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2C" w:rsidRPr="007D2664" w:rsidRDefault="009106B8" w:rsidP="003B2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26" style="position:absolute;left:0;text-align:left;margin-left:370pt;margin-top:-86pt;width:31.5pt;height:31.5pt;z-index:251658240" stroked="f"/>
        </w:pict>
      </w:r>
      <w:r w:rsidR="003B2708" w:rsidRPr="007D2664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224B8D" w:rsidRPr="000F033E" w:rsidRDefault="00224B8D" w:rsidP="003B2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B8D" w:rsidRDefault="00224B8D" w:rsidP="00224B8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4B8D">
        <w:rPr>
          <w:rFonts w:ascii="Times New Roman" w:hAnsi="Times New Roman" w:cs="Times New Roman"/>
          <w:sz w:val="28"/>
          <w:szCs w:val="28"/>
          <w:u w:val="single"/>
        </w:rPr>
        <w:t>BUKU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</w:p>
    <w:p w:rsidR="00E8660B" w:rsidRDefault="00E8660B" w:rsidP="003B4AAD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F21D21">
        <w:rPr>
          <w:rFonts w:asciiTheme="majorBidi" w:hAnsiTheme="majorBidi" w:cstheme="majorBidi"/>
          <w:sz w:val="24"/>
          <w:szCs w:val="24"/>
        </w:rPr>
        <w:t xml:space="preserve">As’ad, Moh. </w:t>
      </w:r>
      <w:r w:rsidR="003B4AAD">
        <w:rPr>
          <w:rFonts w:asciiTheme="majorBidi" w:hAnsiTheme="majorBidi" w:cstheme="majorBidi"/>
          <w:sz w:val="24"/>
          <w:szCs w:val="24"/>
        </w:rPr>
        <w:t>(</w:t>
      </w:r>
      <w:r w:rsidRPr="00F21D21">
        <w:rPr>
          <w:rFonts w:asciiTheme="majorBidi" w:hAnsiTheme="majorBidi" w:cstheme="majorBidi"/>
          <w:sz w:val="24"/>
          <w:szCs w:val="24"/>
        </w:rPr>
        <w:t>1986</w:t>
      </w:r>
      <w:r w:rsidR="003B4AAD">
        <w:rPr>
          <w:rFonts w:asciiTheme="majorBidi" w:hAnsiTheme="majorBidi" w:cstheme="majorBidi"/>
          <w:sz w:val="24"/>
          <w:szCs w:val="24"/>
        </w:rPr>
        <w:t>)</w:t>
      </w:r>
      <w:r w:rsidRPr="00F21D21">
        <w:rPr>
          <w:rFonts w:asciiTheme="majorBidi" w:hAnsiTheme="majorBidi" w:cstheme="majorBidi"/>
          <w:sz w:val="24"/>
          <w:szCs w:val="24"/>
        </w:rPr>
        <w:t xml:space="preserve">. </w:t>
      </w:r>
      <w:r w:rsidRPr="003B4AAD">
        <w:rPr>
          <w:rFonts w:asciiTheme="majorBidi" w:hAnsiTheme="majorBidi" w:cstheme="majorBidi"/>
          <w:i/>
          <w:sz w:val="24"/>
          <w:szCs w:val="24"/>
        </w:rPr>
        <w:t>Kepemimpinan dalam perusahaan edisi kedua</w:t>
      </w:r>
      <w:r w:rsidRPr="00F21D21">
        <w:rPr>
          <w:rFonts w:asciiTheme="majorBidi" w:hAnsiTheme="majorBidi" w:cstheme="majorBidi"/>
          <w:sz w:val="24"/>
          <w:szCs w:val="24"/>
        </w:rPr>
        <w:t>. Yogyakarta: Liberty.</w:t>
      </w:r>
    </w:p>
    <w:p w:rsidR="003B4AAD" w:rsidRPr="003B4AAD" w:rsidRDefault="003B4AAD" w:rsidP="003B4AAD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4B0CC9" w:rsidRDefault="004B0CC9" w:rsidP="000F033E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 Richard L. (2002). </w:t>
      </w:r>
      <w:r w:rsidRPr="006A530C">
        <w:rPr>
          <w:rFonts w:ascii="Times New Roman" w:hAnsi="Times New Roman" w:cs="Times New Roman"/>
          <w:i/>
          <w:sz w:val="24"/>
          <w:szCs w:val="24"/>
        </w:rPr>
        <w:t xml:space="preserve">Manajemen. </w:t>
      </w:r>
      <w:r w:rsidR="006A530C" w:rsidRPr="006A530C">
        <w:rPr>
          <w:rFonts w:ascii="Times New Roman" w:hAnsi="Times New Roman" w:cs="Times New Roman"/>
          <w:i/>
          <w:sz w:val="24"/>
          <w:szCs w:val="24"/>
        </w:rPr>
        <w:t>Edisi lima</w:t>
      </w:r>
      <w:r w:rsidR="006A530C">
        <w:rPr>
          <w:rFonts w:ascii="Times New Roman" w:hAnsi="Times New Roman" w:cs="Times New Roman"/>
          <w:sz w:val="24"/>
          <w:szCs w:val="24"/>
        </w:rPr>
        <w:t>. Jakarta. Erlangga. (Terjemahan)</w:t>
      </w:r>
    </w:p>
    <w:p w:rsidR="003B2708" w:rsidRPr="000F033E" w:rsidRDefault="003B2708" w:rsidP="000F033E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F033E">
        <w:rPr>
          <w:rFonts w:ascii="Times New Roman" w:hAnsi="Times New Roman" w:cs="Times New Roman"/>
          <w:sz w:val="24"/>
          <w:szCs w:val="24"/>
        </w:rPr>
        <w:t>Danim, Sudarwa</w:t>
      </w:r>
      <w:r w:rsidR="00040BE3">
        <w:rPr>
          <w:rFonts w:ascii="Times New Roman" w:hAnsi="Times New Roman" w:cs="Times New Roman"/>
          <w:sz w:val="24"/>
          <w:szCs w:val="24"/>
        </w:rPr>
        <w:t>n</w:t>
      </w:r>
      <w:r w:rsidRPr="000F033E">
        <w:rPr>
          <w:rFonts w:ascii="Times New Roman" w:hAnsi="Times New Roman" w:cs="Times New Roman"/>
          <w:sz w:val="24"/>
          <w:szCs w:val="24"/>
        </w:rPr>
        <w:t xml:space="preserve">. (2010). </w:t>
      </w:r>
      <w:r w:rsidRPr="000F033E">
        <w:rPr>
          <w:rFonts w:ascii="Times New Roman" w:hAnsi="Times New Roman" w:cs="Times New Roman"/>
          <w:i/>
          <w:sz w:val="24"/>
          <w:szCs w:val="24"/>
        </w:rPr>
        <w:t>Kepemimpinan Pendidikan</w:t>
      </w:r>
      <w:r w:rsidRPr="000F033E">
        <w:rPr>
          <w:rFonts w:ascii="Times New Roman" w:hAnsi="Times New Roman" w:cs="Times New Roman"/>
          <w:sz w:val="24"/>
          <w:szCs w:val="24"/>
        </w:rPr>
        <w:t>. Bandung. Alfabeta.</w:t>
      </w:r>
    </w:p>
    <w:p w:rsidR="003B2708" w:rsidRPr="000F033E" w:rsidRDefault="003B2708" w:rsidP="00C5779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F033E">
        <w:rPr>
          <w:rFonts w:ascii="Times New Roman" w:hAnsi="Times New Roman" w:cs="Times New Roman"/>
          <w:sz w:val="24"/>
          <w:szCs w:val="24"/>
        </w:rPr>
        <w:t xml:space="preserve">Davis dan Newstrom. (1985). </w:t>
      </w:r>
      <w:r w:rsidRPr="000F033E">
        <w:rPr>
          <w:rFonts w:ascii="Times New Roman" w:hAnsi="Times New Roman" w:cs="Times New Roman"/>
          <w:i/>
          <w:sz w:val="24"/>
          <w:szCs w:val="24"/>
        </w:rPr>
        <w:t>Perilaku dalam Organisasi</w:t>
      </w:r>
      <w:r w:rsidRPr="000F033E">
        <w:rPr>
          <w:rFonts w:ascii="Times New Roman" w:hAnsi="Times New Roman" w:cs="Times New Roman"/>
          <w:sz w:val="24"/>
          <w:szCs w:val="24"/>
        </w:rPr>
        <w:t>. Jakarta. Erlangga. (Terjemahan).</w:t>
      </w:r>
    </w:p>
    <w:p w:rsidR="003B2708" w:rsidRDefault="003B2708" w:rsidP="00C5779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F033E">
        <w:rPr>
          <w:rFonts w:ascii="Times New Roman" w:hAnsi="Times New Roman" w:cs="Times New Roman"/>
          <w:sz w:val="24"/>
          <w:szCs w:val="24"/>
        </w:rPr>
        <w:t xml:space="preserve">Djamarah. Syaiful Bahri. (2005). </w:t>
      </w:r>
      <w:r w:rsidRPr="000F033E">
        <w:rPr>
          <w:rFonts w:ascii="Times New Roman" w:hAnsi="Times New Roman" w:cs="Times New Roman"/>
          <w:i/>
          <w:sz w:val="24"/>
          <w:szCs w:val="24"/>
        </w:rPr>
        <w:t>Guru dan Anak Didik dalam Interaksi Edukatif</w:t>
      </w:r>
      <w:r w:rsidRPr="000F033E">
        <w:rPr>
          <w:rFonts w:ascii="Times New Roman" w:hAnsi="Times New Roman" w:cs="Times New Roman"/>
          <w:sz w:val="24"/>
          <w:szCs w:val="24"/>
        </w:rPr>
        <w:t>. Jakarta. PT Rineka Cipta.</w:t>
      </w:r>
    </w:p>
    <w:p w:rsidR="00E72CF2" w:rsidRPr="000F033E" w:rsidRDefault="00E72CF2" w:rsidP="00C5779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Fattah, Nanang. (2012). </w:t>
      </w:r>
      <w:r w:rsidRPr="003B4AAD">
        <w:rPr>
          <w:rFonts w:ascii="Times New Roman" w:hAnsi="Times New Roman" w:cs="Times New Roman"/>
          <w:i/>
          <w:sz w:val="24"/>
          <w:szCs w:val="24"/>
        </w:rPr>
        <w:t>Sistem Penjaminan Mutu Pendidikan</w:t>
      </w:r>
      <w:r>
        <w:rPr>
          <w:rFonts w:ascii="Times New Roman" w:hAnsi="Times New Roman" w:cs="Times New Roman"/>
          <w:sz w:val="24"/>
          <w:szCs w:val="24"/>
        </w:rPr>
        <w:t>. Bandung. PT. Remaja Rosdakarya.</w:t>
      </w:r>
    </w:p>
    <w:p w:rsidR="00B711F1" w:rsidRDefault="00B711F1" w:rsidP="00C5779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Kompri. (2014). </w:t>
      </w:r>
      <w:r w:rsidRPr="009E076B">
        <w:rPr>
          <w:rFonts w:ascii="Times New Roman" w:hAnsi="Times New Roman" w:cs="Times New Roman"/>
          <w:i/>
          <w:sz w:val="24"/>
          <w:szCs w:val="24"/>
        </w:rPr>
        <w:t>Manajemen Sekolah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4B8D">
        <w:rPr>
          <w:rFonts w:ascii="Times New Roman" w:hAnsi="Times New Roman" w:cs="Times New Roman"/>
          <w:sz w:val="24"/>
          <w:szCs w:val="24"/>
        </w:rPr>
        <w:t>Bandung. Alfabeta.</w:t>
      </w:r>
    </w:p>
    <w:p w:rsidR="00B06200" w:rsidRDefault="00B06200" w:rsidP="00B06200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F21D21">
        <w:rPr>
          <w:rFonts w:asciiTheme="majorBidi" w:hAnsiTheme="majorBidi" w:cstheme="majorBidi"/>
          <w:sz w:val="24"/>
          <w:szCs w:val="24"/>
        </w:rPr>
        <w:t xml:space="preserve">Lezita. (2010) , </w:t>
      </w:r>
      <w:r w:rsidRPr="00B06200">
        <w:rPr>
          <w:rFonts w:asciiTheme="majorBidi" w:hAnsiTheme="majorBidi" w:cstheme="majorBidi"/>
          <w:i/>
          <w:sz w:val="24"/>
          <w:szCs w:val="24"/>
        </w:rPr>
        <w:t>Pengaruh Lingkungan Kerja Terhadap Motivasi Kerja Karyawan</w:t>
      </w:r>
      <w:r w:rsidRPr="00F21D21">
        <w:rPr>
          <w:rFonts w:asciiTheme="majorBidi" w:hAnsiTheme="majorBidi" w:cstheme="majorBidi"/>
          <w:sz w:val="24"/>
          <w:szCs w:val="24"/>
        </w:rPr>
        <w:t>. PT Sinar Sosro Penjualan Bogor.</w:t>
      </w:r>
    </w:p>
    <w:p w:rsidR="00B06200" w:rsidRPr="00B06200" w:rsidRDefault="00B06200" w:rsidP="00B06200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51157" w:rsidRDefault="00E51157" w:rsidP="00C5779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F033E">
        <w:rPr>
          <w:rFonts w:ascii="Times New Roman" w:hAnsi="Times New Roman" w:cs="Times New Roman"/>
          <w:sz w:val="24"/>
          <w:szCs w:val="24"/>
        </w:rPr>
        <w:t xml:space="preserve">M. Nazir. (2011). </w:t>
      </w:r>
      <w:r w:rsidRPr="000F033E">
        <w:rPr>
          <w:rFonts w:ascii="Times New Roman" w:hAnsi="Times New Roman" w:cs="Times New Roman"/>
          <w:i/>
          <w:sz w:val="24"/>
          <w:szCs w:val="24"/>
        </w:rPr>
        <w:t>Metode Penelitian</w:t>
      </w:r>
      <w:r w:rsidRPr="000F033E">
        <w:rPr>
          <w:rFonts w:ascii="Times New Roman" w:hAnsi="Times New Roman" w:cs="Times New Roman"/>
          <w:sz w:val="24"/>
          <w:szCs w:val="24"/>
        </w:rPr>
        <w:t>. Bogor. Ghalia Indonesia.</w:t>
      </w:r>
    </w:p>
    <w:p w:rsidR="00CE0018" w:rsidRPr="000F033E" w:rsidRDefault="00CE0018" w:rsidP="00C5779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Mangkunegara. (2008). </w:t>
      </w:r>
      <w:r w:rsidRPr="00CE0018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. Bandung. PT Remaja Rosdakarya</w:t>
      </w:r>
      <w:r w:rsidR="00C5779F">
        <w:rPr>
          <w:rFonts w:ascii="Times New Roman" w:hAnsi="Times New Roman" w:cs="Times New Roman"/>
          <w:sz w:val="24"/>
          <w:szCs w:val="24"/>
        </w:rPr>
        <w:t>.</w:t>
      </w:r>
    </w:p>
    <w:p w:rsidR="00E51157" w:rsidRDefault="00E51157" w:rsidP="000F033E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F033E">
        <w:rPr>
          <w:rFonts w:ascii="Times New Roman" w:hAnsi="Times New Roman" w:cs="Times New Roman"/>
          <w:sz w:val="24"/>
          <w:szCs w:val="24"/>
        </w:rPr>
        <w:t xml:space="preserve">Mulyasa. E. (2009). </w:t>
      </w:r>
      <w:r w:rsidRPr="000F033E">
        <w:rPr>
          <w:rFonts w:ascii="Times New Roman" w:hAnsi="Times New Roman" w:cs="Times New Roman"/>
          <w:i/>
          <w:sz w:val="24"/>
          <w:szCs w:val="24"/>
        </w:rPr>
        <w:t>Menjadi Kepala Profesional</w:t>
      </w:r>
      <w:r w:rsidRPr="000F033E">
        <w:rPr>
          <w:rFonts w:ascii="Times New Roman" w:hAnsi="Times New Roman" w:cs="Times New Roman"/>
          <w:sz w:val="24"/>
          <w:szCs w:val="24"/>
        </w:rPr>
        <w:t>. Bandung. PT Remaja.</w:t>
      </w:r>
    </w:p>
    <w:p w:rsidR="006B4244" w:rsidRDefault="006B4244" w:rsidP="00C5779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Nitisemito, S. Alex. (2000). </w:t>
      </w:r>
      <w:r w:rsidRPr="00086E67">
        <w:rPr>
          <w:rFonts w:ascii="Times New Roman" w:hAnsi="Times New Roman" w:cs="Times New Roman"/>
          <w:i/>
          <w:sz w:val="24"/>
          <w:szCs w:val="24"/>
        </w:rPr>
        <w:t>Manajemen Personalia (Manajemen Sumber Daya Manusia)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6E67">
        <w:rPr>
          <w:rFonts w:ascii="Times New Roman" w:hAnsi="Times New Roman" w:cs="Times New Roman"/>
          <w:sz w:val="24"/>
          <w:szCs w:val="24"/>
        </w:rPr>
        <w:t>Ghalia Indonesia. Jakarta</w:t>
      </w:r>
      <w:r w:rsidR="00D6557F">
        <w:rPr>
          <w:rFonts w:ascii="Times New Roman" w:hAnsi="Times New Roman" w:cs="Times New Roman"/>
          <w:sz w:val="24"/>
          <w:szCs w:val="24"/>
        </w:rPr>
        <w:t>.</w:t>
      </w:r>
    </w:p>
    <w:p w:rsidR="00D6557F" w:rsidRPr="000F033E" w:rsidRDefault="00D6557F" w:rsidP="000F033E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Pasolong Harbani. (2008). </w:t>
      </w:r>
      <w:r w:rsidRPr="00D6557F">
        <w:rPr>
          <w:rFonts w:ascii="Times New Roman" w:hAnsi="Times New Roman" w:cs="Times New Roman"/>
          <w:i/>
          <w:sz w:val="24"/>
          <w:szCs w:val="24"/>
        </w:rPr>
        <w:t>Kepemimpinan Birokrasi</w:t>
      </w:r>
      <w:r>
        <w:rPr>
          <w:rFonts w:ascii="Times New Roman" w:hAnsi="Times New Roman" w:cs="Times New Roman"/>
          <w:sz w:val="24"/>
          <w:szCs w:val="24"/>
        </w:rPr>
        <w:t>. Bandung. Alfabeta.</w:t>
      </w:r>
    </w:p>
    <w:p w:rsidR="00E51157" w:rsidRDefault="009106B8" w:rsidP="000F033E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7" style="position:absolute;left:0;text-align:left;margin-left:163pt;margin-top:44.55pt;width:43.5pt;height:28.5pt;z-index:251659264" arcsize="10923f" stroked="f">
            <v:textbox>
              <w:txbxContent>
                <w:p w:rsidR="000552FF" w:rsidRPr="000552FF" w:rsidRDefault="00F9586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188</w:t>
                  </w:r>
                </w:p>
              </w:txbxContent>
            </v:textbox>
          </v:roundrect>
        </w:pict>
      </w:r>
      <w:r w:rsidR="00B711F1">
        <w:rPr>
          <w:rFonts w:ascii="Times New Roman" w:hAnsi="Times New Roman" w:cs="Times New Roman"/>
          <w:sz w:val="24"/>
          <w:szCs w:val="24"/>
        </w:rPr>
        <w:t>Riduwan.(2008</w:t>
      </w:r>
      <w:r w:rsidR="00E51157" w:rsidRPr="000F033E">
        <w:rPr>
          <w:rFonts w:ascii="Times New Roman" w:hAnsi="Times New Roman" w:cs="Times New Roman"/>
          <w:sz w:val="24"/>
          <w:szCs w:val="24"/>
        </w:rPr>
        <w:t xml:space="preserve">). </w:t>
      </w:r>
      <w:r w:rsidR="00E51157" w:rsidRPr="000F033E">
        <w:rPr>
          <w:rFonts w:ascii="Times New Roman" w:hAnsi="Times New Roman" w:cs="Times New Roman"/>
          <w:i/>
          <w:sz w:val="24"/>
          <w:szCs w:val="24"/>
        </w:rPr>
        <w:t>Belajar Mudah Penelitian</w:t>
      </w:r>
      <w:r w:rsidR="00E51157" w:rsidRPr="000F033E">
        <w:rPr>
          <w:rFonts w:ascii="Times New Roman" w:hAnsi="Times New Roman" w:cs="Times New Roman"/>
          <w:sz w:val="24"/>
          <w:szCs w:val="24"/>
        </w:rPr>
        <w:t xml:space="preserve">. Bandung. Alfabeta. </w:t>
      </w:r>
    </w:p>
    <w:p w:rsidR="00537D03" w:rsidRDefault="00537D03" w:rsidP="00C5779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Rivai, Veithzal. (2004). </w:t>
      </w:r>
      <w:r w:rsidRPr="00537D03">
        <w:rPr>
          <w:rFonts w:ascii="Times New Roman" w:hAnsi="Times New Roman" w:cs="Times New Roman"/>
          <w:i/>
          <w:sz w:val="24"/>
          <w:szCs w:val="24"/>
        </w:rPr>
        <w:t>Kepemimpinan dan Perilaku Organisasi</w:t>
      </w:r>
      <w:r>
        <w:rPr>
          <w:rFonts w:ascii="Times New Roman" w:hAnsi="Times New Roman" w:cs="Times New Roman"/>
          <w:sz w:val="24"/>
          <w:szCs w:val="24"/>
        </w:rPr>
        <w:t>. Jakarta. PT Raja Grafindo Persada</w:t>
      </w:r>
    </w:p>
    <w:p w:rsidR="009707D9" w:rsidRDefault="009707D9" w:rsidP="009707D9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F21D21">
        <w:rPr>
          <w:rFonts w:asciiTheme="majorBidi" w:hAnsiTheme="majorBidi" w:cstheme="majorBidi"/>
          <w:sz w:val="24"/>
          <w:szCs w:val="24"/>
        </w:rPr>
        <w:t xml:space="preserve">Robbins, P. Stephen. </w:t>
      </w:r>
      <w:r>
        <w:rPr>
          <w:rFonts w:asciiTheme="majorBidi" w:hAnsiTheme="majorBidi" w:cstheme="majorBidi"/>
          <w:sz w:val="24"/>
          <w:szCs w:val="24"/>
        </w:rPr>
        <w:t>(</w:t>
      </w:r>
      <w:r w:rsidRPr="00F21D21">
        <w:rPr>
          <w:rFonts w:asciiTheme="majorBidi" w:hAnsiTheme="majorBidi" w:cstheme="majorBidi"/>
          <w:sz w:val="24"/>
          <w:szCs w:val="24"/>
        </w:rPr>
        <w:t>2008</w:t>
      </w:r>
      <w:r>
        <w:rPr>
          <w:rFonts w:asciiTheme="majorBidi" w:hAnsiTheme="majorBidi" w:cstheme="majorBidi"/>
          <w:sz w:val="24"/>
          <w:szCs w:val="24"/>
        </w:rPr>
        <w:t>)</w:t>
      </w:r>
      <w:r w:rsidRPr="00F21D21">
        <w:rPr>
          <w:rFonts w:asciiTheme="majorBidi" w:hAnsiTheme="majorBidi" w:cstheme="majorBidi"/>
          <w:sz w:val="24"/>
          <w:szCs w:val="24"/>
        </w:rPr>
        <w:t xml:space="preserve">. </w:t>
      </w:r>
      <w:r w:rsidRPr="003B4AAD">
        <w:rPr>
          <w:rFonts w:asciiTheme="majorBidi" w:hAnsiTheme="majorBidi" w:cstheme="majorBidi"/>
          <w:i/>
          <w:sz w:val="24"/>
          <w:szCs w:val="24"/>
        </w:rPr>
        <w:t>Organizational Behaviour, Tenth Edition (perilaku organisasi edisi ke sepuluh).</w:t>
      </w:r>
      <w:r w:rsidRPr="00F21D21">
        <w:rPr>
          <w:rFonts w:asciiTheme="majorBidi" w:hAnsiTheme="majorBidi" w:cstheme="majorBidi"/>
          <w:sz w:val="24"/>
          <w:szCs w:val="24"/>
        </w:rPr>
        <w:t xml:space="preserve"> Alih bahasa Drs. Benyamin Molan.Jakarta : Salemba Empat. </w:t>
      </w:r>
    </w:p>
    <w:p w:rsidR="009707D9" w:rsidRPr="009707D9" w:rsidRDefault="009707D9" w:rsidP="009707D9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F3136" w:rsidRDefault="007F47C0" w:rsidP="00C5779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Robbins, Stephen</w:t>
      </w:r>
      <w:r w:rsidR="00EF3136">
        <w:rPr>
          <w:rFonts w:ascii="Times New Roman" w:hAnsi="Times New Roman" w:cs="Times New Roman"/>
          <w:sz w:val="24"/>
          <w:szCs w:val="24"/>
        </w:rPr>
        <w:t xml:space="preserve"> dan Marry Coulter. (2002). </w:t>
      </w:r>
      <w:r w:rsidR="00EF3136" w:rsidRPr="00EF3136">
        <w:rPr>
          <w:rFonts w:ascii="Times New Roman" w:hAnsi="Times New Roman" w:cs="Times New Roman"/>
          <w:i/>
          <w:sz w:val="24"/>
          <w:szCs w:val="24"/>
        </w:rPr>
        <w:t>Management</w:t>
      </w:r>
      <w:r w:rsidR="00EF3136">
        <w:rPr>
          <w:rFonts w:ascii="Times New Roman" w:hAnsi="Times New Roman" w:cs="Times New Roman"/>
          <w:sz w:val="24"/>
          <w:szCs w:val="24"/>
        </w:rPr>
        <w:t>. Prentice Hall International.Inc.</w:t>
      </w:r>
    </w:p>
    <w:p w:rsidR="007F47C0" w:rsidRPr="000F033E" w:rsidRDefault="007F47C0" w:rsidP="00B54ED0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Robbins, Stephen dan Marry Coulter. (2009). Manajemen. Jakarta. Indeks. (Terjemahan)</w:t>
      </w:r>
      <w:r w:rsidR="00B54ED0">
        <w:rPr>
          <w:rFonts w:ascii="Times New Roman" w:hAnsi="Times New Roman" w:cs="Times New Roman"/>
          <w:sz w:val="24"/>
          <w:szCs w:val="24"/>
        </w:rPr>
        <w:t>.</w:t>
      </w:r>
    </w:p>
    <w:p w:rsidR="00EF3136" w:rsidRPr="000F033E" w:rsidRDefault="0092766E" w:rsidP="00EF43E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F033E">
        <w:rPr>
          <w:rFonts w:ascii="Times New Roman" w:hAnsi="Times New Roman" w:cs="Times New Roman"/>
          <w:sz w:val="24"/>
          <w:szCs w:val="24"/>
        </w:rPr>
        <w:t>Robbins. Steven dan Judge. A. Timothy.</w:t>
      </w:r>
      <w:r w:rsidR="003B4AAD" w:rsidRPr="003B4AAD">
        <w:rPr>
          <w:rFonts w:ascii="Times New Roman" w:hAnsi="Times New Roman" w:cs="Times New Roman"/>
          <w:sz w:val="24"/>
          <w:szCs w:val="24"/>
        </w:rPr>
        <w:t xml:space="preserve"> </w:t>
      </w:r>
      <w:r w:rsidR="003B4AAD" w:rsidRPr="000F033E">
        <w:rPr>
          <w:rFonts w:ascii="Times New Roman" w:hAnsi="Times New Roman" w:cs="Times New Roman"/>
          <w:sz w:val="24"/>
          <w:szCs w:val="24"/>
        </w:rPr>
        <w:t xml:space="preserve">(2007). </w:t>
      </w:r>
      <w:r w:rsidRPr="000F033E">
        <w:rPr>
          <w:rFonts w:ascii="Times New Roman" w:hAnsi="Times New Roman" w:cs="Times New Roman"/>
          <w:sz w:val="24"/>
          <w:szCs w:val="24"/>
        </w:rPr>
        <w:t xml:space="preserve"> </w:t>
      </w:r>
      <w:r w:rsidRPr="000F033E">
        <w:rPr>
          <w:rFonts w:ascii="Times New Roman" w:hAnsi="Times New Roman" w:cs="Times New Roman"/>
          <w:i/>
          <w:sz w:val="24"/>
          <w:szCs w:val="24"/>
        </w:rPr>
        <w:t>Perilaku Organisasi</w:t>
      </w:r>
      <w:r w:rsidRPr="000F033E">
        <w:rPr>
          <w:rFonts w:ascii="Times New Roman" w:hAnsi="Times New Roman" w:cs="Times New Roman"/>
          <w:sz w:val="24"/>
          <w:szCs w:val="24"/>
        </w:rPr>
        <w:t>. Salemba Empat. (Terjemahan).</w:t>
      </w:r>
    </w:p>
    <w:p w:rsidR="007511DC" w:rsidRDefault="007511DC" w:rsidP="00C5779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F033E">
        <w:rPr>
          <w:rFonts w:ascii="Times New Roman" w:hAnsi="Times New Roman" w:cs="Times New Roman"/>
          <w:sz w:val="24"/>
          <w:szCs w:val="24"/>
        </w:rPr>
        <w:t xml:space="preserve">Rohiat. (2010). </w:t>
      </w:r>
      <w:r w:rsidRPr="000F033E">
        <w:rPr>
          <w:rFonts w:ascii="Times New Roman" w:hAnsi="Times New Roman" w:cs="Times New Roman"/>
          <w:i/>
          <w:sz w:val="24"/>
          <w:szCs w:val="24"/>
        </w:rPr>
        <w:t>Manajemen Sekolah</w:t>
      </w:r>
      <w:r w:rsidRPr="000F033E">
        <w:rPr>
          <w:rFonts w:ascii="Times New Roman" w:hAnsi="Times New Roman" w:cs="Times New Roman"/>
          <w:sz w:val="24"/>
          <w:szCs w:val="24"/>
        </w:rPr>
        <w:t>. Bandung. PT Refika Aditama.</w:t>
      </w:r>
    </w:p>
    <w:p w:rsidR="006F2FAE" w:rsidRDefault="006F2FAE" w:rsidP="00C5779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Sadili Samsudin. (2006). </w:t>
      </w:r>
      <w:r w:rsidRPr="006F2FAE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. Bandung. Pustaka Setia</w:t>
      </w:r>
      <w:r w:rsidR="00DA6CB2">
        <w:rPr>
          <w:rFonts w:ascii="Times New Roman" w:hAnsi="Times New Roman" w:cs="Times New Roman"/>
          <w:sz w:val="24"/>
          <w:szCs w:val="24"/>
        </w:rPr>
        <w:t>.</w:t>
      </w:r>
    </w:p>
    <w:p w:rsidR="009707D9" w:rsidRDefault="009707D9" w:rsidP="009707D9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F21D21">
        <w:rPr>
          <w:rFonts w:asciiTheme="majorBidi" w:hAnsiTheme="majorBidi" w:cstheme="majorBidi"/>
          <w:sz w:val="24"/>
          <w:szCs w:val="24"/>
        </w:rPr>
        <w:t xml:space="preserve">Sagala, Syaiful. </w:t>
      </w:r>
      <w:r>
        <w:rPr>
          <w:rFonts w:asciiTheme="majorBidi" w:hAnsiTheme="majorBidi" w:cstheme="majorBidi"/>
          <w:sz w:val="24"/>
          <w:szCs w:val="24"/>
        </w:rPr>
        <w:t>(</w:t>
      </w:r>
      <w:r w:rsidRPr="00F21D21">
        <w:rPr>
          <w:rFonts w:asciiTheme="majorBidi" w:hAnsiTheme="majorBidi" w:cstheme="majorBidi"/>
          <w:sz w:val="24"/>
          <w:szCs w:val="24"/>
        </w:rPr>
        <w:t>2011</w:t>
      </w:r>
      <w:r>
        <w:rPr>
          <w:rFonts w:asciiTheme="majorBidi" w:hAnsiTheme="majorBidi" w:cstheme="majorBidi"/>
          <w:sz w:val="24"/>
          <w:szCs w:val="24"/>
        </w:rPr>
        <w:t>)</w:t>
      </w:r>
      <w:r w:rsidRPr="00F21D21">
        <w:rPr>
          <w:rFonts w:asciiTheme="majorBidi" w:hAnsiTheme="majorBidi" w:cstheme="majorBidi"/>
          <w:sz w:val="24"/>
          <w:szCs w:val="24"/>
        </w:rPr>
        <w:t xml:space="preserve">. </w:t>
      </w:r>
      <w:r w:rsidRPr="003B4AAD">
        <w:rPr>
          <w:rFonts w:asciiTheme="majorBidi" w:hAnsiTheme="majorBidi" w:cstheme="majorBidi"/>
          <w:i/>
          <w:sz w:val="24"/>
          <w:szCs w:val="24"/>
        </w:rPr>
        <w:t>Kemampuan Profesional Guru dan Tenaga Kependidikan</w:t>
      </w:r>
      <w:r w:rsidRPr="00F21D21">
        <w:rPr>
          <w:rFonts w:asciiTheme="majorBidi" w:hAnsiTheme="majorBidi" w:cstheme="majorBidi"/>
          <w:sz w:val="24"/>
          <w:szCs w:val="24"/>
        </w:rPr>
        <w:t>. Bandung: Alfabeta.</w:t>
      </w:r>
    </w:p>
    <w:p w:rsidR="009707D9" w:rsidRPr="009707D9" w:rsidRDefault="009707D9" w:rsidP="009707D9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DA6CB2" w:rsidRDefault="00DA6CB2" w:rsidP="00C5779F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Sanjaya. Wina. (2006). </w:t>
      </w:r>
      <w:r w:rsidRPr="00DA6CB2">
        <w:rPr>
          <w:rFonts w:ascii="Times New Roman" w:hAnsi="Times New Roman" w:cs="Times New Roman"/>
          <w:i/>
          <w:sz w:val="24"/>
          <w:szCs w:val="24"/>
        </w:rPr>
        <w:t>Strategi Pembelajaran Berorientasi Standar Proses Pendidikan</w:t>
      </w:r>
      <w:r>
        <w:rPr>
          <w:rFonts w:ascii="Times New Roman" w:hAnsi="Times New Roman" w:cs="Times New Roman"/>
          <w:sz w:val="24"/>
          <w:szCs w:val="24"/>
        </w:rPr>
        <w:t>. Jakarta. Prenada Media Group.</w:t>
      </w:r>
    </w:p>
    <w:p w:rsidR="00DA6CB2" w:rsidRPr="000F033E" w:rsidRDefault="00DA6CB2" w:rsidP="00DA6CB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F033E" w:rsidRDefault="000F033E" w:rsidP="000F033E">
      <w:pPr>
        <w:tabs>
          <w:tab w:val="left" w:pos="8265"/>
        </w:tabs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33E">
        <w:rPr>
          <w:rFonts w:ascii="Times New Roman" w:eastAsia="Calibri" w:hAnsi="Times New Roman" w:cs="Times New Roman"/>
          <w:sz w:val="24"/>
          <w:szCs w:val="24"/>
        </w:rPr>
        <w:t xml:space="preserve">Sedarmayanti. </w:t>
      </w:r>
      <w:r w:rsidR="009707D9">
        <w:rPr>
          <w:rFonts w:ascii="Times New Roman" w:eastAsia="Calibri" w:hAnsi="Times New Roman" w:cs="Times New Roman"/>
          <w:sz w:val="24"/>
          <w:szCs w:val="24"/>
        </w:rPr>
        <w:t>(</w:t>
      </w:r>
      <w:r w:rsidRPr="000F033E">
        <w:rPr>
          <w:rFonts w:ascii="Times New Roman" w:eastAsia="Calibri" w:hAnsi="Times New Roman" w:cs="Times New Roman"/>
          <w:sz w:val="24"/>
          <w:szCs w:val="24"/>
        </w:rPr>
        <w:t>2000</w:t>
      </w:r>
      <w:r w:rsidR="009707D9">
        <w:rPr>
          <w:rFonts w:ascii="Times New Roman" w:eastAsia="Calibri" w:hAnsi="Times New Roman" w:cs="Times New Roman"/>
          <w:sz w:val="24"/>
          <w:szCs w:val="24"/>
        </w:rPr>
        <w:t>)</w:t>
      </w:r>
      <w:r w:rsidRPr="000F033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F033E">
        <w:rPr>
          <w:rFonts w:ascii="Times New Roman" w:eastAsia="Calibri" w:hAnsi="Times New Roman" w:cs="Times New Roman"/>
          <w:i/>
          <w:sz w:val="24"/>
          <w:szCs w:val="24"/>
        </w:rPr>
        <w:t>Good Governance (Kepemimpinan yang baik) dalam rangka Otonomi Daerah Upaya Membangun Organisasi Efektif dn Efisien melalui Restrukturisasi dan pemberdayaan.</w:t>
      </w:r>
      <w:r w:rsidRPr="000F033E">
        <w:rPr>
          <w:rFonts w:ascii="Times New Roman" w:eastAsia="Calibri" w:hAnsi="Times New Roman" w:cs="Times New Roman"/>
          <w:sz w:val="24"/>
          <w:szCs w:val="24"/>
        </w:rPr>
        <w:t xml:space="preserve"> Bandung : Mandar Maju.</w:t>
      </w:r>
    </w:p>
    <w:p w:rsidR="009707D9" w:rsidRDefault="009707D9" w:rsidP="00AA1F92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F21D21">
        <w:rPr>
          <w:rFonts w:asciiTheme="majorBidi" w:hAnsiTheme="majorBidi" w:cstheme="majorBidi"/>
          <w:sz w:val="24"/>
          <w:szCs w:val="24"/>
        </w:rPr>
        <w:t xml:space="preserve">Sedarmayanti.(2011). </w:t>
      </w:r>
      <w:r w:rsidRPr="00712B7D">
        <w:rPr>
          <w:rFonts w:asciiTheme="majorBidi" w:hAnsiTheme="majorBidi" w:cstheme="majorBidi"/>
          <w:i/>
          <w:sz w:val="24"/>
          <w:szCs w:val="24"/>
        </w:rPr>
        <w:t>Tata Kerja dan Produktivitas Kerja : Suatu Tinjauan Dari Aspek Ergonomi Atau Kaitan Antara Manusia Dengan Lingkungan Kerjany</w:t>
      </w:r>
      <w:r w:rsidRPr="00F21D21">
        <w:rPr>
          <w:rFonts w:asciiTheme="majorBidi" w:hAnsiTheme="majorBidi" w:cstheme="majorBidi"/>
          <w:sz w:val="24"/>
          <w:szCs w:val="24"/>
        </w:rPr>
        <w:t>a. Cetakan Ketiga. Bandung: Mandar Maju.</w:t>
      </w:r>
    </w:p>
    <w:p w:rsidR="00AA1F92" w:rsidRPr="00AA1F92" w:rsidRDefault="00AA1F92" w:rsidP="00AA1F92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F43EF" w:rsidRDefault="00EF43EF" w:rsidP="00C5779F">
      <w:pPr>
        <w:tabs>
          <w:tab w:val="left" w:pos="8265"/>
        </w:tabs>
        <w:spacing w:line="48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Sugi</w:t>
      </w:r>
      <w:r w:rsidR="009707D9">
        <w:rPr>
          <w:rFonts w:ascii="Times New Roman" w:eastAsia="Calibri" w:hAnsi="Times New Roman" w:cs="Times New Roman"/>
          <w:sz w:val="24"/>
          <w:szCs w:val="24"/>
        </w:rPr>
        <w:t>y</w:t>
      </w:r>
      <w:r>
        <w:rPr>
          <w:rFonts w:ascii="Times New Roman" w:eastAsia="Calibri" w:hAnsi="Times New Roman" w:cs="Times New Roman"/>
          <w:sz w:val="24"/>
          <w:szCs w:val="24"/>
        </w:rPr>
        <w:t xml:space="preserve">ono. (2009). </w:t>
      </w:r>
      <w:r w:rsidRPr="00EF43EF">
        <w:rPr>
          <w:rFonts w:ascii="Times New Roman" w:eastAsia="Calibri" w:hAnsi="Times New Roman" w:cs="Times New Roman"/>
          <w:i/>
          <w:sz w:val="24"/>
          <w:szCs w:val="24"/>
        </w:rPr>
        <w:t>Metode Penelitian Pendidikan</w:t>
      </w:r>
      <w:r>
        <w:rPr>
          <w:rFonts w:ascii="Times New Roman" w:eastAsia="Calibri" w:hAnsi="Times New Roman" w:cs="Times New Roman"/>
          <w:sz w:val="24"/>
          <w:szCs w:val="24"/>
        </w:rPr>
        <w:t>. Bandung. Alfabeta</w:t>
      </w:r>
    </w:p>
    <w:p w:rsidR="007D2664" w:rsidRPr="00F21D21" w:rsidRDefault="007D2664" w:rsidP="007D2664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F21D21">
        <w:rPr>
          <w:rFonts w:asciiTheme="majorBidi" w:hAnsiTheme="majorBidi" w:cstheme="majorBidi"/>
          <w:sz w:val="24"/>
          <w:szCs w:val="24"/>
        </w:rPr>
        <w:t xml:space="preserve">Sulistiyani, Ambar T. </w:t>
      </w:r>
      <w:r>
        <w:rPr>
          <w:rFonts w:asciiTheme="majorBidi" w:hAnsiTheme="majorBidi" w:cstheme="majorBidi"/>
          <w:sz w:val="24"/>
          <w:szCs w:val="24"/>
        </w:rPr>
        <w:t>(</w:t>
      </w:r>
      <w:r w:rsidRPr="00F21D21">
        <w:rPr>
          <w:rFonts w:asciiTheme="majorBidi" w:hAnsiTheme="majorBidi" w:cstheme="majorBidi"/>
          <w:sz w:val="24"/>
          <w:szCs w:val="24"/>
        </w:rPr>
        <w:t>2008</w:t>
      </w:r>
      <w:r>
        <w:rPr>
          <w:rFonts w:asciiTheme="majorBidi" w:hAnsiTheme="majorBidi" w:cstheme="majorBidi"/>
          <w:sz w:val="24"/>
          <w:szCs w:val="24"/>
        </w:rPr>
        <w:t>)</w:t>
      </w:r>
      <w:r w:rsidRPr="00F21D21">
        <w:rPr>
          <w:rFonts w:asciiTheme="majorBidi" w:hAnsiTheme="majorBidi" w:cstheme="majorBidi"/>
          <w:sz w:val="24"/>
          <w:szCs w:val="24"/>
        </w:rPr>
        <w:t xml:space="preserve">. </w:t>
      </w:r>
      <w:r w:rsidRPr="007D2664">
        <w:rPr>
          <w:rFonts w:asciiTheme="majorBidi" w:hAnsiTheme="majorBidi" w:cstheme="majorBidi"/>
          <w:i/>
          <w:sz w:val="24"/>
          <w:szCs w:val="24"/>
        </w:rPr>
        <w:t>Kepemimpinan Profesional Pendekatan Leadership Games</w:t>
      </w:r>
      <w:r w:rsidRPr="00F21D21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21D21">
        <w:rPr>
          <w:rFonts w:asciiTheme="majorBidi" w:hAnsiTheme="majorBidi" w:cstheme="majorBidi"/>
          <w:sz w:val="24"/>
          <w:szCs w:val="24"/>
        </w:rPr>
        <w:t>Yogyakarta: Gava Media.</w:t>
      </w:r>
    </w:p>
    <w:p w:rsidR="007D2664" w:rsidRPr="000F033E" w:rsidRDefault="007D2664" w:rsidP="00C5779F">
      <w:pPr>
        <w:tabs>
          <w:tab w:val="left" w:pos="8265"/>
        </w:tabs>
        <w:spacing w:line="48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11DC" w:rsidRDefault="007511DC" w:rsidP="00C5779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F033E">
        <w:rPr>
          <w:rFonts w:ascii="Times New Roman" w:hAnsi="Times New Roman" w:cs="Times New Roman"/>
          <w:sz w:val="24"/>
          <w:szCs w:val="24"/>
        </w:rPr>
        <w:lastRenderedPageBreak/>
        <w:t xml:space="preserve">Supardi. (2013). </w:t>
      </w:r>
      <w:r w:rsidRPr="000F033E">
        <w:rPr>
          <w:rFonts w:ascii="Times New Roman" w:hAnsi="Times New Roman" w:cs="Times New Roman"/>
          <w:i/>
          <w:sz w:val="24"/>
          <w:szCs w:val="24"/>
        </w:rPr>
        <w:t>Kinerja Guru</w:t>
      </w:r>
      <w:r w:rsidRPr="000F033E">
        <w:rPr>
          <w:rFonts w:ascii="Times New Roman" w:hAnsi="Times New Roman" w:cs="Times New Roman"/>
          <w:sz w:val="24"/>
          <w:szCs w:val="24"/>
        </w:rPr>
        <w:t>. Jakarta. PT</w:t>
      </w:r>
      <w:r w:rsidR="00F44266" w:rsidRPr="000F033E">
        <w:rPr>
          <w:rFonts w:ascii="Times New Roman" w:hAnsi="Times New Roman" w:cs="Times New Roman"/>
          <w:sz w:val="24"/>
          <w:szCs w:val="24"/>
        </w:rPr>
        <w:t xml:space="preserve"> Raja Grafindo Persada.</w:t>
      </w:r>
    </w:p>
    <w:p w:rsidR="00D40F71" w:rsidRDefault="00D40F71" w:rsidP="00C5779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Surya Dharma. (2008)</w:t>
      </w:r>
      <w:r w:rsidR="00C331E0">
        <w:rPr>
          <w:rFonts w:ascii="Times New Roman" w:hAnsi="Times New Roman" w:cs="Times New Roman"/>
          <w:sz w:val="24"/>
          <w:szCs w:val="24"/>
        </w:rPr>
        <w:t xml:space="preserve">. </w:t>
      </w:r>
      <w:r w:rsidR="00C331E0" w:rsidRPr="00C331E0">
        <w:rPr>
          <w:rFonts w:ascii="Times New Roman" w:hAnsi="Times New Roman" w:cs="Times New Roman"/>
          <w:i/>
          <w:sz w:val="24"/>
          <w:szCs w:val="24"/>
        </w:rPr>
        <w:t>Pedoman Penilaian Kinerja Guru</w:t>
      </w:r>
      <w:r w:rsidR="00C331E0">
        <w:rPr>
          <w:rFonts w:ascii="Times New Roman" w:hAnsi="Times New Roman" w:cs="Times New Roman"/>
          <w:sz w:val="24"/>
          <w:szCs w:val="24"/>
        </w:rPr>
        <w:t>. Kemendiknas. Jakarta.</w:t>
      </w:r>
    </w:p>
    <w:p w:rsidR="0081558C" w:rsidRDefault="0081558C" w:rsidP="000F033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Sutikno.Sobry.(2012). </w:t>
      </w:r>
      <w:r w:rsidRPr="0081558C">
        <w:rPr>
          <w:rFonts w:ascii="Times New Roman" w:hAnsi="Times New Roman" w:cs="Times New Roman"/>
          <w:i/>
          <w:sz w:val="24"/>
          <w:szCs w:val="24"/>
        </w:rPr>
        <w:t>Manajemen Pendidikan Langkah Praktis Mewujudkan Lembaga Pendidikan yang Unggul</w:t>
      </w:r>
      <w:r>
        <w:rPr>
          <w:rFonts w:ascii="Times New Roman" w:hAnsi="Times New Roman" w:cs="Times New Roman"/>
          <w:sz w:val="24"/>
          <w:szCs w:val="24"/>
        </w:rPr>
        <w:t>. Lombok. Holistica.</w:t>
      </w:r>
    </w:p>
    <w:p w:rsidR="009707D9" w:rsidRPr="00F21D21" w:rsidRDefault="009707D9" w:rsidP="009707D9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F21D21">
        <w:rPr>
          <w:rFonts w:asciiTheme="majorBidi" w:hAnsiTheme="majorBidi" w:cstheme="majorBidi"/>
          <w:sz w:val="24"/>
          <w:szCs w:val="24"/>
        </w:rPr>
        <w:t xml:space="preserve">Veithzal Rivai, 2004. </w:t>
      </w:r>
      <w:r w:rsidRPr="00AA1F92">
        <w:rPr>
          <w:rFonts w:asciiTheme="majorBidi" w:hAnsiTheme="majorBidi" w:cstheme="majorBidi"/>
          <w:i/>
          <w:sz w:val="24"/>
          <w:szCs w:val="24"/>
        </w:rPr>
        <w:t>Manajemen Sumber Daya Manusia Untuk Perusahaan</w:t>
      </w:r>
      <w:r w:rsidRPr="00F21D21">
        <w:rPr>
          <w:rFonts w:asciiTheme="majorBidi" w:hAnsiTheme="majorBidi" w:cstheme="majorBidi"/>
          <w:sz w:val="24"/>
          <w:szCs w:val="24"/>
        </w:rPr>
        <w:t>. PT. Raja Grafindo Persada, Jakarta.</w:t>
      </w:r>
    </w:p>
    <w:p w:rsidR="00E8660B" w:rsidRDefault="00E8660B" w:rsidP="005F6A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B8D" w:rsidRDefault="005F6ADC" w:rsidP="000F033E">
      <w:pPr>
        <w:ind w:left="72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B51">
        <w:rPr>
          <w:rFonts w:ascii="Times New Roman" w:hAnsi="Times New Roman" w:cs="Times New Roman"/>
          <w:sz w:val="24"/>
          <w:szCs w:val="24"/>
          <w:u w:val="single"/>
        </w:rPr>
        <w:t>JOURNAL :</w:t>
      </w:r>
    </w:p>
    <w:p w:rsidR="00E8660B" w:rsidRDefault="009707D9" w:rsidP="00AA1F92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F21D21">
        <w:rPr>
          <w:rFonts w:asciiTheme="majorBidi" w:hAnsiTheme="majorBidi" w:cstheme="majorBidi"/>
          <w:sz w:val="24"/>
          <w:szCs w:val="24"/>
        </w:rPr>
        <w:t xml:space="preserve">Anwar, Hairil, 2013. </w:t>
      </w:r>
      <w:r w:rsidRPr="00B95CA1">
        <w:rPr>
          <w:rFonts w:asciiTheme="majorBidi" w:hAnsiTheme="majorBidi" w:cstheme="majorBidi"/>
          <w:i/>
          <w:sz w:val="24"/>
          <w:szCs w:val="24"/>
        </w:rPr>
        <w:t>Pengaruh Lingkungan Kerja terhadap Semangat Kerja Pegawai Imigrasi di Kota Samarinda</w:t>
      </w:r>
      <w:r w:rsidRPr="00F21D21">
        <w:rPr>
          <w:rFonts w:asciiTheme="majorBidi" w:hAnsiTheme="majorBidi" w:cstheme="majorBidi"/>
          <w:sz w:val="24"/>
          <w:szCs w:val="24"/>
        </w:rPr>
        <w:t>.</w:t>
      </w:r>
      <w:r w:rsidR="00B95CA1">
        <w:rPr>
          <w:rFonts w:asciiTheme="majorBidi" w:hAnsiTheme="majorBidi" w:cstheme="majorBidi"/>
          <w:sz w:val="24"/>
          <w:szCs w:val="24"/>
        </w:rPr>
        <w:t xml:space="preserve"> </w:t>
      </w:r>
      <w:r w:rsidRPr="00F21D21">
        <w:rPr>
          <w:rFonts w:asciiTheme="majorBidi" w:hAnsiTheme="majorBidi" w:cstheme="majorBidi"/>
          <w:sz w:val="24"/>
          <w:szCs w:val="24"/>
        </w:rPr>
        <w:t>eJournal Ilmu Pemerintahan, 2013,1 (1); 348-358.</w:t>
      </w:r>
    </w:p>
    <w:p w:rsidR="00AA1F92" w:rsidRPr="00F21D21" w:rsidRDefault="00AA1F92" w:rsidP="00AA1F92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9707D9" w:rsidRDefault="00E8660B" w:rsidP="00AA1F92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F21D21">
        <w:rPr>
          <w:rFonts w:asciiTheme="majorBidi" w:hAnsiTheme="majorBidi" w:cstheme="majorBidi"/>
          <w:sz w:val="24"/>
          <w:szCs w:val="24"/>
        </w:rPr>
        <w:t xml:space="preserve">Farikhah, I. 2012. </w:t>
      </w:r>
      <w:r w:rsidRPr="00B95CA1">
        <w:rPr>
          <w:rFonts w:asciiTheme="majorBidi" w:hAnsiTheme="majorBidi" w:cstheme="majorBidi"/>
          <w:i/>
          <w:sz w:val="24"/>
          <w:szCs w:val="24"/>
        </w:rPr>
        <w:t>Profesionalisme Guru Sebagai Upaya Peningkatan Mutu Pendidikan</w:t>
      </w:r>
      <w:r w:rsidRPr="00F21D21">
        <w:rPr>
          <w:rFonts w:asciiTheme="majorBidi" w:hAnsiTheme="majorBidi" w:cstheme="majorBidi"/>
          <w:sz w:val="24"/>
          <w:szCs w:val="24"/>
        </w:rPr>
        <w:t>.</w:t>
      </w:r>
      <w:r w:rsidR="00B95CA1">
        <w:rPr>
          <w:rFonts w:asciiTheme="majorBidi" w:hAnsiTheme="majorBidi" w:cstheme="majorBidi"/>
          <w:sz w:val="24"/>
          <w:szCs w:val="24"/>
        </w:rPr>
        <w:t xml:space="preserve"> </w:t>
      </w:r>
      <w:hyperlink r:id="rId6" w:history="1">
        <w:r w:rsidR="00B95CA1" w:rsidRPr="00B95CA1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http://iftitakhulfarikhah.guru-indonesia.net/artikel_detail- 29098</w:t>
        </w:r>
      </w:hyperlink>
      <w:r w:rsidRPr="00B95CA1">
        <w:rPr>
          <w:rFonts w:asciiTheme="majorBidi" w:hAnsiTheme="majorBidi" w:cstheme="majorBidi"/>
          <w:sz w:val="24"/>
          <w:szCs w:val="24"/>
        </w:rPr>
        <w:t>.</w:t>
      </w:r>
      <w:r w:rsidR="00B95CA1">
        <w:rPr>
          <w:rFonts w:asciiTheme="majorBidi" w:hAnsiTheme="majorBidi" w:cstheme="majorBidi"/>
          <w:sz w:val="24"/>
          <w:szCs w:val="24"/>
        </w:rPr>
        <w:t xml:space="preserve"> </w:t>
      </w:r>
      <w:r w:rsidRPr="00F21D21">
        <w:rPr>
          <w:rFonts w:asciiTheme="majorBidi" w:hAnsiTheme="majorBidi" w:cstheme="majorBidi"/>
          <w:sz w:val="24"/>
          <w:szCs w:val="24"/>
        </w:rPr>
        <w:t>html(10 Febuari 2013).</w:t>
      </w:r>
    </w:p>
    <w:p w:rsidR="00AA1F92" w:rsidRPr="00AA1F92" w:rsidRDefault="00AA1F92" w:rsidP="00AA1F92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5F6ADC" w:rsidRDefault="005F6ADC" w:rsidP="005F6ADC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Figen Eres. (2011). </w:t>
      </w:r>
      <w:r w:rsidRPr="005F6ADC">
        <w:rPr>
          <w:rFonts w:ascii="Times New Roman" w:hAnsi="Times New Roman" w:cs="Times New Roman"/>
          <w:i/>
          <w:sz w:val="24"/>
          <w:szCs w:val="24"/>
        </w:rPr>
        <w:t>Relationship between Teacher Motivation and Transformational Leadership Characteristics of School Principals. International Journal Education</w:t>
      </w:r>
      <w:r>
        <w:rPr>
          <w:rFonts w:ascii="Times New Roman" w:hAnsi="Times New Roman" w:cs="Times New Roman"/>
          <w:sz w:val="24"/>
          <w:szCs w:val="24"/>
        </w:rPr>
        <w:t>. ISSN 1948-5476Vol.3 No.2:E4. Turkey.</w:t>
      </w:r>
    </w:p>
    <w:p w:rsidR="005F6ADC" w:rsidRDefault="00535078" w:rsidP="00447B5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Khazaei, A. Khalkali, N. Eslami. (2011). </w:t>
      </w:r>
      <w:r w:rsidRPr="00535078">
        <w:rPr>
          <w:rFonts w:ascii="Times New Roman" w:hAnsi="Times New Roman" w:cs="Times New Roman"/>
          <w:i/>
          <w:sz w:val="24"/>
          <w:szCs w:val="24"/>
        </w:rPr>
        <w:t>Relationship between Organizational Citizenship Behaviour and Performance of School Teachers in West of Mazandaran Province</w:t>
      </w:r>
      <w:r>
        <w:rPr>
          <w:rFonts w:ascii="Times New Roman" w:hAnsi="Times New Roman" w:cs="Times New Roman"/>
          <w:i/>
          <w:sz w:val="24"/>
          <w:szCs w:val="24"/>
        </w:rPr>
        <w:t xml:space="preserve">. World Applied Science Journal 13 (2):324-330. </w:t>
      </w:r>
      <w:r w:rsidRPr="003C4688">
        <w:rPr>
          <w:rFonts w:ascii="Times New Roman" w:hAnsi="Times New Roman" w:cs="Times New Roman"/>
          <w:sz w:val="24"/>
          <w:szCs w:val="24"/>
        </w:rPr>
        <w:t>ISSN 1818-4952.</w:t>
      </w:r>
    </w:p>
    <w:p w:rsidR="00E8660B" w:rsidRPr="00F21D21" w:rsidRDefault="00E8660B" w:rsidP="00E8660B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F21D21">
        <w:rPr>
          <w:rFonts w:asciiTheme="majorBidi" w:hAnsiTheme="majorBidi" w:cstheme="majorBidi"/>
          <w:sz w:val="24"/>
          <w:szCs w:val="24"/>
        </w:rPr>
        <w:t xml:space="preserve">Karweti, Engkai. 2010. </w:t>
      </w:r>
      <w:r w:rsidRPr="00B95CA1">
        <w:rPr>
          <w:rFonts w:asciiTheme="majorBidi" w:hAnsiTheme="majorBidi" w:cstheme="majorBidi"/>
          <w:i/>
          <w:sz w:val="24"/>
          <w:szCs w:val="24"/>
        </w:rPr>
        <w:t>Pengaruh Kemampuan manajerial Kepala Sekolah dan Faktor yang mempengaruhi Motivasi Kerja terhadap Kinerja Guru SLB di Kabupaten Subang</w:t>
      </w:r>
      <w:r w:rsidRPr="00F21D21">
        <w:rPr>
          <w:rFonts w:asciiTheme="majorBidi" w:hAnsiTheme="majorBidi" w:cstheme="majorBidi"/>
          <w:sz w:val="24"/>
          <w:szCs w:val="24"/>
        </w:rPr>
        <w:t>.(Online). Vol. 13 halaman tersedia :</w:t>
      </w:r>
      <w:hyperlink r:id="rId7" w:history="1">
        <w:r w:rsidRPr="00F21D21">
          <w:rPr>
            <w:rFonts w:asciiTheme="majorBidi" w:hAnsiTheme="majorBidi" w:cstheme="majorBidi"/>
            <w:sz w:val="24"/>
            <w:szCs w:val="24"/>
          </w:rPr>
          <w:t>http://jurnal.upi.edu/file/7-engkay.pdf</w:t>
        </w:r>
      </w:hyperlink>
      <w:r w:rsidRPr="00F21D21">
        <w:rPr>
          <w:rFonts w:asciiTheme="majorBidi" w:hAnsiTheme="majorBidi" w:cstheme="majorBidi"/>
          <w:sz w:val="24"/>
          <w:szCs w:val="24"/>
        </w:rPr>
        <w:t xml:space="preserve">. </w:t>
      </w:r>
    </w:p>
    <w:p w:rsidR="009707D9" w:rsidRPr="00447B51" w:rsidRDefault="009707D9" w:rsidP="00447B51">
      <w:pPr>
        <w:spacing w:line="360" w:lineRule="auto"/>
        <w:ind w:left="720" w:hanging="720"/>
        <w:jc w:val="both"/>
        <w:rPr>
          <w:sz w:val="18"/>
          <w:szCs w:val="20"/>
        </w:rPr>
      </w:pPr>
    </w:p>
    <w:p w:rsidR="00E61CA7" w:rsidRPr="00447B51" w:rsidRDefault="00E61CA7" w:rsidP="000F033E">
      <w:pPr>
        <w:ind w:left="72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B51">
        <w:rPr>
          <w:rFonts w:ascii="Times New Roman" w:hAnsi="Times New Roman" w:cs="Times New Roman"/>
          <w:sz w:val="24"/>
          <w:szCs w:val="24"/>
          <w:u w:val="single"/>
        </w:rPr>
        <w:t>PERUNDANG-UNDANGAN :</w:t>
      </w:r>
    </w:p>
    <w:p w:rsidR="00E61CA7" w:rsidRPr="00E61CA7" w:rsidRDefault="00E61CA7" w:rsidP="000F033E">
      <w:pPr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Undang-Undang Republik Indonesia Nomor 14 Tahun 2005 tentang </w:t>
      </w:r>
      <w:r w:rsidRPr="00E61CA7">
        <w:rPr>
          <w:rFonts w:ascii="Times New Roman" w:hAnsi="Times New Roman" w:cs="Times New Roman"/>
          <w:i/>
          <w:sz w:val="24"/>
          <w:szCs w:val="24"/>
        </w:rPr>
        <w:t>Guru dan Dosen</w:t>
      </w:r>
    </w:p>
    <w:p w:rsidR="00224B8D" w:rsidRPr="00224B8D" w:rsidRDefault="00224B8D" w:rsidP="000F033E">
      <w:pPr>
        <w:ind w:left="72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4B8D">
        <w:rPr>
          <w:rFonts w:ascii="Times New Roman" w:hAnsi="Times New Roman" w:cs="Times New Roman"/>
          <w:sz w:val="24"/>
          <w:szCs w:val="24"/>
          <w:u w:val="single"/>
        </w:rPr>
        <w:lastRenderedPageBreak/>
        <w:t>PERATURAN PEMERINTAH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</w:p>
    <w:p w:rsidR="007D2664" w:rsidRDefault="00224B8D" w:rsidP="000F033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F033E">
        <w:rPr>
          <w:rFonts w:ascii="Times New Roman" w:hAnsi="Times New Roman" w:cs="Times New Roman"/>
          <w:sz w:val="24"/>
          <w:szCs w:val="24"/>
        </w:rPr>
        <w:t xml:space="preserve">Direktorat Jenderal Peningkatan Mutu Pendidik dan Tenaga Kependidikan.(2012). </w:t>
      </w:r>
      <w:r w:rsidRPr="000F033E">
        <w:rPr>
          <w:rFonts w:ascii="Times New Roman" w:hAnsi="Times New Roman" w:cs="Times New Roman"/>
          <w:i/>
          <w:sz w:val="24"/>
          <w:szCs w:val="24"/>
        </w:rPr>
        <w:t>Pedoman Pelaksanaan Penilaian Kinerja Guru</w:t>
      </w:r>
      <w:r w:rsidRPr="000F033E">
        <w:rPr>
          <w:rFonts w:ascii="Times New Roman" w:hAnsi="Times New Roman" w:cs="Times New Roman"/>
          <w:sz w:val="24"/>
          <w:szCs w:val="24"/>
        </w:rPr>
        <w:t>. Kemendiknas.Jakarta.</w:t>
      </w:r>
    </w:p>
    <w:p w:rsidR="007D2664" w:rsidRDefault="007D2664" w:rsidP="000F033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707D9" w:rsidRDefault="009707D9" w:rsidP="000F033E">
      <w:pPr>
        <w:ind w:left="72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07D9">
        <w:rPr>
          <w:rFonts w:ascii="Times New Roman" w:hAnsi="Times New Roman" w:cs="Times New Roman"/>
          <w:sz w:val="24"/>
          <w:szCs w:val="24"/>
          <w:u w:val="single"/>
        </w:rPr>
        <w:t>TESIS :</w:t>
      </w:r>
    </w:p>
    <w:p w:rsidR="009707D9" w:rsidRDefault="007D2664" w:rsidP="007D266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2664">
        <w:rPr>
          <w:rFonts w:ascii="Times New Roman" w:hAnsi="Times New Roman" w:cs="Times New Roman"/>
          <w:sz w:val="24"/>
          <w:szCs w:val="24"/>
        </w:rPr>
        <w:t xml:space="preserve">Ningsih, Ties. (2009). </w:t>
      </w:r>
      <w:r w:rsidRPr="007D2664">
        <w:rPr>
          <w:rFonts w:ascii="Times New Roman" w:hAnsi="Times New Roman" w:cs="Times New Roman"/>
          <w:i/>
          <w:sz w:val="24"/>
          <w:szCs w:val="24"/>
        </w:rPr>
        <w:t>Pengaruh Disiplin Kerja, Kepemimpinan Transformasional Kepala Sekolah dan Pengembangan Karier terhadap Kinerja Guru SMA Negeri 1 Kembang Jepara</w:t>
      </w:r>
      <w:r w:rsidRPr="007D2664">
        <w:rPr>
          <w:rFonts w:ascii="Times New Roman" w:hAnsi="Times New Roman" w:cs="Times New Roman"/>
          <w:sz w:val="24"/>
          <w:szCs w:val="24"/>
        </w:rPr>
        <w:t>. Tesis. Universitas Muhammadiyah Surakarta</w:t>
      </w:r>
    </w:p>
    <w:p w:rsidR="007D2664" w:rsidRDefault="007D2664" w:rsidP="007D266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707D9" w:rsidRDefault="009707D9" w:rsidP="007D2664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F21D21">
        <w:rPr>
          <w:rFonts w:asciiTheme="majorBidi" w:hAnsiTheme="majorBidi" w:cstheme="majorBidi"/>
          <w:sz w:val="24"/>
          <w:szCs w:val="24"/>
        </w:rPr>
        <w:t xml:space="preserve">Rizqiyah, Ika Ainun; Kusdi Rahardjo dan Hamidah Nayati Utami. </w:t>
      </w:r>
      <w:r w:rsidR="007D2664">
        <w:rPr>
          <w:rFonts w:asciiTheme="majorBidi" w:hAnsiTheme="majorBidi" w:cstheme="majorBidi"/>
          <w:sz w:val="24"/>
          <w:szCs w:val="24"/>
        </w:rPr>
        <w:t>(</w:t>
      </w:r>
      <w:r w:rsidRPr="00F21D21">
        <w:rPr>
          <w:rFonts w:asciiTheme="majorBidi" w:hAnsiTheme="majorBidi" w:cstheme="majorBidi"/>
          <w:sz w:val="24"/>
          <w:szCs w:val="24"/>
        </w:rPr>
        <w:t>2013</w:t>
      </w:r>
      <w:r w:rsidR="007D2664">
        <w:rPr>
          <w:rFonts w:asciiTheme="majorBidi" w:hAnsiTheme="majorBidi" w:cstheme="majorBidi"/>
          <w:sz w:val="24"/>
          <w:szCs w:val="24"/>
        </w:rPr>
        <w:t>)</w:t>
      </w:r>
      <w:r w:rsidRPr="00F21D21">
        <w:rPr>
          <w:rFonts w:asciiTheme="majorBidi" w:hAnsiTheme="majorBidi" w:cstheme="majorBidi"/>
          <w:sz w:val="24"/>
          <w:szCs w:val="24"/>
        </w:rPr>
        <w:t xml:space="preserve">. </w:t>
      </w:r>
      <w:r w:rsidRPr="007D2664">
        <w:rPr>
          <w:rFonts w:asciiTheme="majorBidi" w:hAnsiTheme="majorBidi" w:cstheme="majorBidi"/>
          <w:i/>
          <w:sz w:val="24"/>
          <w:szCs w:val="24"/>
        </w:rPr>
        <w:t>Pengaruh Gaya Kepemimpinan Terhadap Motivasi Kerja Karyawan (Studi pada Karyawan PT. Temprina Media Grafika Surabaya)</w:t>
      </w:r>
      <w:r w:rsidRPr="00F21D21">
        <w:rPr>
          <w:rFonts w:asciiTheme="majorBidi" w:hAnsiTheme="majorBidi" w:cstheme="majorBidi"/>
          <w:sz w:val="24"/>
          <w:szCs w:val="24"/>
        </w:rPr>
        <w:t>. Fakultas Ilmu Administrasi Universitas Brawijaya</w:t>
      </w:r>
      <w:r w:rsidR="007D2664">
        <w:rPr>
          <w:rFonts w:asciiTheme="majorBidi" w:hAnsiTheme="majorBidi" w:cstheme="majorBidi"/>
          <w:sz w:val="24"/>
          <w:szCs w:val="24"/>
        </w:rPr>
        <w:t xml:space="preserve"> </w:t>
      </w:r>
      <w:r w:rsidRPr="00F21D21">
        <w:rPr>
          <w:rFonts w:asciiTheme="majorBidi" w:hAnsiTheme="majorBidi" w:cstheme="majorBidi"/>
          <w:sz w:val="24"/>
          <w:szCs w:val="24"/>
        </w:rPr>
        <w:t xml:space="preserve">Malang. </w:t>
      </w:r>
    </w:p>
    <w:p w:rsidR="007D2664" w:rsidRDefault="007D2664" w:rsidP="007D2664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9707D9" w:rsidRPr="00F21D21" w:rsidRDefault="009707D9" w:rsidP="007D2664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F21D21">
        <w:rPr>
          <w:rFonts w:asciiTheme="majorBidi" w:hAnsiTheme="majorBidi" w:cstheme="majorBidi"/>
          <w:sz w:val="24"/>
          <w:szCs w:val="24"/>
        </w:rPr>
        <w:t xml:space="preserve">Septiana, Roslena., Ngadiman, Elvia Ivada. </w:t>
      </w:r>
      <w:r w:rsidR="007D2664">
        <w:rPr>
          <w:rFonts w:asciiTheme="majorBidi" w:hAnsiTheme="majorBidi" w:cstheme="majorBidi"/>
          <w:sz w:val="24"/>
          <w:szCs w:val="24"/>
        </w:rPr>
        <w:t>(</w:t>
      </w:r>
      <w:r w:rsidRPr="00F21D21">
        <w:rPr>
          <w:rFonts w:asciiTheme="majorBidi" w:hAnsiTheme="majorBidi" w:cstheme="majorBidi"/>
          <w:sz w:val="24"/>
          <w:szCs w:val="24"/>
        </w:rPr>
        <w:t>2013</w:t>
      </w:r>
      <w:r w:rsidR="007D2664">
        <w:rPr>
          <w:rFonts w:asciiTheme="majorBidi" w:hAnsiTheme="majorBidi" w:cstheme="majorBidi"/>
          <w:sz w:val="24"/>
          <w:szCs w:val="24"/>
        </w:rPr>
        <w:t>)</w:t>
      </w:r>
      <w:r w:rsidRPr="00F21D21">
        <w:rPr>
          <w:rFonts w:asciiTheme="majorBidi" w:hAnsiTheme="majorBidi" w:cstheme="majorBidi"/>
          <w:sz w:val="24"/>
          <w:szCs w:val="24"/>
        </w:rPr>
        <w:t xml:space="preserve">. </w:t>
      </w:r>
      <w:r w:rsidRPr="007D2664">
        <w:rPr>
          <w:rFonts w:asciiTheme="majorBidi" w:hAnsiTheme="majorBidi" w:cstheme="majorBidi"/>
          <w:i/>
          <w:sz w:val="24"/>
          <w:szCs w:val="24"/>
        </w:rPr>
        <w:t>Pengaruh Kepemimpinan Kepala Sekolah Dan Motivasi Kerja Terhadap Kinerja Guru SMP Negeri Wonosari</w:t>
      </w:r>
      <w:r w:rsidRPr="00F21D21">
        <w:rPr>
          <w:rFonts w:asciiTheme="majorBidi" w:hAnsiTheme="majorBidi" w:cstheme="majorBidi"/>
          <w:sz w:val="24"/>
          <w:szCs w:val="24"/>
        </w:rPr>
        <w:t>. Jupe UNS, Vol 2 No 1 Hal 107 s/d 118 – Roslena Septiana_</w:t>
      </w:r>
      <w:r w:rsidRPr="007D2664">
        <w:rPr>
          <w:rFonts w:asciiTheme="majorBidi" w:hAnsiTheme="majorBidi" w:cstheme="majorBidi"/>
          <w:i/>
          <w:sz w:val="24"/>
          <w:szCs w:val="24"/>
        </w:rPr>
        <w:t>Pengaruh Kepemimpinan Kepala Sekolah dan Motivasi Kerja Terhadap Kinerja Guru SMP Negeri Wonosari</w:t>
      </w:r>
      <w:r w:rsidRPr="00F21D21">
        <w:rPr>
          <w:rFonts w:asciiTheme="majorBidi" w:hAnsiTheme="majorBidi" w:cstheme="majorBidi"/>
          <w:sz w:val="24"/>
          <w:szCs w:val="24"/>
        </w:rPr>
        <w:t xml:space="preserve"> Agustus 2013. </w:t>
      </w:r>
    </w:p>
    <w:p w:rsidR="009707D9" w:rsidRPr="00F21D21" w:rsidRDefault="009707D9" w:rsidP="007D2664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9707D9" w:rsidRDefault="009707D9" w:rsidP="007D2664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F21D21">
        <w:rPr>
          <w:rFonts w:asciiTheme="majorBidi" w:hAnsiTheme="majorBidi" w:cstheme="majorBidi"/>
          <w:sz w:val="24"/>
          <w:szCs w:val="24"/>
        </w:rPr>
        <w:t xml:space="preserve">Sudirjo, Frans. </w:t>
      </w:r>
      <w:r w:rsidR="007D2664">
        <w:rPr>
          <w:rFonts w:asciiTheme="majorBidi" w:hAnsiTheme="majorBidi" w:cstheme="majorBidi"/>
          <w:sz w:val="24"/>
          <w:szCs w:val="24"/>
        </w:rPr>
        <w:t>(</w:t>
      </w:r>
      <w:r w:rsidRPr="00F21D21">
        <w:rPr>
          <w:rFonts w:asciiTheme="majorBidi" w:hAnsiTheme="majorBidi" w:cstheme="majorBidi"/>
          <w:sz w:val="24"/>
          <w:szCs w:val="24"/>
        </w:rPr>
        <w:t>2013</w:t>
      </w:r>
      <w:r w:rsidR="007D2664">
        <w:rPr>
          <w:rFonts w:asciiTheme="majorBidi" w:hAnsiTheme="majorBidi" w:cstheme="majorBidi"/>
          <w:sz w:val="24"/>
          <w:szCs w:val="24"/>
        </w:rPr>
        <w:t>)</w:t>
      </w:r>
      <w:r w:rsidRPr="00F21D21">
        <w:rPr>
          <w:rFonts w:asciiTheme="majorBidi" w:hAnsiTheme="majorBidi" w:cstheme="majorBidi"/>
          <w:sz w:val="24"/>
          <w:szCs w:val="24"/>
        </w:rPr>
        <w:t xml:space="preserve">. </w:t>
      </w:r>
      <w:r w:rsidRPr="007D2664">
        <w:rPr>
          <w:rFonts w:asciiTheme="majorBidi" w:hAnsiTheme="majorBidi" w:cstheme="majorBidi"/>
          <w:i/>
          <w:sz w:val="24"/>
          <w:szCs w:val="24"/>
        </w:rPr>
        <w:t>Pengaruh Supervisi dan Kepemimpinan Kepala Sekolah terhadap Motivasi untuk Peningkatan Kinerja Guru (Studi Empiris di SMP Negeri 33 Kota Semarang)</w:t>
      </w:r>
      <w:r w:rsidRPr="00F21D21">
        <w:rPr>
          <w:rFonts w:asciiTheme="majorBidi" w:hAnsiTheme="majorBidi" w:cstheme="majorBidi"/>
          <w:sz w:val="24"/>
          <w:szCs w:val="24"/>
        </w:rPr>
        <w:t xml:space="preserve">. Vol 2, No.3 (2013). </w:t>
      </w:r>
    </w:p>
    <w:p w:rsidR="007D2664" w:rsidRPr="007D2664" w:rsidRDefault="007D2664" w:rsidP="007D2664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8660B" w:rsidRPr="000F033E" w:rsidRDefault="00E8660B" w:rsidP="000F033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21D21">
        <w:rPr>
          <w:rFonts w:asciiTheme="majorBidi" w:hAnsiTheme="majorBidi" w:cstheme="majorBidi"/>
          <w:sz w:val="24"/>
          <w:szCs w:val="24"/>
        </w:rPr>
        <w:t>Wahyuni, D.U. (2011).</w:t>
      </w:r>
      <w:r w:rsidR="007D2664">
        <w:rPr>
          <w:rFonts w:asciiTheme="majorBidi" w:hAnsiTheme="majorBidi" w:cstheme="majorBidi"/>
          <w:sz w:val="24"/>
          <w:szCs w:val="24"/>
        </w:rPr>
        <w:t xml:space="preserve"> </w:t>
      </w:r>
      <w:r w:rsidRPr="007D2664">
        <w:rPr>
          <w:rFonts w:asciiTheme="majorBidi" w:hAnsiTheme="majorBidi" w:cstheme="majorBidi"/>
          <w:i/>
          <w:sz w:val="24"/>
          <w:szCs w:val="24"/>
        </w:rPr>
        <w:t>Pengaruh Komitmen Organisasional Dan Motivasi Terhadap Kinerja Guru STS Di Surabaya</w:t>
      </w:r>
      <w:r w:rsidRPr="00F21D21">
        <w:rPr>
          <w:rFonts w:asciiTheme="majorBidi" w:hAnsiTheme="majorBidi" w:cstheme="majorBidi"/>
          <w:sz w:val="24"/>
          <w:szCs w:val="24"/>
        </w:rPr>
        <w:t>.</w:t>
      </w:r>
      <w:r w:rsidR="007D2664">
        <w:rPr>
          <w:rFonts w:asciiTheme="majorBidi" w:hAnsiTheme="majorBidi" w:cstheme="majorBidi"/>
          <w:sz w:val="24"/>
          <w:szCs w:val="24"/>
        </w:rPr>
        <w:t xml:space="preserve"> </w:t>
      </w:r>
      <w:r w:rsidRPr="00F21D21">
        <w:rPr>
          <w:rFonts w:asciiTheme="majorBidi" w:hAnsiTheme="majorBidi" w:cstheme="majorBidi"/>
          <w:sz w:val="24"/>
          <w:szCs w:val="24"/>
        </w:rPr>
        <w:t>Jurnal Mitra Ekonomi dan Manajemen Bisnis, Vol 2, No.1</w:t>
      </w:r>
    </w:p>
    <w:sectPr w:rsidR="00E8660B" w:rsidRPr="000F033E" w:rsidSect="00F95863">
      <w:headerReference w:type="default" r:id="rId8"/>
      <w:footerReference w:type="default" r:id="rId9"/>
      <w:pgSz w:w="11907" w:h="16839" w:code="9"/>
      <w:pgMar w:top="2275" w:right="1699" w:bottom="1699" w:left="2275" w:header="720" w:footer="720" w:gutter="0"/>
      <w:pgNumType w:start="18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8EE" w:rsidRDefault="004318EE" w:rsidP="009E076B">
      <w:pPr>
        <w:spacing w:after="0" w:line="240" w:lineRule="auto"/>
      </w:pPr>
      <w:r>
        <w:separator/>
      </w:r>
    </w:p>
  </w:endnote>
  <w:endnote w:type="continuationSeparator" w:id="1">
    <w:p w:rsidR="004318EE" w:rsidRDefault="004318EE" w:rsidP="009E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76B" w:rsidRDefault="009E076B">
    <w:pPr>
      <w:pStyle w:val="Footer"/>
      <w:jc w:val="center"/>
    </w:pPr>
  </w:p>
  <w:p w:rsidR="009E076B" w:rsidRDefault="009E07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8EE" w:rsidRDefault="004318EE" w:rsidP="009E076B">
      <w:pPr>
        <w:spacing w:after="0" w:line="240" w:lineRule="auto"/>
      </w:pPr>
      <w:r>
        <w:separator/>
      </w:r>
    </w:p>
  </w:footnote>
  <w:footnote w:type="continuationSeparator" w:id="1">
    <w:p w:rsidR="004318EE" w:rsidRDefault="004318EE" w:rsidP="009E0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64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01A9D" w:rsidRDefault="009106B8">
        <w:pPr>
          <w:pStyle w:val="Header"/>
          <w:jc w:val="right"/>
        </w:pPr>
        <w:r w:rsidRPr="000552FF">
          <w:rPr>
            <w:rFonts w:ascii="Times New Roman" w:hAnsi="Times New Roman" w:cs="Times New Roman"/>
          </w:rPr>
          <w:fldChar w:fldCharType="begin"/>
        </w:r>
        <w:r w:rsidR="00460177" w:rsidRPr="000552FF">
          <w:rPr>
            <w:rFonts w:ascii="Times New Roman" w:hAnsi="Times New Roman" w:cs="Times New Roman"/>
          </w:rPr>
          <w:instrText xml:space="preserve"> PAGE   \* MERGEFORMAT </w:instrText>
        </w:r>
        <w:r w:rsidRPr="000552FF">
          <w:rPr>
            <w:rFonts w:ascii="Times New Roman" w:hAnsi="Times New Roman" w:cs="Times New Roman"/>
          </w:rPr>
          <w:fldChar w:fldCharType="separate"/>
        </w:r>
        <w:r w:rsidR="00F95863">
          <w:rPr>
            <w:rFonts w:ascii="Times New Roman" w:hAnsi="Times New Roman" w:cs="Times New Roman"/>
            <w:noProof/>
          </w:rPr>
          <w:t>188</w:t>
        </w:r>
        <w:r w:rsidRPr="000552FF">
          <w:rPr>
            <w:rFonts w:ascii="Times New Roman" w:hAnsi="Times New Roman" w:cs="Times New Roman"/>
          </w:rPr>
          <w:fldChar w:fldCharType="end"/>
        </w:r>
      </w:p>
    </w:sdtContent>
  </w:sdt>
  <w:p w:rsidR="00401A9D" w:rsidRDefault="00401A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3B2708"/>
    <w:rsid w:val="00040BE3"/>
    <w:rsid w:val="000552FF"/>
    <w:rsid w:val="00086E67"/>
    <w:rsid w:val="000F033E"/>
    <w:rsid w:val="00224B8D"/>
    <w:rsid w:val="00320095"/>
    <w:rsid w:val="003B2708"/>
    <w:rsid w:val="003B318C"/>
    <w:rsid w:val="003B4AAD"/>
    <w:rsid w:val="003C4688"/>
    <w:rsid w:val="003D7A2C"/>
    <w:rsid w:val="00401A9D"/>
    <w:rsid w:val="004318EE"/>
    <w:rsid w:val="00437B97"/>
    <w:rsid w:val="00447B51"/>
    <w:rsid w:val="00460177"/>
    <w:rsid w:val="004B0CC9"/>
    <w:rsid w:val="004D1967"/>
    <w:rsid w:val="00514857"/>
    <w:rsid w:val="00535078"/>
    <w:rsid w:val="00537D03"/>
    <w:rsid w:val="005B1D4C"/>
    <w:rsid w:val="005F6ADC"/>
    <w:rsid w:val="00653C29"/>
    <w:rsid w:val="006A530C"/>
    <w:rsid w:val="006B4244"/>
    <w:rsid w:val="006F2FAE"/>
    <w:rsid w:val="00712B7D"/>
    <w:rsid w:val="00747B6F"/>
    <w:rsid w:val="007511DC"/>
    <w:rsid w:val="007D2664"/>
    <w:rsid w:val="007F47C0"/>
    <w:rsid w:val="0081558C"/>
    <w:rsid w:val="009106B8"/>
    <w:rsid w:val="0092766E"/>
    <w:rsid w:val="009707D9"/>
    <w:rsid w:val="009832A9"/>
    <w:rsid w:val="009E076B"/>
    <w:rsid w:val="00A249E3"/>
    <w:rsid w:val="00AA1F92"/>
    <w:rsid w:val="00B06200"/>
    <w:rsid w:val="00B54ED0"/>
    <w:rsid w:val="00B711F1"/>
    <w:rsid w:val="00B95CA1"/>
    <w:rsid w:val="00BE6E9D"/>
    <w:rsid w:val="00C331E0"/>
    <w:rsid w:val="00C5779F"/>
    <w:rsid w:val="00CC4640"/>
    <w:rsid w:val="00CE0018"/>
    <w:rsid w:val="00D40F71"/>
    <w:rsid w:val="00D6557F"/>
    <w:rsid w:val="00DA6CB2"/>
    <w:rsid w:val="00E51157"/>
    <w:rsid w:val="00E61CA7"/>
    <w:rsid w:val="00E72CF2"/>
    <w:rsid w:val="00E8660B"/>
    <w:rsid w:val="00EF3136"/>
    <w:rsid w:val="00EF43EF"/>
    <w:rsid w:val="00F44266"/>
    <w:rsid w:val="00F95863"/>
    <w:rsid w:val="00F9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76B"/>
  </w:style>
  <w:style w:type="paragraph" w:styleId="Footer">
    <w:name w:val="footer"/>
    <w:basedOn w:val="Normal"/>
    <w:link w:val="FooterChar"/>
    <w:uiPriority w:val="99"/>
    <w:unhideWhenUsed/>
    <w:rsid w:val="009E0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76B"/>
  </w:style>
  <w:style w:type="character" w:styleId="Hyperlink">
    <w:name w:val="Hyperlink"/>
    <w:basedOn w:val="DefaultParagraphFont"/>
    <w:uiPriority w:val="99"/>
    <w:unhideWhenUsed/>
    <w:rsid w:val="00B95C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jurnal.upi.edu/file/7-engkay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ftitakhulfarikhah.guru-indonesia.net/artikel_detail-%202909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41</cp:revision>
  <cp:lastPrinted>2015-05-08T11:51:00Z</cp:lastPrinted>
  <dcterms:created xsi:type="dcterms:W3CDTF">2014-12-25T11:11:00Z</dcterms:created>
  <dcterms:modified xsi:type="dcterms:W3CDTF">2015-05-29T14:51:00Z</dcterms:modified>
</cp:coreProperties>
</file>