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80" w:rsidRDefault="006E116F">
      <w:pPr>
        <w:spacing w:before="68"/>
        <w:ind w:left="1770" w:right="1228" w:hanging="543"/>
        <w:rPr>
          <w:b/>
          <w:sz w:val="28"/>
        </w:rPr>
      </w:pPr>
      <w:r>
        <w:rPr>
          <w:b/>
          <w:sz w:val="28"/>
        </w:rPr>
        <w:t xml:space="preserve">PENERAPAN </w:t>
      </w:r>
      <w:r>
        <w:rPr>
          <w:b/>
          <w:i/>
          <w:sz w:val="28"/>
        </w:rPr>
        <w:t>ACTIVITY BASED COSTING SYSTEM</w:t>
      </w:r>
      <w:r>
        <w:rPr>
          <w:b/>
          <w:i/>
          <w:spacing w:val="-67"/>
          <w:sz w:val="28"/>
        </w:rPr>
        <w:t xml:space="preserve"> </w:t>
      </w:r>
      <w:r>
        <w:rPr>
          <w:b/>
          <w:sz w:val="28"/>
        </w:rPr>
        <w:t>DALAM PERHITUNGAN HARGA POKOK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UNIT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PELAYANAN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HEMODIALISIS</w:t>
      </w:r>
    </w:p>
    <w:p w:rsidR="000B0D80" w:rsidRDefault="006E116F">
      <w:pPr>
        <w:spacing w:line="242" w:lineRule="auto"/>
        <w:ind w:left="2139" w:right="2151"/>
        <w:jc w:val="center"/>
        <w:rPr>
          <w:b/>
        </w:rPr>
      </w:pPr>
      <w:r>
        <w:rPr>
          <w:b/>
        </w:rPr>
        <w:t>(Studi Kasus Pada Rumah Sakit Khusus Ginjal</w:t>
      </w:r>
      <w:r>
        <w:rPr>
          <w:b/>
          <w:spacing w:val="-52"/>
        </w:rPr>
        <w:t xml:space="preserve"> </w:t>
      </w:r>
      <w:r>
        <w:rPr>
          <w:b/>
        </w:rPr>
        <w:t>Ny.</w:t>
      </w:r>
      <w:r>
        <w:rPr>
          <w:b/>
          <w:spacing w:val="-1"/>
        </w:rPr>
        <w:t xml:space="preserve"> </w:t>
      </w:r>
      <w:r>
        <w:rPr>
          <w:b/>
        </w:rPr>
        <w:t>R. A. Habibie</w:t>
      </w:r>
      <w:r>
        <w:rPr>
          <w:b/>
          <w:spacing w:val="-2"/>
        </w:rPr>
        <w:t xml:space="preserve"> </w:t>
      </w:r>
      <w:r>
        <w:rPr>
          <w:b/>
        </w:rPr>
        <w:t>Bandung)</w:t>
      </w:r>
    </w:p>
    <w:p w:rsidR="000B0D80" w:rsidRDefault="000B0D80">
      <w:pPr>
        <w:pStyle w:val="BodyText"/>
        <w:spacing w:before="4"/>
        <w:rPr>
          <w:b/>
          <w:sz w:val="21"/>
        </w:rPr>
      </w:pPr>
    </w:p>
    <w:p w:rsidR="000B0D80" w:rsidRDefault="006E116F">
      <w:pPr>
        <w:pStyle w:val="BodyText"/>
        <w:ind w:left="2599" w:right="2613"/>
        <w:jc w:val="center"/>
        <w:rPr>
          <w:lang w:val="id-ID"/>
        </w:rPr>
      </w:pPr>
      <w:r>
        <w:t>Noor</w:t>
      </w:r>
      <w:r>
        <w:rPr>
          <w:spacing w:val="-3"/>
        </w:rPr>
        <w:t xml:space="preserve"> </w:t>
      </w:r>
      <w:r>
        <w:t>Rusma</w:t>
      </w:r>
      <w:r>
        <w:rPr>
          <w:spacing w:val="-1"/>
        </w:rPr>
        <w:t xml:space="preserve"> </w:t>
      </w:r>
      <w:r>
        <w:t>Hidayati</w:t>
      </w:r>
    </w:p>
    <w:p w:rsidR="008A3EEA" w:rsidRPr="008A3EEA" w:rsidRDefault="008A3EEA">
      <w:pPr>
        <w:pStyle w:val="BodyText"/>
        <w:ind w:left="2599" w:right="2613"/>
        <w:jc w:val="center"/>
        <w:rPr>
          <w:lang w:val="id-ID"/>
        </w:rPr>
      </w:pPr>
      <w:r>
        <w:rPr>
          <w:lang w:val="id-ID"/>
        </w:rPr>
        <w:t xml:space="preserve">NPM. </w:t>
      </w:r>
      <w:r w:rsidRPr="008A3EEA">
        <w:rPr>
          <w:lang w:val="id-ID"/>
        </w:rPr>
        <w:t>188020130</w:t>
      </w:r>
      <w:bookmarkStart w:id="0" w:name="_GoBack"/>
      <w:bookmarkEnd w:id="0"/>
    </w:p>
    <w:p w:rsidR="000B0D80" w:rsidRDefault="006E116F">
      <w:pPr>
        <w:pStyle w:val="BodyText"/>
        <w:ind w:left="2138" w:right="2151"/>
        <w:jc w:val="center"/>
      </w:pPr>
      <w:r>
        <w:t>Program Studi Manajemen Rumah Sakit</w:t>
      </w:r>
      <w:r>
        <w:rPr>
          <w:spacing w:val="-57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Pasundan</w:t>
      </w:r>
      <w:r>
        <w:rPr>
          <w:spacing w:val="3"/>
        </w:rPr>
        <w:t xml:space="preserve"> </w:t>
      </w:r>
      <w:r>
        <w:t>Bandung</w:t>
      </w:r>
    </w:p>
    <w:p w:rsidR="000B0D80" w:rsidRDefault="000B0D80">
      <w:pPr>
        <w:pStyle w:val="BodyText"/>
        <w:rPr>
          <w:sz w:val="26"/>
        </w:rPr>
      </w:pPr>
    </w:p>
    <w:p w:rsidR="000B0D80" w:rsidRDefault="006E116F">
      <w:pPr>
        <w:pStyle w:val="Title"/>
      </w:pPr>
      <w:r>
        <w:t>ABSTRAK</w:t>
      </w:r>
    </w:p>
    <w:p w:rsidR="000B0D80" w:rsidRDefault="000B0D80">
      <w:pPr>
        <w:pStyle w:val="BodyText"/>
        <w:rPr>
          <w:b/>
          <w:sz w:val="28"/>
        </w:rPr>
      </w:pPr>
    </w:p>
    <w:p w:rsidR="000B0D80" w:rsidRDefault="006E116F">
      <w:pPr>
        <w:pStyle w:val="BodyText"/>
        <w:ind w:left="102" w:right="112" w:firstLine="599"/>
        <w:jc w:val="both"/>
      </w:pPr>
      <w:r>
        <w:t>Pemberlakuan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Jaminan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(JKN)</w:t>
      </w:r>
      <w:r>
        <w:rPr>
          <w:spacing w:val="1"/>
        </w:rPr>
        <w:t xml:space="preserve"> </w:t>
      </w:r>
      <w:r>
        <w:t>berakibat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pembayaran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penjaminan</w:t>
      </w:r>
      <w:r>
        <w:rPr>
          <w:spacing w:val="1"/>
        </w:rPr>
        <w:t xml:space="preserve"> </w:t>
      </w:r>
      <w:r>
        <w:t>pembiayaan</w:t>
      </w:r>
      <w:r>
        <w:rPr>
          <w:spacing w:val="-57"/>
        </w:rPr>
        <w:t xml:space="preserve"> </w:t>
      </w:r>
      <w:r>
        <w:t>kesehatan berdasarkan tarif INA-CBG,</w:t>
      </w:r>
      <w:r>
        <w:rPr>
          <w:spacing w:val="1"/>
        </w:rPr>
        <w:t xml:space="preserve"> </w:t>
      </w:r>
      <w:r>
        <w:t>yaitu tarif berbasis sistem paket 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seluruh komponen sumber daya rumah sakit yang digunakan dalam pelayanan kesehatan.</w:t>
      </w:r>
      <w:r>
        <w:rPr>
          <w:spacing w:val="1"/>
        </w:rPr>
        <w:t xml:space="preserve"> </w:t>
      </w:r>
      <w:r>
        <w:t>Rumah Sakit Khusus Ginjal (RSKG) Ny. R. A. Habibie merupakan rumah sakit khusus</w:t>
      </w:r>
      <w:r>
        <w:rPr>
          <w:spacing w:val="1"/>
        </w:rPr>
        <w:t xml:space="preserve"> </w:t>
      </w:r>
      <w:r>
        <w:t>swasta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hemodialisis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pembayarann</w:t>
      </w:r>
      <w:r>
        <w:t>ya</w:t>
      </w:r>
      <w:r>
        <w:rPr>
          <w:spacing w:val="-2"/>
        </w:rPr>
        <w:t xml:space="preserve"> </w:t>
      </w:r>
      <w:r>
        <w:t xml:space="preserve">menggunakan sistem </w:t>
      </w:r>
      <w:r>
        <w:rPr>
          <w:i/>
        </w:rPr>
        <w:t>fee</w:t>
      </w:r>
      <w:r>
        <w:rPr>
          <w:i/>
          <w:spacing w:val="-2"/>
        </w:rPr>
        <w:t xml:space="preserve"> </w:t>
      </w:r>
      <w:r>
        <w:rPr>
          <w:i/>
        </w:rPr>
        <w:t>for service</w:t>
      </w:r>
      <w:r>
        <w:t>.</w:t>
      </w:r>
    </w:p>
    <w:p w:rsidR="000B0D80" w:rsidRDefault="006E116F">
      <w:pPr>
        <w:pStyle w:val="BodyText"/>
        <w:spacing w:before="1"/>
        <w:ind w:left="102" w:right="113" w:firstLine="599"/>
        <w:jc w:val="both"/>
      </w:pPr>
      <w:r>
        <w:t>Tujuan dari penelitian ini adalah untuk melakukan perhitungan harga pokok per unit</w:t>
      </w:r>
      <w:r>
        <w:rPr>
          <w:spacing w:val="1"/>
        </w:rPr>
        <w:t xml:space="preserve"> </w:t>
      </w:r>
      <w:r>
        <w:t>pelayanan hemodialisis yang sesuai dengan sistem paket, sehingga dapat diketahui berapa</w:t>
      </w:r>
      <w:r>
        <w:rPr>
          <w:spacing w:val="1"/>
        </w:rPr>
        <w:t xml:space="preserve"> </w:t>
      </w:r>
      <w:r>
        <w:t>selisih dari tarif INA-CBG. Informasi ini sang</w:t>
      </w:r>
      <w:r>
        <w:t>at penting bagi manajemen rumah sakit agar</w:t>
      </w:r>
      <w:r>
        <w:rPr>
          <w:spacing w:val="1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menentukan</w:t>
      </w:r>
      <w:r>
        <w:rPr>
          <w:spacing w:val="-4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tepat</w:t>
      </w:r>
      <w:r>
        <w:rPr>
          <w:spacing w:val="-2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menjaga</w:t>
      </w:r>
      <w:r>
        <w:rPr>
          <w:spacing w:val="-3"/>
        </w:rPr>
        <w:t xml:space="preserve"> </w:t>
      </w:r>
      <w:r>
        <w:t>profitabilitas</w:t>
      </w:r>
      <w:r>
        <w:rPr>
          <w:spacing w:val="-1"/>
        </w:rPr>
        <w:t xml:space="preserve"> </w:t>
      </w:r>
      <w:r>
        <w:t>rumah</w:t>
      </w:r>
      <w:r>
        <w:rPr>
          <w:spacing w:val="-4"/>
        </w:rPr>
        <w:t xml:space="preserve"> </w:t>
      </w:r>
      <w:r>
        <w:t>sakit</w:t>
      </w:r>
      <w:r>
        <w:rPr>
          <w:spacing w:val="-3"/>
        </w:rPr>
        <w:t xml:space="preserve"> </w:t>
      </w:r>
      <w:r>
        <w:t>dengan tetap</w:t>
      </w:r>
      <w:r>
        <w:rPr>
          <w:spacing w:val="-58"/>
        </w:rPr>
        <w:t xml:space="preserve"> </w:t>
      </w:r>
      <w:r>
        <w:t>memenuhi</w:t>
      </w:r>
      <w:r>
        <w:rPr>
          <w:spacing w:val="-1"/>
        </w:rPr>
        <w:t xml:space="preserve"> </w:t>
      </w:r>
      <w:r>
        <w:t>standar</w:t>
      </w:r>
      <w:r>
        <w:rPr>
          <w:spacing w:val="-1"/>
        </w:rPr>
        <w:t xml:space="preserve"> </w:t>
      </w:r>
      <w:r>
        <w:t>pelayanan.</w:t>
      </w:r>
    </w:p>
    <w:p w:rsidR="000B0D80" w:rsidRDefault="006E116F">
      <w:pPr>
        <w:pStyle w:val="BodyText"/>
        <w:ind w:left="102" w:right="113" w:firstLine="719"/>
        <w:jc w:val="both"/>
      </w:pPr>
      <w:r>
        <w:t>Metode penelitian ini adalah deskriptif kualitatif dengan pendekatan studi kasus.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wawancara,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dokumentasi. Data sekunder yang digunakan adalah data tahun 2020. Perhitungan harga</w:t>
      </w:r>
      <w:r>
        <w:rPr>
          <w:spacing w:val="1"/>
        </w:rPr>
        <w:t xml:space="preserve"> </w:t>
      </w:r>
      <w:r>
        <w:t>pokok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pelayanan</w:t>
      </w:r>
      <w:r>
        <w:rPr>
          <w:spacing w:val="-5"/>
        </w:rPr>
        <w:t xml:space="preserve"> </w:t>
      </w:r>
      <w:r>
        <w:t>hemodialisis</w:t>
      </w:r>
      <w:r>
        <w:rPr>
          <w:spacing w:val="-6"/>
        </w:rPr>
        <w:t xml:space="preserve"> </w:t>
      </w:r>
      <w:r>
        <w:t>dilakukan</w:t>
      </w:r>
      <w:r>
        <w:rPr>
          <w:spacing w:val="-7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menerapkan</w:t>
      </w:r>
      <w:r>
        <w:rPr>
          <w:spacing w:val="-4"/>
        </w:rPr>
        <w:t xml:space="preserve"> </w:t>
      </w:r>
      <w:r>
        <w:rPr>
          <w:i/>
        </w:rPr>
        <w:t>activity</w:t>
      </w:r>
      <w:r>
        <w:rPr>
          <w:i/>
          <w:spacing w:val="-7"/>
        </w:rPr>
        <w:t xml:space="preserve"> </w:t>
      </w:r>
      <w:r>
        <w:rPr>
          <w:i/>
        </w:rPr>
        <w:t>based</w:t>
      </w:r>
      <w:r>
        <w:rPr>
          <w:i/>
          <w:spacing w:val="-6"/>
        </w:rPr>
        <w:t xml:space="preserve"> </w:t>
      </w:r>
      <w:r>
        <w:rPr>
          <w:i/>
        </w:rPr>
        <w:t>costing</w:t>
      </w:r>
      <w:r>
        <w:rPr>
          <w:i/>
          <w:spacing w:val="-58"/>
        </w:rPr>
        <w:t xml:space="preserve"> </w:t>
      </w:r>
      <w:r>
        <w:t>(</w:t>
      </w:r>
      <w:r>
        <w:rPr>
          <w:i/>
        </w:rPr>
        <w:t>ABC</w:t>
      </w:r>
      <w:r>
        <w:t>)</w:t>
      </w:r>
      <w:r>
        <w:rPr>
          <w:spacing w:val="-2"/>
        </w:rPr>
        <w:t xml:space="preserve"> </w:t>
      </w:r>
      <w:r>
        <w:rPr>
          <w:i/>
        </w:rPr>
        <w:t>system</w:t>
      </w:r>
      <w:r>
        <w:rPr>
          <w:i/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biaya</w:t>
      </w:r>
      <w:r>
        <w:rPr>
          <w:spacing w:val="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akurat</w:t>
      </w:r>
      <w:r>
        <w:rPr>
          <w:color w:val="FF0000"/>
        </w:rPr>
        <w:t>.</w:t>
      </w:r>
    </w:p>
    <w:p w:rsidR="000B0D80" w:rsidRDefault="006E116F">
      <w:pPr>
        <w:pStyle w:val="BodyText"/>
        <w:ind w:left="102" w:right="113" w:firstLine="599"/>
        <w:jc w:val="both"/>
      </w:pPr>
      <w:r>
        <w:t>Kesimpulan dari hasil penelitian adalah tarif INA-CBG lebih tinggi dari harga pokok</w:t>
      </w:r>
      <w:r>
        <w:rPr>
          <w:spacing w:val="-57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unit</w:t>
      </w:r>
      <w:r>
        <w:rPr>
          <w:spacing w:val="-12"/>
        </w:rPr>
        <w:t xml:space="preserve"> </w:t>
      </w:r>
      <w:r>
        <w:t>pelayanan</w:t>
      </w:r>
      <w:r>
        <w:rPr>
          <w:spacing w:val="-12"/>
        </w:rPr>
        <w:t xml:space="preserve"> </w:t>
      </w:r>
      <w:r>
        <w:t>hemodialisis,</w:t>
      </w:r>
      <w:r>
        <w:rPr>
          <w:spacing w:val="-9"/>
        </w:rPr>
        <w:t xml:space="preserve"> </w:t>
      </w:r>
      <w:r>
        <w:t>yaitu</w:t>
      </w:r>
      <w:r>
        <w:rPr>
          <w:spacing w:val="-12"/>
        </w:rPr>
        <w:t xml:space="preserve"> </w:t>
      </w:r>
      <w:r>
        <w:t>terdapat</w:t>
      </w:r>
      <w:r>
        <w:rPr>
          <w:spacing w:val="-12"/>
        </w:rPr>
        <w:t xml:space="preserve"> </w:t>
      </w:r>
      <w:r>
        <w:t>selisih</w:t>
      </w:r>
      <w:r>
        <w:rPr>
          <w:spacing w:val="-11"/>
        </w:rPr>
        <w:t xml:space="preserve"> </w:t>
      </w:r>
      <w:r>
        <w:t>positif</w:t>
      </w:r>
      <w:r>
        <w:rPr>
          <w:spacing w:val="-15"/>
        </w:rPr>
        <w:t xml:space="preserve"> </w:t>
      </w:r>
      <w:r>
        <w:t>sebesar</w:t>
      </w:r>
      <w:r>
        <w:rPr>
          <w:spacing w:val="-13"/>
        </w:rPr>
        <w:t xml:space="preserve"> </w:t>
      </w:r>
      <w:r>
        <w:t>9,27%.</w:t>
      </w:r>
      <w:r>
        <w:rPr>
          <w:spacing w:val="-12"/>
        </w:rPr>
        <w:t xml:space="preserve"> </w:t>
      </w:r>
      <w:r>
        <w:t>Hasil</w:t>
      </w:r>
      <w:r>
        <w:rPr>
          <w:spacing w:val="-11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rekomendasi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RSKG</w:t>
      </w:r>
      <w:r>
        <w:rPr>
          <w:spacing w:val="1"/>
        </w:rPr>
        <w:t xml:space="preserve"> </w:t>
      </w:r>
      <w:r>
        <w:t>Ny.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Habibie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menganalisis aktivitas pelayanan hemodialisis, berfokus pada aktivitas yang mempunyai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tambah,</w:t>
      </w:r>
      <w:r>
        <w:rPr>
          <w:spacing w:val="1"/>
        </w:rPr>
        <w:t xml:space="preserve"> </w:t>
      </w:r>
      <w:r>
        <w:t>optimalisasi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rPr>
          <w:i/>
        </w:rPr>
        <w:t>cost</w:t>
      </w:r>
      <w:r>
        <w:rPr>
          <w:i/>
          <w:spacing w:val="1"/>
        </w:rPr>
        <w:t xml:space="preserve"> </w:t>
      </w:r>
      <w:r>
        <w:rPr>
          <w:i/>
        </w:rPr>
        <w:t>effective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meningkatkan</w:t>
      </w:r>
      <w:r>
        <w:rPr>
          <w:spacing w:val="-1"/>
        </w:rPr>
        <w:t xml:space="preserve"> </w:t>
      </w:r>
      <w:r>
        <w:t>profitab</w:t>
      </w:r>
      <w:r>
        <w:t>ilitas</w:t>
      </w:r>
      <w:r>
        <w:rPr>
          <w:spacing w:val="1"/>
        </w:rPr>
        <w:t xml:space="preserve"> </w:t>
      </w:r>
      <w:r>
        <w:t>rumah sakit.</w:t>
      </w:r>
    </w:p>
    <w:p w:rsidR="000B0D80" w:rsidRDefault="000B0D80">
      <w:pPr>
        <w:pStyle w:val="BodyText"/>
        <w:spacing w:before="10"/>
        <w:rPr>
          <w:sz w:val="23"/>
        </w:rPr>
      </w:pPr>
    </w:p>
    <w:p w:rsidR="000B0D80" w:rsidRDefault="006E116F">
      <w:pPr>
        <w:pStyle w:val="BodyText"/>
        <w:ind w:left="102"/>
      </w:pPr>
      <w:r>
        <w:t>Kata</w:t>
      </w:r>
      <w:r>
        <w:rPr>
          <w:spacing w:val="-2"/>
        </w:rPr>
        <w:t xml:space="preserve"> </w:t>
      </w:r>
      <w:r>
        <w:t>kunci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harga</w:t>
      </w:r>
      <w:r>
        <w:rPr>
          <w:spacing w:val="-2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pelayanan</w:t>
      </w:r>
      <w:r>
        <w:rPr>
          <w:spacing w:val="-2"/>
        </w:rPr>
        <w:t xml:space="preserve"> </w:t>
      </w:r>
      <w:r>
        <w:t>hemodialisis;</w:t>
      </w:r>
      <w:r>
        <w:rPr>
          <w:spacing w:val="3"/>
        </w:rPr>
        <w:t xml:space="preserve"> </w:t>
      </w:r>
      <w:r>
        <w:rPr>
          <w:i/>
        </w:rPr>
        <w:t>ABC</w:t>
      </w:r>
      <w:r>
        <w:rPr>
          <w:i/>
          <w:spacing w:val="-1"/>
        </w:rPr>
        <w:t xml:space="preserve"> </w:t>
      </w:r>
      <w:r>
        <w:rPr>
          <w:i/>
        </w:rPr>
        <w:t>System</w:t>
      </w:r>
      <w:r>
        <w:t>;</w:t>
      </w:r>
      <w:r>
        <w:rPr>
          <w:spacing w:val="-1"/>
        </w:rPr>
        <w:t xml:space="preserve"> </w:t>
      </w:r>
      <w:r>
        <w:t>Tarif INA-CBG</w:t>
      </w:r>
    </w:p>
    <w:p w:rsidR="000B0D80" w:rsidRDefault="000B0D80">
      <w:pPr>
        <w:pStyle w:val="BodyText"/>
        <w:rPr>
          <w:sz w:val="26"/>
        </w:rPr>
      </w:pPr>
    </w:p>
    <w:p w:rsidR="000B0D80" w:rsidRDefault="000B0D80">
      <w:pPr>
        <w:pStyle w:val="BodyText"/>
        <w:rPr>
          <w:sz w:val="22"/>
        </w:rPr>
      </w:pPr>
    </w:p>
    <w:p w:rsidR="00225299" w:rsidRDefault="00225299">
      <w:pPr>
        <w:ind w:left="2140" w:right="2151"/>
        <w:jc w:val="center"/>
        <w:rPr>
          <w:b/>
          <w:i/>
          <w:sz w:val="24"/>
          <w:lang w:val="id-ID"/>
        </w:rPr>
      </w:pPr>
    </w:p>
    <w:p w:rsidR="00225299" w:rsidRDefault="00225299">
      <w:pPr>
        <w:ind w:left="2140" w:right="2151"/>
        <w:jc w:val="center"/>
        <w:rPr>
          <w:b/>
          <w:i/>
          <w:sz w:val="24"/>
          <w:lang w:val="id-ID"/>
        </w:rPr>
      </w:pPr>
    </w:p>
    <w:p w:rsidR="00225299" w:rsidRDefault="00225299">
      <w:pPr>
        <w:ind w:left="2140" w:right="2151"/>
        <w:jc w:val="center"/>
        <w:rPr>
          <w:b/>
          <w:i/>
          <w:sz w:val="24"/>
          <w:lang w:val="id-ID"/>
        </w:rPr>
      </w:pPr>
    </w:p>
    <w:p w:rsidR="00225299" w:rsidRDefault="00225299">
      <w:pPr>
        <w:ind w:left="2140" w:right="2151"/>
        <w:jc w:val="center"/>
        <w:rPr>
          <w:b/>
          <w:i/>
          <w:sz w:val="24"/>
          <w:lang w:val="id-ID"/>
        </w:rPr>
      </w:pPr>
    </w:p>
    <w:p w:rsidR="00225299" w:rsidRDefault="00225299">
      <w:pPr>
        <w:ind w:left="2140" w:right="2151"/>
        <w:jc w:val="center"/>
        <w:rPr>
          <w:b/>
          <w:i/>
          <w:sz w:val="24"/>
          <w:lang w:val="id-ID"/>
        </w:rPr>
      </w:pPr>
    </w:p>
    <w:p w:rsidR="00225299" w:rsidRDefault="00225299">
      <w:pPr>
        <w:ind w:left="2140" w:right="2151"/>
        <w:jc w:val="center"/>
        <w:rPr>
          <w:b/>
          <w:i/>
          <w:sz w:val="24"/>
          <w:lang w:val="id-ID"/>
        </w:rPr>
      </w:pPr>
    </w:p>
    <w:p w:rsidR="00225299" w:rsidRDefault="00225299">
      <w:pPr>
        <w:ind w:left="2140" w:right="2151"/>
        <w:jc w:val="center"/>
        <w:rPr>
          <w:b/>
          <w:i/>
          <w:sz w:val="24"/>
          <w:lang w:val="id-ID"/>
        </w:rPr>
      </w:pPr>
    </w:p>
    <w:p w:rsidR="00225299" w:rsidRDefault="00225299">
      <w:pPr>
        <w:ind w:left="2140" w:right="2151"/>
        <w:jc w:val="center"/>
        <w:rPr>
          <w:b/>
          <w:i/>
          <w:sz w:val="24"/>
          <w:lang w:val="id-ID"/>
        </w:rPr>
      </w:pPr>
    </w:p>
    <w:p w:rsidR="00225299" w:rsidRDefault="00225299">
      <w:pPr>
        <w:ind w:left="2140" w:right="2151"/>
        <w:jc w:val="center"/>
        <w:rPr>
          <w:b/>
          <w:i/>
          <w:sz w:val="24"/>
          <w:lang w:val="id-ID"/>
        </w:rPr>
      </w:pPr>
    </w:p>
    <w:p w:rsidR="00225299" w:rsidRDefault="00225299">
      <w:pPr>
        <w:ind w:left="2140" w:right="2151"/>
        <w:jc w:val="center"/>
        <w:rPr>
          <w:b/>
          <w:i/>
          <w:sz w:val="24"/>
          <w:lang w:val="id-ID"/>
        </w:rPr>
      </w:pPr>
    </w:p>
    <w:p w:rsidR="00225299" w:rsidRDefault="00225299">
      <w:pPr>
        <w:ind w:left="2140" w:right="2151"/>
        <w:jc w:val="center"/>
        <w:rPr>
          <w:b/>
          <w:i/>
          <w:sz w:val="24"/>
          <w:lang w:val="id-ID"/>
        </w:rPr>
      </w:pPr>
    </w:p>
    <w:p w:rsidR="00225299" w:rsidRDefault="00225299">
      <w:pPr>
        <w:ind w:left="2140" w:right="2151"/>
        <w:jc w:val="center"/>
        <w:rPr>
          <w:b/>
          <w:i/>
          <w:sz w:val="24"/>
          <w:lang w:val="id-ID"/>
        </w:rPr>
      </w:pPr>
    </w:p>
    <w:p w:rsidR="00225299" w:rsidRDefault="00225299">
      <w:pPr>
        <w:ind w:left="2140" w:right="2151"/>
        <w:jc w:val="center"/>
        <w:rPr>
          <w:b/>
          <w:i/>
          <w:sz w:val="24"/>
          <w:lang w:val="id-ID"/>
        </w:rPr>
      </w:pPr>
    </w:p>
    <w:p w:rsidR="000B0D80" w:rsidRDefault="006E116F">
      <w:pPr>
        <w:ind w:left="2140" w:right="2151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 w:rsidR="000B0D80" w:rsidRDefault="000B0D80">
      <w:pPr>
        <w:pStyle w:val="BodyText"/>
        <w:rPr>
          <w:b/>
          <w:i/>
        </w:rPr>
      </w:pPr>
    </w:p>
    <w:p w:rsidR="000B0D80" w:rsidRDefault="006E116F">
      <w:pPr>
        <w:ind w:left="102" w:right="113" w:firstLine="599"/>
        <w:jc w:val="both"/>
        <w:rPr>
          <w:i/>
          <w:sz w:val="24"/>
        </w:rPr>
      </w:pPr>
      <w:r>
        <w:rPr>
          <w:i/>
          <w:sz w:val="24"/>
        </w:rPr>
        <w:t>The implementation of the National Health Insurance (JKN) program results in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change in payment patterns at health facilities, where the health financing guarantee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based on the INA-CBG rates, which is a package system-based tariff that includes 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components of hospital resources used in health services. Special Kidney Hospital </w:t>
      </w:r>
      <w:r>
        <w:rPr>
          <w:i/>
          <w:sz w:val="24"/>
        </w:rPr>
        <w:t>(RSKG)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Ny.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Habibie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private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special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hospital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hemodialysis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its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where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payment pattern uses a fee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service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system.</w:t>
      </w:r>
    </w:p>
    <w:p w:rsidR="000B0D80" w:rsidRDefault="006E116F">
      <w:pPr>
        <w:spacing w:before="1"/>
        <w:ind w:left="701"/>
        <w:jc w:val="both"/>
        <w:rPr>
          <w:i/>
          <w:sz w:val="24"/>
        </w:rPr>
      </w:pPr>
      <w:r>
        <w:rPr>
          <w:i/>
          <w:sz w:val="24"/>
        </w:rPr>
        <w:t>The purpose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calculate the cost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unit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hemodialysis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services</w:t>
      </w:r>
    </w:p>
    <w:p w:rsidR="000B0D80" w:rsidRDefault="000B0D80">
      <w:pPr>
        <w:jc w:val="both"/>
        <w:rPr>
          <w:sz w:val="24"/>
        </w:rPr>
        <w:sectPr w:rsidR="000B0D80" w:rsidSect="00225299">
          <w:type w:val="continuous"/>
          <w:pgSz w:w="11910" w:h="16850"/>
          <w:pgMar w:top="1520" w:right="1300" w:bottom="280" w:left="1600" w:header="720" w:footer="720" w:gutter="0"/>
          <w:cols w:space="720"/>
        </w:sectPr>
      </w:pPr>
    </w:p>
    <w:p w:rsidR="000B0D80" w:rsidRDefault="006E116F">
      <w:pPr>
        <w:spacing w:before="67"/>
        <w:ind w:left="102" w:right="118"/>
        <w:jc w:val="both"/>
        <w:rPr>
          <w:i/>
          <w:sz w:val="24"/>
        </w:rPr>
      </w:pPr>
      <w:r>
        <w:rPr>
          <w:i/>
          <w:sz w:val="24"/>
        </w:rPr>
        <w:lastRenderedPageBreak/>
        <w:t>according to the package system, so that it can be seen how much the difference is from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INA-CBG rate. This information is very important for hospital management in order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determine the right strategy to maintain hospital profitabilit</w:t>
      </w:r>
      <w:r>
        <w:rPr>
          <w:i/>
          <w:sz w:val="24"/>
        </w:rPr>
        <w:t>y while still meeting service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standards.</w:t>
      </w:r>
    </w:p>
    <w:p w:rsidR="000B0D80" w:rsidRDefault="006E116F">
      <w:pPr>
        <w:ind w:left="102" w:right="112" w:firstLine="599"/>
        <w:jc w:val="both"/>
        <w:rPr>
          <w:i/>
          <w:sz w:val="24"/>
        </w:rPr>
      </w:pPr>
      <w:r>
        <w:rPr>
          <w:i/>
          <w:sz w:val="24"/>
        </w:rPr>
        <w:t>The research method used is descriptive qualitative with a case study approach.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procedure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carried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means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interviews,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observation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documentation studies. The secondary data used is</w:t>
      </w:r>
      <w:r>
        <w:rPr>
          <w:i/>
          <w:sz w:val="24"/>
        </w:rPr>
        <w:t xml:space="preserve"> 2020 data. The calculation of cost 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hemodialysis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carried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implementing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activity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based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costing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(ABC)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 can provide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detailed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accurate cost information.</w:t>
      </w:r>
    </w:p>
    <w:p w:rsidR="000B0D80" w:rsidRDefault="006E116F">
      <w:pPr>
        <w:ind w:left="102" w:right="111" w:firstLine="599"/>
        <w:jc w:val="both"/>
        <w:rPr>
          <w:i/>
          <w:sz w:val="24"/>
        </w:rPr>
      </w:pPr>
      <w:r>
        <w:rPr>
          <w:i/>
          <w:sz w:val="24"/>
        </w:rPr>
        <w:t>The conclusion from the results of the research is that the INA-CBG rate is higher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than the cost per unit of hemodialysis services, which is a positive difference of 9.27%.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results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provide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recommendations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RSKG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Ny.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Habibie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to analyze the activities of hemodialysis services, focusing on activities that have added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value, optimizing resources, so that they are more cost effective and can increase hospital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profitability.</w:t>
      </w:r>
    </w:p>
    <w:p w:rsidR="000B0D80" w:rsidRDefault="000B0D80">
      <w:pPr>
        <w:pStyle w:val="BodyText"/>
        <w:spacing w:before="1"/>
        <w:rPr>
          <w:i/>
        </w:rPr>
      </w:pPr>
    </w:p>
    <w:p w:rsidR="000B0D80" w:rsidRDefault="006E116F">
      <w:pPr>
        <w:ind w:left="102"/>
        <w:jc w:val="both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hemodialysis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services;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Systems;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INA-CBG Rates</w:t>
      </w:r>
    </w:p>
    <w:p w:rsidR="000B0D80" w:rsidRDefault="000B0D80">
      <w:pPr>
        <w:pStyle w:val="BodyText"/>
        <w:rPr>
          <w:i/>
          <w:sz w:val="20"/>
        </w:rPr>
      </w:pPr>
    </w:p>
    <w:p w:rsidR="000B0D80" w:rsidRDefault="000B0D80">
      <w:pPr>
        <w:pStyle w:val="BodyText"/>
        <w:rPr>
          <w:i/>
          <w:sz w:val="20"/>
        </w:rPr>
      </w:pPr>
    </w:p>
    <w:p w:rsidR="000B0D80" w:rsidRDefault="000B0D80">
      <w:pPr>
        <w:rPr>
          <w:sz w:val="20"/>
        </w:rPr>
        <w:sectPr w:rsidR="000B0D80" w:rsidSect="00225299">
          <w:pgSz w:w="11910" w:h="16850"/>
          <w:pgMar w:top="1520" w:right="1300" w:bottom="280" w:left="1600" w:header="720" w:footer="720" w:gutter="0"/>
          <w:cols w:space="720"/>
        </w:sectPr>
      </w:pPr>
    </w:p>
    <w:p w:rsidR="000B0D80" w:rsidRDefault="006E116F">
      <w:pPr>
        <w:pStyle w:val="Heading1"/>
        <w:spacing w:before="77"/>
        <w:ind w:left="1013"/>
      </w:pPr>
      <w:r>
        <w:lastRenderedPageBreak/>
        <w:t>DAFTAR</w:t>
      </w:r>
      <w:r>
        <w:rPr>
          <w:spacing w:val="-2"/>
        </w:rPr>
        <w:t xml:space="preserve"> </w:t>
      </w:r>
      <w:r>
        <w:t>PUSTAKA</w:t>
      </w:r>
    </w:p>
    <w:p w:rsidR="000B0D80" w:rsidRDefault="000B0D80">
      <w:pPr>
        <w:pStyle w:val="BodyText"/>
        <w:rPr>
          <w:b/>
        </w:rPr>
      </w:pPr>
    </w:p>
    <w:p w:rsidR="000B0D80" w:rsidRDefault="006E116F">
      <w:pPr>
        <w:spacing w:line="360" w:lineRule="auto"/>
        <w:ind w:left="668" w:right="38" w:hanging="567"/>
        <w:jc w:val="both"/>
        <w:rPr>
          <w:sz w:val="24"/>
        </w:rPr>
      </w:pPr>
      <w:r>
        <w:rPr>
          <w:sz w:val="24"/>
        </w:rPr>
        <w:t>Bahaswan,</w:t>
      </w:r>
      <w:r>
        <w:rPr>
          <w:spacing w:val="1"/>
          <w:sz w:val="24"/>
        </w:rPr>
        <w:t xml:space="preserve"> </w:t>
      </w:r>
      <w:r>
        <w:rPr>
          <w:sz w:val="24"/>
        </w:rPr>
        <w:t>Sjafiq</w:t>
      </w:r>
      <w:r>
        <w:rPr>
          <w:spacing w:val="1"/>
          <w:sz w:val="24"/>
        </w:rPr>
        <w:t xml:space="preserve"> </w:t>
      </w:r>
      <w:r>
        <w:rPr>
          <w:sz w:val="24"/>
        </w:rPr>
        <w:t>(2016),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Unit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Cost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Hemodialisis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Metode </w:t>
      </w:r>
      <w:r>
        <w:rPr>
          <w:i/>
          <w:sz w:val="24"/>
        </w:rPr>
        <w:t>Activity Based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Costing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Era</w:t>
      </w:r>
      <w:r>
        <w:rPr>
          <w:spacing w:val="1"/>
          <w:sz w:val="24"/>
        </w:rPr>
        <w:t xml:space="preserve"> </w:t>
      </w:r>
      <w:r>
        <w:rPr>
          <w:sz w:val="24"/>
        </w:rPr>
        <w:t>Jaminan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1"/>
          <w:sz w:val="24"/>
        </w:rPr>
        <w:t xml:space="preserve"> </w:t>
      </w:r>
      <w:r>
        <w:rPr>
          <w:sz w:val="24"/>
        </w:rPr>
        <w:t>Nasional,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Proceeding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Architecture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1 (1), 1-11.</w:t>
      </w:r>
    </w:p>
    <w:p w:rsidR="000B0D80" w:rsidRDefault="006E116F">
      <w:pPr>
        <w:spacing w:before="1" w:line="360" w:lineRule="auto"/>
        <w:ind w:left="668" w:right="40" w:hanging="567"/>
        <w:jc w:val="both"/>
        <w:rPr>
          <w:sz w:val="24"/>
        </w:rPr>
      </w:pPr>
      <w:r>
        <w:rPr>
          <w:sz w:val="24"/>
        </w:rPr>
        <w:t>Baikole,</w:t>
      </w:r>
      <w:r>
        <w:rPr>
          <w:spacing w:val="1"/>
          <w:sz w:val="24"/>
        </w:rPr>
        <w:t xml:space="preserve"> </w:t>
      </w:r>
      <w:r>
        <w:rPr>
          <w:sz w:val="24"/>
        </w:rPr>
        <w:t>Ulfah</w:t>
      </w:r>
      <w:r>
        <w:rPr>
          <w:spacing w:val="1"/>
          <w:sz w:val="24"/>
        </w:rPr>
        <w:t xml:space="preserve"> </w:t>
      </w:r>
      <w:r>
        <w:rPr>
          <w:sz w:val="24"/>
        </w:rPr>
        <w:t>Samila</w:t>
      </w:r>
      <w:r>
        <w:rPr>
          <w:spacing w:val="1"/>
          <w:sz w:val="24"/>
        </w:rPr>
        <w:t xml:space="preserve"> </w:t>
      </w:r>
      <w:r>
        <w:rPr>
          <w:sz w:val="24"/>
        </w:rPr>
        <w:t>(2017),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-57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Satuan</w:t>
      </w:r>
      <w:r>
        <w:rPr>
          <w:spacing w:val="1"/>
          <w:sz w:val="24"/>
        </w:rPr>
        <w:t xml:space="preserve"> </w:t>
      </w:r>
      <w:r>
        <w:rPr>
          <w:sz w:val="24"/>
        </w:rPr>
        <w:t>Tindakan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Sectio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Caesaria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Activity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Costing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Rumah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z w:val="24"/>
        </w:rPr>
        <w:t>kit</w:t>
      </w:r>
      <w:r>
        <w:rPr>
          <w:spacing w:val="-8"/>
          <w:sz w:val="24"/>
        </w:rPr>
        <w:t xml:space="preserve"> </w:t>
      </w:r>
      <w:r>
        <w:rPr>
          <w:sz w:val="24"/>
        </w:rPr>
        <w:t>Umum</w:t>
      </w:r>
      <w:r>
        <w:rPr>
          <w:spacing w:val="-8"/>
          <w:sz w:val="24"/>
        </w:rPr>
        <w:t xml:space="preserve"> </w:t>
      </w:r>
      <w:r>
        <w:rPr>
          <w:sz w:val="24"/>
        </w:rPr>
        <w:t>Dewi</w:t>
      </w:r>
      <w:r>
        <w:rPr>
          <w:spacing w:val="-9"/>
          <w:sz w:val="24"/>
        </w:rPr>
        <w:t xml:space="preserve"> </w:t>
      </w:r>
      <w:r>
        <w:rPr>
          <w:sz w:val="24"/>
        </w:rPr>
        <w:t>Sartika,</w:t>
      </w:r>
      <w:r>
        <w:rPr>
          <w:spacing w:val="-9"/>
          <w:sz w:val="24"/>
        </w:rPr>
        <w:t xml:space="preserve"> </w:t>
      </w:r>
      <w:r>
        <w:rPr>
          <w:sz w:val="24"/>
        </w:rPr>
        <w:t>Kendari,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Jurnal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Ilmiah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Mahasiswa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Kesehatan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Masyarakat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No. 7, 1-10.</w:t>
      </w:r>
    </w:p>
    <w:p w:rsidR="000B0D80" w:rsidRDefault="006E116F">
      <w:pPr>
        <w:spacing w:line="360" w:lineRule="auto"/>
        <w:ind w:left="668" w:right="40" w:hanging="567"/>
        <w:jc w:val="both"/>
        <w:rPr>
          <w:sz w:val="24"/>
        </w:rPr>
      </w:pPr>
      <w:r>
        <w:rPr>
          <w:sz w:val="24"/>
        </w:rPr>
        <w:t>Blocher,</w:t>
      </w:r>
      <w:r>
        <w:rPr>
          <w:spacing w:val="1"/>
          <w:sz w:val="24"/>
        </w:rPr>
        <w:t xml:space="preserve"> </w:t>
      </w:r>
      <w:r>
        <w:rPr>
          <w:sz w:val="24"/>
        </w:rPr>
        <w:t>Edward</w:t>
      </w:r>
      <w:r>
        <w:rPr>
          <w:spacing w:val="1"/>
          <w:sz w:val="24"/>
        </w:rPr>
        <w:t xml:space="preserve"> </w:t>
      </w:r>
      <w:r>
        <w:rPr>
          <w:sz w:val="24"/>
        </w:rPr>
        <w:t>J.,</w:t>
      </w:r>
      <w:r>
        <w:rPr>
          <w:spacing w:val="1"/>
          <w:sz w:val="24"/>
        </w:rPr>
        <w:t xml:space="preserve"> </w:t>
      </w:r>
      <w:r>
        <w:rPr>
          <w:sz w:val="24"/>
        </w:rPr>
        <w:t>Wijaya,</w:t>
      </w:r>
      <w:r>
        <w:rPr>
          <w:spacing w:val="1"/>
          <w:sz w:val="24"/>
        </w:rPr>
        <w:t xml:space="preserve"> </w:t>
      </w:r>
      <w:r>
        <w:rPr>
          <w:sz w:val="24"/>
        </w:rPr>
        <w:t>David</w:t>
      </w:r>
      <w:r>
        <w:rPr>
          <w:spacing w:val="1"/>
          <w:sz w:val="24"/>
        </w:rPr>
        <w:t xml:space="preserve"> </w:t>
      </w:r>
      <w:r>
        <w:rPr>
          <w:sz w:val="24"/>
        </w:rPr>
        <w:t>(2019),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Management: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Stategic Emphasis, Edisi 5</w:t>
      </w:r>
      <w:r>
        <w:rPr>
          <w:sz w:val="24"/>
        </w:rPr>
        <w:t>, Buku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Salemba</w:t>
      </w:r>
      <w:r>
        <w:rPr>
          <w:spacing w:val="-1"/>
          <w:sz w:val="24"/>
        </w:rPr>
        <w:t xml:space="preserve"> </w:t>
      </w:r>
      <w:r>
        <w:rPr>
          <w:sz w:val="24"/>
        </w:rPr>
        <w:t>Empat, Jakarta.</w:t>
      </w:r>
    </w:p>
    <w:p w:rsidR="000B0D80" w:rsidRDefault="006E116F">
      <w:pPr>
        <w:pStyle w:val="BodyText"/>
        <w:spacing w:before="1" w:line="360" w:lineRule="auto"/>
        <w:ind w:left="668" w:right="40" w:hanging="567"/>
        <w:jc w:val="both"/>
      </w:pPr>
      <w:r>
        <w:t>BPJS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INA-CBSs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Biaya</w:t>
      </w:r>
      <w:r>
        <w:rPr>
          <w:spacing w:val="-13"/>
        </w:rPr>
        <w:t xml:space="preserve"> </w:t>
      </w:r>
      <w:r>
        <w:t>Kesehatan</w:t>
      </w:r>
      <w:r>
        <w:rPr>
          <w:spacing w:val="-13"/>
        </w:rPr>
        <w:t xml:space="preserve"> </w:t>
      </w:r>
      <w:r>
        <w:t>Lebih</w:t>
      </w:r>
      <w:r>
        <w:rPr>
          <w:spacing w:val="-14"/>
        </w:rPr>
        <w:t xml:space="preserve"> </w:t>
      </w:r>
      <w:r>
        <w:t>Efektif,</w:t>
      </w:r>
      <w:r>
        <w:rPr>
          <w:spacing w:val="-12"/>
        </w:rPr>
        <w:t xml:space="preserve"> </w:t>
      </w:r>
      <w:r>
        <w:rPr>
          <w:b/>
        </w:rPr>
        <w:t>Info</w:t>
      </w:r>
      <w:r>
        <w:rPr>
          <w:b/>
          <w:spacing w:val="-58"/>
        </w:rPr>
        <w:t xml:space="preserve"> </w:t>
      </w:r>
      <w:r>
        <w:rPr>
          <w:b/>
        </w:rPr>
        <w:t>BPJS</w:t>
      </w:r>
      <w:r>
        <w:rPr>
          <w:b/>
          <w:spacing w:val="1"/>
        </w:rPr>
        <w:t xml:space="preserve"> </w:t>
      </w:r>
      <w:r>
        <w:rPr>
          <w:b/>
        </w:rPr>
        <w:t>Kesehatan</w:t>
      </w:r>
      <w:r>
        <w:rPr>
          <w:b/>
          <w:spacing w:val="1"/>
        </w:rPr>
        <w:t xml:space="preserve"> </w:t>
      </w:r>
      <w:r>
        <w:t>(2014),</w:t>
      </w:r>
      <w:r>
        <w:rPr>
          <w:spacing w:val="1"/>
        </w:rPr>
        <w:t xml:space="preserve"> </w:t>
      </w:r>
      <w:r>
        <w:t>Edisi</w:t>
      </w:r>
      <w:r>
        <w:rPr>
          <w:spacing w:val="1"/>
        </w:rPr>
        <w:t xml:space="preserve"> </w:t>
      </w:r>
      <w:r>
        <w:t>VIII,</w:t>
      </w:r>
      <w:r>
        <w:rPr>
          <w:spacing w:val="-1"/>
        </w:rPr>
        <w:t xml:space="preserve"> </w:t>
      </w:r>
      <w:r>
        <w:t>3-6.</w:t>
      </w:r>
    </w:p>
    <w:p w:rsidR="000B0D80" w:rsidRDefault="006E116F">
      <w:pPr>
        <w:spacing w:line="360" w:lineRule="auto"/>
        <w:ind w:left="668" w:right="38" w:hanging="567"/>
        <w:jc w:val="both"/>
        <w:rPr>
          <w:sz w:val="24"/>
        </w:rPr>
      </w:pPr>
      <w:r>
        <w:rPr>
          <w:sz w:val="24"/>
        </w:rPr>
        <w:t>Dunia,</w:t>
      </w:r>
      <w:r>
        <w:rPr>
          <w:spacing w:val="1"/>
          <w:sz w:val="24"/>
        </w:rPr>
        <w:t xml:space="preserve"> </w:t>
      </w:r>
      <w:r>
        <w:rPr>
          <w:sz w:val="24"/>
        </w:rPr>
        <w:t>Firdaus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r>
        <w:rPr>
          <w:sz w:val="24"/>
        </w:rPr>
        <w:t>Abdullah,</w:t>
      </w:r>
      <w:r>
        <w:rPr>
          <w:spacing w:val="1"/>
          <w:sz w:val="24"/>
        </w:rPr>
        <w:t xml:space="preserve"> </w:t>
      </w:r>
      <w:r>
        <w:rPr>
          <w:sz w:val="24"/>
        </w:rPr>
        <w:t>Wasilah</w:t>
      </w:r>
      <w:r>
        <w:rPr>
          <w:spacing w:val="1"/>
          <w:sz w:val="24"/>
        </w:rPr>
        <w:t xml:space="preserve"> </w:t>
      </w:r>
      <w:r>
        <w:rPr>
          <w:sz w:val="24"/>
        </w:rPr>
        <w:t>(2019),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Akutansi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Biaya,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Edisi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Penerbit</w:t>
      </w:r>
      <w:r>
        <w:rPr>
          <w:spacing w:val="-1"/>
          <w:sz w:val="24"/>
        </w:rPr>
        <w:t xml:space="preserve"> </w:t>
      </w:r>
      <w:r>
        <w:rPr>
          <w:sz w:val="24"/>
        </w:rPr>
        <w:t>Salemba</w:t>
      </w:r>
      <w:r>
        <w:rPr>
          <w:spacing w:val="-2"/>
          <w:sz w:val="24"/>
        </w:rPr>
        <w:t xml:space="preserve"> </w:t>
      </w:r>
      <w:r>
        <w:rPr>
          <w:sz w:val="24"/>
        </w:rPr>
        <w:t>Empat,</w:t>
      </w:r>
      <w:r>
        <w:rPr>
          <w:spacing w:val="2"/>
          <w:sz w:val="24"/>
        </w:rPr>
        <w:t xml:space="preserve"> </w:t>
      </w:r>
      <w:r>
        <w:rPr>
          <w:sz w:val="24"/>
        </w:rPr>
        <w:t>Jakarta.</w:t>
      </w:r>
    </w:p>
    <w:p w:rsidR="000B0D80" w:rsidRDefault="006E116F">
      <w:pPr>
        <w:spacing w:line="360" w:lineRule="auto"/>
        <w:ind w:left="668" w:right="41" w:hanging="567"/>
        <w:jc w:val="both"/>
        <w:rPr>
          <w:sz w:val="24"/>
        </w:rPr>
      </w:pPr>
      <w:r>
        <w:rPr>
          <w:spacing w:val="-1"/>
          <w:sz w:val="24"/>
        </w:rPr>
        <w:t>Garrison,</w:t>
      </w:r>
      <w:r>
        <w:rPr>
          <w:spacing w:val="-8"/>
          <w:sz w:val="24"/>
        </w:rPr>
        <w:t xml:space="preserve"> </w:t>
      </w:r>
      <w:r>
        <w:rPr>
          <w:sz w:val="24"/>
        </w:rPr>
        <w:t>Ray</w:t>
      </w:r>
      <w:r>
        <w:rPr>
          <w:spacing w:val="-14"/>
          <w:sz w:val="24"/>
        </w:rPr>
        <w:t xml:space="preserve"> </w:t>
      </w:r>
      <w:r>
        <w:rPr>
          <w:sz w:val="24"/>
        </w:rPr>
        <w:t>H.,</w:t>
      </w:r>
      <w:r>
        <w:rPr>
          <w:spacing w:val="-10"/>
          <w:sz w:val="24"/>
        </w:rPr>
        <w:t xml:space="preserve"> </w:t>
      </w:r>
      <w:r>
        <w:rPr>
          <w:sz w:val="24"/>
        </w:rPr>
        <w:t>Noreen,</w:t>
      </w:r>
      <w:r>
        <w:rPr>
          <w:spacing w:val="-9"/>
          <w:sz w:val="24"/>
        </w:rPr>
        <w:t xml:space="preserve"> </w:t>
      </w:r>
      <w:r>
        <w:rPr>
          <w:sz w:val="24"/>
        </w:rPr>
        <w:t>Eric</w:t>
      </w:r>
      <w:r>
        <w:rPr>
          <w:spacing w:val="-9"/>
          <w:sz w:val="24"/>
        </w:rPr>
        <w:t xml:space="preserve"> </w:t>
      </w:r>
      <w:r>
        <w:rPr>
          <w:sz w:val="24"/>
        </w:rPr>
        <w:t>W.</w:t>
      </w:r>
      <w:r>
        <w:rPr>
          <w:spacing w:val="-9"/>
          <w:sz w:val="24"/>
        </w:rPr>
        <w:t xml:space="preserve"> </w:t>
      </w:r>
      <w:r>
        <w:rPr>
          <w:sz w:val="24"/>
        </w:rPr>
        <w:t>(2018),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Managerial Accounting</w:t>
      </w:r>
      <w:r>
        <w:rPr>
          <w:sz w:val="24"/>
        </w:rPr>
        <w:t>, Sixteenth</w:t>
      </w:r>
      <w:r>
        <w:rPr>
          <w:spacing w:val="-57"/>
          <w:sz w:val="24"/>
        </w:rPr>
        <w:t xml:space="preserve"> </w:t>
      </w:r>
      <w:r>
        <w:rPr>
          <w:sz w:val="24"/>
        </w:rPr>
        <w:t>Edition, USA.</w:t>
      </w:r>
    </w:p>
    <w:p w:rsidR="000B0D80" w:rsidRDefault="006E116F">
      <w:pPr>
        <w:spacing w:line="360" w:lineRule="auto"/>
        <w:ind w:left="668" w:right="40" w:hanging="567"/>
        <w:jc w:val="both"/>
        <w:rPr>
          <w:b/>
          <w:sz w:val="24"/>
        </w:rPr>
      </w:pPr>
      <w:r>
        <w:rPr>
          <w:sz w:val="24"/>
        </w:rPr>
        <w:t xml:space="preserve">Hakim, Rijal Maulana (2019), </w:t>
      </w:r>
      <w:r>
        <w:rPr>
          <w:i/>
          <w:sz w:val="24"/>
        </w:rPr>
        <w:t>Unit Cost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Sectio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Caesarea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Activity-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Costing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Yogyakarta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Hospital</w:t>
      </w:r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Jurnal</w:t>
      </w:r>
    </w:p>
    <w:p w:rsidR="000B0D80" w:rsidRDefault="006E116F">
      <w:pPr>
        <w:spacing w:before="77" w:line="360" w:lineRule="auto"/>
        <w:ind w:left="668" w:right="110"/>
        <w:rPr>
          <w:sz w:val="24"/>
        </w:rPr>
      </w:pPr>
      <w:r>
        <w:br w:type="column"/>
      </w:r>
      <w:r>
        <w:rPr>
          <w:b/>
          <w:sz w:val="24"/>
        </w:rPr>
        <w:lastRenderedPageBreak/>
        <w:t>Medicoeticolegal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Manajemen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Rumah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Sakit</w:t>
      </w:r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Volume</w:t>
      </w:r>
      <w:r>
        <w:rPr>
          <w:spacing w:val="34"/>
          <w:sz w:val="24"/>
        </w:rPr>
        <w:t xml:space="preserve"> </w:t>
      </w:r>
      <w:r>
        <w:rPr>
          <w:sz w:val="24"/>
        </w:rPr>
        <w:t>8,</w:t>
      </w:r>
      <w:r>
        <w:rPr>
          <w:spacing w:val="37"/>
          <w:sz w:val="24"/>
        </w:rPr>
        <w:t xml:space="preserve"> </w:t>
      </w:r>
      <w:r>
        <w:rPr>
          <w:sz w:val="24"/>
        </w:rPr>
        <w:t>(1),</w:t>
      </w:r>
      <w:r>
        <w:rPr>
          <w:spacing w:val="38"/>
          <w:sz w:val="24"/>
        </w:rPr>
        <w:t xml:space="preserve"> </w:t>
      </w:r>
      <w:r>
        <w:rPr>
          <w:sz w:val="24"/>
        </w:rPr>
        <w:t>13-</w:t>
      </w:r>
    </w:p>
    <w:p w:rsidR="000B0D80" w:rsidRDefault="006E116F">
      <w:pPr>
        <w:pStyle w:val="BodyText"/>
        <w:ind w:left="668"/>
      </w:pPr>
      <w:r>
        <w:t>21.</w:t>
      </w:r>
    </w:p>
    <w:p w:rsidR="000B0D80" w:rsidRDefault="006E116F">
      <w:pPr>
        <w:spacing w:before="137" w:line="360" w:lineRule="auto"/>
        <w:ind w:left="668" w:right="114" w:hanging="567"/>
        <w:jc w:val="both"/>
        <w:rPr>
          <w:sz w:val="24"/>
        </w:rPr>
      </w:pPr>
      <w:r>
        <w:rPr>
          <w:sz w:val="24"/>
        </w:rPr>
        <w:t>Hansen,</w:t>
      </w:r>
      <w:r>
        <w:rPr>
          <w:spacing w:val="1"/>
          <w:sz w:val="24"/>
        </w:rPr>
        <w:t xml:space="preserve"> </w:t>
      </w:r>
      <w:r>
        <w:rPr>
          <w:sz w:val="24"/>
        </w:rPr>
        <w:t>Don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Mowen,</w:t>
      </w:r>
      <w:r>
        <w:rPr>
          <w:spacing w:val="1"/>
          <w:sz w:val="24"/>
        </w:rPr>
        <w:t xml:space="preserve"> </w:t>
      </w:r>
      <w:r>
        <w:rPr>
          <w:sz w:val="24"/>
        </w:rPr>
        <w:t>Maryanne</w:t>
      </w:r>
      <w:r>
        <w:rPr>
          <w:spacing w:val="1"/>
          <w:sz w:val="24"/>
        </w:rPr>
        <w:t xml:space="preserve"> </w:t>
      </w:r>
      <w:r>
        <w:rPr>
          <w:sz w:val="24"/>
        </w:rPr>
        <w:t>(2013),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Cornerstone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Accounting,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61"/>
          <w:sz w:val="24"/>
        </w:rPr>
        <w:t xml:space="preserve"> </w:t>
      </w:r>
      <w:r>
        <w:rPr>
          <w:sz w:val="24"/>
        </w:rPr>
        <w:t>Canadian</w:t>
      </w:r>
      <w:r>
        <w:rPr>
          <w:spacing w:val="-57"/>
          <w:sz w:val="24"/>
        </w:rPr>
        <w:t xml:space="preserve"> </w:t>
      </w:r>
      <w:r>
        <w:rPr>
          <w:sz w:val="24"/>
        </w:rPr>
        <w:t>Edition</w:t>
      </w:r>
      <w:r>
        <w:rPr>
          <w:b/>
          <w:sz w:val="24"/>
        </w:rPr>
        <w:t xml:space="preserve">, </w:t>
      </w:r>
      <w:r>
        <w:rPr>
          <w:sz w:val="24"/>
        </w:rPr>
        <w:t>USA.</w:t>
      </w:r>
    </w:p>
    <w:p w:rsidR="000B0D80" w:rsidRDefault="006E116F">
      <w:pPr>
        <w:spacing w:line="360" w:lineRule="auto"/>
        <w:ind w:left="668" w:right="113" w:hanging="567"/>
        <w:jc w:val="both"/>
        <w:rPr>
          <w:sz w:val="24"/>
        </w:rPr>
      </w:pPr>
      <w:r>
        <w:rPr>
          <w:sz w:val="24"/>
        </w:rPr>
        <w:t>Hongren,</w:t>
      </w:r>
      <w:r>
        <w:rPr>
          <w:spacing w:val="1"/>
          <w:sz w:val="24"/>
        </w:rPr>
        <w:t xml:space="preserve"> </w:t>
      </w:r>
      <w:r>
        <w:rPr>
          <w:sz w:val="24"/>
        </w:rPr>
        <w:t>Charles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(2012),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Accounting,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Managerial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Emphasis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Edition,</w:t>
      </w:r>
      <w:r>
        <w:rPr>
          <w:spacing w:val="1"/>
          <w:sz w:val="24"/>
        </w:rPr>
        <w:t xml:space="preserve"> </w:t>
      </w:r>
      <w:r>
        <w:rPr>
          <w:sz w:val="24"/>
        </w:rPr>
        <w:t>Prentice</w:t>
      </w:r>
      <w:r>
        <w:rPr>
          <w:spacing w:val="1"/>
          <w:sz w:val="24"/>
        </w:rPr>
        <w:t xml:space="preserve"> </w:t>
      </w:r>
      <w:r>
        <w:rPr>
          <w:sz w:val="24"/>
        </w:rPr>
        <w:t>Hall,</w:t>
      </w:r>
      <w:r>
        <w:rPr>
          <w:spacing w:val="-1"/>
          <w:sz w:val="24"/>
        </w:rPr>
        <w:t xml:space="preserve"> </w:t>
      </w:r>
      <w:r>
        <w:rPr>
          <w:sz w:val="24"/>
        </w:rPr>
        <w:t>New Jersey, USA.</w:t>
      </w:r>
    </w:p>
    <w:p w:rsidR="000B0D80" w:rsidRDefault="006E116F">
      <w:pPr>
        <w:spacing w:before="1" w:line="360" w:lineRule="auto"/>
        <w:ind w:left="668" w:right="110" w:hanging="567"/>
        <w:jc w:val="both"/>
        <w:rPr>
          <w:sz w:val="24"/>
        </w:rPr>
      </w:pPr>
      <w:r>
        <w:rPr>
          <w:sz w:val="24"/>
        </w:rPr>
        <w:t>Islahuzzaman,</w:t>
      </w:r>
      <w:r>
        <w:rPr>
          <w:spacing w:val="1"/>
          <w:sz w:val="24"/>
        </w:rPr>
        <w:t xml:space="preserve"> </w:t>
      </w:r>
      <w:r>
        <w:rPr>
          <w:sz w:val="24"/>
        </w:rPr>
        <w:t>(2011),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Activity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Based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Costing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Teori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Aplikasi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Penerbit</w:t>
      </w:r>
      <w:r>
        <w:rPr>
          <w:spacing w:val="-1"/>
          <w:sz w:val="24"/>
        </w:rPr>
        <w:t xml:space="preserve"> </w:t>
      </w:r>
      <w:r>
        <w:rPr>
          <w:sz w:val="24"/>
        </w:rPr>
        <w:t>Alfabeta, Bandung.</w:t>
      </w:r>
    </w:p>
    <w:p w:rsidR="000B0D80" w:rsidRDefault="006E116F">
      <w:pPr>
        <w:tabs>
          <w:tab w:val="left" w:pos="1747"/>
          <w:tab w:val="left" w:pos="1839"/>
          <w:tab w:val="left" w:pos="3213"/>
          <w:tab w:val="left" w:pos="3254"/>
        </w:tabs>
        <w:spacing w:before="1" w:line="360" w:lineRule="auto"/>
        <w:ind w:left="668" w:right="114" w:hanging="567"/>
        <w:rPr>
          <w:sz w:val="24"/>
        </w:rPr>
      </w:pPr>
      <w:r>
        <w:rPr>
          <w:sz w:val="24"/>
        </w:rPr>
        <w:t>Kementerian</w:t>
      </w:r>
      <w:r>
        <w:rPr>
          <w:sz w:val="24"/>
        </w:rPr>
        <w:tab/>
        <w:t>Kesehatan,</w:t>
      </w:r>
      <w:r>
        <w:rPr>
          <w:sz w:val="24"/>
        </w:rPr>
        <w:tab/>
        <w:t>Peraturan</w:t>
      </w:r>
      <w:r>
        <w:rPr>
          <w:spacing w:val="-57"/>
          <w:sz w:val="24"/>
        </w:rPr>
        <w:t xml:space="preserve"> </w:t>
      </w:r>
      <w:r>
        <w:rPr>
          <w:sz w:val="24"/>
        </w:rPr>
        <w:t>Menteri</w:t>
      </w:r>
      <w:r>
        <w:rPr>
          <w:sz w:val="24"/>
        </w:rPr>
        <w:tab/>
      </w:r>
      <w:r>
        <w:rPr>
          <w:sz w:val="24"/>
        </w:rPr>
        <w:tab/>
        <w:t>Kesehatan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Republik</w:t>
      </w:r>
      <w:r>
        <w:rPr>
          <w:spacing w:val="-57"/>
          <w:sz w:val="24"/>
        </w:rPr>
        <w:t xml:space="preserve"> </w:t>
      </w:r>
      <w:r>
        <w:rPr>
          <w:sz w:val="24"/>
        </w:rPr>
        <w:t>Indonesia</w:t>
      </w:r>
      <w:r>
        <w:rPr>
          <w:spacing w:val="6"/>
          <w:sz w:val="24"/>
        </w:rPr>
        <w:t xml:space="preserve"> </w:t>
      </w:r>
      <w:r>
        <w:rPr>
          <w:sz w:val="24"/>
        </w:rPr>
        <w:t>Nomor</w:t>
      </w:r>
      <w:r>
        <w:rPr>
          <w:spacing w:val="7"/>
          <w:sz w:val="24"/>
        </w:rPr>
        <w:t xml:space="preserve"> </w:t>
      </w:r>
      <w:r>
        <w:rPr>
          <w:sz w:val="24"/>
        </w:rPr>
        <w:t>64</w:t>
      </w:r>
      <w:r>
        <w:rPr>
          <w:spacing w:val="6"/>
          <w:sz w:val="24"/>
        </w:rPr>
        <w:t xml:space="preserve"> </w:t>
      </w:r>
      <w:r>
        <w:rPr>
          <w:sz w:val="24"/>
        </w:rPr>
        <w:t>Tahun</w:t>
      </w:r>
      <w:r>
        <w:rPr>
          <w:spacing w:val="6"/>
          <w:sz w:val="24"/>
        </w:rPr>
        <w:t xml:space="preserve"> </w:t>
      </w:r>
      <w:r>
        <w:rPr>
          <w:sz w:val="24"/>
        </w:rPr>
        <w:t>2016</w:t>
      </w:r>
      <w:r>
        <w:rPr>
          <w:spacing w:val="-57"/>
          <w:sz w:val="24"/>
        </w:rPr>
        <w:t xml:space="preserve"> </w:t>
      </w:r>
      <w:r>
        <w:rPr>
          <w:sz w:val="24"/>
        </w:rPr>
        <w:t>tentang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Standar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Tarif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Pelayanan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Kesehatandalam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Penyelenggaraan JKN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Jakarta.</w:t>
      </w:r>
    </w:p>
    <w:p w:rsidR="000B0D80" w:rsidRDefault="006E116F">
      <w:pPr>
        <w:spacing w:before="1" w:line="360" w:lineRule="auto"/>
        <w:ind w:left="668" w:right="115" w:hanging="567"/>
        <w:jc w:val="both"/>
        <w:rPr>
          <w:sz w:val="24"/>
        </w:rPr>
      </w:pPr>
      <w:r>
        <w:rPr>
          <w:sz w:val="24"/>
        </w:rPr>
        <w:t>Kementerian</w:t>
      </w:r>
      <w:r>
        <w:rPr>
          <w:spacing w:val="1"/>
          <w:sz w:val="24"/>
        </w:rPr>
        <w:t xml:space="preserve"> </w:t>
      </w:r>
      <w:r>
        <w:rPr>
          <w:sz w:val="24"/>
        </w:rPr>
        <w:t>Kesehartan,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-57"/>
          <w:sz w:val="24"/>
        </w:rPr>
        <w:t xml:space="preserve"> </w:t>
      </w:r>
      <w:r>
        <w:rPr>
          <w:sz w:val="24"/>
        </w:rPr>
        <w:t>Menteri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76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Pedoman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Indonesian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Case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Based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Groups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Pelaksanaan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Jaminan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Kesehatan,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Jakarta.</w:t>
      </w:r>
    </w:p>
    <w:p w:rsidR="000B0D80" w:rsidRDefault="006E116F">
      <w:pPr>
        <w:spacing w:line="360" w:lineRule="auto"/>
        <w:ind w:left="668" w:right="112" w:hanging="567"/>
        <w:jc w:val="both"/>
        <w:rPr>
          <w:sz w:val="24"/>
        </w:rPr>
      </w:pPr>
      <w:r>
        <w:rPr>
          <w:sz w:val="24"/>
        </w:rPr>
        <w:t xml:space="preserve">Kim, Yong-Woo (2017), </w:t>
      </w:r>
      <w:r>
        <w:rPr>
          <w:b/>
          <w:i/>
          <w:sz w:val="24"/>
        </w:rPr>
        <w:t>Activity Based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Costing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Contruction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Companies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First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Edition,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 Washington,</w:t>
      </w:r>
      <w:r>
        <w:rPr>
          <w:spacing w:val="1"/>
          <w:sz w:val="24"/>
        </w:rPr>
        <w:t xml:space="preserve"> </w:t>
      </w:r>
      <w:r>
        <w:rPr>
          <w:sz w:val="24"/>
        </w:rPr>
        <w:t>USA..</w:t>
      </w:r>
    </w:p>
    <w:p w:rsidR="000B0D80" w:rsidRDefault="006E116F">
      <w:pPr>
        <w:pStyle w:val="BodyText"/>
        <w:spacing w:line="360" w:lineRule="auto"/>
        <w:ind w:left="668" w:right="114" w:hanging="567"/>
        <w:jc w:val="both"/>
      </w:pPr>
      <w:r>
        <w:t>Maria, Eva (2015), Analisis Perhitungan</w:t>
      </w:r>
      <w:r>
        <w:rPr>
          <w:spacing w:val="1"/>
        </w:rPr>
        <w:t xml:space="preserve"> </w:t>
      </w:r>
      <w:r>
        <w:rPr>
          <w:i/>
        </w:rPr>
        <w:t>Unit</w:t>
      </w:r>
      <w:r>
        <w:rPr>
          <w:i/>
          <w:spacing w:val="1"/>
        </w:rPr>
        <w:t xml:space="preserve"> </w:t>
      </w:r>
      <w:r>
        <w:rPr>
          <w:i/>
        </w:rPr>
        <w:t>Cost</w:t>
      </w:r>
      <w:r>
        <w:rPr>
          <w:i/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Hemodialisa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ABC</w:t>
      </w:r>
      <w:r>
        <w:rPr>
          <w:spacing w:val="1"/>
        </w:rPr>
        <w:t xml:space="preserve"> </w:t>
      </w:r>
      <w:r>
        <w:t>(Studi</w:t>
      </w:r>
      <w:r>
        <w:rPr>
          <w:spacing w:val="-57"/>
        </w:rPr>
        <w:t xml:space="preserve"> </w:t>
      </w:r>
      <w:r>
        <w:t>Kasus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RS</w:t>
      </w:r>
      <w:r>
        <w:rPr>
          <w:spacing w:val="24"/>
        </w:rPr>
        <w:t xml:space="preserve"> </w:t>
      </w:r>
      <w:r>
        <w:t>PKU</w:t>
      </w:r>
      <w:r>
        <w:rPr>
          <w:spacing w:val="24"/>
        </w:rPr>
        <w:t xml:space="preserve"> </w:t>
      </w:r>
      <w:r>
        <w:t>Muhammadiyah</w:t>
      </w:r>
    </w:p>
    <w:p w:rsidR="000B0D80" w:rsidRDefault="000B0D80">
      <w:pPr>
        <w:spacing w:line="360" w:lineRule="auto"/>
        <w:jc w:val="both"/>
        <w:sectPr w:rsidR="000B0D80" w:rsidSect="00225299">
          <w:pgSz w:w="11910" w:h="16850"/>
          <w:pgMar w:top="1340" w:right="1300" w:bottom="280" w:left="1600" w:header="720" w:footer="720" w:gutter="0"/>
          <w:cols w:space="720"/>
        </w:sectPr>
      </w:pPr>
    </w:p>
    <w:p w:rsidR="000B0D80" w:rsidRDefault="006E116F">
      <w:pPr>
        <w:tabs>
          <w:tab w:val="left" w:pos="2112"/>
          <w:tab w:val="left" w:pos="2867"/>
          <w:tab w:val="left" w:pos="3335"/>
        </w:tabs>
        <w:spacing w:before="77" w:line="360" w:lineRule="auto"/>
        <w:ind w:left="668" w:right="40"/>
        <w:rPr>
          <w:sz w:val="24"/>
        </w:rPr>
      </w:pPr>
      <w:r>
        <w:rPr>
          <w:sz w:val="24"/>
        </w:rPr>
        <w:lastRenderedPageBreak/>
        <w:t>Yogyakarta</w:t>
      </w:r>
      <w:r>
        <w:rPr>
          <w:sz w:val="24"/>
        </w:rPr>
        <w:tab/>
        <w:t>Unit</w:t>
      </w:r>
      <w:r>
        <w:rPr>
          <w:sz w:val="24"/>
        </w:rPr>
        <w:tab/>
        <w:t>I,</w:t>
      </w:r>
      <w:r>
        <w:rPr>
          <w:sz w:val="24"/>
        </w:rPr>
        <w:tab/>
      </w:r>
      <w:r>
        <w:rPr>
          <w:b/>
          <w:spacing w:val="-1"/>
          <w:sz w:val="24"/>
        </w:rPr>
        <w:t>Journal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Steamm</w:t>
      </w:r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Volume</w:t>
      </w:r>
      <w:r>
        <w:rPr>
          <w:spacing w:val="41"/>
          <w:sz w:val="24"/>
        </w:rPr>
        <w:t xml:space="preserve"> </w:t>
      </w:r>
      <w:r>
        <w:rPr>
          <w:sz w:val="24"/>
        </w:rPr>
        <w:t>12,</w:t>
      </w:r>
      <w:r>
        <w:rPr>
          <w:spacing w:val="45"/>
          <w:sz w:val="24"/>
        </w:rPr>
        <w:t xml:space="preserve"> </w:t>
      </w:r>
      <w:r>
        <w:rPr>
          <w:sz w:val="24"/>
        </w:rPr>
        <w:t>No.</w:t>
      </w:r>
      <w:r>
        <w:rPr>
          <w:spacing w:val="41"/>
          <w:sz w:val="24"/>
        </w:rPr>
        <w:t xml:space="preserve"> </w:t>
      </w:r>
      <w:r>
        <w:rPr>
          <w:sz w:val="24"/>
        </w:rPr>
        <w:t>4,</w:t>
      </w:r>
      <w:r>
        <w:rPr>
          <w:spacing w:val="41"/>
          <w:sz w:val="24"/>
        </w:rPr>
        <w:t xml:space="preserve"> </w:t>
      </w:r>
      <w:r>
        <w:rPr>
          <w:sz w:val="24"/>
        </w:rPr>
        <w:t>399-</w:t>
      </w:r>
    </w:p>
    <w:p w:rsidR="000B0D80" w:rsidRDefault="006E116F">
      <w:pPr>
        <w:pStyle w:val="BodyText"/>
        <w:ind w:left="668"/>
      </w:pPr>
      <w:r>
        <w:t>403.</w:t>
      </w:r>
    </w:p>
    <w:p w:rsidR="000B0D80" w:rsidRDefault="006E116F">
      <w:pPr>
        <w:spacing w:before="137" w:line="360" w:lineRule="auto"/>
        <w:ind w:left="668" w:right="38" w:hanging="567"/>
        <w:jc w:val="both"/>
        <w:rPr>
          <w:sz w:val="24"/>
        </w:rPr>
      </w:pPr>
      <w:r>
        <w:rPr>
          <w:sz w:val="24"/>
        </w:rPr>
        <w:t xml:space="preserve">Mulyadi, (2015), </w:t>
      </w:r>
      <w:r>
        <w:rPr>
          <w:b/>
          <w:sz w:val="24"/>
        </w:rPr>
        <w:t xml:space="preserve">Akutansi Biaya, </w:t>
      </w:r>
      <w:r>
        <w:rPr>
          <w:sz w:val="24"/>
        </w:rPr>
        <w:t>Edisi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Penerbit</w:t>
      </w:r>
      <w:r>
        <w:rPr>
          <w:spacing w:val="1"/>
          <w:sz w:val="24"/>
        </w:rPr>
        <w:t xml:space="preserve"> </w:t>
      </w:r>
      <w:r>
        <w:rPr>
          <w:sz w:val="24"/>
        </w:rPr>
        <w:t>UPP</w:t>
      </w:r>
      <w:r>
        <w:rPr>
          <w:spacing w:val="1"/>
          <w:sz w:val="24"/>
        </w:rPr>
        <w:t xml:space="preserve"> </w:t>
      </w:r>
      <w:r>
        <w:rPr>
          <w:sz w:val="24"/>
        </w:rPr>
        <w:t>STIM</w:t>
      </w:r>
      <w:r>
        <w:rPr>
          <w:spacing w:val="1"/>
          <w:sz w:val="24"/>
        </w:rPr>
        <w:t xml:space="preserve"> </w:t>
      </w:r>
      <w:r>
        <w:rPr>
          <w:sz w:val="24"/>
        </w:rPr>
        <w:t>YKPN,</w:t>
      </w:r>
      <w:r>
        <w:rPr>
          <w:spacing w:val="-57"/>
          <w:sz w:val="24"/>
        </w:rPr>
        <w:t xml:space="preserve"> </w:t>
      </w:r>
      <w:r>
        <w:rPr>
          <w:sz w:val="24"/>
        </w:rPr>
        <w:t>Yogyakarta.</w:t>
      </w:r>
    </w:p>
    <w:p w:rsidR="000B0D80" w:rsidRDefault="006E116F">
      <w:pPr>
        <w:tabs>
          <w:tab w:val="left" w:pos="1898"/>
          <w:tab w:val="left" w:pos="2786"/>
          <w:tab w:val="left" w:pos="3227"/>
        </w:tabs>
        <w:spacing w:before="1" w:line="360" w:lineRule="auto"/>
        <w:ind w:left="668" w:right="40" w:hanging="567"/>
        <w:jc w:val="both"/>
        <w:rPr>
          <w:sz w:val="24"/>
        </w:rPr>
      </w:pPr>
      <w:r>
        <w:rPr>
          <w:sz w:val="24"/>
        </w:rPr>
        <w:t>Nabila,</w:t>
      </w:r>
      <w:r>
        <w:rPr>
          <w:spacing w:val="1"/>
          <w:sz w:val="24"/>
        </w:rPr>
        <w:t xml:space="preserve"> </w:t>
      </w:r>
      <w:r>
        <w:rPr>
          <w:sz w:val="24"/>
        </w:rPr>
        <w:t>Anggun</w:t>
      </w:r>
      <w:r>
        <w:rPr>
          <w:spacing w:val="1"/>
          <w:sz w:val="24"/>
        </w:rPr>
        <w:t xml:space="preserve"> </w:t>
      </w:r>
      <w:r>
        <w:rPr>
          <w:sz w:val="24"/>
        </w:rPr>
        <w:t>(2019),</w:t>
      </w:r>
      <w:r>
        <w:rPr>
          <w:spacing w:val="1"/>
          <w:sz w:val="24"/>
        </w:rPr>
        <w:t xml:space="preserve"> </w:t>
      </w:r>
      <w:r>
        <w:rPr>
          <w:sz w:val="24"/>
        </w:rPr>
        <w:t>Penyusunan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Clinical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Pathway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z w:val="24"/>
        </w:rPr>
        <w:tab/>
        <w:t>Satuan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Tindakan</w:t>
      </w:r>
      <w:r>
        <w:rPr>
          <w:spacing w:val="-58"/>
          <w:sz w:val="24"/>
        </w:rPr>
        <w:t xml:space="preserve"> </w:t>
      </w:r>
      <w:r>
        <w:rPr>
          <w:sz w:val="24"/>
        </w:rPr>
        <w:t>Hemodialisis di Rumah Sakit Tebet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Tahun 2015, </w:t>
      </w:r>
      <w:r>
        <w:rPr>
          <w:b/>
          <w:sz w:val="24"/>
        </w:rPr>
        <w:t>Indonesian of Health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z w:val="24"/>
        </w:rPr>
        <w:tab/>
      </w:r>
      <w:r>
        <w:rPr>
          <w:b/>
          <w:spacing w:val="-1"/>
          <w:sz w:val="24"/>
        </w:rPr>
        <w:t>Management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Journal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Volume 7, No.2, 69-75.</w:t>
      </w:r>
    </w:p>
    <w:p w:rsidR="000B0D80" w:rsidRDefault="006E116F">
      <w:pPr>
        <w:spacing w:line="360" w:lineRule="auto"/>
        <w:ind w:left="668" w:right="41" w:hanging="567"/>
        <w:jc w:val="both"/>
        <w:rPr>
          <w:sz w:val="24"/>
        </w:rPr>
      </w:pPr>
      <w:r>
        <w:rPr>
          <w:sz w:val="24"/>
        </w:rPr>
        <w:t>Nailufar,</w:t>
      </w:r>
      <w:r>
        <w:rPr>
          <w:spacing w:val="-11"/>
          <w:sz w:val="24"/>
        </w:rPr>
        <w:t xml:space="preserve"> </w:t>
      </w:r>
      <w:r>
        <w:rPr>
          <w:sz w:val="24"/>
        </w:rPr>
        <w:t>Uyun</w:t>
      </w:r>
      <w:r>
        <w:rPr>
          <w:spacing w:val="-10"/>
          <w:sz w:val="24"/>
        </w:rPr>
        <w:t xml:space="preserve"> </w:t>
      </w:r>
      <w:r>
        <w:rPr>
          <w:sz w:val="24"/>
        </w:rPr>
        <w:t>(2013),</w:t>
      </w:r>
      <w:r>
        <w:rPr>
          <w:spacing w:val="-11"/>
          <w:sz w:val="24"/>
        </w:rPr>
        <w:t xml:space="preserve"> </w:t>
      </w:r>
      <w:r>
        <w:rPr>
          <w:sz w:val="24"/>
        </w:rPr>
        <w:t>Penerapan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Activity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Based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Costing</w:t>
      </w:r>
      <w:r>
        <w:rPr>
          <w:i/>
          <w:spacing w:val="51"/>
          <w:sz w:val="24"/>
        </w:rPr>
        <w:t xml:space="preserve"> </w:t>
      </w:r>
      <w:r>
        <w:rPr>
          <w:sz w:val="24"/>
        </w:rPr>
        <w:t>dalam</w:t>
      </w:r>
      <w:r>
        <w:rPr>
          <w:spacing w:val="51"/>
          <w:sz w:val="24"/>
        </w:rPr>
        <w:t xml:space="preserve"> </w:t>
      </w:r>
      <w:r>
        <w:rPr>
          <w:sz w:val="24"/>
        </w:rPr>
        <w:t>Menentukan</w:t>
      </w:r>
    </w:p>
    <w:p w:rsidR="000B0D80" w:rsidRDefault="006E116F">
      <w:pPr>
        <w:pStyle w:val="BodyText"/>
        <w:spacing w:before="77" w:line="360" w:lineRule="auto"/>
        <w:ind w:left="668" w:right="112"/>
        <w:jc w:val="both"/>
      </w:pPr>
      <w:r>
        <w:br w:type="column"/>
      </w:r>
      <w:r>
        <w:lastRenderedPageBreak/>
        <w:t>Harga</w:t>
      </w:r>
      <w:r>
        <w:rPr>
          <w:spacing w:val="-15"/>
        </w:rPr>
        <w:t xml:space="preserve"> </w:t>
      </w:r>
      <w:r>
        <w:t>Pokok</w:t>
      </w:r>
      <w:r>
        <w:rPr>
          <w:spacing w:val="-13"/>
        </w:rPr>
        <w:t xml:space="preserve"> </w:t>
      </w:r>
      <w:r>
        <w:t>Jasa</w:t>
      </w:r>
      <w:r>
        <w:rPr>
          <w:spacing w:val="-14"/>
        </w:rPr>
        <w:t xml:space="preserve"> </w:t>
      </w:r>
      <w:r>
        <w:t>Rawat</w:t>
      </w:r>
      <w:r>
        <w:rPr>
          <w:spacing w:val="-14"/>
        </w:rPr>
        <w:t xml:space="preserve"> </w:t>
      </w:r>
      <w:r>
        <w:t>Inap</w:t>
      </w:r>
      <w:r>
        <w:rPr>
          <w:spacing w:val="-13"/>
        </w:rPr>
        <w:t xml:space="preserve"> </w:t>
      </w:r>
      <w:r>
        <w:t>(Studi</w:t>
      </w:r>
      <w:r>
        <w:rPr>
          <w:spacing w:val="-58"/>
        </w:rPr>
        <w:t xml:space="preserve"> </w:t>
      </w:r>
      <w:r>
        <w:t>pada RSUD Ibnu Sina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Gresik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2013),</w:t>
      </w:r>
      <w:r>
        <w:rPr>
          <w:spacing w:val="1"/>
        </w:rPr>
        <w:t xml:space="preserve"> </w:t>
      </w:r>
      <w:r>
        <w:rPr>
          <w:b/>
        </w:rPr>
        <w:t>Jurnal</w:t>
      </w:r>
      <w:r>
        <w:rPr>
          <w:b/>
          <w:spacing w:val="-57"/>
        </w:rPr>
        <w:t xml:space="preserve"> </w:t>
      </w:r>
      <w:r>
        <w:rPr>
          <w:b/>
        </w:rPr>
        <w:t>Administrasi</w:t>
      </w:r>
      <w:r>
        <w:rPr>
          <w:b/>
          <w:spacing w:val="1"/>
        </w:rPr>
        <w:t xml:space="preserve"> </w:t>
      </w:r>
      <w:r>
        <w:rPr>
          <w:b/>
        </w:rPr>
        <w:t>Bisnis</w:t>
      </w:r>
      <w:r>
        <w:t>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24,</w:t>
      </w:r>
      <w:r>
        <w:rPr>
          <w:spacing w:val="-57"/>
        </w:rPr>
        <w:t xml:space="preserve"> </w:t>
      </w:r>
      <w:r>
        <w:t>No.1,</w:t>
      </w:r>
      <w:r>
        <w:rPr>
          <w:spacing w:val="-1"/>
        </w:rPr>
        <w:t xml:space="preserve"> </w:t>
      </w:r>
      <w:r>
        <w:t>1-9.</w:t>
      </w:r>
    </w:p>
    <w:p w:rsidR="000B0D80" w:rsidRDefault="006E116F">
      <w:pPr>
        <w:spacing w:line="360" w:lineRule="auto"/>
        <w:ind w:left="668" w:right="112" w:hanging="567"/>
        <w:jc w:val="both"/>
        <w:rPr>
          <w:sz w:val="24"/>
        </w:rPr>
      </w:pPr>
      <w:r>
        <w:rPr>
          <w:sz w:val="24"/>
        </w:rPr>
        <w:t>Rosmila,</w:t>
      </w:r>
      <w:r>
        <w:rPr>
          <w:spacing w:val="1"/>
          <w:sz w:val="24"/>
        </w:rPr>
        <w:t xml:space="preserve"> </w:t>
      </w:r>
      <w:r>
        <w:rPr>
          <w:sz w:val="24"/>
        </w:rPr>
        <w:t>Gigin</w:t>
      </w:r>
      <w:r>
        <w:rPr>
          <w:spacing w:val="1"/>
          <w:sz w:val="24"/>
        </w:rPr>
        <w:t xml:space="preserve"> </w:t>
      </w:r>
      <w:r>
        <w:rPr>
          <w:sz w:val="24"/>
        </w:rPr>
        <w:t>Bian</w:t>
      </w:r>
      <w:r>
        <w:rPr>
          <w:spacing w:val="1"/>
          <w:sz w:val="24"/>
        </w:rPr>
        <w:t xml:space="preserve"> </w:t>
      </w:r>
      <w:r>
        <w:rPr>
          <w:sz w:val="24"/>
        </w:rPr>
        <w:t>(2020),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Comparison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Hemodialysis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Ina-Cbg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Rates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Muhammadiyah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Aminah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Hospital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Archives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Research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Volume 8,</w:t>
      </w:r>
      <w:r>
        <w:rPr>
          <w:spacing w:val="-1"/>
          <w:sz w:val="24"/>
        </w:rPr>
        <w:t xml:space="preserve"> </w:t>
      </w:r>
      <w:r>
        <w:rPr>
          <w:sz w:val="24"/>
        </w:rPr>
        <w:t>No.5, 80-94.</w:t>
      </w:r>
    </w:p>
    <w:p w:rsidR="000B0D80" w:rsidRDefault="006E116F">
      <w:pPr>
        <w:spacing w:line="360" w:lineRule="auto"/>
        <w:ind w:left="668" w:right="112" w:hanging="567"/>
        <w:jc w:val="both"/>
        <w:rPr>
          <w:sz w:val="24"/>
        </w:rPr>
      </w:pPr>
      <w:r>
        <w:rPr>
          <w:sz w:val="24"/>
        </w:rPr>
        <w:t>Sugiyono</w:t>
      </w:r>
      <w:r>
        <w:rPr>
          <w:spacing w:val="1"/>
          <w:sz w:val="24"/>
        </w:rPr>
        <w:t xml:space="preserve"> </w:t>
      </w:r>
      <w:r>
        <w:rPr>
          <w:sz w:val="24"/>
        </w:rPr>
        <w:t>(2013),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Metode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Penelitian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Kuantitatif, Kualitatif, dan R&amp;D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Alfabeta, Bandung.</w:t>
      </w:r>
    </w:p>
    <w:sectPr w:rsidR="000B0D80" w:rsidSect="00225299">
      <w:pgSz w:w="11910" w:h="16850"/>
      <w:pgMar w:top="134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7C1"/>
    <w:multiLevelType w:val="hybridMultilevel"/>
    <w:tmpl w:val="45AC5D54"/>
    <w:lvl w:ilvl="0" w:tplc="FCBA0FB0">
      <w:start w:val="1"/>
      <w:numFmt w:val="upperLetter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520E4982">
      <w:numFmt w:val="bullet"/>
      <w:lvlText w:val="•"/>
      <w:lvlJc w:val="left"/>
      <w:pPr>
        <w:ind w:left="831" w:hanging="358"/>
      </w:pPr>
      <w:rPr>
        <w:rFonts w:hint="default"/>
        <w:lang w:val="id" w:eastAsia="en-US" w:bidi="ar-SA"/>
      </w:rPr>
    </w:lvl>
    <w:lvl w:ilvl="2" w:tplc="52FC284E">
      <w:numFmt w:val="bullet"/>
      <w:lvlText w:val="•"/>
      <w:lvlJc w:val="left"/>
      <w:pPr>
        <w:ind w:left="1203" w:hanging="358"/>
      </w:pPr>
      <w:rPr>
        <w:rFonts w:hint="default"/>
        <w:lang w:val="id" w:eastAsia="en-US" w:bidi="ar-SA"/>
      </w:rPr>
    </w:lvl>
    <w:lvl w:ilvl="3" w:tplc="C67ACEE4">
      <w:numFmt w:val="bullet"/>
      <w:lvlText w:val="•"/>
      <w:lvlJc w:val="left"/>
      <w:pPr>
        <w:ind w:left="1574" w:hanging="358"/>
      </w:pPr>
      <w:rPr>
        <w:rFonts w:hint="default"/>
        <w:lang w:val="id" w:eastAsia="en-US" w:bidi="ar-SA"/>
      </w:rPr>
    </w:lvl>
    <w:lvl w:ilvl="4" w:tplc="B600C222">
      <w:numFmt w:val="bullet"/>
      <w:lvlText w:val="•"/>
      <w:lvlJc w:val="left"/>
      <w:pPr>
        <w:ind w:left="1946" w:hanging="358"/>
      </w:pPr>
      <w:rPr>
        <w:rFonts w:hint="default"/>
        <w:lang w:val="id" w:eastAsia="en-US" w:bidi="ar-SA"/>
      </w:rPr>
    </w:lvl>
    <w:lvl w:ilvl="5" w:tplc="1AD4A418">
      <w:numFmt w:val="bullet"/>
      <w:lvlText w:val="•"/>
      <w:lvlJc w:val="left"/>
      <w:pPr>
        <w:ind w:left="2318" w:hanging="358"/>
      </w:pPr>
      <w:rPr>
        <w:rFonts w:hint="default"/>
        <w:lang w:val="id" w:eastAsia="en-US" w:bidi="ar-SA"/>
      </w:rPr>
    </w:lvl>
    <w:lvl w:ilvl="6" w:tplc="D4787712">
      <w:numFmt w:val="bullet"/>
      <w:lvlText w:val="•"/>
      <w:lvlJc w:val="left"/>
      <w:pPr>
        <w:ind w:left="2689" w:hanging="358"/>
      </w:pPr>
      <w:rPr>
        <w:rFonts w:hint="default"/>
        <w:lang w:val="id" w:eastAsia="en-US" w:bidi="ar-SA"/>
      </w:rPr>
    </w:lvl>
    <w:lvl w:ilvl="7" w:tplc="63F4DD5E">
      <w:numFmt w:val="bullet"/>
      <w:lvlText w:val="•"/>
      <w:lvlJc w:val="left"/>
      <w:pPr>
        <w:ind w:left="3061" w:hanging="358"/>
      </w:pPr>
      <w:rPr>
        <w:rFonts w:hint="default"/>
        <w:lang w:val="id" w:eastAsia="en-US" w:bidi="ar-SA"/>
      </w:rPr>
    </w:lvl>
    <w:lvl w:ilvl="8" w:tplc="E2928ADA">
      <w:numFmt w:val="bullet"/>
      <w:lvlText w:val="•"/>
      <w:lvlJc w:val="left"/>
      <w:pPr>
        <w:ind w:left="3433" w:hanging="358"/>
      </w:pPr>
      <w:rPr>
        <w:rFonts w:hint="default"/>
        <w:lang w:val="id" w:eastAsia="en-US" w:bidi="ar-SA"/>
      </w:rPr>
    </w:lvl>
  </w:abstractNum>
  <w:abstractNum w:abstractNumId="1">
    <w:nsid w:val="1B53715B"/>
    <w:multiLevelType w:val="hybridMultilevel"/>
    <w:tmpl w:val="2472779C"/>
    <w:lvl w:ilvl="0" w:tplc="37868752">
      <w:start w:val="1"/>
      <w:numFmt w:val="lowerLetter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CFF8DADA">
      <w:start w:val="1"/>
      <w:numFmt w:val="upperLetter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8FFAEB06">
      <w:numFmt w:val="bullet"/>
      <w:lvlText w:val="•"/>
      <w:lvlJc w:val="left"/>
      <w:pPr>
        <w:ind w:left="282" w:hanging="360"/>
      </w:pPr>
      <w:rPr>
        <w:rFonts w:hint="default"/>
        <w:lang w:val="id" w:eastAsia="en-US" w:bidi="ar-SA"/>
      </w:rPr>
    </w:lvl>
    <w:lvl w:ilvl="3" w:tplc="E5E2C948">
      <w:numFmt w:val="bullet"/>
      <w:lvlText w:val="•"/>
      <w:lvlJc w:val="left"/>
      <w:pPr>
        <w:ind w:left="194" w:hanging="360"/>
      </w:pPr>
      <w:rPr>
        <w:rFonts w:hint="default"/>
        <w:lang w:val="id" w:eastAsia="en-US" w:bidi="ar-SA"/>
      </w:rPr>
    </w:lvl>
    <w:lvl w:ilvl="4" w:tplc="7D0497DA">
      <w:numFmt w:val="bullet"/>
      <w:lvlText w:val="•"/>
      <w:lvlJc w:val="left"/>
      <w:pPr>
        <w:ind w:left="105" w:hanging="360"/>
      </w:pPr>
      <w:rPr>
        <w:rFonts w:hint="default"/>
        <w:lang w:val="id" w:eastAsia="en-US" w:bidi="ar-SA"/>
      </w:rPr>
    </w:lvl>
    <w:lvl w:ilvl="5" w:tplc="17580DB2">
      <w:numFmt w:val="bullet"/>
      <w:lvlText w:val="•"/>
      <w:lvlJc w:val="left"/>
      <w:pPr>
        <w:ind w:left="16" w:hanging="360"/>
      </w:pPr>
      <w:rPr>
        <w:rFonts w:hint="default"/>
        <w:lang w:val="id" w:eastAsia="en-US" w:bidi="ar-SA"/>
      </w:rPr>
    </w:lvl>
    <w:lvl w:ilvl="6" w:tplc="B9A8F846">
      <w:numFmt w:val="bullet"/>
      <w:lvlText w:val="•"/>
      <w:lvlJc w:val="left"/>
      <w:pPr>
        <w:ind w:left="-73" w:hanging="360"/>
      </w:pPr>
      <w:rPr>
        <w:rFonts w:hint="default"/>
        <w:lang w:val="id" w:eastAsia="en-US" w:bidi="ar-SA"/>
      </w:rPr>
    </w:lvl>
    <w:lvl w:ilvl="7" w:tplc="5500676C">
      <w:numFmt w:val="bullet"/>
      <w:lvlText w:val="•"/>
      <w:lvlJc w:val="left"/>
      <w:pPr>
        <w:ind w:left="-161" w:hanging="360"/>
      </w:pPr>
      <w:rPr>
        <w:rFonts w:hint="default"/>
        <w:lang w:val="id" w:eastAsia="en-US" w:bidi="ar-SA"/>
      </w:rPr>
    </w:lvl>
    <w:lvl w:ilvl="8" w:tplc="18A83078">
      <w:numFmt w:val="bullet"/>
      <w:lvlText w:val="•"/>
      <w:lvlJc w:val="left"/>
      <w:pPr>
        <w:ind w:left="-250" w:hanging="360"/>
      </w:pPr>
      <w:rPr>
        <w:rFonts w:hint="default"/>
        <w:lang w:val="id" w:eastAsia="en-US" w:bidi="ar-SA"/>
      </w:rPr>
    </w:lvl>
  </w:abstractNum>
  <w:abstractNum w:abstractNumId="2">
    <w:nsid w:val="43154691"/>
    <w:multiLevelType w:val="hybridMultilevel"/>
    <w:tmpl w:val="BF1C1726"/>
    <w:lvl w:ilvl="0" w:tplc="592EA8FA">
      <w:start w:val="1"/>
      <w:numFmt w:val="upperLetter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32AC6DA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C4022998">
      <w:start w:val="1"/>
      <w:numFmt w:val="upperLetter"/>
      <w:lvlText w:val="%3."/>
      <w:lvlJc w:val="left"/>
      <w:pPr>
        <w:ind w:left="459" w:hanging="358"/>
        <w:jc w:val="left"/>
      </w:pPr>
      <w:rPr>
        <w:rFonts w:hint="default"/>
        <w:b/>
        <w:bCs/>
        <w:spacing w:val="-1"/>
        <w:w w:val="99"/>
        <w:lang w:val="id" w:eastAsia="en-US" w:bidi="ar-SA"/>
      </w:rPr>
    </w:lvl>
    <w:lvl w:ilvl="3" w:tplc="F22875BA">
      <w:start w:val="1"/>
      <w:numFmt w:val="decimal"/>
      <w:lvlText w:val="%4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 w:tplc="04D81AE8">
      <w:numFmt w:val="bullet"/>
      <w:lvlText w:val="•"/>
      <w:lvlJc w:val="left"/>
      <w:pPr>
        <w:ind w:left="105" w:hanging="360"/>
      </w:pPr>
      <w:rPr>
        <w:rFonts w:hint="default"/>
        <w:lang w:val="id" w:eastAsia="en-US" w:bidi="ar-SA"/>
      </w:rPr>
    </w:lvl>
    <w:lvl w:ilvl="5" w:tplc="7CD45086">
      <w:numFmt w:val="bullet"/>
      <w:lvlText w:val="•"/>
      <w:lvlJc w:val="left"/>
      <w:pPr>
        <w:ind w:left="17" w:hanging="360"/>
      </w:pPr>
      <w:rPr>
        <w:rFonts w:hint="default"/>
        <w:lang w:val="id" w:eastAsia="en-US" w:bidi="ar-SA"/>
      </w:rPr>
    </w:lvl>
    <w:lvl w:ilvl="6" w:tplc="875EB012">
      <w:numFmt w:val="bullet"/>
      <w:lvlText w:val="•"/>
      <w:lvlJc w:val="left"/>
      <w:pPr>
        <w:ind w:left="-72" w:hanging="360"/>
      </w:pPr>
      <w:rPr>
        <w:rFonts w:hint="default"/>
        <w:lang w:val="id" w:eastAsia="en-US" w:bidi="ar-SA"/>
      </w:rPr>
    </w:lvl>
    <w:lvl w:ilvl="7" w:tplc="242AD480">
      <w:numFmt w:val="bullet"/>
      <w:lvlText w:val="•"/>
      <w:lvlJc w:val="left"/>
      <w:pPr>
        <w:ind w:left="-160" w:hanging="360"/>
      </w:pPr>
      <w:rPr>
        <w:rFonts w:hint="default"/>
        <w:lang w:val="id" w:eastAsia="en-US" w:bidi="ar-SA"/>
      </w:rPr>
    </w:lvl>
    <w:lvl w:ilvl="8" w:tplc="D1C04900">
      <w:numFmt w:val="bullet"/>
      <w:lvlText w:val="•"/>
      <w:lvlJc w:val="left"/>
      <w:pPr>
        <w:ind w:left="-249" w:hanging="360"/>
      </w:pPr>
      <w:rPr>
        <w:rFonts w:hint="default"/>
        <w:lang w:val="id" w:eastAsia="en-US" w:bidi="ar-SA"/>
      </w:rPr>
    </w:lvl>
  </w:abstractNum>
  <w:abstractNum w:abstractNumId="3">
    <w:nsid w:val="62D83E18"/>
    <w:multiLevelType w:val="hybridMultilevel"/>
    <w:tmpl w:val="A650FBBA"/>
    <w:lvl w:ilvl="0" w:tplc="90661B78">
      <w:start w:val="1"/>
      <w:numFmt w:val="lowerLetter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982590C">
      <w:numFmt w:val="bullet"/>
      <w:lvlText w:val="•"/>
      <w:lvlJc w:val="left"/>
      <w:pPr>
        <w:ind w:left="846" w:hanging="360"/>
      </w:pPr>
      <w:rPr>
        <w:rFonts w:hint="default"/>
        <w:lang w:val="id" w:eastAsia="en-US" w:bidi="ar-SA"/>
      </w:rPr>
    </w:lvl>
    <w:lvl w:ilvl="2" w:tplc="B204C676">
      <w:numFmt w:val="bullet"/>
      <w:lvlText w:val="•"/>
      <w:lvlJc w:val="left"/>
      <w:pPr>
        <w:ind w:left="1233" w:hanging="360"/>
      </w:pPr>
      <w:rPr>
        <w:rFonts w:hint="default"/>
        <w:lang w:val="id" w:eastAsia="en-US" w:bidi="ar-SA"/>
      </w:rPr>
    </w:lvl>
    <w:lvl w:ilvl="3" w:tplc="329008B4">
      <w:numFmt w:val="bullet"/>
      <w:lvlText w:val="•"/>
      <w:lvlJc w:val="left"/>
      <w:pPr>
        <w:ind w:left="1620" w:hanging="360"/>
      </w:pPr>
      <w:rPr>
        <w:rFonts w:hint="default"/>
        <w:lang w:val="id" w:eastAsia="en-US" w:bidi="ar-SA"/>
      </w:rPr>
    </w:lvl>
    <w:lvl w:ilvl="4" w:tplc="646AA40A">
      <w:numFmt w:val="bullet"/>
      <w:lvlText w:val="•"/>
      <w:lvlJc w:val="left"/>
      <w:pPr>
        <w:ind w:left="2007" w:hanging="360"/>
      </w:pPr>
      <w:rPr>
        <w:rFonts w:hint="default"/>
        <w:lang w:val="id" w:eastAsia="en-US" w:bidi="ar-SA"/>
      </w:rPr>
    </w:lvl>
    <w:lvl w:ilvl="5" w:tplc="9D6EF7EA">
      <w:numFmt w:val="bullet"/>
      <w:lvlText w:val="•"/>
      <w:lvlJc w:val="left"/>
      <w:pPr>
        <w:ind w:left="2393" w:hanging="360"/>
      </w:pPr>
      <w:rPr>
        <w:rFonts w:hint="default"/>
        <w:lang w:val="id" w:eastAsia="en-US" w:bidi="ar-SA"/>
      </w:rPr>
    </w:lvl>
    <w:lvl w:ilvl="6" w:tplc="6462A326">
      <w:numFmt w:val="bullet"/>
      <w:lvlText w:val="•"/>
      <w:lvlJc w:val="left"/>
      <w:pPr>
        <w:ind w:left="2780" w:hanging="360"/>
      </w:pPr>
      <w:rPr>
        <w:rFonts w:hint="default"/>
        <w:lang w:val="id" w:eastAsia="en-US" w:bidi="ar-SA"/>
      </w:rPr>
    </w:lvl>
    <w:lvl w:ilvl="7" w:tplc="8438E0E8">
      <w:numFmt w:val="bullet"/>
      <w:lvlText w:val="•"/>
      <w:lvlJc w:val="left"/>
      <w:pPr>
        <w:ind w:left="3167" w:hanging="360"/>
      </w:pPr>
      <w:rPr>
        <w:rFonts w:hint="default"/>
        <w:lang w:val="id" w:eastAsia="en-US" w:bidi="ar-SA"/>
      </w:rPr>
    </w:lvl>
    <w:lvl w:ilvl="8" w:tplc="B4907792">
      <w:numFmt w:val="bullet"/>
      <w:lvlText w:val="•"/>
      <w:lvlJc w:val="left"/>
      <w:pPr>
        <w:ind w:left="3554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0D80"/>
    <w:rsid w:val="000B0D80"/>
    <w:rsid w:val="00225299"/>
    <w:rsid w:val="006E116F"/>
    <w:rsid w:val="008A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4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19"/>
      <w:ind w:left="2141" w:right="215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4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19"/>
      <w:ind w:left="2141" w:right="215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C9C2-75A8-4E44-9A67-D1D87CE8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Rusma</dc:creator>
  <cp:lastModifiedBy>Windows User</cp:lastModifiedBy>
  <cp:revision>2</cp:revision>
  <dcterms:created xsi:type="dcterms:W3CDTF">2021-11-16T02:01:00Z</dcterms:created>
  <dcterms:modified xsi:type="dcterms:W3CDTF">2021-11-16T02:01:00Z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2021-11-16T00:00:00Z</vt:filetime>
  </property>
</Properties>
</file>