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B1" w:rsidRPr="00842509" w:rsidRDefault="00095F84" w:rsidP="008847ED">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BAB I</w:t>
      </w:r>
    </w:p>
    <w:p w:rsidR="008847ED" w:rsidRPr="00842509" w:rsidRDefault="00095F84" w:rsidP="00DF6164">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PENDAHULUAN</w:t>
      </w:r>
    </w:p>
    <w:p w:rsidR="008847ED" w:rsidRPr="00842509" w:rsidRDefault="008847ED" w:rsidP="008847ED">
      <w:pPr>
        <w:spacing w:after="0" w:line="480" w:lineRule="auto"/>
        <w:jc w:val="center"/>
        <w:rPr>
          <w:rFonts w:ascii="Times New Roman" w:hAnsi="Times New Roman" w:cs="Times New Roman"/>
          <w:b/>
          <w:noProof/>
          <w:sz w:val="24"/>
          <w:szCs w:val="24"/>
        </w:rPr>
      </w:pPr>
    </w:p>
    <w:p w:rsidR="00490E5A" w:rsidRPr="00842509" w:rsidRDefault="006E6754" w:rsidP="006E6754">
      <w:pPr>
        <w:pStyle w:val="ListParagraph"/>
        <w:numPr>
          <w:ilvl w:val="0"/>
          <w:numId w:val="1"/>
        </w:numPr>
        <w:spacing w:after="0" w:line="48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t>Latar Belakang</w:t>
      </w:r>
    </w:p>
    <w:p w:rsidR="009C098B" w:rsidRPr="00842509" w:rsidRDefault="00490E5A" w:rsidP="00490E5A">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Hukum bertujuan mengintegrasikan da</w:t>
      </w:r>
      <w:r w:rsidR="00906DC1">
        <w:rPr>
          <w:rFonts w:ascii="Times New Roman" w:hAnsi="Times New Roman" w:cs="Times New Roman"/>
          <w:noProof/>
          <w:sz w:val="24"/>
          <w:szCs w:val="24"/>
        </w:rPr>
        <w:t>n</w:t>
      </w:r>
      <w:r w:rsidRPr="00842509">
        <w:rPr>
          <w:rFonts w:ascii="Times New Roman" w:hAnsi="Times New Roman" w:cs="Times New Roman"/>
          <w:noProof/>
          <w:sz w:val="24"/>
          <w:szCs w:val="24"/>
        </w:rPr>
        <w:t xml:space="preserve"> mengkoordinasikan berbagai kepentingan dalam masy</w:t>
      </w:r>
      <w:r w:rsidR="00F37D19" w:rsidRPr="00842509">
        <w:rPr>
          <w:rFonts w:ascii="Times New Roman" w:hAnsi="Times New Roman" w:cs="Times New Roman"/>
          <w:noProof/>
          <w:sz w:val="24"/>
          <w:szCs w:val="24"/>
        </w:rPr>
        <w:t>a</w:t>
      </w:r>
      <w:r w:rsidRPr="00842509">
        <w:rPr>
          <w:rFonts w:ascii="Times New Roman" w:hAnsi="Times New Roman" w:cs="Times New Roman"/>
          <w:noProof/>
          <w:sz w:val="24"/>
          <w:szCs w:val="24"/>
        </w:rPr>
        <w:t>rakat karena dalam suatu lalu</w:t>
      </w:r>
      <w:r w:rsidR="00F37D19" w:rsidRPr="00842509">
        <w:rPr>
          <w:rFonts w:ascii="Times New Roman" w:hAnsi="Times New Roman" w:cs="Times New Roman"/>
          <w:noProof/>
          <w:sz w:val="24"/>
          <w:szCs w:val="24"/>
        </w:rPr>
        <w:t xml:space="preserve"> lintas kepentingan, perlindun</w:t>
      </w:r>
      <w:r w:rsidRPr="00842509">
        <w:rPr>
          <w:rFonts w:ascii="Times New Roman" w:hAnsi="Times New Roman" w:cs="Times New Roman"/>
          <w:noProof/>
          <w:sz w:val="24"/>
          <w:szCs w:val="24"/>
        </w:rPr>
        <w:t>g</w:t>
      </w:r>
      <w:r w:rsidR="00F37D19" w:rsidRPr="00842509">
        <w:rPr>
          <w:rFonts w:ascii="Times New Roman" w:hAnsi="Times New Roman" w:cs="Times New Roman"/>
          <w:noProof/>
          <w:sz w:val="24"/>
          <w:szCs w:val="24"/>
        </w:rPr>
        <w:t>a</w:t>
      </w:r>
      <w:r w:rsidRPr="00842509">
        <w:rPr>
          <w:rFonts w:ascii="Times New Roman" w:hAnsi="Times New Roman" w:cs="Times New Roman"/>
          <w:noProof/>
          <w:sz w:val="24"/>
          <w:szCs w:val="24"/>
        </w:rPr>
        <w:t>n terhadap kepentingan tertentu dapat dilakukan dengan cara membata</w:t>
      </w:r>
      <w:r w:rsidR="00F37D19" w:rsidRPr="00842509">
        <w:rPr>
          <w:rFonts w:ascii="Times New Roman" w:hAnsi="Times New Roman" w:cs="Times New Roman"/>
          <w:noProof/>
          <w:sz w:val="24"/>
          <w:szCs w:val="24"/>
        </w:rPr>
        <w:t>s</w:t>
      </w:r>
      <w:r w:rsidRPr="00842509">
        <w:rPr>
          <w:rFonts w:ascii="Times New Roman" w:hAnsi="Times New Roman" w:cs="Times New Roman"/>
          <w:noProof/>
          <w:sz w:val="24"/>
          <w:szCs w:val="24"/>
        </w:rPr>
        <w:t>i berbagai kepentingan di lain pihak.</w:t>
      </w:r>
      <w:r w:rsidR="001D2396" w:rsidRPr="00842509">
        <w:rPr>
          <w:rStyle w:val="FootnoteReference"/>
          <w:rFonts w:ascii="Times New Roman" w:hAnsi="Times New Roman" w:cs="Times New Roman"/>
          <w:noProof/>
          <w:sz w:val="24"/>
          <w:szCs w:val="24"/>
        </w:rPr>
        <w:footnoteReference w:id="1"/>
      </w:r>
      <w:r w:rsidRPr="00842509">
        <w:rPr>
          <w:rFonts w:ascii="Times New Roman" w:hAnsi="Times New Roman" w:cs="Times New Roman"/>
          <w:noProof/>
          <w:sz w:val="24"/>
          <w:szCs w:val="24"/>
        </w:rPr>
        <w:t xml:space="preserve"> Kepentingan hukum adalah mengurusi hak dan kepentingan manusia, sehingga hukum memiliki otoritas tertinggi untuk menentukan kepentingan manusia yang perlu diatur dan dilindungi.</w:t>
      </w:r>
      <w:r w:rsidRPr="00842509">
        <w:rPr>
          <w:rStyle w:val="FootnoteReference"/>
          <w:rFonts w:ascii="Times New Roman" w:hAnsi="Times New Roman" w:cs="Times New Roman"/>
          <w:noProof/>
          <w:sz w:val="24"/>
          <w:szCs w:val="24"/>
        </w:rPr>
        <w:footnoteReference w:id="2"/>
      </w:r>
      <w:r w:rsidRPr="00842509">
        <w:rPr>
          <w:rFonts w:ascii="Times New Roman" w:hAnsi="Times New Roman" w:cs="Times New Roman"/>
          <w:noProof/>
          <w:sz w:val="24"/>
          <w:szCs w:val="24"/>
        </w:rPr>
        <w:t xml:space="preserve"> </w:t>
      </w:r>
      <w:r w:rsidR="009C098B" w:rsidRPr="00842509">
        <w:rPr>
          <w:rFonts w:ascii="Times New Roman" w:hAnsi="Times New Roman" w:cs="Times New Roman"/>
          <w:noProof/>
          <w:sz w:val="24"/>
          <w:szCs w:val="24"/>
        </w:rPr>
        <w:t>Pada dasarnya setiap kegiatan atau aktivitas manusia perlu diatur oleh suatu instrumen yang disebut sebagai hukum. Hukum yang dimaksud adalah perundang-undangan yang dibuat dan dilaksanakan oleh negara.</w:t>
      </w:r>
      <w:r w:rsidR="009C098B" w:rsidRPr="00842509">
        <w:rPr>
          <w:rStyle w:val="FootnoteReference"/>
          <w:rFonts w:ascii="Times New Roman" w:hAnsi="Times New Roman" w:cs="Times New Roman"/>
          <w:noProof/>
          <w:sz w:val="24"/>
          <w:szCs w:val="24"/>
        </w:rPr>
        <w:footnoteReference w:id="3"/>
      </w:r>
      <w:r w:rsidR="009C098B" w:rsidRPr="00842509">
        <w:rPr>
          <w:rFonts w:ascii="Times New Roman" w:hAnsi="Times New Roman" w:cs="Times New Roman"/>
          <w:noProof/>
          <w:sz w:val="24"/>
          <w:szCs w:val="24"/>
        </w:rPr>
        <w:t xml:space="preserve"> Penegakan hukum yang berwibawa akan dapat menjamin terpeliharanya kepastian dan keadilan.</w:t>
      </w:r>
      <w:r w:rsidR="009C098B" w:rsidRPr="00842509">
        <w:rPr>
          <w:rStyle w:val="FootnoteReference"/>
          <w:rFonts w:ascii="Times New Roman" w:hAnsi="Times New Roman" w:cs="Times New Roman"/>
          <w:noProof/>
          <w:sz w:val="24"/>
          <w:szCs w:val="24"/>
        </w:rPr>
        <w:footnoteReference w:id="4"/>
      </w:r>
    </w:p>
    <w:p w:rsidR="001773A4" w:rsidRPr="00842509" w:rsidRDefault="0092020C" w:rsidP="001773A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Pembangunan hukum merupakan suatu kebutuhan mutlak dalam rangka pembangunan suatu negara, untuk itu berhasilnya suatu pembangunan di pengaruhi produk peraturan yang mengaturnya. Hukum berfungsi memberi kepastian hukum (</w:t>
      </w:r>
      <w:r w:rsidRPr="00842509">
        <w:rPr>
          <w:rFonts w:ascii="Times New Roman" w:hAnsi="Times New Roman" w:cs="Times New Roman"/>
          <w:i/>
          <w:noProof/>
          <w:sz w:val="24"/>
          <w:szCs w:val="24"/>
        </w:rPr>
        <w:t>rechtssicherheit</w:t>
      </w:r>
      <w:r w:rsidRPr="00842509">
        <w:rPr>
          <w:rFonts w:ascii="Times New Roman" w:hAnsi="Times New Roman" w:cs="Times New Roman"/>
          <w:noProof/>
          <w:sz w:val="24"/>
          <w:szCs w:val="24"/>
        </w:rPr>
        <w:t>), kemanfaatan (</w:t>
      </w:r>
      <w:r w:rsidRPr="00842509">
        <w:rPr>
          <w:rFonts w:ascii="Times New Roman" w:hAnsi="Times New Roman" w:cs="Times New Roman"/>
          <w:i/>
          <w:noProof/>
          <w:sz w:val="24"/>
          <w:szCs w:val="24"/>
        </w:rPr>
        <w:t>zweckmassigkeit</w:t>
      </w:r>
      <w:r w:rsidRPr="00842509">
        <w:rPr>
          <w:rFonts w:ascii="Times New Roman" w:hAnsi="Times New Roman" w:cs="Times New Roman"/>
          <w:noProof/>
          <w:sz w:val="24"/>
          <w:szCs w:val="24"/>
        </w:rPr>
        <w:t>) dan keadilan (</w:t>
      </w:r>
      <w:r w:rsidRPr="00842509">
        <w:rPr>
          <w:rFonts w:ascii="Times New Roman" w:hAnsi="Times New Roman" w:cs="Times New Roman"/>
          <w:i/>
          <w:noProof/>
          <w:sz w:val="24"/>
          <w:szCs w:val="24"/>
        </w:rPr>
        <w:t>gerechtigkeit</w:t>
      </w:r>
      <w:r w:rsidRPr="00842509">
        <w:rPr>
          <w:rFonts w:ascii="Times New Roman" w:hAnsi="Times New Roman" w:cs="Times New Roman"/>
          <w:noProof/>
          <w:sz w:val="24"/>
          <w:szCs w:val="24"/>
        </w:rPr>
        <w:t>).</w:t>
      </w:r>
      <w:r w:rsidR="00897B2C" w:rsidRPr="00842509">
        <w:rPr>
          <w:rStyle w:val="FootnoteReference"/>
          <w:rFonts w:ascii="Times New Roman" w:hAnsi="Times New Roman" w:cs="Times New Roman"/>
          <w:noProof/>
          <w:sz w:val="24"/>
          <w:szCs w:val="24"/>
        </w:rPr>
        <w:footnoteReference w:id="5"/>
      </w:r>
      <w:r w:rsidRPr="00842509">
        <w:rPr>
          <w:rFonts w:ascii="Times New Roman" w:hAnsi="Times New Roman" w:cs="Times New Roman"/>
          <w:noProof/>
          <w:sz w:val="24"/>
          <w:szCs w:val="24"/>
        </w:rPr>
        <w:t xml:space="preserve"> Di samping itu juga hukum sebagai alat untuk </w:t>
      </w:r>
      <w:r w:rsidRPr="00842509">
        <w:rPr>
          <w:rFonts w:ascii="Times New Roman" w:hAnsi="Times New Roman" w:cs="Times New Roman"/>
          <w:noProof/>
          <w:sz w:val="24"/>
          <w:szCs w:val="24"/>
        </w:rPr>
        <w:lastRenderedPageBreak/>
        <w:t>mengatur tata tertib masyarakat.</w:t>
      </w:r>
      <w:r w:rsidR="00A22230" w:rsidRPr="00842509">
        <w:rPr>
          <w:rFonts w:ascii="Times New Roman" w:hAnsi="Times New Roman" w:cs="Times New Roman"/>
          <w:noProof/>
          <w:sz w:val="24"/>
          <w:szCs w:val="24"/>
        </w:rPr>
        <w:t xml:space="preserve"> </w:t>
      </w:r>
      <w:r w:rsidR="001773A4" w:rsidRPr="00842509">
        <w:rPr>
          <w:rFonts w:ascii="Times New Roman" w:hAnsi="Times New Roman" w:cs="Times New Roman"/>
          <w:noProof/>
          <w:sz w:val="24"/>
          <w:szCs w:val="24"/>
        </w:rPr>
        <w:t xml:space="preserve">Dalam hidup bernegara, setiap orang diwajibkan untuk membayar pajak. Pajak sebagai kewajiban kenegaraan memberikan kontribusi untuk penerimaan negara berdasarkan </w:t>
      </w:r>
      <w:r w:rsidR="009D6743" w:rsidRPr="00842509">
        <w:rPr>
          <w:rFonts w:ascii="Times New Roman" w:hAnsi="Times New Roman" w:cs="Times New Roman"/>
          <w:noProof/>
          <w:sz w:val="24"/>
          <w:szCs w:val="24"/>
        </w:rPr>
        <w:t>Undang-Undang Dasar Republik Indonesia Tahun 1945 (</w:t>
      </w:r>
      <w:r w:rsidR="001773A4" w:rsidRPr="00842509">
        <w:rPr>
          <w:rFonts w:ascii="Times New Roman" w:hAnsi="Times New Roman" w:cs="Times New Roman"/>
          <w:noProof/>
          <w:sz w:val="24"/>
          <w:szCs w:val="24"/>
        </w:rPr>
        <w:t>UUD 1945</w:t>
      </w:r>
      <w:r w:rsidR="009D6743" w:rsidRPr="00842509">
        <w:rPr>
          <w:rFonts w:ascii="Times New Roman" w:hAnsi="Times New Roman" w:cs="Times New Roman"/>
          <w:noProof/>
          <w:sz w:val="24"/>
          <w:szCs w:val="24"/>
        </w:rPr>
        <w:t>)</w:t>
      </w:r>
      <w:r w:rsidR="001773A4" w:rsidRPr="00842509">
        <w:rPr>
          <w:rFonts w:ascii="Times New Roman" w:hAnsi="Times New Roman" w:cs="Times New Roman"/>
          <w:noProof/>
          <w:sz w:val="24"/>
          <w:szCs w:val="24"/>
        </w:rPr>
        <w:t>.</w:t>
      </w:r>
      <w:r w:rsidR="009D6743" w:rsidRPr="00842509">
        <w:rPr>
          <w:rStyle w:val="FootnoteReference"/>
          <w:rFonts w:ascii="Times New Roman" w:hAnsi="Times New Roman" w:cs="Times New Roman"/>
          <w:noProof/>
          <w:sz w:val="24"/>
          <w:szCs w:val="24"/>
        </w:rPr>
        <w:footnoteReference w:id="6"/>
      </w:r>
      <w:r w:rsidR="001773A4" w:rsidRPr="00842509">
        <w:rPr>
          <w:rFonts w:ascii="Times New Roman" w:hAnsi="Times New Roman" w:cs="Times New Roman"/>
          <w:noProof/>
          <w:sz w:val="24"/>
          <w:szCs w:val="24"/>
        </w:rPr>
        <w:t xml:space="preserve"> Oleh karenanya pajak merupakan kewajiban semua warga masyarakat dan hukum pajak mengatur hubungan antara penguasa/negara dengan warganya (orang atau badan) dalam pemenuhan kewajiban perpajakan kepada negara.</w:t>
      </w:r>
      <w:r w:rsidR="009D6743" w:rsidRPr="00842509">
        <w:rPr>
          <w:rStyle w:val="FootnoteReference"/>
          <w:rFonts w:ascii="Times New Roman" w:hAnsi="Times New Roman" w:cs="Times New Roman"/>
          <w:noProof/>
          <w:sz w:val="24"/>
          <w:szCs w:val="24"/>
        </w:rPr>
        <w:footnoteReference w:id="7"/>
      </w:r>
    </w:p>
    <w:p w:rsidR="006215F5" w:rsidRPr="00842509" w:rsidRDefault="006215F5" w:rsidP="00A2223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Meningkatnya kebutuhan pembangunan untuk mencapai tujuan negara sebagaimana diamanatkan dalam Pembukaan </w:t>
      </w:r>
      <w:r w:rsidR="009D6743" w:rsidRPr="00842509">
        <w:rPr>
          <w:rFonts w:ascii="Times New Roman" w:hAnsi="Times New Roman" w:cs="Times New Roman"/>
          <w:noProof/>
          <w:sz w:val="24"/>
          <w:szCs w:val="24"/>
        </w:rPr>
        <w:t>UUD 1945</w:t>
      </w:r>
      <w:r w:rsidRPr="00842509">
        <w:rPr>
          <w:rFonts w:ascii="Times New Roman" w:hAnsi="Times New Roman" w:cs="Times New Roman"/>
          <w:noProof/>
          <w:sz w:val="24"/>
          <w:szCs w:val="24"/>
        </w:rPr>
        <w:t xml:space="preserve"> mengakibatkan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dari tahun ke tahun membutuhkan dana yang semakin meningkat pula. Untuk itu,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melakukan berbagai upaya untuk meningkatkan pendapatan negara, salah satunya adalah dengan jalan meningkatkan penerimaan negara melalui sektor perpajakan. Pajak merupakan salah satu sumber pemasukan kas negara yang digunakan untuk pembangunan yang bertujuan untuk mensejahterahkan kehidupan r</w:t>
      </w:r>
      <w:r w:rsidR="00DA535C" w:rsidRPr="00842509">
        <w:rPr>
          <w:rFonts w:ascii="Times New Roman" w:hAnsi="Times New Roman" w:cs="Times New Roman"/>
          <w:noProof/>
          <w:sz w:val="24"/>
          <w:szCs w:val="24"/>
        </w:rPr>
        <w:t>akyat. Oleh karena itu, sektor p</w:t>
      </w:r>
      <w:r w:rsidRPr="00842509">
        <w:rPr>
          <w:rFonts w:ascii="Times New Roman" w:hAnsi="Times New Roman" w:cs="Times New Roman"/>
          <w:noProof/>
          <w:sz w:val="24"/>
          <w:szCs w:val="24"/>
        </w:rPr>
        <w:t>ajak memegang peranan penting dalam mencapai kesejahteraan dan kemakmuran rakyat Indonesia.</w:t>
      </w:r>
    </w:p>
    <w:p w:rsidR="008926E2" w:rsidRPr="00842509" w:rsidRDefault="008926E2" w:rsidP="00706C5E">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 xml:space="preserve">Pajak merupakan salah satu sumber pendapatan negara. Pajak adalah </w:t>
      </w:r>
      <w:r w:rsidR="00BF4EA7" w:rsidRPr="00842509">
        <w:rPr>
          <w:rFonts w:ascii="Times New Roman" w:hAnsi="Times New Roman" w:cs="Times New Roman"/>
          <w:noProof/>
          <w:sz w:val="24"/>
          <w:szCs w:val="24"/>
        </w:rPr>
        <w:t>p</w:t>
      </w:r>
      <w:r w:rsidR="006779C2">
        <w:rPr>
          <w:rFonts w:ascii="Times New Roman" w:hAnsi="Times New Roman" w:cs="Times New Roman"/>
          <w:noProof/>
          <w:sz w:val="24"/>
          <w:szCs w:val="24"/>
        </w:rPr>
        <w:t>e</w:t>
      </w:r>
      <w:r w:rsidR="00BF4EA7" w:rsidRPr="00842509">
        <w:rPr>
          <w:rFonts w:ascii="Times New Roman" w:hAnsi="Times New Roman" w:cs="Times New Roman"/>
          <w:noProof/>
          <w:sz w:val="24"/>
          <w:szCs w:val="24"/>
        </w:rPr>
        <w:t>mungutan</w:t>
      </w:r>
      <w:r w:rsidRPr="00842509">
        <w:rPr>
          <w:rFonts w:ascii="Times New Roman" w:hAnsi="Times New Roman" w:cs="Times New Roman"/>
          <w:noProof/>
          <w:sz w:val="24"/>
          <w:szCs w:val="24"/>
        </w:rPr>
        <w:t xml:space="preserve"> yang dilakukan oleh negara (dapat dengan paksaan) kepada </w:t>
      </w:r>
      <w:r w:rsidR="00164B5E">
        <w:rPr>
          <w:rFonts w:ascii="Times New Roman" w:hAnsi="Times New Roman" w:cs="Times New Roman"/>
          <w:noProof/>
          <w:sz w:val="24"/>
          <w:szCs w:val="24"/>
        </w:rPr>
        <w:t>wajib pajak</w:t>
      </w:r>
      <w:r w:rsidRPr="00842509">
        <w:rPr>
          <w:rFonts w:ascii="Times New Roman" w:hAnsi="Times New Roman" w:cs="Times New Roman"/>
          <w:noProof/>
          <w:sz w:val="24"/>
          <w:szCs w:val="24"/>
        </w:rPr>
        <w:t xml:space="preserve"> (</w:t>
      </w:r>
      <w:r w:rsidR="00164B5E">
        <w:rPr>
          <w:rFonts w:ascii="Times New Roman" w:hAnsi="Times New Roman" w:cs="Times New Roman"/>
          <w:noProof/>
          <w:sz w:val="24"/>
          <w:szCs w:val="24"/>
        </w:rPr>
        <w:t>WP</w:t>
      </w:r>
      <w:r w:rsidRPr="00842509">
        <w:rPr>
          <w:rFonts w:ascii="Times New Roman" w:hAnsi="Times New Roman" w:cs="Times New Roman"/>
          <w:noProof/>
          <w:sz w:val="24"/>
          <w:szCs w:val="24"/>
        </w:rPr>
        <w:t xml:space="preserve">) tanpa memberikan imbalan yang langsung, dimana hasil </w:t>
      </w:r>
      <w:r w:rsidR="00BF4EA7" w:rsidRPr="00842509">
        <w:rPr>
          <w:rFonts w:ascii="Times New Roman" w:hAnsi="Times New Roman" w:cs="Times New Roman"/>
          <w:noProof/>
          <w:sz w:val="24"/>
          <w:szCs w:val="24"/>
        </w:rPr>
        <w:t>p</w:t>
      </w:r>
      <w:r w:rsidR="006779C2">
        <w:rPr>
          <w:rFonts w:ascii="Times New Roman" w:hAnsi="Times New Roman" w:cs="Times New Roman"/>
          <w:noProof/>
          <w:sz w:val="24"/>
          <w:szCs w:val="24"/>
        </w:rPr>
        <w:t>e</w:t>
      </w:r>
      <w:r w:rsidR="00BF4EA7" w:rsidRPr="00842509">
        <w:rPr>
          <w:rFonts w:ascii="Times New Roman" w:hAnsi="Times New Roman" w:cs="Times New Roman"/>
          <w:noProof/>
          <w:sz w:val="24"/>
          <w:szCs w:val="24"/>
        </w:rPr>
        <w:t>mungutan</w:t>
      </w:r>
      <w:r w:rsidRPr="00842509">
        <w:rPr>
          <w:rFonts w:ascii="Times New Roman" w:hAnsi="Times New Roman" w:cs="Times New Roman"/>
          <w:noProof/>
          <w:sz w:val="24"/>
          <w:szCs w:val="24"/>
        </w:rPr>
        <w:t xml:space="preserve"> itu dipergunakan untuk membiayai kegiatan-kegiatan yang dilaksanakan oleh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Perpajakan diatur dalam </w:t>
      </w:r>
      <w:r w:rsidR="00E63DB1">
        <w:rPr>
          <w:rFonts w:ascii="Times New Roman" w:hAnsi="Times New Roman" w:cs="Times New Roman"/>
          <w:noProof/>
          <w:sz w:val="24"/>
          <w:szCs w:val="24"/>
        </w:rPr>
        <w:t>UU</w:t>
      </w:r>
      <w:r w:rsidRPr="00842509">
        <w:rPr>
          <w:rFonts w:ascii="Times New Roman" w:hAnsi="Times New Roman" w:cs="Times New Roman"/>
          <w:noProof/>
          <w:sz w:val="24"/>
          <w:szCs w:val="24"/>
        </w:rPr>
        <w:t xml:space="preserve"> perpajakan yang merupakan bagian dari hukum publik, karena dia berkaitan dengan kepentingan orang banyak. Hukum perpajakan bukanlah merupakan hukum yang berdiri sendiri, tetapi berkaitan dengan hukum lainnya yang terdapat dalam kehidupan bernegara. </w:t>
      </w:r>
      <w:r w:rsidRPr="00842509">
        <w:rPr>
          <w:rFonts w:ascii="Times New Roman" w:hAnsi="Times New Roman" w:cs="Times New Roman"/>
          <w:noProof/>
          <w:sz w:val="24"/>
          <w:szCs w:val="24"/>
          <w:lang w:bidi="ne-NP"/>
        </w:rPr>
        <w:t>Pajak merupakan salah satu sumber penerimaan penting yang akan digunakan untuk membiayai pengeluaran negara baik pengeluaran rutin maupun pengeluaran pembangunan yang di gunakan untuk kepentingan negara. Pembangunan nasional adalah kegiatan yang berlangsung secara terus menerus dan berkesinambungan yang bertujuan untuk meningkatkan kesejahteraan rakyat. Untuk dapat merealisasikan tujuan tersebut perlu memperhatikan masalah pembiayaan pembangunan.</w:t>
      </w:r>
      <w:r w:rsidRPr="00842509">
        <w:rPr>
          <w:rStyle w:val="FootnoteReference"/>
          <w:rFonts w:ascii="Times New Roman" w:hAnsi="Times New Roman" w:cs="Times New Roman"/>
          <w:noProof/>
          <w:sz w:val="24"/>
          <w:szCs w:val="24"/>
          <w:lang w:bidi="ne-NP"/>
        </w:rPr>
        <w:footnoteReference w:id="8"/>
      </w:r>
    </w:p>
    <w:p w:rsidR="00AD4057" w:rsidRPr="004A69CD" w:rsidRDefault="00AD4057" w:rsidP="00833238">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 xml:space="preserve">Kebijakan </w:t>
      </w:r>
      <w:r w:rsidR="0081042D">
        <w:rPr>
          <w:rFonts w:ascii="Times New Roman" w:hAnsi="Times New Roman" w:cs="Times New Roman"/>
          <w:noProof/>
          <w:sz w:val="24"/>
          <w:szCs w:val="24"/>
          <w:lang w:bidi="ne-NP"/>
        </w:rPr>
        <w:t>Pemerintah</w:t>
      </w:r>
      <w:r w:rsidRPr="00842509">
        <w:rPr>
          <w:rFonts w:ascii="Times New Roman" w:hAnsi="Times New Roman" w:cs="Times New Roman"/>
          <w:noProof/>
          <w:sz w:val="24"/>
          <w:szCs w:val="24"/>
          <w:lang w:bidi="ne-NP"/>
        </w:rPr>
        <w:t xml:space="preserve"> dalam rangka menghimpun dana dari masyarakat melalui pemungutan pajak harus senantiasa berpijak pada asas legalitas</w:t>
      </w:r>
      <w:r w:rsidR="0015437B">
        <w:rPr>
          <w:rFonts w:ascii="Times New Roman" w:hAnsi="Times New Roman" w:cs="Times New Roman"/>
          <w:noProof/>
          <w:sz w:val="24"/>
          <w:szCs w:val="24"/>
          <w:lang w:bidi="ne-NP"/>
        </w:rPr>
        <w:t>.</w:t>
      </w:r>
      <w:r w:rsidRPr="00842509">
        <w:rPr>
          <w:rFonts w:ascii="Times New Roman" w:hAnsi="Times New Roman" w:cs="Times New Roman"/>
          <w:noProof/>
          <w:sz w:val="24"/>
          <w:szCs w:val="24"/>
          <w:lang w:bidi="ne-NP"/>
        </w:rPr>
        <w:t xml:space="preserve"> </w:t>
      </w:r>
      <w:r w:rsidR="004A69CD" w:rsidRPr="004A69CD">
        <w:rPr>
          <w:rFonts w:ascii="Times New Roman" w:hAnsi="Times New Roman" w:cs="Times New Roman"/>
          <w:noProof/>
          <w:sz w:val="24"/>
          <w:szCs w:val="24"/>
          <w:lang w:bidi="ne-NP"/>
        </w:rPr>
        <w:t xml:space="preserve">Salah satu asas yang menjadi landasan bagi negara untuk memungut pajak, adalah asas </w:t>
      </w:r>
      <w:r w:rsidR="004A69CD" w:rsidRPr="004A69CD">
        <w:rPr>
          <w:rFonts w:ascii="Times New Roman" w:hAnsi="Times New Roman" w:cs="Times New Roman"/>
          <w:i/>
          <w:iCs/>
          <w:noProof/>
          <w:sz w:val="24"/>
          <w:szCs w:val="24"/>
          <w:lang w:bidi="ne-NP"/>
        </w:rPr>
        <w:t>equality</w:t>
      </w:r>
      <w:r w:rsidR="004A69CD" w:rsidRPr="004A69CD">
        <w:rPr>
          <w:rFonts w:ascii="Times New Roman" w:hAnsi="Times New Roman" w:cs="Times New Roman"/>
          <w:noProof/>
          <w:sz w:val="24"/>
          <w:szCs w:val="24"/>
          <w:lang w:bidi="ne-NP"/>
        </w:rPr>
        <w:t xml:space="preserve"> (asas keseimbangan dengan kemampuan atau asas keadilan), yakni pungutan pajak yang dilakukan oleh negara harus sesuai dengan kemampuan dan penghasilan </w:t>
      </w:r>
      <w:r w:rsidR="00833238">
        <w:rPr>
          <w:rFonts w:ascii="Times New Roman" w:hAnsi="Times New Roman" w:cs="Times New Roman"/>
          <w:noProof/>
          <w:sz w:val="24"/>
          <w:szCs w:val="24"/>
          <w:lang w:bidi="ne-NP"/>
        </w:rPr>
        <w:t>WP</w:t>
      </w:r>
      <w:r w:rsidR="004A69CD" w:rsidRPr="004A69CD">
        <w:rPr>
          <w:rFonts w:ascii="Times New Roman" w:hAnsi="Times New Roman" w:cs="Times New Roman"/>
          <w:noProof/>
          <w:sz w:val="24"/>
          <w:szCs w:val="24"/>
          <w:lang w:bidi="ne-NP"/>
        </w:rPr>
        <w:t>. Negara tidak boleh bertindak diskriminatif terhadap wajib pajak.</w:t>
      </w:r>
      <w:r w:rsidR="004A69CD">
        <w:rPr>
          <w:rFonts w:ascii="Times New Roman" w:hAnsi="Times New Roman" w:cs="Times New Roman"/>
          <w:noProof/>
          <w:sz w:val="24"/>
          <w:szCs w:val="24"/>
          <w:lang w:bidi="ne-NP"/>
        </w:rPr>
        <w:t xml:space="preserve"> </w:t>
      </w:r>
      <w:r w:rsidRPr="004A69CD">
        <w:rPr>
          <w:rFonts w:ascii="Times New Roman" w:hAnsi="Times New Roman" w:cs="Times New Roman"/>
          <w:noProof/>
          <w:sz w:val="24"/>
          <w:szCs w:val="24"/>
          <w:lang w:bidi="ne-NP"/>
        </w:rPr>
        <w:t xml:space="preserve">Pajak merupakan pengalihan kekayaan sektor swasta ke sektor publik (negara) atau dari pihak rakyat kepada kas negara untuk membiayai pengeluaran </w:t>
      </w:r>
      <w:r w:rsidR="0081042D" w:rsidRPr="004A69CD">
        <w:rPr>
          <w:rFonts w:ascii="Times New Roman" w:hAnsi="Times New Roman" w:cs="Times New Roman"/>
          <w:noProof/>
          <w:sz w:val="24"/>
          <w:szCs w:val="24"/>
          <w:lang w:bidi="ne-NP"/>
        </w:rPr>
        <w:t>Pemerintah</w:t>
      </w:r>
      <w:r w:rsidRPr="004A69CD">
        <w:rPr>
          <w:rFonts w:ascii="Times New Roman" w:hAnsi="Times New Roman" w:cs="Times New Roman"/>
          <w:noProof/>
          <w:sz w:val="24"/>
          <w:szCs w:val="24"/>
          <w:lang w:bidi="ne-NP"/>
        </w:rPr>
        <w:t xml:space="preserve"> dan surplusnya digunakan untuk “</w:t>
      </w:r>
      <w:r w:rsidRPr="004A69CD">
        <w:rPr>
          <w:rFonts w:ascii="Times New Roman" w:hAnsi="Times New Roman" w:cs="Times New Roman"/>
          <w:i/>
          <w:noProof/>
          <w:sz w:val="24"/>
          <w:szCs w:val="24"/>
          <w:lang w:bidi="ne-NP"/>
        </w:rPr>
        <w:t>public saving</w:t>
      </w:r>
      <w:r w:rsidRPr="004A69CD">
        <w:rPr>
          <w:rFonts w:ascii="Times New Roman" w:hAnsi="Times New Roman" w:cs="Times New Roman"/>
          <w:noProof/>
          <w:sz w:val="24"/>
          <w:szCs w:val="24"/>
          <w:lang w:bidi="ne-NP"/>
        </w:rPr>
        <w:t>” yang merupakan sumber utama untuk membiayai “</w:t>
      </w:r>
      <w:r w:rsidRPr="004A69CD">
        <w:rPr>
          <w:rFonts w:ascii="Times New Roman" w:hAnsi="Times New Roman" w:cs="Times New Roman"/>
          <w:i/>
          <w:noProof/>
          <w:sz w:val="24"/>
          <w:szCs w:val="24"/>
          <w:lang w:bidi="ne-NP"/>
        </w:rPr>
        <w:t>public investment</w:t>
      </w:r>
      <w:r w:rsidRPr="004A69CD">
        <w:rPr>
          <w:rFonts w:ascii="Times New Roman" w:hAnsi="Times New Roman" w:cs="Times New Roman"/>
          <w:noProof/>
          <w:sz w:val="24"/>
          <w:szCs w:val="24"/>
          <w:lang w:bidi="ne-NP"/>
        </w:rPr>
        <w:t>”, dan pemungutannya haruslah melalui undang-undang.</w:t>
      </w:r>
      <w:r w:rsidR="007E607B" w:rsidRPr="00842509">
        <w:rPr>
          <w:rStyle w:val="FootnoteReference"/>
          <w:rFonts w:ascii="Times New Roman" w:hAnsi="Times New Roman" w:cs="Times New Roman"/>
          <w:noProof/>
          <w:sz w:val="24"/>
          <w:szCs w:val="24"/>
          <w:lang w:bidi="ne-NP"/>
        </w:rPr>
        <w:footnoteReference w:id="9"/>
      </w:r>
      <w:r w:rsidRPr="004A69CD">
        <w:rPr>
          <w:rFonts w:ascii="Times New Roman" w:hAnsi="Times New Roman" w:cs="Times New Roman"/>
          <w:noProof/>
          <w:sz w:val="24"/>
          <w:szCs w:val="24"/>
          <w:lang w:bidi="ne-NP"/>
        </w:rPr>
        <w:t xml:space="preserve">  Berdasarkan pengertian tentang pajak dapat dikatakan bahwa:</w:t>
      </w:r>
      <w:r w:rsidR="007E607B" w:rsidRPr="00842509">
        <w:rPr>
          <w:rStyle w:val="FootnoteReference"/>
          <w:rFonts w:ascii="Times New Roman" w:hAnsi="Times New Roman" w:cs="Times New Roman"/>
          <w:noProof/>
          <w:sz w:val="24"/>
          <w:szCs w:val="24"/>
          <w:lang w:bidi="ne-NP"/>
        </w:rPr>
        <w:footnoteReference w:id="10"/>
      </w:r>
    </w:p>
    <w:p w:rsidR="00A6727E" w:rsidRPr="00842509" w:rsidRDefault="00A6727E" w:rsidP="00A6727E">
      <w:pPr>
        <w:pStyle w:val="ListParagraph"/>
        <w:numPr>
          <w:ilvl w:val="0"/>
          <w:numId w:val="21"/>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P</w:t>
      </w:r>
      <w:r w:rsidRPr="00842509">
        <w:rPr>
          <w:rFonts w:ascii="Times New Roman" w:hAnsi="Times New Roman" w:cs="Times New Roman"/>
          <w:noProof/>
          <w:sz w:val="24"/>
          <w:szCs w:val="24"/>
        </w:rPr>
        <w:t xml:space="preserve">ajak adalah iuran kepada negara yang merupakan pengalihan kekayaan berupa uang (bukan barang) dari sektor swasta ke sektor publik dengan mendasarkan hak yang dimiliki oleh negara. </w:t>
      </w:r>
    </w:p>
    <w:p w:rsidR="00A6727E" w:rsidRPr="00842509" w:rsidRDefault="00A6727E" w:rsidP="00A6727E">
      <w:pPr>
        <w:pStyle w:val="ListParagraph"/>
        <w:numPr>
          <w:ilvl w:val="0"/>
          <w:numId w:val="21"/>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 xml:space="preserve">Pajak bukanlah hukuman, artinya pajak ditentukan berdasarkan suatu kriteria tertentu, bukan sebagai hukuman atas kesalahan </w:t>
      </w:r>
      <w:r w:rsidR="005E7F17">
        <w:rPr>
          <w:rFonts w:ascii="Times New Roman" w:hAnsi="Times New Roman" w:cs="Times New Roman"/>
          <w:noProof/>
          <w:sz w:val="24"/>
          <w:szCs w:val="24"/>
        </w:rPr>
        <w:t>wajib pajak (</w:t>
      </w:r>
      <w:r w:rsidR="00FC1A96">
        <w:rPr>
          <w:rFonts w:ascii="Times New Roman" w:hAnsi="Times New Roman" w:cs="Times New Roman"/>
          <w:noProof/>
          <w:sz w:val="24"/>
          <w:szCs w:val="24"/>
        </w:rPr>
        <w:t>WP</w:t>
      </w:r>
      <w:r w:rsidR="00656F04">
        <w:rPr>
          <w:rFonts w:ascii="Times New Roman" w:hAnsi="Times New Roman" w:cs="Times New Roman"/>
          <w:noProof/>
          <w:sz w:val="24"/>
          <w:szCs w:val="24"/>
        </w:rPr>
        <w:t>)</w:t>
      </w:r>
      <w:r w:rsidRPr="00842509">
        <w:rPr>
          <w:rFonts w:ascii="Times New Roman" w:hAnsi="Times New Roman" w:cs="Times New Roman"/>
          <w:noProof/>
          <w:sz w:val="24"/>
          <w:szCs w:val="24"/>
        </w:rPr>
        <w:t>;</w:t>
      </w:r>
    </w:p>
    <w:p w:rsidR="00A6727E" w:rsidRPr="00842509" w:rsidRDefault="00A6727E" w:rsidP="00656F04">
      <w:pPr>
        <w:pStyle w:val="ListParagraph"/>
        <w:numPr>
          <w:ilvl w:val="0"/>
          <w:numId w:val="21"/>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Pajak dipaksakan, artinya terhutangnya pajak berdasarkan undang-undang, dan penagihannya dapat dilakukan dengan pemaksaan seperti sita, lelang dan penyanderaan (</w:t>
      </w:r>
      <w:r w:rsidRPr="00842509">
        <w:rPr>
          <w:rFonts w:ascii="Times New Roman" w:hAnsi="Times New Roman" w:cs="Times New Roman"/>
          <w:i/>
          <w:noProof/>
          <w:sz w:val="24"/>
          <w:szCs w:val="24"/>
        </w:rPr>
        <w:t>gijzeling</w:t>
      </w:r>
      <w:r w:rsidRPr="00842509">
        <w:rPr>
          <w:rFonts w:ascii="Times New Roman" w:hAnsi="Times New Roman" w:cs="Times New Roman"/>
          <w:noProof/>
          <w:sz w:val="24"/>
          <w:szCs w:val="24"/>
        </w:rPr>
        <w:t>)</w:t>
      </w:r>
      <w:r w:rsidR="00656F04">
        <w:rPr>
          <w:rFonts w:ascii="Times New Roman" w:hAnsi="Times New Roman" w:cs="Times New Roman"/>
          <w:noProof/>
          <w:sz w:val="24"/>
          <w:szCs w:val="24"/>
        </w:rPr>
        <w:t>;</w:t>
      </w:r>
      <w:r w:rsidRPr="00842509">
        <w:rPr>
          <w:rFonts w:ascii="Times New Roman" w:hAnsi="Times New Roman" w:cs="Times New Roman"/>
          <w:noProof/>
          <w:sz w:val="24"/>
          <w:szCs w:val="24"/>
        </w:rPr>
        <w:t xml:space="preserve"> </w:t>
      </w:r>
    </w:p>
    <w:p w:rsidR="00A6727E" w:rsidRPr="00842509" w:rsidRDefault="00A6727E" w:rsidP="00A6727E">
      <w:pPr>
        <w:pStyle w:val="ListParagraph"/>
        <w:numPr>
          <w:ilvl w:val="0"/>
          <w:numId w:val="21"/>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Berdasarkan kriteria yang telah ditetapkan, yang berarti adanya suatu peraturan perundang-undangan (hukum pajak) yang menentuka</w:t>
      </w:r>
      <w:r w:rsidR="0081042D">
        <w:rPr>
          <w:rFonts w:ascii="Times New Roman" w:hAnsi="Times New Roman" w:cs="Times New Roman"/>
          <w:noProof/>
          <w:sz w:val="24"/>
          <w:szCs w:val="24"/>
        </w:rPr>
        <w:t>n siapa subjek pajaknya, apa obj</w:t>
      </w:r>
      <w:r w:rsidRPr="00842509">
        <w:rPr>
          <w:rFonts w:ascii="Times New Roman" w:hAnsi="Times New Roman" w:cs="Times New Roman"/>
          <w:noProof/>
          <w:sz w:val="24"/>
          <w:szCs w:val="24"/>
        </w:rPr>
        <w:t xml:space="preserve">ek pajak yang dituju oleh pajak dan tarif untuk menentukan besarnya pajak yang harus dibayar; dan </w:t>
      </w:r>
    </w:p>
    <w:p w:rsidR="00A6727E" w:rsidRPr="00842509" w:rsidRDefault="00A6727E" w:rsidP="00A6727E">
      <w:pPr>
        <w:pStyle w:val="ListParagraph"/>
        <w:numPr>
          <w:ilvl w:val="0"/>
          <w:numId w:val="21"/>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Tanpa kontraprestasi secara langsung dari negara, artinya bahwa negara tidak berkewajiban secara langsung memberikan kontraprestasi atas pembayaran pajak.</w:t>
      </w:r>
    </w:p>
    <w:p w:rsidR="00F175EB" w:rsidRPr="00842509" w:rsidRDefault="00F175EB" w:rsidP="001A2FA0">
      <w:pPr>
        <w:pStyle w:val="ListParagraph"/>
        <w:spacing w:after="0" w:line="480" w:lineRule="auto"/>
        <w:ind w:left="426" w:firstLine="708"/>
        <w:jc w:val="both"/>
        <w:rPr>
          <w:rFonts w:ascii="Times New Roman" w:hAnsi="Times New Roman" w:cs="Times New Roman"/>
          <w:noProof/>
          <w:sz w:val="24"/>
          <w:szCs w:val="24"/>
        </w:rPr>
      </w:pPr>
      <w:r w:rsidRPr="0074719C">
        <w:rPr>
          <w:rFonts w:ascii="Times New Roman" w:hAnsi="Times New Roman" w:cs="Times New Roman"/>
          <w:noProof/>
          <w:sz w:val="24"/>
          <w:szCs w:val="24"/>
          <w:lang w:bidi="ne-NP"/>
        </w:rPr>
        <w:t>Pajak</w:t>
      </w:r>
      <w:r w:rsidRPr="00842509">
        <w:rPr>
          <w:rFonts w:ascii="Times New Roman" w:hAnsi="Times New Roman" w:cs="Times New Roman"/>
          <w:noProof/>
          <w:sz w:val="24"/>
          <w:szCs w:val="24"/>
        </w:rPr>
        <w:t xml:space="preserve"> berperan penting dalam pembangunan karena dua fungsi yang melekat padanya, yakni fungsi </w:t>
      </w:r>
      <w:r w:rsidRPr="00842509">
        <w:rPr>
          <w:rFonts w:ascii="Times New Roman" w:hAnsi="Times New Roman" w:cs="Times New Roman"/>
          <w:i/>
          <w:noProof/>
          <w:sz w:val="24"/>
          <w:szCs w:val="24"/>
        </w:rPr>
        <w:t>budgeter</w:t>
      </w:r>
      <w:r w:rsidRPr="00842509">
        <w:rPr>
          <w:rFonts w:ascii="Times New Roman" w:hAnsi="Times New Roman" w:cs="Times New Roman"/>
          <w:noProof/>
          <w:sz w:val="24"/>
          <w:szCs w:val="24"/>
        </w:rPr>
        <w:t xml:space="preserve"> dan fungsi </w:t>
      </w:r>
      <w:r w:rsidRPr="00842509">
        <w:rPr>
          <w:rFonts w:ascii="Times New Roman" w:hAnsi="Times New Roman" w:cs="Times New Roman"/>
          <w:i/>
          <w:noProof/>
          <w:sz w:val="24"/>
          <w:szCs w:val="24"/>
        </w:rPr>
        <w:t>regulerend</w:t>
      </w:r>
      <w:r w:rsidRPr="00842509">
        <w:rPr>
          <w:rFonts w:ascii="Times New Roman" w:hAnsi="Times New Roman" w:cs="Times New Roman"/>
          <w:noProof/>
          <w:sz w:val="24"/>
          <w:szCs w:val="24"/>
        </w:rPr>
        <w:t xml:space="preserve">. Fungsi </w:t>
      </w:r>
      <w:r w:rsidRPr="00842509">
        <w:rPr>
          <w:rFonts w:ascii="Times New Roman" w:hAnsi="Times New Roman" w:cs="Times New Roman"/>
          <w:i/>
          <w:noProof/>
          <w:sz w:val="24"/>
          <w:szCs w:val="24"/>
        </w:rPr>
        <w:t>budgeter</w:t>
      </w:r>
      <w:r w:rsidRPr="00842509">
        <w:rPr>
          <w:rFonts w:ascii="Times New Roman" w:hAnsi="Times New Roman" w:cs="Times New Roman"/>
          <w:noProof/>
          <w:sz w:val="24"/>
          <w:szCs w:val="24"/>
        </w:rPr>
        <w:t xml:space="preserve"> pajak adalah mengisi kas negara dalam rangka melancarkan roda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an dengan cara mengumpulkan uang sebanyak-banyaknya sesuai dengan undang-undang yang berlaku yang pada waktunya akan digunakan untuk membiayai pengeluaran-pengeluaran negara, yaitu pengeluaran rutin dan pengeluaran pembangunan, dan jika ada sisa (</w:t>
      </w:r>
      <w:r w:rsidRPr="00842509">
        <w:rPr>
          <w:rFonts w:ascii="Times New Roman" w:hAnsi="Times New Roman" w:cs="Times New Roman"/>
          <w:i/>
          <w:noProof/>
          <w:sz w:val="24"/>
          <w:szCs w:val="24"/>
        </w:rPr>
        <w:t>surplus</w:t>
      </w:r>
      <w:r w:rsidRPr="00842509">
        <w:rPr>
          <w:rFonts w:ascii="Times New Roman" w:hAnsi="Times New Roman" w:cs="Times New Roman"/>
          <w:noProof/>
          <w:sz w:val="24"/>
          <w:szCs w:val="24"/>
        </w:rPr>
        <w:t xml:space="preserve">) akan digunakan sebagai tabungan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Sedangkan fungsi </w:t>
      </w:r>
      <w:r w:rsidRPr="00842509">
        <w:rPr>
          <w:rFonts w:ascii="Times New Roman" w:hAnsi="Times New Roman" w:cs="Times New Roman"/>
          <w:i/>
          <w:noProof/>
          <w:sz w:val="24"/>
          <w:szCs w:val="24"/>
        </w:rPr>
        <w:t>regulerend</w:t>
      </w:r>
      <w:r w:rsidRPr="00842509">
        <w:rPr>
          <w:rFonts w:ascii="Times New Roman" w:hAnsi="Times New Roman" w:cs="Times New Roman"/>
          <w:noProof/>
          <w:sz w:val="24"/>
          <w:szCs w:val="24"/>
        </w:rPr>
        <w:t xml:space="preserve"> adalah fungsi yang dapat dimanfaatkan oleh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untuk menopang usaha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di bidang ekonomi, sosial, dan budaya sesuai yang telah ditetapkan dalam program pembangunan.</w:t>
      </w:r>
      <w:r w:rsidR="001A2FA0" w:rsidRPr="00842509">
        <w:rPr>
          <w:rStyle w:val="FootnoteReference"/>
          <w:rFonts w:ascii="Times New Roman" w:hAnsi="Times New Roman" w:cs="Times New Roman"/>
          <w:noProof/>
          <w:sz w:val="24"/>
          <w:szCs w:val="24"/>
        </w:rPr>
        <w:footnoteReference w:id="11"/>
      </w:r>
      <w:r w:rsidRPr="00842509">
        <w:rPr>
          <w:rFonts w:ascii="Times New Roman" w:hAnsi="Times New Roman" w:cs="Times New Roman"/>
          <w:noProof/>
          <w:sz w:val="24"/>
          <w:szCs w:val="24"/>
        </w:rPr>
        <w:t xml:space="preserve"> Termasuk di</w:t>
      </w:r>
      <w:r w:rsidR="001A2FA0" w:rsidRPr="00842509">
        <w:rPr>
          <w:rFonts w:ascii="Times New Roman" w:hAnsi="Times New Roman" w:cs="Times New Roman"/>
          <w:noProof/>
          <w:sz w:val="24"/>
          <w:szCs w:val="24"/>
        </w:rPr>
        <w:t xml:space="preserve"> </w:t>
      </w:r>
      <w:r w:rsidRPr="00842509">
        <w:rPr>
          <w:rFonts w:ascii="Times New Roman" w:hAnsi="Times New Roman" w:cs="Times New Roman"/>
          <w:noProof/>
          <w:sz w:val="24"/>
          <w:szCs w:val="24"/>
        </w:rPr>
        <w:t>dalamnya mengatur atau melaksanakan kebijak</w:t>
      </w:r>
      <w:r w:rsidR="001A2FA0" w:rsidRPr="00842509">
        <w:rPr>
          <w:rFonts w:ascii="Times New Roman" w:hAnsi="Times New Roman" w:cs="Times New Roman"/>
          <w:noProof/>
          <w:sz w:val="24"/>
          <w:szCs w:val="24"/>
        </w:rPr>
        <w:t>an di bidang sosial dan ekonomi. Selain itu, pajak berperan penting karena kontribusinya yang sangat dominan dalam mendukung Anggaran Pendapatan dan Belanja Negara (APBN).</w:t>
      </w:r>
      <w:r w:rsidR="001A2FA0" w:rsidRPr="00842509">
        <w:rPr>
          <w:rStyle w:val="FootnoteReference"/>
          <w:rFonts w:ascii="Times New Roman" w:hAnsi="Times New Roman" w:cs="Times New Roman"/>
          <w:noProof/>
          <w:sz w:val="24"/>
          <w:szCs w:val="24"/>
        </w:rPr>
        <w:footnoteReference w:id="12"/>
      </w:r>
    </w:p>
    <w:p w:rsidR="007A1018" w:rsidRPr="00842509" w:rsidRDefault="007A1018" w:rsidP="007A1018">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Keberhasilan pelaksanaan pembangunan memerlukan dana yang tidak sedikit, kebutuhan untuk pembangunan sifatnya proporsional dan disesuaikan dengan </w:t>
      </w:r>
      <w:r w:rsidRPr="00842509">
        <w:rPr>
          <w:rFonts w:ascii="Times New Roman" w:hAnsi="Times New Roman" w:cs="Times New Roman"/>
          <w:noProof/>
          <w:sz w:val="24"/>
          <w:szCs w:val="24"/>
          <w:lang w:bidi="ne-NP"/>
        </w:rPr>
        <w:t>kebutuhan</w:t>
      </w:r>
      <w:r w:rsidRPr="00842509">
        <w:rPr>
          <w:rFonts w:ascii="Times New Roman" w:hAnsi="Times New Roman" w:cs="Times New Roman"/>
          <w:noProof/>
          <w:sz w:val="24"/>
          <w:szCs w:val="24"/>
        </w:rPr>
        <w:t xml:space="preserve"> pembangunan yang sedang dan akan berlangsung. Kebutuhan akan dana pembangunan dapat diperoleh melalui berbagai cara yang kesemuanya diharapkan dapat memperkuat sektor keuangan negara dalam hal ini adalah sektor pajak. Pajak merupakan sumber pendapatan negara yang sangat penting bagi penyelengaraan </w:t>
      </w:r>
      <w:r w:rsidR="00720422">
        <w:rPr>
          <w:rFonts w:ascii="Times New Roman" w:hAnsi="Times New Roman" w:cs="Times New Roman"/>
          <w:noProof/>
          <w:sz w:val="24"/>
          <w:szCs w:val="24"/>
        </w:rPr>
        <w:t>p</w:t>
      </w:r>
      <w:r w:rsidR="0081042D">
        <w:rPr>
          <w:rFonts w:ascii="Times New Roman" w:hAnsi="Times New Roman" w:cs="Times New Roman"/>
          <w:noProof/>
          <w:sz w:val="24"/>
          <w:szCs w:val="24"/>
        </w:rPr>
        <w:t>emerintah</w:t>
      </w:r>
      <w:r w:rsidRPr="00842509">
        <w:rPr>
          <w:rFonts w:ascii="Times New Roman" w:hAnsi="Times New Roman" w:cs="Times New Roman"/>
          <w:noProof/>
          <w:sz w:val="24"/>
          <w:szCs w:val="24"/>
        </w:rPr>
        <w:t xml:space="preserve">an dan pelaksanaan pembangunan nasional. Sehingga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menempatkan kewajiban perpajakan sebagai salah satu pewujudan kewajiban kenegaraan yang merupakan sarana dalam pembiayaan negara dalam pembangunan nasional guna tercapainya tujuan negara. Penting dan strategisnya peran serta sektor perpajakan dalam penyelenggaraan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dapat dilihat pada </w:t>
      </w:r>
      <w:r w:rsidR="001A2FA0" w:rsidRPr="00842509">
        <w:rPr>
          <w:rFonts w:ascii="Times New Roman" w:hAnsi="Times New Roman" w:cs="Times New Roman"/>
          <w:noProof/>
          <w:sz w:val="24"/>
          <w:szCs w:val="24"/>
        </w:rPr>
        <w:t>APBN</w:t>
      </w:r>
      <w:r w:rsidRPr="00842509">
        <w:rPr>
          <w:rFonts w:ascii="Times New Roman" w:hAnsi="Times New Roman" w:cs="Times New Roman"/>
          <w:noProof/>
          <w:sz w:val="24"/>
          <w:szCs w:val="24"/>
        </w:rPr>
        <w:t xml:space="preserve"> dan Rancangan APBN setiap tahun yang disampaikan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yaitu terjadinya peningkatan persentase sumbangan pajak dari tahun ke tahun.</w:t>
      </w:r>
      <w:r w:rsidRPr="00842509">
        <w:rPr>
          <w:rStyle w:val="FootnoteReference"/>
          <w:rFonts w:ascii="Times New Roman" w:hAnsi="Times New Roman" w:cs="Times New Roman"/>
          <w:noProof/>
          <w:sz w:val="24"/>
          <w:szCs w:val="24"/>
        </w:rPr>
        <w:footnoteReference w:id="13"/>
      </w:r>
    </w:p>
    <w:p w:rsidR="00FD4014" w:rsidRPr="00842509" w:rsidRDefault="00FD4014" w:rsidP="00A91702">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Pajak merupakan salah satu sumber penerimaan negara yang sangat penting bagi bagi</w:t>
      </w:r>
      <w:r w:rsidR="00A91702" w:rsidRPr="00842509">
        <w:rPr>
          <w:rFonts w:ascii="Times New Roman" w:hAnsi="Times New Roman" w:cs="Times New Roman"/>
          <w:noProof/>
          <w:sz w:val="24"/>
          <w:szCs w:val="24"/>
        </w:rPr>
        <w:t xml:space="preserve"> penyelenggaraan </w:t>
      </w:r>
      <w:r w:rsidR="0081042D">
        <w:rPr>
          <w:rFonts w:ascii="Times New Roman" w:hAnsi="Times New Roman" w:cs="Times New Roman"/>
          <w:noProof/>
          <w:sz w:val="24"/>
          <w:szCs w:val="24"/>
        </w:rPr>
        <w:t>Pemerintah</w:t>
      </w:r>
      <w:r w:rsidR="00A91702" w:rsidRPr="00842509">
        <w:rPr>
          <w:rFonts w:ascii="Times New Roman" w:hAnsi="Times New Roman" w:cs="Times New Roman"/>
          <w:noProof/>
          <w:sz w:val="24"/>
          <w:szCs w:val="24"/>
        </w:rPr>
        <w:t xml:space="preserve"> dan </w:t>
      </w:r>
      <w:r w:rsidRPr="00842509">
        <w:rPr>
          <w:rFonts w:ascii="Times New Roman" w:hAnsi="Times New Roman" w:cs="Times New Roman"/>
          <w:noProof/>
          <w:sz w:val="24"/>
          <w:szCs w:val="24"/>
        </w:rPr>
        <w:t>pelaksanaan pembangunan nasional. Penting dan strat</w:t>
      </w:r>
      <w:r w:rsidR="00A91702" w:rsidRPr="00842509">
        <w:rPr>
          <w:rFonts w:ascii="Times New Roman" w:hAnsi="Times New Roman" w:cs="Times New Roman"/>
          <w:noProof/>
          <w:sz w:val="24"/>
          <w:szCs w:val="24"/>
        </w:rPr>
        <w:t xml:space="preserve">egisnya peran sektor perpajakan </w:t>
      </w:r>
      <w:r w:rsidRPr="00842509">
        <w:rPr>
          <w:rFonts w:ascii="Times New Roman" w:hAnsi="Times New Roman" w:cs="Times New Roman"/>
          <w:noProof/>
          <w:sz w:val="24"/>
          <w:szCs w:val="24"/>
        </w:rPr>
        <w:t xml:space="preserve">dalam penyelenggaraan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w:t>
      </w:r>
      <w:r w:rsidR="00ED13E5" w:rsidRPr="00842509">
        <w:rPr>
          <w:rStyle w:val="FootnoteReference"/>
          <w:rFonts w:ascii="Times New Roman" w:hAnsi="Times New Roman" w:cs="Times New Roman"/>
          <w:noProof/>
          <w:sz w:val="24"/>
          <w:szCs w:val="24"/>
        </w:rPr>
        <w:footnoteReference w:id="14"/>
      </w:r>
      <w:r w:rsidRPr="00842509">
        <w:rPr>
          <w:rFonts w:ascii="Times New Roman" w:hAnsi="Times New Roman" w:cs="Times New Roman"/>
          <w:noProof/>
          <w:sz w:val="24"/>
          <w:szCs w:val="24"/>
        </w:rPr>
        <w:t xml:space="preserve"> Agar </w:t>
      </w:r>
      <w:r w:rsidR="00BF4EA7" w:rsidRPr="00842509">
        <w:rPr>
          <w:rFonts w:ascii="Times New Roman" w:hAnsi="Times New Roman" w:cs="Times New Roman"/>
          <w:noProof/>
          <w:sz w:val="24"/>
          <w:szCs w:val="24"/>
        </w:rPr>
        <w:t>p</w:t>
      </w:r>
      <w:r w:rsidR="006779C2">
        <w:rPr>
          <w:rFonts w:ascii="Times New Roman" w:hAnsi="Times New Roman" w:cs="Times New Roman"/>
          <w:noProof/>
          <w:sz w:val="24"/>
          <w:szCs w:val="24"/>
        </w:rPr>
        <w:t>e</w:t>
      </w:r>
      <w:r w:rsidR="00BF4EA7" w:rsidRPr="00842509">
        <w:rPr>
          <w:rFonts w:ascii="Times New Roman" w:hAnsi="Times New Roman" w:cs="Times New Roman"/>
          <w:noProof/>
          <w:sz w:val="24"/>
          <w:szCs w:val="24"/>
        </w:rPr>
        <w:t>mungutan</w:t>
      </w:r>
      <w:r w:rsidRPr="00842509">
        <w:rPr>
          <w:rFonts w:ascii="Times New Roman" w:hAnsi="Times New Roman" w:cs="Times New Roman"/>
          <w:noProof/>
          <w:sz w:val="24"/>
          <w:szCs w:val="24"/>
        </w:rPr>
        <w:t xml:space="preserve"> pajak tidak menciderai rasa</w:t>
      </w:r>
      <w:r w:rsidR="00A91702" w:rsidRPr="00842509">
        <w:rPr>
          <w:rFonts w:ascii="Times New Roman" w:hAnsi="Times New Roman" w:cs="Times New Roman"/>
          <w:noProof/>
          <w:sz w:val="24"/>
          <w:szCs w:val="24"/>
        </w:rPr>
        <w:t xml:space="preserve"> keadilan masyarakat maka perlu </w:t>
      </w:r>
      <w:r w:rsidRPr="00842509">
        <w:rPr>
          <w:rFonts w:ascii="Times New Roman" w:hAnsi="Times New Roman" w:cs="Times New Roman"/>
          <w:noProof/>
          <w:sz w:val="24"/>
          <w:szCs w:val="24"/>
        </w:rPr>
        <w:t>suatu upaya pemaksaan yang bersifat legal. Legalitas dalam hal ini a</w:t>
      </w:r>
      <w:r w:rsidR="00A91702" w:rsidRPr="00842509">
        <w:rPr>
          <w:rFonts w:ascii="Times New Roman" w:hAnsi="Times New Roman" w:cs="Times New Roman"/>
          <w:noProof/>
          <w:sz w:val="24"/>
          <w:szCs w:val="24"/>
        </w:rPr>
        <w:t xml:space="preserve">dalah dengan </w:t>
      </w:r>
      <w:r w:rsidRPr="00842509">
        <w:rPr>
          <w:rFonts w:ascii="Times New Roman" w:hAnsi="Times New Roman" w:cs="Times New Roman"/>
          <w:noProof/>
          <w:sz w:val="24"/>
          <w:szCs w:val="24"/>
        </w:rPr>
        <w:t xml:space="preserve">menyandarkan </w:t>
      </w:r>
      <w:r w:rsidR="00BF4EA7" w:rsidRPr="00842509">
        <w:rPr>
          <w:rFonts w:ascii="Times New Roman" w:hAnsi="Times New Roman" w:cs="Times New Roman"/>
          <w:noProof/>
          <w:sz w:val="24"/>
          <w:szCs w:val="24"/>
        </w:rPr>
        <w:t>p</w:t>
      </w:r>
      <w:r w:rsidR="006779C2">
        <w:rPr>
          <w:rFonts w:ascii="Times New Roman" w:hAnsi="Times New Roman" w:cs="Times New Roman"/>
          <w:noProof/>
          <w:sz w:val="24"/>
          <w:szCs w:val="24"/>
        </w:rPr>
        <w:t>e</w:t>
      </w:r>
      <w:r w:rsidR="00BF4EA7" w:rsidRPr="00842509">
        <w:rPr>
          <w:rFonts w:ascii="Times New Roman" w:hAnsi="Times New Roman" w:cs="Times New Roman"/>
          <w:noProof/>
          <w:sz w:val="24"/>
          <w:szCs w:val="24"/>
        </w:rPr>
        <w:t>mungutan</w:t>
      </w:r>
      <w:r w:rsidRPr="00842509">
        <w:rPr>
          <w:rFonts w:ascii="Times New Roman" w:hAnsi="Times New Roman" w:cs="Times New Roman"/>
          <w:noProof/>
          <w:sz w:val="24"/>
          <w:szCs w:val="24"/>
        </w:rPr>
        <w:t xml:space="preserve"> pajak melalui </w:t>
      </w:r>
      <w:r w:rsidR="00D67D48">
        <w:rPr>
          <w:rFonts w:ascii="Times New Roman" w:hAnsi="Times New Roman" w:cs="Times New Roman"/>
          <w:noProof/>
          <w:sz w:val="24"/>
          <w:szCs w:val="24"/>
        </w:rPr>
        <w:t>U</w:t>
      </w:r>
      <w:r w:rsidR="00A91702" w:rsidRPr="00842509">
        <w:rPr>
          <w:rFonts w:ascii="Times New Roman" w:hAnsi="Times New Roman" w:cs="Times New Roman"/>
          <w:noProof/>
          <w:sz w:val="24"/>
          <w:szCs w:val="24"/>
        </w:rPr>
        <w:t>ndang-undang</w:t>
      </w:r>
      <w:r w:rsidRPr="00842509">
        <w:rPr>
          <w:rFonts w:ascii="Times New Roman" w:hAnsi="Times New Roman" w:cs="Times New Roman"/>
          <w:noProof/>
          <w:sz w:val="24"/>
          <w:szCs w:val="24"/>
        </w:rPr>
        <w:t xml:space="preserve">. </w:t>
      </w:r>
      <w:r w:rsidR="00A91702" w:rsidRPr="00842509">
        <w:rPr>
          <w:rFonts w:ascii="Times New Roman" w:hAnsi="Times New Roman" w:cs="Times New Roman"/>
          <w:noProof/>
          <w:sz w:val="24"/>
          <w:szCs w:val="24"/>
        </w:rPr>
        <w:t>Karena t</w:t>
      </w:r>
      <w:r w:rsidRPr="00842509">
        <w:rPr>
          <w:rFonts w:ascii="Times New Roman" w:hAnsi="Times New Roman" w:cs="Times New Roman"/>
          <w:noProof/>
          <w:sz w:val="24"/>
          <w:szCs w:val="24"/>
        </w:rPr>
        <w:t>anpa undang-undang,</w:t>
      </w:r>
      <w:r w:rsidR="00A91702" w:rsidRPr="00842509">
        <w:rPr>
          <w:rFonts w:ascii="Times New Roman" w:hAnsi="Times New Roman" w:cs="Times New Roman"/>
          <w:noProof/>
          <w:sz w:val="24"/>
          <w:szCs w:val="24"/>
        </w:rPr>
        <w:t xml:space="preserve"> </w:t>
      </w:r>
      <w:r w:rsidRPr="00842509">
        <w:rPr>
          <w:rFonts w:ascii="Times New Roman" w:hAnsi="Times New Roman" w:cs="Times New Roman"/>
          <w:noProof/>
          <w:sz w:val="24"/>
          <w:szCs w:val="24"/>
        </w:rPr>
        <w:t>pemungutan pajak tidak mengikat masyarakat dan ti</w:t>
      </w:r>
      <w:r w:rsidR="00A91702" w:rsidRPr="00842509">
        <w:rPr>
          <w:rFonts w:ascii="Times New Roman" w:hAnsi="Times New Roman" w:cs="Times New Roman"/>
          <w:noProof/>
          <w:sz w:val="24"/>
          <w:szCs w:val="24"/>
        </w:rPr>
        <w:t xml:space="preserve">dak sah. Oleh karena pemungutan </w:t>
      </w:r>
      <w:r w:rsidRPr="00842509">
        <w:rPr>
          <w:rFonts w:ascii="Times New Roman" w:hAnsi="Times New Roman" w:cs="Times New Roman"/>
          <w:noProof/>
          <w:sz w:val="24"/>
          <w:szCs w:val="24"/>
        </w:rPr>
        <w:t>pajak untuk kepentingan rakyat, maka pemungutan</w:t>
      </w:r>
      <w:r w:rsidR="00A91702" w:rsidRPr="00842509">
        <w:rPr>
          <w:rFonts w:ascii="Times New Roman" w:hAnsi="Times New Roman" w:cs="Times New Roman"/>
          <w:noProof/>
          <w:sz w:val="24"/>
          <w:szCs w:val="24"/>
        </w:rPr>
        <w:t xml:space="preserve"> pajak haruslah terlebih dahulu </w:t>
      </w:r>
      <w:r w:rsidRPr="00842509">
        <w:rPr>
          <w:rFonts w:ascii="Times New Roman" w:hAnsi="Times New Roman" w:cs="Times New Roman"/>
          <w:noProof/>
          <w:sz w:val="24"/>
          <w:szCs w:val="24"/>
        </w:rPr>
        <w:t>disetujui oleh rakyatnya sebagaimana dinyatakan dalam Pasal</w:t>
      </w:r>
      <w:r w:rsidR="00A91702" w:rsidRPr="00842509">
        <w:rPr>
          <w:rFonts w:ascii="Times New Roman" w:hAnsi="Times New Roman" w:cs="Times New Roman"/>
          <w:noProof/>
          <w:sz w:val="24"/>
          <w:szCs w:val="24"/>
        </w:rPr>
        <w:t xml:space="preserve"> 23A UUD 1945</w:t>
      </w:r>
      <w:r w:rsidR="0099302C" w:rsidRPr="00842509">
        <w:rPr>
          <w:rFonts w:ascii="Times New Roman" w:hAnsi="Times New Roman" w:cs="Times New Roman"/>
          <w:noProof/>
          <w:sz w:val="24"/>
          <w:szCs w:val="24"/>
        </w:rPr>
        <w:t xml:space="preserve"> Amandemen Keempat</w:t>
      </w:r>
      <w:r w:rsidR="00A91702" w:rsidRPr="00842509">
        <w:rPr>
          <w:rFonts w:ascii="Times New Roman" w:hAnsi="Times New Roman" w:cs="Times New Roman"/>
          <w:noProof/>
          <w:sz w:val="24"/>
          <w:szCs w:val="24"/>
        </w:rPr>
        <w:t xml:space="preserve">, yang </w:t>
      </w:r>
      <w:r w:rsidR="00D67D48">
        <w:rPr>
          <w:rFonts w:ascii="Times New Roman" w:hAnsi="Times New Roman" w:cs="Times New Roman"/>
          <w:noProof/>
          <w:sz w:val="24"/>
          <w:szCs w:val="24"/>
        </w:rPr>
        <w:t>ditulis</w:t>
      </w:r>
      <w:r w:rsidR="00A91702" w:rsidRPr="00842509">
        <w:rPr>
          <w:rFonts w:ascii="Times New Roman" w:hAnsi="Times New Roman" w:cs="Times New Roman"/>
          <w:noProof/>
          <w:sz w:val="24"/>
          <w:szCs w:val="24"/>
        </w:rPr>
        <w:t xml:space="preserve">: “Pajak dan </w:t>
      </w:r>
      <w:r w:rsidR="00BF4EA7" w:rsidRPr="00842509">
        <w:rPr>
          <w:rFonts w:ascii="Times New Roman" w:hAnsi="Times New Roman" w:cs="Times New Roman"/>
          <w:noProof/>
          <w:sz w:val="24"/>
          <w:szCs w:val="24"/>
        </w:rPr>
        <w:t>p</w:t>
      </w:r>
      <w:r w:rsidR="006779C2">
        <w:rPr>
          <w:rFonts w:ascii="Times New Roman" w:hAnsi="Times New Roman" w:cs="Times New Roman"/>
          <w:noProof/>
          <w:sz w:val="24"/>
          <w:szCs w:val="24"/>
        </w:rPr>
        <w:t>e</w:t>
      </w:r>
      <w:r w:rsidR="00BF4EA7" w:rsidRPr="00842509">
        <w:rPr>
          <w:rFonts w:ascii="Times New Roman" w:hAnsi="Times New Roman" w:cs="Times New Roman"/>
          <w:noProof/>
          <w:sz w:val="24"/>
          <w:szCs w:val="24"/>
        </w:rPr>
        <w:t>mungutan</w:t>
      </w:r>
      <w:r w:rsidR="00A91702" w:rsidRPr="00842509">
        <w:rPr>
          <w:rFonts w:ascii="Times New Roman" w:hAnsi="Times New Roman" w:cs="Times New Roman"/>
          <w:noProof/>
          <w:sz w:val="24"/>
          <w:szCs w:val="24"/>
        </w:rPr>
        <w:t xml:space="preserve"> lain yang bersifat memaksa untuk keperluan negara diatur dengan undang-undang”.</w:t>
      </w:r>
    </w:p>
    <w:p w:rsidR="00FA349D" w:rsidRPr="00842509" w:rsidRDefault="00FA349D" w:rsidP="00FA349D">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Makna yang terdapat di dalam Pasal 23A UUD 1945 </w:t>
      </w:r>
      <w:r w:rsidR="0099302C" w:rsidRPr="00842509">
        <w:rPr>
          <w:rFonts w:ascii="Times New Roman" w:hAnsi="Times New Roman" w:cs="Times New Roman"/>
          <w:noProof/>
          <w:sz w:val="24"/>
          <w:szCs w:val="24"/>
        </w:rPr>
        <w:t xml:space="preserve">Amandemen Keempat </w:t>
      </w:r>
      <w:r w:rsidRPr="00842509">
        <w:rPr>
          <w:rFonts w:ascii="Times New Roman" w:hAnsi="Times New Roman" w:cs="Times New Roman"/>
          <w:noProof/>
          <w:sz w:val="24"/>
          <w:szCs w:val="24"/>
        </w:rPr>
        <w:t xml:space="preserve">adalah pemungutan pajak harus berlandaskan undang-undang dikarenakan pajak merupakan peralihan kekayaaan dari rakyat kepada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yang tidak ada imbalannya secara langsung dapat ditunjuk. Oleh karena itu, pajak mempunyai unsur yang dapat dipaksakan yang mempunyai arti bahwa apabila utang pajak tersebut tidak dibayar, maka utang pajak tersebut dapat ditagih dengan menggunakan </w:t>
      </w:r>
      <w:r w:rsidR="00DA535C" w:rsidRPr="00842509">
        <w:rPr>
          <w:rFonts w:ascii="Times New Roman" w:hAnsi="Times New Roman" w:cs="Times New Roman"/>
          <w:noProof/>
          <w:sz w:val="24"/>
          <w:szCs w:val="24"/>
        </w:rPr>
        <w:t xml:space="preserve">surat paksa dan sita maupun penyanderaan terhadap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w:t>
      </w:r>
      <w:r w:rsidRPr="00842509">
        <w:rPr>
          <w:rStyle w:val="FootnoteReference"/>
          <w:rFonts w:ascii="Times New Roman" w:hAnsi="Times New Roman" w:cs="Times New Roman"/>
          <w:noProof/>
          <w:sz w:val="24"/>
          <w:szCs w:val="24"/>
        </w:rPr>
        <w:footnoteReference w:id="15"/>
      </w:r>
      <w:r w:rsidRPr="00842509">
        <w:rPr>
          <w:rFonts w:ascii="Times New Roman" w:hAnsi="Times New Roman" w:cs="Times New Roman"/>
          <w:noProof/>
          <w:sz w:val="24"/>
          <w:szCs w:val="24"/>
        </w:rPr>
        <w:t xml:space="preserve"> Berdasarkan hal tersebut, maka perlu adanya peningkatan dalam pelaksanaan pemungutan pajak sehingga penerimaan dari sektor pajak dapat menjadi lebih optimal.</w:t>
      </w:r>
    </w:p>
    <w:p w:rsidR="00A91D89" w:rsidRPr="00842509" w:rsidRDefault="00DA535C" w:rsidP="00A91D89">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Hubungan hukum dalam pengenakan pajak ini menjadi jelas bahwa pengertian (rasio) pemungutan yang dilakukan berdasarkan undang-undang adalah pengalihan kekayaan yang diatur dengan kontraprestasi secara tidak langsung, karena bentuk kontraprestasi yang didapat masyarakat adalah secara tidak langsung dalam bentuk barang dan jasa publik yang diselenggarakan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dalam konteks negara sejahtera (</w:t>
      </w:r>
      <w:r w:rsidRPr="00842509">
        <w:rPr>
          <w:rFonts w:ascii="Times New Roman" w:hAnsi="Times New Roman" w:cs="Times New Roman"/>
          <w:i/>
          <w:noProof/>
          <w:sz w:val="24"/>
          <w:szCs w:val="24"/>
        </w:rPr>
        <w:t>welfare state</w:t>
      </w:r>
      <w:r w:rsidRPr="00842509">
        <w:rPr>
          <w:rFonts w:ascii="Times New Roman" w:hAnsi="Times New Roman" w:cs="Times New Roman"/>
          <w:noProof/>
          <w:sz w:val="24"/>
          <w:szCs w:val="24"/>
        </w:rPr>
        <w:t>).</w:t>
      </w:r>
      <w:r w:rsidRPr="00842509">
        <w:rPr>
          <w:rStyle w:val="FootnoteReference"/>
          <w:rFonts w:ascii="Times New Roman" w:hAnsi="Times New Roman" w:cs="Times New Roman"/>
          <w:noProof/>
          <w:sz w:val="24"/>
          <w:szCs w:val="24"/>
        </w:rPr>
        <w:footnoteReference w:id="16"/>
      </w:r>
      <w:r w:rsidR="00A91D89" w:rsidRPr="00842509">
        <w:rPr>
          <w:rFonts w:ascii="Times New Roman" w:hAnsi="Times New Roman" w:cs="Times New Roman"/>
          <w:noProof/>
          <w:sz w:val="24"/>
          <w:szCs w:val="24"/>
        </w:rPr>
        <w:t xml:space="preserve">  Pajak diposisikan sebagai tulang punggung penerimaan pembangunan. Implikasinya, pajak masih sering dirasakan sebagai beban, sehingga masyarakat enggan membayar pajak.</w:t>
      </w:r>
      <w:r w:rsidR="008C3764" w:rsidRPr="00842509">
        <w:rPr>
          <w:rStyle w:val="FootnoteReference"/>
          <w:rFonts w:ascii="Times New Roman" w:hAnsi="Times New Roman" w:cs="Times New Roman"/>
          <w:noProof/>
          <w:sz w:val="24"/>
          <w:szCs w:val="24"/>
        </w:rPr>
        <w:footnoteReference w:id="17"/>
      </w:r>
      <w:r w:rsidR="00A91D89" w:rsidRPr="00842509">
        <w:rPr>
          <w:rFonts w:ascii="Times New Roman" w:hAnsi="Times New Roman" w:cs="Times New Roman"/>
          <w:noProof/>
          <w:sz w:val="24"/>
          <w:szCs w:val="24"/>
        </w:rPr>
        <w:t xml:space="preserve"> Peningkatan target dan realisasi penerimaan pajak setiap tahunnya, didasarkan pada beberapa alasan yaitu: 1) untuk mengimbangi semakin berkurangnya peranan utang luar negeri sebagai sumber pembiayaan pembangunan; 2) untuk menekan kecenderungan makin memanasnya perekonomian Indonesia. Hal ini tampak dari tingkat inflasi beberapa tahun ini yang rata-rata berada di atas sembilan persen; dan 3) Untuk memperkecil peluang terjadinya penghindaran dan penggelapan pajak.</w:t>
      </w:r>
      <w:r w:rsidR="00A91D89" w:rsidRPr="00842509">
        <w:rPr>
          <w:rStyle w:val="FootnoteReference"/>
          <w:rFonts w:ascii="Times New Roman" w:hAnsi="Times New Roman" w:cs="Times New Roman"/>
          <w:noProof/>
          <w:sz w:val="24"/>
          <w:szCs w:val="24"/>
        </w:rPr>
        <w:footnoteReference w:id="18"/>
      </w:r>
    </w:p>
    <w:p w:rsidR="00494D45" w:rsidRPr="00842509" w:rsidRDefault="00040791" w:rsidP="00494D45">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Implementasi Pajak Penghasilan di Indonesia diawali dengan pelaksanaan </w:t>
      </w:r>
      <w:r w:rsidR="00CD0D8A" w:rsidRPr="00842509">
        <w:rPr>
          <w:rFonts w:ascii="Times New Roman" w:hAnsi="Times New Roman" w:cs="Times New Roman"/>
          <w:noProof/>
          <w:sz w:val="24"/>
          <w:szCs w:val="24"/>
        </w:rPr>
        <w:t xml:space="preserve">pembaharuan hukum pajak </w:t>
      </w:r>
      <w:r w:rsidRPr="00842509">
        <w:rPr>
          <w:rFonts w:ascii="Times New Roman" w:hAnsi="Times New Roman" w:cs="Times New Roman"/>
          <w:noProof/>
          <w:sz w:val="24"/>
          <w:szCs w:val="24"/>
        </w:rPr>
        <w:t>(</w:t>
      </w:r>
      <w:r w:rsidR="00CD0D8A" w:rsidRPr="00842509">
        <w:rPr>
          <w:rFonts w:ascii="Times New Roman" w:hAnsi="Times New Roman" w:cs="Times New Roman"/>
          <w:i/>
          <w:noProof/>
          <w:sz w:val="24"/>
          <w:szCs w:val="24"/>
        </w:rPr>
        <w:t>tax law reform</w:t>
      </w:r>
      <w:r w:rsidRPr="00842509">
        <w:rPr>
          <w:rFonts w:ascii="Times New Roman" w:hAnsi="Times New Roman" w:cs="Times New Roman"/>
          <w:noProof/>
          <w:sz w:val="24"/>
          <w:szCs w:val="24"/>
        </w:rPr>
        <w:t xml:space="preserve">) di Indonesia pada tahun 1983, sejak itu dasar hukum Pajak Penghasilan telah mengalami beberapa kali perubahan, perubahan tersebut dilaksanakan dalam rangka memberikan keadilan dan meningkatkan pelayanan kepada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serta agar lebih dapat diciptakan kepastian hukum.</w:t>
      </w:r>
      <w:r w:rsidR="0077686B" w:rsidRPr="00842509">
        <w:rPr>
          <w:rStyle w:val="FootnoteReference"/>
          <w:rFonts w:ascii="Times New Roman" w:hAnsi="Times New Roman" w:cs="Times New Roman"/>
          <w:noProof/>
          <w:sz w:val="24"/>
          <w:szCs w:val="24"/>
        </w:rPr>
        <w:footnoteReference w:id="19"/>
      </w:r>
      <w:r w:rsidRPr="00842509">
        <w:rPr>
          <w:rFonts w:ascii="Times New Roman" w:hAnsi="Times New Roman" w:cs="Times New Roman"/>
          <w:noProof/>
          <w:sz w:val="24"/>
          <w:szCs w:val="24"/>
        </w:rPr>
        <w:t xml:space="preserve"> </w:t>
      </w:r>
      <w:r w:rsidR="00455267" w:rsidRPr="00842509">
        <w:rPr>
          <w:rFonts w:ascii="Times New Roman" w:hAnsi="Times New Roman" w:cs="Times New Roman"/>
          <w:noProof/>
          <w:sz w:val="24"/>
          <w:szCs w:val="24"/>
        </w:rPr>
        <w:t>Pajak dipungut atau dikenakan kepada orang yang telah memenuhi semua syar</w:t>
      </w:r>
      <w:r w:rsidR="00D91BEB">
        <w:rPr>
          <w:rFonts w:ascii="Times New Roman" w:hAnsi="Times New Roman" w:cs="Times New Roman"/>
          <w:noProof/>
          <w:sz w:val="24"/>
          <w:szCs w:val="24"/>
        </w:rPr>
        <w:t>at yang ditentukan dalam undang-</w:t>
      </w:r>
      <w:r w:rsidR="00455267" w:rsidRPr="00842509">
        <w:rPr>
          <w:rFonts w:ascii="Times New Roman" w:hAnsi="Times New Roman" w:cs="Times New Roman"/>
          <w:noProof/>
          <w:sz w:val="24"/>
          <w:szCs w:val="24"/>
        </w:rPr>
        <w:t>undang dan tidak semua rakyat dikenakan pajak, hanya sebagian saja dari rakyat yang dikenakan pajak. Hasil pemungutan pajak ini digunakan untuk membiayai kepentingan umum, kepentingan bersama, termasuk orang yang tidak membayar pajak. Program pembangunan yang merupakan alat untuk mencapai masyarakat adil dan makmur, sebagian besar biayanya ialah dari hasil pajak, dan akan dinikmati oleh seluruh lapisan masyarakat dengan tidak memandang rakyat memikul dan membayar pajak atau tidak.</w:t>
      </w:r>
      <w:r w:rsidR="0077686B" w:rsidRPr="00842509">
        <w:rPr>
          <w:rStyle w:val="FootnoteReference"/>
          <w:rFonts w:ascii="Times New Roman" w:hAnsi="Times New Roman" w:cs="Times New Roman"/>
          <w:noProof/>
          <w:sz w:val="24"/>
          <w:szCs w:val="24"/>
        </w:rPr>
        <w:footnoteReference w:id="20"/>
      </w:r>
      <w:r w:rsidR="00494D45" w:rsidRPr="00842509">
        <w:rPr>
          <w:rFonts w:ascii="Times New Roman" w:hAnsi="Times New Roman" w:cs="Times New Roman"/>
          <w:noProof/>
          <w:sz w:val="24"/>
          <w:szCs w:val="24"/>
        </w:rPr>
        <w:t xml:space="preserve"> Sistem pemungutan pajak dibagi menjadi:</w:t>
      </w:r>
      <w:r w:rsidR="00494D45" w:rsidRPr="00842509">
        <w:rPr>
          <w:rStyle w:val="FootnoteReference"/>
          <w:rFonts w:ascii="Times New Roman" w:hAnsi="Times New Roman" w:cs="Times New Roman"/>
          <w:noProof/>
          <w:sz w:val="24"/>
          <w:szCs w:val="24"/>
        </w:rPr>
        <w:footnoteReference w:id="21"/>
      </w:r>
    </w:p>
    <w:p w:rsidR="00494D45" w:rsidRPr="00842509" w:rsidRDefault="00494D45" w:rsidP="00494D45">
      <w:pPr>
        <w:pStyle w:val="ListParagraph"/>
        <w:numPr>
          <w:ilvl w:val="0"/>
          <w:numId w:val="17"/>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i/>
          <w:iCs/>
          <w:noProof/>
          <w:sz w:val="24"/>
          <w:szCs w:val="24"/>
        </w:rPr>
        <w:t xml:space="preserve">Official assesment system </w:t>
      </w:r>
      <w:r w:rsidRPr="00842509">
        <w:rPr>
          <w:rFonts w:ascii="Times New Roman" w:hAnsi="Times New Roman" w:cs="Times New Roman"/>
          <w:iCs/>
          <w:noProof/>
          <w:sz w:val="24"/>
          <w:szCs w:val="24"/>
        </w:rPr>
        <w:t xml:space="preserve">adalah </w:t>
      </w:r>
      <w:r w:rsidRPr="00842509">
        <w:rPr>
          <w:rFonts w:ascii="Times New Roman" w:hAnsi="Times New Roman" w:cs="Times New Roman"/>
          <w:noProof/>
          <w:sz w:val="24"/>
          <w:szCs w:val="24"/>
        </w:rPr>
        <w:t xml:space="preserve">sistem ini merupakan sistem pemungutan pajak yang memberi wewenang kepada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(fiskus) untuk menentukan besarnya pajak yang terutang;</w:t>
      </w:r>
    </w:p>
    <w:p w:rsidR="00494D45" w:rsidRPr="00842509" w:rsidRDefault="00494D45" w:rsidP="00494D45">
      <w:pPr>
        <w:pStyle w:val="ListParagraph"/>
        <w:numPr>
          <w:ilvl w:val="0"/>
          <w:numId w:val="17"/>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i/>
          <w:iCs/>
          <w:noProof/>
          <w:sz w:val="24"/>
          <w:szCs w:val="24"/>
        </w:rPr>
        <w:t xml:space="preserve">Self assesment system </w:t>
      </w:r>
      <w:r w:rsidRPr="00842509">
        <w:rPr>
          <w:rFonts w:ascii="Times New Roman" w:hAnsi="Times New Roman" w:cs="Times New Roman"/>
          <w:iCs/>
          <w:noProof/>
          <w:sz w:val="24"/>
          <w:szCs w:val="24"/>
        </w:rPr>
        <w:t>adalah</w:t>
      </w:r>
      <w:r w:rsidRPr="00842509">
        <w:rPr>
          <w:rFonts w:ascii="Times New Roman" w:hAnsi="Times New Roman" w:cs="Times New Roman"/>
          <w:i/>
          <w:iCs/>
          <w:noProof/>
          <w:sz w:val="24"/>
          <w:szCs w:val="24"/>
        </w:rPr>
        <w:t xml:space="preserve"> </w:t>
      </w:r>
      <w:r w:rsidRPr="00842509">
        <w:rPr>
          <w:rFonts w:ascii="Times New Roman" w:hAnsi="Times New Roman" w:cs="Times New Roman"/>
          <w:noProof/>
          <w:sz w:val="24"/>
          <w:szCs w:val="24"/>
        </w:rPr>
        <w:t xml:space="preserve">Sistem ini merupakan pemungutan pajak yang memberi wewenang, kepercayaan, tanggung jawab kepada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untuk menghitung, memperhitungkan, membayar, dan melaporkan sendiri besarnya pajak yang harus dibayar; dan</w:t>
      </w:r>
    </w:p>
    <w:p w:rsidR="006836EB" w:rsidRPr="00842509" w:rsidRDefault="00494D45" w:rsidP="006836EB">
      <w:pPr>
        <w:pStyle w:val="ListParagraph"/>
        <w:numPr>
          <w:ilvl w:val="0"/>
          <w:numId w:val="17"/>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i/>
          <w:iCs/>
          <w:noProof/>
          <w:sz w:val="24"/>
          <w:szCs w:val="24"/>
        </w:rPr>
        <w:t>With</w:t>
      </w:r>
      <w:r w:rsidR="006836EB" w:rsidRPr="00842509">
        <w:rPr>
          <w:rFonts w:ascii="Times New Roman" w:hAnsi="Times New Roman" w:cs="Times New Roman"/>
          <w:i/>
          <w:iCs/>
          <w:noProof/>
          <w:sz w:val="24"/>
          <w:szCs w:val="24"/>
        </w:rPr>
        <w:t xml:space="preserve"> </w:t>
      </w:r>
      <w:r w:rsidRPr="00842509">
        <w:rPr>
          <w:rFonts w:ascii="Times New Roman" w:hAnsi="Times New Roman" w:cs="Times New Roman"/>
          <w:i/>
          <w:iCs/>
          <w:noProof/>
          <w:sz w:val="24"/>
          <w:szCs w:val="24"/>
        </w:rPr>
        <w:t xml:space="preserve">holding system </w:t>
      </w:r>
      <w:r w:rsidRPr="00842509">
        <w:rPr>
          <w:rFonts w:ascii="Times New Roman" w:hAnsi="Times New Roman" w:cs="Times New Roman"/>
          <w:iCs/>
          <w:noProof/>
          <w:sz w:val="24"/>
          <w:szCs w:val="24"/>
        </w:rPr>
        <w:t>adalah</w:t>
      </w:r>
      <w:r w:rsidRPr="00842509">
        <w:rPr>
          <w:rFonts w:ascii="Times New Roman" w:hAnsi="Times New Roman" w:cs="Times New Roman"/>
          <w:i/>
          <w:iCs/>
          <w:noProof/>
          <w:sz w:val="24"/>
          <w:szCs w:val="24"/>
        </w:rPr>
        <w:t xml:space="preserve"> </w:t>
      </w:r>
      <w:r w:rsidRPr="00842509">
        <w:rPr>
          <w:rFonts w:ascii="Times New Roman" w:hAnsi="Times New Roman" w:cs="Times New Roman"/>
          <w:noProof/>
          <w:sz w:val="24"/>
          <w:szCs w:val="24"/>
        </w:rPr>
        <w:t xml:space="preserve">sistem ini merupakan sistem pemungutan pajak memberi wewenang kepada pihak ketiga untuk memotong atau memungut besarnya pajak yang terutang oleh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w:t>
      </w:r>
    </w:p>
    <w:p w:rsidR="006836EB" w:rsidRPr="00842509" w:rsidRDefault="006836EB" w:rsidP="00B972E6">
      <w:pPr>
        <w:pStyle w:val="ListParagraph"/>
        <w:spacing w:after="0" w:line="480" w:lineRule="auto"/>
        <w:ind w:left="426" w:firstLine="708"/>
        <w:jc w:val="both"/>
        <w:rPr>
          <w:rFonts w:ascii="Times New Roman" w:hAnsi="Times New Roman" w:cs="Times New Roman"/>
          <w:i/>
          <w:iCs/>
          <w:noProof/>
          <w:sz w:val="24"/>
          <w:szCs w:val="24"/>
        </w:rPr>
      </w:pPr>
      <w:r w:rsidRPr="00842509">
        <w:rPr>
          <w:rFonts w:ascii="Times New Roman" w:hAnsi="Times New Roman" w:cs="Times New Roman"/>
          <w:i/>
          <w:iCs/>
          <w:noProof/>
          <w:sz w:val="24"/>
          <w:szCs w:val="24"/>
        </w:rPr>
        <w:t xml:space="preserve">Self assesment system </w:t>
      </w:r>
      <w:r w:rsidRPr="00842509">
        <w:rPr>
          <w:rFonts w:ascii="Times New Roman" w:hAnsi="Times New Roman" w:cs="Times New Roman"/>
          <w:noProof/>
          <w:sz w:val="24"/>
          <w:szCs w:val="24"/>
        </w:rPr>
        <w:t xml:space="preserve">merupakan suatu sistem pemungutan pajak dengan memberi kepercayaan pada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unt</w:t>
      </w:r>
      <w:r w:rsidR="00AD3B72">
        <w:rPr>
          <w:rFonts w:ascii="Times New Roman" w:hAnsi="Times New Roman" w:cs="Times New Roman"/>
          <w:noProof/>
          <w:sz w:val="24"/>
          <w:szCs w:val="24"/>
        </w:rPr>
        <w:t>u</w:t>
      </w:r>
      <w:r w:rsidRPr="00842509">
        <w:rPr>
          <w:rFonts w:ascii="Times New Roman" w:hAnsi="Times New Roman" w:cs="Times New Roman"/>
          <w:noProof/>
          <w:sz w:val="24"/>
          <w:szCs w:val="24"/>
        </w:rPr>
        <w:t xml:space="preserve">k melaksanakan sendiri kewajiban perpajakannya, </w:t>
      </w:r>
      <w:r w:rsidRPr="00842509">
        <w:rPr>
          <w:rFonts w:ascii="Times New Roman" w:hAnsi="Times New Roman" w:cs="Times New Roman"/>
          <w:i/>
          <w:iCs/>
          <w:noProof/>
          <w:sz w:val="24"/>
          <w:szCs w:val="24"/>
        </w:rPr>
        <w:t xml:space="preserve">offical assesment system </w:t>
      </w:r>
      <w:r w:rsidRPr="00842509">
        <w:rPr>
          <w:rFonts w:ascii="Times New Roman" w:hAnsi="Times New Roman" w:cs="Times New Roman"/>
          <w:noProof/>
          <w:sz w:val="24"/>
          <w:szCs w:val="24"/>
        </w:rPr>
        <w:t xml:space="preserve">merupakan sistem pemungutan pajak oleh fiskus, dan </w:t>
      </w:r>
      <w:r w:rsidRPr="00842509">
        <w:rPr>
          <w:rFonts w:ascii="Times New Roman" w:hAnsi="Times New Roman" w:cs="Times New Roman"/>
          <w:i/>
          <w:iCs/>
          <w:noProof/>
          <w:sz w:val="24"/>
          <w:szCs w:val="24"/>
        </w:rPr>
        <w:t xml:space="preserve">with holding system </w:t>
      </w:r>
      <w:r w:rsidRPr="00842509">
        <w:rPr>
          <w:rFonts w:ascii="Times New Roman" w:hAnsi="Times New Roman" w:cs="Times New Roman"/>
          <w:noProof/>
          <w:sz w:val="24"/>
          <w:szCs w:val="24"/>
        </w:rPr>
        <w:t>merupakan suatu sistem pemungutan pajak oleh pihak ketiga, dan fiskus berperan dalam pemeriksaan pajak, penagihan maupun penyitaan jika ada indikasi pelanggaran perpajakan. Sedangkan ciri-ciri</w:t>
      </w:r>
      <w:r w:rsidRPr="00842509">
        <w:rPr>
          <w:rFonts w:ascii="Times New Roman" w:hAnsi="Times New Roman" w:cs="Times New Roman"/>
          <w:noProof/>
          <w:color w:val="FF0000"/>
          <w:sz w:val="24"/>
          <w:szCs w:val="24"/>
        </w:rPr>
        <w:t xml:space="preserve"> </w:t>
      </w:r>
      <w:r w:rsidRPr="00842509">
        <w:rPr>
          <w:rFonts w:ascii="Times New Roman" w:hAnsi="Times New Roman" w:cs="Times New Roman"/>
          <w:noProof/>
          <w:sz w:val="24"/>
          <w:szCs w:val="24"/>
        </w:rPr>
        <w:t>pajak adalah sebagai berikut:</w:t>
      </w:r>
      <w:r w:rsidRPr="00842509">
        <w:rPr>
          <w:rStyle w:val="FootnoteReference"/>
          <w:rFonts w:ascii="Times New Roman" w:hAnsi="Times New Roman" w:cs="Times New Roman"/>
          <w:noProof/>
          <w:sz w:val="24"/>
          <w:szCs w:val="24"/>
        </w:rPr>
        <w:footnoteReference w:id="22"/>
      </w:r>
    </w:p>
    <w:p w:rsidR="006836EB" w:rsidRPr="00842509" w:rsidRDefault="006836EB" w:rsidP="00B972E6">
      <w:pPr>
        <w:pStyle w:val="ListParagraph"/>
        <w:numPr>
          <w:ilvl w:val="2"/>
          <w:numId w:val="18"/>
        </w:numPr>
        <w:tabs>
          <w:tab w:val="clear" w:pos="2340"/>
        </w:tabs>
        <w:spacing w:after="0" w:line="480" w:lineRule="auto"/>
        <w:ind w:left="851" w:hanging="450"/>
        <w:jc w:val="both"/>
        <w:rPr>
          <w:rFonts w:ascii="Times New Roman" w:hAnsi="Times New Roman" w:cs="Times New Roman"/>
          <w:noProof/>
          <w:sz w:val="24"/>
          <w:szCs w:val="24"/>
        </w:rPr>
      </w:pPr>
      <w:r w:rsidRPr="00842509">
        <w:rPr>
          <w:rFonts w:ascii="Times New Roman" w:hAnsi="Times New Roman" w:cs="Times New Roman"/>
          <w:noProof/>
          <w:sz w:val="24"/>
          <w:szCs w:val="24"/>
        </w:rPr>
        <w:t>Pajak dipungut berdasarkan dengan kekuatan undang-undang serta aturan pelaksanaannya;</w:t>
      </w:r>
    </w:p>
    <w:p w:rsidR="006836EB" w:rsidRPr="00842509" w:rsidRDefault="006836EB" w:rsidP="00B972E6">
      <w:pPr>
        <w:pStyle w:val="ListParagraph"/>
        <w:numPr>
          <w:ilvl w:val="2"/>
          <w:numId w:val="18"/>
        </w:numPr>
        <w:tabs>
          <w:tab w:val="clear" w:pos="2340"/>
        </w:tabs>
        <w:spacing w:after="0" w:line="480" w:lineRule="auto"/>
        <w:ind w:left="851" w:hanging="450"/>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Dalam pembayaran pajak tidak dapat ditunjukkan adanya kontraprestasi individual oleh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w:t>
      </w:r>
    </w:p>
    <w:p w:rsidR="006836EB" w:rsidRPr="00842509" w:rsidRDefault="006836EB" w:rsidP="00B972E6">
      <w:pPr>
        <w:pStyle w:val="ListParagraph"/>
        <w:numPr>
          <w:ilvl w:val="2"/>
          <w:numId w:val="18"/>
        </w:numPr>
        <w:tabs>
          <w:tab w:val="clear" w:pos="2340"/>
        </w:tabs>
        <w:spacing w:after="0" w:line="480" w:lineRule="auto"/>
        <w:ind w:left="851" w:hanging="450"/>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Pajak dipungut oleh negara baik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pusat maupun daerah; dan</w:t>
      </w:r>
    </w:p>
    <w:p w:rsidR="006836EB" w:rsidRPr="00842509" w:rsidRDefault="006836EB" w:rsidP="00B972E6">
      <w:pPr>
        <w:pStyle w:val="ListParagraph"/>
        <w:numPr>
          <w:ilvl w:val="2"/>
          <w:numId w:val="18"/>
        </w:numPr>
        <w:tabs>
          <w:tab w:val="clear" w:pos="2340"/>
        </w:tabs>
        <w:spacing w:after="0" w:line="480" w:lineRule="auto"/>
        <w:ind w:left="851" w:hanging="450"/>
        <w:jc w:val="both"/>
        <w:rPr>
          <w:rFonts w:ascii="Times New Roman" w:hAnsi="Times New Roman" w:cs="Times New Roman"/>
          <w:noProof/>
          <w:sz w:val="24"/>
          <w:szCs w:val="24"/>
        </w:rPr>
      </w:pPr>
      <w:r w:rsidRPr="00842509">
        <w:rPr>
          <w:rFonts w:ascii="Times New Roman" w:hAnsi="Times New Roman" w:cs="Times New Roman"/>
          <w:noProof/>
          <w:sz w:val="24"/>
          <w:szCs w:val="24"/>
        </w:rPr>
        <w:t>Paj</w:t>
      </w:r>
      <w:r w:rsidR="003D0922">
        <w:rPr>
          <w:rFonts w:ascii="Times New Roman" w:hAnsi="Times New Roman" w:cs="Times New Roman"/>
          <w:noProof/>
          <w:sz w:val="24"/>
          <w:szCs w:val="24"/>
        </w:rPr>
        <w:t>ak diperuntukkan bagi pengeluar</w:t>
      </w:r>
      <w:r w:rsidRPr="00842509">
        <w:rPr>
          <w:rFonts w:ascii="Times New Roman" w:hAnsi="Times New Roman" w:cs="Times New Roman"/>
          <w:noProof/>
          <w:sz w:val="24"/>
          <w:szCs w:val="24"/>
        </w:rPr>
        <w:t>an-pengelu</w:t>
      </w:r>
      <w:r w:rsidR="003D0922">
        <w:rPr>
          <w:rFonts w:ascii="Times New Roman" w:hAnsi="Times New Roman" w:cs="Times New Roman"/>
          <w:noProof/>
          <w:sz w:val="24"/>
          <w:szCs w:val="24"/>
        </w:rPr>
        <w:t>a</w:t>
      </w:r>
      <w:r w:rsidRPr="00842509">
        <w:rPr>
          <w:rFonts w:ascii="Times New Roman" w:hAnsi="Times New Roman" w:cs="Times New Roman"/>
          <w:noProof/>
          <w:sz w:val="24"/>
          <w:szCs w:val="24"/>
        </w:rPr>
        <w:t xml:space="preserve">ran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yang bila dari pemasukannya masih terdapat </w:t>
      </w:r>
      <w:r w:rsidRPr="00842509">
        <w:rPr>
          <w:rFonts w:ascii="Times New Roman" w:hAnsi="Times New Roman" w:cs="Times New Roman"/>
          <w:i/>
          <w:noProof/>
          <w:sz w:val="24"/>
          <w:szCs w:val="24"/>
        </w:rPr>
        <w:t>surplus</w:t>
      </w:r>
      <w:r w:rsidRPr="00842509">
        <w:rPr>
          <w:rFonts w:ascii="Times New Roman" w:hAnsi="Times New Roman" w:cs="Times New Roman"/>
          <w:noProof/>
          <w:sz w:val="24"/>
          <w:szCs w:val="24"/>
        </w:rPr>
        <w:t xml:space="preserve">, dipergunakan untuk membiayai </w:t>
      </w:r>
      <w:r w:rsidRPr="00842509">
        <w:rPr>
          <w:rFonts w:ascii="Times New Roman" w:hAnsi="Times New Roman" w:cs="Times New Roman"/>
          <w:i/>
          <w:noProof/>
          <w:sz w:val="24"/>
          <w:szCs w:val="24"/>
        </w:rPr>
        <w:t>public investment</w:t>
      </w:r>
      <w:r w:rsidRPr="00842509">
        <w:rPr>
          <w:rFonts w:ascii="Times New Roman" w:hAnsi="Times New Roman" w:cs="Times New Roman"/>
          <w:noProof/>
          <w:sz w:val="24"/>
          <w:szCs w:val="24"/>
        </w:rPr>
        <w:t xml:space="preserve">. </w:t>
      </w:r>
    </w:p>
    <w:p w:rsidR="006836EB" w:rsidRPr="00842509" w:rsidRDefault="006836EB" w:rsidP="007A1018">
      <w:pPr>
        <w:pStyle w:val="ListParagraph"/>
        <w:spacing w:after="0" w:line="480" w:lineRule="auto"/>
        <w:ind w:left="426" w:firstLine="708"/>
        <w:jc w:val="both"/>
        <w:rPr>
          <w:rFonts w:ascii="Times New Roman" w:hAnsi="Times New Roman" w:cs="Times New Roman"/>
          <w:noProof/>
          <w:sz w:val="24"/>
          <w:szCs w:val="24"/>
        </w:rPr>
      </w:pPr>
    </w:p>
    <w:p w:rsidR="00F92834" w:rsidRPr="00842509" w:rsidRDefault="007A1018" w:rsidP="007A1018">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T</w:t>
      </w:r>
      <w:r w:rsidR="00F92834" w:rsidRPr="00842509">
        <w:rPr>
          <w:rFonts w:ascii="Times New Roman" w:hAnsi="Times New Roman" w:cs="Times New Roman"/>
          <w:noProof/>
          <w:sz w:val="24"/>
          <w:szCs w:val="24"/>
        </w:rPr>
        <w:t>ingkat kepatuhan pajak (</w:t>
      </w:r>
      <w:r w:rsidR="00F92834" w:rsidRPr="00842509">
        <w:rPr>
          <w:rFonts w:ascii="Times New Roman" w:hAnsi="Times New Roman" w:cs="Times New Roman"/>
          <w:i/>
          <w:noProof/>
          <w:sz w:val="24"/>
          <w:szCs w:val="24"/>
        </w:rPr>
        <w:t>tax compliance</w:t>
      </w:r>
      <w:r w:rsidR="00F92834" w:rsidRPr="00842509">
        <w:rPr>
          <w:rFonts w:ascii="Times New Roman" w:hAnsi="Times New Roman" w:cs="Times New Roman"/>
          <w:noProof/>
          <w:sz w:val="24"/>
          <w:szCs w:val="24"/>
        </w:rPr>
        <w:t>) dan ratio pajak (</w:t>
      </w:r>
      <w:r w:rsidR="00F92834" w:rsidRPr="00842509">
        <w:rPr>
          <w:rFonts w:ascii="Times New Roman" w:hAnsi="Times New Roman" w:cs="Times New Roman"/>
          <w:i/>
          <w:noProof/>
          <w:sz w:val="24"/>
          <w:szCs w:val="24"/>
        </w:rPr>
        <w:t>tax ratio</w:t>
      </w:r>
      <w:r w:rsidR="00F92834" w:rsidRPr="00842509">
        <w:rPr>
          <w:rFonts w:ascii="Times New Roman" w:hAnsi="Times New Roman" w:cs="Times New Roman"/>
          <w:noProof/>
          <w:sz w:val="24"/>
          <w:szCs w:val="24"/>
        </w:rPr>
        <w:t xml:space="preserve">) di Indonesia masih sangat rendah bila dibandingkan dengan negara-negara lain, padahal pajak merupakan urat nadi perekonomian bangsa. </w:t>
      </w:r>
      <w:r w:rsidR="00B66DA4" w:rsidRPr="00842509">
        <w:rPr>
          <w:rFonts w:ascii="Times New Roman" w:hAnsi="Times New Roman" w:cs="Times New Roman"/>
          <w:noProof/>
          <w:sz w:val="24"/>
          <w:szCs w:val="24"/>
        </w:rPr>
        <w:t>P</w:t>
      </w:r>
      <w:r w:rsidR="00F92834" w:rsidRPr="00842509">
        <w:rPr>
          <w:rFonts w:ascii="Times New Roman" w:hAnsi="Times New Roman" w:cs="Times New Roman"/>
          <w:noProof/>
          <w:sz w:val="24"/>
          <w:szCs w:val="24"/>
        </w:rPr>
        <w:t xml:space="preserve">emungutan pajak adalah bersifat memaksa. Indonesia telah memilih </w:t>
      </w:r>
      <w:r w:rsidR="00F92834" w:rsidRPr="00842509">
        <w:rPr>
          <w:rFonts w:ascii="Times New Roman" w:hAnsi="Times New Roman" w:cs="Times New Roman"/>
          <w:i/>
          <w:noProof/>
          <w:sz w:val="24"/>
          <w:szCs w:val="24"/>
        </w:rPr>
        <w:t>self assessment</w:t>
      </w:r>
      <w:r w:rsidR="00F92834" w:rsidRPr="00842509">
        <w:rPr>
          <w:rFonts w:ascii="Times New Roman" w:hAnsi="Times New Roman" w:cs="Times New Roman"/>
          <w:noProof/>
          <w:sz w:val="24"/>
          <w:szCs w:val="24"/>
        </w:rPr>
        <w:t xml:space="preserve"> sebagai sistem perpajakan, artinya </w:t>
      </w:r>
      <w:r w:rsidR="0081042D">
        <w:rPr>
          <w:rFonts w:ascii="Times New Roman" w:hAnsi="Times New Roman" w:cs="Times New Roman"/>
          <w:noProof/>
          <w:sz w:val="24"/>
          <w:szCs w:val="24"/>
        </w:rPr>
        <w:t>Pemerintah</w:t>
      </w:r>
      <w:r w:rsidR="00F92834" w:rsidRPr="00842509">
        <w:rPr>
          <w:rFonts w:ascii="Times New Roman" w:hAnsi="Times New Roman" w:cs="Times New Roman"/>
          <w:noProof/>
          <w:sz w:val="24"/>
          <w:szCs w:val="24"/>
        </w:rPr>
        <w:t xml:space="preserve"> mempercayai </w:t>
      </w:r>
      <w:r w:rsidR="00FC1A96">
        <w:rPr>
          <w:rFonts w:ascii="Times New Roman" w:hAnsi="Times New Roman" w:cs="Times New Roman"/>
          <w:noProof/>
          <w:sz w:val="24"/>
          <w:szCs w:val="24"/>
        </w:rPr>
        <w:t>WP</w:t>
      </w:r>
      <w:r w:rsidR="00F92834" w:rsidRPr="00842509">
        <w:rPr>
          <w:rFonts w:ascii="Times New Roman" w:hAnsi="Times New Roman" w:cs="Times New Roman"/>
          <w:noProof/>
          <w:sz w:val="24"/>
          <w:szCs w:val="24"/>
        </w:rPr>
        <w:t xml:space="preserve"> untuk menghitung, memperhitungkan, menyetor dan melaporkan sendiri semua kewajiban perpajakannya atau utang pajaknya kepada negara. Penerimaan pajak berdasarkan sistem </w:t>
      </w:r>
      <w:r w:rsidR="00F92834" w:rsidRPr="00842509">
        <w:rPr>
          <w:rFonts w:ascii="Times New Roman" w:hAnsi="Times New Roman" w:cs="Times New Roman"/>
          <w:i/>
          <w:noProof/>
          <w:sz w:val="24"/>
          <w:szCs w:val="24"/>
        </w:rPr>
        <w:t>self assessment</w:t>
      </w:r>
      <w:r w:rsidR="00F92834" w:rsidRPr="00842509">
        <w:rPr>
          <w:rFonts w:ascii="Times New Roman" w:hAnsi="Times New Roman" w:cs="Times New Roman"/>
          <w:noProof/>
          <w:sz w:val="24"/>
          <w:szCs w:val="24"/>
        </w:rPr>
        <w:t xml:space="preserve"> ini didasarkan pada asas kepatuhan (</w:t>
      </w:r>
      <w:r w:rsidR="00F92834" w:rsidRPr="00842509">
        <w:rPr>
          <w:rFonts w:ascii="Times New Roman" w:hAnsi="Times New Roman" w:cs="Times New Roman"/>
          <w:i/>
          <w:noProof/>
          <w:sz w:val="24"/>
          <w:szCs w:val="24"/>
        </w:rPr>
        <w:t>voluntary compliance</w:t>
      </w:r>
      <w:r w:rsidR="00F92834" w:rsidRPr="00842509">
        <w:rPr>
          <w:rFonts w:ascii="Times New Roman" w:hAnsi="Times New Roman" w:cs="Times New Roman"/>
          <w:noProof/>
          <w:sz w:val="24"/>
          <w:szCs w:val="24"/>
        </w:rPr>
        <w:t xml:space="preserve">) dan ini tidak mungkin dapat diwujudkan tanpa adanya kesadaran pajak dari seluruh rakyat Indonesia, baik itu masyarakat </w:t>
      </w:r>
      <w:r w:rsidR="00FC1A96">
        <w:rPr>
          <w:rFonts w:ascii="Times New Roman" w:hAnsi="Times New Roman" w:cs="Times New Roman"/>
          <w:noProof/>
          <w:sz w:val="24"/>
          <w:szCs w:val="24"/>
        </w:rPr>
        <w:t>WP</w:t>
      </w:r>
      <w:r w:rsidR="00F92834" w:rsidRPr="00842509">
        <w:rPr>
          <w:rFonts w:ascii="Times New Roman" w:hAnsi="Times New Roman" w:cs="Times New Roman"/>
          <w:noProof/>
          <w:sz w:val="24"/>
          <w:szCs w:val="24"/>
        </w:rPr>
        <w:t xml:space="preserve"> dan calon </w:t>
      </w:r>
      <w:r w:rsidR="00FC1A96">
        <w:rPr>
          <w:rFonts w:ascii="Times New Roman" w:hAnsi="Times New Roman" w:cs="Times New Roman"/>
          <w:noProof/>
          <w:sz w:val="24"/>
          <w:szCs w:val="24"/>
        </w:rPr>
        <w:t>WP</w:t>
      </w:r>
      <w:r w:rsidR="00F92834" w:rsidRPr="00842509">
        <w:rPr>
          <w:rFonts w:ascii="Times New Roman" w:hAnsi="Times New Roman" w:cs="Times New Roman"/>
          <w:noProof/>
          <w:sz w:val="24"/>
          <w:szCs w:val="24"/>
        </w:rPr>
        <w:t xml:space="preserve"> yang menurut undang-undang telah memenuhi syarat sebagai </w:t>
      </w:r>
      <w:r w:rsidR="00FC1A96">
        <w:rPr>
          <w:rFonts w:ascii="Times New Roman" w:hAnsi="Times New Roman" w:cs="Times New Roman"/>
          <w:noProof/>
          <w:sz w:val="24"/>
          <w:szCs w:val="24"/>
        </w:rPr>
        <w:t>WP</w:t>
      </w:r>
      <w:r w:rsidR="00F92834" w:rsidRPr="00842509">
        <w:rPr>
          <w:rFonts w:ascii="Times New Roman" w:hAnsi="Times New Roman" w:cs="Times New Roman"/>
          <w:noProof/>
          <w:sz w:val="24"/>
          <w:szCs w:val="24"/>
        </w:rPr>
        <w:t xml:space="preserve"> serta penegakan hukum dalam melaksanakan undang-undang penagihan pajak dengan surat paksa kepada seluruh penunggak pajak.</w:t>
      </w:r>
      <w:r w:rsidR="00F92834" w:rsidRPr="00842509">
        <w:rPr>
          <w:rStyle w:val="FootnoteReference"/>
          <w:rFonts w:ascii="Times New Roman" w:hAnsi="Times New Roman" w:cs="Times New Roman"/>
          <w:noProof/>
          <w:sz w:val="24"/>
          <w:szCs w:val="24"/>
        </w:rPr>
        <w:footnoteReference w:id="23"/>
      </w:r>
    </w:p>
    <w:p w:rsidR="00A22230" w:rsidRPr="00842509" w:rsidRDefault="00A22230" w:rsidP="006215F5">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Dalam hukum pajak yang hendak dikejar adalah tentang keadilan (</w:t>
      </w:r>
      <w:r w:rsidRPr="00842509">
        <w:rPr>
          <w:rFonts w:ascii="Times New Roman" w:hAnsi="Times New Roman" w:cs="Times New Roman"/>
          <w:i/>
          <w:noProof/>
          <w:sz w:val="24"/>
          <w:szCs w:val="24"/>
        </w:rPr>
        <w:t>tax justice</w:t>
      </w:r>
      <w:r w:rsidRPr="00842509">
        <w:rPr>
          <w:rFonts w:ascii="Times New Roman" w:hAnsi="Times New Roman" w:cs="Times New Roman"/>
          <w:noProof/>
          <w:sz w:val="24"/>
          <w:szCs w:val="24"/>
        </w:rPr>
        <w:t xml:space="preserve">). </w:t>
      </w:r>
      <w:r w:rsidR="00FE37E2" w:rsidRPr="00842509">
        <w:rPr>
          <w:rFonts w:ascii="Times New Roman" w:hAnsi="Times New Roman" w:cs="Times New Roman"/>
          <w:noProof/>
          <w:sz w:val="24"/>
          <w:szCs w:val="24"/>
        </w:rPr>
        <w:t xml:space="preserve">John Rawls mengemukakan dua prinsip keadilan, dimana yang pertama, apabila setiap orang mempunyai hak yang sama atas kebebasan dasar yang paling luas, seluas kebebasan yang sama bagi semua orang. Kemudian, yang kedua </w:t>
      </w:r>
      <w:r w:rsidR="007B20E0" w:rsidRPr="00842509">
        <w:rPr>
          <w:rFonts w:ascii="Times New Roman" w:hAnsi="Times New Roman" w:cs="Times New Roman"/>
          <w:noProof/>
          <w:sz w:val="24"/>
          <w:szCs w:val="24"/>
        </w:rPr>
        <w:t>bagaimana mengatur ketimpangan sosial dan ekonomi sehingga dapat diharapkan memberi keuntungan semua orang dan semua posisi dan jabatan terbuka bagi semua orang.</w:t>
      </w:r>
      <w:r w:rsidR="007B20E0" w:rsidRPr="00842509">
        <w:rPr>
          <w:rStyle w:val="FootnoteReference"/>
          <w:rFonts w:ascii="Times New Roman" w:hAnsi="Times New Roman" w:cs="Times New Roman"/>
          <w:noProof/>
          <w:sz w:val="24"/>
          <w:szCs w:val="24"/>
        </w:rPr>
        <w:footnoteReference w:id="24"/>
      </w:r>
      <w:r w:rsidR="00E33674" w:rsidRPr="00842509">
        <w:rPr>
          <w:rFonts w:ascii="Times New Roman" w:hAnsi="Times New Roman" w:cs="Times New Roman"/>
          <w:noProof/>
          <w:sz w:val="24"/>
          <w:szCs w:val="24"/>
        </w:rPr>
        <w:t xml:space="preserve"> Sebagai con</w:t>
      </w:r>
      <w:r w:rsidR="000C0844">
        <w:rPr>
          <w:rFonts w:ascii="Times New Roman" w:hAnsi="Times New Roman" w:cs="Times New Roman"/>
          <w:noProof/>
          <w:sz w:val="24"/>
          <w:szCs w:val="24"/>
        </w:rPr>
        <w:t>toh misalnya, pajak bersifat ob</w:t>
      </w:r>
      <w:r w:rsidR="00E33674" w:rsidRPr="00842509">
        <w:rPr>
          <w:rFonts w:ascii="Times New Roman" w:hAnsi="Times New Roman" w:cs="Times New Roman"/>
          <w:noProof/>
          <w:sz w:val="24"/>
          <w:szCs w:val="24"/>
        </w:rPr>
        <w:t>jektif dianggap kurang adil dari sudut kemanusiaan, sebab orang kaya akan membayar pajak sama dengan orang miskin, untuk barang yang sama. Hal ini seri</w:t>
      </w:r>
      <w:r w:rsidR="00F03FB6" w:rsidRPr="00842509">
        <w:rPr>
          <w:rFonts w:ascii="Times New Roman" w:hAnsi="Times New Roman" w:cs="Times New Roman"/>
          <w:noProof/>
          <w:sz w:val="24"/>
          <w:szCs w:val="24"/>
        </w:rPr>
        <w:t>ng terjadi di negara berkembang, dimana pajak-pajak objektif atau pajak-pajak tidak langsung tidak banyak dipungut daripada pajak subjektif atau pajang langsung.</w:t>
      </w:r>
      <w:r w:rsidR="00532460" w:rsidRPr="00842509">
        <w:rPr>
          <w:rFonts w:ascii="Times New Roman" w:hAnsi="Times New Roman" w:cs="Times New Roman"/>
          <w:noProof/>
          <w:sz w:val="24"/>
          <w:szCs w:val="24"/>
        </w:rPr>
        <w:t xml:space="preserve"> Hal ini disebabkan karena pajak objektif mudah dipungut, sebab lazimnya pajak tidak langsung ini dimasukan ke dalam harga barang.</w:t>
      </w:r>
      <w:r w:rsidR="00BE46B7" w:rsidRPr="00842509">
        <w:rPr>
          <w:rStyle w:val="FootnoteReference"/>
          <w:rFonts w:ascii="Times New Roman" w:hAnsi="Times New Roman" w:cs="Times New Roman"/>
          <w:noProof/>
          <w:sz w:val="24"/>
          <w:szCs w:val="24"/>
        </w:rPr>
        <w:footnoteReference w:id="25"/>
      </w:r>
    </w:p>
    <w:p w:rsidR="00FA4655" w:rsidRPr="00FA4655" w:rsidRDefault="00CF488E" w:rsidP="00FA4655">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Pembagian tekanan pajak diantara subjek pajak masing-masing hendaknya dilakukan seimbang dengan kemampuannya, yaitu seimbang dengan penghasilan yang dinikmatinya masing-masing, di bawah lindungan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(asas pembagian/asas kepentingan). Dalam asas </w:t>
      </w:r>
      <w:r w:rsidRPr="00842509">
        <w:rPr>
          <w:rFonts w:ascii="Times New Roman" w:hAnsi="Times New Roman" w:cs="Times New Roman"/>
          <w:i/>
          <w:noProof/>
          <w:sz w:val="24"/>
          <w:szCs w:val="24"/>
        </w:rPr>
        <w:t>equality</w:t>
      </w:r>
      <w:r w:rsidRPr="00842509">
        <w:rPr>
          <w:rFonts w:ascii="Times New Roman" w:hAnsi="Times New Roman" w:cs="Times New Roman"/>
          <w:noProof/>
          <w:sz w:val="24"/>
          <w:szCs w:val="24"/>
        </w:rPr>
        <w:t xml:space="preserve"> ini tidak diperbolehkan suatu negara mengadakan dikriminasi diantara sesama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Dalam keadaan yang sama, para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harus dikenakan pajak yang sama pula. Pajak yang dibayar oleh </w:t>
      </w:r>
      <w:r w:rsidR="00FC1A9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harus terang (</w:t>
      </w:r>
      <w:r w:rsidRPr="00842509">
        <w:rPr>
          <w:rFonts w:ascii="Times New Roman" w:hAnsi="Times New Roman" w:cs="Times New Roman"/>
          <w:i/>
          <w:noProof/>
          <w:sz w:val="24"/>
          <w:szCs w:val="24"/>
        </w:rPr>
        <w:t>certain</w:t>
      </w:r>
      <w:r w:rsidRPr="00842509">
        <w:rPr>
          <w:rFonts w:ascii="Times New Roman" w:hAnsi="Times New Roman" w:cs="Times New Roman"/>
          <w:noProof/>
          <w:sz w:val="24"/>
          <w:szCs w:val="24"/>
        </w:rPr>
        <w:t>) dan tidak mengenal kompromis (</w:t>
      </w:r>
      <w:r w:rsidRPr="00842509">
        <w:rPr>
          <w:rFonts w:ascii="Times New Roman" w:hAnsi="Times New Roman" w:cs="Times New Roman"/>
          <w:i/>
          <w:noProof/>
          <w:sz w:val="24"/>
          <w:szCs w:val="24"/>
        </w:rPr>
        <w:t>not arbitary</w:t>
      </w:r>
      <w:r w:rsidRPr="00842509">
        <w:rPr>
          <w:rFonts w:ascii="Times New Roman" w:hAnsi="Times New Roman" w:cs="Times New Roman"/>
          <w:noProof/>
          <w:sz w:val="24"/>
          <w:szCs w:val="24"/>
        </w:rPr>
        <w:t xml:space="preserve">). Dalam asas </w:t>
      </w:r>
      <w:r w:rsidRPr="00842509">
        <w:rPr>
          <w:rFonts w:ascii="Times New Roman" w:hAnsi="Times New Roman" w:cs="Times New Roman"/>
          <w:i/>
          <w:noProof/>
          <w:sz w:val="24"/>
          <w:szCs w:val="24"/>
        </w:rPr>
        <w:t>certainty</w:t>
      </w:r>
      <w:r w:rsidRPr="00842509">
        <w:rPr>
          <w:rFonts w:ascii="Times New Roman" w:hAnsi="Times New Roman" w:cs="Times New Roman"/>
          <w:noProof/>
          <w:sz w:val="24"/>
          <w:szCs w:val="24"/>
        </w:rPr>
        <w:t xml:space="preserve"> ini, kepastian hukum yang dipentingkan adalah yang mengenai subjek, objek, besarnya pajak, dan juga ketentuan mengenai waktu pembayarannya.</w:t>
      </w:r>
      <w:r w:rsidRPr="00842509">
        <w:rPr>
          <w:rStyle w:val="FootnoteReference"/>
          <w:rFonts w:ascii="Times New Roman" w:hAnsi="Times New Roman" w:cs="Times New Roman"/>
          <w:noProof/>
          <w:sz w:val="24"/>
          <w:szCs w:val="24"/>
        </w:rPr>
        <w:footnoteReference w:id="26"/>
      </w:r>
    </w:p>
    <w:p w:rsidR="002F6E12" w:rsidRPr="00FA4655" w:rsidRDefault="00FA4655" w:rsidP="00FA4655">
      <w:pPr>
        <w:pStyle w:val="ListParagraph"/>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U</w:t>
      </w:r>
      <w:r w:rsidRPr="00FA4655">
        <w:rPr>
          <w:rFonts w:ascii="Times New Roman" w:hAnsi="Times New Roman" w:cs="Times New Roman"/>
          <w:noProof/>
          <w:sz w:val="24"/>
          <w:szCs w:val="24"/>
        </w:rPr>
        <w:t>paya meningkatkan penerimaan negara dari sektor perpajakan lebih mudah untuk dilaksanakan dibandingkan dengan upaya meningkatkan keadilannya. Masyarakat selaku wajib pajak sering kali merasakan bahwa peningkatan kewajiban perpajakan tidak memenuhi asas keadilan, sehingga menimbulkan berbagai sengketa antara pemerintah</w:t>
      </w:r>
      <w:r>
        <w:rPr>
          <w:rFonts w:ascii="Times New Roman" w:hAnsi="Times New Roman" w:cs="Times New Roman"/>
          <w:noProof/>
          <w:sz w:val="24"/>
          <w:szCs w:val="24"/>
        </w:rPr>
        <w:t xml:space="preserve">. </w:t>
      </w:r>
      <w:r w:rsidR="002F6E12" w:rsidRPr="00FA4655">
        <w:rPr>
          <w:rFonts w:ascii="Times New Roman" w:hAnsi="Times New Roman" w:cs="Times New Roman"/>
          <w:noProof/>
          <w:sz w:val="24"/>
          <w:szCs w:val="24"/>
        </w:rPr>
        <w:t xml:space="preserve">Dalam kenyataannya penyebab tidak optimalnya pencapaian penerimaan pajak tidak selamanya disebabkan kelemahan administrasi otoritas pajak di suatu negara dalam melakukan fungsi pengawasan terhadap seluruh </w:t>
      </w:r>
      <w:r w:rsidR="008268C1" w:rsidRPr="00FA4655">
        <w:rPr>
          <w:rFonts w:ascii="Times New Roman" w:hAnsi="Times New Roman" w:cs="Times New Roman"/>
          <w:noProof/>
          <w:sz w:val="24"/>
          <w:szCs w:val="24"/>
        </w:rPr>
        <w:t>WP</w:t>
      </w:r>
      <w:r w:rsidR="002F6E12" w:rsidRPr="00FA4655">
        <w:rPr>
          <w:rFonts w:ascii="Times New Roman" w:hAnsi="Times New Roman" w:cs="Times New Roman"/>
          <w:noProof/>
          <w:sz w:val="24"/>
          <w:szCs w:val="24"/>
        </w:rPr>
        <w:t xml:space="preserve">, tetapi juga bisa disebabkan oleh ketidakjelasan peraturan atau ketentuan perpajakan yang ada, keterbatasan pengetahuan perpajakan </w:t>
      </w:r>
      <w:r w:rsidR="008268C1" w:rsidRPr="00FA4655">
        <w:rPr>
          <w:rFonts w:ascii="Times New Roman" w:hAnsi="Times New Roman" w:cs="Times New Roman"/>
          <w:noProof/>
          <w:sz w:val="24"/>
          <w:szCs w:val="24"/>
        </w:rPr>
        <w:t>WP</w:t>
      </w:r>
      <w:r w:rsidR="002F6E12" w:rsidRPr="00FA4655">
        <w:rPr>
          <w:rFonts w:ascii="Times New Roman" w:hAnsi="Times New Roman" w:cs="Times New Roman"/>
          <w:noProof/>
          <w:sz w:val="24"/>
          <w:szCs w:val="24"/>
        </w:rPr>
        <w:t xml:space="preserve"> dan persoalan mentalitas aparatur negara yang</w:t>
      </w:r>
      <w:r w:rsidR="003832D7" w:rsidRPr="00FA4655">
        <w:rPr>
          <w:rFonts w:ascii="Times New Roman" w:hAnsi="Times New Roman" w:cs="Times New Roman"/>
          <w:noProof/>
          <w:sz w:val="24"/>
          <w:szCs w:val="24"/>
        </w:rPr>
        <w:t xml:space="preserve"> </w:t>
      </w:r>
      <w:r w:rsidR="002F6E12" w:rsidRPr="00FA4655">
        <w:rPr>
          <w:rFonts w:ascii="Times New Roman" w:hAnsi="Times New Roman" w:cs="Times New Roman"/>
          <w:noProof/>
          <w:sz w:val="24"/>
          <w:szCs w:val="24"/>
        </w:rPr>
        <w:t>kurang profesional. Persoalan kepatuhan terhadap pajak terkait erat dengan persoalan kepatuhan terhadap hukum, karena pada hakekatnya pelaksanaan pajak itu merupakan wujud dari pelaksanaan berbagai peraturan mengenai perpajakan itu sendiri. Dalam praktek, sering terjadi permasalahan antara otoritas perpajakan dengan penanam modal asing menyangkut masalah perusahaan dengan bentuk usaha tetap, yang mengakibatkan potensi penerimaan pajak dari bentuk usaha tetap kurang optimal.</w:t>
      </w:r>
    </w:p>
    <w:p w:rsidR="00664D6B" w:rsidRPr="00842509" w:rsidRDefault="00664D6B" w:rsidP="00664D6B">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Dalam Undang-Undang Nomor 14 Tahun 2002 tentang Pengadilan Pajak (UU No. 14 Tahun 2002) dikenal empat upaya hukum dalam menyelesaikan sengketa yaitu keberatan, banding, gugatan dan peninjauan kembali. Yang dimaksud dengan “keberatan” dalam pelaksanaan ketentuan peraturan perundang</w:t>
      </w:r>
      <w:r w:rsidR="00981FBC" w:rsidRPr="00842509">
        <w:rPr>
          <w:rFonts w:ascii="Times New Roman" w:hAnsi="Times New Roman" w:cs="Times New Roman"/>
          <w:noProof/>
          <w:sz w:val="24"/>
          <w:szCs w:val="24"/>
        </w:rPr>
        <w:t>-</w:t>
      </w:r>
      <w:r w:rsidRPr="00842509">
        <w:rPr>
          <w:rFonts w:ascii="Times New Roman" w:hAnsi="Times New Roman" w:cs="Times New Roman"/>
          <w:noProof/>
          <w:sz w:val="24"/>
          <w:szCs w:val="24"/>
        </w:rPr>
        <w:t xml:space="preserve">undangan perpajakan kemungkinan terjadi bahwa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merasa kurang/tidak puas atas suatu ketetapan pajak yang dikenakan kepadanya atau atas pemotongan/pemungutan oleh pihak ketiga. Dalam hal ini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dapat mengajukan keberatan.</w:t>
      </w:r>
      <w:r w:rsidR="00D60FE7" w:rsidRPr="00842509">
        <w:rPr>
          <w:rStyle w:val="FootnoteReference"/>
          <w:rFonts w:ascii="Times New Roman" w:hAnsi="Times New Roman" w:cs="Times New Roman"/>
          <w:noProof/>
          <w:sz w:val="24"/>
          <w:szCs w:val="24"/>
        </w:rPr>
        <w:footnoteReference w:id="27"/>
      </w:r>
      <w:r w:rsidRPr="00842509">
        <w:rPr>
          <w:rFonts w:ascii="Times New Roman" w:hAnsi="Times New Roman" w:cs="Times New Roman"/>
          <w:noProof/>
          <w:sz w:val="24"/>
          <w:szCs w:val="24"/>
        </w:rPr>
        <w:t xml:space="preserve"> Sedangkan upaya hukum banding merupakan kelanjutan dari upaya hukum keberatan. Dalam arti, tidak ada banding sebelum melalui keberatan karena yang diajukan banding adalah surat keputusan keberatan sebagai bentuk penyelesaian sengketa pajak di tingkat Lembaga Keberatan.</w:t>
      </w:r>
    </w:p>
    <w:p w:rsidR="0082705B" w:rsidRPr="00842509" w:rsidRDefault="0082705B" w:rsidP="0082705B">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Keberatan merupakan satu proses sengketa antara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dengan kantor pajak. Sengketa ini timbul, biasanya karena adanya penetapan pajak yang dilakukan oleh kantor pajak melalui proses pemeriksaan. Apabila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merasa ketetapan hasil pemeriksaan tidak sesuai dengan kondisi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maka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dapat mengajukan keberatan atas ketetapan tersebut. Permohonan keberatan diajukan melalui Kantor Pelayanan Pajak (KPP). Akan tetapi proses penyelesaian keberatan tidak dilakukan di Kantor Pelayanan Pajak melainkan di Kantor Wilayah atau di Kantor Pusat Direktorat Jendral Pajak. Penentuan unit yang akan menyelesaikan keberatan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didasarkan pada besaran ketetapan yang diajukan keberatan. Kantor Pusat Direktorat Jendral Pajak akan memproses keberatan atas ketetapan yang lebih besar nilainya dibandingkan Kantor Wilayah</w:t>
      </w:r>
      <w:r w:rsidR="008268C1">
        <w:rPr>
          <w:rFonts w:ascii="Times New Roman" w:hAnsi="Times New Roman" w:cs="Times New Roman"/>
          <w:noProof/>
          <w:sz w:val="24"/>
          <w:szCs w:val="24"/>
        </w:rPr>
        <w:t xml:space="preserve"> (Kanwil)</w:t>
      </w:r>
      <w:r w:rsidRPr="00842509">
        <w:rPr>
          <w:rFonts w:ascii="Times New Roman" w:hAnsi="Times New Roman" w:cs="Times New Roman"/>
          <w:noProof/>
          <w:sz w:val="24"/>
          <w:szCs w:val="24"/>
        </w:rPr>
        <w:t>. Hasil akhir dari proses keberatan adalah Keputusan Keberatan. Atas Keputusan Keberatan ini, apabila tidak puas,</w:t>
      </w:r>
      <w:r w:rsidR="008268C1" w:rsidRPr="008268C1">
        <w:rPr>
          <w:rFonts w:ascii="Times New Roman" w:hAnsi="Times New Roman" w:cs="Times New Roman"/>
          <w:noProof/>
          <w:sz w:val="24"/>
          <w:szCs w:val="24"/>
        </w:rPr>
        <w:t xml:space="preserve"> </w:t>
      </w:r>
      <w:r w:rsidR="008268C1">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dapat mengajukan banding kepada Pengadilan Pajak.</w:t>
      </w:r>
      <w:r w:rsidR="009C69AD" w:rsidRPr="00842509">
        <w:rPr>
          <w:rStyle w:val="FootnoteReference"/>
          <w:rFonts w:ascii="Times New Roman" w:hAnsi="Times New Roman" w:cs="Times New Roman"/>
          <w:noProof/>
          <w:sz w:val="24"/>
          <w:szCs w:val="24"/>
        </w:rPr>
        <w:footnoteReference w:id="28"/>
      </w:r>
    </w:p>
    <w:p w:rsidR="002A4BEF" w:rsidRDefault="00AB476C" w:rsidP="002A4BEF">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Hukum acara peradilan pajak tidak hanya mengenal keberatan dan banding sebagai upaya hukum biasa, tetapi termasuk pula gugatan untuk melawan kebijakan pejabat pajak yang terkait dengan penagihan pajak, seperti terbitnya surat tagihan pajak dan penagihan secara paksa. Gugatan dan banding keduanya merupakan upaya hukum biasa.</w:t>
      </w:r>
      <w:r w:rsidRPr="00842509">
        <w:rPr>
          <w:rStyle w:val="FootnoteReference"/>
          <w:rFonts w:ascii="Times New Roman" w:hAnsi="Times New Roman" w:cs="Times New Roman"/>
          <w:noProof/>
          <w:sz w:val="24"/>
          <w:szCs w:val="24"/>
        </w:rPr>
        <w:footnoteReference w:id="29"/>
      </w:r>
      <w:r w:rsidRPr="00842509">
        <w:rPr>
          <w:rFonts w:ascii="Times New Roman" w:hAnsi="Times New Roman" w:cs="Times New Roman"/>
          <w:noProof/>
          <w:sz w:val="24"/>
          <w:szCs w:val="24"/>
        </w:rPr>
        <w:t xml:space="preserve"> Pengadilan Pajak dalam menangani masalah gugatan kompetensinya diperluas sesuai amanat Pasal 23 ayat (2) </w:t>
      </w:r>
      <w:r w:rsidR="00504FC4">
        <w:rPr>
          <w:rFonts w:ascii="Times New Roman" w:hAnsi="Times New Roman" w:cs="Times New Roman"/>
          <w:noProof/>
          <w:sz w:val="24"/>
          <w:szCs w:val="24"/>
        </w:rPr>
        <w:t xml:space="preserve">UU </w:t>
      </w:r>
      <w:r w:rsidR="002703BA">
        <w:rPr>
          <w:rFonts w:ascii="Times New Roman" w:hAnsi="Times New Roman" w:cs="Times New Roman"/>
          <w:noProof/>
          <w:sz w:val="24"/>
          <w:szCs w:val="24"/>
        </w:rPr>
        <w:t>KUP</w:t>
      </w:r>
      <w:r w:rsidRPr="00842509">
        <w:rPr>
          <w:rFonts w:ascii="Times New Roman" w:hAnsi="Times New Roman" w:cs="Times New Roman"/>
          <w:noProof/>
          <w:sz w:val="24"/>
          <w:szCs w:val="24"/>
        </w:rPr>
        <w:t>. Di samping terhadap pelaksanaan penagihan pajak, gugatan dapat diajukan terhadap keputusan yang dikeluarkan oleh pejabat yang berwenang berdasarkan peraturan perundang-undangan perpajakan.</w:t>
      </w:r>
      <w:r w:rsidRPr="00842509">
        <w:rPr>
          <w:rStyle w:val="FootnoteReference"/>
          <w:rFonts w:ascii="Times New Roman" w:hAnsi="Times New Roman" w:cs="Times New Roman"/>
          <w:noProof/>
          <w:sz w:val="24"/>
          <w:szCs w:val="24"/>
        </w:rPr>
        <w:footnoteReference w:id="30"/>
      </w:r>
      <w:r w:rsidR="002A4BEF">
        <w:rPr>
          <w:rFonts w:ascii="Times New Roman" w:hAnsi="Times New Roman" w:cs="Times New Roman"/>
          <w:noProof/>
          <w:sz w:val="24"/>
          <w:szCs w:val="24"/>
        </w:rPr>
        <w:t xml:space="preserve"> </w:t>
      </w:r>
    </w:p>
    <w:p w:rsidR="007C7A45" w:rsidRPr="002A4BEF" w:rsidRDefault="007C7A45" w:rsidP="002A4BEF">
      <w:pPr>
        <w:pStyle w:val="ListParagraph"/>
        <w:spacing w:after="0" w:line="480" w:lineRule="auto"/>
        <w:ind w:left="426" w:firstLine="708"/>
        <w:jc w:val="both"/>
        <w:rPr>
          <w:rFonts w:ascii="Times New Roman" w:hAnsi="Times New Roman" w:cs="Times New Roman"/>
          <w:noProof/>
          <w:sz w:val="24"/>
          <w:szCs w:val="24"/>
        </w:rPr>
      </w:pPr>
      <w:r w:rsidRPr="002A4BEF">
        <w:rPr>
          <w:rFonts w:ascii="Times New Roman" w:hAnsi="Times New Roman" w:cs="Times New Roman"/>
          <w:noProof/>
          <w:sz w:val="24"/>
          <w:szCs w:val="24"/>
        </w:rPr>
        <w:t xml:space="preserve">Dalam konteks pajak, perbedaan pendapat dan sengketa relatif sering terjadi karena adanya perbedaan penafsiran dan kepentingan antara fiskus dengan </w:t>
      </w:r>
      <w:r w:rsidR="008268C1" w:rsidRPr="002A4BEF">
        <w:rPr>
          <w:rFonts w:ascii="Times New Roman" w:hAnsi="Times New Roman" w:cs="Times New Roman"/>
          <w:noProof/>
          <w:sz w:val="24"/>
          <w:szCs w:val="24"/>
        </w:rPr>
        <w:t>WP</w:t>
      </w:r>
      <w:r w:rsidRPr="002A4BEF">
        <w:rPr>
          <w:rFonts w:ascii="Times New Roman" w:hAnsi="Times New Roman" w:cs="Times New Roman"/>
          <w:noProof/>
          <w:sz w:val="24"/>
          <w:szCs w:val="24"/>
        </w:rPr>
        <w:t xml:space="preserve">. Karena, diakui atau tidak, hingga saat ini tidak sedikit peraturan pajak yang dianggap tidak jelas, kurang tegas dan cenderung multitafsir sehingga dapat diartikan secara berbeda oleh kedua belah pihak yang masing-masing memiliki kepentingan yang berbeda pula. Apalagi jika sudah menyangkut kepentingan antara </w:t>
      </w:r>
      <w:r w:rsidR="008268C1" w:rsidRPr="002A4BEF">
        <w:rPr>
          <w:rFonts w:ascii="Times New Roman" w:hAnsi="Times New Roman" w:cs="Times New Roman"/>
          <w:noProof/>
          <w:sz w:val="24"/>
          <w:szCs w:val="24"/>
        </w:rPr>
        <w:t>WP</w:t>
      </w:r>
      <w:r w:rsidRPr="002A4BEF">
        <w:rPr>
          <w:rFonts w:ascii="Times New Roman" w:hAnsi="Times New Roman" w:cs="Times New Roman"/>
          <w:noProof/>
          <w:sz w:val="24"/>
          <w:szCs w:val="24"/>
        </w:rPr>
        <w:t xml:space="preserve"> dan fiskus, maka adanya beda penafsiran itu bisa dipastikan selalu ada. Fiskus dalam konteks ini menjadi kepanjangan tangan dari </w:t>
      </w:r>
      <w:r w:rsidR="0081042D" w:rsidRPr="002A4BEF">
        <w:rPr>
          <w:rFonts w:ascii="Times New Roman" w:hAnsi="Times New Roman" w:cs="Times New Roman"/>
          <w:noProof/>
          <w:sz w:val="24"/>
          <w:szCs w:val="24"/>
        </w:rPr>
        <w:t>Pemerintah</w:t>
      </w:r>
      <w:r w:rsidRPr="002A4BEF">
        <w:rPr>
          <w:rFonts w:ascii="Times New Roman" w:hAnsi="Times New Roman" w:cs="Times New Roman"/>
          <w:noProof/>
          <w:sz w:val="24"/>
          <w:szCs w:val="24"/>
        </w:rPr>
        <w:t xml:space="preserve"> yang notabene memiliki tujuan dan kepentingan mencari dan mengumpulkan dana penerimaan negara dari sektor pajak semaksimal dan seoptimal mungkin. Sementara di</w:t>
      </w:r>
      <w:r w:rsidR="0009237D" w:rsidRPr="002A4BEF">
        <w:rPr>
          <w:rFonts w:ascii="Times New Roman" w:hAnsi="Times New Roman" w:cs="Times New Roman"/>
          <w:noProof/>
          <w:sz w:val="24"/>
          <w:szCs w:val="24"/>
        </w:rPr>
        <w:t xml:space="preserve"> </w:t>
      </w:r>
      <w:r w:rsidRPr="002A4BEF">
        <w:rPr>
          <w:rFonts w:ascii="Times New Roman" w:hAnsi="Times New Roman" w:cs="Times New Roman"/>
          <w:noProof/>
          <w:sz w:val="24"/>
          <w:szCs w:val="24"/>
        </w:rPr>
        <w:t xml:space="preserve">sisi lain, </w:t>
      </w:r>
      <w:r w:rsidR="008268C1" w:rsidRPr="002A4BEF">
        <w:rPr>
          <w:rFonts w:ascii="Times New Roman" w:hAnsi="Times New Roman" w:cs="Times New Roman"/>
          <w:noProof/>
          <w:sz w:val="24"/>
          <w:szCs w:val="24"/>
        </w:rPr>
        <w:t>WP</w:t>
      </w:r>
      <w:r w:rsidRPr="002A4BEF">
        <w:rPr>
          <w:rFonts w:ascii="Times New Roman" w:hAnsi="Times New Roman" w:cs="Times New Roman"/>
          <w:noProof/>
          <w:sz w:val="24"/>
          <w:szCs w:val="24"/>
        </w:rPr>
        <w:t xml:space="preserve"> seminimal mungkin agar keuntungan usaha dan kesejahteraannya tidak berkurang.</w:t>
      </w:r>
      <w:r w:rsidRPr="00842509">
        <w:rPr>
          <w:rStyle w:val="FootnoteReference"/>
          <w:rFonts w:ascii="Times New Roman" w:hAnsi="Times New Roman" w:cs="Times New Roman"/>
          <w:noProof/>
          <w:sz w:val="24"/>
          <w:szCs w:val="24"/>
        </w:rPr>
        <w:footnoteReference w:id="31"/>
      </w:r>
    </w:p>
    <w:p w:rsidR="00EB2AA4" w:rsidRDefault="006A195A" w:rsidP="008728CA">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Sengketa materiel atau lazim disebut materi sengketa, terjadi apabila </w:t>
      </w:r>
      <w:r w:rsidR="007C7A45" w:rsidRPr="00842509">
        <w:rPr>
          <w:rFonts w:ascii="Times New Roman" w:hAnsi="Times New Roman" w:cs="Times New Roman"/>
          <w:noProof/>
          <w:sz w:val="24"/>
          <w:szCs w:val="24"/>
        </w:rPr>
        <w:t xml:space="preserve">ada perbedaan jumlah pajak terutang atau perbedaan jumlah kelebihan pajak menurut fiskus yang tercantum dalam ketetapan pajak, dengan jumlah menurut perhitungan </w:t>
      </w:r>
      <w:r w:rsidR="008268C1">
        <w:rPr>
          <w:rFonts w:ascii="Times New Roman" w:hAnsi="Times New Roman" w:cs="Times New Roman"/>
          <w:noProof/>
          <w:sz w:val="24"/>
          <w:szCs w:val="24"/>
        </w:rPr>
        <w:t>WP</w:t>
      </w:r>
      <w:r w:rsidR="007C7A45" w:rsidRPr="00842509">
        <w:rPr>
          <w:rFonts w:ascii="Times New Roman" w:hAnsi="Times New Roman" w:cs="Times New Roman"/>
          <w:noProof/>
          <w:sz w:val="24"/>
          <w:szCs w:val="24"/>
        </w:rPr>
        <w:t>. Perbedaan pe</w:t>
      </w:r>
      <w:r w:rsidR="008728CA" w:rsidRPr="00842509">
        <w:rPr>
          <w:rFonts w:ascii="Times New Roman" w:hAnsi="Times New Roman" w:cs="Times New Roman"/>
          <w:noProof/>
          <w:sz w:val="24"/>
          <w:szCs w:val="24"/>
        </w:rPr>
        <w:t xml:space="preserve">ndapat tersebut bisa menyangkut 1) </w:t>
      </w:r>
      <w:r w:rsidR="00C10CFF" w:rsidRPr="00842509">
        <w:rPr>
          <w:rFonts w:ascii="Times New Roman" w:hAnsi="Times New Roman" w:cs="Times New Roman"/>
          <w:noProof/>
          <w:sz w:val="24"/>
          <w:szCs w:val="24"/>
        </w:rPr>
        <w:t>p</w:t>
      </w:r>
      <w:r w:rsidR="00E8192C" w:rsidRPr="00842509">
        <w:rPr>
          <w:rFonts w:ascii="Times New Roman" w:hAnsi="Times New Roman" w:cs="Times New Roman"/>
          <w:noProof/>
          <w:sz w:val="24"/>
          <w:szCs w:val="24"/>
        </w:rPr>
        <w:t>erbedaan pendapat mengenai dasar hukum yang se</w:t>
      </w:r>
      <w:r w:rsidR="0077035D">
        <w:rPr>
          <w:rFonts w:ascii="Times New Roman" w:hAnsi="Times New Roman" w:cs="Times New Roman"/>
          <w:noProof/>
          <w:sz w:val="24"/>
          <w:szCs w:val="24"/>
        </w:rPr>
        <w:t>h</w:t>
      </w:r>
      <w:r w:rsidR="00E8192C" w:rsidRPr="00842509">
        <w:rPr>
          <w:rFonts w:ascii="Times New Roman" w:hAnsi="Times New Roman" w:cs="Times New Roman"/>
          <w:noProof/>
          <w:sz w:val="24"/>
          <w:szCs w:val="24"/>
        </w:rPr>
        <w:t>arusnya digunakan;</w:t>
      </w:r>
      <w:r w:rsidR="008728CA" w:rsidRPr="00842509">
        <w:rPr>
          <w:rFonts w:ascii="Times New Roman" w:hAnsi="Times New Roman" w:cs="Times New Roman"/>
          <w:noProof/>
          <w:sz w:val="24"/>
          <w:szCs w:val="24"/>
        </w:rPr>
        <w:t xml:space="preserve"> 2) </w:t>
      </w:r>
      <w:r w:rsidR="00C10CFF" w:rsidRPr="00842509">
        <w:rPr>
          <w:rFonts w:ascii="Times New Roman" w:hAnsi="Times New Roman" w:cs="Times New Roman"/>
          <w:noProof/>
          <w:sz w:val="24"/>
          <w:szCs w:val="24"/>
        </w:rPr>
        <w:t>b</w:t>
      </w:r>
      <w:r w:rsidR="00E8192C" w:rsidRPr="00842509">
        <w:rPr>
          <w:rFonts w:ascii="Times New Roman" w:hAnsi="Times New Roman" w:cs="Times New Roman"/>
          <w:noProof/>
          <w:sz w:val="24"/>
          <w:szCs w:val="24"/>
        </w:rPr>
        <w:t>eda persepsi mengenai suatu ketentuan peraturan perpajakan;</w:t>
      </w:r>
      <w:r w:rsidR="008728CA" w:rsidRPr="00842509">
        <w:rPr>
          <w:rFonts w:ascii="Times New Roman" w:hAnsi="Times New Roman" w:cs="Times New Roman"/>
          <w:noProof/>
          <w:sz w:val="24"/>
          <w:szCs w:val="24"/>
        </w:rPr>
        <w:t xml:space="preserve"> </w:t>
      </w:r>
      <w:r w:rsidR="00C10CFF" w:rsidRPr="00842509">
        <w:rPr>
          <w:rFonts w:ascii="Times New Roman" w:hAnsi="Times New Roman" w:cs="Times New Roman"/>
          <w:noProof/>
          <w:sz w:val="24"/>
          <w:szCs w:val="24"/>
        </w:rPr>
        <w:t xml:space="preserve">dan </w:t>
      </w:r>
      <w:r w:rsidR="008728CA" w:rsidRPr="00842509">
        <w:rPr>
          <w:rFonts w:ascii="Times New Roman" w:hAnsi="Times New Roman" w:cs="Times New Roman"/>
          <w:noProof/>
          <w:sz w:val="24"/>
          <w:szCs w:val="24"/>
        </w:rPr>
        <w:t xml:space="preserve">3) </w:t>
      </w:r>
      <w:r w:rsidR="00C10CFF" w:rsidRPr="00842509">
        <w:rPr>
          <w:rFonts w:ascii="Times New Roman" w:hAnsi="Times New Roman" w:cs="Times New Roman"/>
          <w:noProof/>
          <w:sz w:val="24"/>
          <w:szCs w:val="24"/>
        </w:rPr>
        <w:t>p</w:t>
      </w:r>
      <w:r w:rsidR="00EB2AA4" w:rsidRPr="00842509">
        <w:rPr>
          <w:rFonts w:ascii="Times New Roman" w:hAnsi="Times New Roman" w:cs="Times New Roman"/>
          <w:noProof/>
          <w:sz w:val="24"/>
          <w:szCs w:val="24"/>
        </w:rPr>
        <w:t>erselisihan atau suatu transaksi tertentu atau bisa juga karena disebabkan hal-hal lain.</w:t>
      </w:r>
      <w:r w:rsidR="008728CA" w:rsidRPr="00842509">
        <w:rPr>
          <w:rFonts w:ascii="Times New Roman" w:hAnsi="Times New Roman" w:cs="Times New Roman"/>
          <w:noProof/>
          <w:sz w:val="24"/>
          <w:szCs w:val="24"/>
        </w:rPr>
        <w:t xml:space="preserve"> </w:t>
      </w:r>
      <w:r w:rsidR="00E471B3" w:rsidRPr="00842509">
        <w:rPr>
          <w:rFonts w:ascii="Times New Roman" w:hAnsi="Times New Roman" w:cs="Times New Roman"/>
          <w:noProof/>
          <w:sz w:val="24"/>
          <w:szCs w:val="24"/>
        </w:rPr>
        <w:t xml:space="preserve">Kesemuanya </w:t>
      </w:r>
      <w:r w:rsidR="002D58B5" w:rsidRPr="00842509">
        <w:rPr>
          <w:rFonts w:ascii="Times New Roman" w:hAnsi="Times New Roman" w:cs="Times New Roman"/>
          <w:noProof/>
          <w:sz w:val="24"/>
          <w:szCs w:val="24"/>
        </w:rPr>
        <w:t>tersebut</w:t>
      </w:r>
      <w:r w:rsidR="00E471B3" w:rsidRPr="00842509">
        <w:rPr>
          <w:rFonts w:ascii="Times New Roman" w:hAnsi="Times New Roman" w:cs="Times New Roman"/>
          <w:noProof/>
          <w:sz w:val="24"/>
          <w:szCs w:val="24"/>
        </w:rPr>
        <w:t xml:space="preserve">, dapat mengakibatkan jumlah pajak yang ditetapkan fiskus menjadi berbeda dengan jumlah menurut perhitungan fiskus dengan </w:t>
      </w:r>
      <w:r w:rsidR="008268C1">
        <w:rPr>
          <w:rFonts w:ascii="Times New Roman" w:hAnsi="Times New Roman" w:cs="Times New Roman"/>
          <w:noProof/>
          <w:sz w:val="24"/>
          <w:szCs w:val="24"/>
        </w:rPr>
        <w:t>WP</w:t>
      </w:r>
      <w:r w:rsidR="00E471B3" w:rsidRPr="00842509">
        <w:rPr>
          <w:rFonts w:ascii="Times New Roman" w:hAnsi="Times New Roman" w:cs="Times New Roman"/>
          <w:noProof/>
          <w:sz w:val="24"/>
          <w:szCs w:val="24"/>
        </w:rPr>
        <w:t xml:space="preserve"> yang merupakan sengketa materiel.</w:t>
      </w:r>
      <w:r w:rsidR="00E471B3" w:rsidRPr="00842509">
        <w:rPr>
          <w:rStyle w:val="FootnoteReference"/>
          <w:rFonts w:ascii="Times New Roman" w:hAnsi="Times New Roman" w:cs="Times New Roman"/>
          <w:noProof/>
          <w:sz w:val="24"/>
          <w:szCs w:val="24"/>
        </w:rPr>
        <w:footnoteReference w:id="32"/>
      </w:r>
    </w:p>
    <w:p w:rsidR="006F3C22" w:rsidRDefault="00A24F62" w:rsidP="00FA4655">
      <w:pPr>
        <w:pStyle w:val="ListParagraph"/>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Persoalan yang sangat krusial antara </w:t>
      </w:r>
      <w:r w:rsidR="008268C1">
        <w:rPr>
          <w:rFonts w:ascii="Times New Roman" w:hAnsi="Times New Roman" w:cs="Times New Roman"/>
          <w:noProof/>
          <w:sz w:val="24"/>
          <w:szCs w:val="24"/>
        </w:rPr>
        <w:t>WP</w:t>
      </w:r>
      <w:r w:rsidR="0077035D">
        <w:rPr>
          <w:rFonts w:ascii="Times New Roman" w:hAnsi="Times New Roman" w:cs="Times New Roman"/>
          <w:noProof/>
          <w:sz w:val="24"/>
          <w:szCs w:val="24"/>
        </w:rPr>
        <w:t xml:space="preserve"> sebagai penanggung pajak</w:t>
      </w:r>
      <w:r>
        <w:rPr>
          <w:rFonts w:ascii="Times New Roman" w:hAnsi="Times New Roman" w:cs="Times New Roman"/>
          <w:noProof/>
          <w:sz w:val="24"/>
          <w:szCs w:val="24"/>
        </w:rPr>
        <w:t xml:space="preserve"> dengan fiskus terhadap suatu putusan yang dikeluarkan fiskus harus sampai ke Pengadilan Pajak.</w:t>
      </w:r>
      <w:r w:rsidR="00DC3BD8">
        <w:rPr>
          <w:rStyle w:val="FootnoteReference"/>
          <w:rFonts w:ascii="Times New Roman" w:hAnsi="Times New Roman" w:cs="Times New Roman"/>
          <w:noProof/>
          <w:sz w:val="24"/>
          <w:szCs w:val="24"/>
        </w:rPr>
        <w:footnoteReference w:id="33"/>
      </w:r>
      <w:r w:rsidR="00037D4C">
        <w:rPr>
          <w:rFonts w:ascii="Times New Roman" w:hAnsi="Times New Roman" w:cs="Times New Roman"/>
          <w:noProof/>
          <w:sz w:val="24"/>
          <w:szCs w:val="24"/>
        </w:rPr>
        <w:t xml:space="preserve"> </w:t>
      </w:r>
      <w:r w:rsidR="00806469" w:rsidRPr="00037D4C">
        <w:rPr>
          <w:rFonts w:ascii="Times New Roman" w:hAnsi="Times New Roman" w:cs="Times New Roman"/>
          <w:noProof/>
          <w:sz w:val="24"/>
          <w:szCs w:val="24"/>
        </w:rPr>
        <w:t xml:space="preserve">Bertitik tolak dari hal tersebut, </w:t>
      </w:r>
      <w:r w:rsidR="00FE564C" w:rsidRPr="00037D4C">
        <w:rPr>
          <w:rFonts w:ascii="Times New Roman" w:hAnsi="Times New Roman" w:cs="Times New Roman"/>
          <w:noProof/>
          <w:sz w:val="24"/>
          <w:szCs w:val="24"/>
        </w:rPr>
        <w:t xml:space="preserve">sebagaimana disebutkan dalam peraturan perundang-undangan bahwa </w:t>
      </w:r>
      <w:r w:rsidR="00EE6D55">
        <w:rPr>
          <w:rFonts w:ascii="Times New Roman" w:hAnsi="Times New Roman" w:cs="Times New Roman"/>
          <w:noProof/>
          <w:sz w:val="24"/>
          <w:szCs w:val="24"/>
        </w:rPr>
        <w:t>WP</w:t>
      </w:r>
      <w:r w:rsidR="00FE564C" w:rsidRPr="00037D4C">
        <w:rPr>
          <w:rFonts w:ascii="Times New Roman" w:hAnsi="Times New Roman" w:cs="Times New Roman"/>
          <w:noProof/>
          <w:sz w:val="24"/>
          <w:szCs w:val="24"/>
        </w:rPr>
        <w:t xml:space="preserve"> yang mengajukan keberatan kepada Direktorat Jenderal Pajak</w:t>
      </w:r>
      <w:r w:rsidR="00872741">
        <w:rPr>
          <w:rFonts w:ascii="Times New Roman" w:hAnsi="Times New Roman" w:cs="Times New Roman"/>
          <w:noProof/>
          <w:sz w:val="24"/>
          <w:szCs w:val="24"/>
        </w:rPr>
        <w:t xml:space="preserve"> (Dirjen Pajak)</w:t>
      </w:r>
      <w:r w:rsidR="00C24EF2" w:rsidRPr="00037D4C">
        <w:rPr>
          <w:rFonts w:ascii="Times New Roman" w:hAnsi="Times New Roman" w:cs="Times New Roman"/>
          <w:noProof/>
          <w:sz w:val="24"/>
          <w:szCs w:val="24"/>
        </w:rPr>
        <w:t xml:space="preserve">, sementara itu produk Surat Ketetapan Pajak </w:t>
      </w:r>
      <w:r w:rsidR="00872741">
        <w:rPr>
          <w:rFonts w:ascii="Times New Roman" w:hAnsi="Times New Roman" w:cs="Times New Roman"/>
          <w:noProof/>
          <w:sz w:val="24"/>
          <w:szCs w:val="24"/>
        </w:rPr>
        <w:t xml:space="preserve">(SKP) </w:t>
      </w:r>
      <w:r w:rsidR="00C24EF2" w:rsidRPr="00037D4C">
        <w:rPr>
          <w:rFonts w:ascii="Times New Roman" w:hAnsi="Times New Roman" w:cs="Times New Roman"/>
          <w:noProof/>
          <w:sz w:val="24"/>
          <w:szCs w:val="24"/>
        </w:rPr>
        <w:t>atas dilakukannya keberatan</w:t>
      </w:r>
      <w:r w:rsidR="000A622B" w:rsidRPr="00037D4C">
        <w:rPr>
          <w:rFonts w:ascii="Times New Roman" w:hAnsi="Times New Roman" w:cs="Times New Roman"/>
          <w:noProof/>
          <w:sz w:val="24"/>
          <w:szCs w:val="24"/>
        </w:rPr>
        <w:t xml:space="preserve"> merupakan produk dari </w:t>
      </w:r>
      <w:r w:rsidR="00C161A5">
        <w:rPr>
          <w:rFonts w:ascii="Times New Roman" w:hAnsi="Times New Roman" w:cs="Times New Roman"/>
          <w:noProof/>
          <w:sz w:val="24"/>
          <w:szCs w:val="24"/>
        </w:rPr>
        <w:t>Dirjen Pajak</w:t>
      </w:r>
      <w:r w:rsidR="000A622B" w:rsidRPr="00037D4C">
        <w:rPr>
          <w:rFonts w:ascii="Times New Roman" w:hAnsi="Times New Roman" w:cs="Times New Roman"/>
          <w:noProof/>
          <w:sz w:val="24"/>
          <w:szCs w:val="24"/>
        </w:rPr>
        <w:t xml:space="preserve">, sehingga </w:t>
      </w:r>
      <w:r w:rsidR="00C161A5">
        <w:rPr>
          <w:rFonts w:ascii="Times New Roman" w:hAnsi="Times New Roman" w:cs="Times New Roman"/>
          <w:noProof/>
          <w:sz w:val="24"/>
          <w:szCs w:val="24"/>
        </w:rPr>
        <w:t xml:space="preserve">WP </w:t>
      </w:r>
      <w:r w:rsidR="000A622B" w:rsidRPr="00037D4C">
        <w:rPr>
          <w:rFonts w:ascii="Times New Roman" w:hAnsi="Times New Roman" w:cs="Times New Roman"/>
          <w:noProof/>
          <w:sz w:val="24"/>
          <w:szCs w:val="24"/>
        </w:rPr>
        <w:t xml:space="preserve">tidak mungkin melakukan keberatan pajak. Untuk itu </w:t>
      </w:r>
      <w:r w:rsidR="00CA1084" w:rsidRPr="00037D4C">
        <w:rPr>
          <w:rFonts w:ascii="Times New Roman" w:hAnsi="Times New Roman" w:cs="Times New Roman"/>
          <w:noProof/>
          <w:sz w:val="24"/>
          <w:szCs w:val="24"/>
        </w:rPr>
        <w:t xml:space="preserve">keberatan </w:t>
      </w:r>
      <w:r w:rsidR="00C161A5">
        <w:rPr>
          <w:rFonts w:ascii="Times New Roman" w:hAnsi="Times New Roman" w:cs="Times New Roman"/>
          <w:noProof/>
          <w:sz w:val="24"/>
          <w:szCs w:val="24"/>
        </w:rPr>
        <w:t>WP</w:t>
      </w:r>
      <w:r w:rsidR="00CA1084" w:rsidRPr="00037D4C">
        <w:rPr>
          <w:rFonts w:ascii="Times New Roman" w:hAnsi="Times New Roman" w:cs="Times New Roman"/>
          <w:noProof/>
          <w:sz w:val="24"/>
          <w:szCs w:val="24"/>
        </w:rPr>
        <w:t xml:space="preserve"> atas pajak yang harus dibayarkan sebaiknya lembaga yang menangani keberatan pajak ini dilakukan oleh lembaga tersendiri yang independen</w:t>
      </w:r>
      <w:r w:rsidR="00883ADE" w:rsidRPr="00037D4C">
        <w:rPr>
          <w:rFonts w:ascii="Times New Roman" w:hAnsi="Times New Roman" w:cs="Times New Roman"/>
          <w:noProof/>
          <w:sz w:val="24"/>
          <w:szCs w:val="24"/>
        </w:rPr>
        <w:t>. Dengan berdirinya lembaga independen ini dalam hal keberatan, agar dapat menghasilkan keputusan keberatan pajak menjadi independen</w:t>
      </w:r>
      <w:r w:rsidR="00EF2B8F" w:rsidRPr="00037D4C">
        <w:rPr>
          <w:rFonts w:ascii="Times New Roman" w:hAnsi="Times New Roman" w:cs="Times New Roman"/>
          <w:noProof/>
          <w:sz w:val="24"/>
          <w:szCs w:val="24"/>
        </w:rPr>
        <w:t>, dan pada akhirnya tugas dari lembaga peradilan (baik Peradilan Pajak maupun Mahkamah Agung) akan semaki</w:t>
      </w:r>
      <w:r w:rsidR="0009237D">
        <w:rPr>
          <w:rFonts w:ascii="Times New Roman" w:hAnsi="Times New Roman" w:cs="Times New Roman"/>
          <w:noProof/>
          <w:sz w:val="24"/>
          <w:szCs w:val="24"/>
        </w:rPr>
        <w:t xml:space="preserve">n berkurang, mengingat harapan </w:t>
      </w:r>
      <w:r w:rsidR="00EF2B8F" w:rsidRPr="00037D4C">
        <w:rPr>
          <w:rFonts w:ascii="Times New Roman" w:hAnsi="Times New Roman" w:cs="Times New Roman"/>
          <w:noProof/>
          <w:sz w:val="24"/>
          <w:szCs w:val="24"/>
        </w:rPr>
        <w:t>m</w:t>
      </w:r>
      <w:r w:rsidR="0009237D">
        <w:rPr>
          <w:rFonts w:ascii="Times New Roman" w:hAnsi="Times New Roman" w:cs="Times New Roman"/>
          <w:noProof/>
          <w:sz w:val="24"/>
          <w:szCs w:val="24"/>
        </w:rPr>
        <w:t>a</w:t>
      </w:r>
      <w:r w:rsidR="00EF2B8F" w:rsidRPr="00037D4C">
        <w:rPr>
          <w:rFonts w:ascii="Times New Roman" w:hAnsi="Times New Roman" w:cs="Times New Roman"/>
          <w:noProof/>
          <w:sz w:val="24"/>
          <w:szCs w:val="24"/>
        </w:rPr>
        <w:t>syarakat atas lembaga ini</w:t>
      </w:r>
      <w:r w:rsidR="009E777A" w:rsidRPr="00037D4C">
        <w:rPr>
          <w:rFonts w:ascii="Times New Roman" w:hAnsi="Times New Roman" w:cs="Times New Roman"/>
          <w:noProof/>
          <w:sz w:val="24"/>
          <w:szCs w:val="24"/>
        </w:rPr>
        <w:t xml:space="preserve"> sangatlah besar jika dibandingkan dengan keberatan pajak dilakukan Dir</w:t>
      </w:r>
      <w:r w:rsidR="00C161A5">
        <w:rPr>
          <w:rFonts w:ascii="Times New Roman" w:hAnsi="Times New Roman" w:cs="Times New Roman"/>
          <w:noProof/>
          <w:sz w:val="24"/>
          <w:szCs w:val="24"/>
        </w:rPr>
        <w:t>jen</w:t>
      </w:r>
      <w:r w:rsidR="009E777A" w:rsidRPr="00037D4C">
        <w:rPr>
          <w:rFonts w:ascii="Times New Roman" w:hAnsi="Times New Roman" w:cs="Times New Roman"/>
          <w:noProof/>
          <w:sz w:val="24"/>
          <w:szCs w:val="24"/>
        </w:rPr>
        <w:t xml:space="preserve"> Pajak.</w:t>
      </w:r>
      <w:r w:rsidR="009E777A">
        <w:rPr>
          <w:rStyle w:val="FootnoteReference"/>
          <w:rFonts w:ascii="Times New Roman" w:hAnsi="Times New Roman" w:cs="Times New Roman"/>
          <w:noProof/>
          <w:sz w:val="24"/>
          <w:szCs w:val="24"/>
        </w:rPr>
        <w:footnoteReference w:id="34"/>
      </w:r>
    </w:p>
    <w:p w:rsidR="00FA4655" w:rsidRPr="00FA4655" w:rsidRDefault="00FA4655" w:rsidP="00FA4655">
      <w:pPr>
        <w:pStyle w:val="ListParagraph"/>
        <w:spacing w:after="0" w:line="480" w:lineRule="auto"/>
        <w:ind w:left="426" w:firstLine="708"/>
        <w:jc w:val="both"/>
        <w:rPr>
          <w:rFonts w:ascii="Times New Roman" w:hAnsi="Times New Roman" w:cs="Times New Roman"/>
          <w:noProof/>
          <w:sz w:val="24"/>
          <w:szCs w:val="24"/>
        </w:rPr>
      </w:pPr>
    </w:p>
    <w:p w:rsidR="004272AA" w:rsidRPr="00842509" w:rsidRDefault="004272AA" w:rsidP="004272AA">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42509">
        <w:rPr>
          <w:rFonts w:ascii="Times New Roman" w:hAnsi="Times New Roman" w:cs="Times New Roman"/>
          <w:b/>
          <w:noProof/>
          <w:sz w:val="24"/>
          <w:szCs w:val="24"/>
        </w:rPr>
        <w:t>Identifikasi Masalah</w:t>
      </w:r>
    </w:p>
    <w:p w:rsidR="004272AA" w:rsidRPr="00842509" w:rsidRDefault="004272AA" w:rsidP="00925D23">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Berdasarkan uraian latar belakang, maka dalam penelitian ini ada beberapa identifikasi masalah yang dirumuskan dan dicarikan penyelesaiannya secara ilmiah, yaitu:</w:t>
      </w:r>
    </w:p>
    <w:p w:rsidR="00DF6164" w:rsidRPr="00842509" w:rsidRDefault="00DF6164" w:rsidP="00DF6164">
      <w:pPr>
        <w:pStyle w:val="ListParagraph"/>
        <w:numPr>
          <w:ilvl w:val="0"/>
          <w:numId w:val="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bCs/>
          <w:noProof/>
          <w:sz w:val="24"/>
          <w:szCs w:val="24"/>
          <w:lang w:bidi="ne-NP"/>
        </w:rPr>
        <w:t xml:space="preserve">Bagaimana penyelesaian sengketa pajak badan usaha </w:t>
      </w:r>
      <w:r w:rsidR="00D07E69">
        <w:rPr>
          <w:rFonts w:ascii="Times New Roman" w:hAnsi="Times New Roman" w:cs="Times New Roman"/>
          <w:bCs/>
          <w:noProof/>
          <w:sz w:val="24"/>
          <w:szCs w:val="24"/>
          <w:lang w:bidi="ne-NP"/>
        </w:rPr>
        <w:t>dapat memenuhi asas keadilan wajib pajak</w:t>
      </w:r>
      <w:r w:rsidR="00D56773">
        <w:rPr>
          <w:rFonts w:ascii="Times New Roman" w:hAnsi="Times New Roman" w:cs="Times New Roman"/>
          <w:bCs/>
          <w:noProof/>
          <w:sz w:val="24"/>
          <w:szCs w:val="24"/>
          <w:lang w:bidi="ne-NP"/>
        </w:rPr>
        <w:t xml:space="preserve"> melalui </w:t>
      </w:r>
      <w:r w:rsidR="00D56773" w:rsidRPr="00842509">
        <w:rPr>
          <w:rFonts w:ascii="Times New Roman" w:hAnsi="Times New Roman" w:cs="Times New Roman"/>
          <w:i/>
          <w:noProof/>
          <w:sz w:val="24"/>
          <w:szCs w:val="24"/>
        </w:rPr>
        <w:t>self assesment system</w:t>
      </w:r>
      <w:r w:rsidR="00D07E69">
        <w:rPr>
          <w:rFonts w:ascii="Times New Roman" w:hAnsi="Times New Roman" w:cs="Times New Roman"/>
          <w:bCs/>
          <w:noProof/>
          <w:sz w:val="24"/>
          <w:szCs w:val="24"/>
          <w:lang w:bidi="ne-NP"/>
        </w:rPr>
        <w:t xml:space="preserve"> </w:t>
      </w:r>
      <w:r>
        <w:rPr>
          <w:rFonts w:ascii="Times New Roman" w:hAnsi="Times New Roman" w:cs="Times New Roman"/>
          <w:bCs/>
          <w:noProof/>
          <w:sz w:val="24"/>
          <w:szCs w:val="24"/>
          <w:lang w:bidi="ne-NP"/>
        </w:rPr>
        <w:t>berdasarkan</w:t>
      </w:r>
      <w:r w:rsidRPr="00842509">
        <w:rPr>
          <w:rFonts w:ascii="Times New Roman" w:hAnsi="Times New Roman" w:cs="Times New Roman"/>
          <w:bCs/>
          <w:noProof/>
          <w:sz w:val="24"/>
          <w:szCs w:val="24"/>
          <w:lang w:bidi="ne-NP"/>
        </w:rPr>
        <w:t xml:space="preserve"> hukum pajak di Indonesia?</w:t>
      </w:r>
    </w:p>
    <w:p w:rsidR="00925D23" w:rsidRPr="00842509" w:rsidRDefault="004272AA" w:rsidP="00925D23">
      <w:pPr>
        <w:pStyle w:val="ListParagraph"/>
        <w:numPr>
          <w:ilvl w:val="0"/>
          <w:numId w:val="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bCs/>
          <w:noProof/>
          <w:sz w:val="24"/>
          <w:szCs w:val="24"/>
          <w:lang w:bidi="ne-NP"/>
        </w:rPr>
        <w:t>Bagaimana</w:t>
      </w:r>
      <w:r w:rsidRPr="00842509">
        <w:rPr>
          <w:rFonts w:ascii="Times New Roman" w:hAnsi="Times New Roman" w:cs="Times New Roman"/>
          <w:noProof/>
          <w:sz w:val="24"/>
          <w:szCs w:val="24"/>
        </w:rPr>
        <w:t xml:space="preserve"> konsep </w:t>
      </w:r>
      <w:r w:rsidR="00E42D56">
        <w:rPr>
          <w:rFonts w:ascii="Times New Roman" w:hAnsi="Times New Roman" w:cs="Times New Roman"/>
          <w:noProof/>
          <w:sz w:val="24"/>
          <w:szCs w:val="24"/>
        </w:rPr>
        <w:t xml:space="preserve">asas keadilan </w:t>
      </w:r>
      <w:r w:rsidR="00EC4639" w:rsidRPr="00842509">
        <w:rPr>
          <w:rFonts w:ascii="Times New Roman" w:hAnsi="Times New Roman" w:cs="Times New Roman"/>
          <w:bCs/>
          <w:noProof/>
          <w:sz w:val="24"/>
          <w:szCs w:val="24"/>
          <w:lang w:bidi="ne-NP"/>
        </w:rPr>
        <w:t xml:space="preserve">penyelesaian sengketa pajak badan usaha </w:t>
      </w:r>
      <w:r w:rsidR="000D698B">
        <w:rPr>
          <w:rFonts w:ascii="Times New Roman" w:hAnsi="Times New Roman" w:cs="Times New Roman"/>
          <w:bCs/>
          <w:noProof/>
          <w:sz w:val="24"/>
          <w:szCs w:val="24"/>
          <w:lang w:bidi="ne-NP"/>
        </w:rPr>
        <w:t xml:space="preserve">berdasarkan </w:t>
      </w:r>
      <w:r w:rsidR="00EC4639" w:rsidRPr="00842509">
        <w:rPr>
          <w:rFonts w:ascii="Times New Roman" w:hAnsi="Times New Roman" w:cs="Times New Roman"/>
          <w:bCs/>
          <w:noProof/>
          <w:sz w:val="24"/>
          <w:szCs w:val="24"/>
          <w:lang w:bidi="ne-NP"/>
        </w:rPr>
        <w:t>hukum pajak di Indonesia?</w:t>
      </w:r>
    </w:p>
    <w:p w:rsidR="00925D23" w:rsidRPr="00842509" w:rsidRDefault="00925D23" w:rsidP="00925D23">
      <w:pPr>
        <w:pStyle w:val="ListParagraph"/>
        <w:spacing w:after="0" w:line="480" w:lineRule="auto"/>
        <w:ind w:left="851"/>
        <w:jc w:val="both"/>
        <w:rPr>
          <w:rFonts w:ascii="Times New Roman" w:hAnsi="Times New Roman" w:cs="Times New Roman"/>
          <w:noProof/>
          <w:sz w:val="24"/>
          <w:szCs w:val="24"/>
        </w:rPr>
      </w:pPr>
    </w:p>
    <w:p w:rsidR="004272AA" w:rsidRPr="00842509" w:rsidRDefault="004272AA" w:rsidP="004272AA">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42509">
        <w:rPr>
          <w:rFonts w:ascii="Times New Roman" w:hAnsi="Times New Roman" w:cs="Times New Roman"/>
          <w:b/>
          <w:noProof/>
          <w:sz w:val="24"/>
          <w:szCs w:val="24"/>
        </w:rPr>
        <w:t>Tujuan Penelitian</w:t>
      </w:r>
    </w:p>
    <w:p w:rsidR="004272AA" w:rsidRPr="00842509" w:rsidRDefault="004272AA" w:rsidP="004272AA">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Suatu penelitian dilakukan dengan maksud untuk mencapai tujuan tertentu. Secara umum, penelitian ini bertujuan untuk mendapatkan gambaran yang jelas dan komprehensif mengenai </w:t>
      </w:r>
      <w:r w:rsidR="00E02D3E" w:rsidRPr="00842509">
        <w:rPr>
          <w:rFonts w:ascii="Times New Roman" w:hAnsi="Times New Roman" w:cs="Times New Roman"/>
          <w:noProof/>
          <w:sz w:val="24"/>
          <w:szCs w:val="24"/>
        </w:rPr>
        <w:t xml:space="preserve">konsep </w:t>
      </w:r>
      <w:r w:rsidR="00E42D56" w:rsidRPr="00842509">
        <w:rPr>
          <w:rFonts w:ascii="Times New Roman" w:hAnsi="Times New Roman" w:cs="Times New Roman"/>
          <w:bCs/>
          <w:noProof/>
          <w:sz w:val="24"/>
          <w:szCs w:val="24"/>
          <w:lang w:bidi="ne-NP"/>
        </w:rPr>
        <w:t xml:space="preserve">asas keadilan </w:t>
      </w:r>
      <w:r w:rsidR="00E02D3E" w:rsidRPr="00842509">
        <w:rPr>
          <w:rFonts w:ascii="Times New Roman" w:hAnsi="Times New Roman" w:cs="Times New Roman"/>
          <w:bCs/>
          <w:noProof/>
          <w:sz w:val="24"/>
          <w:szCs w:val="24"/>
          <w:lang w:bidi="ne-NP"/>
        </w:rPr>
        <w:t xml:space="preserve">penyelesaian sengketa pajak badan usaha terhadap </w:t>
      </w:r>
      <w:r w:rsidR="004F6C2B">
        <w:rPr>
          <w:rFonts w:ascii="Times New Roman" w:hAnsi="Times New Roman" w:cs="Times New Roman"/>
          <w:noProof/>
          <w:sz w:val="24"/>
          <w:szCs w:val="24"/>
        </w:rPr>
        <w:t>Direktorat Jenderal Pajak</w:t>
      </w:r>
      <w:r w:rsidR="00E02D3E" w:rsidRPr="00842509">
        <w:rPr>
          <w:rFonts w:ascii="Times New Roman" w:hAnsi="Times New Roman" w:cs="Times New Roman"/>
          <w:bCs/>
          <w:noProof/>
          <w:sz w:val="24"/>
          <w:szCs w:val="24"/>
          <w:lang w:bidi="ne-NP"/>
        </w:rPr>
        <w:t xml:space="preserve"> dalam hukum pajak di Indonesia</w:t>
      </w:r>
      <w:r w:rsidRPr="00842509">
        <w:rPr>
          <w:rFonts w:ascii="Times New Roman" w:hAnsi="Times New Roman" w:cs="Times New Roman"/>
          <w:bCs/>
          <w:noProof/>
          <w:sz w:val="24"/>
          <w:szCs w:val="24"/>
          <w:lang w:bidi="ne-NP"/>
        </w:rPr>
        <w:t>.</w:t>
      </w:r>
    </w:p>
    <w:p w:rsidR="004272AA" w:rsidRPr="00842509" w:rsidRDefault="004272AA" w:rsidP="007A738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Apabila tujuan umum di atas, dirinci lebih lanjut, maka secara lebih spesifik, penelitian ini bertujuan untuk:</w:t>
      </w:r>
    </w:p>
    <w:p w:rsidR="004272AA" w:rsidRPr="00842509" w:rsidRDefault="004272AA" w:rsidP="004272AA">
      <w:pPr>
        <w:pStyle w:val="ListParagraph"/>
        <w:numPr>
          <w:ilvl w:val="2"/>
          <w:numId w:val="4"/>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Mengetahui dan menganalisis </w:t>
      </w:r>
      <w:r w:rsidR="00D56773" w:rsidRPr="00842509">
        <w:rPr>
          <w:rFonts w:ascii="Times New Roman" w:hAnsi="Times New Roman" w:cs="Times New Roman"/>
          <w:bCs/>
          <w:noProof/>
          <w:sz w:val="24"/>
          <w:szCs w:val="24"/>
          <w:lang w:bidi="ne-NP"/>
        </w:rPr>
        <w:t xml:space="preserve">penyelesaian sengketa pajak badan usaha </w:t>
      </w:r>
      <w:r w:rsidR="00D56773">
        <w:rPr>
          <w:rFonts w:ascii="Times New Roman" w:hAnsi="Times New Roman" w:cs="Times New Roman"/>
          <w:bCs/>
          <w:noProof/>
          <w:sz w:val="24"/>
          <w:szCs w:val="24"/>
          <w:lang w:bidi="ne-NP"/>
        </w:rPr>
        <w:t xml:space="preserve">dapat memenuhi asas keadilan </w:t>
      </w:r>
      <w:r w:rsidR="00F84262">
        <w:rPr>
          <w:rFonts w:ascii="Times New Roman" w:hAnsi="Times New Roman" w:cs="Times New Roman"/>
          <w:noProof/>
          <w:sz w:val="24"/>
          <w:szCs w:val="24"/>
        </w:rPr>
        <w:t>WP</w:t>
      </w:r>
      <w:r w:rsidR="00F84262">
        <w:rPr>
          <w:rFonts w:ascii="Times New Roman" w:hAnsi="Times New Roman" w:cs="Times New Roman"/>
          <w:bCs/>
          <w:noProof/>
          <w:sz w:val="24"/>
          <w:szCs w:val="24"/>
          <w:lang w:bidi="ne-NP"/>
        </w:rPr>
        <w:t xml:space="preserve"> </w:t>
      </w:r>
      <w:r w:rsidR="00D56773">
        <w:rPr>
          <w:rFonts w:ascii="Times New Roman" w:hAnsi="Times New Roman" w:cs="Times New Roman"/>
          <w:bCs/>
          <w:noProof/>
          <w:sz w:val="24"/>
          <w:szCs w:val="24"/>
          <w:lang w:bidi="ne-NP"/>
        </w:rPr>
        <w:t xml:space="preserve">melalui </w:t>
      </w:r>
      <w:r w:rsidR="00D56773" w:rsidRPr="00842509">
        <w:rPr>
          <w:rFonts w:ascii="Times New Roman" w:hAnsi="Times New Roman" w:cs="Times New Roman"/>
          <w:i/>
          <w:noProof/>
          <w:sz w:val="24"/>
          <w:szCs w:val="24"/>
        </w:rPr>
        <w:t>self assesment system</w:t>
      </w:r>
      <w:r w:rsidR="00D56773">
        <w:rPr>
          <w:rFonts w:ascii="Times New Roman" w:hAnsi="Times New Roman" w:cs="Times New Roman"/>
          <w:bCs/>
          <w:noProof/>
          <w:sz w:val="24"/>
          <w:szCs w:val="24"/>
          <w:lang w:bidi="ne-NP"/>
        </w:rPr>
        <w:t xml:space="preserve"> berdasarkan</w:t>
      </w:r>
      <w:r w:rsidR="00D56773" w:rsidRPr="00842509">
        <w:rPr>
          <w:rFonts w:ascii="Times New Roman" w:hAnsi="Times New Roman" w:cs="Times New Roman"/>
          <w:bCs/>
          <w:noProof/>
          <w:sz w:val="24"/>
          <w:szCs w:val="24"/>
          <w:lang w:bidi="ne-NP"/>
        </w:rPr>
        <w:t xml:space="preserve"> hukum pajak di Indonesia</w:t>
      </w:r>
      <w:r w:rsidRPr="00842509">
        <w:rPr>
          <w:rFonts w:ascii="Times New Roman" w:hAnsi="Times New Roman" w:cs="Times New Roman"/>
          <w:noProof/>
          <w:sz w:val="24"/>
          <w:szCs w:val="24"/>
        </w:rPr>
        <w:t xml:space="preserve">; </w:t>
      </w:r>
      <w:r w:rsidR="00E42D56">
        <w:rPr>
          <w:rFonts w:ascii="Times New Roman" w:hAnsi="Times New Roman" w:cs="Times New Roman"/>
          <w:noProof/>
          <w:sz w:val="24"/>
          <w:szCs w:val="24"/>
        </w:rPr>
        <w:t>dan</w:t>
      </w:r>
    </w:p>
    <w:p w:rsidR="00D07E69" w:rsidRPr="00F84262" w:rsidRDefault="004272AA" w:rsidP="00D56773">
      <w:pPr>
        <w:pStyle w:val="ListParagraph"/>
        <w:numPr>
          <w:ilvl w:val="2"/>
          <w:numId w:val="4"/>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Mengetahui </w:t>
      </w:r>
      <w:r w:rsidRPr="00842509">
        <w:rPr>
          <w:rFonts w:ascii="Times New Roman" w:hAnsi="Times New Roman" w:cs="Times New Roman"/>
          <w:bCs/>
          <w:noProof/>
          <w:sz w:val="24"/>
          <w:szCs w:val="24"/>
          <w:lang w:bidi="ne-NP"/>
        </w:rPr>
        <w:t>dan</w:t>
      </w:r>
      <w:r w:rsidRPr="00842509">
        <w:rPr>
          <w:rFonts w:ascii="Times New Roman" w:hAnsi="Times New Roman" w:cs="Times New Roman"/>
          <w:noProof/>
          <w:sz w:val="24"/>
          <w:szCs w:val="24"/>
        </w:rPr>
        <w:t xml:space="preserve"> menganalisis</w:t>
      </w:r>
      <w:r w:rsidRPr="00842509">
        <w:rPr>
          <w:rFonts w:ascii="Times New Roman" w:hAnsi="Times New Roman" w:cs="Times New Roman"/>
          <w:bCs/>
          <w:noProof/>
          <w:sz w:val="24"/>
          <w:szCs w:val="24"/>
          <w:lang w:bidi="ne-NP"/>
        </w:rPr>
        <w:t xml:space="preserve"> </w:t>
      </w:r>
      <w:r w:rsidR="00E02D3E" w:rsidRPr="00842509">
        <w:rPr>
          <w:rFonts w:ascii="Times New Roman" w:hAnsi="Times New Roman" w:cs="Times New Roman"/>
          <w:noProof/>
          <w:sz w:val="24"/>
          <w:szCs w:val="24"/>
        </w:rPr>
        <w:t xml:space="preserve">konsep </w:t>
      </w:r>
      <w:r w:rsidR="00E42D56">
        <w:rPr>
          <w:rFonts w:ascii="Times New Roman" w:hAnsi="Times New Roman" w:cs="Times New Roman"/>
          <w:bCs/>
          <w:noProof/>
          <w:sz w:val="24"/>
          <w:szCs w:val="24"/>
          <w:lang w:bidi="ne-NP"/>
        </w:rPr>
        <w:t xml:space="preserve">asas keadilan dalam </w:t>
      </w:r>
      <w:r w:rsidR="00E42D56" w:rsidRPr="00842509">
        <w:rPr>
          <w:rFonts w:ascii="Times New Roman" w:hAnsi="Times New Roman" w:cs="Times New Roman"/>
          <w:bCs/>
          <w:noProof/>
          <w:sz w:val="24"/>
          <w:szCs w:val="24"/>
          <w:lang w:bidi="ne-NP"/>
        </w:rPr>
        <w:t xml:space="preserve">penyelesaian sengketa pajak badan usaha </w:t>
      </w:r>
      <w:r w:rsidR="00E42D56">
        <w:rPr>
          <w:rFonts w:ascii="Times New Roman" w:hAnsi="Times New Roman" w:cs="Times New Roman"/>
          <w:bCs/>
          <w:noProof/>
          <w:sz w:val="24"/>
          <w:szCs w:val="24"/>
          <w:lang w:bidi="ne-NP"/>
        </w:rPr>
        <w:t>berdasarkan</w:t>
      </w:r>
      <w:r w:rsidR="00E42D56" w:rsidRPr="00842509">
        <w:rPr>
          <w:rFonts w:ascii="Times New Roman" w:hAnsi="Times New Roman" w:cs="Times New Roman"/>
          <w:bCs/>
          <w:noProof/>
          <w:sz w:val="24"/>
          <w:szCs w:val="24"/>
          <w:lang w:bidi="ne-NP"/>
        </w:rPr>
        <w:t xml:space="preserve"> hukum pajak di Indonesia</w:t>
      </w:r>
      <w:r w:rsidR="00E42D56">
        <w:rPr>
          <w:rFonts w:ascii="Times New Roman" w:hAnsi="Times New Roman" w:cs="Times New Roman"/>
          <w:bCs/>
          <w:noProof/>
          <w:sz w:val="24"/>
          <w:szCs w:val="24"/>
          <w:lang w:bidi="ne-NP"/>
        </w:rPr>
        <w:t>.</w:t>
      </w:r>
      <w:r w:rsidR="007A7380" w:rsidRPr="00842509">
        <w:rPr>
          <w:rFonts w:ascii="Times New Roman" w:hAnsi="Times New Roman" w:cs="Times New Roman"/>
          <w:bCs/>
          <w:noProof/>
          <w:sz w:val="24"/>
          <w:szCs w:val="24"/>
          <w:lang w:bidi="ne-NP"/>
        </w:rPr>
        <w:t xml:space="preserve"> </w:t>
      </w:r>
    </w:p>
    <w:p w:rsidR="00F84262" w:rsidRPr="00D56773" w:rsidRDefault="00F84262" w:rsidP="00F84262">
      <w:pPr>
        <w:pStyle w:val="ListParagraph"/>
        <w:spacing w:after="0" w:line="480" w:lineRule="auto"/>
        <w:ind w:left="851"/>
        <w:jc w:val="both"/>
        <w:rPr>
          <w:rFonts w:ascii="Times New Roman" w:hAnsi="Times New Roman" w:cs="Times New Roman"/>
          <w:noProof/>
          <w:sz w:val="24"/>
          <w:szCs w:val="24"/>
        </w:rPr>
      </w:pPr>
    </w:p>
    <w:p w:rsidR="004272AA" w:rsidRPr="00842509" w:rsidRDefault="004272AA" w:rsidP="004272AA">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42509">
        <w:rPr>
          <w:rFonts w:ascii="Times New Roman" w:hAnsi="Times New Roman" w:cs="Times New Roman"/>
          <w:b/>
          <w:noProof/>
          <w:sz w:val="24"/>
          <w:szCs w:val="24"/>
        </w:rPr>
        <w:t>Kegunaan Penelitian</w:t>
      </w:r>
    </w:p>
    <w:p w:rsidR="004272AA" w:rsidRPr="00842509" w:rsidRDefault="004272AA" w:rsidP="004272AA">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Dalam penelitian ini diharapkan dapat memberikan konstribusi, baik untuk kepentingan teori dalam ilmu hukum maupun untuk kepentingan praktis, yaitu: </w:t>
      </w:r>
    </w:p>
    <w:p w:rsidR="004272AA" w:rsidRPr="00842509" w:rsidRDefault="004272AA" w:rsidP="004272AA">
      <w:pPr>
        <w:pStyle w:val="ListParagraph"/>
        <w:numPr>
          <w:ilvl w:val="0"/>
          <w:numId w:val="6"/>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Secara teoritis, hasil penelitian ini diharapkan memberikan sumbangan pemikiran dalam mengembangkan khasanah Ilmu Hukum pada umumnya dan di bidang hukum </w:t>
      </w:r>
      <w:r w:rsidR="00E02D3E" w:rsidRPr="00842509">
        <w:rPr>
          <w:rFonts w:ascii="Times New Roman" w:hAnsi="Times New Roman" w:cs="Times New Roman"/>
          <w:noProof/>
          <w:sz w:val="24"/>
          <w:szCs w:val="24"/>
        </w:rPr>
        <w:t xml:space="preserve">pajak </w:t>
      </w:r>
      <w:r w:rsidRPr="00842509">
        <w:rPr>
          <w:rFonts w:ascii="Times New Roman" w:hAnsi="Times New Roman" w:cs="Times New Roman"/>
          <w:noProof/>
          <w:sz w:val="24"/>
          <w:szCs w:val="24"/>
        </w:rPr>
        <w:t xml:space="preserve">pada khususnya, dan diharapkan memberikan jawaban terhadap </w:t>
      </w:r>
      <w:r w:rsidR="00A444E4" w:rsidRPr="00842509">
        <w:rPr>
          <w:rFonts w:ascii="Times New Roman" w:hAnsi="Times New Roman" w:cs="Times New Roman"/>
          <w:noProof/>
          <w:sz w:val="24"/>
          <w:szCs w:val="24"/>
        </w:rPr>
        <w:t xml:space="preserve">konsep </w:t>
      </w:r>
      <w:r w:rsidR="00A444E4">
        <w:rPr>
          <w:rFonts w:ascii="Times New Roman" w:hAnsi="Times New Roman" w:cs="Times New Roman"/>
          <w:bCs/>
          <w:noProof/>
          <w:sz w:val="24"/>
          <w:szCs w:val="24"/>
          <w:lang w:bidi="ne-NP"/>
        </w:rPr>
        <w:t xml:space="preserve">asas keadilan dalam </w:t>
      </w:r>
      <w:r w:rsidR="00A444E4" w:rsidRPr="00842509">
        <w:rPr>
          <w:rFonts w:ascii="Times New Roman" w:hAnsi="Times New Roman" w:cs="Times New Roman"/>
          <w:bCs/>
          <w:noProof/>
          <w:sz w:val="24"/>
          <w:szCs w:val="24"/>
          <w:lang w:bidi="ne-NP"/>
        </w:rPr>
        <w:t xml:space="preserve">penyelesaian sengketa pajak badan usaha </w:t>
      </w:r>
      <w:r w:rsidR="00A444E4">
        <w:rPr>
          <w:rFonts w:ascii="Times New Roman" w:hAnsi="Times New Roman" w:cs="Times New Roman"/>
          <w:bCs/>
          <w:noProof/>
          <w:sz w:val="24"/>
          <w:szCs w:val="24"/>
          <w:lang w:bidi="ne-NP"/>
        </w:rPr>
        <w:t>berdasarkan</w:t>
      </w:r>
      <w:r w:rsidR="00A444E4" w:rsidRPr="00842509">
        <w:rPr>
          <w:rFonts w:ascii="Times New Roman" w:hAnsi="Times New Roman" w:cs="Times New Roman"/>
          <w:bCs/>
          <w:noProof/>
          <w:sz w:val="24"/>
          <w:szCs w:val="24"/>
          <w:lang w:bidi="ne-NP"/>
        </w:rPr>
        <w:t xml:space="preserve"> hukum pajak di Indonesia</w:t>
      </w:r>
      <w:r w:rsidRPr="00842509">
        <w:rPr>
          <w:rFonts w:ascii="Times New Roman" w:hAnsi="Times New Roman" w:cs="Times New Roman"/>
          <w:noProof/>
          <w:sz w:val="24"/>
          <w:szCs w:val="24"/>
        </w:rPr>
        <w:t xml:space="preserve">. </w:t>
      </w:r>
    </w:p>
    <w:p w:rsidR="004272AA" w:rsidRPr="00842509" w:rsidRDefault="004272AA" w:rsidP="004272AA">
      <w:pPr>
        <w:pStyle w:val="ListParagraph"/>
        <w:numPr>
          <w:ilvl w:val="0"/>
          <w:numId w:val="6"/>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Secara praktis, hasil penelitian ini diharapkan dapat memberikan masukan kepada pihak-pihak yang berkepentingan, </w:t>
      </w:r>
      <w:r w:rsidR="0081042D">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dan masyarakat sebagai upaya meletakkan suatu landasan yang kuat bagi pembangunan hukum </w:t>
      </w:r>
      <w:r w:rsidR="00E02D3E" w:rsidRPr="00842509">
        <w:rPr>
          <w:rFonts w:ascii="Times New Roman" w:hAnsi="Times New Roman" w:cs="Times New Roman"/>
          <w:noProof/>
          <w:sz w:val="24"/>
          <w:szCs w:val="24"/>
        </w:rPr>
        <w:t>pajak</w:t>
      </w:r>
      <w:r w:rsidRPr="00842509">
        <w:rPr>
          <w:rFonts w:ascii="Times New Roman" w:hAnsi="Times New Roman" w:cs="Times New Roman"/>
          <w:noProof/>
          <w:sz w:val="24"/>
          <w:szCs w:val="24"/>
        </w:rPr>
        <w:t xml:space="preserve">, dan memberikan informasi bagi masyarakat dalam rangka memperoleh keadilan dan kepastian hukum, serta diharapkan dapat menjadi referensi penelitian di bidang hukum </w:t>
      </w:r>
      <w:r w:rsidR="00E02D3E" w:rsidRPr="00842509">
        <w:rPr>
          <w:rFonts w:ascii="Times New Roman" w:hAnsi="Times New Roman" w:cs="Times New Roman"/>
          <w:noProof/>
          <w:sz w:val="24"/>
          <w:szCs w:val="24"/>
        </w:rPr>
        <w:t>pajak</w:t>
      </w:r>
      <w:r w:rsidRPr="00842509">
        <w:rPr>
          <w:rFonts w:ascii="Times New Roman" w:hAnsi="Times New Roman" w:cs="Times New Roman"/>
          <w:noProof/>
          <w:sz w:val="24"/>
          <w:szCs w:val="24"/>
        </w:rPr>
        <w:t xml:space="preserve">. </w:t>
      </w:r>
    </w:p>
    <w:p w:rsidR="004272AA" w:rsidRPr="00842509" w:rsidRDefault="004272AA" w:rsidP="004272AA">
      <w:pPr>
        <w:pStyle w:val="ListParagraph"/>
        <w:spacing w:after="0" w:line="480" w:lineRule="auto"/>
        <w:ind w:left="851"/>
        <w:jc w:val="both"/>
        <w:rPr>
          <w:rFonts w:ascii="Times New Roman" w:hAnsi="Times New Roman" w:cs="Times New Roman"/>
          <w:noProof/>
          <w:sz w:val="24"/>
          <w:szCs w:val="24"/>
        </w:rPr>
      </w:pPr>
    </w:p>
    <w:p w:rsidR="00A444E4" w:rsidRPr="00A444E4" w:rsidRDefault="004272AA" w:rsidP="00A444E4">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42509">
        <w:rPr>
          <w:rFonts w:ascii="Times New Roman" w:hAnsi="Times New Roman" w:cs="Times New Roman"/>
          <w:b/>
          <w:noProof/>
          <w:sz w:val="24"/>
          <w:szCs w:val="24"/>
        </w:rPr>
        <w:t>Kerangka Pemikiran</w:t>
      </w:r>
    </w:p>
    <w:p w:rsidR="00A444E4" w:rsidRDefault="00791F63" w:rsidP="00BE7C82">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D</w:t>
      </w:r>
      <w:r w:rsidR="009E2505" w:rsidRPr="00842509">
        <w:rPr>
          <w:rFonts w:ascii="Times New Roman" w:hAnsi="Times New Roman" w:cs="Times New Roman"/>
          <w:noProof/>
          <w:sz w:val="24"/>
          <w:szCs w:val="24"/>
          <w:lang w:bidi="ne-NP"/>
        </w:rPr>
        <w:t>alam kerangka pemikiran suatu penelitian terdapat dua unsur substansial yang harus diperhatikan, yaitu kerangka teori dan kerangka konsep. Dimaksudkan dengan ker</w:t>
      </w:r>
      <w:r w:rsidR="006B16A4">
        <w:rPr>
          <w:rFonts w:ascii="Times New Roman" w:hAnsi="Times New Roman" w:cs="Times New Roman"/>
          <w:noProof/>
          <w:sz w:val="24"/>
          <w:szCs w:val="24"/>
          <w:lang w:bidi="ne-NP"/>
        </w:rPr>
        <w:t xml:space="preserve">angka teori adalah penggunaan </w:t>
      </w:r>
      <w:r w:rsidR="009E2505" w:rsidRPr="00842509">
        <w:rPr>
          <w:rFonts w:ascii="Times New Roman" w:hAnsi="Times New Roman" w:cs="Times New Roman"/>
          <w:noProof/>
          <w:sz w:val="24"/>
          <w:szCs w:val="24"/>
          <w:lang w:bidi="ne-NP"/>
        </w:rPr>
        <w:t>jumlah konsep yang terlebih dulu dilahirkan oleh para ahli dan relatif dapat dikatakan telah mapan, sering dipergunakan, atau teruji di dalam keilmuan. Kelaziman yang terjadi di dalam kerangka teori, secara beruruta</w:t>
      </w:r>
      <w:r w:rsidR="00C30781">
        <w:rPr>
          <w:rFonts w:ascii="Times New Roman" w:hAnsi="Times New Roman" w:cs="Times New Roman"/>
          <w:noProof/>
          <w:sz w:val="24"/>
          <w:szCs w:val="24"/>
          <w:lang w:bidi="ne-NP"/>
        </w:rPr>
        <w:t>n akan tersusun pada penggunaan</w:t>
      </w:r>
      <w:r w:rsidR="00C30781" w:rsidRPr="00BE7C82">
        <w:rPr>
          <w:rFonts w:ascii="Times New Roman" w:hAnsi="Times New Roman" w:cs="Times New Roman"/>
          <w:noProof/>
          <w:sz w:val="24"/>
          <w:szCs w:val="24"/>
          <w:lang w:bidi="ne-NP"/>
        </w:rPr>
        <w:t>.</w:t>
      </w:r>
      <w:r w:rsidR="009E2505" w:rsidRPr="00842509">
        <w:rPr>
          <w:rStyle w:val="FootnoteReference"/>
          <w:rFonts w:ascii="Times New Roman" w:hAnsi="Times New Roman" w:cs="Times New Roman"/>
          <w:noProof/>
          <w:sz w:val="24"/>
          <w:szCs w:val="24"/>
          <w:lang w:bidi="ne-NP"/>
        </w:rPr>
        <w:footnoteReference w:id="35"/>
      </w:r>
    </w:p>
    <w:p w:rsidR="00A444E4" w:rsidRPr="00E506F8" w:rsidRDefault="00A444E4" w:rsidP="00A444E4">
      <w:pPr>
        <w:pStyle w:val="ListParagraph"/>
        <w:spacing w:after="0" w:line="480" w:lineRule="auto"/>
        <w:ind w:left="426" w:firstLine="708"/>
        <w:jc w:val="both"/>
        <w:rPr>
          <w:rFonts w:ascii="Times New Roman" w:hAnsi="Times New Roman" w:cs="Times New Roman"/>
          <w:noProof/>
          <w:sz w:val="24"/>
          <w:szCs w:val="24"/>
        </w:rPr>
      </w:pPr>
      <w:r>
        <w:rPr>
          <w:rFonts w:ascii="Times New Roman" w:hAnsi="Times New Roman" w:cs="Times New Roman"/>
          <w:noProof/>
          <w:sz w:val="24"/>
          <w:szCs w:val="24"/>
        </w:rPr>
        <w:t>Teori yang digunakan adalah t</w:t>
      </w:r>
      <w:r w:rsidRPr="00BE7C82">
        <w:rPr>
          <w:rFonts w:ascii="Times New Roman" w:hAnsi="Times New Roman" w:cs="Times New Roman"/>
          <w:noProof/>
          <w:sz w:val="24"/>
          <w:szCs w:val="24"/>
        </w:rPr>
        <w:t xml:space="preserve">eori </w:t>
      </w:r>
      <w:r>
        <w:rPr>
          <w:rFonts w:ascii="Times New Roman" w:hAnsi="Times New Roman" w:cs="Times New Roman"/>
          <w:noProof/>
          <w:sz w:val="24"/>
          <w:szCs w:val="24"/>
        </w:rPr>
        <w:t>negara hukum kesejahteraan</w:t>
      </w:r>
      <w:r w:rsidRPr="00BE7C82">
        <w:rPr>
          <w:rFonts w:ascii="Times New Roman" w:hAnsi="Times New Roman" w:cs="Times New Roman"/>
          <w:noProof/>
          <w:sz w:val="24"/>
          <w:szCs w:val="24"/>
        </w:rPr>
        <w:t xml:space="preserve">. </w:t>
      </w:r>
      <w:r>
        <w:rPr>
          <w:rFonts w:ascii="Times New Roman" w:hAnsi="Times New Roman" w:cs="Times New Roman"/>
          <w:noProof/>
          <w:sz w:val="24"/>
          <w:szCs w:val="24"/>
        </w:rPr>
        <w:t xml:space="preserve">Perpajakan dalam mewujudkan </w:t>
      </w:r>
      <w:r w:rsidRPr="00190E90">
        <w:rPr>
          <w:rFonts w:ascii="Times New Roman" w:hAnsi="Times New Roman" w:cs="Times New Roman"/>
          <w:noProof/>
          <w:sz w:val="24"/>
          <w:szCs w:val="24"/>
          <w:lang w:bidi="ne-NP"/>
        </w:rPr>
        <w:t>tujuan negara menuju kepada kesejahteraan bagi para warganya. Di samping itu, dapat pula dilihat dalam Alinea Keempat Pembukaan UUD 1945.</w:t>
      </w:r>
      <w:r w:rsidRPr="00842509">
        <w:rPr>
          <w:rStyle w:val="FootnoteReference"/>
          <w:rFonts w:ascii="Times New Roman" w:hAnsi="Times New Roman" w:cs="Times New Roman"/>
          <w:noProof/>
          <w:sz w:val="24"/>
          <w:szCs w:val="24"/>
          <w:lang w:bidi="ne-NP"/>
        </w:rPr>
        <w:footnoteReference w:id="36"/>
      </w:r>
      <w:r>
        <w:rPr>
          <w:rFonts w:ascii="Times New Roman" w:hAnsi="Times New Roman" w:cs="Times New Roman"/>
          <w:noProof/>
          <w:sz w:val="24"/>
          <w:szCs w:val="24"/>
          <w:lang w:bidi="ne-NP"/>
        </w:rPr>
        <w:t xml:space="preserve"> </w:t>
      </w:r>
      <w:r w:rsidRPr="00E506F8">
        <w:rPr>
          <w:rFonts w:ascii="Times New Roman" w:hAnsi="Times New Roman" w:cs="Times New Roman"/>
          <w:noProof/>
          <w:sz w:val="24"/>
          <w:szCs w:val="24"/>
          <w:lang w:bidi="ne-NP"/>
        </w:rPr>
        <w:t>Menurut konsep negara kesejahteraan (</w:t>
      </w:r>
      <w:r w:rsidRPr="00E506F8">
        <w:rPr>
          <w:rFonts w:ascii="Times New Roman" w:hAnsi="Times New Roman" w:cs="Times New Roman"/>
          <w:i/>
          <w:noProof/>
          <w:sz w:val="24"/>
          <w:szCs w:val="24"/>
          <w:lang w:bidi="ne-NP"/>
        </w:rPr>
        <w:t>welfare state</w:t>
      </w:r>
      <w:r w:rsidRPr="00E506F8">
        <w:rPr>
          <w:rFonts w:ascii="Times New Roman" w:hAnsi="Times New Roman" w:cs="Times New Roman"/>
          <w:noProof/>
          <w:sz w:val="24"/>
          <w:szCs w:val="24"/>
          <w:lang w:bidi="ne-NP"/>
        </w:rPr>
        <w:t>), tujuan negara adalah untuk kesejahteraan umum. Negara dipandang hanya merupakan alat untuk mencapai tujuan bersama kemakmuran dan keadilan sosial bagi seluruh rakyat negara tersebut.</w:t>
      </w:r>
      <w:r w:rsidRPr="00842509">
        <w:rPr>
          <w:rStyle w:val="FootnoteReference"/>
          <w:rFonts w:ascii="Times New Roman" w:hAnsi="Times New Roman" w:cs="Times New Roman"/>
          <w:noProof/>
          <w:sz w:val="24"/>
          <w:szCs w:val="24"/>
          <w:lang w:bidi="ne-NP"/>
        </w:rPr>
        <w:footnoteReference w:id="37"/>
      </w:r>
      <w:r w:rsidRPr="00E506F8">
        <w:rPr>
          <w:rFonts w:ascii="Times New Roman" w:hAnsi="Times New Roman" w:cs="Times New Roman"/>
          <w:noProof/>
          <w:sz w:val="24"/>
          <w:szCs w:val="24"/>
          <w:lang w:bidi="ne-NP"/>
        </w:rPr>
        <w:t xml:space="preserve"> Selain konsep negara berdasar atas hukum (biasa disebut negara hukum), juga dikenal konsep negara kesejahteraan (</w:t>
      </w:r>
      <w:r w:rsidRPr="00E506F8">
        <w:rPr>
          <w:rFonts w:ascii="Times New Roman" w:hAnsi="Times New Roman" w:cs="Times New Roman"/>
          <w:i/>
          <w:noProof/>
          <w:sz w:val="24"/>
          <w:szCs w:val="24"/>
          <w:lang w:bidi="ne-NP"/>
        </w:rPr>
        <w:t>welfare state</w:t>
      </w:r>
      <w:r w:rsidRPr="00E506F8">
        <w:rPr>
          <w:rFonts w:ascii="Times New Roman" w:hAnsi="Times New Roman" w:cs="Times New Roman"/>
          <w:noProof/>
          <w:sz w:val="24"/>
          <w:szCs w:val="24"/>
          <w:lang w:bidi="ne-NP"/>
        </w:rPr>
        <w:t>), yakni suatu konsep yang menempatkan peran negara dalam setiap aspek kehidupan rakyatnya demi terwujudnya kesejahteraan sosial bagi seluruh rakyat.</w:t>
      </w:r>
      <w:r w:rsidRPr="00842509">
        <w:rPr>
          <w:rStyle w:val="FootnoteReference"/>
          <w:rFonts w:ascii="Times New Roman" w:hAnsi="Times New Roman" w:cs="Times New Roman"/>
          <w:noProof/>
          <w:sz w:val="24"/>
          <w:szCs w:val="24"/>
          <w:lang w:bidi="ne-NP"/>
        </w:rPr>
        <w:footnoteReference w:id="38"/>
      </w:r>
      <w:r w:rsidRPr="00E506F8">
        <w:rPr>
          <w:rFonts w:ascii="Times New Roman" w:hAnsi="Times New Roman" w:cs="Times New Roman"/>
          <w:noProof/>
          <w:sz w:val="24"/>
          <w:szCs w:val="24"/>
          <w:lang w:bidi="ne-NP"/>
        </w:rPr>
        <w:t xml:space="preserve"> Sehubungan dengan konsep negara kesejahteraan tersebut, maka negara yang menganut konsep negara kesejahteraan dapat mengemban empat fungsi, yaitu:</w:t>
      </w:r>
      <w:r w:rsidRPr="00842509">
        <w:rPr>
          <w:rStyle w:val="FootnoteReference"/>
          <w:rFonts w:ascii="Times New Roman" w:hAnsi="Times New Roman" w:cs="Times New Roman"/>
          <w:noProof/>
          <w:sz w:val="24"/>
          <w:szCs w:val="24"/>
          <w:lang w:bidi="ne-NP"/>
        </w:rPr>
        <w:footnoteReference w:id="39"/>
      </w:r>
    </w:p>
    <w:p w:rsidR="00A444E4" w:rsidRPr="00842509" w:rsidRDefault="00A444E4" w:rsidP="00A444E4">
      <w:pPr>
        <w:pStyle w:val="ListParagraph"/>
        <w:numPr>
          <w:ilvl w:val="1"/>
          <w:numId w:val="3"/>
        </w:numPr>
        <w:spacing w:after="0" w:line="240" w:lineRule="auto"/>
        <w:ind w:left="1560" w:right="566" w:hanging="425"/>
        <w:jc w:val="both"/>
        <w:rPr>
          <w:rFonts w:ascii="Times New Roman" w:hAnsi="Times New Roman" w:cs="Times New Roman"/>
          <w:noProof/>
          <w:sz w:val="24"/>
          <w:szCs w:val="24"/>
          <w:lang w:bidi="ne-NP"/>
        </w:rPr>
      </w:pPr>
      <w:r w:rsidRPr="00842509">
        <w:rPr>
          <w:rFonts w:ascii="Times New Roman" w:hAnsi="Times New Roman" w:cs="Times New Roman"/>
          <w:i/>
          <w:noProof/>
          <w:sz w:val="24"/>
          <w:szCs w:val="24"/>
          <w:lang w:bidi="ne-NP"/>
        </w:rPr>
        <w:t>The State as provider</w:t>
      </w:r>
      <w:r w:rsidRPr="00842509">
        <w:rPr>
          <w:rFonts w:ascii="Times New Roman" w:hAnsi="Times New Roman" w:cs="Times New Roman"/>
          <w:noProof/>
          <w:sz w:val="24"/>
          <w:szCs w:val="24"/>
          <w:lang w:bidi="ne-NP"/>
        </w:rPr>
        <w:t xml:space="preserve"> (negara sebagai pelayan);</w:t>
      </w:r>
    </w:p>
    <w:p w:rsidR="00A444E4" w:rsidRDefault="00A444E4" w:rsidP="00A444E4">
      <w:pPr>
        <w:pStyle w:val="ListParagraph"/>
        <w:numPr>
          <w:ilvl w:val="1"/>
          <w:numId w:val="3"/>
        </w:numPr>
        <w:spacing w:after="0" w:line="240" w:lineRule="auto"/>
        <w:ind w:left="1560" w:right="566" w:hanging="425"/>
        <w:jc w:val="both"/>
        <w:rPr>
          <w:rFonts w:ascii="Times New Roman" w:hAnsi="Times New Roman" w:cs="Times New Roman"/>
          <w:noProof/>
          <w:sz w:val="24"/>
          <w:szCs w:val="24"/>
          <w:lang w:bidi="ne-NP"/>
        </w:rPr>
      </w:pPr>
      <w:r w:rsidRPr="00842509">
        <w:rPr>
          <w:rFonts w:ascii="Times New Roman" w:hAnsi="Times New Roman" w:cs="Times New Roman"/>
          <w:i/>
          <w:noProof/>
          <w:sz w:val="24"/>
          <w:szCs w:val="24"/>
          <w:lang w:bidi="ne-NP"/>
        </w:rPr>
        <w:t>The State as regulator</w:t>
      </w:r>
      <w:r w:rsidRPr="00842509">
        <w:rPr>
          <w:rFonts w:ascii="Times New Roman" w:hAnsi="Times New Roman" w:cs="Times New Roman"/>
          <w:noProof/>
          <w:sz w:val="24"/>
          <w:szCs w:val="24"/>
          <w:lang w:bidi="ne-NP"/>
        </w:rPr>
        <w:t xml:space="preserve"> (negara sebagai pengatur);</w:t>
      </w:r>
    </w:p>
    <w:p w:rsidR="00964542" w:rsidRPr="00842509" w:rsidRDefault="00964542" w:rsidP="00A444E4">
      <w:pPr>
        <w:pStyle w:val="ListParagraph"/>
        <w:numPr>
          <w:ilvl w:val="1"/>
          <w:numId w:val="3"/>
        </w:numPr>
        <w:spacing w:after="0" w:line="240" w:lineRule="auto"/>
        <w:ind w:left="1560" w:right="566" w:hanging="425"/>
        <w:jc w:val="both"/>
        <w:rPr>
          <w:rFonts w:ascii="Times New Roman" w:hAnsi="Times New Roman" w:cs="Times New Roman"/>
          <w:noProof/>
          <w:sz w:val="24"/>
          <w:szCs w:val="24"/>
          <w:lang w:bidi="ne-NP"/>
        </w:rPr>
      </w:pPr>
      <w:r w:rsidRPr="00964542">
        <w:rPr>
          <w:rFonts w:ascii="Times New Roman" w:hAnsi="Times New Roman" w:cs="Times New Roman"/>
          <w:i/>
          <w:iCs/>
          <w:noProof/>
          <w:sz w:val="24"/>
          <w:szCs w:val="24"/>
          <w:lang w:bidi="ne-NP"/>
        </w:rPr>
        <w:t>The State as enterpreneur</w:t>
      </w:r>
      <w:r w:rsidRPr="00964542">
        <w:rPr>
          <w:rFonts w:ascii="Times New Roman" w:hAnsi="Times New Roman" w:cs="Times New Roman"/>
          <w:noProof/>
          <w:sz w:val="24"/>
          <w:szCs w:val="24"/>
          <w:lang w:bidi="ne-NP"/>
        </w:rPr>
        <w:t> </w:t>
      </w:r>
      <w:r>
        <w:rPr>
          <w:rFonts w:ascii="Times New Roman" w:hAnsi="Times New Roman" w:cs="Times New Roman"/>
          <w:noProof/>
          <w:sz w:val="24"/>
          <w:szCs w:val="24"/>
          <w:lang w:bidi="ne-NP"/>
        </w:rPr>
        <w:t>(negara sebagai wirausaha), dan</w:t>
      </w:r>
    </w:p>
    <w:p w:rsidR="00A444E4" w:rsidRPr="00842509" w:rsidRDefault="00A444E4" w:rsidP="00A444E4">
      <w:pPr>
        <w:pStyle w:val="ListParagraph"/>
        <w:numPr>
          <w:ilvl w:val="1"/>
          <w:numId w:val="3"/>
        </w:numPr>
        <w:spacing w:after="0" w:line="240" w:lineRule="auto"/>
        <w:ind w:left="1560" w:right="566" w:hanging="425"/>
        <w:jc w:val="both"/>
        <w:rPr>
          <w:rFonts w:ascii="Times New Roman" w:hAnsi="Times New Roman" w:cs="Times New Roman"/>
          <w:noProof/>
          <w:sz w:val="24"/>
          <w:szCs w:val="24"/>
          <w:lang w:bidi="ne-NP"/>
        </w:rPr>
      </w:pPr>
      <w:r w:rsidRPr="00842509">
        <w:rPr>
          <w:rFonts w:ascii="Times New Roman" w:hAnsi="Times New Roman" w:cs="Times New Roman"/>
          <w:i/>
          <w:noProof/>
          <w:sz w:val="24"/>
          <w:szCs w:val="24"/>
          <w:lang w:bidi="ne-NP"/>
        </w:rPr>
        <w:t>The State as umpire</w:t>
      </w:r>
      <w:r w:rsidRPr="00842509">
        <w:rPr>
          <w:rFonts w:ascii="Times New Roman" w:hAnsi="Times New Roman" w:cs="Times New Roman"/>
          <w:noProof/>
          <w:sz w:val="24"/>
          <w:szCs w:val="24"/>
          <w:lang w:bidi="ne-NP"/>
        </w:rPr>
        <w:t xml:space="preserve"> (negara sebagai wasit).</w:t>
      </w:r>
    </w:p>
    <w:p w:rsidR="00A444E4" w:rsidRPr="00842509" w:rsidRDefault="00A444E4" w:rsidP="00A444E4">
      <w:pPr>
        <w:pStyle w:val="ListParagraph"/>
        <w:spacing w:after="0" w:line="240" w:lineRule="auto"/>
        <w:ind w:left="1985" w:right="566"/>
        <w:jc w:val="both"/>
        <w:rPr>
          <w:rFonts w:ascii="Times New Roman" w:hAnsi="Times New Roman" w:cs="Times New Roman"/>
          <w:noProof/>
          <w:sz w:val="24"/>
          <w:szCs w:val="24"/>
          <w:lang w:bidi="ne-NP"/>
        </w:rPr>
      </w:pP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Konsep </w:t>
      </w:r>
      <w:r w:rsidRPr="00842509">
        <w:rPr>
          <w:rFonts w:ascii="Times New Roman" w:hAnsi="Times New Roman" w:cs="Times New Roman"/>
          <w:noProof/>
          <w:sz w:val="24"/>
          <w:szCs w:val="24"/>
          <w:lang w:bidi="ne-NP"/>
        </w:rPr>
        <w:t>negara</w:t>
      </w:r>
      <w:r w:rsidRPr="00842509">
        <w:rPr>
          <w:rFonts w:ascii="Times New Roman" w:hAnsi="Times New Roman" w:cs="Times New Roman"/>
          <w:noProof/>
          <w:sz w:val="24"/>
          <w:szCs w:val="24"/>
        </w:rPr>
        <w:t xml:space="preserve"> hukum kesejahteraan (</w:t>
      </w:r>
      <w:r w:rsidRPr="00842509">
        <w:rPr>
          <w:rFonts w:ascii="Times New Roman" w:hAnsi="Times New Roman" w:cs="Times New Roman"/>
          <w:i/>
          <w:noProof/>
          <w:sz w:val="24"/>
          <w:szCs w:val="24"/>
        </w:rPr>
        <w:t>welfare state</w:t>
      </w:r>
      <w:r w:rsidRPr="00842509">
        <w:rPr>
          <w:rFonts w:ascii="Times New Roman" w:hAnsi="Times New Roman" w:cs="Times New Roman"/>
          <w:noProof/>
          <w:sz w:val="24"/>
          <w:szCs w:val="24"/>
        </w:rPr>
        <w:t xml:space="preserve">) berasal dari </w:t>
      </w:r>
      <w:r w:rsidRPr="00842509">
        <w:rPr>
          <w:rFonts w:ascii="Times New Roman" w:hAnsi="Times New Roman" w:cs="Times New Roman"/>
          <w:i/>
          <w:noProof/>
          <w:sz w:val="24"/>
          <w:szCs w:val="24"/>
        </w:rPr>
        <w:t>rechtsstaat</w:t>
      </w:r>
      <w:r w:rsidRPr="00842509">
        <w:rPr>
          <w:rFonts w:ascii="Times New Roman" w:hAnsi="Times New Roman" w:cs="Times New Roman"/>
          <w:noProof/>
          <w:sz w:val="24"/>
          <w:szCs w:val="24"/>
        </w:rPr>
        <w:t xml:space="preserve"> dan </w:t>
      </w:r>
      <w:r w:rsidRPr="00842509">
        <w:rPr>
          <w:rFonts w:ascii="Times New Roman" w:hAnsi="Times New Roman" w:cs="Times New Roman"/>
          <w:i/>
          <w:noProof/>
          <w:sz w:val="24"/>
          <w:szCs w:val="24"/>
        </w:rPr>
        <w:t>rule of law</w:t>
      </w:r>
      <w:r w:rsidRPr="00842509">
        <w:rPr>
          <w:rFonts w:ascii="Times New Roman" w:hAnsi="Times New Roman" w:cs="Times New Roman"/>
          <w:noProof/>
          <w:sz w:val="24"/>
          <w:szCs w:val="24"/>
        </w:rPr>
        <w:t xml:space="preserve">. Pada dasarnya, negara hukum kesejahteraan adalah negara. Menurut pendapat </w:t>
      </w:r>
      <w:r w:rsidRPr="00842509">
        <w:rPr>
          <w:rFonts w:ascii="Times New Roman" w:hAnsi="Times New Roman" w:cs="Times New Roman"/>
          <w:bCs/>
          <w:noProof/>
          <w:sz w:val="24"/>
          <w:szCs w:val="24"/>
        </w:rPr>
        <w:t>Lawrence W. Friedman</w:t>
      </w:r>
      <w:r w:rsidRPr="00842509">
        <w:rPr>
          <w:rFonts w:ascii="Times New Roman" w:hAnsi="Times New Roman" w:cs="Times New Roman"/>
          <w:noProof/>
          <w:sz w:val="24"/>
          <w:szCs w:val="24"/>
        </w:rPr>
        <w:t xml:space="preserve"> menjelaskan bahwa:</w:t>
      </w:r>
      <w:r w:rsidRPr="00842509">
        <w:rPr>
          <w:rStyle w:val="FootnoteReference"/>
          <w:rFonts w:ascii="Times New Roman" w:hAnsi="Times New Roman" w:cs="Times New Roman"/>
          <w:noProof/>
          <w:sz w:val="24"/>
          <w:szCs w:val="24"/>
        </w:rPr>
        <w:footnoteReference w:id="40"/>
      </w:r>
    </w:p>
    <w:p w:rsidR="00A444E4" w:rsidRPr="00842509" w:rsidRDefault="00A444E4" w:rsidP="00A444E4">
      <w:pPr>
        <w:pStyle w:val="ListParagraph"/>
        <w:spacing w:after="0" w:line="240" w:lineRule="auto"/>
        <w:ind w:left="1134" w:right="566"/>
        <w:jc w:val="both"/>
        <w:rPr>
          <w:rFonts w:ascii="Times New Roman" w:hAnsi="Times New Roman" w:cs="Times New Roman"/>
          <w:noProof/>
          <w:sz w:val="24"/>
          <w:szCs w:val="18"/>
        </w:rPr>
      </w:pPr>
      <w:r w:rsidRPr="00842509">
        <w:rPr>
          <w:rFonts w:ascii="Times New Roman" w:hAnsi="Times New Roman" w:cs="Times New Roman"/>
          <w:i/>
          <w:iCs/>
          <w:noProof/>
          <w:sz w:val="24"/>
          <w:szCs w:val="18"/>
        </w:rPr>
        <w:t>“Government is ubiquitous. It collects huge post of money, and commands as enormous army of civil servants. lt distributes billions in the form welfare payments. ln many countries, it runs the railroads, the postal service, the telephones, in others it has banks, steel mills and other enterprises in its porlofolio”</w:t>
      </w:r>
      <w:r w:rsidRPr="00842509">
        <w:rPr>
          <w:rFonts w:ascii="Times New Roman" w:hAnsi="Times New Roman" w:cs="Times New Roman"/>
          <w:noProof/>
          <w:sz w:val="24"/>
          <w:szCs w:val="18"/>
        </w:rPr>
        <w:t>.</w:t>
      </w:r>
    </w:p>
    <w:p w:rsidR="00A444E4" w:rsidRPr="00842509" w:rsidRDefault="00A444E4" w:rsidP="00A444E4">
      <w:pPr>
        <w:pStyle w:val="ListParagraph"/>
        <w:spacing w:after="0" w:line="240" w:lineRule="auto"/>
        <w:ind w:left="1560" w:right="566"/>
        <w:jc w:val="both"/>
        <w:rPr>
          <w:rFonts w:ascii="Times New Roman" w:hAnsi="Times New Roman" w:cs="Times New Roman"/>
          <w:noProof/>
          <w:sz w:val="24"/>
          <w:szCs w:val="18"/>
        </w:rPr>
      </w:pP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 xml:space="preserve">Merujuk pada fungsi negara yang menganut konsep negara kesejahteraan sebagaimana telah dikemukakan di atas, menyebabkan negara memegang peranan penting. Guna memenuhi fungsinya sebagai pelayan, maka negara terlibat dan diberi kewenangan untuk memungut pajak dari warga masyarakat. Oleh sebab itu, pajak merupakan unsur terpenting dalam pelaksanaan fungsi pelayanan. Demikian juga halnya dalam bidang pengaturan. Negara mempunyai peran penting dalam mengatur perpajakan sebagai salah satu sumber penerimaan negara dalam rangka membiayai pembangunan dan pengeluaran </w:t>
      </w:r>
      <w:r>
        <w:rPr>
          <w:rFonts w:ascii="Times New Roman" w:hAnsi="Times New Roman" w:cs="Times New Roman"/>
          <w:noProof/>
          <w:sz w:val="24"/>
          <w:szCs w:val="24"/>
          <w:lang w:bidi="ne-NP"/>
        </w:rPr>
        <w:t>Pemerintah</w:t>
      </w:r>
      <w:r w:rsidRPr="00842509">
        <w:rPr>
          <w:rFonts w:ascii="Times New Roman" w:hAnsi="Times New Roman" w:cs="Times New Roman"/>
          <w:noProof/>
          <w:sz w:val="24"/>
          <w:szCs w:val="24"/>
          <w:lang w:bidi="ne-NP"/>
        </w:rPr>
        <w:t xml:space="preserve">an. Instrumen penting yang dapat digunakan oleh negara dalam menyelenggarakan fungsi </w:t>
      </w:r>
      <w:r w:rsidRPr="00D83679">
        <w:rPr>
          <w:rFonts w:ascii="Times New Roman" w:hAnsi="Times New Roman" w:cs="Times New Roman"/>
          <w:i/>
          <w:noProof/>
          <w:sz w:val="24"/>
          <w:szCs w:val="24"/>
          <w:lang w:bidi="ne-NP"/>
        </w:rPr>
        <w:t>reguleren</w:t>
      </w:r>
      <w:r w:rsidRPr="00842509">
        <w:rPr>
          <w:rFonts w:ascii="Times New Roman" w:hAnsi="Times New Roman" w:cs="Times New Roman"/>
          <w:noProof/>
          <w:sz w:val="24"/>
          <w:szCs w:val="24"/>
          <w:lang w:bidi="ne-NP"/>
        </w:rPr>
        <w:t xml:space="preserve"> termasuk dalam bidang perpajakan adalah </w:t>
      </w:r>
      <w:r w:rsidR="003D2A92">
        <w:rPr>
          <w:rFonts w:ascii="Times New Roman" w:hAnsi="Times New Roman" w:cs="Times New Roman"/>
          <w:noProof/>
          <w:sz w:val="24"/>
          <w:szCs w:val="24"/>
          <w:lang w:bidi="ne-NP"/>
        </w:rPr>
        <w:t>UU</w:t>
      </w:r>
      <w:r w:rsidRPr="00842509">
        <w:rPr>
          <w:rFonts w:ascii="Times New Roman" w:hAnsi="Times New Roman" w:cs="Times New Roman"/>
          <w:noProof/>
          <w:sz w:val="24"/>
          <w:szCs w:val="24"/>
          <w:lang w:bidi="ne-NP"/>
        </w:rPr>
        <w:t>, dan ini merupakan aplikasi dari asas legalitas dalam konsep negara berdasar atas hukum.</w:t>
      </w: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 xml:space="preserve">Negara hukum lahir dari/sebagai reaksi terhadap </w:t>
      </w:r>
      <w:r>
        <w:rPr>
          <w:rFonts w:ascii="Times New Roman" w:hAnsi="Times New Roman" w:cs="Times New Roman"/>
          <w:noProof/>
          <w:sz w:val="24"/>
          <w:szCs w:val="24"/>
          <w:lang w:bidi="ne-NP"/>
        </w:rPr>
        <w:t>Pemerintah</w:t>
      </w:r>
      <w:r w:rsidRPr="00842509">
        <w:rPr>
          <w:rFonts w:ascii="Times New Roman" w:hAnsi="Times New Roman" w:cs="Times New Roman"/>
          <w:noProof/>
          <w:sz w:val="24"/>
          <w:szCs w:val="24"/>
          <w:lang w:bidi="ne-NP"/>
        </w:rPr>
        <w:t xml:space="preserve"> yang absolut yang tidak menghargai eksistensi hak asasi manusia.</w:t>
      </w:r>
      <w:r w:rsidRPr="00842509">
        <w:rPr>
          <w:rStyle w:val="FootnoteReference"/>
          <w:rFonts w:ascii="Times New Roman" w:hAnsi="Times New Roman" w:cs="Times New Roman"/>
          <w:noProof/>
          <w:sz w:val="24"/>
          <w:szCs w:val="24"/>
          <w:lang w:bidi="ne-NP"/>
        </w:rPr>
        <w:footnoteReference w:id="41"/>
      </w:r>
      <w:r w:rsidRPr="00842509">
        <w:rPr>
          <w:rFonts w:ascii="Times New Roman" w:hAnsi="Times New Roman" w:cs="Times New Roman"/>
          <w:noProof/>
          <w:sz w:val="24"/>
          <w:szCs w:val="24"/>
          <w:lang w:bidi="ne-NP"/>
        </w:rPr>
        <w:t xml:space="preserve"> Secara umum dapat diartikan bahwa negara hukum adalah negara di mana tindakan </w:t>
      </w:r>
      <w:r>
        <w:rPr>
          <w:rFonts w:ascii="Times New Roman" w:hAnsi="Times New Roman" w:cs="Times New Roman"/>
          <w:noProof/>
          <w:sz w:val="24"/>
          <w:szCs w:val="24"/>
          <w:lang w:bidi="ne-NP"/>
        </w:rPr>
        <w:t>Pemerintah</w:t>
      </w:r>
      <w:r w:rsidRPr="00842509">
        <w:rPr>
          <w:rFonts w:ascii="Times New Roman" w:hAnsi="Times New Roman" w:cs="Times New Roman"/>
          <w:noProof/>
          <w:sz w:val="24"/>
          <w:szCs w:val="24"/>
          <w:lang w:bidi="ne-NP"/>
        </w:rPr>
        <w:t xml:space="preserve"> maupun rakyatnya didasarkan pada hukum untuk mencegah adanya tindakan sewenang-wenang pihak </w:t>
      </w:r>
      <w:r>
        <w:rPr>
          <w:rFonts w:ascii="Times New Roman" w:hAnsi="Times New Roman" w:cs="Times New Roman"/>
          <w:noProof/>
          <w:sz w:val="24"/>
          <w:szCs w:val="24"/>
          <w:lang w:bidi="ne-NP"/>
        </w:rPr>
        <w:t>Pemerintah</w:t>
      </w:r>
      <w:r w:rsidRPr="00842509">
        <w:rPr>
          <w:rFonts w:ascii="Times New Roman" w:hAnsi="Times New Roman" w:cs="Times New Roman"/>
          <w:noProof/>
          <w:sz w:val="24"/>
          <w:szCs w:val="24"/>
          <w:lang w:bidi="ne-NP"/>
        </w:rPr>
        <w:t xml:space="preserve"> (penguasa) dan tindakan rakyat yang dilakukan menurut kehendaknya sendiri.</w:t>
      </w:r>
      <w:r w:rsidRPr="00842509">
        <w:rPr>
          <w:rStyle w:val="FootnoteReference"/>
          <w:rFonts w:ascii="Times New Roman" w:hAnsi="Times New Roman" w:cs="Times New Roman"/>
          <w:noProof/>
          <w:sz w:val="24"/>
          <w:szCs w:val="24"/>
          <w:lang w:bidi="ne-NP"/>
        </w:rPr>
        <w:footnoteReference w:id="42"/>
      </w:r>
      <w:r w:rsidRPr="00842509">
        <w:rPr>
          <w:rFonts w:ascii="Times New Roman" w:hAnsi="Times New Roman" w:cs="Times New Roman"/>
          <w:noProof/>
          <w:sz w:val="24"/>
          <w:szCs w:val="24"/>
          <w:lang w:bidi="ne-NP"/>
        </w:rPr>
        <w:t xml:space="preserve"> </w:t>
      </w:r>
      <w:r w:rsidRPr="00842509">
        <w:rPr>
          <w:rFonts w:ascii="Times New Roman" w:hAnsi="Times New Roman" w:cs="Times New Roman"/>
          <w:noProof/>
          <w:sz w:val="24"/>
          <w:szCs w:val="24"/>
        </w:rPr>
        <w:t xml:space="preserve">Tujuan mulia dibentuknya </w:t>
      </w:r>
      <w:r>
        <w:rPr>
          <w:rFonts w:ascii="Times New Roman" w:hAnsi="Times New Roman" w:cs="Times New Roman"/>
          <w:noProof/>
          <w:sz w:val="24"/>
          <w:szCs w:val="24"/>
        </w:rPr>
        <w:t>Pemerintah</w:t>
      </w:r>
      <w:r w:rsidRPr="00842509">
        <w:rPr>
          <w:rFonts w:ascii="Times New Roman" w:hAnsi="Times New Roman" w:cs="Times New Roman"/>
          <w:noProof/>
          <w:sz w:val="24"/>
          <w:szCs w:val="24"/>
        </w:rPr>
        <w:t>an Negara Republik Indonesia sebagai negara hukum sebagaimana termuat dalam Alinea Keempat Pembukaan UUD 1945, sejatinya adalah kerangka dasar tentang bagaimana negara dapat memberi perlindungan, kesejahteraan, dan kemakmuran bagi setiap warga negaranya. Dilihat dari sisi ketatanegaraan, konstitusi sebagai kerangka negara yang memuat konsep-konsep dasar, merupakan hukum negara ter</w:t>
      </w:r>
      <w:r w:rsidR="00411065">
        <w:rPr>
          <w:rFonts w:ascii="Times New Roman" w:hAnsi="Times New Roman" w:cs="Times New Roman"/>
          <w:noProof/>
          <w:sz w:val="24"/>
          <w:szCs w:val="24"/>
        </w:rPr>
        <w:t>tinggi pada setiap negara.</w:t>
      </w:r>
      <w:bookmarkStart w:id="0" w:name="_GoBack"/>
      <w:bookmarkEnd w:id="0"/>
      <w:r w:rsidRPr="00842509">
        <w:rPr>
          <w:rStyle w:val="FootnoteReference"/>
          <w:rFonts w:ascii="Times New Roman" w:hAnsi="Times New Roman" w:cs="Times New Roman"/>
          <w:noProof/>
          <w:sz w:val="24"/>
          <w:szCs w:val="24"/>
        </w:rPr>
        <w:footnoteReference w:id="43"/>
      </w:r>
      <w:r w:rsidRPr="00842509">
        <w:rPr>
          <w:rFonts w:ascii="Times New Roman" w:hAnsi="Times New Roman" w:cs="Times New Roman"/>
          <w:noProof/>
          <w:sz w:val="24"/>
          <w:szCs w:val="24"/>
        </w:rPr>
        <w:t xml:space="preserve"> </w:t>
      </w:r>
      <w:r w:rsidRPr="00842509">
        <w:rPr>
          <w:rFonts w:ascii="Times New Roman" w:hAnsi="Times New Roman" w:cs="Times New Roman"/>
          <w:noProof/>
          <w:sz w:val="24"/>
          <w:szCs w:val="24"/>
          <w:lang w:bidi="ne-NP"/>
        </w:rPr>
        <w:t>Unsur-unsur negara hukum menurut Freidrich Julius Stahl yang diilhami oleh Immanuel Kant, adalah:</w:t>
      </w:r>
      <w:r w:rsidRPr="00842509">
        <w:rPr>
          <w:rStyle w:val="FootnoteReference"/>
          <w:rFonts w:ascii="Times New Roman" w:hAnsi="Times New Roman" w:cs="Times New Roman"/>
          <w:noProof/>
          <w:sz w:val="24"/>
          <w:szCs w:val="24"/>
          <w:lang w:bidi="ne-NP"/>
        </w:rPr>
        <w:footnoteReference w:id="44"/>
      </w:r>
    </w:p>
    <w:p w:rsidR="00A444E4" w:rsidRDefault="00A444E4" w:rsidP="00A444E4">
      <w:pPr>
        <w:pStyle w:val="ListParagraph"/>
        <w:spacing w:after="0" w:line="240" w:lineRule="auto"/>
        <w:ind w:left="1134" w:right="566"/>
        <w:jc w:val="both"/>
        <w:rPr>
          <w:rFonts w:ascii="Times New Roman" w:hAnsi="Times New Roman" w:cs="Times New Roman"/>
          <w:noProof/>
          <w:sz w:val="24"/>
          <w:szCs w:val="24"/>
          <w:lang w:bidi="ne-NP"/>
        </w:rPr>
      </w:pPr>
      <w:r w:rsidRPr="00842509">
        <w:rPr>
          <w:rFonts w:ascii="Times New Roman" w:hAnsi="Times New Roman" w:cs="Times New Roman"/>
          <w:i/>
          <w:noProof/>
          <w:sz w:val="24"/>
          <w:szCs w:val="24"/>
          <w:lang w:bidi="ne-NP"/>
        </w:rPr>
        <w:t>“The protection of human rights; the existence of separation/division of power; any government action must be based on legislation in force; the existence of the state of the judiciary</w:t>
      </w:r>
      <w:r w:rsidRPr="00842509">
        <w:rPr>
          <w:rFonts w:ascii="Times New Roman" w:hAnsi="Times New Roman" w:cs="Times New Roman"/>
          <w:noProof/>
          <w:sz w:val="24"/>
          <w:szCs w:val="24"/>
          <w:lang w:bidi="ne-NP"/>
        </w:rPr>
        <w:t>”.</w:t>
      </w:r>
    </w:p>
    <w:p w:rsidR="00A444E4" w:rsidRPr="00842509" w:rsidRDefault="00A444E4" w:rsidP="00A444E4">
      <w:pPr>
        <w:pStyle w:val="ListParagraph"/>
        <w:spacing w:after="0" w:line="240" w:lineRule="auto"/>
        <w:ind w:left="1134" w:right="566"/>
        <w:jc w:val="both"/>
        <w:rPr>
          <w:rFonts w:ascii="Times New Roman" w:hAnsi="Times New Roman" w:cs="Times New Roman"/>
          <w:noProof/>
          <w:sz w:val="24"/>
          <w:szCs w:val="24"/>
          <w:lang w:bidi="ne-NP"/>
        </w:rPr>
      </w:pP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Konsep negara hukum dalam arti sempit bersifat pasif dimana dalam hal ini negara tidak ikut campur dalam urusan perekonomian. Tugas negara adalah hanya menjaga keamanan atau sebagai “negara penjaga malam” yang dalam perkembangan selanjutnya berubah menjadi lebih aktif dan lebih luas lagi tugasnya. Karena tugas yang lebih aktif dan lebih luas ini, maka kemudian dikenal dengan istilah negara kesejahteraan yaitu negara hukum materiel. Dimana negara aktif ikut campur dalam bidang budaya sosial dan ekonomi dalam upaya mewujudkan negara kesejahteraan. negara kesejahteraan (</w:t>
      </w:r>
      <w:r w:rsidRPr="00842509">
        <w:rPr>
          <w:rFonts w:ascii="Times New Roman" w:hAnsi="Times New Roman" w:cs="Times New Roman"/>
          <w:i/>
          <w:noProof/>
          <w:sz w:val="24"/>
          <w:szCs w:val="24"/>
        </w:rPr>
        <w:t>welfare state</w:t>
      </w:r>
      <w:r w:rsidRPr="00842509">
        <w:rPr>
          <w:rFonts w:ascii="Times New Roman" w:hAnsi="Times New Roman" w:cs="Times New Roman"/>
          <w:noProof/>
          <w:sz w:val="24"/>
          <w:szCs w:val="24"/>
        </w:rPr>
        <w:t xml:space="preserve">), yang berdasarkan definisi singkat adalah suatu negara, dimana </w:t>
      </w:r>
      <w:r>
        <w:rPr>
          <w:rFonts w:ascii="Times New Roman" w:hAnsi="Times New Roman" w:cs="Times New Roman"/>
          <w:noProof/>
          <w:sz w:val="24"/>
          <w:szCs w:val="24"/>
        </w:rPr>
        <w:t>Pemerintah</w:t>
      </w:r>
      <w:r w:rsidRPr="00842509">
        <w:rPr>
          <w:rFonts w:ascii="Times New Roman" w:hAnsi="Times New Roman" w:cs="Times New Roman"/>
          <w:noProof/>
          <w:sz w:val="24"/>
          <w:szCs w:val="24"/>
        </w:rPr>
        <w:t>an negara dianggap bertanggung jawab menjamin standar kesejahteraan hidup minimum bagi setiap warga negaranya.</w:t>
      </w:r>
      <w:r w:rsidRPr="00842509">
        <w:rPr>
          <w:rStyle w:val="FootnoteReference"/>
          <w:rFonts w:ascii="Times New Roman" w:hAnsi="Times New Roman" w:cs="Times New Roman"/>
          <w:noProof/>
          <w:sz w:val="24"/>
          <w:szCs w:val="24"/>
        </w:rPr>
        <w:footnoteReference w:id="45"/>
      </w: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Perkembangan konsep negara hukum merupakan produk dari sejarah, sebab rumusan atau pengertian negara hukum itu terus berkembang mengikuti sejarah perkembangan umat manusia. Karena itu dalam rangka memahami secara tepat dan benar konsep negara hukum, perlu terlebih dahulu diketahui gambaran sejarah perkembangan pemikiran politik dan hukum, yang mendorong lahir dan berkembangnya konsepsi negara hukum.</w:t>
      </w:r>
      <w:r w:rsidRPr="00842509">
        <w:rPr>
          <w:rStyle w:val="FootnoteReference"/>
          <w:rFonts w:ascii="Times New Roman" w:hAnsi="Times New Roman" w:cs="Times New Roman"/>
          <w:noProof/>
          <w:sz w:val="24"/>
          <w:szCs w:val="24"/>
        </w:rPr>
        <w:footnoteReference w:id="46"/>
      </w:r>
      <w:r w:rsidRPr="00842509">
        <w:rPr>
          <w:rFonts w:ascii="Times New Roman" w:hAnsi="Times New Roman" w:cs="Times New Roman"/>
          <w:noProof/>
          <w:sz w:val="24"/>
          <w:szCs w:val="24"/>
        </w:rPr>
        <w:t xml:space="preserve"> </w:t>
      </w:r>
      <w:r w:rsidRPr="00842509">
        <w:rPr>
          <w:rFonts w:ascii="Times New Roman" w:hAnsi="Times New Roman" w:cs="Times New Roman"/>
          <w:noProof/>
          <w:sz w:val="24"/>
          <w:szCs w:val="24"/>
          <w:lang w:bidi="ne-NP"/>
        </w:rPr>
        <w:t>Dari uraian di atas, ada dua kutub penganut negara hukum, yaitu negara Eropa Kontinental dan Anglo Saxon memberikan unsur-unsur yang berbeda tantang negara hukum.</w:t>
      </w:r>
      <w:r w:rsidRPr="00842509">
        <w:rPr>
          <w:rStyle w:val="FootnoteReference"/>
          <w:rFonts w:ascii="Times New Roman" w:hAnsi="Times New Roman" w:cs="Times New Roman"/>
          <w:noProof/>
          <w:sz w:val="24"/>
          <w:szCs w:val="24"/>
          <w:lang w:bidi="ne-NP"/>
        </w:rPr>
        <w:footnoteReference w:id="47"/>
      </w:r>
      <w:r w:rsidRPr="00842509">
        <w:rPr>
          <w:rFonts w:ascii="Times New Roman" w:hAnsi="Times New Roman" w:cs="Times New Roman"/>
          <w:noProof/>
          <w:sz w:val="24"/>
          <w:szCs w:val="24"/>
          <w:lang w:bidi="ne-NP"/>
        </w:rPr>
        <w:t xml:space="preserve"> Eropa Kontinental memberikan unsur negara hukum, yaitu:</w:t>
      </w:r>
      <w:r w:rsidRPr="00842509">
        <w:rPr>
          <w:rStyle w:val="FootnoteReference"/>
          <w:rFonts w:ascii="Times New Roman" w:hAnsi="Times New Roman" w:cs="Times New Roman"/>
          <w:noProof/>
          <w:sz w:val="24"/>
          <w:szCs w:val="24"/>
          <w:lang w:bidi="ne-NP"/>
        </w:rPr>
        <w:footnoteReference w:id="48"/>
      </w:r>
    </w:p>
    <w:p w:rsidR="00A444E4" w:rsidRPr="00842509" w:rsidRDefault="00A444E4" w:rsidP="00A444E4">
      <w:pPr>
        <w:pStyle w:val="ListParagraph"/>
        <w:numPr>
          <w:ilvl w:val="0"/>
          <w:numId w:val="8"/>
        </w:numPr>
        <w:spacing w:after="0" w:line="240" w:lineRule="auto"/>
        <w:ind w:left="1560" w:right="566" w:hanging="426"/>
        <w:jc w:val="both"/>
        <w:rPr>
          <w:rFonts w:ascii="Times New Roman" w:hAnsi="Times New Roman" w:cs="Times New Roman"/>
          <w:noProof/>
          <w:sz w:val="24"/>
          <w:szCs w:val="24"/>
        </w:rPr>
      </w:pPr>
      <w:r w:rsidRPr="00842509">
        <w:rPr>
          <w:rFonts w:ascii="Times New Roman" w:hAnsi="Times New Roman" w:cs="Times New Roman"/>
          <w:noProof/>
          <w:sz w:val="24"/>
          <w:szCs w:val="24"/>
        </w:rPr>
        <w:t>Perlindungan terhadap hak-hak asasi manusia;</w:t>
      </w:r>
    </w:p>
    <w:p w:rsidR="00A444E4" w:rsidRPr="00842509" w:rsidRDefault="00A444E4" w:rsidP="00A444E4">
      <w:pPr>
        <w:pStyle w:val="ListParagraph"/>
        <w:numPr>
          <w:ilvl w:val="0"/>
          <w:numId w:val="8"/>
        </w:numPr>
        <w:spacing w:after="0" w:line="240" w:lineRule="auto"/>
        <w:ind w:left="1560" w:right="566" w:hanging="426"/>
        <w:jc w:val="both"/>
        <w:rPr>
          <w:rFonts w:ascii="Times New Roman" w:hAnsi="Times New Roman" w:cs="Times New Roman"/>
          <w:noProof/>
          <w:sz w:val="24"/>
          <w:szCs w:val="24"/>
        </w:rPr>
      </w:pPr>
      <w:r w:rsidRPr="00842509">
        <w:rPr>
          <w:rFonts w:ascii="Times New Roman" w:hAnsi="Times New Roman" w:cs="Times New Roman"/>
          <w:noProof/>
          <w:sz w:val="24"/>
          <w:szCs w:val="24"/>
        </w:rPr>
        <w:t>Pemisahan/pembagian kekuasaan;</w:t>
      </w:r>
    </w:p>
    <w:p w:rsidR="00A444E4" w:rsidRPr="00842509" w:rsidRDefault="00A444E4" w:rsidP="00A444E4">
      <w:pPr>
        <w:pStyle w:val="ListParagraph"/>
        <w:numPr>
          <w:ilvl w:val="0"/>
          <w:numId w:val="8"/>
        </w:numPr>
        <w:spacing w:after="0" w:line="240" w:lineRule="auto"/>
        <w:ind w:left="1560" w:right="566" w:hanging="426"/>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Setiap tindakan </w:t>
      </w:r>
      <w:r>
        <w:rPr>
          <w:rFonts w:ascii="Times New Roman" w:hAnsi="Times New Roman" w:cs="Times New Roman"/>
          <w:noProof/>
          <w:sz w:val="24"/>
          <w:szCs w:val="24"/>
        </w:rPr>
        <w:t>Pemerintah</w:t>
      </w:r>
      <w:r w:rsidRPr="00842509">
        <w:rPr>
          <w:rFonts w:ascii="Times New Roman" w:hAnsi="Times New Roman" w:cs="Times New Roman"/>
          <w:noProof/>
          <w:sz w:val="24"/>
          <w:szCs w:val="24"/>
        </w:rPr>
        <w:t xml:space="preserve"> harus didasarkan undang-undang yang telah ada; dan</w:t>
      </w:r>
    </w:p>
    <w:p w:rsidR="00A444E4" w:rsidRDefault="00A444E4" w:rsidP="003D2A92">
      <w:pPr>
        <w:pStyle w:val="ListParagraph"/>
        <w:numPr>
          <w:ilvl w:val="0"/>
          <w:numId w:val="8"/>
        </w:numPr>
        <w:spacing w:after="0" w:line="240" w:lineRule="auto"/>
        <w:ind w:left="1560" w:right="566" w:hanging="426"/>
        <w:jc w:val="both"/>
        <w:rPr>
          <w:rFonts w:ascii="Times New Roman" w:hAnsi="Times New Roman" w:cs="Times New Roman"/>
          <w:noProof/>
          <w:sz w:val="24"/>
          <w:szCs w:val="24"/>
        </w:rPr>
      </w:pPr>
      <w:r w:rsidRPr="00842509">
        <w:rPr>
          <w:rFonts w:ascii="Times New Roman" w:hAnsi="Times New Roman" w:cs="Times New Roman"/>
          <w:noProof/>
          <w:sz w:val="24"/>
          <w:szCs w:val="24"/>
        </w:rPr>
        <w:t>Adanya peradilan administrasi yang berdiri sendiri.</w:t>
      </w:r>
    </w:p>
    <w:p w:rsidR="003D2A92" w:rsidRPr="003D2A92" w:rsidRDefault="003D2A92" w:rsidP="003D2A92">
      <w:pPr>
        <w:pStyle w:val="ListParagraph"/>
        <w:spacing w:after="0" w:line="240" w:lineRule="auto"/>
        <w:ind w:left="1560" w:right="566"/>
        <w:jc w:val="both"/>
        <w:rPr>
          <w:rFonts w:ascii="Times New Roman" w:hAnsi="Times New Roman" w:cs="Times New Roman"/>
          <w:noProof/>
          <w:sz w:val="24"/>
          <w:szCs w:val="24"/>
        </w:rPr>
      </w:pP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lang w:bidi="ne-NP"/>
        </w:rPr>
        <w:t>Sedangkan</w:t>
      </w:r>
      <w:r w:rsidRPr="00842509">
        <w:rPr>
          <w:rFonts w:ascii="Times New Roman" w:hAnsi="Times New Roman" w:cs="Times New Roman"/>
          <w:noProof/>
          <w:sz w:val="24"/>
          <w:szCs w:val="24"/>
        </w:rPr>
        <w:t xml:space="preserve"> negara Anglo Saxon memberikan tiga unsur </w:t>
      </w:r>
      <w:r w:rsidRPr="00842509">
        <w:rPr>
          <w:rFonts w:ascii="Times New Roman" w:hAnsi="Times New Roman" w:cs="Times New Roman"/>
          <w:i/>
          <w:noProof/>
          <w:sz w:val="24"/>
          <w:szCs w:val="24"/>
        </w:rPr>
        <w:t>rule of law</w:t>
      </w:r>
      <w:r w:rsidRPr="00842509">
        <w:rPr>
          <w:rFonts w:ascii="Times New Roman" w:hAnsi="Times New Roman" w:cs="Times New Roman"/>
          <w:noProof/>
          <w:sz w:val="24"/>
          <w:szCs w:val="24"/>
        </w:rPr>
        <w:t>, yaitu:</w:t>
      </w:r>
      <w:r w:rsidRPr="00842509">
        <w:rPr>
          <w:rStyle w:val="FootnoteReference"/>
          <w:rFonts w:ascii="Times New Roman" w:hAnsi="Times New Roman" w:cs="Times New Roman"/>
          <w:noProof/>
          <w:sz w:val="24"/>
          <w:szCs w:val="24"/>
        </w:rPr>
        <w:footnoteReference w:id="49"/>
      </w:r>
    </w:p>
    <w:p w:rsidR="00A444E4" w:rsidRPr="00842509" w:rsidRDefault="00A444E4" w:rsidP="00A444E4">
      <w:pPr>
        <w:pStyle w:val="ListParagraph"/>
        <w:numPr>
          <w:ilvl w:val="0"/>
          <w:numId w:val="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Supermasi dari hukum dalam arti bahwa hukum mempunyai kekuasaan tertinggi dalam negara;</w:t>
      </w:r>
    </w:p>
    <w:p w:rsidR="00A444E4" w:rsidRPr="00842509" w:rsidRDefault="00A444E4" w:rsidP="00A444E4">
      <w:pPr>
        <w:pStyle w:val="ListParagraph"/>
        <w:numPr>
          <w:ilvl w:val="0"/>
          <w:numId w:val="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Persamaan di depan hukum bagi semua warga negara; dan</w:t>
      </w:r>
    </w:p>
    <w:p w:rsidR="00A444E4" w:rsidRPr="00842509" w:rsidRDefault="00A444E4" w:rsidP="00A444E4">
      <w:pPr>
        <w:pStyle w:val="ListParagraph"/>
        <w:numPr>
          <w:ilvl w:val="0"/>
          <w:numId w:val="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Jaminan terhadap hak-hak asasi manusia.</w:t>
      </w:r>
    </w:p>
    <w:p w:rsidR="00A444E4" w:rsidRPr="00842509" w:rsidRDefault="00A444E4" w:rsidP="00A444E4">
      <w:pPr>
        <w:pStyle w:val="ListParagraph"/>
        <w:spacing w:after="0" w:line="240" w:lineRule="auto"/>
        <w:ind w:left="1985" w:right="566"/>
        <w:jc w:val="both"/>
        <w:rPr>
          <w:rFonts w:ascii="Times New Roman" w:hAnsi="Times New Roman" w:cs="Times New Roman"/>
          <w:noProof/>
          <w:sz w:val="24"/>
          <w:szCs w:val="24"/>
        </w:rPr>
      </w:pP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Konsep negara hukum kesejahteraan (</w:t>
      </w:r>
      <w:r w:rsidRPr="00842509">
        <w:rPr>
          <w:rFonts w:ascii="Times New Roman" w:hAnsi="Times New Roman" w:cs="Times New Roman"/>
          <w:i/>
          <w:noProof/>
          <w:sz w:val="24"/>
          <w:szCs w:val="24"/>
        </w:rPr>
        <w:t>welfare state</w:t>
      </w:r>
      <w:r w:rsidRPr="00842509">
        <w:rPr>
          <w:rFonts w:ascii="Times New Roman" w:hAnsi="Times New Roman" w:cs="Times New Roman"/>
          <w:noProof/>
          <w:sz w:val="24"/>
          <w:szCs w:val="24"/>
        </w:rPr>
        <w:t xml:space="preserve">) berasal dari </w:t>
      </w:r>
      <w:r w:rsidRPr="00842509">
        <w:rPr>
          <w:rFonts w:ascii="Times New Roman" w:hAnsi="Times New Roman" w:cs="Times New Roman"/>
          <w:i/>
          <w:noProof/>
          <w:sz w:val="24"/>
          <w:szCs w:val="24"/>
        </w:rPr>
        <w:t>rechtsstaat</w:t>
      </w:r>
      <w:r w:rsidRPr="00842509">
        <w:rPr>
          <w:rFonts w:ascii="Times New Roman" w:hAnsi="Times New Roman" w:cs="Times New Roman"/>
          <w:noProof/>
          <w:sz w:val="24"/>
          <w:szCs w:val="24"/>
        </w:rPr>
        <w:t xml:space="preserve"> dan </w:t>
      </w:r>
      <w:r w:rsidRPr="00842509">
        <w:rPr>
          <w:rFonts w:ascii="Times New Roman" w:hAnsi="Times New Roman" w:cs="Times New Roman"/>
          <w:i/>
          <w:noProof/>
          <w:sz w:val="24"/>
          <w:szCs w:val="24"/>
        </w:rPr>
        <w:t>rule of law</w:t>
      </w:r>
      <w:r w:rsidRPr="00842509">
        <w:rPr>
          <w:rFonts w:ascii="Times New Roman" w:hAnsi="Times New Roman" w:cs="Times New Roman"/>
          <w:noProof/>
          <w:sz w:val="24"/>
          <w:szCs w:val="24"/>
        </w:rPr>
        <w:t>. Pada dasarnya, negara hukum kesejahteraan adalah negara, dimana</w:t>
      </w:r>
      <w:r w:rsidRPr="00842509">
        <w:rPr>
          <w:rFonts w:ascii="Times New Roman" w:hAnsi="Times New Roman" w:cs="Times New Roman"/>
          <w:noProof/>
          <w:sz w:val="24"/>
          <w:szCs w:val="24"/>
          <w:lang w:bidi="ne-NP"/>
        </w:rPr>
        <w:t xml:space="preserve"> </w:t>
      </w:r>
      <w:r>
        <w:rPr>
          <w:rFonts w:ascii="Times New Roman" w:hAnsi="Times New Roman" w:cs="Times New Roman"/>
          <w:noProof/>
          <w:sz w:val="24"/>
          <w:szCs w:val="24"/>
          <w:lang w:bidi="ne-NP"/>
        </w:rPr>
        <w:t>Pemerintah</w:t>
      </w:r>
      <w:r w:rsidRPr="00842509">
        <w:rPr>
          <w:rFonts w:ascii="Times New Roman" w:hAnsi="Times New Roman" w:cs="Times New Roman"/>
          <w:noProof/>
          <w:sz w:val="24"/>
          <w:szCs w:val="24"/>
          <w:lang w:bidi="ne-NP"/>
        </w:rPr>
        <w:t xml:space="preserve"> tidak hanya bertanggung jawab terhadap pemeliharaan ketertiban</w:t>
      </w:r>
      <w:r w:rsidRPr="00842509">
        <w:rPr>
          <w:rFonts w:ascii="Times New Roman" w:hAnsi="Times New Roman" w:cs="Times New Roman"/>
          <w:noProof/>
          <w:sz w:val="24"/>
          <w:szCs w:val="24"/>
        </w:rPr>
        <w:t xml:space="preserve"> dan ketentraman masyarakat, akan tetapi juga bertanggung jawab atas kesejahteraan masyarakat, dan tidak ada satu pun aspek kehidupan masyarakat yang lepas dari campur tangan </w:t>
      </w:r>
      <w:r>
        <w:rPr>
          <w:rFonts w:ascii="Times New Roman" w:hAnsi="Times New Roman" w:cs="Times New Roman"/>
          <w:noProof/>
          <w:sz w:val="24"/>
          <w:szCs w:val="24"/>
        </w:rPr>
        <w:t>Pemerintah</w:t>
      </w:r>
      <w:r w:rsidRPr="00842509">
        <w:rPr>
          <w:rFonts w:ascii="Times New Roman" w:hAnsi="Times New Roman" w:cs="Times New Roman"/>
          <w:noProof/>
          <w:sz w:val="24"/>
          <w:szCs w:val="24"/>
        </w:rPr>
        <w:t>. Hans Kelsen, bahkan menyebutkan bahwa negara adalah komunitas yang diciptakan oleh suatu tatanan hukum nasional, dan negara sebagai badan hukum adalah suatu personifikasi dari komunitas atau personifikasi dari tatanan hukum nasional yang membentuk komunitas.</w:t>
      </w:r>
      <w:r w:rsidRPr="00842509">
        <w:rPr>
          <w:rStyle w:val="FootnoteReference"/>
          <w:rFonts w:ascii="Times New Roman" w:hAnsi="Times New Roman" w:cs="Times New Roman"/>
          <w:noProof/>
          <w:sz w:val="24"/>
          <w:szCs w:val="24"/>
        </w:rPr>
        <w:footnoteReference w:id="50"/>
      </w:r>
      <w:r w:rsidRPr="00842509">
        <w:rPr>
          <w:rFonts w:ascii="Times New Roman" w:hAnsi="Times New Roman" w:cs="Times New Roman"/>
          <w:noProof/>
          <w:sz w:val="24"/>
          <w:szCs w:val="24"/>
        </w:rPr>
        <w:t xml:space="preserve"> Definisi </w:t>
      </w:r>
      <w:r w:rsidRPr="00842509">
        <w:rPr>
          <w:rFonts w:ascii="Times New Roman" w:hAnsi="Times New Roman" w:cs="Times New Roman"/>
          <w:i/>
          <w:iCs/>
          <w:noProof/>
          <w:sz w:val="24"/>
          <w:szCs w:val="24"/>
        </w:rPr>
        <w:t xml:space="preserve">Welfare State </w:t>
      </w:r>
      <w:r w:rsidRPr="00842509">
        <w:rPr>
          <w:rFonts w:ascii="Times New Roman" w:hAnsi="Times New Roman" w:cs="Times New Roman"/>
          <w:noProof/>
          <w:sz w:val="24"/>
          <w:szCs w:val="24"/>
        </w:rPr>
        <w:t>dalam</w:t>
      </w:r>
      <w:r w:rsidRPr="00842509">
        <w:rPr>
          <w:rFonts w:ascii="Times New Roman" w:hAnsi="Times New Roman" w:cs="Times New Roman"/>
          <w:i/>
          <w:iCs/>
          <w:noProof/>
          <w:sz w:val="24"/>
          <w:szCs w:val="24"/>
        </w:rPr>
        <w:t xml:space="preserve"> </w:t>
      </w:r>
      <w:r w:rsidRPr="00842509">
        <w:rPr>
          <w:rFonts w:ascii="Times New Roman" w:hAnsi="Times New Roman" w:cs="Times New Roman"/>
          <w:noProof/>
          <w:sz w:val="24"/>
          <w:szCs w:val="24"/>
        </w:rPr>
        <w:t>Collin Colbuid “</w:t>
      </w:r>
      <w:r w:rsidRPr="00842509">
        <w:rPr>
          <w:rFonts w:ascii="Times New Roman" w:hAnsi="Times New Roman" w:cs="Times New Roman"/>
          <w:i/>
          <w:iCs/>
          <w:noProof/>
          <w:sz w:val="24"/>
          <w:szCs w:val="24"/>
        </w:rPr>
        <w:t>English Dictonary</w:t>
      </w:r>
      <w:r w:rsidRPr="00842509">
        <w:rPr>
          <w:rFonts w:ascii="Times New Roman" w:hAnsi="Times New Roman" w:cs="Times New Roman"/>
          <w:noProof/>
          <w:sz w:val="24"/>
          <w:szCs w:val="24"/>
        </w:rPr>
        <w:t xml:space="preserve">”, sebagaimana dikutip Safri Nugraha, menyebutkan: </w:t>
      </w:r>
    </w:p>
    <w:p w:rsidR="00A444E4" w:rsidRPr="00842509" w:rsidRDefault="00A444E4" w:rsidP="00A444E4">
      <w:pPr>
        <w:pStyle w:val="ListParagraph"/>
        <w:spacing w:after="0" w:line="240" w:lineRule="auto"/>
        <w:ind w:left="1134" w:right="566"/>
        <w:jc w:val="both"/>
        <w:rPr>
          <w:rFonts w:ascii="Times New Roman" w:hAnsi="Times New Roman" w:cs="Times New Roman"/>
          <w:iCs/>
          <w:noProof/>
          <w:sz w:val="24"/>
          <w:szCs w:val="24"/>
        </w:rPr>
      </w:pPr>
      <w:r w:rsidRPr="00842509">
        <w:rPr>
          <w:rFonts w:ascii="Times New Roman" w:hAnsi="Times New Roman" w:cs="Times New Roman"/>
          <w:i/>
          <w:iCs/>
          <w:noProof/>
          <w:sz w:val="24"/>
          <w:szCs w:val="24"/>
        </w:rPr>
        <w:t>“Welfare State as a system in which the government provides free social services, such as health and education, and gives money to people when they are unable to work for example because they are old, unemployed, or sick”</w:t>
      </w:r>
      <w:r w:rsidRPr="00842509">
        <w:rPr>
          <w:rFonts w:ascii="Times New Roman" w:hAnsi="Times New Roman" w:cs="Times New Roman"/>
          <w:iCs/>
          <w:noProof/>
          <w:sz w:val="24"/>
          <w:szCs w:val="24"/>
        </w:rPr>
        <w:t>.</w:t>
      </w:r>
    </w:p>
    <w:p w:rsidR="00A444E4" w:rsidRPr="00842509" w:rsidRDefault="00A444E4" w:rsidP="00A444E4">
      <w:pPr>
        <w:pStyle w:val="ListParagraph"/>
        <w:spacing w:after="0" w:line="240" w:lineRule="auto"/>
        <w:ind w:left="1560" w:right="566"/>
        <w:jc w:val="both"/>
        <w:rPr>
          <w:rFonts w:ascii="Times New Roman" w:hAnsi="Times New Roman" w:cs="Times New Roman"/>
          <w:noProof/>
          <w:sz w:val="24"/>
          <w:szCs w:val="24"/>
        </w:rPr>
      </w:pPr>
    </w:p>
    <w:p w:rsidR="00A444E4" w:rsidRPr="00842509" w:rsidRDefault="00A444E4" w:rsidP="00A444E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i/>
          <w:iCs/>
          <w:noProof/>
          <w:sz w:val="24"/>
          <w:szCs w:val="24"/>
        </w:rPr>
        <w:t>Welfare State</w:t>
      </w:r>
      <w:r w:rsidRPr="00842509">
        <w:rPr>
          <w:rFonts w:ascii="Times New Roman" w:hAnsi="Times New Roman" w:cs="Times New Roman"/>
          <w:noProof/>
          <w:sz w:val="24"/>
          <w:szCs w:val="24"/>
        </w:rPr>
        <w:t xml:space="preserve"> menitikberatkan pada tanggung jawab negara untuk kesejahteraan warga negara terhadap pemenuhan kebutuhan dasar hidup (</w:t>
      </w:r>
      <w:r w:rsidRPr="00842509">
        <w:rPr>
          <w:rFonts w:ascii="Times New Roman" w:hAnsi="Times New Roman" w:cs="Times New Roman"/>
          <w:i/>
          <w:iCs/>
          <w:noProof/>
          <w:sz w:val="24"/>
          <w:szCs w:val="24"/>
        </w:rPr>
        <w:t>basic need</w:t>
      </w:r>
      <w:r w:rsidRPr="00842509">
        <w:rPr>
          <w:rFonts w:ascii="Times New Roman" w:hAnsi="Times New Roman" w:cs="Times New Roman"/>
          <w:noProof/>
          <w:sz w:val="24"/>
          <w:szCs w:val="24"/>
        </w:rPr>
        <w:t>). Pelayanan sosial, juga termasuk intervensi ekonomi pasar. Tanggung jawab negara untuk kesejahteraan warganya bukan sekedar dimaknai sebagai hak politik dan ekonomi, namun lebih merupakan aspek hukum.</w:t>
      </w:r>
      <w:r w:rsidRPr="00842509">
        <w:rPr>
          <w:rStyle w:val="FootnoteReference"/>
          <w:rFonts w:ascii="Times New Roman" w:hAnsi="Times New Roman" w:cs="Times New Roman"/>
          <w:noProof/>
          <w:sz w:val="24"/>
          <w:szCs w:val="24"/>
        </w:rPr>
        <w:footnoteReference w:id="51"/>
      </w:r>
      <w:r w:rsidRPr="00842509">
        <w:rPr>
          <w:rFonts w:ascii="Times New Roman" w:hAnsi="Times New Roman" w:cs="Times New Roman"/>
          <w:noProof/>
          <w:sz w:val="24"/>
          <w:szCs w:val="24"/>
        </w:rPr>
        <w:t xml:space="preserve"> Dalam hal ini </w:t>
      </w:r>
      <w:r w:rsidRPr="00842509">
        <w:rPr>
          <w:rFonts w:ascii="Times New Roman" w:hAnsi="Times New Roman" w:cs="Times New Roman"/>
          <w:bCs/>
          <w:noProof/>
          <w:sz w:val="24"/>
          <w:szCs w:val="24"/>
        </w:rPr>
        <w:t>Ramesh Mishra,</w:t>
      </w:r>
      <w:r w:rsidRPr="00842509">
        <w:rPr>
          <w:rFonts w:ascii="Times New Roman" w:hAnsi="Times New Roman" w:cs="Times New Roman"/>
          <w:noProof/>
          <w:sz w:val="24"/>
          <w:szCs w:val="24"/>
        </w:rPr>
        <w:t xml:space="preserve"> menyatakan bahwa:</w:t>
      </w:r>
      <w:r w:rsidRPr="00842509">
        <w:rPr>
          <w:rStyle w:val="FootnoteReference"/>
          <w:rFonts w:ascii="Times New Roman" w:hAnsi="Times New Roman" w:cs="Times New Roman"/>
          <w:noProof/>
          <w:sz w:val="24"/>
          <w:szCs w:val="24"/>
        </w:rPr>
        <w:footnoteReference w:id="52"/>
      </w:r>
    </w:p>
    <w:p w:rsidR="00A444E4" w:rsidRPr="00842509" w:rsidRDefault="00A444E4" w:rsidP="00A444E4">
      <w:pPr>
        <w:pStyle w:val="ListParagraph"/>
        <w:spacing w:after="0" w:line="240" w:lineRule="auto"/>
        <w:ind w:left="1134" w:right="566"/>
        <w:jc w:val="both"/>
        <w:rPr>
          <w:rFonts w:ascii="Times New Roman" w:hAnsi="Times New Roman" w:cs="Times New Roman"/>
          <w:noProof/>
          <w:sz w:val="24"/>
          <w:szCs w:val="24"/>
        </w:rPr>
      </w:pPr>
      <w:r w:rsidRPr="00842509">
        <w:rPr>
          <w:rFonts w:ascii="Times New Roman" w:hAnsi="Times New Roman" w:cs="Times New Roman"/>
          <w:i/>
          <w:iCs/>
          <w:noProof/>
          <w:sz w:val="24"/>
          <w:szCs w:val="24"/>
        </w:rPr>
        <w:t>“A welfare state which assumes responsibility for the well-being of the citizen through a range of interventions in the market economy, e.g. full employment policies and social welfare service. The term include, both the idea of state responsibility for welfare as well as the institutions and policies through which the idea is given effect”</w:t>
      </w:r>
      <w:r w:rsidRPr="00842509">
        <w:rPr>
          <w:rFonts w:ascii="Times New Roman" w:hAnsi="Times New Roman" w:cs="Times New Roman"/>
          <w:noProof/>
          <w:sz w:val="24"/>
          <w:szCs w:val="24"/>
        </w:rPr>
        <w:t>.</w:t>
      </w:r>
    </w:p>
    <w:p w:rsidR="00A444E4" w:rsidRPr="00842509" w:rsidRDefault="00A444E4" w:rsidP="00A444E4">
      <w:pPr>
        <w:pStyle w:val="ListParagraph"/>
        <w:spacing w:after="0" w:line="240" w:lineRule="auto"/>
        <w:ind w:left="1560" w:right="566"/>
        <w:jc w:val="both"/>
        <w:rPr>
          <w:rFonts w:ascii="Times New Roman" w:hAnsi="Times New Roman" w:cs="Times New Roman"/>
          <w:noProof/>
          <w:sz w:val="24"/>
          <w:szCs w:val="24"/>
        </w:rPr>
      </w:pPr>
    </w:p>
    <w:p w:rsidR="00BE7C82" w:rsidRPr="00A444E4" w:rsidRDefault="00A444E4" w:rsidP="00A444E4">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Negara kesejahteraan </w:t>
      </w:r>
      <w:r>
        <w:rPr>
          <w:rFonts w:ascii="Times New Roman" w:hAnsi="Times New Roman" w:cs="Times New Roman"/>
          <w:noProof/>
          <w:sz w:val="24"/>
          <w:szCs w:val="24"/>
        </w:rPr>
        <w:t>I</w:t>
      </w:r>
      <w:r w:rsidRPr="00842509">
        <w:rPr>
          <w:rFonts w:ascii="Times New Roman" w:hAnsi="Times New Roman" w:cs="Times New Roman"/>
          <w:noProof/>
          <w:sz w:val="24"/>
          <w:szCs w:val="24"/>
        </w:rPr>
        <w:t>ndonesia adalah negara kesejahteraan yang berdasarkan Pancasila, sehingga dengan demikian dapat dikatakan bahwa negara Pancasila yang dicita-citakan adalah negara hukum yang berdasarkan asas kerakyatan bertujuan untuk mewujudkan kesejahteraan berkeadilan (keadilan sosial) bagi seluruh rakyat Indonesia serta perdamaian dunia. Dapat dipertimbangkan kemungkinan untuk mengungkapkan konsepsi yang demikian ini dengan istilah “negara hukum demoktratis kesejahteraan” untuk menunjuk pada penyempurnaan konsepsi negara “negara kesejahteraan” dengan menggabungkannya pada konsepsi “negara hukum” dan ”negara hukum demokratis”.</w:t>
      </w:r>
      <w:r w:rsidRPr="00842509">
        <w:rPr>
          <w:rStyle w:val="FootnoteReference"/>
          <w:rFonts w:ascii="Times New Roman" w:hAnsi="Times New Roman" w:cs="Times New Roman"/>
          <w:noProof/>
          <w:sz w:val="24"/>
          <w:szCs w:val="24"/>
        </w:rPr>
        <w:footnoteReference w:id="53"/>
      </w:r>
      <w:r w:rsidR="009E2505" w:rsidRPr="00A444E4">
        <w:rPr>
          <w:rFonts w:ascii="Times New Roman" w:hAnsi="Times New Roman" w:cs="Times New Roman"/>
          <w:noProof/>
          <w:sz w:val="24"/>
          <w:szCs w:val="24"/>
          <w:lang w:bidi="ne-NP"/>
        </w:rPr>
        <w:t xml:space="preserve"> </w:t>
      </w:r>
    </w:p>
    <w:p w:rsidR="00BE7C82" w:rsidRPr="00BE7C82" w:rsidRDefault="00BE7C82" w:rsidP="00BE7C82">
      <w:pPr>
        <w:pStyle w:val="ListParagraph"/>
        <w:spacing w:after="0" w:line="480" w:lineRule="auto"/>
        <w:ind w:left="426" w:firstLine="708"/>
        <w:jc w:val="both"/>
        <w:rPr>
          <w:rFonts w:ascii="Times New Roman" w:hAnsi="Times New Roman" w:cs="Times New Roman"/>
          <w:noProof/>
          <w:sz w:val="24"/>
          <w:szCs w:val="24"/>
          <w:lang w:bidi="ne-NP"/>
        </w:rPr>
      </w:pPr>
      <w:r w:rsidRPr="00BE7C82">
        <w:rPr>
          <w:rFonts w:ascii="Times New Roman" w:hAnsi="Times New Roman" w:cs="Times New Roman"/>
          <w:noProof/>
          <w:sz w:val="24"/>
          <w:szCs w:val="24"/>
        </w:rPr>
        <w:t>Keadilan merupakan prasyarat untuk terselenggaranya cita negara persatuan dan menegakkan sistem pemerintahan yang demokratis. Karena itu tidak bisa dipungkiri oleh semua manusia di semua negara bahwa tuntutan keadilan perlu diwujudkan dalam tata kehidupan masyarakat, berbangsa, dan bernegara. Unsur keadilan juga merupakan hal yang esensi dalam kehidupan manusia.</w:t>
      </w:r>
      <w:r w:rsidRPr="00842509">
        <w:rPr>
          <w:rStyle w:val="FootnoteReference"/>
          <w:rFonts w:ascii="Times New Roman" w:hAnsi="Times New Roman" w:cs="Times New Roman"/>
          <w:noProof/>
          <w:sz w:val="24"/>
          <w:szCs w:val="24"/>
        </w:rPr>
        <w:footnoteReference w:id="54"/>
      </w:r>
      <w:r w:rsidRPr="00BE7C82">
        <w:rPr>
          <w:rFonts w:ascii="Times New Roman" w:hAnsi="Times New Roman" w:cs="Times New Roman"/>
          <w:noProof/>
          <w:sz w:val="24"/>
          <w:szCs w:val="24"/>
        </w:rPr>
        <w:t xml:space="preserve"> Nilai moral keadilan tersebut menjadi cita-cita setiap bangsa yang di dalamnya terdapat kepentingan berbagai golongan. Dalam hal ini keadilan menjadi kesepakatan diantara berbagai unsur masyarakat yang menginginkan kehidupan bernegara yang adil dan makmur. Be</w:t>
      </w:r>
      <w:r w:rsidR="00A773C9">
        <w:rPr>
          <w:rFonts w:ascii="Times New Roman" w:hAnsi="Times New Roman" w:cs="Times New Roman"/>
          <w:noProof/>
          <w:sz w:val="24"/>
          <w:szCs w:val="24"/>
        </w:rPr>
        <w:t>gitupun dengan bangsa Indonesia</w:t>
      </w:r>
      <w:r w:rsidRPr="00BE7C82">
        <w:rPr>
          <w:rFonts w:ascii="Times New Roman" w:hAnsi="Times New Roman" w:cs="Times New Roman"/>
          <w:noProof/>
          <w:sz w:val="24"/>
          <w:szCs w:val="24"/>
        </w:rPr>
        <w:t>, sebagaimana terkandung dalam sila kelima Pancasila, yaitu “Keadilan sosial bagi seluruh rakyat Indonesia”.</w:t>
      </w:r>
      <w:r w:rsidRPr="00842509">
        <w:rPr>
          <w:rStyle w:val="FootnoteReference"/>
          <w:rFonts w:ascii="Times New Roman" w:hAnsi="Times New Roman" w:cs="Times New Roman"/>
          <w:noProof/>
          <w:sz w:val="24"/>
          <w:szCs w:val="24"/>
        </w:rPr>
        <w:footnoteReference w:id="55"/>
      </w:r>
    </w:p>
    <w:p w:rsidR="00BE7C82" w:rsidRPr="00842509" w:rsidRDefault="00BE7C82" w:rsidP="00D651F5">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Setiap negara yang melakukan pemungutan pajak dari rakyatnya pasti mempunyai tujuan, yaitu untuk menjalankan pemerintahan dalam rangka memenuhi kebutuhan rakyat. Seperti halnya dengan Negara Kesatuan Republik Indonesia (NKRI), tujuan melakukan pemungutan pajak adalah untuk menjalankan pemerintahan dalam rangka melindungi segenap bangsa Indonesia dan seluruh tumpah darah Indonesia, meningkatkan kesejahteraan umum, mencerdaskan kehidupan bangsa dan ikut berpartisipasi menertibkan dunia berdasarkan kemerdekaan, perdamaian abadi dan keadilan sosial. Untuk itu negara memerlukan dana dari rakyat, salah satu diantaranya adalah berupa uang pembayaran pajak dari rakyat</w:t>
      </w:r>
      <w:r w:rsidR="00FC4C91">
        <w:rPr>
          <w:rFonts w:ascii="Times New Roman" w:hAnsi="Times New Roman" w:cs="Times New Roman"/>
          <w:noProof/>
          <w:sz w:val="24"/>
          <w:szCs w:val="24"/>
        </w:rPr>
        <w:t>.</w:t>
      </w:r>
      <w:r w:rsidRPr="00842509">
        <w:rPr>
          <w:rFonts w:ascii="Times New Roman" w:hAnsi="Times New Roman" w:cs="Times New Roman"/>
          <w:noProof/>
          <w:sz w:val="24"/>
          <w:szCs w:val="24"/>
        </w:rPr>
        <w:t xml:space="preserve"> Pelaksanaan pemungutan pajak diharapkan dapat mencerminkan keadilan, dengan besarnya pajak yang dibebankan sesuai dengan objek pajak yang dimiliki rakyat. </w:t>
      </w:r>
      <w:r w:rsidR="00D651F5">
        <w:rPr>
          <w:rFonts w:ascii="Times New Roman" w:hAnsi="Times New Roman" w:cs="Times New Roman"/>
          <w:noProof/>
          <w:sz w:val="24"/>
          <w:szCs w:val="24"/>
        </w:rPr>
        <w:t>B</w:t>
      </w:r>
      <w:r w:rsidRPr="00842509">
        <w:rPr>
          <w:rFonts w:ascii="Times New Roman" w:hAnsi="Times New Roman" w:cs="Times New Roman"/>
          <w:noProof/>
          <w:sz w:val="24"/>
          <w:szCs w:val="24"/>
        </w:rPr>
        <w:t>esarnya objek pajak dipengaruhi oleh pertumbuhan ekonomi suatu negara. Oleh karena itu, pelaksanaan pemungutan pajak juga diharapkan dapat meningkatkan pertumbuhan ekonomi negara, termasuk di dalamnya ekonomi rakyat secara individu.</w:t>
      </w:r>
      <w:r w:rsidRPr="00842509">
        <w:rPr>
          <w:rStyle w:val="FootnoteReference"/>
          <w:rFonts w:ascii="Times New Roman" w:hAnsi="Times New Roman" w:cs="Times New Roman"/>
          <w:noProof/>
          <w:sz w:val="24"/>
          <w:szCs w:val="24"/>
        </w:rPr>
        <w:footnoteReference w:id="56"/>
      </w: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Landasan hukum pemungutan pajak di Indonesia berdasarkan Pasal 23A UUD 1945 Amandemen Keempat. Oleh karena itu, dalam pembuatan undang-undang pajak harus memuat asas-asas:</w:t>
      </w:r>
      <w:r w:rsidRPr="00842509">
        <w:rPr>
          <w:rStyle w:val="FootnoteReference"/>
          <w:rFonts w:ascii="Times New Roman" w:hAnsi="Times New Roman" w:cs="Times New Roman"/>
          <w:noProof/>
          <w:sz w:val="24"/>
          <w:szCs w:val="24"/>
        </w:rPr>
        <w:footnoteReference w:id="57"/>
      </w:r>
    </w:p>
    <w:p w:rsidR="00BE7C82" w:rsidRPr="00842509" w:rsidRDefault="00BE7C82" w:rsidP="00337CD0">
      <w:pPr>
        <w:pStyle w:val="ListParagraph"/>
        <w:numPr>
          <w:ilvl w:val="0"/>
          <w:numId w:val="1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Asas Kepastian hukum (yuridis), yang memberikan kepastian hukum tentang besarnya pajak yang harus dibayar oleh masyarakat;</w:t>
      </w:r>
    </w:p>
    <w:p w:rsidR="00A773C9" w:rsidRDefault="00BE7C82" w:rsidP="00337CD0">
      <w:pPr>
        <w:pStyle w:val="ListParagraph"/>
        <w:numPr>
          <w:ilvl w:val="0"/>
          <w:numId w:val="1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Asas Keadilan, merupakan asas terpenting dalam pemun</w:t>
      </w:r>
      <w:r w:rsidR="00066CB7">
        <w:rPr>
          <w:rFonts w:ascii="Times New Roman" w:hAnsi="Times New Roman" w:cs="Times New Roman"/>
          <w:noProof/>
          <w:sz w:val="24"/>
          <w:szCs w:val="24"/>
        </w:rPr>
        <w:t>gutan</w:t>
      </w:r>
      <w:r w:rsidRPr="00842509">
        <w:rPr>
          <w:rFonts w:ascii="Times New Roman" w:hAnsi="Times New Roman" w:cs="Times New Roman"/>
          <w:noProof/>
          <w:sz w:val="24"/>
          <w:szCs w:val="24"/>
        </w:rPr>
        <w:t xml:space="preserve"> pajak. Suatu pajak dikatakan adil apabila orang dalam keadaan penghasilan yang sama membayar pajak yang sama</w:t>
      </w:r>
      <w:r w:rsidR="00A773C9">
        <w:rPr>
          <w:rFonts w:ascii="Times New Roman" w:hAnsi="Times New Roman" w:cs="Times New Roman"/>
          <w:noProof/>
          <w:sz w:val="24"/>
          <w:szCs w:val="24"/>
        </w:rPr>
        <w:t>;</w:t>
      </w:r>
    </w:p>
    <w:p w:rsidR="00BE7C82" w:rsidRPr="00842509" w:rsidRDefault="00BE7C82" w:rsidP="00337CD0">
      <w:pPr>
        <w:pStyle w:val="ListParagraph"/>
        <w:numPr>
          <w:ilvl w:val="0"/>
          <w:numId w:val="1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Asas Ekonomis, asas yang diperlukan agar uang hasil pemungutan pajak digunakan semaksimal mungkin untuk keperluan masyarakat, agar pajak tidak menjadi beban tambahan bagi masyarakat; dan</w:t>
      </w:r>
    </w:p>
    <w:p w:rsidR="00BE7C82" w:rsidRPr="00842509" w:rsidRDefault="00BE7C82" w:rsidP="00337CD0">
      <w:pPr>
        <w:pStyle w:val="ListParagraph"/>
        <w:numPr>
          <w:ilvl w:val="0"/>
          <w:numId w:val="19"/>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Asas Finansial, asas yang diperlukan agar dalam pemungutan pajak, biaya pemungutan pajaknya harus lebih kecil dari penerimaan pajaknya.</w:t>
      </w:r>
    </w:p>
    <w:p w:rsidR="00BE7C82" w:rsidRPr="00842509" w:rsidRDefault="00BE7C82" w:rsidP="00BE7C82">
      <w:pPr>
        <w:pStyle w:val="ListParagraph"/>
        <w:spacing w:after="0" w:line="240" w:lineRule="auto"/>
        <w:ind w:left="1985" w:right="566"/>
        <w:jc w:val="both"/>
        <w:rPr>
          <w:rFonts w:ascii="Times New Roman" w:hAnsi="Times New Roman" w:cs="Times New Roman"/>
          <w:noProof/>
          <w:sz w:val="24"/>
          <w:szCs w:val="24"/>
        </w:rPr>
      </w:pP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Kontribusi Aristoteles bagi filsafat hukum</w:t>
      </w:r>
      <w:r w:rsidR="00A773C9">
        <w:rPr>
          <w:rFonts w:ascii="Times New Roman" w:hAnsi="Times New Roman" w:cs="Times New Roman"/>
          <w:noProof/>
          <w:sz w:val="24"/>
          <w:szCs w:val="24"/>
        </w:rPr>
        <w:t xml:space="preserve"> yang yang dirumuskan tersebut </w:t>
      </w:r>
      <w:r w:rsidRPr="00842509">
        <w:rPr>
          <w:rFonts w:ascii="Times New Roman" w:hAnsi="Times New Roman" w:cs="Times New Roman"/>
          <w:noProof/>
          <w:sz w:val="24"/>
          <w:szCs w:val="24"/>
        </w:rPr>
        <w:t>formulasinya terhadap masalah keadilan, yang membedakan antara:</w:t>
      </w:r>
      <w:r w:rsidRPr="00842509">
        <w:rPr>
          <w:rStyle w:val="FootnoteReference"/>
          <w:rFonts w:ascii="Times New Roman" w:hAnsi="Times New Roman" w:cs="Times New Roman"/>
          <w:noProof/>
          <w:sz w:val="24"/>
          <w:szCs w:val="24"/>
        </w:rPr>
        <w:footnoteReference w:id="58"/>
      </w:r>
    </w:p>
    <w:p w:rsidR="00BE7C82" w:rsidRPr="00842509" w:rsidRDefault="00BE7C82" w:rsidP="00337CD0">
      <w:pPr>
        <w:pStyle w:val="ListParagraph"/>
        <w:spacing w:after="0" w:line="240" w:lineRule="auto"/>
        <w:ind w:left="1134" w:right="566"/>
        <w:jc w:val="both"/>
        <w:rPr>
          <w:rFonts w:ascii="Times New Roman" w:hAnsi="Times New Roman" w:cs="Times New Roman"/>
          <w:noProof/>
          <w:sz w:val="24"/>
          <w:szCs w:val="24"/>
        </w:rPr>
      </w:pPr>
      <w:r w:rsidRPr="00842509">
        <w:rPr>
          <w:rFonts w:ascii="Times New Roman" w:hAnsi="Times New Roman" w:cs="Times New Roman"/>
          <w:noProof/>
          <w:sz w:val="24"/>
          <w:szCs w:val="24"/>
        </w:rPr>
        <w:t>Keadilan “distributif” dengan keadilan “korektif” atau “remedial” yang merupakan dasar bagi semua pembahasan teoritis terhadap pokok persoalan. Keadilan distributif mengacu kepada pembagian barang dan jasa kepada setiap orang sesuai dengan kedudukannya dalam masyarakat; dan perlakuan yang sama terhadap kesederajatan di hadapan hukum (</w:t>
      </w:r>
      <w:r w:rsidRPr="00842509">
        <w:rPr>
          <w:rFonts w:ascii="Times New Roman" w:hAnsi="Times New Roman" w:cs="Times New Roman"/>
          <w:i/>
          <w:noProof/>
          <w:sz w:val="24"/>
          <w:szCs w:val="24"/>
        </w:rPr>
        <w:t>equality before the law</w:t>
      </w:r>
      <w:r w:rsidRPr="00842509">
        <w:rPr>
          <w:rFonts w:ascii="Times New Roman" w:hAnsi="Times New Roman" w:cs="Times New Roman"/>
          <w:noProof/>
          <w:sz w:val="24"/>
          <w:szCs w:val="24"/>
        </w:rPr>
        <w:t>).</w:t>
      </w:r>
    </w:p>
    <w:p w:rsidR="00BE7C82" w:rsidRPr="00842509" w:rsidRDefault="00BE7C82" w:rsidP="00BE7C82">
      <w:pPr>
        <w:pStyle w:val="ListParagraph"/>
        <w:spacing w:after="0" w:line="240" w:lineRule="auto"/>
        <w:ind w:left="1560" w:right="566"/>
        <w:jc w:val="both"/>
        <w:rPr>
          <w:rFonts w:ascii="Times New Roman" w:hAnsi="Times New Roman" w:cs="Times New Roman"/>
          <w:noProof/>
          <w:sz w:val="24"/>
          <w:szCs w:val="24"/>
        </w:rPr>
      </w:pP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Keadilan merupakan struktur dasar masyarakat, problem utama keadilan adalah merumuskan dan memberikan alasan pada sederet prinsip-prinsip yang harus dipenuhi oleh sebuah struktur dasar masyarakat yang adil. Prinsip-prinsip keadilan sosial tersebut akan menetapkan bagaiman struktur dasar harus mendistribusikan prospek mendapatkan barang-barang pokok. Menurut John Rawls kebutuhan-kebutuhan pokok meliputi hak-hak dasar, kebebasan, kekuasaan, kewibawaan, kesempatan, pendapatan, dan kesejahteraan.</w:t>
      </w:r>
      <w:r w:rsidRPr="00842509">
        <w:rPr>
          <w:rStyle w:val="FootnoteReference"/>
          <w:rFonts w:ascii="Times New Roman" w:hAnsi="Times New Roman" w:cs="Times New Roman"/>
          <w:noProof/>
          <w:sz w:val="24"/>
          <w:szCs w:val="24"/>
        </w:rPr>
        <w:footnoteReference w:id="59"/>
      </w:r>
      <w:r w:rsidRPr="00842509">
        <w:rPr>
          <w:rFonts w:ascii="Times New Roman" w:hAnsi="Times New Roman" w:cs="Times New Roman"/>
          <w:noProof/>
          <w:sz w:val="24"/>
          <w:szCs w:val="24"/>
        </w:rPr>
        <w:t xml:space="preserve"> Jadi dalam kerangka dasar struktur masyarakat, kebutuhan-kebutuhan pokok (</w:t>
      </w:r>
      <w:r w:rsidRPr="00842509">
        <w:rPr>
          <w:rFonts w:ascii="Times New Roman" w:hAnsi="Times New Roman" w:cs="Times New Roman"/>
          <w:i/>
          <w:noProof/>
          <w:sz w:val="24"/>
          <w:szCs w:val="24"/>
        </w:rPr>
        <w:t>primary goods</w:t>
      </w:r>
      <w:r w:rsidRPr="00842509">
        <w:rPr>
          <w:rFonts w:ascii="Times New Roman" w:hAnsi="Times New Roman" w:cs="Times New Roman"/>
          <w:noProof/>
          <w:sz w:val="24"/>
          <w:szCs w:val="24"/>
        </w:rPr>
        <w:t>) terutama dapat dipandang sebagai sarana mengejar tujuan dan kondisi pemilihan yang kritis serta seksama atas tujuan dan rencana seseorang. Jika diterapkan pada fakta struktur dasar masyarakat, prinsip-prinsip keadilan harus mengerjakan dua hal, yaitu:</w:t>
      </w:r>
      <w:r w:rsidRPr="00842509">
        <w:rPr>
          <w:rStyle w:val="FootnoteReference"/>
          <w:rFonts w:ascii="Times New Roman" w:hAnsi="Times New Roman" w:cs="Times New Roman"/>
          <w:noProof/>
          <w:sz w:val="24"/>
          <w:szCs w:val="24"/>
        </w:rPr>
        <w:footnoteReference w:id="60"/>
      </w:r>
      <w:r w:rsidRPr="00842509">
        <w:rPr>
          <w:rFonts w:ascii="Times New Roman" w:hAnsi="Times New Roman" w:cs="Times New Roman"/>
          <w:noProof/>
          <w:sz w:val="24"/>
          <w:szCs w:val="24"/>
        </w:rPr>
        <w:t xml:space="preserve"> </w:t>
      </w:r>
    </w:p>
    <w:p w:rsidR="00BE7C82" w:rsidRPr="00842509" w:rsidRDefault="00BE7C82" w:rsidP="00337CD0">
      <w:pPr>
        <w:pStyle w:val="ListParagraph"/>
        <w:numPr>
          <w:ilvl w:val="0"/>
          <w:numId w:val="20"/>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Prinsip keadilan harus memberi penilaian kongkret tentang adil tidaknya institusi-institusi dan praktek institusional; dan</w:t>
      </w:r>
    </w:p>
    <w:p w:rsidR="00BE7C82" w:rsidRPr="00842509" w:rsidRDefault="00BE7C82" w:rsidP="00337CD0">
      <w:pPr>
        <w:pStyle w:val="ListParagraph"/>
        <w:numPr>
          <w:ilvl w:val="0"/>
          <w:numId w:val="20"/>
        </w:numPr>
        <w:spacing w:after="0" w:line="240" w:lineRule="auto"/>
        <w:ind w:left="1560" w:right="56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Prinsip-prinsip keadilan harus membimbing dalam memperkembangkan kebijakan-kebijakan dan hukum untuk mengoreksi ketidak adilan dalam struktur dasar masyarakat tertentu. </w:t>
      </w:r>
    </w:p>
    <w:p w:rsidR="00BE7C82" w:rsidRPr="00842509" w:rsidRDefault="00BE7C82" w:rsidP="00BE7C82">
      <w:pPr>
        <w:pStyle w:val="ListParagraph"/>
        <w:spacing w:after="0" w:line="240" w:lineRule="auto"/>
        <w:ind w:left="1985" w:right="566"/>
        <w:jc w:val="both"/>
        <w:rPr>
          <w:rFonts w:ascii="Times New Roman" w:hAnsi="Times New Roman" w:cs="Times New Roman"/>
          <w:noProof/>
          <w:sz w:val="24"/>
          <w:szCs w:val="24"/>
        </w:rPr>
      </w:pP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Dalam </w:t>
      </w:r>
      <w:r w:rsidRPr="00842509">
        <w:rPr>
          <w:rFonts w:ascii="Times New Roman" w:hAnsi="Times New Roman" w:cs="Times New Roman"/>
          <w:i/>
          <w:noProof/>
          <w:sz w:val="24"/>
          <w:szCs w:val="24"/>
        </w:rPr>
        <w:t>The Encyclopedia Americana</w:t>
      </w:r>
      <w:r w:rsidRPr="00842509">
        <w:rPr>
          <w:rFonts w:ascii="Times New Roman" w:hAnsi="Times New Roman" w:cs="Times New Roman"/>
          <w:noProof/>
          <w:sz w:val="24"/>
          <w:szCs w:val="24"/>
        </w:rPr>
        <w:t>, yang dimaksud dengan pengertian keadilan adalah:</w:t>
      </w:r>
      <w:r w:rsidRPr="00842509">
        <w:rPr>
          <w:rStyle w:val="FootnoteReference"/>
          <w:rFonts w:ascii="Times New Roman" w:hAnsi="Times New Roman" w:cs="Times New Roman"/>
          <w:noProof/>
          <w:sz w:val="24"/>
          <w:szCs w:val="24"/>
        </w:rPr>
        <w:footnoteReference w:id="61"/>
      </w:r>
    </w:p>
    <w:p w:rsidR="00BE7C82" w:rsidRPr="00842509" w:rsidRDefault="00BE7C82" w:rsidP="00337CD0">
      <w:pPr>
        <w:pStyle w:val="ListParagraph"/>
        <w:numPr>
          <w:ilvl w:val="1"/>
          <w:numId w:val="10"/>
        </w:numPr>
        <w:spacing w:after="0" w:line="240" w:lineRule="auto"/>
        <w:ind w:left="1560" w:right="566" w:hanging="425"/>
        <w:jc w:val="both"/>
        <w:rPr>
          <w:rFonts w:ascii="Times New Roman" w:hAnsi="Times New Roman" w:cs="Times New Roman"/>
          <w:i/>
          <w:noProof/>
          <w:sz w:val="24"/>
          <w:szCs w:val="24"/>
        </w:rPr>
      </w:pPr>
      <w:r w:rsidRPr="00842509">
        <w:rPr>
          <w:rFonts w:ascii="Times New Roman" w:hAnsi="Times New Roman" w:cs="Times New Roman"/>
          <w:i/>
          <w:noProof/>
          <w:sz w:val="24"/>
          <w:szCs w:val="24"/>
        </w:rPr>
        <w:t>The contestant and perpetual disposisition to render every man his due;</w:t>
      </w:r>
    </w:p>
    <w:p w:rsidR="00BE7C82" w:rsidRPr="00842509" w:rsidRDefault="00BE7C82" w:rsidP="00337CD0">
      <w:pPr>
        <w:pStyle w:val="ListParagraph"/>
        <w:numPr>
          <w:ilvl w:val="1"/>
          <w:numId w:val="10"/>
        </w:numPr>
        <w:spacing w:after="0" w:line="240" w:lineRule="auto"/>
        <w:ind w:left="1560" w:right="566" w:hanging="425"/>
        <w:jc w:val="both"/>
        <w:rPr>
          <w:rFonts w:ascii="Times New Roman" w:hAnsi="Times New Roman" w:cs="Times New Roman"/>
          <w:i/>
          <w:noProof/>
          <w:sz w:val="24"/>
          <w:szCs w:val="24"/>
        </w:rPr>
      </w:pPr>
      <w:r w:rsidRPr="00842509">
        <w:rPr>
          <w:rFonts w:ascii="Times New Roman" w:hAnsi="Times New Roman" w:cs="Times New Roman"/>
          <w:i/>
          <w:noProof/>
          <w:sz w:val="24"/>
          <w:szCs w:val="24"/>
        </w:rPr>
        <w:t>The end of civil society;</w:t>
      </w:r>
    </w:p>
    <w:p w:rsidR="00BE7C82" w:rsidRPr="00842509" w:rsidRDefault="00BE7C82" w:rsidP="00337CD0">
      <w:pPr>
        <w:pStyle w:val="ListParagraph"/>
        <w:numPr>
          <w:ilvl w:val="1"/>
          <w:numId w:val="10"/>
        </w:numPr>
        <w:spacing w:after="0" w:line="240" w:lineRule="auto"/>
        <w:ind w:left="1560" w:right="566" w:hanging="425"/>
        <w:jc w:val="both"/>
        <w:rPr>
          <w:rFonts w:ascii="Times New Roman" w:hAnsi="Times New Roman" w:cs="Times New Roman"/>
          <w:i/>
          <w:noProof/>
          <w:sz w:val="24"/>
          <w:szCs w:val="24"/>
        </w:rPr>
      </w:pPr>
      <w:r w:rsidRPr="00842509">
        <w:rPr>
          <w:rFonts w:ascii="Times New Roman" w:hAnsi="Times New Roman" w:cs="Times New Roman"/>
          <w:i/>
          <w:noProof/>
          <w:sz w:val="24"/>
          <w:szCs w:val="24"/>
        </w:rPr>
        <w:t>The righ to obtain a hearing and decision by a court which is free of prejudice and improper influence;</w:t>
      </w:r>
    </w:p>
    <w:p w:rsidR="00BE7C82" w:rsidRPr="00842509" w:rsidRDefault="00BE7C82" w:rsidP="00337CD0">
      <w:pPr>
        <w:pStyle w:val="ListParagraph"/>
        <w:numPr>
          <w:ilvl w:val="1"/>
          <w:numId w:val="10"/>
        </w:numPr>
        <w:spacing w:after="0" w:line="240" w:lineRule="auto"/>
        <w:ind w:left="1560" w:right="566" w:hanging="425"/>
        <w:jc w:val="both"/>
        <w:rPr>
          <w:rFonts w:ascii="Times New Roman" w:hAnsi="Times New Roman" w:cs="Times New Roman"/>
          <w:i/>
          <w:noProof/>
          <w:sz w:val="24"/>
          <w:szCs w:val="24"/>
        </w:rPr>
      </w:pPr>
      <w:r w:rsidRPr="00842509">
        <w:rPr>
          <w:rFonts w:ascii="Times New Roman" w:hAnsi="Times New Roman" w:cs="Times New Roman"/>
          <w:i/>
          <w:noProof/>
          <w:sz w:val="24"/>
          <w:szCs w:val="24"/>
        </w:rPr>
        <w:t xml:space="preserve"> All recognized equitable rights as well as technical legal right;</w:t>
      </w:r>
    </w:p>
    <w:p w:rsidR="00BE7C82" w:rsidRPr="00842509" w:rsidRDefault="00BE7C82" w:rsidP="00337CD0">
      <w:pPr>
        <w:pStyle w:val="ListParagraph"/>
        <w:numPr>
          <w:ilvl w:val="1"/>
          <w:numId w:val="10"/>
        </w:numPr>
        <w:spacing w:after="0" w:line="240" w:lineRule="auto"/>
        <w:ind w:left="1560" w:right="566" w:hanging="425"/>
        <w:jc w:val="both"/>
        <w:rPr>
          <w:rFonts w:ascii="Times New Roman" w:hAnsi="Times New Roman" w:cs="Times New Roman"/>
          <w:i/>
          <w:noProof/>
          <w:sz w:val="24"/>
          <w:szCs w:val="24"/>
        </w:rPr>
      </w:pPr>
      <w:r w:rsidRPr="00842509">
        <w:rPr>
          <w:rFonts w:ascii="Times New Roman" w:hAnsi="Times New Roman" w:cs="Times New Roman"/>
          <w:i/>
          <w:noProof/>
          <w:sz w:val="24"/>
          <w:szCs w:val="24"/>
        </w:rPr>
        <w:t>The dictate of right according to the consent of mankind generally; and</w:t>
      </w:r>
    </w:p>
    <w:p w:rsidR="00BE7C82" w:rsidRPr="00842509" w:rsidRDefault="00BE7C82" w:rsidP="00337CD0">
      <w:pPr>
        <w:pStyle w:val="ListParagraph"/>
        <w:numPr>
          <w:ilvl w:val="1"/>
          <w:numId w:val="10"/>
        </w:numPr>
        <w:spacing w:after="0" w:line="240" w:lineRule="auto"/>
        <w:ind w:left="1560" w:right="566" w:hanging="425"/>
        <w:jc w:val="both"/>
        <w:rPr>
          <w:rFonts w:ascii="Times New Roman" w:hAnsi="Times New Roman" w:cs="Times New Roman"/>
          <w:i/>
          <w:noProof/>
          <w:sz w:val="24"/>
          <w:szCs w:val="24"/>
        </w:rPr>
      </w:pPr>
      <w:r w:rsidRPr="00842509">
        <w:rPr>
          <w:rFonts w:ascii="Times New Roman" w:hAnsi="Times New Roman" w:cs="Times New Roman"/>
          <w:i/>
          <w:noProof/>
          <w:sz w:val="24"/>
          <w:szCs w:val="24"/>
        </w:rPr>
        <w:t>Conformity with the principles of integrity, restitude, and just dealing.</w:t>
      </w:r>
    </w:p>
    <w:p w:rsidR="00BE7C82" w:rsidRPr="00842509" w:rsidRDefault="00BE7C82" w:rsidP="00BE7C82">
      <w:pPr>
        <w:pStyle w:val="ListParagraph"/>
        <w:spacing w:after="0" w:line="240" w:lineRule="auto"/>
        <w:ind w:left="1985" w:right="566"/>
        <w:jc w:val="both"/>
        <w:rPr>
          <w:rFonts w:ascii="Times New Roman" w:hAnsi="Times New Roman" w:cs="Times New Roman"/>
          <w:i/>
          <w:noProof/>
          <w:sz w:val="24"/>
          <w:szCs w:val="24"/>
        </w:rPr>
      </w:pP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 xml:space="preserve">Memaknai keadilan memang selalu berawal dari keadilan sebagaimana juga tujuan hukum yang lain yaitu kepastian hukum dan kemanfaatan. </w:t>
      </w:r>
      <w:r w:rsidRPr="00842509">
        <w:rPr>
          <w:rFonts w:ascii="Times New Roman" w:hAnsi="Times New Roman" w:cs="Times New Roman"/>
          <w:noProof/>
          <w:sz w:val="24"/>
          <w:szCs w:val="24"/>
        </w:rPr>
        <w:t>Keadilan</w:t>
      </w:r>
      <w:r w:rsidRPr="00842509">
        <w:rPr>
          <w:rFonts w:ascii="Times New Roman" w:hAnsi="Times New Roman" w:cs="Times New Roman"/>
          <w:noProof/>
          <w:sz w:val="24"/>
          <w:szCs w:val="24"/>
          <w:lang w:bidi="ne-NP"/>
        </w:rPr>
        <w:t xml:space="preserve"> memang tidak secara tersurat tertulis dalam teks tersebut tetapi pembuat undang-undang telah memandang dalam pembuatan produk perundang-undangannya didasarkan pada keadilan yang merupakan bagian dari tujuan hukum itu sendiri, seperti ada dalam teori etis bahwa tujuan hukum semata-mata untuk mewujudkan keadilan (</w:t>
      </w:r>
      <w:r w:rsidRPr="00842509">
        <w:rPr>
          <w:rFonts w:ascii="Times New Roman" w:hAnsi="Times New Roman" w:cs="Times New Roman"/>
          <w:i/>
          <w:noProof/>
          <w:sz w:val="24"/>
          <w:szCs w:val="24"/>
          <w:lang w:bidi="ne-NP"/>
        </w:rPr>
        <w:t>justice</w:t>
      </w:r>
      <w:r w:rsidRPr="00842509">
        <w:rPr>
          <w:rFonts w:ascii="Times New Roman" w:hAnsi="Times New Roman" w:cs="Times New Roman"/>
          <w:noProof/>
          <w:sz w:val="24"/>
          <w:szCs w:val="24"/>
          <w:lang w:bidi="ne-NP"/>
        </w:rPr>
        <w:t>), yang dimuat dalam teori tujuan hukum klasik sedangkan dalam teori prioritas modern baku yang ada dalam teori modern yaitu tujuan hukum mencakupi keadilan, kemanfaatan dan kepastian hukum.</w:t>
      </w:r>
      <w:r w:rsidRPr="00842509">
        <w:rPr>
          <w:rStyle w:val="FootnoteReference"/>
          <w:rFonts w:ascii="Times New Roman" w:hAnsi="Times New Roman" w:cs="Times New Roman"/>
          <w:noProof/>
          <w:sz w:val="24"/>
          <w:szCs w:val="24"/>
          <w:lang w:bidi="ne-NP"/>
        </w:rPr>
        <w:footnoteReference w:id="62"/>
      </w:r>
    </w:p>
    <w:p w:rsidR="00BE7C82" w:rsidRPr="00842509" w:rsidRDefault="00C1554F" w:rsidP="00337CD0">
      <w:pPr>
        <w:pStyle w:val="ListParagraph"/>
        <w:spacing w:after="0" w:line="480" w:lineRule="auto"/>
        <w:ind w:left="426" w:firstLine="708"/>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P</w:t>
      </w:r>
      <w:r w:rsidR="00BE7C82" w:rsidRPr="00842509">
        <w:rPr>
          <w:rFonts w:ascii="Times New Roman" w:hAnsi="Times New Roman" w:cs="Times New Roman"/>
          <w:noProof/>
          <w:sz w:val="24"/>
          <w:szCs w:val="24"/>
          <w:lang w:bidi="ne-NP"/>
        </w:rPr>
        <w:t>enetapan pajak yang dibuat oleh pejabat pajak, bukan saja tidak tepat tetapi juga tidak adil, sehingga pengajuan keberatan atau banding selalu bermuara kepada pengadilan pajak.</w:t>
      </w:r>
      <w:r w:rsidR="00BE7C82" w:rsidRPr="00842509">
        <w:rPr>
          <w:rStyle w:val="FootnoteReference"/>
          <w:rFonts w:ascii="Times New Roman" w:hAnsi="Times New Roman" w:cs="Times New Roman"/>
          <w:noProof/>
          <w:sz w:val="24"/>
          <w:szCs w:val="24"/>
          <w:lang w:bidi="ne-NP"/>
        </w:rPr>
        <w:footnoteReference w:id="63"/>
      </w:r>
      <w:r w:rsidR="00BE7C82" w:rsidRPr="00842509">
        <w:rPr>
          <w:rFonts w:ascii="Times New Roman" w:hAnsi="Times New Roman" w:cs="Times New Roman"/>
          <w:noProof/>
          <w:sz w:val="24"/>
          <w:szCs w:val="24"/>
          <w:lang w:bidi="ne-NP"/>
        </w:rPr>
        <w:t xml:space="preserve"> </w:t>
      </w:r>
      <w:r w:rsidR="00BE7C82" w:rsidRPr="00842509">
        <w:rPr>
          <w:rFonts w:ascii="Times New Roman" w:hAnsi="Times New Roman" w:cs="Times New Roman"/>
          <w:noProof/>
          <w:sz w:val="24"/>
          <w:szCs w:val="24"/>
        </w:rPr>
        <w:t>Terwujudnya Keadilan merupakan kata kunci dalam upaya pemerintah untuk memungut dana dari masyarakat (</w:t>
      </w:r>
      <w:r w:rsidR="00BE7C82" w:rsidRPr="00842509">
        <w:rPr>
          <w:rFonts w:ascii="Times New Roman" w:hAnsi="Times New Roman" w:cs="Times New Roman"/>
          <w:i/>
          <w:noProof/>
          <w:sz w:val="24"/>
          <w:szCs w:val="24"/>
        </w:rPr>
        <w:t>transfer of resources</w:t>
      </w:r>
      <w:r w:rsidR="00BE7C82" w:rsidRPr="00842509">
        <w:rPr>
          <w:rFonts w:ascii="Times New Roman" w:hAnsi="Times New Roman" w:cs="Times New Roman"/>
          <w:noProof/>
          <w:sz w:val="24"/>
          <w:szCs w:val="24"/>
        </w:rPr>
        <w:t xml:space="preserve">). Ada dua macam asas keadilan dalam pemungutan pajak yang sangat terkenal yaitu: </w:t>
      </w:r>
      <w:r w:rsidR="00BE7C82" w:rsidRPr="00842509">
        <w:rPr>
          <w:rFonts w:ascii="Times New Roman" w:hAnsi="Times New Roman" w:cs="Times New Roman"/>
          <w:i/>
          <w:noProof/>
          <w:sz w:val="24"/>
          <w:szCs w:val="24"/>
        </w:rPr>
        <w:t xml:space="preserve">benefit principle approach </w:t>
      </w:r>
      <w:r w:rsidR="00BE7C82" w:rsidRPr="00842509">
        <w:rPr>
          <w:rFonts w:ascii="Times New Roman" w:hAnsi="Times New Roman" w:cs="Times New Roman"/>
          <w:noProof/>
          <w:sz w:val="24"/>
          <w:szCs w:val="24"/>
        </w:rPr>
        <w:t>dan</w:t>
      </w:r>
      <w:r w:rsidR="00BE7C82" w:rsidRPr="00842509">
        <w:rPr>
          <w:rFonts w:ascii="Times New Roman" w:hAnsi="Times New Roman" w:cs="Times New Roman"/>
          <w:i/>
          <w:noProof/>
          <w:sz w:val="24"/>
          <w:szCs w:val="24"/>
        </w:rPr>
        <w:t xml:space="preserve"> ability to pay principle approach</w:t>
      </w:r>
      <w:r w:rsidR="00BE7C82" w:rsidRPr="00842509">
        <w:rPr>
          <w:rFonts w:ascii="Times New Roman" w:hAnsi="Times New Roman" w:cs="Times New Roman"/>
          <w:noProof/>
          <w:sz w:val="24"/>
          <w:szCs w:val="24"/>
        </w:rPr>
        <w:t xml:space="preserve">. Dikatakan pemungutan pajak itu adil menurut pendekatan </w:t>
      </w:r>
      <w:r w:rsidR="00BE7C82" w:rsidRPr="00842509">
        <w:rPr>
          <w:rFonts w:ascii="Times New Roman" w:hAnsi="Times New Roman" w:cs="Times New Roman"/>
          <w:i/>
          <w:noProof/>
          <w:sz w:val="24"/>
          <w:szCs w:val="24"/>
        </w:rPr>
        <w:t>benefit principle</w:t>
      </w:r>
      <w:r w:rsidR="00BE7C82" w:rsidRPr="00842509">
        <w:rPr>
          <w:rFonts w:ascii="Times New Roman" w:hAnsi="Times New Roman" w:cs="Times New Roman"/>
          <w:noProof/>
          <w:sz w:val="24"/>
          <w:szCs w:val="24"/>
        </w:rPr>
        <w:t xml:space="preserve"> adalah dalam suatu sistem perpajakan yang adil, maka setiap </w:t>
      </w:r>
      <w:r w:rsidR="00EE6D55">
        <w:rPr>
          <w:rFonts w:ascii="Times New Roman" w:hAnsi="Times New Roman" w:cs="Times New Roman"/>
          <w:noProof/>
          <w:sz w:val="24"/>
          <w:szCs w:val="24"/>
        </w:rPr>
        <w:t>WP</w:t>
      </w:r>
      <w:r w:rsidR="00BE7C82" w:rsidRPr="00842509">
        <w:rPr>
          <w:rFonts w:ascii="Times New Roman" w:hAnsi="Times New Roman" w:cs="Times New Roman"/>
          <w:noProof/>
          <w:sz w:val="24"/>
          <w:szCs w:val="24"/>
        </w:rPr>
        <w:t xml:space="preserve"> harus membayar pajak sejalan dengan manfaat yang dinikmatinya dari kegiatan pemerintah.</w:t>
      </w:r>
      <w:r w:rsidR="00BE7C82" w:rsidRPr="00842509">
        <w:rPr>
          <w:rStyle w:val="FootnoteReference"/>
          <w:rFonts w:ascii="Times New Roman" w:hAnsi="Times New Roman" w:cs="Times New Roman"/>
          <w:noProof/>
          <w:sz w:val="24"/>
          <w:szCs w:val="24"/>
        </w:rPr>
        <w:footnoteReference w:id="64"/>
      </w:r>
      <w:r w:rsidR="00BE7C82" w:rsidRPr="00842509">
        <w:rPr>
          <w:rFonts w:ascii="Times New Roman" w:hAnsi="Times New Roman" w:cs="Times New Roman"/>
          <w:noProof/>
          <w:sz w:val="24"/>
          <w:szCs w:val="24"/>
        </w:rPr>
        <w:t xml:space="preserve">  </w:t>
      </w: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Prinsip keadilan di bidang perpajakan juga dibedakan antara keadilan vertikal dan keadilan horizontal. Suatu pemungutan pajak dikatakan adil secara horizontal, apabila beban pajaknya adalah sama atas semua </w:t>
      </w:r>
      <w:r w:rsidR="00EE6D55">
        <w:rPr>
          <w:rFonts w:ascii="Times New Roman" w:hAnsi="Times New Roman" w:cs="Times New Roman"/>
          <w:noProof/>
          <w:sz w:val="24"/>
          <w:szCs w:val="24"/>
          <w:lang w:bidi="ne-NP"/>
        </w:rPr>
        <w:t>WP</w:t>
      </w:r>
      <w:r w:rsidRPr="00842509">
        <w:rPr>
          <w:rFonts w:ascii="Times New Roman" w:hAnsi="Times New Roman" w:cs="Times New Roman"/>
          <w:noProof/>
          <w:sz w:val="24"/>
          <w:szCs w:val="24"/>
        </w:rPr>
        <w:t xml:space="preserve"> yang mendapatkan penghasilan yang sama dengan jumlah tanggungan yang sama tanpa membedakan jenis penghasilan atau sumber penghasilan atau biasa disebut </w:t>
      </w:r>
      <w:r w:rsidRPr="00842509">
        <w:rPr>
          <w:rFonts w:ascii="Times New Roman" w:hAnsi="Times New Roman" w:cs="Times New Roman"/>
          <w:i/>
          <w:noProof/>
          <w:sz w:val="24"/>
          <w:szCs w:val="24"/>
        </w:rPr>
        <w:t>equal treatment for the equals</w:t>
      </w:r>
      <w:r w:rsidRPr="00842509">
        <w:rPr>
          <w:rFonts w:ascii="Times New Roman" w:hAnsi="Times New Roman" w:cs="Times New Roman"/>
          <w:noProof/>
          <w:sz w:val="24"/>
          <w:szCs w:val="24"/>
        </w:rPr>
        <w:t xml:space="preserve">. Sedangkan pemungutan pajak dikatakan adil secara vertikal apabila orang-orang dengan tambahan kemampuan ekonomis yang berbeda dikenakan Pajak Penghasilan yang berbeda setara dengan perbedaannya atau biasa disebut dengan </w:t>
      </w:r>
      <w:r w:rsidRPr="00842509">
        <w:rPr>
          <w:rFonts w:ascii="Times New Roman" w:hAnsi="Times New Roman" w:cs="Times New Roman"/>
          <w:i/>
          <w:noProof/>
          <w:sz w:val="24"/>
          <w:szCs w:val="24"/>
        </w:rPr>
        <w:t>unequal treatment for the unequals</w:t>
      </w:r>
      <w:r w:rsidRPr="00842509">
        <w:rPr>
          <w:rFonts w:ascii="Times New Roman" w:hAnsi="Times New Roman" w:cs="Times New Roman"/>
          <w:noProof/>
          <w:sz w:val="24"/>
          <w:szCs w:val="24"/>
        </w:rPr>
        <w:t>.</w:t>
      </w:r>
      <w:r w:rsidRPr="00842509">
        <w:rPr>
          <w:rStyle w:val="FootnoteReference"/>
          <w:rFonts w:ascii="Times New Roman" w:hAnsi="Times New Roman" w:cs="Times New Roman"/>
          <w:noProof/>
          <w:sz w:val="24"/>
          <w:szCs w:val="24"/>
        </w:rPr>
        <w:footnoteReference w:id="65"/>
      </w: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Prinsip pemungutan pajak yang lain adalah </w:t>
      </w:r>
      <w:r w:rsidRPr="00842509">
        <w:rPr>
          <w:rFonts w:ascii="Times New Roman" w:hAnsi="Times New Roman" w:cs="Times New Roman"/>
          <w:i/>
          <w:noProof/>
          <w:sz w:val="24"/>
          <w:szCs w:val="24"/>
        </w:rPr>
        <w:t>the ability to pay principle</w:t>
      </w:r>
      <w:r w:rsidRPr="00842509">
        <w:rPr>
          <w:rFonts w:ascii="Times New Roman" w:hAnsi="Times New Roman" w:cs="Times New Roman"/>
          <w:noProof/>
          <w:sz w:val="24"/>
          <w:szCs w:val="24"/>
        </w:rPr>
        <w:t xml:space="preserve">. Prinsip ini terlihat lebih relevan untuk menjadi latar belakang sistem pemungutan pajak di Indonesia, karena prinsip ini menyarankan agar pajak itu </w:t>
      </w:r>
      <w:r w:rsidRPr="00842509">
        <w:rPr>
          <w:rFonts w:ascii="Times New Roman" w:hAnsi="Times New Roman" w:cs="Times New Roman"/>
          <w:noProof/>
          <w:sz w:val="24"/>
          <w:szCs w:val="24"/>
          <w:lang w:bidi="ne-NP"/>
        </w:rPr>
        <w:t>dibebankan</w:t>
      </w:r>
      <w:r w:rsidRPr="00842509">
        <w:rPr>
          <w:rFonts w:ascii="Times New Roman" w:hAnsi="Times New Roman" w:cs="Times New Roman"/>
          <w:noProof/>
          <w:sz w:val="24"/>
          <w:szCs w:val="24"/>
        </w:rPr>
        <w:t xml:space="preserve"> pada para pembayar pajak berdasarkan kemampuan untuk membayar masing-masing. Secara lengkap definisi dari </w:t>
      </w:r>
      <w:r w:rsidRPr="00842509">
        <w:rPr>
          <w:rFonts w:ascii="Times New Roman" w:hAnsi="Times New Roman" w:cs="Times New Roman"/>
          <w:i/>
          <w:noProof/>
          <w:sz w:val="24"/>
          <w:szCs w:val="24"/>
        </w:rPr>
        <w:t>ability to pay principle</w:t>
      </w:r>
      <w:r w:rsidRPr="00842509">
        <w:rPr>
          <w:rFonts w:ascii="Times New Roman" w:hAnsi="Times New Roman" w:cs="Times New Roman"/>
          <w:noProof/>
          <w:sz w:val="24"/>
          <w:szCs w:val="24"/>
        </w:rPr>
        <w:t xml:space="preserve"> adalah “</w:t>
      </w:r>
      <w:r w:rsidRPr="00842509">
        <w:rPr>
          <w:rFonts w:ascii="Times New Roman" w:hAnsi="Times New Roman" w:cs="Times New Roman"/>
          <w:i/>
          <w:noProof/>
          <w:sz w:val="24"/>
          <w:szCs w:val="24"/>
        </w:rPr>
        <w:t>the capacity of paying without undueharship on the part of the person paying or an unacceptable degree of interference socially important by other members of the community</w:t>
      </w:r>
      <w:r w:rsidRPr="00842509">
        <w:rPr>
          <w:rFonts w:ascii="Times New Roman" w:hAnsi="Times New Roman" w:cs="Times New Roman"/>
          <w:noProof/>
          <w:sz w:val="24"/>
          <w:szCs w:val="24"/>
        </w:rPr>
        <w:t>”.</w:t>
      </w:r>
      <w:r w:rsidRPr="00842509">
        <w:rPr>
          <w:rStyle w:val="FootnoteReference"/>
          <w:rFonts w:ascii="Times New Roman" w:hAnsi="Times New Roman" w:cs="Times New Roman"/>
          <w:noProof/>
          <w:sz w:val="24"/>
          <w:szCs w:val="24"/>
        </w:rPr>
        <w:footnoteReference w:id="66"/>
      </w:r>
      <w:r w:rsidRPr="00842509">
        <w:rPr>
          <w:rFonts w:ascii="Times New Roman" w:hAnsi="Times New Roman" w:cs="Times New Roman"/>
          <w:noProof/>
          <w:sz w:val="24"/>
          <w:szCs w:val="24"/>
        </w:rPr>
        <w:t xml:space="preserve"> Penerapan prinsip </w:t>
      </w:r>
      <w:r w:rsidRPr="00842509">
        <w:rPr>
          <w:rFonts w:ascii="Times New Roman" w:hAnsi="Times New Roman" w:cs="Times New Roman"/>
          <w:i/>
          <w:noProof/>
          <w:sz w:val="24"/>
          <w:szCs w:val="24"/>
        </w:rPr>
        <w:t>ability to pay</w:t>
      </w:r>
      <w:r w:rsidRPr="00842509">
        <w:rPr>
          <w:rFonts w:ascii="Times New Roman" w:hAnsi="Times New Roman" w:cs="Times New Roman"/>
          <w:noProof/>
          <w:sz w:val="24"/>
          <w:szCs w:val="24"/>
        </w:rPr>
        <w:t xml:space="preserve"> di Indonesia terkait dengan penggunaan tarif progresif dalam menentukan pajak penghasilan terutang.</w:t>
      </w:r>
    </w:p>
    <w:p w:rsidR="00BE7C82" w:rsidRPr="00842509" w:rsidRDefault="00BE7C82" w:rsidP="00337CD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Pengadilan pajak didirikan dengan suatu asumsi bahwa upaya peningkatan penerimaan pajak pusat dan daerah, bea masuk dan cukai, dan pajak daerah, dalam prakteknya, terkadang dilakukan tanpa adanya peningkatan keadailan terhadap para </w:t>
      </w:r>
      <w:r w:rsidR="00EE6D55">
        <w:rPr>
          <w:rFonts w:ascii="Times New Roman" w:hAnsi="Times New Roman" w:cs="Times New Roman"/>
          <w:noProof/>
          <w:sz w:val="24"/>
          <w:szCs w:val="24"/>
        </w:rPr>
        <w:t>WP</w:t>
      </w:r>
      <w:r w:rsidRPr="00842509">
        <w:rPr>
          <w:rFonts w:ascii="Times New Roman" w:hAnsi="Times New Roman" w:cs="Times New Roman"/>
          <w:noProof/>
          <w:sz w:val="24"/>
          <w:szCs w:val="24"/>
        </w:rPr>
        <w:t xml:space="preserve"> itu sendiri. Karenanya masyarakat, dalam hal ini para </w:t>
      </w:r>
      <w:r w:rsidR="00EE6D55">
        <w:rPr>
          <w:rFonts w:ascii="Times New Roman" w:hAnsi="Times New Roman" w:cs="Times New Roman"/>
          <w:noProof/>
          <w:sz w:val="24"/>
          <w:szCs w:val="24"/>
        </w:rPr>
        <w:t>WP</w:t>
      </w:r>
      <w:r w:rsidRPr="00842509">
        <w:rPr>
          <w:rFonts w:ascii="Times New Roman" w:hAnsi="Times New Roman" w:cs="Times New Roman"/>
          <w:noProof/>
          <w:sz w:val="24"/>
          <w:szCs w:val="24"/>
        </w:rPr>
        <w:t xml:space="preserve">, seringkali merasakan bahwa peningkatan kewajiban, perpajakan/bea tidak memenuhi asas keadilan, sehingga menimbulkan berbagai sengketa antara instansi perpajakan dan pihak </w:t>
      </w:r>
      <w:r w:rsidR="00EE6D55">
        <w:rPr>
          <w:rFonts w:ascii="Times New Roman" w:hAnsi="Times New Roman" w:cs="Times New Roman"/>
          <w:noProof/>
          <w:sz w:val="24"/>
          <w:szCs w:val="24"/>
        </w:rPr>
        <w:t>WP</w:t>
      </w:r>
      <w:r w:rsidRPr="00842509">
        <w:rPr>
          <w:rFonts w:ascii="Times New Roman" w:hAnsi="Times New Roman" w:cs="Times New Roman"/>
          <w:noProof/>
          <w:sz w:val="24"/>
          <w:szCs w:val="24"/>
        </w:rPr>
        <w:t>. Untuk mempermudah penyelesaian sengketa perpajakan, dirasakan adanya suatu kebutuhan untuk mendirikan suatu badan peradilan khusus untuk menanganinya. Kehadiran pen</w:t>
      </w:r>
      <w:r w:rsidR="00816E5D">
        <w:rPr>
          <w:rFonts w:ascii="Times New Roman" w:hAnsi="Times New Roman" w:cs="Times New Roman"/>
          <w:noProof/>
          <w:sz w:val="24"/>
          <w:szCs w:val="24"/>
        </w:rPr>
        <w:t>gadilan pajak diharapkan dapat l</w:t>
      </w:r>
      <w:r w:rsidRPr="00842509">
        <w:rPr>
          <w:rFonts w:ascii="Times New Roman" w:hAnsi="Times New Roman" w:cs="Times New Roman"/>
          <w:noProof/>
          <w:sz w:val="24"/>
          <w:szCs w:val="24"/>
        </w:rPr>
        <w:t>ebih memberikan keadilan dan kepastian hukum yang tidak didapatkan dari institusi penyelesai</w:t>
      </w:r>
      <w:r w:rsidR="00C06EAF">
        <w:rPr>
          <w:rFonts w:ascii="Times New Roman" w:hAnsi="Times New Roman" w:cs="Times New Roman"/>
          <w:noProof/>
          <w:sz w:val="24"/>
          <w:szCs w:val="24"/>
        </w:rPr>
        <w:t>an</w:t>
      </w:r>
      <w:r w:rsidRPr="00842509">
        <w:rPr>
          <w:rFonts w:ascii="Times New Roman" w:hAnsi="Times New Roman" w:cs="Times New Roman"/>
          <w:noProof/>
          <w:sz w:val="24"/>
          <w:szCs w:val="24"/>
        </w:rPr>
        <w:t xml:space="preserve"> sengketa pajak sebelumnya. Ekspektasi inilah yang hendak dicoba untuk dijawab oleh pengadilan pajak. Sejak awal pendiriannya, Pengadilan pajak cukup diminati oleh para pihak yang bersengketa pajak dan dianggap cukup menjanjikan sebagai suatu badan peradilan yang baru dibentuk dalam hal kepastian hukum.</w:t>
      </w:r>
      <w:r w:rsidRPr="00842509">
        <w:rPr>
          <w:rStyle w:val="FootnoteReference"/>
          <w:rFonts w:ascii="Times New Roman" w:hAnsi="Times New Roman" w:cs="Times New Roman"/>
          <w:noProof/>
          <w:sz w:val="24"/>
          <w:szCs w:val="24"/>
        </w:rPr>
        <w:footnoteReference w:id="67"/>
      </w:r>
    </w:p>
    <w:p w:rsidR="00BA52E7"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Definisi atau batasan pajak pada dasarnya memiliki tujuan yang sama yaitu merumuskan pengertian pajak sehingga mudah dipahami. Perbedaannya hanya terletak pada sudut pandang yang digunakan oleh masing-masing pihak pada saat merumuskan pengertian pajak. </w:t>
      </w:r>
      <w:r w:rsidR="00BA52E7">
        <w:rPr>
          <w:rFonts w:ascii="Times New Roman" w:hAnsi="Times New Roman" w:cs="Times New Roman"/>
          <w:noProof/>
          <w:sz w:val="24"/>
          <w:szCs w:val="24"/>
        </w:rPr>
        <w:t xml:space="preserve">Pengertian pajak menurut </w:t>
      </w:r>
      <w:r w:rsidR="009236E8">
        <w:rPr>
          <w:rFonts w:ascii="Times New Roman" w:hAnsi="Times New Roman" w:cs="Times New Roman"/>
          <w:noProof/>
          <w:sz w:val="24"/>
          <w:szCs w:val="24"/>
        </w:rPr>
        <w:t>UU KUP, adalah:</w:t>
      </w:r>
    </w:p>
    <w:p w:rsidR="009236E8" w:rsidRDefault="009236E8" w:rsidP="009236E8">
      <w:pPr>
        <w:pStyle w:val="ListParagraph"/>
        <w:spacing w:after="0" w:line="240" w:lineRule="auto"/>
        <w:ind w:left="1134" w:right="621"/>
        <w:jc w:val="both"/>
        <w:rPr>
          <w:rFonts w:ascii="Times New Roman" w:hAnsi="Times New Roman" w:cs="Times New Roman"/>
          <w:noProof/>
          <w:sz w:val="24"/>
          <w:szCs w:val="24"/>
        </w:rPr>
      </w:pPr>
      <w:r>
        <w:rPr>
          <w:rFonts w:ascii="Times New Roman" w:hAnsi="Times New Roman" w:cs="Times New Roman"/>
          <w:noProof/>
          <w:sz w:val="24"/>
          <w:szCs w:val="24"/>
        </w:rPr>
        <w:t>“</w:t>
      </w:r>
      <w:r w:rsidRPr="009236E8">
        <w:rPr>
          <w:rFonts w:ascii="Times New Roman" w:hAnsi="Times New Roman" w:cs="Times New Roman"/>
          <w:noProof/>
          <w:sz w:val="24"/>
          <w:szCs w:val="24"/>
        </w:rPr>
        <w:t>Pajak adalah kontribusi wajib kepada negara yang</w:t>
      </w:r>
      <w:r>
        <w:rPr>
          <w:rFonts w:ascii="Times New Roman" w:hAnsi="Times New Roman" w:cs="Times New Roman"/>
          <w:noProof/>
          <w:sz w:val="24"/>
          <w:szCs w:val="24"/>
        </w:rPr>
        <w:t xml:space="preserve"> </w:t>
      </w:r>
      <w:r w:rsidRPr="009236E8">
        <w:rPr>
          <w:rFonts w:ascii="Times New Roman" w:hAnsi="Times New Roman" w:cs="Times New Roman"/>
          <w:noProof/>
          <w:sz w:val="24"/>
          <w:szCs w:val="24"/>
        </w:rPr>
        <w:t>terutang oleh orang pribadi atau badan yang bersifat</w:t>
      </w:r>
      <w:r>
        <w:rPr>
          <w:rFonts w:ascii="Times New Roman" w:hAnsi="Times New Roman" w:cs="Times New Roman"/>
          <w:noProof/>
          <w:sz w:val="24"/>
          <w:szCs w:val="24"/>
        </w:rPr>
        <w:t xml:space="preserve"> </w:t>
      </w:r>
      <w:r w:rsidRPr="009236E8">
        <w:rPr>
          <w:rFonts w:ascii="Times New Roman" w:hAnsi="Times New Roman" w:cs="Times New Roman"/>
          <w:noProof/>
          <w:sz w:val="24"/>
          <w:szCs w:val="24"/>
        </w:rPr>
        <w:t>memaksa berdasarkan Undang-Undang, dengan tidak</w:t>
      </w:r>
      <w:r>
        <w:rPr>
          <w:rFonts w:ascii="Times New Roman" w:hAnsi="Times New Roman" w:cs="Times New Roman"/>
          <w:noProof/>
          <w:sz w:val="24"/>
          <w:szCs w:val="24"/>
        </w:rPr>
        <w:t xml:space="preserve"> </w:t>
      </w:r>
      <w:r w:rsidRPr="009236E8">
        <w:rPr>
          <w:rFonts w:ascii="Times New Roman" w:hAnsi="Times New Roman" w:cs="Times New Roman"/>
          <w:noProof/>
          <w:sz w:val="24"/>
          <w:szCs w:val="24"/>
        </w:rPr>
        <w:t>mendapatkan imbalan secara langsung dan digunakan</w:t>
      </w:r>
      <w:r>
        <w:rPr>
          <w:rFonts w:ascii="Times New Roman" w:hAnsi="Times New Roman" w:cs="Times New Roman"/>
          <w:noProof/>
          <w:sz w:val="24"/>
          <w:szCs w:val="24"/>
        </w:rPr>
        <w:t xml:space="preserve"> </w:t>
      </w:r>
      <w:r w:rsidRPr="009236E8">
        <w:rPr>
          <w:rFonts w:ascii="Times New Roman" w:hAnsi="Times New Roman" w:cs="Times New Roman"/>
          <w:noProof/>
          <w:sz w:val="24"/>
          <w:szCs w:val="24"/>
        </w:rPr>
        <w:t>untuk keperluan negara bagi sebesar-besarnya</w:t>
      </w:r>
      <w:r>
        <w:rPr>
          <w:rFonts w:ascii="Times New Roman" w:hAnsi="Times New Roman" w:cs="Times New Roman"/>
          <w:noProof/>
          <w:sz w:val="24"/>
          <w:szCs w:val="24"/>
        </w:rPr>
        <w:t xml:space="preserve"> </w:t>
      </w:r>
      <w:r w:rsidRPr="009236E8">
        <w:rPr>
          <w:rFonts w:ascii="Times New Roman" w:hAnsi="Times New Roman" w:cs="Times New Roman"/>
          <w:noProof/>
          <w:sz w:val="24"/>
          <w:szCs w:val="24"/>
        </w:rPr>
        <w:t>kemakmuran rakyat</w:t>
      </w:r>
      <w:r>
        <w:rPr>
          <w:rFonts w:ascii="Times New Roman" w:hAnsi="Times New Roman" w:cs="Times New Roman"/>
          <w:noProof/>
          <w:sz w:val="24"/>
          <w:szCs w:val="24"/>
        </w:rPr>
        <w:t>”</w:t>
      </w:r>
      <w:r w:rsidRPr="009236E8">
        <w:rPr>
          <w:rFonts w:ascii="Times New Roman" w:hAnsi="Times New Roman" w:cs="Times New Roman"/>
          <w:noProof/>
          <w:sz w:val="24"/>
          <w:szCs w:val="24"/>
        </w:rPr>
        <w:t>.</w:t>
      </w:r>
    </w:p>
    <w:p w:rsidR="009236E8" w:rsidRPr="009236E8" w:rsidRDefault="009236E8" w:rsidP="009236E8">
      <w:pPr>
        <w:pStyle w:val="ListParagraph"/>
        <w:spacing w:after="0" w:line="240" w:lineRule="auto"/>
        <w:ind w:left="1134" w:right="621"/>
        <w:jc w:val="both"/>
        <w:rPr>
          <w:rFonts w:ascii="Times New Roman" w:hAnsi="Times New Roman" w:cs="Times New Roman"/>
          <w:noProof/>
          <w:sz w:val="24"/>
          <w:szCs w:val="24"/>
        </w:rPr>
      </w:pPr>
    </w:p>
    <w:p w:rsidR="009D258D"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Dalam kaitannya dengan pajak terdapat beberapa batasan-batasan dan pengertian di bidang perpajakan. </w:t>
      </w:r>
      <w:r w:rsidR="009D258D">
        <w:rPr>
          <w:rFonts w:ascii="Times New Roman" w:hAnsi="Times New Roman" w:cs="Times New Roman"/>
          <w:noProof/>
          <w:sz w:val="24"/>
          <w:szCs w:val="24"/>
        </w:rPr>
        <w:t>Menurut Roc</w:t>
      </w:r>
      <w:r w:rsidR="004551F8">
        <w:rPr>
          <w:rFonts w:ascii="Times New Roman" w:hAnsi="Times New Roman" w:cs="Times New Roman"/>
          <w:noProof/>
          <w:sz w:val="24"/>
          <w:szCs w:val="24"/>
        </w:rPr>
        <w:t>h</w:t>
      </w:r>
      <w:r w:rsidR="009D258D">
        <w:rPr>
          <w:rFonts w:ascii="Times New Roman" w:hAnsi="Times New Roman" w:cs="Times New Roman"/>
          <w:noProof/>
          <w:sz w:val="24"/>
          <w:szCs w:val="24"/>
        </w:rPr>
        <w:t>mat Soemitro, menyatakan bahwa:</w:t>
      </w:r>
      <w:r w:rsidR="009D258D">
        <w:rPr>
          <w:rStyle w:val="FootnoteReference"/>
          <w:rFonts w:ascii="Times New Roman" w:hAnsi="Times New Roman" w:cs="Times New Roman"/>
          <w:noProof/>
          <w:sz w:val="24"/>
          <w:szCs w:val="24"/>
        </w:rPr>
        <w:footnoteReference w:id="68"/>
      </w:r>
    </w:p>
    <w:p w:rsidR="009D258D" w:rsidRDefault="009D258D" w:rsidP="009D258D">
      <w:pPr>
        <w:pStyle w:val="ListParagraph"/>
        <w:spacing w:after="0" w:line="240" w:lineRule="auto"/>
        <w:ind w:left="1134" w:right="621"/>
        <w:jc w:val="both"/>
        <w:rPr>
          <w:rFonts w:ascii="Times New Roman" w:hAnsi="Times New Roman" w:cs="Times New Roman"/>
          <w:noProof/>
          <w:sz w:val="24"/>
          <w:szCs w:val="24"/>
        </w:rPr>
      </w:pPr>
      <w:r>
        <w:rPr>
          <w:rFonts w:ascii="Times New Roman" w:hAnsi="Times New Roman" w:cs="Times New Roman"/>
          <w:noProof/>
          <w:sz w:val="24"/>
          <w:szCs w:val="24"/>
        </w:rPr>
        <w:t>“</w:t>
      </w:r>
      <w:r w:rsidRPr="009D258D">
        <w:rPr>
          <w:rFonts w:ascii="Times New Roman" w:hAnsi="Times New Roman" w:cs="Times New Roman"/>
          <w:noProof/>
          <w:sz w:val="24"/>
          <w:szCs w:val="24"/>
        </w:rPr>
        <w:t>Pajak ialah iuran rakyat kepada kas negara (peralihan dari sektor swasta ke sektor pemerintah) berdasarkan Undang-undang (dapat dipaksakan) dengan tiada mendapat jasa timbal (</w:t>
      </w:r>
      <w:r w:rsidRPr="009D258D">
        <w:rPr>
          <w:rFonts w:ascii="Times New Roman" w:hAnsi="Times New Roman" w:cs="Times New Roman"/>
          <w:i/>
          <w:noProof/>
          <w:sz w:val="24"/>
          <w:szCs w:val="24"/>
        </w:rPr>
        <w:t>tegen prestatie</w:t>
      </w:r>
      <w:r w:rsidRPr="009D258D">
        <w:rPr>
          <w:rFonts w:ascii="Times New Roman" w:hAnsi="Times New Roman" w:cs="Times New Roman"/>
          <w:noProof/>
          <w:sz w:val="24"/>
          <w:szCs w:val="24"/>
        </w:rPr>
        <w:t>) yang langsung dapat ditunjuk untuk membiayai pengeluaran umum dan yang digunakan sebagai alat pencegah atau pendorong untuk mencapai tujuan yang ada di luar bidang keuangan”.</w:t>
      </w:r>
    </w:p>
    <w:p w:rsidR="009D258D" w:rsidRPr="009D258D" w:rsidRDefault="009D258D" w:rsidP="009D258D">
      <w:pPr>
        <w:pStyle w:val="ListParagraph"/>
        <w:spacing w:after="0" w:line="240" w:lineRule="auto"/>
        <w:ind w:left="1134" w:right="621"/>
        <w:jc w:val="both"/>
        <w:rPr>
          <w:rFonts w:ascii="Times New Roman" w:hAnsi="Times New Roman" w:cs="Times New Roman"/>
          <w:noProof/>
          <w:sz w:val="24"/>
          <w:szCs w:val="24"/>
        </w:rPr>
      </w:pPr>
    </w:p>
    <w:p w:rsidR="006C4653" w:rsidRPr="00842509" w:rsidRDefault="002B3C78"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Menurut Soeparman Soemahamidjaja, pajak adalah: “Pajak adalah iuran wajib, berupa uang atau barang, yang dipungut oleh penguasa berdasarkan norma-norma hukum, guna menutupi biaya produksi barang-barang dan jasa-jasa kolektif dalam mencapai</w:t>
      </w:r>
      <w:r>
        <w:rPr>
          <w:rFonts w:ascii="Times New Roman" w:hAnsi="Times New Roman" w:cs="Times New Roman"/>
          <w:noProof/>
          <w:sz w:val="24"/>
          <w:szCs w:val="24"/>
        </w:rPr>
        <w:t xml:space="preserve"> </w:t>
      </w:r>
      <w:r w:rsidRPr="00842509">
        <w:rPr>
          <w:rFonts w:ascii="Times New Roman" w:hAnsi="Times New Roman" w:cs="Times New Roman"/>
          <w:noProof/>
          <w:sz w:val="24"/>
          <w:szCs w:val="24"/>
        </w:rPr>
        <w:t>kesejateraan umum”.</w:t>
      </w:r>
      <w:r w:rsidRPr="00842509">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xml:space="preserve"> Sedangkan p</w:t>
      </w:r>
      <w:r w:rsidR="006C4653" w:rsidRPr="00842509">
        <w:rPr>
          <w:rFonts w:ascii="Times New Roman" w:hAnsi="Times New Roman" w:cs="Times New Roman"/>
          <w:noProof/>
          <w:sz w:val="24"/>
          <w:szCs w:val="24"/>
        </w:rPr>
        <w:t>engertian pajak menurut P.J.A. Andriani menyatakan bahwa:</w:t>
      </w:r>
      <w:r w:rsidR="006C4653" w:rsidRPr="00842509">
        <w:rPr>
          <w:rStyle w:val="FootnoteReference"/>
          <w:rFonts w:ascii="Times New Roman" w:hAnsi="Times New Roman" w:cs="Times New Roman"/>
          <w:noProof/>
          <w:sz w:val="24"/>
          <w:szCs w:val="24"/>
        </w:rPr>
        <w:footnoteReference w:id="70"/>
      </w:r>
    </w:p>
    <w:p w:rsidR="006C4653" w:rsidRPr="00842509" w:rsidRDefault="006C4653" w:rsidP="006C4653">
      <w:pPr>
        <w:pStyle w:val="ListParagraph"/>
        <w:spacing w:after="0" w:line="240" w:lineRule="auto"/>
        <w:ind w:left="1134" w:right="621"/>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“Pajak adalah iuran kepada negara (yang dapat dipaksakan), yang terutang untuk yang wajib membayarnya menurut peraturan-peraturan, dengan tidak mendapat prestasi kembali, yang langsung dapat </w:t>
      </w:r>
      <w:r w:rsidRPr="00842509">
        <w:rPr>
          <w:rFonts w:ascii="Times New Roman" w:hAnsi="Times New Roman" w:cs="Times New Roman"/>
          <w:iCs/>
          <w:noProof/>
          <w:sz w:val="24"/>
          <w:szCs w:val="24"/>
        </w:rPr>
        <w:t>ditunjuk</w:t>
      </w:r>
      <w:r w:rsidRPr="00842509">
        <w:rPr>
          <w:rFonts w:ascii="Times New Roman" w:hAnsi="Times New Roman" w:cs="Times New Roman"/>
          <w:noProof/>
          <w:sz w:val="24"/>
          <w:szCs w:val="24"/>
        </w:rPr>
        <w:t>, dan yang gunanya adalah untuk membiayai pengeluaran-pengeluaran umum berhubung dengan tugas Negara untuk menyeleng-garakan pemerintah”.</w:t>
      </w:r>
    </w:p>
    <w:p w:rsidR="006C4653" w:rsidRPr="00842509" w:rsidRDefault="006C4653" w:rsidP="006C4653">
      <w:pPr>
        <w:pStyle w:val="ListParagraph"/>
        <w:spacing w:after="0" w:line="240" w:lineRule="auto"/>
        <w:ind w:left="1800" w:right="621"/>
        <w:jc w:val="both"/>
        <w:rPr>
          <w:rFonts w:ascii="Times New Roman" w:hAnsi="Times New Roman" w:cs="Times New Roman"/>
          <w:noProof/>
          <w:sz w:val="24"/>
          <w:szCs w:val="24"/>
        </w:rPr>
      </w:pPr>
    </w:p>
    <w:p w:rsidR="006C4653" w:rsidRPr="00842509"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Sedangkan menurut Ray M. Sommerfeld memberikan pengertian bahwa pajak adalah suatu pengalihan sumber-sumber yang wajib dilakukan dari sektor swasta kepada sektor pemerintah berdasarkan peraturan tanpa suatu imbalan kembali yang langsung dan seimbang, agar pemerintah dapat melaksanakan tugas-tugasnya dalam menjalankan pemerintahan.</w:t>
      </w:r>
      <w:r w:rsidRPr="00842509">
        <w:rPr>
          <w:rStyle w:val="FootnoteReference"/>
          <w:rFonts w:ascii="Times New Roman" w:hAnsi="Times New Roman" w:cs="Times New Roman"/>
          <w:noProof/>
          <w:sz w:val="24"/>
          <w:szCs w:val="24"/>
        </w:rPr>
        <w:footnoteReference w:id="71"/>
      </w:r>
      <w:r w:rsidRPr="00842509">
        <w:rPr>
          <w:rFonts w:ascii="Times New Roman" w:hAnsi="Times New Roman" w:cs="Times New Roman"/>
          <w:noProof/>
          <w:sz w:val="24"/>
          <w:szCs w:val="24"/>
        </w:rPr>
        <w:t xml:space="preserve"> Sedangkan menurut Adam Smith mengemukakan ajarannnya sebagai sendi dasar pemungutan pajak. Dikatakan agar supaya pemungutan pajak dinilai adil harus dipenuhi empat syarat sebagai berikut:</w:t>
      </w:r>
      <w:r w:rsidRPr="00842509">
        <w:rPr>
          <w:rStyle w:val="FootnoteReference"/>
          <w:rFonts w:ascii="Times New Roman" w:hAnsi="Times New Roman" w:cs="Times New Roman"/>
          <w:noProof/>
          <w:sz w:val="24"/>
          <w:szCs w:val="24"/>
        </w:rPr>
        <w:footnoteReference w:id="72"/>
      </w:r>
      <w:r w:rsidRPr="00842509">
        <w:rPr>
          <w:rFonts w:ascii="Times New Roman" w:hAnsi="Times New Roman" w:cs="Times New Roman"/>
          <w:noProof/>
          <w:sz w:val="24"/>
          <w:szCs w:val="24"/>
        </w:rPr>
        <w:t xml:space="preserve"> </w:t>
      </w:r>
    </w:p>
    <w:p w:rsidR="006C4653" w:rsidRPr="008C4443" w:rsidRDefault="006C4653" w:rsidP="006C4653">
      <w:pPr>
        <w:pStyle w:val="ListParagraph"/>
        <w:numPr>
          <w:ilvl w:val="1"/>
          <w:numId w:val="12"/>
        </w:numPr>
        <w:spacing w:after="0" w:line="240" w:lineRule="auto"/>
        <w:ind w:left="1560" w:right="566" w:hanging="450"/>
        <w:jc w:val="both"/>
        <w:rPr>
          <w:rFonts w:ascii="Times New Roman" w:hAnsi="Times New Roman" w:cs="Times New Roman"/>
          <w:noProof/>
          <w:sz w:val="24"/>
          <w:szCs w:val="24"/>
        </w:rPr>
      </w:pPr>
      <w:r w:rsidRPr="008C4443">
        <w:rPr>
          <w:rFonts w:ascii="Times New Roman" w:hAnsi="Times New Roman" w:cs="Times New Roman"/>
          <w:noProof/>
          <w:sz w:val="24"/>
          <w:szCs w:val="24"/>
        </w:rPr>
        <w:t xml:space="preserve">Syarat </w:t>
      </w:r>
      <w:r w:rsidRPr="008C4443">
        <w:rPr>
          <w:rFonts w:ascii="Times New Roman" w:hAnsi="Times New Roman" w:cs="Times New Roman"/>
          <w:i/>
          <w:noProof/>
          <w:sz w:val="24"/>
          <w:szCs w:val="24"/>
        </w:rPr>
        <w:t>Equity</w:t>
      </w:r>
      <w:r w:rsidRPr="008C4443">
        <w:rPr>
          <w:rFonts w:ascii="Times New Roman" w:hAnsi="Times New Roman" w:cs="Times New Roman"/>
          <w:noProof/>
          <w:sz w:val="24"/>
          <w:szCs w:val="24"/>
        </w:rPr>
        <w:t xml:space="preserve"> mengandung arti dalam keadaan yang sama wajib pajak harus dikenakan pajak sama pula; </w:t>
      </w:r>
    </w:p>
    <w:p w:rsidR="006C4653" w:rsidRPr="008C4443" w:rsidRDefault="006C4653" w:rsidP="006C4653">
      <w:pPr>
        <w:pStyle w:val="ListParagraph"/>
        <w:numPr>
          <w:ilvl w:val="1"/>
          <w:numId w:val="12"/>
        </w:numPr>
        <w:spacing w:after="0" w:line="240" w:lineRule="auto"/>
        <w:ind w:left="1560" w:right="566" w:hanging="450"/>
        <w:jc w:val="both"/>
        <w:rPr>
          <w:rFonts w:ascii="Times New Roman" w:hAnsi="Times New Roman" w:cs="Times New Roman"/>
          <w:noProof/>
          <w:sz w:val="24"/>
          <w:szCs w:val="24"/>
        </w:rPr>
      </w:pPr>
      <w:r w:rsidRPr="008C4443">
        <w:rPr>
          <w:rFonts w:ascii="Times New Roman" w:hAnsi="Times New Roman" w:cs="Times New Roman"/>
          <w:noProof/>
          <w:sz w:val="24"/>
          <w:szCs w:val="24"/>
        </w:rPr>
        <w:t xml:space="preserve">Syarat </w:t>
      </w:r>
      <w:r w:rsidRPr="008C4443">
        <w:rPr>
          <w:rFonts w:ascii="Times New Roman" w:hAnsi="Times New Roman" w:cs="Times New Roman"/>
          <w:i/>
          <w:noProof/>
          <w:sz w:val="24"/>
          <w:szCs w:val="24"/>
        </w:rPr>
        <w:t>Certainty</w:t>
      </w:r>
      <w:r w:rsidRPr="008C4443">
        <w:rPr>
          <w:rFonts w:ascii="Times New Roman" w:hAnsi="Times New Roman" w:cs="Times New Roman"/>
          <w:noProof/>
          <w:sz w:val="24"/>
          <w:szCs w:val="24"/>
        </w:rPr>
        <w:t xml:space="preserve"> atau kepastian adalah tujuan dari setiap Undang-undang; </w:t>
      </w:r>
    </w:p>
    <w:p w:rsidR="006C4653" w:rsidRPr="008C4443" w:rsidRDefault="006C4653" w:rsidP="006C4653">
      <w:pPr>
        <w:pStyle w:val="ListParagraph"/>
        <w:numPr>
          <w:ilvl w:val="1"/>
          <w:numId w:val="12"/>
        </w:numPr>
        <w:spacing w:after="0" w:line="240" w:lineRule="auto"/>
        <w:ind w:left="1560" w:right="566" w:hanging="450"/>
        <w:jc w:val="both"/>
        <w:rPr>
          <w:rFonts w:ascii="Times New Roman" w:hAnsi="Times New Roman" w:cs="Times New Roman"/>
          <w:noProof/>
          <w:sz w:val="24"/>
          <w:szCs w:val="24"/>
        </w:rPr>
      </w:pPr>
      <w:r w:rsidRPr="008C4443">
        <w:rPr>
          <w:rFonts w:ascii="Times New Roman" w:hAnsi="Times New Roman" w:cs="Times New Roman"/>
          <w:noProof/>
          <w:sz w:val="24"/>
          <w:szCs w:val="24"/>
        </w:rPr>
        <w:t xml:space="preserve">Syarat </w:t>
      </w:r>
      <w:r w:rsidRPr="008C4443">
        <w:rPr>
          <w:rFonts w:ascii="Times New Roman" w:hAnsi="Times New Roman" w:cs="Times New Roman"/>
          <w:i/>
          <w:noProof/>
          <w:sz w:val="24"/>
          <w:szCs w:val="24"/>
        </w:rPr>
        <w:t>Convenience of payment</w:t>
      </w:r>
      <w:r w:rsidRPr="008C4443">
        <w:rPr>
          <w:rFonts w:ascii="Times New Roman" w:hAnsi="Times New Roman" w:cs="Times New Roman"/>
          <w:noProof/>
          <w:sz w:val="24"/>
          <w:szCs w:val="24"/>
        </w:rPr>
        <w:t xml:space="preserve"> mengandung arti pajak hendaknya  dipungut pada saat yang paling baik bagi para wajib pajak; dan</w:t>
      </w:r>
    </w:p>
    <w:p w:rsidR="006C4653" w:rsidRPr="008C4443" w:rsidRDefault="006C4653" w:rsidP="006C4653">
      <w:pPr>
        <w:pStyle w:val="ListParagraph"/>
        <w:numPr>
          <w:ilvl w:val="1"/>
          <w:numId w:val="12"/>
        </w:numPr>
        <w:spacing w:after="0" w:line="240" w:lineRule="auto"/>
        <w:ind w:left="1560" w:right="566" w:hanging="450"/>
        <w:jc w:val="both"/>
        <w:rPr>
          <w:rFonts w:ascii="Times New Roman" w:hAnsi="Times New Roman" w:cs="Times New Roman"/>
          <w:noProof/>
          <w:sz w:val="24"/>
          <w:szCs w:val="24"/>
        </w:rPr>
      </w:pPr>
      <w:r w:rsidRPr="008C4443">
        <w:rPr>
          <w:rFonts w:ascii="Times New Roman" w:hAnsi="Times New Roman" w:cs="Times New Roman"/>
          <w:noProof/>
          <w:sz w:val="24"/>
          <w:szCs w:val="24"/>
        </w:rPr>
        <w:t xml:space="preserve">Syarat </w:t>
      </w:r>
      <w:r w:rsidRPr="008C4443">
        <w:rPr>
          <w:rFonts w:ascii="Times New Roman" w:hAnsi="Times New Roman" w:cs="Times New Roman"/>
          <w:i/>
          <w:noProof/>
          <w:sz w:val="24"/>
          <w:szCs w:val="24"/>
        </w:rPr>
        <w:t>Efficiency</w:t>
      </w:r>
      <w:r w:rsidRPr="008C4443">
        <w:rPr>
          <w:rFonts w:ascii="Times New Roman" w:hAnsi="Times New Roman" w:cs="Times New Roman"/>
          <w:noProof/>
          <w:sz w:val="24"/>
          <w:szCs w:val="24"/>
        </w:rPr>
        <w:t xml:space="preserve"> adalah yang bertalian dengan biaya pemungutan. </w:t>
      </w:r>
    </w:p>
    <w:p w:rsidR="006C4653" w:rsidRPr="00842509" w:rsidRDefault="006C4653" w:rsidP="006C4653">
      <w:pPr>
        <w:pStyle w:val="ListParagraph"/>
        <w:spacing w:after="0" w:line="240" w:lineRule="auto"/>
        <w:ind w:left="2127" w:right="566"/>
        <w:jc w:val="both"/>
        <w:rPr>
          <w:rFonts w:ascii="Times New Roman" w:hAnsi="Times New Roman" w:cs="Times New Roman"/>
          <w:noProof/>
          <w:sz w:val="24"/>
          <w:szCs w:val="24"/>
        </w:rPr>
      </w:pPr>
    </w:p>
    <w:p w:rsidR="006C4653" w:rsidRPr="00842509"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lang w:bidi="ne-NP"/>
        </w:rPr>
        <w:t xml:space="preserve">Pengertian subjek dan objek pajak menurut Suandy adalah pengertian </w:t>
      </w:r>
      <w:r w:rsidRPr="00842509">
        <w:rPr>
          <w:rFonts w:ascii="Times New Roman" w:hAnsi="Times New Roman" w:cs="Times New Roman"/>
          <w:noProof/>
          <w:sz w:val="24"/>
          <w:szCs w:val="24"/>
        </w:rPr>
        <w:t>subjek</w:t>
      </w:r>
      <w:r w:rsidRPr="00842509">
        <w:rPr>
          <w:rFonts w:ascii="Times New Roman" w:hAnsi="Times New Roman" w:cs="Times New Roman"/>
          <w:noProof/>
          <w:sz w:val="24"/>
          <w:szCs w:val="24"/>
          <w:lang w:bidi="ne-NP"/>
        </w:rPr>
        <w:t xml:space="preserve"> dan objek pajak secara umum adalah subjek pajak adalah pihak-pihak (</w:t>
      </w:r>
      <w:r w:rsidRPr="00842509">
        <w:rPr>
          <w:rFonts w:ascii="Times New Roman" w:hAnsi="Times New Roman" w:cs="Times New Roman"/>
          <w:noProof/>
          <w:sz w:val="24"/>
          <w:szCs w:val="24"/>
        </w:rPr>
        <w:t>orang</w:t>
      </w:r>
      <w:r w:rsidRPr="00842509">
        <w:rPr>
          <w:rFonts w:ascii="Times New Roman" w:hAnsi="Times New Roman" w:cs="Times New Roman"/>
          <w:noProof/>
          <w:sz w:val="24"/>
          <w:szCs w:val="24"/>
          <w:lang w:bidi="ne-NP"/>
        </w:rPr>
        <w:t xml:space="preserve"> maupun badan) yang akan dikenakan pajak, sedangkan objek pajak adalah segala sesuatu yang akan dikenakan pajak.</w:t>
      </w:r>
      <w:r w:rsidRPr="00842509">
        <w:rPr>
          <w:rStyle w:val="FootnoteReference"/>
          <w:rFonts w:ascii="Times New Roman" w:hAnsi="Times New Roman" w:cs="Times New Roman"/>
          <w:noProof/>
          <w:sz w:val="24"/>
          <w:szCs w:val="24"/>
          <w:lang w:bidi="ne-NP"/>
        </w:rPr>
        <w:footnoteReference w:id="73"/>
      </w:r>
      <w:r w:rsidRPr="00842509">
        <w:rPr>
          <w:rFonts w:ascii="Times New Roman" w:hAnsi="Times New Roman" w:cs="Times New Roman"/>
          <w:noProof/>
          <w:sz w:val="24"/>
          <w:szCs w:val="24"/>
          <w:lang w:bidi="ne-NP"/>
        </w:rPr>
        <w:t xml:space="preserve"> Sedangkan jenis </w:t>
      </w:r>
      <w:r w:rsidRPr="00842509">
        <w:rPr>
          <w:rFonts w:ascii="Times New Roman" w:hAnsi="Times New Roman" w:cs="Times New Roman"/>
          <w:noProof/>
          <w:sz w:val="24"/>
          <w:szCs w:val="24"/>
        </w:rPr>
        <w:t>pajak</w:t>
      </w:r>
      <w:r w:rsidRPr="00842509">
        <w:rPr>
          <w:rFonts w:ascii="Times New Roman" w:hAnsi="Times New Roman" w:cs="Times New Roman"/>
          <w:noProof/>
          <w:sz w:val="24"/>
          <w:szCs w:val="24"/>
          <w:lang w:bidi="ne-NP"/>
        </w:rPr>
        <w:t xml:space="preserve"> menurut Resmi adalah pembagian pajak dapat dilakukan berdasarkan: berdasarkan sifat; berdasarkan golongan; dan berdasarkan wewenang pemungut.</w:t>
      </w:r>
      <w:r w:rsidRPr="00842509">
        <w:rPr>
          <w:rStyle w:val="FootnoteReference"/>
          <w:rFonts w:ascii="Times New Roman" w:hAnsi="Times New Roman" w:cs="Times New Roman"/>
          <w:noProof/>
          <w:sz w:val="24"/>
          <w:szCs w:val="24"/>
          <w:lang w:bidi="ne-NP"/>
        </w:rPr>
        <w:footnoteReference w:id="74"/>
      </w:r>
      <w:r w:rsidRPr="00842509">
        <w:rPr>
          <w:rFonts w:ascii="Times New Roman" w:hAnsi="Times New Roman" w:cs="Times New Roman"/>
          <w:noProof/>
          <w:sz w:val="24"/>
          <w:szCs w:val="24"/>
          <w:lang w:bidi="ne-NP"/>
        </w:rPr>
        <w:t xml:space="preserve"> </w:t>
      </w:r>
      <w:r w:rsidRPr="00842509">
        <w:rPr>
          <w:rFonts w:ascii="Times New Roman" w:hAnsi="Times New Roman" w:cs="Times New Roman"/>
          <w:noProof/>
          <w:sz w:val="24"/>
          <w:szCs w:val="24"/>
        </w:rPr>
        <w:t>Pada sistem undang-undang perpajakan sejak tahun 1983, subjek pajak terbagi menjadi dua yaitu subjek pajak perseorangan atau orang pribadi dan subjek pajak badan. Dengan demikian pajak akan dipungut atas penghasilan orang pribadi dan penghasilan badan.</w:t>
      </w:r>
      <w:r w:rsidRPr="00842509">
        <w:rPr>
          <w:rStyle w:val="FootnoteReference"/>
          <w:rFonts w:ascii="Times New Roman" w:hAnsi="Times New Roman" w:cs="Times New Roman"/>
          <w:noProof/>
          <w:sz w:val="24"/>
          <w:szCs w:val="24"/>
        </w:rPr>
        <w:footnoteReference w:id="75"/>
      </w:r>
      <w:r w:rsidRPr="00842509">
        <w:rPr>
          <w:rFonts w:ascii="Times New Roman" w:hAnsi="Times New Roman" w:cs="Times New Roman"/>
          <w:noProof/>
          <w:sz w:val="24"/>
          <w:szCs w:val="24"/>
        </w:rPr>
        <w:t xml:space="preserve"> </w:t>
      </w:r>
    </w:p>
    <w:p w:rsidR="006C4653" w:rsidRPr="00842509" w:rsidRDefault="006C4653" w:rsidP="006C4653">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rPr>
        <w:t xml:space="preserve">Menurut </w:t>
      </w:r>
      <w:r w:rsidRPr="00842509">
        <w:rPr>
          <w:rFonts w:ascii="Times New Roman" w:hAnsi="Times New Roman" w:cs="Times New Roman"/>
          <w:i/>
          <w:noProof/>
          <w:sz w:val="24"/>
          <w:szCs w:val="24"/>
        </w:rPr>
        <w:t>full integration system</w:t>
      </w:r>
      <w:r w:rsidRPr="00842509">
        <w:rPr>
          <w:rFonts w:ascii="Times New Roman" w:hAnsi="Times New Roman" w:cs="Times New Roman"/>
          <w:noProof/>
          <w:sz w:val="24"/>
          <w:szCs w:val="24"/>
        </w:rPr>
        <w:t>, badan sebenarnya tidak harus dikenakan pajak, karena menurut sistem badan tidak punya perasaan sejahtera atau tidak sejahtera.</w:t>
      </w:r>
      <w:r w:rsidRPr="00842509">
        <w:rPr>
          <w:rStyle w:val="FootnoteReference"/>
          <w:rFonts w:ascii="Times New Roman" w:hAnsi="Times New Roman" w:cs="Times New Roman"/>
          <w:noProof/>
          <w:sz w:val="24"/>
          <w:szCs w:val="24"/>
        </w:rPr>
        <w:footnoteReference w:id="76"/>
      </w:r>
      <w:r w:rsidRPr="00842509">
        <w:rPr>
          <w:rFonts w:ascii="Times New Roman" w:hAnsi="Times New Roman" w:cs="Times New Roman"/>
          <w:noProof/>
          <w:sz w:val="24"/>
          <w:szCs w:val="24"/>
        </w:rPr>
        <w:t xml:space="preserve"> Bisa diartikan bahwa meskipun badan berpenghasilan, tetapi proses mendapatkan penghasilan tersebut merupakan hasil kerja keras pribadi-pribadi yang bekerja dalam badan tersebut. Dan yang menikmati penghasilan itu sendiri adalah orang-orang pribadi itu sendiri juga. Atas dasar pendapat inilah badan dianggap tidak seharusnya menjadi subjek pajak. Sedangkan menurut </w:t>
      </w:r>
      <w:r w:rsidRPr="00842509">
        <w:rPr>
          <w:rFonts w:ascii="Times New Roman" w:hAnsi="Times New Roman" w:cs="Times New Roman"/>
          <w:i/>
          <w:noProof/>
          <w:sz w:val="24"/>
          <w:szCs w:val="24"/>
        </w:rPr>
        <w:t>classical system</w:t>
      </w:r>
      <w:r w:rsidRPr="00842509">
        <w:rPr>
          <w:rFonts w:ascii="Times New Roman" w:hAnsi="Times New Roman" w:cs="Times New Roman"/>
          <w:noProof/>
          <w:sz w:val="24"/>
          <w:szCs w:val="24"/>
        </w:rPr>
        <w:t>, pajak harus dikenakan bukan hanya atas orang pribadi saja, malainkan juga atas badan meskipun yang membuat badan itu berpenghasilan adalah orang pribadi. Sistem ini pada dasarnya mendukung salah satu prinsip akuntansi yaitu prinsip kesatuan usaha</w:t>
      </w:r>
      <w:r w:rsidRPr="00842509">
        <w:rPr>
          <w:rFonts w:ascii="Times New Roman" w:hAnsi="Times New Roman" w:cs="Times New Roman"/>
          <w:i/>
          <w:noProof/>
          <w:sz w:val="24"/>
          <w:szCs w:val="24"/>
        </w:rPr>
        <w:t xml:space="preserve"> </w:t>
      </w:r>
      <w:r w:rsidRPr="00842509">
        <w:rPr>
          <w:rFonts w:ascii="Times New Roman" w:hAnsi="Times New Roman" w:cs="Times New Roman"/>
          <w:noProof/>
          <w:sz w:val="24"/>
          <w:szCs w:val="24"/>
        </w:rPr>
        <w:t>(</w:t>
      </w:r>
      <w:r w:rsidRPr="00842509">
        <w:rPr>
          <w:rFonts w:ascii="Times New Roman" w:hAnsi="Times New Roman" w:cs="Times New Roman"/>
          <w:i/>
          <w:noProof/>
          <w:sz w:val="24"/>
          <w:szCs w:val="24"/>
        </w:rPr>
        <w:t>entity principle</w:t>
      </w:r>
      <w:r w:rsidRPr="00842509">
        <w:rPr>
          <w:rFonts w:ascii="Times New Roman" w:hAnsi="Times New Roman" w:cs="Times New Roman"/>
          <w:noProof/>
          <w:sz w:val="24"/>
          <w:szCs w:val="24"/>
        </w:rPr>
        <w:t>).</w:t>
      </w:r>
      <w:r w:rsidRPr="00842509">
        <w:rPr>
          <w:rStyle w:val="FootnoteReference"/>
          <w:rFonts w:ascii="Times New Roman" w:hAnsi="Times New Roman" w:cs="Times New Roman"/>
          <w:noProof/>
          <w:sz w:val="24"/>
          <w:szCs w:val="24"/>
        </w:rPr>
        <w:footnoteReference w:id="77"/>
      </w:r>
    </w:p>
    <w:p w:rsidR="006C4653" w:rsidRPr="00842509"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Arah pembangunan di bidang perpajakan tentu selain dimaksudkan untuk mendukung kegiatan perekonomian dalam menghadapi era perdagangan bebas tanpa merugikan kepentingan nasional, juga untuk menumbuhkan kepercayaan masyarakat dengan meningkatkan kesejahteraan, dukungan sarana dan prasarana, termasuk proses peradilan pajak yang cepat dan murah serta adanya pengawasan yang efektif dari masyarakat umumnya. Guna menumbuhkan kepercayaan masyarakat terlihat jelas dengan diubahnya sistem perpajakan lama dari </w:t>
      </w:r>
      <w:r w:rsidRPr="00842509">
        <w:rPr>
          <w:rFonts w:ascii="Times New Roman" w:hAnsi="Times New Roman" w:cs="Times New Roman"/>
          <w:i/>
          <w:noProof/>
          <w:sz w:val="24"/>
          <w:szCs w:val="24"/>
        </w:rPr>
        <w:t>official assesment system</w:t>
      </w:r>
      <w:r w:rsidRPr="00842509">
        <w:rPr>
          <w:rFonts w:ascii="Times New Roman" w:hAnsi="Times New Roman" w:cs="Times New Roman"/>
          <w:noProof/>
          <w:sz w:val="24"/>
          <w:szCs w:val="24"/>
        </w:rPr>
        <w:t xml:space="preserve"> menjadi </w:t>
      </w:r>
      <w:r w:rsidRPr="00842509">
        <w:rPr>
          <w:rFonts w:ascii="Times New Roman" w:hAnsi="Times New Roman" w:cs="Times New Roman"/>
          <w:i/>
          <w:noProof/>
          <w:sz w:val="24"/>
          <w:szCs w:val="24"/>
        </w:rPr>
        <w:t>self assesment system</w:t>
      </w:r>
      <w:r w:rsidRPr="00842509">
        <w:rPr>
          <w:rFonts w:ascii="Times New Roman" w:hAnsi="Times New Roman" w:cs="Times New Roman"/>
          <w:noProof/>
          <w:sz w:val="24"/>
          <w:szCs w:val="24"/>
        </w:rPr>
        <w:t xml:space="preserve">. sehingga dengan </w:t>
      </w:r>
      <w:r w:rsidRPr="00842509">
        <w:rPr>
          <w:rFonts w:ascii="Times New Roman" w:hAnsi="Times New Roman" w:cs="Times New Roman"/>
          <w:i/>
          <w:noProof/>
          <w:sz w:val="24"/>
          <w:szCs w:val="24"/>
        </w:rPr>
        <w:t>self assesment system</w:t>
      </w:r>
      <w:r w:rsidRPr="00842509">
        <w:rPr>
          <w:rFonts w:ascii="Times New Roman" w:hAnsi="Times New Roman" w:cs="Times New Roman"/>
          <w:noProof/>
          <w:sz w:val="24"/>
          <w:szCs w:val="24"/>
        </w:rPr>
        <w:t xml:space="preserve">, pemerintah ingin memberikan kepercayaan secara penuh kepada masyarakat </w:t>
      </w:r>
      <w:r w:rsidR="00EE6D55">
        <w:rPr>
          <w:rFonts w:ascii="Times New Roman" w:hAnsi="Times New Roman" w:cs="Times New Roman"/>
          <w:noProof/>
          <w:sz w:val="24"/>
          <w:szCs w:val="24"/>
        </w:rPr>
        <w:t>WP</w:t>
      </w:r>
      <w:r w:rsidRPr="00842509">
        <w:rPr>
          <w:rFonts w:ascii="Times New Roman" w:hAnsi="Times New Roman" w:cs="Times New Roman"/>
          <w:noProof/>
          <w:sz w:val="24"/>
          <w:szCs w:val="24"/>
        </w:rPr>
        <w:t xml:space="preserve"> untuk melakukan kewajiban perpajakannya sendiri dengan cara menghitung sendiri, menyetor jumlah pajaknya sendiri, serta mengisi dan melaporkan laporan pajaknya sendiri sesuai perhitungan dan data yang dimiliki sendiri oleh </w:t>
      </w:r>
      <w:r w:rsidR="00C916DB">
        <w:rPr>
          <w:rFonts w:ascii="Times New Roman" w:hAnsi="Times New Roman" w:cs="Times New Roman"/>
          <w:noProof/>
          <w:sz w:val="24"/>
          <w:szCs w:val="24"/>
        </w:rPr>
        <w:t>WP</w:t>
      </w:r>
      <w:r w:rsidRPr="00842509">
        <w:rPr>
          <w:rFonts w:ascii="Times New Roman" w:hAnsi="Times New Roman" w:cs="Times New Roman"/>
          <w:noProof/>
          <w:sz w:val="24"/>
          <w:szCs w:val="24"/>
        </w:rPr>
        <w:t xml:space="preserve">. Pada pelaksanaan pemungutan pajak, adakalanya terjadi perbedaan pendapat antara </w:t>
      </w:r>
      <w:r w:rsidR="00C916DB">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dengan fiskus. </w:t>
      </w:r>
      <w:r w:rsidRPr="00842509">
        <w:rPr>
          <w:rStyle w:val="FootnoteReference"/>
          <w:rFonts w:ascii="Times New Roman" w:hAnsi="Times New Roman" w:cs="Times New Roman"/>
          <w:noProof/>
          <w:sz w:val="24"/>
          <w:szCs w:val="24"/>
        </w:rPr>
        <w:footnoteReference w:id="78"/>
      </w:r>
    </w:p>
    <w:p w:rsidR="006C4653" w:rsidRPr="00842509"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Pajak sebagai penerimaan negara sebagaimana dimaksud adalah merupakan “iuran kepada negara” (yang dapat dipaksakan) yang terhutang oleh yang wajib membayarnya menurut peraturan dengan tidak mendapatkan prestasi kembali yang langsung dapat ditunjuk, dan yang gunanya adalah untuk membiayai pengeluaran-pengeluaran umum berhubung dengan tugas negara yang menyelenggarakan pemerintahan.</w:t>
      </w:r>
      <w:r w:rsidRPr="00842509">
        <w:rPr>
          <w:rStyle w:val="FootnoteReference"/>
          <w:rFonts w:ascii="Times New Roman" w:hAnsi="Times New Roman" w:cs="Times New Roman"/>
          <w:noProof/>
          <w:sz w:val="24"/>
          <w:szCs w:val="24"/>
        </w:rPr>
        <w:footnoteReference w:id="79"/>
      </w:r>
      <w:r w:rsidRPr="00842509">
        <w:rPr>
          <w:rFonts w:ascii="Times New Roman" w:hAnsi="Times New Roman" w:cs="Times New Roman"/>
          <w:noProof/>
          <w:sz w:val="24"/>
          <w:szCs w:val="24"/>
        </w:rPr>
        <w:t xml:space="preserve"> Sebagai negara yang menganut ajaran teori legisme, maka setiap tindakan yang berkaitan dengan kepentingan negara harus memiliki landasan yuridis, yaitu peraturan perundang-undangan.</w:t>
      </w:r>
      <w:r w:rsidRPr="00842509">
        <w:rPr>
          <w:rStyle w:val="FootnoteReference"/>
          <w:rFonts w:ascii="Times New Roman" w:hAnsi="Times New Roman" w:cs="Times New Roman"/>
          <w:noProof/>
          <w:sz w:val="24"/>
          <w:szCs w:val="24"/>
        </w:rPr>
        <w:footnoteReference w:id="80"/>
      </w:r>
      <w:r w:rsidRPr="00842509">
        <w:rPr>
          <w:rFonts w:ascii="Times New Roman" w:hAnsi="Times New Roman" w:cs="Times New Roman"/>
          <w:noProof/>
          <w:sz w:val="24"/>
          <w:szCs w:val="24"/>
        </w:rPr>
        <w:t xml:space="preserve"> Demikian halnya dalam perpajakan, setiap tindakan fiskus atau pemungut pajak selaku pihak yang bertindak mewakili kepentingan negara harus memiliki peraturan yang mengatur perpajakan tersebut, guna menghindari tindakan kesewenangan sekaligus merupakan justifikasi negara terhadap tindakannya.</w:t>
      </w:r>
    </w:p>
    <w:p w:rsidR="006C4653" w:rsidRPr="00842509"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Sistem </w:t>
      </w:r>
      <w:r w:rsidR="006779C2">
        <w:rPr>
          <w:rFonts w:ascii="Times New Roman" w:hAnsi="Times New Roman" w:cs="Times New Roman"/>
          <w:noProof/>
          <w:sz w:val="24"/>
          <w:szCs w:val="24"/>
        </w:rPr>
        <w:t>pemungutan</w:t>
      </w:r>
      <w:r w:rsidRPr="00842509">
        <w:rPr>
          <w:rFonts w:ascii="Times New Roman" w:hAnsi="Times New Roman" w:cs="Times New Roman"/>
          <w:noProof/>
          <w:sz w:val="24"/>
          <w:szCs w:val="24"/>
        </w:rPr>
        <w:t xml:space="preserve"> pajak yang dilakukan di Indonesia memberikan kewenangan administrasi perpajakan untuk menerbitkan ketetapan atau perhitungan pajak yang berbeda dengan yang dilaporkan oleh </w:t>
      </w:r>
      <w:r w:rsidR="0099333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Namun penerbitan ketetapan ataupun tagihan pajak terutang  yang dilakukan apabila tidak sesuai dengan undang-undang perpajakan tentunya akan menimbulkan ketidakadilan bagi masyarakat </w:t>
      </w:r>
      <w:r w:rsidR="0099333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karena dengan penerbitan ketetapan ataupun tagihan pajak dimaksud, dapat mengakibatkan timbulnya perbedaan pendapat antara administrasi perpajakan dengan </w:t>
      </w:r>
      <w:r w:rsidR="0099333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yang disebut sebagai sengketa pajak. Penyelesaian sengketa pajak semula dilakukan secara administratif oleh institusi administrasi perpajakan di bawah pembinaan Departemen Keuangan</w:t>
      </w:r>
      <w:r w:rsidR="00993336">
        <w:rPr>
          <w:rFonts w:ascii="Times New Roman" w:hAnsi="Times New Roman" w:cs="Times New Roman"/>
          <w:noProof/>
          <w:sz w:val="24"/>
          <w:szCs w:val="24"/>
        </w:rPr>
        <w:t xml:space="preserve"> (Depkeu)</w:t>
      </w:r>
      <w:r w:rsidRPr="00842509">
        <w:rPr>
          <w:rFonts w:ascii="Times New Roman" w:hAnsi="Times New Roman" w:cs="Times New Roman"/>
          <w:noProof/>
          <w:sz w:val="24"/>
          <w:szCs w:val="24"/>
        </w:rPr>
        <w:t>. Oleh karenanya itu, putusan yang dihasilkan cenderung mempunyai unsur ketidakpastian hukum yang dapat menimbulkan ketidakadilan bagi masyarakat.</w:t>
      </w:r>
      <w:r w:rsidRPr="00842509">
        <w:rPr>
          <w:rStyle w:val="FootnoteReference"/>
          <w:rFonts w:ascii="Times New Roman" w:hAnsi="Times New Roman" w:cs="Times New Roman"/>
          <w:noProof/>
          <w:sz w:val="24"/>
          <w:szCs w:val="24"/>
        </w:rPr>
        <w:footnoteReference w:id="81"/>
      </w:r>
    </w:p>
    <w:p w:rsidR="006C4653" w:rsidRDefault="006C4653" w:rsidP="006C4653">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Pada dasarnya semua penduduk Indonesia, merupakan subjek pajak, tanpa memandang umur, jenis pekerjaan atau apakah mempunyai pekerjaan atau tidak punya pekerjaan. Tuna wisma, tuna karya, anak sekolah semuanya adalah subjek pajak penghasilan. Karena untuk menjadi subjek pajak tidak berkaitan dengan kedudukan atau pekerjaan seseorang.</w:t>
      </w:r>
      <w:r w:rsidRPr="00842509">
        <w:rPr>
          <w:rStyle w:val="FootnoteReference"/>
          <w:rFonts w:ascii="Times New Roman" w:hAnsi="Times New Roman" w:cs="Times New Roman"/>
          <w:noProof/>
          <w:sz w:val="24"/>
          <w:szCs w:val="24"/>
        </w:rPr>
        <w:footnoteReference w:id="82"/>
      </w:r>
      <w:r w:rsidRPr="00842509">
        <w:rPr>
          <w:rFonts w:ascii="Times New Roman" w:hAnsi="Times New Roman" w:cs="Times New Roman"/>
          <w:noProof/>
          <w:sz w:val="24"/>
          <w:szCs w:val="24"/>
        </w:rPr>
        <w:t xml:space="preserve"> Perbedaan antara </w:t>
      </w:r>
      <w:r w:rsidR="00993336">
        <w:rPr>
          <w:rFonts w:ascii="Times New Roman" w:hAnsi="Times New Roman" w:cs="Times New Roman"/>
          <w:noProof/>
          <w:sz w:val="24"/>
          <w:szCs w:val="24"/>
        </w:rPr>
        <w:t>WP</w:t>
      </w:r>
      <w:r w:rsidRPr="00842509">
        <w:rPr>
          <w:rFonts w:ascii="Times New Roman" w:hAnsi="Times New Roman" w:cs="Times New Roman"/>
          <w:noProof/>
          <w:sz w:val="24"/>
          <w:szCs w:val="24"/>
        </w:rPr>
        <w:t xml:space="preserve"> dan fiskus terjadi karena tidak terdapat titik temu dalam persepsi, penafsiran peraturan perundangundangan, penghitungan (dasar pengenaan pajak, koreksi, dan sanksi administrasi berupa denda) penerapan peraturan perundang-undangan.</w:t>
      </w:r>
      <w:r w:rsidRPr="00842509">
        <w:rPr>
          <w:rStyle w:val="FootnoteReference"/>
          <w:rFonts w:ascii="Times New Roman" w:hAnsi="Times New Roman" w:cs="Times New Roman"/>
          <w:noProof/>
          <w:sz w:val="24"/>
          <w:szCs w:val="24"/>
        </w:rPr>
        <w:footnoteReference w:id="83"/>
      </w:r>
      <w:r w:rsidRPr="00842509">
        <w:rPr>
          <w:rFonts w:ascii="Times New Roman" w:hAnsi="Times New Roman" w:cs="Times New Roman"/>
          <w:noProof/>
          <w:sz w:val="24"/>
          <w:szCs w:val="24"/>
        </w:rPr>
        <w:t xml:space="preserve"> Berdasarkan Pasal 1 angka 2 </w:t>
      </w:r>
      <w:r w:rsidR="004B259D">
        <w:rPr>
          <w:rFonts w:ascii="Times New Roman" w:hAnsi="Times New Roman" w:cs="Times New Roman"/>
          <w:noProof/>
          <w:sz w:val="24"/>
          <w:szCs w:val="24"/>
        </w:rPr>
        <w:t>UU KUP</w:t>
      </w:r>
      <w:r w:rsidRPr="00842509">
        <w:rPr>
          <w:rFonts w:ascii="Times New Roman" w:hAnsi="Times New Roman" w:cs="Times New Roman"/>
          <w:noProof/>
          <w:sz w:val="24"/>
          <w:szCs w:val="24"/>
        </w:rPr>
        <w:t>, menyatakan: “Wajib Pajak adalah orang pribadi atau badan, meliputi pembayar pajak, pemotong pajak, dan pemungut pajak, yang mempunyai hak dan kewajiban perpajakan sesuai dengan ketentuan peraturan perundang-undangan perpajakan”.</w:t>
      </w:r>
    </w:p>
    <w:p w:rsidR="006D2942" w:rsidRPr="00842509" w:rsidRDefault="006D2942" w:rsidP="006D2942">
      <w:pPr>
        <w:pStyle w:val="ListParagraph"/>
        <w:spacing w:after="0" w:line="480" w:lineRule="auto"/>
        <w:ind w:left="426" w:firstLine="708"/>
        <w:jc w:val="both"/>
        <w:rPr>
          <w:rFonts w:ascii="Times New Roman" w:hAnsi="Times New Roman" w:cs="Times New Roman"/>
          <w:noProof/>
          <w:sz w:val="24"/>
          <w:szCs w:val="24"/>
        </w:rPr>
      </w:pPr>
    </w:p>
    <w:p w:rsidR="006D7620" w:rsidRPr="00842509" w:rsidRDefault="006D7620" w:rsidP="006D7620">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42509">
        <w:rPr>
          <w:rFonts w:ascii="Times New Roman" w:hAnsi="Times New Roman" w:cs="Times New Roman"/>
          <w:b/>
          <w:noProof/>
          <w:sz w:val="24"/>
          <w:szCs w:val="24"/>
        </w:rPr>
        <w:t>Metode Penelitian</w:t>
      </w:r>
    </w:p>
    <w:p w:rsidR="006D7620" w:rsidRPr="00842509" w:rsidRDefault="006D7620" w:rsidP="006D7620">
      <w:pPr>
        <w:pStyle w:val="ListParagraph"/>
        <w:spacing w:after="0" w:line="480" w:lineRule="auto"/>
        <w:ind w:left="42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Dalam rangka penelitian mengenai </w:t>
      </w:r>
      <w:r w:rsidR="003E515C">
        <w:rPr>
          <w:rFonts w:ascii="Times New Roman" w:hAnsi="Times New Roman" w:cs="Times New Roman"/>
          <w:noProof/>
          <w:sz w:val="24"/>
          <w:szCs w:val="24"/>
        </w:rPr>
        <w:t xml:space="preserve">asas keadilan </w:t>
      </w:r>
      <w:r w:rsidR="00F16CC9" w:rsidRPr="00842509">
        <w:rPr>
          <w:rFonts w:ascii="Times New Roman" w:hAnsi="Times New Roman" w:cs="Times New Roman"/>
          <w:noProof/>
          <w:sz w:val="24"/>
          <w:szCs w:val="24"/>
        </w:rPr>
        <w:t xml:space="preserve">penyelesaian sengketa pajak badan usaha terhadap </w:t>
      </w:r>
      <w:r w:rsidR="00EC0054">
        <w:rPr>
          <w:rFonts w:ascii="Times New Roman" w:hAnsi="Times New Roman" w:cs="Times New Roman"/>
          <w:noProof/>
          <w:sz w:val="24"/>
          <w:szCs w:val="24"/>
        </w:rPr>
        <w:t>Direktorat Jenderal Pajak</w:t>
      </w:r>
      <w:r w:rsidR="00F16CC9" w:rsidRPr="00842509">
        <w:rPr>
          <w:rFonts w:ascii="Times New Roman" w:hAnsi="Times New Roman" w:cs="Times New Roman"/>
          <w:noProof/>
          <w:sz w:val="24"/>
          <w:szCs w:val="24"/>
        </w:rPr>
        <w:t xml:space="preserve"> dalam hukum pajak Indonesia</w:t>
      </w:r>
      <w:r w:rsidRPr="00842509">
        <w:rPr>
          <w:rFonts w:ascii="Times New Roman" w:hAnsi="Times New Roman" w:cs="Times New Roman"/>
          <w:noProof/>
          <w:sz w:val="24"/>
          <w:szCs w:val="24"/>
        </w:rPr>
        <w:t>, menggunakan metode penelitian sebagai berikut:</w:t>
      </w:r>
    </w:p>
    <w:p w:rsidR="006D7620" w:rsidRPr="00842509" w:rsidRDefault="006D7620" w:rsidP="006D7620">
      <w:pPr>
        <w:pStyle w:val="ListParagraph"/>
        <w:numPr>
          <w:ilvl w:val="0"/>
          <w:numId w:val="2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Spesifikasi Penelitian</w:t>
      </w:r>
    </w:p>
    <w:p w:rsidR="006D7620" w:rsidRPr="00842509" w:rsidRDefault="006D7620" w:rsidP="006D7620">
      <w:pPr>
        <w:pStyle w:val="ListParagraph"/>
        <w:spacing w:after="0" w:line="480" w:lineRule="auto"/>
        <w:ind w:left="851"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Jenis penelitian yang digunakan dalam penelitian ini adalah penelitian deskriptif analitis. 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w:t>
      </w:r>
      <w:r w:rsidRPr="00842509">
        <w:rPr>
          <w:rStyle w:val="FootnoteReference"/>
          <w:rFonts w:ascii="Times New Roman" w:hAnsi="Times New Roman" w:cs="Times New Roman"/>
          <w:noProof/>
          <w:sz w:val="24"/>
          <w:szCs w:val="24"/>
        </w:rPr>
        <w:footnoteReference w:id="84"/>
      </w:r>
    </w:p>
    <w:p w:rsidR="006D7620" w:rsidRPr="00842509" w:rsidRDefault="006D7620" w:rsidP="006D7620">
      <w:pPr>
        <w:pStyle w:val="ListParagraph"/>
        <w:spacing w:after="0" w:line="480" w:lineRule="auto"/>
        <w:ind w:left="851"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Berkaitan dengan topik penelitian ini, maka akan dikaji data sekunder yang berkaitan dengan </w:t>
      </w:r>
      <w:r w:rsidR="003E515C">
        <w:rPr>
          <w:rFonts w:ascii="Times New Roman" w:hAnsi="Times New Roman" w:cs="Times New Roman"/>
          <w:noProof/>
          <w:sz w:val="24"/>
          <w:szCs w:val="24"/>
        </w:rPr>
        <w:t xml:space="preserve">asas keadilan </w:t>
      </w:r>
      <w:r w:rsidR="00F16CC9" w:rsidRPr="00842509">
        <w:rPr>
          <w:rFonts w:ascii="Times New Roman" w:hAnsi="Times New Roman" w:cs="Times New Roman"/>
          <w:noProof/>
          <w:sz w:val="24"/>
          <w:szCs w:val="24"/>
        </w:rPr>
        <w:t xml:space="preserve">penyelesaian sengketa pajak badan usaha terhadap </w:t>
      </w:r>
      <w:r w:rsidR="00EC0054">
        <w:rPr>
          <w:rFonts w:ascii="Times New Roman" w:hAnsi="Times New Roman" w:cs="Times New Roman"/>
          <w:noProof/>
          <w:sz w:val="24"/>
          <w:szCs w:val="24"/>
        </w:rPr>
        <w:t xml:space="preserve">Direktorat Jenderal Pajak </w:t>
      </w:r>
      <w:r w:rsidR="00C016F2">
        <w:rPr>
          <w:rFonts w:ascii="Times New Roman" w:hAnsi="Times New Roman" w:cs="Times New Roman"/>
          <w:noProof/>
          <w:sz w:val="24"/>
          <w:szCs w:val="24"/>
        </w:rPr>
        <w:t xml:space="preserve">berdasarkan </w:t>
      </w:r>
      <w:r w:rsidR="00F16CC9" w:rsidRPr="00842509">
        <w:rPr>
          <w:rFonts w:ascii="Times New Roman" w:hAnsi="Times New Roman" w:cs="Times New Roman"/>
          <w:noProof/>
          <w:sz w:val="24"/>
          <w:szCs w:val="24"/>
        </w:rPr>
        <w:t>hukum pajak Indonesia</w:t>
      </w:r>
      <w:r w:rsidRPr="00842509">
        <w:rPr>
          <w:rFonts w:ascii="Times New Roman" w:hAnsi="Times New Roman" w:cs="Times New Roman"/>
          <w:noProof/>
          <w:sz w:val="24"/>
          <w:szCs w:val="24"/>
        </w:rPr>
        <w:t>.</w:t>
      </w:r>
    </w:p>
    <w:p w:rsidR="006D7620" w:rsidRPr="00842509" w:rsidRDefault="006D7620" w:rsidP="006D7620">
      <w:pPr>
        <w:pStyle w:val="ListParagraph"/>
        <w:numPr>
          <w:ilvl w:val="0"/>
          <w:numId w:val="2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Metode Pendekatan</w:t>
      </w:r>
    </w:p>
    <w:p w:rsidR="002511A1" w:rsidRPr="007E013C" w:rsidRDefault="002511A1" w:rsidP="007E013C">
      <w:pPr>
        <w:pStyle w:val="ListParagraph"/>
        <w:spacing w:after="0" w:line="480" w:lineRule="auto"/>
        <w:ind w:left="851" w:firstLine="708"/>
        <w:jc w:val="both"/>
        <w:rPr>
          <w:rFonts w:ascii="Times New Roman" w:hAnsi="Times New Roman" w:cs="Times New Roman"/>
          <w:sz w:val="24"/>
          <w:szCs w:val="24"/>
        </w:rPr>
      </w:pPr>
      <w:r w:rsidRPr="00676998">
        <w:rPr>
          <w:rFonts w:ascii="Times New Roman" w:hAnsi="Times New Roman" w:cs="Times New Roman"/>
          <w:sz w:val="24"/>
          <w:szCs w:val="24"/>
        </w:rPr>
        <w:t>Metode penelitian yang digunakan dalam penelitian ini adalah metode deskriptif komparatif</w:t>
      </w:r>
      <w:r>
        <w:rPr>
          <w:rFonts w:ascii="Times New Roman" w:hAnsi="Times New Roman" w:cs="Times New Roman"/>
          <w:sz w:val="24"/>
          <w:szCs w:val="24"/>
        </w:rPr>
        <w:t xml:space="preserve"> yaitu </w:t>
      </w:r>
      <w:r w:rsidRPr="00F82EB2">
        <w:rPr>
          <w:rFonts w:ascii="Times New Roman" w:hAnsi="Times New Roman" w:cs="Times New Roman"/>
          <w:sz w:val="24"/>
          <w:szCs w:val="24"/>
        </w:rPr>
        <w:t>sejenis penelitian deskriptif yang ingin mencari jawaban secara mendasar tentang sebab-akibat, dengan menganalisis faktor-faktor penyebab terjadinya ataupun mu</w:t>
      </w:r>
      <w:r>
        <w:rPr>
          <w:rFonts w:ascii="Times New Roman" w:hAnsi="Times New Roman" w:cs="Times New Roman"/>
          <w:sz w:val="24"/>
          <w:szCs w:val="24"/>
        </w:rPr>
        <w:t>nculnya suatu fenomena tertentu.</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r w:rsidRPr="00A01391">
        <w:rPr>
          <w:rFonts w:ascii="Times New Roman" w:hAnsi="Times New Roman" w:cs="Times New Roman"/>
          <w:sz w:val="24"/>
          <w:szCs w:val="24"/>
        </w:rPr>
        <w:t xml:space="preserve">Komparatif dalam penelitian ini dilakukan dengan negara </w:t>
      </w:r>
      <w:r w:rsidR="007E013C">
        <w:rPr>
          <w:rFonts w:ascii="Times New Roman" w:hAnsi="Times New Roman" w:cs="Times New Roman"/>
          <w:sz w:val="24"/>
          <w:szCs w:val="24"/>
        </w:rPr>
        <w:t>China</w:t>
      </w:r>
      <w:r w:rsidR="00614664">
        <w:rPr>
          <w:rFonts w:ascii="Times New Roman" w:hAnsi="Times New Roman" w:cs="Times New Roman"/>
          <w:sz w:val="24"/>
          <w:szCs w:val="24"/>
        </w:rPr>
        <w:t>, Jepang, dan Australia</w:t>
      </w:r>
      <w:r w:rsidRPr="00A01391">
        <w:rPr>
          <w:rFonts w:ascii="Times New Roman" w:hAnsi="Times New Roman" w:cs="Times New Roman"/>
          <w:sz w:val="24"/>
          <w:szCs w:val="24"/>
        </w:rPr>
        <w:t>. Pendekatan yang dilakukan adalah pendekatan historis yang bertujuan untuk membuat rekonstruksi masa lampau secara sistematis dan ob</w:t>
      </w:r>
      <w:r w:rsidR="00D83CEA">
        <w:rPr>
          <w:rFonts w:ascii="Times New Roman" w:hAnsi="Times New Roman" w:cs="Times New Roman"/>
          <w:sz w:val="24"/>
          <w:szCs w:val="24"/>
        </w:rPr>
        <w:t>j</w:t>
      </w:r>
      <w:r w:rsidRPr="00A01391">
        <w:rPr>
          <w:rFonts w:ascii="Times New Roman" w:hAnsi="Times New Roman" w:cs="Times New Roman"/>
          <w:sz w:val="24"/>
          <w:szCs w:val="24"/>
        </w:rPr>
        <w:t xml:space="preserve">ektif. </w:t>
      </w:r>
    </w:p>
    <w:p w:rsidR="006D7620" w:rsidRPr="00842509" w:rsidRDefault="006D7620" w:rsidP="006D7620">
      <w:pPr>
        <w:pStyle w:val="ListParagraph"/>
        <w:spacing w:after="0" w:line="480" w:lineRule="auto"/>
        <w:ind w:left="851"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Berkaitan dengan topik penelitian ini, maka akan dikaji data sekunder yang berkaitan dengan </w:t>
      </w:r>
      <w:r w:rsidR="003E515C">
        <w:rPr>
          <w:rFonts w:ascii="Times New Roman" w:hAnsi="Times New Roman" w:cs="Times New Roman"/>
          <w:noProof/>
          <w:sz w:val="24"/>
          <w:szCs w:val="24"/>
        </w:rPr>
        <w:t xml:space="preserve">asas keadilan </w:t>
      </w:r>
      <w:r w:rsidR="00F16CC9" w:rsidRPr="00842509">
        <w:rPr>
          <w:rFonts w:ascii="Times New Roman" w:hAnsi="Times New Roman" w:cs="Times New Roman"/>
          <w:noProof/>
          <w:sz w:val="24"/>
          <w:szCs w:val="24"/>
        </w:rPr>
        <w:t xml:space="preserve">penyelesaian sengketa pajak badan usaha terhadap </w:t>
      </w:r>
      <w:r w:rsidR="00EC0054">
        <w:rPr>
          <w:rFonts w:ascii="Times New Roman" w:hAnsi="Times New Roman" w:cs="Times New Roman"/>
          <w:noProof/>
          <w:sz w:val="24"/>
          <w:szCs w:val="24"/>
        </w:rPr>
        <w:t xml:space="preserve">Direktorat Jenderal Pajak </w:t>
      </w:r>
      <w:r w:rsidR="00C016F2">
        <w:rPr>
          <w:rFonts w:ascii="Times New Roman" w:hAnsi="Times New Roman" w:cs="Times New Roman"/>
          <w:noProof/>
          <w:sz w:val="24"/>
          <w:szCs w:val="24"/>
        </w:rPr>
        <w:t>berdasarkan</w:t>
      </w:r>
      <w:r w:rsidR="00C016F2" w:rsidRPr="00842509">
        <w:rPr>
          <w:rFonts w:ascii="Times New Roman" w:hAnsi="Times New Roman" w:cs="Times New Roman"/>
          <w:noProof/>
          <w:sz w:val="24"/>
          <w:szCs w:val="24"/>
        </w:rPr>
        <w:t xml:space="preserve"> </w:t>
      </w:r>
      <w:r w:rsidR="00F16CC9" w:rsidRPr="00842509">
        <w:rPr>
          <w:rFonts w:ascii="Times New Roman" w:hAnsi="Times New Roman" w:cs="Times New Roman"/>
          <w:noProof/>
          <w:sz w:val="24"/>
          <w:szCs w:val="24"/>
        </w:rPr>
        <w:t>hukum pajak Indonesia</w:t>
      </w:r>
      <w:r w:rsidRPr="00842509">
        <w:rPr>
          <w:rFonts w:ascii="Times New Roman" w:hAnsi="Times New Roman" w:cs="Times New Roman"/>
          <w:noProof/>
          <w:sz w:val="24"/>
          <w:szCs w:val="24"/>
        </w:rPr>
        <w:t>.</w:t>
      </w:r>
    </w:p>
    <w:p w:rsidR="006D7620" w:rsidRPr="00842509" w:rsidRDefault="006D7620" w:rsidP="006D7620">
      <w:pPr>
        <w:pStyle w:val="ListParagraph"/>
        <w:numPr>
          <w:ilvl w:val="0"/>
          <w:numId w:val="2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Tahapan Penelitian</w:t>
      </w:r>
    </w:p>
    <w:p w:rsidR="006D7620" w:rsidRPr="00842509" w:rsidRDefault="006D7620" w:rsidP="006D7620">
      <w:pPr>
        <w:pStyle w:val="ListParagraph"/>
        <w:spacing w:after="0" w:line="480" w:lineRule="auto"/>
        <w:ind w:left="851"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Sehubungan dengan metode pendekatan yuridis normatif yang digunakan, maka penelitian ini lebih menekankan pada penelitian data sekunder atau data kepustakaan. Namun demikian, untuk menunjang dan melengkapi data sekunder, maka dilakukan penelitian data primer atau data lapangan. Untuk itu, penelitian ini dibagi menjadi dua tahap, yaitu: </w:t>
      </w:r>
    </w:p>
    <w:p w:rsidR="006D7620" w:rsidRPr="00842509" w:rsidRDefault="006D7620" w:rsidP="006D7620">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Penelitian Kepustakaan (</w:t>
      </w:r>
      <w:r w:rsidRPr="00842509">
        <w:rPr>
          <w:rFonts w:ascii="Times New Roman" w:hAnsi="Times New Roman" w:cs="Times New Roman"/>
          <w:i/>
          <w:noProof/>
          <w:sz w:val="24"/>
          <w:szCs w:val="24"/>
        </w:rPr>
        <w:t>Library Research</w:t>
      </w:r>
      <w:r w:rsidRPr="00842509">
        <w:rPr>
          <w:rFonts w:ascii="Times New Roman" w:hAnsi="Times New Roman" w:cs="Times New Roman"/>
          <w:noProof/>
          <w:sz w:val="24"/>
          <w:szCs w:val="24"/>
        </w:rPr>
        <w:t xml:space="preserve">) </w:t>
      </w:r>
    </w:p>
    <w:p w:rsidR="006D7620" w:rsidRPr="00842509" w:rsidRDefault="006D7620" w:rsidP="006D7620">
      <w:pPr>
        <w:pStyle w:val="ListParagraph"/>
        <w:spacing w:after="0" w:line="480" w:lineRule="auto"/>
        <w:ind w:left="127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Penelitian kepustakaan dilakukan dengan meneliti data sekunder atau data kepustakaan, yang terdiri dari:</w:t>
      </w:r>
      <w:r w:rsidRPr="00842509">
        <w:rPr>
          <w:rStyle w:val="FootnoteReference"/>
          <w:rFonts w:ascii="Times New Roman" w:hAnsi="Times New Roman" w:cs="Times New Roman"/>
          <w:noProof/>
          <w:sz w:val="24"/>
          <w:szCs w:val="24"/>
        </w:rPr>
        <w:footnoteReference w:id="86"/>
      </w:r>
      <w:r w:rsidRPr="00842509">
        <w:rPr>
          <w:rFonts w:ascii="Times New Roman" w:hAnsi="Times New Roman" w:cs="Times New Roman"/>
          <w:noProof/>
          <w:sz w:val="24"/>
          <w:szCs w:val="24"/>
        </w:rPr>
        <w:t xml:space="preserve"> </w:t>
      </w:r>
    </w:p>
    <w:p w:rsidR="006D7620" w:rsidRPr="00842509" w:rsidRDefault="006D7620" w:rsidP="006D7620">
      <w:pPr>
        <w:pStyle w:val="ListParagraph"/>
        <w:numPr>
          <w:ilvl w:val="2"/>
          <w:numId w:val="22"/>
        </w:numPr>
        <w:spacing w:after="0" w:line="480" w:lineRule="auto"/>
        <w:ind w:left="170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Bahan hukum primer, yaitu bahan-bahan hukum yang mengikat, antara lain Pancasila, UUD 1945, Ketetapan MPR RI, Peraturan perundang-undangan</w:t>
      </w:r>
      <w:r w:rsidR="00574FF9" w:rsidRPr="00842509">
        <w:rPr>
          <w:rFonts w:ascii="Times New Roman" w:hAnsi="Times New Roman" w:cs="Times New Roman"/>
          <w:noProof/>
          <w:sz w:val="24"/>
          <w:szCs w:val="24"/>
        </w:rPr>
        <w:t xml:space="preserve"> di</w:t>
      </w:r>
      <w:r w:rsidR="007479D1">
        <w:rPr>
          <w:rFonts w:ascii="Times New Roman" w:hAnsi="Times New Roman" w:cs="Times New Roman"/>
          <w:noProof/>
          <w:sz w:val="24"/>
          <w:szCs w:val="24"/>
        </w:rPr>
        <w:t xml:space="preserve"> </w:t>
      </w:r>
      <w:r w:rsidR="00574FF9" w:rsidRPr="00842509">
        <w:rPr>
          <w:rFonts w:ascii="Times New Roman" w:hAnsi="Times New Roman" w:cs="Times New Roman"/>
          <w:noProof/>
          <w:sz w:val="24"/>
          <w:szCs w:val="24"/>
        </w:rPr>
        <w:t xml:space="preserve">antaranya </w:t>
      </w:r>
      <w:r w:rsidR="00D767DE">
        <w:rPr>
          <w:rFonts w:ascii="Times New Roman" w:hAnsi="Times New Roman" w:cs="Times New Roman"/>
          <w:noProof/>
          <w:sz w:val="24"/>
          <w:szCs w:val="24"/>
        </w:rPr>
        <w:t>Undang-Undang Nomor</w:t>
      </w:r>
      <w:r w:rsidR="00574FF9" w:rsidRPr="00842509">
        <w:rPr>
          <w:rFonts w:ascii="Times New Roman" w:hAnsi="Times New Roman" w:cs="Times New Roman"/>
          <w:noProof/>
          <w:sz w:val="24"/>
          <w:szCs w:val="24"/>
        </w:rPr>
        <w:t xml:space="preserve"> 6 Tahun 1983 tentang Ketentuan Umum dan Tata Cara Perpajakan</w:t>
      </w:r>
      <w:r w:rsidR="004C61BD" w:rsidRPr="00842509">
        <w:rPr>
          <w:rFonts w:ascii="Times New Roman" w:hAnsi="Times New Roman" w:cs="Times New Roman"/>
          <w:noProof/>
          <w:sz w:val="24"/>
          <w:szCs w:val="24"/>
        </w:rPr>
        <w:t xml:space="preserve">, sebagaimana telah dirubah terakhir dengan </w:t>
      </w:r>
      <w:r w:rsidR="00D767DE">
        <w:rPr>
          <w:rFonts w:ascii="Times New Roman" w:hAnsi="Times New Roman" w:cs="Times New Roman"/>
          <w:noProof/>
          <w:sz w:val="24"/>
          <w:szCs w:val="24"/>
        </w:rPr>
        <w:t>Undang-Undang Nomor</w:t>
      </w:r>
      <w:r w:rsidR="004C61BD" w:rsidRPr="00842509">
        <w:rPr>
          <w:rFonts w:ascii="Times New Roman" w:hAnsi="Times New Roman" w:cs="Times New Roman"/>
          <w:noProof/>
          <w:sz w:val="24"/>
          <w:szCs w:val="24"/>
        </w:rPr>
        <w:t xml:space="preserve"> 28 Tahun 2007 tentang Perubahan Ketiga Atas Undang-Undang Nomor 6 Tahun 1983 tentang Ketentuan Umum dan Tata Cara Perpajakan</w:t>
      </w:r>
      <w:r w:rsidRPr="00842509">
        <w:rPr>
          <w:rFonts w:ascii="Times New Roman" w:hAnsi="Times New Roman" w:cs="Times New Roman"/>
          <w:noProof/>
          <w:sz w:val="24"/>
          <w:szCs w:val="24"/>
        </w:rPr>
        <w:t xml:space="preserve">, </w:t>
      </w:r>
      <w:r w:rsidR="00842509" w:rsidRPr="00842509">
        <w:rPr>
          <w:rFonts w:ascii="Times New Roman" w:hAnsi="Times New Roman" w:cs="Times New Roman"/>
          <w:noProof/>
          <w:sz w:val="24"/>
          <w:szCs w:val="24"/>
        </w:rPr>
        <w:t>Undang-Undang Nomor 14 Tahun 2002 tentang Pengadilan Pajak, dan Undang-Undang Nomor</w:t>
      </w:r>
      <w:r w:rsidR="00842509" w:rsidRPr="00842509">
        <w:rPr>
          <w:rFonts w:ascii="Times New Roman" w:hAnsi="Times New Roman" w:cs="Times New Roman"/>
          <w:noProof/>
          <w:sz w:val="24"/>
          <w:szCs w:val="24"/>
          <w:lang w:bidi="ne-NP"/>
        </w:rPr>
        <w:t xml:space="preserve"> 16 Tahun 2009 tentang </w:t>
      </w:r>
      <w:r w:rsidR="00842509" w:rsidRPr="00842509">
        <w:rPr>
          <w:rFonts w:ascii="Times New Roman" w:hAnsi="Times New Roman" w:cs="Times New Roman"/>
          <w:noProof/>
          <w:sz w:val="24"/>
          <w:szCs w:val="24"/>
        </w:rPr>
        <w:t xml:space="preserve">Penetapan Peraturan </w:t>
      </w:r>
      <w:r w:rsidR="0081042D">
        <w:rPr>
          <w:rFonts w:ascii="Times New Roman" w:hAnsi="Times New Roman" w:cs="Times New Roman"/>
          <w:noProof/>
          <w:sz w:val="24"/>
          <w:szCs w:val="24"/>
        </w:rPr>
        <w:t>Pemerintah</w:t>
      </w:r>
      <w:r w:rsidR="00842509" w:rsidRPr="00842509">
        <w:rPr>
          <w:rFonts w:ascii="Times New Roman" w:hAnsi="Times New Roman" w:cs="Times New Roman"/>
          <w:noProof/>
          <w:sz w:val="24"/>
          <w:szCs w:val="24"/>
        </w:rPr>
        <w:t xml:space="preserve"> Pengganti Undang-Undang Nomor 5 Tahun 2008 tentang Perubahan Keempat Atas Undang-Undang Nomor 6 Tahun 1983 Tentang Ketentuan Umum Dan Tata Cara Perpajakan Menjadi Undang-Undang, </w:t>
      </w:r>
      <w:r w:rsidRPr="00842509">
        <w:rPr>
          <w:rFonts w:ascii="Times New Roman" w:hAnsi="Times New Roman" w:cs="Times New Roman"/>
          <w:noProof/>
          <w:sz w:val="24"/>
          <w:szCs w:val="24"/>
        </w:rPr>
        <w:t xml:space="preserve">bahan hukum non unifikasi, dan Rancangan Undang-Undang yang relevan dengan topik penelitian; </w:t>
      </w:r>
    </w:p>
    <w:p w:rsidR="006D7620" w:rsidRPr="00842509" w:rsidRDefault="006D7620" w:rsidP="006D7620">
      <w:pPr>
        <w:pStyle w:val="ListParagraph"/>
        <w:numPr>
          <w:ilvl w:val="2"/>
          <w:numId w:val="22"/>
        </w:numPr>
        <w:spacing w:after="0" w:line="480" w:lineRule="auto"/>
        <w:ind w:left="170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Bahan hukum sekunder, yaitu bahan yang memberikan penjelasan mengenai bahan hukum primer, antara lain berupa buku litertur, jurnal, hasil penelitian, dan karya ilmiah lain.</w:t>
      </w:r>
    </w:p>
    <w:p w:rsidR="006D7620" w:rsidRPr="00842509" w:rsidRDefault="006D7620" w:rsidP="006D7620">
      <w:pPr>
        <w:pStyle w:val="ListParagraph"/>
        <w:numPr>
          <w:ilvl w:val="2"/>
          <w:numId w:val="22"/>
        </w:numPr>
        <w:spacing w:after="0" w:line="480" w:lineRule="auto"/>
        <w:ind w:left="170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Bahan tersier, yaitu bahan yang memberikan petunjuk maupun penjelasan terhadap bahan hukum primer dan bahan hukum sekunder, antara lain kamus, ensiklopedia, </w:t>
      </w:r>
      <w:r w:rsidRPr="00842509">
        <w:rPr>
          <w:rFonts w:ascii="Times New Roman" w:hAnsi="Times New Roman" w:cs="Times New Roman"/>
          <w:i/>
          <w:noProof/>
          <w:sz w:val="24"/>
          <w:szCs w:val="24"/>
        </w:rPr>
        <w:t>Blacks Law Dictonary</w:t>
      </w:r>
      <w:r w:rsidRPr="00842509">
        <w:rPr>
          <w:rFonts w:ascii="Times New Roman" w:hAnsi="Times New Roman" w:cs="Times New Roman"/>
          <w:noProof/>
          <w:sz w:val="24"/>
          <w:szCs w:val="24"/>
        </w:rPr>
        <w:t>, Bibliografi, dan indeks kumulatif.</w:t>
      </w:r>
    </w:p>
    <w:p w:rsidR="006D7620" w:rsidRPr="00842509" w:rsidRDefault="006D7620" w:rsidP="006D7620">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Penelitian Lapangan (</w:t>
      </w:r>
      <w:r w:rsidRPr="00842509">
        <w:rPr>
          <w:rFonts w:ascii="Times New Roman" w:hAnsi="Times New Roman" w:cs="Times New Roman"/>
          <w:i/>
          <w:noProof/>
          <w:sz w:val="24"/>
          <w:szCs w:val="24"/>
        </w:rPr>
        <w:t>Field Research</w:t>
      </w:r>
      <w:r w:rsidRPr="00842509">
        <w:rPr>
          <w:rFonts w:ascii="Times New Roman" w:hAnsi="Times New Roman" w:cs="Times New Roman"/>
          <w:noProof/>
          <w:sz w:val="24"/>
          <w:szCs w:val="24"/>
        </w:rPr>
        <w:t xml:space="preserve">) </w:t>
      </w:r>
    </w:p>
    <w:p w:rsidR="006D7620" w:rsidRPr="00842509" w:rsidRDefault="006D7620" w:rsidP="006D7620">
      <w:pPr>
        <w:pStyle w:val="ListParagraph"/>
        <w:spacing w:after="0" w:line="480" w:lineRule="auto"/>
        <w:ind w:left="127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Untuk menunjang dan melengkapi data sekunder, penulis melakukan penelitian lapangan atau penelitian terhadap data primer. Penelitian lapangan dilakukan melalui wawancara terhadap pihak-pihak terkait, antara lain Mahkamah Konstitusi, Komisi Yudisial, Pengadilan</w:t>
      </w:r>
      <w:r w:rsidR="0091548F">
        <w:rPr>
          <w:rFonts w:ascii="Times New Roman" w:hAnsi="Times New Roman" w:cs="Times New Roman"/>
          <w:noProof/>
          <w:sz w:val="24"/>
          <w:szCs w:val="24"/>
        </w:rPr>
        <w:t xml:space="preserve"> Pajak</w:t>
      </w:r>
      <w:r w:rsidRPr="00842509">
        <w:rPr>
          <w:rFonts w:ascii="Times New Roman" w:hAnsi="Times New Roman" w:cs="Times New Roman"/>
          <w:noProof/>
          <w:sz w:val="24"/>
          <w:szCs w:val="24"/>
        </w:rPr>
        <w:t xml:space="preserve"> dan masyarakat umum.</w:t>
      </w:r>
    </w:p>
    <w:p w:rsidR="00593339" w:rsidRPr="00593339" w:rsidRDefault="006D7620" w:rsidP="00593339">
      <w:pPr>
        <w:pStyle w:val="ListParagraph"/>
        <w:numPr>
          <w:ilvl w:val="0"/>
          <w:numId w:val="2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Teknik Pengumpulan Data</w:t>
      </w:r>
    </w:p>
    <w:p w:rsidR="00593339" w:rsidRPr="00593339" w:rsidRDefault="00593339" w:rsidP="00593339">
      <w:pPr>
        <w:pStyle w:val="ListParagraph"/>
        <w:spacing w:after="0" w:line="480" w:lineRule="auto"/>
        <w:ind w:left="851"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Dalam melaksanakan penelitian ini menggunakan dua alat pengumpulan data yaitu studi </w:t>
      </w:r>
      <w:r>
        <w:rPr>
          <w:rFonts w:ascii="Times New Roman" w:hAnsi="Times New Roman" w:cs="Times New Roman"/>
          <w:noProof/>
          <w:sz w:val="24"/>
          <w:szCs w:val="24"/>
        </w:rPr>
        <w:t xml:space="preserve">kepustakaan </w:t>
      </w:r>
      <w:r w:rsidRPr="00842509">
        <w:rPr>
          <w:rFonts w:ascii="Times New Roman" w:hAnsi="Times New Roman" w:cs="Times New Roman"/>
          <w:noProof/>
          <w:sz w:val="24"/>
          <w:szCs w:val="24"/>
        </w:rPr>
        <w:t xml:space="preserve">dan </w:t>
      </w:r>
      <w:r>
        <w:rPr>
          <w:rFonts w:ascii="Times New Roman" w:hAnsi="Times New Roman" w:cs="Times New Roman"/>
          <w:noProof/>
          <w:sz w:val="24"/>
          <w:szCs w:val="24"/>
        </w:rPr>
        <w:t>lapangan</w:t>
      </w:r>
      <w:r w:rsidRPr="00842509">
        <w:rPr>
          <w:rFonts w:ascii="Times New Roman" w:hAnsi="Times New Roman" w:cs="Times New Roman"/>
          <w:noProof/>
          <w:sz w:val="24"/>
          <w:szCs w:val="24"/>
        </w:rPr>
        <w:t>. Dalam hal ini, untuk menentukan alat mana yang hendak digunakan dalam penelitian dengan memperhatikan permasalahan dan tujuan penelitian yang akan dilaksanakan.</w:t>
      </w:r>
      <w:r w:rsidRPr="00842509">
        <w:rPr>
          <w:rStyle w:val="FootnoteReference"/>
          <w:rFonts w:ascii="Times New Roman" w:hAnsi="Times New Roman" w:cs="Times New Roman"/>
          <w:noProof/>
          <w:sz w:val="24"/>
          <w:szCs w:val="24"/>
        </w:rPr>
        <w:footnoteReference w:id="87"/>
      </w:r>
    </w:p>
    <w:p w:rsidR="00593339" w:rsidRPr="00842509" w:rsidRDefault="00593339" w:rsidP="00593339">
      <w:pPr>
        <w:pStyle w:val="ListParagraph"/>
        <w:numPr>
          <w:ilvl w:val="0"/>
          <w:numId w:val="32"/>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Kepustakaan</w:t>
      </w:r>
    </w:p>
    <w:p w:rsidR="006D7620" w:rsidRDefault="006D7620" w:rsidP="00824BED">
      <w:pPr>
        <w:pStyle w:val="ListParagraph"/>
        <w:spacing w:after="0" w:line="480" w:lineRule="auto"/>
        <w:ind w:left="127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Studi </w:t>
      </w:r>
      <w:r w:rsidR="00824BED">
        <w:rPr>
          <w:rFonts w:ascii="Times New Roman" w:hAnsi="Times New Roman" w:cs="Times New Roman"/>
          <w:noProof/>
          <w:sz w:val="24"/>
          <w:szCs w:val="24"/>
        </w:rPr>
        <w:t xml:space="preserve">kepustakaan </w:t>
      </w:r>
      <w:r w:rsidRPr="00842509">
        <w:rPr>
          <w:rFonts w:ascii="Times New Roman" w:hAnsi="Times New Roman" w:cs="Times New Roman"/>
          <w:noProof/>
          <w:sz w:val="24"/>
          <w:szCs w:val="24"/>
        </w:rPr>
        <w:t xml:space="preserve">dilakukan untuk mendapatkan data-data permulaan secara umum dengan memahami secara teoritis konseptual </w:t>
      </w:r>
      <w:r w:rsidR="000B5490" w:rsidRPr="00842509">
        <w:rPr>
          <w:rFonts w:ascii="Times New Roman" w:hAnsi="Times New Roman" w:cs="Times New Roman"/>
          <w:noProof/>
          <w:sz w:val="24"/>
          <w:szCs w:val="24"/>
        </w:rPr>
        <w:t xml:space="preserve">penyelesaian sengketa pajak badan usaha dan asas keadilan terhadap </w:t>
      </w:r>
      <w:r w:rsidR="00EC0054">
        <w:rPr>
          <w:rFonts w:ascii="Times New Roman" w:hAnsi="Times New Roman" w:cs="Times New Roman"/>
          <w:noProof/>
          <w:sz w:val="24"/>
          <w:szCs w:val="24"/>
        </w:rPr>
        <w:t>Direktorat Jenderal Pajak</w:t>
      </w:r>
      <w:r w:rsidR="000B5490" w:rsidRPr="00842509">
        <w:rPr>
          <w:rFonts w:ascii="Times New Roman" w:hAnsi="Times New Roman" w:cs="Times New Roman"/>
          <w:noProof/>
          <w:sz w:val="24"/>
          <w:szCs w:val="24"/>
        </w:rPr>
        <w:t xml:space="preserve"> </w:t>
      </w:r>
      <w:r w:rsidR="0073007E">
        <w:rPr>
          <w:rFonts w:ascii="Times New Roman" w:hAnsi="Times New Roman" w:cs="Times New Roman"/>
          <w:noProof/>
          <w:sz w:val="24"/>
          <w:szCs w:val="24"/>
        </w:rPr>
        <w:t>berdasarkan</w:t>
      </w:r>
      <w:r w:rsidR="000B5490" w:rsidRPr="00842509">
        <w:rPr>
          <w:rFonts w:ascii="Times New Roman" w:hAnsi="Times New Roman" w:cs="Times New Roman"/>
          <w:noProof/>
          <w:sz w:val="24"/>
          <w:szCs w:val="24"/>
        </w:rPr>
        <w:t xml:space="preserve"> hukum pajak Indonesia </w:t>
      </w:r>
      <w:r w:rsidRPr="00842509">
        <w:rPr>
          <w:rFonts w:ascii="Times New Roman" w:hAnsi="Times New Roman" w:cs="Times New Roman"/>
          <w:noProof/>
          <w:sz w:val="24"/>
          <w:szCs w:val="24"/>
        </w:rPr>
        <w:t>berkaitan untuk menjelaskan fakta kongkrit dan masalah yang terjadi di lapangan sesuai dengan yang telah diidentifikasi.</w:t>
      </w:r>
    </w:p>
    <w:p w:rsidR="00824BED" w:rsidRPr="00842509" w:rsidRDefault="00824BED" w:rsidP="00824BED">
      <w:pPr>
        <w:pStyle w:val="ListParagraph"/>
        <w:numPr>
          <w:ilvl w:val="0"/>
          <w:numId w:val="32"/>
        </w:numPr>
        <w:spacing w:after="0" w:line="480" w:lineRule="auto"/>
        <w:ind w:left="1276" w:hanging="425"/>
        <w:jc w:val="both"/>
        <w:rPr>
          <w:rFonts w:ascii="Times New Roman" w:hAnsi="Times New Roman" w:cs="Times New Roman"/>
          <w:noProof/>
          <w:sz w:val="24"/>
          <w:szCs w:val="24"/>
        </w:rPr>
      </w:pPr>
      <w:r>
        <w:rPr>
          <w:rFonts w:ascii="Times New Roman" w:hAnsi="Times New Roman" w:cs="Times New Roman"/>
          <w:noProof/>
          <w:sz w:val="24"/>
          <w:szCs w:val="24"/>
        </w:rPr>
        <w:t>Lapangan</w:t>
      </w:r>
    </w:p>
    <w:p w:rsidR="006D7620" w:rsidRPr="00842509" w:rsidRDefault="006D7620" w:rsidP="00824BED">
      <w:pPr>
        <w:pStyle w:val="ListParagraph"/>
        <w:spacing w:after="0" w:line="480" w:lineRule="auto"/>
        <w:ind w:left="1276"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Kegiatan </w:t>
      </w:r>
      <w:r w:rsidR="00824BED">
        <w:rPr>
          <w:rFonts w:ascii="Times New Roman" w:hAnsi="Times New Roman" w:cs="Times New Roman"/>
          <w:noProof/>
          <w:sz w:val="24"/>
          <w:szCs w:val="24"/>
        </w:rPr>
        <w:t xml:space="preserve">penelitian lapangan dilaksanakan dengan </w:t>
      </w:r>
      <w:r w:rsidRPr="00842509">
        <w:rPr>
          <w:rFonts w:ascii="Times New Roman" w:hAnsi="Times New Roman" w:cs="Times New Roman"/>
          <w:noProof/>
          <w:sz w:val="24"/>
          <w:szCs w:val="24"/>
        </w:rPr>
        <w:t>wawancara dilakukan dengan wawancara berencana (</w:t>
      </w:r>
      <w:r w:rsidRPr="00842509">
        <w:rPr>
          <w:rFonts w:ascii="Times New Roman" w:hAnsi="Times New Roman" w:cs="Times New Roman"/>
          <w:i/>
          <w:noProof/>
          <w:sz w:val="24"/>
          <w:szCs w:val="24"/>
        </w:rPr>
        <w:t>standardized intervieu</w:t>
      </w:r>
      <w:r w:rsidRPr="00842509">
        <w:rPr>
          <w:rFonts w:ascii="Times New Roman" w:hAnsi="Times New Roman" w:cs="Times New Roman"/>
          <w:noProof/>
          <w:sz w:val="24"/>
          <w:szCs w:val="24"/>
        </w:rPr>
        <w:t>) untuk menegaskan dan mendapatkan penjelasan serta pendapat secara langsung dari para ahli di bidang hukum</w:t>
      </w:r>
      <w:r w:rsidR="0073007E">
        <w:rPr>
          <w:rFonts w:ascii="Times New Roman" w:hAnsi="Times New Roman" w:cs="Times New Roman"/>
          <w:noProof/>
          <w:sz w:val="24"/>
          <w:szCs w:val="24"/>
        </w:rPr>
        <w:t xml:space="preserve"> pajak</w:t>
      </w:r>
      <w:r w:rsidRPr="00842509">
        <w:rPr>
          <w:rFonts w:ascii="Times New Roman" w:hAnsi="Times New Roman" w:cs="Times New Roman"/>
          <w:noProof/>
          <w:sz w:val="24"/>
          <w:szCs w:val="24"/>
        </w:rPr>
        <w:t>, hakim</w:t>
      </w:r>
      <w:r w:rsidR="0073007E">
        <w:rPr>
          <w:rFonts w:ascii="Times New Roman" w:hAnsi="Times New Roman" w:cs="Times New Roman"/>
          <w:noProof/>
          <w:sz w:val="24"/>
          <w:szCs w:val="24"/>
        </w:rPr>
        <w:t xml:space="preserve"> pengadilan pajak</w:t>
      </w:r>
      <w:r w:rsidRPr="00842509">
        <w:rPr>
          <w:rFonts w:ascii="Times New Roman" w:hAnsi="Times New Roman" w:cs="Times New Roman"/>
          <w:noProof/>
          <w:sz w:val="24"/>
          <w:szCs w:val="24"/>
        </w:rPr>
        <w:t>, dan praktisi-praktisi hukum.</w:t>
      </w:r>
    </w:p>
    <w:p w:rsidR="006D7620" w:rsidRPr="00842509" w:rsidRDefault="006D7620" w:rsidP="006D7620">
      <w:pPr>
        <w:pStyle w:val="ListParagraph"/>
        <w:numPr>
          <w:ilvl w:val="0"/>
          <w:numId w:val="23"/>
        </w:numPr>
        <w:spacing w:after="0" w:line="480" w:lineRule="auto"/>
        <w:ind w:left="851" w:hanging="425"/>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 Analisis Data</w:t>
      </w:r>
    </w:p>
    <w:p w:rsidR="006D7620" w:rsidRPr="00842509" w:rsidRDefault="006D7620" w:rsidP="006D7620">
      <w:pPr>
        <w:pStyle w:val="ListParagraph"/>
        <w:spacing w:after="0" w:line="480" w:lineRule="auto"/>
        <w:ind w:left="851" w:firstLine="708"/>
        <w:jc w:val="both"/>
        <w:rPr>
          <w:rFonts w:ascii="Times New Roman" w:hAnsi="Times New Roman" w:cs="Times New Roman"/>
          <w:noProof/>
          <w:sz w:val="24"/>
          <w:szCs w:val="24"/>
        </w:rPr>
      </w:pPr>
      <w:r w:rsidRPr="00842509">
        <w:rPr>
          <w:rFonts w:ascii="Times New Roman" w:hAnsi="Times New Roman" w:cs="Times New Roman"/>
          <w:noProof/>
          <w:sz w:val="24"/>
          <w:szCs w:val="24"/>
        </w:rPr>
        <w:t xml:space="preserve">Data yang terkumpul, baik data yang diperoleh melalui kepustakaan maupun hasil wawancara, kemudian dianalisis secara </w:t>
      </w:r>
      <w:r w:rsidRPr="00842509">
        <w:rPr>
          <w:rFonts w:ascii="Times New Roman" w:hAnsi="Times New Roman" w:cs="Times New Roman"/>
          <w:i/>
          <w:noProof/>
          <w:sz w:val="24"/>
          <w:szCs w:val="24"/>
        </w:rPr>
        <w:t>yuridis kualitatif</w:t>
      </w:r>
      <w:r w:rsidRPr="00842509">
        <w:rPr>
          <w:rFonts w:ascii="Times New Roman" w:hAnsi="Times New Roman" w:cs="Times New Roman"/>
          <w:noProof/>
          <w:sz w:val="24"/>
          <w:szCs w:val="24"/>
        </w:rPr>
        <w:t xml:space="preserve">, maksudnya data yang bersifat kualitatif yang telah dikumpulkan, kemudian dikelompokan dan dihubungkan satu dengan yang lainnya, berdasarkan sifatnya untuk mendapatkan gambaran yang jelas mengenai </w:t>
      </w:r>
      <w:r w:rsidR="003E515C">
        <w:rPr>
          <w:rFonts w:ascii="Times New Roman" w:hAnsi="Times New Roman" w:cs="Times New Roman"/>
          <w:noProof/>
          <w:sz w:val="24"/>
          <w:szCs w:val="24"/>
        </w:rPr>
        <w:t xml:space="preserve">asas keadilan </w:t>
      </w:r>
      <w:r w:rsidR="000B5490" w:rsidRPr="00842509">
        <w:rPr>
          <w:rFonts w:ascii="Times New Roman" w:hAnsi="Times New Roman" w:cs="Times New Roman"/>
          <w:noProof/>
          <w:sz w:val="24"/>
          <w:szCs w:val="24"/>
        </w:rPr>
        <w:t xml:space="preserve">penyelesaian sengketa pajak badan usaha terhadap </w:t>
      </w:r>
      <w:r w:rsidR="00910620">
        <w:rPr>
          <w:rFonts w:ascii="Times New Roman" w:hAnsi="Times New Roman" w:cs="Times New Roman"/>
          <w:noProof/>
          <w:sz w:val="24"/>
          <w:szCs w:val="24"/>
        </w:rPr>
        <w:t>WP</w:t>
      </w:r>
      <w:r w:rsidR="000B5490" w:rsidRPr="00842509">
        <w:rPr>
          <w:rFonts w:ascii="Times New Roman" w:hAnsi="Times New Roman" w:cs="Times New Roman"/>
          <w:noProof/>
          <w:sz w:val="24"/>
          <w:szCs w:val="24"/>
        </w:rPr>
        <w:t xml:space="preserve"> </w:t>
      </w:r>
      <w:r w:rsidR="007B043A">
        <w:rPr>
          <w:rFonts w:ascii="Times New Roman" w:hAnsi="Times New Roman" w:cs="Times New Roman"/>
          <w:noProof/>
          <w:sz w:val="24"/>
          <w:szCs w:val="24"/>
        </w:rPr>
        <w:t xml:space="preserve">berdasarkan </w:t>
      </w:r>
      <w:r w:rsidR="000B5490" w:rsidRPr="00842509">
        <w:rPr>
          <w:rFonts w:ascii="Times New Roman" w:hAnsi="Times New Roman" w:cs="Times New Roman"/>
          <w:noProof/>
          <w:sz w:val="24"/>
          <w:szCs w:val="24"/>
        </w:rPr>
        <w:t>hukum pajak Indonesia</w:t>
      </w:r>
      <w:r w:rsidRPr="00842509">
        <w:rPr>
          <w:rFonts w:ascii="Times New Roman" w:hAnsi="Times New Roman" w:cs="Times New Roman"/>
          <w:noProof/>
          <w:sz w:val="24"/>
          <w:szCs w:val="24"/>
        </w:rPr>
        <w:t xml:space="preserve">. Setelah itu lalu dilakukan analisis, penafsiran dan evaluasi dalam tingkat abstraksi data secara maksimal. Analisis data kualitatif dilakukan dengan menggunakan norma, kaidah, teori-teori dan doktrin yang berasal dari data sekunder yang tersaji, digunakan untuk menganalisis dan menilai </w:t>
      </w:r>
      <w:r w:rsidR="003E515C">
        <w:rPr>
          <w:rFonts w:ascii="Times New Roman" w:hAnsi="Times New Roman" w:cs="Times New Roman"/>
          <w:noProof/>
          <w:sz w:val="24"/>
          <w:szCs w:val="24"/>
        </w:rPr>
        <w:t xml:space="preserve">asas keadilan </w:t>
      </w:r>
      <w:r w:rsidR="000B5490" w:rsidRPr="00842509">
        <w:rPr>
          <w:rFonts w:ascii="Times New Roman" w:hAnsi="Times New Roman" w:cs="Times New Roman"/>
          <w:noProof/>
          <w:sz w:val="24"/>
          <w:szCs w:val="24"/>
        </w:rPr>
        <w:t xml:space="preserve">penyelesaian sengketa pajak badan usaha terhadap </w:t>
      </w:r>
      <w:r w:rsidR="00910620">
        <w:rPr>
          <w:rFonts w:ascii="Times New Roman" w:hAnsi="Times New Roman" w:cs="Times New Roman"/>
          <w:noProof/>
          <w:sz w:val="24"/>
          <w:szCs w:val="24"/>
        </w:rPr>
        <w:t>WP</w:t>
      </w:r>
      <w:r w:rsidR="000B5490" w:rsidRPr="00842509">
        <w:rPr>
          <w:rFonts w:ascii="Times New Roman" w:hAnsi="Times New Roman" w:cs="Times New Roman"/>
          <w:noProof/>
          <w:sz w:val="24"/>
          <w:szCs w:val="24"/>
        </w:rPr>
        <w:t xml:space="preserve"> </w:t>
      </w:r>
      <w:r w:rsidR="007B043A">
        <w:rPr>
          <w:rFonts w:ascii="Times New Roman" w:hAnsi="Times New Roman" w:cs="Times New Roman"/>
          <w:noProof/>
          <w:sz w:val="24"/>
          <w:szCs w:val="24"/>
        </w:rPr>
        <w:t xml:space="preserve">berdasarkan </w:t>
      </w:r>
      <w:r w:rsidR="000B5490" w:rsidRPr="00842509">
        <w:rPr>
          <w:rFonts w:ascii="Times New Roman" w:hAnsi="Times New Roman" w:cs="Times New Roman"/>
          <w:noProof/>
          <w:sz w:val="24"/>
          <w:szCs w:val="24"/>
        </w:rPr>
        <w:t xml:space="preserve">hukum pajak Indonesia </w:t>
      </w:r>
      <w:r w:rsidRPr="00842509">
        <w:rPr>
          <w:rFonts w:ascii="Times New Roman" w:hAnsi="Times New Roman" w:cs="Times New Roman"/>
          <w:noProof/>
          <w:sz w:val="24"/>
          <w:szCs w:val="24"/>
        </w:rPr>
        <w:t>dan bagaimana dalam kenyataannya di lapangan mengenai hal tersebut.</w:t>
      </w:r>
    </w:p>
    <w:p w:rsidR="001435F6" w:rsidRPr="001435F6" w:rsidRDefault="001435F6" w:rsidP="001435F6">
      <w:pPr>
        <w:pStyle w:val="ListParagraph"/>
        <w:numPr>
          <w:ilvl w:val="0"/>
          <w:numId w:val="23"/>
        </w:numPr>
        <w:spacing w:after="0" w:line="480" w:lineRule="auto"/>
        <w:ind w:left="851" w:hanging="425"/>
        <w:jc w:val="both"/>
        <w:rPr>
          <w:rFonts w:ascii="Times New Roman" w:hAnsi="Times New Roman" w:cs="Times New Roman"/>
          <w:noProof/>
          <w:sz w:val="24"/>
          <w:szCs w:val="24"/>
        </w:rPr>
      </w:pPr>
      <w:r w:rsidRPr="001435F6">
        <w:rPr>
          <w:rFonts w:ascii="Times New Roman" w:hAnsi="Times New Roman" w:cs="Times New Roman"/>
          <w:noProof/>
          <w:sz w:val="24"/>
          <w:szCs w:val="24"/>
        </w:rPr>
        <w:t>Lokasi</w:t>
      </w:r>
      <w:r>
        <w:rPr>
          <w:rFonts w:ascii="Times New Roman" w:hAnsi="Times New Roman" w:cs="Times New Roman"/>
          <w:noProof/>
          <w:sz w:val="24"/>
          <w:szCs w:val="24"/>
        </w:rPr>
        <w:t xml:space="preserve"> Penelitian</w:t>
      </w:r>
    </w:p>
    <w:p w:rsidR="001435F6" w:rsidRPr="006465F8" w:rsidRDefault="001435F6" w:rsidP="001435F6">
      <w:pPr>
        <w:pStyle w:val="ListParagraph"/>
        <w:spacing w:after="0" w:line="480" w:lineRule="auto"/>
        <w:ind w:left="851" w:firstLine="708"/>
        <w:jc w:val="both"/>
        <w:rPr>
          <w:rFonts w:ascii="Times New Roman" w:hAnsi="Times New Roman" w:cs="Times New Roman"/>
          <w:sz w:val="24"/>
          <w:szCs w:val="24"/>
        </w:rPr>
      </w:pPr>
      <w:r w:rsidRPr="006465F8">
        <w:rPr>
          <w:rFonts w:ascii="Times New Roman" w:hAnsi="Times New Roman" w:cs="Times New Roman"/>
          <w:sz w:val="24"/>
          <w:szCs w:val="24"/>
        </w:rPr>
        <w:t>Penelitian ini dilakukan di perpustakaan dan instansi yang berhubungan dengan permasalahan yang diteliti yaitu:</w:t>
      </w:r>
    </w:p>
    <w:p w:rsidR="001435F6" w:rsidRPr="006465F8" w:rsidRDefault="001435F6" w:rsidP="001435F6">
      <w:pPr>
        <w:pStyle w:val="BodyTextIndent"/>
        <w:numPr>
          <w:ilvl w:val="4"/>
          <w:numId w:val="33"/>
        </w:numPr>
        <w:spacing w:after="0" w:line="480" w:lineRule="auto"/>
        <w:ind w:left="1276"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Perpustakaan</w:t>
      </w:r>
    </w:p>
    <w:p w:rsidR="001435F6" w:rsidRPr="006465F8" w:rsidRDefault="001435F6" w:rsidP="001435F6">
      <w:pPr>
        <w:pStyle w:val="BodyTextIndent"/>
        <w:numPr>
          <w:ilvl w:val="1"/>
          <w:numId w:val="34"/>
        </w:numPr>
        <w:tabs>
          <w:tab w:val="clear" w:pos="1260"/>
        </w:tabs>
        <w:spacing w:after="0" w:line="480" w:lineRule="auto"/>
        <w:ind w:left="1701"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 xml:space="preserve">Perpustakaan Magister Hukum Universitas Pasundan </w:t>
      </w:r>
    </w:p>
    <w:p w:rsidR="001435F6" w:rsidRPr="006465F8" w:rsidRDefault="001435F6" w:rsidP="001435F6">
      <w:pPr>
        <w:pStyle w:val="BodyTextIndent"/>
        <w:spacing w:after="0" w:line="480" w:lineRule="auto"/>
        <w:ind w:left="1701"/>
        <w:contextualSpacing/>
        <w:rPr>
          <w:rFonts w:ascii="Times New Roman" w:hAnsi="Times New Roman" w:cs="Times New Roman"/>
          <w:sz w:val="24"/>
          <w:szCs w:val="24"/>
        </w:rPr>
      </w:pPr>
      <w:r w:rsidRPr="006465F8">
        <w:rPr>
          <w:rFonts w:ascii="Times New Roman" w:hAnsi="Times New Roman" w:cs="Times New Roman"/>
          <w:sz w:val="24"/>
          <w:szCs w:val="24"/>
        </w:rPr>
        <w:t xml:space="preserve">Jl. </w:t>
      </w:r>
      <w:r w:rsidR="003E515C">
        <w:rPr>
          <w:rFonts w:ascii="Times New Roman" w:hAnsi="Times New Roman" w:cs="Times New Roman"/>
          <w:sz w:val="24"/>
          <w:szCs w:val="24"/>
        </w:rPr>
        <w:t>Sumatera</w:t>
      </w:r>
      <w:r w:rsidRPr="006465F8">
        <w:rPr>
          <w:rFonts w:ascii="Times New Roman" w:hAnsi="Times New Roman" w:cs="Times New Roman"/>
          <w:sz w:val="24"/>
          <w:szCs w:val="24"/>
        </w:rPr>
        <w:t xml:space="preserve"> No. </w:t>
      </w:r>
      <w:r w:rsidR="003E515C">
        <w:rPr>
          <w:rFonts w:ascii="Times New Roman" w:hAnsi="Times New Roman" w:cs="Times New Roman"/>
          <w:sz w:val="24"/>
          <w:szCs w:val="24"/>
        </w:rPr>
        <w:t>41</w:t>
      </w:r>
      <w:r w:rsidRPr="006465F8">
        <w:rPr>
          <w:rFonts w:ascii="Times New Roman" w:hAnsi="Times New Roman" w:cs="Times New Roman"/>
          <w:sz w:val="24"/>
          <w:szCs w:val="24"/>
        </w:rPr>
        <w:t xml:space="preserve"> Bandung.</w:t>
      </w:r>
    </w:p>
    <w:p w:rsidR="001435F6" w:rsidRPr="006465F8" w:rsidRDefault="001435F6" w:rsidP="001435F6">
      <w:pPr>
        <w:pStyle w:val="BodyTextIndent"/>
        <w:numPr>
          <w:ilvl w:val="1"/>
          <w:numId w:val="34"/>
        </w:numPr>
        <w:tabs>
          <w:tab w:val="clear" w:pos="1260"/>
        </w:tabs>
        <w:spacing w:after="0" w:line="480" w:lineRule="auto"/>
        <w:ind w:left="1701"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Perpustakaan Universitas Padjadjaran</w:t>
      </w:r>
    </w:p>
    <w:p w:rsidR="001435F6" w:rsidRPr="006465F8" w:rsidRDefault="001435F6" w:rsidP="001435F6">
      <w:pPr>
        <w:pStyle w:val="BodyTextIndent"/>
        <w:spacing w:after="0" w:line="480" w:lineRule="auto"/>
        <w:ind w:left="1701"/>
        <w:contextualSpacing/>
        <w:rPr>
          <w:rFonts w:ascii="Times New Roman" w:hAnsi="Times New Roman" w:cs="Times New Roman"/>
          <w:sz w:val="24"/>
          <w:szCs w:val="24"/>
        </w:rPr>
      </w:pPr>
      <w:r w:rsidRPr="006465F8">
        <w:rPr>
          <w:rFonts w:ascii="Times New Roman" w:hAnsi="Times New Roman" w:cs="Times New Roman"/>
          <w:sz w:val="24"/>
          <w:szCs w:val="24"/>
        </w:rPr>
        <w:t>Jl. Dipati Ukur No. 46 Bandung.</w:t>
      </w:r>
    </w:p>
    <w:p w:rsidR="001435F6" w:rsidRPr="006465F8" w:rsidRDefault="001435F6" w:rsidP="001435F6">
      <w:pPr>
        <w:pStyle w:val="BodyTextIndent"/>
        <w:numPr>
          <w:ilvl w:val="1"/>
          <w:numId w:val="34"/>
        </w:numPr>
        <w:tabs>
          <w:tab w:val="clear" w:pos="1260"/>
        </w:tabs>
        <w:spacing w:after="0" w:line="480" w:lineRule="auto"/>
        <w:ind w:left="1701" w:hanging="425"/>
        <w:contextualSpacing/>
        <w:jc w:val="both"/>
        <w:rPr>
          <w:rFonts w:ascii="Times New Roman" w:hAnsi="Times New Roman" w:cs="Times New Roman"/>
          <w:sz w:val="24"/>
          <w:szCs w:val="24"/>
        </w:rPr>
      </w:pPr>
      <w:r w:rsidRPr="006465F8">
        <w:rPr>
          <w:rFonts w:ascii="Times New Roman" w:hAnsi="Times New Roman" w:cs="Times New Roman"/>
          <w:sz w:val="24"/>
          <w:szCs w:val="24"/>
          <w:lang w:val="en-US"/>
        </w:rPr>
        <w:t>Perpustakaan Pascasarjana Universitas Katolik Parahyangan</w:t>
      </w:r>
    </w:p>
    <w:p w:rsidR="001435F6" w:rsidRDefault="001435F6" w:rsidP="001435F6">
      <w:pPr>
        <w:pStyle w:val="BodyTextIndent"/>
        <w:spacing w:after="0" w:line="480" w:lineRule="auto"/>
        <w:ind w:left="1701"/>
        <w:contextualSpacing/>
        <w:jc w:val="both"/>
        <w:rPr>
          <w:rFonts w:ascii="Times New Roman" w:hAnsi="Times New Roman" w:cs="Times New Roman"/>
          <w:sz w:val="24"/>
          <w:szCs w:val="24"/>
          <w:lang w:val="en-US"/>
        </w:rPr>
      </w:pPr>
      <w:r w:rsidRPr="006465F8">
        <w:rPr>
          <w:rFonts w:ascii="Times New Roman" w:hAnsi="Times New Roman" w:cs="Times New Roman"/>
          <w:sz w:val="24"/>
          <w:szCs w:val="24"/>
          <w:lang w:val="en-US"/>
        </w:rPr>
        <w:t xml:space="preserve">Jl. </w:t>
      </w:r>
      <w:r>
        <w:rPr>
          <w:rFonts w:ascii="Times New Roman" w:hAnsi="Times New Roman" w:cs="Times New Roman"/>
          <w:sz w:val="24"/>
          <w:szCs w:val="24"/>
          <w:lang w:val="en-US"/>
        </w:rPr>
        <w:t>Merdeka No. 33 Bandung.</w:t>
      </w:r>
    </w:p>
    <w:p w:rsidR="00E1175F" w:rsidRDefault="00E1175F" w:rsidP="002A6DF7">
      <w:pPr>
        <w:pStyle w:val="BodyTextIndent"/>
        <w:numPr>
          <w:ilvl w:val="1"/>
          <w:numId w:val="34"/>
        </w:numPr>
        <w:tabs>
          <w:tab w:val="clear" w:pos="1260"/>
        </w:tabs>
        <w:spacing w:after="0" w:line="480" w:lineRule="auto"/>
        <w:ind w:left="1701"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Perpustakaan Universitas Indonesia </w:t>
      </w:r>
    </w:p>
    <w:p w:rsidR="00A01B8C" w:rsidRDefault="00E1175F" w:rsidP="00E1175F">
      <w:pPr>
        <w:pStyle w:val="BodyTextIndent"/>
        <w:spacing w:after="0" w:line="480" w:lineRule="auto"/>
        <w:ind w:left="1701"/>
        <w:contextualSpacing/>
        <w:jc w:val="both"/>
        <w:rPr>
          <w:rFonts w:ascii="Times New Roman" w:hAnsi="Times New Roman" w:cs="Times New Roman"/>
          <w:sz w:val="24"/>
          <w:szCs w:val="24"/>
        </w:rPr>
      </w:pPr>
      <w:r>
        <w:rPr>
          <w:rFonts w:ascii="Times New Roman" w:hAnsi="Times New Roman" w:cs="Times New Roman"/>
          <w:sz w:val="24"/>
          <w:szCs w:val="24"/>
        </w:rPr>
        <w:t>Jl. Lingkar Kampus Raya Depok</w:t>
      </w:r>
      <w:r w:rsidR="00A01B8C">
        <w:rPr>
          <w:rFonts w:ascii="Times New Roman" w:hAnsi="Times New Roman" w:cs="Times New Roman"/>
          <w:sz w:val="24"/>
          <w:szCs w:val="24"/>
        </w:rPr>
        <w:t>.</w:t>
      </w:r>
    </w:p>
    <w:p w:rsidR="002A6DF7" w:rsidRDefault="00E1175F" w:rsidP="00A01B8C">
      <w:pPr>
        <w:pStyle w:val="BodyTextIndent"/>
        <w:numPr>
          <w:ilvl w:val="1"/>
          <w:numId w:val="34"/>
        </w:numPr>
        <w:tabs>
          <w:tab w:val="clear" w:pos="1260"/>
        </w:tabs>
        <w:spacing w:after="0" w:line="480" w:lineRule="auto"/>
        <w:ind w:left="1701"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1B8C">
        <w:rPr>
          <w:rFonts w:ascii="Times New Roman" w:hAnsi="Times New Roman" w:cs="Times New Roman"/>
          <w:sz w:val="24"/>
          <w:szCs w:val="24"/>
        </w:rPr>
        <w:t>Perpustakaan Universitas Brawijaya</w:t>
      </w:r>
    </w:p>
    <w:p w:rsidR="00A01B8C" w:rsidRDefault="00A01B8C" w:rsidP="00A01B8C">
      <w:pPr>
        <w:pStyle w:val="BodyTextIndent"/>
        <w:spacing w:after="0" w:line="480" w:lineRule="auto"/>
        <w:ind w:left="1701"/>
        <w:contextualSpacing/>
        <w:jc w:val="both"/>
        <w:rPr>
          <w:rFonts w:ascii="Times New Roman" w:hAnsi="Times New Roman" w:cs="Times New Roman"/>
          <w:sz w:val="24"/>
          <w:szCs w:val="24"/>
        </w:rPr>
      </w:pPr>
      <w:r>
        <w:rPr>
          <w:rFonts w:ascii="Times New Roman" w:hAnsi="Times New Roman" w:cs="Times New Roman"/>
          <w:sz w:val="24"/>
          <w:szCs w:val="24"/>
        </w:rPr>
        <w:t>Jl. Veteran Malang.</w:t>
      </w:r>
    </w:p>
    <w:p w:rsidR="001435F6" w:rsidRPr="006465F8" w:rsidRDefault="001435F6" w:rsidP="001435F6">
      <w:pPr>
        <w:pStyle w:val="BodyTextIndent"/>
        <w:numPr>
          <w:ilvl w:val="4"/>
          <w:numId w:val="33"/>
        </w:numPr>
        <w:spacing w:after="0" w:line="480" w:lineRule="auto"/>
        <w:ind w:left="1276"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Instansi</w:t>
      </w:r>
    </w:p>
    <w:p w:rsidR="009A7591" w:rsidRDefault="009A7591" w:rsidP="001435F6">
      <w:pPr>
        <w:pStyle w:val="BodyTextIndent"/>
        <w:numPr>
          <w:ilvl w:val="4"/>
          <w:numId w:val="35"/>
        </w:numPr>
        <w:spacing w:after="0" w:line="480" w:lineRule="auto"/>
        <w:ind w:left="1701" w:hanging="425"/>
        <w:contextualSpacing/>
        <w:jc w:val="both"/>
        <w:rPr>
          <w:rFonts w:ascii="Times New Roman" w:hAnsi="Times New Roman" w:cs="Times New Roman"/>
          <w:sz w:val="24"/>
          <w:szCs w:val="24"/>
        </w:rPr>
      </w:pPr>
      <w:r>
        <w:rPr>
          <w:rFonts w:ascii="Times New Roman" w:hAnsi="Times New Roman" w:cs="Times New Roman"/>
          <w:sz w:val="24"/>
          <w:szCs w:val="24"/>
        </w:rPr>
        <w:t>Direktorat Jenderal Pajak Kementrian Keuangan Republik Indonesia</w:t>
      </w:r>
    </w:p>
    <w:p w:rsidR="009A7591" w:rsidRDefault="009A7591" w:rsidP="009A7591">
      <w:pPr>
        <w:pStyle w:val="BodyTextIndent"/>
        <w:spacing w:after="0" w:line="480" w:lineRule="auto"/>
        <w:ind w:left="1701"/>
        <w:contextualSpacing/>
        <w:jc w:val="both"/>
        <w:rPr>
          <w:rFonts w:ascii="Times New Roman" w:hAnsi="Times New Roman" w:cs="Times New Roman"/>
          <w:sz w:val="24"/>
          <w:szCs w:val="24"/>
        </w:rPr>
      </w:pPr>
      <w:r>
        <w:rPr>
          <w:rFonts w:ascii="Times New Roman" w:hAnsi="Times New Roman" w:cs="Times New Roman"/>
          <w:sz w:val="24"/>
          <w:szCs w:val="24"/>
        </w:rPr>
        <w:t>Jl. Jend. Gatot Subroto Kav. 40-42, Jakarta Selatan 12950.</w:t>
      </w:r>
    </w:p>
    <w:p w:rsidR="00260BD5" w:rsidRDefault="00260BD5" w:rsidP="00260BD5">
      <w:pPr>
        <w:pStyle w:val="BodyTextIndent"/>
        <w:numPr>
          <w:ilvl w:val="4"/>
          <w:numId w:val="35"/>
        </w:numPr>
        <w:spacing w:after="0" w:line="480" w:lineRule="auto"/>
        <w:ind w:left="1701" w:hanging="425"/>
        <w:contextualSpacing/>
        <w:jc w:val="both"/>
        <w:rPr>
          <w:rFonts w:ascii="Times New Roman" w:hAnsi="Times New Roman" w:cs="Times New Roman"/>
          <w:sz w:val="24"/>
          <w:szCs w:val="24"/>
        </w:rPr>
      </w:pPr>
      <w:r>
        <w:rPr>
          <w:rFonts w:ascii="Times New Roman" w:hAnsi="Times New Roman" w:cs="Times New Roman"/>
          <w:sz w:val="24"/>
          <w:szCs w:val="24"/>
        </w:rPr>
        <w:t>Pengadilan Pajak</w:t>
      </w:r>
      <w:r w:rsidR="00DD0277">
        <w:rPr>
          <w:rFonts w:ascii="Times New Roman" w:hAnsi="Times New Roman" w:cs="Times New Roman"/>
          <w:sz w:val="24"/>
          <w:szCs w:val="24"/>
        </w:rPr>
        <w:t xml:space="preserve"> Republik Indonesia</w:t>
      </w:r>
    </w:p>
    <w:p w:rsidR="00260BD5" w:rsidRDefault="00260BD5" w:rsidP="00260BD5">
      <w:pPr>
        <w:pStyle w:val="BodyTextIndent"/>
        <w:spacing w:after="0" w:line="480" w:lineRule="auto"/>
        <w:ind w:left="1701"/>
        <w:contextualSpacing/>
        <w:jc w:val="both"/>
        <w:rPr>
          <w:rFonts w:ascii="Times New Roman" w:hAnsi="Times New Roman" w:cs="Times New Roman"/>
          <w:sz w:val="24"/>
          <w:szCs w:val="24"/>
        </w:rPr>
      </w:pPr>
      <w:r>
        <w:rPr>
          <w:rFonts w:ascii="Times New Roman" w:hAnsi="Times New Roman" w:cs="Times New Roman"/>
          <w:sz w:val="24"/>
          <w:szCs w:val="24"/>
        </w:rPr>
        <w:t>Jl. Hayam Wuruk No. 7 Jakarta 10120.</w:t>
      </w:r>
    </w:p>
    <w:p w:rsidR="001435F6" w:rsidRPr="006465F8" w:rsidRDefault="001435F6" w:rsidP="001435F6">
      <w:pPr>
        <w:pStyle w:val="BodyTextIndent"/>
        <w:numPr>
          <w:ilvl w:val="4"/>
          <w:numId w:val="35"/>
        </w:numPr>
        <w:spacing w:after="0" w:line="480" w:lineRule="auto"/>
        <w:ind w:left="1701" w:hanging="425"/>
        <w:contextualSpacing/>
        <w:jc w:val="both"/>
        <w:rPr>
          <w:rFonts w:ascii="Times New Roman" w:hAnsi="Times New Roman" w:cs="Times New Roman"/>
          <w:sz w:val="24"/>
          <w:szCs w:val="24"/>
        </w:rPr>
      </w:pPr>
      <w:r w:rsidRPr="006465F8">
        <w:rPr>
          <w:rFonts w:ascii="Times New Roman" w:hAnsi="Times New Roman" w:cs="Times New Roman"/>
          <w:sz w:val="24"/>
          <w:szCs w:val="24"/>
        </w:rPr>
        <w:t xml:space="preserve">Kantor </w:t>
      </w:r>
      <w:r w:rsidR="00E26A42">
        <w:rPr>
          <w:rFonts w:ascii="Times New Roman" w:hAnsi="Times New Roman" w:cs="Times New Roman"/>
          <w:sz w:val="24"/>
          <w:szCs w:val="24"/>
        </w:rPr>
        <w:t>Pelayanan Pajak Kanwil DJP Jawa Barat II</w:t>
      </w:r>
    </w:p>
    <w:p w:rsidR="001435F6" w:rsidRPr="006465F8" w:rsidRDefault="001435F6" w:rsidP="001435F6">
      <w:pPr>
        <w:pStyle w:val="BodyTextIndent"/>
        <w:spacing w:after="0" w:line="480" w:lineRule="auto"/>
        <w:ind w:left="1701"/>
        <w:contextualSpacing/>
        <w:jc w:val="both"/>
        <w:rPr>
          <w:rFonts w:ascii="Times New Roman" w:hAnsi="Times New Roman" w:cs="Times New Roman"/>
          <w:sz w:val="24"/>
          <w:szCs w:val="24"/>
          <w:lang w:val="en-US"/>
        </w:rPr>
      </w:pPr>
      <w:r w:rsidRPr="006465F8">
        <w:rPr>
          <w:rFonts w:ascii="Times New Roman" w:hAnsi="Times New Roman" w:cs="Times New Roman"/>
          <w:sz w:val="24"/>
          <w:szCs w:val="24"/>
          <w:lang w:val="en-US"/>
        </w:rPr>
        <w:t xml:space="preserve">Jl. </w:t>
      </w:r>
      <w:r w:rsidR="00E26A42">
        <w:rPr>
          <w:rFonts w:ascii="Times New Roman" w:hAnsi="Times New Roman" w:cs="Times New Roman"/>
          <w:sz w:val="24"/>
          <w:szCs w:val="24"/>
        </w:rPr>
        <w:t xml:space="preserve">A Yani No. 5 </w:t>
      </w:r>
      <w:r w:rsidRPr="006465F8">
        <w:rPr>
          <w:rFonts w:ascii="Times New Roman" w:hAnsi="Times New Roman" w:cs="Times New Roman"/>
          <w:sz w:val="24"/>
          <w:szCs w:val="24"/>
          <w:lang w:val="en-US"/>
        </w:rPr>
        <w:t>Bandung.</w:t>
      </w:r>
    </w:p>
    <w:p w:rsidR="00393D01" w:rsidRPr="00393D01" w:rsidRDefault="00393D01" w:rsidP="00393D01">
      <w:pPr>
        <w:pStyle w:val="BodyTextIndent"/>
        <w:spacing w:after="0" w:line="480" w:lineRule="auto"/>
        <w:contextualSpacing/>
        <w:jc w:val="both"/>
        <w:rPr>
          <w:rFonts w:ascii="Times New Roman" w:hAnsi="Times New Roman" w:cs="Times New Roman"/>
          <w:sz w:val="24"/>
          <w:szCs w:val="24"/>
          <w:lang w:val="en-US"/>
        </w:rPr>
      </w:pPr>
    </w:p>
    <w:p w:rsidR="006D7620" w:rsidRPr="00842509" w:rsidRDefault="006D7620" w:rsidP="00FE197F">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42509">
        <w:rPr>
          <w:rFonts w:ascii="Times New Roman" w:hAnsi="Times New Roman" w:cs="Times New Roman"/>
          <w:b/>
          <w:noProof/>
          <w:sz w:val="24"/>
          <w:szCs w:val="24"/>
        </w:rPr>
        <w:t>Originalitas Penelitian</w:t>
      </w:r>
    </w:p>
    <w:p w:rsidR="006D7620" w:rsidRPr="00842509" w:rsidRDefault="006D7620" w:rsidP="006D7620">
      <w:pPr>
        <w:pStyle w:val="ListParagraph"/>
        <w:spacing w:after="0" w:line="480" w:lineRule="auto"/>
        <w:ind w:left="426" w:firstLine="708"/>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 xml:space="preserve">Untuk memastikan keaslian penelitian yang dilakukan, penulis mencoba mencari data di </w:t>
      </w:r>
      <w:r w:rsidRPr="00842509">
        <w:rPr>
          <w:rFonts w:ascii="Times New Roman" w:hAnsi="Times New Roman" w:cs="Times New Roman"/>
          <w:noProof/>
          <w:sz w:val="24"/>
          <w:szCs w:val="24"/>
        </w:rPr>
        <w:t>internet</w:t>
      </w:r>
      <w:r w:rsidRPr="00842509">
        <w:rPr>
          <w:rFonts w:ascii="Times New Roman" w:hAnsi="Times New Roman" w:cs="Times New Roman"/>
          <w:noProof/>
          <w:sz w:val="24"/>
          <w:szCs w:val="24"/>
          <w:lang w:bidi="ne-NP"/>
        </w:rPr>
        <w:t xml:space="preserve"> dan mendatangi beberapa Perguruan Tinggi dan ditemukan beberapa penelitian sebagai berikut:</w:t>
      </w:r>
    </w:p>
    <w:p w:rsidR="006D7620" w:rsidRPr="00842509" w:rsidRDefault="006D7620" w:rsidP="00C44976">
      <w:pPr>
        <w:pStyle w:val="ListParagraph"/>
        <w:numPr>
          <w:ilvl w:val="0"/>
          <w:numId w:val="25"/>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 xml:space="preserve">Di Universitas </w:t>
      </w:r>
      <w:r w:rsidR="00B92850" w:rsidRPr="00842509">
        <w:rPr>
          <w:rFonts w:ascii="Times New Roman" w:hAnsi="Times New Roman" w:cs="Times New Roman"/>
          <w:noProof/>
          <w:sz w:val="24"/>
          <w:szCs w:val="24"/>
          <w:lang w:bidi="ne-NP"/>
        </w:rPr>
        <w:t xml:space="preserve">Katolik Parahyangan Bandung </w:t>
      </w:r>
      <w:r w:rsidRPr="00842509">
        <w:rPr>
          <w:rFonts w:ascii="Times New Roman" w:hAnsi="Times New Roman" w:cs="Times New Roman"/>
          <w:noProof/>
          <w:sz w:val="24"/>
          <w:szCs w:val="24"/>
          <w:lang w:bidi="ne-NP"/>
        </w:rPr>
        <w:t>pada tahun 20</w:t>
      </w:r>
      <w:r w:rsidR="00B92850" w:rsidRPr="00842509">
        <w:rPr>
          <w:rFonts w:ascii="Times New Roman" w:hAnsi="Times New Roman" w:cs="Times New Roman"/>
          <w:noProof/>
          <w:sz w:val="24"/>
          <w:szCs w:val="24"/>
          <w:lang w:bidi="ne-NP"/>
        </w:rPr>
        <w:t>07</w:t>
      </w:r>
      <w:r w:rsidRPr="00842509">
        <w:rPr>
          <w:rFonts w:ascii="Times New Roman" w:hAnsi="Times New Roman" w:cs="Times New Roman"/>
          <w:noProof/>
          <w:sz w:val="24"/>
          <w:szCs w:val="24"/>
          <w:lang w:bidi="ne-NP"/>
        </w:rPr>
        <w:t xml:space="preserve">, </w:t>
      </w:r>
      <w:r w:rsidR="00B92850" w:rsidRPr="00842509">
        <w:rPr>
          <w:rFonts w:ascii="Times New Roman" w:hAnsi="Times New Roman" w:cs="Times New Roman"/>
          <w:noProof/>
          <w:sz w:val="24"/>
          <w:szCs w:val="24"/>
          <w:lang w:bidi="ne-NP"/>
        </w:rPr>
        <w:t>Oyok Abuyamin Bin Abbas Zein</w:t>
      </w:r>
      <w:r w:rsidRPr="00842509">
        <w:rPr>
          <w:rFonts w:ascii="Times New Roman" w:hAnsi="Times New Roman" w:cs="Times New Roman"/>
          <w:noProof/>
          <w:sz w:val="24"/>
          <w:szCs w:val="24"/>
          <w:lang w:bidi="ne-NP"/>
        </w:rPr>
        <w:t xml:space="preserve">, menyusun disertasi dengan judul </w:t>
      </w:r>
      <w:r w:rsidR="00B92850" w:rsidRPr="00842509">
        <w:rPr>
          <w:rFonts w:ascii="Times New Roman" w:hAnsi="Times New Roman" w:cs="Times New Roman"/>
          <w:noProof/>
          <w:sz w:val="24"/>
          <w:szCs w:val="24"/>
          <w:lang w:bidi="ne-NP"/>
        </w:rPr>
        <w:t>Implementasi Pajak Penghasilan dan Asas Manfaat Dalam Hukum Pajak di Indonesia</w:t>
      </w:r>
      <w:r w:rsidR="00C44976">
        <w:rPr>
          <w:rFonts w:ascii="Times New Roman" w:hAnsi="Times New Roman" w:cs="Times New Roman"/>
          <w:noProof/>
          <w:sz w:val="24"/>
          <w:szCs w:val="24"/>
        </w:rPr>
        <w:t>;</w:t>
      </w:r>
    </w:p>
    <w:p w:rsidR="001D7D47" w:rsidRDefault="00730F93" w:rsidP="00C44976">
      <w:pPr>
        <w:pStyle w:val="ListParagraph"/>
        <w:numPr>
          <w:ilvl w:val="0"/>
          <w:numId w:val="25"/>
        </w:numPr>
        <w:spacing w:after="0" w:line="480" w:lineRule="auto"/>
        <w:ind w:left="851" w:hanging="425"/>
        <w:jc w:val="both"/>
        <w:rPr>
          <w:rFonts w:ascii="Times New Roman" w:hAnsi="Times New Roman" w:cs="Times New Roman"/>
          <w:noProof/>
          <w:sz w:val="24"/>
          <w:szCs w:val="24"/>
          <w:lang w:bidi="ne-NP"/>
        </w:rPr>
      </w:pPr>
      <w:r w:rsidRPr="00842509">
        <w:rPr>
          <w:rFonts w:ascii="Times New Roman" w:hAnsi="Times New Roman" w:cs="Times New Roman"/>
          <w:noProof/>
          <w:sz w:val="24"/>
          <w:szCs w:val="24"/>
          <w:lang w:bidi="ne-NP"/>
        </w:rPr>
        <w:t>Di Universitas Indonesia pada tahun 2009, Muhamad Riza Fahlevi, menyusun disertasi dengan judul Penerapan Asas Efisiensi Dalam Pengaturan Dan Pemungutan Pajak di Indonesia (Studi Atas Pengaturan Pemungutan Pajak Pengha</w:t>
      </w:r>
      <w:r w:rsidR="00F931FD" w:rsidRPr="00842509">
        <w:rPr>
          <w:rFonts w:ascii="Times New Roman" w:hAnsi="Times New Roman" w:cs="Times New Roman"/>
          <w:noProof/>
          <w:sz w:val="24"/>
          <w:szCs w:val="24"/>
          <w:lang w:bidi="ne-NP"/>
        </w:rPr>
        <w:t>silan Berdasarkan Peraturan Di b</w:t>
      </w:r>
      <w:r w:rsidRPr="00842509">
        <w:rPr>
          <w:rFonts w:ascii="Times New Roman" w:hAnsi="Times New Roman" w:cs="Times New Roman"/>
          <w:noProof/>
          <w:sz w:val="24"/>
          <w:szCs w:val="24"/>
          <w:lang w:bidi="ne-NP"/>
        </w:rPr>
        <w:t>awah Undang-Undang Tahun 1984-2006)</w:t>
      </w:r>
      <w:r w:rsidR="00C44976">
        <w:rPr>
          <w:rFonts w:ascii="Times New Roman" w:hAnsi="Times New Roman" w:cs="Times New Roman"/>
          <w:noProof/>
          <w:sz w:val="24"/>
          <w:szCs w:val="24"/>
        </w:rPr>
        <w:t>; dan</w:t>
      </w:r>
    </w:p>
    <w:p w:rsidR="00964EB5" w:rsidRPr="00053546" w:rsidRDefault="00964EB5" w:rsidP="00053546">
      <w:pPr>
        <w:pStyle w:val="ListParagraph"/>
        <w:numPr>
          <w:ilvl w:val="0"/>
          <w:numId w:val="25"/>
        </w:numPr>
        <w:spacing w:after="0" w:line="480" w:lineRule="auto"/>
        <w:ind w:left="851" w:hanging="425"/>
        <w:jc w:val="both"/>
        <w:rPr>
          <w:rFonts w:ascii="Times New Roman" w:hAnsi="Times New Roman" w:cs="Times New Roman"/>
          <w:noProof/>
          <w:sz w:val="24"/>
          <w:szCs w:val="24"/>
          <w:lang w:bidi="ne-NP"/>
        </w:rPr>
      </w:pPr>
      <w:r w:rsidRPr="001D7D47">
        <w:rPr>
          <w:rFonts w:ascii="Times New Roman" w:hAnsi="Times New Roman" w:cs="Times New Roman"/>
          <w:noProof/>
          <w:sz w:val="24"/>
          <w:szCs w:val="24"/>
          <w:lang w:bidi="ne-NP"/>
        </w:rPr>
        <w:t>Di Universitas Brawijaya Malang pada tahun 2012, I Putu Bagiaarta, menyusun disertasi dengan judul Pengaturan Penyelesaian Sengketa PPN Melalui Pengadilan Pajak</w:t>
      </w:r>
      <w:r w:rsidR="00053546">
        <w:rPr>
          <w:rFonts w:ascii="Times New Roman" w:hAnsi="Times New Roman" w:cs="Times New Roman"/>
          <w:noProof/>
          <w:sz w:val="24"/>
          <w:szCs w:val="24"/>
        </w:rPr>
        <w:t>.</w:t>
      </w:r>
    </w:p>
    <w:sectPr w:rsidR="00964EB5" w:rsidRPr="00053546" w:rsidSect="002A504E">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2E" w:rsidRDefault="0039142E" w:rsidP="00897B2C">
      <w:pPr>
        <w:spacing w:after="0" w:line="240" w:lineRule="auto"/>
      </w:pPr>
      <w:r>
        <w:separator/>
      </w:r>
    </w:p>
  </w:endnote>
  <w:endnote w:type="continuationSeparator" w:id="0">
    <w:p w:rsidR="0039142E" w:rsidRDefault="0039142E" w:rsidP="0089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82" w:rsidRPr="002A504E" w:rsidRDefault="00BE7C82" w:rsidP="002A504E">
    <w:pPr>
      <w:pStyle w:val="Footer"/>
      <w:jc w:val="center"/>
      <w:rPr>
        <w:rFonts w:ascii="Times New Roman" w:hAnsi="Times New Roman" w:cs="Times New Roman"/>
      </w:rPr>
    </w:pPr>
    <w:r w:rsidRPr="002A504E">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2E" w:rsidRDefault="0039142E" w:rsidP="00897B2C">
      <w:pPr>
        <w:spacing w:after="0" w:line="240" w:lineRule="auto"/>
      </w:pPr>
      <w:r>
        <w:separator/>
      </w:r>
    </w:p>
  </w:footnote>
  <w:footnote w:type="continuationSeparator" w:id="0">
    <w:p w:rsidR="0039142E" w:rsidRDefault="0039142E" w:rsidP="00897B2C">
      <w:pPr>
        <w:spacing w:after="0" w:line="240" w:lineRule="auto"/>
      </w:pPr>
      <w:r>
        <w:continuationSeparator/>
      </w:r>
    </w:p>
  </w:footnote>
  <w:footnote w:id="1">
    <w:p w:rsidR="00BE7C82" w:rsidRPr="00D96B46" w:rsidRDefault="00BE7C82" w:rsidP="00A405B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Satjipto Rahardjo. 2000. </w:t>
      </w:r>
      <w:r w:rsidRPr="00D96B46">
        <w:rPr>
          <w:rFonts w:ascii="Times New Roman" w:hAnsi="Times New Roman" w:cs="Times New Roman"/>
          <w:i/>
          <w:noProof/>
          <w:sz w:val="18"/>
        </w:rPr>
        <w:t>Ilmu Hukum</w:t>
      </w:r>
      <w:r w:rsidRPr="00D96B46">
        <w:rPr>
          <w:rFonts w:ascii="Times New Roman" w:hAnsi="Times New Roman" w:cs="Times New Roman"/>
          <w:noProof/>
          <w:sz w:val="18"/>
        </w:rPr>
        <w:t>. Bandung: Citra Aditya Bakti, hlm. 53.</w:t>
      </w:r>
    </w:p>
  </w:footnote>
  <w:footnote w:id="2">
    <w:p w:rsidR="00BE7C82" w:rsidRPr="00D96B46" w:rsidRDefault="00BE7C82" w:rsidP="00A405BC">
      <w:pPr>
        <w:pStyle w:val="FootnoteText"/>
        <w:jc w:val="both"/>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i/>
          <w:noProof/>
          <w:sz w:val="18"/>
        </w:rPr>
        <w:t>Ibid</w:t>
      </w:r>
      <w:r w:rsidRPr="00D96B46">
        <w:rPr>
          <w:rFonts w:ascii="Times New Roman" w:hAnsi="Times New Roman" w:cs="Times New Roman"/>
          <w:noProof/>
          <w:sz w:val="18"/>
        </w:rPr>
        <w:t>., hlm. 69.</w:t>
      </w:r>
    </w:p>
  </w:footnote>
  <w:footnote w:id="3">
    <w:p w:rsidR="00BE7C82" w:rsidRPr="00D96B46" w:rsidRDefault="00BE7C82" w:rsidP="00A405B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Hikmahanto Juwana. 2002. </w:t>
      </w:r>
      <w:r w:rsidRPr="00D96B46">
        <w:rPr>
          <w:rFonts w:ascii="Times New Roman" w:hAnsi="Times New Roman" w:cs="Times New Roman"/>
          <w:i/>
          <w:noProof/>
          <w:sz w:val="18"/>
        </w:rPr>
        <w:t>Bunga Rampai Hukum Ekonomi dan Hukum Internasional</w:t>
      </w:r>
      <w:r w:rsidRPr="00D96B46">
        <w:rPr>
          <w:rFonts w:ascii="Times New Roman" w:hAnsi="Times New Roman" w:cs="Times New Roman"/>
          <w:noProof/>
          <w:sz w:val="18"/>
        </w:rPr>
        <w:t>. Jakarta: Lentera Hati, hlm. 27.</w:t>
      </w:r>
    </w:p>
  </w:footnote>
  <w:footnote w:id="4">
    <w:p w:rsidR="00BE7C82" w:rsidRPr="00D96B46" w:rsidRDefault="00BE7C82" w:rsidP="00A405BC">
      <w:pPr>
        <w:pStyle w:val="FootnoteText"/>
        <w:jc w:val="both"/>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Ryaas Rasyid, M. 2002. </w:t>
      </w:r>
      <w:r w:rsidRPr="00D96B46">
        <w:rPr>
          <w:rFonts w:ascii="Times New Roman" w:hAnsi="Times New Roman" w:cs="Times New Roman"/>
          <w:i/>
          <w:noProof/>
          <w:sz w:val="18"/>
        </w:rPr>
        <w:t xml:space="preserve">Makna </w:t>
      </w:r>
      <w:r>
        <w:rPr>
          <w:rFonts w:ascii="Times New Roman" w:hAnsi="Times New Roman" w:cs="Times New Roman"/>
          <w:i/>
          <w:noProof/>
          <w:sz w:val="18"/>
        </w:rPr>
        <w:t>Pemerintah</w:t>
      </w:r>
      <w:r w:rsidRPr="00D96B46">
        <w:rPr>
          <w:rFonts w:ascii="Times New Roman" w:hAnsi="Times New Roman" w:cs="Times New Roman"/>
          <w:i/>
          <w:noProof/>
          <w:sz w:val="18"/>
        </w:rPr>
        <w:t>an Tinjauan Daei Segi Etika dan Kepemimpinan</w:t>
      </w:r>
      <w:r w:rsidRPr="00D96B46">
        <w:rPr>
          <w:rFonts w:ascii="Times New Roman" w:hAnsi="Times New Roman" w:cs="Times New Roman"/>
          <w:noProof/>
          <w:sz w:val="18"/>
        </w:rPr>
        <w:t>. Jakarta: Mutiara Sumber Widya Penabur Benih Kecerdasan, hlm. 13.</w:t>
      </w:r>
    </w:p>
  </w:footnote>
  <w:footnote w:id="5">
    <w:p w:rsidR="00BE7C82" w:rsidRPr="00D96B46" w:rsidRDefault="00BE7C82" w:rsidP="00A405B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Sudikno Mertokusumo dan Pitlo, A. 1993. </w:t>
      </w:r>
      <w:r w:rsidRPr="00D96B46">
        <w:rPr>
          <w:rFonts w:ascii="Times New Roman" w:hAnsi="Times New Roman" w:cs="Times New Roman"/>
          <w:i/>
          <w:noProof/>
          <w:sz w:val="18"/>
        </w:rPr>
        <w:t>Bab-bab Tentang Penemuan Hukum</w:t>
      </w:r>
      <w:r w:rsidRPr="00D96B46">
        <w:rPr>
          <w:rFonts w:ascii="Times New Roman" w:hAnsi="Times New Roman" w:cs="Times New Roman"/>
          <w:noProof/>
          <w:sz w:val="18"/>
        </w:rPr>
        <w:t>. Bandung: Citra Aditya Bakti, hlm. 1.</w:t>
      </w:r>
    </w:p>
  </w:footnote>
  <w:footnote w:id="6">
    <w:p w:rsidR="00BE7C82" w:rsidRPr="00D96B46" w:rsidRDefault="00BE7C82" w:rsidP="00A405B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Pasal 23A Amandemen UUD 1945 menegaskan bahwa pajak dan </w:t>
      </w:r>
      <w:r w:rsidR="006779C2">
        <w:rPr>
          <w:rFonts w:ascii="Times New Roman" w:hAnsi="Times New Roman" w:cs="Times New Roman"/>
          <w:noProof/>
          <w:sz w:val="18"/>
        </w:rPr>
        <w:t>pemungutan</w:t>
      </w:r>
      <w:r w:rsidRPr="00D96B46">
        <w:rPr>
          <w:rFonts w:ascii="Times New Roman" w:hAnsi="Times New Roman" w:cs="Times New Roman"/>
          <w:noProof/>
          <w:sz w:val="18"/>
        </w:rPr>
        <w:t xml:space="preserve"> lain yang bersifat memaksa untuk keperluan negara diatur dengan undang-undang. Lihat juga, Wirawan B. Ilyas. 2011. </w:t>
      </w:r>
      <w:r w:rsidRPr="00D96B46">
        <w:rPr>
          <w:rFonts w:ascii="Times New Roman" w:hAnsi="Times New Roman" w:cs="Times New Roman"/>
          <w:i/>
          <w:noProof/>
          <w:sz w:val="18"/>
        </w:rPr>
        <w:t>Kontradiktif Sanksi Pidana Dalam Hukum Pajak</w:t>
      </w:r>
      <w:r w:rsidRPr="00D96B46">
        <w:rPr>
          <w:rFonts w:ascii="Times New Roman" w:hAnsi="Times New Roman" w:cs="Times New Roman"/>
          <w:noProof/>
          <w:sz w:val="18"/>
        </w:rPr>
        <w:t>. Jakarta: Jurnal Hukum No. 4 Vol. 18 Oktober, hlm. 529.</w:t>
      </w:r>
    </w:p>
  </w:footnote>
  <w:footnote w:id="7">
    <w:p w:rsidR="00BE7C82" w:rsidRPr="00D96B46" w:rsidRDefault="00BE7C82" w:rsidP="00A405BC">
      <w:pPr>
        <w:pStyle w:val="FootnoteText"/>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Anshari Ritonga. 2007. </w:t>
      </w:r>
      <w:r w:rsidRPr="00D96B46">
        <w:rPr>
          <w:rFonts w:ascii="Times New Roman" w:hAnsi="Times New Roman" w:cs="Times New Roman"/>
          <w:i/>
          <w:noProof/>
          <w:sz w:val="18"/>
        </w:rPr>
        <w:t>Pembaharuan Perpajakan dan Hukum Fiskal Formal Indonesia</w:t>
      </w:r>
      <w:r w:rsidRPr="00D96B46">
        <w:rPr>
          <w:rFonts w:ascii="Times New Roman" w:hAnsi="Times New Roman" w:cs="Times New Roman"/>
          <w:noProof/>
          <w:sz w:val="18"/>
        </w:rPr>
        <w:t>. Jakarta: Yayasan Bina Baca Aksara, hlm. 19.</w:t>
      </w:r>
    </w:p>
  </w:footnote>
  <w:footnote w:id="8">
    <w:p w:rsidR="00BE7C82" w:rsidRPr="00D96B46" w:rsidRDefault="00BE7C82" w:rsidP="008926E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Elfis Wandi. 2013. </w:t>
      </w:r>
      <w:r w:rsidRPr="00D96B46">
        <w:rPr>
          <w:rFonts w:ascii="Times New Roman" w:hAnsi="Times New Roman" w:cs="Times New Roman"/>
          <w:i/>
          <w:iCs/>
          <w:noProof/>
          <w:sz w:val="18"/>
          <w:szCs w:val="18"/>
        </w:rPr>
        <w:t>Analisis Efesiensi dan Efektivitas Pemungutan Pajak Hiburan Mifan Terhadap Pendapatan Asli Daerah Kota Padang Panjang</w:t>
      </w:r>
      <w:r w:rsidRPr="00D96B46">
        <w:rPr>
          <w:rFonts w:ascii="Times New Roman" w:hAnsi="Times New Roman" w:cs="Times New Roman"/>
          <w:iCs/>
          <w:noProof/>
          <w:sz w:val="18"/>
          <w:szCs w:val="18"/>
        </w:rPr>
        <w:t>. Padang: Jurnal Akuntansi, hlm. 2-3.</w:t>
      </w:r>
    </w:p>
  </w:footnote>
  <w:footnote w:id="9">
    <w:p w:rsidR="00BE7C82" w:rsidRPr="00D96B46" w:rsidRDefault="00BE7C82" w:rsidP="007E607B">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Negara Hukum adalah suatu konsep yang mengajarkan bahwa penyelenggaraan kekuasaan negara </w:t>
      </w:r>
      <w:r w:rsidRPr="00D96B46">
        <w:rPr>
          <w:rFonts w:ascii="Times New Roman" w:hAnsi="Times New Roman" w:cs="Times New Roman"/>
          <w:iCs/>
          <w:noProof/>
          <w:sz w:val="18"/>
        </w:rPr>
        <w:t xml:space="preserve">dikendalikan oleh hukum. Negara Republik Indonesia, dapat dikategorikan sebagai negara hukum, apabila merujuk kepada ciri dan kriteria negara hukum yaitu (a) asas legalitas, (b) Pembagian kekuasaan, (c) adanya perlindungan hukum terhadap hak-hak dasar bagi rakyat, dan (d) Pengawasan secara hukum oleh lembaga peradilan. Lihat, Burkens, M.C. 1990. </w:t>
      </w:r>
      <w:r w:rsidRPr="00D96B46">
        <w:rPr>
          <w:rFonts w:ascii="Times New Roman" w:hAnsi="Times New Roman" w:cs="Times New Roman"/>
          <w:i/>
          <w:iCs/>
          <w:noProof/>
          <w:sz w:val="18"/>
        </w:rPr>
        <w:t>Begenselen van de Democratische Rechtsstaat</w:t>
      </w:r>
      <w:r w:rsidRPr="00D96B46">
        <w:rPr>
          <w:rFonts w:ascii="Times New Roman" w:hAnsi="Times New Roman" w:cs="Times New Roman"/>
          <w:iCs/>
          <w:noProof/>
          <w:sz w:val="18"/>
        </w:rPr>
        <w:t xml:space="preserve">. Netherland: W.E. Tjeenk Willink Zwolle in Samenwerking met het Nederlands Institut voor Social en Economisch Recht, hlm. 29 </w:t>
      </w:r>
    </w:p>
  </w:footnote>
  <w:footnote w:id="10">
    <w:p w:rsidR="00BE7C82" w:rsidRPr="00D96B46" w:rsidRDefault="00BE7C82" w:rsidP="007E607B">
      <w:pPr>
        <w:pStyle w:val="FootnoteText"/>
        <w:jc w:val="both"/>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i/>
          <w:noProof/>
          <w:sz w:val="18"/>
        </w:rPr>
        <w:t>Ibid</w:t>
      </w:r>
      <w:r w:rsidRPr="00D96B46">
        <w:rPr>
          <w:rFonts w:ascii="Times New Roman" w:hAnsi="Times New Roman" w:cs="Times New Roman"/>
          <w:noProof/>
          <w:sz w:val="18"/>
        </w:rPr>
        <w:t>.</w:t>
      </w:r>
    </w:p>
  </w:footnote>
  <w:footnote w:id="11">
    <w:p w:rsidR="00BE7C82" w:rsidRPr="00D96B46" w:rsidRDefault="00BE7C82" w:rsidP="00A405B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Boediono, B. 1996. </w:t>
      </w:r>
      <w:r w:rsidRPr="00D96B46">
        <w:rPr>
          <w:rFonts w:ascii="Times New Roman" w:hAnsi="Times New Roman" w:cs="Times New Roman"/>
          <w:i/>
          <w:noProof/>
          <w:sz w:val="18"/>
        </w:rPr>
        <w:t>Perpajakan Indoensia</w:t>
      </w:r>
      <w:r w:rsidRPr="00D96B46">
        <w:rPr>
          <w:rFonts w:ascii="Times New Roman" w:hAnsi="Times New Roman" w:cs="Times New Roman"/>
          <w:noProof/>
          <w:sz w:val="18"/>
        </w:rPr>
        <w:t>. Jilid I. Jakarta: Kawula Indonesia, hlm. 11.</w:t>
      </w:r>
    </w:p>
  </w:footnote>
  <w:footnote w:id="12">
    <w:p w:rsidR="00BE7C82" w:rsidRPr="00D96B46" w:rsidRDefault="00BE7C82" w:rsidP="00A405BC">
      <w:pPr>
        <w:pStyle w:val="FootnoteText"/>
        <w:jc w:val="both"/>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Tjip Ismail. 2010. </w:t>
      </w:r>
      <w:r w:rsidRPr="00D96B46">
        <w:rPr>
          <w:rFonts w:ascii="Times New Roman" w:hAnsi="Times New Roman" w:cs="Times New Roman"/>
          <w:i/>
          <w:noProof/>
          <w:sz w:val="18"/>
        </w:rPr>
        <w:t>Peradilan Pajak dan Kepastian Hukum Di tengah Globalisasi Ekonomi</w:t>
      </w:r>
      <w:r w:rsidRPr="00D96B46">
        <w:rPr>
          <w:rFonts w:ascii="Times New Roman" w:hAnsi="Times New Roman" w:cs="Times New Roman"/>
          <w:noProof/>
          <w:sz w:val="18"/>
        </w:rPr>
        <w:t>. Jakarta: Jurnal Hukum No. 2 Vol 17 April, hlm. 275-276.</w:t>
      </w:r>
    </w:p>
  </w:footnote>
  <w:footnote w:id="13">
    <w:p w:rsidR="00BE7C82" w:rsidRPr="00D96B46" w:rsidRDefault="00BE7C82" w:rsidP="00A405BC">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Wirawan B. Ilyas dan Richard Burton. 2008. </w:t>
      </w:r>
      <w:r w:rsidRPr="00D96B46">
        <w:rPr>
          <w:rFonts w:ascii="Times New Roman" w:hAnsi="Times New Roman" w:cs="Times New Roman"/>
          <w:i/>
          <w:noProof/>
          <w:sz w:val="18"/>
        </w:rPr>
        <w:t>Hukum Pajak</w:t>
      </w:r>
      <w:r w:rsidRPr="00D96B46">
        <w:rPr>
          <w:rFonts w:ascii="Times New Roman" w:hAnsi="Times New Roman" w:cs="Times New Roman"/>
          <w:noProof/>
          <w:sz w:val="18"/>
        </w:rPr>
        <w:t>. Jakarta: Salemba Empat, hlm. 11.</w:t>
      </w:r>
    </w:p>
  </w:footnote>
  <w:footnote w:id="14">
    <w:p w:rsidR="00BE7C82" w:rsidRPr="00D96B46" w:rsidRDefault="00BE7C82" w:rsidP="00A405BC">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i/>
          <w:noProof/>
          <w:sz w:val="18"/>
        </w:rPr>
        <w:t>Ibid</w:t>
      </w:r>
      <w:r w:rsidRPr="00D96B46">
        <w:rPr>
          <w:rFonts w:ascii="Times New Roman" w:hAnsi="Times New Roman" w:cs="Times New Roman"/>
          <w:noProof/>
          <w:sz w:val="18"/>
        </w:rPr>
        <w:t>.</w:t>
      </w:r>
    </w:p>
  </w:footnote>
  <w:footnote w:id="15">
    <w:p w:rsidR="00BE7C82" w:rsidRPr="00D96B46" w:rsidRDefault="00BE7C82" w:rsidP="00A405BC">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Bohari. 2006. </w:t>
      </w:r>
      <w:r w:rsidRPr="00D96B46">
        <w:rPr>
          <w:rFonts w:ascii="Times New Roman" w:hAnsi="Times New Roman" w:cs="Times New Roman"/>
          <w:i/>
          <w:noProof/>
          <w:sz w:val="18"/>
        </w:rPr>
        <w:t>Pengantar Hukum Pajak</w:t>
      </w:r>
      <w:r w:rsidRPr="00D96B46">
        <w:rPr>
          <w:rFonts w:ascii="Times New Roman" w:hAnsi="Times New Roman" w:cs="Times New Roman"/>
          <w:noProof/>
          <w:sz w:val="18"/>
        </w:rPr>
        <w:t>. Jakarta: RajaGrafindo Persada, hlm. 17.</w:t>
      </w:r>
    </w:p>
  </w:footnote>
  <w:footnote w:id="16">
    <w:p w:rsidR="00BE7C82" w:rsidRPr="00D96B46" w:rsidRDefault="00BE7C82" w:rsidP="0094587C">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Agus Surono. 2013. </w:t>
      </w:r>
      <w:r w:rsidRPr="00D96B46">
        <w:rPr>
          <w:rFonts w:ascii="Times New Roman" w:hAnsi="Times New Roman" w:cs="Times New Roman"/>
          <w:i/>
          <w:noProof/>
          <w:sz w:val="18"/>
        </w:rPr>
        <w:t>Sengketa Pajak Sebagai Upaya Penerimaan Negara</w:t>
      </w:r>
      <w:r w:rsidRPr="00D96B46">
        <w:rPr>
          <w:rFonts w:ascii="Times New Roman" w:hAnsi="Times New Roman" w:cs="Times New Roman"/>
          <w:noProof/>
          <w:sz w:val="18"/>
        </w:rPr>
        <w:t>. Jakarta: Universitas Al-Azhar Press, hlm. 5.</w:t>
      </w:r>
    </w:p>
  </w:footnote>
  <w:footnote w:id="17">
    <w:p w:rsidR="00BE7C82" w:rsidRPr="00D96B46" w:rsidRDefault="00BE7C82" w:rsidP="008C3764">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iCs/>
          <w:noProof/>
          <w:sz w:val="18"/>
        </w:rPr>
        <w:t xml:space="preserve">Burkens, M.C. </w:t>
      </w:r>
      <w:r w:rsidRPr="00D96B46">
        <w:rPr>
          <w:rFonts w:ascii="Times New Roman" w:hAnsi="Times New Roman" w:cs="Times New Roman"/>
          <w:i/>
          <w:iCs/>
          <w:noProof/>
          <w:sz w:val="18"/>
        </w:rPr>
        <w:t>Begenselen... Loc.Cit</w:t>
      </w:r>
      <w:r w:rsidRPr="00D96B46">
        <w:rPr>
          <w:rFonts w:ascii="Times New Roman" w:hAnsi="Times New Roman" w:cs="Times New Roman"/>
          <w:iCs/>
          <w:noProof/>
          <w:sz w:val="18"/>
        </w:rPr>
        <w:t>.</w:t>
      </w:r>
    </w:p>
  </w:footnote>
  <w:footnote w:id="18">
    <w:p w:rsidR="00BE7C82" w:rsidRPr="00D96B46" w:rsidRDefault="00BE7C82" w:rsidP="00A91D89">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Revrisond</w:t>
      </w:r>
      <w:r w:rsidR="00AA674B" w:rsidRPr="00AA674B">
        <w:rPr>
          <w:rFonts w:ascii="Times New Roman" w:hAnsi="Times New Roman" w:cs="Times New Roman"/>
          <w:noProof/>
          <w:sz w:val="18"/>
        </w:rPr>
        <w:t xml:space="preserve"> </w:t>
      </w:r>
      <w:r w:rsidR="00AA674B">
        <w:rPr>
          <w:rFonts w:ascii="Times New Roman" w:hAnsi="Times New Roman" w:cs="Times New Roman"/>
          <w:noProof/>
          <w:sz w:val="18"/>
        </w:rPr>
        <w:t>Baswir</w:t>
      </w:r>
      <w:r w:rsidRPr="00D96B46">
        <w:rPr>
          <w:rFonts w:ascii="Times New Roman" w:hAnsi="Times New Roman" w:cs="Times New Roman"/>
          <w:noProof/>
          <w:sz w:val="18"/>
        </w:rPr>
        <w:t xml:space="preserve">. 1997. </w:t>
      </w:r>
      <w:r w:rsidRPr="00D96B46">
        <w:rPr>
          <w:rFonts w:ascii="Times New Roman" w:hAnsi="Times New Roman" w:cs="Times New Roman"/>
          <w:i/>
          <w:noProof/>
          <w:sz w:val="18"/>
        </w:rPr>
        <w:t>Agenda Ekonomi Kerakyatan</w:t>
      </w:r>
      <w:r w:rsidRPr="00D96B46">
        <w:rPr>
          <w:rFonts w:ascii="Times New Roman" w:hAnsi="Times New Roman" w:cs="Times New Roman"/>
          <w:noProof/>
          <w:sz w:val="18"/>
        </w:rPr>
        <w:t>. Yogyakarta: Pustaka Pelajar, hlm. 107.</w:t>
      </w:r>
    </w:p>
  </w:footnote>
  <w:footnote w:id="19">
    <w:p w:rsidR="00BE7C82" w:rsidRPr="00D96B46" w:rsidRDefault="00BE7C82" w:rsidP="0077686B">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Pemungutan pajak saat itu dirasakan oleh rakyat sebagai beban yang berat, sebab baik penetapan jumlah pajak, jenis pajak maupun tata cara pemungutannya dilaksanakan di luar rasa keadilan tanpa menghiraukan kemampuan serta menambah beban penderitaan dan jauh dari pertimbangan dan penghargaan kepada hak asasi rakyat. Lihat, Penjelasan UU No. 6 Tahun 1983.</w:t>
      </w:r>
    </w:p>
  </w:footnote>
  <w:footnote w:id="20">
    <w:p w:rsidR="00BE7C82" w:rsidRPr="00D96B46" w:rsidRDefault="00BE7C82" w:rsidP="0077686B">
      <w:pPr>
        <w:pStyle w:val="FootnoteText"/>
        <w:jc w:val="both"/>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Rochmat Soemitro. 1990. </w:t>
      </w:r>
      <w:r w:rsidRPr="00D96B46">
        <w:rPr>
          <w:rFonts w:ascii="Times New Roman" w:hAnsi="Times New Roman" w:cs="Times New Roman"/>
          <w:i/>
          <w:noProof/>
          <w:sz w:val="18"/>
        </w:rPr>
        <w:t>Asas-asas Hukum Perpajakan</w:t>
      </w:r>
      <w:r w:rsidRPr="00D96B46">
        <w:rPr>
          <w:rFonts w:ascii="Times New Roman" w:hAnsi="Times New Roman" w:cs="Times New Roman"/>
          <w:noProof/>
          <w:sz w:val="18"/>
        </w:rPr>
        <w:t xml:space="preserve">. Bandung: Bina Cipta, hlm. 6. </w:t>
      </w:r>
    </w:p>
  </w:footnote>
  <w:footnote w:id="21">
    <w:p w:rsidR="00BE7C82" w:rsidRPr="00D96B46" w:rsidRDefault="00BE7C82" w:rsidP="00956CEB">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Waluyo. 2007. </w:t>
      </w:r>
      <w:r w:rsidRPr="00D96B46">
        <w:rPr>
          <w:rFonts w:ascii="Times New Roman" w:hAnsi="Times New Roman" w:cs="Times New Roman"/>
          <w:i/>
          <w:noProof/>
          <w:sz w:val="18"/>
          <w:szCs w:val="18"/>
        </w:rPr>
        <w:t>Perpajakan</w:t>
      </w:r>
      <w:r w:rsidRPr="00D96B46">
        <w:rPr>
          <w:rFonts w:ascii="Times New Roman" w:hAnsi="Times New Roman" w:cs="Times New Roman"/>
          <w:i/>
          <w:noProof/>
          <w:sz w:val="18"/>
        </w:rPr>
        <w:t xml:space="preserve"> Indonesia</w:t>
      </w:r>
      <w:r w:rsidRPr="00D96B46">
        <w:rPr>
          <w:rFonts w:ascii="Times New Roman" w:hAnsi="Times New Roman" w:cs="Times New Roman"/>
          <w:noProof/>
          <w:sz w:val="18"/>
        </w:rPr>
        <w:t>. Jakarta: Salemba Empat, hlm. 17.</w:t>
      </w:r>
    </w:p>
  </w:footnote>
  <w:footnote w:id="22">
    <w:p w:rsidR="00BE7C82" w:rsidRPr="00D96B46" w:rsidRDefault="00BE7C82" w:rsidP="006836EB">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Siti Resmi. 2003. </w:t>
      </w:r>
      <w:r w:rsidRPr="00D96B46">
        <w:rPr>
          <w:rFonts w:ascii="Times New Roman" w:hAnsi="Times New Roman" w:cs="Times New Roman"/>
          <w:i/>
          <w:noProof/>
          <w:sz w:val="18"/>
          <w:szCs w:val="18"/>
        </w:rPr>
        <w:t>Perpajakan</w:t>
      </w:r>
      <w:r w:rsidRPr="00D96B46">
        <w:rPr>
          <w:rFonts w:ascii="Times New Roman" w:hAnsi="Times New Roman" w:cs="Times New Roman"/>
          <w:i/>
          <w:noProof/>
          <w:sz w:val="18"/>
        </w:rPr>
        <w:t>: Teori dan Kasus</w:t>
      </w:r>
      <w:r w:rsidRPr="00D96B46">
        <w:rPr>
          <w:rFonts w:ascii="Times New Roman" w:hAnsi="Times New Roman" w:cs="Times New Roman"/>
          <w:noProof/>
          <w:sz w:val="18"/>
        </w:rPr>
        <w:t>. Jakarta: Salemba Empat, hlm. 2.</w:t>
      </w:r>
      <w:r w:rsidRPr="00D96B46">
        <w:rPr>
          <w:rFonts w:ascii="Times New Roman" w:hAnsi="Times New Roman" w:cs="Times New Roman"/>
          <w:noProof/>
        </w:rPr>
        <w:t xml:space="preserve"> </w:t>
      </w:r>
    </w:p>
  </w:footnote>
  <w:footnote w:id="23">
    <w:p w:rsidR="00BE7C82" w:rsidRPr="00D96B46" w:rsidRDefault="00BE7C82" w:rsidP="00A405BC">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Wiratni Ahmadi. 2006. </w:t>
      </w:r>
      <w:r w:rsidRPr="00D96B46">
        <w:rPr>
          <w:rFonts w:ascii="Times New Roman" w:hAnsi="Times New Roman" w:cs="Times New Roman"/>
          <w:i/>
          <w:noProof/>
          <w:sz w:val="18"/>
        </w:rPr>
        <w:t>Perlindungan Bagi Wajib Pajak Dalam Penyelesaian Sengketa Pajak</w:t>
      </w:r>
      <w:r w:rsidRPr="00D96B46">
        <w:rPr>
          <w:rFonts w:ascii="Times New Roman" w:hAnsi="Times New Roman" w:cs="Times New Roman"/>
          <w:noProof/>
          <w:sz w:val="18"/>
        </w:rPr>
        <w:t>. Bandung: Rafika Aditama, hlm. 12.</w:t>
      </w:r>
    </w:p>
  </w:footnote>
  <w:footnote w:id="24">
    <w:p w:rsidR="00BE7C82" w:rsidRPr="00D96B46" w:rsidRDefault="00BE7C82" w:rsidP="00A405B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John</w:t>
      </w:r>
      <w:r w:rsidRPr="000C0844">
        <w:rPr>
          <w:rFonts w:ascii="Times New Roman" w:hAnsi="Times New Roman" w:cs="Times New Roman"/>
          <w:noProof/>
          <w:sz w:val="18"/>
        </w:rPr>
        <w:t xml:space="preserve"> </w:t>
      </w:r>
      <w:r>
        <w:rPr>
          <w:rFonts w:ascii="Times New Roman" w:hAnsi="Times New Roman" w:cs="Times New Roman"/>
          <w:noProof/>
          <w:sz w:val="18"/>
        </w:rPr>
        <w:t>Rawls</w:t>
      </w:r>
      <w:r w:rsidRPr="00D96B46">
        <w:rPr>
          <w:rFonts w:ascii="Times New Roman" w:hAnsi="Times New Roman" w:cs="Times New Roman"/>
          <w:noProof/>
          <w:sz w:val="18"/>
        </w:rPr>
        <w:t xml:space="preserve">. 2006. </w:t>
      </w:r>
      <w:r w:rsidRPr="00D96B46">
        <w:rPr>
          <w:rFonts w:ascii="Times New Roman" w:hAnsi="Times New Roman" w:cs="Times New Roman"/>
          <w:i/>
          <w:noProof/>
          <w:sz w:val="18"/>
        </w:rPr>
        <w:t>Teori Keadilan, Dasar-dasar Filsafat Politik Untuk Mewujudkan Kesejahteraan Sosial Dalam Negara</w:t>
      </w:r>
      <w:r w:rsidRPr="00D96B46">
        <w:rPr>
          <w:rFonts w:ascii="Times New Roman" w:hAnsi="Times New Roman" w:cs="Times New Roman"/>
          <w:noProof/>
          <w:sz w:val="18"/>
        </w:rPr>
        <w:t>. Terjemahan: Uzair Fauzan dan Heru Prasetyo. Yogyakarta: Pustaka Pelajar, hlm. 72.</w:t>
      </w:r>
    </w:p>
  </w:footnote>
  <w:footnote w:id="25">
    <w:p w:rsidR="00BE7C82" w:rsidRPr="00D96B46" w:rsidRDefault="00BE7C82" w:rsidP="00A405BC">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Rochmat Soemitro. </w:t>
      </w:r>
      <w:r w:rsidRPr="00D96B46">
        <w:rPr>
          <w:rFonts w:ascii="Times New Roman" w:hAnsi="Times New Roman" w:cs="Times New Roman"/>
          <w:i/>
          <w:noProof/>
          <w:sz w:val="18"/>
        </w:rPr>
        <w:t>Asas dan... Op.</w:t>
      </w:r>
      <w:r w:rsidRPr="00D96B46">
        <w:rPr>
          <w:rFonts w:ascii="Times New Roman" w:hAnsi="Times New Roman" w:cs="Times New Roman"/>
          <w:noProof/>
          <w:sz w:val="18"/>
        </w:rPr>
        <w:t>Cit., hlm. 13.14.</w:t>
      </w:r>
    </w:p>
  </w:footnote>
  <w:footnote w:id="26">
    <w:p w:rsidR="00BE7C82" w:rsidRPr="00D96B46" w:rsidRDefault="00BE7C82" w:rsidP="00CF488E">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Santoso Brotodihardjo. 2003. </w:t>
      </w:r>
      <w:r w:rsidRPr="00D96B46">
        <w:rPr>
          <w:rFonts w:ascii="Times New Roman" w:hAnsi="Times New Roman" w:cs="Times New Roman"/>
          <w:i/>
          <w:noProof/>
          <w:sz w:val="18"/>
        </w:rPr>
        <w:t>Pengantar Ilmu Hukum Pajak</w:t>
      </w:r>
      <w:r w:rsidRPr="00D96B46">
        <w:rPr>
          <w:rFonts w:ascii="Times New Roman" w:hAnsi="Times New Roman" w:cs="Times New Roman"/>
          <w:noProof/>
          <w:sz w:val="18"/>
        </w:rPr>
        <w:t>. Bandung: Rafika Aditama, hlm. 27-28.</w:t>
      </w:r>
    </w:p>
  </w:footnote>
  <w:footnote w:id="27">
    <w:p w:rsidR="00BE7C82" w:rsidRPr="00D96B46" w:rsidRDefault="00BE7C82">
      <w:pPr>
        <w:pStyle w:val="FootnoteText"/>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Direktorat Jenderal Pajak. </w:t>
      </w:r>
      <w:r w:rsidRPr="00D96B46">
        <w:rPr>
          <w:rFonts w:ascii="Times New Roman" w:hAnsi="Times New Roman" w:cs="Times New Roman"/>
          <w:i/>
          <w:noProof/>
          <w:sz w:val="18"/>
        </w:rPr>
        <w:t>Pajak Khusus</w:t>
      </w:r>
      <w:r w:rsidRPr="00D96B46">
        <w:rPr>
          <w:rFonts w:ascii="Times New Roman" w:hAnsi="Times New Roman" w:cs="Times New Roman"/>
          <w:noProof/>
          <w:sz w:val="18"/>
        </w:rPr>
        <w:t>. &lt;http//www.pajak.go.id/kanwil-direktorat-jenderal-pajak.html&gt; [22/06/15].</w:t>
      </w:r>
    </w:p>
  </w:footnote>
  <w:footnote w:id="28">
    <w:p w:rsidR="00BE7C82" w:rsidRPr="00D96B46" w:rsidRDefault="00BE7C82" w:rsidP="009C69AD">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Pada penyelesaian sengketa atas keberatan sehingga wajib pajak dapat melakukan Banding atau Gugatan dapat dilakukan di Pengadilan Pajak. Dalam hal ini, yang dimaksudkan dengan Banding pada Pengadilan Pajak adalah berbeda dengan upaya hukum banding yang ada pada sistem peradilan pada umumnya. Banding di Pengadilan Pajak bukanlah upaya hukum yang dilanjutkan di tingkat II (Pengadilan Tinggi) pada umunya utuk proses pemeriksaan lebih lanjut (baik secara formal maupun materiel) atas suatu sengketa yang telah diputuskan pada pengadilan di tingkat sebelumnya.</w:t>
      </w:r>
    </w:p>
  </w:footnote>
  <w:footnote w:id="29">
    <w:p w:rsidR="00BE7C82" w:rsidRPr="00D96B46" w:rsidRDefault="00BE7C82" w:rsidP="00AB476C">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Muhammad Djafar Saidi. 2007. </w:t>
      </w:r>
      <w:r w:rsidRPr="00D96B46">
        <w:rPr>
          <w:rFonts w:ascii="Times New Roman" w:hAnsi="Times New Roman" w:cs="Times New Roman"/>
          <w:i/>
          <w:noProof/>
          <w:sz w:val="18"/>
        </w:rPr>
        <w:t>Perlindungan Hukum Wajib Pajak Dalam Penyelesaian Sengketa Pajak</w:t>
      </w:r>
      <w:r w:rsidRPr="00D96B46">
        <w:rPr>
          <w:rFonts w:ascii="Times New Roman" w:hAnsi="Times New Roman" w:cs="Times New Roman"/>
          <w:noProof/>
          <w:sz w:val="18"/>
        </w:rPr>
        <w:t>. Jakarta: RajaGrafindo Persada, hlm. 183.</w:t>
      </w:r>
    </w:p>
  </w:footnote>
  <w:footnote w:id="30">
    <w:p w:rsidR="00BE7C82" w:rsidRPr="00D96B46" w:rsidRDefault="00BE7C82" w:rsidP="00AB476C">
      <w:pPr>
        <w:pStyle w:val="FootnoteText"/>
        <w:jc w:val="both"/>
        <w:rPr>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Widayatno Sastrohardjono dan TB. Eddy Mangkuprawira. 2002. </w:t>
      </w:r>
      <w:r w:rsidRPr="00D96B46">
        <w:rPr>
          <w:rFonts w:ascii="Times New Roman" w:hAnsi="Times New Roman" w:cs="Times New Roman"/>
          <w:i/>
          <w:noProof/>
          <w:sz w:val="18"/>
        </w:rPr>
        <w:t>Prosedur Beracara Dalam Pengejuan Banding dan Gugatan di Pengadilan Pajak</w:t>
      </w:r>
      <w:r w:rsidRPr="00D96B46">
        <w:rPr>
          <w:rFonts w:ascii="Times New Roman" w:hAnsi="Times New Roman" w:cs="Times New Roman"/>
          <w:noProof/>
          <w:sz w:val="18"/>
        </w:rPr>
        <w:t>. Jakarta: Makalah Pajak, hlm. 2.</w:t>
      </w:r>
    </w:p>
  </w:footnote>
  <w:footnote w:id="31">
    <w:p w:rsidR="00BE7C82" w:rsidRPr="00D96B46" w:rsidRDefault="00BE7C82" w:rsidP="007C7A45">
      <w:pPr>
        <w:pStyle w:val="FootnoteText"/>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Erna Widjajati. 2009. </w:t>
      </w:r>
      <w:r w:rsidRPr="00D96B46">
        <w:rPr>
          <w:rFonts w:ascii="Times New Roman" w:hAnsi="Times New Roman" w:cs="Times New Roman"/>
          <w:i/>
          <w:noProof/>
          <w:sz w:val="18"/>
        </w:rPr>
        <w:t>Aspek Filosofis Penyelesaian Sengketa Pajak di Indonesia</w:t>
      </w:r>
      <w:r w:rsidRPr="00D96B46">
        <w:rPr>
          <w:rFonts w:ascii="Times New Roman" w:hAnsi="Times New Roman" w:cs="Times New Roman"/>
          <w:noProof/>
          <w:sz w:val="18"/>
        </w:rPr>
        <w:t>. Jakarta: Jurnal Ilmiah Hukum Al-Qisth Vol. 10 No. 2 Juli, hlm. 117</w:t>
      </w:r>
    </w:p>
  </w:footnote>
  <w:footnote w:id="32">
    <w:p w:rsidR="00BE7C82" w:rsidRPr="00D96B46" w:rsidRDefault="00BE7C82" w:rsidP="00E471B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i/>
          <w:noProof/>
          <w:sz w:val="18"/>
        </w:rPr>
        <w:t>Ibid</w:t>
      </w:r>
      <w:r w:rsidRPr="00D96B46">
        <w:rPr>
          <w:rFonts w:ascii="Times New Roman" w:hAnsi="Times New Roman" w:cs="Times New Roman"/>
          <w:noProof/>
          <w:sz w:val="18"/>
        </w:rPr>
        <w:t>., hlm. 121.</w:t>
      </w:r>
    </w:p>
  </w:footnote>
  <w:footnote w:id="33">
    <w:p w:rsidR="00BE7C82" w:rsidRPr="00DC3BD8" w:rsidRDefault="00BE7C82" w:rsidP="00DC3BD8">
      <w:pPr>
        <w:pStyle w:val="FootnoteText"/>
        <w:jc w:val="both"/>
        <w:rPr>
          <w:rFonts w:ascii="Times New Roman" w:hAnsi="Times New Roman" w:cs="Times New Roman"/>
        </w:rPr>
      </w:pPr>
      <w:r w:rsidRPr="00DC3BD8">
        <w:rPr>
          <w:rStyle w:val="FootnoteReference"/>
          <w:rFonts w:ascii="Times New Roman" w:hAnsi="Times New Roman" w:cs="Times New Roman"/>
          <w:sz w:val="18"/>
        </w:rPr>
        <w:footnoteRef/>
      </w:r>
      <w:r w:rsidRPr="00DC3BD8">
        <w:rPr>
          <w:rFonts w:ascii="Times New Roman" w:hAnsi="Times New Roman" w:cs="Times New Roman"/>
          <w:sz w:val="18"/>
        </w:rPr>
        <w:t xml:space="preserve"> </w:t>
      </w:r>
      <w:r>
        <w:rPr>
          <w:rFonts w:ascii="Times New Roman" w:hAnsi="Times New Roman" w:cs="Times New Roman"/>
          <w:sz w:val="18"/>
        </w:rPr>
        <w:t xml:space="preserve">Fidel. 2014. </w:t>
      </w:r>
      <w:r w:rsidRPr="00CA5668">
        <w:rPr>
          <w:rFonts w:ascii="Times New Roman" w:hAnsi="Times New Roman" w:cs="Times New Roman"/>
          <w:i/>
          <w:sz w:val="18"/>
        </w:rPr>
        <w:t>Tax Law: Proses Beracara di Pengadilan Pajak dan Peradilan Umum</w:t>
      </w:r>
      <w:r>
        <w:rPr>
          <w:rFonts w:ascii="Times New Roman" w:hAnsi="Times New Roman" w:cs="Times New Roman"/>
          <w:sz w:val="18"/>
        </w:rPr>
        <w:t>. Tangeramg: Carofin Media, hlm. 461.</w:t>
      </w:r>
    </w:p>
  </w:footnote>
  <w:footnote w:id="34">
    <w:p w:rsidR="00BE7C82" w:rsidRPr="009E777A" w:rsidRDefault="00BE7C82" w:rsidP="009E777A">
      <w:pPr>
        <w:pStyle w:val="FootnoteText"/>
        <w:jc w:val="both"/>
        <w:rPr>
          <w:rFonts w:ascii="Times New Roman" w:hAnsi="Times New Roman" w:cs="Times New Roman"/>
        </w:rPr>
      </w:pPr>
      <w:r w:rsidRPr="009E777A">
        <w:rPr>
          <w:rStyle w:val="FootnoteReference"/>
          <w:rFonts w:ascii="Times New Roman" w:hAnsi="Times New Roman" w:cs="Times New Roman"/>
          <w:sz w:val="18"/>
        </w:rPr>
        <w:footnoteRef/>
      </w:r>
      <w:r w:rsidRPr="009E777A">
        <w:rPr>
          <w:rFonts w:ascii="Times New Roman" w:hAnsi="Times New Roman" w:cs="Times New Roman"/>
          <w:sz w:val="18"/>
        </w:rPr>
        <w:t xml:space="preserve"> </w:t>
      </w:r>
      <w:r w:rsidRPr="00E05F4E">
        <w:rPr>
          <w:rFonts w:ascii="Times New Roman" w:hAnsi="Times New Roman" w:cs="Times New Roman"/>
          <w:i/>
          <w:sz w:val="18"/>
        </w:rPr>
        <w:t>Ibid</w:t>
      </w:r>
      <w:r>
        <w:rPr>
          <w:rFonts w:ascii="Times New Roman" w:hAnsi="Times New Roman" w:cs="Times New Roman"/>
          <w:sz w:val="18"/>
        </w:rPr>
        <w:t>., hlm. 448-449.</w:t>
      </w:r>
    </w:p>
  </w:footnote>
  <w:footnote w:id="35">
    <w:p w:rsidR="00BE7C82" w:rsidRPr="00D96B46" w:rsidRDefault="00BE7C82" w:rsidP="00A405BC">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Jujun S. Suriasumantri. 1985. </w:t>
      </w:r>
      <w:r w:rsidRPr="00D96B46">
        <w:rPr>
          <w:rFonts w:ascii="Times New Roman" w:hAnsi="Times New Roman" w:cs="Times New Roman"/>
          <w:i/>
          <w:noProof/>
          <w:sz w:val="18"/>
          <w:szCs w:val="18"/>
        </w:rPr>
        <w:t>Ilmu Dalam Perspektif</w:t>
      </w:r>
      <w:r w:rsidRPr="00D96B46">
        <w:rPr>
          <w:rFonts w:ascii="Times New Roman" w:hAnsi="Times New Roman" w:cs="Times New Roman"/>
          <w:noProof/>
          <w:sz w:val="18"/>
          <w:szCs w:val="18"/>
        </w:rPr>
        <w:t>. Jakarta: Gramedia Pustaka Utama, hlm. 89.</w:t>
      </w:r>
    </w:p>
  </w:footnote>
  <w:footnote w:id="36">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Agus Triono. 2014. </w:t>
      </w:r>
      <w:r w:rsidRPr="00D96B46">
        <w:rPr>
          <w:rFonts w:ascii="Times New Roman" w:hAnsi="Times New Roman" w:cs="Times New Roman"/>
          <w:i/>
          <w:noProof/>
          <w:sz w:val="18"/>
          <w:szCs w:val="18"/>
        </w:rPr>
        <w:t xml:space="preserve">Ombudsman dan Penegakan Asas-Asas Umum </w:t>
      </w:r>
      <w:r>
        <w:rPr>
          <w:rFonts w:ascii="Times New Roman" w:hAnsi="Times New Roman" w:cs="Times New Roman"/>
          <w:i/>
          <w:noProof/>
          <w:sz w:val="18"/>
          <w:szCs w:val="18"/>
        </w:rPr>
        <w:t>Pemerintah</w:t>
      </w:r>
      <w:r w:rsidRPr="00D96B46">
        <w:rPr>
          <w:rFonts w:ascii="Times New Roman" w:hAnsi="Times New Roman" w:cs="Times New Roman"/>
          <w:i/>
          <w:noProof/>
          <w:sz w:val="18"/>
          <w:szCs w:val="18"/>
        </w:rPr>
        <w:t>an Yang Baik</w:t>
      </w:r>
      <w:r w:rsidRPr="00D96B46">
        <w:rPr>
          <w:rFonts w:ascii="Times New Roman" w:hAnsi="Times New Roman" w:cs="Times New Roman"/>
          <w:noProof/>
          <w:sz w:val="18"/>
          <w:szCs w:val="18"/>
        </w:rPr>
        <w:t>. Lampung: Jurn</w:t>
      </w:r>
      <w:r w:rsidR="00CF6BA5">
        <w:rPr>
          <w:rFonts w:ascii="Times New Roman" w:hAnsi="Times New Roman" w:cs="Times New Roman"/>
          <w:noProof/>
          <w:sz w:val="18"/>
          <w:szCs w:val="18"/>
        </w:rPr>
        <w:t>al Studi dan Pengembangan Hukum</w:t>
      </w:r>
      <w:r w:rsidRPr="00D96B46">
        <w:rPr>
          <w:rFonts w:ascii="Times New Roman" w:hAnsi="Times New Roman" w:cs="Times New Roman"/>
          <w:noProof/>
          <w:sz w:val="18"/>
          <w:szCs w:val="18"/>
        </w:rPr>
        <w:t xml:space="preserve"> Universitas Lampung, hlm. 193. </w:t>
      </w:r>
    </w:p>
  </w:footnote>
  <w:footnote w:id="37">
    <w:p w:rsidR="00A444E4" w:rsidRPr="00D96B46" w:rsidRDefault="00A444E4" w:rsidP="00A444E4">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Kansil, C.S.T dan Christine ST. Kansil. 1997. </w:t>
      </w:r>
      <w:r w:rsidRPr="00D96B46">
        <w:rPr>
          <w:rFonts w:ascii="Times New Roman" w:hAnsi="Times New Roman" w:cs="Times New Roman"/>
          <w:i/>
          <w:noProof/>
          <w:sz w:val="18"/>
        </w:rPr>
        <w:t>Hukum Tata Negara Indonesia (1)</w:t>
      </w:r>
      <w:r w:rsidRPr="00D96B46">
        <w:rPr>
          <w:rFonts w:ascii="Times New Roman" w:hAnsi="Times New Roman" w:cs="Times New Roman"/>
          <w:noProof/>
          <w:sz w:val="18"/>
        </w:rPr>
        <w:t>. Jakarta: Rineka Cipta, hlm. 20.</w:t>
      </w:r>
    </w:p>
  </w:footnote>
  <w:footnote w:id="38">
    <w:p w:rsidR="00A444E4" w:rsidRPr="00D96B46" w:rsidRDefault="00A444E4" w:rsidP="00A444E4">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Mustamin Dg. Matutu. 1972. </w:t>
      </w:r>
      <w:r w:rsidRPr="00D96B46">
        <w:rPr>
          <w:rFonts w:ascii="Times New Roman" w:hAnsi="Times New Roman" w:cs="Times New Roman"/>
          <w:i/>
          <w:noProof/>
          <w:sz w:val="18"/>
        </w:rPr>
        <w:t>Selayang Pandang (tentang) Perkembangan Tipe-tipe Negara Modern</w:t>
      </w:r>
      <w:r w:rsidRPr="00D96B46">
        <w:rPr>
          <w:rFonts w:ascii="Times New Roman" w:hAnsi="Times New Roman" w:cs="Times New Roman"/>
          <w:noProof/>
          <w:sz w:val="18"/>
        </w:rPr>
        <w:t>. Makassar: Makalah pada Pidato Lustrum ke IV Universitas Hasanuddin, hlm. 15.</w:t>
      </w:r>
    </w:p>
  </w:footnote>
  <w:footnote w:id="39">
    <w:p w:rsidR="00A444E4" w:rsidRPr="00D96B46" w:rsidRDefault="00A444E4" w:rsidP="00A444E4">
      <w:pPr>
        <w:pStyle w:val="FootnoteText"/>
        <w:jc w:val="both"/>
        <w:rPr>
          <w:noProof/>
        </w:rPr>
      </w:pPr>
      <w:r w:rsidRPr="00D96B46">
        <w:rPr>
          <w:rStyle w:val="FootnoteReference"/>
          <w:rFonts w:ascii="Times New Roman" w:hAnsi="Times New Roman" w:cs="Times New Roman"/>
          <w:noProof/>
          <w:sz w:val="18"/>
        </w:rPr>
        <w:footnoteRef/>
      </w:r>
      <w:r>
        <w:rPr>
          <w:rFonts w:ascii="Times New Roman" w:hAnsi="Times New Roman" w:cs="Times New Roman"/>
          <w:noProof/>
          <w:sz w:val="18"/>
        </w:rPr>
        <w:t xml:space="preserve"> </w:t>
      </w:r>
      <w:r>
        <w:rPr>
          <w:rFonts w:ascii="Times New Roman" w:hAnsi="Times New Roman" w:cs="Times New Roman"/>
          <w:noProof/>
          <w:sz w:val="18"/>
        </w:rPr>
        <w:t xml:space="preserve">Friedmann, </w:t>
      </w:r>
      <w:r w:rsidRPr="00D96B46">
        <w:rPr>
          <w:rFonts w:ascii="Times New Roman" w:hAnsi="Times New Roman" w:cs="Times New Roman"/>
          <w:noProof/>
          <w:sz w:val="18"/>
        </w:rPr>
        <w:t xml:space="preserve">W. 1971. </w:t>
      </w:r>
      <w:r w:rsidRPr="00D96B46">
        <w:rPr>
          <w:rFonts w:ascii="Times New Roman" w:hAnsi="Times New Roman" w:cs="Times New Roman"/>
          <w:i/>
          <w:noProof/>
          <w:sz w:val="18"/>
        </w:rPr>
        <w:t>The State and The Rule of Law In a Mixed Economy</w:t>
      </w:r>
      <w:r w:rsidRPr="00D96B46">
        <w:rPr>
          <w:rFonts w:ascii="Times New Roman" w:hAnsi="Times New Roman" w:cs="Times New Roman"/>
          <w:noProof/>
          <w:sz w:val="18"/>
        </w:rPr>
        <w:t>. London: Steven and Son, hlm. 5.</w:t>
      </w:r>
    </w:p>
  </w:footnote>
  <w:footnote w:id="40">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Pr>
          <w:rFonts w:ascii="Times New Roman" w:hAnsi="Times New Roman" w:cs="Times New Roman"/>
          <w:noProof/>
          <w:sz w:val="18"/>
          <w:szCs w:val="18"/>
        </w:rPr>
        <w:t xml:space="preserve">Pendapat </w:t>
      </w:r>
      <w:r w:rsidRPr="00D96B46">
        <w:rPr>
          <w:rFonts w:ascii="Times New Roman" w:hAnsi="Times New Roman" w:cs="Times New Roman"/>
          <w:noProof/>
          <w:sz w:val="18"/>
          <w:szCs w:val="18"/>
        </w:rPr>
        <w:t>Lawrence M</w:t>
      </w:r>
      <w:r>
        <w:rPr>
          <w:rFonts w:ascii="Times New Roman" w:hAnsi="Times New Roman" w:cs="Times New Roman"/>
          <w:noProof/>
          <w:sz w:val="18"/>
          <w:szCs w:val="18"/>
        </w:rPr>
        <w:t>. Friedman dalam judul buku</w:t>
      </w:r>
      <w:r w:rsidRPr="00D96B46">
        <w:rPr>
          <w:rFonts w:ascii="Times New Roman" w:hAnsi="Times New Roman" w:cs="Times New Roman"/>
          <w:noProof/>
          <w:sz w:val="18"/>
          <w:szCs w:val="18"/>
        </w:rPr>
        <w:t xml:space="preserve"> </w:t>
      </w:r>
      <w:r w:rsidRPr="00D96B46">
        <w:rPr>
          <w:rFonts w:ascii="Times New Roman" w:hAnsi="Times New Roman" w:cs="Times New Roman"/>
          <w:i/>
          <w:iCs/>
          <w:noProof/>
          <w:sz w:val="18"/>
          <w:szCs w:val="18"/>
        </w:rPr>
        <w:t>Legal Culture and the Wetfare State</w:t>
      </w:r>
      <w:r w:rsidRPr="00D96B46">
        <w:rPr>
          <w:rFonts w:ascii="Times New Roman" w:hAnsi="Times New Roman" w:cs="Times New Roman"/>
          <w:noProof/>
          <w:sz w:val="18"/>
          <w:szCs w:val="18"/>
        </w:rPr>
        <w:t xml:space="preserve"> </w:t>
      </w:r>
      <w:r>
        <w:rPr>
          <w:rFonts w:ascii="Times New Roman" w:hAnsi="Times New Roman" w:cs="Times New Roman"/>
          <w:noProof/>
          <w:sz w:val="18"/>
          <w:szCs w:val="18"/>
        </w:rPr>
        <w:t xml:space="preserve">sebagaimana dikutip </w:t>
      </w:r>
      <w:r w:rsidRPr="00D96B46">
        <w:rPr>
          <w:rFonts w:ascii="Times New Roman" w:hAnsi="Times New Roman" w:cs="Times New Roman"/>
          <w:noProof/>
          <w:sz w:val="18"/>
          <w:szCs w:val="18"/>
        </w:rPr>
        <w:t>Gunther</w:t>
      </w:r>
      <w:r w:rsidRPr="00421133">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Teubnei. 1986. </w:t>
      </w:r>
      <w:r w:rsidRPr="00D96B46">
        <w:rPr>
          <w:rFonts w:ascii="Times New Roman" w:hAnsi="Times New Roman" w:cs="Times New Roman"/>
          <w:i/>
          <w:noProof/>
          <w:sz w:val="18"/>
          <w:szCs w:val="18"/>
        </w:rPr>
        <w:t>Dilemmas of Law in Welfare State</w:t>
      </w:r>
      <w:r w:rsidRPr="00D96B46">
        <w:rPr>
          <w:rFonts w:ascii="Times New Roman" w:hAnsi="Times New Roman" w:cs="Times New Roman"/>
          <w:noProof/>
          <w:sz w:val="18"/>
          <w:szCs w:val="18"/>
        </w:rPr>
        <w:t xml:space="preserve">. Berlin-New York: Walter de Gruyter, hlm. 13. </w:t>
      </w:r>
    </w:p>
  </w:footnote>
  <w:footnote w:id="41">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Paham ini berkembang di Eropa Kontinental dengan sebutan </w:t>
      </w:r>
      <w:r w:rsidRPr="00D96B46">
        <w:rPr>
          <w:rFonts w:ascii="Times New Roman" w:hAnsi="Times New Roman" w:cs="Times New Roman"/>
          <w:i/>
          <w:noProof/>
          <w:sz w:val="18"/>
          <w:szCs w:val="18"/>
        </w:rPr>
        <w:t>Rechsstaat</w:t>
      </w:r>
      <w:r w:rsidRPr="00D96B46">
        <w:rPr>
          <w:rFonts w:ascii="Times New Roman" w:hAnsi="Times New Roman" w:cs="Times New Roman"/>
          <w:noProof/>
          <w:sz w:val="18"/>
          <w:szCs w:val="18"/>
        </w:rPr>
        <w:t xml:space="preserve">, sedang di negara-negara Anglo Saxon khususnya di Inggris berkembang dengan sebutan </w:t>
      </w:r>
      <w:r w:rsidRPr="00D96B46">
        <w:rPr>
          <w:rFonts w:ascii="Times New Roman" w:hAnsi="Times New Roman" w:cs="Times New Roman"/>
          <w:i/>
          <w:noProof/>
          <w:sz w:val="18"/>
          <w:szCs w:val="18"/>
        </w:rPr>
        <w:t>The Rule of Law</w:t>
      </w:r>
      <w:r w:rsidRPr="00D96B46">
        <w:rPr>
          <w:rFonts w:ascii="Times New Roman" w:hAnsi="Times New Roman" w:cs="Times New Roman"/>
          <w:noProof/>
          <w:sz w:val="18"/>
          <w:szCs w:val="18"/>
        </w:rPr>
        <w:t xml:space="preserve"> atau negara kekuasaannya dibatasi oleh hukum. Moh. Kusnadi dan Hamally Ibrahim. 1983. </w:t>
      </w:r>
      <w:r w:rsidRPr="00D96B46">
        <w:rPr>
          <w:rFonts w:ascii="Times New Roman" w:hAnsi="Times New Roman" w:cs="Times New Roman"/>
          <w:i/>
          <w:noProof/>
          <w:sz w:val="18"/>
          <w:szCs w:val="18"/>
        </w:rPr>
        <w:t>Pengantar Hukum Tata Negara Indonesia</w:t>
      </w:r>
      <w:r w:rsidRPr="00D96B46">
        <w:rPr>
          <w:rFonts w:ascii="Times New Roman" w:hAnsi="Times New Roman" w:cs="Times New Roman"/>
          <w:noProof/>
          <w:sz w:val="18"/>
          <w:szCs w:val="18"/>
        </w:rPr>
        <w:t xml:space="preserve">. Jakarta: Pusat Studi HTN, FH-UI, hlm. 161. Lihat juga, Sunaryati Hartono. 1976. </w:t>
      </w:r>
      <w:r w:rsidRPr="00D96B46">
        <w:rPr>
          <w:rFonts w:ascii="Times New Roman" w:hAnsi="Times New Roman" w:cs="Times New Roman"/>
          <w:i/>
          <w:noProof/>
          <w:sz w:val="18"/>
          <w:szCs w:val="18"/>
        </w:rPr>
        <w:t>Apakah The Rule of Law itu?</w:t>
      </w:r>
      <w:r w:rsidRPr="00D96B46">
        <w:rPr>
          <w:rFonts w:ascii="Times New Roman" w:hAnsi="Times New Roman" w:cs="Times New Roman"/>
          <w:noProof/>
          <w:sz w:val="18"/>
          <w:szCs w:val="18"/>
        </w:rPr>
        <w:t>. Bandung: Alumni, hlm. 27.</w:t>
      </w:r>
    </w:p>
  </w:footnote>
  <w:footnote w:id="42">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Mashudi. 2011. </w:t>
      </w:r>
      <w:r w:rsidRPr="00D96B46">
        <w:rPr>
          <w:rFonts w:ascii="Times New Roman" w:hAnsi="Times New Roman" w:cs="Times New Roman"/>
          <w:i/>
          <w:noProof/>
          <w:sz w:val="18"/>
          <w:szCs w:val="18"/>
        </w:rPr>
        <w:t>Hak Mogok Dalam Hubungan Industrial Pancasila</w:t>
      </w:r>
      <w:r w:rsidRPr="00D96B46">
        <w:rPr>
          <w:rFonts w:ascii="Times New Roman" w:hAnsi="Times New Roman" w:cs="Times New Roman"/>
          <w:noProof/>
          <w:sz w:val="18"/>
          <w:szCs w:val="18"/>
        </w:rPr>
        <w:t>. Bandung: CV Utomo, hlm. 32.</w:t>
      </w:r>
    </w:p>
  </w:footnote>
  <w:footnote w:id="43">
    <w:p w:rsidR="00A444E4" w:rsidRPr="00D96B46" w:rsidRDefault="00A444E4" w:rsidP="00A444E4">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Sri Soemantri Martosoewignjo. 1987. </w:t>
      </w:r>
      <w:r w:rsidRPr="00D96B46">
        <w:rPr>
          <w:rFonts w:ascii="Times New Roman" w:hAnsi="Times New Roman" w:cs="Times New Roman"/>
          <w:i/>
          <w:noProof/>
          <w:sz w:val="18"/>
        </w:rPr>
        <w:t>Prosedur dan Sistem Perubahan Konstitusi</w:t>
      </w:r>
      <w:r w:rsidRPr="00D96B46">
        <w:rPr>
          <w:rFonts w:ascii="Times New Roman" w:hAnsi="Times New Roman" w:cs="Times New Roman"/>
          <w:noProof/>
          <w:sz w:val="18"/>
        </w:rPr>
        <w:t>. Bandung: Alumni, hlm. 1-2.</w:t>
      </w:r>
    </w:p>
  </w:footnote>
  <w:footnote w:id="44">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Pendapat Freidrich Julius Stahl sebagaimana dikutip Astim Riyanto. 2006. </w:t>
      </w:r>
      <w:r w:rsidRPr="00D96B46">
        <w:rPr>
          <w:rFonts w:ascii="Times New Roman" w:hAnsi="Times New Roman" w:cs="Times New Roman"/>
          <w:i/>
          <w:noProof/>
          <w:sz w:val="18"/>
          <w:szCs w:val="18"/>
        </w:rPr>
        <w:t>Teori Konstitusi</w:t>
      </w:r>
      <w:r w:rsidRPr="00D96B46">
        <w:rPr>
          <w:rFonts w:ascii="Times New Roman" w:hAnsi="Times New Roman" w:cs="Times New Roman"/>
          <w:noProof/>
          <w:sz w:val="18"/>
          <w:szCs w:val="18"/>
        </w:rPr>
        <w:t>. Bandung: Yapemdo, hlm. 275-276.</w:t>
      </w:r>
    </w:p>
  </w:footnote>
  <w:footnote w:id="45">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szCs w:val="18"/>
        </w:rPr>
        <w:t xml:space="preserve">Negara kesejahteraan pada dasarnya, mengacu pada “peran negara yang aktif dalam mengelola dan mengorganisir perekonomian” yang di dalamnya “mencakup tanggung jawab negara untuk menjamin ketersediaan pelayanan kesejahteraan dasar dalam tingkat tertentu bagi warganya. Lihat, Darmawan Triwibowo dan Sugeng Bahagijo. 2006. </w:t>
      </w:r>
      <w:r w:rsidRPr="00D96B46">
        <w:rPr>
          <w:rFonts w:ascii="Times New Roman" w:hAnsi="Times New Roman" w:cs="Times New Roman"/>
          <w:i/>
          <w:noProof/>
          <w:sz w:val="18"/>
          <w:szCs w:val="18"/>
        </w:rPr>
        <w:t>Mimpi Negara Kesejahteraan</w:t>
      </w:r>
      <w:r w:rsidRPr="00D96B46">
        <w:rPr>
          <w:rFonts w:ascii="Times New Roman" w:hAnsi="Times New Roman" w:cs="Times New Roman"/>
          <w:noProof/>
          <w:sz w:val="18"/>
          <w:szCs w:val="18"/>
        </w:rPr>
        <w:t>. Jakarta: LP3ES, hlm. xv.</w:t>
      </w:r>
    </w:p>
  </w:footnote>
  <w:footnote w:id="46">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Marbun, S.F. 1997. </w:t>
      </w:r>
      <w:r w:rsidRPr="00D96B46">
        <w:rPr>
          <w:rFonts w:ascii="Times New Roman" w:hAnsi="Times New Roman" w:cs="Times New Roman"/>
          <w:i/>
          <w:iCs/>
          <w:noProof/>
          <w:sz w:val="18"/>
          <w:szCs w:val="18"/>
        </w:rPr>
        <w:t>Negara Hukum dan Kekuasaan Kehakiman</w:t>
      </w:r>
      <w:r w:rsidRPr="00D96B46">
        <w:rPr>
          <w:rFonts w:ascii="Times New Roman" w:hAnsi="Times New Roman" w:cs="Times New Roman"/>
          <w:i/>
          <w:noProof/>
          <w:sz w:val="18"/>
          <w:szCs w:val="18"/>
        </w:rPr>
        <w:t>.</w:t>
      </w:r>
      <w:r w:rsidRPr="00D96B46">
        <w:rPr>
          <w:rFonts w:ascii="Times New Roman" w:hAnsi="Times New Roman" w:cs="Times New Roman"/>
          <w:noProof/>
          <w:sz w:val="18"/>
          <w:szCs w:val="18"/>
        </w:rPr>
        <w:t xml:space="preserve"> Jurnal Hukum Ius Quia Iustum, Vol. 4 No. 9, hlm. 9. </w:t>
      </w:r>
    </w:p>
  </w:footnote>
  <w:footnote w:id="47">
    <w:p w:rsidR="00A444E4" w:rsidRPr="00D96B46" w:rsidRDefault="00A444E4" w:rsidP="00A444E4">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i/>
          <w:noProof/>
          <w:sz w:val="18"/>
        </w:rPr>
        <w:t>Ibid</w:t>
      </w:r>
      <w:r w:rsidRPr="00D96B46">
        <w:rPr>
          <w:rFonts w:ascii="Times New Roman" w:hAnsi="Times New Roman" w:cs="Times New Roman"/>
          <w:noProof/>
          <w:sz w:val="18"/>
        </w:rPr>
        <w:t>., hlm. 33.</w:t>
      </w:r>
    </w:p>
  </w:footnote>
  <w:footnote w:id="48">
    <w:p w:rsidR="00A444E4" w:rsidRPr="00D96B46" w:rsidRDefault="00A444E4" w:rsidP="00A444E4">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Pendapat Friedrich Julius Stahl sebagaimana dikurip Marbun, S.F. 1988. </w:t>
      </w:r>
      <w:r w:rsidRPr="00D96B46">
        <w:rPr>
          <w:rFonts w:ascii="Times New Roman" w:hAnsi="Times New Roman" w:cs="Times New Roman"/>
          <w:i/>
          <w:noProof/>
          <w:sz w:val="18"/>
        </w:rPr>
        <w:t>Peradilan Tata Usaha Negara</w:t>
      </w:r>
      <w:r w:rsidRPr="00D96B46">
        <w:rPr>
          <w:rFonts w:ascii="Times New Roman" w:hAnsi="Times New Roman" w:cs="Times New Roman"/>
          <w:noProof/>
          <w:sz w:val="18"/>
        </w:rPr>
        <w:t>. Yogyakarta: Liberty, hlm. 16.</w:t>
      </w:r>
    </w:p>
  </w:footnote>
  <w:footnote w:id="49">
    <w:p w:rsidR="00A444E4" w:rsidRPr="00D96B46" w:rsidRDefault="00A444E4" w:rsidP="00A444E4">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Sri Soemantri Martosoewignjo. 1992. </w:t>
      </w:r>
      <w:r w:rsidRPr="00D96B46">
        <w:rPr>
          <w:rFonts w:ascii="Times New Roman" w:hAnsi="Times New Roman" w:cs="Times New Roman"/>
          <w:i/>
          <w:noProof/>
          <w:sz w:val="18"/>
        </w:rPr>
        <w:t>Bunga Rampai Hukum Tata Negara Indonesia</w:t>
      </w:r>
      <w:r w:rsidRPr="00D96B46">
        <w:rPr>
          <w:rFonts w:ascii="Times New Roman" w:hAnsi="Times New Roman" w:cs="Times New Roman"/>
          <w:noProof/>
          <w:sz w:val="18"/>
        </w:rPr>
        <w:t>. Cetakan Pertama. Bandung: Alumni, hlm. 29-30</w:t>
      </w:r>
    </w:p>
  </w:footnote>
  <w:footnote w:id="50">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Hans</w:t>
      </w:r>
      <w:r w:rsidRPr="009D5462">
        <w:rPr>
          <w:rFonts w:ascii="Times New Roman" w:hAnsi="Times New Roman" w:cs="Times New Roman"/>
          <w:noProof/>
          <w:sz w:val="18"/>
          <w:szCs w:val="18"/>
        </w:rPr>
        <w:t xml:space="preserve"> </w:t>
      </w:r>
      <w:r>
        <w:rPr>
          <w:rFonts w:ascii="Times New Roman" w:hAnsi="Times New Roman" w:cs="Times New Roman"/>
          <w:noProof/>
          <w:sz w:val="18"/>
          <w:szCs w:val="18"/>
        </w:rPr>
        <w:t>Kelsen.</w:t>
      </w:r>
      <w:r w:rsidRPr="00D96B46">
        <w:rPr>
          <w:rFonts w:ascii="Times New Roman" w:hAnsi="Times New Roman" w:cs="Times New Roman"/>
          <w:noProof/>
          <w:sz w:val="18"/>
          <w:szCs w:val="18"/>
        </w:rPr>
        <w:t xml:space="preserve"> </w:t>
      </w:r>
      <w:r w:rsidR="00287C93">
        <w:rPr>
          <w:rFonts w:ascii="Times New Roman" w:hAnsi="Times New Roman" w:cs="Times New Roman"/>
          <w:noProof/>
          <w:sz w:val="18"/>
          <w:szCs w:val="18"/>
        </w:rPr>
        <w:t xml:space="preserve">2006. </w:t>
      </w:r>
      <w:r w:rsidRPr="00D96B46">
        <w:rPr>
          <w:rFonts w:ascii="Times New Roman" w:hAnsi="Times New Roman" w:cs="Times New Roman"/>
          <w:i/>
          <w:noProof/>
          <w:sz w:val="18"/>
          <w:szCs w:val="18"/>
        </w:rPr>
        <w:t>Pure Theory of Law (Teori Hukum Murni)</w:t>
      </w:r>
      <w:r w:rsidRPr="00D96B46">
        <w:rPr>
          <w:rFonts w:ascii="Times New Roman" w:hAnsi="Times New Roman" w:cs="Times New Roman"/>
          <w:noProof/>
          <w:sz w:val="18"/>
          <w:szCs w:val="18"/>
        </w:rPr>
        <w:t>. Terjemahan</w:t>
      </w:r>
      <w:r w:rsidR="00287C93">
        <w:rPr>
          <w:rFonts w:ascii="Times New Roman" w:hAnsi="Times New Roman" w:cs="Times New Roman"/>
          <w:noProof/>
          <w:sz w:val="18"/>
          <w:szCs w:val="18"/>
        </w:rPr>
        <w:t>:</w:t>
      </w:r>
      <w:r w:rsidRPr="00D96B46">
        <w:rPr>
          <w:rFonts w:ascii="Times New Roman" w:hAnsi="Times New Roman" w:cs="Times New Roman"/>
          <w:noProof/>
          <w:sz w:val="18"/>
          <w:szCs w:val="18"/>
        </w:rPr>
        <w:t xml:space="preserve"> Raisul Muttaqien. Bandung: Nusamedia, </w:t>
      </w:r>
      <w:r w:rsidRPr="00D96B46">
        <w:rPr>
          <w:rFonts w:ascii="Times New Roman" w:hAnsi="Times New Roman" w:cs="Times New Roman"/>
          <w:iCs/>
          <w:noProof/>
          <w:sz w:val="18"/>
          <w:szCs w:val="18"/>
        </w:rPr>
        <w:t>hlm. 261.</w:t>
      </w:r>
    </w:p>
  </w:footnote>
  <w:footnote w:id="51">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Ramesh Mishra, dikutip Djauhari. (tanpa tahun). </w:t>
      </w:r>
      <w:r w:rsidRPr="00D96B46">
        <w:rPr>
          <w:rFonts w:ascii="Times New Roman" w:hAnsi="Times New Roman" w:cs="Times New Roman"/>
          <w:i/>
          <w:iCs/>
          <w:noProof/>
          <w:sz w:val="18"/>
          <w:szCs w:val="18"/>
        </w:rPr>
        <w:t>Kajian Teori Welfare State Dalam Perspektif Barat dan Islam</w:t>
      </w:r>
      <w:r w:rsidRPr="00D96B46">
        <w:rPr>
          <w:rFonts w:ascii="Times New Roman" w:hAnsi="Times New Roman" w:cs="Times New Roman"/>
          <w:noProof/>
          <w:sz w:val="18"/>
          <w:szCs w:val="18"/>
        </w:rPr>
        <w:t xml:space="preserve">. Semarang: Universitas Islam Sultan Agung Press, hlm. 28-29. </w:t>
      </w:r>
    </w:p>
  </w:footnote>
  <w:footnote w:id="52">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Ramesh</w:t>
      </w:r>
      <w:r w:rsidRPr="009D5462">
        <w:rPr>
          <w:rFonts w:ascii="Times New Roman" w:hAnsi="Times New Roman" w:cs="Times New Roman"/>
          <w:noProof/>
          <w:sz w:val="18"/>
          <w:szCs w:val="18"/>
        </w:rPr>
        <w:t xml:space="preserve"> </w:t>
      </w:r>
      <w:r>
        <w:rPr>
          <w:rFonts w:ascii="Times New Roman" w:hAnsi="Times New Roman" w:cs="Times New Roman"/>
          <w:noProof/>
          <w:sz w:val="18"/>
          <w:szCs w:val="18"/>
        </w:rPr>
        <w:t>Mishra</w:t>
      </w:r>
      <w:r w:rsidRPr="00D96B46">
        <w:rPr>
          <w:rFonts w:ascii="Times New Roman" w:hAnsi="Times New Roman" w:cs="Times New Roman"/>
          <w:noProof/>
          <w:sz w:val="18"/>
          <w:szCs w:val="18"/>
        </w:rPr>
        <w:t xml:space="preserve">. 1984. </w:t>
      </w:r>
      <w:r w:rsidRPr="00D96B46">
        <w:rPr>
          <w:rFonts w:ascii="Times New Roman" w:hAnsi="Times New Roman" w:cs="Times New Roman"/>
          <w:i/>
          <w:iCs/>
          <w:noProof/>
          <w:sz w:val="18"/>
          <w:szCs w:val="18"/>
        </w:rPr>
        <w:t>Welfare Slate ln Crlsls, Social Though and Social Change</w:t>
      </w:r>
      <w:r w:rsidRPr="00D96B46">
        <w:rPr>
          <w:rFonts w:ascii="Times New Roman" w:hAnsi="Times New Roman" w:cs="Times New Roman"/>
          <w:noProof/>
          <w:sz w:val="18"/>
          <w:szCs w:val="18"/>
        </w:rPr>
        <w:t>. London: Wheasheat Books Ltd, Harvester Press, hlm. xi.</w:t>
      </w:r>
    </w:p>
  </w:footnote>
  <w:footnote w:id="53">
    <w:p w:rsidR="00A444E4" w:rsidRPr="00D96B46" w:rsidRDefault="00A444E4" w:rsidP="00A444E4">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00BC40D0" w:rsidRPr="00A02B90">
        <w:rPr>
          <w:rFonts w:ascii="Times New Roman" w:eastAsia="Calibri" w:hAnsi="Times New Roman" w:cs="Times New Roman"/>
          <w:sz w:val="18"/>
          <w:szCs w:val="18"/>
        </w:rPr>
        <w:t xml:space="preserve">Bernard Arief Sidharta. 2000. </w:t>
      </w:r>
      <w:r w:rsidR="00BC40D0" w:rsidRPr="00A02B90">
        <w:rPr>
          <w:rFonts w:ascii="Times New Roman" w:eastAsia="Calibri" w:hAnsi="Times New Roman" w:cs="Times New Roman"/>
          <w:i/>
          <w:iCs/>
          <w:sz w:val="18"/>
          <w:szCs w:val="18"/>
        </w:rPr>
        <w:t>Refleksi Tentang Struktur Ilmu Hukum: Sebuah Penelitian Tentang Fundasi Kefilsafatan dan Sifat Keilmuan Ilmu Hukum Sebagai Landasan Pengembangan Ilmu Hukum Nasional Indonesia</w:t>
      </w:r>
      <w:r w:rsidR="00BC40D0" w:rsidRPr="00A02B90">
        <w:rPr>
          <w:rFonts w:ascii="Times New Roman" w:eastAsia="Calibri" w:hAnsi="Times New Roman" w:cs="Times New Roman"/>
          <w:sz w:val="18"/>
          <w:szCs w:val="18"/>
        </w:rPr>
        <w:t>. Bandung: Mandar Maju</w:t>
      </w:r>
      <w:r w:rsidRPr="00D96B46">
        <w:rPr>
          <w:rFonts w:ascii="Times New Roman" w:hAnsi="Times New Roman" w:cs="Times New Roman"/>
          <w:noProof/>
          <w:sz w:val="18"/>
          <w:szCs w:val="18"/>
        </w:rPr>
        <w:t>, hlm. 49.</w:t>
      </w:r>
    </w:p>
  </w:footnote>
  <w:footnote w:id="54">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Anil Dawan. (tanpa tahun). </w:t>
      </w:r>
      <w:r w:rsidRPr="00D96B46">
        <w:rPr>
          <w:rFonts w:ascii="Times New Roman" w:hAnsi="Times New Roman" w:cs="Times New Roman"/>
          <w:i/>
          <w:noProof/>
          <w:sz w:val="18"/>
        </w:rPr>
        <w:t>Keadilan Sosial: Teori Keadilan Menurut John Rawls dan Implementasinya Bagi Perwujudan Sosial di Indonesia</w:t>
      </w:r>
      <w:r w:rsidRPr="00D96B46">
        <w:rPr>
          <w:rFonts w:ascii="Times New Roman" w:hAnsi="Times New Roman" w:cs="Times New Roman"/>
          <w:noProof/>
          <w:sz w:val="18"/>
        </w:rPr>
        <w:t xml:space="preserve">. &lt;http//www.seabs.ac.id/jo%2520Di%indonesia.html&gt; [23/06/15]. </w:t>
      </w:r>
    </w:p>
  </w:footnote>
  <w:footnote w:id="55">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Fadhilah. (tanpa tahun). </w:t>
      </w:r>
      <w:r w:rsidRPr="00D96B46">
        <w:rPr>
          <w:rFonts w:ascii="Times New Roman" w:hAnsi="Times New Roman" w:cs="Times New Roman"/>
          <w:i/>
          <w:noProof/>
          <w:sz w:val="18"/>
        </w:rPr>
        <w:t>Refleksi Terhadap Makna Keadilan Sebagai Fairness Menurut John Rawls Dalam perspektif Keindonesiaan</w:t>
      </w:r>
      <w:r w:rsidRPr="00D96B46">
        <w:rPr>
          <w:rFonts w:ascii="Times New Roman" w:hAnsi="Times New Roman" w:cs="Times New Roman"/>
          <w:noProof/>
          <w:sz w:val="18"/>
        </w:rPr>
        <w:t>. Jakarta: Makalah Filsafat Sosial Politik, hlm. 1.</w:t>
      </w:r>
    </w:p>
  </w:footnote>
  <w:footnote w:id="56">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00F33204">
        <w:rPr>
          <w:rFonts w:ascii="Times New Roman" w:hAnsi="Times New Roman" w:cs="Times New Roman"/>
          <w:noProof/>
          <w:sz w:val="18"/>
        </w:rPr>
        <w:t xml:space="preserve"> </w:t>
      </w:r>
      <w:r w:rsidR="00F33204">
        <w:rPr>
          <w:rFonts w:ascii="Times New Roman" w:hAnsi="Times New Roman" w:cs="Times New Roman"/>
          <w:noProof/>
          <w:sz w:val="18"/>
        </w:rPr>
        <w:t>Boediono., B.</w:t>
      </w:r>
      <w:r w:rsidRPr="00D96B46">
        <w:rPr>
          <w:rFonts w:ascii="Times New Roman" w:hAnsi="Times New Roman" w:cs="Times New Roman"/>
          <w:noProof/>
          <w:sz w:val="18"/>
        </w:rPr>
        <w:t xml:space="preserve"> 2001. </w:t>
      </w:r>
      <w:r w:rsidRPr="00D96B46">
        <w:rPr>
          <w:rFonts w:ascii="Times New Roman" w:hAnsi="Times New Roman" w:cs="Times New Roman"/>
          <w:i/>
          <w:noProof/>
          <w:sz w:val="18"/>
        </w:rPr>
        <w:t>Perpajakan Indonesia (Teori Perpajakan Kebijaksanaan Perpajakan Pajak Luar Negeri)</w:t>
      </w:r>
      <w:r w:rsidRPr="00D96B46">
        <w:rPr>
          <w:rFonts w:ascii="Times New Roman" w:hAnsi="Times New Roman" w:cs="Times New Roman"/>
          <w:noProof/>
          <w:sz w:val="18"/>
        </w:rPr>
        <w:t>. Jakarta: Diadit Media, hlm. 51</w:t>
      </w:r>
    </w:p>
  </w:footnote>
  <w:footnote w:id="57">
    <w:p w:rsidR="00BE7C82" w:rsidRPr="00D96B46" w:rsidRDefault="00BE7C82" w:rsidP="00BE7C82">
      <w:pPr>
        <w:pStyle w:val="FootnoteText"/>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Rochmat Soemitro. 1983. </w:t>
      </w:r>
      <w:r w:rsidRPr="00D96B46">
        <w:rPr>
          <w:rFonts w:ascii="Times New Roman" w:hAnsi="Times New Roman" w:cs="Times New Roman"/>
          <w:i/>
          <w:noProof/>
          <w:sz w:val="18"/>
        </w:rPr>
        <w:t>Pajak dan Pembangunan</w:t>
      </w:r>
      <w:r w:rsidRPr="00D96B46">
        <w:rPr>
          <w:rFonts w:ascii="Times New Roman" w:hAnsi="Times New Roman" w:cs="Times New Roman"/>
          <w:noProof/>
          <w:sz w:val="18"/>
        </w:rPr>
        <w:t>. Jakarta: Eresco, hlm. 18.</w:t>
      </w:r>
    </w:p>
  </w:footnote>
  <w:footnote w:id="58">
    <w:p w:rsidR="00BE7C82" w:rsidRPr="00D96B46" w:rsidRDefault="00BE7C82" w:rsidP="00BE7C82">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Pendapat Aristoteles sebagaimana dikutip Sumaryono., E. 2002. </w:t>
      </w:r>
      <w:r w:rsidRPr="00D96B46">
        <w:rPr>
          <w:rFonts w:ascii="Times New Roman" w:hAnsi="Times New Roman" w:cs="Times New Roman"/>
          <w:i/>
          <w:noProof/>
          <w:sz w:val="18"/>
          <w:szCs w:val="18"/>
        </w:rPr>
        <w:t>Etika dan Hukum: Relevansi Teori Hukum Kodrat Thomas Aquinas</w:t>
      </w:r>
      <w:r w:rsidRPr="00D96B46">
        <w:rPr>
          <w:rFonts w:ascii="Times New Roman" w:hAnsi="Times New Roman" w:cs="Times New Roman"/>
          <w:noProof/>
          <w:sz w:val="18"/>
          <w:szCs w:val="18"/>
        </w:rPr>
        <w:t>. Yogyakarta: Kanisius, hlm. 7.</w:t>
      </w:r>
    </w:p>
  </w:footnote>
  <w:footnote w:id="59">
    <w:p w:rsidR="00BE7C82" w:rsidRPr="00D96B46" w:rsidRDefault="00BE7C82" w:rsidP="00BE7C82">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John</w:t>
      </w:r>
      <w:r w:rsidR="00F8611B" w:rsidRPr="00F8611B">
        <w:rPr>
          <w:rFonts w:ascii="Times New Roman" w:hAnsi="Times New Roman" w:cs="Times New Roman"/>
          <w:noProof/>
          <w:sz w:val="18"/>
          <w:szCs w:val="18"/>
        </w:rPr>
        <w:t xml:space="preserve"> </w:t>
      </w:r>
      <w:r w:rsidR="00F8611B">
        <w:rPr>
          <w:rFonts w:ascii="Times New Roman" w:hAnsi="Times New Roman" w:cs="Times New Roman"/>
          <w:noProof/>
          <w:sz w:val="18"/>
          <w:szCs w:val="18"/>
        </w:rPr>
        <w:t>Rawls</w:t>
      </w:r>
      <w:r w:rsidRPr="00D96B46">
        <w:rPr>
          <w:rFonts w:ascii="Times New Roman" w:hAnsi="Times New Roman" w:cs="Times New Roman"/>
          <w:noProof/>
          <w:sz w:val="18"/>
          <w:szCs w:val="18"/>
        </w:rPr>
        <w:t xml:space="preserve">. </w:t>
      </w:r>
      <w:r w:rsidR="008958DE">
        <w:rPr>
          <w:rFonts w:ascii="Times New Roman" w:hAnsi="Times New Roman" w:cs="Times New Roman"/>
          <w:i/>
          <w:noProof/>
          <w:sz w:val="18"/>
          <w:szCs w:val="18"/>
        </w:rPr>
        <w:t>Teori Keadilan... Op.Cit.</w:t>
      </w:r>
      <w:r w:rsidRPr="00D96B46">
        <w:rPr>
          <w:rFonts w:ascii="Times New Roman" w:hAnsi="Times New Roman" w:cs="Times New Roman"/>
          <w:noProof/>
          <w:sz w:val="18"/>
          <w:szCs w:val="18"/>
        </w:rPr>
        <w:t>, hlm. 30.</w:t>
      </w:r>
    </w:p>
  </w:footnote>
  <w:footnote w:id="60">
    <w:p w:rsidR="00BE7C82" w:rsidRPr="00D96B46" w:rsidRDefault="00BE7C82" w:rsidP="00BE7C82">
      <w:pPr>
        <w:pStyle w:val="FootnoteText"/>
        <w:jc w:val="both"/>
        <w:rPr>
          <w:noProof/>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i/>
          <w:noProof/>
          <w:sz w:val="18"/>
          <w:szCs w:val="18"/>
        </w:rPr>
        <w:t>Ibid</w:t>
      </w:r>
      <w:r w:rsidRPr="00D96B46">
        <w:rPr>
          <w:rFonts w:ascii="Times New Roman" w:hAnsi="Times New Roman" w:cs="Times New Roman"/>
          <w:noProof/>
          <w:sz w:val="18"/>
          <w:szCs w:val="18"/>
        </w:rPr>
        <w:t>., hlm. 24.</w:t>
      </w:r>
    </w:p>
  </w:footnote>
  <w:footnote w:id="61">
    <w:p w:rsidR="00BE7C82" w:rsidRPr="00D96B46" w:rsidRDefault="00BE7C82" w:rsidP="00BE7C82">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The Liang Gie. 1979. </w:t>
      </w:r>
      <w:r w:rsidRPr="00D96B46">
        <w:rPr>
          <w:rFonts w:ascii="Times New Roman" w:hAnsi="Times New Roman" w:cs="Times New Roman"/>
          <w:i/>
          <w:noProof/>
          <w:sz w:val="18"/>
          <w:szCs w:val="18"/>
        </w:rPr>
        <w:t>Teori-teori Keadilan: Sumbangan Bahan Untuk Pemahaman Pancasila</w:t>
      </w:r>
      <w:r w:rsidRPr="00D96B46">
        <w:rPr>
          <w:rFonts w:ascii="Times New Roman" w:hAnsi="Times New Roman" w:cs="Times New Roman"/>
          <w:noProof/>
          <w:sz w:val="18"/>
          <w:szCs w:val="18"/>
        </w:rPr>
        <w:t>. Yogyakarta: Super, hlm. 17-18.</w:t>
      </w:r>
    </w:p>
  </w:footnote>
  <w:footnote w:id="62">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Inge Dwisvimiar. 2011. </w:t>
      </w:r>
      <w:r w:rsidRPr="00D96B46">
        <w:rPr>
          <w:rFonts w:ascii="Times New Roman" w:hAnsi="Times New Roman" w:cs="Times New Roman"/>
          <w:i/>
          <w:noProof/>
          <w:sz w:val="18"/>
        </w:rPr>
        <w:t>Keadilan Dalam Pespektif Filsafat Ilmu Hukum</w:t>
      </w:r>
      <w:r w:rsidRPr="00D96B46">
        <w:rPr>
          <w:rFonts w:ascii="Times New Roman" w:hAnsi="Times New Roman" w:cs="Times New Roman"/>
          <w:noProof/>
          <w:sz w:val="18"/>
        </w:rPr>
        <w:t>. Banten: Jurnal Dinamika Hukum Vol 11 No. 3 Untirta, hlm. 529-530.</w:t>
      </w:r>
    </w:p>
  </w:footnote>
  <w:footnote w:id="63">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Andi Subri. 2011. </w:t>
      </w:r>
      <w:r w:rsidRPr="00D96B46">
        <w:rPr>
          <w:rFonts w:ascii="Times New Roman" w:hAnsi="Times New Roman" w:cs="Times New Roman"/>
          <w:i/>
          <w:noProof/>
          <w:sz w:val="18"/>
        </w:rPr>
        <w:t>Pengaturan Hukum Pdiana di Bidang Perpajakan dan Hubungannya Dengan Hukum Pidana Umum dan Khusus</w:t>
      </w:r>
      <w:r w:rsidRPr="00D96B46">
        <w:rPr>
          <w:rFonts w:ascii="Times New Roman" w:hAnsi="Times New Roman" w:cs="Times New Roman"/>
          <w:noProof/>
          <w:sz w:val="18"/>
        </w:rPr>
        <w:t>. Jakarta: Jurnal Legislasi Indonesia Vol. 8 No. 1 April, hlm. 38.</w:t>
      </w:r>
    </w:p>
  </w:footnote>
  <w:footnote w:id="64">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Yenni Mangoting. 2001. </w:t>
      </w:r>
      <w:r w:rsidRPr="00D96B46">
        <w:rPr>
          <w:rFonts w:ascii="Times New Roman" w:hAnsi="Times New Roman" w:cs="Times New Roman"/>
          <w:i/>
          <w:noProof/>
          <w:sz w:val="18"/>
        </w:rPr>
        <w:t>Pajak Penghasilan Dalam Sebuah Kebijakan</w:t>
      </w:r>
      <w:r w:rsidRPr="00D96B46">
        <w:rPr>
          <w:rFonts w:ascii="Times New Roman" w:hAnsi="Times New Roman" w:cs="Times New Roman"/>
          <w:noProof/>
          <w:sz w:val="18"/>
        </w:rPr>
        <w:t>. Surabaya: Jurnal Ekonomi Akuntansi Universitas Kristen Petra, hlm. 243-244.</w:t>
      </w:r>
    </w:p>
  </w:footnote>
  <w:footnote w:id="65">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Mansury, R. 1996. </w:t>
      </w:r>
      <w:r w:rsidRPr="00D96B46">
        <w:rPr>
          <w:rFonts w:ascii="Times New Roman" w:hAnsi="Times New Roman" w:cs="Times New Roman"/>
          <w:i/>
          <w:noProof/>
          <w:sz w:val="18"/>
        </w:rPr>
        <w:t>Panduan Konsep Utama Pajak Penghasilan Indonesia: Perubahan Undang-Undang Dalam Tahun 1994</w:t>
      </w:r>
      <w:r w:rsidRPr="00D96B46">
        <w:rPr>
          <w:rFonts w:ascii="Times New Roman" w:hAnsi="Times New Roman" w:cs="Times New Roman"/>
          <w:noProof/>
          <w:sz w:val="18"/>
        </w:rPr>
        <w:t>. Jilid Tiga. Jakarta: Bina Rena Pariwara, hlm. 10.</w:t>
      </w:r>
    </w:p>
  </w:footnote>
  <w:footnote w:id="66">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Richard</w:t>
      </w:r>
      <w:r w:rsidR="00F8611B" w:rsidRPr="00F8611B">
        <w:rPr>
          <w:rFonts w:ascii="Times New Roman" w:hAnsi="Times New Roman" w:cs="Times New Roman"/>
          <w:noProof/>
          <w:sz w:val="18"/>
        </w:rPr>
        <w:t xml:space="preserve"> </w:t>
      </w:r>
      <w:r w:rsidR="00F8611B">
        <w:rPr>
          <w:rFonts w:ascii="Times New Roman" w:hAnsi="Times New Roman" w:cs="Times New Roman"/>
          <w:noProof/>
          <w:sz w:val="18"/>
        </w:rPr>
        <w:t>Goode</w:t>
      </w:r>
      <w:r w:rsidRPr="00D96B46">
        <w:rPr>
          <w:rFonts w:ascii="Times New Roman" w:hAnsi="Times New Roman" w:cs="Times New Roman"/>
          <w:noProof/>
          <w:sz w:val="18"/>
        </w:rPr>
        <w:t xml:space="preserve">. 1964. </w:t>
      </w:r>
      <w:r w:rsidRPr="00D96B46">
        <w:rPr>
          <w:rFonts w:ascii="Times New Roman" w:hAnsi="Times New Roman" w:cs="Times New Roman"/>
          <w:i/>
          <w:noProof/>
          <w:sz w:val="18"/>
        </w:rPr>
        <w:t>The Individual Income Tax</w:t>
      </w:r>
      <w:r w:rsidRPr="00D96B46">
        <w:rPr>
          <w:rFonts w:ascii="Times New Roman" w:hAnsi="Times New Roman" w:cs="Times New Roman"/>
          <w:noProof/>
          <w:sz w:val="18"/>
        </w:rPr>
        <w:t>. Washington DC: Princeton University Press, hlm. 18.</w:t>
      </w:r>
    </w:p>
  </w:footnote>
  <w:footnote w:id="67">
    <w:p w:rsidR="00BE7C82" w:rsidRPr="00D96B46" w:rsidRDefault="00BE7C82" w:rsidP="00BE7C82">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Tjip Ismail. 2011. </w:t>
      </w:r>
      <w:r w:rsidRPr="00D96B46">
        <w:rPr>
          <w:rFonts w:ascii="Times New Roman" w:hAnsi="Times New Roman" w:cs="Times New Roman"/>
          <w:i/>
          <w:noProof/>
          <w:sz w:val="18"/>
        </w:rPr>
        <w:t>Tim Kompedium Bidang Hukum Tentang Lembaga Penyelesaian Sengketa Perpajakan</w:t>
      </w:r>
      <w:r w:rsidRPr="00D96B46">
        <w:rPr>
          <w:rFonts w:ascii="Times New Roman" w:hAnsi="Times New Roman" w:cs="Times New Roman"/>
          <w:noProof/>
          <w:sz w:val="18"/>
        </w:rPr>
        <w:t>. Jakarta: Jurnal BPHN Kemenkumham, hlm. 6.</w:t>
      </w:r>
    </w:p>
  </w:footnote>
  <w:footnote w:id="68">
    <w:p w:rsidR="009D258D" w:rsidRPr="009D258D" w:rsidRDefault="009D258D" w:rsidP="009D258D">
      <w:pPr>
        <w:pStyle w:val="FootnoteText"/>
        <w:jc w:val="both"/>
        <w:rPr>
          <w:rFonts w:ascii="Times New Roman" w:hAnsi="Times New Roman" w:cs="Times New Roman"/>
        </w:rPr>
      </w:pPr>
      <w:r w:rsidRPr="009D258D">
        <w:rPr>
          <w:rStyle w:val="FootnoteReference"/>
          <w:rFonts w:ascii="Times New Roman" w:hAnsi="Times New Roman" w:cs="Times New Roman"/>
          <w:sz w:val="18"/>
        </w:rPr>
        <w:footnoteRef/>
      </w:r>
      <w:r w:rsidRPr="009D258D">
        <w:rPr>
          <w:rFonts w:ascii="Times New Roman" w:hAnsi="Times New Roman" w:cs="Times New Roman"/>
          <w:sz w:val="18"/>
        </w:rPr>
        <w:t xml:space="preserve"> </w:t>
      </w:r>
      <w:r>
        <w:rPr>
          <w:rFonts w:ascii="Times New Roman" w:hAnsi="Times New Roman" w:cs="Times New Roman"/>
          <w:sz w:val="18"/>
        </w:rPr>
        <w:t xml:space="preserve">Rochmat Soemitro. 1988. </w:t>
      </w:r>
      <w:r w:rsidR="001C1BDE" w:rsidRPr="001C1BDE">
        <w:rPr>
          <w:rFonts w:ascii="Times New Roman" w:hAnsi="Times New Roman" w:cs="Times New Roman"/>
          <w:i/>
          <w:sz w:val="18"/>
        </w:rPr>
        <w:t>Dasar-dasar Hukum Pajak dan Pajak Pendapatan</w:t>
      </w:r>
      <w:r w:rsidR="001C1BDE">
        <w:rPr>
          <w:rFonts w:ascii="Times New Roman" w:hAnsi="Times New Roman" w:cs="Times New Roman"/>
          <w:sz w:val="18"/>
        </w:rPr>
        <w:t>. Jakarta: Eresco, hlm. 12.</w:t>
      </w:r>
    </w:p>
  </w:footnote>
  <w:footnote w:id="69">
    <w:p w:rsidR="002B3C78" w:rsidRPr="00D96B46" w:rsidRDefault="002B3C78" w:rsidP="002B3C78">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Menurut Soeparman Soemahamidjaja sebagimana dikutip Early Suandy. 2005. </w:t>
      </w:r>
      <w:r w:rsidRPr="00D96B46">
        <w:rPr>
          <w:rFonts w:ascii="Times New Roman" w:hAnsi="Times New Roman" w:cs="Times New Roman"/>
          <w:i/>
          <w:noProof/>
          <w:sz w:val="18"/>
          <w:szCs w:val="18"/>
        </w:rPr>
        <w:t>Hukum Pajak</w:t>
      </w:r>
      <w:r w:rsidRPr="00D96B46">
        <w:rPr>
          <w:rFonts w:ascii="Times New Roman" w:hAnsi="Times New Roman" w:cs="Times New Roman"/>
          <w:noProof/>
          <w:sz w:val="18"/>
          <w:szCs w:val="18"/>
        </w:rPr>
        <w:t>, Jakarta: Salemba Empat, hlm.1.</w:t>
      </w:r>
    </w:p>
  </w:footnote>
  <w:footnote w:id="70">
    <w:p w:rsidR="006C4653" w:rsidRPr="00D96B46" w:rsidRDefault="006C4653" w:rsidP="006C4653">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Andriani, P. J. A. </w:t>
      </w:r>
      <w:r w:rsidR="004F6A7E">
        <w:rPr>
          <w:rFonts w:ascii="Times New Roman" w:hAnsi="Times New Roman" w:cs="Times New Roman"/>
          <w:noProof/>
          <w:sz w:val="18"/>
          <w:szCs w:val="18"/>
        </w:rPr>
        <w:t xml:space="preserve">2000. </w:t>
      </w:r>
      <w:r w:rsidRPr="00D96B46">
        <w:rPr>
          <w:rFonts w:ascii="Times New Roman" w:hAnsi="Times New Roman" w:cs="Times New Roman"/>
          <w:i/>
          <w:iCs/>
          <w:noProof/>
          <w:sz w:val="18"/>
          <w:szCs w:val="18"/>
        </w:rPr>
        <w:t>Pajak dan Pembangunan</w:t>
      </w:r>
      <w:r w:rsidRPr="00D96B46">
        <w:rPr>
          <w:rFonts w:ascii="Times New Roman" w:hAnsi="Times New Roman" w:cs="Times New Roman"/>
          <w:iCs/>
          <w:noProof/>
          <w:sz w:val="18"/>
          <w:szCs w:val="18"/>
        </w:rPr>
        <w:t xml:space="preserve">. Jakarta: Universitas Indonesia Press, </w:t>
      </w:r>
      <w:r w:rsidRPr="00D96B46">
        <w:rPr>
          <w:rFonts w:ascii="Times New Roman" w:hAnsi="Times New Roman" w:cs="Times New Roman"/>
          <w:noProof/>
          <w:sz w:val="18"/>
          <w:szCs w:val="18"/>
        </w:rPr>
        <w:t>hlm. 2.</w:t>
      </w:r>
    </w:p>
  </w:footnote>
  <w:footnote w:id="71">
    <w:p w:rsidR="006C4653" w:rsidRPr="00D96B46" w:rsidRDefault="006C4653" w:rsidP="006C4653">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Pendapat Ray M. Sommerfeld sebagimana dikutip Muqodim. 1999. </w:t>
      </w:r>
      <w:r w:rsidRPr="00D96B46">
        <w:rPr>
          <w:rFonts w:ascii="Times New Roman" w:hAnsi="Times New Roman" w:cs="Times New Roman"/>
          <w:i/>
          <w:noProof/>
          <w:sz w:val="18"/>
          <w:szCs w:val="18"/>
        </w:rPr>
        <w:t>Perpajakan Buku Satu</w:t>
      </w:r>
      <w:r w:rsidRPr="00D96B46">
        <w:rPr>
          <w:rFonts w:ascii="Times New Roman" w:hAnsi="Times New Roman" w:cs="Times New Roman"/>
          <w:noProof/>
          <w:sz w:val="18"/>
          <w:szCs w:val="18"/>
        </w:rPr>
        <w:t>. Yogyakarta: UII Press, hlm. 1.</w:t>
      </w:r>
    </w:p>
  </w:footnote>
  <w:footnote w:id="72">
    <w:p w:rsidR="006C4653" w:rsidRPr="00D96B46" w:rsidRDefault="006C4653" w:rsidP="006C4653">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Pendapat Adam Smith sebagaimana dikutip Mardiasmo. 2002. </w:t>
      </w:r>
      <w:r w:rsidRPr="00D96B46">
        <w:rPr>
          <w:rFonts w:ascii="Times New Roman" w:hAnsi="Times New Roman" w:cs="Times New Roman"/>
          <w:i/>
          <w:noProof/>
          <w:sz w:val="18"/>
          <w:szCs w:val="18"/>
        </w:rPr>
        <w:t>Perpajakan dan Manajemen Keuangan Daerah</w:t>
      </w:r>
      <w:r w:rsidRPr="00D96B46">
        <w:rPr>
          <w:rFonts w:ascii="Times New Roman" w:hAnsi="Times New Roman" w:cs="Times New Roman"/>
          <w:noProof/>
          <w:sz w:val="18"/>
          <w:szCs w:val="18"/>
        </w:rPr>
        <w:t>. Yogyakarta: Andi, hlm. 18.</w:t>
      </w:r>
    </w:p>
  </w:footnote>
  <w:footnote w:id="73">
    <w:p w:rsidR="006C4653" w:rsidRPr="00D96B46" w:rsidRDefault="006C4653" w:rsidP="006C4653">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Early Suandy. 2002. </w:t>
      </w:r>
      <w:r w:rsidRPr="00D96B46">
        <w:rPr>
          <w:rFonts w:ascii="Times New Roman" w:hAnsi="Times New Roman" w:cs="Times New Roman"/>
          <w:i/>
          <w:iCs/>
          <w:noProof/>
          <w:sz w:val="18"/>
          <w:szCs w:val="18"/>
        </w:rPr>
        <w:t>Hukum Pajak (Dilengkapi dengan Latihan Soal)</w:t>
      </w:r>
      <w:r w:rsidRPr="00D96B46">
        <w:rPr>
          <w:rFonts w:ascii="Times New Roman" w:hAnsi="Times New Roman" w:cs="Times New Roman"/>
          <w:noProof/>
          <w:sz w:val="18"/>
          <w:szCs w:val="18"/>
        </w:rPr>
        <w:t>. Jakarta: Salemba Empat, hlm. 33.</w:t>
      </w:r>
    </w:p>
  </w:footnote>
  <w:footnote w:id="74">
    <w:p w:rsidR="006C4653" w:rsidRPr="00D96B46" w:rsidRDefault="006C4653" w:rsidP="006C4653">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Siti Resmi. </w:t>
      </w:r>
      <w:r w:rsidRPr="00D96B46">
        <w:rPr>
          <w:rFonts w:ascii="Times New Roman" w:hAnsi="Times New Roman" w:cs="Times New Roman"/>
          <w:i/>
          <w:iCs/>
          <w:noProof/>
          <w:sz w:val="18"/>
          <w:szCs w:val="18"/>
        </w:rPr>
        <w:t>Perpajakan... Op.Cit</w:t>
      </w:r>
      <w:r w:rsidRPr="00D96B46">
        <w:rPr>
          <w:rFonts w:ascii="Times New Roman" w:hAnsi="Times New Roman" w:cs="Times New Roman"/>
          <w:iCs/>
          <w:noProof/>
          <w:sz w:val="18"/>
          <w:szCs w:val="18"/>
        </w:rPr>
        <w:t>.</w:t>
      </w:r>
      <w:r w:rsidRPr="00D96B46">
        <w:rPr>
          <w:rFonts w:ascii="Times New Roman" w:hAnsi="Times New Roman" w:cs="Times New Roman"/>
          <w:noProof/>
          <w:sz w:val="18"/>
          <w:szCs w:val="18"/>
        </w:rPr>
        <w:t xml:space="preserve">, hlm. 6. </w:t>
      </w:r>
    </w:p>
  </w:footnote>
  <w:footnote w:id="75">
    <w:p w:rsidR="006C4653" w:rsidRPr="00D96B46" w:rsidRDefault="006C4653" w:rsidP="006C465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Yenni Mangoting. </w:t>
      </w:r>
      <w:r w:rsidRPr="00D96B46">
        <w:rPr>
          <w:rFonts w:ascii="Times New Roman" w:hAnsi="Times New Roman" w:cs="Times New Roman"/>
          <w:i/>
          <w:noProof/>
          <w:sz w:val="18"/>
        </w:rPr>
        <w:t>Pajak... Op.Cit</w:t>
      </w:r>
      <w:r w:rsidRPr="00D96B46">
        <w:rPr>
          <w:rFonts w:ascii="Times New Roman" w:hAnsi="Times New Roman" w:cs="Times New Roman"/>
          <w:noProof/>
          <w:sz w:val="18"/>
        </w:rPr>
        <w:t>., 145.</w:t>
      </w:r>
    </w:p>
  </w:footnote>
  <w:footnote w:id="76">
    <w:p w:rsidR="006C4653" w:rsidRPr="00D96B46" w:rsidRDefault="006C4653" w:rsidP="006C465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Masury, R. 1996. </w:t>
      </w:r>
      <w:r w:rsidRPr="00D96B46">
        <w:rPr>
          <w:rFonts w:ascii="Times New Roman" w:hAnsi="Times New Roman" w:cs="Times New Roman"/>
          <w:i/>
          <w:noProof/>
          <w:sz w:val="18"/>
        </w:rPr>
        <w:t>Pajak Penghasilan Lanjutan</w:t>
      </w:r>
      <w:r w:rsidRPr="00D96B46">
        <w:rPr>
          <w:rFonts w:ascii="Times New Roman" w:hAnsi="Times New Roman" w:cs="Times New Roman"/>
          <w:noProof/>
          <w:sz w:val="18"/>
        </w:rPr>
        <w:t>. Jakarta: Bina Rena Pariwara, hlm. 40.</w:t>
      </w:r>
    </w:p>
  </w:footnote>
  <w:footnote w:id="77">
    <w:p w:rsidR="006C4653" w:rsidRPr="00D96B46" w:rsidRDefault="006C4653" w:rsidP="006C465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Yenni Mangoting. </w:t>
      </w:r>
      <w:r w:rsidRPr="00D96B46">
        <w:rPr>
          <w:rFonts w:ascii="Times New Roman" w:hAnsi="Times New Roman" w:cs="Times New Roman"/>
          <w:i/>
          <w:noProof/>
          <w:sz w:val="18"/>
        </w:rPr>
        <w:t>Pajak... Loc.Cit</w:t>
      </w:r>
      <w:r w:rsidRPr="00D96B46">
        <w:rPr>
          <w:rFonts w:ascii="Times New Roman" w:hAnsi="Times New Roman" w:cs="Times New Roman"/>
          <w:noProof/>
          <w:sz w:val="18"/>
        </w:rPr>
        <w:t>.</w:t>
      </w:r>
    </w:p>
  </w:footnote>
  <w:footnote w:id="78">
    <w:p w:rsidR="006C4653" w:rsidRPr="00D96B46" w:rsidRDefault="006C4653" w:rsidP="006C4653">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Dengan sistem self assesment ini diharapkan adanya kesadaran dan kepatuhan dari diri wajib pajak sendiri. Kesadaran dan kepedulian untuk melunasi pajak dari seluruh masyarakat melalui sistem self assesment ini sangat diharapkan sekali. Dengan cara mengubah pola berpikir dari wajib pajak sistem perpajakan di atas, menjadi sasaran pokok sistem perpajakan yang dianut sejak reformasi perpajakan. Demikian pula dengan proses peradilan pajak yang cepat dan murah terus menjadi agenda pokok agar kepastian hukum dalam menyelesaikan sengketa pajak dapat terwujud. Lihat, Rukiah Komariah dan Ali Purwito M. 2006. </w:t>
      </w:r>
      <w:r w:rsidRPr="00D96B46">
        <w:rPr>
          <w:rFonts w:ascii="Times New Roman" w:hAnsi="Times New Roman" w:cs="Times New Roman"/>
          <w:i/>
          <w:noProof/>
          <w:sz w:val="18"/>
        </w:rPr>
        <w:t>Pengadilan Pajak Proses Banding Sengketa Pajak, Pabean, dan Cukai</w:t>
      </w:r>
      <w:r w:rsidRPr="00D96B46">
        <w:rPr>
          <w:rFonts w:ascii="Times New Roman" w:hAnsi="Times New Roman" w:cs="Times New Roman"/>
          <w:noProof/>
          <w:sz w:val="18"/>
        </w:rPr>
        <w:t>. Jakarta: Universitas Indonesia Press, hlm. 56.</w:t>
      </w:r>
    </w:p>
  </w:footnote>
  <w:footnote w:id="79">
    <w:p w:rsidR="006C4653" w:rsidRPr="00D96B46" w:rsidRDefault="006C4653" w:rsidP="006C4653">
      <w:pPr>
        <w:pStyle w:val="FootnoteText"/>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Santoso Brotodihardjo. </w:t>
      </w:r>
      <w:r w:rsidRPr="00D96B46">
        <w:rPr>
          <w:rFonts w:ascii="Times New Roman" w:hAnsi="Times New Roman" w:cs="Times New Roman"/>
          <w:i/>
          <w:noProof/>
          <w:sz w:val="18"/>
        </w:rPr>
        <w:t>Pengantar Ilmu... Op.Cit</w:t>
      </w:r>
      <w:r w:rsidRPr="00D96B46">
        <w:rPr>
          <w:rFonts w:ascii="Times New Roman" w:hAnsi="Times New Roman" w:cs="Times New Roman"/>
          <w:noProof/>
          <w:sz w:val="18"/>
        </w:rPr>
        <w:t>., hlm. 2.</w:t>
      </w:r>
    </w:p>
  </w:footnote>
  <w:footnote w:id="80">
    <w:p w:rsidR="006C4653" w:rsidRPr="00D96B46" w:rsidRDefault="006C4653" w:rsidP="006C465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Jamal Wiwoho dan Lulik Djatikumoro. 2004. </w:t>
      </w:r>
      <w:r w:rsidRPr="00D96B46">
        <w:rPr>
          <w:rFonts w:ascii="Times New Roman" w:hAnsi="Times New Roman" w:cs="Times New Roman"/>
          <w:i/>
          <w:noProof/>
          <w:sz w:val="18"/>
        </w:rPr>
        <w:t>Dasar-dasar Penyelesaian Sengketa Pajak</w:t>
      </w:r>
      <w:r w:rsidRPr="00D96B46">
        <w:rPr>
          <w:rFonts w:ascii="Times New Roman" w:hAnsi="Times New Roman" w:cs="Times New Roman"/>
          <w:noProof/>
          <w:sz w:val="18"/>
        </w:rPr>
        <w:t>. Bandung: Citra Aditya Bakti, hlm. 29.</w:t>
      </w:r>
    </w:p>
  </w:footnote>
  <w:footnote w:id="81">
    <w:p w:rsidR="006C4653" w:rsidRPr="00D96B46" w:rsidRDefault="006C4653" w:rsidP="006C465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Djazoeli Sadhani, Syahrifulm Anwar, dan Subroto. 2008. </w:t>
      </w:r>
      <w:r w:rsidRPr="00D96B46">
        <w:rPr>
          <w:rFonts w:ascii="Times New Roman" w:hAnsi="Times New Roman" w:cs="Times New Roman"/>
          <w:i/>
          <w:noProof/>
          <w:sz w:val="18"/>
        </w:rPr>
        <w:t>Mencari Keadilan di Pengadilan Pajak</w:t>
      </w:r>
      <w:r w:rsidRPr="00D96B46">
        <w:rPr>
          <w:rFonts w:ascii="Times New Roman" w:hAnsi="Times New Roman" w:cs="Times New Roman"/>
          <w:noProof/>
          <w:sz w:val="18"/>
        </w:rPr>
        <w:t>. Jakarta: Gemilang Gagasindo Handal, hlm. 1.</w:t>
      </w:r>
    </w:p>
  </w:footnote>
  <w:footnote w:id="82">
    <w:p w:rsidR="006C4653" w:rsidRPr="00D96B46" w:rsidRDefault="006C4653" w:rsidP="006C4653">
      <w:pPr>
        <w:pStyle w:val="FootnoteText"/>
        <w:jc w:val="both"/>
        <w:rPr>
          <w:rFonts w:ascii="Times New Roman" w:hAnsi="Times New Roman" w:cs="Times New Roman"/>
          <w:noProof/>
          <w:sz w:val="18"/>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Masury, R. </w:t>
      </w:r>
      <w:r w:rsidRPr="00D96B46">
        <w:rPr>
          <w:rFonts w:ascii="Times New Roman" w:hAnsi="Times New Roman" w:cs="Times New Roman"/>
          <w:i/>
          <w:noProof/>
          <w:sz w:val="18"/>
        </w:rPr>
        <w:t>Panduan</w:t>
      </w:r>
      <w:r w:rsidR="000A0D54">
        <w:rPr>
          <w:rFonts w:ascii="Times New Roman" w:hAnsi="Times New Roman" w:cs="Times New Roman"/>
          <w:i/>
          <w:noProof/>
          <w:sz w:val="18"/>
        </w:rPr>
        <w:t>... Op.Cit.,</w:t>
      </w:r>
      <w:r w:rsidRPr="00D96B46">
        <w:rPr>
          <w:rFonts w:ascii="Times New Roman" w:hAnsi="Times New Roman" w:cs="Times New Roman"/>
          <w:i/>
          <w:noProof/>
          <w:sz w:val="18"/>
        </w:rPr>
        <w:t xml:space="preserve"> </w:t>
      </w:r>
      <w:r w:rsidRPr="00D96B46">
        <w:rPr>
          <w:rFonts w:ascii="Times New Roman" w:hAnsi="Times New Roman" w:cs="Times New Roman"/>
          <w:noProof/>
          <w:sz w:val="18"/>
        </w:rPr>
        <w:t>hlm. 73.</w:t>
      </w:r>
    </w:p>
  </w:footnote>
  <w:footnote w:id="83">
    <w:p w:rsidR="006C4653" w:rsidRPr="00D96B46" w:rsidRDefault="006C4653" w:rsidP="006C4653">
      <w:pPr>
        <w:pStyle w:val="FootnoteText"/>
        <w:jc w:val="both"/>
        <w:rPr>
          <w:rFonts w:ascii="Times New Roman" w:hAnsi="Times New Roman" w:cs="Times New Roman"/>
          <w:noProof/>
        </w:rPr>
      </w:pPr>
      <w:r w:rsidRPr="00D96B46">
        <w:rPr>
          <w:rStyle w:val="FootnoteReference"/>
          <w:rFonts w:ascii="Times New Roman" w:hAnsi="Times New Roman" w:cs="Times New Roman"/>
          <w:noProof/>
          <w:sz w:val="18"/>
        </w:rPr>
        <w:footnoteRef/>
      </w:r>
      <w:r w:rsidRPr="00D96B46">
        <w:rPr>
          <w:rFonts w:ascii="Times New Roman" w:hAnsi="Times New Roman" w:cs="Times New Roman"/>
          <w:noProof/>
          <w:sz w:val="18"/>
        </w:rPr>
        <w:t xml:space="preserve"> </w:t>
      </w:r>
      <w:r w:rsidRPr="00D96B46">
        <w:rPr>
          <w:rFonts w:ascii="Times New Roman" w:hAnsi="Times New Roman" w:cs="Times New Roman"/>
          <w:noProof/>
          <w:sz w:val="18"/>
        </w:rPr>
        <w:t xml:space="preserve">Rukiah Komariah dan Ali Purwito M. </w:t>
      </w:r>
      <w:r w:rsidRPr="00D96B46">
        <w:rPr>
          <w:rFonts w:ascii="Times New Roman" w:hAnsi="Times New Roman" w:cs="Times New Roman"/>
          <w:i/>
          <w:noProof/>
          <w:sz w:val="18"/>
        </w:rPr>
        <w:t>Pengadilan Pajak... Loc.Cit</w:t>
      </w:r>
      <w:r w:rsidRPr="00D96B46">
        <w:rPr>
          <w:rFonts w:ascii="Times New Roman" w:hAnsi="Times New Roman" w:cs="Times New Roman"/>
          <w:noProof/>
          <w:sz w:val="18"/>
        </w:rPr>
        <w:t>.</w:t>
      </w:r>
    </w:p>
  </w:footnote>
  <w:footnote w:id="84">
    <w:p w:rsidR="00BE7C82" w:rsidRPr="00D96B46" w:rsidRDefault="00BE7C82" w:rsidP="006D7620">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Moh. Nazir. 1999. </w:t>
      </w:r>
      <w:r w:rsidRPr="00D96B46">
        <w:rPr>
          <w:rFonts w:ascii="Times New Roman" w:hAnsi="Times New Roman" w:cs="Times New Roman"/>
          <w:i/>
          <w:noProof/>
          <w:sz w:val="18"/>
          <w:szCs w:val="18"/>
        </w:rPr>
        <w:t>Metode Penelitian</w:t>
      </w:r>
      <w:r w:rsidRPr="00D96B46">
        <w:rPr>
          <w:rFonts w:ascii="Times New Roman" w:hAnsi="Times New Roman" w:cs="Times New Roman"/>
          <w:noProof/>
          <w:sz w:val="18"/>
          <w:szCs w:val="18"/>
        </w:rPr>
        <w:t>. Cetakan Keempat. Jakarta: Ghalia Indonesia, hlm. 63-64.</w:t>
      </w:r>
    </w:p>
  </w:footnote>
  <w:footnote w:id="85">
    <w:p w:rsidR="002511A1" w:rsidRPr="0033593C" w:rsidRDefault="002511A1" w:rsidP="002511A1">
      <w:pPr>
        <w:pStyle w:val="FootnoteText"/>
        <w:jc w:val="both"/>
        <w:rPr>
          <w:rFonts w:ascii="Times New Roman" w:hAnsi="Times New Roman" w:cs="Times New Roman"/>
        </w:rPr>
      </w:pPr>
      <w:r w:rsidRPr="0033593C">
        <w:rPr>
          <w:rStyle w:val="FootnoteReference"/>
          <w:rFonts w:ascii="Times New Roman" w:hAnsi="Times New Roman" w:cs="Times New Roman"/>
          <w:sz w:val="18"/>
        </w:rPr>
        <w:footnoteRef/>
      </w:r>
      <w:r w:rsidRPr="0033593C">
        <w:rPr>
          <w:rFonts w:ascii="Times New Roman" w:hAnsi="Times New Roman" w:cs="Times New Roman"/>
          <w:sz w:val="18"/>
        </w:rPr>
        <w:t xml:space="preserve"> </w:t>
      </w:r>
      <w:r w:rsidRPr="0033593C">
        <w:rPr>
          <w:rFonts w:ascii="Times New Roman" w:hAnsi="Times New Roman" w:cs="Times New Roman"/>
          <w:i/>
          <w:sz w:val="18"/>
        </w:rPr>
        <w:t>Ibid</w:t>
      </w:r>
      <w:r>
        <w:rPr>
          <w:rFonts w:ascii="Times New Roman" w:hAnsi="Times New Roman" w:cs="Times New Roman"/>
          <w:sz w:val="18"/>
        </w:rPr>
        <w:t>., hlm. 58.</w:t>
      </w:r>
    </w:p>
  </w:footnote>
  <w:footnote w:id="86">
    <w:p w:rsidR="00BE7C82" w:rsidRPr="00D96B46" w:rsidRDefault="00BE7C82" w:rsidP="006D7620">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Mashudi. 2012. </w:t>
      </w:r>
      <w:r w:rsidRPr="00D96B46">
        <w:rPr>
          <w:rFonts w:ascii="Times New Roman" w:hAnsi="Times New Roman" w:cs="Times New Roman"/>
          <w:i/>
          <w:noProof/>
          <w:sz w:val="18"/>
          <w:szCs w:val="18"/>
        </w:rPr>
        <w:t>Metode Penelitian Hukum</w:t>
      </w:r>
      <w:r w:rsidRPr="00D96B46">
        <w:rPr>
          <w:rFonts w:ascii="Times New Roman" w:hAnsi="Times New Roman" w:cs="Times New Roman"/>
          <w:noProof/>
          <w:sz w:val="18"/>
          <w:szCs w:val="18"/>
        </w:rPr>
        <w:t>. Bandung: Modul kuliah pada Program Studi Doktor Ilmu Hukum Fakultas Pascasarjana Universitas Pasundan.</w:t>
      </w:r>
    </w:p>
  </w:footnote>
  <w:footnote w:id="87">
    <w:p w:rsidR="00BE7C82" w:rsidRPr="00D96B46" w:rsidRDefault="00BE7C82" w:rsidP="00593339">
      <w:pPr>
        <w:pStyle w:val="FootnoteText"/>
        <w:jc w:val="both"/>
        <w:rPr>
          <w:rFonts w:ascii="Times New Roman" w:hAnsi="Times New Roman" w:cs="Times New Roman"/>
          <w:noProof/>
          <w:sz w:val="18"/>
          <w:szCs w:val="18"/>
        </w:rPr>
      </w:pPr>
      <w:r w:rsidRPr="00D96B46">
        <w:rPr>
          <w:rStyle w:val="FootnoteReference"/>
          <w:rFonts w:ascii="Times New Roman" w:hAnsi="Times New Roman" w:cs="Times New Roman"/>
          <w:noProof/>
          <w:sz w:val="18"/>
          <w:szCs w:val="18"/>
        </w:rPr>
        <w:footnoteRef/>
      </w:r>
      <w:r w:rsidRPr="00D96B46">
        <w:rPr>
          <w:rFonts w:ascii="Times New Roman" w:hAnsi="Times New Roman" w:cs="Times New Roman"/>
          <w:noProof/>
          <w:sz w:val="18"/>
          <w:szCs w:val="18"/>
        </w:rPr>
        <w:t xml:space="preserve"> </w:t>
      </w:r>
      <w:r w:rsidRPr="00D96B46">
        <w:rPr>
          <w:rFonts w:ascii="Times New Roman" w:hAnsi="Times New Roman" w:cs="Times New Roman"/>
          <w:noProof/>
          <w:sz w:val="18"/>
          <w:szCs w:val="18"/>
        </w:rPr>
        <w:t xml:space="preserve">Sri Mamuji. 2005. </w:t>
      </w:r>
      <w:r w:rsidRPr="00D96B46">
        <w:rPr>
          <w:rFonts w:ascii="Times New Roman" w:hAnsi="Times New Roman" w:cs="Times New Roman"/>
          <w:i/>
          <w:noProof/>
          <w:sz w:val="18"/>
          <w:szCs w:val="18"/>
        </w:rPr>
        <w:t>Metode Penelitian dan Penulisan Hukum</w:t>
      </w:r>
      <w:r w:rsidRPr="00D96B46">
        <w:rPr>
          <w:rFonts w:ascii="Times New Roman" w:hAnsi="Times New Roman" w:cs="Times New Roman"/>
          <w:noProof/>
          <w:sz w:val="18"/>
          <w:szCs w:val="18"/>
        </w:rPr>
        <w:t>. Jakarta: Universitas Indonesia Press, hlm.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79496"/>
      <w:docPartObj>
        <w:docPartGallery w:val="Page Numbers (Top of Page)"/>
        <w:docPartUnique/>
      </w:docPartObj>
    </w:sdtPr>
    <w:sdtEndPr>
      <w:rPr>
        <w:rFonts w:ascii="Times New Roman" w:hAnsi="Times New Roman" w:cs="Times New Roman"/>
        <w:noProof/>
      </w:rPr>
    </w:sdtEndPr>
    <w:sdtContent>
      <w:p w:rsidR="00BE7C82" w:rsidRPr="002A504E" w:rsidRDefault="00BE7C82">
        <w:pPr>
          <w:pStyle w:val="Header"/>
          <w:jc w:val="right"/>
          <w:rPr>
            <w:rFonts w:ascii="Times New Roman" w:hAnsi="Times New Roman" w:cs="Times New Roman"/>
          </w:rPr>
        </w:pPr>
        <w:r w:rsidRPr="002A504E">
          <w:rPr>
            <w:rFonts w:ascii="Times New Roman" w:hAnsi="Times New Roman" w:cs="Times New Roman"/>
          </w:rPr>
          <w:fldChar w:fldCharType="begin"/>
        </w:r>
        <w:r w:rsidRPr="002A504E">
          <w:rPr>
            <w:rFonts w:ascii="Times New Roman" w:hAnsi="Times New Roman" w:cs="Times New Roman"/>
          </w:rPr>
          <w:instrText xml:space="preserve"> PAGE   \* MERGEFORMAT </w:instrText>
        </w:r>
        <w:r w:rsidRPr="002A504E">
          <w:rPr>
            <w:rFonts w:ascii="Times New Roman" w:hAnsi="Times New Roman" w:cs="Times New Roman"/>
          </w:rPr>
          <w:fldChar w:fldCharType="separate"/>
        </w:r>
        <w:r w:rsidR="00411065">
          <w:rPr>
            <w:rFonts w:ascii="Times New Roman" w:hAnsi="Times New Roman" w:cs="Times New Roman"/>
            <w:noProof/>
          </w:rPr>
          <w:t>30</w:t>
        </w:r>
        <w:r w:rsidRPr="002A504E">
          <w:rPr>
            <w:rFonts w:ascii="Times New Roman" w:hAnsi="Times New Roman" w:cs="Times New Roman"/>
            <w:noProof/>
          </w:rPr>
          <w:fldChar w:fldCharType="end"/>
        </w:r>
      </w:p>
    </w:sdtContent>
  </w:sdt>
  <w:p w:rsidR="00BE7C82" w:rsidRDefault="00BE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A9A"/>
    <w:multiLevelType w:val="hybridMultilevel"/>
    <w:tmpl w:val="DE5AD9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F2CFE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C335E"/>
    <w:multiLevelType w:val="hybridMultilevel"/>
    <w:tmpl w:val="BCC0B43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15:restartNumberingAfterBreak="0">
    <w:nsid w:val="181A5CB1"/>
    <w:multiLevelType w:val="hybridMultilevel"/>
    <w:tmpl w:val="94D64E40"/>
    <w:lvl w:ilvl="0" w:tplc="76FACBA8">
      <w:start w:val="1"/>
      <w:numFmt w:val="decimal"/>
      <w:lvlText w:val="%1."/>
      <w:lvlJc w:val="left"/>
      <w:pPr>
        <w:ind w:left="810" w:hanging="360"/>
      </w:pPr>
      <w:rPr>
        <w:rFonts w:hint="default"/>
      </w:rPr>
    </w:lvl>
    <w:lvl w:ilvl="1" w:tplc="2A4C00E8">
      <w:start w:val="1"/>
      <w:numFmt w:val="lowerLetter"/>
      <w:lvlText w:val="%2."/>
      <w:lvlJc w:val="left"/>
      <w:pPr>
        <w:ind w:left="1530" w:hanging="360"/>
      </w:pPr>
      <w:rPr>
        <w:rFonts w:hint="default"/>
        <w:i w:val="0"/>
      </w:rPr>
    </w:lvl>
    <w:lvl w:ilvl="2" w:tplc="5DCCB4B8">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9D34D9"/>
    <w:multiLevelType w:val="hybridMultilevel"/>
    <w:tmpl w:val="05005460"/>
    <w:lvl w:ilvl="0" w:tplc="04210015">
      <w:start w:val="1"/>
      <w:numFmt w:val="upperLetter"/>
      <w:lvlText w:val="%1."/>
      <w:lvlJc w:val="left"/>
      <w:pPr>
        <w:ind w:left="720" w:hanging="360"/>
      </w:pPr>
      <w:rPr>
        <w:rFonts w:hint="default"/>
      </w:rPr>
    </w:lvl>
    <w:lvl w:ilvl="1" w:tplc="28C8EBD4">
      <w:start w:val="1"/>
      <w:numFmt w:val="lowerLetter"/>
      <w:lvlText w:val="%2."/>
      <w:lvlJc w:val="left"/>
      <w:pPr>
        <w:ind w:left="1440" w:hanging="360"/>
      </w:pPr>
      <w:rPr>
        <w:rFonts w:hint="default"/>
      </w:rPr>
    </w:lvl>
    <w:lvl w:ilvl="2" w:tplc="851036B2">
      <w:start w:val="1"/>
      <w:numFmt w:val="decimal"/>
      <w:lvlText w:val="%3)"/>
      <w:lvlJc w:val="left"/>
      <w:pPr>
        <w:ind w:left="2340" w:hanging="360"/>
      </w:pPr>
      <w:rPr>
        <w:rFonts w:hint="default"/>
      </w:rPr>
    </w:lvl>
    <w:lvl w:ilvl="3" w:tplc="3E7EC73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FA77FC"/>
    <w:multiLevelType w:val="hybridMultilevel"/>
    <w:tmpl w:val="8C960348"/>
    <w:lvl w:ilvl="0" w:tplc="6102DD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D18C8B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15D91"/>
    <w:multiLevelType w:val="hybridMultilevel"/>
    <w:tmpl w:val="A148D578"/>
    <w:lvl w:ilvl="0" w:tplc="28C8EBD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FD1E36"/>
    <w:multiLevelType w:val="hybridMultilevel"/>
    <w:tmpl w:val="52D880E4"/>
    <w:lvl w:ilvl="0" w:tplc="A8E4B3CE">
      <w:start w:val="1"/>
      <w:numFmt w:val="decimal"/>
      <w:lvlText w:val="%1."/>
      <w:lvlJc w:val="left"/>
      <w:pPr>
        <w:ind w:left="1636" w:hanging="360"/>
      </w:pPr>
      <w:rPr>
        <w:rFonts w:hint="default"/>
        <w:b w:val="0"/>
      </w:rPr>
    </w:lvl>
    <w:lvl w:ilvl="1" w:tplc="0421000F">
      <w:start w:val="1"/>
      <w:numFmt w:val="decimal"/>
      <w:lvlText w:val="%2."/>
      <w:lvlJc w:val="left"/>
      <w:pPr>
        <w:ind w:left="2356" w:hanging="360"/>
      </w:pPr>
      <w:rPr>
        <w:rFonts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78B32CA"/>
    <w:multiLevelType w:val="hybridMultilevel"/>
    <w:tmpl w:val="8B4417F4"/>
    <w:lvl w:ilvl="0" w:tplc="0409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E3FE4910">
      <w:start w:val="1"/>
      <w:numFmt w:val="lowerLetter"/>
      <w:lvlText w:val="%3."/>
      <w:lvlJc w:val="left"/>
      <w:pPr>
        <w:ind w:left="2340" w:hanging="360"/>
      </w:pPr>
      <w:rPr>
        <w:rFonts w:hint="default"/>
      </w:rPr>
    </w:lvl>
    <w:lvl w:ilvl="3" w:tplc="E8628E5C">
      <w:start w:val="1"/>
      <w:numFmt w:val="decimal"/>
      <w:lvlText w:val="%4)"/>
      <w:lvlJc w:val="left"/>
      <w:pPr>
        <w:ind w:left="2880" w:hanging="360"/>
      </w:pPr>
      <w:rPr>
        <w:rFonts w:hint="default"/>
      </w:rPr>
    </w:lvl>
    <w:lvl w:ilvl="4" w:tplc="4C1AF9D4">
      <w:start w:val="1"/>
      <w:numFmt w:val="decimal"/>
      <w:lvlText w:val="(%5)"/>
      <w:lvlJc w:val="left"/>
      <w:pPr>
        <w:ind w:left="3690" w:hanging="450"/>
      </w:pPr>
      <w:rPr>
        <w:rFonts w:ascii="Times New Roman" w:hAnsi="Times New Roman" w:cs="Times New Roman" w:hint="default"/>
        <w:color w:val="00000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33D47"/>
    <w:multiLevelType w:val="hybridMultilevel"/>
    <w:tmpl w:val="DA266F58"/>
    <w:lvl w:ilvl="0" w:tplc="F6D29D4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290F67B2"/>
    <w:multiLevelType w:val="hybridMultilevel"/>
    <w:tmpl w:val="05FCD07C"/>
    <w:lvl w:ilvl="0" w:tplc="AD9CE280">
      <w:start w:val="1"/>
      <w:numFmt w:val="lowerLetter"/>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0" w15:restartNumberingAfterBreak="0">
    <w:nsid w:val="2F1277F5"/>
    <w:multiLevelType w:val="hybridMultilevel"/>
    <w:tmpl w:val="41FAA14A"/>
    <w:lvl w:ilvl="0" w:tplc="0421000F">
      <w:start w:val="1"/>
      <w:numFmt w:val="decimal"/>
      <w:lvlText w:val="%1."/>
      <w:lvlJc w:val="left"/>
      <w:pPr>
        <w:ind w:left="2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AA4BD9"/>
    <w:multiLevelType w:val="hybridMultilevel"/>
    <w:tmpl w:val="9A926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F9103B"/>
    <w:multiLevelType w:val="hybridMultilevel"/>
    <w:tmpl w:val="910E522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103B9B"/>
    <w:multiLevelType w:val="hybridMultilevel"/>
    <w:tmpl w:val="89225028"/>
    <w:lvl w:ilvl="0" w:tplc="0421000F">
      <w:start w:val="1"/>
      <w:numFmt w:val="decimal"/>
      <w:lvlText w:val="%1."/>
      <w:lvlJc w:val="left"/>
      <w:pPr>
        <w:ind w:left="23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DD2F05"/>
    <w:multiLevelType w:val="hybridMultilevel"/>
    <w:tmpl w:val="109EBA96"/>
    <w:lvl w:ilvl="0" w:tplc="D18C8B7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6948A6"/>
    <w:multiLevelType w:val="hybridMultilevel"/>
    <w:tmpl w:val="14F07798"/>
    <w:lvl w:ilvl="0" w:tplc="B1C4186A">
      <w:start w:val="1"/>
      <w:numFmt w:val="decimal"/>
      <w:lvlText w:val="%1."/>
      <w:lvlJc w:val="left"/>
      <w:pPr>
        <w:ind w:left="1626" w:hanging="360"/>
      </w:pPr>
      <w:rPr>
        <w:rFonts w:hint="default"/>
      </w:rPr>
    </w:lvl>
    <w:lvl w:ilvl="1" w:tplc="04210019" w:tentative="1">
      <w:start w:val="1"/>
      <w:numFmt w:val="lowerLetter"/>
      <w:lvlText w:val="%2."/>
      <w:lvlJc w:val="left"/>
      <w:pPr>
        <w:ind w:left="2346" w:hanging="360"/>
      </w:pPr>
    </w:lvl>
    <w:lvl w:ilvl="2" w:tplc="0421001B" w:tentative="1">
      <w:start w:val="1"/>
      <w:numFmt w:val="lowerRoman"/>
      <w:lvlText w:val="%3."/>
      <w:lvlJc w:val="right"/>
      <w:pPr>
        <w:ind w:left="3066" w:hanging="180"/>
      </w:pPr>
    </w:lvl>
    <w:lvl w:ilvl="3" w:tplc="0421000F" w:tentative="1">
      <w:start w:val="1"/>
      <w:numFmt w:val="decimal"/>
      <w:lvlText w:val="%4."/>
      <w:lvlJc w:val="left"/>
      <w:pPr>
        <w:ind w:left="3786" w:hanging="360"/>
      </w:pPr>
    </w:lvl>
    <w:lvl w:ilvl="4" w:tplc="04210019" w:tentative="1">
      <w:start w:val="1"/>
      <w:numFmt w:val="lowerLetter"/>
      <w:lvlText w:val="%5."/>
      <w:lvlJc w:val="left"/>
      <w:pPr>
        <w:ind w:left="4506" w:hanging="360"/>
      </w:pPr>
    </w:lvl>
    <w:lvl w:ilvl="5" w:tplc="0421001B" w:tentative="1">
      <w:start w:val="1"/>
      <w:numFmt w:val="lowerRoman"/>
      <w:lvlText w:val="%6."/>
      <w:lvlJc w:val="right"/>
      <w:pPr>
        <w:ind w:left="5226" w:hanging="180"/>
      </w:pPr>
    </w:lvl>
    <w:lvl w:ilvl="6" w:tplc="0421000F" w:tentative="1">
      <w:start w:val="1"/>
      <w:numFmt w:val="decimal"/>
      <w:lvlText w:val="%7."/>
      <w:lvlJc w:val="left"/>
      <w:pPr>
        <w:ind w:left="5946" w:hanging="360"/>
      </w:pPr>
    </w:lvl>
    <w:lvl w:ilvl="7" w:tplc="04210019" w:tentative="1">
      <w:start w:val="1"/>
      <w:numFmt w:val="lowerLetter"/>
      <w:lvlText w:val="%8."/>
      <w:lvlJc w:val="left"/>
      <w:pPr>
        <w:ind w:left="6666" w:hanging="360"/>
      </w:pPr>
    </w:lvl>
    <w:lvl w:ilvl="8" w:tplc="0421001B" w:tentative="1">
      <w:start w:val="1"/>
      <w:numFmt w:val="lowerRoman"/>
      <w:lvlText w:val="%9."/>
      <w:lvlJc w:val="right"/>
      <w:pPr>
        <w:ind w:left="7386" w:hanging="180"/>
      </w:pPr>
    </w:lvl>
  </w:abstractNum>
  <w:abstractNum w:abstractNumId="16" w15:restartNumberingAfterBreak="0">
    <w:nsid w:val="43EE33DB"/>
    <w:multiLevelType w:val="hybridMultilevel"/>
    <w:tmpl w:val="AB1E2C20"/>
    <w:lvl w:ilvl="0" w:tplc="0F348D9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45842BB7"/>
    <w:multiLevelType w:val="hybridMultilevel"/>
    <w:tmpl w:val="677A1132"/>
    <w:lvl w:ilvl="0" w:tplc="FB28F0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47C5268C"/>
    <w:multiLevelType w:val="hybridMultilevel"/>
    <w:tmpl w:val="F3362632"/>
    <w:lvl w:ilvl="0" w:tplc="C2604D5A">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1260"/>
        </w:tabs>
        <w:ind w:left="1260" w:hanging="360"/>
      </w:pPr>
      <w:rPr>
        <w:rFonts w:hint="default"/>
      </w:rPr>
    </w:lvl>
    <w:lvl w:ilvl="2" w:tplc="2CE014AA">
      <w:start w:val="8"/>
      <w:numFmt w:val="upp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9297893"/>
    <w:multiLevelType w:val="hybridMultilevel"/>
    <w:tmpl w:val="ACCCAAEA"/>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D1A8D220">
      <w:start w:val="1"/>
      <w:numFmt w:val="lowerLetter"/>
      <w:lvlText w:val="%4."/>
      <w:lvlJc w:val="left"/>
      <w:pPr>
        <w:tabs>
          <w:tab w:val="num" w:pos="2880"/>
        </w:tabs>
        <w:ind w:left="2880" w:hanging="360"/>
      </w:pPr>
      <w:rPr>
        <w:rFonts w:ascii="Times New Roman" w:eastAsia="Times New Roman" w:hAnsi="Times New Roman" w:cs="Times New Roman"/>
      </w:rPr>
    </w:lvl>
    <w:lvl w:ilvl="4" w:tplc="78BAE0E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64E65"/>
    <w:multiLevelType w:val="hybridMultilevel"/>
    <w:tmpl w:val="9A4487B8"/>
    <w:lvl w:ilvl="0" w:tplc="D18C8B7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E7DD4"/>
    <w:multiLevelType w:val="hybridMultilevel"/>
    <w:tmpl w:val="EBA22610"/>
    <w:lvl w:ilvl="0" w:tplc="93EC6462">
      <w:start w:val="1"/>
      <w:numFmt w:val="decimal"/>
      <w:lvlText w:val="%1."/>
      <w:lvlJc w:val="left"/>
      <w:pPr>
        <w:ind w:left="1494" w:hanging="360"/>
      </w:pPr>
      <w:rPr>
        <w:rFonts w:hint="default"/>
      </w:rPr>
    </w:lvl>
    <w:lvl w:ilvl="1" w:tplc="065C39B8">
      <w:start w:val="1"/>
      <w:numFmt w:val="lowerLetter"/>
      <w:lvlText w:val="%2."/>
      <w:lvlJc w:val="left"/>
      <w:pPr>
        <w:ind w:left="2214" w:hanging="360"/>
      </w:pPr>
      <w:rPr>
        <w:rFonts w:hint="default"/>
      </w:rPr>
    </w:lvl>
    <w:lvl w:ilvl="2" w:tplc="FFB095C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229425E"/>
    <w:multiLevelType w:val="hybridMultilevel"/>
    <w:tmpl w:val="AD923EE2"/>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3" w15:restartNumberingAfterBreak="0">
    <w:nsid w:val="567F7DED"/>
    <w:multiLevelType w:val="hybridMultilevel"/>
    <w:tmpl w:val="1944CB80"/>
    <w:lvl w:ilvl="0" w:tplc="A3686198">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F42DE"/>
    <w:multiLevelType w:val="hybridMultilevel"/>
    <w:tmpl w:val="27FC4E6E"/>
    <w:lvl w:ilvl="0" w:tplc="9F2CFE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5B7C6839"/>
    <w:multiLevelType w:val="hybridMultilevel"/>
    <w:tmpl w:val="5CE8C4B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11">
      <w:start w:val="1"/>
      <w:numFmt w:val="decimal"/>
      <w:lvlText w:val="%4)"/>
      <w:lvlJc w:val="left"/>
      <w:pPr>
        <w:tabs>
          <w:tab w:val="num" w:pos="2880"/>
        </w:tabs>
        <w:ind w:left="2880" w:hanging="360"/>
      </w:pPr>
      <w:rPr>
        <w:rFonts w:hint="default"/>
      </w:rPr>
    </w:lvl>
    <w:lvl w:ilvl="4" w:tplc="ABD49A2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DB2FBF"/>
    <w:multiLevelType w:val="hybridMultilevel"/>
    <w:tmpl w:val="3B488D70"/>
    <w:lvl w:ilvl="0" w:tplc="0421000F">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7" w15:restartNumberingAfterBreak="0">
    <w:nsid w:val="6376019B"/>
    <w:multiLevelType w:val="hybridMultilevel"/>
    <w:tmpl w:val="8E0CD2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A5710"/>
    <w:multiLevelType w:val="hybridMultilevel"/>
    <w:tmpl w:val="171621A0"/>
    <w:lvl w:ilvl="0" w:tplc="9F2CFE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74D60A8D"/>
    <w:multiLevelType w:val="hybridMultilevel"/>
    <w:tmpl w:val="7AD60318"/>
    <w:lvl w:ilvl="0" w:tplc="AFC6B1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7247C01"/>
    <w:multiLevelType w:val="hybridMultilevel"/>
    <w:tmpl w:val="0E58B090"/>
    <w:lvl w:ilvl="0" w:tplc="9F2CFE66">
      <w:start w:val="1"/>
      <w:numFmt w:val="decimal"/>
      <w:lvlText w:val="%1."/>
      <w:lvlJc w:val="left"/>
      <w:pPr>
        <w:ind w:left="3053" w:hanging="360"/>
      </w:pPr>
      <w:rPr>
        <w:rFonts w:hint="default"/>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31" w15:restartNumberingAfterBreak="0">
    <w:nsid w:val="7841274A"/>
    <w:multiLevelType w:val="hybridMultilevel"/>
    <w:tmpl w:val="83245BC4"/>
    <w:lvl w:ilvl="0" w:tplc="20D039AA">
      <w:start w:val="1"/>
      <w:numFmt w:val="decimal"/>
      <w:lvlText w:val="%1."/>
      <w:lvlJc w:val="left"/>
      <w:pPr>
        <w:ind w:left="1494" w:hanging="360"/>
      </w:pPr>
      <w:rPr>
        <w:rFonts w:hint="default"/>
        <w:i w:val="0"/>
      </w:rPr>
    </w:lvl>
    <w:lvl w:ilvl="1" w:tplc="79925B6A">
      <w:start w:val="1"/>
      <w:numFmt w:val="lowerLetter"/>
      <w:lvlText w:val="%2."/>
      <w:lvlJc w:val="left"/>
      <w:pPr>
        <w:ind w:left="2349" w:hanging="495"/>
      </w:pPr>
      <w:rPr>
        <w:rFonts w:hint="default"/>
      </w:rPr>
    </w:lvl>
    <w:lvl w:ilvl="2" w:tplc="06DEB5FC">
      <w:start w:val="1"/>
      <w:numFmt w:val="decimal"/>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15:restartNumberingAfterBreak="0">
    <w:nsid w:val="78692CD0"/>
    <w:multiLevelType w:val="hybridMultilevel"/>
    <w:tmpl w:val="1C681126"/>
    <w:lvl w:ilvl="0" w:tplc="218A049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7C522FA4"/>
    <w:multiLevelType w:val="hybridMultilevel"/>
    <w:tmpl w:val="AE849136"/>
    <w:lvl w:ilvl="0" w:tplc="F558EB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15:restartNumberingAfterBreak="0">
    <w:nsid w:val="7D7723F4"/>
    <w:multiLevelType w:val="hybridMultilevel"/>
    <w:tmpl w:val="6B1C6C5A"/>
    <w:lvl w:ilvl="0" w:tplc="13BEA9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1"/>
  </w:num>
  <w:num w:numId="2">
    <w:abstractNumId w:val="3"/>
  </w:num>
  <w:num w:numId="3">
    <w:abstractNumId w:val="6"/>
  </w:num>
  <w:num w:numId="4">
    <w:abstractNumId w:val="4"/>
  </w:num>
  <w:num w:numId="5">
    <w:abstractNumId w:val="31"/>
  </w:num>
  <w:num w:numId="6">
    <w:abstractNumId w:val="14"/>
  </w:num>
  <w:num w:numId="7">
    <w:abstractNumId w:val="27"/>
  </w:num>
  <w:num w:numId="8">
    <w:abstractNumId w:val="26"/>
  </w:num>
  <w:num w:numId="9">
    <w:abstractNumId w:val="22"/>
  </w:num>
  <w:num w:numId="10">
    <w:abstractNumId w:val="12"/>
  </w:num>
  <w:num w:numId="11">
    <w:abstractNumId w:val="1"/>
  </w:num>
  <w:num w:numId="12">
    <w:abstractNumId w:val="7"/>
  </w:num>
  <w:num w:numId="13">
    <w:abstractNumId w:val="34"/>
  </w:num>
  <w:num w:numId="14">
    <w:abstractNumId w:val="28"/>
  </w:num>
  <w:num w:numId="15">
    <w:abstractNumId w:val="30"/>
  </w:num>
  <w:num w:numId="16">
    <w:abstractNumId w:val="2"/>
  </w:num>
  <w:num w:numId="17">
    <w:abstractNumId w:val="24"/>
  </w:num>
  <w:num w:numId="18">
    <w:abstractNumId w:val="0"/>
  </w:num>
  <w:num w:numId="19">
    <w:abstractNumId w:val="13"/>
  </w:num>
  <w:num w:numId="20">
    <w:abstractNumId w:val="10"/>
  </w:num>
  <w:num w:numId="21">
    <w:abstractNumId w:val="15"/>
  </w:num>
  <w:num w:numId="22">
    <w:abstractNumId w:val="21"/>
  </w:num>
  <w:num w:numId="23">
    <w:abstractNumId w:val="23"/>
  </w:num>
  <w:num w:numId="24">
    <w:abstractNumId w:val="29"/>
  </w:num>
  <w:num w:numId="25">
    <w:abstractNumId w:val="20"/>
  </w:num>
  <w:num w:numId="26">
    <w:abstractNumId w:val="5"/>
  </w:num>
  <w:num w:numId="27">
    <w:abstractNumId w:val="17"/>
  </w:num>
  <w:num w:numId="28">
    <w:abstractNumId w:val="32"/>
  </w:num>
  <w:num w:numId="29">
    <w:abstractNumId w:val="33"/>
  </w:num>
  <w:num w:numId="30">
    <w:abstractNumId w:val="8"/>
  </w:num>
  <w:num w:numId="31">
    <w:abstractNumId w:val="9"/>
  </w:num>
  <w:num w:numId="32">
    <w:abstractNumId w:val="16"/>
  </w:num>
  <w:num w:numId="33">
    <w:abstractNumId w:val="25"/>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ED"/>
    <w:rsid w:val="00013340"/>
    <w:rsid w:val="00021A38"/>
    <w:rsid w:val="000248B6"/>
    <w:rsid w:val="000309EE"/>
    <w:rsid w:val="000325BB"/>
    <w:rsid w:val="000348DD"/>
    <w:rsid w:val="00037D4C"/>
    <w:rsid w:val="00040791"/>
    <w:rsid w:val="00040AB3"/>
    <w:rsid w:val="000421BE"/>
    <w:rsid w:val="000502DF"/>
    <w:rsid w:val="00053546"/>
    <w:rsid w:val="000573F1"/>
    <w:rsid w:val="00061E19"/>
    <w:rsid w:val="00066CB7"/>
    <w:rsid w:val="00074014"/>
    <w:rsid w:val="00081203"/>
    <w:rsid w:val="0009237D"/>
    <w:rsid w:val="00093EA6"/>
    <w:rsid w:val="00094E1B"/>
    <w:rsid w:val="00095F84"/>
    <w:rsid w:val="000974E6"/>
    <w:rsid w:val="000975FD"/>
    <w:rsid w:val="000A0D54"/>
    <w:rsid w:val="000A4A4C"/>
    <w:rsid w:val="000A622B"/>
    <w:rsid w:val="000B00B5"/>
    <w:rsid w:val="000B0F43"/>
    <w:rsid w:val="000B26AF"/>
    <w:rsid w:val="000B5490"/>
    <w:rsid w:val="000C0844"/>
    <w:rsid w:val="000D0319"/>
    <w:rsid w:val="000D2525"/>
    <w:rsid w:val="000D698B"/>
    <w:rsid w:val="000E0755"/>
    <w:rsid w:val="000E19D7"/>
    <w:rsid w:val="000E1D3D"/>
    <w:rsid w:val="000E43D4"/>
    <w:rsid w:val="00104A05"/>
    <w:rsid w:val="00106149"/>
    <w:rsid w:val="00107E13"/>
    <w:rsid w:val="001275E8"/>
    <w:rsid w:val="001339BF"/>
    <w:rsid w:val="001430C9"/>
    <w:rsid w:val="001435F6"/>
    <w:rsid w:val="0015437B"/>
    <w:rsid w:val="00164B5E"/>
    <w:rsid w:val="0017407A"/>
    <w:rsid w:val="001773A4"/>
    <w:rsid w:val="0018014A"/>
    <w:rsid w:val="001849E9"/>
    <w:rsid w:val="0018712A"/>
    <w:rsid w:val="00190E90"/>
    <w:rsid w:val="001A25BB"/>
    <w:rsid w:val="001A2FA0"/>
    <w:rsid w:val="001B546D"/>
    <w:rsid w:val="001C1BDE"/>
    <w:rsid w:val="001C59A9"/>
    <w:rsid w:val="001D1384"/>
    <w:rsid w:val="001D2396"/>
    <w:rsid w:val="001D7D47"/>
    <w:rsid w:val="001E4F7E"/>
    <w:rsid w:val="001E7CA3"/>
    <w:rsid w:val="001F29AD"/>
    <w:rsid w:val="001F7266"/>
    <w:rsid w:val="00200D7B"/>
    <w:rsid w:val="00217316"/>
    <w:rsid w:val="00224D55"/>
    <w:rsid w:val="00237C00"/>
    <w:rsid w:val="002511A1"/>
    <w:rsid w:val="002559C5"/>
    <w:rsid w:val="002577D6"/>
    <w:rsid w:val="00260BD5"/>
    <w:rsid w:val="0026585E"/>
    <w:rsid w:val="002703BA"/>
    <w:rsid w:val="0027118F"/>
    <w:rsid w:val="0028200B"/>
    <w:rsid w:val="00283829"/>
    <w:rsid w:val="00286810"/>
    <w:rsid w:val="00287C93"/>
    <w:rsid w:val="00287CF0"/>
    <w:rsid w:val="002A4BEF"/>
    <w:rsid w:val="002A504E"/>
    <w:rsid w:val="002A6DF7"/>
    <w:rsid w:val="002B1E34"/>
    <w:rsid w:val="002B3C78"/>
    <w:rsid w:val="002D58B5"/>
    <w:rsid w:val="002E0E2B"/>
    <w:rsid w:val="002E3B77"/>
    <w:rsid w:val="002E6082"/>
    <w:rsid w:val="002F112B"/>
    <w:rsid w:val="002F6E12"/>
    <w:rsid w:val="0030473A"/>
    <w:rsid w:val="00311C4D"/>
    <w:rsid w:val="00332D9F"/>
    <w:rsid w:val="00337CD0"/>
    <w:rsid w:val="00354334"/>
    <w:rsid w:val="00354BA1"/>
    <w:rsid w:val="00364B63"/>
    <w:rsid w:val="00367623"/>
    <w:rsid w:val="00370132"/>
    <w:rsid w:val="003832D7"/>
    <w:rsid w:val="00390523"/>
    <w:rsid w:val="0039142E"/>
    <w:rsid w:val="00393D01"/>
    <w:rsid w:val="003A3ACE"/>
    <w:rsid w:val="003B0856"/>
    <w:rsid w:val="003B5947"/>
    <w:rsid w:val="003C0079"/>
    <w:rsid w:val="003C551E"/>
    <w:rsid w:val="003D0922"/>
    <w:rsid w:val="003D1C4A"/>
    <w:rsid w:val="003D2A92"/>
    <w:rsid w:val="003E4A20"/>
    <w:rsid w:val="003E515C"/>
    <w:rsid w:val="003E5C4F"/>
    <w:rsid w:val="003F0E65"/>
    <w:rsid w:val="00411065"/>
    <w:rsid w:val="00412F5B"/>
    <w:rsid w:val="00421133"/>
    <w:rsid w:val="004272AA"/>
    <w:rsid w:val="0043153F"/>
    <w:rsid w:val="00437DAD"/>
    <w:rsid w:val="00440B66"/>
    <w:rsid w:val="00441920"/>
    <w:rsid w:val="00447DCD"/>
    <w:rsid w:val="004551F8"/>
    <w:rsid w:val="00455267"/>
    <w:rsid w:val="00455637"/>
    <w:rsid w:val="00460676"/>
    <w:rsid w:val="00464682"/>
    <w:rsid w:val="004658FD"/>
    <w:rsid w:val="00472AAA"/>
    <w:rsid w:val="00475049"/>
    <w:rsid w:val="00477D3F"/>
    <w:rsid w:val="00484AC5"/>
    <w:rsid w:val="00490E5A"/>
    <w:rsid w:val="00494D45"/>
    <w:rsid w:val="004957E3"/>
    <w:rsid w:val="00497CF0"/>
    <w:rsid w:val="004A69CD"/>
    <w:rsid w:val="004B259D"/>
    <w:rsid w:val="004B304F"/>
    <w:rsid w:val="004B3235"/>
    <w:rsid w:val="004C61BD"/>
    <w:rsid w:val="004F6A7E"/>
    <w:rsid w:val="004F6C2B"/>
    <w:rsid w:val="00500DB6"/>
    <w:rsid w:val="00504FC4"/>
    <w:rsid w:val="0053165D"/>
    <w:rsid w:val="00532460"/>
    <w:rsid w:val="00540A38"/>
    <w:rsid w:val="00564057"/>
    <w:rsid w:val="00566E11"/>
    <w:rsid w:val="00570F1C"/>
    <w:rsid w:val="00574FF9"/>
    <w:rsid w:val="00576342"/>
    <w:rsid w:val="005801E5"/>
    <w:rsid w:val="00580466"/>
    <w:rsid w:val="00593339"/>
    <w:rsid w:val="005967D5"/>
    <w:rsid w:val="005A3286"/>
    <w:rsid w:val="005A437D"/>
    <w:rsid w:val="005C0555"/>
    <w:rsid w:val="005C74BD"/>
    <w:rsid w:val="005D04B6"/>
    <w:rsid w:val="005D2FEC"/>
    <w:rsid w:val="005D38A9"/>
    <w:rsid w:val="005E47E6"/>
    <w:rsid w:val="005E7F17"/>
    <w:rsid w:val="005F70AE"/>
    <w:rsid w:val="006027BF"/>
    <w:rsid w:val="00602963"/>
    <w:rsid w:val="00614664"/>
    <w:rsid w:val="006215F5"/>
    <w:rsid w:val="00633768"/>
    <w:rsid w:val="0063419F"/>
    <w:rsid w:val="0063748A"/>
    <w:rsid w:val="006569A4"/>
    <w:rsid w:val="00656F04"/>
    <w:rsid w:val="00662420"/>
    <w:rsid w:val="00664D6B"/>
    <w:rsid w:val="00673539"/>
    <w:rsid w:val="006779C2"/>
    <w:rsid w:val="00682112"/>
    <w:rsid w:val="006836EB"/>
    <w:rsid w:val="0069054B"/>
    <w:rsid w:val="006A195A"/>
    <w:rsid w:val="006A260F"/>
    <w:rsid w:val="006A3AE8"/>
    <w:rsid w:val="006A4998"/>
    <w:rsid w:val="006B145E"/>
    <w:rsid w:val="006B158F"/>
    <w:rsid w:val="006B16A4"/>
    <w:rsid w:val="006C4653"/>
    <w:rsid w:val="006C7435"/>
    <w:rsid w:val="006D2942"/>
    <w:rsid w:val="006D7620"/>
    <w:rsid w:val="006E263F"/>
    <w:rsid w:val="006E2877"/>
    <w:rsid w:val="006E6754"/>
    <w:rsid w:val="006F2503"/>
    <w:rsid w:val="006F3C22"/>
    <w:rsid w:val="00705794"/>
    <w:rsid w:val="007067BE"/>
    <w:rsid w:val="007069BF"/>
    <w:rsid w:val="00706C5E"/>
    <w:rsid w:val="00720422"/>
    <w:rsid w:val="0073007E"/>
    <w:rsid w:val="00730F93"/>
    <w:rsid w:val="007327D0"/>
    <w:rsid w:val="0074300F"/>
    <w:rsid w:val="00746285"/>
    <w:rsid w:val="0074719C"/>
    <w:rsid w:val="007479D1"/>
    <w:rsid w:val="00750D69"/>
    <w:rsid w:val="00761A77"/>
    <w:rsid w:val="0077035D"/>
    <w:rsid w:val="0077686B"/>
    <w:rsid w:val="00777D3D"/>
    <w:rsid w:val="007839D5"/>
    <w:rsid w:val="00783C09"/>
    <w:rsid w:val="00791F63"/>
    <w:rsid w:val="007956E5"/>
    <w:rsid w:val="007A1018"/>
    <w:rsid w:val="007A7380"/>
    <w:rsid w:val="007B043A"/>
    <w:rsid w:val="007B20E0"/>
    <w:rsid w:val="007C006A"/>
    <w:rsid w:val="007C7A45"/>
    <w:rsid w:val="007D1DA8"/>
    <w:rsid w:val="007D2E52"/>
    <w:rsid w:val="007E013C"/>
    <w:rsid w:val="007E607B"/>
    <w:rsid w:val="007E7D26"/>
    <w:rsid w:val="007F012B"/>
    <w:rsid w:val="007F6D5D"/>
    <w:rsid w:val="008003AE"/>
    <w:rsid w:val="00804DA7"/>
    <w:rsid w:val="00806469"/>
    <w:rsid w:val="0081042D"/>
    <w:rsid w:val="008107F3"/>
    <w:rsid w:val="00816BED"/>
    <w:rsid w:val="00816E5D"/>
    <w:rsid w:val="008245C8"/>
    <w:rsid w:val="00824BED"/>
    <w:rsid w:val="008268C1"/>
    <w:rsid w:val="0082705B"/>
    <w:rsid w:val="00833238"/>
    <w:rsid w:val="008342A7"/>
    <w:rsid w:val="00834636"/>
    <w:rsid w:val="00840F7D"/>
    <w:rsid w:val="00842509"/>
    <w:rsid w:val="00856836"/>
    <w:rsid w:val="008612BC"/>
    <w:rsid w:val="008661F5"/>
    <w:rsid w:val="008665F9"/>
    <w:rsid w:val="00866F65"/>
    <w:rsid w:val="008674EC"/>
    <w:rsid w:val="00872687"/>
    <w:rsid w:val="00872741"/>
    <w:rsid w:val="008728CA"/>
    <w:rsid w:val="00876DB3"/>
    <w:rsid w:val="00883ADE"/>
    <w:rsid w:val="008847ED"/>
    <w:rsid w:val="008912F8"/>
    <w:rsid w:val="008926E2"/>
    <w:rsid w:val="008947C0"/>
    <w:rsid w:val="00894831"/>
    <w:rsid w:val="008958DE"/>
    <w:rsid w:val="00895EB9"/>
    <w:rsid w:val="00897829"/>
    <w:rsid w:val="00897B2C"/>
    <w:rsid w:val="008A1F19"/>
    <w:rsid w:val="008A2430"/>
    <w:rsid w:val="008A3B41"/>
    <w:rsid w:val="008A5598"/>
    <w:rsid w:val="008B46F5"/>
    <w:rsid w:val="008B765A"/>
    <w:rsid w:val="008C125F"/>
    <w:rsid w:val="008C2FBE"/>
    <w:rsid w:val="008C3764"/>
    <w:rsid w:val="008C4443"/>
    <w:rsid w:val="008C5CEB"/>
    <w:rsid w:val="008C6C67"/>
    <w:rsid w:val="008D53E7"/>
    <w:rsid w:val="008D70F6"/>
    <w:rsid w:val="008E7001"/>
    <w:rsid w:val="008E7877"/>
    <w:rsid w:val="008F1D2C"/>
    <w:rsid w:val="008F2E64"/>
    <w:rsid w:val="00903159"/>
    <w:rsid w:val="00906DC1"/>
    <w:rsid w:val="00910620"/>
    <w:rsid w:val="00912454"/>
    <w:rsid w:val="0091548F"/>
    <w:rsid w:val="0091646A"/>
    <w:rsid w:val="0092020C"/>
    <w:rsid w:val="009236E8"/>
    <w:rsid w:val="00925D23"/>
    <w:rsid w:val="00935C77"/>
    <w:rsid w:val="00936AFE"/>
    <w:rsid w:val="009377FE"/>
    <w:rsid w:val="00943371"/>
    <w:rsid w:val="0094587C"/>
    <w:rsid w:val="00952674"/>
    <w:rsid w:val="00956CEB"/>
    <w:rsid w:val="0095704F"/>
    <w:rsid w:val="009607BC"/>
    <w:rsid w:val="00961656"/>
    <w:rsid w:val="00964542"/>
    <w:rsid w:val="00964EB5"/>
    <w:rsid w:val="00981FBC"/>
    <w:rsid w:val="0099302C"/>
    <w:rsid w:val="00993336"/>
    <w:rsid w:val="009A4C28"/>
    <w:rsid w:val="009A63B1"/>
    <w:rsid w:val="009A7591"/>
    <w:rsid w:val="009C098B"/>
    <w:rsid w:val="009C3AC3"/>
    <w:rsid w:val="009C69AD"/>
    <w:rsid w:val="009D258D"/>
    <w:rsid w:val="009D3A8D"/>
    <w:rsid w:val="009D5462"/>
    <w:rsid w:val="009D6743"/>
    <w:rsid w:val="009D6C21"/>
    <w:rsid w:val="009E2505"/>
    <w:rsid w:val="009E777A"/>
    <w:rsid w:val="009F062E"/>
    <w:rsid w:val="009F3D09"/>
    <w:rsid w:val="009F7446"/>
    <w:rsid w:val="00A01B8C"/>
    <w:rsid w:val="00A22230"/>
    <w:rsid w:val="00A24F62"/>
    <w:rsid w:val="00A319BC"/>
    <w:rsid w:val="00A32D8C"/>
    <w:rsid w:val="00A405BC"/>
    <w:rsid w:val="00A444E4"/>
    <w:rsid w:val="00A537D2"/>
    <w:rsid w:val="00A6727E"/>
    <w:rsid w:val="00A773C9"/>
    <w:rsid w:val="00A80E03"/>
    <w:rsid w:val="00A8754E"/>
    <w:rsid w:val="00A91702"/>
    <w:rsid w:val="00A91D89"/>
    <w:rsid w:val="00A97AD7"/>
    <w:rsid w:val="00AA674B"/>
    <w:rsid w:val="00AA68FC"/>
    <w:rsid w:val="00AA6DFF"/>
    <w:rsid w:val="00AB476C"/>
    <w:rsid w:val="00AC05F6"/>
    <w:rsid w:val="00AC27C6"/>
    <w:rsid w:val="00AD3718"/>
    <w:rsid w:val="00AD3B72"/>
    <w:rsid w:val="00AD4057"/>
    <w:rsid w:val="00AD65CC"/>
    <w:rsid w:val="00AE656F"/>
    <w:rsid w:val="00AE701D"/>
    <w:rsid w:val="00AF2F6D"/>
    <w:rsid w:val="00AF3263"/>
    <w:rsid w:val="00AF6FA4"/>
    <w:rsid w:val="00B022D3"/>
    <w:rsid w:val="00B10092"/>
    <w:rsid w:val="00B127CD"/>
    <w:rsid w:val="00B22F81"/>
    <w:rsid w:val="00B2483C"/>
    <w:rsid w:val="00B27E1F"/>
    <w:rsid w:val="00B333A6"/>
    <w:rsid w:val="00B33524"/>
    <w:rsid w:val="00B40B1B"/>
    <w:rsid w:val="00B66DA4"/>
    <w:rsid w:val="00B744BB"/>
    <w:rsid w:val="00B74C35"/>
    <w:rsid w:val="00B80261"/>
    <w:rsid w:val="00B8347E"/>
    <w:rsid w:val="00B86D64"/>
    <w:rsid w:val="00B92850"/>
    <w:rsid w:val="00B972E6"/>
    <w:rsid w:val="00BA52E7"/>
    <w:rsid w:val="00BA5C66"/>
    <w:rsid w:val="00BB6F79"/>
    <w:rsid w:val="00BC32EB"/>
    <w:rsid w:val="00BC40D0"/>
    <w:rsid w:val="00BC6969"/>
    <w:rsid w:val="00BD6624"/>
    <w:rsid w:val="00BD6A3B"/>
    <w:rsid w:val="00BD6A5E"/>
    <w:rsid w:val="00BE1833"/>
    <w:rsid w:val="00BE46B7"/>
    <w:rsid w:val="00BE7C82"/>
    <w:rsid w:val="00BF16E9"/>
    <w:rsid w:val="00BF2E59"/>
    <w:rsid w:val="00BF4EA7"/>
    <w:rsid w:val="00C016F2"/>
    <w:rsid w:val="00C06EAF"/>
    <w:rsid w:val="00C10CFF"/>
    <w:rsid w:val="00C1554F"/>
    <w:rsid w:val="00C161A5"/>
    <w:rsid w:val="00C1710D"/>
    <w:rsid w:val="00C24EF2"/>
    <w:rsid w:val="00C30059"/>
    <w:rsid w:val="00C30781"/>
    <w:rsid w:val="00C329E7"/>
    <w:rsid w:val="00C44426"/>
    <w:rsid w:val="00C44976"/>
    <w:rsid w:val="00C45598"/>
    <w:rsid w:val="00C47973"/>
    <w:rsid w:val="00C558F8"/>
    <w:rsid w:val="00C55952"/>
    <w:rsid w:val="00C642FC"/>
    <w:rsid w:val="00C71B5D"/>
    <w:rsid w:val="00C72FDD"/>
    <w:rsid w:val="00C8303C"/>
    <w:rsid w:val="00C916DB"/>
    <w:rsid w:val="00CA1084"/>
    <w:rsid w:val="00CA5668"/>
    <w:rsid w:val="00CB6CD3"/>
    <w:rsid w:val="00CC1FC1"/>
    <w:rsid w:val="00CC6DA1"/>
    <w:rsid w:val="00CD0D8A"/>
    <w:rsid w:val="00CD1054"/>
    <w:rsid w:val="00CE01C3"/>
    <w:rsid w:val="00CF10DB"/>
    <w:rsid w:val="00CF488E"/>
    <w:rsid w:val="00CF6332"/>
    <w:rsid w:val="00CF6BA5"/>
    <w:rsid w:val="00D01148"/>
    <w:rsid w:val="00D02BB9"/>
    <w:rsid w:val="00D05428"/>
    <w:rsid w:val="00D07215"/>
    <w:rsid w:val="00D07E69"/>
    <w:rsid w:val="00D139C7"/>
    <w:rsid w:val="00D4618A"/>
    <w:rsid w:val="00D53E1D"/>
    <w:rsid w:val="00D54B3A"/>
    <w:rsid w:val="00D56773"/>
    <w:rsid w:val="00D60FE7"/>
    <w:rsid w:val="00D621D8"/>
    <w:rsid w:val="00D6296A"/>
    <w:rsid w:val="00D651F5"/>
    <w:rsid w:val="00D67445"/>
    <w:rsid w:val="00D67D48"/>
    <w:rsid w:val="00D74FE6"/>
    <w:rsid w:val="00D75AB1"/>
    <w:rsid w:val="00D75B85"/>
    <w:rsid w:val="00D767DE"/>
    <w:rsid w:val="00D83679"/>
    <w:rsid w:val="00D83CEA"/>
    <w:rsid w:val="00D87F09"/>
    <w:rsid w:val="00D91802"/>
    <w:rsid w:val="00D91BEB"/>
    <w:rsid w:val="00D96B46"/>
    <w:rsid w:val="00DA2B71"/>
    <w:rsid w:val="00DA34D1"/>
    <w:rsid w:val="00DA4E0A"/>
    <w:rsid w:val="00DA535C"/>
    <w:rsid w:val="00DB36B7"/>
    <w:rsid w:val="00DC3BD8"/>
    <w:rsid w:val="00DD0277"/>
    <w:rsid w:val="00DD3E99"/>
    <w:rsid w:val="00DE2A14"/>
    <w:rsid w:val="00DE75C5"/>
    <w:rsid w:val="00DF6164"/>
    <w:rsid w:val="00E02D3E"/>
    <w:rsid w:val="00E03F7D"/>
    <w:rsid w:val="00E05F4E"/>
    <w:rsid w:val="00E1175F"/>
    <w:rsid w:val="00E1196A"/>
    <w:rsid w:val="00E26A42"/>
    <w:rsid w:val="00E33674"/>
    <w:rsid w:val="00E34E4A"/>
    <w:rsid w:val="00E40805"/>
    <w:rsid w:val="00E411AB"/>
    <w:rsid w:val="00E42D56"/>
    <w:rsid w:val="00E471B3"/>
    <w:rsid w:val="00E506F8"/>
    <w:rsid w:val="00E55B72"/>
    <w:rsid w:val="00E6310A"/>
    <w:rsid w:val="00E63DB1"/>
    <w:rsid w:val="00E76DF4"/>
    <w:rsid w:val="00E8192C"/>
    <w:rsid w:val="00E839BA"/>
    <w:rsid w:val="00E8413E"/>
    <w:rsid w:val="00E87783"/>
    <w:rsid w:val="00E93F3C"/>
    <w:rsid w:val="00EA2CBD"/>
    <w:rsid w:val="00EA3C3D"/>
    <w:rsid w:val="00EA59FE"/>
    <w:rsid w:val="00EA63AC"/>
    <w:rsid w:val="00EB2AA4"/>
    <w:rsid w:val="00EB3606"/>
    <w:rsid w:val="00EB39A8"/>
    <w:rsid w:val="00EC0054"/>
    <w:rsid w:val="00EC0760"/>
    <w:rsid w:val="00EC4639"/>
    <w:rsid w:val="00ED13E5"/>
    <w:rsid w:val="00ED1BDA"/>
    <w:rsid w:val="00ED4D6A"/>
    <w:rsid w:val="00EE168E"/>
    <w:rsid w:val="00EE6D55"/>
    <w:rsid w:val="00EF1BD0"/>
    <w:rsid w:val="00EF265B"/>
    <w:rsid w:val="00EF2B8F"/>
    <w:rsid w:val="00F03FB6"/>
    <w:rsid w:val="00F1358D"/>
    <w:rsid w:val="00F13AFD"/>
    <w:rsid w:val="00F16CC9"/>
    <w:rsid w:val="00F175EB"/>
    <w:rsid w:val="00F33204"/>
    <w:rsid w:val="00F37570"/>
    <w:rsid w:val="00F37D19"/>
    <w:rsid w:val="00F40E7C"/>
    <w:rsid w:val="00F47544"/>
    <w:rsid w:val="00F62485"/>
    <w:rsid w:val="00F71C98"/>
    <w:rsid w:val="00F71EF4"/>
    <w:rsid w:val="00F84262"/>
    <w:rsid w:val="00F8611B"/>
    <w:rsid w:val="00F911A7"/>
    <w:rsid w:val="00F9122E"/>
    <w:rsid w:val="00F92834"/>
    <w:rsid w:val="00F92FDA"/>
    <w:rsid w:val="00F931FD"/>
    <w:rsid w:val="00FA349D"/>
    <w:rsid w:val="00FA3D44"/>
    <w:rsid w:val="00FA4655"/>
    <w:rsid w:val="00FC0CE2"/>
    <w:rsid w:val="00FC1A96"/>
    <w:rsid w:val="00FC4C91"/>
    <w:rsid w:val="00FD4014"/>
    <w:rsid w:val="00FD4843"/>
    <w:rsid w:val="00FE197F"/>
    <w:rsid w:val="00FE37E2"/>
    <w:rsid w:val="00FE564C"/>
    <w:rsid w:val="00FF6F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4EFA"/>
  <w15:chartTrackingRefBased/>
  <w15:docId w15:val="{984404E6-EE5F-4846-8B59-AC6A45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8847ED"/>
    <w:pPr>
      <w:ind w:left="720"/>
      <w:contextualSpacing/>
    </w:pPr>
  </w:style>
  <w:style w:type="paragraph" w:customStyle="1" w:styleId="Default">
    <w:name w:val="Default"/>
    <w:rsid w:val="0092020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897B2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897B2C"/>
    <w:rPr>
      <w:sz w:val="20"/>
      <w:szCs w:val="20"/>
    </w:rPr>
  </w:style>
  <w:style w:type="character" w:styleId="FootnoteReference">
    <w:name w:val="footnote reference"/>
    <w:basedOn w:val="DefaultParagraphFont"/>
    <w:unhideWhenUsed/>
    <w:rsid w:val="00897B2C"/>
    <w:rPr>
      <w:vertAlign w:val="superscript"/>
    </w:rPr>
  </w:style>
  <w:style w:type="character" w:customStyle="1" w:styleId="ListParagraphChar">
    <w:name w:val="List Paragraph Char"/>
    <w:aliases w:val="Body Text Char1 Char,Char Char2 Char"/>
    <w:basedOn w:val="DefaultParagraphFont"/>
    <w:link w:val="ListParagraph"/>
    <w:uiPriority w:val="34"/>
    <w:rsid w:val="000573F1"/>
  </w:style>
  <w:style w:type="paragraph" w:customStyle="1" w:styleId="Pa81">
    <w:name w:val="Pa8+1"/>
    <w:basedOn w:val="Default"/>
    <w:next w:val="Default"/>
    <w:uiPriority w:val="99"/>
    <w:rsid w:val="008F2E64"/>
    <w:pPr>
      <w:spacing w:line="241" w:lineRule="atLeast"/>
    </w:pPr>
    <w:rPr>
      <w:rFonts w:ascii="Palatino Linotype" w:hAnsi="Palatino Linotype" w:cstheme="minorBidi"/>
      <w:color w:val="auto"/>
    </w:rPr>
  </w:style>
  <w:style w:type="paragraph" w:customStyle="1" w:styleId="Pa61">
    <w:name w:val="Pa6+1"/>
    <w:basedOn w:val="Default"/>
    <w:next w:val="Default"/>
    <w:uiPriority w:val="99"/>
    <w:rsid w:val="008F2E64"/>
    <w:pPr>
      <w:spacing w:line="161" w:lineRule="atLeast"/>
    </w:pPr>
    <w:rPr>
      <w:rFonts w:ascii="Palatino Linotype" w:hAnsi="Palatino Linotype" w:cstheme="minorBidi"/>
      <w:color w:val="auto"/>
    </w:rPr>
  </w:style>
  <w:style w:type="character" w:customStyle="1" w:styleId="A31">
    <w:name w:val="A3+1"/>
    <w:uiPriority w:val="99"/>
    <w:rsid w:val="008F2E64"/>
    <w:rPr>
      <w:rFonts w:cs="Palatino Linotype"/>
      <w:color w:val="000000"/>
    </w:rPr>
  </w:style>
  <w:style w:type="character" w:customStyle="1" w:styleId="A41">
    <w:name w:val="A4+1"/>
    <w:uiPriority w:val="99"/>
    <w:rsid w:val="00217316"/>
    <w:rPr>
      <w:rFonts w:cs="Palatino Linotype"/>
      <w:color w:val="000000"/>
      <w:sz w:val="14"/>
      <w:szCs w:val="14"/>
    </w:rPr>
  </w:style>
  <w:style w:type="paragraph" w:customStyle="1" w:styleId="Pa51">
    <w:name w:val="Pa5+1"/>
    <w:basedOn w:val="Default"/>
    <w:next w:val="Default"/>
    <w:uiPriority w:val="99"/>
    <w:rsid w:val="00AD4057"/>
    <w:pPr>
      <w:spacing w:line="241" w:lineRule="atLeast"/>
    </w:pPr>
    <w:rPr>
      <w:rFonts w:ascii="Palatino Linotype" w:hAnsi="Palatino Linotype" w:cstheme="minorBidi"/>
      <w:color w:val="auto"/>
    </w:rPr>
  </w:style>
  <w:style w:type="character" w:customStyle="1" w:styleId="A51">
    <w:name w:val="A5+1"/>
    <w:uiPriority w:val="99"/>
    <w:rsid w:val="0027118F"/>
    <w:rPr>
      <w:i/>
      <w:iCs/>
      <w:color w:val="000000"/>
      <w:sz w:val="16"/>
      <w:szCs w:val="16"/>
    </w:rPr>
  </w:style>
  <w:style w:type="table" w:styleId="TableGrid">
    <w:name w:val="Table Grid"/>
    <w:basedOn w:val="TableNormal"/>
    <w:rsid w:val="006D762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basedOn w:val="Default"/>
    <w:next w:val="Default"/>
    <w:uiPriority w:val="99"/>
    <w:rsid w:val="00CF6332"/>
    <w:rPr>
      <w:color w:val="auto"/>
    </w:rPr>
  </w:style>
  <w:style w:type="paragraph" w:customStyle="1" w:styleId="Normal4">
    <w:name w:val="Normal+4"/>
    <w:basedOn w:val="Default"/>
    <w:next w:val="Default"/>
    <w:uiPriority w:val="99"/>
    <w:rsid w:val="00EA2CBD"/>
    <w:rPr>
      <w:color w:val="auto"/>
    </w:rPr>
  </w:style>
  <w:style w:type="paragraph" w:styleId="NormalWeb">
    <w:name w:val="Normal (Web)"/>
    <w:basedOn w:val="Default"/>
    <w:next w:val="Default"/>
    <w:uiPriority w:val="99"/>
    <w:rsid w:val="00EA2CBD"/>
    <w:rPr>
      <w:color w:val="auto"/>
    </w:rPr>
  </w:style>
  <w:style w:type="paragraph" w:styleId="Header">
    <w:name w:val="header"/>
    <w:basedOn w:val="Normal"/>
    <w:link w:val="HeaderChar"/>
    <w:uiPriority w:val="99"/>
    <w:unhideWhenUsed/>
    <w:rsid w:val="002A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4E"/>
  </w:style>
  <w:style w:type="paragraph" w:styleId="Footer">
    <w:name w:val="footer"/>
    <w:basedOn w:val="Normal"/>
    <w:link w:val="FooterChar"/>
    <w:uiPriority w:val="99"/>
    <w:unhideWhenUsed/>
    <w:rsid w:val="002A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4E"/>
  </w:style>
  <w:style w:type="paragraph" w:styleId="BodyTextIndent">
    <w:name w:val="Body Text Indent"/>
    <w:basedOn w:val="Normal"/>
    <w:link w:val="BodyTextIndentChar"/>
    <w:uiPriority w:val="99"/>
    <w:unhideWhenUsed/>
    <w:rsid w:val="001435F6"/>
    <w:pPr>
      <w:spacing w:after="120"/>
      <w:ind w:left="360"/>
    </w:pPr>
    <w:rPr>
      <w:noProof/>
    </w:rPr>
  </w:style>
  <w:style w:type="character" w:customStyle="1" w:styleId="BodyTextIndentChar">
    <w:name w:val="Body Text Indent Char"/>
    <w:basedOn w:val="DefaultParagraphFont"/>
    <w:link w:val="BodyTextIndent"/>
    <w:uiPriority w:val="99"/>
    <w:rsid w:val="001435F6"/>
    <w:rPr>
      <w:noProof/>
    </w:rPr>
  </w:style>
  <w:style w:type="character" w:customStyle="1" w:styleId="a21">
    <w:name w:val="a21"/>
    <w:basedOn w:val="DefaultParagraphFont"/>
    <w:rsid w:val="00964542"/>
  </w:style>
  <w:style w:type="character" w:customStyle="1" w:styleId="apple-converted-space">
    <w:name w:val="apple-converted-space"/>
    <w:basedOn w:val="DefaultParagraphFont"/>
    <w:rsid w:val="0096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A5C2-2F54-4DB4-B99F-A60938E4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8140</Words>
  <Characters>46403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Hertanto Wijaya</dc:creator>
  <cp:keywords/>
  <dc:description/>
  <cp:lastModifiedBy>Ayung Hermawan</cp:lastModifiedBy>
  <cp:revision>3</cp:revision>
  <dcterms:created xsi:type="dcterms:W3CDTF">2016-10-20T01:11:00Z</dcterms:created>
  <dcterms:modified xsi:type="dcterms:W3CDTF">2016-11-13T05:42:00Z</dcterms:modified>
</cp:coreProperties>
</file>