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A5" w:rsidRPr="007E08B0" w:rsidRDefault="004E36A5" w:rsidP="004E36A5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8B0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4E36A5" w:rsidRDefault="004E36A5" w:rsidP="004E36A5">
      <w:pPr>
        <w:pStyle w:val="ListParagraph"/>
        <w:spacing w:after="0"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Amir, M. Taufiq. 2009. </w:t>
      </w:r>
      <w:r w:rsidRPr="007E08B0">
        <w:rPr>
          <w:rFonts w:ascii="Times New Roman" w:hAnsi="Times New Roman" w:cs="Times New Roman"/>
          <w:i/>
          <w:iCs/>
          <w:sz w:val="24"/>
          <w:szCs w:val="24"/>
        </w:rPr>
        <w:t>Inovasi Pendidikan Melalui Problem Based Learning</w:t>
      </w:r>
      <w:r>
        <w:rPr>
          <w:rFonts w:ascii="Times New Roman" w:hAnsi="Times New Roman" w:cs="Times New Roman"/>
          <w:sz w:val="24"/>
          <w:szCs w:val="24"/>
        </w:rPr>
        <w:t>: Cetakan ke-2. Jakarta: Kencana</w:t>
      </w:r>
    </w:p>
    <w:p w:rsidR="004E36A5" w:rsidRDefault="004E36A5" w:rsidP="004E36A5">
      <w:pPr>
        <w:pStyle w:val="ListParagraph"/>
        <w:spacing w:after="0"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Chaeruman, V.A. (2004). Integrasi Teknologi Telekomunikasi dan Informasi (TTI) dalam Pembelajaran. Makalah Seminar Nasional. Teknologi Pembelajaran. Jakarta. Universitas terbuka</w:t>
      </w:r>
    </w:p>
    <w:p w:rsidR="004E36A5" w:rsidRDefault="004E36A5" w:rsidP="004E36A5">
      <w:pPr>
        <w:pStyle w:val="ListParagraph"/>
        <w:spacing w:after="0"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Creswell, J.W. 2010. </w:t>
      </w:r>
      <w:r w:rsidRPr="007E08B0">
        <w:rPr>
          <w:rFonts w:ascii="Times New Roman" w:hAnsi="Times New Roman" w:cs="Times New Roman"/>
          <w:i/>
          <w:iCs/>
          <w:sz w:val="24"/>
          <w:szCs w:val="24"/>
        </w:rPr>
        <w:t>Research Design</w:t>
      </w:r>
      <w:r>
        <w:rPr>
          <w:rFonts w:ascii="Times New Roman" w:hAnsi="Times New Roman" w:cs="Times New Roman"/>
          <w:sz w:val="24"/>
          <w:szCs w:val="24"/>
        </w:rPr>
        <w:t>: Pendekatan Kualitatip, Kuantitatip dan Mixed. Edisi Ketiga. Yogyakarta: Pustaka Pelajar</w:t>
      </w:r>
    </w:p>
    <w:p w:rsidR="004E36A5" w:rsidRDefault="004E36A5" w:rsidP="004E36A5">
      <w:pPr>
        <w:pStyle w:val="ListParagraph"/>
        <w:spacing w:after="0"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Daryanto, 2010; </w:t>
      </w:r>
      <w:r w:rsidRPr="007E08B0">
        <w:rPr>
          <w:rFonts w:ascii="Times New Roman" w:hAnsi="Times New Roman" w:cs="Times New Roman"/>
          <w:i/>
          <w:iCs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:. Cetakan ke 2, Yogyakarta: Gava Media</w:t>
      </w:r>
    </w:p>
    <w:p w:rsidR="004E36A5" w:rsidRDefault="004E36A5" w:rsidP="004E36A5">
      <w:pPr>
        <w:pStyle w:val="ListParagraph"/>
        <w:spacing w:after="0"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Dicovic, Ljubica, 2004. Imlementary Dynamic Matematics Resources with Geogebra at the College Level, dalam </w:t>
      </w:r>
      <w:r w:rsidRPr="007E08B0">
        <w:rPr>
          <w:rFonts w:ascii="Times New Roman" w:hAnsi="Times New Roman" w:cs="Times New Roman"/>
          <w:i/>
          <w:iCs/>
          <w:sz w:val="24"/>
          <w:szCs w:val="24"/>
        </w:rPr>
        <w:t>International Journal Of Energing Technologies In Learning (i-Jet)</w:t>
      </w:r>
      <w:r>
        <w:rPr>
          <w:rFonts w:ascii="Times New Roman" w:hAnsi="Times New Roman" w:cs="Times New Roman"/>
          <w:sz w:val="24"/>
          <w:szCs w:val="24"/>
        </w:rPr>
        <w:t>, Volume 4, Issue 3.</w:t>
      </w:r>
    </w:p>
    <w:p w:rsidR="004E36A5" w:rsidRDefault="004E36A5" w:rsidP="004E36A5">
      <w:pPr>
        <w:pStyle w:val="ListParagraph"/>
        <w:spacing w:after="0"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Fitriyani, A (2013), Analisis kemampuan Menulis dan Pemahaman Konsep Matematis Melalui Pembelajaran dengan Strategi Writing From A Pronpt dan Writing in Reformance Tasks pad Siswa SMA. Tesis UnPas. Tidak diterbitkan</w:t>
      </w:r>
    </w:p>
    <w:p w:rsidR="004E36A5" w:rsidRDefault="004E36A5" w:rsidP="004E36A5">
      <w:pPr>
        <w:pStyle w:val="ListParagraph"/>
        <w:spacing w:after="0"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Hendrik, (2010) Pengaruh Kecerdasan Matematis – Logis dan Kemandirian Belajar Terhadap Hasil Belajar Matematis. </w:t>
      </w:r>
      <w:r w:rsidRPr="007E08B0">
        <w:rPr>
          <w:rFonts w:ascii="Times New Roman" w:hAnsi="Times New Roman" w:cs="Times New Roman"/>
          <w:i/>
          <w:iCs/>
          <w:sz w:val="24"/>
          <w:szCs w:val="24"/>
        </w:rPr>
        <w:t>Journal Formutif I(1)</w:t>
      </w:r>
      <w:r>
        <w:rPr>
          <w:rFonts w:ascii="Times New Roman" w:hAnsi="Times New Roman" w:cs="Times New Roman"/>
          <w:sz w:val="24"/>
          <w:szCs w:val="24"/>
        </w:rPr>
        <w:t xml:space="preserve">: 29-34. Issn 2088-351 X. Tersedia </w:t>
      </w:r>
      <w:hyperlink r:id="rId6" w:history="1">
        <w:r w:rsidRPr="00D63251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https://hendry07.wordpress.lan/2010/05/27</w:t>
        </w:r>
      </w:hyperlink>
      <w:r>
        <w:rPr>
          <w:rFonts w:ascii="Times New Roman" w:hAnsi="Times New Roman" w:cs="Times New Roman"/>
          <w:sz w:val="24"/>
          <w:szCs w:val="24"/>
        </w:rPr>
        <w:t>, diakses 28 N0p 2015.</w:t>
      </w:r>
    </w:p>
    <w:p w:rsidR="004E36A5" w:rsidRDefault="004E36A5" w:rsidP="004E36A5">
      <w:pPr>
        <w:pStyle w:val="ListParagraph"/>
        <w:spacing w:after="0"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Hohen Warter, M,et al. 2008. Teaching and learning Calculus with Free Dynamics Matematics Sofware Geogebra. Tersedia: </w:t>
      </w:r>
      <w:hyperlink r:id="rId7" w:history="1">
        <w:r w:rsidRPr="00D63251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http://www.publicaturns</w:t>
        </w:r>
        <w:r w:rsidRPr="00D63251">
          <w:rPr>
            <w:rStyle w:val="Hyperlink"/>
            <w:rFonts w:ascii="Times New Roman" w:hAnsi="Times New Roman" w:cs="Times New Roman"/>
            <w:sz w:val="24"/>
            <w:szCs w:val="24"/>
          </w:rPr>
          <w:t>.Uni.lu/record/2718/files/ICME11 TSGIG.fdf</w:t>
        </w:r>
      </w:hyperlink>
      <w:r>
        <w:rPr>
          <w:rFonts w:ascii="Times New Roman" w:hAnsi="Times New Roman" w:cs="Times New Roman"/>
          <w:sz w:val="24"/>
          <w:szCs w:val="24"/>
        </w:rPr>
        <w:t>. 28 Nop 2015.</w:t>
      </w:r>
    </w:p>
    <w:p w:rsidR="004E36A5" w:rsidRDefault="004E36A5" w:rsidP="004E36A5">
      <w:pPr>
        <w:pStyle w:val="ListParagraph"/>
        <w:spacing w:after="0"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Indrawan, R, dan Yaniawati, P. (2014) : </w:t>
      </w:r>
      <w:r w:rsidRPr="007E08B0">
        <w:rPr>
          <w:rFonts w:ascii="Times New Roman" w:hAnsi="Times New Roman" w:cs="Times New Roman"/>
          <w:i/>
          <w:iCs/>
          <w:sz w:val="24"/>
          <w:szCs w:val="24"/>
        </w:rPr>
        <w:t>Metologi Penelitian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Bandung : PT.Refil Aditama.</w:t>
      </w:r>
    </w:p>
    <w:p w:rsidR="004E36A5" w:rsidRDefault="004E36A5" w:rsidP="004E36A5">
      <w:pPr>
        <w:pStyle w:val="ListParagraph"/>
        <w:spacing w:after="0"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Izzati,V. (2012) : Peningkatan Komunikasi Matematis dan Kemandirian Belajar Siswa SMP Melalui Pendekatan Pendidikan Matematika. Disertasi UPI. Tidak diterbitkan</w:t>
      </w:r>
    </w:p>
    <w:p w:rsidR="004E36A5" w:rsidRDefault="004E36A5" w:rsidP="004E36A5">
      <w:pPr>
        <w:pStyle w:val="ListParagraph"/>
        <w:spacing w:after="0"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Jusep, (2014) : Penggunaan Model Problem Based Learning berbentuk E-Learning Dalam Upaya Meningkatkan Kemampuan Pemecahan Masalah Matematis dan Dampaknya terhadap Kemandirian Belajar. Tesis UNPAS. Tidak Ditrbitkan</w:t>
      </w:r>
    </w:p>
    <w:p w:rsidR="004E36A5" w:rsidRDefault="004E36A5" w:rsidP="004E36A5">
      <w:pPr>
        <w:pStyle w:val="ListParagraph"/>
        <w:spacing w:after="0"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Kementerian Pendidikan dan Kebudayaan, (2015) : </w:t>
      </w:r>
      <w:r w:rsidRPr="007E08B0">
        <w:rPr>
          <w:rFonts w:ascii="Times New Roman" w:hAnsi="Times New Roman" w:cs="Times New Roman"/>
          <w:i/>
          <w:iCs/>
          <w:sz w:val="24"/>
          <w:szCs w:val="24"/>
        </w:rPr>
        <w:t xml:space="preserve">Materi </w:t>
      </w:r>
      <w:r>
        <w:rPr>
          <w:rFonts w:ascii="Times New Roman" w:hAnsi="Times New Roman" w:cs="Times New Roman"/>
          <w:i/>
          <w:iCs/>
          <w:sz w:val="24"/>
          <w:szCs w:val="24"/>
        </w:rPr>
        <w:t>Pelatihan</w:t>
      </w:r>
      <w:r w:rsidRPr="007E08B0">
        <w:rPr>
          <w:rFonts w:ascii="Times New Roman" w:hAnsi="Times New Roman" w:cs="Times New Roman"/>
          <w:i/>
          <w:iCs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>. Implementasi Kurikulum 2013.</w:t>
      </w:r>
    </w:p>
    <w:p w:rsidR="004E36A5" w:rsidRDefault="004E36A5" w:rsidP="004E36A5">
      <w:pPr>
        <w:pStyle w:val="ListParagraph"/>
        <w:spacing w:after="0"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Mahmudi, A. 2010: Membelajarkan Geometri dengan Program Geogebra. Makalah disajikan pada Seminar Nasional Matematika dan Pendidikan Matematika – Yogyakarta: Universitas Negeri Yogyakarta.</w:t>
      </w:r>
    </w:p>
    <w:p w:rsidR="004E36A5" w:rsidRDefault="004E36A5" w:rsidP="004E36A5">
      <w:pPr>
        <w:pStyle w:val="ListParagraph"/>
        <w:spacing w:after="0"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Risman, 2010: </w:t>
      </w:r>
      <w:r w:rsidRPr="007E08B0">
        <w:rPr>
          <w:rFonts w:ascii="Times New Roman" w:hAnsi="Times New Roman" w:cs="Times New Roman"/>
          <w:i/>
          <w:iCs/>
          <w:sz w:val="24"/>
          <w:szCs w:val="24"/>
        </w:rPr>
        <w:t>Model-model Pembelajaran</w:t>
      </w:r>
      <w:r>
        <w:rPr>
          <w:rFonts w:ascii="Times New Roman" w:hAnsi="Times New Roman" w:cs="Times New Roman"/>
          <w:sz w:val="24"/>
          <w:szCs w:val="24"/>
        </w:rPr>
        <w:t>. Edisi Kedua. Jakarta: PT.Raja Grafinder Persada.</w:t>
      </w:r>
    </w:p>
    <w:p w:rsidR="004E36A5" w:rsidRDefault="004E36A5" w:rsidP="004E36A5">
      <w:pPr>
        <w:pStyle w:val="ListParagraph"/>
        <w:spacing w:after="0"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Russefendi, E.T. (2000) </w:t>
      </w:r>
      <w:r w:rsidRPr="007E08B0">
        <w:rPr>
          <w:rFonts w:ascii="Times New Roman" w:hAnsi="Times New Roman" w:cs="Times New Roman"/>
          <w:i/>
          <w:iCs/>
          <w:sz w:val="24"/>
          <w:szCs w:val="24"/>
        </w:rPr>
        <w:t>Dasar-Dasar Penelitian Pendidikan dan Bidang Non Eksakta Lai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7E08B0">
        <w:rPr>
          <w:rFonts w:ascii="Times New Roman" w:hAnsi="Times New Roman" w:cs="Times New Roman"/>
          <w:i/>
          <w:iCs/>
          <w:sz w:val="24"/>
          <w:szCs w:val="24"/>
        </w:rPr>
        <w:t>nya</w:t>
      </w:r>
      <w:r>
        <w:rPr>
          <w:rFonts w:ascii="Times New Roman" w:hAnsi="Times New Roman" w:cs="Times New Roman"/>
          <w:sz w:val="24"/>
          <w:szCs w:val="24"/>
        </w:rPr>
        <w:t>. Bandung. Tarsito</w:t>
      </w:r>
    </w:p>
    <w:p w:rsidR="004E36A5" w:rsidRDefault="004E36A5" w:rsidP="004E36A5">
      <w:pPr>
        <w:pStyle w:val="ListParagraph"/>
        <w:spacing w:after="0"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Sugigino (2010): </w:t>
      </w:r>
      <w:r w:rsidRPr="007E08B0">
        <w:rPr>
          <w:rFonts w:ascii="Times New Roman" w:hAnsi="Times New Roman" w:cs="Times New Roman"/>
          <w:i/>
          <w:iCs/>
          <w:sz w:val="24"/>
          <w:szCs w:val="24"/>
        </w:rPr>
        <w:t>Statistika untuk Penelitian</w:t>
      </w:r>
      <w:r>
        <w:rPr>
          <w:rFonts w:ascii="Times New Roman" w:hAnsi="Times New Roman" w:cs="Times New Roman"/>
          <w:sz w:val="24"/>
          <w:szCs w:val="24"/>
        </w:rPr>
        <w:t>. Bandung: CV. Alfabeta.</w:t>
      </w:r>
    </w:p>
    <w:p w:rsidR="004E36A5" w:rsidRDefault="004E36A5" w:rsidP="004E36A5">
      <w:pPr>
        <w:pStyle w:val="ListParagraph"/>
        <w:spacing w:after="0"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Sumarno. V. (2011) Kemandirian Belajar Ap. Mengapa dan Bagaimana Dikembangkan pada Siswa. Makalah F MIPA. UPI.</w:t>
      </w:r>
    </w:p>
    <w:p w:rsidR="00955405" w:rsidRDefault="006B1178" w:rsidP="004E36A5">
      <w:pPr>
        <w:pStyle w:val="ListParagraph"/>
        <w:spacing w:after="0"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Suhendri (2012), Pengaruh Kecerdasan Matematis Logis dan Kemandirian Belajar Terhadap Hasil Belajar Matematika. </w:t>
      </w:r>
      <w:r w:rsidRPr="006B1178">
        <w:rPr>
          <w:rFonts w:ascii="Times New Roman" w:hAnsi="Times New Roman" w:cs="Times New Roman"/>
          <w:i/>
          <w:sz w:val="24"/>
          <w:szCs w:val="24"/>
        </w:rPr>
        <w:t>Jurnal Formatif (1): 29-39,ISSN:2088-351x</w:t>
      </w:r>
      <w:r w:rsidR="005D26A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D26A0">
        <w:rPr>
          <w:rFonts w:ascii="Times New Roman" w:hAnsi="Times New Roman" w:cs="Times New Roman"/>
          <w:sz w:val="24"/>
          <w:szCs w:val="24"/>
        </w:rPr>
        <w:t>Program Studi pendidikan Matematika UNINDRA</w:t>
      </w:r>
    </w:p>
    <w:p w:rsidR="005D26A0" w:rsidRDefault="00881D46" w:rsidP="004E36A5">
      <w:pPr>
        <w:pStyle w:val="ListParagraph"/>
        <w:spacing w:after="0"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Padma, Putri, Muhni, Irwan, Pemahaman Konsep Matematika Pada Materi Turunan Melalui Pembelajaran Teknik Probing. Jurnal Pendidikan Matematika, Part 2: Hal 68-72,Vol 1 no 1 (2012)</w:t>
      </w:r>
    </w:p>
    <w:p w:rsidR="00881D46" w:rsidRDefault="00881D46" w:rsidP="004E36A5">
      <w:pPr>
        <w:pStyle w:val="ListParagraph"/>
        <w:spacing w:after="0"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 w:rsidRPr="00881D46">
        <w:rPr>
          <w:rFonts w:ascii="Times New Roman" w:hAnsi="Times New Roman" w:cs="Times New Roman"/>
          <w:sz w:val="24"/>
          <w:szCs w:val="24"/>
        </w:rPr>
        <w:t>Wayan</w:t>
      </w:r>
      <w:r>
        <w:rPr>
          <w:rFonts w:ascii="Times New Roman" w:hAnsi="Times New Roman" w:cs="Times New Roman"/>
          <w:sz w:val="24"/>
          <w:szCs w:val="24"/>
        </w:rPr>
        <w:t xml:space="preserve">, Suparta, Sueku, Pengaruh Model Pembelajaran Berbasis Masalah Dengan Media Pembelajaran Berbantuan Geogebra terhadap Prestasi Belajar Matematika Siswa Ditinjau Dari Tingkat Ketangguhan. </w:t>
      </w:r>
      <w:r w:rsidR="009359EB">
        <w:rPr>
          <w:rFonts w:ascii="Times New Roman" w:hAnsi="Times New Roman" w:cs="Times New Roman"/>
          <w:sz w:val="24"/>
          <w:szCs w:val="24"/>
        </w:rPr>
        <w:t>Program Studi Pendidikan Matematika Pasca Sarjana Unipersitas Pendidikan Ganesa</w:t>
      </w:r>
    </w:p>
    <w:p w:rsidR="009359EB" w:rsidRDefault="009359EB" w:rsidP="004E36A5">
      <w:pPr>
        <w:pStyle w:val="ListParagraph"/>
        <w:spacing w:after="0" w:line="240" w:lineRule="auto"/>
        <w:ind w:left="1560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Deka, Haryadi, Nurohmat, Meningkatkan Kemampuan Pemahaman Matematis Melalui Pendekatan Pembelajaran Student Team achivment Division. </w:t>
      </w:r>
      <w:r w:rsidRPr="00BE5192">
        <w:rPr>
          <w:rFonts w:ascii="Times New Roman" w:hAnsi="Times New Roman" w:cs="Times New Roman"/>
          <w:i/>
          <w:sz w:val="24"/>
          <w:szCs w:val="24"/>
        </w:rPr>
        <w:t>Jurnal Riset Pendidikan Matematika Volume 3 No 1: Halaman 16-27 (2016)</w:t>
      </w:r>
    </w:p>
    <w:p w:rsidR="00BE5192" w:rsidRDefault="00BE5192" w:rsidP="004E36A5">
      <w:pPr>
        <w:pStyle w:val="ListParagraph"/>
        <w:spacing w:after="0"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Indra, Haris, Peningkatan Hasil Belajar Siswa Dalam Materi Transformasi Geometri Melalui Model PBL</w:t>
      </w:r>
    </w:p>
    <w:p w:rsidR="00BE5192" w:rsidRDefault="0027086A" w:rsidP="004E36A5">
      <w:pPr>
        <w:pStyle w:val="ListParagraph"/>
        <w:spacing w:after="0"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Mahmud, Membelajarkan Geometri Dengan Program Geogebra. Jurusan Pendidikan Matemmatika F Mipa UNY</w:t>
      </w:r>
    </w:p>
    <w:p w:rsidR="0027086A" w:rsidRDefault="0027086A" w:rsidP="005B348E">
      <w:pPr>
        <w:pStyle w:val="ListParagraph"/>
        <w:spacing w:after="0" w:line="240" w:lineRule="auto"/>
        <w:ind w:left="1560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Hakam, Serdar, Pre-Service Math Teacher Opinion About Dynamic Geometri software and their expektations from them, </w:t>
      </w:r>
      <w:r w:rsidRPr="00047E75">
        <w:rPr>
          <w:rFonts w:ascii="Times New Roman" w:hAnsi="Times New Roman" w:cs="Times New Roman"/>
          <w:i/>
          <w:sz w:val="24"/>
          <w:szCs w:val="24"/>
        </w:rPr>
        <w:t>IEJE-Mathematic Education 2016,101,11,No 3, 421-431, Article Number, Mathedu</w:t>
      </w:r>
      <w:r w:rsidR="00047E75" w:rsidRPr="00047E75">
        <w:rPr>
          <w:rFonts w:ascii="Times New Roman" w:hAnsi="Times New Roman" w:cs="Times New Roman"/>
          <w:i/>
          <w:sz w:val="24"/>
          <w:szCs w:val="24"/>
        </w:rPr>
        <w:t>:2016</w:t>
      </w:r>
    </w:p>
    <w:p w:rsidR="00B62670" w:rsidRDefault="005B348E" w:rsidP="004B532C">
      <w:pPr>
        <w:pStyle w:val="ListParagraph"/>
        <w:spacing w:after="0" w:line="240" w:lineRule="auto"/>
        <w:ind w:left="1701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Alexander, Prospective Teacher Personil mathematic Teacher Efikasi Believe And   mathematical For Teaching</w:t>
      </w:r>
      <w:r w:rsidR="004B532C">
        <w:rPr>
          <w:rFonts w:ascii="Times New Roman" w:hAnsi="Times New Roman" w:cs="Times New Roman"/>
          <w:sz w:val="24"/>
          <w:szCs w:val="24"/>
        </w:rPr>
        <w:t xml:space="preserve">, </w:t>
      </w:r>
      <w:r w:rsidR="004B532C" w:rsidRPr="004B532C">
        <w:rPr>
          <w:rFonts w:ascii="Times New Roman" w:hAnsi="Times New Roman" w:cs="Times New Roman"/>
          <w:i/>
          <w:sz w:val="24"/>
          <w:szCs w:val="24"/>
        </w:rPr>
        <w:t>ISER Publication Mathematics Education 2015,10(1),17-36</w:t>
      </w:r>
    </w:p>
    <w:p w:rsidR="003671E4" w:rsidRDefault="003671E4" w:rsidP="004B532C">
      <w:pPr>
        <w:pStyle w:val="ListParagraph"/>
        <w:spacing w:after="0" w:line="240" w:lineRule="auto"/>
        <w:ind w:left="1701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Tatzana, Computer Suport Of Inter Disiplinery Comunication Of Analitic Geometry and All Gebra. </w:t>
      </w:r>
      <w:r w:rsidRPr="003671E4">
        <w:rPr>
          <w:rFonts w:ascii="Times New Roman" w:hAnsi="Times New Roman" w:cs="Times New Roman"/>
          <w:i/>
          <w:sz w:val="24"/>
          <w:szCs w:val="24"/>
        </w:rPr>
        <w:t>ISER Publication Mathematics Education 2015,177-187</w:t>
      </w:r>
    </w:p>
    <w:p w:rsidR="003671E4" w:rsidRDefault="003671E4" w:rsidP="004B532C">
      <w:pPr>
        <w:pStyle w:val="ListParagraph"/>
        <w:spacing w:after="0" w:line="240" w:lineRule="auto"/>
        <w:ind w:left="1701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Dena, Pegi, National Inpact Creating Teacher Leaders Through The Use Of Problem Based Learning. </w:t>
      </w:r>
      <w:r w:rsidRPr="00E06EFE">
        <w:rPr>
          <w:rFonts w:ascii="Times New Roman" w:hAnsi="Times New Roman" w:cs="Times New Roman"/>
          <w:i/>
          <w:sz w:val="24"/>
          <w:szCs w:val="24"/>
        </w:rPr>
        <w:t>Nasional Forum Of Aplaid Educational Research Journal, Vol 20, No3 2007</w:t>
      </w:r>
    </w:p>
    <w:p w:rsidR="006B34C5" w:rsidRDefault="006B34C5" w:rsidP="004B532C">
      <w:pPr>
        <w:pStyle w:val="ListParagraph"/>
        <w:spacing w:after="0" w:line="240" w:lineRule="auto"/>
        <w:ind w:left="1701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Gasangusey, Elena, The State And Prosfects of The Velopment Of Problem Based Learning In Haiger Education</w:t>
      </w:r>
      <w:r w:rsidRPr="00112CF7">
        <w:rPr>
          <w:rFonts w:ascii="Times New Roman" w:hAnsi="Times New Roman" w:cs="Times New Roman"/>
          <w:i/>
          <w:sz w:val="24"/>
          <w:szCs w:val="24"/>
        </w:rPr>
        <w:t>. IEJME-Mathematic Education,2016,Vol 11, No4,881-889, Article Number : Mathedu 2016,082</w:t>
      </w:r>
    </w:p>
    <w:p w:rsidR="000F3420" w:rsidRPr="000F3420" w:rsidRDefault="000F3420" w:rsidP="004B532C">
      <w:pPr>
        <w:pStyle w:val="ListParagraph"/>
        <w:spacing w:after="0" w:line="240" w:lineRule="auto"/>
        <w:ind w:left="170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Carlos, Ann kajank, Factors That Impact Pre Sevice Teacher Grouth In Conceptual Mathematikal Knowledge During Mathematics Methods Course. IEJME-International Electrinic Journal Of Mathematics Education Vol 4, No 2 July 2009</w:t>
      </w:r>
    </w:p>
    <w:p w:rsidR="006B34C5" w:rsidRPr="006B34C5" w:rsidRDefault="006B34C5" w:rsidP="004B532C">
      <w:pPr>
        <w:pStyle w:val="ListParagraph"/>
        <w:spacing w:after="0" w:line="240" w:lineRule="auto"/>
        <w:ind w:left="170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955405" w:rsidRPr="004B532C" w:rsidRDefault="00955405" w:rsidP="004E36A5">
      <w:pPr>
        <w:pStyle w:val="ListParagraph"/>
        <w:spacing w:after="0" w:line="240" w:lineRule="auto"/>
        <w:ind w:left="1560" w:hanging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405" w:rsidRDefault="00955405" w:rsidP="004E36A5">
      <w:pPr>
        <w:pStyle w:val="ListParagraph"/>
        <w:spacing w:after="0"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55405" w:rsidRDefault="00955405" w:rsidP="004E36A5">
      <w:pPr>
        <w:pStyle w:val="ListParagraph"/>
        <w:spacing w:after="0"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55405" w:rsidRDefault="00955405" w:rsidP="004E36A5">
      <w:pPr>
        <w:pStyle w:val="ListParagraph"/>
        <w:spacing w:after="0"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55405" w:rsidRDefault="00955405" w:rsidP="004E36A5">
      <w:pPr>
        <w:pStyle w:val="ListParagraph"/>
        <w:spacing w:after="0"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55405" w:rsidRDefault="00955405" w:rsidP="004E36A5">
      <w:pPr>
        <w:pStyle w:val="ListParagraph"/>
        <w:spacing w:after="0"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E36A5" w:rsidRDefault="004E36A5" w:rsidP="004E36A5">
      <w:bookmarkStart w:id="0" w:name="_GoBack"/>
      <w:bookmarkEnd w:id="0"/>
    </w:p>
    <w:p w:rsidR="0001589E" w:rsidRDefault="0001589E"/>
    <w:sectPr w:rsidR="0001589E" w:rsidSect="00B83306">
      <w:headerReference w:type="default" r:id="rId8"/>
      <w:footerReference w:type="first" r:id="rId9"/>
      <w:pgSz w:w="11906" w:h="16838" w:code="9"/>
      <w:pgMar w:top="1440" w:right="1440" w:bottom="1440" w:left="1440" w:header="709" w:footer="709" w:gutter="0"/>
      <w:pgNumType w:start="1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17E" w:rsidRDefault="0099317E" w:rsidP="00955405">
      <w:pPr>
        <w:spacing w:after="0" w:line="240" w:lineRule="auto"/>
      </w:pPr>
      <w:r>
        <w:separator/>
      </w:r>
    </w:p>
  </w:endnote>
  <w:endnote w:type="continuationSeparator" w:id="1">
    <w:p w:rsidR="0099317E" w:rsidRDefault="0099317E" w:rsidP="0095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2594"/>
      <w:docPartObj>
        <w:docPartGallery w:val="Page Numbers (Bottom of Page)"/>
        <w:docPartUnique/>
      </w:docPartObj>
    </w:sdtPr>
    <w:sdtContent>
      <w:p w:rsidR="00B83306" w:rsidRDefault="00B83306">
        <w:pPr>
          <w:pStyle w:val="Footer"/>
          <w:jc w:val="center"/>
        </w:pPr>
        <w:r>
          <w:t>167</w:t>
        </w:r>
      </w:p>
    </w:sdtContent>
  </w:sdt>
  <w:p w:rsidR="0027086A" w:rsidRDefault="002708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17E" w:rsidRDefault="0099317E" w:rsidP="00955405">
      <w:pPr>
        <w:spacing w:after="0" w:line="240" w:lineRule="auto"/>
      </w:pPr>
      <w:r>
        <w:separator/>
      </w:r>
    </w:p>
  </w:footnote>
  <w:footnote w:type="continuationSeparator" w:id="1">
    <w:p w:rsidR="0099317E" w:rsidRDefault="0099317E" w:rsidP="0095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2598"/>
      <w:docPartObj>
        <w:docPartGallery w:val="Page Numbers (Top of Page)"/>
        <w:docPartUnique/>
      </w:docPartObj>
    </w:sdtPr>
    <w:sdtContent>
      <w:p w:rsidR="00B83306" w:rsidRDefault="00B83306">
        <w:pPr>
          <w:pStyle w:val="Header"/>
          <w:jc w:val="right"/>
        </w:pPr>
        <w:fldSimple w:instr=" PAGE   \* MERGEFORMAT ">
          <w:r>
            <w:rPr>
              <w:noProof/>
            </w:rPr>
            <w:t>168</w:t>
          </w:r>
        </w:fldSimple>
      </w:p>
    </w:sdtContent>
  </w:sdt>
  <w:p w:rsidR="0027086A" w:rsidRDefault="002708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6A5"/>
    <w:rsid w:val="0001589E"/>
    <w:rsid w:val="00047E75"/>
    <w:rsid w:val="000F3420"/>
    <w:rsid w:val="00112CF7"/>
    <w:rsid w:val="001D6966"/>
    <w:rsid w:val="00211EFB"/>
    <w:rsid w:val="0022768A"/>
    <w:rsid w:val="0027086A"/>
    <w:rsid w:val="003671E4"/>
    <w:rsid w:val="004B532C"/>
    <w:rsid w:val="004E36A5"/>
    <w:rsid w:val="005B348E"/>
    <w:rsid w:val="005D26A0"/>
    <w:rsid w:val="006B1178"/>
    <w:rsid w:val="006B34C5"/>
    <w:rsid w:val="00881D46"/>
    <w:rsid w:val="009359EB"/>
    <w:rsid w:val="00955405"/>
    <w:rsid w:val="0099317E"/>
    <w:rsid w:val="009E2BEF"/>
    <w:rsid w:val="00A52824"/>
    <w:rsid w:val="00B62670"/>
    <w:rsid w:val="00B83306"/>
    <w:rsid w:val="00BE5192"/>
    <w:rsid w:val="00E0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E36A5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4E36A5"/>
  </w:style>
  <w:style w:type="character" w:styleId="Hyperlink">
    <w:name w:val="Hyperlink"/>
    <w:basedOn w:val="DefaultParagraphFont"/>
    <w:uiPriority w:val="99"/>
    <w:unhideWhenUsed/>
    <w:rsid w:val="004E36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405"/>
  </w:style>
  <w:style w:type="paragraph" w:styleId="Footer">
    <w:name w:val="footer"/>
    <w:basedOn w:val="Normal"/>
    <w:link w:val="FooterChar"/>
    <w:uiPriority w:val="99"/>
    <w:unhideWhenUsed/>
    <w:rsid w:val="0095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ublicaturns.Uni.lu/record/2718/files/ICME11%20TSGIG.f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ndry07.wordpress.lan/2010/05/2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SAS-PC</dc:creator>
  <cp:lastModifiedBy>SAS</cp:lastModifiedBy>
  <cp:revision>17</cp:revision>
  <dcterms:created xsi:type="dcterms:W3CDTF">2016-09-21T03:39:00Z</dcterms:created>
  <dcterms:modified xsi:type="dcterms:W3CDTF">2016-12-10T03:26:00Z</dcterms:modified>
</cp:coreProperties>
</file>