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E" w:rsidRPr="00233287" w:rsidRDefault="00FE1DFE" w:rsidP="00FE1DFE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60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A.A, Perwita., dan Y. M., Y. (2005).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Hubungan Internasional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Remaja Rosdakarya.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Anikwidiastuti. (2012).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Kerjasama Internasional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Universitas Negeri Yogyakarta. http://staffnew.uny.ac.id/upload/198411182008122004/pendidikan/DIKTAT+KERJA+SAMA+INTERNASIONAL.pdf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Ashari, H. (2019).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Diplomacy and Foreign Relations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https://www.parlimen.gov.my/images/webuser/artikel/ro/halisah/Diplomacy and Foreign Relations by Halisah Ashari.pdf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Asmara, C. G. (2018).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RI-Vietnam Sepakati 6 Kerjasama Bilateral, Apa Saja?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 CNBC Indonesia. https://www.cnbcindonesia.com/news/20181012130333-4-37134/ri-vietnam-sepakati-6-kerjasama-bilateral-apa-saja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Axelrod, R. and R. O. K. (1985). Achieving Cooperation Under Anarchy: Strategies And Institutions.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World Politics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38</w:t>
      </w:r>
      <w:r w:rsidRPr="00151FC5">
        <w:rPr>
          <w:rFonts w:ascii="Times New Roman" w:hAnsi="Times New Roman" w:cs="Times New Roman"/>
          <w:noProof/>
          <w:sz w:val="24"/>
          <w:szCs w:val="24"/>
        </w:rPr>
        <w:t>(1), 226–254. https://doi.org/https://doi.org/10.2307/2010357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Basith, A. (2018).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Ekspor perikanan Indonesia kalah dari Vietnam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Kontan.Co.Id. https://industri.kontan.co.id/news/ekspor-perikanan-indonesia-kalah-dari-vietnam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Betsill, M; Hochstetler; K., Stevis, D. (2014).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Advances in International Environmental Politics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 (M. H. K. Betsill &amp; D. Stevis (eds.); 2nd ed.). Palgrave Macmillan UK. https://doi.org/10.1057/9781137338976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Brian, L. D. H. (2011). Diplomacy. In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International Encyclopaedia of Political Science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 (p. 1). Bertrand Bardie, Dirk-Berg Schlosser &amp; Leonardo Morlino. </w:t>
      </w:r>
      <w:r w:rsidRPr="00151FC5">
        <w:rPr>
          <w:rFonts w:ascii="Times New Roman" w:hAnsi="Times New Roman" w:cs="Times New Roman"/>
          <w:noProof/>
          <w:sz w:val="24"/>
          <w:szCs w:val="24"/>
        </w:rPr>
        <w:lastRenderedPageBreak/>
        <w:t>https://kar.kent.ac.uk/38123/3/IPSA Encyp Diplomacy 28 April.pdf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Brown, D. M. S. E. (2000).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Relations: The Changing Contours of Power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Longman. https://books.google.co.id/books/about/International_Relations.html?id=Ppx1PAdwiQ8C&amp;redir_esc=y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Budiono, K. (1987).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Hubungan Internasional: Kerangka Suatu Analisis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PT. Binacipta.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Chas. W. Freeman, S. M. (2019). Diplomacy. In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Britannica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Encyclopædia Britannica, inc. https://www.britannica.com/topic/diplomacy/History-of-diplomacy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Churchill, R. (2016). Dispute Settlement in the Law of the Sea: Survey for 2015—Part I in The International Journal of Marine and Coastal Law.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Journal of Marine and Coastal Law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31</w:t>
      </w:r>
      <w:r w:rsidRPr="00151FC5">
        <w:rPr>
          <w:rFonts w:ascii="Times New Roman" w:hAnsi="Times New Roman" w:cs="Times New Roman"/>
          <w:noProof/>
          <w:sz w:val="24"/>
          <w:szCs w:val="24"/>
        </w:rPr>
        <w:t>(4), 555–582. https://doi.org/https://doi.org/10.1163/15718085-12341420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CNBC Indonesia. (2018).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Susi Akui RI Pernah Rugi Rp 2.000 T Akibat Illegal Fishing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CNBC Indonesia. https://www.cnbcindonesia.com/news/20180626075822-4-20458/susi-akui-ri-pernah-rugi-rp-2000-t-akibat-illegal-fishing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detik finance. (2014).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Kekayaan Perikanan Laut RI Dimaling Triliunan Rupiah Setiap Tahun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Detik Finance. https://finance.detik.com/berita-ekonomi-bisnis/d-2630886/kekayaan-perikanan-laut-ri-dimaling-triliunan-rupiah-setiap-tahun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Djelantik, S. (2008).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Diplomasi antara Teori &amp; Praktek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Graha Ilmu. http://repository.unpar.ac.id/bitstream/handle/123456789/1661/Sukawarsini_141</w:t>
      </w:r>
      <w:r w:rsidRPr="00151FC5">
        <w:rPr>
          <w:rFonts w:ascii="Times New Roman" w:hAnsi="Times New Roman" w:cs="Times New Roman"/>
          <w:noProof/>
          <w:sz w:val="24"/>
          <w:szCs w:val="24"/>
        </w:rPr>
        <w:lastRenderedPageBreak/>
        <w:t>102-p.pdf?sequence=1&amp;isAllowed=y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Djelantik, S. (2017).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Diplomasi antara Teori &amp; Praktik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Graha Ilmu.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DW. (2017).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Vietnam Tuding TNI Lukai Nelayannya di Laut Natuna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DW. https://www.dw.com/id/vietnam-tuding-tni-lukai-nelayannya-di-laut-natuna/a-39809813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FDFA Directorate of International Law. (2008).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ABC of Diplomacy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https://www.eda.admin.ch/dam/eda/en/documents/publications/GlossarezurAussenpolitik/ABC-Diplomatie_en.pdf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Financial Mechanism Committee. (2017).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Bilateral Guideline: EEA and Norwegian Financial Mechanisms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Norway Grants. https://www.norwaygrants.si/wp-content/uploads/BilateralGuideline-2014-2021.pdf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Greico, J. (1990).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Cooperation Among Nation , Europe, America &amp; Nontariff Barriers to Ithaca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Gumilar, P. (2018).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Indonesia-Vietnam Jajaki Kerja Sama Berantas Illegal Fishing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Bisnis.Com. https://ekonomi.bisnis.com/read/20181014/99/849078/indonesia-vietnam-jajaki-kerja-sama-berantas-illegal-fishing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Holsti, K. . (1988).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Politik Internasional, Kerangka Untuk Analisis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 (T. Azhari (ed.); Jilid II). Erlangga.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Idris, M. (2017).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Tak Jera, Ini Alasan Nelayan Vietnam Sering Curi Ikan di Laut RI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DetikFinance. https://finance.detik.com/berita-ekonomi-bisnis/d-3565075/tak-jera-ini-alasan-nelayan-vietnam-sering-curi-ikan-di-laut-ri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Institute of APEC Collaborative Education. (2013).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Understanding of International Cooperation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. http://www.alcob.org/web/vod/lectures/05_Understanding of </w:t>
      </w:r>
      <w:r w:rsidRPr="00151FC5">
        <w:rPr>
          <w:rFonts w:ascii="Times New Roman" w:hAnsi="Times New Roman" w:cs="Times New Roman"/>
          <w:noProof/>
          <w:sz w:val="24"/>
          <w:szCs w:val="24"/>
        </w:rPr>
        <w:lastRenderedPageBreak/>
        <w:t>International Cooperation.pdf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James, G. R. B. A. (2003).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A Dictionary of Diplomacy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 (S. B. Barder (ed.); Second Edi). PALGRAVE MACMILLAN. http://www.kamudiplomasisi.org/pdf/kitaplar/___adictionaryofdiplomacy.pdf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Jumasani, D. Y. (2018).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Vietnam Protes Cara Pemerintah Indonesia Bakar dan Tenggelamkan Kapal Tangkapan Artikel ini telah tayang di Tribunnews.com dengan judul Vietnam Protes Cara Pemerintah Indonesia Bakar dan Tenggelamkan Kapal Tangkapan, https://www.tribunnews.com/internasion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Tribun News. https://www.tribunnews.com/internasional/2018/01/12/vietnam-protes-cara-pemerintah-indonesia-bakar-dan-tenggelamkan-kapal-tangkapan?page=3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Kementerian Kelautan dan Perikanan RI. (2018a).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KINERJA 4 TAHUN PEMERINTAHAN JOKOWI – JK SEKTOR KELAUTAN DAN PERIKANAN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file:///C:/Users/HP/Downloads/KINERJA 4 TAHUN PEMERINTAHAN JOKOWI JK SEKTOR KELAUTAN DAN PERIKANAN.pdf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Kementerian Kelautan dan Perikanan RI. (2018b).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PERANGI ILLEGAL FISHING, INDONESIA – VIETNAM BICARAKAN PELUANG KERJA SAMA INDUSTRI PERIKANAN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Kementerian Kelautan Dan Perikanan RI. https://doi.org/SP.197/SJ.04/X/2018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Kementerian Kelautan dan Perikanan RI. (2019).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Cek Data: Benarkah 488 Kapal Illegal Fishing Sudah Ditenggelamkan?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 Kementerian Kelautan Dan Perikanan RI. https://databoks.katadata.co.id/datapublish/2019/02/18/cek-data-488-kapal-ilegal-sudah-ditenggelamkan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Kementerian Komunikasi dan Informatika RI. (2016).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Menuju Poros Maritim Dunia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Kementerian Komunikasi Dan Informatika RI. https://www.kominfo.go.id/content/detail/8231/menuju-poros-maritim-dunia/0/kerja_nyata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Kementerian Koordinator Bidang Kemaritiman RI. (2019).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KEBIJAKAN KELAUTAN INDONESIA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KEMENTERIAN KOORDINATOR BIDANG KEMARITIMAN REPUBLIK INDONESIA. https://maritim.go.id/konten/unggahan/2017/07/Kebijakan_Kelautan_Indonesia_-_Indo_vers.pdf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Krisna, D. (1993).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Kamus Politik Internasional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Grasindo.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Kristian Erdianto. (2017).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Ini Faktor Penyebab Maraknya “Illegal Fishing” di Wilayah Perairan RI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Kompasiana. https://nasional.kompas.com/read/2017/04/18/19452311/ini.faktor.penyebab.maraknya.illegal.fishing.di.wilayah.perairan.ri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Kusuma, H. (2017).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Susi Beberkan Besarnya Kerugian Akibat Maling Ikan di Laut RI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DetikFinance. https://finance.detik.com/berita-ekonomi-bisnis/d-3645982/susi-beberkan-besarnya-kerugian-akibat-maling-ikan-di-laut-ri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Levy, J. S. (2008). The Enduring Legacy of Alexander L. George: A Symposium.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Political Psychology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29</w:t>
      </w:r>
      <w:r w:rsidRPr="00151FC5">
        <w:rPr>
          <w:rFonts w:ascii="Times New Roman" w:hAnsi="Times New Roman" w:cs="Times New Roman"/>
          <w:noProof/>
          <w:sz w:val="24"/>
          <w:szCs w:val="24"/>
        </w:rPr>
        <w:t>(4), 537–552. https://www.jstor.org/stable/i20447137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Lisbet. (2014).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Diplomasi Indonesia Terhadap Kasus Penenggelaman Kapal Nelayan Asing”, Kajian Singkat terhadap Isu-Isu Terkini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VI</w:t>
      </w:r>
      <w:r w:rsidRPr="00151FC5">
        <w:rPr>
          <w:rFonts w:ascii="Times New Roman" w:hAnsi="Times New Roman" w:cs="Times New Roman"/>
          <w:noProof/>
          <w:sz w:val="24"/>
          <w:szCs w:val="24"/>
        </w:rPr>
        <w:t>(No. 24/II/P3DI/Desember), 7–8.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Mahmudah, N. (2015).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Illegal Fishing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Sinar Grafika. http://repository.uin-</w:t>
      </w:r>
      <w:r w:rsidRPr="00151FC5">
        <w:rPr>
          <w:rFonts w:ascii="Times New Roman" w:hAnsi="Times New Roman" w:cs="Times New Roman"/>
          <w:noProof/>
          <w:sz w:val="24"/>
          <w:szCs w:val="24"/>
        </w:rPr>
        <w:lastRenderedPageBreak/>
        <w:t>suska.ac.id/7026/3/Bab II 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Martin, L. L. (2007). Neo liberalism dalam Internasional Relations Theories: Discipline and Diversity. In T. D. M. K. S. Smith (Ed.),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relations theories : discipline and diversity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 (p. 350). Oxford University Press. https://www.worldcat.org/title/international-relations-theories-discipline-and-diversity/oclc/76940024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Marzuki. (2020).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ANALISIS DATA DALAM Pendahuluan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file:///C:/Users/HP/Documents/mini skripsi 2/Bab II sumber/bab metode penelitian sumber/1-ppt-dr-marzuki-analisis-data-dalam-penelitian-kualitatif-compatibility-mode.pdf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Maulana, F. (2017).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Kebijakan Sekuritisasi Indonesia Melalui Penenggelaman Kapal Asing Illegal Pada Masa Pemerintahan Joko Widodo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 [Universitas Muhammadiyah Malang]. http://eprints.umm.ac.id/36161/3/jiptummpp-gdl-fuadmaulan-49045-3-babii.pdf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Muhaimin. (2015).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Indonesia Tenggelamkan Kapal Pencuri Ikan, Vietnam Kesal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SINDONEWS.Com. https://international.sindonews.com/read/1035388/40/indonesia-tenggelamkan-kapal-pencuri-ikan-vietnam-kesal-1440122201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Muhamad, S. V. (2012). ILLEGAL FISHING DI PERAIRAN INDONESIA: PERMASALAHAN DAN UPAYA PENANGANANNYA SECARA BILATERAL DI KAWASAN.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Politica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51FC5">
        <w:rPr>
          <w:rFonts w:ascii="Times New Roman" w:hAnsi="Times New Roman" w:cs="Times New Roman"/>
          <w:noProof/>
          <w:sz w:val="24"/>
          <w:szCs w:val="24"/>
        </w:rPr>
        <w:t>, 72. https://doi.org/https://doi.org/10.22212/jp.v3i1.305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Muslim. (2016). Varian-Varian Paradigma, Pendekatan, Metode, dan Jenis Penelitian </w:t>
      </w:r>
      <w:r w:rsidRPr="00151FC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dalam Ilmu Komunikasi.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Wahana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No.10</w:t>
      </w:r>
      <w:r w:rsidRPr="00151FC5">
        <w:rPr>
          <w:rFonts w:ascii="Times New Roman" w:hAnsi="Times New Roman" w:cs="Times New Roman"/>
          <w:noProof/>
          <w:sz w:val="24"/>
          <w:szCs w:val="24"/>
        </w:rPr>
        <w:t>(10), 77–85. file:///C:/Users/toshiba/Downloads/654-1588-1-SM.pdf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Mustafa, H. (2014).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Kapal Ditenggelamkan, Vietnam Minta Indonesia Patuhi Hukum Internasional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Kepri News. https://www.keprinews.com/2014/12/kapal-ditenggelamkan-vietnam-minta.html?m=1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Nurika, R. R. (2017). Peran Globalisasi di Balik Munculnya Tantangan Baru Bagi Diplomasi di Era Kontemporer.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Sosial Politik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51FC5">
        <w:rPr>
          <w:rFonts w:ascii="Times New Roman" w:hAnsi="Times New Roman" w:cs="Times New Roman"/>
          <w:noProof/>
          <w:sz w:val="24"/>
          <w:szCs w:val="24"/>
        </w:rPr>
        <w:t>, 128. https://doi.org/https://doi.org/10.22219/sospol.v3i1.4404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O’Neill, K. (2012). The impacts and effectiveness of environmental treaty regimes. In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The Environment and International Relations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 (pp. 104–134). Cambridge University Press. https://doi.org/https://doi.org/10.1017/CBO9780511805974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Olivia, Y. (2013). Level Analisis Sistem dan Teori Hubungan Internasional.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Transnasional Jurnal HI: Universitas Riau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151FC5">
        <w:rPr>
          <w:rFonts w:ascii="Times New Roman" w:hAnsi="Times New Roman" w:cs="Times New Roman"/>
          <w:noProof/>
          <w:sz w:val="24"/>
          <w:szCs w:val="24"/>
        </w:rPr>
        <w:t>(1), 896–912. https://ejournal.unri.ac.id/index.php/JTS/article/view/1796/1767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Pablo, S. (2019).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Putus Asa, Alasan Kapal Asing Masih Curi Ikan di Perairan RI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CNBC Indonesia. https://www.cnbcindonesia.com/news/20190430201141-4-69833/putus-asa-alasan-kapal-asing-masih-curi-ikan-di-perairan-ri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Parameswaran, P. (2015).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Vietnam ‘Deeply Concerned’ by Indonesia’s War on Illegal Fishing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The Diplomat. https://thediplomat.com/2015/08/vietnam-deeply-concerned-by-indonesias-war-on-illegal-fishing/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Perwita;, A. A. B. Y. M. Y. (2006).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Pengantar Hubungan Internasional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PT. Remaja Rosdakarya.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Putu, P. (2018).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Neoliberalisme: Asumsi dan Sistem Politik Internasional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51FC5">
        <w:rPr>
          <w:rFonts w:ascii="Times New Roman" w:hAnsi="Times New Roman" w:cs="Times New Roman"/>
          <w:noProof/>
          <w:sz w:val="24"/>
          <w:szCs w:val="24"/>
        </w:rPr>
        <w:lastRenderedPageBreak/>
        <w:t>Web.Unair.Ac.Id. http://ninapramudia-fisip17.web.unair.ac.id/artikel_detail-217913-TEORI HUBUNGAN INTERNASIONAL (THI)-Neoliberalisme: Asumsi dan Sistem Politik Internasional.html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Rachman, F. F. (2017).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Akibat Illegal Fishing, Populasi Tuna RI Mengkhawatirkan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DetikFinance. https://finance.detik.com/berita-ekonomi-bisnis/d-3425302/akibat-illegal-fishing-populasi-tuna-ri-mengkhawatirkan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Rahman, M. R. (2019).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Ini Nilai Kerugian Akibat Penangkapan Ikan Ilegal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ANTARANEWS.Com. https://www.antaranews.com/berita/948003/ini-nilai-kerugian-akibat-penangkapan-ikan-ilegal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Rendy Adrikni Sadikin, E. P. E. W. (2019).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Kapalnya Ditenggelamkan Menteri Susi, Vietnam Ramaikan Tagar Anti-Indonesia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SUARA.Com. https://www.suara.com/news/2019/05/01/130223/kapalnya-ditenggelamkan-menteri-susi-vietnam-ramaikan-tagar-anti-indonesia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Rozaan, M. Z. (2018).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Diplomasi Ekonomi Indonesia Terhadap Thailand Dalam Kerjasama Pengembangan Pasar Produk Halal (2012-2017)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 [Universitas Lampung]. http://digilib.unila.ac.id/54703/3/SKRIPSI TANPA BAB PEMBAHASAN.pdf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Rudy May T. (2003).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Hubungan Internasional Kontemporer dan Masalah-masalah Global: Isu, Konsep, Teori dan Paradigma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Refika Aditama.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Sadikin, R. A. (2019).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Kapalnya Ditenggelamkan Menteri Susi, Vietnam Ramaikan Tagar Anti-Indonesia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SUARA.Com. https://www.suara.com/news/2019/05/01/130223/kapalnya-ditenggelamkan-menteri-susi-vietnam-ramaikan-tagar-anti-indonesia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Siti, A. (1995).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MUNCULNYA NEOLIBERALISME SEBAGAI BENTUK BARU LIBERALISME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1–8. https://media.neliti.com/media/publications/37038-ID-munculnya-neoliberalisme-sebagai-bentuk-baru-liberalisme.pdf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Suryadi, A. (2015). Kepentingan Indonesia Menyepakati kerjasama ekonomi Dengan Slovakia Dalam Bidang Energi Dan Infrastruktur.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JOM Fisip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51FC5">
        <w:rPr>
          <w:rFonts w:ascii="Times New Roman" w:hAnsi="Times New Roman" w:cs="Times New Roman"/>
          <w:noProof/>
          <w:sz w:val="24"/>
          <w:szCs w:val="24"/>
        </w:rPr>
        <w:t>, 7–8.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Susilawati. (2019).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Regional Indonesia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http://file.upi.edu/Direktori/DUAL-MODES/TEMPAT_RUANG_DAN_SISTEM_SOSIAL/BBM_7.pdf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Susilo, I. M. A. A. dan H. (2018). ANALISIS ASPEK LEGAL DAN GEOSPASIAL FORWARD POSITION BATAS ZEE (ZONA EKONOMI EKSKLUSIF) INDONESIA PADA PETA NKRI 2017 DI LAUT CHINA SELATAN.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Geomatika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24</w:t>
      </w:r>
      <w:r w:rsidRPr="00151FC5">
        <w:rPr>
          <w:rFonts w:ascii="Times New Roman" w:hAnsi="Times New Roman" w:cs="Times New Roman"/>
          <w:noProof/>
          <w:sz w:val="24"/>
          <w:szCs w:val="24"/>
        </w:rPr>
        <w:t>(2), 71. file:///C:/Users/HP/Downloads/ANALISIS ASPEK LEGAL DAN GEOSPASIAL FORWARD POSITION BATAS ZEE (ZONA EKONOMI EKSKLUSIF) INDONESIA PADA PETA NKRI 2017 DI LAUT CHINA SELATAN (1).pdf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Tri Patmasari, Eko Artanto, A. R. (2016).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Perkembangan Terakhir Batas Maritim Indonesia Dengan Negara Tetangga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Seminar Nasional Peran Geospasial Dalam Membingkai NKRI. http://semnas.big.go.id/index.php/SN/article/download/98/28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Ummu, N. (2015).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Tahap Analisis Data dalam Metode Penelitian Kualitatif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Kompasiana. https://www.kompasiana.com/nadzifa31/5565b8b06e7e61f556bd79f7/tahap-analisis-data-dalam-metode-penelitian-kualitatif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Utama, S. D. (2012).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Politik Luar Negeri Indonesia Selama Konfrontasi Dengan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Malaysia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 [Universitas Lampung]. http://digilib.unila.ac.id/15379/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Wardah, F. (2018).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Penenggelaman Kapal Tak akan Ganggu Hubungan dengan Negara Tetangga</w:t>
      </w:r>
      <w:r w:rsidRPr="00151FC5">
        <w:rPr>
          <w:rFonts w:ascii="Times New Roman" w:hAnsi="Times New Roman" w:cs="Times New Roman"/>
          <w:noProof/>
          <w:sz w:val="24"/>
          <w:szCs w:val="24"/>
        </w:rPr>
        <w:t>. VOA. https://www.voaindonesia.com/a/penenggelaman-kapal-tak-akan-ganggu-hubungan-dengan-negara-tetangga/4208040.html</w:t>
      </w:r>
    </w:p>
    <w:p w:rsidR="00FE1DFE" w:rsidRPr="00151FC5" w:rsidRDefault="00FE1DFE" w:rsidP="00FE1DFE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World Bank. (2011). </w:t>
      </w:r>
      <w:r w:rsidRPr="00151FC5">
        <w:rPr>
          <w:rFonts w:ascii="Times New Roman" w:hAnsi="Times New Roman" w:cs="Times New Roman"/>
          <w:i/>
          <w:iCs/>
          <w:noProof/>
          <w:sz w:val="24"/>
          <w:szCs w:val="24"/>
        </w:rPr>
        <w:t>Rencana Induk : Pengelolaan Batas Wilayah Negara dan Kawasan Perbatasan 2011 - 2014</w:t>
      </w:r>
      <w:r w:rsidRPr="00151FC5">
        <w:rPr>
          <w:rFonts w:ascii="Times New Roman" w:hAnsi="Times New Roman" w:cs="Times New Roman"/>
          <w:noProof/>
          <w:sz w:val="24"/>
          <w:szCs w:val="24"/>
        </w:rPr>
        <w:t xml:space="preserve"> (No. 68261). https://documents.worldbank.org/en/publication/documents-reports/documentdetail/871851468042279485/rencana-induk-pengelolaan-batas-wilayah-negara-dan-kawasan-perbatasan-2011-2014</w:t>
      </w:r>
    </w:p>
    <w:p w:rsidR="00FE1DFE" w:rsidRPr="00BE3F34" w:rsidRDefault="00FE1DFE" w:rsidP="00FE1DFE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C4B64" w:rsidRDefault="006C4B64">
      <w:bookmarkStart w:id="0" w:name="_GoBack"/>
      <w:bookmarkEnd w:id="0"/>
    </w:p>
    <w:sectPr w:rsidR="006C4B64" w:rsidSect="002D37F9">
      <w:pgSz w:w="12240" w:h="15840"/>
      <w:pgMar w:top="1701" w:right="1701" w:bottom="1701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FE"/>
    <w:rsid w:val="006C4B64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34F69-9F92-489A-A992-C2762E9D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obleng 15</dc:creator>
  <cp:keywords/>
  <dc:description/>
  <cp:lastModifiedBy>obleng 15</cp:lastModifiedBy>
  <cp:revision>1</cp:revision>
  <dcterms:created xsi:type="dcterms:W3CDTF">2021-11-03T13:15:00Z</dcterms:created>
  <dcterms:modified xsi:type="dcterms:W3CDTF">2021-11-03T13:16:00Z</dcterms:modified>
</cp:coreProperties>
</file>