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D7D" w:rsidRPr="00555D7D" w:rsidRDefault="00555D7D" w:rsidP="00555D7D">
      <w:pPr>
        <w:keepNext/>
        <w:keepLines/>
        <w:spacing w:before="240" w:after="0"/>
        <w:jc w:val="center"/>
        <w:outlineLvl w:val="0"/>
        <w:rPr>
          <w:rFonts w:ascii="Times New Roman" w:eastAsia="Calibri" w:hAnsi="Times New Roman" w:cs="Times New Roman"/>
          <w:color w:val="000000" w:themeColor="text1"/>
          <w:sz w:val="24"/>
          <w:szCs w:val="24"/>
          <w:lang w:val="id-ID"/>
        </w:rPr>
      </w:pPr>
      <w:bookmarkStart w:id="0" w:name="_Toc7427411"/>
      <w:bookmarkStart w:id="1" w:name="_Toc7434102"/>
      <w:bookmarkStart w:id="2" w:name="_Toc7435849"/>
      <w:bookmarkStart w:id="3" w:name="_Toc63078412"/>
      <w:bookmarkStart w:id="4" w:name="_Toc79328377"/>
      <w:r w:rsidRPr="00555D7D">
        <w:rPr>
          <w:rFonts w:ascii="Times New Roman" w:eastAsia="Calibri" w:hAnsi="Times New Roman" w:cs="Times New Roman"/>
          <w:b/>
          <w:color w:val="000000" w:themeColor="text1"/>
          <w:sz w:val="24"/>
          <w:szCs w:val="24"/>
        </w:rPr>
        <w:t>BAB II</w:t>
      </w:r>
      <w:bookmarkStart w:id="5" w:name="_Toc7427412"/>
      <w:bookmarkStart w:id="6" w:name="_Toc7434103"/>
      <w:bookmarkStart w:id="7" w:name="_Toc7435850"/>
      <w:bookmarkEnd w:id="0"/>
      <w:bookmarkEnd w:id="1"/>
      <w:bookmarkEnd w:id="2"/>
      <w:bookmarkEnd w:id="3"/>
      <w:bookmarkEnd w:id="4"/>
    </w:p>
    <w:p w:rsidR="00555D7D" w:rsidRPr="00555D7D" w:rsidRDefault="00555D7D" w:rsidP="00555D7D">
      <w:pPr>
        <w:keepNext/>
        <w:keepLines/>
        <w:spacing w:before="240" w:after="0"/>
        <w:jc w:val="center"/>
        <w:outlineLvl w:val="0"/>
        <w:rPr>
          <w:rFonts w:ascii="Times New Roman" w:eastAsia="Calibri" w:hAnsi="Times New Roman" w:cs="Times New Roman"/>
          <w:color w:val="000000" w:themeColor="text1"/>
          <w:sz w:val="24"/>
          <w:szCs w:val="24"/>
          <w:lang w:val="id-ID"/>
        </w:rPr>
      </w:pPr>
      <w:bookmarkStart w:id="8" w:name="_Toc63078413"/>
      <w:bookmarkStart w:id="9" w:name="_Toc79328378"/>
      <w:r w:rsidRPr="00555D7D">
        <w:rPr>
          <w:rFonts w:ascii="Times New Roman" w:eastAsia="Calibri" w:hAnsi="Times New Roman" w:cs="Times New Roman"/>
          <w:b/>
          <w:color w:val="000000" w:themeColor="text1"/>
          <w:sz w:val="24"/>
          <w:szCs w:val="24"/>
          <w:lang w:val="id-ID"/>
        </w:rPr>
        <w:t>KAJIAN</w:t>
      </w:r>
      <w:r w:rsidRPr="00555D7D">
        <w:rPr>
          <w:rFonts w:ascii="Times New Roman" w:eastAsia="Calibri" w:hAnsi="Times New Roman" w:cs="Times New Roman"/>
          <w:b/>
          <w:color w:val="000000" w:themeColor="text1"/>
          <w:sz w:val="24"/>
          <w:szCs w:val="24"/>
        </w:rPr>
        <w:t xml:space="preserve"> PUSTAKA</w:t>
      </w:r>
      <w:bookmarkEnd w:id="5"/>
      <w:bookmarkEnd w:id="6"/>
      <w:bookmarkEnd w:id="7"/>
      <w:bookmarkEnd w:id="8"/>
      <w:r w:rsidRPr="00555D7D">
        <w:rPr>
          <w:rFonts w:ascii="Times New Roman" w:eastAsia="Calibri" w:hAnsi="Times New Roman" w:cs="Times New Roman"/>
          <w:b/>
          <w:color w:val="000000" w:themeColor="text1"/>
          <w:sz w:val="24"/>
          <w:szCs w:val="24"/>
        </w:rPr>
        <w:t>, KERANGKA BERPIKIR DAN PROPOSISI</w:t>
      </w:r>
      <w:bookmarkEnd w:id="9"/>
    </w:p>
    <w:p w:rsidR="00555D7D" w:rsidRPr="00555D7D" w:rsidRDefault="00555D7D" w:rsidP="00555D7D">
      <w:pPr>
        <w:spacing w:after="200" w:line="360" w:lineRule="auto"/>
        <w:jc w:val="center"/>
        <w:rPr>
          <w:rFonts w:ascii="Times New Roman" w:eastAsia="Calibri" w:hAnsi="Times New Roman" w:cs="Times New Roman"/>
          <w:b/>
          <w:color w:val="000000" w:themeColor="text1"/>
          <w:sz w:val="24"/>
          <w:szCs w:val="24"/>
        </w:rPr>
      </w:pPr>
    </w:p>
    <w:p w:rsidR="00555D7D" w:rsidRPr="00555D7D" w:rsidRDefault="00555D7D" w:rsidP="00555D7D">
      <w:pPr>
        <w:keepNext/>
        <w:keepLines/>
        <w:spacing w:before="40" w:after="0"/>
        <w:outlineLvl w:val="1"/>
        <w:rPr>
          <w:rFonts w:ascii="Times New Roman" w:eastAsia="Calibri" w:hAnsi="Times New Roman" w:cs="Times New Roman"/>
          <w:b/>
          <w:color w:val="000000" w:themeColor="text1"/>
          <w:sz w:val="24"/>
          <w:szCs w:val="24"/>
          <w:lang w:val="id-ID"/>
        </w:rPr>
      </w:pPr>
      <w:bookmarkStart w:id="10" w:name="_Toc7427413"/>
      <w:bookmarkStart w:id="11" w:name="_Toc7434104"/>
      <w:bookmarkStart w:id="12" w:name="_Toc7435851"/>
      <w:bookmarkStart w:id="13" w:name="_Toc63078414"/>
      <w:bookmarkStart w:id="14" w:name="_Toc79328379"/>
      <w:r w:rsidRPr="00555D7D">
        <w:rPr>
          <w:rFonts w:ascii="Times New Roman" w:eastAsia="Calibri" w:hAnsi="Times New Roman" w:cs="Times New Roman"/>
          <w:b/>
          <w:color w:val="000000" w:themeColor="text1"/>
          <w:sz w:val="24"/>
          <w:szCs w:val="24"/>
          <w:lang w:val="id-ID"/>
        </w:rPr>
        <w:t xml:space="preserve">2.1 </w:t>
      </w:r>
      <w:bookmarkEnd w:id="10"/>
      <w:bookmarkEnd w:id="11"/>
      <w:bookmarkEnd w:id="12"/>
      <w:r w:rsidRPr="00555D7D">
        <w:rPr>
          <w:rFonts w:ascii="Times New Roman" w:eastAsia="Calibri" w:hAnsi="Times New Roman" w:cs="Times New Roman"/>
          <w:b/>
          <w:color w:val="000000" w:themeColor="text1"/>
          <w:sz w:val="24"/>
          <w:szCs w:val="24"/>
        </w:rPr>
        <w:t>K</w:t>
      </w:r>
      <w:r w:rsidRPr="00555D7D">
        <w:rPr>
          <w:rFonts w:ascii="Times New Roman" w:eastAsia="Calibri" w:hAnsi="Times New Roman" w:cs="Times New Roman"/>
          <w:b/>
          <w:color w:val="000000" w:themeColor="text1"/>
          <w:sz w:val="24"/>
          <w:szCs w:val="24"/>
          <w:lang w:val="id-ID"/>
        </w:rPr>
        <w:t>ajian Pustaka</w:t>
      </w:r>
      <w:bookmarkEnd w:id="13"/>
      <w:bookmarkEnd w:id="14"/>
    </w:p>
    <w:p w:rsidR="00555D7D" w:rsidRPr="00555D7D" w:rsidRDefault="00555D7D" w:rsidP="00555D7D">
      <w:pPr>
        <w:jc w:val="center"/>
        <w:rPr>
          <w:rFonts w:ascii="Times New Roman" w:hAnsi="Times New Roman" w:cs="Times New Roman"/>
          <w:color w:val="000000" w:themeColor="text1"/>
          <w:lang w:val="id-ID"/>
        </w:rPr>
      </w:pPr>
    </w:p>
    <w:p w:rsidR="00555D7D" w:rsidRPr="00555D7D" w:rsidRDefault="00555D7D" w:rsidP="00555D7D">
      <w:pPr>
        <w:keepNext/>
        <w:keepLines/>
        <w:spacing w:before="40" w:after="0"/>
        <w:ind w:left="720"/>
        <w:outlineLvl w:val="2"/>
        <w:rPr>
          <w:rFonts w:ascii="Times New Roman" w:eastAsia="Calibri" w:hAnsi="Times New Roman" w:cs="Times New Roman"/>
          <w:b/>
          <w:color w:val="000000" w:themeColor="text1"/>
          <w:sz w:val="24"/>
          <w:szCs w:val="24"/>
          <w:lang w:val="id-ID"/>
        </w:rPr>
      </w:pPr>
      <w:bookmarkStart w:id="15" w:name="_Toc63078415"/>
      <w:bookmarkStart w:id="16" w:name="_Toc79328380"/>
      <w:bookmarkStart w:id="17" w:name="_Toc7427414"/>
      <w:bookmarkStart w:id="18" w:name="_Toc7434105"/>
      <w:bookmarkStart w:id="19" w:name="_Toc7435852"/>
      <w:r w:rsidRPr="00555D7D">
        <w:rPr>
          <w:rFonts w:ascii="Times New Roman" w:eastAsia="Calibri" w:hAnsi="Times New Roman" w:cs="Times New Roman"/>
          <w:b/>
          <w:color w:val="000000" w:themeColor="text1"/>
          <w:sz w:val="24"/>
          <w:szCs w:val="24"/>
          <w:lang w:val="id-ID"/>
        </w:rPr>
        <w:t>2.1.1 Penelitian Terdahulu</w:t>
      </w:r>
      <w:bookmarkEnd w:id="15"/>
      <w:bookmarkEnd w:id="16"/>
      <w:r w:rsidRPr="00555D7D">
        <w:rPr>
          <w:rFonts w:ascii="Times New Roman" w:eastAsia="Calibri" w:hAnsi="Times New Roman" w:cs="Times New Roman"/>
          <w:b/>
          <w:color w:val="000000" w:themeColor="text1"/>
          <w:sz w:val="24"/>
          <w:szCs w:val="24"/>
          <w:lang w:val="id-ID"/>
        </w:rPr>
        <w:t xml:space="preserve"> </w:t>
      </w:r>
    </w:p>
    <w:p w:rsidR="00555D7D" w:rsidRPr="00555D7D" w:rsidRDefault="00555D7D" w:rsidP="00555D7D">
      <w:pPr>
        <w:keepNext/>
        <w:keepLines/>
        <w:spacing w:before="40" w:after="0"/>
        <w:ind w:left="720"/>
        <w:outlineLvl w:val="2"/>
        <w:rPr>
          <w:rFonts w:ascii="Times New Roman" w:eastAsia="Calibri" w:hAnsi="Times New Roman" w:cs="Times New Roman"/>
          <w:b/>
          <w:color w:val="000000" w:themeColor="text1"/>
          <w:sz w:val="24"/>
          <w:szCs w:val="24"/>
          <w:lang w:val="id-ID"/>
        </w:rPr>
      </w:pPr>
    </w:p>
    <w:p w:rsidR="00555D7D" w:rsidRPr="00555D7D" w:rsidRDefault="00555D7D" w:rsidP="00555D7D">
      <w:pPr>
        <w:spacing w:after="200" w:line="480" w:lineRule="auto"/>
        <w:ind w:left="720" w:firstLine="720"/>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lang w:val="id-ID"/>
        </w:rPr>
        <w:t xml:space="preserve">Penelitian Terdahulu ini di harapkan dapat menunjukan perbedaan antara penelitian yang telah dilakukan sebelumnya dengan penelitian yang sedang peneliti lakukan. Dan kegunaan dari penelitian sebelumnya ini akan menjadi sebuah rujukan bagi peneliti untuk mengembangkan penelitian yang sedang dilakukan. </w:t>
      </w:r>
      <w:r w:rsidRPr="00555D7D">
        <w:rPr>
          <w:rFonts w:ascii="Times New Roman" w:eastAsia="Calibri" w:hAnsi="Times New Roman" w:cs="Times New Roman"/>
          <w:color w:val="000000" w:themeColor="text1"/>
          <w:sz w:val="24"/>
          <w:szCs w:val="24"/>
        </w:rPr>
        <w:t xml:space="preserve">Penelitian terdahulu dalam penelitian ini </w:t>
      </w:r>
      <w:proofErr w:type="gramStart"/>
      <w:r w:rsidRPr="00555D7D">
        <w:rPr>
          <w:rFonts w:ascii="Times New Roman" w:eastAsia="Calibri" w:hAnsi="Times New Roman" w:cs="Times New Roman"/>
          <w:color w:val="000000" w:themeColor="text1"/>
          <w:sz w:val="24"/>
          <w:szCs w:val="24"/>
        </w:rPr>
        <w:t>akan</w:t>
      </w:r>
      <w:proofErr w:type="gramEnd"/>
      <w:r w:rsidRPr="00555D7D">
        <w:rPr>
          <w:rFonts w:ascii="Times New Roman" w:eastAsia="Calibri" w:hAnsi="Times New Roman" w:cs="Times New Roman"/>
          <w:color w:val="000000" w:themeColor="text1"/>
          <w:sz w:val="24"/>
          <w:szCs w:val="24"/>
        </w:rPr>
        <w:t xml:space="preserve"> di paparkan dalam tabel di bawah ini.</w:t>
      </w:r>
    </w:p>
    <w:p w:rsidR="00555D7D" w:rsidRPr="00555D7D" w:rsidRDefault="00555D7D" w:rsidP="00555D7D">
      <w:pPr>
        <w:spacing w:line="360" w:lineRule="auto"/>
        <w:rPr>
          <w:rFonts w:ascii="Times New Roman" w:eastAsia="Calibri" w:hAnsi="Times New Roman" w:cs="Times New Roman"/>
          <w:i/>
          <w:color w:val="000000" w:themeColor="text1"/>
          <w:sz w:val="24"/>
          <w:szCs w:val="24"/>
          <w:lang w:val="id-ID"/>
        </w:rPr>
      </w:pPr>
    </w:p>
    <w:p w:rsidR="00555D7D" w:rsidRPr="00555D7D" w:rsidRDefault="00555D7D" w:rsidP="00555D7D">
      <w:pPr>
        <w:spacing w:line="240" w:lineRule="auto"/>
        <w:jc w:val="center"/>
        <w:rPr>
          <w:rFonts w:ascii="Times New Roman" w:eastAsia="Calibri" w:hAnsi="Times New Roman" w:cs="Times New Roman"/>
          <w:b/>
          <w:color w:val="000000" w:themeColor="text1"/>
          <w:sz w:val="24"/>
          <w:szCs w:val="24"/>
          <w:lang w:val="id-ID"/>
        </w:rPr>
      </w:pPr>
      <w:r w:rsidRPr="00555D7D">
        <w:rPr>
          <w:rFonts w:ascii="Times New Roman" w:eastAsia="Calibri" w:hAnsi="Times New Roman" w:cs="Times New Roman"/>
          <w:b/>
          <w:color w:val="000000" w:themeColor="text1"/>
          <w:sz w:val="24"/>
          <w:szCs w:val="24"/>
          <w:lang w:val="id-ID"/>
        </w:rPr>
        <w:t>Tabel 2.1</w:t>
      </w:r>
    </w:p>
    <w:p w:rsidR="00555D7D" w:rsidRPr="00555D7D" w:rsidRDefault="00555D7D" w:rsidP="00555D7D">
      <w:pPr>
        <w:spacing w:line="240" w:lineRule="auto"/>
        <w:jc w:val="center"/>
        <w:rPr>
          <w:rFonts w:ascii="Times New Roman" w:eastAsia="Calibri" w:hAnsi="Times New Roman" w:cs="Times New Roman"/>
          <w:b/>
          <w:color w:val="000000" w:themeColor="text1"/>
          <w:sz w:val="24"/>
          <w:szCs w:val="24"/>
          <w:lang w:val="id-ID"/>
        </w:rPr>
      </w:pPr>
      <w:r w:rsidRPr="00555D7D">
        <w:rPr>
          <w:rFonts w:ascii="Times New Roman" w:eastAsia="Calibri" w:hAnsi="Times New Roman" w:cs="Times New Roman"/>
          <w:b/>
          <w:color w:val="000000" w:themeColor="text1"/>
          <w:sz w:val="24"/>
          <w:szCs w:val="24"/>
          <w:lang w:val="id-ID"/>
        </w:rPr>
        <w:t>Penelitian Terdahulu</w:t>
      </w:r>
    </w:p>
    <w:p w:rsidR="00555D7D" w:rsidRPr="00555D7D" w:rsidRDefault="00555D7D" w:rsidP="00555D7D">
      <w:pPr>
        <w:keepNext/>
        <w:spacing w:after="200" w:line="240" w:lineRule="auto"/>
        <w:rPr>
          <w:rFonts w:ascii="Times New Roman" w:hAnsi="Times New Roman" w:cs="Times New Roman"/>
          <w:i/>
          <w:iCs/>
          <w:color w:val="000000" w:themeColor="text1"/>
          <w:sz w:val="24"/>
          <w:szCs w:val="24"/>
          <w:lang w:val="id-ID"/>
        </w:rPr>
      </w:pPr>
    </w:p>
    <w:tbl>
      <w:tblPr>
        <w:tblStyle w:val="TableGrid1"/>
        <w:tblW w:w="8684" w:type="dxa"/>
        <w:jc w:val="center"/>
        <w:tblInd w:w="0" w:type="dxa"/>
        <w:tblLayout w:type="fixed"/>
        <w:tblLook w:val="04A0" w:firstRow="1" w:lastRow="0" w:firstColumn="1" w:lastColumn="0" w:noHBand="0" w:noVBand="1"/>
      </w:tblPr>
      <w:tblGrid>
        <w:gridCol w:w="1467"/>
        <w:gridCol w:w="2207"/>
        <w:gridCol w:w="2355"/>
        <w:gridCol w:w="2655"/>
      </w:tblGrid>
      <w:tr w:rsidR="00555D7D" w:rsidRPr="00555D7D" w:rsidTr="00AD01D0">
        <w:trPr>
          <w:trHeight w:val="729"/>
          <w:jc w:val="center"/>
        </w:trPr>
        <w:tc>
          <w:tcPr>
            <w:tcW w:w="1467"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jc w:val="center"/>
              <w:rPr>
                <w:rFonts w:ascii="Times New Roman" w:eastAsia="Calibri" w:hAnsi="Times New Roman"/>
                <w:b/>
              </w:rPr>
            </w:pPr>
            <w:bookmarkStart w:id="20" w:name="_Toc63078416"/>
            <w:bookmarkStart w:id="21" w:name="_Toc7427415"/>
            <w:bookmarkStart w:id="22" w:name="_Toc7434106"/>
            <w:bookmarkStart w:id="23" w:name="_Toc7435853"/>
            <w:bookmarkEnd w:id="17"/>
            <w:bookmarkEnd w:id="18"/>
            <w:bookmarkEnd w:id="19"/>
            <w:r w:rsidRPr="00555D7D">
              <w:rPr>
                <w:rFonts w:ascii="Times New Roman" w:eastAsia="Calibri" w:hAnsi="Times New Roman"/>
                <w:b/>
              </w:rPr>
              <w:t>Nama</w:t>
            </w:r>
          </w:p>
          <w:p w:rsidR="00555D7D" w:rsidRPr="00555D7D" w:rsidRDefault="00555D7D" w:rsidP="00555D7D">
            <w:pPr>
              <w:jc w:val="center"/>
              <w:rPr>
                <w:rFonts w:ascii="Times New Roman" w:eastAsia="Calibri" w:hAnsi="Times New Roman"/>
                <w:b/>
              </w:rPr>
            </w:pPr>
            <w:r w:rsidRPr="00555D7D">
              <w:rPr>
                <w:rFonts w:ascii="Times New Roman" w:eastAsia="Calibri" w:hAnsi="Times New Roman"/>
                <w:b/>
              </w:rPr>
              <w:t>(</w:t>
            </w:r>
            <w:r w:rsidRPr="00555D7D">
              <w:rPr>
                <w:rFonts w:ascii="Times New Roman" w:eastAsia="Calibri" w:hAnsi="Times New Roman"/>
                <w:b/>
                <w:i/>
              </w:rPr>
              <w:t>Name</w:t>
            </w:r>
            <w:r w:rsidRPr="00555D7D">
              <w:rPr>
                <w:rFonts w:ascii="Times New Roman" w:eastAsia="Calibri" w:hAnsi="Times New Roman"/>
                <w:b/>
              </w:rPr>
              <w:t>)</w:t>
            </w:r>
          </w:p>
        </w:tc>
        <w:tc>
          <w:tcPr>
            <w:tcW w:w="2207"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jc w:val="center"/>
              <w:rPr>
                <w:rFonts w:ascii="Times New Roman" w:eastAsia="Calibri" w:hAnsi="Times New Roman"/>
              </w:rPr>
            </w:pPr>
            <w:r w:rsidRPr="00555D7D">
              <w:rPr>
                <w:rFonts w:ascii="Times New Roman" w:eastAsia="Calibri" w:hAnsi="Times New Roman"/>
                <w:color w:val="000000" w:themeColor="text1"/>
              </w:rPr>
              <w:t>Diah Nurhidayah</w:t>
            </w:r>
          </w:p>
        </w:tc>
        <w:tc>
          <w:tcPr>
            <w:tcW w:w="2355"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jc w:val="center"/>
              <w:rPr>
                <w:rFonts w:ascii="Times New Roman" w:eastAsia="Calibri" w:hAnsi="Times New Roman"/>
              </w:rPr>
            </w:pPr>
            <w:r w:rsidRPr="00555D7D">
              <w:rPr>
                <w:rFonts w:ascii="Times New Roman" w:eastAsia="Calibri" w:hAnsi="Times New Roman"/>
                <w:color w:val="000000" w:themeColor="text1"/>
              </w:rPr>
              <w:t xml:space="preserve">Aminudin Kasim  </w:t>
            </w:r>
          </w:p>
        </w:tc>
        <w:tc>
          <w:tcPr>
            <w:tcW w:w="2655"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rPr>
                <w:rFonts w:ascii="Times New Roman" w:eastAsia="Calibri" w:hAnsi="Times New Roman"/>
              </w:rPr>
            </w:pPr>
            <w:r w:rsidRPr="00555D7D">
              <w:rPr>
                <w:rFonts w:ascii="Times New Roman" w:eastAsia="Calibri" w:hAnsi="Times New Roman"/>
                <w:color w:val="000000" w:themeColor="text1"/>
              </w:rPr>
              <w:t>Irwan Anjalline, R.A. Rini Anggraini, Rosita Indrayati</w:t>
            </w:r>
          </w:p>
        </w:tc>
      </w:tr>
      <w:tr w:rsidR="00555D7D" w:rsidRPr="00555D7D" w:rsidTr="00AD01D0">
        <w:trPr>
          <w:trHeight w:val="703"/>
          <w:jc w:val="center"/>
        </w:trPr>
        <w:tc>
          <w:tcPr>
            <w:tcW w:w="1467"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jc w:val="center"/>
              <w:rPr>
                <w:rFonts w:ascii="Times New Roman" w:eastAsia="Calibri" w:hAnsi="Times New Roman"/>
                <w:b/>
              </w:rPr>
            </w:pPr>
            <w:r w:rsidRPr="00555D7D">
              <w:rPr>
                <w:rFonts w:ascii="Times New Roman" w:eastAsia="Calibri" w:hAnsi="Times New Roman"/>
                <w:b/>
              </w:rPr>
              <w:t>Jenis Luaran Laporan Penelitian</w:t>
            </w:r>
          </w:p>
        </w:tc>
        <w:tc>
          <w:tcPr>
            <w:tcW w:w="2207"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jc w:val="center"/>
              <w:rPr>
                <w:rFonts w:ascii="Times New Roman" w:eastAsia="Calibri" w:hAnsi="Times New Roman"/>
              </w:rPr>
            </w:pPr>
            <w:r w:rsidRPr="00555D7D">
              <w:rPr>
                <w:rFonts w:ascii="Times New Roman" w:eastAsia="Calibri" w:hAnsi="Times New Roman"/>
              </w:rPr>
              <w:t>Jurnal Administrasi Publik</w:t>
            </w:r>
          </w:p>
        </w:tc>
        <w:tc>
          <w:tcPr>
            <w:tcW w:w="2355"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jc w:val="center"/>
              <w:rPr>
                <w:rFonts w:ascii="Times New Roman" w:eastAsia="Calibri" w:hAnsi="Times New Roman"/>
              </w:rPr>
            </w:pPr>
            <w:r w:rsidRPr="00555D7D">
              <w:rPr>
                <w:rFonts w:ascii="Times New Roman" w:eastAsia="Calibri" w:hAnsi="Times New Roman"/>
              </w:rPr>
              <w:t>Jurnal Adhyasta Pemilu</w:t>
            </w:r>
          </w:p>
        </w:tc>
        <w:tc>
          <w:tcPr>
            <w:tcW w:w="2655"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jc w:val="center"/>
              <w:rPr>
                <w:rFonts w:ascii="Times New Roman" w:eastAsia="Calibri" w:hAnsi="Times New Roman"/>
              </w:rPr>
            </w:pPr>
            <w:r w:rsidRPr="00555D7D">
              <w:rPr>
                <w:rFonts w:ascii="Times New Roman" w:eastAsia="Calibri" w:hAnsi="Times New Roman"/>
              </w:rPr>
              <w:t>Jurnal Lentera Hukum</w:t>
            </w:r>
          </w:p>
        </w:tc>
      </w:tr>
      <w:tr w:rsidR="00555D7D" w:rsidRPr="00555D7D" w:rsidTr="00AD01D0">
        <w:trPr>
          <w:trHeight w:val="141"/>
          <w:jc w:val="center"/>
        </w:trPr>
        <w:tc>
          <w:tcPr>
            <w:tcW w:w="1467"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jc w:val="center"/>
              <w:rPr>
                <w:rFonts w:ascii="Times New Roman" w:eastAsia="Calibri" w:hAnsi="Times New Roman"/>
                <w:b/>
              </w:rPr>
            </w:pPr>
            <w:r w:rsidRPr="00555D7D">
              <w:rPr>
                <w:rFonts w:ascii="Times New Roman" w:eastAsia="Calibri" w:hAnsi="Times New Roman"/>
                <w:b/>
              </w:rPr>
              <w:t>Tahun</w:t>
            </w:r>
          </w:p>
        </w:tc>
        <w:tc>
          <w:tcPr>
            <w:tcW w:w="2207"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jc w:val="center"/>
              <w:rPr>
                <w:rFonts w:ascii="Times New Roman" w:eastAsia="Calibri" w:hAnsi="Times New Roman"/>
              </w:rPr>
            </w:pPr>
            <w:r w:rsidRPr="00555D7D">
              <w:rPr>
                <w:rFonts w:ascii="Times New Roman" w:eastAsia="Calibri" w:hAnsi="Times New Roman"/>
              </w:rPr>
              <w:t>2020</w:t>
            </w:r>
          </w:p>
        </w:tc>
        <w:tc>
          <w:tcPr>
            <w:tcW w:w="2355"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jc w:val="center"/>
              <w:rPr>
                <w:rFonts w:ascii="Times New Roman" w:eastAsia="Calibri" w:hAnsi="Times New Roman"/>
              </w:rPr>
            </w:pPr>
            <w:r w:rsidRPr="00555D7D">
              <w:rPr>
                <w:rFonts w:ascii="Times New Roman" w:eastAsia="Calibri" w:hAnsi="Times New Roman"/>
              </w:rPr>
              <w:t>2020</w:t>
            </w:r>
          </w:p>
        </w:tc>
        <w:tc>
          <w:tcPr>
            <w:tcW w:w="2655"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jc w:val="center"/>
              <w:rPr>
                <w:rFonts w:ascii="Times New Roman" w:eastAsia="Calibri" w:hAnsi="Times New Roman"/>
              </w:rPr>
            </w:pPr>
            <w:r w:rsidRPr="00555D7D">
              <w:rPr>
                <w:rFonts w:ascii="Times New Roman" w:eastAsia="Calibri" w:hAnsi="Times New Roman"/>
              </w:rPr>
              <w:t>2014</w:t>
            </w:r>
          </w:p>
        </w:tc>
      </w:tr>
      <w:tr w:rsidR="00555D7D" w:rsidRPr="00555D7D" w:rsidTr="00AD01D0">
        <w:trPr>
          <w:trHeight w:val="141"/>
          <w:jc w:val="center"/>
        </w:trPr>
        <w:tc>
          <w:tcPr>
            <w:tcW w:w="1467"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jc w:val="center"/>
              <w:rPr>
                <w:rFonts w:ascii="Times New Roman" w:eastAsia="Calibri" w:hAnsi="Times New Roman"/>
                <w:b/>
              </w:rPr>
            </w:pPr>
            <w:r w:rsidRPr="00555D7D">
              <w:rPr>
                <w:rFonts w:ascii="Times New Roman" w:eastAsia="Calibri" w:hAnsi="Times New Roman"/>
                <w:b/>
              </w:rPr>
              <w:t>Universitas</w:t>
            </w:r>
          </w:p>
          <w:p w:rsidR="00555D7D" w:rsidRPr="00555D7D" w:rsidRDefault="00555D7D" w:rsidP="00555D7D">
            <w:pPr>
              <w:jc w:val="center"/>
              <w:rPr>
                <w:rFonts w:ascii="Times New Roman" w:eastAsia="Calibri" w:hAnsi="Times New Roman"/>
                <w:b/>
              </w:rPr>
            </w:pPr>
            <w:r w:rsidRPr="00555D7D">
              <w:rPr>
                <w:rFonts w:ascii="Times New Roman" w:eastAsia="Calibri" w:hAnsi="Times New Roman"/>
                <w:b/>
              </w:rPr>
              <w:t>(</w:t>
            </w:r>
            <w:r w:rsidRPr="00555D7D">
              <w:rPr>
                <w:rFonts w:ascii="Times New Roman" w:eastAsia="Calibri" w:hAnsi="Times New Roman"/>
                <w:b/>
                <w:i/>
              </w:rPr>
              <w:t>University</w:t>
            </w:r>
            <w:r w:rsidRPr="00555D7D">
              <w:rPr>
                <w:rFonts w:ascii="Times New Roman" w:eastAsia="Calibri" w:hAnsi="Times New Roman"/>
                <w:b/>
              </w:rPr>
              <w:t>)</w:t>
            </w:r>
          </w:p>
          <w:p w:rsidR="00555D7D" w:rsidRPr="00555D7D" w:rsidRDefault="00555D7D" w:rsidP="00555D7D">
            <w:pPr>
              <w:jc w:val="center"/>
              <w:rPr>
                <w:rFonts w:ascii="Times New Roman" w:eastAsia="Calibri" w:hAnsi="Times New Roman"/>
                <w:b/>
              </w:rPr>
            </w:pPr>
            <w:r w:rsidRPr="00555D7D">
              <w:rPr>
                <w:rFonts w:ascii="Times New Roman" w:eastAsia="Calibri" w:hAnsi="Times New Roman"/>
                <w:b/>
              </w:rPr>
              <w:t>Institusi</w:t>
            </w:r>
          </w:p>
          <w:p w:rsidR="00555D7D" w:rsidRPr="00555D7D" w:rsidRDefault="00555D7D" w:rsidP="00555D7D">
            <w:pPr>
              <w:jc w:val="center"/>
              <w:rPr>
                <w:rFonts w:ascii="Times New Roman" w:eastAsia="Calibri" w:hAnsi="Times New Roman"/>
                <w:b/>
              </w:rPr>
            </w:pPr>
            <w:r w:rsidRPr="00555D7D">
              <w:rPr>
                <w:rFonts w:ascii="Times New Roman" w:eastAsia="Calibri" w:hAnsi="Times New Roman"/>
                <w:b/>
              </w:rPr>
              <w:t>(Instution)</w:t>
            </w:r>
          </w:p>
        </w:tc>
        <w:tc>
          <w:tcPr>
            <w:tcW w:w="2207"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jc w:val="center"/>
              <w:rPr>
                <w:rFonts w:ascii="Times New Roman" w:eastAsia="Calibri" w:hAnsi="Times New Roman"/>
              </w:rPr>
            </w:pPr>
            <w:r w:rsidRPr="00555D7D">
              <w:rPr>
                <w:rFonts w:ascii="Times New Roman" w:hAnsi="Times New Roman"/>
              </w:rPr>
              <w:t>Universitas Islam Negeri Sultan Syarif Kasim Riau</w:t>
            </w:r>
          </w:p>
        </w:tc>
        <w:tc>
          <w:tcPr>
            <w:tcW w:w="2355"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jc w:val="center"/>
              <w:rPr>
                <w:rFonts w:ascii="Times New Roman" w:eastAsia="Calibri" w:hAnsi="Times New Roman"/>
              </w:rPr>
            </w:pPr>
            <w:r w:rsidRPr="00555D7D">
              <w:rPr>
                <w:rFonts w:ascii="Times New Roman" w:eastAsia="Calibri" w:hAnsi="Times New Roman"/>
              </w:rPr>
              <w:t>Sekolah Tinggi Ilmu Sosial dan Politik Muhammadiyah Rappang</w:t>
            </w:r>
          </w:p>
        </w:tc>
        <w:tc>
          <w:tcPr>
            <w:tcW w:w="2655"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jc w:val="center"/>
              <w:rPr>
                <w:rFonts w:ascii="Times New Roman" w:eastAsia="Calibri" w:hAnsi="Times New Roman"/>
              </w:rPr>
            </w:pPr>
            <w:r w:rsidRPr="00555D7D">
              <w:rPr>
                <w:rFonts w:ascii="Times New Roman" w:eastAsia="Calibri" w:hAnsi="Times New Roman"/>
              </w:rPr>
              <w:t>Universitas Jember (UNEJ)</w:t>
            </w:r>
          </w:p>
        </w:tc>
      </w:tr>
      <w:tr w:rsidR="00555D7D" w:rsidRPr="00555D7D" w:rsidTr="00AD01D0">
        <w:trPr>
          <w:trHeight w:val="1477"/>
          <w:jc w:val="center"/>
        </w:trPr>
        <w:tc>
          <w:tcPr>
            <w:tcW w:w="1467"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jc w:val="center"/>
              <w:rPr>
                <w:rFonts w:ascii="Times New Roman" w:eastAsia="Calibri" w:hAnsi="Times New Roman"/>
                <w:b/>
              </w:rPr>
            </w:pPr>
            <w:r w:rsidRPr="00555D7D">
              <w:rPr>
                <w:rFonts w:ascii="Times New Roman" w:eastAsia="Calibri" w:hAnsi="Times New Roman"/>
                <w:b/>
              </w:rPr>
              <w:lastRenderedPageBreak/>
              <w:t>Judul</w:t>
            </w:r>
          </w:p>
          <w:p w:rsidR="00555D7D" w:rsidRPr="00555D7D" w:rsidRDefault="00555D7D" w:rsidP="00555D7D">
            <w:pPr>
              <w:jc w:val="center"/>
              <w:rPr>
                <w:rFonts w:ascii="Times New Roman" w:eastAsia="Calibri" w:hAnsi="Times New Roman"/>
                <w:b/>
              </w:rPr>
            </w:pPr>
            <w:r w:rsidRPr="00555D7D">
              <w:rPr>
                <w:rFonts w:ascii="Times New Roman" w:eastAsia="Calibri" w:hAnsi="Times New Roman"/>
                <w:b/>
              </w:rPr>
              <w:t>(</w:t>
            </w:r>
            <w:r w:rsidRPr="00555D7D">
              <w:rPr>
                <w:rFonts w:ascii="Times New Roman" w:eastAsia="Calibri" w:hAnsi="Times New Roman"/>
                <w:b/>
                <w:i/>
              </w:rPr>
              <w:t>Title</w:t>
            </w:r>
            <w:r w:rsidRPr="00555D7D">
              <w:rPr>
                <w:rFonts w:ascii="Times New Roman" w:eastAsia="Calibri" w:hAnsi="Times New Roman"/>
                <w:b/>
              </w:rPr>
              <w:t>)</w:t>
            </w:r>
          </w:p>
        </w:tc>
        <w:tc>
          <w:tcPr>
            <w:tcW w:w="2207"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rPr>
                <w:rFonts w:ascii="Times New Roman" w:eastAsia="Calibri" w:hAnsi="Times New Roman"/>
              </w:rPr>
            </w:pPr>
            <w:r w:rsidRPr="00555D7D">
              <w:rPr>
                <w:rFonts w:ascii="Times New Roman" w:hAnsi="Times New Roman"/>
                <w:color w:val="000000" w:themeColor="text1"/>
              </w:rPr>
              <w:t>pengawasan badan pengawas pemilihan umum kota pekanbaru dalam pengawasan pemasangan alat peraga kampanye pada pemilu legislative 2019</w:t>
            </w:r>
          </w:p>
        </w:tc>
        <w:tc>
          <w:tcPr>
            <w:tcW w:w="2355"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MONEY POLITICS PADA PEMILU 2019 (Kajian Terhadap Potret Pengawasan dan Daya Imperatif Hukum Pemilu)</w:t>
            </w:r>
          </w:p>
        </w:tc>
        <w:tc>
          <w:tcPr>
            <w:tcW w:w="2655"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rPr>
                <w:rFonts w:ascii="Times New Roman" w:eastAsia="Calibri" w:hAnsi="Times New Roman"/>
              </w:rPr>
            </w:pPr>
            <w:r w:rsidRPr="00555D7D">
              <w:rPr>
                <w:rFonts w:ascii="Times New Roman" w:eastAsia="Calibri" w:hAnsi="Times New Roman"/>
              </w:rPr>
              <w:t>Pengaturan Dana Kampanye Pemilihan Umum Sebagai Tanggung Jawab Anggota Legislatif Berdasarkan Undang-undang  Nomor 8 Tahun 2012 Tentang Umum Anggota DPR, DPD, DAN DPRD</w:t>
            </w:r>
          </w:p>
        </w:tc>
      </w:tr>
      <w:tr w:rsidR="00555D7D" w:rsidRPr="00555D7D" w:rsidTr="00AD01D0">
        <w:trPr>
          <w:trHeight w:val="141"/>
          <w:jc w:val="center"/>
        </w:trPr>
        <w:tc>
          <w:tcPr>
            <w:tcW w:w="1467"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jc w:val="center"/>
              <w:rPr>
                <w:rFonts w:ascii="Times New Roman" w:eastAsia="Calibri" w:hAnsi="Times New Roman"/>
                <w:b/>
              </w:rPr>
            </w:pPr>
            <w:r w:rsidRPr="00555D7D">
              <w:rPr>
                <w:rFonts w:ascii="Times New Roman" w:eastAsia="Calibri" w:hAnsi="Times New Roman"/>
                <w:b/>
              </w:rPr>
              <w:t>Latar Belakang Historis</w:t>
            </w:r>
          </w:p>
          <w:p w:rsidR="00555D7D" w:rsidRPr="00555D7D" w:rsidRDefault="00555D7D" w:rsidP="00555D7D">
            <w:pPr>
              <w:jc w:val="center"/>
              <w:rPr>
                <w:rFonts w:ascii="Times New Roman" w:eastAsia="Calibri" w:hAnsi="Times New Roman"/>
                <w:b/>
              </w:rPr>
            </w:pPr>
            <w:r w:rsidRPr="00555D7D">
              <w:rPr>
                <w:rFonts w:ascii="Times New Roman" w:eastAsia="Calibri" w:hAnsi="Times New Roman"/>
                <w:b/>
              </w:rPr>
              <w:t>(</w:t>
            </w:r>
            <w:r w:rsidRPr="00555D7D">
              <w:rPr>
                <w:rFonts w:ascii="Times New Roman" w:eastAsia="Calibri" w:hAnsi="Times New Roman"/>
                <w:b/>
                <w:i/>
              </w:rPr>
              <w:t>Historical Background</w:t>
            </w:r>
            <w:r w:rsidRPr="00555D7D">
              <w:rPr>
                <w:rFonts w:ascii="Times New Roman" w:eastAsia="Calibri" w:hAnsi="Times New Roman"/>
                <w:b/>
              </w:rPr>
              <w:t>)</w:t>
            </w:r>
          </w:p>
        </w:tc>
        <w:tc>
          <w:tcPr>
            <w:tcW w:w="2207" w:type="dxa"/>
            <w:tcBorders>
              <w:top w:val="single" w:sz="4" w:space="0" w:color="auto"/>
              <w:left w:val="single" w:sz="4" w:space="0" w:color="auto"/>
              <w:bottom w:val="single" w:sz="4" w:space="0" w:color="auto"/>
              <w:right w:val="single" w:sz="4" w:space="0" w:color="auto"/>
            </w:tcBorders>
            <w:hideMark/>
          </w:tcPr>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Permasalahan yang nampak dalam proses demokrasi atau penyelenggaraan pemilihan umum pada saat ini yakni diantaranya soal pemasangan alat peraga kampanye peserta pemilu. Kenyataan dilapangan dalam hal pemasangan alat peraga kampanye tidak sesuai dengan aturan.</w:t>
            </w:r>
          </w:p>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Dengan adanya permasalahan yang terjadi pada pemilu Legislatif 2019 khususnya dalam hal pemsangan alat peraga kampanye, maka tertunya peran dari pengawas pemilihan umum sangat penting demi tertibnya pemasangan alat peraga kampanye tersebut saat setiap di adakannya pemilihan umum.</w:t>
            </w:r>
          </w:p>
          <w:p w:rsidR="00555D7D" w:rsidRPr="00555D7D" w:rsidRDefault="00555D7D" w:rsidP="00555D7D">
            <w:pPr>
              <w:spacing w:before="100" w:beforeAutospacing="1" w:after="100" w:afterAutospacing="1"/>
              <w:rPr>
                <w:rFonts w:ascii="Times New Roman" w:hAnsi="Times New Roman"/>
              </w:rPr>
            </w:pPr>
          </w:p>
        </w:tc>
        <w:tc>
          <w:tcPr>
            <w:tcW w:w="2355" w:type="dxa"/>
            <w:tcBorders>
              <w:top w:val="single" w:sz="4" w:space="0" w:color="auto"/>
              <w:left w:val="single" w:sz="4" w:space="0" w:color="auto"/>
              <w:bottom w:val="single" w:sz="4" w:space="0" w:color="auto"/>
              <w:right w:val="single" w:sz="4" w:space="0" w:color="auto"/>
            </w:tcBorders>
            <w:hideMark/>
          </w:tcPr>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 xml:space="preserve">Data Bawaslu terkait dengan kasus money politics pada Pemilu 2019 mencatat hanya sebanyak 36 kasus yang telah diputus oleh pengadilan. Kasus money politics itu tidak hanya terjadi pada masa kampanye, tetapi juga terjadi pada masa terlarang kampanye. </w:t>
            </w:r>
          </w:p>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Mengapa praktik money politics selalu terjadi saat Pemilu berlangsung? Kenapa UU Pemilu (UU No.7 Tahun 2017) tidak memiliki daya imperatif untuk mencegah praktik money politics? Faktor apa saja yang mempengaruhi lemahnya daya imperatif UU Pemilu sehingga praktik money politics selalu masih terjadi? Permasalahan ini akan penulis telaah dan analisis dari perspektif ilmu hukum.</w:t>
            </w:r>
          </w:p>
          <w:p w:rsidR="00555D7D" w:rsidRPr="00555D7D" w:rsidRDefault="00555D7D" w:rsidP="00555D7D">
            <w:pPr>
              <w:spacing w:before="100" w:beforeAutospacing="1" w:after="100" w:afterAutospacing="1"/>
              <w:rPr>
                <w:rFonts w:ascii="Times New Roman" w:hAnsi="Times New Roman"/>
              </w:rPr>
            </w:pPr>
          </w:p>
        </w:tc>
        <w:tc>
          <w:tcPr>
            <w:tcW w:w="2655" w:type="dxa"/>
            <w:tcBorders>
              <w:top w:val="single" w:sz="4" w:space="0" w:color="auto"/>
              <w:left w:val="single" w:sz="4" w:space="0" w:color="auto"/>
              <w:bottom w:val="single" w:sz="4" w:space="0" w:color="auto"/>
              <w:right w:val="single" w:sz="4" w:space="0" w:color="auto"/>
            </w:tcBorders>
          </w:tcPr>
          <w:p w:rsidR="00555D7D" w:rsidRPr="00555D7D" w:rsidRDefault="00555D7D" w:rsidP="00555D7D">
            <w:pPr>
              <w:rPr>
                <w:rFonts w:ascii="Times New Roman" w:eastAsia="Calibri" w:hAnsi="Times New Roman"/>
              </w:rPr>
            </w:pPr>
            <w:r w:rsidRPr="00555D7D">
              <w:rPr>
                <w:rFonts w:ascii="Times New Roman" w:hAnsi="Times New Roman"/>
              </w:rPr>
              <w:t xml:space="preserve">Tuntutan dana kampanye yang begitu besar ini menjadikan peserta pemilu harus berusaha menyiapkan dana. Dana yang digunakan peserta pemilu dapat berasal dari peserta pemilu maupun sumbangan yang sah menurut hukum dari pihak lain yang diatur oleh peraturan perundang-undangan. Namun, dari dana yang dikumpulkan muncul berbagai persoalan mengenai keabsahan dana tersebut, maupun pengaruh dana yang disumbangkan terhadap tanggung jawab peserta pemilu. </w:t>
            </w:r>
          </w:p>
        </w:tc>
      </w:tr>
      <w:tr w:rsidR="00555D7D" w:rsidRPr="00555D7D" w:rsidTr="00AD01D0">
        <w:trPr>
          <w:trHeight w:val="141"/>
          <w:jc w:val="center"/>
        </w:trPr>
        <w:tc>
          <w:tcPr>
            <w:tcW w:w="1467"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jc w:val="center"/>
              <w:rPr>
                <w:rFonts w:ascii="Times New Roman" w:eastAsia="Calibri" w:hAnsi="Times New Roman"/>
                <w:b/>
              </w:rPr>
            </w:pPr>
            <w:r w:rsidRPr="00555D7D">
              <w:rPr>
                <w:rFonts w:ascii="Times New Roman" w:eastAsia="Calibri" w:hAnsi="Times New Roman"/>
                <w:b/>
              </w:rPr>
              <w:t xml:space="preserve">Konteks Kekinian </w:t>
            </w:r>
            <w:r w:rsidRPr="00555D7D">
              <w:rPr>
                <w:rFonts w:ascii="Times New Roman" w:eastAsia="Calibri" w:hAnsi="Times New Roman"/>
                <w:b/>
              </w:rPr>
              <w:lastRenderedPageBreak/>
              <w:t>terkait dengan Topik</w:t>
            </w:r>
          </w:p>
          <w:p w:rsidR="00555D7D" w:rsidRPr="00555D7D" w:rsidRDefault="00555D7D" w:rsidP="00555D7D">
            <w:pPr>
              <w:jc w:val="center"/>
              <w:rPr>
                <w:rFonts w:ascii="Times New Roman" w:eastAsia="Calibri" w:hAnsi="Times New Roman"/>
                <w:b/>
              </w:rPr>
            </w:pPr>
            <w:r w:rsidRPr="00555D7D">
              <w:rPr>
                <w:rFonts w:ascii="Times New Roman" w:eastAsia="Calibri" w:hAnsi="Times New Roman"/>
                <w:b/>
              </w:rPr>
              <w:t>(</w:t>
            </w:r>
            <w:r w:rsidRPr="00555D7D">
              <w:rPr>
                <w:rFonts w:ascii="Times New Roman" w:eastAsia="Calibri" w:hAnsi="Times New Roman"/>
                <w:b/>
                <w:i/>
              </w:rPr>
              <w:t>Current Context</w:t>
            </w:r>
            <w:r w:rsidRPr="00555D7D">
              <w:rPr>
                <w:rFonts w:ascii="Times New Roman" w:eastAsia="Calibri" w:hAnsi="Times New Roman"/>
                <w:b/>
              </w:rPr>
              <w:t>)</w:t>
            </w:r>
          </w:p>
        </w:tc>
        <w:tc>
          <w:tcPr>
            <w:tcW w:w="2207" w:type="dxa"/>
            <w:tcBorders>
              <w:top w:val="single" w:sz="4" w:space="0" w:color="auto"/>
              <w:left w:val="single" w:sz="4" w:space="0" w:color="auto"/>
              <w:bottom w:val="single" w:sz="4" w:space="0" w:color="auto"/>
              <w:right w:val="single" w:sz="4" w:space="0" w:color="auto"/>
            </w:tcBorders>
            <w:hideMark/>
          </w:tcPr>
          <w:p w:rsidR="00555D7D" w:rsidRPr="00555D7D" w:rsidRDefault="00555D7D" w:rsidP="00555D7D">
            <w:pPr>
              <w:rPr>
                <w:rFonts w:ascii="Times New Roman" w:eastAsia="Calibri" w:hAnsi="Times New Roman"/>
              </w:rPr>
            </w:pPr>
            <w:r w:rsidRPr="00555D7D">
              <w:rPr>
                <w:rFonts w:ascii="Times New Roman" w:eastAsia="Calibri" w:hAnsi="Times New Roman"/>
              </w:rPr>
              <w:lastRenderedPageBreak/>
              <w:t xml:space="preserve">Menggunakan teknologi informasi </w:t>
            </w:r>
          </w:p>
        </w:tc>
        <w:tc>
          <w:tcPr>
            <w:tcW w:w="2355" w:type="dxa"/>
            <w:tcBorders>
              <w:top w:val="single" w:sz="4" w:space="0" w:color="auto"/>
              <w:left w:val="single" w:sz="4" w:space="0" w:color="auto"/>
              <w:bottom w:val="single" w:sz="4" w:space="0" w:color="auto"/>
              <w:right w:val="single" w:sz="4" w:space="0" w:color="auto"/>
            </w:tcBorders>
            <w:hideMark/>
          </w:tcPr>
          <w:p w:rsidR="00555D7D" w:rsidRPr="00555D7D" w:rsidRDefault="00555D7D" w:rsidP="00555D7D">
            <w:pPr>
              <w:rPr>
                <w:rFonts w:ascii="Times New Roman" w:eastAsia="Calibri" w:hAnsi="Times New Roman"/>
              </w:rPr>
            </w:pPr>
            <w:r w:rsidRPr="00555D7D">
              <w:rPr>
                <w:rFonts w:ascii="Times New Roman" w:eastAsia="Calibri" w:hAnsi="Times New Roman"/>
              </w:rPr>
              <w:t>Menggunakan teknologi computer</w:t>
            </w:r>
          </w:p>
        </w:tc>
        <w:tc>
          <w:tcPr>
            <w:tcW w:w="2655" w:type="dxa"/>
            <w:tcBorders>
              <w:top w:val="single" w:sz="4" w:space="0" w:color="auto"/>
              <w:left w:val="single" w:sz="4" w:space="0" w:color="auto"/>
              <w:bottom w:val="single" w:sz="4" w:space="0" w:color="auto"/>
              <w:right w:val="single" w:sz="4" w:space="0" w:color="auto"/>
            </w:tcBorders>
            <w:hideMark/>
          </w:tcPr>
          <w:p w:rsidR="00555D7D" w:rsidRPr="00555D7D" w:rsidRDefault="00555D7D" w:rsidP="00555D7D">
            <w:pPr>
              <w:rPr>
                <w:rFonts w:ascii="Times New Roman" w:eastAsia="Calibri" w:hAnsi="Times New Roman"/>
              </w:rPr>
            </w:pPr>
            <w:r w:rsidRPr="00555D7D">
              <w:rPr>
                <w:rFonts w:ascii="Times New Roman" w:eastAsia="Calibri" w:hAnsi="Times New Roman"/>
              </w:rPr>
              <w:t xml:space="preserve">Menggunakan </w:t>
            </w:r>
          </w:p>
        </w:tc>
      </w:tr>
      <w:tr w:rsidR="00555D7D" w:rsidRPr="00555D7D" w:rsidTr="00AD01D0">
        <w:trPr>
          <w:trHeight w:val="141"/>
          <w:jc w:val="center"/>
        </w:trPr>
        <w:tc>
          <w:tcPr>
            <w:tcW w:w="1467"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jc w:val="center"/>
              <w:rPr>
                <w:rFonts w:ascii="Times New Roman" w:eastAsia="Calibri" w:hAnsi="Times New Roman"/>
                <w:b/>
              </w:rPr>
            </w:pPr>
            <w:r w:rsidRPr="00555D7D">
              <w:rPr>
                <w:rFonts w:ascii="Times New Roman" w:eastAsia="Calibri" w:hAnsi="Times New Roman"/>
                <w:b/>
              </w:rPr>
              <w:t xml:space="preserve">Teori-teori yang telah dan sedang dipergunakan peneliti lain </w:t>
            </w:r>
            <w:r w:rsidRPr="00555D7D">
              <w:rPr>
                <w:rFonts w:ascii="Times New Roman" w:eastAsia="Calibri" w:hAnsi="Times New Roman"/>
                <w:b/>
                <w:i/>
              </w:rPr>
              <w:t>(Theories Underpinning</w:t>
            </w:r>
            <w:r w:rsidRPr="00555D7D">
              <w:rPr>
                <w:rFonts w:ascii="Times New Roman" w:eastAsia="Calibri" w:hAnsi="Times New Roman"/>
                <w:b/>
              </w:rPr>
              <w:t>)</w:t>
            </w:r>
          </w:p>
        </w:tc>
        <w:tc>
          <w:tcPr>
            <w:tcW w:w="2207" w:type="dxa"/>
            <w:tcBorders>
              <w:top w:val="single" w:sz="4" w:space="0" w:color="auto"/>
              <w:left w:val="single" w:sz="4" w:space="0" w:color="auto"/>
              <w:bottom w:val="single" w:sz="4" w:space="0" w:color="auto"/>
              <w:right w:val="single" w:sz="4" w:space="0" w:color="auto"/>
            </w:tcBorders>
          </w:tcPr>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b/>
              </w:rPr>
              <w:t xml:space="preserve">Santoso (2004: 45) </w:t>
            </w:r>
            <w:r w:rsidRPr="00555D7D">
              <w:rPr>
                <w:rFonts w:ascii="Times New Roman" w:hAnsi="Times New Roman"/>
              </w:rPr>
              <w:t>berpendapat bahwa pemilu semestinya melibatkan banyak pihak secara luas, dikarenakan dalam panwas dan pengawasan pemilu adalah tugas yang berat, yakni penyelenggaraan pemilu yang jujur dan adil.</w:t>
            </w:r>
          </w:p>
          <w:p w:rsidR="00555D7D" w:rsidRPr="00555D7D" w:rsidRDefault="00555D7D" w:rsidP="00555D7D">
            <w:pPr>
              <w:spacing w:before="100" w:beforeAutospacing="1" w:after="100" w:afterAutospacing="1"/>
              <w:rPr>
                <w:rFonts w:ascii="Times New Roman" w:hAnsi="Times New Roman"/>
              </w:rPr>
            </w:pPr>
          </w:p>
          <w:p w:rsidR="00555D7D" w:rsidRPr="00555D7D" w:rsidRDefault="00555D7D" w:rsidP="00555D7D">
            <w:pPr>
              <w:widowControl w:val="0"/>
              <w:autoSpaceDE w:val="0"/>
              <w:autoSpaceDN w:val="0"/>
              <w:spacing w:line="276" w:lineRule="auto"/>
              <w:ind w:right="235"/>
              <w:rPr>
                <w:rFonts w:ascii="Times New Roman" w:hAnsi="Times New Roman"/>
                <w:lang w:val="ms" w:eastAsia="ms"/>
              </w:rPr>
            </w:pPr>
            <w:r w:rsidRPr="00555D7D">
              <w:rPr>
                <w:rFonts w:ascii="Times New Roman" w:hAnsi="Times New Roman"/>
                <w:lang w:val="ms" w:eastAsia="ms"/>
              </w:rPr>
              <w:t xml:space="preserve"> </w:t>
            </w:r>
          </w:p>
        </w:tc>
        <w:tc>
          <w:tcPr>
            <w:tcW w:w="2355" w:type="dxa"/>
            <w:tcBorders>
              <w:top w:val="single" w:sz="4" w:space="0" w:color="auto"/>
              <w:left w:val="single" w:sz="4" w:space="0" w:color="auto"/>
              <w:bottom w:val="single" w:sz="4" w:space="0" w:color="auto"/>
              <w:right w:val="single" w:sz="4" w:space="0" w:color="auto"/>
            </w:tcBorders>
          </w:tcPr>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b/>
              </w:rPr>
              <w:t>Edward A. Ross</w:t>
            </w:r>
            <w:r w:rsidRPr="00555D7D">
              <w:rPr>
                <w:rFonts w:ascii="Times New Roman" w:hAnsi="Times New Roman"/>
              </w:rPr>
              <w:t>, bahwa pengendalian sosial mencakup semua kekuatan yang menciptakan serta memelihara ikatan sosial. Dalam konteks ini, Ross menganut teori imperatif dan menghubungkan fungsi hukum itu dengan hukum pidana.</w:t>
            </w:r>
          </w:p>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b/>
              </w:rPr>
              <w:t>Achmad Ali (1996:98),</w:t>
            </w:r>
            <w:r w:rsidRPr="00555D7D">
              <w:rPr>
                <w:rFonts w:ascii="Times New Roman" w:hAnsi="Times New Roman"/>
              </w:rPr>
              <w:t xml:space="preserve"> yakni fungsi hukum untuk menetapkan tingkah laku mana yang dianggap merupakan penyimpangan terhadap aturan hukum, dan apa sanksi atau tindakan yang dilakukan oleh hukum jika terjadi penyimpangan tersebut.</w:t>
            </w:r>
          </w:p>
          <w:p w:rsidR="00555D7D" w:rsidRPr="00555D7D" w:rsidRDefault="00555D7D" w:rsidP="00555D7D">
            <w:pPr>
              <w:rPr>
                <w:rFonts w:ascii="Times New Roman" w:hAnsi="Times New Roman"/>
              </w:rPr>
            </w:pPr>
          </w:p>
        </w:tc>
        <w:tc>
          <w:tcPr>
            <w:tcW w:w="2655" w:type="dxa"/>
            <w:tcBorders>
              <w:top w:val="single" w:sz="4" w:space="0" w:color="auto"/>
              <w:left w:val="single" w:sz="4" w:space="0" w:color="auto"/>
              <w:bottom w:val="single" w:sz="4" w:space="0" w:color="auto"/>
              <w:right w:val="single" w:sz="4" w:space="0" w:color="auto"/>
            </w:tcBorders>
          </w:tcPr>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penelitian ini penulis menggunakan beberapa peraturan perundang-undangan dan putusan yang telah mempunyai kekuatan hukum tetap, bahan-bahan hukum tersebut diantaranya adalah:</w:t>
            </w:r>
          </w:p>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1.Undang-Undang Dasar Negara Republik Indonesia Tahun 1945.</w:t>
            </w:r>
          </w:p>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2.Undang-Undang No. 2 Tahun 2011 Tentang Perubahan Atas Undang-Undang Nomor 2 Tahun 2008 Tentang Partai Politik (Lembaran Negara Republik Indonesia tahun 2011 Nomor 8, Tambahan Lembaran Negara Republik Indonesia Nomor 5186);</w:t>
            </w:r>
          </w:p>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3.Undang-Undang No. 5 Tahun 2011 tentang Akuntan Publik (Lembaran Negara Republik Indonesia tahun 2011 Nomor 51, Tambahan Lembaran Negara Republik Indonesia Nomor 5215);</w:t>
            </w:r>
          </w:p>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 xml:space="preserve">4.Undang-Undang No. 15 Tahun 2011 tentang Penyelenggara Pemilihan Umum (Lembaran Negara Republik Indonesia tahun 2011 Nomor 101, </w:t>
            </w:r>
            <w:r w:rsidRPr="00555D7D">
              <w:rPr>
                <w:rFonts w:ascii="Times New Roman" w:hAnsi="Times New Roman"/>
              </w:rPr>
              <w:lastRenderedPageBreak/>
              <w:t>Tambahan Lembaran Negara Republik Indonesia Nomor 5246);</w:t>
            </w:r>
          </w:p>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5.Undang-Undang No. 8 Tahun 2012 Tentang Pemilihan Umum Anggota DPR, DPD, dan DPRD (Lembaran Negara Republik Indonesia tahun 2012 Nomor 117.</w:t>
            </w:r>
          </w:p>
        </w:tc>
      </w:tr>
      <w:tr w:rsidR="00555D7D" w:rsidRPr="00555D7D" w:rsidTr="00AD01D0">
        <w:trPr>
          <w:trHeight w:val="12163"/>
          <w:jc w:val="center"/>
        </w:trPr>
        <w:tc>
          <w:tcPr>
            <w:tcW w:w="1467"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jc w:val="center"/>
              <w:rPr>
                <w:rFonts w:ascii="Times New Roman" w:eastAsia="Calibri" w:hAnsi="Times New Roman"/>
                <w:b/>
              </w:rPr>
            </w:pPr>
            <w:r w:rsidRPr="00555D7D">
              <w:rPr>
                <w:rFonts w:ascii="Times New Roman" w:eastAsia="Calibri" w:hAnsi="Times New Roman"/>
                <w:b/>
              </w:rPr>
              <w:lastRenderedPageBreak/>
              <w:t>Mendudukkan terminologi-terminologi yang relevan yang dipergunakan dalam berbagai penelitian sejenis (</w:t>
            </w:r>
            <w:r w:rsidRPr="00555D7D">
              <w:rPr>
                <w:rFonts w:ascii="Times New Roman" w:eastAsia="Calibri" w:hAnsi="Times New Roman"/>
                <w:b/>
                <w:i/>
              </w:rPr>
              <w:t>Terminology</w:t>
            </w:r>
            <w:r w:rsidRPr="00555D7D">
              <w:rPr>
                <w:rFonts w:ascii="Times New Roman" w:eastAsia="Calibri" w:hAnsi="Times New Roman"/>
                <w:b/>
              </w:rPr>
              <w:t>) Metode Penelitian</w:t>
            </w:r>
          </w:p>
        </w:tc>
        <w:tc>
          <w:tcPr>
            <w:tcW w:w="2207" w:type="dxa"/>
            <w:tcBorders>
              <w:top w:val="single" w:sz="4" w:space="0" w:color="auto"/>
              <w:left w:val="single" w:sz="4" w:space="0" w:color="auto"/>
              <w:bottom w:val="single" w:sz="4" w:space="0" w:color="auto"/>
              <w:right w:val="single" w:sz="4" w:space="0" w:color="auto"/>
            </w:tcBorders>
            <w:vAlign w:val="center"/>
          </w:tcPr>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 xml:space="preserve">Penelitian ini menggunakan pendekatan kualitatif dengan jenis studi kasus (case study), penelitian yang menghasilkan data deskriptif berupa tulisan dan lisan gambaran dari prilaku yang diamati. Teknik pengumpulan data dalam penilitian ini dilakukan melalui data primer dan data sekunder yaitu dengan melakukan; </w:t>
            </w:r>
          </w:p>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 xml:space="preserve">(1) Observasi (pengamatan), </w:t>
            </w:r>
          </w:p>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 xml:space="preserve">(2) Interview (Wawancara), </w:t>
            </w:r>
          </w:p>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 xml:space="preserve">(3) Dokumentasi. </w:t>
            </w:r>
          </w:p>
          <w:p w:rsidR="00555D7D" w:rsidRPr="00555D7D" w:rsidRDefault="00555D7D" w:rsidP="00555D7D">
            <w:pPr>
              <w:spacing w:before="100" w:beforeAutospacing="1" w:after="100" w:afterAutospacing="1"/>
              <w:rPr>
                <w:rFonts w:ascii="Times New Roman" w:hAnsi="Times New Roman"/>
              </w:rPr>
            </w:pPr>
          </w:p>
          <w:p w:rsidR="00555D7D" w:rsidRPr="00555D7D" w:rsidRDefault="00555D7D" w:rsidP="00555D7D">
            <w:pPr>
              <w:rPr>
                <w:rFonts w:ascii="Times New Roman" w:hAnsi="Times New Roman"/>
              </w:rPr>
            </w:pPr>
          </w:p>
        </w:tc>
        <w:tc>
          <w:tcPr>
            <w:tcW w:w="2355" w:type="dxa"/>
            <w:tcBorders>
              <w:top w:val="single" w:sz="4" w:space="0" w:color="auto"/>
              <w:left w:val="single" w:sz="4" w:space="0" w:color="auto"/>
              <w:bottom w:val="single" w:sz="4" w:space="0" w:color="auto"/>
              <w:right w:val="single" w:sz="4" w:space="0" w:color="auto"/>
            </w:tcBorders>
            <w:vAlign w:val="center"/>
          </w:tcPr>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 xml:space="preserve">Penelitian ini menggunakan bahan hukum dari peraturan perundang- undangan Pemilu, serta teori dan/atau pendapat para ahli yang berkenaan dengan fungsi hukum sebagai alat pengendalian prilaku dalam konteks sosial dan politik, teori tentang daya imperatif hukum, dan teori tentang kategori ketaatan seseorang terhadap hukum. Semua bahan hukum itu diperoleh dari </w:t>
            </w:r>
            <w:r w:rsidRPr="00555D7D">
              <w:rPr>
                <w:rFonts w:ascii="Times New Roman" w:hAnsi="Times New Roman"/>
                <w:b/>
              </w:rPr>
              <w:t>metode penelitian kepustakaan</w:t>
            </w:r>
            <w:r w:rsidRPr="00555D7D">
              <w:rPr>
                <w:rFonts w:ascii="Times New Roman" w:hAnsi="Times New Roman"/>
              </w:rPr>
              <w:t>. Bahan hukum bersumber dari buku, artikel dalam jurnal, risalah putusan dari lembaga peradilan dan lembaga pengawas Pemilu, dan dokumen peraturan perundang-undangan.</w:t>
            </w:r>
          </w:p>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 xml:space="preserve">Lalu, untuk memperdalam analisis tentang hubungan fungsi hukum dan daya imperatif hukum terkait dengan larangan praktik money politics, maka disajikan data hasil wawancara dengan puluhan responden yang pernah melihat, mendengar, bahkan menyaksikan dan/ atau melakukan praktik money politics, yakni terdiri dari 22 anggota </w:t>
            </w:r>
            <w:r w:rsidRPr="00555D7D">
              <w:rPr>
                <w:rFonts w:ascii="Times New Roman" w:hAnsi="Times New Roman"/>
              </w:rPr>
              <w:lastRenderedPageBreak/>
              <w:t>DPRD, 13 Caleg tidak terpilih, dan 20 responden dari unsur warga masyarakat.</w:t>
            </w:r>
          </w:p>
        </w:tc>
        <w:tc>
          <w:tcPr>
            <w:tcW w:w="2655" w:type="dxa"/>
            <w:tcBorders>
              <w:top w:val="single" w:sz="4" w:space="0" w:color="auto"/>
              <w:left w:val="single" w:sz="4" w:space="0" w:color="auto"/>
              <w:bottom w:val="single" w:sz="4" w:space="0" w:color="auto"/>
              <w:right w:val="single" w:sz="4" w:space="0" w:color="auto"/>
            </w:tcBorders>
            <w:vAlign w:val="center"/>
          </w:tcPr>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lastRenderedPageBreak/>
              <w:t>Jenis penelitian ini adalah penelitian deskriptif dengan pendekatan kualitatif. Penelitian hukum merupakan suatau proses untuk menemukan aturan hukum, prinsip-prinsip hukum, maupun doktrin-doktrin hukum guna menjawab isu hukum yang dihadapi.12 Pada penulisan skripsi ini penulis menggunakan tipe penelitian yuridis normatif (legal research), yaitu penelitian yang difokuskan untuk mengkaji penerapan</w:t>
            </w:r>
          </w:p>
          <w:p w:rsidR="00555D7D" w:rsidRPr="00555D7D" w:rsidRDefault="00555D7D" w:rsidP="00555D7D">
            <w:pPr>
              <w:spacing w:before="100" w:beforeAutospacing="1" w:after="100" w:afterAutospacing="1"/>
              <w:rPr>
                <w:rFonts w:ascii="Times New Roman" w:hAnsi="Times New Roman"/>
              </w:rPr>
            </w:pPr>
          </w:p>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 xml:space="preserve"> </w:t>
            </w:r>
          </w:p>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 xml:space="preserve"> </w:t>
            </w:r>
          </w:p>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kaidah-kaidah atau norma-norma dalam hukum positif yang berlaku.</w:t>
            </w:r>
          </w:p>
          <w:p w:rsidR="00555D7D" w:rsidRPr="00555D7D" w:rsidRDefault="00555D7D" w:rsidP="00555D7D">
            <w:pPr>
              <w:rPr>
                <w:rFonts w:ascii="Times New Roman" w:hAnsi="Times New Roman"/>
              </w:rPr>
            </w:pPr>
          </w:p>
        </w:tc>
      </w:tr>
      <w:tr w:rsidR="00555D7D" w:rsidRPr="00555D7D" w:rsidTr="00AD01D0">
        <w:trPr>
          <w:trHeight w:val="141"/>
          <w:jc w:val="center"/>
        </w:trPr>
        <w:tc>
          <w:tcPr>
            <w:tcW w:w="1467"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jc w:val="center"/>
              <w:rPr>
                <w:rFonts w:ascii="Times New Roman" w:eastAsia="Calibri" w:hAnsi="Times New Roman"/>
                <w:b/>
              </w:rPr>
            </w:pPr>
            <w:r w:rsidRPr="00555D7D">
              <w:rPr>
                <w:rFonts w:ascii="Times New Roman" w:eastAsia="Calibri" w:hAnsi="Times New Roman"/>
                <w:b/>
              </w:rPr>
              <w:lastRenderedPageBreak/>
              <w:t xml:space="preserve">Penjelasan bukti-bukti terkait pentingnya topik riset ini </w:t>
            </w:r>
          </w:p>
          <w:p w:rsidR="00555D7D" w:rsidRPr="00555D7D" w:rsidRDefault="00555D7D" w:rsidP="00555D7D">
            <w:pPr>
              <w:jc w:val="center"/>
              <w:rPr>
                <w:rFonts w:ascii="Times New Roman" w:eastAsia="Calibri" w:hAnsi="Times New Roman"/>
                <w:b/>
              </w:rPr>
            </w:pPr>
            <w:r w:rsidRPr="00555D7D">
              <w:rPr>
                <w:rFonts w:ascii="Times New Roman" w:eastAsia="Calibri" w:hAnsi="Times New Roman"/>
                <w:b/>
              </w:rPr>
              <w:t>(</w:t>
            </w:r>
            <w:r w:rsidRPr="00555D7D">
              <w:rPr>
                <w:rFonts w:ascii="Times New Roman" w:eastAsia="Calibri" w:hAnsi="Times New Roman"/>
                <w:b/>
                <w:i/>
              </w:rPr>
              <w:t>Significant</w:t>
            </w:r>
            <w:r w:rsidRPr="00555D7D">
              <w:rPr>
                <w:rFonts w:ascii="Times New Roman" w:eastAsia="Calibri" w:hAnsi="Times New Roman"/>
                <w:b/>
              </w:rPr>
              <w:t>) Hasil Penelitian</w:t>
            </w:r>
          </w:p>
        </w:tc>
        <w:tc>
          <w:tcPr>
            <w:tcW w:w="2207" w:type="dxa"/>
            <w:tcBorders>
              <w:top w:val="single" w:sz="4" w:space="0" w:color="auto"/>
              <w:left w:val="single" w:sz="4" w:space="0" w:color="auto"/>
              <w:bottom w:val="single" w:sz="4" w:space="0" w:color="auto"/>
              <w:right w:val="single" w:sz="4" w:space="0" w:color="auto"/>
            </w:tcBorders>
            <w:hideMark/>
          </w:tcPr>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 xml:space="preserve">kesimpulan mengenai Pengawasan Badan Pengawas Pemilihan Umum Kota Pekanbaru Dalam Pengawasan Pemasangan Alat Peraga Kampanye Pada Pemilu Legislatif 2019 berdasarkan hasil penelitian Dapat dikatakan dengan baik karena dilihat dari hasil yang sudah penulis dapatkan bahwa Badan Pengawas Pemilihan Umum sudah melakukan Tugas dan wewenang nya sebagai lembaga pengawasan seperti </w:t>
            </w:r>
          </w:p>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 xml:space="preserve">1. melakukan sosialisasi kepada parpol peserta pemilu terkait rambu-rambu apa saja yang boleh dan tidak boleh dilakukan selama kampanye, </w:t>
            </w:r>
          </w:p>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2.bekerja sama dengan panwascam, panwas kelurahan, KPU maupun parpol peserta pemilu dalam hal penertiban alat peraga kampanye.</w:t>
            </w:r>
          </w:p>
        </w:tc>
        <w:tc>
          <w:tcPr>
            <w:tcW w:w="2355" w:type="dxa"/>
            <w:tcBorders>
              <w:top w:val="single" w:sz="4" w:space="0" w:color="auto"/>
              <w:left w:val="single" w:sz="4" w:space="0" w:color="auto"/>
              <w:bottom w:val="single" w:sz="4" w:space="0" w:color="auto"/>
              <w:right w:val="single" w:sz="4" w:space="0" w:color="auto"/>
            </w:tcBorders>
            <w:hideMark/>
          </w:tcPr>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 xml:space="preserve">simpulan dari penelitian l ini. </w:t>
            </w:r>
          </w:p>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b/>
              </w:rPr>
              <w:t>Pertama</w:t>
            </w:r>
            <w:r w:rsidRPr="00555D7D">
              <w:rPr>
                <w:rFonts w:ascii="Times New Roman" w:hAnsi="Times New Roman"/>
              </w:rPr>
              <w:t>, bahwa meskipun Pemilu Serentak 2019 telah sukses menyelesaikan semua tahapan Pemilu, namun Pemilu Serentak juga menorehkan catatan noda terkait dengan masif dan banyaknya praktik money politics. Hal ini patut dijadikan pelajaran berharga guna mewujudkan Pemilu yang demokratis dan berintegritas ke depan (Pemilu 2024).</w:t>
            </w:r>
          </w:p>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b/>
              </w:rPr>
              <w:t>Kedua</w:t>
            </w:r>
            <w:r w:rsidRPr="00555D7D">
              <w:rPr>
                <w:rFonts w:ascii="Times New Roman" w:hAnsi="Times New Roman"/>
              </w:rPr>
              <w:t xml:space="preserve">, banyaknya praktik money politics yang terjadi pada Pemilu Serentak 2019, jelas menunjukkan bahwa penegakan hukum Pemilu belum sesuai yang diharapkan. Sebab, UU Pemilu tidak menggunakan frasa “setiap orang” dalam menjaring pelaku money politics. </w:t>
            </w:r>
          </w:p>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b/>
              </w:rPr>
              <w:t>Ketiga</w:t>
            </w:r>
            <w:r w:rsidRPr="00555D7D">
              <w:rPr>
                <w:rFonts w:ascii="Times New Roman" w:hAnsi="Times New Roman"/>
              </w:rPr>
              <w:t xml:space="preserve">, banyaknya praktik </w:t>
            </w:r>
            <w:r w:rsidRPr="00555D7D">
              <w:rPr>
                <w:rFonts w:ascii="Times New Roman" w:hAnsi="Times New Roman"/>
                <w:i/>
              </w:rPr>
              <w:t>money politics</w:t>
            </w:r>
            <w:r w:rsidRPr="00555D7D">
              <w:rPr>
                <w:rFonts w:ascii="Times New Roman" w:hAnsi="Times New Roman"/>
              </w:rPr>
              <w:t xml:space="preserve"> yang terjadi pada Pemilu Serentak 2019, jelas menunjukkan bahwa fungsi UU Pemilu sebagai sarana pengendalian prilaku dalam berpolitik, tampak belum berjalan secara efektif. UU </w:t>
            </w:r>
            <w:r w:rsidRPr="00555D7D">
              <w:rPr>
                <w:rFonts w:ascii="Times New Roman" w:hAnsi="Times New Roman"/>
              </w:rPr>
              <w:lastRenderedPageBreak/>
              <w:t xml:space="preserve">Pemilu belum memiliki daya imperatif yang kuat dalam menekan atau mencegah masifnya praktik </w:t>
            </w:r>
            <w:r w:rsidRPr="00555D7D">
              <w:rPr>
                <w:rFonts w:ascii="Times New Roman" w:hAnsi="Times New Roman"/>
                <w:i/>
              </w:rPr>
              <w:t>money politics</w:t>
            </w:r>
            <w:r w:rsidRPr="00555D7D">
              <w:rPr>
                <w:rFonts w:ascii="Times New Roman" w:hAnsi="Times New Roman"/>
              </w:rPr>
              <w:t xml:space="preserve">. </w:t>
            </w:r>
          </w:p>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b/>
              </w:rPr>
              <w:t>Keempat</w:t>
            </w:r>
            <w:r w:rsidRPr="00555D7D">
              <w:rPr>
                <w:rFonts w:ascii="Times New Roman" w:hAnsi="Times New Roman"/>
              </w:rPr>
              <w:t xml:space="preserve">, Pemilu Serentak 2019 memunculkan anomali. Warga masyarakat (pemilih) cenderung permisif dalam menerima kehadiran praktik </w:t>
            </w:r>
            <w:r w:rsidRPr="00555D7D">
              <w:rPr>
                <w:rFonts w:ascii="Times New Roman" w:hAnsi="Times New Roman"/>
                <w:i/>
              </w:rPr>
              <w:t>money politics</w:t>
            </w:r>
            <w:r w:rsidRPr="00555D7D">
              <w:rPr>
                <w:rFonts w:ascii="Times New Roman" w:hAnsi="Times New Roman"/>
              </w:rPr>
              <w:t xml:space="preserve">. Meskipun banyak warga masyarakat yang menolak, mencela, dan membenci praktik </w:t>
            </w:r>
            <w:r w:rsidRPr="00555D7D">
              <w:rPr>
                <w:rFonts w:ascii="Times New Roman" w:hAnsi="Times New Roman"/>
                <w:i/>
              </w:rPr>
              <w:t>money politics</w:t>
            </w:r>
            <w:r w:rsidRPr="00555D7D">
              <w:rPr>
                <w:rFonts w:ascii="Times New Roman" w:hAnsi="Times New Roman"/>
              </w:rPr>
              <w:t xml:space="preserve">, namun masih ada sebagian warga masyarakat menanti kapan lagi datangnya praktik </w:t>
            </w:r>
            <w:r w:rsidRPr="00555D7D">
              <w:rPr>
                <w:rFonts w:ascii="Times New Roman" w:hAnsi="Times New Roman"/>
                <w:i/>
              </w:rPr>
              <w:t>money politics</w:t>
            </w:r>
            <w:r w:rsidRPr="00555D7D">
              <w:rPr>
                <w:rFonts w:ascii="Times New Roman" w:hAnsi="Times New Roman"/>
              </w:rPr>
              <w:t xml:space="preserve">. Praktik </w:t>
            </w:r>
            <w:r w:rsidRPr="00555D7D">
              <w:rPr>
                <w:rFonts w:ascii="Times New Roman" w:hAnsi="Times New Roman"/>
                <w:i/>
              </w:rPr>
              <w:t>money politics</w:t>
            </w:r>
            <w:r w:rsidRPr="00555D7D">
              <w:rPr>
                <w:rFonts w:ascii="Times New Roman" w:hAnsi="Times New Roman"/>
              </w:rPr>
              <w:t xml:space="preserve"> ibarat syair lagu yang pernah dipopulerkan oleh Diana Nasution: dibenci, tapi juga dirindukan (Benci tapi Rindu).</w:t>
            </w:r>
          </w:p>
          <w:p w:rsidR="00555D7D" w:rsidRPr="00555D7D" w:rsidRDefault="00555D7D" w:rsidP="00555D7D">
            <w:pPr>
              <w:spacing w:before="100" w:beforeAutospacing="1" w:after="100" w:afterAutospacing="1"/>
              <w:rPr>
                <w:rFonts w:ascii="Times New Roman" w:hAnsi="Times New Roman"/>
              </w:rPr>
            </w:pPr>
          </w:p>
        </w:tc>
        <w:tc>
          <w:tcPr>
            <w:tcW w:w="2655" w:type="dxa"/>
            <w:tcBorders>
              <w:top w:val="single" w:sz="4" w:space="0" w:color="auto"/>
              <w:left w:val="single" w:sz="4" w:space="0" w:color="auto"/>
              <w:bottom w:val="single" w:sz="4" w:space="0" w:color="auto"/>
              <w:right w:val="single" w:sz="4" w:space="0" w:color="auto"/>
            </w:tcBorders>
          </w:tcPr>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lastRenderedPageBreak/>
              <w:t>penulis mengambil beberapa kesimpulan untuk menjawab rumusan masalah, yakni:</w:t>
            </w:r>
          </w:p>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 xml:space="preserve">1.Pengaturan dana kampanye berdasarkan Undang-Undang No. 8 Tahun 2012 tentang Pemilihan Umum Anggota DPR, DPD, dan </w:t>
            </w:r>
            <w:r w:rsidRPr="00555D7D">
              <w:rPr>
                <w:rFonts w:ascii="Times New Roman" w:hAnsi="Times New Roman"/>
                <w:b/>
              </w:rPr>
              <w:t>DPRD tidak cukup baik</w:t>
            </w:r>
            <w:r w:rsidRPr="00555D7D">
              <w:rPr>
                <w:rFonts w:ascii="Times New Roman" w:hAnsi="Times New Roman"/>
              </w:rPr>
              <w:t>, jika ditelaah lebih jauh aturan dalam undang-undang tersebut seakaan mengabaikan prinsip kesetaraan bagi para peserta pemilu.</w:t>
            </w:r>
          </w:p>
          <w:p w:rsidR="00555D7D" w:rsidRPr="00555D7D" w:rsidRDefault="00555D7D" w:rsidP="00555D7D">
            <w:pPr>
              <w:spacing w:before="100" w:beforeAutospacing="1" w:after="100" w:afterAutospacing="1"/>
              <w:rPr>
                <w:rFonts w:ascii="Times New Roman" w:hAnsi="Times New Roman"/>
              </w:rPr>
            </w:pPr>
            <w:r w:rsidRPr="00555D7D">
              <w:rPr>
                <w:rFonts w:ascii="Times New Roman" w:hAnsi="Times New Roman"/>
              </w:rPr>
              <w:t>2.Banyaknya celah yang ada dalam aturan dana kampanye yang tercantum dalam Undang-Undang No. 8 Tahun 2012 tentang Pemilihan Umum Anggota DPR, DPD, dan DPRD seakan menimbulkan berbagai imlplikasi negatif terhadap calon anggota legislatif menghadapi pemilu yang akan datang. Dalam hal penerimaan dana kampanye, peserta pemilu yang memliki kekuatan uang melimpah akan lebih dominan dan hal ini akan mereduksi potensi calon lain yang kurang memiliki daya saing ekonomi.</w:t>
            </w:r>
          </w:p>
        </w:tc>
      </w:tr>
      <w:tr w:rsidR="00555D7D" w:rsidRPr="00555D7D" w:rsidTr="00AD01D0">
        <w:trPr>
          <w:trHeight w:val="2808"/>
          <w:jc w:val="center"/>
        </w:trPr>
        <w:tc>
          <w:tcPr>
            <w:tcW w:w="1467" w:type="dxa"/>
            <w:tcBorders>
              <w:top w:val="single" w:sz="4" w:space="0" w:color="auto"/>
              <w:left w:val="single" w:sz="4" w:space="0" w:color="auto"/>
              <w:bottom w:val="single" w:sz="4" w:space="0" w:color="auto"/>
              <w:right w:val="single" w:sz="4" w:space="0" w:color="auto"/>
            </w:tcBorders>
            <w:vAlign w:val="center"/>
            <w:hideMark/>
          </w:tcPr>
          <w:p w:rsidR="00555D7D" w:rsidRPr="00555D7D" w:rsidRDefault="00555D7D" w:rsidP="00555D7D">
            <w:pPr>
              <w:rPr>
                <w:rFonts w:ascii="Times New Roman" w:hAnsi="Times New Roman"/>
                <w:b/>
              </w:rPr>
            </w:pPr>
            <w:r w:rsidRPr="00555D7D">
              <w:rPr>
                <w:rFonts w:ascii="Times New Roman" w:hAnsi="Times New Roman"/>
                <w:b/>
              </w:rPr>
              <w:t>Research Gap</w:t>
            </w:r>
          </w:p>
        </w:tc>
        <w:tc>
          <w:tcPr>
            <w:tcW w:w="2207" w:type="dxa"/>
            <w:tcBorders>
              <w:top w:val="single" w:sz="4" w:space="0" w:color="auto"/>
              <w:left w:val="single" w:sz="4" w:space="0" w:color="auto"/>
              <w:bottom w:val="single" w:sz="4" w:space="0" w:color="auto"/>
              <w:right w:val="single" w:sz="4" w:space="0" w:color="auto"/>
            </w:tcBorders>
            <w:hideMark/>
          </w:tcPr>
          <w:p w:rsidR="00555D7D" w:rsidRPr="00555D7D" w:rsidRDefault="00555D7D" w:rsidP="00555D7D">
            <w:pPr>
              <w:rPr>
                <w:rFonts w:ascii="Times New Roman" w:eastAsia="Calibri" w:hAnsi="Times New Roman"/>
              </w:rPr>
            </w:pPr>
            <w:r w:rsidRPr="00555D7D">
              <w:rPr>
                <w:rFonts w:ascii="Times New Roman" w:eastAsia="Calibri" w:hAnsi="Times New Roman"/>
              </w:rPr>
              <w:t>Keunggulan dari penelitian saya adalah menjelaskan secara komprehensif bagaimana Pengawasan Badan Pengawas Pemilu dalam pengawasan Masa Kampanye di Provinsi Jawa Barat</w:t>
            </w:r>
          </w:p>
        </w:tc>
        <w:tc>
          <w:tcPr>
            <w:tcW w:w="2355" w:type="dxa"/>
            <w:tcBorders>
              <w:top w:val="single" w:sz="4" w:space="0" w:color="auto"/>
              <w:left w:val="single" w:sz="4" w:space="0" w:color="auto"/>
              <w:bottom w:val="single" w:sz="4" w:space="0" w:color="auto"/>
              <w:right w:val="single" w:sz="4" w:space="0" w:color="auto"/>
            </w:tcBorders>
            <w:hideMark/>
          </w:tcPr>
          <w:p w:rsidR="00555D7D" w:rsidRPr="00555D7D" w:rsidRDefault="00555D7D" w:rsidP="00555D7D">
            <w:pPr>
              <w:rPr>
                <w:rFonts w:ascii="Times New Roman" w:eastAsia="Calibri" w:hAnsi="Times New Roman"/>
              </w:rPr>
            </w:pPr>
            <w:r w:rsidRPr="00555D7D">
              <w:rPr>
                <w:rFonts w:ascii="Times New Roman" w:eastAsia="Calibri" w:hAnsi="Times New Roman"/>
              </w:rPr>
              <w:t>Keunggulan dari penelitian saya adalah menjelaskan secara komprehensif bagaimana Pengawasan Badan Pengawas Pemilu dalam pengawasan Masa Kampanye di Provinsi Jawa Barat</w:t>
            </w:r>
          </w:p>
        </w:tc>
        <w:tc>
          <w:tcPr>
            <w:tcW w:w="2655" w:type="dxa"/>
            <w:tcBorders>
              <w:top w:val="single" w:sz="4" w:space="0" w:color="auto"/>
              <w:left w:val="single" w:sz="4" w:space="0" w:color="auto"/>
              <w:bottom w:val="single" w:sz="4" w:space="0" w:color="auto"/>
              <w:right w:val="single" w:sz="4" w:space="0" w:color="auto"/>
            </w:tcBorders>
            <w:hideMark/>
          </w:tcPr>
          <w:p w:rsidR="00555D7D" w:rsidRPr="00555D7D" w:rsidRDefault="00555D7D" w:rsidP="00555D7D">
            <w:pPr>
              <w:rPr>
                <w:rFonts w:ascii="Times New Roman" w:eastAsia="Calibri" w:hAnsi="Times New Roman"/>
              </w:rPr>
            </w:pPr>
            <w:r w:rsidRPr="00555D7D">
              <w:rPr>
                <w:rFonts w:ascii="Times New Roman" w:eastAsia="Calibri" w:hAnsi="Times New Roman"/>
              </w:rPr>
              <w:t>Keunggulan dari penelitian saya adalah menjelaskan secara komprehensif bagaimana Pengawasan Badan Pengawas Pemilu dalam pengawasan Masa Kampanye di Provinsi Jawa Barat termasuk mengenai pengawasan dana kampanye yang menjadi salahsatu fokusnya</w:t>
            </w:r>
          </w:p>
        </w:tc>
      </w:tr>
    </w:tbl>
    <w:p w:rsidR="00555D7D" w:rsidRPr="00555D7D" w:rsidRDefault="00555D7D" w:rsidP="00555D7D">
      <w:pPr>
        <w:spacing w:after="200" w:line="240" w:lineRule="auto"/>
        <w:rPr>
          <w:rFonts w:ascii="Times New Roman" w:hAnsi="Times New Roman" w:cs="Times New Roman"/>
          <w:i/>
          <w:iCs/>
          <w:color w:val="FFFFFF" w:themeColor="background1"/>
          <w:sz w:val="24"/>
          <w:szCs w:val="24"/>
        </w:rPr>
      </w:pPr>
      <w:r w:rsidRPr="00555D7D">
        <w:rPr>
          <w:rFonts w:ascii="Times New Roman" w:hAnsi="Times New Roman" w:cs="Times New Roman"/>
          <w:i/>
          <w:iCs/>
          <w:color w:val="FFFFFF" w:themeColor="background1"/>
          <w:sz w:val="24"/>
          <w:szCs w:val="24"/>
          <w:lang w:val="id-ID"/>
        </w:rPr>
        <w:fldChar w:fldCharType="begin"/>
      </w:r>
      <w:r w:rsidRPr="00555D7D">
        <w:rPr>
          <w:rFonts w:ascii="Times New Roman" w:hAnsi="Times New Roman" w:cs="Times New Roman"/>
          <w:i/>
          <w:iCs/>
          <w:color w:val="FFFFFF" w:themeColor="background1"/>
          <w:sz w:val="24"/>
          <w:szCs w:val="24"/>
          <w:lang w:val="id-ID"/>
        </w:rPr>
        <w:instrText xml:space="preserve"> SEQ Table \* ARABIC </w:instrText>
      </w:r>
      <w:r w:rsidRPr="00555D7D">
        <w:rPr>
          <w:rFonts w:ascii="Times New Roman" w:hAnsi="Times New Roman" w:cs="Times New Roman"/>
          <w:i/>
          <w:iCs/>
          <w:color w:val="FFFFFF" w:themeColor="background1"/>
          <w:sz w:val="24"/>
          <w:szCs w:val="24"/>
          <w:lang w:val="id-ID"/>
        </w:rPr>
        <w:fldChar w:fldCharType="separate"/>
      </w:r>
      <w:bookmarkStart w:id="24" w:name="_Toc69215643"/>
      <w:bookmarkStart w:id="25" w:name="_Toc70895001"/>
      <w:bookmarkStart w:id="26" w:name="_Toc70948517"/>
      <w:bookmarkStart w:id="27" w:name="_Toc75630783"/>
      <w:r w:rsidRPr="00555D7D">
        <w:rPr>
          <w:rFonts w:ascii="Times New Roman" w:hAnsi="Times New Roman" w:cs="Times New Roman"/>
          <w:i/>
          <w:iCs/>
          <w:noProof/>
          <w:color w:val="FFFFFF" w:themeColor="background1"/>
          <w:sz w:val="24"/>
          <w:szCs w:val="24"/>
          <w:lang w:val="id-ID"/>
        </w:rPr>
        <w:t>2</w:t>
      </w:r>
      <w:r w:rsidRPr="00555D7D">
        <w:rPr>
          <w:rFonts w:ascii="Times New Roman" w:hAnsi="Times New Roman" w:cs="Times New Roman"/>
          <w:i/>
          <w:iCs/>
          <w:color w:val="FFFFFF" w:themeColor="background1"/>
          <w:sz w:val="24"/>
          <w:szCs w:val="24"/>
          <w:lang w:val="id-ID"/>
        </w:rPr>
        <w:fldChar w:fldCharType="end"/>
      </w:r>
      <w:r w:rsidRPr="00555D7D">
        <w:rPr>
          <w:rFonts w:ascii="Times New Roman" w:hAnsi="Times New Roman" w:cs="Times New Roman"/>
          <w:i/>
          <w:iCs/>
          <w:color w:val="FFFFFF" w:themeColor="background1"/>
          <w:sz w:val="24"/>
          <w:szCs w:val="24"/>
        </w:rPr>
        <w:t>PENELITIAN TERDAHULU</w:t>
      </w:r>
      <w:bookmarkEnd w:id="24"/>
      <w:bookmarkEnd w:id="25"/>
      <w:bookmarkEnd w:id="26"/>
      <w:bookmarkEnd w:id="27"/>
    </w:p>
    <w:p w:rsidR="00555D7D" w:rsidRPr="00555D7D" w:rsidRDefault="00555D7D" w:rsidP="00555D7D">
      <w:pPr>
        <w:rPr>
          <w:rFonts w:ascii="Times New Roman" w:hAnsi="Times New Roman" w:cs="Times New Roman"/>
          <w:i/>
          <w:sz w:val="24"/>
          <w:szCs w:val="24"/>
        </w:rPr>
      </w:pPr>
      <w:proofErr w:type="gramStart"/>
      <w:r w:rsidRPr="00555D7D">
        <w:rPr>
          <w:rFonts w:ascii="Times New Roman" w:hAnsi="Times New Roman" w:cs="Times New Roman"/>
          <w:i/>
          <w:sz w:val="24"/>
          <w:szCs w:val="24"/>
        </w:rPr>
        <w:lastRenderedPageBreak/>
        <w:t>Sumber :</w:t>
      </w:r>
      <w:proofErr w:type="gramEnd"/>
      <w:r w:rsidRPr="00555D7D">
        <w:rPr>
          <w:rFonts w:ascii="Times New Roman" w:hAnsi="Times New Roman" w:cs="Times New Roman"/>
          <w:i/>
          <w:sz w:val="24"/>
          <w:szCs w:val="24"/>
        </w:rPr>
        <w:t xml:space="preserve"> Jurnal Hasil Penelitian Terdahulu Tahun 2014 dan 2020</w:t>
      </w:r>
    </w:p>
    <w:p w:rsidR="00555D7D" w:rsidRPr="00555D7D" w:rsidRDefault="00555D7D" w:rsidP="00555D7D">
      <w:pPr>
        <w:rPr>
          <w:rFonts w:ascii="Times New Roman" w:hAnsi="Times New Roman" w:cs="Times New Roman"/>
          <w:i/>
          <w:sz w:val="24"/>
          <w:szCs w:val="24"/>
        </w:rPr>
      </w:pPr>
    </w:p>
    <w:p w:rsidR="00555D7D" w:rsidRPr="00555D7D" w:rsidRDefault="00555D7D" w:rsidP="00555D7D">
      <w:pPr>
        <w:rPr>
          <w:rFonts w:ascii="Times New Roman" w:hAnsi="Times New Roman" w:cs="Times New Roman"/>
          <w:i/>
          <w:sz w:val="24"/>
          <w:szCs w:val="24"/>
        </w:rPr>
      </w:pPr>
    </w:p>
    <w:p w:rsidR="00555D7D" w:rsidRPr="00555D7D" w:rsidRDefault="00555D7D" w:rsidP="00555D7D">
      <w:pPr>
        <w:keepNext/>
        <w:keepLines/>
        <w:spacing w:before="40" w:after="0"/>
        <w:ind w:left="720"/>
        <w:outlineLvl w:val="2"/>
        <w:rPr>
          <w:rFonts w:ascii="Times New Roman" w:eastAsia="Calibri" w:hAnsi="Times New Roman" w:cs="Times New Roman"/>
          <w:b/>
          <w:color w:val="000000" w:themeColor="text1"/>
          <w:sz w:val="24"/>
          <w:szCs w:val="24"/>
        </w:rPr>
      </w:pPr>
      <w:bookmarkStart w:id="28" w:name="_Toc79328381"/>
      <w:r w:rsidRPr="00555D7D">
        <w:rPr>
          <w:rFonts w:ascii="Times New Roman" w:eastAsia="Calibri" w:hAnsi="Times New Roman" w:cs="Times New Roman"/>
          <w:b/>
          <w:color w:val="000000" w:themeColor="text1"/>
          <w:sz w:val="24"/>
          <w:szCs w:val="24"/>
          <w:lang w:val="id-ID"/>
        </w:rPr>
        <w:t xml:space="preserve">2.1.2 </w:t>
      </w:r>
      <w:bookmarkEnd w:id="20"/>
      <w:r w:rsidRPr="00555D7D">
        <w:rPr>
          <w:rFonts w:ascii="Times New Roman" w:eastAsia="Calibri" w:hAnsi="Times New Roman" w:cs="Times New Roman"/>
          <w:b/>
          <w:color w:val="000000" w:themeColor="text1"/>
          <w:sz w:val="24"/>
          <w:szCs w:val="24"/>
        </w:rPr>
        <w:t>Konsep Organisasi</w:t>
      </w:r>
      <w:bookmarkEnd w:id="28"/>
    </w:p>
    <w:p w:rsidR="00555D7D" w:rsidRPr="00555D7D" w:rsidRDefault="00555D7D" w:rsidP="00555D7D">
      <w:pPr>
        <w:spacing w:line="480" w:lineRule="auto"/>
        <w:ind w:left="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ab/>
      </w:r>
    </w:p>
    <w:p w:rsidR="00555D7D" w:rsidRPr="00555D7D" w:rsidRDefault="00555D7D" w:rsidP="00555D7D">
      <w:pPr>
        <w:spacing w:after="200" w:line="480" w:lineRule="auto"/>
        <w:ind w:left="720" w:firstLine="720"/>
        <w:jc w:val="both"/>
        <w:rPr>
          <w:rFonts w:ascii="Times New Roman" w:eastAsia="Calibri" w:hAnsi="Times New Roman" w:cs="Times New Roman"/>
          <w:color w:val="000000" w:themeColor="text1"/>
          <w:sz w:val="24"/>
          <w:szCs w:val="24"/>
          <w:lang w:val="id-ID"/>
        </w:rPr>
      </w:pPr>
      <w:r w:rsidRPr="00555D7D">
        <w:rPr>
          <w:rFonts w:ascii="Times New Roman" w:eastAsia="Calibri" w:hAnsi="Times New Roman" w:cs="Times New Roman"/>
          <w:color w:val="000000" w:themeColor="text1"/>
          <w:sz w:val="24"/>
          <w:szCs w:val="24"/>
        </w:rPr>
        <w:t>Penyelenggara</w:t>
      </w:r>
      <w:r w:rsidRPr="00555D7D">
        <w:rPr>
          <w:rFonts w:ascii="Times New Roman" w:eastAsia="Calibri" w:hAnsi="Times New Roman" w:cs="Times New Roman"/>
          <w:color w:val="000000" w:themeColor="text1"/>
          <w:sz w:val="24"/>
          <w:szCs w:val="24"/>
          <w:lang w:val="id-ID"/>
        </w:rPr>
        <w:t xml:space="preserve"> PEMILU Serentak 2019</w:t>
      </w:r>
      <w:r w:rsidRPr="00555D7D">
        <w:rPr>
          <w:rFonts w:ascii="Times New Roman" w:eastAsia="Calibri" w:hAnsi="Times New Roman" w:cs="Times New Roman"/>
          <w:color w:val="000000" w:themeColor="text1"/>
          <w:sz w:val="24"/>
          <w:szCs w:val="24"/>
        </w:rPr>
        <w:t xml:space="preserve"> ini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terdapat</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sebuah</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organisasi yang menjadi Lembaga pengawasan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 xml:space="preserve">dalam </w:t>
      </w:r>
      <w:r w:rsidRPr="00555D7D">
        <w:rPr>
          <w:rFonts w:ascii="Times New Roman" w:eastAsia="Calibri" w:hAnsi="Times New Roman" w:cs="Times New Roman"/>
          <w:color w:val="000000" w:themeColor="text1"/>
          <w:sz w:val="24"/>
          <w:szCs w:val="24"/>
          <w:lang w:val="id-ID"/>
        </w:rPr>
        <w:t>PEMILU Serentak 2019</w:t>
      </w:r>
      <w:r w:rsidRPr="00555D7D">
        <w:rPr>
          <w:rFonts w:ascii="Times New Roman" w:eastAsia="Calibri" w:hAnsi="Times New Roman" w:cs="Times New Roman"/>
          <w:color w:val="000000" w:themeColor="text1"/>
          <w:sz w:val="24"/>
          <w:szCs w:val="24"/>
        </w:rPr>
        <w:t xml:space="preserve"> dan dapat</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kita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pahami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bahwa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garis</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besar</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dari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organisasi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merupakan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wadah dan saling</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bekerjasama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untuk</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mencapai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tujuan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organisasi.</w:t>
      </w:r>
      <w:r w:rsidRPr="00555D7D">
        <w:rPr>
          <w:rFonts w:ascii="Times New Roman" w:eastAsia="Calibri" w:hAnsi="Times New Roman" w:cs="Times New Roman"/>
          <w:color w:val="000000" w:themeColor="text1"/>
          <w:sz w:val="24"/>
          <w:szCs w:val="24"/>
          <w:lang w:val="id-ID"/>
        </w:rPr>
        <w:t xml:space="preserve"> </w:t>
      </w:r>
    </w:p>
    <w:p w:rsidR="00555D7D" w:rsidRPr="00555D7D" w:rsidRDefault="00555D7D" w:rsidP="00555D7D">
      <w:pPr>
        <w:spacing w:after="200" w:line="480" w:lineRule="auto"/>
        <w:ind w:left="720" w:firstLine="720"/>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Peneliti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membutuhkan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pengertian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organisasi yang berkaitan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dengan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kegiatan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kerjasama yang memiliki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sifat</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bahwa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suatu</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organisasi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harus</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menjalankan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tugasnya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dengan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seadil-adilnya dan tanpa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pandang</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bulu, sehingga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mengambil</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pengertian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seperti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berikut.</w:t>
      </w:r>
    </w:p>
    <w:p w:rsidR="00555D7D" w:rsidRPr="00555D7D" w:rsidRDefault="00555D7D" w:rsidP="00555D7D">
      <w:pPr>
        <w:spacing w:after="200" w:line="480" w:lineRule="auto"/>
        <w:ind w:left="720" w:firstLine="720"/>
        <w:jc w:val="both"/>
        <w:rPr>
          <w:rFonts w:ascii="Times New Roman" w:eastAsia="Calibri" w:hAnsi="Times New Roman" w:cs="Times New Roman"/>
          <w:color w:val="000000" w:themeColor="text1"/>
          <w:sz w:val="24"/>
          <w:szCs w:val="24"/>
        </w:rPr>
      </w:pPr>
      <w:proofErr w:type="gramStart"/>
      <w:r w:rsidRPr="00555D7D">
        <w:rPr>
          <w:rFonts w:ascii="Times New Roman" w:eastAsia="Calibri" w:hAnsi="Times New Roman" w:cs="Times New Roman"/>
          <w:color w:val="000000" w:themeColor="text1"/>
          <w:sz w:val="24"/>
          <w:szCs w:val="24"/>
        </w:rPr>
        <w:t>Menurut</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b/>
          <w:color w:val="000000" w:themeColor="text1"/>
          <w:sz w:val="24"/>
          <w:szCs w:val="24"/>
        </w:rPr>
        <w:t xml:space="preserve"> Pradjudi</w:t>
      </w:r>
      <w:proofErr w:type="gramEnd"/>
      <w:r w:rsidRPr="00555D7D">
        <w:rPr>
          <w:rFonts w:ascii="Times New Roman" w:eastAsia="Calibri" w:hAnsi="Times New Roman" w:cs="Times New Roman"/>
          <w:b/>
          <w:color w:val="000000" w:themeColor="text1"/>
          <w:sz w:val="24"/>
          <w:szCs w:val="24"/>
        </w:rPr>
        <w:t xml:space="preserve"> Armosudiro </w:t>
      </w:r>
      <w:r w:rsidRPr="00555D7D">
        <w:rPr>
          <w:rFonts w:ascii="Times New Roman" w:eastAsia="Calibri" w:hAnsi="Times New Roman" w:cs="Times New Roman"/>
          <w:color w:val="000000" w:themeColor="text1"/>
          <w:sz w:val="24"/>
          <w:szCs w:val="24"/>
        </w:rPr>
        <w:t>dalam</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buku</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b/>
          <w:color w:val="000000" w:themeColor="text1"/>
          <w:sz w:val="24"/>
          <w:szCs w:val="24"/>
          <w:lang w:val="id-ID"/>
        </w:rPr>
        <w:t xml:space="preserve">Teori Organisasi </w:t>
      </w:r>
      <w:r w:rsidRPr="00555D7D">
        <w:rPr>
          <w:rFonts w:ascii="Times New Roman" w:eastAsia="Calibri" w:hAnsi="Times New Roman" w:cs="Times New Roman"/>
          <w:color w:val="000000" w:themeColor="text1"/>
          <w:sz w:val="24"/>
          <w:szCs w:val="24"/>
        </w:rPr>
        <w:t>yaitu :</w:t>
      </w:r>
    </w:p>
    <w:p w:rsidR="00555D7D" w:rsidRPr="00555D7D" w:rsidRDefault="00555D7D" w:rsidP="00555D7D">
      <w:pPr>
        <w:spacing w:after="200" w:line="276" w:lineRule="auto"/>
        <w:ind w:left="1440"/>
        <w:jc w:val="both"/>
        <w:rPr>
          <w:rFonts w:ascii="Times New Roman" w:eastAsia="Calibri" w:hAnsi="Times New Roman" w:cs="Times New Roman"/>
          <w:b/>
          <w:color w:val="000000" w:themeColor="text1"/>
          <w:sz w:val="24"/>
          <w:szCs w:val="24"/>
          <w:lang w:val="id-ID"/>
        </w:rPr>
      </w:pPr>
      <w:r w:rsidRPr="00555D7D">
        <w:rPr>
          <w:rFonts w:ascii="Times New Roman" w:eastAsia="Calibri" w:hAnsi="Times New Roman" w:cs="Times New Roman"/>
          <w:color w:val="000000" w:themeColor="text1"/>
          <w:sz w:val="24"/>
          <w:szCs w:val="24"/>
        </w:rPr>
        <w:t xml:space="preserve"> “</w:t>
      </w:r>
      <w:r w:rsidRPr="00555D7D">
        <w:rPr>
          <w:rFonts w:ascii="Times New Roman" w:eastAsia="Calibri" w:hAnsi="Times New Roman" w:cs="Times New Roman"/>
          <w:color w:val="000000" w:themeColor="text1"/>
          <w:sz w:val="24"/>
          <w:szCs w:val="24"/>
          <w:lang w:val="id-ID"/>
        </w:rPr>
        <w:t>O</w:t>
      </w:r>
      <w:r w:rsidRPr="00555D7D">
        <w:rPr>
          <w:rFonts w:ascii="Times New Roman" w:eastAsia="Calibri" w:hAnsi="Times New Roman" w:cs="Times New Roman"/>
          <w:color w:val="000000" w:themeColor="text1"/>
          <w:sz w:val="24"/>
          <w:szCs w:val="24"/>
        </w:rPr>
        <w:t>rganisasi adalah struktur pembagian kerja dan struktur tata hubungan kerja antara sekelompok orang pemegang posisi yang bekerjasama secara tertentu untuk bersama-sama mencapai tujuan tertentu.”</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b/>
          <w:color w:val="000000" w:themeColor="text1"/>
          <w:sz w:val="24"/>
          <w:szCs w:val="24"/>
          <w:lang w:val="id-ID"/>
        </w:rPr>
        <w:fldChar w:fldCharType="begin" w:fldLock="1"/>
      </w:r>
      <w:r w:rsidRPr="00555D7D">
        <w:rPr>
          <w:rFonts w:ascii="Times New Roman" w:eastAsia="Calibri" w:hAnsi="Times New Roman" w:cs="Times New Roman"/>
          <w:b/>
          <w:color w:val="000000" w:themeColor="text1"/>
          <w:sz w:val="24"/>
          <w:szCs w:val="24"/>
          <w:lang w:val="id-ID"/>
        </w:rPr>
        <w:instrText>ADDIN CSL_CITATION {"citationItems":[{"id":"ITEM-1","itemData":{"ISBN":"9784312320","author":[{"dropping-particle":"","family":"P.Robbins","given":"stephen","non-dropping-particle":"","parse-names":false,"suffix":""}],"edition":"3","editor":[{"dropping-particle":"","family":"Udaya","given":"jusuf","non-dropping-particle":"","parse-names":false,"suffix":""}],"id":"ITEM-1","issued":{"date-parts":[["1994"]]},"number-of-pages":"551","publisher":"Arcan","publisher-place":"Jakarta","title":"Teori Organisasi","type":"book"},"uris":["http://www.mendeley.com/documents/?uuid=3f655df7-eda3-49a8-9d23-11fa60faea55"]}],"mendeley":{"formattedCitation":"(P.Robbins, 1994)","plainTextFormattedCitation":"(P.Robbins, 1994)","previouslyFormattedCitation":"(P.Robbins, 1994)"},"properties":{"noteIndex":0},"schema":"https://github.com/citation-style-language/schema/raw/master/csl-citation.json"}</w:instrText>
      </w:r>
      <w:r w:rsidRPr="00555D7D">
        <w:rPr>
          <w:rFonts w:ascii="Times New Roman" w:eastAsia="Calibri" w:hAnsi="Times New Roman" w:cs="Times New Roman"/>
          <w:b/>
          <w:color w:val="000000" w:themeColor="text1"/>
          <w:sz w:val="24"/>
          <w:szCs w:val="24"/>
          <w:lang w:val="id-ID"/>
        </w:rPr>
        <w:fldChar w:fldCharType="separate"/>
      </w:r>
      <w:r w:rsidRPr="00555D7D">
        <w:rPr>
          <w:rFonts w:ascii="Times New Roman" w:eastAsia="Calibri" w:hAnsi="Times New Roman" w:cs="Times New Roman"/>
          <w:b/>
          <w:noProof/>
          <w:color w:val="000000" w:themeColor="text1"/>
          <w:sz w:val="24"/>
          <w:szCs w:val="24"/>
          <w:lang w:val="id-ID"/>
        </w:rPr>
        <w:t>(P.Robbins, 1994)</w:t>
      </w:r>
      <w:r w:rsidRPr="00555D7D">
        <w:rPr>
          <w:rFonts w:ascii="Times New Roman" w:eastAsia="Calibri" w:hAnsi="Times New Roman" w:cs="Times New Roman"/>
          <w:b/>
          <w:color w:val="000000" w:themeColor="text1"/>
          <w:sz w:val="24"/>
          <w:szCs w:val="24"/>
          <w:lang w:val="id-ID"/>
        </w:rPr>
        <w:fldChar w:fldCharType="end"/>
      </w:r>
    </w:p>
    <w:p w:rsidR="00555D7D" w:rsidRPr="00555D7D" w:rsidRDefault="00555D7D" w:rsidP="00555D7D">
      <w:pPr>
        <w:spacing w:after="200" w:line="480" w:lineRule="auto"/>
        <w:ind w:left="720"/>
        <w:jc w:val="both"/>
        <w:rPr>
          <w:rFonts w:ascii="Times New Roman" w:eastAsia="Calibri" w:hAnsi="Times New Roman" w:cs="Times New Roman"/>
          <w:color w:val="000000" w:themeColor="text1"/>
          <w:sz w:val="24"/>
          <w:szCs w:val="24"/>
        </w:rPr>
      </w:pPr>
    </w:p>
    <w:p w:rsidR="00555D7D" w:rsidRPr="00555D7D" w:rsidRDefault="00555D7D" w:rsidP="00555D7D">
      <w:pPr>
        <w:spacing w:after="200" w:line="480" w:lineRule="auto"/>
        <w:ind w:left="720" w:firstLine="720"/>
        <w:jc w:val="both"/>
        <w:rPr>
          <w:rFonts w:ascii="Times New Roman" w:eastAsia="Calibri" w:hAnsi="Times New Roman" w:cs="Times New Roman"/>
          <w:color w:val="000000" w:themeColor="text1"/>
          <w:sz w:val="24"/>
          <w:szCs w:val="24"/>
          <w:lang w:val="id-ID"/>
        </w:rPr>
      </w:pPr>
      <w:r w:rsidRPr="00555D7D">
        <w:rPr>
          <w:rFonts w:ascii="Times New Roman" w:eastAsia="Calibri" w:hAnsi="Times New Roman" w:cs="Times New Roman"/>
          <w:color w:val="000000" w:themeColor="text1"/>
          <w:sz w:val="24"/>
          <w:szCs w:val="24"/>
        </w:rPr>
        <w:t>Peneliti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membutuhkan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pengertian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organisasi yang memiliki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struktur</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sesuai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dengan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ruang</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lingkup</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kerja yang dimaksudkan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untuk</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tercapainya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tujuan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bersama, sehingga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mengambil</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pengertian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seperti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ber</w:t>
      </w:r>
      <w:r w:rsidRPr="00555D7D">
        <w:rPr>
          <w:rFonts w:ascii="Times New Roman" w:eastAsia="Calibri" w:hAnsi="Times New Roman" w:cs="Times New Roman"/>
          <w:color w:val="000000" w:themeColor="text1"/>
          <w:sz w:val="24"/>
          <w:szCs w:val="24"/>
          <w:lang w:val="id-ID"/>
        </w:rPr>
        <w:t xml:space="preserve">ikut </w:t>
      </w:r>
    </w:p>
    <w:p w:rsidR="00555D7D" w:rsidRPr="00555D7D" w:rsidRDefault="00555D7D" w:rsidP="00555D7D">
      <w:pPr>
        <w:spacing w:after="200" w:line="480" w:lineRule="auto"/>
        <w:ind w:left="720" w:firstLine="720"/>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lastRenderedPageBreak/>
        <w:t>Menurut</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b/>
          <w:color w:val="000000" w:themeColor="text1"/>
          <w:sz w:val="24"/>
          <w:szCs w:val="24"/>
        </w:rPr>
        <w:t xml:space="preserve">Paul Preston dan Thomas Zimmerer </w:t>
      </w:r>
      <w:r w:rsidRPr="00555D7D">
        <w:rPr>
          <w:rFonts w:ascii="Times New Roman" w:eastAsia="Calibri" w:hAnsi="Times New Roman" w:cs="Times New Roman"/>
          <w:color w:val="000000" w:themeColor="text1"/>
          <w:sz w:val="24"/>
          <w:szCs w:val="24"/>
        </w:rPr>
        <w:t>dalam</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buku</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b/>
          <w:color w:val="000000" w:themeColor="text1"/>
          <w:sz w:val="24"/>
          <w:szCs w:val="24"/>
          <w:lang w:val="id-ID"/>
        </w:rPr>
        <w:t xml:space="preserve">Teori Organisasi </w:t>
      </w:r>
      <w:proofErr w:type="gramStart"/>
      <w:r w:rsidRPr="00555D7D">
        <w:rPr>
          <w:rFonts w:ascii="Times New Roman" w:eastAsia="Calibri" w:hAnsi="Times New Roman" w:cs="Times New Roman"/>
          <w:color w:val="000000" w:themeColor="text1"/>
          <w:sz w:val="24"/>
          <w:szCs w:val="24"/>
        </w:rPr>
        <w:t>yaitu :</w:t>
      </w:r>
      <w:proofErr w:type="gramEnd"/>
      <w:r w:rsidRPr="00555D7D">
        <w:rPr>
          <w:rFonts w:ascii="Times New Roman" w:eastAsia="Calibri" w:hAnsi="Times New Roman" w:cs="Times New Roman"/>
          <w:color w:val="000000" w:themeColor="text1"/>
          <w:sz w:val="24"/>
          <w:szCs w:val="24"/>
        </w:rPr>
        <w:t xml:space="preserve"> </w:t>
      </w:r>
    </w:p>
    <w:p w:rsidR="00555D7D" w:rsidRPr="00555D7D" w:rsidRDefault="00555D7D" w:rsidP="00555D7D">
      <w:pPr>
        <w:spacing w:after="200" w:line="276" w:lineRule="auto"/>
        <w:ind w:left="1440"/>
        <w:jc w:val="both"/>
        <w:rPr>
          <w:rFonts w:ascii="Times New Roman" w:eastAsia="Calibri" w:hAnsi="Times New Roman" w:cs="Times New Roman"/>
          <w:color w:val="000000" w:themeColor="text1"/>
          <w:sz w:val="24"/>
          <w:szCs w:val="24"/>
          <w:lang w:val="id-ID"/>
        </w:rPr>
      </w:pPr>
      <w:r w:rsidRPr="00555D7D">
        <w:rPr>
          <w:rFonts w:ascii="Times New Roman" w:eastAsia="Calibri" w:hAnsi="Times New Roman" w:cs="Times New Roman"/>
          <w:color w:val="000000" w:themeColor="text1"/>
          <w:sz w:val="24"/>
          <w:szCs w:val="24"/>
        </w:rPr>
        <w:t>“Organisasi adalah sekumpulan orang-orang yang disusun dalam kelompok-kelompok, yang bekerjasama untuk mencapai tujuan bersama.</w:t>
      </w:r>
      <w:r w:rsidRPr="00555D7D">
        <w:rPr>
          <w:rFonts w:ascii="Times New Roman" w:eastAsia="Calibri" w:hAnsi="Times New Roman" w:cs="Times New Roman"/>
          <w:color w:val="000000" w:themeColor="text1"/>
          <w:sz w:val="24"/>
          <w:szCs w:val="24"/>
          <w:lang w:val="id-ID"/>
        </w:rPr>
        <w:t>”</w:t>
      </w:r>
      <w:r w:rsidRPr="00555D7D">
        <w:rPr>
          <w:rFonts w:ascii="Times New Roman" w:eastAsia="Calibri" w:hAnsi="Times New Roman" w:cs="Times New Roman"/>
          <w:color w:val="000000" w:themeColor="text1"/>
          <w:sz w:val="24"/>
          <w:szCs w:val="24"/>
        </w:rPr>
        <w:t xml:space="preserve"> (</w:t>
      </w:r>
      <w:r w:rsidRPr="00555D7D">
        <w:rPr>
          <w:rFonts w:ascii="Times New Roman" w:eastAsia="Calibri" w:hAnsi="Times New Roman" w:cs="Times New Roman"/>
          <w:color w:val="000000" w:themeColor="text1"/>
          <w:sz w:val="24"/>
          <w:szCs w:val="24"/>
          <w:lang w:val="id-ID"/>
        </w:rPr>
        <w:t>“</w:t>
      </w:r>
      <w:r w:rsidRPr="00555D7D">
        <w:rPr>
          <w:rFonts w:ascii="Times New Roman" w:eastAsia="Calibri" w:hAnsi="Times New Roman" w:cs="Times New Roman"/>
          <w:i/>
          <w:color w:val="000000" w:themeColor="text1"/>
          <w:sz w:val="24"/>
          <w:szCs w:val="24"/>
        </w:rPr>
        <w:t>Organization is a collection people, arranged into groups, working together to achieve some common objectives</w:t>
      </w:r>
      <w:r w:rsidRPr="00555D7D">
        <w:rPr>
          <w:rFonts w:ascii="Times New Roman" w:eastAsia="Calibri" w:hAnsi="Times New Roman" w:cs="Times New Roman"/>
          <w:color w:val="000000" w:themeColor="text1"/>
          <w:sz w:val="24"/>
          <w:szCs w:val="24"/>
          <w:lang w:val="id-ID"/>
        </w:rPr>
        <w:t>”</w:t>
      </w:r>
      <w:r w:rsidRPr="00555D7D">
        <w:rPr>
          <w:rFonts w:ascii="Times New Roman" w:eastAsia="Calibri" w:hAnsi="Times New Roman" w:cs="Times New Roman"/>
          <w:color w:val="000000" w:themeColor="text1"/>
          <w:sz w:val="24"/>
          <w:szCs w:val="24"/>
        </w:rPr>
        <w:t xml:space="preserve">). </w:t>
      </w:r>
      <w:r w:rsidRPr="00555D7D">
        <w:rPr>
          <w:rFonts w:ascii="Times New Roman" w:eastAsia="Calibri" w:hAnsi="Times New Roman" w:cs="Times New Roman"/>
          <w:b/>
          <w:color w:val="000000" w:themeColor="text1"/>
          <w:sz w:val="24"/>
          <w:szCs w:val="24"/>
        </w:rPr>
        <w:fldChar w:fldCharType="begin" w:fldLock="1"/>
      </w:r>
      <w:r w:rsidRPr="00555D7D">
        <w:rPr>
          <w:rFonts w:ascii="Times New Roman" w:eastAsia="Calibri" w:hAnsi="Times New Roman" w:cs="Times New Roman"/>
          <w:b/>
          <w:color w:val="000000" w:themeColor="text1"/>
          <w:sz w:val="24"/>
          <w:szCs w:val="24"/>
        </w:rPr>
        <w:instrText>ADDIN CSL_CITATION {"citationItems":[{"id":"ITEM-1","itemData":{"ISBN":"9784312320","author":[{"dropping-particle":"","family":"P.Robbins","given":"stephen","non-dropping-particle":"","parse-names":false,"suffix":""}],"edition":"3","editor":[{"dropping-particle":"","family":"Udaya","given":"jusuf","non-dropping-particle":"","parse-names":false,"suffix":""}],"id":"ITEM-1","issued":{"date-parts":[["1994"]]},"number-of-pages":"551","publisher":"Arcan","publisher-place":"Jakarta","title":"Teori Organisasi","type":"book"},"uris":["http://www.mendeley.com/documents/?uuid=3f655df7-eda3-49a8-9d23-11fa60faea55"]}],"mendeley":{"formattedCitation":"(P.Robbins, 1994)","plainTextFormattedCitation":"(P.Robbins, 1994)","previouslyFormattedCitation":"(P.Robbins, 1994)"},"properties":{"noteIndex":0},"schema":"https://github.com/citation-style-language/schema/raw/master/csl-citation.json"}</w:instrText>
      </w:r>
      <w:r w:rsidRPr="00555D7D">
        <w:rPr>
          <w:rFonts w:ascii="Times New Roman" w:eastAsia="Calibri" w:hAnsi="Times New Roman" w:cs="Times New Roman"/>
          <w:b/>
          <w:color w:val="000000" w:themeColor="text1"/>
          <w:sz w:val="24"/>
          <w:szCs w:val="24"/>
        </w:rPr>
        <w:fldChar w:fldCharType="separate"/>
      </w:r>
      <w:r w:rsidRPr="00555D7D">
        <w:rPr>
          <w:rFonts w:ascii="Times New Roman" w:eastAsia="Calibri" w:hAnsi="Times New Roman" w:cs="Times New Roman"/>
          <w:b/>
          <w:noProof/>
          <w:color w:val="000000" w:themeColor="text1"/>
          <w:sz w:val="24"/>
          <w:szCs w:val="24"/>
        </w:rPr>
        <w:t>(P.Robbins, 1994)</w:t>
      </w:r>
      <w:r w:rsidRPr="00555D7D">
        <w:rPr>
          <w:rFonts w:ascii="Times New Roman" w:eastAsia="Calibri" w:hAnsi="Times New Roman" w:cs="Times New Roman"/>
          <w:b/>
          <w:color w:val="000000" w:themeColor="text1"/>
          <w:sz w:val="24"/>
          <w:szCs w:val="24"/>
        </w:rPr>
        <w:fldChar w:fldCharType="end"/>
      </w:r>
    </w:p>
    <w:p w:rsidR="00555D7D" w:rsidRPr="00555D7D" w:rsidRDefault="00555D7D" w:rsidP="00555D7D">
      <w:pPr>
        <w:spacing w:after="200" w:line="480" w:lineRule="auto"/>
        <w:ind w:left="720"/>
        <w:jc w:val="both"/>
        <w:rPr>
          <w:rFonts w:ascii="Times New Roman" w:eastAsia="Calibri" w:hAnsi="Times New Roman" w:cs="Times New Roman"/>
          <w:color w:val="000000" w:themeColor="text1"/>
          <w:sz w:val="24"/>
          <w:szCs w:val="24"/>
        </w:rPr>
      </w:pPr>
    </w:p>
    <w:p w:rsidR="00555D7D" w:rsidRPr="00555D7D" w:rsidRDefault="00555D7D" w:rsidP="00555D7D">
      <w:pPr>
        <w:spacing w:after="200" w:line="480" w:lineRule="auto"/>
        <w:ind w:left="720" w:firstLine="720"/>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Peneliti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membutuhkan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pengertian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organisasi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sebagai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suatu</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system</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administrasi yang terstruktur</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berdasarkan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kewenangan dan kebiasaan yang memiliki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hubungan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antar</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anggota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organisasi, sehingga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mengambil</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pengertian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seperti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berikut.</w:t>
      </w:r>
    </w:p>
    <w:p w:rsidR="00555D7D" w:rsidRPr="00555D7D" w:rsidRDefault="00555D7D" w:rsidP="00555D7D">
      <w:pPr>
        <w:spacing w:after="200" w:line="360" w:lineRule="auto"/>
        <w:ind w:left="720" w:firstLine="720"/>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Menurut</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b/>
          <w:color w:val="000000" w:themeColor="text1"/>
          <w:sz w:val="24"/>
          <w:szCs w:val="24"/>
        </w:rPr>
        <w:t>Dwight Waldo</w:t>
      </w:r>
      <w:r w:rsidRPr="00555D7D">
        <w:rPr>
          <w:rFonts w:ascii="Times New Roman" w:eastAsia="Calibri" w:hAnsi="Times New Roman" w:cs="Times New Roman"/>
          <w:b/>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dalam</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buku</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b/>
          <w:color w:val="000000" w:themeColor="text1"/>
          <w:sz w:val="24"/>
          <w:szCs w:val="24"/>
        </w:rPr>
        <w:t>Ilmu</w:t>
      </w:r>
      <w:r w:rsidRPr="00555D7D">
        <w:rPr>
          <w:rFonts w:ascii="Times New Roman" w:eastAsia="Calibri" w:hAnsi="Times New Roman" w:cs="Times New Roman"/>
          <w:b/>
          <w:color w:val="000000" w:themeColor="text1"/>
          <w:sz w:val="24"/>
          <w:szCs w:val="24"/>
          <w:lang w:val="id-ID"/>
        </w:rPr>
        <w:t xml:space="preserve"> </w:t>
      </w:r>
      <w:r w:rsidRPr="00555D7D">
        <w:rPr>
          <w:rFonts w:ascii="Times New Roman" w:eastAsia="Calibri" w:hAnsi="Times New Roman" w:cs="Times New Roman"/>
          <w:b/>
          <w:color w:val="000000" w:themeColor="text1"/>
          <w:sz w:val="24"/>
          <w:szCs w:val="24"/>
        </w:rPr>
        <w:t>Administrasi</w:t>
      </w:r>
      <w:r w:rsidRPr="00555D7D">
        <w:rPr>
          <w:rFonts w:ascii="Times New Roman" w:eastAsia="Calibri" w:hAnsi="Times New Roman" w:cs="Times New Roman"/>
          <w:b/>
          <w:color w:val="000000" w:themeColor="text1"/>
          <w:sz w:val="24"/>
          <w:szCs w:val="24"/>
          <w:lang w:val="id-ID"/>
        </w:rPr>
        <w:t xml:space="preserve"> </w:t>
      </w:r>
      <w:r w:rsidRPr="00555D7D">
        <w:rPr>
          <w:rFonts w:ascii="Times New Roman" w:eastAsia="Calibri" w:hAnsi="Times New Roman" w:cs="Times New Roman"/>
          <w:b/>
          <w:color w:val="000000" w:themeColor="text1"/>
          <w:sz w:val="24"/>
          <w:szCs w:val="24"/>
        </w:rPr>
        <w:t>Publik</w:t>
      </w:r>
      <w:r w:rsidRPr="00555D7D">
        <w:rPr>
          <w:rFonts w:ascii="Times New Roman" w:eastAsia="Calibri" w:hAnsi="Times New Roman" w:cs="Times New Roman"/>
          <w:b/>
          <w:color w:val="000000" w:themeColor="text1"/>
          <w:sz w:val="24"/>
          <w:szCs w:val="24"/>
          <w:lang w:val="id-ID"/>
        </w:rPr>
        <w:t xml:space="preserve"> </w:t>
      </w:r>
      <w:proofErr w:type="gramStart"/>
      <w:r w:rsidRPr="00555D7D">
        <w:rPr>
          <w:rFonts w:ascii="Times New Roman" w:eastAsia="Calibri" w:hAnsi="Times New Roman" w:cs="Times New Roman"/>
          <w:color w:val="000000" w:themeColor="text1"/>
          <w:sz w:val="24"/>
          <w:szCs w:val="24"/>
        </w:rPr>
        <w:t>yaitu :</w:t>
      </w:r>
      <w:proofErr w:type="gramEnd"/>
      <w:r w:rsidRPr="00555D7D">
        <w:rPr>
          <w:rFonts w:ascii="Times New Roman" w:eastAsia="Calibri" w:hAnsi="Times New Roman" w:cs="Times New Roman"/>
          <w:color w:val="000000" w:themeColor="text1"/>
          <w:sz w:val="24"/>
          <w:szCs w:val="24"/>
        </w:rPr>
        <w:t xml:space="preserve"> </w:t>
      </w:r>
    </w:p>
    <w:p w:rsidR="00555D7D" w:rsidRPr="00555D7D" w:rsidRDefault="00555D7D" w:rsidP="00555D7D">
      <w:pPr>
        <w:spacing w:after="200" w:line="276" w:lineRule="auto"/>
        <w:ind w:left="1440"/>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“Organisasi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adalah</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sebagai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suatu</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struktur</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dari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kewenangan -kewenangan dan kebiasaan – kebiasaan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dalam</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hubungan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antara orang – orang pada suatu</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sistem</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 xml:space="preserve">administrasi”. </w:t>
      </w:r>
      <w:r w:rsidRPr="00555D7D">
        <w:rPr>
          <w:rFonts w:ascii="Times New Roman" w:eastAsia="Calibri" w:hAnsi="Times New Roman" w:cs="Times New Roman"/>
          <w:b/>
          <w:color w:val="000000" w:themeColor="text1"/>
          <w:sz w:val="24"/>
          <w:szCs w:val="24"/>
        </w:rPr>
        <w:fldChar w:fldCharType="begin" w:fldLock="1"/>
      </w:r>
      <w:r w:rsidRPr="00555D7D">
        <w:rPr>
          <w:rFonts w:ascii="Times New Roman" w:eastAsia="Calibri" w:hAnsi="Times New Roman" w:cs="Times New Roman"/>
          <w:b/>
          <w:color w:val="000000" w:themeColor="text1"/>
          <w:sz w:val="24"/>
          <w:szCs w:val="24"/>
        </w:rPr>
        <w:instrText>ADDIN CSL_CITATION {"citationItems":[{"id":"ITEM-1","itemData":{"ISBN":"978-979-076-068-4","abstract":"Proses administrasi melaksanakan tiga fungsi utama yang berhubungan dengan tiga tingkatan hierarki formal. Pada tingkat atas, yaitu fungsi pengarahan organisasi terutama berkaitan dengan proses perencanaan jangka panjang dari tujuan yang akan dicapai, Pada tingkat menengah adalah fungsi manajemen organisasi terutama berkaitan dengan upaya mempertahankan organisasi sebagai pekerjaan yang berlangsung lama, seperti memberikan bahan, sarana, intruksi, dan penciptaan iklim yang diperlukan oleh staf teknis atau profesional yang terlibat dalam proses produksi (hasil). Adapun pada tingkat bawah adalah fungsi pengawasan, Dalam kontak langsung dengan pekerja profesional dan teknis, fungsi pengawasan mengarahkan penggunaan sumber­sumber serta menjalin agar kegiatan profesional dan teknis dilaksanakan sesuai standar yang telah ditetapkan. Ketiga tingkatan ini saling berkaitan, adanya derajat saling hubungan secara positif dan mempunyai fungsi yang berbeda, seperti beragamnya organisasi dari berbagai jenis dan ukuran. Misalnya dalam pabrik atau pada bagian pelayanan sosial medis, fungsi pengarahan, manajemen, dan pengawasan dapat tertanam pada satu orang. Akan tetapi, yang terpenting bahwa administnsi merupakan proses pengarahan, manajemen, dan pengawasan yang merupakan unsur­unsur penting dalam administrasi. Sebagai metode, administrasi berlangsung dalam organisasi formal, yaitu pada unit­unit sosial yang dibentuk untuk tujuan yang mencakup unsur­unsur konflik dan unsur­unsur perubahan. Organisasi, dengan struktur formalnya, kelompok­kelompok sosial, lingkungan sosial, sumber­sumber dan tujuan­tujuan merupakan bahan dasar administrator dapat bekerja dengan optimal. Dalam buku ini dibahas hal­hal yang merupakan pengantar ilmu administrasi, di antaranya adalah pengertian administrasi dan ilmu administrasi, perkembangan administrasi, unsur­unsur administrasi, sejarah asal­usul administrasi, dan pembangunan administrasi. Dengan buku ini mahasiswa diharapkan memperoleh pengetahuan yang mendalam kaitannya dengan ilum administrasi negara.","author":[{"dropping-particle":"","family":"Anggara","given":"Sahya","non-dropping-particle":"","parse-names":false,"suffix":""}],"edition":"2","editor":[{"dropping-particle":"","family":"Dr.Beni Ahmad Saebani","given":"M.SI","non-dropping-particle":"","parse-names":false,"suffix":""}],"id":"ITEM-1","issued":{"date-parts":[["2016"]]},"number-of-pages":"600","publisher":"CV PUSTAKA SETIA","publisher-place":"Bandung","title":"Ilmu Administrasi Negara","type":"book"},"uris":["http://www.mendeley.com/documents/?uuid=1dfefee1-e066-46b3-bd8d-48781bf8c3ea","http://www.mendeley.com/documents/?uuid=e0cf6a95-ee58-4328-9588-03cc25739fdd"]}],"mendeley":{"formattedCitation":"(Anggara, 2016)","plainTextFormattedCitation":"(Anggara, 2016)","previouslyFormattedCitation":"(Anggara, 2016)"},"properties":{"noteIndex":0},"schema":"https://github.com/citation-style-language/schema/raw/master/csl-citation.json"}</w:instrText>
      </w:r>
      <w:r w:rsidRPr="00555D7D">
        <w:rPr>
          <w:rFonts w:ascii="Times New Roman" w:eastAsia="Calibri" w:hAnsi="Times New Roman" w:cs="Times New Roman"/>
          <w:b/>
          <w:color w:val="000000" w:themeColor="text1"/>
          <w:sz w:val="24"/>
          <w:szCs w:val="24"/>
        </w:rPr>
        <w:fldChar w:fldCharType="separate"/>
      </w:r>
      <w:r w:rsidRPr="00555D7D">
        <w:rPr>
          <w:rFonts w:ascii="Times New Roman" w:eastAsia="Calibri" w:hAnsi="Times New Roman" w:cs="Times New Roman"/>
          <w:b/>
          <w:noProof/>
          <w:color w:val="000000" w:themeColor="text1"/>
          <w:sz w:val="24"/>
          <w:szCs w:val="24"/>
        </w:rPr>
        <w:t>(Anggara, 2016)</w:t>
      </w:r>
      <w:r w:rsidRPr="00555D7D">
        <w:rPr>
          <w:rFonts w:ascii="Times New Roman" w:eastAsia="Calibri" w:hAnsi="Times New Roman" w:cs="Times New Roman"/>
          <w:b/>
          <w:color w:val="000000" w:themeColor="text1"/>
          <w:sz w:val="24"/>
          <w:szCs w:val="24"/>
        </w:rPr>
        <w:fldChar w:fldCharType="end"/>
      </w:r>
    </w:p>
    <w:p w:rsidR="00555D7D" w:rsidRPr="00555D7D" w:rsidRDefault="00555D7D" w:rsidP="00555D7D">
      <w:pPr>
        <w:spacing w:after="200" w:line="480" w:lineRule="auto"/>
        <w:ind w:left="720" w:firstLine="720"/>
        <w:jc w:val="both"/>
        <w:rPr>
          <w:rFonts w:ascii="Times New Roman" w:eastAsia="Calibri" w:hAnsi="Times New Roman" w:cs="Times New Roman"/>
          <w:color w:val="000000" w:themeColor="text1"/>
          <w:sz w:val="24"/>
          <w:szCs w:val="24"/>
        </w:rPr>
      </w:pPr>
    </w:p>
    <w:p w:rsidR="00555D7D" w:rsidRPr="00555D7D" w:rsidRDefault="00555D7D" w:rsidP="00555D7D">
      <w:pPr>
        <w:spacing w:after="200" w:line="480" w:lineRule="auto"/>
        <w:ind w:left="720" w:firstLine="720"/>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Peneliti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membutuhkan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pengertian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organisasi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sebagai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suatu</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system</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administrasi yang terstruktur</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berdasarkan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kewenangan dan kebiasaan yang memiliki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hubungan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antar</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anggota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organisasi, sehingga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mengambil</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pengertian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seperti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berikut.</w:t>
      </w:r>
    </w:p>
    <w:p w:rsidR="00555D7D" w:rsidRPr="00555D7D" w:rsidRDefault="00555D7D" w:rsidP="00555D7D">
      <w:pPr>
        <w:spacing w:after="200" w:line="480" w:lineRule="auto"/>
        <w:ind w:left="720" w:firstLine="720"/>
        <w:jc w:val="both"/>
        <w:rPr>
          <w:rFonts w:ascii="Times New Roman" w:eastAsia="Calibri" w:hAnsi="Times New Roman" w:cs="Times New Roman"/>
          <w:color w:val="000000" w:themeColor="text1"/>
          <w:sz w:val="24"/>
          <w:szCs w:val="24"/>
          <w:lang w:val="id-ID"/>
        </w:rPr>
      </w:pPr>
      <w:r w:rsidRPr="00555D7D">
        <w:rPr>
          <w:rFonts w:ascii="Times New Roman" w:eastAsia="Calibri" w:hAnsi="Times New Roman" w:cs="Times New Roman"/>
          <w:color w:val="000000" w:themeColor="text1"/>
          <w:sz w:val="24"/>
          <w:szCs w:val="24"/>
          <w:lang w:val="id-ID"/>
        </w:rPr>
        <w:t xml:space="preserve">Menurut </w:t>
      </w:r>
      <w:r w:rsidRPr="00555D7D">
        <w:rPr>
          <w:rFonts w:ascii="Times New Roman" w:eastAsia="Calibri" w:hAnsi="Times New Roman" w:cs="Times New Roman"/>
          <w:b/>
          <w:color w:val="000000" w:themeColor="text1"/>
          <w:sz w:val="24"/>
          <w:szCs w:val="24"/>
          <w:lang w:val="id-ID"/>
        </w:rPr>
        <w:t>Stephen P. Robbins</w:t>
      </w:r>
      <w:r w:rsidRPr="00555D7D">
        <w:rPr>
          <w:rFonts w:ascii="Times New Roman" w:eastAsia="Calibri" w:hAnsi="Times New Roman" w:cs="Times New Roman"/>
          <w:color w:val="000000" w:themeColor="text1"/>
          <w:sz w:val="24"/>
          <w:szCs w:val="24"/>
          <w:lang w:val="id-ID"/>
        </w:rPr>
        <w:t xml:space="preserve"> dalam buku </w:t>
      </w:r>
      <w:r w:rsidRPr="00555D7D">
        <w:rPr>
          <w:rFonts w:ascii="Times New Roman" w:eastAsia="Calibri" w:hAnsi="Times New Roman" w:cs="Times New Roman"/>
          <w:b/>
          <w:color w:val="000000" w:themeColor="text1"/>
          <w:sz w:val="24"/>
          <w:szCs w:val="24"/>
          <w:lang w:val="id-ID"/>
        </w:rPr>
        <w:t>Teori Organisasi</w:t>
      </w:r>
      <w:r w:rsidRPr="00555D7D">
        <w:rPr>
          <w:rFonts w:ascii="Times New Roman" w:eastAsia="Calibri" w:hAnsi="Times New Roman" w:cs="Times New Roman"/>
          <w:color w:val="000000" w:themeColor="text1"/>
          <w:sz w:val="24"/>
          <w:szCs w:val="24"/>
          <w:lang w:val="id-ID"/>
        </w:rPr>
        <w:t xml:space="preserve"> yaitu : </w:t>
      </w:r>
    </w:p>
    <w:p w:rsidR="00555D7D" w:rsidRPr="00555D7D" w:rsidRDefault="00555D7D" w:rsidP="00555D7D">
      <w:pPr>
        <w:spacing w:after="200" w:line="240" w:lineRule="auto"/>
        <w:ind w:left="1440"/>
        <w:jc w:val="both"/>
        <w:rPr>
          <w:rFonts w:ascii="Times New Roman" w:eastAsia="Calibri" w:hAnsi="Times New Roman" w:cs="Times New Roman"/>
          <w:color w:val="000000" w:themeColor="text1"/>
          <w:sz w:val="24"/>
          <w:szCs w:val="24"/>
          <w:lang w:val="id-ID"/>
        </w:rPr>
      </w:pPr>
      <w:r w:rsidRPr="00555D7D">
        <w:rPr>
          <w:rFonts w:ascii="Times New Roman" w:eastAsia="Calibri" w:hAnsi="Times New Roman" w:cs="Times New Roman"/>
          <w:color w:val="000000" w:themeColor="text1"/>
          <w:sz w:val="24"/>
          <w:szCs w:val="24"/>
          <w:lang w:val="id-ID"/>
        </w:rPr>
        <w:lastRenderedPageBreak/>
        <w:t>“Organisasi adalah kesatuan (</w:t>
      </w:r>
      <w:r w:rsidRPr="00555D7D">
        <w:rPr>
          <w:rFonts w:ascii="Times New Roman" w:eastAsia="Calibri" w:hAnsi="Times New Roman" w:cs="Times New Roman"/>
          <w:i/>
          <w:color w:val="000000" w:themeColor="text1"/>
          <w:sz w:val="24"/>
          <w:szCs w:val="24"/>
          <w:lang w:val="id-ID"/>
        </w:rPr>
        <w:t>entity</w:t>
      </w:r>
      <w:r w:rsidRPr="00555D7D">
        <w:rPr>
          <w:rFonts w:ascii="Times New Roman" w:eastAsia="Calibri" w:hAnsi="Times New Roman" w:cs="Times New Roman"/>
          <w:color w:val="000000" w:themeColor="text1"/>
          <w:sz w:val="24"/>
          <w:szCs w:val="24"/>
          <w:lang w:val="id-ID"/>
        </w:rPr>
        <w:t>) sosial yang di koordinasikan secara sadar, dengan sebuah batasan yang relatif dapat diidentifikasi, yang bekerja atas dasar yang relatif terus menerus untuk mencapai suatu tujuan bersama atau sekelompok tujuan.”</w:t>
      </w:r>
      <w:r w:rsidRPr="00555D7D">
        <w:rPr>
          <w:rFonts w:ascii="Times New Roman" w:eastAsia="Calibri" w:hAnsi="Times New Roman" w:cs="Times New Roman"/>
          <w:b/>
          <w:color w:val="000000" w:themeColor="text1"/>
          <w:sz w:val="24"/>
          <w:szCs w:val="24"/>
          <w:lang w:val="id-ID"/>
        </w:rPr>
        <w:fldChar w:fldCharType="begin" w:fldLock="1"/>
      </w:r>
      <w:r w:rsidRPr="00555D7D">
        <w:rPr>
          <w:rFonts w:ascii="Times New Roman" w:eastAsia="Calibri" w:hAnsi="Times New Roman" w:cs="Times New Roman"/>
          <w:b/>
          <w:color w:val="000000" w:themeColor="text1"/>
          <w:sz w:val="24"/>
          <w:szCs w:val="24"/>
          <w:lang w:val="id-ID"/>
        </w:rPr>
        <w:instrText>ADDIN CSL_CITATION {"citationItems":[{"id":"ITEM-1","itemData":{"ISBN":"9784312320","author":[{"dropping-particle":"","family":"P.Robbins","given":"stephen","non-dropping-particle":"","parse-names":false,"suffix":""}],"edition":"3","editor":[{"dropping-particle":"","family":"Udaya","given":"jusuf","non-dropping-particle":"","parse-names":false,"suffix":""}],"id":"ITEM-1","issued":{"date-parts":[["1994"]]},"number-of-pages":"551","publisher":"Arcan","publisher-place":"Jakarta","title":"Teori Organisasi","type":"book"},"uris":["http://www.mendeley.com/documents/?uuid=3f655df7-eda3-49a8-9d23-11fa60faea55"]}],"mendeley":{"formattedCitation":"(P.Robbins, 1994)","plainTextFormattedCitation":"(P.Robbins, 1994)","previouslyFormattedCitation":"(P.Robbins, 1994)"},"properties":{"noteIndex":0},"schema":"https://github.com/citation-style-language/schema/raw/master/csl-citation.json"}</w:instrText>
      </w:r>
      <w:r w:rsidRPr="00555D7D">
        <w:rPr>
          <w:rFonts w:ascii="Times New Roman" w:eastAsia="Calibri" w:hAnsi="Times New Roman" w:cs="Times New Roman"/>
          <w:b/>
          <w:color w:val="000000" w:themeColor="text1"/>
          <w:sz w:val="24"/>
          <w:szCs w:val="24"/>
          <w:lang w:val="id-ID"/>
        </w:rPr>
        <w:fldChar w:fldCharType="separate"/>
      </w:r>
      <w:r w:rsidRPr="00555D7D">
        <w:rPr>
          <w:rFonts w:ascii="Times New Roman" w:eastAsia="Calibri" w:hAnsi="Times New Roman" w:cs="Times New Roman"/>
          <w:b/>
          <w:noProof/>
          <w:color w:val="000000" w:themeColor="text1"/>
          <w:sz w:val="24"/>
          <w:szCs w:val="24"/>
          <w:lang w:val="id-ID"/>
        </w:rPr>
        <w:t>(P.Robbins, 1994)</w:t>
      </w:r>
      <w:r w:rsidRPr="00555D7D">
        <w:rPr>
          <w:rFonts w:ascii="Times New Roman" w:eastAsia="Calibri" w:hAnsi="Times New Roman" w:cs="Times New Roman"/>
          <w:b/>
          <w:color w:val="000000" w:themeColor="text1"/>
          <w:sz w:val="24"/>
          <w:szCs w:val="24"/>
          <w:lang w:val="id-ID"/>
        </w:rPr>
        <w:fldChar w:fldCharType="end"/>
      </w:r>
    </w:p>
    <w:p w:rsidR="00555D7D" w:rsidRPr="00555D7D" w:rsidRDefault="00555D7D" w:rsidP="00555D7D">
      <w:pPr>
        <w:spacing w:after="200" w:line="480" w:lineRule="auto"/>
        <w:ind w:left="720"/>
        <w:jc w:val="both"/>
        <w:rPr>
          <w:rFonts w:ascii="Times New Roman" w:eastAsia="Calibri" w:hAnsi="Times New Roman" w:cs="Times New Roman"/>
          <w:color w:val="000000" w:themeColor="text1"/>
          <w:sz w:val="24"/>
          <w:szCs w:val="24"/>
        </w:rPr>
      </w:pPr>
    </w:p>
    <w:p w:rsidR="00555D7D" w:rsidRPr="00555D7D" w:rsidRDefault="00555D7D" w:rsidP="00555D7D">
      <w:pPr>
        <w:spacing w:after="200" w:line="480" w:lineRule="auto"/>
        <w:ind w:left="720" w:firstLine="720"/>
        <w:jc w:val="both"/>
        <w:rPr>
          <w:rFonts w:ascii="Times New Roman" w:eastAsia="Calibri" w:hAnsi="Times New Roman" w:cs="Times New Roman"/>
          <w:color w:val="000000" w:themeColor="text1"/>
          <w:sz w:val="24"/>
          <w:szCs w:val="24"/>
          <w:lang w:val="id-ID"/>
        </w:rPr>
      </w:pPr>
      <w:r w:rsidRPr="00555D7D">
        <w:rPr>
          <w:rFonts w:ascii="Times New Roman" w:eastAsia="Calibri" w:hAnsi="Times New Roman" w:cs="Times New Roman"/>
          <w:color w:val="000000" w:themeColor="text1"/>
          <w:sz w:val="24"/>
          <w:szCs w:val="24"/>
        </w:rPr>
        <w:t>Peneliti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dapat</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menyimpulkan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bahwa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organisasi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adalah</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kegiatan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kerjasama yang memiliki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struktur</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berdasarkan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kewenangan dan kebiasaan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dalam</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hubungan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banyak orang pada sistem</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administrasi</w:t>
      </w:r>
      <w:r w:rsidRPr="00555D7D">
        <w:rPr>
          <w:rFonts w:ascii="Times New Roman" w:eastAsia="Calibri" w:hAnsi="Times New Roman" w:cs="Times New Roman"/>
          <w:color w:val="000000" w:themeColor="text1"/>
          <w:sz w:val="24"/>
          <w:szCs w:val="24"/>
          <w:lang w:val="id-ID"/>
        </w:rPr>
        <w:t xml:space="preserve"> dan di koordinasikan secara sadar dengan sebuah batasan yang relatif dapat diidentifikasi</w:t>
      </w:r>
      <w:r w:rsidRPr="00555D7D">
        <w:rPr>
          <w:rFonts w:ascii="Times New Roman" w:eastAsia="Calibri" w:hAnsi="Times New Roman" w:cs="Times New Roman"/>
          <w:color w:val="000000" w:themeColor="text1"/>
          <w:sz w:val="24"/>
          <w:szCs w:val="24"/>
        </w:rPr>
        <w:t>.</w:t>
      </w:r>
      <w:r w:rsidRPr="00555D7D">
        <w:rPr>
          <w:rFonts w:ascii="Times New Roman" w:eastAsia="Calibri" w:hAnsi="Times New Roman" w:cs="Times New Roman"/>
          <w:color w:val="000000" w:themeColor="text1"/>
          <w:sz w:val="24"/>
          <w:szCs w:val="24"/>
          <w:lang w:val="id-ID"/>
        </w:rPr>
        <w:t xml:space="preserve"> Dan memiliki tujuan yang hendak ingin di capai oleh organisasi yang pada konsepnya selalu memiliki tujuan organisasi atau sekelompok tujuan organisasi.</w:t>
      </w:r>
    </w:p>
    <w:p w:rsidR="00555D7D" w:rsidRPr="00555D7D" w:rsidRDefault="00555D7D" w:rsidP="00555D7D">
      <w:pPr>
        <w:spacing w:after="200" w:line="480" w:lineRule="auto"/>
        <w:ind w:left="720" w:firstLine="720"/>
        <w:jc w:val="both"/>
        <w:rPr>
          <w:rFonts w:ascii="Times New Roman" w:eastAsia="Calibri" w:hAnsi="Times New Roman" w:cs="Times New Roman"/>
          <w:color w:val="000000" w:themeColor="text1"/>
          <w:sz w:val="24"/>
          <w:szCs w:val="24"/>
          <w:lang w:val="id-ID"/>
        </w:rPr>
      </w:pPr>
    </w:p>
    <w:p w:rsidR="00555D7D" w:rsidRPr="00555D7D" w:rsidRDefault="00555D7D" w:rsidP="00555D7D">
      <w:pPr>
        <w:keepNext/>
        <w:keepLines/>
        <w:spacing w:before="40" w:after="0"/>
        <w:ind w:firstLine="720"/>
        <w:outlineLvl w:val="2"/>
        <w:rPr>
          <w:rFonts w:ascii="Times New Roman" w:eastAsia="Calibri" w:hAnsi="Times New Roman" w:cs="Times New Roman"/>
          <w:color w:val="000000" w:themeColor="text1"/>
          <w:sz w:val="24"/>
          <w:szCs w:val="24"/>
          <w:lang w:val="id-ID"/>
        </w:rPr>
      </w:pPr>
      <w:bookmarkStart w:id="29" w:name="_Toc79328382"/>
      <w:r w:rsidRPr="00555D7D">
        <w:rPr>
          <w:rFonts w:ascii="Times New Roman" w:eastAsiaTheme="majorEastAsia" w:hAnsi="Times New Roman" w:cs="Times New Roman"/>
          <w:b/>
          <w:color w:val="000000" w:themeColor="text1"/>
          <w:sz w:val="24"/>
          <w:szCs w:val="24"/>
        </w:rPr>
        <w:t>2.1.3 Konsep Administrasi</w:t>
      </w:r>
      <w:bookmarkEnd w:id="29"/>
    </w:p>
    <w:p w:rsidR="00555D7D" w:rsidRPr="00555D7D" w:rsidRDefault="00555D7D" w:rsidP="00555D7D">
      <w:pPr>
        <w:spacing w:line="240" w:lineRule="auto"/>
        <w:jc w:val="both"/>
        <w:rPr>
          <w:rFonts w:ascii="Times New Roman" w:hAnsi="Times New Roman" w:cs="Times New Roman"/>
          <w:b/>
          <w:color w:val="000000" w:themeColor="text1"/>
          <w:sz w:val="24"/>
          <w:szCs w:val="24"/>
          <w:lang w:val="id-ID"/>
        </w:rPr>
      </w:pPr>
    </w:p>
    <w:p w:rsidR="00555D7D" w:rsidRPr="00555D7D" w:rsidRDefault="00555D7D" w:rsidP="00555D7D">
      <w:pPr>
        <w:spacing w:line="480" w:lineRule="auto"/>
        <w:ind w:left="720" w:firstLine="720"/>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Administrasi secara sempit merupakan penyusunan dan pencatatan data dan informasi secara sistematis dengan maksud untuk menyediakan keterangan serta memudahkan memperolehnya kembali secara</w:t>
      </w:r>
      <w:r w:rsidRPr="00555D7D">
        <w:rPr>
          <w:rFonts w:ascii="Times New Roman" w:hAnsi="Times New Roman" w:cs="Times New Roman"/>
          <w:color w:val="000000" w:themeColor="text1"/>
          <w:sz w:val="24"/>
          <w:szCs w:val="24"/>
        </w:rPr>
        <w:t xml:space="preserve"> </w:t>
      </w:r>
      <w:r w:rsidRPr="00555D7D">
        <w:rPr>
          <w:rFonts w:ascii="Times New Roman" w:hAnsi="Times New Roman" w:cs="Times New Roman"/>
          <w:color w:val="000000" w:themeColor="text1"/>
          <w:sz w:val="24"/>
          <w:szCs w:val="24"/>
          <w:lang w:val="id-ID"/>
        </w:rPr>
        <w:t>keseluruh</w:t>
      </w:r>
      <w:r w:rsidRPr="00555D7D">
        <w:rPr>
          <w:rFonts w:ascii="Times New Roman" w:hAnsi="Times New Roman" w:cs="Times New Roman"/>
          <w:color w:val="000000" w:themeColor="text1"/>
          <w:sz w:val="24"/>
          <w:szCs w:val="24"/>
        </w:rPr>
        <w:t>-</w:t>
      </w:r>
      <w:r w:rsidRPr="00555D7D">
        <w:rPr>
          <w:rFonts w:ascii="Times New Roman" w:hAnsi="Times New Roman" w:cs="Times New Roman"/>
          <w:color w:val="000000" w:themeColor="text1"/>
          <w:sz w:val="24"/>
          <w:szCs w:val="24"/>
          <w:lang w:val="id-ID"/>
        </w:rPr>
        <w:t>an dan dalam hubungannya satu sama lain.</w:t>
      </w:r>
    </w:p>
    <w:p w:rsidR="00555D7D" w:rsidRPr="00555D7D" w:rsidRDefault="00555D7D" w:rsidP="00555D7D">
      <w:pPr>
        <w:spacing w:line="480" w:lineRule="auto"/>
        <w:ind w:left="720" w:firstLine="720"/>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Definisi Administrasi menurut </w:t>
      </w:r>
      <w:r w:rsidRPr="00555D7D">
        <w:rPr>
          <w:rFonts w:ascii="Times New Roman" w:hAnsi="Times New Roman" w:cs="Times New Roman"/>
          <w:b/>
          <w:color w:val="000000" w:themeColor="text1"/>
          <w:sz w:val="24"/>
          <w:szCs w:val="24"/>
          <w:lang w:val="id-ID"/>
        </w:rPr>
        <w:t>Dwight Waldo</w:t>
      </w:r>
      <w:r w:rsidRPr="00555D7D">
        <w:rPr>
          <w:rFonts w:ascii="Times New Roman" w:hAnsi="Times New Roman" w:cs="Times New Roman"/>
          <w:color w:val="000000" w:themeColor="text1"/>
          <w:sz w:val="24"/>
          <w:szCs w:val="24"/>
          <w:lang w:val="id-ID"/>
        </w:rPr>
        <w:t xml:space="preserve"> dalam buku </w:t>
      </w:r>
      <w:r w:rsidRPr="00555D7D">
        <w:rPr>
          <w:rFonts w:ascii="Times New Roman" w:hAnsi="Times New Roman" w:cs="Times New Roman"/>
          <w:b/>
          <w:color w:val="000000" w:themeColor="text1"/>
          <w:sz w:val="24"/>
          <w:szCs w:val="24"/>
          <w:lang w:val="id-ID"/>
        </w:rPr>
        <w:t>Studi Tentang</w:t>
      </w:r>
      <w:r w:rsidRPr="00555D7D">
        <w:rPr>
          <w:rFonts w:ascii="Times New Roman" w:hAnsi="Times New Roman" w:cs="Times New Roman"/>
          <w:color w:val="000000" w:themeColor="text1"/>
          <w:sz w:val="24"/>
          <w:szCs w:val="24"/>
          <w:lang w:val="id-ID"/>
        </w:rPr>
        <w:t xml:space="preserve"> </w:t>
      </w:r>
      <w:r w:rsidRPr="00555D7D">
        <w:rPr>
          <w:rFonts w:ascii="Times New Roman" w:hAnsi="Times New Roman" w:cs="Times New Roman"/>
          <w:b/>
          <w:color w:val="000000" w:themeColor="text1"/>
          <w:sz w:val="24"/>
          <w:szCs w:val="24"/>
          <w:lang w:val="id-ID"/>
        </w:rPr>
        <w:t>Ilmu Administrasi</w:t>
      </w:r>
      <w:r w:rsidRPr="00555D7D">
        <w:rPr>
          <w:rFonts w:ascii="Times New Roman" w:hAnsi="Times New Roman" w:cs="Times New Roman"/>
          <w:color w:val="000000" w:themeColor="text1"/>
          <w:sz w:val="24"/>
          <w:szCs w:val="24"/>
          <w:lang w:val="id-ID"/>
        </w:rPr>
        <w:t xml:space="preserve"> , yaitu :</w:t>
      </w:r>
    </w:p>
    <w:p w:rsidR="00555D7D" w:rsidRPr="00555D7D" w:rsidRDefault="00555D7D" w:rsidP="00555D7D">
      <w:pPr>
        <w:spacing w:line="240" w:lineRule="auto"/>
        <w:ind w:left="144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“Administrasi adalah suatu daya upaya manusia yang kooperatif, yang mempunyai tingkat rasionalitas tinggi.</w:t>
      </w:r>
      <w:r w:rsidRPr="00555D7D">
        <w:rPr>
          <w:rFonts w:ascii="Times New Roman" w:hAnsi="Times New Roman" w:cs="Times New Roman"/>
          <w:b/>
          <w:color w:val="000000" w:themeColor="text1"/>
          <w:sz w:val="24"/>
          <w:szCs w:val="24"/>
          <w:lang w:val="id-ID"/>
        </w:rPr>
        <w:t>”</w:t>
      </w:r>
      <w:r w:rsidRPr="00555D7D">
        <w:rPr>
          <w:rFonts w:ascii="Times New Roman" w:hAnsi="Times New Roman" w:cs="Times New Roman"/>
          <w:b/>
          <w:color w:val="000000" w:themeColor="text1"/>
          <w:sz w:val="24"/>
          <w:szCs w:val="24"/>
          <w:lang w:val="id-ID"/>
        </w:rPr>
        <w:fldChar w:fldCharType="begin" w:fldLock="1"/>
      </w:r>
      <w:r w:rsidRPr="00555D7D">
        <w:rPr>
          <w:rFonts w:ascii="Times New Roman" w:hAnsi="Times New Roman" w:cs="Times New Roman"/>
          <w:b/>
          <w:color w:val="000000" w:themeColor="text1"/>
          <w:sz w:val="24"/>
          <w:szCs w:val="24"/>
          <w:lang w:val="id-ID"/>
        </w:rPr>
        <w:instrText>ADDIN CSL_CITATION {"citationItems":[{"id":"ITEM-1","itemData":{"author":[{"dropping-particle":"","family":"Silalahi","given":"Ulberts","non-dropping-particle":"","parse-names":false,"suffix":""}],"edition":"10","editor":[{"dropping-particle":"","family":"Noeng","given":"","non-dropping-particle":"","parse-names":false,"suffix":""}],"id":"ITEM-1","issued":{"date-parts":[["2013"]]},"number-of-pages":"227","publisher":"Sinar Baru Algensindo","publisher-place":"Bandung","title":"Studi tentang Ilmu Administrasi","type":"book"},"uris":["http://www.mendeley.com/documents/?uuid=d2d40b4e-f9ef-4ef5-90af-a523951f4c26","http://www.mendeley.com/documents/?uuid=2f581cd5-f253-42b8-b7dc-33fbf18a506e"]}],"mendeley":{"formattedCitation":"(Silalahi, 2013)","plainTextFormattedCitation":"(Silalahi, 2013)","previouslyFormattedCitation":"(Ulberts Silalahi, 2013)"},"properties":{"noteIndex":0},"schema":"https://github.com/citation-style-language/schema/raw/master/csl-citation.json"}</w:instrText>
      </w:r>
      <w:r w:rsidRPr="00555D7D">
        <w:rPr>
          <w:rFonts w:ascii="Times New Roman" w:hAnsi="Times New Roman" w:cs="Times New Roman"/>
          <w:b/>
          <w:color w:val="000000" w:themeColor="text1"/>
          <w:sz w:val="24"/>
          <w:szCs w:val="24"/>
          <w:lang w:val="id-ID"/>
        </w:rPr>
        <w:fldChar w:fldCharType="separate"/>
      </w:r>
      <w:r w:rsidRPr="00555D7D">
        <w:rPr>
          <w:rFonts w:ascii="Times New Roman" w:hAnsi="Times New Roman" w:cs="Times New Roman"/>
          <w:noProof/>
          <w:color w:val="000000" w:themeColor="text1"/>
          <w:sz w:val="24"/>
          <w:szCs w:val="24"/>
          <w:lang w:val="id-ID"/>
        </w:rPr>
        <w:t>(Silalahi, 2013)</w:t>
      </w:r>
      <w:r w:rsidRPr="00555D7D">
        <w:rPr>
          <w:rFonts w:ascii="Times New Roman" w:hAnsi="Times New Roman" w:cs="Times New Roman"/>
          <w:b/>
          <w:color w:val="000000" w:themeColor="text1"/>
          <w:sz w:val="24"/>
          <w:szCs w:val="24"/>
          <w:lang w:val="id-ID"/>
        </w:rPr>
        <w:fldChar w:fldCharType="end"/>
      </w:r>
      <w:r w:rsidRPr="00555D7D">
        <w:rPr>
          <w:rFonts w:ascii="Times New Roman" w:hAnsi="Times New Roman" w:cs="Times New Roman"/>
          <w:color w:val="000000" w:themeColor="text1"/>
          <w:sz w:val="24"/>
          <w:szCs w:val="24"/>
          <w:lang w:val="id-ID"/>
        </w:rPr>
        <w:t xml:space="preserve"> </w:t>
      </w:r>
    </w:p>
    <w:p w:rsidR="00555D7D" w:rsidRPr="00555D7D" w:rsidRDefault="00555D7D" w:rsidP="00555D7D">
      <w:pPr>
        <w:spacing w:line="480" w:lineRule="auto"/>
        <w:ind w:left="720" w:firstLine="720"/>
        <w:rPr>
          <w:rFonts w:ascii="Times New Roman" w:hAnsi="Times New Roman" w:cs="Times New Roman"/>
          <w:color w:val="000000" w:themeColor="text1"/>
          <w:sz w:val="24"/>
          <w:szCs w:val="24"/>
        </w:rPr>
      </w:pPr>
    </w:p>
    <w:p w:rsidR="00555D7D" w:rsidRPr="00555D7D" w:rsidRDefault="00555D7D" w:rsidP="00555D7D">
      <w:pPr>
        <w:spacing w:line="480" w:lineRule="auto"/>
        <w:ind w:left="720" w:firstLine="720"/>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rPr>
        <w:t>D</w:t>
      </w:r>
      <w:r w:rsidRPr="00555D7D">
        <w:rPr>
          <w:rFonts w:ascii="Times New Roman" w:hAnsi="Times New Roman" w:cs="Times New Roman"/>
          <w:color w:val="000000" w:themeColor="text1"/>
          <w:sz w:val="24"/>
          <w:szCs w:val="24"/>
          <w:lang w:val="id-ID"/>
        </w:rPr>
        <w:t xml:space="preserve">efinisi di atas peneliti memerlukan definisi lain mengenai administrasi </w:t>
      </w:r>
    </w:p>
    <w:p w:rsidR="00555D7D" w:rsidRPr="00555D7D" w:rsidRDefault="00555D7D" w:rsidP="00555D7D">
      <w:pPr>
        <w:spacing w:line="480" w:lineRule="auto"/>
        <w:ind w:left="720" w:firstLine="720"/>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Definisi Administrasi menurut </w:t>
      </w:r>
      <w:r w:rsidRPr="00555D7D">
        <w:rPr>
          <w:rFonts w:ascii="Times New Roman" w:hAnsi="Times New Roman" w:cs="Times New Roman"/>
          <w:b/>
          <w:color w:val="000000" w:themeColor="text1"/>
          <w:sz w:val="24"/>
          <w:szCs w:val="24"/>
          <w:lang w:val="id-ID"/>
        </w:rPr>
        <w:t>Sondang P. Siagian</w:t>
      </w:r>
      <w:r w:rsidRPr="00555D7D">
        <w:rPr>
          <w:rFonts w:ascii="Times New Roman" w:hAnsi="Times New Roman" w:cs="Times New Roman"/>
          <w:color w:val="000000" w:themeColor="text1"/>
          <w:sz w:val="24"/>
          <w:szCs w:val="24"/>
          <w:lang w:val="id-ID"/>
        </w:rPr>
        <w:t xml:space="preserve"> dalam buku </w:t>
      </w:r>
      <w:r w:rsidRPr="00555D7D">
        <w:rPr>
          <w:rFonts w:ascii="Times New Roman" w:hAnsi="Times New Roman" w:cs="Times New Roman"/>
          <w:b/>
          <w:color w:val="000000" w:themeColor="text1"/>
          <w:sz w:val="24"/>
          <w:szCs w:val="24"/>
          <w:lang w:val="id-ID"/>
        </w:rPr>
        <w:t>Studi Tentang Ilmu Administrasi</w:t>
      </w:r>
      <w:r w:rsidRPr="00555D7D">
        <w:rPr>
          <w:rFonts w:ascii="Times New Roman" w:hAnsi="Times New Roman" w:cs="Times New Roman"/>
          <w:color w:val="000000" w:themeColor="text1"/>
          <w:sz w:val="24"/>
          <w:szCs w:val="24"/>
          <w:lang w:val="id-ID"/>
        </w:rPr>
        <w:t xml:space="preserve"> , yaitu :</w:t>
      </w:r>
    </w:p>
    <w:p w:rsidR="00555D7D" w:rsidRPr="00555D7D" w:rsidRDefault="00555D7D" w:rsidP="00555D7D">
      <w:pPr>
        <w:spacing w:line="240" w:lineRule="auto"/>
        <w:ind w:left="144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“Administrasi adalah keseluruhan proses pelaksanaan kegiatan yang dilakukan oleh dua orang atau lebih yang terlibat dalam suatu bentuk usaha kerja sama demi tercapainya tujuan yang di tentukan sebelumnya.</w:t>
      </w:r>
      <w:r w:rsidRPr="00555D7D">
        <w:rPr>
          <w:rFonts w:ascii="Times New Roman" w:hAnsi="Times New Roman" w:cs="Times New Roman"/>
          <w:b/>
          <w:color w:val="000000" w:themeColor="text1"/>
          <w:sz w:val="24"/>
          <w:szCs w:val="24"/>
          <w:lang w:val="id-ID"/>
        </w:rPr>
        <w:t>”</w:t>
      </w:r>
      <w:r w:rsidRPr="00555D7D">
        <w:rPr>
          <w:rFonts w:ascii="Times New Roman" w:hAnsi="Times New Roman" w:cs="Times New Roman"/>
          <w:b/>
          <w:color w:val="000000" w:themeColor="text1"/>
          <w:sz w:val="24"/>
          <w:szCs w:val="24"/>
          <w:lang w:val="id-ID"/>
        </w:rPr>
        <w:fldChar w:fldCharType="begin" w:fldLock="1"/>
      </w:r>
      <w:r w:rsidRPr="00555D7D">
        <w:rPr>
          <w:rFonts w:ascii="Times New Roman" w:hAnsi="Times New Roman" w:cs="Times New Roman"/>
          <w:b/>
          <w:color w:val="000000" w:themeColor="text1"/>
          <w:sz w:val="24"/>
          <w:szCs w:val="24"/>
          <w:lang w:val="id-ID"/>
        </w:rPr>
        <w:instrText>ADDIN CSL_CITATION {"citationItems":[{"id":"ITEM-1","itemData":{"author":[{"dropping-particle":"","family":"Silalahi","given":"Ulberts","non-dropping-particle":"","parse-names":false,"suffix":""}],"edition":"10","editor":[{"dropping-particle":"","family":"Noeng","given":"","non-dropping-particle":"","parse-names":false,"suffix":""}],"id":"ITEM-1","issued":{"date-parts":[["2013"]]},"number-of-pages":"227","publisher":"Sinar Baru Algensindo","publisher-place":"Bandung","title":"Studi tentang Ilmu Administrasi","type":"book"},"uris":["http://www.mendeley.com/documents/?uuid=2f581cd5-f253-42b8-b7dc-33fbf18a506e","http://www.mendeley.com/documents/?uuid=d2d40b4e-f9ef-4ef5-90af-a523951f4c26"]}],"mendeley":{"formattedCitation":"(Silalahi, 2013)","plainTextFormattedCitation":"(Silalahi, 2013)","previouslyFormattedCitation":"(Ulberts Silalahi, 2013)"},"properties":{"noteIndex":0},"schema":"https://github.com/citation-style-language/schema/raw/master/csl-citation.json"}</w:instrText>
      </w:r>
      <w:r w:rsidRPr="00555D7D">
        <w:rPr>
          <w:rFonts w:ascii="Times New Roman" w:hAnsi="Times New Roman" w:cs="Times New Roman"/>
          <w:b/>
          <w:color w:val="000000" w:themeColor="text1"/>
          <w:sz w:val="24"/>
          <w:szCs w:val="24"/>
          <w:lang w:val="id-ID"/>
        </w:rPr>
        <w:fldChar w:fldCharType="separate"/>
      </w:r>
      <w:r w:rsidRPr="00555D7D">
        <w:rPr>
          <w:rFonts w:ascii="Times New Roman" w:hAnsi="Times New Roman" w:cs="Times New Roman"/>
          <w:noProof/>
          <w:color w:val="000000" w:themeColor="text1"/>
          <w:sz w:val="24"/>
          <w:szCs w:val="24"/>
          <w:lang w:val="id-ID"/>
        </w:rPr>
        <w:t>(Silalahi, 2013)</w:t>
      </w:r>
      <w:r w:rsidRPr="00555D7D">
        <w:rPr>
          <w:rFonts w:ascii="Times New Roman" w:hAnsi="Times New Roman" w:cs="Times New Roman"/>
          <w:b/>
          <w:color w:val="000000" w:themeColor="text1"/>
          <w:sz w:val="24"/>
          <w:szCs w:val="24"/>
          <w:lang w:val="id-ID"/>
        </w:rPr>
        <w:fldChar w:fldCharType="end"/>
      </w:r>
      <w:r w:rsidRPr="00555D7D">
        <w:rPr>
          <w:rFonts w:ascii="Times New Roman" w:hAnsi="Times New Roman" w:cs="Times New Roman"/>
          <w:color w:val="000000" w:themeColor="text1"/>
          <w:sz w:val="24"/>
          <w:szCs w:val="24"/>
          <w:lang w:val="id-ID"/>
        </w:rPr>
        <w:t xml:space="preserve"> </w:t>
      </w:r>
    </w:p>
    <w:p w:rsidR="00555D7D" w:rsidRPr="00555D7D" w:rsidRDefault="00555D7D" w:rsidP="00555D7D">
      <w:pPr>
        <w:spacing w:line="480" w:lineRule="auto"/>
        <w:ind w:left="720"/>
        <w:jc w:val="both"/>
        <w:rPr>
          <w:rFonts w:ascii="Times New Roman" w:hAnsi="Times New Roman" w:cs="Times New Roman"/>
          <w:color w:val="000000" w:themeColor="text1"/>
          <w:sz w:val="24"/>
          <w:szCs w:val="24"/>
          <w:lang w:val="id-ID"/>
        </w:rPr>
      </w:pPr>
    </w:p>
    <w:p w:rsidR="00555D7D" w:rsidRPr="00555D7D" w:rsidRDefault="00555D7D" w:rsidP="00555D7D">
      <w:pPr>
        <w:spacing w:line="480" w:lineRule="auto"/>
        <w:ind w:left="720" w:firstLine="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rPr>
        <w:t>P</w:t>
      </w:r>
      <w:r w:rsidRPr="00555D7D">
        <w:rPr>
          <w:rFonts w:ascii="Times New Roman" w:hAnsi="Times New Roman" w:cs="Times New Roman"/>
          <w:color w:val="000000" w:themeColor="text1"/>
          <w:sz w:val="24"/>
          <w:szCs w:val="24"/>
          <w:lang w:val="id-ID"/>
        </w:rPr>
        <w:t xml:space="preserve">engertian diatas peneliti menarik suatu kesimpulan bahwa administrasi merupakan proses kerja </w:t>
      </w:r>
      <w:proofErr w:type="gramStart"/>
      <w:r w:rsidRPr="00555D7D">
        <w:rPr>
          <w:rFonts w:ascii="Times New Roman" w:hAnsi="Times New Roman" w:cs="Times New Roman"/>
          <w:color w:val="000000" w:themeColor="text1"/>
          <w:sz w:val="24"/>
          <w:szCs w:val="24"/>
          <w:lang w:val="id-ID"/>
        </w:rPr>
        <w:t>sama</w:t>
      </w:r>
      <w:proofErr w:type="gramEnd"/>
      <w:r w:rsidRPr="00555D7D">
        <w:rPr>
          <w:rFonts w:ascii="Times New Roman" w:hAnsi="Times New Roman" w:cs="Times New Roman"/>
          <w:color w:val="000000" w:themeColor="text1"/>
          <w:sz w:val="24"/>
          <w:szCs w:val="24"/>
          <w:lang w:val="id-ID"/>
        </w:rPr>
        <w:t xml:space="preserve"> dan suatu daya dan upaya yang dilakukan oleh dua orang atau lebih untuk mencapai suatu tujuan.</w:t>
      </w:r>
    </w:p>
    <w:p w:rsidR="00555D7D" w:rsidRPr="00555D7D" w:rsidRDefault="00555D7D" w:rsidP="00555D7D">
      <w:pPr>
        <w:spacing w:line="480" w:lineRule="auto"/>
        <w:jc w:val="both"/>
        <w:rPr>
          <w:rFonts w:ascii="Times New Roman" w:hAnsi="Times New Roman" w:cs="Times New Roman"/>
          <w:color w:val="000000" w:themeColor="text1"/>
          <w:sz w:val="24"/>
          <w:szCs w:val="24"/>
          <w:lang w:val="id-ID"/>
        </w:rPr>
      </w:pPr>
    </w:p>
    <w:p w:rsidR="00555D7D" w:rsidRPr="00555D7D" w:rsidRDefault="00555D7D" w:rsidP="00555D7D">
      <w:pPr>
        <w:keepNext/>
        <w:keepLines/>
        <w:spacing w:before="40" w:after="0"/>
        <w:ind w:left="720"/>
        <w:outlineLvl w:val="2"/>
        <w:rPr>
          <w:rFonts w:ascii="Times New Roman" w:eastAsia="Calibri" w:hAnsi="Times New Roman" w:cs="Times New Roman"/>
          <w:b/>
          <w:color w:val="000000" w:themeColor="text1"/>
          <w:sz w:val="24"/>
          <w:szCs w:val="24"/>
          <w:lang w:val="id-ID"/>
        </w:rPr>
      </w:pPr>
      <w:bookmarkStart w:id="30" w:name="_Toc63078417"/>
      <w:bookmarkStart w:id="31" w:name="_Toc79328383"/>
      <w:r w:rsidRPr="00555D7D">
        <w:rPr>
          <w:rFonts w:ascii="Times New Roman" w:eastAsia="Calibri" w:hAnsi="Times New Roman" w:cs="Times New Roman"/>
          <w:b/>
          <w:color w:val="000000" w:themeColor="text1"/>
          <w:sz w:val="24"/>
          <w:szCs w:val="24"/>
        </w:rPr>
        <w:t>2.1.4 Konsep</w:t>
      </w:r>
      <w:r w:rsidRPr="00555D7D">
        <w:rPr>
          <w:rFonts w:ascii="Times New Roman" w:eastAsia="Calibri" w:hAnsi="Times New Roman" w:cs="Times New Roman"/>
          <w:b/>
          <w:color w:val="000000" w:themeColor="text1"/>
          <w:sz w:val="24"/>
          <w:szCs w:val="24"/>
          <w:lang w:val="id-ID"/>
        </w:rPr>
        <w:t xml:space="preserve"> </w:t>
      </w:r>
      <w:r w:rsidRPr="00555D7D">
        <w:rPr>
          <w:rFonts w:ascii="Times New Roman" w:eastAsia="Calibri" w:hAnsi="Times New Roman" w:cs="Times New Roman"/>
          <w:b/>
          <w:color w:val="000000" w:themeColor="text1"/>
          <w:sz w:val="24"/>
          <w:szCs w:val="24"/>
        </w:rPr>
        <w:t>Administrasi</w:t>
      </w:r>
      <w:r w:rsidRPr="00555D7D">
        <w:rPr>
          <w:rFonts w:ascii="Times New Roman" w:eastAsia="Calibri" w:hAnsi="Times New Roman" w:cs="Times New Roman"/>
          <w:b/>
          <w:color w:val="000000" w:themeColor="text1"/>
          <w:sz w:val="24"/>
          <w:szCs w:val="24"/>
          <w:lang w:val="id-ID"/>
        </w:rPr>
        <w:t xml:space="preserve"> </w:t>
      </w:r>
      <w:bookmarkEnd w:id="21"/>
      <w:bookmarkEnd w:id="22"/>
      <w:bookmarkEnd w:id="23"/>
      <w:r w:rsidRPr="00555D7D">
        <w:rPr>
          <w:rFonts w:ascii="Times New Roman" w:eastAsia="Calibri" w:hAnsi="Times New Roman" w:cs="Times New Roman"/>
          <w:b/>
          <w:color w:val="000000" w:themeColor="text1"/>
          <w:sz w:val="24"/>
          <w:szCs w:val="24"/>
          <w:lang w:val="id-ID"/>
        </w:rPr>
        <w:t>Negara</w:t>
      </w:r>
      <w:bookmarkEnd w:id="30"/>
      <w:bookmarkEnd w:id="31"/>
    </w:p>
    <w:p w:rsidR="00555D7D" w:rsidRPr="00555D7D" w:rsidRDefault="00555D7D" w:rsidP="00555D7D">
      <w:pPr>
        <w:spacing w:after="200" w:line="480" w:lineRule="auto"/>
        <w:ind w:left="720"/>
        <w:jc w:val="both"/>
        <w:rPr>
          <w:rFonts w:ascii="Times New Roman" w:eastAsia="Calibri" w:hAnsi="Times New Roman" w:cs="Times New Roman"/>
          <w:color w:val="000000" w:themeColor="text1"/>
          <w:sz w:val="24"/>
          <w:szCs w:val="24"/>
        </w:rPr>
      </w:pPr>
    </w:p>
    <w:p w:rsidR="00555D7D" w:rsidRPr="00555D7D" w:rsidRDefault="00555D7D" w:rsidP="00555D7D">
      <w:pPr>
        <w:spacing w:after="200" w:line="480" w:lineRule="auto"/>
        <w:ind w:left="720" w:firstLine="720"/>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Administrasi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mempunyai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berbagai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cabang, yang salah satu di antaranya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adalah</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administrasi</w:t>
      </w:r>
      <w:r w:rsidRPr="00555D7D">
        <w:rPr>
          <w:rFonts w:ascii="Times New Roman" w:eastAsia="Calibri" w:hAnsi="Times New Roman" w:cs="Times New Roman"/>
          <w:color w:val="000000" w:themeColor="text1"/>
          <w:sz w:val="24"/>
          <w:szCs w:val="24"/>
          <w:lang w:val="id-ID"/>
        </w:rPr>
        <w:t xml:space="preserve"> Negara/P</w:t>
      </w:r>
      <w:r w:rsidRPr="00555D7D">
        <w:rPr>
          <w:rFonts w:ascii="Times New Roman" w:eastAsia="Calibri" w:hAnsi="Times New Roman" w:cs="Times New Roman"/>
          <w:color w:val="000000" w:themeColor="text1"/>
          <w:sz w:val="24"/>
          <w:szCs w:val="24"/>
        </w:rPr>
        <w:t>ublik. Administrasi</w:t>
      </w:r>
      <w:r w:rsidRPr="00555D7D">
        <w:rPr>
          <w:rFonts w:ascii="Times New Roman" w:eastAsia="Calibri" w:hAnsi="Times New Roman" w:cs="Times New Roman"/>
          <w:color w:val="000000" w:themeColor="text1"/>
          <w:sz w:val="24"/>
          <w:szCs w:val="24"/>
          <w:lang w:val="id-ID"/>
        </w:rPr>
        <w:t xml:space="preserve"> negara </w:t>
      </w:r>
      <w:r w:rsidRPr="00555D7D">
        <w:rPr>
          <w:rFonts w:ascii="Times New Roman" w:eastAsia="Calibri" w:hAnsi="Times New Roman" w:cs="Times New Roman"/>
          <w:color w:val="000000" w:themeColor="text1"/>
          <w:sz w:val="24"/>
          <w:szCs w:val="24"/>
        </w:rPr>
        <w:t>meliputi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semua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cabang</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pemerintah dan hal-hal yang berkaitan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dengan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publik. Terdapat</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hubungan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interaktif</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antara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administrasi</w:t>
      </w:r>
      <w:r w:rsidRPr="00555D7D">
        <w:rPr>
          <w:rFonts w:ascii="Times New Roman" w:eastAsia="Calibri" w:hAnsi="Times New Roman" w:cs="Times New Roman"/>
          <w:color w:val="000000" w:themeColor="text1"/>
          <w:sz w:val="24"/>
          <w:szCs w:val="24"/>
          <w:lang w:val="id-ID"/>
        </w:rPr>
        <w:t xml:space="preserve"> negara </w:t>
      </w:r>
      <w:r w:rsidRPr="00555D7D">
        <w:rPr>
          <w:rFonts w:ascii="Times New Roman" w:eastAsia="Calibri" w:hAnsi="Times New Roman" w:cs="Times New Roman"/>
          <w:color w:val="000000" w:themeColor="text1"/>
          <w:sz w:val="24"/>
          <w:szCs w:val="24"/>
        </w:rPr>
        <w:t>dengan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lingkungan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 xml:space="preserve">sosialnya, </w:t>
      </w:r>
      <w:proofErr w:type="gramStart"/>
      <w:r w:rsidRPr="00555D7D">
        <w:rPr>
          <w:rFonts w:ascii="Times New Roman" w:eastAsia="Calibri" w:hAnsi="Times New Roman" w:cs="Times New Roman"/>
          <w:color w:val="000000" w:themeColor="text1"/>
          <w:sz w:val="24"/>
          <w:szCs w:val="24"/>
        </w:rPr>
        <w:t>sama</w:t>
      </w:r>
      <w:proofErr w:type="gramEnd"/>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seperti Badan Pengawasan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Pemilu</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dalam</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pelaksanaan</w:t>
      </w:r>
      <w:r w:rsidRPr="00555D7D">
        <w:rPr>
          <w:rFonts w:ascii="Times New Roman" w:eastAsia="Calibri" w:hAnsi="Times New Roman" w:cs="Times New Roman"/>
          <w:color w:val="000000" w:themeColor="text1"/>
          <w:sz w:val="24"/>
          <w:szCs w:val="24"/>
          <w:lang w:val="id-ID"/>
        </w:rPr>
        <w:t xml:space="preserve"> pengawasan pemilihan umum legislatif dan eksekutif</w:t>
      </w:r>
      <w:r w:rsidRPr="00555D7D">
        <w:rPr>
          <w:rFonts w:ascii="Times New Roman" w:eastAsia="Calibri" w:hAnsi="Times New Roman" w:cs="Times New Roman"/>
          <w:color w:val="000000" w:themeColor="text1"/>
          <w:sz w:val="24"/>
          <w:szCs w:val="24"/>
        </w:rPr>
        <w:t>.</w:t>
      </w:r>
    </w:p>
    <w:p w:rsidR="00555D7D" w:rsidRPr="00555D7D" w:rsidRDefault="00555D7D" w:rsidP="00555D7D">
      <w:pPr>
        <w:spacing w:after="200" w:line="480" w:lineRule="auto"/>
        <w:ind w:left="720" w:firstLine="720"/>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lastRenderedPageBreak/>
        <w:t>Definisi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Administrasi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Publik</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menurut</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b/>
          <w:color w:val="000000" w:themeColor="text1"/>
          <w:sz w:val="24"/>
          <w:szCs w:val="24"/>
          <w:lang w:val="id-ID"/>
        </w:rPr>
        <w:t xml:space="preserve">Thoha </w:t>
      </w:r>
      <w:r w:rsidRPr="00555D7D">
        <w:rPr>
          <w:rFonts w:ascii="Times New Roman" w:eastAsia="Calibri" w:hAnsi="Times New Roman" w:cs="Times New Roman"/>
          <w:color w:val="000000" w:themeColor="text1"/>
          <w:sz w:val="24"/>
          <w:szCs w:val="24"/>
        </w:rPr>
        <w:t>dalam</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buku</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b/>
          <w:color w:val="000000" w:themeColor="text1"/>
          <w:sz w:val="24"/>
          <w:szCs w:val="24"/>
        </w:rPr>
        <w:t>Ilmu</w:t>
      </w:r>
      <w:r w:rsidRPr="00555D7D">
        <w:rPr>
          <w:rFonts w:ascii="Times New Roman" w:eastAsia="Calibri" w:hAnsi="Times New Roman" w:cs="Times New Roman"/>
          <w:b/>
          <w:color w:val="000000" w:themeColor="text1"/>
          <w:sz w:val="24"/>
          <w:szCs w:val="24"/>
          <w:lang w:val="id-ID"/>
        </w:rPr>
        <w:t xml:space="preserve"> </w:t>
      </w:r>
      <w:r w:rsidRPr="00555D7D">
        <w:rPr>
          <w:rFonts w:ascii="Times New Roman" w:eastAsia="Calibri" w:hAnsi="Times New Roman" w:cs="Times New Roman"/>
          <w:b/>
          <w:color w:val="000000" w:themeColor="text1"/>
          <w:sz w:val="24"/>
          <w:szCs w:val="24"/>
        </w:rPr>
        <w:t>Administrasi</w:t>
      </w:r>
      <w:r w:rsidRPr="00555D7D">
        <w:rPr>
          <w:rFonts w:ascii="Times New Roman" w:eastAsia="Calibri" w:hAnsi="Times New Roman" w:cs="Times New Roman"/>
          <w:b/>
          <w:color w:val="000000" w:themeColor="text1"/>
          <w:sz w:val="24"/>
          <w:szCs w:val="24"/>
          <w:lang w:val="id-ID"/>
        </w:rPr>
        <w:t xml:space="preserve"> Negara</w:t>
      </w:r>
      <w:r w:rsidRPr="00555D7D">
        <w:rPr>
          <w:rFonts w:ascii="Times New Roman" w:eastAsia="Calibri" w:hAnsi="Times New Roman" w:cs="Times New Roman"/>
          <w:color w:val="000000" w:themeColor="text1"/>
          <w:sz w:val="24"/>
          <w:szCs w:val="24"/>
        </w:rPr>
        <w:t xml:space="preserve">, </w:t>
      </w:r>
      <w:proofErr w:type="gramStart"/>
      <w:r w:rsidRPr="00555D7D">
        <w:rPr>
          <w:rFonts w:ascii="Times New Roman" w:eastAsia="Calibri" w:hAnsi="Times New Roman" w:cs="Times New Roman"/>
          <w:color w:val="000000" w:themeColor="text1"/>
          <w:sz w:val="24"/>
          <w:szCs w:val="24"/>
        </w:rPr>
        <w:t>yaitu :</w:t>
      </w:r>
      <w:proofErr w:type="gramEnd"/>
    </w:p>
    <w:p w:rsidR="00555D7D" w:rsidRPr="00555D7D" w:rsidRDefault="00555D7D" w:rsidP="00555D7D">
      <w:pPr>
        <w:spacing w:after="200" w:line="240" w:lineRule="auto"/>
        <w:ind w:left="1440"/>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“Ilmu administrasi negara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diturunkan dari ibu administrasi dan ayah politik. Dengan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demikian, pengetahuan administrasi yang diterapkan dalam</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kegiatan politik atau negara atau pemerintahan itulah administrasi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 xml:space="preserve">negara.” </w:t>
      </w:r>
      <w:r w:rsidRPr="00555D7D">
        <w:rPr>
          <w:rFonts w:ascii="Times New Roman" w:eastAsia="Calibri" w:hAnsi="Times New Roman" w:cs="Times New Roman"/>
          <w:b/>
          <w:color w:val="000000" w:themeColor="text1"/>
          <w:sz w:val="24"/>
          <w:szCs w:val="24"/>
        </w:rPr>
        <w:fldChar w:fldCharType="begin" w:fldLock="1"/>
      </w:r>
      <w:r w:rsidRPr="00555D7D">
        <w:rPr>
          <w:rFonts w:ascii="Times New Roman" w:eastAsia="Calibri" w:hAnsi="Times New Roman" w:cs="Times New Roman"/>
          <w:b/>
          <w:color w:val="000000" w:themeColor="text1"/>
          <w:sz w:val="24"/>
          <w:szCs w:val="24"/>
        </w:rPr>
        <w:instrText>ADDIN CSL_CITATION {"citationItems":[{"id":"ITEM-1","itemData":{"ISSN":"1412-3835","abstract":"Indonesia is a country that has a high level of vulnerability to natural disasters. Based on the disaster index of risk, Central Java Province is one of the provinces that experienced the most disasters in Indonesia. Community preparedness efforts towards disasters are still considered weak, as evidenced by a large number of fatalities, property losses, and deaths. Children are classified as vulnerable to disaster management efforts and therefore require special efforts to increase knowledge about disaster mitigation. This study aims to increase students knowledge of disaster mitigation through disaster preparedness socialization activities to realize disaster resilient schools. This research is one form of community service through socialization activities with a qualitative approach. The result of the study shows that the level of students knowledge of disaster mitigation still needs for improving more. Low knowledge can increase the number of casualties resulting from disasters. The solution offered by researchers is conducting disaster awareness education activities through disaster socialization. It is expected that follow up actions such as maintenance and supervision as controls with the aim of such activities have the optimal result to increase students knowledge of disaster mitigation and the realization of disaster resilient schools.","author":[{"dropping-particle":"","family":"Thoha","given":"M.","non-dropping-particle":"","parse-names":false,"suffix":""}],"container-title":"Jurnal Pendidikan Ilmu Sosial","id":"ITEM-1","issued":{"date-parts":[["2017"]]},"title":"Ilmu administrasi publik kontemporer","type":"book"},"uris":["http://www.mendeley.com/documents/?uuid=8765aaac-9a0f-4ae1-92ef-a2ae31074940"]}],"mendeley":{"formattedCitation":"(Thoha, 2017)","plainTextFormattedCitation":"(Thoha, 2017)","previouslyFormattedCitation":"(Thoha, 2017)"},"properties":{"noteIndex":0},"schema":"https://github.com/citation-style-language/schema/raw/master/csl-citation.json"}</w:instrText>
      </w:r>
      <w:r w:rsidRPr="00555D7D">
        <w:rPr>
          <w:rFonts w:ascii="Times New Roman" w:eastAsia="Calibri" w:hAnsi="Times New Roman" w:cs="Times New Roman"/>
          <w:b/>
          <w:color w:val="000000" w:themeColor="text1"/>
          <w:sz w:val="24"/>
          <w:szCs w:val="24"/>
        </w:rPr>
        <w:fldChar w:fldCharType="separate"/>
      </w:r>
      <w:r w:rsidRPr="00555D7D">
        <w:rPr>
          <w:rFonts w:ascii="Times New Roman" w:eastAsia="Calibri" w:hAnsi="Times New Roman" w:cs="Times New Roman"/>
          <w:b/>
          <w:noProof/>
          <w:color w:val="000000" w:themeColor="text1"/>
          <w:sz w:val="24"/>
          <w:szCs w:val="24"/>
        </w:rPr>
        <w:t>(Thoha, 2017)</w:t>
      </w:r>
      <w:r w:rsidRPr="00555D7D">
        <w:rPr>
          <w:rFonts w:ascii="Times New Roman" w:eastAsia="Calibri" w:hAnsi="Times New Roman" w:cs="Times New Roman"/>
          <w:b/>
          <w:color w:val="000000" w:themeColor="text1"/>
          <w:sz w:val="24"/>
          <w:szCs w:val="24"/>
        </w:rPr>
        <w:fldChar w:fldCharType="end"/>
      </w:r>
    </w:p>
    <w:p w:rsidR="00555D7D" w:rsidRPr="00555D7D" w:rsidRDefault="00555D7D" w:rsidP="00555D7D">
      <w:pPr>
        <w:spacing w:after="200" w:line="480" w:lineRule="auto"/>
        <w:ind w:left="720" w:firstLine="720"/>
        <w:jc w:val="both"/>
        <w:rPr>
          <w:rFonts w:ascii="Times New Roman" w:eastAsia="Calibri" w:hAnsi="Times New Roman" w:cs="Times New Roman"/>
          <w:color w:val="000000" w:themeColor="text1"/>
          <w:sz w:val="24"/>
          <w:szCs w:val="24"/>
        </w:rPr>
      </w:pPr>
    </w:p>
    <w:p w:rsidR="00555D7D" w:rsidRPr="00555D7D" w:rsidRDefault="00555D7D" w:rsidP="00555D7D">
      <w:pPr>
        <w:spacing w:after="200" w:line="480" w:lineRule="auto"/>
        <w:ind w:left="720" w:firstLine="720"/>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Definisi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diatas</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administrasi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publik yang dimaksud</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yaitu yang berkenaan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dengan badan pemerintahan, peneliti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membutuhkan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pengertian yang lebih</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spesifik</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lagi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mengenai</w:t>
      </w:r>
      <w:r w:rsidRPr="00555D7D">
        <w:rPr>
          <w:rFonts w:ascii="Times New Roman" w:eastAsia="Calibri" w:hAnsi="Times New Roman" w:cs="Times New Roman"/>
          <w:color w:val="000000" w:themeColor="text1"/>
          <w:sz w:val="24"/>
          <w:szCs w:val="24"/>
          <w:lang w:val="id-ID"/>
        </w:rPr>
        <w:t xml:space="preserve"> </w:t>
      </w:r>
      <w:proofErr w:type="gramStart"/>
      <w:r w:rsidRPr="00555D7D">
        <w:rPr>
          <w:rFonts w:ascii="Times New Roman" w:eastAsia="Calibri" w:hAnsi="Times New Roman" w:cs="Times New Roman"/>
          <w:color w:val="000000" w:themeColor="text1"/>
          <w:sz w:val="24"/>
          <w:szCs w:val="24"/>
        </w:rPr>
        <w:t>apa</w:t>
      </w:r>
      <w:proofErr w:type="gramEnd"/>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saja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jenis-jenis badan pemerintahan.</w:t>
      </w:r>
    </w:p>
    <w:p w:rsidR="00555D7D" w:rsidRPr="00555D7D" w:rsidRDefault="00555D7D" w:rsidP="00555D7D">
      <w:pPr>
        <w:spacing w:after="200" w:line="480" w:lineRule="auto"/>
        <w:ind w:left="720" w:firstLine="720"/>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Definisi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Administrasi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Publik</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menurut</w:t>
      </w:r>
      <w:r w:rsidRPr="00555D7D">
        <w:rPr>
          <w:rFonts w:ascii="Times New Roman" w:eastAsia="Calibri" w:hAnsi="Times New Roman" w:cs="Times New Roman"/>
          <w:color w:val="000000" w:themeColor="text1"/>
          <w:sz w:val="24"/>
          <w:szCs w:val="24"/>
          <w:lang w:val="id-ID"/>
        </w:rPr>
        <w:t xml:space="preserve"> </w:t>
      </w:r>
      <w:bookmarkStart w:id="32" w:name="_Hlk7385959"/>
      <w:r w:rsidRPr="00555D7D">
        <w:rPr>
          <w:rFonts w:ascii="Times New Roman" w:eastAsia="Calibri" w:hAnsi="Times New Roman" w:cs="Times New Roman"/>
          <w:b/>
          <w:color w:val="000000" w:themeColor="text1"/>
          <w:sz w:val="24"/>
          <w:szCs w:val="24"/>
        </w:rPr>
        <w:t>Dimock dan Dimock</w:t>
      </w:r>
      <w:r w:rsidRPr="00555D7D">
        <w:rPr>
          <w:rFonts w:ascii="Times New Roman" w:eastAsia="Calibri" w:hAnsi="Times New Roman" w:cs="Times New Roman"/>
          <w:b/>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dalam</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buku</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b/>
          <w:color w:val="000000" w:themeColor="text1"/>
          <w:sz w:val="24"/>
          <w:szCs w:val="24"/>
        </w:rPr>
        <w:t>Ilmu</w:t>
      </w:r>
      <w:r w:rsidRPr="00555D7D">
        <w:rPr>
          <w:rFonts w:ascii="Times New Roman" w:eastAsia="Calibri" w:hAnsi="Times New Roman" w:cs="Times New Roman"/>
          <w:b/>
          <w:color w:val="000000" w:themeColor="text1"/>
          <w:sz w:val="24"/>
          <w:szCs w:val="24"/>
          <w:lang w:val="id-ID"/>
        </w:rPr>
        <w:t xml:space="preserve"> </w:t>
      </w:r>
      <w:r w:rsidRPr="00555D7D">
        <w:rPr>
          <w:rFonts w:ascii="Times New Roman" w:eastAsia="Calibri" w:hAnsi="Times New Roman" w:cs="Times New Roman"/>
          <w:b/>
          <w:color w:val="000000" w:themeColor="text1"/>
          <w:sz w:val="24"/>
          <w:szCs w:val="24"/>
        </w:rPr>
        <w:t>Administrasi</w:t>
      </w:r>
      <w:r w:rsidRPr="00555D7D">
        <w:rPr>
          <w:rFonts w:ascii="Times New Roman" w:eastAsia="Calibri" w:hAnsi="Times New Roman" w:cs="Times New Roman"/>
          <w:b/>
          <w:color w:val="000000" w:themeColor="text1"/>
          <w:sz w:val="24"/>
          <w:szCs w:val="24"/>
          <w:lang w:val="id-ID"/>
        </w:rPr>
        <w:t xml:space="preserve"> </w:t>
      </w:r>
      <w:proofErr w:type="gramStart"/>
      <w:r w:rsidRPr="00555D7D">
        <w:rPr>
          <w:rFonts w:ascii="Times New Roman" w:eastAsia="Calibri" w:hAnsi="Times New Roman" w:cs="Times New Roman"/>
          <w:b/>
          <w:color w:val="000000" w:themeColor="text1"/>
          <w:sz w:val="24"/>
          <w:szCs w:val="24"/>
          <w:lang w:val="id-ID"/>
        </w:rPr>
        <w:t xml:space="preserve">Negara </w:t>
      </w:r>
      <w:r w:rsidRPr="00555D7D">
        <w:rPr>
          <w:rFonts w:ascii="Times New Roman" w:eastAsia="Calibri" w:hAnsi="Times New Roman" w:cs="Times New Roman"/>
          <w:b/>
          <w:color w:val="000000" w:themeColor="text1"/>
          <w:sz w:val="24"/>
          <w:szCs w:val="24"/>
        </w:rPr>
        <w:t>,</w:t>
      </w:r>
      <w:r w:rsidRPr="00555D7D">
        <w:rPr>
          <w:rFonts w:ascii="Times New Roman" w:eastAsia="Calibri" w:hAnsi="Times New Roman" w:cs="Times New Roman"/>
          <w:color w:val="000000" w:themeColor="text1"/>
          <w:sz w:val="24"/>
          <w:szCs w:val="24"/>
        </w:rPr>
        <w:t>yaitu</w:t>
      </w:r>
      <w:proofErr w:type="gramEnd"/>
      <w:r w:rsidRPr="00555D7D">
        <w:rPr>
          <w:rFonts w:ascii="Times New Roman" w:eastAsia="Calibri" w:hAnsi="Times New Roman" w:cs="Times New Roman"/>
          <w:color w:val="000000" w:themeColor="text1"/>
          <w:sz w:val="24"/>
          <w:szCs w:val="24"/>
        </w:rPr>
        <w:t>:</w:t>
      </w:r>
    </w:p>
    <w:bookmarkEnd w:id="32"/>
    <w:p w:rsidR="00555D7D" w:rsidRPr="00555D7D" w:rsidRDefault="00555D7D" w:rsidP="00555D7D">
      <w:pPr>
        <w:spacing w:after="200" w:line="240" w:lineRule="auto"/>
        <w:ind w:left="1440"/>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“Administrasi negara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merupakan bagian dari administrasi umum yang mempunyai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lapangan lebih luas, yaitu ilmu pengetahuan yang mempelajari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bagaimana lembaga-lembaga mulai dari satu keluarga hingga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Perserikatan Bangsa-Bangsa disusun, digerakkan, dan dikemudikan”.</w:t>
      </w:r>
      <w:r w:rsidRPr="00555D7D">
        <w:rPr>
          <w:rFonts w:ascii="Times New Roman" w:eastAsia="Calibri" w:hAnsi="Times New Roman" w:cs="Times New Roman"/>
          <w:b/>
          <w:color w:val="000000" w:themeColor="text1"/>
          <w:sz w:val="24"/>
          <w:szCs w:val="24"/>
        </w:rPr>
        <w:t xml:space="preserve"> </w:t>
      </w:r>
      <w:r w:rsidRPr="00555D7D">
        <w:rPr>
          <w:rFonts w:ascii="Times New Roman" w:eastAsia="Calibri" w:hAnsi="Times New Roman" w:cs="Times New Roman"/>
          <w:b/>
          <w:color w:val="000000" w:themeColor="text1"/>
          <w:sz w:val="24"/>
          <w:szCs w:val="24"/>
        </w:rPr>
        <w:fldChar w:fldCharType="begin" w:fldLock="1"/>
      </w:r>
      <w:r w:rsidRPr="00555D7D">
        <w:rPr>
          <w:rFonts w:ascii="Times New Roman" w:eastAsia="Calibri" w:hAnsi="Times New Roman" w:cs="Times New Roman"/>
          <w:b/>
          <w:color w:val="000000" w:themeColor="text1"/>
          <w:sz w:val="24"/>
          <w:szCs w:val="24"/>
        </w:rPr>
        <w:instrText>ADDIN CSL_CITATION {"citationItems":[{"id":"ITEM-1","itemData":{"ISBN":"978-979-076-068-4","abstract":"Proses administrasi melaksanakan tiga fungsi utama yang berhubungan dengan tiga tingkatan hierarki formal. Pada tingkat atas, yaitu fungsi pengarahan organisasi terutama berkaitan dengan proses perencanaan jangka panjang dari tujuan yang akan dicapai, Pada tingkat menengah adalah fungsi manajemen organisasi terutama berkaitan dengan upaya mempertahankan organisasi sebagai pekerjaan yang berlangsung lama, seperti memberikan bahan, sarana, intruksi, dan penciptaan iklim yang diperlukan oleh staf teknis atau profesional yang terlibat dalam proses produksi (hasil). Adapun pada tingkat bawah adalah fungsi pengawasan, Dalam kontak langsung dengan pekerja profesional dan teknis, fungsi pengawasan mengarahkan penggunaan sumber­sumber serta menjalin agar kegiatan profesional dan teknis dilaksanakan sesuai standar yang telah ditetapkan. Ketiga tingkatan ini saling berkaitan, adanya derajat saling hubungan secara positif dan mempunyai fungsi yang berbeda, seperti beragamnya organisasi dari berbagai jenis dan ukuran. Misalnya dalam pabrik atau pada bagian pelayanan sosial medis, fungsi pengarahan, manajemen, dan pengawasan dapat tertanam pada satu orang. Akan tetapi, yang terpenting bahwa administnsi merupakan proses pengarahan, manajemen, dan pengawasan yang merupakan unsur­unsur penting dalam administrasi. Sebagai metode, administrasi berlangsung dalam organisasi formal, yaitu pada unit­unit sosial yang dibentuk untuk tujuan yang mencakup unsur­unsur konflik dan unsur­unsur perubahan. Organisasi, dengan struktur formalnya, kelompok­kelompok sosial, lingkungan sosial, sumber­sumber dan tujuan­tujuan merupakan bahan dasar administrator dapat bekerja dengan optimal. Dalam buku ini dibahas hal­hal yang merupakan pengantar ilmu administrasi, di antaranya adalah pengertian administrasi dan ilmu administrasi, perkembangan administrasi, unsur­unsur administrasi, sejarah asal­usul administrasi, dan pembangunan administrasi. Dengan buku ini mahasiswa diharapkan memperoleh pengetahuan yang mendalam kaitannya dengan ilum administrasi negara.","author":[{"dropping-particle":"","family":"Anggara","given":"Sahya","non-dropping-particle":"","parse-names":false,"suffix":""}],"edition":"2","editor":[{"dropping-particle":"","family":"Dr.Beni Ahmad Saebani","given":"M.SI","non-dropping-particle":"","parse-names":false,"suffix":""}],"id":"ITEM-1","issued":{"date-parts":[["2016"]]},"number-of-pages":"600","publisher":"CV PUSTAKA SETIA","publisher-place":"Bandung","title":"Ilmu Administrasi Negara","type":"book"},"uris":["http://www.mendeley.com/documents/?uuid=1dfefee1-e066-46b3-bd8d-48781bf8c3ea"]}],"mendeley":{"formattedCitation":"(Anggara, 2016)","plainTextFormattedCitation":"(Anggara, 2016)","previouslyFormattedCitation":"(Anggara, 2016)"},"properties":{"noteIndex":0},"schema":"https://github.com/citation-style-language/schema/raw/master/csl-citation.json"}</w:instrText>
      </w:r>
      <w:r w:rsidRPr="00555D7D">
        <w:rPr>
          <w:rFonts w:ascii="Times New Roman" w:eastAsia="Calibri" w:hAnsi="Times New Roman" w:cs="Times New Roman"/>
          <w:b/>
          <w:color w:val="000000" w:themeColor="text1"/>
          <w:sz w:val="24"/>
          <w:szCs w:val="24"/>
        </w:rPr>
        <w:fldChar w:fldCharType="separate"/>
      </w:r>
      <w:r w:rsidRPr="00555D7D">
        <w:rPr>
          <w:rFonts w:ascii="Times New Roman" w:eastAsia="Calibri" w:hAnsi="Times New Roman" w:cs="Times New Roman"/>
          <w:b/>
          <w:noProof/>
          <w:color w:val="000000" w:themeColor="text1"/>
          <w:sz w:val="24"/>
          <w:szCs w:val="24"/>
        </w:rPr>
        <w:t>(Anggara, 2016)</w:t>
      </w:r>
      <w:r w:rsidRPr="00555D7D">
        <w:rPr>
          <w:rFonts w:ascii="Times New Roman" w:eastAsia="Calibri" w:hAnsi="Times New Roman" w:cs="Times New Roman"/>
          <w:b/>
          <w:color w:val="000000" w:themeColor="text1"/>
          <w:sz w:val="24"/>
          <w:szCs w:val="24"/>
        </w:rPr>
        <w:fldChar w:fldCharType="end"/>
      </w:r>
    </w:p>
    <w:p w:rsidR="00555D7D" w:rsidRPr="00555D7D" w:rsidRDefault="00555D7D" w:rsidP="00555D7D">
      <w:pPr>
        <w:spacing w:after="200" w:line="480" w:lineRule="auto"/>
        <w:ind w:left="720"/>
        <w:jc w:val="both"/>
        <w:rPr>
          <w:rFonts w:ascii="Times New Roman" w:eastAsia="Calibri" w:hAnsi="Times New Roman" w:cs="Times New Roman"/>
          <w:color w:val="000000" w:themeColor="text1"/>
          <w:sz w:val="24"/>
          <w:szCs w:val="24"/>
        </w:rPr>
      </w:pPr>
    </w:p>
    <w:p w:rsidR="00555D7D" w:rsidRPr="00555D7D" w:rsidRDefault="00555D7D" w:rsidP="00555D7D">
      <w:pPr>
        <w:spacing w:after="200" w:line="480" w:lineRule="auto"/>
        <w:ind w:left="720" w:firstLine="720"/>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Peneliti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membutuhkan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pengertian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organisasi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sebagai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suatu</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sistem</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administrasi yang terstruktur</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berdasarkan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kewenangan dan kebiasaan yang memiliki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hubungan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antar</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anggota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organisasi, sehingga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mengambil</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pengertian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seperti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berikut.</w:t>
      </w:r>
    </w:p>
    <w:p w:rsidR="00555D7D" w:rsidRPr="00555D7D" w:rsidRDefault="00555D7D" w:rsidP="00555D7D">
      <w:pPr>
        <w:spacing w:after="200" w:line="480" w:lineRule="auto"/>
        <w:ind w:left="720" w:firstLine="720"/>
        <w:jc w:val="both"/>
        <w:rPr>
          <w:rFonts w:ascii="Times New Roman" w:eastAsia="Calibri" w:hAnsi="Times New Roman" w:cs="Times New Roman"/>
          <w:color w:val="000000" w:themeColor="text1"/>
          <w:sz w:val="24"/>
          <w:szCs w:val="24"/>
          <w:lang w:val="id-ID"/>
        </w:rPr>
      </w:pPr>
      <w:r w:rsidRPr="00555D7D">
        <w:rPr>
          <w:rFonts w:ascii="Times New Roman" w:eastAsia="Calibri" w:hAnsi="Times New Roman" w:cs="Times New Roman"/>
          <w:color w:val="000000" w:themeColor="text1"/>
          <w:sz w:val="24"/>
          <w:szCs w:val="24"/>
        </w:rPr>
        <w:lastRenderedPageBreak/>
        <w:t>Definisi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Administrasi</w:t>
      </w:r>
      <w:r w:rsidRPr="00555D7D">
        <w:rPr>
          <w:rFonts w:ascii="Times New Roman" w:eastAsia="Calibri" w:hAnsi="Times New Roman" w:cs="Times New Roman"/>
          <w:color w:val="000000" w:themeColor="text1"/>
          <w:sz w:val="24"/>
          <w:szCs w:val="24"/>
          <w:lang w:val="id-ID"/>
        </w:rPr>
        <w:t xml:space="preserve"> Negara </w:t>
      </w:r>
      <w:r w:rsidRPr="00555D7D">
        <w:rPr>
          <w:rFonts w:ascii="Times New Roman" w:eastAsia="Calibri" w:hAnsi="Times New Roman" w:cs="Times New Roman"/>
          <w:color w:val="000000" w:themeColor="text1"/>
          <w:sz w:val="24"/>
          <w:szCs w:val="24"/>
        </w:rPr>
        <w:t>menurut</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b/>
          <w:color w:val="000000" w:themeColor="text1"/>
          <w:sz w:val="24"/>
          <w:szCs w:val="24"/>
        </w:rPr>
        <w:t>Dwight Waldo</w:t>
      </w:r>
      <w:r w:rsidRPr="00555D7D">
        <w:rPr>
          <w:rFonts w:ascii="Times New Roman" w:eastAsia="Calibri" w:hAnsi="Times New Roman" w:cs="Times New Roman"/>
          <w:b/>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dalam</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buku</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b/>
          <w:color w:val="000000" w:themeColor="text1"/>
          <w:sz w:val="24"/>
          <w:szCs w:val="24"/>
        </w:rPr>
        <w:t>Ilmu</w:t>
      </w:r>
      <w:r w:rsidRPr="00555D7D">
        <w:rPr>
          <w:rFonts w:ascii="Times New Roman" w:eastAsia="Calibri" w:hAnsi="Times New Roman" w:cs="Times New Roman"/>
          <w:b/>
          <w:color w:val="000000" w:themeColor="text1"/>
          <w:sz w:val="24"/>
          <w:szCs w:val="24"/>
          <w:lang w:val="id-ID"/>
        </w:rPr>
        <w:t xml:space="preserve"> </w:t>
      </w:r>
      <w:r w:rsidRPr="00555D7D">
        <w:rPr>
          <w:rFonts w:ascii="Times New Roman" w:eastAsia="Calibri" w:hAnsi="Times New Roman" w:cs="Times New Roman"/>
          <w:b/>
          <w:color w:val="000000" w:themeColor="text1"/>
          <w:sz w:val="24"/>
          <w:szCs w:val="24"/>
        </w:rPr>
        <w:t>Administrasi</w:t>
      </w:r>
      <w:r w:rsidRPr="00555D7D">
        <w:rPr>
          <w:rFonts w:ascii="Times New Roman" w:eastAsia="Calibri" w:hAnsi="Times New Roman" w:cs="Times New Roman"/>
          <w:b/>
          <w:color w:val="000000" w:themeColor="text1"/>
          <w:sz w:val="24"/>
          <w:szCs w:val="24"/>
          <w:lang w:val="id-ID"/>
        </w:rPr>
        <w:t xml:space="preserve"> </w:t>
      </w:r>
      <w:proofErr w:type="gramStart"/>
      <w:r w:rsidRPr="00555D7D">
        <w:rPr>
          <w:rFonts w:ascii="Times New Roman" w:eastAsia="Calibri" w:hAnsi="Times New Roman" w:cs="Times New Roman"/>
          <w:b/>
          <w:color w:val="000000" w:themeColor="text1"/>
          <w:sz w:val="24"/>
          <w:szCs w:val="24"/>
          <w:lang w:val="id-ID"/>
        </w:rPr>
        <w:t xml:space="preserve">Negara </w:t>
      </w:r>
      <w:r w:rsidRPr="00555D7D">
        <w:rPr>
          <w:rFonts w:ascii="Times New Roman" w:eastAsia="Calibri" w:hAnsi="Times New Roman" w:cs="Times New Roman"/>
          <w:b/>
          <w:color w:val="000000" w:themeColor="text1"/>
          <w:sz w:val="24"/>
          <w:szCs w:val="24"/>
        </w:rPr>
        <w:t>,</w:t>
      </w:r>
      <w:r w:rsidRPr="00555D7D">
        <w:rPr>
          <w:rFonts w:ascii="Times New Roman" w:eastAsia="Calibri" w:hAnsi="Times New Roman" w:cs="Times New Roman"/>
          <w:color w:val="000000" w:themeColor="text1"/>
          <w:sz w:val="24"/>
          <w:szCs w:val="24"/>
        </w:rPr>
        <w:t>yaitu</w:t>
      </w:r>
      <w:proofErr w:type="gramEnd"/>
      <w:r w:rsidRPr="00555D7D">
        <w:rPr>
          <w:rFonts w:ascii="Times New Roman" w:eastAsia="Calibri" w:hAnsi="Times New Roman" w:cs="Times New Roman"/>
          <w:color w:val="000000" w:themeColor="text1"/>
          <w:sz w:val="24"/>
          <w:szCs w:val="24"/>
          <w:lang w:val="id-ID"/>
        </w:rPr>
        <w:t xml:space="preserve"> :</w:t>
      </w:r>
    </w:p>
    <w:p w:rsidR="00555D7D" w:rsidRPr="00555D7D" w:rsidRDefault="00555D7D" w:rsidP="00555D7D">
      <w:pPr>
        <w:spacing w:after="200" w:line="276" w:lineRule="auto"/>
        <w:ind w:left="1440"/>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“Administrasi</w:t>
      </w:r>
      <w:r w:rsidRPr="00555D7D">
        <w:rPr>
          <w:rFonts w:ascii="Times New Roman" w:eastAsia="Calibri" w:hAnsi="Times New Roman" w:cs="Times New Roman"/>
          <w:color w:val="000000" w:themeColor="text1"/>
          <w:sz w:val="24"/>
          <w:szCs w:val="24"/>
          <w:lang w:val="id-ID"/>
        </w:rPr>
        <w:t xml:space="preserve"> Negara </w:t>
      </w:r>
      <w:r w:rsidRPr="00555D7D">
        <w:rPr>
          <w:rFonts w:ascii="Times New Roman" w:eastAsia="Calibri" w:hAnsi="Times New Roman" w:cs="Times New Roman"/>
          <w:color w:val="000000" w:themeColor="text1"/>
          <w:sz w:val="24"/>
          <w:szCs w:val="24"/>
        </w:rPr>
        <w:t>sebagai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organisasi dan manajemen manusia dalam pemerintahan guna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mencapai tujuan yang telah ditetapkan. Selain itu, administrasi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negara merupakan seni dan ilmu tentang manajemen yang</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dipergunakan untuk mengatur urusan-urusan negara.”</w:t>
      </w:r>
      <w:r w:rsidRPr="00555D7D">
        <w:rPr>
          <w:rFonts w:ascii="Times New Roman" w:eastAsia="Calibri" w:hAnsi="Times New Roman" w:cs="Times New Roman"/>
          <w:b/>
          <w:color w:val="000000" w:themeColor="text1"/>
          <w:sz w:val="24"/>
          <w:szCs w:val="24"/>
        </w:rPr>
        <w:fldChar w:fldCharType="begin" w:fldLock="1"/>
      </w:r>
      <w:r w:rsidRPr="00555D7D">
        <w:rPr>
          <w:rFonts w:ascii="Times New Roman" w:eastAsia="Calibri" w:hAnsi="Times New Roman" w:cs="Times New Roman"/>
          <w:b/>
          <w:color w:val="000000" w:themeColor="text1"/>
          <w:sz w:val="24"/>
          <w:szCs w:val="24"/>
        </w:rPr>
        <w:instrText>ADDIN CSL_CITATION {"citationItems":[{"id":"ITEM-1","itemData":{"ISBN":"978-979-076-068-4","abstract":"Proses administrasi melaksanakan tiga fungsi utama yang berhubungan dengan tiga tingkatan hierarki formal. Pada tingkat atas, yaitu fungsi pengarahan organisasi terutama berkaitan dengan proses perencanaan jangka panjang dari tujuan yang akan dicapai, Pada tingkat menengah adalah fungsi manajemen organisasi terutama berkaitan dengan upaya mempertahankan organisasi sebagai pekerjaan yang berlangsung lama, seperti memberikan bahan, sarana, intruksi, dan penciptaan iklim yang diperlukan oleh staf teknis atau profesional yang terlibat dalam proses produksi (hasil). Adapun pada tingkat bawah adalah fungsi pengawasan, Dalam kontak langsung dengan pekerja profesional dan teknis, fungsi pengawasan mengarahkan penggunaan sumber­sumber serta menjalin agar kegiatan profesional dan teknis dilaksanakan sesuai standar yang telah ditetapkan. Ketiga tingkatan ini saling berkaitan, adanya derajat saling hubungan secara positif dan mempunyai fungsi yang berbeda, seperti beragamnya organisasi dari berbagai jenis dan ukuran. Misalnya dalam pabrik atau pada bagian pelayanan sosial medis, fungsi pengarahan, manajemen, dan pengawasan dapat tertanam pada satu orang. Akan tetapi, yang terpenting bahwa administnsi merupakan proses pengarahan, manajemen, dan pengawasan yang merupakan unsur­unsur penting dalam administrasi. Sebagai metode, administrasi berlangsung dalam organisasi formal, yaitu pada unit­unit sosial yang dibentuk untuk tujuan yang mencakup unsur­unsur konflik dan unsur­unsur perubahan. Organisasi, dengan struktur formalnya, kelompok­kelompok sosial, lingkungan sosial, sumber­sumber dan tujuan­tujuan merupakan bahan dasar administrator dapat bekerja dengan optimal. Dalam buku ini dibahas hal­hal yang merupakan pengantar ilmu administrasi, di antaranya adalah pengertian administrasi dan ilmu administrasi, perkembangan administrasi, unsur­unsur administrasi, sejarah asal­usul administrasi, dan pembangunan administrasi. Dengan buku ini mahasiswa diharapkan memperoleh pengetahuan yang mendalam kaitannya dengan ilum administrasi negara.","author":[{"dropping-particle":"","family":"Anggara","given":"Sahya","non-dropping-particle":"","parse-names":false,"suffix":""}],"edition":"2","editor":[{"dropping-particle":"","family":"Dr.Beni Ahmad Saebani","given":"M.SI","non-dropping-particle":"","parse-names":false,"suffix":""}],"id":"ITEM-1","issued":{"date-parts":[["2016"]]},"number-of-pages":"600","publisher":"CV PUSTAKA SETIA","publisher-place":"Bandung","title":"Ilmu Administrasi Negara","type":"book"},"uris":["http://www.mendeley.com/documents/?uuid=1dfefee1-e066-46b3-bd8d-48781bf8c3ea","http://www.mendeley.com/documents/?uuid=e0cf6a95-ee58-4328-9588-03cc25739fdd"]}],"mendeley":{"formattedCitation":"(Anggara, 2016)","plainTextFormattedCitation":"(Anggara, 2016)","previouslyFormattedCitation":"(Anggara, 2016)"},"properties":{"noteIndex":0},"schema":"https://github.com/citation-style-language/schema/raw/master/csl-citation.json"}</w:instrText>
      </w:r>
      <w:r w:rsidRPr="00555D7D">
        <w:rPr>
          <w:rFonts w:ascii="Times New Roman" w:eastAsia="Calibri" w:hAnsi="Times New Roman" w:cs="Times New Roman"/>
          <w:b/>
          <w:color w:val="000000" w:themeColor="text1"/>
          <w:sz w:val="24"/>
          <w:szCs w:val="24"/>
        </w:rPr>
        <w:fldChar w:fldCharType="separate"/>
      </w:r>
      <w:r w:rsidRPr="00555D7D">
        <w:rPr>
          <w:rFonts w:ascii="Times New Roman" w:eastAsia="Calibri" w:hAnsi="Times New Roman" w:cs="Times New Roman"/>
          <w:b/>
          <w:noProof/>
          <w:color w:val="000000" w:themeColor="text1"/>
          <w:sz w:val="24"/>
          <w:szCs w:val="24"/>
        </w:rPr>
        <w:t>(Anggara, 2016)</w:t>
      </w:r>
      <w:r w:rsidRPr="00555D7D">
        <w:rPr>
          <w:rFonts w:ascii="Times New Roman" w:eastAsia="Calibri" w:hAnsi="Times New Roman" w:cs="Times New Roman"/>
          <w:b/>
          <w:color w:val="000000" w:themeColor="text1"/>
          <w:sz w:val="24"/>
          <w:szCs w:val="24"/>
        </w:rPr>
        <w:fldChar w:fldCharType="end"/>
      </w:r>
      <w:r w:rsidRPr="00555D7D">
        <w:rPr>
          <w:rFonts w:ascii="Times New Roman" w:eastAsia="Calibri" w:hAnsi="Times New Roman" w:cs="Times New Roman"/>
          <w:color w:val="000000" w:themeColor="text1"/>
          <w:sz w:val="24"/>
          <w:szCs w:val="24"/>
        </w:rPr>
        <w:t xml:space="preserve"> </w:t>
      </w:r>
    </w:p>
    <w:p w:rsidR="00555D7D" w:rsidRPr="00555D7D" w:rsidRDefault="00555D7D" w:rsidP="00555D7D">
      <w:pPr>
        <w:spacing w:after="200" w:line="480" w:lineRule="auto"/>
        <w:ind w:left="720"/>
        <w:jc w:val="both"/>
        <w:rPr>
          <w:rFonts w:ascii="Times New Roman" w:eastAsia="Calibri" w:hAnsi="Times New Roman" w:cs="Times New Roman"/>
          <w:color w:val="000000" w:themeColor="text1"/>
          <w:sz w:val="24"/>
          <w:szCs w:val="24"/>
        </w:rPr>
      </w:pPr>
    </w:p>
    <w:p w:rsidR="00555D7D" w:rsidRPr="00555D7D" w:rsidRDefault="00555D7D" w:rsidP="00555D7D">
      <w:pPr>
        <w:spacing w:after="200" w:line="480" w:lineRule="auto"/>
        <w:ind w:left="720" w:firstLine="720"/>
        <w:jc w:val="both"/>
        <w:rPr>
          <w:rFonts w:ascii="Times New Roman" w:eastAsia="Calibri" w:hAnsi="Times New Roman" w:cs="Times New Roman"/>
          <w:color w:val="000000" w:themeColor="text1"/>
          <w:sz w:val="24"/>
          <w:szCs w:val="24"/>
          <w:lang w:val="id-ID"/>
        </w:rPr>
      </w:pPr>
      <w:r w:rsidRPr="00555D7D">
        <w:rPr>
          <w:rFonts w:ascii="Times New Roman" w:eastAsia="Calibri" w:hAnsi="Times New Roman" w:cs="Times New Roman"/>
          <w:color w:val="000000" w:themeColor="text1"/>
          <w:sz w:val="24"/>
          <w:szCs w:val="24"/>
        </w:rPr>
        <w:t>Menurut</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peneliti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administrasi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negara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adalah</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kebijakan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dari badan pemerintahan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yang berdasarkan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teori-teori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organisasi yang menjadikan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gagasan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antara</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penerapan dan landasan</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hukum</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untuk</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mencapai</w:t>
      </w:r>
      <w:r w:rsidRPr="00555D7D">
        <w:rPr>
          <w:rFonts w:ascii="Times New Roman" w:eastAsia="Calibri" w:hAnsi="Times New Roman" w:cs="Times New Roman"/>
          <w:color w:val="000000" w:themeColor="text1"/>
          <w:sz w:val="24"/>
          <w:szCs w:val="24"/>
          <w:lang w:val="id-ID"/>
        </w:rPr>
        <w:t xml:space="preserve"> </w:t>
      </w:r>
      <w:r w:rsidRPr="00555D7D">
        <w:rPr>
          <w:rFonts w:ascii="Times New Roman" w:eastAsia="Calibri" w:hAnsi="Times New Roman" w:cs="Times New Roman"/>
          <w:color w:val="000000" w:themeColor="text1"/>
          <w:sz w:val="24"/>
          <w:szCs w:val="24"/>
        </w:rPr>
        <w:t>tujuan</w:t>
      </w:r>
      <w:r w:rsidRPr="00555D7D">
        <w:rPr>
          <w:rFonts w:ascii="Times New Roman" w:eastAsia="Calibri" w:hAnsi="Times New Roman" w:cs="Times New Roman"/>
          <w:color w:val="000000" w:themeColor="text1"/>
          <w:sz w:val="24"/>
          <w:szCs w:val="24"/>
          <w:lang w:val="id-ID"/>
        </w:rPr>
        <w:t xml:space="preserve"> negara</w:t>
      </w:r>
      <w:r w:rsidRPr="00555D7D">
        <w:rPr>
          <w:rFonts w:ascii="Times New Roman" w:eastAsia="Calibri" w:hAnsi="Times New Roman" w:cs="Times New Roman"/>
          <w:color w:val="000000" w:themeColor="text1"/>
          <w:sz w:val="24"/>
          <w:szCs w:val="24"/>
        </w:rPr>
        <w:t>.</w:t>
      </w:r>
      <w:r w:rsidRPr="00555D7D">
        <w:rPr>
          <w:rFonts w:ascii="Times New Roman" w:eastAsia="Calibri" w:hAnsi="Times New Roman" w:cs="Times New Roman"/>
          <w:color w:val="000000" w:themeColor="text1"/>
          <w:sz w:val="24"/>
          <w:szCs w:val="24"/>
          <w:lang w:val="id-ID"/>
        </w:rPr>
        <w:t xml:space="preserve"> Dan administrasi negara sangatlah fundamental dalam kehidupan berbangsa dan bernegara di republik Indonesia.</w:t>
      </w:r>
    </w:p>
    <w:p w:rsidR="00555D7D" w:rsidRPr="00555D7D" w:rsidRDefault="00555D7D" w:rsidP="00555D7D">
      <w:pPr>
        <w:spacing w:after="200" w:line="480" w:lineRule="auto"/>
        <w:jc w:val="both"/>
        <w:rPr>
          <w:rFonts w:ascii="Times New Roman" w:eastAsia="Calibri" w:hAnsi="Times New Roman" w:cs="Times New Roman"/>
          <w:b/>
          <w:color w:val="000000" w:themeColor="text1"/>
          <w:sz w:val="24"/>
          <w:szCs w:val="24"/>
          <w:lang w:val="id-ID"/>
        </w:rPr>
      </w:pPr>
    </w:p>
    <w:p w:rsidR="00555D7D" w:rsidRPr="00555D7D" w:rsidRDefault="00555D7D" w:rsidP="00555D7D">
      <w:pPr>
        <w:keepNext/>
        <w:keepLines/>
        <w:spacing w:before="40" w:after="0"/>
        <w:ind w:left="720"/>
        <w:outlineLvl w:val="2"/>
        <w:rPr>
          <w:rFonts w:ascii="Times New Roman" w:eastAsia="Calibri" w:hAnsi="Times New Roman" w:cs="Times New Roman"/>
          <w:b/>
          <w:color w:val="000000" w:themeColor="text1"/>
          <w:sz w:val="24"/>
          <w:szCs w:val="24"/>
        </w:rPr>
      </w:pPr>
      <w:bookmarkStart w:id="33" w:name="_Toc79328384"/>
      <w:bookmarkStart w:id="34" w:name="_Toc63078419"/>
      <w:r w:rsidRPr="00555D7D">
        <w:rPr>
          <w:rFonts w:ascii="Times New Roman" w:eastAsia="Calibri" w:hAnsi="Times New Roman" w:cs="Times New Roman"/>
          <w:b/>
          <w:color w:val="000000" w:themeColor="text1"/>
          <w:sz w:val="24"/>
          <w:szCs w:val="24"/>
          <w:lang w:val="id-ID"/>
        </w:rPr>
        <w:t xml:space="preserve">2.1.5 </w:t>
      </w:r>
      <w:r w:rsidRPr="00555D7D">
        <w:rPr>
          <w:rFonts w:ascii="Times New Roman" w:eastAsia="Calibri" w:hAnsi="Times New Roman" w:cs="Times New Roman"/>
          <w:b/>
          <w:color w:val="000000" w:themeColor="text1"/>
          <w:sz w:val="24"/>
          <w:szCs w:val="24"/>
        </w:rPr>
        <w:t>Konsep Manajemen</w:t>
      </w:r>
      <w:bookmarkEnd w:id="33"/>
    </w:p>
    <w:p w:rsidR="00555D7D" w:rsidRPr="00555D7D" w:rsidRDefault="00555D7D" w:rsidP="00555D7D">
      <w:pPr>
        <w:ind w:left="720"/>
      </w:pPr>
    </w:p>
    <w:p w:rsidR="00555D7D" w:rsidRPr="00555D7D" w:rsidRDefault="00555D7D" w:rsidP="00555D7D">
      <w:pPr>
        <w:spacing w:line="480" w:lineRule="auto"/>
        <w:ind w:left="720"/>
        <w:jc w:val="both"/>
        <w:rPr>
          <w:rFonts w:ascii="Times New Roman" w:hAnsi="Times New Roman" w:cs="Times New Roman"/>
          <w:sz w:val="24"/>
          <w:szCs w:val="24"/>
        </w:rPr>
      </w:pPr>
      <w:r w:rsidRPr="00555D7D">
        <w:tab/>
      </w:r>
      <w:r w:rsidRPr="00555D7D">
        <w:rPr>
          <w:rFonts w:ascii="Times New Roman" w:hAnsi="Times New Roman" w:cs="Times New Roman"/>
          <w:sz w:val="24"/>
          <w:szCs w:val="24"/>
        </w:rPr>
        <w:t xml:space="preserve">Manajemen berasal dari Bahasa </w:t>
      </w:r>
      <w:proofErr w:type="gramStart"/>
      <w:r w:rsidRPr="00555D7D">
        <w:rPr>
          <w:rFonts w:ascii="Times New Roman" w:hAnsi="Times New Roman" w:cs="Times New Roman"/>
          <w:sz w:val="24"/>
          <w:szCs w:val="24"/>
        </w:rPr>
        <w:t>latin</w:t>
      </w:r>
      <w:proofErr w:type="gramEnd"/>
      <w:r w:rsidRPr="00555D7D">
        <w:rPr>
          <w:rFonts w:ascii="Times New Roman" w:hAnsi="Times New Roman" w:cs="Times New Roman"/>
          <w:sz w:val="24"/>
          <w:szCs w:val="24"/>
        </w:rPr>
        <w:t xml:space="preserve"> </w:t>
      </w:r>
      <w:r w:rsidRPr="00555D7D">
        <w:rPr>
          <w:rFonts w:ascii="Times New Roman" w:hAnsi="Times New Roman" w:cs="Times New Roman"/>
          <w:i/>
          <w:sz w:val="24"/>
          <w:szCs w:val="24"/>
        </w:rPr>
        <w:t>manus</w:t>
      </w:r>
      <w:r w:rsidRPr="00555D7D">
        <w:rPr>
          <w:rFonts w:ascii="Times New Roman" w:hAnsi="Times New Roman" w:cs="Times New Roman"/>
          <w:sz w:val="24"/>
          <w:szCs w:val="24"/>
        </w:rPr>
        <w:t xml:space="preserve"> yang berarti tangan, </w:t>
      </w:r>
      <w:r w:rsidRPr="00555D7D">
        <w:rPr>
          <w:rFonts w:ascii="Times New Roman" w:hAnsi="Times New Roman" w:cs="Times New Roman"/>
          <w:i/>
          <w:sz w:val="24"/>
          <w:szCs w:val="24"/>
        </w:rPr>
        <w:t>managgiere</w:t>
      </w:r>
      <w:r w:rsidRPr="00555D7D">
        <w:rPr>
          <w:rFonts w:ascii="Times New Roman" w:hAnsi="Times New Roman" w:cs="Times New Roman"/>
          <w:sz w:val="24"/>
          <w:szCs w:val="24"/>
        </w:rPr>
        <w:t xml:space="preserve"> berarti menangani. Dalam Bahasa inggris </w:t>
      </w:r>
      <w:r w:rsidRPr="00555D7D">
        <w:rPr>
          <w:rFonts w:ascii="Times New Roman" w:hAnsi="Times New Roman" w:cs="Times New Roman"/>
          <w:i/>
          <w:sz w:val="24"/>
          <w:szCs w:val="24"/>
        </w:rPr>
        <w:t>to manage</w:t>
      </w:r>
      <w:r w:rsidRPr="00555D7D">
        <w:rPr>
          <w:rFonts w:ascii="Times New Roman" w:hAnsi="Times New Roman" w:cs="Times New Roman"/>
          <w:sz w:val="24"/>
          <w:szCs w:val="24"/>
        </w:rPr>
        <w:t xml:space="preserve"> yang memiliki dua arti. Kata manajemen berarti </w:t>
      </w:r>
      <w:r w:rsidRPr="00555D7D">
        <w:rPr>
          <w:rFonts w:ascii="Times New Roman" w:hAnsi="Times New Roman" w:cs="Times New Roman"/>
          <w:i/>
          <w:sz w:val="24"/>
          <w:szCs w:val="24"/>
        </w:rPr>
        <w:t>‘the act or art of managing’, conduct, direction and control</w:t>
      </w:r>
      <w:r w:rsidRPr="00555D7D">
        <w:rPr>
          <w:rFonts w:ascii="Times New Roman" w:hAnsi="Times New Roman" w:cs="Times New Roman"/>
          <w:sz w:val="24"/>
          <w:szCs w:val="24"/>
        </w:rPr>
        <w:t xml:space="preserve"> </w:t>
      </w:r>
      <w:proofErr w:type="gramStart"/>
      <w:r w:rsidRPr="00555D7D">
        <w:rPr>
          <w:rFonts w:ascii="Times New Roman" w:hAnsi="Times New Roman" w:cs="Times New Roman"/>
          <w:sz w:val="24"/>
          <w:szCs w:val="24"/>
        </w:rPr>
        <w:t>( tindakan</w:t>
      </w:r>
      <w:proofErr w:type="gramEnd"/>
      <w:r w:rsidRPr="00555D7D">
        <w:rPr>
          <w:rFonts w:ascii="Times New Roman" w:hAnsi="Times New Roman" w:cs="Times New Roman"/>
          <w:sz w:val="24"/>
          <w:szCs w:val="24"/>
        </w:rPr>
        <w:t xml:space="preserve"> atau seni, pengurusan, memimpin, mengarahkan dan mengawasi. Menurut </w:t>
      </w:r>
      <w:r w:rsidRPr="00555D7D">
        <w:rPr>
          <w:rFonts w:ascii="Times New Roman" w:hAnsi="Times New Roman" w:cs="Times New Roman"/>
          <w:b/>
          <w:sz w:val="24"/>
          <w:szCs w:val="24"/>
        </w:rPr>
        <w:t>George R. Terry</w:t>
      </w:r>
      <w:r w:rsidRPr="00555D7D">
        <w:rPr>
          <w:rFonts w:ascii="Times New Roman" w:hAnsi="Times New Roman" w:cs="Times New Roman"/>
          <w:sz w:val="24"/>
          <w:szCs w:val="24"/>
        </w:rPr>
        <w:t xml:space="preserve"> mengemukakan dalam buku </w:t>
      </w:r>
      <w:r w:rsidRPr="00555D7D">
        <w:rPr>
          <w:rFonts w:ascii="Times New Roman" w:hAnsi="Times New Roman" w:cs="Times New Roman"/>
          <w:b/>
          <w:i/>
          <w:sz w:val="24"/>
          <w:szCs w:val="24"/>
        </w:rPr>
        <w:t>Human Relations</w:t>
      </w:r>
      <w:r w:rsidRPr="00555D7D">
        <w:rPr>
          <w:rFonts w:ascii="Times New Roman" w:hAnsi="Times New Roman" w:cs="Times New Roman"/>
          <w:sz w:val="24"/>
          <w:szCs w:val="24"/>
        </w:rPr>
        <w:t xml:space="preserve"> </w:t>
      </w:r>
      <w:proofErr w:type="gramStart"/>
      <w:r w:rsidRPr="00555D7D">
        <w:rPr>
          <w:rFonts w:ascii="Times New Roman" w:hAnsi="Times New Roman" w:cs="Times New Roman"/>
          <w:sz w:val="24"/>
          <w:szCs w:val="24"/>
        </w:rPr>
        <w:t>bahwa :</w:t>
      </w:r>
      <w:proofErr w:type="gramEnd"/>
    </w:p>
    <w:p w:rsidR="00555D7D" w:rsidRPr="00555D7D" w:rsidRDefault="00555D7D" w:rsidP="00555D7D">
      <w:pPr>
        <w:ind w:left="1440"/>
        <w:jc w:val="both"/>
        <w:rPr>
          <w:rFonts w:ascii="Times New Roman" w:hAnsi="Times New Roman" w:cs="Times New Roman"/>
          <w:b/>
          <w:sz w:val="24"/>
          <w:szCs w:val="24"/>
        </w:rPr>
      </w:pPr>
      <w:r w:rsidRPr="00555D7D">
        <w:rPr>
          <w:rFonts w:ascii="Times New Roman" w:hAnsi="Times New Roman" w:cs="Times New Roman"/>
          <w:sz w:val="24"/>
          <w:szCs w:val="24"/>
        </w:rPr>
        <w:lastRenderedPageBreak/>
        <w:t xml:space="preserve">“Manajemen ialah pencapaian tujuan yang telah di tetapkan melalui/bersama orang lain” </w:t>
      </w:r>
      <w:r w:rsidRPr="00555D7D">
        <w:rPr>
          <w:rFonts w:ascii="Times New Roman" w:hAnsi="Times New Roman" w:cs="Times New Roman"/>
          <w:b/>
          <w:sz w:val="24"/>
          <w:szCs w:val="24"/>
        </w:rPr>
        <w:fldChar w:fldCharType="begin" w:fldLock="1"/>
      </w:r>
      <w:r w:rsidRPr="00555D7D">
        <w:rPr>
          <w:rFonts w:ascii="Times New Roman" w:hAnsi="Times New Roman" w:cs="Times New Roman"/>
          <w:b/>
          <w:sz w:val="24"/>
          <w:szCs w:val="24"/>
        </w:rPr>
        <w:instrText>ADDIN CSL_CITATION {"citationItems":[{"id":"ITEM-1","itemData":{"ISBN":"9786021891070","author":[{"dropping-particle":"","family":"Mariane","given":"ine","non-dropping-particle":"","parse-names":false,"suffix":""}],"edition":"1","editor":[{"dropping-particle":"","family":"P. Ardestia","given":"Viqry","non-dropping-particle":"","parse-names":false,"suffix":""}],"id":"ITEM-1","issued":{"date-parts":[["2017"]]},"number-of-pages":"119","publisher":"CV. Kencana Utama","publisher-place":"Bandung","title":"Human Relations","type":"book"},"uris":["http://www.mendeley.com/documents/?uuid=de0c33bf-c675-4469-801e-d6958bebea2b"]}],"mendeley":{"formattedCitation":"(Mariane, 2017)","plainTextFormattedCitation":"(Mariane, 2017)","previouslyFormattedCitation":"(Mariane, 2017)"},"properties":{"noteIndex":0},"schema":"https://github.com/citation-style-language/schema/raw/master/csl-citation.json"}</w:instrText>
      </w:r>
      <w:r w:rsidRPr="00555D7D">
        <w:rPr>
          <w:rFonts w:ascii="Times New Roman" w:hAnsi="Times New Roman" w:cs="Times New Roman"/>
          <w:b/>
          <w:sz w:val="24"/>
          <w:szCs w:val="24"/>
        </w:rPr>
        <w:fldChar w:fldCharType="separate"/>
      </w:r>
      <w:r w:rsidRPr="00555D7D">
        <w:rPr>
          <w:rFonts w:ascii="Times New Roman" w:hAnsi="Times New Roman" w:cs="Times New Roman"/>
          <w:b/>
          <w:noProof/>
          <w:sz w:val="24"/>
          <w:szCs w:val="24"/>
        </w:rPr>
        <w:t>(Mariane, 2017)</w:t>
      </w:r>
      <w:r w:rsidRPr="00555D7D">
        <w:rPr>
          <w:rFonts w:ascii="Times New Roman" w:hAnsi="Times New Roman" w:cs="Times New Roman"/>
          <w:b/>
          <w:sz w:val="24"/>
          <w:szCs w:val="24"/>
        </w:rPr>
        <w:fldChar w:fldCharType="end"/>
      </w:r>
    </w:p>
    <w:p w:rsidR="00555D7D" w:rsidRPr="00555D7D" w:rsidRDefault="00555D7D" w:rsidP="00555D7D">
      <w:pPr>
        <w:ind w:left="720" w:firstLine="720"/>
        <w:jc w:val="both"/>
        <w:rPr>
          <w:rFonts w:ascii="Times New Roman" w:hAnsi="Times New Roman" w:cs="Times New Roman"/>
          <w:sz w:val="24"/>
          <w:szCs w:val="24"/>
        </w:rPr>
      </w:pPr>
    </w:p>
    <w:p w:rsidR="00555D7D" w:rsidRPr="00555D7D" w:rsidRDefault="00555D7D" w:rsidP="00555D7D">
      <w:pPr>
        <w:spacing w:line="480" w:lineRule="auto"/>
        <w:ind w:left="720" w:firstLine="720"/>
        <w:jc w:val="both"/>
        <w:rPr>
          <w:rFonts w:ascii="Times New Roman" w:hAnsi="Times New Roman" w:cs="Times New Roman"/>
          <w:sz w:val="24"/>
          <w:szCs w:val="24"/>
        </w:rPr>
      </w:pPr>
      <w:r w:rsidRPr="00555D7D">
        <w:rPr>
          <w:rFonts w:ascii="Times New Roman" w:hAnsi="Times New Roman" w:cs="Times New Roman"/>
          <w:sz w:val="24"/>
          <w:szCs w:val="24"/>
        </w:rPr>
        <w:t xml:space="preserve">Peneliti merasa definisi di atas harus di perkuat kembali dari definisi lainnya. </w:t>
      </w:r>
      <w:proofErr w:type="gramStart"/>
      <w:r w:rsidRPr="00555D7D">
        <w:rPr>
          <w:rFonts w:ascii="Times New Roman" w:hAnsi="Times New Roman" w:cs="Times New Roman"/>
          <w:sz w:val="24"/>
          <w:szCs w:val="24"/>
        </w:rPr>
        <w:t xml:space="preserve">Menurut  </w:t>
      </w:r>
      <w:r w:rsidRPr="00555D7D">
        <w:rPr>
          <w:rFonts w:ascii="Times New Roman" w:hAnsi="Times New Roman" w:cs="Times New Roman"/>
          <w:b/>
          <w:sz w:val="24"/>
          <w:szCs w:val="24"/>
        </w:rPr>
        <w:t>Sondang</w:t>
      </w:r>
      <w:proofErr w:type="gramEnd"/>
      <w:r w:rsidRPr="00555D7D">
        <w:rPr>
          <w:rFonts w:ascii="Times New Roman" w:hAnsi="Times New Roman" w:cs="Times New Roman"/>
          <w:b/>
          <w:sz w:val="24"/>
          <w:szCs w:val="24"/>
        </w:rPr>
        <w:t xml:space="preserve"> P. Siagian</w:t>
      </w:r>
      <w:r w:rsidRPr="00555D7D">
        <w:rPr>
          <w:rFonts w:ascii="Times New Roman" w:hAnsi="Times New Roman" w:cs="Times New Roman"/>
          <w:sz w:val="24"/>
          <w:szCs w:val="24"/>
        </w:rPr>
        <w:t xml:space="preserve"> mengemukakan dalam </w:t>
      </w:r>
      <w:r w:rsidRPr="00555D7D">
        <w:rPr>
          <w:rFonts w:ascii="Times New Roman" w:hAnsi="Times New Roman" w:cs="Times New Roman"/>
          <w:b/>
          <w:i/>
          <w:sz w:val="24"/>
          <w:szCs w:val="24"/>
        </w:rPr>
        <w:t>buku Human Relations</w:t>
      </w:r>
      <w:r w:rsidRPr="00555D7D">
        <w:rPr>
          <w:rFonts w:ascii="Times New Roman" w:hAnsi="Times New Roman" w:cs="Times New Roman"/>
          <w:sz w:val="24"/>
          <w:szCs w:val="24"/>
        </w:rPr>
        <w:t xml:space="preserve"> bahwa :</w:t>
      </w:r>
    </w:p>
    <w:p w:rsidR="00555D7D" w:rsidRPr="00555D7D" w:rsidRDefault="00555D7D" w:rsidP="00555D7D">
      <w:pPr>
        <w:ind w:left="1440"/>
        <w:jc w:val="both"/>
        <w:rPr>
          <w:rFonts w:ascii="Times New Roman" w:hAnsi="Times New Roman" w:cs="Times New Roman"/>
          <w:sz w:val="24"/>
          <w:szCs w:val="24"/>
        </w:rPr>
      </w:pPr>
      <w:r w:rsidRPr="00555D7D">
        <w:rPr>
          <w:rFonts w:ascii="Times New Roman" w:hAnsi="Times New Roman" w:cs="Times New Roman"/>
          <w:sz w:val="24"/>
          <w:szCs w:val="24"/>
        </w:rPr>
        <w:t>“Manajemen adalah kemampuan atau keterampilan untuk memperoleh suatu hasil dalam rangka pencapaian tujuan melalui kegiatan-kegiatan orang lain.”</w:t>
      </w:r>
      <w:r w:rsidRPr="00555D7D">
        <w:rPr>
          <w:rFonts w:ascii="Times New Roman" w:hAnsi="Times New Roman" w:cs="Times New Roman"/>
          <w:b/>
          <w:sz w:val="24"/>
          <w:szCs w:val="24"/>
        </w:rPr>
        <w:fldChar w:fldCharType="begin" w:fldLock="1"/>
      </w:r>
      <w:r w:rsidRPr="00555D7D">
        <w:rPr>
          <w:rFonts w:ascii="Times New Roman" w:hAnsi="Times New Roman" w:cs="Times New Roman"/>
          <w:b/>
          <w:sz w:val="24"/>
          <w:szCs w:val="24"/>
        </w:rPr>
        <w:instrText>ADDIN CSL_CITATION {"citationItems":[{"id":"ITEM-1","itemData":{"ISBN":"9786021891070","author":[{"dropping-particle":"","family":"Mariane","given":"ine","non-dropping-particle":"","parse-names":false,"suffix":""}],"edition":"1","editor":[{"dropping-particle":"","family":"P. Ardestia","given":"Viqry","non-dropping-particle":"","parse-names":false,"suffix":""}],"id":"ITEM-1","issued":{"date-parts":[["2017"]]},"number-of-pages":"119","publisher":"CV. Kencana Utama","publisher-place":"Bandung","title":"Human Relations","type":"book"},"uris":["http://www.mendeley.com/documents/?uuid=de0c33bf-c675-4469-801e-d6958bebea2b"]}],"mendeley":{"formattedCitation":"(Mariane, 2017)","plainTextFormattedCitation":"(Mariane, 2017)","previouslyFormattedCitation":"(Mariane, 2017)"},"properties":{"noteIndex":0},"schema":"https://github.com/citation-style-language/schema/raw/master/csl-citation.json"}</w:instrText>
      </w:r>
      <w:r w:rsidRPr="00555D7D">
        <w:rPr>
          <w:rFonts w:ascii="Times New Roman" w:hAnsi="Times New Roman" w:cs="Times New Roman"/>
          <w:b/>
          <w:sz w:val="24"/>
          <w:szCs w:val="24"/>
        </w:rPr>
        <w:fldChar w:fldCharType="separate"/>
      </w:r>
      <w:r w:rsidRPr="00555D7D">
        <w:rPr>
          <w:rFonts w:ascii="Times New Roman" w:hAnsi="Times New Roman" w:cs="Times New Roman"/>
          <w:b/>
          <w:noProof/>
          <w:sz w:val="24"/>
          <w:szCs w:val="24"/>
        </w:rPr>
        <w:t>(Mariane, 2017)</w:t>
      </w:r>
      <w:r w:rsidRPr="00555D7D">
        <w:rPr>
          <w:rFonts w:ascii="Times New Roman" w:hAnsi="Times New Roman" w:cs="Times New Roman"/>
          <w:b/>
          <w:sz w:val="24"/>
          <w:szCs w:val="24"/>
        </w:rPr>
        <w:fldChar w:fldCharType="end"/>
      </w:r>
    </w:p>
    <w:p w:rsidR="00555D7D" w:rsidRPr="00555D7D" w:rsidRDefault="00555D7D" w:rsidP="00555D7D">
      <w:pPr>
        <w:ind w:left="720" w:firstLine="720"/>
        <w:jc w:val="both"/>
        <w:rPr>
          <w:rFonts w:ascii="Times New Roman" w:hAnsi="Times New Roman" w:cs="Times New Roman"/>
          <w:sz w:val="24"/>
          <w:szCs w:val="24"/>
        </w:rPr>
      </w:pPr>
    </w:p>
    <w:p w:rsidR="00555D7D" w:rsidRPr="00555D7D" w:rsidRDefault="00555D7D" w:rsidP="00555D7D">
      <w:pPr>
        <w:spacing w:line="480" w:lineRule="auto"/>
        <w:ind w:left="720" w:firstLine="720"/>
        <w:jc w:val="both"/>
        <w:rPr>
          <w:rFonts w:ascii="Times New Roman" w:hAnsi="Times New Roman" w:cs="Times New Roman"/>
          <w:sz w:val="24"/>
          <w:szCs w:val="24"/>
        </w:rPr>
      </w:pPr>
      <w:r w:rsidRPr="00555D7D">
        <w:rPr>
          <w:rFonts w:ascii="Times New Roman" w:hAnsi="Times New Roman" w:cs="Times New Roman"/>
          <w:sz w:val="24"/>
          <w:szCs w:val="24"/>
        </w:rPr>
        <w:t>Peneliti menarik kesimpulan dari kedua defisini di atas bahwa manajemen itu pada dasarnya merupakan kemampuan dan keterampilan untuk mencapai tujuan bersama yang telah di tetapkan melalui berbagai kegiatan.</w:t>
      </w:r>
      <w:bookmarkEnd w:id="34"/>
    </w:p>
    <w:p w:rsidR="00555D7D" w:rsidRPr="00555D7D" w:rsidRDefault="00555D7D" w:rsidP="00555D7D">
      <w:pPr>
        <w:spacing w:line="480" w:lineRule="auto"/>
        <w:ind w:left="720" w:firstLine="720"/>
        <w:jc w:val="both"/>
        <w:rPr>
          <w:rFonts w:ascii="Times New Roman" w:hAnsi="Times New Roman" w:cs="Times New Roman"/>
          <w:sz w:val="24"/>
          <w:szCs w:val="24"/>
        </w:rPr>
      </w:pPr>
    </w:p>
    <w:p w:rsidR="00555D7D" w:rsidRPr="00555D7D" w:rsidRDefault="00555D7D" w:rsidP="00555D7D">
      <w:pPr>
        <w:keepNext/>
        <w:keepLines/>
        <w:spacing w:before="40" w:after="0"/>
        <w:ind w:firstLine="720"/>
        <w:outlineLvl w:val="2"/>
        <w:rPr>
          <w:rFonts w:ascii="Times New Roman" w:eastAsiaTheme="majorEastAsia" w:hAnsi="Times New Roman" w:cs="Times New Roman"/>
          <w:color w:val="1F4D78" w:themeColor="accent1" w:themeShade="7F"/>
          <w:sz w:val="24"/>
          <w:szCs w:val="24"/>
        </w:rPr>
      </w:pPr>
      <w:bookmarkStart w:id="35" w:name="_Toc79328385"/>
      <w:r w:rsidRPr="00555D7D">
        <w:rPr>
          <w:rFonts w:ascii="Times New Roman" w:eastAsiaTheme="majorEastAsia" w:hAnsi="Times New Roman" w:cs="Times New Roman"/>
          <w:b/>
          <w:color w:val="000000" w:themeColor="text1"/>
          <w:sz w:val="24"/>
          <w:szCs w:val="24"/>
        </w:rPr>
        <w:t xml:space="preserve">2.1.6 </w:t>
      </w:r>
      <w:r w:rsidRPr="00555D7D">
        <w:rPr>
          <w:rFonts w:ascii="Times New Roman" w:eastAsia="Calibri" w:hAnsi="Times New Roman" w:cs="Times New Roman"/>
          <w:b/>
          <w:color w:val="000000" w:themeColor="text1"/>
          <w:sz w:val="24"/>
          <w:szCs w:val="24"/>
          <w:lang w:val="id-ID"/>
        </w:rPr>
        <w:t>Konsep Organisasi Publik</w:t>
      </w:r>
      <w:bookmarkEnd w:id="35"/>
    </w:p>
    <w:p w:rsidR="00555D7D" w:rsidRPr="00555D7D" w:rsidRDefault="00555D7D" w:rsidP="00555D7D">
      <w:pPr>
        <w:spacing w:after="200" w:line="480" w:lineRule="auto"/>
        <w:ind w:left="720"/>
        <w:jc w:val="both"/>
        <w:rPr>
          <w:rFonts w:ascii="Times New Roman" w:hAnsi="Times New Roman" w:cs="Times New Roman"/>
          <w:color w:val="000000" w:themeColor="text1"/>
          <w:sz w:val="24"/>
          <w:szCs w:val="24"/>
          <w:lang w:val="id-ID"/>
        </w:rPr>
      </w:pPr>
    </w:p>
    <w:p w:rsidR="00555D7D" w:rsidRPr="00555D7D" w:rsidRDefault="00555D7D" w:rsidP="00555D7D">
      <w:pPr>
        <w:spacing w:after="200" w:line="480" w:lineRule="auto"/>
        <w:ind w:left="720" w:firstLine="720"/>
        <w:jc w:val="both"/>
        <w:rPr>
          <w:rFonts w:ascii="Times New Roman" w:hAnsi="Times New Roman" w:cs="Times New Roman"/>
          <w:sz w:val="24"/>
          <w:szCs w:val="24"/>
          <w:shd w:val="clear" w:color="auto" w:fill="FFFFFF"/>
        </w:rPr>
      </w:pPr>
      <w:r w:rsidRPr="00555D7D">
        <w:rPr>
          <w:rFonts w:ascii="Times New Roman" w:hAnsi="Times New Roman" w:cs="Times New Roman"/>
          <w:color w:val="000000" w:themeColor="text1"/>
          <w:sz w:val="24"/>
          <w:szCs w:val="24"/>
        </w:rPr>
        <w:t xml:space="preserve">Menurut </w:t>
      </w:r>
      <w:r w:rsidRPr="00555D7D">
        <w:rPr>
          <w:rFonts w:ascii="Times New Roman" w:hAnsi="Times New Roman" w:cs="Times New Roman"/>
          <w:b/>
          <w:i/>
          <w:sz w:val="24"/>
          <w:szCs w:val="24"/>
          <w:shd w:val="clear" w:color="auto" w:fill="FFFFFF"/>
          <w:lang w:val="id-ID"/>
        </w:rPr>
        <w:t>Stephen P. Robbins</w:t>
      </w:r>
      <w:r w:rsidRPr="00555D7D">
        <w:rPr>
          <w:rFonts w:ascii="Times New Roman" w:hAnsi="Times New Roman" w:cs="Times New Roman"/>
          <w:b/>
          <w:i/>
          <w:sz w:val="24"/>
          <w:szCs w:val="24"/>
          <w:shd w:val="clear" w:color="auto" w:fill="FFFFFF"/>
        </w:rPr>
        <w:t xml:space="preserve"> </w:t>
      </w:r>
      <w:r w:rsidRPr="00555D7D">
        <w:rPr>
          <w:rFonts w:ascii="Times New Roman" w:hAnsi="Times New Roman" w:cs="Times New Roman"/>
          <w:sz w:val="24"/>
          <w:szCs w:val="24"/>
          <w:shd w:val="clear" w:color="auto" w:fill="FFFFFF"/>
        </w:rPr>
        <w:t>dalam buku Teori Organisasi Menjelaskan bahwa Organisasi Publik.</w:t>
      </w:r>
    </w:p>
    <w:p w:rsidR="00555D7D" w:rsidRPr="00555D7D" w:rsidRDefault="00555D7D" w:rsidP="00555D7D">
      <w:pPr>
        <w:spacing w:after="200" w:line="276" w:lineRule="auto"/>
        <w:ind w:left="1440"/>
        <w:jc w:val="both"/>
        <w:rPr>
          <w:rFonts w:ascii="Times New Roman" w:hAnsi="Times New Roman" w:cs="Times New Roman"/>
          <w:color w:val="000000" w:themeColor="text1"/>
          <w:sz w:val="24"/>
          <w:szCs w:val="24"/>
        </w:rPr>
      </w:pPr>
      <w:r w:rsidRPr="00555D7D">
        <w:rPr>
          <w:rFonts w:ascii="Times New Roman" w:hAnsi="Times New Roman" w:cs="Times New Roman"/>
          <w:sz w:val="24"/>
          <w:szCs w:val="24"/>
          <w:shd w:val="clear" w:color="auto" w:fill="FFFFFF"/>
        </w:rPr>
        <w:t>“</w:t>
      </w:r>
      <w:r w:rsidRPr="00555D7D">
        <w:rPr>
          <w:rFonts w:ascii="Times New Roman" w:hAnsi="Times New Roman" w:cs="Times New Roman"/>
          <w:color w:val="000000" w:themeColor="text1"/>
          <w:sz w:val="24"/>
          <w:szCs w:val="24"/>
        </w:rPr>
        <w:t xml:space="preserve">Organisasi publik merupakan kesatuan sosial yang dikoordinasikan secara sadar, dengan sebuah batasan yang relatif dapat diidentifikasi, yang bekerja atas dasar yang relatif terus menerus untuk mencapai tujuan bersama atau sekelompok tujuan. Pengertian organisasi publik berkenaan dengan proses pengorganisasian.” </w:t>
      </w:r>
      <w:r w:rsidRPr="00555D7D">
        <w:rPr>
          <w:rFonts w:ascii="Times New Roman" w:hAnsi="Times New Roman" w:cs="Times New Roman"/>
          <w:b/>
          <w:color w:val="000000" w:themeColor="text1"/>
          <w:sz w:val="24"/>
          <w:szCs w:val="24"/>
        </w:rPr>
        <w:fldChar w:fldCharType="begin" w:fldLock="1"/>
      </w:r>
      <w:r w:rsidRPr="00555D7D">
        <w:rPr>
          <w:rFonts w:ascii="Times New Roman" w:hAnsi="Times New Roman" w:cs="Times New Roman"/>
          <w:b/>
          <w:color w:val="000000" w:themeColor="text1"/>
          <w:sz w:val="24"/>
          <w:szCs w:val="24"/>
        </w:rPr>
        <w:instrText>ADDIN CSL_CITATION {"citationItems":[{"id":"ITEM-1","itemData":{"ISBN":"9784312320","author":[{"dropping-particle":"","family":"P.Robbins","given":"stephen","non-dropping-particle":"","parse-names":false,"suffix":""}],"edition":"3","editor":[{"dropping-particle":"","family":"Udaya","given":"jusuf","non-dropping-particle":"","parse-names":false,"suffix":""}],"id":"ITEM-1","issued":{"date-parts":[["1994"]]},"number-of-pages":"551","publisher":"Arcan","publisher-place":"Jakarta","title":"Teori Organisasi","type":"book"},"uris":["http://www.mendeley.com/documents/?uuid=3f655df7-eda3-49a8-9d23-11fa60faea55"]}],"mendeley":{"formattedCitation":"(P.Robbins, 1994)","plainTextFormattedCitation":"(P.Robbins, 1994)","previouslyFormattedCitation":"(P.Robbins, 1994)"},"properties":{"noteIndex":0},"schema":"https://github.com/citation-style-language/schema/raw/master/csl-citation.json"}</w:instrText>
      </w:r>
      <w:r w:rsidRPr="00555D7D">
        <w:rPr>
          <w:rFonts w:ascii="Times New Roman" w:hAnsi="Times New Roman" w:cs="Times New Roman"/>
          <w:b/>
          <w:color w:val="000000" w:themeColor="text1"/>
          <w:sz w:val="24"/>
          <w:szCs w:val="24"/>
        </w:rPr>
        <w:fldChar w:fldCharType="separate"/>
      </w:r>
      <w:r w:rsidRPr="00555D7D">
        <w:rPr>
          <w:rFonts w:ascii="Times New Roman" w:hAnsi="Times New Roman" w:cs="Times New Roman"/>
          <w:b/>
          <w:noProof/>
          <w:color w:val="000000" w:themeColor="text1"/>
          <w:sz w:val="24"/>
          <w:szCs w:val="24"/>
        </w:rPr>
        <w:t>(P.Robbins, 1994)</w:t>
      </w:r>
      <w:r w:rsidRPr="00555D7D">
        <w:rPr>
          <w:rFonts w:ascii="Times New Roman" w:hAnsi="Times New Roman" w:cs="Times New Roman"/>
          <w:b/>
          <w:color w:val="000000" w:themeColor="text1"/>
          <w:sz w:val="24"/>
          <w:szCs w:val="24"/>
        </w:rPr>
        <w:fldChar w:fldCharType="end"/>
      </w:r>
    </w:p>
    <w:p w:rsidR="00555D7D" w:rsidRPr="00555D7D" w:rsidRDefault="00555D7D" w:rsidP="00555D7D">
      <w:pPr>
        <w:spacing w:after="200" w:line="480" w:lineRule="auto"/>
        <w:ind w:left="720" w:firstLine="720"/>
        <w:jc w:val="both"/>
        <w:rPr>
          <w:rFonts w:ascii="Times New Roman" w:hAnsi="Times New Roman" w:cs="Times New Roman"/>
          <w:color w:val="000000" w:themeColor="text1"/>
          <w:sz w:val="24"/>
          <w:szCs w:val="24"/>
        </w:rPr>
      </w:pPr>
      <w:r w:rsidRPr="00555D7D">
        <w:rPr>
          <w:rFonts w:ascii="Times New Roman" w:hAnsi="Times New Roman" w:cs="Times New Roman"/>
          <w:color w:val="000000" w:themeColor="text1"/>
          <w:sz w:val="24"/>
          <w:szCs w:val="24"/>
        </w:rPr>
        <w:lastRenderedPageBreak/>
        <w:t>Definisi di atas bisa di pahami jika organisasi publik itu merupakan suatu kesatuan yang bekerja atas dasar relatif untuk mencapai tujuannya.</w:t>
      </w:r>
    </w:p>
    <w:p w:rsidR="00555D7D" w:rsidRPr="00555D7D" w:rsidRDefault="00555D7D" w:rsidP="00555D7D">
      <w:pPr>
        <w:spacing w:after="200" w:line="480" w:lineRule="auto"/>
        <w:ind w:left="720" w:firstLine="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Organisasi publik diadakan untuk memberikan pelayanan kepada masyarakat, yaitu pelayanan-pelayanan yang tidak dapat diusahakan sendiri secara terpisah oleh masing-masing individu. Oleh karena itu, fungsi organisasi publik adalah mengatur pelayanan yang dibutuhkan oleh masyarakat secara umum.</w:t>
      </w:r>
    </w:p>
    <w:p w:rsidR="00555D7D" w:rsidRPr="00555D7D" w:rsidRDefault="00555D7D" w:rsidP="00555D7D">
      <w:pPr>
        <w:spacing w:after="200" w:line="480" w:lineRule="auto"/>
        <w:ind w:left="720" w:firstLine="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Ciri-ciri Organisasi Publik Menurut </w:t>
      </w:r>
      <w:r w:rsidRPr="00555D7D">
        <w:rPr>
          <w:rFonts w:ascii="Times New Roman" w:hAnsi="Times New Roman" w:cs="Times New Roman"/>
          <w:b/>
          <w:color w:val="000000" w:themeColor="text1"/>
          <w:sz w:val="24"/>
          <w:szCs w:val="24"/>
          <w:lang w:val="id-ID"/>
        </w:rPr>
        <w:t xml:space="preserve">Levin </w:t>
      </w:r>
      <w:r w:rsidRPr="00555D7D">
        <w:rPr>
          <w:rFonts w:ascii="Times New Roman" w:hAnsi="Times New Roman" w:cs="Times New Roman"/>
          <w:color w:val="000000" w:themeColor="text1"/>
          <w:sz w:val="24"/>
          <w:szCs w:val="24"/>
          <w:lang w:val="id-ID"/>
        </w:rPr>
        <w:t>dalam buku</w:t>
      </w:r>
      <w:r w:rsidRPr="00555D7D">
        <w:rPr>
          <w:rFonts w:ascii="Times New Roman" w:hAnsi="Times New Roman" w:cs="Times New Roman"/>
          <w:b/>
          <w:color w:val="000000" w:themeColor="text1"/>
          <w:sz w:val="24"/>
          <w:szCs w:val="24"/>
          <w:lang w:val="id-ID"/>
        </w:rPr>
        <w:t xml:space="preserve"> Ilmu Administrasi Publik Kontemporer</w:t>
      </w:r>
      <w:r w:rsidRPr="00555D7D">
        <w:rPr>
          <w:rFonts w:ascii="Times New Roman" w:hAnsi="Times New Roman" w:cs="Times New Roman"/>
          <w:color w:val="000000" w:themeColor="text1"/>
          <w:sz w:val="24"/>
          <w:szCs w:val="24"/>
          <w:lang w:val="id-ID"/>
        </w:rPr>
        <w:t xml:space="preserve"> adalah sebagai berikut : </w:t>
      </w:r>
    </w:p>
    <w:p w:rsidR="00555D7D" w:rsidRPr="00555D7D" w:rsidRDefault="00555D7D" w:rsidP="00555D7D">
      <w:pPr>
        <w:numPr>
          <w:ilvl w:val="0"/>
          <w:numId w:val="5"/>
        </w:numPr>
        <w:spacing w:after="200" w:line="240" w:lineRule="auto"/>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rPr>
        <w:t xml:space="preserve"> </w:t>
      </w:r>
      <w:r w:rsidRPr="00555D7D">
        <w:rPr>
          <w:rFonts w:ascii="Times New Roman" w:hAnsi="Times New Roman" w:cs="Times New Roman"/>
          <w:color w:val="000000" w:themeColor="text1"/>
          <w:sz w:val="24"/>
          <w:szCs w:val="24"/>
          <w:lang w:val="id-ID"/>
        </w:rPr>
        <w:t xml:space="preserve">Organisasi publik tugas-tugasnya lebih kompleks dan ambigu </w:t>
      </w:r>
    </w:p>
    <w:p w:rsidR="00555D7D" w:rsidRPr="00555D7D" w:rsidRDefault="00555D7D" w:rsidP="00555D7D">
      <w:pPr>
        <w:numPr>
          <w:ilvl w:val="0"/>
          <w:numId w:val="5"/>
        </w:numPr>
        <w:spacing w:after="200" w:line="240" w:lineRule="auto"/>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Organisasi publik lebih banyak menghadapi masalah dalam  implementasi keputusannya. </w:t>
      </w:r>
    </w:p>
    <w:p w:rsidR="00555D7D" w:rsidRPr="00555D7D" w:rsidRDefault="00555D7D" w:rsidP="00555D7D">
      <w:pPr>
        <w:numPr>
          <w:ilvl w:val="0"/>
          <w:numId w:val="5"/>
        </w:numPr>
        <w:spacing w:after="200" w:line="240" w:lineRule="auto"/>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Organisasi publik mempekerjakan lebih banyak pegawai dengan motivasi beragam</w:t>
      </w:r>
    </w:p>
    <w:p w:rsidR="00555D7D" w:rsidRPr="00555D7D" w:rsidRDefault="00555D7D" w:rsidP="00555D7D">
      <w:pPr>
        <w:numPr>
          <w:ilvl w:val="0"/>
          <w:numId w:val="5"/>
        </w:numPr>
        <w:spacing w:after="200" w:line="240" w:lineRule="auto"/>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Organisasi publik lebih memperhatikan bagaimana mengamankan peluang/kapasitas yang ada </w:t>
      </w:r>
    </w:p>
    <w:p w:rsidR="00555D7D" w:rsidRPr="00555D7D" w:rsidRDefault="00555D7D" w:rsidP="00555D7D">
      <w:pPr>
        <w:numPr>
          <w:ilvl w:val="0"/>
          <w:numId w:val="5"/>
        </w:numPr>
        <w:spacing w:after="200" w:line="240" w:lineRule="auto"/>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Organisasi publik lebih memperhatikan usaha kompensasi kegagalan pasar </w:t>
      </w:r>
    </w:p>
    <w:p w:rsidR="00555D7D" w:rsidRPr="00555D7D" w:rsidRDefault="00555D7D" w:rsidP="00555D7D">
      <w:pPr>
        <w:numPr>
          <w:ilvl w:val="0"/>
          <w:numId w:val="5"/>
        </w:numPr>
        <w:spacing w:after="200" w:line="240" w:lineRule="auto"/>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Organisasi publik lebih banyak kegiatan dengan signifikan simbolis lebih besar </w:t>
      </w:r>
    </w:p>
    <w:p w:rsidR="00555D7D" w:rsidRPr="00555D7D" w:rsidRDefault="00555D7D" w:rsidP="00555D7D">
      <w:pPr>
        <w:numPr>
          <w:ilvl w:val="0"/>
          <w:numId w:val="5"/>
        </w:numPr>
        <w:spacing w:after="200" w:line="240" w:lineRule="auto"/>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Organisasi publik memegang standar lebih ketat dalam komitmen dan legalitas </w:t>
      </w:r>
    </w:p>
    <w:p w:rsidR="00555D7D" w:rsidRPr="00555D7D" w:rsidRDefault="00555D7D" w:rsidP="00555D7D">
      <w:pPr>
        <w:numPr>
          <w:ilvl w:val="0"/>
          <w:numId w:val="5"/>
        </w:numPr>
        <w:spacing w:after="200" w:line="240" w:lineRule="auto"/>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Organisasi publik lebih fokus menjawab ketidakadilan </w:t>
      </w:r>
    </w:p>
    <w:p w:rsidR="00555D7D" w:rsidRPr="00555D7D" w:rsidRDefault="00555D7D" w:rsidP="00555D7D">
      <w:pPr>
        <w:numPr>
          <w:ilvl w:val="0"/>
          <w:numId w:val="5"/>
        </w:numPr>
        <w:spacing w:after="200" w:line="240" w:lineRule="auto"/>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Organisasi publik beroperasi untuk kepentingan publik </w:t>
      </w:r>
    </w:p>
    <w:p w:rsidR="00555D7D" w:rsidRPr="00555D7D" w:rsidRDefault="00555D7D" w:rsidP="00555D7D">
      <w:pPr>
        <w:numPr>
          <w:ilvl w:val="0"/>
          <w:numId w:val="5"/>
        </w:numPr>
        <w:spacing w:after="200" w:line="240" w:lineRule="auto"/>
        <w:contextualSpacing/>
        <w:jc w:val="both"/>
        <w:rPr>
          <w:rFonts w:ascii="Times New Roman" w:hAnsi="Times New Roman" w:cs="Times New Roman"/>
          <w:b/>
          <w:color w:val="000000" w:themeColor="text1"/>
          <w:sz w:val="24"/>
          <w:szCs w:val="24"/>
          <w:lang w:val="id-ID"/>
        </w:rPr>
      </w:pPr>
      <w:r w:rsidRPr="00555D7D">
        <w:rPr>
          <w:rFonts w:ascii="Times New Roman" w:hAnsi="Times New Roman" w:cs="Times New Roman"/>
          <w:color w:val="000000" w:themeColor="text1"/>
          <w:sz w:val="24"/>
          <w:szCs w:val="24"/>
          <w:lang w:val="id-ID"/>
        </w:rPr>
        <w:t>Organisasi publik harus menjaga dukungan minimal masyarakat dalam tingkatan yang lebih tinggi dari pada sektor privat.</w:t>
      </w:r>
    </w:p>
    <w:p w:rsidR="00555D7D" w:rsidRPr="00555D7D" w:rsidRDefault="00555D7D" w:rsidP="00555D7D">
      <w:pPr>
        <w:spacing w:after="200" w:line="240" w:lineRule="auto"/>
        <w:ind w:left="2160"/>
        <w:contextualSpacing/>
        <w:jc w:val="both"/>
        <w:rPr>
          <w:rFonts w:ascii="Times New Roman" w:hAnsi="Times New Roman" w:cs="Times New Roman"/>
          <w:b/>
          <w:color w:val="000000" w:themeColor="text1"/>
          <w:sz w:val="24"/>
          <w:szCs w:val="24"/>
          <w:lang w:val="id-ID"/>
        </w:rPr>
      </w:pPr>
      <w:r w:rsidRPr="00555D7D">
        <w:rPr>
          <w:rFonts w:ascii="Times New Roman" w:hAnsi="Times New Roman" w:cs="Times New Roman"/>
          <w:b/>
          <w:color w:val="000000" w:themeColor="text1"/>
          <w:sz w:val="24"/>
          <w:szCs w:val="24"/>
          <w:lang w:val="id-ID"/>
        </w:rPr>
        <w:fldChar w:fldCharType="begin" w:fldLock="1"/>
      </w:r>
      <w:r w:rsidRPr="00555D7D">
        <w:rPr>
          <w:rFonts w:ascii="Times New Roman" w:hAnsi="Times New Roman" w:cs="Times New Roman"/>
          <w:b/>
          <w:color w:val="000000" w:themeColor="text1"/>
          <w:sz w:val="24"/>
          <w:szCs w:val="24"/>
          <w:lang w:val="id-ID"/>
        </w:rPr>
        <w:instrText>ADDIN CSL_CITATION {"citationItems":[{"id":"ITEM-1","itemData":{"ISSN":"1412-3835","abstract":"Indonesia is a country that has a high level of vulnerability to natural disasters. Based on the disaster index of risk, Central Java Province is one of the provinces that experienced the most disasters in Indonesia. Community preparedness efforts towards disasters are still considered weak, as evidenced by a large number of fatalities, property losses, and deaths. Children are classified as vulnerable to disaster management efforts and therefore require special efforts to increase knowledge about disaster mitigation. This study aims to increase students knowledge of disaster mitigation through disaster preparedness socialization activities to realize disaster resilient schools. This research is one form of community service through socialization activities with a qualitative approach. The result of the study shows that the level of students knowledge of disaster mitigation still needs for improving more. Low knowledge can increase the number of casualties resulting from disasters. The solution offered by researchers is conducting disaster awareness education activities through disaster socialization. It is expected that follow up actions such as maintenance and supervision as controls with the aim of such activities have the optimal result to increase students knowledge of disaster mitigation and the realization of disaster resilient schools.","author":[{"dropping-particle":"","family":"Thoha","given":"M.","non-dropping-particle":"","parse-names":false,"suffix":""}],"container-title":"Jurnal Pendidikan Ilmu Sosial","id":"ITEM-1","issued":{"date-parts":[["2017"]]},"title":"Ilmu administrasi publik kontemporer","type":"book"},"uris":["http://www.mendeley.com/documents/?uuid=8765aaac-9a0f-4ae1-92ef-a2ae31074940","http://www.mendeley.com/documents/?uuid=d86a9444-eb28-48ac-a9d9-dfb40b83fb66"]}],"mendeley":{"formattedCitation":"(Thoha, 2017)","plainTextFormattedCitation":"(Thoha, 2017)","previouslyFormattedCitation":"(Thoha, 2017)"},"properties":{"noteIndex":0},"schema":"https://github.com/citation-style-language/schema/raw/master/csl-citation.json"}</w:instrText>
      </w:r>
      <w:r w:rsidRPr="00555D7D">
        <w:rPr>
          <w:rFonts w:ascii="Times New Roman" w:hAnsi="Times New Roman" w:cs="Times New Roman"/>
          <w:b/>
          <w:color w:val="000000" w:themeColor="text1"/>
          <w:sz w:val="24"/>
          <w:szCs w:val="24"/>
          <w:lang w:val="id-ID"/>
        </w:rPr>
        <w:fldChar w:fldCharType="separate"/>
      </w:r>
      <w:r w:rsidRPr="00555D7D">
        <w:rPr>
          <w:rFonts w:ascii="Times New Roman" w:hAnsi="Times New Roman" w:cs="Times New Roman"/>
          <w:b/>
          <w:noProof/>
          <w:color w:val="000000" w:themeColor="text1"/>
          <w:sz w:val="24"/>
          <w:szCs w:val="24"/>
          <w:lang w:val="id-ID"/>
        </w:rPr>
        <w:t>(Thoha, 2017)</w:t>
      </w:r>
      <w:r w:rsidRPr="00555D7D">
        <w:rPr>
          <w:rFonts w:ascii="Times New Roman" w:hAnsi="Times New Roman" w:cs="Times New Roman"/>
          <w:b/>
          <w:color w:val="000000" w:themeColor="text1"/>
          <w:sz w:val="24"/>
          <w:szCs w:val="24"/>
          <w:lang w:val="id-ID"/>
        </w:rPr>
        <w:fldChar w:fldCharType="end"/>
      </w:r>
    </w:p>
    <w:p w:rsidR="00555D7D" w:rsidRPr="00555D7D" w:rsidRDefault="00555D7D" w:rsidP="00555D7D">
      <w:pPr>
        <w:spacing w:after="200" w:line="480" w:lineRule="auto"/>
        <w:ind w:left="720" w:firstLine="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Berdasarkan teori di atas, tampak bahwa organisasi publik memiliki karakteristik lingkungan yang lebih rumit dibandingkan dengan organisasi </w:t>
      </w:r>
      <w:r w:rsidRPr="00555D7D">
        <w:rPr>
          <w:rFonts w:ascii="Times New Roman" w:hAnsi="Times New Roman" w:cs="Times New Roman"/>
          <w:color w:val="000000" w:themeColor="text1"/>
          <w:sz w:val="24"/>
          <w:szCs w:val="24"/>
          <w:lang w:val="id-ID"/>
        </w:rPr>
        <w:lastRenderedPageBreak/>
        <w:t>bisnis. Organisasi bisnis hanya memperhitungkan konsumen dan para pesaing. Sementara organisasi publik harus memperhitungkan berbagai komponen yang lebih luas.</w:t>
      </w:r>
    </w:p>
    <w:p w:rsidR="00555D7D" w:rsidRPr="00555D7D" w:rsidRDefault="00555D7D" w:rsidP="00555D7D">
      <w:pPr>
        <w:jc w:val="both"/>
        <w:rPr>
          <w:rFonts w:ascii="Times New Roman" w:hAnsi="Times New Roman" w:cs="Times New Roman"/>
          <w:sz w:val="24"/>
          <w:szCs w:val="24"/>
        </w:rPr>
      </w:pPr>
    </w:p>
    <w:p w:rsidR="00555D7D" w:rsidRPr="00555D7D" w:rsidRDefault="00555D7D" w:rsidP="00555D7D">
      <w:pPr>
        <w:keepNext/>
        <w:keepLines/>
        <w:spacing w:before="40" w:after="0"/>
        <w:ind w:left="720"/>
        <w:outlineLvl w:val="2"/>
        <w:rPr>
          <w:rFonts w:ascii="Times New Roman" w:eastAsiaTheme="majorEastAsia" w:hAnsi="Times New Roman" w:cs="Times New Roman"/>
          <w:b/>
          <w:i/>
          <w:color w:val="000000" w:themeColor="text1"/>
          <w:sz w:val="24"/>
          <w:szCs w:val="24"/>
          <w:lang w:val="id-ID"/>
        </w:rPr>
      </w:pPr>
      <w:bookmarkStart w:id="36" w:name="_Toc79328386"/>
      <w:bookmarkStart w:id="37" w:name="_Toc63078420"/>
      <w:r w:rsidRPr="00555D7D">
        <w:rPr>
          <w:rFonts w:ascii="Times New Roman" w:eastAsia="Calibri" w:hAnsi="Times New Roman" w:cs="Times New Roman"/>
          <w:b/>
          <w:color w:val="000000" w:themeColor="text1"/>
          <w:sz w:val="24"/>
          <w:szCs w:val="24"/>
          <w:lang w:val="id-ID"/>
        </w:rPr>
        <w:t xml:space="preserve">2.1.7 </w:t>
      </w:r>
      <w:r w:rsidRPr="00555D7D">
        <w:rPr>
          <w:rFonts w:ascii="Times New Roman" w:eastAsiaTheme="majorEastAsia" w:hAnsi="Times New Roman" w:cs="Times New Roman"/>
          <w:b/>
          <w:color w:val="000000" w:themeColor="text1"/>
          <w:sz w:val="24"/>
          <w:szCs w:val="24"/>
        </w:rPr>
        <w:t xml:space="preserve">Konsep </w:t>
      </w:r>
      <w:r w:rsidRPr="00555D7D">
        <w:rPr>
          <w:rFonts w:ascii="Times New Roman" w:eastAsiaTheme="majorEastAsia" w:hAnsi="Times New Roman" w:cs="Times New Roman"/>
          <w:b/>
          <w:i/>
          <w:color w:val="000000" w:themeColor="text1"/>
          <w:sz w:val="24"/>
          <w:szCs w:val="24"/>
        </w:rPr>
        <w:t>S</w:t>
      </w:r>
      <w:r w:rsidRPr="00555D7D">
        <w:rPr>
          <w:rFonts w:ascii="Times New Roman" w:eastAsiaTheme="majorEastAsia" w:hAnsi="Times New Roman" w:cs="Times New Roman"/>
          <w:b/>
          <w:i/>
          <w:color w:val="000000" w:themeColor="text1"/>
          <w:sz w:val="24"/>
          <w:szCs w:val="24"/>
          <w:lang w:val="id-ID"/>
        </w:rPr>
        <w:t xml:space="preserve">tate </w:t>
      </w:r>
      <w:r w:rsidRPr="00555D7D">
        <w:rPr>
          <w:rFonts w:ascii="Times New Roman" w:eastAsiaTheme="majorEastAsia" w:hAnsi="Times New Roman" w:cs="Times New Roman"/>
          <w:b/>
          <w:i/>
          <w:color w:val="000000" w:themeColor="text1"/>
          <w:sz w:val="24"/>
          <w:szCs w:val="24"/>
        </w:rPr>
        <w:t>A</w:t>
      </w:r>
      <w:r w:rsidRPr="00555D7D">
        <w:rPr>
          <w:rFonts w:ascii="Times New Roman" w:eastAsiaTheme="majorEastAsia" w:hAnsi="Times New Roman" w:cs="Times New Roman"/>
          <w:b/>
          <w:i/>
          <w:color w:val="000000" w:themeColor="text1"/>
          <w:sz w:val="24"/>
          <w:szCs w:val="24"/>
          <w:lang w:val="id-ID"/>
        </w:rPr>
        <w:t>uxiliary Organ</w:t>
      </w:r>
      <w:bookmarkEnd w:id="36"/>
    </w:p>
    <w:p w:rsidR="00555D7D" w:rsidRPr="00555D7D" w:rsidRDefault="00555D7D" w:rsidP="00555D7D">
      <w:r w:rsidRPr="00555D7D">
        <w:tab/>
      </w:r>
      <w:r w:rsidRPr="00555D7D">
        <w:tab/>
      </w:r>
    </w:p>
    <w:p w:rsidR="00555D7D" w:rsidRPr="00555D7D" w:rsidRDefault="00555D7D" w:rsidP="00555D7D">
      <w:pPr>
        <w:spacing w:line="480" w:lineRule="auto"/>
        <w:ind w:left="720" w:firstLine="720"/>
        <w:jc w:val="both"/>
        <w:rPr>
          <w:rFonts w:ascii="Times New Roman" w:hAnsi="Times New Roman" w:cs="Times New Roman"/>
          <w:sz w:val="24"/>
          <w:szCs w:val="24"/>
        </w:rPr>
      </w:pPr>
      <w:r w:rsidRPr="00555D7D">
        <w:rPr>
          <w:rFonts w:ascii="Times New Roman" w:hAnsi="Times New Roman" w:cs="Times New Roman"/>
          <w:sz w:val="24"/>
          <w:szCs w:val="24"/>
        </w:rPr>
        <w:t xml:space="preserve">Badan Pengawas Pemilu ( BAWASLU ) Merupakan Lembaga negara </w:t>
      </w:r>
      <w:r w:rsidRPr="00555D7D">
        <w:rPr>
          <w:rFonts w:ascii="Times New Roman" w:hAnsi="Times New Roman" w:cs="Times New Roman"/>
          <w:i/>
          <w:sz w:val="24"/>
          <w:szCs w:val="24"/>
        </w:rPr>
        <w:t>state auxiliary organ</w:t>
      </w:r>
      <w:r w:rsidRPr="00555D7D">
        <w:rPr>
          <w:rFonts w:ascii="Times New Roman" w:hAnsi="Times New Roman" w:cs="Times New Roman"/>
          <w:sz w:val="24"/>
          <w:szCs w:val="24"/>
        </w:rPr>
        <w:t xml:space="preserve"> karena merupakan lembaga yang kewenangannya di atur di dalam UU yaitu di dalam </w:t>
      </w:r>
      <w:r w:rsidRPr="00555D7D">
        <w:rPr>
          <w:rFonts w:ascii="Times New Roman" w:hAnsi="Times New Roman" w:cs="Times New Roman"/>
          <w:b/>
          <w:sz w:val="24"/>
          <w:szCs w:val="24"/>
        </w:rPr>
        <w:t>UU NO.7</w:t>
      </w:r>
      <w:r w:rsidRPr="00555D7D">
        <w:rPr>
          <w:rFonts w:ascii="Times New Roman" w:hAnsi="Times New Roman" w:cs="Times New Roman"/>
          <w:sz w:val="24"/>
          <w:szCs w:val="24"/>
        </w:rPr>
        <w:t xml:space="preserve"> Tahun </w:t>
      </w:r>
      <w:r w:rsidRPr="00555D7D">
        <w:rPr>
          <w:rFonts w:ascii="Times New Roman" w:hAnsi="Times New Roman" w:cs="Times New Roman"/>
          <w:b/>
          <w:sz w:val="24"/>
          <w:szCs w:val="24"/>
        </w:rPr>
        <w:t xml:space="preserve">2017 </w:t>
      </w:r>
      <w:r w:rsidRPr="00555D7D">
        <w:rPr>
          <w:rFonts w:ascii="Times New Roman" w:hAnsi="Times New Roman" w:cs="Times New Roman"/>
          <w:sz w:val="24"/>
          <w:szCs w:val="24"/>
        </w:rPr>
        <w:t xml:space="preserve"> dan bukan oleh UUD 1945 di Indonesia dan perlu di pahami secara kelembagaan di Indonesia dibagi menjadi dua macam yakni </w:t>
      </w:r>
      <w:r w:rsidRPr="00555D7D">
        <w:rPr>
          <w:rFonts w:ascii="Times New Roman" w:hAnsi="Times New Roman" w:cs="Times New Roman"/>
          <w:i/>
          <w:sz w:val="24"/>
          <w:szCs w:val="24"/>
        </w:rPr>
        <w:t>constitutional state organ</w:t>
      </w:r>
      <w:r w:rsidRPr="00555D7D">
        <w:rPr>
          <w:rFonts w:ascii="Times New Roman" w:hAnsi="Times New Roman" w:cs="Times New Roman"/>
          <w:sz w:val="24"/>
          <w:szCs w:val="24"/>
        </w:rPr>
        <w:t xml:space="preserve"> dan </w:t>
      </w:r>
      <w:r w:rsidRPr="00555D7D">
        <w:rPr>
          <w:rFonts w:ascii="Times New Roman" w:hAnsi="Times New Roman" w:cs="Times New Roman"/>
          <w:i/>
          <w:sz w:val="24"/>
          <w:szCs w:val="24"/>
        </w:rPr>
        <w:t xml:space="preserve">state auxiliary organ. Constitutional state organ </w:t>
      </w:r>
      <w:r w:rsidRPr="00555D7D">
        <w:rPr>
          <w:rFonts w:ascii="Times New Roman" w:hAnsi="Times New Roman" w:cs="Times New Roman"/>
          <w:sz w:val="24"/>
          <w:szCs w:val="24"/>
        </w:rPr>
        <w:t xml:space="preserve">ialah lembaga negara yang kewenangannya diberikan oleh Undang-Undang Dasar 1945. Sedangkan, </w:t>
      </w:r>
      <w:r w:rsidRPr="00555D7D">
        <w:rPr>
          <w:rFonts w:ascii="Times New Roman" w:hAnsi="Times New Roman" w:cs="Times New Roman"/>
          <w:i/>
          <w:sz w:val="24"/>
          <w:szCs w:val="24"/>
        </w:rPr>
        <w:t>state auxiliary organ</w:t>
      </w:r>
      <w:r w:rsidRPr="00555D7D">
        <w:rPr>
          <w:rFonts w:ascii="Times New Roman" w:hAnsi="Times New Roman" w:cs="Times New Roman"/>
          <w:sz w:val="24"/>
          <w:szCs w:val="24"/>
        </w:rPr>
        <w:t xml:space="preserve"> ialah lembaga negara yang kewenangannya diberikan bukan oleh Undang-Undang Dasar 1945 tetapi oleh peraturan perundang-undangan lainnya.</w:t>
      </w:r>
    </w:p>
    <w:p w:rsidR="00555D7D" w:rsidRPr="00555D7D" w:rsidRDefault="00555D7D" w:rsidP="00555D7D">
      <w:pPr>
        <w:spacing w:line="480" w:lineRule="auto"/>
        <w:ind w:left="720" w:firstLine="720"/>
        <w:jc w:val="both"/>
        <w:rPr>
          <w:rFonts w:ascii="Times New Roman" w:hAnsi="Times New Roman" w:cs="Times New Roman"/>
          <w:sz w:val="24"/>
          <w:szCs w:val="24"/>
        </w:rPr>
      </w:pPr>
      <w:r w:rsidRPr="00555D7D">
        <w:rPr>
          <w:rFonts w:ascii="Times New Roman" w:hAnsi="Times New Roman" w:cs="Times New Roman"/>
          <w:sz w:val="24"/>
          <w:szCs w:val="24"/>
        </w:rPr>
        <w:t xml:space="preserve">Terbentuknya </w:t>
      </w:r>
      <w:r w:rsidRPr="00555D7D">
        <w:rPr>
          <w:rFonts w:ascii="Times New Roman" w:hAnsi="Times New Roman" w:cs="Times New Roman"/>
          <w:i/>
          <w:sz w:val="24"/>
          <w:szCs w:val="24"/>
        </w:rPr>
        <w:t>state auxiliary organ</w:t>
      </w:r>
      <w:r w:rsidRPr="00555D7D">
        <w:rPr>
          <w:rFonts w:ascii="Times New Roman" w:hAnsi="Times New Roman" w:cs="Times New Roman"/>
          <w:sz w:val="24"/>
          <w:szCs w:val="24"/>
        </w:rPr>
        <w:t xml:space="preserve"> adalah dikarenakan kondisi birokrasi yang terdapat pada lingkungan pemerintah dinilai tidak mampu lagi memenuhi kebutuhan masyarakat </w:t>
      </w:r>
      <w:proofErr w:type="gramStart"/>
      <w:r w:rsidRPr="00555D7D">
        <w:rPr>
          <w:rFonts w:ascii="Times New Roman" w:hAnsi="Times New Roman" w:cs="Times New Roman"/>
          <w:sz w:val="24"/>
          <w:szCs w:val="24"/>
        </w:rPr>
        <w:t>akan</w:t>
      </w:r>
      <w:proofErr w:type="gramEnd"/>
      <w:r w:rsidRPr="00555D7D">
        <w:rPr>
          <w:rFonts w:ascii="Times New Roman" w:hAnsi="Times New Roman" w:cs="Times New Roman"/>
          <w:sz w:val="24"/>
          <w:szCs w:val="24"/>
        </w:rPr>
        <w:t xml:space="preserve"> pelayanan umum dengan pedoman kualitas mutu yang senantiasa meningkat. Perkembangan </w:t>
      </w:r>
      <w:r w:rsidRPr="00555D7D">
        <w:rPr>
          <w:rFonts w:ascii="Times New Roman" w:hAnsi="Times New Roman" w:cs="Times New Roman"/>
          <w:i/>
          <w:sz w:val="24"/>
          <w:szCs w:val="24"/>
        </w:rPr>
        <w:t>state auxiliary organ</w:t>
      </w:r>
      <w:r w:rsidRPr="00555D7D">
        <w:rPr>
          <w:rFonts w:ascii="Times New Roman" w:hAnsi="Times New Roman" w:cs="Times New Roman"/>
          <w:sz w:val="24"/>
          <w:szCs w:val="24"/>
        </w:rPr>
        <w:t xml:space="preserve"> yang semakin pesat berdampak pada kedudukan </w:t>
      </w:r>
      <w:r w:rsidRPr="00555D7D">
        <w:rPr>
          <w:rFonts w:ascii="Times New Roman" w:hAnsi="Times New Roman" w:cs="Times New Roman"/>
          <w:i/>
          <w:sz w:val="24"/>
          <w:szCs w:val="24"/>
        </w:rPr>
        <w:t>state auxiliary organ</w:t>
      </w:r>
      <w:r w:rsidRPr="00555D7D">
        <w:rPr>
          <w:rFonts w:ascii="Times New Roman" w:hAnsi="Times New Roman" w:cs="Times New Roman"/>
          <w:sz w:val="24"/>
          <w:szCs w:val="24"/>
        </w:rPr>
        <w:t xml:space="preserve"> itu sendiri. </w:t>
      </w:r>
    </w:p>
    <w:p w:rsidR="00555D7D" w:rsidRPr="00555D7D" w:rsidRDefault="00555D7D" w:rsidP="00555D7D">
      <w:pPr>
        <w:spacing w:line="480" w:lineRule="auto"/>
        <w:ind w:left="720" w:firstLine="720"/>
        <w:rPr>
          <w:rFonts w:ascii="Times New Roman" w:hAnsi="Times New Roman" w:cs="Times New Roman"/>
          <w:sz w:val="24"/>
          <w:szCs w:val="24"/>
        </w:rPr>
      </w:pPr>
      <w:r w:rsidRPr="00555D7D">
        <w:rPr>
          <w:rFonts w:ascii="Times New Roman" w:hAnsi="Times New Roman" w:cs="Times New Roman"/>
          <w:sz w:val="24"/>
          <w:szCs w:val="24"/>
        </w:rPr>
        <w:lastRenderedPageBreak/>
        <w:t xml:space="preserve">Hal ini dikarenakan tidak ada satupun dasar hukum yang mengatur terkait dengan kedudukan </w:t>
      </w:r>
      <w:r w:rsidRPr="00555D7D">
        <w:rPr>
          <w:rFonts w:ascii="Times New Roman" w:hAnsi="Times New Roman" w:cs="Times New Roman"/>
          <w:i/>
          <w:sz w:val="24"/>
          <w:szCs w:val="24"/>
        </w:rPr>
        <w:t>state auxiliary organ</w:t>
      </w:r>
      <w:r w:rsidRPr="00555D7D">
        <w:rPr>
          <w:rFonts w:ascii="Times New Roman" w:hAnsi="Times New Roman" w:cs="Times New Roman"/>
          <w:sz w:val="24"/>
          <w:szCs w:val="24"/>
        </w:rPr>
        <w:t xml:space="preserve"> di Indonesia. Lantas bagaimana idealnya kedudukan </w:t>
      </w:r>
      <w:r w:rsidRPr="00555D7D">
        <w:rPr>
          <w:rFonts w:ascii="Times New Roman" w:hAnsi="Times New Roman" w:cs="Times New Roman"/>
          <w:i/>
          <w:sz w:val="24"/>
          <w:szCs w:val="24"/>
        </w:rPr>
        <w:t>state auxiliary organ</w:t>
      </w:r>
      <w:r w:rsidRPr="00555D7D">
        <w:rPr>
          <w:rFonts w:ascii="Times New Roman" w:hAnsi="Times New Roman" w:cs="Times New Roman"/>
          <w:sz w:val="24"/>
          <w:szCs w:val="24"/>
        </w:rPr>
        <w:t xml:space="preserve"> dalam sistem ketatanegaraan di Indonesia.</w:t>
      </w:r>
      <w:r w:rsidRPr="00555D7D">
        <w:rPr>
          <w:rFonts w:ascii="Times New Roman" w:hAnsi="Times New Roman" w:cs="Times New Roman"/>
          <w:b/>
          <w:sz w:val="24"/>
          <w:szCs w:val="24"/>
        </w:rPr>
        <w:fldChar w:fldCharType="begin" w:fldLock="1"/>
      </w:r>
      <w:r w:rsidRPr="00555D7D">
        <w:rPr>
          <w:rFonts w:ascii="Times New Roman" w:hAnsi="Times New Roman" w:cs="Times New Roman"/>
          <w:b/>
          <w:sz w:val="24"/>
          <w:szCs w:val="24"/>
        </w:rPr>
        <w:instrText>ADDIN CSL_CITATION {"citationItems":[{"id":"ITEM-1","itemData":{"DOI":"10.18196/jphk.1208","abstract":"Penelitian ini dilakukan untuk mengkaji kedudukan state auxiliary organ yang merupakan Lembaga negara resmi negara tetapi tidak dijelaskan dengan rinci kedudukan state auxiliary organ dalam konstitusi. Pembagian kekuasaan pada cabang-cabang khusus kekuasaan dalam negara hukum bertujuan untuk menghindari terpusatnya kekuasaan pada satu titik yang berakibat kesewenang-wenangan. Indonesia tidak menerapkan pembagian kekuasaan trias politica secara murni. Di Indonesia lembaga negara terbagi menjadi constitutional state organ dan state auxiliary organ . Constitutional state organ memiliki kedudukan yang sangat jelas dalam ketatanegaraan, tetapi state auxiliary organ tidak memiliki kedudukan yang jelas. State auxiliary organ sendiri terbentuk dengan berbagai macam variasi bentuk yang berdampak terhadap ketidakjelasan kedudukannya. Metode analisis deskriptif dipergunakan dalam penelitian hukum normatif untuk menganalisis data sekunder yang diperoleh melalui kajian kepustakaan. Penelitian ini menunjukkan bahwa state auxiliary organ di Indonesia memiliki berbagai kedudukan. Kedudukan state auxiliary organ dapat ditentukan melalui kedudukan berdasarkan aturan pembentuknya, kedudukan berdasarkan independensi kelembagaannya, dan kedudukan berdasarkan tugas dan fungsinya. Kata Kunci: constitutional state organ , state auxiliary organ, trias politica","author":[{"dropping-particle":"","family":"Iswandi","given":"Kelik","non-dropping-particle":"","parse-names":false,"suffix":""},{"dropping-particle":"","family":"Prasetyoningsih","given":"Nanik","non-dropping-particle":"","parse-names":false,"suffix":""}],"container-title":"Jurnal Penegakan Hukum dan Keadilan","id":"ITEM-1","issue":"2","issued":{"date-parts":[["2020"]]},"page":"138-165","title":"Kedudukan State Auxiliary Organ dalam Sistem Ketatanegaraan di Indonesia","type":"article-journal","volume":"1"},"uris":["http://www.mendeley.com/documents/?uuid=854f9ce8-2ad3-40ee-a8fc-3aec5abcd6d4"]}],"mendeley":{"formattedCitation":"(Iswandi &amp; Prasetyoningsih, 2020)","plainTextFormattedCitation":"(Iswandi &amp; Prasetyoningsih, 2020)","previouslyFormattedCitation":"(Iswandi &amp; Prasetyoningsih, 2020)"},"properties":{"noteIndex":0},"schema":"https://github.com/citation-style-language/schema/raw/master/csl-citation.json"}</w:instrText>
      </w:r>
      <w:r w:rsidRPr="00555D7D">
        <w:rPr>
          <w:rFonts w:ascii="Times New Roman" w:hAnsi="Times New Roman" w:cs="Times New Roman"/>
          <w:b/>
          <w:sz w:val="24"/>
          <w:szCs w:val="24"/>
        </w:rPr>
        <w:fldChar w:fldCharType="separate"/>
      </w:r>
      <w:r w:rsidRPr="00555D7D">
        <w:rPr>
          <w:rFonts w:ascii="Times New Roman" w:hAnsi="Times New Roman" w:cs="Times New Roman"/>
          <w:b/>
          <w:noProof/>
          <w:sz w:val="24"/>
          <w:szCs w:val="24"/>
        </w:rPr>
        <w:t>(Iswandi &amp; Prasetyoningsih, 2020)</w:t>
      </w:r>
      <w:r w:rsidRPr="00555D7D">
        <w:rPr>
          <w:rFonts w:ascii="Times New Roman" w:hAnsi="Times New Roman" w:cs="Times New Roman"/>
          <w:b/>
          <w:sz w:val="24"/>
          <w:szCs w:val="24"/>
        </w:rPr>
        <w:fldChar w:fldCharType="end"/>
      </w:r>
    </w:p>
    <w:p w:rsidR="00555D7D" w:rsidRPr="00555D7D" w:rsidRDefault="00555D7D" w:rsidP="00555D7D">
      <w:pPr>
        <w:spacing w:line="480" w:lineRule="auto"/>
        <w:rPr>
          <w:rFonts w:ascii="Times New Roman" w:eastAsia="Calibri" w:hAnsi="Times New Roman" w:cs="Times New Roman"/>
          <w:b/>
          <w:color w:val="000000" w:themeColor="text1"/>
          <w:sz w:val="24"/>
          <w:szCs w:val="24"/>
          <w:lang w:val="id-ID"/>
        </w:rPr>
      </w:pPr>
    </w:p>
    <w:p w:rsidR="00555D7D" w:rsidRPr="00555D7D" w:rsidRDefault="00555D7D" w:rsidP="00555D7D">
      <w:pPr>
        <w:keepNext/>
        <w:keepLines/>
        <w:spacing w:before="40" w:after="0"/>
        <w:ind w:firstLine="720"/>
        <w:outlineLvl w:val="2"/>
        <w:rPr>
          <w:rFonts w:ascii="Times New Roman" w:eastAsia="Calibri" w:hAnsi="Times New Roman" w:cs="Times New Roman"/>
          <w:color w:val="000000" w:themeColor="text1"/>
          <w:sz w:val="24"/>
          <w:szCs w:val="24"/>
        </w:rPr>
      </w:pPr>
      <w:bookmarkStart w:id="38" w:name="_Toc79328387"/>
      <w:r w:rsidRPr="00555D7D">
        <w:rPr>
          <w:rFonts w:ascii="Times New Roman" w:eastAsia="Calibri" w:hAnsi="Times New Roman" w:cs="Times New Roman"/>
          <w:b/>
          <w:color w:val="000000" w:themeColor="text1"/>
          <w:sz w:val="24"/>
          <w:szCs w:val="24"/>
        </w:rPr>
        <w:t xml:space="preserve">2.1.8 </w:t>
      </w:r>
      <w:r w:rsidRPr="00555D7D">
        <w:rPr>
          <w:rFonts w:ascii="Times New Roman" w:eastAsia="Calibri" w:hAnsi="Times New Roman" w:cs="Times New Roman"/>
          <w:b/>
          <w:color w:val="000000" w:themeColor="text1"/>
          <w:sz w:val="24"/>
          <w:szCs w:val="24"/>
          <w:lang w:val="id-ID"/>
        </w:rPr>
        <w:t>Konsep Manajemen Publik</w:t>
      </w:r>
      <w:bookmarkEnd w:id="37"/>
      <w:bookmarkEnd w:id="38"/>
    </w:p>
    <w:p w:rsidR="00555D7D" w:rsidRPr="00555D7D" w:rsidRDefault="00555D7D" w:rsidP="00555D7D">
      <w:pPr>
        <w:spacing w:after="200" w:line="360" w:lineRule="auto"/>
        <w:ind w:left="720"/>
        <w:jc w:val="both"/>
        <w:rPr>
          <w:rFonts w:ascii="Times New Roman" w:hAnsi="Times New Roman" w:cs="Times New Roman"/>
          <w:color w:val="000000" w:themeColor="text1"/>
          <w:sz w:val="24"/>
          <w:szCs w:val="24"/>
          <w:lang w:val="id-ID"/>
        </w:rPr>
      </w:pPr>
    </w:p>
    <w:p w:rsidR="00555D7D" w:rsidRPr="00555D7D" w:rsidRDefault="00555D7D" w:rsidP="00555D7D">
      <w:pPr>
        <w:spacing w:after="200" w:line="360" w:lineRule="auto"/>
        <w:ind w:left="720" w:firstLine="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Pada dasarnya </w:t>
      </w:r>
      <w:r w:rsidRPr="00555D7D">
        <w:rPr>
          <w:rFonts w:ascii="Times New Roman" w:hAnsi="Times New Roman" w:cs="Times New Roman"/>
          <w:i/>
          <w:color w:val="000000" w:themeColor="text1"/>
          <w:sz w:val="24"/>
          <w:szCs w:val="24"/>
          <w:lang w:val="id-ID"/>
        </w:rPr>
        <w:t xml:space="preserve">public management </w:t>
      </w:r>
      <w:r w:rsidRPr="00555D7D">
        <w:rPr>
          <w:rFonts w:ascii="Times New Roman" w:hAnsi="Times New Roman" w:cs="Times New Roman"/>
          <w:color w:val="000000" w:themeColor="text1"/>
          <w:sz w:val="24"/>
          <w:szCs w:val="24"/>
          <w:lang w:val="id-ID"/>
        </w:rPr>
        <w:t xml:space="preserve">atau manajemen publik, yaitu instansi pemerintah. Menurut </w:t>
      </w:r>
      <w:r w:rsidRPr="00555D7D">
        <w:rPr>
          <w:rFonts w:ascii="Times New Roman" w:hAnsi="Times New Roman" w:cs="Times New Roman"/>
          <w:b/>
          <w:color w:val="000000" w:themeColor="text1"/>
          <w:sz w:val="24"/>
          <w:szCs w:val="24"/>
          <w:lang w:val="id-ID"/>
        </w:rPr>
        <w:t>Overman</w:t>
      </w:r>
      <w:r w:rsidRPr="00555D7D">
        <w:rPr>
          <w:rFonts w:ascii="Times New Roman" w:hAnsi="Times New Roman" w:cs="Times New Roman"/>
          <w:color w:val="000000" w:themeColor="text1"/>
          <w:sz w:val="24"/>
          <w:szCs w:val="24"/>
          <w:lang w:val="id-ID"/>
        </w:rPr>
        <w:t xml:space="preserve"> dalam</w:t>
      </w:r>
      <w:r w:rsidRPr="00555D7D">
        <w:rPr>
          <w:rFonts w:ascii="Times New Roman" w:hAnsi="Times New Roman" w:cs="Times New Roman"/>
          <w:b/>
          <w:color w:val="000000" w:themeColor="text1"/>
          <w:sz w:val="24"/>
          <w:szCs w:val="24"/>
          <w:lang w:val="id-ID"/>
        </w:rPr>
        <w:t xml:space="preserve"> </w:t>
      </w:r>
      <w:r w:rsidRPr="00555D7D">
        <w:rPr>
          <w:rFonts w:ascii="Times New Roman" w:hAnsi="Times New Roman" w:cs="Times New Roman"/>
          <w:color w:val="000000" w:themeColor="text1"/>
          <w:sz w:val="24"/>
          <w:szCs w:val="24"/>
          <w:lang w:val="id-ID"/>
        </w:rPr>
        <w:t xml:space="preserve">buku </w:t>
      </w:r>
      <w:r w:rsidRPr="00555D7D">
        <w:rPr>
          <w:rFonts w:ascii="Times New Roman" w:hAnsi="Times New Roman" w:cs="Times New Roman"/>
          <w:b/>
          <w:color w:val="000000" w:themeColor="text1"/>
          <w:sz w:val="24"/>
          <w:szCs w:val="24"/>
          <w:lang w:val="id-ID"/>
        </w:rPr>
        <w:t>Manajemen Publik ,</w:t>
      </w:r>
      <w:r w:rsidRPr="00555D7D">
        <w:rPr>
          <w:rFonts w:ascii="Times New Roman" w:hAnsi="Times New Roman" w:cs="Times New Roman"/>
          <w:color w:val="000000" w:themeColor="text1"/>
          <w:sz w:val="24"/>
          <w:szCs w:val="24"/>
          <w:lang w:val="id-ID"/>
        </w:rPr>
        <w:t xml:space="preserve"> mengemukakan bahwa :</w:t>
      </w:r>
    </w:p>
    <w:p w:rsidR="00555D7D" w:rsidRPr="00555D7D" w:rsidRDefault="00555D7D" w:rsidP="00555D7D">
      <w:pPr>
        <w:spacing w:after="200" w:line="276" w:lineRule="auto"/>
        <w:ind w:left="144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“Manajemen publik bukanlah </w:t>
      </w:r>
      <w:r w:rsidRPr="00555D7D">
        <w:rPr>
          <w:rFonts w:ascii="Times New Roman" w:hAnsi="Times New Roman" w:cs="Times New Roman"/>
          <w:i/>
          <w:color w:val="000000" w:themeColor="text1"/>
          <w:sz w:val="24"/>
          <w:szCs w:val="24"/>
          <w:lang w:val="id-ID"/>
        </w:rPr>
        <w:t>scientific management</w:t>
      </w:r>
      <w:r w:rsidRPr="00555D7D">
        <w:rPr>
          <w:rFonts w:ascii="Times New Roman" w:hAnsi="Times New Roman" w:cs="Times New Roman"/>
          <w:color w:val="000000" w:themeColor="text1"/>
          <w:sz w:val="24"/>
          <w:szCs w:val="24"/>
          <w:lang w:val="id-ID"/>
        </w:rPr>
        <w:t xml:space="preserve">, meskipun sangat dipengaruhi oleh </w:t>
      </w:r>
      <w:r w:rsidRPr="00555D7D">
        <w:rPr>
          <w:rFonts w:ascii="Times New Roman" w:hAnsi="Times New Roman" w:cs="Times New Roman"/>
          <w:i/>
          <w:color w:val="000000" w:themeColor="text1"/>
          <w:sz w:val="24"/>
          <w:szCs w:val="24"/>
          <w:lang w:val="id-ID"/>
        </w:rPr>
        <w:t>scientific management</w:t>
      </w:r>
      <w:r w:rsidRPr="00555D7D">
        <w:rPr>
          <w:rFonts w:ascii="Times New Roman" w:hAnsi="Times New Roman" w:cs="Times New Roman"/>
          <w:color w:val="000000" w:themeColor="text1"/>
          <w:sz w:val="24"/>
          <w:szCs w:val="24"/>
          <w:lang w:val="id-ID"/>
        </w:rPr>
        <w:t xml:space="preserve">. Manajemen publik bukanlah </w:t>
      </w:r>
      <w:r w:rsidRPr="00555D7D">
        <w:rPr>
          <w:rFonts w:ascii="Times New Roman" w:hAnsi="Times New Roman" w:cs="Times New Roman"/>
          <w:i/>
          <w:color w:val="000000" w:themeColor="text1"/>
          <w:sz w:val="24"/>
          <w:szCs w:val="24"/>
          <w:lang w:val="id-ID"/>
        </w:rPr>
        <w:t>policy analysis</w:t>
      </w:r>
      <w:r w:rsidRPr="00555D7D">
        <w:rPr>
          <w:rFonts w:ascii="Times New Roman" w:hAnsi="Times New Roman" w:cs="Times New Roman"/>
          <w:color w:val="000000" w:themeColor="text1"/>
          <w:sz w:val="24"/>
          <w:szCs w:val="24"/>
          <w:lang w:val="id-ID"/>
        </w:rPr>
        <w:t>, bukanlah juga administrasi publik, merefleksikan tekanan-tekanan antara orientasi rational</w:t>
      </w:r>
      <w:r w:rsidRPr="00555D7D">
        <w:rPr>
          <w:rFonts w:ascii="Times New Roman" w:hAnsi="Times New Roman" w:cs="Times New Roman"/>
          <w:color w:val="000000" w:themeColor="text1"/>
          <w:sz w:val="24"/>
          <w:szCs w:val="24"/>
        </w:rPr>
        <w:t xml:space="preserve"> </w:t>
      </w:r>
      <w:r w:rsidRPr="00555D7D">
        <w:rPr>
          <w:rFonts w:ascii="Times New Roman" w:hAnsi="Times New Roman" w:cs="Times New Roman"/>
          <w:color w:val="000000" w:themeColor="text1"/>
          <w:sz w:val="24"/>
          <w:szCs w:val="24"/>
          <w:lang w:val="id-ID"/>
        </w:rPr>
        <w:t xml:space="preserve">instrumental pada satu pihak, dan orientasi politik kebijakan dipihak lain. </w:t>
      </w:r>
      <w:r w:rsidRPr="00555D7D">
        <w:rPr>
          <w:rFonts w:ascii="Times New Roman" w:hAnsi="Times New Roman" w:cs="Times New Roman"/>
          <w:i/>
          <w:color w:val="000000" w:themeColor="text1"/>
          <w:sz w:val="24"/>
          <w:szCs w:val="24"/>
          <w:lang w:val="id-ID"/>
        </w:rPr>
        <w:t>Public management</w:t>
      </w:r>
      <w:r w:rsidRPr="00555D7D">
        <w:rPr>
          <w:rFonts w:ascii="Times New Roman" w:hAnsi="Times New Roman" w:cs="Times New Roman"/>
          <w:color w:val="000000" w:themeColor="text1"/>
          <w:sz w:val="24"/>
          <w:szCs w:val="24"/>
          <w:lang w:val="id-ID"/>
        </w:rPr>
        <w:t xml:space="preserve"> adalah suatu studi interdisipliner dari aspek-aspek umum organisasi, dan merupakan gabungan antara fungsi manajemen seperti </w:t>
      </w:r>
      <w:r w:rsidRPr="00555D7D">
        <w:rPr>
          <w:rFonts w:ascii="Times New Roman" w:hAnsi="Times New Roman" w:cs="Times New Roman"/>
          <w:i/>
          <w:color w:val="000000" w:themeColor="text1"/>
          <w:sz w:val="24"/>
          <w:szCs w:val="24"/>
          <w:lang w:val="id-ID"/>
        </w:rPr>
        <w:t>planning, organizing</w:t>
      </w:r>
      <w:r w:rsidRPr="00555D7D">
        <w:rPr>
          <w:rFonts w:ascii="Times New Roman" w:hAnsi="Times New Roman" w:cs="Times New Roman"/>
          <w:color w:val="000000" w:themeColor="text1"/>
          <w:sz w:val="24"/>
          <w:szCs w:val="24"/>
          <w:lang w:val="id-ID"/>
        </w:rPr>
        <w:t xml:space="preserve">, dan </w:t>
      </w:r>
      <w:r w:rsidRPr="00555D7D">
        <w:rPr>
          <w:rFonts w:ascii="Times New Roman" w:hAnsi="Times New Roman" w:cs="Times New Roman"/>
          <w:i/>
          <w:color w:val="000000" w:themeColor="text1"/>
          <w:sz w:val="24"/>
          <w:szCs w:val="24"/>
          <w:lang w:val="id-ID"/>
        </w:rPr>
        <w:t>controlling</w:t>
      </w:r>
      <w:r w:rsidRPr="00555D7D">
        <w:rPr>
          <w:rFonts w:ascii="Times New Roman" w:hAnsi="Times New Roman" w:cs="Times New Roman"/>
          <w:color w:val="000000" w:themeColor="text1"/>
          <w:sz w:val="24"/>
          <w:szCs w:val="24"/>
          <w:lang w:val="id-ID"/>
        </w:rPr>
        <w:t xml:space="preserve"> satu sisi, dengan SDM, keuangan, fisik, informasi dan politik disisi lain”. </w:t>
      </w:r>
      <w:r w:rsidRPr="00555D7D">
        <w:rPr>
          <w:rFonts w:ascii="Times New Roman" w:hAnsi="Times New Roman" w:cs="Times New Roman"/>
          <w:b/>
          <w:color w:val="000000" w:themeColor="text1"/>
          <w:sz w:val="24"/>
          <w:szCs w:val="24"/>
          <w:lang w:val="id-ID"/>
        </w:rPr>
        <w:fldChar w:fldCharType="begin" w:fldLock="1"/>
      </w:r>
      <w:r w:rsidRPr="00555D7D">
        <w:rPr>
          <w:rFonts w:ascii="Times New Roman" w:hAnsi="Times New Roman" w:cs="Times New Roman"/>
          <w:b/>
          <w:color w:val="000000" w:themeColor="text1"/>
          <w:sz w:val="24"/>
          <w:szCs w:val="24"/>
          <w:lang w:val="id-ID"/>
        </w:rPr>
        <w:instrText>ADDIN CSL_CITATION {"citationItems":[{"id":"ITEM-1","itemData":{"ISBN":"978-6021-9507-4-6","author":[{"dropping-particle":"","family":"Satibi","given":"Iwan","non-dropping-particle":"","parse-names":false,"suffix":""}],"edition":"1","editor":[{"dropping-particle":"","family":"Dr.Iwan Satibi,M","given":"SI","non-dropping-particle":"","parse-names":false,"suffix":""}],"id":"ITEM-1","issued":{"date-parts":[["2012"]]},"number-of-pages":"338","publisher-place":"Bandung","title":"MANAJEMEN PUBLIK DALAM PERSPEKTIF TEORITIK DAN EMPIRIK","type":"book"},"uris":["http://www.mendeley.com/documents/?uuid=ba436a31-d004-4ed2-b5b4-7fc03bc31cb5","http://www.mendeley.com/documents/?uuid=b28a096e-4d5d-4926-849f-eea91b9c6f29"]}],"mendeley":{"formattedCitation":"(Satibi, 2012)","plainTextFormattedCitation":"(Satibi, 2012)","previouslyFormattedCitation":"(Satibi, 2012)"},"properties":{"noteIndex":0},"schema":"https://github.com/citation-style-language/schema/raw/master/csl-citation.json"}</w:instrText>
      </w:r>
      <w:r w:rsidRPr="00555D7D">
        <w:rPr>
          <w:rFonts w:ascii="Times New Roman" w:hAnsi="Times New Roman" w:cs="Times New Roman"/>
          <w:b/>
          <w:color w:val="000000" w:themeColor="text1"/>
          <w:sz w:val="24"/>
          <w:szCs w:val="24"/>
          <w:lang w:val="id-ID"/>
        </w:rPr>
        <w:fldChar w:fldCharType="separate"/>
      </w:r>
      <w:r w:rsidRPr="00555D7D">
        <w:rPr>
          <w:rFonts w:ascii="Times New Roman" w:hAnsi="Times New Roman" w:cs="Times New Roman"/>
          <w:b/>
          <w:noProof/>
          <w:color w:val="000000" w:themeColor="text1"/>
          <w:sz w:val="24"/>
          <w:szCs w:val="24"/>
          <w:lang w:val="id-ID"/>
        </w:rPr>
        <w:t>(Satibi, 2012)</w:t>
      </w:r>
      <w:r w:rsidRPr="00555D7D">
        <w:rPr>
          <w:rFonts w:ascii="Times New Roman" w:hAnsi="Times New Roman" w:cs="Times New Roman"/>
          <w:b/>
          <w:color w:val="000000" w:themeColor="text1"/>
          <w:sz w:val="24"/>
          <w:szCs w:val="24"/>
          <w:lang w:val="id-ID"/>
        </w:rPr>
        <w:fldChar w:fldCharType="end"/>
      </w:r>
    </w:p>
    <w:p w:rsidR="00555D7D" w:rsidRPr="00555D7D" w:rsidRDefault="00555D7D" w:rsidP="00555D7D">
      <w:pPr>
        <w:spacing w:after="200" w:line="480" w:lineRule="auto"/>
        <w:ind w:left="720"/>
        <w:jc w:val="both"/>
        <w:rPr>
          <w:rFonts w:ascii="Times New Roman" w:hAnsi="Times New Roman" w:cs="Times New Roman"/>
          <w:color w:val="000000" w:themeColor="text1"/>
          <w:sz w:val="24"/>
          <w:szCs w:val="24"/>
          <w:lang w:val="id-ID"/>
        </w:rPr>
      </w:pPr>
    </w:p>
    <w:p w:rsidR="00555D7D" w:rsidRPr="00555D7D" w:rsidRDefault="00555D7D" w:rsidP="00555D7D">
      <w:pPr>
        <w:spacing w:after="200" w:line="480" w:lineRule="auto"/>
        <w:ind w:left="720" w:firstLine="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Berdasarkaan pendapat </w:t>
      </w:r>
      <w:r w:rsidRPr="00555D7D">
        <w:rPr>
          <w:rFonts w:ascii="Times New Roman" w:hAnsi="Times New Roman" w:cs="Times New Roman"/>
          <w:b/>
          <w:color w:val="000000" w:themeColor="text1"/>
          <w:sz w:val="24"/>
          <w:szCs w:val="24"/>
          <w:lang w:val="id-ID"/>
        </w:rPr>
        <w:t>Overman</w:t>
      </w:r>
      <w:r w:rsidRPr="00555D7D">
        <w:rPr>
          <w:rFonts w:ascii="Times New Roman" w:hAnsi="Times New Roman" w:cs="Times New Roman"/>
          <w:color w:val="000000" w:themeColor="text1"/>
          <w:sz w:val="24"/>
          <w:szCs w:val="24"/>
          <w:lang w:val="id-ID"/>
        </w:rPr>
        <w:t xml:space="preserve"> tersebut</w:t>
      </w:r>
      <w:r w:rsidRPr="00555D7D">
        <w:rPr>
          <w:rFonts w:ascii="Times New Roman" w:hAnsi="Times New Roman" w:cs="Times New Roman"/>
          <w:b/>
          <w:color w:val="000000" w:themeColor="text1"/>
          <w:sz w:val="24"/>
          <w:szCs w:val="24"/>
          <w:lang w:val="id-ID"/>
        </w:rPr>
        <w:t xml:space="preserve">, Hyde dan Shafritz </w:t>
      </w:r>
      <w:r w:rsidRPr="00555D7D">
        <w:rPr>
          <w:rFonts w:ascii="Times New Roman" w:hAnsi="Times New Roman" w:cs="Times New Roman"/>
          <w:color w:val="000000" w:themeColor="text1"/>
          <w:sz w:val="24"/>
          <w:szCs w:val="24"/>
          <w:lang w:val="id-ID"/>
        </w:rPr>
        <w:t>mengemukakan bahwa :</w:t>
      </w:r>
    </w:p>
    <w:p w:rsidR="00555D7D" w:rsidRPr="00555D7D" w:rsidRDefault="00555D7D" w:rsidP="00555D7D">
      <w:pPr>
        <w:spacing w:after="200" w:line="240" w:lineRule="auto"/>
        <w:ind w:left="144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 “</w:t>
      </w:r>
      <w:r w:rsidRPr="00555D7D">
        <w:rPr>
          <w:rFonts w:ascii="Times New Roman" w:hAnsi="Times New Roman" w:cs="Times New Roman"/>
          <w:color w:val="000000" w:themeColor="text1"/>
          <w:sz w:val="24"/>
          <w:szCs w:val="24"/>
        </w:rPr>
        <w:t>M</w:t>
      </w:r>
      <w:r w:rsidRPr="00555D7D">
        <w:rPr>
          <w:rFonts w:ascii="Times New Roman" w:hAnsi="Times New Roman" w:cs="Times New Roman"/>
          <w:color w:val="000000" w:themeColor="text1"/>
          <w:sz w:val="24"/>
          <w:szCs w:val="24"/>
          <w:lang w:val="id-ID"/>
        </w:rPr>
        <w:t xml:space="preserve">anajemen publik dan kebijakan publik merupakan dua bidang </w:t>
      </w:r>
      <w:r w:rsidRPr="00555D7D">
        <w:rPr>
          <w:rFonts w:ascii="Times New Roman" w:hAnsi="Times New Roman" w:cs="Times New Roman"/>
          <w:color w:val="000000" w:themeColor="text1"/>
          <w:sz w:val="24"/>
          <w:szCs w:val="24"/>
        </w:rPr>
        <w:t xml:space="preserve"> </w:t>
      </w:r>
      <w:r w:rsidRPr="00555D7D">
        <w:rPr>
          <w:rFonts w:ascii="Times New Roman" w:hAnsi="Times New Roman" w:cs="Times New Roman"/>
          <w:color w:val="000000" w:themeColor="text1"/>
          <w:sz w:val="24"/>
          <w:szCs w:val="24"/>
          <w:lang w:val="id-ID"/>
        </w:rPr>
        <w:t>administrasi publik yang tumpang tindih”.</w:t>
      </w:r>
      <w:r w:rsidRPr="00555D7D">
        <w:rPr>
          <w:rFonts w:ascii="Times New Roman" w:hAnsi="Times New Roman" w:cs="Times New Roman"/>
          <w:b/>
          <w:color w:val="000000" w:themeColor="text1"/>
          <w:sz w:val="24"/>
          <w:szCs w:val="24"/>
          <w:lang w:val="id-ID"/>
        </w:rPr>
        <w:t xml:space="preserve"> </w:t>
      </w:r>
      <w:r w:rsidRPr="00555D7D">
        <w:rPr>
          <w:rFonts w:ascii="Times New Roman" w:hAnsi="Times New Roman" w:cs="Times New Roman"/>
          <w:b/>
          <w:color w:val="000000" w:themeColor="text1"/>
          <w:sz w:val="24"/>
          <w:szCs w:val="24"/>
          <w:lang w:val="id-ID"/>
        </w:rPr>
        <w:fldChar w:fldCharType="begin" w:fldLock="1"/>
      </w:r>
      <w:r w:rsidRPr="00555D7D">
        <w:rPr>
          <w:rFonts w:ascii="Times New Roman" w:hAnsi="Times New Roman" w:cs="Times New Roman"/>
          <w:b/>
          <w:color w:val="000000" w:themeColor="text1"/>
          <w:sz w:val="24"/>
          <w:szCs w:val="24"/>
          <w:lang w:val="id-ID"/>
        </w:rPr>
        <w:instrText>ADDIN CSL_CITATION {"citationItems":[{"id":"ITEM-1","itemData":{"ISBN":"978-6021-9507-4-6","author":[{"dropping-particle":"","family":"Satibi","given":"Iwan","non-dropping-particle":"","parse-names":false,"suffix":""}],"edition":"1","editor":[{"dropping-particle":"","family":"Dr.Iwan Satibi,M","given":"SI","non-dropping-particle":"","parse-names":false,"suffix":""}],"id":"ITEM-1","issued":{"date-parts":[["2012"]]},"number-of-pages":"338","publisher-place":"Bandung","title":"MANAJEMEN PUBLIK DALAM PERSPEKTIF TEORITIK DAN EMPIRIK","type":"book"},"uris":["http://www.mendeley.com/documents/?uuid=b28a096e-4d5d-4926-849f-eea91b9c6f29"]}],"mendeley":{"formattedCitation":"(Satibi, 2012)","plainTextFormattedCitation":"(Satibi, 2012)","previouslyFormattedCitation":"(Satibi, 2012)"},"properties":{"noteIndex":0},"schema":"https://github.com/citation-style-language/schema/raw/master/csl-citation.json"}</w:instrText>
      </w:r>
      <w:r w:rsidRPr="00555D7D">
        <w:rPr>
          <w:rFonts w:ascii="Times New Roman" w:hAnsi="Times New Roman" w:cs="Times New Roman"/>
          <w:b/>
          <w:color w:val="000000" w:themeColor="text1"/>
          <w:sz w:val="24"/>
          <w:szCs w:val="24"/>
          <w:lang w:val="id-ID"/>
        </w:rPr>
        <w:fldChar w:fldCharType="separate"/>
      </w:r>
      <w:r w:rsidRPr="00555D7D">
        <w:rPr>
          <w:rFonts w:ascii="Times New Roman" w:hAnsi="Times New Roman" w:cs="Times New Roman"/>
          <w:b/>
          <w:noProof/>
          <w:color w:val="000000" w:themeColor="text1"/>
          <w:sz w:val="24"/>
          <w:szCs w:val="24"/>
          <w:lang w:val="id-ID"/>
        </w:rPr>
        <w:t>(Satibi, 2012)</w:t>
      </w:r>
      <w:r w:rsidRPr="00555D7D">
        <w:rPr>
          <w:rFonts w:ascii="Times New Roman" w:hAnsi="Times New Roman" w:cs="Times New Roman"/>
          <w:b/>
          <w:color w:val="000000" w:themeColor="text1"/>
          <w:sz w:val="24"/>
          <w:szCs w:val="24"/>
          <w:lang w:val="id-ID"/>
        </w:rPr>
        <w:fldChar w:fldCharType="end"/>
      </w:r>
    </w:p>
    <w:p w:rsidR="00555D7D" w:rsidRPr="00555D7D" w:rsidRDefault="00555D7D" w:rsidP="00555D7D">
      <w:pPr>
        <w:spacing w:after="200" w:line="480" w:lineRule="auto"/>
        <w:ind w:left="720"/>
        <w:jc w:val="both"/>
        <w:rPr>
          <w:rFonts w:ascii="Times New Roman" w:hAnsi="Times New Roman" w:cs="Times New Roman"/>
          <w:color w:val="000000" w:themeColor="text1"/>
          <w:sz w:val="24"/>
          <w:szCs w:val="24"/>
          <w:lang w:val="id-ID"/>
        </w:rPr>
      </w:pPr>
    </w:p>
    <w:p w:rsidR="00555D7D" w:rsidRPr="00555D7D" w:rsidRDefault="00555D7D" w:rsidP="00555D7D">
      <w:pPr>
        <w:spacing w:after="200" w:line="480" w:lineRule="auto"/>
        <w:ind w:left="720" w:firstLine="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rPr>
        <w:lastRenderedPageBreak/>
        <w:t>Cara Untuk</w:t>
      </w:r>
      <w:r w:rsidRPr="00555D7D">
        <w:rPr>
          <w:rFonts w:ascii="Times New Roman" w:hAnsi="Times New Roman" w:cs="Times New Roman"/>
          <w:color w:val="000000" w:themeColor="text1"/>
          <w:sz w:val="24"/>
          <w:szCs w:val="24"/>
          <w:lang w:val="id-ID"/>
        </w:rPr>
        <w:t xml:space="preserve"> membedakan keduanya secara jelas maka dapat dikemukakan bahwa kebijakan publik merefleksikan sistem otak dan syaraf, sementara manajemen publik mempresentasikan sistem jantung dan sirkulasi dalam tubuh manusia. Dengan kata lain, manajemen publik merupakan proses menggerakkan SDM dan Non SDM sesuai perintah kebijakan publik.</w:t>
      </w:r>
    </w:p>
    <w:p w:rsidR="00555D7D" w:rsidRPr="00555D7D" w:rsidRDefault="00555D7D" w:rsidP="00555D7D">
      <w:pPr>
        <w:spacing w:after="200" w:line="480" w:lineRule="auto"/>
        <w:ind w:left="720" w:firstLine="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Menuru</w:t>
      </w:r>
      <w:r w:rsidRPr="00555D7D">
        <w:rPr>
          <w:rFonts w:ascii="Times New Roman" w:hAnsi="Times New Roman" w:cs="Times New Roman"/>
          <w:color w:val="000000" w:themeColor="text1"/>
          <w:sz w:val="24"/>
          <w:szCs w:val="24"/>
        </w:rPr>
        <w:t>t</w:t>
      </w:r>
      <w:r w:rsidRPr="00555D7D">
        <w:rPr>
          <w:rFonts w:ascii="Times New Roman" w:hAnsi="Times New Roman" w:cs="Times New Roman"/>
          <w:color w:val="000000" w:themeColor="text1"/>
          <w:sz w:val="24"/>
          <w:szCs w:val="24"/>
          <w:lang w:val="id-ID"/>
        </w:rPr>
        <w:t xml:space="preserve"> </w:t>
      </w:r>
      <w:r w:rsidRPr="00555D7D">
        <w:rPr>
          <w:rFonts w:ascii="Times New Roman" w:hAnsi="Times New Roman" w:cs="Times New Roman"/>
          <w:b/>
          <w:color w:val="000000" w:themeColor="text1"/>
          <w:sz w:val="24"/>
          <w:szCs w:val="24"/>
          <w:lang w:val="id-ID"/>
        </w:rPr>
        <w:t>Iwan Satibi</w:t>
      </w:r>
      <w:r w:rsidRPr="00555D7D">
        <w:rPr>
          <w:rFonts w:ascii="Times New Roman" w:hAnsi="Times New Roman" w:cs="Times New Roman"/>
          <w:color w:val="000000" w:themeColor="text1"/>
          <w:sz w:val="24"/>
          <w:szCs w:val="24"/>
          <w:lang w:val="id-ID"/>
        </w:rPr>
        <w:t xml:space="preserve"> dalam buku </w:t>
      </w:r>
      <w:r w:rsidRPr="00555D7D">
        <w:rPr>
          <w:rFonts w:ascii="Times New Roman" w:hAnsi="Times New Roman" w:cs="Times New Roman"/>
          <w:b/>
          <w:color w:val="000000" w:themeColor="text1"/>
          <w:sz w:val="24"/>
          <w:szCs w:val="24"/>
          <w:lang w:val="id-ID"/>
        </w:rPr>
        <w:t>Manajemen Publik</w:t>
      </w:r>
      <w:r w:rsidRPr="00555D7D">
        <w:rPr>
          <w:rFonts w:ascii="Times New Roman" w:hAnsi="Times New Roman" w:cs="Times New Roman"/>
          <w:color w:val="000000" w:themeColor="text1"/>
          <w:sz w:val="24"/>
          <w:szCs w:val="24"/>
          <w:lang w:val="id-ID"/>
        </w:rPr>
        <w:t xml:space="preserve"> menjelaskan bahwa manajemen Publik (</w:t>
      </w:r>
      <w:r w:rsidRPr="00555D7D">
        <w:rPr>
          <w:rFonts w:ascii="Times New Roman" w:hAnsi="Times New Roman" w:cs="Times New Roman"/>
          <w:i/>
          <w:color w:val="000000" w:themeColor="text1"/>
          <w:sz w:val="24"/>
          <w:szCs w:val="24"/>
          <w:lang w:val="id-ID"/>
        </w:rPr>
        <w:t>public management</w:t>
      </w:r>
      <w:r w:rsidRPr="00555D7D">
        <w:rPr>
          <w:rFonts w:ascii="Times New Roman" w:hAnsi="Times New Roman" w:cs="Times New Roman"/>
          <w:color w:val="000000" w:themeColor="text1"/>
          <w:sz w:val="24"/>
          <w:szCs w:val="24"/>
          <w:lang w:val="id-ID"/>
        </w:rPr>
        <w:t>) adalah :</w:t>
      </w:r>
    </w:p>
    <w:p w:rsidR="00555D7D" w:rsidRPr="00555D7D" w:rsidRDefault="00555D7D" w:rsidP="00555D7D">
      <w:pPr>
        <w:spacing w:after="200" w:line="240" w:lineRule="auto"/>
        <w:ind w:left="144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“Pengelolaan sektor-sektor publik yang dilakukan oleh institusi publik (Pemerintah), baik terkait dengan aspek perencanaan, pengorganisasian, pengendalian, strategi maupun evaluasi terhadap sumber daya manusia, anggaran, sarana dan pra-sarana, teknologi serta sumber daya lainnya yang di arahkan untuk mencapai tujuan yang telah di tetapkan”.</w:t>
      </w:r>
      <w:r w:rsidRPr="00555D7D">
        <w:rPr>
          <w:rFonts w:ascii="Times New Roman" w:hAnsi="Times New Roman" w:cs="Times New Roman"/>
          <w:b/>
          <w:color w:val="000000" w:themeColor="text1"/>
          <w:sz w:val="24"/>
          <w:szCs w:val="24"/>
          <w:lang w:val="id-ID"/>
        </w:rPr>
        <w:fldChar w:fldCharType="begin" w:fldLock="1"/>
      </w:r>
      <w:r w:rsidRPr="00555D7D">
        <w:rPr>
          <w:rFonts w:ascii="Times New Roman" w:hAnsi="Times New Roman" w:cs="Times New Roman"/>
          <w:b/>
          <w:color w:val="000000" w:themeColor="text1"/>
          <w:sz w:val="24"/>
          <w:szCs w:val="24"/>
          <w:lang w:val="id-ID"/>
        </w:rPr>
        <w:instrText>ADDIN CSL_CITATION {"citationItems":[{"id":"ITEM-1","itemData":{"ISBN":"978-6021-9507-4-6","author":[{"dropping-particle":"","family":"Satibi","given":"Iwan","non-dropping-particle":"","parse-names":false,"suffix":""}],"edition":"1","editor":[{"dropping-particle":"","family":"Dr.Iwan Satibi,M","given":"SI","non-dropping-particle":"","parse-names":false,"suffix":""}],"id":"ITEM-1","issued":{"date-parts":[["2012"]]},"number-of-pages":"338","publisher-place":"Bandung","title":"MANAJEMEN PUBLIK DALAM PERSPEKTIF TEORITIK DAN EMPIRIK","type":"book"},"uris":["http://www.mendeley.com/documents/?uuid=b28a096e-4d5d-4926-849f-eea91b9c6f29","http://www.mendeley.com/documents/?uuid=ba436a31-d004-4ed2-b5b4-7fc03bc31cb5"]}],"mendeley":{"formattedCitation":"(Satibi, 2012)","plainTextFormattedCitation":"(Satibi, 2012)","previouslyFormattedCitation":"(Satibi, 2012)"},"properties":{"noteIndex":0},"schema":"https://github.com/citation-style-language/schema/raw/master/csl-citation.json"}</w:instrText>
      </w:r>
      <w:r w:rsidRPr="00555D7D">
        <w:rPr>
          <w:rFonts w:ascii="Times New Roman" w:hAnsi="Times New Roman" w:cs="Times New Roman"/>
          <w:b/>
          <w:color w:val="000000" w:themeColor="text1"/>
          <w:sz w:val="24"/>
          <w:szCs w:val="24"/>
          <w:lang w:val="id-ID"/>
        </w:rPr>
        <w:fldChar w:fldCharType="separate"/>
      </w:r>
      <w:r w:rsidRPr="00555D7D">
        <w:rPr>
          <w:rFonts w:ascii="Times New Roman" w:hAnsi="Times New Roman" w:cs="Times New Roman"/>
          <w:b/>
          <w:noProof/>
          <w:color w:val="000000" w:themeColor="text1"/>
          <w:sz w:val="24"/>
          <w:szCs w:val="24"/>
          <w:lang w:val="id-ID"/>
        </w:rPr>
        <w:t>(Satibi, 2012)</w:t>
      </w:r>
      <w:r w:rsidRPr="00555D7D">
        <w:rPr>
          <w:rFonts w:ascii="Times New Roman" w:hAnsi="Times New Roman" w:cs="Times New Roman"/>
          <w:b/>
          <w:color w:val="000000" w:themeColor="text1"/>
          <w:sz w:val="24"/>
          <w:szCs w:val="24"/>
          <w:lang w:val="id-ID"/>
        </w:rPr>
        <w:fldChar w:fldCharType="end"/>
      </w:r>
    </w:p>
    <w:p w:rsidR="00555D7D" w:rsidRPr="00555D7D" w:rsidRDefault="00555D7D" w:rsidP="00555D7D">
      <w:pPr>
        <w:spacing w:after="200" w:line="480" w:lineRule="auto"/>
        <w:ind w:left="720"/>
        <w:jc w:val="both"/>
        <w:rPr>
          <w:rFonts w:ascii="Times New Roman" w:hAnsi="Times New Roman" w:cs="Times New Roman"/>
          <w:color w:val="000000" w:themeColor="text1"/>
          <w:sz w:val="24"/>
          <w:szCs w:val="24"/>
          <w:lang w:val="id-ID"/>
        </w:rPr>
      </w:pPr>
    </w:p>
    <w:p w:rsidR="00555D7D" w:rsidRPr="00555D7D" w:rsidRDefault="00555D7D" w:rsidP="00555D7D">
      <w:pPr>
        <w:spacing w:after="200" w:line="480" w:lineRule="auto"/>
        <w:ind w:left="720" w:firstLine="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rPr>
        <w:t>P</w:t>
      </w:r>
      <w:r w:rsidRPr="00555D7D">
        <w:rPr>
          <w:rFonts w:ascii="Times New Roman" w:hAnsi="Times New Roman" w:cs="Times New Roman"/>
          <w:color w:val="000000" w:themeColor="text1"/>
          <w:sz w:val="24"/>
          <w:szCs w:val="24"/>
          <w:lang w:val="id-ID"/>
        </w:rPr>
        <w:t xml:space="preserve">engertian di atas peneliti dapat menyimpulkan bahwa manajemen publik memiliki kaitan dengan beberapa aspek yang ada dan saling menguatkan satu </w:t>
      </w:r>
      <w:proofErr w:type="gramStart"/>
      <w:r w:rsidRPr="00555D7D">
        <w:rPr>
          <w:rFonts w:ascii="Times New Roman" w:hAnsi="Times New Roman" w:cs="Times New Roman"/>
          <w:color w:val="000000" w:themeColor="text1"/>
          <w:sz w:val="24"/>
          <w:szCs w:val="24"/>
          <w:lang w:val="id-ID"/>
        </w:rPr>
        <w:t>sama</w:t>
      </w:r>
      <w:proofErr w:type="gramEnd"/>
      <w:r w:rsidRPr="00555D7D">
        <w:rPr>
          <w:rFonts w:ascii="Times New Roman" w:hAnsi="Times New Roman" w:cs="Times New Roman"/>
          <w:color w:val="000000" w:themeColor="text1"/>
          <w:sz w:val="24"/>
          <w:szCs w:val="24"/>
          <w:lang w:val="id-ID"/>
        </w:rPr>
        <w:t xml:space="preserve"> lainnya.</w:t>
      </w:r>
    </w:p>
    <w:p w:rsidR="00555D7D" w:rsidRPr="00555D7D" w:rsidRDefault="00555D7D" w:rsidP="00555D7D">
      <w:pPr>
        <w:spacing w:line="480" w:lineRule="auto"/>
        <w:ind w:left="720"/>
        <w:jc w:val="both"/>
        <w:rPr>
          <w:rFonts w:ascii="Times New Roman" w:hAnsi="Times New Roman" w:cs="Times New Roman"/>
          <w:color w:val="000000" w:themeColor="text1"/>
          <w:sz w:val="24"/>
          <w:szCs w:val="24"/>
          <w:lang w:val="id-ID"/>
        </w:rPr>
      </w:pPr>
    </w:p>
    <w:p w:rsidR="00555D7D" w:rsidRPr="00555D7D" w:rsidRDefault="00555D7D" w:rsidP="00555D7D">
      <w:pPr>
        <w:keepNext/>
        <w:keepLines/>
        <w:spacing w:before="40" w:after="0"/>
        <w:ind w:left="720"/>
        <w:outlineLvl w:val="2"/>
        <w:rPr>
          <w:rFonts w:ascii="Times New Roman" w:eastAsiaTheme="majorEastAsia" w:hAnsi="Times New Roman" w:cs="Times New Roman"/>
          <w:b/>
          <w:color w:val="000000" w:themeColor="text1"/>
          <w:sz w:val="24"/>
          <w:szCs w:val="24"/>
          <w:lang w:val="id-ID"/>
        </w:rPr>
      </w:pPr>
      <w:bookmarkStart w:id="39" w:name="_Toc79328388"/>
      <w:r w:rsidRPr="00555D7D">
        <w:rPr>
          <w:rFonts w:ascii="Times New Roman" w:eastAsiaTheme="majorEastAsia" w:hAnsi="Times New Roman" w:cs="Times New Roman"/>
          <w:b/>
          <w:color w:val="000000" w:themeColor="text1"/>
          <w:sz w:val="24"/>
          <w:szCs w:val="24"/>
          <w:lang w:val="id-ID"/>
        </w:rPr>
        <w:t xml:space="preserve">2.1.9 </w:t>
      </w:r>
      <w:r w:rsidRPr="00555D7D">
        <w:rPr>
          <w:rFonts w:ascii="Times New Roman" w:eastAsiaTheme="majorEastAsia" w:hAnsi="Times New Roman" w:cs="Times New Roman"/>
          <w:b/>
          <w:color w:val="000000" w:themeColor="text1"/>
          <w:sz w:val="24"/>
          <w:szCs w:val="24"/>
        </w:rPr>
        <w:t xml:space="preserve">Konsep </w:t>
      </w:r>
      <w:r w:rsidRPr="00555D7D">
        <w:rPr>
          <w:rFonts w:ascii="Times New Roman" w:eastAsiaTheme="majorEastAsia" w:hAnsi="Times New Roman" w:cs="Times New Roman"/>
          <w:b/>
          <w:color w:val="000000" w:themeColor="text1"/>
          <w:sz w:val="24"/>
          <w:szCs w:val="24"/>
          <w:lang w:val="id-ID"/>
        </w:rPr>
        <w:t>Pemilihan Umum</w:t>
      </w:r>
      <w:bookmarkEnd w:id="39"/>
    </w:p>
    <w:p w:rsidR="00555D7D" w:rsidRPr="00555D7D" w:rsidRDefault="00555D7D" w:rsidP="00555D7D">
      <w:pPr>
        <w:spacing w:line="480" w:lineRule="auto"/>
        <w:ind w:left="720" w:firstLine="720"/>
        <w:jc w:val="both"/>
        <w:rPr>
          <w:rFonts w:ascii="Times New Roman" w:hAnsi="Times New Roman" w:cs="Times New Roman"/>
          <w:color w:val="000000" w:themeColor="text1"/>
          <w:sz w:val="24"/>
          <w:szCs w:val="24"/>
          <w:lang w:val="id-ID"/>
        </w:rPr>
      </w:pPr>
    </w:p>
    <w:p w:rsidR="00555D7D" w:rsidRPr="00555D7D" w:rsidRDefault="00555D7D" w:rsidP="00555D7D">
      <w:pPr>
        <w:spacing w:line="480" w:lineRule="auto"/>
        <w:ind w:left="720" w:firstLine="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Pemilihan umum yang kemudian disingkat menjadi pemilu, dan selanjutnya kata pemilu begitu akrab dengan masalah politik dan pergantian pemimpin, karena pemilu, politik dan pergantian pemimpin saling berkaitan. </w:t>
      </w:r>
    </w:p>
    <w:p w:rsidR="00555D7D" w:rsidRPr="00555D7D" w:rsidRDefault="00555D7D" w:rsidP="00555D7D">
      <w:pPr>
        <w:spacing w:line="480" w:lineRule="auto"/>
        <w:ind w:left="720" w:firstLine="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lastRenderedPageBreak/>
        <w:t xml:space="preserve">Pemilu menurut Bawaslu Jawa Barat dalam buku </w:t>
      </w:r>
      <w:r w:rsidRPr="00555D7D">
        <w:rPr>
          <w:rFonts w:ascii="Times New Roman" w:hAnsi="Times New Roman" w:cs="Times New Roman"/>
          <w:b/>
          <w:color w:val="000000" w:themeColor="text1"/>
          <w:sz w:val="24"/>
          <w:szCs w:val="24"/>
          <w:lang w:val="id-ID"/>
        </w:rPr>
        <w:t xml:space="preserve">Membangun Pengawasan Partisipatif </w:t>
      </w:r>
      <w:r w:rsidRPr="00555D7D">
        <w:rPr>
          <w:rFonts w:ascii="Times New Roman" w:hAnsi="Times New Roman" w:cs="Times New Roman"/>
          <w:color w:val="000000" w:themeColor="text1"/>
          <w:sz w:val="24"/>
          <w:szCs w:val="24"/>
          <w:lang w:val="id-ID"/>
        </w:rPr>
        <w:t>yaitu :</w:t>
      </w:r>
    </w:p>
    <w:p w:rsidR="00555D7D" w:rsidRPr="00555D7D" w:rsidRDefault="00555D7D" w:rsidP="00555D7D">
      <w:pPr>
        <w:spacing w:line="240" w:lineRule="auto"/>
        <w:ind w:left="144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“Pemilihan Umum merupakan salah satu tata cara menjadi Presiden,Wakil Presiden, Wakil Rakyat, Kepala Daerah yang modern adalah melalui pemilihan umum, karena cara ini memberikan peluang yang sama kepada setiap orang untuk menjadi Eksekutif, Legislatif di pemerintahan. Akan terseleksi menjadi pemimpin yang kredibel, akseptabel, representatif dan legitimate.”</w:t>
      </w:r>
      <w:r w:rsidRPr="00555D7D">
        <w:rPr>
          <w:rFonts w:ascii="Times New Roman" w:hAnsi="Times New Roman" w:cs="Times New Roman"/>
          <w:color w:val="000000" w:themeColor="text1"/>
          <w:sz w:val="24"/>
          <w:szCs w:val="24"/>
          <w:lang w:val="id-ID"/>
        </w:rPr>
        <w:fldChar w:fldCharType="begin" w:fldLock="1"/>
      </w:r>
      <w:r w:rsidRPr="00555D7D">
        <w:rPr>
          <w:rFonts w:ascii="Times New Roman" w:hAnsi="Times New Roman" w:cs="Times New Roman"/>
          <w:color w:val="000000" w:themeColor="text1"/>
          <w:sz w:val="24"/>
          <w:szCs w:val="24"/>
          <w:lang w:val="id-ID"/>
        </w:rPr>
        <w:instrText>ADDIN CSL_CITATION {"citationItems":[{"id":"ITEM-1","itemData":{"ISBN":"9786026011800","author":[{"dropping-particle":"","family":"Jamaludin","given":"Ahmad","non-dropping-particle":"","parse-names":false,"suffix":""}],"edition":"1","editor":[{"dropping-particle":"","family":"Susila","given":"Hilman","non-dropping-particle":"","parse-names":false,"suffix":""}],"id":"ITEM-1","issued":{"date-parts":[["2018"]]},"number-of-pages":"287","publisher":"Bawaslu Jabar","publisher-place":"Bandung","title":"Membangun Pengawasan Partisipatif","type":"book"},"uris":["http://www.mendeley.com/documents/?uuid=46293851-0801-4fc0-a747-acabc5c8edc7"]}],"mendeley":{"formattedCitation":"(Jamaludin, 2018)","plainTextFormattedCitation":"(Jamaludin, 2018)","previouslyFormattedCitation":"(Jamaludin, 2018)"},"properties":{"noteIndex":0},"schema":"https://github.com/citation-style-language/schema/raw/master/csl-citation.json"}</w:instrText>
      </w:r>
      <w:r w:rsidRPr="00555D7D">
        <w:rPr>
          <w:rFonts w:ascii="Times New Roman" w:hAnsi="Times New Roman" w:cs="Times New Roman"/>
          <w:color w:val="000000" w:themeColor="text1"/>
          <w:sz w:val="24"/>
          <w:szCs w:val="24"/>
          <w:lang w:val="id-ID"/>
        </w:rPr>
        <w:fldChar w:fldCharType="separate"/>
      </w:r>
      <w:r w:rsidRPr="00555D7D">
        <w:rPr>
          <w:rFonts w:ascii="Times New Roman" w:hAnsi="Times New Roman" w:cs="Times New Roman"/>
          <w:noProof/>
          <w:color w:val="000000" w:themeColor="text1"/>
          <w:sz w:val="24"/>
          <w:szCs w:val="24"/>
          <w:lang w:val="id-ID"/>
        </w:rPr>
        <w:t>(</w:t>
      </w:r>
      <w:r w:rsidRPr="00555D7D">
        <w:rPr>
          <w:rFonts w:ascii="Times New Roman" w:hAnsi="Times New Roman" w:cs="Times New Roman"/>
          <w:b/>
          <w:noProof/>
          <w:color w:val="000000" w:themeColor="text1"/>
          <w:sz w:val="24"/>
          <w:szCs w:val="24"/>
          <w:lang w:val="id-ID"/>
        </w:rPr>
        <w:t>Jamaludin</w:t>
      </w:r>
      <w:r w:rsidRPr="00555D7D">
        <w:rPr>
          <w:rFonts w:ascii="Times New Roman" w:hAnsi="Times New Roman" w:cs="Times New Roman"/>
          <w:noProof/>
          <w:color w:val="000000" w:themeColor="text1"/>
          <w:sz w:val="24"/>
          <w:szCs w:val="24"/>
          <w:lang w:val="id-ID"/>
        </w:rPr>
        <w:t xml:space="preserve">, </w:t>
      </w:r>
      <w:r w:rsidRPr="00555D7D">
        <w:rPr>
          <w:rFonts w:ascii="Times New Roman" w:hAnsi="Times New Roman" w:cs="Times New Roman"/>
          <w:b/>
          <w:noProof/>
          <w:color w:val="000000" w:themeColor="text1"/>
          <w:sz w:val="24"/>
          <w:szCs w:val="24"/>
          <w:lang w:val="id-ID"/>
        </w:rPr>
        <w:t>2018</w:t>
      </w:r>
      <w:r w:rsidRPr="00555D7D">
        <w:rPr>
          <w:rFonts w:ascii="Times New Roman" w:hAnsi="Times New Roman" w:cs="Times New Roman"/>
          <w:noProof/>
          <w:color w:val="000000" w:themeColor="text1"/>
          <w:sz w:val="24"/>
          <w:szCs w:val="24"/>
          <w:lang w:val="id-ID"/>
        </w:rPr>
        <w:t>)</w:t>
      </w:r>
      <w:r w:rsidRPr="00555D7D">
        <w:rPr>
          <w:rFonts w:ascii="Times New Roman" w:hAnsi="Times New Roman" w:cs="Times New Roman"/>
          <w:color w:val="000000" w:themeColor="text1"/>
          <w:sz w:val="24"/>
          <w:szCs w:val="24"/>
          <w:lang w:val="id-ID"/>
        </w:rPr>
        <w:fldChar w:fldCharType="end"/>
      </w:r>
      <w:r w:rsidRPr="00555D7D">
        <w:rPr>
          <w:rFonts w:ascii="Times New Roman" w:hAnsi="Times New Roman" w:cs="Times New Roman"/>
          <w:color w:val="000000" w:themeColor="text1"/>
          <w:sz w:val="24"/>
          <w:szCs w:val="24"/>
          <w:lang w:val="id-ID"/>
        </w:rPr>
        <w:t xml:space="preserve"> </w:t>
      </w:r>
    </w:p>
    <w:p w:rsidR="00555D7D" w:rsidRPr="00555D7D" w:rsidRDefault="00555D7D" w:rsidP="00555D7D">
      <w:pPr>
        <w:spacing w:line="480" w:lineRule="auto"/>
        <w:ind w:left="720"/>
        <w:jc w:val="both"/>
        <w:rPr>
          <w:rFonts w:ascii="Times New Roman" w:hAnsi="Times New Roman" w:cs="Times New Roman"/>
          <w:color w:val="000000" w:themeColor="text1"/>
          <w:sz w:val="24"/>
          <w:szCs w:val="24"/>
          <w:lang w:val="id-ID"/>
        </w:rPr>
      </w:pPr>
    </w:p>
    <w:p w:rsidR="00555D7D" w:rsidRPr="00555D7D" w:rsidRDefault="00555D7D" w:rsidP="00555D7D">
      <w:pPr>
        <w:spacing w:line="480" w:lineRule="auto"/>
        <w:ind w:left="720" w:firstLine="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Hasil pemilihan umum yang diselenggarakan dalam suasana keterbukaan dengan kebebasan berpendapat dan berserikat, dianggap dapat menggambarkan dengan akurat partisipasi serta aspirasi rakyat. Selain itu pemilu adalah suatu bentuk cara untuk melaksanakan azaz-azaz demokrasi, pemilu biasanya dilaksanakan di Negara-negara demokratis, kemudian dianggap cara paling baik sebagai sarana menyampaikan aspirasi rakyat.</w:t>
      </w:r>
    </w:p>
    <w:p w:rsidR="00555D7D" w:rsidRPr="00555D7D" w:rsidRDefault="00555D7D" w:rsidP="00555D7D">
      <w:pPr>
        <w:spacing w:line="480" w:lineRule="auto"/>
        <w:ind w:left="720" w:firstLine="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Pelaksanaan pemilihan umum di Indonesia berdasarkan pada landasan sebagai berikut :</w:t>
      </w:r>
    </w:p>
    <w:p w:rsidR="00555D7D" w:rsidRPr="00555D7D" w:rsidRDefault="00555D7D" w:rsidP="00555D7D">
      <w:pPr>
        <w:numPr>
          <w:ilvl w:val="0"/>
          <w:numId w:val="1"/>
        </w:numPr>
        <w:spacing w:line="480" w:lineRule="auto"/>
        <w:ind w:left="2160"/>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Landasan Idil yaitu Pancasila : Sila ke empat Pancasila yaitu : Kerakyatan yang di pimpin oleh hikmah kebijaksanaan dalam permusyawaratan perwakilan.</w:t>
      </w:r>
    </w:p>
    <w:p w:rsidR="00555D7D" w:rsidRPr="00555D7D" w:rsidRDefault="00555D7D" w:rsidP="00555D7D">
      <w:pPr>
        <w:numPr>
          <w:ilvl w:val="0"/>
          <w:numId w:val="1"/>
        </w:numPr>
        <w:spacing w:line="480" w:lineRule="auto"/>
        <w:ind w:left="2160"/>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Landasan Yuridis – Konstitutisional, yaitu UUD 1945 : Pemilihan umum berdasarkan asas langsung, umum, bebas, rahasia, serta jujur dan adil. Asas pemilu ini bisa disebut Luber </w:t>
      </w:r>
      <w:r w:rsidRPr="00555D7D">
        <w:rPr>
          <w:rFonts w:ascii="Times New Roman" w:hAnsi="Times New Roman" w:cs="Times New Roman"/>
          <w:color w:val="000000" w:themeColor="text1"/>
          <w:sz w:val="24"/>
          <w:szCs w:val="24"/>
          <w:lang w:val="id-ID"/>
        </w:rPr>
        <w:lastRenderedPageBreak/>
        <w:t xml:space="preserve">Jurdi yang merupakan hak setiap warga Negara Indonesia dalam memiliki wakil-wakil rakyat. </w:t>
      </w:r>
    </w:p>
    <w:p w:rsidR="00555D7D" w:rsidRPr="00555D7D" w:rsidRDefault="00555D7D" w:rsidP="00555D7D">
      <w:pPr>
        <w:spacing w:line="480" w:lineRule="auto"/>
        <w:ind w:left="2160"/>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b/>
          <w:color w:val="000000" w:themeColor="text1"/>
          <w:sz w:val="24"/>
          <w:szCs w:val="24"/>
          <w:lang w:val="id-ID"/>
        </w:rPr>
        <w:fldChar w:fldCharType="begin" w:fldLock="1"/>
      </w:r>
      <w:r w:rsidRPr="00555D7D">
        <w:rPr>
          <w:rFonts w:ascii="Times New Roman" w:hAnsi="Times New Roman" w:cs="Times New Roman"/>
          <w:b/>
          <w:color w:val="000000" w:themeColor="text1"/>
          <w:sz w:val="24"/>
          <w:szCs w:val="24"/>
          <w:lang w:val="id-ID"/>
        </w:rPr>
        <w:instrText>ADDIN CSL_CITATION {"citationItems":[{"id":"ITEM-1","itemData":{"ISBN":"9786026011800","author":[{"dropping-particle":"","family":"Jamaludin","given":"Ahmad","non-dropping-particle":"","parse-names":false,"suffix":""}],"edition":"1","editor":[{"dropping-particle":"","family":"Susila","given":"Hilman","non-dropping-particle":"","parse-names":false,"suffix":""}],"id":"ITEM-1","issued":{"date-parts":[["2018"]]},"number-of-pages":"287","publisher":"Bawaslu Jabar","publisher-place":"Bandung","title":"Membangun Pengawasan Partisipatif","type":"book"},"uris":["http://www.mendeley.com/documents/?uuid=46293851-0801-4fc0-a747-acabc5c8edc7"]}],"mendeley":{"formattedCitation":"(Jamaludin, 2018)","plainTextFormattedCitation":"(Jamaludin, 2018)","previouslyFormattedCitation":"(Jamaludin, 2018)"},"properties":{"noteIndex":0},"schema":"https://github.com/citation-style-language/schema/raw/master/csl-citation.json"}</w:instrText>
      </w:r>
      <w:r w:rsidRPr="00555D7D">
        <w:rPr>
          <w:rFonts w:ascii="Times New Roman" w:hAnsi="Times New Roman" w:cs="Times New Roman"/>
          <w:b/>
          <w:color w:val="000000" w:themeColor="text1"/>
          <w:sz w:val="24"/>
          <w:szCs w:val="24"/>
          <w:lang w:val="id-ID"/>
        </w:rPr>
        <w:fldChar w:fldCharType="separate"/>
      </w:r>
      <w:r w:rsidRPr="00555D7D">
        <w:rPr>
          <w:rFonts w:ascii="Times New Roman" w:hAnsi="Times New Roman" w:cs="Times New Roman"/>
          <w:noProof/>
          <w:color w:val="000000" w:themeColor="text1"/>
          <w:sz w:val="24"/>
          <w:szCs w:val="24"/>
          <w:lang w:val="id-ID"/>
        </w:rPr>
        <w:t>(</w:t>
      </w:r>
      <w:r w:rsidRPr="00555D7D">
        <w:rPr>
          <w:rFonts w:ascii="Times New Roman" w:hAnsi="Times New Roman" w:cs="Times New Roman"/>
          <w:b/>
          <w:noProof/>
          <w:color w:val="000000" w:themeColor="text1"/>
          <w:sz w:val="24"/>
          <w:szCs w:val="24"/>
          <w:lang w:val="id-ID"/>
        </w:rPr>
        <w:t>Jamaludin, 2018</w:t>
      </w:r>
      <w:r w:rsidRPr="00555D7D">
        <w:rPr>
          <w:rFonts w:ascii="Times New Roman" w:hAnsi="Times New Roman" w:cs="Times New Roman"/>
          <w:noProof/>
          <w:color w:val="000000" w:themeColor="text1"/>
          <w:sz w:val="24"/>
          <w:szCs w:val="24"/>
          <w:lang w:val="id-ID"/>
        </w:rPr>
        <w:t>)</w:t>
      </w:r>
      <w:r w:rsidRPr="00555D7D">
        <w:rPr>
          <w:rFonts w:ascii="Times New Roman" w:hAnsi="Times New Roman" w:cs="Times New Roman"/>
          <w:b/>
          <w:color w:val="000000" w:themeColor="text1"/>
          <w:sz w:val="24"/>
          <w:szCs w:val="24"/>
          <w:lang w:val="id-ID"/>
        </w:rPr>
        <w:fldChar w:fldCharType="end"/>
      </w:r>
    </w:p>
    <w:p w:rsidR="00555D7D" w:rsidRPr="00555D7D" w:rsidRDefault="00555D7D" w:rsidP="00555D7D">
      <w:pPr>
        <w:spacing w:line="480" w:lineRule="auto"/>
        <w:ind w:left="720" w:firstLine="720"/>
        <w:jc w:val="both"/>
        <w:rPr>
          <w:rFonts w:ascii="Times New Roman" w:hAnsi="Times New Roman" w:cs="Times New Roman"/>
          <w:color w:val="000000" w:themeColor="text1"/>
          <w:sz w:val="24"/>
          <w:szCs w:val="24"/>
          <w:lang w:val="id-ID"/>
        </w:rPr>
      </w:pPr>
    </w:p>
    <w:p w:rsidR="00555D7D" w:rsidRPr="00555D7D" w:rsidRDefault="00555D7D" w:rsidP="00555D7D">
      <w:pPr>
        <w:spacing w:line="480" w:lineRule="auto"/>
        <w:ind w:left="720" w:firstLine="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Pemilihan umum salah satu fungsinya adalah sarana konversi suara rakyat dan perwujudan kedaulatan rakyat untuk menghasilkan pemerintahan yang berdasarkan Pancasila dan Undang-Undang Dasar 1945. Dalam setiap pelaksanaan pemilu, baik Pemilu Legislatif, Pemilu Presiden dan Wakil Presiden, Pemilu Kepala Daerah, tidak terlepas dari berbagai bentuk pelanggaran. Untuk itu didalam pemilihan umum dembaga Independen yang telah dibuat pemerintah tiga lembaga yang harus bersikap netral dalam Penyelenggara Pemilu.</w:t>
      </w:r>
    </w:p>
    <w:p w:rsidR="00555D7D" w:rsidRPr="00555D7D" w:rsidRDefault="00555D7D" w:rsidP="00555D7D">
      <w:pPr>
        <w:keepNext/>
        <w:keepLines/>
        <w:spacing w:before="40" w:after="0"/>
        <w:ind w:left="720" w:firstLine="720"/>
        <w:outlineLvl w:val="2"/>
        <w:rPr>
          <w:rFonts w:ascii="Times New Roman" w:eastAsia="Calibri" w:hAnsi="Times New Roman" w:cs="Times New Roman"/>
          <w:b/>
          <w:color w:val="000000" w:themeColor="text1"/>
          <w:sz w:val="24"/>
          <w:szCs w:val="24"/>
        </w:rPr>
      </w:pPr>
      <w:bookmarkStart w:id="40" w:name="_Toc79328389"/>
      <w:r w:rsidRPr="00555D7D">
        <w:rPr>
          <w:rFonts w:ascii="Times New Roman" w:eastAsiaTheme="majorEastAsia" w:hAnsi="Times New Roman" w:cs="Times New Roman"/>
          <w:b/>
          <w:color w:val="000000" w:themeColor="text1"/>
          <w:sz w:val="24"/>
          <w:szCs w:val="24"/>
        </w:rPr>
        <w:t xml:space="preserve">2.1.9.1 </w:t>
      </w:r>
      <w:r w:rsidRPr="00555D7D">
        <w:rPr>
          <w:rFonts w:ascii="Times New Roman" w:eastAsia="Calibri" w:hAnsi="Times New Roman" w:cs="Times New Roman"/>
          <w:b/>
          <w:color w:val="000000" w:themeColor="text1"/>
          <w:sz w:val="24"/>
          <w:szCs w:val="24"/>
        </w:rPr>
        <w:t>Konsep Penyelenggara Pemilihan Umum di Indonesia</w:t>
      </w:r>
      <w:bookmarkEnd w:id="40"/>
    </w:p>
    <w:p w:rsidR="00555D7D" w:rsidRPr="00555D7D" w:rsidRDefault="00555D7D" w:rsidP="00555D7D">
      <w:pPr>
        <w:ind w:left="720"/>
      </w:pPr>
    </w:p>
    <w:p w:rsidR="00555D7D" w:rsidRPr="00555D7D" w:rsidRDefault="00555D7D" w:rsidP="00555D7D">
      <w:pPr>
        <w:spacing w:line="480" w:lineRule="auto"/>
        <w:ind w:left="1440" w:firstLine="720"/>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 xml:space="preserve">Konsep dasar yang menjelaskan mengenai </w:t>
      </w:r>
      <w:proofErr w:type="gramStart"/>
      <w:r w:rsidRPr="00555D7D">
        <w:rPr>
          <w:rFonts w:ascii="Times New Roman" w:eastAsia="Calibri" w:hAnsi="Times New Roman" w:cs="Times New Roman"/>
          <w:color w:val="000000" w:themeColor="text1"/>
          <w:sz w:val="24"/>
          <w:szCs w:val="24"/>
        </w:rPr>
        <w:t>apa</w:t>
      </w:r>
      <w:proofErr w:type="gramEnd"/>
      <w:r w:rsidRPr="00555D7D">
        <w:rPr>
          <w:rFonts w:ascii="Times New Roman" w:eastAsia="Calibri" w:hAnsi="Times New Roman" w:cs="Times New Roman"/>
          <w:color w:val="000000" w:themeColor="text1"/>
          <w:sz w:val="24"/>
          <w:szCs w:val="24"/>
        </w:rPr>
        <w:t xml:space="preserve"> itu penyelenggaraan Pemilihan Umum di Atur di dalam Pasal 1 ayat (2) </w:t>
      </w:r>
      <w:r w:rsidRPr="00555D7D">
        <w:rPr>
          <w:rFonts w:ascii="Times New Roman" w:eastAsia="Calibri" w:hAnsi="Times New Roman" w:cs="Times New Roman"/>
          <w:b/>
          <w:color w:val="000000" w:themeColor="text1"/>
          <w:sz w:val="24"/>
          <w:szCs w:val="24"/>
        </w:rPr>
        <w:t>UU No 7 Tahun 2017</w:t>
      </w:r>
      <w:r w:rsidRPr="00555D7D">
        <w:rPr>
          <w:rFonts w:ascii="Times New Roman" w:eastAsia="Calibri" w:hAnsi="Times New Roman" w:cs="Times New Roman"/>
          <w:color w:val="000000" w:themeColor="text1"/>
          <w:sz w:val="24"/>
          <w:szCs w:val="24"/>
        </w:rPr>
        <w:t xml:space="preserve"> Tentang </w:t>
      </w:r>
      <w:r w:rsidRPr="00555D7D">
        <w:rPr>
          <w:rFonts w:ascii="Times New Roman" w:eastAsia="Calibri" w:hAnsi="Times New Roman" w:cs="Times New Roman"/>
          <w:b/>
          <w:color w:val="000000" w:themeColor="text1"/>
          <w:sz w:val="24"/>
          <w:szCs w:val="24"/>
        </w:rPr>
        <w:t>Pemilihan Umum</w:t>
      </w:r>
      <w:r w:rsidRPr="00555D7D">
        <w:rPr>
          <w:rFonts w:ascii="Times New Roman" w:eastAsia="Calibri" w:hAnsi="Times New Roman" w:cs="Times New Roman"/>
          <w:color w:val="000000" w:themeColor="text1"/>
          <w:sz w:val="24"/>
          <w:szCs w:val="24"/>
        </w:rPr>
        <w:t xml:space="preserve"> berbunyi bahwa.</w:t>
      </w:r>
    </w:p>
    <w:p w:rsidR="00555D7D" w:rsidRPr="00555D7D" w:rsidRDefault="00555D7D" w:rsidP="00555D7D">
      <w:pPr>
        <w:spacing w:line="276" w:lineRule="auto"/>
        <w:ind w:left="2160"/>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“Penyelenggaraan Pemilu adalah pelaksanaan tahapan pemilu yang dilaksanakan oleh penyelenggara pemilu.”</w:t>
      </w:r>
    </w:p>
    <w:p w:rsidR="00555D7D" w:rsidRPr="00555D7D" w:rsidRDefault="00555D7D" w:rsidP="00555D7D">
      <w:pPr>
        <w:spacing w:line="480" w:lineRule="auto"/>
        <w:jc w:val="both"/>
        <w:rPr>
          <w:rFonts w:ascii="Times New Roman" w:eastAsia="Calibri" w:hAnsi="Times New Roman" w:cs="Times New Roman"/>
          <w:color w:val="000000" w:themeColor="text1"/>
          <w:sz w:val="24"/>
          <w:szCs w:val="24"/>
          <w:lang w:val="id-ID"/>
        </w:rPr>
      </w:pPr>
    </w:p>
    <w:p w:rsidR="00555D7D" w:rsidRPr="00555D7D" w:rsidRDefault="00555D7D" w:rsidP="00555D7D">
      <w:pPr>
        <w:spacing w:line="480" w:lineRule="auto"/>
        <w:ind w:left="1440" w:firstLine="720"/>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lastRenderedPageBreak/>
        <w:t xml:space="preserve">Fungsi utama lembaga penyelenggara Pemilihan Umum tingkat Provinsi tersebut yang di atur di dalam </w:t>
      </w:r>
      <w:r w:rsidRPr="00555D7D">
        <w:rPr>
          <w:rFonts w:ascii="Times New Roman" w:eastAsia="Calibri" w:hAnsi="Times New Roman" w:cs="Times New Roman"/>
          <w:b/>
          <w:color w:val="000000" w:themeColor="text1"/>
          <w:sz w:val="24"/>
          <w:szCs w:val="24"/>
        </w:rPr>
        <w:t>UU NO.7</w:t>
      </w:r>
      <w:r w:rsidRPr="00555D7D">
        <w:rPr>
          <w:rFonts w:ascii="Times New Roman" w:eastAsia="Calibri" w:hAnsi="Times New Roman" w:cs="Times New Roman"/>
          <w:color w:val="000000" w:themeColor="text1"/>
          <w:sz w:val="24"/>
          <w:szCs w:val="24"/>
        </w:rPr>
        <w:t xml:space="preserve"> Tahun </w:t>
      </w:r>
      <w:r w:rsidRPr="00555D7D">
        <w:rPr>
          <w:rFonts w:ascii="Times New Roman" w:eastAsia="Calibri" w:hAnsi="Times New Roman" w:cs="Times New Roman"/>
          <w:b/>
          <w:color w:val="000000" w:themeColor="text1"/>
          <w:sz w:val="24"/>
          <w:szCs w:val="24"/>
        </w:rPr>
        <w:t xml:space="preserve">2017 </w:t>
      </w:r>
      <w:r w:rsidRPr="00555D7D">
        <w:rPr>
          <w:rFonts w:ascii="Times New Roman" w:eastAsia="Calibri" w:hAnsi="Times New Roman" w:cs="Times New Roman"/>
          <w:color w:val="000000" w:themeColor="text1"/>
          <w:sz w:val="24"/>
          <w:szCs w:val="24"/>
        </w:rPr>
        <w:t xml:space="preserve">Tentang </w:t>
      </w:r>
      <w:r w:rsidRPr="00555D7D">
        <w:rPr>
          <w:rFonts w:ascii="Times New Roman" w:eastAsia="Calibri" w:hAnsi="Times New Roman" w:cs="Times New Roman"/>
          <w:b/>
          <w:color w:val="000000" w:themeColor="text1"/>
          <w:sz w:val="24"/>
          <w:szCs w:val="24"/>
        </w:rPr>
        <w:t>Pemilihan Umum</w:t>
      </w:r>
      <w:r w:rsidRPr="00555D7D">
        <w:rPr>
          <w:rFonts w:ascii="Times New Roman" w:eastAsia="Calibri" w:hAnsi="Times New Roman" w:cs="Times New Roman"/>
          <w:color w:val="000000" w:themeColor="text1"/>
          <w:sz w:val="24"/>
          <w:szCs w:val="24"/>
        </w:rPr>
        <w:t xml:space="preserve"> sebagai berikut.</w:t>
      </w:r>
    </w:p>
    <w:p w:rsidR="00555D7D" w:rsidRPr="00555D7D" w:rsidRDefault="00555D7D" w:rsidP="00555D7D">
      <w:pPr>
        <w:numPr>
          <w:ilvl w:val="0"/>
          <w:numId w:val="6"/>
        </w:numPr>
        <w:spacing w:line="480" w:lineRule="auto"/>
        <w:ind w:left="2880"/>
        <w:contextualSpacing/>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 xml:space="preserve">Komisi Pemilihan Umum Provinsi di atur di dalam Pasal 1 ayat </w:t>
      </w:r>
      <w:proofErr w:type="gramStart"/>
      <w:r w:rsidRPr="00555D7D">
        <w:rPr>
          <w:rFonts w:ascii="Times New Roman" w:eastAsia="Calibri" w:hAnsi="Times New Roman" w:cs="Times New Roman"/>
          <w:color w:val="000000" w:themeColor="text1"/>
          <w:sz w:val="24"/>
          <w:szCs w:val="24"/>
        </w:rPr>
        <w:t>( 9</w:t>
      </w:r>
      <w:proofErr w:type="gramEnd"/>
      <w:r w:rsidRPr="00555D7D">
        <w:rPr>
          <w:rFonts w:ascii="Times New Roman" w:eastAsia="Calibri" w:hAnsi="Times New Roman" w:cs="Times New Roman"/>
          <w:color w:val="000000" w:themeColor="text1"/>
          <w:sz w:val="24"/>
          <w:szCs w:val="24"/>
        </w:rPr>
        <w:t xml:space="preserve"> ) berbunyi sebagai berikut.</w:t>
      </w:r>
    </w:p>
    <w:p w:rsidR="00555D7D" w:rsidRPr="00555D7D" w:rsidRDefault="00555D7D" w:rsidP="00555D7D">
      <w:pPr>
        <w:spacing w:line="480" w:lineRule="auto"/>
        <w:ind w:left="3600"/>
        <w:contextualSpacing/>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“Komisi Pemilihan Umum Provinsi yang selanjutnya disingkat KPU Provinsi adalah Penyelenggara pemilu di provinsi.”</w:t>
      </w:r>
    </w:p>
    <w:p w:rsidR="00555D7D" w:rsidRPr="00555D7D" w:rsidRDefault="00555D7D" w:rsidP="00555D7D">
      <w:pPr>
        <w:numPr>
          <w:ilvl w:val="0"/>
          <w:numId w:val="6"/>
        </w:numPr>
        <w:spacing w:line="480" w:lineRule="auto"/>
        <w:ind w:left="2880"/>
        <w:contextualSpacing/>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 xml:space="preserve">Badan Pengawas Pemilu Provinsi di atur di dalam Pasal 1 ayat </w:t>
      </w:r>
      <w:proofErr w:type="gramStart"/>
      <w:r w:rsidRPr="00555D7D">
        <w:rPr>
          <w:rFonts w:ascii="Times New Roman" w:eastAsia="Calibri" w:hAnsi="Times New Roman" w:cs="Times New Roman"/>
          <w:color w:val="000000" w:themeColor="text1"/>
          <w:sz w:val="24"/>
          <w:szCs w:val="24"/>
        </w:rPr>
        <w:t>( 18</w:t>
      </w:r>
      <w:proofErr w:type="gramEnd"/>
      <w:r w:rsidRPr="00555D7D">
        <w:rPr>
          <w:rFonts w:ascii="Times New Roman" w:eastAsia="Calibri" w:hAnsi="Times New Roman" w:cs="Times New Roman"/>
          <w:color w:val="000000" w:themeColor="text1"/>
          <w:sz w:val="24"/>
          <w:szCs w:val="24"/>
        </w:rPr>
        <w:t xml:space="preserve"> ) berbunyi sebagai berikut.</w:t>
      </w:r>
    </w:p>
    <w:p w:rsidR="00555D7D" w:rsidRPr="00555D7D" w:rsidRDefault="00555D7D" w:rsidP="00555D7D">
      <w:pPr>
        <w:spacing w:line="480" w:lineRule="auto"/>
        <w:ind w:left="3600"/>
        <w:contextualSpacing/>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“Badan Pengawas Pemilu Provinsi yang selanjutnya disebut Bawaslu Provinsi adalah badan yang mengawasi Penyelenggaraan Pemilu di wilayah provinsi.”</w:t>
      </w:r>
    </w:p>
    <w:p w:rsidR="00555D7D" w:rsidRPr="00555D7D" w:rsidRDefault="00555D7D" w:rsidP="00555D7D">
      <w:pPr>
        <w:numPr>
          <w:ilvl w:val="0"/>
          <w:numId w:val="6"/>
        </w:numPr>
        <w:spacing w:line="480" w:lineRule="auto"/>
        <w:ind w:left="2880"/>
        <w:contextualSpacing/>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 xml:space="preserve">Dewan Kehormatan Penyelenggara Pemilu di atur di dalam Pasal 1 ayat </w:t>
      </w:r>
      <w:proofErr w:type="gramStart"/>
      <w:r w:rsidRPr="00555D7D">
        <w:rPr>
          <w:rFonts w:ascii="Times New Roman" w:eastAsia="Calibri" w:hAnsi="Times New Roman" w:cs="Times New Roman"/>
          <w:color w:val="000000" w:themeColor="text1"/>
          <w:sz w:val="24"/>
          <w:szCs w:val="24"/>
        </w:rPr>
        <w:t>( 24</w:t>
      </w:r>
      <w:proofErr w:type="gramEnd"/>
      <w:r w:rsidRPr="00555D7D">
        <w:rPr>
          <w:rFonts w:ascii="Times New Roman" w:eastAsia="Calibri" w:hAnsi="Times New Roman" w:cs="Times New Roman"/>
          <w:color w:val="000000" w:themeColor="text1"/>
          <w:sz w:val="24"/>
          <w:szCs w:val="24"/>
        </w:rPr>
        <w:t xml:space="preserve"> ) berbunyi sebagai berikut.</w:t>
      </w:r>
    </w:p>
    <w:p w:rsidR="00555D7D" w:rsidRPr="00555D7D" w:rsidRDefault="00555D7D" w:rsidP="00555D7D">
      <w:pPr>
        <w:spacing w:line="480" w:lineRule="auto"/>
        <w:ind w:left="3600"/>
        <w:contextualSpacing/>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“Dewan Kehormatan Penyelenggara Pemilu yang selanjutnya disingkat DKPP adalah lembaga yang bertugas menangani pelanggaran kode etik Penyelenggara Pemilu.”</w:t>
      </w:r>
    </w:p>
    <w:p w:rsidR="00555D7D" w:rsidRPr="00555D7D" w:rsidRDefault="00555D7D" w:rsidP="00555D7D">
      <w:pPr>
        <w:spacing w:line="480" w:lineRule="auto"/>
        <w:ind w:left="1440" w:firstLine="720"/>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lastRenderedPageBreak/>
        <w:t>Maka dari itu peneliti menarik kesimpulan bahwa terdapat tugas utama berbeda dari ketiga lembaga penyelenggara Pemilihan umum ini perbedaan tersebut bisa di pahami jika KPU bertugas menyelenggarakan Pemilu, Bawaslu bertugas mengawasi Penyelenggaraan Pemilu, DKPP bertugas menangani pelanggaran kode etik Penyelenggara Pemilu.</w:t>
      </w:r>
    </w:p>
    <w:p w:rsidR="00555D7D" w:rsidRPr="00555D7D" w:rsidRDefault="00555D7D" w:rsidP="00555D7D">
      <w:pPr>
        <w:spacing w:line="480" w:lineRule="auto"/>
        <w:ind w:left="1440" w:firstLine="720"/>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Ketiga lembaga tersebut bersifat mandiri dan independen. Kemandirian dan independensi yang di maksud sebagai berikut.</w:t>
      </w:r>
    </w:p>
    <w:p w:rsidR="00555D7D" w:rsidRPr="00555D7D" w:rsidRDefault="00555D7D" w:rsidP="00555D7D">
      <w:pPr>
        <w:spacing w:line="276" w:lineRule="auto"/>
        <w:ind w:left="2160"/>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 xml:space="preserve">“Bahwa ketiganya mempunyai otonomi kewenangan dan keterpisahan dari pemerintah, khususnya lembaga eksekutif.” </w:t>
      </w:r>
      <w:r w:rsidRPr="00555D7D">
        <w:rPr>
          <w:rFonts w:ascii="Times New Roman" w:eastAsia="Calibri" w:hAnsi="Times New Roman" w:cs="Times New Roman"/>
          <w:color w:val="000000" w:themeColor="text1"/>
          <w:sz w:val="24"/>
          <w:szCs w:val="24"/>
        </w:rPr>
        <w:fldChar w:fldCharType="begin" w:fldLock="1"/>
      </w:r>
      <w:r w:rsidRPr="00555D7D">
        <w:rPr>
          <w:rFonts w:ascii="Times New Roman" w:eastAsia="Calibri" w:hAnsi="Times New Roman" w:cs="Times New Roman"/>
          <w:color w:val="000000" w:themeColor="text1"/>
          <w:sz w:val="24"/>
          <w:szCs w:val="24"/>
        </w:rPr>
        <w:instrText>ADDIN CSL_CITATION {"citationItems":[{"id":"ITEM-1","itemData":{"ISBN":"9786026011800","author":[{"dropping-particle":"","family":"Jamaludin","given":"Ahmad","non-dropping-particle":"","parse-names":false,"suffix":""}],"edition":"1","editor":[{"dropping-particle":"","family":"Susila","given":"Hilman","non-dropping-particle":"","parse-names":false,"suffix":""}],"id":"ITEM-1","issued":{"date-parts":[["2018"]]},"number-of-pages":"287","publisher":"Bawaslu Jabar","publisher-place":"Bandung","title":"Membangun Pengawasan Partisipatif","type":"book"},"uris":["http://www.mendeley.com/documents/?uuid=46293851-0801-4fc0-a747-acabc5c8edc7"]}],"mendeley":{"formattedCitation":"(Jamaludin, 2018)","plainTextFormattedCitation":"(Jamaludin, 2018)","previouslyFormattedCitation":"(Jamaludin, 2018)"},"properties":{"noteIndex":0},"schema":"https://github.com/citation-style-language/schema/raw/master/csl-citation.json"}</w:instrText>
      </w:r>
      <w:r w:rsidRPr="00555D7D">
        <w:rPr>
          <w:rFonts w:ascii="Times New Roman" w:eastAsia="Calibri" w:hAnsi="Times New Roman" w:cs="Times New Roman"/>
          <w:color w:val="000000" w:themeColor="text1"/>
          <w:sz w:val="24"/>
          <w:szCs w:val="24"/>
        </w:rPr>
        <w:fldChar w:fldCharType="separate"/>
      </w:r>
      <w:r w:rsidRPr="00555D7D">
        <w:rPr>
          <w:rFonts w:ascii="Times New Roman" w:eastAsia="Calibri" w:hAnsi="Times New Roman" w:cs="Times New Roman"/>
          <w:noProof/>
          <w:color w:val="000000" w:themeColor="text1"/>
          <w:sz w:val="24"/>
          <w:szCs w:val="24"/>
        </w:rPr>
        <w:t>(</w:t>
      </w:r>
      <w:r w:rsidRPr="00555D7D">
        <w:rPr>
          <w:rFonts w:ascii="Times New Roman" w:eastAsia="Calibri" w:hAnsi="Times New Roman" w:cs="Times New Roman"/>
          <w:b/>
          <w:noProof/>
          <w:color w:val="000000" w:themeColor="text1"/>
          <w:sz w:val="24"/>
          <w:szCs w:val="24"/>
        </w:rPr>
        <w:t>Jamaludin, 2018</w:t>
      </w:r>
      <w:r w:rsidRPr="00555D7D">
        <w:rPr>
          <w:rFonts w:ascii="Times New Roman" w:eastAsia="Calibri" w:hAnsi="Times New Roman" w:cs="Times New Roman"/>
          <w:noProof/>
          <w:color w:val="000000" w:themeColor="text1"/>
          <w:sz w:val="24"/>
          <w:szCs w:val="24"/>
        </w:rPr>
        <w:t>)</w:t>
      </w:r>
      <w:r w:rsidRPr="00555D7D">
        <w:rPr>
          <w:rFonts w:ascii="Times New Roman" w:eastAsia="Calibri" w:hAnsi="Times New Roman" w:cs="Times New Roman"/>
          <w:color w:val="000000" w:themeColor="text1"/>
          <w:sz w:val="24"/>
          <w:szCs w:val="24"/>
        </w:rPr>
        <w:fldChar w:fldCharType="end"/>
      </w:r>
    </w:p>
    <w:p w:rsidR="00555D7D" w:rsidRPr="00555D7D" w:rsidRDefault="00555D7D" w:rsidP="00555D7D">
      <w:pPr>
        <w:spacing w:line="480" w:lineRule="auto"/>
        <w:ind w:left="1440" w:firstLine="720"/>
        <w:jc w:val="both"/>
        <w:rPr>
          <w:rFonts w:ascii="Times New Roman" w:eastAsia="Calibri" w:hAnsi="Times New Roman" w:cs="Times New Roman"/>
          <w:color w:val="000000" w:themeColor="text1"/>
          <w:sz w:val="24"/>
          <w:szCs w:val="24"/>
        </w:rPr>
      </w:pPr>
    </w:p>
    <w:p w:rsidR="00555D7D" w:rsidRPr="00555D7D" w:rsidRDefault="00555D7D" w:rsidP="00555D7D">
      <w:pPr>
        <w:spacing w:line="480" w:lineRule="auto"/>
        <w:ind w:left="1440" w:firstLine="720"/>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Oleh karena itu bisa di Tarik kesimpulan jika Badan pengawas pemilu merupakan lembaga yang terpisah dari pemerintah khususnya eksekutif karena bersifat mandiri dan independent.</w:t>
      </w:r>
    </w:p>
    <w:p w:rsidR="00555D7D" w:rsidRPr="00555D7D" w:rsidRDefault="00555D7D" w:rsidP="00555D7D">
      <w:pPr>
        <w:spacing w:line="480" w:lineRule="auto"/>
        <w:ind w:left="720" w:firstLine="720"/>
        <w:jc w:val="both"/>
        <w:rPr>
          <w:rFonts w:ascii="Times New Roman" w:eastAsia="Calibri" w:hAnsi="Times New Roman" w:cs="Times New Roman"/>
          <w:color w:val="000000" w:themeColor="text1"/>
          <w:sz w:val="24"/>
          <w:szCs w:val="24"/>
        </w:rPr>
      </w:pPr>
    </w:p>
    <w:p w:rsidR="00555D7D" w:rsidRPr="00555D7D" w:rsidRDefault="00555D7D" w:rsidP="00555D7D">
      <w:pPr>
        <w:keepNext/>
        <w:keepLines/>
        <w:spacing w:before="40" w:after="0"/>
        <w:ind w:left="1440" w:firstLine="720"/>
        <w:outlineLvl w:val="2"/>
        <w:rPr>
          <w:rFonts w:ascii="Times New Roman" w:eastAsia="Calibri" w:hAnsi="Times New Roman" w:cs="Times New Roman"/>
          <w:b/>
          <w:color w:val="000000" w:themeColor="text1"/>
          <w:sz w:val="24"/>
          <w:szCs w:val="24"/>
        </w:rPr>
      </w:pPr>
      <w:bookmarkStart w:id="41" w:name="_Toc79328390"/>
      <w:r w:rsidRPr="00555D7D">
        <w:rPr>
          <w:rFonts w:ascii="Times New Roman" w:eastAsia="Calibri" w:hAnsi="Times New Roman" w:cs="Times New Roman"/>
          <w:b/>
          <w:color w:val="000000" w:themeColor="text1"/>
          <w:sz w:val="24"/>
          <w:szCs w:val="24"/>
        </w:rPr>
        <w:t>2.1.9.1.1 Badan Pengawas Pemilu</w:t>
      </w:r>
      <w:bookmarkEnd w:id="41"/>
    </w:p>
    <w:p w:rsidR="00555D7D" w:rsidRPr="00555D7D" w:rsidRDefault="00555D7D" w:rsidP="00555D7D">
      <w:pPr>
        <w:ind w:left="1440" w:firstLine="720"/>
        <w:rPr>
          <w:rFonts w:ascii="Times New Roman" w:eastAsia="Calibri" w:hAnsi="Times New Roman" w:cs="Times New Roman"/>
          <w:b/>
          <w:color w:val="000000" w:themeColor="text1"/>
          <w:sz w:val="24"/>
          <w:szCs w:val="24"/>
        </w:rPr>
      </w:pPr>
    </w:p>
    <w:p w:rsidR="00555D7D" w:rsidRPr="00555D7D" w:rsidRDefault="00555D7D" w:rsidP="00555D7D">
      <w:pPr>
        <w:spacing w:line="480" w:lineRule="auto"/>
        <w:ind w:left="2160" w:firstLine="720"/>
        <w:jc w:val="both"/>
        <w:rPr>
          <w:rFonts w:ascii="Times New Roman" w:hAnsi="Times New Roman" w:cs="Times New Roman"/>
          <w:sz w:val="24"/>
          <w:szCs w:val="24"/>
        </w:rPr>
      </w:pPr>
      <w:r w:rsidRPr="00555D7D">
        <w:rPr>
          <w:rFonts w:ascii="Times New Roman" w:eastAsia="Calibri" w:hAnsi="Times New Roman" w:cs="Times New Roman"/>
          <w:color w:val="000000" w:themeColor="text1"/>
          <w:sz w:val="24"/>
          <w:szCs w:val="24"/>
        </w:rPr>
        <w:t xml:space="preserve">Badan pengawas Pemilu secara kedudukannya merupakan salah satu </w:t>
      </w:r>
      <w:r w:rsidRPr="00555D7D">
        <w:rPr>
          <w:rFonts w:ascii="Times New Roman" w:hAnsi="Times New Roman" w:cs="Times New Roman"/>
          <w:i/>
          <w:sz w:val="24"/>
          <w:szCs w:val="24"/>
        </w:rPr>
        <w:t xml:space="preserve">state auxiliary organ </w:t>
      </w:r>
      <w:r w:rsidRPr="00555D7D">
        <w:rPr>
          <w:rFonts w:ascii="Times New Roman" w:hAnsi="Times New Roman" w:cs="Times New Roman"/>
          <w:sz w:val="24"/>
          <w:szCs w:val="24"/>
        </w:rPr>
        <w:t xml:space="preserve">atau di artikan sebagai suatu lembaga yang berdiri dengan dasar dari sebuah Undang-undang. </w:t>
      </w:r>
    </w:p>
    <w:p w:rsidR="00555D7D" w:rsidRPr="00555D7D" w:rsidRDefault="00555D7D" w:rsidP="00555D7D">
      <w:pPr>
        <w:spacing w:line="480" w:lineRule="auto"/>
        <w:ind w:left="2160" w:firstLine="720"/>
        <w:jc w:val="both"/>
        <w:rPr>
          <w:rFonts w:ascii="Times New Roman" w:hAnsi="Times New Roman" w:cs="Times New Roman"/>
          <w:sz w:val="24"/>
          <w:szCs w:val="24"/>
        </w:rPr>
      </w:pPr>
      <w:r w:rsidRPr="00555D7D">
        <w:rPr>
          <w:rFonts w:ascii="Times New Roman" w:hAnsi="Times New Roman" w:cs="Times New Roman"/>
          <w:sz w:val="24"/>
          <w:szCs w:val="24"/>
        </w:rPr>
        <w:lastRenderedPageBreak/>
        <w:t xml:space="preserve">Penyelenggara pemilihan umum yang di berikan wewenang untuk melakukan pengawasan adalah Bawaslu sebagai mana di atur di dalam </w:t>
      </w:r>
      <w:r w:rsidRPr="00555D7D">
        <w:rPr>
          <w:rFonts w:ascii="Times New Roman" w:hAnsi="Times New Roman" w:cs="Times New Roman"/>
          <w:b/>
          <w:sz w:val="24"/>
          <w:szCs w:val="24"/>
        </w:rPr>
        <w:t>Pasal 89</w:t>
      </w:r>
      <w:r w:rsidRPr="00555D7D">
        <w:rPr>
          <w:rFonts w:ascii="Times New Roman" w:hAnsi="Times New Roman" w:cs="Times New Roman"/>
          <w:sz w:val="24"/>
          <w:szCs w:val="24"/>
        </w:rPr>
        <w:t xml:space="preserve"> ayat (</w:t>
      </w:r>
      <w:r w:rsidRPr="00555D7D">
        <w:rPr>
          <w:rFonts w:ascii="Times New Roman" w:hAnsi="Times New Roman" w:cs="Times New Roman"/>
          <w:b/>
          <w:sz w:val="24"/>
          <w:szCs w:val="24"/>
        </w:rPr>
        <w:t>1</w:t>
      </w:r>
      <w:r w:rsidRPr="00555D7D">
        <w:rPr>
          <w:rFonts w:ascii="Times New Roman" w:hAnsi="Times New Roman" w:cs="Times New Roman"/>
          <w:sz w:val="24"/>
          <w:szCs w:val="24"/>
        </w:rPr>
        <w:t xml:space="preserve">)  </w:t>
      </w:r>
      <w:r w:rsidRPr="00555D7D">
        <w:rPr>
          <w:rFonts w:ascii="Times New Roman" w:hAnsi="Times New Roman" w:cs="Times New Roman"/>
          <w:b/>
          <w:sz w:val="24"/>
          <w:szCs w:val="24"/>
        </w:rPr>
        <w:t>UU NO.7 Tahun 2017</w:t>
      </w:r>
      <w:r w:rsidRPr="00555D7D">
        <w:rPr>
          <w:rFonts w:ascii="Times New Roman" w:hAnsi="Times New Roman" w:cs="Times New Roman"/>
          <w:sz w:val="24"/>
          <w:szCs w:val="24"/>
        </w:rPr>
        <w:t xml:space="preserve"> Tentang </w:t>
      </w:r>
      <w:r w:rsidRPr="00555D7D">
        <w:rPr>
          <w:rFonts w:ascii="Times New Roman" w:hAnsi="Times New Roman" w:cs="Times New Roman"/>
          <w:b/>
          <w:sz w:val="24"/>
          <w:szCs w:val="24"/>
        </w:rPr>
        <w:t>Pemilihan Umum</w:t>
      </w:r>
      <w:r w:rsidRPr="00555D7D">
        <w:rPr>
          <w:rFonts w:ascii="Times New Roman" w:hAnsi="Times New Roman" w:cs="Times New Roman"/>
          <w:sz w:val="24"/>
          <w:szCs w:val="24"/>
        </w:rPr>
        <w:t xml:space="preserve"> yang berbunyi sebagai berikut.</w:t>
      </w:r>
    </w:p>
    <w:p w:rsidR="00555D7D" w:rsidRPr="00555D7D" w:rsidRDefault="00555D7D" w:rsidP="00555D7D">
      <w:pPr>
        <w:spacing w:line="276" w:lineRule="auto"/>
        <w:ind w:left="2880"/>
        <w:jc w:val="both"/>
        <w:rPr>
          <w:rFonts w:ascii="Times New Roman" w:hAnsi="Times New Roman" w:cs="Times New Roman"/>
          <w:sz w:val="24"/>
          <w:szCs w:val="24"/>
        </w:rPr>
      </w:pPr>
      <w:r w:rsidRPr="00555D7D">
        <w:rPr>
          <w:rFonts w:ascii="Times New Roman" w:hAnsi="Times New Roman" w:cs="Times New Roman"/>
          <w:sz w:val="24"/>
          <w:szCs w:val="24"/>
        </w:rPr>
        <w:t xml:space="preserve">“Pengawasan Penyelenggaraan Pemilu dilakukan oleh </w:t>
      </w:r>
      <w:r w:rsidRPr="00555D7D">
        <w:rPr>
          <w:rFonts w:ascii="Times New Roman" w:hAnsi="Times New Roman" w:cs="Times New Roman"/>
          <w:b/>
          <w:sz w:val="24"/>
          <w:szCs w:val="24"/>
        </w:rPr>
        <w:t>Bawaslu</w:t>
      </w:r>
      <w:r w:rsidRPr="00555D7D">
        <w:rPr>
          <w:rFonts w:ascii="Times New Roman" w:hAnsi="Times New Roman" w:cs="Times New Roman"/>
          <w:sz w:val="24"/>
          <w:szCs w:val="24"/>
        </w:rPr>
        <w:t>.”</w:t>
      </w:r>
    </w:p>
    <w:p w:rsidR="00555D7D" w:rsidRPr="00555D7D" w:rsidRDefault="00555D7D" w:rsidP="00555D7D">
      <w:pPr>
        <w:spacing w:line="480" w:lineRule="auto"/>
        <w:ind w:left="2160"/>
        <w:jc w:val="both"/>
        <w:rPr>
          <w:rFonts w:ascii="Times New Roman" w:hAnsi="Times New Roman" w:cs="Times New Roman"/>
          <w:sz w:val="24"/>
          <w:szCs w:val="24"/>
        </w:rPr>
      </w:pPr>
      <w:r w:rsidRPr="00555D7D">
        <w:rPr>
          <w:rFonts w:ascii="Times New Roman" w:hAnsi="Times New Roman" w:cs="Times New Roman"/>
          <w:sz w:val="24"/>
          <w:szCs w:val="24"/>
        </w:rPr>
        <w:tab/>
        <w:t>Undang-undang tersebut sudah sangat jelas dan padat menyebutkan jika Bawaslu merupakan lembaga yang di tunjuk untuk melakukan pengawasan Pemilihan Umum yang sah sesuai dengan Undang-undang yang berlaku di Indonesia.</w:t>
      </w:r>
    </w:p>
    <w:p w:rsidR="00555D7D" w:rsidRPr="00555D7D" w:rsidRDefault="00555D7D" w:rsidP="00555D7D">
      <w:pPr>
        <w:spacing w:line="480" w:lineRule="auto"/>
        <w:ind w:left="2160" w:firstLine="720"/>
        <w:jc w:val="both"/>
        <w:rPr>
          <w:rFonts w:ascii="Times New Roman" w:eastAsia="Calibri" w:hAnsi="Times New Roman" w:cs="Times New Roman"/>
          <w:color w:val="000000" w:themeColor="text1"/>
          <w:sz w:val="24"/>
          <w:szCs w:val="24"/>
        </w:rPr>
      </w:pPr>
      <w:r w:rsidRPr="00555D7D">
        <w:rPr>
          <w:rFonts w:ascii="Times New Roman" w:hAnsi="Times New Roman" w:cs="Times New Roman"/>
          <w:sz w:val="24"/>
          <w:szCs w:val="24"/>
        </w:rPr>
        <w:t xml:space="preserve"> Kedudukan Badan Pengawas Pemilu di atur di dalam </w:t>
      </w:r>
      <w:r w:rsidRPr="00555D7D">
        <w:rPr>
          <w:rFonts w:ascii="Times New Roman" w:hAnsi="Times New Roman" w:cs="Times New Roman"/>
          <w:b/>
          <w:sz w:val="24"/>
          <w:szCs w:val="24"/>
        </w:rPr>
        <w:t>Pasal 1 ayat (17) UU NO.7</w:t>
      </w:r>
      <w:r w:rsidRPr="00555D7D">
        <w:rPr>
          <w:rFonts w:ascii="Times New Roman" w:hAnsi="Times New Roman" w:cs="Times New Roman"/>
          <w:sz w:val="24"/>
          <w:szCs w:val="24"/>
        </w:rPr>
        <w:t xml:space="preserve"> Tahun </w:t>
      </w:r>
      <w:r w:rsidRPr="00555D7D">
        <w:rPr>
          <w:rFonts w:ascii="Times New Roman" w:hAnsi="Times New Roman" w:cs="Times New Roman"/>
          <w:b/>
          <w:sz w:val="24"/>
          <w:szCs w:val="24"/>
        </w:rPr>
        <w:t>2017</w:t>
      </w:r>
      <w:r w:rsidRPr="00555D7D">
        <w:rPr>
          <w:rFonts w:ascii="Times New Roman" w:hAnsi="Times New Roman" w:cs="Times New Roman"/>
          <w:sz w:val="24"/>
          <w:szCs w:val="24"/>
        </w:rPr>
        <w:t xml:space="preserve"> Tentang </w:t>
      </w:r>
      <w:r w:rsidRPr="00555D7D">
        <w:rPr>
          <w:rFonts w:ascii="Times New Roman" w:hAnsi="Times New Roman" w:cs="Times New Roman"/>
          <w:b/>
          <w:sz w:val="24"/>
          <w:szCs w:val="24"/>
        </w:rPr>
        <w:t xml:space="preserve">Pemilihan Umum </w:t>
      </w:r>
      <w:r w:rsidRPr="00555D7D">
        <w:rPr>
          <w:rFonts w:ascii="Times New Roman" w:hAnsi="Times New Roman" w:cs="Times New Roman"/>
          <w:sz w:val="24"/>
          <w:szCs w:val="24"/>
        </w:rPr>
        <w:t>yang berbunyi sebagai berikut.</w:t>
      </w:r>
    </w:p>
    <w:p w:rsidR="00555D7D" w:rsidRPr="00555D7D" w:rsidRDefault="00555D7D" w:rsidP="00555D7D">
      <w:pPr>
        <w:spacing w:line="276" w:lineRule="auto"/>
        <w:ind w:left="2880"/>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“Badan Pengawas Pemilu yang selanjutnya disebut Bawaslu lembaga Penyelenggara pemilu yang mengawasi Penyelenggaraan Pemilu di seluruh wilayah Negara Kesatuan Republik Indonesia.”</w:t>
      </w:r>
    </w:p>
    <w:p w:rsidR="00555D7D" w:rsidRPr="00555D7D" w:rsidRDefault="00555D7D" w:rsidP="00555D7D">
      <w:pPr>
        <w:spacing w:line="480" w:lineRule="auto"/>
        <w:ind w:left="2160" w:firstLine="720"/>
        <w:jc w:val="both"/>
        <w:rPr>
          <w:rFonts w:ascii="Times New Roman" w:eastAsia="Calibri" w:hAnsi="Times New Roman" w:cs="Times New Roman"/>
          <w:color w:val="000000" w:themeColor="text1"/>
          <w:sz w:val="24"/>
          <w:szCs w:val="24"/>
        </w:rPr>
      </w:pPr>
    </w:p>
    <w:p w:rsidR="00555D7D" w:rsidRPr="00555D7D" w:rsidRDefault="00555D7D" w:rsidP="00555D7D">
      <w:pPr>
        <w:spacing w:line="480" w:lineRule="auto"/>
        <w:ind w:left="2160" w:firstLine="720"/>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 xml:space="preserve">Bawaslu menjadi lembaga penyelenggara Pemilu yang bersifat satu kesatuan dan mandiri.  </w:t>
      </w:r>
    </w:p>
    <w:p w:rsidR="00555D7D" w:rsidRPr="00555D7D" w:rsidRDefault="00555D7D" w:rsidP="00555D7D">
      <w:pPr>
        <w:spacing w:line="480" w:lineRule="auto"/>
        <w:ind w:left="2160" w:firstLine="720"/>
        <w:jc w:val="both"/>
        <w:rPr>
          <w:rFonts w:ascii="Times New Roman" w:eastAsia="Calibri" w:hAnsi="Times New Roman" w:cs="Times New Roman"/>
          <w:b/>
          <w:color w:val="000000" w:themeColor="text1"/>
          <w:sz w:val="24"/>
          <w:szCs w:val="24"/>
        </w:rPr>
      </w:pPr>
      <w:r w:rsidRPr="00555D7D">
        <w:rPr>
          <w:rFonts w:ascii="Times New Roman" w:eastAsia="Calibri" w:hAnsi="Times New Roman" w:cs="Times New Roman"/>
          <w:color w:val="000000" w:themeColor="text1"/>
          <w:sz w:val="24"/>
          <w:szCs w:val="24"/>
        </w:rPr>
        <w:lastRenderedPageBreak/>
        <w:t xml:space="preserve">Agar lebih efektif menjalankan fungsi pengawasan melalui </w:t>
      </w:r>
      <w:r w:rsidRPr="00555D7D">
        <w:rPr>
          <w:rFonts w:ascii="Times New Roman" w:eastAsia="Calibri" w:hAnsi="Times New Roman" w:cs="Times New Roman"/>
          <w:b/>
          <w:color w:val="000000" w:themeColor="text1"/>
          <w:sz w:val="24"/>
          <w:szCs w:val="24"/>
        </w:rPr>
        <w:t>UU NO.17 Tahun 2017</w:t>
      </w:r>
      <w:r w:rsidRPr="00555D7D">
        <w:rPr>
          <w:rFonts w:ascii="Times New Roman" w:eastAsia="Calibri" w:hAnsi="Times New Roman" w:cs="Times New Roman"/>
          <w:color w:val="000000" w:themeColor="text1"/>
          <w:sz w:val="24"/>
          <w:szCs w:val="24"/>
        </w:rPr>
        <w:t xml:space="preserve"> Tentang </w:t>
      </w:r>
      <w:r w:rsidRPr="00555D7D">
        <w:rPr>
          <w:rFonts w:ascii="Times New Roman" w:eastAsia="Calibri" w:hAnsi="Times New Roman" w:cs="Times New Roman"/>
          <w:b/>
          <w:color w:val="000000" w:themeColor="text1"/>
          <w:sz w:val="24"/>
          <w:szCs w:val="24"/>
        </w:rPr>
        <w:t>Pemilihan Umum</w:t>
      </w:r>
      <w:r w:rsidRPr="00555D7D">
        <w:rPr>
          <w:rFonts w:ascii="Times New Roman" w:eastAsia="Calibri" w:hAnsi="Times New Roman" w:cs="Times New Roman"/>
          <w:color w:val="000000" w:themeColor="text1"/>
          <w:sz w:val="24"/>
          <w:szCs w:val="24"/>
        </w:rPr>
        <w:t xml:space="preserve">, Bawaslu menjadi lembaga pengawas Pemilu yang </w:t>
      </w:r>
      <w:r w:rsidRPr="00555D7D">
        <w:rPr>
          <w:rFonts w:ascii="Times New Roman" w:eastAsia="Calibri" w:hAnsi="Times New Roman" w:cs="Times New Roman"/>
          <w:b/>
          <w:color w:val="000000" w:themeColor="text1"/>
          <w:sz w:val="24"/>
          <w:szCs w:val="24"/>
        </w:rPr>
        <w:t>permanen</w:t>
      </w:r>
      <w:r w:rsidRPr="00555D7D">
        <w:rPr>
          <w:rFonts w:ascii="Times New Roman" w:eastAsia="Calibri" w:hAnsi="Times New Roman" w:cs="Times New Roman"/>
          <w:color w:val="000000" w:themeColor="text1"/>
          <w:sz w:val="24"/>
          <w:szCs w:val="24"/>
        </w:rPr>
        <w:t xml:space="preserve"> sampai di tingkat Provinsi dan Kabupaten/Kota dengan nomenklatur Bawaslu Provinsi dan Kab/Kota jika sebelumnya di dalam </w:t>
      </w:r>
      <w:r w:rsidRPr="00555D7D">
        <w:rPr>
          <w:rFonts w:ascii="Times New Roman" w:eastAsia="Calibri" w:hAnsi="Times New Roman" w:cs="Times New Roman"/>
          <w:b/>
          <w:color w:val="000000" w:themeColor="text1"/>
          <w:sz w:val="24"/>
          <w:szCs w:val="24"/>
        </w:rPr>
        <w:t>UU NO.15</w:t>
      </w:r>
      <w:r w:rsidRPr="00555D7D">
        <w:rPr>
          <w:rFonts w:ascii="Times New Roman" w:eastAsia="Calibri" w:hAnsi="Times New Roman" w:cs="Times New Roman"/>
          <w:color w:val="000000" w:themeColor="text1"/>
          <w:sz w:val="24"/>
          <w:szCs w:val="24"/>
        </w:rPr>
        <w:t xml:space="preserve"> Tentang </w:t>
      </w:r>
      <w:r w:rsidRPr="00555D7D">
        <w:rPr>
          <w:rFonts w:ascii="Times New Roman" w:eastAsia="Calibri" w:hAnsi="Times New Roman" w:cs="Times New Roman"/>
          <w:b/>
          <w:color w:val="000000" w:themeColor="text1"/>
          <w:sz w:val="24"/>
          <w:szCs w:val="24"/>
        </w:rPr>
        <w:t>Penyelenggaraan  Pemilihan Umum</w:t>
      </w:r>
      <w:r w:rsidRPr="00555D7D">
        <w:rPr>
          <w:rFonts w:ascii="Times New Roman" w:eastAsia="Calibri" w:hAnsi="Times New Roman" w:cs="Times New Roman"/>
          <w:color w:val="000000" w:themeColor="text1"/>
          <w:sz w:val="24"/>
          <w:szCs w:val="24"/>
        </w:rPr>
        <w:t xml:space="preserve"> menyebutkan jika lembaga yang bersifat permanen hanyalah sampai Bawaslu Provinsi.</w:t>
      </w:r>
      <w:r w:rsidRPr="00555D7D">
        <w:rPr>
          <w:rFonts w:ascii="Times New Roman" w:eastAsia="Calibri" w:hAnsi="Times New Roman" w:cs="Times New Roman"/>
          <w:color w:val="000000" w:themeColor="text1"/>
          <w:sz w:val="24"/>
          <w:szCs w:val="24"/>
        </w:rPr>
        <w:fldChar w:fldCharType="begin" w:fldLock="1"/>
      </w:r>
      <w:r w:rsidRPr="00555D7D">
        <w:rPr>
          <w:rFonts w:ascii="Times New Roman" w:eastAsia="Calibri" w:hAnsi="Times New Roman" w:cs="Times New Roman"/>
          <w:color w:val="000000" w:themeColor="text1"/>
          <w:sz w:val="24"/>
          <w:szCs w:val="24"/>
        </w:rPr>
        <w:instrText>ADDIN CSL_CITATION {"citationItems":[{"id":"ITEM-1","itemData":{"ISBN":"9786026011800","author":[{"dropping-particle":"","family":"Jamaludin","given":"Ahmad","non-dropping-particle":"","parse-names":false,"suffix":""}],"edition":"1","editor":[{"dropping-particle":"","family":"Susila","given":"Hilman","non-dropping-particle":"","parse-names":false,"suffix":""}],"id":"ITEM-1","issued":{"date-parts":[["2018"]]},"number-of-pages":"287","publisher":"Bawaslu Jabar","publisher-place":"Bandung","title":"Membangun Pengawasan Partisipatif","type":"book"},"uris":["http://www.mendeley.com/documents/?uuid=46293851-0801-4fc0-a747-acabc5c8edc7"]}],"mendeley":{"formattedCitation":"(Jamaludin, 2018)","plainTextFormattedCitation":"(Jamaludin, 2018)","previouslyFormattedCitation":"(Jamaludin, 2018)"},"properties":{"noteIndex":0},"schema":"https://github.com/citation-style-language/schema/raw/master/csl-citation.json"}</w:instrText>
      </w:r>
      <w:r w:rsidRPr="00555D7D">
        <w:rPr>
          <w:rFonts w:ascii="Times New Roman" w:eastAsia="Calibri" w:hAnsi="Times New Roman" w:cs="Times New Roman"/>
          <w:color w:val="000000" w:themeColor="text1"/>
          <w:sz w:val="24"/>
          <w:szCs w:val="24"/>
        </w:rPr>
        <w:fldChar w:fldCharType="separate"/>
      </w:r>
      <w:r w:rsidRPr="00555D7D">
        <w:rPr>
          <w:rFonts w:ascii="Times New Roman" w:eastAsia="Calibri" w:hAnsi="Times New Roman" w:cs="Times New Roman"/>
          <w:noProof/>
          <w:color w:val="000000" w:themeColor="text1"/>
          <w:sz w:val="24"/>
          <w:szCs w:val="24"/>
        </w:rPr>
        <w:t>(</w:t>
      </w:r>
      <w:r w:rsidRPr="00555D7D">
        <w:rPr>
          <w:rFonts w:ascii="Times New Roman" w:eastAsia="Calibri" w:hAnsi="Times New Roman" w:cs="Times New Roman"/>
          <w:b/>
          <w:noProof/>
          <w:color w:val="000000" w:themeColor="text1"/>
          <w:sz w:val="24"/>
          <w:szCs w:val="24"/>
        </w:rPr>
        <w:t>Jamaludin, 2018)</w:t>
      </w:r>
      <w:r w:rsidRPr="00555D7D">
        <w:rPr>
          <w:rFonts w:ascii="Times New Roman" w:eastAsia="Calibri" w:hAnsi="Times New Roman" w:cs="Times New Roman"/>
          <w:color w:val="000000" w:themeColor="text1"/>
          <w:sz w:val="24"/>
          <w:szCs w:val="24"/>
        </w:rPr>
        <w:fldChar w:fldCharType="end"/>
      </w:r>
    </w:p>
    <w:p w:rsidR="00555D7D" w:rsidRPr="00555D7D" w:rsidRDefault="00555D7D" w:rsidP="00555D7D">
      <w:pPr>
        <w:spacing w:line="480" w:lineRule="auto"/>
        <w:ind w:left="2160" w:firstLine="720"/>
        <w:jc w:val="both"/>
        <w:rPr>
          <w:rFonts w:ascii="Times New Roman" w:eastAsia="Calibri" w:hAnsi="Times New Roman" w:cs="Times New Roman"/>
          <w:color w:val="000000" w:themeColor="text1"/>
          <w:sz w:val="24"/>
          <w:szCs w:val="24"/>
        </w:rPr>
      </w:pPr>
      <w:r w:rsidRPr="00555D7D">
        <w:rPr>
          <w:rFonts w:ascii="Times New Roman" w:eastAsia="Calibri" w:hAnsi="Times New Roman" w:cs="Times New Roman"/>
          <w:color w:val="000000" w:themeColor="text1"/>
          <w:sz w:val="24"/>
          <w:szCs w:val="24"/>
        </w:rPr>
        <w:t xml:space="preserve"> </w:t>
      </w:r>
    </w:p>
    <w:p w:rsidR="00555D7D" w:rsidRPr="00555D7D" w:rsidRDefault="00555D7D" w:rsidP="00555D7D">
      <w:pPr>
        <w:keepNext/>
        <w:keepLines/>
        <w:spacing w:before="40" w:after="0"/>
        <w:ind w:left="720"/>
        <w:outlineLvl w:val="2"/>
        <w:rPr>
          <w:rFonts w:ascii="Times New Roman" w:eastAsiaTheme="majorEastAsia" w:hAnsi="Times New Roman" w:cs="Times New Roman"/>
          <w:b/>
          <w:color w:val="000000" w:themeColor="text1"/>
          <w:sz w:val="24"/>
          <w:szCs w:val="24"/>
          <w:lang w:val="id-ID"/>
        </w:rPr>
      </w:pPr>
      <w:bookmarkStart w:id="42" w:name="_Toc79328391"/>
      <w:r w:rsidRPr="00555D7D">
        <w:rPr>
          <w:rFonts w:ascii="Times New Roman" w:eastAsiaTheme="majorEastAsia" w:hAnsi="Times New Roman" w:cs="Times New Roman"/>
          <w:b/>
          <w:color w:val="000000" w:themeColor="text1"/>
          <w:sz w:val="24"/>
          <w:szCs w:val="24"/>
          <w:lang w:val="id-ID"/>
        </w:rPr>
        <w:t xml:space="preserve">2.1.10 </w:t>
      </w:r>
      <w:r w:rsidRPr="00555D7D">
        <w:rPr>
          <w:rFonts w:ascii="Times New Roman" w:eastAsiaTheme="majorEastAsia" w:hAnsi="Times New Roman" w:cs="Times New Roman"/>
          <w:b/>
          <w:color w:val="000000" w:themeColor="text1"/>
          <w:sz w:val="24"/>
          <w:szCs w:val="24"/>
        </w:rPr>
        <w:t xml:space="preserve">Konsep </w:t>
      </w:r>
      <w:r w:rsidRPr="00555D7D">
        <w:rPr>
          <w:rFonts w:ascii="Times New Roman" w:eastAsiaTheme="majorEastAsia" w:hAnsi="Times New Roman" w:cs="Times New Roman"/>
          <w:b/>
          <w:color w:val="000000" w:themeColor="text1"/>
          <w:sz w:val="24"/>
          <w:szCs w:val="24"/>
          <w:lang w:val="id-ID"/>
        </w:rPr>
        <w:t>Kampanye</w:t>
      </w:r>
      <w:bookmarkEnd w:id="42"/>
    </w:p>
    <w:p w:rsidR="00555D7D" w:rsidRPr="00555D7D" w:rsidRDefault="00555D7D" w:rsidP="00555D7D">
      <w:pPr>
        <w:spacing w:line="480" w:lineRule="auto"/>
        <w:ind w:left="720" w:firstLine="720"/>
        <w:jc w:val="both"/>
        <w:rPr>
          <w:rFonts w:ascii="Times New Roman" w:hAnsi="Times New Roman" w:cs="Times New Roman"/>
          <w:color w:val="000000" w:themeColor="text1"/>
          <w:sz w:val="24"/>
          <w:szCs w:val="24"/>
          <w:lang w:val="id-ID"/>
        </w:rPr>
      </w:pPr>
    </w:p>
    <w:p w:rsidR="00555D7D" w:rsidRPr="00555D7D" w:rsidRDefault="00555D7D" w:rsidP="00555D7D">
      <w:pPr>
        <w:spacing w:line="480" w:lineRule="auto"/>
        <w:ind w:left="720" w:firstLine="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Kampanye menurut kamus bahasa Indonesia adalah serentak mengadakan gerakan bisik- gerakan dengan jalan menyiarkan kabar angin kampanye. Kampanye politik adalah bentuk komunikasi politik yang dilakukan seseorang atau sekelompok orang atau organisasi politik dalam waktu tertentu untuk memperoleh dukungan politik dari masyarakat. Aturan mengenai kampanye di atur dalam </w:t>
      </w:r>
    </w:p>
    <w:p w:rsidR="00555D7D" w:rsidRPr="00555D7D" w:rsidRDefault="00555D7D" w:rsidP="00555D7D">
      <w:pPr>
        <w:spacing w:line="480" w:lineRule="auto"/>
        <w:ind w:left="720" w:firstLine="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Menurut </w:t>
      </w:r>
      <w:r w:rsidRPr="00555D7D">
        <w:rPr>
          <w:rFonts w:ascii="Times New Roman" w:hAnsi="Times New Roman" w:cs="Times New Roman"/>
          <w:b/>
          <w:color w:val="000000" w:themeColor="text1"/>
          <w:sz w:val="24"/>
          <w:szCs w:val="24"/>
          <w:lang w:val="id-ID"/>
        </w:rPr>
        <w:t>Peraturan Komisi Pemilihan Umum N0.4 Tahun 2017</w:t>
      </w:r>
      <w:r w:rsidRPr="00555D7D">
        <w:rPr>
          <w:rFonts w:ascii="Times New Roman" w:hAnsi="Times New Roman" w:cs="Times New Roman"/>
          <w:color w:val="000000" w:themeColor="text1"/>
          <w:sz w:val="24"/>
          <w:szCs w:val="24"/>
          <w:lang w:val="id-ID"/>
        </w:rPr>
        <w:t xml:space="preserve"> Tentang </w:t>
      </w:r>
      <w:r w:rsidRPr="00555D7D">
        <w:rPr>
          <w:rFonts w:ascii="Times New Roman" w:hAnsi="Times New Roman" w:cs="Times New Roman"/>
          <w:b/>
          <w:color w:val="000000" w:themeColor="text1"/>
          <w:sz w:val="24"/>
          <w:szCs w:val="24"/>
          <w:lang w:val="id-ID"/>
        </w:rPr>
        <w:t>Kampanye Pemilihan</w:t>
      </w:r>
      <w:r w:rsidRPr="00555D7D">
        <w:rPr>
          <w:rFonts w:ascii="Times New Roman" w:hAnsi="Times New Roman" w:cs="Times New Roman"/>
          <w:color w:val="000000" w:themeColor="text1"/>
          <w:sz w:val="24"/>
          <w:szCs w:val="24"/>
          <w:lang w:val="id-ID"/>
        </w:rPr>
        <w:t xml:space="preserve"> </w:t>
      </w:r>
      <w:r w:rsidRPr="00555D7D">
        <w:rPr>
          <w:rFonts w:ascii="Times New Roman" w:hAnsi="Times New Roman" w:cs="Times New Roman"/>
          <w:b/>
          <w:color w:val="000000" w:themeColor="text1"/>
          <w:sz w:val="24"/>
          <w:szCs w:val="24"/>
          <w:lang w:val="id-ID"/>
        </w:rPr>
        <w:t>Umum Presiden dan Wakil Presiden</w:t>
      </w:r>
      <w:r w:rsidRPr="00555D7D">
        <w:rPr>
          <w:rFonts w:ascii="Times New Roman" w:hAnsi="Times New Roman" w:cs="Times New Roman"/>
          <w:color w:val="000000" w:themeColor="text1"/>
          <w:sz w:val="24"/>
          <w:szCs w:val="24"/>
          <w:lang w:val="id-ID"/>
        </w:rPr>
        <w:t xml:space="preserve"> mengatur semua jenis atau bentuk kampanye. Ada 9 jenis kampanye yaitu: </w:t>
      </w:r>
    </w:p>
    <w:p w:rsidR="00555D7D" w:rsidRPr="00555D7D" w:rsidRDefault="00555D7D" w:rsidP="00555D7D">
      <w:pPr>
        <w:numPr>
          <w:ilvl w:val="0"/>
          <w:numId w:val="3"/>
        </w:numPr>
        <w:spacing w:line="480" w:lineRule="auto"/>
        <w:ind w:left="2520"/>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Debat publik / debat terbuka antar calon </w:t>
      </w:r>
    </w:p>
    <w:p w:rsidR="00555D7D" w:rsidRPr="00555D7D" w:rsidRDefault="00555D7D" w:rsidP="00555D7D">
      <w:pPr>
        <w:numPr>
          <w:ilvl w:val="0"/>
          <w:numId w:val="3"/>
        </w:numPr>
        <w:spacing w:line="480" w:lineRule="auto"/>
        <w:ind w:left="2520"/>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lastRenderedPageBreak/>
        <w:t xml:space="preserve">Kegiatan Lain yang tidak melanggar peraturan perundang-undangan </w:t>
      </w:r>
    </w:p>
    <w:p w:rsidR="00555D7D" w:rsidRPr="00555D7D" w:rsidRDefault="00555D7D" w:rsidP="00555D7D">
      <w:pPr>
        <w:numPr>
          <w:ilvl w:val="0"/>
          <w:numId w:val="3"/>
        </w:numPr>
        <w:spacing w:line="480" w:lineRule="auto"/>
        <w:ind w:left="2520"/>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Pemasangan alat peraga di tempat umum </w:t>
      </w:r>
    </w:p>
    <w:p w:rsidR="00555D7D" w:rsidRPr="00555D7D" w:rsidRDefault="00555D7D" w:rsidP="00555D7D">
      <w:pPr>
        <w:numPr>
          <w:ilvl w:val="0"/>
          <w:numId w:val="3"/>
        </w:numPr>
        <w:spacing w:line="480" w:lineRule="auto"/>
        <w:ind w:left="2520"/>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Penyebaran bahan kampanye kepada umum </w:t>
      </w:r>
    </w:p>
    <w:p w:rsidR="00555D7D" w:rsidRPr="00555D7D" w:rsidRDefault="00555D7D" w:rsidP="00555D7D">
      <w:pPr>
        <w:numPr>
          <w:ilvl w:val="0"/>
          <w:numId w:val="3"/>
        </w:numPr>
        <w:spacing w:line="480" w:lineRule="auto"/>
        <w:ind w:left="2520"/>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Penyebaran melalui media cetak dan media elektronik </w:t>
      </w:r>
    </w:p>
    <w:p w:rsidR="00555D7D" w:rsidRPr="00555D7D" w:rsidRDefault="00555D7D" w:rsidP="00555D7D">
      <w:pPr>
        <w:numPr>
          <w:ilvl w:val="0"/>
          <w:numId w:val="3"/>
        </w:numPr>
        <w:spacing w:line="480" w:lineRule="auto"/>
        <w:ind w:left="2520"/>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Penyiaran melalui radio dan atau televise </w:t>
      </w:r>
    </w:p>
    <w:p w:rsidR="00555D7D" w:rsidRPr="00555D7D" w:rsidRDefault="00555D7D" w:rsidP="00555D7D">
      <w:pPr>
        <w:numPr>
          <w:ilvl w:val="0"/>
          <w:numId w:val="3"/>
        </w:numPr>
        <w:spacing w:line="480" w:lineRule="auto"/>
        <w:ind w:left="2520"/>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Pertemuan Terbatas </w:t>
      </w:r>
    </w:p>
    <w:p w:rsidR="00555D7D" w:rsidRPr="00555D7D" w:rsidRDefault="00555D7D" w:rsidP="00555D7D">
      <w:pPr>
        <w:numPr>
          <w:ilvl w:val="0"/>
          <w:numId w:val="3"/>
        </w:numPr>
        <w:spacing w:line="480" w:lineRule="auto"/>
        <w:ind w:left="2520"/>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Rapat umum </w:t>
      </w:r>
    </w:p>
    <w:p w:rsidR="00555D7D" w:rsidRPr="00555D7D" w:rsidRDefault="00555D7D" w:rsidP="00555D7D">
      <w:pPr>
        <w:numPr>
          <w:ilvl w:val="0"/>
          <w:numId w:val="3"/>
        </w:numPr>
        <w:spacing w:line="480" w:lineRule="auto"/>
        <w:ind w:left="2520"/>
        <w:contextualSpacing/>
        <w:jc w:val="both"/>
        <w:rPr>
          <w:rFonts w:ascii="Times New Roman" w:hAnsi="Times New Roman" w:cs="Times New Roman"/>
          <w:b/>
          <w:color w:val="000000" w:themeColor="text1"/>
          <w:sz w:val="24"/>
          <w:szCs w:val="24"/>
          <w:lang w:val="id-ID"/>
        </w:rPr>
      </w:pPr>
      <w:r w:rsidRPr="00555D7D">
        <w:rPr>
          <w:rFonts w:ascii="Times New Roman" w:hAnsi="Times New Roman" w:cs="Times New Roman"/>
          <w:color w:val="000000" w:themeColor="text1"/>
          <w:sz w:val="24"/>
          <w:szCs w:val="24"/>
          <w:lang w:val="id-ID"/>
        </w:rPr>
        <w:t>Tatap muka dan dialog</w:t>
      </w:r>
    </w:p>
    <w:p w:rsidR="00555D7D" w:rsidRPr="00555D7D" w:rsidRDefault="00555D7D" w:rsidP="00555D7D">
      <w:pPr>
        <w:spacing w:line="480" w:lineRule="auto"/>
        <w:ind w:left="720"/>
        <w:jc w:val="both"/>
        <w:rPr>
          <w:rFonts w:ascii="Times New Roman" w:hAnsi="Times New Roman" w:cs="Times New Roman"/>
          <w:color w:val="000000" w:themeColor="text1"/>
          <w:sz w:val="24"/>
          <w:szCs w:val="24"/>
          <w:lang w:val="id-ID"/>
        </w:rPr>
      </w:pPr>
    </w:p>
    <w:p w:rsidR="00555D7D" w:rsidRPr="00555D7D" w:rsidRDefault="00555D7D" w:rsidP="00555D7D">
      <w:pPr>
        <w:spacing w:line="480" w:lineRule="auto"/>
        <w:ind w:left="720" w:firstLine="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Menurut </w:t>
      </w:r>
      <w:r w:rsidRPr="00555D7D">
        <w:rPr>
          <w:rFonts w:ascii="Times New Roman" w:hAnsi="Times New Roman" w:cs="Times New Roman"/>
          <w:b/>
          <w:color w:val="000000" w:themeColor="text1"/>
          <w:sz w:val="24"/>
          <w:szCs w:val="24"/>
          <w:lang w:val="id-ID"/>
        </w:rPr>
        <w:t>Rogers</w:t>
      </w:r>
      <w:r w:rsidRPr="00555D7D">
        <w:rPr>
          <w:rFonts w:ascii="Times New Roman" w:hAnsi="Times New Roman" w:cs="Times New Roman"/>
          <w:color w:val="000000" w:themeColor="text1"/>
          <w:sz w:val="24"/>
          <w:szCs w:val="24"/>
          <w:lang w:val="id-ID"/>
        </w:rPr>
        <w:t xml:space="preserve"> dan </w:t>
      </w:r>
      <w:r w:rsidRPr="00555D7D">
        <w:rPr>
          <w:rFonts w:ascii="Times New Roman" w:hAnsi="Times New Roman" w:cs="Times New Roman"/>
          <w:b/>
          <w:color w:val="000000" w:themeColor="text1"/>
          <w:sz w:val="24"/>
          <w:szCs w:val="24"/>
          <w:lang w:val="id-ID"/>
        </w:rPr>
        <w:t xml:space="preserve">Storey </w:t>
      </w:r>
      <w:r w:rsidRPr="00555D7D">
        <w:rPr>
          <w:rFonts w:ascii="Times New Roman" w:hAnsi="Times New Roman" w:cs="Times New Roman"/>
          <w:color w:val="000000" w:themeColor="text1"/>
          <w:sz w:val="24"/>
          <w:szCs w:val="24"/>
          <w:lang w:val="id-ID"/>
        </w:rPr>
        <w:t>dalam buku</w:t>
      </w:r>
      <w:r w:rsidRPr="00555D7D">
        <w:rPr>
          <w:rFonts w:ascii="Times New Roman" w:hAnsi="Times New Roman" w:cs="Times New Roman"/>
          <w:b/>
          <w:color w:val="000000" w:themeColor="text1"/>
          <w:sz w:val="24"/>
          <w:szCs w:val="24"/>
          <w:lang w:val="id-ID"/>
        </w:rPr>
        <w:t xml:space="preserve"> Manajemen Kampanye</w:t>
      </w:r>
      <w:r w:rsidRPr="00555D7D">
        <w:rPr>
          <w:rFonts w:ascii="Times New Roman" w:hAnsi="Times New Roman" w:cs="Times New Roman"/>
          <w:color w:val="000000" w:themeColor="text1"/>
          <w:sz w:val="24"/>
          <w:szCs w:val="24"/>
          <w:lang w:val="id-ID"/>
        </w:rPr>
        <w:t xml:space="preserve"> menjelaskan bahwa kampanye yaitu :</w:t>
      </w:r>
    </w:p>
    <w:p w:rsidR="00555D7D" w:rsidRPr="00555D7D" w:rsidRDefault="00555D7D" w:rsidP="00555D7D">
      <w:pPr>
        <w:spacing w:line="240" w:lineRule="auto"/>
        <w:ind w:left="1440"/>
        <w:jc w:val="both"/>
        <w:rPr>
          <w:rFonts w:ascii="Times New Roman" w:hAnsi="Times New Roman" w:cs="Times New Roman"/>
          <w:b/>
          <w:color w:val="000000" w:themeColor="text1"/>
          <w:sz w:val="24"/>
          <w:szCs w:val="24"/>
          <w:lang w:val="id-ID"/>
        </w:rPr>
      </w:pPr>
      <w:r w:rsidRPr="00555D7D">
        <w:rPr>
          <w:rFonts w:ascii="Times New Roman" w:hAnsi="Times New Roman" w:cs="Times New Roman"/>
          <w:color w:val="000000" w:themeColor="text1"/>
          <w:sz w:val="24"/>
          <w:szCs w:val="24"/>
          <w:lang w:val="id-ID"/>
        </w:rPr>
        <w:t>“kampanye sebagai serangkaian tindakan komunikasi yang terencana dengan tujuan untuk menciptakan efek tertentu pada sejumlah besar khalayak yang dilakukan secara berkelanjutan pada kurun waktu tertentu.”</w:t>
      </w:r>
      <w:r w:rsidRPr="00555D7D">
        <w:rPr>
          <w:rFonts w:ascii="Times New Roman" w:hAnsi="Times New Roman" w:cs="Times New Roman"/>
          <w:b/>
          <w:color w:val="000000" w:themeColor="text1"/>
          <w:sz w:val="24"/>
          <w:szCs w:val="24"/>
          <w:lang w:val="id-ID"/>
        </w:rPr>
        <w:fldChar w:fldCharType="begin" w:fldLock="1"/>
      </w:r>
      <w:r w:rsidRPr="00555D7D">
        <w:rPr>
          <w:rFonts w:ascii="Times New Roman" w:hAnsi="Times New Roman" w:cs="Times New Roman"/>
          <w:b/>
          <w:color w:val="000000" w:themeColor="text1"/>
          <w:sz w:val="24"/>
          <w:szCs w:val="24"/>
          <w:lang w:val="id-ID"/>
        </w:rPr>
        <w:instrText>ADDIN CSL_CITATION {"citationItems":[{"id":"ITEM-1","itemData":{"author":[{"dropping-particle":"","family":"Venus","given":"Antar","non-dropping-particle":"","parse-names":false,"suffix":""}],"id":"ITEM-1","issued":{"date-parts":[["2004"]]},"number-of-pages":"400","publisher":"Simbiosa Rekaatam Media","publisher-place":"Bandung","title":"Manajemen Kampanye;","type":"book"},"uris":["http://www.mendeley.com/documents/?uuid=84e36825-3952-4678-9e1d-5f449ac12db1","http://www.mendeley.com/documents/?uuid=0f510b4c-d09b-47a8-b924-c68b34f08a0b"]}],"mendeley":{"formattedCitation":"(Venus, 2004)","plainTextFormattedCitation":"(Venus, 2004)","previouslyFormattedCitation":"(Venus, 2004)"},"properties":{"noteIndex":0},"schema":"https://github.com/citation-style-language/schema/raw/master/csl-citation.json"}</w:instrText>
      </w:r>
      <w:r w:rsidRPr="00555D7D">
        <w:rPr>
          <w:rFonts w:ascii="Times New Roman" w:hAnsi="Times New Roman" w:cs="Times New Roman"/>
          <w:b/>
          <w:color w:val="000000" w:themeColor="text1"/>
          <w:sz w:val="24"/>
          <w:szCs w:val="24"/>
          <w:lang w:val="id-ID"/>
        </w:rPr>
        <w:fldChar w:fldCharType="separate"/>
      </w:r>
      <w:r w:rsidRPr="00555D7D">
        <w:rPr>
          <w:rFonts w:ascii="Times New Roman" w:hAnsi="Times New Roman" w:cs="Times New Roman"/>
          <w:b/>
          <w:noProof/>
          <w:color w:val="000000" w:themeColor="text1"/>
          <w:sz w:val="24"/>
          <w:szCs w:val="24"/>
          <w:lang w:val="id-ID"/>
        </w:rPr>
        <w:t>(Venus, 2004)</w:t>
      </w:r>
      <w:r w:rsidRPr="00555D7D">
        <w:rPr>
          <w:rFonts w:ascii="Times New Roman" w:hAnsi="Times New Roman" w:cs="Times New Roman"/>
          <w:b/>
          <w:color w:val="000000" w:themeColor="text1"/>
          <w:sz w:val="24"/>
          <w:szCs w:val="24"/>
          <w:lang w:val="id-ID"/>
        </w:rPr>
        <w:fldChar w:fldCharType="end"/>
      </w:r>
    </w:p>
    <w:p w:rsidR="00555D7D" w:rsidRPr="00555D7D" w:rsidRDefault="00555D7D" w:rsidP="00555D7D">
      <w:pPr>
        <w:spacing w:line="480" w:lineRule="auto"/>
        <w:ind w:left="720" w:firstLine="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Peneliti membutuhkan definisi lain yang dapat memperkuat definisi di atas dan defisini tersebut di bawah ini.</w:t>
      </w:r>
    </w:p>
    <w:p w:rsidR="00555D7D" w:rsidRPr="00555D7D" w:rsidRDefault="00555D7D" w:rsidP="00555D7D">
      <w:pPr>
        <w:spacing w:line="480" w:lineRule="auto"/>
        <w:ind w:left="720" w:firstLine="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Menurut</w:t>
      </w:r>
      <w:r w:rsidRPr="00555D7D">
        <w:rPr>
          <w:rFonts w:ascii="Times New Roman" w:hAnsi="Times New Roman" w:cs="Times New Roman"/>
          <w:b/>
          <w:color w:val="000000" w:themeColor="text1"/>
          <w:sz w:val="24"/>
          <w:szCs w:val="24"/>
          <w:lang w:val="id-ID"/>
        </w:rPr>
        <w:t xml:space="preserve"> Rice</w:t>
      </w:r>
      <w:r w:rsidRPr="00555D7D">
        <w:rPr>
          <w:rFonts w:ascii="Times New Roman" w:hAnsi="Times New Roman" w:cs="Times New Roman"/>
          <w:color w:val="000000" w:themeColor="text1"/>
          <w:sz w:val="24"/>
          <w:szCs w:val="24"/>
          <w:lang w:val="id-ID"/>
        </w:rPr>
        <w:t xml:space="preserve"> dan </w:t>
      </w:r>
      <w:r w:rsidRPr="00555D7D">
        <w:rPr>
          <w:rFonts w:ascii="Times New Roman" w:hAnsi="Times New Roman" w:cs="Times New Roman"/>
          <w:b/>
          <w:color w:val="000000" w:themeColor="text1"/>
          <w:sz w:val="24"/>
          <w:szCs w:val="24"/>
          <w:lang w:val="id-ID"/>
        </w:rPr>
        <w:t>Paisley</w:t>
      </w:r>
      <w:r w:rsidRPr="00555D7D">
        <w:rPr>
          <w:rFonts w:ascii="Times New Roman" w:hAnsi="Times New Roman" w:cs="Times New Roman"/>
          <w:color w:val="000000" w:themeColor="text1"/>
          <w:sz w:val="24"/>
          <w:szCs w:val="24"/>
          <w:lang w:val="id-ID"/>
        </w:rPr>
        <w:t xml:space="preserve"> buku</w:t>
      </w:r>
      <w:r w:rsidRPr="00555D7D">
        <w:rPr>
          <w:rFonts w:ascii="Times New Roman" w:hAnsi="Times New Roman" w:cs="Times New Roman"/>
          <w:b/>
          <w:color w:val="000000" w:themeColor="text1"/>
          <w:sz w:val="24"/>
          <w:szCs w:val="24"/>
          <w:lang w:val="id-ID"/>
        </w:rPr>
        <w:t xml:space="preserve"> Manajemen Kampanye</w:t>
      </w:r>
      <w:r w:rsidRPr="00555D7D">
        <w:rPr>
          <w:rFonts w:ascii="Times New Roman" w:hAnsi="Times New Roman" w:cs="Times New Roman"/>
          <w:color w:val="000000" w:themeColor="text1"/>
          <w:sz w:val="24"/>
          <w:szCs w:val="24"/>
          <w:lang w:val="id-ID"/>
        </w:rPr>
        <w:t xml:space="preserve"> menyebutkan bahwa kampanye yaitu :</w:t>
      </w:r>
    </w:p>
    <w:p w:rsidR="00555D7D" w:rsidRPr="00555D7D" w:rsidRDefault="00555D7D" w:rsidP="00555D7D">
      <w:pPr>
        <w:spacing w:line="240" w:lineRule="auto"/>
        <w:ind w:left="1440"/>
        <w:jc w:val="both"/>
        <w:rPr>
          <w:rFonts w:ascii="Times New Roman" w:hAnsi="Times New Roman" w:cs="Times New Roman"/>
          <w:b/>
          <w:color w:val="000000" w:themeColor="text1"/>
          <w:sz w:val="24"/>
          <w:szCs w:val="24"/>
          <w:lang w:val="id-ID"/>
        </w:rPr>
      </w:pPr>
      <w:r w:rsidRPr="00555D7D">
        <w:rPr>
          <w:rFonts w:ascii="Times New Roman" w:hAnsi="Times New Roman" w:cs="Times New Roman"/>
          <w:color w:val="000000" w:themeColor="text1"/>
          <w:sz w:val="24"/>
          <w:szCs w:val="24"/>
          <w:lang w:val="id-ID"/>
        </w:rPr>
        <w:t xml:space="preserve">“keinginan untuk mempengaruhi kepercayaan dan tingkah laku orang lain dengan daya tarik yang komunikatif.Kampanye politik adalah bentuk komunikasi politik yang dilakukan seseorang atau sekelompok </w:t>
      </w:r>
      <w:r w:rsidRPr="00555D7D">
        <w:rPr>
          <w:rFonts w:ascii="Times New Roman" w:hAnsi="Times New Roman" w:cs="Times New Roman"/>
          <w:color w:val="000000" w:themeColor="text1"/>
          <w:sz w:val="24"/>
          <w:szCs w:val="24"/>
          <w:lang w:val="id-ID"/>
        </w:rPr>
        <w:lastRenderedPageBreak/>
        <w:t>orang atau organisasi politik dalam waktu tertentu untuk memperoleh dukungan politik dari masyarakat.”</w:t>
      </w:r>
      <w:r w:rsidRPr="00555D7D">
        <w:rPr>
          <w:rFonts w:ascii="Times New Roman" w:hAnsi="Times New Roman" w:cs="Times New Roman"/>
          <w:b/>
          <w:color w:val="000000" w:themeColor="text1"/>
          <w:sz w:val="24"/>
          <w:szCs w:val="24"/>
          <w:lang w:val="id-ID"/>
        </w:rPr>
        <w:fldChar w:fldCharType="begin" w:fldLock="1"/>
      </w:r>
      <w:r w:rsidRPr="00555D7D">
        <w:rPr>
          <w:rFonts w:ascii="Times New Roman" w:hAnsi="Times New Roman" w:cs="Times New Roman"/>
          <w:b/>
          <w:color w:val="000000" w:themeColor="text1"/>
          <w:sz w:val="24"/>
          <w:szCs w:val="24"/>
          <w:lang w:val="id-ID"/>
        </w:rPr>
        <w:instrText>ADDIN CSL_CITATION {"citationItems":[{"id":"ITEM-1","itemData":{"author":[{"dropping-particle":"","family":"Venus","given":"Antar","non-dropping-particle":"","parse-names":false,"suffix":""}],"id":"ITEM-1","issued":{"date-parts":[["2004"]]},"number-of-pages":"400","publisher":"Simbiosa Rekaatam Media","publisher-place":"Bandung","title":"Manajemen Kampanye;","type":"book"},"uris":["http://www.mendeley.com/documents/?uuid=0f510b4c-d09b-47a8-b924-c68b34f08a0b","http://www.mendeley.com/documents/?uuid=84e36825-3952-4678-9e1d-5f449ac12db1"]}],"mendeley":{"formattedCitation":"(Venus, 2004)","plainTextFormattedCitation":"(Venus, 2004)","previouslyFormattedCitation":"(Venus, 2004)"},"properties":{"noteIndex":0},"schema":"https://github.com/citation-style-language/schema/raw/master/csl-citation.json"}</w:instrText>
      </w:r>
      <w:r w:rsidRPr="00555D7D">
        <w:rPr>
          <w:rFonts w:ascii="Times New Roman" w:hAnsi="Times New Roman" w:cs="Times New Roman"/>
          <w:b/>
          <w:color w:val="000000" w:themeColor="text1"/>
          <w:sz w:val="24"/>
          <w:szCs w:val="24"/>
          <w:lang w:val="id-ID"/>
        </w:rPr>
        <w:fldChar w:fldCharType="separate"/>
      </w:r>
      <w:r w:rsidRPr="00555D7D">
        <w:rPr>
          <w:rFonts w:ascii="Times New Roman" w:hAnsi="Times New Roman" w:cs="Times New Roman"/>
          <w:b/>
          <w:noProof/>
          <w:color w:val="000000" w:themeColor="text1"/>
          <w:sz w:val="24"/>
          <w:szCs w:val="24"/>
          <w:lang w:val="id-ID"/>
        </w:rPr>
        <w:t>(Venus, 2004)</w:t>
      </w:r>
      <w:r w:rsidRPr="00555D7D">
        <w:rPr>
          <w:rFonts w:ascii="Times New Roman" w:hAnsi="Times New Roman" w:cs="Times New Roman"/>
          <w:b/>
          <w:color w:val="000000" w:themeColor="text1"/>
          <w:sz w:val="24"/>
          <w:szCs w:val="24"/>
          <w:lang w:val="id-ID"/>
        </w:rPr>
        <w:fldChar w:fldCharType="end"/>
      </w:r>
    </w:p>
    <w:p w:rsidR="00555D7D" w:rsidRPr="00555D7D" w:rsidRDefault="00555D7D" w:rsidP="00555D7D">
      <w:pPr>
        <w:spacing w:line="480" w:lineRule="auto"/>
        <w:ind w:left="720"/>
        <w:jc w:val="both"/>
        <w:rPr>
          <w:rFonts w:ascii="Times New Roman" w:hAnsi="Times New Roman" w:cs="Times New Roman"/>
          <w:color w:val="000000" w:themeColor="text1"/>
          <w:sz w:val="24"/>
          <w:szCs w:val="24"/>
          <w:lang w:val="id-ID"/>
        </w:rPr>
      </w:pPr>
    </w:p>
    <w:p w:rsidR="00555D7D" w:rsidRPr="00555D7D" w:rsidRDefault="00555D7D" w:rsidP="00555D7D">
      <w:pPr>
        <w:spacing w:line="480" w:lineRule="auto"/>
        <w:ind w:left="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 </w:t>
      </w:r>
      <w:r w:rsidRPr="00555D7D">
        <w:rPr>
          <w:rFonts w:ascii="Times New Roman" w:hAnsi="Times New Roman" w:cs="Times New Roman"/>
          <w:color w:val="000000" w:themeColor="text1"/>
          <w:sz w:val="24"/>
          <w:szCs w:val="24"/>
          <w:lang w:val="id-ID"/>
        </w:rPr>
        <w:tab/>
        <w:t>Dari kedua definisi di atas bisa di tarik kesimpulan bahwa kampanye ialah serangkaian tindakan dan keinginan untuk mempengaruhi kepercayaan dan tingkah laku orang lain dengan daya tarik komunikasi dan untuk menciptakan efek tertentu pada sejumlah orang atau organisasi politik dalam waktu tertentu untuk memperoleh dukungan politik dari masyarakat.</w:t>
      </w:r>
    </w:p>
    <w:p w:rsidR="00555D7D" w:rsidRPr="00555D7D" w:rsidRDefault="00555D7D" w:rsidP="00555D7D">
      <w:pPr>
        <w:spacing w:line="480" w:lineRule="auto"/>
        <w:ind w:left="720"/>
        <w:jc w:val="both"/>
        <w:rPr>
          <w:rFonts w:ascii="Times New Roman" w:hAnsi="Times New Roman" w:cs="Times New Roman"/>
          <w:b/>
          <w:color w:val="000000" w:themeColor="text1"/>
          <w:sz w:val="24"/>
          <w:szCs w:val="24"/>
          <w:lang w:val="id-ID"/>
        </w:rPr>
      </w:pPr>
    </w:p>
    <w:p w:rsidR="00555D7D" w:rsidRPr="00555D7D" w:rsidRDefault="00555D7D" w:rsidP="00555D7D">
      <w:pPr>
        <w:keepNext/>
        <w:keepLines/>
        <w:spacing w:before="40" w:after="0"/>
        <w:ind w:left="1440"/>
        <w:outlineLvl w:val="2"/>
        <w:rPr>
          <w:rFonts w:ascii="Times New Roman" w:eastAsiaTheme="majorEastAsia" w:hAnsi="Times New Roman" w:cs="Times New Roman"/>
          <w:b/>
          <w:color w:val="000000" w:themeColor="text1"/>
          <w:sz w:val="24"/>
          <w:szCs w:val="24"/>
          <w:lang w:val="id-ID"/>
        </w:rPr>
      </w:pPr>
      <w:bookmarkStart w:id="43" w:name="_Toc79328392"/>
      <w:r w:rsidRPr="00555D7D">
        <w:rPr>
          <w:rFonts w:ascii="Times New Roman" w:eastAsiaTheme="majorEastAsia" w:hAnsi="Times New Roman" w:cs="Times New Roman"/>
          <w:b/>
          <w:color w:val="000000" w:themeColor="text1"/>
          <w:sz w:val="24"/>
          <w:szCs w:val="24"/>
          <w:lang w:val="id-ID"/>
        </w:rPr>
        <w:t>2.1.10</w:t>
      </w:r>
      <w:r w:rsidRPr="00555D7D">
        <w:rPr>
          <w:rFonts w:ascii="Times New Roman" w:eastAsiaTheme="majorEastAsia" w:hAnsi="Times New Roman" w:cs="Times New Roman"/>
          <w:b/>
          <w:color w:val="000000" w:themeColor="text1"/>
          <w:sz w:val="24"/>
          <w:szCs w:val="24"/>
        </w:rPr>
        <w:t>.1</w:t>
      </w:r>
      <w:r w:rsidRPr="00555D7D">
        <w:rPr>
          <w:rFonts w:ascii="Times New Roman" w:eastAsiaTheme="majorEastAsia" w:hAnsi="Times New Roman" w:cs="Times New Roman"/>
          <w:b/>
          <w:color w:val="000000" w:themeColor="text1"/>
          <w:sz w:val="24"/>
          <w:szCs w:val="24"/>
          <w:lang w:val="id-ID"/>
        </w:rPr>
        <w:t xml:space="preserve"> Jenis-Jenis Kampanye</w:t>
      </w:r>
      <w:bookmarkEnd w:id="43"/>
    </w:p>
    <w:p w:rsidR="00555D7D" w:rsidRPr="00555D7D" w:rsidRDefault="00555D7D" w:rsidP="00555D7D">
      <w:pPr>
        <w:spacing w:line="480" w:lineRule="auto"/>
        <w:ind w:left="1440" w:firstLine="720"/>
        <w:jc w:val="both"/>
        <w:rPr>
          <w:rFonts w:ascii="Times New Roman" w:hAnsi="Times New Roman" w:cs="Times New Roman"/>
          <w:color w:val="000000" w:themeColor="text1"/>
          <w:sz w:val="24"/>
          <w:szCs w:val="24"/>
          <w:lang w:val="id-ID"/>
        </w:rPr>
      </w:pPr>
    </w:p>
    <w:p w:rsidR="00555D7D" w:rsidRPr="00555D7D" w:rsidRDefault="00555D7D" w:rsidP="00555D7D">
      <w:pPr>
        <w:spacing w:line="480" w:lineRule="auto"/>
        <w:ind w:left="1440" w:firstLine="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Ada beberapa jenis-jenis kampanye menurut </w:t>
      </w:r>
      <w:r w:rsidRPr="00555D7D">
        <w:rPr>
          <w:rFonts w:ascii="Times New Roman" w:hAnsi="Times New Roman" w:cs="Times New Roman"/>
          <w:b/>
          <w:color w:val="000000" w:themeColor="text1"/>
          <w:sz w:val="24"/>
          <w:szCs w:val="24"/>
          <w:lang w:val="id-ID"/>
        </w:rPr>
        <w:t>Venus Antar</w:t>
      </w:r>
      <w:r w:rsidRPr="00555D7D">
        <w:rPr>
          <w:rFonts w:ascii="Times New Roman" w:hAnsi="Times New Roman" w:cs="Times New Roman"/>
          <w:color w:val="000000" w:themeColor="text1"/>
          <w:sz w:val="24"/>
          <w:szCs w:val="24"/>
          <w:lang w:val="id-ID"/>
        </w:rPr>
        <w:t xml:space="preserve"> dalam buku </w:t>
      </w:r>
      <w:r w:rsidRPr="00555D7D">
        <w:rPr>
          <w:rFonts w:ascii="Times New Roman" w:hAnsi="Times New Roman" w:cs="Times New Roman"/>
          <w:b/>
          <w:color w:val="000000" w:themeColor="text1"/>
          <w:sz w:val="24"/>
          <w:szCs w:val="24"/>
          <w:lang w:val="id-ID"/>
        </w:rPr>
        <w:t>Manajemen Kampanye</w:t>
      </w:r>
      <w:r w:rsidRPr="00555D7D">
        <w:rPr>
          <w:rFonts w:ascii="Times New Roman" w:hAnsi="Times New Roman" w:cs="Times New Roman"/>
          <w:color w:val="000000" w:themeColor="text1"/>
          <w:sz w:val="24"/>
          <w:szCs w:val="24"/>
          <w:lang w:val="id-ID"/>
        </w:rPr>
        <w:t xml:space="preserve"> , yaitu:</w:t>
      </w:r>
    </w:p>
    <w:p w:rsidR="00555D7D" w:rsidRPr="00555D7D" w:rsidRDefault="00555D7D" w:rsidP="00555D7D">
      <w:pPr>
        <w:numPr>
          <w:ilvl w:val="0"/>
          <w:numId w:val="4"/>
        </w:numPr>
        <w:spacing w:line="480" w:lineRule="auto"/>
        <w:ind w:left="2880"/>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i/>
          <w:color w:val="000000" w:themeColor="text1"/>
          <w:sz w:val="24"/>
          <w:szCs w:val="24"/>
          <w:lang w:val="id-ID"/>
        </w:rPr>
        <w:t>Product Oriented Campaigns</w:t>
      </w:r>
      <w:r w:rsidRPr="00555D7D">
        <w:rPr>
          <w:rFonts w:ascii="Times New Roman" w:hAnsi="Times New Roman" w:cs="Times New Roman"/>
          <w:color w:val="000000" w:themeColor="text1"/>
          <w:sz w:val="24"/>
          <w:szCs w:val="24"/>
          <w:lang w:val="id-ID"/>
        </w:rPr>
        <w:t xml:space="preserve"> Kampanye yang berorientasi pada produk, umumnya terjadi di lingkungan bisnis, berorientasi komersial, seperti peluncuran produk baru.Kampanye ini biasanya sekaligus bermuatan kepentingan untuk membangun citra positif terhadap produk barang yang diperkenalkan ke publiknya. </w:t>
      </w:r>
    </w:p>
    <w:p w:rsidR="00555D7D" w:rsidRPr="00555D7D" w:rsidRDefault="00555D7D" w:rsidP="00555D7D">
      <w:pPr>
        <w:numPr>
          <w:ilvl w:val="0"/>
          <w:numId w:val="4"/>
        </w:numPr>
        <w:spacing w:line="480" w:lineRule="auto"/>
        <w:ind w:left="2880"/>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i/>
          <w:color w:val="000000" w:themeColor="text1"/>
          <w:sz w:val="24"/>
          <w:szCs w:val="24"/>
          <w:lang w:val="id-ID"/>
        </w:rPr>
        <w:lastRenderedPageBreak/>
        <w:t>Candidate Oriented Campaigns</w:t>
      </w:r>
      <w:r w:rsidRPr="00555D7D">
        <w:rPr>
          <w:rFonts w:ascii="Times New Roman" w:hAnsi="Times New Roman" w:cs="Times New Roman"/>
          <w:color w:val="000000" w:themeColor="text1"/>
          <w:sz w:val="24"/>
          <w:szCs w:val="24"/>
          <w:lang w:val="id-ID"/>
        </w:rPr>
        <w:t xml:space="preserve"> Kampanye ini berorientasi pada kandidat, umumnya dimotivasi karena hasrat untuk kepentingan politik. Contoh: Kampanye Pemilu, Kampanye Penggalangan dana bagi partai politik. </w:t>
      </w:r>
    </w:p>
    <w:p w:rsidR="00555D7D" w:rsidRPr="00555D7D" w:rsidRDefault="00555D7D" w:rsidP="00555D7D">
      <w:pPr>
        <w:numPr>
          <w:ilvl w:val="0"/>
          <w:numId w:val="4"/>
        </w:numPr>
        <w:spacing w:line="480" w:lineRule="auto"/>
        <w:ind w:left="2880"/>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i/>
          <w:color w:val="000000" w:themeColor="text1"/>
          <w:sz w:val="24"/>
          <w:szCs w:val="24"/>
          <w:lang w:val="id-ID"/>
        </w:rPr>
        <w:t>Ideologically or cause oriented campaigns</w:t>
      </w:r>
      <w:r w:rsidRPr="00555D7D">
        <w:rPr>
          <w:rFonts w:ascii="Times New Roman" w:hAnsi="Times New Roman" w:cs="Times New Roman"/>
          <w:color w:val="000000" w:themeColor="text1"/>
          <w:sz w:val="24"/>
          <w:szCs w:val="24"/>
          <w:lang w:val="id-ID"/>
        </w:rPr>
        <w:t xml:space="preserve"> Jenis kampanye ini berorientasi pada tujuan-tujuan yang bersifat khusus dan seringkali berdimensi sosial atau </w:t>
      </w:r>
      <w:r w:rsidRPr="00555D7D">
        <w:rPr>
          <w:rFonts w:ascii="Times New Roman" w:hAnsi="Times New Roman" w:cs="Times New Roman"/>
          <w:i/>
          <w:color w:val="000000" w:themeColor="text1"/>
          <w:sz w:val="24"/>
          <w:szCs w:val="24"/>
          <w:lang w:val="id-ID"/>
        </w:rPr>
        <w:t>Social Change Campaigns</w:t>
      </w:r>
      <w:r w:rsidRPr="00555D7D">
        <w:rPr>
          <w:rFonts w:ascii="Times New Roman" w:hAnsi="Times New Roman" w:cs="Times New Roman"/>
          <w:color w:val="000000" w:themeColor="text1"/>
          <w:sz w:val="24"/>
          <w:szCs w:val="24"/>
          <w:lang w:val="id-ID"/>
        </w:rPr>
        <w:t xml:space="preserve"> (Kotler), yakni kampanye yg ditujukan utk menangani masalah- masalah sosial melalui perubahan sikap dan perilaku publik yg terkait. Contoh: Kampanye AIDS, Keluarga Berencana dan Donor Darah. </w:t>
      </w:r>
    </w:p>
    <w:p w:rsidR="00555D7D" w:rsidRPr="00555D7D" w:rsidRDefault="00555D7D" w:rsidP="00555D7D">
      <w:pPr>
        <w:numPr>
          <w:ilvl w:val="0"/>
          <w:numId w:val="4"/>
        </w:numPr>
        <w:spacing w:line="480" w:lineRule="auto"/>
        <w:ind w:left="2880"/>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i/>
          <w:color w:val="000000" w:themeColor="text1"/>
          <w:sz w:val="24"/>
          <w:szCs w:val="24"/>
          <w:lang w:val="id-ID"/>
        </w:rPr>
        <w:t>attacking campaign</w:t>
      </w:r>
      <w:r w:rsidRPr="00555D7D">
        <w:rPr>
          <w:rFonts w:ascii="Times New Roman" w:hAnsi="Times New Roman" w:cs="Times New Roman"/>
          <w:color w:val="000000" w:themeColor="text1"/>
          <w:sz w:val="24"/>
          <w:szCs w:val="24"/>
          <w:lang w:val="id-ID"/>
        </w:rPr>
        <w:t xml:space="preserve"> Jenis Kampanye yang sifatnya menyerang: · Kampanye Negatif Menyerang pihak lain melalui sejumlah data atau fakta yang bisa diverifikasi dan diperdebatkan. · </w:t>
      </w:r>
    </w:p>
    <w:p w:rsidR="00555D7D" w:rsidRPr="00555D7D" w:rsidRDefault="00555D7D" w:rsidP="00555D7D">
      <w:pPr>
        <w:numPr>
          <w:ilvl w:val="0"/>
          <w:numId w:val="4"/>
        </w:numPr>
        <w:spacing w:line="480" w:lineRule="auto"/>
        <w:ind w:left="2880"/>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i/>
          <w:color w:val="000000" w:themeColor="text1"/>
          <w:sz w:val="24"/>
          <w:szCs w:val="24"/>
          <w:lang w:val="id-ID"/>
        </w:rPr>
        <w:t>Black campaign</w:t>
      </w:r>
      <w:r w:rsidRPr="00555D7D">
        <w:rPr>
          <w:rFonts w:ascii="Times New Roman" w:hAnsi="Times New Roman" w:cs="Times New Roman"/>
          <w:color w:val="000000" w:themeColor="text1"/>
          <w:sz w:val="24"/>
          <w:szCs w:val="24"/>
          <w:lang w:val="id-ID"/>
        </w:rPr>
        <w:t xml:space="preserve"> Kampanye hitam Kampanye yang bersifat buruk atau jahat dengan cara menjatuhkan lawan politik untuk mendapatkan keuntungan</w:t>
      </w:r>
      <w:r w:rsidRPr="00555D7D">
        <w:rPr>
          <w:rFonts w:ascii="Times New Roman" w:hAnsi="Times New Roman" w:cs="Times New Roman"/>
          <w:b/>
          <w:color w:val="000000" w:themeColor="text1"/>
          <w:sz w:val="24"/>
          <w:szCs w:val="24"/>
          <w:lang w:val="id-ID"/>
        </w:rPr>
        <w:t>.</w:t>
      </w:r>
      <w:r w:rsidRPr="00555D7D">
        <w:rPr>
          <w:rFonts w:ascii="Times New Roman" w:hAnsi="Times New Roman" w:cs="Times New Roman"/>
          <w:b/>
          <w:color w:val="000000" w:themeColor="text1"/>
          <w:sz w:val="24"/>
          <w:szCs w:val="24"/>
          <w:lang w:val="id-ID"/>
        </w:rPr>
        <w:fldChar w:fldCharType="begin" w:fldLock="1"/>
      </w:r>
      <w:r w:rsidRPr="00555D7D">
        <w:rPr>
          <w:rFonts w:ascii="Times New Roman" w:hAnsi="Times New Roman" w:cs="Times New Roman"/>
          <w:b/>
          <w:color w:val="000000" w:themeColor="text1"/>
          <w:sz w:val="24"/>
          <w:szCs w:val="24"/>
          <w:lang w:val="id-ID"/>
        </w:rPr>
        <w:instrText>ADDIN CSL_CITATION {"citationItems":[{"id":"ITEM-1","itemData":{"author":[{"dropping-particle":"","family":"Venus","given":"Antar","non-dropping-particle":"","parse-names":false,"suffix":""}],"id":"ITEM-1","issued":{"date-parts":[["2004"]]},"number-of-pages":"400","publisher":"Simbiosa Rekaatam Media","publisher-place":"Bandung","title":"Manajemen Kampanye;","type":"book"},"uris":["http://www.mendeley.com/documents/?uuid=0f510b4c-d09b-47a8-b924-c68b34f08a0b","http://www.mendeley.com/documents/?uuid=84e36825-3952-4678-9e1d-5f449ac12db1"]}],"mendeley":{"formattedCitation":"(Venus, 2004)","plainTextFormattedCitation":"(Venus, 2004)","previouslyFormattedCitation":"(Venus, 2004)"},"properties":{"noteIndex":0},"schema":"https://github.com/citation-style-language/schema/raw/master/csl-citation.json"}</w:instrText>
      </w:r>
      <w:r w:rsidRPr="00555D7D">
        <w:rPr>
          <w:rFonts w:ascii="Times New Roman" w:hAnsi="Times New Roman" w:cs="Times New Roman"/>
          <w:b/>
          <w:color w:val="000000" w:themeColor="text1"/>
          <w:sz w:val="24"/>
          <w:szCs w:val="24"/>
          <w:lang w:val="id-ID"/>
        </w:rPr>
        <w:fldChar w:fldCharType="separate"/>
      </w:r>
      <w:r w:rsidRPr="00555D7D">
        <w:rPr>
          <w:rFonts w:ascii="Times New Roman" w:hAnsi="Times New Roman" w:cs="Times New Roman"/>
          <w:b/>
          <w:noProof/>
          <w:color w:val="000000" w:themeColor="text1"/>
          <w:sz w:val="24"/>
          <w:szCs w:val="24"/>
          <w:lang w:val="id-ID"/>
        </w:rPr>
        <w:t>(Venus, 2004)</w:t>
      </w:r>
      <w:r w:rsidRPr="00555D7D">
        <w:rPr>
          <w:rFonts w:ascii="Times New Roman" w:hAnsi="Times New Roman" w:cs="Times New Roman"/>
          <w:b/>
          <w:color w:val="000000" w:themeColor="text1"/>
          <w:sz w:val="24"/>
          <w:szCs w:val="24"/>
          <w:lang w:val="id-ID"/>
        </w:rPr>
        <w:fldChar w:fldCharType="end"/>
      </w:r>
    </w:p>
    <w:p w:rsidR="00555D7D" w:rsidRPr="00555D7D" w:rsidRDefault="00555D7D" w:rsidP="00555D7D">
      <w:pPr>
        <w:spacing w:line="480" w:lineRule="auto"/>
        <w:jc w:val="both"/>
        <w:rPr>
          <w:rFonts w:ascii="Times New Roman" w:hAnsi="Times New Roman" w:cs="Times New Roman"/>
          <w:color w:val="000000" w:themeColor="text1"/>
          <w:sz w:val="24"/>
          <w:szCs w:val="24"/>
          <w:lang w:val="id-ID"/>
        </w:rPr>
      </w:pPr>
    </w:p>
    <w:p w:rsidR="00555D7D" w:rsidRPr="00555D7D" w:rsidRDefault="00555D7D" w:rsidP="00555D7D">
      <w:pPr>
        <w:keepNext/>
        <w:keepLines/>
        <w:spacing w:before="40" w:after="0"/>
        <w:ind w:left="720"/>
        <w:outlineLvl w:val="2"/>
        <w:rPr>
          <w:rFonts w:ascii="Times New Roman" w:eastAsiaTheme="majorEastAsia" w:hAnsi="Times New Roman" w:cs="Times New Roman"/>
          <w:b/>
          <w:color w:val="000000" w:themeColor="text1"/>
          <w:sz w:val="24"/>
          <w:szCs w:val="24"/>
          <w:lang w:val="id-ID"/>
        </w:rPr>
      </w:pPr>
      <w:bookmarkStart w:id="44" w:name="_Toc79328393"/>
      <w:r w:rsidRPr="00555D7D">
        <w:rPr>
          <w:rFonts w:ascii="Times New Roman" w:eastAsiaTheme="majorEastAsia" w:hAnsi="Times New Roman" w:cs="Times New Roman"/>
          <w:b/>
          <w:color w:val="000000" w:themeColor="text1"/>
          <w:sz w:val="24"/>
          <w:szCs w:val="24"/>
          <w:lang w:val="id-ID"/>
        </w:rPr>
        <w:lastRenderedPageBreak/>
        <w:t>2.1.11 Pengawasan</w:t>
      </w:r>
      <w:bookmarkEnd w:id="44"/>
    </w:p>
    <w:p w:rsidR="00555D7D" w:rsidRPr="00555D7D" w:rsidRDefault="00555D7D" w:rsidP="00555D7D">
      <w:pPr>
        <w:widowControl w:val="0"/>
        <w:autoSpaceDE w:val="0"/>
        <w:autoSpaceDN w:val="0"/>
        <w:spacing w:after="0" w:line="480" w:lineRule="auto"/>
        <w:ind w:left="720" w:right="236" w:firstLine="720"/>
        <w:jc w:val="both"/>
        <w:rPr>
          <w:rFonts w:ascii="Times New Roman" w:eastAsia="Times New Roman" w:hAnsi="Times New Roman" w:cs="Times New Roman"/>
          <w:color w:val="000000" w:themeColor="text1"/>
          <w:sz w:val="24"/>
          <w:szCs w:val="24"/>
          <w:lang w:val="ms" w:eastAsia="ms"/>
        </w:rPr>
      </w:pPr>
    </w:p>
    <w:p w:rsidR="00555D7D" w:rsidRPr="00555D7D" w:rsidRDefault="00555D7D" w:rsidP="00555D7D">
      <w:pPr>
        <w:widowControl w:val="0"/>
        <w:autoSpaceDE w:val="0"/>
        <w:autoSpaceDN w:val="0"/>
        <w:spacing w:after="0" w:line="480" w:lineRule="auto"/>
        <w:ind w:left="720" w:right="236" w:firstLine="720"/>
        <w:jc w:val="both"/>
        <w:rPr>
          <w:rFonts w:ascii="Times New Roman" w:eastAsia="Times New Roman" w:hAnsi="Times New Roman" w:cs="Times New Roman"/>
          <w:color w:val="000000" w:themeColor="text1"/>
          <w:sz w:val="24"/>
          <w:szCs w:val="24"/>
          <w:lang w:val="ms" w:eastAsia="ms"/>
        </w:rPr>
      </w:pPr>
      <w:r w:rsidRPr="00555D7D">
        <w:rPr>
          <w:rFonts w:ascii="Times New Roman" w:eastAsia="Times New Roman" w:hAnsi="Times New Roman" w:cs="Times New Roman"/>
          <w:color w:val="000000" w:themeColor="text1"/>
          <w:sz w:val="24"/>
          <w:szCs w:val="24"/>
          <w:lang w:val="ms" w:eastAsia="ms"/>
        </w:rPr>
        <w:t>Kehidupan sehari-hari baik dalam masyarakat maupun dilingkungan kerja, istilah pengawasan itu agaknya tidak terlalu sukar untuk dimengerti. Akan tetapi untuk memberikan suatu definisi atau batasan tentang pengawasan tidak mudah. Hal ini tampak dari beragamnya deinisi tentang pengawasan, meskipun pada prinsipnya definisi tersebut pada umumnya tidak banyak berbeda.</w:t>
      </w:r>
    </w:p>
    <w:p w:rsidR="00555D7D" w:rsidRPr="00555D7D" w:rsidRDefault="00555D7D" w:rsidP="00555D7D">
      <w:pPr>
        <w:widowControl w:val="0"/>
        <w:autoSpaceDE w:val="0"/>
        <w:autoSpaceDN w:val="0"/>
        <w:spacing w:after="0" w:line="480" w:lineRule="auto"/>
        <w:ind w:left="720" w:right="242" w:firstLine="720"/>
        <w:jc w:val="both"/>
        <w:rPr>
          <w:rFonts w:ascii="Times New Roman" w:eastAsia="Times New Roman" w:hAnsi="Times New Roman" w:cs="Times New Roman"/>
          <w:color w:val="000000" w:themeColor="text1"/>
          <w:sz w:val="24"/>
          <w:szCs w:val="24"/>
          <w:lang w:val="ms" w:eastAsia="ms"/>
        </w:rPr>
      </w:pPr>
      <w:r w:rsidRPr="00555D7D">
        <w:rPr>
          <w:rFonts w:ascii="Times New Roman" w:eastAsia="Times New Roman" w:hAnsi="Times New Roman" w:cs="Times New Roman"/>
          <w:color w:val="000000" w:themeColor="text1"/>
          <w:sz w:val="24"/>
          <w:szCs w:val="24"/>
          <w:lang w:val="ms" w:eastAsia="ms"/>
        </w:rPr>
        <w:t>Istilah pengawasan dan pengendalian dalam bahasa Indonesia jelas sekali bedanya, meskipun dalam literature manajemen yang berbahasa Inggris, kedua pengertian tersebut tidak dibedakan dan tercakup dalam kata “</w:t>
      </w:r>
      <w:r w:rsidRPr="00555D7D">
        <w:rPr>
          <w:rFonts w:ascii="Times New Roman" w:eastAsia="Times New Roman" w:hAnsi="Times New Roman" w:cs="Times New Roman"/>
          <w:i/>
          <w:color w:val="000000" w:themeColor="text1"/>
          <w:sz w:val="24"/>
          <w:szCs w:val="24"/>
          <w:lang w:val="ms" w:eastAsia="ms"/>
        </w:rPr>
        <w:t>controlling</w:t>
      </w:r>
      <w:r w:rsidRPr="00555D7D">
        <w:rPr>
          <w:rFonts w:ascii="Times New Roman" w:eastAsia="Times New Roman" w:hAnsi="Times New Roman" w:cs="Times New Roman"/>
          <w:color w:val="000000" w:themeColor="text1"/>
          <w:sz w:val="24"/>
          <w:szCs w:val="24"/>
          <w:lang w:val="ms" w:eastAsia="ms"/>
        </w:rPr>
        <w:t>”</w:t>
      </w:r>
      <w:r w:rsidRPr="00555D7D">
        <w:rPr>
          <w:rFonts w:ascii="Times New Roman" w:eastAsia="Times New Roman" w:hAnsi="Times New Roman" w:cs="Times New Roman"/>
          <w:color w:val="000000" w:themeColor="text1"/>
          <w:spacing w:val="56"/>
          <w:sz w:val="24"/>
          <w:szCs w:val="24"/>
          <w:lang w:val="ms" w:eastAsia="ms"/>
        </w:rPr>
        <w:t xml:space="preserve"> </w:t>
      </w:r>
      <w:r w:rsidRPr="00555D7D">
        <w:rPr>
          <w:rFonts w:ascii="Times New Roman" w:eastAsia="Times New Roman" w:hAnsi="Times New Roman" w:cs="Times New Roman"/>
          <w:color w:val="000000" w:themeColor="text1"/>
          <w:sz w:val="24"/>
          <w:szCs w:val="24"/>
          <w:lang w:val="ms" w:eastAsia="ms"/>
        </w:rPr>
        <w:t>yang</w:t>
      </w:r>
      <w:r w:rsidRPr="00555D7D">
        <w:rPr>
          <w:rFonts w:ascii="Times New Roman" w:eastAsia="Times New Roman" w:hAnsi="Times New Roman" w:cs="Times New Roman"/>
          <w:color w:val="000000" w:themeColor="text1"/>
          <w:sz w:val="24"/>
          <w:szCs w:val="24"/>
          <w:lang w:val="id-ID" w:eastAsia="ms"/>
        </w:rPr>
        <w:t xml:space="preserve"> </w:t>
      </w:r>
      <w:r w:rsidRPr="00555D7D">
        <w:rPr>
          <w:rFonts w:ascii="Times New Roman" w:eastAsia="Times New Roman" w:hAnsi="Times New Roman" w:cs="Times New Roman"/>
          <w:color w:val="000000" w:themeColor="text1"/>
          <w:sz w:val="24"/>
          <w:szCs w:val="24"/>
          <w:lang w:val="ms" w:eastAsia="ms"/>
        </w:rPr>
        <w:t>diterjemahkan dengan istilah pengawasan dan pengendalian, sehingga istilah controlling lebih luas artinya dari pengawasan. Jadi pengawasan termasuk pengendalian. Pengendalian berasal dari kata kendali, sehingga pengendalian mengandung arti mengarahkan, memperbaiki, kegiatan yang salah arah dan meluruskan menuju arah yang benar.</w:t>
      </w:r>
    </w:p>
    <w:p w:rsidR="00555D7D" w:rsidRPr="00555D7D" w:rsidRDefault="00555D7D" w:rsidP="00555D7D">
      <w:pPr>
        <w:spacing w:after="200" w:line="480" w:lineRule="auto"/>
        <w:ind w:left="720" w:firstLine="720"/>
        <w:jc w:val="both"/>
        <w:rPr>
          <w:rFonts w:ascii="Times New Roman" w:hAnsi="Times New Roman" w:cs="Times New Roman"/>
          <w:color w:val="000000" w:themeColor="text1"/>
          <w:sz w:val="24"/>
          <w:szCs w:val="24"/>
          <w:lang w:val="id-ID"/>
        </w:rPr>
      </w:pPr>
    </w:p>
    <w:p w:rsidR="00555D7D" w:rsidRPr="00555D7D" w:rsidRDefault="00555D7D" w:rsidP="00555D7D">
      <w:pPr>
        <w:widowControl w:val="0"/>
        <w:autoSpaceDE w:val="0"/>
        <w:autoSpaceDN w:val="0"/>
        <w:spacing w:after="0" w:line="480" w:lineRule="auto"/>
        <w:ind w:left="720" w:right="242" w:firstLine="720"/>
        <w:jc w:val="both"/>
        <w:rPr>
          <w:rFonts w:ascii="Times New Roman" w:eastAsia="Times New Roman" w:hAnsi="Times New Roman" w:cs="Times New Roman"/>
          <w:color w:val="000000" w:themeColor="text1"/>
          <w:sz w:val="24"/>
          <w:szCs w:val="24"/>
          <w:lang w:val="id-ID" w:eastAsia="ms"/>
        </w:rPr>
      </w:pPr>
      <w:r w:rsidRPr="00555D7D">
        <w:rPr>
          <w:rFonts w:ascii="Times New Roman" w:eastAsia="Times New Roman" w:hAnsi="Times New Roman" w:cs="Times New Roman"/>
          <w:color w:val="000000" w:themeColor="text1"/>
          <w:sz w:val="24"/>
          <w:szCs w:val="24"/>
          <w:lang w:val="id-ID" w:eastAsia="ms"/>
        </w:rPr>
        <w:t xml:space="preserve">Menurut </w:t>
      </w:r>
      <w:r w:rsidRPr="00555D7D">
        <w:rPr>
          <w:rFonts w:ascii="Times New Roman" w:eastAsia="Times New Roman" w:hAnsi="Times New Roman" w:cs="Times New Roman"/>
          <w:b/>
          <w:color w:val="000000" w:themeColor="text1"/>
          <w:sz w:val="24"/>
          <w:szCs w:val="24"/>
          <w:lang w:val="id-ID" w:eastAsia="ms"/>
        </w:rPr>
        <w:t>Saragih</w:t>
      </w:r>
      <w:r w:rsidRPr="00555D7D">
        <w:rPr>
          <w:rFonts w:ascii="Times New Roman" w:eastAsia="Times New Roman" w:hAnsi="Times New Roman" w:cs="Times New Roman"/>
          <w:color w:val="000000" w:themeColor="text1"/>
          <w:sz w:val="24"/>
          <w:szCs w:val="24"/>
          <w:lang w:val="id-ID" w:eastAsia="ms"/>
        </w:rPr>
        <w:t xml:space="preserve"> dikutip dalam buku </w:t>
      </w:r>
      <w:r w:rsidRPr="00555D7D">
        <w:rPr>
          <w:rFonts w:ascii="Times New Roman" w:eastAsia="Times New Roman" w:hAnsi="Times New Roman" w:cs="Times New Roman"/>
          <w:b/>
          <w:color w:val="000000" w:themeColor="text1"/>
          <w:sz w:val="24"/>
          <w:szCs w:val="24"/>
          <w:lang w:val="id-ID" w:eastAsia="ms"/>
        </w:rPr>
        <w:t>Membangun Pengawasan Partisipatif</w:t>
      </w:r>
      <w:r w:rsidRPr="00555D7D">
        <w:rPr>
          <w:rFonts w:ascii="Times New Roman" w:eastAsia="Times New Roman" w:hAnsi="Times New Roman" w:cs="Times New Roman"/>
          <w:color w:val="000000" w:themeColor="text1"/>
          <w:sz w:val="24"/>
          <w:szCs w:val="24"/>
          <w:lang w:val="id-ID" w:eastAsia="ms"/>
        </w:rPr>
        <w:t xml:space="preserve"> yaitu</w:t>
      </w:r>
    </w:p>
    <w:p w:rsidR="00555D7D" w:rsidRPr="00555D7D" w:rsidRDefault="00555D7D" w:rsidP="00555D7D">
      <w:pPr>
        <w:widowControl w:val="0"/>
        <w:autoSpaceDE w:val="0"/>
        <w:autoSpaceDN w:val="0"/>
        <w:spacing w:after="0" w:line="240" w:lineRule="auto"/>
        <w:ind w:left="1440" w:right="242"/>
        <w:jc w:val="both"/>
        <w:rPr>
          <w:rFonts w:ascii="Times New Roman" w:eastAsia="Times New Roman" w:hAnsi="Times New Roman" w:cs="Times New Roman"/>
          <w:b/>
          <w:color w:val="000000" w:themeColor="text1"/>
          <w:sz w:val="24"/>
          <w:szCs w:val="24"/>
          <w:lang w:val="id-ID" w:eastAsia="ms"/>
        </w:rPr>
      </w:pPr>
      <w:r w:rsidRPr="00555D7D">
        <w:rPr>
          <w:rFonts w:ascii="Times New Roman" w:eastAsia="Times New Roman" w:hAnsi="Times New Roman" w:cs="Times New Roman"/>
          <w:color w:val="000000" w:themeColor="text1"/>
          <w:sz w:val="24"/>
          <w:szCs w:val="24"/>
          <w:lang w:val="id-ID" w:eastAsia="ms"/>
        </w:rPr>
        <w:t>“Pengawasan adalah kegiatan manajer yang mengusahakan agar pekerjaan-pekerjaan terlaksana sesuai dengan rencana yang ditetapkan dan atau hasil yang di kehendaki.”</w:t>
      </w:r>
      <w:r w:rsidRPr="00555D7D">
        <w:rPr>
          <w:rFonts w:ascii="Times New Roman" w:eastAsia="Times New Roman" w:hAnsi="Times New Roman" w:cs="Times New Roman"/>
          <w:b/>
          <w:color w:val="000000" w:themeColor="text1"/>
          <w:sz w:val="24"/>
          <w:szCs w:val="24"/>
          <w:lang w:val="id-ID" w:eastAsia="ms"/>
        </w:rPr>
        <w:fldChar w:fldCharType="begin" w:fldLock="1"/>
      </w:r>
      <w:r w:rsidRPr="00555D7D">
        <w:rPr>
          <w:rFonts w:ascii="Times New Roman" w:eastAsia="Times New Roman" w:hAnsi="Times New Roman" w:cs="Times New Roman"/>
          <w:b/>
          <w:color w:val="000000" w:themeColor="text1"/>
          <w:sz w:val="24"/>
          <w:szCs w:val="24"/>
          <w:lang w:val="id-ID" w:eastAsia="ms"/>
        </w:rPr>
        <w:instrText>ADDIN CSL_CITATION {"citationItems":[{"id":"ITEM-1","itemData":{"ISBN":"9786026011800","author":[{"dropping-particle":"","family":"Jamaludin","given":"Ahmad","non-dropping-particle":"","parse-names":false,"suffix":""}],"edition":"1","editor":[{"dropping-particle":"","family":"Susila","given":"Hilman","non-dropping-particle":"","parse-names":false,"suffix":""}],"id":"ITEM-1","issued":{"date-parts":[["2018"]]},"number-of-pages":"287","publisher":"Bawaslu Jabar","publisher-place":"Bandung","title":"Membangun Pengawasan Partisipatif","type":"book"},"uris":["http://www.mendeley.com/documents/?uuid=46293851-0801-4fc0-a747-acabc5c8edc7"]}],"mendeley":{"formattedCitation":"(Jamaludin, 2018)","plainTextFormattedCitation":"(Jamaludin, 2018)","previouslyFormattedCitation":"(Jamaludin, 2018)"},"properties":{"noteIndex":0},"schema":"https://github.com/citation-style-language/schema/raw/master/csl-citation.json"}</w:instrText>
      </w:r>
      <w:r w:rsidRPr="00555D7D">
        <w:rPr>
          <w:rFonts w:ascii="Times New Roman" w:eastAsia="Times New Roman" w:hAnsi="Times New Roman" w:cs="Times New Roman"/>
          <w:b/>
          <w:color w:val="000000" w:themeColor="text1"/>
          <w:sz w:val="24"/>
          <w:szCs w:val="24"/>
          <w:lang w:val="id-ID" w:eastAsia="ms"/>
        </w:rPr>
        <w:fldChar w:fldCharType="separate"/>
      </w:r>
      <w:r w:rsidRPr="00555D7D">
        <w:rPr>
          <w:rFonts w:ascii="Times New Roman" w:eastAsia="Times New Roman" w:hAnsi="Times New Roman" w:cs="Times New Roman"/>
          <w:b/>
          <w:noProof/>
          <w:color w:val="000000" w:themeColor="text1"/>
          <w:sz w:val="24"/>
          <w:szCs w:val="24"/>
          <w:lang w:val="id-ID" w:eastAsia="ms"/>
        </w:rPr>
        <w:t>(Jamaludin, 2018)</w:t>
      </w:r>
      <w:r w:rsidRPr="00555D7D">
        <w:rPr>
          <w:rFonts w:ascii="Times New Roman" w:eastAsia="Times New Roman" w:hAnsi="Times New Roman" w:cs="Times New Roman"/>
          <w:b/>
          <w:color w:val="000000" w:themeColor="text1"/>
          <w:sz w:val="24"/>
          <w:szCs w:val="24"/>
          <w:lang w:val="id-ID" w:eastAsia="ms"/>
        </w:rPr>
        <w:fldChar w:fldCharType="end"/>
      </w:r>
      <w:r w:rsidRPr="00555D7D">
        <w:rPr>
          <w:rFonts w:ascii="Times New Roman" w:eastAsia="Times New Roman" w:hAnsi="Times New Roman" w:cs="Times New Roman"/>
          <w:b/>
          <w:color w:val="000000" w:themeColor="text1"/>
          <w:sz w:val="24"/>
          <w:szCs w:val="24"/>
          <w:lang w:val="id-ID" w:eastAsia="ms"/>
        </w:rPr>
        <w:t xml:space="preserve"> </w:t>
      </w:r>
    </w:p>
    <w:p w:rsidR="00555D7D" w:rsidRPr="00555D7D" w:rsidRDefault="00555D7D" w:rsidP="00555D7D">
      <w:pPr>
        <w:spacing w:after="200" w:line="480" w:lineRule="auto"/>
        <w:ind w:left="720"/>
        <w:jc w:val="both"/>
        <w:rPr>
          <w:rFonts w:ascii="Times New Roman" w:hAnsi="Times New Roman" w:cs="Times New Roman"/>
          <w:color w:val="000000" w:themeColor="text1"/>
          <w:sz w:val="24"/>
          <w:szCs w:val="24"/>
          <w:lang w:val="id-ID"/>
        </w:rPr>
      </w:pPr>
    </w:p>
    <w:p w:rsidR="00555D7D" w:rsidRPr="00555D7D" w:rsidRDefault="00555D7D" w:rsidP="00555D7D">
      <w:pPr>
        <w:spacing w:after="200" w:line="480" w:lineRule="auto"/>
        <w:ind w:left="720" w:firstLine="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Definisi di atas peneliti merasa membutuhkan pengertian lebih mendalam dari Pengawasan dan akan di perkuat dari definisi di bawah ini.</w:t>
      </w:r>
    </w:p>
    <w:p w:rsidR="00555D7D" w:rsidRPr="00555D7D" w:rsidRDefault="00555D7D" w:rsidP="00555D7D">
      <w:pPr>
        <w:widowControl w:val="0"/>
        <w:autoSpaceDE w:val="0"/>
        <w:autoSpaceDN w:val="0"/>
        <w:spacing w:after="0" w:line="480" w:lineRule="auto"/>
        <w:ind w:left="720" w:right="242" w:firstLine="720"/>
        <w:jc w:val="both"/>
        <w:rPr>
          <w:rFonts w:ascii="Times New Roman" w:eastAsia="Times New Roman" w:hAnsi="Times New Roman" w:cs="Times New Roman"/>
          <w:b/>
          <w:color w:val="000000" w:themeColor="text1"/>
          <w:sz w:val="24"/>
          <w:szCs w:val="24"/>
          <w:lang w:val="id-ID" w:eastAsia="ms"/>
        </w:rPr>
      </w:pPr>
      <w:r w:rsidRPr="00555D7D">
        <w:rPr>
          <w:rFonts w:ascii="Times New Roman" w:eastAsia="Times New Roman" w:hAnsi="Times New Roman" w:cs="Times New Roman"/>
          <w:color w:val="000000" w:themeColor="text1"/>
          <w:sz w:val="24"/>
          <w:szCs w:val="24"/>
          <w:lang w:val="id-ID" w:eastAsia="ms"/>
        </w:rPr>
        <w:t xml:space="preserve">Menurut </w:t>
      </w:r>
      <w:r w:rsidRPr="00555D7D">
        <w:rPr>
          <w:rFonts w:ascii="Times New Roman" w:eastAsia="Times New Roman" w:hAnsi="Times New Roman" w:cs="Times New Roman"/>
          <w:b/>
          <w:color w:val="000000" w:themeColor="text1"/>
          <w:sz w:val="24"/>
          <w:szCs w:val="24"/>
          <w:lang w:val="id-ID" w:eastAsia="ms"/>
        </w:rPr>
        <w:t>Winardi</w:t>
      </w:r>
      <w:r w:rsidRPr="00555D7D">
        <w:rPr>
          <w:rFonts w:ascii="Times New Roman" w:eastAsia="Times New Roman" w:hAnsi="Times New Roman" w:cs="Times New Roman"/>
          <w:color w:val="000000" w:themeColor="text1"/>
          <w:sz w:val="24"/>
          <w:szCs w:val="24"/>
          <w:lang w:val="id-ID" w:eastAsia="ms"/>
        </w:rPr>
        <w:t xml:space="preserve"> dikutip dalam buku </w:t>
      </w:r>
      <w:r w:rsidRPr="00555D7D">
        <w:rPr>
          <w:rFonts w:ascii="Times New Roman" w:eastAsia="Times New Roman" w:hAnsi="Times New Roman" w:cs="Times New Roman"/>
          <w:b/>
          <w:color w:val="000000" w:themeColor="text1"/>
          <w:sz w:val="24"/>
          <w:szCs w:val="24"/>
          <w:lang w:val="id-ID" w:eastAsia="ms"/>
        </w:rPr>
        <w:t>Membangun Pengawasan Partisipatif</w:t>
      </w:r>
      <w:r w:rsidRPr="00555D7D">
        <w:rPr>
          <w:rFonts w:ascii="Times New Roman" w:eastAsia="Times New Roman" w:hAnsi="Times New Roman" w:cs="Times New Roman"/>
          <w:color w:val="000000" w:themeColor="text1"/>
          <w:sz w:val="24"/>
          <w:szCs w:val="24"/>
          <w:lang w:val="id-ID" w:eastAsia="ms"/>
        </w:rPr>
        <w:t xml:space="preserve"> yaitu</w:t>
      </w:r>
    </w:p>
    <w:p w:rsidR="00555D7D" w:rsidRPr="00555D7D" w:rsidRDefault="00555D7D" w:rsidP="00555D7D">
      <w:pPr>
        <w:widowControl w:val="0"/>
        <w:autoSpaceDE w:val="0"/>
        <w:autoSpaceDN w:val="0"/>
        <w:spacing w:after="0" w:line="240" w:lineRule="auto"/>
        <w:ind w:left="1440" w:right="242"/>
        <w:jc w:val="both"/>
        <w:rPr>
          <w:rFonts w:ascii="Times New Roman" w:eastAsia="Times New Roman" w:hAnsi="Times New Roman" w:cs="Times New Roman"/>
          <w:color w:val="000000" w:themeColor="text1"/>
          <w:sz w:val="24"/>
          <w:szCs w:val="24"/>
          <w:lang w:val="id-ID" w:eastAsia="ms"/>
        </w:rPr>
      </w:pPr>
      <w:r w:rsidRPr="00555D7D">
        <w:rPr>
          <w:rFonts w:ascii="Times New Roman" w:eastAsia="Times New Roman" w:hAnsi="Times New Roman" w:cs="Times New Roman"/>
          <w:color w:val="000000" w:themeColor="text1"/>
          <w:sz w:val="24"/>
          <w:szCs w:val="24"/>
          <w:lang w:val="id-ID" w:eastAsia="ms"/>
        </w:rPr>
        <w:t>“Pengawasan adalah semua aktivitas yang dilaksanakan oleh pihak manajer dalam upaya memastikan bahwa hasil aktual sesuai dengan hasil yang di rencanakan.”</w:t>
      </w:r>
      <w:r w:rsidRPr="00555D7D">
        <w:rPr>
          <w:rFonts w:ascii="Times New Roman" w:eastAsia="Times New Roman" w:hAnsi="Times New Roman" w:cs="Times New Roman"/>
          <w:b/>
          <w:color w:val="000000" w:themeColor="text1"/>
          <w:sz w:val="24"/>
          <w:szCs w:val="24"/>
          <w:lang w:val="id-ID" w:eastAsia="ms"/>
        </w:rPr>
        <w:fldChar w:fldCharType="begin" w:fldLock="1"/>
      </w:r>
      <w:r w:rsidRPr="00555D7D">
        <w:rPr>
          <w:rFonts w:ascii="Times New Roman" w:eastAsia="Times New Roman" w:hAnsi="Times New Roman" w:cs="Times New Roman"/>
          <w:b/>
          <w:color w:val="000000" w:themeColor="text1"/>
          <w:sz w:val="24"/>
          <w:szCs w:val="24"/>
          <w:lang w:val="id-ID" w:eastAsia="ms"/>
        </w:rPr>
        <w:instrText>ADDIN CSL_CITATION {"citationItems":[{"id":"ITEM-1","itemData":{"ISBN":"9786026011800","author":[{"dropping-particle":"","family":"Jamaludin","given":"Ahmad","non-dropping-particle":"","parse-names":false,"suffix":""}],"edition":"1","editor":[{"dropping-particle":"","family":"Susila","given":"Hilman","non-dropping-particle":"","parse-names":false,"suffix":""}],"id":"ITEM-1","issued":{"date-parts":[["2018"]]},"number-of-pages":"287","publisher":"Bawaslu Jabar","publisher-place":"Bandung","title":"Membangun Pengawasan Partisipatif","type":"book"},"uris":["http://www.mendeley.com/documents/?uuid=46293851-0801-4fc0-a747-acabc5c8edc7"]}],"mendeley":{"formattedCitation":"(Jamaludin, 2018)","plainTextFormattedCitation":"(Jamaludin, 2018)","previouslyFormattedCitation":"(Jamaludin, 2018)"},"properties":{"noteIndex":0},"schema":"https://github.com/citation-style-language/schema/raw/master/csl-citation.json"}</w:instrText>
      </w:r>
      <w:r w:rsidRPr="00555D7D">
        <w:rPr>
          <w:rFonts w:ascii="Times New Roman" w:eastAsia="Times New Roman" w:hAnsi="Times New Roman" w:cs="Times New Roman"/>
          <w:b/>
          <w:color w:val="000000" w:themeColor="text1"/>
          <w:sz w:val="24"/>
          <w:szCs w:val="24"/>
          <w:lang w:val="id-ID" w:eastAsia="ms"/>
        </w:rPr>
        <w:fldChar w:fldCharType="separate"/>
      </w:r>
      <w:r w:rsidRPr="00555D7D">
        <w:rPr>
          <w:rFonts w:ascii="Times New Roman" w:eastAsia="Times New Roman" w:hAnsi="Times New Roman" w:cs="Times New Roman"/>
          <w:b/>
          <w:noProof/>
          <w:color w:val="000000" w:themeColor="text1"/>
          <w:sz w:val="24"/>
          <w:szCs w:val="24"/>
          <w:lang w:val="id-ID" w:eastAsia="ms"/>
        </w:rPr>
        <w:t>(Jamaludin, 2018</w:t>
      </w:r>
      <w:r w:rsidRPr="00555D7D">
        <w:rPr>
          <w:rFonts w:ascii="Times New Roman" w:eastAsia="Times New Roman" w:hAnsi="Times New Roman" w:cs="Times New Roman"/>
          <w:noProof/>
          <w:color w:val="000000" w:themeColor="text1"/>
          <w:sz w:val="24"/>
          <w:szCs w:val="24"/>
          <w:lang w:val="id-ID" w:eastAsia="ms"/>
        </w:rPr>
        <w:t>)</w:t>
      </w:r>
      <w:r w:rsidRPr="00555D7D">
        <w:rPr>
          <w:rFonts w:ascii="Times New Roman" w:eastAsia="Times New Roman" w:hAnsi="Times New Roman" w:cs="Times New Roman"/>
          <w:b/>
          <w:color w:val="000000" w:themeColor="text1"/>
          <w:sz w:val="24"/>
          <w:szCs w:val="24"/>
          <w:lang w:val="id-ID" w:eastAsia="ms"/>
        </w:rPr>
        <w:fldChar w:fldCharType="end"/>
      </w:r>
      <w:r w:rsidRPr="00555D7D">
        <w:rPr>
          <w:rFonts w:ascii="Times New Roman" w:eastAsia="Times New Roman" w:hAnsi="Times New Roman" w:cs="Times New Roman"/>
          <w:color w:val="000000" w:themeColor="text1"/>
          <w:sz w:val="24"/>
          <w:szCs w:val="24"/>
          <w:lang w:val="id-ID" w:eastAsia="ms"/>
        </w:rPr>
        <w:t xml:space="preserve"> </w:t>
      </w:r>
    </w:p>
    <w:p w:rsidR="00555D7D" w:rsidRPr="00555D7D" w:rsidRDefault="00555D7D" w:rsidP="00555D7D">
      <w:pPr>
        <w:widowControl w:val="0"/>
        <w:autoSpaceDE w:val="0"/>
        <w:autoSpaceDN w:val="0"/>
        <w:spacing w:after="0" w:line="480" w:lineRule="auto"/>
        <w:ind w:left="720" w:right="247"/>
        <w:jc w:val="both"/>
        <w:rPr>
          <w:rFonts w:ascii="Times New Roman" w:eastAsia="Times New Roman" w:hAnsi="Times New Roman" w:cs="Times New Roman"/>
          <w:color w:val="000000" w:themeColor="text1"/>
          <w:sz w:val="24"/>
          <w:szCs w:val="24"/>
          <w:lang w:val="id-ID" w:eastAsia="ms"/>
        </w:rPr>
      </w:pPr>
    </w:p>
    <w:p w:rsidR="00555D7D" w:rsidRPr="00555D7D" w:rsidRDefault="00555D7D" w:rsidP="00555D7D">
      <w:pPr>
        <w:widowControl w:val="0"/>
        <w:autoSpaceDE w:val="0"/>
        <w:autoSpaceDN w:val="0"/>
        <w:spacing w:after="0" w:line="480" w:lineRule="auto"/>
        <w:ind w:left="720" w:right="236" w:firstLine="720"/>
        <w:jc w:val="both"/>
        <w:rPr>
          <w:rFonts w:ascii="Times New Roman" w:eastAsia="Times New Roman" w:hAnsi="Times New Roman" w:cs="Times New Roman"/>
          <w:color w:val="000000" w:themeColor="text1"/>
          <w:sz w:val="24"/>
          <w:szCs w:val="24"/>
          <w:lang w:val="id-ID" w:eastAsia="ms"/>
        </w:rPr>
      </w:pPr>
      <w:r w:rsidRPr="00555D7D">
        <w:rPr>
          <w:rFonts w:ascii="Times New Roman" w:eastAsia="Times New Roman" w:hAnsi="Times New Roman" w:cs="Times New Roman"/>
          <w:color w:val="000000" w:themeColor="text1"/>
          <w:sz w:val="24"/>
          <w:szCs w:val="24"/>
          <w:lang w:val="id-ID" w:eastAsia="ms"/>
        </w:rPr>
        <w:t>Beberapa definisi di atas peneliti dapat menarik kesimpulan bahwa pengawasan merupakan kegiatan yang dilakukan oleh manajer dengan bertujuan untuk memastikan segala hal yang telah dilakukan sesuai dengan rencana semua serta selalu melakukan evaluasi terhadap seluruh aktivitas tersebut.</w:t>
      </w:r>
    </w:p>
    <w:p w:rsidR="00555D7D" w:rsidRPr="00555D7D" w:rsidRDefault="00555D7D" w:rsidP="00555D7D">
      <w:pPr>
        <w:widowControl w:val="0"/>
        <w:autoSpaceDE w:val="0"/>
        <w:autoSpaceDN w:val="0"/>
        <w:spacing w:after="0" w:line="480" w:lineRule="auto"/>
        <w:ind w:left="720" w:right="236" w:firstLine="720"/>
        <w:jc w:val="both"/>
        <w:rPr>
          <w:rFonts w:ascii="Times New Roman" w:eastAsia="Times New Roman" w:hAnsi="Times New Roman" w:cs="Times New Roman"/>
          <w:color w:val="000000" w:themeColor="text1"/>
          <w:sz w:val="24"/>
          <w:szCs w:val="24"/>
          <w:lang w:val="id-ID" w:eastAsia="ms"/>
        </w:rPr>
      </w:pPr>
      <w:r w:rsidRPr="00555D7D">
        <w:rPr>
          <w:rFonts w:ascii="Times New Roman" w:eastAsia="Times New Roman" w:hAnsi="Times New Roman" w:cs="Times New Roman"/>
          <w:color w:val="000000" w:themeColor="text1"/>
          <w:sz w:val="24"/>
          <w:szCs w:val="24"/>
          <w:lang w:val="id-ID" w:eastAsia="ms"/>
        </w:rPr>
        <w:t>Dengan demikian jelas bahwa tanpa rencana, maka pengawasan tidak mungkin dapat dilaksanakan, karena tidak ada pedoman atau petunjuk untuk melakukan pengawasan itu. Rencana tanpa pengawasan akan cenderung memberi peluang timbulnya penyimpangan-penyimpangan, penyelewengan dan kebocoran tanpa ada alat untuk mencegah, oleh karena itu, diperlukan adanya pengawasan.</w:t>
      </w:r>
    </w:p>
    <w:p w:rsidR="00555D7D" w:rsidRPr="00555D7D" w:rsidRDefault="00555D7D" w:rsidP="00555D7D">
      <w:pPr>
        <w:rPr>
          <w:rFonts w:ascii="Times New Roman" w:hAnsi="Times New Roman" w:cs="Times New Roman"/>
          <w:b/>
          <w:color w:val="000000" w:themeColor="text1"/>
          <w:lang w:val="id-ID"/>
        </w:rPr>
      </w:pPr>
    </w:p>
    <w:p w:rsidR="00555D7D" w:rsidRPr="00555D7D" w:rsidRDefault="00555D7D" w:rsidP="00555D7D">
      <w:pPr>
        <w:keepNext/>
        <w:keepLines/>
        <w:spacing w:before="40" w:after="0"/>
        <w:ind w:left="1440"/>
        <w:outlineLvl w:val="2"/>
        <w:rPr>
          <w:rFonts w:ascii="Times New Roman" w:eastAsiaTheme="majorEastAsia" w:hAnsi="Times New Roman" w:cs="Times New Roman"/>
          <w:b/>
          <w:color w:val="000000" w:themeColor="text1"/>
          <w:sz w:val="24"/>
          <w:szCs w:val="24"/>
          <w:lang w:val="id-ID"/>
        </w:rPr>
      </w:pPr>
      <w:bookmarkStart w:id="45" w:name="_Toc79328394"/>
      <w:r w:rsidRPr="00555D7D">
        <w:rPr>
          <w:rFonts w:ascii="Times New Roman" w:eastAsiaTheme="majorEastAsia" w:hAnsi="Times New Roman" w:cs="Times New Roman"/>
          <w:b/>
          <w:color w:val="000000" w:themeColor="text1"/>
          <w:sz w:val="24"/>
          <w:szCs w:val="24"/>
        </w:rPr>
        <w:t xml:space="preserve">2.1.11.1 </w:t>
      </w:r>
      <w:r w:rsidRPr="00555D7D">
        <w:rPr>
          <w:rFonts w:ascii="Times New Roman" w:eastAsiaTheme="majorEastAsia" w:hAnsi="Times New Roman" w:cs="Times New Roman"/>
          <w:b/>
          <w:color w:val="000000" w:themeColor="text1"/>
          <w:sz w:val="24"/>
          <w:szCs w:val="24"/>
          <w:lang w:val="id-ID"/>
        </w:rPr>
        <w:t>Fungsi Pengawasan</w:t>
      </w:r>
      <w:bookmarkEnd w:id="45"/>
    </w:p>
    <w:p w:rsidR="00555D7D" w:rsidRPr="00555D7D" w:rsidRDefault="00555D7D" w:rsidP="00555D7D">
      <w:pPr>
        <w:spacing w:line="480" w:lineRule="auto"/>
        <w:ind w:left="1440" w:firstLine="720"/>
        <w:rPr>
          <w:rFonts w:ascii="Times New Roman" w:hAnsi="Times New Roman" w:cs="Times New Roman"/>
          <w:color w:val="000000" w:themeColor="text1"/>
          <w:sz w:val="24"/>
          <w:szCs w:val="24"/>
          <w:shd w:val="clear" w:color="auto" w:fill="FFFFFF"/>
          <w:lang w:val="id-ID"/>
        </w:rPr>
      </w:pPr>
    </w:p>
    <w:p w:rsidR="00555D7D" w:rsidRPr="00555D7D" w:rsidRDefault="00555D7D" w:rsidP="00555D7D">
      <w:pPr>
        <w:spacing w:line="480" w:lineRule="auto"/>
        <w:ind w:left="1440" w:firstLine="720"/>
        <w:rPr>
          <w:rFonts w:ascii="Times New Roman" w:hAnsi="Times New Roman" w:cs="Times New Roman"/>
          <w:color w:val="000000" w:themeColor="text1"/>
          <w:sz w:val="24"/>
          <w:szCs w:val="24"/>
          <w:shd w:val="clear" w:color="auto" w:fill="FFFFFF"/>
          <w:lang w:val="id-ID"/>
        </w:rPr>
      </w:pPr>
      <w:r w:rsidRPr="00555D7D">
        <w:rPr>
          <w:rFonts w:ascii="Times New Roman" w:hAnsi="Times New Roman" w:cs="Times New Roman"/>
          <w:color w:val="000000" w:themeColor="text1"/>
          <w:sz w:val="24"/>
          <w:szCs w:val="24"/>
          <w:shd w:val="clear" w:color="auto" w:fill="FFFFFF"/>
          <w:lang w:val="id-ID"/>
        </w:rPr>
        <w:lastRenderedPageBreak/>
        <w:t xml:space="preserve">Menurut </w:t>
      </w:r>
      <w:r w:rsidRPr="00555D7D">
        <w:rPr>
          <w:rFonts w:ascii="Times New Roman" w:hAnsi="Times New Roman" w:cs="Times New Roman"/>
          <w:b/>
          <w:color w:val="000000" w:themeColor="text1"/>
          <w:sz w:val="24"/>
          <w:szCs w:val="24"/>
          <w:shd w:val="clear" w:color="auto" w:fill="FFFFFF"/>
          <w:lang w:val="id-ID"/>
        </w:rPr>
        <w:t xml:space="preserve">Ernie </w:t>
      </w:r>
      <w:r w:rsidRPr="00555D7D">
        <w:rPr>
          <w:rFonts w:ascii="Times New Roman" w:hAnsi="Times New Roman" w:cs="Times New Roman"/>
          <w:color w:val="000000" w:themeColor="text1"/>
          <w:sz w:val="24"/>
          <w:szCs w:val="24"/>
          <w:shd w:val="clear" w:color="auto" w:fill="FFFFFF"/>
          <w:lang w:val="id-ID"/>
        </w:rPr>
        <w:t xml:space="preserve">dan </w:t>
      </w:r>
      <w:r w:rsidRPr="00555D7D">
        <w:rPr>
          <w:rFonts w:ascii="Times New Roman" w:hAnsi="Times New Roman" w:cs="Times New Roman"/>
          <w:b/>
          <w:color w:val="000000" w:themeColor="text1"/>
          <w:sz w:val="24"/>
          <w:szCs w:val="24"/>
          <w:shd w:val="clear" w:color="auto" w:fill="FFFFFF"/>
          <w:lang w:val="id-ID"/>
        </w:rPr>
        <w:t>Saeffulah</w:t>
      </w:r>
      <w:r w:rsidRPr="00555D7D">
        <w:rPr>
          <w:rFonts w:ascii="Times New Roman" w:hAnsi="Times New Roman" w:cs="Times New Roman"/>
          <w:color w:val="000000" w:themeColor="text1"/>
          <w:sz w:val="24"/>
          <w:szCs w:val="24"/>
          <w:shd w:val="clear" w:color="auto" w:fill="FFFFFF"/>
          <w:lang w:val="id-ID"/>
        </w:rPr>
        <w:t xml:space="preserve"> dalam buku </w:t>
      </w:r>
      <w:r w:rsidRPr="00555D7D">
        <w:rPr>
          <w:rFonts w:ascii="Times New Roman" w:hAnsi="Times New Roman" w:cs="Times New Roman"/>
          <w:b/>
          <w:color w:val="000000" w:themeColor="text1"/>
          <w:sz w:val="24"/>
          <w:szCs w:val="24"/>
          <w:shd w:val="clear" w:color="auto" w:fill="FFFFFF"/>
          <w:lang w:val="id-ID"/>
        </w:rPr>
        <w:t>Membangun Pengawasan Partisipatif</w:t>
      </w:r>
      <w:r w:rsidRPr="00555D7D">
        <w:rPr>
          <w:rFonts w:ascii="Times New Roman" w:hAnsi="Times New Roman" w:cs="Times New Roman"/>
          <w:color w:val="000000" w:themeColor="text1"/>
          <w:sz w:val="24"/>
          <w:szCs w:val="24"/>
          <w:shd w:val="clear" w:color="auto" w:fill="FFFFFF"/>
          <w:lang w:val="id-ID"/>
        </w:rPr>
        <w:t xml:space="preserve"> menjelaskan bahwa fungsi pengawasan yaitu :</w:t>
      </w:r>
    </w:p>
    <w:p w:rsidR="00555D7D" w:rsidRPr="00555D7D" w:rsidRDefault="00555D7D" w:rsidP="00555D7D">
      <w:pPr>
        <w:numPr>
          <w:ilvl w:val="0"/>
          <w:numId w:val="2"/>
        </w:numPr>
        <w:spacing w:line="480" w:lineRule="auto"/>
        <w:ind w:left="2880"/>
        <w:contextualSpacing/>
        <w:jc w:val="both"/>
        <w:rPr>
          <w:rFonts w:ascii="Times New Roman" w:hAnsi="Times New Roman" w:cs="Times New Roman"/>
          <w:color w:val="000000" w:themeColor="text1"/>
          <w:sz w:val="24"/>
          <w:szCs w:val="24"/>
          <w:shd w:val="clear" w:color="auto" w:fill="FFFFFF"/>
          <w:lang w:val="id-ID"/>
        </w:rPr>
      </w:pPr>
      <w:r w:rsidRPr="00555D7D">
        <w:rPr>
          <w:rFonts w:ascii="Times New Roman" w:hAnsi="Times New Roman" w:cs="Times New Roman"/>
          <w:color w:val="000000" w:themeColor="text1"/>
          <w:sz w:val="24"/>
          <w:szCs w:val="24"/>
          <w:shd w:val="clear" w:color="auto" w:fill="FFFFFF"/>
          <w:lang w:val="id-ID"/>
        </w:rPr>
        <w:t>Mengevaluasi keberhasilan dan pencapaian tujuan serta target sesuai dengan indikator</w:t>
      </w:r>
      <w:r w:rsidRPr="00555D7D">
        <w:rPr>
          <w:rFonts w:ascii="Times New Roman" w:hAnsi="Times New Roman" w:cs="Times New Roman"/>
          <w:color w:val="000000" w:themeColor="text1"/>
          <w:sz w:val="24"/>
          <w:szCs w:val="24"/>
          <w:lang w:val="id-ID"/>
        </w:rPr>
        <w:t xml:space="preserve"> </w:t>
      </w:r>
      <w:r w:rsidRPr="00555D7D">
        <w:rPr>
          <w:rFonts w:ascii="Times New Roman" w:hAnsi="Times New Roman" w:cs="Times New Roman"/>
          <w:color w:val="000000" w:themeColor="text1"/>
          <w:sz w:val="24"/>
          <w:szCs w:val="24"/>
          <w:shd w:val="clear" w:color="auto" w:fill="FFFFFF"/>
          <w:lang w:val="id-ID"/>
        </w:rPr>
        <w:t>yang di tetapkan.</w:t>
      </w:r>
    </w:p>
    <w:p w:rsidR="00555D7D" w:rsidRPr="00555D7D" w:rsidRDefault="00555D7D" w:rsidP="00555D7D">
      <w:pPr>
        <w:numPr>
          <w:ilvl w:val="0"/>
          <w:numId w:val="2"/>
        </w:numPr>
        <w:spacing w:line="480" w:lineRule="auto"/>
        <w:ind w:left="2880"/>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shd w:val="clear" w:color="auto" w:fill="FFFFFF"/>
          <w:lang w:val="id-ID"/>
        </w:rPr>
        <w:t>Mengambil langkah klarifikasi dan koreksi atas penyimpangan yang mungkin</w:t>
      </w:r>
      <w:r w:rsidRPr="00555D7D">
        <w:rPr>
          <w:rFonts w:ascii="Times New Roman" w:hAnsi="Times New Roman" w:cs="Times New Roman"/>
          <w:color w:val="000000" w:themeColor="text1"/>
          <w:sz w:val="24"/>
          <w:szCs w:val="24"/>
          <w:lang w:val="id-ID"/>
        </w:rPr>
        <w:t xml:space="preserve"> </w:t>
      </w:r>
      <w:r w:rsidRPr="00555D7D">
        <w:rPr>
          <w:rFonts w:ascii="Times New Roman" w:hAnsi="Times New Roman" w:cs="Times New Roman"/>
          <w:color w:val="000000" w:themeColor="text1"/>
          <w:sz w:val="24"/>
          <w:szCs w:val="24"/>
          <w:shd w:val="clear" w:color="auto" w:fill="FFFFFF"/>
          <w:lang w:val="id-ID"/>
        </w:rPr>
        <w:t>ditemukan.</w:t>
      </w:r>
    </w:p>
    <w:p w:rsidR="00555D7D" w:rsidRPr="00555D7D" w:rsidRDefault="00555D7D" w:rsidP="00555D7D">
      <w:pPr>
        <w:numPr>
          <w:ilvl w:val="0"/>
          <w:numId w:val="2"/>
        </w:numPr>
        <w:spacing w:line="480" w:lineRule="auto"/>
        <w:ind w:left="2880"/>
        <w:contextualSpacing/>
        <w:jc w:val="both"/>
        <w:rPr>
          <w:rFonts w:ascii="Times New Roman" w:hAnsi="Times New Roman" w:cs="Times New Roman"/>
          <w:b/>
          <w:color w:val="000000" w:themeColor="text1"/>
          <w:sz w:val="24"/>
          <w:szCs w:val="24"/>
          <w:lang w:val="id-ID"/>
        </w:rPr>
      </w:pPr>
      <w:r w:rsidRPr="00555D7D">
        <w:rPr>
          <w:rFonts w:ascii="Times New Roman" w:hAnsi="Times New Roman" w:cs="Times New Roman"/>
          <w:color w:val="000000" w:themeColor="text1"/>
          <w:sz w:val="24"/>
          <w:szCs w:val="24"/>
          <w:shd w:val="clear" w:color="auto" w:fill="FFFFFF"/>
          <w:lang w:val="id-ID"/>
        </w:rPr>
        <w:t>Melakukan berbagai alternatif solusi atas berbagai masalah yang terkait dengan</w:t>
      </w:r>
      <w:r w:rsidRPr="00555D7D">
        <w:rPr>
          <w:rFonts w:ascii="Times New Roman" w:hAnsi="Times New Roman" w:cs="Times New Roman"/>
          <w:color w:val="000000" w:themeColor="text1"/>
          <w:sz w:val="24"/>
          <w:szCs w:val="24"/>
          <w:lang w:val="id-ID"/>
        </w:rPr>
        <w:t xml:space="preserve"> </w:t>
      </w:r>
      <w:r w:rsidRPr="00555D7D">
        <w:rPr>
          <w:rFonts w:ascii="Times New Roman" w:hAnsi="Times New Roman" w:cs="Times New Roman"/>
          <w:color w:val="000000" w:themeColor="text1"/>
          <w:sz w:val="24"/>
          <w:szCs w:val="24"/>
          <w:shd w:val="clear" w:color="auto" w:fill="FFFFFF"/>
          <w:lang w:val="id-ID"/>
        </w:rPr>
        <w:t>pencapaian tujuan perusahaan.</w:t>
      </w:r>
      <w:r w:rsidRPr="00555D7D">
        <w:rPr>
          <w:rFonts w:ascii="Times New Roman" w:hAnsi="Times New Roman" w:cs="Times New Roman"/>
          <w:color w:val="000000" w:themeColor="text1"/>
          <w:sz w:val="24"/>
          <w:szCs w:val="24"/>
          <w:shd w:val="clear" w:color="auto" w:fill="FFFFFF"/>
        </w:rPr>
        <w:t xml:space="preserve"> </w:t>
      </w:r>
      <w:r w:rsidRPr="00555D7D">
        <w:rPr>
          <w:rFonts w:ascii="Times New Roman" w:hAnsi="Times New Roman" w:cs="Times New Roman"/>
          <w:b/>
          <w:color w:val="000000" w:themeColor="text1"/>
          <w:sz w:val="24"/>
          <w:szCs w:val="24"/>
          <w:shd w:val="clear" w:color="auto" w:fill="FFFFFF"/>
        </w:rPr>
        <w:fldChar w:fldCharType="begin" w:fldLock="1"/>
      </w:r>
      <w:r w:rsidRPr="00555D7D">
        <w:rPr>
          <w:rFonts w:ascii="Times New Roman" w:hAnsi="Times New Roman" w:cs="Times New Roman"/>
          <w:b/>
          <w:color w:val="000000" w:themeColor="text1"/>
          <w:sz w:val="24"/>
          <w:szCs w:val="24"/>
          <w:shd w:val="clear" w:color="auto" w:fill="FFFFFF"/>
        </w:rPr>
        <w:instrText>ADDIN CSL_CITATION {"citationItems":[{"id":"ITEM-1","itemData":{"ISBN":"9786026011800","author":[{"dropping-particle":"","family":"Jamaludin","given":"Ahmad","non-dropping-particle":"","parse-names":false,"suffix":""}],"edition":"1","editor":[{"dropping-particle":"","family":"Susila","given":"Hilman","non-dropping-particle":"","parse-names":false,"suffix":""}],"id":"ITEM-1","issued":{"date-parts":[["2018"]]},"number-of-pages":"287","publisher":"Bawaslu Jabar","publisher-place":"Bandung","title":"Membangun Pengawasan Partisipatif","type":"book"},"uris":["http://www.mendeley.com/documents/?uuid=46293851-0801-4fc0-a747-acabc5c8edc7"]}],"mendeley":{"formattedCitation":"(Jamaludin, 2018)","plainTextFormattedCitation":"(Jamaludin, 2018)","previouslyFormattedCitation":"(Jamaludin, 2018)"},"properties":{"noteIndex":0},"schema":"https://github.com/citation-style-language/schema/raw/master/csl-citation.json"}</w:instrText>
      </w:r>
      <w:r w:rsidRPr="00555D7D">
        <w:rPr>
          <w:rFonts w:ascii="Times New Roman" w:hAnsi="Times New Roman" w:cs="Times New Roman"/>
          <w:b/>
          <w:color w:val="000000" w:themeColor="text1"/>
          <w:sz w:val="24"/>
          <w:szCs w:val="24"/>
          <w:shd w:val="clear" w:color="auto" w:fill="FFFFFF"/>
        </w:rPr>
        <w:fldChar w:fldCharType="separate"/>
      </w:r>
      <w:r w:rsidRPr="00555D7D">
        <w:rPr>
          <w:rFonts w:ascii="Times New Roman" w:hAnsi="Times New Roman" w:cs="Times New Roman"/>
          <w:b/>
          <w:noProof/>
          <w:color w:val="000000" w:themeColor="text1"/>
          <w:sz w:val="24"/>
          <w:szCs w:val="24"/>
          <w:shd w:val="clear" w:color="auto" w:fill="FFFFFF"/>
        </w:rPr>
        <w:t>(Jamaludin, 2018)</w:t>
      </w:r>
      <w:r w:rsidRPr="00555D7D">
        <w:rPr>
          <w:rFonts w:ascii="Times New Roman" w:hAnsi="Times New Roman" w:cs="Times New Roman"/>
          <w:b/>
          <w:color w:val="000000" w:themeColor="text1"/>
          <w:sz w:val="24"/>
          <w:szCs w:val="24"/>
          <w:shd w:val="clear" w:color="auto" w:fill="FFFFFF"/>
        </w:rPr>
        <w:fldChar w:fldCharType="end"/>
      </w:r>
    </w:p>
    <w:p w:rsidR="00555D7D" w:rsidRPr="00555D7D" w:rsidRDefault="00555D7D" w:rsidP="00555D7D">
      <w:pPr>
        <w:rPr>
          <w:rFonts w:ascii="Times New Roman" w:hAnsi="Times New Roman" w:cs="Times New Roman"/>
          <w:b/>
          <w:color w:val="000000" w:themeColor="text1"/>
          <w:sz w:val="24"/>
          <w:szCs w:val="24"/>
        </w:rPr>
      </w:pPr>
    </w:p>
    <w:p w:rsidR="00555D7D" w:rsidRPr="00555D7D" w:rsidRDefault="00555D7D" w:rsidP="00555D7D">
      <w:pPr>
        <w:ind w:left="720" w:firstLine="720"/>
        <w:rPr>
          <w:rFonts w:ascii="Times New Roman" w:hAnsi="Times New Roman" w:cs="Times New Roman"/>
          <w:b/>
          <w:color w:val="000000" w:themeColor="text1"/>
        </w:rPr>
      </w:pPr>
    </w:p>
    <w:p w:rsidR="00555D7D" w:rsidRPr="00555D7D" w:rsidRDefault="00555D7D" w:rsidP="00555D7D">
      <w:pPr>
        <w:keepNext/>
        <w:keepLines/>
        <w:spacing w:before="40" w:after="0"/>
        <w:ind w:left="720" w:firstLine="720"/>
        <w:outlineLvl w:val="2"/>
        <w:rPr>
          <w:rFonts w:ascii="Times New Roman" w:eastAsiaTheme="majorEastAsia" w:hAnsi="Times New Roman" w:cs="Times New Roman"/>
          <w:b/>
          <w:color w:val="000000" w:themeColor="text1"/>
          <w:sz w:val="24"/>
          <w:szCs w:val="24"/>
        </w:rPr>
      </w:pPr>
      <w:bookmarkStart w:id="46" w:name="_Toc79328395"/>
      <w:r w:rsidRPr="00555D7D">
        <w:rPr>
          <w:rFonts w:ascii="Times New Roman" w:eastAsiaTheme="majorEastAsia" w:hAnsi="Times New Roman" w:cs="Times New Roman"/>
          <w:b/>
          <w:color w:val="000000" w:themeColor="text1"/>
          <w:sz w:val="24"/>
          <w:szCs w:val="24"/>
        </w:rPr>
        <w:t>2.1.11.2 Syarat-Syarat Pengawasan yang Efektif</w:t>
      </w:r>
      <w:bookmarkEnd w:id="46"/>
    </w:p>
    <w:p w:rsidR="00555D7D" w:rsidRPr="00555D7D" w:rsidRDefault="00555D7D" w:rsidP="00555D7D">
      <w:pPr>
        <w:rPr>
          <w:rFonts w:ascii="Times New Roman" w:hAnsi="Times New Roman" w:cs="Times New Roman"/>
          <w:b/>
          <w:color w:val="000000" w:themeColor="text1"/>
          <w:sz w:val="24"/>
          <w:szCs w:val="24"/>
        </w:rPr>
      </w:pPr>
    </w:p>
    <w:p w:rsidR="00555D7D" w:rsidRPr="00555D7D" w:rsidRDefault="00555D7D" w:rsidP="00555D7D">
      <w:pPr>
        <w:spacing w:line="480" w:lineRule="auto"/>
        <w:ind w:left="1440" w:firstLine="720"/>
        <w:rPr>
          <w:rFonts w:ascii="Times New Roman" w:hAnsi="Times New Roman" w:cs="Times New Roman"/>
          <w:color w:val="000000" w:themeColor="text1"/>
          <w:sz w:val="24"/>
          <w:szCs w:val="24"/>
        </w:rPr>
      </w:pPr>
      <w:r w:rsidRPr="00555D7D">
        <w:rPr>
          <w:rFonts w:ascii="Times New Roman" w:hAnsi="Times New Roman" w:cs="Times New Roman"/>
          <w:color w:val="000000" w:themeColor="text1"/>
          <w:sz w:val="24"/>
          <w:szCs w:val="24"/>
        </w:rPr>
        <w:t xml:space="preserve">Syarat-syarat pengawasan dikemukakan oleh </w:t>
      </w:r>
      <w:r w:rsidRPr="00555D7D">
        <w:rPr>
          <w:rFonts w:ascii="Times New Roman" w:hAnsi="Times New Roman" w:cs="Times New Roman"/>
          <w:b/>
          <w:color w:val="000000" w:themeColor="text1"/>
          <w:sz w:val="24"/>
          <w:szCs w:val="24"/>
        </w:rPr>
        <w:t>Simbolon</w:t>
      </w:r>
      <w:r w:rsidRPr="00555D7D">
        <w:rPr>
          <w:rFonts w:ascii="Times New Roman" w:hAnsi="Times New Roman" w:cs="Times New Roman"/>
          <w:color w:val="000000" w:themeColor="text1"/>
          <w:sz w:val="24"/>
          <w:szCs w:val="24"/>
        </w:rPr>
        <w:t xml:space="preserve"> dalam buku </w:t>
      </w:r>
      <w:r w:rsidRPr="00555D7D">
        <w:rPr>
          <w:rFonts w:ascii="Times New Roman" w:hAnsi="Times New Roman" w:cs="Times New Roman"/>
          <w:b/>
          <w:color w:val="000000" w:themeColor="text1"/>
          <w:sz w:val="24"/>
          <w:szCs w:val="24"/>
        </w:rPr>
        <w:t xml:space="preserve">Membangun Pengawasan </w:t>
      </w:r>
      <w:proofErr w:type="gramStart"/>
      <w:r w:rsidRPr="00555D7D">
        <w:rPr>
          <w:rFonts w:ascii="Times New Roman" w:hAnsi="Times New Roman" w:cs="Times New Roman"/>
          <w:b/>
          <w:color w:val="000000" w:themeColor="text1"/>
          <w:sz w:val="24"/>
          <w:szCs w:val="24"/>
        </w:rPr>
        <w:t>Partisipatif</w:t>
      </w:r>
      <w:r w:rsidRPr="00555D7D">
        <w:rPr>
          <w:rFonts w:ascii="Times New Roman" w:hAnsi="Times New Roman" w:cs="Times New Roman"/>
          <w:color w:val="000000" w:themeColor="text1"/>
          <w:sz w:val="24"/>
          <w:szCs w:val="24"/>
        </w:rPr>
        <w:t xml:space="preserve">  yaitu</w:t>
      </w:r>
      <w:proofErr w:type="gramEnd"/>
      <w:r w:rsidRPr="00555D7D">
        <w:rPr>
          <w:rFonts w:ascii="Times New Roman" w:hAnsi="Times New Roman" w:cs="Times New Roman"/>
          <w:color w:val="000000" w:themeColor="text1"/>
          <w:sz w:val="24"/>
          <w:szCs w:val="24"/>
        </w:rPr>
        <w:t xml:space="preserve"> :</w:t>
      </w:r>
    </w:p>
    <w:p w:rsidR="00555D7D" w:rsidRPr="00555D7D" w:rsidRDefault="00555D7D" w:rsidP="00555D7D">
      <w:pPr>
        <w:numPr>
          <w:ilvl w:val="0"/>
          <w:numId w:val="8"/>
        </w:numPr>
        <w:spacing w:line="480" w:lineRule="auto"/>
        <w:contextualSpacing/>
        <w:jc w:val="both"/>
        <w:rPr>
          <w:rFonts w:ascii="Times New Roman" w:hAnsi="Times New Roman" w:cs="Times New Roman"/>
          <w:color w:val="000000" w:themeColor="text1"/>
          <w:sz w:val="24"/>
          <w:szCs w:val="24"/>
        </w:rPr>
      </w:pPr>
      <w:r w:rsidRPr="00555D7D">
        <w:rPr>
          <w:rFonts w:ascii="Times New Roman" w:hAnsi="Times New Roman" w:cs="Times New Roman"/>
          <w:color w:val="000000" w:themeColor="text1"/>
          <w:sz w:val="24"/>
          <w:szCs w:val="24"/>
        </w:rPr>
        <w:t>Pengawasan harus dihubungkan dengan rencana dan kedudukan seseorang</w:t>
      </w:r>
    </w:p>
    <w:p w:rsidR="00555D7D" w:rsidRPr="00555D7D" w:rsidRDefault="00555D7D" w:rsidP="00555D7D">
      <w:pPr>
        <w:numPr>
          <w:ilvl w:val="0"/>
          <w:numId w:val="8"/>
        </w:numPr>
        <w:spacing w:line="480" w:lineRule="auto"/>
        <w:contextualSpacing/>
        <w:jc w:val="both"/>
        <w:rPr>
          <w:rFonts w:ascii="Times New Roman" w:hAnsi="Times New Roman" w:cs="Times New Roman"/>
          <w:color w:val="000000" w:themeColor="text1"/>
          <w:sz w:val="24"/>
          <w:szCs w:val="24"/>
        </w:rPr>
      </w:pPr>
      <w:r w:rsidRPr="00555D7D">
        <w:rPr>
          <w:rFonts w:ascii="Times New Roman" w:hAnsi="Times New Roman" w:cs="Times New Roman"/>
          <w:color w:val="000000" w:themeColor="text1"/>
          <w:sz w:val="24"/>
          <w:szCs w:val="24"/>
        </w:rPr>
        <w:t>Pengawasan harus dihubungkan dengan individu pimpinan dan pribadinya</w:t>
      </w:r>
    </w:p>
    <w:p w:rsidR="00555D7D" w:rsidRPr="00555D7D" w:rsidRDefault="00555D7D" w:rsidP="00555D7D">
      <w:pPr>
        <w:numPr>
          <w:ilvl w:val="0"/>
          <w:numId w:val="8"/>
        </w:numPr>
        <w:spacing w:line="480" w:lineRule="auto"/>
        <w:contextualSpacing/>
        <w:jc w:val="both"/>
        <w:rPr>
          <w:rFonts w:ascii="Times New Roman" w:hAnsi="Times New Roman" w:cs="Times New Roman"/>
          <w:color w:val="000000" w:themeColor="text1"/>
          <w:sz w:val="24"/>
          <w:szCs w:val="24"/>
        </w:rPr>
      </w:pPr>
      <w:r w:rsidRPr="00555D7D">
        <w:rPr>
          <w:rFonts w:ascii="Times New Roman" w:hAnsi="Times New Roman" w:cs="Times New Roman"/>
          <w:color w:val="000000" w:themeColor="text1"/>
          <w:sz w:val="24"/>
          <w:szCs w:val="24"/>
        </w:rPr>
        <w:t>Pengawasan harus menunjukkan penyimpangan- penyimpangan pada hal-hal yang penting</w:t>
      </w:r>
    </w:p>
    <w:p w:rsidR="00555D7D" w:rsidRPr="00555D7D" w:rsidRDefault="00555D7D" w:rsidP="00555D7D">
      <w:pPr>
        <w:numPr>
          <w:ilvl w:val="0"/>
          <w:numId w:val="8"/>
        </w:numPr>
        <w:spacing w:line="480" w:lineRule="auto"/>
        <w:contextualSpacing/>
        <w:jc w:val="both"/>
        <w:rPr>
          <w:rFonts w:ascii="Times New Roman" w:hAnsi="Times New Roman" w:cs="Times New Roman"/>
          <w:color w:val="000000" w:themeColor="text1"/>
          <w:sz w:val="24"/>
          <w:szCs w:val="24"/>
        </w:rPr>
      </w:pPr>
      <w:r w:rsidRPr="00555D7D">
        <w:rPr>
          <w:rFonts w:ascii="Times New Roman" w:hAnsi="Times New Roman" w:cs="Times New Roman"/>
          <w:color w:val="000000" w:themeColor="text1"/>
          <w:sz w:val="24"/>
          <w:szCs w:val="24"/>
        </w:rPr>
        <w:lastRenderedPageBreak/>
        <w:t>Pengawasan harus objektif</w:t>
      </w:r>
    </w:p>
    <w:p w:rsidR="00555D7D" w:rsidRPr="00555D7D" w:rsidRDefault="00555D7D" w:rsidP="00555D7D">
      <w:pPr>
        <w:numPr>
          <w:ilvl w:val="0"/>
          <w:numId w:val="8"/>
        </w:numPr>
        <w:spacing w:line="480" w:lineRule="auto"/>
        <w:contextualSpacing/>
        <w:jc w:val="both"/>
        <w:rPr>
          <w:rFonts w:ascii="Times New Roman" w:hAnsi="Times New Roman" w:cs="Times New Roman"/>
          <w:color w:val="000000" w:themeColor="text1"/>
          <w:sz w:val="24"/>
          <w:szCs w:val="24"/>
        </w:rPr>
      </w:pPr>
      <w:r w:rsidRPr="00555D7D">
        <w:rPr>
          <w:rFonts w:ascii="Times New Roman" w:hAnsi="Times New Roman" w:cs="Times New Roman"/>
          <w:color w:val="000000" w:themeColor="text1"/>
          <w:sz w:val="24"/>
          <w:szCs w:val="24"/>
        </w:rPr>
        <w:t>Pengawaan harus luwes (</w:t>
      </w:r>
      <w:r w:rsidRPr="00555D7D">
        <w:rPr>
          <w:rFonts w:ascii="Times New Roman" w:hAnsi="Times New Roman" w:cs="Times New Roman"/>
          <w:i/>
          <w:color w:val="000000" w:themeColor="text1"/>
          <w:sz w:val="24"/>
          <w:szCs w:val="24"/>
        </w:rPr>
        <w:t>fleksibel</w:t>
      </w:r>
      <w:r w:rsidRPr="00555D7D">
        <w:rPr>
          <w:rFonts w:ascii="Times New Roman" w:hAnsi="Times New Roman" w:cs="Times New Roman"/>
          <w:color w:val="000000" w:themeColor="text1"/>
          <w:sz w:val="24"/>
          <w:szCs w:val="24"/>
        </w:rPr>
        <w:t>)</w:t>
      </w:r>
    </w:p>
    <w:p w:rsidR="00555D7D" w:rsidRPr="00555D7D" w:rsidRDefault="00555D7D" w:rsidP="00555D7D">
      <w:pPr>
        <w:numPr>
          <w:ilvl w:val="0"/>
          <w:numId w:val="8"/>
        </w:numPr>
        <w:spacing w:line="480" w:lineRule="auto"/>
        <w:contextualSpacing/>
        <w:jc w:val="both"/>
        <w:rPr>
          <w:rFonts w:ascii="Times New Roman" w:hAnsi="Times New Roman" w:cs="Times New Roman"/>
          <w:color w:val="000000" w:themeColor="text1"/>
          <w:sz w:val="24"/>
          <w:szCs w:val="24"/>
        </w:rPr>
      </w:pPr>
      <w:r w:rsidRPr="00555D7D">
        <w:rPr>
          <w:rFonts w:ascii="Times New Roman" w:hAnsi="Times New Roman" w:cs="Times New Roman"/>
          <w:color w:val="000000" w:themeColor="text1"/>
          <w:sz w:val="24"/>
          <w:szCs w:val="24"/>
        </w:rPr>
        <w:t>Pengawasan harus hemat</w:t>
      </w:r>
    </w:p>
    <w:p w:rsidR="00555D7D" w:rsidRPr="00555D7D" w:rsidRDefault="00555D7D" w:rsidP="00555D7D">
      <w:pPr>
        <w:numPr>
          <w:ilvl w:val="0"/>
          <w:numId w:val="8"/>
        </w:numPr>
        <w:spacing w:line="480" w:lineRule="auto"/>
        <w:contextualSpacing/>
        <w:jc w:val="both"/>
        <w:rPr>
          <w:rFonts w:ascii="Times New Roman" w:hAnsi="Times New Roman" w:cs="Times New Roman"/>
          <w:color w:val="000000" w:themeColor="text1"/>
          <w:sz w:val="24"/>
          <w:szCs w:val="24"/>
        </w:rPr>
      </w:pPr>
      <w:r w:rsidRPr="00555D7D">
        <w:rPr>
          <w:rFonts w:ascii="Times New Roman" w:hAnsi="Times New Roman" w:cs="Times New Roman"/>
          <w:color w:val="000000" w:themeColor="text1"/>
          <w:sz w:val="24"/>
          <w:szCs w:val="24"/>
        </w:rPr>
        <w:t>Pengawasan harus membawa tindakan perbaikan (</w:t>
      </w:r>
      <w:r w:rsidRPr="00555D7D">
        <w:rPr>
          <w:rFonts w:ascii="Times New Roman" w:hAnsi="Times New Roman" w:cs="Times New Roman"/>
          <w:i/>
          <w:color w:val="000000" w:themeColor="text1"/>
          <w:sz w:val="24"/>
          <w:szCs w:val="24"/>
        </w:rPr>
        <w:t>corrective action</w:t>
      </w:r>
      <w:r w:rsidRPr="00555D7D">
        <w:rPr>
          <w:rFonts w:ascii="Times New Roman" w:hAnsi="Times New Roman" w:cs="Times New Roman"/>
          <w:color w:val="000000" w:themeColor="text1"/>
          <w:sz w:val="24"/>
          <w:szCs w:val="24"/>
        </w:rPr>
        <w:t xml:space="preserve">). </w:t>
      </w:r>
      <w:r w:rsidRPr="00555D7D">
        <w:rPr>
          <w:rFonts w:ascii="Times New Roman" w:hAnsi="Times New Roman" w:cs="Times New Roman"/>
          <w:b/>
          <w:color w:val="000000" w:themeColor="text1"/>
          <w:sz w:val="24"/>
          <w:szCs w:val="24"/>
        </w:rPr>
        <w:fldChar w:fldCharType="begin" w:fldLock="1"/>
      </w:r>
      <w:r w:rsidRPr="00555D7D">
        <w:rPr>
          <w:rFonts w:ascii="Times New Roman" w:hAnsi="Times New Roman" w:cs="Times New Roman"/>
          <w:b/>
          <w:color w:val="000000" w:themeColor="text1"/>
          <w:sz w:val="24"/>
          <w:szCs w:val="24"/>
        </w:rPr>
        <w:instrText>ADDIN CSL_CITATION {"citationItems":[{"id":"ITEM-1","itemData":{"ISBN":"9786026011800","author":[{"dropping-particle":"","family":"Jamaludin","given":"Ahmad","non-dropping-particle":"","parse-names":false,"suffix":""}],"edition":"1","editor":[{"dropping-particle":"","family":"Susila","given":"Hilman","non-dropping-particle":"","parse-names":false,"suffix":""}],"id":"ITEM-1","issued":{"date-parts":[["2018"]]},"number-of-pages":"287","publisher":"Bawaslu Jabar","publisher-place":"Bandung","title":"Membangun Pengawasan Partisipatif","type":"book"},"uris":["http://www.mendeley.com/documents/?uuid=46293851-0801-4fc0-a747-acabc5c8edc7"]}],"mendeley":{"formattedCitation":"(Jamaludin, 2018)","plainTextFormattedCitation":"(Jamaludin, 2018)","previouslyFormattedCitation":"(Jamaludin, 2018)"},"properties":{"noteIndex":0},"schema":"https://github.com/citation-style-language/schema/raw/master/csl-citation.json"}</w:instrText>
      </w:r>
      <w:r w:rsidRPr="00555D7D">
        <w:rPr>
          <w:rFonts w:ascii="Times New Roman" w:hAnsi="Times New Roman" w:cs="Times New Roman"/>
          <w:b/>
          <w:color w:val="000000" w:themeColor="text1"/>
          <w:sz w:val="24"/>
          <w:szCs w:val="24"/>
        </w:rPr>
        <w:fldChar w:fldCharType="separate"/>
      </w:r>
      <w:r w:rsidRPr="00555D7D">
        <w:rPr>
          <w:rFonts w:ascii="Times New Roman" w:hAnsi="Times New Roman" w:cs="Times New Roman"/>
          <w:b/>
          <w:noProof/>
          <w:color w:val="000000" w:themeColor="text1"/>
          <w:sz w:val="24"/>
          <w:szCs w:val="24"/>
        </w:rPr>
        <w:t>(Jamaludin, 2018)</w:t>
      </w:r>
      <w:r w:rsidRPr="00555D7D">
        <w:rPr>
          <w:rFonts w:ascii="Times New Roman" w:hAnsi="Times New Roman" w:cs="Times New Roman"/>
          <w:b/>
          <w:color w:val="000000" w:themeColor="text1"/>
          <w:sz w:val="24"/>
          <w:szCs w:val="24"/>
        </w:rPr>
        <w:fldChar w:fldCharType="end"/>
      </w:r>
    </w:p>
    <w:p w:rsidR="00555D7D" w:rsidRPr="00555D7D" w:rsidRDefault="00555D7D" w:rsidP="00555D7D">
      <w:pPr>
        <w:keepNext/>
        <w:keepLines/>
        <w:spacing w:before="40" w:after="0"/>
        <w:outlineLvl w:val="1"/>
        <w:rPr>
          <w:rFonts w:ascii="Times New Roman" w:eastAsiaTheme="majorEastAsia" w:hAnsi="Times New Roman" w:cs="Times New Roman"/>
          <w:b/>
          <w:color w:val="000000" w:themeColor="text1"/>
          <w:sz w:val="24"/>
          <w:szCs w:val="24"/>
        </w:rPr>
      </w:pPr>
      <w:bookmarkStart w:id="47" w:name="_Toc79328396"/>
      <w:r w:rsidRPr="00555D7D">
        <w:rPr>
          <w:rFonts w:ascii="Times New Roman" w:eastAsiaTheme="majorEastAsia" w:hAnsi="Times New Roman" w:cs="Times New Roman"/>
          <w:b/>
          <w:color w:val="000000" w:themeColor="text1"/>
          <w:sz w:val="24"/>
          <w:szCs w:val="24"/>
        </w:rPr>
        <w:t>2.2 Kerangka Berpikir</w:t>
      </w:r>
      <w:bookmarkEnd w:id="47"/>
    </w:p>
    <w:p w:rsidR="00555D7D" w:rsidRPr="00555D7D" w:rsidRDefault="00555D7D" w:rsidP="00555D7D"/>
    <w:p w:rsidR="00555D7D" w:rsidRPr="00555D7D" w:rsidRDefault="00555D7D" w:rsidP="00555D7D">
      <w:pPr>
        <w:rPr>
          <w:rFonts w:ascii="Times New Roman" w:hAnsi="Times New Roman" w:cs="Times New Roman"/>
          <w:sz w:val="24"/>
          <w:szCs w:val="24"/>
        </w:rPr>
      </w:pPr>
      <w:r w:rsidRPr="00555D7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BA7EFA9" wp14:editId="54A2009B">
                <wp:simplePos x="0" y="0"/>
                <wp:positionH relativeFrom="page">
                  <wp:align>center</wp:align>
                </wp:positionH>
                <wp:positionV relativeFrom="paragraph">
                  <wp:posOffset>155613</wp:posOffset>
                </wp:positionV>
                <wp:extent cx="3183874" cy="881349"/>
                <wp:effectExtent l="0" t="0" r="17145" b="14605"/>
                <wp:wrapNone/>
                <wp:docPr id="51" name="Text Box 51"/>
                <wp:cNvGraphicFramePr/>
                <a:graphic xmlns:a="http://schemas.openxmlformats.org/drawingml/2006/main">
                  <a:graphicData uri="http://schemas.microsoft.com/office/word/2010/wordprocessingShape">
                    <wps:wsp>
                      <wps:cNvSpPr txBox="1"/>
                      <wps:spPr>
                        <a:xfrm>
                          <a:off x="0" y="0"/>
                          <a:ext cx="3183874" cy="881349"/>
                        </a:xfrm>
                        <a:prstGeom prst="rect">
                          <a:avLst/>
                        </a:prstGeom>
                        <a:solidFill>
                          <a:sysClr val="window" lastClr="FFFFFF"/>
                        </a:solidFill>
                        <a:ln w="6350">
                          <a:solidFill>
                            <a:prstClr val="black"/>
                          </a:solidFill>
                        </a:ln>
                        <a:effectLst/>
                      </wps:spPr>
                      <wps:txbx>
                        <w:txbxContent>
                          <w:p w:rsidR="00555D7D" w:rsidRPr="00A3662F" w:rsidRDefault="00555D7D" w:rsidP="00555D7D">
                            <w:pPr>
                              <w:jc w:val="center"/>
                              <w:rPr>
                                <w:rFonts w:ascii="Times New Roman" w:hAnsi="Times New Roman" w:cs="Times New Roman"/>
                                <w:b/>
                                <w:sz w:val="24"/>
                                <w:szCs w:val="24"/>
                              </w:rPr>
                            </w:pPr>
                            <w:r>
                              <w:rPr>
                                <w:rFonts w:ascii="Times New Roman" w:hAnsi="Times New Roman" w:cs="Times New Roman"/>
                                <w:b/>
                                <w:sz w:val="24"/>
                                <w:szCs w:val="24"/>
                              </w:rPr>
                              <w:t>Pengawasan Organisasi Publik Badan Pengawas Pemilu Provinsi Jawa Barat Dalam Masa Kampanye Pemilu Serentak 2019 di Provinsi Jawa Barat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7EFA9" id="_x0000_t202" coordsize="21600,21600" o:spt="202" path="m,l,21600r21600,l21600,xe">
                <v:stroke joinstyle="miter"/>
                <v:path gradientshapeok="t" o:connecttype="rect"/>
              </v:shapetype>
              <v:shape id="Text Box 51" o:spid="_x0000_s1026" type="#_x0000_t202" style="position:absolute;margin-left:0;margin-top:12.25pt;width:250.7pt;height:69.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" fillcolor="window" strokeweight=".5pt">
                <v:textbox>
                  <w:txbxContent>
                    <w:p w:rsidR="00555D7D" w:rsidRPr="00A3662F" w:rsidRDefault="00555D7D" w:rsidP="00555D7D">
                      <w:pPr>
                        <w:jc w:val="center"/>
                        <w:rPr>
                          <w:rFonts w:ascii="Times New Roman" w:hAnsi="Times New Roman" w:cs="Times New Roman"/>
                          <w:b/>
                          <w:sz w:val="24"/>
                          <w:szCs w:val="24"/>
                        </w:rPr>
                      </w:pPr>
                      <w:r>
                        <w:rPr>
                          <w:rFonts w:ascii="Times New Roman" w:hAnsi="Times New Roman" w:cs="Times New Roman"/>
                          <w:b/>
                          <w:sz w:val="24"/>
                          <w:szCs w:val="24"/>
                        </w:rPr>
                        <w:t>Pengawasan Organisasi Publik Badan Pengawas Pemilu Provinsi Jawa Barat Dalam Masa Kampanye Pemilu Serentak 2019 di Provinsi Jawa Barat</w:t>
                      </w:r>
                    </w:p>
                  </w:txbxContent>
                </v:textbox>
                <w10:wrap anchorx="page"/>
              </v:shape>
            </w:pict>
          </mc:Fallback>
        </mc:AlternateContent>
      </w:r>
    </w:p>
    <w:p w:rsidR="00555D7D" w:rsidRPr="00555D7D" w:rsidRDefault="00555D7D" w:rsidP="00555D7D">
      <w:pPr>
        <w:rPr>
          <w:rFonts w:ascii="Times New Roman" w:hAnsi="Times New Roman" w:cs="Times New Roman"/>
          <w:sz w:val="24"/>
          <w:szCs w:val="24"/>
        </w:rPr>
      </w:pPr>
    </w:p>
    <w:p w:rsidR="00555D7D" w:rsidRPr="00555D7D" w:rsidRDefault="00555D7D" w:rsidP="00555D7D">
      <w:pPr>
        <w:rPr>
          <w:rFonts w:ascii="Times New Roman" w:hAnsi="Times New Roman" w:cs="Times New Roman"/>
          <w:sz w:val="24"/>
          <w:szCs w:val="24"/>
        </w:rPr>
      </w:pPr>
    </w:p>
    <w:p w:rsidR="00555D7D" w:rsidRPr="00555D7D" w:rsidRDefault="00555D7D" w:rsidP="00555D7D">
      <w:pPr>
        <w:rPr>
          <w:rFonts w:ascii="Times New Roman" w:hAnsi="Times New Roman" w:cs="Times New Roman"/>
          <w:sz w:val="24"/>
          <w:szCs w:val="24"/>
        </w:rPr>
      </w:pPr>
      <w:r w:rsidRPr="00555D7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5FE2ED2" wp14:editId="6357196F">
                <wp:simplePos x="0" y="0"/>
                <wp:positionH relativeFrom="column">
                  <wp:posOffset>2151219</wp:posOffset>
                </wp:positionH>
                <wp:positionV relativeFrom="paragraph">
                  <wp:posOffset>253618</wp:posOffset>
                </wp:positionV>
                <wp:extent cx="297456" cy="440675"/>
                <wp:effectExtent l="19050" t="0" r="45720" b="36195"/>
                <wp:wrapNone/>
                <wp:docPr id="11" name="Down Arrow 11"/>
                <wp:cNvGraphicFramePr/>
                <a:graphic xmlns:a="http://schemas.openxmlformats.org/drawingml/2006/main">
                  <a:graphicData uri="http://schemas.microsoft.com/office/word/2010/wordprocessingShape">
                    <wps:wsp>
                      <wps:cNvSpPr/>
                      <wps:spPr>
                        <a:xfrm>
                          <a:off x="0" y="0"/>
                          <a:ext cx="297456" cy="4406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A9B9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169.4pt;margin-top:19.95pt;width:23.4pt;height:34.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" adj="14310" fillcolor="windowText" strokeweight="1pt"/>
            </w:pict>
          </mc:Fallback>
        </mc:AlternateContent>
      </w:r>
    </w:p>
    <w:p w:rsidR="00555D7D" w:rsidRPr="00555D7D" w:rsidRDefault="00555D7D" w:rsidP="00555D7D">
      <w:pPr>
        <w:rPr>
          <w:rFonts w:ascii="Times New Roman" w:hAnsi="Times New Roman" w:cs="Times New Roman"/>
          <w:sz w:val="24"/>
          <w:szCs w:val="24"/>
        </w:rPr>
      </w:pPr>
    </w:p>
    <w:p w:rsidR="00555D7D" w:rsidRPr="00555D7D" w:rsidRDefault="00555D7D" w:rsidP="00555D7D">
      <w:pPr>
        <w:rPr>
          <w:rFonts w:ascii="Times New Roman" w:hAnsi="Times New Roman" w:cs="Times New Roman"/>
          <w:sz w:val="24"/>
          <w:szCs w:val="24"/>
        </w:rPr>
      </w:pPr>
    </w:p>
    <w:p w:rsidR="00555D7D" w:rsidRPr="00555D7D" w:rsidRDefault="00555D7D" w:rsidP="00555D7D">
      <w:pPr>
        <w:rPr>
          <w:rFonts w:ascii="Times New Roman" w:hAnsi="Times New Roman" w:cs="Times New Roman"/>
          <w:sz w:val="24"/>
          <w:szCs w:val="24"/>
        </w:rPr>
      </w:pPr>
      <w:r w:rsidRPr="00555D7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F77ADCA" wp14:editId="4D52D887">
                <wp:simplePos x="0" y="0"/>
                <wp:positionH relativeFrom="page">
                  <wp:align>center</wp:align>
                </wp:positionH>
                <wp:positionV relativeFrom="paragraph">
                  <wp:posOffset>8890</wp:posOffset>
                </wp:positionV>
                <wp:extent cx="2633031" cy="2159306"/>
                <wp:effectExtent l="0" t="0" r="15240" b="12700"/>
                <wp:wrapNone/>
                <wp:docPr id="53" name="Text Box 53"/>
                <wp:cNvGraphicFramePr/>
                <a:graphic xmlns:a="http://schemas.openxmlformats.org/drawingml/2006/main">
                  <a:graphicData uri="http://schemas.microsoft.com/office/word/2010/wordprocessingShape">
                    <wps:wsp>
                      <wps:cNvSpPr txBox="1"/>
                      <wps:spPr>
                        <a:xfrm>
                          <a:off x="0" y="0"/>
                          <a:ext cx="2633031" cy="2159306"/>
                        </a:xfrm>
                        <a:prstGeom prst="rect">
                          <a:avLst/>
                        </a:prstGeom>
                        <a:solidFill>
                          <a:sysClr val="window" lastClr="FFFFFF"/>
                        </a:solidFill>
                        <a:ln w="6350">
                          <a:solidFill>
                            <a:prstClr val="black"/>
                          </a:solidFill>
                        </a:ln>
                        <a:effectLst/>
                      </wps:spPr>
                      <wps:txbx>
                        <w:txbxContent>
                          <w:p w:rsidR="00555D7D" w:rsidRDefault="00555D7D" w:rsidP="00555D7D">
                            <w:pPr>
                              <w:rPr>
                                <w:rFonts w:ascii="Times New Roman" w:hAnsi="Times New Roman" w:cs="Times New Roman"/>
                                <w:b/>
                              </w:rPr>
                            </w:pPr>
                            <w:r w:rsidRPr="00215478">
                              <w:rPr>
                                <w:rFonts w:ascii="Times New Roman" w:hAnsi="Times New Roman" w:cs="Times New Roman"/>
                                <w:b/>
                              </w:rPr>
                              <w:t>Mengukur Pengawasan</w:t>
                            </w:r>
                            <w:r>
                              <w:rPr>
                                <w:rFonts w:ascii="Times New Roman" w:hAnsi="Times New Roman" w:cs="Times New Roman"/>
                                <w:b/>
                              </w:rPr>
                              <w:t xml:space="preserve"> </w:t>
                            </w:r>
                            <w:proofErr w:type="gramStart"/>
                            <w:r>
                              <w:rPr>
                                <w:rFonts w:ascii="Times New Roman" w:hAnsi="Times New Roman" w:cs="Times New Roman"/>
                                <w:b/>
                              </w:rPr>
                              <w:t xml:space="preserve">menurut </w:t>
                            </w:r>
                            <w:r>
                              <w:rPr>
                                <w:rFonts w:ascii="Times New Roman" w:hAnsi="Times New Roman" w:cs="Times New Roman"/>
                                <w:b/>
                                <w:i/>
                              </w:rPr>
                              <w:t xml:space="preserve"> </w:t>
                            </w:r>
                            <w:r w:rsidRPr="00215478">
                              <w:rPr>
                                <w:rFonts w:ascii="Times New Roman" w:hAnsi="Times New Roman" w:cs="Times New Roman"/>
                                <w:b/>
                                <w:i/>
                              </w:rPr>
                              <w:t>Robbins</w:t>
                            </w:r>
                            <w:proofErr w:type="gramEnd"/>
                            <w:r w:rsidRPr="00215478">
                              <w:rPr>
                                <w:rFonts w:ascii="Times New Roman" w:hAnsi="Times New Roman" w:cs="Times New Roman"/>
                                <w:b/>
                                <w:i/>
                              </w:rPr>
                              <w:t xml:space="preserve"> and Coulter</w:t>
                            </w:r>
                            <w:r w:rsidRPr="00215478">
                              <w:rPr>
                                <w:rFonts w:ascii="Times New Roman" w:hAnsi="Times New Roman" w:cs="Times New Roman"/>
                                <w:b/>
                              </w:rPr>
                              <w:t xml:space="preserve"> dalam (Satriadi;2016):</w:t>
                            </w:r>
                          </w:p>
                          <w:p w:rsidR="00555D7D" w:rsidRPr="00433B46" w:rsidRDefault="00555D7D" w:rsidP="00555D7D">
                            <w:pPr>
                              <w:ind w:left="720"/>
                              <w:rPr>
                                <w:rFonts w:ascii="Times New Roman" w:hAnsi="Times New Roman" w:cs="Times New Roman"/>
                                <w:b/>
                                <w:color w:val="000000" w:themeColor="text1"/>
                                <w:sz w:val="24"/>
                                <w:szCs w:val="24"/>
                              </w:rPr>
                            </w:pPr>
                            <w:proofErr w:type="gramStart"/>
                            <w:r w:rsidRPr="00433B46">
                              <w:rPr>
                                <w:rFonts w:ascii="Times New Roman" w:hAnsi="Times New Roman" w:cs="Times New Roman"/>
                                <w:b/>
                              </w:rPr>
                              <w:t>1.</w:t>
                            </w:r>
                            <w:r w:rsidRPr="00433B46">
                              <w:rPr>
                                <w:rFonts w:ascii="Times New Roman" w:hAnsi="Times New Roman" w:cs="Times New Roman"/>
                                <w:b/>
                                <w:color w:val="000000" w:themeColor="text1"/>
                                <w:sz w:val="24"/>
                                <w:szCs w:val="24"/>
                              </w:rPr>
                              <w:t>Menetapkan</w:t>
                            </w:r>
                            <w:proofErr w:type="gramEnd"/>
                            <w:r w:rsidRPr="00433B46">
                              <w:rPr>
                                <w:rFonts w:ascii="Times New Roman" w:hAnsi="Times New Roman" w:cs="Times New Roman"/>
                                <w:b/>
                                <w:color w:val="000000" w:themeColor="text1"/>
                                <w:sz w:val="24"/>
                                <w:szCs w:val="24"/>
                              </w:rPr>
                              <w:t xml:space="preserve"> standar (</w:t>
                            </w:r>
                            <w:r w:rsidRPr="00433B46">
                              <w:rPr>
                                <w:rFonts w:ascii="Times New Roman" w:hAnsi="Times New Roman" w:cs="Times New Roman"/>
                                <w:b/>
                                <w:i/>
                                <w:color w:val="000000" w:themeColor="text1"/>
                                <w:sz w:val="24"/>
                                <w:szCs w:val="24"/>
                              </w:rPr>
                              <w:t>Standards</w:t>
                            </w:r>
                            <w:r w:rsidRPr="00433B46">
                              <w:rPr>
                                <w:rFonts w:ascii="Times New Roman" w:hAnsi="Times New Roman" w:cs="Times New Roman"/>
                                <w:b/>
                                <w:color w:val="000000" w:themeColor="text1"/>
                                <w:sz w:val="24"/>
                                <w:szCs w:val="24"/>
                              </w:rPr>
                              <w:t>)</w:t>
                            </w:r>
                          </w:p>
                          <w:p w:rsidR="00555D7D" w:rsidRDefault="00555D7D" w:rsidP="00555D7D">
                            <w:pPr>
                              <w:ind w:left="720"/>
                              <w:rPr>
                                <w:rFonts w:ascii="Times New Roman" w:hAnsi="Times New Roman" w:cs="Times New Roman"/>
                                <w:b/>
                                <w:color w:val="000000" w:themeColor="text1"/>
                                <w:sz w:val="24"/>
                                <w:szCs w:val="24"/>
                              </w:rPr>
                            </w:pPr>
                            <w:proofErr w:type="gramStart"/>
                            <w:r w:rsidRPr="00433B46">
                              <w:rPr>
                                <w:rFonts w:ascii="Times New Roman" w:hAnsi="Times New Roman" w:cs="Times New Roman"/>
                                <w:b/>
                                <w:color w:val="000000" w:themeColor="text1"/>
                                <w:sz w:val="24"/>
                                <w:szCs w:val="24"/>
                              </w:rPr>
                              <w:t>2.Pengukuran</w:t>
                            </w:r>
                            <w:proofErr w:type="gramEnd"/>
                            <w:r w:rsidRPr="00433B46">
                              <w:rPr>
                                <w:rFonts w:ascii="Times New Roman" w:hAnsi="Times New Roman" w:cs="Times New Roman"/>
                                <w:b/>
                                <w:color w:val="000000" w:themeColor="text1"/>
                                <w:sz w:val="24"/>
                                <w:szCs w:val="24"/>
                              </w:rPr>
                              <w:t xml:space="preserve"> (</w:t>
                            </w:r>
                            <w:r w:rsidRPr="00215478">
                              <w:rPr>
                                <w:rFonts w:ascii="Times New Roman" w:hAnsi="Times New Roman" w:cs="Times New Roman"/>
                                <w:b/>
                                <w:i/>
                                <w:color w:val="000000" w:themeColor="text1"/>
                                <w:sz w:val="24"/>
                                <w:szCs w:val="24"/>
                              </w:rPr>
                              <w:t>Measurement</w:t>
                            </w:r>
                            <w:r w:rsidRPr="00433B46">
                              <w:rPr>
                                <w:rFonts w:ascii="Times New Roman" w:hAnsi="Times New Roman" w:cs="Times New Roman"/>
                                <w:b/>
                                <w:color w:val="000000" w:themeColor="text1"/>
                                <w:sz w:val="24"/>
                                <w:szCs w:val="24"/>
                              </w:rPr>
                              <w:t>)</w:t>
                            </w:r>
                          </w:p>
                          <w:p w:rsidR="00555D7D" w:rsidRPr="00215478" w:rsidRDefault="00555D7D" w:rsidP="00555D7D">
                            <w:pPr>
                              <w:ind w:left="720"/>
                              <w:rPr>
                                <w:rFonts w:ascii="Times New Roman" w:hAnsi="Times New Roman" w:cs="Times New Roman"/>
                                <w:b/>
                                <w:color w:val="000000" w:themeColor="text1"/>
                                <w:sz w:val="24"/>
                                <w:szCs w:val="24"/>
                              </w:rPr>
                            </w:pPr>
                            <w:proofErr w:type="gramStart"/>
                            <w:r w:rsidRPr="00215478">
                              <w:rPr>
                                <w:rFonts w:ascii="Times New Roman" w:hAnsi="Times New Roman" w:cs="Times New Roman"/>
                                <w:b/>
                                <w:color w:val="000000" w:themeColor="text1"/>
                                <w:sz w:val="24"/>
                                <w:szCs w:val="24"/>
                              </w:rPr>
                              <w:t>3.Membandingkan</w:t>
                            </w:r>
                            <w:proofErr w:type="gramEnd"/>
                            <w:r w:rsidRPr="00215478">
                              <w:rPr>
                                <w:rFonts w:ascii="Times New Roman" w:hAnsi="Times New Roman" w:cs="Times New Roman"/>
                                <w:b/>
                                <w:color w:val="000000" w:themeColor="text1"/>
                                <w:sz w:val="24"/>
                                <w:szCs w:val="24"/>
                              </w:rPr>
                              <w:t xml:space="preserve"> (</w:t>
                            </w:r>
                            <w:r w:rsidRPr="00215478">
                              <w:rPr>
                                <w:rFonts w:ascii="Times New Roman" w:hAnsi="Times New Roman" w:cs="Times New Roman"/>
                                <w:b/>
                                <w:i/>
                                <w:color w:val="000000" w:themeColor="text1"/>
                                <w:sz w:val="24"/>
                                <w:szCs w:val="24"/>
                              </w:rPr>
                              <w:t>Compare</w:t>
                            </w:r>
                            <w:r w:rsidRPr="00215478">
                              <w:rPr>
                                <w:rFonts w:ascii="Times New Roman" w:hAnsi="Times New Roman" w:cs="Times New Roman"/>
                                <w:b/>
                                <w:color w:val="000000" w:themeColor="text1"/>
                                <w:sz w:val="24"/>
                                <w:szCs w:val="24"/>
                              </w:rPr>
                              <w:t>)</w:t>
                            </w:r>
                          </w:p>
                          <w:p w:rsidR="00555D7D" w:rsidRPr="00433B46" w:rsidRDefault="00555D7D" w:rsidP="00555D7D">
                            <w:pPr>
                              <w:ind w:left="720"/>
                              <w:rPr>
                                <w:rFonts w:ascii="Times New Roman" w:hAnsi="Times New Roman" w:cs="Times New Roman"/>
                                <w:b/>
                                <w:color w:val="000000" w:themeColor="text1"/>
                                <w:sz w:val="24"/>
                                <w:szCs w:val="24"/>
                              </w:rPr>
                            </w:pPr>
                            <w:r w:rsidRPr="00215478">
                              <w:rPr>
                                <w:rFonts w:ascii="Times New Roman" w:hAnsi="Times New Roman" w:cs="Times New Roman"/>
                                <w:b/>
                                <w:color w:val="000000" w:themeColor="text1"/>
                                <w:sz w:val="24"/>
                                <w:szCs w:val="24"/>
                              </w:rPr>
                              <w:t>4. Melakukan tindakan (</w:t>
                            </w:r>
                            <w:r w:rsidRPr="00215478">
                              <w:rPr>
                                <w:rFonts w:ascii="Times New Roman" w:hAnsi="Times New Roman" w:cs="Times New Roman"/>
                                <w:b/>
                                <w:i/>
                                <w:color w:val="000000" w:themeColor="text1"/>
                                <w:sz w:val="24"/>
                                <w:szCs w:val="24"/>
                              </w:rPr>
                              <w:t>Action</w:t>
                            </w:r>
                            <w:r w:rsidRPr="00215478">
                              <w:rPr>
                                <w:rFonts w:ascii="Times New Roman" w:hAnsi="Times New Roman" w:cs="Times New Roman"/>
                                <w:b/>
                                <w:color w:val="000000" w:themeColor="text1"/>
                                <w:sz w:val="24"/>
                                <w:szCs w:val="24"/>
                              </w:rPr>
                              <w:t>)</w:t>
                            </w:r>
                          </w:p>
                          <w:p w:rsidR="00555D7D" w:rsidRDefault="00555D7D" w:rsidP="00555D7D">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7ADCA" id="Text Box 53" o:spid="_x0000_s1027" type="#_x0000_t202" style="position:absolute;margin-left:0;margin-top:.7pt;width:207.35pt;height:170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" fillcolor="window" strokeweight=".5pt">
                <v:textbox>
                  <w:txbxContent>
                    <w:p w:rsidR="00555D7D" w:rsidRDefault="00555D7D" w:rsidP="00555D7D">
                      <w:pPr>
                        <w:rPr>
                          <w:rFonts w:ascii="Times New Roman" w:hAnsi="Times New Roman" w:cs="Times New Roman"/>
                          <w:b/>
                        </w:rPr>
                      </w:pPr>
                      <w:r w:rsidRPr="00215478">
                        <w:rPr>
                          <w:rFonts w:ascii="Times New Roman" w:hAnsi="Times New Roman" w:cs="Times New Roman"/>
                          <w:b/>
                        </w:rPr>
                        <w:t>Mengukur Pengawasan</w:t>
                      </w:r>
                      <w:r>
                        <w:rPr>
                          <w:rFonts w:ascii="Times New Roman" w:hAnsi="Times New Roman" w:cs="Times New Roman"/>
                          <w:b/>
                        </w:rPr>
                        <w:t xml:space="preserve"> </w:t>
                      </w:r>
                      <w:proofErr w:type="gramStart"/>
                      <w:r>
                        <w:rPr>
                          <w:rFonts w:ascii="Times New Roman" w:hAnsi="Times New Roman" w:cs="Times New Roman"/>
                          <w:b/>
                        </w:rPr>
                        <w:t xml:space="preserve">menurut </w:t>
                      </w:r>
                      <w:r>
                        <w:rPr>
                          <w:rFonts w:ascii="Times New Roman" w:hAnsi="Times New Roman" w:cs="Times New Roman"/>
                          <w:b/>
                          <w:i/>
                        </w:rPr>
                        <w:t xml:space="preserve"> </w:t>
                      </w:r>
                      <w:r w:rsidRPr="00215478">
                        <w:rPr>
                          <w:rFonts w:ascii="Times New Roman" w:hAnsi="Times New Roman" w:cs="Times New Roman"/>
                          <w:b/>
                          <w:i/>
                        </w:rPr>
                        <w:t>Robbins</w:t>
                      </w:r>
                      <w:proofErr w:type="gramEnd"/>
                      <w:r w:rsidRPr="00215478">
                        <w:rPr>
                          <w:rFonts w:ascii="Times New Roman" w:hAnsi="Times New Roman" w:cs="Times New Roman"/>
                          <w:b/>
                          <w:i/>
                        </w:rPr>
                        <w:t xml:space="preserve"> and Coulter</w:t>
                      </w:r>
                      <w:r w:rsidRPr="00215478">
                        <w:rPr>
                          <w:rFonts w:ascii="Times New Roman" w:hAnsi="Times New Roman" w:cs="Times New Roman"/>
                          <w:b/>
                        </w:rPr>
                        <w:t xml:space="preserve"> dalam (Satriadi;2016):</w:t>
                      </w:r>
                    </w:p>
                    <w:p w:rsidR="00555D7D" w:rsidRPr="00433B46" w:rsidRDefault="00555D7D" w:rsidP="00555D7D">
                      <w:pPr>
                        <w:ind w:left="720"/>
                        <w:rPr>
                          <w:rFonts w:ascii="Times New Roman" w:hAnsi="Times New Roman" w:cs="Times New Roman"/>
                          <w:b/>
                          <w:color w:val="000000" w:themeColor="text1"/>
                          <w:sz w:val="24"/>
                          <w:szCs w:val="24"/>
                        </w:rPr>
                      </w:pPr>
                      <w:proofErr w:type="gramStart"/>
                      <w:r w:rsidRPr="00433B46">
                        <w:rPr>
                          <w:rFonts w:ascii="Times New Roman" w:hAnsi="Times New Roman" w:cs="Times New Roman"/>
                          <w:b/>
                        </w:rPr>
                        <w:t>1.</w:t>
                      </w:r>
                      <w:r w:rsidRPr="00433B46">
                        <w:rPr>
                          <w:rFonts w:ascii="Times New Roman" w:hAnsi="Times New Roman" w:cs="Times New Roman"/>
                          <w:b/>
                          <w:color w:val="000000" w:themeColor="text1"/>
                          <w:sz w:val="24"/>
                          <w:szCs w:val="24"/>
                        </w:rPr>
                        <w:t>Menetapkan</w:t>
                      </w:r>
                      <w:proofErr w:type="gramEnd"/>
                      <w:r w:rsidRPr="00433B46">
                        <w:rPr>
                          <w:rFonts w:ascii="Times New Roman" w:hAnsi="Times New Roman" w:cs="Times New Roman"/>
                          <w:b/>
                          <w:color w:val="000000" w:themeColor="text1"/>
                          <w:sz w:val="24"/>
                          <w:szCs w:val="24"/>
                        </w:rPr>
                        <w:t xml:space="preserve"> standar (</w:t>
                      </w:r>
                      <w:r w:rsidRPr="00433B46">
                        <w:rPr>
                          <w:rFonts w:ascii="Times New Roman" w:hAnsi="Times New Roman" w:cs="Times New Roman"/>
                          <w:b/>
                          <w:i/>
                          <w:color w:val="000000" w:themeColor="text1"/>
                          <w:sz w:val="24"/>
                          <w:szCs w:val="24"/>
                        </w:rPr>
                        <w:t>Standards</w:t>
                      </w:r>
                      <w:r w:rsidRPr="00433B46">
                        <w:rPr>
                          <w:rFonts w:ascii="Times New Roman" w:hAnsi="Times New Roman" w:cs="Times New Roman"/>
                          <w:b/>
                          <w:color w:val="000000" w:themeColor="text1"/>
                          <w:sz w:val="24"/>
                          <w:szCs w:val="24"/>
                        </w:rPr>
                        <w:t>)</w:t>
                      </w:r>
                    </w:p>
                    <w:p w:rsidR="00555D7D" w:rsidRDefault="00555D7D" w:rsidP="00555D7D">
                      <w:pPr>
                        <w:ind w:left="720"/>
                        <w:rPr>
                          <w:rFonts w:ascii="Times New Roman" w:hAnsi="Times New Roman" w:cs="Times New Roman"/>
                          <w:b/>
                          <w:color w:val="000000" w:themeColor="text1"/>
                          <w:sz w:val="24"/>
                          <w:szCs w:val="24"/>
                        </w:rPr>
                      </w:pPr>
                      <w:proofErr w:type="gramStart"/>
                      <w:r w:rsidRPr="00433B46">
                        <w:rPr>
                          <w:rFonts w:ascii="Times New Roman" w:hAnsi="Times New Roman" w:cs="Times New Roman"/>
                          <w:b/>
                          <w:color w:val="000000" w:themeColor="text1"/>
                          <w:sz w:val="24"/>
                          <w:szCs w:val="24"/>
                        </w:rPr>
                        <w:t>2.Pengukuran</w:t>
                      </w:r>
                      <w:proofErr w:type="gramEnd"/>
                      <w:r w:rsidRPr="00433B46">
                        <w:rPr>
                          <w:rFonts w:ascii="Times New Roman" w:hAnsi="Times New Roman" w:cs="Times New Roman"/>
                          <w:b/>
                          <w:color w:val="000000" w:themeColor="text1"/>
                          <w:sz w:val="24"/>
                          <w:szCs w:val="24"/>
                        </w:rPr>
                        <w:t xml:space="preserve"> (</w:t>
                      </w:r>
                      <w:r w:rsidRPr="00215478">
                        <w:rPr>
                          <w:rFonts w:ascii="Times New Roman" w:hAnsi="Times New Roman" w:cs="Times New Roman"/>
                          <w:b/>
                          <w:i/>
                          <w:color w:val="000000" w:themeColor="text1"/>
                          <w:sz w:val="24"/>
                          <w:szCs w:val="24"/>
                        </w:rPr>
                        <w:t>Measurement</w:t>
                      </w:r>
                      <w:r w:rsidRPr="00433B46">
                        <w:rPr>
                          <w:rFonts w:ascii="Times New Roman" w:hAnsi="Times New Roman" w:cs="Times New Roman"/>
                          <w:b/>
                          <w:color w:val="000000" w:themeColor="text1"/>
                          <w:sz w:val="24"/>
                          <w:szCs w:val="24"/>
                        </w:rPr>
                        <w:t>)</w:t>
                      </w:r>
                    </w:p>
                    <w:p w:rsidR="00555D7D" w:rsidRPr="00215478" w:rsidRDefault="00555D7D" w:rsidP="00555D7D">
                      <w:pPr>
                        <w:ind w:left="720"/>
                        <w:rPr>
                          <w:rFonts w:ascii="Times New Roman" w:hAnsi="Times New Roman" w:cs="Times New Roman"/>
                          <w:b/>
                          <w:color w:val="000000" w:themeColor="text1"/>
                          <w:sz w:val="24"/>
                          <w:szCs w:val="24"/>
                        </w:rPr>
                      </w:pPr>
                      <w:proofErr w:type="gramStart"/>
                      <w:r w:rsidRPr="00215478">
                        <w:rPr>
                          <w:rFonts w:ascii="Times New Roman" w:hAnsi="Times New Roman" w:cs="Times New Roman"/>
                          <w:b/>
                          <w:color w:val="000000" w:themeColor="text1"/>
                          <w:sz w:val="24"/>
                          <w:szCs w:val="24"/>
                        </w:rPr>
                        <w:t>3.Membandingkan</w:t>
                      </w:r>
                      <w:proofErr w:type="gramEnd"/>
                      <w:r w:rsidRPr="00215478">
                        <w:rPr>
                          <w:rFonts w:ascii="Times New Roman" w:hAnsi="Times New Roman" w:cs="Times New Roman"/>
                          <w:b/>
                          <w:color w:val="000000" w:themeColor="text1"/>
                          <w:sz w:val="24"/>
                          <w:szCs w:val="24"/>
                        </w:rPr>
                        <w:t xml:space="preserve"> (</w:t>
                      </w:r>
                      <w:r w:rsidRPr="00215478">
                        <w:rPr>
                          <w:rFonts w:ascii="Times New Roman" w:hAnsi="Times New Roman" w:cs="Times New Roman"/>
                          <w:b/>
                          <w:i/>
                          <w:color w:val="000000" w:themeColor="text1"/>
                          <w:sz w:val="24"/>
                          <w:szCs w:val="24"/>
                        </w:rPr>
                        <w:t>Compare</w:t>
                      </w:r>
                      <w:r w:rsidRPr="00215478">
                        <w:rPr>
                          <w:rFonts w:ascii="Times New Roman" w:hAnsi="Times New Roman" w:cs="Times New Roman"/>
                          <w:b/>
                          <w:color w:val="000000" w:themeColor="text1"/>
                          <w:sz w:val="24"/>
                          <w:szCs w:val="24"/>
                        </w:rPr>
                        <w:t>)</w:t>
                      </w:r>
                    </w:p>
                    <w:p w:rsidR="00555D7D" w:rsidRPr="00433B46" w:rsidRDefault="00555D7D" w:rsidP="00555D7D">
                      <w:pPr>
                        <w:ind w:left="720"/>
                        <w:rPr>
                          <w:rFonts w:ascii="Times New Roman" w:hAnsi="Times New Roman" w:cs="Times New Roman"/>
                          <w:b/>
                          <w:color w:val="000000" w:themeColor="text1"/>
                          <w:sz w:val="24"/>
                          <w:szCs w:val="24"/>
                        </w:rPr>
                      </w:pPr>
                      <w:r w:rsidRPr="00215478">
                        <w:rPr>
                          <w:rFonts w:ascii="Times New Roman" w:hAnsi="Times New Roman" w:cs="Times New Roman"/>
                          <w:b/>
                          <w:color w:val="000000" w:themeColor="text1"/>
                          <w:sz w:val="24"/>
                          <w:szCs w:val="24"/>
                        </w:rPr>
                        <w:t>4. Melakukan tindakan (</w:t>
                      </w:r>
                      <w:r w:rsidRPr="00215478">
                        <w:rPr>
                          <w:rFonts w:ascii="Times New Roman" w:hAnsi="Times New Roman" w:cs="Times New Roman"/>
                          <w:b/>
                          <w:i/>
                          <w:color w:val="000000" w:themeColor="text1"/>
                          <w:sz w:val="24"/>
                          <w:szCs w:val="24"/>
                        </w:rPr>
                        <w:t>Action</w:t>
                      </w:r>
                      <w:r w:rsidRPr="00215478">
                        <w:rPr>
                          <w:rFonts w:ascii="Times New Roman" w:hAnsi="Times New Roman" w:cs="Times New Roman"/>
                          <w:b/>
                          <w:color w:val="000000" w:themeColor="text1"/>
                          <w:sz w:val="24"/>
                          <w:szCs w:val="24"/>
                        </w:rPr>
                        <w:t>)</w:t>
                      </w:r>
                    </w:p>
                    <w:p w:rsidR="00555D7D" w:rsidRDefault="00555D7D" w:rsidP="00555D7D">
                      <w:pPr>
                        <w:jc w:val="both"/>
                      </w:pPr>
                    </w:p>
                  </w:txbxContent>
                </v:textbox>
                <w10:wrap anchorx="page"/>
              </v:shape>
            </w:pict>
          </mc:Fallback>
        </mc:AlternateContent>
      </w:r>
    </w:p>
    <w:p w:rsidR="00555D7D" w:rsidRPr="00555D7D" w:rsidRDefault="00555D7D" w:rsidP="00555D7D">
      <w:pPr>
        <w:rPr>
          <w:rFonts w:ascii="Times New Roman" w:hAnsi="Times New Roman" w:cs="Times New Roman"/>
          <w:sz w:val="24"/>
          <w:szCs w:val="24"/>
        </w:rPr>
      </w:pPr>
    </w:p>
    <w:p w:rsidR="00555D7D" w:rsidRPr="00555D7D" w:rsidRDefault="00555D7D" w:rsidP="00555D7D">
      <w:pPr>
        <w:rPr>
          <w:rFonts w:ascii="Times New Roman" w:hAnsi="Times New Roman" w:cs="Times New Roman"/>
          <w:sz w:val="24"/>
          <w:szCs w:val="24"/>
        </w:rPr>
      </w:pPr>
    </w:p>
    <w:p w:rsidR="00555D7D" w:rsidRPr="00555D7D" w:rsidRDefault="00555D7D" w:rsidP="00555D7D">
      <w:pPr>
        <w:rPr>
          <w:rFonts w:ascii="Times New Roman" w:hAnsi="Times New Roman" w:cs="Times New Roman"/>
          <w:sz w:val="24"/>
          <w:szCs w:val="24"/>
        </w:rPr>
      </w:pPr>
    </w:p>
    <w:p w:rsidR="00555D7D" w:rsidRPr="00555D7D" w:rsidRDefault="00555D7D" w:rsidP="00555D7D">
      <w:pPr>
        <w:rPr>
          <w:rFonts w:ascii="Times New Roman" w:hAnsi="Times New Roman" w:cs="Times New Roman"/>
          <w:sz w:val="24"/>
          <w:szCs w:val="24"/>
        </w:rPr>
      </w:pPr>
    </w:p>
    <w:p w:rsidR="00555D7D" w:rsidRPr="00555D7D" w:rsidRDefault="00555D7D" w:rsidP="00555D7D">
      <w:pPr>
        <w:rPr>
          <w:rFonts w:ascii="Times New Roman" w:hAnsi="Times New Roman" w:cs="Times New Roman"/>
          <w:sz w:val="24"/>
          <w:szCs w:val="24"/>
        </w:rPr>
      </w:pPr>
    </w:p>
    <w:p w:rsidR="00555D7D" w:rsidRPr="00555D7D" w:rsidRDefault="00555D7D" w:rsidP="00555D7D">
      <w:pPr>
        <w:rPr>
          <w:rFonts w:ascii="Times New Roman" w:hAnsi="Times New Roman" w:cs="Times New Roman"/>
          <w:sz w:val="24"/>
          <w:szCs w:val="24"/>
        </w:rPr>
      </w:pPr>
    </w:p>
    <w:p w:rsidR="00555D7D" w:rsidRPr="00555D7D" w:rsidRDefault="00555D7D" w:rsidP="00555D7D">
      <w:pPr>
        <w:rPr>
          <w:rFonts w:ascii="Times New Roman" w:hAnsi="Times New Roman" w:cs="Times New Roman"/>
          <w:sz w:val="24"/>
          <w:szCs w:val="24"/>
        </w:rPr>
      </w:pPr>
      <w:r w:rsidRPr="00555D7D">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E498B15" wp14:editId="66698EE0">
                <wp:simplePos x="0" y="0"/>
                <wp:positionH relativeFrom="page">
                  <wp:align>center</wp:align>
                </wp:positionH>
                <wp:positionV relativeFrom="paragraph">
                  <wp:posOffset>211455</wp:posOffset>
                </wp:positionV>
                <wp:extent cx="297456" cy="440675"/>
                <wp:effectExtent l="19050" t="0" r="45720" b="36195"/>
                <wp:wrapNone/>
                <wp:docPr id="8" name="Down Arrow 8"/>
                <wp:cNvGraphicFramePr/>
                <a:graphic xmlns:a="http://schemas.openxmlformats.org/drawingml/2006/main">
                  <a:graphicData uri="http://schemas.microsoft.com/office/word/2010/wordprocessingShape">
                    <wps:wsp>
                      <wps:cNvSpPr/>
                      <wps:spPr>
                        <a:xfrm>
                          <a:off x="0" y="0"/>
                          <a:ext cx="297456" cy="4406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C9B98F" id="Down Arrow 8" o:spid="_x0000_s1026" type="#_x0000_t67" style="position:absolute;margin-left:0;margin-top:16.65pt;width:23.4pt;height:34.7pt;z-index:25166540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" adj="14310" fillcolor="windowText" strokeweight="1pt">
                <w10:wrap anchorx="page"/>
              </v:shape>
            </w:pict>
          </mc:Fallback>
        </mc:AlternateContent>
      </w:r>
    </w:p>
    <w:p w:rsidR="00555D7D" w:rsidRPr="00555D7D" w:rsidRDefault="00555D7D" w:rsidP="00555D7D">
      <w:pPr>
        <w:rPr>
          <w:rFonts w:ascii="Times New Roman" w:hAnsi="Times New Roman" w:cs="Times New Roman"/>
          <w:sz w:val="24"/>
          <w:szCs w:val="24"/>
        </w:rPr>
      </w:pPr>
    </w:p>
    <w:p w:rsidR="00555D7D" w:rsidRPr="00555D7D" w:rsidRDefault="00555D7D" w:rsidP="00555D7D">
      <w:pPr>
        <w:rPr>
          <w:rFonts w:ascii="Times New Roman" w:hAnsi="Times New Roman" w:cs="Times New Roman"/>
          <w:sz w:val="24"/>
          <w:szCs w:val="24"/>
        </w:rPr>
      </w:pPr>
      <w:r w:rsidRPr="00555D7D">
        <w:rPr>
          <w:noProof/>
        </w:rPr>
        <mc:AlternateContent>
          <mc:Choice Requires="wps">
            <w:drawing>
              <wp:anchor distT="0" distB="0" distL="114300" distR="114300" simplePos="0" relativeHeight="251661312" behindDoc="0" locked="0" layoutInCell="1" allowOverlap="1" wp14:anchorId="7A9B1717" wp14:editId="2AD1C6E4">
                <wp:simplePos x="0" y="0"/>
                <wp:positionH relativeFrom="page">
                  <wp:align>center</wp:align>
                </wp:positionH>
                <wp:positionV relativeFrom="paragraph">
                  <wp:posOffset>248576</wp:posOffset>
                </wp:positionV>
                <wp:extent cx="3152775" cy="1121434"/>
                <wp:effectExtent l="0" t="0" r="28575" b="21590"/>
                <wp:wrapNone/>
                <wp:docPr id="7270" name="Text Box 7270"/>
                <wp:cNvGraphicFramePr/>
                <a:graphic xmlns:a="http://schemas.openxmlformats.org/drawingml/2006/main">
                  <a:graphicData uri="http://schemas.microsoft.com/office/word/2010/wordprocessingShape">
                    <wps:wsp>
                      <wps:cNvSpPr txBox="1"/>
                      <wps:spPr>
                        <a:xfrm>
                          <a:off x="0" y="0"/>
                          <a:ext cx="3152775" cy="1121434"/>
                        </a:xfrm>
                        <a:prstGeom prst="rect">
                          <a:avLst/>
                        </a:prstGeom>
                        <a:solidFill>
                          <a:sysClr val="window" lastClr="FFFFFF"/>
                        </a:solidFill>
                        <a:ln w="6350">
                          <a:solidFill>
                            <a:prstClr val="black"/>
                          </a:solidFill>
                        </a:ln>
                        <a:effectLst/>
                      </wps:spPr>
                      <wps:txbx>
                        <w:txbxContent>
                          <w:p w:rsidR="00555D7D" w:rsidRPr="00A3662F" w:rsidRDefault="00555D7D" w:rsidP="00555D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Pengawasan</w:t>
                            </w:r>
                            <w:r w:rsidRPr="00A3662F">
                              <w:rPr>
                                <w:rFonts w:ascii="Times New Roman" w:hAnsi="Times New Roman" w:cs="Times New Roman"/>
                                <w:b/>
                                <w:sz w:val="24"/>
                                <w:szCs w:val="24"/>
                              </w:rPr>
                              <w:t xml:space="preserve"> Badan Pengawas Pemilu Provinsi Jawa Barat Dalam</w:t>
                            </w:r>
                            <w:r>
                              <w:rPr>
                                <w:rFonts w:ascii="Times New Roman" w:hAnsi="Times New Roman" w:cs="Times New Roman"/>
                                <w:b/>
                                <w:sz w:val="24"/>
                                <w:szCs w:val="24"/>
                              </w:rPr>
                              <w:t xml:space="preserve"> </w:t>
                            </w:r>
                            <w:r w:rsidRPr="00A3662F">
                              <w:rPr>
                                <w:rFonts w:ascii="Times New Roman" w:hAnsi="Times New Roman" w:cs="Times New Roman"/>
                                <w:b/>
                                <w:sz w:val="24"/>
                                <w:szCs w:val="24"/>
                              </w:rPr>
                              <w:t>Masa Kampanye Pemilu Serentak 2019 di Provinsi Jawa Barat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9B1717" id="Text Box 7270" o:spid="_x0000_s1028" type="#_x0000_t202" style="position:absolute;margin-left:0;margin-top:19.55pt;width:248.25pt;height:88.3pt;z-index:25166131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" fillcolor="window" strokeweight=".5pt">
                <v:textbox>
                  <w:txbxContent>
                    <w:p w:rsidR="00555D7D" w:rsidRPr="00A3662F" w:rsidRDefault="00555D7D" w:rsidP="00555D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Pengawasan</w:t>
                      </w:r>
                      <w:r w:rsidRPr="00A3662F">
                        <w:rPr>
                          <w:rFonts w:ascii="Times New Roman" w:hAnsi="Times New Roman" w:cs="Times New Roman"/>
                          <w:b/>
                          <w:sz w:val="24"/>
                          <w:szCs w:val="24"/>
                        </w:rPr>
                        <w:t xml:space="preserve"> Badan Pengawas Pemilu Provinsi Jawa Barat Dalam</w:t>
                      </w:r>
                      <w:r>
                        <w:rPr>
                          <w:rFonts w:ascii="Times New Roman" w:hAnsi="Times New Roman" w:cs="Times New Roman"/>
                          <w:b/>
                          <w:sz w:val="24"/>
                          <w:szCs w:val="24"/>
                        </w:rPr>
                        <w:t xml:space="preserve"> </w:t>
                      </w:r>
                      <w:r w:rsidRPr="00A3662F">
                        <w:rPr>
                          <w:rFonts w:ascii="Times New Roman" w:hAnsi="Times New Roman" w:cs="Times New Roman"/>
                          <w:b/>
                          <w:sz w:val="24"/>
                          <w:szCs w:val="24"/>
                        </w:rPr>
                        <w:t>Masa Kampanye Pemilu Serentak 2019 di Provinsi Jawa Barat</w:t>
                      </w:r>
                    </w:p>
                  </w:txbxContent>
                </v:textbox>
                <w10:wrap anchorx="page"/>
              </v:shape>
            </w:pict>
          </mc:Fallback>
        </mc:AlternateContent>
      </w:r>
    </w:p>
    <w:p w:rsidR="00555D7D" w:rsidRPr="00555D7D" w:rsidRDefault="00555D7D" w:rsidP="00555D7D"/>
    <w:p w:rsidR="00555D7D" w:rsidRPr="00555D7D" w:rsidRDefault="00555D7D" w:rsidP="00555D7D"/>
    <w:p w:rsidR="00555D7D" w:rsidRPr="00555D7D" w:rsidRDefault="00555D7D" w:rsidP="00555D7D">
      <w:pPr>
        <w:keepNext/>
        <w:keepLines/>
        <w:spacing w:before="40" w:after="0"/>
        <w:ind w:firstLine="720"/>
        <w:outlineLvl w:val="2"/>
        <w:rPr>
          <w:rFonts w:ascii="Times New Roman" w:eastAsiaTheme="majorEastAsia" w:hAnsi="Times New Roman" w:cs="Times New Roman"/>
          <w:b/>
          <w:color w:val="000000" w:themeColor="text1"/>
          <w:sz w:val="24"/>
          <w:szCs w:val="24"/>
        </w:rPr>
      </w:pPr>
    </w:p>
    <w:p w:rsidR="00555D7D" w:rsidRPr="00555D7D" w:rsidRDefault="00555D7D" w:rsidP="00555D7D">
      <w:pPr>
        <w:rPr>
          <w:rFonts w:ascii="Times New Roman" w:hAnsi="Times New Roman" w:cs="Times New Roman"/>
          <w:b/>
          <w:color w:val="000000" w:themeColor="text1"/>
        </w:rPr>
      </w:pPr>
    </w:p>
    <w:p w:rsidR="00555D7D" w:rsidRPr="00555D7D" w:rsidRDefault="00555D7D" w:rsidP="00555D7D">
      <w:pPr>
        <w:rPr>
          <w:rFonts w:ascii="Times New Roman" w:hAnsi="Times New Roman" w:cs="Times New Roman"/>
          <w:b/>
          <w:color w:val="000000" w:themeColor="text1"/>
        </w:rPr>
      </w:pPr>
      <w:r w:rsidRPr="00555D7D">
        <w:rPr>
          <w:noProof/>
        </w:rPr>
        <mc:AlternateContent>
          <mc:Choice Requires="wps">
            <w:drawing>
              <wp:anchor distT="0" distB="0" distL="114300" distR="114300" simplePos="0" relativeHeight="251663360" behindDoc="0" locked="0" layoutInCell="1" allowOverlap="1" wp14:anchorId="4CC7E448" wp14:editId="2B8D74A0">
                <wp:simplePos x="0" y="0"/>
                <wp:positionH relativeFrom="page">
                  <wp:posOffset>4045470</wp:posOffset>
                </wp:positionH>
                <wp:positionV relativeFrom="paragraph">
                  <wp:posOffset>244857</wp:posOffset>
                </wp:positionV>
                <wp:extent cx="3152775" cy="635"/>
                <wp:effectExtent l="0" t="0" r="9525" b="0"/>
                <wp:wrapNone/>
                <wp:docPr id="7272" name="Text Box 7272"/>
                <wp:cNvGraphicFramePr/>
                <a:graphic xmlns:a="http://schemas.openxmlformats.org/drawingml/2006/main">
                  <a:graphicData uri="http://schemas.microsoft.com/office/word/2010/wordprocessingShape">
                    <wps:wsp>
                      <wps:cNvSpPr txBox="1"/>
                      <wps:spPr>
                        <a:xfrm>
                          <a:off x="0" y="0"/>
                          <a:ext cx="3152775" cy="635"/>
                        </a:xfrm>
                        <a:prstGeom prst="rect">
                          <a:avLst/>
                        </a:prstGeom>
                        <a:solidFill>
                          <a:prstClr val="white"/>
                        </a:solidFill>
                        <a:ln>
                          <a:noFill/>
                        </a:ln>
                        <a:effectLst/>
                      </wps:spPr>
                      <wps:txbx>
                        <w:txbxContent>
                          <w:p w:rsidR="00555D7D" w:rsidRPr="009243A4" w:rsidRDefault="00555D7D" w:rsidP="00555D7D">
                            <w:pPr>
                              <w:pStyle w:val="Caption"/>
                              <w:rPr>
                                <w:noProof/>
                                <w:color w:val="FFFFFF" w:themeColor="background1"/>
                              </w:rPr>
                            </w:pPr>
                            <w:r>
                              <w:rPr>
                                <w:noProof/>
                                <w:color w:val="FFFFFF" w:themeColor="background1"/>
                              </w:rPr>
                              <w:fldChar w:fldCharType="begin"/>
                            </w:r>
                            <w:r>
                              <w:rPr>
                                <w:noProof/>
                                <w:color w:val="FFFFFF" w:themeColor="background1"/>
                              </w:rPr>
                              <w:instrText xml:space="preserve"> SEQ Gambar \* ARABIC </w:instrText>
                            </w:r>
                            <w:r>
                              <w:rPr>
                                <w:noProof/>
                                <w:color w:val="FFFFFF" w:themeColor="background1"/>
                              </w:rPr>
                              <w:fldChar w:fldCharType="separate"/>
                            </w:r>
                            <w:bookmarkStart w:id="48" w:name="_Toc79570930"/>
                            <w:r>
                              <w:rPr>
                                <w:noProof/>
                                <w:color w:val="FFFFFF" w:themeColor="background1"/>
                              </w:rPr>
                              <w:t>2</w:t>
                            </w:r>
                            <w:r>
                              <w:rPr>
                                <w:noProof/>
                                <w:color w:val="FFFFFF" w:themeColor="background1"/>
                              </w:rPr>
                              <w:fldChar w:fldCharType="end"/>
                            </w:r>
                            <w:bookmarkStart w:id="49" w:name="_Toc70796015"/>
                            <w:bookmarkStart w:id="50" w:name="_Toc70896171"/>
                            <w:bookmarkStart w:id="51" w:name="_Toc70896181"/>
                            <w:bookmarkStart w:id="52" w:name="_Toc70896195"/>
                            <w:bookmarkStart w:id="53" w:name="_Toc70896220"/>
                            <w:bookmarkStart w:id="54" w:name="_Toc70896235"/>
                            <w:bookmarkStart w:id="55" w:name="_Toc70947881"/>
                            <w:r w:rsidRPr="009243A4">
                              <w:rPr>
                                <w:color w:val="FFFFFF" w:themeColor="background1"/>
                                <w:lang w:val="en-US"/>
                              </w:rPr>
                              <w:t>KERANGKA BERPIKIR</w:t>
                            </w:r>
                            <w:bookmarkEnd w:id="48"/>
                            <w:bookmarkEnd w:id="49"/>
                            <w:bookmarkEnd w:id="50"/>
                            <w:bookmarkEnd w:id="51"/>
                            <w:bookmarkEnd w:id="52"/>
                            <w:bookmarkEnd w:id="53"/>
                            <w:bookmarkEnd w:id="54"/>
                            <w:bookmarkEnd w:id="5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CC7E448" id="Text Box 7272" o:spid="_x0000_s1029" type="#_x0000_t202" style="position:absolute;margin-left:318.55pt;margin-top:19.3pt;width:248.25pt;height:.05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" stroked="f">
                <v:textbox style="mso-fit-shape-to-text:t" inset="0,0,0,0">
                  <w:txbxContent>
                    <w:p w:rsidR="00555D7D" w:rsidRPr="009243A4" w:rsidRDefault="00555D7D" w:rsidP="00555D7D">
                      <w:pPr>
                        <w:pStyle w:val="Caption"/>
                        <w:rPr>
                          <w:noProof/>
                          <w:color w:val="FFFFFF" w:themeColor="background1"/>
                        </w:rPr>
                      </w:pPr>
                      <w:r>
                        <w:rPr>
                          <w:noProof/>
                          <w:color w:val="FFFFFF" w:themeColor="background1"/>
                        </w:rPr>
                        <w:fldChar w:fldCharType="begin"/>
                      </w:r>
                      <w:r>
                        <w:rPr>
                          <w:noProof/>
                          <w:color w:val="FFFFFF" w:themeColor="background1"/>
                        </w:rPr>
                        <w:instrText xml:space="preserve"> SEQ Gambar \* ARABIC </w:instrText>
                      </w:r>
                      <w:r>
                        <w:rPr>
                          <w:noProof/>
                          <w:color w:val="FFFFFF" w:themeColor="background1"/>
                        </w:rPr>
                        <w:fldChar w:fldCharType="separate"/>
                      </w:r>
                      <w:bookmarkStart w:id="56" w:name="_Toc79570930"/>
                      <w:r>
                        <w:rPr>
                          <w:noProof/>
                          <w:color w:val="FFFFFF" w:themeColor="background1"/>
                        </w:rPr>
                        <w:t>2</w:t>
                      </w:r>
                      <w:r>
                        <w:rPr>
                          <w:noProof/>
                          <w:color w:val="FFFFFF" w:themeColor="background1"/>
                        </w:rPr>
                        <w:fldChar w:fldCharType="end"/>
                      </w:r>
                      <w:bookmarkStart w:id="57" w:name="_Toc70796015"/>
                      <w:bookmarkStart w:id="58" w:name="_Toc70896171"/>
                      <w:bookmarkStart w:id="59" w:name="_Toc70896181"/>
                      <w:bookmarkStart w:id="60" w:name="_Toc70896195"/>
                      <w:bookmarkStart w:id="61" w:name="_Toc70896220"/>
                      <w:bookmarkStart w:id="62" w:name="_Toc70896235"/>
                      <w:bookmarkStart w:id="63" w:name="_Toc70947881"/>
                      <w:r w:rsidRPr="009243A4">
                        <w:rPr>
                          <w:color w:val="FFFFFF" w:themeColor="background1"/>
                          <w:lang w:val="en-US"/>
                        </w:rPr>
                        <w:t>KERANGKA BERPIKIR</w:t>
                      </w:r>
                      <w:bookmarkEnd w:id="56"/>
                      <w:bookmarkEnd w:id="57"/>
                      <w:bookmarkEnd w:id="58"/>
                      <w:bookmarkEnd w:id="59"/>
                      <w:bookmarkEnd w:id="60"/>
                      <w:bookmarkEnd w:id="61"/>
                      <w:bookmarkEnd w:id="62"/>
                      <w:bookmarkEnd w:id="63"/>
                    </w:p>
                  </w:txbxContent>
                </v:textbox>
                <w10:wrap anchorx="page"/>
              </v:shape>
            </w:pict>
          </mc:Fallback>
        </mc:AlternateContent>
      </w:r>
    </w:p>
    <w:p w:rsidR="00555D7D" w:rsidRPr="00555D7D" w:rsidRDefault="00555D7D" w:rsidP="00555D7D">
      <w:pPr>
        <w:rPr>
          <w:rFonts w:ascii="Times New Roman" w:hAnsi="Times New Roman" w:cs="Times New Roman"/>
          <w:b/>
          <w:color w:val="000000" w:themeColor="text1"/>
        </w:rPr>
      </w:pPr>
      <w:r w:rsidRPr="00555D7D">
        <w:rPr>
          <w:noProof/>
        </w:rPr>
        <mc:AlternateContent>
          <mc:Choice Requires="wps">
            <w:drawing>
              <wp:anchor distT="0" distB="0" distL="114300" distR="114300" simplePos="0" relativeHeight="251662336" behindDoc="0" locked="0" layoutInCell="1" allowOverlap="1" wp14:anchorId="6CBFE920" wp14:editId="195F6A03">
                <wp:simplePos x="0" y="0"/>
                <wp:positionH relativeFrom="column">
                  <wp:posOffset>154741</wp:posOffset>
                </wp:positionH>
                <wp:positionV relativeFrom="paragraph">
                  <wp:posOffset>598621</wp:posOffset>
                </wp:positionV>
                <wp:extent cx="3152775" cy="635"/>
                <wp:effectExtent l="0" t="0" r="0" b="0"/>
                <wp:wrapNone/>
                <wp:docPr id="7271" name="Text Box 7271"/>
                <wp:cNvGraphicFramePr/>
                <a:graphic xmlns:a="http://schemas.openxmlformats.org/drawingml/2006/main">
                  <a:graphicData uri="http://schemas.microsoft.com/office/word/2010/wordprocessingShape">
                    <wps:wsp>
                      <wps:cNvSpPr txBox="1"/>
                      <wps:spPr>
                        <a:xfrm>
                          <a:off x="0" y="0"/>
                          <a:ext cx="3152775" cy="635"/>
                        </a:xfrm>
                        <a:prstGeom prst="rect">
                          <a:avLst/>
                        </a:prstGeom>
                        <a:solidFill>
                          <a:prstClr val="white"/>
                        </a:solidFill>
                        <a:ln>
                          <a:noFill/>
                        </a:ln>
                        <a:effectLst/>
                      </wps:spPr>
                      <wps:txbx>
                        <w:txbxContent>
                          <w:p w:rsidR="00555D7D" w:rsidRPr="00A3662F" w:rsidRDefault="00555D7D" w:rsidP="00555D7D">
                            <w:pPr>
                              <w:pStyle w:val="Caption"/>
                              <w:rPr>
                                <w:noProof/>
                                <w:color w:val="FFFFFF" w:themeColor="background1"/>
                              </w:rPr>
                            </w:pPr>
                            <w:r w:rsidRPr="00A3662F">
                              <w:rPr>
                                <w:noProof/>
                                <w:color w:val="FFFFFF" w:themeColor="background1"/>
                              </w:rPr>
                              <w:fldChar w:fldCharType="begin"/>
                            </w:r>
                            <w:r w:rsidRPr="00A3662F">
                              <w:rPr>
                                <w:noProof/>
                                <w:color w:val="FFFFFF" w:themeColor="background1"/>
                              </w:rPr>
                              <w:instrText xml:space="preserve"> SEQ Bagan \* ARABIC </w:instrText>
                            </w:r>
                            <w:r w:rsidRPr="00A3662F">
                              <w:rPr>
                                <w:noProof/>
                                <w:color w:val="FFFFFF" w:themeColor="background1"/>
                              </w:rPr>
                              <w:fldChar w:fldCharType="separate"/>
                            </w:r>
                            <w:bookmarkStart w:id="64" w:name="_Toc70795808"/>
                            <w:r>
                              <w:rPr>
                                <w:noProof/>
                                <w:color w:val="FFFFFF" w:themeColor="background1"/>
                              </w:rPr>
                              <w:t>1</w:t>
                            </w:r>
                            <w:r w:rsidRPr="00A3662F">
                              <w:rPr>
                                <w:noProof/>
                                <w:color w:val="FFFFFF" w:themeColor="background1"/>
                              </w:rPr>
                              <w:fldChar w:fldCharType="end"/>
                            </w:r>
                            <w:r w:rsidRPr="00A3662F">
                              <w:rPr>
                                <w:color w:val="FFFFFF" w:themeColor="background1"/>
                                <w:lang w:val="en-US"/>
                              </w:rPr>
                              <w:t>KERANGKA BERPIKIR</w:t>
                            </w:r>
                            <w:bookmarkEnd w:id="6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CBFE920" id="Text Box 7271" o:spid="_x0000_s1030" type="#_x0000_t202" style="position:absolute;margin-left:12.2pt;margin-top:47.15pt;width:248.2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" stroked="f">
                <v:textbox style="mso-fit-shape-to-text:t" inset="0,0,0,0">
                  <w:txbxContent>
                    <w:p w:rsidR="00555D7D" w:rsidRPr="00A3662F" w:rsidRDefault="00555D7D" w:rsidP="00555D7D">
                      <w:pPr>
                        <w:pStyle w:val="Caption"/>
                        <w:rPr>
                          <w:noProof/>
                          <w:color w:val="FFFFFF" w:themeColor="background1"/>
                        </w:rPr>
                      </w:pPr>
                      <w:r w:rsidRPr="00A3662F">
                        <w:rPr>
                          <w:noProof/>
                          <w:color w:val="FFFFFF" w:themeColor="background1"/>
                        </w:rPr>
                        <w:fldChar w:fldCharType="begin"/>
                      </w:r>
                      <w:r w:rsidRPr="00A3662F">
                        <w:rPr>
                          <w:noProof/>
                          <w:color w:val="FFFFFF" w:themeColor="background1"/>
                        </w:rPr>
                        <w:instrText xml:space="preserve"> SEQ Bagan \* ARABIC </w:instrText>
                      </w:r>
                      <w:r w:rsidRPr="00A3662F">
                        <w:rPr>
                          <w:noProof/>
                          <w:color w:val="FFFFFF" w:themeColor="background1"/>
                        </w:rPr>
                        <w:fldChar w:fldCharType="separate"/>
                      </w:r>
                      <w:bookmarkStart w:id="65" w:name="_Toc70795808"/>
                      <w:r>
                        <w:rPr>
                          <w:noProof/>
                          <w:color w:val="FFFFFF" w:themeColor="background1"/>
                        </w:rPr>
                        <w:t>1</w:t>
                      </w:r>
                      <w:r w:rsidRPr="00A3662F">
                        <w:rPr>
                          <w:noProof/>
                          <w:color w:val="FFFFFF" w:themeColor="background1"/>
                        </w:rPr>
                        <w:fldChar w:fldCharType="end"/>
                      </w:r>
                      <w:r w:rsidRPr="00A3662F">
                        <w:rPr>
                          <w:color w:val="FFFFFF" w:themeColor="background1"/>
                          <w:lang w:val="en-US"/>
                        </w:rPr>
                        <w:t>KERANGKA BERPIKIR</w:t>
                      </w:r>
                      <w:bookmarkEnd w:id="65"/>
                    </w:p>
                  </w:txbxContent>
                </v:textbox>
              </v:shape>
            </w:pict>
          </mc:Fallback>
        </mc:AlternateContent>
      </w:r>
      <w:r w:rsidRPr="00555D7D">
        <w:rPr>
          <w:rFonts w:ascii="Times New Roman" w:hAnsi="Times New Roman" w:cs="Times New Roman"/>
          <w:b/>
          <w:color w:val="000000" w:themeColor="text1"/>
        </w:rPr>
        <w:t xml:space="preserve">                           </w:t>
      </w:r>
    </w:p>
    <w:p w:rsidR="00555D7D" w:rsidRPr="00555D7D" w:rsidRDefault="00555D7D" w:rsidP="00555D7D">
      <w:pPr>
        <w:jc w:val="center"/>
        <w:rPr>
          <w:rFonts w:ascii="Times New Roman" w:hAnsi="Times New Roman" w:cs="Times New Roman"/>
          <w:i/>
          <w:color w:val="000000" w:themeColor="text1"/>
        </w:rPr>
      </w:pPr>
      <w:r w:rsidRPr="00555D7D">
        <w:rPr>
          <w:rFonts w:ascii="Times New Roman" w:hAnsi="Times New Roman" w:cs="Times New Roman"/>
          <w:i/>
          <w:color w:val="000000" w:themeColor="text1"/>
        </w:rPr>
        <w:t>Gambar 1.1 Kerangka Berpikir</w:t>
      </w:r>
    </w:p>
    <w:p w:rsidR="00555D7D" w:rsidRPr="00555D7D" w:rsidRDefault="00555D7D" w:rsidP="00555D7D">
      <w:pPr>
        <w:keepNext/>
        <w:keepLines/>
        <w:spacing w:before="40" w:after="0"/>
        <w:ind w:firstLine="720"/>
        <w:outlineLvl w:val="2"/>
        <w:rPr>
          <w:rFonts w:ascii="Times New Roman" w:eastAsiaTheme="majorEastAsia" w:hAnsi="Times New Roman" w:cs="Times New Roman"/>
          <w:b/>
          <w:color w:val="000000" w:themeColor="text1"/>
          <w:sz w:val="24"/>
          <w:szCs w:val="24"/>
        </w:rPr>
      </w:pPr>
    </w:p>
    <w:p w:rsidR="00555D7D" w:rsidRPr="00555D7D" w:rsidRDefault="00555D7D" w:rsidP="00555D7D">
      <w:pPr>
        <w:rPr>
          <w:rFonts w:ascii="Times New Roman" w:hAnsi="Times New Roman" w:cs="Times New Roman"/>
          <w:b/>
          <w:color w:val="000000" w:themeColor="text1"/>
        </w:rPr>
      </w:pPr>
    </w:p>
    <w:p w:rsidR="00555D7D" w:rsidRPr="00555D7D" w:rsidRDefault="00555D7D" w:rsidP="00555D7D">
      <w:pPr>
        <w:keepNext/>
        <w:keepLines/>
        <w:spacing w:before="40" w:after="0"/>
        <w:ind w:firstLine="720"/>
        <w:outlineLvl w:val="2"/>
        <w:rPr>
          <w:rFonts w:ascii="Times New Roman" w:eastAsiaTheme="majorEastAsia" w:hAnsi="Times New Roman" w:cs="Times New Roman"/>
          <w:b/>
          <w:color w:val="000000" w:themeColor="text1"/>
          <w:sz w:val="24"/>
          <w:szCs w:val="24"/>
        </w:rPr>
      </w:pPr>
      <w:bookmarkStart w:id="66" w:name="_Toc79328397"/>
      <w:bookmarkStart w:id="67" w:name="_GoBack"/>
      <w:bookmarkEnd w:id="67"/>
      <w:r w:rsidRPr="00555D7D">
        <w:rPr>
          <w:rFonts w:ascii="Times New Roman" w:eastAsiaTheme="majorEastAsia" w:hAnsi="Times New Roman" w:cs="Times New Roman"/>
          <w:b/>
          <w:color w:val="000000" w:themeColor="text1"/>
          <w:sz w:val="24"/>
          <w:szCs w:val="24"/>
        </w:rPr>
        <w:t>2.2.1 Dimensi Variabel Pengawasan</w:t>
      </w:r>
      <w:bookmarkEnd w:id="66"/>
    </w:p>
    <w:p w:rsidR="00555D7D" w:rsidRPr="00555D7D" w:rsidRDefault="00555D7D" w:rsidP="00555D7D"/>
    <w:p w:rsidR="00555D7D" w:rsidRPr="00555D7D" w:rsidRDefault="00555D7D" w:rsidP="00555D7D">
      <w:pPr>
        <w:spacing w:line="480" w:lineRule="auto"/>
        <w:ind w:left="720" w:firstLine="720"/>
        <w:jc w:val="both"/>
        <w:rPr>
          <w:rFonts w:ascii="Times New Roman" w:hAnsi="Times New Roman" w:cs="Times New Roman"/>
          <w:sz w:val="24"/>
          <w:szCs w:val="24"/>
        </w:rPr>
      </w:pPr>
      <w:r w:rsidRPr="00555D7D">
        <w:rPr>
          <w:rFonts w:ascii="Times New Roman" w:hAnsi="Times New Roman" w:cs="Times New Roman"/>
          <w:sz w:val="24"/>
          <w:szCs w:val="24"/>
        </w:rPr>
        <w:t>Peneliti di dalam penelitian ini mengambil variabel Pengawasan mengambil variabel tentang pengawasan tentu merupakan suatu kajian yang meliputi tentang bagaimana suatu organisasi publik dapat menjalankan tugasnya sebagai mana mestinya.</w:t>
      </w:r>
    </w:p>
    <w:p w:rsidR="00555D7D" w:rsidRPr="00555D7D" w:rsidRDefault="00555D7D" w:rsidP="00555D7D">
      <w:pPr>
        <w:spacing w:line="480" w:lineRule="auto"/>
        <w:ind w:left="720" w:firstLine="720"/>
        <w:jc w:val="both"/>
        <w:rPr>
          <w:rFonts w:ascii="Times New Roman" w:hAnsi="Times New Roman" w:cs="Times New Roman"/>
          <w:sz w:val="24"/>
          <w:szCs w:val="24"/>
        </w:rPr>
      </w:pPr>
      <w:r w:rsidRPr="00555D7D">
        <w:rPr>
          <w:rFonts w:ascii="Times New Roman" w:hAnsi="Times New Roman" w:cs="Times New Roman"/>
          <w:sz w:val="24"/>
          <w:szCs w:val="24"/>
        </w:rPr>
        <w:t xml:space="preserve">Peneliti mengambil definisi pengawasan Menurut </w:t>
      </w:r>
      <w:r w:rsidRPr="00555D7D">
        <w:rPr>
          <w:rFonts w:ascii="Times New Roman" w:hAnsi="Times New Roman" w:cs="Times New Roman"/>
          <w:b/>
          <w:i/>
          <w:sz w:val="24"/>
          <w:szCs w:val="24"/>
        </w:rPr>
        <w:t>Robbins and Coulter</w:t>
      </w:r>
      <w:r w:rsidRPr="00555D7D">
        <w:rPr>
          <w:rFonts w:ascii="Times New Roman" w:hAnsi="Times New Roman" w:cs="Times New Roman"/>
          <w:b/>
          <w:sz w:val="24"/>
          <w:szCs w:val="24"/>
        </w:rPr>
        <w:t xml:space="preserve"> </w:t>
      </w:r>
      <w:r w:rsidRPr="00555D7D">
        <w:rPr>
          <w:rFonts w:ascii="Times New Roman" w:hAnsi="Times New Roman" w:cs="Times New Roman"/>
          <w:sz w:val="24"/>
          <w:szCs w:val="24"/>
        </w:rPr>
        <w:t xml:space="preserve">dalam buku </w:t>
      </w:r>
      <w:r w:rsidRPr="00555D7D">
        <w:rPr>
          <w:rFonts w:ascii="Times New Roman" w:hAnsi="Times New Roman" w:cs="Times New Roman"/>
          <w:b/>
          <w:sz w:val="24"/>
          <w:szCs w:val="24"/>
        </w:rPr>
        <w:t>Pengantar Manajemen</w:t>
      </w:r>
      <w:r w:rsidRPr="00555D7D">
        <w:rPr>
          <w:rFonts w:ascii="Times New Roman" w:hAnsi="Times New Roman" w:cs="Times New Roman"/>
          <w:sz w:val="24"/>
          <w:szCs w:val="24"/>
        </w:rPr>
        <w:t xml:space="preserve"> menjelaskan mengenai pengawasan </w:t>
      </w:r>
      <w:proofErr w:type="gramStart"/>
      <w:r w:rsidRPr="00555D7D">
        <w:rPr>
          <w:rFonts w:ascii="Times New Roman" w:hAnsi="Times New Roman" w:cs="Times New Roman"/>
          <w:sz w:val="24"/>
          <w:szCs w:val="24"/>
        </w:rPr>
        <w:t>yaitu :</w:t>
      </w:r>
      <w:proofErr w:type="gramEnd"/>
    </w:p>
    <w:p w:rsidR="00555D7D" w:rsidRPr="00555D7D" w:rsidRDefault="00555D7D" w:rsidP="00555D7D">
      <w:pPr>
        <w:spacing w:line="276" w:lineRule="auto"/>
        <w:ind w:left="1440"/>
        <w:jc w:val="both"/>
        <w:rPr>
          <w:rFonts w:ascii="Times New Roman" w:eastAsia="Times New Roman" w:hAnsi="Times New Roman" w:cs="Times New Roman"/>
          <w:color w:val="000000" w:themeColor="text1"/>
          <w:sz w:val="24"/>
          <w:szCs w:val="24"/>
          <w:lang w:val="ms" w:eastAsia="ms"/>
        </w:rPr>
      </w:pPr>
      <w:r w:rsidRPr="00555D7D">
        <w:rPr>
          <w:rFonts w:ascii="Times New Roman" w:hAnsi="Times New Roman" w:cs="Times New Roman"/>
          <w:sz w:val="24"/>
          <w:szCs w:val="24"/>
        </w:rPr>
        <w:t>“P</w:t>
      </w:r>
      <w:r w:rsidRPr="00555D7D">
        <w:rPr>
          <w:rFonts w:ascii="Times New Roman" w:hAnsi="Times New Roman" w:cs="Times New Roman"/>
          <w:sz w:val="24"/>
          <w:szCs w:val="24"/>
          <w:lang w:val="id-ID"/>
        </w:rPr>
        <w:t>engawasan atau (</w:t>
      </w:r>
      <w:r w:rsidRPr="00555D7D">
        <w:rPr>
          <w:rFonts w:ascii="Times New Roman" w:hAnsi="Times New Roman" w:cs="Times New Roman"/>
          <w:i/>
          <w:sz w:val="24"/>
          <w:szCs w:val="24"/>
          <w:lang w:val="id-ID"/>
        </w:rPr>
        <w:t>controlling</w:t>
      </w:r>
      <w:r w:rsidRPr="00555D7D">
        <w:rPr>
          <w:rFonts w:ascii="Times New Roman" w:hAnsi="Times New Roman" w:cs="Times New Roman"/>
          <w:sz w:val="24"/>
          <w:szCs w:val="24"/>
          <w:lang w:val="id-ID"/>
        </w:rPr>
        <w:t>) merupakan proses monitoring terhadap berbagai aktivitas yang dilakukan sumber daya organisasi untuk memastikan bahwa aktivitas yang dilakukan tersebut akan dapat mencapai tujuan yang telah ditetapkan dan tindakan koreksi dapat dilakukan untuk memperbaiki penyimpangan yang terjadi.</w:t>
      </w:r>
      <w:r w:rsidRPr="00555D7D">
        <w:rPr>
          <w:rFonts w:ascii="Times New Roman" w:hAnsi="Times New Roman" w:cs="Times New Roman"/>
          <w:sz w:val="24"/>
          <w:szCs w:val="24"/>
        </w:rPr>
        <w:t xml:space="preserve">” </w:t>
      </w:r>
      <w:r w:rsidRPr="00555D7D">
        <w:rPr>
          <w:rFonts w:ascii="Times New Roman" w:hAnsi="Times New Roman" w:cs="Times New Roman"/>
          <w:b/>
          <w:sz w:val="24"/>
          <w:szCs w:val="24"/>
        </w:rPr>
        <w:fldChar w:fldCharType="begin" w:fldLock="1"/>
      </w:r>
      <w:r w:rsidRPr="00555D7D">
        <w:rPr>
          <w:rFonts w:ascii="Times New Roman" w:hAnsi="Times New Roman" w:cs="Times New Roman"/>
          <w:b/>
          <w:sz w:val="24"/>
          <w:szCs w:val="24"/>
        </w:rPr>
        <w:instrText>ADDIN CSL_CITATION {"citationItems":[{"id":"ITEM-1","itemData":{"author":[{"dropping-particle":"","family":"Solihin","given":"Ismail","non-dropping-particle":"","parse-names":false,"suffix":""}],"id":"ITEM-1","issued":{"date-parts":[["2009"]]},"publisher":"ERLANGGA","publisher-place":"Jakarta","title":"Pengantar Manajemen","type":"book"},"uris":["http://www.mendeley.com/documents/?uuid=2cfafcf0-e844-4901-9050-410a33d1785b"]}],"mendeley":{"formattedCitation":"(Solihin, 2009)","plainTextFormattedCitation":"(Solihin, 2009)"},"properties":{"noteIndex":0},"schema":"https://github.com/citation-style-language/schema/raw/master/csl-citation.json"}</w:instrText>
      </w:r>
      <w:r w:rsidRPr="00555D7D">
        <w:rPr>
          <w:rFonts w:ascii="Times New Roman" w:hAnsi="Times New Roman" w:cs="Times New Roman"/>
          <w:b/>
          <w:sz w:val="24"/>
          <w:szCs w:val="24"/>
        </w:rPr>
        <w:fldChar w:fldCharType="separate"/>
      </w:r>
      <w:r w:rsidRPr="00555D7D">
        <w:rPr>
          <w:rFonts w:ascii="Times New Roman" w:hAnsi="Times New Roman" w:cs="Times New Roman"/>
          <w:b/>
          <w:noProof/>
          <w:sz w:val="24"/>
          <w:szCs w:val="24"/>
        </w:rPr>
        <w:t>(Solihin, 2009)</w:t>
      </w:r>
      <w:r w:rsidRPr="00555D7D">
        <w:rPr>
          <w:rFonts w:ascii="Times New Roman" w:hAnsi="Times New Roman" w:cs="Times New Roman"/>
          <w:b/>
          <w:sz w:val="24"/>
          <w:szCs w:val="24"/>
        </w:rPr>
        <w:fldChar w:fldCharType="end"/>
      </w:r>
    </w:p>
    <w:p w:rsidR="00555D7D" w:rsidRPr="00555D7D" w:rsidRDefault="00555D7D" w:rsidP="00555D7D">
      <w:pPr>
        <w:spacing w:line="480" w:lineRule="auto"/>
        <w:ind w:left="720" w:firstLine="720"/>
        <w:jc w:val="both"/>
        <w:rPr>
          <w:rFonts w:ascii="Times New Roman" w:hAnsi="Times New Roman" w:cs="Times New Roman"/>
          <w:sz w:val="24"/>
          <w:szCs w:val="24"/>
        </w:rPr>
      </w:pPr>
      <w:r w:rsidRPr="00555D7D">
        <w:rPr>
          <w:rFonts w:ascii="Times New Roman" w:hAnsi="Times New Roman" w:cs="Times New Roman"/>
          <w:sz w:val="24"/>
          <w:szCs w:val="24"/>
        </w:rPr>
        <w:t xml:space="preserve">Definisi di atas menjelaskan tentang </w:t>
      </w:r>
      <w:r w:rsidRPr="00555D7D">
        <w:rPr>
          <w:rFonts w:ascii="Times New Roman" w:eastAsia="Times New Roman" w:hAnsi="Times New Roman" w:cs="Times New Roman"/>
          <w:color w:val="000000" w:themeColor="text1"/>
          <w:sz w:val="24"/>
          <w:szCs w:val="24"/>
          <w:lang w:val="ms" w:eastAsia="ms"/>
        </w:rPr>
        <w:t>Pengawasan menitikberatkan pada tindakan evaluasi serta koreksi terhadap hasil yang di capai, dengan maksud agar hasil tersebut sesuai dengan rencana</w:t>
      </w:r>
      <w:r w:rsidRPr="00555D7D">
        <w:rPr>
          <w:rFonts w:ascii="Times New Roman" w:hAnsi="Times New Roman" w:cs="Times New Roman"/>
          <w:sz w:val="24"/>
          <w:szCs w:val="24"/>
        </w:rPr>
        <w:t xml:space="preserve">. Dengan demikian, tindakan pengawasan itu tidak dilakukan terhadap suatu proses kegiatan yang sedang </w:t>
      </w:r>
      <w:r w:rsidRPr="00555D7D">
        <w:rPr>
          <w:rFonts w:ascii="Times New Roman" w:hAnsi="Times New Roman" w:cs="Times New Roman"/>
          <w:sz w:val="24"/>
          <w:szCs w:val="24"/>
        </w:rPr>
        <w:lastRenderedPageBreak/>
        <w:t xml:space="preserve">berjalan, </w:t>
      </w:r>
      <w:proofErr w:type="gramStart"/>
      <w:r w:rsidRPr="00555D7D">
        <w:rPr>
          <w:rFonts w:ascii="Times New Roman" w:hAnsi="Times New Roman" w:cs="Times New Roman"/>
          <w:sz w:val="24"/>
          <w:szCs w:val="24"/>
        </w:rPr>
        <w:t>akan</w:t>
      </w:r>
      <w:proofErr w:type="gramEnd"/>
      <w:r w:rsidRPr="00555D7D">
        <w:rPr>
          <w:rFonts w:ascii="Times New Roman" w:hAnsi="Times New Roman" w:cs="Times New Roman"/>
          <w:sz w:val="24"/>
          <w:szCs w:val="24"/>
        </w:rPr>
        <w:t xml:space="preserve"> tetapi justru pada akhir suatu kegiatan setelah kegiatan tersebut menghasilkan sesuatu.</w:t>
      </w:r>
    </w:p>
    <w:p w:rsidR="00555D7D" w:rsidRPr="00555D7D" w:rsidRDefault="00555D7D" w:rsidP="00555D7D">
      <w:pPr>
        <w:spacing w:line="480" w:lineRule="auto"/>
        <w:ind w:left="720" w:firstLine="720"/>
        <w:jc w:val="both"/>
        <w:rPr>
          <w:rFonts w:ascii="Times New Roman" w:hAnsi="Times New Roman" w:cs="Times New Roman"/>
          <w:sz w:val="24"/>
          <w:szCs w:val="24"/>
        </w:rPr>
      </w:pPr>
    </w:p>
    <w:p w:rsidR="00555D7D" w:rsidRPr="00555D7D" w:rsidRDefault="00555D7D" w:rsidP="00555D7D">
      <w:pPr>
        <w:keepNext/>
        <w:keepLines/>
        <w:spacing w:before="40" w:after="0"/>
        <w:ind w:left="720"/>
        <w:outlineLvl w:val="2"/>
        <w:rPr>
          <w:rFonts w:ascii="Times New Roman" w:eastAsiaTheme="majorEastAsia" w:hAnsi="Times New Roman" w:cs="Times New Roman"/>
          <w:b/>
          <w:color w:val="000000" w:themeColor="text1"/>
          <w:sz w:val="24"/>
          <w:szCs w:val="24"/>
        </w:rPr>
      </w:pPr>
      <w:bookmarkStart w:id="68" w:name="_Toc79328398"/>
      <w:r w:rsidRPr="00555D7D">
        <w:rPr>
          <w:rFonts w:ascii="Times New Roman" w:eastAsiaTheme="majorEastAsia" w:hAnsi="Times New Roman" w:cs="Times New Roman"/>
          <w:b/>
          <w:color w:val="000000" w:themeColor="text1"/>
          <w:sz w:val="24"/>
          <w:szCs w:val="24"/>
          <w:lang w:val="id-ID"/>
        </w:rPr>
        <w:t>2.2.2 Indikato</w:t>
      </w:r>
      <w:r w:rsidRPr="00555D7D">
        <w:rPr>
          <w:rFonts w:ascii="Times New Roman" w:eastAsiaTheme="majorEastAsia" w:hAnsi="Times New Roman" w:cs="Times New Roman"/>
          <w:b/>
          <w:color w:val="000000" w:themeColor="text1"/>
          <w:sz w:val="24"/>
          <w:szCs w:val="24"/>
        </w:rPr>
        <w:t>r</w:t>
      </w:r>
      <w:r w:rsidRPr="00555D7D">
        <w:rPr>
          <w:rFonts w:ascii="Times New Roman" w:eastAsiaTheme="majorEastAsia" w:hAnsi="Times New Roman" w:cs="Times New Roman"/>
          <w:b/>
          <w:color w:val="000000" w:themeColor="text1"/>
          <w:sz w:val="24"/>
          <w:szCs w:val="24"/>
          <w:lang w:val="id-ID"/>
        </w:rPr>
        <w:t xml:space="preserve"> Pengawasan</w:t>
      </w:r>
      <w:bookmarkEnd w:id="68"/>
      <w:r w:rsidRPr="00555D7D">
        <w:rPr>
          <w:rFonts w:ascii="Times New Roman" w:eastAsiaTheme="majorEastAsia" w:hAnsi="Times New Roman" w:cs="Times New Roman"/>
          <w:b/>
          <w:color w:val="000000" w:themeColor="text1"/>
          <w:sz w:val="24"/>
          <w:szCs w:val="24"/>
        </w:rPr>
        <w:t xml:space="preserve"> </w:t>
      </w:r>
    </w:p>
    <w:p w:rsidR="00555D7D" w:rsidRPr="00555D7D" w:rsidRDefault="00555D7D" w:rsidP="00555D7D">
      <w:pPr>
        <w:spacing w:line="480" w:lineRule="auto"/>
        <w:ind w:left="720" w:firstLine="720"/>
        <w:jc w:val="both"/>
        <w:rPr>
          <w:rFonts w:ascii="Times New Roman" w:hAnsi="Times New Roman" w:cs="Times New Roman"/>
          <w:color w:val="000000" w:themeColor="text1"/>
          <w:sz w:val="24"/>
          <w:szCs w:val="24"/>
          <w:lang w:val="id-ID"/>
        </w:rPr>
      </w:pPr>
    </w:p>
    <w:p w:rsidR="00555D7D" w:rsidRPr="00555D7D" w:rsidRDefault="00555D7D" w:rsidP="00555D7D">
      <w:pPr>
        <w:spacing w:line="480" w:lineRule="auto"/>
        <w:ind w:left="720" w:firstLine="720"/>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Menurut </w:t>
      </w:r>
      <w:r w:rsidRPr="00555D7D">
        <w:rPr>
          <w:rFonts w:ascii="Times New Roman" w:hAnsi="Times New Roman" w:cs="Times New Roman"/>
          <w:b/>
          <w:i/>
          <w:color w:val="000000" w:themeColor="text1"/>
          <w:sz w:val="24"/>
          <w:szCs w:val="24"/>
          <w:lang w:val="id-ID"/>
        </w:rPr>
        <w:t>Robbins and Coulter</w:t>
      </w:r>
      <w:r w:rsidRPr="00555D7D">
        <w:rPr>
          <w:rFonts w:ascii="Times New Roman" w:hAnsi="Times New Roman" w:cs="Times New Roman"/>
          <w:color w:val="000000" w:themeColor="text1"/>
          <w:sz w:val="24"/>
          <w:szCs w:val="24"/>
          <w:lang w:val="id-ID"/>
        </w:rPr>
        <w:t xml:space="preserve"> dalam </w:t>
      </w:r>
      <w:r w:rsidRPr="00555D7D">
        <w:rPr>
          <w:rFonts w:ascii="Times New Roman" w:hAnsi="Times New Roman" w:cs="Times New Roman"/>
          <w:color w:val="000000" w:themeColor="text1"/>
          <w:sz w:val="24"/>
          <w:szCs w:val="24"/>
        </w:rPr>
        <w:t>(</w:t>
      </w:r>
      <w:r w:rsidRPr="00555D7D">
        <w:rPr>
          <w:rFonts w:ascii="Times New Roman" w:hAnsi="Times New Roman" w:cs="Times New Roman"/>
          <w:b/>
          <w:i/>
          <w:color w:val="000000" w:themeColor="text1"/>
          <w:sz w:val="24"/>
          <w:szCs w:val="24"/>
          <w:lang w:val="id-ID"/>
        </w:rPr>
        <w:t>Satriadi;2016</w:t>
      </w:r>
      <w:r w:rsidRPr="00555D7D">
        <w:rPr>
          <w:rFonts w:ascii="Times New Roman" w:hAnsi="Times New Roman" w:cs="Times New Roman"/>
          <w:color w:val="000000" w:themeColor="text1"/>
          <w:sz w:val="24"/>
          <w:szCs w:val="24"/>
        </w:rPr>
        <w:t>)</w:t>
      </w:r>
      <w:r w:rsidRPr="00555D7D">
        <w:rPr>
          <w:rFonts w:ascii="Times New Roman" w:hAnsi="Times New Roman" w:cs="Times New Roman"/>
          <w:b/>
          <w:color w:val="000000" w:themeColor="text1"/>
          <w:sz w:val="24"/>
          <w:szCs w:val="24"/>
          <w:lang w:val="id-ID"/>
        </w:rPr>
        <w:t xml:space="preserve"> </w:t>
      </w:r>
      <w:r w:rsidRPr="00555D7D">
        <w:rPr>
          <w:rFonts w:ascii="Times New Roman" w:hAnsi="Times New Roman" w:cs="Times New Roman"/>
          <w:color w:val="000000" w:themeColor="text1"/>
          <w:sz w:val="24"/>
          <w:szCs w:val="24"/>
          <w:lang w:val="id-ID"/>
        </w:rPr>
        <w:t>menjelaskan bahwa Indikator Pengawasan adalah sebagai berikut :</w:t>
      </w:r>
    </w:p>
    <w:p w:rsidR="00555D7D" w:rsidRPr="00555D7D" w:rsidRDefault="00555D7D" w:rsidP="00555D7D">
      <w:pPr>
        <w:numPr>
          <w:ilvl w:val="0"/>
          <w:numId w:val="7"/>
        </w:numPr>
        <w:spacing w:line="480" w:lineRule="auto"/>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b/>
          <w:color w:val="000000" w:themeColor="text1"/>
          <w:sz w:val="24"/>
          <w:szCs w:val="24"/>
          <w:lang w:val="id-ID"/>
        </w:rPr>
        <w:t>Menetapkan standar (</w:t>
      </w:r>
      <w:r w:rsidRPr="00555D7D">
        <w:rPr>
          <w:rFonts w:ascii="Times New Roman" w:hAnsi="Times New Roman" w:cs="Times New Roman"/>
          <w:b/>
          <w:i/>
          <w:color w:val="000000" w:themeColor="text1"/>
          <w:sz w:val="24"/>
          <w:szCs w:val="24"/>
          <w:lang w:val="id-ID"/>
        </w:rPr>
        <w:t>Standards</w:t>
      </w:r>
      <w:r w:rsidRPr="00555D7D">
        <w:rPr>
          <w:rFonts w:ascii="Times New Roman" w:hAnsi="Times New Roman" w:cs="Times New Roman"/>
          <w:b/>
          <w:color w:val="000000" w:themeColor="text1"/>
          <w:sz w:val="24"/>
          <w:szCs w:val="24"/>
          <w:lang w:val="id-ID"/>
        </w:rPr>
        <w:t>)</w:t>
      </w:r>
      <w:r w:rsidRPr="00555D7D">
        <w:rPr>
          <w:rFonts w:ascii="Times New Roman" w:hAnsi="Times New Roman" w:cs="Times New Roman"/>
          <w:color w:val="000000" w:themeColor="text1"/>
          <w:sz w:val="24"/>
          <w:szCs w:val="24"/>
          <w:lang w:val="id-ID"/>
        </w:rPr>
        <w:t xml:space="preserve"> yakni penetapan patokan</w:t>
      </w:r>
      <w:r w:rsidRPr="00555D7D">
        <w:rPr>
          <w:rFonts w:ascii="Times New Roman" w:hAnsi="Times New Roman" w:cs="Times New Roman"/>
          <w:color w:val="000000" w:themeColor="text1"/>
          <w:sz w:val="24"/>
          <w:szCs w:val="24"/>
        </w:rPr>
        <w:t xml:space="preserve"> </w:t>
      </w:r>
      <w:r w:rsidRPr="00555D7D">
        <w:rPr>
          <w:rFonts w:ascii="Times New Roman" w:hAnsi="Times New Roman" w:cs="Times New Roman"/>
          <w:color w:val="000000" w:themeColor="text1"/>
          <w:sz w:val="24"/>
          <w:szCs w:val="24"/>
          <w:lang w:val="id-ID"/>
        </w:rPr>
        <w:t xml:space="preserve">(target) atau hasil yang diinginkan, untuk dapat dilakukan sebagai perbandingan hasil ketika berlangsungnya kegiatan organisasi. Standar juga merupakan batasan tentang apa yang harus dilakukan </w:t>
      </w:r>
    </w:p>
    <w:p w:rsidR="00555D7D" w:rsidRPr="00555D7D" w:rsidRDefault="00555D7D" w:rsidP="00555D7D">
      <w:pPr>
        <w:spacing w:line="480" w:lineRule="auto"/>
        <w:ind w:left="1440"/>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 xml:space="preserve">dalam melaksanakan suatu kegiatan untuk mencapai tujuan dan </w:t>
      </w:r>
    </w:p>
    <w:p w:rsidR="00555D7D" w:rsidRPr="00555D7D" w:rsidRDefault="00555D7D" w:rsidP="00555D7D">
      <w:pPr>
        <w:spacing w:line="480" w:lineRule="auto"/>
        <w:ind w:left="1440"/>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color w:val="000000" w:themeColor="text1"/>
          <w:sz w:val="24"/>
          <w:szCs w:val="24"/>
          <w:lang w:val="id-ID"/>
        </w:rPr>
        <w:t>target organisasi.</w:t>
      </w:r>
    </w:p>
    <w:p w:rsidR="00555D7D" w:rsidRPr="00555D7D" w:rsidRDefault="00555D7D" w:rsidP="00555D7D">
      <w:pPr>
        <w:numPr>
          <w:ilvl w:val="0"/>
          <w:numId w:val="7"/>
        </w:numPr>
        <w:spacing w:line="480" w:lineRule="auto"/>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b/>
          <w:color w:val="000000" w:themeColor="text1"/>
          <w:sz w:val="24"/>
          <w:szCs w:val="24"/>
          <w:lang w:val="id-ID"/>
        </w:rPr>
        <w:t>Pengukuran (</w:t>
      </w:r>
      <w:r w:rsidRPr="00555D7D">
        <w:rPr>
          <w:rFonts w:ascii="Times New Roman" w:hAnsi="Times New Roman" w:cs="Times New Roman"/>
          <w:b/>
          <w:i/>
          <w:color w:val="000000" w:themeColor="text1"/>
          <w:sz w:val="24"/>
          <w:szCs w:val="24"/>
          <w:lang w:val="id-ID"/>
        </w:rPr>
        <w:t>Measurement</w:t>
      </w:r>
      <w:r w:rsidRPr="00555D7D">
        <w:rPr>
          <w:rFonts w:ascii="Times New Roman" w:hAnsi="Times New Roman" w:cs="Times New Roman"/>
          <w:b/>
          <w:color w:val="000000" w:themeColor="text1"/>
          <w:sz w:val="24"/>
          <w:szCs w:val="24"/>
          <w:lang w:val="id-ID"/>
        </w:rPr>
        <w:t>)</w:t>
      </w:r>
      <w:r w:rsidRPr="00555D7D">
        <w:rPr>
          <w:rFonts w:ascii="Times New Roman" w:hAnsi="Times New Roman" w:cs="Times New Roman"/>
          <w:color w:val="000000" w:themeColor="text1"/>
          <w:sz w:val="24"/>
          <w:szCs w:val="24"/>
          <w:lang w:val="id-ID"/>
        </w:rPr>
        <w:t xml:space="preserve"> yakni proses yang berulang-ulang dilakukan dan terus menerus dan benar, baik intensitasnya dalam bentuk pengukuran harian, mingguan, atau bulanan sehingga tampak yang diukur antara mutu dan jumlah hasil.</w:t>
      </w:r>
    </w:p>
    <w:p w:rsidR="00555D7D" w:rsidRPr="00555D7D" w:rsidRDefault="00555D7D" w:rsidP="00555D7D">
      <w:pPr>
        <w:numPr>
          <w:ilvl w:val="0"/>
          <w:numId w:val="7"/>
        </w:numPr>
        <w:spacing w:line="480" w:lineRule="auto"/>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b/>
          <w:color w:val="000000" w:themeColor="text1"/>
          <w:sz w:val="24"/>
          <w:szCs w:val="24"/>
          <w:lang w:val="id-ID"/>
        </w:rPr>
        <w:t>Membandingkan (</w:t>
      </w:r>
      <w:r w:rsidRPr="00555D7D">
        <w:rPr>
          <w:rFonts w:ascii="Times New Roman" w:hAnsi="Times New Roman" w:cs="Times New Roman"/>
          <w:b/>
          <w:i/>
          <w:color w:val="000000" w:themeColor="text1"/>
          <w:sz w:val="24"/>
          <w:szCs w:val="24"/>
          <w:lang w:val="id-ID"/>
        </w:rPr>
        <w:t>Compare</w:t>
      </w:r>
      <w:r w:rsidRPr="00555D7D">
        <w:rPr>
          <w:rFonts w:ascii="Times New Roman" w:hAnsi="Times New Roman" w:cs="Times New Roman"/>
          <w:b/>
          <w:color w:val="000000" w:themeColor="text1"/>
          <w:sz w:val="24"/>
          <w:szCs w:val="24"/>
          <w:lang w:val="id-ID"/>
        </w:rPr>
        <w:t>)</w:t>
      </w:r>
      <w:r w:rsidRPr="00555D7D">
        <w:rPr>
          <w:rFonts w:ascii="Times New Roman" w:hAnsi="Times New Roman" w:cs="Times New Roman"/>
          <w:color w:val="000000" w:themeColor="text1"/>
          <w:sz w:val="24"/>
          <w:szCs w:val="24"/>
          <w:lang w:val="id-ID"/>
        </w:rPr>
        <w:t xml:space="preserve"> adalah membandingkan hasil yang dicapai dengan target atau standar yang telah ditetapkan, mungkin kinerja lebih tinggi atau lebih rendah atau sama dengan standar.</w:t>
      </w:r>
    </w:p>
    <w:p w:rsidR="00555D7D" w:rsidRPr="00555D7D" w:rsidRDefault="00555D7D" w:rsidP="00555D7D">
      <w:pPr>
        <w:numPr>
          <w:ilvl w:val="0"/>
          <w:numId w:val="7"/>
        </w:numPr>
        <w:spacing w:line="480" w:lineRule="auto"/>
        <w:contextualSpacing/>
        <w:jc w:val="both"/>
        <w:rPr>
          <w:rFonts w:ascii="Times New Roman" w:hAnsi="Times New Roman" w:cs="Times New Roman"/>
          <w:color w:val="000000" w:themeColor="text1"/>
          <w:sz w:val="24"/>
          <w:szCs w:val="24"/>
          <w:lang w:val="id-ID"/>
        </w:rPr>
      </w:pPr>
      <w:r w:rsidRPr="00555D7D">
        <w:rPr>
          <w:rFonts w:ascii="Times New Roman" w:hAnsi="Times New Roman" w:cs="Times New Roman"/>
          <w:b/>
          <w:color w:val="000000" w:themeColor="text1"/>
          <w:sz w:val="24"/>
          <w:szCs w:val="24"/>
          <w:lang w:val="id-ID"/>
        </w:rPr>
        <w:lastRenderedPageBreak/>
        <w:t>Melakukan tindakan (</w:t>
      </w:r>
      <w:r w:rsidRPr="00555D7D">
        <w:rPr>
          <w:rFonts w:ascii="Times New Roman" w:hAnsi="Times New Roman" w:cs="Times New Roman"/>
          <w:b/>
          <w:i/>
          <w:color w:val="000000" w:themeColor="text1"/>
          <w:sz w:val="24"/>
          <w:szCs w:val="24"/>
          <w:lang w:val="id-ID"/>
        </w:rPr>
        <w:t>Action</w:t>
      </w:r>
      <w:r w:rsidRPr="00555D7D">
        <w:rPr>
          <w:rFonts w:ascii="Times New Roman" w:hAnsi="Times New Roman" w:cs="Times New Roman"/>
          <w:b/>
          <w:color w:val="000000" w:themeColor="text1"/>
          <w:sz w:val="24"/>
          <w:szCs w:val="24"/>
          <w:lang w:val="id-ID"/>
        </w:rPr>
        <w:t>)</w:t>
      </w:r>
      <w:r w:rsidRPr="00555D7D">
        <w:rPr>
          <w:rFonts w:ascii="Times New Roman" w:hAnsi="Times New Roman" w:cs="Times New Roman"/>
          <w:color w:val="000000" w:themeColor="text1"/>
          <w:sz w:val="24"/>
          <w:szCs w:val="24"/>
          <w:lang w:val="id-ID"/>
        </w:rPr>
        <w:t xml:space="preserve"> adalah keputusan mengambil tindakan koreksi-koreksi atau perbaikan. Bilamana telah terjadi penyimpangan (deviasi) antara standar dengan realisasi perlu melakukan tindakan follow-up berupa mengoreksi penyimpangan yang terjadi.</w:t>
      </w:r>
      <w:r w:rsidRPr="00555D7D">
        <w:rPr>
          <w:rFonts w:ascii="Times New Roman" w:hAnsi="Times New Roman" w:cs="Times New Roman"/>
          <w:color w:val="000000" w:themeColor="text1"/>
          <w:sz w:val="24"/>
          <w:szCs w:val="24"/>
        </w:rPr>
        <w:t xml:space="preserve"> </w:t>
      </w:r>
      <w:r w:rsidRPr="00555D7D">
        <w:rPr>
          <w:rFonts w:ascii="Times New Roman" w:hAnsi="Times New Roman" w:cs="Times New Roman"/>
          <w:b/>
          <w:color w:val="000000" w:themeColor="text1"/>
          <w:sz w:val="24"/>
          <w:szCs w:val="24"/>
          <w:lang w:val="id-ID"/>
        </w:rPr>
        <w:fldChar w:fldCharType="begin" w:fldLock="1"/>
      </w:r>
      <w:r w:rsidRPr="00555D7D">
        <w:rPr>
          <w:rFonts w:ascii="Times New Roman" w:hAnsi="Times New Roman" w:cs="Times New Roman"/>
          <w:b/>
          <w:color w:val="000000" w:themeColor="text1"/>
          <w:sz w:val="24"/>
          <w:szCs w:val="24"/>
          <w:lang w:val="id-ID"/>
        </w:rPr>
        <w:instrText>ADDIN CSL_CITATION {"citationItems":[{"id":"ITEM-1","itemData":{"author":[{"dropping-particle":"","family":"Satriadi","given":"","non-dropping-particle":"","parse-names":false,"suffix":""}],"edition":"10","id":"ITEM-1","issued":{"date-parts":[["2016"]]},"publisher-place":"Jakarta","title":"Pengantar Manajemen","type":"book"},"uris":["http://www.mendeley.com/documents/?uuid=fb9add0b-f04d-4189-a6e5-b52b031d7258"]}],"mendeley":{"formattedCitation":"(Satriadi, 2016)","plainTextFormattedCitation":"(Satriadi, 2016)","previouslyFormattedCitation":"(Satriadi, 2016)"},"properties":{"noteIndex":0},"schema":"https://github.com/citation-style-language/schema/raw/master/csl-citation.json"}</w:instrText>
      </w:r>
      <w:r w:rsidRPr="00555D7D">
        <w:rPr>
          <w:rFonts w:ascii="Times New Roman" w:hAnsi="Times New Roman" w:cs="Times New Roman"/>
          <w:b/>
          <w:color w:val="000000" w:themeColor="text1"/>
          <w:sz w:val="24"/>
          <w:szCs w:val="24"/>
          <w:lang w:val="id-ID"/>
        </w:rPr>
        <w:fldChar w:fldCharType="separate"/>
      </w:r>
      <w:r w:rsidRPr="00555D7D">
        <w:rPr>
          <w:rFonts w:ascii="Times New Roman" w:hAnsi="Times New Roman" w:cs="Times New Roman"/>
          <w:b/>
          <w:noProof/>
          <w:color w:val="000000" w:themeColor="text1"/>
          <w:sz w:val="24"/>
          <w:szCs w:val="24"/>
          <w:lang w:val="id-ID"/>
        </w:rPr>
        <w:t>(Satriadi, 2016)</w:t>
      </w:r>
      <w:r w:rsidRPr="00555D7D">
        <w:rPr>
          <w:rFonts w:ascii="Times New Roman" w:hAnsi="Times New Roman" w:cs="Times New Roman"/>
          <w:b/>
          <w:color w:val="000000" w:themeColor="text1"/>
          <w:sz w:val="24"/>
          <w:szCs w:val="24"/>
          <w:lang w:val="id-ID"/>
        </w:rPr>
        <w:fldChar w:fldCharType="end"/>
      </w:r>
    </w:p>
    <w:p w:rsidR="00555D7D" w:rsidRPr="00555D7D" w:rsidRDefault="00555D7D" w:rsidP="00555D7D">
      <w:pPr>
        <w:rPr>
          <w:rFonts w:ascii="Times New Roman" w:hAnsi="Times New Roman" w:cs="Times New Roman"/>
          <w:b/>
          <w:color w:val="000000" w:themeColor="text1"/>
          <w:sz w:val="24"/>
          <w:szCs w:val="24"/>
        </w:rPr>
      </w:pPr>
    </w:p>
    <w:p w:rsidR="00555D7D" w:rsidRPr="00555D7D" w:rsidRDefault="00555D7D" w:rsidP="00555D7D">
      <w:pPr>
        <w:rPr>
          <w:rFonts w:ascii="Times New Roman" w:hAnsi="Times New Roman" w:cs="Times New Roman"/>
          <w:b/>
          <w:color w:val="000000" w:themeColor="text1"/>
          <w:sz w:val="24"/>
          <w:szCs w:val="24"/>
        </w:rPr>
      </w:pPr>
    </w:p>
    <w:p w:rsidR="00555D7D" w:rsidRPr="00555D7D" w:rsidRDefault="00555D7D" w:rsidP="00555D7D">
      <w:pPr>
        <w:rPr>
          <w:rFonts w:ascii="Times New Roman" w:hAnsi="Times New Roman" w:cs="Times New Roman"/>
          <w:b/>
          <w:color w:val="000000" w:themeColor="text1"/>
          <w:sz w:val="24"/>
          <w:szCs w:val="24"/>
        </w:rPr>
      </w:pPr>
    </w:p>
    <w:p w:rsidR="00555D7D" w:rsidRPr="00555D7D" w:rsidRDefault="00555D7D" w:rsidP="00555D7D">
      <w:pPr>
        <w:keepNext/>
        <w:keepLines/>
        <w:spacing w:before="40" w:after="0"/>
        <w:outlineLvl w:val="1"/>
        <w:rPr>
          <w:rFonts w:ascii="Times New Roman" w:eastAsiaTheme="majorEastAsia" w:hAnsi="Times New Roman" w:cs="Times New Roman"/>
          <w:b/>
          <w:color w:val="000000" w:themeColor="text1"/>
          <w:sz w:val="24"/>
          <w:szCs w:val="24"/>
        </w:rPr>
      </w:pPr>
      <w:bookmarkStart w:id="69" w:name="_Toc79328399"/>
      <w:r w:rsidRPr="00555D7D">
        <w:rPr>
          <w:rFonts w:ascii="Times New Roman" w:eastAsiaTheme="majorEastAsia" w:hAnsi="Times New Roman" w:cs="Times New Roman"/>
          <w:b/>
          <w:color w:val="000000" w:themeColor="text1"/>
          <w:sz w:val="24"/>
          <w:szCs w:val="24"/>
        </w:rPr>
        <w:t>2.3 Proposisi</w:t>
      </w:r>
      <w:bookmarkEnd w:id="69"/>
    </w:p>
    <w:p w:rsidR="00555D7D" w:rsidRPr="00555D7D" w:rsidRDefault="00555D7D" w:rsidP="00555D7D">
      <w:pPr>
        <w:spacing w:line="480" w:lineRule="auto"/>
        <w:ind w:left="720"/>
        <w:contextualSpacing/>
        <w:jc w:val="both"/>
        <w:rPr>
          <w:rFonts w:ascii="Times New Roman" w:hAnsi="Times New Roman" w:cs="Times New Roman"/>
          <w:color w:val="000000" w:themeColor="text1"/>
          <w:sz w:val="24"/>
          <w:szCs w:val="24"/>
          <w:shd w:val="clear" w:color="auto" w:fill="FFFFFF"/>
          <w:lang w:val="id-ID"/>
        </w:rPr>
      </w:pPr>
    </w:p>
    <w:p w:rsidR="00555D7D" w:rsidRPr="00555D7D" w:rsidRDefault="00555D7D" w:rsidP="00555D7D">
      <w:pPr>
        <w:spacing w:line="480" w:lineRule="auto"/>
        <w:ind w:firstLine="720"/>
        <w:contextualSpacing/>
        <w:jc w:val="both"/>
        <w:rPr>
          <w:rFonts w:ascii="Times New Roman" w:hAnsi="Times New Roman" w:cs="Times New Roman"/>
          <w:color w:val="000000" w:themeColor="text1"/>
          <w:sz w:val="24"/>
          <w:szCs w:val="24"/>
          <w:shd w:val="clear" w:color="auto" w:fill="FFFFFF"/>
        </w:rPr>
      </w:pPr>
      <w:r w:rsidRPr="00555D7D">
        <w:rPr>
          <w:rFonts w:ascii="Times New Roman" w:hAnsi="Times New Roman" w:cs="Times New Roman"/>
          <w:color w:val="000000" w:themeColor="text1"/>
          <w:sz w:val="24"/>
          <w:szCs w:val="24"/>
          <w:shd w:val="clear" w:color="auto" w:fill="FFFFFF"/>
          <w:lang w:val="id-ID"/>
        </w:rPr>
        <w:t>Peneliti</w:t>
      </w:r>
      <w:r w:rsidRPr="00555D7D">
        <w:rPr>
          <w:rFonts w:ascii="Times New Roman" w:hAnsi="Times New Roman" w:cs="Times New Roman"/>
          <w:color w:val="000000" w:themeColor="text1"/>
          <w:sz w:val="24"/>
          <w:szCs w:val="24"/>
          <w:shd w:val="clear" w:color="auto" w:fill="FFFFFF"/>
        </w:rPr>
        <w:t xml:space="preserve"> </w:t>
      </w:r>
      <w:r w:rsidRPr="00555D7D">
        <w:rPr>
          <w:rFonts w:ascii="Times New Roman" w:hAnsi="Times New Roman" w:cs="Times New Roman"/>
          <w:color w:val="000000" w:themeColor="text1"/>
          <w:sz w:val="24"/>
          <w:szCs w:val="24"/>
          <w:shd w:val="clear" w:color="auto" w:fill="FFFFFF"/>
          <w:lang w:val="id-ID"/>
        </w:rPr>
        <w:t xml:space="preserve">memfokuskan pada </w:t>
      </w:r>
      <w:r w:rsidRPr="00555D7D">
        <w:rPr>
          <w:rFonts w:ascii="Times New Roman" w:hAnsi="Times New Roman" w:cs="Times New Roman"/>
          <w:color w:val="000000" w:themeColor="text1"/>
          <w:sz w:val="24"/>
          <w:szCs w:val="24"/>
          <w:shd w:val="clear" w:color="auto" w:fill="FFFFFF"/>
        </w:rPr>
        <w:t>Pengawasan</w:t>
      </w:r>
      <w:r w:rsidRPr="00555D7D">
        <w:rPr>
          <w:rFonts w:ascii="Times New Roman" w:hAnsi="Times New Roman" w:cs="Times New Roman"/>
          <w:color w:val="000000" w:themeColor="text1"/>
          <w:sz w:val="24"/>
          <w:szCs w:val="24"/>
          <w:shd w:val="clear" w:color="auto" w:fill="FFFFFF"/>
          <w:lang w:val="id-ID"/>
        </w:rPr>
        <w:t xml:space="preserve"> Badan Pengawas</w:t>
      </w:r>
      <w:r w:rsidRPr="00555D7D">
        <w:rPr>
          <w:rFonts w:ascii="Times New Roman" w:hAnsi="Times New Roman" w:cs="Times New Roman"/>
          <w:color w:val="000000" w:themeColor="text1"/>
          <w:sz w:val="24"/>
          <w:szCs w:val="24"/>
          <w:shd w:val="clear" w:color="auto" w:fill="FFFFFF"/>
        </w:rPr>
        <w:t xml:space="preserve"> </w:t>
      </w:r>
      <w:r w:rsidRPr="00555D7D">
        <w:rPr>
          <w:rFonts w:ascii="Times New Roman" w:hAnsi="Times New Roman" w:cs="Times New Roman"/>
          <w:color w:val="000000" w:themeColor="text1"/>
          <w:sz w:val="24"/>
          <w:szCs w:val="24"/>
          <w:shd w:val="clear" w:color="auto" w:fill="FFFFFF"/>
          <w:lang w:val="id-ID"/>
        </w:rPr>
        <w:t xml:space="preserve">Pemilu </w:t>
      </w:r>
      <w:r w:rsidRPr="00555D7D">
        <w:rPr>
          <w:rFonts w:ascii="Times New Roman" w:hAnsi="Times New Roman" w:cs="Times New Roman"/>
          <w:color w:val="000000" w:themeColor="text1"/>
          <w:sz w:val="24"/>
          <w:szCs w:val="24"/>
          <w:shd w:val="clear" w:color="auto" w:fill="FFFFFF"/>
        </w:rPr>
        <w:t>Provinsi Jawa Barat</w:t>
      </w:r>
      <w:r w:rsidRPr="00555D7D">
        <w:rPr>
          <w:rFonts w:ascii="Times New Roman" w:hAnsi="Times New Roman" w:cs="Times New Roman"/>
          <w:color w:val="000000" w:themeColor="text1"/>
          <w:sz w:val="24"/>
          <w:szCs w:val="24"/>
          <w:shd w:val="clear" w:color="auto" w:fill="FFFFFF"/>
          <w:lang w:val="id-ID"/>
        </w:rPr>
        <w:t xml:space="preserve"> dalam</w:t>
      </w:r>
      <w:r w:rsidRPr="00555D7D">
        <w:rPr>
          <w:rFonts w:ascii="Times New Roman" w:hAnsi="Times New Roman" w:cs="Times New Roman"/>
          <w:color w:val="000000" w:themeColor="text1"/>
          <w:sz w:val="24"/>
          <w:szCs w:val="24"/>
          <w:shd w:val="clear" w:color="auto" w:fill="FFFFFF"/>
        </w:rPr>
        <w:t xml:space="preserve"> masa kampanye </w:t>
      </w:r>
      <w:r w:rsidRPr="00555D7D">
        <w:rPr>
          <w:rFonts w:ascii="Times New Roman" w:hAnsi="Times New Roman" w:cs="Times New Roman"/>
          <w:color w:val="000000" w:themeColor="text1"/>
          <w:sz w:val="24"/>
          <w:szCs w:val="24"/>
          <w:shd w:val="clear" w:color="auto" w:fill="FFFFFF"/>
          <w:lang w:val="id-ID"/>
        </w:rPr>
        <w:t>Pemilihan</w:t>
      </w:r>
      <w:r w:rsidRPr="00555D7D">
        <w:rPr>
          <w:rFonts w:ascii="Times New Roman" w:hAnsi="Times New Roman" w:cs="Times New Roman"/>
          <w:color w:val="000000" w:themeColor="text1"/>
          <w:sz w:val="24"/>
          <w:szCs w:val="24"/>
          <w:shd w:val="clear" w:color="auto" w:fill="FFFFFF"/>
        </w:rPr>
        <w:t xml:space="preserve"> </w:t>
      </w:r>
      <w:r w:rsidRPr="00555D7D">
        <w:rPr>
          <w:rFonts w:ascii="Times New Roman" w:hAnsi="Times New Roman" w:cs="Times New Roman"/>
          <w:color w:val="000000" w:themeColor="text1"/>
          <w:sz w:val="24"/>
          <w:szCs w:val="24"/>
          <w:shd w:val="clear" w:color="auto" w:fill="FFFFFF"/>
          <w:lang w:val="id-ID"/>
        </w:rPr>
        <w:t>Umum</w:t>
      </w:r>
      <w:r w:rsidRPr="00555D7D">
        <w:rPr>
          <w:rFonts w:ascii="Times New Roman" w:hAnsi="Times New Roman" w:cs="Times New Roman"/>
          <w:color w:val="000000" w:themeColor="text1"/>
          <w:sz w:val="24"/>
          <w:szCs w:val="24"/>
          <w:shd w:val="clear" w:color="auto" w:fill="FFFFFF"/>
        </w:rPr>
        <w:t xml:space="preserve"> Serentak </w:t>
      </w:r>
      <w:r w:rsidRPr="00555D7D">
        <w:rPr>
          <w:rFonts w:ascii="Times New Roman" w:hAnsi="Times New Roman" w:cs="Times New Roman"/>
          <w:color w:val="000000" w:themeColor="text1"/>
          <w:sz w:val="24"/>
          <w:szCs w:val="24"/>
          <w:shd w:val="clear" w:color="auto" w:fill="FFFFFF"/>
          <w:lang w:val="id-ID"/>
        </w:rPr>
        <w:t xml:space="preserve"> 2019 di </w:t>
      </w:r>
      <w:r w:rsidRPr="00555D7D">
        <w:rPr>
          <w:rFonts w:ascii="Times New Roman" w:hAnsi="Times New Roman" w:cs="Times New Roman"/>
          <w:color w:val="000000" w:themeColor="text1"/>
          <w:sz w:val="24"/>
          <w:szCs w:val="24"/>
          <w:shd w:val="clear" w:color="auto" w:fill="FFFFFF"/>
        </w:rPr>
        <w:t>Provinsi Jawa Barat</w:t>
      </w:r>
      <w:r w:rsidRPr="00555D7D">
        <w:rPr>
          <w:rFonts w:ascii="Times New Roman" w:hAnsi="Times New Roman" w:cs="Times New Roman"/>
          <w:color w:val="000000" w:themeColor="text1"/>
          <w:sz w:val="24"/>
          <w:szCs w:val="24"/>
          <w:shd w:val="clear" w:color="auto" w:fill="FFFFFF"/>
          <w:lang w:val="id-ID"/>
        </w:rPr>
        <w:t>, guna</w:t>
      </w:r>
      <w:r w:rsidRPr="00555D7D">
        <w:rPr>
          <w:rFonts w:ascii="Times New Roman" w:hAnsi="Times New Roman" w:cs="Times New Roman"/>
          <w:color w:val="000000" w:themeColor="text1"/>
          <w:sz w:val="24"/>
          <w:szCs w:val="24"/>
          <w:shd w:val="clear" w:color="auto" w:fill="FFFFFF"/>
        </w:rPr>
        <w:t xml:space="preserve"> untuk melihat bagaimana pengawasan yang dilakukan organisasi publik dalam menjalankan fungsinya untuk melakukan pengawasan </w:t>
      </w:r>
      <w:r w:rsidRPr="00555D7D">
        <w:rPr>
          <w:rFonts w:ascii="Times New Roman" w:hAnsi="Times New Roman" w:cs="Times New Roman"/>
          <w:color w:val="000000" w:themeColor="text1"/>
          <w:sz w:val="24"/>
          <w:szCs w:val="24"/>
          <w:shd w:val="clear" w:color="auto" w:fill="FFFFFF"/>
          <w:lang w:val="id-ID"/>
        </w:rPr>
        <w:t>dapat</w:t>
      </w:r>
      <w:r w:rsidRPr="00555D7D">
        <w:rPr>
          <w:rFonts w:ascii="Times New Roman" w:hAnsi="Times New Roman" w:cs="Times New Roman"/>
          <w:color w:val="000000" w:themeColor="text1"/>
          <w:sz w:val="24"/>
          <w:szCs w:val="24"/>
          <w:shd w:val="clear" w:color="auto" w:fill="FFFFFF"/>
        </w:rPr>
        <w:t xml:space="preserve"> </w:t>
      </w:r>
      <w:r w:rsidRPr="00555D7D">
        <w:rPr>
          <w:rFonts w:ascii="Times New Roman" w:hAnsi="Times New Roman" w:cs="Times New Roman"/>
          <w:color w:val="000000" w:themeColor="text1"/>
          <w:sz w:val="24"/>
          <w:szCs w:val="24"/>
          <w:shd w:val="clear" w:color="auto" w:fill="FFFFFF"/>
          <w:lang w:val="id-ID"/>
        </w:rPr>
        <w:t>ditentukan</w:t>
      </w:r>
      <w:r w:rsidRPr="00555D7D">
        <w:rPr>
          <w:rFonts w:ascii="Times New Roman" w:hAnsi="Times New Roman" w:cs="Times New Roman"/>
          <w:color w:val="000000" w:themeColor="text1"/>
          <w:sz w:val="24"/>
          <w:szCs w:val="24"/>
          <w:shd w:val="clear" w:color="auto" w:fill="FFFFFF"/>
        </w:rPr>
        <w:t xml:space="preserve"> </w:t>
      </w:r>
      <w:r w:rsidRPr="00555D7D">
        <w:rPr>
          <w:rFonts w:ascii="Times New Roman" w:hAnsi="Times New Roman" w:cs="Times New Roman"/>
          <w:color w:val="000000" w:themeColor="text1"/>
          <w:sz w:val="24"/>
          <w:szCs w:val="24"/>
          <w:shd w:val="clear" w:color="auto" w:fill="FFFFFF"/>
          <w:lang w:val="id-ID"/>
        </w:rPr>
        <w:t>melalui :</w:t>
      </w:r>
      <w:r w:rsidRPr="00555D7D">
        <w:rPr>
          <w:rFonts w:ascii="Times New Roman" w:hAnsi="Times New Roman" w:cs="Times New Roman"/>
          <w:color w:val="000000" w:themeColor="text1"/>
          <w:sz w:val="24"/>
          <w:szCs w:val="24"/>
          <w:shd w:val="clear" w:color="auto" w:fill="FFFFFF"/>
        </w:rPr>
        <w:t xml:space="preserve"> </w:t>
      </w:r>
      <w:r w:rsidRPr="00555D7D">
        <w:rPr>
          <w:rFonts w:ascii="Times New Roman" w:hAnsi="Times New Roman" w:cs="Times New Roman"/>
          <w:b/>
          <w:color w:val="000000" w:themeColor="text1"/>
          <w:sz w:val="24"/>
          <w:szCs w:val="24"/>
          <w:shd w:val="clear" w:color="auto" w:fill="FFFFFF"/>
        </w:rPr>
        <w:t>Menetapkan standar (</w:t>
      </w:r>
      <w:r w:rsidRPr="00555D7D">
        <w:rPr>
          <w:rFonts w:ascii="Times New Roman" w:hAnsi="Times New Roman" w:cs="Times New Roman"/>
          <w:b/>
          <w:i/>
          <w:color w:val="000000" w:themeColor="text1"/>
          <w:sz w:val="24"/>
          <w:szCs w:val="24"/>
          <w:shd w:val="clear" w:color="auto" w:fill="FFFFFF"/>
        </w:rPr>
        <w:t>Standards</w:t>
      </w:r>
      <w:r w:rsidRPr="00555D7D">
        <w:rPr>
          <w:rFonts w:ascii="Times New Roman" w:hAnsi="Times New Roman" w:cs="Times New Roman"/>
          <w:b/>
          <w:color w:val="000000" w:themeColor="text1"/>
          <w:sz w:val="24"/>
          <w:szCs w:val="24"/>
          <w:shd w:val="clear" w:color="auto" w:fill="FFFFFF"/>
        </w:rPr>
        <w:t xml:space="preserve">) </w:t>
      </w:r>
      <w:r w:rsidRPr="00555D7D">
        <w:rPr>
          <w:rFonts w:ascii="Times New Roman" w:hAnsi="Times New Roman" w:cs="Times New Roman"/>
          <w:color w:val="000000" w:themeColor="text1"/>
          <w:sz w:val="24"/>
          <w:szCs w:val="24"/>
          <w:shd w:val="clear" w:color="auto" w:fill="FFFFFF"/>
        </w:rPr>
        <w:t xml:space="preserve">tugas sesuai dengan rencana, </w:t>
      </w:r>
      <w:r w:rsidRPr="00555D7D">
        <w:rPr>
          <w:rFonts w:ascii="Times New Roman" w:hAnsi="Times New Roman" w:cs="Times New Roman"/>
          <w:b/>
          <w:color w:val="000000" w:themeColor="text1"/>
          <w:sz w:val="24"/>
          <w:szCs w:val="24"/>
          <w:shd w:val="clear" w:color="auto" w:fill="FFFFFF"/>
        </w:rPr>
        <w:t>Pengukuran (</w:t>
      </w:r>
      <w:r w:rsidRPr="00555D7D">
        <w:rPr>
          <w:rFonts w:ascii="Times New Roman" w:hAnsi="Times New Roman" w:cs="Times New Roman"/>
          <w:b/>
          <w:i/>
          <w:color w:val="000000" w:themeColor="text1"/>
          <w:sz w:val="24"/>
          <w:szCs w:val="24"/>
          <w:shd w:val="clear" w:color="auto" w:fill="FFFFFF"/>
        </w:rPr>
        <w:t>Measurement</w:t>
      </w:r>
      <w:r w:rsidRPr="00555D7D">
        <w:rPr>
          <w:rFonts w:ascii="Times New Roman" w:hAnsi="Times New Roman" w:cs="Times New Roman"/>
          <w:b/>
          <w:color w:val="000000" w:themeColor="text1"/>
          <w:sz w:val="24"/>
          <w:szCs w:val="24"/>
          <w:shd w:val="clear" w:color="auto" w:fill="FFFFFF"/>
        </w:rPr>
        <w:t xml:space="preserve">) </w:t>
      </w:r>
      <w:r w:rsidRPr="00555D7D">
        <w:rPr>
          <w:rFonts w:ascii="Times New Roman" w:hAnsi="Times New Roman" w:cs="Times New Roman"/>
          <w:color w:val="000000" w:themeColor="text1"/>
          <w:sz w:val="24"/>
          <w:szCs w:val="24"/>
          <w:shd w:val="clear" w:color="auto" w:fill="FFFFFF"/>
        </w:rPr>
        <w:t xml:space="preserve">kegiatan-kegiatan, </w:t>
      </w:r>
      <w:r w:rsidRPr="00555D7D">
        <w:rPr>
          <w:rFonts w:ascii="Times New Roman" w:hAnsi="Times New Roman" w:cs="Times New Roman"/>
          <w:b/>
          <w:color w:val="000000" w:themeColor="text1"/>
          <w:sz w:val="24"/>
          <w:szCs w:val="24"/>
          <w:shd w:val="clear" w:color="auto" w:fill="FFFFFF"/>
        </w:rPr>
        <w:t>Membandingkan (</w:t>
      </w:r>
      <w:r w:rsidRPr="00555D7D">
        <w:rPr>
          <w:rFonts w:ascii="Times New Roman" w:hAnsi="Times New Roman" w:cs="Times New Roman"/>
          <w:b/>
          <w:i/>
          <w:color w:val="000000" w:themeColor="text1"/>
          <w:sz w:val="24"/>
          <w:szCs w:val="24"/>
          <w:shd w:val="clear" w:color="auto" w:fill="FFFFFF"/>
        </w:rPr>
        <w:t>Compare</w:t>
      </w:r>
      <w:r w:rsidRPr="00555D7D">
        <w:rPr>
          <w:rFonts w:ascii="Times New Roman" w:hAnsi="Times New Roman" w:cs="Times New Roman"/>
          <w:b/>
          <w:color w:val="000000" w:themeColor="text1"/>
          <w:sz w:val="24"/>
          <w:szCs w:val="24"/>
          <w:shd w:val="clear" w:color="auto" w:fill="FFFFFF"/>
        </w:rPr>
        <w:t xml:space="preserve">) </w:t>
      </w:r>
      <w:r w:rsidRPr="00555D7D">
        <w:rPr>
          <w:rFonts w:ascii="Times New Roman" w:hAnsi="Times New Roman" w:cs="Times New Roman"/>
          <w:color w:val="000000" w:themeColor="text1"/>
          <w:sz w:val="24"/>
          <w:szCs w:val="24"/>
          <w:shd w:val="clear" w:color="auto" w:fill="FFFFFF"/>
        </w:rPr>
        <w:t xml:space="preserve">membandingkan hasil yang dicapai dengan target atau standar yang telah ditetapkan, </w:t>
      </w:r>
      <w:r w:rsidRPr="00555D7D">
        <w:rPr>
          <w:rFonts w:ascii="Times New Roman" w:hAnsi="Times New Roman" w:cs="Times New Roman"/>
          <w:b/>
          <w:color w:val="000000" w:themeColor="text1"/>
          <w:sz w:val="24"/>
          <w:szCs w:val="24"/>
          <w:shd w:val="clear" w:color="auto" w:fill="FFFFFF"/>
        </w:rPr>
        <w:t>Melakukan tindakan (</w:t>
      </w:r>
      <w:r w:rsidRPr="00555D7D">
        <w:rPr>
          <w:rFonts w:ascii="Times New Roman" w:hAnsi="Times New Roman" w:cs="Times New Roman"/>
          <w:b/>
          <w:i/>
          <w:color w:val="000000" w:themeColor="text1"/>
          <w:sz w:val="24"/>
          <w:szCs w:val="24"/>
          <w:shd w:val="clear" w:color="auto" w:fill="FFFFFF"/>
        </w:rPr>
        <w:t>Action</w:t>
      </w:r>
      <w:r w:rsidRPr="00555D7D">
        <w:rPr>
          <w:rFonts w:ascii="Times New Roman" w:hAnsi="Times New Roman" w:cs="Times New Roman"/>
          <w:b/>
          <w:color w:val="000000" w:themeColor="text1"/>
          <w:sz w:val="24"/>
          <w:szCs w:val="24"/>
          <w:shd w:val="clear" w:color="auto" w:fill="FFFFFF"/>
        </w:rPr>
        <w:t>)</w:t>
      </w:r>
      <w:r w:rsidRPr="00555D7D">
        <w:rPr>
          <w:rFonts w:ascii="Times New Roman" w:hAnsi="Times New Roman" w:cs="Times New Roman"/>
          <w:color w:val="000000" w:themeColor="text1"/>
          <w:sz w:val="24"/>
          <w:szCs w:val="24"/>
          <w:shd w:val="clear" w:color="auto" w:fill="FFFFFF"/>
        </w:rPr>
        <w:t xml:space="preserve"> mengambil tindakan koreksi-koreksi atau perbaikan.</w:t>
      </w:r>
    </w:p>
    <w:p w:rsidR="00555D7D" w:rsidRPr="00555D7D" w:rsidRDefault="00555D7D" w:rsidP="00555D7D">
      <w:pPr>
        <w:spacing w:line="480" w:lineRule="auto"/>
        <w:ind w:left="720"/>
        <w:contextualSpacing/>
        <w:jc w:val="both"/>
        <w:rPr>
          <w:rFonts w:ascii="Times New Roman" w:hAnsi="Times New Roman" w:cs="Times New Roman"/>
          <w:color w:val="000000" w:themeColor="text1"/>
          <w:sz w:val="24"/>
          <w:szCs w:val="24"/>
          <w:shd w:val="clear" w:color="auto" w:fill="FFFFFF"/>
          <w:lang w:val="id-ID"/>
        </w:rPr>
      </w:pPr>
    </w:p>
    <w:p w:rsidR="0064623E" w:rsidRPr="00555D7D" w:rsidRDefault="0064623E" w:rsidP="00555D7D"/>
    <w:sectPr w:rsidR="0064623E" w:rsidRPr="00555D7D" w:rsidSect="00783E76">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C6908"/>
    <w:multiLevelType w:val="hybridMultilevel"/>
    <w:tmpl w:val="C908E578"/>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3FD76377"/>
    <w:multiLevelType w:val="hybridMultilevel"/>
    <w:tmpl w:val="2966B0D8"/>
    <w:lvl w:ilvl="0" w:tplc="0409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4A2B1C47"/>
    <w:multiLevelType w:val="hybridMultilevel"/>
    <w:tmpl w:val="D7C41450"/>
    <w:lvl w:ilvl="0" w:tplc="7D4E767A">
      <w:start w:val="1"/>
      <w:numFmt w:val="decimal"/>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5455031A"/>
    <w:multiLevelType w:val="hybridMultilevel"/>
    <w:tmpl w:val="149024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46C6970"/>
    <w:multiLevelType w:val="hybridMultilevel"/>
    <w:tmpl w:val="1680A8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B42308E"/>
    <w:multiLevelType w:val="hybridMultilevel"/>
    <w:tmpl w:val="B5CC06E8"/>
    <w:lvl w:ilvl="0" w:tplc="770811B4">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63285304"/>
    <w:multiLevelType w:val="hybridMultilevel"/>
    <w:tmpl w:val="1680A8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CC440CC"/>
    <w:multiLevelType w:val="hybridMultilevel"/>
    <w:tmpl w:val="0D8054D6"/>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
  </w:num>
  <w:num w:numId="2">
    <w:abstractNumId w:val="5"/>
  </w:num>
  <w:num w:numId="3">
    <w:abstractNumId w:val="1"/>
  </w:num>
  <w:num w:numId="4">
    <w:abstractNumId w:val="0"/>
  </w:num>
  <w:num w:numId="5">
    <w:abstractNumId w:val="2"/>
  </w:num>
  <w:num w:numId="6">
    <w:abstractNumId w:val="6"/>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E76"/>
    <w:rsid w:val="00555D7D"/>
    <w:rsid w:val="0064623E"/>
    <w:rsid w:val="00783E76"/>
    <w:rsid w:val="00AA23FA"/>
    <w:rsid w:val="00CA139F"/>
    <w:rsid w:val="00D5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2A039-61EB-4362-8494-EB3CA26E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5D7D"/>
    <w:pPr>
      <w:keepNext/>
      <w:keepLines/>
      <w:spacing w:before="240" w:after="0"/>
      <w:outlineLvl w:val="0"/>
    </w:pPr>
    <w:rPr>
      <w:rFonts w:asciiTheme="majorHAnsi" w:eastAsiaTheme="majorEastAsia" w:hAnsiTheme="majorHAnsi" w:cstheme="majorBidi"/>
      <w:color w:val="2E74B5" w:themeColor="accent1" w:themeShade="BF"/>
      <w:sz w:val="32"/>
      <w:szCs w:val="32"/>
      <w:lang w:val="id-ID"/>
    </w:rPr>
  </w:style>
  <w:style w:type="paragraph" w:styleId="Heading2">
    <w:name w:val="heading 2"/>
    <w:basedOn w:val="Normal"/>
    <w:next w:val="Normal"/>
    <w:link w:val="Heading2Char"/>
    <w:uiPriority w:val="9"/>
    <w:semiHidden/>
    <w:unhideWhenUsed/>
    <w:qFormat/>
    <w:rsid w:val="00555D7D"/>
    <w:pPr>
      <w:keepNext/>
      <w:keepLines/>
      <w:spacing w:before="40" w:after="0"/>
      <w:outlineLvl w:val="1"/>
    </w:pPr>
    <w:rPr>
      <w:rFonts w:asciiTheme="majorHAnsi" w:eastAsiaTheme="majorEastAsia" w:hAnsiTheme="majorHAnsi" w:cstheme="majorBidi"/>
      <w:color w:val="2E74B5" w:themeColor="accent1" w:themeShade="BF"/>
      <w:sz w:val="26"/>
      <w:szCs w:val="26"/>
      <w:lang w:val="id-ID"/>
    </w:rPr>
  </w:style>
  <w:style w:type="paragraph" w:styleId="Heading3">
    <w:name w:val="heading 3"/>
    <w:basedOn w:val="Normal"/>
    <w:next w:val="Normal"/>
    <w:link w:val="Heading3Char"/>
    <w:uiPriority w:val="9"/>
    <w:unhideWhenUsed/>
    <w:qFormat/>
    <w:rsid w:val="00555D7D"/>
    <w:pPr>
      <w:keepNext/>
      <w:keepLines/>
      <w:spacing w:before="40" w:after="0"/>
      <w:outlineLvl w:val="2"/>
    </w:pPr>
    <w:rPr>
      <w:rFonts w:asciiTheme="majorHAnsi" w:eastAsiaTheme="majorEastAsia" w:hAnsiTheme="majorHAnsi" w:cstheme="majorBidi"/>
      <w:color w:val="1F4D78" w:themeColor="accent1" w:themeShade="7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CA139F"/>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555D7D"/>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semiHidden/>
    <w:rsid w:val="00555D7D"/>
    <w:rPr>
      <w:rFonts w:asciiTheme="majorHAnsi" w:eastAsiaTheme="majorEastAsia" w:hAnsiTheme="majorHAnsi" w:cstheme="majorBidi"/>
      <w:color w:val="2E74B5" w:themeColor="accent1" w:themeShade="BF"/>
      <w:sz w:val="26"/>
      <w:szCs w:val="26"/>
      <w:lang w:val="id-ID"/>
    </w:rPr>
  </w:style>
  <w:style w:type="character" w:customStyle="1" w:styleId="Heading3Char">
    <w:name w:val="Heading 3 Char"/>
    <w:basedOn w:val="DefaultParagraphFont"/>
    <w:link w:val="Heading3"/>
    <w:uiPriority w:val="9"/>
    <w:rsid w:val="00555D7D"/>
    <w:rPr>
      <w:rFonts w:asciiTheme="majorHAnsi" w:eastAsiaTheme="majorEastAsia" w:hAnsiTheme="majorHAnsi" w:cstheme="majorBidi"/>
      <w:color w:val="1F4D78" w:themeColor="accent1" w:themeShade="7F"/>
      <w:sz w:val="24"/>
      <w:szCs w:val="24"/>
      <w:lang w:val="id-ID"/>
    </w:rPr>
  </w:style>
  <w:style w:type="numbering" w:customStyle="1" w:styleId="NoList1">
    <w:name w:val="No List1"/>
    <w:next w:val="NoList"/>
    <w:uiPriority w:val="99"/>
    <w:semiHidden/>
    <w:unhideWhenUsed/>
    <w:rsid w:val="00555D7D"/>
  </w:style>
  <w:style w:type="paragraph" w:styleId="ListParagraph">
    <w:name w:val="List Paragraph"/>
    <w:aliases w:val="skripsi,Body Text Char1,Char Char2,List Paragraph2,Char Char21,List Paragraph1,kepala"/>
    <w:basedOn w:val="Normal"/>
    <w:link w:val="ListParagraphChar"/>
    <w:uiPriority w:val="34"/>
    <w:qFormat/>
    <w:rsid w:val="00555D7D"/>
    <w:pPr>
      <w:ind w:left="720"/>
      <w:contextualSpacing/>
    </w:pPr>
    <w:rPr>
      <w:lang w:val="id-ID"/>
    </w:rPr>
  </w:style>
  <w:style w:type="table" w:customStyle="1" w:styleId="TableNormal11">
    <w:name w:val="Table Normal11"/>
    <w:uiPriority w:val="2"/>
    <w:semiHidden/>
    <w:unhideWhenUsed/>
    <w:qFormat/>
    <w:rsid w:val="00555D7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5D7D"/>
    <w:pPr>
      <w:widowControl w:val="0"/>
      <w:autoSpaceDE w:val="0"/>
      <w:autoSpaceDN w:val="0"/>
      <w:spacing w:after="0" w:line="240" w:lineRule="auto"/>
    </w:pPr>
    <w:rPr>
      <w:rFonts w:ascii="Times New Roman" w:eastAsia="Times New Roman" w:hAnsi="Times New Roman" w:cs="Times New Roman"/>
      <w:lang w:val="ms" w:eastAsia="ms"/>
    </w:rPr>
  </w:style>
  <w:style w:type="numbering" w:customStyle="1" w:styleId="TidakAdaDaftar1">
    <w:name w:val="Tidak Ada Daftar1"/>
    <w:next w:val="NoList"/>
    <w:uiPriority w:val="99"/>
    <w:semiHidden/>
    <w:unhideWhenUsed/>
    <w:rsid w:val="00555D7D"/>
  </w:style>
  <w:style w:type="table" w:styleId="TableGrid">
    <w:name w:val="Table Grid"/>
    <w:basedOn w:val="TableNormal"/>
    <w:uiPriority w:val="59"/>
    <w:qFormat/>
    <w:rsid w:val="00555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55D7D"/>
    <w:rPr>
      <w:i/>
      <w:iCs/>
    </w:rPr>
  </w:style>
  <w:style w:type="paragraph" w:styleId="BodyText">
    <w:name w:val="Body Text"/>
    <w:basedOn w:val="Normal"/>
    <w:link w:val="BodyTextChar"/>
    <w:uiPriority w:val="1"/>
    <w:qFormat/>
    <w:rsid w:val="00555D7D"/>
    <w:pPr>
      <w:widowControl w:val="0"/>
      <w:autoSpaceDE w:val="0"/>
      <w:autoSpaceDN w:val="0"/>
      <w:spacing w:after="0" w:line="240" w:lineRule="auto"/>
    </w:pPr>
    <w:rPr>
      <w:rFonts w:ascii="Times New Roman" w:eastAsia="Times New Roman" w:hAnsi="Times New Roman" w:cs="Times New Roman"/>
      <w:sz w:val="24"/>
      <w:szCs w:val="24"/>
      <w:lang w:val="ms" w:eastAsia="ms"/>
    </w:rPr>
  </w:style>
  <w:style w:type="character" w:customStyle="1" w:styleId="BodyTextChar">
    <w:name w:val="Body Text Char"/>
    <w:basedOn w:val="DefaultParagraphFont"/>
    <w:link w:val="BodyText"/>
    <w:uiPriority w:val="1"/>
    <w:rsid w:val="00555D7D"/>
    <w:rPr>
      <w:rFonts w:ascii="Times New Roman" w:eastAsia="Times New Roman" w:hAnsi="Times New Roman" w:cs="Times New Roman"/>
      <w:sz w:val="24"/>
      <w:szCs w:val="24"/>
      <w:lang w:val="ms" w:eastAsia="ms"/>
    </w:rPr>
  </w:style>
  <w:style w:type="paragraph" w:styleId="Header">
    <w:name w:val="header"/>
    <w:basedOn w:val="Normal"/>
    <w:link w:val="HeaderChar"/>
    <w:uiPriority w:val="99"/>
    <w:unhideWhenUsed/>
    <w:rsid w:val="00555D7D"/>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555D7D"/>
    <w:rPr>
      <w:lang w:val="id-ID"/>
    </w:rPr>
  </w:style>
  <w:style w:type="paragraph" w:styleId="Footer">
    <w:name w:val="footer"/>
    <w:basedOn w:val="Normal"/>
    <w:link w:val="FooterChar"/>
    <w:uiPriority w:val="99"/>
    <w:unhideWhenUsed/>
    <w:rsid w:val="00555D7D"/>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555D7D"/>
    <w:rPr>
      <w:lang w:val="id-ID"/>
    </w:rPr>
  </w:style>
  <w:style w:type="paragraph" w:styleId="TOCHeading">
    <w:name w:val="TOC Heading"/>
    <w:basedOn w:val="Heading1"/>
    <w:next w:val="Normal"/>
    <w:uiPriority w:val="39"/>
    <w:unhideWhenUsed/>
    <w:qFormat/>
    <w:rsid w:val="00555D7D"/>
    <w:pPr>
      <w:outlineLvl w:val="9"/>
    </w:pPr>
    <w:rPr>
      <w:lang w:eastAsia="id-ID"/>
    </w:rPr>
  </w:style>
  <w:style w:type="paragraph" w:styleId="TOC2">
    <w:name w:val="toc 2"/>
    <w:basedOn w:val="Normal"/>
    <w:next w:val="Normal"/>
    <w:autoRedefine/>
    <w:uiPriority w:val="39"/>
    <w:unhideWhenUsed/>
    <w:rsid w:val="00555D7D"/>
    <w:pPr>
      <w:spacing w:after="100"/>
      <w:ind w:left="220"/>
    </w:pPr>
    <w:rPr>
      <w:rFonts w:eastAsiaTheme="minorEastAsia" w:cs="Times New Roman"/>
      <w:lang w:val="id-ID" w:eastAsia="id-ID"/>
    </w:rPr>
  </w:style>
  <w:style w:type="paragraph" w:styleId="TOC1">
    <w:name w:val="toc 1"/>
    <w:basedOn w:val="Normal"/>
    <w:next w:val="Normal"/>
    <w:autoRedefine/>
    <w:uiPriority w:val="39"/>
    <w:unhideWhenUsed/>
    <w:rsid w:val="00555D7D"/>
    <w:pPr>
      <w:tabs>
        <w:tab w:val="right" w:leader="dot" w:pos="7927"/>
      </w:tabs>
      <w:spacing w:after="100"/>
    </w:pPr>
    <w:rPr>
      <w:rFonts w:ascii="Times New Roman" w:eastAsiaTheme="minorEastAsia" w:hAnsi="Times New Roman" w:cs="Times New Roman"/>
      <w:noProof/>
      <w:lang w:eastAsia="id-ID"/>
    </w:rPr>
  </w:style>
  <w:style w:type="paragraph" w:styleId="TOC3">
    <w:name w:val="toc 3"/>
    <w:basedOn w:val="Normal"/>
    <w:next w:val="Normal"/>
    <w:autoRedefine/>
    <w:uiPriority w:val="39"/>
    <w:unhideWhenUsed/>
    <w:rsid w:val="00555D7D"/>
    <w:pPr>
      <w:spacing w:after="100"/>
      <w:ind w:left="440"/>
    </w:pPr>
    <w:rPr>
      <w:rFonts w:eastAsiaTheme="minorEastAsia" w:cs="Times New Roman"/>
      <w:lang w:val="id-ID" w:eastAsia="id-ID"/>
    </w:rPr>
  </w:style>
  <w:style w:type="character" w:styleId="Hyperlink">
    <w:name w:val="Hyperlink"/>
    <w:basedOn w:val="DefaultParagraphFont"/>
    <w:uiPriority w:val="99"/>
    <w:unhideWhenUsed/>
    <w:rsid w:val="00555D7D"/>
    <w:rPr>
      <w:color w:val="0563C1" w:themeColor="hyperlink"/>
      <w:u w:val="single"/>
    </w:rPr>
  </w:style>
  <w:style w:type="paragraph" w:styleId="Caption">
    <w:name w:val="caption"/>
    <w:basedOn w:val="Normal"/>
    <w:next w:val="Normal"/>
    <w:uiPriority w:val="35"/>
    <w:unhideWhenUsed/>
    <w:qFormat/>
    <w:rsid w:val="00555D7D"/>
    <w:pPr>
      <w:spacing w:after="200" w:line="240" w:lineRule="auto"/>
    </w:pPr>
    <w:rPr>
      <w:i/>
      <w:iCs/>
      <w:color w:val="44546A" w:themeColor="text2"/>
      <w:sz w:val="18"/>
      <w:szCs w:val="18"/>
      <w:lang w:val="id-ID"/>
    </w:rPr>
  </w:style>
  <w:style w:type="paragraph" w:styleId="TableofFigures">
    <w:name w:val="table of figures"/>
    <w:basedOn w:val="Normal"/>
    <w:next w:val="Normal"/>
    <w:uiPriority w:val="99"/>
    <w:unhideWhenUsed/>
    <w:rsid w:val="00555D7D"/>
    <w:pPr>
      <w:spacing w:after="0"/>
    </w:pPr>
    <w:rPr>
      <w:lang w:val="id-ID"/>
    </w:rPr>
  </w:style>
  <w:style w:type="paragraph" w:styleId="BalloonText">
    <w:name w:val="Balloon Text"/>
    <w:basedOn w:val="Normal"/>
    <w:link w:val="BalloonTextChar"/>
    <w:uiPriority w:val="99"/>
    <w:semiHidden/>
    <w:unhideWhenUsed/>
    <w:rsid w:val="00555D7D"/>
    <w:pPr>
      <w:spacing w:after="0" w:line="240" w:lineRule="auto"/>
    </w:pPr>
    <w:rPr>
      <w:rFonts w:ascii="Segoe UI" w:hAnsi="Segoe UI" w:cs="Segoe UI"/>
      <w:sz w:val="18"/>
      <w:szCs w:val="18"/>
      <w:lang w:val="id-ID"/>
    </w:rPr>
  </w:style>
  <w:style w:type="character" w:customStyle="1" w:styleId="BalloonTextChar">
    <w:name w:val="Balloon Text Char"/>
    <w:basedOn w:val="DefaultParagraphFont"/>
    <w:link w:val="BalloonText"/>
    <w:uiPriority w:val="99"/>
    <w:semiHidden/>
    <w:rsid w:val="00555D7D"/>
    <w:rPr>
      <w:rFonts w:ascii="Segoe UI" w:hAnsi="Segoe UI" w:cs="Segoe UI"/>
      <w:sz w:val="18"/>
      <w:szCs w:val="18"/>
      <w:lang w:val="id-ID"/>
    </w:rPr>
  </w:style>
  <w:style w:type="table" w:customStyle="1" w:styleId="TableGrid1">
    <w:name w:val="Table Grid1"/>
    <w:basedOn w:val="TableNormal"/>
    <w:next w:val="TableGrid"/>
    <w:uiPriority w:val="59"/>
    <w:rsid w:val="00555D7D"/>
    <w:pPr>
      <w:spacing w:after="0" w:line="240" w:lineRule="auto"/>
    </w:pPr>
    <w:rPr>
      <w:rFonts w:ascii="Calibri" w:eastAsia="Times New Roman" w:hAnsi="Calibri" w:cs="Times New Roman"/>
      <w:lang w:val="id-ID" w:eastAsia="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Body Text Char1 Char,Char Char2 Char,List Paragraph2 Char,Char Char21 Char,List Paragraph1 Char,kepala Char"/>
    <w:basedOn w:val="DefaultParagraphFont"/>
    <w:link w:val="ListParagraph"/>
    <w:uiPriority w:val="34"/>
    <w:locked/>
    <w:rsid w:val="00555D7D"/>
    <w:rPr>
      <w:lang w:val="id-ID"/>
    </w:rPr>
  </w:style>
  <w:style w:type="table" w:customStyle="1" w:styleId="TableGrid2">
    <w:name w:val="Table Grid2"/>
    <w:basedOn w:val="TableNormal"/>
    <w:next w:val="TableGrid"/>
    <w:uiPriority w:val="59"/>
    <w:qFormat/>
    <w:rsid w:val="00555D7D"/>
    <w:pPr>
      <w:spacing w:after="0" w:line="240" w:lineRule="auto"/>
    </w:pPr>
    <w:rPr>
      <w:rFonts w:ascii="Calibri" w:eastAsia="Calibri" w:hAnsi="Calibri" w:cs="Times New Roman"/>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55D7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555D7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11232</Words>
  <Characters>64025</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2021-10-26T15:36:00Z</dcterms:created>
  <dcterms:modified xsi:type="dcterms:W3CDTF">2021-10-26T15:36:00Z</dcterms:modified>
</cp:coreProperties>
</file>