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E6AC9" w14:textId="77777777" w:rsidR="00950C61" w:rsidRDefault="00CD4BD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kompetensi guru dan motivasi guru terhadap kinerja guru serta dampaknya kepada Mutu Sekolah di SMK Al Amanah. </w:t>
      </w:r>
    </w:p>
    <w:p w14:paraId="1023691B" w14:textId="77777777" w:rsidR="00950C61" w:rsidRDefault="00CD4BD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Nila Santi Mustika</w:t>
      </w:r>
    </w:p>
    <w:p w14:paraId="3983DA3F" w14:textId="77777777" w:rsidR="00950C61" w:rsidRDefault="00CD4B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NPM. 178020099</w:t>
      </w:r>
    </w:p>
    <w:p w14:paraId="12586786" w14:textId="77777777" w:rsidR="00950C61" w:rsidRDefault="00CD4BD1">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Program Studi Magister Manajemen, Fakultas Pascasarjana, Universitas Pasundan.</w:t>
      </w:r>
    </w:p>
    <w:p w14:paraId="648841D7" w14:textId="77777777" w:rsidR="00950C61" w:rsidRDefault="00950C61">
      <w:pPr>
        <w:spacing w:after="0" w:line="360" w:lineRule="auto"/>
        <w:jc w:val="both"/>
        <w:rPr>
          <w:rFonts w:ascii="Times New Roman" w:hAnsi="Times New Roman" w:cs="Times New Roman"/>
          <w:sz w:val="24"/>
          <w:szCs w:val="24"/>
          <w:lang w:val="id-ID"/>
        </w:rPr>
      </w:pPr>
    </w:p>
    <w:p w14:paraId="5A52BDDB" w14:textId="77777777" w:rsidR="00950C61" w:rsidRDefault="00CD4BD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14:paraId="334A51DA" w14:textId="77777777" w:rsidR="00950C61" w:rsidRDefault="00CD4BD1">
      <w:pPr>
        <w:spacing w:after="0" w:line="240" w:lineRule="auto"/>
        <w:ind w:firstLine="567"/>
        <w:jc w:val="both"/>
        <w:rPr>
          <w:rFonts w:ascii="Times New Roman" w:hAnsi="Times New Roman" w:cs="Times New Roman"/>
          <w:i/>
          <w:sz w:val="24"/>
          <w:szCs w:val="24"/>
          <w:lang w:val="id-ID"/>
        </w:rPr>
      </w:pPr>
      <w:r>
        <w:rPr>
          <w:rFonts w:ascii="Times New Roman" w:hAnsi="Times New Roman" w:cs="Times New Roman"/>
          <w:i/>
          <w:sz w:val="24"/>
          <w:szCs w:val="24"/>
          <w:lang w:val="id-ID"/>
        </w:rPr>
        <w:t>Penelitian ini bertujuan untuk memperoleh bukti empiris mengenai Pengaruh kompetensi guru dan motivasi guru terhadap kinerja guru serta dampaknya kepada Mutu Sekolah, studi pada SMK Al Amanah Cibaduyut Bandung.</w:t>
      </w:r>
    </w:p>
    <w:p w14:paraId="4532E320" w14:textId="77777777" w:rsidR="00950C61" w:rsidRDefault="00CD4BD1">
      <w:pPr>
        <w:spacing w:after="0" w:line="240" w:lineRule="auto"/>
        <w:ind w:firstLine="567"/>
        <w:jc w:val="both"/>
        <w:rPr>
          <w:rFonts w:ascii="Times New Roman" w:hAnsi="Times New Roman" w:cs="Times New Roman"/>
          <w:i/>
          <w:sz w:val="24"/>
          <w:szCs w:val="24"/>
          <w:lang w:val="id-ID"/>
        </w:rPr>
      </w:pPr>
      <w:r>
        <w:rPr>
          <w:rFonts w:ascii="Times New Roman" w:hAnsi="Times New Roman" w:cs="Times New Roman"/>
          <w:i/>
          <w:sz w:val="24"/>
          <w:szCs w:val="24"/>
          <w:lang w:val="id-ID"/>
        </w:rPr>
        <w:t>Penelitian dilakukan di SMK Al Amanah Cibaduy</w:t>
      </w:r>
      <w:r>
        <w:rPr>
          <w:rFonts w:ascii="Times New Roman" w:hAnsi="Times New Roman" w:cs="Times New Roman"/>
          <w:i/>
          <w:sz w:val="24"/>
          <w:szCs w:val="24"/>
          <w:lang w:val="id-ID"/>
        </w:rPr>
        <w:t>ut Kabupaten Bandung, dengan metode penelitian yang digunakan adalah metode survei explanatory dengan pendekatan deduktif-induktif dan dihitung secara kuantitatif menggunakan metode statistika analisa jalur dengan bantuan SPSS 23 untuk  menguji hipotesis p</w:t>
      </w:r>
      <w:r>
        <w:rPr>
          <w:rFonts w:ascii="Times New Roman" w:hAnsi="Times New Roman" w:cs="Times New Roman"/>
          <w:i/>
          <w:sz w:val="24"/>
          <w:szCs w:val="24"/>
          <w:lang w:val="id-ID"/>
        </w:rPr>
        <w:t xml:space="preserve">enelitian. Teknik pengambilan data menggunakan metode sampling jenuh pada seluruh anggota populasi yang berjumlah 35 orang tenaga pendidik/guru di SMK Al Amanah Kabupaten Bandung. </w:t>
      </w:r>
    </w:p>
    <w:p w14:paraId="4C400EAD" w14:textId="77777777" w:rsidR="00950C61" w:rsidRDefault="00CD4BD1">
      <w:pPr>
        <w:spacing w:after="0" w:line="240" w:lineRule="auto"/>
        <w:ind w:firstLine="567"/>
        <w:jc w:val="both"/>
        <w:rPr>
          <w:rFonts w:ascii="Times New Roman" w:hAnsi="Times New Roman" w:cs="Times New Roman"/>
          <w:i/>
          <w:sz w:val="24"/>
          <w:szCs w:val="24"/>
          <w:lang w:val="id-ID"/>
        </w:rPr>
      </w:pPr>
      <w:r>
        <w:rPr>
          <w:rFonts w:ascii="Times New Roman" w:hAnsi="Times New Roman" w:cs="Times New Roman"/>
          <w:i/>
          <w:sz w:val="24"/>
          <w:szCs w:val="24"/>
          <w:lang w:val="id-ID"/>
        </w:rPr>
        <w:t>Hasil pengujian hipotesis ditemukan adanya hubungan yang siginifikan antara</w:t>
      </w:r>
      <w:r>
        <w:rPr>
          <w:rFonts w:ascii="Times New Roman" w:hAnsi="Times New Roman" w:cs="Times New Roman"/>
          <w:i/>
          <w:sz w:val="24"/>
          <w:szCs w:val="24"/>
          <w:lang w:val="id-ID"/>
        </w:rPr>
        <w:t xml:space="preserve"> variabel kompetensi guru dan motivasi guru terhadap kinerja guru, begitu juga pengaruh semua variabel independen dan intervening kepada mutu sekolah, baik secara parsial maupun simultan. Hasil uji statistik pun menunjukan bahwa pengaruh langsung motivasi </w:t>
      </w:r>
      <w:r>
        <w:rPr>
          <w:rFonts w:ascii="Times New Roman" w:hAnsi="Times New Roman" w:cs="Times New Roman"/>
          <w:i/>
          <w:sz w:val="24"/>
          <w:szCs w:val="24"/>
          <w:lang w:val="id-ID"/>
        </w:rPr>
        <w:t>guru terhadap kinerja lebih besar jika dibandingkan dengan pengaruh langsungnya dari kompetensi guru, sementara, pengaruh langsung terbesar yang mampu meningkatkan mutu sekolah secara signifikan adalah kompetensi guru, diikuti oleh motivasi guru dan kinerj</w:t>
      </w:r>
      <w:r>
        <w:rPr>
          <w:rFonts w:ascii="Times New Roman" w:hAnsi="Times New Roman" w:cs="Times New Roman"/>
          <w:i/>
          <w:sz w:val="24"/>
          <w:szCs w:val="24"/>
          <w:lang w:val="id-ID"/>
        </w:rPr>
        <w:t>a guru. Ditemukan juga dalam peneilitian ini terdapat pengaruh tidak langsung dari motivasi guru terhadap mutu sekolah melalui kinerja guru yang masih lebih tinggi jika dibandiingkan dengan pengaruh tidak langsung dari variabel kompetensi guru terhadap mut</w:t>
      </w:r>
      <w:r>
        <w:rPr>
          <w:rFonts w:ascii="Times New Roman" w:hAnsi="Times New Roman" w:cs="Times New Roman"/>
          <w:i/>
          <w:sz w:val="24"/>
          <w:szCs w:val="24"/>
          <w:lang w:val="id-ID"/>
        </w:rPr>
        <w:t>u sekolah melalui kinerja guru.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6477"/>
      </w:tblGrid>
      <w:tr w:rsidR="00950C61" w14:paraId="14E61C9E" w14:textId="77777777">
        <w:tc>
          <w:tcPr>
            <w:tcW w:w="1526" w:type="dxa"/>
          </w:tcPr>
          <w:p w14:paraId="507FEAB3" w14:textId="77777777" w:rsidR="00950C61" w:rsidRDefault="00CD4BD1">
            <w:pPr>
              <w:spacing w:after="0" w:line="36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Keywords:</w:t>
            </w:r>
          </w:p>
        </w:tc>
        <w:tc>
          <w:tcPr>
            <w:tcW w:w="8050" w:type="dxa"/>
          </w:tcPr>
          <w:p w14:paraId="565BA56D" w14:textId="77777777" w:rsidR="00950C61" w:rsidRDefault="00CD4BD1">
            <w:pPr>
              <w:spacing w:after="0" w:line="36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Education Management, Teacher Competence, Teacher Motivation, Teacher Performance and School Quality</w:t>
            </w:r>
          </w:p>
        </w:tc>
      </w:tr>
    </w:tbl>
    <w:p w14:paraId="7E1304AF" w14:textId="77777777" w:rsidR="00A17520" w:rsidRDefault="00A17520">
      <w:pPr>
        <w:spacing w:after="0" w:line="240" w:lineRule="auto"/>
        <w:jc w:val="both"/>
        <w:rPr>
          <w:rFonts w:ascii="Times New Roman" w:hAnsi="Times New Roman" w:cs="Times New Roman"/>
          <w:b/>
          <w:sz w:val="24"/>
          <w:szCs w:val="24"/>
          <w:lang w:val="id-ID"/>
        </w:rPr>
      </w:pPr>
    </w:p>
    <w:p w14:paraId="4B24BB3F" w14:textId="77777777" w:rsidR="00A17520" w:rsidRDefault="00A17520">
      <w:pPr>
        <w:spacing w:after="0" w:line="240" w:lineRule="auto"/>
        <w:jc w:val="both"/>
        <w:rPr>
          <w:rFonts w:ascii="Times New Roman" w:hAnsi="Times New Roman" w:cs="Times New Roman"/>
          <w:b/>
          <w:sz w:val="24"/>
          <w:szCs w:val="24"/>
          <w:lang w:val="id-ID"/>
        </w:rPr>
      </w:pPr>
    </w:p>
    <w:p w14:paraId="0564D07E" w14:textId="77777777" w:rsidR="00A17520" w:rsidRDefault="00A17520" w:rsidP="00A17520">
      <w:pPr>
        <w:spacing w:after="0"/>
        <w:jc w:val="center"/>
        <w:rPr>
          <w:rFonts w:ascii="Times New Roman" w:eastAsia="Calibri" w:hAnsi="Times New Roman"/>
          <w:sz w:val="24"/>
          <w:szCs w:val="24"/>
          <w:lang w:val="en-GB" w:eastAsia="en-GB"/>
        </w:rPr>
      </w:pPr>
      <w:r>
        <w:rPr>
          <w:rFonts w:ascii="Times New Roman" w:eastAsia="Calibri" w:hAnsi="Times New Roman"/>
          <w:b/>
          <w:sz w:val="32"/>
          <w:szCs w:val="32"/>
        </w:rPr>
        <w:t>Abstract</w:t>
      </w:r>
    </w:p>
    <w:p w14:paraId="079F1778" w14:textId="77777777" w:rsidR="00A17520" w:rsidRDefault="00A17520" w:rsidP="00A17520">
      <w:pPr>
        <w:spacing w:after="0"/>
        <w:jc w:val="both"/>
        <w:rPr>
          <w:rFonts w:ascii="Times New Roman" w:eastAsia="Calibri" w:hAnsi="Times New Roman"/>
          <w:sz w:val="24"/>
          <w:szCs w:val="24"/>
        </w:rPr>
      </w:pPr>
      <w:r>
        <w:rPr>
          <w:rFonts w:ascii="Times New Roman" w:eastAsia="Calibri" w:hAnsi="Times New Roman"/>
          <w:sz w:val="24"/>
          <w:szCs w:val="24"/>
        </w:rPr>
        <w:t xml:space="preserve"> </w:t>
      </w:r>
    </w:p>
    <w:p w14:paraId="7D5408B5" w14:textId="77777777" w:rsidR="00A17520" w:rsidRDefault="00A17520" w:rsidP="00A17520">
      <w:pPr>
        <w:spacing w:after="0"/>
        <w:jc w:val="center"/>
        <w:rPr>
          <w:rFonts w:ascii="Times New Roman" w:eastAsia="Calibri" w:hAnsi="Times New Roman"/>
          <w:sz w:val="24"/>
          <w:szCs w:val="24"/>
        </w:rPr>
      </w:pPr>
      <w:r>
        <w:rPr>
          <w:rFonts w:ascii="Times New Roman" w:eastAsia="Calibri" w:hAnsi="Times New Roman"/>
          <w:b/>
          <w:sz w:val="24"/>
          <w:szCs w:val="24"/>
        </w:rPr>
        <w:t>Nila Santi Mustika, ..., The influence of teacher competence and teacher motivation on teacher performance and their impact on school quality at SMK Al Amanah. Advisor : ..... Master of Management Study Program, Postgraduate Faculty, Pasundan University</w:t>
      </w:r>
      <w:r>
        <w:rPr>
          <w:rFonts w:ascii="Times New Roman" w:eastAsia="Calibri" w:hAnsi="Times New Roman"/>
          <w:sz w:val="24"/>
          <w:szCs w:val="24"/>
        </w:rPr>
        <w:t>.</w:t>
      </w:r>
    </w:p>
    <w:p w14:paraId="1BDF0C8F" w14:textId="77777777" w:rsidR="00A17520" w:rsidRDefault="00A17520" w:rsidP="00A17520">
      <w:pPr>
        <w:spacing w:after="0"/>
        <w:jc w:val="both"/>
        <w:rPr>
          <w:rFonts w:ascii="Times New Roman" w:eastAsia="Calibri" w:hAnsi="Times New Roman"/>
          <w:sz w:val="24"/>
          <w:szCs w:val="24"/>
        </w:rPr>
      </w:pPr>
      <w:r>
        <w:rPr>
          <w:rFonts w:ascii="Times New Roman" w:eastAsia="Calibri" w:hAnsi="Times New Roman"/>
          <w:sz w:val="24"/>
          <w:szCs w:val="24"/>
        </w:rPr>
        <w:lastRenderedPageBreak/>
        <w:t xml:space="preserve"> </w:t>
      </w:r>
    </w:p>
    <w:p w14:paraId="56F17FD2" w14:textId="77777777" w:rsidR="00A17520" w:rsidRDefault="00A17520" w:rsidP="00A17520">
      <w:pPr>
        <w:spacing w:after="0"/>
        <w:jc w:val="both"/>
        <w:rPr>
          <w:rFonts w:ascii="Times New Roman" w:eastAsia="Calibri" w:hAnsi="Times New Roman"/>
          <w:sz w:val="24"/>
          <w:szCs w:val="24"/>
        </w:rPr>
      </w:pPr>
      <w:r>
        <w:rPr>
          <w:rFonts w:ascii="Times New Roman" w:eastAsia="Calibri" w:hAnsi="Times New Roman"/>
          <w:sz w:val="24"/>
          <w:szCs w:val="24"/>
        </w:rPr>
        <w:t xml:space="preserve"> </w:t>
      </w:r>
    </w:p>
    <w:p w14:paraId="09C18C22" w14:textId="77777777" w:rsidR="00A17520" w:rsidRDefault="00A17520" w:rsidP="00A17520">
      <w:pPr>
        <w:spacing w:after="0"/>
        <w:ind w:firstLine="567"/>
        <w:jc w:val="both"/>
        <w:rPr>
          <w:rFonts w:ascii="Times New Roman" w:eastAsia="Calibri" w:hAnsi="Times New Roman"/>
          <w:i/>
          <w:sz w:val="24"/>
          <w:szCs w:val="24"/>
        </w:rPr>
      </w:pPr>
      <w:r>
        <w:rPr>
          <w:rFonts w:ascii="Times New Roman" w:eastAsia="Calibri" w:hAnsi="Times New Roman"/>
          <w:i/>
          <w:sz w:val="24"/>
          <w:szCs w:val="24"/>
        </w:rPr>
        <w:t>This study aims to obtain empirical evidence regarding the influence of teacher competence and motivation on performance and their impact on school quality, a study at SMK Al Amanah Cibaduyut Bandung.</w:t>
      </w:r>
    </w:p>
    <w:p w14:paraId="6129BCF5" w14:textId="77777777" w:rsidR="00A17520" w:rsidRDefault="00A17520" w:rsidP="00A17520">
      <w:pPr>
        <w:spacing w:after="0"/>
        <w:ind w:firstLine="567"/>
        <w:jc w:val="both"/>
        <w:rPr>
          <w:rFonts w:ascii="Times New Roman" w:eastAsia="Calibri" w:hAnsi="Times New Roman"/>
          <w:i/>
          <w:sz w:val="24"/>
          <w:szCs w:val="24"/>
        </w:rPr>
      </w:pPr>
      <w:r>
        <w:rPr>
          <w:rFonts w:ascii="Times New Roman" w:eastAsia="Calibri" w:hAnsi="Times New Roman"/>
          <w:i/>
          <w:sz w:val="24"/>
          <w:szCs w:val="24"/>
        </w:rPr>
        <w:t>The results of the research are expected to contribute to the development of management science, especially Education Management in terms of managing the standards of educators and education personnel, as well as human resource management in general. For similar subjects and practitioners in this field, it is hoped that the results of this research can become a prototype and useful information in the management and optimization of human resources that already exist in organizations today, especially in terms of planning teacher competency improvement programs, managing teacher motivation, improving performance. teachers and school quality.</w:t>
      </w:r>
    </w:p>
    <w:p w14:paraId="1942DD38" w14:textId="77777777" w:rsidR="00A17520" w:rsidRDefault="00A17520" w:rsidP="00A17520">
      <w:pPr>
        <w:spacing w:after="0"/>
        <w:ind w:firstLine="567"/>
        <w:jc w:val="both"/>
        <w:rPr>
          <w:rFonts w:ascii="Times New Roman" w:eastAsia="Calibri" w:hAnsi="Times New Roman"/>
          <w:i/>
          <w:sz w:val="24"/>
          <w:szCs w:val="24"/>
        </w:rPr>
      </w:pPr>
      <w:r>
        <w:rPr>
          <w:rFonts w:ascii="Times New Roman" w:eastAsia="Calibri" w:hAnsi="Times New Roman"/>
          <w:i/>
          <w:sz w:val="24"/>
          <w:szCs w:val="24"/>
        </w:rPr>
        <w:t>The research was conducted at SMK Al Amanah Cibaduyut, Bandung Regency, with the research method used is an explanatory survey method with a deductive-inductive approach and is calculated quantitatively using path analysis statistical methods with the help of SPSS 23 to test research hypotheses. The data collection technique used the saturated sampling method on all members of the population, amounting to 35 educators/teachers at SMK Al Amanah, Bandung Regency.</w:t>
      </w:r>
    </w:p>
    <w:p w14:paraId="352D7B7F" w14:textId="77777777" w:rsidR="00A17520" w:rsidRDefault="00A17520" w:rsidP="00A17520">
      <w:pPr>
        <w:spacing w:after="0"/>
        <w:ind w:firstLine="567"/>
        <w:jc w:val="both"/>
        <w:rPr>
          <w:rFonts w:ascii="Times New Roman" w:eastAsia="Calibri" w:hAnsi="Times New Roman"/>
          <w:i/>
          <w:sz w:val="24"/>
          <w:szCs w:val="24"/>
        </w:rPr>
      </w:pPr>
      <w:r>
        <w:rPr>
          <w:rFonts w:ascii="Times New Roman" w:eastAsia="Calibri" w:hAnsi="Times New Roman"/>
          <w:i/>
          <w:sz w:val="24"/>
          <w:szCs w:val="24"/>
        </w:rPr>
        <w:t>The results of hypothesis testing found a significant relationship between the variables of teacher competence and teacher motivation on teacher performance, as well as the influence of all independent and intervening variables on school quality, either partially or simultaneously. The results of statistical tests also show that the direct influence of teacher motivation on performance is greater than the direct effect of teacher competence, meanwhile, the largest direct influence that can significantly improve school quality is teacher competence, followed by teacher motivation and teacher performance. It is also found in this research that there is an indirect effect of teacher motivation on school quality through teacher performance which is still higher when compared to the indirect effect of teacher competence variables on school quality through teacher performance.</w:t>
      </w:r>
    </w:p>
    <w:p w14:paraId="2CE77BEC" w14:textId="77777777" w:rsidR="00A17520" w:rsidRDefault="00A17520" w:rsidP="00A17520">
      <w:pPr>
        <w:spacing w:after="0"/>
        <w:jc w:val="both"/>
        <w:rPr>
          <w:rFonts w:ascii="Times New Roman" w:eastAsia="Calibri" w:hAnsi="Times New Roman"/>
          <w:i/>
          <w:sz w:val="24"/>
          <w:szCs w:val="24"/>
        </w:rPr>
      </w:pPr>
      <w:r>
        <w:rPr>
          <w:rFonts w:ascii="Times New Roman" w:eastAsia="Calibri" w:hAnsi="Times New Roman"/>
          <w:i/>
          <w:sz w:val="24"/>
          <w:szCs w:val="24"/>
        </w:rPr>
        <w:t xml:space="preserve"> </w:t>
      </w:r>
    </w:p>
    <w:p w14:paraId="4789DCD5" w14:textId="77777777" w:rsidR="00A17520" w:rsidRDefault="00A17520" w:rsidP="00A17520">
      <w:pPr>
        <w:spacing w:after="0"/>
        <w:jc w:val="both"/>
        <w:rPr>
          <w:rFonts w:ascii="Times New Roman" w:eastAsia="Calibri" w:hAnsi="Times New Roman"/>
          <w:i/>
          <w:sz w:val="24"/>
          <w:szCs w:val="24"/>
        </w:rPr>
      </w:pPr>
      <w:r>
        <w:rPr>
          <w:rFonts w:ascii="Times New Roman" w:eastAsia="Calibri" w:hAnsi="Times New Roman"/>
          <w:i/>
          <w:sz w:val="24"/>
          <w:szCs w:val="24"/>
        </w:rPr>
        <w:t xml:space="preserve"> </w:t>
      </w:r>
    </w:p>
    <w:p w14:paraId="0EE9B7E4" w14:textId="77777777" w:rsidR="00A17520" w:rsidRDefault="00A17520" w:rsidP="00A17520">
      <w:pPr>
        <w:spacing w:after="0"/>
        <w:jc w:val="both"/>
        <w:rPr>
          <w:rFonts w:ascii="Times New Roman" w:eastAsia="Calibri" w:hAnsi="Times New Roman"/>
          <w:i/>
          <w:sz w:val="24"/>
          <w:szCs w:val="24"/>
        </w:rPr>
      </w:pPr>
      <w:r>
        <w:rPr>
          <w:rFonts w:ascii="Times New Roman" w:eastAsia="Calibri" w:hAnsi="Times New Roman"/>
          <w:i/>
          <w:sz w:val="24"/>
          <w:szCs w:val="24"/>
        </w:rPr>
        <w:t xml:space="preserve"> </w:t>
      </w:r>
    </w:p>
    <w:p w14:paraId="37405782" w14:textId="77777777" w:rsidR="00A17520" w:rsidRDefault="00A17520" w:rsidP="00A17520">
      <w:pPr>
        <w:spacing w:after="0"/>
        <w:jc w:val="both"/>
        <w:rPr>
          <w:rFonts w:ascii="Times New Roman" w:eastAsia="Calibri" w:hAnsi="Times New Roman"/>
          <w:i/>
          <w:sz w:val="24"/>
          <w:szCs w:val="24"/>
        </w:rPr>
      </w:pPr>
      <w:r>
        <w:rPr>
          <w:rFonts w:ascii="Times New Roman" w:eastAsia="Calibri" w:hAnsi="Times New Roman"/>
          <w: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61"/>
        <w:gridCol w:w="6477"/>
      </w:tblGrid>
      <w:tr w:rsidR="00A17520" w14:paraId="24566542" w14:textId="77777777" w:rsidTr="00A17520">
        <w:tc>
          <w:tcPr>
            <w:tcW w:w="1526" w:type="dxa"/>
            <w:tcBorders>
              <w:top w:val="nil"/>
              <w:left w:val="nil"/>
              <w:bottom w:val="nil"/>
              <w:right w:val="nil"/>
            </w:tcBorders>
            <w:hideMark/>
          </w:tcPr>
          <w:p w14:paraId="3A69DA1D" w14:textId="77777777" w:rsidR="00A17520" w:rsidRDefault="00A17520">
            <w:pPr>
              <w:spacing w:after="0"/>
              <w:jc w:val="both"/>
              <w:rPr>
                <w:rFonts w:ascii="Times New Roman" w:eastAsia="Calibri" w:hAnsi="Times New Roman"/>
                <w:i/>
                <w:sz w:val="24"/>
                <w:szCs w:val="24"/>
              </w:rPr>
            </w:pPr>
            <w:r>
              <w:rPr>
                <w:rFonts w:ascii="Times New Roman" w:eastAsia="Calibri" w:hAnsi="Times New Roman"/>
                <w:i/>
                <w:sz w:val="24"/>
                <w:szCs w:val="24"/>
              </w:rPr>
              <w:t>Keywords:</w:t>
            </w:r>
          </w:p>
        </w:tc>
        <w:tc>
          <w:tcPr>
            <w:tcW w:w="8050" w:type="dxa"/>
            <w:tcBorders>
              <w:top w:val="nil"/>
              <w:left w:val="nil"/>
              <w:bottom w:val="nil"/>
              <w:right w:val="nil"/>
            </w:tcBorders>
            <w:hideMark/>
          </w:tcPr>
          <w:p w14:paraId="09E153BE" w14:textId="77777777" w:rsidR="00A17520" w:rsidRDefault="00A17520">
            <w:pPr>
              <w:spacing w:after="0"/>
              <w:jc w:val="both"/>
              <w:rPr>
                <w:rFonts w:ascii="Times New Roman" w:eastAsia="Calibri" w:hAnsi="Times New Roman"/>
                <w:i/>
                <w:sz w:val="24"/>
                <w:szCs w:val="24"/>
              </w:rPr>
            </w:pPr>
            <w:r>
              <w:rPr>
                <w:rFonts w:ascii="Times New Roman" w:eastAsia="Calibri" w:hAnsi="Times New Roman"/>
                <w:i/>
                <w:sz w:val="24"/>
                <w:szCs w:val="24"/>
              </w:rPr>
              <w:t>Education Management, Teacher Competence, Teacher Motivation, Teacher Performance and School Quality</w:t>
            </w:r>
          </w:p>
        </w:tc>
      </w:tr>
    </w:tbl>
    <w:p w14:paraId="21776886" w14:textId="77777777" w:rsidR="00A17520" w:rsidRDefault="00A17520" w:rsidP="00A17520">
      <w:pPr>
        <w:spacing w:after="0"/>
        <w:jc w:val="both"/>
        <w:rPr>
          <w:rFonts w:ascii="Times New Roman" w:eastAsia="Calibri" w:hAnsi="Times New Roman"/>
          <w:sz w:val="24"/>
          <w:szCs w:val="24"/>
        </w:rPr>
      </w:pPr>
      <w:r>
        <w:rPr>
          <w:rFonts w:ascii="Times New Roman" w:eastAsia="Calibri" w:hAnsi="Times New Roman"/>
          <w:sz w:val="24"/>
          <w:szCs w:val="24"/>
        </w:rPr>
        <w:t xml:space="preserve"> </w:t>
      </w:r>
    </w:p>
    <w:p w14:paraId="6653ED06" w14:textId="77777777" w:rsidR="00A17520" w:rsidRDefault="00A17520">
      <w:pPr>
        <w:spacing w:after="0" w:line="240" w:lineRule="auto"/>
        <w:jc w:val="both"/>
        <w:rPr>
          <w:rFonts w:ascii="Times New Roman" w:hAnsi="Times New Roman" w:cs="Times New Roman"/>
          <w:b/>
          <w:sz w:val="24"/>
          <w:szCs w:val="24"/>
          <w:lang w:val="id-ID"/>
        </w:rPr>
      </w:pPr>
    </w:p>
    <w:p w14:paraId="1AA6C3C6" w14:textId="77777777" w:rsidR="00A17520" w:rsidRDefault="00A17520">
      <w:pPr>
        <w:spacing w:after="0" w:line="240" w:lineRule="auto"/>
        <w:jc w:val="both"/>
        <w:rPr>
          <w:rFonts w:ascii="Times New Roman" w:hAnsi="Times New Roman" w:cs="Times New Roman"/>
          <w:b/>
          <w:sz w:val="24"/>
          <w:szCs w:val="24"/>
          <w:lang w:val="id-ID"/>
        </w:rPr>
      </w:pPr>
    </w:p>
    <w:p w14:paraId="74C945A5" w14:textId="77777777" w:rsidR="00950C61" w:rsidRDefault="00CD4BD1">
      <w:pPr>
        <w:spacing w:line="240" w:lineRule="auto"/>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Daftar Pustaka</w:t>
      </w:r>
    </w:p>
    <w:p w14:paraId="6881CD77" w14:textId="77777777" w:rsidR="00950C61" w:rsidRDefault="00CD4BD1">
      <w:pPr>
        <w:spacing w:line="240" w:lineRule="auto"/>
        <w:rPr>
          <w:rFonts w:asciiTheme="majorBidi" w:hAnsiTheme="majorBidi" w:cstheme="majorBidi"/>
          <w:b/>
          <w:bCs/>
          <w:sz w:val="24"/>
          <w:szCs w:val="24"/>
        </w:rPr>
      </w:pPr>
      <w:r>
        <w:rPr>
          <w:rFonts w:asciiTheme="majorBidi" w:hAnsiTheme="majorBidi" w:cstheme="majorBidi"/>
          <w:sz w:val="24"/>
          <w:szCs w:val="24"/>
        </w:rPr>
        <w:t xml:space="preserve">A.A Anwar </w:t>
      </w:r>
      <w:r>
        <w:rPr>
          <w:rFonts w:asciiTheme="majorBidi" w:hAnsiTheme="majorBidi" w:cstheme="majorBidi"/>
          <w:sz w:val="24"/>
          <w:szCs w:val="24"/>
        </w:rPr>
        <w:t xml:space="preserve">Prabu Mangkunegara, </w:t>
      </w:r>
      <w:r>
        <w:rPr>
          <w:rFonts w:asciiTheme="majorBidi" w:hAnsiTheme="majorBidi" w:cstheme="majorBidi"/>
          <w:b/>
          <w:bCs/>
          <w:sz w:val="24"/>
          <w:szCs w:val="24"/>
        </w:rPr>
        <w:t>Manajemen Sumber Data Perusahaan</w:t>
      </w:r>
      <w:r>
        <w:rPr>
          <w:rFonts w:asciiTheme="majorBidi" w:hAnsiTheme="majorBidi" w:cstheme="majorBidi"/>
          <w:sz w:val="24"/>
          <w:szCs w:val="24"/>
        </w:rPr>
        <w:t>, (Bandung: PT. Refieka Aditema, 2004), hal. 67</w:t>
      </w:r>
    </w:p>
    <w:p w14:paraId="56B43841" w14:textId="77777777" w:rsidR="00950C61" w:rsidRDefault="00CD4BD1">
      <w:pPr>
        <w:spacing w:line="240" w:lineRule="auto"/>
        <w:ind w:left="993" w:hanging="993"/>
        <w:jc w:val="both"/>
        <w:rPr>
          <w:rFonts w:asciiTheme="majorBidi" w:hAnsiTheme="majorBidi" w:cstheme="majorBidi"/>
          <w:sz w:val="24"/>
          <w:szCs w:val="24"/>
        </w:rPr>
      </w:pPr>
      <w:r>
        <w:rPr>
          <w:rFonts w:asciiTheme="majorBidi" w:hAnsiTheme="majorBidi" w:cstheme="majorBidi"/>
          <w:sz w:val="24"/>
          <w:szCs w:val="24"/>
        </w:rPr>
        <w:t xml:space="preserve">Alia Yashak1 , Mohamad Syafiq Ya Shak2 , Mohd Haniff Mohd Tahir2 , Dianna Suzieanna Mohamad Shah2 , Mohd Faisal Mohamed1 (2020). </w:t>
      </w:r>
      <w:r>
        <w:rPr>
          <w:rFonts w:asciiTheme="majorBidi" w:hAnsiTheme="majorBidi" w:cstheme="majorBidi"/>
          <w:b/>
          <w:bCs/>
          <w:sz w:val="24"/>
          <w:szCs w:val="24"/>
        </w:rPr>
        <w:t xml:space="preserve">Faktor Motivasi Teori </w:t>
      </w:r>
      <w:r>
        <w:rPr>
          <w:rFonts w:asciiTheme="majorBidi" w:hAnsiTheme="majorBidi" w:cstheme="majorBidi"/>
          <w:b/>
          <w:bCs/>
          <w:sz w:val="24"/>
          <w:szCs w:val="24"/>
        </w:rPr>
        <w:t>Dua Faktor Herzberg dan Tahap Motivasi Guru Pendidikan Islam</w:t>
      </w:r>
      <w:r>
        <w:rPr>
          <w:rFonts w:asciiTheme="majorBidi" w:hAnsiTheme="majorBidi" w:cstheme="majorBidi"/>
          <w:sz w:val="24"/>
          <w:szCs w:val="24"/>
        </w:rPr>
        <w:t>. Jurnal Sains Insani (JSI), Vol 5 No 2 .eISSN: 0127-7871.</w:t>
      </w:r>
    </w:p>
    <w:p w14:paraId="5ADEF046" w14:textId="77777777" w:rsidR="00950C61" w:rsidRDefault="00CD4BD1">
      <w:pPr>
        <w:spacing w:line="240" w:lineRule="auto"/>
        <w:ind w:left="993" w:hanging="993"/>
        <w:jc w:val="both"/>
        <w:rPr>
          <w:rFonts w:asciiTheme="majorBidi" w:hAnsiTheme="majorBidi" w:cstheme="majorBidi"/>
          <w:sz w:val="24"/>
          <w:szCs w:val="24"/>
        </w:rPr>
      </w:pPr>
      <w:r>
        <w:rPr>
          <w:rFonts w:asciiTheme="majorBidi" w:hAnsiTheme="majorBidi" w:cstheme="majorBidi"/>
          <w:sz w:val="24"/>
          <w:szCs w:val="24"/>
        </w:rPr>
        <w:t>Afdhal Jihad, Murniati, AR., Yusrizal (2019). Hubungan Motivasi Kerja dan Supervisi Kepala Sekolah dengan Kinerja Guru SMP Negeri di Keca</w:t>
      </w:r>
      <w:r>
        <w:rPr>
          <w:rFonts w:asciiTheme="majorBidi" w:hAnsiTheme="majorBidi" w:cstheme="majorBidi"/>
          <w:sz w:val="24"/>
          <w:szCs w:val="24"/>
        </w:rPr>
        <w:t>matan Babahrot Aceh Barat Daya. Jurnal Magister Administrasi Pendidikan.Vol 7. ISSN 2302-0156.</w:t>
      </w:r>
    </w:p>
    <w:p w14:paraId="35B4A564" w14:textId="77777777" w:rsidR="00950C61" w:rsidRDefault="00CD4BD1">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bCs/>
          <w:sz w:val="24"/>
          <w:szCs w:val="24"/>
          <w:lang w:val="id-ID"/>
        </w:rPr>
        <w:t xml:space="preserve">Pananrangi, Andi Rasyid, (2017), </w:t>
      </w:r>
      <w:r>
        <w:rPr>
          <w:rFonts w:ascii="Times New Roman" w:hAnsi="Times New Roman" w:cs="Times New Roman"/>
          <w:b/>
          <w:bCs/>
          <w:i/>
          <w:iCs/>
          <w:sz w:val="24"/>
          <w:szCs w:val="24"/>
          <w:lang w:val="id-ID"/>
        </w:rPr>
        <w:t>Dasar-dasar Manajemen Pendidikan</w:t>
      </w:r>
      <w:r>
        <w:rPr>
          <w:rFonts w:ascii="Times New Roman" w:hAnsi="Times New Roman" w:cs="Times New Roman"/>
          <w:bCs/>
          <w:sz w:val="24"/>
          <w:szCs w:val="24"/>
          <w:lang w:val="id-ID"/>
        </w:rPr>
        <w:t>, Celebes Media Perkasa, Jakarta.</w:t>
      </w:r>
    </w:p>
    <w:p w14:paraId="6E39BFBF" w14:textId="77777777" w:rsidR="00950C61" w:rsidRDefault="00CD4BD1">
      <w:pPr>
        <w:spacing w:line="240" w:lineRule="auto"/>
        <w:ind w:left="993" w:hanging="993"/>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Lurens Kaluge dan Lilik Rachmawati. (2020). </w:t>
      </w:r>
      <w:r>
        <w:rPr>
          <w:rFonts w:asciiTheme="majorBidi" w:eastAsia="Times New Roman" w:hAnsiTheme="majorBidi" w:cstheme="majorBidi"/>
          <w:b/>
          <w:bCs/>
          <w:sz w:val="24"/>
          <w:szCs w:val="24"/>
        </w:rPr>
        <w:t>Kompetensi Profesi</w:t>
      </w:r>
      <w:r>
        <w:rPr>
          <w:rFonts w:asciiTheme="majorBidi" w:eastAsia="Times New Roman" w:hAnsiTheme="majorBidi" w:cstheme="majorBidi"/>
          <w:b/>
          <w:bCs/>
          <w:sz w:val="24"/>
          <w:szCs w:val="24"/>
        </w:rPr>
        <w:t>onal Guru, Motivasi Kerja, dan Disiplin Kerja Terhadap Kinerja Guru.</w:t>
      </w:r>
      <w:r>
        <w:rPr>
          <w:rFonts w:asciiTheme="majorBidi" w:eastAsia="Times New Roman" w:hAnsiTheme="majorBidi" w:cstheme="majorBidi"/>
          <w:sz w:val="24"/>
          <w:szCs w:val="24"/>
        </w:rPr>
        <w:t xml:space="preserve"> Jurnal Penelitian dan Pendidikan IPS (JPPI) 14 (1): 1-6, ISSN: 2721-8821 (online)</w:t>
      </w:r>
    </w:p>
    <w:p w14:paraId="387DFB19" w14:textId="77777777" w:rsidR="00950C61" w:rsidRDefault="00CD4BD1">
      <w:pPr>
        <w:spacing w:line="240" w:lineRule="auto"/>
        <w:ind w:left="993" w:hanging="993"/>
        <w:jc w:val="both"/>
        <w:rPr>
          <w:rFonts w:asciiTheme="majorBidi" w:hAnsiTheme="majorBidi" w:cstheme="majorBidi"/>
          <w:sz w:val="24"/>
          <w:szCs w:val="24"/>
        </w:rPr>
      </w:pPr>
      <w:r>
        <w:rPr>
          <w:rFonts w:asciiTheme="majorBidi" w:hAnsiTheme="majorBidi" w:cstheme="majorBidi"/>
          <w:sz w:val="24"/>
          <w:szCs w:val="24"/>
        </w:rPr>
        <w:t xml:space="preserve">Mangkunegara, AA. Prabu. (2013). </w:t>
      </w:r>
      <w:r>
        <w:rPr>
          <w:rFonts w:asciiTheme="majorBidi" w:hAnsiTheme="majorBidi" w:cstheme="majorBidi"/>
          <w:b/>
          <w:bCs/>
          <w:sz w:val="24"/>
          <w:szCs w:val="24"/>
        </w:rPr>
        <w:t>Manajemen Sumber Daya Manusia. Edisi Pertama</w:t>
      </w:r>
      <w:r>
        <w:rPr>
          <w:rFonts w:asciiTheme="majorBidi" w:hAnsiTheme="majorBidi" w:cstheme="majorBidi"/>
          <w:sz w:val="24"/>
          <w:szCs w:val="24"/>
        </w:rPr>
        <w:t>. PT. Remaja Rosdakarya: Ban</w:t>
      </w:r>
      <w:r>
        <w:rPr>
          <w:rFonts w:asciiTheme="majorBidi" w:hAnsiTheme="majorBidi" w:cstheme="majorBidi"/>
          <w:sz w:val="24"/>
          <w:szCs w:val="24"/>
        </w:rPr>
        <w:t>dung.</w:t>
      </w:r>
    </w:p>
    <w:p w14:paraId="5416B989" w14:textId="77777777" w:rsidR="00950C61" w:rsidRDefault="00CD4BD1">
      <w:pPr>
        <w:spacing w:line="240" w:lineRule="auto"/>
        <w:ind w:left="720" w:hanging="720"/>
        <w:rPr>
          <w:rFonts w:asciiTheme="majorBidi" w:hAnsiTheme="majorBidi" w:cstheme="majorBidi"/>
          <w:sz w:val="24"/>
          <w:szCs w:val="24"/>
        </w:rPr>
      </w:pPr>
      <w:r>
        <w:rPr>
          <w:rFonts w:asciiTheme="majorBidi" w:hAnsiTheme="majorBidi" w:cstheme="majorBidi"/>
          <w:sz w:val="24"/>
          <w:szCs w:val="24"/>
        </w:rPr>
        <w:t xml:space="preserve">Pananrangi, Andi Rasyid, (2017), </w:t>
      </w:r>
      <w:r>
        <w:rPr>
          <w:rFonts w:asciiTheme="majorBidi" w:hAnsiTheme="majorBidi" w:cstheme="majorBidi"/>
          <w:b/>
          <w:sz w:val="24"/>
          <w:szCs w:val="24"/>
        </w:rPr>
        <w:t>Manajemen Pendidikan</w:t>
      </w:r>
      <w:r>
        <w:rPr>
          <w:rFonts w:asciiTheme="majorBidi" w:hAnsiTheme="majorBidi" w:cstheme="majorBidi"/>
          <w:sz w:val="24"/>
          <w:szCs w:val="24"/>
        </w:rPr>
        <w:t>, Gramedia, Celebes Media Perkasa</w:t>
      </w:r>
    </w:p>
    <w:p w14:paraId="06D8933E" w14:textId="77777777" w:rsidR="00950C61" w:rsidRDefault="00CD4BD1">
      <w:pPr>
        <w:spacing w:line="240" w:lineRule="auto"/>
        <w:ind w:left="993" w:hanging="993"/>
        <w:jc w:val="both"/>
        <w:rPr>
          <w:rFonts w:asciiTheme="majorBidi" w:hAnsiTheme="majorBidi" w:cstheme="majorBidi"/>
          <w:sz w:val="24"/>
          <w:szCs w:val="24"/>
        </w:rPr>
      </w:pPr>
      <w:r>
        <w:rPr>
          <w:rFonts w:asciiTheme="majorBidi" w:hAnsiTheme="majorBidi" w:cstheme="majorBidi"/>
          <w:sz w:val="24"/>
          <w:szCs w:val="24"/>
        </w:rPr>
        <w:t xml:space="preserve">Robbins, Stephen P., dan Timothy A. Judge (2015). </w:t>
      </w:r>
      <w:r>
        <w:rPr>
          <w:rFonts w:asciiTheme="majorBidi" w:hAnsiTheme="majorBidi" w:cstheme="majorBidi"/>
          <w:b/>
          <w:bCs/>
          <w:sz w:val="24"/>
          <w:szCs w:val="24"/>
        </w:rPr>
        <w:t>Organizational Behaviour. Three Edition</w:t>
      </w:r>
      <w:r>
        <w:rPr>
          <w:rFonts w:asciiTheme="majorBidi" w:hAnsiTheme="majorBidi" w:cstheme="majorBidi"/>
          <w:sz w:val="24"/>
          <w:szCs w:val="24"/>
        </w:rPr>
        <w:t xml:space="preserve">. Pearson International Edition, Prentice-Hall: USA. </w:t>
      </w:r>
    </w:p>
    <w:p w14:paraId="3D95562A" w14:textId="77777777" w:rsidR="00950C61" w:rsidRDefault="00CD4BD1">
      <w:pPr>
        <w:spacing w:line="240" w:lineRule="auto"/>
        <w:ind w:left="993" w:hanging="993"/>
        <w:jc w:val="both"/>
        <w:rPr>
          <w:rFonts w:asciiTheme="majorBidi" w:hAnsiTheme="majorBidi" w:cstheme="majorBidi"/>
          <w:sz w:val="24"/>
          <w:szCs w:val="24"/>
        </w:rPr>
      </w:pPr>
      <w:r>
        <w:rPr>
          <w:rFonts w:asciiTheme="majorBidi" w:hAnsiTheme="majorBidi" w:cstheme="majorBidi"/>
          <w:sz w:val="24"/>
          <w:szCs w:val="24"/>
        </w:rPr>
        <w:t>Rohman Hendri, (2020</w:t>
      </w:r>
      <w:r>
        <w:rPr>
          <w:rFonts w:asciiTheme="majorBidi" w:hAnsiTheme="majorBidi" w:cstheme="majorBidi"/>
          <w:sz w:val="24"/>
          <w:szCs w:val="24"/>
        </w:rPr>
        <w:t xml:space="preserve">). </w:t>
      </w:r>
      <w:r>
        <w:rPr>
          <w:rFonts w:asciiTheme="majorBidi" w:hAnsiTheme="majorBidi" w:cstheme="majorBidi"/>
          <w:b/>
          <w:bCs/>
          <w:sz w:val="24"/>
          <w:szCs w:val="24"/>
        </w:rPr>
        <w:t>Pengaruh Kompetensi Guru Terhadap Kinerja Guru</w:t>
      </w:r>
      <w:r>
        <w:rPr>
          <w:rFonts w:asciiTheme="majorBidi" w:hAnsiTheme="majorBidi" w:cstheme="majorBidi"/>
          <w:sz w:val="24"/>
          <w:szCs w:val="24"/>
        </w:rPr>
        <w:t>. Jurnal MADINASIKA Manajemen dan Keguruan. Vol 1 No 2. E-ISSN:2716-034</w:t>
      </w:r>
    </w:p>
    <w:p w14:paraId="25175C48" w14:textId="77777777" w:rsidR="00950C61" w:rsidRDefault="00CD4BD1">
      <w:pPr>
        <w:spacing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Simatupang, S. dan Silalahi, M. (2019). </w:t>
      </w:r>
      <w:r>
        <w:rPr>
          <w:rFonts w:asciiTheme="majorBidi" w:eastAsia="Times New Roman" w:hAnsiTheme="majorBidi" w:cstheme="majorBidi"/>
          <w:b/>
          <w:bCs/>
          <w:sz w:val="24"/>
          <w:szCs w:val="24"/>
        </w:rPr>
        <w:t>Pengaruh Kompetensi Terhadap Kinerja Guru Pematang Siantar. Jurnal Mitra Manajemen</w:t>
      </w:r>
      <w:r>
        <w:rPr>
          <w:rFonts w:asciiTheme="majorBidi" w:eastAsia="Times New Roman" w:hAnsiTheme="majorBidi" w:cstheme="majorBidi"/>
          <w:sz w:val="24"/>
          <w:szCs w:val="24"/>
        </w:rPr>
        <w:t xml:space="preserve">  </w:t>
      </w:r>
      <w:r>
        <w:rPr>
          <w:rFonts w:asciiTheme="majorBidi" w:eastAsia="Times New Roman" w:hAnsiTheme="majorBidi" w:cstheme="majorBidi"/>
          <w:i/>
          <w:iCs/>
          <w:sz w:val="24"/>
          <w:szCs w:val="24"/>
        </w:rPr>
        <w:t>JMM Online</w:t>
      </w:r>
      <w:r>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Vol 3 (4): 370-381</w:t>
      </w:r>
    </w:p>
    <w:p w14:paraId="0C3BF387" w14:textId="77777777" w:rsidR="00950C61" w:rsidRDefault="00CD4BD1">
      <w:pPr>
        <w:spacing w:line="240" w:lineRule="auto"/>
        <w:ind w:left="993" w:hanging="993"/>
        <w:jc w:val="both"/>
        <w:rPr>
          <w:rFonts w:asciiTheme="majorBidi" w:hAnsiTheme="majorBidi" w:cstheme="majorBidi"/>
          <w:sz w:val="24"/>
          <w:szCs w:val="24"/>
        </w:rPr>
      </w:pPr>
      <w:r>
        <w:rPr>
          <w:rFonts w:asciiTheme="majorBidi" w:hAnsiTheme="majorBidi" w:cstheme="majorBidi"/>
          <w:sz w:val="24"/>
          <w:szCs w:val="24"/>
        </w:rPr>
        <w:t xml:space="preserve">Sutrisno, Edy. (2014). </w:t>
      </w:r>
      <w:r>
        <w:rPr>
          <w:rFonts w:asciiTheme="majorBidi" w:hAnsiTheme="majorBidi" w:cstheme="majorBidi"/>
          <w:b/>
          <w:bCs/>
          <w:sz w:val="24"/>
          <w:szCs w:val="24"/>
        </w:rPr>
        <w:t>Manajemen Sumber Daya Manusia. Cetakan ke-6.</w:t>
      </w:r>
      <w:r>
        <w:rPr>
          <w:rFonts w:asciiTheme="majorBidi" w:hAnsiTheme="majorBidi" w:cstheme="majorBidi"/>
          <w:sz w:val="24"/>
          <w:szCs w:val="24"/>
        </w:rPr>
        <w:t xml:space="preserve"> Pranada Media Grup: Jakarta</w:t>
      </w:r>
    </w:p>
    <w:p w14:paraId="72FA2C73" w14:textId="77777777" w:rsidR="00950C61" w:rsidRDefault="00CD4BD1">
      <w:pPr>
        <w:spacing w:line="240" w:lineRule="auto"/>
        <w:ind w:left="993" w:hanging="993"/>
        <w:jc w:val="both"/>
        <w:rPr>
          <w:rFonts w:asciiTheme="majorBidi" w:hAnsiTheme="majorBidi" w:cstheme="majorBidi"/>
          <w:sz w:val="24"/>
          <w:szCs w:val="24"/>
        </w:rPr>
      </w:pPr>
      <w:r>
        <w:rPr>
          <w:rFonts w:asciiTheme="majorBidi" w:hAnsiTheme="majorBidi" w:cstheme="majorBidi"/>
          <w:sz w:val="24"/>
          <w:szCs w:val="24"/>
        </w:rPr>
        <w:t xml:space="preserve">Tanius Nelwati (2018), </w:t>
      </w:r>
      <w:r>
        <w:rPr>
          <w:rFonts w:asciiTheme="majorBidi" w:hAnsiTheme="majorBidi" w:cstheme="majorBidi"/>
          <w:b/>
          <w:bCs/>
          <w:sz w:val="24"/>
          <w:szCs w:val="24"/>
        </w:rPr>
        <w:t>Pengaruh Kompetensi dan Motivasi Kerja Terhadap Kinerja Guru Pada Yayasan Kristen Bethel Jakarta</w:t>
      </w:r>
      <w:r>
        <w:rPr>
          <w:rFonts w:asciiTheme="majorBidi" w:hAnsiTheme="majorBidi" w:cstheme="majorBidi"/>
          <w:sz w:val="24"/>
          <w:szCs w:val="24"/>
        </w:rPr>
        <w:t xml:space="preserve">. Jurnal ilmiah, Manajemen Sumber Daya Manusia. Vol 1 No 3 ISSN: 2581-2769 </w:t>
      </w:r>
    </w:p>
    <w:p w14:paraId="028830A4" w14:textId="77777777" w:rsidR="00950C61" w:rsidRDefault="00CD4BD1">
      <w:pPr>
        <w:spacing w:line="240" w:lineRule="auto"/>
        <w:ind w:left="993" w:hanging="993"/>
        <w:jc w:val="both"/>
        <w:rPr>
          <w:rFonts w:asciiTheme="majorBidi" w:hAnsiTheme="majorBidi" w:cstheme="majorBidi"/>
          <w:sz w:val="24"/>
          <w:szCs w:val="24"/>
        </w:rPr>
      </w:pPr>
      <w:r>
        <w:rPr>
          <w:rFonts w:asciiTheme="majorBidi" w:hAnsiTheme="majorBidi" w:cstheme="majorBidi"/>
          <w:sz w:val="24"/>
          <w:szCs w:val="24"/>
        </w:rPr>
        <w:lastRenderedPageBreak/>
        <w:t xml:space="preserve">Yenny (2018). Pengaruh Kompetensi, Motivasi dan Disiplin Kerja Terhadap Kinerja Guru Pada Yayasan Imanuel Palu. e Jurnal Katalogis, Vol 6 No 2. ISSN: 2302-2019. </w:t>
      </w:r>
    </w:p>
    <w:p w14:paraId="3DBEB69B" w14:textId="77777777" w:rsidR="00950C61" w:rsidRDefault="00CD4BD1">
      <w:pPr>
        <w:spacing w:line="240" w:lineRule="auto"/>
        <w:ind w:left="993" w:hanging="993"/>
        <w:jc w:val="both"/>
        <w:rPr>
          <w:rStyle w:val="Hyperlink"/>
          <w:rFonts w:asciiTheme="majorBidi" w:hAnsiTheme="majorBidi" w:cstheme="majorBidi"/>
          <w:sz w:val="24"/>
          <w:szCs w:val="24"/>
        </w:rPr>
      </w:pPr>
      <w:r>
        <w:rPr>
          <w:rFonts w:asciiTheme="majorBidi" w:hAnsiTheme="majorBidi" w:cstheme="majorBidi"/>
          <w:sz w:val="24"/>
          <w:szCs w:val="24"/>
        </w:rPr>
        <w:t>Yohanes Sukamto, P</w:t>
      </w:r>
      <w:r>
        <w:rPr>
          <w:rFonts w:asciiTheme="majorBidi" w:hAnsiTheme="majorBidi" w:cstheme="majorBidi"/>
          <w:sz w:val="24"/>
          <w:szCs w:val="24"/>
        </w:rPr>
        <w:t xml:space="preserve">ardjono (2016) . </w:t>
      </w:r>
      <w:r>
        <w:rPr>
          <w:rFonts w:asciiTheme="majorBidi" w:hAnsiTheme="majorBidi" w:cstheme="majorBidi"/>
          <w:b/>
          <w:bCs/>
          <w:sz w:val="24"/>
          <w:szCs w:val="24"/>
        </w:rPr>
        <w:t>Pengaruh Kompetensi Guru, Komitmen Kerja, dan Motivasi Kerja Terhadap Kinerja Guru SMP Andalan di Sleman.</w:t>
      </w:r>
      <w:r>
        <w:rPr>
          <w:rFonts w:asciiTheme="majorBidi" w:hAnsiTheme="majorBidi" w:cstheme="majorBidi"/>
          <w:sz w:val="24"/>
          <w:szCs w:val="24"/>
        </w:rPr>
        <w:t xml:space="preserve"> </w:t>
      </w:r>
      <w:hyperlink r:id="rId9" w:history="1">
        <w:r>
          <w:rPr>
            <w:rStyle w:val="Hyperlink"/>
            <w:rFonts w:asciiTheme="majorBidi" w:hAnsiTheme="majorBidi" w:cstheme="majorBidi"/>
            <w:sz w:val="24"/>
            <w:szCs w:val="24"/>
          </w:rPr>
          <w:t>https://journal.uny.ac.id/index.php/jpip/article/view/1</w:t>
        </w:r>
        <w:r>
          <w:rPr>
            <w:rStyle w:val="Hyperlink"/>
            <w:rFonts w:asciiTheme="majorBidi" w:hAnsiTheme="majorBidi" w:cstheme="majorBidi"/>
            <w:sz w:val="24"/>
            <w:szCs w:val="24"/>
          </w:rPr>
          <w:t>2917/9049</w:t>
        </w:r>
      </w:hyperlink>
    </w:p>
    <w:p w14:paraId="58702689" w14:textId="77777777" w:rsidR="00950C61" w:rsidRDefault="00CD4BD1">
      <w:pPr>
        <w:spacing w:line="240" w:lineRule="auto"/>
        <w:rPr>
          <w:rFonts w:asciiTheme="majorBidi" w:hAnsiTheme="majorBidi" w:cstheme="majorBidi"/>
          <w:sz w:val="24"/>
          <w:szCs w:val="24"/>
        </w:rPr>
      </w:pPr>
      <w:r>
        <w:rPr>
          <w:rFonts w:asciiTheme="majorBidi" w:hAnsiTheme="majorBidi" w:cstheme="majorBidi"/>
          <w:sz w:val="24"/>
          <w:szCs w:val="24"/>
        </w:rPr>
        <w:t>Peraturan Mentri Pendidikan Nasional No 35 Tahun 2010.</w:t>
      </w:r>
    </w:p>
    <w:p w14:paraId="61833886" w14:textId="77777777" w:rsidR="00950C61" w:rsidRDefault="00CD4BD1">
      <w:pPr>
        <w:spacing w:line="240" w:lineRule="auto"/>
        <w:rPr>
          <w:rFonts w:asciiTheme="majorBidi" w:hAnsiTheme="majorBidi" w:cstheme="majorBidi"/>
          <w:sz w:val="24"/>
          <w:szCs w:val="24"/>
        </w:rPr>
      </w:pPr>
      <w:r>
        <w:rPr>
          <w:rFonts w:asciiTheme="majorBidi" w:hAnsiTheme="majorBidi" w:cstheme="majorBidi"/>
          <w:sz w:val="24"/>
          <w:szCs w:val="24"/>
        </w:rPr>
        <w:t>Peraturan Mentri Pendidikan Nasional No 12 Tahun 2007.</w:t>
      </w:r>
    </w:p>
    <w:p w14:paraId="021C55F5" w14:textId="77777777" w:rsidR="00950C61" w:rsidRDefault="00CD4BD1">
      <w:pPr>
        <w:spacing w:line="240" w:lineRule="auto"/>
        <w:ind w:left="720" w:hanging="720"/>
        <w:rPr>
          <w:rFonts w:asciiTheme="majorBidi" w:hAnsiTheme="majorBidi" w:cstheme="majorBidi"/>
          <w:sz w:val="24"/>
          <w:szCs w:val="24"/>
        </w:rPr>
      </w:pPr>
      <w:r>
        <w:rPr>
          <w:rFonts w:asciiTheme="majorBidi" w:hAnsiTheme="majorBidi" w:cstheme="majorBidi"/>
          <w:sz w:val="24"/>
          <w:szCs w:val="24"/>
        </w:rPr>
        <w:t>Peraturan Mentri Pendidikan dan Kebudayaan No 34 Tahun 2018.</w:t>
      </w:r>
    </w:p>
    <w:p w14:paraId="141A535A" w14:textId="77777777" w:rsidR="00950C61" w:rsidRDefault="00CD4BD1">
      <w:pPr>
        <w:spacing w:line="240" w:lineRule="auto"/>
        <w:ind w:left="993" w:hanging="993"/>
        <w:jc w:val="both"/>
        <w:rPr>
          <w:rFonts w:asciiTheme="majorBidi" w:hAnsiTheme="majorBidi" w:cstheme="majorBidi"/>
          <w:sz w:val="24"/>
          <w:szCs w:val="24"/>
        </w:rPr>
      </w:pPr>
      <w:r>
        <w:rPr>
          <w:rFonts w:asciiTheme="majorBidi" w:hAnsiTheme="majorBidi" w:cstheme="majorBidi"/>
          <w:sz w:val="24"/>
          <w:szCs w:val="24"/>
        </w:rPr>
        <w:t>Undang-undang Republik Indonesia No 14 Tahun 2005 Tentang Guru dan Dosen</w:t>
      </w:r>
      <w:r>
        <w:rPr>
          <w:rFonts w:asciiTheme="majorBidi" w:hAnsiTheme="majorBidi" w:cstheme="majorBidi"/>
          <w:sz w:val="24"/>
          <w:szCs w:val="24"/>
        </w:rPr>
        <w:t xml:space="preserve"> Pasal 10 ayat 1.</w:t>
      </w:r>
    </w:p>
    <w:p w14:paraId="50FC51C7" w14:textId="77777777" w:rsidR="00950C61" w:rsidRDefault="00950C61">
      <w:pPr>
        <w:spacing w:line="240" w:lineRule="auto"/>
        <w:jc w:val="both"/>
        <w:rPr>
          <w:rFonts w:asciiTheme="majorBidi" w:hAnsiTheme="majorBidi" w:cstheme="majorBidi"/>
          <w:sz w:val="24"/>
          <w:szCs w:val="24"/>
        </w:rPr>
        <w:sectPr w:rsidR="00950C61">
          <w:headerReference w:type="default" r:id="rId10"/>
          <w:footerReference w:type="default" r:id="rId11"/>
          <w:pgSz w:w="11907" w:h="16839"/>
          <w:pgMar w:top="2268" w:right="1701" w:bottom="1701" w:left="2268" w:header="720" w:footer="720" w:gutter="0"/>
          <w:paperSrc w:first="15" w:other="15"/>
          <w:pgNumType w:start="1"/>
          <w:cols w:space="720"/>
          <w:docGrid w:linePitch="360"/>
        </w:sectPr>
      </w:pPr>
    </w:p>
    <w:p w14:paraId="7ADA24F8" w14:textId="77777777" w:rsidR="00950C61" w:rsidRDefault="00950C61">
      <w:pPr>
        <w:spacing w:line="240" w:lineRule="auto"/>
        <w:ind w:left="993" w:hanging="993"/>
        <w:jc w:val="both"/>
        <w:rPr>
          <w:rFonts w:asciiTheme="majorBidi" w:hAnsiTheme="majorBidi" w:cstheme="majorBidi"/>
          <w:sz w:val="24"/>
          <w:szCs w:val="24"/>
        </w:rPr>
      </w:pPr>
    </w:p>
    <w:p w14:paraId="1DC92A98" w14:textId="77777777" w:rsidR="00950C61" w:rsidRDefault="00950C61">
      <w:pPr>
        <w:spacing w:line="240" w:lineRule="auto"/>
        <w:jc w:val="both"/>
        <w:rPr>
          <w:rFonts w:asciiTheme="majorBidi" w:hAnsiTheme="majorBidi" w:cstheme="majorBidi"/>
          <w:sz w:val="24"/>
          <w:szCs w:val="24"/>
        </w:rPr>
      </w:pPr>
    </w:p>
    <w:p w14:paraId="4973BD4B" w14:textId="77777777" w:rsidR="00950C61" w:rsidRDefault="00950C61">
      <w:pPr>
        <w:jc w:val="center"/>
        <w:rPr>
          <w:rFonts w:asciiTheme="majorBidi" w:hAnsiTheme="majorBidi" w:cstheme="majorBidi"/>
          <w:b/>
          <w:bCs/>
          <w:sz w:val="28"/>
          <w:szCs w:val="28"/>
        </w:rPr>
      </w:pPr>
    </w:p>
    <w:p w14:paraId="7831C94C" w14:textId="77777777" w:rsidR="00950C61" w:rsidRDefault="00950C61">
      <w:pPr>
        <w:jc w:val="center"/>
        <w:rPr>
          <w:rFonts w:asciiTheme="majorBidi" w:hAnsiTheme="majorBidi" w:cstheme="majorBidi"/>
          <w:b/>
          <w:bCs/>
          <w:sz w:val="28"/>
          <w:szCs w:val="28"/>
        </w:rPr>
      </w:pPr>
    </w:p>
    <w:p w14:paraId="29046DC2" w14:textId="77777777" w:rsidR="00950C61" w:rsidRDefault="00950C61">
      <w:pPr>
        <w:jc w:val="center"/>
        <w:rPr>
          <w:rFonts w:asciiTheme="majorBidi" w:hAnsiTheme="majorBidi" w:cstheme="majorBidi"/>
          <w:b/>
          <w:bCs/>
          <w:sz w:val="28"/>
          <w:szCs w:val="28"/>
        </w:rPr>
      </w:pPr>
    </w:p>
    <w:p w14:paraId="29F37CC7" w14:textId="77777777" w:rsidR="00950C61" w:rsidRDefault="00950C61">
      <w:pPr>
        <w:jc w:val="center"/>
        <w:rPr>
          <w:rFonts w:asciiTheme="majorBidi" w:hAnsiTheme="majorBidi" w:cstheme="majorBidi"/>
          <w:b/>
          <w:bCs/>
          <w:sz w:val="28"/>
          <w:szCs w:val="28"/>
        </w:rPr>
      </w:pPr>
    </w:p>
    <w:p w14:paraId="7D0694D6" w14:textId="77777777" w:rsidR="00950C61" w:rsidRDefault="00950C61">
      <w:pPr>
        <w:jc w:val="center"/>
        <w:rPr>
          <w:rFonts w:asciiTheme="majorBidi" w:hAnsiTheme="majorBidi" w:cstheme="majorBidi"/>
          <w:b/>
          <w:bCs/>
          <w:sz w:val="28"/>
          <w:szCs w:val="28"/>
        </w:rPr>
      </w:pPr>
    </w:p>
    <w:p w14:paraId="0088DEF1" w14:textId="77777777" w:rsidR="00950C61" w:rsidRDefault="00950C61">
      <w:pPr>
        <w:jc w:val="center"/>
        <w:rPr>
          <w:rFonts w:asciiTheme="majorBidi" w:hAnsiTheme="majorBidi" w:cstheme="majorBidi"/>
          <w:b/>
          <w:bCs/>
          <w:sz w:val="28"/>
          <w:szCs w:val="28"/>
        </w:rPr>
      </w:pPr>
    </w:p>
    <w:p w14:paraId="1DDD6725" w14:textId="77777777" w:rsidR="00950C61" w:rsidRDefault="00950C61">
      <w:pPr>
        <w:jc w:val="center"/>
        <w:rPr>
          <w:rFonts w:asciiTheme="majorBidi" w:hAnsiTheme="majorBidi" w:cstheme="majorBidi"/>
          <w:b/>
          <w:bCs/>
          <w:sz w:val="28"/>
          <w:szCs w:val="28"/>
        </w:rPr>
      </w:pPr>
    </w:p>
    <w:p w14:paraId="51CAB4A2" w14:textId="77777777" w:rsidR="00950C61" w:rsidRDefault="00950C61">
      <w:pPr>
        <w:jc w:val="center"/>
        <w:rPr>
          <w:rFonts w:asciiTheme="majorBidi" w:hAnsiTheme="majorBidi" w:cstheme="majorBidi"/>
          <w:b/>
          <w:bCs/>
          <w:sz w:val="28"/>
          <w:szCs w:val="28"/>
        </w:rPr>
      </w:pPr>
    </w:p>
    <w:p w14:paraId="6880870C" w14:textId="77777777" w:rsidR="00950C61" w:rsidRDefault="00950C61">
      <w:pPr>
        <w:jc w:val="center"/>
        <w:rPr>
          <w:rFonts w:asciiTheme="majorBidi" w:hAnsiTheme="majorBidi" w:cstheme="majorBidi"/>
          <w:b/>
          <w:bCs/>
          <w:sz w:val="28"/>
          <w:szCs w:val="28"/>
        </w:rPr>
      </w:pPr>
    </w:p>
    <w:p w14:paraId="25C9D7F0" w14:textId="77777777" w:rsidR="00950C61" w:rsidRDefault="00950C61">
      <w:pPr>
        <w:jc w:val="center"/>
        <w:rPr>
          <w:rFonts w:asciiTheme="majorBidi" w:hAnsiTheme="majorBidi" w:cstheme="majorBidi"/>
          <w:b/>
          <w:bCs/>
          <w:sz w:val="28"/>
          <w:szCs w:val="28"/>
        </w:rPr>
      </w:pPr>
    </w:p>
    <w:p w14:paraId="4B6DE056" w14:textId="77777777" w:rsidR="00950C61" w:rsidRDefault="00950C61">
      <w:pPr>
        <w:jc w:val="center"/>
        <w:rPr>
          <w:rFonts w:asciiTheme="majorBidi" w:hAnsiTheme="majorBidi" w:cstheme="majorBidi"/>
          <w:b/>
          <w:bCs/>
          <w:sz w:val="28"/>
          <w:szCs w:val="28"/>
        </w:rPr>
      </w:pPr>
    </w:p>
    <w:p w14:paraId="51442E64" w14:textId="77777777" w:rsidR="00950C61" w:rsidRDefault="00950C61">
      <w:pPr>
        <w:jc w:val="center"/>
        <w:rPr>
          <w:rFonts w:asciiTheme="majorBidi" w:hAnsiTheme="majorBidi" w:cstheme="majorBidi"/>
          <w:b/>
          <w:bCs/>
          <w:sz w:val="28"/>
          <w:szCs w:val="28"/>
        </w:rPr>
      </w:pPr>
    </w:p>
    <w:p w14:paraId="3FB4826D" w14:textId="77777777" w:rsidR="00950C61" w:rsidRDefault="00950C61">
      <w:pPr>
        <w:jc w:val="center"/>
        <w:rPr>
          <w:rFonts w:asciiTheme="majorBidi" w:hAnsiTheme="majorBidi" w:cstheme="majorBidi"/>
          <w:b/>
          <w:bCs/>
          <w:sz w:val="28"/>
          <w:szCs w:val="28"/>
        </w:rPr>
      </w:pPr>
    </w:p>
    <w:p w14:paraId="0AFC701C" w14:textId="77777777" w:rsidR="00950C61" w:rsidRDefault="00950C61">
      <w:pPr>
        <w:jc w:val="center"/>
        <w:rPr>
          <w:rFonts w:asciiTheme="majorBidi" w:hAnsiTheme="majorBidi" w:cstheme="majorBidi"/>
          <w:b/>
          <w:bCs/>
          <w:sz w:val="28"/>
          <w:szCs w:val="28"/>
        </w:rPr>
      </w:pPr>
    </w:p>
    <w:p w14:paraId="116593DA" w14:textId="77777777" w:rsidR="00950C61" w:rsidRDefault="00950C61">
      <w:pPr>
        <w:jc w:val="center"/>
        <w:rPr>
          <w:rFonts w:asciiTheme="majorBidi" w:hAnsiTheme="majorBidi" w:cstheme="majorBidi"/>
          <w:b/>
          <w:bCs/>
          <w:sz w:val="28"/>
          <w:szCs w:val="28"/>
        </w:rPr>
      </w:pPr>
    </w:p>
    <w:p w14:paraId="00E5D616" w14:textId="77777777" w:rsidR="00950C61" w:rsidRDefault="00950C61">
      <w:pPr>
        <w:jc w:val="center"/>
        <w:rPr>
          <w:rFonts w:asciiTheme="majorBidi" w:hAnsiTheme="majorBidi" w:cstheme="majorBidi"/>
          <w:b/>
          <w:bCs/>
          <w:sz w:val="28"/>
          <w:szCs w:val="28"/>
        </w:rPr>
      </w:pPr>
    </w:p>
    <w:p w14:paraId="0C52ACD6" w14:textId="77777777" w:rsidR="00950C61" w:rsidRDefault="00950C61">
      <w:pPr>
        <w:jc w:val="center"/>
        <w:rPr>
          <w:rFonts w:asciiTheme="majorBidi" w:hAnsiTheme="majorBidi" w:cstheme="majorBidi"/>
          <w:b/>
          <w:bCs/>
          <w:sz w:val="28"/>
          <w:szCs w:val="28"/>
        </w:rPr>
      </w:pPr>
    </w:p>
    <w:p w14:paraId="5ABD52FA" w14:textId="77777777" w:rsidR="00950C61" w:rsidRDefault="00950C61">
      <w:pPr>
        <w:jc w:val="center"/>
        <w:rPr>
          <w:rFonts w:asciiTheme="majorBidi" w:hAnsiTheme="majorBidi" w:cstheme="majorBidi"/>
          <w:b/>
          <w:bCs/>
          <w:sz w:val="28"/>
          <w:szCs w:val="28"/>
        </w:rPr>
      </w:pPr>
    </w:p>
    <w:p w14:paraId="2C251FDE" w14:textId="77777777" w:rsidR="00950C61" w:rsidRDefault="00950C61">
      <w:pPr>
        <w:jc w:val="center"/>
        <w:rPr>
          <w:rFonts w:asciiTheme="majorBidi" w:hAnsiTheme="majorBidi" w:cstheme="majorBidi"/>
          <w:b/>
          <w:bCs/>
          <w:sz w:val="28"/>
          <w:szCs w:val="28"/>
        </w:rPr>
      </w:pPr>
    </w:p>
    <w:p w14:paraId="27445E1E" w14:textId="77777777" w:rsidR="00950C61" w:rsidRDefault="00950C61">
      <w:pPr>
        <w:jc w:val="center"/>
        <w:rPr>
          <w:rFonts w:asciiTheme="majorBidi" w:hAnsiTheme="majorBidi" w:cstheme="majorBidi"/>
          <w:b/>
          <w:bCs/>
          <w:sz w:val="28"/>
          <w:szCs w:val="28"/>
        </w:rPr>
      </w:pPr>
    </w:p>
    <w:p w14:paraId="04DB6FE8" w14:textId="77777777" w:rsidR="00950C61" w:rsidRDefault="00950C61">
      <w:pPr>
        <w:jc w:val="center"/>
        <w:rPr>
          <w:rFonts w:asciiTheme="majorBidi" w:hAnsiTheme="majorBidi" w:cstheme="majorBidi"/>
          <w:b/>
          <w:bCs/>
          <w:sz w:val="28"/>
          <w:szCs w:val="28"/>
        </w:rPr>
      </w:pPr>
    </w:p>
    <w:p w14:paraId="7160C3F0" w14:textId="77777777" w:rsidR="00950C61" w:rsidRDefault="00950C61">
      <w:pPr>
        <w:jc w:val="center"/>
        <w:rPr>
          <w:rFonts w:asciiTheme="majorBidi" w:hAnsiTheme="majorBidi" w:cstheme="majorBidi"/>
          <w:b/>
          <w:bCs/>
          <w:sz w:val="28"/>
          <w:szCs w:val="28"/>
        </w:rPr>
      </w:pPr>
    </w:p>
    <w:p w14:paraId="2849B1EB" w14:textId="77777777" w:rsidR="00950C61" w:rsidRDefault="00950C61">
      <w:pPr>
        <w:jc w:val="center"/>
        <w:rPr>
          <w:rFonts w:asciiTheme="majorBidi" w:hAnsiTheme="majorBidi" w:cstheme="majorBidi"/>
          <w:b/>
          <w:bCs/>
          <w:sz w:val="28"/>
          <w:szCs w:val="28"/>
        </w:rPr>
      </w:pPr>
    </w:p>
    <w:sectPr w:rsidR="00950C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E2C91" w14:textId="77777777" w:rsidR="00CD4BD1" w:rsidRDefault="00CD4BD1">
      <w:pPr>
        <w:spacing w:line="240" w:lineRule="auto"/>
      </w:pPr>
      <w:r>
        <w:separator/>
      </w:r>
    </w:p>
  </w:endnote>
  <w:endnote w:type="continuationSeparator" w:id="0">
    <w:p w14:paraId="2821F4F3" w14:textId="77777777" w:rsidR="00CD4BD1" w:rsidRDefault="00CD4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688141"/>
      <w:docPartObj>
        <w:docPartGallery w:val="AutoText"/>
      </w:docPartObj>
    </w:sdtPr>
    <w:sdtEndPr/>
    <w:sdtContent>
      <w:p w14:paraId="7D0AB922" w14:textId="77777777" w:rsidR="00950C61" w:rsidRDefault="00CD4BD1">
        <w:pPr>
          <w:pStyle w:val="Footer"/>
          <w:jc w:val="center"/>
        </w:pPr>
        <w:r>
          <w:fldChar w:fldCharType="begin"/>
        </w:r>
        <w:r>
          <w:instrText xml:space="preserve"> PAGE   \* MERGEFORMAT </w:instrText>
        </w:r>
        <w:r>
          <w:fldChar w:fldCharType="separate"/>
        </w:r>
        <w:r>
          <w:t>2</w:t>
        </w:r>
        <w:r>
          <w:fldChar w:fldCharType="end"/>
        </w:r>
      </w:p>
    </w:sdtContent>
  </w:sdt>
  <w:p w14:paraId="1F6D3E7F" w14:textId="77777777" w:rsidR="00950C61" w:rsidRDefault="00950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4BCB4" w14:textId="77777777" w:rsidR="00CD4BD1" w:rsidRDefault="00CD4BD1">
      <w:pPr>
        <w:spacing w:after="0"/>
      </w:pPr>
      <w:r>
        <w:separator/>
      </w:r>
    </w:p>
  </w:footnote>
  <w:footnote w:type="continuationSeparator" w:id="0">
    <w:p w14:paraId="290E2F87" w14:textId="77777777" w:rsidR="00CD4BD1" w:rsidRDefault="00CD4B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BBF35" w14:textId="77777777" w:rsidR="00950C61" w:rsidRDefault="00950C61">
    <w:pPr>
      <w:pStyle w:val="Header"/>
      <w:jc w:val="right"/>
    </w:pPr>
  </w:p>
  <w:p w14:paraId="2B53446C" w14:textId="77777777" w:rsidR="00950C61" w:rsidRDefault="00950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EEE"/>
    <w:multiLevelType w:val="multilevel"/>
    <w:tmpl w:val="00E87E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F27D2C"/>
    <w:multiLevelType w:val="multilevel"/>
    <w:tmpl w:val="07F27D2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4D7C98"/>
    <w:multiLevelType w:val="multilevel"/>
    <w:tmpl w:val="1B4D7C98"/>
    <w:lvl w:ilvl="0">
      <w:start w:val="1"/>
      <w:numFmt w:val="decimal"/>
      <w:lvlText w:val="%1."/>
      <w:lvlJc w:val="left"/>
      <w:pPr>
        <w:ind w:left="1080" w:hanging="360"/>
      </w:pPr>
      <w:rPr>
        <w:rFonts w:cs="Times New Roman"/>
      </w:rPr>
    </w:lvl>
    <w:lvl w:ilvl="1">
      <w:start w:val="1"/>
      <w:numFmt w:val="lowerLetter"/>
      <w:lvlText w:val="%2."/>
      <w:lvlJc w:val="left"/>
      <w:pPr>
        <w:ind w:left="1800" w:hanging="360"/>
      </w:p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1BC508BE"/>
    <w:multiLevelType w:val="multilevel"/>
    <w:tmpl w:val="1BC508BE"/>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600BB1"/>
    <w:multiLevelType w:val="multilevel"/>
    <w:tmpl w:val="2C600BB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36CE3739"/>
    <w:multiLevelType w:val="multilevel"/>
    <w:tmpl w:val="36CE37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E50B18"/>
    <w:multiLevelType w:val="multilevel"/>
    <w:tmpl w:val="3EE50B1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 w15:restartNumberingAfterBreak="0">
    <w:nsid w:val="564434CA"/>
    <w:multiLevelType w:val="multilevel"/>
    <w:tmpl w:val="564434C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3147E2"/>
    <w:multiLevelType w:val="multilevel"/>
    <w:tmpl w:val="623147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6CD3284F"/>
    <w:multiLevelType w:val="multilevel"/>
    <w:tmpl w:val="6CD3284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C877DD"/>
    <w:multiLevelType w:val="multilevel"/>
    <w:tmpl w:val="70C877DD"/>
    <w:lvl w:ilvl="0">
      <w:start w:val="1"/>
      <w:numFmt w:val="decimal"/>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num w:numId="1">
    <w:abstractNumId w:val="7"/>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E4"/>
    <w:rsid w:val="00031970"/>
    <w:rsid w:val="00077D54"/>
    <w:rsid w:val="000B7381"/>
    <w:rsid w:val="00152CDD"/>
    <w:rsid w:val="002230CC"/>
    <w:rsid w:val="00240F59"/>
    <w:rsid w:val="002425E4"/>
    <w:rsid w:val="002D476C"/>
    <w:rsid w:val="003771F5"/>
    <w:rsid w:val="003803E7"/>
    <w:rsid w:val="003834B4"/>
    <w:rsid w:val="003E7827"/>
    <w:rsid w:val="0044335B"/>
    <w:rsid w:val="00454979"/>
    <w:rsid w:val="004C147C"/>
    <w:rsid w:val="00543344"/>
    <w:rsid w:val="005908F3"/>
    <w:rsid w:val="005A4786"/>
    <w:rsid w:val="00603458"/>
    <w:rsid w:val="0064621D"/>
    <w:rsid w:val="00694A03"/>
    <w:rsid w:val="006C14A4"/>
    <w:rsid w:val="006F1D1F"/>
    <w:rsid w:val="00737C23"/>
    <w:rsid w:val="008331A6"/>
    <w:rsid w:val="00834C24"/>
    <w:rsid w:val="00894177"/>
    <w:rsid w:val="008B7360"/>
    <w:rsid w:val="008D43D5"/>
    <w:rsid w:val="008F59D6"/>
    <w:rsid w:val="009123A4"/>
    <w:rsid w:val="00923581"/>
    <w:rsid w:val="00950C61"/>
    <w:rsid w:val="00977DDA"/>
    <w:rsid w:val="00A17520"/>
    <w:rsid w:val="00A55359"/>
    <w:rsid w:val="00AA4D3E"/>
    <w:rsid w:val="00AC2057"/>
    <w:rsid w:val="00B620DC"/>
    <w:rsid w:val="00B91A5B"/>
    <w:rsid w:val="00C63FA9"/>
    <w:rsid w:val="00C84FB3"/>
    <w:rsid w:val="00C921F4"/>
    <w:rsid w:val="00CB794F"/>
    <w:rsid w:val="00CD4BD1"/>
    <w:rsid w:val="00DD5EE6"/>
    <w:rsid w:val="00E43A80"/>
    <w:rsid w:val="00E548DE"/>
    <w:rsid w:val="00E64F5F"/>
    <w:rsid w:val="00F30CD5"/>
    <w:rsid w:val="00FA119F"/>
    <w:rsid w:val="00FE72D2"/>
    <w:rsid w:val="15B7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DD448DD"/>
  <w15:docId w15:val="{EDA80358-E895-4122-A094-8FE37DA6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97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journal.uny.ac.id/index.php/jpip/article/view/12917/9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011DDA-EC61-4244-95E5-20F56C10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somplax sabeulah</dc:creator>
  <cp:lastModifiedBy>USER</cp:lastModifiedBy>
  <cp:revision>3</cp:revision>
  <dcterms:created xsi:type="dcterms:W3CDTF">2021-10-27T07:29:00Z</dcterms:created>
  <dcterms:modified xsi:type="dcterms:W3CDTF">2021-10-27T07:29:00Z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6F12AF8D8CA04E7BBBF04EBA6AD12ED6</vt:lpwstr>
  </property>
</Properties>
</file>