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98420" w14:textId="77777777" w:rsidR="00306930" w:rsidRPr="00A44C86" w:rsidRDefault="00306930" w:rsidP="00815D97">
      <w:pPr>
        <w:spacing w:after="0" w:line="240" w:lineRule="auto"/>
        <w:jc w:val="center"/>
        <w:rPr>
          <w:rFonts w:ascii="Times New Roman" w:hAnsi="Times New Roman"/>
          <w:b/>
          <w:sz w:val="28"/>
          <w:szCs w:val="28"/>
        </w:rPr>
      </w:pPr>
    </w:p>
    <w:p w14:paraId="5F1E9A83" w14:textId="77777777" w:rsidR="00A44C86" w:rsidRPr="00A44C86" w:rsidRDefault="002E71E5" w:rsidP="00A44C86">
      <w:pPr>
        <w:spacing w:after="0" w:line="240" w:lineRule="auto"/>
        <w:contextualSpacing/>
        <w:jc w:val="center"/>
        <w:rPr>
          <w:rFonts w:ascii="Times New Roman" w:hAnsi="Times New Roman"/>
          <w:b/>
          <w:sz w:val="28"/>
          <w:szCs w:val="28"/>
        </w:rPr>
      </w:pPr>
      <w:r>
        <w:rPr>
          <w:rFonts w:ascii="Times New Roman" w:hAnsi="Times New Roman"/>
          <w:b/>
          <w:sz w:val="28"/>
          <w:szCs w:val="28"/>
        </w:rPr>
        <w:t>Sanksi Pidana Adat Terhadap Pelaku Tindak Pidana Korupsi Dalam Upaya Mencapai Tujuan Pemidanaan</w:t>
      </w:r>
    </w:p>
    <w:p w14:paraId="341A7A18" w14:textId="77777777" w:rsidR="008B4DD4" w:rsidRDefault="008B4DD4" w:rsidP="008B4DD4">
      <w:pPr>
        <w:spacing w:after="0" w:line="240" w:lineRule="auto"/>
        <w:jc w:val="center"/>
        <w:rPr>
          <w:rFonts w:ascii="Times New Roman" w:hAnsi="Times New Roman"/>
          <w:b/>
          <w:sz w:val="24"/>
          <w:szCs w:val="24"/>
        </w:rPr>
      </w:pPr>
    </w:p>
    <w:p w14:paraId="76CAB0C6" w14:textId="77777777" w:rsidR="00815D97" w:rsidRPr="008B4DD4" w:rsidRDefault="00815D97" w:rsidP="008B4DD4">
      <w:pPr>
        <w:spacing w:after="0" w:line="240" w:lineRule="auto"/>
        <w:jc w:val="center"/>
        <w:rPr>
          <w:rFonts w:ascii="Times New Roman" w:hAnsi="Times New Roman"/>
          <w:b/>
          <w:sz w:val="24"/>
          <w:szCs w:val="24"/>
        </w:rPr>
      </w:pPr>
    </w:p>
    <w:p w14:paraId="58EC95C3" w14:textId="77777777" w:rsidR="008B4DD4" w:rsidRPr="008B4DD4" w:rsidRDefault="0084538C" w:rsidP="008B4DD4">
      <w:pPr>
        <w:spacing w:after="0" w:line="360" w:lineRule="auto"/>
        <w:jc w:val="center"/>
        <w:rPr>
          <w:rFonts w:ascii="Times New Roman" w:hAnsi="Times New Roman"/>
          <w:sz w:val="24"/>
          <w:szCs w:val="24"/>
        </w:rPr>
      </w:pPr>
      <w:r w:rsidRPr="008B4DD4">
        <w:rPr>
          <w:rFonts w:ascii="Times New Roman" w:hAnsi="Times New Roman"/>
          <w:sz w:val="24"/>
          <w:szCs w:val="24"/>
        </w:rPr>
        <w:t xml:space="preserve">Oleh: </w:t>
      </w:r>
    </w:p>
    <w:p w14:paraId="073A412B" w14:textId="77777777" w:rsidR="0084538C" w:rsidRPr="002E71E5" w:rsidRDefault="002E71E5" w:rsidP="00815D97">
      <w:pPr>
        <w:spacing w:line="360" w:lineRule="auto"/>
        <w:jc w:val="center"/>
        <w:rPr>
          <w:rFonts w:ascii="Times New Roman" w:hAnsi="Times New Roman"/>
          <w:b/>
          <w:sz w:val="24"/>
          <w:szCs w:val="24"/>
        </w:rPr>
      </w:pPr>
      <w:r>
        <w:rPr>
          <w:rFonts w:ascii="Times New Roman" w:hAnsi="Times New Roman"/>
          <w:b/>
          <w:sz w:val="24"/>
          <w:szCs w:val="24"/>
        </w:rPr>
        <w:t>Galih Meidiansyah</w:t>
      </w:r>
    </w:p>
    <w:p w14:paraId="60E2D49A" w14:textId="77777777" w:rsidR="00A81DD8" w:rsidRPr="00A81DD8" w:rsidRDefault="002E71E5" w:rsidP="00815D97">
      <w:pPr>
        <w:spacing w:line="360" w:lineRule="auto"/>
        <w:jc w:val="center"/>
        <w:rPr>
          <w:rFonts w:ascii="Times New Roman" w:hAnsi="Times New Roman"/>
          <w:b/>
          <w:sz w:val="24"/>
          <w:szCs w:val="24"/>
        </w:rPr>
      </w:pPr>
      <w:r>
        <w:rPr>
          <w:rFonts w:ascii="Times New Roman" w:hAnsi="Times New Roman"/>
          <w:b/>
          <w:sz w:val="24"/>
          <w:szCs w:val="24"/>
        </w:rPr>
        <w:t>178040035</w:t>
      </w:r>
    </w:p>
    <w:p w14:paraId="79030ACF" w14:textId="77777777" w:rsidR="00306930" w:rsidRPr="00815D97" w:rsidRDefault="00306930" w:rsidP="00815D97">
      <w:pPr>
        <w:spacing w:line="360" w:lineRule="auto"/>
        <w:jc w:val="center"/>
        <w:rPr>
          <w:rFonts w:ascii="Times New Roman" w:hAnsi="Times New Roman"/>
          <w:b/>
          <w:sz w:val="24"/>
          <w:szCs w:val="24"/>
        </w:rPr>
      </w:pPr>
    </w:p>
    <w:p w14:paraId="04C29280" w14:textId="77777777" w:rsidR="008B4DD4" w:rsidRPr="00392AC4" w:rsidRDefault="008B4DD4" w:rsidP="008B4DD4">
      <w:pPr>
        <w:spacing w:after="120"/>
        <w:jc w:val="center"/>
        <w:rPr>
          <w:rFonts w:ascii="Times New Roman" w:hAnsi="Times New Roman"/>
          <w:b/>
          <w:sz w:val="24"/>
        </w:rPr>
      </w:pPr>
      <w:r w:rsidRPr="00392AC4">
        <w:rPr>
          <w:rFonts w:ascii="Times New Roman" w:hAnsi="Times New Roman"/>
          <w:b/>
          <w:sz w:val="24"/>
        </w:rPr>
        <w:t>ABSTRAK</w:t>
      </w:r>
    </w:p>
    <w:p w14:paraId="377AF02C" w14:textId="77777777" w:rsidR="004D744A" w:rsidRPr="00983AF4" w:rsidRDefault="00A44C86" w:rsidP="00822DB0">
      <w:pPr>
        <w:spacing w:after="0" w:line="240" w:lineRule="auto"/>
        <w:ind w:firstLine="567"/>
        <w:jc w:val="both"/>
        <w:rPr>
          <w:rFonts w:ascii="Times New Roman" w:hAnsi="Times New Roman"/>
          <w:sz w:val="24"/>
          <w:szCs w:val="24"/>
          <w:lang w:val="id-ID"/>
        </w:rPr>
      </w:pPr>
      <w:r>
        <w:rPr>
          <w:rFonts w:ascii="Times New Roman" w:hAnsi="Times New Roman"/>
          <w:sz w:val="24"/>
          <w:szCs w:val="24"/>
          <w:lang w:val="id-ID" w:eastAsia="id-ID"/>
        </w:rPr>
        <w:t>K</w:t>
      </w:r>
      <w:r w:rsidRPr="00642810">
        <w:rPr>
          <w:rFonts w:ascii="Times New Roman" w:hAnsi="Times New Roman"/>
          <w:sz w:val="24"/>
          <w:szCs w:val="24"/>
          <w:lang w:eastAsia="id-ID"/>
        </w:rPr>
        <w:t>edudukan hak eksekusi</w:t>
      </w:r>
      <w:r>
        <w:rPr>
          <w:rFonts w:ascii="Times New Roman" w:hAnsi="Times New Roman"/>
          <w:sz w:val="24"/>
          <w:szCs w:val="24"/>
          <w:lang w:eastAsia="id-ID"/>
        </w:rPr>
        <w:t xml:space="preserve"> yang dimiliki oleh kreditu</w:t>
      </w:r>
      <w:r w:rsidRPr="00642810">
        <w:rPr>
          <w:rFonts w:ascii="Times New Roman" w:hAnsi="Times New Roman"/>
          <w:sz w:val="24"/>
          <w:szCs w:val="24"/>
          <w:lang w:eastAsia="id-ID"/>
        </w:rPr>
        <w:t xml:space="preserve">r separatis </w:t>
      </w:r>
      <w:r>
        <w:rPr>
          <w:rFonts w:ascii="Times New Roman" w:hAnsi="Times New Roman"/>
          <w:sz w:val="24"/>
          <w:szCs w:val="24"/>
          <w:lang w:val="id-ID" w:eastAsia="id-ID"/>
        </w:rPr>
        <w:t xml:space="preserve">apabila debitur dinyatakan pailit </w:t>
      </w:r>
      <w:r w:rsidRPr="00642810">
        <w:rPr>
          <w:rFonts w:ascii="Times New Roman" w:hAnsi="Times New Roman"/>
          <w:sz w:val="24"/>
          <w:szCs w:val="24"/>
          <w:lang w:eastAsia="id-ID"/>
        </w:rPr>
        <w:t>berubah dengan adanya</w:t>
      </w:r>
      <w:r>
        <w:rPr>
          <w:rFonts w:ascii="Times New Roman" w:hAnsi="Times New Roman"/>
          <w:sz w:val="24"/>
          <w:szCs w:val="24"/>
          <w:lang w:eastAsia="id-ID"/>
        </w:rPr>
        <w:t xml:space="preserve"> </w:t>
      </w:r>
      <w:r w:rsidRPr="00642810">
        <w:rPr>
          <w:rFonts w:ascii="Times New Roman" w:hAnsi="Times New Roman"/>
          <w:sz w:val="24"/>
          <w:szCs w:val="24"/>
          <w:lang w:eastAsia="id-ID"/>
        </w:rPr>
        <w:t>Putusan Mahkamah Konstitusi RI Nomor 67/PUU-XI/2013</w:t>
      </w:r>
      <w:r>
        <w:rPr>
          <w:rFonts w:ascii="Times New Roman" w:hAnsi="Times New Roman"/>
          <w:sz w:val="24"/>
          <w:szCs w:val="24"/>
          <w:lang w:val="id-ID" w:eastAsia="id-ID"/>
        </w:rPr>
        <w:t xml:space="preserve"> yang mendahulukan </w:t>
      </w:r>
      <w:r w:rsidR="00C521A8">
        <w:rPr>
          <w:rFonts w:ascii="Times New Roman" w:hAnsi="Times New Roman"/>
          <w:sz w:val="24"/>
          <w:szCs w:val="24"/>
          <w:lang w:val="id-ID" w:eastAsia="id-ID"/>
        </w:rPr>
        <w:t xml:space="preserve">pembayaran </w:t>
      </w:r>
      <w:r>
        <w:rPr>
          <w:rFonts w:ascii="Times New Roman" w:hAnsi="Times New Roman"/>
          <w:sz w:val="24"/>
          <w:szCs w:val="24"/>
          <w:lang w:val="id-ID" w:eastAsia="id-ID"/>
        </w:rPr>
        <w:t xml:space="preserve">upah buruh. </w:t>
      </w:r>
      <w:r w:rsidRPr="00642810">
        <w:rPr>
          <w:rFonts w:ascii="Times New Roman" w:hAnsi="Times New Roman"/>
          <w:sz w:val="24"/>
          <w:szCs w:val="24"/>
          <w:lang w:eastAsia="id-ID"/>
        </w:rPr>
        <w:t>Mahkamah Konstitusi memposisikan pembayaran upah buruh</w:t>
      </w:r>
      <w:r>
        <w:rPr>
          <w:rFonts w:ascii="Times New Roman" w:hAnsi="Times New Roman"/>
          <w:sz w:val="24"/>
          <w:szCs w:val="24"/>
          <w:lang w:eastAsia="id-ID"/>
        </w:rPr>
        <w:t xml:space="preserve"> lebih utama</w:t>
      </w:r>
      <w:r>
        <w:rPr>
          <w:rFonts w:ascii="Times New Roman" w:hAnsi="Times New Roman"/>
          <w:sz w:val="24"/>
          <w:szCs w:val="24"/>
          <w:lang w:val="id-ID" w:eastAsia="id-ID"/>
        </w:rPr>
        <w:t xml:space="preserve">, </w:t>
      </w:r>
      <w:r w:rsidRPr="00642810">
        <w:rPr>
          <w:rFonts w:ascii="Times New Roman" w:hAnsi="Times New Roman"/>
          <w:sz w:val="24"/>
          <w:szCs w:val="24"/>
          <w:lang w:eastAsia="id-ID"/>
        </w:rPr>
        <w:t>mengalahkan tagihan negara dan</w:t>
      </w:r>
      <w:r>
        <w:rPr>
          <w:rFonts w:ascii="Times New Roman" w:hAnsi="Times New Roman"/>
          <w:sz w:val="24"/>
          <w:szCs w:val="24"/>
          <w:lang w:eastAsia="id-ID"/>
        </w:rPr>
        <w:t xml:space="preserve"> kreditu</w:t>
      </w:r>
      <w:r w:rsidRPr="00642810">
        <w:rPr>
          <w:rFonts w:ascii="Times New Roman" w:hAnsi="Times New Roman"/>
          <w:sz w:val="24"/>
          <w:szCs w:val="24"/>
          <w:lang w:eastAsia="id-ID"/>
        </w:rPr>
        <w:t>r separatis.</w:t>
      </w:r>
      <w:r>
        <w:rPr>
          <w:rFonts w:ascii="Times New Roman" w:hAnsi="Times New Roman"/>
          <w:sz w:val="24"/>
          <w:szCs w:val="24"/>
          <w:lang w:val="id-ID" w:eastAsia="id-ID"/>
        </w:rPr>
        <w:t xml:space="preserve"> </w:t>
      </w:r>
      <w:r w:rsidRPr="009960C4">
        <w:rPr>
          <w:rFonts w:ascii="Times New Roman" w:hAnsi="Times New Roman"/>
          <w:sz w:val="24"/>
          <w:szCs w:val="24"/>
        </w:rPr>
        <w:t>Permasalahan yang timbul disini</w:t>
      </w:r>
      <w:r>
        <w:rPr>
          <w:rFonts w:ascii="Times New Roman" w:hAnsi="Times New Roman"/>
          <w:sz w:val="24"/>
          <w:szCs w:val="24"/>
        </w:rPr>
        <w:t xml:space="preserve">, bagaimana apabila hasil lelang aset yang dimiliki oleh debitur tidak mencukupi untuk melunasi utang debitur. Perbankan sebagai kreditur separatis memiliki hak preferensi, namum berdasarkan putusan MK No. 67/PUU-XI/2013 ada hak-hak buruh dan hutang negara yang didahulukan pembayarannya. </w:t>
      </w:r>
      <w:r w:rsidRPr="009960C4">
        <w:rPr>
          <w:rFonts w:ascii="Times New Roman" w:hAnsi="Times New Roman"/>
          <w:sz w:val="24"/>
          <w:szCs w:val="24"/>
        </w:rPr>
        <w:t xml:space="preserve">Hal ini </w:t>
      </w:r>
      <w:r>
        <w:rPr>
          <w:rFonts w:ascii="Times New Roman" w:hAnsi="Times New Roman"/>
          <w:sz w:val="24"/>
          <w:szCs w:val="24"/>
        </w:rPr>
        <w:t xml:space="preserve">akan menimbulkan </w:t>
      </w:r>
      <w:r w:rsidR="00AF33C8">
        <w:rPr>
          <w:rFonts w:ascii="Times New Roman" w:hAnsi="Times New Roman"/>
          <w:sz w:val="24"/>
          <w:szCs w:val="24"/>
          <w:lang w:val="id-ID"/>
        </w:rPr>
        <w:t xml:space="preserve"> </w:t>
      </w:r>
      <w:r>
        <w:rPr>
          <w:rFonts w:ascii="Times New Roman" w:hAnsi="Times New Roman"/>
          <w:sz w:val="24"/>
          <w:szCs w:val="24"/>
        </w:rPr>
        <w:t>berbagai permasalahan bagi kreditur sebagai pemegang hak preferensi</w:t>
      </w:r>
      <w:r>
        <w:rPr>
          <w:rFonts w:ascii="Times New Roman" w:hAnsi="Times New Roman"/>
          <w:sz w:val="24"/>
          <w:szCs w:val="24"/>
          <w:lang w:val="id-ID"/>
        </w:rPr>
        <w:t>.</w:t>
      </w:r>
      <w:r w:rsidRPr="00A44C86">
        <w:rPr>
          <w:rFonts w:ascii="Times New Roman" w:hAnsi="Times New Roman"/>
          <w:sz w:val="24"/>
          <w:szCs w:val="24"/>
        </w:rPr>
        <w:t xml:space="preserve"> </w:t>
      </w:r>
      <w:r>
        <w:rPr>
          <w:rFonts w:ascii="Times New Roman" w:hAnsi="Times New Roman"/>
          <w:sz w:val="24"/>
          <w:szCs w:val="24"/>
        </w:rPr>
        <w:t xml:space="preserve">Berdasarkan hal tersebut, perlu adanya suatu penelitian, karena </w:t>
      </w:r>
      <w:r w:rsidRPr="00815D97">
        <w:rPr>
          <w:rFonts w:ascii="Times New Roman" w:hAnsi="Times New Roman"/>
          <w:sz w:val="24"/>
          <w:szCs w:val="24"/>
        </w:rPr>
        <w:t xml:space="preserve">betapa pentingnya masalah perlindungan hukum bagi </w:t>
      </w:r>
      <w:r w:rsidR="001C7AA5">
        <w:rPr>
          <w:rFonts w:ascii="Times New Roman" w:hAnsi="Times New Roman"/>
          <w:sz w:val="24"/>
          <w:szCs w:val="24"/>
          <w:lang w:val="id-ID"/>
        </w:rPr>
        <w:t xml:space="preserve">semua kreditur. </w:t>
      </w:r>
      <w:r w:rsidR="001C7AA5" w:rsidRPr="00704027">
        <w:rPr>
          <w:rFonts w:ascii="Times New Roman" w:hAnsi="Times New Roman"/>
          <w:sz w:val="24"/>
          <w:szCs w:val="24"/>
        </w:rPr>
        <w:t>Metode yang digunakan dalam penelitian ini adalah pendekatan yuridis normatif, yaitu meng</w:t>
      </w:r>
      <w:r w:rsidR="001C7AA5">
        <w:rPr>
          <w:rFonts w:ascii="Times New Roman" w:hAnsi="Times New Roman"/>
          <w:sz w:val="24"/>
          <w:szCs w:val="24"/>
        </w:rPr>
        <w:t xml:space="preserve">uji dan mengkaji data sekunder. </w:t>
      </w:r>
      <w:r w:rsidR="001C7AA5" w:rsidRPr="00980492">
        <w:rPr>
          <w:rFonts w:ascii="Times New Roman" w:hAnsi="Times New Roman"/>
          <w:sz w:val="24"/>
          <w:szCs w:val="24"/>
        </w:rPr>
        <w:t>Analisis data yang dipergunakan adalah analisis yuridis kualitatif, yaitu data yang diperoleh, baik berupa data sekunder dan data primer dianalisis dengan tanpa menggunakan rumusan statistik</w:t>
      </w:r>
      <w:r w:rsidR="00477D1A">
        <w:rPr>
          <w:rFonts w:ascii="Times New Roman" w:hAnsi="Times New Roman"/>
          <w:sz w:val="24"/>
          <w:szCs w:val="24"/>
          <w:lang w:val="id-ID"/>
        </w:rPr>
        <w:t xml:space="preserve"> </w:t>
      </w:r>
      <w:r w:rsidR="00477D1A" w:rsidRPr="00704027">
        <w:rPr>
          <w:rFonts w:ascii="Times New Roman" w:hAnsi="Times New Roman"/>
          <w:sz w:val="24"/>
          <w:szCs w:val="24"/>
        </w:rPr>
        <w:t>Hasil penelitian menunjukan bahwa</w:t>
      </w:r>
      <w:r w:rsidR="00983AF4">
        <w:rPr>
          <w:rFonts w:ascii="Times New Roman" w:hAnsi="Times New Roman"/>
          <w:sz w:val="24"/>
          <w:szCs w:val="24"/>
          <w:lang w:val="id-ID"/>
        </w:rPr>
        <w:t>, p</w:t>
      </w:r>
      <w:r w:rsidR="00983AF4" w:rsidRPr="00CE0782">
        <w:rPr>
          <w:rFonts w:ascii="Times New Roman" w:hAnsi="Times New Roman"/>
          <w:sz w:val="24"/>
          <w:szCs w:val="24"/>
        </w:rPr>
        <w:t>engaturan hak kreditur pemegang hak tanggungan apabila debitur dinyatakan pailit ditentukan pada Pasal 14 Undang-Undang Nomor 4 Tahun 1996 tentang Hak Tanggungan Atas Tanah Beserta Benda-Benda yang Berkaitan Dengan Tanah, memberi kewenangan kepada kreditur pemegang hak jaminan untuk mengeksekusi benda jaminan jika debitur tidak dapat melakukan kewajiban-kewajiban yan</w:t>
      </w:r>
      <w:r w:rsidR="00983AF4">
        <w:rPr>
          <w:rFonts w:ascii="Times New Roman" w:hAnsi="Times New Roman"/>
          <w:sz w:val="24"/>
          <w:szCs w:val="24"/>
        </w:rPr>
        <w:t>g harus dilakukan atas utangnya</w:t>
      </w:r>
      <w:r w:rsidR="00983AF4">
        <w:rPr>
          <w:rFonts w:ascii="Times New Roman" w:hAnsi="Times New Roman"/>
          <w:sz w:val="24"/>
          <w:szCs w:val="24"/>
          <w:lang w:val="id-ID"/>
        </w:rPr>
        <w:t>. Adapun k</w:t>
      </w:r>
      <w:r w:rsidR="00983AF4">
        <w:rPr>
          <w:rFonts w:ascii="Times New Roman" w:hAnsi="Times New Roman"/>
          <w:sz w:val="24"/>
          <w:szCs w:val="24"/>
        </w:rPr>
        <w:t>edudukan bank sebagai pemegang hak tanggungan pasca putusan MK No. 67/PUU-XI/2013</w:t>
      </w:r>
      <w:r w:rsidR="00983AF4">
        <w:rPr>
          <w:rFonts w:ascii="Times New Roman" w:hAnsi="Times New Roman"/>
          <w:sz w:val="24"/>
          <w:szCs w:val="24"/>
          <w:lang w:val="id-ID"/>
        </w:rPr>
        <w:t xml:space="preserve">, pembayarannya berada di bawah upah buruh, dan utang pajak. </w:t>
      </w:r>
      <w:r w:rsidR="00983AF4">
        <w:rPr>
          <w:rFonts w:ascii="Times New Roman" w:hAnsi="Times New Roman"/>
          <w:sz w:val="24"/>
          <w:szCs w:val="24"/>
        </w:rPr>
        <w:t>Upaya bank sebagai kreditur pemegang hak tanggungan dalam usaha pelunasan utang debitur pailit</w:t>
      </w:r>
      <w:r w:rsidR="00983AF4">
        <w:rPr>
          <w:rFonts w:ascii="Times New Roman" w:hAnsi="Times New Roman"/>
          <w:sz w:val="24"/>
          <w:szCs w:val="24"/>
          <w:lang w:val="id-ID"/>
        </w:rPr>
        <w:t xml:space="preserve"> yaitu dengan </w:t>
      </w:r>
      <w:r w:rsidR="00983AF4" w:rsidRPr="00983AF4">
        <w:rPr>
          <w:rFonts w:ascii="Times New Roman" w:hAnsi="Times New Roman"/>
          <w:i/>
          <w:sz w:val="24"/>
          <w:szCs w:val="24"/>
          <w:lang w:val="id-ID"/>
        </w:rPr>
        <w:t>parate eksekusi</w:t>
      </w:r>
      <w:r w:rsidR="00983AF4" w:rsidRPr="00983AF4">
        <w:rPr>
          <w:rFonts w:ascii="Times New Roman" w:hAnsi="Times New Roman"/>
          <w:sz w:val="24"/>
          <w:szCs w:val="24"/>
        </w:rPr>
        <w:t xml:space="preserve"> </w:t>
      </w:r>
      <w:r w:rsidR="00983AF4" w:rsidRPr="00B801B8">
        <w:rPr>
          <w:rFonts w:ascii="Times New Roman" w:hAnsi="Times New Roman"/>
          <w:sz w:val="24"/>
          <w:szCs w:val="24"/>
        </w:rPr>
        <w:t xml:space="preserve">selama masa </w:t>
      </w:r>
      <w:r w:rsidR="00983AF4" w:rsidRPr="00B801B8">
        <w:rPr>
          <w:rFonts w:ascii="Times New Roman" w:hAnsi="Times New Roman"/>
          <w:i/>
          <w:sz w:val="24"/>
          <w:szCs w:val="24"/>
        </w:rPr>
        <w:t>insolvensi</w:t>
      </w:r>
      <w:r w:rsidR="00983AF4" w:rsidRPr="00B801B8">
        <w:rPr>
          <w:rFonts w:ascii="Times New Roman" w:hAnsi="Times New Roman"/>
          <w:sz w:val="24"/>
          <w:szCs w:val="24"/>
        </w:rPr>
        <w:t xml:space="preserve"> berlangsung, </w:t>
      </w:r>
      <w:r w:rsidR="00983AF4">
        <w:rPr>
          <w:rFonts w:ascii="Times New Roman" w:hAnsi="Times New Roman"/>
          <w:sz w:val="24"/>
          <w:szCs w:val="24"/>
          <w:lang w:val="id-ID"/>
        </w:rPr>
        <w:t>sehingga</w:t>
      </w:r>
      <w:r w:rsidR="00983AF4" w:rsidRPr="00B801B8">
        <w:rPr>
          <w:rFonts w:ascii="Times New Roman" w:hAnsi="Times New Roman"/>
          <w:sz w:val="24"/>
          <w:szCs w:val="24"/>
        </w:rPr>
        <w:t xml:space="preserve"> ia dapat menggunakan haknya seolah-olah tidak terjadi kepailitan</w:t>
      </w:r>
      <w:r w:rsidR="00983AF4">
        <w:rPr>
          <w:rFonts w:ascii="Times New Roman" w:hAnsi="Times New Roman"/>
          <w:sz w:val="24"/>
          <w:szCs w:val="24"/>
          <w:lang w:val="id-ID"/>
        </w:rPr>
        <w:t>.</w:t>
      </w:r>
    </w:p>
    <w:p w14:paraId="025CA041" w14:textId="77777777" w:rsidR="00A44C86" w:rsidRPr="00A44C86" w:rsidRDefault="00A44C86" w:rsidP="00822DB0">
      <w:pPr>
        <w:spacing w:after="0" w:line="240" w:lineRule="auto"/>
        <w:ind w:firstLine="720"/>
        <w:jc w:val="both"/>
        <w:rPr>
          <w:rFonts w:ascii="Times New Roman" w:hAnsi="Times New Roman"/>
          <w:sz w:val="24"/>
          <w:szCs w:val="24"/>
          <w:lang w:val="id-ID"/>
        </w:rPr>
      </w:pPr>
    </w:p>
    <w:p w14:paraId="367C900A" w14:textId="77777777" w:rsidR="00FE2827" w:rsidRDefault="008B4DD4" w:rsidP="00822DB0">
      <w:pPr>
        <w:spacing w:after="0" w:line="240" w:lineRule="auto"/>
        <w:jc w:val="both"/>
        <w:rPr>
          <w:rFonts w:ascii="Times New Roman" w:hAnsi="Times New Roman"/>
          <w:sz w:val="24"/>
          <w:szCs w:val="24"/>
        </w:rPr>
      </w:pPr>
      <w:r w:rsidRPr="00767FA5">
        <w:rPr>
          <w:rFonts w:ascii="Times New Roman" w:hAnsi="Times New Roman"/>
          <w:sz w:val="24"/>
          <w:szCs w:val="24"/>
        </w:rPr>
        <w:t>Kata Kunci:</w:t>
      </w:r>
      <w:r w:rsidR="00306930">
        <w:rPr>
          <w:rFonts w:ascii="Times New Roman" w:hAnsi="Times New Roman"/>
          <w:sz w:val="24"/>
          <w:szCs w:val="24"/>
        </w:rPr>
        <w:t xml:space="preserve"> </w:t>
      </w:r>
      <w:r w:rsidR="00983AF4">
        <w:rPr>
          <w:rFonts w:ascii="Times New Roman" w:hAnsi="Times New Roman"/>
          <w:sz w:val="24"/>
          <w:szCs w:val="24"/>
          <w:lang w:val="id-ID"/>
        </w:rPr>
        <w:t>Pailit</w:t>
      </w:r>
      <w:r w:rsidR="00FE2827">
        <w:rPr>
          <w:rFonts w:ascii="Times New Roman" w:hAnsi="Times New Roman"/>
          <w:sz w:val="24"/>
          <w:szCs w:val="24"/>
        </w:rPr>
        <w:t xml:space="preserve">, </w:t>
      </w:r>
      <w:r w:rsidR="00983AF4">
        <w:rPr>
          <w:rFonts w:ascii="Times New Roman" w:hAnsi="Times New Roman"/>
          <w:sz w:val="24"/>
          <w:szCs w:val="24"/>
          <w:lang w:val="id-ID"/>
        </w:rPr>
        <w:t>Putusan Mahkamah Konstitusi</w:t>
      </w:r>
      <w:r w:rsidR="00FE2827">
        <w:rPr>
          <w:rFonts w:ascii="Times New Roman" w:hAnsi="Times New Roman"/>
          <w:sz w:val="24"/>
          <w:szCs w:val="24"/>
        </w:rPr>
        <w:t xml:space="preserve">, </w:t>
      </w:r>
      <w:r w:rsidR="00983AF4">
        <w:rPr>
          <w:rFonts w:ascii="Times New Roman" w:hAnsi="Times New Roman"/>
          <w:sz w:val="24"/>
          <w:szCs w:val="24"/>
          <w:lang w:val="id-ID"/>
        </w:rPr>
        <w:t>Hak Tanggungan, Hak Preferensi</w:t>
      </w:r>
      <w:r w:rsidR="00FE2827">
        <w:rPr>
          <w:rFonts w:ascii="Times New Roman" w:hAnsi="Times New Roman"/>
          <w:sz w:val="24"/>
          <w:szCs w:val="24"/>
        </w:rPr>
        <w:t>.</w:t>
      </w:r>
    </w:p>
    <w:p w14:paraId="63AEB2D7" w14:textId="77777777" w:rsidR="00306930" w:rsidRDefault="00306930" w:rsidP="008B4DD4">
      <w:pPr>
        <w:rPr>
          <w:rFonts w:ascii="Times New Roman" w:hAnsi="Times New Roman"/>
          <w:sz w:val="24"/>
          <w:szCs w:val="24"/>
        </w:rPr>
      </w:pPr>
    </w:p>
    <w:p w14:paraId="400FBF77" w14:textId="77777777" w:rsidR="00306930" w:rsidRPr="00767FA5" w:rsidRDefault="00306930" w:rsidP="008B4DD4">
      <w:pPr>
        <w:rPr>
          <w:rFonts w:ascii="Times New Roman" w:hAnsi="Times New Roman"/>
          <w:sz w:val="24"/>
          <w:szCs w:val="24"/>
        </w:rPr>
      </w:pPr>
    </w:p>
    <w:p w14:paraId="32A260F2" w14:textId="77777777" w:rsidR="006A29AC" w:rsidRDefault="006A29AC" w:rsidP="00983AF4">
      <w:pPr>
        <w:jc w:val="center"/>
        <w:rPr>
          <w:rFonts w:ascii="Times New Roman" w:hAnsi="Times New Roman"/>
          <w:b/>
          <w:i/>
          <w:sz w:val="24"/>
        </w:rPr>
      </w:pPr>
    </w:p>
    <w:p w14:paraId="37311E82" w14:textId="5778069C" w:rsidR="008B4DD4" w:rsidRPr="0042294F" w:rsidRDefault="008B4DD4" w:rsidP="00983AF4">
      <w:pPr>
        <w:jc w:val="center"/>
        <w:rPr>
          <w:rFonts w:ascii="Times New Roman" w:hAnsi="Times New Roman"/>
          <w:b/>
          <w:i/>
          <w:sz w:val="24"/>
        </w:rPr>
      </w:pPr>
      <w:r w:rsidRPr="0042294F">
        <w:rPr>
          <w:rFonts w:ascii="Times New Roman" w:hAnsi="Times New Roman"/>
          <w:b/>
          <w:i/>
          <w:sz w:val="24"/>
        </w:rPr>
        <w:lastRenderedPageBreak/>
        <w:t>ABSTRACT</w:t>
      </w:r>
    </w:p>
    <w:p w14:paraId="726C38BD" w14:textId="77777777" w:rsidR="00C521A8" w:rsidRDefault="000A3708" w:rsidP="00822DB0">
      <w:pPr>
        <w:spacing w:after="0" w:line="240" w:lineRule="auto"/>
        <w:ind w:firstLine="720"/>
        <w:jc w:val="both"/>
        <w:rPr>
          <w:rFonts w:ascii="Times New Roman" w:hAnsi="Times New Roman"/>
          <w:i/>
          <w:sz w:val="24"/>
          <w:lang w:val="id-ID"/>
        </w:rPr>
      </w:pPr>
      <w:r w:rsidRPr="000A3708">
        <w:rPr>
          <w:rFonts w:ascii="Times New Roman" w:hAnsi="Times New Roman"/>
          <w:i/>
          <w:sz w:val="24"/>
        </w:rPr>
        <w:t>If the debtor is declared bankrupt, the position of the right to execute is changed with the Constitutional Court Decision Number 67 / PUU-XI / 2013 which prioritizes the payment of labor wages. The Constitutional Court has positioned the payment of labor wages to take precedence, beating the state bills and separatist creditors. The problem that arises here, what if the results of the auction of assets owned by the debtor are not sufficient to pay off the debtor's debt. Banks as separatist creditors have preferential rights, however based on the Constitutional Court decision No. 67 / PUU-XI / 2013, there are labor rights and state debt that are prioritized for payment. This will create various problems for creditors as holders of preference rights. Based on this, it is necessary to have a research, because of the importance of the issue of legal protection for all creditors. The method used in this research is a normative juridical approach, which is to test and review secondary data. The data analysis used is qualitative juridical analysis, namely the data obtained, both in the form of secondary data and primary data, is analyzed without using statistical formulas. The results of the study show that, the regulation of the creditors' rights holders if the debtor is declared bankrupt is specified in Article 14 of Law No. 4 of 1996 concerning Mortgage Rights on Land and Objects Related to Land, authorizes creditors who hold collateral to execute collateral if the debtor is unable to perform the obligations that must be carried out on his debt. As for the position of the bank as the holder of mortgage rights after the Constitutional Court decision No. 67 / PUU-XI / 2013, the payment is below the labor wage, and the tax debt. The bank's efforts as a creditor as a mortgage holder in the effort to pay off debts of bankrupt debtors are by executing parates during the insolvency period, so that they can exercise their rights as if there was no bankruptcy.</w:t>
      </w:r>
    </w:p>
    <w:p w14:paraId="3CC9B0DB" w14:textId="77777777" w:rsidR="000A3708" w:rsidRDefault="000A3708" w:rsidP="00822DB0">
      <w:pPr>
        <w:spacing w:after="0" w:line="240" w:lineRule="auto"/>
        <w:ind w:firstLine="720"/>
        <w:jc w:val="both"/>
        <w:rPr>
          <w:rFonts w:ascii="Times New Roman" w:hAnsi="Times New Roman"/>
          <w:i/>
          <w:sz w:val="24"/>
          <w:lang w:val="id-ID"/>
        </w:rPr>
      </w:pPr>
    </w:p>
    <w:p w14:paraId="2092A7B0" w14:textId="77777777" w:rsidR="000A3708" w:rsidRPr="000A3708" w:rsidRDefault="000A3708" w:rsidP="00822DB0">
      <w:pPr>
        <w:spacing w:after="0" w:line="240" w:lineRule="auto"/>
        <w:ind w:firstLine="720"/>
        <w:jc w:val="both"/>
        <w:rPr>
          <w:rFonts w:ascii="Times New Roman" w:hAnsi="Times New Roman"/>
          <w:i/>
          <w:sz w:val="24"/>
          <w:lang w:val="id-ID"/>
        </w:rPr>
      </w:pPr>
    </w:p>
    <w:p w14:paraId="3537D485" w14:textId="77777777" w:rsidR="008B4DD4" w:rsidRDefault="00C521A8" w:rsidP="00822DB0">
      <w:pPr>
        <w:spacing w:after="0" w:line="240" w:lineRule="auto"/>
        <w:jc w:val="both"/>
        <w:rPr>
          <w:rFonts w:ascii="Times New Roman" w:hAnsi="Times New Roman"/>
          <w:sz w:val="24"/>
          <w:szCs w:val="24"/>
        </w:rPr>
      </w:pPr>
      <w:r w:rsidRPr="00C521A8">
        <w:rPr>
          <w:rFonts w:ascii="Times New Roman" w:hAnsi="Times New Roman"/>
          <w:i/>
          <w:sz w:val="24"/>
          <w:szCs w:val="24"/>
        </w:rPr>
        <w:t>Keywords: bankruptcy, Constitutional Court Decision, Mortgage Rights, Preference Rights.</w:t>
      </w:r>
    </w:p>
    <w:p w14:paraId="39E0B407" w14:textId="77777777" w:rsidR="008B4DD4" w:rsidRDefault="008B4DD4">
      <w:pPr>
        <w:rPr>
          <w:rFonts w:ascii="Times New Roman" w:hAnsi="Times New Roman"/>
          <w:sz w:val="24"/>
          <w:szCs w:val="24"/>
        </w:rPr>
        <w:sectPr w:rsidR="008B4DD4" w:rsidSect="008B4DD4">
          <w:headerReference w:type="default" r:id="rId8"/>
          <w:footerReference w:type="default" r:id="rId9"/>
          <w:pgSz w:w="11909" w:h="16834" w:code="9"/>
          <w:pgMar w:top="1701" w:right="1701" w:bottom="1701" w:left="1701" w:header="1021" w:footer="720" w:gutter="0"/>
          <w:cols w:space="720"/>
          <w:docGrid w:linePitch="360"/>
        </w:sectPr>
      </w:pPr>
      <w:r>
        <w:rPr>
          <w:rFonts w:ascii="Times New Roman" w:hAnsi="Times New Roman"/>
          <w:sz w:val="24"/>
          <w:szCs w:val="24"/>
        </w:rPr>
        <w:br w:type="page"/>
      </w:r>
    </w:p>
    <w:p w14:paraId="7528EAA3" w14:textId="77777777" w:rsidR="0084538C" w:rsidRPr="00165650" w:rsidRDefault="00560C8F" w:rsidP="003C7A93">
      <w:pPr>
        <w:spacing w:after="0" w:line="360" w:lineRule="auto"/>
        <w:rPr>
          <w:rFonts w:ascii="Times New Roman" w:hAnsi="Times New Roman"/>
          <w:b/>
          <w:sz w:val="24"/>
          <w:szCs w:val="24"/>
        </w:rPr>
      </w:pPr>
      <w:bookmarkStart w:id="0" w:name="_GoBack"/>
      <w:bookmarkEnd w:id="0"/>
      <w:r w:rsidRPr="00165650">
        <w:rPr>
          <w:rFonts w:ascii="Times New Roman" w:hAnsi="Times New Roman"/>
          <w:b/>
          <w:sz w:val="24"/>
          <w:szCs w:val="24"/>
        </w:rPr>
        <w:lastRenderedPageBreak/>
        <w:t>DAFTAR PUSTAKA</w:t>
      </w:r>
    </w:p>
    <w:p w14:paraId="3DBE5E7C" w14:textId="77777777" w:rsidR="003C7A93" w:rsidRPr="003C7A93" w:rsidRDefault="003C7A93" w:rsidP="004D744A">
      <w:pPr>
        <w:autoSpaceDE w:val="0"/>
        <w:autoSpaceDN w:val="0"/>
        <w:adjustRightInd w:val="0"/>
        <w:spacing w:after="120" w:line="240" w:lineRule="auto"/>
        <w:ind w:left="1134" w:hanging="1134"/>
        <w:jc w:val="both"/>
        <w:rPr>
          <w:rFonts w:ascii="Times New Roman" w:hAnsi="Times New Roman"/>
          <w:b/>
          <w:sz w:val="24"/>
          <w:szCs w:val="24"/>
        </w:rPr>
      </w:pPr>
      <w:r w:rsidRPr="003C7A93">
        <w:rPr>
          <w:rFonts w:ascii="Times New Roman" w:hAnsi="Times New Roman"/>
          <w:b/>
          <w:sz w:val="24"/>
          <w:szCs w:val="24"/>
        </w:rPr>
        <w:t>Buku</w:t>
      </w:r>
    </w:p>
    <w:p w14:paraId="4B3B8AD8" w14:textId="77777777" w:rsidR="00D44B3A" w:rsidRPr="003A6137" w:rsidRDefault="00D44B3A" w:rsidP="00D44B3A">
      <w:pPr>
        <w:autoSpaceDE w:val="0"/>
        <w:autoSpaceDN w:val="0"/>
        <w:adjustRightInd w:val="0"/>
        <w:spacing w:after="0" w:line="240" w:lineRule="auto"/>
        <w:ind w:left="567" w:hanging="567"/>
        <w:jc w:val="both"/>
        <w:rPr>
          <w:rFonts w:ascii="Times New Roman" w:hAnsi="Times New Roman"/>
          <w:sz w:val="24"/>
          <w:szCs w:val="24"/>
        </w:rPr>
      </w:pPr>
      <w:r w:rsidRPr="00023063">
        <w:rPr>
          <w:rFonts w:ascii="Times New Roman" w:hAnsi="Times New Roman"/>
          <w:sz w:val="24"/>
          <w:szCs w:val="24"/>
        </w:rPr>
        <w:t xml:space="preserve">Arie S. Hutagalung, </w:t>
      </w:r>
      <w:r w:rsidRPr="00023063">
        <w:rPr>
          <w:rFonts w:ascii="Times New Roman" w:hAnsi="Times New Roman"/>
          <w:i/>
          <w:iCs/>
          <w:sz w:val="24"/>
          <w:szCs w:val="24"/>
        </w:rPr>
        <w:t>Serba Aneka Masalah Tanah Dalam Kegiatan Ekonomi (Suatu Kumpulan Karangan)</w:t>
      </w:r>
      <w:r w:rsidRPr="00023063">
        <w:rPr>
          <w:rFonts w:ascii="Times New Roman" w:hAnsi="Times New Roman"/>
          <w:sz w:val="24"/>
          <w:szCs w:val="24"/>
        </w:rPr>
        <w:t>, Badan Penerbit Fakultas Hukum UI, Jakarta, 1999</w:t>
      </w:r>
      <w:r>
        <w:rPr>
          <w:rFonts w:ascii="Times New Roman" w:hAnsi="Times New Roman"/>
          <w:sz w:val="24"/>
          <w:szCs w:val="24"/>
        </w:rPr>
        <w:t>.</w:t>
      </w:r>
    </w:p>
    <w:p w14:paraId="464A6B77" w14:textId="77777777" w:rsidR="00D44B3A" w:rsidRPr="00023063" w:rsidRDefault="00D44B3A" w:rsidP="00D44B3A">
      <w:pPr>
        <w:autoSpaceDE w:val="0"/>
        <w:autoSpaceDN w:val="0"/>
        <w:adjustRightInd w:val="0"/>
        <w:spacing w:after="0" w:line="240" w:lineRule="auto"/>
        <w:ind w:left="567" w:hanging="567"/>
        <w:jc w:val="both"/>
        <w:rPr>
          <w:rFonts w:ascii="Times New Roman" w:hAnsi="Times New Roman"/>
          <w:sz w:val="24"/>
          <w:szCs w:val="24"/>
        </w:rPr>
      </w:pPr>
    </w:p>
    <w:p w14:paraId="30099CC2" w14:textId="77777777" w:rsidR="00D44B3A" w:rsidRPr="003A6137" w:rsidRDefault="00D44B3A" w:rsidP="00D44B3A">
      <w:pPr>
        <w:pStyle w:val="FootnoteText"/>
        <w:ind w:left="567" w:hanging="567"/>
        <w:jc w:val="both"/>
        <w:rPr>
          <w:rFonts w:ascii="Times New Roman" w:hAnsi="Times New Roman"/>
          <w:sz w:val="24"/>
          <w:szCs w:val="24"/>
          <w:lang w:val="id-ID"/>
        </w:rPr>
      </w:pPr>
      <w:r w:rsidRPr="00023063">
        <w:rPr>
          <w:rFonts w:ascii="Times New Roman" w:hAnsi="Times New Roman"/>
          <w:sz w:val="24"/>
          <w:szCs w:val="24"/>
        </w:rPr>
        <w:t xml:space="preserve">AS. v. Nierop, dalam J. Satrio, </w:t>
      </w:r>
      <w:r w:rsidRPr="00023063">
        <w:rPr>
          <w:rFonts w:ascii="Times New Roman" w:hAnsi="Times New Roman"/>
          <w:i/>
          <w:iCs/>
          <w:sz w:val="24"/>
          <w:szCs w:val="24"/>
        </w:rPr>
        <w:t xml:space="preserve">Hukum Jaminan, Hak Jaminan Kebendaan, Hak Tanggungan, </w:t>
      </w:r>
      <w:r w:rsidRPr="00023063">
        <w:rPr>
          <w:rFonts w:ascii="Times New Roman" w:hAnsi="Times New Roman"/>
          <w:sz w:val="24"/>
          <w:szCs w:val="24"/>
        </w:rPr>
        <w:t>PT Citra Adirya Bakti, Bandung</w:t>
      </w:r>
      <w:r w:rsidRPr="00023063">
        <w:rPr>
          <w:rFonts w:ascii="Times New Roman" w:hAnsi="Times New Roman"/>
          <w:sz w:val="24"/>
          <w:szCs w:val="24"/>
          <w:lang w:val="id-ID"/>
        </w:rPr>
        <w:t>,</w:t>
      </w:r>
      <w:r w:rsidRPr="00023063">
        <w:rPr>
          <w:rFonts w:ascii="Times New Roman" w:hAnsi="Times New Roman"/>
          <w:sz w:val="24"/>
          <w:szCs w:val="24"/>
        </w:rPr>
        <w:t xml:space="preserve"> 1998</w:t>
      </w:r>
      <w:r>
        <w:rPr>
          <w:rFonts w:ascii="Times New Roman" w:hAnsi="Times New Roman"/>
          <w:sz w:val="24"/>
          <w:szCs w:val="24"/>
          <w:lang w:val="id-ID"/>
        </w:rPr>
        <w:t>.</w:t>
      </w:r>
    </w:p>
    <w:p w14:paraId="7BCF80DC" w14:textId="77777777" w:rsidR="00D44B3A" w:rsidRPr="00023063" w:rsidRDefault="00D44B3A" w:rsidP="00D44B3A">
      <w:pPr>
        <w:spacing w:after="0" w:line="240" w:lineRule="auto"/>
        <w:ind w:left="567" w:hanging="567"/>
        <w:jc w:val="both"/>
        <w:rPr>
          <w:rFonts w:ascii="Times New Roman" w:hAnsi="Times New Roman"/>
          <w:sz w:val="24"/>
          <w:szCs w:val="24"/>
        </w:rPr>
      </w:pPr>
    </w:p>
    <w:p w14:paraId="628F7593" w14:textId="77777777" w:rsidR="00D44B3A" w:rsidRPr="003A6137" w:rsidRDefault="00D44B3A" w:rsidP="00D44B3A">
      <w:pPr>
        <w:spacing w:after="0" w:line="240" w:lineRule="auto"/>
        <w:ind w:left="567" w:hanging="567"/>
        <w:jc w:val="both"/>
        <w:rPr>
          <w:rFonts w:ascii="Times New Roman" w:hAnsi="Times New Roman"/>
          <w:sz w:val="24"/>
          <w:szCs w:val="24"/>
        </w:rPr>
      </w:pPr>
      <w:r w:rsidRPr="00023063">
        <w:rPr>
          <w:rFonts w:ascii="Times New Roman" w:hAnsi="Times New Roman"/>
          <w:sz w:val="24"/>
          <w:szCs w:val="24"/>
        </w:rPr>
        <w:t xml:space="preserve">Badriyah Harun, </w:t>
      </w:r>
      <w:r w:rsidRPr="00023063">
        <w:rPr>
          <w:rFonts w:ascii="Times New Roman" w:hAnsi="Times New Roman"/>
          <w:i/>
          <w:iCs/>
          <w:sz w:val="24"/>
          <w:szCs w:val="24"/>
        </w:rPr>
        <w:t>Penyelesaian Sengketa Kredit Bermasalah</w:t>
      </w:r>
      <w:r w:rsidRPr="00023063">
        <w:rPr>
          <w:rFonts w:ascii="Times New Roman" w:hAnsi="Times New Roman"/>
          <w:sz w:val="24"/>
          <w:szCs w:val="24"/>
        </w:rPr>
        <w:t>, Pustaka Yustisia, Yogyakarta, 2010</w:t>
      </w:r>
      <w:r>
        <w:rPr>
          <w:rFonts w:ascii="Times New Roman" w:hAnsi="Times New Roman"/>
          <w:sz w:val="24"/>
          <w:szCs w:val="24"/>
        </w:rPr>
        <w:t>.</w:t>
      </w:r>
    </w:p>
    <w:p w14:paraId="349E79C5" w14:textId="77777777" w:rsidR="00D44B3A" w:rsidRPr="00023063" w:rsidRDefault="00D44B3A" w:rsidP="00D44B3A">
      <w:pPr>
        <w:spacing w:after="0" w:line="240" w:lineRule="auto"/>
        <w:ind w:left="567" w:hanging="567"/>
        <w:jc w:val="both"/>
        <w:rPr>
          <w:rFonts w:ascii="Times New Roman" w:hAnsi="Times New Roman"/>
          <w:sz w:val="24"/>
          <w:szCs w:val="24"/>
        </w:rPr>
      </w:pPr>
    </w:p>
    <w:p w14:paraId="3EB24D96" w14:textId="77777777" w:rsidR="00D44B3A" w:rsidRPr="003A6137" w:rsidRDefault="00D44B3A" w:rsidP="00D44B3A">
      <w:pPr>
        <w:autoSpaceDE w:val="0"/>
        <w:autoSpaceDN w:val="0"/>
        <w:adjustRightInd w:val="0"/>
        <w:spacing w:after="0" w:line="240" w:lineRule="auto"/>
        <w:ind w:left="567" w:hanging="567"/>
        <w:jc w:val="both"/>
        <w:rPr>
          <w:rFonts w:ascii="Times New Roman" w:hAnsi="Times New Roman"/>
          <w:sz w:val="24"/>
          <w:szCs w:val="24"/>
        </w:rPr>
      </w:pPr>
      <w:r w:rsidRPr="00023063">
        <w:rPr>
          <w:rFonts w:ascii="Times New Roman" w:hAnsi="Times New Roman"/>
          <w:sz w:val="24"/>
          <w:szCs w:val="24"/>
        </w:rPr>
        <w:t xml:space="preserve">Boedi Harsono, </w:t>
      </w:r>
      <w:r w:rsidRPr="00023063">
        <w:rPr>
          <w:rFonts w:ascii="Times New Roman" w:hAnsi="Times New Roman"/>
          <w:i/>
          <w:iCs/>
          <w:sz w:val="24"/>
          <w:szCs w:val="24"/>
        </w:rPr>
        <w:t>Hukum Agraria Indonesia–Sejarah Pembentukan UUPA, Isi dan Pelaksanaannya</w:t>
      </w:r>
      <w:r w:rsidRPr="00023063">
        <w:rPr>
          <w:rFonts w:ascii="Times New Roman" w:hAnsi="Times New Roman"/>
          <w:sz w:val="24"/>
          <w:szCs w:val="24"/>
        </w:rPr>
        <w:t>, edisi revisi, Djambatan, Jakarta, 2003</w:t>
      </w:r>
      <w:r>
        <w:rPr>
          <w:rFonts w:ascii="Times New Roman" w:hAnsi="Times New Roman"/>
          <w:sz w:val="24"/>
          <w:szCs w:val="24"/>
        </w:rPr>
        <w:t>.</w:t>
      </w:r>
    </w:p>
    <w:p w14:paraId="59575738" w14:textId="77777777" w:rsidR="00D44B3A" w:rsidRPr="00023063" w:rsidRDefault="00D44B3A" w:rsidP="00D44B3A">
      <w:pPr>
        <w:autoSpaceDE w:val="0"/>
        <w:autoSpaceDN w:val="0"/>
        <w:adjustRightInd w:val="0"/>
        <w:spacing w:after="0" w:line="240" w:lineRule="auto"/>
        <w:ind w:left="567" w:hanging="567"/>
        <w:jc w:val="both"/>
        <w:rPr>
          <w:rFonts w:ascii="Times New Roman" w:hAnsi="Times New Roman"/>
          <w:i/>
          <w:iCs/>
          <w:sz w:val="24"/>
          <w:szCs w:val="24"/>
        </w:rPr>
      </w:pPr>
    </w:p>
    <w:p w14:paraId="06B9F67C" w14:textId="77777777" w:rsidR="00D44B3A" w:rsidRPr="00023063" w:rsidRDefault="00D44B3A" w:rsidP="00D44B3A">
      <w:pPr>
        <w:pStyle w:val="FootnoteText"/>
        <w:ind w:left="567" w:hanging="567"/>
        <w:jc w:val="both"/>
        <w:rPr>
          <w:rFonts w:ascii="Times New Roman" w:hAnsi="Times New Roman"/>
          <w:sz w:val="24"/>
          <w:szCs w:val="24"/>
          <w:lang w:val="id-ID"/>
        </w:rPr>
      </w:pPr>
      <w:r w:rsidRPr="00023063">
        <w:rPr>
          <w:rFonts w:ascii="Times New Roman" w:hAnsi="Times New Roman"/>
          <w:sz w:val="24"/>
          <w:szCs w:val="24"/>
          <w:lang w:val="id-ID"/>
        </w:rPr>
        <w:t xml:space="preserve">C.F.G, Sunarjati Hartono, </w:t>
      </w:r>
      <w:r w:rsidRPr="00023063">
        <w:rPr>
          <w:rFonts w:ascii="Times New Roman" w:hAnsi="Times New Roman"/>
          <w:i/>
          <w:sz w:val="24"/>
          <w:szCs w:val="24"/>
          <w:lang w:val="id-ID"/>
        </w:rPr>
        <w:t xml:space="preserve">Politik Hukum Menuju Satu Sistem Hukum Nasional, </w:t>
      </w:r>
      <w:r w:rsidRPr="00023063">
        <w:rPr>
          <w:rFonts w:ascii="Times New Roman" w:hAnsi="Times New Roman"/>
          <w:sz w:val="24"/>
          <w:szCs w:val="24"/>
          <w:lang w:val="id-ID"/>
        </w:rPr>
        <w:t>Alumni, Bandung, 1991</w:t>
      </w:r>
      <w:r>
        <w:rPr>
          <w:rFonts w:ascii="Times New Roman" w:hAnsi="Times New Roman"/>
          <w:sz w:val="24"/>
          <w:szCs w:val="24"/>
          <w:lang w:val="id-ID"/>
        </w:rPr>
        <w:t>.</w:t>
      </w:r>
    </w:p>
    <w:p w14:paraId="27319F2E" w14:textId="77777777" w:rsidR="00D44B3A" w:rsidRPr="00023063" w:rsidRDefault="00D44B3A" w:rsidP="00D44B3A">
      <w:pPr>
        <w:pStyle w:val="FootnoteText"/>
        <w:ind w:left="567" w:hanging="567"/>
        <w:jc w:val="both"/>
        <w:rPr>
          <w:rFonts w:ascii="Times New Roman" w:hAnsi="Times New Roman"/>
          <w:sz w:val="24"/>
          <w:szCs w:val="24"/>
          <w:lang w:val="id-ID"/>
        </w:rPr>
      </w:pPr>
    </w:p>
    <w:p w14:paraId="35B48107" w14:textId="77777777" w:rsidR="00D44B3A" w:rsidRPr="003A6137" w:rsidRDefault="00D44B3A" w:rsidP="00D44B3A">
      <w:pPr>
        <w:pStyle w:val="FootnoteText"/>
        <w:ind w:left="567" w:hanging="567"/>
        <w:jc w:val="both"/>
        <w:rPr>
          <w:rFonts w:ascii="Times New Roman" w:hAnsi="Times New Roman"/>
          <w:sz w:val="24"/>
          <w:szCs w:val="24"/>
          <w:lang w:val="id-ID"/>
        </w:rPr>
      </w:pPr>
      <w:r w:rsidRPr="00023063">
        <w:rPr>
          <w:rFonts w:ascii="Times New Roman" w:hAnsi="Times New Roman"/>
          <w:sz w:val="24"/>
          <w:szCs w:val="24"/>
        </w:rPr>
        <w:t xml:space="preserve">Djuhaendah Hasan, </w:t>
      </w:r>
      <w:r w:rsidRPr="00023063">
        <w:rPr>
          <w:rFonts w:ascii="Times New Roman" w:hAnsi="Times New Roman"/>
          <w:i/>
          <w:sz w:val="24"/>
          <w:szCs w:val="24"/>
        </w:rPr>
        <w:t xml:space="preserve">Lembaga Jaminan Kebendaan Bagi Tanah Dan Benda Lain Yang Melekat Pada Tanah Dan Benda Lain Yang Melekat Pada Tanah Dalam Konsepsi Penerapan Asas Horisontal, </w:t>
      </w:r>
      <w:r w:rsidRPr="00023063">
        <w:rPr>
          <w:rFonts w:ascii="Times New Roman" w:hAnsi="Times New Roman"/>
          <w:sz w:val="24"/>
          <w:szCs w:val="24"/>
        </w:rPr>
        <w:t>Citra Aditya Bakti, Bandung, 1996</w:t>
      </w:r>
      <w:r>
        <w:rPr>
          <w:rFonts w:ascii="Times New Roman" w:hAnsi="Times New Roman"/>
          <w:sz w:val="24"/>
          <w:szCs w:val="24"/>
          <w:lang w:val="id-ID"/>
        </w:rPr>
        <w:t>.</w:t>
      </w:r>
    </w:p>
    <w:p w14:paraId="68C6B0CC" w14:textId="77777777" w:rsidR="00D44B3A" w:rsidRPr="00023063" w:rsidRDefault="00D44B3A" w:rsidP="00D44B3A">
      <w:pPr>
        <w:spacing w:after="0" w:line="240" w:lineRule="auto"/>
        <w:ind w:left="567" w:hanging="567"/>
        <w:jc w:val="both"/>
        <w:rPr>
          <w:rFonts w:ascii="Times New Roman" w:hAnsi="Times New Roman"/>
          <w:sz w:val="24"/>
          <w:szCs w:val="24"/>
        </w:rPr>
      </w:pPr>
    </w:p>
    <w:p w14:paraId="29797859" w14:textId="77777777" w:rsidR="00D44B3A" w:rsidRPr="00023063" w:rsidRDefault="00D44B3A" w:rsidP="00D44B3A">
      <w:pPr>
        <w:autoSpaceDE w:val="0"/>
        <w:autoSpaceDN w:val="0"/>
        <w:adjustRightInd w:val="0"/>
        <w:spacing w:after="0" w:line="240" w:lineRule="auto"/>
        <w:ind w:left="567" w:hanging="567"/>
        <w:jc w:val="both"/>
        <w:rPr>
          <w:rFonts w:ascii="Times New Roman" w:hAnsi="Times New Roman"/>
          <w:sz w:val="24"/>
          <w:szCs w:val="24"/>
        </w:rPr>
      </w:pPr>
      <w:r w:rsidRPr="00023063">
        <w:rPr>
          <w:rFonts w:ascii="Times New Roman" w:hAnsi="Times New Roman"/>
          <w:sz w:val="24"/>
          <w:szCs w:val="24"/>
        </w:rPr>
        <w:t xml:space="preserve">Fred B.G Tumbuan, </w:t>
      </w:r>
      <w:r w:rsidRPr="00023063">
        <w:rPr>
          <w:rFonts w:ascii="Times New Roman" w:hAnsi="Times New Roman"/>
          <w:i/>
          <w:sz w:val="24"/>
          <w:szCs w:val="24"/>
        </w:rPr>
        <w:t>Pokok-Pokok Undang-Undang tentang Kepailitan sebagaimana diubah oleh Perpu Nomor: 1/1998, dalam Penyelesaian Utang Piutang melalui Pailit atau Penundaan Kewajiban Pembayaran Utang</w:t>
      </w:r>
      <w:r w:rsidRPr="00023063">
        <w:rPr>
          <w:rFonts w:ascii="Times New Roman" w:hAnsi="Times New Roman"/>
          <w:sz w:val="24"/>
          <w:szCs w:val="24"/>
        </w:rPr>
        <w:t>, Editor: Rudhi A.Lontoh, Alumni, Bandung, 2001</w:t>
      </w:r>
      <w:r>
        <w:rPr>
          <w:rFonts w:ascii="Times New Roman" w:hAnsi="Times New Roman"/>
          <w:sz w:val="24"/>
          <w:szCs w:val="24"/>
        </w:rPr>
        <w:t>.</w:t>
      </w:r>
    </w:p>
    <w:p w14:paraId="340AB9F0" w14:textId="77777777" w:rsidR="00D44B3A" w:rsidRPr="00023063" w:rsidRDefault="00D44B3A" w:rsidP="00D44B3A">
      <w:pPr>
        <w:autoSpaceDE w:val="0"/>
        <w:autoSpaceDN w:val="0"/>
        <w:adjustRightInd w:val="0"/>
        <w:spacing w:after="0" w:line="240" w:lineRule="auto"/>
        <w:ind w:left="567" w:hanging="567"/>
        <w:jc w:val="both"/>
        <w:rPr>
          <w:rFonts w:ascii="Times New Roman" w:hAnsi="Times New Roman"/>
          <w:i/>
          <w:iCs/>
          <w:sz w:val="24"/>
          <w:szCs w:val="24"/>
        </w:rPr>
      </w:pPr>
    </w:p>
    <w:p w14:paraId="1A8BEA3B" w14:textId="77777777" w:rsidR="00D44B3A" w:rsidRDefault="00D44B3A" w:rsidP="00D44B3A">
      <w:pPr>
        <w:autoSpaceDE w:val="0"/>
        <w:autoSpaceDN w:val="0"/>
        <w:adjustRightInd w:val="0"/>
        <w:spacing w:after="0" w:line="240" w:lineRule="auto"/>
        <w:ind w:left="567" w:hanging="567"/>
        <w:jc w:val="both"/>
        <w:rPr>
          <w:rFonts w:ascii="Times New Roman" w:hAnsi="Times New Roman"/>
          <w:sz w:val="24"/>
          <w:szCs w:val="24"/>
        </w:rPr>
      </w:pPr>
      <w:r w:rsidRPr="00023063">
        <w:rPr>
          <w:rFonts w:ascii="Times New Roman" w:hAnsi="Times New Roman"/>
          <w:sz w:val="24"/>
          <w:szCs w:val="24"/>
        </w:rPr>
        <w:t xml:space="preserve">Gatot Supramono, </w:t>
      </w:r>
      <w:r w:rsidRPr="00023063">
        <w:rPr>
          <w:rFonts w:ascii="Times New Roman" w:hAnsi="Times New Roman"/>
          <w:i/>
          <w:iCs/>
          <w:sz w:val="24"/>
          <w:szCs w:val="24"/>
        </w:rPr>
        <w:t xml:space="preserve">Perbankan dan Masalah Kredit Suatu Tinjauan Yuridis, </w:t>
      </w:r>
      <w:r w:rsidRPr="00023063">
        <w:rPr>
          <w:rFonts w:ascii="Times New Roman" w:hAnsi="Times New Roman"/>
          <w:sz w:val="24"/>
          <w:szCs w:val="24"/>
        </w:rPr>
        <w:t>Djambatan, Jakarta, 1996</w:t>
      </w:r>
      <w:r>
        <w:rPr>
          <w:rFonts w:ascii="Times New Roman" w:hAnsi="Times New Roman"/>
          <w:sz w:val="24"/>
          <w:szCs w:val="24"/>
        </w:rPr>
        <w:t>.</w:t>
      </w:r>
    </w:p>
    <w:p w14:paraId="04A59C33" w14:textId="77777777" w:rsidR="00D44B3A" w:rsidRPr="003A6137" w:rsidRDefault="00D44B3A" w:rsidP="00D44B3A">
      <w:pPr>
        <w:autoSpaceDE w:val="0"/>
        <w:autoSpaceDN w:val="0"/>
        <w:adjustRightInd w:val="0"/>
        <w:spacing w:after="0" w:line="240" w:lineRule="auto"/>
        <w:ind w:left="567" w:hanging="567"/>
        <w:jc w:val="both"/>
        <w:rPr>
          <w:rFonts w:ascii="Times New Roman" w:hAnsi="Times New Roman"/>
          <w:sz w:val="24"/>
          <w:szCs w:val="24"/>
        </w:rPr>
      </w:pPr>
    </w:p>
    <w:p w14:paraId="6065FDEF" w14:textId="77777777" w:rsidR="00D44B3A" w:rsidRPr="00023063" w:rsidRDefault="00D44B3A" w:rsidP="00D44B3A">
      <w:pPr>
        <w:pStyle w:val="FootnoteText"/>
        <w:ind w:left="567" w:hanging="567"/>
        <w:jc w:val="both"/>
        <w:rPr>
          <w:rFonts w:ascii="Times New Roman" w:hAnsi="Times New Roman"/>
          <w:sz w:val="24"/>
          <w:szCs w:val="24"/>
          <w:lang w:val="id-ID"/>
        </w:rPr>
      </w:pPr>
      <w:r w:rsidRPr="00023063">
        <w:rPr>
          <w:rFonts w:ascii="Times New Roman" w:hAnsi="Times New Roman"/>
          <w:sz w:val="24"/>
          <w:szCs w:val="24"/>
          <w:lang w:val="id-ID"/>
        </w:rPr>
        <w:t xml:space="preserve">Hans Kelsen, </w:t>
      </w:r>
      <w:r w:rsidRPr="00023063">
        <w:rPr>
          <w:rFonts w:ascii="Times New Roman" w:hAnsi="Times New Roman"/>
          <w:i/>
          <w:sz w:val="24"/>
          <w:szCs w:val="24"/>
          <w:lang w:val="id-ID"/>
        </w:rPr>
        <w:t xml:space="preserve">General Theory of Law and State, translated by: Anders Wedberg, </w:t>
      </w:r>
      <w:r w:rsidRPr="00023063">
        <w:rPr>
          <w:rFonts w:ascii="Times New Roman" w:hAnsi="Times New Roman"/>
          <w:sz w:val="24"/>
          <w:szCs w:val="24"/>
          <w:lang w:val="id-ID"/>
        </w:rPr>
        <w:t xml:space="preserve">Russel &amp; Russel, </w:t>
      </w:r>
      <w:r>
        <w:rPr>
          <w:rFonts w:ascii="Times New Roman" w:hAnsi="Times New Roman"/>
          <w:sz w:val="24"/>
          <w:szCs w:val="24"/>
          <w:lang w:val="id-ID"/>
        </w:rPr>
        <w:t xml:space="preserve">New York, </w:t>
      </w:r>
      <w:r w:rsidRPr="00023063">
        <w:rPr>
          <w:rFonts w:ascii="Times New Roman" w:hAnsi="Times New Roman"/>
          <w:sz w:val="24"/>
          <w:szCs w:val="24"/>
          <w:lang w:val="id-ID"/>
        </w:rPr>
        <w:t>1961</w:t>
      </w:r>
      <w:r>
        <w:rPr>
          <w:rFonts w:ascii="Times New Roman" w:hAnsi="Times New Roman"/>
          <w:sz w:val="24"/>
          <w:szCs w:val="24"/>
          <w:lang w:val="id-ID"/>
        </w:rPr>
        <w:t>.</w:t>
      </w:r>
    </w:p>
    <w:p w14:paraId="43CB9683" w14:textId="77777777" w:rsidR="00D44B3A" w:rsidRPr="00023063" w:rsidRDefault="00D44B3A" w:rsidP="00D44B3A">
      <w:pPr>
        <w:pStyle w:val="FootnoteText"/>
        <w:ind w:left="567" w:hanging="567"/>
        <w:jc w:val="both"/>
        <w:rPr>
          <w:rFonts w:ascii="Times New Roman" w:hAnsi="Times New Roman"/>
          <w:sz w:val="24"/>
          <w:szCs w:val="24"/>
          <w:lang w:val="id-ID"/>
        </w:rPr>
      </w:pPr>
    </w:p>
    <w:p w14:paraId="7459ED83" w14:textId="77777777" w:rsidR="00D44B3A" w:rsidRPr="00023063" w:rsidRDefault="00D44B3A" w:rsidP="00D44B3A">
      <w:pPr>
        <w:autoSpaceDE w:val="0"/>
        <w:autoSpaceDN w:val="0"/>
        <w:adjustRightInd w:val="0"/>
        <w:spacing w:after="0" w:line="240" w:lineRule="auto"/>
        <w:ind w:left="567" w:hanging="567"/>
        <w:jc w:val="both"/>
        <w:rPr>
          <w:rFonts w:ascii="Times New Roman" w:hAnsi="Times New Roman"/>
          <w:sz w:val="24"/>
          <w:szCs w:val="24"/>
          <w:lang w:eastAsia="id-ID"/>
        </w:rPr>
      </w:pPr>
      <w:r w:rsidRPr="00023063">
        <w:rPr>
          <w:rFonts w:ascii="Times New Roman" w:hAnsi="Times New Roman"/>
          <w:sz w:val="24"/>
          <w:szCs w:val="24"/>
          <w:lang w:eastAsia="id-ID"/>
        </w:rPr>
        <w:t xml:space="preserve">HR.Otje Salman dan Anton F. Susanto, </w:t>
      </w:r>
      <w:r w:rsidRPr="00023063">
        <w:rPr>
          <w:rFonts w:ascii="Times New Roman" w:hAnsi="Times New Roman"/>
          <w:i/>
          <w:iCs/>
          <w:sz w:val="24"/>
          <w:szCs w:val="24"/>
          <w:lang w:eastAsia="id-ID"/>
        </w:rPr>
        <w:t>Teori Hukum</w:t>
      </w:r>
      <w:r w:rsidRPr="00023063">
        <w:rPr>
          <w:rFonts w:ascii="Times New Roman" w:hAnsi="Times New Roman"/>
          <w:sz w:val="24"/>
          <w:szCs w:val="24"/>
          <w:lang w:eastAsia="id-ID"/>
        </w:rPr>
        <w:t>, Refika Aditama, Bandung, 2005</w:t>
      </w:r>
      <w:r>
        <w:rPr>
          <w:rFonts w:ascii="Times New Roman" w:hAnsi="Times New Roman"/>
          <w:sz w:val="24"/>
          <w:szCs w:val="24"/>
          <w:lang w:eastAsia="id-ID"/>
        </w:rPr>
        <w:t>.</w:t>
      </w:r>
    </w:p>
    <w:p w14:paraId="38F9B732" w14:textId="77777777" w:rsidR="00D44B3A" w:rsidRPr="00023063" w:rsidRDefault="00D44B3A" w:rsidP="00D44B3A">
      <w:pPr>
        <w:pStyle w:val="FootnoteText"/>
        <w:ind w:left="567" w:hanging="567"/>
        <w:jc w:val="both"/>
        <w:rPr>
          <w:rFonts w:ascii="Times New Roman" w:hAnsi="Times New Roman"/>
          <w:sz w:val="24"/>
          <w:szCs w:val="24"/>
          <w:lang w:val="id-ID"/>
        </w:rPr>
      </w:pPr>
    </w:p>
    <w:p w14:paraId="5EF5D5B3" w14:textId="77777777" w:rsidR="00D44B3A" w:rsidRPr="003A6137" w:rsidRDefault="00D44B3A" w:rsidP="00D44B3A">
      <w:pPr>
        <w:pStyle w:val="FootnoteText"/>
        <w:ind w:left="567" w:hanging="567"/>
        <w:jc w:val="both"/>
        <w:rPr>
          <w:rFonts w:ascii="Times New Roman" w:hAnsi="Times New Roman"/>
          <w:sz w:val="24"/>
          <w:szCs w:val="24"/>
          <w:lang w:val="id-ID"/>
        </w:rPr>
      </w:pPr>
      <w:r w:rsidRPr="00023063">
        <w:rPr>
          <w:rFonts w:ascii="Times New Roman" w:hAnsi="Times New Roman"/>
          <w:sz w:val="24"/>
          <w:szCs w:val="24"/>
        </w:rPr>
        <w:t xml:space="preserve">J. Fred Weston dan Eugene F. Brigham, penerjemah Alfonsus Srinita, </w:t>
      </w:r>
      <w:r w:rsidRPr="00023063">
        <w:rPr>
          <w:rFonts w:ascii="Times New Roman" w:hAnsi="Times New Roman"/>
          <w:i/>
          <w:iCs/>
          <w:sz w:val="24"/>
          <w:szCs w:val="24"/>
        </w:rPr>
        <w:t>Dasar-dasar Keuangan Manajemen</w:t>
      </w:r>
      <w:r w:rsidRPr="00023063">
        <w:rPr>
          <w:rFonts w:ascii="Times New Roman" w:hAnsi="Times New Roman"/>
          <w:sz w:val="24"/>
          <w:szCs w:val="24"/>
        </w:rPr>
        <w:t>, Erlangga, Jakarta</w:t>
      </w:r>
      <w:r w:rsidRPr="00023063">
        <w:rPr>
          <w:rFonts w:ascii="Times New Roman" w:hAnsi="Times New Roman"/>
          <w:sz w:val="24"/>
          <w:szCs w:val="24"/>
          <w:lang w:val="id-ID"/>
        </w:rPr>
        <w:t>,</w:t>
      </w:r>
      <w:r w:rsidRPr="00023063">
        <w:rPr>
          <w:rFonts w:ascii="Times New Roman" w:hAnsi="Times New Roman"/>
          <w:sz w:val="24"/>
          <w:szCs w:val="24"/>
        </w:rPr>
        <w:t xml:space="preserve"> 1994</w:t>
      </w:r>
      <w:r>
        <w:rPr>
          <w:rFonts w:ascii="Times New Roman" w:hAnsi="Times New Roman"/>
          <w:sz w:val="24"/>
          <w:szCs w:val="24"/>
          <w:lang w:val="id-ID"/>
        </w:rPr>
        <w:t>.</w:t>
      </w:r>
    </w:p>
    <w:p w14:paraId="18141A62" w14:textId="77777777" w:rsidR="00D44B3A" w:rsidRPr="00023063" w:rsidRDefault="00D44B3A" w:rsidP="00D44B3A">
      <w:pPr>
        <w:pStyle w:val="FootnoteText"/>
        <w:ind w:left="567" w:hanging="567"/>
        <w:jc w:val="both"/>
        <w:rPr>
          <w:rFonts w:ascii="Times New Roman" w:hAnsi="Times New Roman"/>
          <w:sz w:val="24"/>
          <w:szCs w:val="24"/>
          <w:lang w:val="id-ID"/>
        </w:rPr>
      </w:pPr>
    </w:p>
    <w:p w14:paraId="5644D9B9" w14:textId="77777777" w:rsidR="00D44B3A" w:rsidRPr="003A6137" w:rsidRDefault="00D44B3A" w:rsidP="00D44B3A">
      <w:pPr>
        <w:pStyle w:val="FootnoteText"/>
        <w:ind w:left="567" w:hanging="567"/>
        <w:jc w:val="both"/>
        <w:rPr>
          <w:rFonts w:ascii="Times New Roman" w:hAnsi="Times New Roman"/>
          <w:sz w:val="24"/>
          <w:szCs w:val="24"/>
          <w:lang w:val="id-ID"/>
        </w:rPr>
      </w:pPr>
      <w:r w:rsidRPr="00023063">
        <w:rPr>
          <w:rFonts w:ascii="Times New Roman" w:hAnsi="Times New Roman"/>
          <w:sz w:val="24"/>
          <w:szCs w:val="24"/>
        </w:rPr>
        <w:t xml:space="preserve">J. Satrio, </w:t>
      </w:r>
      <w:r w:rsidRPr="00023063">
        <w:rPr>
          <w:rFonts w:ascii="Times New Roman" w:hAnsi="Times New Roman"/>
          <w:i/>
          <w:iCs/>
          <w:sz w:val="24"/>
          <w:szCs w:val="24"/>
        </w:rPr>
        <w:t xml:space="preserve">Hukum Jaminan Hak Jaminan Kebendaan, Hak Tanggungan., </w:t>
      </w:r>
      <w:r w:rsidRPr="00023063">
        <w:rPr>
          <w:rFonts w:ascii="Times New Roman" w:hAnsi="Times New Roman"/>
          <w:sz w:val="24"/>
          <w:szCs w:val="24"/>
        </w:rPr>
        <w:t>PT Citra Aditya Bakti, Bandung</w:t>
      </w:r>
      <w:r w:rsidRPr="00023063">
        <w:rPr>
          <w:rFonts w:ascii="Times New Roman" w:hAnsi="Times New Roman"/>
          <w:sz w:val="24"/>
          <w:szCs w:val="24"/>
          <w:lang w:val="id-ID"/>
        </w:rPr>
        <w:t xml:space="preserve">, </w:t>
      </w:r>
      <w:r w:rsidRPr="00023063">
        <w:rPr>
          <w:rFonts w:ascii="Times New Roman" w:hAnsi="Times New Roman"/>
          <w:sz w:val="24"/>
          <w:szCs w:val="24"/>
        </w:rPr>
        <w:t>1998</w:t>
      </w:r>
      <w:r>
        <w:rPr>
          <w:rFonts w:ascii="Times New Roman" w:hAnsi="Times New Roman"/>
          <w:sz w:val="24"/>
          <w:szCs w:val="24"/>
          <w:lang w:val="id-ID"/>
        </w:rPr>
        <w:t>.</w:t>
      </w:r>
    </w:p>
    <w:p w14:paraId="2A6169EC" w14:textId="77777777" w:rsidR="00D44B3A" w:rsidRPr="00023063" w:rsidRDefault="00D44B3A" w:rsidP="00D44B3A">
      <w:pPr>
        <w:pStyle w:val="FootnoteText"/>
        <w:ind w:left="567" w:hanging="567"/>
        <w:jc w:val="both"/>
        <w:rPr>
          <w:rFonts w:ascii="Times New Roman" w:hAnsi="Times New Roman"/>
          <w:sz w:val="24"/>
          <w:szCs w:val="24"/>
          <w:lang w:val="id-ID"/>
        </w:rPr>
      </w:pPr>
    </w:p>
    <w:p w14:paraId="762942CC" w14:textId="77777777" w:rsidR="00D44B3A" w:rsidRPr="003A6137" w:rsidRDefault="00D44B3A" w:rsidP="00D44B3A">
      <w:pPr>
        <w:pStyle w:val="FootnoteText"/>
        <w:ind w:left="567" w:hanging="567"/>
        <w:jc w:val="both"/>
        <w:rPr>
          <w:rFonts w:ascii="Times New Roman" w:hAnsi="Times New Roman"/>
          <w:sz w:val="24"/>
          <w:szCs w:val="24"/>
          <w:lang w:val="id-ID"/>
        </w:rPr>
      </w:pPr>
      <w:r w:rsidRPr="00023063">
        <w:rPr>
          <w:rFonts w:ascii="Times New Roman" w:hAnsi="Times New Roman"/>
          <w:sz w:val="24"/>
          <w:szCs w:val="24"/>
        </w:rPr>
        <w:t>Kartini Muljadi</w:t>
      </w:r>
      <w:r w:rsidRPr="00023063">
        <w:rPr>
          <w:rFonts w:ascii="Times New Roman" w:hAnsi="Times New Roman"/>
          <w:sz w:val="24"/>
          <w:szCs w:val="24"/>
          <w:lang w:val="id-ID"/>
        </w:rPr>
        <w:t xml:space="preserve"> dan </w:t>
      </w:r>
      <w:r w:rsidRPr="00023063">
        <w:rPr>
          <w:rFonts w:ascii="Times New Roman" w:hAnsi="Times New Roman"/>
          <w:sz w:val="24"/>
          <w:szCs w:val="24"/>
        </w:rPr>
        <w:t>Gunawan Widjaja, Seri Hukum Harta Kekayaan Hak Tanggungan,</w:t>
      </w:r>
      <w:r w:rsidRPr="00023063">
        <w:rPr>
          <w:rFonts w:ascii="Times New Roman" w:hAnsi="Times New Roman"/>
          <w:sz w:val="24"/>
          <w:szCs w:val="24"/>
          <w:lang w:val="id-ID"/>
        </w:rPr>
        <w:t xml:space="preserve"> </w:t>
      </w:r>
      <w:r w:rsidRPr="00023063">
        <w:rPr>
          <w:rFonts w:ascii="Times New Roman" w:hAnsi="Times New Roman"/>
          <w:sz w:val="24"/>
          <w:szCs w:val="24"/>
        </w:rPr>
        <w:t>Prenada Media, Jakarta, 2005</w:t>
      </w:r>
      <w:r>
        <w:rPr>
          <w:rFonts w:ascii="Times New Roman" w:hAnsi="Times New Roman"/>
          <w:sz w:val="24"/>
          <w:szCs w:val="24"/>
          <w:lang w:val="id-ID"/>
        </w:rPr>
        <w:t>.</w:t>
      </w:r>
    </w:p>
    <w:p w14:paraId="27F47190" w14:textId="77777777" w:rsidR="00D44B3A" w:rsidRPr="00023063" w:rsidRDefault="00D44B3A" w:rsidP="00D44B3A">
      <w:pPr>
        <w:pStyle w:val="FootnoteText"/>
        <w:ind w:left="567" w:hanging="567"/>
        <w:jc w:val="both"/>
        <w:rPr>
          <w:rFonts w:ascii="Times New Roman" w:hAnsi="Times New Roman"/>
          <w:sz w:val="24"/>
          <w:szCs w:val="24"/>
          <w:lang w:val="id-ID"/>
        </w:rPr>
      </w:pPr>
    </w:p>
    <w:p w14:paraId="67B5790D" w14:textId="77777777" w:rsidR="00D44B3A" w:rsidRPr="003A6137" w:rsidRDefault="00D44B3A" w:rsidP="00D44B3A">
      <w:pPr>
        <w:pStyle w:val="FootnoteText"/>
        <w:ind w:left="567" w:hanging="567"/>
        <w:jc w:val="both"/>
        <w:rPr>
          <w:rFonts w:ascii="Times New Roman" w:hAnsi="Times New Roman"/>
          <w:sz w:val="24"/>
          <w:szCs w:val="24"/>
          <w:lang w:val="id-ID"/>
        </w:rPr>
      </w:pPr>
      <w:r w:rsidRPr="00023063">
        <w:rPr>
          <w:rFonts w:ascii="Times New Roman" w:hAnsi="Times New Roman"/>
          <w:sz w:val="24"/>
          <w:szCs w:val="24"/>
        </w:rPr>
        <w:t xml:space="preserve">M. Hadi Subhan, </w:t>
      </w:r>
      <w:r w:rsidRPr="00023063">
        <w:rPr>
          <w:rFonts w:ascii="Times New Roman" w:hAnsi="Times New Roman"/>
          <w:i/>
          <w:iCs/>
          <w:sz w:val="24"/>
          <w:szCs w:val="24"/>
        </w:rPr>
        <w:t xml:space="preserve">Hukum Kepailitan Prinsip, Norma dan Praktek Peradilan., </w:t>
      </w:r>
      <w:r w:rsidRPr="00023063">
        <w:rPr>
          <w:rFonts w:ascii="Times New Roman" w:hAnsi="Times New Roman"/>
          <w:sz w:val="24"/>
          <w:szCs w:val="24"/>
        </w:rPr>
        <w:t>Kencana</w:t>
      </w:r>
      <w:r w:rsidRPr="00023063">
        <w:rPr>
          <w:rFonts w:ascii="Times New Roman" w:hAnsi="Times New Roman"/>
          <w:sz w:val="24"/>
          <w:szCs w:val="24"/>
          <w:lang w:val="id-ID"/>
        </w:rPr>
        <w:t>,</w:t>
      </w:r>
      <w:r w:rsidRPr="00023063">
        <w:rPr>
          <w:rFonts w:ascii="Times New Roman" w:hAnsi="Times New Roman"/>
          <w:sz w:val="24"/>
          <w:szCs w:val="24"/>
        </w:rPr>
        <w:t xml:space="preserve"> Jakarta</w:t>
      </w:r>
      <w:r>
        <w:rPr>
          <w:rFonts w:ascii="Times New Roman" w:hAnsi="Times New Roman"/>
          <w:sz w:val="24"/>
          <w:szCs w:val="24"/>
          <w:lang w:val="id-ID"/>
        </w:rPr>
        <w:t>,</w:t>
      </w:r>
      <w:r w:rsidRPr="00023063">
        <w:rPr>
          <w:rFonts w:ascii="Times New Roman" w:hAnsi="Times New Roman"/>
          <w:sz w:val="24"/>
          <w:szCs w:val="24"/>
        </w:rPr>
        <w:t xml:space="preserve"> 2008</w:t>
      </w:r>
      <w:r>
        <w:rPr>
          <w:rFonts w:ascii="Times New Roman" w:hAnsi="Times New Roman"/>
          <w:sz w:val="24"/>
          <w:szCs w:val="24"/>
          <w:lang w:val="id-ID"/>
        </w:rPr>
        <w:t>.</w:t>
      </w:r>
    </w:p>
    <w:p w14:paraId="37F1DC76" w14:textId="77777777" w:rsidR="00D44B3A" w:rsidRPr="00023063" w:rsidRDefault="00D44B3A" w:rsidP="00D44B3A">
      <w:pPr>
        <w:pStyle w:val="FootnoteText"/>
        <w:ind w:left="567" w:hanging="567"/>
        <w:jc w:val="both"/>
        <w:rPr>
          <w:rFonts w:ascii="Times New Roman" w:hAnsi="Times New Roman"/>
          <w:sz w:val="24"/>
          <w:szCs w:val="24"/>
          <w:lang w:val="id-ID"/>
        </w:rPr>
      </w:pPr>
    </w:p>
    <w:p w14:paraId="54A3748E" w14:textId="77777777" w:rsidR="00D44B3A" w:rsidRPr="003A6137" w:rsidRDefault="00D44B3A" w:rsidP="00D44B3A">
      <w:pPr>
        <w:pStyle w:val="FootnoteText"/>
        <w:ind w:left="567" w:hanging="567"/>
        <w:jc w:val="both"/>
        <w:rPr>
          <w:rFonts w:ascii="Times New Roman" w:hAnsi="Times New Roman"/>
          <w:sz w:val="24"/>
          <w:szCs w:val="24"/>
          <w:lang w:val="id-ID"/>
        </w:rPr>
      </w:pPr>
      <w:r w:rsidRPr="00023063">
        <w:rPr>
          <w:rFonts w:ascii="Times New Roman" w:hAnsi="Times New Roman"/>
          <w:sz w:val="24"/>
          <w:szCs w:val="24"/>
        </w:rPr>
        <w:t>Maria. S.W Sumardjono,</w:t>
      </w:r>
      <w:r w:rsidRPr="00023063">
        <w:rPr>
          <w:rFonts w:ascii="Times New Roman" w:hAnsi="Times New Roman"/>
          <w:sz w:val="24"/>
          <w:szCs w:val="24"/>
          <w:lang w:val="id-ID"/>
        </w:rPr>
        <w:t xml:space="preserve"> </w:t>
      </w:r>
      <w:r w:rsidRPr="00023063">
        <w:rPr>
          <w:rFonts w:ascii="Times New Roman" w:hAnsi="Times New Roman"/>
          <w:sz w:val="24"/>
          <w:szCs w:val="24"/>
        </w:rPr>
        <w:t>Prinsip Dasar dan Beberapa Isu Di Seputar Undang-Undang Hak Tanggungan, PT. Citra Aditya Bakti, Bandung, 1996</w:t>
      </w:r>
      <w:r>
        <w:rPr>
          <w:rFonts w:ascii="Times New Roman" w:hAnsi="Times New Roman"/>
          <w:sz w:val="24"/>
          <w:szCs w:val="24"/>
          <w:lang w:val="id-ID"/>
        </w:rPr>
        <w:t>.</w:t>
      </w:r>
    </w:p>
    <w:p w14:paraId="1DBB55B0" w14:textId="77777777" w:rsidR="00D44B3A" w:rsidRPr="00023063" w:rsidRDefault="00D44B3A" w:rsidP="00D44B3A">
      <w:pPr>
        <w:pStyle w:val="FootnoteText"/>
        <w:ind w:left="567" w:hanging="567"/>
        <w:jc w:val="both"/>
        <w:rPr>
          <w:rFonts w:ascii="Times New Roman" w:hAnsi="Times New Roman"/>
          <w:sz w:val="24"/>
          <w:szCs w:val="24"/>
          <w:lang w:val="id-ID"/>
        </w:rPr>
      </w:pPr>
    </w:p>
    <w:p w14:paraId="36D2FC35" w14:textId="77777777" w:rsidR="00D44B3A" w:rsidRPr="003A6137" w:rsidRDefault="00D44B3A" w:rsidP="00D44B3A">
      <w:pPr>
        <w:pStyle w:val="FootnoteText"/>
        <w:ind w:left="567" w:hanging="567"/>
        <w:jc w:val="both"/>
        <w:rPr>
          <w:rFonts w:ascii="Times New Roman" w:hAnsi="Times New Roman"/>
          <w:sz w:val="24"/>
          <w:szCs w:val="24"/>
          <w:lang w:val="id-ID"/>
        </w:rPr>
      </w:pPr>
      <w:r>
        <w:rPr>
          <w:rFonts w:ascii="Times New Roman" w:hAnsi="Times New Roman"/>
          <w:sz w:val="24"/>
          <w:szCs w:val="24"/>
          <w:lang w:val="id-ID"/>
        </w:rPr>
        <w:t>_____________________</w:t>
      </w:r>
      <w:r w:rsidRPr="00023063">
        <w:rPr>
          <w:rFonts w:ascii="Times New Roman" w:hAnsi="Times New Roman"/>
          <w:sz w:val="24"/>
          <w:szCs w:val="24"/>
        </w:rPr>
        <w:t>, Hak Tanggungan dan Fidusia, Citra Aditya Bakti, Bandung, 1996</w:t>
      </w:r>
      <w:r>
        <w:rPr>
          <w:rFonts w:ascii="Times New Roman" w:hAnsi="Times New Roman"/>
          <w:sz w:val="24"/>
          <w:szCs w:val="24"/>
          <w:lang w:val="id-ID"/>
        </w:rPr>
        <w:t>.</w:t>
      </w:r>
    </w:p>
    <w:p w14:paraId="57224ABB" w14:textId="77777777" w:rsidR="00D44B3A" w:rsidRPr="00023063" w:rsidRDefault="00D44B3A" w:rsidP="00D44B3A">
      <w:pPr>
        <w:autoSpaceDE w:val="0"/>
        <w:autoSpaceDN w:val="0"/>
        <w:adjustRightInd w:val="0"/>
        <w:spacing w:after="0" w:line="240" w:lineRule="auto"/>
        <w:ind w:left="567" w:hanging="567"/>
        <w:jc w:val="both"/>
        <w:rPr>
          <w:rFonts w:ascii="Times New Roman" w:hAnsi="Times New Roman"/>
          <w:sz w:val="24"/>
          <w:szCs w:val="24"/>
        </w:rPr>
      </w:pPr>
    </w:p>
    <w:p w14:paraId="5999BABA" w14:textId="77777777" w:rsidR="00D44B3A" w:rsidRPr="003A6137" w:rsidRDefault="00D44B3A" w:rsidP="00D44B3A">
      <w:pPr>
        <w:autoSpaceDE w:val="0"/>
        <w:autoSpaceDN w:val="0"/>
        <w:adjustRightInd w:val="0"/>
        <w:spacing w:after="0" w:line="240" w:lineRule="auto"/>
        <w:ind w:left="567" w:hanging="567"/>
        <w:jc w:val="both"/>
        <w:rPr>
          <w:rFonts w:ascii="Times New Roman" w:hAnsi="Times New Roman"/>
          <w:sz w:val="24"/>
          <w:szCs w:val="24"/>
        </w:rPr>
      </w:pPr>
      <w:r w:rsidRPr="00023063">
        <w:rPr>
          <w:rFonts w:ascii="Times New Roman" w:hAnsi="Times New Roman"/>
          <w:sz w:val="24"/>
          <w:szCs w:val="24"/>
        </w:rPr>
        <w:t xml:space="preserve">Mariam Darus Badrulzaman, </w:t>
      </w:r>
      <w:r w:rsidRPr="00023063">
        <w:rPr>
          <w:rFonts w:ascii="Times New Roman" w:hAnsi="Times New Roman"/>
          <w:i/>
          <w:iCs/>
          <w:sz w:val="24"/>
          <w:szCs w:val="24"/>
        </w:rPr>
        <w:t>Perjanjian Kredit Bank</w:t>
      </w:r>
      <w:r w:rsidRPr="00023063">
        <w:rPr>
          <w:rFonts w:ascii="Times New Roman" w:hAnsi="Times New Roman"/>
          <w:sz w:val="24"/>
          <w:szCs w:val="24"/>
        </w:rPr>
        <w:t>, Citra Aditya Bakti, Bandung, 1991</w:t>
      </w:r>
      <w:r>
        <w:rPr>
          <w:rFonts w:ascii="Times New Roman" w:hAnsi="Times New Roman"/>
          <w:sz w:val="24"/>
          <w:szCs w:val="24"/>
        </w:rPr>
        <w:t>.</w:t>
      </w:r>
    </w:p>
    <w:p w14:paraId="799D66C1" w14:textId="77777777" w:rsidR="00D44B3A" w:rsidRPr="00023063" w:rsidRDefault="00D44B3A" w:rsidP="00D44B3A">
      <w:pPr>
        <w:autoSpaceDE w:val="0"/>
        <w:autoSpaceDN w:val="0"/>
        <w:adjustRightInd w:val="0"/>
        <w:spacing w:after="0" w:line="240" w:lineRule="auto"/>
        <w:ind w:left="567" w:hanging="567"/>
        <w:jc w:val="both"/>
        <w:rPr>
          <w:rFonts w:ascii="Times New Roman" w:hAnsi="Times New Roman"/>
          <w:sz w:val="24"/>
          <w:szCs w:val="24"/>
        </w:rPr>
      </w:pPr>
    </w:p>
    <w:p w14:paraId="267BFD9D" w14:textId="77777777" w:rsidR="00D44B3A" w:rsidRDefault="00D44B3A" w:rsidP="00D44B3A">
      <w:pPr>
        <w:autoSpaceDE w:val="0"/>
        <w:autoSpaceDN w:val="0"/>
        <w:adjustRightInd w:val="0"/>
        <w:spacing w:after="0" w:line="240" w:lineRule="auto"/>
        <w:ind w:left="567" w:hanging="567"/>
        <w:jc w:val="both"/>
        <w:rPr>
          <w:rFonts w:ascii="Times New Roman" w:hAnsi="Times New Roman"/>
          <w:sz w:val="24"/>
          <w:szCs w:val="24"/>
        </w:rPr>
      </w:pPr>
      <w:r w:rsidRPr="00023063">
        <w:rPr>
          <w:rFonts w:ascii="Times New Roman" w:hAnsi="Times New Roman"/>
          <w:sz w:val="24"/>
          <w:szCs w:val="24"/>
        </w:rPr>
        <w:t xml:space="preserve">Mgs.Edy Putra The ‘Aman, </w:t>
      </w:r>
      <w:r w:rsidRPr="00023063">
        <w:rPr>
          <w:rFonts w:ascii="Times New Roman" w:hAnsi="Times New Roman"/>
          <w:i/>
          <w:iCs/>
          <w:sz w:val="24"/>
          <w:szCs w:val="24"/>
        </w:rPr>
        <w:t>Kredit Perbankan Suatu Tinjauan Yuridis</w:t>
      </w:r>
      <w:r w:rsidRPr="00023063">
        <w:rPr>
          <w:rFonts w:ascii="Times New Roman" w:hAnsi="Times New Roman"/>
          <w:sz w:val="24"/>
          <w:szCs w:val="24"/>
        </w:rPr>
        <w:t>, Liberty, Yogyakarta, 1989</w:t>
      </w:r>
      <w:r>
        <w:rPr>
          <w:rFonts w:ascii="Times New Roman" w:hAnsi="Times New Roman"/>
          <w:sz w:val="24"/>
          <w:szCs w:val="24"/>
        </w:rPr>
        <w:t>.</w:t>
      </w:r>
    </w:p>
    <w:p w14:paraId="7DBD417B" w14:textId="77777777" w:rsidR="00D44B3A" w:rsidRPr="003A6137" w:rsidRDefault="00D44B3A" w:rsidP="00D44B3A">
      <w:pPr>
        <w:autoSpaceDE w:val="0"/>
        <w:autoSpaceDN w:val="0"/>
        <w:adjustRightInd w:val="0"/>
        <w:spacing w:after="0" w:line="240" w:lineRule="auto"/>
        <w:ind w:left="1134" w:hanging="567"/>
        <w:jc w:val="both"/>
        <w:rPr>
          <w:rFonts w:ascii="Times New Roman" w:hAnsi="Times New Roman"/>
          <w:sz w:val="24"/>
          <w:szCs w:val="24"/>
        </w:rPr>
      </w:pPr>
    </w:p>
    <w:p w14:paraId="6085F688" w14:textId="77777777" w:rsidR="00D44B3A" w:rsidRPr="00023063" w:rsidRDefault="00D44B3A" w:rsidP="00D44B3A">
      <w:pPr>
        <w:pStyle w:val="FootnoteText"/>
        <w:ind w:left="567" w:hanging="567"/>
        <w:jc w:val="both"/>
        <w:rPr>
          <w:rFonts w:ascii="Times New Roman" w:hAnsi="Times New Roman"/>
          <w:sz w:val="24"/>
          <w:szCs w:val="24"/>
          <w:lang w:val="id-ID"/>
        </w:rPr>
      </w:pPr>
      <w:r w:rsidRPr="00023063">
        <w:rPr>
          <w:rFonts w:ascii="Times New Roman" w:hAnsi="Times New Roman"/>
          <w:sz w:val="24"/>
          <w:szCs w:val="24"/>
          <w:lang w:val="id-ID"/>
        </w:rPr>
        <w:t xml:space="preserve">Mochtar Kusumaatmadja, </w:t>
      </w:r>
      <w:r w:rsidRPr="00023063">
        <w:rPr>
          <w:rFonts w:ascii="Times New Roman" w:hAnsi="Times New Roman"/>
          <w:i/>
          <w:sz w:val="24"/>
          <w:szCs w:val="24"/>
          <w:lang w:val="id-ID"/>
        </w:rPr>
        <w:t xml:space="preserve">Konsep-Konsep Hukum Dalam Pembangunan, </w:t>
      </w:r>
      <w:r>
        <w:rPr>
          <w:rFonts w:ascii="Times New Roman" w:hAnsi="Times New Roman"/>
          <w:sz w:val="24"/>
          <w:szCs w:val="24"/>
          <w:lang w:val="id-ID"/>
        </w:rPr>
        <w:t>Alumni, Bandung, 2006.</w:t>
      </w:r>
    </w:p>
    <w:p w14:paraId="0E4F9A26" w14:textId="77777777" w:rsidR="00D44B3A" w:rsidRPr="00023063" w:rsidRDefault="00D44B3A" w:rsidP="00D44B3A">
      <w:pPr>
        <w:pStyle w:val="FootnoteText"/>
        <w:ind w:left="1134" w:hanging="567"/>
        <w:jc w:val="both"/>
        <w:rPr>
          <w:rFonts w:ascii="Times New Roman" w:hAnsi="Times New Roman"/>
          <w:sz w:val="24"/>
          <w:szCs w:val="24"/>
          <w:lang w:val="id-ID"/>
        </w:rPr>
      </w:pPr>
    </w:p>
    <w:p w14:paraId="1ED95602" w14:textId="77777777" w:rsidR="00D44B3A" w:rsidRPr="003A6137" w:rsidRDefault="00D44B3A" w:rsidP="00D44B3A">
      <w:pPr>
        <w:pStyle w:val="FootnoteText"/>
        <w:ind w:left="567" w:hanging="567"/>
        <w:jc w:val="both"/>
        <w:rPr>
          <w:rFonts w:ascii="Times New Roman" w:hAnsi="Times New Roman"/>
          <w:sz w:val="24"/>
          <w:szCs w:val="24"/>
          <w:lang w:val="id-ID"/>
        </w:rPr>
      </w:pPr>
      <w:r w:rsidRPr="00023063">
        <w:rPr>
          <w:rFonts w:ascii="Times New Roman" w:hAnsi="Times New Roman"/>
          <w:sz w:val="24"/>
          <w:szCs w:val="24"/>
        </w:rPr>
        <w:t xml:space="preserve">Muhammad Djumhana, </w:t>
      </w:r>
      <w:r w:rsidRPr="00023063">
        <w:rPr>
          <w:rFonts w:ascii="Times New Roman" w:hAnsi="Times New Roman"/>
          <w:i/>
          <w:sz w:val="24"/>
          <w:szCs w:val="24"/>
        </w:rPr>
        <w:t xml:space="preserve">Hukum Perkreditan Kontemporer, </w:t>
      </w:r>
      <w:r w:rsidRPr="00023063">
        <w:rPr>
          <w:rFonts w:ascii="Times New Roman" w:hAnsi="Times New Roman"/>
          <w:sz w:val="24"/>
          <w:szCs w:val="24"/>
        </w:rPr>
        <w:t>Cit</w:t>
      </w:r>
      <w:r>
        <w:rPr>
          <w:rFonts w:ascii="Times New Roman" w:hAnsi="Times New Roman"/>
          <w:sz w:val="24"/>
          <w:szCs w:val="24"/>
        </w:rPr>
        <w:t>ra Aditya Bakti, Bandung, 1996</w:t>
      </w:r>
      <w:r>
        <w:rPr>
          <w:rFonts w:ascii="Times New Roman" w:hAnsi="Times New Roman"/>
          <w:sz w:val="24"/>
          <w:szCs w:val="24"/>
          <w:lang w:val="id-ID"/>
        </w:rPr>
        <w:t>.</w:t>
      </w:r>
    </w:p>
    <w:p w14:paraId="12C55908" w14:textId="77777777" w:rsidR="00D44B3A" w:rsidRPr="00023063" w:rsidRDefault="00D44B3A" w:rsidP="00D44B3A">
      <w:pPr>
        <w:pStyle w:val="FootnoteText"/>
        <w:ind w:left="567" w:hanging="567"/>
        <w:jc w:val="both"/>
        <w:rPr>
          <w:rFonts w:ascii="Times New Roman" w:hAnsi="Times New Roman"/>
          <w:sz w:val="24"/>
          <w:szCs w:val="24"/>
          <w:lang w:val="id-ID"/>
        </w:rPr>
      </w:pPr>
    </w:p>
    <w:p w14:paraId="37F53444" w14:textId="77777777" w:rsidR="00D44B3A" w:rsidRPr="00023063" w:rsidRDefault="00D44B3A" w:rsidP="00D44B3A">
      <w:pPr>
        <w:pStyle w:val="FootnoteText"/>
        <w:ind w:left="567" w:hanging="567"/>
        <w:jc w:val="both"/>
        <w:rPr>
          <w:rFonts w:ascii="Times New Roman" w:hAnsi="Times New Roman"/>
          <w:sz w:val="24"/>
          <w:szCs w:val="24"/>
          <w:lang w:val="id-ID"/>
        </w:rPr>
      </w:pPr>
      <w:r w:rsidRPr="00023063">
        <w:rPr>
          <w:rFonts w:ascii="Times New Roman" w:hAnsi="Times New Roman"/>
          <w:sz w:val="24"/>
          <w:szCs w:val="24"/>
          <w:lang w:val="id-ID"/>
        </w:rPr>
        <w:t xml:space="preserve">Munir Fuady, </w:t>
      </w:r>
      <w:r w:rsidRPr="00023063">
        <w:rPr>
          <w:rFonts w:ascii="Times New Roman" w:hAnsi="Times New Roman"/>
          <w:i/>
          <w:sz w:val="24"/>
          <w:szCs w:val="24"/>
          <w:lang w:val="id-ID"/>
        </w:rPr>
        <w:t xml:space="preserve">Dinamika Teori Hukum, </w:t>
      </w:r>
      <w:r w:rsidRPr="00023063">
        <w:rPr>
          <w:rFonts w:ascii="Times New Roman" w:hAnsi="Times New Roman"/>
          <w:sz w:val="24"/>
          <w:szCs w:val="24"/>
          <w:lang w:val="id-ID"/>
        </w:rPr>
        <w:t>Ghalia Indonesia, Bogor, 2010</w:t>
      </w:r>
      <w:r>
        <w:rPr>
          <w:rFonts w:ascii="Times New Roman" w:hAnsi="Times New Roman"/>
          <w:sz w:val="24"/>
          <w:szCs w:val="24"/>
          <w:lang w:val="id-ID"/>
        </w:rPr>
        <w:t>.</w:t>
      </w:r>
    </w:p>
    <w:p w14:paraId="54E2DC8F" w14:textId="77777777" w:rsidR="00D44B3A" w:rsidRPr="00023063" w:rsidRDefault="00D44B3A" w:rsidP="00D44B3A">
      <w:pPr>
        <w:pStyle w:val="FootnoteText"/>
        <w:ind w:left="567" w:hanging="567"/>
        <w:jc w:val="both"/>
        <w:rPr>
          <w:rFonts w:ascii="Times New Roman" w:hAnsi="Times New Roman"/>
          <w:sz w:val="24"/>
          <w:szCs w:val="24"/>
          <w:lang w:val="id-ID"/>
        </w:rPr>
      </w:pPr>
    </w:p>
    <w:p w14:paraId="1E343B35" w14:textId="77777777" w:rsidR="00D44B3A" w:rsidRPr="003A6137" w:rsidRDefault="00D44B3A" w:rsidP="00D44B3A">
      <w:pPr>
        <w:pStyle w:val="FootnoteText"/>
        <w:ind w:left="567" w:hanging="567"/>
        <w:jc w:val="both"/>
        <w:rPr>
          <w:rFonts w:ascii="Times New Roman" w:hAnsi="Times New Roman"/>
          <w:sz w:val="24"/>
          <w:szCs w:val="24"/>
          <w:lang w:val="id-ID"/>
        </w:rPr>
      </w:pPr>
      <w:r>
        <w:rPr>
          <w:rFonts w:ascii="Times New Roman" w:hAnsi="Times New Roman"/>
          <w:sz w:val="24"/>
          <w:szCs w:val="24"/>
          <w:lang w:val="id-ID"/>
        </w:rPr>
        <w:t>___________</w:t>
      </w:r>
      <w:r w:rsidRPr="00023063">
        <w:rPr>
          <w:rFonts w:ascii="Times New Roman" w:hAnsi="Times New Roman"/>
          <w:sz w:val="24"/>
          <w:szCs w:val="24"/>
        </w:rPr>
        <w:t xml:space="preserve">, </w:t>
      </w:r>
      <w:r w:rsidRPr="00023063">
        <w:rPr>
          <w:rFonts w:ascii="Times New Roman" w:hAnsi="Times New Roman"/>
          <w:i/>
          <w:sz w:val="24"/>
          <w:szCs w:val="24"/>
        </w:rPr>
        <w:t xml:space="preserve">Hukum Perbankan Modern Berdasarkan Undang-Undang Tahun 1998, </w:t>
      </w:r>
      <w:r w:rsidRPr="00023063">
        <w:rPr>
          <w:rFonts w:ascii="Times New Roman" w:hAnsi="Times New Roman"/>
          <w:sz w:val="24"/>
          <w:szCs w:val="24"/>
        </w:rPr>
        <w:t>PT. Citra Aditya Bakti, Bandung, 1999</w:t>
      </w:r>
      <w:r>
        <w:rPr>
          <w:rFonts w:ascii="Times New Roman" w:hAnsi="Times New Roman"/>
          <w:sz w:val="24"/>
          <w:szCs w:val="24"/>
          <w:lang w:val="id-ID"/>
        </w:rPr>
        <w:t>.</w:t>
      </w:r>
    </w:p>
    <w:p w14:paraId="54D03140" w14:textId="77777777" w:rsidR="00D44B3A" w:rsidRPr="00023063" w:rsidRDefault="00D44B3A" w:rsidP="00D44B3A">
      <w:pPr>
        <w:pStyle w:val="FootnoteText"/>
        <w:ind w:left="567" w:hanging="567"/>
        <w:jc w:val="both"/>
        <w:rPr>
          <w:rFonts w:ascii="Times New Roman" w:hAnsi="Times New Roman"/>
          <w:sz w:val="24"/>
          <w:szCs w:val="24"/>
          <w:lang w:val="id-ID"/>
        </w:rPr>
      </w:pPr>
    </w:p>
    <w:p w14:paraId="51FE4BA6" w14:textId="77777777" w:rsidR="00D44B3A" w:rsidRPr="003A6137" w:rsidRDefault="00D44B3A" w:rsidP="00D44B3A">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___________</w:t>
      </w:r>
      <w:r w:rsidRPr="00023063">
        <w:rPr>
          <w:rFonts w:ascii="Times New Roman" w:hAnsi="Times New Roman"/>
          <w:sz w:val="24"/>
          <w:szCs w:val="24"/>
        </w:rPr>
        <w:t xml:space="preserve">, </w:t>
      </w:r>
      <w:r w:rsidRPr="00023063">
        <w:rPr>
          <w:rFonts w:ascii="Times New Roman" w:hAnsi="Times New Roman"/>
          <w:i/>
          <w:iCs/>
          <w:sz w:val="24"/>
          <w:szCs w:val="24"/>
        </w:rPr>
        <w:t>Hukum Perkreditan Kontemporer</w:t>
      </w:r>
      <w:r w:rsidRPr="00023063">
        <w:rPr>
          <w:rFonts w:ascii="Times New Roman" w:hAnsi="Times New Roman"/>
          <w:sz w:val="24"/>
          <w:szCs w:val="24"/>
        </w:rPr>
        <w:t>, PT. Citra Aditya Bakti, Bandung, 2002</w:t>
      </w:r>
      <w:r>
        <w:rPr>
          <w:rFonts w:ascii="Times New Roman" w:hAnsi="Times New Roman"/>
          <w:sz w:val="24"/>
          <w:szCs w:val="24"/>
        </w:rPr>
        <w:t>.</w:t>
      </w:r>
    </w:p>
    <w:p w14:paraId="23A9129F" w14:textId="77777777" w:rsidR="00D44B3A" w:rsidRPr="00023063" w:rsidRDefault="00D44B3A" w:rsidP="00D44B3A">
      <w:pPr>
        <w:spacing w:after="0" w:line="240" w:lineRule="auto"/>
        <w:ind w:left="567" w:hanging="567"/>
        <w:jc w:val="both"/>
        <w:rPr>
          <w:rFonts w:ascii="Times New Roman" w:hAnsi="Times New Roman"/>
          <w:sz w:val="24"/>
          <w:szCs w:val="24"/>
        </w:rPr>
      </w:pPr>
    </w:p>
    <w:p w14:paraId="283C2625" w14:textId="77777777" w:rsidR="00D44B3A" w:rsidRPr="003A6137" w:rsidRDefault="00D44B3A" w:rsidP="00D44B3A">
      <w:pPr>
        <w:pStyle w:val="FootnoteText"/>
        <w:ind w:left="567" w:hanging="567"/>
        <w:jc w:val="both"/>
        <w:rPr>
          <w:rFonts w:ascii="Times New Roman" w:hAnsi="Times New Roman"/>
          <w:sz w:val="24"/>
          <w:szCs w:val="24"/>
          <w:lang w:val="id-ID"/>
        </w:rPr>
      </w:pPr>
      <w:r w:rsidRPr="00023063">
        <w:rPr>
          <w:rFonts w:ascii="Times New Roman" w:hAnsi="Times New Roman"/>
          <w:sz w:val="24"/>
          <w:szCs w:val="24"/>
        </w:rPr>
        <w:t xml:space="preserve">Ni. Hadi Shubhan, </w:t>
      </w:r>
      <w:r w:rsidRPr="00023063">
        <w:rPr>
          <w:rFonts w:ascii="Times New Roman" w:hAnsi="Times New Roman"/>
          <w:i/>
          <w:iCs/>
          <w:sz w:val="24"/>
          <w:szCs w:val="24"/>
        </w:rPr>
        <w:t>Hukum Kepailitan, Norma, Prinsip dan Praktek di Peradilan</w:t>
      </w:r>
      <w:r w:rsidRPr="00023063">
        <w:rPr>
          <w:rFonts w:ascii="Times New Roman" w:hAnsi="Times New Roman"/>
          <w:sz w:val="24"/>
          <w:szCs w:val="24"/>
        </w:rPr>
        <w:t>, Kencana</w:t>
      </w:r>
      <w:r w:rsidRPr="00023063">
        <w:rPr>
          <w:rFonts w:ascii="Times New Roman" w:hAnsi="Times New Roman"/>
          <w:sz w:val="24"/>
          <w:szCs w:val="24"/>
          <w:lang w:val="id-ID"/>
        </w:rPr>
        <w:t>,</w:t>
      </w:r>
      <w:r w:rsidRPr="00023063">
        <w:rPr>
          <w:rFonts w:ascii="Times New Roman" w:hAnsi="Times New Roman"/>
          <w:sz w:val="24"/>
          <w:szCs w:val="24"/>
        </w:rPr>
        <w:t xml:space="preserve"> Jakarta</w:t>
      </w:r>
      <w:r w:rsidRPr="00023063">
        <w:rPr>
          <w:rFonts w:ascii="Times New Roman" w:hAnsi="Times New Roman"/>
          <w:sz w:val="24"/>
          <w:szCs w:val="24"/>
          <w:lang w:val="id-ID"/>
        </w:rPr>
        <w:t>,</w:t>
      </w:r>
      <w:r w:rsidRPr="00023063">
        <w:rPr>
          <w:rFonts w:ascii="Times New Roman" w:hAnsi="Times New Roman"/>
          <w:sz w:val="24"/>
          <w:szCs w:val="24"/>
        </w:rPr>
        <w:t xml:space="preserve"> 2008</w:t>
      </w:r>
      <w:r>
        <w:rPr>
          <w:rFonts w:ascii="Times New Roman" w:hAnsi="Times New Roman"/>
          <w:sz w:val="24"/>
          <w:szCs w:val="24"/>
          <w:lang w:val="id-ID"/>
        </w:rPr>
        <w:t>.</w:t>
      </w:r>
    </w:p>
    <w:p w14:paraId="26901EC1" w14:textId="77777777" w:rsidR="00D44B3A" w:rsidRPr="00023063" w:rsidRDefault="00D44B3A" w:rsidP="00D44B3A">
      <w:pPr>
        <w:pStyle w:val="FootnoteText"/>
        <w:ind w:left="567" w:hanging="567"/>
        <w:jc w:val="both"/>
        <w:rPr>
          <w:rFonts w:ascii="Times New Roman" w:hAnsi="Times New Roman"/>
          <w:sz w:val="24"/>
          <w:szCs w:val="24"/>
          <w:lang w:val="id-ID"/>
        </w:rPr>
      </w:pPr>
    </w:p>
    <w:p w14:paraId="01F88644" w14:textId="77777777" w:rsidR="00D44B3A" w:rsidRPr="003A6137" w:rsidRDefault="00D44B3A" w:rsidP="00D44B3A">
      <w:pPr>
        <w:pStyle w:val="FootnoteText"/>
        <w:ind w:left="567" w:hanging="567"/>
        <w:jc w:val="both"/>
        <w:rPr>
          <w:rStyle w:val="skimlinks-unlinked"/>
          <w:rFonts w:ascii="Times New Roman" w:hAnsi="Times New Roman"/>
          <w:color w:val="333333"/>
          <w:sz w:val="24"/>
          <w:szCs w:val="24"/>
          <w:bdr w:val="none" w:sz="0" w:space="0" w:color="auto" w:frame="1"/>
          <w:shd w:val="clear" w:color="auto" w:fill="FFFFFF"/>
          <w:lang w:val="id-ID"/>
        </w:rPr>
      </w:pPr>
      <w:r w:rsidRPr="00023063">
        <w:rPr>
          <w:rFonts w:ascii="Times New Roman" w:hAnsi="Times New Roman"/>
          <w:color w:val="333333"/>
          <w:sz w:val="24"/>
          <w:szCs w:val="24"/>
          <w:shd w:val="clear" w:color="auto" w:fill="FFFFFF"/>
        </w:rPr>
        <w:t>R. Setiawan, </w:t>
      </w:r>
      <w:r w:rsidRPr="00023063">
        <w:rPr>
          <w:rFonts w:ascii="Times New Roman" w:hAnsi="Times New Roman"/>
          <w:i/>
          <w:iCs/>
          <w:color w:val="333333"/>
          <w:sz w:val="24"/>
          <w:szCs w:val="24"/>
          <w:shd w:val="clear" w:color="auto" w:fill="FFFFFF"/>
        </w:rPr>
        <w:t>Pokok-Pokok Hukum Perjanjian</w:t>
      </w:r>
      <w:r w:rsidRPr="00023063">
        <w:rPr>
          <w:rFonts w:ascii="Times New Roman" w:hAnsi="Times New Roman"/>
          <w:color w:val="333333"/>
          <w:sz w:val="24"/>
          <w:szCs w:val="24"/>
          <w:shd w:val="clear" w:color="auto" w:fill="FFFFFF"/>
        </w:rPr>
        <w:t>, cet. 6</w:t>
      </w:r>
      <w:r w:rsidRPr="00023063">
        <w:rPr>
          <w:rFonts w:ascii="Times New Roman" w:hAnsi="Times New Roman"/>
          <w:color w:val="333333"/>
          <w:sz w:val="24"/>
          <w:szCs w:val="24"/>
          <w:shd w:val="clear" w:color="auto" w:fill="FFFFFF"/>
          <w:lang w:val="id-ID"/>
        </w:rPr>
        <w:t xml:space="preserve">, </w:t>
      </w:r>
      <w:r w:rsidRPr="00023063">
        <w:rPr>
          <w:rFonts w:ascii="Times New Roman" w:hAnsi="Times New Roman"/>
          <w:color w:val="333333"/>
          <w:sz w:val="24"/>
          <w:szCs w:val="24"/>
          <w:shd w:val="clear" w:color="auto" w:fill="FFFFFF"/>
        </w:rPr>
        <w:t>Putra Abadin, Jakarta,</w:t>
      </w:r>
      <w:r w:rsidRPr="00023063">
        <w:rPr>
          <w:rFonts w:ascii="Times New Roman" w:hAnsi="Times New Roman"/>
          <w:color w:val="333333"/>
          <w:sz w:val="24"/>
          <w:szCs w:val="24"/>
          <w:bdr w:val="none" w:sz="0" w:space="0" w:color="auto" w:frame="1"/>
          <w:shd w:val="clear" w:color="auto" w:fill="FFFFFF"/>
        </w:rPr>
        <w:t> </w:t>
      </w:r>
      <w:r w:rsidRPr="00023063">
        <w:rPr>
          <w:rFonts w:ascii="Times New Roman" w:hAnsi="Times New Roman"/>
          <w:color w:val="333333"/>
          <w:sz w:val="24"/>
          <w:szCs w:val="24"/>
          <w:shd w:val="clear" w:color="auto" w:fill="FFFFFF"/>
        </w:rPr>
        <w:t>1999</w:t>
      </w:r>
      <w:r>
        <w:rPr>
          <w:rFonts w:ascii="Times New Roman" w:hAnsi="Times New Roman"/>
          <w:color w:val="333333"/>
          <w:sz w:val="24"/>
          <w:szCs w:val="24"/>
          <w:shd w:val="clear" w:color="auto" w:fill="FFFFFF"/>
          <w:lang w:val="id-ID"/>
        </w:rPr>
        <w:t>.</w:t>
      </w:r>
    </w:p>
    <w:p w14:paraId="3643A25D" w14:textId="77777777" w:rsidR="00D44B3A" w:rsidRPr="00023063" w:rsidRDefault="00D44B3A" w:rsidP="00D44B3A">
      <w:pPr>
        <w:pStyle w:val="FootnoteText"/>
        <w:ind w:left="567" w:hanging="567"/>
        <w:jc w:val="both"/>
        <w:rPr>
          <w:rFonts w:ascii="Times New Roman" w:hAnsi="Times New Roman"/>
          <w:sz w:val="24"/>
          <w:szCs w:val="24"/>
          <w:lang w:val="id-ID"/>
        </w:rPr>
      </w:pPr>
    </w:p>
    <w:p w14:paraId="5BB8A473" w14:textId="77777777" w:rsidR="00D44B3A" w:rsidRPr="003A6137" w:rsidRDefault="00D44B3A" w:rsidP="00D44B3A">
      <w:pPr>
        <w:pStyle w:val="FootnoteText"/>
        <w:ind w:left="567" w:hanging="567"/>
        <w:jc w:val="both"/>
        <w:rPr>
          <w:rFonts w:ascii="Times New Roman" w:hAnsi="Times New Roman"/>
          <w:sz w:val="24"/>
          <w:szCs w:val="24"/>
          <w:lang w:val="id-ID"/>
        </w:rPr>
      </w:pPr>
      <w:r w:rsidRPr="00023063">
        <w:rPr>
          <w:rFonts w:ascii="Times New Roman" w:hAnsi="Times New Roman"/>
          <w:sz w:val="24"/>
          <w:szCs w:val="24"/>
          <w:lang w:val="sv-SE"/>
        </w:rPr>
        <w:t xml:space="preserve">Ronny Hanitijo Soemitro, </w:t>
      </w:r>
      <w:r w:rsidRPr="00023063">
        <w:rPr>
          <w:rFonts w:ascii="Times New Roman" w:hAnsi="Times New Roman"/>
          <w:i/>
          <w:sz w:val="24"/>
          <w:szCs w:val="24"/>
          <w:lang w:val="sv-SE"/>
        </w:rPr>
        <w:t>Metodologi Penelitian Hukum dan Jurimetri</w:t>
      </w:r>
      <w:r w:rsidRPr="00023063">
        <w:rPr>
          <w:rFonts w:ascii="Times New Roman" w:hAnsi="Times New Roman"/>
          <w:sz w:val="24"/>
          <w:szCs w:val="24"/>
          <w:lang w:val="sv-SE"/>
        </w:rPr>
        <w:t xml:space="preserve">, Cet. </w:t>
      </w:r>
      <w:r w:rsidRPr="00023063">
        <w:rPr>
          <w:rFonts w:ascii="Times New Roman" w:hAnsi="Times New Roman"/>
          <w:sz w:val="24"/>
          <w:szCs w:val="24"/>
        </w:rPr>
        <w:t>Keempat, Ghalia Indonesia, Jakarta, 1990</w:t>
      </w:r>
      <w:r>
        <w:rPr>
          <w:rFonts w:ascii="Times New Roman" w:hAnsi="Times New Roman"/>
          <w:sz w:val="24"/>
          <w:szCs w:val="24"/>
          <w:lang w:val="id-ID"/>
        </w:rPr>
        <w:t>.</w:t>
      </w:r>
    </w:p>
    <w:p w14:paraId="5589B860" w14:textId="77777777" w:rsidR="00D44B3A" w:rsidRPr="00023063" w:rsidRDefault="00D44B3A" w:rsidP="00D44B3A">
      <w:pPr>
        <w:pStyle w:val="FootnoteText"/>
        <w:ind w:left="567" w:hanging="567"/>
        <w:jc w:val="both"/>
        <w:rPr>
          <w:rFonts w:ascii="Times New Roman" w:hAnsi="Times New Roman"/>
          <w:sz w:val="24"/>
          <w:szCs w:val="24"/>
          <w:lang w:val="id-ID"/>
        </w:rPr>
      </w:pPr>
    </w:p>
    <w:p w14:paraId="1F732A98" w14:textId="77777777" w:rsidR="00D44B3A" w:rsidRPr="003A6137" w:rsidRDefault="00D44B3A" w:rsidP="00D44B3A">
      <w:pPr>
        <w:spacing w:after="0" w:line="240" w:lineRule="auto"/>
        <w:ind w:left="567" w:hanging="567"/>
        <w:jc w:val="both"/>
        <w:rPr>
          <w:rFonts w:ascii="Times New Roman" w:hAnsi="Times New Roman"/>
          <w:sz w:val="24"/>
          <w:szCs w:val="24"/>
        </w:rPr>
      </w:pPr>
      <w:r w:rsidRPr="00023063">
        <w:rPr>
          <w:rFonts w:ascii="Times New Roman" w:hAnsi="Times New Roman"/>
          <w:sz w:val="24"/>
          <w:szCs w:val="24"/>
        </w:rPr>
        <w:t xml:space="preserve">Rudyanti Dorotea Tobing, </w:t>
      </w:r>
      <w:r w:rsidRPr="00023063">
        <w:rPr>
          <w:rFonts w:ascii="Times New Roman" w:hAnsi="Times New Roman"/>
          <w:i/>
          <w:iCs/>
          <w:sz w:val="24"/>
          <w:szCs w:val="24"/>
        </w:rPr>
        <w:t>Hukum Perjanjian Kredit</w:t>
      </w:r>
      <w:r w:rsidRPr="00023063">
        <w:rPr>
          <w:rFonts w:ascii="Times New Roman" w:hAnsi="Times New Roman"/>
          <w:sz w:val="24"/>
          <w:szCs w:val="24"/>
        </w:rPr>
        <w:t>, Laksbang Grafika, Yogyakarta, 2014</w:t>
      </w:r>
      <w:r>
        <w:rPr>
          <w:rFonts w:ascii="Times New Roman" w:hAnsi="Times New Roman"/>
          <w:sz w:val="24"/>
          <w:szCs w:val="24"/>
        </w:rPr>
        <w:t>.</w:t>
      </w:r>
    </w:p>
    <w:p w14:paraId="2035DC64" w14:textId="77777777" w:rsidR="00D44B3A" w:rsidRPr="00023063" w:rsidRDefault="00D44B3A" w:rsidP="00D44B3A">
      <w:pPr>
        <w:spacing w:after="0" w:line="240" w:lineRule="auto"/>
        <w:ind w:left="567" w:hanging="567"/>
        <w:jc w:val="both"/>
        <w:rPr>
          <w:rFonts w:ascii="Times New Roman" w:hAnsi="Times New Roman"/>
          <w:sz w:val="24"/>
          <w:szCs w:val="24"/>
        </w:rPr>
      </w:pPr>
    </w:p>
    <w:p w14:paraId="4D54B3A1" w14:textId="77777777" w:rsidR="00D44B3A" w:rsidRPr="003A6137" w:rsidRDefault="00D44B3A" w:rsidP="00D44B3A">
      <w:pPr>
        <w:pStyle w:val="FootnoteText"/>
        <w:ind w:left="567" w:hanging="567"/>
        <w:jc w:val="both"/>
        <w:rPr>
          <w:rFonts w:ascii="Times New Roman" w:hAnsi="Times New Roman"/>
          <w:sz w:val="24"/>
          <w:szCs w:val="24"/>
          <w:shd w:val="clear" w:color="auto" w:fill="FFFFFF"/>
          <w:lang w:val="id-ID"/>
        </w:rPr>
      </w:pPr>
      <w:r w:rsidRPr="00023063">
        <w:rPr>
          <w:rFonts w:ascii="Times New Roman" w:hAnsi="Times New Roman"/>
          <w:sz w:val="24"/>
          <w:szCs w:val="24"/>
          <w:shd w:val="clear" w:color="auto" w:fill="FFFFFF"/>
        </w:rPr>
        <w:t xml:space="preserve">S.  Mantayborbir,  et  al, </w:t>
      </w:r>
      <w:r w:rsidRPr="00023063">
        <w:rPr>
          <w:rFonts w:ascii="Times New Roman" w:hAnsi="Times New Roman"/>
          <w:i/>
          <w:sz w:val="24"/>
          <w:szCs w:val="24"/>
          <w:shd w:val="clear" w:color="auto" w:fill="FFFFFF"/>
        </w:rPr>
        <w:t>Hukum  Piutang  dan Lelang  Negara  di Indonesia</w:t>
      </w:r>
      <w:r w:rsidRPr="00023063">
        <w:rPr>
          <w:rFonts w:ascii="Times New Roman" w:hAnsi="Times New Roman"/>
          <w:sz w:val="24"/>
          <w:szCs w:val="24"/>
          <w:shd w:val="clear" w:color="auto" w:fill="FFFFFF"/>
        </w:rPr>
        <w:t xml:space="preserve">, Pustaka Bangsa, </w:t>
      </w:r>
      <w:r w:rsidRPr="00023063">
        <w:rPr>
          <w:rFonts w:ascii="Times New Roman" w:hAnsi="Times New Roman"/>
          <w:sz w:val="24"/>
          <w:szCs w:val="24"/>
          <w:shd w:val="clear" w:color="auto" w:fill="FFFFFF"/>
          <w:lang w:val="id-ID"/>
        </w:rPr>
        <w:t xml:space="preserve">Medan, </w:t>
      </w:r>
      <w:r w:rsidRPr="00023063">
        <w:rPr>
          <w:rFonts w:ascii="Times New Roman" w:hAnsi="Times New Roman"/>
          <w:sz w:val="24"/>
          <w:szCs w:val="24"/>
          <w:shd w:val="clear" w:color="auto" w:fill="FFFFFF"/>
        </w:rPr>
        <w:t>2002</w:t>
      </w:r>
      <w:r>
        <w:rPr>
          <w:rFonts w:ascii="Times New Roman" w:hAnsi="Times New Roman"/>
          <w:sz w:val="24"/>
          <w:szCs w:val="24"/>
          <w:shd w:val="clear" w:color="auto" w:fill="FFFFFF"/>
          <w:lang w:val="id-ID"/>
        </w:rPr>
        <w:t>.</w:t>
      </w:r>
    </w:p>
    <w:p w14:paraId="457C1662" w14:textId="77777777" w:rsidR="00D44B3A" w:rsidRPr="00023063" w:rsidRDefault="00D44B3A" w:rsidP="00D44B3A">
      <w:pPr>
        <w:pStyle w:val="FootnoteText"/>
        <w:ind w:left="567" w:hanging="567"/>
        <w:jc w:val="both"/>
        <w:rPr>
          <w:rFonts w:ascii="Times New Roman" w:hAnsi="Times New Roman"/>
          <w:sz w:val="24"/>
          <w:szCs w:val="24"/>
          <w:lang w:val="id-ID"/>
        </w:rPr>
      </w:pPr>
    </w:p>
    <w:p w14:paraId="447380D9" w14:textId="77777777" w:rsidR="00D44B3A" w:rsidRPr="003A6137" w:rsidRDefault="00D44B3A" w:rsidP="00D44B3A">
      <w:pPr>
        <w:pStyle w:val="FootnoteText"/>
        <w:ind w:left="567" w:hanging="567"/>
        <w:jc w:val="both"/>
        <w:rPr>
          <w:rFonts w:ascii="Times New Roman" w:hAnsi="Times New Roman"/>
          <w:sz w:val="24"/>
          <w:szCs w:val="24"/>
          <w:lang w:val="id-ID"/>
        </w:rPr>
      </w:pPr>
      <w:r w:rsidRPr="00023063">
        <w:rPr>
          <w:rFonts w:ascii="Times New Roman" w:hAnsi="Times New Roman"/>
          <w:sz w:val="24"/>
          <w:szCs w:val="24"/>
        </w:rPr>
        <w:t xml:space="preserve">Salim, HS., </w:t>
      </w:r>
      <w:r w:rsidRPr="00023063">
        <w:rPr>
          <w:rFonts w:ascii="Times New Roman" w:hAnsi="Times New Roman"/>
          <w:i/>
          <w:iCs/>
          <w:sz w:val="24"/>
          <w:szCs w:val="24"/>
        </w:rPr>
        <w:t>Pengantar Hukum Perdata Tertulis (BW)</w:t>
      </w:r>
      <w:r w:rsidRPr="00023063">
        <w:rPr>
          <w:rFonts w:ascii="Times New Roman" w:hAnsi="Times New Roman"/>
          <w:sz w:val="24"/>
          <w:szCs w:val="24"/>
        </w:rPr>
        <w:t xml:space="preserve">, Sinar Grafika, </w:t>
      </w:r>
      <w:r w:rsidRPr="00023063">
        <w:rPr>
          <w:rFonts w:ascii="Times New Roman" w:hAnsi="Times New Roman"/>
          <w:sz w:val="24"/>
          <w:szCs w:val="24"/>
          <w:lang w:val="id-ID"/>
        </w:rPr>
        <w:t xml:space="preserve">Jakarta, </w:t>
      </w:r>
      <w:r w:rsidRPr="00023063">
        <w:rPr>
          <w:rFonts w:ascii="Times New Roman" w:hAnsi="Times New Roman"/>
          <w:sz w:val="24"/>
          <w:szCs w:val="24"/>
        </w:rPr>
        <w:t>2000</w:t>
      </w:r>
      <w:r>
        <w:rPr>
          <w:rFonts w:ascii="Times New Roman" w:hAnsi="Times New Roman"/>
          <w:sz w:val="24"/>
          <w:szCs w:val="24"/>
          <w:lang w:val="id-ID"/>
        </w:rPr>
        <w:t>.</w:t>
      </w:r>
    </w:p>
    <w:p w14:paraId="1E22D71B" w14:textId="77777777" w:rsidR="00D44B3A" w:rsidRPr="00023063" w:rsidRDefault="00D44B3A" w:rsidP="00D44B3A">
      <w:pPr>
        <w:pStyle w:val="FootnoteText"/>
        <w:ind w:left="567" w:hanging="567"/>
        <w:jc w:val="both"/>
        <w:rPr>
          <w:rFonts w:ascii="Times New Roman" w:hAnsi="Times New Roman"/>
          <w:sz w:val="24"/>
          <w:szCs w:val="24"/>
          <w:lang w:val="id-ID"/>
        </w:rPr>
      </w:pPr>
    </w:p>
    <w:p w14:paraId="39A2EB38" w14:textId="77777777" w:rsidR="00D44B3A" w:rsidRPr="003A6137" w:rsidRDefault="00D44B3A" w:rsidP="00D44B3A">
      <w:pPr>
        <w:pStyle w:val="FootnoteText"/>
        <w:ind w:left="567" w:hanging="567"/>
        <w:jc w:val="both"/>
        <w:rPr>
          <w:rFonts w:ascii="Times New Roman" w:hAnsi="Times New Roman"/>
          <w:sz w:val="24"/>
          <w:szCs w:val="24"/>
          <w:lang w:val="id-ID"/>
        </w:rPr>
      </w:pPr>
      <w:r w:rsidRPr="00023063">
        <w:rPr>
          <w:rFonts w:ascii="Times New Roman" w:hAnsi="Times New Roman"/>
          <w:sz w:val="24"/>
          <w:szCs w:val="24"/>
        </w:rPr>
        <w:t xml:space="preserve">Siswanto Sutojo, </w:t>
      </w:r>
      <w:r w:rsidRPr="00023063">
        <w:rPr>
          <w:rFonts w:ascii="Times New Roman" w:hAnsi="Times New Roman"/>
          <w:i/>
          <w:iCs/>
          <w:sz w:val="24"/>
          <w:szCs w:val="24"/>
        </w:rPr>
        <w:t>Analisis Kredit Bank Umum</w:t>
      </w:r>
      <w:r w:rsidRPr="00023063">
        <w:rPr>
          <w:rFonts w:ascii="Times New Roman" w:hAnsi="Times New Roman"/>
          <w:sz w:val="24"/>
          <w:szCs w:val="24"/>
        </w:rPr>
        <w:t xml:space="preserve">, Pustaka Binaman Pressindo, Jakarta, </w:t>
      </w:r>
      <w:r>
        <w:rPr>
          <w:rFonts w:ascii="Times New Roman" w:hAnsi="Times New Roman"/>
          <w:sz w:val="24"/>
          <w:szCs w:val="24"/>
        </w:rPr>
        <w:t>1995</w:t>
      </w:r>
      <w:r>
        <w:rPr>
          <w:rFonts w:ascii="Times New Roman" w:hAnsi="Times New Roman"/>
          <w:sz w:val="24"/>
          <w:szCs w:val="24"/>
          <w:lang w:val="id-ID"/>
        </w:rPr>
        <w:t>.</w:t>
      </w:r>
    </w:p>
    <w:p w14:paraId="3A2696F7" w14:textId="77777777" w:rsidR="00D44B3A" w:rsidRPr="00023063" w:rsidRDefault="00D44B3A" w:rsidP="00D44B3A">
      <w:pPr>
        <w:pStyle w:val="FootnoteText"/>
        <w:ind w:left="567" w:hanging="567"/>
        <w:jc w:val="both"/>
        <w:rPr>
          <w:rFonts w:ascii="Times New Roman" w:hAnsi="Times New Roman"/>
          <w:sz w:val="24"/>
          <w:szCs w:val="24"/>
          <w:lang w:val="id-ID"/>
        </w:rPr>
      </w:pPr>
    </w:p>
    <w:p w14:paraId="757A507A" w14:textId="77777777" w:rsidR="00D44B3A" w:rsidRPr="003A6137" w:rsidRDefault="00D44B3A" w:rsidP="00D44B3A">
      <w:pPr>
        <w:autoSpaceDE w:val="0"/>
        <w:autoSpaceDN w:val="0"/>
        <w:adjustRightInd w:val="0"/>
        <w:spacing w:after="0" w:line="240" w:lineRule="auto"/>
        <w:ind w:left="567" w:hanging="567"/>
        <w:jc w:val="both"/>
        <w:rPr>
          <w:rFonts w:ascii="Times New Roman" w:hAnsi="Times New Roman"/>
          <w:sz w:val="24"/>
          <w:szCs w:val="24"/>
        </w:rPr>
      </w:pPr>
      <w:r w:rsidRPr="00023063">
        <w:rPr>
          <w:rFonts w:ascii="Times New Roman" w:hAnsi="Times New Roman"/>
          <w:bCs/>
          <w:sz w:val="24"/>
          <w:szCs w:val="24"/>
        </w:rPr>
        <w:t>Shidarta,</w:t>
      </w:r>
      <w:r w:rsidRPr="00023063">
        <w:rPr>
          <w:rFonts w:ascii="Times New Roman" w:hAnsi="Times New Roman"/>
          <w:b/>
          <w:bCs/>
          <w:sz w:val="24"/>
          <w:szCs w:val="24"/>
        </w:rPr>
        <w:t xml:space="preserve"> </w:t>
      </w:r>
      <w:r w:rsidRPr="00023063">
        <w:rPr>
          <w:rFonts w:ascii="Times New Roman" w:hAnsi="Times New Roman"/>
          <w:i/>
          <w:iCs/>
          <w:sz w:val="24"/>
          <w:szCs w:val="24"/>
        </w:rPr>
        <w:t xml:space="preserve">Karakteristik Penalaran Hukum Dalam Konteks Ke-Indonesiaan, </w:t>
      </w:r>
      <w:r w:rsidRPr="00023063">
        <w:rPr>
          <w:rFonts w:ascii="Times New Roman" w:hAnsi="Times New Roman"/>
          <w:sz w:val="24"/>
          <w:szCs w:val="24"/>
        </w:rPr>
        <w:t>CV. Utomo, Jakarta, 2006</w:t>
      </w:r>
      <w:r>
        <w:rPr>
          <w:rFonts w:ascii="Times New Roman" w:hAnsi="Times New Roman"/>
          <w:sz w:val="24"/>
          <w:szCs w:val="24"/>
        </w:rPr>
        <w:t>.</w:t>
      </w:r>
    </w:p>
    <w:p w14:paraId="706E54D9" w14:textId="77777777" w:rsidR="00D44B3A" w:rsidRPr="00023063" w:rsidRDefault="00D44B3A" w:rsidP="00D44B3A">
      <w:pPr>
        <w:autoSpaceDE w:val="0"/>
        <w:autoSpaceDN w:val="0"/>
        <w:adjustRightInd w:val="0"/>
        <w:spacing w:after="0" w:line="240" w:lineRule="auto"/>
        <w:ind w:left="567" w:hanging="567"/>
        <w:jc w:val="both"/>
        <w:rPr>
          <w:rFonts w:ascii="Times New Roman" w:hAnsi="Times New Roman"/>
          <w:sz w:val="24"/>
          <w:szCs w:val="24"/>
        </w:rPr>
      </w:pPr>
    </w:p>
    <w:p w14:paraId="53BA04D6" w14:textId="77777777" w:rsidR="00D44B3A" w:rsidRPr="00023063" w:rsidRDefault="00D44B3A" w:rsidP="00D44B3A">
      <w:pPr>
        <w:autoSpaceDE w:val="0"/>
        <w:autoSpaceDN w:val="0"/>
        <w:adjustRightInd w:val="0"/>
        <w:spacing w:after="0" w:line="240" w:lineRule="auto"/>
        <w:ind w:left="567" w:hanging="567"/>
        <w:jc w:val="both"/>
        <w:rPr>
          <w:rFonts w:ascii="Times New Roman" w:hAnsi="Times New Roman"/>
          <w:sz w:val="24"/>
          <w:szCs w:val="24"/>
          <w:lang w:eastAsia="id-ID"/>
        </w:rPr>
      </w:pPr>
      <w:r w:rsidRPr="00023063">
        <w:rPr>
          <w:rFonts w:ascii="Times New Roman" w:hAnsi="Times New Roman"/>
          <w:sz w:val="24"/>
          <w:szCs w:val="24"/>
          <w:lang w:eastAsia="id-ID"/>
        </w:rPr>
        <w:t xml:space="preserve">Soerjono Soekanto dan Sri Mamudji, </w:t>
      </w:r>
      <w:r w:rsidRPr="00023063">
        <w:rPr>
          <w:rFonts w:ascii="Times New Roman" w:hAnsi="Times New Roman"/>
          <w:i/>
          <w:iCs/>
          <w:sz w:val="24"/>
          <w:szCs w:val="24"/>
          <w:lang w:eastAsia="id-ID"/>
        </w:rPr>
        <w:t>Penelitian Hukum Normatif, Suatu Tinjauan Singkat</w:t>
      </w:r>
      <w:r w:rsidRPr="00023063">
        <w:rPr>
          <w:rFonts w:ascii="Times New Roman" w:hAnsi="Times New Roman"/>
          <w:sz w:val="24"/>
          <w:szCs w:val="24"/>
          <w:lang w:eastAsia="id-ID"/>
        </w:rPr>
        <w:t>, Edisi I, Cetakan ke 7, Raja Grafindo Persada, Jakarta, 2003</w:t>
      </w:r>
      <w:r>
        <w:rPr>
          <w:rFonts w:ascii="Times New Roman" w:hAnsi="Times New Roman"/>
          <w:sz w:val="24"/>
          <w:szCs w:val="24"/>
          <w:lang w:eastAsia="id-ID"/>
        </w:rPr>
        <w:t>.</w:t>
      </w:r>
    </w:p>
    <w:p w14:paraId="22587743" w14:textId="77777777" w:rsidR="00D44B3A" w:rsidRPr="00023063" w:rsidRDefault="00D44B3A" w:rsidP="00D44B3A">
      <w:pPr>
        <w:spacing w:after="0" w:line="240" w:lineRule="auto"/>
        <w:ind w:left="1134" w:hanging="567"/>
        <w:jc w:val="both"/>
        <w:rPr>
          <w:rFonts w:ascii="Times New Roman" w:hAnsi="Times New Roman"/>
          <w:sz w:val="24"/>
          <w:szCs w:val="24"/>
        </w:rPr>
      </w:pPr>
    </w:p>
    <w:p w14:paraId="36E3FFEF" w14:textId="77777777" w:rsidR="00D44B3A" w:rsidRPr="003A6137" w:rsidRDefault="00D44B3A" w:rsidP="00D44B3A">
      <w:pPr>
        <w:pStyle w:val="FootnoteText"/>
        <w:ind w:left="567" w:hanging="567"/>
        <w:jc w:val="both"/>
        <w:rPr>
          <w:rFonts w:ascii="Times New Roman" w:hAnsi="Times New Roman"/>
          <w:sz w:val="24"/>
          <w:szCs w:val="24"/>
          <w:lang w:val="id-ID"/>
        </w:rPr>
      </w:pPr>
      <w:r>
        <w:rPr>
          <w:rFonts w:ascii="Times New Roman" w:hAnsi="Times New Roman"/>
          <w:sz w:val="24"/>
          <w:szCs w:val="24"/>
          <w:lang w:val="id-ID"/>
        </w:rPr>
        <w:t>_______________________________</w:t>
      </w:r>
      <w:r w:rsidRPr="00023063">
        <w:rPr>
          <w:rFonts w:ascii="Times New Roman" w:hAnsi="Times New Roman"/>
          <w:sz w:val="24"/>
          <w:szCs w:val="24"/>
        </w:rPr>
        <w:t xml:space="preserve">, </w:t>
      </w:r>
      <w:r w:rsidRPr="00023063">
        <w:rPr>
          <w:rFonts w:ascii="Times New Roman" w:hAnsi="Times New Roman"/>
          <w:i/>
          <w:sz w:val="24"/>
          <w:szCs w:val="24"/>
        </w:rPr>
        <w:t>Penelitian Hukum Normatif, Cetakan Ke-17,</w:t>
      </w:r>
      <w:r w:rsidRPr="00023063">
        <w:rPr>
          <w:rFonts w:ascii="Times New Roman" w:hAnsi="Times New Roman"/>
          <w:sz w:val="24"/>
          <w:szCs w:val="24"/>
        </w:rPr>
        <w:t xml:space="preserve"> Rajawali Pers, Jakarta, 2015</w:t>
      </w:r>
      <w:r>
        <w:rPr>
          <w:rFonts w:ascii="Times New Roman" w:hAnsi="Times New Roman"/>
          <w:sz w:val="24"/>
          <w:szCs w:val="24"/>
          <w:lang w:val="id-ID"/>
        </w:rPr>
        <w:t>.</w:t>
      </w:r>
    </w:p>
    <w:p w14:paraId="63DE4F4F" w14:textId="77777777" w:rsidR="00D44B3A" w:rsidRPr="00B67C5B" w:rsidRDefault="00D44B3A" w:rsidP="00D44B3A">
      <w:pPr>
        <w:autoSpaceDE w:val="0"/>
        <w:autoSpaceDN w:val="0"/>
        <w:adjustRightInd w:val="0"/>
        <w:spacing w:after="0" w:line="240" w:lineRule="auto"/>
        <w:ind w:left="567" w:hanging="567"/>
        <w:jc w:val="both"/>
        <w:rPr>
          <w:rFonts w:ascii="Times New Roman" w:hAnsi="Times New Roman"/>
          <w:sz w:val="24"/>
          <w:szCs w:val="24"/>
        </w:rPr>
      </w:pPr>
    </w:p>
    <w:p w14:paraId="62958195" w14:textId="77777777" w:rsidR="00D44B3A" w:rsidRPr="003A6137" w:rsidRDefault="00D44B3A" w:rsidP="00D44B3A">
      <w:pPr>
        <w:pStyle w:val="FootnoteText"/>
        <w:ind w:left="567" w:hanging="567"/>
        <w:jc w:val="both"/>
        <w:rPr>
          <w:rFonts w:ascii="Times New Roman" w:hAnsi="Times New Roman"/>
          <w:sz w:val="24"/>
          <w:szCs w:val="24"/>
          <w:lang w:val="id-ID"/>
        </w:rPr>
      </w:pPr>
      <w:r w:rsidRPr="00B67C5B">
        <w:rPr>
          <w:rFonts w:ascii="Times New Roman" w:hAnsi="Times New Roman"/>
          <w:sz w:val="24"/>
          <w:szCs w:val="24"/>
        </w:rPr>
        <w:t xml:space="preserve">Sri Soedewi Masjhoen Sofwan, </w:t>
      </w:r>
      <w:r w:rsidRPr="00B67C5B">
        <w:rPr>
          <w:rFonts w:ascii="Times New Roman" w:hAnsi="Times New Roman"/>
          <w:i/>
          <w:iCs/>
          <w:sz w:val="24"/>
          <w:szCs w:val="24"/>
        </w:rPr>
        <w:t xml:space="preserve">Hukum Jaminan di Indonesia Pokok-Pokok Hukum Jaminan dan Jaminan Perorangan, </w:t>
      </w:r>
      <w:r w:rsidRPr="00B67C5B">
        <w:rPr>
          <w:rFonts w:ascii="Times New Roman" w:hAnsi="Times New Roman"/>
          <w:sz w:val="24"/>
          <w:szCs w:val="24"/>
        </w:rPr>
        <w:t>Liberty, Yogyakarta, 1980</w:t>
      </w:r>
      <w:r>
        <w:rPr>
          <w:rFonts w:ascii="Times New Roman" w:hAnsi="Times New Roman"/>
          <w:sz w:val="24"/>
          <w:szCs w:val="24"/>
          <w:lang w:val="id-ID"/>
        </w:rPr>
        <w:t>.</w:t>
      </w:r>
    </w:p>
    <w:p w14:paraId="1C9922F3" w14:textId="77777777" w:rsidR="00D44B3A" w:rsidRPr="00B67C5B" w:rsidRDefault="00D44B3A" w:rsidP="00D44B3A">
      <w:pPr>
        <w:pStyle w:val="FootnoteText"/>
        <w:ind w:left="567" w:hanging="567"/>
        <w:jc w:val="both"/>
        <w:rPr>
          <w:rFonts w:ascii="Times New Roman" w:hAnsi="Times New Roman"/>
          <w:sz w:val="24"/>
          <w:szCs w:val="24"/>
          <w:lang w:val="id-ID"/>
        </w:rPr>
      </w:pPr>
    </w:p>
    <w:p w14:paraId="39DE7462" w14:textId="77777777" w:rsidR="00D44B3A" w:rsidRPr="003A6137" w:rsidRDefault="00D44B3A" w:rsidP="00D44B3A">
      <w:pPr>
        <w:autoSpaceDE w:val="0"/>
        <w:autoSpaceDN w:val="0"/>
        <w:adjustRightInd w:val="0"/>
        <w:spacing w:after="0" w:line="240" w:lineRule="auto"/>
        <w:ind w:left="567" w:hanging="567"/>
        <w:jc w:val="both"/>
        <w:rPr>
          <w:rFonts w:ascii="Times New Roman" w:hAnsi="Times New Roman"/>
          <w:sz w:val="24"/>
          <w:szCs w:val="24"/>
        </w:rPr>
      </w:pPr>
      <w:r w:rsidRPr="00B67C5B">
        <w:rPr>
          <w:rFonts w:ascii="Times New Roman" w:hAnsi="Times New Roman"/>
          <w:sz w:val="24"/>
          <w:szCs w:val="24"/>
        </w:rPr>
        <w:t xml:space="preserve">Sutan Remy Sjahdeini, </w:t>
      </w:r>
      <w:r w:rsidRPr="00B67C5B">
        <w:rPr>
          <w:rFonts w:ascii="Times New Roman" w:hAnsi="Times New Roman"/>
          <w:i/>
          <w:sz w:val="24"/>
          <w:szCs w:val="24"/>
        </w:rPr>
        <w:t xml:space="preserve">Hukum Kepailitan:  Memahami Faillissementsverordening Juncto Undang-Undang No. 4 Tahun </w:t>
      </w:r>
      <w:r w:rsidRPr="00B67C5B">
        <w:rPr>
          <w:rFonts w:ascii="Times New Roman" w:hAnsi="Times New Roman"/>
          <w:i/>
          <w:sz w:val="24"/>
          <w:szCs w:val="24"/>
        </w:rPr>
        <w:t xml:space="preserve">1996, </w:t>
      </w:r>
      <w:r w:rsidRPr="00B67C5B">
        <w:rPr>
          <w:rFonts w:ascii="Times New Roman" w:hAnsi="Times New Roman"/>
          <w:sz w:val="24"/>
          <w:szCs w:val="24"/>
        </w:rPr>
        <w:t>Pustaka Utama Grafiti, Jakarta, 2000</w:t>
      </w:r>
      <w:r>
        <w:rPr>
          <w:rFonts w:ascii="Times New Roman" w:hAnsi="Times New Roman"/>
          <w:sz w:val="24"/>
          <w:szCs w:val="24"/>
        </w:rPr>
        <w:t>.</w:t>
      </w:r>
    </w:p>
    <w:p w14:paraId="26239E9B" w14:textId="77777777" w:rsidR="00D44B3A" w:rsidRPr="00B67C5B" w:rsidRDefault="00D44B3A" w:rsidP="00D44B3A">
      <w:pPr>
        <w:pStyle w:val="FootnoteText"/>
        <w:ind w:left="567" w:hanging="567"/>
        <w:jc w:val="both"/>
        <w:rPr>
          <w:rFonts w:ascii="Times New Roman" w:hAnsi="Times New Roman"/>
          <w:sz w:val="24"/>
          <w:szCs w:val="24"/>
          <w:lang w:val="id-ID"/>
        </w:rPr>
      </w:pPr>
    </w:p>
    <w:p w14:paraId="3F887354" w14:textId="77777777" w:rsidR="00D44B3A" w:rsidRPr="003A6137" w:rsidRDefault="00D44B3A" w:rsidP="00D44B3A">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________________________</w:t>
      </w:r>
      <w:r w:rsidRPr="00B67C5B">
        <w:rPr>
          <w:rFonts w:ascii="Times New Roman" w:hAnsi="Times New Roman"/>
          <w:sz w:val="24"/>
          <w:szCs w:val="24"/>
        </w:rPr>
        <w:t xml:space="preserve">, </w:t>
      </w:r>
      <w:r w:rsidRPr="00B67C5B">
        <w:rPr>
          <w:rFonts w:ascii="Times New Roman" w:hAnsi="Times New Roman"/>
          <w:i/>
          <w:iCs/>
          <w:sz w:val="24"/>
          <w:szCs w:val="24"/>
        </w:rPr>
        <w:t>Hak Tanggungan: Asas-asas Ketentuan-ketentuan Pokok dan Masalah yang Dihadapi Oleh Perbankan (Suatu Kajian Mengenai Undang-undang Hak Tanggungan)</w:t>
      </w:r>
      <w:r w:rsidRPr="00B67C5B">
        <w:rPr>
          <w:rFonts w:ascii="Times New Roman" w:hAnsi="Times New Roman"/>
          <w:sz w:val="24"/>
          <w:szCs w:val="24"/>
        </w:rPr>
        <w:t>, Alumni, Bandung, 1999</w:t>
      </w:r>
      <w:r>
        <w:rPr>
          <w:rFonts w:ascii="Times New Roman" w:hAnsi="Times New Roman"/>
          <w:sz w:val="24"/>
          <w:szCs w:val="24"/>
        </w:rPr>
        <w:t>.</w:t>
      </w:r>
    </w:p>
    <w:p w14:paraId="70BD413E" w14:textId="77777777" w:rsidR="00D44B3A" w:rsidRPr="00B67C5B" w:rsidRDefault="00D44B3A" w:rsidP="00D44B3A">
      <w:pPr>
        <w:autoSpaceDE w:val="0"/>
        <w:autoSpaceDN w:val="0"/>
        <w:adjustRightInd w:val="0"/>
        <w:spacing w:after="0" w:line="240" w:lineRule="auto"/>
        <w:ind w:left="567" w:hanging="567"/>
        <w:jc w:val="both"/>
        <w:rPr>
          <w:rFonts w:ascii="Times New Roman" w:hAnsi="Times New Roman"/>
          <w:sz w:val="24"/>
          <w:szCs w:val="24"/>
        </w:rPr>
      </w:pPr>
    </w:p>
    <w:p w14:paraId="277CDEA9" w14:textId="77777777" w:rsidR="00D44B3A" w:rsidRPr="00B67C5B" w:rsidRDefault="00D44B3A" w:rsidP="00D44B3A">
      <w:pPr>
        <w:pStyle w:val="FootnoteText"/>
        <w:ind w:left="567" w:hanging="567"/>
        <w:jc w:val="both"/>
        <w:rPr>
          <w:rFonts w:ascii="Times New Roman" w:hAnsi="Times New Roman"/>
          <w:sz w:val="24"/>
          <w:szCs w:val="24"/>
          <w:lang w:val="id-ID"/>
        </w:rPr>
      </w:pPr>
      <w:r w:rsidRPr="00B67C5B">
        <w:rPr>
          <w:rFonts w:ascii="Times New Roman" w:hAnsi="Times New Roman"/>
          <w:sz w:val="24"/>
          <w:szCs w:val="24"/>
          <w:lang w:val="id-ID"/>
        </w:rPr>
        <w:t xml:space="preserve">Sutarno, </w:t>
      </w:r>
      <w:r w:rsidRPr="00B67C5B">
        <w:rPr>
          <w:rFonts w:ascii="Times New Roman" w:hAnsi="Times New Roman"/>
          <w:i/>
          <w:sz w:val="24"/>
          <w:szCs w:val="24"/>
          <w:lang w:val="id-ID"/>
        </w:rPr>
        <w:t xml:space="preserve">Aspek-aspek Hukum Perkreditan Pada Bank, </w:t>
      </w:r>
      <w:r w:rsidRPr="00B67C5B">
        <w:rPr>
          <w:rFonts w:ascii="Times New Roman" w:hAnsi="Times New Roman"/>
          <w:sz w:val="24"/>
          <w:szCs w:val="24"/>
          <w:lang w:val="id-ID"/>
        </w:rPr>
        <w:t>Alfabeta, Bandung, 2003</w:t>
      </w:r>
      <w:r>
        <w:rPr>
          <w:rFonts w:ascii="Times New Roman" w:hAnsi="Times New Roman"/>
          <w:sz w:val="24"/>
          <w:szCs w:val="24"/>
          <w:lang w:val="id-ID"/>
        </w:rPr>
        <w:t>.</w:t>
      </w:r>
    </w:p>
    <w:p w14:paraId="7C76CC09" w14:textId="77777777" w:rsidR="00D44B3A" w:rsidRPr="00B67C5B" w:rsidRDefault="00D44B3A" w:rsidP="00D44B3A">
      <w:pPr>
        <w:shd w:val="clear" w:color="auto" w:fill="FFFFFF"/>
        <w:spacing w:after="0" w:line="240" w:lineRule="auto"/>
        <w:ind w:left="567" w:hanging="567"/>
        <w:jc w:val="both"/>
        <w:rPr>
          <w:rFonts w:ascii="Arial" w:hAnsi="Arial" w:cs="Arial"/>
          <w:color w:val="666666"/>
          <w:sz w:val="24"/>
          <w:szCs w:val="24"/>
        </w:rPr>
      </w:pPr>
    </w:p>
    <w:p w14:paraId="747E82E2" w14:textId="77777777" w:rsidR="00D44B3A" w:rsidRPr="003A6137" w:rsidRDefault="00D44B3A" w:rsidP="00D44B3A">
      <w:pPr>
        <w:autoSpaceDE w:val="0"/>
        <w:autoSpaceDN w:val="0"/>
        <w:adjustRightInd w:val="0"/>
        <w:spacing w:after="0" w:line="240" w:lineRule="auto"/>
        <w:ind w:left="567" w:hanging="567"/>
        <w:jc w:val="both"/>
        <w:rPr>
          <w:rFonts w:ascii="Times New Roman" w:hAnsi="Times New Roman"/>
          <w:sz w:val="24"/>
          <w:szCs w:val="24"/>
        </w:rPr>
      </w:pPr>
      <w:r w:rsidRPr="00B67C5B">
        <w:rPr>
          <w:rFonts w:ascii="Times New Roman" w:hAnsi="Times New Roman"/>
          <w:sz w:val="24"/>
          <w:szCs w:val="24"/>
        </w:rPr>
        <w:t xml:space="preserve">Sutojo Siswanto, </w:t>
      </w:r>
      <w:r w:rsidRPr="00B67C5B">
        <w:rPr>
          <w:rFonts w:ascii="Times New Roman" w:hAnsi="Times New Roman"/>
          <w:i/>
          <w:iCs/>
          <w:sz w:val="24"/>
          <w:szCs w:val="24"/>
        </w:rPr>
        <w:t>Menangani Kredit Bermasalah: Konsep, teknik, dan kasus</w:t>
      </w:r>
      <w:r w:rsidRPr="00B67C5B">
        <w:rPr>
          <w:rFonts w:ascii="Times New Roman" w:hAnsi="Times New Roman"/>
          <w:sz w:val="24"/>
          <w:szCs w:val="24"/>
        </w:rPr>
        <w:t>, PT. Pustaka Binaman Pressindo, Jakarta, 1997</w:t>
      </w:r>
      <w:r>
        <w:rPr>
          <w:rFonts w:ascii="Times New Roman" w:hAnsi="Times New Roman"/>
          <w:sz w:val="24"/>
          <w:szCs w:val="24"/>
        </w:rPr>
        <w:t>.</w:t>
      </w:r>
    </w:p>
    <w:p w14:paraId="346FFDA1" w14:textId="77777777" w:rsidR="00D44B3A" w:rsidRPr="00B67C5B" w:rsidRDefault="00D44B3A" w:rsidP="00D44B3A">
      <w:pPr>
        <w:autoSpaceDE w:val="0"/>
        <w:autoSpaceDN w:val="0"/>
        <w:adjustRightInd w:val="0"/>
        <w:spacing w:after="0" w:line="240" w:lineRule="auto"/>
        <w:ind w:left="567" w:hanging="567"/>
        <w:jc w:val="both"/>
        <w:rPr>
          <w:rFonts w:ascii="Times New Roman" w:hAnsi="Times New Roman"/>
          <w:sz w:val="24"/>
          <w:szCs w:val="24"/>
        </w:rPr>
      </w:pPr>
    </w:p>
    <w:p w14:paraId="4761E81F" w14:textId="77777777" w:rsidR="00D44B3A" w:rsidRPr="003A6137" w:rsidRDefault="00D44B3A" w:rsidP="00D44B3A">
      <w:pPr>
        <w:pStyle w:val="FootnoteText"/>
        <w:ind w:left="567" w:hanging="567"/>
        <w:jc w:val="both"/>
        <w:rPr>
          <w:rFonts w:ascii="Times New Roman" w:hAnsi="Times New Roman"/>
          <w:sz w:val="24"/>
          <w:szCs w:val="24"/>
          <w:lang w:val="id-ID"/>
        </w:rPr>
      </w:pPr>
      <w:r w:rsidRPr="00B67C5B">
        <w:rPr>
          <w:rFonts w:ascii="Times New Roman" w:hAnsi="Times New Roman"/>
          <w:sz w:val="24"/>
          <w:szCs w:val="24"/>
        </w:rPr>
        <w:t xml:space="preserve">Zainal Asikin, </w:t>
      </w:r>
      <w:r w:rsidRPr="00B67C5B">
        <w:rPr>
          <w:rFonts w:ascii="Times New Roman" w:hAnsi="Times New Roman"/>
          <w:i/>
          <w:iCs/>
          <w:sz w:val="24"/>
          <w:szCs w:val="24"/>
        </w:rPr>
        <w:t xml:space="preserve">Hukum Kepailitan dan Penundaan Pembayaran di Indonesia, </w:t>
      </w:r>
      <w:r w:rsidRPr="00B67C5B">
        <w:rPr>
          <w:rFonts w:ascii="Times New Roman" w:hAnsi="Times New Roman"/>
          <w:sz w:val="24"/>
          <w:szCs w:val="24"/>
        </w:rPr>
        <w:t>Bina Ilmu</w:t>
      </w:r>
      <w:r w:rsidRPr="00B67C5B">
        <w:rPr>
          <w:rFonts w:ascii="Times New Roman" w:hAnsi="Times New Roman"/>
          <w:sz w:val="24"/>
          <w:szCs w:val="24"/>
          <w:lang w:val="id-ID"/>
        </w:rPr>
        <w:t>,</w:t>
      </w:r>
      <w:r>
        <w:rPr>
          <w:rFonts w:ascii="Times New Roman" w:hAnsi="Times New Roman"/>
          <w:sz w:val="24"/>
          <w:szCs w:val="24"/>
        </w:rPr>
        <w:t xml:space="preserve"> Surabaya</w:t>
      </w:r>
      <w:r>
        <w:rPr>
          <w:rFonts w:ascii="Times New Roman" w:hAnsi="Times New Roman"/>
          <w:sz w:val="24"/>
          <w:szCs w:val="24"/>
          <w:lang w:val="id-ID"/>
        </w:rPr>
        <w:t>,</w:t>
      </w:r>
      <w:r>
        <w:rPr>
          <w:rFonts w:ascii="Times New Roman" w:hAnsi="Times New Roman"/>
          <w:sz w:val="24"/>
          <w:szCs w:val="24"/>
        </w:rPr>
        <w:t xml:space="preserve"> 1990</w:t>
      </w:r>
      <w:r>
        <w:rPr>
          <w:rFonts w:ascii="Times New Roman" w:hAnsi="Times New Roman"/>
          <w:sz w:val="24"/>
          <w:szCs w:val="24"/>
          <w:lang w:val="id-ID"/>
        </w:rPr>
        <w:t>.</w:t>
      </w:r>
    </w:p>
    <w:p w14:paraId="1212D6EA" w14:textId="77777777" w:rsidR="00815D97" w:rsidRDefault="00815D97" w:rsidP="00D44B3A">
      <w:pPr>
        <w:pStyle w:val="FootnoteText"/>
        <w:ind w:left="851" w:hanging="851"/>
        <w:jc w:val="both"/>
        <w:rPr>
          <w:rFonts w:ascii="Times New Roman" w:hAnsi="Times New Roman"/>
          <w:sz w:val="24"/>
          <w:szCs w:val="24"/>
        </w:rPr>
      </w:pPr>
    </w:p>
    <w:p w14:paraId="77CB86D4" w14:textId="77777777" w:rsidR="00F35592" w:rsidRPr="000D58EE" w:rsidRDefault="000D58EE" w:rsidP="00D44B3A">
      <w:pPr>
        <w:pStyle w:val="FootnoteText"/>
        <w:ind w:left="709" w:hanging="709"/>
        <w:jc w:val="both"/>
        <w:rPr>
          <w:rFonts w:ascii="Times New Roman" w:hAnsi="Times New Roman"/>
          <w:b/>
          <w:sz w:val="24"/>
          <w:szCs w:val="24"/>
        </w:rPr>
      </w:pPr>
      <w:r>
        <w:rPr>
          <w:rFonts w:ascii="Times New Roman" w:hAnsi="Times New Roman"/>
          <w:b/>
          <w:sz w:val="24"/>
          <w:szCs w:val="24"/>
          <w:lang w:eastAsia="en-GB"/>
        </w:rPr>
        <w:t>Peraturan Per</w:t>
      </w:r>
      <w:r w:rsidRPr="00165650">
        <w:rPr>
          <w:rFonts w:ascii="Times New Roman" w:hAnsi="Times New Roman"/>
          <w:b/>
          <w:sz w:val="24"/>
          <w:szCs w:val="24"/>
          <w:lang w:val="id-ID" w:eastAsia="en-GB"/>
        </w:rPr>
        <w:t>undang-Undang</w:t>
      </w:r>
      <w:r>
        <w:rPr>
          <w:rFonts w:ascii="Times New Roman" w:hAnsi="Times New Roman"/>
          <w:b/>
          <w:sz w:val="24"/>
          <w:szCs w:val="24"/>
          <w:lang w:eastAsia="en-GB"/>
        </w:rPr>
        <w:t>an</w:t>
      </w:r>
    </w:p>
    <w:p w14:paraId="56005937" w14:textId="77777777" w:rsidR="00D44B3A" w:rsidRPr="00B67C5B" w:rsidRDefault="00D44B3A" w:rsidP="00D44B3A">
      <w:pPr>
        <w:autoSpaceDE w:val="0"/>
        <w:autoSpaceDN w:val="0"/>
        <w:adjustRightInd w:val="0"/>
        <w:spacing w:after="0" w:line="240" w:lineRule="auto"/>
        <w:ind w:left="567" w:hanging="567"/>
        <w:contextualSpacing/>
        <w:jc w:val="both"/>
        <w:rPr>
          <w:rFonts w:ascii="Times New Roman" w:hAnsi="Times New Roman"/>
          <w:bCs/>
          <w:i/>
          <w:kern w:val="32"/>
          <w:sz w:val="24"/>
          <w:szCs w:val="24"/>
        </w:rPr>
      </w:pPr>
      <w:r w:rsidRPr="00B67C5B">
        <w:rPr>
          <w:rFonts w:ascii="Times New Roman" w:hAnsi="Times New Roman"/>
          <w:bCs/>
          <w:i/>
          <w:kern w:val="32"/>
          <w:sz w:val="24"/>
          <w:szCs w:val="24"/>
        </w:rPr>
        <w:t>Undang-Undang Dasar Republik Indonesia 1945</w:t>
      </w:r>
    </w:p>
    <w:p w14:paraId="666B89E4" w14:textId="77777777" w:rsidR="00D44B3A" w:rsidRDefault="00D44B3A" w:rsidP="00D44B3A">
      <w:pPr>
        <w:autoSpaceDE w:val="0"/>
        <w:autoSpaceDN w:val="0"/>
        <w:adjustRightInd w:val="0"/>
        <w:spacing w:after="0" w:line="240" w:lineRule="auto"/>
        <w:ind w:left="567" w:hanging="567"/>
        <w:contextualSpacing/>
        <w:jc w:val="both"/>
        <w:rPr>
          <w:rFonts w:ascii="Times New Roman" w:hAnsi="Times New Roman"/>
          <w:bCs/>
          <w:kern w:val="32"/>
          <w:sz w:val="24"/>
          <w:szCs w:val="24"/>
        </w:rPr>
      </w:pPr>
    </w:p>
    <w:p w14:paraId="4695D3C8" w14:textId="77777777" w:rsidR="00D44B3A" w:rsidRPr="00B67C5B" w:rsidRDefault="00D44B3A" w:rsidP="00D44B3A">
      <w:pPr>
        <w:autoSpaceDE w:val="0"/>
        <w:autoSpaceDN w:val="0"/>
        <w:adjustRightInd w:val="0"/>
        <w:spacing w:after="0" w:line="240" w:lineRule="auto"/>
        <w:ind w:left="567" w:hanging="567"/>
        <w:contextualSpacing/>
        <w:jc w:val="both"/>
        <w:rPr>
          <w:rFonts w:ascii="Times New Roman" w:hAnsi="Times New Roman"/>
          <w:bCs/>
          <w:i/>
          <w:kern w:val="32"/>
          <w:sz w:val="24"/>
          <w:szCs w:val="24"/>
        </w:rPr>
      </w:pPr>
      <w:r w:rsidRPr="00B67C5B">
        <w:rPr>
          <w:rFonts w:ascii="Times New Roman" w:hAnsi="Times New Roman"/>
          <w:bCs/>
          <w:i/>
          <w:kern w:val="32"/>
          <w:sz w:val="24"/>
          <w:szCs w:val="24"/>
        </w:rPr>
        <w:t>Kitab Undang-Undang Hukum Perdata</w:t>
      </w:r>
    </w:p>
    <w:p w14:paraId="7CEA8555" w14:textId="77777777" w:rsidR="00D44B3A" w:rsidRDefault="00D44B3A" w:rsidP="00D44B3A">
      <w:pPr>
        <w:autoSpaceDE w:val="0"/>
        <w:autoSpaceDN w:val="0"/>
        <w:adjustRightInd w:val="0"/>
        <w:spacing w:after="0" w:line="240" w:lineRule="auto"/>
        <w:ind w:left="567" w:hanging="567"/>
        <w:contextualSpacing/>
        <w:jc w:val="both"/>
        <w:rPr>
          <w:rFonts w:ascii="Times New Roman" w:hAnsi="Times New Roman"/>
          <w:bCs/>
          <w:kern w:val="32"/>
          <w:sz w:val="24"/>
          <w:szCs w:val="24"/>
        </w:rPr>
      </w:pPr>
    </w:p>
    <w:p w14:paraId="4C09FA60" w14:textId="77777777" w:rsidR="00D44B3A" w:rsidRDefault="00D44B3A" w:rsidP="00D44B3A">
      <w:pPr>
        <w:autoSpaceDE w:val="0"/>
        <w:autoSpaceDN w:val="0"/>
        <w:adjustRightInd w:val="0"/>
        <w:spacing w:after="0" w:line="240" w:lineRule="auto"/>
        <w:ind w:left="567" w:hanging="567"/>
        <w:contextualSpacing/>
        <w:jc w:val="both"/>
        <w:rPr>
          <w:rFonts w:ascii="Times New Roman" w:hAnsi="Times New Roman"/>
          <w:bCs/>
          <w:kern w:val="32"/>
          <w:sz w:val="24"/>
          <w:szCs w:val="24"/>
        </w:rPr>
      </w:pPr>
      <w:r>
        <w:rPr>
          <w:rFonts w:ascii="Times New Roman" w:hAnsi="Times New Roman"/>
          <w:bCs/>
          <w:kern w:val="32"/>
          <w:sz w:val="24"/>
          <w:szCs w:val="24"/>
        </w:rPr>
        <w:t xml:space="preserve">Undang-Undang Nomor 4 Tahun 1996 tentang </w:t>
      </w:r>
      <w:r w:rsidRPr="00B67C5B">
        <w:rPr>
          <w:rFonts w:ascii="Times New Roman" w:hAnsi="Times New Roman"/>
          <w:bCs/>
          <w:i/>
          <w:kern w:val="32"/>
          <w:sz w:val="24"/>
          <w:szCs w:val="24"/>
        </w:rPr>
        <w:t>Hak Tanggungan Atas Tanah Beserta Benda-Benda Yang Berkaitan Dengan Tanah</w:t>
      </w:r>
    </w:p>
    <w:p w14:paraId="35D70F50" w14:textId="77777777" w:rsidR="00D44B3A" w:rsidRDefault="00D44B3A" w:rsidP="00D44B3A">
      <w:pPr>
        <w:autoSpaceDE w:val="0"/>
        <w:autoSpaceDN w:val="0"/>
        <w:adjustRightInd w:val="0"/>
        <w:spacing w:after="0" w:line="240" w:lineRule="auto"/>
        <w:ind w:left="567" w:hanging="567"/>
        <w:contextualSpacing/>
        <w:jc w:val="both"/>
        <w:rPr>
          <w:rFonts w:ascii="Times New Roman" w:hAnsi="Times New Roman"/>
          <w:bCs/>
          <w:kern w:val="32"/>
          <w:sz w:val="24"/>
          <w:szCs w:val="24"/>
        </w:rPr>
      </w:pPr>
    </w:p>
    <w:p w14:paraId="1673531F" w14:textId="77777777" w:rsidR="00D44B3A" w:rsidRDefault="00D44B3A" w:rsidP="00D44B3A">
      <w:pPr>
        <w:autoSpaceDE w:val="0"/>
        <w:autoSpaceDN w:val="0"/>
        <w:adjustRightInd w:val="0"/>
        <w:spacing w:after="0" w:line="240" w:lineRule="auto"/>
        <w:ind w:left="567" w:hanging="567"/>
        <w:contextualSpacing/>
        <w:jc w:val="both"/>
        <w:rPr>
          <w:rFonts w:ascii="Times New Roman" w:hAnsi="Times New Roman"/>
          <w:bCs/>
          <w:kern w:val="32"/>
          <w:sz w:val="24"/>
          <w:szCs w:val="24"/>
        </w:rPr>
      </w:pPr>
      <w:r>
        <w:rPr>
          <w:rFonts w:ascii="Times New Roman" w:hAnsi="Times New Roman"/>
          <w:bCs/>
          <w:kern w:val="32"/>
          <w:sz w:val="24"/>
          <w:szCs w:val="24"/>
        </w:rPr>
        <w:t xml:space="preserve">Undang-Undang Nomor 10 Tahun 1998 tentang </w:t>
      </w:r>
      <w:r w:rsidRPr="00B67C5B">
        <w:rPr>
          <w:rFonts w:ascii="Times New Roman" w:hAnsi="Times New Roman"/>
          <w:bCs/>
          <w:i/>
          <w:kern w:val="32"/>
          <w:sz w:val="24"/>
          <w:szCs w:val="24"/>
        </w:rPr>
        <w:t>Perubahan atas Undang-Undang Nomor 7 Tahun 1992 tentang Perbankan</w:t>
      </w:r>
    </w:p>
    <w:p w14:paraId="614884AE" w14:textId="77777777" w:rsidR="00D44B3A" w:rsidRDefault="00D44B3A" w:rsidP="00D44B3A">
      <w:pPr>
        <w:autoSpaceDE w:val="0"/>
        <w:autoSpaceDN w:val="0"/>
        <w:adjustRightInd w:val="0"/>
        <w:spacing w:after="0" w:line="240" w:lineRule="auto"/>
        <w:ind w:left="567" w:hanging="567"/>
        <w:contextualSpacing/>
        <w:jc w:val="both"/>
        <w:rPr>
          <w:rFonts w:ascii="Times New Roman" w:hAnsi="Times New Roman"/>
          <w:bCs/>
          <w:kern w:val="32"/>
          <w:sz w:val="24"/>
          <w:szCs w:val="24"/>
        </w:rPr>
      </w:pPr>
    </w:p>
    <w:p w14:paraId="3616FECC" w14:textId="77777777" w:rsidR="00D44B3A" w:rsidRDefault="00D44B3A" w:rsidP="00D44B3A">
      <w:pPr>
        <w:autoSpaceDE w:val="0"/>
        <w:autoSpaceDN w:val="0"/>
        <w:adjustRightInd w:val="0"/>
        <w:spacing w:after="0" w:line="240" w:lineRule="auto"/>
        <w:ind w:left="567" w:hanging="567"/>
        <w:contextualSpacing/>
        <w:jc w:val="both"/>
        <w:rPr>
          <w:rFonts w:ascii="Times New Roman" w:hAnsi="Times New Roman"/>
          <w:bCs/>
          <w:kern w:val="32"/>
          <w:sz w:val="24"/>
          <w:szCs w:val="24"/>
        </w:rPr>
      </w:pPr>
      <w:r>
        <w:rPr>
          <w:rFonts w:ascii="Times New Roman" w:hAnsi="Times New Roman"/>
          <w:bCs/>
          <w:kern w:val="32"/>
          <w:sz w:val="24"/>
          <w:szCs w:val="24"/>
        </w:rPr>
        <w:t xml:space="preserve">Undang-Undang Nomor 13 Tahun 2003 tentang </w:t>
      </w:r>
      <w:r w:rsidRPr="00B67C5B">
        <w:rPr>
          <w:rFonts w:ascii="Times New Roman" w:hAnsi="Times New Roman"/>
          <w:bCs/>
          <w:i/>
          <w:kern w:val="32"/>
          <w:sz w:val="24"/>
          <w:szCs w:val="24"/>
        </w:rPr>
        <w:t>Ketenagakerjaan</w:t>
      </w:r>
    </w:p>
    <w:p w14:paraId="2B39AE0E" w14:textId="77777777" w:rsidR="00D44B3A" w:rsidRDefault="00D44B3A" w:rsidP="00D44B3A">
      <w:pPr>
        <w:autoSpaceDE w:val="0"/>
        <w:autoSpaceDN w:val="0"/>
        <w:adjustRightInd w:val="0"/>
        <w:spacing w:after="0" w:line="240" w:lineRule="auto"/>
        <w:ind w:left="1134" w:hanging="567"/>
        <w:contextualSpacing/>
        <w:jc w:val="both"/>
        <w:rPr>
          <w:rFonts w:ascii="Times New Roman" w:hAnsi="Times New Roman"/>
          <w:bCs/>
          <w:kern w:val="32"/>
          <w:sz w:val="24"/>
          <w:szCs w:val="24"/>
        </w:rPr>
      </w:pPr>
    </w:p>
    <w:p w14:paraId="5ED70FAC" w14:textId="77777777" w:rsidR="00D44B3A" w:rsidRPr="00B67C5B" w:rsidRDefault="00D44B3A" w:rsidP="00D44B3A">
      <w:pPr>
        <w:autoSpaceDE w:val="0"/>
        <w:autoSpaceDN w:val="0"/>
        <w:adjustRightInd w:val="0"/>
        <w:spacing w:after="0" w:line="240" w:lineRule="auto"/>
        <w:ind w:left="567" w:hanging="567"/>
        <w:contextualSpacing/>
        <w:jc w:val="both"/>
        <w:rPr>
          <w:rFonts w:ascii="Times New Roman" w:hAnsi="Times New Roman"/>
          <w:bCs/>
          <w:i/>
          <w:kern w:val="32"/>
          <w:sz w:val="24"/>
          <w:szCs w:val="24"/>
        </w:rPr>
      </w:pPr>
      <w:r>
        <w:rPr>
          <w:rFonts w:ascii="Times New Roman" w:hAnsi="Times New Roman"/>
          <w:bCs/>
          <w:kern w:val="32"/>
          <w:sz w:val="24"/>
          <w:szCs w:val="24"/>
        </w:rPr>
        <w:t xml:space="preserve">Undang-Undang Nomor 37 Tahun 2004 tentang </w:t>
      </w:r>
      <w:r w:rsidRPr="00B67C5B">
        <w:rPr>
          <w:rFonts w:ascii="Times New Roman" w:hAnsi="Times New Roman"/>
          <w:bCs/>
          <w:i/>
          <w:kern w:val="32"/>
          <w:sz w:val="24"/>
          <w:szCs w:val="24"/>
        </w:rPr>
        <w:t>Kepailitan dan Penundaan Kewajiban Pembayaran Utang</w:t>
      </w:r>
    </w:p>
    <w:p w14:paraId="7B812959" w14:textId="77777777" w:rsidR="00D44B3A" w:rsidRDefault="00D44B3A" w:rsidP="00D44B3A">
      <w:pPr>
        <w:autoSpaceDE w:val="0"/>
        <w:autoSpaceDN w:val="0"/>
        <w:adjustRightInd w:val="0"/>
        <w:spacing w:after="0" w:line="240" w:lineRule="auto"/>
        <w:ind w:left="567" w:hanging="567"/>
        <w:contextualSpacing/>
        <w:jc w:val="both"/>
        <w:rPr>
          <w:rFonts w:ascii="Times New Roman" w:hAnsi="Times New Roman"/>
          <w:bCs/>
          <w:kern w:val="32"/>
          <w:sz w:val="24"/>
          <w:szCs w:val="24"/>
        </w:rPr>
      </w:pPr>
    </w:p>
    <w:p w14:paraId="251C42CE" w14:textId="77777777" w:rsidR="00D44B3A" w:rsidRPr="00B67C5B" w:rsidRDefault="00D44B3A" w:rsidP="00D44B3A">
      <w:pPr>
        <w:autoSpaceDE w:val="0"/>
        <w:autoSpaceDN w:val="0"/>
        <w:adjustRightInd w:val="0"/>
        <w:spacing w:after="0" w:line="240" w:lineRule="auto"/>
        <w:ind w:left="567" w:hanging="567"/>
        <w:contextualSpacing/>
        <w:jc w:val="both"/>
        <w:rPr>
          <w:rFonts w:ascii="Times New Roman" w:hAnsi="Times New Roman"/>
          <w:bCs/>
          <w:i/>
          <w:kern w:val="32"/>
          <w:sz w:val="24"/>
          <w:szCs w:val="24"/>
        </w:rPr>
      </w:pPr>
      <w:r>
        <w:rPr>
          <w:rFonts w:ascii="Times New Roman" w:hAnsi="Times New Roman"/>
          <w:bCs/>
          <w:kern w:val="32"/>
          <w:sz w:val="24"/>
          <w:szCs w:val="24"/>
        </w:rPr>
        <w:t xml:space="preserve">Undang-Undang Nomor 28 Tahun 2007 tentang </w:t>
      </w:r>
      <w:r w:rsidRPr="00B67C5B">
        <w:rPr>
          <w:rFonts w:ascii="Times New Roman" w:hAnsi="Times New Roman"/>
          <w:bCs/>
          <w:i/>
          <w:kern w:val="32"/>
          <w:sz w:val="24"/>
          <w:szCs w:val="24"/>
        </w:rPr>
        <w:t>Ketentuan Umum dan Tata Cara Perpajakan</w:t>
      </w:r>
    </w:p>
    <w:p w14:paraId="483B9BE6" w14:textId="77777777" w:rsidR="00D44B3A" w:rsidRDefault="00D44B3A" w:rsidP="00D44B3A">
      <w:pPr>
        <w:autoSpaceDE w:val="0"/>
        <w:autoSpaceDN w:val="0"/>
        <w:adjustRightInd w:val="0"/>
        <w:spacing w:after="0" w:line="240" w:lineRule="auto"/>
        <w:ind w:left="567" w:hanging="567"/>
        <w:contextualSpacing/>
        <w:jc w:val="both"/>
        <w:rPr>
          <w:rFonts w:ascii="Times New Roman" w:hAnsi="Times New Roman"/>
          <w:bCs/>
          <w:kern w:val="32"/>
          <w:sz w:val="24"/>
          <w:szCs w:val="24"/>
        </w:rPr>
      </w:pPr>
    </w:p>
    <w:p w14:paraId="31D88FD6" w14:textId="77777777" w:rsidR="00D44B3A" w:rsidRDefault="00D44B3A" w:rsidP="00D44B3A">
      <w:pPr>
        <w:autoSpaceDE w:val="0"/>
        <w:autoSpaceDN w:val="0"/>
        <w:adjustRightInd w:val="0"/>
        <w:spacing w:after="0" w:line="240" w:lineRule="auto"/>
        <w:ind w:left="567" w:hanging="567"/>
        <w:contextualSpacing/>
        <w:jc w:val="both"/>
        <w:rPr>
          <w:rFonts w:ascii="Times New Roman" w:hAnsi="Times New Roman"/>
          <w:bCs/>
          <w:kern w:val="32"/>
          <w:sz w:val="24"/>
          <w:szCs w:val="24"/>
        </w:rPr>
      </w:pPr>
      <w:r>
        <w:rPr>
          <w:rFonts w:ascii="Times New Roman" w:hAnsi="Times New Roman"/>
          <w:bCs/>
          <w:kern w:val="32"/>
          <w:sz w:val="24"/>
          <w:szCs w:val="24"/>
        </w:rPr>
        <w:t>Putusan Mahkamah Konstitusi Nomor 67/PUU-XI/2013</w:t>
      </w:r>
    </w:p>
    <w:p w14:paraId="5C12D0F1" w14:textId="77777777" w:rsidR="004D744A" w:rsidRPr="004D744A" w:rsidRDefault="004D744A" w:rsidP="00D44B3A">
      <w:pPr>
        <w:spacing w:after="0" w:line="240" w:lineRule="auto"/>
        <w:ind w:left="567" w:hanging="567"/>
        <w:jc w:val="both"/>
        <w:rPr>
          <w:rFonts w:ascii="Times New Roman" w:hAnsi="Times New Roman"/>
          <w:sz w:val="24"/>
          <w:szCs w:val="24"/>
        </w:rPr>
      </w:pPr>
    </w:p>
    <w:p w14:paraId="58E6A356" w14:textId="77777777" w:rsidR="000D58EE" w:rsidRPr="000D58EE" w:rsidRDefault="000D58EE" w:rsidP="00D44B3A">
      <w:pPr>
        <w:pStyle w:val="FootnoteText"/>
        <w:ind w:left="709" w:hanging="709"/>
        <w:jc w:val="both"/>
        <w:rPr>
          <w:rFonts w:ascii="Times New Roman" w:hAnsi="Times New Roman"/>
          <w:b/>
          <w:sz w:val="24"/>
          <w:szCs w:val="24"/>
          <w:lang w:val="id-ID" w:eastAsia="en-GB"/>
        </w:rPr>
      </w:pPr>
      <w:r w:rsidRPr="000D58EE">
        <w:rPr>
          <w:rFonts w:ascii="Times New Roman" w:hAnsi="Times New Roman"/>
          <w:b/>
          <w:sz w:val="24"/>
          <w:szCs w:val="24"/>
          <w:lang w:val="id-ID" w:eastAsia="en-GB"/>
        </w:rPr>
        <w:t>Sumber Lain</w:t>
      </w:r>
    </w:p>
    <w:p w14:paraId="231508C3" w14:textId="77777777" w:rsidR="00D44B3A" w:rsidRPr="00B67C5B" w:rsidRDefault="00D44B3A" w:rsidP="00D44B3A">
      <w:pPr>
        <w:pStyle w:val="FootnoteText"/>
        <w:ind w:left="567" w:hanging="567"/>
        <w:jc w:val="both"/>
        <w:rPr>
          <w:rFonts w:ascii="Times New Roman" w:hAnsi="Times New Roman"/>
          <w:sz w:val="24"/>
          <w:szCs w:val="24"/>
          <w:lang w:val="id-ID"/>
        </w:rPr>
      </w:pPr>
      <w:r w:rsidRPr="00B67C5B">
        <w:rPr>
          <w:rFonts w:ascii="Times New Roman" w:hAnsi="Times New Roman"/>
          <w:sz w:val="24"/>
          <w:szCs w:val="24"/>
          <w:lang w:val="id-ID"/>
        </w:rPr>
        <w:lastRenderedPageBreak/>
        <w:t xml:space="preserve">Edi Suharto, </w:t>
      </w:r>
      <w:r w:rsidRPr="00B67C5B">
        <w:rPr>
          <w:rFonts w:ascii="Times New Roman" w:hAnsi="Times New Roman"/>
          <w:i/>
          <w:sz w:val="24"/>
          <w:szCs w:val="24"/>
          <w:lang w:val="id-ID"/>
        </w:rPr>
        <w:t xml:space="preserve">Negara Kesejahteraan dan Reinventing Depsos, </w:t>
      </w:r>
      <w:hyperlink r:id="rId10" w:history="1">
        <w:r w:rsidRPr="00B67C5B">
          <w:rPr>
            <w:rStyle w:val="Hyperlink"/>
            <w:rFonts w:ascii="Times New Roman" w:hAnsi="Times New Roman"/>
            <w:i/>
            <w:sz w:val="24"/>
            <w:szCs w:val="24"/>
            <w:lang w:val="id-ID"/>
          </w:rPr>
          <w:t>www.policy.hu/Suharto/NaskahPDF/ReinventingDepsos.pdf</w:t>
        </w:r>
      </w:hyperlink>
      <w:r w:rsidRPr="00B67C5B">
        <w:rPr>
          <w:rFonts w:ascii="Times New Roman" w:hAnsi="Times New Roman"/>
          <w:i/>
          <w:sz w:val="24"/>
          <w:szCs w:val="24"/>
          <w:u w:val="single"/>
          <w:lang w:val="id-ID"/>
        </w:rPr>
        <w:t xml:space="preserve">, </w:t>
      </w:r>
      <w:r w:rsidRPr="00B67C5B">
        <w:rPr>
          <w:rFonts w:ascii="Times New Roman" w:hAnsi="Times New Roman"/>
          <w:sz w:val="24"/>
          <w:szCs w:val="24"/>
          <w:lang w:val="id-ID"/>
        </w:rPr>
        <w:t>diakses pada 27 Agustus 2017.</w:t>
      </w:r>
    </w:p>
    <w:p w14:paraId="78FDF79B" w14:textId="77777777" w:rsidR="00D44B3A" w:rsidRPr="00B67C5B" w:rsidRDefault="00D44B3A" w:rsidP="00D44B3A">
      <w:pPr>
        <w:autoSpaceDE w:val="0"/>
        <w:autoSpaceDN w:val="0"/>
        <w:adjustRightInd w:val="0"/>
        <w:spacing w:after="0" w:line="240" w:lineRule="auto"/>
        <w:ind w:left="567" w:hanging="567"/>
        <w:jc w:val="both"/>
        <w:rPr>
          <w:rFonts w:ascii="Times New Roman" w:hAnsi="Times New Roman"/>
          <w:sz w:val="24"/>
          <w:szCs w:val="24"/>
        </w:rPr>
      </w:pPr>
    </w:p>
    <w:p w14:paraId="4210DC2F" w14:textId="77777777" w:rsidR="00D44B3A" w:rsidRPr="00B67C5B" w:rsidRDefault="00D44B3A" w:rsidP="00D44B3A">
      <w:pPr>
        <w:pStyle w:val="FootnoteText"/>
        <w:ind w:left="567" w:hanging="567"/>
        <w:jc w:val="both"/>
        <w:rPr>
          <w:rFonts w:ascii="Times New Roman" w:hAnsi="Times New Roman"/>
          <w:sz w:val="24"/>
          <w:szCs w:val="24"/>
          <w:lang w:val="id-ID"/>
        </w:rPr>
      </w:pPr>
      <w:r w:rsidRPr="00B67C5B">
        <w:rPr>
          <w:rFonts w:ascii="Times New Roman" w:hAnsi="Times New Roman"/>
          <w:sz w:val="24"/>
          <w:szCs w:val="24"/>
        </w:rPr>
        <w:t xml:space="preserve">Elijana, </w:t>
      </w:r>
      <w:r w:rsidRPr="00B67C5B">
        <w:rPr>
          <w:rFonts w:ascii="Times New Roman" w:hAnsi="Times New Roman"/>
          <w:i/>
          <w:iCs/>
          <w:sz w:val="24"/>
          <w:szCs w:val="24"/>
        </w:rPr>
        <w:t xml:space="preserve">Peraturan Pemerintah Pengganti Undang-Undang Nomor 1 Tahun 1998 tentang Perubahan Atas Undang-Undang Kepailitan, </w:t>
      </w:r>
      <w:r w:rsidRPr="00B67C5B">
        <w:rPr>
          <w:rFonts w:ascii="Times New Roman" w:hAnsi="Times New Roman"/>
          <w:sz w:val="24"/>
          <w:szCs w:val="24"/>
        </w:rPr>
        <w:t>Makalah Dalam Seminar Tentang Undang-Undang Kepailitan di Jakarta, Juni 1998.</w:t>
      </w:r>
    </w:p>
    <w:p w14:paraId="1BDBE00D" w14:textId="77777777" w:rsidR="00D44B3A" w:rsidRPr="00B67C5B" w:rsidRDefault="00D44B3A" w:rsidP="00D44B3A">
      <w:pPr>
        <w:autoSpaceDE w:val="0"/>
        <w:autoSpaceDN w:val="0"/>
        <w:adjustRightInd w:val="0"/>
        <w:spacing w:after="0" w:line="240" w:lineRule="auto"/>
        <w:ind w:left="567" w:hanging="567"/>
        <w:jc w:val="both"/>
        <w:rPr>
          <w:rFonts w:ascii="Times New Roman" w:hAnsi="Times New Roman"/>
          <w:sz w:val="24"/>
          <w:szCs w:val="24"/>
        </w:rPr>
      </w:pPr>
    </w:p>
    <w:p w14:paraId="5D2F188E" w14:textId="77777777" w:rsidR="00D44B3A" w:rsidRPr="003A6137" w:rsidRDefault="00D44B3A" w:rsidP="00D44B3A">
      <w:pPr>
        <w:autoSpaceDE w:val="0"/>
        <w:autoSpaceDN w:val="0"/>
        <w:adjustRightInd w:val="0"/>
        <w:spacing w:after="0" w:line="240" w:lineRule="auto"/>
        <w:ind w:left="567" w:hanging="567"/>
        <w:jc w:val="both"/>
        <w:rPr>
          <w:rFonts w:ascii="Times New Roman" w:hAnsi="Times New Roman"/>
          <w:sz w:val="24"/>
          <w:szCs w:val="24"/>
        </w:rPr>
      </w:pPr>
      <w:r w:rsidRPr="00B67C5B">
        <w:rPr>
          <w:rFonts w:ascii="Times New Roman" w:hAnsi="Times New Roman"/>
          <w:sz w:val="24"/>
          <w:szCs w:val="24"/>
        </w:rPr>
        <w:t xml:space="preserve">Gatot Wardoyo, </w:t>
      </w:r>
      <w:r w:rsidRPr="00B67C5B">
        <w:rPr>
          <w:rFonts w:ascii="Times New Roman" w:hAnsi="Times New Roman"/>
          <w:i/>
          <w:sz w:val="24"/>
          <w:szCs w:val="24"/>
        </w:rPr>
        <w:t xml:space="preserve">Sekitar Klausul-klausul Perjanjian Kredit Bank, Bank dan Manajemen </w:t>
      </w:r>
      <w:r w:rsidRPr="00B67C5B">
        <w:rPr>
          <w:rFonts w:ascii="Times New Roman" w:hAnsi="Times New Roman"/>
          <w:i/>
          <w:iCs/>
          <w:sz w:val="24"/>
          <w:szCs w:val="24"/>
        </w:rPr>
        <w:t>Majalah Bank dan Manajemen</w:t>
      </w:r>
      <w:r w:rsidRPr="00B67C5B">
        <w:rPr>
          <w:rFonts w:ascii="Times New Roman" w:hAnsi="Times New Roman"/>
          <w:sz w:val="24"/>
          <w:szCs w:val="24"/>
        </w:rPr>
        <w:t>, 1992</w:t>
      </w:r>
      <w:r>
        <w:rPr>
          <w:rFonts w:ascii="Times New Roman" w:hAnsi="Times New Roman"/>
          <w:sz w:val="24"/>
          <w:szCs w:val="24"/>
        </w:rPr>
        <w:t>.</w:t>
      </w:r>
    </w:p>
    <w:p w14:paraId="72CDE483" w14:textId="77777777" w:rsidR="00D44B3A" w:rsidRPr="00B67C5B" w:rsidRDefault="00D44B3A" w:rsidP="00D44B3A">
      <w:pPr>
        <w:autoSpaceDE w:val="0"/>
        <w:autoSpaceDN w:val="0"/>
        <w:adjustRightInd w:val="0"/>
        <w:spacing w:after="0" w:line="240" w:lineRule="auto"/>
        <w:ind w:left="567" w:hanging="567"/>
        <w:jc w:val="both"/>
        <w:rPr>
          <w:rFonts w:ascii="Times New Roman" w:hAnsi="Times New Roman"/>
          <w:sz w:val="24"/>
          <w:szCs w:val="24"/>
        </w:rPr>
      </w:pPr>
    </w:p>
    <w:p w14:paraId="5FC46921" w14:textId="77777777" w:rsidR="00D44B3A" w:rsidRPr="00B67C5B" w:rsidRDefault="00D44B3A" w:rsidP="00D44B3A">
      <w:pPr>
        <w:autoSpaceDE w:val="0"/>
        <w:autoSpaceDN w:val="0"/>
        <w:adjustRightInd w:val="0"/>
        <w:spacing w:after="0" w:line="240" w:lineRule="auto"/>
        <w:ind w:left="567" w:hanging="567"/>
        <w:jc w:val="both"/>
        <w:rPr>
          <w:rFonts w:ascii="Times New Roman" w:hAnsi="Times New Roman"/>
          <w:sz w:val="24"/>
          <w:szCs w:val="24"/>
        </w:rPr>
      </w:pPr>
      <w:r w:rsidRPr="00B67C5B">
        <w:rPr>
          <w:rFonts w:ascii="Times New Roman" w:hAnsi="Times New Roman"/>
          <w:sz w:val="24"/>
          <w:szCs w:val="24"/>
        </w:rPr>
        <w:t xml:space="preserve">Moch. Djais dan Suradi, </w:t>
      </w:r>
      <w:r w:rsidRPr="00B67C5B">
        <w:rPr>
          <w:rFonts w:ascii="Times New Roman" w:hAnsi="Times New Roman"/>
          <w:i/>
          <w:iCs/>
          <w:sz w:val="24"/>
          <w:szCs w:val="24"/>
        </w:rPr>
        <w:t xml:space="preserve">Kontrak </w:t>
      </w:r>
      <w:r w:rsidRPr="00B67C5B">
        <w:rPr>
          <w:rFonts w:ascii="Times New Roman" w:hAnsi="Times New Roman"/>
          <w:sz w:val="24"/>
          <w:szCs w:val="24"/>
        </w:rPr>
        <w:t>(Pelatihan Kemahiran Hukum Kerjasama PT.PLN distribusi Jateng-Fakultas Hukum Universitas Diponegoro Semarang), hlm. 1-2.</w:t>
      </w:r>
    </w:p>
    <w:p w14:paraId="0D01F46D" w14:textId="77777777" w:rsidR="00D44B3A" w:rsidRPr="00B67C5B" w:rsidRDefault="00D44B3A" w:rsidP="00D44B3A">
      <w:pPr>
        <w:autoSpaceDE w:val="0"/>
        <w:autoSpaceDN w:val="0"/>
        <w:adjustRightInd w:val="0"/>
        <w:spacing w:after="0" w:line="240" w:lineRule="auto"/>
        <w:ind w:left="567" w:hanging="567"/>
        <w:jc w:val="both"/>
        <w:rPr>
          <w:rFonts w:ascii="Times New Roman" w:hAnsi="Times New Roman"/>
          <w:sz w:val="24"/>
          <w:szCs w:val="24"/>
        </w:rPr>
      </w:pPr>
    </w:p>
    <w:p w14:paraId="1F0AC07B" w14:textId="77777777" w:rsidR="00D44B3A" w:rsidRPr="003A6137" w:rsidRDefault="00D44B3A" w:rsidP="00D44B3A">
      <w:pPr>
        <w:pStyle w:val="FootnoteText"/>
        <w:ind w:left="567" w:hanging="567"/>
        <w:jc w:val="both"/>
        <w:rPr>
          <w:rFonts w:ascii="Times New Roman" w:hAnsi="Times New Roman"/>
          <w:sz w:val="24"/>
          <w:szCs w:val="24"/>
          <w:lang w:val="id-ID"/>
        </w:rPr>
      </w:pPr>
      <w:r w:rsidRPr="00B67C5B">
        <w:rPr>
          <w:rFonts w:ascii="Times New Roman" w:hAnsi="Times New Roman"/>
          <w:sz w:val="24"/>
          <w:szCs w:val="24"/>
        </w:rPr>
        <w:t xml:space="preserve">Retnowulan Sutantio, </w:t>
      </w:r>
      <w:r w:rsidRPr="00B67C5B">
        <w:rPr>
          <w:rFonts w:ascii="Times New Roman" w:hAnsi="Times New Roman"/>
          <w:i/>
          <w:sz w:val="24"/>
          <w:szCs w:val="24"/>
        </w:rPr>
        <w:t xml:space="preserve">Beberapa Masalah Yang Berhubungan Dengan Jaminan Kredit, </w:t>
      </w:r>
      <w:r w:rsidRPr="00B67C5B">
        <w:rPr>
          <w:rFonts w:ascii="Times New Roman" w:hAnsi="Times New Roman"/>
          <w:sz w:val="24"/>
          <w:szCs w:val="24"/>
        </w:rPr>
        <w:t>Varia Peradilan, Tahun II 19 April 1987</w:t>
      </w:r>
      <w:r>
        <w:rPr>
          <w:rFonts w:ascii="Times New Roman" w:hAnsi="Times New Roman"/>
          <w:sz w:val="24"/>
          <w:szCs w:val="24"/>
          <w:lang w:val="id-ID"/>
        </w:rPr>
        <w:t>.</w:t>
      </w:r>
    </w:p>
    <w:p w14:paraId="7A870213" w14:textId="77777777" w:rsidR="00D44B3A" w:rsidRPr="00B67C5B" w:rsidRDefault="00D44B3A" w:rsidP="00D44B3A">
      <w:pPr>
        <w:pStyle w:val="FootnoteText"/>
        <w:ind w:left="567" w:hanging="567"/>
        <w:jc w:val="both"/>
        <w:rPr>
          <w:rFonts w:ascii="Times New Roman" w:hAnsi="Times New Roman"/>
          <w:sz w:val="24"/>
          <w:szCs w:val="24"/>
          <w:lang w:val="id-ID"/>
        </w:rPr>
      </w:pPr>
    </w:p>
    <w:p w14:paraId="2867997A" w14:textId="77777777" w:rsidR="00D44B3A" w:rsidRDefault="00D44B3A" w:rsidP="00D44B3A">
      <w:pPr>
        <w:spacing w:after="0" w:line="240" w:lineRule="auto"/>
        <w:ind w:left="567" w:hanging="567"/>
        <w:jc w:val="both"/>
        <w:rPr>
          <w:rFonts w:ascii="Times New Roman" w:hAnsi="Times New Roman"/>
          <w:sz w:val="24"/>
          <w:szCs w:val="24"/>
        </w:rPr>
      </w:pPr>
      <w:r w:rsidRPr="00B67C5B">
        <w:rPr>
          <w:rFonts w:ascii="Times New Roman" w:hAnsi="Times New Roman"/>
          <w:sz w:val="24"/>
          <w:szCs w:val="24"/>
        </w:rPr>
        <w:t xml:space="preserve">Ricardo Simanjuntak, </w:t>
      </w:r>
      <w:r w:rsidRPr="00B67C5B">
        <w:rPr>
          <w:rFonts w:ascii="Times New Roman" w:hAnsi="Times New Roman"/>
          <w:i/>
          <w:sz w:val="24"/>
          <w:szCs w:val="24"/>
        </w:rPr>
        <w:t xml:space="preserve">Esensi Pembuktian Sederhana Dalam Kepailitan, </w:t>
      </w:r>
      <w:r w:rsidRPr="00B67C5B">
        <w:rPr>
          <w:rFonts w:ascii="Times New Roman" w:hAnsi="Times New Roman"/>
          <w:sz w:val="24"/>
          <w:szCs w:val="24"/>
        </w:rPr>
        <w:t>dalam Emmy Yuhassarie (ed) Undang-Undang Kepailitan Dan Perkembangannya, Pusat Pengkajian Hukum, Jakarta, 2005</w:t>
      </w:r>
      <w:r>
        <w:rPr>
          <w:rFonts w:ascii="Times New Roman" w:hAnsi="Times New Roman"/>
          <w:sz w:val="24"/>
          <w:szCs w:val="24"/>
        </w:rPr>
        <w:t>.</w:t>
      </w:r>
    </w:p>
    <w:p w14:paraId="2977997D" w14:textId="77777777" w:rsidR="00D44B3A" w:rsidRPr="00B67C5B" w:rsidRDefault="00D44B3A" w:rsidP="00D44B3A">
      <w:pPr>
        <w:spacing w:after="0" w:line="240" w:lineRule="auto"/>
        <w:ind w:left="567" w:hanging="567"/>
        <w:jc w:val="both"/>
        <w:rPr>
          <w:rFonts w:ascii="Times New Roman" w:hAnsi="Times New Roman"/>
          <w:sz w:val="24"/>
          <w:szCs w:val="24"/>
        </w:rPr>
      </w:pPr>
    </w:p>
    <w:p w14:paraId="6C4824C7" w14:textId="77777777" w:rsidR="00D44B3A" w:rsidRPr="003A6137" w:rsidRDefault="00D44B3A" w:rsidP="00D44B3A">
      <w:pPr>
        <w:pStyle w:val="FootnoteText"/>
        <w:ind w:left="567" w:hanging="567"/>
        <w:jc w:val="both"/>
        <w:rPr>
          <w:rFonts w:ascii="Times New Roman" w:hAnsi="Times New Roman"/>
          <w:sz w:val="24"/>
          <w:szCs w:val="24"/>
          <w:lang w:val="id-ID"/>
        </w:rPr>
      </w:pPr>
      <w:r w:rsidRPr="00B0441D">
        <w:rPr>
          <w:rFonts w:ascii="Times New Roman" w:hAnsi="Times New Roman"/>
          <w:sz w:val="24"/>
          <w:szCs w:val="24"/>
        </w:rPr>
        <w:t xml:space="preserve">Setiawan, </w:t>
      </w:r>
      <w:r w:rsidRPr="00B0441D">
        <w:rPr>
          <w:rFonts w:ascii="Times New Roman" w:hAnsi="Times New Roman"/>
          <w:i/>
          <w:iCs/>
          <w:sz w:val="24"/>
          <w:szCs w:val="24"/>
        </w:rPr>
        <w:t xml:space="preserve">Hak Tanggungan dan Masalah Eksekusinya, </w:t>
      </w:r>
      <w:r w:rsidRPr="00B0441D">
        <w:rPr>
          <w:rFonts w:ascii="Times New Roman" w:hAnsi="Times New Roman"/>
          <w:sz w:val="24"/>
          <w:szCs w:val="24"/>
        </w:rPr>
        <w:t>Varia Peradilan, Majalah Hukum, Tahun XI Nomor 131, Agustus 1996</w:t>
      </w:r>
      <w:r>
        <w:rPr>
          <w:rFonts w:ascii="Times New Roman" w:hAnsi="Times New Roman"/>
          <w:sz w:val="24"/>
          <w:szCs w:val="24"/>
          <w:lang w:val="id-ID"/>
        </w:rPr>
        <w:t>.</w:t>
      </w:r>
    </w:p>
    <w:p w14:paraId="26B7D45D" w14:textId="77777777" w:rsidR="00D44B3A" w:rsidRPr="00B0441D" w:rsidRDefault="00D44B3A" w:rsidP="00D44B3A">
      <w:pPr>
        <w:pStyle w:val="FootnoteText"/>
        <w:jc w:val="both"/>
        <w:rPr>
          <w:rFonts w:ascii="Times New Roman" w:hAnsi="Times New Roman"/>
          <w:sz w:val="24"/>
          <w:szCs w:val="24"/>
          <w:lang w:val="id-ID"/>
        </w:rPr>
      </w:pPr>
    </w:p>
    <w:p w14:paraId="755AC72D" w14:textId="77777777" w:rsidR="00D44B3A" w:rsidRPr="003A6137" w:rsidRDefault="00D44B3A" w:rsidP="00D44B3A">
      <w:pPr>
        <w:pStyle w:val="FootnoteText"/>
        <w:ind w:left="567" w:hanging="567"/>
        <w:jc w:val="both"/>
        <w:rPr>
          <w:rFonts w:ascii="Times New Roman" w:hAnsi="Times New Roman"/>
          <w:sz w:val="24"/>
          <w:szCs w:val="24"/>
          <w:lang w:val="id-ID"/>
        </w:rPr>
      </w:pPr>
      <w:r>
        <w:rPr>
          <w:rFonts w:ascii="Times New Roman" w:hAnsi="Times New Roman"/>
          <w:sz w:val="24"/>
          <w:szCs w:val="24"/>
          <w:lang w:val="id-ID"/>
        </w:rPr>
        <w:t>________</w:t>
      </w:r>
      <w:r w:rsidRPr="00B0441D">
        <w:rPr>
          <w:rFonts w:ascii="Times New Roman" w:hAnsi="Times New Roman"/>
          <w:sz w:val="24"/>
          <w:szCs w:val="24"/>
        </w:rPr>
        <w:t xml:space="preserve">, </w:t>
      </w:r>
      <w:r>
        <w:rPr>
          <w:rFonts w:ascii="Times New Roman" w:hAnsi="Times New Roman"/>
          <w:i/>
          <w:iCs/>
          <w:sz w:val="24"/>
          <w:szCs w:val="24"/>
        </w:rPr>
        <w:t>Kepailita</w:t>
      </w:r>
      <w:r>
        <w:rPr>
          <w:rFonts w:ascii="Times New Roman" w:hAnsi="Times New Roman"/>
          <w:i/>
          <w:iCs/>
          <w:sz w:val="24"/>
          <w:szCs w:val="24"/>
          <w:lang w:val="id-ID"/>
        </w:rPr>
        <w:t>n</w:t>
      </w:r>
      <w:r w:rsidRPr="00B0441D">
        <w:rPr>
          <w:rFonts w:ascii="Times New Roman" w:hAnsi="Times New Roman"/>
          <w:i/>
          <w:iCs/>
          <w:sz w:val="24"/>
          <w:szCs w:val="24"/>
        </w:rPr>
        <w:t xml:space="preserve">; Konsep-Konsep Dasar serta Pengertiannya, </w:t>
      </w:r>
      <w:r w:rsidRPr="00B0441D">
        <w:rPr>
          <w:rFonts w:ascii="Times New Roman" w:hAnsi="Times New Roman"/>
          <w:sz w:val="24"/>
          <w:szCs w:val="24"/>
        </w:rPr>
        <w:t>Varia Peradilan Nom</w:t>
      </w:r>
      <w:r>
        <w:rPr>
          <w:rFonts w:ascii="Times New Roman" w:hAnsi="Times New Roman"/>
          <w:sz w:val="24"/>
          <w:szCs w:val="24"/>
        </w:rPr>
        <w:t>or 156</w:t>
      </w:r>
      <w:r>
        <w:rPr>
          <w:rFonts w:ascii="Times New Roman" w:hAnsi="Times New Roman"/>
          <w:sz w:val="24"/>
          <w:szCs w:val="24"/>
          <w:lang w:val="id-ID"/>
        </w:rPr>
        <w:t>.</w:t>
      </w:r>
    </w:p>
    <w:p w14:paraId="36980FEB" w14:textId="77777777" w:rsidR="00D44B3A" w:rsidRPr="00B0441D" w:rsidRDefault="00D44B3A" w:rsidP="00D44B3A">
      <w:pPr>
        <w:pStyle w:val="FootnoteText"/>
        <w:ind w:left="567" w:hanging="567"/>
        <w:jc w:val="both"/>
        <w:rPr>
          <w:rFonts w:ascii="Times New Roman" w:hAnsi="Times New Roman"/>
          <w:sz w:val="24"/>
          <w:szCs w:val="24"/>
          <w:lang w:val="id-ID"/>
        </w:rPr>
      </w:pPr>
    </w:p>
    <w:p w14:paraId="02A78CE8" w14:textId="77777777" w:rsidR="00D44B3A" w:rsidRPr="003A6137" w:rsidRDefault="00D44B3A" w:rsidP="00D44B3A">
      <w:pPr>
        <w:shd w:val="clear" w:color="auto" w:fill="FFFFFF"/>
        <w:spacing w:after="0" w:line="240" w:lineRule="auto"/>
        <w:ind w:left="567" w:hanging="567"/>
        <w:jc w:val="both"/>
        <w:rPr>
          <w:rFonts w:ascii="Times New Roman" w:hAnsi="Times New Roman"/>
          <w:sz w:val="24"/>
          <w:szCs w:val="24"/>
        </w:rPr>
      </w:pPr>
      <w:r w:rsidRPr="00B0441D">
        <w:rPr>
          <w:rFonts w:ascii="Times New Roman" w:hAnsi="Times New Roman"/>
          <w:sz w:val="24"/>
          <w:szCs w:val="24"/>
        </w:rPr>
        <w:t xml:space="preserve">Subarjo Joyosumarno, </w:t>
      </w:r>
      <w:r w:rsidRPr="00B0441D">
        <w:rPr>
          <w:rFonts w:ascii="Times New Roman" w:hAnsi="Times New Roman"/>
          <w:i/>
          <w:sz w:val="24"/>
          <w:szCs w:val="24"/>
        </w:rPr>
        <w:t>Upaya-upaya Kreditur Indonesia dan Perbankan dalam Menyelesaikan Kredit Bermasalah</w:t>
      </w:r>
      <w:r w:rsidRPr="00B0441D">
        <w:rPr>
          <w:rFonts w:ascii="Times New Roman" w:hAnsi="Times New Roman"/>
          <w:sz w:val="24"/>
          <w:szCs w:val="24"/>
        </w:rPr>
        <w:t>, Majalah Pengembangan Perbankan, edisi No.47, 1994</w:t>
      </w:r>
      <w:r>
        <w:rPr>
          <w:rFonts w:ascii="Times New Roman" w:hAnsi="Times New Roman"/>
          <w:sz w:val="24"/>
          <w:szCs w:val="24"/>
        </w:rPr>
        <w:t>.</w:t>
      </w:r>
    </w:p>
    <w:p w14:paraId="70D54E49" w14:textId="77777777" w:rsidR="00815D97" w:rsidRPr="00556B92" w:rsidRDefault="00815D97" w:rsidP="00D44B3A">
      <w:pPr>
        <w:autoSpaceDE w:val="0"/>
        <w:autoSpaceDN w:val="0"/>
        <w:adjustRightInd w:val="0"/>
        <w:spacing w:after="120" w:line="240" w:lineRule="auto"/>
        <w:ind w:left="567" w:hanging="567"/>
        <w:jc w:val="both"/>
        <w:rPr>
          <w:rFonts w:ascii="Times New Roman" w:hAnsi="Times New Roman"/>
          <w:sz w:val="24"/>
          <w:szCs w:val="24"/>
        </w:rPr>
      </w:pPr>
    </w:p>
    <w:sectPr w:rsidR="00815D97" w:rsidRPr="00556B92" w:rsidSect="006431BC">
      <w:pgSz w:w="11909" w:h="16834" w:code="9"/>
      <w:pgMar w:top="1134" w:right="851" w:bottom="851" w:left="1134" w:header="850" w:footer="85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307E9" w14:textId="77777777" w:rsidR="00426B4C" w:rsidRDefault="00426B4C" w:rsidP="0084538C">
      <w:pPr>
        <w:spacing w:after="0" w:line="240" w:lineRule="auto"/>
      </w:pPr>
      <w:r>
        <w:separator/>
      </w:r>
    </w:p>
  </w:endnote>
  <w:endnote w:type="continuationSeparator" w:id="0">
    <w:p w14:paraId="1B086971" w14:textId="77777777" w:rsidR="00426B4C" w:rsidRDefault="00426B4C" w:rsidP="0084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21C0" w14:textId="77777777" w:rsidR="001836D9" w:rsidRPr="006431BC" w:rsidRDefault="006431BC" w:rsidP="006431BC">
    <w:pPr>
      <w:pStyle w:val="Footer"/>
      <w:jc w:val="right"/>
      <w:rPr>
        <w:rFonts w:ascii="Times New Roman" w:hAnsi="Times New Roman"/>
        <w:sz w:val="24"/>
        <w:szCs w:val="24"/>
      </w:rPr>
    </w:pPr>
    <w:r w:rsidRPr="006431BC">
      <w:rPr>
        <w:rFonts w:ascii="Times New Roman" w:hAnsi="Times New Roman"/>
        <w:sz w:val="24"/>
        <w:szCs w:val="24"/>
      </w:rPr>
      <w:fldChar w:fldCharType="begin"/>
    </w:r>
    <w:r w:rsidRPr="006431BC">
      <w:rPr>
        <w:rFonts w:ascii="Times New Roman" w:hAnsi="Times New Roman"/>
        <w:sz w:val="24"/>
        <w:szCs w:val="24"/>
      </w:rPr>
      <w:instrText xml:space="preserve"> PAGE   \* MERGEFORMAT </w:instrText>
    </w:r>
    <w:r w:rsidRPr="006431BC">
      <w:rPr>
        <w:rFonts w:ascii="Times New Roman" w:hAnsi="Times New Roman"/>
        <w:sz w:val="24"/>
        <w:szCs w:val="24"/>
      </w:rPr>
      <w:fldChar w:fldCharType="separate"/>
    </w:r>
    <w:r w:rsidR="002E71E5">
      <w:rPr>
        <w:rFonts w:ascii="Times New Roman" w:hAnsi="Times New Roman"/>
        <w:noProof/>
        <w:sz w:val="24"/>
        <w:szCs w:val="24"/>
      </w:rPr>
      <w:t>1</w:t>
    </w:r>
    <w:r w:rsidRPr="006431BC">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EE8A8" w14:textId="77777777" w:rsidR="00426B4C" w:rsidRDefault="00426B4C" w:rsidP="0084538C">
      <w:pPr>
        <w:spacing w:after="0" w:line="240" w:lineRule="auto"/>
      </w:pPr>
      <w:r>
        <w:separator/>
      </w:r>
    </w:p>
  </w:footnote>
  <w:footnote w:type="continuationSeparator" w:id="0">
    <w:p w14:paraId="50DA43D4" w14:textId="77777777" w:rsidR="00426B4C" w:rsidRDefault="00426B4C" w:rsidP="00845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C4DA" w14:textId="77777777" w:rsidR="001836D9" w:rsidRPr="00FF1E41" w:rsidRDefault="001836D9" w:rsidP="00F35592">
    <w:pPr>
      <w:pStyle w:val="Header"/>
      <w:pBdr>
        <w:bottom w:val="single" w:sz="4" w:space="1" w:color="auto"/>
      </w:pBdr>
      <w:jc w:val="center"/>
      <w:rPr>
        <w:rFonts w:ascii="Arial" w:hAnsi="Arial" w:cs="Arial"/>
        <w:sz w:val="32"/>
        <w:szCs w:val="32"/>
        <w:lang w:val="id-ID"/>
      </w:rPr>
    </w:pPr>
    <w:r w:rsidRPr="00FF1E41">
      <w:rPr>
        <w:rFonts w:ascii="Arial" w:hAnsi="Arial" w:cs="Arial"/>
        <w:sz w:val="32"/>
        <w:szCs w:val="32"/>
        <w:lang w:val="id-ID"/>
      </w:rPr>
      <w:t>Jurnal Ilmu Hukum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237"/>
    <w:multiLevelType w:val="hybridMultilevel"/>
    <w:tmpl w:val="A072C7F8"/>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1D27FBC"/>
    <w:multiLevelType w:val="hybridMultilevel"/>
    <w:tmpl w:val="846A71EC"/>
    <w:lvl w:ilvl="0" w:tplc="4962CA1E">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 w15:restartNumberingAfterBreak="0">
    <w:nsid w:val="0A40796D"/>
    <w:multiLevelType w:val="hybridMultilevel"/>
    <w:tmpl w:val="668A260E"/>
    <w:lvl w:ilvl="0" w:tplc="6F7A09CA">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65D4D8E0">
      <w:start w:val="1"/>
      <w:numFmt w:val="decimal"/>
      <w:lvlText w:val="%3."/>
      <w:lvlJc w:val="left"/>
      <w:pPr>
        <w:ind w:left="3060" w:hanging="1080"/>
      </w:pPr>
      <w:rPr>
        <w:rFonts w:cs="Times New Roman" w:hint="default"/>
        <w:b w:val="0"/>
      </w:rPr>
    </w:lvl>
    <w:lvl w:ilvl="3" w:tplc="770EBF02">
      <w:start w:val="1"/>
      <w:numFmt w:val="lowerLetter"/>
      <w:lvlText w:val="%4)"/>
      <w:lvlJc w:val="left"/>
      <w:pPr>
        <w:ind w:left="3525" w:hanging="1005"/>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1F67BF"/>
    <w:multiLevelType w:val="hybridMultilevel"/>
    <w:tmpl w:val="DD0003E2"/>
    <w:lvl w:ilvl="0" w:tplc="FC840018">
      <w:start w:val="1"/>
      <w:numFmt w:val="decimal"/>
      <w:lvlText w:val="%1."/>
      <w:lvlJc w:val="left"/>
      <w:pPr>
        <w:ind w:left="1069" w:hanging="360"/>
      </w:pPr>
      <w:rPr>
        <w:rFonts w:eastAsia="Times New Roman"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15:restartNumberingAfterBreak="0">
    <w:nsid w:val="14610779"/>
    <w:multiLevelType w:val="hybridMultilevel"/>
    <w:tmpl w:val="023C2DF0"/>
    <w:lvl w:ilvl="0" w:tplc="7996E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15:restartNumberingAfterBreak="0">
    <w:nsid w:val="17CB0383"/>
    <w:multiLevelType w:val="hybridMultilevel"/>
    <w:tmpl w:val="AB50CB7C"/>
    <w:lvl w:ilvl="0" w:tplc="3AE4AE02">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9E196A"/>
    <w:multiLevelType w:val="hybridMultilevel"/>
    <w:tmpl w:val="8E2EE5EC"/>
    <w:lvl w:ilvl="0" w:tplc="04090015">
      <w:start w:val="1"/>
      <w:numFmt w:val="upperLetter"/>
      <w:lvlText w:val="%1."/>
      <w:lvlJc w:val="left"/>
      <w:pPr>
        <w:ind w:left="720" w:hanging="360"/>
      </w:pPr>
      <w:rPr>
        <w:rFonts w:cs="Times New Roman" w:hint="default"/>
      </w:rPr>
    </w:lvl>
    <w:lvl w:ilvl="1" w:tplc="3C3089DC">
      <w:start w:val="1"/>
      <w:numFmt w:val="decimal"/>
      <w:lvlText w:val="%2."/>
      <w:lvlJc w:val="left"/>
      <w:pPr>
        <w:ind w:left="1440" w:hanging="360"/>
      </w:pPr>
      <w:rPr>
        <w:rFonts w:cs="Times New Roman" w:hint="default"/>
      </w:rPr>
    </w:lvl>
    <w:lvl w:ilvl="2" w:tplc="194E19DA">
      <w:start w:val="1"/>
      <w:numFmt w:val="decimal"/>
      <w:lvlText w:val="(%3)"/>
      <w:lvlJc w:val="left"/>
      <w:pPr>
        <w:ind w:left="2355" w:hanging="37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D35ACA"/>
    <w:multiLevelType w:val="hybridMultilevel"/>
    <w:tmpl w:val="E25EAC9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FA667F7"/>
    <w:multiLevelType w:val="hybridMultilevel"/>
    <w:tmpl w:val="7B7A9E6E"/>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9" w15:restartNumberingAfterBreak="0">
    <w:nsid w:val="20D838B1"/>
    <w:multiLevelType w:val="hybridMultilevel"/>
    <w:tmpl w:val="27C619A4"/>
    <w:lvl w:ilvl="0" w:tplc="04090019">
      <w:start w:val="1"/>
      <w:numFmt w:val="lowerLetter"/>
      <w:lvlText w:val="%1."/>
      <w:lvlJc w:val="left"/>
      <w:pPr>
        <w:ind w:left="720" w:hanging="360"/>
      </w:pPr>
      <w:rPr>
        <w:rFonts w:cs="Times New Roman"/>
      </w:rPr>
    </w:lvl>
    <w:lvl w:ilvl="1" w:tplc="F552F1D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067BA4"/>
    <w:multiLevelType w:val="hybridMultilevel"/>
    <w:tmpl w:val="D9841630"/>
    <w:lvl w:ilvl="0" w:tplc="9188A950">
      <w:start w:val="1"/>
      <w:numFmt w:val="decimal"/>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11" w15:restartNumberingAfterBreak="0">
    <w:nsid w:val="260D7076"/>
    <w:multiLevelType w:val="hybridMultilevel"/>
    <w:tmpl w:val="5A861D82"/>
    <w:lvl w:ilvl="0" w:tplc="B0764668">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2" w15:restartNumberingAfterBreak="0">
    <w:nsid w:val="26DD195D"/>
    <w:multiLevelType w:val="hybridMultilevel"/>
    <w:tmpl w:val="75E086B6"/>
    <w:lvl w:ilvl="0" w:tplc="2A16F34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2BCB4DF0"/>
    <w:multiLevelType w:val="hybridMultilevel"/>
    <w:tmpl w:val="A8266686"/>
    <w:lvl w:ilvl="0" w:tplc="4D1CA274">
      <w:start w:val="1"/>
      <w:numFmt w:val="lowerLetter"/>
      <w:lvlText w:val="%1."/>
      <w:lvlJc w:val="left"/>
      <w:pPr>
        <w:ind w:left="1494" w:hanging="360"/>
      </w:pPr>
      <w:rPr>
        <w:rFonts w:cs="Times New Roman" w:hint="default"/>
        <w:color w:val="auto"/>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4" w15:restartNumberingAfterBreak="0">
    <w:nsid w:val="2BEA6BC3"/>
    <w:multiLevelType w:val="hybridMultilevel"/>
    <w:tmpl w:val="CF32572A"/>
    <w:lvl w:ilvl="0" w:tplc="C62C12FA">
      <w:start w:val="2"/>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2E20444B"/>
    <w:multiLevelType w:val="hybridMultilevel"/>
    <w:tmpl w:val="518484CA"/>
    <w:lvl w:ilvl="0" w:tplc="D64CDB0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15:restartNumberingAfterBreak="0">
    <w:nsid w:val="33CE1352"/>
    <w:multiLevelType w:val="hybridMultilevel"/>
    <w:tmpl w:val="1C7E90A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15:restartNumberingAfterBreak="0">
    <w:nsid w:val="351B12F7"/>
    <w:multiLevelType w:val="hybridMultilevel"/>
    <w:tmpl w:val="192C1C2E"/>
    <w:lvl w:ilvl="0" w:tplc="0BDA1C9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15:restartNumberingAfterBreak="0">
    <w:nsid w:val="36970C62"/>
    <w:multiLevelType w:val="hybridMultilevel"/>
    <w:tmpl w:val="B8B6A526"/>
    <w:lvl w:ilvl="0" w:tplc="2B48E682">
      <w:start w:val="1"/>
      <w:numFmt w:val="decimal"/>
      <w:lvlText w:val="%1."/>
      <w:lvlJc w:val="left"/>
      <w:pPr>
        <w:ind w:left="784" w:hanging="360"/>
      </w:pPr>
      <w:rPr>
        <w:rFonts w:cs="Times New Roman" w:hint="default"/>
      </w:rPr>
    </w:lvl>
    <w:lvl w:ilvl="1" w:tplc="04090019" w:tentative="1">
      <w:start w:val="1"/>
      <w:numFmt w:val="lowerLetter"/>
      <w:lvlText w:val="%2."/>
      <w:lvlJc w:val="left"/>
      <w:pPr>
        <w:ind w:left="1504" w:hanging="360"/>
      </w:pPr>
      <w:rPr>
        <w:rFonts w:cs="Times New Roman"/>
      </w:rPr>
    </w:lvl>
    <w:lvl w:ilvl="2" w:tplc="0409001B" w:tentative="1">
      <w:start w:val="1"/>
      <w:numFmt w:val="lowerRoman"/>
      <w:lvlText w:val="%3."/>
      <w:lvlJc w:val="right"/>
      <w:pPr>
        <w:ind w:left="2224" w:hanging="180"/>
      </w:pPr>
      <w:rPr>
        <w:rFonts w:cs="Times New Roman"/>
      </w:rPr>
    </w:lvl>
    <w:lvl w:ilvl="3" w:tplc="0409000F" w:tentative="1">
      <w:start w:val="1"/>
      <w:numFmt w:val="decimal"/>
      <w:lvlText w:val="%4."/>
      <w:lvlJc w:val="left"/>
      <w:pPr>
        <w:ind w:left="2944" w:hanging="360"/>
      </w:pPr>
      <w:rPr>
        <w:rFonts w:cs="Times New Roman"/>
      </w:rPr>
    </w:lvl>
    <w:lvl w:ilvl="4" w:tplc="04090019" w:tentative="1">
      <w:start w:val="1"/>
      <w:numFmt w:val="lowerLetter"/>
      <w:lvlText w:val="%5."/>
      <w:lvlJc w:val="left"/>
      <w:pPr>
        <w:ind w:left="3664" w:hanging="360"/>
      </w:pPr>
      <w:rPr>
        <w:rFonts w:cs="Times New Roman"/>
      </w:rPr>
    </w:lvl>
    <w:lvl w:ilvl="5" w:tplc="0409001B" w:tentative="1">
      <w:start w:val="1"/>
      <w:numFmt w:val="lowerRoman"/>
      <w:lvlText w:val="%6."/>
      <w:lvlJc w:val="right"/>
      <w:pPr>
        <w:ind w:left="4384" w:hanging="180"/>
      </w:pPr>
      <w:rPr>
        <w:rFonts w:cs="Times New Roman"/>
      </w:rPr>
    </w:lvl>
    <w:lvl w:ilvl="6" w:tplc="0409000F" w:tentative="1">
      <w:start w:val="1"/>
      <w:numFmt w:val="decimal"/>
      <w:lvlText w:val="%7."/>
      <w:lvlJc w:val="left"/>
      <w:pPr>
        <w:ind w:left="5104" w:hanging="360"/>
      </w:pPr>
      <w:rPr>
        <w:rFonts w:cs="Times New Roman"/>
      </w:rPr>
    </w:lvl>
    <w:lvl w:ilvl="7" w:tplc="04090019" w:tentative="1">
      <w:start w:val="1"/>
      <w:numFmt w:val="lowerLetter"/>
      <w:lvlText w:val="%8."/>
      <w:lvlJc w:val="left"/>
      <w:pPr>
        <w:ind w:left="5824" w:hanging="360"/>
      </w:pPr>
      <w:rPr>
        <w:rFonts w:cs="Times New Roman"/>
      </w:rPr>
    </w:lvl>
    <w:lvl w:ilvl="8" w:tplc="0409001B" w:tentative="1">
      <w:start w:val="1"/>
      <w:numFmt w:val="lowerRoman"/>
      <w:lvlText w:val="%9."/>
      <w:lvlJc w:val="right"/>
      <w:pPr>
        <w:ind w:left="6544" w:hanging="180"/>
      </w:pPr>
      <w:rPr>
        <w:rFonts w:cs="Times New Roman"/>
      </w:rPr>
    </w:lvl>
  </w:abstractNum>
  <w:abstractNum w:abstractNumId="19" w15:restartNumberingAfterBreak="0">
    <w:nsid w:val="387476E6"/>
    <w:multiLevelType w:val="hybridMultilevel"/>
    <w:tmpl w:val="8FEAAC16"/>
    <w:lvl w:ilvl="0" w:tplc="F3E6558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15:restartNumberingAfterBreak="0">
    <w:nsid w:val="3ADC4F8C"/>
    <w:multiLevelType w:val="hybridMultilevel"/>
    <w:tmpl w:val="2DFEC2C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15:restartNumberingAfterBreak="0">
    <w:nsid w:val="3D1B6C74"/>
    <w:multiLevelType w:val="hybridMultilevel"/>
    <w:tmpl w:val="D204A3B2"/>
    <w:lvl w:ilvl="0" w:tplc="FFFFFFFF">
      <w:start w:val="1"/>
      <w:numFmt w:val="decimal"/>
      <w:lvlText w:val="%1."/>
      <w:lvlJc w:val="left"/>
      <w:pPr>
        <w:ind w:left="1440" w:hanging="360"/>
      </w:pPr>
      <w:rPr>
        <w:rFonts w:ascii="Times New Roman" w:eastAsia="SimSu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404B3B0A"/>
    <w:multiLevelType w:val="hybridMultilevel"/>
    <w:tmpl w:val="46FEFD2E"/>
    <w:lvl w:ilvl="0" w:tplc="3C3089DC">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3" w15:restartNumberingAfterBreak="0">
    <w:nsid w:val="459B12BE"/>
    <w:multiLevelType w:val="hybridMultilevel"/>
    <w:tmpl w:val="509CFE8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85C455D"/>
    <w:multiLevelType w:val="hybridMultilevel"/>
    <w:tmpl w:val="FED82CF6"/>
    <w:lvl w:ilvl="0" w:tplc="7996E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5" w15:restartNumberingAfterBreak="0">
    <w:nsid w:val="499D441D"/>
    <w:multiLevelType w:val="hybridMultilevel"/>
    <w:tmpl w:val="9FC00FB6"/>
    <w:lvl w:ilvl="0" w:tplc="3C3089DC">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6" w15:restartNumberingAfterBreak="0">
    <w:nsid w:val="4A2F1E97"/>
    <w:multiLevelType w:val="hybridMultilevel"/>
    <w:tmpl w:val="7638E7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11A0E07"/>
    <w:multiLevelType w:val="hybridMultilevel"/>
    <w:tmpl w:val="9E883DA0"/>
    <w:lvl w:ilvl="0" w:tplc="7996E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15:restartNumberingAfterBreak="0">
    <w:nsid w:val="542849E5"/>
    <w:multiLevelType w:val="hybridMultilevel"/>
    <w:tmpl w:val="39EEC6E2"/>
    <w:lvl w:ilvl="0" w:tplc="B8006F4C">
      <w:start w:val="1"/>
      <w:numFmt w:val="decimal"/>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29" w15:restartNumberingAfterBreak="0">
    <w:nsid w:val="556C48FA"/>
    <w:multiLevelType w:val="hybridMultilevel"/>
    <w:tmpl w:val="BBC2BA2C"/>
    <w:lvl w:ilvl="0" w:tplc="04210019">
      <w:start w:val="1"/>
      <w:numFmt w:val="lowerLetter"/>
      <w:lvlText w:val="%1."/>
      <w:lvlJc w:val="left"/>
      <w:pPr>
        <w:ind w:left="1145" w:hanging="360"/>
      </w:pPr>
      <w:rPr>
        <w:rFonts w:cs="Times New Roman"/>
      </w:rPr>
    </w:lvl>
    <w:lvl w:ilvl="1" w:tplc="04210019" w:tentative="1">
      <w:start w:val="1"/>
      <w:numFmt w:val="lowerLetter"/>
      <w:lvlText w:val="%2."/>
      <w:lvlJc w:val="left"/>
      <w:pPr>
        <w:ind w:left="1865" w:hanging="360"/>
      </w:pPr>
      <w:rPr>
        <w:rFonts w:cs="Times New Roman"/>
      </w:rPr>
    </w:lvl>
    <w:lvl w:ilvl="2" w:tplc="0421001B" w:tentative="1">
      <w:start w:val="1"/>
      <w:numFmt w:val="lowerRoman"/>
      <w:lvlText w:val="%3."/>
      <w:lvlJc w:val="right"/>
      <w:pPr>
        <w:ind w:left="2585" w:hanging="180"/>
      </w:pPr>
      <w:rPr>
        <w:rFonts w:cs="Times New Roman"/>
      </w:rPr>
    </w:lvl>
    <w:lvl w:ilvl="3" w:tplc="0421000F" w:tentative="1">
      <w:start w:val="1"/>
      <w:numFmt w:val="decimal"/>
      <w:lvlText w:val="%4."/>
      <w:lvlJc w:val="left"/>
      <w:pPr>
        <w:ind w:left="3305" w:hanging="360"/>
      </w:pPr>
      <w:rPr>
        <w:rFonts w:cs="Times New Roman"/>
      </w:rPr>
    </w:lvl>
    <w:lvl w:ilvl="4" w:tplc="04210019" w:tentative="1">
      <w:start w:val="1"/>
      <w:numFmt w:val="lowerLetter"/>
      <w:lvlText w:val="%5."/>
      <w:lvlJc w:val="left"/>
      <w:pPr>
        <w:ind w:left="4025" w:hanging="360"/>
      </w:pPr>
      <w:rPr>
        <w:rFonts w:cs="Times New Roman"/>
      </w:rPr>
    </w:lvl>
    <w:lvl w:ilvl="5" w:tplc="0421001B" w:tentative="1">
      <w:start w:val="1"/>
      <w:numFmt w:val="lowerRoman"/>
      <w:lvlText w:val="%6."/>
      <w:lvlJc w:val="right"/>
      <w:pPr>
        <w:ind w:left="4745" w:hanging="180"/>
      </w:pPr>
      <w:rPr>
        <w:rFonts w:cs="Times New Roman"/>
      </w:rPr>
    </w:lvl>
    <w:lvl w:ilvl="6" w:tplc="0421000F" w:tentative="1">
      <w:start w:val="1"/>
      <w:numFmt w:val="decimal"/>
      <w:lvlText w:val="%7."/>
      <w:lvlJc w:val="left"/>
      <w:pPr>
        <w:ind w:left="5465" w:hanging="360"/>
      </w:pPr>
      <w:rPr>
        <w:rFonts w:cs="Times New Roman"/>
      </w:rPr>
    </w:lvl>
    <w:lvl w:ilvl="7" w:tplc="04210019" w:tentative="1">
      <w:start w:val="1"/>
      <w:numFmt w:val="lowerLetter"/>
      <w:lvlText w:val="%8."/>
      <w:lvlJc w:val="left"/>
      <w:pPr>
        <w:ind w:left="6185" w:hanging="360"/>
      </w:pPr>
      <w:rPr>
        <w:rFonts w:cs="Times New Roman"/>
      </w:rPr>
    </w:lvl>
    <w:lvl w:ilvl="8" w:tplc="0421001B" w:tentative="1">
      <w:start w:val="1"/>
      <w:numFmt w:val="lowerRoman"/>
      <w:lvlText w:val="%9."/>
      <w:lvlJc w:val="right"/>
      <w:pPr>
        <w:ind w:left="6905" w:hanging="180"/>
      </w:pPr>
      <w:rPr>
        <w:rFonts w:cs="Times New Roman"/>
      </w:rPr>
    </w:lvl>
  </w:abstractNum>
  <w:abstractNum w:abstractNumId="30" w15:restartNumberingAfterBreak="0">
    <w:nsid w:val="55F319AB"/>
    <w:multiLevelType w:val="hybridMultilevel"/>
    <w:tmpl w:val="ECEEFBE2"/>
    <w:lvl w:ilvl="0" w:tplc="678862C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15:restartNumberingAfterBreak="0">
    <w:nsid w:val="57645933"/>
    <w:multiLevelType w:val="hybridMultilevel"/>
    <w:tmpl w:val="611CDAF8"/>
    <w:lvl w:ilvl="0" w:tplc="F4B0B0D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2" w15:restartNumberingAfterBreak="0">
    <w:nsid w:val="597C2478"/>
    <w:multiLevelType w:val="hybridMultilevel"/>
    <w:tmpl w:val="34920D66"/>
    <w:lvl w:ilvl="0" w:tplc="38B28F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5B7C6839"/>
    <w:multiLevelType w:val="hybridMultilevel"/>
    <w:tmpl w:val="5B7C6839"/>
    <w:lvl w:ilvl="0" w:tplc="FFFFFFFF">
      <w:start w:val="1"/>
      <w:numFmt w:val="upperLetter"/>
      <w:lvlText w:val="%1."/>
      <w:lvlJc w:val="left"/>
      <w:pPr>
        <w:tabs>
          <w:tab w:val="num" w:pos="360"/>
        </w:tabs>
        <w:ind w:left="360" w:hanging="360"/>
      </w:pPr>
      <w:rPr>
        <w:rFonts w:ascii="Times New Roman" w:eastAsia="SimSun" w:hAnsi="Times New Roman" w:cs="Times New Roman"/>
      </w:rPr>
    </w:lvl>
    <w:lvl w:ilvl="1" w:tplc="FFFFFFFF">
      <w:start w:val="1"/>
      <w:numFmt w:val="decimal"/>
      <w:lvlText w:val="%2."/>
      <w:lvlJc w:val="left"/>
      <w:pPr>
        <w:tabs>
          <w:tab w:val="num" w:pos="360"/>
        </w:tabs>
        <w:ind w:left="360" w:hanging="360"/>
      </w:pPr>
      <w:rPr>
        <w:rFonts w:ascii="Times New Roman" w:eastAsia="SimSun" w:hAnsi="Times New Roman" w:cs="Times New Roman"/>
      </w:rPr>
    </w:lvl>
    <w:lvl w:ilvl="2" w:tplc="FFFFFFFF">
      <w:start w:val="3"/>
      <w:numFmt w:val="bullet"/>
      <w:lvlText w:val="-"/>
      <w:lvlJc w:val="left"/>
      <w:pPr>
        <w:tabs>
          <w:tab w:val="num" w:pos="2340"/>
        </w:tabs>
        <w:ind w:left="2340" w:hanging="360"/>
      </w:pPr>
      <w:rPr>
        <w:rFonts w:ascii="Times New Roman" w:eastAsia="Times New Roman" w:hAnsi="Times New Roman"/>
      </w:rPr>
    </w:lvl>
    <w:lvl w:ilvl="3" w:tplc="FFFFFFFF">
      <w:start w:val="1"/>
      <w:numFmt w:val="lowerLetter"/>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34" w15:restartNumberingAfterBreak="0">
    <w:nsid w:val="5D87566D"/>
    <w:multiLevelType w:val="hybridMultilevel"/>
    <w:tmpl w:val="9F60A13A"/>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5" w15:restartNumberingAfterBreak="0">
    <w:nsid w:val="5EC57500"/>
    <w:multiLevelType w:val="hybridMultilevel"/>
    <w:tmpl w:val="5876236E"/>
    <w:lvl w:ilvl="0" w:tplc="B1EE81B4">
      <w:start w:val="1"/>
      <w:numFmt w:val="decimal"/>
      <w:lvlText w:val="%1."/>
      <w:lvlJc w:val="left"/>
      <w:pPr>
        <w:tabs>
          <w:tab w:val="num" w:pos="360"/>
        </w:tabs>
        <w:ind w:left="36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15:restartNumberingAfterBreak="0">
    <w:nsid w:val="62617FDE"/>
    <w:multiLevelType w:val="hybridMultilevel"/>
    <w:tmpl w:val="2A182A78"/>
    <w:lvl w:ilvl="0" w:tplc="678862C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7" w15:restartNumberingAfterBreak="0">
    <w:nsid w:val="649D1ED6"/>
    <w:multiLevelType w:val="hybridMultilevel"/>
    <w:tmpl w:val="96CA6842"/>
    <w:lvl w:ilvl="0" w:tplc="FFFFFFFF">
      <w:start w:val="1"/>
      <w:numFmt w:val="decimal"/>
      <w:lvlText w:val="(%1)"/>
      <w:lvlJc w:val="left"/>
      <w:pPr>
        <w:ind w:left="1440" w:hanging="360"/>
      </w:pPr>
      <w:rPr>
        <w:rFonts w:ascii="Times New Roman" w:eastAsia="SimSu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6D080F6C"/>
    <w:multiLevelType w:val="hybridMultilevel"/>
    <w:tmpl w:val="793A1F48"/>
    <w:lvl w:ilvl="0" w:tplc="3086E9F2">
      <w:start w:val="1"/>
      <w:numFmt w:val="lowerLetter"/>
      <w:lvlText w:val="%1."/>
      <w:lvlJc w:val="left"/>
      <w:pPr>
        <w:ind w:left="786" w:hanging="360"/>
      </w:pPr>
      <w:rPr>
        <w:rFonts w:eastAsia="Times New Roman" w:cs="Times New Roman" w:hint="default"/>
        <w:color w:val="000000"/>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9" w15:restartNumberingAfterBreak="0">
    <w:nsid w:val="6F4B53C1"/>
    <w:multiLevelType w:val="hybridMultilevel"/>
    <w:tmpl w:val="BE6E1C7C"/>
    <w:lvl w:ilvl="0" w:tplc="04090015">
      <w:start w:val="1"/>
      <w:numFmt w:val="upperLetter"/>
      <w:lvlText w:val="%1."/>
      <w:lvlJc w:val="left"/>
      <w:pPr>
        <w:ind w:left="2421" w:hanging="360"/>
      </w:pPr>
      <w:rPr>
        <w:rFonts w:cs="Times New Roman"/>
      </w:rPr>
    </w:lvl>
    <w:lvl w:ilvl="1" w:tplc="3AE4AE02">
      <w:start w:val="1"/>
      <w:numFmt w:val="decimal"/>
      <w:lvlText w:val="%2."/>
      <w:lvlJc w:val="left"/>
      <w:pPr>
        <w:ind w:left="720" w:hanging="360"/>
      </w:pPr>
      <w:rPr>
        <w:rFonts w:cs="Times New Roman" w:hint="default"/>
        <w:b w:val="0"/>
      </w:rPr>
    </w:lvl>
    <w:lvl w:ilvl="2" w:tplc="0409001B">
      <w:start w:val="1"/>
      <w:numFmt w:val="lowerRoman"/>
      <w:lvlText w:val="%3."/>
      <w:lvlJc w:val="right"/>
      <w:pPr>
        <w:ind w:left="3861" w:hanging="180"/>
      </w:pPr>
      <w:rPr>
        <w:rFonts w:cs="Times New Roman"/>
      </w:rPr>
    </w:lvl>
    <w:lvl w:ilvl="3" w:tplc="EE68C4CA">
      <w:start w:val="1"/>
      <w:numFmt w:val="lowerLetter"/>
      <w:lvlText w:val="%4."/>
      <w:lvlJc w:val="left"/>
      <w:pPr>
        <w:ind w:left="4581" w:hanging="360"/>
      </w:pPr>
      <w:rPr>
        <w:rFonts w:cs="Times New Roman" w:hint="default"/>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40" w15:restartNumberingAfterBreak="0">
    <w:nsid w:val="6FDB6770"/>
    <w:multiLevelType w:val="hybridMultilevel"/>
    <w:tmpl w:val="0AFCC40E"/>
    <w:lvl w:ilvl="0" w:tplc="0421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1395CDE"/>
    <w:multiLevelType w:val="hybridMultilevel"/>
    <w:tmpl w:val="602E2B38"/>
    <w:lvl w:ilvl="0" w:tplc="0409000F">
      <w:start w:val="1"/>
      <w:numFmt w:val="decimal"/>
      <w:lvlText w:val="%1."/>
      <w:lvlJc w:val="left"/>
      <w:pPr>
        <w:ind w:left="1287" w:hanging="360"/>
      </w:pPr>
      <w:rPr>
        <w:rFonts w:cs="Times New Roman"/>
      </w:rPr>
    </w:lvl>
    <w:lvl w:ilvl="1" w:tplc="D324C880">
      <w:start w:val="1"/>
      <w:numFmt w:val="lowerLetter"/>
      <w:lvlText w:val="%2."/>
      <w:lvlJc w:val="left"/>
      <w:pPr>
        <w:ind w:left="2007" w:hanging="360"/>
      </w:pPr>
      <w:rPr>
        <w:rFonts w:cs="Times New Roman" w:hint="default"/>
        <w:b w:val="0"/>
        <w:bCs w:val="0"/>
        <w:i w:val="0"/>
        <w:color w:val="auto"/>
        <w:sz w:val="24"/>
        <w:szCs w:val="24"/>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2" w15:restartNumberingAfterBreak="0">
    <w:nsid w:val="75B160FD"/>
    <w:multiLevelType w:val="hybridMultilevel"/>
    <w:tmpl w:val="FC26E83E"/>
    <w:lvl w:ilvl="0" w:tplc="7996E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3" w15:restartNumberingAfterBreak="0">
    <w:nsid w:val="773F04CB"/>
    <w:multiLevelType w:val="hybridMultilevel"/>
    <w:tmpl w:val="7F30FC3C"/>
    <w:lvl w:ilvl="0" w:tplc="E2684034">
      <w:start w:val="1"/>
      <w:numFmt w:val="decimal"/>
      <w:lvlText w:val="%1)"/>
      <w:lvlJc w:val="left"/>
      <w:pPr>
        <w:ind w:left="1069" w:hanging="360"/>
      </w:pPr>
      <w:rPr>
        <w:rFonts w:cs="Times New Roman" w:hint="default"/>
        <w:color w:val="000000"/>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4" w15:restartNumberingAfterBreak="0">
    <w:nsid w:val="77DD18F5"/>
    <w:multiLevelType w:val="hybridMultilevel"/>
    <w:tmpl w:val="5928AE86"/>
    <w:lvl w:ilvl="0" w:tplc="6A641BD0">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5" w15:restartNumberingAfterBreak="0">
    <w:nsid w:val="79917059"/>
    <w:multiLevelType w:val="hybridMultilevel"/>
    <w:tmpl w:val="595A3A70"/>
    <w:lvl w:ilvl="0" w:tplc="B0764668">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46" w15:restartNumberingAfterBreak="0">
    <w:nsid w:val="7D2847EA"/>
    <w:multiLevelType w:val="hybridMultilevel"/>
    <w:tmpl w:val="9880F420"/>
    <w:lvl w:ilvl="0" w:tplc="98C8D102">
      <w:start w:val="1"/>
      <w:numFmt w:val="decimal"/>
      <w:lvlText w:val="%1."/>
      <w:lvlJc w:val="left"/>
      <w:pPr>
        <w:ind w:left="1429" w:hanging="360"/>
      </w:pPr>
      <w:rPr>
        <w:rFonts w:cs="Times New Roman"/>
        <w:b w:val="0"/>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47" w15:restartNumberingAfterBreak="0">
    <w:nsid w:val="7F0D5A24"/>
    <w:multiLevelType w:val="hybridMultilevel"/>
    <w:tmpl w:val="0C464890"/>
    <w:lvl w:ilvl="0" w:tplc="E8FCBB7C">
      <w:start w:val="1"/>
      <w:numFmt w:val="decimal"/>
      <w:lvlText w:val="%1)"/>
      <w:lvlJc w:val="left"/>
      <w:pPr>
        <w:ind w:left="1069" w:hanging="360"/>
      </w:pPr>
      <w:rPr>
        <w:rFonts w:cs="Times New Roman" w:hint="default"/>
        <w:color w:val="000000"/>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num w:numId="1">
    <w:abstractNumId w:val="26"/>
  </w:num>
  <w:num w:numId="2">
    <w:abstractNumId w:val="7"/>
  </w:num>
  <w:num w:numId="3">
    <w:abstractNumId w:val="2"/>
  </w:num>
  <w:num w:numId="4">
    <w:abstractNumId w:val="35"/>
  </w:num>
  <w:num w:numId="5">
    <w:abstractNumId w:val="8"/>
  </w:num>
  <w:num w:numId="6">
    <w:abstractNumId w:val="32"/>
  </w:num>
  <w:num w:numId="7">
    <w:abstractNumId w:val="18"/>
  </w:num>
  <w:num w:numId="8">
    <w:abstractNumId w:val="4"/>
  </w:num>
  <w:num w:numId="9">
    <w:abstractNumId w:val="24"/>
  </w:num>
  <w:num w:numId="10">
    <w:abstractNumId w:val="42"/>
  </w:num>
  <w:num w:numId="11">
    <w:abstractNumId w:val="27"/>
  </w:num>
  <w:num w:numId="12">
    <w:abstractNumId w:val="22"/>
  </w:num>
  <w:num w:numId="13">
    <w:abstractNumId w:val="25"/>
  </w:num>
  <w:num w:numId="14">
    <w:abstractNumId w:val="3"/>
  </w:num>
  <w:num w:numId="15">
    <w:abstractNumId w:val="12"/>
  </w:num>
  <w:num w:numId="16">
    <w:abstractNumId w:val="11"/>
  </w:num>
  <w:num w:numId="17">
    <w:abstractNumId w:val="45"/>
  </w:num>
  <w:num w:numId="18">
    <w:abstractNumId w:val="15"/>
  </w:num>
  <w:num w:numId="19">
    <w:abstractNumId w:val="1"/>
  </w:num>
  <w:num w:numId="20">
    <w:abstractNumId w:val="13"/>
  </w:num>
  <w:num w:numId="21">
    <w:abstractNumId w:val="6"/>
  </w:num>
  <w:num w:numId="22">
    <w:abstractNumId w:val="41"/>
  </w:num>
  <w:num w:numId="23">
    <w:abstractNumId w:val="19"/>
  </w:num>
  <w:num w:numId="24">
    <w:abstractNumId w:val="17"/>
  </w:num>
  <w:num w:numId="25">
    <w:abstractNumId w:val="30"/>
  </w:num>
  <w:num w:numId="26">
    <w:abstractNumId w:val="36"/>
  </w:num>
  <w:num w:numId="27">
    <w:abstractNumId w:val="33"/>
  </w:num>
  <w:num w:numId="28">
    <w:abstractNumId w:val="23"/>
  </w:num>
  <w:num w:numId="29">
    <w:abstractNumId w:val="9"/>
  </w:num>
  <w:num w:numId="30">
    <w:abstractNumId w:val="21"/>
  </w:num>
  <w:num w:numId="31">
    <w:abstractNumId w:val="37"/>
  </w:num>
  <w:num w:numId="32">
    <w:abstractNumId w:val="39"/>
  </w:num>
  <w:num w:numId="33">
    <w:abstractNumId w:val="5"/>
  </w:num>
  <w:num w:numId="34">
    <w:abstractNumId w:val="20"/>
  </w:num>
  <w:num w:numId="35">
    <w:abstractNumId w:val="46"/>
  </w:num>
  <w:num w:numId="36">
    <w:abstractNumId w:val="40"/>
  </w:num>
  <w:num w:numId="37">
    <w:abstractNumId w:val="44"/>
  </w:num>
  <w:num w:numId="38">
    <w:abstractNumId w:val="16"/>
  </w:num>
  <w:num w:numId="39">
    <w:abstractNumId w:val="0"/>
  </w:num>
  <w:num w:numId="40">
    <w:abstractNumId w:val="29"/>
  </w:num>
  <w:num w:numId="41">
    <w:abstractNumId w:val="28"/>
  </w:num>
  <w:num w:numId="42">
    <w:abstractNumId w:val="10"/>
  </w:num>
  <w:num w:numId="43">
    <w:abstractNumId w:val="14"/>
  </w:num>
  <w:num w:numId="44">
    <w:abstractNumId w:val="38"/>
  </w:num>
  <w:num w:numId="45">
    <w:abstractNumId w:val="43"/>
  </w:num>
  <w:num w:numId="46">
    <w:abstractNumId w:val="47"/>
  </w:num>
  <w:num w:numId="47">
    <w:abstractNumId w:val="31"/>
  </w:num>
  <w:num w:numId="48">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8C"/>
    <w:rsid w:val="000065A5"/>
    <w:rsid w:val="00017265"/>
    <w:rsid w:val="00023063"/>
    <w:rsid w:val="00033A10"/>
    <w:rsid w:val="00041FE5"/>
    <w:rsid w:val="00070C00"/>
    <w:rsid w:val="00077F95"/>
    <w:rsid w:val="000A3708"/>
    <w:rsid w:val="000C051B"/>
    <w:rsid w:val="000D4E47"/>
    <w:rsid w:val="000D58EE"/>
    <w:rsid w:val="000E0604"/>
    <w:rsid w:val="000E32A2"/>
    <w:rsid w:val="000F472A"/>
    <w:rsid w:val="000F604C"/>
    <w:rsid w:val="0010074C"/>
    <w:rsid w:val="00116183"/>
    <w:rsid w:val="00135586"/>
    <w:rsid w:val="001401C6"/>
    <w:rsid w:val="001563DE"/>
    <w:rsid w:val="00156E35"/>
    <w:rsid w:val="001627B8"/>
    <w:rsid w:val="00165650"/>
    <w:rsid w:val="00182B2D"/>
    <w:rsid w:val="001836D9"/>
    <w:rsid w:val="0018787A"/>
    <w:rsid w:val="0018787F"/>
    <w:rsid w:val="00191DC2"/>
    <w:rsid w:val="00197189"/>
    <w:rsid w:val="00197831"/>
    <w:rsid w:val="001B0E3E"/>
    <w:rsid w:val="001B1A56"/>
    <w:rsid w:val="001C2A62"/>
    <w:rsid w:val="001C7AA5"/>
    <w:rsid w:val="001D4E03"/>
    <w:rsid w:val="001D6C11"/>
    <w:rsid w:val="001E69A3"/>
    <w:rsid w:val="001F508C"/>
    <w:rsid w:val="0022286F"/>
    <w:rsid w:val="002247A2"/>
    <w:rsid w:val="00231E39"/>
    <w:rsid w:val="00241EF8"/>
    <w:rsid w:val="00247715"/>
    <w:rsid w:val="002545EC"/>
    <w:rsid w:val="00283182"/>
    <w:rsid w:val="00283907"/>
    <w:rsid w:val="0029371D"/>
    <w:rsid w:val="002B18BF"/>
    <w:rsid w:val="002B3C12"/>
    <w:rsid w:val="002D78F3"/>
    <w:rsid w:val="002E047D"/>
    <w:rsid w:val="002E71E5"/>
    <w:rsid w:val="002F2FEE"/>
    <w:rsid w:val="002F443A"/>
    <w:rsid w:val="002F6079"/>
    <w:rsid w:val="00306930"/>
    <w:rsid w:val="003117D8"/>
    <w:rsid w:val="003424C4"/>
    <w:rsid w:val="0036621F"/>
    <w:rsid w:val="003812F4"/>
    <w:rsid w:val="0038185C"/>
    <w:rsid w:val="00392AC4"/>
    <w:rsid w:val="003A2861"/>
    <w:rsid w:val="003A5BC7"/>
    <w:rsid w:val="003A6137"/>
    <w:rsid w:val="003B5101"/>
    <w:rsid w:val="003B771E"/>
    <w:rsid w:val="003C32B7"/>
    <w:rsid w:val="003C6B2A"/>
    <w:rsid w:val="003C7A93"/>
    <w:rsid w:val="003E29FC"/>
    <w:rsid w:val="003E3047"/>
    <w:rsid w:val="00400F08"/>
    <w:rsid w:val="004028C1"/>
    <w:rsid w:val="00404EF0"/>
    <w:rsid w:val="004107EF"/>
    <w:rsid w:val="0042294F"/>
    <w:rsid w:val="00426B4C"/>
    <w:rsid w:val="0043671D"/>
    <w:rsid w:val="004459F5"/>
    <w:rsid w:val="00460EF5"/>
    <w:rsid w:val="00466A0F"/>
    <w:rsid w:val="00477D1A"/>
    <w:rsid w:val="004800A0"/>
    <w:rsid w:val="004835E3"/>
    <w:rsid w:val="004A4E36"/>
    <w:rsid w:val="004B25A1"/>
    <w:rsid w:val="004B6D6C"/>
    <w:rsid w:val="004D744A"/>
    <w:rsid w:val="004F0397"/>
    <w:rsid w:val="004F0DD9"/>
    <w:rsid w:val="004F5BC2"/>
    <w:rsid w:val="00525B02"/>
    <w:rsid w:val="005314D6"/>
    <w:rsid w:val="00556B92"/>
    <w:rsid w:val="00560C8F"/>
    <w:rsid w:val="00593637"/>
    <w:rsid w:val="005C0071"/>
    <w:rsid w:val="005F1950"/>
    <w:rsid w:val="006072AD"/>
    <w:rsid w:val="006276C3"/>
    <w:rsid w:val="00631D81"/>
    <w:rsid w:val="00642810"/>
    <w:rsid w:val="006431BC"/>
    <w:rsid w:val="0065690B"/>
    <w:rsid w:val="00666321"/>
    <w:rsid w:val="00690E78"/>
    <w:rsid w:val="006A29AC"/>
    <w:rsid w:val="006A3EB0"/>
    <w:rsid w:val="006B65EE"/>
    <w:rsid w:val="006C1216"/>
    <w:rsid w:val="006C42F8"/>
    <w:rsid w:val="006D0760"/>
    <w:rsid w:val="006E1715"/>
    <w:rsid w:val="00704027"/>
    <w:rsid w:val="007140A2"/>
    <w:rsid w:val="00717812"/>
    <w:rsid w:val="00746EE2"/>
    <w:rsid w:val="00752F40"/>
    <w:rsid w:val="00755848"/>
    <w:rsid w:val="0076703E"/>
    <w:rsid w:val="00767FA5"/>
    <w:rsid w:val="00776DEB"/>
    <w:rsid w:val="0078233C"/>
    <w:rsid w:val="00787F99"/>
    <w:rsid w:val="00797AE0"/>
    <w:rsid w:val="007A469C"/>
    <w:rsid w:val="007B15DE"/>
    <w:rsid w:val="007D44ED"/>
    <w:rsid w:val="007E6998"/>
    <w:rsid w:val="007F2CBF"/>
    <w:rsid w:val="007F766F"/>
    <w:rsid w:val="0081005D"/>
    <w:rsid w:val="00815D97"/>
    <w:rsid w:val="00822DB0"/>
    <w:rsid w:val="00824689"/>
    <w:rsid w:val="00832FF2"/>
    <w:rsid w:val="0083535E"/>
    <w:rsid w:val="0084538C"/>
    <w:rsid w:val="00856879"/>
    <w:rsid w:val="00861942"/>
    <w:rsid w:val="00887212"/>
    <w:rsid w:val="008B0146"/>
    <w:rsid w:val="008B4794"/>
    <w:rsid w:val="008B4DD4"/>
    <w:rsid w:val="008B4E2C"/>
    <w:rsid w:val="008C3667"/>
    <w:rsid w:val="008C5211"/>
    <w:rsid w:val="008D7223"/>
    <w:rsid w:val="008E0CC2"/>
    <w:rsid w:val="008E0FCE"/>
    <w:rsid w:val="0091595D"/>
    <w:rsid w:val="0092067F"/>
    <w:rsid w:val="009320F3"/>
    <w:rsid w:val="00937F94"/>
    <w:rsid w:val="009769A0"/>
    <w:rsid w:val="00980492"/>
    <w:rsid w:val="009820C0"/>
    <w:rsid w:val="00983AF4"/>
    <w:rsid w:val="009960C4"/>
    <w:rsid w:val="009A4786"/>
    <w:rsid w:val="009A663B"/>
    <w:rsid w:val="009C0FDC"/>
    <w:rsid w:val="009C78F5"/>
    <w:rsid w:val="009E09A0"/>
    <w:rsid w:val="009E497C"/>
    <w:rsid w:val="00A149A0"/>
    <w:rsid w:val="00A338DA"/>
    <w:rsid w:val="00A3496C"/>
    <w:rsid w:val="00A36A41"/>
    <w:rsid w:val="00A41713"/>
    <w:rsid w:val="00A44C86"/>
    <w:rsid w:val="00A72342"/>
    <w:rsid w:val="00A81DD8"/>
    <w:rsid w:val="00A83027"/>
    <w:rsid w:val="00A96B04"/>
    <w:rsid w:val="00A96E09"/>
    <w:rsid w:val="00A9767B"/>
    <w:rsid w:val="00AA4E8B"/>
    <w:rsid w:val="00AB6979"/>
    <w:rsid w:val="00AC4974"/>
    <w:rsid w:val="00AD6858"/>
    <w:rsid w:val="00AF33C8"/>
    <w:rsid w:val="00AF60B2"/>
    <w:rsid w:val="00B0441D"/>
    <w:rsid w:val="00B22CB6"/>
    <w:rsid w:val="00B25F22"/>
    <w:rsid w:val="00B3289B"/>
    <w:rsid w:val="00B459C0"/>
    <w:rsid w:val="00B57358"/>
    <w:rsid w:val="00B6151E"/>
    <w:rsid w:val="00B631CE"/>
    <w:rsid w:val="00B66C4F"/>
    <w:rsid w:val="00B67C5B"/>
    <w:rsid w:val="00B70C03"/>
    <w:rsid w:val="00B7390F"/>
    <w:rsid w:val="00B7766A"/>
    <w:rsid w:val="00B77E86"/>
    <w:rsid w:val="00B801B8"/>
    <w:rsid w:val="00B93AD9"/>
    <w:rsid w:val="00BA2BF1"/>
    <w:rsid w:val="00BB548A"/>
    <w:rsid w:val="00BB6B81"/>
    <w:rsid w:val="00BB7B0C"/>
    <w:rsid w:val="00BC0F72"/>
    <w:rsid w:val="00BE3C21"/>
    <w:rsid w:val="00BF28DD"/>
    <w:rsid w:val="00BF4735"/>
    <w:rsid w:val="00BF5BC5"/>
    <w:rsid w:val="00C03C15"/>
    <w:rsid w:val="00C065B9"/>
    <w:rsid w:val="00C143D8"/>
    <w:rsid w:val="00C15E87"/>
    <w:rsid w:val="00C17BD5"/>
    <w:rsid w:val="00C21675"/>
    <w:rsid w:val="00C33EA8"/>
    <w:rsid w:val="00C455A1"/>
    <w:rsid w:val="00C521A8"/>
    <w:rsid w:val="00C53C24"/>
    <w:rsid w:val="00C72787"/>
    <w:rsid w:val="00C865FA"/>
    <w:rsid w:val="00CA527D"/>
    <w:rsid w:val="00CA7FAC"/>
    <w:rsid w:val="00CB46A8"/>
    <w:rsid w:val="00CD41E7"/>
    <w:rsid w:val="00CD6B12"/>
    <w:rsid w:val="00CE0782"/>
    <w:rsid w:val="00CE1149"/>
    <w:rsid w:val="00CE4993"/>
    <w:rsid w:val="00CF4F73"/>
    <w:rsid w:val="00CF69E8"/>
    <w:rsid w:val="00D13441"/>
    <w:rsid w:val="00D23DC4"/>
    <w:rsid w:val="00D44B3A"/>
    <w:rsid w:val="00D6462C"/>
    <w:rsid w:val="00D70ED7"/>
    <w:rsid w:val="00D72561"/>
    <w:rsid w:val="00D76B2D"/>
    <w:rsid w:val="00DA1371"/>
    <w:rsid w:val="00DA6DDB"/>
    <w:rsid w:val="00DB76C5"/>
    <w:rsid w:val="00DC1CFF"/>
    <w:rsid w:val="00E055B7"/>
    <w:rsid w:val="00E07C95"/>
    <w:rsid w:val="00E16AE8"/>
    <w:rsid w:val="00E35524"/>
    <w:rsid w:val="00E36012"/>
    <w:rsid w:val="00E418AD"/>
    <w:rsid w:val="00E72C28"/>
    <w:rsid w:val="00E853E7"/>
    <w:rsid w:val="00E937FA"/>
    <w:rsid w:val="00EA46D8"/>
    <w:rsid w:val="00EE3EDE"/>
    <w:rsid w:val="00F01317"/>
    <w:rsid w:val="00F236CF"/>
    <w:rsid w:val="00F35592"/>
    <w:rsid w:val="00F360C1"/>
    <w:rsid w:val="00F84FE4"/>
    <w:rsid w:val="00FB0E6E"/>
    <w:rsid w:val="00FB4583"/>
    <w:rsid w:val="00FE2827"/>
    <w:rsid w:val="00FF0644"/>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65CC1"/>
  <w15:docId w15:val="{0D7463E1-6F2C-4DA9-94ED-D00CE2C8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1836D9"/>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D76B2D"/>
    <w:pPr>
      <w:keepNext/>
      <w:keepLines/>
      <w:spacing w:before="40" w:after="0"/>
      <w:outlineLvl w:val="1"/>
    </w:pPr>
    <w:rPr>
      <w:rFonts w:asciiTheme="majorHAnsi" w:eastAsiaTheme="majorEastAsia" w:hAnsiTheme="majorHAns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836D9"/>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locked/>
    <w:rsid w:val="00D76B2D"/>
    <w:rPr>
      <w:rFonts w:asciiTheme="majorHAnsi" w:eastAsiaTheme="majorEastAsia" w:hAnsiTheme="majorHAnsi" w:cs="Times New Roman"/>
      <w:color w:val="365F91" w:themeColor="accent1" w:themeShade="BF"/>
      <w:sz w:val="26"/>
      <w:szCs w:val="26"/>
    </w:rPr>
  </w:style>
  <w:style w:type="paragraph" w:styleId="ListParagraph">
    <w:name w:val="List Paragraph"/>
    <w:aliases w:val="kepala,Body Text Char1,Char Char2"/>
    <w:basedOn w:val="Normal"/>
    <w:link w:val="ListParagraphChar"/>
    <w:uiPriority w:val="34"/>
    <w:qFormat/>
    <w:rsid w:val="0084538C"/>
    <w:pPr>
      <w:ind w:left="720"/>
      <w:contextualSpacing/>
    </w:pPr>
  </w:style>
  <w:style w:type="paragraph" w:styleId="FootnoteText">
    <w:name w:val="footnote text"/>
    <w:aliases w:val="Char Char,Char Char Char Char,Char Char Char,Footnote Text Char Char Char,Footnote Text Char Char,Footnote Text Char Char Char Char Char,Footnote Text Char Char Char Char Char Char Char Char,Char Char3,Char,Footnote Text Char Char1,Ch"/>
    <w:basedOn w:val="Normal"/>
    <w:link w:val="FootnoteTextChar"/>
    <w:uiPriority w:val="99"/>
    <w:unhideWhenUsed/>
    <w:rsid w:val="0084538C"/>
    <w:pPr>
      <w:spacing w:after="0" w:line="240" w:lineRule="auto"/>
    </w:pPr>
    <w:rPr>
      <w:sz w:val="20"/>
      <w:szCs w:val="20"/>
    </w:rPr>
  </w:style>
  <w:style w:type="character" w:customStyle="1" w:styleId="FootnoteTextChar">
    <w:name w:val="Footnote Text Char"/>
    <w:aliases w:val="Char Char Char1,Char Char Char Char Char,Char Char Char Char1,Footnote Text Char Char Char Char,Footnote Text Char Char Char1,Footnote Text Char Char Char Char Char Char,Footnote Text Char Char Char Char Char Char Char Char Char"/>
    <w:basedOn w:val="DefaultParagraphFont"/>
    <w:link w:val="FootnoteText"/>
    <w:uiPriority w:val="99"/>
    <w:locked/>
    <w:rsid w:val="0084538C"/>
    <w:rPr>
      <w:rFonts w:cs="Times New Roman"/>
      <w:sz w:val="20"/>
      <w:szCs w:val="20"/>
    </w:rPr>
  </w:style>
  <w:style w:type="character" w:styleId="FootnoteReference">
    <w:name w:val="footnote reference"/>
    <w:aliases w:val="fr"/>
    <w:basedOn w:val="DefaultParagraphFont"/>
    <w:uiPriority w:val="99"/>
    <w:unhideWhenUsed/>
    <w:rsid w:val="0084538C"/>
    <w:rPr>
      <w:rFonts w:cs="Times New Roman"/>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kepala Char,Body Text Char1 Char,Char Char2 Char"/>
    <w:basedOn w:val="DefaultParagraphFont"/>
    <w:link w:val="ListParagraph"/>
    <w:uiPriority w:val="34"/>
    <w:locked/>
    <w:rsid w:val="00560C8F"/>
    <w:rPr>
      <w:rFonts w:cs="Times New Roman"/>
    </w:rPr>
  </w:style>
  <w:style w:type="character" w:customStyle="1" w:styleId="a-size-large">
    <w:name w:val="a-size-large"/>
    <w:basedOn w:val="DefaultParagraphFont"/>
    <w:rsid w:val="00560C8F"/>
    <w:rPr>
      <w:rFonts w:cs="Times New Roman"/>
    </w:rPr>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hAnsi="Times New Roman"/>
      <w:sz w:val="24"/>
      <w:szCs w:val="24"/>
      <w:lang w:val="id-ID" w:eastAsia="en-GB"/>
    </w:rPr>
  </w:style>
  <w:style w:type="character" w:customStyle="1" w:styleId="BodyTextIndentChar">
    <w:name w:val="Body Text Indent Char"/>
    <w:basedOn w:val="DefaultParagraphFont"/>
    <w:link w:val="BodyTextIndent"/>
    <w:uiPriority w:val="99"/>
    <w:locked/>
    <w:rsid w:val="00A41713"/>
    <w:rPr>
      <w:rFonts w:ascii="Times New Roman" w:hAnsi="Times New Roman" w:cs="Times New Roman"/>
      <w:sz w:val="24"/>
      <w:szCs w:val="24"/>
      <w:lang w:val="id-ID" w:eastAsia="en-GB"/>
    </w:rPr>
  </w:style>
  <w:style w:type="character" w:styleId="Emphasis">
    <w:name w:val="Emphasis"/>
    <w:basedOn w:val="DefaultParagraphFont"/>
    <w:uiPriority w:val="20"/>
    <w:qFormat/>
    <w:rsid w:val="00A41713"/>
    <w:rPr>
      <w:rFonts w:cs="Times New Roman"/>
      <w:i/>
      <w:iCs/>
    </w:rPr>
  </w:style>
  <w:style w:type="character" w:customStyle="1" w:styleId="skimlinks-unlinked">
    <w:name w:val="skimlinks-unlinked"/>
    <w:basedOn w:val="DefaultParagraphFont"/>
    <w:rsid w:val="00A41713"/>
    <w:rPr>
      <w:rFonts w:cs="Times New Roman"/>
    </w:rPr>
  </w:style>
  <w:style w:type="character" w:customStyle="1" w:styleId="A9">
    <w:name w:val="A9"/>
    <w:uiPriority w:val="99"/>
    <w:rsid w:val="00A41713"/>
    <w:rPr>
      <w:color w:val="000000"/>
      <w:sz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13441"/>
    <w:rPr>
      <w:rFonts w:cs="Times New Roman"/>
    </w:rPr>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13441"/>
    <w:rPr>
      <w:rFonts w:cs="Times New Roman"/>
    </w:rPr>
  </w:style>
  <w:style w:type="table" w:styleId="TableGrid">
    <w:name w:val="Table Grid"/>
    <w:basedOn w:val="TableNormal"/>
    <w:uiPriority w:val="39"/>
    <w:rsid w:val="00C7278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6B2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76B2D"/>
    <w:rPr>
      <w:rFonts w:cs="Times New Roman"/>
      <w:color w:val="0000FF" w:themeColor="hyperlink"/>
      <w:u w:val="single"/>
    </w:rPr>
  </w:style>
  <w:style w:type="character" w:styleId="FollowedHyperlink">
    <w:name w:val="FollowedHyperlink"/>
    <w:basedOn w:val="DefaultParagraphFont"/>
    <w:uiPriority w:val="99"/>
    <w:semiHidden/>
    <w:unhideWhenUsed/>
    <w:rsid w:val="00D76B2D"/>
    <w:rPr>
      <w:rFonts w:cs="Times New Roman"/>
      <w:color w:val="800080" w:themeColor="followedHyperlink"/>
      <w:u w:val="single"/>
    </w:rPr>
  </w:style>
  <w:style w:type="character" w:customStyle="1" w:styleId="st">
    <w:name w:val="st"/>
    <w:basedOn w:val="DefaultParagraphFont"/>
    <w:rsid w:val="00D76B2D"/>
    <w:rPr>
      <w:rFonts w:cs="Times New Roman"/>
    </w:rPr>
  </w:style>
  <w:style w:type="character" w:customStyle="1" w:styleId="Mention1">
    <w:name w:val="Mention1"/>
    <w:basedOn w:val="DefaultParagraphFont"/>
    <w:uiPriority w:val="99"/>
    <w:semiHidden/>
    <w:unhideWhenUsed/>
    <w:rsid w:val="00D76B2D"/>
    <w:rPr>
      <w:rFonts w:cs="Times New Roman"/>
      <w:color w:val="2B579A"/>
      <w:shd w:val="clear" w:color="auto" w:fill="E6E6E6"/>
    </w:rPr>
  </w:style>
  <w:style w:type="paragraph" w:styleId="BodyText">
    <w:name w:val="Body Text"/>
    <w:basedOn w:val="Normal"/>
    <w:link w:val="BodyTextChar"/>
    <w:uiPriority w:val="99"/>
    <w:semiHidden/>
    <w:unhideWhenUsed/>
    <w:rsid w:val="00E853E7"/>
    <w:pPr>
      <w:spacing w:after="120"/>
    </w:pPr>
  </w:style>
  <w:style w:type="character" w:customStyle="1" w:styleId="BodyTextChar">
    <w:name w:val="Body Text Char"/>
    <w:basedOn w:val="DefaultParagraphFont"/>
    <w:link w:val="BodyText"/>
    <w:uiPriority w:val="99"/>
    <w:semiHidden/>
    <w:locked/>
    <w:rsid w:val="00E853E7"/>
    <w:rPr>
      <w:rFonts w:cs="Times New Roman"/>
    </w:rPr>
  </w:style>
  <w:style w:type="paragraph" w:styleId="HTMLPreformatted">
    <w:name w:val="HTML Preformatted"/>
    <w:basedOn w:val="Normal"/>
    <w:link w:val="HTMLPreformattedChar"/>
    <w:uiPriority w:val="99"/>
    <w:unhideWhenUsed/>
    <w:rsid w:val="008B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B4DD4"/>
    <w:rPr>
      <w:rFonts w:ascii="Courier New" w:hAnsi="Courier New" w:cs="Courier New"/>
      <w:sz w:val="20"/>
      <w:szCs w:val="20"/>
    </w:rPr>
  </w:style>
  <w:style w:type="paragraph" w:styleId="BalloonText">
    <w:name w:val="Balloon Text"/>
    <w:basedOn w:val="Normal"/>
    <w:link w:val="BalloonTextChar"/>
    <w:uiPriority w:val="99"/>
    <w:semiHidden/>
    <w:unhideWhenUsed/>
    <w:rsid w:val="00B93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3AD9"/>
    <w:rPr>
      <w:rFonts w:ascii="Segoe UI" w:hAnsi="Segoe UI" w:cs="Segoe UI"/>
      <w:sz w:val="18"/>
      <w:szCs w:val="18"/>
    </w:rPr>
  </w:style>
  <w:style w:type="character" w:customStyle="1" w:styleId="tgc">
    <w:name w:val="_tgc"/>
    <w:rsid w:val="00A36A41"/>
  </w:style>
  <w:style w:type="character" w:customStyle="1" w:styleId="fontstyle01">
    <w:name w:val="fontstyle01"/>
    <w:rsid w:val="00815D97"/>
    <w:rPr>
      <w:rFonts w:ascii="Times New Roman" w:hAnsi="Times New Roman"/>
      <w:color w:val="000000"/>
      <w:sz w:val="24"/>
    </w:rPr>
  </w:style>
  <w:style w:type="character" w:customStyle="1" w:styleId="Bodytext2">
    <w:name w:val="Body text (2)_"/>
    <w:link w:val="Bodytext20"/>
    <w:locked/>
    <w:rsid w:val="004A4E36"/>
    <w:rPr>
      <w:shd w:val="clear" w:color="auto" w:fill="FFFFFF"/>
    </w:rPr>
  </w:style>
  <w:style w:type="paragraph" w:customStyle="1" w:styleId="Bodytext20">
    <w:name w:val="Body text (2)"/>
    <w:basedOn w:val="Normal"/>
    <w:link w:val="Bodytext2"/>
    <w:rsid w:val="004A4E36"/>
    <w:pPr>
      <w:widowControl w:val="0"/>
      <w:shd w:val="clear" w:color="auto" w:fill="FFFFFF"/>
      <w:spacing w:before="900" w:after="900" w:line="240" w:lineRule="atLeast"/>
      <w:ind w:left="357" w:hanging="458"/>
      <w:jc w:val="center"/>
    </w:pPr>
    <w:rPr>
      <w:rFonts w:cs="Calibri"/>
      <w:lang w:val="id-ID" w:eastAsia="id-ID"/>
    </w:rPr>
  </w:style>
  <w:style w:type="character" w:customStyle="1" w:styleId="Bodytext2Italic">
    <w:name w:val="Body text (2) + Italic"/>
    <w:rsid w:val="004A4E36"/>
    <w:rPr>
      <w:rFonts w:ascii="Times New Roman" w:hAnsi="Times New Roman"/>
      <w:i/>
      <w:color w:val="000000"/>
      <w:spacing w:val="0"/>
      <w:w w:val="100"/>
      <w:position w:val="0"/>
      <w:sz w:val="24"/>
      <w:u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229954">
      <w:marLeft w:val="0"/>
      <w:marRight w:val="0"/>
      <w:marTop w:val="0"/>
      <w:marBottom w:val="0"/>
      <w:divBdr>
        <w:top w:val="none" w:sz="0" w:space="0" w:color="auto"/>
        <w:left w:val="none" w:sz="0" w:space="0" w:color="auto"/>
        <w:bottom w:val="none" w:sz="0" w:space="0" w:color="auto"/>
        <w:right w:val="none" w:sz="0" w:space="0" w:color="auto"/>
      </w:divBdr>
    </w:div>
    <w:div w:id="873229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licy.hu/Suharto/NaskahPDF/ReinventingDepsos.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AA62-CC5E-479C-87EB-B633BF53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1603</Words>
  <Characters>9140</Characters>
  <Application>Microsoft Office Word</Application>
  <DocSecurity>0</DocSecurity>
  <Lines>76</Lines>
  <Paragraphs>21</Paragraphs>
  <ScaleCrop>false</ScaleCrop>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dc:creator>
  <cp:lastModifiedBy>USER</cp:lastModifiedBy>
  <cp:revision>3</cp:revision>
  <cp:lastPrinted>2020-10-19T03:32:00Z</cp:lastPrinted>
  <dcterms:created xsi:type="dcterms:W3CDTF">2021-10-27T04:07:00Z</dcterms:created>
  <dcterms:modified xsi:type="dcterms:W3CDTF">2021-10-27T04:08:00Z</dcterms:modified>
</cp:coreProperties>
</file>