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55" w:rsidRPr="0038333A" w:rsidRDefault="00C755E2" w:rsidP="00B77955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en-US" w:eastAsia="en-US"/>
        </w:rPr>
        <w:pict>
          <v:rect id="Rectangle 1" o:spid="_x0000_s1026" style="position:absolute;left:0;text-align:left;margin-left:382.35pt;margin-top:-83.4pt;width:24pt;height:26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" fillcolor="white [3212]" stroked="f" strokeweight="2pt"/>
        </w:pict>
      </w:r>
      <w:r w:rsidR="00B77955" w:rsidRPr="0038333A">
        <w:rPr>
          <w:rFonts w:ascii="Times New Roman" w:hAnsi="Times New Roman"/>
          <w:b/>
        </w:rPr>
        <w:t>DAFTAR PUSTAKA</w:t>
      </w:r>
    </w:p>
    <w:p w:rsidR="00B77955" w:rsidRPr="0038333A" w:rsidRDefault="00B77955" w:rsidP="00B77955">
      <w:pPr>
        <w:pStyle w:val="ListParagraph"/>
        <w:spacing w:line="360" w:lineRule="auto"/>
        <w:ind w:left="0"/>
        <w:jc w:val="center"/>
        <w:rPr>
          <w:rFonts w:ascii="Times New Roman" w:hAnsi="Times New Roman"/>
        </w:rPr>
      </w:pPr>
    </w:p>
    <w:p w:rsidR="00FF182B" w:rsidRPr="0038333A" w:rsidRDefault="00FF182B" w:rsidP="00C37E65">
      <w:pPr>
        <w:spacing w:before="240" w:line="240" w:lineRule="auto"/>
        <w:ind w:left="567" w:hanging="567"/>
        <w:rPr>
          <w:rStyle w:val="CharAttribute0"/>
          <w:rFonts w:eastAsiaTheme="minorHAnsi" w:hAnsi="Times New Roman" w:cs="Times New Roman"/>
          <w:sz w:val="24"/>
          <w:szCs w:val="24"/>
        </w:rPr>
      </w:pP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 xml:space="preserve">An, S., Gerald Kulm, &amp; Zhong He Wu. 2004. </w:t>
      </w:r>
      <w:r w:rsidRPr="0038333A">
        <w:rPr>
          <w:rStyle w:val="CharAttribute0"/>
          <w:rFonts w:eastAsiaTheme="minorHAnsi" w:hAnsi="Times New Roman" w:cs="Times New Roman"/>
          <w:i/>
          <w:sz w:val="24"/>
          <w:szCs w:val="24"/>
        </w:rPr>
        <w:t>The Pedagogical Content Knowledge of Middle School, Mathematics Teachers in China and The U.S. Journal of Mathematics Teacher Education</w:t>
      </w: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>, 7: 145-172.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Ansari, B, I. 2003. </w:t>
      </w:r>
      <w:r w:rsidRPr="0038333A">
        <w:rPr>
          <w:rFonts w:ascii="Times New Roman" w:hAnsi="Times New Roman" w:cs="Times New Roman"/>
          <w:i/>
          <w:iCs/>
          <w:sz w:val="24"/>
          <w:szCs w:val="24"/>
        </w:rPr>
        <w:t>Menumbuhkembangkan Kemampuan Pemahaman dan Komunikasi Matematik Siswa SMU melalui Strategi TTW</w:t>
      </w:r>
      <w:r w:rsidRPr="0038333A">
        <w:rPr>
          <w:rFonts w:ascii="Times New Roman" w:hAnsi="Times New Roman" w:cs="Times New Roman"/>
          <w:sz w:val="24"/>
          <w:szCs w:val="24"/>
        </w:rPr>
        <w:t>. Disertasi pada Program Pasca Sarjana UPI. Bandung: Tidak diterbitkan.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  <w:lang w:val="pt-BR"/>
        </w:rPr>
        <w:t>Arikunto, Suharsimi. 200</w:t>
      </w:r>
      <w:r w:rsidRPr="0038333A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38333A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38333A">
        <w:rPr>
          <w:rFonts w:ascii="Times New Roman" w:hAnsi="Times New Roman" w:cs="Times New Roman"/>
          <w:i/>
          <w:iCs/>
          <w:sz w:val="24"/>
          <w:szCs w:val="24"/>
          <w:lang w:val="id-ID"/>
        </w:rPr>
        <w:t>Prosedur Penelitian suatu Pendekatan Praktik</w:t>
      </w:r>
      <w:r w:rsidRPr="0038333A">
        <w:rPr>
          <w:rFonts w:ascii="Times New Roman" w:hAnsi="Times New Roman" w:cs="Times New Roman"/>
          <w:iCs/>
          <w:sz w:val="24"/>
          <w:szCs w:val="24"/>
          <w:lang w:val="id-ID"/>
        </w:rPr>
        <w:t>.</w:t>
      </w:r>
      <w:r w:rsidRPr="0038333A">
        <w:rPr>
          <w:rFonts w:ascii="Times New Roman" w:hAnsi="Times New Roman" w:cs="Times New Roman"/>
          <w:sz w:val="24"/>
          <w:szCs w:val="24"/>
          <w:lang w:val="sv-SE"/>
        </w:rPr>
        <w:t xml:space="preserve">Jakarta: </w:t>
      </w:r>
      <w:r w:rsidRPr="0038333A">
        <w:rPr>
          <w:rFonts w:ascii="Times New Roman" w:hAnsi="Times New Roman" w:cs="Times New Roman"/>
          <w:sz w:val="24"/>
          <w:szCs w:val="24"/>
          <w:lang w:val="id-ID"/>
        </w:rPr>
        <w:t>Rineka Cipta</w:t>
      </w:r>
      <w:r w:rsidRPr="0038333A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Astuti, A. 2004. </w:t>
      </w:r>
      <w:r w:rsidRPr="0038333A">
        <w:rPr>
          <w:rFonts w:ascii="Times New Roman" w:hAnsi="Times New Roman" w:cs="Times New Roman"/>
          <w:i/>
          <w:iCs/>
          <w:sz w:val="24"/>
          <w:szCs w:val="24"/>
        </w:rPr>
        <w:t>Pembelajaran Matematika Berbasis Masalah Open Ended untuk Mengembangkan Kemampuan Komunikasi Matematika Siswa SLTP</w:t>
      </w:r>
      <w:r w:rsidRPr="0038333A">
        <w:rPr>
          <w:rFonts w:ascii="Times New Roman" w:hAnsi="Times New Roman" w:cs="Times New Roman"/>
          <w:sz w:val="24"/>
          <w:szCs w:val="24"/>
        </w:rPr>
        <w:t>. Skripsi FPMIPA UPI. Bandung: Tidak diterbitkan.</w:t>
      </w:r>
    </w:p>
    <w:p w:rsidR="00FF182B" w:rsidRPr="0038333A" w:rsidRDefault="00FF182B" w:rsidP="00C37E65">
      <w:pPr>
        <w:spacing w:before="240" w:line="240" w:lineRule="auto"/>
        <w:ind w:left="567" w:hanging="567"/>
        <w:rPr>
          <w:rStyle w:val="CharAttribute0"/>
          <w:rFonts w:eastAsiaTheme="minorHAnsi" w:hAnsi="Times New Roman" w:cs="Times New Roman"/>
          <w:sz w:val="24"/>
          <w:szCs w:val="24"/>
        </w:rPr>
      </w:pP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 xml:space="preserve">Bjuland, R. 2007. </w:t>
      </w:r>
      <w:r w:rsidRPr="0038333A">
        <w:rPr>
          <w:rStyle w:val="CharAttribute0"/>
          <w:rFonts w:eastAsiaTheme="minorHAnsi" w:hAnsi="Times New Roman" w:cs="Times New Roman"/>
          <w:i/>
          <w:sz w:val="24"/>
          <w:szCs w:val="24"/>
        </w:rPr>
        <w:t>Adult Students’ Reasoning in Geometry: Teaching Mathematics through Collaborative Problem Solving in Teacher Education.</w:t>
      </w: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 xml:space="preserve"> The Montana Mathematics Enthusiast ISSN 1551-3440, Vol. 4, No.1, 1-30.</w:t>
      </w:r>
    </w:p>
    <w:p w:rsidR="00FF182B" w:rsidRPr="0038333A" w:rsidRDefault="00FF182B" w:rsidP="00860E10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Boesen, J., Lithner, J., and Palm, T. 2010. The Relation Between Types of Assessment Tasks and The Mathematical Reasoning Students Use. </w:t>
      </w:r>
      <w:r w:rsidRPr="0038333A">
        <w:rPr>
          <w:rFonts w:ascii="Times New Roman" w:hAnsi="Times New Roman" w:cs="Times New Roman"/>
          <w:i/>
          <w:iCs/>
          <w:sz w:val="24"/>
          <w:szCs w:val="24"/>
        </w:rPr>
        <w:t xml:space="preserve">Journal of Educational Studies in Mathematics. </w:t>
      </w:r>
      <w:r w:rsidRPr="0038333A">
        <w:rPr>
          <w:rFonts w:ascii="Times New Roman" w:hAnsi="Times New Roman" w:cs="Times New Roman"/>
          <w:sz w:val="24"/>
          <w:szCs w:val="24"/>
        </w:rPr>
        <w:t>Vol 75: 89-105.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  <w:lang w:eastAsia="id-ID"/>
        </w:rPr>
        <w:t>Budiarto.</w:t>
      </w:r>
      <w:r w:rsidRPr="0038333A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8333A">
        <w:rPr>
          <w:rFonts w:ascii="Times New Roman" w:hAnsi="Times New Roman" w:cs="Times New Roman"/>
          <w:sz w:val="24"/>
          <w:szCs w:val="24"/>
          <w:lang w:eastAsia="id-ID"/>
        </w:rPr>
        <w:t>2008.</w:t>
      </w:r>
      <w:r w:rsidRPr="0038333A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8333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8333A">
        <w:rPr>
          <w:rFonts w:ascii="Times New Roman" w:hAnsi="Times New Roman" w:cs="Times New Roman"/>
          <w:i/>
          <w:sz w:val="24"/>
          <w:szCs w:val="24"/>
          <w:lang w:eastAsia="id-ID"/>
        </w:rPr>
        <w:t>Pembelajaran Matematika Dengan Menggunakan Metode Penemuan Terbimbing Untuk Meningkatkan Kemampuan Penalaran Adaptif Siswa SMA</w:t>
      </w:r>
      <w:r w:rsidRPr="0038333A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  <w:r w:rsidRPr="0038333A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38333A">
        <w:rPr>
          <w:rFonts w:ascii="Times New Roman" w:hAnsi="Times New Roman" w:cs="Times New Roman"/>
          <w:sz w:val="24"/>
          <w:szCs w:val="24"/>
        </w:rPr>
        <w:t>Skripsi UPI  Bandung:Tidak diterbitkan.</w:t>
      </w:r>
    </w:p>
    <w:p w:rsidR="00FF182B" w:rsidRPr="0038333A" w:rsidRDefault="00FF182B" w:rsidP="00660E59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bCs/>
          <w:sz w:val="24"/>
          <w:szCs w:val="24"/>
        </w:rPr>
        <w:t>Douglas A. Grouws</w:t>
      </w:r>
      <w:r w:rsidRPr="0038333A">
        <w:rPr>
          <w:rFonts w:ascii="Times New Roman" w:hAnsi="Times New Roman" w:cs="Times New Roman"/>
          <w:sz w:val="24"/>
          <w:szCs w:val="24"/>
        </w:rPr>
        <w:t xml:space="preserve"> 1992      </w:t>
      </w:r>
      <w:r w:rsidRPr="0038333A">
        <w:rPr>
          <w:rFonts w:ascii="Times New Roman" w:hAnsi="Times New Roman" w:cs="Times New Roman"/>
          <w:i/>
          <w:iCs/>
          <w:sz w:val="24"/>
          <w:szCs w:val="24"/>
        </w:rPr>
        <w:t>Handbook of Research on Mathematics Teaching and Learning</w:t>
      </w:r>
      <w:r w:rsidRPr="0038333A">
        <w:rPr>
          <w:rFonts w:ascii="Times New Roman" w:hAnsi="Times New Roman" w:cs="Times New Roman"/>
          <w:sz w:val="24"/>
          <w:szCs w:val="24"/>
        </w:rPr>
        <w:t xml:space="preserve">. NCTM, Maxwell Macmillan Canada. </w:t>
      </w:r>
    </w:p>
    <w:p w:rsidR="00FF182B" w:rsidRPr="0038333A" w:rsidRDefault="00FF182B" w:rsidP="00660E59">
      <w:pPr>
        <w:spacing w:before="24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38333A">
        <w:rPr>
          <w:rFonts w:ascii="Times New Roman" w:eastAsia="Calibri" w:hAnsi="Times New Roman" w:cs="Times New Roman"/>
          <w:sz w:val="24"/>
          <w:szCs w:val="24"/>
        </w:rPr>
        <w:t xml:space="preserve">Ghufron, M. Nur. &amp; Rini F. 2014. </w:t>
      </w:r>
      <w:r w:rsidRPr="0038333A">
        <w:rPr>
          <w:rFonts w:ascii="Times New Roman" w:eastAsia="Calibri" w:hAnsi="Times New Roman" w:cs="Times New Roman"/>
          <w:i/>
          <w:sz w:val="24"/>
          <w:szCs w:val="24"/>
        </w:rPr>
        <w:t xml:space="preserve">Teori-teori Psikologi. </w:t>
      </w:r>
      <w:r w:rsidRPr="0038333A">
        <w:rPr>
          <w:rFonts w:ascii="Times New Roman" w:eastAsia="Calibri" w:hAnsi="Times New Roman" w:cs="Times New Roman"/>
          <w:sz w:val="24"/>
          <w:szCs w:val="24"/>
        </w:rPr>
        <w:t>Jogjakarta: AR-Ruzz Media</w:t>
      </w:r>
    </w:p>
    <w:p w:rsidR="00FF182B" w:rsidRPr="0038333A" w:rsidRDefault="00FF182B" w:rsidP="00C37E65">
      <w:pPr>
        <w:spacing w:before="240" w:line="240" w:lineRule="auto"/>
        <w:ind w:left="567" w:hanging="567"/>
        <w:rPr>
          <w:rStyle w:val="CharAttribute0"/>
          <w:rFonts w:eastAsiaTheme="minorHAnsi" w:hAnsi="Times New Roman" w:cs="Times New Roman"/>
          <w:sz w:val="24"/>
          <w:szCs w:val="24"/>
        </w:rPr>
      </w:pP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 xml:space="preserve">Glaserfeld, von E. &amp; Steffe, L. P. 1991. </w:t>
      </w:r>
      <w:r w:rsidRPr="0038333A">
        <w:rPr>
          <w:rStyle w:val="CharAttribute0"/>
          <w:rFonts w:eastAsiaTheme="minorHAnsi" w:hAnsi="Times New Roman" w:cs="Times New Roman"/>
          <w:i/>
          <w:sz w:val="24"/>
          <w:szCs w:val="24"/>
        </w:rPr>
        <w:t>Conceptual Models in Educational Research and Practise</w:t>
      </w: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>. Journal of Educational Thought. Volume 25. No. 2, 91-103.</w:t>
      </w:r>
    </w:p>
    <w:p w:rsidR="00FF182B" w:rsidRPr="0038333A" w:rsidRDefault="00FF182B" w:rsidP="00FF182B">
      <w:pPr>
        <w:spacing w:before="240" w:line="240" w:lineRule="auto"/>
        <w:ind w:left="567" w:hanging="567"/>
        <w:rPr>
          <w:rFonts w:ascii="Times New Roman" w:hAnsi="Times New Roman" w:cs="Times New Roman"/>
          <w:sz w:val="28"/>
          <w:szCs w:val="24"/>
        </w:rPr>
      </w:pPr>
      <w:r w:rsidRPr="0038333A">
        <w:rPr>
          <w:rFonts w:ascii="Times New Roman" w:hAnsi="Times New Roman" w:cs="Times New Roman"/>
          <w:sz w:val="24"/>
        </w:rPr>
        <w:t xml:space="preserve">Hendra Surya. (2010). </w:t>
      </w:r>
      <w:r w:rsidRPr="0038333A">
        <w:rPr>
          <w:rFonts w:ascii="Times New Roman" w:hAnsi="Times New Roman" w:cs="Times New Roman"/>
          <w:i/>
          <w:iCs/>
          <w:sz w:val="24"/>
        </w:rPr>
        <w:t>Rahasia Membuat Anak Cerdas dan Manusia Unggul</w:t>
      </w:r>
      <w:r w:rsidRPr="0038333A">
        <w:rPr>
          <w:rFonts w:ascii="Times New Roman" w:hAnsi="Times New Roman" w:cs="Times New Roman"/>
          <w:sz w:val="24"/>
        </w:rPr>
        <w:t>. Jakarta:PT. Elex Media Komputindo.</w:t>
      </w:r>
    </w:p>
    <w:p w:rsidR="00FF182B" w:rsidRPr="0038333A" w:rsidRDefault="00FF182B" w:rsidP="0007725F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>Huinker, D. &amp; Laughlin,C. 1996. Talk Your Way into Writing. Dalam P. C Eliot and M. J. Kenney (Ed.)</w:t>
      </w:r>
      <w:r w:rsidRPr="0038333A">
        <w:rPr>
          <w:rFonts w:ascii="Times New Roman" w:hAnsi="Times New Roman" w:cs="Times New Roman"/>
          <w:i/>
          <w:iCs/>
          <w:sz w:val="24"/>
          <w:szCs w:val="24"/>
        </w:rPr>
        <w:t>. Years Book 1996. Communication in Mathematics K-12 and Beyond</w:t>
      </w:r>
      <w:r w:rsidRPr="0038333A">
        <w:rPr>
          <w:rFonts w:ascii="Times New Roman" w:hAnsi="Times New Roman" w:cs="Times New Roman"/>
          <w:sz w:val="24"/>
          <w:szCs w:val="24"/>
        </w:rPr>
        <w:t>. Reston, VA : NCTM.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lastRenderedPageBreak/>
        <w:t>Indrawan Rully &amp; R. Poppy Yaniawati. 2014. Metodologi Penelitian. Refika Aditama: Bandung</w:t>
      </w:r>
    </w:p>
    <w:p w:rsidR="00FF182B" w:rsidRPr="0038333A" w:rsidRDefault="00FF182B" w:rsidP="0007725F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Ismawati. 2010. </w:t>
      </w:r>
      <w:r w:rsidRPr="0038333A">
        <w:rPr>
          <w:rFonts w:ascii="Times New Roman" w:hAnsi="Times New Roman" w:cs="Times New Roman"/>
          <w:i/>
          <w:iCs/>
          <w:sz w:val="24"/>
          <w:szCs w:val="24"/>
        </w:rPr>
        <w:t xml:space="preserve">Peningkatan Penalaran dan Komunikasi Matematika Siswa dengan Menggunakan Model STAD Berbasis Quantum Teaching Berbantuan LKS pada Materi Pokok Relasi dan Fungsi kelas VIII SMPN 22 Semarang. </w:t>
      </w:r>
      <w:r w:rsidRPr="0038333A">
        <w:rPr>
          <w:rFonts w:ascii="Times New Roman" w:hAnsi="Times New Roman" w:cs="Times New Roman"/>
          <w:sz w:val="24"/>
          <w:szCs w:val="24"/>
        </w:rPr>
        <w:t>Skripsi, tidak diterbitkan, Program sarjana UNNES Semarang.</w:t>
      </w:r>
    </w:p>
    <w:p w:rsidR="00FF182B" w:rsidRPr="0038333A" w:rsidRDefault="00FF182B" w:rsidP="00372A9E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bCs/>
          <w:sz w:val="24"/>
          <w:szCs w:val="24"/>
        </w:rPr>
        <w:t>Jacob, C.</w:t>
      </w:r>
      <w:r w:rsidRPr="0038333A">
        <w:rPr>
          <w:rFonts w:ascii="Times New Roman" w:hAnsi="Times New Roman" w:cs="Times New Roman"/>
          <w:sz w:val="24"/>
          <w:szCs w:val="24"/>
        </w:rPr>
        <w:t xml:space="preserve"> 2003. </w:t>
      </w:r>
      <w:r w:rsidRPr="0038333A">
        <w:rPr>
          <w:rFonts w:ascii="Times New Roman" w:hAnsi="Times New Roman" w:cs="Times New Roman"/>
          <w:i/>
          <w:iCs/>
          <w:sz w:val="24"/>
          <w:szCs w:val="24"/>
        </w:rPr>
        <w:t>Penalaran Logis: Suatu  Upaya  untuk  Meningkatkan  Penguasaan Konsep Matematika.</w:t>
      </w:r>
      <w:r w:rsidRPr="003833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8333A">
        <w:rPr>
          <w:rFonts w:ascii="Times New Roman" w:hAnsi="Times New Roman" w:cs="Times New Roman"/>
          <w:sz w:val="24"/>
          <w:szCs w:val="24"/>
        </w:rPr>
        <w:t xml:space="preserve">Makalah Disajikan pada Seminar Nasional Pengajaran Matematika di Sekolah Menengah pada Tanggal 25 Maret 2000. Depdiknas Universitas Negeri Malang FMIPA Jurusan Matematika, Malang. </w:t>
      </w:r>
    </w:p>
    <w:p w:rsidR="00FF182B" w:rsidRPr="0038333A" w:rsidRDefault="00FF182B" w:rsidP="00C37E65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 xml:space="preserve">Jonassen, D. H. 2011. </w:t>
      </w:r>
      <w:r w:rsidRPr="0038333A">
        <w:rPr>
          <w:rStyle w:val="CharAttribute0"/>
          <w:rFonts w:eastAsiaTheme="minorHAnsi" w:hAnsi="Times New Roman" w:cs="Times New Roman"/>
          <w:i/>
          <w:sz w:val="24"/>
          <w:szCs w:val="24"/>
        </w:rPr>
        <w:t>Learning to Solve Problems. A Handbook for Designing Problem Solving Learning Environment.</w:t>
      </w: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 xml:space="preserve"> NewYork: Routledge.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bCs/>
          <w:sz w:val="24"/>
          <w:szCs w:val="24"/>
          <w:lang w:val="id-ID"/>
        </w:rPr>
        <w:t>Juanda</w:t>
      </w:r>
      <w:r w:rsidRPr="0038333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8333A">
        <w:rPr>
          <w:rFonts w:ascii="Times New Roman" w:hAnsi="Times New Roman" w:cs="Times New Roman"/>
          <w:bCs/>
          <w:sz w:val="24"/>
          <w:szCs w:val="24"/>
          <w:lang w:val="id-ID"/>
        </w:rPr>
        <w:t>Rifahana Yoga</w:t>
      </w:r>
      <w:r w:rsidRPr="0038333A">
        <w:rPr>
          <w:rFonts w:ascii="Times New Roman" w:hAnsi="Times New Roman" w:cs="Times New Roman"/>
          <w:sz w:val="24"/>
          <w:szCs w:val="24"/>
          <w:lang w:val="id-ID"/>
        </w:rPr>
        <w:t xml:space="preserve">. 2009. </w:t>
      </w:r>
      <w:r w:rsidRPr="0038333A">
        <w:rPr>
          <w:rFonts w:ascii="Times New Roman" w:hAnsi="Times New Roman" w:cs="Times New Roman"/>
          <w:i/>
          <w:iCs/>
          <w:sz w:val="24"/>
          <w:szCs w:val="24"/>
          <w:lang w:val="id-ID"/>
        </w:rPr>
        <w:t>Upaya Peningkatan Kemampuan Komunikasi Matematika Siswa Melalui Model PembelajaranAssurance Relevance Interest Assessment Satisfaction (ARIAS)</w:t>
      </w:r>
      <w:r w:rsidRPr="0038333A">
        <w:rPr>
          <w:rFonts w:ascii="Times New Roman" w:hAnsi="Times New Roman" w:cs="Times New Roman"/>
          <w:sz w:val="24"/>
          <w:szCs w:val="24"/>
          <w:lang w:val="id-ID"/>
        </w:rPr>
        <w:t xml:space="preserve">. Skripsi Program Studi Pendidikan </w:t>
      </w:r>
      <w:r w:rsidRPr="0038333A">
        <w:rPr>
          <w:rFonts w:ascii="Times New Roman" w:hAnsi="Times New Roman" w:cs="Times New Roman"/>
          <w:sz w:val="24"/>
          <w:szCs w:val="24"/>
        </w:rPr>
        <w:t>Matematika</w:t>
      </w:r>
      <w:r w:rsidRPr="0038333A">
        <w:rPr>
          <w:rFonts w:ascii="Times New Roman" w:hAnsi="Times New Roman" w:cs="Times New Roman"/>
          <w:sz w:val="24"/>
          <w:szCs w:val="24"/>
          <w:lang w:val="id-ID"/>
        </w:rPr>
        <w:t xml:space="preserve"> UIN Bandung: Tidak Dipublikasikan.</w:t>
      </w:r>
    </w:p>
    <w:p w:rsidR="00FF182B" w:rsidRPr="0038333A" w:rsidRDefault="00FF182B" w:rsidP="00C37E65">
      <w:pPr>
        <w:spacing w:before="240" w:line="240" w:lineRule="auto"/>
        <w:ind w:left="567" w:hanging="567"/>
        <w:rPr>
          <w:rStyle w:val="CharAttribute0"/>
          <w:rFonts w:eastAsiaTheme="minorHAnsi" w:hAnsi="Times New Roman" w:cs="Times New Roman"/>
          <w:sz w:val="24"/>
          <w:szCs w:val="24"/>
        </w:rPr>
      </w:pP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 xml:space="preserve">Kramarski, B. &amp; Zoldan, S. 2008. </w:t>
      </w:r>
      <w:r w:rsidRPr="0038333A">
        <w:rPr>
          <w:rStyle w:val="CharAttribute0"/>
          <w:rFonts w:eastAsiaTheme="minorHAnsi" w:hAnsi="Times New Roman" w:cs="Times New Roman"/>
          <w:i/>
          <w:sz w:val="24"/>
          <w:szCs w:val="24"/>
        </w:rPr>
        <w:t>Using errors as springboards for enhancing mathematical reasoning with three metacognitive approaches</w:t>
      </w: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>. The Journal of Educational Research, 102 (2), 137-151.</w:t>
      </w:r>
    </w:p>
    <w:p w:rsidR="00FF182B" w:rsidRPr="0038333A" w:rsidRDefault="00FF182B" w:rsidP="00C37E65">
      <w:pPr>
        <w:spacing w:before="240" w:line="240" w:lineRule="auto"/>
        <w:ind w:left="567" w:hanging="567"/>
        <w:rPr>
          <w:rStyle w:val="CharAttribute0"/>
          <w:rFonts w:eastAsiaTheme="minorHAnsi" w:hAnsi="Times New Roman" w:cs="Times New Roman"/>
          <w:sz w:val="24"/>
          <w:szCs w:val="24"/>
        </w:rPr>
      </w:pP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 xml:space="preserve">Lithner, J. 2008. A </w:t>
      </w:r>
      <w:r w:rsidRPr="0038333A">
        <w:rPr>
          <w:rStyle w:val="CharAttribute0"/>
          <w:rFonts w:eastAsiaTheme="minorHAnsi" w:hAnsi="Times New Roman" w:cs="Times New Roman"/>
          <w:i/>
          <w:sz w:val="24"/>
          <w:szCs w:val="24"/>
        </w:rPr>
        <w:t>Research Framework for Creative and Imitative Reasoning. Education Study Mathematic</w:t>
      </w: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>, (67), 255-276.</w:t>
      </w:r>
    </w:p>
    <w:p w:rsidR="00FF182B" w:rsidRPr="0038333A" w:rsidRDefault="00FF182B" w:rsidP="00C37E65">
      <w:pPr>
        <w:spacing w:before="240" w:line="240" w:lineRule="auto"/>
        <w:ind w:left="567" w:hanging="567"/>
        <w:rPr>
          <w:rStyle w:val="CharAttribute0"/>
          <w:rFonts w:eastAsiaTheme="minorHAnsi" w:hAnsi="Times New Roman" w:cs="Times New Roman"/>
          <w:sz w:val="24"/>
          <w:szCs w:val="24"/>
        </w:rPr>
      </w:pP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 xml:space="preserve">Mayo, R., &amp; Valparaiso, N.E. 2007. </w:t>
      </w:r>
      <w:r w:rsidRPr="0038333A">
        <w:rPr>
          <w:rStyle w:val="CharAttribute0"/>
          <w:rFonts w:eastAsiaTheme="minorHAnsi" w:hAnsi="Times New Roman" w:cs="Times New Roman"/>
          <w:i/>
          <w:sz w:val="24"/>
          <w:szCs w:val="24"/>
        </w:rPr>
        <w:t>Connections Between Communication and Math Abilities.</w:t>
      </w: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 xml:space="preserve"> </w:t>
      </w:r>
      <w:hyperlink r:id="rId8" w:history="1">
        <w:r w:rsidRPr="0038333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http://digitalcommons.unl.edu</w:t>
        </w:r>
      </w:hyperlink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>.</w:t>
      </w:r>
    </w:p>
    <w:p w:rsidR="00FF182B" w:rsidRPr="0038333A" w:rsidRDefault="00FF182B" w:rsidP="00FF182B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Meltzer, D. E. 2002. The Relationship Between Mathemathics Preparation and Conceptual Learning Gain in Physics: A Possible “Hidden Variabel” in Diagnostics Pretes Score. In American Journal of Physics. [Online]. Vol. 70. Page (12) 1259-1268. Tersedia: </w:t>
      </w:r>
      <w:hyperlink r:id="rId9" w:history="1">
        <w:r w:rsidRPr="0038333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http://www.physics.iastate.edu/per/docs/AJP-Des-2002-Vol.70-1259-1268.pdf. [11</w:t>
        </w:r>
      </w:hyperlink>
      <w:r w:rsidRPr="0038333A">
        <w:rPr>
          <w:rFonts w:ascii="Times New Roman" w:hAnsi="Times New Roman" w:cs="Times New Roman"/>
          <w:sz w:val="24"/>
          <w:szCs w:val="24"/>
        </w:rPr>
        <w:t xml:space="preserve"> November 2016]</w:t>
      </w:r>
    </w:p>
    <w:p w:rsidR="00FF182B" w:rsidRPr="0038333A" w:rsidRDefault="00FF182B" w:rsidP="00C37E65">
      <w:pPr>
        <w:spacing w:before="240" w:line="240" w:lineRule="auto"/>
        <w:ind w:left="567" w:hanging="567"/>
        <w:rPr>
          <w:rStyle w:val="CharAttribute0"/>
          <w:rFonts w:eastAsiaTheme="minorHAnsi" w:hAnsi="Times New Roman" w:cs="Times New Roman"/>
          <w:sz w:val="24"/>
          <w:szCs w:val="24"/>
        </w:rPr>
      </w:pP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 xml:space="preserve">Murata, A. 2006. </w:t>
      </w:r>
      <w:r w:rsidRPr="0038333A">
        <w:rPr>
          <w:rStyle w:val="CharAttribute0"/>
          <w:rFonts w:eastAsiaTheme="minorHAnsi" w:hAnsi="Times New Roman" w:cs="Times New Roman"/>
          <w:i/>
          <w:sz w:val="24"/>
          <w:szCs w:val="24"/>
        </w:rPr>
        <w:t>Teaching as Assisting Individual Constructive Paths Within an Interdependent Class Learning Zone: Japanese First Graders Learning to add Using 10.</w:t>
      </w: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 xml:space="preserve"> Journal for Research in Mathematics Education.Volume 37. No. 6, 421-455.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NCTM. 2000. </w:t>
      </w:r>
      <w:r w:rsidRPr="0038333A">
        <w:rPr>
          <w:rFonts w:ascii="Times New Roman" w:hAnsi="Times New Roman" w:cs="Times New Roman"/>
          <w:i/>
          <w:iCs/>
          <w:sz w:val="24"/>
          <w:szCs w:val="24"/>
        </w:rPr>
        <w:t>Curriculum and Evalution Standards for School Mathematics. Virginia: NCTM, Inc.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Novia Fajar Utami, Budiyono, Budi Usodo. </w:t>
      </w:r>
      <w:r w:rsidRPr="0038333A">
        <w:rPr>
          <w:rFonts w:ascii="Times New Roman" w:hAnsi="Times New Roman" w:cs="Times New Roman"/>
          <w:sz w:val="24"/>
          <w:szCs w:val="24"/>
        </w:rPr>
        <w:t xml:space="preserve">2014. </w:t>
      </w:r>
      <w:r w:rsidRPr="0038333A">
        <w:rPr>
          <w:rFonts w:ascii="Times New Roman" w:hAnsi="Times New Roman" w:cs="Times New Roman"/>
          <w:bCs/>
          <w:i/>
          <w:sz w:val="24"/>
          <w:szCs w:val="24"/>
        </w:rPr>
        <w:t>Eksperimentasi Model Pembelajaran Think Talk Write (TTW)  dengan Pendekatan Matematika Realistik (PMR) terhadap Prestasi Belajar Matematika Ditinjau dari Kemampuan Penalaran Matematika dan Kreativitas Belajar Siswa SMP</w:t>
      </w:r>
      <w:r w:rsidRPr="0038333A">
        <w:rPr>
          <w:rFonts w:ascii="Times New Roman" w:hAnsi="Times New Roman" w:cs="Times New Roman"/>
          <w:sz w:val="24"/>
          <w:szCs w:val="24"/>
        </w:rPr>
        <w:t xml:space="preserve">. </w:t>
      </w:r>
      <w:r w:rsidRPr="0038333A">
        <w:rPr>
          <w:rFonts w:ascii="Times New Roman" w:hAnsi="Times New Roman" w:cs="Times New Roman"/>
          <w:iCs/>
          <w:sz w:val="24"/>
          <w:szCs w:val="24"/>
        </w:rPr>
        <w:t>Jurnal Elektronik Pembelajaran Matematika ISSN: 2339-1685 Vol.2, No.3, hal 260 - 269, Mei 2014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fi-FI"/>
        </w:rPr>
      </w:pPr>
      <w:r w:rsidRPr="0038333A">
        <w:rPr>
          <w:rFonts w:ascii="Times New Roman" w:hAnsi="Times New Roman" w:cs="Times New Roman"/>
          <w:sz w:val="24"/>
          <w:szCs w:val="24"/>
          <w:lang w:val="fi-FI"/>
        </w:rPr>
        <w:t xml:space="preserve">Rachmawati, E.Y. 2007. </w:t>
      </w:r>
      <w:r w:rsidRPr="0038333A"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Kemampuan Komunikasi Matematik Siswa SMPN 1 Sukarame Melalui Pendekatan Problem-Based Learning. </w:t>
      </w:r>
      <w:r w:rsidRPr="0038333A">
        <w:rPr>
          <w:rFonts w:ascii="Times New Roman" w:hAnsi="Times New Roman" w:cs="Times New Roman"/>
          <w:sz w:val="24"/>
          <w:szCs w:val="24"/>
          <w:lang w:val="fi-FI"/>
        </w:rPr>
        <w:t>Skripsi UIN SGD. Bandung: tidak diterbitkan.</w:t>
      </w:r>
    </w:p>
    <w:p w:rsidR="0038333A" w:rsidRPr="0038333A" w:rsidRDefault="0038333A" w:rsidP="0038333A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Rohayati. I. 2011. </w:t>
      </w:r>
      <w:r w:rsidRPr="0038333A">
        <w:rPr>
          <w:rFonts w:ascii="Times New Roman" w:hAnsi="Times New Roman" w:cs="Times New Roman"/>
          <w:i/>
          <w:iCs/>
          <w:sz w:val="24"/>
          <w:szCs w:val="24"/>
        </w:rPr>
        <w:t xml:space="preserve">Program Bimbingan Sebaya Untuk Meningkatkan Percaya Diri Siswa. </w:t>
      </w:r>
      <w:r w:rsidRPr="0038333A">
        <w:rPr>
          <w:rFonts w:ascii="Times New Roman" w:hAnsi="Times New Roman" w:cs="Times New Roman"/>
          <w:sz w:val="24"/>
          <w:szCs w:val="24"/>
        </w:rPr>
        <w:t xml:space="preserve">Jurnal UPI, Edisi Khusus. [Online]. Tersedia: </w:t>
      </w:r>
      <w:hyperlink r:id="rId10" w:history="1">
        <w:r w:rsidRPr="0038333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http://jurnal.upi.edu</w:t>
        </w:r>
      </w:hyperlink>
      <w:r w:rsidRPr="0038333A">
        <w:rPr>
          <w:rFonts w:ascii="Times New Roman" w:hAnsi="Times New Roman" w:cs="Times New Roman"/>
          <w:sz w:val="24"/>
          <w:szCs w:val="24"/>
        </w:rPr>
        <w:t>.</w:t>
      </w:r>
    </w:p>
    <w:p w:rsidR="00FF182B" w:rsidRPr="0038333A" w:rsidRDefault="00FF182B" w:rsidP="00FF182B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Ruseffendi, E.T. 2003. </w:t>
      </w:r>
      <w:r w:rsidRPr="0038333A">
        <w:rPr>
          <w:rFonts w:ascii="Times New Roman" w:hAnsi="Times New Roman" w:cs="Times New Roman"/>
          <w:i/>
          <w:sz w:val="24"/>
          <w:szCs w:val="24"/>
        </w:rPr>
        <w:t xml:space="preserve">Dasar-dasar Penelitisn Pendidikan dan Bidang Noneksakta Lainnya. </w:t>
      </w:r>
      <w:r w:rsidRPr="0038333A">
        <w:rPr>
          <w:rFonts w:ascii="Times New Roman" w:hAnsi="Times New Roman" w:cs="Times New Roman"/>
          <w:sz w:val="24"/>
          <w:szCs w:val="24"/>
        </w:rPr>
        <w:t>Semarang: Unnes Press</w:t>
      </w:r>
    </w:p>
    <w:p w:rsidR="00FF182B" w:rsidRPr="0038333A" w:rsidRDefault="00FF182B" w:rsidP="00372A9E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Siberman, Melvin L. 2009. </w:t>
      </w:r>
      <w:r w:rsidRPr="0038333A">
        <w:rPr>
          <w:rFonts w:ascii="Times New Roman" w:hAnsi="Times New Roman" w:cs="Times New Roman"/>
          <w:i/>
          <w:sz w:val="24"/>
          <w:szCs w:val="24"/>
        </w:rPr>
        <w:t xml:space="preserve">Active Learning 101 cara Belajar SiswaAktif. </w:t>
      </w:r>
      <w:r w:rsidRPr="0038333A">
        <w:rPr>
          <w:rFonts w:ascii="Times New Roman" w:hAnsi="Times New Roman" w:cs="Times New Roman"/>
          <w:sz w:val="24"/>
          <w:szCs w:val="24"/>
        </w:rPr>
        <w:t>Bandung: Nusamedia.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  <w:lang w:val="id-ID"/>
        </w:rPr>
        <w:t>Sugiyono. 200</w:t>
      </w:r>
      <w:r w:rsidRPr="0038333A">
        <w:rPr>
          <w:rFonts w:ascii="Times New Roman" w:hAnsi="Times New Roman" w:cs="Times New Roman"/>
          <w:sz w:val="24"/>
          <w:szCs w:val="24"/>
        </w:rPr>
        <w:t>9</w:t>
      </w:r>
      <w:r w:rsidRPr="0038333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38333A">
        <w:rPr>
          <w:rFonts w:ascii="Times New Roman" w:hAnsi="Times New Roman" w:cs="Times New Roman"/>
          <w:i/>
          <w:sz w:val="24"/>
          <w:szCs w:val="24"/>
          <w:lang w:val="id-ID"/>
        </w:rPr>
        <w:t>STATISTIKA untuk PENELITIAN</w:t>
      </w:r>
      <w:r w:rsidRPr="0038333A">
        <w:rPr>
          <w:rFonts w:ascii="Times New Roman" w:hAnsi="Times New Roman" w:cs="Times New Roman"/>
          <w:sz w:val="24"/>
          <w:szCs w:val="24"/>
          <w:lang w:val="id-ID"/>
        </w:rPr>
        <w:t>. Bandung: CV. ALFABETA.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38333A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 w:rsidRPr="0038333A">
        <w:rPr>
          <w:rFonts w:ascii="Times New Roman" w:hAnsi="Times New Roman" w:cs="Times New Roman"/>
          <w:sz w:val="24"/>
          <w:szCs w:val="24"/>
        </w:rPr>
        <w:t>. Bandung : Alfabeta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Suhardita, K. 2011. </w:t>
      </w:r>
      <w:r w:rsidR="00801F17" w:rsidRPr="0038333A">
        <w:rPr>
          <w:rFonts w:ascii="Times New Roman" w:hAnsi="Times New Roman" w:cs="Times New Roman"/>
          <w:i/>
          <w:iCs/>
          <w:sz w:val="24"/>
          <w:szCs w:val="24"/>
        </w:rPr>
        <w:t>Efektifitas Penggu</w:t>
      </w:r>
      <w:r w:rsidRPr="0038333A">
        <w:rPr>
          <w:rFonts w:ascii="Times New Roman" w:hAnsi="Times New Roman" w:cs="Times New Roman"/>
          <w:i/>
          <w:iCs/>
          <w:sz w:val="24"/>
          <w:szCs w:val="24"/>
        </w:rPr>
        <w:t>naan Tkenik Permainan dalam Bimbingan Kelompok untuk Meningkatkan Percaya Diri Siswa</w:t>
      </w:r>
      <w:r w:rsidRPr="0038333A">
        <w:rPr>
          <w:rFonts w:ascii="Times New Roman" w:hAnsi="Times New Roman" w:cs="Times New Roman"/>
          <w:sz w:val="24"/>
          <w:szCs w:val="24"/>
        </w:rPr>
        <w:t>. Jurnal UPI, Edisi Khusus. [online]. Tersedia: http://jurnal.upi.edu.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Suherman dan Sukjaya, </w:t>
      </w:r>
      <w:r w:rsidRPr="0038333A">
        <w:rPr>
          <w:rFonts w:ascii="Times New Roman" w:hAnsi="Times New Roman" w:cs="Times New Roman"/>
          <w:sz w:val="24"/>
          <w:szCs w:val="24"/>
          <w:lang w:val="id-ID"/>
        </w:rPr>
        <w:t>2003</w:t>
      </w:r>
      <w:r w:rsidRPr="0038333A">
        <w:rPr>
          <w:rFonts w:ascii="Times New Roman" w:hAnsi="Times New Roman" w:cs="Times New Roman"/>
          <w:sz w:val="24"/>
          <w:szCs w:val="24"/>
        </w:rPr>
        <w:t>.</w:t>
      </w:r>
      <w:r w:rsidRPr="0038333A">
        <w:rPr>
          <w:rFonts w:ascii="Times New Roman" w:hAnsi="Times New Roman" w:cs="Times New Roman"/>
          <w:i/>
          <w:sz w:val="24"/>
          <w:szCs w:val="24"/>
        </w:rPr>
        <w:t>Petunjuk praktis untuk melaksanakan evaluasi tim MKPBN</w:t>
      </w:r>
      <w:r w:rsidRPr="0038333A">
        <w:rPr>
          <w:rFonts w:ascii="Times New Roman" w:hAnsi="Times New Roman" w:cs="Times New Roman"/>
          <w:sz w:val="24"/>
          <w:szCs w:val="24"/>
        </w:rPr>
        <w:t>. Bandung : JICA UPI</w:t>
      </w:r>
    </w:p>
    <w:p w:rsidR="0038333A" w:rsidRPr="0038333A" w:rsidRDefault="0038333A" w:rsidP="0038333A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bCs/>
          <w:sz w:val="24"/>
          <w:szCs w:val="24"/>
        </w:rPr>
        <w:t xml:space="preserve">Suminar, R. P. &amp; Giska Putri. 2015. </w:t>
      </w:r>
      <w:r w:rsidRPr="0038333A">
        <w:rPr>
          <w:rFonts w:ascii="Times New Roman" w:hAnsi="Times New Roman" w:cs="Times New Roman"/>
          <w:bCs/>
          <w:i/>
          <w:sz w:val="24"/>
          <w:szCs w:val="24"/>
        </w:rPr>
        <w:t>The Effectiveness of TTW (Think-Talk-Write) Strategy In Teaching Writing Descriptive Text</w:t>
      </w:r>
      <w:r w:rsidRPr="003833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8333A">
        <w:rPr>
          <w:rFonts w:ascii="Times New Roman" w:hAnsi="Times New Roman" w:cs="Times New Roman"/>
          <w:sz w:val="24"/>
          <w:szCs w:val="24"/>
        </w:rPr>
        <w:t>Journal of English Language and Learning, Vol. 2 No. 2, Mei 2015 ISSN : 2354-7340</w:t>
      </w:r>
    </w:p>
    <w:p w:rsidR="0038333A" w:rsidRPr="0038333A" w:rsidRDefault="00FF182B" w:rsidP="0038333A">
      <w:pPr>
        <w:spacing w:before="24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38333A">
        <w:rPr>
          <w:rFonts w:ascii="Times New Roman" w:hAnsi="Times New Roman" w:cs="Times New Roman"/>
          <w:bCs/>
          <w:sz w:val="24"/>
          <w:szCs w:val="24"/>
        </w:rPr>
        <w:t xml:space="preserve">Sumirat L.A. 2014. </w:t>
      </w:r>
      <w:r w:rsidRPr="0038333A">
        <w:rPr>
          <w:rFonts w:ascii="Times New Roman" w:hAnsi="Times New Roman" w:cs="Times New Roman"/>
          <w:bCs/>
          <w:i/>
          <w:sz w:val="24"/>
          <w:szCs w:val="24"/>
        </w:rPr>
        <w:t xml:space="preserve">Efektifitas Strategi Pembelajaran Kooperatif Tipe </w:t>
      </w:r>
      <w:r w:rsidRPr="003833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Think-Talk-Write </w:t>
      </w:r>
      <w:r w:rsidRPr="0038333A">
        <w:rPr>
          <w:rFonts w:ascii="Times New Roman" w:hAnsi="Times New Roman" w:cs="Times New Roman"/>
          <w:bCs/>
          <w:i/>
          <w:sz w:val="24"/>
          <w:szCs w:val="24"/>
        </w:rPr>
        <w:t xml:space="preserve">(TTW) Terhadap Kemampuan Komunikasi Dan Disposisi Matematis Siswa. </w:t>
      </w:r>
      <w:r w:rsidRPr="0038333A">
        <w:rPr>
          <w:rFonts w:ascii="Times New Roman" w:hAnsi="Times New Roman" w:cs="Times New Roman"/>
          <w:iCs/>
          <w:sz w:val="24"/>
          <w:szCs w:val="24"/>
        </w:rPr>
        <w:t xml:space="preserve">Jurnal Elektronik Pembelajaran Matematika ISSN: 2339-1685 Vol.2, No.3, hal 260 – 269. http://jurnal.fkip.uns.ac.id </w:t>
      </w:r>
      <w:r w:rsidRPr="0038333A">
        <w:rPr>
          <w:rFonts w:ascii="Times New Roman" w:hAnsi="Times New Roman" w:cs="Times New Roman"/>
          <w:sz w:val="24"/>
          <w:szCs w:val="24"/>
        </w:rPr>
        <w:t xml:space="preserve">260 </w:t>
      </w:r>
    </w:p>
    <w:p w:rsidR="00FF182B" w:rsidRPr="0038333A" w:rsidRDefault="00FF182B" w:rsidP="0038333A">
      <w:pPr>
        <w:spacing w:before="24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38333A">
        <w:rPr>
          <w:rFonts w:ascii="Times New Roman" w:hAnsi="Times New Roman" w:cs="Times New Roman"/>
          <w:bCs/>
          <w:sz w:val="24"/>
          <w:szCs w:val="24"/>
        </w:rPr>
        <w:t xml:space="preserve">Suprijono, Agus. (2014). </w:t>
      </w:r>
      <w:r w:rsidRPr="0038333A">
        <w:rPr>
          <w:rFonts w:ascii="Times New Roman" w:hAnsi="Times New Roman" w:cs="Times New Roman"/>
          <w:bCs/>
          <w:i/>
          <w:sz w:val="24"/>
          <w:szCs w:val="24"/>
        </w:rPr>
        <w:t>Cooperative Learning.</w:t>
      </w:r>
      <w:r w:rsidRPr="0038333A">
        <w:rPr>
          <w:rFonts w:ascii="Times New Roman" w:hAnsi="Times New Roman" w:cs="Times New Roman"/>
          <w:bCs/>
          <w:sz w:val="24"/>
          <w:szCs w:val="24"/>
        </w:rPr>
        <w:t xml:space="preserve"> Yogyakarta: Pustaka Pelajar.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Supriyono. 2014. </w:t>
      </w:r>
      <w:r w:rsidRPr="0038333A">
        <w:rPr>
          <w:rFonts w:ascii="Times New Roman" w:hAnsi="Times New Roman" w:cs="Times New Roman"/>
          <w:bCs/>
          <w:sz w:val="24"/>
          <w:szCs w:val="24"/>
        </w:rPr>
        <w:t>Developing Mathematical Learning Device Using Ttw (Think- Talk-Write) Strategy Assisted By Learning Cd To Foster Mathematical Communication</w:t>
      </w:r>
      <w:r w:rsidRPr="0038333A">
        <w:rPr>
          <w:rFonts w:ascii="Times New Roman" w:hAnsi="Times New Roman" w:cs="Times New Roman"/>
          <w:sz w:val="24"/>
          <w:szCs w:val="24"/>
        </w:rPr>
        <w:t xml:space="preserve">. Sumber: </w:t>
      </w:r>
      <w:r w:rsidRPr="0038333A">
        <w:rPr>
          <w:rFonts w:ascii="Times New Roman" w:hAnsi="Times New Roman" w:cs="Times New Roman"/>
          <w:bCs/>
          <w:sz w:val="24"/>
          <w:szCs w:val="24"/>
        </w:rPr>
        <w:t>Proceeding ISBN: 978 – 979 – 16353 – 7 – 0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Suryadi, D. 2007. </w:t>
      </w:r>
      <w:r w:rsidRPr="0038333A">
        <w:rPr>
          <w:rFonts w:ascii="Times New Roman" w:hAnsi="Times New Roman" w:cs="Times New Roman"/>
          <w:i/>
          <w:sz w:val="24"/>
          <w:szCs w:val="24"/>
        </w:rPr>
        <w:t>Ilmu dan Aplikasi Pendidikan</w:t>
      </w:r>
      <w:r w:rsidRPr="0038333A">
        <w:rPr>
          <w:rFonts w:ascii="Times New Roman" w:hAnsi="Times New Roman" w:cs="Times New Roman"/>
          <w:sz w:val="24"/>
          <w:szCs w:val="24"/>
        </w:rPr>
        <w:t xml:space="preserve">. Jakarta: PT Imperial </w:t>
      </w:r>
      <w:r w:rsidR="00801F17" w:rsidRPr="0038333A">
        <w:rPr>
          <w:rFonts w:ascii="Times New Roman" w:hAnsi="Times New Roman" w:cs="Times New Roman"/>
          <w:sz w:val="24"/>
          <w:szCs w:val="24"/>
        </w:rPr>
        <w:t>B</w:t>
      </w:r>
      <w:r w:rsidRPr="0038333A">
        <w:rPr>
          <w:rFonts w:ascii="Times New Roman" w:hAnsi="Times New Roman" w:cs="Times New Roman"/>
          <w:sz w:val="24"/>
          <w:szCs w:val="24"/>
        </w:rPr>
        <w:t>hakti Utama.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lastRenderedPageBreak/>
        <w:t>Sutisna C. 2010.</w:t>
      </w:r>
      <w:r w:rsidRPr="0038333A">
        <w:rPr>
          <w:rFonts w:ascii="Times New Roman" w:hAnsi="Times New Roman" w:cs="Times New Roman"/>
          <w:i/>
          <w:iCs/>
          <w:sz w:val="24"/>
          <w:szCs w:val="24"/>
        </w:rPr>
        <w:t>Peningkatan Keper-cayaan Diri Siswa Melalui Strategi Layanan Bimbingan Kelompok</w:t>
      </w:r>
      <w:r w:rsidRPr="0038333A">
        <w:rPr>
          <w:rFonts w:ascii="Times New Roman" w:hAnsi="Times New Roman" w:cs="Times New Roman"/>
          <w:sz w:val="24"/>
          <w:szCs w:val="24"/>
        </w:rPr>
        <w:t>. Tesis PPS UPI. Bandung, tidak diterbitkan.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Syaban, Mumun. 2008. </w:t>
      </w:r>
      <w:r w:rsidRPr="0038333A">
        <w:rPr>
          <w:rFonts w:ascii="Times New Roman" w:hAnsi="Times New Roman" w:cs="Times New Roman"/>
          <w:i/>
          <w:iCs/>
          <w:sz w:val="24"/>
          <w:szCs w:val="24"/>
        </w:rPr>
        <w:t xml:space="preserve">Menumbuh Kembangkan Daya Matematis Siswa </w:t>
      </w:r>
      <w:r w:rsidRPr="0038333A">
        <w:rPr>
          <w:rFonts w:ascii="Times New Roman" w:hAnsi="Times New Roman" w:cs="Times New Roman"/>
          <w:sz w:val="24"/>
          <w:szCs w:val="24"/>
        </w:rPr>
        <w:t>[on line]. Tersedia:</w:t>
      </w:r>
      <w:hyperlink r:id="rId11" w:history="1">
        <w:r w:rsidRPr="0038333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fi-FI"/>
          </w:rPr>
          <w:t>http://educare.e-fkipunla.net/index.php?option=com</w:t>
        </w:r>
      </w:hyperlink>
      <w:r w:rsidRPr="0038333A">
        <w:rPr>
          <w:rStyle w:val="articleseperator"/>
          <w:rFonts w:ascii="Times New Roman" w:hAnsi="Times New Roman" w:cs="Times New Roman"/>
          <w:sz w:val="24"/>
          <w:szCs w:val="24"/>
          <w:lang w:val="fi-FI"/>
        </w:rPr>
        <w:t xml:space="preserve"> content&amp;task=view&amp;id=62&amp;Itemid=7.</w:t>
      </w:r>
      <w:r w:rsidRPr="00383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2B" w:rsidRPr="0038333A" w:rsidRDefault="00FF182B" w:rsidP="00EF19F2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Trianto. (2012). </w:t>
      </w:r>
      <w:r w:rsidRPr="0038333A"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 w:rsidRPr="0038333A">
        <w:rPr>
          <w:rFonts w:ascii="Times New Roman" w:hAnsi="Times New Roman" w:cs="Times New Roman"/>
          <w:sz w:val="24"/>
          <w:szCs w:val="24"/>
        </w:rPr>
        <w:t>. Jakarta: Kencana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bCs/>
          <w:sz w:val="24"/>
          <w:szCs w:val="24"/>
        </w:rPr>
        <w:t xml:space="preserve">Uzer, Usman  </w:t>
      </w:r>
      <w:r w:rsidRPr="0038333A">
        <w:rPr>
          <w:rFonts w:ascii="Times New Roman" w:hAnsi="Times New Roman" w:cs="Times New Roman"/>
          <w:sz w:val="24"/>
          <w:szCs w:val="24"/>
        </w:rPr>
        <w:t>2002</w:t>
      </w:r>
      <w:r w:rsidRPr="003833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38333A">
        <w:rPr>
          <w:rFonts w:ascii="Times New Roman" w:hAnsi="Times New Roman" w:cs="Times New Roman"/>
          <w:i/>
          <w:iCs/>
          <w:sz w:val="24"/>
          <w:szCs w:val="24"/>
        </w:rPr>
        <w:t>Menjadi  Guru  Profesional</w:t>
      </w:r>
      <w:r w:rsidRPr="0038333A">
        <w:rPr>
          <w:rFonts w:ascii="Times New Roman" w:hAnsi="Times New Roman" w:cs="Times New Roman"/>
          <w:sz w:val="24"/>
          <w:szCs w:val="24"/>
        </w:rPr>
        <w:t>. Bandung: PT Rosda Karya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Wardhani, S. 2011. </w:t>
      </w:r>
      <w:r w:rsidRPr="0038333A">
        <w:rPr>
          <w:rFonts w:ascii="Times New Roman" w:hAnsi="Times New Roman" w:cs="Times New Roman"/>
          <w:i/>
          <w:iCs/>
          <w:sz w:val="24"/>
          <w:szCs w:val="24"/>
        </w:rPr>
        <w:t xml:space="preserve">Instrument Penilaian Hasil Belajar Matematika SMP: Belajar dari PISA dan TIMSS. </w:t>
      </w:r>
      <w:r w:rsidRPr="0038333A">
        <w:rPr>
          <w:rFonts w:ascii="Times New Roman" w:hAnsi="Times New Roman" w:cs="Times New Roman"/>
          <w:sz w:val="24"/>
          <w:szCs w:val="24"/>
        </w:rPr>
        <w:t>Yogyakarta: Departemen Pendidikan Nasional.</w:t>
      </w:r>
    </w:p>
    <w:p w:rsidR="00FF182B" w:rsidRPr="0038333A" w:rsidRDefault="00FF182B" w:rsidP="00403067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 xml:space="preserve">Yamin, Martinis. (2009). </w:t>
      </w:r>
      <w:r w:rsidRPr="0038333A">
        <w:rPr>
          <w:rFonts w:ascii="Times New Roman" w:hAnsi="Times New Roman" w:cs="Times New Roman"/>
          <w:i/>
          <w:sz w:val="24"/>
          <w:szCs w:val="24"/>
        </w:rPr>
        <w:t xml:space="preserve">Taktik Mengembangkan Kemampuan Individual Siswa. </w:t>
      </w:r>
      <w:r w:rsidRPr="0038333A">
        <w:rPr>
          <w:rFonts w:ascii="Times New Roman" w:hAnsi="Times New Roman" w:cs="Times New Roman"/>
          <w:sz w:val="24"/>
          <w:szCs w:val="24"/>
        </w:rPr>
        <w:t>Jakarta: Tim Gaung Persada.</w:t>
      </w:r>
    </w:p>
    <w:p w:rsidR="00FF182B" w:rsidRPr="0038333A" w:rsidRDefault="00FF182B" w:rsidP="00860E10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  <w:lang w:val="id-ID"/>
        </w:rPr>
        <w:t>Yuli</w:t>
      </w:r>
      <w:r w:rsidRPr="0038333A">
        <w:rPr>
          <w:rFonts w:ascii="Times New Roman" w:hAnsi="Times New Roman" w:cs="Times New Roman"/>
          <w:sz w:val="24"/>
          <w:szCs w:val="24"/>
        </w:rPr>
        <w:t xml:space="preserve">, </w:t>
      </w:r>
      <w:r w:rsidRPr="0038333A">
        <w:rPr>
          <w:rFonts w:ascii="Times New Roman" w:hAnsi="Times New Roman" w:cs="Times New Roman"/>
          <w:sz w:val="24"/>
          <w:szCs w:val="24"/>
          <w:lang w:val="id-ID"/>
        </w:rPr>
        <w:t>dkk.</w:t>
      </w:r>
      <w:r w:rsidRPr="0038333A">
        <w:rPr>
          <w:rFonts w:ascii="Times New Roman" w:hAnsi="Times New Roman" w:cs="Times New Roman"/>
          <w:sz w:val="24"/>
          <w:szCs w:val="24"/>
        </w:rPr>
        <w:t xml:space="preserve"> </w:t>
      </w:r>
      <w:r w:rsidRPr="0038333A">
        <w:rPr>
          <w:rFonts w:ascii="Times New Roman" w:hAnsi="Times New Roman" w:cs="Times New Roman"/>
          <w:bCs/>
          <w:i/>
          <w:sz w:val="24"/>
          <w:szCs w:val="24"/>
        </w:rPr>
        <w:t xml:space="preserve">Penerapan </w:t>
      </w:r>
      <w:r w:rsidRPr="003833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Model Eliciting Activities </w:t>
      </w:r>
      <w:r w:rsidRPr="0038333A">
        <w:rPr>
          <w:rFonts w:ascii="Times New Roman" w:hAnsi="Times New Roman" w:cs="Times New Roman"/>
          <w:bCs/>
          <w:i/>
          <w:sz w:val="24"/>
          <w:szCs w:val="24"/>
        </w:rPr>
        <w:t>untuk Meningkatkan</w:t>
      </w:r>
      <w:r w:rsidRPr="0038333A">
        <w:rPr>
          <w:rFonts w:ascii="Times New Roman" w:hAnsi="Times New Roman" w:cs="Times New Roman"/>
          <w:i/>
          <w:sz w:val="24"/>
          <w:szCs w:val="24"/>
        </w:rPr>
        <w:br/>
      </w:r>
      <w:r w:rsidRPr="0038333A">
        <w:rPr>
          <w:rFonts w:ascii="Times New Roman" w:hAnsi="Times New Roman" w:cs="Times New Roman"/>
          <w:bCs/>
          <w:i/>
          <w:sz w:val="24"/>
          <w:szCs w:val="24"/>
        </w:rPr>
        <w:t>Kemampuan Berpikir Kreatif Matematis dan</w:t>
      </w:r>
      <w:r w:rsidRPr="00383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33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Self Confidence </w:t>
      </w:r>
      <w:r w:rsidRPr="0038333A">
        <w:rPr>
          <w:rFonts w:ascii="Times New Roman" w:hAnsi="Times New Roman" w:cs="Times New Roman"/>
          <w:bCs/>
          <w:i/>
          <w:sz w:val="24"/>
          <w:szCs w:val="24"/>
        </w:rPr>
        <w:t>Siswa SMA</w:t>
      </w:r>
      <w:r w:rsidRPr="0038333A">
        <w:rPr>
          <w:rFonts w:ascii="Times New Roman" w:hAnsi="Times New Roman" w:cs="Times New Roman"/>
          <w:sz w:val="24"/>
          <w:szCs w:val="24"/>
        </w:rPr>
        <w:t>. Sumber: Jurnal Didaktik Matematika ISSN: 2355-4185</w:t>
      </w:r>
    </w:p>
    <w:p w:rsidR="00FF182B" w:rsidRPr="0038333A" w:rsidRDefault="00FF182B" w:rsidP="00C37E65">
      <w:pPr>
        <w:spacing w:before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8333A">
        <w:rPr>
          <w:rFonts w:ascii="Times New Roman" w:hAnsi="Times New Roman" w:cs="Times New Roman"/>
          <w:sz w:val="24"/>
          <w:szCs w:val="24"/>
        </w:rPr>
        <w:t>Yuniarti</w:t>
      </w:r>
      <w:r w:rsidRPr="0038333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8333A">
        <w:rPr>
          <w:rFonts w:ascii="Times New Roman" w:hAnsi="Times New Roman" w:cs="Times New Roman"/>
          <w:sz w:val="24"/>
          <w:szCs w:val="24"/>
        </w:rPr>
        <w:t>Y</w:t>
      </w:r>
      <w:r w:rsidRPr="0038333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38333A">
        <w:rPr>
          <w:rFonts w:ascii="Times New Roman" w:hAnsi="Times New Roman" w:cs="Times New Roman"/>
          <w:sz w:val="24"/>
          <w:szCs w:val="24"/>
        </w:rPr>
        <w:t xml:space="preserve"> 2007. </w:t>
      </w:r>
      <w:r w:rsidRPr="0038333A">
        <w:rPr>
          <w:rFonts w:ascii="Times New Roman" w:hAnsi="Times New Roman" w:cs="Times New Roman"/>
          <w:i/>
          <w:sz w:val="24"/>
          <w:szCs w:val="24"/>
        </w:rPr>
        <w:t>Meningkatkan Kemampuan Penalaran dan Komunikasi matematis Siswa Sekolah Menengah Pertama melalui Pembelajaran dengan Pendekatan Inkuiri.</w:t>
      </w:r>
      <w:r w:rsidRPr="0038333A">
        <w:rPr>
          <w:rFonts w:ascii="Times New Roman" w:hAnsi="Times New Roman" w:cs="Times New Roman"/>
          <w:sz w:val="24"/>
          <w:szCs w:val="24"/>
        </w:rPr>
        <w:t xml:space="preserve"> Tesis pada SPS UPI Bandung: Tidak diterbitkan.</w:t>
      </w:r>
    </w:p>
    <w:p w:rsidR="0038333A" w:rsidRPr="0038333A" w:rsidRDefault="00FF182B" w:rsidP="0038333A">
      <w:pPr>
        <w:spacing w:before="240" w:line="240" w:lineRule="auto"/>
        <w:ind w:left="567" w:hanging="567"/>
        <w:rPr>
          <w:rStyle w:val="CharAttribute0"/>
          <w:rFonts w:eastAsiaTheme="minorHAnsi" w:hAnsi="Times New Roman" w:cs="Times New Roman"/>
          <w:sz w:val="24"/>
          <w:szCs w:val="24"/>
        </w:rPr>
      </w:pP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 xml:space="preserve">Zhu, Z. 2007. </w:t>
      </w:r>
      <w:r w:rsidRPr="0038333A">
        <w:rPr>
          <w:rStyle w:val="CharAttribute0"/>
          <w:rFonts w:eastAsiaTheme="minorHAnsi" w:hAnsi="Times New Roman" w:cs="Times New Roman"/>
          <w:i/>
          <w:sz w:val="24"/>
          <w:szCs w:val="24"/>
        </w:rPr>
        <w:t>Gender differences in mathematical problem solving patterns: A review of literature</w:t>
      </w:r>
      <w:r w:rsidRPr="0038333A">
        <w:rPr>
          <w:rStyle w:val="CharAttribute0"/>
          <w:rFonts w:eastAsiaTheme="minorHAnsi" w:hAnsi="Times New Roman" w:cs="Times New Roman"/>
          <w:sz w:val="24"/>
          <w:szCs w:val="24"/>
        </w:rPr>
        <w:t>. International Education Journal. Volume 8. No. 2, 187-203.</w:t>
      </w:r>
    </w:p>
    <w:sectPr w:rsidR="0038333A" w:rsidRPr="0038333A" w:rsidSect="00F84764">
      <w:headerReference w:type="default" r:id="rId12"/>
      <w:headerReference w:type="first" r:id="rId13"/>
      <w:pgSz w:w="11907" w:h="16839" w:code="9"/>
      <w:pgMar w:top="2268" w:right="1701" w:bottom="1701" w:left="2268" w:header="720" w:footer="720" w:gutter="0"/>
      <w:pgNumType w:start="7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20" w:rsidRDefault="00494020" w:rsidP="000A1B12">
      <w:pPr>
        <w:spacing w:line="240" w:lineRule="auto"/>
      </w:pPr>
      <w:r>
        <w:separator/>
      </w:r>
    </w:p>
  </w:endnote>
  <w:endnote w:type="continuationSeparator" w:id="1">
    <w:p w:rsidR="00494020" w:rsidRDefault="00494020" w:rsidP="000A1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20" w:rsidRDefault="00494020" w:rsidP="000A1B12">
      <w:pPr>
        <w:spacing w:line="240" w:lineRule="auto"/>
      </w:pPr>
      <w:r>
        <w:separator/>
      </w:r>
    </w:p>
  </w:footnote>
  <w:footnote w:type="continuationSeparator" w:id="1">
    <w:p w:rsidR="00494020" w:rsidRDefault="00494020" w:rsidP="000A1B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36832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3A85" w:rsidRDefault="00C755E2">
        <w:pPr>
          <w:pStyle w:val="Header"/>
          <w:jc w:val="right"/>
        </w:pPr>
        <w:r w:rsidRPr="00F84764">
          <w:rPr>
            <w:rFonts w:ascii="Times New Roman" w:hAnsi="Times New Roman" w:cs="Times New Roman"/>
          </w:rPr>
          <w:fldChar w:fldCharType="begin"/>
        </w:r>
        <w:r w:rsidR="007B3A85" w:rsidRPr="00F84764">
          <w:rPr>
            <w:rFonts w:ascii="Times New Roman" w:hAnsi="Times New Roman" w:cs="Times New Roman"/>
          </w:rPr>
          <w:instrText xml:space="preserve"> PAGE   \* MERGEFORMAT </w:instrText>
        </w:r>
        <w:r w:rsidRPr="00F84764">
          <w:rPr>
            <w:rFonts w:ascii="Times New Roman" w:hAnsi="Times New Roman" w:cs="Times New Roman"/>
          </w:rPr>
          <w:fldChar w:fldCharType="separate"/>
        </w:r>
        <w:r w:rsidR="00F84764">
          <w:rPr>
            <w:rFonts w:ascii="Times New Roman" w:hAnsi="Times New Roman" w:cs="Times New Roman"/>
            <w:noProof/>
          </w:rPr>
          <w:t>79</w:t>
        </w:r>
        <w:r w:rsidRPr="00F8476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B3A85" w:rsidRDefault="007B3A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667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B3A85" w:rsidRPr="007B3A85" w:rsidRDefault="00C755E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B3A85">
          <w:rPr>
            <w:rFonts w:ascii="Times New Roman" w:hAnsi="Times New Roman" w:cs="Times New Roman"/>
            <w:sz w:val="24"/>
          </w:rPr>
          <w:fldChar w:fldCharType="begin"/>
        </w:r>
        <w:r w:rsidR="007B3A85" w:rsidRPr="007B3A8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B3A85">
          <w:rPr>
            <w:rFonts w:ascii="Times New Roman" w:hAnsi="Times New Roman" w:cs="Times New Roman"/>
            <w:sz w:val="24"/>
          </w:rPr>
          <w:fldChar w:fldCharType="separate"/>
        </w:r>
        <w:r w:rsidR="00F84764">
          <w:rPr>
            <w:rFonts w:ascii="Times New Roman" w:hAnsi="Times New Roman" w:cs="Times New Roman"/>
            <w:noProof/>
            <w:sz w:val="24"/>
          </w:rPr>
          <w:t>77</w:t>
        </w:r>
        <w:r w:rsidRPr="007B3A8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B3A85" w:rsidRDefault="007B3A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4D"/>
    <w:multiLevelType w:val="hybridMultilevel"/>
    <w:tmpl w:val="4F54E20C"/>
    <w:lvl w:ilvl="0" w:tplc="F1CCB4D6">
      <w:start w:val="1"/>
      <w:numFmt w:val="upperLetter"/>
      <w:pStyle w:val="Subtitle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D7C9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A4E9FDE">
      <w:start w:val="1"/>
      <w:numFmt w:val="lowerLetter"/>
      <w:lvlText w:val="%3."/>
      <w:lvlJc w:val="left"/>
      <w:pPr>
        <w:tabs>
          <w:tab w:val="num" w:pos="1295"/>
        </w:tabs>
        <w:ind w:left="1292" w:hanging="357"/>
      </w:pPr>
      <w:rPr>
        <w:rFonts w:cs="Times New Roman" w:hint="default"/>
      </w:r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4C6E1D"/>
    <w:multiLevelType w:val="hybridMultilevel"/>
    <w:tmpl w:val="DE109C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352DB"/>
    <w:multiLevelType w:val="hybridMultilevel"/>
    <w:tmpl w:val="56A6A59C"/>
    <w:lvl w:ilvl="0" w:tplc="9CD079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44A2F51"/>
    <w:multiLevelType w:val="hybridMultilevel"/>
    <w:tmpl w:val="71E262E4"/>
    <w:lvl w:ilvl="0" w:tplc="3FA4E8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A13E0"/>
    <w:multiLevelType w:val="hybridMultilevel"/>
    <w:tmpl w:val="BF42D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A5C87"/>
    <w:multiLevelType w:val="hybridMultilevel"/>
    <w:tmpl w:val="BE624A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8B5633"/>
    <w:multiLevelType w:val="hybridMultilevel"/>
    <w:tmpl w:val="7A36E9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255A88"/>
    <w:multiLevelType w:val="hybridMultilevel"/>
    <w:tmpl w:val="BD02A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9A35F7"/>
    <w:multiLevelType w:val="hybridMultilevel"/>
    <w:tmpl w:val="018C9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414125"/>
    <w:multiLevelType w:val="hybridMultilevel"/>
    <w:tmpl w:val="D4C4E36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1C67CE"/>
    <w:multiLevelType w:val="hybridMultilevel"/>
    <w:tmpl w:val="C40EE024"/>
    <w:lvl w:ilvl="0" w:tplc="F2CC0928">
      <w:start w:val="7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35C74B8F"/>
    <w:multiLevelType w:val="hybridMultilevel"/>
    <w:tmpl w:val="8B4689AC"/>
    <w:lvl w:ilvl="0" w:tplc="5300ABF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96249C"/>
    <w:multiLevelType w:val="hybridMultilevel"/>
    <w:tmpl w:val="BB322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636AD"/>
    <w:multiLevelType w:val="hybridMultilevel"/>
    <w:tmpl w:val="956E1648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1B467F9"/>
    <w:multiLevelType w:val="hybridMultilevel"/>
    <w:tmpl w:val="F62C7E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14B51"/>
    <w:multiLevelType w:val="hybridMultilevel"/>
    <w:tmpl w:val="82B840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C7D06"/>
    <w:multiLevelType w:val="hybridMultilevel"/>
    <w:tmpl w:val="8A7057AE"/>
    <w:lvl w:ilvl="0" w:tplc="04090019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5980C51"/>
    <w:multiLevelType w:val="hybridMultilevel"/>
    <w:tmpl w:val="8786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60809"/>
    <w:multiLevelType w:val="hybridMultilevel"/>
    <w:tmpl w:val="FD763D1E"/>
    <w:lvl w:ilvl="0" w:tplc="04090017">
      <w:start w:val="1"/>
      <w:numFmt w:val="lowerLetter"/>
      <w:lvlText w:val="%1)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>
    <w:nsid w:val="4CF63897"/>
    <w:multiLevelType w:val="hybridMultilevel"/>
    <w:tmpl w:val="211482C8"/>
    <w:lvl w:ilvl="0" w:tplc="04090017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AF3335"/>
    <w:multiLevelType w:val="hybridMultilevel"/>
    <w:tmpl w:val="871CDDB0"/>
    <w:lvl w:ilvl="0" w:tplc="C596B5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962D7A2" w:tentative="1">
      <w:start w:val="1"/>
      <w:numFmt w:val="lowerLetter"/>
      <w:lvlText w:val="%2."/>
      <w:lvlJc w:val="left"/>
      <w:pPr>
        <w:ind w:left="1440" w:hanging="360"/>
      </w:pPr>
    </w:lvl>
    <w:lvl w:ilvl="2" w:tplc="03F8A04A" w:tentative="1">
      <w:start w:val="1"/>
      <w:numFmt w:val="lowerRoman"/>
      <w:lvlText w:val="%3."/>
      <w:lvlJc w:val="right"/>
      <w:pPr>
        <w:ind w:left="2160" w:hanging="180"/>
      </w:pPr>
    </w:lvl>
    <w:lvl w:ilvl="3" w:tplc="BFA2546C" w:tentative="1">
      <w:start w:val="1"/>
      <w:numFmt w:val="decimal"/>
      <w:lvlText w:val="%4."/>
      <w:lvlJc w:val="left"/>
      <w:pPr>
        <w:ind w:left="2880" w:hanging="360"/>
      </w:pPr>
    </w:lvl>
    <w:lvl w:ilvl="4" w:tplc="2EA022E8" w:tentative="1">
      <w:start w:val="1"/>
      <w:numFmt w:val="lowerLetter"/>
      <w:lvlText w:val="%5."/>
      <w:lvlJc w:val="left"/>
      <w:pPr>
        <w:ind w:left="3600" w:hanging="360"/>
      </w:pPr>
    </w:lvl>
    <w:lvl w:ilvl="5" w:tplc="72B61FC0" w:tentative="1">
      <w:start w:val="1"/>
      <w:numFmt w:val="lowerRoman"/>
      <w:lvlText w:val="%6."/>
      <w:lvlJc w:val="right"/>
      <w:pPr>
        <w:ind w:left="4320" w:hanging="180"/>
      </w:pPr>
    </w:lvl>
    <w:lvl w:ilvl="6" w:tplc="78C0038A" w:tentative="1">
      <w:start w:val="1"/>
      <w:numFmt w:val="decimal"/>
      <w:lvlText w:val="%7."/>
      <w:lvlJc w:val="left"/>
      <w:pPr>
        <w:ind w:left="5040" w:hanging="360"/>
      </w:pPr>
    </w:lvl>
    <w:lvl w:ilvl="7" w:tplc="0E58A0CE" w:tentative="1">
      <w:start w:val="1"/>
      <w:numFmt w:val="lowerLetter"/>
      <w:lvlText w:val="%8."/>
      <w:lvlJc w:val="left"/>
      <w:pPr>
        <w:ind w:left="5760" w:hanging="360"/>
      </w:pPr>
    </w:lvl>
    <w:lvl w:ilvl="8" w:tplc="94FAA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218C9"/>
    <w:multiLevelType w:val="hybridMultilevel"/>
    <w:tmpl w:val="2C065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72808"/>
    <w:multiLevelType w:val="hybridMultilevel"/>
    <w:tmpl w:val="08CE28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FF5DA6"/>
    <w:multiLevelType w:val="hybridMultilevel"/>
    <w:tmpl w:val="2F2C2374"/>
    <w:lvl w:ilvl="0" w:tplc="0809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8C1AC1"/>
    <w:multiLevelType w:val="hybridMultilevel"/>
    <w:tmpl w:val="2CA87CB0"/>
    <w:lvl w:ilvl="0" w:tplc="D0A4AFE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354341"/>
    <w:multiLevelType w:val="hybridMultilevel"/>
    <w:tmpl w:val="605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33039"/>
    <w:multiLevelType w:val="hybridMultilevel"/>
    <w:tmpl w:val="D848EC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280916"/>
    <w:multiLevelType w:val="hybridMultilevel"/>
    <w:tmpl w:val="0B18FDF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D0DA5"/>
    <w:multiLevelType w:val="hybridMultilevel"/>
    <w:tmpl w:val="CD224038"/>
    <w:lvl w:ilvl="0" w:tplc="09927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96B22"/>
    <w:multiLevelType w:val="hybridMultilevel"/>
    <w:tmpl w:val="2DBCE67A"/>
    <w:lvl w:ilvl="0" w:tplc="80A84B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D5279"/>
    <w:multiLevelType w:val="hybridMultilevel"/>
    <w:tmpl w:val="7DEC45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1537DB"/>
    <w:multiLevelType w:val="hybridMultilevel"/>
    <w:tmpl w:val="10AE30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1E3FCD"/>
    <w:multiLevelType w:val="hybridMultilevel"/>
    <w:tmpl w:val="1E2E3070"/>
    <w:lvl w:ilvl="0" w:tplc="04090015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>
      <w:start w:val="1"/>
      <w:numFmt w:val="lowerLetter"/>
      <w:lvlText w:val="%3)"/>
      <w:lvlJc w:val="left"/>
      <w:pPr>
        <w:ind w:left="2010" w:hanging="180"/>
      </w:pPr>
    </w:lvl>
    <w:lvl w:ilvl="3" w:tplc="0409000F">
      <w:start w:val="1"/>
      <w:numFmt w:val="lowerRoman"/>
      <w:lvlText w:val="%4."/>
      <w:lvlJc w:val="righ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4"/>
  </w:num>
  <w:num w:numId="3">
    <w:abstractNumId w:val="17"/>
  </w:num>
  <w:num w:numId="4">
    <w:abstractNumId w:val="23"/>
  </w:num>
  <w:num w:numId="5">
    <w:abstractNumId w:val="3"/>
  </w:num>
  <w:num w:numId="6">
    <w:abstractNumId w:val="5"/>
  </w:num>
  <w:num w:numId="7">
    <w:abstractNumId w:val="29"/>
  </w:num>
  <w:num w:numId="8">
    <w:abstractNumId w:val="11"/>
  </w:num>
  <w:num w:numId="9">
    <w:abstractNumId w:val="26"/>
  </w:num>
  <w:num w:numId="10">
    <w:abstractNumId w:val="21"/>
  </w:num>
  <w:num w:numId="11">
    <w:abstractNumId w:val="19"/>
  </w:num>
  <w:num w:numId="12">
    <w:abstractNumId w:val="28"/>
  </w:num>
  <w:num w:numId="13">
    <w:abstractNumId w:val="12"/>
  </w:num>
  <w:num w:numId="14">
    <w:abstractNumId w:val="20"/>
  </w:num>
  <w:num w:numId="15">
    <w:abstractNumId w:val="9"/>
  </w:num>
  <w:num w:numId="16">
    <w:abstractNumId w:val="7"/>
  </w:num>
  <w:num w:numId="17">
    <w:abstractNumId w:val="16"/>
  </w:num>
  <w:num w:numId="18">
    <w:abstractNumId w:val="2"/>
  </w:num>
  <w:num w:numId="19">
    <w:abstractNumId w:val="27"/>
  </w:num>
  <w:num w:numId="20">
    <w:abstractNumId w:val="14"/>
  </w:num>
  <w:num w:numId="21">
    <w:abstractNumId w:val="1"/>
  </w:num>
  <w:num w:numId="22">
    <w:abstractNumId w:val="25"/>
  </w:num>
  <w:num w:numId="23">
    <w:abstractNumId w:val="31"/>
  </w:num>
  <w:num w:numId="24">
    <w:abstractNumId w:val="22"/>
  </w:num>
  <w:num w:numId="25">
    <w:abstractNumId w:val="8"/>
  </w:num>
  <w:num w:numId="26">
    <w:abstractNumId w:val="30"/>
  </w:num>
  <w:num w:numId="27">
    <w:abstractNumId w:val="6"/>
  </w:num>
  <w:num w:numId="28">
    <w:abstractNumId w:val="18"/>
  </w:num>
  <w:num w:numId="29">
    <w:abstractNumId w:val="10"/>
  </w:num>
  <w:num w:numId="30">
    <w:abstractNumId w:val="32"/>
  </w:num>
  <w:num w:numId="31">
    <w:abstractNumId w:val="13"/>
  </w:num>
  <w:num w:numId="32">
    <w:abstractNumId w:val="4"/>
  </w:num>
  <w:num w:numId="33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3067D"/>
    <w:rsid w:val="000061E4"/>
    <w:rsid w:val="00011C43"/>
    <w:rsid w:val="0002160F"/>
    <w:rsid w:val="00027EB1"/>
    <w:rsid w:val="000315F4"/>
    <w:rsid w:val="00032B67"/>
    <w:rsid w:val="000425C3"/>
    <w:rsid w:val="00042B06"/>
    <w:rsid w:val="00045382"/>
    <w:rsid w:val="00057DE6"/>
    <w:rsid w:val="00064425"/>
    <w:rsid w:val="000706AA"/>
    <w:rsid w:val="0007464A"/>
    <w:rsid w:val="0007660D"/>
    <w:rsid w:val="0007725F"/>
    <w:rsid w:val="000809BA"/>
    <w:rsid w:val="00080BC7"/>
    <w:rsid w:val="00081000"/>
    <w:rsid w:val="00081259"/>
    <w:rsid w:val="00087899"/>
    <w:rsid w:val="00092A16"/>
    <w:rsid w:val="00097663"/>
    <w:rsid w:val="000A1B12"/>
    <w:rsid w:val="000C4871"/>
    <w:rsid w:val="000C52B4"/>
    <w:rsid w:val="000D087C"/>
    <w:rsid w:val="000E232C"/>
    <w:rsid w:val="000E2BB2"/>
    <w:rsid w:val="000E3E31"/>
    <w:rsid w:val="000E744C"/>
    <w:rsid w:val="000F190C"/>
    <w:rsid w:val="000F46CD"/>
    <w:rsid w:val="00100758"/>
    <w:rsid w:val="001044D5"/>
    <w:rsid w:val="001061D7"/>
    <w:rsid w:val="001078FC"/>
    <w:rsid w:val="001274CF"/>
    <w:rsid w:val="00127FE7"/>
    <w:rsid w:val="001417BF"/>
    <w:rsid w:val="00146787"/>
    <w:rsid w:val="00154EA6"/>
    <w:rsid w:val="00155FD7"/>
    <w:rsid w:val="00161590"/>
    <w:rsid w:val="001B2611"/>
    <w:rsid w:val="001B51AA"/>
    <w:rsid w:val="001B6491"/>
    <w:rsid w:val="001C429C"/>
    <w:rsid w:val="001D0A76"/>
    <w:rsid w:val="001D72CF"/>
    <w:rsid w:val="001F512D"/>
    <w:rsid w:val="001F5F18"/>
    <w:rsid w:val="0020102A"/>
    <w:rsid w:val="00204F9F"/>
    <w:rsid w:val="002144DE"/>
    <w:rsid w:val="00217651"/>
    <w:rsid w:val="00220AAB"/>
    <w:rsid w:val="002353D7"/>
    <w:rsid w:val="00240C34"/>
    <w:rsid w:val="00242E99"/>
    <w:rsid w:val="002454AB"/>
    <w:rsid w:val="00264548"/>
    <w:rsid w:val="002765D1"/>
    <w:rsid w:val="002767C6"/>
    <w:rsid w:val="00285F29"/>
    <w:rsid w:val="0029487D"/>
    <w:rsid w:val="002A59CB"/>
    <w:rsid w:val="002B4D78"/>
    <w:rsid w:val="002C761D"/>
    <w:rsid w:val="002D13CF"/>
    <w:rsid w:val="002D27C4"/>
    <w:rsid w:val="002D53CE"/>
    <w:rsid w:val="002E24FD"/>
    <w:rsid w:val="002E74EC"/>
    <w:rsid w:val="002E79D0"/>
    <w:rsid w:val="002F2310"/>
    <w:rsid w:val="002F77EF"/>
    <w:rsid w:val="00303357"/>
    <w:rsid w:val="0031058B"/>
    <w:rsid w:val="00334F29"/>
    <w:rsid w:val="00336693"/>
    <w:rsid w:val="00341419"/>
    <w:rsid w:val="003427B5"/>
    <w:rsid w:val="00342A1D"/>
    <w:rsid w:val="00344C1F"/>
    <w:rsid w:val="0035075C"/>
    <w:rsid w:val="00350B11"/>
    <w:rsid w:val="0035505C"/>
    <w:rsid w:val="0036459D"/>
    <w:rsid w:val="00372A9E"/>
    <w:rsid w:val="003732D8"/>
    <w:rsid w:val="00376693"/>
    <w:rsid w:val="00380824"/>
    <w:rsid w:val="0038333A"/>
    <w:rsid w:val="00386BDD"/>
    <w:rsid w:val="003910B8"/>
    <w:rsid w:val="00392F82"/>
    <w:rsid w:val="00393373"/>
    <w:rsid w:val="0039586A"/>
    <w:rsid w:val="003A2137"/>
    <w:rsid w:val="003A7819"/>
    <w:rsid w:val="003C1E42"/>
    <w:rsid w:val="003C36CE"/>
    <w:rsid w:val="003F1663"/>
    <w:rsid w:val="003F5B3E"/>
    <w:rsid w:val="00401C59"/>
    <w:rsid w:val="00403067"/>
    <w:rsid w:val="00404201"/>
    <w:rsid w:val="00404B96"/>
    <w:rsid w:val="004058B7"/>
    <w:rsid w:val="00405BB2"/>
    <w:rsid w:val="004076BB"/>
    <w:rsid w:val="00415555"/>
    <w:rsid w:val="004248C5"/>
    <w:rsid w:val="00425AF3"/>
    <w:rsid w:val="00437806"/>
    <w:rsid w:val="004418B6"/>
    <w:rsid w:val="00443AB0"/>
    <w:rsid w:val="00443FE1"/>
    <w:rsid w:val="0044530A"/>
    <w:rsid w:val="00450AE3"/>
    <w:rsid w:val="004531E6"/>
    <w:rsid w:val="00455BA7"/>
    <w:rsid w:val="00460E49"/>
    <w:rsid w:val="00465B41"/>
    <w:rsid w:val="00472453"/>
    <w:rsid w:val="00473A7D"/>
    <w:rsid w:val="00473CA3"/>
    <w:rsid w:val="00476C03"/>
    <w:rsid w:val="004874D5"/>
    <w:rsid w:val="00491AFE"/>
    <w:rsid w:val="00493064"/>
    <w:rsid w:val="00494020"/>
    <w:rsid w:val="0049776A"/>
    <w:rsid w:val="004A0A14"/>
    <w:rsid w:val="004A3B11"/>
    <w:rsid w:val="004B26C5"/>
    <w:rsid w:val="004B6017"/>
    <w:rsid w:val="004C0921"/>
    <w:rsid w:val="004C750B"/>
    <w:rsid w:val="004D160F"/>
    <w:rsid w:val="004F35BD"/>
    <w:rsid w:val="004F73DF"/>
    <w:rsid w:val="00505C3D"/>
    <w:rsid w:val="00506615"/>
    <w:rsid w:val="00507FA8"/>
    <w:rsid w:val="00512087"/>
    <w:rsid w:val="00515E42"/>
    <w:rsid w:val="00520D71"/>
    <w:rsid w:val="0052661E"/>
    <w:rsid w:val="00526A55"/>
    <w:rsid w:val="005301EE"/>
    <w:rsid w:val="005435DC"/>
    <w:rsid w:val="00543BA2"/>
    <w:rsid w:val="00544FCD"/>
    <w:rsid w:val="00565CE8"/>
    <w:rsid w:val="005665EE"/>
    <w:rsid w:val="00570611"/>
    <w:rsid w:val="00577E1B"/>
    <w:rsid w:val="005C1598"/>
    <w:rsid w:val="005C45FD"/>
    <w:rsid w:val="005C4EEB"/>
    <w:rsid w:val="005D59D6"/>
    <w:rsid w:val="005E3C59"/>
    <w:rsid w:val="005E57A8"/>
    <w:rsid w:val="005F094E"/>
    <w:rsid w:val="005F1ED0"/>
    <w:rsid w:val="005F4A03"/>
    <w:rsid w:val="00607021"/>
    <w:rsid w:val="00607480"/>
    <w:rsid w:val="00611693"/>
    <w:rsid w:val="00622EA6"/>
    <w:rsid w:val="00642EF3"/>
    <w:rsid w:val="00647354"/>
    <w:rsid w:val="006506FD"/>
    <w:rsid w:val="00653E0D"/>
    <w:rsid w:val="00656438"/>
    <w:rsid w:val="00660E59"/>
    <w:rsid w:val="00662096"/>
    <w:rsid w:val="00662DEE"/>
    <w:rsid w:val="00666F5F"/>
    <w:rsid w:val="00667C47"/>
    <w:rsid w:val="006728AD"/>
    <w:rsid w:val="00673E40"/>
    <w:rsid w:val="00673F4A"/>
    <w:rsid w:val="00677E6E"/>
    <w:rsid w:val="00680EF5"/>
    <w:rsid w:val="0068102C"/>
    <w:rsid w:val="00683EF4"/>
    <w:rsid w:val="00685944"/>
    <w:rsid w:val="00690210"/>
    <w:rsid w:val="00692EE4"/>
    <w:rsid w:val="0069304E"/>
    <w:rsid w:val="006936B3"/>
    <w:rsid w:val="006B2975"/>
    <w:rsid w:val="006B41B2"/>
    <w:rsid w:val="006B7822"/>
    <w:rsid w:val="006C4F5F"/>
    <w:rsid w:val="006C5A1C"/>
    <w:rsid w:val="006D75FF"/>
    <w:rsid w:val="006E0B6A"/>
    <w:rsid w:val="006E106F"/>
    <w:rsid w:val="006F13A6"/>
    <w:rsid w:val="006F4AF4"/>
    <w:rsid w:val="006F5A91"/>
    <w:rsid w:val="0071470F"/>
    <w:rsid w:val="00715DE0"/>
    <w:rsid w:val="00715F1A"/>
    <w:rsid w:val="00736293"/>
    <w:rsid w:val="0074356E"/>
    <w:rsid w:val="00756CD3"/>
    <w:rsid w:val="00763DED"/>
    <w:rsid w:val="00783E32"/>
    <w:rsid w:val="00787C88"/>
    <w:rsid w:val="007924A5"/>
    <w:rsid w:val="0079597F"/>
    <w:rsid w:val="007A2158"/>
    <w:rsid w:val="007B0405"/>
    <w:rsid w:val="007B05AC"/>
    <w:rsid w:val="007B18EE"/>
    <w:rsid w:val="007B3A85"/>
    <w:rsid w:val="007C03F5"/>
    <w:rsid w:val="007C0F8E"/>
    <w:rsid w:val="007C6B13"/>
    <w:rsid w:val="007D0494"/>
    <w:rsid w:val="007D7B6C"/>
    <w:rsid w:val="007E15B1"/>
    <w:rsid w:val="007E27CC"/>
    <w:rsid w:val="007E34D4"/>
    <w:rsid w:val="007E75C4"/>
    <w:rsid w:val="00801F17"/>
    <w:rsid w:val="0081784C"/>
    <w:rsid w:val="008240C6"/>
    <w:rsid w:val="008321C4"/>
    <w:rsid w:val="0084237C"/>
    <w:rsid w:val="00854C8F"/>
    <w:rsid w:val="00860494"/>
    <w:rsid w:val="00860E10"/>
    <w:rsid w:val="0087046A"/>
    <w:rsid w:val="00870558"/>
    <w:rsid w:val="008706ED"/>
    <w:rsid w:val="00872BF2"/>
    <w:rsid w:val="008814D7"/>
    <w:rsid w:val="0089035C"/>
    <w:rsid w:val="00891454"/>
    <w:rsid w:val="00893662"/>
    <w:rsid w:val="0089411B"/>
    <w:rsid w:val="00897387"/>
    <w:rsid w:val="008C1DE4"/>
    <w:rsid w:val="008C26A3"/>
    <w:rsid w:val="008C5B47"/>
    <w:rsid w:val="008C7A87"/>
    <w:rsid w:val="008D1491"/>
    <w:rsid w:val="008D1504"/>
    <w:rsid w:val="008D4043"/>
    <w:rsid w:val="008D6683"/>
    <w:rsid w:val="008E0142"/>
    <w:rsid w:val="008E2B58"/>
    <w:rsid w:val="008F2897"/>
    <w:rsid w:val="00903E26"/>
    <w:rsid w:val="009062A1"/>
    <w:rsid w:val="00917540"/>
    <w:rsid w:val="0092063F"/>
    <w:rsid w:val="00923729"/>
    <w:rsid w:val="00923DCC"/>
    <w:rsid w:val="00926A05"/>
    <w:rsid w:val="00927B11"/>
    <w:rsid w:val="00931F57"/>
    <w:rsid w:val="009406B9"/>
    <w:rsid w:val="009445BA"/>
    <w:rsid w:val="0094795B"/>
    <w:rsid w:val="0096546D"/>
    <w:rsid w:val="009706E4"/>
    <w:rsid w:val="009859A9"/>
    <w:rsid w:val="00986BA3"/>
    <w:rsid w:val="009B7589"/>
    <w:rsid w:val="009C40DE"/>
    <w:rsid w:val="009C67B0"/>
    <w:rsid w:val="009C691C"/>
    <w:rsid w:val="009D078D"/>
    <w:rsid w:val="009E09BA"/>
    <w:rsid w:val="009E556A"/>
    <w:rsid w:val="009E58A1"/>
    <w:rsid w:val="009F1F38"/>
    <w:rsid w:val="009F6D37"/>
    <w:rsid w:val="00A03B55"/>
    <w:rsid w:val="00A1722C"/>
    <w:rsid w:val="00A17283"/>
    <w:rsid w:val="00A24DB6"/>
    <w:rsid w:val="00A36927"/>
    <w:rsid w:val="00A40F1C"/>
    <w:rsid w:val="00A42AF4"/>
    <w:rsid w:val="00A5069E"/>
    <w:rsid w:val="00A535D1"/>
    <w:rsid w:val="00A551C9"/>
    <w:rsid w:val="00A5591F"/>
    <w:rsid w:val="00A56358"/>
    <w:rsid w:val="00A56C18"/>
    <w:rsid w:val="00A60CC8"/>
    <w:rsid w:val="00A650C2"/>
    <w:rsid w:val="00A70897"/>
    <w:rsid w:val="00A80ECC"/>
    <w:rsid w:val="00A8546D"/>
    <w:rsid w:val="00A869A2"/>
    <w:rsid w:val="00A90098"/>
    <w:rsid w:val="00A90226"/>
    <w:rsid w:val="00AA7EFB"/>
    <w:rsid w:val="00AC222F"/>
    <w:rsid w:val="00AC2B1B"/>
    <w:rsid w:val="00AD3C6F"/>
    <w:rsid w:val="00AE1351"/>
    <w:rsid w:val="00AE4BBE"/>
    <w:rsid w:val="00AE4DB1"/>
    <w:rsid w:val="00AE576A"/>
    <w:rsid w:val="00AF525C"/>
    <w:rsid w:val="00B16203"/>
    <w:rsid w:val="00B477B6"/>
    <w:rsid w:val="00B51AEA"/>
    <w:rsid w:val="00B554A9"/>
    <w:rsid w:val="00B6202C"/>
    <w:rsid w:val="00B6520D"/>
    <w:rsid w:val="00B653CA"/>
    <w:rsid w:val="00B77955"/>
    <w:rsid w:val="00B81BCF"/>
    <w:rsid w:val="00B8300B"/>
    <w:rsid w:val="00B830D5"/>
    <w:rsid w:val="00B9012D"/>
    <w:rsid w:val="00B90B02"/>
    <w:rsid w:val="00B95A60"/>
    <w:rsid w:val="00BA00B8"/>
    <w:rsid w:val="00BA284F"/>
    <w:rsid w:val="00BB7608"/>
    <w:rsid w:val="00BC5A2B"/>
    <w:rsid w:val="00BE0F2A"/>
    <w:rsid w:val="00BE678C"/>
    <w:rsid w:val="00BF1941"/>
    <w:rsid w:val="00BF3EA8"/>
    <w:rsid w:val="00BF3F1E"/>
    <w:rsid w:val="00C0027E"/>
    <w:rsid w:val="00C0087F"/>
    <w:rsid w:val="00C11ABE"/>
    <w:rsid w:val="00C224CB"/>
    <w:rsid w:val="00C3067D"/>
    <w:rsid w:val="00C31A4B"/>
    <w:rsid w:val="00C35ED5"/>
    <w:rsid w:val="00C35F94"/>
    <w:rsid w:val="00C37E65"/>
    <w:rsid w:val="00C4412B"/>
    <w:rsid w:val="00C463AC"/>
    <w:rsid w:val="00C57D53"/>
    <w:rsid w:val="00C66A76"/>
    <w:rsid w:val="00C755E2"/>
    <w:rsid w:val="00C80B9A"/>
    <w:rsid w:val="00C859A1"/>
    <w:rsid w:val="00CA0B9E"/>
    <w:rsid w:val="00CA1C8C"/>
    <w:rsid w:val="00CA6130"/>
    <w:rsid w:val="00CB1D47"/>
    <w:rsid w:val="00CB47B9"/>
    <w:rsid w:val="00CB76F0"/>
    <w:rsid w:val="00CC276E"/>
    <w:rsid w:val="00CC552C"/>
    <w:rsid w:val="00CD1B4E"/>
    <w:rsid w:val="00CD3A7B"/>
    <w:rsid w:val="00CE4C88"/>
    <w:rsid w:val="00CE6190"/>
    <w:rsid w:val="00CE79B5"/>
    <w:rsid w:val="00CF0C61"/>
    <w:rsid w:val="00D02FEA"/>
    <w:rsid w:val="00D056A6"/>
    <w:rsid w:val="00D075C3"/>
    <w:rsid w:val="00D17AF2"/>
    <w:rsid w:val="00D22477"/>
    <w:rsid w:val="00D31A1D"/>
    <w:rsid w:val="00D3526C"/>
    <w:rsid w:val="00D36465"/>
    <w:rsid w:val="00D40D10"/>
    <w:rsid w:val="00D42444"/>
    <w:rsid w:val="00D44D9B"/>
    <w:rsid w:val="00D4661D"/>
    <w:rsid w:val="00D50331"/>
    <w:rsid w:val="00D510A7"/>
    <w:rsid w:val="00D613BF"/>
    <w:rsid w:val="00D630CD"/>
    <w:rsid w:val="00D7382F"/>
    <w:rsid w:val="00D75EBE"/>
    <w:rsid w:val="00D81569"/>
    <w:rsid w:val="00D8250B"/>
    <w:rsid w:val="00D936CF"/>
    <w:rsid w:val="00DC36A1"/>
    <w:rsid w:val="00DC3732"/>
    <w:rsid w:val="00DC4E90"/>
    <w:rsid w:val="00DD0286"/>
    <w:rsid w:val="00DD26EC"/>
    <w:rsid w:val="00DD5B71"/>
    <w:rsid w:val="00DE0B38"/>
    <w:rsid w:val="00DE62FD"/>
    <w:rsid w:val="00DF0930"/>
    <w:rsid w:val="00DF3A1D"/>
    <w:rsid w:val="00DF3DD4"/>
    <w:rsid w:val="00DF4D9F"/>
    <w:rsid w:val="00DF6698"/>
    <w:rsid w:val="00DF7FCE"/>
    <w:rsid w:val="00E00466"/>
    <w:rsid w:val="00E1232B"/>
    <w:rsid w:val="00E14F3D"/>
    <w:rsid w:val="00E16061"/>
    <w:rsid w:val="00E27566"/>
    <w:rsid w:val="00E3121E"/>
    <w:rsid w:val="00E323A2"/>
    <w:rsid w:val="00E42A07"/>
    <w:rsid w:val="00E43FD3"/>
    <w:rsid w:val="00E44AA6"/>
    <w:rsid w:val="00E46F3C"/>
    <w:rsid w:val="00E57839"/>
    <w:rsid w:val="00E6059A"/>
    <w:rsid w:val="00E633D8"/>
    <w:rsid w:val="00E93AAA"/>
    <w:rsid w:val="00EA7AE0"/>
    <w:rsid w:val="00EB430D"/>
    <w:rsid w:val="00EC6234"/>
    <w:rsid w:val="00EC6691"/>
    <w:rsid w:val="00EC6B2E"/>
    <w:rsid w:val="00ED3457"/>
    <w:rsid w:val="00ED6F0F"/>
    <w:rsid w:val="00EF19F2"/>
    <w:rsid w:val="00EF4557"/>
    <w:rsid w:val="00F039D9"/>
    <w:rsid w:val="00F06A88"/>
    <w:rsid w:val="00F06E82"/>
    <w:rsid w:val="00F07908"/>
    <w:rsid w:val="00F1788E"/>
    <w:rsid w:val="00F17B84"/>
    <w:rsid w:val="00F3395C"/>
    <w:rsid w:val="00F359CD"/>
    <w:rsid w:val="00F35B95"/>
    <w:rsid w:val="00F42EDB"/>
    <w:rsid w:val="00F433D8"/>
    <w:rsid w:val="00F568DE"/>
    <w:rsid w:val="00F620D2"/>
    <w:rsid w:val="00F7103C"/>
    <w:rsid w:val="00F746F0"/>
    <w:rsid w:val="00F75A7E"/>
    <w:rsid w:val="00F80111"/>
    <w:rsid w:val="00F81792"/>
    <w:rsid w:val="00F840D1"/>
    <w:rsid w:val="00F84764"/>
    <w:rsid w:val="00F854BC"/>
    <w:rsid w:val="00F97E7A"/>
    <w:rsid w:val="00FA0838"/>
    <w:rsid w:val="00FA08A7"/>
    <w:rsid w:val="00FA22EC"/>
    <w:rsid w:val="00FA67D7"/>
    <w:rsid w:val="00FB2E62"/>
    <w:rsid w:val="00FB313E"/>
    <w:rsid w:val="00FB3FCA"/>
    <w:rsid w:val="00FC029C"/>
    <w:rsid w:val="00FC2D26"/>
    <w:rsid w:val="00FC52A8"/>
    <w:rsid w:val="00FC570A"/>
    <w:rsid w:val="00FD22B4"/>
    <w:rsid w:val="00FD3A96"/>
    <w:rsid w:val="00FE63A8"/>
    <w:rsid w:val="00FF182B"/>
    <w:rsid w:val="00FF374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A6"/>
    <w:pPr>
      <w:spacing w:after="0" w:line="360" w:lineRule="auto"/>
      <w:ind w:firstLine="54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4795B"/>
    <w:pPr>
      <w:keepNext/>
      <w:ind w:firstLine="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4EA6"/>
    <w:rPr>
      <w:i/>
      <w:iCs/>
    </w:rPr>
  </w:style>
  <w:style w:type="paragraph" w:styleId="NormalWeb">
    <w:name w:val="Normal (Web)"/>
    <w:basedOn w:val="Normal"/>
    <w:uiPriority w:val="99"/>
    <w:unhideWhenUsed/>
    <w:rsid w:val="00154E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4EA6"/>
    <w:pPr>
      <w:spacing w:after="0" w:line="240" w:lineRule="auto"/>
      <w:ind w:firstLine="54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E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A6"/>
  </w:style>
  <w:style w:type="character" w:customStyle="1" w:styleId="FooterChar">
    <w:name w:val="Footer Char"/>
    <w:basedOn w:val="DefaultParagraphFont"/>
    <w:link w:val="Footer"/>
    <w:uiPriority w:val="99"/>
    <w:rsid w:val="00154EA6"/>
  </w:style>
  <w:style w:type="paragraph" w:styleId="Footer">
    <w:name w:val="footer"/>
    <w:basedOn w:val="Normal"/>
    <w:link w:val="FooterChar"/>
    <w:uiPriority w:val="99"/>
    <w:unhideWhenUsed/>
    <w:rsid w:val="00154EA6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B05AC"/>
    <w:pPr>
      <w:spacing w:line="240" w:lineRule="auto"/>
      <w:ind w:left="720" w:firstLine="0"/>
      <w:contextualSpacing/>
      <w:jc w:val="left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D36465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F80111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111"/>
    <w:rPr>
      <w:rFonts w:ascii="Tahoma" w:eastAsia="Times New Roman" w:hAnsi="Tahoma" w:cs="Tahoma"/>
      <w:sz w:val="16"/>
      <w:szCs w:val="16"/>
      <w:lang w:eastAsia="en-GB"/>
    </w:rPr>
  </w:style>
  <w:style w:type="table" w:styleId="TableElegant">
    <w:name w:val="Table Elegant"/>
    <w:basedOn w:val="TableNormal"/>
    <w:uiPriority w:val="99"/>
    <w:rsid w:val="0004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64425"/>
    <w:rPr>
      <w:color w:val="808080"/>
    </w:rPr>
  </w:style>
  <w:style w:type="paragraph" w:customStyle="1" w:styleId="subbab">
    <w:name w:val="sub bab"/>
    <w:basedOn w:val="Normal"/>
    <w:autoRedefine/>
    <w:uiPriority w:val="99"/>
    <w:rsid w:val="008240C6"/>
    <w:pPr>
      <w:widowControl w:val="0"/>
      <w:adjustRightInd w:val="0"/>
      <w:spacing w:line="480" w:lineRule="auto"/>
      <w:ind w:firstLine="0"/>
      <w:jc w:val="center"/>
      <w:textAlignment w:val="baseline"/>
    </w:pPr>
    <w:rPr>
      <w:rFonts w:ascii="Times New Roman" w:eastAsia="SimSun" w:hAnsi="Times New Roman" w:cs="Times New Roman"/>
      <w:b/>
      <w:bCs/>
      <w:sz w:val="24"/>
      <w:szCs w:val="24"/>
      <w:lang w:val="id-ID" w:eastAsia="id-ID"/>
    </w:rPr>
  </w:style>
  <w:style w:type="paragraph" w:styleId="Subtitle">
    <w:name w:val="Subtitle"/>
    <w:basedOn w:val="Normal"/>
    <w:link w:val="SubtitleChar"/>
    <w:uiPriority w:val="99"/>
    <w:qFormat/>
    <w:rsid w:val="004248C5"/>
    <w:pPr>
      <w:widowControl w:val="0"/>
      <w:numPr>
        <w:numId w:val="1"/>
      </w:numPr>
      <w:tabs>
        <w:tab w:val="num" w:pos="374"/>
      </w:tabs>
      <w:adjustRightInd w:val="0"/>
      <w:spacing w:before="240" w:line="480" w:lineRule="auto"/>
      <w:ind w:left="374" w:hanging="374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248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613BF"/>
    <w:pPr>
      <w:spacing w:after="120" w:line="48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13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C1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94795B"/>
    <w:rPr>
      <w:rFonts w:eastAsia="Times New Roman" w:cs="Times New Roman"/>
      <w:b/>
      <w:bCs/>
      <w:sz w:val="24"/>
      <w:szCs w:val="24"/>
    </w:rPr>
  </w:style>
  <w:style w:type="paragraph" w:customStyle="1" w:styleId="bullet">
    <w:name w:val="bullet"/>
    <w:basedOn w:val="Normal"/>
    <w:uiPriority w:val="99"/>
    <w:rsid w:val="0094795B"/>
    <w:pPr>
      <w:tabs>
        <w:tab w:val="num" w:pos="1440"/>
      </w:tabs>
      <w:spacing w:line="480" w:lineRule="auto"/>
      <w:ind w:left="748" w:hanging="374"/>
      <w:jc w:val="lowKashida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F525C"/>
    <w:rPr>
      <w:rFonts w:cs="Times New Roman"/>
      <w:color w:val="0000FF"/>
      <w:u w:val="single"/>
    </w:rPr>
  </w:style>
  <w:style w:type="character" w:customStyle="1" w:styleId="articleseperator">
    <w:name w:val="article_seperator"/>
    <w:basedOn w:val="DefaultParagraphFont"/>
    <w:uiPriority w:val="99"/>
    <w:rsid w:val="00285F29"/>
  </w:style>
  <w:style w:type="paragraph" w:customStyle="1" w:styleId="ParaAttribute0">
    <w:name w:val="ParaAttribute0"/>
    <w:rsid w:val="001044D5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1044D5"/>
    <w:rPr>
      <w:rFonts w:ascii="Times New Roman"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A6"/>
    <w:pPr>
      <w:spacing w:after="0" w:line="360" w:lineRule="auto"/>
      <w:ind w:firstLine="54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4795B"/>
    <w:pPr>
      <w:keepNext/>
      <w:ind w:firstLine="0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4EA6"/>
    <w:rPr>
      <w:i/>
      <w:iCs/>
    </w:rPr>
  </w:style>
  <w:style w:type="paragraph" w:styleId="NormalWeb">
    <w:name w:val="Normal (Web)"/>
    <w:basedOn w:val="Normal"/>
    <w:uiPriority w:val="99"/>
    <w:unhideWhenUsed/>
    <w:rsid w:val="00154E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4EA6"/>
    <w:pPr>
      <w:spacing w:after="0" w:line="240" w:lineRule="auto"/>
      <w:ind w:firstLine="54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E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EA6"/>
  </w:style>
  <w:style w:type="character" w:customStyle="1" w:styleId="FooterChar">
    <w:name w:val="Footer Char"/>
    <w:basedOn w:val="DefaultParagraphFont"/>
    <w:link w:val="Footer"/>
    <w:uiPriority w:val="99"/>
    <w:rsid w:val="00154EA6"/>
  </w:style>
  <w:style w:type="paragraph" w:styleId="Footer">
    <w:name w:val="footer"/>
    <w:basedOn w:val="Normal"/>
    <w:link w:val="FooterChar"/>
    <w:uiPriority w:val="99"/>
    <w:unhideWhenUsed/>
    <w:rsid w:val="00154EA6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B05AC"/>
    <w:pPr>
      <w:spacing w:line="240" w:lineRule="auto"/>
      <w:ind w:left="720" w:firstLine="0"/>
      <w:contextualSpacing/>
      <w:jc w:val="left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6465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F80111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111"/>
    <w:rPr>
      <w:rFonts w:ascii="Tahoma" w:eastAsia="Times New Roman" w:hAnsi="Tahoma" w:cs="Tahoma"/>
      <w:sz w:val="16"/>
      <w:szCs w:val="16"/>
      <w:lang w:eastAsia="en-GB"/>
    </w:rPr>
  </w:style>
  <w:style w:type="table" w:styleId="TableElegant">
    <w:name w:val="Table Elegant"/>
    <w:basedOn w:val="TableNormal"/>
    <w:uiPriority w:val="99"/>
    <w:rsid w:val="0004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64425"/>
    <w:rPr>
      <w:color w:val="808080"/>
    </w:rPr>
  </w:style>
  <w:style w:type="paragraph" w:customStyle="1" w:styleId="subbab">
    <w:name w:val="sub bab"/>
    <w:basedOn w:val="Normal"/>
    <w:autoRedefine/>
    <w:uiPriority w:val="99"/>
    <w:rsid w:val="008240C6"/>
    <w:pPr>
      <w:widowControl w:val="0"/>
      <w:adjustRightInd w:val="0"/>
      <w:spacing w:line="480" w:lineRule="auto"/>
      <w:ind w:firstLine="0"/>
      <w:jc w:val="center"/>
      <w:textAlignment w:val="baseline"/>
    </w:pPr>
    <w:rPr>
      <w:rFonts w:ascii="Times New Roman" w:eastAsia="SimSun" w:hAnsi="Times New Roman" w:cs="Times New Roman"/>
      <w:b/>
      <w:bCs/>
      <w:sz w:val="24"/>
      <w:szCs w:val="24"/>
      <w:lang w:val="id-ID" w:eastAsia="id-ID"/>
    </w:rPr>
  </w:style>
  <w:style w:type="paragraph" w:styleId="Subtitle">
    <w:name w:val="Subtitle"/>
    <w:basedOn w:val="Normal"/>
    <w:link w:val="SubtitleChar"/>
    <w:uiPriority w:val="99"/>
    <w:qFormat/>
    <w:rsid w:val="004248C5"/>
    <w:pPr>
      <w:widowControl w:val="0"/>
      <w:numPr>
        <w:numId w:val="1"/>
      </w:numPr>
      <w:tabs>
        <w:tab w:val="num" w:pos="374"/>
      </w:tabs>
      <w:adjustRightInd w:val="0"/>
      <w:spacing w:before="240" w:line="480" w:lineRule="auto"/>
      <w:ind w:left="374" w:hanging="374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248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613BF"/>
    <w:pPr>
      <w:spacing w:after="120" w:line="480" w:lineRule="auto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613B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C1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94795B"/>
    <w:rPr>
      <w:rFonts w:eastAsia="Times New Roman" w:cs="Times New Roman"/>
      <w:b/>
      <w:bCs/>
      <w:sz w:val="24"/>
      <w:szCs w:val="24"/>
    </w:rPr>
  </w:style>
  <w:style w:type="paragraph" w:customStyle="1" w:styleId="bullet">
    <w:name w:val="bullet"/>
    <w:basedOn w:val="Normal"/>
    <w:uiPriority w:val="99"/>
    <w:rsid w:val="0094795B"/>
    <w:pPr>
      <w:tabs>
        <w:tab w:val="num" w:pos="1440"/>
      </w:tabs>
      <w:spacing w:line="480" w:lineRule="auto"/>
      <w:ind w:left="748" w:hanging="374"/>
      <w:jc w:val="lowKashida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F52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commons.unl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re.e-fkipunla.net/index.php?option=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urnal.upi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ysics.iastate.edu/per/docs/AJP-Des-2002-Vol.70-1259-1268.pdf.%20%5b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B979-4770-4F29-95A5-79157461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Asep Nurdin</cp:lastModifiedBy>
  <cp:revision>16</cp:revision>
  <cp:lastPrinted>2012-04-14T12:56:00Z</cp:lastPrinted>
  <dcterms:created xsi:type="dcterms:W3CDTF">2002-01-28T18:26:00Z</dcterms:created>
  <dcterms:modified xsi:type="dcterms:W3CDTF">2017-06-07T23:58:00Z</dcterms:modified>
</cp:coreProperties>
</file>