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3" w:rsidRPr="009E25BC" w:rsidRDefault="00EB1923" w:rsidP="00EB192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BC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914F50" w:rsidRPr="00914F50" w:rsidRDefault="00914F50" w:rsidP="00F10CC5">
      <w:pPr>
        <w:spacing w:after="120"/>
        <w:ind w:left="547" w:hanging="54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Abd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EL Fattah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Torky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Shiamaa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2006. </w:t>
      </w:r>
      <w:r w:rsidRPr="00A95790">
        <w:rPr>
          <w:rFonts w:ascii="Times New Roman" w:hAnsi="Times New Roman" w:cs="Times New Roman"/>
          <w:i/>
          <w:sz w:val="24"/>
          <w:lang w:val="en-US"/>
        </w:rPr>
        <w:t>The Effectiveness of Task-Based Instruction Program in Developing the English Language Speaking Skills of Secondary Stage Students</w:t>
      </w:r>
      <w:r>
        <w:rPr>
          <w:rFonts w:ascii="Times New Roman" w:hAnsi="Times New Roman" w:cs="Times New Roman"/>
          <w:sz w:val="24"/>
          <w:lang w:val="en-US"/>
        </w:rPr>
        <w:t xml:space="preserve">. Cairo, Egypt: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Shams University. </w:t>
      </w:r>
    </w:p>
    <w:p w:rsidR="00914F50" w:rsidRDefault="00914F50" w:rsidP="00F10CC5">
      <w:pPr>
        <w:spacing w:after="12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Brown, Douglas. 2000. </w:t>
      </w:r>
      <w:r w:rsidRPr="001209D1">
        <w:rPr>
          <w:rFonts w:ascii="Times New Roman" w:hAnsi="Times New Roman" w:cs="Times New Roman"/>
          <w:i/>
          <w:sz w:val="24"/>
          <w:szCs w:val="24"/>
          <w:lang w:val="en-US"/>
        </w:rPr>
        <w:t>Teaching by Principles: An Interactive Approach to Language Pedagogy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San Francisco: Longman.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50" w:rsidRDefault="00914F50" w:rsidP="00F10CC5">
      <w:pPr>
        <w:spacing w:after="120"/>
        <w:ind w:left="547" w:hanging="547"/>
        <w:jc w:val="both"/>
        <w:rPr>
          <w:rFonts w:ascii="Times New Roman" w:hAnsi="Times New Roman" w:cs="Times New Roman"/>
          <w:sz w:val="24"/>
          <w:lang w:val="en-US"/>
        </w:rPr>
      </w:pPr>
      <w:r w:rsidRPr="001209D1">
        <w:rPr>
          <w:rFonts w:ascii="Times New Roman" w:hAnsi="Times New Roman" w:cs="Times New Roman"/>
          <w:sz w:val="24"/>
          <w:lang w:val="en-US"/>
        </w:rPr>
        <w:t xml:space="preserve">Brown, Douglas. 2003. </w:t>
      </w:r>
      <w:r w:rsidRPr="004F3555">
        <w:rPr>
          <w:rFonts w:ascii="Times New Roman" w:hAnsi="Times New Roman" w:cs="Times New Roman"/>
          <w:i/>
          <w:sz w:val="24"/>
          <w:lang w:val="en-US"/>
        </w:rPr>
        <w:t xml:space="preserve">Language Assessment </w:t>
      </w:r>
      <w:r w:rsidRPr="004F3555">
        <w:rPr>
          <w:rFonts w:ascii="Times New Roman" w:hAnsi="Times New Roman" w:cs="Times New Roman"/>
          <w:i/>
          <w:sz w:val="24"/>
        </w:rPr>
        <w:t>Principle and Classroom Practices</w:t>
      </w:r>
      <w:r w:rsidRPr="001209D1">
        <w:rPr>
          <w:rFonts w:ascii="Times New Roman" w:hAnsi="Times New Roman" w:cs="Times New Roman"/>
          <w:sz w:val="24"/>
        </w:rPr>
        <w:t xml:space="preserve">. </w:t>
      </w:r>
      <w:r w:rsidRPr="001209D1">
        <w:rPr>
          <w:rFonts w:ascii="Times New Roman" w:hAnsi="Times New Roman" w:cs="Times New Roman"/>
          <w:sz w:val="24"/>
          <w:lang w:val="en-US"/>
        </w:rPr>
        <w:t xml:space="preserve">San Francisco, California: </w:t>
      </w:r>
      <w:r>
        <w:rPr>
          <w:rFonts w:ascii="Times New Roman" w:hAnsi="Times New Roman" w:cs="Times New Roman"/>
          <w:sz w:val="24"/>
          <w:lang w:val="en-US"/>
        </w:rPr>
        <w:t>Longman</w:t>
      </w:r>
      <w:r w:rsidRPr="001209D1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Chapter</w:t>
      </w:r>
      <w:r w:rsidR="003C4394">
        <w:rPr>
          <w:rFonts w:ascii="Times New Roman" w:hAnsi="Times New Roman" w:cs="Times New Roman"/>
          <w:sz w:val="24"/>
          <w:lang w:val="en-US"/>
        </w:rPr>
        <w:t xml:space="preserve"> </w:t>
      </w:r>
      <w:r w:rsidRPr="001209D1">
        <w:rPr>
          <w:rFonts w:ascii="Times New Roman" w:hAnsi="Times New Roman" w:cs="Times New Roman"/>
          <w:sz w:val="24"/>
        </w:rPr>
        <w:t>7.</w:t>
      </w:r>
      <w:proofErr w:type="gramEnd"/>
      <w:r w:rsidRPr="001209D1">
        <w:rPr>
          <w:rFonts w:ascii="Times New Roman" w:hAnsi="Times New Roman" w:cs="Times New Roman"/>
          <w:sz w:val="24"/>
        </w:rPr>
        <w:t xml:space="preserve"> </w:t>
      </w:r>
    </w:p>
    <w:p w:rsidR="00914F50" w:rsidRPr="004F3555" w:rsidRDefault="00914F50" w:rsidP="00935C08">
      <w:pPr>
        <w:spacing w:after="0" w:line="360" w:lineRule="auto"/>
        <w:ind w:left="547" w:hanging="547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Butcher, Susan. 2006. </w:t>
      </w:r>
      <w:r w:rsidRPr="004F3555">
        <w:rPr>
          <w:rFonts w:ascii="Times New Roman" w:hAnsi="Times New Roman" w:cs="Times New Roman"/>
          <w:sz w:val="24"/>
          <w:lang w:val="en-US"/>
        </w:rPr>
        <w:t>Narrative as a Teaching Strategy</w:t>
      </w:r>
      <w:r w:rsidR="004F3555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4F3555">
        <w:rPr>
          <w:rFonts w:ascii="Times New Roman" w:hAnsi="Times New Roman" w:cs="Times New Roman"/>
          <w:i/>
          <w:sz w:val="24"/>
          <w:lang w:val="en-US"/>
        </w:rPr>
        <w:t>The Journal of Correctional Education.</w:t>
      </w:r>
      <w:proofErr w:type="gramEnd"/>
      <w:r w:rsidRPr="004F3555">
        <w:rPr>
          <w:rFonts w:ascii="Times New Roman" w:hAnsi="Times New Roman" w:cs="Times New Roman"/>
          <w:i/>
          <w:sz w:val="24"/>
          <w:lang w:val="en-US"/>
        </w:rPr>
        <w:t xml:space="preserve">  </w:t>
      </w:r>
    </w:p>
    <w:p w:rsidR="00914F50" w:rsidRPr="00061B1A" w:rsidRDefault="00914F50" w:rsidP="004F3555">
      <w:pPr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061B1A">
        <w:rPr>
          <w:rFonts w:ascii="Times New Roman" w:hAnsi="Times New Roman" w:cs="Times New Roman"/>
          <w:sz w:val="24"/>
          <w:szCs w:val="24"/>
        </w:rPr>
        <w:t xml:space="preserve">Berni Arnita Hutabarat1 , Albert Effendi Pohan 2 , Adam3. 2017. </w:t>
      </w:r>
      <w:r w:rsidRPr="004F3555">
        <w:rPr>
          <w:rFonts w:ascii="Times New Roman" w:hAnsi="Times New Roman" w:cs="Times New Roman"/>
          <w:sz w:val="24"/>
          <w:szCs w:val="24"/>
        </w:rPr>
        <w:t>The Effectiveness of Shared Reading Strategy toward Students’ Reading Achievements.</w:t>
      </w:r>
      <w:r w:rsidR="004F3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B1A">
        <w:rPr>
          <w:rFonts w:ascii="Times New Roman" w:hAnsi="Times New Roman" w:cs="Times New Roman"/>
          <w:i/>
          <w:sz w:val="24"/>
          <w:szCs w:val="24"/>
        </w:rPr>
        <w:t xml:space="preserve">Journal Anglo-Saxon Vol. VIII No.1 </w:t>
      </w:r>
      <w:r w:rsidRPr="00061B1A">
        <w:rPr>
          <w:rFonts w:ascii="Times New Roman" w:hAnsi="Times New Roman" w:cs="Times New Roman"/>
          <w:sz w:val="24"/>
          <w:szCs w:val="24"/>
        </w:rPr>
        <w:t>Available at:</w:t>
      </w:r>
    </w:p>
    <w:p w:rsidR="00914F50" w:rsidRDefault="00914F50" w:rsidP="004F3555">
      <w:pPr>
        <w:spacing w:after="0"/>
        <w:ind w:left="547" w:hanging="54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1B1A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history="1">
        <w:r w:rsidRPr="00B009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file:///C:/Users/user/Downloads/986-2545-1-SM%20(1).pdf</w:t>
        </w:r>
      </w:hyperlink>
      <w:r w:rsidRPr="00B009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009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61B1A">
        <w:rPr>
          <w:rFonts w:ascii="Times New Roman" w:hAnsi="Times New Roman" w:cs="Times New Roman"/>
          <w:sz w:val="24"/>
          <w:szCs w:val="24"/>
        </w:rPr>
        <w:t>ccessed on November 03, 2019 at 18:37 WIB</w:t>
      </w:r>
    </w:p>
    <w:p w:rsidR="00914F50" w:rsidRPr="00914F50" w:rsidRDefault="00914F50" w:rsidP="004F3555">
      <w:pPr>
        <w:spacing w:before="120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Colidiyah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2018. </w:t>
      </w:r>
      <w:r w:rsidRPr="004F3555">
        <w:rPr>
          <w:rFonts w:ascii="Times New Roman" w:hAnsi="Times New Roman" w:cs="Times New Roman"/>
          <w:sz w:val="24"/>
          <w:lang w:val="en-US"/>
        </w:rPr>
        <w:t xml:space="preserve">The Use of Pop-Up Book to Improve English Skill at SD </w:t>
      </w:r>
      <w:proofErr w:type="spellStart"/>
      <w:r w:rsidRPr="004F3555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Pr="004F3555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Pr="004F3555"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 w:rsidRPr="004F35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F3555">
        <w:rPr>
          <w:rFonts w:ascii="Times New Roman" w:hAnsi="Times New Roman" w:cs="Times New Roman"/>
          <w:sz w:val="24"/>
          <w:lang w:val="en-US"/>
        </w:rPr>
        <w:t>Kulon</w:t>
      </w:r>
      <w:proofErr w:type="spellEnd"/>
      <w:r w:rsidRPr="004F35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F3555">
        <w:rPr>
          <w:rFonts w:ascii="Times New Roman" w:hAnsi="Times New Roman" w:cs="Times New Roman"/>
          <w:sz w:val="24"/>
          <w:lang w:val="en-US"/>
        </w:rPr>
        <w:t>Dau</w:t>
      </w:r>
      <w:proofErr w:type="spellEnd"/>
      <w:r w:rsidRPr="00687CEC">
        <w:rPr>
          <w:rFonts w:ascii="Times New Roman" w:hAnsi="Times New Roman" w:cs="Times New Roman"/>
          <w:i/>
          <w:sz w:val="24"/>
          <w:lang w:val="en-US"/>
        </w:rPr>
        <w:t>.</w:t>
      </w:r>
      <w:r>
        <w:t xml:space="preserve"> </w:t>
      </w:r>
      <w:r w:rsidRPr="004F3555">
        <w:rPr>
          <w:rFonts w:ascii="Times New Roman" w:hAnsi="Times New Roman" w:cs="Times New Roman"/>
          <w:i/>
          <w:color w:val="000000" w:themeColor="text1"/>
          <w:sz w:val="24"/>
        </w:rPr>
        <w:t>A Journal of Culture, English Language Teaching, Literature &amp; Linguistics</w:t>
      </w:r>
      <w:r w:rsidRPr="004F3555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. </w:t>
      </w:r>
      <w:proofErr w:type="gramStart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Volume 3 No 1.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</w:p>
    <w:p w:rsidR="00A7625C" w:rsidRDefault="00EB1923" w:rsidP="00A7625C">
      <w:pPr>
        <w:spacing w:before="120" w:after="0"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Yogyakarta: Gava Media.</w:t>
      </w:r>
    </w:p>
    <w:p w:rsidR="00A76409" w:rsidRPr="00A76409" w:rsidRDefault="00A76409" w:rsidP="00844D98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Heinich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Robert. 2002. </w:t>
      </w:r>
      <w:r w:rsidRPr="00A76409">
        <w:rPr>
          <w:rFonts w:ascii="Times New Roman" w:hAnsi="Times New Roman" w:cs="Times New Roman"/>
          <w:i/>
          <w:sz w:val="24"/>
          <w:szCs w:val="24"/>
          <w:lang w:val="en-US"/>
        </w:rPr>
        <w:t>Instructional Media and Technologies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409">
        <w:rPr>
          <w:rFonts w:ascii="Times New Roman" w:hAnsi="Times New Roman" w:cs="Times New Roman"/>
          <w:i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Prentice Hall.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C08" w:rsidRPr="004F3555" w:rsidRDefault="00935C08" w:rsidP="00523CC9">
      <w:pPr>
        <w:spacing w:before="120" w:after="0"/>
        <w:ind w:left="547" w:hanging="5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D25057">
        <w:rPr>
          <w:rFonts w:ascii="Times New Roman" w:hAnsi="Times New Roman" w:cs="Times New Roman"/>
          <w:sz w:val="24"/>
        </w:rPr>
        <w:t xml:space="preserve">Jr, Ruiz et all. 2014. Multi-style paper Pop- Up Design From 3D Models. </w:t>
      </w:r>
      <w:r w:rsidRPr="004F3555">
        <w:rPr>
          <w:rFonts w:ascii="Times New Roman" w:hAnsi="Times New Roman" w:cs="Times New Roman"/>
          <w:i/>
          <w:sz w:val="24"/>
        </w:rPr>
        <w:t>Vol 33,</w:t>
      </w:r>
    </w:p>
    <w:p w:rsidR="00935C08" w:rsidRPr="00935C08" w:rsidRDefault="00935C08" w:rsidP="00523CC9">
      <w:pPr>
        <w:spacing w:before="120" w:after="0"/>
        <w:ind w:left="540"/>
        <w:jc w:val="both"/>
        <w:rPr>
          <w:rFonts w:ascii="Times New Roman" w:hAnsi="Times New Roman" w:cs="Times New Roman"/>
          <w:sz w:val="24"/>
          <w:lang w:val="en-US"/>
        </w:rPr>
      </w:pPr>
      <w:r w:rsidRPr="004F3555">
        <w:rPr>
          <w:rFonts w:ascii="Times New Roman" w:hAnsi="Times New Roman" w:cs="Times New Roman"/>
          <w:i/>
          <w:sz w:val="24"/>
        </w:rPr>
        <w:t>Number 2.</w:t>
      </w:r>
      <w:r w:rsidRPr="00D25057">
        <w:rPr>
          <w:rFonts w:ascii="Times New Roman" w:hAnsi="Times New Roman" w:cs="Times New Roman"/>
          <w:sz w:val="24"/>
        </w:rPr>
        <w:t xml:space="preserve"> National University of Singapor</w:t>
      </w:r>
      <w:r>
        <w:rPr>
          <w:rFonts w:ascii="Times New Roman" w:hAnsi="Times New Roman" w:cs="Times New Roman"/>
          <w:sz w:val="24"/>
        </w:rPr>
        <w:t xml:space="preserve">e. </w:t>
      </w:r>
    </w:p>
    <w:p w:rsidR="00EB1923" w:rsidRDefault="00EB1923" w:rsidP="00935C08">
      <w:pPr>
        <w:spacing w:after="0"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Pradeep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8023FD">
        <w:rPr>
          <w:rFonts w:ascii="Times New Roman" w:hAnsi="Times New Roman" w:cs="Times New Roman"/>
          <w:i/>
          <w:sz w:val="24"/>
          <w:szCs w:val="24"/>
          <w:lang w:val="en-US"/>
        </w:rPr>
        <w:t>Advanced Method of Teaching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Mumbai: Himalaya Publishing House. </w:t>
      </w:r>
    </w:p>
    <w:p w:rsidR="00935C08" w:rsidRPr="004F3555" w:rsidRDefault="00935C08" w:rsidP="00935C08">
      <w:pPr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5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Laily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>Asyhar</w:t>
      </w:r>
      <w:proofErr w:type="spellEnd"/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>Rayandra</w:t>
      </w:r>
      <w:proofErr w:type="spellEnd"/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Rachmawati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2012.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Pengembangan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Media Audio Visual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Materi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Narrative Text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Untuk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Pembelajaran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Bahasa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Inggris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di SMA.</w:t>
      </w:r>
      <w:r w:rsidRPr="00B4718E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proofErr w:type="gramStart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Tekno-Pedagogi</w:t>
      </w:r>
      <w:proofErr w:type="spell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Vol. 2 No. 1.</w:t>
      </w:r>
      <w:proofErr w:type="gram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gramStart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66-86.</w:t>
      </w:r>
      <w:proofErr w:type="gram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</w:p>
    <w:p w:rsidR="00EB1923" w:rsidRPr="004F3555" w:rsidRDefault="00EB1923" w:rsidP="00935C08">
      <w:pPr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5"/>
          <w:lang w:val="en-US"/>
        </w:rPr>
      </w:pPr>
      <w:r w:rsidRPr="004674BF">
        <w:rPr>
          <w:rFonts w:ascii="Times New Roman" w:hAnsi="Times New Roman" w:cs="Times New Roman"/>
          <w:color w:val="000000" w:themeColor="text1"/>
          <w:sz w:val="24"/>
        </w:rPr>
        <w:t xml:space="preserve">M. Mursyid, Unpublished Thesis Under Title </w:t>
      </w:r>
      <w:r w:rsidRPr="004F3555">
        <w:rPr>
          <w:rFonts w:ascii="Times New Roman" w:hAnsi="Times New Roman" w:cs="Times New Roman"/>
          <w:color w:val="000000" w:themeColor="text1"/>
          <w:sz w:val="24"/>
        </w:rPr>
        <w:t>“ Arabic Storybook Series: Media Keterampilan Membaca Bahasa Arab Kelas IV MI Miftahul Hidayah Visualisasi Tiga Dimensi”,</w:t>
      </w:r>
      <w:r w:rsidRPr="004674BF">
        <w:rPr>
          <w:rFonts w:ascii="Times New Roman" w:hAnsi="Times New Roman" w:cs="Times New Roman"/>
          <w:color w:val="000000" w:themeColor="text1"/>
          <w:sz w:val="24"/>
        </w:rPr>
        <w:t xml:space="preserve"> (Semarang: UNNES, 2013),</w:t>
      </w:r>
      <w:r w:rsidRPr="004F3555">
        <w:rPr>
          <w:rFonts w:ascii="Times New Roman" w:hAnsi="Times New Roman" w:cs="Times New Roman"/>
          <w:i/>
          <w:color w:val="000000" w:themeColor="text1"/>
          <w:sz w:val="24"/>
        </w:rPr>
        <w:t>p. 30-31</w:t>
      </w:r>
      <w:r w:rsidRPr="004F3555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r w:rsidRPr="004F3555">
        <w:rPr>
          <w:rFonts w:ascii="Times New Roman" w:hAnsi="Times New Roman" w:cs="Times New Roman"/>
          <w:i/>
          <w:color w:val="000000" w:themeColor="text1"/>
          <w:sz w:val="24"/>
        </w:rPr>
        <w:t>Bulletin of Education and Research August 2019, Vol. 41, No. 2 pp. 161-179</w:t>
      </w:r>
    </w:p>
    <w:p w:rsidR="00935C08" w:rsidRPr="004F3555" w:rsidRDefault="00935C08" w:rsidP="00935C08">
      <w:pPr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5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Miftah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M. 2013. </w:t>
      </w:r>
      <w:proofErr w:type="spellStart"/>
      <w:proofErr w:type="gram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Fungsi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dan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Peran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Media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Pembelajaran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Sebagai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Upaya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Peningkatan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Kemampuan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Belajar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Siswa</w:t>
      </w:r>
      <w:proofErr w:type="spellEnd"/>
      <w:r w:rsidRPr="004F3555"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proofErr w:type="gramStart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Jurnal</w:t>
      </w:r>
      <w:proofErr w:type="spell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Kwangsan</w:t>
      </w:r>
      <w:proofErr w:type="spell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Vol. 1-Nomor 2.</w:t>
      </w:r>
      <w:proofErr w:type="gramEnd"/>
      <w:r w:rsidRPr="004F355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</w:p>
    <w:p w:rsidR="00935C08" w:rsidRDefault="00935C08" w:rsidP="00935C08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5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lastRenderedPageBreak/>
        <w:t>Maulida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Khaira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A.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Sofyan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A. </w:t>
      </w:r>
      <w:proofErr w:type="spellStart"/>
      <w:r w:rsidRPr="00C61369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Samad</w:t>
      </w:r>
      <w:proofErr w:type="spellEnd"/>
      <w:r w:rsidRPr="00C61369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, </w:t>
      </w:r>
      <w:proofErr w:type="spellStart"/>
      <w:r w:rsidRPr="00C61369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Iskandar</w:t>
      </w:r>
      <w:proofErr w:type="spellEnd"/>
      <w:r w:rsidRPr="00C61369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. 2019. </w:t>
      </w:r>
      <w:r w:rsidRPr="008842E8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Teacher’s Strategies </w:t>
      </w:r>
      <w:proofErr w:type="gramStart"/>
      <w:r w:rsidRPr="008842E8">
        <w:rPr>
          <w:rFonts w:ascii="Times New Roman" w:eastAsia="Times New Roman" w:hAnsi="Times New Roman" w:cs="Times New Roman"/>
          <w:sz w:val="24"/>
          <w:szCs w:val="25"/>
          <w:lang w:val="en-US"/>
        </w:rPr>
        <w:t>In</w:t>
      </w:r>
      <w:proofErr w:type="gramEnd"/>
      <w:r w:rsidRPr="008842E8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Teaching Speaking for Cadets.</w:t>
      </w:r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gramStart"/>
      <w:r w:rsidRPr="008842E8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English Education Journal</w:t>
      </w:r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Banda Aceh: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Unsyiah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</w:t>
      </w:r>
    </w:p>
    <w:p w:rsidR="00B675FE" w:rsidRDefault="00B675FE" w:rsidP="00B675FE">
      <w:pPr>
        <w:spacing w:before="12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Maxmanroe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(2019) </w:t>
      </w:r>
      <w:proofErr w:type="gramStart"/>
      <w:r w:rsidRPr="00061B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61B1A">
        <w:rPr>
          <w:rFonts w:ascii="Times New Roman" w:hAnsi="Times New Roman" w:cs="Times New Roman"/>
          <w:i/>
          <w:sz w:val="24"/>
          <w:szCs w:val="24"/>
        </w:rPr>
        <w:t xml:space="preserve"> use and Function of Media in Teaching-Learning Process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 :</w:t>
      </w:r>
      <w:proofErr w:type="gramEnd"/>
    </w:p>
    <w:p w:rsidR="00B675FE" w:rsidRDefault="00B675FE" w:rsidP="00B675FE">
      <w:pPr>
        <w:spacing w:before="120"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B009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https://www.maxmanroe.com/vid/umum/pengertian-media.html</w:t>
        </w:r>
      </w:hyperlink>
      <w:r w:rsidRPr="00B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61B1A">
        <w:rPr>
          <w:rFonts w:ascii="Times New Roman" w:hAnsi="Times New Roman" w:cs="Times New Roman"/>
          <w:sz w:val="24"/>
          <w:szCs w:val="24"/>
        </w:rPr>
        <w:t>Accessed on November 03, 2019 at 20:17 WIB</w:t>
      </w:r>
    </w:p>
    <w:p w:rsidR="00B675FE" w:rsidRPr="00B675FE" w:rsidRDefault="00B675FE" w:rsidP="00B675FE">
      <w:pPr>
        <w:spacing w:before="120"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B1923" w:rsidRDefault="00EB1923" w:rsidP="00935C08">
      <w:pPr>
        <w:spacing w:after="0" w:line="36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</w:t>
      </w:r>
      <w:proofErr w:type="spellEnd"/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Masyi’ah</w:t>
      </w:r>
      <w:proofErr w:type="spellEnd"/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Anita. 2014. 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Improving 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he Speaking Ability 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 Grade Viii C Students 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 Smp Negeri 3 Depok Yogyakarta Through The Use 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Pr="00DB7B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 Video</w:t>
      </w:r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Yogyakarta: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UNY.</w:t>
      </w:r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DB7B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Thesis.</w:t>
      </w:r>
      <w:proofErr w:type="gramEnd"/>
    </w:p>
    <w:p w:rsidR="00EB1923" w:rsidRDefault="00EB1923" w:rsidP="00935C08">
      <w:pPr>
        <w:spacing w:after="120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Claudia.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W.D,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Zacky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Perancangan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Bergambar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Daya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Tarik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Pop-Up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Tentang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Emosi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Anak-anak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Usia</w:t>
      </w:r>
      <w:proofErr w:type="spellEnd"/>
      <w:proofErr w:type="gram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4-6 </w:t>
      </w:r>
      <w:proofErr w:type="spellStart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Tahun</w:t>
      </w:r>
      <w:proofErr w:type="spellEnd"/>
      <w:r w:rsidRPr="00C072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Surabaya: UK Petra. </w:t>
      </w:r>
    </w:p>
    <w:p w:rsidR="00B675FE" w:rsidRPr="00061B1A" w:rsidRDefault="00B675FE" w:rsidP="00B675FE">
      <w:pPr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(2019), </w:t>
      </w:r>
      <w:proofErr w:type="gramStart"/>
      <w:r w:rsidRPr="00061B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61B1A">
        <w:rPr>
          <w:rFonts w:ascii="Times New Roman" w:hAnsi="Times New Roman" w:cs="Times New Roman"/>
          <w:i/>
          <w:sz w:val="24"/>
          <w:szCs w:val="24"/>
        </w:rPr>
        <w:t xml:space="preserve"> Use of Media in Teaching-Learning Process. </w:t>
      </w:r>
      <w:r w:rsidRPr="00061B1A">
        <w:rPr>
          <w:rFonts w:ascii="Times New Roman" w:hAnsi="Times New Roman" w:cs="Times New Roman"/>
          <w:sz w:val="24"/>
          <w:szCs w:val="24"/>
        </w:rPr>
        <w:t>Available at:</w:t>
      </w:r>
    </w:p>
    <w:p w:rsidR="00B675FE" w:rsidRDefault="00B675FE" w:rsidP="00B675FE">
      <w:pPr>
        <w:spacing w:before="120" w:after="0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B009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https://dianingpadmi.wordpress.com/eedduuccaattiioonn/the-use-of-media-in-teaching learning-process/</w:t>
        </w:r>
      </w:hyperlink>
      <w:r w:rsidRPr="00061B1A">
        <w:rPr>
          <w:rFonts w:ascii="Times New Roman" w:hAnsi="Times New Roman" w:cs="Times New Roman"/>
          <w:sz w:val="24"/>
          <w:szCs w:val="24"/>
        </w:rPr>
        <w:t xml:space="preserve"> Accessed on November 04, 2019 at 16:11 WIB</w:t>
      </w:r>
    </w:p>
    <w:p w:rsidR="00B675FE" w:rsidRPr="00DB7B21" w:rsidRDefault="00B675FE" w:rsidP="00B675F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EB1923" w:rsidRPr="00061B1A" w:rsidRDefault="00EB1923" w:rsidP="00A7625C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1B1A">
        <w:rPr>
          <w:rFonts w:ascii="Times New Roman" w:hAnsi="Times New Roman" w:cs="Times New Roman"/>
          <w:sz w:val="24"/>
          <w:szCs w:val="24"/>
        </w:rPr>
        <w:t xml:space="preserve">Ranvir12345. 2012. </w:t>
      </w:r>
      <w:r w:rsidRPr="00061B1A">
        <w:rPr>
          <w:rFonts w:ascii="Times New Roman" w:hAnsi="Times New Roman" w:cs="Times New Roman"/>
          <w:i/>
          <w:sz w:val="24"/>
          <w:szCs w:val="24"/>
        </w:rPr>
        <w:t>Teaching is planned activity and assumptions of teaching</w:t>
      </w:r>
      <w:r w:rsidRPr="00061B1A">
        <w:rPr>
          <w:rFonts w:ascii="Times New Roman" w:hAnsi="Times New Roman" w:cs="Times New Roman"/>
          <w:sz w:val="24"/>
          <w:szCs w:val="24"/>
        </w:rPr>
        <w:t>. Available at:</w:t>
      </w:r>
    </w:p>
    <w:p w:rsidR="00EB1923" w:rsidRDefault="00B675FE" w:rsidP="00935C08">
      <w:pPr>
        <w:spacing w:after="0"/>
        <w:ind w:left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EB1923" w:rsidRPr="00B009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https://www.slideshare.net/ranvir12345/teaching-is-planned-activity-and-assumptions-of-teaching</w:t>
        </w:r>
      </w:hyperlink>
      <w:r w:rsidR="00EB1923" w:rsidRPr="00B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1923" w:rsidRPr="00061B1A">
        <w:rPr>
          <w:rFonts w:ascii="Times New Roman" w:hAnsi="Times New Roman" w:cs="Times New Roman"/>
          <w:sz w:val="24"/>
          <w:szCs w:val="24"/>
        </w:rPr>
        <w:t>Accessed on November 03, 2019 at 21:09 WIB</w:t>
      </w:r>
    </w:p>
    <w:p w:rsidR="00935C08" w:rsidRDefault="00935C08" w:rsidP="00935C08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Rizaldin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Rifki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r w:rsidRPr="00D9248F">
        <w:rPr>
          <w:rFonts w:ascii="Times New Roman" w:hAnsi="Times New Roman" w:cs="Times New Roman"/>
          <w:i/>
          <w:sz w:val="24"/>
        </w:rPr>
        <w:t>Role Playing Method in Teaching “Showing Care”</w:t>
      </w:r>
      <w:r>
        <w:rPr>
          <w:rFonts w:ascii="Times New Roman" w:hAnsi="Times New Roman" w:cs="Times New Roman"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Bandung: UNPAS. </w:t>
      </w:r>
    </w:p>
    <w:p w:rsidR="00935C08" w:rsidRDefault="00935C08" w:rsidP="000A3E8A">
      <w:pPr>
        <w:spacing w:before="120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5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Sa’diah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Istianatus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2016. </w:t>
      </w:r>
      <w:r w:rsidRPr="00B645D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The Use of Pop-Up Story Book to Improve Speaking Ability on Recount Text</w:t>
      </w:r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Semarang: UIN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Walisongo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 </w:t>
      </w:r>
    </w:p>
    <w:p w:rsidR="00935C08" w:rsidRPr="00935C08" w:rsidRDefault="00935C08" w:rsidP="000A3E8A">
      <w:pPr>
        <w:spacing w:before="120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5"/>
          <w:lang w:val="en-US"/>
        </w:rPr>
      </w:pPr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Nariswari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Rahajeng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2018.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Pengembangan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Media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Buku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Pop-Up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Untuk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Pembelajaran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Keterampilan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Berbicara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Bahasa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Prancis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Siswa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Kelas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X SMA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Negeri</w:t>
      </w:r>
      <w:proofErr w:type="spellEnd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 xml:space="preserve"> 3 </w:t>
      </w:r>
      <w:proofErr w:type="spellStart"/>
      <w:r w:rsidRPr="00B975A5">
        <w:rPr>
          <w:rFonts w:ascii="Times New Roman" w:eastAsia="Times New Roman" w:hAnsi="Times New Roman" w:cs="Times New Roman"/>
          <w:i/>
          <w:sz w:val="24"/>
          <w:szCs w:val="25"/>
          <w:lang w:val="en-US"/>
        </w:rPr>
        <w:t>Klaten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Yogyakarta: UNY. </w:t>
      </w:r>
    </w:p>
    <w:p w:rsidR="00EB1923" w:rsidRPr="00177EFF" w:rsidRDefault="00EB1923" w:rsidP="00177EFF">
      <w:pPr>
        <w:spacing w:before="120" w:after="0"/>
        <w:ind w:left="547" w:hanging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B1A">
        <w:rPr>
          <w:rFonts w:ascii="Times New Roman" w:hAnsi="Times New Roman" w:cs="Times New Roman"/>
          <w:sz w:val="24"/>
          <w:szCs w:val="24"/>
        </w:rPr>
        <w:t xml:space="preserve">Torky, Shiamaa Abd EL Fattah. 2006. </w:t>
      </w:r>
      <w:r w:rsidRPr="00061B1A">
        <w:rPr>
          <w:rFonts w:ascii="Times New Roman" w:hAnsi="Times New Roman" w:cs="Times New Roman"/>
          <w:i/>
          <w:sz w:val="24"/>
          <w:szCs w:val="24"/>
        </w:rPr>
        <w:t>The Effectiveness of a Task- Based Instruction program</w:t>
      </w:r>
      <w:r w:rsidR="00177E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1B1A">
        <w:rPr>
          <w:rFonts w:ascii="Times New Roman" w:hAnsi="Times New Roman" w:cs="Times New Roman"/>
          <w:i/>
          <w:sz w:val="24"/>
          <w:szCs w:val="24"/>
        </w:rPr>
        <w:t>Developing the English Language Speaking Skills of Secondary Stage Students</w:t>
      </w:r>
      <w:r w:rsidRPr="0006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923" w:rsidRDefault="00EB1923" w:rsidP="000A3E8A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B1A">
        <w:rPr>
          <w:rFonts w:ascii="Times New Roman" w:hAnsi="Times New Roman" w:cs="Times New Roman"/>
          <w:sz w:val="24"/>
          <w:szCs w:val="24"/>
        </w:rPr>
        <w:t xml:space="preserve">         Available at: </w:t>
      </w:r>
      <w:hyperlink r:id="rId9" w:history="1">
        <w:r w:rsidRPr="00B009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https://files.eric.ed.gov/fulltext/ED523922.pdf</w:t>
        </w:r>
      </w:hyperlink>
      <w:r w:rsidRPr="00B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B1A">
        <w:rPr>
          <w:rFonts w:ascii="Times New Roman" w:hAnsi="Times New Roman" w:cs="Times New Roman"/>
          <w:sz w:val="24"/>
          <w:szCs w:val="24"/>
        </w:rPr>
        <w:t xml:space="preserve"> Accessed on December 15,    2019 at 19:45 WIB</w:t>
      </w:r>
    </w:p>
    <w:p w:rsidR="00A7625C" w:rsidRPr="00A7625C" w:rsidRDefault="00A7625C" w:rsidP="000A3E8A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Vimastoro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Pamadya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Improving students’ Speaking Competence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Simulation Technique. </w:t>
      </w:r>
      <w:proofErr w:type="gramStart"/>
      <w:r w:rsidRPr="009F34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English and </w:t>
      </w:r>
      <w:r w:rsidR="009F3482" w:rsidRPr="009F3482">
        <w:rPr>
          <w:rFonts w:ascii="Times New Roman" w:hAnsi="Times New Roman" w:cs="Times New Roman"/>
          <w:i/>
          <w:sz w:val="24"/>
          <w:szCs w:val="24"/>
          <w:lang w:val="en-US"/>
        </w:rPr>
        <w:t>Research Vol. 2 No.1.</w:t>
      </w:r>
      <w:proofErr w:type="gramEnd"/>
      <w:r w:rsidR="009F3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1923" w:rsidRDefault="00EB1923" w:rsidP="000A3E8A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W.A Citra.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The Implementation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630FC">
        <w:rPr>
          <w:rFonts w:ascii="Times New Roman" w:hAnsi="Times New Roman" w:cs="Times New Roman"/>
          <w:i/>
          <w:sz w:val="24"/>
          <w:szCs w:val="24"/>
        </w:rPr>
        <w:t xml:space="preserve">f Group Investigation Method </w:t>
      </w:r>
      <w:proofErr w:type="gramStart"/>
      <w:r w:rsidRPr="003630FC">
        <w:rPr>
          <w:rFonts w:ascii="Times New Roman" w:hAnsi="Times New Roman" w:cs="Times New Roman"/>
          <w:i/>
          <w:sz w:val="24"/>
          <w:szCs w:val="24"/>
        </w:rPr>
        <w:t>Thro</w:t>
      </w:r>
      <w:r>
        <w:rPr>
          <w:rFonts w:ascii="Times New Roman" w:hAnsi="Times New Roman" w:cs="Times New Roman"/>
          <w:i/>
          <w:sz w:val="24"/>
          <w:szCs w:val="24"/>
        </w:rPr>
        <w:t>ugh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Stories In Teaching Tenses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o Lead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he Students Comprehension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630FC">
        <w:rPr>
          <w:rFonts w:ascii="Times New Roman" w:hAnsi="Times New Roman" w:cs="Times New Roman"/>
          <w:i/>
          <w:sz w:val="24"/>
          <w:szCs w:val="24"/>
        </w:rPr>
        <w:t>f Time Concept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UNPAS. </w:t>
      </w:r>
    </w:p>
    <w:p w:rsidR="00B9027E" w:rsidRDefault="00B9027E" w:rsidP="000A3E8A">
      <w:pPr>
        <w:spacing w:before="120" w:after="0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Widyaningrum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Application of Pop-Up Media Based on Culture for Skill Writing Short Stories of Fourth Grade Students. </w:t>
      </w:r>
      <w:r w:rsidRPr="00B90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Conference on Islamic </w:t>
      </w:r>
      <w:proofErr w:type="gramStart"/>
      <w:r w:rsidRPr="00B9027E">
        <w:rPr>
          <w:rFonts w:ascii="Times New Roman" w:hAnsi="Times New Roman" w:cs="Times New Roman"/>
          <w:i/>
          <w:sz w:val="24"/>
          <w:szCs w:val="24"/>
          <w:lang w:val="en-US"/>
        </w:rPr>
        <w:t>Education  1</w:t>
      </w:r>
      <w:r w:rsidRPr="00B9027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proofErr w:type="gramEnd"/>
      <w:r w:rsidRPr="00B90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B675FE" w:rsidRPr="00B675FE" w:rsidRDefault="00B675FE" w:rsidP="00B675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75FE" w:rsidRPr="00B675FE" w:rsidSect="00C90ACF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23"/>
    <w:rsid w:val="000A3E8A"/>
    <w:rsid w:val="00177EFF"/>
    <w:rsid w:val="003C4394"/>
    <w:rsid w:val="00437680"/>
    <w:rsid w:val="00466DBC"/>
    <w:rsid w:val="004F3555"/>
    <w:rsid w:val="00523CC9"/>
    <w:rsid w:val="00634B48"/>
    <w:rsid w:val="00844D98"/>
    <w:rsid w:val="008842E8"/>
    <w:rsid w:val="008A6F6C"/>
    <w:rsid w:val="00914F50"/>
    <w:rsid w:val="00935C08"/>
    <w:rsid w:val="009F3482"/>
    <w:rsid w:val="00A7625C"/>
    <w:rsid w:val="00A76409"/>
    <w:rsid w:val="00B675FE"/>
    <w:rsid w:val="00B9027E"/>
    <w:rsid w:val="00C90ACF"/>
    <w:rsid w:val="00EB1923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B1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B1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ranvir12345/teaching-is-planned-activity-and-assumptions-of-teac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ningpadmi.wordpress.com/eedduuccaattiioonn/the-use-of-media-in-teaching%20learning-proc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xmanroe.com/vid/umum/pengertian-med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986-2545-1-SM%20(1)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eric.ed.gov/fulltext/ED5239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2020-10-02T03:39:00Z</dcterms:created>
  <dcterms:modified xsi:type="dcterms:W3CDTF">2020-11-21T06:48:00Z</dcterms:modified>
</cp:coreProperties>
</file>