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40" w:rsidRPr="00F37BA3" w:rsidRDefault="00274140" w:rsidP="00274140">
      <w:pPr>
        <w:spacing w:after="0" w:line="480" w:lineRule="auto"/>
        <w:rPr>
          <w:rFonts w:ascii="Times New Roman" w:hAnsi="Times New Roman" w:cs="Times New Roman"/>
          <w:b/>
          <w:sz w:val="24"/>
          <w:szCs w:val="24"/>
        </w:rPr>
      </w:pPr>
      <w:r w:rsidRPr="00F37BA3">
        <w:rPr>
          <w:rFonts w:ascii="Times New Roman" w:hAnsi="Times New Roman" w:cs="Times New Roman"/>
          <w:b/>
          <w:sz w:val="24"/>
          <w:szCs w:val="24"/>
        </w:rPr>
        <w:t>BAB II</w:t>
      </w:r>
    </w:p>
    <w:p w:rsidR="00274140" w:rsidRPr="00F37BA3" w:rsidRDefault="00274140" w:rsidP="00274140">
      <w:pPr>
        <w:spacing w:after="0" w:line="480" w:lineRule="auto"/>
        <w:rPr>
          <w:rFonts w:ascii="Times New Roman" w:hAnsi="Times New Roman" w:cs="Times New Roman"/>
          <w:b/>
          <w:sz w:val="24"/>
          <w:szCs w:val="24"/>
        </w:rPr>
      </w:pPr>
      <w:r w:rsidRPr="00F37BA3">
        <w:rPr>
          <w:rFonts w:ascii="Times New Roman" w:hAnsi="Times New Roman" w:cs="Times New Roman"/>
          <w:b/>
          <w:sz w:val="24"/>
          <w:szCs w:val="24"/>
        </w:rPr>
        <w:t>TINJAUAN UMUM NEGARA KESEJAHTERAAN, PEMERINTAH DAERAH, PASAR &amp; PEREKONOMIAN MASYARAKAT</w:t>
      </w:r>
    </w:p>
    <w:p w:rsidR="00274140" w:rsidRPr="00F37BA3" w:rsidRDefault="00274140" w:rsidP="00274140">
      <w:pPr>
        <w:spacing w:after="0" w:line="480" w:lineRule="auto"/>
        <w:jc w:val="both"/>
        <w:rPr>
          <w:rFonts w:ascii="Times New Roman" w:hAnsi="Times New Roman" w:cs="Times New Roman"/>
          <w:sz w:val="24"/>
          <w:szCs w:val="24"/>
        </w:rPr>
      </w:pPr>
    </w:p>
    <w:p w:rsidR="00274140" w:rsidRPr="00F37BA3" w:rsidRDefault="00274140" w:rsidP="00274140">
      <w:pPr>
        <w:pStyle w:val="ListParagraph"/>
        <w:numPr>
          <w:ilvl w:val="2"/>
          <w:numId w:val="6"/>
        </w:numPr>
        <w:spacing w:after="0"/>
        <w:ind w:left="426" w:hanging="426"/>
        <w:rPr>
          <w:rFonts w:ascii="Times New Roman" w:hAnsi="Times New Roman" w:cs="Times New Roman"/>
          <w:b/>
          <w:sz w:val="24"/>
          <w:szCs w:val="24"/>
        </w:rPr>
      </w:pPr>
      <w:r w:rsidRPr="00F37BA3">
        <w:rPr>
          <w:rFonts w:ascii="Times New Roman" w:hAnsi="Times New Roman" w:cs="Times New Roman"/>
          <w:b/>
          <w:sz w:val="24"/>
          <w:szCs w:val="24"/>
        </w:rPr>
        <w:t xml:space="preserve">Negara Kesejahteraan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Negara modern adalah personifikasi dari tata hukum, yang dapat diartikan negara dalam segala akifitasnya senantiasa didasarkan pada hukum.  Negara dalam konteks ini lazim disebut sebagai negara hukum.</w:t>
      </w:r>
      <w:r>
        <w:rPr>
          <w:rStyle w:val="FootnoteReference"/>
          <w:rFonts w:ascii="Times New Roman" w:hAnsi="Times New Roman" w:cs="Times New Roman"/>
          <w:sz w:val="24"/>
          <w:szCs w:val="24"/>
        </w:rPr>
        <w:footnoteReference w:id="1"/>
      </w:r>
      <w:r w:rsidRPr="00F37BA3">
        <w:rPr>
          <w:rFonts w:ascii="Times New Roman" w:hAnsi="Times New Roman" w:cs="Times New Roman"/>
          <w:sz w:val="24"/>
          <w:szCs w:val="24"/>
        </w:rPr>
        <w:t xml:space="preserve"> Dalam perkembangan pemikiran mengenai negara hukum, dikenal dua kelompok negara hukum, yakni negara hukum formal dan negara hukum materiil. Negara hukum materiil ini dikenal juga dalam istilah </w:t>
      </w:r>
      <w:r w:rsidRPr="00F37BA3">
        <w:rPr>
          <w:rFonts w:ascii="Times New Roman" w:hAnsi="Times New Roman" w:cs="Times New Roman"/>
          <w:i/>
          <w:sz w:val="24"/>
          <w:szCs w:val="24"/>
        </w:rPr>
        <w:t>Welfare state</w:t>
      </w:r>
      <w:r w:rsidRPr="00F37BA3">
        <w:rPr>
          <w:rFonts w:ascii="Times New Roman" w:hAnsi="Times New Roman" w:cs="Times New Roman"/>
          <w:sz w:val="24"/>
          <w:szCs w:val="24"/>
        </w:rPr>
        <w:t xml:space="preserve"> atau negara kesejahteraan.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Konsep dari </w:t>
      </w:r>
      <w:r w:rsidRPr="00F37BA3">
        <w:rPr>
          <w:rFonts w:ascii="Times New Roman" w:hAnsi="Times New Roman" w:cs="Times New Roman"/>
          <w:i/>
          <w:sz w:val="24"/>
          <w:szCs w:val="24"/>
        </w:rPr>
        <w:t>Welfare state</w:t>
      </w:r>
      <w:r w:rsidRPr="00F37BA3">
        <w:rPr>
          <w:rFonts w:ascii="Times New Roman" w:hAnsi="Times New Roman" w:cs="Times New Roman"/>
          <w:sz w:val="24"/>
          <w:szCs w:val="24"/>
        </w:rPr>
        <w:t xml:space="preserve"> atau negara kesejahteraan bertentangan dengan  konsep  negara  penjaga  malam  atau </w:t>
      </w:r>
      <w:r w:rsidRPr="00F37BA3">
        <w:rPr>
          <w:rFonts w:ascii="Times New Roman" w:hAnsi="Times New Roman" w:cs="Times New Roman"/>
          <w:i/>
          <w:sz w:val="24"/>
          <w:szCs w:val="24"/>
        </w:rPr>
        <w:t>nachtwakerstaat.</w:t>
      </w:r>
      <w:r w:rsidRPr="00F37BA3">
        <w:rPr>
          <w:rFonts w:ascii="Times New Roman" w:hAnsi="Times New Roman" w:cs="Times New Roman"/>
          <w:sz w:val="24"/>
          <w:szCs w:val="24"/>
        </w:rPr>
        <w:t xml:space="preserve"> Konsep dari negara penjaga malam yakni pemerintah hanya mempertahankan ketertiban sosial  maupun ekonomi yang  berdasarkan landasan laissez  faire. </w:t>
      </w:r>
      <w:r w:rsidRPr="00F37BA3">
        <w:rPr>
          <w:rFonts w:ascii="Times New Roman" w:hAnsi="Times New Roman" w:cs="Times New Roman"/>
          <w:i/>
          <w:sz w:val="24"/>
          <w:szCs w:val="24"/>
        </w:rPr>
        <w:t>Laissez faire</w:t>
      </w:r>
      <w:r w:rsidRPr="00F37BA3">
        <w:rPr>
          <w:rFonts w:ascii="Times New Roman" w:hAnsi="Times New Roman" w:cs="Times New Roman"/>
          <w:sz w:val="24"/>
          <w:szCs w:val="24"/>
        </w:rPr>
        <w:t xml:space="preserve"> sendiri mengandung arti membiarkan suatu perbuatan. Dengan kata lain, konsep negara penjaga malam disini terdapat pemisahan antara negara dan warga negaranya.</w:t>
      </w:r>
      <w:r>
        <w:rPr>
          <w:rStyle w:val="FootnoteReference"/>
          <w:rFonts w:ascii="Times New Roman" w:hAnsi="Times New Roman" w:cs="Times New Roman"/>
          <w:sz w:val="24"/>
          <w:szCs w:val="24"/>
        </w:rPr>
        <w:footnoteReference w:id="2"/>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 Berbanding dengan konsep  negara penjaga  malam  tersebut,  konsep </w:t>
      </w:r>
      <w:r w:rsidRPr="00F37BA3">
        <w:rPr>
          <w:rFonts w:ascii="Times New Roman" w:hAnsi="Times New Roman" w:cs="Times New Roman"/>
          <w:i/>
          <w:sz w:val="24"/>
          <w:szCs w:val="24"/>
        </w:rPr>
        <w:t>Welfare state</w:t>
      </w:r>
      <w:r w:rsidRPr="00F37BA3">
        <w:rPr>
          <w:rFonts w:ascii="Times New Roman" w:hAnsi="Times New Roman" w:cs="Times New Roman"/>
          <w:sz w:val="24"/>
          <w:szCs w:val="24"/>
        </w:rPr>
        <w:t xml:space="preserve">  sendiri  yakni  menghilangkan  adanya  batasan-batasan  </w:t>
      </w:r>
      <w:r w:rsidRPr="00F37BA3">
        <w:rPr>
          <w:rFonts w:ascii="Times New Roman" w:hAnsi="Times New Roman" w:cs="Times New Roman"/>
          <w:sz w:val="24"/>
          <w:szCs w:val="24"/>
        </w:rPr>
        <w:lastRenderedPageBreak/>
        <w:t xml:space="preserve">atau  pemisahan  antara negara  dan  warga negaranya.  Di  dalam konsep  </w:t>
      </w:r>
      <w:r w:rsidRPr="00F37BA3">
        <w:rPr>
          <w:rFonts w:ascii="Times New Roman" w:hAnsi="Times New Roman" w:cs="Times New Roman"/>
          <w:i/>
          <w:sz w:val="24"/>
          <w:szCs w:val="24"/>
        </w:rPr>
        <w:t>welfare  state</w:t>
      </w:r>
      <w:r w:rsidRPr="00F37BA3">
        <w:rPr>
          <w:rFonts w:ascii="Times New Roman" w:hAnsi="Times New Roman" w:cs="Times New Roman"/>
          <w:sz w:val="24"/>
          <w:szCs w:val="24"/>
        </w:rPr>
        <w:t>, administrasi  negara diwajibkan  untuk  turut  berperan  serta  aktif  dalam  seluruh  bidang  kehidupan masyarakat.</w:t>
      </w:r>
      <w:r>
        <w:rPr>
          <w:rStyle w:val="FootnoteReference"/>
          <w:rFonts w:ascii="Times New Roman" w:hAnsi="Times New Roman" w:cs="Times New Roman"/>
          <w:sz w:val="24"/>
          <w:szCs w:val="24"/>
        </w:rPr>
        <w:footnoteReference w:id="3"/>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Pengertian negara kesejahteraan menurut </w:t>
      </w:r>
      <w:r w:rsidRPr="00F37BA3">
        <w:rPr>
          <w:rFonts w:ascii="Times New Roman" w:hAnsi="Times New Roman" w:cs="Times New Roman"/>
          <w:i/>
          <w:sz w:val="24"/>
          <w:szCs w:val="24"/>
        </w:rPr>
        <w:t>Spicker</w:t>
      </w:r>
      <w:r w:rsidRPr="00F37BA3">
        <w:rPr>
          <w:rFonts w:ascii="Times New Roman" w:hAnsi="Times New Roman" w:cs="Times New Roman"/>
          <w:sz w:val="24"/>
          <w:szCs w:val="24"/>
        </w:rPr>
        <w:t xml:space="preserve"> bahwa negara kesejahteraan dapat didefinisikan sebagai sebuah sistem kesejahteraan sosial yang memberi peran lebih besar kepada negara (pemerintah) untuk mengalokasikan sebagian dana publik demi menjamin terpenuhinya kebutuhan dasar warganya.</w:t>
      </w:r>
      <w:r>
        <w:rPr>
          <w:rStyle w:val="FootnoteReference"/>
          <w:rFonts w:ascii="Times New Roman" w:hAnsi="Times New Roman" w:cs="Times New Roman"/>
          <w:sz w:val="24"/>
          <w:szCs w:val="24"/>
        </w:rPr>
        <w:footnoteReference w:id="4"/>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Sementara, Husodo menyatakan bahwa Negara Kesejahteraan (</w:t>
      </w:r>
      <w:r w:rsidRPr="00F37BA3">
        <w:rPr>
          <w:rFonts w:ascii="Times New Roman" w:hAnsi="Times New Roman" w:cs="Times New Roman"/>
          <w:i/>
          <w:sz w:val="24"/>
          <w:szCs w:val="24"/>
        </w:rPr>
        <w:t>Welfare state</w:t>
      </w:r>
      <w:r w:rsidRPr="00F37BA3">
        <w:rPr>
          <w:rFonts w:ascii="Times New Roman" w:hAnsi="Times New Roman" w:cs="Times New Roman"/>
          <w:sz w:val="24"/>
          <w:szCs w:val="24"/>
        </w:rPr>
        <w:t>) secara singkat didefinisikan sebagai suatu negara dimana pemerintahan negara dianggap bertanggung jawab dalam menjamin standar kesejahteraan hidup minimum bagi setiap warga negaranya.</w:t>
      </w:r>
      <w:r>
        <w:rPr>
          <w:rStyle w:val="FootnoteReference"/>
          <w:rFonts w:ascii="Times New Roman" w:hAnsi="Times New Roman" w:cs="Times New Roman"/>
          <w:sz w:val="24"/>
          <w:szCs w:val="24"/>
        </w:rPr>
        <w:footnoteReference w:id="5"/>
      </w:r>
      <w:r w:rsidRPr="00F37BA3">
        <w:rPr>
          <w:rFonts w:ascii="Times New Roman" w:hAnsi="Times New Roman" w:cs="Times New Roman"/>
          <w:sz w:val="24"/>
          <w:szCs w:val="24"/>
        </w:rPr>
        <w:t xml:space="preserve"> Negara  kesejahteraan  ini  merupakan  sebuah  model  ideal  pembangunan  yang  difokuskan  pada  peningkatan  kesejahteraan  melalui  pemberian  peran  yang  lebih  penting  kepada    negara  dalam  memberikan  pelayanan  sosial  secara  universal  dan  komprehensif  kepada  warganya.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Secara umum suatu negara bisa digolongkan sebagai negara kesejahteraan jika mempunyai empat pilar utamanya, yaitu: </w:t>
      </w:r>
    </w:p>
    <w:p w:rsidR="00274140" w:rsidRPr="00F37BA3" w:rsidRDefault="00274140" w:rsidP="00274140">
      <w:pPr>
        <w:pStyle w:val="ListParagraph"/>
        <w:numPr>
          <w:ilvl w:val="3"/>
          <w:numId w:val="4"/>
        </w:numPr>
        <w:spacing w:after="0"/>
        <w:ind w:left="1701" w:hanging="283"/>
        <w:rPr>
          <w:rFonts w:ascii="Times New Roman" w:hAnsi="Times New Roman" w:cs="Times New Roman"/>
          <w:i/>
          <w:sz w:val="24"/>
          <w:szCs w:val="24"/>
        </w:rPr>
      </w:pPr>
      <w:r w:rsidRPr="00F37BA3">
        <w:rPr>
          <w:rFonts w:ascii="Times New Roman" w:hAnsi="Times New Roman" w:cs="Times New Roman"/>
          <w:i/>
          <w:sz w:val="24"/>
          <w:szCs w:val="24"/>
        </w:rPr>
        <w:t xml:space="preserve">social citizenship; </w:t>
      </w:r>
    </w:p>
    <w:p w:rsidR="00274140" w:rsidRPr="00F37BA3" w:rsidRDefault="00274140" w:rsidP="00274140">
      <w:pPr>
        <w:pStyle w:val="ListParagraph"/>
        <w:numPr>
          <w:ilvl w:val="3"/>
          <w:numId w:val="4"/>
        </w:numPr>
        <w:spacing w:after="0"/>
        <w:ind w:left="1701" w:hanging="283"/>
        <w:rPr>
          <w:rFonts w:ascii="Times New Roman" w:hAnsi="Times New Roman" w:cs="Times New Roman"/>
          <w:i/>
          <w:sz w:val="24"/>
          <w:szCs w:val="24"/>
        </w:rPr>
      </w:pPr>
      <w:r w:rsidRPr="00F37BA3">
        <w:rPr>
          <w:rFonts w:ascii="Times New Roman" w:hAnsi="Times New Roman" w:cs="Times New Roman"/>
          <w:i/>
          <w:sz w:val="24"/>
          <w:szCs w:val="24"/>
        </w:rPr>
        <w:t xml:space="preserve">full democracy; </w:t>
      </w:r>
    </w:p>
    <w:p w:rsidR="00274140" w:rsidRPr="00F37BA3" w:rsidRDefault="00274140" w:rsidP="00274140">
      <w:pPr>
        <w:pStyle w:val="ListParagraph"/>
        <w:numPr>
          <w:ilvl w:val="3"/>
          <w:numId w:val="4"/>
        </w:numPr>
        <w:spacing w:after="0"/>
        <w:ind w:left="1701" w:hanging="283"/>
        <w:rPr>
          <w:rFonts w:ascii="Times New Roman" w:hAnsi="Times New Roman" w:cs="Times New Roman"/>
          <w:i/>
          <w:sz w:val="24"/>
          <w:szCs w:val="24"/>
        </w:rPr>
      </w:pPr>
      <w:r w:rsidRPr="00F37BA3">
        <w:rPr>
          <w:rFonts w:ascii="Times New Roman" w:hAnsi="Times New Roman" w:cs="Times New Roman"/>
          <w:i/>
          <w:sz w:val="24"/>
          <w:szCs w:val="24"/>
        </w:rPr>
        <w:t xml:space="preserve">modern industrial relation systems; dan </w:t>
      </w:r>
    </w:p>
    <w:p w:rsidR="00274140" w:rsidRPr="00F37BA3" w:rsidRDefault="00274140" w:rsidP="00274140">
      <w:pPr>
        <w:pStyle w:val="ListParagraph"/>
        <w:numPr>
          <w:ilvl w:val="3"/>
          <w:numId w:val="4"/>
        </w:numPr>
        <w:spacing w:after="0"/>
        <w:ind w:left="1701" w:hanging="283"/>
        <w:rPr>
          <w:rFonts w:ascii="Times New Roman" w:hAnsi="Times New Roman" w:cs="Times New Roman"/>
          <w:i/>
          <w:sz w:val="24"/>
          <w:szCs w:val="24"/>
        </w:rPr>
      </w:pPr>
      <w:r w:rsidRPr="00F37BA3">
        <w:rPr>
          <w:rFonts w:ascii="Times New Roman" w:hAnsi="Times New Roman" w:cs="Times New Roman"/>
          <w:i/>
          <w:sz w:val="24"/>
          <w:szCs w:val="24"/>
        </w:rPr>
        <w:lastRenderedPageBreak/>
        <w:t xml:space="preserve">rights to education and the expansion of modern mass educations systems.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Keempat  pilar  tersebut  harus  diupayakan  terdapat dalam negara kesejahteraan karena negara wajib memperlakukan penerapan kebijakan sosial sebagai penganugerahan hak-hak sosial kepada warganya  yang  berdasarkan  atas  basis  kewarganegaraan  dan  bukan  atas  dasar  kinerja  atau  kelas  sosial.</w:t>
      </w:r>
      <w:r>
        <w:rPr>
          <w:rStyle w:val="FootnoteReference"/>
          <w:rFonts w:ascii="Times New Roman" w:hAnsi="Times New Roman" w:cs="Times New Roman"/>
          <w:sz w:val="24"/>
          <w:szCs w:val="24"/>
        </w:rPr>
        <w:footnoteReference w:id="6"/>
      </w:r>
      <w:r w:rsidRPr="00F37BA3">
        <w:rPr>
          <w:rFonts w:ascii="Times New Roman" w:hAnsi="Times New Roman" w:cs="Times New Roman"/>
          <w:sz w:val="24"/>
          <w:szCs w:val="24"/>
        </w:rPr>
        <w:t xml:space="preserve">  Dengan  syarat-syarat ekonomi, sosial dan politik tersebut di atas, tidak semua negara dengan penduduk yang berpendapatan tinggi tidak dapat dianggap sebagai negara kesejahteraan.</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Prinsip </w:t>
      </w:r>
      <w:r w:rsidRPr="00F37BA3">
        <w:rPr>
          <w:rFonts w:ascii="Times New Roman" w:hAnsi="Times New Roman" w:cs="Times New Roman"/>
          <w:i/>
          <w:sz w:val="24"/>
          <w:szCs w:val="24"/>
        </w:rPr>
        <w:t>Welfare state</w:t>
      </w:r>
      <w:r w:rsidRPr="00F37BA3">
        <w:rPr>
          <w:rFonts w:ascii="Times New Roman" w:hAnsi="Times New Roman" w:cs="Times New Roman"/>
          <w:sz w:val="24"/>
          <w:szCs w:val="24"/>
        </w:rPr>
        <w:t xml:space="preserve"> dalam </w:t>
      </w:r>
      <w:r w:rsidRPr="00670AE6">
        <w:rPr>
          <w:rFonts w:ascii="Times New Roman" w:hAnsi="Times New Roman" w:cs="Times New Roman"/>
          <w:sz w:val="24"/>
          <w:szCs w:val="24"/>
        </w:rPr>
        <w:t>Undang-Undang Dasar</w:t>
      </w:r>
      <w:r w:rsidRPr="00F37BA3">
        <w:rPr>
          <w:rFonts w:ascii="Times New Roman" w:hAnsi="Times New Roman" w:cs="Times New Roman"/>
          <w:sz w:val="24"/>
          <w:szCs w:val="24"/>
        </w:rPr>
        <w:t xml:space="preserve"> 1945 dapat ditemukan rinciannya dalam beberapa pasal, terutama yang berkaitan dengan aspek so</w:t>
      </w:r>
      <w:r>
        <w:rPr>
          <w:rFonts w:ascii="Times New Roman" w:hAnsi="Times New Roman" w:cs="Times New Roman"/>
          <w:sz w:val="24"/>
          <w:szCs w:val="24"/>
        </w:rPr>
        <w:t>sial ekonomi.</w:t>
      </w:r>
      <w:r w:rsidRPr="00F37BA3">
        <w:rPr>
          <w:rFonts w:ascii="Times New Roman" w:hAnsi="Times New Roman" w:cs="Times New Roman"/>
          <w:sz w:val="24"/>
          <w:szCs w:val="24"/>
        </w:rPr>
        <w:t xml:space="preserve"> Menurut Jimly, sejauh menyangkut corak muatan yang diatur dalam </w:t>
      </w:r>
      <w:r w:rsidRPr="00670AE6">
        <w:rPr>
          <w:rFonts w:ascii="Times New Roman" w:hAnsi="Times New Roman" w:cs="Times New Roman"/>
          <w:sz w:val="24"/>
          <w:szCs w:val="24"/>
        </w:rPr>
        <w:t>Undang-Undang Dasar</w:t>
      </w:r>
      <w:r w:rsidRPr="00F37BA3">
        <w:rPr>
          <w:rFonts w:ascii="Times New Roman" w:hAnsi="Times New Roman" w:cs="Times New Roman"/>
          <w:sz w:val="24"/>
          <w:szCs w:val="24"/>
        </w:rPr>
        <w:t xml:space="preserve"> 1945, nampak dipengaruhi oleh corak penulisan kons</w:t>
      </w:r>
      <w:r>
        <w:rPr>
          <w:rFonts w:ascii="Times New Roman" w:hAnsi="Times New Roman" w:cs="Times New Roman"/>
          <w:sz w:val="24"/>
          <w:szCs w:val="24"/>
        </w:rPr>
        <w:t>titusi yang lazim ditemui pada n</w:t>
      </w:r>
      <w:r w:rsidRPr="00F37BA3">
        <w:rPr>
          <w:rFonts w:ascii="Times New Roman" w:hAnsi="Times New Roman" w:cs="Times New Roman"/>
          <w:sz w:val="24"/>
          <w:szCs w:val="24"/>
        </w:rPr>
        <w:t xml:space="preserve">egara-negara sosialis. Pasal-pasal tentang kesejahteraan dalam </w:t>
      </w:r>
      <w:r w:rsidRPr="00670AE6">
        <w:rPr>
          <w:rFonts w:ascii="Times New Roman" w:hAnsi="Times New Roman" w:cs="Times New Roman"/>
          <w:sz w:val="24"/>
          <w:szCs w:val="24"/>
        </w:rPr>
        <w:t>Undang-Undang Dasar</w:t>
      </w:r>
      <w:r w:rsidRPr="00F37BA3">
        <w:rPr>
          <w:rFonts w:ascii="Times New Roman" w:hAnsi="Times New Roman" w:cs="Times New Roman"/>
          <w:sz w:val="24"/>
          <w:szCs w:val="24"/>
        </w:rPr>
        <w:t xml:space="preserve"> Negara Republik Indonesia Tahun 1945 (selanjutnya disebut UUD NRI 1945) dan amandemennya lebih banyak, jika dibandingkan dengan konstitusi negaralain. Indonesia memiliki 14 pasal kesejahteraan dalam UUD 1945 namun tidak memiliki kekuatan untuk membentuk masyarakat yang sejahtera jika dibandingkan dengan konstitusi negara lain yang memiliki indeks pembangunan manusianya relatif tinggi.</w:t>
      </w:r>
      <w:r>
        <w:rPr>
          <w:rStyle w:val="FootnoteReference"/>
          <w:rFonts w:ascii="Times New Roman" w:hAnsi="Times New Roman" w:cs="Times New Roman"/>
          <w:sz w:val="24"/>
          <w:szCs w:val="24"/>
        </w:rPr>
        <w:footnoteReference w:id="7"/>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lastRenderedPageBreak/>
        <w:t>Ide dasar konsep negara kesejahteraan berangkat dari upaya negara untuk mengelola semua sumber daya yang ada demi mencapai salah satu tujuan negara yaitu meningkatkan kesejahteraan rakyatnya. Cita-cita ideal ini kemudian diterjemahkan dalam sebuah kebijakan yang telah dikonsultasikan kepada publik sebelumnya dan kemudian dapat dilihat apakah sebuah negara betul-betul mewujudkan kesejahteraan warga negaranya atau tidak. Masalah kemiskinan dan kesehatan masyarakat merupakan sebagian dari banyak masalah yang harus segera direspons oleh pemerintah dalam penyusunan kebijakan kesejahteraan.</w:t>
      </w:r>
      <w:r>
        <w:rPr>
          <w:rStyle w:val="FootnoteReference"/>
          <w:rFonts w:ascii="Times New Roman" w:hAnsi="Times New Roman" w:cs="Times New Roman"/>
          <w:sz w:val="24"/>
          <w:szCs w:val="24"/>
        </w:rPr>
        <w:footnoteReference w:id="8"/>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Konsep  ini  dipandang  sebagai  bentuk  keterlibatan  negara  dalam  memajukan  kesejahteraan  rakyat  setelah  mencuatnya  bukti-bukti  empirik  mengenai  kegagalan  pasar  </w:t>
      </w:r>
      <w:r w:rsidRPr="00670AE6">
        <w:rPr>
          <w:rFonts w:ascii="Times New Roman" w:hAnsi="Times New Roman" w:cs="Times New Roman"/>
          <w:i/>
          <w:sz w:val="24"/>
          <w:szCs w:val="24"/>
        </w:rPr>
        <w:t xml:space="preserve">(market  failure)  </w:t>
      </w:r>
      <w:r w:rsidRPr="00F37BA3">
        <w:rPr>
          <w:rFonts w:ascii="Times New Roman" w:hAnsi="Times New Roman" w:cs="Times New Roman"/>
          <w:sz w:val="24"/>
          <w:szCs w:val="24"/>
        </w:rPr>
        <w:t xml:space="preserve">pada  masyarakat  kapitalis  dan  kegagalan negara </w:t>
      </w:r>
      <w:r w:rsidRPr="00670AE6">
        <w:rPr>
          <w:rFonts w:ascii="Times New Roman" w:hAnsi="Times New Roman" w:cs="Times New Roman"/>
          <w:i/>
          <w:sz w:val="24"/>
          <w:szCs w:val="24"/>
        </w:rPr>
        <w:t xml:space="preserve">(state failure) </w:t>
      </w:r>
      <w:r w:rsidRPr="00F37BA3">
        <w:rPr>
          <w:rFonts w:ascii="Times New Roman" w:hAnsi="Times New Roman" w:cs="Times New Roman"/>
          <w:sz w:val="24"/>
          <w:szCs w:val="24"/>
        </w:rPr>
        <w:t>pada masyarakat sosialis.</w:t>
      </w:r>
      <w:r>
        <w:rPr>
          <w:rStyle w:val="FootnoteReference"/>
          <w:rFonts w:ascii="Times New Roman" w:hAnsi="Times New Roman" w:cs="Times New Roman"/>
          <w:sz w:val="24"/>
          <w:szCs w:val="24"/>
        </w:rPr>
        <w:footnoteReference w:id="9"/>
      </w:r>
      <w:r w:rsidRPr="00F37BA3">
        <w:rPr>
          <w:rFonts w:ascii="Times New Roman" w:hAnsi="Times New Roman" w:cs="Times New Roman"/>
          <w:sz w:val="24"/>
          <w:szCs w:val="24"/>
        </w:rPr>
        <w:t xml:space="preserve">  Oleh karena itu, meskipun menekankan pentingnya peran negara dalam pelayanan sosial,  negara  kesejahteraan  pada  hakekatnya  bukan  merupakan  bentuk  dominasi  negara.  Melainkan,  wujud  dari  adanya  kesadaran  warga  negara  atas  hak-hak  yang  dimilikinya  sesuai  dengan  prinsip-prinsip  demokrasi. Negara diberi mandat untuk melaksanakan kewajibannya dalam memenuhi hak-hak warga negara.</w:t>
      </w:r>
    </w:p>
    <w:p w:rsidR="00274140" w:rsidRDefault="00274140" w:rsidP="00274140">
      <w:pPr>
        <w:spacing w:after="0" w:line="480" w:lineRule="auto"/>
        <w:ind w:left="426"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Maka negara kesejahteraan dapat diartikan sebagai negara yang memiliki tanggung jawab dalam menjamin peningkatan kesejahteraan setiap warga negaranya. Kesejahteraan dapat tercapai apabila adanya kerjasama </w:t>
      </w:r>
      <w:r w:rsidRPr="00F37BA3">
        <w:rPr>
          <w:rFonts w:ascii="Times New Roman" w:hAnsi="Times New Roman" w:cs="Times New Roman"/>
          <w:sz w:val="24"/>
          <w:szCs w:val="24"/>
        </w:rPr>
        <w:lastRenderedPageBreak/>
        <w:t>antara masyarakat dan pemerintah, bukan hanya  mengandalkan salah satu pihak saja tetapi harus dilakukan oleh semua warga negara.</w:t>
      </w:r>
    </w:p>
    <w:p w:rsidR="00274140" w:rsidRPr="00F37BA3" w:rsidRDefault="00274140" w:rsidP="00274140">
      <w:pPr>
        <w:spacing w:after="0"/>
        <w:ind w:left="426" w:firstLine="992"/>
        <w:jc w:val="both"/>
        <w:rPr>
          <w:rFonts w:ascii="Times New Roman" w:hAnsi="Times New Roman" w:cs="Times New Roman"/>
          <w:sz w:val="24"/>
          <w:szCs w:val="24"/>
        </w:rPr>
      </w:pPr>
    </w:p>
    <w:p w:rsidR="00274140" w:rsidRPr="00670AE6" w:rsidRDefault="00274140" w:rsidP="00274140">
      <w:pPr>
        <w:pStyle w:val="ListParagraph"/>
        <w:numPr>
          <w:ilvl w:val="2"/>
          <w:numId w:val="6"/>
        </w:numPr>
        <w:spacing w:after="0"/>
        <w:ind w:left="426" w:hanging="426"/>
        <w:rPr>
          <w:rFonts w:ascii="Times New Roman" w:hAnsi="Times New Roman" w:cs="Times New Roman"/>
          <w:b/>
          <w:sz w:val="24"/>
          <w:szCs w:val="24"/>
        </w:rPr>
      </w:pPr>
      <w:r w:rsidRPr="00670AE6">
        <w:rPr>
          <w:rFonts w:ascii="Times New Roman" w:hAnsi="Times New Roman" w:cs="Times New Roman"/>
          <w:b/>
          <w:sz w:val="24"/>
          <w:szCs w:val="24"/>
        </w:rPr>
        <w:t>Pemerintahan Daerah</w:t>
      </w:r>
    </w:p>
    <w:p w:rsidR="00274140" w:rsidRPr="00670AE6" w:rsidRDefault="00274140" w:rsidP="00274140">
      <w:pPr>
        <w:pStyle w:val="ListParagraph"/>
        <w:numPr>
          <w:ilvl w:val="0"/>
          <w:numId w:val="9"/>
        </w:numPr>
        <w:spacing w:after="0"/>
        <w:ind w:left="851" w:hanging="425"/>
        <w:rPr>
          <w:rFonts w:ascii="Times New Roman" w:hAnsi="Times New Roman" w:cs="Times New Roman"/>
          <w:sz w:val="24"/>
          <w:szCs w:val="24"/>
        </w:rPr>
      </w:pPr>
      <w:r w:rsidRPr="00670AE6">
        <w:rPr>
          <w:rFonts w:ascii="Times New Roman" w:hAnsi="Times New Roman" w:cs="Times New Roman"/>
          <w:sz w:val="24"/>
          <w:szCs w:val="24"/>
        </w:rPr>
        <w:t>Pengertian Pemerintahan Daerah</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Pengertian pemerintah daerah terdiri dari dua kata, yakni pemerintahan dan daerah. Istilah pemerintahan seringkali dianggap senada dengan pemerintah. Secara etimologis antara istilah pemerintahan dan pemerintah mempunyai makna yang berbeda. Istilah pemerintah berasal dari kata dasar perintah yang berarti menyuruh melakukan sesuatu. Dari kata tersebut maka dapat dikatakan bahwa pemerintah adalah kekuasaan memerintah suatu negara atau badan yang tertinggi yang memerintah suatu negara seperti kepala pemerintahan dan kabinet merupakan suatu pemerintah.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Apabila dilihat dari segi tata bahasa, kata pemerintah merupakan kata jadian yang memeperolah akhiran an. Artinya pemerintah sebagai subyek yang melakukan tugas atau kegiatan, sedangkan cara melakukan tugas atau kegiatan itu disebut sebagai pemerintahan, atau dengan kata lain dapat diartikan bahwa pemerintahan adalah pembuatan memerintah.</w:t>
      </w:r>
      <w:r>
        <w:rPr>
          <w:rStyle w:val="FootnoteReference"/>
          <w:rFonts w:ascii="Times New Roman" w:hAnsi="Times New Roman" w:cs="Times New Roman"/>
          <w:sz w:val="24"/>
          <w:szCs w:val="24"/>
        </w:rPr>
        <w:footnoteReference w:id="10"/>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Istilah pemerintahan daerah menurut Syaukani H.R., Affan Gaffar dan Ryaas Rasyid dalam bukunya Otonomi Daerah Dalam Negara </w:t>
      </w:r>
      <w:r w:rsidRPr="00F37BA3">
        <w:rPr>
          <w:rFonts w:ascii="Times New Roman" w:hAnsi="Times New Roman" w:cs="Times New Roman"/>
          <w:sz w:val="24"/>
          <w:szCs w:val="24"/>
        </w:rPr>
        <w:lastRenderedPageBreak/>
        <w:t>Kesatuan mengatakan bahwa pemerintahan adalah suatu kegiatan penyelenggara negara untuk memberikan pelayanan dan perlindungan bagi segenap warga masyarakat, melakukan pengaturan, mobilisasi semua sumber daya yang diperlukan, serta membina hubungan baik di dalam lingkungan negara ataupun dengan negara lain. Di tingat lokal tentu saja membina hubungan dengan pemerintahan nasional dan pemerintahan daerah yang lainnya.</w:t>
      </w:r>
      <w:r>
        <w:rPr>
          <w:rStyle w:val="FootnoteReference"/>
          <w:rFonts w:ascii="Times New Roman" w:hAnsi="Times New Roman" w:cs="Times New Roman"/>
          <w:sz w:val="24"/>
          <w:szCs w:val="24"/>
        </w:rPr>
        <w:footnoteReference w:id="11"/>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Menurut Pasal 1 angka 2 Undang-Undang Nomor 32 Tahun 2004 tentang Pemerintah Daerah menjelaskan bahwa yang dimaksud pemerintahan daerah adalah penyelenggaraan urusan pemerintahan oleh pemerintah daerah dan DPRD menurut asas otonomi dan tugas pembantuan dengan prinsip otonomi seluas-luasnya dalam sistem dan prinsip Negara Kesatuan Republik Indonesia sebagaimana dimaksud dalam </w:t>
      </w:r>
      <w:r w:rsidRPr="00670AE6">
        <w:rPr>
          <w:rFonts w:ascii="Times New Roman" w:hAnsi="Times New Roman" w:cs="Times New Roman"/>
          <w:sz w:val="24"/>
          <w:szCs w:val="24"/>
        </w:rPr>
        <w:t>Undang-Undang Dasar</w:t>
      </w:r>
      <w:r w:rsidRPr="00F37BA3">
        <w:rPr>
          <w:rFonts w:ascii="Times New Roman" w:hAnsi="Times New Roman" w:cs="Times New Roman"/>
          <w:sz w:val="24"/>
          <w:szCs w:val="24"/>
        </w:rPr>
        <w:t xml:space="preserve"> NegaraRepublik Negara Tahun 1945.</w:t>
      </w:r>
      <w:r>
        <w:rPr>
          <w:rStyle w:val="FootnoteReference"/>
          <w:rFonts w:ascii="Times New Roman" w:hAnsi="Times New Roman" w:cs="Times New Roman"/>
          <w:sz w:val="24"/>
          <w:szCs w:val="24"/>
        </w:rPr>
        <w:footnoteReference w:id="12"/>
      </w:r>
      <w:r w:rsidRPr="00F37BA3">
        <w:rPr>
          <w:rFonts w:ascii="Times New Roman" w:hAnsi="Times New Roman" w:cs="Times New Roman"/>
          <w:sz w:val="24"/>
          <w:szCs w:val="24"/>
        </w:rPr>
        <w:t xml:space="preserve">  Sedangkan dalam  Pasal 1 angka 3 menjelaskan pengertian Pemerintah Daerah adalah kepala daerah sebagai unsur penyelenggara Pemerintahan Daerah yang memimpin pelaksanaan urusan pemerintahan yang menjadi kewenangan daerah otonom.</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Otonomi Daerah adalah hak, wewenang, dan kewajiban daerah otonom untuk mengatur dan mengurus sendiri Urusan Pemerintahan dan kepentingan masyarakat setempat dalam sistem Negara Kesatuan </w:t>
      </w:r>
      <w:r w:rsidRPr="00F37BA3">
        <w:rPr>
          <w:rFonts w:ascii="Times New Roman" w:hAnsi="Times New Roman" w:cs="Times New Roman"/>
          <w:sz w:val="24"/>
          <w:szCs w:val="24"/>
        </w:rPr>
        <w:lastRenderedPageBreak/>
        <w:t>Republik Indonesia. Secara spesifik Suko Wiyono menyatakan bahwa Otonomi Daerah adalah kebebasan bergerak yang diberikan kepada Daerah Otonom dengan tujuan memberikan kesempatan kepada Daerah untuk mempergunakan prakarsa sendiri dari segala macam kekuasaannya, untuk mengurus kepentingan umum (penduduk).</w:t>
      </w:r>
      <w:r>
        <w:rPr>
          <w:rStyle w:val="FootnoteReference"/>
          <w:rFonts w:ascii="Times New Roman" w:hAnsi="Times New Roman" w:cs="Times New Roman"/>
          <w:sz w:val="24"/>
          <w:szCs w:val="24"/>
        </w:rPr>
        <w:footnoteReference w:id="13"/>
      </w:r>
      <w:r w:rsidRPr="00F37BA3">
        <w:rPr>
          <w:rFonts w:ascii="Times New Roman" w:hAnsi="Times New Roman" w:cs="Times New Roman"/>
          <w:sz w:val="24"/>
          <w:szCs w:val="24"/>
        </w:rPr>
        <w:t xml:space="preserve">  Suatu Daerah yang otonom adalah Daerah yang </w:t>
      </w:r>
      <w:r w:rsidRPr="00670AE6">
        <w:rPr>
          <w:rFonts w:ascii="Times New Roman" w:hAnsi="Times New Roman" w:cs="Times New Roman"/>
          <w:i/>
          <w:sz w:val="24"/>
          <w:szCs w:val="24"/>
        </w:rPr>
        <w:t xml:space="preserve">self government, self sufficiency, self authority, dan self regulation to its laws and affairs </w:t>
      </w:r>
      <w:r w:rsidRPr="00F37BA3">
        <w:rPr>
          <w:rFonts w:ascii="Times New Roman" w:hAnsi="Times New Roman" w:cs="Times New Roman"/>
          <w:sz w:val="24"/>
          <w:szCs w:val="24"/>
        </w:rPr>
        <w:t xml:space="preserve">dari daerah lainnya baik secara vertikal maupun horizontal karena daerah otonom memiliki </w:t>
      </w:r>
      <w:r w:rsidRPr="00202420">
        <w:rPr>
          <w:rFonts w:ascii="Times New Roman" w:hAnsi="Times New Roman" w:cs="Times New Roman"/>
          <w:i/>
          <w:sz w:val="24"/>
          <w:szCs w:val="24"/>
        </w:rPr>
        <w:t>actual independence</w:t>
      </w:r>
      <w:r w:rsidRPr="00202420">
        <w:rPr>
          <w:rFonts w:ascii="Times New Roman" w:hAnsi="Times New Roman" w:cs="Times New Roman"/>
          <w:sz w:val="24"/>
          <w:szCs w:val="24"/>
        </w:rPr>
        <w:t>.</w:t>
      </w:r>
      <w:r w:rsidRPr="00202420">
        <w:rPr>
          <w:rStyle w:val="FootnoteReference"/>
          <w:rFonts w:ascii="Times New Roman" w:hAnsi="Times New Roman" w:cs="Times New Roman"/>
          <w:sz w:val="24"/>
          <w:szCs w:val="24"/>
        </w:rPr>
        <w:footnoteReference w:id="14"/>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Berdasarkan </w:t>
      </w:r>
      <w:r w:rsidRPr="00670AE6">
        <w:rPr>
          <w:rFonts w:ascii="Times New Roman" w:hAnsi="Times New Roman" w:cs="Times New Roman"/>
          <w:i/>
          <w:sz w:val="24"/>
          <w:szCs w:val="24"/>
        </w:rPr>
        <w:t>actual independence.</w:t>
      </w:r>
      <w:r w:rsidRPr="00F37BA3">
        <w:rPr>
          <w:rFonts w:ascii="Times New Roman" w:hAnsi="Times New Roman" w:cs="Times New Roman"/>
          <w:sz w:val="24"/>
          <w:szCs w:val="24"/>
        </w:rPr>
        <w:t xml:space="preserve">  pemaparan diatas maka otonomi daerah adalah hak, wewenang, dan kewajiban daerah otonom untuk mengatur dan mengurus sendiri urusan pemerintahan dan kepentingan masyarakat setempat sesuai dengan peraturan perundang-undangan. Dimana pemerintah dapat mengatur, memanfaatkan dan menggali sumber-sumber potensi yang ada di daerah masing-masing.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Dilihat dari pengalaman penyelenggaraan Otonomi Daerah pada masa lampau yang menganut prinsip otonomi yang nyata dan bertanggung jawab dengan penekanan pada otonomi yang lebih merupakan kewajiban dari pada hak, maka dalam Undang-Undang Nomor 23 Tahun 2014 tentang Pemerintah Daerah, pemberian kewenangan otonomi kepada Daerah Kabupaten dan Daerah Kota  </w:t>
      </w:r>
      <w:r w:rsidRPr="00F37BA3">
        <w:rPr>
          <w:rFonts w:ascii="Times New Roman" w:hAnsi="Times New Roman" w:cs="Times New Roman"/>
          <w:sz w:val="24"/>
          <w:szCs w:val="24"/>
        </w:rPr>
        <w:lastRenderedPageBreak/>
        <w:t xml:space="preserve">didasarkan kepada asas desentralisasi saja dalam wujud otonomi yang seluas-luasnya.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Otonomi luas biasanya bertolak dari prinsip bahwa semua urusan pemerintahan pada dasarnya menjadi urusan rumah tangga daerah kecuali yang ditentukan sebagai urusan pusat. Untuk menjalankan hal tersebut maka sistem rumah tangga daerah adalah tatanan yang dijadikan dasar dalam penyelenggaraan pemerintahan daerah yang dilakukan dengan cara membagi wewenang, tugas, dan tanggung jawab mengatur serta mengurus urusan pemerintahan antara pusat dan daerah.</w:t>
      </w:r>
      <w:r w:rsidRPr="00651171">
        <w:rPr>
          <w:rStyle w:val="Heading3Char"/>
          <w:rFonts w:ascii="Times New Roman" w:hAnsi="Times New Roman"/>
          <w:sz w:val="24"/>
          <w:szCs w:val="24"/>
        </w:rPr>
        <w:t xml:space="preserve"> </w:t>
      </w:r>
      <w:r w:rsidRPr="00202420">
        <w:rPr>
          <w:rStyle w:val="FootnoteReference"/>
          <w:rFonts w:ascii="Times New Roman" w:hAnsi="Times New Roman" w:cs="Times New Roman"/>
          <w:sz w:val="24"/>
          <w:szCs w:val="24"/>
        </w:rPr>
        <w:footnoteReference w:id="15"/>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Terkait dengan tanggung jawab yang luas tersebut, dilakukan pemencaran kekuasaan negara dalam 2 (dua) bentuk pemencaran (pembagian) k</w:t>
      </w:r>
      <w:r>
        <w:rPr>
          <w:rFonts w:ascii="Times New Roman" w:hAnsi="Times New Roman" w:cs="Times New Roman"/>
          <w:sz w:val="24"/>
          <w:szCs w:val="24"/>
        </w:rPr>
        <w:t>ekuasaan negara: yakni a.</w:t>
      </w:r>
      <w:r w:rsidRPr="00F37BA3">
        <w:rPr>
          <w:rFonts w:ascii="Times New Roman" w:hAnsi="Times New Roman" w:cs="Times New Roman"/>
          <w:sz w:val="24"/>
          <w:szCs w:val="24"/>
        </w:rPr>
        <w:t xml:space="preserve"> pemencaran keku</w:t>
      </w:r>
      <w:r>
        <w:rPr>
          <w:rFonts w:ascii="Times New Roman" w:hAnsi="Times New Roman" w:cs="Times New Roman"/>
          <w:sz w:val="24"/>
          <w:szCs w:val="24"/>
        </w:rPr>
        <w:t>asaan secara horizontal, dan b.</w:t>
      </w:r>
      <w:r w:rsidRPr="00F37BA3">
        <w:rPr>
          <w:rFonts w:ascii="Times New Roman" w:hAnsi="Times New Roman" w:cs="Times New Roman"/>
          <w:sz w:val="24"/>
          <w:szCs w:val="24"/>
        </w:rPr>
        <w:t xml:space="preserve"> pemencaran secara vertikal. Pemencaran secara horizontal menunjukkan bahwa kekuasaan negara itu dibagi atas t</w:t>
      </w:r>
      <w:r>
        <w:rPr>
          <w:rFonts w:ascii="Times New Roman" w:hAnsi="Times New Roman" w:cs="Times New Roman"/>
          <w:sz w:val="24"/>
          <w:szCs w:val="24"/>
        </w:rPr>
        <w:t>iga cabang kekuasaan, yaitu: (1) kekuasaan legislatif, (2</w:t>
      </w:r>
      <w:r w:rsidRPr="00F37BA3">
        <w:rPr>
          <w:rFonts w:ascii="Times New Roman" w:hAnsi="Times New Roman" w:cs="Times New Roman"/>
          <w:sz w:val="24"/>
          <w:szCs w:val="24"/>
        </w:rPr>
        <w:t>) kekuasaan eks</w:t>
      </w:r>
      <w:r>
        <w:rPr>
          <w:rFonts w:ascii="Times New Roman" w:hAnsi="Times New Roman" w:cs="Times New Roman"/>
          <w:sz w:val="24"/>
          <w:szCs w:val="24"/>
        </w:rPr>
        <w:t>ekutif, dan (c3 kekuasaan legislatif.</w:t>
      </w:r>
      <w:r w:rsidRPr="00F37BA3">
        <w:rPr>
          <w:rFonts w:ascii="Times New Roman" w:hAnsi="Times New Roman" w:cs="Times New Roman"/>
          <w:sz w:val="24"/>
          <w:szCs w:val="24"/>
        </w:rPr>
        <w:t xml:space="preserve"> Sementara itu, pemencaran kekuasaan secara vertikal akan melahirkan pemerintah pusat dan daerah otonom yang memikul hak desentralisasi.</w:t>
      </w:r>
      <w:r w:rsidRPr="00202420">
        <w:rPr>
          <w:rStyle w:val="FootnoteReference"/>
          <w:rFonts w:ascii="Times New Roman" w:hAnsi="Times New Roman" w:cs="Times New Roman"/>
          <w:sz w:val="24"/>
          <w:szCs w:val="24"/>
        </w:rPr>
        <w:footnoteReference w:id="16"/>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Susunan dan tata cara penyelenggaraan pemerintahan daerah diatur dalam pasal 18 ayat (7) </w:t>
      </w:r>
      <w:r w:rsidRPr="00670AE6">
        <w:rPr>
          <w:rFonts w:ascii="Times New Roman" w:hAnsi="Times New Roman" w:cs="Times New Roman"/>
          <w:sz w:val="24"/>
          <w:szCs w:val="24"/>
        </w:rPr>
        <w:t>Undang-Undang Dasar</w:t>
      </w:r>
      <w:r w:rsidRPr="00F37BA3">
        <w:rPr>
          <w:rFonts w:ascii="Times New Roman" w:hAnsi="Times New Roman" w:cs="Times New Roman"/>
          <w:sz w:val="24"/>
          <w:szCs w:val="24"/>
        </w:rPr>
        <w:t xml:space="preserve"> Negara Republik </w:t>
      </w:r>
      <w:r w:rsidRPr="00F37BA3">
        <w:rPr>
          <w:rFonts w:ascii="Times New Roman" w:hAnsi="Times New Roman" w:cs="Times New Roman"/>
          <w:sz w:val="24"/>
          <w:szCs w:val="24"/>
        </w:rPr>
        <w:lastRenderedPageBreak/>
        <w:t>Indonesia Tahun 1945. Penyelenggaraan pemerintah daerah diarahkan untuk mempercepat terwujudnya kesejahteraan masyarakat melalui peningkatan pelayanan, pemberdayaan, dan peran serta masyarakat, serta peningkatan daya saing daerah dengan memperhatikan prinsip demokrasi, pemerataan, keadilan, dan kekhasan suatu daerah dalam sistem Negara Kesatuan Republik Indonesia.</w:t>
      </w:r>
      <w:r w:rsidRPr="00202420">
        <w:rPr>
          <w:rStyle w:val="FootnoteReference"/>
          <w:rFonts w:ascii="Times New Roman" w:hAnsi="Times New Roman" w:cs="Times New Roman"/>
          <w:sz w:val="24"/>
          <w:szCs w:val="24"/>
        </w:rPr>
        <w:footnoteReference w:id="17"/>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Dalam menyelenggarakan pemerintahan, Pemerintah menggunakan asas desentralisasi, tugas pembantuan, dan dekosentrasi sesuai dengan peraturan perundang- undangan. Sementara itu, dalam menyelenggarakan pemerintahan daerah, pemerintahan daerah menggunakan asas otonomi dan tugas pembantuan. Dengan demikian penyelenggara pemerintah daerah terdiri dari pemerintahan daerah dan DPRD. Pemerintah daerah adalah Gubernur, Bupati, atau Walikota, dan perangkat daerah sebagai unsur penyelenggara pemerintahan daerah.Sedangkan Dewan Perwakilan Rakyat Daerah (DPRD) adalah lembaga perwakilan rakyat daerah sebagai unsur penyelenggara pemerintahan daerah. Pemerintah daerah harus mampu mengelola daerahnya sendiri dengan baik dengan penuh tanggung jawab dan jauh dari praktik-praktik korupsi.</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Penyelenggaraan urusan pemerintahan merupakan pelaksanaan hubungan kewenangan antara susunan pemerintahan, sebagai suatu sistem antara hubungan kewenangan pemerintah, kewenangan </w:t>
      </w:r>
      <w:r w:rsidRPr="00F37BA3">
        <w:rPr>
          <w:rFonts w:ascii="Times New Roman" w:hAnsi="Times New Roman" w:cs="Times New Roman"/>
          <w:sz w:val="24"/>
          <w:szCs w:val="24"/>
        </w:rPr>
        <w:lastRenderedPageBreak/>
        <w:t>pemerintah daerah provinsi dan kabupaten/ kota atau antar pemerintah daerah yang saling terkait, tergantung dan sinergis. Kewenangan pemerintah yang diserahkan kepada daerah dalam rangka desentralisasi harus disertai dengan penyerahan dan pengalihan pembinaan, sarana dan prasarana yang diserahkan tersebut.</w:t>
      </w:r>
      <w:r w:rsidRPr="00202420">
        <w:rPr>
          <w:rStyle w:val="FootnoteReference"/>
          <w:rFonts w:ascii="Times New Roman" w:hAnsi="Times New Roman" w:cs="Times New Roman"/>
          <w:sz w:val="24"/>
          <w:szCs w:val="24"/>
        </w:rPr>
        <w:footnoteReference w:id="18"/>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Jadi, pemerintahan daerah dapat diartikan sebagai pemerintahan yang ditugaskan untuk mengatur urusan-urusan pemerintahan di daerah, dengan semua hak yang sudah diberikan oleh pemerintahan pusat. Dimana pemberian kewenangan otonomi kepada Daerah Kabupaten dan Daerah Kota  didasarkan kepada asas desentralisasi saja dalam wujud otonomi yang seluas-luasnya.</w:t>
      </w:r>
    </w:p>
    <w:p w:rsidR="00274140" w:rsidRPr="00670AE6" w:rsidRDefault="00274140" w:rsidP="00274140">
      <w:pPr>
        <w:pStyle w:val="ListParagraph"/>
        <w:numPr>
          <w:ilvl w:val="0"/>
          <w:numId w:val="9"/>
        </w:numPr>
        <w:spacing w:after="0"/>
        <w:ind w:left="851" w:hanging="425"/>
        <w:rPr>
          <w:rFonts w:ascii="Times New Roman" w:hAnsi="Times New Roman" w:cs="Times New Roman"/>
          <w:sz w:val="24"/>
          <w:szCs w:val="24"/>
        </w:rPr>
      </w:pPr>
      <w:r w:rsidRPr="00670AE6">
        <w:rPr>
          <w:rFonts w:ascii="Times New Roman" w:hAnsi="Times New Roman" w:cs="Times New Roman"/>
          <w:sz w:val="24"/>
          <w:szCs w:val="24"/>
        </w:rPr>
        <w:t xml:space="preserve">Asas-Asas Pemerintahan Daerah </w:t>
      </w:r>
    </w:p>
    <w:p w:rsidR="00274140"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Dalam penyelenggaran pemerintahan, ada beberapa prinsip daerah yang menjadi pegangan oleh aparat pemerintahan dalam menggerakkan administrasi pemerintahan atau manajemen pemerintahan. Prinsip - prinsip dasar tersebut disebut dengan asas - asas pemerintahan. Sentralisasi, dekonsentrasi, dan desentralisasi adalah konsep - konsep yang berhubungan dengan pengambilan keputusan dalam organisasi te</w:t>
      </w:r>
      <w:r>
        <w:rPr>
          <w:rFonts w:ascii="Times New Roman" w:hAnsi="Times New Roman" w:cs="Times New Roman"/>
          <w:sz w:val="24"/>
          <w:szCs w:val="24"/>
        </w:rPr>
        <w:t>rmasuk dalam organisasi Negara.</w:t>
      </w:r>
      <w:r w:rsidRPr="00202420">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Pr="00F37BA3">
        <w:rPr>
          <w:rFonts w:ascii="Times New Roman" w:hAnsi="Times New Roman" w:cs="Times New Roman"/>
          <w:sz w:val="24"/>
          <w:szCs w:val="24"/>
        </w:rPr>
        <w:t>Adapun penjelasan ke tiga asas-asas pemerintahan tersebut yaitu :</w:t>
      </w:r>
    </w:p>
    <w:p w:rsidR="00274140" w:rsidRPr="00F37BA3" w:rsidRDefault="00274140" w:rsidP="00274140">
      <w:pPr>
        <w:spacing w:after="0" w:line="480" w:lineRule="auto"/>
        <w:ind w:left="851" w:firstLine="992"/>
        <w:jc w:val="both"/>
        <w:rPr>
          <w:rFonts w:ascii="Times New Roman" w:hAnsi="Times New Roman" w:cs="Times New Roman"/>
          <w:sz w:val="24"/>
          <w:szCs w:val="24"/>
        </w:rPr>
      </w:pPr>
    </w:p>
    <w:p w:rsidR="00274140" w:rsidRPr="00BC5664" w:rsidRDefault="00274140" w:rsidP="00274140">
      <w:pPr>
        <w:pStyle w:val="ListParagraph"/>
        <w:numPr>
          <w:ilvl w:val="1"/>
          <w:numId w:val="9"/>
        </w:numPr>
        <w:spacing w:after="0"/>
        <w:ind w:left="1134" w:hanging="283"/>
        <w:rPr>
          <w:rFonts w:ascii="Times New Roman" w:hAnsi="Times New Roman" w:cs="Times New Roman"/>
          <w:sz w:val="24"/>
          <w:szCs w:val="24"/>
        </w:rPr>
      </w:pPr>
      <w:r w:rsidRPr="00BC5664">
        <w:rPr>
          <w:rFonts w:ascii="Times New Roman" w:hAnsi="Times New Roman" w:cs="Times New Roman"/>
          <w:sz w:val="24"/>
          <w:szCs w:val="24"/>
        </w:rPr>
        <w:lastRenderedPageBreak/>
        <w:t xml:space="preserve">Dekonsentrasi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Asas Dekonsentrasi menurut pandangan </w:t>
      </w:r>
      <w:r w:rsidRPr="00BC5664">
        <w:rPr>
          <w:rFonts w:ascii="Times New Roman" w:hAnsi="Times New Roman" w:cs="Times New Roman"/>
          <w:i/>
          <w:sz w:val="24"/>
          <w:szCs w:val="24"/>
        </w:rPr>
        <w:t>Rondinelli</w:t>
      </w:r>
      <w:r w:rsidRPr="00F37BA3">
        <w:rPr>
          <w:rFonts w:ascii="Times New Roman" w:hAnsi="Times New Roman" w:cs="Times New Roman"/>
          <w:sz w:val="24"/>
          <w:szCs w:val="24"/>
        </w:rPr>
        <w:t xml:space="preserve"> dalam Koswara, bahwa dekonsentrasi pada hakekatnya hanya merupakan pembagian keewenangan dan tanggungjawab administrasi antara departemen pusat dengan pejabat pusat di lapangan. Sehingga dekonsentrasi itu lebih banyak hanya berupa pergeseran volume pekerjaan dari departemen pusat kepada perwakilannya yang ada di daerah tanpa adanya penyerahan kewenangan untuk mengambil keputusan atau keleluasaan untuk membuat keputusan.</w:t>
      </w:r>
      <w:r w:rsidRPr="00202420">
        <w:rPr>
          <w:rStyle w:val="FootnoteReference"/>
          <w:rFonts w:ascii="Times New Roman" w:hAnsi="Times New Roman" w:cs="Times New Roman"/>
          <w:sz w:val="24"/>
          <w:szCs w:val="24"/>
        </w:rPr>
        <w:footnoteReference w:id="20"/>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Menurut Joeniarto, dekonsentrasi adalah pemberian wewenang oleh pemerintah pusat (atau pemerintah atasannya) kepada alat-alat perlengkapan bawahan untuk menyelenggarakan urusan-uru</w:t>
      </w:r>
      <w:r>
        <w:rPr>
          <w:rFonts w:ascii="Times New Roman" w:hAnsi="Times New Roman" w:cs="Times New Roman"/>
          <w:sz w:val="24"/>
          <w:szCs w:val="24"/>
        </w:rPr>
        <w:t>sannya yang terdapat di daerah.</w:t>
      </w:r>
      <w:r w:rsidRPr="00202420">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Pr="00F37BA3">
        <w:rPr>
          <w:rFonts w:ascii="Times New Roman" w:hAnsi="Times New Roman" w:cs="Times New Roman"/>
          <w:sz w:val="24"/>
          <w:szCs w:val="24"/>
        </w:rPr>
        <w:t>Sedangkan Laica Marzuki berpendapat bahwa  dekonsentrasi merupakan pelimpahan wewenang pemerintah pusat kepada daerah selaku wakil dan perangkat pusat didaerah. Rakyat tidak dibawa serta, dekonsentrasi berada di luar pengawasan (kontrol) Badan Perwakilan Daerah (DPRD).</w:t>
      </w:r>
      <w:r w:rsidRPr="00202420">
        <w:rPr>
          <w:rStyle w:val="FootnoteReference"/>
          <w:rFonts w:ascii="Times New Roman" w:hAnsi="Times New Roman" w:cs="Times New Roman"/>
          <w:sz w:val="24"/>
          <w:szCs w:val="24"/>
        </w:rPr>
        <w:footnoteReference w:id="22"/>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Sedangkan dekonsentrasi berdasarkan pa</w:t>
      </w:r>
      <w:r>
        <w:rPr>
          <w:rFonts w:ascii="Times New Roman" w:hAnsi="Times New Roman" w:cs="Times New Roman"/>
          <w:sz w:val="24"/>
          <w:szCs w:val="24"/>
        </w:rPr>
        <w:t xml:space="preserve">sal 1 ayat </w:t>
      </w:r>
      <w:r w:rsidRPr="00F37BA3">
        <w:rPr>
          <w:rFonts w:ascii="Times New Roman" w:hAnsi="Times New Roman" w:cs="Times New Roman"/>
          <w:sz w:val="24"/>
          <w:szCs w:val="24"/>
        </w:rPr>
        <w:t>(9) U</w:t>
      </w:r>
      <w:r>
        <w:rPr>
          <w:rFonts w:ascii="Times New Roman" w:hAnsi="Times New Roman" w:cs="Times New Roman"/>
          <w:sz w:val="24"/>
          <w:szCs w:val="24"/>
        </w:rPr>
        <w:t>ndang-Undang</w:t>
      </w:r>
      <w:r w:rsidRPr="00F37BA3">
        <w:rPr>
          <w:rFonts w:ascii="Times New Roman" w:hAnsi="Times New Roman" w:cs="Times New Roman"/>
          <w:sz w:val="24"/>
          <w:szCs w:val="24"/>
        </w:rPr>
        <w:t xml:space="preserve"> Nomor 23 Tahun 2014</w:t>
      </w:r>
      <w:r>
        <w:rPr>
          <w:rFonts w:ascii="Times New Roman" w:hAnsi="Times New Roman" w:cs="Times New Roman"/>
          <w:sz w:val="24"/>
          <w:szCs w:val="24"/>
        </w:rPr>
        <w:t xml:space="preserve"> tentang Pemerintahan Daerah, adalah</w:t>
      </w:r>
      <w:r w:rsidRPr="00F37BA3">
        <w:rPr>
          <w:rFonts w:ascii="Times New Roman" w:hAnsi="Times New Roman" w:cs="Times New Roman"/>
          <w:sz w:val="24"/>
          <w:szCs w:val="24"/>
        </w:rPr>
        <w:t xml:space="preserve"> pelimpahan sebagian urusan pemerintahan yang </w:t>
      </w:r>
      <w:r w:rsidRPr="00F37BA3">
        <w:rPr>
          <w:rFonts w:ascii="Times New Roman" w:hAnsi="Times New Roman" w:cs="Times New Roman"/>
          <w:sz w:val="24"/>
          <w:szCs w:val="24"/>
        </w:rPr>
        <w:lastRenderedPageBreak/>
        <w:t>menjadi kewenangan pemerintah pusat kepada Gubernur sebagai wakil pemerintah pusat, kepada instansi vertikal di wilayah tertentu, dan/atau kepada Gubernur dan Bupati Walikota sebagai penanggungj</w:t>
      </w:r>
      <w:r>
        <w:rPr>
          <w:rFonts w:ascii="Times New Roman" w:hAnsi="Times New Roman" w:cs="Times New Roman"/>
          <w:sz w:val="24"/>
          <w:szCs w:val="24"/>
        </w:rPr>
        <w:t>awab urusan pemerintahan umum.</w:t>
      </w:r>
      <w:r w:rsidRPr="00202420">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Pr="00F37BA3">
        <w:rPr>
          <w:rFonts w:ascii="Times New Roman" w:hAnsi="Times New Roman" w:cs="Times New Roman"/>
          <w:sz w:val="24"/>
          <w:szCs w:val="24"/>
        </w:rPr>
        <w:t xml:space="preserve">Gubernur selain sebagai Kepala Daerah tingkat Propinsi juga bertindak sebagai wakil pemerintah pusat di daerah yang bertanggung jawab kepada Presiden terkait pelaksanaan tugas dalam hal pembinaan/ pengawasan dan koordinasi di daerah.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Namun dalam melaksanakan tugas sebagai wakil tersebut Gubernur tidak lagi disebut sebagai Kepala Wilayah. Selain Gubernur, pelaksanaan kewenangan dekonsentrasi juga dilaksanakan oleh instansi vertikal yang ada di daerah. Instansi vertikal merupakan perangkat departemen dan/atau lembaga pemerintah non departemen yang melaksanakan urusan pemerintahan yang tidak diserahkan kepada daerah dalam wilayah tertentu. Urusan-urusan tersebut yaitu politik luar negeri, pertahanan, keamanan, yustisi, moneter dan fiskal nasional, dan agama. Namun pelaksanaannya urusan pemerintahan tersebut tidak terbatas pada pola dekosentrasi apabila hendak diselenggarakan di daerah, Urusan kewenangan tersebut dapat juga dilaksanakan dengan pola lain, yaitu melalui penugasan kepada pemerintahan daerah dan/ atau pemerintahan desa.</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lastRenderedPageBreak/>
        <w:t>Di luar jenis urusan pemerintahan yang terbatas tersebut, pemerintah pusat juga mempunyai kewenangan untuk melakukan urusan pemerintahan lainnya. Urusan tersebut biasa disebut sebagai concurrent function (urusan pemerintahan yang dapat dilaksanakan bersama oleh pemerintah pusat, propinsi, dan kabupaten/kota namun dalam skala dan ukuran yang berbeda). Dalam melaksanakan urusan pemerintahan yang bersifat concurrent tersebut, Pemerintah Pusat dapat menyelenggarakan sendiri, melimpahkan sebagian urusan pemerintahan kepada Gubernur selaku wakil Pemerintah, atau menugaskan kepada pemerintahan daerah dan/atau pemerintahan desa berdasarkan asas tugas pembantuan.</w:t>
      </w:r>
      <w:r w:rsidRPr="00202420">
        <w:rPr>
          <w:rStyle w:val="FootnoteReference"/>
          <w:rFonts w:ascii="Times New Roman" w:hAnsi="Times New Roman" w:cs="Times New Roman"/>
          <w:sz w:val="24"/>
          <w:szCs w:val="24"/>
        </w:rPr>
        <w:footnoteReference w:id="24"/>
      </w:r>
      <w:r w:rsidRPr="00F37BA3">
        <w:rPr>
          <w:rFonts w:ascii="Times New Roman" w:hAnsi="Times New Roman" w:cs="Times New Roman"/>
          <w:sz w:val="24"/>
          <w:szCs w:val="24"/>
        </w:rPr>
        <w:t xml:space="preserve"> </w:t>
      </w:r>
    </w:p>
    <w:p w:rsidR="00274140"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Oleh karena itu, dapat disimpulkan bahwa urusan kewenangan concurrent dapat dilaksanakan secara dekonsentratif juga apabila dilaksanakan sendiri oleh pemerintah pusat melalui kementerian teknis dan instansi vertikal-nya di daerah atau dilimpahkan kepada Gubernur selaku wakil pemerintah pusat di daerah. Jadi pengertian asas dekonsentrasi ialah pelimpahan kewenangan terhadap sebagian urusan pemerintah pusat, dari pemerintah pusat kepada pejabat dan perangkat pemerintah pusat di daerah.</w:t>
      </w:r>
    </w:p>
    <w:p w:rsidR="00274140" w:rsidRDefault="00274140" w:rsidP="00274140">
      <w:pPr>
        <w:spacing w:after="0" w:line="480" w:lineRule="auto"/>
        <w:ind w:left="1134" w:firstLine="993"/>
        <w:jc w:val="both"/>
        <w:rPr>
          <w:rFonts w:ascii="Times New Roman" w:hAnsi="Times New Roman" w:cs="Times New Roman"/>
          <w:sz w:val="24"/>
          <w:szCs w:val="24"/>
        </w:rPr>
      </w:pPr>
    </w:p>
    <w:p w:rsidR="00274140" w:rsidRPr="00F37BA3" w:rsidRDefault="00274140" w:rsidP="00274140">
      <w:pPr>
        <w:spacing w:after="0" w:line="480" w:lineRule="auto"/>
        <w:ind w:left="1134" w:firstLine="993"/>
        <w:jc w:val="both"/>
        <w:rPr>
          <w:rFonts w:ascii="Times New Roman" w:hAnsi="Times New Roman" w:cs="Times New Roman"/>
          <w:sz w:val="24"/>
          <w:szCs w:val="24"/>
        </w:rPr>
      </w:pPr>
    </w:p>
    <w:p w:rsidR="00274140" w:rsidRPr="00BC5664" w:rsidRDefault="00274140" w:rsidP="00274140">
      <w:pPr>
        <w:pStyle w:val="ListParagraph"/>
        <w:numPr>
          <w:ilvl w:val="1"/>
          <w:numId w:val="9"/>
        </w:numPr>
        <w:spacing w:after="0"/>
        <w:ind w:left="1134" w:hanging="283"/>
        <w:rPr>
          <w:rFonts w:ascii="Times New Roman" w:hAnsi="Times New Roman" w:cs="Times New Roman"/>
          <w:sz w:val="24"/>
          <w:szCs w:val="24"/>
        </w:rPr>
      </w:pPr>
      <w:r w:rsidRPr="00BC5664">
        <w:rPr>
          <w:rFonts w:ascii="Times New Roman" w:hAnsi="Times New Roman" w:cs="Times New Roman"/>
          <w:sz w:val="24"/>
          <w:szCs w:val="24"/>
        </w:rPr>
        <w:lastRenderedPageBreak/>
        <w:t>Asas Desentralisasi</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Adanya pemerintahan daerah dimulai dari kebijakan desentralisasi. Desentralisasi berasal dari bahasa latin, yaitu </w:t>
      </w:r>
      <w:r w:rsidRPr="00BC5664">
        <w:rPr>
          <w:rFonts w:ascii="Times New Roman" w:hAnsi="Times New Roman" w:cs="Times New Roman"/>
          <w:i/>
          <w:sz w:val="24"/>
          <w:szCs w:val="24"/>
        </w:rPr>
        <w:t>De</w:t>
      </w:r>
      <w:r w:rsidRPr="00F37BA3">
        <w:rPr>
          <w:rFonts w:ascii="Times New Roman" w:hAnsi="Times New Roman" w:cs="Times New Roman"/>
          <w:sz w:val="24"/>
          <w:szCs w:val="24"/>
        </w:rPr>
        <w:t xml:space="preserve"> yang berarti lepas dan </w:t>
      </w:r>
      <w:r w:rsidRPr="00BC5664">
        <w:rPr>
          <w:rFonts w:ascii="Times New Roman" w:hAnsi="Times New Roman" w:cs="Times New Roman"/>
          <w:i/>
          <w:sz w:val="24"/>
          <w:szCs w:val="24"/>
        </w:rPr>
        <w:t>Centrum</w:t>
      </w:r>
      <w:r w:rsidRPr="00F37BA3">
        <w:rPr>
          <w:rFonts w:ascii="Times New Roman" w:hAnsi="Times New Roman" w:cs="Times New Roman"/>
          <w:sz w:val="24"/>
          <w:szCs w:val="24"/>
        </w:rPr>
        <w:t xml:space="preserve"> yang berarti pusat. </w:t>
      </w:r>
      <w:r w:rsidRPr="00BC5664">
        <w:rPr>
          <w:rFonts w:ascii="Times New Roman" w:hAnsi="Times New Roman" w:cs="Times New Roman"/>
          <w:i/>
          <w:sz w:val="24"/>
          <w:szCs w:val="24"/>
        </w:rPr>
        <w:t>Decentrum</w:t>
      </w:r>
      <w:r w:rsidRPr="00F37BA3">
        <w:rPr>
          <w:rFonts w:ascii="Times New Roman" w:hAnsi="Times New Roman" w:cs="Times New Roman"/>
          <w:sz w:val="24"/>
          <w:szCs w:val="24"/>
        </w:rPr>
        <w:t xml:space="preserve"> berarti melepas dari pusat. Dengan demikian, desentralisasi bersarti melepas atau menjauh dari pemusatan.  Menurut Henry Maddick menjelaskan pengertian desentralisasi adalah penyerahan kekuasaan secara hukum untuk menangani bidang – bidang / fungsi – fungsi tertentu kepada daerah otonom.</w:t>
      </w:r>
      <w:r w:rsidRPr="00202420">
        <w:rPr>
          <w:rStyle w:val="FootnoteReference"/>
          <w:rFonts w:ascii="Times New Roman" w:hAnsi="Times New Roman" w:cs="Times New Roman"/>
          <w:color w:val="333333"/>
          <w:sz w:val="24"/>
          <w:szCs w:val="24"/>
          <w:shd w:val="clear" w:color="auto" w:fill="FFFFFF"/>
        </w:rPr>
        <w:footnoteReference w:id="25"/>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Rodinelli seperti dikutip oleh Hanif Nurcholis mengatakan bahwa Desentralisasi adalah penyerahan perencanaan, pembuatan keputusan, dan kewenanan administratif dari pemerintah pusat kepada organisasi wilayah, satuan administrasi daerah, organisasi semi otonom, pemrintah daerah, atau organisasi non pemerintah / lem</w:t>
      </w:r>
      <w:r>
        <w:rPr>
          <w:rFonts w:ascii="Times New Roman" w:hAnsi="Times New Roman" w:cs="Times New Roman"/>
          <w:sz w:val="24"/>
          <w:szCs w:val="24"/>
        </w:rPr>
        <w:t>baga swadaya masyarakat.</w:t>
      </w:r>
      <w:r w:rsidRPr="00202420">
        <w:rPr>
          <w:rStyle w:val="FootnoteReference"/>
          <w:rFonts w:ascii="Times New Roman" w:hAnsi="Times New Roman" w:cs="Times New Roman"/>
          <w:color w:val="333333"/>
          <w:sz w:val="24"/>
          <w:szCs w:val="24"/>
          <w:shd w:val="clear" w:color="auto" w:fill="FFFFFF"/>
        </w:rPr>
        <w:footnoteReference w:id="26"/>
      </w:r>
      <w:r>
        <w:rPr>
          <w:rFonts w:ascii="Times New Roman" w:hAnsi="Times New Roman" w:cs="Times New Roman"/>
          <w:sz w:val="24"/>
          <w:szCs w:val="24"/>
        </w:rPr>
        <w:t xml:space="preserve"> </w:t>
      </w:r>
      <w:r w:rsidRPr="00F37BA3">
        <w:rPr>
          <w:rFonts w:ascii="Times New Roman" w:hAnsi="Times New Roman" w:cs="Times New Roman"/>
          <w:sz w:val="24"/>
          <w:szCs w:val="24"/>
        </w:rPr>
        <w:t>Sedangkan menurut smith, desentalisasi mempunyai cirri – cirri sebagai berikut :</w:t>
      </w:r>
      <w:r w:rsidRPr="00A226FC">
        <w:rPr>
          <w:rStyle w:val="Heading3Char"/>
          <w:rFonts w:ascii="Times New Roman" w:hAnsi="Times New Roman"/>
          <w:color w:val="333333"/>
          <w:sz w:val="24"/>
          <w:szCs w:val="24"/>
          <w:shd w:val="clear" w:color="auto" w:fill="FFFFFF"/>
        </w:rPr>
        <w:t xml:space="preserve"> </w:t>
      </w:r>
      <w:r w:rsidRPr="00202420">
        <w:rPr>
          <w:rStyle w:val="FootnoteReference"/>
          <w:rFonts w:ascii="Times New Roman" w:hAnsi="Times New Roman" w:cs="Times New Roman"/>
          <w:color w:val="333333"/>
          <w:sz w:val="24"/>
          <w:szCs w:val="24"/>
          <w:shd w:val="clear" w:color="auto" w:fill="FFFFFF"/>
        </w:rPr>
        <w:footnoteReference w:id="27"/>
      </w:r>
      <w:r w:rsidRPr="00F37BA3">
        <w:rPr>
          <w:rFonts w:ascii="Times New Roman" w:hAnsi="Times New Roman" w:cs="Times New Roman"/>
          <w:sz w:val="24"/>
          <w:szCs w:val="24"/>
        </w:rPr>
        <w:t xml:space="preserve">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Penyerahan wewenang untuk melaksanakan fungsi pemerintahan tertentu dari pemerintah pusat kepada daerah otonom.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Fungsi yang diserahkan dapat dirinci, atau merupakan fungsi yang tersisa </w:t>
      </w:r>
      <w:r w:rsidRPr="00A226FC">
        <w:rPr>
          <w:rFonts w:ascii="Times New Roman" w:hAnsi="Times New Roman" w:cs="Times New Roman"/>
          <w:i/>
          <w:sz w:val="24"/>
          <w:szCs w:val="24"/>
        </w:rPr>
        <w:t>(residual function).</w:t>
      </w:r>
      <w:r w:rsidRPr="00BC5664">
        <w:rPr>
          <w:rFonts w:ascii="Times New Roman" w:hAnsi="Times New Roman" w:cs="Times New Roman"/>
          <w:sz w:val="24"/>
          <w:szCs w:val="24"/>
        </w:rPr>
        <w:t xml:space="preserve">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Penerima wewenang adalah daerah otonom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lastRenderedPageBreak/>
        <w:t xml:space="preserve">Penyerahan wewenang berarti wewenang untuk menetapkan dan melaksanakan kebijakan,wewenang mengatur dan mengurus </w:t>
      </w:r>
      <w:r w:rsidRPr="00A226FC">
        <w:rPr>
          <w:rFonts w:ascii="Times New Roman" w:hAnsi="Times New Roman" w:cs="Times New Roman"/>
          <w:i/>
          <w:sz w:val="24"/>
          <w:szCs w:val="24"/>
        </w:rPr>
        <w:t>(regeling en bestuur)</w:t>
      </w:r>
      <w:r w:rsidRPr="00BC5664">
        <w:rPr>
          <w:rFonts w:ascii="Times New Roman" w:hAnsi="Times New Roman" w:cs="Times New Roman"/>
          <w:sz w:val="24"/>
          <w:szCs w:val="24"/>
        </w:rPr>
        <w:t xml:space="preserve"> kepentingan yang bersifat lokal.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Wewenang mengatur adalah wewenang untuk menetapkan norma hukum yang berlaku umum dan bersifat abstrak.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Wewenang mengurus adalah wewenang untuk menetapkan norma hukum yang bersifat individual dan konkrit </w:t>
      </w:r>
      <w:r w:rsidRPr="00A226FC">
        <w:rPr>
          <w:rFonts w:ascii="Times New Roman" w:hAnsi="Times New Roman" w:cs="Times New Roman"/>
          <w:i/>
          <w:sz w:val="24"/>
          <w:szCs w:val="24"/>
        </w:rPr>
        <w:t>(beschikking, acte administratif,verwaltungsakt)</w:t>
      </w:r>
      <w:r w:rsidRPr="00BC5664">
        <w:rPr>
          <w:rFonts w:ascii="Times New Roman" w:hAnsi="Times New Roman" w:cs="Times New Roman"/>
          <w:sz w:val="24"/>
          <w:szCs w:val="24"/>
        </w:rPr>
        <w:t xml:space="preserve">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Keberadaan daerah otonom adalah di luar hirearki organisasi pemerintah pusat.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Menunjukkan pola hubungan antar organisasi. </w:t>
      </w:r>
    </w:p>
    <w:p w:rsidR="00274140" w:rsidRPr="00BC5664" w:rsidRDefault="00274140" w:rsidP="00274140">
      <w:pPr>
        <w:pStyle w:val="ListParagraph"/>
        <w:numPr>
          <w:ilvl w:val="1"/>
          <w:numId w:val="10"/>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Menciptakan </w:t>
      </w:r>
      <w:r w:rsidRPr="00A226FC">
        <w:rPr>
          <w:rFonts w:ascii="Times New Roman" w:hAnsi="Times New Roman" w:cs="Times New Roman"/>
          <w:i/>
          <w:sz w:val="24"/>
          <w:szCs w:val="24"/>
        </w:rPr>
        <w:t>political veriety dan diversity of structur</w:t>
      </w:r>
      <w:r w:rsidRPr="00BC5664">
        <w:rPr>
          <w:rFonts w:ascii="Times New Roman" w:hAnsi="Times New Roman" w:cs="Times New Roman"/>
          <w:sz w:val="24"/>
          <w:szCs w:val="24"/>
        </w:rPr>
        <w:t xml:space="preserve"> dalam sistem politik.</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Asas desentralisasi itupun sendiri memiliki tiga bentuk yaitu:</w:t>
      </w:r>
      <w:r w:rsidRPr="00202420">
        <w:rPr>
          <w:rStyle w:val="FootnoteReference"/>
          <w:rFonts w:ascii="Times New Roman" w:hAnsi="Times New Roman" w:cs="Times New Roman"/>
          <w:sz w:val="24"/>
          <w:szCs w:val="24"/>
        </w:rPr>
        <w:footnoteReference w:id="28"/>
      </w:r>
      <w:r w:rsidRPr="00F37BA3">
        <w:rPr>
          <w:rFonts w:ascii="Times New Roman" w:hAnsi="Times New Roman" w:cs="Times New Roman"/>
          <w:sz w:val="24"/>
          <w:szCs w:val="24"/>
        </w:rPr>
        <w:t xml:space="preserve">  </w:t>
      </w:r>
    </w:p>
    <w:p w:rsidR="00274140" w:rsidRPr="00BC5664" w:rsidRDefault="00274140" w:rsidP="00274140">
      <w:pPr>
        <w:pStyle w:val="ListParagraph"/>
        <w:numPr>
          <w:ilvl w:val="1"/>
          <w:numId w:val="11"/>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Desentralisasi Teritorial, yaitu kewenangan yang diberikan pemerintah pada badan umum </w:t>
      </w:r>
      <w:r w:rsidRPr="00BC5664">
        <w:rPr>
          <w:rFonts w:ascii="Times New Roman" w:hAnsi="Times New Roman" w:cs="Times New Roman"/>
          <w:i/>
          <w:sz w:val="24"/>
          <w:szCs w:val="24"/>
        </w:rPr>
        <w:t>(oppenbaar lichaam)</w:t>
      </w:r>
      <w:r w:rsidRPr="00BC5664">
        <w:rPr>
          <w:rFonts w:ascii="Times New Roman" w:hAnsi="Times New Roman" w:cs="Times New Roman"/>
          <w:sz w:val="24"/>
          <w:szCs w:val="24"/>
        </w:rPr>
        <w:t xml:space="preserve"> seperti persekutuan yang berpemerintahan sendiri </w:t>
      </w:r>
      <w:r w:rsidRPr="00BC5664">
        <w:rPr>
          <w:rFonts w:ascii="Times New Roman" w:hAnsi="Times New Roman" w:cs="Times New Roman"/>
          <w:i/>
          <w:sz w:val="24"/>
          <w:szCs w:val="24"/>
        </w:rPr>
        <w:t>(zelf regende gemmenchappen)</w:t>
      </w:r>
      <w:r w:rsidRPr="00BC5664">
        <w:rPr>
          <w:rFonts w:ascii="Times New Roman" w:hAnsi="Times New Roman" w:cs="Times New Roman"/>
          <w:sz w:val="24"/>
          <w:szCs w:val="24"/>
        </w:rPr>
        <w:t>, yakni persekutuan untuk membina keseluruhan kepentingan yang saling berkaitan dari berbagai golongan penduduk, biasanya terbatas dalam sa</w:t>
      </w:r>
      <w:r>
        <w:rPr>
          <w:rFonts w:ascii="Times New Roman" w:hAnsi="Times New Roman" w:cs="Times New Roman"/>
          <w:sz w:val="24"/>
          <w:szCs w:val="24"/>
        </w:rPr>
        <w:t>tu wilayah yang mereka tinggali.</w:t>
      </w:r>
      <w:r w:rsidRPr="00BC5664">
        <w:rPr>
          <w:rFonts w:ascii="Times New Roman" w:hAnsi="Times New Roman" w:cs="Times New Roman"/>
          <w:sz w:val="24"/>
          <w:szCs w:val="24"/>
        </w:rPr>
        <w:t xml:space="preserve"> </w:t>
      </w:r>
    </w:p>
    <w:p w:rsidR="00274140" w:rsidRPr="00BC5664" w:rsidRDefault="00274140" w:rsidP="00274140">
      <w:pPr>
        <w:pStyle w:val="ListParagraph"/>
        <w:numPr>
          <w:ilvl w:val="1"/>
          <w:numId w:val="11"/>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lastRenderedPageBreak/>
        <w:t xml:space="preserve">Desentralisasi Fungsional (termasuk juga yang menurut dinas/kepentingan), yaitu desentralisasi kewenangan untuk menjalankan fungsi pemerintahan daerah tertentu oleh suatu organ atau badan ahli khusus yang dibentuk untuk itu; dan </w:t>
      </w:r>
    </w:p>
    <w:p w:rsidR="00274140" w:rsidRPr="00BC5664" w:rsidRDefault="00274140" w:rsidP="00274140">
      <w:pPr>
        <w:pStyle w:val="ListParagraph"/>
        <w:numPr>
          <w:ilvl w:val="1"/>
          <w:numId w:val="11"/>
        </w:numPr>
        <w:spacing w:after="0"/>
        <w:ind w:left="1418" w:hanging="284"/>
        <w:rPr>
          <w:rFonts w:ascii="Times New Roman" w:hAnsi="Times New Roman" w:cs="Times New Roman"/>
          <w:sz w:val="24"/>
          <w:szCs w:val="24"/>
        </w:rPr>
      </w:pPr>
      <w:r w:rsidRPr="00BC5664">
        <w:rPr>
          <w:rFonts w:ascii="Times New Roman" w:hAnsi="Times New Roman" w:cs="Times New Roman"/>
          <w:sz w:val="24"/>
          <w:szCs w:val="24"/>
        </w:rPr>
        <w:t xml:space="preserve">Desentralisasi Administratif (dikatakan juga sebagai dekonsentrasi atau </w:t>
      </w:r>
      <w:r w:rsidRPr="00BC5664">
        <w:rPr>
          <w:rFonts w:ascii="Times New Roman" w:hAnsi="Times New Roman" w:cs="Times New Roman"/>
          <w:i/>
          <w:sz w:val="24"/>
          <w:szCs w:val="24"/>
        </w:rPr>
        <w:t>ambtelyk</w:t>
      </w:r>
      <w:r w:rsidRPr="00BC5664">
        <w:rPr>
          <w:rFonts w:ascii="Times New Roman" w:hAnsi="Times New Roman" w:cs="Times New Roman"/>
          <w:sz w:val="24"/>
          <w:szCs w:val="24"/>
        </w:rPr>
        <w:t xml:space="preserve">), yaitu desentralisasi kewenangan untuk menjalankan tugas pemerintah pusat dalam menyelenggarakan pemerintahan di daerah oleh pejabat-pejabat daerah itu sendiri.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Desentralisasi sebenarnya merupakan pemberian wewenang untuk mengatur dan mengurus pemerintahan kepada satuan-satuan pemerintahan yang lebih rendah. Namun, menurut Bagir Manan, karena desentralisasi selalu dihubungkan dengan statusnya yang mandiri atau otonom, maka pembicaraan mengenai desentralisasi berarti sekaligus juga merupakan pembicaraan mengenai otonomi.</w:t>
      </w:r>
      <w:r w:rsidRPr="00202420">
        <w:rPr>
          <w:rStyle w:val="FootnoteReference"/>
          <w:rFonts w:ascii="Times New Roman" w:hAnsi="Times New Roman" w:cs="Times New Roman"/>
          <w:sz w:val="24"/>
          <w:szCs w:val="24"/>
        </w:rPr>
        <w:footnoteReference w:id="29"/>
      </w:r>
      <w:r w:rsidRPr="00F37BA3">
        <w:rPr>
          <w:rFonts w:ascii="Times New Roman" w:hAnsi="Times New Roman" w:cs="Times New Roman"/>
          <w:sz w:val="24"/>
          <w:szCs w:val="24"/>
        </w:rPr>
        <w:t xml:space="preserve">  </w:t>
      </w:r>
    </w:p>
    <w:p w:rsidR="00274140"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Jadi, penekanan utama dari asas desentralisasi atau otonomi adalah penyerahan tanggung jawab secara penuh oleh pemerintah pusat kepada pemerintah daerah dalam beberapa wewenang tertentu. Meskipun pemerintahan daerah memiliki tanggung jawab penuh di daerah, namun tidak semua wewenang menjadi kekuasaan pemerintah daerah, dengan kata lain ada sebagian wewenang masih berada di bawah kekuasaan pemerintah pusat. </w:t>
      </w:r>
    </w:p>
    <w:p w:rsidR="00274140" w:rsidRDefault="00274140" w:rsidP="00274140">
      <w:pPr>
        <w:spacing w:after="0" w:line="480" w:lineRule="auto"/>
        <w:ind w:left="1134" w:firstLine="993"/>
        <w:jc w:val="both"/>
        <w:rPr>
          <w:rFonts w:ascii="Times New Roman" w:hAnsi="Times New Roman" w:cs="Times New Roman"/>
          <w:sz w:val="24"/>
          <w:szCs w:val="24"/>
        </w:rPr>
      </w:pPr>
    </w:p>
    <w:p w:rsidR="00274140" w:rsidRPr="00BC5664" w:rsidRDefault="00274140" w:rsidP="00274140">
      <w:pPr>
        <w:pStyle w:val="ListParagraph"/>
        <w:numPr>
          <w:ilvl w:val="1"/>
          <w:numId w:val="9"/>
        </w:numPr>
        <w:spacing w:after="0"/>
        <w:ind w:left="1134" w:hanging="283"/>
        <w:rPr>
          <w:rFonts w:ascii="Times New Roman" w:hAnsi="Times New Roman" w:cs="Times New Roman"/>
          <w:sz w:val="24"/>
          <w:szCs w:val="24"/>
        </w:rPr>
      </w:pPr>
      <w:r w:rsidRPr="00BC5664">
        <w:rPr>
          <w:rFonts w:ascii="Times New Roman" w:hAnsi="Times New Roman" w:cs="Times New Roman"/>
          <w:sz w:val="24"/>
          <w:szCs w:val="24"/>
        </w:rPr>
        <w:lastRenderedPageBreak/>
        <w:t>Tugas Pembantuan</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Tugas pembantuan menurut Joeniarto dalam Sadu Wasistiono, dkk adalah; tugas ikut melaksanakan urusan-urusan pemerintah pusat atau pemerintah lokal yang berhak mengatur dan mengurus</w:t>
      </w:r>
      <w:r>
        <w:rPr>
          <w:rFonts w:ascii="Times New Roman" w:hAnsi="Times New Roman" w:cs="Times New Roman"/>
          <w:sz w:val="24"/>
          <w:szCs w:val="24"/>
        </w:rPr>
        <w:t xml:space="preserve"> rumah tangga tingkat atasnya.</w:t>
      </w:r>
      <w:r w:rsidRPr="00202420">
        <w:rPr>
          <w:rStyle w:val="FootnoteReference"/>
          <w:rFonts w:ascii="Times New Roman" w:hAnsi="Times New Roman" w:cs="Times New Roman"/>
          <w:sz w:val="24"/>
          <w:szCs w:val="24"/>
        </w:rPr>
        <w:footnoteReference w:id="30"/>
      </w:r>
      <w:r>
        <w:rPr>
          <w:rStyle w:val="Heading3Char"/>
          <w:rFonts w:ascii="Times New Roman" w:hAnsi="Times New Roman"/>
          <w:sz w:val="24"/>
          <w:szCs w:val="24"/>
        </w:rPr>
        <w:t xml:space="preserve"> </w:t>
      </w:r>
      <w:r w:rsidRPr="00F37BA3">
        <w:rPr>
          <w:rFonts w:ascii="Times New Roman" w:hAnsi="Times New Roman" w:cs="Times New Roman"/>
          <w:sz w:val="24"/>
          <w:szCs w:val="24"/>
        </w:rPr>
        <w:t>Sedangkan tugas pembantuan menurut Koswara dan Sadu Wasistiono, dkk, adalah penugasan dengan kewajiban mempertanggungjawabkan pelaksanaannya kepada yang menugaskannya.</w:t>
      </w:r>
      <w:r w:rsidRPr="00202420">
        <w:rPr>
          <w:rStyle w:val="FootnoteReference"/>
          <w:rFonts w:ascii="Times New Roman" w:hAnsi="Times New Roman" w:cs="Times New Roman"/>
          <w:sz w:val="24"/>
          <w:szCs w:val="24"/>
        </w:rPr>
        <w:footnoteReference w:id="31"/>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Pr>
          <w:rFonts w:ascii="Times New Roman" w:hAnsi="Times New Roman" w:cs="Times New Roman"/>
          <w:sz w:val="24"/>
          <w:szCs w:val="24"/>
        </w:rPr>
        <w:t xml:space="preserve">Asas Tugas Pembantuan menurut </w:t>
      </w:r>
      <w:r w:rsidRPr="00F37BA3">
        <w:rPr>
          <w:rFonts w:ascii="Times New Roman" w:hAnsi="Times New Roman" w:cs="Times New Roman"/>
          <w:sz w:val="24"/>
          <w:szCs w:val="24"/>
        </w:rPr>
        <w:t xml:space="preserve">pasal 1 </w:t>
      </w:r>
      <w:r>
        <w:rPr>
          <w:rFonts w:ascii="Times New Roman" w:hAnsi="Times New Roman" w:cs="Times New Roman"/>
          <w:sz w:val="24"/>
          <w:szCs w:val="24"/>
        </w:rPr>
        <w:t xml:space="preserve">ayat </w:t>
      </w:r>
      <w:r w:rsidRPr="00F37BA3">
        <w:rPr>
          <w:rFonts w:ascii="Times New Roman" w:hAnsi="Times New Roman" w:cs="Times New Roman"/>
          <w:sz w:val="24"/>
          <w:szCs w:val="24"/>
        </w:rPr>
        <w:t>(11) U</w:t>
      </w:r>
      <w:r>
        <w:rPr>
          <w:rFonts w:ascii="Times New Roman" w:hAnsi="Times New Roman" w:cs="Times New Roman"/>
          <w:sz w:val="24"/>
          <w:szCs w:val="24"/>
        </w:rPr>
        <w:t>ndang-</w:t>
      </w:r>
      <w:r w:rsidRPr="00F37BA3">
        <w:rPr>
          <w:rFonts w:ascii="Times New Roman" w:hAnsi="Times New Roman" w:cs="Times New Roman"/>
          <w:sz w:val="24"/>
          <w:szCs w:val="24"/>
        </w:rPr>
        <w:t>U</w:t>
      </w:r>
      <w:r>
        <w:rPr>
          <w:rFonts w:ascii="Times New Roman" w:hAnsi="Times New Roman" w:cs="Times New Roman"/>
          <w:sz w:val="24"/>
          <w:szCs w:val="24"/>
        </w:rPr>
        <w:t>ndang</w:t>
      </w:r>
      <w:r w:rsidRPr="00F37B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BA3">
        <w:rPr>
          <w:rFonts w:ascii="Times New Roman" w:hAnsi="Times New Roman" w:cs="Times New Roman"/>
          <w:sz w:val="24"/>
          <w:szCs w:val="24"/>
        </w:rPr>
        <w:t>Nomor 23 Tahun 2014</w:t>
      </w:r>
      <w:r>
        <w:rPr>
          <w:rFonts w:ascii="Times New Roman" w:hAnsi="Times New Roman" w:cs="Times New Roman"/>
          <w:sz w:val="24"/>
          <w:szCs w:val="24"/>
        </w:rPr>
        <w:t xml:space="preserve"> adalah</w:t>
      </w:r>
      <w:r w:rsidRPr="00F37BA3">
        <w:rPr>
          <w:rFonts w:ascii="Times New Roman" w:hAnsi="Times New Roman" w:cs="Times New Roman"/>
          <w:sz w:val="24"/>
          <w:szCs w:val="24"/>
        </w:rPr>
        <w:t xml:space="preserve"> penugasan dari pemerintah pusat kepada daerah otonom untuk melaksanakan sebagian urusan pemerintahan yang menjadi kewenangan pemerintah pusat atau dari pemerintah daerah provinsi kepada daerah kabupaten/kota untuk melaksanakan sebagian urusan pemerintahan yang menjadi kewenangan daerah provinsi.</w:t>
      </w:r>
      <w:r w:rsidRPr="00202420">
        <w:rPr>
          <w:rStyle w:val="FootnoteReference"/>
          <w:rFonts w:ascii="Times New Roman" w:hAnsi="Times New Roman" w:cs="Times New Roman"/>
          <w:sz w:val="24"/>
          <w:szCs w:val="24"/>
        </w:rPr>
        <w:footnoteReference w:id="32"/>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Jadi, dapat disimpulkan bahwa asas tugas pembantuan merupakan suatu bentuk penugasan dari pemerintah pusat kepada daerah otonom untuk melaksanakan sebagian urusan pemerintahan pusat yang menjadi kewenangan dari pemerintah pusat atau dari pemerintah daerah provinsi kepada daerah kabupaten/kota untuk </w:t>
      </w:r>
      <w:r w:rsidRPr="00F37BA3">
        <w:rPr>
          <w:rFonts w:ascii="Times New Roman" w:hAnsi="Times New Roman" w:cs="Times New Roman"/>
          <w:sz w:val="24"/>
          <w:szCs w:val="24"/>
        </w:rPr>
        <w:lastRenderedPageBreak/>
        <w:t>melaksanakan sebagian urusan pemerintahan yang menjadi kewenangan daerah provinsi.</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Dalam implementasinya, asas penyelenggaraan pemerintahan daerah di Indonesia mengalami perubahan, pada Undang</w:t>
      </w:r>
      <w:r>
        <w:rPr>
          <w:rFonts w:ascii="Times New Roman" w:hAnsi="Times New Roman" w:cs="Times New Roman"/>
          <w:sz w:val="24"/>
          <w:szCs w:val="24"/>
        </w:rPr>
        <w:t>-</w:t>
      </w:r>
      <w:r w:rsidRPr="00F37BA3">
        <w:rPr>
          <w:rFonts w:ascii="Times New Roman" w:hAnsi="Times New Roman" w:cs="Times New Roman"/>
          <w:sz w:val="24"/>
          <w:szCs w:val="24"/>
        </w:rPr>
        <w:t>Undang Nomor 5 Tahun 1974 Tentang Pokok</w:t>
      </w:r>
      <w:r>
        <w:rPr>
          <w:rFonts w:ascii="Times New Roman" w:hAnsi="Times New Roman" w:cs="Times New Roman"/>
          <w:sz w:val="24"/>
          <w:szCs w:val="24"/>
        </w:rPr>
        <w:t>-</w:t>
      </w:r>
      <w:r w:rsidRPr="00F37BA3">
        <w:rPr>
          <w:rFonts w:ascii="Times New Roman" w:hAnsi="Times New Roman" w:cs="Times New Roman"/>
          <w:sz w:val="24"/>
          <w:szCs w:val="24"/>
        </w:rPr>
        <w:t>Pokok Pemerintah di Daerah dinyatakan bahwa asas penyelenggaraan pemerintahan daerah terdiri dari; 1. Asas dekonsentrasi, 2. Asas desentralisasi, dan 3. Asas tugas pembantuan.</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Pada Undang</w:t>
      </w:r>
      <w:r>
        <w:rPr>
          <w:rFonts w:ascii="Times New Roman" w:hAnsi="Times New Roman" w:cs="Times New Roman"/>
          <w:sz w:val="24"/>
          <w:szCs w:val="24"/>
        </w:rPr>
        <w:t>-</w:t>
      </w:r>
      <w:r w:rsidRPr="00F37BA3">
        <w:rPr>
          <w:rFonts w:ascii="Times New Roman" w:hAnsi="Times New Roman" w:cs="Times New Roman"/>
          <w:sz w:val="24"/>
          <w:szCs w:val="24"/>
        </w:rPr>
        <w:t xml:space="preserve">Undang Nomor </w:t>
      </w:r>
      <w:r>
        <w:rPr>
          <w:rFonts w:ascii="Times New Roman" w:hAnsi="Times New Roman" w:cs="Times New Roman"/>
          <w:sz w:val="24"/>
          <w:szCs w:val="24"/>
        </w:rPr>
        <w:t>5 Tahun 1974</w:t>
      </w:r>
      <w:r w:rsidRPr="00F37BA3">
        <w:rPr>
          <w:rFonts w:ascii="Times New Roman" w:hAnsi="Times New Roman" w:cs="Times New Roman"/>
          <w:sz w:val="24"/>
          <w:szCs w:val="24"/>
        </w:rPr>
        <w:t xml:space="preserve"> ini asas dekonsetrasi disejalankan dengan asas desentralisasi. Namun semenjak keluarnya UU Nomor 22 Tahun 1999 Tentang Pemerintahan Daerah, diyatakan bahwa asas penyelenggaraan pemerintahan daerah di Indonesia mengalami perubahan, yakni; asas penyelenggaraan pemerintahan daerah terdiri dari; 1. Asas otonomi daerah 2. Asas tugas pembantuan. </w:t>
      </w:r>
    </w:p>
    <w:p w:rsidR="00274140"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Begitu juga pada Undang-Undang Nomor 32 Tahun 2004 Tentang Pemerintahan Daerah maupun Undang-Undang tentang Pemerintahan Daerah yang terakhir yakni Undang-Undang Nomor 23 Tahun 2014 Tentang Pemerintahan Daerah, juga menyatakan bahwa asas penyelenggaraan pemerintahan daerah hanya dua yang asas otonomi daerah dan asas tugas pembantuan. Oleh karena itu, lebih lanjut menurut Wilhelmus Lamba, bahwa; “penyelenggaraan pemerintahan daerah di Indonesia dewasa ini telah mengalami perubahan. </w:t>
      </w:r>
    </w:p>
    <w:p w:rsidR="00274140" w:rsidRPr="000E75EA" w:rsidRDefault="00274140" w:rsidP="00274140">
      <w:pPr>
        <w:spacing w:after="0" w:line="480" w:lineRule="auto"/>
        <w:ind w:left="851" w:firstLine="992"/>
        <w:jc w:val="both"/>
        <w:rPr>
          <w:rFonts w:ascii="Times New Roman" w:eastAsiaTheme="majorEastAsia" w:hAnsi="Times New Roman" w:cs="Times New Roman"/>
          <w:b/>
          <w:bCs/>
          <w:color w:val="4F81BD" w:themeColor="accent1"/>
          <w:sz w:val="24"/>
          <w:szCs w:val="24"/>
        </w:rPr>
      </w:pPr>
      <w:r w:rsidRPr="00F37BA3">
        <w:rPr>
          <w:rFonts w:ascii="Times New Roman" w:hAnsi="Times New Roman" w:cs="Times New Roman"/>
          <w:sz w:val="24"/>
          <w:szCs w:val="24"/>
        </w:rPr>
        <w:t xml:space="preserve">Perubahan paradigma penyelenggaraan pemerintahan daerah dari sentralisasi menuju desentraliasi, menunjukkan komitmen </w:t>
      </w:r>
      <w:r w:rsidRPr="00F37BA3">
        <w:rPr>
          <w:rFonts w:ascii="Times New Roman" w:hAnsi="Times New Roman" w:cs="Times New Roman"/>
          <w:sz w:val="24"/>
          <w:szCs w:val="24"/>
        </w:rPr>
        <w:lastRenderedPageBreak/>
        <w:t>pemerintah pusat untuk memberikan kesempatan yang luas kepada pemerintahan daerah dalam mengatur dan mengurus rumah tangga daerah secara otonom.”</w:t>
      </w:r>
      <w:r w:rsidRPr="00AD2AE9">
        <w:rPr>
          <w:rStyle w:val="Heading3Char"/>
          <w:rFonts w:ascii="Times New Roman" w:hAnsi="Times New Roman"/>
          <w:sz w:val="24"/>
          <w:szCs w:val="24"/>
        </w:rPr>
        <w:t xml:space="preserve"> </w:t>
      </w:r>
      <w:r w:rsidRPr="00202420">
        <w:rPr>
          <w:rStyle w:val="FootnoteReference"/>
          <w:rFonts w:ascii="Times New Roman" w:hAnsi="Times New Roman" w:cs="Times New Roman"/>
          <w:sz w:val="24"/>
          <w:szCs w:val="24"/>
        </w:rPr>
        <w:footnoteReference w:id="33"/>
      </w:r>
      <w:r w:rsidRPr="00F37BA3">
        <w:rPr>
          <w:rFonts w:ascii="Times New Roman" w:hAnsi="Times New Roman" w:cs="Times New Roman"/>
          <w:sz w:val="24"/>
          <w:szCs w:val="24"/>
        </w:rPr>
        <w:t xml:space="preserve"> </w:t>
      </w:r>
    </w:p>
    <w:p w:rsidR="00274140" w:rsidRPr="002C5313" w:rsidRDefault="00274140" w:rsidP="00274140">
      <w:pPr>
        <w:pStyle w:val="ListParagraph"/>
        <w:numPr>
          <w:ilvl w:val="0"/>
          <w:numId w:val="9"/>
        </w:numPr>
        <w:spacing w:after="0"/>
        <w:ind w:left="851" w:hanging="425"/>
        <w:rPr>
          <w:rFonts w:ascii="Times New Roman" w:hAnsi="Times New Roman" w:cs="Times New Roman"/>
          <w:sz w:val="24"/>
          <w:szCs w:val="24"/>
        </w:rPr>
      </w:pPr>
      <w:r w:rsidRPr="002C5313">
        <w:rPr>
          <w:rFonts w:ascii="Times New Roman" w:hAnsi="Times New Roman" w:cs="Times New Roman"/>
          <w:sz w:val="24"/>
          <w:szCs w:val="24"/>
        </w:rPr>
        <w:t>Hubungan Pemerintah Pusat dan Pemerintah Daerah.</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Pada prinsipnya, baik pemerintah pusat dan pemerintah daerah memiliki hubungan timbal balik yang sinergis. Pemerintah Pusat dalam  membentuk kebijakan harus memperhatikan kearifan lokal dan sebaliknya, daerah ketika membentuk suatu kebijakan baik dalam bentuk Perda maupun kebijakan lainnya harus memperhatikan kepentingan nasional. Dengan demikian akan tercipta keseimbangan antara kepentingan nasional yang sinergis dan tetap memperhatikan kondisi, kekhasan, dan kearifan lokal dalam penyelenggaraan pemerintahan secara keseluruhan.</w:t>
      </w:r>
      <w:r w:rsidRPr="00202420">
        <w:rPr>
          <w:rStyle w:val="FootnoteReference"/>
          <w:rFonts w:ascii="Times New Roman" w:hAnsi="Times New Roman" w:cs="Times New Roman"/>
          <w:sz w:val="24"/>
          <w:szCs w:val="24"/>
        </w:rPr>
        <w:footnoteReference w:id="34"/>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Kebijakan yang dibuat dan dilaksanakan oleh daerah merupakan bagian integral dari kebijakan nasional. Pembedanya adalah terletak pada bagaimana memanfaatkan kearifan, potensi, inovasi, daya saing, dan kreativitas daerah untuk mencapai tujuan nasional tersebut di tingkat lokal yang pada gilirannya akan mendukung pencapaian tujuan nasional secara keseluruhan.</w:t>
      </w:r>
      <w:r w:rsidRPr="00202420">
        <w:rPr>
          <w:rStyle w:val="FootnoteReference"/>
          <w:rFonts w:ascii="Times New Roman" w:hAnsi="Times New Roman" w:cs="Times New Roman"/>
          <w:sz w:val="24"/>
          <w:szCs w:val="24"/>
        </w:rPr>
        <w:footnoteReference w:id="35"/>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Sebelum membahas lebih jauh tentang hubungan kewenangan antara pemerintah pusat dan pemerintah daerah, kiranya perlu dijabarkan </w:t>
      </w:r>
      <w:r w:rsidRPr="00F37BA3">
        <w:rPr>
          <w:rFonts w:ascii="Times New Roman" w:hAnsi="Times New Roman" w:cs="Times New Roman"/>
          <w:sz w:val="24"/>
          <w:szCs w:val="24"/>
        </w:rPr>
        <w:lastRenderedPageBreak/>
        <w:t>beberapa pengertian tentang kewenangan khususnya yang berkenaan dengan penyelenggaraan pemerintahan secara keseluruhan guna menjadi batasan dalam menganalisis kewenangan pemerintahan serta pembagiannya.</w:t>
      </w:r>
      <w:r w:rsidRPr="00202420">
        <w:rPr>
          <w:rStyle w:val="FootnoteReference"/>
          <w:rFonts w:ascii="Times New Roman" w:hAnsi="Times New Roman" w:cs="Times New Roman"/>
          <w:sz w:val="24"/>
          <w:szCs w:val="24"/>
        </w:rPr>
        <w:footnoteReference w:id="36"/>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Asas legalitas merupakan dasar dalam setiap penyelenggaraan kenegaraan dan pemerintahan atau dengan kata lain, setiap penyelenggaraan kenegaraan dan pemerintahan harus memiliki legitimasi yaitu kewenangan yang diberikan oleh undang-undang. Dengan demikian, substansi asas legalitas adalah wewenang, yaitu kemampuan untuk melakukan tindakan-tindakan hukum tertentu.</w:t>
      </w:r>
      <w:r w:rsidRPr="00202420">
        <w:rPr>
          <w:rStyle w:val="FootnoteReference"/>
          <w:rFonts w:ascii="Times New Roman" w:hAnsi="Times New Roman" w:cs="Times New Roman"/>
          <w:sz w:val="24"/>
          <w:szCs w:val="24"/>
        </w:rPr>
        <w:footnoteReference w:id="37"/>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Menurut H.D. Stout wewenang adalah pengertian yang berasal dari hukum organisasi pemerintahan yang dapat dijelaskan sebagai keseluruhan aturan-aturan yang berkenaan dengan perolehan dan penggunaan wewenang-wewenang pemerintahan oleh subjek hukum publik di dalam hubungan hukum publik. Menurut F.P.C.L. Tonnaer, kewenangan pemerintah dalam kaitan ini dianggap sebagai kemampuan untuk melaksanakan hukum positif dan dengan begitu dapat diciptakan hubungan hukum antara pemerintah dengan warga negara.</w:t>
      </w:r>
      <w:r w:rsidRPr="00202420">
        <w:rPr>
          <w:rStyle w:val="FootnoteReference"/>
          <w:rFonts w:ascii="Times New Roman" w:hAnsi="Times New Roman" w:cs="Times New Roman"/>
          <w:sz w:val="24"/>
          <w:szCs w:val="24"/>
        </w:rPr>
        <w:footnoteReference w:id="38"/>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Salah satu bentuk dari kekuasaan adalah kewenangan. Namun, keduanya memiliki perbedaan pada dimensi keabsahan (legitimasi). Jika kekuasaan tidak selalu harus diikuti oleh legitimasi atau keabsahan, maka kewenangan adalah kekuasaan yang harus memiliki keabsahan </w:t>
      </w:r>
      <w:r w:rsidRPr="00800FB3">
        <w:rPr>
          <w:rFonts w:ascii="Times New Roman" w:hAnsi="Times New Roman" w:cs="Times New Roman"/>
          <w:i/>
          <w:sz w:val="24"/>
          <w:szCs w:val="24"/>
        </w:rPr>
        <w:lastRenderedPageBreak/>
        <w:t>(legitimate power).</w:t>
      </w:r>
      <w:r w:rsidRPr="00F37BA3">
        <w:rPr>
          <w:rFonts w:ascii="Times New Roman" w:hAnsi="Times New Roman" w:cs="Times New Roman"/>
          <w:sz w:val="24"/>
          <w:szCs w:val="24"/>
        </w:rPr>
        <w:t xml:space="preserve"> Artinya, kewenangan merupakan kekuasaan, akan tetapi kekuasaan tidak selalu berupa kewenangan.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Apabila kekuasaan politik dirumuskan sebagai kemampuan menggunakan sumber-sumber untuk mempengaruhi proses pembuatan dan pelaksanaan keputusan politik maka kewenangan merupakan hak moral untuk membuat dan melaksanakan keputusan politik sedangkan yang dimaksud dengan urusan adalah segala aktivitas yang dapat dilaksanakan sebagai hasil dari kewenangan yang ada. Manifestasi dari kewenangan adalah adanya hak untuk menjalankan aktivitas-aktivitas. Berdasarkan pada kewenangan tersebut, urusan baru bisa diberikan ketika seseorang atau sekelompok orang atau sebuah institusi telah diberikan kewenangan sebelumnya.</w:t>
      </w:r>
      <w:r w:rsidRPr="00202420">
        <w:rPr>
          <w:rStyle w:val="FootnoteReference"/>
          <w:rFonts w:ascii="Times New Roman" w:hAnsi="Times New Roman" w:cs="Times New Roman"/>
          <w:sz w:val="24"/>
          <w:szCs w:val="24"/>
        </w:rPr>
        <w:footnoteReference w:id="39"/>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Dalam perspektif hukum, wewenang sekaligus hak dan kewajiban </w:t>
      </w:r>
      <w:r w:rsidRPr="00800FB3">
        <w:rPr>
          <w:rFonts w:ascii="Times New Roman" w:hAnsi="Times New Roman" w:cs="Times New Roman"/>
          <w:i/>
          <w:sz w:val="24"/>
          <w:szCs w:val="24"/>
        </w:rPr>
        <w:t>(rechten en plichten).</w:t>
      </w:r>
      <w:r w:rsidRPr="00F37BA3">
        <w:rPr>
          <w:rFonts w:ascii="Times New Roman" w:hAnsi="Times New Roman" w:cs="Times New Roman"/>
          <w:sz w:val="24"/>
          <w:szCs w:val="24"/>
        </w:rPr>
        <w:t xml:space="preserve"> Dalam kaitannya dengan otonomi daerah, hak mengandung pengertian kekuasaan yang mengatur sendiri </w:t>
      </w:r>
      <w:r w:rsidRPr="00800FB3">
        <w:rPr>
          <w:rFonts w:ascii="Times New Roman" w:hAnsi="Times New Roman" w:cs="Times New Roman"/>
          <w:i/>
          <w:sz w:val="24"/>
          <w:szCs w:val="24"/>
        </w:rPr>
        <w:t>(selfregelen)</w:t>
      </w:r>
      <w:r w:rsidRPr="00F37BA3">
        <w:rPr>
          <w:rFonts w:ascii="Times New Roman" w:hAnsi="Times New Roman" w:cs="Times New Roman"/>
          <w:sz w:val="24"/>
          <w:szCs w:val="24"/>
        </w:rPr>
        <w:t xml:space="preserve"> dan mengelola sendiri </w:t>
      </w:r>
      <w:r w:rsidRPr="00800FB3">
        <w:rPr>
          <w:rFonts w:ascii="Times New Roman" w:hAnsi="Times New Roman" w:cs="Times New Roman"/>
          <w:i/>
          <w:sz w:val="24"/>
          <w:szCs w:val="24"/>
        </w:rPr>
        <w:t>(selfbesturen).</w:t>
      </w:r>
      <w:r w:rsidRPr="00202420">
        <w:rPr>
          <w:rStyle w:val="FootnoteReference"/>
          <w:rFonts w:ascii="Times New Roman" w:hAnsi="Times New Roman" w:cs="Times New Roman"/>
          <w:i/>
          <w:sz w:val="24"/>
          <w:szCs w:val="24"/>
        </w:rPr>
        <w:footnoteReference w:id="40"/>
      </w:r>
      <w:r w:rsidRPr="00F37BA3">
        <w:rPr>
          <w:rFonts w:ascii="Times New Roman" w:hAnsi="Times New Roman" w:cs="Times New Roman"/>
          <w:sz w:val="24"/>
          <w:szCs w:val="24"/>
        </w:rPr>
        <w:t xml:space="preserve">  Sedangkan kewajiban memunyai dua pengertian yakni horizontal dan vertikal. Secara horizontal berarti kekuasaan untuk menyelenggarakan pemerintahan sebagaimana mestinya sedangkan wewenang dalam pengertian vertikal berarti kekuasaan untuk menjalankan pemerintahan dalam suatu tertib ikatan pemerintah negara secara keseluruhan.</w:t>
      </w:r>
      <w:r w:rsidRPr="00202420">
        <w:rPr>
          <w:rStyle w:val="FootnoteReference"/>
          <w:rFonts w:ascii="Times New Roman" w:hAnsi="Times New Roman" w:cs="Times New Roman"/>
          <w:sz w:val="24"/>
          <w:szCs w:val="24"/>
        </w:rPr>
        <w:footnoteReference w:id="41"/>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lastRenderedPageBreak/>
        <w:t xml:space="preserve">Pasal 18A </w:t>
      </w:r>
      <w:r w:rsidRPr="00670AE6">
        <w:rPr>
          <w:rFonts w:ascii="Times New Roman" w:hAnsi="Times New Roman" w:cs="Times New Roman"/>
          <w:sz w:val="24"/>
          <w:szCs w:val="24"/>
        </w:rPr>
        <w:t>Undang-Undang Dasar</w:t>
      </w:r>
      <w:r w:rsidRPr="00F37BA3">
        <w:rPr>
          <w:rFonts w:ascii="Times New Roman" w:hAnsi="Times New Roman" w:cs="Times New Roman"/>
          <w:sz w:val="24"/>
          <w:szCs w:val="24"/>
        </w:rPr>
        <w:t xml:space="preserve"> 1945 memberikan dasar konstitusional bagi pengaturan hubungan wewenang antara pemerintah pusat dan pemerintah daerah sebagai berikut:</w:t>
      </w:r>
      <w:r w:rsidRPr="00202420">
        <w:rPr>
          <w:rStyle w:val="FootnoteReference"/>
          <w:rFonts w:ascii="Times New Roman" w:hAnsi="Times New Roman" w:cs="Times New Roman"/>
          <w:sz w:val="24"/>
          <w:szCs w:val="24"/>
        </w:rPr>
        <w:footnoteReference w:id="42"/>
      </w:r>
      <w:r w:rsidRPr="00F37BA3">
        <w:rPr>
          <w:rFonts w:ascii="Times New Roman" w:hAnsi="Times New Roman" w:cs="Times New Roman"/>
          <w:sz w:val="24"/>
          <w:szCs w:val="24"/>
        </w:rPr>
        <w:t xml:space="preserve">  </w:t>
      </w:r>
    </w:p>
    <w:p w:rsidR="00274140" w:rsidRPr="00800FB3" w:rsidRDefault="00274140" w:rsidP="00274140">
      <w:pPr>
        <w:pStyle w:val="ListParagraph"/>
        <w:numPr>
          <w:ilvl w:val="2"/>
          <w:numId w:val="7"/>
        </w:numPr>
        <w:spacing w:after="0" w:line="240" w:lineRule="auto"/>
        <w:ind w:left="2127" w:hanging="283"/>
        <w:rPr>
          <w:rFonts w:ascii="Times New Roman" w:hAnsi="Times New Roman" w:cs="Times New Roman"/>
          <w:sz w:val="24"/>
          <w:szCs w:val="24"/>
        </w:rPr>
      </w:pPr>
      <w:r w:rsidRPr="00800FB3">
        <w:rPr>
          <w:rFonts w:ascii="Times New Roman" w:hAnsi="Times New Roman" w:cs="Times New Roman"/>
          <w:sz w:val="24"/>
          <w:szCs w:val="24"/>
        </w:rPr>
        <w:t xml:space="preserve">Hubungan wewenang antara pemerintah pusat dan pemerintah daerah provinsi, kabupaten, dan kota, atau antara provinsi dan kabupaten dan kota, diatur dengan undang-undang dengan memperhatikan kekhususan dan keragaman daerah. </w:t>
      </w:r>
    </w:p>
    <w:p w:rsidR="00274140" w:rsidRDefault="00274140" w:rsidP="00274140">
      <w:pPr>
        <w:pStyle w:val="ListParagraph"/>
        <w:numPr>
          <w:ilvl w:val="2"/>
          <w:numId w:val="7"/>
        </w:numPr>
        <w:spacing w:after="0" w:line="240" w:lineRule="auto"/>
        <w:ind w:left="2127" w:hanging="283"/>
        <w:rPr>
          <w:rFonts w:ascii="Times New Roman" w:hAnsi="Times New Roman" w:cs="Times New Roman"/>
          <w:sz w:val="24"/>
          <w:szCs w:val="24"/>
        </w:rPr>
      </w:pPr>
      <w:r w:rsidRPr="00800FB3">
        <w:rPr>
          <w:rFonts w:ascii="Times New Roman" w:hAnsi="Times New Roman" w:cs="Times New Roman"/>
          <w:sz w:val="24"/>
          <w:szCs w:val="24"/>
        </w:rPr>
        <w:t xml:space="preserve">Hubungan keuangan, pelayanan umum, pemanfaatan sumber daya alam dan sumber daya lainnya antara pemerintah pusat dan pemerintah daerah diatur dan dilaksanakan secara adil dan selaras berdasarkan undang-undang. </w:t>
      </w:r>
    </w:p>
    <w:p w:rsidR="00274140" w:rsidRPr="00800FB3" w:rsidRDefault="00274140" w:rsidP="00274140">
      <w:pPr>
        <w:pStyle w:val="ListParagraph"/>
        <w:spacing w:after="0" w:line="240" w:lineRule="auto"/>
        <w:ind w:left="2127"/>
        <w:rPr>
          <w:rFonts w:ascii="Times New Roman" w:hAnsi="Times New Roman" w:cs="Times New Roman"/>
          <w:sz w:val="24"/>
          <w:szCs w:val="24"/>
        </w:rPr>
      </w:pP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Berdasarkan ketentuan tersebut, untuk mengatur hubungan kewenangan pusat dan daerah yang diamanatkan Undang-Undang 1945 dapat dilakukan melalui berbagai peraturan perundang-undangan, baik yang secara khusus mengatur otonomi daerah, atau tersebar di berbagai peraturan perundang-undangan. Kenyataan empiris dan yuridis yang menggambarkan bahwa materi dan cakupan pengaturan tentang hubungan pusat dan daerah tidak dapat diatur oleh satu undang-undang.</w:t>
      </w:r>
      <w:r w:rsidRPr="00202420">
        <w:rPr>
          <w:rStyle w:val="FootnoteReference"/>
          <w:rFonts w:ascii="Times New Roman" w:hAnsi="Times New Roman" w:cs="Times New Roman"/>
          <w:sz w:val="24"/>
          <w:szCs w:val="24"/>
        </w:rPr>
        <w:footnoteReference w:id="43"/>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Secara khusus, pembagian kewenangan antara Pemerintah Pusat dan Pemerintah Daerah saat ini mengacu pada ketentuan di dalam Undang-Undang No. 23 Tahun 2014 tentang Pemerintahan Daerah sebagai revisi dari undang-undang sebelumnya yakni Undang-Undang No. 32 Tahun 2004.</w:t>
      </w:r>
      <w:r w:rsidRPr="00202420">
        <w:rPr>
          <w:rStyle w:val="FootnoteReference"/>
          <w:rFonts w:ascii="Times New Roman" w:hAnsi="Times New Roman" w:cs="Times New Roman"/>
          <w:sz w:val="24"/>
          <w:szCs w:val="24"/>
        </w:rPr>
        <w:footnoteReference w:id="44"/>
      </w:r>
      <w:r w:rsidRPr="00F37BA3">
        <w:rPr>
          <w:rFonts w:ascii="Times New Roman" w:hAnsi="Times New Roman" w:cs="Times New Roman"/>
          <w:sz w:val="24"/>
          <w:szCs w:val="24"/>
        </w:rPr>
        <w:t xml:space="preserve"> Dibandingkan dengan undang-undang sebelumnya, Undang-Undang Nomor 23 Tahun 2014  memiliki  perspektif yang lebih </w:t>
      </w:r>
      <w:r w:rsidRPr="00F37BA3">
        <w:rPr>
          <w:rFonts w:ascii="Times New Roman" w:hAnsi="Times New Roman" w:cs="Times New Roman"/>
          <w:sz w:val="24"/>
          <w:szCs w:val="24"/>
        </w:rPr>
        <w:lastRenderedPageBreak/>
        <w:t xml:space="preserve">jelas dan rinci dalam pendelegasian kewenangan antara Pusat dan Daerah.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Dalam Undang-Undang Nomor 23 Tahun 2014, pembagian urusan pemerintahan antara Pusat dan daerah melekat dalam Undang-Undang itu sendiri melalui lampirannya. Dalam Untuk urusan konkuren, Undang-Undang Nomor 23 Tahun 2014 menjabarkannya dalam  suatu Norma, Standar, Prosedur dan Kriteria yang ditetapkan oleh Pemerintah Pusat yang diterbitkan 2 (dua) tahun sejak  peraturan pemerintah mengenai pelaksanaan urusan pemerintahan konkuren diundangkan.</w:t>
      </w:r>
      <w:r w:rsidRPr="00202420">
        <w:rPr>
          <w:rStyle w:val="FootnoteReference"/>
          <w:rFonts w:ascii="Times New Roman" w:hAnsi="Times New Roman" w:cs="Times New Roman"/>
          <w:sz w:val="24"/>
          <w:szCs w:val="24"/>
        </w:rPr>
        <w:footnoteReference w:id="45"/>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Permasalahan hubungan kewenangan antara pemerintah pusat dengan pemerintah daerah dalam rangka otonomi yang seluas-luasnya sebenarnya adalah pembicaraan mengenai isi rumah tangga daerah yang dalam perspektif hukum pemerintahan daerah lazim dinamakan urusan rumah tangga daerah </w:t>
      </w:r>
      <w:r w:rsidRPr="00800FB3">
        <w:rPr>
          <w:rFonts w:ascii="Times New Roman" w:hAnsi="Times New Roman" w:cs="Times New Roman"/>
          <w:i/>
          <w:sz w:val="24"/>
          <w:szCs w:val="24"/>
        </w:rPr>
        <w:t>(</w:t>
      </w:r>
      <w:r w:rsidRPr="00B77A8D">
        <w:rPr>
          <w:rFonts w:ascii="Times New Roman" w:hAnsi="Times New Roman" w:cs="Times New Roman"/>
          <w:i/>
          <w:sz w:val="24"/>
          <w:szCs w:val="24"/>
        </w:rPr>
        <w:t>huishounding</w:t>
      </w:r>
      <w:r w:rsidRPr="00800FB3">
        <w:rPr>
          <w:rFonts w:ascii="Times New Roman" w:hAnsi="Times New Roman" w:cs="Times New Roman"/>
          <w:i/>
          <w:sz w:val="24"/>
          <w:szCs w:val="24"/>
        </w:rPr>
        <w:t>).</w:t>
      </w:r>
      <w:r w:rsidRPr="00202420">
        <w:rPr>
          <w:rStyle w:val="FootnoteReference"/>
          <w:rFonts w:ascii="Times New Roman" w:hAnsi="Times New Roman" w:cs="Times New Roman"/>
          <w:sz w:val="24"/>
          <w:szCs w:val="24"/>
        </w:rPr>
        <w:footnoteReference w:id="46"/>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Konteks sistem rumah tangga  daerah yang dianut oleh  Undang-Undang Nomor 23 Tahun 2014  tentang Pemerintahan Daerah  adalah sistem otonomi yang luas. Diuraikan dalam penjela</w:t>
      </w:r>
      <w:r>
        <w:rPr>
          <w:rFonts w:ascii="Times New Roman" w:hAnsi="Times New Roman" w:cs="Times New Roman"/>
          <w:sz w:val="24"/>
          <w:szCs w:val="24"/>
        </w:rPr>
        <w:t>san umum  Undang-Undang Nomor 23</w:t>
      </w:r>
      <w:r w:rsidRPr="00F37BA3">
        <w:rPr>
          <w:rFonts w:ascii="Times New Roman" w:hAnsi="Times New Roman" w:cs="Times New Roman"/>
          <w:sz w:val="24"/>
          <w:szCs w:val="24"/>
        </w:rPr>
        <w:t xml:space="preserve"> Tahun 2014 yaitu:</w:t>
      </w:r>
      <w:r w:rsidRPr="00202420">
        <w:rPr>
          <w:rStyle w:val="FootnoteReference"/>
          <w:rFonts w:ascii="Times New Roman" w:hAnsi="Times New Roman" w:cs="Times New Roman"/>
          <w:sz w:val="24"/>
          <w:szCs w:val="24"/>
        </w:rPr>
        <w:footnoteReference w:id="47"/>
      </w:r>
      <w:r w:rsidRPr="00F37BA3">
        <w:rPr>
          <w:rFonts w:ascii="Times New Roman" w:hAnsi="Times New Roman" w:cs="Times New Roman"/>
          <w:sz w:val="24"/>
          <w:szCs w:val="24"/>
        </w:rPr>
        <w:t xml:space="preserve"> </w:t>
      </w:r>
    </w:p>
    <w:p w:rsidR="00274140" w:rsidRPr="00800FB3" w:rsidRDefault="00274140" w:rsidP="00274140">
      <w:pPr>
        <w:pStyle w:val="ListParagraph"/>
        <w:numPr>
          <w:ilvl w:val="2"/>
          <w:numId w:val="8"/>
        </w:numPr>
        <w:spacing w:after="0"/>
        <w:ind w:left="2127" w:hanging="283"/>
        <w:rPr>
          <w:rFonts w:ascii="Times New Roman" w:hAnsi="Times New Roman" w:cs="Times New Roman"/>
          <w:sz w:val="24"/>
          <w:szCs w:val="24"/>
        </w:rPr>
      </w:pPr>
      <w:r w:rsidRPr="00800FB3">
        <w:rPr>
          <w:rFonts w:ascii="Times New Roman" w:hAnsi="Times New Roman" w:cs="Times New Roman"/>
          <w:sz w:val="24"/>
          <w:szCs w:val="24"/>
        </w:rPr>
        <w:t xml:space="preserve">Otonomi luas adalah keleluasaan daerah  untuk menyelenggarakan pemerintahan yang mencakup kewenangan  semua bidang kecuali kewenangan politik luar negeri, pertahanan, keamanan, peradilan, moneter, fiskal </w:t>
      </w:r>
      <w:r w:rsidRPr="00800FB3">
        <w:rPr>
          <w:rFonts w:ascii="Times New Roman" w:hAnsi="Times New Roman" w:cs="Times New Roman"/>
          <w:sz w:val="24"/>
          <w:szCs w:val="24"/>
        </w:rPr>
        <w:lastRenderedPageBreak/>
        <w:t xml:space="preserve">dan agama serta kewenangan bidang lainnya, yang ditetapkan dengan peraturan pemerintah. Disamping itu keleluasaan otonomi daerah mencakup pula  kewenangan yang  utuh dan bulat dalam penyelenggaraan mulai dari penyelenggaraan, pelaksanaan, pengawasan dan evaluasi. </w:t>
      </w:r>
    </w:p>
    <w:p w:rsidR="00274140" w:rsidRPr="00800FB3" w:rsidRDefault="00274140" w:rsidP="00274140">
      <w:pPr>
        <w:pStyle w:val="ListParagraph"/>
        <w:numPr>
          <w:ilvl w:val="2"/>
          <w:numId w:val="8"/>
        </w:numPr>
        <w:spacing w:after="0"/>
        <w:ind w:left="2127" w:hanging="283"/>
        <w:rPr>
          <w:rFonts w:ascii="Times New Roman" w:hAnsi="Times New Roman" w:cs="Times New Roman"/>
          <w:sz w:val="24"/>
          <w:szCs w:val="24"/>
        </w:rPr>
      </w:pPr>
      <w:r w:rsidRPr="00800FB3">
        <w:rPr>
          <w:rFonts w:ascii="Times New Roman" w:hAnsi="Times New Roman" w:cs="Times New Roman"/>
          <w:sz w:val="24"/>
          <w:szCs w:val="24"/>
        </w:rPr>
        <w:t xml:space="preserve">Otonomi nyata adalah keleluasaan daerah  untuk menyelenggarakan kewenangan pemerintah di bidang tertentu  yang secara nyata dan diperlukan serta  tumbuh dan berkembang di daerah. </w:t>
      </w:r>
    </w:p>
    <w:p w:rsidR="00274140" w:rsidRPr="00800FB3" w:rsidRDefault="00274140" w:rsidP="00274140">
      <w:pPr>
        <w:pStyle w:val="ListParagraph"/>
        <w:numPr>
          <w:ilvl w:val="2"/>
          <w:numId w:val="8"/>
        </w:numPr>
        <w:spacing w:after="0"/>
        <w:ind w:left="2127" w:hanging="283"/>
        <w:rPr>
          <w:rFonts w:ascii="Times New Roman" w:hAnsi="Times New Roman" w:cs="Times New Roman"/>
          <w:sz w:val="24"/>
          <w:szCs w:val="24"/>
        </w:rPr>
      </w:pPr>
      <w:r w:rsidRPr="00800FB3">
        <w:rPr>
          <w:rFonts w:ascii="Times New Roman" w:hAnsi="Times New Roman" w:cs="Times New Roman"/>
          <w:sz w:val="24"/>
          <w:szCs w:val="24"/>
        </w:rPr>
        <w:t>Otonomi yang bertanggung jawab adalah merupakan perwujudan pertanggungjawaban sebagai konsekuensi pemberian hak dan berkembang di daerah.</w:t>
      </w:r>
    </w:p>
    <w:p w:rsidR="00274140"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Dalam Undang-Undang No 23 Tahun 2014 tentang Pemerintahan  Daerah,  otonomi luas artinya memberikan wewenang kepada daerah  untuk menyelenggarakan pemerintahan bidang tertentu saja yaitu urusan pemerintahan konkuren yang diatur secara jelas dan rinci dalam Undang-Undang Nomor 23 tahun 2014  dan berpedoman kepada Norma, Standar, Prosedur dan  Kriteria yang dit</w:t>
      </w:r>
      <w:r>
        <w:rPr>
          <w:rFonts w:ascii="Times New Roman" w:hAnsi="Times New Roman" w:cs="Times New Roman"/>
          <w:sz w:val="24"/>
          <w:szCs w:val="24"/>
        </w:rPr>
        <w:t xml:space="preserve">etapkan oleh pemerintah pusat.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Secara tersirat digambarkan dalam penjelasan Undang-Undang Nomor 23 Tahun 2014 bahwa daerah diberi keleluasaan untuk memanfaatkan kearifan, potensi, inovasi, daya saing dan kreativitas daerah untuk mencapai tujuan nasional di tingkat lokal yang pada </w:t>
      </w:r>
      <w:r w:rsidRPr="00F37BA3">
        <w:rPr>
          <w:rFonts w:ascii="Times New Roman" w:hAnsi="Times New Roman" w:cs="Times New Roman"/>
          <w:sz w:val="24"/>
          <w:szCs w:val="24"/>
        </w:rPr>
        <w:lastRenderedPageBreak/>
        <w:t>gilirannya akan mendukung pencapaian tujuan nasional secara keseluruhan.</w:t>
      </w:r>
      <w:r w:rsidRPr="00202420">
        <w:rPr>
          <w:rStyle w:val="FootnoteReference"/>
          <w:rFonts w:ascii="Times New Roman" w:hAnsi="Times New Roman" w:cs="Times New Roman"/>
          <w:sz w:val="24"/>
          <w:szCs w:val="24"/>
        </w:rPr>
        <w:footnoteReference w:id="48"/>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Menurut R.Tresna, Bagir Manan dan Moh.Mahfud MD, terdapat beberapa sistem/asas rumah tangga daerah, yaitu sistem rumah tangga daerah formal, sistem rumah tangga material dan sistem rumah tangga nyata/riil. Namun, selain tiga sistem rumah tangga daerah tersebut, menurut Josef Riwu Kaho masih ada sistem rumah tangga sisa </w:t>
      </w:r>
      <w:r w:rsidRPr="00800FB3">
        <w:rPr>
          <w:rFonts w:ascii="Times New Roman" w:hAnsi="Times New Roman" w:cs="Times New Roman"/>
          <w:i/>
          <w:sz w:val="24"/>
          <w:szCs w:val="24"/>
        </w:rPr>
        <w:t>(residu)</w:t>
      </w:r>
      <w:r w:rsidRPr="00F37BA3">
        <w:rPr>
          <w:rFonts w:ascii="Times New Roman" w:hAnsi="Times New Roman" w:cs="Times New Roman"/>
          <w:sz w:val="24"/>
          <w:szCs w:val="24"/>
        </w:rPr>
        <w:t xml:space="preserve"> dan sistem rumah tangga nyata, dinamis dan bertanggung jawab.</w:t>
      </w:r>
      <w:r w:rsidRPr="00202420">
        <w:rPr>
          <w:rStyle w:val="FootnoteReference"/>
          <w:rFonts w:ascii="Times New Roman" w:hAnsi="Times New Roman" w:cs="Times New Roman"/>
          <w:sz w:val="24"/>
          <w:szCs w:val="24"/>
        </w:rPr>
        <w:footnoteReference w:id="49"/>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Sebagai suatu fungsi pemerintahan, “urusan rumah tangga daerah” tidak hanya mengenai kepentingan masyarakat </w:t>
      </w:r>
      <w:r w:rsidRPr="00800FB3">
        <w:rPr>
          <w:rFonts w:ascii="Times New Roman" w:hAnsi="Times New Roman" w:cs="Times New Roman"/>
          <w:i/>
          <w:sz w:val="24"/>
          <w:szCs w:val="24"/>
        </w:rPr>
        <w:t>(public belang)</w:t>
      </w:r>
      <w:r w:rsidRPr="00F37BA3">
        <w:rPr>
          <w:rFonts w:ascii="Times New Roman" w:hAnsi="Times New Roman" w:cs="Times New Roman"/>
          <w:sz w:val="24"/>
          <w:szCs w:val="24"/>
        </w:rPr>
        <w:t xml:space="preserve"> melainkan juga kepentingan individu </w:t>
      </w:r>
      <w:r w:rsidRPr="00800FB3">
        <w:rPr>
          <w:rFonts w:ascii="Times New Roman" w:hAnsi="Times New Roman" w:cs="Times New Roman"/>
          <w:i/>
          <w:sz w:val="24"/>
          <w:szCs w:val="24"/>
        </w:rPr>
        <w:t>(individueel belang</w:t>
      </w:r>
      <w:r w:rsidRPr="00F37BA3">
        <w:rPr>
          <w:rFonts w:ascii="Times New Roman" w:hAnsi="Times New Roman" w:cs="Times New Roman"/>
          <w:sz w:val="24"/>
          <w:szCs w:val="24"/>
        </w:rPr>
        <w:t>) dan kepentingan pemerintah itu sendiri, seperti susunan organisasi, pembagian tugas di antara lingkungan jabatan atau jabatan pemerintahan dan lain sebagainya.</w:t>
      </w:r>
      <w:r w:rsidRPr="00202420">
        <w:rPr>
          <w:rStyle w:val="FootnoteReference"/>
          <w:rFonts w:ascii="Times New Roman" w:hAnsi="Times New Roman" w:cs="Times New Roman"/>
          <w:sz w:val="24"/>
          <w:szCs w:val="24"/>
        </w:rPr>
        <w:footnoteReference w:id="50"/>
      </w:r>
    </w:p>
    <w:p w:rsidR="00274140"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Hubungan antara pemerintah pusat dan pemerintah daerah memiliki empat dimensi penng untuk dicerma, melipu hubungan kewenangan, kelembagaan, keuangan, dan pengawasan. Pertama, pembagian kewenangan untuk menyelenggarakan urusan-urusan pemerintahan tersebut akan sangat mempengaruhi sejauh mana pemerintah pusat dan pemerintah daerah memiliki wewenang untuk </w:t>
      </w:r>
      <w:r w:rsidRPr="00F37BA3">
        <w:rPr>
          <w:rFonts w:ascii="Times New Roman" w:hAnsi="Times New Roman" w:cs="Times New Roman"/>
          <w:sz w:val="24"/>
          <w:szCs w:val="24"/>
        </w:rPr>
        <w:lastRenderedPageBreak/>
        <w:t xml:space="preserve">menyelenggarakan urusan-urusan pemerintahan, karena wilayah kekuasaan pemerintah pusat melipu pemerintah daerah. Untuk itu, dalam hal ini yang menjadi objek yang diurusi adalah sama, namun kewenangannya yang berbeda.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Kedua, pembagian kewenangan ini membawa implikasi kepada hubungan keuangan, antara pemerintah pusat dan pemerintah daerah. Ketiga, implikasi terhadap hubungan kelembagaan antara pusat dan daerah mengharuskan mengenai besaran kelembagaan yang diperlukan untuk melaksanakan tugas-tugas yang menjadi urusan masing-masing. Keempat, hubungan pengawasan merupakan konsekuensi yang muncul dari pemberian kewenangan, agar terjaga keutuhan negara kesatuan.</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Berdasarkan pemaparan diatas maka hubungan antara pemerintah pusat dan daerah dapat dilihat dalam hal urrsan rumah tangga daerah yang dalam perspektif hukum pemerintahan daerah lazim dinamakan urusan rumah tangga daerah </w:t>
      </w:r>
      <w:r w:rsidRPr="00800FB3">
        <w:rPr>
          <w:rFonts w:ascii="Times New Roman" w:hAnsi="Times New Roman" w:cs="Times New Roman"/>
          <w:i/>
          <w:sz w:val="24"/>
          <w:szCs w:val="24"/>
        </w:rPr>
        <w:t>(</w:t>
      </w:r>
      <w:r w:rsidRPr="00B77A8D">
        <w:rPr>
          <w:rFonts w:ascii="Times New Roman" w:hAnsi="Times New Roman" w:cs="Times New Roman"/>
          <w:i/>
          <w:sz w:val="24"/>
          <w:szCs w:val="24"/>
        </w:rPr>
        <w:t>huishounding</w:t>
      </w:r>
      <w:r w:rsidRPr="00800FB3">
        <w:rPr>
          <w:rFonts w:ascii="Times New Roman" w:hAnsi="Times New Roman" w:cs="Times New Roman"/>
          <w:i/>
          <w:sz w:val="24"/>
          <w:szCs w:val="24"/>
        </w:rPr>
        <w:t>).</w:t>
      </w:r>
      <w:r w:rsidRPr="00F37BA3">
        <w:rPr>
          <w:rFonts w:ascii="Times New Roman" w:hAnsi="Times New Roman" w:cs="Times New Roman"/>
          <w:sz w:val="24"/>
          <w:szCs w:val="24"/>
        </w:rPr>
        <w:t xml:space="preserve"> Dalam mengurus rumah tangganya maka adanya penyerahan wewenang dari pemerintah pusat kepada pemerintah otonom.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Penyerahan tersebut tidak berarti bahwa daerah otonom sudah terlepas dari pengawasan pemerintahan pusat. Pemerintah pusat tetap memiliki akses untuk melakukan pengawasan dalam pelaksanaan pemerintah daerah. Pengawasan merupakan “pengikat” kesatuan, agar bandul kebebasan berotonomi tidak bergerak begitu jauh sehingga </w:t>
      </w:r>
      <w:r w:rsidRPr="00F37BA3">
        <w:rPr>
          <w:rFonts w:ascii="Times New Roman" w:hAnsi="Times New Roman" w:cs="Times New Roman"/>
          <w:sz w:val="24"/>
          <w:szCs w:val="24"/>
        </w:rPr>
        <w:lastRenderedPageBreak/>
        <w:t>mengurangi bahkan mengancam kesatuan. Indonesia menganut desentralisasi dalam arti pendelegasian kewenangan dimana pemerintah pusat menyerahkan kekuasaan untuk mengambil keputusan kepada pemerintah daerah.</w:t>
      </w:r>
    </w:p>
    <w:p w:rsidR="00274140"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Selain itu urusan rumah tangga yang telah dijelaskan diatas meliputi kepentingan individu, penguasa, dan masyarakat yang salah satu tugasnya adalah memadukan antara ketiga kepentingan tersebut dalam implementasinya atau dalam pemenuhannya supaya tidak terdapat kesenjangan antara kepentingan yang satu dengan kepentingan yang lainnya. Artinya antara kepentingan individu, masyarakat, dan kepentingan penguasa atau pemerintah harus senantiasa selaras, seimbang, dan saling melengkapi. </w:t>
      </w:r>
    </w:p>
    <w:p w:rsidR="00274140" w:rsidRPr="00F37BA3" w:rsidRDefault="00274140" w:rsidP="00274140">
      <w:pPr>
        <w:spacing w:after="0"/>
        <w:ind w:left="851" w:firstLine="992"/>
        <w:jc w:val="both"/>
        <w:rPr>
          <w:rFonts w:ascii="Times New Roman" w:hAnsi="Times New Roman" w:cs="Times New Roman"/>
          <w:sz w:val="24"/>
          <w:szCs w:val="24"/>
        </w:rPr>
      </w:pPr>
    </w:p>
    <w:p w:rsidR="00274140" w:rsidRPr="00800FB3" w:rsidRDefault="00274140" w:rsidP="00274140">
      <w:pPr>
        <w:pStyle w:val="ListParagraph"/>
        <w:numPr>
          <w:ilvl w:val="2"/>
          <w:numId w:val="6"/>
        </w:numPr>
        <w:spacing w:after="0"/>
        <w:ind w:left="426" w:hanging="426"/>
        <w:rPr>
          <w:rFonts w:ascii="Times New Roman" w:hAnsi="Times New Roman" w:cs="Times New Roman"/>
          <w:b/>
          <w:sz w:val="24"/>
          <w:szCs w:val="24"/>
        </w:rPr>
      </w:pPr>
      <w:r w:rsidRPr="00800FB3">
        <w:rPr>
          <w:rFonts w:ascii="Times New Roman" w:hAnsi="Times New Roman" w:cs="Times New Roman"/>
          <w:b/>
          <w:sz w:val="24"/>
          <w:szCs w:val="24"/>
        </w:rPr>
        <w:t>Pasar &amp; Perekonomian Masyarakat</w:t>
      </w:r>
    </w:p>
    <w:p w:rsidR="00274140" w:rsidRPr="00800FB3" w:rsidRDefault="00274140" w:rsidP="00274140">
      <w:pPr>
        <w:pStyle w:val="ListParagraph"/>
        <w:numPr>
          <w:ilvl w:val="0"/>
          <w:numId w:val="12"/>
        </w:numPr>
        <w:spacing w:after="0"/>
        <w:ind w:left="851" w:hanging="425"/>
        <w:rPr>
          <w:rFonts w:ascii="Times New Roman" w:hAnsi="Times New Roman" w:cs="Times New Roman"/>
          <w:sz w:val="24"/>
          <w:szCs w:val="24"/>
        </w:rPr>
      </w:pPr>
      <w:r w:rsidRPr="00800FB3">
        <w:rPr>
          <w:rFonts w:ascii="Times New Roman" w:hAnsi="Times New Roman" w:cs="Times New Roman"/>
          <w:sz w:val="24"/>
          <w:szCs w:val="24"/>
        </w:rPr>
        <w:t>Pasar Tradisional dan Pasar Modern</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Istilah pasar menunjukkan tempat dimana penjual dan pembeli berkumpul untuk bertukar barang-barang mereka, misalnya dialun-alun. Dalam Ilmu ekonomi pengertian pasar tidak harus dikaitkan dengan suatu tempat yang dinamakan pasar dalam pengertian sehari-hari. Suatu pasar dalam ilmu ekonomi adalah dimana saja terjadi transaksi antara penjual dan pembeli.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Sedangkan menurut </w:t>
      </w:r>
      <w:r w:rsidRPr="00800FB3">
        <w:rPr>
          <w:rFonts w:ascii="Times New Roman" w:hAnsi="Times New Roman" w:cs="Times New Roman"/>
          <w:i/>
          <w:sz w:val="24"/>
          <w:szCs w:val="24"/>
        </w:rPr>
        <w:t>Gregory Mankiw</w:t>
      </w:r>
      <w:r w:rsidRPr="00F37BA3">
        <w:rPr>
          <w:rFonts w:ascii="Times New Roman" w:hAnsi="Times New Roman" w:cs="Times New Roman"/>
          <w:sz w:val="24"/>
          <w:szCs w:val="24"/>
        </w:rPr>
        <w:t xml:space="preserve"> pasar adalah sekumpulan pembeli dan penjual dari sebuah barang tertentu dan pasar adalah sesuatu </w:t>
      </w:r>
      <w:r w:rsidRPr="00F37BA3">
        <w:rPr>
          <w:rFonts w:ascii="Times New Roman" w:hAnsi="Times New Roman" w:cs="Times New Roman"/>
          <w:sz w:val="24"/>
          <w:szCs w:val="24"/>
        </w:rPr>
        <w:lastRenderedPageBreak/>
        <w:t>yang memungkinkan pembeli dan penjual melakukan pertukaran yang saling menguntungkan.</w:t>
      </w:r>
      <w:r w:rsidRPr="00202420">
        <w:rPr>
          <w:rStyle w:val="FootnoteReference"/>
          <w:rFonts w:ascii="Times New Roman" w:hAnsi="Times New Roman" w:cs="Times New Roman"/>
          <w:sz w:val="24"/>
          <w:szCs w:val="24"/>
        </w:rPr>
        <w:footnoteReference w:id="51"/>
      </w:r>
      <w:r w:rsidRPr="00202420">
        <w:rPr>
          <w:rFonts w:ascii="Times New Roman" w:hAnsi="Times New Roman" w:cs="Times New Roman"/>
          <w:sz w:val="24"/>
          <w:szCs w:val="24"/>
        </w:rPr>
        <w:t xml:space="preserve"> </w:t>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 xml:space="preserve">Berdasarkan penjelasan diatas maka pengertian pasar adalah suatu keadaan dimana terjadinya transaksi antara penjual dan pembeli yang saling menguntungkan dalam bentuk pertukaran barang. Upaya pemerintah untuk mengembangkan potesnsi pasar </w:t>
      </w:r>
      <w:r>
        <w:rPr>
          <w:rFonts w:ascii="Times New Roman" w:hAnsi="Times New Roman" w:cs="Times New Roman"/>
          <w:sz w:val="24"/>
          <w:szCs w:val="24"/>
        </w:rPr>
        <w:t xml:space="preserve">melalui </w:t>
      </w:r>
      <w:r w:rsidRPr="00F37BA3">
        <w:rPr>
          <w:rFonts w:ascii="Times New Roman" w:hAnsi="Times New Roman" w:cs="Times New Roman"/>
          <w:sz w:val="24"/>
          <w:szCs w:val="24"/>
        </w:rPr>
        <w:t>usaha mikro, kecil dan menengah</w:t>
      </w:r>
      <w:r>
        <w:rPr>
          <w:rFonts w:ascii="Times New Roman" w:hAnsi="Times New Roman" w:cs="Times New Roman"/>
          <w:sz w:val="24"/>
          <w:szCs w:val="24"/>
        </w:rPr>
        <w:t xml:space="preserve"> </w:t>
      </w:r>
      <w:r w:rsidRPr="00F37BA3">
        <w:rPr>
          <w:rFonts w:ascii="Times New Roman" w:hAnsi="Times New Roman" w:cs="Times New Roman"/>
          <w:sz w:val="24"/>
          <w:szCs w:val="24"/>
        </w:rPr>
        <w:t xml:space="preserve">terdapat dalam Pasal 4 Undang-Undang Nomor 20 Tahun 2008 tentang Usaha Mikro, Kecil dan Menengah, yang menyatakan bahwa : </w:t>
      </w:r>
    </w:p>
    <w:p w:rsidR="00274140" w:rsidRPr="00D622E9" w:rsidRDefault="00274140" w:rsidP="00274140">
      <w:pPr>
        <w:pStyle w:val="ListParagraph"/>
        <w:numPr>
          <w:ilvl w:val="0"/>
          <w:numId w:val="13"/>
        </w:numPr>
        <w:spacing w:after="0" w:line="240" w:lineRule="auto"/>
        <w:ind w:left="2127" w:hanging="284"/>
        <w:rPr>
          <w:rFonts w:ascii="Times New Roman" w:hAnsi="Times New Roman" w:cs="Times New Roman"/>
          <w:sz w:val="24"/>
          <w:szCs w:val="24"/>
        </w:rPr>
      </w:pPr>
      <w:r w:rsidRPr="00D622E9">
        <w:rPr>
          <w:rFonts w:ascii="Times New Roman" w:hAnsi="Times New Roman" w:cs="Times New Roman"/>
          <w:sz w:val="24"/>
          <w:szCs w:val="24"/>
        </w:rPr>
        <w:t xml:space="preserve">Penumbuhan kemandirian, kebersamaan, dan kewirausahaan Usaha Mikro, Kecil, dan Menengah untuk berkarya dengan prakarsa sendiri; </w:t>
      </w:r>
    </w:p>
    <w:p w:rsidR="00274140" w:rsidRPr="00D622E9" w:rsidRDefault="00274140" w:rsidP="00274140">
      <w:pPr>
        <w:pStyle w:val="ListParagraph"/>
        <w:numPr>
          <w:ilvl w:val="0"/>
          <w:numId w:val="13"/>
        </w:numPr>
        <w:spacing w:after="0" w:line="240" w:lineRule="auto"/>
        <w:ind w:left="2127" w:hanging="284"/>
        <w:rPr>
          <w:rFonts w:ascii="Times New Roman" w:hAnsi="Times New Roman" w:cs="Times New Roman"/>
          <w:sz w:val="24"/>
          <w:szCs w:val="24"/>
        </w:rPr>
      </w:pPr>
      <w:r w:rsidRPr="00D622E9">
        <w:rPr>
          <w:rFonts w:ascii="Times New Roman" w:hAnsi="Times New Roman" w:cs="Times New Roman"/>
          <w:sz w:val="24"/>
          <w:szCs w:val="24"/>
        </w:rPr>
        <w:t xml:space="preserve">Perwujudan kebijakan publik yang transparan, akuntabel, dan berkeadilan; </w:t>
      </w:r>
    </w:p>
    <w:p w:rsidR="00274140" w:rsidRPr="00D622E9" w:rsidRDefault="00274140" w:rsidP="00274140">
      <w:pPr>
        <w:pStyle w:val="ListParagraph"/>
        <w:numPr>
          <w:ilvl w:val="0"/>
          <w:numId w:val="13"/>
        </w:numPr>
        <w:spacing w:after="0" w:line="240" w:lineRule="auto"/>
        <w:ind w:left="2127" w:hanging="284"/>
        <w:rPr>
          <w:rFonts w:ascii="Times New Roman" w:hAnsi="Times New Roman" w:cs="Times New Roman"/>
          <w:sz w:val="24"/>
          <w:szCs w:val="24"/>
        </w:rPr>
      </w:pPr>
      <w:r w:rsidRPr="00D622E9">
        <w:rPr>
          <w:rFonts w:ascii="Times New Roman" w:hAnsi="Times New Roman" w:cs="Times New Roman"/>
          <w:sz w:val="24"/>
          <w:szCs w:val="24"/>
        </w:rPr>
        <w:t xml:space="preserve">Pengembangan usaha berbasis potensi daerah dan berorientasi pasar sesuai dengan kompetensi Usaha Mikro, Kecil, dan Menengah; </w:t>
      </w:r>
    </w:p>
    <w:p w:rsidR="00274140" w:rsidRPr="00D622E9" w:rsidRDefault="00274140" w:rsidP="00274140">
      <w:pPr>
        <w:pStyle w:val="ListParagraph"/>
        <w:numPr>
          <w:ilvl w:val="0"/>
          <w:numId w:val="13"/>
        </w:numPr>
        <w:spacing w:after="0" w:line="240" w:lineRule="auto"/>
        <w:ind w:left="2127" w:hanging="284"/>
        <w:rPr>
          <w:rFonts w:ascii="Times New Roman" w:hAnsi="Times New Roman" w:cs="Times New Roman"/>
          <w:sz w:val="24"/>
          <w:szCs w:val="24"/>
        </w:rPr>
      </w:pPr>
      <w:r w:rsidRPr="00D622E9">
        <w:rPr>
          <w:rFonts w:ascii="Times New Roman" w:hAnsi="Times New Roman" w:cs="Times New Roman"/>
          <w:sz w:val="24"/>
          <w:szCs w:val="24"/>
        </w:rPr>
        <w:t xml:space="preserve">Peningkatan daya saing Usaha Mikro, Kecil, dan Menengah; dan </w:t>
      </w:r>
    </w:p>
    <w:p w:rsidR="00274140" w:rsidRDefault="00274140" w:rsidP="00274140">
      <w:pPr>
        <w:pStyle w:val="ListParagraph"/>
        <w:numPr>
          <w:ilvl w:val="0"/>
          <w:numId w:val="13"/>
        </w:numPr>
        <w:spacing w:after="0" w:line="240" w:lineRule="auto"/>
        <w:ind w:left="2127" w:hanging="284"/>
        <w:rPr>
          <w:rFonts w:ascii="Times New Roman" w:hAnsi="Times New Roman" w:cs="Times New Roman"/>
          <w:sz w:val="24"/>
          <w:szCs w:val="24"/>
        </w:rPr>
      </w:pPr>
      <w:r w:rsidRPr="00D622E9">
        <w:rPr>
          <w:rFonts w:ascii="Times New Roman" w:hAnsi="Times New Roman" w:cs="Times New Roman"/>
          <w:sz w:val="24"/>
          <w:szCs w:val="24"/>
        </w:rPr>
        <w:t>Penyelenggaraan perencanaan, pelaksanaan, dan pengendalian secara terpadu.</w:t>
      </w:r>
    </w:p>
    <w:p w:rsidR="00274140" w:rsidRPr="00D622E9" w:rsidRDefault="00274140" w:rsidP="00274140">
      <w:pPr>
        <w:pStyle w:val="ListParagraph"/>
        <w:spacing w:after="0" w:line="240" w:lineRule="auto"/>
        <w:ind w:left="2127"/>
        <w:rPr>
          <w:rFonts w:ascii="Times New Roman" w:hAnsi="Times New Roman" w:cs="Times New Roman"/>
          <w:sz w:val="24"/>
          <w:szCs w:val="24"/>
        </w:rPr>
      </w:pPr>
    </w:p>
    <w:p w:rsidR="00274140" w:rsidRPr="00F37BA3" w:rsidRDefault="00274140" w:rsidP="00274140">
      <w:pPr>
        <w:spacing w:after="0" w:line="480" w:lineRule="auto"/>
        <w:ind w:left="851"/>
        <w:jc w:val="both"/>
        <w:rPr>
          <w:rFonts w:ascii="Times New Roman" w:hAnsi="Times New Roman" w:cs="Times New Roman"/>
          <w:sz w:val="24"/>
          <w:szCs w:val="24"/>
        </w:rPr>
      </w:pPr>
      <w:r w:rsidRPr="00F37BA3">
        <w:rPr>
          <w:rFonts w:ascii="Times New Roman" w:hAnsi="Times New Roman" w:cs="Times New Roman"/>
          <w:sz w:val="24"/>
          <w:szCs w:val="24"/>
        </w:rPr>
        <w:t xml:space="preserve">Pasar memiliki tiga fungsi, </w:t>
      </w:r>
      <w:r>
        <w:rPr>
          <w:rFonts w:ascii="Times New Roman" w:hAnsi="Times New Roman" w:cs="Times New Roman"/>
          <w:sz w:val="24"/>
          <w:szCs w:val="24"/>
        </w:rPr>
        <w:t>yaitu :</w:t>
      </w:r>
      <w:r w:rsidRPr="00114D36">
        <w:rPr>
          <w:rStyle w:val="Heading3Char"/>
          <w:rFonts w:ascii="Times New Roman" w:hAnsi="Times New Roman"/>
          <w:sz w:val="24"/>
          <w:szCs w:val="24"/>
        </w:rPr>
        <w:t xml:space="preserve"> </w:t>
      </w:r>
      <w:r w:rsidRPr="00202420">
        <w:rPr>
          <w:rStyle w:val="FootnoteReference"/>
          <w:rFonts w:ascii="Times New Roman" w:hAnsi="Times New Roman" w:cs="Times New Roman"/>
          <w:sz w:val="24"/>
          <w:szCs w:val="24"/>
        </w:rPr>
        <w:footnoteReference w:id="52"/>
      </w:r>
    </w:p>
    <w:p w:rsidR="00274140" w:rsidRPr="00D622E9" w:rsidRDefault="00274140" w:rsidP="00274140">
      <w:pPr>
        <w:pStyle w:val="ListParagraph"/>
        <w:numPr>
          <w:ilvl w:val="1"/>
          <w:numId w:val="5"/>
        </w:numPr>
        <w:spacing w:after="0"/>
        <w:ind w:left="1134" w:hanging="284"/>
        <w:rPr>
          <w:rFonts w:ascii="Times New Roman" w:hAnsi="Times New Roman" w:cs="Times New Roman"/>
          <w:sz w:val="24"/>
          <w:szCs w:val="24"/>
        </w:rPr>
      </w:pPr>
      <w:r w:rsidRPr="00D622E9">
        <w:rPr>
          <w:rFonts w:ascii="Times New Roman" w:hAnsi="Times New Roman" w:cs="Times New Roman"/>
          <w:sz w:val="24"/>
          <w:szCs w:val="24"/>
        </w:rPr>
        <w:t>Fungsi Distribusi</w:t>
      </w:r>
      <w:r>
        <w:rPr>
          <w:rFonts w:ascii="Times New Roman" w:hAnsi="Times New Roman" w:cs="Times New Roman"/>
          <w:sz w:val="24"/>
          <w:szCs w:val="24"/>
        </w:rPr>
        <w:t>, p</w:t>
      </w:r>
      <w:r w:rsidRPr="00D622E9">
        <w:rPr>
          <w:rFonts w:ascii="Times New Roman" w:hAnsi="Times New Roman" w:cs="Times New Roman"/>
          <w:sz w:val="24"/>
          <w:szCs w:val="24"/>
        </w:rPr>
        <w:t>asar berperan sebagai penyalur barang dan jasa dari produsen ke konsumen melalui transaksi jual beli. Pihak produsen menyalurkan hasil produksinya melalui perantara atau pedagang di pasar.</w:t>
      </w:r>
    </w:p>
    <w:p w:rsidR="00274140" w:rsidRPr="00D622E9" w:rsidRDefault="00274140" w:rsidP="00274140">
      <w:pPr>
        <w:pStyle w:val="ListParagraph"/>
        <w:numPr>
          <w:ilvl w:val="1"/>
          <w:numId w:val="5"/>
        </w:numPr>
        <w:spacing w:after="0"/>
        <w:ind w:left="1134" w:hanging="284"/>
        <w:rPr>
          <w:rFonts w:ascii="Times New Roman" w:hAnsi="Times New Roman" w:cs="Times New Roman"/>
          <w:sz w:val="24"/>
          <w:szCs w:val="24"/>
        </w:rPr>
      </w:pPr>
      <w:r w:rsidRPr="00D622E9">
        <w:rPr>
          <w:rFonts w:ascii="Times New Roman" w:hAnsi="Times New Roman" w:cs="Times New Roman"/>
          <w:sz w:val="24"/>
          <w:szCs w:val="24"/>
        </w:rPr>
        <w:lastRenderedPageBreak/>
        <w:t>Fungsi Pembentukan Harga</w:t>
      </w:r>
      <w:r>
        <w:rPr>
          <w:rFonts w:ascii="Times New Roman" w:hAnsi="Times New Roman" w:cs="Times New Roman"/>
          <w:sz w:val="24"/>
          <w:szCs w:val="24"/>
        </w:rPr>
        <w:t>, p</w:t>
      </w:r>
      <w:r w:rsidRPr="00D622E9">
        <w:rPr>
          <w:rFonts w:ascii="Times New Roman" w:hAnsi="Times New Roman" w:cs="Times New Roman"/>
          <w:sz w:val="24"/>
          <w:szCs w:val="24"/>
        </w:rPr>
        <w:t>enjual yang melakukan penawaran barang dan pembeli yang melakukan permintaan atas barang yang dibutuhkannya melalui transaksi jual beli dengan kesepakatan harga terlebih dahulu, biasanya harga yang dikehendaki penjual, lebih tinggi daripada yang diinginkan oleh pembeli, tetapi akhirnya harus ada harga yang disepakati bersama agar transaksi terjadi.</w:t>
      </w:r>
    </w:p>
    <w:p w:rsidR="00274140" w:rsidRPr="00D622E9" w:rsidRDefault="00274140" w:rsidP="00274140">
      <w:pPr>
        <w:pStyle w:val="ListParagraph"/>
        <w:numPr>
          <w:ilvl w:val="1"/>
          <w:numId w:val="5"/>
        </w:numPr>
        <w:spacing w:after="0"/>
        <w:ind w:left="1134" w:hanging="284"/>
        <w:rPr>
          <w:rFonts w:ascii="Times New Roman" w:hAnsi="Times New Roman" w:cs="Times New Roman"/>
          <w:sz w:val="24"/>
          <w:szCs w:val="24"/>
        </w:rPr>
      </w:pPr>
      <w:r w:rsidRPr="00D622E9">
        <w:rPr>
          <w:rFonts w:ascii="Times New Roman" w:hAnsi="Times New Roman" w:cs="Times New Roman"/>
          <w:sz w:val="24"/>
          <w:szCs w:val="24"/>
        </w:rPr>
        <w:t>Fungsi Promosi</w:t>
      </w:r>
      <w:r>
        <w:rPr>
          <w:rFonts w:ascii="Times New Roman" w:hAnsi="Times New Roman" w:cs="Times New Roman"/>
          <w:sz w:val="24"/>
          <w:szCs w:val="24"/>
        </w:rPr>
        <w:t>, p</w:t>
      </w:r>
      <w:r w:rsidRPr="00D622E9">
        <w:rPr>
          <w:rFonts w:ascii="Times New Roman" w:hAnsi="Times New Roman" w:cs="Times New Roman"/>
          <w:sz w:val="24"/>
          <w:szCs w:val="24"/>
        </w:rPr>
        <w:t xml:space="preserve">asar juga dapat digunakan untuk memperkenalkan produk baru dari produsen kepada calon konsumennya. Dengan berbagai media, pasar melakukan promosi agar calon kunsumen tertarik dengan barang yang ditawarkannya. </w:t>
      </w:r>
    </w:p>
    <w:p w:rsidR="00274140" w:rsidRDefault="00274140" w:rsidP="00274140">
      <w:pPr>
        <w:spacing w:after="0" w:line="480" w:lineRule="auto"/>
        <w:ind w:left="851" w:firstLine="992"/>
        <w:jc w:val="both"/>
        <w:rPr>
          <w:rFonts w:ascii="Times New Roman" w:hAnsi="Times New Roman" w:cs="Times New Roman"/>
          <w:sz w:val="24"/>
          <w:szCs w:val="24"/>
        </w:rPr>
      </w:pPr>
      <w:r w:rsidRPr="00F37BA3">
        <w:rPr>
          <w:rFonts w:ascii="Times New Roman" w:hAnsi="Times New Roman" w:cs="Times New Roman"/>
          <w:sz w:val="24"/>
          <w:szCs w:val="24"/>
        </w:rPr>
        <w:t>Jenis pasar menurut bentuk kegiatannya terbagi menjadi dua, yaitu: a. Pasar Nyata, adalah pasar dimana barang-barang yang akan diperjual belikan dan dapat dibeli oleh pembeli. Contoh pasar trad</w:t>
      </w:r>
      <w:r>
        <w:rPr>
          <w:rFonts w:ascii="Times New Roman" w:hAnsi="Times New Roman" w:cs="Times New Roman"/>
          <w:sz w:val="24"/>
          <w:szCs w:val="24"/>
        </w:rPr>
        <w:t xml:space="preserve">isional dan pasar swalayan. b. </w:t>
      </w:r>
      <w:r w:rsidRPr="00F37BA3">
        <w:rPr>
          <w:rFonts w:ascii="Times New Roman" w:hAnsi="Times New Roman" w:cs="Times New Roman"/>
          <w:sz w:val="24"/>
          <w:szCs w:val="24"/>
        </w:rPr>
        <w:t xml:space="preserve">Pasar Abstrak, adalah pasar dimana para pedagangnya tidak menawar barang-barang yang akan dijual dan tidak membeli secara langsung tetapi hanya dengan menggunakan surat dagangannya saja. Contoh pasar online, pasar saham, pasar modal dan pasar valuta asing. </w:t>
      </w:r>
    </w:p>
    <w:p w:rsidR="00274140" w:rsidRPr="00F37BA3" w:rsidRDefault="00274140" w:rsidP="00274140">
      <w:pPr>
        <w:spacing w:after="0" w:line="480" w:lineRule="auto"/>
        <w:ind w:left="851" w:firstLine="992"/>
        <w:jc w:val="both"/>
        <w:rPr>
          <w:rFonts w:ascii="Times New Roman" w:hAnsi="Times New Roman" w:cs="Times New Roman"/>
          <w:sz w:val="24"/>
          <w:szCs w:val="24"/>
        </w:rPr>
      </w:pPr>
      <w:r>
        <w:rPr>
          <w:rFonts w:ascii="Times New Roman" w:hAnsi="Times New Roman"/>
          <w:sz w:val="24"/>
          <w:szCs w:val="24"/>
        </w:rPr>
        <w:t>M</w:t>
      </w:r>
      <w:r w:rsidRPr="00F37BA3">
        <w:rPr>
          <w:rFonts w:ascii="Times New Roman" w:hAnsi="Times New Roman"/>
          <w:sz w:val="24"/>
          <w:szCs w:val="24"/>
        </w:rPr>
        <w:t>enurut cara tran</w:t>
      </w:r>
      <w:r>
        <w:rPr>
          <w:rFonts w:ascii="Times New Roman" w:hAnsi="Times New Roman"/>
          <w:sz w:val="24"/>
          <w:szCs w:val="24"/>
        </w:rPr>
        <w:t>saksinya, jenis pasar meliputi pasar tradisional dan p</w:t>
      </w:r>
      <w:r w:rsidRPr="00F37BA3">
        <w:rPr>
          <w:rFonts w:ascii="Times New Roman" w:hAnsi="Times New Roman"/>
          <w:sz w:val="24"/>
          <w:szCs w:val="24"/>
        </w:rPr>
        <w:t xml:space="preserve">asar modern. </w:t>
      </w:r>
      <w:r>
        <w:rPr>
          <w:rFonts w:ascii="Times New Roman" w:hAnsi="Times New Roman" w:cs="Times New Roman"/>
          <w:sz w:val="24"/>
          <w:szCs w:val="24"/>
        </w:rPr>
        <w:t>K</w:t>
      </w:r>
      <w:r w:rsidRPr="00CF531F">
        <w:rPr>
          <w:rFonts w:ascii="Times New Roman" w:hAnsi="Times New Roman" w:cs="Times New Roman"/>
          <w:sz w:val="24"/>
          <w:szCs w:val="24"/>
        </w:rPr>
        <w:t xml:space="preserve">ehadiran pasar modern dapat  memberikan manfaat bagi pasar  </w:t>
      </w:r>
      <w:r>
        <w:rPr>
          <w:rFonts w:ascii="Times New Roman" w:hAnsi="Times New Roman" w:cs="Times New Roman"/>
          <w:sz w:val="24"/>
          <w:szCs w:val="24"/>
        </w:rPr>
        <w:t xml:space="preserve">tradisional, salah satunya yaitu program kemitraan dengan pasar tradidional dan umkm. Program kemitraan diatur dalam Pasal 7, Pasal 26 dan Pasal 30 </w:t>
      </w:r>
      <w:r w:rsidRPr="00F37BA3">
        <w:rPr>
          <w:rFonts w:ascii="Times New Roman" w:hAnsi="Times New Roman" w:cs="Times New Roman"/>
          <w:sz w:val="24"/>
          <w:szCs w:val="24"/>
        </w:rPr>
        <w:t xml:space="preserve">Undang-Undang Nomor 20 Tahun </w:t>
      </w:r>
      <w:r w:rsidRPr="00F37BA3">
        <w:rPr>
          <w:rFonts w:ascii="Times New Roman" w:hAnsi="Times New Roman" w:cs="Times New Roman"/>
          <w:sz w:val="24"/>
          <w:szCs w:val="24"/>
        </w:rPr>
        <w:lastRenderedPageBreak/>
        <w:t>2008 tentang Usaha Mikro, Kecil dan Menengah</w:t>
      </w:r>
      <w:r>
        <w:rPr>
          <w:rFonts w:ascii="Times New Roman" w:hAnsi="Times New Roman" w:cs="Times New Roman"/>
          <w:sz w:val="24"/>
          <w:szCs w:val="24"/>
        </w:rPr>
        <w:t>, yang intinya menyatakan : “</w:t>
      </w:r>
      <w:r w:rsidRPr="00097618">
        <w:rPr>
          <w:rFonts w:ascii="Times New Roman" w:hAnsi="Times New Roman" w:cs="Times New Roman"/>
          <w:sz w:val="24"/>
          <w:szCs w:val="24"/>
        </w:rPr>
        <w:t>Kemitraan dalam mengembangkan UMKM di Pasar Tradisional, Pusat Perbelanjaan dan Toko Modern dapat dilakukan dengan pola Perdagangan Umum dan/atau Waralaba</w:t>
      </w:r>
      <w:r>
        <w:rPr>
          <w:rFonts w:ascii="Times New Roman" w:hAnsi="Times New Roman" w:cs="Times New Roman"/>
          <w:sz w:val="24"/>
          <w:szCs w:val="24"/>
        </w:rPr>
        <w:t xml:space="preserve">”. </w:t>
      </w:r>
      <w:r w:rsidRPr="00F37BA3">
        <w:rPr>
          <w:rFonts w:ascii="Times New Roman" w:hAnsi="Times New Roman" w:cs="Times New Roman"/>
          <w:sz w:val="24"/>
          <w:szCs w:val="24"/>
        </w:rPr>
        <w:t xml:space="preserve">Penjelasan mengenai </w:t>
      </w:r>
      <w:r>
        <w:rPr>
          <w:rFonts w:ascii="Times New Roman" w:hAnsi="Times New Roman" w:cs="Times New Roman"/>
          <w:sz w:val="24"/>
          <w:szCs w:val="24"/>
        </w:rPr>
        <w:t>pasar Tradidional dan Pasar modern,</w:t>
      </w:r>
      <w:r w:rsidRPr="00F37BA3">
        <w:rPr>
          <w:rFonts w:ascii="Times New Roman" w:hAnsi="Times New Roman" w:cs="Times New Roman"/>
          <w:sz w:val="24"/>
          <w:szCs w:val="24"/>
        </w:rPr>
        <w:t xml:space="preserve"> yaitu :</w:t>
      </w:r>
    </w:p>
    <w:p w:rsidR="00274140" w:rsidRPr="004673A0" w:rsidRDefault="00274140" w:rsidP="00274140">
      <w:pPr>
        <w:pStyle w:val="ListParagraph"/>
        <w:numPr>
          <w:ilvl w:val="4"/>
          <w:numId w:val="1"/>
        </w:numPr>
        <w:spacing w:after="0"/>
        <w:ind w:left="1134" w:hanging="283"/>
        <w:rPr>
          <w:rFonts w:ascii="Times New Roman" w:hAnsi="Times New Roman" w:cs="Times New Roman"/>
          <w:sz w:val="24"/>
          <w:szCs w:val="24"/>
        </w:rPr>
      </w:pPr>
      <w:r w:rsidRPr="004673A0">
        <w:rPr>
          <w:rFonts w:ascii="Times New Roman" w:hAnsi="Times New Roman" w:cs="Times New Roman"/>
          <w:sz w:val="24"/>
          <w:szCs w:val="24"/>
        </w:rPr>
        <w:t>Pasar Tradisional</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Awal mula munculnya pasar di Indonesia berbentuk pasar tradisional. Pasar tradisional sudah ada sejak zaman kerajaan  yang dimulai dengan sistem barter lalu menjadi tawar menawar harga barang yang menjadi kebutuhan sehari-hari. Selain menjadi tempat berdagang, pada zaman dahulu pasar digunakan menjadi ajang pertemuan, bersosialisasi, tempat penyebaran informasi, agama dan politik.</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Secara sederhana pasar tradisional dapat diartikan sebagai tempat bertemunya para penjual dan pembeli untuk melakukan transaksi. Pengertian ini mengandung arti pasar tradisional memiliki tempat atau lokasi tertentu sehingga memungkinkan pembeli dan penjual bertemu, di dalam pasar ini terdapat penjual dan pembeli untuk melakukan transaksi jual beli produk, baik barang maupun jasa.</w:t>
      </w:r>
      <w:r w:rsidRPr="00202420">
        <w:rPr>
          <w:rStyle w:val="FootnoteReference"/>
          <w:rFonts w:ascii="Times New Roman" w:hAnsi="Times New Roman" w:cs="Times New Roman"/>
          <w:sz w:val="24"/>
          <w:szCs w:val="24"/>
        </w:rPr>
        <w:footnoteReference w:id="53"/>
      </w:r>
      <w:r w:rsidRPr="00F37BA3">
        <w:rPr>
          <w:rFonts w:ascii="Times New Roman" w:hAnsi="Times New Roman" w:cs="Times New Roman"/>
          <w:sz w:val="24"/>
          <w:szCs w:val="24"/>
        </w:rPr>
        <w:t xml:space="preserve">  </w:t>
      </w:r>
    </w:p>
    <w:p w:rsidR="00274140"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Menurut Herman Malano, Pasar tradisonal merupakan tempat bertemunya penjual dan pembeli serta ditandai dengan adanya </w:t>
      </w:r>
      <w:r w:rsidRPr="00F37BA3">
        <w:rPr>
          <w:rFonts w:ascii="Times New Roman" w:hAnsi="Times New Roman" w:cs="Times New Roman"/>
          <w:sz w:val="24"/>
          <w:szCs w:val="24"/>
        </w:rPr>
        <w:lastRenderedPageBreak/>
        <w:t>transasi secara langsung dan biasanya ada proses tawar menawar. Banguanan pasar biasanya terdiri atas kios-kios atau gerai, akses lebih luas bagi para produsen dan dasaran terbuka yang dibuka oleh penjual maupun suatu pengelola pasar. Kebanyakan pasar tradisional menjual kebutuhan sehari-hari seperti bahan makanan, ikan buah, sayur-sayuran, telur, daging, kain, barang-barang elektronik, da</w:t>
      </w:r>
      <w:r>
        <w:rPr>
          <w:rFonts w:ascii="Times New Roman" w:hAnsi="Times New Roman" w:cs="Times New Roman"/>
          <w:sz w:val="24"/>
          <w:szCs w:val="24"/>
        </w:rPr>
        <w:t>n jasa, serta menjual kue-kue.</w:t>
      </w:r>
      <w:r w:rsidRPr="00202420">
        <w:rPr>
          <w:rStyle w:val="FootnoteReference"/>
          <w:rFonts w:ascii="Times New Roman" w:hAnsi="Times New Roman" w:cs="Times New Roman"/>
          <w:sz w:val="24"/>
          <w:szCs w:val="24"/>
        </w:rPr>
        <w:footnoteReference w:id="54"/>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Pr>
          <w:rFonts w:ascii="Times New Roman" w:hAnsi="Times New Roman" w:cs="Times New Roman"/>
          <w:sz w:val="24"/>
          <w:szCs w:val="24"/>
        </w:rPr>
        <w:t xml:space="preserve">Pengertian pasar tradisional diatur dalam Pasal 1 ayat 2 </w:t>
      </w:r>
      <w:r w:rsidRPr="004D182D">
        <w:rPr>
          <w:rFonts w:ascii="Times New Roman" w:eastAsia="Times New Roman" w:hAnsi="Times New Roman" w:cs="Times New Roman"/>
          <w:color w:val="000000"/>
          <w:sz w:val="24"/>
          <w:szCs w:val="24"/>
          <w:lang w:eastAsia="id-ID"/>
        </w:rPr>
        <w:t>Peraturan Presiden Nomor 112 Tahun 2007</w:t>
      </w:r>
      <w:r>
        <w:rPr>
          <w:rFonts w:ascii="Times New Roman" w:eastAsia="Times New Roman" w:hAnsi="Times New Roman" w:cs="Times New Roman"/>
          <w:color w:val="000000"/>
          <w:sz w:val="24"/>
          <w:szCs w:val="24"/>
          <w:lang w:eastAsia="id-ID"/>
        </w:rPr>
        <w:t xml:space="preserve"> </w:t>
      </w:r>
      <w:r w:rsidRPr="004D182D">
        <w:rPr>
          <w:rFonts w:ascii="Times New Roman" w:eastAsia="Times New Roman" w:hAnsi="Times New Roman" w:cs="Times New Roman"/>
          <w:color w:val="000000"/>
          <w:sz w:val="24"/>
          <w:szCs w:val="24"/>
          <w:lang w:eastAsia="id-ID"/>
        </w:rPr>
        <w:t>Tentang</w:t>
      </w:r>
      <w:r>
        <w:rPr>
          <w:rFonts w:ascii="Times New Roman" w:eastAsia="Times New Roman" w:hAnsi="Times New Roman" w:cs="Times New Roman"/>
          <w:color w:val="000000"/>
          <w:sz w:val="24"/>
          <w:szCs w:val="24"/>
          <w:lang w:eastAsia="id-ID"/>
        </w:rPr>
        <w:t xml:space="preserve"> </w:t>
      </w:r>
      <w:r w:rsidRPr="004D182D">
        <w:rPr>
          <w:rFonts w:ascii="Times New Roman" w:eastAsia="Times New Roman" w:hAnsi="Times New Roman" w:cs="Times New Roman"/>
          <w:color w:val="000000"/>
          <w:sz w:val="24"/>
          <w:szCs w:val="24"/>
          <w:lang w:eastAsia="id-ID"/>
        </w:rPr>
        <w:t>Penataan Dan Pembinaan Pasar Tradisional,</w:t>
      </w:r>
      <w:r>
        <w:rPr>
          <w:rFonts w:ascii="Times New Roman" w:eastAsia="Times New Roman" w:hAnsi="Times New Roman" w:cs="Times New Roman"/>
          <w:color w:val="000000"/>
          <w:sz w:val="24"/>
          <w:szCs w:val="24"/>
          <w:lang w:eastAsia="id-ID"/>
        </w:rPr>
        <w:t xml:space="preserve"> </w:t>
      </w:r>
      <w:r w:rsidRPr="004D182D">
        <w:rPr>
          <w:rFonts w:ascii="Times New Roman" w:eastAsia="Times New Roman" w:hAnsi="Times New Roman" w:cs="Times New Roman"/>
          <w:color w:val="000000"/>
          <w:sz w:val="24"/>
          <w:szCs w:val="24"/>
          <w:lang w:eastAsia="id-ID"/>
        </w:rPr>
        <w:t>Pusat Perbelanjaan Dan Toko Modern</w:t>
      </w:r>
      <w:r>
        <w:rPr>
          <w:rFonts w:ascii="Times New Roman" w:eastAsia="Times New Roman" w:hAnsi="Times New Roman" w:cs="Times New Roman"/>
          <w:color w:val="000000"/>
          <w:sz w:val="24"/>
          <w:szCs w:val="24"/>
          <w:lang w:eastAsia="id-ID"/>
        </w:rPr>
        <w:t xml:space="preserve"> diatur </w:t>
      </w:r>
      <w:r w:rsidRPr="00F37BA3">
        <w:rPr>
          <w:rFonts w:ascii="Times New Roman" w:hAnsi="Times New Roman" w:cs="Times New Roman"/>
          <w:sz w:val="24"/>
          <w:szCs w:val="24"/>
        </w:rPr>
        <w:t xml:space="preserve">, </w:t>
      </w:r>
      <w:r>
        <w:rPr>
          <w:rFonts w:ascii="Times New Roman" w:hAnsi="Times New Roman" w:cs="Times New Roman"/>
          <w:sz w:val="24"/>
          <w:szCs w:val="24"/>
        </w:rPr>
        <w:t>menyatakan bahwa</w:t>
      </w:r>
      <w:r w:rsidRPr="00F37BA3">
        <w:rPr>
          <w:rFonts w:ascii="Times New Roman" w:hAnsi="Times New Roman" w:cs="Times New Roman"/>
          <w:sz w:val="24"/>
          <w:szCs w:val="24"/>
        </w:rPr>
        <w:t>:</w:t>
      </w:r>
      <w:r w:rsidRPr="00202420">
        <w:rPr>
          <w:rStyle w:val="FootnoteReference"/>
          <w:rFonts w:ascii="Times New Roman" w:hAnsi="Times New Roman" w:cs="Times New Roman"/>
          <w:sz w:val="24"/>
          <w:szCs w:val="24"/>
          <w:shd w:val="clear" w:color="auto" w:fill="FFFFFF"/>
        </w:rPr>
        <w:footnoteReference w:id="55"/>
      </w:r>
      <w:r w:rsidRPr="00F37BA3">
        <w:rPr>
          <w:rFonts w:ascii="Times New Roman" w:hAnsi="Times New Roman" w:cs="Times New Roman"/>
          <w:sz w:val="24"/>
          <w:szCs w:val="24"/>
        </w:rPr>
        <w:t xml:space="preserve"> </w:t>
      </w:r>
    </w:p>
    <w:p w:rsidR="00274140" w:rsidRDefault="00274140" w:rsidP="00274140">
      <w:pPr>
        <w:spacing w:after="0" w:line="240" w:lineRule="auto"/>
        <w:ind w:left="2127"/>
        <w:jc w:val="both"/>
        <w:rPr>
          <w:rFonts w:ascii="Times New Roman" w:hAnsi="Times New Roman" w:cs="Times New Roman"/>
          <w:sz w:val="24"/>
          <w:szCs w:val="24"/>
        </w:rPr>
      </w:pPr>
      <w:r w:rsidRPr="00F37BA3">
        <w:rPr>
          <w:rFonts w:ascii="Times New Roman" w:hAnsi="Times New Roman" w:cs="Times New Roman"/>
          <w:sz w:val="24"/>
          <w:szCs w:val="24"/>
        </w:rPr>
        <w:t>“</w:t>
      </w:r>
      <w:r>
        <w:rPr>
          <w:rFonts w:ascii="Times New Roman" w:hAnsi="Times New Roman" w:cs="Times New Roman"/>
          <w:sz w:val="24"/>
          <w:szCs w:val="24"/>
        </w:rPr>
        <w:t>Pasar Tradisional adalah p</w:t>
      </w:r>
      <w:r w:rsidRPr="00F37BA3">
        <w:rPr>
          <w:rFonts w:ascii="Times New Roman" w:hAnsi="Times New Roman" w:cs="Times New Roman"/>
          <w:sz w:val="24"/>
          <w:szCs w:val="24"/>
        </w:rPr>
        <w:t>asar yang dibangun dan dikelola oleh Pemerintah, Pemerintah Daerah, Swasta, Badan Usaha Milik Negara dan Badan Usaha Milik Daerah termasuk kerjasama dengan swasta dengan tempat usaha berupa toko, kios, los dan tenda yang dimiliki/dikelola oleh pedagang kecil, menengah, swadaya masyarakat atau koperasi dengan usaha skala kecil, modal kecil dan dengan proses jual beli barang dagangan melalui tawar menawar”.</w:t>
      </w:r>
    </w:p>
    <w:p w:rsidR="00274140" w:rsidRPr="00F37BA3" w:rsidRDefault="00274140" w:rsidP="00274140">
      <w:pPr>
        <w:spacing w:after="0" w:line="240" w:lineRule="auto"/>
        <w:ind w:left="2127"/>
        <w:jc w:val="both"/>
        <w:rPr>
          <w:rFonts w:ascii="Times New Roman" w:hAnsi="Times New Roman" w:cs="Times New Roman"/>
          <w:sz w:val="24"/>
          <w:szCs w:val="24"/>
        </w:rPr>
      </w:pPr>
    </w:p>
    <w:p w:rsidR="00274140"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Pasar tradisional dibangun dan dikelola oleh pemerintah kabupaten/kota, tidak dikelola oleh pedagang. Kebanyakan pasar tradisional merupakan</w:t>
      </w:r>
      <w:r>
        <w:rPr>
          <w:rFonts w:ascii="Times New Roman" w:hAnsi="Times New Roman" w:cs="Times New Roman"/>
          <w:sz w:val="24"/>
          <w:szCs w:val="24"/>
        </w:rPr>
        <w:t xml:space="preserve"> </w:t>
      </w:r>
      <w:r w:rsidRPr="00F37BA3">
        <w:rPr>
          <w:rFonts w:ascii="Times New Roman" w:hAnsi="Times New Roman" w:cs="Times New Roman"/>
          <w:sz w:val="24"/>
          <w:szCs w:val="24"/>
        </w:rPr>
        <w:t>milik pemerintah daerah. Pemerintah daerah di Indonesia umumnya memiliki Dinas Pasar yang</w:t>
      </w:r>
      <w:r>
        <w:rPr>
          <w:rFonts w:ascii="Times New Roman" w:hAnsi="Times New Roman" w:cs="Times New Roman"/>
          <w:sz w:val="24"/>
          <w:szCs w:val="24"/>
        </w:rPr>
        <w:t xml:space="preserve"> </w:t>
      </w:r>
      <w:r w:rsidRPr="00F37BA3">
        <w:rPr>
          <w:rFonts w:ascii="Times New Roman" w:hAnsi="Times New Roman" w:cs="Times New Roman"/>
          <w:sz w:val="24"/>
          <w:szCs w:val="24"/>
        </w:rPr>
        <w:t xml:space="preserve">menangani dan mengelola pasar tradisional. Dinas ini mengelola pasarmiliknya sendiri atau bekerja sama dengan swasta. Metode kerja sama </w:t>
      </w:r>
      <w:r w:rsidRPr="00F37BA3">
        <w:rPr>
          <w:rFonts w:ascii="Times New Roman" w:hAnsi="Times New Roman" w:cs="Times New Roman"/>
          <w:sz w:val="24"/>
          <w:szCs w:val="24"/>
        </w:rPr>
        <w:lastRenderedPageBreak/>
        <w:t>umumnya melibatkan pemberian izin kepada pihak swasta untuk membangundan mengoperasikan pasar tradisional di bawah skema Bangun, Operasi, dan</w:t>
      </w:r>
      <w:r>
        <w:rPr>
          <w:rFonts w:ascii="Times New Roman" w:hAnsi="Times New Roman" w:cs="Times New Roman"/>
          <w:sz w:val="24"/>
          <w:szCs w:val="24"/>
        </w:rPr>
        <w:t xml:space="preserve"> </w:t>
      </w:r>
      <w:r w:rsidRPr="0092083F">
        <w:rPr>
          <w:rFonts w:ascii="Times New Roman" w:hAnsi="Times New Roman" w:cs="Times New Roman"/>
          <w:i/>
          <w:sz w:val="24"/>
          <w:szCs w:val="24"/>
        </w:rPr>
        <w:t>Build Operate Transfer</w:t>
      </w:r>
      <w:r w:rsidRPr="00F37BA3">
        <w:rPr>
          <w:rFonts w:ascii="Times New Roman" w:hAnsi="Times New Roman" w:cs="Times New Roman"/>
          <w:sz w:val="24"/>
          <w:szCs w:val="24"/>
        </w:rPr>
        <w:t xml:space="preserve"> (BOT), dengan pembayaran oleh pihak swasta kepada Dinas Pasar</w:t>
      </w:r>
      <w:r>
        <w:rPr>
          <w:rFonts w:ascii="Times New Roman" w:hAnsi="Times New Roman" w:cs="Times New Roman"/>
          <w:sz w:val="24"/>
          <w:szCs w:val="24"/>
        </w:rPr>
        <w:t xml:space="preserve"> </w:t>
      </w:r>
      <w:r w:rsidRPr="00F37BA3">
        <w:rPr>
          <w:rFonts w:ascii="Times New Roman" w:hAnsi="Times New Roman" w:cs="Times New Roman"/>
          <w:sz w:val="24"/>
          <w:szCs w:val="24"/>
        </w:rPr>
        <w:t>setiap tahun.</w:t>
      </w:r>
      <w:r>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Pasar adalah sebuah komunitas yang umurnya sudah setua dengan usia</w:t>
      </w:r>
      <w:r>
        <w:rPr>
          <w:rFonts w:ascii="Times New Roman" w:hAnsi="Times New Roman" w:cs="Times New Roman"/>
          <w:sz w:val="24"/>
          <w:szCs w:val="24"/>
        </w:rPr>
        <w:t xml:space="preserve"> </w:t>
      </w:r>
      <w:r w:rsidRPr="00F37BA3">
        <w:rPr>
          <w:rFonts w:ascii="Times New Roman" w:hAnsi="Times New Roman" w:cs="Times New Roman"/>
          <w:sz w:val="24"/>
          <w:szCs w:val="24"/>
        </w:rPr>
        <w:t>peradaban. Dari sisi sejarah Pasar adalah penggerak utama, karena di pasaritulah kemudian berkembang pola-pola landasan susunan ekonomi masyarakat.</w:t>
      </w:r>
      <w:r w:rsidRPr="00202420">
        <w:rPr>
          <w:rStyle w:val="FootnoteReference"/>
          <w:rFonts w:ascii="Times New Roman" w:hAnsi="Times New Roman" w:cs="Times New Roman"/>
          <w:sz w:val="24"/>
          <w:szCs w:val="24"/>
          <w:lang w:bidi="ne-NP"/>
        </w:rPr>
        <w:footnoteReference w:id="56"/>
      </w:r>
      <w:r w:rsidRPr="00F37BA3">
        <w:rPr>
          <w:rFonts w:ascii="Times New Roman" w:hAnsi="Times New Roman" w:cs="Times New Roman"/>
          <w:sz w:val="24"/>
          <w:szCs w:val="24"/>
        </w:rPr>
        <w:t xml:space="preserve"> Menurut Aryani, beberapa potensi dan ciri pasar Tradisional, yaitu:</w:t>
      </w:r>
      <w:r w:rsidRPr="00202420">
        <w:rPr>
          <w:rStyle w:val="FootnoteReference"/>
          <w:rFonts w:ascii="Times New Roman" w:hAnsi="Times New Roman" w:cs="Times New Roman"/>
          <w:sz w:val="24"/>
          <w:szCs w:val="24"/>
        </w:rPr>
        <w:footnoteReference w:id="57"/>
      </w:r>
      <w:r w:rsidRPr="00F37BA3">
        <w:rPr>
          <w:rFonts w:ascii="Times New Roman" w:hAnsi="Times New Roman" w:cs="Times New Roman"/>
          <w:sz w:val="24"/>
          <w:szCs w:val="24"/>
        </w:rPr>
        <w:t xml:space="preserve"> </w:t>
      </w:r>
    </w:p>
    <w:p w:rsidR="00274140" w:rsidRPr="0092083F" w:rsidRDefault="00274140" w:rsidP="00274140">
      <w:pPr>
        <w:pStyle w:val="ListParagraph"/>
        <w:numPr>
          <w:ilvl w:val="1"/>
          <w:numId w:val="13"/>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 xml:space="preserve">Kemampuan pasar Tradisional dalam menyerap komoditi lokal dari kawasan sekitarnya. </w:t>
      </w:r>
    </w:p>
    <w:p w:rsidR="00274140" w:rsidRPr="0092083F" w:rsidRDefault="00274140" w:rsidP="00274140">
      <w:pPr>
        <w:pStyle w:val="ListParagraph"/>
        <w:numPr>
          <w:ilvl w:val="1"/>
          <w:numId w:val="13"/>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 xml:space="preserve">Berfungsi sebagai </w:t>
      </w:r>
      <w:r w:rsidRPr="0092083F">
        <w:rPr>
          <w:rFonts w:ascii="Times New Roman" w:hAnsi="Times New Roman" w:cs="Times New Roman"/>
          <w:i/>
          <w:sz w:val="24"/>
          <w:szCs w:val="24"/>
        </w:rPr>
        <w:t>supplier</w:t>
      </w:r>
      <w:r w:rsidRPr="0092083F">
        <w:rPr>
          <w:rFonts w:ascii="Times New Roman" w:hAnsi="Times New Roman" w:cs="Times New Roman"/>
          <w:sz w:val="24"/>
          <w:szCs w:val="24"/>
        </w:rPr>
        <w:t xml:space="preserve"> untuk berbagai input pertanian, perumahan, serta kebutuhan pokok masyarakat secara luas.</w:t>
      </w:r>
    </w:p>
    <w:p w:rsidR="00274140" w:rsidRPr="0092083F" w:rsidRDefault="00274140" w:rsidP="00274140">
      <w:pPr>
        <w:pStyle w:val="ListParagraph"/>
        <w:numPr>
          <w:ilvl w:val="1"/>
          <w:numId w:val="13"/>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Pasar Tradisional memiliki segmentasi pasar tersendiri, yang membedakannya dari pasar modern.</w:t>
      </w:r>
    </w:p>
    <w:p w:rsidR="00274140" w:rsidRPr="0092083F" w:rsidRDefault="00274140" w:rsidP="00274140">
      <w:pPr>
        <w:pStyle w:val="ListParagraph"/>
        <w:numPr>
          <w:ilvl w:val="1"/>
          <w:numId w:val="13"/>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Para pedagang yang beroperasi di pasar umumnya kaum wanita sehingga sangat bermanfaat bagi peningkatan kesempatan berusaha untuk kaum wanita, dalam arti wanita umumnya memiliki keunggulan dibandingkan dengan pria dalam melayani konsumen.</w:t>
      </w:r>
    </w:p>
    <w:p w:rsidR="00274140" w:rsidRPr="0092083F" w:rsidRDefault="00274140" w:rsidP="00274140">
      <w:pPr>
        <w:pStyle w:val="ListParagraph"/>
        <w:numPr>
          <w:ilvl w:val="1"/>
          <w:numId w:val="13"/>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 xml:space="preserve">Potensi pasar akan semakin penting karena </w:t>
      </w:r>
      <w:r w:rsidRPr="0092083F">
        <w:rPr>
          <w:rFonts w:ascii="Times New Roman" w:hAnsi="Times New Roman" w:cs="Times New Roman"/>
          <w:i/>
          <w:sz w:val="24"/>
          <w:szCs w:val="24"/>
        </w:rPr>
        <w:t xml:space="preserve">market turn over </w:t>
      </w:r>
      <w:r w:rsidRPr="0092083F">
        <w:rPr>
          <w:rFonts w:ascii="Times New Roman" w:hAnsi="Times New Roman" w:cs="Times New Roman"/>
          <w:sz w:val="24"/>
          <w:szCs w:val="24"/>
        </w:rPr>
        <w:t>yang cukup cepat dengan sistem pembayaran tunai.</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lastRenderedPageBreak/>
        <w:t xml:space="preserve">Pasar tradisional memiliki beberapa kelebihan </w:t>
      </w:r>
      <w:r>
        <w:rPr>
          <w:rFonts w:ascii="Times New Roman" w:hAnsi="Times New Roman" w:cs="Times New Roman"/>
          <w:sz w:val="24"/>
          <w:szCs w:val="24"/>
        </w:rPr>
        <w:t>yang tidak ada pada pasar moder</w:t>
      </w:r>
      <w:r w:rsidRPr="00F37BA3">
        <w:rPr>
          <w:rFonts w:ascii="Times New Roman" w:hAnsi="Times New Roman" w:cs="Times New Roman"/>
          <w:sz w:val="24"/>
          <w:szCs w:val="24"/>
        </w:rPr>
        <w:t>n. Kelebihan tersebut diantaranya harganya yang lebih murah dan bisa ditawar, dekat dengan permukiman, dan memberikan banyak pilihan produk yang segar. Kelebihan lainnya adalah pengalaman berbelanja yang luar biasa, dimana kita bisa melihat dan memegang secara langsung produk yang umumnya masih sangat segar. Akan tetapi dengan adanya hal tersebut bukan berarti pasar Tradisional bukan tanpa kelemahan. Selama ini justru pasar Tradisional lebih dikenal karena kelemahannya oleh masyarakat.</w:t>
      </w:r>
      <w:r w:rsidRPr="00202420">
        <w:rPr>
          <w:rStyle w:val="FootnoteReference"/>
          <w:rFonts w:ascii="Times New Roman" w:hAnsi="Times New Roman" w:cs="Times New Roman"/>
          <w:sz w:val="24"/>
          <w:szCs w:val="24"/>
        </w:rPr>
        <w:footnoteReference w:id="58"/>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Beberapa kelemahan mengenai kegiatan perdagangan dipasar tradisional, yaitu lambatnya menyesuaian pada perubahan gaya hidup konsumen perkotaan, dimana sebagaian pembeli wanita telah mengalami perubahan perilaku berupa ketidakesuaian melakukan kegiatan tawar-menawar harga. Managemen pengelolaan pasar tradisional  yang tidak beriorentasi pada pelayanan tetapi lebih mengedepankan pendapatan. Maka kondisi bangunan dan kenyamanan pembeli sering terabaikan. Hal itu dapat dibuktikan dengan kebersihan pasar yang kurang terjaga, konsidi bangunan yang perlu perbaikan serta penataan ruang pasar yang kurang representatif  dan akomodatif.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Barang yang dijual di pasar tradisional umumnya barang-barang lokal dan ditinjau dari segi kualitas dan kuantitas, barang yang </w:t>
      </w:r>
      <w:r w:rsidRPr="00F37BA3">
        <w:rPr>
          <w:rFonts w:ascii="Times New Roman" w:hAnsi="Times New Roman" w:cs="Times New Roman"/>
          <w:sz w:val="24"/>
          <w:szCs w:val="24"/>
        </w:rPr>
        <w:lastRenderedPageBreak/>
        <w:t xml:space="preserve">dijual di pasar tradisional dapat terjadi tanpa melalui penyortiran yang kurang ketat. Dari segi kuantitas, jumlah barang yang disediakan tidak terlalu banyak sehingga apabila ada barang yang dicari tidak ditemukan disatu kios tertentu, maka dapat dicari kekios lain.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Kesimpulan dari pengertian pasar tradisional adalah suatu tempat dimana bertemunya antara penjual dan pembeli yang dilakukan secara langsung dalam bentuk eceran dengan adanya tawar menawar.  Biasanya pasar tradisional terdiri dari kios-kios atau gerai, los dan dasaran terbuka yang dibuka oleh penjual maupun suatu pengelola pasar. Kebanyakan menjual kebutuhan sehari-hari seperti bahan-bahan makanan berupa ikan buah, sayur-sayuran, telur, daging, kain dan pakaian.  </w:t>
      </w:r>
    </w:p>
    <w:p w:rsidR="00274140" w:rsidRPr="0092083F" w:rsidRDefault="00274140" w:rsidP="00274140">
      <w:pPr>
        <w:pStyle w:val="ListParagraph"/>
        <w:numPr>
          <w:ilvl w:val="4"/>
          <w:numId w:val="1"/>
        </w:numPr>
        <w:spacing w:after="0"/>
        <w:ind w:left="1134" w:hanging="283"/>
        <w:rPr>
          <w:rFonts w:ascii="Times New Roman" w:hAnsi="Times New Roman" w:cs="Times New Roman"/>
          <w:sz w:val="24"/>
          <w:szCs w:val="24"/>
        </w:rPr>
      </w:pPr>
      <w:r w:rsidRPr="0092083F">
        <w:rPr>
          <w:rFonts w:ascii="Times New Roman" w:hAnsi="Times New Roman" w:cs="Times New Roman"/>
          <w:sz w:val="24"/>
          <w:szCs w:val="24"/>
        </w:rPr>
        <w:t>Pasar Modern</w:t>
      </w:r>
    </w:p>
    <w:p w:rsidR="00274140" w:rsidRDefault="00274140" w:rsidP="00274140">
      <w:pPr>
        <w:spacing w:after="0" w:line="480" w:lineRule="auto"/>
        <w:ind w:left="1134" w:firstLine="993"/>
        <w:jc w:val="both"/>
        <w:rPr>
          <w:rFonts w:ascii="Times New Roman" w:eastAsia="Times New Roman" w:hAnsi="Times New Roman" w:cs="Times New Roman"/>
          <w:color w:val="000000"/>
          <w:sz w:val="24"/>
          <w:szCs w:val="24"/>
          <w:lang w:eastAsia="id-ID"/>
        </w:rPr>
      </w:pPr>
      <w:r w:rsidRPr="000C7D98">
        <w:rPr>
          <w:rFonts w:ascii="Times New Roman" w:hAnsi="Times New Roman" w:cs="Times New Roman"/>
          <w:sz w:val="24"/>
          <w:szCs w:val="24"/>
        </w:rPr>
        <w:t>Pasar modern merupakan sektor usaha ritel, sehingga pasar modern dapat disebut juga sebagai ritel modern atau toko modern.</w:t>
      </w:r>
      <w:r>
        <w:rPr>
          <w:rFonts w:ascii="Times New Roman" w:hAnsi="Times New Roman" w:cs="Times New Roman"/>
          <w:sz w:val="24"/>
          <w:szCs w:val="24"/>
        </w:rPr>
        <w:t xml:space="preserve"> </w:t>
      </w:r>
      <w:r w:rsidRPr="00F37BA3">
        <w:rPr>
          <w:rFonts w:ascii="Times New Roman" w:hAnsi="Times New Roman" w:cs="Times New Roman"/>
          <w:sz w:val="24"/>
          <w:szCs w:val="24"/>
        </w:rPr>
        <w:t xml:space="preserve">Pemerintah menggunakan istilah toko modern sebagaimana dalam </w:t>
      </w:r>
      <w:r w:rsidRPr="004D182D">
        <w:rPr>
          <w:rFonts w:ascii="Times New Roman" w:eastAsia="Times New Roman" w:hAnsi="Times New Roman" w:cs="Times New Roman"/>
          <w:color w:val="000000"/>
          <w:sz w:val="24"/>
          <w:szCs w:val="24"/>
          <w:lang w:eastAsia="id-ID"/>
        </w:rPr>
        <w:t>Peraturan Presiden Nomor 112 Tahun 2007</w:t>
      </w:r>
      <w:r>
        <w:rPr>
          <w:rFonts w:ascii="Times New Roman" w:eastAsia="Times New Roman" w:hAnsi="Times New Roman" w:cs="Times New Roman"/>
          <w:color w:val="000000"/>
          <w:sz w:val="24"/>
          <w:szCs w:val="24"/>
          <w:lang w:eastAsia="id-ID"/>
        </w:rPr>
        <w:t xml:space="preserve"> </w:t>
      </w:r>
      <w:r w:rsidRPr="004D182D">
        <w:rPr>
          <w:rFonts w:ascii="Times New Roman" w:eastAsia="Times New Roman" w:hAnsi="Times New Roman" w:cs="Times New Roman"/>
          <w:color w:val="000000"/>
          <w:sz w:val="24"/>
          <w:szCs w:val="24"/>
          <w:lang w:eastAsia="id-ID"/>
        </w:rPr>
        <w:t>Tentang</w:t>
      </w:r>
      <w:r>
        <w:rPr>
          <w:rFonts w:ascii="Times New Roman" w:eastAsia="Times New Roman" w:hAnsi="Times New Roman" w:cs="Times New Roman"/>
          <w:color w:val="000000"/>
          <w:sz w:val="24"/>
          <w:szCs w:val="24"/>
          <w:lang w:eastAsia="id-ID"/>
        </w:rPr>
        <w:t xml:space="preserve"> </w:t>
      </w:r>
      <w:r w:rsidRPr="004D182D">
        <w:rPr>
          <w:rFonts w:ascii="Times New Roman" w:eastAsia="Times New Roman" w:hAnsi="Times New Roman" w:cs="Times New Roman"/>
          <w:color w:val="000000"/>
          <w:sz w:val="24"/>
          <w:szCs w:val="24"/>
          <w:lang w:eastAsia="id-ID"/>
        </w:rPr>
        <w:t>Penataan Dan Pembinaan Pasar Tradisional,</w:t>
      </w:r>
      <w:r>
        <w:rPr>
          <w:rFonts w:ascii="Times New Roman" w:eastAsia="Times New Roman" w:hAnsi="Times New Roman" w:cs="Times New Roman"/>
          <w:color w:val="000000"/>
          <w:sz w:val="24"/>
          <w:szCs w:val="24"/>
          <w:lang w:eastAsia="id-ID"/>
        </w:rPr>
        <w:t xml:space="preserve"> </w:t>
      </w:r>
      <w:r w:rsidRPr="004D182D">
        <w:rPr>
          <w:rFonts w:ascii="Times New Roman" w:eastAsia="Times New Roman" w:hAnsi="Times New Roman" w:cs="Times New Roman"/>
          <w:color w:val="000000"/>
          <w:sz w:val="24"/>
          <w:szCs w:val="24"/>
          <w:lang w:eastAsia="id-ID"/>
        </w:rPr>
        <w:t>Pusat Perbelanjaan Dan Toko Modern</w:t>
      </w:r>
      <w:r>
        <w:rPr>
          <w:rFonts w:ascii="Times New Roman" w:hAnsi="Times New Roman" w:cs="Times New Roman"/>
          <w:sz w:val="24"/>
          <w:szCs w:val="24"/>
        </w:rPr>
        <w:t xml:space="preserve">. </w:t>
      </w:r>
      <w:r w:rsidRPr="00F37BA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d-ID"/>
        </w:rPr>
        <w:t xml:space="preserve">Pengertian toko moder diatur dalam Pasal 1 ayat 5   </w:t>
      </w:r>
      <w:r w:rsidRPr="004D182D">
        <w:rPr>
          <w:rFonts w:ascii="Times New Roman" w:eastAsia="Times New Roman" w:hAnsi="Times New Roman" w:cs="Times New Roman"/>
          <w:color w:val="000000"/>
          <w:sz w:val="24"/>
          <w:szCs w:val="24"/>
          <w:lang w:eastAsia="id-ID"/>
        </w:rPr>
        <w:t>Peraturan Presiden Nomor 112 Tahun 2007</w:t>
      </w:r>
      <w:r>
        <w:rPr>
          <w:rFonts w:ascii="Times New Roman" w:eastAsia="Times New Roman" w:hAnsi="Times New Roman" w:cs="Times New Roman"/>
          <w:color w:val="000000"/>
          <w:sz w:val="24"/>
          <w:szCs w:val="24"/>
          <w:lang w:eastAsia="id-ID"/>
        </w:rPr>
        <w:t xml:space="preserve">  menyebutkan bahwa :</w:t>
      </w:r>
      <w:r w:rsidRPr="00202420">
        <w:rPr>
          <w:rStyle w:val="FootnoteReference"/>
          <w:rFonts w:ascii="Times New Roman" w:hAnsi="Times New Roman" w:cs="Times New Roman"/>
          <w:sz w:val="24"/>
          <w:szCs w:val="24"/>
        </w:rPr>
        <w:footnoteReference w:id="59"/>
      </w:r>
      <w:r>
        <w:rPr>
          <w:rFonts w:ascii="Times New Roman" w:eastAsia="Times New Roman" w:hAnsi="Times New Roman" w:cs="Times New Roman"/>
          <w:color w:val="000000"/>
          <w:sz w:val="24"/>
          <w:szCs w:val="24"/>
          <w:lang w:eastAsia="id-ID"/>
        </w:rPr>
        <w:t xml:space="preserve"> </w:t>
      </w:r>
    </w:p>
    <w:p w:rsidR="00274140" w:rsidRDefault="00274140" w:rsidP="00274140">
      <w:pPr>
        <w:spacing w:after="0" w:line="240" w:lineRule="auto"/>
        <w:ind w:left="212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w:t>
      </w:r>
      <w:r w:rsidRPr="00F37BA3">
        <w:rPr>
          <w:rFonts w:ascii="Times New Roman" w:hAnsi="Times New Roman" w:cs="Times New Roman"/>
          <w:sz w:val="24"/>
          <w:szCs w:val="24"/>
        </w:rPr>
        <w:t xml:space="preserve">Toko modern adalah Toko dengan sistem pelayanan mandiri, menjual berbagai jenis barang secara eceran </w:t>
      </w:r>
      <w:r w:rsidRPr="00F37BA3">
        <w:rPr>
          <w:rFonts w:ascii="Times New Roman" w:hAnsi="Times New Roman" w:cs="Times New Roman"/>
          <w:sz w:val="24"/>
          <w:szCs w:val="24"/>
        </w:rPr>
        <w:lastRenderedPageBreak/>
        <w:t>berbentuk Minimarket, Supermarket, Departmen Store, Hypermarket Ataupun Grosir yang berbentuk perkulakan</w:t>
      </w:r>
      <w:r>
        <w:rPr>
          <w:rFonts w:ascii="Times New Roman" w:hAnsi="Times New Roman" w:cs="Times New Roman"/>
          <w:sz w:val="24"/>
          <w:szCs w:val="24"/>
        </w:rPr>
        <w:t>”</w:t>
      </w:r>
      <w:r w:rsidRPr="00F37BA3">
        <w:rPr>
          <w:rFonts w:ascii="Times New Roman" w:hAnsi="Times New Roman" w:cs="Times New Roman"/>
          <w:sz w:val="24"/>
          <w:szCs w:val="24"/>
        </w:rPr>
        <w:t xml:space="preserve">. </w:t>
      </w:r>
    </w:p>
    <w:p w:rsidR="00274140" w:rsidRPr="00F37BA3" w:rsidRDefault="00274140" w:rsidP="00274140">
      <w:pPr>
        <w:spacing w:after="0" w:line="240" w:lineRule="auto"/>
        <w:ind w:left="2127"/>
        <w:jc w:val="both"/>
        <w:rPr>
          <w:rFonts w:ascii="Times New Roman" w:hAnsi="Times New Roman" w:cs="Times New Roman"/>
          <w:sz w:val="24"/>
          <w:szCs w:val="24"/>
        </w:rPr>
      </w:pP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Menurut suryadarma Pasar modern adalah  pasar yang bersifat modern dimana barang diperjual belikan dengan harga pas dan dengan layanan sendiri. Tempat berlangsungnya pasar ini adalah di mall dan tempat-tempat modern lainnya. Barang yang dijual memiliki variasi jenis yang beragam. Selain menyediakan barang-barang lokal, pasar modern juga menyediakan barang impor. Barang yang dijual mempunyai kualitas yang relatif lebih terjamin karena melalui penyeleksian terlebih dahulu secara ketat sehingga barang yang </w:t>
      </w:r>
      <w:r w:rsidRPr="0092083F">
        <w:rPr>
          <w:rFonts w:ascii="Times New Roman" w:hAnsi="Times New Roman" w:cs="Times New Roman"/>
          <w:i/>
          <w:sz w:val="24"/>
          <w:szCs w:val="24"/>
        </w:rPr>
        <w:t>rijek</w:t>
      </w:r>
      <w:r w:rsidRPr="00F37BA3">
        <w:rPr>
          <w:rFonts w:ascii="Times New Roman" w:hAnsi="Times New Roman" w:cs="Times New Roman"/>
          <w:sz w:val="24"/>
          <w:szCs w:val="24"/>
        </w:rPr>
        <w:t>/tidak memenuhi persyaratan klasifikasi akan ditolak.</w:t>
      </w:r>
      <w:r w:rsidRPr="00202420">
        <w:rPr>
          <w:rStyle w:val="FootnoteReference"/>
          <w:rFonts w:ascii="Times New Roman" w:hAnsi="Times New Roman" w:cs="Times New Roman"/>
          <w:sz w:val="24"/>
          <w:szCs w:val="24"/>
        </w:rPr>
        <w:footnoteReference w:id="60"/>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Sinaga mendefinisikan pasar modern adalah pasar yang dikelola dengan manajemen modern, umumnya terdapat diperkotaan, sebagai penyedia barang dan jasa dengan mutu dan pelayanan yang baik kepada konsumen yang pada umumnya anggota mas</w:t>
      </w:r>
      <w:r>
        <w:rPr>
          <w:rFonts w:ascii="Times New Roman" w:hAnsi="Times New Roman" w:cs="Times New Roman"/>
          <w:sz w:val="24"/>
          <w:szCs w:val="24"/>
        </w:rPr>
        <w:t>yarakat kelas menengah keatas.</w:t>
      </w:r>
      <w:r w:rsidRPr="00202420">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w:t>
      </w:r>
      <w:r w:rsidRPr="00F37BA3">
        <w:rPr>
          <w:rFonts w:ascii="Times New Roman" w:hAnsi="Times New Roman" w:cs="Times New Roman"/>
          <w:sz w:val="24"/>
          <w:szCs w:val="24"/>
        </w:rPr>
        <w:t>Adapun ciri-ciri pasar modern adalah sebagai berikut:</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Tidak terjadi aktivitas tawar-menawar harga barang.</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Harga setiap barang sudah tertera pada masing-masing barang dan biasanya diberi barcode.</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Jenis barang yang dijual di pasar ini sangat beargam dan memiliki kualitas yang baik.</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lastRenderedPageBreak/>
        <w:t>Umumnya pasar ini berada pada suatu bangunan dimana pelayanannya dilakukan sendiri (swalayan).</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Kondisi pasar jenis ini umumnya bersih dan nyaman karena dilengkapi dengan Air Conditioner dan petugas kebersihan.</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Pasar ini memiliki tata ruang yang rapih dan terstruktur sehingga memudahkan konsumen menemukan barang yang ingin dibeli.</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Kegiatan ekonomi di pasar ini tidak terdapat campur tangan pemerintah.</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Cara pembayaran produk yang dibeli adalah melalui kasir khusus yang telah disiapkan masing-masing toko.</w:t>
      </w:r>
    </w:p>
    <w:p w:rsidR="00274140" w:rsidRPr="0092083F" w:rsidRDefault="00274140" w:rsidP="00274140">
      <w:pPr>
        <w:pStyle w:val="ListParagraph"/>
        <w:numPr>
          <w:ilvl w:val="0"/>
          <w:numId w:val="14"/>
        </w:numPr>
        <w:tabs>
          <w:tab w:val="left" w:pos="1418"/>
        </w:tabs>
        <w:spacing w:after="0"/>
        <w:ind w:left="1418" w:hanging="283"/>
        <w:rPr>
          <w:rFonts w:ascii="Times New Roman" w:hAnsi="Times New Roman" w:cs="Times New Roman"/>
          <w:sz w:val="24"/>
          <w:szCs w:val="24"/>
        </w:rPr>
      </w:pPr>
      <w:r w:rsidRPr="0092083F">
        <w:rPr>
          <w:rFonts w:ascii="Times New Roman" w:hAnsi="Times New Roman" w:cs="Times New Roman"/>
          <w:sz w:val="24"/>
          <w:szCs w:val="24"/>
        </w:rPr>
        <w:t>Pelayanan di pasar ini umumnya memuaskan para konsumen.</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Pasar modern dapat diklasifikasi menjadi beberapa macam yaitu :</w:t>
      </w:r>
      <w:r w:rsidRPr="00202420">
        <w:rPr>
          <w:rStyle w:val="FootnoteReference"/>
          <w:rFonts w:ascii="Times New Roman" w:hAnsi="Times New Roman" w:cs="Times New Roman"/>
          <w:sz w:val="24"/>
          <w:szCs w:val="24"/>
        </w:rPr>
        <w:footnoteReference w:id="62"/>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Pr>
          <w:rFonts w:ascii="Times New Roman" w:hAnsi="Times New Roman" w:cs="Times New Roman"/>
          <w:sz w:val="24"/>
          <w:szCs w:val="24"/>
        </w:rPr>
        <w:t>Minimarket,</w:t>
      </w:r>
      <w:r w:rsidRPr="00CD77A7">
        <w:rPr>
          <w:rFonts w:ascii="Times New Roman" w:hAnsi="Times New Roman" w:cs="Times New Roman"/>
          <w:sz w:val="24"/>
          <w:szCs w:val="24"/>
        </w:rPr>
        <w:t xml:space="preserve"> gerai yang menjual produk-produk eceran seperti warung kelontong dengan fasilitas pelayanan yang lebih modern. Luas ruang minimarket adalah antara 50 m2 sampai 200 m2 . </w:t>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sidRPr="00CD77A7">
        <w:rPr>
          <w:rFonts w:ascii="Times New Roman" w:hAnsi="Times New Roman" w:cs="Times New Roman"/>
          <w:i/>
          <w:sz w:val="24"/>
          <w:szCs w:val="24"/>
        </w:rPr>
        <w:t>Convenience store</w:t>
      </w:r>
      <w:r>
        <w:rPr>
          <w:rFonts w:ascii="Times New Roman" w:hAnsi="Times New Roman" w:cs="Times New Roman"/>
          <w:sz w:val="24"/>
          <w:szCs w:val="24"/>
        </w:rPr>
        <w:t>,</w:t>
      </w:r>
      <w:r w:rsidRPr="00CD77A7">
        <w:rPr>
          <w:rFonts w:ascii="Times New Roman" w:hAnsi="Times New Roman" w:cs="Times New Roman"/>
          <w:sz w:val="24"/>
          <w:szCs w:val="24"/>
        </w:rPr>
        <w:t xml:space="preserve"> gerai ini mirip minimarket dalam hal produk yang dijual, tetapi berbeda dalam hal harga, jam buka, dan luas ruangan,dan lokasi. </w:t>
      </w:r>
      <w:r w:rsidRPr="00CD77A7">
        <w:rPr>
          <w:rFonts w:ascii="Times New Roman" w:hAnsi="Times New Roman" w:cs="Times New Roman"/>
          <w:i/>
          <w:sz w:val="24"/>
          <w:szCs w:val="24"/>
        </w:rPr>
        <w:t>Convenience store</w:t>
      </w:r>
      <w:r w:rsidRPr="00CD77A7">
        <w:rPr>
          <w:rFonts w:ascii="Times New Roman" w:hAnsi="Times New Roman" w:cs="Times New Roman"/>
          <w:sz w:val="24"/>
          <w:szCs w:val="24"/>
        </w:rPr>
        <w:t xml:space="preserve"> ada yang dengan luas ruangan antara 200 m2 hingga 450 m2 dan berlokasi di tempat yang strategis, dengan harga yang lebih mahal dari harga minimarket.</w:t>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sidRPr="00CD77A7">
        <w:rPr>
          <w:rFonts w:ascii="Times New Roman" w:hAnsi="Times New Roman" w:cs="Times New Roman"/>
          <w:i/>
          <w:sz w:val="24"/>
          <w:szCs w:val="24"/>
        </w:rPr>
        <w:lastRenderedPageBreak/>
        <w:t>Special store</w:t>
      </w:r>
      <w:r>
        <w:rPr>
          <w:rFonts w:ascii="Times New Roman" w:hAnsi="Times New Roman" w:cs="Times New Roman"/>
          <w:sz w:val="24"/>
          <w:szCs w:val="24"/>
        </w:rPr>
        <w:t>,</w:t>
      </w:r>
      <w:r w:rsidRPr="00CD77A7">
        <w:rPr>
          <w:rFonts w:ascii="Times New Roman" w:hAnsi="Times New Roman" w:cs="Times New Roman"/>
          <w:sz w:val="24"/>
          <w:szCs w:val="24"/>
        </w:rPr>
        <w:t xml:space="preserve"> merupakan toko yang memiliki persediaan lengkap sehingga konsumen tidak perlu pindah toko lain untuk membeli sesuatu harga yang bervariasi dari yang terjangkau hingga </w:t>
      </w:r>
      <w:r>
        <w:rPr>
          <w:rFonts w:ascii="Times New Roman" w:hAnsi="Times New Roman" w:cs="Times New Roman"/>
          <w:sz w:val="24"/>
          <w:szCs w:val="24"/>
        </w:rPr>
        <w:t xml:space="preserve">yang mahal. </w:t>
      </w:r>
      <w:r w:rsidRPr="00CD77A7">
        <w:rPr>
          <w:rFonts w:ascii="Times New Roman" w:hAnsi="Times New Roman" w:cs="Times New Roman"/>
          <w:sz w:val="24"/>
          <w:szCs w:val="24"/>
        </w:rPr>
        <w:t xml:space="preserve"> </w:t>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sidRPr="00CD77A7">
        <w:rPr>
          <w:rFonts w:ascii="Times New Roman" w:hAnsi="Times New Roman" w:cs="Times New Roman"/>
          <w:i/>
          <w:sz w:val="24"/>
          <w:szCs w:val="24"/>
        </w:rPr>
        <w:t>Factory outlet</w:t>
      </w:r>
      <w:r>
        <w:rPr>
          <w:rFonts w:ascii="Times New Roman" w:hAnsi="Times New Roman" w:cs="Times New Roman"/>
          <w:sz w:val="24"/>
          <w:szCs w:val="24"/>
        </w:rPr>
        <w:t>,</w:t>
      </w:r>
      <w:r w:rsidRPr="00CD77A7">
        <w:rPr>
          <w:rFonts w:ascii="Times New Roman" w:hAnsi="Times New Roman" w:cs="Times New Roman"/>
          <w:sz w:val="24"/>
          <w:szCs w:val="24"/>
        </w:rPr>
        <w:t xml:space="preserve"> merupakan toko yang dimiliki perusahaan/pabrik yang menjual produk perusahaan tersebut, menghentikan perdagangan, membatalkan order dan kadang-kadang menjual barang kualitas nomor satu. </w:t>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sidRPr="00CD77A7">
        <w:rPr>
          <w:rFonts w:ascii="Times New Roman" w:hAnsi="Times New Roman" w:cs="Times New Roman"/>
          <w:i/>
          <w:sz w:val="24"/>
          <w:szCs w:val="24"/>
        </w:rPr>
        <w:t>Distro (Disribution Store)</w:t>
      </w:r>
      <w:r>
        <w:rPr>
          <w:rFonts w:ascii="Times New Roman" w:hAnsi="Times New Roman" w:cs="Times New Roman"/>
          <w:sz w:val="24"/>
          <w:szCs w:val="24"/>
        </w:rPr>
        <w:t>,</w:t>
      </w:r>
      <w:r w:rsidRPr="00CD77A7">
        <w:rPr>
          <w:rFonts w:ascii="Times New Roman" w:hAnsi="Times New Roman" w:cs="Times New Roman"/>
          <w:sz w:val="24"/>
          <w:szCs w:val="24"/>
        </w:rPr>
        <w:t xml:space="preserve"> jenis toko di Indonesia yang menjual pakaian dan aksesoris yang dititipkan oleh pembuat pakaian, atau diproduksi sendiri. </w:t>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Pr>
          <w:rFonts w:ascii="Times New Roman" w:hAnsi="Times New Roman" w:cs="Times New Roman"/>
          <w:sz w:val="24"/>
          <w:szCs w:val="24"/>
        </w:rPr>
        <w:t>Supermarket,</w:t>
      </w:r>
      <w:r w:rsidRPr="00CD77A7">
        <w:rPr>
          <w:rFonts w:ascii="Times New Roman" w:hAnsi="Times New Roman" w:cs="Times New Roman"/>
          <w:sz w:val="24"/>
          <w:szCs w:val="24"/>
        </w:rPr>
        <w:t xml:space="preserve"> mempunyai luas 300-1100 m2 yang kecil sedang yang besar 1100-2300 m2 . </w:t>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Pr>
          <w:rFonts w:ascii="Times New Roman" w:hAnsi="Times New Roman" w:cs="Times New Roman"/>
          <w:sz w:val="24"/>
          <w:szCs w:val="24"/>
        </w:rPr>
        <w:t>Perkulakan atau gudang rabat,</w:t>
      </w:r>
      <w:r w:rsidRPr="00CD77A7">
        <w:rPr>
          <w:rFonts w:ascii="Times New Roman" w:hAnsi="Times New Roman" w:cs="Times New Roman"/>
          <w:sz w:val="24"/>
          <w:szCs w:val="24"/>
        </w:rPr>
        <w:t xml:space="preserve"> menjual produk dalam kuantitas besar kepada pembeli non-konsumen akhir untuk tujuan dijual kembali atau pemakaian bisnis. </w:t>
      </w:r>
    </w:p>
    <w:p w:rsidR="00274140" w:rsidRPr="00CD77A7" w:rsidRDefault="00274140" w:rsidP="00274140">
      <w:pPr>
        <w:pStyle w:val="ListParagraph"/>
        <w:numPr>
          <w:ilvl w:val="2"/>
          <w:numId w:val="3"/>
        </w:numPr>
        <w:spacing w:after="0"/>
        <w:ind w:left="1418" w:hanging="284"/>
        <w:rPr>
          <w:rFonts w:ascii="Times New Roman" w:hAnsi="Times New Roman" w:cs="Times New Roman"/>
          <w:sz w:val="24"/>
          <w:szCs w:val="24"/>
        </w:rPr>
      </w:pPr>
      <w:r>
        <w:rPr>
          <w:rFonts w:ascii="Times New Roman" w:hAnsi="Times New Roman" w:cs="Times New Roman"/>
          <w:sz w:val="24"/>
          <w:szCs w:val="24"/>
        </w:rPr>
        <w:t>Super store,</w:t>
      </w:r>
      <w:r w:rsidRPr="00CD77A7">
        <w:rPr>
          <w:rFonts w:ascii="Times New Roman" w:hAnsi="Times New Roman" w:cs="Times New Roman"/>
          <w:sz w:val="24"/>
          <w:szCs w:val="24"/>
        </w:rPr>
        <w:t xml:space="preserve"> adalah toko serba ada yang memiliki variasi barang lebih lengkap dan luas yang lebih besar dari supermarket. </w:t>
      </w:r>
    </w:p>
    <w:p w:rsidR="00274140" w:rsidRDefault="00274140" w:rsidP="00274140">
      <w:pPr>
        <w:pStyle w:val="ListParagraph"/>
        <w:numPr>
          <w:ilvl w:val="2"/>
          <w:numId w:val="3"/>
        </w:numPr>
        <w:spacing w:after="0"/>
        <w:ind w:left="1418" w:hanging="284"/>
        <w:rPr>
          <w:rFonts w:ascii="Times New Roman" w:hAnsi="Times New Roman" w:cs="Times New Roman"/>
          <w:sz w:val="24"/>
          <w:szCs w:val="24"/>
        </w:rPr>
      </w:pPr>
      <w:r>
        <w:rPr>
          <w:rFonts w:ascii="Times New Roman" w:hAnsi="Times New Roman" w:cs="Times New Roman"/>
          <w:sz w:val="24"/>
          <w:szCs w:val="24"/>
        </w:rPr>
        <w:t>Hipermarket,</w:t>
      </w:r>
      <w:r w:rsidRPr="00CD77A7">
        <w:rPr>
          <w:rFonts w:ascii="Times New Roman" w:hAnsi="Times New Roman" w:cs="Times New Roman"/>
          <w:sz w:val="24"/>
          <w:szCs w:val="24"/>
        </w:rPr>
        <w:t xml:space="preserve"> luas ruangan di atas 5000 m2 </w:t>
      </w:r>
    </w:p>
    <w:p w:rsidR="00274140" w:rsidRPr="00CD77A7" w:rsidRDefault="00274140" w:rsidP="00274140">
      <w:pPr>
        <w:pStyle w:val="ListParagraph"/>
        <w:numPr>
          <w:ilvl w:val="2"/>
          <w:numId w:val="3"/>
        </w:numPr>
        <w:spacing w:after="0"/>
        <w:ind w:left="1560" w:hanging="426"/>
        <w:rPr>
          <w:rFonts w:ascii="Times New Roman" w:hAnsi="Times New Roman" w:cs="Times New Roman"/>
          <w:sz w:val="24"/>
          <w:szCs w:val="24"/>
        </w:rPr>
      </w:pPr>
      <w:r w:rsidRPr="00CD77A7">
        <w:rPr>
          <w:rFonts w:ascii="Times New Roman" w:hAnsi="Times New Roman" w:cs="Times New Roman"/>
          <w:sz w:val="24"/>
          <w:szCs w:val="24"/>
        </w:rPr>
        <w:t xml:space="preserve">Pusat </w:t>
      </w:r>
      <w:r>
        <w:rPr>
          <w:rFonts w:ascii="Times New Roman" w:hAnsi="Times New Roman" w:cs="Times New Roman"/>
          <w:sz w:val="24"/>
          <w:szCs w:val="24"/>
        </w:rPr>
        <w:t>Per</w:t>
      </w:r>
      <w:r w:rsidRPr="00CD77A7">
        <w:rPr>
          <w:rFonts w:ascii="Times New Roman" w:hAnsi="Times New Roman" w:cs="Times New Roman"/>
          <w:sz w:val="24"/>
          <w:szCs w:val="24"/>
        </w:rPr>
        <w:t>belanja</w:t>
      </w:r>
      <w:r>
        <w:rPr>
          <w:rFonts w:ascii="Times New Roman" w:hAnsi="Times New Roman" w:cs="Times New Roman"/>
          <w:sz w:val="24"/>
          <w:szCs w:val="24"/>
        </w:rPr>
        <w:t>an</w:t>
      </w:r>
      <w:r w:rsidRPr="00CD77A7">
        <w:rPr>
          <w:rFonts w:ascii="Times New Roman" w:hAnsi="Times New Roman" w:cs="Times New Roman"/>
          <w:sz w:val="24"/>
          <w:szCs w:val="24"/>
        </w:rPr>
        <w:t xml:space="preserve"> yang terdiri dua macam yaitu mall dan </w:t>
      </w:r>
      <w:r w:rsidRPr="00CD77A7">
        <w:rPr>
          <w:rFonts w:ascii="Times New Roman" w:hAnsi="Times New Roman" w:cs="Times New Roman"/>
          <w:i/>
          <w:sz w:val="24"/>
          <w:szCs w:val="24"/>
        </w:rPr>
        <w:t>trade center.</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Barang yang dijual memiliki variasi jenis yang beragam. Selain menyediakan barang-barang lokal, pasar modern juga </w:t>
      </w:r>
      <w:r w:rsidRPr="00F37BA3">
        <w:rPr>
          <w:rFonts w:ascii="Times New Roman" w:hAnsi="Times New Roman" w:cs="Times New Roman"/>
          <w:sz w:val="24"/>
          <w:szCs w:val="24"/>
        </w:rPr>
        <w:lastRenderedPageBreak/>
        <w:t xml:space="preserve">menyediakan barang impor. Barang yang dijual mempunyai kualitas yang relatif lebih terjamin karena melalui penyeleksian terlebih dahulu secara ketat sehingga barang yang </w:t>
      </w:r>
      <w:r w:rsidRPr="00CD77A7">
        <w:rPr>
          <w:rFonts w:ascii="Times New Roman" w:hAnsi="Times New Roman" w:cs="Times New Roman"/>
          <w:i/>
          <w:sz w:val="24"/>
          <w:szCs w:val="24"/>
        </w:rPr>
        <w:t>rijek</w:t>
      </w:r>
      <w:r w:rsidRPr="00F37BA3">
        <w:rPr>
          <w:rFonts w:ascii="Times New Roman" w:hAnsi="Times New Roman" w:cs="Times New Roman"/>
          <w:sz w:val="24"/>
          <w:szCs w:val="24"/>
        </w:rPr>
        <w:t>/tidak memenuhi persyaratan klasifikasi akan ditolak.</w:t>
      </w:r>
      <w:r w:rsidRPr="00202420">
        <w:rPr>
          <w:rStyle w:val="FootnoteReference"/>
          <w:rFonts w:ascii="Times New Roman" w:hAnsi="Times New Roman" w:cs="Times New Roman"/>
          <w:sz w:val="24"/>
          <w:szCs w:val="24"/>
        </w:rPr>
        <w:footnoteReference w:id="63"/>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Secara kuantitas, pasar modern umumnya mempunyai persediaan barang di gudang yang terukur. Dari segi harga, pasar modern memiliki label harga yang pasti (tercantum harga ). Pasar modern atau disebut juga gerai modern mulai beroperasi awal 1960-an di Jakarta. Arti modern disini adalah penataan barang menurut keperluan yang sama dikelompokkan dibagian yang sama yang dapat silihat dan diambil langsung oleh pembeli, penggunaan alat pendingin udara, dan adanya pramuniaga professional.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Modernisasi bertambah meluas pada dasawarsa 1970-an. Supermarket mulai diperkenalkan pada dasawarsa ini. Konsep </w:t>
      </w:r>
      <w:r w:rsidRPr="00CD77A7">
        <w:rPr>
          <w:rFonts w:ascii="Times New Roman" w:hAnsi="Times New Roman" w:cs="Times New Roman"/>
          <w:i/>
          <w:sz w:val="24"/>
          <w:szCs w:val="24"/>
        </w:rPr>
        <w:t>one-stop shopping</w:t>
      </w:r>
      <w:r w:rsidRPr="00F37BA3">
        <w:rPr>
          <w:rFonts w:ascii="Times New Roman" w:hAnsi="Times New Roman" w:cs="Times New Roman"/>
          <w:sz w:val="24"/>
          <w:szCs w:val="24"/>
        </w:rPr>
        <w:t xml:space="preserve"> mulai dikenal pada tahun 1980-an. Kemudian konsep </w:t>
      </w:r>
      <w:r w:rsidRPr="00CD77A7">
        <w:rPr>
          <w:rFonts w:ascii="Times New Roman" w:hAnsi="Times New Roman" w:cs="Times New Roman"/>
          <w:i/>
          <w:sz w:val="24"/>
          <w:szCs w:val="24"/>
        </w:rPr>
        <w:t>one-stop shopping</w:t>
      </w:r>
      <w:r w:rsidRPr="00F37BA3">
        <w:rPr>
          <w:rFonts w:ascii="Times New Roman" w:hAnsi="Times New Roman" w:cs="Times New Roman"/>
          <w:sz w:val="24"/>
          <w:szCs w:val="24"/>
        </w:rPr>
        <w:t xml:space="preserve"> ini mulai digantikan oleh istilah pusat belanja. Banyak orang yang mulai beralih ke gerai modern seperti pusat belanja ini untuk berbelanja.</w:t>
      </w:r>
      <w:r w:rsidRPr="00202420">
        <w:rPr>
          <w:rStyle w:val="FootnoteReference"/>
          <w:rFonts w:ascii="Times New Roman" w:hAnsi="Times New Roman" w:cs="Times New Roman"/>
          <w:sz w:val="24"/>
          <w:szCs w:val="24"/>
        </w:rPr>
        <w:footnoteReference w:id="64"/>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Ada beberapa perbedaan penting yang menjadi kelebihan dari pasar modern dibandingkan dengan pasar tradisional. Pertama dari segi kebersihan. Pasar modern merupakan suatu pasar yang </w:t>
      </w:r>
      <w:r w:rsidRPr="00F37BA3">
        <w:rPr>
          <w:rFonts w:ascii="Times New Roman" w:hAnsi="Times New Roman" w:cs="Times New Roman"/>
          <w:sz w:val="24"/>
          <w:szCs w:val="24"/>
        </w:rPr>
        <w:lastRenderedPageBreak/>
        <w:t>memiliki manajemen yang baik. Terkelola dengan sistem yang telah dibuat dengan sedemikian rupa dan karyawan yang bekerja dengan bagian yang telah ditentukan. Salah satunya yaitu petugas kebersihan. Di dalam pasar modern</w:t>
      </w:r>
      <w:r>
        <w:rPr>
          <w:rFonts w:ascii="Times New Roman" w:hAnsi="Times New Roman" w:cs="Times New Roman"/>
          <w:sz w:val="24"/>
          <w:szCs w:val="24"/>
        </w:rPr>
        <w:t xml:space="preserve"> </w:t>
      </w:r>
      <w:r w:rsidRPr="00F37BA3">
        <w:rPr>
          <w:rFonts w:ascii="Times New Roman" w:hAnsi="Times New Roman" w:cs="Times New Roman"/>
          <w:sz w:val="24"/>
          <w:szCs w:val="24"/>
        </w:rPr>
        <w:t>dapat kita lihat bahwasanya banyak petugas kebersihan supermarket yang bekerja setiap hari seperti membersihkan lantai dari kotoran yang melekat. Hal ini dilakukan karena kebersihan merupakan suatu indikator penting bagi sebuah supermarket dan merupakan sebuah pelayananyang diberikan kepada konsumen.</w:t>
      </w:r>
      <w:r w:rsidRPr="00202420">
        <w:rPr>
          <w:rStyle w:val="FootnoteReference"/>
          <w:rFonts w:ascii="Times New Roman" w:hAnsi="Times New Roman" w:cs="Times New Roman"/>
          <w:sz w:val="24"/>
          <w:szCs w:val="24"/>
        </w:rPr>
        <w:footnoteReference w:id="65"/>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Pr>
          <w:rFonts w:ascii="Times New Roman" w:hAnsi="Times New Roman" w:cs="Times New Roman"/>
          <w:sz w:val="24"/>
          <w:szCs w:val="24"/>
        </w:rPr>
        <w:t>Perbedaan kedua yaitu harga, d</w:t>
      </w:r>
      <w:r w:rsidRPr="00F37BA3">
        <w:rPr>
          <w:rFonts w:ascii="Times New Roman" w:hAnsi="Times New Roman" w:cs="Times New Roman"/>
          <w:sz w:val="24"/>
          <w:szCs w:val="24"/>
        </w:rPr>
        <w:t>alam pasar modern, konsumen tidak perlu diperhadapkan dengan kebingungan berapa harga dari setiap produk yang ingin dia beli karena harga telah dicantumkan dalam setiap produk yang mereka tawarkan. Ini merupakan suatu perubahan penting dari strategi penjualan yang dilakukan oleh pasar modern.</w:t>
      </w:r>
      <w:r w:rsidRPr="00202420">
        <w:rPr>
          <w:rStyle w:val="FootnoteReference"/>
          <w:rFonts w:ascii="Times New Roman" w:hAnsi="Times New Roman" w:cs="Times New Roman"/>
          <w:sz w:val="24"/>
          <w:szCs w:val="24"/>
        </w:rPr>
        <w:footnoteReference w:id="66"/>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Perbedaan ketiga yaitu kemanan. Dalam sebuah pasar, keamanan merupakan indikator penting dan sebagai salah satu penunjang sisi pelayanan. Di dalam pasar modern kita dapat melihat petugas kemanan yang berjaga-jaga mulai dari supermarket di buka sampai ditutup kembali. Hal ini akan membuat konsumen merasa </w:t>
      </w:r>
      <w:r w:rsidRPr="00F37BA3">
        <w:rPr>
          <w:rFonts w:ascii="Times New Roman" w:hAnsi="Times New Roman" w:cs="Times New Roman"/>
          <w:sz w:val="24"/>
          <w:szCs w:val="24"/>
        </w:rPr>
        <w:lastRenderedPageBreak/>
        <w:t>aman dalam berbelanja, hingga di hari-hari berikutnya konsumen akan terus merasa tertarik untuk berbelanja.</w:t>
      </w:r>
      <w:r w:rsidRPr="00F51F48">
        <w:rPr>
          <w:rStyle w:val="Heading3Char"/>
          <w:rFonts w:ascii="Times New Roman" w:hAnsi="Times New Roman"/>
          <w:sz w:val="24"/>
          <w:szCs w:val="24"/>
        </w:rPr>
        <w:t xml:space="preserve"> </w:t>
      </w:r>
      <w:r w:rsidRPr="00202420">
        <w:rPr>
          <w:rStyle w:val="FootnoteReference"/>
          <w:rFonts w:ascii="Times New Roman" w:hAnsi="Times New Roman" w:cs="Times New Roman"/>
          <w:sz w:val="24"/>
          <w:szCs w:val="24"/>
        </w:rPr>
        <w:footnoteReference w:id="67"/>
      </w:r>
      <w:r w:rsidRPr="00F37BA3">
        <w:rPr>
          <w:rFonts w:ascii="Times New Roman" w:hAnsi="Times New Roman" w:cs="Times New Roman"/>
          <w:sz w:val="24"/>
          <w:szCs w:val="24"/>
        </w:rPr>
        <w:t xml:space="preserve"> </w:t>
      </w:r>
    </w:p>
    <w:p w:rsidR="00274140"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Selain itu perbedaan penting lain yaitu modal. Supermarket merupakan salah satu bisnis dimana pemainnya memiliki modal yang besar dan kuat dan hal ini dapat berpengaruh terhadap harga jual dari suatu produk yang mereka tawarkan kepada konsumen. Tidak hanya itu, pasar modern memiliki jaringan distribusi yang besar dan kuat sehingga jaminan pasokan untuk sebuah barang mendapat suatu kepastian dari produsen barang tersebut.</w:t>
      </w:r>
      <w:r w:rsidRPr="00202420">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Berikut beberapa kelemahan pasar modern :</w:t>
      </w:r>
      <w:r w:rsidRPr="00202420">
        <w:rPr>
          <w:rStyle w:val="FootnoteReference"/>
          <w:rFonts w:ascii="Times New Roman" w:hAnsi="Times New Roman" w:cs="Times New Roman"/>
          <w:sz w:val="24"/>
          <w:szCs w:val="24"/>
          <w:lang w:eastAsia="id-ID"/>
        </w:rPr>
        <w:footnoteReference w:id="69"/>
      </w:r>
      <w:r w:rsidRPr="00F37BA3">
        <w:rPr>
          <w:rFonts w:ascii="Times New Roman" w:hAnsi="Times New Roman" w:cs="Times New Roman"/>
          <w:sz w:val="24"/>
          <w:szCs w:val="24"/>
        </w:rPr>
        <w:t xml:space="preserve"> </w:t>
      </w:r>
    </w:p>
    <w:p w:rsidR="00274140" w:rsidRPr="00CD77A7"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CD77A7">
        <w:rPr>
          <w:rFonts w:ascii="Times New Roman" w:hAnsi="Times New Roman" w:cs="Times New Roman"/>
          <w:sz w:val="24"/>
          <w:szCs w:val="24"/>
        </w:rPr>
        <w:t>Tidak ada proses tawar menawar harga barang antara penjual dan pembeli</w:t>
      </w:r>
    </w:p>
    <w:p w:rsidR="00274140" w:rsidRPr="00CD77A7"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CD77A7">
        <w:rPr>
          <w:rFonts w:ascii="Times New Roman" w:hAnsi="Times New Roman" w:cs="Times New Roman"/>
          <w:sz w:val="24"/>
          <w:szCs w:val="24"/>
        </w:rPr>
        <w:t>Membuat kesenjangan ekonomi karena konsumen pasar tradisional dapat tertarik ke pasar modern.</w:t>
      </w:r>
    </w:p>
    <w:p w:rsidR="00274140" w:rsidRPr="00CD77A7"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CD77A7">
        <w:rPr>
          <w:rFonts w:ascii="Times New Roman" w:hAnsi="Times New Roman" w:cs="Times New Roman"/>
          <w:sz w:val="24"/>
          <w:szCs w:val="24"/>
        </w:rPr>
        <w:t>Besarnya potensi pasar modern di Indonesia membuat pihak asing mulai ikut terjun sehingga akan mengurangi devisa negara.</w:t>
      </w:r>
    </w:p>
    <w:p w:rsidR="00274140" w:rsidRPr="00CD77A7"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CD77A7">
        <w:rPr>
          <w:rFonts w:ascii="Times New Roman" w:hAnsi="Times New Roman" w:cs="Times New Roman"/>
          <w:sz w:val="24"/>
          <w:szCs w:val="24"/>
        </w:rPr>
        <w:t xml:space="preserve">Pasar modern memiliki kecenderungan mengeksploitasi suplier karena adanya persaingan yang ketat antara </w:t>
      </w:r>
      <w:r w:rsidRPr="00CD77A7">
        <w:rPr>
          <w:rFonts w:ascii="Times New Roman" w:hAnsi="Times New Roman" w:cs="Times New Roman"/>
          <w:i/>
          <w:sz w:val="24"/>
          <w:szCs w:val="24"/>
        </w:rPr>
        <w:t>suplier.</w:t>
      </w:r>
    </w:p>
    <w:p w:rsidR="00274140"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Kesimpulannya bahwa pasar modern  tidak banyak berbeda dari pasar tradisional, namun pasar jenis ini penjual dan pembeli tidak </w:t>
      </w:r>
      <w:r w:rsidRPr="00F37BA3">
        <w:rPr>
          <w:rFonts w:ascii="Times New Roman" w:hAnsi="Times New Roman" w:cs="Times New Roman"/>
          <w:sz w:val="24"/>
          <w:szCs w:val="24"/>
        </w:rPr>
        <w:lastRenderedPageBreak/>
        <w:t xml:space="preserve">bertransakasi secara langsung melainkan pembeli melihat label harga yang tercantum dalam barang </w:t>
      </w:r>
      <w:r w:rsidRPr="00CD77A7">
        <w:rPr>
          <w:rFonts w:ascii="Times New Roman" w:hAnsi="Times New Roman" w:cs="Times New Roman"/>
          <w:i/>
          <w:sz w:val="24"/>
          <w:szCs w:val="24"/>
        </w:rPr>
        <w:t>(barcode),</w:t>
      </w:r>
      <w:r w:rsidRPr="00F37BA3">
        <w:rPr>
          <w:rFonts w:ascii="Times New Roman" w:hAnsi="Times New Roman" w:cs="Times New Roman"/>
          <w:sz w:val="24"/>
          <w:szCs w:val="24"/>
        </w:rPr>
        <w:t xml:space="preserve"> berada dalam bangunan dan pelayanannya dilakukan secara mandiri (swalayan) atau dilayani oleh pramuniaga. Barang-barang yang dijual, selain bahan makanan makanan</w:t>
      </w:r>
      <w:r>
        <w:rPr>
          <w:rFonts w:ascii="Times New Roman" w:hAnsi="Times New Roman" w:cs="Times New Roman"/>
          <w:sz w:val="24"/>
          <w:szCs w:val="24"/>
        </w:rPr>
        <w:t xml:space="preserve"> seperti; buah, sayuran, daging,</w:t>
      </w:r>
      <w:r w:rsidRPr="00F37BA3">
        <w:rPr>
          <w:rFonts w:ascii="Times New Roman" w:hAnsi="Times New Roman" w:cs="Times New Roman"/>
          <w:sz w:val="24"/>
          <w:szCs w:val="24"/>
        </w:rPr>
        <w:t xml:space="preserve"> sebagian besar barang lainnya yang dijual adalah barang yang dapat bertahan lama.</w:t>
      </w:r>
    </w:p>
    <w:p w:rsidR="00274140" w:rsidRPr="00F37BA3" w:rsidRDefault="00274140" w:rsidP="00274140">
      <w:pPr>
        <w:spacing w:after="0"/>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 </w:t>
      </w:r>
    </w:p>
    <w:p w:rsidR="00274140" w:rsidRPr="00CD77A7" w:rsidRDefault="00274140" w:rsidP="00274140">
      <w:pPr>
        <w:pStyle w:val="ListParagraph"/>
        <w:numPr>
          <w:ilvl w:val="1"/>
          <w:numId w:val="2"/>
        </w:numPr>
        <w:spacing w:after="0"/>
        <w:ind w:left="851" w:hanging="425"/>
        <w:rPr>
          <w:rFonts w:ascii="Times New Roman" w:hAnsi="Times New Roman" w:cs="Times New Roman"/>
          <w:sz w:val="24"/>
          <w:szCs w:val="24"/>
        </w:rPr>
      </w:pPr>
      <w:r w:rsidRPr="00CD77A7">
        <w:rPr>
          <w:rFonts w:ascii="Times New Roman" w:hAnsi="Times New Roman" w:cs="Times New Roman"/>
          <w:sz w:val="24"/>
          <w:szCs w:val="24"/>
        </w:rPr>
        <w:t>Perekonomian Masyarakat</w:t>
      </w:r>
    </w:p>
    <w:p w:rsidR="00274140" w:rsidRPr="00CD77A7" w:rsidRDefault="00274140" w:rsidP="00274140">
      <w:pPr>
        <w:pStyle w:val="ListParagraph"/>
        <w:numPr>
          <w:ilvl w:val="0"/>
          <w:numId w:val="15"/>
        </w:numPr>
        <w:spacing w:after="0"/>
        <w:ind w:left="1134" w:hanging="283"/>
        <w:rPr>
          <w:rFonts w:ascii="Times New Roman" w:hAnsi="Times New Roman" w:cs="Times New Roman"/>
          <w:sz w:val="24"/>
          <w:szCs w:val="24"/>
        </w:rPr>
      </w:pPr>
      <w:r w:rsidRPr="00CD77A7">
        <w:rPr>
          <w:rFonts w:ascii="Times New Roman" w:hAnsi="Times New Roman" w:cs="Times New Roman"/>
          <w:sz w:val="24"/>
          <w:szCs w:val="24"/>
        </w:rPr>
        <w:t xml:space="preserve">Pengertian Pemberdayaan Perekonomian Masyarakat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Pemberdayaan berasal dari kata “daya” yang mendapat awalan ber menjadi kata”berdaya” artinya memiliki atau mempunyai daya. Daya artinya kekuatan, berdaya memiliki arti kekuatan. Kata “berdaya” apabila diberi awalan pe- dengan mendapat sisipan –m- dan akhiran –an manjadi “pemberdayaan” artinya membuat sesuatu menjadi berdaya atau mempunyai kekuatan.</w:t>
      </w:r>
      <w:r w:rsidRPr="00202420">
        <w:rPr>
          <w:rStyle w:val="FootnoteReference"/>
          <w:rFonts w:ascii="Times New Roman" w:hAnsi="Times New Roman" w:cs="Times New Roman"/>
          <w:sz w:val="24"/>
          <w:szCs w:val="24"/>
        </w:rPr>
        <w:footnoteReference w:id="70"/>
      </w:r>
      <w:r w:rsidRPr="00F37BA3">
        <w:rPr>
          <w:rFonts w:ascii="Times New Roman" w:hAnsi="Times New Roman" w:cs="Times New Roman"/>
          <w:sz w:val="24"/>
          <w:szCs w:val="24"/>
        </w:rPr>
        <w:t xml:space="preserve"> Pemberdayaan menurut </w:t>
      </w:r>
      <w:r w:rsidRPr="00CD77A7">
        <w:rPr>
          <w:rFonts w:ascii="Times New Roman" w:hAnsi="Times New Roman" w:cs="Times New Roman"/>
          <w:i/>
          <w:sz w:val="24"/>
          <w:szCs w:val="24"/>
        </w:rPr>
        <w:t>Jim lfe</w:t>
      </w:r>
      <w:r w:rsidRPr="00F37BA3">
        <w:rPr>
          <w:rFonts w:ascii="Times New Roman" w:hAnsi="Times New Roman" w:cs="Times New Roman"/>
          <w:sz w:val="24"/>
          <w:szCs w:val="24"/>
        </w:rPr>
        <w:t xml:space="preserve"> yaitu bertujuan untuk meningkatkan kekuasaan orang-orang yang lemah atau tidak beruntung.</w:t>
      </w:r>
      <w:r w:rsidRPr="00202420">
        <w:rPr>
          <w:rStyle w:val="FootnoteReference"/>
          <w:rFonts w:ascii="Times New Roman" w:hAnsi="Times New Roman" w:cs="Times New Roman"/>
          <w:sz w:val="24"/>
          <w:szCs w:val="24"/>
        </w:rPr>
        <w:footnoteReference w:id="71"/>
      </w:r>
      <w:r w:rsidRPr="00F37BA3">
        <w:rPr>
          <w:rFonts w:ascii="Times New Roman" w:hAnsi="Times New Roman" w:cs="Times New Roman"/>
          <w:sz w:val="24"/>
          <w:szCs w:val="24"/>
        </w:rPr>
        <w:t xml:space="preserve">  Sedangkan menurut </w:t>
      </w:r>
      <w:r w:rsidRPr="00CD77A7">
        <w:rPr>
          <w:rFonts w:ascii="Times New Roman" w:hAnsi="Times New Roman" w:cs="Times New Roman"/>
          <w:i/>
          <w:sz w:val="24"/>
          <w:szCs w:val="24"/>
        </w:rPr>
        <w:t>Swift</w:t>
      </w:r>
      <w:r w:rsidRPr="00F37BA3">
        <w:rPr>
          <w:rFonts w:ascii="Times New Roman" w:hAnsi="Times New Roman" w:cs="Times New Roman"/>
          <w:sz w:val="24"/>
          <w:szCs w:val="24"/>
        </w:rPr>
        <w:t xml:space="preserve"> dan Levin pemberdayaan menunjuk pada usaha pengalokasian kembali kekuasaan melalui pengubahan struktur sosial.</w:t>
      </w:r>
      <w:r w:rsidRPr="00202420">
        <w:rPr>
          <w:rStyle w:val="FootnoteReference"/>
          <w:rFonts w:ascii="Times New Roman" w:hAnsi="Times New Roman" w:cs="Times New Roman"/>
          <w:sz w:val="24"/>
          <w:szCs w:val="24"/>
        </w:rPr>
        <w:footnoteReference w:id="72"/>
      </w:r>
      <w:r w:rsidRPr="00202420">
        <w:rPr>
          <w:rFonts w:ascii="Times New Roman" w:hAnsi="Times New Roman" w:cs="Times New Roman"/>
          <w:sz w:val="24"/>
          <w:szCs w:val="24"/>
        </w:rPr>
        <w:t xml:space="preserve"> </w:t>
      </w:r>
      <w:r w:rsidRPr="00F37BA3">
        <w:rPr>
          <w:rFonts w:ascii="Times New Roman" w:hAnsi="Times New Roman" w:cs="Times New Roman"/>
          <w:sz w:val="24"/>
          <w:szCs w:val="24"/>
        </w:rPr>
        <w:t xml:space="preserve">  </w:t>
      </w:r>
    </w:p>
    <w:p w:rsidR="00274140" w:rsidRDefault="00274140" w:rsidP="00274140">
      <w:pPr>
        <w:spacing w:after="0" w:line="480" w:lineRule="auto"/>
        <w:ind w:left="1134" w:firstLine="993"/>
        <w:jc w:val="both"/>
        <w:rPr>
          <w:rFonts w:ascii="Times New Roman" w:hAnsi="Times New Roman" w:cs="Times New Roman"/>
          <w:sz w:val="24"/>
          <w:szCs w:val="24"/>
        </w:rPr>
      </w:pPr>
      <w:r>
        <w:rPr>
          <w:rFonts w:ascii="Times New Roman" w:hAnsi="Times New Roman" w:cs="Times New Roman"/>
          <w:sz w:val="24"/>
          <w:szCs w:val="24"/>
        </w:rPr>
        <w:t>Berdasarkan de</w:t>
      </w:r>
      <w:r w:rsidRPr="00F37BA3">
        <w:rPr>
          <w:rFonts w:ascii="Times New Roman" w:hAnsi="Times New Roman" w:cs="Times New Roman"/>
          <w:sz w:val="24"/>
          <w:szCs w:val="24"/>
        </w:rPr>
        <w:t xml:space="preserve">finisi pemberdayaan di atas, maka dapat disimpulkan bahwa pemeberdayaan adalah serangkaiaan kegiatan </w:t>
      </w:r>
      <w:r w:rsidRPr="00F37BA3">
        <w:rPr>
          <w:rFonts w:ascii="Times New Roman" w:hAnsi="Times New Roman" w:cs="Times New Roman"/>
          <w:sz w:val="24"/>
          <w:szCs w:val="24"/>
        </w:rPr>
        <w:lastRenderedPageBreak/>
        <w:t>untuk memperkuat kukasaan atau keberdayaan kelompok rentan dan lemah dalam masyarakat, termasuk individu-individu yang mengalami masalah kemiskinan, sehingga mereka memiliki keberdayaan dalam memenuhui kebutuhan hidupnya baik secara fisik, ekonomi, maupun sosial seperti: kepercayaan diri, maupun menyampaikan aspirasi, mempunyai mata pencahariaan, berpartisipasi dalam kegiatan sosial dan mendiri dalam melaksanakan tugas-tugas kehidupanya.</w:t>
      </w:r>
      <w:r w:rsidRPr="00202420">
        <w:rPr>
          <w:rStyle w:val="FootnoteReference"/>
          <w:rFonts w:ascii="Times New Roman" w:hAnsi="Times New Roman" w:cs="Times New Roman"/>
          <w:sz w:val="24"/>
          <w:szCs w:val="24"/>
        </w:rPr>
        <w:footnoteReference w:id="73"/>
      </w:r>
      <w:r w:rsidRPr="00F37BA3">
        <w:rPr>
          <w:rFonts w:ascii="Times New Roman" w:hAnsi="Times New Roman" w:cs="Times New Roman"/>
          <w:sz w:val="24"/>
          <w:szCs w:val="24"/>
        </w:rPr>
        <w:t xml:space="preserve">  </w:t>
      </w:r>
    </w:p>
    <w:p w:rsidR="00274140"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Pemberdayaan diarahkan guna meningkatkan ekonomi masyarakat secara produktif sehingga mampu menghasilkan nilai tambah yang tinggi dan pendapatan yang lebih besar. Upaya peningkatan kemampuan untuk menghasilkan nilai tambah paling tidak harus ada perbaikan akses terhadap empat </w:t>
      </w:r>
      <w:r>
        <w:rPr>
          <w:rFonts w:ascii="Times New Roman" w:hAnsi="Times New Roman" w:cs="Times New Roman"/>
          <w:sz w:val="24"/>
          <w:szCs w:val="24"/>
        </w:rPr>
        <w:t>bidang.</w:t>
      </w:r>
      <w:r w:rsidRPr="00202420">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Pr>
          <w:rFonts w:ascii="Times New Roman" w:hAnsi="Times New Roman" w:cs="Times New Roman"/>
          <w:sz w:val="24"/>
          <w:szCs w:val="24"/>
        </w:rPr>
        <w:t xml:space="preserve">Ke empat bidang tersebut diatur dalam Pasal 16 ayat 1 </w:t>
      </w:r>
      <w:r w:rsidRPr="00AB0F03">
        <w:rPr>
          <w:rFonts w:ascii="Times New Roman" w:hAnsi="Times New Roman" w:cs="Times New Roman"/>
          <w:sz w:val="24"/>
          <w:szCs w:val="24"/>
        </w:rPr>
        <w:t xml:space="preserve">Undang-Undang Nomor 20 Tahun 2008 tentang </w:t>
      </w:r>
      <w:r>
        <w:rPr>
          <w:rFonts w:ascii="Times New Roman" w:hAnsi="Times New Roman" w:cs="Times New Roman"/>
          <w:sz w:val="24"/>
          <w:szCs w:val="24"/>
        </w:rPr>
        <w:t xml:space="preserve">Usaha Mikro, Kecil dan Menengah, </w:t>
      </w:r>
      <w:r w:rsidRPr="00F37BA3">
        <w:rPr>
          <w:rFonts w:ascii="Times New Roman" w:hAnsi="Times New Roman" w:cs="Times New Roman"/>
          <w:sz w:val="24"/>
          <w:szCs w:val="24"/>
        </w:rPr>
        <w:t>yaitu sumber daya</w:t>
      </w:r>
      <w:r>
        <w:rPr>
          <w:rFonts w:ascii="Times New Roman" w:hAnsi="Times New Roman" w:cs="Times New Roman"/>
          <w:sz w:val="24"/>
          <w:szCs w:val="24"/>
        </w:rPr>
        <w:t xml:space="preserve"> manusia</w:t>
      </w:r>
      <w:r w:rsidRPr="00F37BA3">
        <w:rPr>
          <w:rFonts w:ascii="Times New Roman" w:hAnsi="Times New Roman" w:cs="Times New Roman"/>
          <w:sz w:val="24"/>
          <w:szCs w:val="24"/>
        </w:rPr>
        <w:t xml:space="preserve">, </w:t>
      </w:r>
      <w:r>
        <w:rPr>
          <w:rFonts w:ascii="Times New Roman" w:hAnsi="Times New Roman" w:cs="Times New Roman"/>
          <w:sz w:val="24"/>
          <w:szCs w:val="24"/>
        </w:rPr>
        <w:t xml:space="preserve">desain dan </w:t>
      </w:r>
      <w:r w:rsidRPr="00F37BA3">
        <w:rPr>
          <w:rFonts w:ascii="Times New Roman" w:hAnsi="Times New Roman" w:cs="Times New Roman"/>
          <w:sz w:val="24"/>
          <w:szCs w:val="24"/>
        </w:rPr>
        <w:t xml:space="preserve">teknologi, </w:t>
      </w:r>
      <w:r>
        <w:rPr>
          <w:rFonts w:ascii="Times New Roman" w:hAnsi="Times New Roman" w:cs="Times New Roman"/>
          <w:sz w:val="24"/>
          <w:szCs w:val="24"/>
        </w:rPr>
        <w:t>pemasaran</w:t>
      </w:r>
      <w:r w:rsidRPr="00F37BA3">
        <w:rPr>
          <w:rFonts w:ascii="Times New Roman" w:hAnsi="Times New Roman" w:cs="Times New Roman"/>
          <w:sz w:val="24"/>
          <w:szCs w:val="24"/>
        </w:rPr>
        <w:t xml:space="preserve"> dan akses terhadap permintaan.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 xml:space="preserve">Ekonomi masyarakat adalah segala kegiatan ekonomi dan upaya masyarakat untuk memenuhi kebutuhan hidupnya </w:t>
      </w:r>
      <w:r w:rsidRPr="00FA0BE0">
        <w:rPr>
          <w:rFonts w:ascii="Times New Roman" w:hAnsi="Times New Roman" w:cs="Times New Roman"/>
          <w:i/>
          <w:sz w:val="24"/>
          <w:szCs w:val="24"/>
        </w:rPr>
        <w:t>(basic need)</w:t>
      </w:r>
      <w:r w:rsidRPr="00F37BA3">
        <w:rPr>
          <w:rFonts w:ascii="Times New Roman" w:hAnsi="Times New Roman" w:cs="Times New Roman"/>
          <w:sz w:val="24"/>
          <w:szCs w:val="24"/>
        </w:rPr>
        <w:t xml:space="preserve"> yaitu sandang, pangan, papan, kesehatan dan pendidikan. Dengan demikian dapat dipahami bahwa pemberdayaan ekonomi masyarakat merupakan satu upaya untuk meningkatkan kemampuan atau potensi masyarakat dalam kegiatan ekonomi guna memenuhi kebutuhan hidup </w:t>
      </w:r>
      <w:r w:rsidRPr="00F37BA3">
        <w:rPr>
          <w:rFonts w:ascii="Times New Roman" w:hAnsi="Times New Roman" w:cs="Times New Roman"/>
          <w:sz w:val="24"/>
          <w:szCs w:val="24"/>
        </w:rPr>
        <w:lastRenderedPageBreak/>
        <w:t>serta meningkatkan kesejahteraan mereka dan dapat berpotensi dalam proses pembangunan nasional.</w:t>
      </w:r>
      <w:r w:rsidRPr="00202420">
        <w:rPr>
          <w:rStyle w:val="FootnoteReference"/>
          <w:rFonts w:ascii="Times New Roman" w:hAnsi="Times New Roman" w:cs="Times New Roman"/>
          <w:sz w:val="24"/>
          <w:szCs w:val="24"/>
        </w:rPr>
        <w:footnoteReference w:id="75"/>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Pemberdayaan ekonomi dapat menghasilkan suatu kesejahteraan, dimana kesejahteraan merupakan idaman setiap orang dan setiap negara. kondisi kehidupan bermasyarakat dan bernegara yang sejahtera menjadi sesuatu yang diidealkan.</w:t>
      </w:r>
      <w:r w:rsidRPr="00202420">
        <w:rPr>
          <w:rStyle w:val="FootnoteReference"/>
          <w:rFonts w:ascii="Times New Roman" w:hAnsi="Times New Roman" w:cs="Times New Roman"/>
          <w:sz w:val="24"/>
          <w:szCs w:val="24"/>
        </w:rPr>
        <w:footnoteReference w:id="76"/>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Menurut Samuel Paul pemberdayaan ekonomi masyarakat membutuhkan partisipasi aktif dan kreatif. Menurutnya partisipasi aktif dan kreatif dinyatakan sebagai partisipasi yang mengacu pada sebuah proses aktif yang dengannya kelompok sasaran bisa mempengaruhi arah dan pelaksanaan proyek pembangunan ketimbang hanya semata-mata menerima pembagian proyek keuntungan.</w:t>
      </w:r>
      <w:r w:rsidRPr="00202420">
        <w:rPr>
          <w:rStyle w:val="FootnoteReference"/>
          <w:rFonts w:ascii="Times New Roman" w:hAnsi="Times New Roman" w:cs="Times New Roman"/>
          <w:sz w:val="24"/>
          <w:szCs w:val="24"/>
        </w:rPr>
        <w:footnoteReference w:id="77"/>
      </w:r>
      <w:r w:rsidRPr="00F37BA3">
        <w:rPr>
          <w:rFonts w:ascii="Times New Roman" w:hAnsi="Times New Roman" w:cs="Times New Roman"/>
          <w:sz w:val="24"/>
          <w:szCs w:val="24"/>
        </w:rPr>
        <w:t xml:space="preserve">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Jadi, berdasarkan paparan sederhana diatas jelaslah bahwa pemberdayaan ekonomi masyarakat pada dasarnya adalah mengupayakan agar pertumbuhan ekonomi rakyat berlangsung dengan cepat. Selain berlangsung dengan cepat maka pemberdayaan ekonomi rakyat juga bertujuan agar menjadikan ekonomi semakin kuat dan modern. Strateginya berpusat pada upaya untuk mempercepat perubahan struktural yang memperkuat kedudukan ekonomi rakyat dalam perekonomian nasional.</w:t>
      </w:r>
    </w:p>
    <w:p w:rsidR="00274140" w:rsidRDefault="00274140" w:rsidP="00274140">
      <w:pPr>
        <w:pStyle w:val="ListParagraph"/>
        <w:numPr>
          <w:ilvl w:val="0"/>
          <w:numId w:val="15"/>
        </w:numPr>
        <w:spacing w:after="0"/>
        <w:ind w:left="1134" w:hanging="283"/>
        <w:rPr>
          <w:rFonts w:ascii="Times New Roman" w:hAnsi="Times New Roman" w:cs="Times New Roman"/>
          <w:sz w:val="24"/>
          <w:szCs w:val="24"/>
        </w:rPr>
      </w:pPr>
      <w:r w:rsidRPr="00FA0BE0">
        <w:rPr>
          <w:rFonts w:ascii="Times New Roman" w:hAnsi="Times New Roman" w:cs="Times New Roman"/>
          <w:sz w:val="24"/>
          <w:szCs w:val="24"/>
        </w:rPr>
        <w:lastRenderedPageBreak/>
        <w:t>Faktor Pendukung Pemberdayaan Perekonomian Masyarakat</w:t>
      </w:r>
    </w:p>
    <w:p w:rsidR="00274140" w:rsidRPr="00FA0BE0" w:rsidRDefault="00274140" w:rsidP="00274140">
      <w:pPr>
        <w:pStyle w:val="ListParagraph"/>
        <w:spacing w:after="0"/>
        <w:ind w:left="1134" w:firstLine="993"/>
        <w:rPr>
          <w:rFonts w:ascii="Times New Roman" w:hAnsi="Times New Roman" w:cs="Times New Roman"/>
          <w:sz w:val="24"/>
          <w:szCs w:val="24"/>
        </w:rPr>
      </w:pPr>
      <w:r w:rsidRPr="00FA0BE0">
        <w:rPr>
          <w:rFonts w:ascii="Times New Roman" w:hAnsi="Times New Roman" w:cs="Times New Roman"/>
          <w:sz w:val="24"/>
          <w:szCs w:val="24"/>
        </w:rPr>
        <w:t>Menurut Hutomo, terdapat beberapa faktor pendukung terjadinya pemberdayaan ekonomi masyarakat, yaitu sebagai berikut:</w:t>
      </w:r>
      <w:r w:rsidRPr="00202420">
        <w:rPr>
          <w:rStyle w:val="FootnoteReference"/>
          <w:rFonts w:ascii="Times New Roman" w:hAnsi="Times New Roman" w:cs="Times New Roman"/>
          <w:sz w:val="24"/>
          <w:szCs w:val="24"/>
          <w:shd w:val="clear" w:color="auto" w:fill="FFFFFF"/>
        </w:rPr>
        <w:footnoteReference w:id="78"/>
      </w:r>
      <w:r w:rsidRPr="00FA0BE0">
        <w:rPr>
          <w:rFonts w:ascii="Times New Roman" w:hAnsi="Times New Roman" w:cs="Times New Roman"/>
          <w:sz w:val="24"/>
          <w:szCs w:val="24"/>
        </w:rPr>
        <w:t xml:space="preserve">  </w:t>
      </w:r>
    </w:p>
    <w:p w:rsidR="00274140" w:rsidRPr="00FA0BE0"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FA0BE0">
        <w:rPr>
          <w:rFonts w:ascii="Times New Roman" w:hAnsi="Times New Roman" w:cs="Times New Roman"/>
          <w:sz w:val="24"/>
          <w:szCs w:val="24"/>
        </w:rPr>
        <w:t xml:space="preserve">Modal, Pemberdayaan masyarakat dalam hal permodalan merupakan salah satu aspek yang sering dihadapi. Aspek permodalan ini sangat penting dalam melakukan pemberdayaan masyarakat karena apabila tidak ada modal maka masyarakat tidak akan mampu berbuat untuk dirinya sendiri maupun untuk lingkungannya. </w:t>
      </w:r>
    </w:p>
    <w:p w:rsidR="00274140" w:rsidRPr="00FA0BE0"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FA0BE0">
        <w:rPr>
          <w:rFonts w:ascii="Times New Roman" w:hAnsi="Times New Roman" w:cs="Times New Roman"/>
          <w:sz w:val="24"/>
          <w:szCs w:val="24"/>
        </w:rPr>
        <w:t>Pembangunan prasarana, Adanya bantuan prasarana dalam melakukan pemberdayaan masyarakat merupakan usaha untuk mendorong masyarakat agar berdaya. Tersedianya prasarana di tengah-tengah masyarakat yang kurang berdaya akan mendorong dan meningkatkan mereka untuk menggali potensi-potensi yang dimilikinya. Selain itu, dengan adanya prasarana akan memudahkan mereka untuk melakukan aktivitasnya.</w:t>
      </w:r>
      <w:r w:rsidRPr="00202420">
        <w:rPr>
          <w:rStyle w:val="FootnoteReference"/>
          <w:rFonts w:ascii="Times New Roman" w:hAnsi="Times New Roman" w:cs="Times New Roman"/>
          <w:sz w:val="24"/>
          <w:szCs w:val="24"/>
        </w:rPr>
        <w:footnoteReference w:id="79"/>
      </w:r>
      <w:r w:rsidRPr="00FA0BE0">
        <w:rPr>
          <w:rFonts w:ascii="Times New Roman" w:hAnsi="Times New Roman" w:cs="Times New Roman"/>
          <w:sz w:val="24"/>
          <w:szCs w:val="24"/>
        </w:rPr>
        <w:t xml:space="preserve">  </w:t>
      </w:r>
    </w:p>
    <w:p w:rsidR="00274140" w:rsidRPr="00FA0BE0"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FA0BE0">
        <w:rPr>
          <w:rFonts w:ascii="Times New Roman" w:hAnsi="Times New Roman" w:cs="Times New Roman"/>
          <w:sz w:val="24"/>
          <w:szCs w:val="24"/>
        </w:rPr>
        <w:t xml:space="preserve">Bantuan pendampingan Pendampingan masyarakat memang perlu dan penting. Tugas utama seorang pendamping adalah memfasilitasi proses belajar atau refleksi dan menjadi mediator untuk masyarakat. Pendampingan merupakan kegiatan yang </w:t>
      </w:r>
      <w:r w:rsidRPr="00FA0BE0">
        <w:rPr>
          <w:rFonts w:ascii="Times New Roman" w:hAnsi="Times New Roman" w:cs="Times New Roman"/>
          <w:sz w:val="24"/>
          <w:szCs w:val="24"/>
        </w:rPr>
        <w:lastRenderedPageBreak/>
        <w:t>diyakini mampu mendorong terjadinya pemberdayaan fakir miskin secara optimal. Perlunya pendampingan dilatarbelakangi oleh adanya kesenjangan pemahaman di antara pihak yang memberikan bantuan dengan sasaran penerima bantuan. Kesenjangan dapat disebabkan oleh berbagai perbedaan dan keterbatasan kondisi sosial, budaya, dan ekonomi. Oleh karenanya para pendamping di tingkat lokal harus dipersiapkan dengan baik agar memiliki kemampuan untuk memfasilitasi dengan sumber-sumber baik formal dan informal.</w:t>
      </w:r>
      <w:r w:rsidRPr="00202420">
        <w:rPr>
          <w:rStyle w:val="FootnoteReference"/>
          <w:rFonts w:ascii="Times New Roman" w:hAnsi="Times New Roman" w:cs="Times New Roman"/>
          <w:sz w:val="24"/>
          <w:szCs w:val="24"/>
        </w:rPr>
        <w:footnoteReference w:id="80"/>
      </w:r>
      <w:r w:rsidRPr="00FA0BE0">
        <w:rPr>
          <w:rFonts w:ascii="Times New Roman" w:hAnsi="Times New Roman" w:cs="Times New Roman"/>
          <w:sz w:val="24"/>
          <w:szCs w:val="24"/>
        </w:rPr>
        <w:t xml:space="preserve">  </w:t>
      </w:r>
    </w:p>
    <w:p w:rsidR="00274140" w:rsidRPr="00FA0BE0"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FA0BE0">
        <w:rPr>
          <w:rFonts w:ascii="Times New Roman" w:hAnsi="Times New Roman" w:cs="Times New Roman"/>
          <w:sz w:val="24"/>
          <w:szCs w:val="24"/>
        </w:rPr>
        <w:t>Penguatan kelembagaan Adanya sebuah lembaga atau organisasi di tengahtengah masyarakat merupakan salah satu aspek penting. Fungsi dari keberadaan lembaga tersebut adalah untuk memfasilitasi masyarakat dan memberikan kemudahan dalam melakukan akses-akses yang diinginkan, seperti permodalan, media musyawarah, dan lain sebagainya.</w:t>
      </w:r>
    </w:p>
    <w:p w:rsidR="00274140" w:rsidRPr="00FA0BE0" w:rsidRDefault="00274140" w:rsidP="00274140">
      <w:pPr>
        <w:pStyle w:val="ListParagraph"/>
        <w:numPr>
          <w:ilvl w:val="4"/>
          <w:numId w:val="2"/>
        </w:numPr>
        <w:tabs>
          <w:tab w:val="left" w:pos="1418"/>
        </w:tabs>
        <w:spacing w:after="0"/>
        <w:ind w:left="1418" w:hanging="283"/>
        <w:rPr>
          <w:rFonts w:ascii="Times New Roman" w:hAnsi="Times New Roman" w:cs="Times New Roman"/>
          <w:sz w:val="24"/>
          <w:szCs w:val="24"/>
        </w:rPr>
      </w:pPr>
      <w:r w:rsidRPr="00FA0BE0">
        <w:rPr>
          <w:rFonts w:ascii="Times New Roman" w:hAnsi="Times New Roman" w:cs="Times New Roman"/>
          <w:sz w:val="24"/>
          <w:szCs w:val="24"/>
        </w:rPr>
        <w:t xml:space="preserve">Penguatan kemitraan Pemberdayaan masyarakat adalah penguatan bersama, dimana yang besar hanya akan berkembang kalau ada yang kecil dan menengah, dan yang kecil akan berkembang kalau ada yang menengah dan besar. Daya saing yang tinggi hanya ada jika keterkaitan antara yang besar dengan yang menengah dan kecil. Sebab, hanya dengan keterkaitan yang adil maka efisiensi </w:t>
      </w:r>
      <w:r w:rsidRPr="00FA0BE0">
        <w:rPr>
          <w:rFonts w:ascii="Times New Roman" w:hAnsi="Times New Roman" w:cs="Times New Roman"/>
          <w:sz w:val="24"/>
          <w:szCs w:val="24"/>
        </w:rPr>
        <w:lastRenderedPageBreak/>
        <w:t>akan terbangun. Oleh sebab itu, melalui kemitraan masing-masing pihak akan diberdayakan.</w:t>
      </w:r>
      <w:r w:rsidRPr="00202420">
        <w:rPr>
          <w:rStyle w:val="FootnoteReference"/>
          <w:rFonts w:ascii="Times New Roman" w:hAnsi="Times New Roman" w:cs="Times New Roman"/>
          <w:sz w:val="24"/>
          <w:szCs w:val="24"/>
        </w:rPr>
        <w:footnoteReference w:id="81"/>
      </w:r>
      <w:r w:rsidRPr="00FA0BE0">
        <w:rPr>
          <w:rFonts w:ascii="Times New Roman" w:hAnsi="Times New Roman" w:cs="Times New Roman"/>
          <w:sz w:val="24"/>
          <w:szCs w:val="24"/>
        </w:rPr>
        <w:t xml:space="preserve"> </w:t>
      </w:r>
    </w:p>
    <w:p w:rsidR="00274140" w:rsidRPr="00FA0BE0" w:rsidRDefault="00274140" w:rsidP="00274140">
      <w:pPr>
        <w:pStyle w:val="ListParagraph"/>
        <w:numPr>
          <w:ilvl w:val="0"/>
          <w:numId w:val="15"/>
        </w:numPr>
        <w:spacing w:after="0"/>
        <w:ind w:left="1134" w:hanging="283"/>
        <w:rPr>
          <w:rFonts w:ascii="Times New Roman" w:hAnsi="Times New Roman" w:cs="Times New Roman"/>
          <w:sz w:val="24"/>
          <w:szCs w:val="24"/>
        </w:rPr>
      </w:pPr>
      <w:r w:rsidRPr="00FA0BE0">
        <w:rPr>
          <w:rFonts w:ascii="Times New Roman" w:hAnsi="Times New Roman" w:cs="Times New Roman"/>
          <w:sz w:val="24"/>
          <w:szCs w:val="24"/>
        </w:rPr>
        <w:t xml:space="preserve">Tujuan Pemberdayaan Masyarakat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Tujuan yang ingin dicapai dari pemberdayaan itu sendiri adalah untuk membentuk individu dan masyarakat menjadi mandiri, meliputi mandiri berpikir, bertindak dan mengendalikan apa yang mereka lakukan. Kemandirian masyarakat merupakan kondisi yang dialami oleh masyarakat yang ditandai oleh kemampuan untuk memikirkan, memutuskan serta melakukan sesuatu yang dipandang tepat demi mencapai pemecahan masalah-masalah yang dihadapi dengan mempergunakan daya kemampuan yang terdiri atas kemampuan kognitif, konatif, psikomotorik, afektif, dengan pengerahan sumber daya yang dimiliki oleh lingkungan internal masyarakat tersebut.</w:t>
      </w:r>
      <w:r w:rsidRPr="00F51F48">
        <w:rPr>
          <w:rStyle w:val="Heading3Char"/>
          <w:rFonts w:ascii="Times New Roman" w:hAnsi="Times New Roman"/>
          <w:sz w:val="24"/>
          <w:szCs w:val="24"/>
        </w:rPr>
        <w:t xml:space="preserve"> </w:t>
      </w:r>
      <w:r w:rsidRPr="00202420">
        <w:rPr>
          <w:rStyle w:val="FootnoteReference"/>
          <w:rFonts w:ascii="Times New Roman" w:hAnsi="Times New Roman" w:cs="Times New Roman"/>
          <w:sz w:val="24"/>
          <w:szCs w:val="24"/>
        </w:rPr>
        <w:footnoteReference w:id="82"/>
      </w:r>
      <w:r w:rsidRPr="00F37BA3">
        <w:rPr>
          <w:rFonts w:ascii="Times New Roman" w:hAnsi="Times New Roman" w:cs="Times New Roman"/>
          <w:sz w:val="24"/>
          <w:szCs w:val="24"/>
        </w:rPr>
        <w:t xml:space="preserve"> </w:t>
      </w:r>
    </w:p>
    <w:p w:rsidR="00274140" w:rsidRPr="00FA0BE0" w:rsidRDefault="00274140" w:rsidP="00274140">
      <w:pPr>
        <w:pStyle w:val="ListParagraph"/>
        <w:numPr>
          <w:ilvl w:val="0"/>
          <w:numId w:val="15"/>
        </w:numPr>
        <w:spacing w:after="0"/>
        <w:ind w:left="1134" w:hanging="283"/>
        <w:rPr>
          <w:rFonts w:ascii="Times New Roman" w:hAnsi="Times New Roman" w:cs="Times New Roman"/>
          <w:sz w:val="24"/>
          <w:szCs w:val="24"/>
        </w:rPr>
      </w:pPr>
      <w:r w:rsidRPr="00FA0BE0">
        <w:rPr>
          <w:rFonts w:ascii="Times New Roman" w:hAnsi="Times New Roman" w:cs="Times New Roman"/>
          <w:sz w:val="24"/>
          <w:szCs w:val="24"/>
        </w:rPr>
        <w:t xml:space="preserve">Tahap-Tahap Pemberdayaan </w:t>
      </w:r>
    </w:p>
    <w:p w:rsidR="00274140" w:rsidRPr="00F37BA3" w:rsidRDefault="00274140" w:rsidP="00274140">
      <w:pPr>
        <w:spacing w:after="0" w:line="480" w:lineRule="auto"/>
        <w:ind w:left="1134" w:firstLine="993"/>
        <w:jc w:val="both"/>
        <w:rPr>
          <w:rFonts w:ascii="Times New Roman" w:hAnsi="Times New Roman" w:cs="Times New Roman"/>
          <w:sz w:val="24"/>
          <w:szCs w:val="24"/>
        </w:rPr>
      </w:pPr>
      <w:r w:rsidRPr="00F37BA3">
        <w:rPr>
          <w:rFonts w:ascii="Times New Roman" w:hAnsi="Times New Roman" w:cs="Times New Roman"/>
          <w:sz w:val="24"/>
          <w:szCs w:val="24"/>
        </w:rPr>
        <w:t>Menurut Ambar Teguh Sulistiyani , tahap-tahap yang harus dilalui dalam rangka pemberdayaan masyarakat adalah meliputi:</w:t>
      </w:r>
      <w:r w:rsidRPr="00202420">
        <w:rPr>
          <w:rStyle w:val="FootnoteReference"/>
          <w:rFonts w:ascii="Times New Roman" w:hAnsi="Times New Roman" w:cs="Times New Roman"/>
          <w:sz w:val="24"/>
          <w:szCs w:val="24"/>
        </w:rPr>
        <w:footnoteReference w:id="83"/>
      </w:r>
      <w:r w:rsidRPr="00F37BA3">
        <w:rPr>
          <w:rFonts w:ascii="Times New Roman" w:hAnsi="Times New Roman" w:cs="Times New Roman"/>
          <w:sz w:val="24"/>
          <w:szCs w:val="24"/>
        </w:rPr>
        <w:t xml:space="preserve">  </w:t>
      </w:r>
    </w:p>
    <w:p w:rsidR="00274140" w:rsidRDefault="00274140" w:rsidP="00274140">
      <w:pPr>
        <w:pStyle w:val="ListParagraph"/>
        <w:numPr>
          <w:ilvl w:val="1"/>
          <w:numId w:val="15"/>
        </w:numPr>
        <w:spacing w:after="0"/>
        <w:ind w:left="1418" w:hanging="284"/>
        <w:rPr>
          <w:rFonts w:ascii="Times New Roman" w:hAnsi="Times New Roman" w:cs="Times New Roman"/>
          <w:sz w:val="24"/>
          <w:szCs w:val="24"/>
        </w:rPr>
      </w:pPr>
      <w:r w:rsidRPr="00FA0BE0">
        <w:rPr>
          <w:rFonts w:ascii="Times New Roman" w:hAnsi="Times New Roman" w:cs="Times New Roman"/>
          <w:sz w:val="24"/>
          <w:szCs w:val="24"/>
        </w:rPr>
        <w:t xml:space="preserve">Tahap penyadaran dan pembentukan perilaku menuju perilaku sadar dan peduli sehingga merasa membutuhkan peningkatan kapasitas diri. </w:t>
      </w:r>
    </w:p>
    <w:p w:rsidR="00274140" w:rsidRPr="00FA0BE0" w:rsidRDefault="00274140" w:rsidP="00274140">
      <w:pPr>
        <w:pStyle w:val="ListParagraph"/>
        <w:spacing w:after="0"/>
        <w:ind w:left="1418" w:firstLine="992"/>
        <w:rPr>
          <w:rFonts w:ascii="Times New Roman" w:hAnsi="Times New Roman" w:cs="Times New Roman"/>
          <w:sz w:val="24"/>
          <w:szCs w:val="24"/>
        </w:rPr>
      </w:pPr>
      <w:r w:rsidRPr="00FA0BE0">
        <w:rPr>
          <w:rFonts w:ascii="Times New Roman" w:hAnsi="Times New Roman" w:cs="Times New Roman"/>
          <w:sz w:val="24"/>
          <w:szCs w:val="24"/>
        </w:rPr>
        <w:lastRenderedPageBreak/>
        <w:t xml:space="preserve">Pada tahap ini pihak pemberdayaan masyarakat berusaha menciptakan prakondisi agar memfasilitasi berlangsungnya proses pemberdayaan yang efektif. Sehingga dapat merangsang kesadaran mereka tentang perlunya memperbaiki kondisi untuk menciptakan masa depan yang lebih baik. Selain itu, pada tahap ini merangsang semangat masyarakat untuk meningkatkan kemampuan diri dan lingkungan yang diharapkan masyarakat dapat sadar dan mau untuk belajar. Sehingga masyarakat menjadi terbuka dan merasa membutuhkan pengetahuan dan keterampilan untuk memperbaiki kondisi. </w:t>
      </w:r>
    </w:p>
    <w:p w:rsidR="00274140" w:rsidRDefault="00274140" w:rsidP="00274140">
      <w:pPr>
        <w:pStyle w:val="ListParagraph"/>
        <w:numPr>
          <w:ilvl w:val="1"/>
          <w:numId w:val="15"/>
        </w:numPr>
        <w:spacing w:after="0"/>
        <w:ind w:left="1418" w:hanging="284"/>
        <w:rPr>
          <w:rFonts w:ascii="Times New Roman" w:hAnsi="Times New Roman" w:cs="Times New Roman"/>
          <w:sz w:val="24"/>
          <w:szCs w:val="24"/>
        </w:rPr>
      </w:pPr>
      <w:r w:rsidRPr="00FA0BE0">
        <w:rPr>
          <w:rFonts w:ascii="Times New Roman" w:hAnsi="Times New Roman" w:cs="Times New Roman"/>
          <w:sz w:val="24"/>
          <w:szCs w:val="24"/>
        </w:rPr>
        <w:t xml:space="preserve">Tahap transformasi kemampuan berupa wawasan pengetahuan, kecakapan keterampilan agar terbuka wawasan dan memberikan keterampilan dasar sehingga dapat mengambil peran di dalam pembangunan. </w:t>
      </w:r>
    </w:p>
    <w:p w:rsidR="00274140" w:rsidRPr="00FA0BE0" w:rsidRDefault="00274140" w:rsidP="00274140">
      <w:pPr>
        <w:pStyle w:val="ListParagraph"/>
        <w:spacing w:after="0"/>
        <w:ind w:left="1418" w:firstLine="992"/>
        <w:rPr>
          <w:rFonts w:ascii="Times New Roman" w:hAnsi="Times New Roman" w:cs="Times New Roman"/>
          <w:sz w:val="24"/>
          <w:szCs w:val="24"/>
        </w:rPr>
      </w:pPr>
      <w:r w:rsidRPr="00FA0BE0">
        <w:rPr>
          <w:rFonts w:ascii="Times New Roman" w:hAnsi="Times New Roman" w:cs="Times New Roman"/>
          <w:sz w:val="24"/>
          <w:szCs w:val="24"/>
        </w:rPr>
        <w:t>Pada tahap ini masyarakat menjalani proses belajar tentang pengetahuan dan kecakapan-keterampilan yang memiliki relevansi dengan apa yang menjadi tuntutan kebutuhan tersebut. Masyarakat hanya memberikan peran partisipasi pada tingkat yang rendah, yaitu sekedar sebagai pengikut atau obyek pembangunan saja, belum mampu menjadi subyek dalam pembangunan.</w:t>
      </w:r>
    </w:p>
    <w:p w:rsidR="00274140" w:rsidRDefault="00274140" w:rsidP="00274140">
      <w:pPr>
        <w:pStyle w:val="ListParagraph"/>
        <w:numPr>
          <w:ilvl w:val="1"/>
          <w:numId w:val="15"/>
        </w:numPr>
        <w:spacing w:after="0"/>
        <w:ind w:left="1418" w:hanging="284"/>
        <w:rPr>
          <w:rFonts w:ascii="Times New Roman" w:hAnsi="Times New Roman" w:cs="Times New Roman"/>
          <w:sz w:val="24"/>
          <w:szCs w:val="24"/>
        </w:rPr>
      </w:pPr>
      <w:r>
        <w:rPr>
          <w:rFonts w:ascii="Times New Roman" w:hAnsi="Times New Roman" w:cs="Times New Roman"/>
          <w:sz w:val="24"/>
          <w:szCs w:val="24"/>
        </w:rPr>
        <w:t xml:space="preserve">Tahap peningkatan kemampuan </w:t>
      </w:r>
      <w:r w:rsidRPr="00FA0BE0">
        <w:rPr>
          <w:rFonts w:ascii="Times New Roman" w:hAnsi="Times New Roman" w:cs="Times New Roman"/>
          <w:sz w:val="24"/>
          <w:szCs w:val="24"/>
        </w:rPr>
        <w:t>intelektual, kecakapan</w:t>
      </w:r>
      <w:r>
        <w:rPr>
          <w:rFonts w:ascii="Times New Roman" w:hAnsi="Times New Roman" w:cs="Times New Roman"/>
          <w:sz w:val="24"/>
          <w:szCs w:val="24"/>
        </w:rPr>
        <w:t xml:space="preserve"> </w:t>
      </w:r>
      <w:r w:rsidRPr="00FA0BE0">
        <w:rPr>
          <w:rFonts w:ascii="Times New Roman" w:hAnsi="Times New Roman" w:cs="Times New Roman"/>
          <w:sz w:val="24"/>
          <w:szCs w:val="24"/>
        </w:rPr>
        <w:t xml:space="preserve">keterampilan sehingga terbentuklah inisiatif dan kemampuan inovatif untuk mengantarkan pada kemandirian. </w:t>
      </w:r>
    </w:p>
    <w:p w:rsidR="00274140" w:rsidRDefault="00274140" w:rsidP="00274140">
      <w:pPr>
        <w:pStyle w:val="ListParagraph"/>
        <w:spacing w:after="0"/>
        <w:ind w:left="1418" w:firstLine="992"/>
        <w:rPr>
          <w:rFonts w:ascii="Times New Roman" w:hAnsi="Times New Roman" w:cs="Times New Roman"/>
          <w:sz w:val="24"/>
          <w:szCs w:val="24"/>
        </w:rPr>
      </w:pPr>
      <w:r w:rsidRPr="00FA0BE0">
        <w:rPr>
          <w:rFonts w:ascii="Times New Roman" w:hAnsi="Times New Roman" w:cs="Times New Roman"/>
          <w:sz w:val="24"/>
          <w:szCs w:val="24"/>
        </w:rPr>
        <w:lastRenderedPageBreak/>
        <w:t>Kemandirian ditandai oleh kemampuan masyarakat dalam membentuk inisiatif, melahirkan kreasikreasi, dan melakukan inovasi-inovasi di dalam lingkungannya. Pada tahap ini masyarakat dapat secara mandiri melakukan pembangunan. Dalam konsep pembangunan masyarakat pada kondisi seperti ini seringkali didudukkan sebagai subyek pembangunan atau pemeran utama. Pemerintah tinggal menjadi fasilitator saja.</w:t>
      </w:r>
    </w:p>
    <w:p w:rsidR="0054076C" w:rsidRDefault="0054076C"/>
    <w:sectPr w:rsidR="0054076C" w:rsidSect="00D024F6">
      <w:headerReference w:type="default" r:id="rId8"/>
      <w:footerReference w:type="first" r:id="rId9"/>
      <w:pgSz w:w="11907" w:h="16839" w:code="9"/>
      <w:pgMar w:top="2268" w:right="1701" w:bottom="1701" w:left="2268" w:header="720" w:footer="720"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12" w:rsidRDefault="00CB1812" w:rsidP="00274140">
      <w:pPr>
        <w:spacing w:after="0" w:line="240" w:lineRule="auto"/>
      </w:pPr>
      <w:r>
        <w:separator/>
      </w:r>
    </w:p>
  </w:endnote>
  <w:endnote w:type="continuationSeparator" w:id="0">
    <w:p w:rsidR="00CB1812" w:rsidRDefault="00CB1812" w:rsidP="0027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80772"/>
      <w:docPartObj>
        <w:docPartGallery w:val="Page Numbers (Bottom of Page)"/>
        <w:docPartUnique/>
      </w:docPartObj>
    </w:sdtPr>
    <w:sdtEndPr>
      <w:rPr>
        <w:noProof/>
      </w:rPr>
    </w:sdtEndPr>
    <w:sdtContent>
      <w:p w:rsidR="00D024F6" w:rsidRDefault="00D024F6">
        <w:pPr>
          <w:pStyle w:val="Footer"/>
        </w:pPr>
        <w:r>
          <w:fldChar w:fldCharType="begin"/>
        </w:r>
        <w:r>
          <w:instrText xml:space="preserve"> PAGE   \* MERGEFORMAT </w:instrText>
        </w:r>
        <w:r>
          <w:fldChar w:fldCharType="separate"/>
        </w:r>
        <w:r w:rsidR="000E6722">
          <w:rPr>
            <w:noProof/>
          </w:rPr>
          <w:t>31</w:t>
        </w:r>
        <w:r>
          <w:rPr>
            <w:noProof/>
          </w:rPr>
          <w:fldChar w:fldCharType="end"/>
        </w:r>
      </w:p>
    </w:sdtContent>
  </w:sdt>
  <w:p w:rsidR="00D024F6" w:rsidRDefault="00D0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12" w:rsidRDefault="00CB1812" w:rsidP="000E6722">
      <w:pPr>
        <w:spacing w:after="0" w:line="240" w:lineRule="auto"/>
        <w:jc w:val="both"/>
      </w:pPr>
      <w:r>
        <w:separator/>
      </w:r>
    </w:p>
  </w:footnote>
  <w:footnote w:type="continuationSeparator" w:id="0">
    <w:p w:rsidR="00CB1812" w:rsidRDefault="00CB1812" w:rsidP="00274140">
      <w:pPr>
        <w:spacing w:after="0" w:line="240" w:lineRule="auto"/>
      </w:pPr>
      <w:r>
        <w:continuationSeparator/>
      </w:r>
    </w:p>
  </w:footnote>
  <w:footnote w:id="1">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Soemardi, </w:t>
      </w:r>
      <w:r w:rsidRPr="000E6722">
        <w:rPr>
          <w:rFonts w:ascii="Times New Roman" w:hAnsi="Times New Roman" w:cs="Times New Roman"/>
          <w:i/>
        </w:rPr>
        <w:t>Teori Umum Hukum dan Negara : Dasar-Dasar Ilmu Hukum Normatif Sebagai Ilmu Hukum Deskriptif-Empirik</w:t>
      </w:r>
      <w:r w:rsidRPr="000E6722">
        <w:rPr>
          <w:rFonts w:ascii="Times New Roman" w:hAnsi="Times New Roman" w:cs="Times New Roman"/>
        </w:rPr>
        <w:t>, Bee Media Indonesia, Bandung, 2010, hlm. 225.</w:t>
      </w:r>
    </w:p>
  </w:footnote>
  <w:footnote w:id="2">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Adinda Margareta, </w:t>
      </w:r>
      <w:r w:rsidRPr="000E6722">
        <w:rPr>
          <w:rFonts w:ascii="Times New Roman" w:eastAsia="Times New Roman" w:hAnsi="Times New Roman" w:cs="Times New Roman"/>
          <w:i/>
          <w:lang w:eastAsia="id-ID"/>
        </w:rPr>
        <w:t xml:space="preserve">Konsep Welfare State Dalam Sistem Hukum Administrasi Negara, </w:t>
      </w:r>
      <w:r w:rsidRPr="000E6722">
        <w:rPr>
          <w:rFonts w:ascii="Times New Roman" w:eastAsia="Times New Roman" w:hAnsi="Times New Roman" w:cs="Times New Roman"/>
          <w:lang w:eastAsia="id-ID"/>
        </w:rPr>
        <w:t xml:space="preserve">Jurnal </w:t>
      </w:r>
      <w:r w:rsidRPr="000E6722">
        <w:rPr>
          <w:rFonts w:ascii="Times New Roman" w:hAnsi="Times New Roman" w:cs="Times New Roman"/>
          <w:shd w:val="clear" w:color="auto" w:fill="FFFFFF"/>
        </w:rPr>
        <w:t>Ilmu Sosial Dan Ilmu Politik, Universitas Sriwijaya Sumatera Selatan, Oktober 2019, hlm. 6.</w:t>
      </w:r>
    </w:p>
  </w:footnote>
  <w:footnote w:id="3">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Adinda Margareta, </w:t>
      </w:r>
      <w:r w:rsidRPr="000E6722">
        <w:rPr>
          <w:rFonts w:ascii="Times New Roman" w:hAnsi="Times New Roman" w:cs="Times New Roman"/>
          <w:i/>
        </w:rPr>
        <w:t xml:space="preserve"> Ibid.</w:t>
      </w:r>
      <w:r w:rsidRPr="000E6722">
        <w:rPr>
          <w:rFonts w:ascii="Times New Roman" w:hAnsi="Times New Roman" w:cs="Times New Roman"/>
        </w:rPr>
        <w:t xml:space="preserve"> </w:t>
      </w:r>
    </w:p>
  </w:footnote>
  <w:footnote w:id="4">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Edi Suharto, </w:t>
      </w:r>
      <w:r w:rsidRPr="000E6722">
        <w:rPr>
          <w:rFonts w:ascii="Times New Roman" w:hAnsi="Times New Roman" w:cs="Times New Roman"/>
          <w:i/>
        </w:rPr>
        <w:t>Pembangunan, Kebijakan Sosial dan Pekerjaan Sosial:Spektrum Pemikiran</w:t>
      </w:r>
      <w:r w:rsidRPr="000E6722">
        <w:rPr>
          <w:rFonts w:ascii="Times New Roman" w:hAnsi="Times New Roman" w:cs="Times New Roman"/>
        </w:rPr>
        <w:t>,  LSP Press, Bandung, 1997. hlm 50.</w:t>
      </w:r>
    </w:p>
  </w:footnote>
  <w:footnote w:id="5">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Darmawan Triwibowo dan Sugeng Bahagijo, </w:t>
      </w:r>
      <w:r w:rsidRPr="000E6722">
        <w:rPr>
          <w:rFonts w:ascii="Times New Roman" w:hAnsi="Times New Roman" w:cs="Times New Roman"/>
          <w:i/>
          <w:sz w:val="20"/>
          <w:szCs w:val="20"/>
        </w:rPr>
        <w:t>Mimpi Negara Kesejahteraan</w:t>
      </w:r>
      <w:r w:rsidRPr="000E6722">
        <w:rPr>
          <w:rFonts w:ascii="Times New Roman" w:hAnsi="Times New Roman" w:cs="Times New Roman"/>
          <w:sz w:val="20"/>
          <w:szCs w:val="20"/>
        </w:rPr>
        <w:t>, LP3ES Perkumpulan Perkasa, Jakarta,  2006, hlm. Xv.</w:t>
      </w:r>
    </w:p>
  </w:footnote>
  <w:footnote w:id="6">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Darmawan Triwibowo dan Sugeng Bahagijo, </w:t>
      </w:r>
      <w:r w:rsidRPr="000E6722">
        <w:rPr>
          <w:rFonts w:ascii="Times New Roman" w:hAnsi="Times New Roman" w:cs="Times New Roman"/>
          <w:i/>
        </w:rPr>
        <w:t xml:space="preserve"> Ibid, </w:t>
      </w:r>
      <w:r w:rsidRPr="000E6722">
        <w:rPr>
          <w:rFonts w:ascii="Times New Roman" w:hAnsi="Times New Roman" w:cs="Times New Roman"/>
        </w:rPr>
        <w:t>hlm.5.</w:t>
      </w:r>
    </w:p>
  </w:footnote>
  <w:footnote w:id="7">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Elviandri, Khuzdaifah Dimyati, &amp; Absori, </w:t>
      </w:r>
      <w:r w:rsidRPr="000E6722">
        <w:rPr>
          <w:rFonts w:ascii="Times New Roman" w:hAnsi="Times New Roman" w:cs="Times New Roman"/>
          <w:i/>
        </w:rPr>
        <w:t>Quo Vadis Negara Kesejahteraan,</w:t>
      </w:r>
      <w:r w:rsidRPr="000E6722">
        <w:rPr>
          <w:rFonts w:ascii="Times New Roman" w:hAnsi="Times New Roman" w:cs="Times New Roman"/>
        </w:rPr>
        <w:t xml:space="preserve"> Mimbar Hukum, , Volume 31 No. 2, Universitas Muhammadiyah Surakarta, 2019, hlm. 253.</w:t>
      </w:r>
    </w:p>
  </w:footnote>
  <w:footnote w:id="8">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Oman Sukmana , </w:t>
      </w:r>
      <w:r w:rsidRPr="000E6722">
        <w:rPr>
          <w:rFonts w:ascii="Times New Roman" w:hAnsi="Times New Roman" w:cs="Times New Roman"/>
          <w:i/>
        </w:rPr>
        <w:t>Konsep dan Desain Negara Kesejahteraan (Welfare State),</w:t>
      </w:r>
      <w:r w:rsidRPr="000E6722">
        <w:rPr>
          <w:rFonts w:ascii="Times New Roman" w:hAnsi="Times New Roman" w:cs="Times New Roman"/>
        </w:rPr>
        <w:t xml:space="preserve"> Jurnal Sospol, Vol 2 No.1, fisip UMM, Malang, 2016, hlm. 109</w:t>
      </w:r>
    </w:p>
  </w:footnote>
  <w:footnote w:id="9">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Darmawan Triwibowo,  dan  Sugeng Bahagijo,  </w:t>
      </w:r>
      <w:r w:rsidRPr="000E6722">
        <w:rPr>
          <w:rFonts w:ascii="Times New Roman" w:hAnsi="Times New Roman" w:cs="Times New Roman"/>
          <w:i/>
        </w:rPr>
        <w:t>Op.Cit..</w:t>
      </w:r>
      <w:r w:rsidRPr="000E6722">
        <w:rPr>
          <w:rFonts w:ascii="Times New Roman" w:hAnsi="Times New Roman" w:cs="Times New Roman"/>
        </w:rPr>
        <w:t xml:space="preserve"> hlm. 35.</w:t>
      </w:r>
    </w:p>
  </w:footnote>
  <w:footnote w:id="10">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Sudono Syueb, </w:t>
      </w:r>
      <w:r w:rsidRPr="000E6722">
        <w:rPr>
          <w:rFonts w:ascii="Times New Roman" w:hAnsi="Times New Roman" w:cs="Times New Roman"/>
          <w:i/>
        </w:rPr>
        <w:t>Dinamika Hukum Pemerintah Daerah Sejak Kemerdekaan Sampai Era Reformasi</w:t>
      </w:r>
      <w:r w:rsidRPr="000E6722">
        <w:rPr>
          <w:rFonts w:ascii="Times New Roman" w:hAnsi="Times New Roman" w:cs="Times New Roman"/>
        </w:rPr>
        <w:t>, Laksbang Meditama, Surabaya, 2008, hlm. 19.</w:t>
      </w:r>
    </w:p>
  </w:footnote>
  <w:footnote w:id="11">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Syaukani H.R., Afan Gaffar dan Ryas Rasyid, </w:t>
      </w:r>
      <w:r w:rsidRPr="000E6722">
        <w:rPr>
          <w:rFonts w:ascii="Times New Roman" w:hAnsi="Times New Roman" w:cs="Times New Roman"/>
          <w:i/>
          <w:sz w:val="20"/>
          <w:szCs w:val="20"/>
        </w:rPr>
        <w:t>Otonomi Daerah Dalam Negara Kesatuan</w:t>
      </w:r>
      <w:r w:rsidRPr="000E6722">
        <w:rPr>
          <w:rFonts w:ascii="Times New Roman" w:hAnsi="Times New Roman" w:cs="Times New Roman"/>
          <w:sz w:val="20"/>
          <w:szCs w:val="20"/>
        </w:rPr>
        <w:t xml:space="preserve">, Pustaka Pelajar, Yogyakarta, 2002, hlm. 232-233. </w:t>
      </w:r>
    </w:p>
  </w:footnote>
  <w:footnote w:id="12">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Wikipedia,EnsiklopediaBebas,</w:t>
      </w:r>
      <w:r w:rsidRPr="000E6722">
        <w:rPr>
          <w:rFonts w:ascii="Times New Roman" w:hAnsi="Times New Roman" w:cs="Times New Roman"/>
          <w:i/>
        </w:rPr>
        <w:t>Pemerintahan Daerah Di Indonesia</w:t>
      </w:r>
      <w:r w:rsidRPr="000E6722">
        <w:rPr>
          <w:rFonts w:ascii="Times New Roman" w:hAnsi="Times New Roman" w:cs="Times New Roman"/>
        </w:rPr>
        <w:t xml:space="preserve">, </w:t>
      </w:r>
      <w:hyperlink r:id="rId1" w:history="1">
        <w:r w:rsidRPr="000E6722">
          <w:rPr>
            <w:rStyle w:val="Hyperlink"/>
            <w:rFonts w:ascii="Times New Roman" w:hAnsi="Times New Roman" w:cs="Times New Roman"/>
            <w:color w:val="auto"/>
          </w:rPr>
          <w:t>https://id.wikipedia.org/wiki/ Pemerin tahan daerah di Indonesia</w:t>
        </w:r>
      </w:hyperlink>
      <w:r w:rsidRPr="000E6722">
        <w:rPr>
          <w:rFonts w:ascii="Times New Roman" w:hAnsi="Times New Roman" w:cs="Times New Roman"/>
        </w:rPr>
        <w:t>, diakses pada tanggal 16 Agusutus 2020 jam 20.</w:t>
      </w:r>
      <w:bookmarkStart w:id="0" w:name="_GoBack"/>
      <w:bookmarkEnd w:id="0"/>
      <w:r w:rsidRPr="000E6722">
        <w:rPr>
          <w:rFonts w:ascii="Times New Roman" w:hAnsi="Times New Roman" w:cs="Times New Roman"/>
        </w:rPr>
        <w:t>00 WIB.</w:t>
      </w:r>
    </w:p>
  </w:footnote>
  <w:footnote w:id="13">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Suko Wiyono, </w:t>
      </w:r>
      <w:r w:rsidRPr="000E6722">
        <w:rPr>
          <w:rFonts w:ascii="Times New Roman" w:hAnsi="Times New Roman" w:cs="Times New Roman"/>
          <w:i/>
        </w:rPr>
        <w:t>Otonomi Daerah Dalam Negara Hukum Indonesia</w:t>
      </w:r>
      <w:r w:rsidRPr="000E6722">
        <w:rPr>
          <w:rFonts w:ascii="Times New Roman" w:hAnsi="Times New Roman" w:cs="Times New Roman"/>
        </w:rPr>
        <w:t>, Faza Media, Jakarta, 2006, hlm 31</w:t>
      </w:r>
    </w:p>
  </w:footnote>
  <w:footnote w:id="14">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Sarundajang, </w:t>
      </w:r>
      <w:r w:rsidRPr="000E6722">
        <w:rPr>
          <w:rFonts w:ascii="Times New Roman" w:hAnsi="Times New Roman" w:cs="Times New Roman"/>
          <w:i/>
          <w:sz w:val="20"/>
          <w:szCs w:val="20"/>
        </w:rPr>
        <w:t>Arus Balik Kekuasaan Pusat ke Daerah</w:t>
      </w:r>
      <w:r w:rsidRPr="000E6722">
        <w:rPr>
          <w:rFonts w:ascii="Times New Roman" w:hAnsi="Times New Roman" w:cs="Times New Roman"/>
          <w:sz w:val="20"/>
          <w:szCs w:val="20"/>
        </w:rPr>
        <w:t xml:space="preserve">, Pustaka Sinar Harapan, Jakarta, 2002, hlm 35. </w:t>
      </w:r>
    </w:p>
  </w:footnote>
  <w:footnote w:id="15">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Abdul Rauf Alauddin Said, </w:t>
      </w:r>
      <w:r w:rsidRPr="000E6722">
        <w:rPr>
          <w:rFonts w:ascii="Times New Roman" w:hAnsi="Times New Roman" w:cs="Times New Roman"/>
          <w:i/>
        </w:rPr>
        <w:t>Pembagian Kewenangan Pemerintah Pusatpemerintah Daerah Dalam Otonomi Seluasluasnya Menurut Undang-Undang Dasar 1945</w:t>
      </w:r>
      <w:r w:rsidRPr="000E6722">
        <w:rPr>
          <w:rFonts w:ascii="Times New Roman" w:hAnsi="Times New Roman" w:cs="Times New Roman"/>
        </w:rPr>
        <w:t>, Jurnal Hukum Volume 9 No. 4, Yogyakarta, 2015, hlm. 583.</w:t>
      </w:r>
    </w:p>
  </w:footnote>
  <w:footnote w:id="16">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Jorawati Simarmata, </w:t>
      </w:r>
      <w:r w:rsidRPr="000E6722">
        <w:rPr>
          <w:rFonts w:ascii="Times New Roman" w:hAnsi="Times New Roman" w:cs="Times New Roman"/>
          <w:i/>
        </w:rPr>
        <w:t xml:space="preserve">Perspektif Kebijakan Daerah Dalam Konteks Undang-Undang Dasar No. 23 Tahun 2014 Tentang Pemerintahan Daerah Dan Peraturan  Perundang-Undangan Terkait, </w:t>
      </w:r>
      <w:r w:rsidRPr="000E6722">
        <w:rPr>
          <w:rFonts w:ascii="Times New Roman" w:hAnsi="Times New Roman" w:cs="Times New Roman"/>
        </w:rPr>
        <w:t>Riau, 2015, hlm. 2.</w:t>
      </w:r>
    </w:p>
  </w:footnote>
  <w:footnote w:id="17">
    <w:p w:rsidR="00274140" w:rsidRPr="000E6722" w:rsidRDefault="00274140" w:rsidP="00274140">
      <w:pPr>
        <w:tabs>
          <w:tab w:val="left" w:pos="1418"/>
        </w:tabs>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Ani Sri Rahayu, </w:t>
      </w:r>
      <w:r w:rsidRPr="000E6722">
        <w:rPr>
          <w:rFonts w:ascii="Times New Roman" w:hAnsi="Times New Roman" w:cs="Times New Roman"/>
          <w:i/>
          <w:sz w:val="20"/>
          <w:szCs w:val="20"/>
        </w:rPr>
        <w:t>Pengantar Pemerintahan Daerah Kajian Teori, Hukum, dan Aplikasinya</w:t>
      </w:r>
      <w:r w:rsidRPr="000E6722">
        <w:rPr>
          <w:rFonts w:ascii="Times New Roman" w:hAnsi="Times New Roman" w:cs="Times New Roman"/>
          <w:sz w:val="20"/>
          <w:szCs w:val="20"/>
        </w:rPr>
        <w:t xml:space="preserve">, Sinar Grafika, Malang, 2017, hlm.1. </w:t>
      </w:r>
    </w:p>
  </w:footnote>
  <w:footnote w:id="18">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Deddy S Bratakusumah dan Dadang Solihin, </w:t>
      </w:r>
      <w:r w:rsidRPr="000E6722">
        <w:rPr>
          <w:rFonts w:ascii="Times New Roman" w:hAnsi="Times New Roman" w:cs="Times New Roman"/>
          <w:i/>
          <w:sz w:val="20"/>
          <w:szCs w:val="20"/>
        </w:rPr>
        <w:t>Otonomi Penyelenggaraan Pemerintah Daerah</w:t>
      </w:r>
      <w:r w:rsidRPr="000E6722">
        <w:rPr>
          <w:rFonts w:ascii="Times New Roman" w:hAnsi="Times New Roman" w:cs="Times New Roman"/>
          <w:sz w:val="20"/>
          <w:szCs w:val="20"/>
        </w:rPr>
        <w:t>, Gramedia Pustaka Utama, Jakarta, 2004, hlm. 11.</w:t>
      </w:r>
    </w:p>
  </w:footnote>
  <w:footnote w:id="19">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Hanif Nurcholis, </w:t>
      </w:r>
      <w:r w:rsidRPr="000E6722">
        <w:rPr>
          <w:rFonts w:ascii="Times New Roman" w:hAnsi="Times New Roman" w:cs="Times New Roman"/>
          <w:i/>
          <w:sz w:val="20"/>
          <w:szCs w:val="20"/>
        </w:rPr>
        <w:t>Teori dan Praktik Pemerintahan dan Otonomi Daerah</w:t>
      </w:r>
      <w:r w:rsidRPr="000E6722">
        <w:rPr>
          <w:rFonts w:ascii="Times New Roman" w:hAnsi="Times New Roman" w:cs="Times New Roman"/>
          <w:sz w:val="20"/>
          <w:szCs w:val="20"/>
        </w:rPr>
        <w:t>,Grasindo, Jakarta,2007,hlm. 3.</w:t>
      </w:r>
    </w:p>
  </w:footnote>
  <w:footnote w:id="20">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E. Koswara Kertapraj, </w:t>
      </w:r>
      <w:r w:rsidRPr="000E6722">
        <w:rPr>
          <w:rFonts w:ascii="Times New Roman" w:hAnsi="Times New Roman" w:cs="Times New Roman"/>
          <w:i/>
          <w:sz w:val="20"/>
          <w:szCs w:val="20"/>
        </w:rPr>
        <w:t>Pemerintahan Daerah; Konfigurasi Politik Desentralisasi dan Otonomi Daerah, Dulu, Kini dan Tantangan Globalisasi</w:t>
      </w:r>
      <w:r w:rsidRPr="000E6722">
        <w:rPr>
          <w:rFonts w:ascii="Times New Roman" w:hAnsi="Times New Roman" w:cs="Times New Roman"/>
          <w:sz w:val="20"/>
          <w:szCs w:val="20"/>
        </w:rPr>
        <w:t>, Inner, Jakarta, 2010,hlm. 56.</w:t>
      </w:r>
    </w:p>
  </w:footnote>
  <w:footnote w:id="21">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Irwan Sudjito. </w:t>
      </w:r>
      <w:r w:rsidRPr="000E6722">
        <w:rPr>
          <w:rFonts w:ascii="Times New Roman" w:hAnsi="Times New Roman" w:cs="Times New Roman"/>
          <w:i/>
        </w:rPr>
        <w:t>Hubungan Pemerintah Pusat dan Daerah</w:t>
      </w:r>
      <w:r w:rsidRPr="000E6722">
        <w:rPr>
          <w:rFonts w:ascii="Times New Roman" w:hAnsi="Times New Roman" w:cs="Times New Roman"/>
        </w:rPr>
        <w:t>, Rieneka Cipta, Jakarta, 1990, hlm 29.</w:t>
      </w:r>
    </w:p>
  </w:footnote>
  <w:footnote w:id="22">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Laica Marzuki. </w:t>
      </w:r>
      <w:r w:rsidRPr="000E6722">
        <w:rPr>
          <w:rFonts w:ascii="Times New Roman" w:hAnsi="Times New Roman" w:cs="Times New Roman"/>
          <w:i/>
        </w:rPr>
        <w:t>Berjalan-jalan Di Ranah Hukum. Konstitusi Press</w:t>
      </w:r>
      <w:r w:rsidRPr="000E6722">
        <w:rPr>
          <w:rFonts w:ascii="Times New Roman" w:hAnsi="Times New Roman" w:cs="Times New Roman"/>
        </w:rPr>
        <w:t>, Jakarta, 2005. hlm  133</w:t>
      </w:r>
    </w:p>
  </w:footnote>
  <w:footnote w:id="23">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Pasal 1 Undang-Undang Nomor 23 Tahun 2014 tentang Pemerintahan Daerah</w:t>
      </w:r>
    </w:p>
  </w:footnote>
  <w:footnote w:id="24">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Pasal 10 Undang-Undang Nomor 23 Tahun 2014 tentang Pemerintahan Daerah</w:t>
      </w:r>
    </w:p>
  </w:footnote>
  <w:footnote w:id="25">
    <w:p w:rsidR="00274140" w:rsidRPr="000E6722" w:rsidRDefault="00274140" w:rsidP="00274140">
      <w:pPr>
        <w:spacing w:after="0" w:line="240" w:lineRule="auto"/>
        <w:ind w:firstLine="851"/>
        <w:jc w:val="both"/>
        <w:rPr>
          <w:rFonts w:ascii="Times New Roman" w:hAnsi="Times New Roman" w:cs="Times New Roman"/>
          <w:sz w:val="20"/>
          <w:szCs w:val="20"/>
          <w:shd w:val="clear" w:color="auto" w:fill="FFFFFF"/>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w:t>
      </w:r>
      <w:r w:rsidRPr="000E6722">
        <w:rPr>
          <w:rFonts w:ascii="Times New Roman" w:hAnsi="Times New Roman" w:cs="Times New Roman"/>
          <w:sz w:val="20"/>
          <w:szCs w:val="20"/>
          <w:shd w:val="clear" w:color="auto" w:fill="FFFFFF"/>
        </w:rPr>
        <w:t>Hanif Nurcholis,</w:t>
      </w:r>
      <w:r w:rsidRPr="000E6722">
        <w:rPr>
          <w:rFonts w:ascii="Times New Roman" w:hAnsi="Times New Roman" w:cs="Times New Roman"/>
          <w:sz w:val="20"/>
          <w:szCs w:val="20"/>
        </w:rPr>
        <w:t xml:space="preserve"> </w:t>
      </w:r>
      <w:r w:rsidRPr="000E6722">
        <w:rPr>
          <w:rFonts w:ascii="Times New Roman" w:hAnsi="Times New Roman" w:cs="Times New Roman"/>
          <w:i/>
          <w:sz w:val="20"/>
          <w:szCs w:val="20"/>
        </w:rPr>
        <w:t>Op.Cit</w:t>
      </w:r>
      <w:r w:rsidRPr="000E6722">
        <w:rPr>
          <w:rFonts w:ascii="Times New Roman" w:hAnsi="Times New Roman" w:cs="Times New Roman"/>
          <w:i/>
          <w:sz w:val="20"/>
          <w:szCs w:val="20"/>
          <w:shd w:val="clear" w:color="auto" w:fill="FFFFFF"/>
        </w:rPr>
        <w:t>,</w:t>
      </w:r>
      <w:r w:rsidRPr="000E6722">
        <w:rPr>
          <w:rFonts w:ascii="Times New Roman" w:hAnsi="Times New Roman" w:cs="Times New Roman"/>
          <w:sz w:val="20"/>
          <w:szCs w:val="20"/>
          <w:shd w:val="clear" w:color="auto" w:fill="FFFFFF"/>
        </w:rPr>
        <w:t xml:space="preserve"> hlm. 10.  </w:t>
      </w:r>
    </w:p>
  </w:footnote>
  <w:footnote w:id="26">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w:t>
      </w:r>
      <w:r w:rsidRPr="000E6722">
        <w:rPr>
          <w:rFonts w:ascii="Times New Roman" w:hAnsi="Times New Roman" w:cs="Times New Roman"/>
          <w:shd w:val="clear" w:color="auto" w:fill="FFFFFF"/>
        </w:rPr>
        <w:t>Hanif Nurcholis,</w:t>
      </w:r>
      <w:r w:rsidRPr="000E6722">
        <w:rPr>
          <w:rFonts w:ascii="Times New Roman" w:hAnsi="Times New Roman" w:cs="Times New Roman"/>
          <w:i/>
          <w:shd w:val="clear" w:color="auto" w:fill="FFFFFF"/>
        </w:rPr>
        <w:t>Ibid,</w:t>
      </w:r>
      <w:r w:rsidRPr="000E6722">
        <w:rPr>
          <w:rFonts w:ascii="Times New Roman" w:hAnsi="Times New Roman" w:cs="Times New Roman"/>
          <w:shd w:val="clear" w:color="auto" w:fill="FFFFFF"/>
        </w:rPr>
        <w:t xml:space="preserve"> hlm. 11.  </w:t>
      </w:r>
    </w:p>
  </w:footnote>
  <w:footnote w:id="27">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w:t>
      </w:r>
      <w:r w:rsidRPr="000E6722">
        <w:rPr>
          <w:rFonts w:ascii="Times New Roman" w:hAnsi="Times New Roman" w:cs="Times New Roman"/>
          <w:shd w:val="clear" w:color="auto" w:fill="FFFFFF"/>
        </w:rPr>
        <w:t>Hanif Nurcholis,</w:t>
      </w:r>
      <w:r w:rsidRPr="000E6722">
        <w:rPr>
          <w:rFonts w:ascii="Times New Roman" w:hAnsi="Times New Roman" w:cs="Times New Roman"/>
          <w:i/>
          <w:shd w:val="clear" w:color="auto" w:fill="FFFFFF"/>
        </w:rPr>
        <w:t>Ibid,</w:t>
      </w:r>
      <w:r w:rsidRPr="000E6722">
        <w:rPr>
          <w:rFonts w:ascii="Times New Roman" w:hAnsi="Times New Roman" w:cs="Times New Roman"/>
          <w:shd w:val="clear" w:color="auto" w:fill="FFFFFF"/>
        </w:rPr>
        <w:t xml:space="preserve"> hlm. 15.</w:t>
      </w:r>
    </w:p>
  </w:footnote>
  <w:footnote w:id="28">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Irawan Soejito, </w:t>
      </w:r>
      <w:r w:rsidRPr="000E6722">
        <w:rPr>
          <w:rFonts w:ascii="Times New Roman" w:hAnsi="Times New Roman" w:cs="Times New Roman"/>
          <w:i/>
          <w:sz w:val="20"/>
          <w:szCs w:val="20"/>
        </w:rPr>
        <w:t>Op.Cit</w:t>
      </w:r>
      <w:r w:rsidRPr="000E6722">
        <w:rPr>
          <w:rFonts w:ascii="Times New Roman" w:hAnsi="Times New Roman" w:cs="Times New Roman"/>
          <w:sz w:val="20"/>
          <w:szCs w:val="20"/>
        </w:rPr>
        <w:t xml:space="preserve">, hlm. 30-34. </w:t>
      </w:r>
    </w:p>
  </w:footnote>
  <w:footnote w:id="29">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Bagir Manan, </w:t>
      </w:r>
      <w:r w:rsidRPr="000E6722">
        <w:rPr>
          <w:rFonts w:ascii="Times New Roman" w:hAnsi="Times New Roman" w:cs="Times New Roman"/>
          <w:i/>
          <w:sz w:val="20"/>
          <w:szCs w:val="20"/>
        </w:rPr>
        <w:t>Menyongsong Fajar Otonomi Daerah</w:t>
      </w:r>
      <w:r w:rsidRPr="000E6722">
        <w:rPr>
          <w:rFonts w:ascii="Times New Roman" w:hAnsi="Times New Roman" w:cs="Times New Roman"/>
          <w:sz w:val="20"/>
          <w:szCs w:val="20"/>
        </w:rPr>
        <w:t>, Pusat Studi Hukum FH UII, Yogyakarta, 2001 , hlm. 174.</w:t>
      </w:r>
    </w:p>
  </w:footnote>
  <w:footnote w:id="30">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Sadu Wasistiono, Etin Indrayani, dan Andi Pitono, </w:t>
      </w:r>
      <w:r w:rsidRPr="000E6722">
        <w:rPr>
          <w:rFonts w:ascii="Times New Roman" w:hAnsi="Times New Roman" w:cs="Times New Roman"/>
          <w:i/>
          <w:sz w:val="20"/>
          <w:szCs w:val="20"/>
        </w:rPr>
        <w:t>Memahami Asas Tugas Pembantuan; Pandangan Legalistik, Teoritis, dan Implemantatif</w:t>
      </w:r>
      <w:r w:rsidRPr="000E6722">
        <w:rPr>
          <w:rFonts w:ascii="Times New Roman" w:hAnsi="Times New Roman" w:cs="Times New Roman"/>
          <w:sz w:val="20"/>
          <w:szCs w:val="20"/>
        </w:rPr>
        <w:t>, Fokusmedia, Bandung, 2006, hlm. 7.</w:t>
      </w:r>
    </w:p>
  </w:footnote>
  <w:footnote w:id="31">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Sadu Wasistiono, Etin Indrayani, dan Andi Pitono</w:t>
      </w:r>
      <w:r w:rsidRPr="000E6722">
        <w:rPr>
          <w:rFonts w:ascii="Times New Roman" w:hAnsi="Times New Roman" w:cs="Times New Roman"/>
          <w:i/>
        </w:rPr>
        <w:t>, Ibid.</w:t>
      </w:r>
    </w:p>
  </w:footnote>
  <w:footnote w:id="32">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Pasal 1 point 11 Undang-Undang Nomor 23 Tahun 2014 tentang Pemerintahan Daerah</w:t>
      </w:r>
    </w:p>
  </w:footnote>
  <w:footnote w:id="33">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Rahyunir Rauf, </w:t>
      </w:r>
      <w:r w:rsidRPr="000E6722">
        <w:rPr>
          <w:rFonts w:ascii="Times New Roman" w:hAnsi="Times New Roman" w:cs="Times New Roman"/>
          <w:i/>
        </w:rPr>
        <w:t>perubahan kedudukan kelurahan dari perangkat daerah menjadi perangkat kecamatan</w:t>
      </w:r>
      <w:r w:rsidRPr="000E6722">
        <w:rPr>
          <w:rFonts w:ascii="Times New Roman" w:hAnsi="Times New Roman" w:cs="Times New Roman"/>
        </w:rPr>
        <w:t>, Jurnal Pemerintahan Vol. III, UIR, Riau, 2017, hlm. 226-227.</w:t>
      </w:r>
    </w:p>
  </w:footnote>
  <w:footnote w:id="34">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Jorawati Simarmata, </w:t>
      </w:r>
      <w:r w:rsidRPr="000E6722">
        <w:rPr>
          <w:rFonts w:ascii="Times New Roman" w:hAnsi="Times New Roman" w:cs="Times New Roman"/>
          <w:i/>
          <w:sz w:val="20"/>
          <w:szCs w:val="20"/>
        </w:rPr>
        <w:t>Op.Cit</w:t>
      </w:r>
      <w:r w:rsidRPr="000E6722">
        <w:rPr>
          <w:rFonts w:ascii="Times New Roman" w:hAnsi="Times New Roman" w:cs="Times New Roman"/>
          <w:sz w:val="20"/>
          <w:szCs w:val="20"/>
        </w:rPr>
        <w:t>, hlm. 3.</w:t>
      </w:r>
    </w:p>
  </w:footnote>
  <w:footnote w:id="35">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Penjelasan umum Undang-Undang Nomor 23 tahun 2014 tentang Pemerintahan Daerah</w:t>
      </w:r>
    </w:p>
  </w:footnote>
  <w:footnote w:id="36">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Abdul Rauf Alauddin Said , </w:t>
      </w:r>
      <w:r w:rsidRPr="000E6722">
        <w:rPr>
          <w:rFonts w:ascii="Times New Roman" w:hAnsi="Times New Roman" w:cs="Times New Roman"/>
          <w:i/>
        </w:rPr>
        <w:t xml:space="preserve">Op.Cit. </w:t>
      </w:r>
      <w:r w:rsidRPr="000E6722">
        <w:rPr>
          <w:rFonts w:ascii="Times New Roman" w:hAnsi="Times New Roman" w:cs="Times New Roman"/>
        </w:rPr>
        <w:t>hlm. 580.</w:t>
      </w:r>
    </w:p>
  </w:footnote>
  <w:footnote w:id="37">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Abdul Rauf Alauddin Said , </w:t>
      </w:r>
      <w:r w:rsidRPr="000E6722">
        <w:rPr>
          <w:rFonts w:ascii="Times New Roman" w:hAnsi="Times New Roman" w:cs="Times New Roman"/>
          <w:i/>
          <w:sz w:val="20"/>
          <w:szCs w:val="20"/>
        </w:rPr>
        <w:t>Ibid.</w:t>
      </w:r>
    </w:p>
  </w:footnote>
  <w:footnote w:id="38">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Ridwan HR, </w:t>
      </w:r>
      <w:r w:rsidRPr="000E6722">
        <w:rPr>
          <w:rFonts w:ascii="Times New Roman" w:hAnsi="Times New Roman" w:cs="Times New Roman"/>
          <w:i/>
          <w:sz w:val="20"/>
          <w:szCs w:val="20"/>
        </w:rPr>
        <w:t>Hukum Administrasi Negara</w:t>
      </w:r>
      <w:r w:rsidRPr="000E6722">
        <w:rPr>
          <w:rFonts w:ascii="Times New Roman" w:hAnsi="Times New Roman" w:cs="Times New Roman"/>
          <w:sz w:val="20"/>
          <w:szCs w:val="20"/>
        </w:rPr>
        <w:t>, UII Press, Yogyakarta, 2003, hlm. 70-71.</w:t>
      </w:r>
    </w:p>
  </w:footnote>
  <w:footnote w:id="39">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Ramlan Subakti, </w:t>
      </w:r>
      <w:r w:rsidRPr="000E6722">
        <w:rPr>
          <w:rFonts w:ascii="Times New Roman" w:hAnsi="Times New Roman" w:cs="Times New Roman"/>
          <w:i/>
          <w:sz w:val="20"/>
          <w:szCs w:val="20"/>
        </w:rPr>
        <w:t>Memahami Ilmu Politik</w:t>
      </w:r>
      <w:r w:rsidRPr="000E6722">
        <w:rPr>
          <w:rFonts w:ascii="Times New Roman" w:hAnsi="Times New Roman" w:cs="Times New Roman"/>
          <w:sz w:val="20"/>
          <w:szCs w:val="20"/>
        </w:rPr>
        <w:t>. Gramedia, Jakarta, 2001, hlm. 57.</w:t>
      </w:r>
    </w:p>
  </w:footnote>
  <w:footnote w:id="40">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Muhammad Fauzan, </w:t>
      </w:r>
      <w:r w:rsidRPr="000E6722">
        <w:rPr>
          <w:rFonts w:ascii="Times New Roman" w:hAnsi="Times New Roman" w:cs="Times New Roman"/>
          <w:i/>
          <w:sz w:val="20"/>
          <w:szCs w:val="20"/>
        </w:rPr>
        <w:t xml:space="preserve">Op.Cit. </w:t>
      </w:r>
      <w:r w:rsidRPr="000E6722">
        <w:rPr>
          <w:rFonts w:ascii="Times New Roman" w:hAnsi="Times New Roman" w:cs="Times New Roman"/>
          <w:sz w:val="20"/>
          <w:szCs w:val="20"/>
        </w:rPr>
        <w:t xml:space="preserve">, hlm. 79 </w:t>
      </w:r>
    </w:p>
  </w:footnote>
  <w:footnote w:id="41">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Muhammad Fauzan, </w:t>
      </w:r>
      <w:r w:rsidRPr="000E6722">
        <w:rPr>
          <w:rFonts w:ascii="Times New Roman" w:hAnsi="Times New Roman" w:cs="Times New Roman"/>
          <w:i/>
        </w:rPr>
        <w:t>Ibid</w:t>
      </w:r>
    </w:p>
  </w:footnote>
  <w:footnote w:id="42">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Abdul Rauf Alauddin Said, </w:t>
      </w:r>
      <w:r w:rsidRPr="000E6722">
        <w:rPr>
          <w:rFonts w:ascii="Times New Roman" w:hAnsi="Times New Roman" w:cs="Times New Roman"/>
          <w:i/>
        </w:rPr>
        <w:t xml:space="preserve">Op.Cit. </w:t>
      </w:r>
      <w:r w:rsidRPr="000E6722">
        <w:rPr>
          <w:rFonts w:ascii="Times New Roman" w:hAnsi="Times New Roman" w:cs="Times New Roman"/>
        </w:rPr>
        <w:t>hlm. 592.</w:t>
      </w:r>
    </w:p>
  </w:footnote>
  <w:footnote w:id="43">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Abdul Rauf Alauddin Said, </w:t>
      </w:r>
      <w:r w:rsidRPr="000E6722">
        <w:rPr>
          <w:rFonts w:ascii="Times New Roman" w:hAnsi="Times New Roman" w:cs="Times New Roman"/>
          <w:i/>
        </w:rPr>
        <w:t>Ibid.</w:t>
      </w:r>
    </w:p>
  </w:footnote>
  <w:footnote w:id="44">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Abdul Rauf Alauddin Said, </w:t>
      </w:r>
      <w:r w:rsidRPr="000E6722">
        <w:rPr>
          <w:rFonts w:ascii="Times New Roman" w:hAnsi="Times New Roman" w:cs="Times New Roman"/>
          <w:i/>
        </w:rPr>
        <w:t>Ibid.</w:t>
      </w:r>
    </w:p>
  </w:footnote>
  <w:footnote w:id="45">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Jorawati Simarmata, </w:t>
      </w:r>
      <w:r w:rsidRPr="000E6722">
        <w:rPr>
          <w:rFonts w:ascii="Times New Roman" w:hAnsi="Times New Roman" w:cs="Times New Roman"/>
          <w:i/>
        </w:rPr>
        <w:t>Op. Cit</w:t>
      </w:r>
      <w:r w:rsidRPr="000E6722">
        <w:rPr>
          <w:rFonts w:ascii="Times New Roman" w:hAnsi="Times New Roman" w:cs="Times New Roman"/>
        </w:rPr>
        <w:t>. hlm. 5.</w:t>
      </w:r>
    </w:p>
  </w:footnote>
  <w:footnote w:id="46">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Muhammad Fauzan, </w:t>
      </w:r>
      <w:r w:rsidRPr="000E6722">
        <w:rPr>
          <w:rFonts w:ascii="Times New Roman" w:hAnsi="Times New Roman" w:cs="Times New Roman"/>
          <w:i/>
          <w:sz w:val="20"/>
          <w:szCs w:val="20"/>
        </w:rPr>
        <w:t>Op.Cit,</w:t>
      </w:r>
      <w:r w:rsidRPr="000E6722">
        <w:rPr>
          <w:rFonts w:ascii="Times New Roman" w:hAnsi="Times New Roman" w:cs="Times New Roman"/>
          <w:sz w:val="20"/>
          <w:szCs w:val="20"/>
        </w:rPr>
        <w:t xml:space="preserve"> hlm. 85.</w:t>
      </w:r>
    </w:p>
  </w:footnote>
  <w:footnote w:id="47">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Ridwan HR., </w:t>
      </w:r>
      <w:r w:rsidRPr="000E6722">
        <w:rPr>
          <w:rFonts w:ascii="Times New Roman" w:hAnsi="Times New Roman" w:cs="Times New Roman"/>
          <w:i/>
        </w:rPr>
        <w:t>Hukum Administrasi  Negara</w:t>
      </w:r>
      <w:r w:rsidRPr="000E6722">
        <w:rPr>
          <w:rFonts w:ascii="Times New Roman" w:hAnsi="Times New Roman" w:cs="Times New Roman"/>
        </w:rPr>
        <w:t>, Rajawali Pers, Jakarta, 2010, hlm. 41.</w:t>
      </w:r>
    </w:p>
  </w:footnote>
  <w:footnote w:id="48">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Jorawati Simarmata, </w:t>
      </w:r>
      <w:r w:rsidRPr="000E6722">
        <w:rPr>
          <w:rFonts w:ascii="Times New Roman" w:hAnsi="Times New Roman" w:cs="Times New Roman"/>
          <w:i/>
        </w:rPr>
        <w:t>Op.Cit</w:t>
      </w:r>
      <w:r w:rsidRPr="000E6722">
        <w:rPr>
          <w:rFonts w:ascii="Times New Roman" w:hAnsi="Times New Roman" w:cs="Times New Roman"/>
        </w:rPr>
        <w:t>, hlm. 16.</w:t>
      </w:r>
    </w:p>
  </w:footnote>
  <w:footnote w:id="49">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Riwu Kaho, </w:t>
      </w:r>
      <w:r w:rsidRPr="000E6722">
        <w:rPr>
          <w:rFonts w:ascii="Times New Roman" w:hAnsi="Times New Roman" w:cs="Times New Roman"/>
          <w:i/>
        </w:rPr>
        <w:t>Analisis Hubungan Pemerintah Pusat dan Daerah Di Indonesia</w:t>
      </w:r>
      <w:r w:rsidRPr="000E6722">
        <w:rPr>
          <w:rFonts w:ascii="Times New Roman" w:hAnsi="Times New Roman" w:cs="Times New Roman"/>
        </w:rPr>
        <w:t>, PolGov Fisipol UGM, Yogyakarta, 2012,hlm. 19-27.</w:t>
      </w:r>
    </w:p>
  </w:footnote>
  <w:footnote w:id="50">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Bagir Manan, </w:t>
      </w:r>
      <w:r w:rsidRPr="000E6722">
        <w:rPr>
          <w:rFonts w:ascii="Times New Roman" w:hAnsi="Times New Roman" w:cs="Times New Roman"/>
          <w:i/>
        </w:rPr>
        <w:t>Hubungan Antara Pusat Dan Daerah Menurut UUD 1945</w:t>
      </w:r>
      <w:r w:rsidRPr="000E6722">
        <w:rPr>
          <w:rFonts w:ascii="Times New Roman" w:hAnsi="Times New Roman" w:cs="Times New Roman"/>
        </w:rPr>
        <w:t>, Sinar Harapan, Jakarta, 1994, hlm. 86</w:t>
      </w:r>
    </w:p>
  </w:footnote>
  <w:footnote w:id="51">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Gregory Mankiw, </w:t>
      </w:r>
      <w:r w:rsidRPr="000E6722">
        <w:rPr>
          <w:rFonts w:ascii="Times New Roman" w:hAnsi="Times New Roman" w:cs="Times New Roman"/>
          <w:i/>
          <w:sz w:val="20"/>
          <w:szCs w:val="20"/>
        </w:rPr>
        <w:t>Teori Makroekonomi</w:t>
      </w:r>
      <w:r w:rsidRPr="000E6722">
        <w:rPr>
          <w:rFonts w:ascii="Times New Roman" w:hAnsi="Times New Roman" w:cs="Times New Roman"/>
          <w:sz w:val="20"/>
          <w:szCs w:val="20"/>
        </w:rPr>
        <w:t>, Edisi Keempat, Erlangga, Jakarta, 2000, hlm. 75.</w:t>
      </w:r>
    </w:p>
  </w:footnote>
  <w:footnote w:id="52">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Mila Saraswati dan Ida Widaningsih. </w:t>
      </w:r>
      <w:r w:rsidRPr="000E6722">
        <w:rPr>
          <w:rFonts w:ascii="Times New Roman" w:hAnsi="Times New Roman" w:cs="Times New Roman"/>
          <w:i/>
          <w:sz w:val="20"/>
          <w:szCs w:val="20"/>
        </w:rPr>
        <w:t>Be Smart Ilmu Pengetahuan Sosial (Geografi, Sejarah, Sosiologi, Ekonomi)</w:t>
      </w:r>
      <w:r w:rsidRPr="000E6722">
        <w:rPr>
          <w:rFonts w:ascii="Times New Roman" w:hAnsi="Times New Roman" w:cs="Times New Roman"/>
          <w:sz w:val="20"/>
          <w:szCs w:val="20"/>
        </w:rPr>
        <w:t>, Penerbit Grafindo Media Pratama, Jakarta,  2008,hlm 87</w:t>
      </w:r>
    </w:p>
  </w:footnote>
  <w:footnote w:id="53">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Kasmir, </w:t>
      </w:r>
      <w:r w:rsidRPr="000E6722">
        <w:rPr>
          <w:rFonts w:ascii="Times New Roman" w:hAnsi="Times New Roman" w:cs="Times New Roman"/>
          <w:i/>
          <w:sz w:val="20"/>
          <w:szCs w:val="20"/>
        </w:rPr>
        <w:t>Kewirausahaan</w:t>
      </w:r>
      <w:r w:rsidRPr="000E6722">
        <w:rPr>
          <w:rFonts w:ascii="Times New Roman" w:hAnsi="Times New Roman" w:cs="Times New Roman"/>
          <w:sz w:val="20"/>
          <w:szCs w:val="20"/>
        </w:rPr>
        <w:t>, RajaGrafindo Persada, Jakarta, 2006, hlm. 6</w:t>
      </w:r>
    </w:p>
  </w:footnote>
  <w:footnote w:id="54">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Hermanto Malano, </w:t>
      </w:r>
      <w:r w:rsidRPr="000E6722">
        <w:rPr>
          <w:rFonts w:ascii="Times New Roman" w:hAnsi="Times New Roman" w:cs="Times New Roman"/>
          <w:i/>
        </w:rPr>
        <w:t>Op.Cit.,</w:t>
      </w:r>
      <w:r w:rsidRPr="000E6722">
        <w:rPr>
          <w:rFonts w:ascii="Times New Roman" w:hAnsi="Times New Roman" w:cs="Times New Roman"/>
        </w:rPr>
        <w:t xml:space="preserve"> hlm. 24.</w:t>
      </w:r>
    </w:p>
  </w:footnote>
  <w:footnote w:id="55">
    <w:p w:rsidR="00274140" w:rsidRPr="000E6722" w:rsidRDefault="00274140" w:rsidP="00274140">
      <w:pPr>
        <w:pStyle w:val="FootnoteText"/>
        <w:ind w:firstLine="851"/>
        <w:jc w:val="both"/>
        <w:rPr>
          <w:rFonts w:ascii="Times New Roman" w:hAnsi="Times New Roman" w:cs="Times New Roman"/>
          <w:noProof/>
        </w:rPr>
      </w:pPr>
      <w:r w:rsidRPr="000E6722">
        <w:rPr>
          <w:rStyle w:val="FootnoteReference"/>
          <w:rFonts w:ascii="Times New Roman" w:hAnsi="Times New Roman" w:cs="Times New Roman"/>
          <w:noProof/>
        </w:rPr>
        <w:footnoteRef/>
      </w:r>
      <w:r w:rsidRPr="000E6722">
        <w:rPr>
          <w:rFonts w:ascii="Times New Roman" w:hAnsi="Times New Roman" w:cs="Times New Roman"/>
          <w:noProof/>
        </w:rPr>
        <w:t xml:space="preserve"> Pasal 1 butir 2 Peraturan Presiden Nomor 112 Tahun 2007 tentang Penataan dan Pembinaan Pasar Tradisional, Pusat Perbelanjaan, dan Toko Modern.</w:t>
      </w:r>
    </w:p>
  </w:footnote>
  <w:footnote w:id="56">
    <w:p w:rsidR="00274140" w:rsidRPr="000E6722" w:rsidRDefault="00274140" w:rsidP="00274140">
      <w:pPr>
        <w:pStyle w:val="FootnoteText"/>
        <w:ind w:firstLine="851"/>
        <w:jc w:val="both"/>
        <w:rPr>
          <w:rFonts w:ascii="Times New Roman" w:hAnsi="Times New Roman" w:cs="Times New Roman"/>
          <w:noProof/>
        </w:rPr>
      </w:pPr>
      <w:r w:rsidRPr="000E6722">
        <w:rPr>
          <w:rStyle w:val="FootnoteReference"/>
          <w:rFonts w:ascii="Times New Roman" w:hAnsi="Times New Roman" w:cs="Times New Roman"/>
          <w:noProof/>
        </w:rPr>
        <w:footnoteRef/>
      </w:r>
      <w:r w:rsidRPr="000E6722">
        <w:rPr>
          <w:rFonts w:ascii="Times New Roman" w:hAnsi="Times New Roman" w:cs="Times New Roman"/>
          <w:noProof/>
        </w:rPr>
        <w:t xml:space="preserve">Anton, </w:t>
      </w:r>
      <w:r w:rsidRPr="000E6722">
        <w:rPr>
          <w:rFonts w:ascii="Times New Roman" w:hAnsi="Times New Roman" w:cs="Times New Roman"/>
          <w:i/>
          <w:iCs/>
          <w:noProof/>
        </w:rPr>
        <w:t>Pasar Tradisional vs Pasar Ritail Raksasa</w:t>
      </w:r>
      <w:r w:rsidRPr="000E6722">
        <w:rPr>
          <w:rFonts w:ascii="Times New Roman" w:hAnsi="Times New Roman" w:cs="Times New Roman"/>
          <w:noProof/>
        </w:rPr>
        <w:t xml:space="preserve">, diakses dari </w:t>
      </w:r>
      <w:hyperlink r:id="rId2" w:history="1">
        <w:r w:rsidRPr="000E6722">
          <w:rPr>
            <w:rStyle w:val="Hyperlink"/>
            <w:rFonts w:ascii="Times New Roman" w:hAnsi="Times New Roman" w:cs="Times New Roman"/>
            <w:noProof/>
            <w:color w:val="auto"/>
          </w:rPr>
          <w:t>www.anton-djakarta.blogspot.com</w:t>
        </w:r>
      </w:hyperlink>
      <w:r w:rsidRPr="000E6722">
        <w:rPr>
          <w:rFonts w:ascii="Times New Roman" w:hAnsi="Times New Roman" w:cs="Times New Roman"/>
          <w:noProof/>
        </w:rPr>
        <w:t>, Desember 2007, pada tanggal 27 September 2019, 03.00 WIB.</w:t>
      </w:r>
    </w:p>
  </w:footnote>
  <w:footnote w:id="57">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Dwinita Aryani, </w:t>
      </w:r>
      <w:r w:rsidRPr="000E6722">
        <w:rPr>
          <w:rFonts w:ascii="Times New Roman" w:hAnsi="Times New Roman" w:cs="Times New Roman"/>
          <w:i/>
          <w:sz w:val="20"/>
          <w:szCs w:val="20"/>
        </w:rPr>
        <w:t>Efek Pendapatan Pedagang Tradisional dari Ramainya Kemunculan Minimarket di Kota Malang.</w:t>
      </w:r>
      <w:r w:rsidRPr="000E6722">
        <w:rPr>
          <w:rFonts w:ascii="Times New Roman" w:hAnsi="Times New Roman" w:cs="Times New Roman"/>
          <w:sz w:val="20"/>
          <w:szCs w:val="20"/>
        </w:rPr>
        <w:t xml:space="preserve"> Jurnal Dinamika Manajemen. Vol. 2, No.2, STIE Malangkucecwara, Malang, 2011,  hlm. 169-180.</w:t>
      </w:r>
    </w:p>
  </w:footnote>
  <w:footnote w:id="58">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Ekapribadi,  </w:t>
      </w:r>
      <w:r w:rsidRPr="000E6722">
        <w:rPr>
          <w:rFonts w:ascii="Times New Roman" w:hAnsi="Times New Roman" w:cs="Times New Roman"/>
          <w:i/>
          <w:sz w:val="20"/>
          <w:szCs w:val="20"/>
        </w:rPr>
        <w:t>Persaingan Pasar Tradisional dan Pasar Modern</w:t>
      </w:r>
      <w:r w:rsidRPr="000E6722">
        <w:rPr>
          <w:rFonts w:ascii="Times New Roman" w:hAnsi="Times New Roman" w:cs="Times New Roman"/>
          <w:sz w:val="20"/>
          <w:szCs w:val="20"/>
        </w:rPr>
        <w:t>, PT.Gramedia Pustaka Utama, Jakarta, 2007, hlm 45.</w:t>
      </w:r>
    </w:p>
  </w:footnote>
  <w:footnote w:id="59">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Peraturan Pemerintah Daerah Nomor 112 Tahun 2007 Tentang Penataan dan Pembinaan Pasar tradisional, Pusat Perbelanjaan dan Toko Modern</w:t>
      </w:r>
    </w:p>
  </w:footnote>
  <w:footnote w:id="60">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Daniel Suryadarma, dkk.  </w:t>
      </w:r>
      <w:r w:rsidRPr="000E6722">
        <w:rPr>
          <w:rFonts w:ascii="Times New Roman" w:hAnsi="Times New Roman" w:cs="Times New Roman"/>
          <w:i/>
          <w:sz w:val="20"/>
          <w:szCs w:val="20"/>
        </w:rPr>
        <w:t>Dampak Supermarket terhadap Pasar</w:t>
      </w:r>
      <w:r w:rsidRPr="000E6722">
        <w:rPr>
          <w:rFonts w:ascii="Times New Roman" w:hAnsi="Times New Roman" w:cs="Times New Roman"/>
          <w:sz w:val="20"/>
          <w:szCs w:val="20"/>
        </w:rPr>
        <w:t>, Gramedia Pustaka Utama, Jakarta,   2007, hlm. 45.</w:t>
      </w:r>
    </w:p>
  </w:footnote>
  <w:footnote w:id="61">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Sinaga, </w:t>
      </w:r>
      <w:r w:rsidRPr="000E6722">
        <w:rPr>
          <w:rFonts w:ascii="Times New Roman" w:hAnsi="Times New Roman" w:cs="Times New Roman"/>
          <w:i/>
          <w:sz w:val="20"/>
          <w:szCs w:val="20"/>
        </w:rPr>
        <w:t>Menuju Pasar yang Berorientasi Pada Prilaku Konsumen</w:t>
      </w:r>
      <w:r w:rsidRPr="000E6722">
        <w:rPr>
          <w:rFonts w:ascii="Times New Roman" w:hAnsi="Times New Roman" w:cs="Times New Roman"/>
          <w:sz w:val="20"/>
          <w:szCs w:val="20"/>
        </w:rPr>
        <w:t>, Pariaman, 2008, hlm. 4.</w:t>
      </w:r>
    </w:p>
  </w:footnote>
  <w:footnote w:id="62">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Sinaga, </w:t>
      </w:r>
      <w:r w:rsidRPr="000E6722">
        <w:rPr>
          <w:rFonts w:ascii="Times New Roman" w:hAnsi="Times New Roman" w:cs="Times New Roman"/>
          <w:i/>
        </w:rPr>
        <w:t>Ibid,</w:t>
      </w:r>
      <w:r w:rsidRPr="000E6722">
        <w:rPr>
          <w:rFonts w:ascii="Times New Roman" w:hAnsi="Times New Roman" w:cs="Times New Roman"/>
        </w:rPr>
        <w:t xml:space="preserve"> hlm. 6</w:t>
      </w:r>
    </w:p>
  </w:footnote>
  <w:footnote w:id="63">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Endi Sarwoko , </w:t>
      </w:r>
      <w:r w:rsidRPr="000E6722">
        <w:rPr>
          <w:rFonts w:ascii="Times New Roman" w:hAnsi="Times New Roman" w:cs="Times New Roman"/>
          <w:i/>
          <w:sz w:val="20"/>
          <w:szCs w:val="20"/>
        </w:rPr>
        <w:t>Dampak Keberadaan Pasar Modern Terhadap Kinerja Pedagang Pasar Tradisional Di Wilayah Kabupaten Malang</w:t>
      </w:r>
      <w:r w:rsidRPr="000E6722">
        <w:rPr>
          <w:rFonts w:ascii="Times New Roman" w:hAnsi="Times New Roman" w:cs="Times New Roman"/>
          <w:sz w:val="20"/>
          <w:szCs w:val="20"/>
        </w:rPr>
        <w:t>, Jurnal Ekonomi, Universitas Kanjuruhan Malang, Malang, 2008, hlm 99.</w:t>
      </w:r>
    </w:p>
  </w:footnote>
  <w:footnote w:id="64">
    <w:p w:rsidR="00274140" w:rsidRPr="000E6722" w:rsidRDefault="00274140" w:rsidP="00274140">
      <w:pPr>
        <w:spacing w:after="0" w:line="240" w:lineRule="auto"/>
        <w:ind w:firstLine="851"/>
        <w:jc w:val="both"/>
        <w:rPr>
          <w:rFonts w:ascii="Times New Roman" w:hAnsi="Times New Roman" w:cs="Times New Roman"/>
          <w:i/>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Endi Sarwoko, </w:t>
      </w:r>
      <w:r w:rsidRPr="000E6722">
        <w:rPr>
          <w:rFonts w:ascii="Times New Roman" w:hAnsi="Times New Roman" w:cs="Times New Roman"/>
          <w:i/>
          <w:sz w:val="20"/>
          <w:szCs w:val="20"/>
        </w:rPr>
        <w:t>Ibid.</w:t>
      </w:r>
    </w:p>
  </w:footnote>
  <w:footnote w:id="65">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Markus Eko Susilo, </w:t>
      </w:r>
      <w:r w:rsidRPr="000E6722">
        <w:rPr>
          <w:rFonts w:ascii="Times New Roman" w:hAnsi="Times New Roman" w:cs="Times New Roman"/>
          <w:i/>
          <w:sz w:val="20"/>
          <w:szCs w:val="20"/>
        </w:rPr>
        <w:t>Pasar Tradisiona lvs Pasar Modern</w:t>
      </w:r>
      <w:r w:rsidRPr="000E6722">
        <w:rPr>
          <w:rFonts w:ascii="Times New Roman" w:hAnsi="Times New Roman" w:cs="Times New Roman"/>
          <w:sz w:val="20"/>
          <w:szCs w:val="20"/>
        </w:rPr>
        <w:t xml:space="preserve">, , </w:t>
      </w:r>
      <w:hyperlink w:history="1">
        <w:r w:rsidRPr="000E6722">
          <w:rPr>
            <w:rStyle w:val="Hyperlink"/>
            <w:rFonts w:ascii="Times New Roman" w:hAnsi="Times New Roman" w:cs="Times New Roman"/>
            <w:color w:val="auto"/>
            <w:sz w:val="20"/>
            <w:szCs w:val="20"/>
          </w:rPr>
          <w:t>https://www.kompasiana. com/markus.simanjuntak/pasar-tradisional-vs-pasar-modern Mei 2011</w:t>
        </w:r>
      </w:hyperlink>
      <w:r w:rsidRPr="000E6722">
        <w:rPr>
          <w:rFonts w:ascii="Times New Roman" w:hAnsi="Times New Roman" w:cs="Times New Roman"/>
          <w:sz w:val="20"/>
          <w:szCs w:val="20"/>
        </w:rPr>
        <w:t>, di akses pada tanggal 28 semptember 2019 jam 03.00.</w:t>
      </w:r>
    </w:p>
  </w:footnote>
  <w:footnote w:id="66">
    <w:p w:rsidR="00274140" w:rsidRPr="000E6722" w:rsidRDefault="00274140" w:rsidP="00274140">
      <w:pPr>
        <w:pStyle w:val="FootnoteText"/>
        <w:ind w:firstLine="851"/>
        <w:jc w:val="both"/>
        <w:rPr>
          <w:rFonts w:ascii="Times New Roman" w:hAnsi="Times New Roman" w:cs="Times New Roman"/>
          <w:i/>
        </w:rPr>
      </w:pPr>
      <w:r w:rsidRPr="000E6722">
        <w:rPr>
          <w:rStyle w:val="FootnoteReference"/>
          <w:rFonts w:ascii="Times New Roman" w:hAnsi="Times New Roman" w:cs="Times New Roman"/>
          <w:i/>
        </w:rPr>
        <w:footnoteRef/>
      </w:r>
      <w:r w:rsidRPr="000E6722">
        <w:rPr>
          <w:rFonts w:ascii="Times New Roman" w:hAnsi="Times New Roman" w:cs="Times New Roman"/>
          <w:i/>
        </w:rPr>
        <w:t xml:space="preserve"> </w:t>
      </w:r>
      <w:r w:rsidRPr="000E6722">
        <w:rPr>
          <w:rFonts w:ascii="Times New Roman" w:hAnsi="Times New Roman" w:cs="Times New Roman"/>
        </w:rPr>
        <w:t>Markus Eko Susilo,</w:t>
      </w:r>
      <w:r w:rsidRPr="000E6722">
        <w:rPr>
          <w:rFonts w:ascii="Times New Roman" w:hAnsi="Times New Roman" w:cs="Times New Roman"/>
          <w:i/>
        </w:rPr>
        <w:t xml:space="preserve"> ibid.</w:t>
      </w:r>
    </w:p>
  </w:footnote>
  <w:footnote w:id="67">
    <w:p w:rsidR="00274140" w:rsidRPr="000E6722" w:rsidRDefault="00274140" w:rsidP="00274140">
      <w:pPr>
        <w:pStyle w:val="FootnoteText"/>
        <w:ind w:firstLine="851"/>
        <w:jc w:val="both"/>
        <w:rPr>
          <w:rFonts w:ascii="Times New Roman" w:hAnsi="Times New Roman" w:cs="Times New Roman"/>
          <w:i/>
        </w:rPr>
      </w:pPr>
      <w:r w:rsidRPr="000E6722">
        <w:rPr>
          <w:rStyle w:val="FootnoteReference"/>
          <w:rFonts w:ascii="Times New Roman" w:hAnsi="Times New Roman" w:cs="Times New Roman"/>
          <w:i/>
        </w:rPr>
        <w:footnoteRef/>
      </w:r>
      <w:r w:rsidRPr="000E6722">
        <w:rPr>
          <w:rFonts w:ascii="Times New Roman" w:hAnsi="Times New Roman" w:cs="Times New Roman"/>
          <w:i/>
        </w:rPr>
        <w:t xml:space="preserve"> </w:t>
      </w:r>
      <w:r w:rsidRPr="000E6722">
        <w:rPr>
          <w:rFonts w:ascii="Times New Roman" w:hAnsi="Times New Roman" w:cs="Times New Roman"/>
        </w:rPr>
        <w:t>Markus Eko Susilo,</w:t>
      </w:r>
      <w:r w:rsidRPr="000E6722">
        <w:rPr>
          <w:rFonts w:ascii="Times New Roman" w:hAnsi="Times New Roman" w:cs="Times New Roman"/>
          <w:i/>
        </w:rPr>
        <w:t xml:space="preserve"> ibid.</w:t>
      </w:r>
    </w:p>
  </w:footnote>
  <w:footnote w:id="68">
    <w:p w:rsidR="00274140" w:rsidRPr="000E6722" w:rsidRDefault="00274140" w:rsidP="00274140">
      <w:pPr>
        <w:pStyle w:val="FootnoteText"/>
        <w:ind w:firstLine="851"/>
        <w:jc w:val="both"/>
        <w:rPr>
          <w:rFonts w:ascii="Times New Roman" w:hAnsi="Times New Roman" w:cs="Times New Roman"/>
          <w:i/>
        </w:rPr>
      </w:pPr>
      <w:r w:rsidRPr="000E6722">
        <w:rPr>
          <w:rStyle w:val="FootnoteReference"/>
          <w:rFonts w:ascii="Times New Roman" w:hAnsi="Times New Roman" w:cs="Times New Roman"/>
          <w:i/>
        </w:rPr>
        <w:footnoteRef/>
      </w:r>
      <w:r w:rsidRPr="000E6722">
        <w:rPr>
          <w:rFonts w:ascii="Times New Roman" w:hAnsi="Times New Roman" w:cs="Times New Roman"/>
          <w:i/>
        </w:rPr>
        <w:t xml:space="preserve"> </w:t>
      </w:r>
      <w:r w:rsidRPr="000E6722">
        <w:rPr>
          <w:rFonts w:ascii="Times New Roman" w:hAnsi="Times New Roman" w:cs="Times New Roman"/>
        </w:rPr>
        <w:t>Markus Eko Susilo,</w:t>
      </w:r>
      <w:r w:rsidRPr="000E6722">
        <w:rPr>
          <w:rFonts w:ascii="Times New Roman" w:hAnsi="Times New Roman" w:cs="Times New Roman"/>
          <w:i/>
        </w:rPr>
        <w:t xml:space="preserve"> ibid.</w:t>
      </w:r>
    </w:p>
  </w:footnote>
  <w:footnote w:id="69">
    <w:p w:rsidR="00274140" w:rsidRPr="000E6722" w:rsidRDefault="00274140" w:rsidP="00274140">
      <w:pPr>
        <w:spacing w:after="0" w:line="240" w:lineRule="auto"/>
        <w:ind w:firstLine="851"/>
        <w:jc w:val="both"/>
        <w:rPr>
          <w:rFonts w:ascii="Times New Roman" w:hAnsi="Times New Roman" w:cs="Times New Roman"/>
          <w:b/>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Pahlevi, </w:t>
      </w:r>
      <w:r w:rsidRPr="000E6722">
        <w:rPr>
          <w:rFonts w:ascii="Times New Roman" w:hAnsi="Times New Roman" w:cs="Times New Roman"/>
          <w:i/>
          <w:sz w:val="20"/>
          <w:szCs w:val="20"/>
        </w:rPr>
        <w:t>Pengertian, Ciri-Ciri Dan Contoh Pasar Modern</w:t>
      </w:r>
      <w:r w:rsidRPr="000E6722">
        <w:rPr>
          <w:rFonts w:ascii="Times New Roman" w:hAnsi="Times New Roman" w:cs="Times New Roman"/>
          <w:sz w:val="20"/>
          <w:szCs w:val="20"/>
        </w:rPr>
        <w:t xml:space="preserve">, diakses dari </w:t>
      </w:r>
      <w:hyperlink r:id="rId3" w:history="1">
        <w:r w:rsidRPr="000E6722">
          <w:rPr>
            <w:rStyle w:val="Hyperlink"/>
            <w:rFonts w:ascii="Times New Roman" w:hAnsi="Times New Roman" w:cs="Times New Roman"/>
            <w:color w:val="auto"/>
            <w:sz w:val="20"/>
            <w:szCs w:val="20"/>
          </w:rPr>
          <w:t>https://www.pahlevi.net/ pengertian-pasar-modern. Maret 2019</w:t>
        </w:r>
      </w:hyperlink>
      <w:r w:rsidRPr="000E6722">
        <w:rPr>
          <w:rFonts w:ascii="Times New Roman" w:hAnsi="Times New Roman" w:cs="Times New Roman"/>
          <w:sz w:val="20"/>
          <w:szCs w:val="20"/>
        </w:rPr>
        <w:t>, pada tanggal 29 September 2019 jam 03.00.</w:t>
      </w:r>
    </w:p>
    <w:p w:rsidR="00274140" w:rsidRPr="000E6722" w:rsidRDefault="00274140" w:rsidP="00274140">
      <w:pPr>
        <w:pStyle w:val="FootnoteText"/>
        <w:ind w:firstLine="851"/>
        <w:jc w:val="both"/>
        <w:rPr>
          <w:rFonts w:ascii="Times New Roman" w:hAnsi="Times New Roman" w:cs="Times New Roman"/>
        </w:rPr>
      </w:pPr>
    </w:p>
  </w:footnote>
  <w:footnote w:id="70">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Rosmedi dan Riza Risyanti, </w:t>
      </w:r>
      <w:r w:rsidRPr="000E6722">
        <w:rPr>
          <w:rFonts w:ascii="Times New Roman" w:hAnsi="Times New Roman" w:cs="Times New Roman"/>
          <w:i/>
          <w:sz w:val="20"/>
          <w:szCs w:val="20"/>
        </w:rPr>
        <w:t>Pemberdayaan Masyarakat</w:t>
      </w:r>
      <w:r w:rsidRPr="000E6722">
        <w:rPr>
          <w:rFonts w:ascii="Times New Roman" w:hAnsi="Times New Roman" w:cs="Times New Roman"/>
          <w:sz w:val="20"/>
          <w:szCs w:val="20"/>
        </w:rPr>
        <w:t>, Alqaprit Jatinegoro, Sumedang, 2006, hlm. 1</w:t>
      </w:r>
    </w:p>
  </w:footnote>
  <w:footnote w:id="71">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Edi Suharto, </w:t>
      </w:r>
      <w:r w:rsidRPr="000E6722">
        <w:rPr>
          <w:rFonts w:ascii="Times New Roman" w:hAnsi="Times New Roman" w:cs="Times New Roman"/>
          <w:i/>
          <w:sz w:val="20"/>
          <w:szCs w:val="20"/>
        </w:rPr>
        <w:t>Membangun Masyarakat Memberdayakan Rakyat Kajian Strategis Pembangunan Kesejahteraan Sosial Danpekerja Sosial</w:t>
      </w:r>
      <w:r w:rsidRPr="000E6722">
        <w:rPr>
          <w:rFonts w:ascii="Times New Roman" w:hAnsi="Times New Roman" w:cs="Times New Roman"/>
          <w:sz w:val="20"/>
          <w:szCs w:val="20"/>
        </w:rPr>
        <w:t>, Ptrevika Aditam, Bandung, 2005, Cet Ke1, hlm. 57.</w:t>
      </w:r>
    </w:p>
  </w:footnote>
  <w:footnote w:id="72">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Edi Suharto</w:t>
      </w:r>
      <w:r w:rsidRPr="000E6722">
        <w:rPr>
          <w:rFonts w:ascii="Times New Roman" w:hAnsi="Times New Roman" w:cs="Times New Roman"/>
          <w:i/>
        </w:rPr>
        <w:t xml:space="preserve">, Ibid </w:t>
      </w:r>
    </w:p>
  </w:footnote>
  <w:footnote w:id="73">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Edi Suharto</w:t>
      </w:r>
      <w:r w:rsidRPr="000E6722">
        <w:rPr>
          <w:rFonts w:ascii="Times New Roman" w:hAnsi="Times New Roman" w:cs="Times New Roman"/>
          <w:i/>
        </w:rPr>
        <w:t>, Ibid,</w:t>
      </w:r>
      <w:r w:rsidRPr="000E6722">
        <w:rPr>
          <w:rFonts w:ascii="Times New Roman" w:hAnsi="Times New Roman" w:cs="Times New Roman"/>
        </w:rPr>
        <w:t xml:space="preserve"> hlm 60.</w:t>
      </w:r>
    </w:p>
  </w:footnote>
  <w:footnote w:id="74">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Abdul, Pemberdayaan Ekonomi, diakses dari  </w:t>
      </w:r>
      <w:hyperlink w:history="1">
        <w:r w:rsidRPr="000E6722">
          <w:rPr>
            <w:rStyle w:val="Hyperlink"/>
            <w:rFonts w:ascii="Times New Roman" w:hAnsi="Times New Roman" w:cs="Times New Roman"/>
            <w:color w:val="auto"/>
            <w:sz w:val="20"/>
            <w:szCs w:val="20"/>
          </w:rPr>
          <w:t>http://abdulmudjib.blogspot.com /2015/10/pemberd ayaan-ekonomi.html</w:t>
        </w:r>
      </w:hyperlink>
      <w:r w:rsidRPr="000E6722">
        <w:rPr>
          <w:rFonts w:ascii="Times New Roman" w:hAnsi="Times New Roman" w:cs="Times New Roman"/>
          <w:sz w:val="20"/>
          <w:szCs w:val="20"/>
        </w:rPr>
        <w:t xml:space="preserve"> pada tanggal 29 September 2019 jam 04.00.</w:t>
      </w:r>
    </w:p>
  </w:footnote>
  <w:footnote w:id="75">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Michael P Todaro, dan Stephen C Smith, 2004. </w:t>
      </w:r>
      <w:r w:rsidRPr="000E6722">
        <w:rPr>
          <w:rFonts w:ascii="Times New Roman" w:hAnsi="Times New Roman" w:cs="Times New Roman"/>
          <w:i/>
          <w:sz w:val="20"/>
          <w:szCs w:val="20"/>
        </w:rPr>
        <w:t>Pembangunan Ekonomi di Dunia Ketiga Edisi Kedelapan,</w:t>
      </w:r>
      <w:r w:rsidRPr="000E6722">
        <w:rPr>
          <w:rFonts w:ascii="Times New Roman" w:hAnsi="Times New Roman" w:cs="Times New Roman"/>
          <w:sz w:val="20"/>
          <w:szCs w:val="20"/>
        </w:rPr>
        <w:t xml:space="preserve"> Penerbit Erlangga, Jakarta, hlm. 21.  </w:t>
      </w:r>
    </w:p>
  </w:footnote>
  <w:footnote w:id="76">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Soetomo, </w:t>
      </w:r>
      <w:r w:rsidRPr="000E6722">
        <w:rPr>
          <w:rFonts w:ascii="Times New Roman" w:hAnsi="Times New Roman" w:cs="Times New Roman"/>
          <w:i/>
          <w:sz w:val="20"/>
          <w:szCs w:val="20"/>
        </w:rPr>
        <w:t>Kesejahteraan dan Upaya Mewujudkannya dalam Perspektif Masyarakat Lokal</w:t>
      </w:r>
      <w:r w:rsidRPr="000E6722">
        <w:rPr>
          <w:rFonts w:ascii="Times New Roman" w:hAnsi="Times New Roman" w:cs="Times New Roman"/>
          <w:sz w:val="20"/>
          <w:szCs w:val="20"/>
        </w:rPr>
        <w:t>, Pustaka Pelajar, Yogyakarta, 2014, hlm. 1.</w:t>
      </w:r>
    </w:p>
  </w:footnote>
  <w:footnote w:id="77">
    <w:p w:rsidR="00274140" w:rsidRPr="000E6722" w:rsidRDefault="00274140" w:rsidP="00274140">
      <w:pPr>
        <w:spacing w:after="0" w:line="240" w:lineRule="auto"/>
        <w:ind w:firstLine="851"/>
        <w:jc w:val="both"/>
        <w:rPr>
          <w:rFonts w:ascii="Times New Roman" w:hAnsi="Times New Roman" w:cs="Times New Roman"/>
          <w:sz w:val="20"/>
          <w:szCs w:val="20"/>
        </w:rPr>
      </w:pPr>
      <w:r w:rsidRPr="000E6722">
        <w:rPr>
          <w:rStyle w:val="FootnoteReference"/>
          <w:rFonts w:ascii="Times New Roman" w:hAnsi="Times New Roman" w:cs="Times New Roman"/>
          <w:sz w:val="20"/>
          <w:szCs w:val="20"/>
        </w:rPr>
        <w:footnoteRef/>
      </w:r>
      <w:r w:rsidRPr="000E6722">
        <w:rPr>
          <w:rFonts w:ascii="Times New Roman" w:hAnsi="Times New Roman" w:cs="Times New Roman"/>
          <w:sz w:val="20"/>
          <w:szCs w:val="20"/>
        </w:rPr>
        <w:t xml:space="preserve"> Abdul Bashith, </w:t>
      </w:r>
      <w:r w:rsidRPr="000E6722">
        <w:rPr>
          <w:rFonts w:ascii="Times New Roman" w:hAnsi="Times New Roman" w:cs="Times New Roman"/>
          <w:i/>
          <w:sz w:val="20"/>
          <w:szCs w:val="20"/>
        </w:rPr>
        <w:t>Ekonomi Kemasyarakatan: Visi &amp; Strategi Pemberdayaan Sektor Ekonomi Lemah</w:t>
      </w:r>
      <w:r w:rsidRPr="000E6722">
        <w:rPr>
          <w:rFonts w:ascii="Times New Roman" w:hAnsi="Times New Roman" w:cs="Times New Roman"/>
          <w:sz w:val="20"/>
          <w:szCs w:val="20"/>
        </w:rPr>
        <w:t>, Maliki Press, Malang, 2012, hlm. 29.</w:t>
      </w:r>
    </w:p>
  </w:footnote>
  <w:footnote w:id="78">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Mardi Yatmo Hutomo, </w:t>
      </w:r>
      <w:r w:rsidRPr="000E6722">
        <w:rPr>
          <w:rFonts w:ascii="Times New Roman" w:hAnsi="Times New Roman" w:cs="Times New Roman"/>
          <w:i/>
        </w:rPr>
        <w:t>Pemberdayaan Masyarakat dalam Bidang Ekonomi: Tinjauan Teoritis dan Implementasi</w:t>
      </w:r>
      <w:r w:rsidRPr="000E6722">
        <w:rPr>
          <w:rFonts w:ascii="Times New Roman" w:hAnsi="Times New Roman" w:cs="Times New Roman"/>
        </w:rPr>
        <w:t>, Bappenas, Jakarta,2000, hlm.7-10</w:t>
      </w:r>
    </w:p>
  </w:footnote>
  <w:footnote w:id="79">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Novie Istoria Hidayah dan Sugi Rahayu, </w:t>
      </w:r>
      <w:r w:rsidRPr="000E6722">
        <w:rPr>
          <w:rFonts w:ascii="Times New Roman" w:hAnsi="Times New Roman" w:cs="Times New Roman"/>
          <w:i/>
        </w:rPr>
        <w:t xml:space="preserve">Pemberdayaan Masyarakat Dalam Pengembangan Desa Wisata Jatimulyo, Girimulyo, Kulon Progo, Daerah Istimewa Yogyakarta, </w:t>
      </w:r>
      <w:r w:rsidRPr="000E6722">
        <w:rPr>
          <w:rFonts w:ascii="Times New Roman" w:hAnsi="Times New Roman" w:cs="Times New Roman"/>
        </w:rPr>
        <w:t>Jurnal, Universitas Negeri Yogyakarta ,Yogyakarta, 2017, hlm. 6.</w:t>
      </w:r>
    </w:p>
  </w:footnote>
  <w:footnote w:id="80">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Gunawan Sumodiningrat, </w:t>
      </w:r>
      <w:r w:rsidRPr="000E6722">
        <w:rPr>
          <w:rFonts w:ascii="Times New Roman" w:hAnsi="Times New Roman" w:cs="Times New Roman"/>
          <w:i/>
        </w:rPr>
        <w:t>Mewujudkan Kesejahteraan Bangsa: Menanggulangi Kemiskinan dengan Prinsip Pemberdayaan Masyarakat</w:t>
      </w:r>
      <w:r w:rsidRPr="000E6722">
        <w:rPr>
          <w:rFonts w:ascii="Times New Roman" w:hAnsi="Times New Roman" w:cs="Times New Roman"/>
        </w:rPr>
        <w:t>, Elex Media Komputindo, Jakarta, 2009, hlm. 106.</w:t>
      </w:r>
    </w:p>
  </w:footnote>
  <w:footnote w:id="81">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 Novie Istoria Hidayah dan Sugi Rahayu, </w:t>
      </w:r>
      <w:r w:rsidRPr="000E6722">
        <w:rPr>
          <w:rFonts w:ascii="Times New Roman" w:hAnsi="Times New Roman" w:cs="Times New Roman"/>
          <w:i/>
        </w:rPr>
        <w:t>Op.Cit.</w:t>
      </w:r>
      <w:r w:rsidRPr="000E6722">
        <w:rPr>
          <w:rFonts w:ascii="Times New Roman" w:hAnsi="Times New Roman" w:cs="Times New Roman"/>
        </w:rPr>
        <w:t xml:space="preserve"> hlm. 7.</w:t>
      </w:r>
    </w:p>
  </w:footnote>
  <w:footnote w:id="82">
    <w:p w:rsidR="00274140" w:rsidRPr="000E6722" w:rsidRDefault="00274140" w:rsidP="00274140">
      <w:pPr>
        <w:pStyle w:val="FootnoteText"/>
        <w:ind w:firstLine="851"/>
        <w:jc w:val="both"/>
        <w:rPr>
          <w:rFonts w:ascii="Times New Roman" w:hAnsi="Times New Roman" w:cs="Times New Roman"/>
          <w:i/>
        </w:rPr>
      </w:pPr>
      <w:r w:rsidRPr="000E6722">
        <w:rPr>
          <w:rStyle w:val="FootnoteReference"/>
          <w:rFonts w:ascii="Times New Roman" w:hAnsi="Times New Roman" w:cs="Times New Roman"/>
        </w:rPr>
        <w:footnoteRef/>
      </w:r>
      <w:r w:rsidRPr="000E6722">
        <w:rPr>
          <w:rFonts w:ascii="Times New Roman" w:hAnsi="Times New Roman" w:cs="Times New Roman"/>
        </w:rPr>
        <w:t xml:space="preserve"> Novie Istoria Hidayah dan Sugi Rahayu, </w:t>
      </w:r>
      <w:r w:rsidRPr="000E6722">
        <w:rPr>
          <w:rFonts w:ascii="Times New Roman" w:hAnsi="Times New Roman" w:cs="Times New Roman"/>
          <w:i/>
        </w:rPr>
        <w:t xml:space="preserve"> Ibid. </w:t>
      </w:r>
      <w:r w:rsidRPr="000E6722">
        <w:rPr>
          <w:rFonts w:ascii="Times New Roman" w:hAnsi="Times New Roman" w:cs="Times New Roman"/>
        </w:rPr>
        <w:t>hlm. 3.</w:t>
      </w:r>
    </w:p>
  </w:footnote>
  <w:footnote w:id="83">
    <w:p w:rsidR="00274140" w:rsidRPr="000E6722" w:rsidRDefault="00274140" w:rsidP="00274140">
      <w:pPr>
        <w:pStyle w:val="FootnoteText"/>
        <w:ind w:firstLine="851"/>
        <w:jc w:val="both"/>
        <w:rPr>
          <w:rFonts w:ascii="Times New Roman" w:hAnsi="Times New Roman" w:cs="Times New Roman"/>
        </w:rPr>
      </w:pPr>
      <w:r w:rsidRPr="000E6722">
        <w:rPr>
          <w:rStyle w:val="FootnoteReference"/>
          <w:rFonts w:ascii="Times New Roman" w:hAnsi="Times New Roman" w:cs="Times New Roman"/>
        </w:rPr>
        <w:footnoteRef/>
      </w:r>
      <w:r w:rsidRPr="000E6722">
        <w:rPr>
          <w:rFonts w:ascii="Times New Roman" w:hAnsi="Times New Roman" w:cs="Times New Roman"/>
        </w:rPr>
        <w:t xml:space="preserve">Ambar Teguh Sulistiyani, </w:t>
      </w:r>
      <w:r w:rsidRPr="000E6722">
        <w:rPr>
          <w:rFonts w:ascii="Times New Roman" w:hAnsi="Times New Roman" w:cs="Times New Roman"/>
          <w:i/>
        </w:rPr>
        <w:t>Kemitraan dan Model - Model Pemberdayaan</w:t>
      </w:r>
      <w:r w:rsidRPr="000E6722">
        <w:rPr>
          <w:rFonts w:ascii="Times New Roman" w:hAnsi="Times New Roman" w:cs="Times New Roman"/>
        </w:rPr>
        <w:t>, Gaya Media, Yogyakarta, 2004, hlm.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93663"/>
      <w:docPartObj>
        <w:docPartGallery w:val="Page Numbers (Top of Page)"/>
        <w:docPartUnique/>
      </w:docPartObj>
    </w:sdtPr>
    <w:sdtEndPr>
      <w:rPr>
        <w:noProof/>
      </w:rPr>
    </w:sdtEndPr>
    <w:sdtContent>
      <w:p w:rsidR="00D024F6" w:rsidRDefault="00D024F6">
        <w:pPr>
          <w:pStyle w:val="Header"/>
          <w:jc w:val="right"/>
        </w:pPr>
        <w:r>
          <w:fldChar w:fldCharType="begin"/>
        </w:r>
        <w:r>
          <w:instrText xml:space="preserve"> PAGE   \* MERGEFORMAT </w:instrText>
        </w:r>
        <w:r>
          <w:fldChar w:fldCharType="separate"/>
        </w:r>
        <w:r w:rsidR="000E6722">
          <w:rPr>
            <w:noProof/>
          </w:rPr>
          <w:t>76</w:t>
        </w:r>
        <w:r>
          <w:rPr>
            <w:noProof/>
          </w:rPr>
          <w:fldChar w:fldCharType="end"/>
        </w:r>
      </w:p>
    </w:sdtContent>
  </w:sdt>
  <w:p w:rsidR="00D024F6" w:rsidRDefault="00D02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A7"/>
    <w:multiLevelType w:val="hybridMultilevel"/>
    <w:tmpl w:val="479EEEB2"/>
    <w:lvl w:ilvl="0" w:tplc="B81A505A">
      <w:start w:val="1"/>
      <w:numFmt w:val="lowerLetter"/>
      <w:lvlText w:val="%1."/>
      <w:lvlJc w:val="left"/>
      <w:pPr>
        <w:ind w:left="4723" w:hanging="360"/>
      </w:pPr>
      <w:rPr>
        <w:rFonts w:hint="default"/>
      </w:rPr>
    </w:lvl>
    <w:lvl w:ilvl="1" w:tplc="A41E7BF4">
      <w:start w:val="1"/>
      <w:numFmt w:val="decimal"/>
      <w:lvlText w:val="%2)"/>
      <w:lvlJc w:val="left"/>
      <w:pPr>
        <w:ind w:left="6823" w:hanging="1740"/>
      </w:pPr>
      <w:rPr>
        <w:rFonts w:hint="default"/>
      </w:rPr>
    </w:lvl>
    <w:lvl w:ilvl="2" w:tplc="0421001B" w:tentative="1">
      <w:start w:val="1"/>
      <w:numFmt w:val="lowerRoman"/>
      <w:lvlText w:val="%3."/>
      <w:lvlJc w:val="right"/>
      <w:pPr>
        <w:ind w:left="6163" w:hanging="180"/>
      </w:pPr>
    </w:lvl>
    <w:lvl w:ilvl="3" w:tplc="0421000F" w:tentative="1">
      <w:start w:val="1"/>
      <w:numFmt w:val="decimal"/>
      <w:lvlText w:val="%4."/>
      <w:lvlJc w:val="left"/>
      <w:pPr>
        <w:ind w:left="6883" w:hanging="360"/>
      </w:pPr>
    </w:lvl>
    <w:lvl w:ilvl="4" w:tplc="04210019" w:tentative="1">
      <w:start w:val="1"/>
      <w:numFmt w:val="lowerLetter"/>
      <w:lvlText w:val="%5."/>
      <w:lvlJc w:val="left"/>
      <w:pPr>
        <w:ind w:left="7603" w:hanging="360"/>
      </w:pPr>
    </w:lvl>
    <w:lvl w:ilvl="5" w:tplc="0421001B" w:tentative="1">
      <w:start w:val="1"/>
      <w:numFmt w:val="lowerRoman"/>
      <w:lvlText w:val="%6."/>
      <w:lvlJc w:val="right"/>
      <w:pPr>
        <w:ind w:left="8323" w:hanging="180"/>
      </w:pPr>
    </w:lvl>
    <w:lvl w:ilvl="6" w:tplc="0421000F" w:tentative="1">
      <w:start w:val="1"/>
      <w:numFmt w:val="decimal"/>
      <w:lvlText w:val="%7."/>
      <w:lvlJc w:val="left"/>
      <w:pPr>
        <w:ind w:left="9043" w:hanging="360"/>
      </w:pPr>
    </w:lvl>
    <w:lvl w:ilvl="7" w:tplc="04210019" w:tentative="1">
      <w:start w:val="1"/>
      <w:numFmt w:val="lowerLetter"/>
      <w:lvlText w:val="%8."/>
      <w:lvlJc w:val="left"/>
      <w:pPr>
        <w:ind w:left="9763" w:hanging="360"/>
      </w:pPr>
    </w:lvl>
    <w:lvl w:ilvl="8" w:tplc="0421001B" w:tentative="1">
      <w:start w:val="1"/>
      <w:numFmt w:val="lowerRoman"/>
      <w:lvlText w:val="%9."/>
      <w:lvlJc w:val="right"/>
      <w:pPr>
        <w:ind w:left="10483" w:hanging="180"/>
      </w:pPr>
    </w:lvl>
  </w:abstractNum>
  <w:abstractNum w:abstractNumId="1">
    <w:nsid w:val="043F189B"/>
    <w:multiLevelType w:val="hybridMultilevel"/>
    <w:tmpl w:val="EBC0D5F8"/>
    <w:lvl w:ilvl="0" w:tplc="B81A505A">
      <w:start w:val="1"/>
      <w:numFmt w:val="lowerLetter"/>
      <w:lvlText w:val="%1."/>
      <w:lvlJc w:val="left"/>
      <w:pPr>
        <w:ind w:left="1080" w:hanging="360"/>
      </w:pPr>
      <w:rPr>
        <w:rFonts w:hint="default"/>
      </w:rPr>
    </w:lvl>
    <w:lvl w:ilvl="1" w:tplc="3A2AA4EA">
      <w:start w:val="1"/>
      <w:numFmt w:val="decimal"/>
      <w:lvlText w:val="%2)"/>
      <w:lvlJc w:val="left"/>
      <w:pPr>
        <w:ind w:left="2160" w:hanging="7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4B18B3"/>
    <w:multiLevelType w:val="hybridMultilevel"/>
    <w:tmpl w:val="77821184"/>
    <w:lvl w:ilvl="0" w:tplc="04210011">
      <w:start w:val="1"/>
      <w:numFmt w:val="decimal"/>
      <w:lvlText w:val="%1)"/>
      <w:lvlJc w:val="left"/>
      <w:pPr>
        <w:ind w:left="2858" w:hanging="360"/>
      </w:pPr>
    </w:lvl>
    <w:lvl w:ilvl="1" w:tplc="1C8A43E4">
      <w:start w:val="1"/>
      <w:numFmt w:val="lowerLetter"/>
      <w:lvlText w:val="%2)"/>
      <w:lvlJc w:val="left"/>
      <w:pPr>
        <w:ind w:left="3578" w:hanging="360"/>
      </w:pPr>
      <w:rPr>
        <w:rFonts w:hint="default"/>
      </w:rPr>
    </w:lvl>
    <w:lvl w:ilvl="2" w:tplc="3A8C61C4">
      <w:start w:val="1"/>
      <w:numFmt w:val="lowerLetter"/>
      <w:lvlText w:val="%3."/>
      <w:lvlJc w:val="left"/>
      <w:pPr>
        <w:ind w:left="5423" w:hanging="1305"/>
      </w:pPr>
      <w:rPr>
        <w:rFonts w:hint="default"/>
      </w:r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3">
    <w:nsid w:val="161567EC"/>
    <w:multiLevelType w:val="hybridMultilevel"/>
    <w:tmpl w:val="2A6CC0B8"/>
    <w:lvl w:ilvl="0" w:tplc="04210011">
      <w:start w:val="1"/>
      <w:numFmt w:val="decimal"/>
      <w:lvlText w:val="%1)"/>
      <w:lvlJc w:val="left"/>
      <w:pPr>
        <w:ind w:left="4467" w:hanging="360"/>
      </w:pPr>
    </w:lvl>
    <w:lvl w:ilvl="1" w:tplc="382E8E3C">
      <w:start w:val="1"/>
      <w:numFmt w:val="upperLetter"/>
      <w:lvlText w:val="%2."/>
      <w:lvlJc w:val="left"/>
      <w:pPr>
        <w:ind w:left="5547" w:hanging="720"/>
      </w:pPr>
      <w:rPr>
        <w:rFonts w:hint="default"/>
      </w:rPr>
    </w:lvl>
    <w:lvl w:ilvl="2" w:tplc="CB029796">
      <w:start w:val="1"/>
      <w:numFmt w:val="decimal"/>
      <w:lvlText w:val="%3."/>
      <w:lvlJc w:val="left"/>
      <w:pPr>
        <w:ind w:left="7467" w:hanging="1740"/>
      </w:pPr>
      <w:rPr>
        <w:rFonts w:hint="default"/>
      </w:rPr>
    </w:lvl>
    <w:lvl w:ilvl="3" w:tplc="0421000F" w:tentative="1">
      <w:start w:val="1"/>
      <w:numFmt w:val="decimal"/>
      <w:lvlText w:val="%4."/>
      <w:lvlJc w:val="left"/>
      <w:pPr>
        <w:ind w:left="6627" w:hanging="360"/>
      </w:pPr>
    </w:lvl>
    <w:lvl w:ilvl="4" w:tplc="04210019" w:tentative="1">
      <w:start w:val="1"/>
      <w:numFmt w:val="lowerLetter"/>
      <w:lvlText w:val="%5."/>
      <w:lvlJc w:val="left"/>
      <w:pPr>
        <w:ind w:left="7347" w:hanging="360"/>
      </w:pPr>
    </w:lvl>
    <w:lvl w:ilvl="5" w:tplc="0421001B" w:tentative="1">
      <w:start w:val="1"/>
      <w:numFmt w:val="lowerRoman"/>
      <w:lvlText w:val="%6."/>
      <w:lvlJc w:val="right"/>
      <w:pPr>
        <w:ind w:left="8067" w:hanging="180"/>
      </w:pPr>
    </w:lvl>
    <w:lvl w:ilvl="6" w:tplc="0421000F" w:tentative="1">
      <w:start w:val="1"/>
      <w:numFmt w:val="decimal"/>
      <w:lvlText w:val="%7."/>
      <w:lvlJc w:val="left"/>
      <w:pPr>
        <w:ind w:left="8787" w:hanging="360"/>
      </w:pPr>
    </w:lvl>
    <w:lvl w:ilvl="7" w:tplc="04210019" w:tentative="1">
      <w:start w:val="1"/>
      <w:numFmt w:val="lowerLetter"/>
      <w:lvlText w:val="%8."/>
      <w:lvlJc w:val="left"/>
      <w:pPr>
        <w:ind w:left="9507" w:hanging="360"/>
      </w:pPr>
    </w:lvl>
    <w:lvl w:ilvl="8" w:tplc="0421001B" w:tentative="1">
      <w:start w:val="1"/>
      <w:numFmt w:val="lowerRoman"/>
      <w:lvlText w:val="%9."/>
      <w:lvlJc w:val="right"/>
      <w:pPr>
        <w:ind w:left="10227" w:hanging="180"/>
      </w:pPr>
    </w:lvl>
  </w:abstractNum>
  <w:abstractNum w:abstractNumId="4">
    <w:nsid w:val="197550CD"/>
    <w:multiLevelType w:val="hybridMultilevel"/>
    <w:tmpl w:val="46548984"/>
    <w:lvl w:ilvl="0" w:tplc="04210017">
      <w:start w:val="1"/>
      <w:numFmt w:val="lowerLetter"/>
      <w:lvlText w:val="%1)"/>
      <w:lvlJc w:val="left"/>
      <w:pPr>
        <w:ind w:left="2858" w:hanging="360"/>
      </w:pPr>
    </w:lvl>
    <w:lvl w:ilvl="1" w:tplc="11507812">
      <w:start w:val="1"/>
      <w:numFmt w:val="decimal"/>
      <w:lvlText w:val="%2)"/>
      <w:lvlJc w:val="left"/>
      <w:pPr>
        <w:ind w:left="4958" w:hanging="1740"/>
      </w:pPr>
      <w:rPr>
        <w:rFonts w:hint="default"/>
      </w:rPr>
    </w:lvl>
    <w:lvl w:ilvl="2" w:tplc="FDA68334">
      <w:start w:val="1"/>
      <w:numFmt w:val="lowerLetter"/>
      <w:lvlText w:val="%3."/>
      <w:lvlJc w:val="left"/>
      <w:pPr>
        <w:ind w:left="5423" w:hanging="1305"/>
      </w:pPr>
      <w:rPr>
        <w:rFonts w:hint="default"/>
      </w:r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5">
    <w:nsid w:val="19F16289"/>
    <w:multiLevelType w:val="hybridMultilevel"/>
    <w:tmpl w:val="F10ACE32"/>
    <w:lvl w:ilvl="0" w:tplc="B81A505A">
      <w:start w:val="1"/>
      <w:numFmt w:val="lowerLetter"/>
      <w:lvlText w:val="%1."/>
      <w:lvlJc w:val="left"/>
      <w:pPr>
        <w:ind w:left="2847" w:hanging="360"/>
      </w:pPr>
      <w:rPr>
        <w:rFonts w:hint="default"/>
      </w:rPr>
    </w:lvl>
    <w:lvl w:ilvl="1" w:tplc="04210011">
      <w:start w:val="1"/>
      <w:numFmt w:val="decimal"/>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6">
    <w:nsid w:val="2F7D0BA0"/>
    <w:multiLevelType w:val="hybridMultilevel"/>
    <w:tmpl w:val="133A1ACE"/>
    <w:lvl w:ilvl="0" w:tplc="47F4A95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2E4955"/>
    <w:multiLevelType w:val="hybridMultilevel"/>
    <w:tmpl w:val="5CEADB24"/>
    <w:lvl w:ilvl="0" w:tplc="B81A505A">
      <w:start w:val="1"/>
      <w:numFmt w:val="lowerLetter"/>
      <w:lvlText w:val="%1."/>
      <w:lvlJc w:val="left"/>
      <w:pPr>
        <w:ind w:left="2138" w:hanging="360"/>
      </w:pPr>
      <w:rPr>
        <w:rFonts w:hint="default"/>
      </w:rPr>
    </w:lvl>
    <w:lvl w:ilvl="1" w:tplc="BB52ABEE">
      <w:start w:val="1"/>
      <w:numFmt w:val="decimal"/>
      <w:lvlText w:val="%2)"/>
      <w:lvlJc w:val="left"/>
      <w:pPr>
        <w:ind w:left="4238" w:hanging="1740"/>
      </w:pPr>
      <w:rPr>
        <w:rFonts w:hint="default"/>
      </w:rPr>
    </w:lvl>
    <w:lvl w:ilvl="2" w:tplc="3AD09DB2">
      <w:start w:val="1"/>
      <w:numFmt w:val="upperLetter"/>
      <w:lvlText w:val="%3."/>
      <w:lvlJc w:val="left"/>
      <w:pPr>
        <w:ind w:left="4118" w:hanging="720"/>
      </w:pPr>
      <w:rPr>
        <w:rFonts w:hint="default"/>
      </w:rPr>
    </w:lvl>
    <w:lvl w:ilvl="3" w:tplc="76C86DC6">
      <w:start w:val="1"/>
      <w:numFmt w:val="decimal"/>
      <w:lvlText w:val="%4."/>
      <w:lvlJc w:val="left"/>
      <w:pPr>
        <w:ind w:left="5243" w:hanging="1305"/>
      </w:pPr>
      <w:rPr>
        <w:rFonts w:hint="default"/>
      </w:r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359971DB"/>
    <w:multiLevelType w:val="hybridMultilevel"/>
    <w:tmpl w:val="BF3CE836"/>
    <w:lvl w:ilvl="0" w:tplc="04210015">
      <w:start w:val="1"/>
      <w:numFmt w:val="upperLetter"/>
      <w:lvlText w:val="%1."/>
      <w:lvlJc w:val="left"/>
      <w:pPr>
        <w:ind w:left="720" w:hanging="360"/>
      </w:pPr>
    </w:lvl>
    <w:lvl w:ilvl="1" w:tplc="8A2E7A86">
      <w:start w:val="1"/>
      <w:numFmt w:val="decimal"/>
      <w:lvlText w:val="%2."/>
      <w:lvlJc w:val="left"/>
      <w:pPr>
        <w:ind w:left="2820" w:hanging="174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4FD409E2">
      <w:start w:val="1"/>
      <w:numFmt w:val="decimal"/>
      <w:lvlText w:val="%5)"/>
      <w:lvlJc w:val="left"/>
      <w:pPr>
        <w:ind w:left="4980" w:hanging="1740"/>
      </w:pPr>
      <w:rPr>
        <w:rFonts w:hint="default"/>
      </w:rPr>
    </w:lvl>
    <w:lvl w:ilvl="5" w:tplc="1CE4A302">
      <w:start w:val="1"/>
      <w:numFmt w:val="decimal"/>
      <w:lvlText w:val="(%6)"/>
      <w:lvlJc w:val="left"/>
      <w:pPr>
        <w:ind w:left="5880" w:hanging="174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E22AD3"/>
    <w:multiLevelType w:val="hybridMultilevel"/>
    <w:tmpl w:val="06507684"/>
    <w:lvl w:ilvl="0" w:tplc="04210011">
      <w:start w:val="1"/>
      <w:numFmt w:val="decimal"/>
      <w:lvlText w:val="%1)"/>
      <w:lvlJc w:val="left"/>
      <w:pPr>
        <w:ind w:left="1854" w:hanging="360"/>
      </w:pPr>
    </w:lvl>
    <w:lvl w:ilvl="1" w:tplc="50AC4A74">
      <w:start w:val="1"/>
      <w:numFmt w:val="upperLetter"/>
      <w:lvlText w:val="%2."/>
      <w:lvlJc w:val="left"/>
      <w:pPr>
        <w:ind w:left="2574" w:hanging="360"/>
      </w:pPr>
      <w:rPr>
        <w:rFonts w:hint="default"/>
      </w:rPr>
    </w:lvl>
    <w:lvl w:ilvl="2" w:tplc="6DEC8828">
      <w:start w:val="1"/>
      <w:numFmt w:val="decimal"/>
      <w:lvlText w:val="%3."/>
      <w:lvlJc w:val="left"/>
      <w:pPr>
        <w:ind w:left="4854" w:hanging="1740"/>
      </w:pPr>
      <w:rPr>
        <w:rFonts w:hint="default"/>
      </w:rPr>
    </w:lvl>
    <w:lvl w:ilvl="3" w:tplc="DD48A35A">
      <w:start w:val="1"/>
      <w:numFmt w:val="decimal"/>
      <w:lvlText w:val="(%4)"/>
      <w:lvlJc w:val="left"/>
      <w:pPr>
        <w:ind w:left="5394" w:hanging="1740"/>
      </w:pPr>
      <w:rPr>
        <w:rFonts w:hint="default"/>
      </w:rPr>
    </w:lvl>
    <w:lvl w:ilvl="4" w:tplc="4BC05DC2">
      <w:start w:val="1"/>
      <w:numFmt w:val="lowerLetter"/>
      <w:lvlText w:val="%5."/>
      <w:lvlJc w:val="left"/>
      <w:pPr>
        <w:ind w:left="5094" w:hanging="720"/>
      </w:pPr>
      <w:rPr>
        <w:rFonts w:hint="default"/>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41325DF6"/>
    <w:multiLevelType w:val="hybridMultilevel"/>
    <w:tmpl w:val="09FC5684"/>
    <w:lvl w:ilvl="0" w:tplc="B440860C">
      <w:start w:val="1"/>
      <w:numFmt w:val="decimal"/>
      <w:lvlText w:val="%1."/>
      <w:lvlJc w:val="left"/>
      <w:pPr>
        <w:ind w:left="1080" w:hanging="720"/>
      </w:pPr>
      <w:rPr>
        <w:rFonts w:hint="default"/>
      </w:rPr>
    </w:lvl>
    <w:lvl w:ilvl="1" w:tplc="996A259E">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691FAA"/>
    <w:multiLevelType w:val="hybridMultilevel"/>
    <w:tmpl w:val="FC1ECC9C"/>
    <w:lvl w:ilvl="0" w:tplc="0421000F">
      <w:start w:val="1"/>
      <w:numFmt w:val="decimal"/>
      <w:lvlText w:val="%1."/>
      <w:lvlJc w:val="left"/>
      <w:pPr>
        <w:ind w:left="2535" w:hanging="360"/>
      </w:pPr>
    </w:lvl>
    <w:lvl w:ilvl="1" w:tplc="BE28A646">
      <w:start w:val="1"/>
      <w:numFmt w:val="lowerLetter"/>
      <w:lvlText w:val="%2."/>
      <w:lvlJc w:val="left"/>
      <w:pPr>
        <w:ind w:left="4200" w:hanging="1305"/>
      </w:pPr>
      <w:rPr>
        <w:rFonts w:hint="default"/>
      </w:rPr>
    </w:lvl>
    <w:lvl w:ilvl="2" w:tplc="2424EAC0">
      <w:start w:val="1"/>
      <w:numFmt w:val="decimal"/>
      <w:lvlText w:val="%3)"/>
      <w:lvlJc w:val="left"/>
      <w:pPr>
        <w:ind w:left="4545" w:hanging="750"/>
      </w:pPr>
      <w:rPr>
        <w:rFonts w:hint="default"/>
      </w:rPr>
    </w:lvl>
    <w:lvl w:ilvl="3" w:tplc="0421000F" w:tentative="1">
      <w:start w:val="1"/>
      <w:numFmt w:val="decimal"/>
      <w:lvlText w:val="%4."/>
      <w:lvlJc w:val="left"/>
      <w:pPr>
        <w:ind w:left="4695" w:hanging="360"/>
      </w:pPr>
    </w:lvl>
    <w:lvl w:ilvl="4" w:tplc="04210019" w:tentative="1">
      <w:start w:val="1"/>
      <w:numFmt w:val="lowerLetter"/>
      <w:lvlText w:val="%5."/>
      <w:lvlJc w:val="left"/>
      <w:pPr>
        <w:ind w:left="5415" w:hanging="360"/>
      </w:pPr>
    </w:lvl>
    <w:lvl w:ilvl="5" w:tplc="0421001B" w:tentative="1">
      <w:start w:val="1"/>
      <w:numFmt w:val="lowerRoman"/>
      <w:lvlText w:val="%6."/>
      <w:lvlJc w:val="right"/>
      <w:pPr>
        <w:ind w:left="6135" w:hanging="180"/>
      </w:pPr>
    </w:lvl>
    <w:lvl w:ilvl="6" w:tplc="0421000F" w:tentative="1">
      <w:start w:val="1"/>
      <w:numFmt w:val="decimal"/>
      <w:lvlText w:val="%7."/>
      <w:lvlJc w:val="left"/>
      <w:pPr>
        <w:ind w:left="6855" w:hanging="360"/>
      </w:pPr>
    </w:lvl>
    <w:lvl w:ilvl="7" w:tplc="04210019" w:tentative="1">
      <w:start w:val="1"/>
      <w:numFmt w:val="lowerLetter"/>
      <w:lvlText w:val="%8."/>
      <w:lvlJc w:val="left"/>
      <w:pPr>
        <w:ind w:left="7575" w:hanging="360"/>
      </w:pPr>
    </w:lvl>
    <w:lvl w:ilvl="8" w:tplc="0421001B" w:tentative="1">
      <w:start w:val="1"/>
      <w:numFmt w:val="lowerRoman"/>
      <w:lvlText w:val="%9."/>
      <w:lvlJc w:val="right"/>
      <w:pPr>
        <w:ind w:left="8295" w:hanging="180"/>
      </w:pPr>
    </w:lvl>
  </w:abstractNum>
  <w:abstractNum w:abstractNumId="12">
    <w:nsid w:val="508959E4"/>
    <w:multiLevelType w:val="hybridMultilevel"/>
    <w:tmpl w:val="CD364102"/>
    <w:lvl w:ilvl="0" w:tplc="B81A505A">
      <w:start w:val="1"/>
      <w:numFmt w:val="lowerLetter"/>
      <w:lvlText w:val="%1."/>
      <w:lvlJc w:val="left"/>
      <w:pPr>
        <w:ind w:left="2847" w:hanging="360"/>
      </w:pPr>
      <w:rPr>
        <w:rFonts w:hint="default"/>
      </w:rPr>
    </w:lvl>
    <w:lvl w:ilvl="1" w:tplc="04210011">
      <w:start w:val="1"/>
      <w:numFmt w:val="decimal"/>
      <w:lvlText w:val="%2)"/>
      <w:lvlJc w:val="left"/>
      <w:pPr>
        <w:ind w:left="3567" w:hanging="360"/>
      </w:pPr>
    </w:lvl>
    <w:lvl w:ilvl="2" w:tplc="07EC35B0">
      <w:start w:val="1"/>
      <w:numFmt w:val="upperLetter"/>
      <w:lvlText w:val="%3."/>
      <w:lvlJc w:val="left"/>
      <w:pPr>
        <w:ind w:left="4827" w:hanging="720"/>
      </w:pPr>
      <w:rPr>
        <w:rFonts w:hint="default"/>
      </w:r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3">
    <w:nsid w:val="5A826AD8"/>
    <w:multiLevelType w:val="hybridMultilevel"/>
    <w:tmpl w:val="F2DEF48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67EB6FF4"/>
    <w:multiLevelType w:val="hybridMultilevel"/>
    <w:tmpl w:val="BDD072BA"/>
    <w:lvl w:ilvl="0" w:tplc="B81A505A">
      <w:start w:val="1"/>
      <w:numFmt w:val="lowerLetter"/>
      <w:lvlText w:val="%1."/>
      <w:lvlJc w:val="left"/>
      <w:pPr>
        <w:ind w:left="2153" w:hanging="735"/>
      </w:pPr>
      <w:rPr>
        <w:rFonts w:hint="default"/>
      </w:rPr>
    </w:lvl>
    <w:lvl w:ilvl="1" w:tplc="D33AE29A">
      <w:start w:val="1"/>
      <w:numFmt w:val="lowerLetter"/>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9"/>
  </w:num>
  <w:num w:numId="2">
    <w:abstractNumId w:val="8"/>
  </w:num>
  <w:num w:numId="3">
    <w:abstractNumId w:val="11"/>
  </w:num>
  <w:num w:numId="4">
    <w:abstractNumId w:val="13"/>
  </w:num>
  <w:num w:numId="5">
    <w:abstractNumId w:val="14"/>
  </w:num>
  <w:num w:numId="6">
    <w:abstractNumId w:val="7"/>
  </w:num>
  <w:num w:numId="7">
    <w:abstractNumId w:val="2"/>
  </w:num>
  <w:num w:numId="8">
    <w:abstractNumId w:val="4"/>
  </w:num>
  <w:num w:numId="9">
    <w:abstractNumId w:val="10"/>
  </w:num>
  <w:num w:numId="10">
    <w:abstractNumId w:val="12"/>
  </w:num>
  <w:num w:numId="11">
    <w:abstractNumId w:val="5"/>
  </w:num>
  <w:num w:numId="12">
    <w:abstractNumId w:val="6"/>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40"/>
    <w:rsid w:val="000E6722"/>
    <w:rsid w:val="00274140"/>
    <w:rsid w:val="0054076C"/>
    <w:rsid w:val="007F40F1"/>
    <w:rsid w:val="00CB1812"/>
    <w:rsid w:val="00D0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40"/>
    <w:pPr>
      <w:spacing w:after="160" w:line="360" w:lineRule="auto"/>
      <w:jc w:val="center"/>
    </w:pPr>
    <w:rPr>
      <w:lang w:val="id-ID"/>
    </w:rPr>
  </w:style>
  <w:style w:type="paragraph" w:styleId="Heading3">
    <w:name w:val="heading 3"/>
    <w:basedOn w:val="Normal"/>
    <w:next w:val="Normal"/>
    <w:link w:val="Heading3Char"/>
    <w:uiPriority w:val="9"/>
    <w:unhideWhenUsed/>
    <w:qFormat/>
    <w:rsid w:val="00274140"/>
    <w:pPr>
      <w:keepNext/>
      <w:keepLines/>
      <w:spacing w:before="200" w:after="0" w:line="259" w:lineRule="auto"/>
      <w:jc w:val="left"/>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4140"/>
    <w:rPr>
      <w:rFonts w:asciiTheme="majorHAnsi" w:eastAsiaTheme="majorEastAsia" w:hAnsiTheme="majorHAnsi" w:cs="Times New Roman"/>
      <w:b/>
      <w:bCs/>
      <w:color w:val="4F81BD" w:themeColor="accent1"/>
      <w:lang w:val="id-ID"/>
    </w:rPr>
  </w:style>
  <w:style w:type="paragraph" w:styleId="ListParagraph">
    <w:name w:val="List Paragraph"/>
    <w:basedOn w:val="Normal"/>
    <w:link w:val="ListParagraphChar"/>
    <w:uiPriority w:val="34"/>
    <w:qFormat/>
    <w:rsid w:val="00274140"/>
    <w:pPr>
      <w:spacing w:after="200" w:line="480" w:lineRule="auto"/>
      <w:ind w:left="720"/>
      <w:contextualSpacing/>
      <w:jc w:val="both"/>
    </w:pPr>
  </w:style>
  <w:style w:type="character" w:customStyle="1" w:styleId="ListParagraphChar">
    <w:name w:val="List Paragraph Char"/>
    <w:basedOn w:val="DefaultParagraphFont"/>
    <w:link w:val="ListParagraph"/>
    <w:uiPriority w:val="34"/>
    <w:qFormat/>
    <w:rsid w:val="00274140"/>
    <w:rPr>
      <w:lang w:val="id-ID"/>
    </w:rPr>
  </w:style>
  <w:style w:type="character" w:styleId="Hyperlink">
    <w:name w:val="Hyperlink"/>
    <w:basedOn w:val="DefaultParagraphFont"/>
    <w:uiPriority w:val="99"/>
    <w:unhideWhenUsed/>
    <w:rsid w:val="00274140"/>
    <w:rPr>
      <w:color w:val="0000FF"/>
      <w:u w:val="single"/>
    </w:rPr>
  </w:style>
  <w:style w:type="paragraph" w:styleId="FootnoteText">
    <w:name w:val="footnote text"/>
    <w:aliases w:val=" Char Char, Char Char Char Char, Char Char Char,Char Char Char,Char Char,Char Char Char Char,Footnote Text Char Char Char,Footnote Text Char Char,Footnote Text Char Char Char Char Char,Footnote Text Char Char Char Char Char Char Char Char"/>
    <w:basedOn w:val="Normal"/>
    <w:link w:val="FootnoteTextChar"/>
    <w:unhideWhenUsed/>
    <w:qFormat/>
    <w:rsid w:val="00274140"/>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Footnote Text Char Char Char Char,Footnote Text Char Char Char1,Footnote Text Char Char Char Char Char Char"/>
    <w:basedOn w:val="DefaultParagraphFont"/>
    <w:link w:val="FootnoteText"/>
    <w:qFormat/>
    <w:rsid w:val="00274140"/>
    <w:rPr>
      <w:sz w:val="20"/>
      <w:szCs w:val="20"/>
      <w:lang w:val="id-ID"/>
    </w:rPr>
  </w:style>
  <w:style w:type="character" w:styleId="FootnoteReference">
    <w:name w:val="footnote reference"/>
    <w:aliases w:val="fr"/>
    <w:basedOn w:val="DefaultParagraphFont"/>
    <w:unhideWhenUsed/>
    <w:qFormat/>
    <w:rsid w:val="00274140"/>
    <w:rPr>
      <w:vertAlign w:val="superscript"/>
    </w:rPr>
  </w:style>
  <w:style w:type="paragraph" w:styleId="Header">
    <w:name w:val="header"/>
    <w:basedOn w:val="Normal"/>
    <w:link w:val="HeaderChar"/>
    <w:uiPriority w:val="99"/>
    <w:unhideWhenUsed/>
    <w:rsid w:val="00D02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4F6"/>
    <w:rPr>
      <w:lang w:val="id-ID"/>
    </w:rPr>
  </w:style>
  <w:style w:type="paragraph" w:styleId="Footer">
    <w:name w:val="footer"/>
    <w:basedOn w:val="Normal"/>
    <w:link w:val="FooterChar"/>
    <w:uiPriority w:val="99"/>
    <w:unhideWhenUsed/>
    <w:rsid w:val="00D02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4F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40"/>
    <w:pPr>
      <w:spacing w:after="160" w:line="360" w:lineRule="auto"/>
      <w:jc w:val="center"/>
    </w:pPr>
    <w:rPr>
      <w:lang w:val="id-ID"/>
    </w:rPr>
  </w:style>
  <w:style w:type="paragraph" w:styleId="Heading3">
    <w:name w:val="heading 3"/>
    <w:basedOn w:val="Normal"/>
    <w:next w:val="Normal"/>
    <w:link w:val="Heading3Char"/>
    <w:uiPriority w:val="9"/>
    <w:unhideWhenUsed/>
    <w:qFormat/>
    <w:rsid w:val="00274140"/>
    <w:pPr>
      <w:keepNext/>
      <w:keepLines/>
      <w:spacing w:before="200" w:after="0" w:line="259" w:lineRule="auto"/>
      <w:jc w:val="left"/>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4140"/>
    <w:rPr>
      <w:rFonts w:asciiTheme="majorHAnsi" w:eastAsiaTheme="majorEastAsia" w:hAnsiTheme="majorHAnsi" w:cs="Times New Roman"/>
      <w:b/>
      <w:bCs/>
      <w:color w:val="4F81BD" w:themeColor="accent1"/>
      <w:lang w:val="id-ID"/>
    </w:rPr>
  </w:style>
  <w:style w:type="paragraph" w:styleId="ListParagraph">
    <w:name w:val="List Paragraph"/>
    <w:basedOn w:val="Normal"/>
    <w:link w:val="ListParagraphChar"/>
    <w:uiPriority w:val="34"/>
    <w:qFormat/>
    <w:rsid w:val="00274140"/>
    <w:pPr>
      <w:spacing w:after="200" w:line="480" w:lineRule="auto"/>
      <w:ind w:left="720"/>
      <w:contextualSpacing/>
      <w:jc w:val="both"/>
    </w:pPr>
  </w:style>
  <w:style w:type="character" w:customStyle="1" w:styleId="ListParagraphChar">
    <w:name w:val="List Paragraph Char"/>
    <w:basedOn w:val="DefaultParagraphFont"/>
    <w:link w:val="ListParagraph"/>
    <w:uiPriority w:val="34"/>
    <w:qFormat/>
    <w:rsid w:val="00274140"/>
    <w:rPr>
      <w:lang w:val="id-ID"/>
    </w:rPr>
  </w:style>
  <w:style w:type="character" w:styleId="Hyperlink">
    <w:name w:val="Hyperlink"/>
    <w:basedOn w:val="DefaultParagraphFont"/>
    <w:uiPriority w:val="99"/>
    <w:unhideWhenUsed/>
    <w:rsid w:val="00274140"/>
    <w:rPr>
      <w:color w:val="0000FF"/>
      <w:u w:val="single"/>
    </w:rPr>
  </w:style>
  <w:style w:type="paragraph" w:styleId="FootnoteText">
    <w:name w:val="footnote text"/>
    <w:aliases w:val=" Char Char, Char Char Char Char, Char Char Char,Char Char Char,Char Char,Char Char Char Char,Footnote Text Char Char Char,Footnote Text Char Char,Footnote Text Char Char Char Char Char,Footnote Text Char Char Char Char Char Char Char Char"/>
    <w:basedOn w:val="Normal"/>
    <w:link w:val="FootnoteTextChar"/>
    <w:unhideWhenUsed/>
    <w:qFormat/>
    <w:rsid w:val="00274140"/>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Footnote Text Char Char Char Char,Footnote Text Char Char Char1,Footnote Text Char Char Char Char Char Char"/>
    <w:basedOn w:val="DefaultParagraphFont"/>
    <w:link w:val="FootnoteText"/>
    <w:qFormat/>
    <w:rsid w:val="00274140"/>
    <w:rPr>
      <w:sz w:val="20"/>
      <w:szCs w:val="20"/>
      <w:lang w:val="id-ID"/>
    </w:rPr>
  </w:style>
  <w:style w:type="character" w:styleId="FootnoteReference">
    <w:name w:val="footnote reference"/>
    <w:aliases w:val="fr"/>
    <w:basedOn w:val="DefaultParagraphFont"/>
    <w:unhideWhenUsed/>
    <w:qFormat/>
    <w:rsid w:val="00274140"/>
    <w:rPr>
      <w:vertAlign w:val="superscript"/>
    </w:rPr>
  </w:style>
  <w:style w:type="paragraph" w:styleId="Header">
    <w:name w:val="header"/>
    <w:basedOn w:val="Normal"/>
    <w:link w:val="HeaderChar"/>
    <w:uiPriority w:val="99"/>
    <w:unhideWhenUsed/>
    <w:rsid w:val="00D02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4F6"/>
    <w:rPr>
      <w:lang w:val="id-ID"/>
    </w:rPr>
  </w:style>
  <w:style w:type="paragraph" w:styleId="Footer">
    <w:name w:val="footer"/>
    <w:basedOn w:val="Normal"/>
    <w:link w:val="FooterChar"/>
    <w:uiPriority w:val="99"/>
    <w:unhideWhenUsed/>
    <w:rsid w:val="00D02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4F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ahlevi.net/%20pengertian-pasar-modern.%20Maret%202019" TargetMode="External"/><Relationship Id="rId2" Type="http://schemas.openxmlformats.org/officeDocument/2006/relationships/hyperlink" Target="http://www.anton-djakarta.blogspot.com" TargetMode="External"/><Relationship Id="rId1" Type="http://schemas.openxmlformats.org/officeDocument/2006/relationships/hyperlink" Target="https://id.wikipedia.org/wiki/%20Pemerin%20tahan%20daerah%20di%20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8717</Words>
  <Characters>49689</Characters>
  <Application>Microsoft Office Word</Application>
  <DocSecurity>0</DocSecurity>
  <Lines>414</Lines>
  <Paragraphs>116</Paragraphs>
  <ScaleCrop>false</ScaleCrop>
  <Company/>
  <LinksUpToDate>false</LinksUpToDate>
  <CharactersWithSpaces>58290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ayunda</dc:creator>
  <cp:lastModifiedBy>ayunda</cp:lastModifiedBy>
  <cp:revision>3</cp:revision>
  <dcterms:created xsi:type="dcterms:W3CDTF">2021-08-03T07:43:00Z</dcterms:created>
  <dcterms:modified xsi:type="dcterms:W3CDTF">2021-08-03T09:39:00Z</dcterms:modified>
</cp:coreProperties>
</file>