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F5" w:rsidRDefault="00445666" w:rsidP="00AF3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17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42CB7" w:rsidRPr="00996179" w:rsidRDefault="00B42CB7" w:rsidP="00AF37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10A" w:rsidRDefault="0049010A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Adam. C.S. (2014). </w:t>
      </w:r>
      <w:r w:rsidRPr="00C31B46">
        <w:rPr>
          <w:rFonts w:ascii="Times New Roman" w:hAnsi="Times New Roman" w:cs="Times New Roman"/>
          <w:sz w:val="24"/>
          <w:szCs w:val="24"/>
        </w:rPr>
        <w:t>How Pre Service Elementary School Teachers’ Mathematical Dispositions Are Influeneed by School Mathematics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1B46">
        <w:rPr>
          <w:rFonts w:ascii="Times New Roman" w:hAnsi="Times New Roman" w:cs="Times New Roman"/>
          <w:i/>
          <w:sz w:val="24"/>
          <w:szCs w:val="24"/>
        </w:rPr>
        <w:t>American International Journal of Contemporary Research.</w:t>
      </w:r>
      <w:r>
        <w:rPr>
          <w:rFonts w:ascii="Times New Roman" w:hAnsi="Times New Roman" w:cs="Times New Roman"/>
          <w:sz w:val="24"/>
          <w:szCs w:val="24"/>
        </w:rPr>
        <w:t xml:space="preserve"> Vol 4 No.6. P. 91-97. (Online). Tersedia : </w:t>
      </w:r>
      <w:hyperlink r:id="rId6" w:history="1">
        <w:r w:rsidRPr="0049010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http://www.aijcnet.com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179">
        <w:rPr>
          <w:rFonts w:ascii="Times New Roman" w:hAnsi="Times New Roman" w:cs="Times New Roman"/>
          <w:sz w:val="24"/>
          <w:szCs w:val="24"/>
        </w:rPr>
        <w:t xml:space="preserve">Arifin, Z. (2014). </w:t>
      </w:r>
      <w:r w:rsidRPr="00996179">
        <w:rPr>
          <w:rFonts w:ascii="Times New Roman" w:hAnsi="Times New Roman" w:cs="Times New Roman"/>
          <w:i/>
          <w:sz w:val="24"/>
          <w:szCs w:val="24"/>
        </w:rPr>
        <w:t>Evaluasi Pembelajaran</w:t>
      </w:r>
      <w:r w:rsidRPr="00996179">
        <w:rPr>
          <w:rFonts w:ascii="Times New Roman" w:hAnsi="Times New Roman" w:cs="Times New Roman"/>
          <w:sz w:val="24"/>
          <w:szCs w:val="24"/>
        </w:rPr>
        <w:t>. (Cetakan keenam). Bandung: Remaja Rosdakarya</w:t>
      </w:r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179">
        <w:rPr>
          <w:rFonts w:ascii="Times New Roman" w:hAnsi="Times New Roman" w:cs="Times New Roman"/>
          <w:sz w:val="24"/>
          <w:szCs w:val="24"/>
        </w:rPr>
        <w:t xml:space="preserve">Arikunto, S. (2012). </w:t>
      </w:r>
      <w:r w:rsidRPr="00996179">
        <w:rPr>
          <w:rFonts w:ascii="Times New Roman" w:hAnsi="Times New Roman" w:cs="Times New Roman"/>
          <w:i/>
          <w:sz w:val="24"/>
          <w:szCs w:val="24"/>
        </w:rPr>
        <w:t>Dasar-Dasar Evaluasi Pendidikan</w:t>
      </w:r>
      <w:r w:rsidRPr="00996179">
        <w:rPr>
          <w:rFonts w:ascii="Times New Roman" w:hAnsi="Times New Roman" w:cs="Times New Roman"/>
          <w:sz w:val="24"/>
          <w:szCs w:val="24"/>
        </w:rPr>
        <w:t xml:space="preserve">. (Edisi 2). Jakarta: Bumi Aksara </w:t>
      </w:r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179">
        <w:rPr>
          <w:rFonts w:ascii="Times New Roman" w:hAnsi="Times New Roman" w:cs="Times New Roman"/>
          <w:sz w:val="24"/>
          <w:szCs w:val="24"/>
        </w:rPr>
        <w:t xml:space="preserve">Atallah, F., Bryani, S. dan Dada, R. (2010). </w:t>
      </w:r>
      <w:r w:rsidRPr="00C31B46">
        <w:rPr>
          <w:rFonts w:ascii="Times New Roman" w:hAnsi="Times New Roman" w:cs="Times New Roman"/>
          <w:sz w:val="24"/>
          <w:szCs w:val="24"/>
        </w:rPr>
        <w:t xml:space="preserve">A research framework for studying conception and disposition of mathematics: A </w:t>
      </w:r>
      <w:r w:rsidR="00C31B46" w:rsidRPr="00C31B46">
        <w:rPr>
          <w:rFonts w:ascii="Times New Roman" w:hAnsi="Times New Roman" w:cs="Times New Roman"/>
          <w:sz w:val="24"/>
          <w:szCs w:val="24"/>
        </w:rPr>
        <w:t>dialogue to help students learn</w:t>
      </w:r>
      <w:r w:rsidRPr="00C31B46">
        <w:rPr>
          <w:rFonts w:ascii="Times New Roman" w:hAnsi="Times New Roman" w:cs="Times New Roman"/>
          <w:sz w:val="24"/>
          <w:szCs w:val="24"/>
        </w:rPr>
        <w:t xml:space="preserve">. </w:t>
      </w:r>
      <w:r w:rsidRPr="00996179">
        <w:rPr>
          <w:rFonts w:ascii="Times New Roman" w:hAnsi="Times New Roman" w:cs="Times New Roman"/>
          <w:i/>
          <w:sz w:val="24"/>
          <w:szCs w:val="24"/>
        </w:rPr>
        <w:t>Research in Higher Education Journal</w:t>
      </w:r>
      <w:r w:rsidRPr="00996179">
        <w:rPr>
          <w:rFonts w:ascii="Times New Roman" w:hAnsi="Times New Roman" w:cs="Times New Roman"/>
          <w:sz w:val="24"/>
          <w:szCs w:val="24"/>
        </w:rPr>
        <w:t xml:space="preserve"> (Online). Tersedia:</w:t>
      </w:r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96179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99617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http://ww.co.springer.iier.aabri.com/manuscripts/10461.pdf</w:t>
        </w:r>
      </w:hyperlink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179">
        <w:rPr>
          <w:rFonts w:ascii="Times New Roman" w:hAnsi="Times New Roman" w:cs="Times New Roman"/>
          <w:sz w:val="24"/>
          <w:szCs w:val="24"/>
        </w:rPr>
        <w:t>Creswell, J. W. (2010). “</w:t>
      </w:r>
      <w:r w:rsidRPr="00996179">
        <w:rPr>
          <w:rFonts w:ascii="Times New Roman" w:hAnsi="Times New Roman" w:cs="Times New Roman"/>
          <w:i/>
          <w:sz w:val="24"/>
          <w:szCs w:val="24"/>
        </w:rPr>
        <w:t>Research Design”</w:t>
      </w:r>
      <w:r w:rsidRPr="00996179">
        <w:rPr>
          <w:rFonts w:ascii="Times New Roman" w:hAnsi="Times New Roman" w:cs="Times New Roman"/>
          <w:sz w:val="24"/>
          <w:szCs w:val="24"/>
        </w:rPr>
        <w:t xml:space="preserve"> (Cetakan pertama). Yogyakarta: Pustaka Pelajar</w:t>
      </w:r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Fauziah, A. (2010).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Peningkatan Kemampuan Pemahaman dan pemecahan masalah matematik siswa SMP melalui strategi REACT. Forum kependidikan, Volume 30 nomor 1, juni 2010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. (Online). Tersedia:</w:t>
      </w:r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8" w:history="1">
        <w:r w:rsidRPr="0099617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Http://forumkependidikan.unsri.ac.id/userfiles/ANA%20FAUZIAH.pdf</w:t>
        </w:r>
      </w:hyperlink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179">
        <w:rPr>
          <w:rFonts w:ascii="Times New Roman" w:hAnsi="Times New Roman" w:cs="Times New Roman"/>
          <w:sz w:val="24"/>
          <w:szCs w:val="24"/>
        </w:rPr>
        <w:t>Fauziah, A., Sukasno. (2015). “</w:t>
      </w:r>
      <w:r w:rsidRPr="00C31B46">
        <w:rPr>
          <w:rFonts w:ascii="Times New Roman" w:hAnsi="Times New Roman" w:cs="Times New Roman"/>
          <w:sz w:val="24"/>
          <w:szCs w:val="24"/>
        </w:rPr>
        <w:t>Pengaruh model Missouri Mathematics Project (MMP) terhadap kemampuan pemahaman dan Pemecahan masalah matematika Siswa SMAN 1 Lubuk linggau</w:t>
      </w:r>
      <w:r w:rsidRPr="00996179">
        <w:rPr>
          <w:rFonts w:ascii="Times New Roman" w:hAnsi="Times New Roman" w:cs="Times New Roman"/>
          <w:i/>
          <w:sz w:val="24"/>
          <w:szCs w:val="24"/>
        </w:rPr>
        <w:t>”</w:t>
      </w:r>
      <w:r w:rsidRPr="00996179">
        <w:rPr>
          <w:rFonts w:ascii="Times New Roman" w:hAnsi="Times New Roman" w:cs="Times New Roman"/>
          <w:sz w:val="24"/>
          <w:szCs w:val="24"/>
        </w:rPr>
        <w:t xml:space="preserve">. </w:t>
      </w:r>
      <w:r w:rsidRPr="00C31B46">
        <w:rPr>
          <w:rFonts w:ascii="Times New Roman" w:hAnsi="Times New Roman" w:cs="Times New Roman"/>
          <w:i/>
          <w:sz w:val="24"/>
          <w:szCs w:val="24"/>
        </w:rPr>
        <w:t>Jurnal ilmiah program studi matematika STKIP Siliwangi, Vol 4, No 1, Februari 2015</w:t>
      </w:r>
      <w:r w:rsidRPr="00996179">
        <w:rPr>
          <w:rFonts w:ascii="Times New Roman" w:hAnsi="Times New Roman" w:cs="Times New Roman"/>
          <w:sz w:val="24"/>
          <w:szCs w:val="24"/>
        </w:rPr>
        <w:t xml:space="preserve">. (Online). Tersedia: </w:t>
      </w:r>
    </w:p>
    <w:p w:rsidR="00445666" w:rsidRPr="00FA2F5D" w:rsidRDefault="00445666" w:rsidP="00FA2F5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96179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99617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http://www.ejournal.stkipsiliwangi.ac.id/index.php/infinity/article/view/67</w:t>
        </w:r>
      </w:hyperlink>
    </w:p>
    <w:p w:rsidR="008230FC" w:rsidRDefault="00450C2B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Gerde, Hope K. (2013). </w:t>
      </w:r>
      <w:r w:rsidRPr="00450C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Using the saintifik Method to Guide Learning: An Integrated Approach to Early Childhood Curricullum, Early Childhood Educ J, 41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(Online). Tersedia:</w:t>
      </w:r>
      <w:r w:rsidRPr="00450C2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http//hdfs.msu.edu/sites/default/files/2017-09/Gerde_091217.pdf</w:t>
      </w:r>
    </w:p>
    <w:p w:rsidR="00AD19B5" w:rsidRDefault="00AD19B5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Ginting, A. (2008). </w:t>
      </w:r>
      <w:r w:rsidRPr="00AD19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 dan Pembelajaran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Bandung: Humaniora</w:t>
      </w:r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Hake, R. (1999).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Analizing Change/Gain Scores. AERA-D – American Educational Research Assoiation’s Division D, Measurement and Research Methodology. 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(Online). Tersedia:</w:t>
      </w:r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0" w:history="1">
        <w:r w:rsidRPr="0099617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http://www.physics.indiana.edu/-sdi/AnalyzingChange-Gain.Pdf</w:t>
        </w:r>
      </w:hyperlink>
      <w:r w:rsidRPr="0099617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Handelsman, J.et al. (2004).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Scientific Teaching. Source: Science, New Series, Vol 304, No. 5670 (Apr. 23, 2004), pp. 521-522. Published by: American Association for the Advancement of Science Stable URL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. (Online). Tersedia:</w:t>
      </w:r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1" w:history="1">
        <w:r w:rsidRPr="0099617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http://handelsmanlab.sites.yale.edu/sites/default/files/Scientific%20Teaching.pdf</w:t>
        </w:r>
      </w:hyperlink>
    </w:p>
    <w:p w:rsidR="00AF37F6" w:rsidRDefault="00445666" w:rsidP="00AF37F6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Hermawan, F., Winarti, E. R., (2015). </w:t>
      </w:r>
      <w:r w:rsidRPr="00C31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Komparasi Kemampuan Penalaran Matematis Peserta Didik Antara Pembelajaran Savi dan Vak dengan Pendekatan Saintifik. </w:t>
      </w:r>
      <w:r w:rsidRPr="00C31B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Unnes Journal of Mathematics Education UJME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4(1) (2015). ISSN 2252-6297. (online). </w:t>
      </w:r>
    </w:p>
    <w:p w:rsidR="00445666" w:rsidRPr="00AF37F6" w:rsidRDefault="00AF37F6" w:rsidP="00AF37F6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445666" w:rsidRPr="00AF37F6">
        <w:rPr>
          <w:rFonts w:ascii="Times New Roman" w:hAnsi="Times New Roman" w:cs="Times New Roman"/>
          <w:color w:val="000000" w:themeColor="text1"/>
          <w:sz w:val="24"/>
          <w:szCs w:val="24"/>
        </w:rPr>
        <w:t>Tersedia:</w:t>
      </w:r>
      <w:hyperlink r:id="rId12" w:history="1">
        <w:r w:rsidR="00445666" w:rsidRPr="00AF37F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http://journal.unnes.ac.id/sju/index.php/ujme</w:t>
        </w:r>
      </w:hyperlink>
      <w:r w:rsidR="00445666" w:rsidRPr="00AF37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r </w:t>
      </w:r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Huda, M. (2014).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Model-model pengajaran dan Pembelajaran.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(Cetakan IV). Yogyakarta: Pustaka Pelajar</w:t>
      </w:r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Indrawan, R. Yaniawati, P( 2014).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 Penelitian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. (Cetakan pertama). Bandung: Refika Aditama</w:t>
      </w:r>
    </w:p>
    <w:p w:rsidR="00445666" w:rsidRPr="00996179" w:rsidRDefault="00445666" w:rsidP="00B42CB7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Katz, L, G. (2009).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Disposition as Educational Goals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. (Online). Tersedia:</w:t>
      </w:r>
    </w:p>
    <w:p w:rsidR="00445666" w:rsidRPr="00996179" w:rsidRDefault="00445666" w:rsidP="00B42CB7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3" w:history="1">
        <w:r w:rsidRPr="0099617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http://www.edpsycinteractive.org/files/edoutcomes.html</w:t>
        </w:r>
      </w:hyperlink>
      <w:r w:rsidRPr="0099617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Kemendikbud. (2013).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 Guru Matematika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. Jakarta: BPSDMPKPMP.</w:t>
      </w:r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Kemendikbud. (2013).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Materi Pelatihan Guru Implementasi Kurikulum 2013 SMA/MA dan SMK/MAK Matematika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. Jakarta: BPSDMPKPMP</w:t>
      </w:r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Kemendikbud. (2014).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Materi Pelatihan Guru Implementasi Kurikulum 2013 tahun 2014 Mata Pelajaran Matematika SMA/SMK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. Jakarta: BPSDMPKPMP</w:t>
      </w:r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Kurniawan, R. (2010).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Peningkatan Kemampuan Pemahaman dan Pemecahan Masalah Matematis Melalui Pembelajaran dengan Pendekatan Kontekstual pada Sekolah Menengah Kejuruan.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Disertasi Upi. Bandung: tidak diterbitkan</w:t>
      </w:r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Lestariningsih, S.N (2015).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Implementasi Model Pembelajaran Discovery Learning dalam upaya Meningkatkan Kemampuan Pemecahan Masalah ditinjau dari Emotional Quotient (EQ)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. Tesis Magister Pada MPM UNPAS Bandung: Tidak diterbitkan</w:t>
      </w:r>
    </w:p>
    <w:p w:rsidR="00445666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Lestyorini, R. D. (2014).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Peningkatan Kemampuan Berpikir Kritis Matematis dan Kemampuan Disposisi Matematis Siswa SMK melalui Pembelajaran Konflik Kognitif.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Tesis Pada MPM UNPAS Bandung: Tidak diterbitkan</w:t>
      </w:r>
    </w:p>
    <w:p w:rsidR="00EE0A36" w:rsidRPr="00996179" w:rsidRDefault="00EE0A3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Mardiyani, D. (2016). </w:t>
      </w:r>
      <w:r w:rsidRPr="00EE0A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 Pendekatan Saintifik untuk Meningkatkan Kemampuan Pemahaman dan Pemecahan Masalah serta Disposisi Matematis Siswa SMAN 5 Sukabumi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Tesis Pada MPM UNPAS Bandung. Tidak Diterbitkan</w:t>
      </w:r>
    </w:p>
    <w:p w:rsidR="00AF37F6" w:rsidRDefault="00445666" w:rsidP="00AF37F6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Minarni, A. (2013). </w:t>
      </w:r>
      <w:r w:rsidRPr="00C31B46">
        <w:rPr>
          <w:rFonts w:ascii="Times New Roman" w:hAnsi="Times New Roman" w:cs="Times New Roman"/>
          <w:color w:val="000000" w:themeColor="text1"/>
          <w:sz w:val="24"/>
          <w:szCs w:val="24"/>
        </w:rPr>
        <w:t>Pengaruh Pembelajaran Berbasis Masalah Terhadap Kemampuan Pemahaman Matematis dan Keterampilan Sosial Siswa SMP Negeri di Kota Bandung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Jurnal Pendidikan Matematika PARADIKMA.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(Online). Tersedia: </w:t>
      </w:r>
      <w:r w:rsidR="00AF3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</w:p>
    <w:p w:rsidR="00445666" w:rsidRPr="00AF37F6" w:rsidRDefault="00AF37F6" w:rsidP="00AF37F6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hyperlink r:id="rId14" w:history="1">
        <w:r w:rsidR="00445666" w:rsidRPr="00AF37F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http://jurnal.umimed.ac.id/2012/index.php/paradikma/article/view/1077</w:t>
        </w:r>
      </w:hyperlink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Mulyana. (2004).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Mengartikulasikan Pendidikan Nilai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. Bandung: Alfabeta</w:t>
      </w:r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Mulyasa, E. (2013).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Guru dalam Implementasi Kurikulum 2013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. Bandung: Remaja Rosdakarya</w:t>
      </w:r>
    </w:p>
    <w:p w:rsidR="00445666" w:rsidRPr="00450C2B" w:rsidRDefault="00445666" w:rsidP="00450C2B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Mustakim. (2014).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Implementasi Pembelajaran Pemecahan Masalah dengan Pendekatan Saintifik untuk meningkatkan Kemampuan Berpikir Siswa Kelas VII SMP Negeri 2 Patean Semester II tahun pelajaran 2013/2014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. (Online). Tersedia:</w:t>
      </w:r>
      <w:r w:rsidR="0045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450C2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http://jurnal.ut.ac.id</w:t>
        </w:r>
      </w:hyperlink>
      <w:r w:rsidRPr="0045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NCTM. (2000).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Principles and Standards for School Mathematics. USA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: The National Council of Teachers of Mathematics, Inc.</w:t>
      </w:r>
    </w:p>
    <w:p w:rsidR="00445666" w:rsidRPr="00450C2B" w:rsidRDefault="00445666" w:rsidP="00450C2B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Noriza M., Kartono dan Sugianto. (2015). </w:t>
      </w:r>
      <w:r w:rsidRPr="00C31B46">
        <w:rPr>
          <w:rFonts w:ascii="Times New Roman" w:hAnsi="Times New Roman" w:cs="Times New Roman"/>
          <w:color w:val="000000" w:themeColor="text1"/>
          <w:sz w:val="24"/>
          <w:szCs w:val="24"/>
        </w:rPr>
        <w:t>Kemampuan Pemecahan Masalah dan Disposisi Matematis Siswa Kelas X Pada Pembelajaran Berbasis Masalah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Unnes </w:t>
      </w:r>
      <w:r w:rsidRPr="00C31B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Mathematics Education Research. UJMER 4(2) (2015).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(Online). Tersedia:</w:t>
      </w:r>
      <w:r w:rsidR="0045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Pr="00450C2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http://journal.unnes.ac.id/sju/index.php/ujme</w:t>
        </w:r>
      </w:hyperlink>
      <w:r w:rsidRPr="00450C2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</w:t>
      </w:r>
    </w:p>
    <w:p w:rsidR="00445666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Nuryati, N. (2012).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Meningkatkan Kemampuan Pemahaman dan Pemecahan Masalah Matematik Mahasiswa Melalui Pembelajaran Inkuiri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. Tesis UPI Bandung: Tidak diterbitkan</w:t>
      </w:r>
    </w:p>
    <w:p w:rsidR="004B2413" w:rsidRPr="00996179" w:rsidRDefault="004B2413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Oecd. (2013). </w:t>
      </w:r>
      <w:r w:rsidRPr="004B24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Programme for International Student Assesment.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(Online).Tersedia:</w:t>
      </w:r>
      <w:r w:rsidRPr="00AF37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https://www.oecd.org/pisa/keyfindings/pisa-2012-results overview.pdf</w:t>
      </w:r>
    </w:p>
    <w:p w:rsidR="006930D4" w:rsidRPr="00CA378C" w:rsidRDefault="00445666" w:rsidP="00CA378C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Peraturan Menteri No. 59. (2014).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Kurikulum SMA lampiran III, PMP MTK SMA Allson 1 Juni 2014.</w:t>
      </w:r>
    </w:p>
    <w:p w:rsidR="00445666" w:rsidRPr="00996179" w:rsidRDefault="00445666" w:rsidP="006930D4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Pearson Education. (2000).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Mathematical Disposition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(Online). Tersedia:    </w:t>
      </w:r>
      <w:hyperlink r:id="rId17" w:history="1">
        <w:r w:rsidR="006930D4" w:rsidRPr="0099617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http://www.teachervision.fen.com/math/teachertraining/55328.html?forprinting=1</w:t>
        </w:r>
      </w:hyperlink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Permana, Y. (2010).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Mengembangkan Kemampuan Pemahaman, Komunikasi dan Disposisi Matematis Siswa Sekolah Menengah Atas Melaluo Model Eliciting Activities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. Disertasi UPI Bandung: Tidak diterbitkan</w:t>
      </w:r>
    </w:p>
    <w:p w:rsidR="00445666" w:rsidRPr="00450C2B" w:rsidRDefault="00445666" w:rsidP="00450C2B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Polya, G. (1957).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How to Solve it, 2nd ed. Princeton University Press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. (Online). Tersedia:</w:t>
      </w:r>
      <w:r w:rsidR="0045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8" w:history="1">
        <w:r w:rsidRPr="00450C2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http://notendur.hi.is/hei2/teaching/polya_HoeToSolveIt.pdf</w:t>
        </w:r>
      </w:hyperlink>
    </w:p>
    <w:p w:rsidR="00AF37F6" w:rsidRDefault="00AF37F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Rasyid,M. (2014). </w:t>
      </w:r>
      <w:r w:rsidRPr="00AF37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 Model Pembelajaran Logan Avenue Problem Solving(LAPS)-Heuristic dengan Pendekatan Open-Ended dalam upaya Meningkatkan Kemampuan Pemecahan Masalah dan Penalaran Matematis Siswa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3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Tesis UPI Bandung: Tidak diterbitkan</w:t>
      </w:r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Riyanto, Y. (2010).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Paradigma Baru Pembelajaran.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Kencana</w:t>
      </w:r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Risdianto, H., Karnasih, I., Siregar, H. (2013). </w:t>
      </w:r>
      <w:r w:rsidRPr="00C31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Difference of Enhancement Mathematical Problem Solving Ability and Self Efficiency SMA with MA Students IPS Program Through Guided Inquiry Learning Model Assisted Autograph Software In Langsa. </w:t>
      </w:r>
      <w:r w:rsidRPr="00C31B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Pendidikan Matematika PARADIKMA, Volume 6, Nomor 1. (Online)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Tersedia: </w:t>
      </w:r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9" w:history="1">
        <w:r w:rsidRPr="0099617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http://id.portalgaruda.org/?ref=browse&amp;mod=viewarticle&amp;article=149002</w:t>
        </w:r>
      </w:hyperlink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Roshendi, U. (2012).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Meningkatkan Kemampuan Koneksi dan Pemecahan Masalah Matematis Siswa SMA melalui Pembelajaran Matematika dengan Metode Penemuan Terbimbing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. Tesis UPI Bandung: Tidak diterbitkan</w:t>
      </w:r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Ruseffendi, E. T. (2006).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 kepada Membantu Guru Mengembangkan Kompetensinya dalam Pengajaran Matematika untuk Meningkatkan CBSA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. Bandung: Tarsito</w:t>
      </w:r>
    </w:p>
    <w:p w:rsidR="00D2144B" w:rsidRPr="00450C2B" w:rsidRDefault="00445666" w:rsidP="00450C2B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Sanjaya, W. (2007). “Pengajaran”, dalam Ilmu dan Aplikasi Pendidikan. Bandung: Pedagogiana Press</w:t>
      </w:r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Setiawati, D., Syahputra, E., Rajagukguk, W. R. (2014). </w:t>
      </w:r>
      <w:r w:rsidRPr="00C31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Perbedaan Peningkatan Kemampuan Pemecahan Masalah dan Komunikasi Matematik Siswa antara Pendekatan Contextual Teaching and Learning dan Pembelajaran Konvensional. </w:t>
      </w:r>
      <w:r w:rsidRPr="00C31B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Pendidikan Matemtika PARADIKMA, Volume 6, Nomor 1, hal 1-13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. (Online). Tersedia:</w:t>
      </w:r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20" w:history="1">
        <w:r w:rsidRPr="0099617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http://id.portalgaruda.org/?ref=browse&amp;mod=viewarticle&amp;article=143876</w:t>
        </w:r>
      </w:hyperlink>
    </w:p>
    <w:p w:rsidR="00445666" w:rsidRPr="00450C2B" w:rsidRDefault="00445666" w:rsidP="00450C2B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Siegel, H. (1999).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What (Good) Are Thinking Dispositions?. Educational Theory/Spring 1999/Volume 49/Number 2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(Online). Tersedia: </w:t>
      </w:r>
      <w:hyperlink r:id="rId21" w:history="1">
        <w:r w:rsidRPr="00450C2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http://Iib.ctcn.edu.tw</w:t>
        </w:r>
      </w:hyperlink>
    </w:p>
    <w:p w:rsidR="00445666" w:rsidRPr="00996179" w:rsidRDefault="00AF37F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r w:rsidR="00445666"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furoh, dkk. (2014). Model Learning Cycle 5E dengan Pendekatan Scientific untuk Meningkatkan Disposisi Matematis dan Berpikir Kritis. </w:t>
      </w:r>
      <w:r w:rsidR="00445666" w:rsidRPr="00C31B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Unnes Journal of Mathematics Education UJMER 3(2) (2014).</w:t>
      </w:r>
      <w:r w:rsidR="00445666"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(Online). Tersedia:</w:t>
      </w:r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22" w:history="1">
        <w:r w:rsidRPr="0099617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http://journal.unnes.ac.id/sju/index.php/ujme</w:t>
        </w:r>
      </w:hyperlink>
      <w:r w:rsidRPr="0099617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</w:t>
      </w:r>
    </w:p>
    <w:p w:rsidR="00445666" w:rsidRPr="00996179" w:rsidRDefault="00445666" w:rsidP="00AF37F6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Stewart, P., Davis, S. (2005). </w:t>
      </w:r>
      <w:r w:rsidRPr="00C31B46">
        <w:rPr>
          <w:rFonts w:ascii="Times New Roman" w:hAnsi="Times New Roman" w:cs="Times New Roman"/>
          <w:color w:val="000000" w:themeColor="text1"/>
          <w:sz w:val="24"/>
          <w:szCs w:val="24"/>
        </w:rPr>
        <w:t>Developing Disposition of Preservice Teachers Trough Membership in Profesional Organizations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31B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Journal of Authentic Learning. Volume 2(1), 37-46. 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(Online). Tersedia:</w:t>
      </w:r>
      <w:hyperlink r:id="rId23" w:history="1">
        <w:r w:rsidRPr="0099617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http://www.oswego.edu/academics/colleges_and_departements/education/jal/vol2nol</w:t>
        </w:r>
      </w:hyperlink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Sudjana, N. (2014).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Penilaian Hasil Proses Belajar Mengajar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(cetakan ke 18). Bandung: Remaja Rosdakarya</w:t>
      </w:r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Sugiyono. (2014).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Statistika Untuk Penelitian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(Cetakan ke 25). Bandung: Alfabeta</w:t>
      </w:r>
    </w:p>
    <w:p w:rsidR="00445666" w:rsidRPr="00450C2B" w:rsidRDefault="00445666" w:rsidP="00450C2B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Suharsono. (2015). </w:t>
      </w:r>
      <w:r w:rsidRPr="00C31B46">
        <w:rPr>
          <w:rFonts w:ascii="Times New Roman" w:hAnsi="Times New Roman" w:cs="Times New Roman"/>
          <w:color w:val="000000" w:themeColor="text1"/>
          <w:sz w:val="24"/>
          <w:szCs w:val="24"/>
        </w:rPr>
        <w:t>Meningkatkan Kemampuan Pemahaman dan Disposisi Matematik Siswa SMA menggunakan Teknik Probing Prompting.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B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Ilmu Pendidikan dan pengajaran, Vol 2 Nomor 3, Desember 2015.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(Online). Tersedia:</w:t>
      </w:r>
      <w:hyperlink r:id="rId24" w:history="1">
        <w:r w:rsidR="0049010A" w:rsidRPr="00450C2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http://ejournal.sps.upi.edu/index.php/edusentris/article/viewFile/180/150</w:t>
        </w:r>
      </w:hyperlink>
    </w:p>
    <w:p w:rsidR="000F3F09" w:rsidRDefault="00385879" w:rsidP="000F3F09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Suhartati. (2016). Penerapan Pendekatan Saintifik pada Materi Relasi dan Fungsi di Kelas X Man 3 Banda Aceh</w:t>
      </w:r>
      <w:r w:rsidRPr="00C31B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Jurnal Peluang, Volume 4, No 2, April 2016, ISSN: 2302-5158.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(Online). Tersedia</w:t>
      </w:r>
      <w:r w:rsidRPr="0038587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0F3F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hyperlink r:id="rId25" w:history="1">
        <w:r w:rsidR="000F3F09" w:rsidRPr="000F3F0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http://ojs.serambimekkah.ac.id</w:t>
        </w:r>
      </w:hyperlink>
    </w:p>
    <w:p w:rsidR="00D2144B" w:rsidRPr="00CA378C" w:rsidRDefault="00445666" w:rsidP="000F3F09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Sumarmo, U. (2010).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Berpikir dan Disposisi Matematik: Apa, Mengapa, dan Bagaimana Dikembangkan Pada Peserta Didik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. Makalah FPMIPA UPI Bandung.</w:t>
      </w:r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Suryadi, D. (2007). “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 Matematika”, dalam Ilmu dan Aplikasi Pendidikan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. Bandung: Pedagogiana Press</w:t>
      </w:r>
    </w:p>
    <w:p w:rsidR="00445666" w:rsidRPr="00996179" w:rsidRDefault="00445666" w:rsidP="000F3F09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Syaban, M. (2009).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Menumbuh kembangkan Daya dan Disposisi Matematis Siswa Sekolah Menengah Atas Melalui Pembelajaran Investigasi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. (Online) Tersedia</w:t>
      </w:r>
      <w:r w:rsidR="000F3F0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hyperlink r:id="rId26" w:history="1">
        <w:r w:rsidRPr="0099617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http://file.upi.edu/Direktori/JURNAL/EDUCATIONIST/Vol_III_No_2.Juli_2009/08_Mumun_Syaban.pdf</w:t>
        </w:r>
      </w:hyperlink>
    </w:p>
    <w:p w:rsidR="00445666" w:rsidRPr="000F3F09" w:rsidRDefault="00445666" w:rsidP="000F3F09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Syaifuddin, M., Setyaningsih, N. (2015).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Peningkatan Kemampuan Pemecahan Masalah Siswa Melalui Pendekatan Scientific dengan Model Inquiry Learning dalam Pembelajaran Matematika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. (Online). Tersedia:</w:t>
      </w:r>
      <w:r w:rsidR="000F3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3F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http://eprints.ums.ac.id/39543/26/NASKAH%20PUBLIKASI-18.pdf</w:t>
      </w:r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Utami, P., Mashuri. (2014).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Pendekatan Saintifik Model Pembelajaran Berbasis Masalah Terhadap Pemahaman Konsep dan Prestasi Belajar Siswa pada Materi Segiempat Kelas VII Mts Negeri Jetis Ponorogo Tahun Pelajaran 2013/2014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(Online). Tersedia: 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http://eprints.umpo.ac.id/701/</w:t>
      </w:r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 De Walle, J. A. (2008).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Matematika Pengembangan Pengajaran Sekolah Dasar dan Menengah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. Bandung: Erlangga.</w:t>
      </w:r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Wahyudin. (2012).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Filsafat dan Model-model Pembelajaran Matematika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. Bandung: Mandiri</w:t>
      </w:r>
    </w:p>
    <w:p w:rsidR="00445666" w:rsidRPr="00996179" w:rsidRDefault="00445666" w:rsidP="000F6FE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Woolkfolk, A. (2009). </w:t>
      </w:r>
      <w:r w:rsidRPr="00996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Educational Psychology Active Learning Edition</w:t>
      </w:r>
      <w:r w:rsidRPr="00996179">
        <w:rPr>
          <w:rFonts w:ascii="Times New Roman" w:hAnsi="Times New Roman" w:cs="Times New Roman"/>
          <w:color w:val="000000" w:themeColor="text1"/>
          <w:sz w:val="24"/>
          <w:szCs w:val="24"/>
        </w:rPr>
        <w:t>. Jakarta: Pustaka Pelajar.</w:t>
      </w:r>
    </w:p>
    <w:p w:rsidR="00297EB8" w:rsidRPr="00D2144B" w:rsidRDefault="00297EB8" w:rsidP="00D2144B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97EB8" w:rsidRPr="00D2144B" w:rsidSect="000F6FE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2268" w:right="1701" w:bottom="1701" w:left="2268" w:header="709" w:footer="709" w:gutter="0"/>
      <w:pgNumType w:start="1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111" w:rsidRDefault="001A7111" w:rsidP="00445666">
      <w:pPr>
        <w:spacing w:after="0" w:line="240" w:lineRule="auto"/>
      </w:pPr>
      <w:r>
        <w:separator/>
      </w:r>
    </w:p>
  </w:endnote>
  <w:endnote w:type="continuationSeparator" w:id="1">
    <w:p w:rsidR="001A7111" w:rsidRDefault="001A7111" w:rsidP="0044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E6" w:rsidRDefault="006944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E6" w:rsidRDefault="006944E6">
    <w:pPr>
      <w:pStyle w:val="Footer"/>
      <w:jc w:val="center"/>
    </w:pPr>
  </w:p>
  <w:p w:rsidR="00A66601" w:rsidRDefault="001A71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E6" w:rsidRDefault="006944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111" w:rsidRDefault="001A7111" w:rsidP="00445666">
      <w:pPr>
        <w:spacing w:after="0" w:line="240" w:lineRule="auto"/>
      </w:pPr>
      <w:r>
        <w:separator/>
      </w:r>
    </w:p>
  </w:footnote>
  <w:footnote w:type="continuationSeparator" w:id="1">
    <w:p w:rsidR="001A7111" w:rsidRDefault="001A7111" w:rsidP="0044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E6" w:rsidRDefault="006944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2223"/>
      <w:docPartObj>
        <w:docPartGallery w:val="Page Numbers (Top of Page)"/>
        <w:docPartUnique/>
      </w:docPartObj>
    </w:sdtPr>
    <w:sdtContent>
      <w:p w:rsidR="006944E6" w:rsidRDefault="00FC5F9B">
        <w:pPr>
          <w:pStyle w:val="Header"/>
          <w:jc w:val="right"/>
        </w:pPr>
        <w:fldSimple w:instr=" PAGE   \* MERGEFORMAT ">
          <w:r w:rsidR="00DA718D">
            <w:rPr>
              <w:noProof/>
            </w:rPr>
            <w:t>168</w:t>
          </w:r>
        </w:fldSimple>
      </w:p>
    </w:sdtContent>
  </w:sdt>
  <w:p w:rsidR="00923CF5" w:rsidRDefault="00923C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E6" w:rsidRDefault="006944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666"/>
    <w:rsid w:val="00024719"/>
    <w:rsid w:val="00073419"/>
    <w:rsid w:val="000D61EC"/>
    <w:rsid w:val="000F3F09"/>
    <w:rsid w:val="000F6FED"/>
    <w:rsid w:val="00127356"/>
    <w:rsid w:val="00146C93"/>
    <w:rsid w:val="001A7111"/>
    <w:rsid w:val="00297EB8"/>
    <w:rsid w:val="00385879"/>
    <w:rsid w:val="003929FF"/>
    <w:rsid w:val="00445666"/>
    <w:rsid w:val="00450C2B"/>
    <w:rsid w:val="0046424A"/>
    <w:rsid w:val="0049010A"/>
    <w:rsid w:val="004B2413"/>
    <w:rsid w:val="004F1543"/>
    <w:rsid w:val="00584771"/>
    <w:rsid w:val="005E1B90"/>
    <w:rsid w:val="006266CD"/>
    <w:rsid w:val="006803A8"/>
    <w:rsid w:val="006930D4"/>
    <w:rsid w:val="006944E6"/>
    <w:rsid w:val="00742199"/>
    <w:rsid w:val="008230FC"/>
    <w:rsid w:val="00827B17"/>
    <w:rsid w:val="00871FBE"/>
    <w:rsid w:val="00881076"/>
    <w:rsid w:val="0092291F"/>
    <w:rsid w:val="00923CF5"/>
    <w:rsid w:val="00996179"/>
    <w:rsid w:val="009A27CA"/>
    <w:rsid w:val="00A305F8"/>
    <w:rsid w:val="00A6438A"/>
    <w:rsid w:val="00A97454"/>
    <w:rsid w:val="00AD19B5"/>
    <w:rsid w:val="00AD1D7D"/>
    <w:rsid w:val="00AD6E7F"/>
    <w:rsid w:val="00AF37F6"/>
    <w:rsid w:val="00B42CB7"/>
    <w:rsid w:val="00C31B46"/>
    <w:rsid w:val="00CA378C"/>
    <w:rsid w:val="00CB4637"/>
    <w:rsid w:val="00CD0F17"/>
    <w:rsid w:val="00D2144B"/>
    <w:rsid w:val="00D412BB"/>
    <w:rsid w:val="00D76EBE"/>
    <w:rsid w:val="00DA718D"/>
    <w:rsid w:val="00DE7CC8"/>
    <w:rsid w:val="00E011DD"/>
    <w:rsid w:val="00E74DB2"/>
    <w:rsid w:val="00EE0A36"/>
    <w:rsid w:val="00F329AB"/>
    <w:rsid w:val="00FA2F5D"/>
    <w:rsid w:val="00FC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6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5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666"/>
  </w:style>
  <w:style w:type="character" w:styleId="Hyperlink">
    <w:name w:val="Hyperlink"/>
    <w:basedOn w:val="DefaultParagraphFont"/>
    <w:uiPriority w:val="99"/>
    <w:unhideWhenUsed/>
    <w:rsid w:val="004456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5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kependidikan.unsri.ac.id/userfiles/ANA%20FAUZIAH.pdf" TargetMode="External"/><Relationship Id="rId13" Type="http://schemas.openxmlformats.org/officeDocument/2006/relationships/hyperlink" Target="http://www.edpsycinteractive.org/files/edoutcomes.html" TargetMode="External"/><Relationship Id="rId18" Type="http://schemas.openxmlformats.org/officeDocument/2006/relationships/hyperlink" Target="http://notendur.hi.is/hei2/teaching/polya_HoeToSolveIt.pdf" TargetMode="External"/><Relationship Id="rId26" Type="http://schemas.openxmlformats.org/officeDocument/2006/relationships/hyperlink" Target="http://file.upi.edu/Direktori/JURNAL/EDUCATIONIST/Vol_III_No_2.Juli_2009/08_Mumun_Syaban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ib.ctcn.edu.tw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.co.springer.iier.aabri.com/manuscripts/10461.pdf" TargetMode="External"/><Relationship Id="rId12" Type="http://schemas.openxmlformats.org/officeDocument/2006/relationships/hyperlink" Target="http://journal.unnes.ac.id/sju/index.php/ujme" TargetMode="External"/><Relationship Id="rId17" Type="http://schemas.openxmlformats.org/officeDocument/2006/relationships/hyperlink" Target="http://www.teachervision.fen.com/math/teachertraining/55328.html?forprinting=1" TargetMode="External"/><Relationship Id="rId25" Type="http://schemas.openxmlformats.org/officeDocument/2006/relationships/hyperlink" Target="http://ojs.serambimekkah.ac.id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.unnes.ac.id/sju/index.php/ujme" TargetMode="External"/><Relationship Id="rId20" Type="http://schemas.openxmlformats.org/officeDocument/2006/relationships/hyperlink" Target="http://id.portalgaruda.org/?ref=browse&amp;mod=viewarticle&amp;article=143876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aijcnet.com" TargetMode="External"/><Relationship Id="rId11" Type="http://schemas.openxmlformats.org/officeDocument/2006/relationships/hyperlink" Target="http://handelsmanlab.sites.yale.edu/sites/default/files/Scientific%20Teaching.pdf" TargetMode="External"/><Relationship Id="rId24" Type="http://schemas.openxmlformats.org/officeDocument/2006/relationships/hyperlink" Target="http://ejournal.sps.upi.edu/index.php/edusentris/article/viewFile/180/150" TargetMode="External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jurnal.ut.ac.id" TargetMode="External"/><Relationship Id="rId23" Type="http://schemas.openxmlformats.org/officeDocument/2006/relationships/hyperlink" Target="http://www.oswego.edu/academics/colleges_and_departements/education/jal/vol2nol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physics.indiana.edu/-sdi/AnalyzingChange-Gain.Pdf" TargetMode="External"/><Relationship Id="rId19" Type="http://schemas.openxmlformats.org/officeDocument/2006/relationships/hyperlink" Target="http://id.portalgaruda.org/?ref=browse&amp;mod=viewarticle&amp;article=149002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ejournal.stkipsiliwangi.ac.id/index.php/infinity/article/view/67" TargetMode="External"/><Relationship Id="rId14" Type="http://schemas.openxmlformats.org/officeDocument/2006/relationships/hyperlink" Target="http://jurnal.umimed.ac.id/2012/index.php/paradikma/article/view/1077" TargetMode="External"/><Relationship Id="rId22" Type="http://schemas.openxmlformats.org/officeDocument/2006/relationships/hyperlink" Target="http://journal.unnes.ac.id/sju/index.php/ujme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2018-06-24T08:30:00Z</cp:lastPrinted>
  <dcterms:created xsi:type="dcterms:W3CDTF">2018-06-27T01:14:00Z</dcterms:created>
  <dcterms:modified xsi:type="dcterms:W3CDTF">2018-06-27T01:14:00Z</dcterms:modified>
</cp:coreProperties>
</file>