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85" w:rsidRPr="00BF58C9" w:rsidRDefault="00C96585" w:rsidP="00C96585">
      <w:pPr>
        <w:spacing w:line="480" w:lineRule="auto"/>
        <w:jc w:val="center"/>
        <w:rPr>
          <w:rFonts w:ascii="Times New Roman" w:hAnsi="Times New Roman" w:cs="Times New Roman"/>
          <w:b/>
          <w:sz w:val="24"/>
          <w:szCs w:val="24"/>
        </w:rPr>
      </w:pPr>
      <w:r w:rsidRPr="00BF58C9">
        <w:rPr>
          <w:rFonts w:ascii="Times New Roman" w:hAnsi="Times New Roman" w:cs="Times New Roman"/>
          <w:b/>
          <w:sz w:val="24"/>
          <w:szCs w:val="24"/>
        </w:rPr>
        <w:t>BAB I</w:t>
      </w:r>
    </w:p>
    <w:p w:rsidR="00C96585" w:rsidRDefault="00C96585" w:rsidP="00CB4894">
      <w:pPr>
        <w:spacing w:line="480" w:lineRule="auto"/>
        <w:jc w:val="center"/>
        <w:rPr>
          <w:rFonts w:ascii="Times New Roman" w:hAnsi="Times New Roman" w:cs="Times New Roman"/>
          <w:b/>
          <w:sz w:val="24"/>
          <w:szCs w:val="24"/>
        </w:rPr>
      </w:pPr>
      <w:r w:rsidRPr="00BF58C9">
        <w:rPr>
          <w:rFonts w:ascii="Times New Roman" w:hAnsi="Times New Roman" w:cs="Times New Roman"/>
          <w:b/>
          <w:sz w:val="24"/>
          <w:szCs w:val="24"/>
        </w:rPr>
        <w:t>PENDAHULUAN</w:t>
      </w:r>
    </w:p>
    <w:p w:rsidR="00CB4894" w:rsidRPr="00BF58C9" w:rsidRDefault="00CB4894" w:rsidP="00CB4894">
      <w:pPr>
        <w:spacing w:line="480" w:lineRule="auto"/>
        <w:jc w:val="center"/>
        <w:rPr>
          <w:rFonts w:ascii="Times New Roman" w:hAnsi="Times New Roman" w:cs="Times New Roman"/>
          <w:b/>
          <w:sz w:val="24"/>
          <w:szCs w:val="24"/>
        </w:rPr>
      </w:pPr>
    </w:p>
    <w:p w:rsidR="00C96585" w:rsidRPr="00BF58C9" w:rsidRDefault="008F1405" w:rsidP="00C96585">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Latar </w:t>
      </w:r>
      <w:r>
        <w:rPr>
          <w:rFonts w:ascii="Times New Roman" w:hAnsi="Times New Roman" w:cs="Times New Roman"/>
          <w:b/>
          <w:sz w:val="24"/>
          <w:szCs w:val="24"/>
          <w:lang w:val="en-US"/>
        </w:rPr>
        <w:t>B</w:t>
      </w:r>
      <w:r w:rsidR="00C96585" w:rsidRPr="00BF58C9">
        <w:rPr>
          <w:rFonts w:ascii="Times New Roman" w:hAnsi="Times New Roman" w:cs="Times New Roman"/>
          <w:b/>
          <w:sz w:val="24"/>
          <w:szCs w:val="24"/>
        </w:rPr>
        <w:t>elakang Masalah</w:t>
      </w:r>
    </w:p>
    <w:p w:rsidR="00C96585" w:rsidRPr="00BF58C9" w:rsidRDefault="00C96585" w:rsidP="00C9658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Setiap bangsa selalu berusaha meningkatkan kualitas dalam segala bidang kehidupan. Kualitas Bangsa  dapat terwujud, melalui peningkatan di berbagai bidang pun harus disusun secara sistematis, terarah, intensif, efektif dan efisien dan hal tersebut paling pertama dan utama yang harus dilakukan,karena hal itu persyaratan mutlak untuk bisa mencapai tujuan pembangunan</w:t>
      </w:r>
    </w:p>
    <w:p w:rsidR="00C96585" w:rsidRPr="00BF58C9" w:rsidRDefault="00C96585" w:rsidP="00C96585">
      <w:p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 </w:t>
      </w:r>
      <w:r w:rsidRPr="00BF58C9">
        <w:rPr>
          <w:rFonts w:ascii="Times New Roman" w:hAnsi="Times New Roman" w:cs="Times New Roman"/>
          <w:sz w:val="24"/>
          <w:szCs w:val="24"/>
        </w:rPr>
        <w:tab/>
        <w:t>Pendidikan memberikan kontribusi yang sangat besar tehadap kemajuan suatu bangsa karena pendidikan merupakan sarana dalam menbangun watak bangsa. Masyarakat yang cerdas akan memberikan nuansa kehidupan yang cerdas pula dan secara progresif akan  terbentuk sifat mandiri.Seperti yang tercantum dalam Undang - Undang no. 20 tahun 2003 tentang sistem pendidikan Nasional Bab II pasal 3 menjelaskan bahwa:</w:t>
      </w:r>
    </w:p>
    <w:p w:rsidR="00C96585" w:rsidRPr="00BF58C9" w:rsidRDefault="00C96585" w:rsidP="00C96585">
      <w:pPr>
        <w:spacing w:line="240" w:lineRule="auto"/>
        <w:ind w:left="720"/>
        <w:jc w:val="both"/>
        <w:rPr>
          <w:rFonts w:ascii="Times New Roman" w:hAnsi="Times New Roman" w:cs="Times New Roman"/>
          <w:b/>
          <w:sz w:val="24"/>
          <w:szCs w:val="24"/>
        </w:rPr>
      </w:pPr>
      <w:r w:rsidRPr="00BF58C9">
        <w:rPr>
          <w:rFonts w:ascii="Times New Roman" w:hAnsi="Times New Roman" w:cs="Times New Roman"/>
          <w:sz w:val="24"/>
          <w:szCs w:val="24"/>
        </w:rPr>
        <w:t xml:space="preserve">“ </w:t>
      </w:r>
      <w:r w:rsidRPr="004056EA">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peseta didik agar menjadi manusia yang beriman dan bertakwa kepada Tuhan Yang maha Esa,berakhlak mulia,sehat, berilmu,cakap,kreatif, mandiri dan menjadi warga negara yang demokratis serta bertanggung jawab.”</w:t>
      </w:r>
    </w:p>
    <w:p w:rsidR="00C96585" w:rsidRPr="00BF58C9" w:rsidRDefault="00C96585" w:rsidP="00C96585">
      <w:pPr>
        <w:spacing w:line="240" w:lineRule="auto"/>
        <w:ind w:left="720"/>
        <w:jc w:val="both"/>
        <w:rPr>
          <w:rFonts w:ascii="Times New Roman" w:hAnsi="Times New Roman" w:cs="Times New Roman"/>
          <w:b/>
          <w:sz w:val="24"/>
          <w:szCs w:val="24"/>
        </w:rPr>
      </w:pPr>
    </w:p>
    <w:p w:rsidR="00C96585" w:rsidRPr="00BF58C9" w:rsidRDefault="00C96585" w:rsidP="00C9658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lastRenderedPageBreak/>
        <w:t>Amanat Undang – Undang  no. 20 tahun 2003 tersebut mengisyaratkan pendidikan dapat membentuk watak atau kepribadian peserta didik yang cerdas sehingga mampu memiliki berbagai potensi.  Amanat tersebut dapat dipahami bahwa pendidikan merupakan hal sangat penting bagi kehidupan manusia, oleh karena itu upaya untuk memajukan dan mengemban</w:t>
      </w:r>
      <w:r w:rsidR="0035489D">
        <w:rPr>
          <w:rFonts w:ascii="Times New Roman" w:hAnsi="Times New Roman" w:cs="Times New Roman"/>
          <w:sz w:val="24"/>
          <w:szCs w:val="24"/>
        </w:rPr>
        <w:t>gkan pendidikan sangat digencar</w:t>
      </w:r>
      <w:r w:rsidRPr="00BF58C9">
        <w:rPr>
          <w:rFonts w:ascii="Times New Roman" w:hAnsi="Times New Roman" w:cs="Times New Roman"/>
          <w:sz w:val="24"/>
          <w:szCs w:val="24"/>
        </w:rPr>
        <w:t>kan oleh pemerintah melalui berbagai upaya strategik. Upaya tersebut bertujuan meningkatkan kualitas ouput dan outcome sehingga mampu menciptakan peserta didik yang cerdas dan mampu menghadapi persaingan dengan bangsa lain di masa yang akan datang</w:t>
      </w:r>
    </w:p>
    <w:p w:rsidR="00C96585" w:rsidRPr="00BF58C9" w:rsidRDefault="00C96585" w:rsidP="00C9658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Pendidikan bermutu menjadi harapan semua pihak yang terlibat dalam pembangunan sebuah bangsa, baik secara langsung maupun tidak langsung seperti yang dikemukakan Arcaro (2007:1) bahwa masalah mutu merupakan permasalahan utama yang sangat penting dalam dunia pendidikan, bisnis dan pemerintahan.</w:t>
      </w:r>
    </w:p>
    <w:p w:rsidR="00C96585" w:rsidRPr="00BF58C9" w:rsidRDefault="00C96585" w:rsidP="00683E7F">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 xml:space="preserve">Upaya peningkatan mutu pendidikan di Indonesia sudah dilaksanakan diantaranya yaitu dengan adanya kebijakan otonomi pendidikan. Adanya kebijakan otonomi pendidikan, diharapkan pengelolaan sekolah lebih efektif dan efisien. Manajemen sekolah yang dilaksanakan di Indonesia berdasarkan    Undang  - Undang Sistem pendidikan Nasional nomor 20 tahun 2003 pasal 51 ayat 1 yang menyatakan bahwa “Pengelolaan satuan pendidikan anak usia dini, pendidikan dasar dan pendidikan menengah dilaksanakan berdasarkan standar pelayanan minimal dengan prinsip manajemen berbasis sekolah. Selanjutnya upaya pemerintah meningkatkan mutu melalui beberapa peraturan perundangan </w:t>
      </w:r>
      <w:r w:rsidRPr="00BF58C9">
        <w:rPr>
          <w:rFonts w:ascii="Times New Roman" w:hAnsi="Times New Roman" w:cs="Times New Roman"/>
          <w:sz w:val="24"/>
          <w:szCs w:val="24"/>
        </w:rPr>
        <w:lastRenderedPageBreak/>
        <w:t>undangan diantaranya</w:t>
      </w:r>
      <w:r w:rsidR="00BD39E5">
        <w:rPr>
          <w:rFonts w:ascii="Times New Roman" w:hAnsi="Times New Roman" w:cs="Times New Roman"/>
          <w:sz w:val="24"/>
          <w:szCs w:val="24"/>
        </w:rPr>
        <w:t xml:space="preserve"> Peraturan Pemerintah (PP) no 13</w:t>
      </w:r>
      <w:r w:rsidR="00AD7888">
        <w:rPr>
          <w:rFonts w:ascii="Times New Roman" w:hAnsi="Times New Roman" w:cs="Times New Roman"/>
          <w:sz w:val="24"/>
          <w:szCs w:val="24"/>
        </w:rPr>
        <w:t xml:space="preserve"> tahun 2015 perubahan kedua </w:t>
      </w:r>
      <w:proofErr w:type="spellStart"/>
      <w:r w:rsidR="00AD7888">
        <w:rPr>
          <w:rFonts w:ascii="Times New Roman" w:hAnsi="Times New Roman" w:cs="Times New Roman"/>
          <w:sz w:val="24"/>
          <w:szCs w:val="24"/>
          <w:lang w:val="en-US"/>
        </w:rPr>
        <w:t>atas</w:t>
      </w:r>
      <w:proofErr w:type="spellEnd"/>
      <w:r w:rsidR="00BD39E5">
        <w:rPr>
          <w:rFonts w:ascii="Times New Roman" w:hAnsi="Times New Roman" w:cs="Times New Roman"/>
          <w:sz w:val="24"/>
          <w:szCs w:val="24"/>
        </w:rPr>
        <w:t xml:space="preserve"> </w:t>
      </w:r>
      <w:r w:rsidR="008B3B12">
        <w:rPr>
          <w:rFonts w:ascii="Times New Roman" w:hAnsi="Times New Roman" w:cs="Times New Roman"/>
          <w:sz w:val="24"/>
          <w:szCs w:val="24"/>
          <w:lang w:val="en-US"/>
        </w:rPr>
        <w:t>PP</w:t>
      </w:r>
      <w:r w:rsidR="00683E7F">
        <w:rPr>
          <w:rFonts w:ascii="Times New Roman" w:hAnsi="Times New Roman" w:cs="Times New Roman"/>
          <w:sz w:val="24"/>
          <w:szCs w:val="24"/>
          <w:lang w:val="en-US"/>
        </w:rPr>
        <w:t xml:space="preserve"> </w:t>
      </w:r>
      <w:r w:rsidR="008B3B12">
        <w:rPr>
          <w:rFonts w:ascii="Times New Roman" w:hAnsi="Times New Roman" w:cs="Times New Roman"/>
          <w:sz w:val="24"/>
          <w:szCs w:val="24"/>
        </w:rPr>
        <w:t xml:space="preserve">no. 19 tahun 2005 tentang </w:t>
      </w:r>
      <w:r w:rsidR="008B3B12">
        <w:rPr>
          <w:rFonts w:ascii="Times New Roman" w:hAnsi="Times New Roman" w:cs="Times New Roman"/>
          <w:sz w:val="24"/>
          <w:szCs w:val="24"/>
          <w:lang w:val="en-US"/>
        </w:rPr>
        <w:t>S</w:t>
      </w:r>
      <w:r w:rsidRPr="00BF58C9">
        <w:rPr>
          <w:rFonts w:ascii="Times New Roman" w:hAnsi="Times New Roman" w:cs="Times New Roman"/>
          <w:sz w:val="24"/>
          <w:szCs w:val="24"/>
        </w:rPr>
        <w:t xml:space="preserve">tandar </w:t>
      </w:r>
      <w:r w:rsidR="008B3B12">
        <w:rPr>
          <w:rFonts w:ascii="Times New Roman" w:hAnsi="Times New Roman" w:cs="Times New Roman"/>
          <w:sz w:val="24"/>
          <w:szCs w:val="24"/>
          <w:lang w:val="en-US"/>
        </w:rPr>
        <w:t>N</w:t>
      </w:r>
      <w:r w:rsidR="0035489D">
        <w:rPr>
          <w:rFonts w:ascii="Times New Roman" w:hAnsi="Times New Roman" w:cs="Times New Roman"/>
          <w:sz w:val="24"/>
          <w:szCs w:val="24"/>
        </w:rPr>
        <w:t xml:space="preserve">asional </w:t>
      </w:r>
      <w:proofErr w:type="spellStart"/>
      <w:r w:rsidR="008B3B12">
        <w:rPr>
          <w:rFonts w:ascii="Times New Roman" w:hAnsi="Times New Roman" w:cs="Times New Roman"/>
          <w:sz w:val="24"/>
          <w:szCs w:val="24"/>
          <w:lang w:val="en-US"/>
        </w:rPr>
        <w:t>Pendidikan</w:t>
      </w:r>
      <w:proofErr w:type="spellEnd"/>
      <w:r w:rsidR="008B3B12">
        <w:rPr>
          <w:rFonts w:ascii="Times New Roman" w:hAnsi="Times New Roman" w:cs="Times New Roman"/>
          <w:sz w:val="24"/>
          <w:szCs w:val="24"/>
          <w:lang w:val="en-US"/>
        </w:rPr>
        <w:t xml:space="preserve"> </w:t>
      </w:r>
      <w:r w:rsidR="0035489D">
        <w:rPr>
          <w:rFonts w:ascii="Times New Roman" w:hAnsi="Times New Roman" w:cs="Times New Roman"/>
          <w:sz w:val="24"/>
          <w:szCs w:val="24"/>
        </w:rPr>
        <w:t>yang mengatur delapan Standar Nasional P</w:t>
      </w:r>
      <w:r w:rsidRPr="00BF58C9">
        <w:rPr>
          <w:rFonts w:ascii="Times New Roman" w:hAnsi="Times New Roman" w:cs="Times New Roman"/>
          <w:sz w:val="24"/>
          <w:szCs w:val="24"/>
        </w:rPr>
        <w:t>endidikan di Indonesia. Sebag</w:t>
      </w:r>
      <w:r w:rsidR="0035489D">
        <w:rPr>
          <w:rFonts w:ascii="Times New Roman" w:hAnsi="Times New Roman" w:cs="Times New Roman"/>
          <w:sz w:val="24"/>
          <w:szCs w:val="24"/>
        </w:rPr>
        <w:t>ai upaya terlaksananya delapan Standar Nasional P</w:t>
      </w:r>
      <w:r w:rsidRPr="00BF58C9">
        <w:rPr>
          <w:rFonts w:ascii="Times New Roman" w:hAnsi="Times New Roman" w:cs="Times New Roman"/>
          <w:sz w:val="24"/>
          <w:szCs w:val="24"/>
        </w:rPr>
        <w:t>endidikan tersebut, peme</w:t>
      </w:r>
      <w:r w:rsidR="000F5C0C">
        <w:rPr>
          <w:rFonts w:ascii="Times New Roman" w:hAnsi="Times New Roman" w:cs="Times New Roman"/>
          <w:sz w:val="24"/>
          <w:szCs w:val="24"/>
        </w:rPr>
        <w:t xml:space="preserve">rintah juga melalui Kementrian </w:t>
      </w:r>
      <w:r w:rsidR="000F5C0C">
        <w:rPr>
          <w:rFonts w:ascii="Times New Roman" w:hAnsi="Times New Roman" w:cs="Times New Roman"/>
          <w:sz w:val="24"/>
          <w:szCs w:val="24"/>
          <w:lang w:val="en-US"/>
        </w:rPr>
        <w:t>P</w:t>
      </w:r>
      <w:r w:rsidRPr="00BF58C9">
        <w:rPr>
          <w:rFonts w:ascii="Times New Roman" w:hAnsi="Times New Roman" w:cs="Times New Roman"/>
          <w:sz w:val="24"/>
          <w:szCs w:val="24"/>
        </w:rPr>
        <w:t>endidikan Nasional nomor 63 tahun 2009  pasal 5 tentang sistem penjaminan mutu pendidikan “ penjaminan mutu pendidikan formal dan informal dilaksanakan oleh satuan atau program pendidikan”. Hal ini menyiratkan bahwa semua satuan pendidikan berkewajiban menjamin terlaksananya pemenuhan mutu di sekolahnya masing masing.</w:t>
      </w:r>
    </w:p>
    <w:p w:rsidR="00C96585" w:rsidRPr="00BF58C9" w:rsidRDefault="00C96585" w:rsidP="00C9658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Peningkatan  kualitas pendidikan, manajemen pendidikan memegang peran yang sangat penting.  Secara otomatis kualitas pendidikan juga harus senantiasa ditingkatkan melalui berbagai program pendidikan yang dilaksanakan  secara sistematis dan terarah berdasarkan kepentingan yang mengacu pada kemajuan il</w:t>
      </w:r>
      <w:r w:rsidR="006F2DAB">
        <w:rPr>
          <w:rFonts w:ascii="Times New Roman" w:hAnsi="Times New Roman" w:cs="Times New Roman"/>
          <w:sz w:val="24"/>
          <w:szCs w:val="24"/>
        </w:rPr>
        <w:t>mu pengetahuan dan tekhnologi (I</w:t>
      </w:r>
      <w:r w:rsidRPr="00BF58C9">
        <w:rPr>
          <w:rFonts w:ascii="Times New Roman" w:hAnsi="Times New Roman" w:cs="Times New Roman"/>
          <w:sz w:val="24"/>
          <w:szCs w:val="24"/>
        </w:rPr>
        <w:t>ptek) dan dilandasi dengan keimanan dan ketaqwaan</w:t>
      </w:r>
    </w:p>
    <w:p w:rsidR="00C96585" w:rsidRPr="00BF58C9" w:rsidRDefault="00C96585" w:rsidP="00C9658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Proses pembangunan pendidikan harus dapat menjawab kebutuhan masyarakat dan tantangan globalisasi. Kebutuhan masyarakat terkait dengan penyelesaian kesenjangan pendidikan yang sedang terjadi yaitu ketimpangan     out put pendidikan dan kualifikasi tenaga kerja yang dibutuhkan ketimpangan kualitas pendidikan di desa dan di kota, serta ketimpanagan antara penduduk kaya dan penduduk miskin, sedangkan pengaruh globalisasi berkaitan dengan pemanfaatan tekhnologi dalam dunia pendid</w:t>
      </w:r>
      <w:r w:rsidR="00B820BD">
        <w:rPr>
          <w:rFonts w:ascii="Times New Roman" w:hAnsi="Times New Roman" w:cs="Times New Roman"/>
          <w:sz w:val="24"/>
          <w:szCs w:val="24"/>
          <w:lang w:val="en-US"/>
        </w:rPr>
        <w:t>i</w:t>
      </w:r>
      <w:r w:rsidRPr="00BF58C9">
        <w:rPr>
          <w:rFonts w:ascii="Times New Roman" w:hAnsi="Times New Roman" w:cs="Times New Roman"/>
          <w:sz w:val="24"/>
          <w:szCs w:val="24"/>
        </w:rPr>
        <w:t xml:space="preserve">kan. Semakin berkembangnya tekhnologi dalam pendidikan semakin menuntut penyelenggara pendidikan untuk </w:t>
      </w:r>
      <w:r w:rsidRPr="00BF58C9">
        <w:rPr>
          <w:rFonts w:ascii="Times New Roman" w:hAnsi="Times New Roman" w:cs="Times New Roman"/>
          <w:sz w:val="24"/>
          <w:szCs w:val="24"/>
        </w:rPr>
        <w:lastRenderedPageBreak/>
        <w:t>meningkatkan kualitas manajemen strategik lembaga pendidikan. Kedua tantangan tersebut akan terealisasi jika kebijakan pendidikan yang dibuat mengacu pada  permasalahan yang terjadi disertai inovasi pendidikan di masa yang akan datang</w:t>
      </w:r>
    </w:p>
    <w:p w:rsidR="00C96585" w:rsidRPr="00BF58C9" w:rsidRDefault="00C96585" w:rsidP="00C9658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Tantangan dan masalah diatas, lembaga pendidikan sejatinya menerapkan manajemen strategik disesuaikan kebutuhan masyarakat yang bervariasi dan ingin menciptakan peserta didiknya mempunyai ilmu</w:t>
      </w:r>
      <w:r w:rsidR="00510EB2">
        <w:rPr>
          <w:rFonts w:ascii="Times New Roman" w:hAnsi="Times New Roman" w:cs="Times New Roman"/>
          <w:sz w:val="24"/>
          <w:szCs w:val="24"/>
        </w:rPr>
        <w:t xml:space="preserve"> pengetahuan dan beriman dan b</w:t>
      </w:r>
      <w:proofErr w:type="spellStart"/>
      <w:r w:rsidR="00510EB2">
        <w:rPr>
          <w:rFonts w:ascii="Times New Roman" w:hAnsi="Times New Roman" w:cs="Times New Roman"/>
          <w:sz w:val="24"/>
          <w:szCs w:val="24"/>
          <w:lang w:val="en-US"/>
        </w:rPr>
        <w:t>e</w:t>
      </w:r>
      <w:r w:rsidR="00B820BD">
        <w:rPr>
          <w:rFonts w:ascii="Times New Roman" w:hAnsi="Times New Roman" w:cs="Times New Roman"/>
          <w:sz w:val="24"/>
          <w:szCs w:val="24"/>
          <w:lang w:val="en-US"/>
        </w:rPr>
        <w:t>r</w:t>
      </w:r>
      <w:proofErr w:type="spellEnd"/>
      <w:r w:rsidRPr="00BF58C9">
        <w:rPr>
          <w:rFonts w:ascii="Times New Roman" w:hAnsi="Times New Roman" w:cs="Times New Roman"/>
          <w:sz w:val="24"/>
          <w:szCs w:val="24"/>
        </w:rPr>
        <w:t>taqwa pada Tuhan Yang Maha Esa. Untuk mewujudkan lembaga pendidikan yang bermutu diperlukan strategi dalam manajemen atau pengelolaan lembaga tersebut.</w:t>
      </w:r>
      <w:r w:rsidR="0035489D">
        <w:rPr>
          <w:rFonts w:ascii="Times New Roman" w:hAnsi="Times New Roman" w:cs="Times New Roman"/>
          <w:sz w:val="24"/>
          <w:szCs w:val="24"/>
        </w:rPr>
        <w:t xml:space="preserve"> </w:t>
      </w:r>
      <w:r w:rsidRPr="00BF58C9">
        <w:rPr>
          <w:rFonts w:ascii="Times New Roman" w:hAnsi="Times New Roman" w:cs="Times New Roman"/>
          <w:sz w:val="24"/>
          <w:szCs w:val="24"/>
        </w:rPr>
        <w:t>Manajemen tersebut dilaksanakan secara berkesinambungan sehingga semua perencanaan dapat diaplikasikan dengan baik seperti yang diungkapkan oleh Akdon (2011:9) menyatakan manajemen strategik adalah ilmu dan ki</w:t>
      </w:r>
      <w:r w:rsidR="001274DD">
        <w:rPr>
          <w:rFonts w:ascii="Times New Roman" w:hAnsi="Times New Roman" w:cs="Times New Roman"/>
          <w:sz w:val="24"/>
          <w:szCs w:val="24"/>
        </w:rPr>
        <w:t>at tentang perumusa</w:t>
      </w:r>
      <w:r w:rsidRPr="00BF58C9">
        <w:rPr>
          <w:rFonts w:ascii="Times New Roman" w:hAnsi="Times New Roman" w:cs="Times New Roman"/>
          <w:sz w:val="24"/>
          <w:szCs w:val="24"/>
        </w:rPr>
        <w:t xml:space="preserve"> (formulating), pelaksanaan (implementing) dan evaluasi (evaluating).    Keputusan – keputusan strategik antar fungsi – fungsi manajemen yang memungkinkan organisasi mencapai tujuan – tujuan masa depan secara efektif dan efisien. Pendapat diperkuat oleh David  Hanger and Wheelen (2009 :5) bahwa manaj</w:t>
      </w:r>
      <w:r w:rsidR="00022209">
        <w:rPr>
          <w:rFonts w:ascii="Times New Roman" w:hAnsi="Times New Roman" w:cs="Times New Roman"/>
          <w:sz w:val="24"/>
          <w:szCs w:val="24"/>
        </w:rPr>
        <w:t>emen strategik terdiri dari empat</w:t>
      </w:r>
      <w:r w:rsidRPr="00BF58C9">
        <w:rPr>
          <w:rFonts w:ascii="Times New Roman" w:hAnsi="Times New Roman" w:cs="Times New Roman"/>
          <w:sz w:val="24"/>
          <w:szCs w:val="24"/>
        </w:rPr>
        <w:t xml:space="preserve"> tahap yaitu </w:t>
      </w:r>
      <w:r w:rsidR="00022209">
        <w:rPr>
          <w:rFonts w:ascii="Times New Roman" w:hAnsi="Times New Roman" w:cs="Times New Roman"/>
          <w:sz w:val="24"/>
          <w:szCs w:val="24"/>
        </w:rPr>
        <w:t>pengamatan lingkungan,</w:t>
      </w:r>
      <w:r w:rsidRPr="00BF58C9">
        <w:rPr>
          <w:rFonts w:ascii="Times New Roman" w:hAnsi="Times New Roman" w:cs="Times New Roman"/>
          <w:sz w:val="24"/>
          <w:szCs w:val="24"/>
        </w:rPr>
        <w:t>perumusan, implementasi strategi dan evaluasi strategi</w:t>
      </w:r>
    </w:p>
    <w:p w:rsidR="00C96585" w:rsidRPr="00BF58C9" w:rsidRDefault="00C96585" w:rsidP="00C96585">
      <w:pPr>
        <w:spacing w:line="36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Menurut Hadari Nawawi (2005 : 148</w:t>
      </w:r>
      <w:r w:rsidR="006F2DAB">
        <w:rPr>
          <w:rFonts w:ascii="Times New Roman" w:hAnsi="Times New Roman" w:cs="Times New Roman"/>
          <w:sz w:val="24"/>
          <w:szCs w:val="24"/>
        </w:rPr>
        <w:t>-</w:t>
      </w:r>
      <w:r w:rsidRPr="00BF58C9">
        <w:rPr>
          <w:rFonts w:ascii="Times New Roman" w:hAnsi="Times New Roman" w:cs="Times New Roman"/>
          <w:sz w:val="24"/>
          <w:szCs w:val="24"/>
        </w:rPr>
        <w:t>149) pengertian manajemen strategis ada empat yaitu :</w:t>
      </w:r>
    </w:p>
    <w:p w:rsidR="00C96585" w:rsidRPr="00BF58C9" w:rsidRDefault="00C96585" w:rsidP="00946FB2">
      <w:pPr>
        <w:pStyle w:val="ListParagraph"/>
        <w:numPr>
          <w:ilvl w:val="0"/>
          <w:numId w:val="2"/>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Proses atau rangkaian kegiatan pengambilan keputusan yang bersifat mendasar dan  menyeluruh  disertai penetapan cara melaksanakannnya, </w:t>
      </w:r>
      <w:r w:rsidRPr="00BF58C9">
        <w:rPr>
          <w:rFonts w:ascii="Times New Roman" w:hAnsi="Times New Roman" w:cs="Times New Roman"/>
          <w:sz w:val="24"/>
          <w:szCs w:val="24"/>
        </w:rPr>
        <w:lastRenderedPageBreak/>
        <w:t>yang dibuat oleh manajemen puncak dan diimplementasikan oleh seluruh jajaran di dalam suatu organisasi untuk mencapai tujuaannya.</w:t>
      </w:r>
    </w:p>
    <w:p w:rsidR="00C96585" w:rsidRPr="00BF58C9" w:rsidRDefault="00C96585" w:rsidP="00C96585">
      <w:pPr>
        <w:pStyle w:val="ListParagraph"/>
        <w:numPr>
          <w:ilvl w:val="0"/>
          <w:numId w:val="2"/>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Usaha manajerial menumbuh kembangkan kekuatan organisasi untuk mengekploitasi peluang yang muncul guna mencapai tujuannya yang telah ditetapkan sesuai dengan isi yang telah ditentukan.</w:t>
      </w:r>
    </w:p>
    <w:p w:rsidR="00C96585" w:rsidRPr="00BF58C9" w:rsidRDefault="00C96585" w:rsidP="00C96585">
      <w:pPr>
        <w:pStyle w:val="ListParagraph"/>
        <w:numPr>
          <w:ilvl w:val="0"/>
          <w:numId w:val="2"/>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Arus keputusan dan tindakan yang mengarah kepada perkembangan strategi yang efektif untuk mencapai tujuan organisasi.</w:t>
      </w:r>
    </w:p>
    <w:p w:rsidR="00C96585" w:rsidRPr="00BF58C9" w:rsidRDefault="00C96585" w:rsidP="00C96585">
      <w:pPr>
        <w:pStyle w:val="ListParagraph"/>
        <w:numPr>
          <w:ilvl w:val="0"/>
          <w:numId w:val="2"/>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Perencanaan skala besar (perencanaan strategis) yang berorientasi pada jangkauan masa depan yang jauh (Visi) dan dtetapkan sebagai keputusan manajemen puncak ( keputusan yang bersifat mendasar dan prinsipil), agar memungkinkan organisasi berinteraksi secara efektif    ( Misi), dalam usaha menghasilkan sesuatu ( Perencanaan Operasional) yang berkualitas dengan diarahkan pada optimalisasi pencapaian tujuan (tujuan strategi) dan berbagai sasaran (Tujuan Operasional) organisasi.</w:t>
      </w:r>
    </w:p>
    <w:p w:rsidR="00C96585" w:rsidRPr="00BF58C9" w:rsidRDefault="00C96585" w:rsidP="00C9658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Pendapat diatas menunjukan pentingnya manajemen strategis dalam suatu organisasi, manajemen memberikan kerangka dasar dalam semua bentuk – bentuk perencanaan yang harus diambil, pemahaman terhadap manajemen strategis akan mempermudah pemahaman terhadap manajemen yang lainnya dan manajemen strategis memperjelas arah masa depan organisasi.</w:t>
      </w:r>
    </w:p>
    <w:p w:rsidR="00C96585" w:rsidRPr="00BF58C9" w:rsidRDefault="00C96585" w:rsidP="00C9658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 xml:space="preserve">Sekolah sebagai lembaga pendidikan unit pengolah sumber daya manusia  yang menjadi ujung tombak meningkatkan taraf  pendidikan masyarakat. Salah satu usaha dalam peningkatan mutu pendidikan di sekolah, sekolah harus </w:t>
      </w:r>
      <w:r w:rsidRPr="00BF58C9">
        <w:rPr>
          <w:rFonts w:ascii="Times New Roman" w:hAnsi="Times New Roman" w:cs="Times New Roman"/>
          <w:sz w:val="24"/>
          <w:szCs w:val="24"/>
        </w:rPr>
        <w:lastRenderedPageBreak/>
        <w:t>memiliki perencanaan strategis. Perencanaan strategis merupakan suatu rencana jangka panjang yang bersifat menyeluruh, memberikan rumusan kemana akan diarahkan dan bagaimana sumber daya dialokasikan untuk mencapai tujuan selama jangka waktu tertentu dalam berbagai kemungkinan keadaan lingkungan. Seperti yang d</w:t>
      </w:r>
      <w:r w:rsidR="006F2DAB">
        <w:rPr>
          <w:rFonts w:ascii="Times New Roman" w:hAnsi="Times New Roman" w:cs="Times New Roman"/>
          <w:sz w:val="24"/>
          <w:szCs w:val="24"/>
        </w:rPr>
        <w:t>i</w:t>
      </w:r>
      <w:r w:rsidRPr="00BF58C9">
        <w:rPr>
          <w:rFonts w:ascii="Times New Roman" w:hAnsi="Times New Roman" w:cs="Times New Roman"/>
          <w:sz w:val="24"/>
          <w:szCs w:val="24"/>
        </w:rPr>
        <w:t>kemukakan oleh Barnawi dan Mohamad Arifin (2012 :49-50) Perencanaan strategis sekolah merupakan proses melihat segala aspek sekolah dan membuat rencana bagaimana memajukan sekolah. Perencanaan strategis memberikan gambaran besar dimana sekarang sekolah berada, akan menuju kemana dan bagaimana agar sampai ke tujuan, jadi perencanaan strategis harus mampu menjawab tiga pertanyaan pokok, yaitu (1) dimanakah posisi sekolah sekarang (2) akan dibawa kemana sekolah ini (3) bagaimana caranya agar sekolah dapat sampai  ke tujuan.</w:t>
      </w:r>
    </w:p>
    <w:p w:rsidR="00C96585" w:rsidRPr="00BF58C9" w:rsidRDefault="00C96585" w:rsidP="00683E7F">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Perencanaan  penetapan   tujuan   jangka panjang yang mendasar dari suatu organisasi dan pemilihan alternatif  tindakan  dan  alokasi sumber daya yang diperlukan untuk mencapai tujuan tersebut. Perencanaan akan menentukan kelangsungan organisasi dengan mengantisipasi perubahan lingkungan. Hal utama dalam perencanaan strategik adalah pencapaian tujuan</w:t>
      </w:r>
      <w:r w:rsidR="00AA2321">
        <w:rPr>
          <w:rFonts w:ascii="Times New Roman" w:hAnsi="Times New Roman" w:cs="Times New Roman"/>
          <w:sz w:val="24"/>
          <w:szCs w:val="24"/>
        </w:rPr>
        <w:t xml:space="preserve"> </w:t>
      </w:r>
      <w:r w:rsidRPr="00BF58C9">
        <w:rPr>
          <w:rFonts w:ascii="Times New Roman" w:hAnsi="Times New Roman" w:cs="Times New Roman"/>
          <w:sz w:val="24"/>
          <w:szCs w:val="24"/>
        </w:rPr>
        <w:t>Dipertegas dengan ad</w:t>
      </w:r>
      <w:r w:rsidR="00CD7C28">
        <w:rPr>
          <w:rFonts w:ascii="Times New Roman" w:hAnsi="Times New Roman" w:cs="Times New Roman"/>
          <w:sz w:val="24"/>
          <w:szCs w:val="24"/>
        </w:rPr>
        <w:t>anya Peraturan Pemerintah</w:t>
      </w:r>
      <w:r w:rsidR="00FA25F7">
        <w:rPr>
          <w:rFonts w:ascii="Times New Roman" w:hAnsi="Times New Roman" w:cs="Times New Roman"/>
          <w:sz w:val="24"/>
          <w:szCs w:val="24"/>
          <w:lang w:val="en-US"/>
        </w:rPr>
        <w:t>(PP)</w:t>
      </w:r>
      <w:r w:rsidR="00CD7C28">
        <w:rPr>
          <w:rFonts w:ascii="Times New Roman" w:hAnsi="Times New Roman" w:cs="Times New Roman"/>
          <w:sz w:val="24"/>
          <w:szCs w:val="24"/>
        </w:rPr>
        <w:t xml:space="preserve"> no. 13 tahun 2015</w:t>
      </w:r>
      <w:r w:rsidRPr="00BF58C9">
        <w:rPr>
          <w:rFonts w:ascii="Times New Roman" w:hAnsi="Times New Roman" w:cs="Times New Roman"/>
          <w:sz w:val="24"/>
          <w:szCs w:val="24"/>
        </w:rPr>
        <w:t xml:space="preserve"> perubahan</w:t>
      </w:r>
      <w:r w:rsidR="00BD39E5">
        <w:rPr>
          <w:rFonts w:ascii="Times New Roman" w:hAnsi="Times New Roman" w:cs="Times New Roman"/>
          <w:sz w:val="24"/>
          <w:szCs w:val="24"/>
        </w:rPr>
        <w:t xml:space="preserve"> kedua atas </w:t>
      </w:r>
      <w:r w:rsidR="00FA25F7">
        <w:rPr>
          <w:rFonts w:ascii="Times New Roman" w:hAnsi="Times New Roman" w:cs="Times New Roman"/>
          <w:sz w:val="24"/>
          <w:szCs w:val="24"/>
        </w:rPr>
        <w:t>P</w:t>
      </w:r>
      <w:r w:rsidR="00FA25F7">
        <w:rPr>
          <w:rFonts w:ascii="Times New Roman" w:hAnsi="Times New Roman" w:cs="Times New Roman"/>
          <w:sz w:val="24"/>
          <w:szCs w:val="24"/>
          <w:lang w:val="en-US"/>
        </w:rPr>
        <w:t>P</w:t>
      </w:r>
      <w:r w:rsidRPr="00BF58C9">
        <w:rPr>
          <w:rFonts w:ascii="Times New Roman" w:hAnsi="Times New Roman" w:cs="Times New Roman"/>
          <w:sz w:val="24"/>
          <w:szCs w:val="24"/>
        </w:rPr>
        <w:t xml:space="preserve">  nomor 19 tahun 2005 pasal 53 menyatakan  bahwa setiap satuan satuan pendidikan dikelola atas dasar rencana kerja tahunan yang merupakan penjabaran perinci dari rencana kerja jangka menengah satuan pendidikan yang meliputi masa 4 tahun. Pernyataan tersebut menunjukan bahwa setiap sekolah harus dikelola berdasarkan perencanaan strategik yang dilaksanakan oleh sekolah.Perencanaan strategis </w:t>
      </w:r>
      <w:r w:rsidRPr="00BF58C9">
        <w:rPr>
          <w:rFonts w:ascii="Times New Roman" w:hAnsi="Times New Roman" w:cs="Times New Roman"/>
          <w:sz w:val="24"/>
          <w:szCs w:val="24"/>
        </w:rPr>
        <w:lastRenderedPageBreak/>
        <w:t>digunakan oleh pengelola pendidikan untuk memotivasi bahwa bekerja tidak cukup berorientasi pada hari ini tetapi harus menatap masa depan yang didasarkan pada prediksi – prediksi harapan di masa depan.</w:t>
      </w:r>
    </w:p>
    <w:p w:rsidR="00C96585" w:rsidRPr="00BF58C9" w:rsidRDefault="00C96585" w:rsidP="00C96585">
      <w:pPr>
        <w:spacing w:line="480" w:lineRule="auto"/>
        <w:ind w:firstLine="720"/>
        <w:jc w:val="both"/>
        <w:rPr>
          <w:rFonts w:ascii="Times New Roman" w:hAnsi="Times New Roman" w:cs="Times New Roman"/>
          <w:sz w:val="24"/>
        </w:rPr>
      </w:pPr>
      <w:r w:rsidRPr="00BF58C9">
        <w:rPr>
          <w:rFonts w:ascii="Times New Roman" w:hAnsi="Times New Roman" w:cs="Times New Roman"/>
          <w:sz w:val="24"/>
          <w:szCs w:val="24"/>
        </w:rPr>
        <w:t xml:space="preserve">SMK Mahaputra dipilih sebagai tempat penelitian adalah merupakan  lembaga pendidikan swasta berada di Kabupaten Bandung.  Mulai dibangun pada tahun 2014 dan baru beroperasional  tahun  2016. Dengan ijin operasional </w:t>
      </w:r>
      <w:r w:rsidRPr="00BF58C9">
        <w:rPr>
          <w:rFonts w:ascii="Times New Roman" w:hAnsi="Times New Roman" w:cs="Times New Roman"/>
          <w:sz w:val="24"/>
        </w:rPr>
        <w:t xml:space="preserve">        no. 421.3/3277.Disdikbud  tanggal 22 Agustus 2016 di tanda tangani oleh Kepala Dinas Pendidikan dan Kebudayaan Kabupaten Bandung DR. H. Juhana, M.MPd</w:t>
      </w:r>
    </w:p>
    <w:p w:rsidR="00C96585" w:rsidRPr="00BF58C9" w:rsidRDefault="00C96585" w:rsidP="00C96585">
      <w:pPr>
        <w:spacing w:line="480" w:lineRule="auto"/>
        <w:ind w:firstLine="720"/>
        <w:jc w:val="both"/>
        <w:rPr>
          <w:rFonts w:ascii="Times New Roman" w:hAnsi="Times New Roman" w:cs="Times New Roman"/>
          <w:sz w:val="24"/>
        </w:rPr>
      </w:pPr>
      <w:r w:rsidRPr="00BF58C9">
        <w:rPr>
          <w:rFonts w:ascii="Times New Roman" w:hAnsi="Times New Roman" w:cs="Times New Roman"/>
          <w:sz w:val="24"/>
        </w:rPr>
        <w:t>Visi SMK Mahaputa : Menjadi penyelenggara pendidikan kejuruan yang melahirkan tenaga ahli, terampil,kreatif, inovatif dan berpengetahuan yang ramah lingkungan di tahun 2025. Adapun Misi SMK mahaputra ; (1) menyelenggarakan pendidikan kejuruan, (2) melahirkan tenaga ahli tingkat menengah,                     (3) mewujudkan tenaga terampil, kreatif,inovatif dan berpengetahuan,                (4) menyiapkan dan melengkapi sarana prasarana pendukung pembelajaran berbasis ICT dan berwawasan lingkungan, (5) menciptakan suasana lingkungan sekolah yang bersih, hijau,indah, dan nyaman, (6) menerapkan prilaku berbudaya lingkungan kepada seluruh warga sekolah dan masyarakat sekitar.</w:t>
      </w:r>
    </w:p>
    <w:p w:rsidR="00C96585" w:rsidRPr="00BF58C9" w:rsidRDefault="00C96585" w:rsidP="00C9658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rPr>
        <w:t xml:space="preserve"> </w:t>
      </w:r>
      <w:r w:rsidRPr="00BF58C9">
        <w:rPr>
          <w:rFonts w:ascii="Times New Roman" w:hAnsi="Times New Roman" w:cs="Times New Roman"/>
          <w:sz w:val="24"/>
          <w:szCs w:val="24"/>
        </w:rPr>
        <w:t xml:space="preserve"> Pada tahun pertama  jumlah siswa  sebanyak 38 siswa terbagi menjadi 2 kelas yaitu 20 siswa kelas/ program multimedia dan 18 siswa kelas/ program rekayasa perangkat lunak (RPL). Pada tahun kedua, tahun ajaran 2017 – 2018 jumlah siswa yang 93 terbagi menjadi 3 rombel yaitu 2 rombel multimedia dan </w:t>
      </w:r>
      <w:r w:rsidRPr="00BF58C9">
        <w:rPr>
          <w:rFonts w:ascii="Times New Roman" w:hAnsi="Times New Roman" w:cs="Times New Roman"/>
          <w:sz w:val="24"/>
          <w:szCs w:val="24"/>
        </w:rPr>
        <w:lastRenderedPageBreak/>
        <w:t>satu rombel RPL. Berikut tabel data siswa tahun ajaran 2016 -2017 dan data siswa tahun ajaran 2017 – 2018 :</w:t>
      </w:r>
    </w:p>
    <w:p w:rsidR="00946FB2" w:rsidRPr="00FA58C9" w:rsidRDefault="00C96585" w:rsidP="0090006D">
      <w:pPr>
        <w:spacing w:line="240" w:lineRule="auto"/>
        <w:ind w:firstLine="720"/>
        <w:jc w:val="center"/>
        <w:rPr>
          <w:rFonts w:ascii="Times New Roman" w:hAnsi="Times New Roman" w:cs="Times New Roman"/>
          <w:b/>
          <w:sz w:val="24"/>
          <w:szCs w:val="24"/>
        </w:rPr>
      </w:pPr>
      <w:r w:rsidRPr="00FA58C9">
        <w:rPr>
          <w:rFonts w:ascii="Times New Roman" w:hAnsi="Times New Roman" w:cs="Times New Roman"/>
          <w:b/>
          <w:sz w:val="24"/>
          <w:szCs w:val="24"/>
        </w:rPr>
        <w:t xml:space="preserve">Tabel 1.1                                                                                                </w:t>
      </w:r>
      <w:r w:rsidRPr="00FA58C9">
        <w:rPr>
          <w:rFonts w:ascii="Times New Roman" w:hAnsi="Times New Roman" w:cs="Times New Roman"/>
          <w:b/>
          <w:sz w:val="24"/>
          <w:szCs w:val="24"/>
        </w:rPr>
        <w:tab/>
        <w:t>Data siswa SMK Mahaputra tahun ajaran 2016 -2017 dan tahun ajaran 2017-2018</w:t>
      </w:r>
    </w:p>
    <w:tbl>
      <w:tblPr>
        <w:tblStyle w:val="TableGrid"/>
        <w:tblW w:w="0" w:type="auto"/>
        <w:tblInd w:w="108" w:type="dxa"/>
        <w:tblLayout w:type="fixed"/>
        <w:tblLook w:val="04A0" w:firstRow="1" w:lastRow="0" w:firstColumn="1" w:lastColumn="0" w:noHBand="0" w:noVBand="1"/>
      </w:tblPr>
      <w:tblGrid>
        <w:gridCol w:w="1425"/>
        <w:gridCol w:w="843"/>
        <w:gridCol w:w="1418"/>
        <w:gridCol w:w="992"/>
        <w:gridCol w:w="851"/>
        <w:gridCol w:w="1417"/>
        <w:gridCol w:w="142"/>
        <w:gridCol w:w="850"/>
      </w:tblGrid>
      <w:tr w:rsidR="00C96585" w:rsidRPr="00BF58C9" w:rsidTr="006C18E2">
        <w:tc>
          <w:tcPr>
            <w:tcW w:w="1425" w:type="dxa"/>
            <w:vMerge w:val="restart"/>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Kelas</w:t>
            </w:r>
          </w:p>
        </w:tc>
        <w:tc>
          <w:tcPr>
            <w:tcW w:w="3253" w:type="dxa"/>
            <w:gridSpan w:val="3"/>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Tahun ajaran 2016 – 2017</w:t>
            </w:r>
          </w:p>
        </w:tc>
        <w:tc>
          <w:tcPr>
            <w:tcW w:w="3260" w:type="dxa"/>
            <w:gridSpan w:val="4"/>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Tahun ajaran 2017-2018</w:t>
            </w:r>
          </w:p>
        </w:tc>
      </w:tr>
      <w:tr w:rsidR="00C96585" w:rsidRPr="00BF58C9" w:rsidTr="006C18E2">
        <w:tc>
          <w:tcPr>
            <w:tcW w:w="1425" w:type="dxa"/>
            <w:vMerge/>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p>
        </w:tc>
        <w:tc>
          <w:tcPr>
            <w:tcW w:w="843"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Laki laki</w:t>
            </w:r>
          </w:p>
        </w:tc>
        <w:tc>
          <w:tcPr>
            <w:tcW w:w="1418"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Perempuan</w:t>
            </w:r>
          </w:p>
        </w:tc>
        <w:tc>
          <w:tcPr>
            <w:tcW w:w="992" w:type="dxa"/>
            <w:shd w:val="clear" w:color="auto" w:fill="C6D9F1" w:themeFill="text2" w:themeFillTint="33"/>
          </w:tcPr>
          <w:p w:rsidR="00C96585" w:rsidRPr="00BF58C9" w:rsidRDefault="0090006D" w:rsidP="00AF5C07">
            <w:pPr>
              <w:jc w:val="center"/>
              <w:rPr>
                <w:rFonts w:ascii="Times New Roman" w:hAnsi="Times New Roman" w:cs="Times New Roman"/>
                <w:sz w:val="24"/>
                <w:szCs w:val="24"/>
              </w:rPr>
            </w:pPr>
            <w:r w:rsidRPr="00BF58C9">
              <w:rPr>
                <w:rFonts w:ascii="Times New Roman" w:hAnsi="Times New Roman" w:cs="Times New Roman"/>
                <w:sz w:val="24"/>
                <w:szCs w:val="24"/>
              </w:rPr>
              <w:t>J</w:t>
            </w:r>
            <w:r w:rsidR="00C96585" w:rsidRPr="00BF58C9">
              <w:rPr>
                <w:rFonts w:ascii="Times New Roman" w:hAnsi="Times New Roman" w:cs="Times New Roman"/>
                <w:sz w:val="24"/>
                <w:szCs w:val="24"/>
              </w:rPr>
              <w:t>umlah</w:t>
            </w:r>
          </w:p>
        </w:tc>
        <w:tc>
          <w:tcPr>
            <w:tcW w:w="851"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Laki-laki</w:t>
            </w:r>
          </w:p>
        </w:tc>
        <w:tc>
          <w:tcPr>
            <w:tcW w:w="1417"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perempuan</w:t>
            </w:r>
          </w:p>
        </w:tc>
        <w:tc>
          <w:tcPr>
            <w:tcW w:w="992" w:type="dxa"/>
            <w:gridSpan w:val="2"/>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Jumlah</w:t>
            </w:r>
          </w:p>
        </w:tc>
      </w:tr>
      <w:tr w:rsidR="00C96585" w:rsidRPr="00BF58C9" w:rsidTr="00AF5C07">
        <w:tc>
          <w:tcPr>
            <w:tcW w:w="1425"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Multimedia</w:t>
            </w:r>
          </w:p>
        </w:tc>
        <w:tc>
          <w:tcPr>
            <w:tcW w:w="843"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5</w:t>
            </w:r>
          </w:p>
        </w:tc>
        <w:tc>
          <w:tcPr>
            <w:tcW w:w="1418"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15</w:t>
            </w:r>
          </w:p>
        </w:tc>
        <w:tc>
          <w:tcPr>
            <w:tcW w:w="992"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20</w:t>
            </w:r>
          </w:p>
        </w:tc>
        <w:tc>
          <w:tcPr>
            <w:tcW w:w="851"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33</w:t>
            </w:r>
          </w:p>
        </w:tc>
        <w:tc>
          <w:tcPr>
            <w:tcW w:w="1559" w:type="dxa"/>
            <w:gridSpan w:val="2"/>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29</w:t>
            </w:r>
          </w:p>
        </w:tc>
        <w:tc>
          <w:tcPr>
            <w:tcW w:w="850"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62</w:t>
            </w:r>
          </w:p>
        </w:tc>
      </w:tr>
      <w:tr w:rsidR="00C96585" w:rsidRPr="00BF58C9" w:rsidTr="00AF5C07">
        <w:tc>
          <w:tcPr>
            <w:tcW w:w="1425"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RPL</w:t>
            </w:r>
          </w:p>
        </w:tc>
        <w:tc>
          <w:tcPr>
            <w:tcW w:w="843"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6</w:t>
            </w:r>
          </w:p>
        </w:tc>
        <w:tc>
          <w:tcPr>
            <w:tcW w:w="1418"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12</w:t>
            </w:r>
          </w:p>
        </w:tc>
        <w:tc>
          <w:tcPr>
            <w:tcW w:w="992"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18</w:t>
            </w:r>
          </w:p>
        </w:tc>
        <w:tc>
          <w:tcPr>
            <w:tcW w:w="851"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15</w:t>
            </w:r>
          </w:p>
        </w:tc>
        <w:tc>
          <w:tcPr>
            <w:tcW w:w="1559" w:type="dxa"/>
            <w:gridSpan w:val="2"/>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16</w:t>
            </w:r>
          </w:p>
        </w:tc>
        <w:tc>
          <w:tcPr>
            <w:tcW w:w="850"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31</w:t>
            </w:r>
          </w:p>
        </w:tc>
      </w:tr>
      <w:tr w:rsidR="00C96585" w:rsidRPr="00BF58C9" w:rsidTr="00AF5C07">
        <w:tc>
          <w:tcPr>
            <w:tcW w:w="1425"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Total</w:t>
            </w:r>
          </w:p>
        </w:tc>
        <w:tc>
          <w:tcPr>
            <w:tcW w:w="843"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11</w:t>
            </w:r>
          </w:p>
        </w:tc>
        <w:tc>
          <w:tcPr>
            <w:tcW w:w="1418"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27</w:t>
            </w:r>
          </w:p>
        </w:tc>
        <w:tc>
          <w:tcPr>
            <w:tcW w:w="992"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38</w:t>
            </w:r>
          </w:p>
        </w:tc>
        <w:tc>
          <w:tcPr>
            <w:tcW w:w="851"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48</w:t>
            </w:r>
          </w:p>
        </w:tc>
        <w:tc>
          <w:tcPr>
            <w:tcW w:w="1559" w:type="dxa"/>
            <w:gridSpan w:val="2"/>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45</w:t>
            </w:r>
          </w:p>
        </w:tc>
        <w:tc>
          <w:tcPr>
            <w:tcW w:w="850"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93</w:t>
            </w:r>
          </w:p>
        </w:tc>
      </w:tr>
    </w:tbl>
    <w:p w:rsidR="00C96585" w:rsidRPr="0090006D" w:rsidRDefault="00C96585" w:rsidP="00C96585">
      <w:pPr>
        <w:spacing w:line="360" w:lineRule="auto"/>
        <w:rPr>
          <w:rFonts w:ascii="Times New Roman" w:hAnsi="Times New Roman" w:cs="Times New Roman"/>
          <w:i/>
          <w:sz w:val="24"/>
          <w:szCs w:val="24"/>
        </w:rPr>
      </w:pPr>
      <w:r w:rsidRPr="0090006D">
        <w:rPr>
          <w:rFonts w:ascii="Times New Roman" w:hAnsi="Times New Roman" w:cs="Times New Roman"/>
          <w:i/>
          <w:sz w:val="24"/>
          <w:szCs w:val="24"/>
        </w:rPr>
        <w:t>Sumber : data siswa SMK Mahputra tahun ajaran2016-2017 dan  2017 – 2018</w:t>
      </w:r>
    </w:p>
    <w:p w:rsidR="00C96585" w:rsidRDefault="00C96585" w:rsidP="00C96585">
      <w:p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ab/>
        <w:t>Pada tahun ajaran 2016 -2017 Jumlah guru 12 orang dengan perincian 10 orang guru mata pelajaran adaptif dan normatif  serta 2 orang guru produktif. Terdiri dari 3 guru tetap yayasan dan 9 guru tidak tetap. jumlah guru dirasa kurang seiring bertambahnya rombel dan masih ada guru yang mengajar rangkap bahkan mata produktif  hanya dipegang oleh 2 orang guru. Maka pada tahun ajaran 2017 -2018 ada perekrutan 5 orang  guru yaitu 2 guru adaptif dan 3 orang guru produktif sehingga jumlahnya 17 orang.  Jumlah tenaga Kependidikan          5 orang terdiri dari 1 orang kepala tata usaha, 2 orang tenaga administrasi, 1 orang satpam, 1 orang tenaga kebersihan. Jumlah tenaga administrasi pun dirasa kurang karena satu orang mendapat  tugas ke administrasian yang merangkap. Berikut disajikan data pendidik dan tenaga pendidik diSMK Mahaputra :</w:t>
      </w:r>
    </w:p>
    <w:p w:rsidR="006C18E2" w:rsidRDefault="006C18E2" w:rsidP="00C96585">
      <w:pPr>
        <w:spacing w:line="480" w:lineRule="auto"/>
        <w:jc w:val="both"/>
        <w:rPr>
          <w:rFonts w:ascii="Times New Roman" w:hAnsi="Times New Roman" w:cs="Times New Roman"/>
          <w:sz w:val="24"/>
          <w:szCs w:val="24"/>
        </w:rPr>
      </w:pPr>
    </w:p>
    <w:p w:rsidR="006C18E2" w:rsidRPr="00BF58C9" w:rsidRDefault="006C18E2" w:rsidP="00C96585">
      <w:pPr>
        <w:spacing w:line="480" w:lineRule="auto"/>
        <w:jc w:val="both"/>
        <w:rPr>
          <w:rFonts w:ascii="Times New Roman" w:hAnsi="Times New Roman" w:cs="Times New Roman"/>
          <w:sz w:val="24"/>
          <w:szCs w:val="24"/>
        </w:rPr>
      </w:pPr>
    </w:p>
    <w:p w:rsidR="00946FB2" w:rsidRPr="00FA58C9" w:rsidRDefault="00C96585" w:rsidP="00733B48">
      <w:pPr>
        <w:spacing w:line="240" w:lineRule="auto"/>
        <w:jc w:val="center"/>
        <w:rPr>
          <w:rFonts w:ascii="Times New Roman" w:hAnsi="Times New Roman" w:cs="Times New Roman"/>
          <w:b/>
          <w:sz w:val="24"/>
          <w:szCs w:val="24"/>
        </w:rPr>
      </w:pPr>
      <w:r w:rsidRPr="00FA58C9">
        <w:rPr>
          <w:rFonts w:ascii="Times New Roman" w:hAnsi="Times New Roman" w:cs="Times New Roman"/>
          <w:b/>
          <w:sz w:val="24"/>
          <w:szCs w:val="24"/>
        </w:rPr>
        <w:lastRenderedPageBreak/>
        <w:t>Tabel 1.2                                                                                                                 Data pendidik dan tenaga pendidik SMK Mahaputra</w:t>
      </w:r>
      <w:r w:rsidR="00FA58C9">
        <w:rPr>
          <w:rFonts w:ascii="Times New Roman" w:hAnsi="Times New Roman" w:cs="Times New Roman"/>
          <w:b/>
          <w:sz w:val="24"/>
          <w:szCs w:val="24"/>
        </w:rPr>
        <w:t xml:space="preserve">                                        Tahun A</w:t>
      </w:r>
      <w:r w:rsidRPr="00FA58C9">
        <w:rPr>
          <w:rFonts w:ascii="Times New Roman" w:hAnsi="Times New Roman" w:cs="Times New Roman"/>
          <w:b/>
          <w:sz w:val="24"/>
          <w:szCs w:val="24"/>
        </w:rPr>
        <w:t>jaran 2016 – 2017</w:t>
      </w:r>
    </w:p>
    <w:tbl>
      <w:tblPr>
        <w:tblStyle w:val="TableGrid"/>
        <w:tblW w:w="0" w:type="auto"/>
        <w:tblInd w:w="108" w:type="dxa"/>
        <w:tblLook w:val="04A0" w:firstRow="1" w:lastRow="0" w:firstColumn="1" w:lastColumn="0" w:noHBand="0" w:noVBand="1"/>
      </w:tblPr>
      <w:tblGrid>
        <w:gridCol w:w="1560"/>
        <w:gridCol w:w="805"/>
        <w:gridCol w:w="1326"/>
        <w:gridCol w:w="560"/>
        <w:gridCol w:w="561"/>
        <w:gridCol w:w="567"/>
        <w:gridCol w:w="737"/>
        <w:gridCol w:w="697"/>
        <w:gridCol w:w="1125"/>
      </w:tblGrid>
      <w:tr w:rsidR="00C96585" w:rsidRPr="00BF58C9" w:rsidTr="006C18E2">
        <w:trPr>
          <w:trHeight w:val="169"/>
        </w:trPr>
        <w:tc>
          <w:tcPr>
            <w:tcW w:w="1560" w:type="dxa"/>
            <w:vMerge w:val="restart"/>
            <w:shd w:val="clear" w:color="auto" w:fill="C6D9F1" w:themeFill="text2" w:themeFillTint="33"/>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Jabatan</w:t>
            </w:r>
          </w:p>
        </w:tc>
        <w:tc>
          <w:tcPr>
            <w:tcW w:w="2131" w:type="dxa"/>
            <w:gridSpan w:val="2"/>
            <w:shd w:val="clear" w:color="auto" w:fill="C6D9F1" w:themeFill="text2" w:themeFillTint="33"/>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Jenis kelamin</w:t>
            </w:r>
          </w:p>
        </w:tc>
        <w:tc>
          <w:tcPr>
            <w:tcW w:w="3122" w:type="dxa"/>
            <w:gridSpan w:val="5"/>
            <w:shd w:val="clear" w:color="auto" w:fill="C6D9F1" w:themeFill="text2" w:themeFillTint="33"/>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Kualifikasi</w:t>
            </w:r>
          </w:p>
        </w:tc>
        <w:tc>
          <w:tcPr>
            <w:tcW w:w="1125" w:type="dxa"/>
            <w:vMerge w:val="restart"/>
            <w:shd w:val="clear" w:color="auto" w:fill="C6D9F1" w:themeFill="text2" w:themeFillTint="33"/>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Jumlah</w:t>
            </w:r>
          </w:p>
        </w:tc>
      </w:tr>
      <w:tr w:rsidR="00C96585" w:rsidRPr="00BF58C9" w:rsidTr="006C18E2">
        <w:trPr>
          <w:trHeight w:val="168"/>
        </w:trPr>
        <w:tc>
          <w:tcPr>
            <w:tcW w:w="1560" w:type="dxa"/>
            <w:vMerge/>
          </w:tcPr>
          <w:p w:rsidR="00C96585" w:rsidRPr="00BF58C9" w:rsidRDefault="00C96585" w:rsidP="00AF5C07">
            <w:pPr>
              <w:rPr>
                <w:rFonts w:ascii="Times New Roman" w:hAnsi="Times New Roman" w:cs="Times New Roman"/>
                <w:sz w:val="24"/>
                <w:szCs w:val="24"/>
              </w:rPr>
            </w:pPr>
          </w:p>
        </w:tc>
        <w:tc>
          <w:tcPr>
            <w:tcW w:w="805" w:type="dxa"/>
            <w:shd w:val="clear" w:color="auto" w:fill="C6D9F1" w:themeFill="text2" w:themeFillTint="33"/>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Laki laki</w:t>
            </w:r>
          </w:p>
        </w:tc>
        <w:tc>
          <w:tcPr>
            <w:tcW w:w="1326" w:type="dxa"/>
            <w:shd w:val="clear" w:color="auto" w:fill="C6D9F1" w:themeFill="text2" w:themeFillTint="33"/>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Perempuan</w:t>
            </w:r>
          </w:p>
        </w:tc>
        <w:tc>
          <w:tcPr>
            <w:tcW w:w="560" w:type="dxa"/>
            <w:shd w:val="clear" w:color="auto" w:fill="C6D9F1" w:themeFill="text2" w:themeFillTint="33"/>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S2</w:t>
            </w:r>
          </w:p>
        </w:tc>
        <w:tc>
          <w:tcPr>
            <w:tcW w:w="561" w:type="dxa"/>
            <w:shd w:val="clear" w:color="auto" w:fill="C6D9F1" w:themeFill="text2" w:themeFillTint="33"/>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S1</w:t>
            </w:r>
          </w:p>
        </w:tc>
        <w:tc>
          <w:tcPr>
            <w:tcW w:w="567" w:type="dxa"/>
            <w:shd w:val="clear" w:color="auto" w:fill="C6D9F1" w:themeFill="text2" w:themeFillTint="33"/>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D3</w:t>
            </w:r>
          </w:p>
        </w:tc>
        <w:tc>
          <w:tcPr>
            <w:tcW w:w="737" w:type="dxa"/>
            <w:shd w:val="clear" w:color="auto" w:fill="C6D9F1" w:themeFill="text2" w:themeFillTint="33"/>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SMA</w:t>
            </w:r>
          </w:p>
        </w:tc>
        <w:tc>
          <w:tcPr>
            <w:tcW w:w="697" w:type="dxa"/>
            <w:shd w:val="clear" w:color="auto" w:fill="C6D9F1" w:themeFill="text2" w:themeFillTint="33"/>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SMP</w:t>
            </w:r>
          </w:p>
        </w:tc>
        <w:tc>
          <w:tcPr>
            <w:tcW w:w="1125" w:type="dxa"/>
            <w:vMerge/>
          </w:tcPr>
          <w:p w:rsidR="00C96585" w:rsidRPr="00BF58C9" w:rsidRDefault="00C96585" w:rsidP="00AF5C07">
            <w:pPr>
              <w:rPr>
                <w:rFonts w:ascii="Times New Roman" w:hAnsi="Times New Roman" w:cs="Times New Roman"/>
                <w:sz w:val="24"/>
                <w:szCs w:val="24"/>
              </w:rPr>
            </w:pPr>
          </w:p>
        </w:tc>
      </w:tr>
      <w:tr w:rsidR="00C96585" w:rsidRPr="00BF58C9" w:rsidTr="00AF5C07">
        <w:tc>
          <w:tcPr>
            <w:tcW w:w="1560" w:type="dxa"/>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Guru</w:t>
            </w:r>
          </w:p>
        </w:tc>
        <w:tc>
          <w:tcPr>
            <w:tcW w:w="805" w:type="dxa"/>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6</w:t>
            </w:r>
          </w:p>
        </w:tc>
        <w:tc>
          <w:tcPr>
            <w:tcW w:w="1326" w:type="dxa"/>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6</w:t>
            </w:r>
          </w:p>
        </w:tc>
        <w:tc>
          <w:tcPr>
            <w:tcW w:w="560" w:type="dxa"/>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1</w:t>
            </w:r>
          </w:p>
        </w:tc>
        <w:tc>
          <w:tcPr>
            <w:tcW w:w="561" w:type="dxa"/>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11</w:t>
            </w:r>
          </w:p>
        </w:tc>
        <w:tc>
          <w:tcPr>
            <w:tcW w:w="567" w:type="dxa"/>
          </w:tcPr>
          <w:p w:rsidR="00C96585" w:rsidRPr="00BF58C9" w:rsidRDefault="00C96585" w:rsidP="00AF5C07">
            <w:pPr>
              <w:rPr>
                <w:rFonts w:ascii="Times New Roman" w:hAnsi="Times New Roman" w:cs="Times New Roman"/>
                <w:sz w:val="24"/>
                <w:szCs w:val="24"/>
              </w:rPr>
            </w:pPr>
          </w:p>
        </w:tc>
        <w:tc>
          <w:tcPr>
            <w:tcW w:w="737" w:type="dxa"/>
          </w:tcPr>
          <w:p w:rsidR="00C96585" w:rsidRPr="00BF58C9" w:rsidRDefault="00C96585" w:rsidP="00AF5C07">
            <w:pPr>
              <w:rPr>
                <w:rFonts w:ascii="Times New Roman" w:hAnsi="Times New Roman" w:cs="Times New Roman"/>
                <w:sz w:val="24"/>
                <w:szCs w:val="24"/>
              </w:rPr>
            </w:pPr>
          </w:p>
        </w:tc>
        <w:tc>
          <w:tcPr>
            <w:tcW w:w="697" w:type="dxa"/>
          </w:tcPr>
          <w:p w:rsidR="00C96585" w:rsidRPr="00BF58C9" w:rsidRDefault="00C96585" w:rsidP="00AF5C07">
            <w:pPr>
              <w:rPr>
                <w:rFonts w:ascii="Times New Roman" w:hAnsi="Times New Roman" w:cs="Times New Roman"/>
                <w:sz w:val="24"/>
                <w:szCs w:val="24"/>
              </w:rPr>
            </w:pPr>
          </w:p>
        </w:tc>
        <w:tc>
          <w:tcPr>
            <w:tcW w:w="1125" w:type="dxa"/>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12</w:t>
            </w:r>
          </w:p>
        </w:tc>
      </w:tr>
      <w:tr w:rsidR="00C96585" w:rsidRPr="00BF58C9" w:rsidTr="00AF5C07">
        <w:tc>
          <w:tcPr>
            <w:tcW w:w="1560" w:type="dxa"/>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Tata Usaha</w:t>
            </w:r>
          </w:p>
        </w:tc>
        <w:tc>
          <w:tcPr>
            <w:tcW w:w="805" w:type="dxa"/>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4</w:t>
            </w:r>
          </w:p>
        </w:tc>
        <w:tc>
          <w:tcPr>
            <w:tcW w:w="1326" w:type="dxa"/>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1</w:t>
            </w:r>
          </w:p>
        </w:tc>
        <w:tc>
          <w:tcPr>
            <w:tcW w:w="560" w:type="dxa"/>
          </w:tcPr>
          <w:p w:rsidR="00C96585" w:rsidRPr="00BF58C9" w:rsidRDefault="00C96585" w:rsidP="00AF5C07">
            <w:pPr>
              <w:rPr>
                <w:rFonts w:ascii="Times New Roman" w:hAnsi="Times New Roman" w:cs="Times New Roman"/>
                <w:sz w:val="24"/>
                <w:szCs w:val="24"/>
              </w:rPr>
            </w:pPr>
          </w:p>
        </w:tc>
        <w:tc>
          <w:tcPr>
            <w:tcW w:w="561" w:type="dxa"/>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2</w:t>
            </w:r>
          </w:p>
        </w:tc>
        <w:tc>
          <w:tcPr>
            <w:tcW w:w="567" w:type="dxa"/>
          </w:tcPr>
          <w:p w:rsidR="00C96585" w:rsidRPr="00BF58C9" w:rsidRDefault="00C96585" w:rsidP="00AF5C07">
            <w:pPr>
              <w:rPr>
                <w:rFonts w:ascii="Times New Roman" w:hAnsi="Times New Roman" w:cs="Times New Roman"/>
                <w:sz w:val="24"/>
                <w:szCs w:val="24"/>
              </w:rPr>
            </w:pPr>
          </w:p>
        </w:tc>
        <w:tc>
          <w:tcPr>
            <w:tcW w:w="737" w:type="dxa"/>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2</w:t>
            </w:r>
          </w:p>
        </w:tc>
        <w:tc>
          <w:tcPr>
            <w:tcW w:w="697" w:type="dxa"/>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1</w:t>
            </w:r>
          </w:p>
        </w:tc>
        <w:tc>
          <w:tcPr>
            <w:tcW w:w="1125" w:type="dxa"/>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5</w:t>
            </w:r>
          </w:p>
        </w:tc>
      </w:tr>
    </w:tbl>
    <w:p w:rsidR="00C96585" w:rsidRPr="00733B48" w:rsidRDefault="00C96585" w:rsidP="00C96585">
      <w:pPr>
        <w:spacing w:line="240" w:lineRule="auto"/>
        <w:rPr>
          <w:rFonts w:ascii="Times New Roman" w:hAnsi="Times New Roman" w:cs="Times New Roman"/>
          <w:i/>
          <w:sz w:val="24"/>
          <w:szCs w:val="24"/>
        </w:rPr>
      </w:pPr>
      <w:r w:rsidRPr="00733B48">
        <w:rPr>
          <w:rFonts w:ascii="Times New Roman" w:hAnsi="Times New Roman" w:cs="Times New Roman"/>
          <w:i/>
          <w:sz w:val="24"/>
          <w:szCs w:val="24"/>
        </w:rPr>
        <w:t>Sumber : Monografi SMK mahaputah tahun 2016 – 2017</w:t>
      </w:r>
    </w:p>
    <w:p w:rsidR="00C96585" w:rsidRPr="00BF58C9" w:rsidRDefault="00C96585" w:rsidP="00C96585">
      <w:pPr>
        <w:spacing w:line="240" w:lineRule="auto"/>
        <w:rPr>
          <w:rFonts w:ascii="Times New Roman" w:hAnsi="Times New Roman" w:cs="Times New Roman"/>
          <w:sz w:val="24"/>
          <w:szCs w:val="24"/>
        </w:rPr>
      </w:pPr>
    </w:p>
    <w:p w:rsidR="00946FB2" w:rsidRPr="00FA58C9" w:rsidRDefault="00C96585" w:rsidP="00733B48">
      <w:pPr>
        <w:spacing w:line="240" w:lineRule="auto"/>
        <w:jc w:val="center"/>
        <w:rPr>
          <w:rFonts w:ascii="Times New Roman" w:hAnsi="Times New Roman" w:cs="Times New Roman"/>
          <w:b/>
          <w:sz w:val="24"/>
          <w:szCs w:val="24"/>
        </w:rPr>
      </w:pPr>
      <w:r w:rsidRPr="00FA58C9">
        <w:rPr>
          <w:rFonts w:ascii="Times New Roman" w:hAnsi="Times New Roman" w:cs="Times New Roman"/>
          <w:b/>
          <w:sz w:val="24"/>
          <w:szCs w:val="24"/>
        </w:rPr>
        <w:t xml:space="preserve">Tabel 1.3                                                                                                                 Data pendidik dan tenaga pendidik SMK Mahaputra </w:t>
      </w:r>
      <w:r w:rsidR="00FA58C9">
        <w:rPr>
          <w:rFonts w:ascii="Times New Roman" w:hAnsi="Times New Roman" w:cs="Times New Roman"/>
          <w:b/>
          <w:sz w:val="24"/>
          <w:szCs w:val="24"/>
        </w:rPr>
        <w:t xml:space="preserve">                                           </w:t>
      </w:r>
      <w:r w:rsidRPr="00FA58C9">
        <w:rPr>
          <w:rFonts w:ascii="Times New Roman" w:hAnsi="Times New Roman" w:cs="Times New Roman"/>
          <w:b/>
          <w:sz w:val="24"/>
          <w:szCs w:val="24"/>
        </w:rPr>
        <w:t>tahun ajaran 2017-2018</w:t>
      </w:r>
    </w:p>
    <w:tbl>
      <w:tblPr>
        <w:tblStyle w:val="TableGrid"/>
        <w:tblW w:w="0" w:type="auto"/>
        <w:tblInd w:w="108" w:type="dxa"/>
        <w:tblLook w:val="04A0" w:firstRow="1" w:lastRow="0" w:firstColumn="1" w:lastColumn="0" w:noHBand="0" w:noVBand="1"/>
      </w:tblPr>
      <w:tblGrid>
        <w:gridCol w:w="1036"/>
        <w:gridCol w:w="973"/>
        <w:gridCol w:w="1396"/>
        <w:gridCol w:w="582"/>
        <w:gridCol w:w="583"/>
        <w:gridCol w:w="581"/>
        <w:gridCol w:w="762"/>
        <w:gridCol w:w="735"/>
        <w:gridCol w:w="1290"/>
      </w:tblGrid>
      <w:tr w:rsidR="00C96585" w:rsidRPr="00BF58C9" w:rsidTr="006C18E2">
        <w:tc>
          <w:tcPr>
            <w:tcW w:w="1036" w:type="dxa"/>
            <w:vMerge w:val="restart"/>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jabatan</w:t>
            </w:r>
          </w:p>
        </w:tc>
        <w:tc>
          <w:tcPr>
            <w:tcW w:w="2369" w:type="dxa"/>
            <w:gridSpan w:val="2"/>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Jenis kelamin</w:t>
            </w:r>
          </w:p>
        </w:tc>
        <w:tc>
          <w:tcPr>
            <w:tcW w:w="582"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p>
        </w:tc>
        <w:tc>
          <w:tcPr>
            <w:tcW w:w="2661" w:type="dxa"/>
            <w:gridSpan w:val="4"/>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Kualifikasi</w:t>
            </w:r>
          </w:p>
        </w:tc>
        <w:tc>
          <w:tcPr>
            <w:tcW w:w="1290" w:type="dxa"/>
            <w:vMerge w:val="restart"/>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Jumlah</w:t>
            </w:r>
          </w:p>
        </w:tc>
      </w:tr>
      <w:tr w:rsidR="00C96585" w:rsidRPr="00BF58C9" w:rsidTr="006C18E2">
        <w:tc>
          <w:tcPr>
            <w:tcW w:w="1036" w:type="dxa"/>
            <w:vMerge/>
          </w:tcPr>
          <w:p w:rsidR="00C96585" w:rsidRPr="00BF58C9" w:rsidRDefault="00C96585" w:rsidP="00AF5C07">
            <w:pPr>
              <w:jc w:val="center"/>
              <w:rPr>
                <w:rFonts w:ascii="Times New Roman" w:hAnsi="Times New Roman" w:cs="Times New Roman"/>
                <w:sz w:val="24"/>
                <w:szCs w:val="24"/>
              </w:rPr>
            </w:pPr>
          </w:p>
        </w:tc>
        <w:tc>
          <w:tcPr>
            <w:tcW w:w="973"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Laki laki</w:t>
            </w:r>
          </w:p>
        </w:tc>
        <w:tc>
          <w:tcPr>
            <w:tcW w:w="1396"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Perempuan</w:t>
            </w:r>
          </w:p>
        </w:tc>
        <w:tc>
          <w:tcPr>
            <w:tcW w:w="582"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S2</w:t>
            </w:r>
          </w:p>
        </w:tc>
        <w:tc>
          <w:tcPr>
            <w:tcW w:w="583"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S1</w:t>
            </w:r>
          </w:p>
        </w:tc>
        <w:tc>
          <w:tcPr>
            <w:tcW w:w="581" w:type="dxa"/>
            <w:shd w:val="clear" w:color="auto" w:fill="C6D9F1" w:themeFill="text2" w:themeFillTint="33"/>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D3</w:t>
            </w:r>
          </w:p>
        </w:tc>
        <w:tc>
          <w:tcPr>
            <w:tcW w:w="762" w:type="dxa"/>
            <w:shd w:val="clear" w:color="auto" w:fill="C6D9F1" w:themeFill="text2" w:themeFillTint="33"/>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SMA</w:t>
            </w:r>
          </w:p>
        </w:tc>
        <w:tc>
          <w:tcPr>
            <w:tcW w:w="735"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SMP</w:t>
            </w:r>
          </w:p>
        </w:tc>
        <w:tc>
          <w:tcPr>
            <w:tcW w:w="1290" w:type="dxa"/>
            <w:vMerge/>
          </w:tcPr>
          <w:p w:rsidR="00C96585" w:rsidRPr="00BF58C9" w:rsidRDefault="00C96585" w:rsidP="00AF5C07">
            <w:pPr>
              <w:jc w:val="center"/>
              <w:rPr>
                <w:rFonts w:ascii="Times New Roman" w:hAnsi="Times New Roman" w:cs="Times New Roman"/>
                <w:sz w:val="24"/>
                <w:szCs w:val="24"/>
              </w:rPr>
            </w:pPr>
          </w:p>
        </w:tc>
      </w:tr>
      <w:tr w:rsidR="00C96585" w:rsidRPr="00BF58C9" w:rsidTr="00AF5C07">
        <w:tc>
          <w:tcPr>
            <w:tcW w:w="1036"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Guru</w:t>
            </w:r>
          </w:p>
        </w:tc>
        <w:tc>
          <w:tcPr>
            <w:tcW w:w="973"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11</w:t>
            </w:r>
          </w:p>
        </w:tc>
        <w:tc>
          <w:tcPr>
            <w:tcW w:w="1396"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6</w:t>
            </w:r>
          </w:p>
        </w:tc>
        <w:tc>
          <w:tcPr>
            <w:tcW w:w="582"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1</w:t>
            </w:r>
          </w:p>
        </w:tc>
        <w:tc>
          <w:tcPr>
            <w:tcW w:w="583"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13</w:t>
            </w:r>
          </w:p>
        </w:tc>
        <w:tc>
          <w:tcPr>
            <w:tcW w:w="581"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3</w:t>
            </w:r>
          </w:p>
        </w:tc>
        <w:tc>
          <w:tcPr>
            <w:tcW w:w="762" w:type="dxa"/>
          </w:tcPr>
          <w:p w:rsidR="00C96585" w:rsidRPr="00BF58C9" w:rsidRDefault="00C96585" w:rsidP="00AF5C07">
            <w:pPr>
              <w:jc w:val="center"/>
              <w:rPr>
                <w:rFonts w:ascii="Times New Roman" w:hAnsi="Times New Roman" w:cs="Times New Roman"/>
                <w:sz w:val="24"/>
                <w:szCs w:val="24"/>
              </w:rPr>
            </w:pPr>
          </w:p>
        </w:tc>
        <w:tc>
          <w:tcPr>
            <w:tcW w:w="735" w:type="dxa"/>
          </w:tcPr>
          <w:p w:rsidR="00C96585" w:rsidRPr="00BF58C9" w:rsidRDefault="00C96585" w:rsidP="00AF5C07">
            <w:pPr>
              <w:jc w:val="center"/>
              <w:rPr>
                <w:rFonts w:ascii="Times New Roman" w:hAnsi="Times New Roman" w:cs="Times New Roman"/>
                <w:sz w:val="24"/>
                <w:szCs w:val="24"/>
              </w:rPr>
            </w:pPr>
          </w:p>
        </w:tc>
        <w:tc>
          <w:tcPr>
            <w:tcW w:w="1290"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17</w:t>
            </w:r>
          </w:p>
        </w:tc>
      </w:tr>
      <w:tr w:rsidR="00C96585" w:rsidRPr="00BF58C9" w:rsidTr="00AF5C07">
        <w:tc>
          <w:tcPr>
            <w:tcW w:w="1036"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Tata usaha</w:t>
            </w:r>
          </w:p>
        </w:tc>
        <w:tc>
          <w:tcPr>
            <w:tcW w:w="973"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4</w:t>
            </w:r>
          </w:p>
        </w:tc>
        <w:tc>
          <w:tcPr>
            <w:tcW w:w="1396"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1</w:t>
            </w:r>
          </w:p>
        </w:tc>
        <w:tc>
          <w:tcPr>
            <w:tcW w:w="582" w:type="dxa"/>
          </w:tcPr>
          <w:p w:rsidR="00C96585" w:rsidRPr="00BF58C9" w:rsidRDefault="00C96585" w:rsidP="00AF5C07">
            <w:pPr>
              <w:jc w:val="center"/>
              <w:rPr>
                <w:rFonts w:ascii="Times New Roman" w:hAnsi="Times New Roman" w:cs="Times New Roman"/>
                <w:sz w:val="24"/>
                <w:szCs w:val="24"/>
              </w:rPr>
            </w:pPr>
          </w:p>
        </w:tc>
        <w:tc>
          <w:tcPr>
            <w:tcW w:w="583"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2</w:t>
            </w:r>
          </w:p>
        </w:tc>
        <w:tc>
          <w:tcPr>
            <w:tcW w:w="581" w:type="dxa"/>
          </w:tcPr>
          <w:p w:rsidR="00C96585" w:rsidRPr="00BF58C9" w:rsidRDefault="00C96585" w:rsidP="00AF5C07">
            <w:pPr>
              <w:jc w:val="center"/>
              <w:rPr>
                <w:rFonts w:ascii="Times New Roman" w:hAnsi="Times New Roman" w:cs="Times New Roman"/>
                <w:sz w:val="24"/>
                <w:szCs w:val="24"/>
              </w:rPr>
            </w:pPr>
          </w:p>
        </w:tc>
        <w:tc>
          <w:tcPr>
            <w:tcW w:w="762"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2</w:t>
            </w:r>
          </w:p>
        </w:tc>
        <w:tc>
          <w:tcPr>
            <w:tcW w:w="735"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1</w:t>
            </w:r>
          </w:p>
        </w:tc>
        <w:tc>
          <w:tcPr>
            <w:tcW w:w="1290" w:type="dxa"/>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5</w:t>
            </w:r>
          </w:p>
        </w:tc>
      </w:tr>
    </w:tbl>
    <w:p w:rsidR="00C96585" w:rsidRPr="00733B48" w:rsidRDefault="00733B48" w:rsidP="00733B48">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Sumber </w:t>
      </w:r>
      <w:r w:rsidR="0021059A">
        <w:rPr>
          <w:rFonts w:ascii="Times New Roman" w:hAnsi="Times New Roman" w:cs="Times New Roman"/>
          <w:i/>
          <w:sz w:val="24"/>
          <w:szCs w:val="24"/>
        </w:rPr>
        <w:t>Monografi SMK Mahaputra tahun 2017-20</w:t>
      </w:r>
      <w:r>
        <w:rPr>
          <w:rFonts w:ascii="Times New Roman" w:hAnsi="Times New Roman" w:cs="Times New Roman"/>
          <w:i/>
          <w:sz w:val="24"/>
          <w:szCs w:val="24"/>
        </w:rPr>
        <w:t>18</w:t>
      </w:r>
    </w:p>
    <w:p w:rsidR="00C96585" w:rsidRPr="00BF58C9" w:rsidRDefault="00C96585" w:rsidP="00C9658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SMK Mahaputra berdiri diatas lahan seluas 25.000 m</w:t>
      </w:r>
      <w:r w:rsidRPr="00BF58C9">
        <w:rPr>
          <w:rFonts w:ascii="Times New Roman" w:hAnsi="Times New Roman" w:cs="Times New Roman"/>
          <w:sz w:val="24"/>
          <w:szCs w:val="24"/>
          <w:vertAlign w:val="superscript"/>
        </w:rPr>
        <w:t>2</w:t>
      </w:r>
      <w:r w:rsidRPr="00BF58C9">
        <w:rPr>
          <w:rFonts w:ascii="Times New Roman" w:hAnsi="Times New Roman" w:cs="Times New Roman"/>
          <w:sz w:val="24"/>
          <w:szCs w:val="24"/>
        </w:rPr>
        <w:t xml:space="preserve"> milik yayasan Mahaputra Cerdas Utama.Memiliki bangunan  berupa gedung berlantai 3 seluas 1500 m</w:t>
      </w:r>
      <w:r w:rsidRPr="00BF58C9">
        <w:rPr>
          <w:rFonts w:ascii="Times New Roman" w:hAnsi="Times New Roman" w:cs="Times New Roman"/>
          <w:sz w:val="24"/>
          <w:szCs w:val="24"/>
          <w:vertAlign w:val="superscript"/>
        </w:rPr>
        <w:t xml:space="preserve">2, </w:t>
      </w:r>
      <w:r w:rsidRPr="00BF58C9">
        <w:rPr>
          <w:rFonts w:ascii="Times New Roman" w:hAnsi="Times New Roman" w:cs="Times New Roman"/>
          <w:sz w:val="24"/>
          <w:szCs w:val="24"/>
        </w:rPr>
        <w:t xml:space="preserve">terdiri dari 12 ruang kelas, toilet 18 buah, ruang kepala sekolah, ruang tata usaha, ruang lab multimedia, ruang siaran radio, dan sarana penunjang berupa lapangan upacara yang luas, lapangan olah raga, ruang terbuka hijau, taman </w:t>
      </w:r>
      <w:r w:rsidR="0021059A">
        <w:rPr>
          <w:rFonts w:ascii="Times New Roman" w:hAnsi="Times New Roman" w:cs="Times New Roman"/>
          <w:sz w:val="24"/>
          <w:szCs w:val="24"/>
        </w:rPr>
        <w:t>yang</w:t>
      </w:r>
      <w:r w:rsidRPr="00BF58C9">
        <w:rPr>
          <w:rFonts w:ascii="Times New Roman" w:hAnsi="Times New Roman" w:cs="Times New Roman"/>
          <w:sz w:val="24"/>
          <w:szCs w:val="24"/>
        </w:rPr>
        <w:t xml:space="preserve"> asri dan sarana ibadah mesjid yang cukup luas dengan ukuran 200 m</w:t>
      </w:r>
      <w:r w:rsidRPr="00BF58C9">
        <w:rPr>
          <w:rFonts w:ascii="Times New Roman" w:hAnsi="Times New Roman" w:cs="Times New Roman"/>
          <w:sz w:val="24"/>
          <w:szCs w:val="24"/>
          <w:vertAlign w:val="superscript"/>
        </w:rPr>
        <w:t xml:space="preserve">2 </w:t>
      </w:r>
      <w:r w:rsidRPr="00BF58C9">
        <w:rPr>
          <w:rFonts w:ascii="Times New Roman" w:hAnsi="Times New Roman" w:cs="Times New Roman"/>
          <w:sz w:val="24"/>
          <w:szCs w:val="24"/>
        </w:rPr>
        <w:t>dan sedang dalam tahap penyelesaian pembangunan sarana ruang serbaguna berupa joglo .  Lahan kosong masih luas diperuntukan pembangunan sarana - sarana penunjang kegiatan pembelajaran siswa yang lainnya, diantaranya laboratorium IPA, laboratorium multimedia, bengkel praktek, sarana ekskul,   kolam renang, lapangan futsal,basket, dan lainnya</w:t>
      </w:r>
    </w:p>
    <w:p w:rsidR="004C07C4" w:rsidRPr="00FA58C9" w:rsidRDefault="00C96585" w:rsidP="00427534">
      <w:pPr>
        <w:spacing w:line="240" w:lineRule="auto"/>
        <w:ind w:firstLine="720"/>
        <w:jc w:val="center"/>
        <w:rPr>
          <w:rFonts w:ascii="Times New Roman" w:hAnsi="Times New Roman" w:cs="Times New Roman"/>
          <w:b/>
          <w:sz w:val="24"/>
          <w:szCs w:val="24"/>
        </w:rPr>
      </w:pPr>
      <w:r w:rsidRPr="00FA58C9">
        <w:rPr>
          <w:rFonts w:ascii="Times New Roman" w:hAnsi="Times New Roman" w:cs="Times New Roman"/>
          <w:b/>
          <w:sz w:val="24"/>
          <w:szCs w:val="24"/>
        </w:rPr>
        <w:lastRenderedPageBreak/>
        <w:t>Tabel 1. 4                                                                                                       Data sarana dan Prasar</w:t>
      </w:r>
      <w:r w:rsidR="0021059A" w:rsidRPr="00FA58C9">
        <w:rPr>
          <w:rFonts w:ascii="Times New Roman" w:hAnsi="Times New Roman" w:cs="Times New Roman"/>
          <w:b/>
          <w:sz w:val="24"/>
          <w:szCs w:val="24"/>
        </w:rPr>
        <w:t>a</w:t>
      </w:r>
      <w:r w:rsidRPr="00FA58C9">
        <w:rPr>
          <w:rFonts w:ascii="Times New Roman" w:hAnsi="Times New Roman" w:cs="Times New Roman"/>
          <w:b/>
          <w:sz w:val="24"/>
          <w:szCs w:val="24"/>
        </w:rPr>
        <w:t>na SMK Mahaputra tahun 2016-2017</w:t>
      </w:r>
    </w:p>
    <w:tbl>
      <w:tblPr>
        <w:tblStyle w:val="TableGrid"/>
        <w:tblW w:w="0" w:type="auto"/>
        <w:tblLook w:val="04A0" w:firstRow="1" w:lastRow="0" w:firstColumn="1" w:lastColumn="0" w:noHBand="0" w:noVBand="1"/>
      </w:tblPr>
      <w:tblGrid>
        <w:gridCol w:w="2496"/>
        <w:gridCol w:w="2396"/>
        <w:gridCol w:w="1713"/>
        <w:gridCol w:w="1548"/>
      </w:tblGrid>
      <w:tr w:rsidR="00C96585" w:rsidRPr="00BF58C9" w:rsidTr="006C18E2">
        <w:tc>
          <w:tcPr>
            <w:tcW w:w="2496" w:type="dxa"/>
            <w:shd w:val="clear" w:color="auto" w:fill="C6D9F1" w:themeFill="text2" w:themeFillTint="33"/>
          </w:tcPr>
          <w:p w:rsidR="00C96585" w:rsidRPr="00BF58C9" w:rsidRDefault="006C18E2" w:rsidP="00AF5C07">
            <w:pPr>
              <w:jc w:val="center"/>
              <w:rPr>
                <w:rFonts w:ascii="Times New Roman" w:hAnsi="Times New Roman" w:cs="Times New Roman"/>
                <w:sz w:val="24"/>
                <w:szCs w:val="24"/>
              </w:rPr>
            </w:pPr>
            <w:r>
              <w:rPr>
                <w:rFonts w:ascii="Times New Roman" w:hAnsi="Times New Roman" w:cs="Times New Roman"/>
                <w:sz w:val="24"/>
                <w:szCs w:val="24"/>
              </w:rPr>
              <w:t>Saranan dan Prasarana</w:t>
            </w:r>
          </w:p>
        </w:tc>
        <w:tc>
          <w:tcPr>
            <w:tcW w:w="2396" w:type="dxa"/>
            <w:shd w:val="clear" w:color="auto" w:fill="C6D9F1" w:themeFill="text2" w:themeFillTint="33"/>
          </w:tcPr>
          <w:p w:rsidR="00C96585" w:rsidRPr="00BF58C9" w:rsidRDefault="006C18E2" w:rsidP="00AF5C07">
            <w:pPr>
              <w:jc w:val="center"/>
              <w:rPr>
                <w:rFonts w:ascii="Times New Roman" w:hAnsi="Times New Roman" w:cs="Times New Roman"/>
                <w:sz w:val="24"/>
                <w:szCs w:val="24"/>
              </w:rPr>
            </w:pPr>
            <w:r>
              <w:rPr>
                <w:rFonts w:ascii="Times New Roman" w:hAnsi="Times New Roman" w:cs="Times New Roman"/>
                <w:sz w:val="24"/>
                <w:szCs w:val="24"/>
              </w:rPr>
              <w:t>Jumlah</w:t>
            </w:r>
          </w:p>
        </w:tc>
        <w:tc>
          <w:tcPr>
            <w:tcW w:w="1713"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Luas (m)/unit</w:t>
            </w:r>
          </w:p>
        </w:tc>
        <w:tc>
          <w:tcPr>
            <w:tcW w:w="1548"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vertAlign w:val="superscript"/>
              </w:rPr>
            </w:pPr>
            <w:r w:rsidRPr="00BF58C9">
              <w:rPr>
                <w:rFonts w:ascii="Times New Roman" w:hAnsi="Times New Roman" w:cs="Times New Roman"/>
                <w:sz w:val="24"/>
                <w:szCs w:val="24"/>
              </w:rPr>
              <w:t>M</w:t>
            </w:r>
            <w:r w:rsidRPr="00BF58C9">
              <w:rPr>
                <w:rFonts w:ascii="Times New Roman" w:hAnsi="Times New Roman" w:cs="Times New Roman"/>
                <w:sz w:val="24"/>
                <w:szCs w:val="24"/>
                <w:vertAlign w:val="superscript"/>
              </w:rPr>
              <w:t>2</w:t>
            </w:r>
          </w:p>
        </w:tc>
      </w:tr>
      <w:tr w:rsidR="00C96585" w:rsidRPr="00BF58C9" w:rsidTr="00AF5C07">
        <w:tc>
          <w:tcPr>
            <w:tcW w:w="2496" w:type="dxa"/>
          </w:tcPr>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Ruang Kelas</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Lab. Komputer</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Ruang perputakaan</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Ruang osis</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Ruang aula</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Ruang BK</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Ruang kepala sekolah</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Ruang tata usaha</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Lapangan olah raga</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Lapangan parkir</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Ruang terbuka hijau</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Lapangan upacara</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Masjid</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Taman bahagia</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Sarana komposting</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Toilet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Kantin</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Ruang siaran radio</w:t>
            </w:r>
          </w:p>
        </w:tc>
        <w:tc>
          <w:tcPr>
            <w:tcW w:w="2396" w:type="dxa"/>
          </w:tcPr>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12 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 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 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 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 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 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 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 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 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 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18 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5unit</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1unit</w:t>
            </w:r>
          </w:p>
          <w:p w:rsidR="00C96585" w:rsidRPr="00BF58C9" w:rsidRDefault="00C96585" w:rsidP="00AF5C07">
            <w:pPr>
              <w:jc w:val="center"/>
              <w:rPr>
                <w:rFonts w:ascii="Times New Roman" w:hAnsi="Times New Roman" w:cs="Times New Roman"/>
              </w:rPr>
            </w:pPr>
          </w:p>
        </w:tc>
        <w:tc>
          <w:tcPr>
            <w:tcW w:w="1713" w:type="dxa"/>
          </w:tcPr>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8.80 x 6,91</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8.87 x 4.98</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5,80 x 3,30</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8,80 x 6,91</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35,90 x 7</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2,81 x2,93</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5,81 x2,93</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5,81 x2,11</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27 x17</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25 x13,60</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19,34 x12,50</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24,70 x14,74</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20 x10</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17,48 x13,60</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8x5,96</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1,44 x0,93</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3,5 x 3,3</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5,80 x 4,85</w:t>
            </w:r>
          </w:p>
        </w:tc>
        <w:tc>
          <w:tcPr>
            <w:tcW w:w="1548" w:type="dxa"/>
          </w:tcPr>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60,8</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44,2</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19,1</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60,8</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251,3</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8,2</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17,0</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12,2</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459</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340</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241,75</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364,1</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200</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237,7</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47,7</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24,1</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57,5</w:t>
            </w:r>
          </w:p>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28,13</w:t>
            </w:r>
          </w:p>
          <w:p w:rsidR="00C96585" w:rsidRPr="00BF58C9" w:rsidRDefault="00C96585" w:rsidP="00AF5C07">
            <w:pPr>
              <w:jc w:val="center"/>
              <w:rPr>
                <w:rFonts w:ascii="Times New Roman" w:hAnsi="Times New Roman" w:cs="Times New Roman"/>
              </w:rPr>
            </w:pPr>
          </w:p>
        </w:tc>
      </w:tr>
      <w:tr w:rsidR="00C96585" w:rsidRPr="00BF58C9" w:rsidTr="00AF5C07">
        <w:tc>
          <w:tcPr>
            <w:tcW w:w="6605" w:type="dxa"/>
            <w:gridSpan w:val="3"/>
          </w:tcPr>
          <w:p w:rsidR="00C96585" w:rsidRPr="00BF58C9" w:rsidRDefault="00C96585" w:rsidP="00AF5C07">
            <w:pPr>
              <w:jc w:val="right"/>
              <w:rPr>
                <w:rFonts w:ascii="Times New Roman" w:hAnsi="Times New Roman" w:cs="Times New Roman"/>
              </w:rPr>
            </w:pPr>
            <w:r w:rsidRPr="00BF58C9">
              <w:rPr>
                <w:rFonts w:ascii="Times New Roman" w:hAnsi="Times New Roman" w:cs="Times New Roman"/>
              </w:rPr>
              <w:t>Jumlah</w:t>
            </w:r>
          </w:p>
        </w:tc>
        <w:tc>
          <w:tcPr>
            <w:tcW w:w="1548" w:type="dxa"/>
          </w:tcPr>
          <w:p w:rsidR="00C96585" w:rsidRPr="00BF58C9" w:rsidRDefault="00C96585" w:rsidP="00AF5C07">
            <w:pPr>
              <w:jc w:val="center"/>
              <w:rPr>
                <w:rFonts w:ascii="Times New Roman" w:hAnsi="Times New Roman" w:cs="Times New Roman"/>
              </w:rPr>
            </w:pPr>
            <w:r w:rsidRPr="00BF58C9">
              <w:rPr>
                <w:rFonts w:ascii="Times New Roman" w:hAnsi="Times New Roman" w:cs="Times New Roman"/>
              </w:rPr>
              <w:t>2473,58</w:t>
            </w:r>
          </w:p>
        </w:tc>
      </w:tr>
    </w:tbl>
    <w:p w:rsidR="00C96585" w:rsidRPr="00427534" w:rsidRDefault="00C96585" w:rsidP="00427534">
      <w:pPr>
        <w:spacing w:line="240" w:lineRule="auto"/>
        <w:rPr>
          <w:rFonts w:ascii="Times New Roman" w:hAnsi="Times New Roman" w:cs="Times New Roman"/>
          <w:i/>
          <w:sz w:val="24"/>
          <w:szCs w:val="24"/>
        </w:rPr>
      </w:pPr>
      <w:r w:rsidRPr="00427534">
        <w:rPr>
          <w:rFonts w:ascii="Times New Roman" w:hAnsi="Times New Roman" w:cs="Times New Roman"/>
          <w:i/>
          <w:sz w:val="24"/>
          <w:szCs w:val="24"/>
        </w:rPr>
        <w:t>Sumber : Data Sarana Prasarana SMK Mahaputra tahun 2016 – 2017</w:t>
      </w:r>
    </w:p>
    <w:p w:rsidR="00C96585" w:rsidRPr="00BF58C9" w:rsidRDefault="00C96585" w:rsidP="00C96585">
      <w:pPr>
        <w:spacing w:line="240" w:lineRule="auto"/>
        <w:ind w:firstLine="720"/>
        <w:jc w:val="center"/>
        <w:rPr>
          <w:rFonts w:ascii="Times New Roman" w:hAnsi="Times New Roman" w:cs="Times New Roman"/>
          <w:sz w:val="24"/>
          <w:szCs w:val="24"/>
        </w:rPr>
      </w:pPr>
    </w:p>
    <w:p w:rsidR="00C96585" w:rsidRPr="00BF58C9" w:rsidRDefault="00C96585" w:rsidP="00C9658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 xml:space="preserve"> Melihat potensi  yang dimiliki olah SMK Mahaputra, Peneliti menyakini bahwa SMK Mahaputra mampu  untuk menjadi sekolah yang bermutu sesuai Standar yang telah ditentukan. Sebagai sekolah yang baru berdiri SMK Mahaputra tentunya dalam pengembangan sekolah bermutu harus memiliki pedoman dan acuan bagi seluruh pelaku pendidikan di sekolah dalam mengelola organisasi sekolah. Upaya pencapaian  mutu sekolah SMK Mahaputra dibutuhkan suatu </w:t>
      </w:r>
      <w:r w:rsidR="004056EA">
        <w:rPr>
          <w:rFonts w:ascii="Times New Roman" w:hAnsi="Times New Roman" w:cs="Times New Roman"/>
          <w:sz w:val="24"/>
          <w:szCs w:val="24"/>
        </w:rPr>
        <w:t>pe</w:t>
      </w:r>
      <w:r w:rsidRPr="00BF58C9">
        <w:rPr>
          <w:rFonts w:ascii="Times New Roman" w:hAnsi="Times New Roman" w:cs="Times New Roman"/>
          <w:sz w:val="24"/>
          <w:szCs w:val="24"/>
        </w:rPr>
        <w:t>rencana</w:t>
      </w:r>
      <w:r w:rsidR="004056EA">
        <w:rPr>
          <w:rFonts w:ascii="Times New Roman" w:hAnsi="Times New Roman" w:cs="Times New Roman"/>
          <w:sz w:val="24"/>
          <w:szCs w:val="24"/>
        </w:rPr>
        <w:t>an</w:t>
      </w:r>
      <w:r w:rsidRPr="00BF58C9">
        <w:rPr>
          <w:rFonts w:ascii="Times New Roman" w:hAnsi="Times New Roman" w:cs="Times New Roman"/>
          <w:sz w:val="24"/>
          <w:szCs w:val="24"/>
        </w:rPr>
        <w:t xml:space="preserve"> Strategis sekolah. Rencana strategis yang dibuat harus berdasarkan hasil pencermatan lingkungan sekolah. Rencana strategis harus disusun berdasarkan teori – teori praktis dan mengacu pada pedoman pembuatan renstra sekolah yang diterbitkan Kementrian pendidikan dan Kebudayaan Nasional</w:t>
      </w:r>
    </w:p>
    <w:p w:rsidR="00C96585" w:rsidRPr="00BF58C9" w:rsidRDefault="00C96585" w:rsidP="00C96585">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lastRenderedPageBreak/>
        <w:t xml:space="preserve">Berdasarkan penelitian pendahuluan, hasil  pencermatan lingkungan SMK Mahaputra baik internal maupun eksternal (wawancara, observasi dan studi dokumen),  ditemukan beberapa permasalahan yang muncul terkait pemenuhan standar sekolah bermutu. </w:t>
      </w:r>
    </w:p>
    <w:p w:rsidR="004C07C4" w:rsidRPr="0064530F" w:rsidRDefault="00C96585" w:rsidP="004A31D4">
      <w:pPr>
        <w:spacing w:line="240" w:lineRule="auto"/>
        <w:ind w:firstLine="720"/>
        <w:jc w:val="center"/>
        <w:rPr>
          <w:rFonts w:ascii="Times New Roman" w:hAnsi="Times New Roman" w:cs="Times New Roman"/>
          <w:b/>
          <w:sz w:val="24"/>
          <w:szCs w:val="24"/>
        </w:rPr>
      </w:pPr>
      <w:r w:rsidRPr="0064530F">
        <w:rPr>
          <w:rFonts w:ascii="Times New Roman" w:hAnsi="Times New Roman" w:cs="Times New Roman"/>
          <w:b/>
          <w:sz w:val="24"/>
          <w:szCs w:val="24"/>
        </w:rPr>
        <w:t xml:space="preserve">Tabel 1.5                                                                                                                                                             </w:t>
      </w:r>
      <w:r w:rsidR="004C07C4" w:rsidRPr="0064530F">
        <w:rPr>
          <w:rFonts w:ascii="Times New Roman" w:hAnsi="Times New Roman" w:cs="Times New Roman"/>
          <w:b/>
          <w:sz w:val="24"/>
          <w:szCs w:val="24"/>
        </w:rPr>
        <w:t xml:space="preserve">                           </w:t>
      </w:r>
      <w:r w:rsidRPr="0064530F">
        <w:rPr>
          <w:rFonts w:ascii="Times New Roman" w:hAnsi="Times New Roman" w:cs="Times New Roman"/>
          <w:b/>
          <w:sz w:val="24"/>
          <w:szCs w:val="24"/>
        </w:rPr>
        <w:t>Hasil analisa lingkungan Eksternal dan analisa lingkungan Internal</w:t>
      </w:r>
    </w:p>
    <w:tbl>
      <w:tblPr>
        <w:tblStyle w:val="TableGrid"/>
        <w:tblW w:w="0" w:type="auto"/>
        <w:tblLook w:val="04A0" w:firstRow="1" w:lastRow="0" w:firstColumn="1" w:lastColumn="0" w:noHBand="0" w:noVBand="1"/>
      </w:tblPr>
      <w:tblGrid>
        <w:gridCol w:w="1809"/>
        <w:gridCol w:w="1985"/>
        <w:gridCol w:w="1843"/>
        <w:gridCol w:w="2516"/>
      </w:tblGrid>
      <w:tr w:rsidR="00C96585" w:rsidRPr="00BF58C9" w:rsidTr="0021059A">
        <w:tc>
          <w:tcPr>
            <w:tcW w:w="3794" w:type="dxa"/>
            <w:gridSpan w:val="2"/>
            <w:shd w:val="clear" w:color="auto" w:fill="C6D9F1" w:themeFill="text2" w:themeFillTint="33"/>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Analisis Lingkungan Internal</w:t>
            </w:r>
          </w:p>
        </w:tc>
        <w:tc>
          <w:tcPr>
            <w:tcW w:w="4359" w:type="dxa"/>
            <w:gridSpan w:val="2"/>
            <w:shd w:val="clear" w:color="auto" w:fill="C6D9F1" w:themeFill="text2" w:themeFillTint="33"/>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Analisis Lingkungan Eksternal</w:t>
            </w:r>
          </w:p>
        </w:tc>
      </w:tr>
      <w:tr w:rsidR="00C96585" w:rsidRPr="00BF58C9" w:rsidTr="0021059A">
        <w:tc>
          <w:tcPr>
            <w:tcW w:w="1809"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Kekuatan</w:t>
            </w:r>
          </w:p>
        </w:tc>
        <w:tc>
          <w:tcPr>
            <w:tcW w:w="1985"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Kelemahan</w:t>
            </w:r>
          </w:p>
        </w:tc>
        <w:tc>
          <w:tcPr>
            <w:tcW w:w="1843"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Peluang</w:t>
            </w:r>
          </w:p>
        </w:tc>
        <w:tc>
          <w:tcPr>
            <w:tcW w:w="2516" w:type="dxa"/>
            <w:shd w:val="clear" w:color="auto" w:fill="C6D9F1" w:themeFill="text2" w:themeFillTint="33"/>
          </w:tcPr>
          <w:p w:rsidR="00C96585" w:rsidRPr="00BF58C9" w:rsidRDefault="00C96585" w:rsidP="00AF5C07">
            <w:pPr>
              <w:jc w:val="center"/>
              <w:rPr>
                <w:rFonts w:ascii="Times New Roman" w:hAnsi="Times New Roman" w:cs="Times New Roman"/>
                <w:sz w:val="24"/>
                <w:szCs w:val="24"/>
              </w:rPr>
            </w:pPr>
            <w:r w:rsidRPr="00BF58C9">
              <w:rPr>
                <w:rFonts w:ascii="Times New Roman" w:hAnsi="Times New Roman" w:cs="Times New Roman"/>
                <w:sz w:val="24"/>
                <w:szCs w:val="24"/>
              </w:rPr>
              <w:t>Ancaman</w:t>
            </w:r>
          </w:p>
        </w:tc>
      </w:tr>
      <w:tr w:rsidR="00C96585" w:rsidRPr="00BF58C9" w:rsidTr="0021059A">
        <w:tc>
          <w:tcPr>
            <w:tcW w:w="3794" w:type="dxa"/>
            <w:gridSpan w:val="2"/>
            <w:shd w:val="clear" w:color="auto" w:fill="FFFFFF" w:themeFill="background1"/>
          </w:tcPr>
          <w:p w:rsidR="00C96585" w:rsidRPr="00BF58C9" w:rsidRDefault="00C96585" w:rsidP="00AF5C07">
            <w:pPr>
              <w:rPr>
                <w:rFonts w:ascii="Times New Roman" w:hAnsi="Times New Roman" w:cs="Times New Roman"/>
                <w:sz w:val="24"/>
                <w:szCs w:val="24"/>
              </w:rPr>
            </w:pPr>
            <w:r w:rsidRPr="00BF58C9">
              <w:rPr>
                <w:rFonts w:ascii="Times New Roman" w:hAnsi="Times New Roman" w:cs="Times New Roman"/>
                <w:sz w:val="24"/>
                <w:szCs w:val="24"/>
              </w:rPr>
              <w:t>Standar Sarana Prasarana</w:t>
            </w:r>
          </w:p>
        </w:tc>
        <w:tc>
          <w:tcPr>
            <w:tcW w:w="4359" w:type="dxa"/>
            <w:gridSpan w:val="2"/>
            <w:shd w:val="clear" w:color="auto" w:fill="FFFFFF" w:themeFill="background1"/>
          </w:tcPr>
          <w:p w:rsidR="00C96585" w:rsidRPr="00BF58C9" w:rsidRDefault="00C96585" w:rsidP="00AF5C07">
            <w:pPr>
              <w:rPr>
                <w:rFonts w:ascii="Times New Roman" w:hAnsi="Times New Roman" w:cs="Times New Roman"/>
                <w:sz w:val="24"/>
                <w:szCs w:val="24"/>
              </w:rPr>
            </w:pP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Memiliki luas lahan 25.000 m</w:t>
            </w:r>
            <w:r w:rsidRPr="00BF58C9">
              <w:rPr>
                <w:rFonts w:ascii="Times New Roman" w:hAnsi="Times New Roman" w:cs="Times New Roman"/>
                <w:sz w:val="24"/>
                <w:szCs w:val="24"/>
                <w:vertAlign w:val="superscript"/>
              </w:rPr>
              <w:t>2</w:t>
            </w:r>
          </w:p>
        </w:tc>
        <w:tc>
          <w:tcPr>
            <w:tcW w:w="1985"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Belum memiliki lab ipa</w:t>
            </w:r>
          </w:p>
        </w:tc>
        <w:tc>
          <w:tcPr>
            <w:tcW w:w="1843"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Letak dilalui oleh kendaraan</w:t>
            </w:r>
          </w:p>
        </w:tc>
        <w:tc>
          <w:tcPr>
            <w:tcW w:w="2516" w:type="dxa"/>
          </w:tcPr>
          <w:p w:rsidR="00C96585" w:rsidRPr="00BF58C9" w:rsidRDefault="00C96585" w:rsidP="00AF5C07">
            <w:pPr>
              <w:jc w:val="both"/>
              <w:rPr>
                <w:rFonts w:ascii="Times New Roman" w:hAnsi="Times New Roman" w:cs="Times New Roman"/>
                <w:sz w:val="24"/>
                <w:szCs w:val="24"/>
              </w:rPr>
            </w:pP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Memiliki bangunan berlantai 3</w:t>
            </w:r>
          </w:p>
        </w:tc>
        <w:tc>
          <w:tcPr>
            <w:tcW w:w="1985"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 xml:space="preserve">jumlah komputer yang belum memadai </w:t>
            </w:r>
          </w:p>
        </w:tc>
        <w:tc>
          <w:tcPr>
            <w:tcW w:w="1843" w:type="dxa"/>
          </w:tcPr>
          <w:p w:rsidR="00C96585" w:rsidRPr="00BF58C9" w:rsidRDefault="00C96585" w:rsidP="00AF5C07">
            <w:pPr>
              <w:jc w:val="both"/>
              <w:rPr>
                <w:rFonts w:ascii="Times New Roman" w:hAnsi="Times New Roman" w:cs="Times New Roman"/>
                <w:sz w:val="24"/>
                <w:szCs w:val="24"/>
              </w:rPr>
            </w:pPr>
          </w:p>
        </w:tc>
        <w:tc>
          <w:tcPr>
            <w:tcW w:w="2516"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Peralatan tekhnologi yang dimiliki cepat usang</w:t>
            </w:r>
            <w:r w:rsidR="004A31D4">
              <w:rPr>
                <w:rFonts w:ascii="Times New Roman" w:hAnsi="Times New Roman" w:cs="Times New Roman"/>
                <w:sz w:val="24"/>
                <w:szCs w:val="24"/>
              </w:rPr>
              <w:t xml:space="preserve"> karena perkembangan tekhnologi yang sangat pesat</w:t>
            </w: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Lapangan parkir luas</w:t>
            </w:r>
          </w:p>
        </w:tc>
        <w:tc>
          <w:tcPr>
            <w:tcW w:w="1985"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Perpustakaan dengan jumlah buku belum memadai ratio 1 :1</w:t>
            </w:r>
          </w:p>
        </w:tc>
        <w:tc>
          <w:tcPr>
            <w:tcW w:w="1843"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Dapat menerima siswa dengan daya tampung tinggi</w:t>
            </w:r>
          </w:p>
        </w:tc>
        <w:tc>
          <w:tcPr>
            <w:tcW w:w="2516" w:type="dxa"/>
          </w:tcPr>
          <w:p w:rsidR="00C96585" w:rsidRPr="00BF58C9" w:rsidRDefault="00C96585" w:rsidP="00AF5C07">
            <w:pPr>
              <w:jc w:val="both"/>
              <w:rPr>
                <w:rFonts w:ascii="Times New Roman" w:hAnsi="Times New Roman" w:cs="Times New Roman"/>
                <w:sz w:val="24"/>
                <w:szCs w:val="24"/>
              </w:rPr>
            </w:pP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Sarana olah raga luas</w:t>
            </w:r>
          </w:p>
        </w:tc>
        <w:tc>
          <w:tcPr>
            <w:tcW w:w="1985"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Belum memiliki lab bahasa</w:t>
            </w:r>
            <w:r w:rsidR="004A31D4">
              <w:rPr>
                <w:rFonts w:ascii="Times New Roman" w:hAnsi="Times New Roman" w:cs="Times New Roman"/>
                <w:sz w:val="24"/>
                <w:szCs w:val="24"/>
              </w:rPr>
              <w:t>, lab IPA, ruang praktek</w:t>
            </w:r>
          </w:p>
        </w:tc>
        <w:tc>
          <w:tcPr>
            <w:tcW w:w="1843" w:type="dxa"/>
          </w:tcPr>
          <w:p w:rsidR="00C96585" w:rsidRPr="00BF58C9" w:rsidRDefault="00C96585" w:rsidP="00AF5C07">
            <w:pPr>
              <w:jc w:val="both"/>
              <w:rPr>
                <w:rFonts w:ascii="Times New Roman" w:hAnsi="Times New Roman" w:cs="Times New Roman"/>
                <w:sz w:val="24"/>
                <w:szCs w:val="24"/>
              </w:rPr>
            </w:pPr>
          </w:p>
        </w:tc>
        <w:tc>
          <w:tcPr>
            <w:tcW w:w="2516" w:type="dxa"/>
          </w:tcPr>
          <w:p w:rsidR="00C96585" w:rsidRPr="00BF58C9" w:rsidRDefault="00C96585" w:rsidP="00AF5C07">
            <w:pPr>
              <w:jc w:val="both"/>
              <w:rPr>
                <w:rFonts w:ascii="Times New Roman" w:hAnsi="Times New Roman" w:cs="Times New Roman"/>
                <w:sz w:val="24"/>
                <w:szCs w:val="24"/>
              </w:rPr>
            </w:pP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Lahan kosong masih luas</w:t>
            </w:r>
          </w:p>
        </w:tc>
        <w:tc>
          <w:tcPr>
            <w:tcW w:w="1985" w:type="dxa"/>
          </w:tcPr>
          <w:p w:rsidR="00C96585" w:rsidRPr="00BF58C9" w:rsidRDefault="00C96585" w:rsidP="00AF5C07">
            <w:pPr>
              <w:jc w:val="both"/>
              <w:rPr>
                <w:rFonts w:ascii="Times New Roman" w:hAnsi="Times New Roman" w:cs="Times New Roman"/>
                <w:sz w:val="24"/>
                <w:szCs w:val="24"/>
              </w:rPr>
            </w:pPr>
          </w:p>
        </w:tc>
        <w:tc>
          <w:tcPr>
            <w:tcW w:w="1843" w:type="dxa"/>
          </w:tcPr>
          <w:p w:rsidR="00C96585" w:rsidRPr="00BF58C9" w:rsidRDefault="00C96585" w:rsidP="00AF5C07">
            <w:pPr>
              <w:jc w:val="both"/>
              <w:rPr>
                <w:rFonts w:ascii="Times New Roman" w:hAnsi="Times New Roman" w:cs="Times New Roman"/>
                <w:sz w:val="24"/>
                <w:szCs w:val="24"/>
              </w:rPr>
            </w:pPr>
          </w:p>
        </w:tc>
        <w:tc>
          <w:tcPr>
            <w:tcW w:w="2516" w:type="dxa"/>
          </w:tcPr>
          <w:p w:rsidR="00C96585" w:rsidRPr="00BF58C9" w:rsidRDefault="00C96585" w:rsidP="00AF5C07">
            <w:pPr>
              <w:jc w:val="both"/>
              <w:rPr>
                <w:rFonts w:ascii="Times New Roman" w:hAnsi="Times New Roman" w:cs="Times New Roman"/>
                <w:sz w:val="24"/>
                <w:szCs w:val="24"/>
              </w:rPr>
            </w:pPr>
          </w:p>
        </w:tc>
      </w:tr>
      <w:tr w:rsidR="00C96585" w:rsidRPr="00BF58C9" w:rsidTr="006C18E2">
        <w:tc>
          <w:tcPr>
            <w:tcW w:w="3794" w:type="dxa"/>
            <w:gridSpan w:val="2"/>
            <w:shd w:val="clear" w:color="auto" w:fill="FFFFFF" w:themeFill="background1"/>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Standar Isi</w:t>
            </w:r>
          </w:p>
        </w:tc>
        <w:tc>
          <w:tcPr>
            <w:tcW w:w="4359" w:type="dxa"/>
            <w:gridSpan w:val="2"/>
            <w:shd w:val="clear" w:color="auto" w:fill="FFFFFF" w:themeFill="background1"/>
          </w:tcPr>
          <w:p w:rsidR="00C96585" w:rsidRPr="00BF58C9" w:rsidRDefault="00C96585" w:rsidP="00AF5C07">
            <w:pPr>
              <w:jc w:val="both"/>
              <w:rPr>
                <w:rFonts w:ascii="Times New Roman" w:hAnsi="Times New Roman" w:cs="Times New Roman"/>
                <w:sz w:val="24"/>
                <w:szCs w:val="24"/>
              </w:rPr>
            </w:pP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Sudah memiliki KTS</w:t>
            </w:r>
            <w:r w:rsidR="004056EA">
              <w:rPr>
                <w:rFonts w:ascii="Times New Roman" w:hAnsi="Times New Roman" w:cs="Times New Roman"/>
                <w:sz w:val="24"/>
                <w:szCs w:val="24"/>
              </w:rPr>
              <w:t>P yang disahkan oleh dinas prosv</w:t>
            </w:r>
            <w:r w:rsidRPr="00BF58C9">
              <w:rPr>
                <w:rFonts w:ascii="Times New Roman" w:hAnsi="Times New Roman" w:cs="Times New Roman"/>
                <w:sz w:val="24"/>
                <w:szCs w:val="24"/>
              </w:rPr>
              <w:t>insi</w:t>
            </w:r>
          </w:p>
        </w:tc>
        <w:tc>
          <w:tcPr>
            <w:tcW w:w="1985" w:type="dxa"/>
          </w:tcPr>
          <w:p w:rsidR="00C96585" w:rsidRPr="00BF58C9" w:rsidRDefault="00C96585" w:rsidP="00AF5C07">
            <w:pPr>
              <w:jc w:val="both"/>
              <w:rPr>
                <w:rFonts w:ascii="Times New Roman" w:hAnsi="Times New Roman" w:cs="Times New Roman"/>
                <w:sz w:val="24"/>
                <w:szCs w:val="24"/>
              </w:rPr>
            </w:pPr>
          </w:p>
        </w:tc>
        <w:tc>
          <w:tcPr>
            <w:tcW w:w="1843" w:type="dxa"/>
          </w:tcPr>
          <w:p w:rsidR="00C96585" w:rsidRPr="00BF58C9" w:rsidRDefault="00C96585" w:rsidP="00AF5C07">
            <w:pPr>
              <w:jc w:val="both"/>
              <w:rPr>
                <w:rFonts w:ascii="Times New Roman" w:hAnsi="Times New Roman" w:cs="Times New Roman"/>
                <w:sz w:val="24"/>
                <w:szCs w:val="24"/>
              </w:rPr>
            </w:pPr>
          </w:p>
        </w:tc>
        <w:tc>
          <w:tcPr>
            <w:tcW w:w="2516"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 xml:space="preserve"> kelompok MGMP sekolah belum efektif</w:t>
            </w:r>
          </w:p>
        </w:tc>
      </w:tr>
      <w:tr w:rsidR="00C96585" w:rsidRPr="00BF58C9" w:rsidTr="006C18E2">
        <w:tc>
          <w:tcPr>
            <w:tcW w:w="3794" w:type="dxa"/>
            <w:gridSpan w:val="2"/>
            <w:shd w:val="clear" w:color="auto" w:fill="FFFFFF" w:themeFill="background1"/>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Standar Proses</w:t>
            </w:r>
          </w:p>
        </w:tc>
        <w:tc>
          <w:tcPr>
            <w:tcW w:w="4359" w:type="dxa"/>
            <w:gridSpan w:val="2"/>
            <w:shd w:val="clear" w:color="auto" w:fill="FFFFFF" w:themeFill="background1"/>
          </w:tcPr>
          <w:p w:rsidR="00C96585" w:rsidRPr="00BF58C9" w:rsidRDefault="00C96585" w:rsidP="00AF5C07">
            <w:pPr>
              <w:jc w:val="both"/>
              <w:rPr>
                <w:rFonts w:ascii="Times New Roman" w:hAnsi="Times New Roman" w:cs="Times New Roman"/>
                <w:sz w:val="24"/>
                <w:szCs w:val="24"/>
              </w:rPr>
            </w:pP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sudah memiliki silabus  mat</w:t>
            </w:r>
            <w:r w:rsidR="002B42B2">
              <w:rPr>
                <w:rFonts w:ascii="Times New Roman" w:hAnsi="Times New Roman" w:cs="Times New Roman"/>
                <w:sz w:val="24"/>
                <w:szCs w:val="24"/>
              </w:rPr>
              <w:t xml:space="preserve">a pelajaran </w:t>
            </w:r>
          </w:p>
        </w:tc>
        <w:tc>
          <w:tcPr>
            <w:tcW w:w="1985" w:type="dxa"/>
          </w:tcPr>
          <w:p w:rsidR="00C96585" w:rsidRPr="00BF58C9" w:rsidRDefault="002B42B2" w:rsidP="00AF5C07">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843"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Memiliki MoU dengan industri yang relevan dengan program kelahlian yang ada</w:t>
            </w:r>
          </w:p>
        </w:tc>
        <w:tc>
          <w:tcPr>
            <w:tcW w:w="2516"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Supervisi dari pengawas pembina hanya temporer tidak berkelanjutan</w:t>
            </w:r>
          </w:p>
        </w:tc>
      </w:tr>
      <w:tr w:rsidR="0064530F" w:rsidRPr="00BF58C9" w:rsidTr="007D6EF3">
        <w:tc>
          <w:tcPr>
            <w:tcW w:w="8153" w:type="dxa"/>
            <w:gridSpan w:val="4"/>
          </w:tcPr>
          <w:p w:rsidR="0064530F" w:rsidRDefault="0064530F" w:rsidP="0064530F">
            <w:pPr>
              <w:jc w:val="center"/>
              <w:rPr>
                <w:rFonts w:ascii="Times New Roman" w:hAnsi="Times New Roman" w:cs="Times New Roman"/>
                <w:b/>
                <w:sz w:val="24"/>
                <w:szCs w:val="24"/>
              </w:rPr>
            </w:pPr>
            <w:proofErr w:type="spellStart"/>
            <w:r>
              <w:rPr>
                <w:rFonts w:ascii="Times New Roman" w:hAnsi="Times New Roman" w:cs="Times New Roman"/>
                <w:b/>
                <w:sz w:val="24"/>
                <w:szCs w:val="24"/>
                <w:lang w:val="en-US"/>
              </w:rPr>
              <w:lastRenderedPageBreak/>
              <w:t>Tabel</w:t>
            </w:r>
            <w:proofErr w:type="spellEnd"/>
            <w:r>
              <w:rPr>
                <w:rFonts w:ascii="Times New Roman" w:hAnsi="Times New Roman" w:cs="Times New Roman"/>
                <w:b/>
                <w:sz w:val="24"/>
                <w:szCs w:val="24"/>
                <w:lang w:val="en-US"/>
              </w:rPr>
              <w:t xml:space="preserve"> 1.5 (</w:t>
            </w:r>
            <w:proofErr w:type="spellStart"/>
            <w:r>
              <w:rPr>
                <w:rFonts w:ascii="Times New Roman" w:hAnsi="Times New Roman" w:cs="Times New Roman"/>
                <w:b/>
                <w:sz w:val="24"/>
                <w:szCs w:val="24"/>
                <w:lang w:val="en-US"/>
              </w:rPr>
              <w:t>lanjutan</w:t>
            </w:r>
            <w:proofErr w:type="spellEnd"/>
            <w:r>
              <w:rPr>
                <w:rFonts w:ascii="Times New Roman" w:hAnsi="Times New Roman" w:cs="Times New Roman"/>
                <w:b/>
                <w:sz w:val="24"/>
                <w:szCs w:val="24"/>
                <w:lang w:val="en-US"/>
              </w:rPr>
              <w:t>)</w:t>
            </w:r>
          </w:p>
          <w:p w:rsidR="00FA58C9" w:rsidRPr="00FA58C9" w:rsidRDefault="00FA58C9" w:rsidP="0064530F">
            <w:pPr>
              <w:jc w:val="center"/>
              <w:rPr>
                <w:rFonts w:ascii="Times New Roman" w:hAnsi="Times New Roman" w:cs="Times New Roman"/>
                <w:b/>
                <w:sz w:val="24"/>
                <w:szCs w:val="24"/>
              </w:rPr>
            </w:pP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p>
        </w:tc>
        <w:tc>
          <w:tcPr>
            <w:tcW w:w="1985" w:type="dxa"/>
          </w:tcPr>
          <w:p w:rsidR="00C96585" w:rsidRPr="00BF58C9" w:rsidRDefault="00C96585" w:rsidP="00AF5C07">
            <w:pPr>
              <w:jc w:val="both"/>
              <w:rPr>
                <w:rFonts w:ascii="Times New Roman" w:hAnsi="Times New Roman" w:cs="Times New Roman"/>
                <w:sz w:val="24"/>
                <w:szCs w:val="24"/>
              </w:rPr>
            </w:pPr>
          </w:p>
        </w:tc>
        <w:tc>
          <w:tcPr>
            <w:tcW w:w="1843" w:type="dxa"/>
          </w:tcPr>
          <w:p w:rsidR="00C96585" w:rsidRPr="00BF58C9" w:rsidRDefault="00C96585" w:rsidP="00AF5C07">
            <w:pPr>
              <w:jc w:val="both"/>
              <w:rPr>
                <w:rFonts w:ascii="Times New Roman" w:hAnsi="Times New Roman" w:cs="Times New Roman"/>
                <w:sz w:val="24"/>
                <w:szCs w:val="24"/>
              </w:rPr>
            </w:pPr>
          </w:p>
        </w:tc>
        <w:tc>
          <w:tcPr>
            <w:tcW w:w="2516"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Persaingan ketat antar SMK</w:t>
            </w:r>
          </w:p>
        </w:tc>
      </w:tr>
      <w:tr w:rsidR="00C96585" w:rsidRPr="00BF58C9" w:rsidTr="006C18E2">
        <w:tc>
          <w:tcPr>
            <w:tcW w:w="8153" w:type="dxa"/>
            <w:gridSpan w:val="4"/>
            <w:shd w:val="clear" w:color="auto" w:fill="FFFFFF" w:themeFill="background1"/>
          </w:tcPr>
          <w:p w:rsidR="00C96585" w:rsidRPr="00BF58C9" w:rsidRDefault="006C18E2" w:rsidP="00AF5C07">
            <w:pPr>
              <w:jc w:val="both"/>
              <w:rPr>
                <w:rFonts w:ascii="Times New Roman" w:hAnsi="Times New Roman" w:cs="Times New Roman"/>
                <w:sz w:val="24"/>
                <w:szCs w:val="24"/>
              </w:rPr>
            </w:pPr>
            <w:r>
              <w:rPr>
                <w:rFonts w:ascii="Times New Roman" w:hAnsi="Times New Roman" w:cs="Times New Roman"/>
                <w:sz w:val="24"/>
                <w:szCs w:val="24"/>
              </w:rPr>
              <w:t>Standar Kompetensi L</w:t>
            </w:r>
            <w:r w:rsidR="00C96585" w:rsidRPr="00BF58C9">
              <w:rPr>
                <w:rFonts w:ascii="Times New Roman" w:hAnsi="Times New Roman" w:cs="Times New Roman"/>
                <w:sz w:val="24"/>
                <w:szCs w:val="24"/>
              </w:rPr>
              <w:t>ulusan</w:t>
            </w: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Mendapatkan juara I tingkat kabupaten dalam bidang atletik</w:t>
            </w:r>
          </w:p>
        </w:tc>
        <w:tc>
          <w:tcPr>
            <w:tcW w:w="1985"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Belum ada lulusan</w:t>
            </w:r>
          </w:p>
        </w:tc>
        <w:tc>
          <w:tcPr>
            <w:tcW w:w="1843"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Dunia industri dan dunia usaha memerlukan ten</w:t>
            </w:r>
            <w:r w:rsidR="007A7481">
              <w:rPr>
                <w:rFonts w:ascii="Times New Roman" w:hAnsi="Times New Roman" w:cs="Times New Roman"/>
                <w:sz w:val="24"/>
                <w:szCs w:val="24"/>
              </w:rPr>
              <w:t>a</w:t>
            </w:r>
            <w:r w:rsidRPr="00BF58C9">
              <w:rPr>
                <w:rFonts w:ascii="Times New Roman" w:hAnsi="Times New Roman" w:cs="Times New Roman"/>
                <w:sz w:val="24"/>
                <w:szCs w:val="24"/>
              </w:rPr>
              <w:t>ga ahli IT</w:t>
            </w:r>
          </w:p>
        </w:tc>
        <w:tc>
          <w:tcPr>
            <w:tcW w:w="2516"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Tenaga kerja bersaing dengan tenaga luar negeri</w:t>
            </w: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p>
        </w:tc>
        <w:tc>
          <w:tcPr>
            <w:tcW w:w="1985"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 xml:space="preserve">Siswa </w:t>
            </w:r>
            <w:r w:rsidR="002B42B2">
              <w:rPr>
                <w:rFonts w:ascii="Times New Roman" w:hAnsi="Times New Roman" w:cs="Times New Roman"/>
                <w:sz w:val="24"/>
                <w:szCs w:val="24"/>
              </w:rPr>
              <w:t>pendaftar belum mencapai target</w:t>
            </w:r>
          </w:p>
        </w:tc>
        <w:tc>
          <w:tcPr>
            <w:tcW w:w="1843" w:type="dxa"/>
          </w:tcPr>
          <w:p w:rsidR="00C96585" w:rsidRPr="00BF58C9" w:rsidRDefault="00C96585" w:rsidP="00AF5C07">
            <w:pPr>
              <w:jc w:val="both"/>
              <w:rPr>
                <w:rFonts w:ascii="Times New Roman" w:hAnsi="Times New Roman" w:cs="Times New Roman"/>
                <w:sz w:val="24"/>
                <w:szCs w:val="24"/>
              </w:rPr>
            </w:pPr>
          </w:p>
        </w:tc>
        <w:tc>
          <w:tcPr>
            <w:tcW w:w="2516" w:type="dxa"/>
          </w:tcPr>
          <w:p w:rsidR="00C96585" w:rsidRPr="00BF58C9" w:rsidRDefault="00C96585" w:rsidP="00AF5C07">
            <w:pPr>
              <w:jc w:val="both"/>
              <w:rPr>
                <w:rFonts w:ascii="Times New Roman" w:hAnsi="Times New Roman" w:cs="Times New Roman"/>
                <w:sz w:val="24"/>
                <w:szCs w:val="24"/>
              </w:rPr>
            </w:pPr>
          </w:p>
        </w:tc>
      </w:tr>
      <w:tr w:rsidR="00C96585" w:rsidRPr="00BF58C9" w:rsidTr="006C18E2">
        <w:tc>
          <w:tcPr>
            <w:tcW w:w="8153" w:type="dxa"/>
            <w:gridSpan w:val="4"/>
            <w:shd w:val="clear" w:color="auto" w:fill="FFFFFF" w:themeFill="background1"/>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Standar Pendidik dan Tenaga Kependidikan</w:t>
            </w: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p>
        </w:tc>
        <w:tc>
          <w:tcPr>
            <w:tcW w:w="1985" w:type="dxa"/>
          </w:tcPr>
          <w:p w:rsidR="00C96585" w:rsidRPr="00BF58C9" w:rsidRDefault="00C96585" w:rsidP="00AF5C07">
            <w:pPr>
              <w:jc w:val="both"/>
              <w:rPr>
                <w:rFonts w:ascii="Times New Roman" w:hAnsi="Times New Roman" w:cs="Times New Roman"/>
                <w:sz w:val="24"/>
                <w:szCs w:val="24"/>
                <w:vertAlign w:val="subscript"/>
              </w:rPr>
            </w:pPr>
            <w:r w:rsidRPr="00BF58C9">
              <w:rPr>
                <w:rFonts w:ascii="Times New Roman" w:hAnsi="Times New Roman" w:cs="Times New Roman"/>
                <w:sz w:val="24"/>
                <w:szCs w:val="24"/>
              </w:rPr>
              <w:t>Kualifikasi kepala sekolah belum S</w:t>
            </w:r>
            <w:r w:rsidRPr="00BF58C9">
              <w:rPr>
                <w:rFonts w:ascii="Times New Roman" w:hAnsi="Times New Roman" w:cs="Times New Roman"/>
                <w:sz w:val="24"/>
                <w:szCs w:val="24"/>
                <w:vertAlign w:val="subscript"/>
              </w:rPr>
              <w:t>2</w:t>
            </w:r>
          </w:p>
        </w:tc>
        <w:tc>
          <w:tcPr>
            <w:tcW w:w="1843" w:type="dxa"/>
          </w:tcPr>
          <w:p w:rsidR="00C96585" w:rsidRPr="00BF58C9" w:rsidRDefault="00C96585" w:rsidP="00AF5C07">
            <w:pPr>
              <w:jc w:val="both"/>
              <w:rPr>
                <w:rFonts w:ascii="Times New Roman" w:hAnsi="Times New Roman" w:cs="Times New Roman"/>
                <w:sz w:val="24"/>
                <w:szCs w:val="24"/>
              </w:rPr>
            </w:pPr>
          </w:p>
        </w:tc>
        <w:tc>
          <w:tcPr>
            <w:tcW w:w="2516" w:type="dxa"/>
          </w:tcPr>
          <w:p w:rsidR="00C96585" w:rsidRPr="00BF58C9" w:rsidRDefault="00C96585" w:rsidP="00AF5C07">
            <w:pPr>
              <w:jc w:val="both"/>
              <w:rPr>
                <w:rFonts w:ascii="Times New Roman" w:hAnsi="Times New Roman" w:cs="Times New Roman"/>
                <w:sz w:val="24"/>
                <w:szCs w:val="24"/>
              </w:rPr>
            </w:pP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p>
        </w:tc>
        <w:tc>
          <w:tcPr>
            <w:tcW w:w="1985"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Belum seluruh guru berkualifikasi S</w:t>
            </w:r>
            <w:r w:rsidRPr="00BF58C9">
              <w:rPr>
                <w:rFonts w:ascii="Times New Roman" w:hAnsi="Times New Roman" w:cs="Times New Roman"/>
                <w:sz w:val="24"/>
                <w:szCs w:val="24"/>
                <w:vertAlign w:val="subscript"/>
              </w:rPr>
              <w:t>1</w:t>
            </w:r>
          </w:p>
        </w:tc>
        <w:tc>
          <w:tcPr>
            <w:tcW w:w="1843" w:type="dxa"/>
          </w:tcPr>
          <w:p w:rsidR="00C96585" w:rsidRPr="00BF58C9" w:rsidRDefault="00C96585" w:rsidP="00AF5C07">
            <w:pPr>
              <w:jc w:val="both"/>
              <w:rPr>
                <w:rFonts w:ascii="Times New Roman" w:hAnsi="Times New Roman" w:cs="Times New Roman"/>
                <w:sz w:val="24"/>
                <w:szCs w:val="24"/>
              </w:rPr>
            </w:pPr>
          </w:p>
        </w:tc>
        <w:tc>
          <w:tcPr>
            <w:tcW w:w="2516" w:type="dxa"/>
          </w:tcPr>
          <w:p w:rsidR="00C96585" w:rsidRPr="00BF58C9" w:rsidRDefault="00C96585" w:rsidP="00AF5C07">
            <w:pPr>
              <w:jc w:val="both"/>
              <w:rPr>
                <w:rFonts w:ascii="Times New Roman" w:hAnsi="Times New Roman" w:cs="Times New Roman"/>
                <w:sz w:val="24"/>
                <w:szCs w:val="24"/>
              </w:rPr>
            </w:pP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p>
        </w:tc>
        <w:tc>
          <w:tcPr>
            <w:tcW w:w="1985"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Jumlah tenaga TU belum sesuai Standar</w:t>
            </w:r>
          </w:p>
        </w:tc>
        <w:tc>
          <w:tcPr>
            <w:tcW w:w="1843" w:type="dxa"/>
          </w:tcPr>
          <w:p w:rsidR="00C96585" w:rsidRPr="00BF58C9" w:rsidRDefault="00C96585" w:rsidP="00AF5C07">
            <w:pPr>
              <w:jc w:val="both"/>
              <w:rPr>
                <w:rFonts w:ascii="Times New Roman" w:hAnsi="Times New Roman" w:cs="Times New Roman"/>
                <w:sz w:val="24"/>
                <w:szCs w:val="24"/>
              </w:rPr>
            </w:pPr>
          </w:p>
        </w:tc>
        <w:tc>
          <w:tcPr>
            <w:tcW w:w="2516" w:type="dxa"/>
          </w:tcPr>
          <w:p w:rsidR="00C96585" w:rsidRPr="00BF58C9" w:rsidRDefault="00C96585" w:rsidP="00AF5C07">
            <w:pPr>
              <w:jc w:val="both"/>
              <w:rPr>
                <w:rFonts w:ascii="Times New Roman" w:hAnsi="Times New Roman" w:cs="Times New Roman"/>
                <w:sz w:val="24"/>
                <w:szCs w:val="24"/>
              </w:rPr>
            </w:pP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p>
        </w:tc>
        <w:tc>
          <w:tcPr>
            <w:tcW w:w="1985"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Tenaga layanan khusus belum ada</w:t>
            </w:r>
          </w:p>
        </w:tc>
        <w:tc>
          <w:tcPr>
            <w:tcW w:w="1843" w:type="dxa"/>
          </w:tcPr>
          <w:p w:rsidR="00C96585" w:rsidRPr="00BF58C9" w:rsidRDefault="00C96585" w:rsidP="00AF5C07">
            <w:pPr>
              <w:jc w:val="both"/>
              <w:rPr>
                <w:rFonts w:ascii="Times New Roman" w:hAnsi="Times New Roman" w:cs="Times New Roman"/>
                <w:sz w:val="24"/>
                <w:szCs w:val="24"/>
              </w:rPr>
            </w:pPr>
          </w:p>
        </w:tc>
        <w:tc>
          <w:tcPr>
            <w:tcW w:w="2516" w:type="dxa"/>
          </w:tcPr>
          <w:p w:rsidR="00C96585" w:rsidRPr="00BF58C9" w:rsidRDefault="00C96585" w:rsidP="00AF5C07">
            <w:pPr>
              <w:jc w:val="both"/>
              <w:rPr>
                <w:rFonts w:ascii="Times New Roman" w:hAnsi="Times New Roman" w:cs="Times New Roman"/>
                <w:sz w:val="24"/>
                <w:szCs w:val="24"/>
              </w:rPr>
            </w:pPr>
          </w:p>
        </w:tc>
      </w:tr>
      <w:tr w:rsidR="00C96585" w:rsidRPr="00BF58C9" w:rsidTr="006C18E2">
        <w:tc>
          <w:tcPr>
            <w:tcW w:w="8153" w:type="dxa"/>
            <w:gridSpan w:val="4"/>
            <w:shd w:val="clear" w:color="auto" w:fill="FFFFFF" w:themeFill="background1"/>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Standar Pengelolaan</w:t>
            </w: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Memilliki visi dan misi</w:t>
            </w:r>
          </w:p>
        </w:tc>
        <w:tc>
          <w:tcPr>
            <w:tcW w:w="1985"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Belum me</w:t>
            </w:r>
            <w:r w:rsidR="007A7481">
              <w:rPr>
                <w:rFonts w:ascii="Times New Roman" w:hAnsi="Times New Roman" w:cs="Times New Roman"/>
                <w:sz w:val="24"/>
                <w:szCs w:val="24"/>
              </w:rPr>
              <w:t>m</w:t>
            </w:r>
            <w:r w:rsidRPr="00BF58C9">
              <w:rPr>
                <w:rFonts w:ascii="Times New Roman" w:hAnsi="Times New Roman" w:cs="Times New Roman"/>
                <w:sz w:val="24"/>
                <w:szCs w:val="24"/>
              </w:rPr>
              <w:t>iliki Renstra</w:t>
            </w:r>
          </w:p>
        </w:tc>
        <w:tc>
          <w:tcPr>
            <w:tcW w:w="1843"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Memiliki MoU dengan 2 universitas</w:t>
            </w:r>
          </w:p>
        </w:tc>
        <w:tc>
          <w:tcPr>
            <w:tcW w:w="2516"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Kerjasama dengan DU dan DI belum memenuhi standar</w:t>
            </w:r>
          </w:p>
        </w:tc>
      </w:tr>
      <w:tr w:rsidR="00C96585" w:rsidRPr="00BF58C9" w:rsidTr="0064530F">
        <w:tc>
          <w:tcPr>
            <w:tcW w:w="1809" w:type="dxa"/>
          </w:tcPr>
          <w:p w:rsidR="00C96585" w:rsidRPr="00BF58C9" w:rsidRDefault="003176C1" w:rsidP="00AF5C07">
            <w:pPr>
              <w:jc w:val="both"/>
              <w:rPr>
                <w:rFonts w:ascii="Times New Roman" w:hAnsi="Times New Roman" w:cs="Times New Roman"/>
                <w:sz w:val="24"/>
                <w:szCs w:val="24"/>
              </w:rPr>
            </w:pPr>
            <w:r>
              <w:rPr>
                <w:rFonts w:ascii="Times New Roman" w:hAnsi="Times New Roman" w:cs="Times New Roman"/>
                <w:sz w:val="24"/>
                <w:szCs w:val="24"/>
              </w:rPr>
              <w:t>Memiliki setruktur organisasi</w:t>
            </w:r>
          </w:p>
        </w:tc>
        <w:tc>
          <w:tcPr>
            <w:tcW w:w="1985" w:type="dxa"/>
          </w:tcPr>
          <w:p w:rsidR="00C96585" w:rsidRPr="00BF58C9" w:rsidRDefault="00C96585" w:rsidP="00AF5C07">
            <w:pPr>
              <w:jc w:val="both"/>
              <w:rPr>
                <w:rFonts w:ascii="Times New Roman" w:hAnsi="Times New Roman" w:cs="Times New Roman"/>
                <w:sz w:val="24"/>
                <w:szCs w:val="24"/>
              </w:rPr>
            </w:pPr>
          </w:p>
        </w:tc>
        <w:tc>
          <w:tcPr>
            <w:tcW w:w="1843" w:type="dxa"/>
          </w:tcPr>
          <w:p w:rsidR="00C96585" w:rsidRPr="00BF58C9" w:rsidRDefault="00C96585" w:rsidP="00AF5C07">
            <w:pPr>
              <w:jc w:val="both"/>
              <w:rPr>
                <w:rFonts w:ascii="Times New Roman" w:hAnsi="Times New Roman" w:cs="Times New Roman"/>
                <w:sz w:val="24"/>
                <w:szCs w:val="24"/>
              </w:rPr>
            </w:pPr>
          </w:p>
        </w:tc>
        <w:tc>
          <w:tcPr>
            <w:tcW w:w="2516"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Komite belum banyak memberikan kontribusi ke sekolah</w:t>
            </w: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p>
        </w:tc>
        <w:tc>
          <w:tcPr>
            <w:tcW w:w="1985" w:type="dxa"/>
          </w:tcPr>
          <w:p w:rsidR="00C96585" w:rsidRPr="00BF58C9" w:rsidRDefault="00C96585" w:rsidP="00AF5C07">
            <w:pPr>
              <w:jc w:val="both"/>
              <w:rPr>
                <w:rFonts w:ascii="Times New Roman" w:hAnsi="Times New Roman" w:cs="Times New Roman"/>
                <w:sz w:val="24"/>
                <w:szCs w:val="24"/>
              </w:rPr>
            </w:pPr>
          </w:p>
        </w:tc>
        <w:tc>
          <w:tcPr>
            <w:tcW w:w="1843" w:type="dxa"/>
          </w:tcPr>
          <w:p w:rsidR="00C96585" w:rsidRPr="00BF58C9" w:rsidRDefault="00C96585" w:rsidP="00AF5C07">
            <w:pPr>
              <w:jc w:val="both"/>
              <w:rPr>
                <w:rFonts w:ascii="Times New Roman" w:hAnsi="Times New Roman" w:cs="Times New Roman"/>
                <w:sz w:val="24"/>
                <w:szCs w:val="24"/>
              </w:rPr>
            </w:pPr>
          </w:p>
        </w:tc>
        <w:tc>
          <w:tcPr>
            <w:tcW w:w="2516"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Belum terakreditasi</w:t>
            </w:r>
          </w:p>
        </w:tc>
      </w:tr>
      <w:tr w:rsidR="00C96585" w:rsidRPr="00BF58C9" w:rsidTr="006C18E2">
        <w:tc>
          <w:tcPr>
            <w:tcW w:w="8153" w:type="dxa"/>
            <w:gridSpan w:val="4"/>
            <w:shd w:val="clear" w:color="auto" w:fill="FFFFFF" w:themeFill="background1"/>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Standar Pembiayaan</w:t>
            </w: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Sumber dana dari partisipasi orang tua siswa, BOS pusat dan Yayasan</w:t>
            </w:r>
          </w:p>
        </w:tc>
        <w:tc>
          <w:tcPr>
            <w:tcW w:w="1985"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Dana pengelolaan yang tidak mencukupi</w:t>
            </w:r>
          </w:p>
        </w:tc>
        <w:tc>
          <w:tcPr>
            <w:tcW w:w="1843"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Mendapat bantuan operasional dari pemerintah berupa BOS</w:t>
            </w:r>
          </w:p>
        </w:tc>
        <w:tc>
          <w:tcPr>
            <w:tcW w:w="2516"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Dana partispasi orang tua siswa yang minim sehubungan dengan kondisi ekonomi tingkat menengah ke bawah</w:t>
            </w:r>
          </w:p>
        </w:tc>
      </w:tr>
      <w:tr w:rsidR="00C96585" w:rsidRPr="00BF58C9" w:rsidTr="006C18E2">
        <w:tc>
          <w:tcPr>
            <w:tcW w:w="8153" w:type="dxa"/>
            <w:gridSpan w:val="4"/>
            <w:shd w:val="clear" w:color="auto" w:fill="FFFFFF" w:themeFill="background1"/>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Standar Penilaian</w:t>
            </w:r>
          </w:p>
        </w:tc>
      </w:tr>
      <w:tr w:rsidR="00C96585" w:rsidRPr="00BF58C9" w:rsidTr="0064530F">
        <w:tc>
          <w:tcPr>
            <w:tcW w:w="1809"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Ujian dilaksanakan berbasis komputer</w:t>
            </w:r>
          </w:p>
        </w:tc>
        <w:tc>
          <w:tcPr>
            <w:tcW w:w="1985" w:type="dxa"/>
          </w:tcPr>
          <w:p w:rsidR="00C96585" w:rsidRPr="00BF58C9" w:rsidRDefault="00C96585" w:rsidP="00AF5C07">
            <w:pPr>
              <w:jc w:val="both"/>
              <w:rPr>
                <w:rFonts w:ascii="Times New Roman" w:hAnsi="Times New Roman" w:cs="Times New Roman"/>
                <w:sz w:val="24"/>
                <w:szCs w:val="24"/>
              </w:rPr>
            </w:pPr>
            <w:r w:rsidRPr="00BF58C9">
              <w:rPr>
                <w:rFonts w:ascii="Times New Roman" w:hAnsi="Times New Roman" w:cs="Times New Roman"/>
                <w:sz w:val="24"/>
                <w:szCs w:val="24"/>
              </w:rPr>
              <w:t>Sarana komputer belum memadai jumlahnya untuk pelaksanaan ujan serentak</w:t>
            </w:r>
          </w:p>
        </w:tc>
        <w:tc>
          <w:tcPr>
            <w:tcW w:w="1843" w:type="dxa"/>
          </w:tcPr>
          <w:p w:rsidR="00C96585" w:rsidRPr="00BF58C9" w:rsidRDefault="00C96585" w:rsidP="00AF5C07">
            <w:pPr>
              <w:jc w:val="both"/>
              <w:rPr>
                <w:rFonts w:ascii="Times New Roman" w:hAnsi="Times New Roman" w:cs="Times New Roman"/>
                <w:sz w:val="24"/>
                <w:szCs w:val="24"/>
              </w:rPr>
            </w:pPr>
          </w:p>
        </w:tc>
        <w:tc>
          <w:tcPr>
            <w:tcW w:w="2516" w:type="dxa"/>
          </w:tcPr>
          <w:p w:rsidR="00C96585" w:rsidRPr="00BF58C9" w:rsidRDefault="00C96585" w:rsidP="00AF5C07">
            <w:pPr>
              <w:jc w:val="both"/>
              <w:rPr>
                <w:rFonts w:ascii="Times New Roman" w:hAnsi="Times New Roman" w:cs="Times New Roman"/>
                <w:sz w:val="24"/>
                <w:szCs w:val="24"/>
              </w:rPr>
            </w:pPr>
          </w:p>
        </w:tc>
      </w:tr>
    </w:tbl>
    <w:p w:rsidR="00946FB2" w:rsidRPr="00BF58C9" w:rsidRDefault="00C80542" w:rsidP="006C18E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Dari hasil analisis</w:t>
      </w:r>
      <w:r w:rsidR="00946FB2" w:rsidRPr="00BF58C9">
        <w:rPr>
          <w:rFonts w:ascii="Times New Roman" w:hAnsi="Times New Roman" w:cs="Times New Roman"/>
          <w:sz w:val="24"/>
          <w:szCs w:val="24"/>
        </w:rPr>
        <w:t xml:space="preserve"> lingkungan internal dan eksternal yang ada di SMK Mahaputra, maka dapat simpulkan  beberapa faktor yang menjad</w:t>
      </w:r>
      <w:r w:rsidR="00C5552D">
        <w:rPr>
          <w:rFonts w:ascii="Times New Roman" w:hAnsi="Times New Roman" w:cs="Times New Roman"/>
          <w:sz w:val="24"/>
          <w:szCs w:val="24"/>
        </w:rPr>
        <w:t>i permasalahan dalam pemenuhan S</w:t>
      </w:r>
      <w:r w:rsidR="00946FB2" w:rsidRPr="00BF58C9">
        <w:rPr>
          <w:rFonts w:ascii="Times New Roman" w:hAnsi="Times New Roman" w:cs="Times New Roman"/>
          <w:sz w:val="24"/>
          <w:szCs w:val="24"/>
        </w:rPr>
        <w:t xml:space="preserve">tandar </w:t>
      </w:r>
      <w:r w:rsidR="00C5552D">
        <w:rPr>
          <w:rFonts w:ascii="Times New Roman" w:hAnsi="Times New Roman" w:cs="Times New Roman"/>
          <w:sz w:val="24"/>
          <w:szCs w:val="24"/>
        </w:rPr>
        <w:t xml:space="preserve"> Nasional Pendidikan </w:t>
      </w:r>
      <w:r w:rsidR="00946FB2" w:rsidRPr="00BF58C9">
        <w:rPr>
          <w:rFonts w:ascii="Times New Roman" w:hAnsi="Times New Roman" w:cs="Times New Roman"/>
          <w:sz w:val="24"/>
          <w:szCs w:val="24"/>
        </w:rPr>
        <w:t>adalah :</w:t>
      </w:r>
    </w:p>
    <w:p w:rsidR="00946FB2" w:rsidRPr="00BF58C9" w:rsidRDefault="00946FB2" w:rsidP="00C80542">
      <w:pPr>
        <w:pStyle w:val="ListParagraph"/>
        <w:numPr>
          <w:ilvl w:val="0"/>
          <w:numId w:val="6"/>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Fasilitas penunjang proses pembelajaran yang belum terpenuhi,seperti lab IPA, Lab Bahasa, jumlah komputer yang belum memadai,jumlah buku y</w:t>
      </w:r>
      <w:r w:rsidR="004056EA">
        <w:rPr>
          <w:rFonts w:ascii="Times New Roman" w:hAnsi="Times New Roman" w:cs="Times New Roman"/>
          <w:sz w:val="24"/>
          <w:szCs w:val="24"/>
        </w:rPr>
        <w:t>ang belum memenuhi standar ratio</w:t>
      </w:r>
      <w:r w:rsidRPr="00BF58C9">
        <w:rPr>
          <w:rFonts w:ascii="Times New Roman" w:hAnsi="Times New Roman" w:cs="Times New Roman"/>
          <w:sz w:val="24"/>
          <w:szCs w:val="24"/>
        </w:rPr>
        <w:t xml:space="preserve"> </w:t>
      </w:r>
    </w:p>
    <w:p w:rsidR="00946FB2" w:rsidRPr="00BF58C9" w:rsidRDefault="00946FB2" w:rsidP="00C80542">
      <w:pPr>
        <w:pStyle w:val="ListParagraph"/>
        <w:numPr>
          <w:ilvl w:val="0"/>
          <w:numId w:val="6"/>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Jumlah dan Kualifikasi pendidik dan tenaga kependidikan yang belum memenuhi standar kualifikasi</w:t>
      </w:r>
    </w:p>
    <w:p w:rsidR="00946FB2" w:rsidRPr="00BF58C9" w:rsidRDefault="00946FB2" w:rsidP="00C80542">
      <w:pPr>
        <w:pStyle w:val="ListParagraph"/>
        <w:numPr>
          <w:ilvl w:val="0"/>
          <w:numId w:val="6"/>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Kemitraan dengan DU dan DI yang belum memadai</w:t>
      </w:r>
    </w:p>
    <w:p w:rsidR="00946FB2" w:rsidRPr="00BF58C9" w:rsidRDefault="00946FB2" w:rsidP="00C80542">
      <w:pPr>
        <w:pStyle w:val="ListParagraph"/>
        <w:numPr>
          <w:ilvl w:val="0"/>
          <w:numId w:val="6"/>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Komite yang belum berperan aktif</w:t>
      </w:r>
    </w:p>
    <w:p w:rsidR="00946FB2" w:rsidRPr="00BF58C9" w:rsidRDefault="00946FB2" w:rsidP="00C80542">
      <w:pPr>
        <w:pStyle w:val="ListParagraph"/>
        <w:numPr>
          <w:ilvl w:val="0"/>
          <w:numId w:val="6"/>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Biaya pengelolaan dari dana partisipasi dan BOS  yang tidak  mencukupi</w:t>
      </w:r>
    </w:p>
    <w:p w:rsidR="00946FB2" w:rsidRPr="00BF58C9" w:rsidRDefault="00946FB2" w:rsidP="00C80542">
      <w:pPr>
        <w:pStyle w:val="ListParagraph"/>
        <w:numPr>
          <w:ilvl w:val="0"/>
          <w:numId w:val="6"/>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Belum ada prestasi siswa di bidang akademik</w:t>
      </w:r>
    </w:p>
    <w:p w:rsidR="00946FB2" w:rsidRPr="00BF58C9" w:rsidRDefault="00946FB2" w:rsidP="00C80542">
      <w:pPr>
        <w:pStyle w:val="ListParagraph"/>
        <w:numPr>
          <w:ilvl w:val="0"/>
          <w:numId w:val="6"/>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Belum adanya lulusan</w:t>
      </w:r>
    </w:p>
    <w:p w:rsidR="00946FB2" w:rsidRPr="00BF58C9" w:rsidRDefault="00946FB2" w:rsidP="00C80542">
      <w:pPr>
        <w:pStyle w:val="ListParagraph"/>
        <w:numPr>
          <w:ilvl w:val="0"/>
          <w:numId w:val="6"/>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Persaingan ketat dengan sekolah sejenis yang terdekat</w:t>
      </w:r>
    </w:p>
    <w:p w:rsidR="00946FB2" w:rsidRPr="00BF58C9" w:rsidRDefault="00946FB2" w:rsidP="00C80542">
      <w:pPr>
        <w:pStyle w:val="ListParagraph"/>
        <w:numPr>
          <w:ilvl w:val="0"/>
          <w:numId w:val="6"/>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Lahan kosong masih luas,yang perlu perencanaan dalam pengembangannya</w:t>
      </w:r>
    </w:p>
    <w:p w:rsidR="00946FB2" w:rsidRPr="00BF58C9" w:rsidRDefault="00946FB2" w:rsidP="00C80542">
      <w:pPr>
        <w:pStyle w:val="ListParagraph"/>
        <w:numPr>
          <w:ilvl w:val="0"/>
          <w:numId w:val="6"/>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Belum terakreditasi</w:t>
      </w:r>
    </w:p>
    <w:p w:rsidR="00946FB2" w:rsidRPr="00BF58C9" w:rsidRDefault="00946FB2" w:rsidP="00C80542">
      <w:pPr>
        <w:pStyle w:val="ListParagraph"/>
        <w:numPr>
          <w:ilvl w:val="0"/>
          <w:numId w:val="6"/>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 xml:space="preserve">Belum tersusunnya RENSTRA </w:t>
      </w:r>
      <w:r w:rsidR="004056EA">
        <w:rPr>
          <w:rFonts w:ascii="Times New Roman" w:hAnsi="Times New Roman" w:cs="Times New Roman"/>
          <w:sz w:val="24"/>
          <w:szCs w:val="24"/>
        </w:rPr>
        <w:t>sebag</w:t>
      </w:r>
      <w:r w:rsidR="00AD4660">
        <w:rPr>
          <w:rFonts w:ascii="Times New Roman" w:hAnsi="Times New Roman" w:cs="Times New Roman"/>
          <w:sz w:val="24"/>
          <w:szCs w:val="24"/>
        </w:rPr>
        <w:t>ai pedoman pengembangan sekolah</w:t>
      </w:r>
      <w:r w:rsidR="004056EA">
        <w:rPr>
          <w:rFonts w:ascii="Times New Roman" w:hAnsi="Times New Roman" w:cs="Times New Roman"/>
          <w:sz w:val="24"/>
          <w:szCs w:val="24"/>
        </w:rPr>
        <w:t xml:space="preserve"> 5 tahun kedepan</w:t>
      </w:r>
      <w:r w:rsidR="00AD4660">
        <w:rPr>
          <w:rFonts w:ascii="Times New Roman" w:hAnsi="Times New Roman" w:cs="Times New Roman"/>
          <w:sz w:val="24"/>
          <w:szCs w:val="24"/>
        </w:rPr>
        <w:t xml:space="preserve"> untuk mencapai mutu pendidikan sesuai Standar Nasional Pendidikan</w:t>
      </w:r>
    </w:p>
    <w:p w:rsidR="00946FB2" w:rsidRPr="00BF58C9" w:rsidRDefault="00946FB2" w:rsidP="00946FB2">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 xml:space="preserve">Melihat fenomena permasalahan tersebut peneliti tertarik untuk mengkaji dan memberikan kontribusi kepada SMK Mahaputra dengan mengimplementasikan ilmu – ilmu pada perkuliahan, khususnya ilmu manajemen strategis dengan melakukan penelitian tentang perumusan perencanaan strategis </w:t>
      </w:r>
      <w:r w:rsidRPr="00BF58C9">
        <w:rPr>
          <w:rFonts w:ascii="Times New Roman" w:hAnsi="Times New Roman" w:cs="Times New Roman"/>
          <w:sz w:val="24"/>
          <w:szCs w:val="24"/>
        </w:rPr>
        <w:lastRenderedPageBreak/>
        <w:t xml:space="preserve">berdasarkan hasil scanning kondisi saat ini dan kondisi ke depan yang diharapkan melalui analisis SWOT, maka peneliti menentukan judul penelitian : </w:t>
      </w:r>
      <w:r w:rsidRPr="00BF58C9">
        <w:rPr>
          <w:rFonts w:ascii="Times New Roman" w:hAnsi="Times New Roman" w:cs="Times New Roman"/>
          <w:b/>
          <w:sz w:val="24"/>
          <w:szCs w:val="24"/>
        </w:rPr>
        <w:t>‘Perumusan Rencana Strategis untuk meningkatkan mutu pendidikan di SMK Mahaputra Kabupaten  Bandung”</w:t>
      </w:r>
    </w:p>
    <w:p w:rsidR="00946FB2" w:rsidRPr="00946FB2" w:rsidRDefault="00946FB2" w:rsidP="00946FB2">
      <w:pPr>
        <w:spacing w:line="480" w:lineRule="auto"/>
        <w:jc w:val="both"/>
        <w:rPr>
          <w:rFonts w:ascii="Times New Roman" w:hAnsi="Times New Roman" w:cs="Times New Roman"/>
          <w:b/>
          <w:sz w:val="24"/>
          <w:szCs w:val="24"/>
        </w:rPr>
      </w:pPr>
      <w:r w:rsidRPr="00946FB2">
        <w:rPr>
          <w:rFonts w:ascii="Times New Roman" w:hAnsi="Times New Roman" w:cs="Times New Roman"/>
          <w:b/>
          <w:sz w:val="24"/>
          <w:szCs w:val="24"/>
        </w:rPr>
        <w:t>1.2  Fokus Peneltian</w:t>
      </w:r>
    </w:p>
    <w:p w:rsidR="00946FB2" w:rsidRPr="00BF58C9" w:rsidRDefault="00946FB2" w:rsidP="00946FB2">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Setelah peneliti mengadakan penelitian pendahuluan pada SMK Mahaputra, maka penelitian ini difokuskan pada :</w:t>
      </w:r>
    </w:p>
    <w:p w:rsidR="00946FB2" w:rsidRPr="00BF58C9" w:rsidRDefault="00946FB2" w:rsidP="00C80542">
      <w:pPr>
        <w:pStyle w:val="ListParagraph"/>
        <w:numPr>
          <w:ilvl w:val="0"/>
          <w:numId w:val="3"/>
        </w:numPr>
        <w:spacing w:line="480" w:lineRule="auto"/>
        <w:ind w:left="426" w:hanging="426"/>
        <w:jc w:val="both"/>
        <w:rPr>
          <w:rFonts w:ascii="Times New Roman" w:hAnsi="Times New Roman" w:cs="Times New Roman"/>
          <w:sz w:val="24"/>
          <w:szCs w:val="24"/>
        </w:rPr>
      </w:pPr>
      <w:r w:rsidRPr="00BF58C9">
        <w:rPr>
          <w:rFonts w:ascii="Times New Roman" w:hAnsi="Times New Roman" w:cs="Times New Roman"/>
          <w:sz w:val="24"/>
          <w:szCs w:val="24"/>
        </w:rPr>
        <w:t>Perumusan rencana strategis sekolah</w:t>
      </w:r>
    </w:p>
    <w:p w:rsidR="00946FB2" w:rsidRPr="00BF58C9" w:rsidRDefault="00E1629B" w:rsidP="00C80542">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Rencana str</w:t>
      </w:r>
      <w:r w:rsidR="00946FB2" w:rsidRPr="00BF58C9">
        <w:rPr>
          <w:rFonts w:ascii="Times New Roman" w:hAnsi="Times New Roman" w:cs="Times New Roman"/>
          <w:sz w:val="24"/>
          <w:szCs w:val="24"/>
        </w:rPr>
        <w:t>ategis  yang dikembangkan berpatokan pada 8 standar nasional pendidikan dan kondisi lingkungan internal dan lingkungan eksternal  yang ada pada saat penelitian agar sesuai dengan arah pengembangan SMK Mahaputra</w:t>
      </w:r>
    </w:p>
    <w:p w:rsidR="00946FB2" w:rsidRPr="00BF58C9" w:rsidRDefault="00946FB2" w:rsidP="00C80542">
      <w:pPr>
        <w:pStyle w:val="ListParagraph"/>
        <w:numPr>
          <w:ilvl w:val="0"/>
          <w:numId w:val="3"/>
        </w:numPr>
        <w:spacing w:line="480" w:lineRule="auto"/>
        <w:ind w:left="426" w:hanging="426"/>
        <w:jc w:val="both"/>
        <w:rPr>
          <w:rFonts w:ascii="Times New Roman" w:hAnsi="Times New Roman" w:cs="Times New Roman"/>
          <w:sz w:val="24"/>
          <w:szCs w:val="24"/>
        </w:rPr>
      </w:pPr>
      <w:r w:rsidRPr="00BF58C9">
        <w:rPr>
          <w:rFonts w:ascii="Times New Roman" w:hAnsi="Times New Roman" w:cs="Times New Roman"/>
          <w:sz w:val="24"/>
          <w:szCs w:val="24"/>
        </w:rPr>
        <w:t>Hasil akhir dari penelitian ini adalah berupa rumusan rencana strate</w:t>
      </w:r>
      <w:r w:rsidR="00B7769B">
        <w:rPr>
          <w:rFonts w:ascii="Times New Roman" w:hAnsi="Times New Roman" w:cs="Times New Roman"/>
          <w:sz w:val="24"/>
          <w:szCs w:val="24"/>
        </w:rPr>
        <w:t xml:space="preserve">gis sekolah untuk </w:t>
      </w:r>
      <w:r w:rsidRPr="00BF58C9">
        <w:rPr>
          <w:rFonts w:ascii="Times New Roman" w:hAnsi="Times New Roman" w:cs="Times New Roman"/>
          <w:sz w:val="24"/>
          <w:szCs w:val="24"/>
        </w:rPr>
        <w:t xml:space="preserve"> 5 tahun ke depan yang dapat menuntun arah pengembangan mutu pendidikan di SMK Mahaputra </w:t>
      </w:r>
      <w:r w:rsidR="00B7769B">
        <w:rPr>
          <w:rFonts w:ascii="Times New Roman" w:hAnsi="Times New Roman" w:cs="Times New Roman"/>
          <w:sz w:val="24"/>
          <w:szCs w:val="24"/>
        </w:rPr>
        <w:t>memenuhi Standar Nasional Pendiidkan</w:t>
      </w:r>
    </w:p>
    <w:p w:rsidR="00946FB2" w:rsidRPr="0021059A" w:rsidRDefault="00946FB2" w:rsidP="0021059A">
      <w:pPr>
        <w:pStyle w:val="ListParagraph"/>
        <w:numPr>
          <w:ilvl w:val="0"/>
          <w:numId w:val="3"/>
        </w:numPr>
        <w:spacing w:line="480" w:lineRule="auto"/>
        <w:ind w:left="426" w:hanging="426"/>
        <w:jc w:val="both"/>
        <w:rPr>
          <w:rFonts w:ascii="Times New Roman" w:hAnsi="Times New Roman" w:cs="Times New Roman"/>
          <w:sz w:val="24"/>
          <w:szCs w:val="24"/>
        </w:rPr>
      </w:pPr>
      <w:r w:rsidRPr="00BF58C9">
        <w:rPr>
          <w:rFonts w:ascii="Times New Roman" w:hAnsi="Times New Roman" w:cs="Times New Roman"/>
          <w:sz w:val="24"/>
          <w:szCs w:val="24"/>
        </w:rPr>
        <w:t xml:space="preserve">Tekhnik pengumpulan data menggunakan metode deskristif pendekatan  kualitatif </w:t>
      </w:r>
    </w:p>
    <w:p w:rsidR="00946FB2" w:rsidRPr="00BF58C9" w:rsidRDefault="00946FB2" w:rsidP="00946FB2">
      <w:pPr>
        <w:spacing w:line="480" w:lineRule="auto"/>
        <w:jc w:val="both"/>
        <w:rPr>
          <w:rFonts w:ascii="Times New Roman" w:hAnsi="Times New Roman" w:cs="Times New Roman"/>
          <w:b/>
          <w:sz w:val="24"/>
          <w:szCs w:val="24"/>
        </w:rPr>
      </w:pPr>
      <w:r w:rsidRPr="00BF58C9">
        <w:rPr>
          <w:rFonts w:ascii="Times New Roman" w:hAnsi="Times New Roman" w:cs="Times New Roman"/>
          <w:b/>
          <w:sz w:val="24"/>
          <w:szCs w:val="24"/>
        </w:rPr>
        <w:t>1.3  Rumusan Masalah</w:t>
      </w:r>
    </w:p>
    <w:p w:rsidR="00946FB2" w:rsidRPr="00BF58C9" w:rsidRDefault="00946FB2" w:rsidP="00946FB2">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Be</w:t>
      </w:r>
      <w:r w:rsidR="0021059A">
        <w:rPr>
          <w:rFonts w:ascii="Times New Roman" w:hAnsi="Times New Roman" w:cs="Times New Roman"/>
          <w:sz w:val="24"/>
          <w:szCs w:val="24"/>
        </w:rPr>
        <w:t>r</w:t>
      </w:r>
      <w:r w:rsidRPr="00BF58C9">
        <w:rPr>
          <w:rFonts w:ascii="Times New Roman" w:hAnsi="Times New Roman" w:cs="Times New Roman"/>
          <w:sz w:val="24"/>
          <w:szCs w:val="24"/>
        </w:rPr>
        <w:t>dasarkan latar belakang dan fokus penelitia</w:t>
      </w:r>
      <w:r w:rsidR="00B7769B">
        <w:rPr>
          <w:rFonts w:ascii="Times New Roman" w:hAnsi="Times New Roman" w:cs="Times New Roman"/>
          <w:sz w:val="24"/>
          <w:szCs w:val="24"/>
        </w:rPr>
        <w:t>n yang telah dikemukakan sebelu</w:t>
      </w:r>
      <w:r w:rsidRPr="00BF58C9">
        <w:rPr>
          <w:rFonts w:ascii="Times New Roman" w:hAnsi="Times New Roman" w:cs="Times New Roman"/>
          <w:sz w:val="24"/>
          <w:szCs w:val="24"/>
        </w:rPr>
        <w:t>mnya maka rumusan masalah dalam penelitian ini adalah sebagai berikut:</w:t>
      </w:r>
    </w:p>
    <w:p w:rsidR="00946FB2" w:rsidRPr="00BF58C9" w:rsidRDefault="00946FB2" w:rsidP="00C80542">
      <w:pPr>
        <w:pStyle w:val="ListParagraph"/>
        <w:numPr>
          <w:ilvl w:val="0"/>
          <w:numId w:val="4"/>
        </w:numPr>
        <w:spacing w:line="480" w:lineRule="auto"/>
        <w:ind w:left="426" w:hanging="426"/>
        <w:jc w:val="both"/>
        <w:rPr>
          <w:rFonts w:ascii="Times New Roman" w:hAnsi="Times New Roman" w:cs="Times New Roman"/>
          <w:sz w:val="24"/>
          <w:szCs w:val="24"/>
        </w:rPr>
      </w:pPr>
      <w:r w:rsidRPr="00BF58C9">
        <w:rPr>
          <w:rFonts w:ascii="Times New Roman" w:hAnsi="Times New Roman" w:cs="Times New Roman"/>
          <w:sz w:val="24"/>
          <w:szCs w:val="24"/>
        </w:rPr>
        <w:t>Bagaimana kondisi lingkungan internal SMK Mahaputra</w:t>
      </w:r>
    </w:p>
    <w:p w:rsidR="00AD4660" w:rsidRDefault="00946FB2" w:rsidP="00AD4660">
      <w:pPr>
        <w:pStyle w:val="ListParagraph"/>
        <w:numPr>
          <w:ilvl w:val="0"/>
          <w:numId w:val="4"/>
        </w:numPr>
        <w:spacing w:line="480" w:lineRule="auto"/>
        <w:ind w:left="426" w:hanging="426"/>
        <w:jc w:val="both"/>
        <w:rPr>
          <w:rFonts w:ascii="Times New Roman" w:hAnsi="Times New Roman" w:cs="Times New Roman"/>
          <w:sz w:val="24"/>
          <w:szCs w:val="24"/>
        </w:rPr>
      </w:pPr>
      <w:r w:rsidRPr="00BF58C9">
        <w:rPr>
          <w:rFonts w:ascii="Times New Roman" w:hAnsi="Times New Roman" w:cs="Times New Roman"/>
          <w:sz w:val="24"/>
          <w:szCs w:val="24"/>
        </w:rPr>
        <w:lastRenderedPageBreak/>
        <w:t>Bagaimana kondisi lingkungan eksternal SMK Mahaputra</w:t>
      </w:r>
    </w:p>
    <w:p w:rsidR="00946FB2" w:rsidRPr="00AD4660" w:rsidRDefault="00AD4660" w:rsidP="00AD4660">
      <w:pPr>
        <w:pStyle w:val="ListParagraph"/>
        <w:numPr>
          <w:ilvl w:val="0"/>
          <w:numId w:val="4"/>
        </w:numPr>
        <w:spacing w:line="480" w:lineRule="auto"/>
        <w:ind w:left="426" w:hanging="426"/>
        <w:jc w:val="both"/>
        <w:rPr>
          <w:rFonts w:ascii="Times New Roman" w:hAnsi="Times New Roman" w:cs="Times New Roman"/>
          <w:sz w:val="24"/>
          <w:szCs w:val="24"/>
        </w:rPr>
      </w:pPr>
      <w:r w:rsidRPr="00AD4660">
        <w:rPr>
          <w:rFonts w:ascii="Times New Roman" w:hAnsi="Times New Roman" w:cs="Times New Roman"/>
          <w:sz w:val="24"/>
          <w:szCs w:val="24"/>
        </w:rPr>
        <w:t>B</w:t>
      </w:r>
      <w:r w:rsidR="00946FB2" w:rsidRPr="00AD4660">
        <w:rPr>
          <w:rFonts w:ascii="Times New Roman" w:hAnsi="Times New Roman" w:cs="Times New Roman"/>
          <w:sz w:val="24"/>
          <w:szCs w:val="24"/>
        </w:rPr>
        <w:t>agaimana gap kondisi sekolah SMK Mahaputra antara kondisi pendidikan  saat ini  terhadap kondisi pendidikan lima tahun ke depan sesuai dengan 8 standar nasional pendidikan</w:t>
      </w:r>
    </w:p>
    <w:p w:rsidR="00946FB2" w:rsidRPr="00BF58C9" w:rsidRDefault="00946FB2" w:rsidP="00C80542">
      <w:pPr>
        <w:pStyle w:val="ListParagraph"/>
        <w:numPr>
          <w:ilvl w:val="0"/>
          <w:numId w:val="4"/>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 xml:space="preserve">Bagaimana rumusan Rencana Strategis Sekolah untuk meningkatkan mutu pendidikan di SMK Mahaputra </w:t>
      </w:r>
    </w:p>
    <w:p w:rsidR="00946FB2" w:rsidRPr="00BF58C9" w:rsidRDefault="00946FB2" w:rsidP="00E1629B">
      <w:pPr>
        <w:pStyle w:val="ListParagraph"/>
        <w:numPr>
          <w:ilvl w:val="0"/>
          <w:numId w:val="4"/>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Bag</w:t>
      </w:r>
      <w:r w:rsidR="00E1629B">
        <w:rPr>
          <w:rFonts w:ascii="Times New Roman" w:hAnsi="Times New Roman" w:cs="Times New Roman"/>
          <w:sz w:val="24"/>
          <w:szCs w:val="24"/>
        </w:rPr>
        <w:t xml:space="preserve">aimana rumusan program </w:t>
      </w:r>
      <w:r w:rsidRPr="00BF58C9">
        <w:rPr>
          <w:rFonts w:ascii="Times New Roman" w:hAnsi="Times New Roman" w:cs="Times New Roman"/>
          <w:sz w:val="24"/>
          <w:szCs w:val="24"/>
        </w:rPr>
        <w:t xml:space="preserve"> untuk meningkatkan mutu pendidikan di SMK mahaputra </w:t>
      </w:r>
    </w:p>
    <w:p w:rsidR="00946FB2" w:rsidRPr="00BF58C9" w:rsidRDefault="00946FB2" w:rsidP="00946FB2">
      <w:pPr>
        <w:spacing w:line="480" w:lineRule="auto"/>
        <w:jc w:val="both"/>
        <w:rPr>
          <w:rFonts w:ascii="Times New Roman" w:hAnsi="Times New Roman" w:cs="Times New Roman"/>
          <w:b/>
          <w:sz w:val="24"/>
          <w:szCs w:val="24"/>
        </w:rPr>
      </w:pPr>
      <w:r w:rsidRPr="00BF58C9">
        <w:rPr>
          <w:rFonts w:ascii="Times New Roman" w:hAnsi="Times New Roman" w:cs="Times New Roman"/>
          <w:b/>
          <w:sz w:val="24"/>
          <w:szCs w:val="24"/>
        </w:rPr>
        <w:t>1.4  Tujuan Penelitian</w:t>
      </w:r>
    </w:p>
    <w:p w:rsidR="00946FB2" w:rsidRPr="00BF58C9" w:rsidRDefault="00946FB2" w:rsidP="00946FB2">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Selanjutnya berdasarkan rumusan masalah tersebut, maka tujuan penelitian ini adalah :</w:t>
      </w:r>
    </w:p>
    <w:p w:rsidR="00946FB2" w:rsidRPr="00BF58C9" w:rsidRDefault="00946FB2" w:rsidP="00E1629B">
      <w:pPr>
        <w:pStyle w:val="ListParagraph"/>
        <w:numPr>
          <w:ilvl w:val="0"/>
          <w:numId w:val="5"/>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Mengetahui dan menganalisis lingkungan internal SMK Mahaputra</w:t>
      </w:r>
    </w:p>
    <w:p w:rsidR="00946FB2" w:rsidRPr="00BF58C9" w:rsidRDefault="00946FB2" w:rsidP="00E1629B">
      <w:pPr>
        <w:pStyle w:val="ListParagraph"/>
        <w:numPr>
          <w:ilvl w:val="0"/>
          <w:numId w:val="5"/>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Mengetahui dan mengana</w:t>
      </w:r>
      <w:r w:rsidR="00C5552D">
        <w:rPr>
          <w:rFonts w:ascii="Times New Roman" w:hAnsi="Times New Roman" w:cs="Times New Roman"/>
          <w:sz w:val="24"/>
          <w:szCs w:val="24"/>
        </w:rPr>
        <w:t>lisis lingkungan eksternal SMK M</w:t>
      </w:r>
      <w:r w:rsidRPr="00BF58C9">
        <w:rPr>
          <w:rFonts w:ascii="Times New Roman" w:hAnsi="Times New Roman" w:cs="Times New Roman"/>
          <w:sz w:val="24"/>
          <w:szCs w:val="24"/>
        </w:rPr>
        <w:t>ahaputra</w:t>
      </w:r>
    </w:p>
    <w:p w:rsidR="00946FB2" w:rsidRPr="00BF58C9" w:rsidRDefault="00946FB2" w:rsidP="00E1629B">
      <w:pPr>
        <w:pStyle w:val="ListParagraph"/>
        <w:numPr>
          <w:ilvl w:val="0"/>
          <w:numId w:val="5"/>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 xml:space="preserve">Mengetahui dan menganalisis gap kondisi sekolah SMK </w:t>
      </w:r>
      <w:r w:rsidR="00C5552D">
        <w:rPr>
          <w:rFonts w:ascii="Times New Roman" w:hAnsi="Times New Roman" w:cs="Times New Roman"/>
          <w:sz w:val="24"/>
          <w:szCs w:val="24"/>
        </w:rPr>
        <w:t>M</w:t>
      </w:r>
      <w:r w:rsidRPr="00BF58C9">
        <w:rPr>
          <w:rFonts w:ascii="Times New Roman" w:hAnsi="Times New Roman" w:cs="Times New Roman"/>
          <w:sz w:val="24"/>
          <w:szCs w:val="24"/>
        </w:rPr>
        <w:t xml:space="preserve">ahaputra antara kondisi pendidikan saat ini </w:t>
      </w:r>
      <w:r w:rsidR="00434015">
        <w:rPr>
          <w:rFonts w:ascii="Times New Roman" w:hAnsi="Times New Roman" w:cs="Times New Roman"/>
          <w:sz w:val="24"/>
          <w:szCs w:val="24"/>
        </w:rPr>
        <w:t>terhadap kondisi pendidikan 5</w:t>
      </w:r>
      <w:r w:rsidRPr="00BF58C9">
        <w:rPr>
          <w:rFonts w:ascii="Times New Roman" w:hAnsi="Times New Roman" w:cs="Times New Roman"/>
          <w:sz w:val="24"/>
          <w:szCs w:val="24"/>
        </w:rPr>
        <w:t xml:space="preserve"> tahun kedepan sesuai dengan 8 standar nasional pendidikan</w:t>
      </w:r>
    </w:p>
    <w:p w:rsidR="00946FB2" w:rsidRPr="00BF58C9" w:rsidRDefault="00946FB2" w:rsidP="00E1629B">
      <w:pPr>
        <w:pStyle w:val="ListParagraph"/>
        <w:numPr>
          <w:ilvl w:val="0"/>
          <w:numId w:val="5"/>
        </w:numPr>
        <w:spacing w:line="480" w:lineRule="auto"/>
        <w:ind w:left="567" w:hanging="567"/>
        <w:jc w:val="both"/>
        <w:rPr>
          <w:rFonts w:ascii="Times New Roman" w:hAnsi="Times New Roman" w:cs="Times New Roman"/>
          <w:sz w:val="24"/>
          <w:szCs w:val="24"/>
        </w:rPr>
      </w:pPr>
      <w:r w:rsidRPr="00BF58C9">
        <w:rPr>
          <w:rFonts w:ascii="Times New Roman" w:hAnsi="Times New Roman" w:cs="Times New Roman"/>
          <w:sz w:val="24"/>
          <w:szCs w:val="24"/>
        </w:rPr>
        <w:t xml:space="preserve">Merumuskan rencana strategis Sekolah untuk meningkatkan mutu pendidikan di SMK Mahaputra </w:t>
      </w:r>
    </w:p>
    <w:p w:rsidR="00946FB2" w:rsidRPr="00BF58C9" w:rsidRDefault="00E1629B" w:rsidP="00E1629B">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Merumuskan program </w:t>
      </w:r>
      <w:r w:rsidR="00946FB2" w:rsidRPr="00BF58C9">
        <w:rPr>
          <w:rFonts w:ascii="Times New Roman" w:hAnsi="Times New Roman" w:cs="Times New Roman"/>
          <w:sz w:val="24"/>
          <w:szCs w:val="24"/>
        </w:rPr>
        <w:t xml:space="preserve"> sekolah SMK  Mahaputra menuju sekolah bermutu</w:t>
      </w:r>
    </w:p>
    <w:p w:rsidR="00946FB2" w:rsidRPr="00BF58C9" w:rsidRDefault="00946FB2" w:rsidP="00946FB2">
      <w:pPr>
        <w:spacing w:line="480" w:lineRule="auto"/>
        <w:jc w:val="both"/>
        <w:rPr>
          <w:rFonts w:ascii="Times New Roman" w:hAnsi="Times New Roman" w:cs="Times New Roman"/>
          <w:b/>
          <w:sz w:val="24"/>
          <w:szCs w:val="24"/>
        </w:rPr>
      </w:pPr>
      <w:r w:rsidRPr="00BF58C9">
        <w:rPr>
          <w:rFonts w:ascii="Times New Roman" w:hAnsi="Times New Roman" w:cs="Times New Roman"/>
          <w:b/>
          <w:sz w:val="24"/>
          <w:szCs w:val="24"/>
        </w:rPr>
        <w:t>1.5  Manfaat Penelitian</w:t>
      </w:r>
    </w:p>
    <w:p w:rsidR="00946FB2" w:rsidRPr="00BF58C9" w:rsidRDefault="00946FB2" w:rsidP="00946FB2">
      <w:pPr>
        <w:spacing w:line="480" w:lineRule="auto"/>
        <w:jc w:val="both"/>
        <w:rPr>
          <w:rFonts w:ascii="Times New Roman" w:hAnsi="Times New Roman" w:cs="Times New Roman"/>
          <w:b/>
          <w:sz w:val="24"/>
          <w:szCs w:val="24"/>
        </w:rPr>
      </w:pPr>
      <w:r w:rsidRPr="00BF58C9">
        <w:rPr>
          <w:rFonts w:ascii="Times New Roman" w:hAnsi="Times New Roman" w:cs="Times New Roman"/>
          <w:sz w:val="24"/>
          <w:szCs w:val="24"/>
        </w:rPr>
        <w:t xml:space="preserve"> </w:t>
      </w:r>
      <w:r w:rsidRPr="00BF58C9">
        <w:rPr>
          <w:rFonts w:ascii="Times New Roman" w:hAnsi="Times New Roman" w:cs="Times New Roman"/>
          <w:sz w:val="24"/>
          <w:szCs w:val="24"/>
        </w:rPr>
        <w:tab/>
        <w:t>Hasil penelitian ini, diharapkan dapat memberikan manfaat bagi berbagai pihak, baik manfaat teoritis maupun manfaat prkatis :</w:t>
      </w:r>
    </w:p>
    <w:p w:rsidR="00946FB2" w:rsidRPr="00AA2321" w:rsidRDefault="00946FB2" w:rsidP="00396842">
      <w:pPr>
        <w:pStyle w:val="ListParagraph"/>
        <w:numPr>
          <w:ilvl w:val="2"/>
          <w:numId w:val="9"/>
        </w:numPr>
        <w:spacing w:line="480" w:lineRule="auto"/>
        <w:jc w:val="both"/>
        <w:rPr>
          <w:rFonts w:ascii="Times New Roman" w:hAnsi="Times New Roman" w:cs="Times New Roman"/>
          <w:b/>
          <w:sz w:val="24"/>
          <w:szCs w:val="24"/>
        </w:rPr>
      </w:pPr>
      <w:r w:rsidRPr="00AA2321">
        <w:rPr>
          <w:rFonts w:ascii="Times New Roman" w:hAnsi="Times New Roman" w:cs="Times New Roman"/>
          <w:b/>
          <w:sz w:val="24"/>
          <w:szCs w:val="24"/>
        </w:rPr>
        <w:lastRenderedPageBreak/>
        <w:t xml:space="preserve"> Manfaat teoritis</w:t>
      </w:r>
    </w:p>
    <w:p w:rsidR="00396842" w:rsidRDefault="00946FB2" w:rsidP="00396842">
      <w:pPr>
        <w:pStyle w:val="ListParagraph"/>
        <w:numPr>
          <w:ilvl w:val="0"/>
          <w:numId w:val="7"/>
        </w:numPr>
        <w:spacing w:line="480" w:lineRule="auto"/>
        <w:jc w:val="both"/>
        <w:rPr>
          <w:rFonts w:ascii="Times New Roman" w:hAnsi="Times New Roman" w:cs="Times New Roman"/>
          <w:sz w:val="24"/>
          <w:szCs w:val="24"/>
        </w:rPr>
      </w:pPr>
      <w:r w:rsidRPr="00396842">
        <w:rPr>
          <w:rFonts w:ascii="Times New Roman" w:hAnsi="Times New Roman" w:cs="Times New Roman"/>
          <w:sz w:val="24"/>
          <w:szCs w:val="24"/>
        </w:rPr>
        <w:t>Dapat memberikan kontribusi keilmuan manajemen khususnya Ilmu manajemen strategis</w:t>
      </w:r>
    </w:p>
    <w:p w:rsidR="00946FB2" w:rsidRPr="00396842" w:rsidRDefault="00946FB2" w:rsidP="00396842">
      <w:pPr>
        <w:pStyle w:val="ListParagraph"/>
        <w:numPr>
          <w:ilvl w:val="0"/>
          <w:numId w:val="7"/>
        </w:numPr>
        <w:spacing w:line="480" w:lineRule="auto"/>
        <w:jc w:val="both"/>
        <w:rPr>
          <w:rFonts w:ascii="Times New Roman" w:hAnsi="Times New Roman" w:cs="Times New Roman"/>
          <w:sz w:val="24"/>
          <w:szCs w:val="24"/>
        </w:rPr>
      </w:pPr>
      <w:r w:rsidRPr="00396842">
        <w:rPr>
          <w:rFonts w:ascii="Times New Roman" w:hAnsi="Times New Roman" w:cs="Times New Roman"/>
          <w:sz w:val="24"/>
          <w:szCs w:val="24"/>
        </w:rPr>
        <w:t>.Dapat memberikan kontribusi dalam penyusunan Rencana strategis</w:t>
      </w:r>
      <w:r w:rsidR="00396842">
        <w:rPr>
          <w:rFonts w:ascii="Times New Roman" w:hAnsi="Times New Roman" w:cs="Times New Roman"/>
          <w:sz w:val="24"/>
          <w:szCs w:val="24"/>
        </w:rPr>
        <w:t xml:space="preserve"> </w:t>
      </w:r>
      <w:r w:rsidRPr="00396842">
        <w:rPr>
          <w:rFonts w:ascii="Times New Roman" w:hAnsi="Times New Roman" w:cs="Times New Roman"/>
          <w:sz w:val="24"/>
          <w:szCs w:val="24"/>
        </w:rPr>
        <w:t>Sekolah SMK</w:t>
      </w:r>
      <w:r w:rsidR="00434015">
        <w:rPr>
          <w:rFonts w:ascii="Times New Roman" w:hAnsi="Times New Roman" w:cs="Times New Roman"/>
          <w:sz w:val="24"/>
          <w:szCs w:val="24"/>
        </w:rPr>
        <w:t xml:space="preserve"> Mahaputa menuju sekolah bermutu sesuai Standar Nasional Pendidikan</w:t>
      </w:r>
    </w:p>
    <w:p w:rsidR="00946FB2" w:rsidRPr="00396842" w:rsidRDefault="00946FB2" w:rsidP="00396842">
      <w:pPr>
        <w:pStyle w:val="ListParagraph"/>
        <w:numPr>
          <w:ilvl w:val="0"/>
          <w:numId w:val="7"/>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Dapat memberi informasi bagi pembaca serta pihak – pihak yang</w:t>
      </w:r>
      <w:r w:rsidR="00396842">
        <w:rPr>
          <w:rFonts w:ascii="Times New Roman" w:hAnsi="Times New Roman" w:cs="Times New Roman"/>
          <w:sz w:val="24"/>
          <w:szCs w:val="24"/>
        </w:rPr>
        <w:t xml:space="preserve"> </w:t>
      </w:r>
      <w:r w:rsidRPr="00396842">
        <w:rPr>
          <w:rFonts w:ascii="Times New Roman" w:hAnsi="Times New Roman" w:cs="Times New Roman"/>
          <w:sz w:val="24"/>
          <w:szCs w:val="24"/>
        </w:rPr>
        <w:t>Berkepentingan.</w:t>
      </w:r>
    </w:p>
    <w:p w:rsidR="00946FB2" w:rsidRPr="00AA2321" w:rsidRDefault="00946FB2" w:rsidP="00946FB2">
      <w:pPr>
        <w:pStyle w:val="ListParagraph"/>
        <w:spacing w:line="480" w:lineRule="auto"/>
        <w:ind w:left="360"/>
        <w:jc w:val="both"/>
        <w:rPr>
          <w:rFonts w:ascii="Times New Roman" w:hAnsi="Times New Roman" w:cs="Times New Roman"/>
          <w:b/>
          <w:sz w:val="24"/>
          <w:szCs w:val="24"/>
        </w:rPr>
      </w:pPr>
      <w:r w:rsidRPr="00BF58C9">
        <w:rPr>
          <w:rFonts w:ascii="Times New Roman" w:hAnsi="Times New Roman" w:cs="Times New Roman"/>
          <w:sz w:val="24"/>
          <w:szCs w:val="24"/>
        </w:rPr>
        <w:tab/>
      </w:r>
      <w:r w:rsidRPr="00AA2321">
        <w:rPr>
          <w:rFonts w:ascii="Times New Roman" w:hAnsi="Times New Roman" w:cs="Times New Roman"/>
          <w:b/>
          <w:sz w:val="24"/>
          <w:szCs w:val="24"/>
        </w:rPr>
        <w:t>1.5.2  Manfaat Praktis</w:t>
      </w:r>
    </w:p>
    <w:p w:rsidR="009528C7" w:rsidRPr="00B97767" w:rsidRDefault="00946FB2" w:rsidP="00B97767">
      <w:pPr>
        <w:pStyle w:val="ListParagraph"/>
        <w:numPr>
          <w:ilvl w:val="0"/>
          <w:numId w:val="10"/>
        </w:numPr>
        <w:spacing w:line="480" w:lineRule="auto"/>
        <w:jc w:val="both"/>
        <w:rPr>
          <w:rFonts w:ascii="Times New Roman" w:hAnsi="Times New Roman" w:cs="Times New Roman"/>
          <w:sz w:val="24"/>
          <w:szCs w:val="24"/>
        </w:rPr>
      </w:pPr>
      <w:r w:rsidRPr="00B97767">
        <w:rPr>
          <w:rFonts w:ascii="Times New Roman" w:hAnsi="Times New Roman" w:cs="Times New Roman"/>
          <w:sz w:val="24"/>
          <w:szCs w:val="24"/>
        </w:rPr>
        <w:t xml:space="preserve">Bagi peneliti dapat memperdalam </w:t>
      </w:r>
      <w:r w:rsidR="009528C7" w:rsidRPr="00B97767">
        <w:rPr>
          <w:rFonts w:ascii="Times New Roman" w:hAnsi="Times New Roman" w:cs="Times New Roman"/>
          <w:sz w:val="24"/>
          <w:szCs w:val="24"/>
        </w:rPr>
        <w:t xml:space="preserve">pemahaman terhadap teori –teori </w:t>
      </w:r>
      <w:r w:rsidRPr="00B97767">
        <w:rPr>
          <w:rFonts w:ascii="Times New Roman" w:hAnsi="Times New Roman" w:cs="Times New Roman"/>
          <w:sz w:val="24"/>
          <w:szCs w:val="24"/>
        </w:rPr>
        <w:t>keilmuan manajemen ksususnya ilmu manajemen strategis</w:t>
      </w:r>
    </w:p>
    <w:p w:rsidR="009528C7" w:rsidRPr="00B97767" w:rsidRDefault="00946FB2" w:rsidP="00B97767">
      <w:pPr>
        <w:pStyle w:val="ListParagraph"/>
        <w:numPr>
          <w:ilvl w:val="0"/>
          <w:numId w:val="10"/>
        </w:numPr>
        <w:spacing w:line="480" w:lineRule="auto"/>
        <w:jc w:val="both"/>
        <w:rPr>
          <w:rFonts w:ascii="Times New Roman" w:hAnsi="Times New Roman" w:cs="Times New Roman"/>
          <w:sz w:val="24"/>
          <w:szCs w:val="24"/>
        </w:rPr>
      </w:pPr>
      <w:r w:rsidRPr="00B97767">
        <w:rPr>
          <w:rFonts w:ascii="Times New Roman" w:hAnsi="Times New Roman" w:cs="Times New Roman"/>
          <w:sz w:val="24"/>
          <w:szCs w:val="24"/>
        </w:rPr>
        <w:t>Bagi peneliti  menambah wawasan pengetahuan dan menggali       Pemikiran/ide -ide dalam tahap proses penyusunan rencana strategis Sekolah</w:t>
      </w:r>
    </w:p>
    <w:p w:rsidR="00946FB2" w:rsidRPr="00B97767" w:rsidRDefault="00946FB2" w:rsidP="00B97767">
      <w:pPr>
        <w:pStyle w:val="ListParagraph"/>
        <w:numPr>
          <w:ilvl w:val="0"/>
          <w:numId w:val="10"/>
        </w:numPr>
        <w:spacing w:line="480" w:lineRule="auto"/>
        <w:jc w:val="both"/>
        <w:rPr>
          <w:rFonts w:ascii="Times New Roman" w:hAnsi="Times New Roman" w:cs="Times New Roman"/>
          <w:sz w:val="24"/>
          <w:szCs w:val="24"/>
        </w:rPr>
        <w:sectPr w:rsidR="00946FB2" w:rsidRPr="00B97767" w:rsidSect="00D824F1">
          <w:headerReference w:type="default" r:id="rId9"/>
          <w:footerReference w:type="default" r:id="rId10"/>
          <w:footerReference w:type="first" r:id="rId11"/>
          <w:pgSz w:w="11906" w:h="16838" w:code="9"/>
          <w:pgMar w:top="2268" w:right="1701" w:bottom="1701" w:left="2268" w:header="709" w:footer="709" w:gutter="0"/>
          <w:pgNumType w:start="1"/>
          <w:cols w:space="708"/>
          <w:docGrid w:linePitch="360"/>
        </w:sectPr>
      </w:pPr>
      <w:r w:rsidRPr="00B97767">
        <w:rPr>
          <w:rFonts w:ascii="Times New Roman" w:hAnsi="Times New Roman" w:cs="Times New Roman"/>
          <w:sz w:val="24"/>
          <w:szCs w:val="24"/>
        </w:rPr>
        <w:t xml:space="preserve">Bagi SMK Mahaputra diharapkan dengan rencana strategis yang tersusun dapat menuntun  arah pengembangan dan dapat  mewujudkan SMK </w:t>
      </w:r>
      <w:r w:rsidR="009528C7" w:rsidRPr="00B97767">
        <w:rPr>
          <w:rFonts w:ascii="Times New Roman" w:hAnsi="Times New Roman" w:cs="Times New Roman"/>
          <w:sz w:val="24"/>
          <w:szCs w:val="24"/>
        </w:rPr>
        <w:t>Mahaputra menuju sekolah bermut</w:t>
      </w:r>
      <w:r w:rsidR="00AD4660">
        <w:rPr>
          <w:rFonts w:ascii="Times New Roman" w:hAnsi="Times New Roman" w:cs="Times New Roman"/>
          <w:sz w:val="24"/>
          <w:szCs w:val="24"/>
        </w:rPr>
        <w:t>u</w:t>
      </w:r>
    </w:p>
    <w:p w:rsidR="0021059A" w:rsidRDefault="0021059A" w:rsidP="00C5552D">
      <w:pPr>
        <w:spacing w:line="480" w:lineRule="auto"/>
        <w:jc w:val="both"/>
      </w:pPr>
      <w:bookmarkStart w:id="0" w:name="_GoBack"/>
      <w:bookmarkEnd w:id="0"/>
    </w:p>
    <w:sectPr w:rsidR="0021059A" w:rsidSect="00FE1083">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554" w:rsidRDefault="001E6554">
      <w:pPr>
        <w:spacing w:after="0" w:line="240" w:lineRule="auto"/>
      </w:pPr>
      <w:r>
        <w:separator/>
      </w:r>
    </w:p>
  </w:endnote>
  <w:endnote w:type="continuationSeparator" w:id="0">
    <w:p w:rsidR="001E6554" w:rsidRDefault="001E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A3" w:rsidRDefault="00107CA3">
    <w:pPr>
      <w:pStyle w:val="Footer"/>
      <w:jc w:val="center"/>
    </w:pPr>
  </w:p>
  <w:p w:rsidR="00627A49" w:rsidRDefault="00434015" w:rsidP="00094B2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812172"/>
      <w:docPartObj>
        <w:docPartGallery w:val="Page Numbers (Bottom of Page)"/>
        <w:docPartUnique/>
      </w:docPartObj>
    </w:sdtPr>
    <w:sdtEndPr>
      <w:rPr>
        <w:noProof/>
      </w:rPr>
    </w:sdtEndPr>
    <w:sdtContent>
      <w:p w:rsidR="00107CA3" w:rsidRDefault="00107CA3">
        <w:pPr>
          <w:pStyle w:val="Footer"/>
          <w:jc w:val="center"/>
        </w:pPr>
        <w:r>
          <w:fldChar w:fldCharType="begin"/>
        </w:r>
        <w:r>
          <w:instrText xml:space="preserve"> PAGE   \* MERGEFORMAT </w:instrText>
        </w:r>
        <w:r>
          <w:fldChar w:fldCharType="separate"/>
        </w:r>
        <w:r w:rsidR="00D824F1">
          <w:rPr>
            <w:noProof/>
          </w:rPr>
          <w:t>1</w:t>
        </w:r>
        <w:r>
          <w:rPr>
            <w:noProof/>
          </w:rPr>
          <w:fldChar w:fldCharType="end"/>
        </w:r>
      </w:p>
    </w:sdtContent>
  </w:sdt>
  <w:p w:rsidR="00107CA3" w:rsidRDefault="00107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554" w:rsidRDefault="001E6554">
      <w:pPr>
        <w:spacing w:after="0" w:line="240" w:lineRule="auto"/>
      </w:pPr>
      <w:r>
        <w:separator/>
      </w:r>
    </w:p>
  </w:footnote>
  <w:footnote w:type="continuationSeparator" w:id="0">
    <w:p w:rsidR="001E6554" w:rsidRDefault="001E6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68352"/>
      <w:docPartObj>
        <w:docPartGallery w:val="Page Numbers (Top of Page)"/>
        <w:docPartUnique/>
      </w:docPartObj>
    </w:sdtPr>
    <w:sdtEndPr>
      <w:rPr>
        <w:noProof/>
      </w:rPr>
    </w:sdtEndPr>
    <w:sdtContent>
      <w:p w:rsidR="00107CA3" w:rsidRDefault="00107CA3">
        <w:pPr>
          <w:pStyle w:val="Header"/>
          <w:jc w:val="right"/>
        </w:pPr>
        <w:r>
          <w:fldChar w:fldCharType="begin"/>
        </w:r>
        <w:r>
          <w:instrText xml:space="preserve"> PAGE   \* MERGEFORMAT </w:instrText>
        </w:r>
        <w:r>
          <w:fldChar w:fldCharType="separate"/>
        </w:r>
        <w:r w:rsidR="00434015">
          <w:rPr>
            <w:noProof/>
          </w:rPr>
          <w:t>17</w:t>
        </w:r>
        <w:r>
          <w:rPr>
            <w:noProof/>
          </w:rPr>
          <w:fldChar w:fldCharType="end"/>
        </w:r>
      </w:p>
    </w:sdtContent>
  </w:sdt>
  <w:p w:rsidR="00627A49" w:rsidRDefault="00434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4DA"/>
    <w:multiLevelType w:val="hybridMultilevel"/>
    <w:tmpl w:val="4F4A2BE4"/>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B9F75AA"/>
    <w:multiLevelType w:val="multilevel"/>
    <w:tmpl w:val="BDD2D9AC"/>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7A30CBD"/>
    <w:multiLevelType w:val="hybridMultilevel"/>
    <w:tmpl w:val="D220C5D8"/>
    <w:lvl w:ilvl="0" w:tplc="96F6EA0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D392BD3"/>
    <w:multiLevelType w:val="multilevel"/>
    <w:tmpl w:val="C186E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75F7A1E"/>
    <w:multiLevelType w:val="hybridMultilevel"/>
    <w:tmpl w:val="29DAF39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6B0245D"/>
    <w:multiLevelType w:val="hybridMultilevel"/>
    <w:tmpl w:val="CD525E90"/>
    <w:lvl w:ilvl="0" w:tplc="C0F064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9A3317B"/>
    <w:multiLevelType w:val="hybridMultilevel"/>
    <w:tmpl w:val="EE34E392"/>
    <w:lvl w:ilvl="0" w:tplc="155818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C3C5E89"/>
    <w:multiLevelType w:val="hybridMultilevel"/>
    <w:tmpl w:val="120E2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4C96AB4"/>
    <w:multiLevelType w:val="hybridMultilevel"/>
    <w:tmpl w:val="68863ED2"/>
    <w:lvl w:ilvl="0" w:tplc="1686624C">
      <w:start w:val="1"/>
      <w:numFmt w:val="decimal"/>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9">
    <w:nsid w:val="76A159EA"/>
    <w:multiLevelType w:val="hybridMultilevel"/>
    <w:tmpl w:val="D64E12E6"/>
    <w:lvl w:ilvl="0" w:tplc="DC2C082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444CBF"/>
    <w:multiLevelType w:val="hybridMultilevel"/>
    <w:tmpl w:val="582C1FDC"/>
    <w:lvl w:ilvl="0" w:tplc="B720E0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0"/>
  </w:num>
  <w:num w:numId="5">
    <w:abstractNumId w:val="6"/>
  </w:num>
  <w:num w:numId="6">
    <w:abstractNumId w:val="7"/>
  </w:num>
  <w:num w:numId="7">
    <w:abstractNumId w:val="0"/>
  </w:num>
  <w:num w:numId="8">
    <w:abstractNumId w:val="8"/>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85"/>
    <w:rsid w:val="00022209"/>
    <w:rsid w:val="000F5C0C"/>
    <w:rsid w:val="00105638"/>
    <w:rsid w:val="00107CA3"/>
    <w:rsid w:val="001274DD"/>
    <w:rsid w:val="001E6554"/>
    <w:rsid w:val="0021059A"/>
    <w:rsid w:val="002B42B2"/>
    <w:rsid w:val="003176C1"/>
    <w:rsid w:val="0035489D"/>
    <w:rsid w:val="00396842"/>
    <w:rsid w:val="004056EA"/>
    <w:rsid w:val="004146FA"/>
    <w:rsid w:val="00427534"/>
    <w:rsid w:val="00434015"/>
    <w:rsid w:val="004843C9"/>
    <w:rsid w:val="00494321"/>
    <w:rsid w:val="004A31D4"/>
    <w:rsid w:val="004C07C4"/>
    <w:rsid w:val="00510EB2"/>
    <w:rsid w:val="0064530F"/>
    <w:rsid w:val="00675D45"/>
    <w:rsid w:val="00683E7F"/>
    <w:rsid w:val="006C18E2"/>
    <w:rsid w:val="006C52BC"/>
    <w:rsid w:val="006F2DAB"/>
    <w:rsid w:val="00733B48"/>
    <w:rsid w:val="007A7481"/>
    <w:rsid w:val="00853A02"/>
    <w:rsid w:val="00862C2C"/>
    <w:rsid w:val="00887978"/>
    <w:rsid w:val="008A6386"/>
    <w:rsid w:val="008B3B12"/>
    <w:rsid w:val="008F1405"/>
    <w:rsid w:val="0090006D"/>
    <w:rsid w:val="00936BC7"/>
    <w:rsid w:val="00946FB2"/>
    <w:rsid w:val="009528C7"/>
    <w:rsid w:val="009D03BB"/>
    <w:rsid w:val="009D0E3B"/>
    <w:rsid w:val="00AA2321"/>
    <w:rsid w:val="00AD4660"/>
    <w:rsid w:val="00AD7888"/>
    <w:rsid w:val="00B7769B"/>
    <w:rsid w:val="00B820BD"/>
    <w:rsid w:val="00B97767"/>
    <w:rsid w:val="00BD39E5"/>
    <w:rsid w:val="00C02AA8"/>
    <w:rsid w:val="00C5552D"/>
    <w:rsid w:val="00C80542"/>
    <w:rsid w:val="00C96585"/>
    <w:rsid w:val="00CB4894"/>
    <w:rsid w:val="00CD7C28"/>
    <w:rsid w:val="00D824F1"/>
    <w:rsid w:val="00E1629B"/>
    <w:rsid w:val="00EA4382"/>
    <w:rsid w:val="00EF1315"/>
    <w:rsid w:val="00F849B9"/>
    <w:rsid w:val="00FA25F7"/>
    <w:rsid w:val="00FA58C9"/>
    <w:rsid w:val="00FE10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585"/>
    <w:pPr>
      <w:ind w:left="720"/>
      <w:contextualSpacing/>
    </w:pPr>
  </w:style>
  <w:style w:type="table" w:styleId="TableGrid">
    <w:name w:val="Table Grid"/>
    <w:basedOn w:val="TableNormal"/>
    <w:uiPriority w:val="59"/>
    <w:rsid w:val="00C96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6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585"/>
  </w:style>
  <w:style w:type="paragraph" w:styleId="Footer">
    <w:name w:val="footer"/>
    <w:basedOn w:val="Normal"/>
    <w:link w:val="FooterChar"/>
    <w:uiPriority w:val="99"/>
    <w:unhideWhenUsed/>
    <w:rsid w:val="00C96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585"/>
  </w:style>
  <w:style w:type="paragraph" w:styleId="BalloonText">
    <w:name w:val="Balloon Text"/>
    <w:basedOn w:val="Normal"/>
    <w:link w:val="BalloonTextChar"/>
    <w:uiPriority w:val="99"/>
    <w:semiHidden/>
    <w:unhideWhenUsed/>
    <w:rsid w:val="00CB4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585"/>
    <w:pPr>
      <w:ind w:left="720"/>
      <w:contextualSpacing/>
    </w:pPr>
  </w:style>
  <w:style w:type="table" w:styleId="TableGrid">
    <w:name w:val="Table Grid"/>
    <w:basedOn w:val="TableNormal"/>
    <w:uiPriority w:val="59"/>
    <w:rsid w:val="00C96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6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585"/>
  </w:style>
  <w:style w:type="paragraph" w:styleId="Footer">
    <w:name w:val="footer"/>
    <w:basedOn w:val="Normal"/>
    <w:link w:val="FooterChar"/>
    <w:uiPriority w:val="99"/>
    <w:unhideWhenUsed/>
    <w:rsid w:val="00C96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585"/>
  </w:style>
  <w:style w:type="paragraph" w:styleId="BalloonText">
    <w:name w:val="Balloon Text"/>
    <w:basedOn w:val="Normal"/>
    <w:link w:val="BalloonTextChar"/>
    <w:uiPriority w:val="99"/>
    <w:semiHidden/>
    <w:unhideWhenUsed/>
    <w:rsid w:val="00CB4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26974-B32D-4A93-9320-5FC44B68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17</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Yuliawati Winar</dc:creator>
  <cp:lastModifiedBy>Yuliawati Winar</cp:lastModifiedBy>
  <cp:revision>32</cp:revision>
  <cp:lastPrinted>2018-05-20T01:11:00Z</cp:lastPrinted>
  <dcterms:created xsi:type="dcterms:W3CDTF">2018-02-09T01:43:00Z</dcterms:created>
  <dcterms:modified xsi:type="dcterms:W3CDTF">2018-08-16T17:28:00Z</dcterms:modified>
</cp:coreProperties>
</file>