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16" w:rsidRPr="003B0FCB" w:rsidRDefault="00BA0C16" w:rsidP="00BA0C16">
      <w:pPr>
        <w:spacing w:after="0" w:line="240" w:lineRule="auto"/>
        <w:jc w:val="center"/>
        <w:rPr>
          <w:rFonts w:ascii="Arial" w:hAnsi="Arial" w:cs="Arial"/>
          <w:b/>
          <w:bCs/>
          <w:sz w:val="28"/>
          <w:szCs w:val="28"/>
          <w:shd w:val="clear" w:color="auto" w:fill="FFFFFF"/>
          <w:lang w:val="en-US"/>
        </w:rPr>
      </w:pPr>
      <w:r w:rsidRPr="003B0FCB">
        <w:rPr>
          <w:rFonts w:ascii="Arial" w:hAnsi="Arial" w:cs="Arial"/>
          <w:b/>
          <w:bCs/>
          <w:sz w:val="28"/>
          <w:szCs w:val="28"/>
          <w:shd w:val="clear" w:color="auto" w:fill="FFFFFF"/>
          <w:lang w:val="id-ID"/>
        </w:rPr>
        <w:t xml:space="preserve">PENEGAKAN KODE ETIK NOTARIS AKIBAT PELANGGARAN TERKAIT PERSAINGAN </w:t>
      </w:r>
      <w:r w:rsidRPr="003B0FCB">
        <w:rPr>
          <w:rFonts w:ascii="Arial" w:hAnsi="Arial" w:cs="Arial"/>
          <w:b/>
          <w:bCs/>
          <w:sz w:val="28"/>
          <w:szCs w:val="28"/>
          <w:shd w:val="clear" w:color="auto" w:fill="FFFFFF"/>
        </w:rPr>
        <w:t xml:space="preserve">PROFESI </w:t>
      </w:r>
      <w:r w:rsidRPr="003B0FCB">
        <w:rPr>
          <w:rFonts w:ascii="Arial" w:hAnsi="Arial" w:cs="Arial"/>
          <w:b/>
          <w:bCs/>
          <w:sz w:val="28"/>
          <w:szCs w:val="28"/>
          <w:shd w:val="clear" w:color="auto" w:fill="FFFFFF"/>
          <w:lang w:val="id-ID"/>
        </w:rPr>
        <w:t>ANTAR NOTARIS DALAM MENENTUKAN HONORARIUM NOTARIS</w:t>
      </w:r>
    </w:p>
    <w:p w:rsidR="00BA0C16" w:rsidRPr="00D165A6" w:rsidRDefault="00BA0C16" w:rsidP="00BA0C16">
      <w:pPr>
        <w:spacing w:after="0" w:line="240" w:lineRule="auto"/>
        <w:jc w:val="center"/>
        <w:rPr>
          <w:rFonts w:ascii="Times New Roman" w:hAnsi="Times New Roman"/>
          <w:b/>
          <w:bCs/>
          <w:sz w:val="28"/>
          <w:szCs w:val="28"/>
          <w:shd w:val="clear" w:color="auto" w:fill="FFFFFF"/>
          <w:lang w:val="en-US"/>
        </w:rPr>
      </w:pPr>
    </w:p>
    <w:p w:rsidR="00BA0C16" w:rsidRDefault="00BA0C16" w:rsidP="00BA0C16">
      <w:pPr>
        <w:spacing w:line="240" w:lineRule="auto"/>
        <w:jc w:val="center"/>
        <w:rPr>
          <w:rFonts w:ascii="Arial" w:hAnsi="Arial" w:cs="Arial"/>
          <w:b/>
          <w:sz w:val="24"/>
          <w:szCs w:val="24"/>
          <w:lang w:val="id-ID"/>
        </w:rPr>
      </w:pPr>
      <w:r>
        <w:rPr>
          <w:rFonts w:ascii="Arial" w:hAnsi="Arial" w:cs="Arial"/>
          <w:b/>
          <w:sz w:val="24"/>
          <w:szCs w:val="24"/>
          <w:lang w:val="en-US"/>
        </w:rPr>
        <w:t>Reni Yustini</w:t>
      </w:r>
      <w:r>
        <w:rPr>
          <w:rStyle w:val="FootnoteReference"/>
          <w:rFonts w:ascii="Arial" w:hAnsi="Arial" w:cs="Arial"/>
          <w:b/>
          <w:sz w:val="24"/>
          <w:szCs w:val="24"/>
          <w:lang w:val="en-US"/>
        </w:rPr>
        <w:footnoteReference w:id="1"/>
      </w:r>
    </w:p>
    <w:p w:rsidR="00BA0C16" w:rsidRPr="00D165A6" w:rsidRDefault="00BA0C16" w:rsidP="00BA0C16">
      <w:pPr>
        <w:spacing w:line="240" w:lineRule="auto"/>
        <w:jc w:val="center"/>
        <w:rPr>
          <w:rFonts w:ascii="Arial" w:hAnsi="Arial" w:cs="Arial"/>
          <w:b/>
          <w:sz w:val="24"/>
          <w:szCs w:val="24"/>
          <w:lang w:val="en-US"/>
        </w:rPr>
      </w:pPr>
      <w:r>
        <w:rPr>
          <w:rFonts w:ascii="Arial" w:hAnsi="Arial" w:cs="Arial"/>
          <w:b/>
          <w:sz w:val="24"/>
          <w:szCs w:val="24"/>
          <w:lang w:val="id-ID"/>
        </w:rPr>
        <w:t xml:space="preserve">NPM. </w:t>
      </w:r>
      <w:r>
        <w:rPr>
          <w:rFonts w:ascii="Arial" w:hAnsi="Arial" w:cs="Arial"/>
          <w:b/>
          <w:sz w:val="24"/>
          <w:szCs w:val="24"/>
          <w:lang w:val="en-US"/>
        </w:rPr>
        <w:t>188100011</w:t>
      </w:r>
    </w:p>
    <w:p w:rsidR="00BA0C16" w:rsidRPr="001A0DF0" w:rsidRDefault="00BA0C16" w:rsidP="00BA0C16">
      <w:pPr>
        <w:spacing w:line="240" w:lineRule="auto"/>
        <w:jc w:val="center"/>
        <w:rPr>
          <w:rFonts w:ascii="Arial" w:hAnsi="Arial" w:cs="Arial"/>
          <w:b/>
          <w:sz w:val="24"/>
          <w:szCs w:val="24"/>
          <w:lang w:val="en-US"/>
        </w:rPr>
      </w:pPr>
      <w:r w:rsidRPr="001A0DF0">
        <w:rPr>
          <w:rFonts w:ascii="Arial" w:hAnsi="Arial" w:cs="Arial"/>
          <w:b/>
          <w:sz w:val="24"/>
          <w:szCs w:val="24"/>
          <w:lang w:val="en-US"/>
        </w:rPr>
        <w:t>Program Magister Kenotariatan Universitas Pasundan</w:t>
      </w:r>
    </w:p>
    <w:p w:rsidR="00BA0C16" w:rsidRDefault="00BA0C16" w:rsidP="00BA0C16">
      <w:pPr>
        <w:spacing w:line="240" w:lineRule="auto"/>
        <w:jc w:val="center"/>
        <w:rPr>
          <w:rFonts w:ascii="Arial" w:hAnsi="Arial" w:cs="Arial"/>
          <w:b/>
          <w:color w:val="000000"/>
          <w:sz w:val="24"/>
          <w:szCs w:val="24"/>
          <w:lang w:val="en-US"/>
        </w:rPr>
      </w:pPr>
      <w:r w:rsidRPr="001A0DF0">
        <w:rPr>
          <w:rFonts w:ascii="Arial" w:hAnsi="Arial" w:cs="Arial"/>
          <w:b/>
          <w:sz w:val="24"/>
          <w:szCs w:val="24"/>
          <w:lang w:val="en-US"/>
        </w:rPr>
        <w:t xml:space="preserve">Email: </w:t>
      </w:r>
      <w:hyperlink r:id="rId8" w:history="1">
        <w:r>
          <w:rPr>
            <w:rStyle w:val="Hyperlink"/>
            <w:rFonts w:ascii="Arial" w:hAnsi="Arial" w:cs="Arial"/>
            <w:b/>
            <w:color w:val="000000"/>
            <w:sz w:val="24"/>
            <w:szCs w:val="24"/>
            <w:u w:val="none"/>
            <w:lang w:val="en-US"/>
          </w:rPr>
          <w:t>reni.yustini</w:t>
        </w:r>
      </w:hyperlink>
      <w:r w:rsidRPr="00D165A6">
        <w:rPr>
          <w:rFonts w:ascii="Arial" w:hAnsi="Arial" w:cs="Arial"/>
          <w:b/>
          <w:color w:val="000000"/>
          <w:sz w:val="24"/>
          <w:szCs w:val="24"/>
          <w:lang w:val="en-US"/>
        </w:rPr>
        <w:t>@</w:t>
      </w:r>
      <w:r>
        <w:rPr>
          <w:rFonts w:ascii="Arial" w:hAnsi="Arial" w:cs="Arial"/>
          <w:b/>
          <w:color w:val="000000"/>
          <w:sz w:val="24"/>
          <w:szCs w:val="24"/>
          <w:lang w:val="en-US"/>
        </w:rPr>
        <w:t>gmail.com</w:t>
      </w:r>
    </w:p>
    <w:p w:rsidR="00BA0C16" w:rsidRPr="00CE3059" w:rsidRDefault="00BA0C16" w:rsidP="00BA0C16">
      <w:pPr>
        <w:spacing w:line="240" w:lineRule="auto"/>
        <w:jc w:val="center"/>
        <w:rPr>
          <w:rFonts w:ascii="Arial" w:hAnsi="Arial" w:cs="Arial"/>
          <w:b/>
          <w:color w:val="000000"/>
          <w:sz w:val="24"/>
          <w:szCs w:val="24"/>
          <w:lang w:val="en-US"/>
        </w:rPr>
      </w:pPr>
    </w:p>
    <w:p w:rsidR="00BA0C16" w:rsidRPr="00CE3059" w:rsidRDefault="00BA0C16" w:rsidP="00BA0C16">
      <w:pPr>
        <w:spacing w:line="240" w:lineRule="auto"/>
        <w:jc w:val="center"/>
        <w:rPr>
          <w:rFonts w:ascii="Arial" w:hAnsi="Arial" w:cs="Arial"/>
          <w:bCs/>
          <w:color w:val="000000"/>
          <w:sz w:val="20"/>
          <w:szCs w:val="20"/>
          <w:lang w:val="en-US"/>
        </w:rPr>
      </w:pPr>
      <w:r w:rsidRPr="00CE3059">
        <w:rPr>
          <w:rFonts w:ascii="Arial" w:hAnsi="Arial" w:cs="Arial"/>
          <w:bCs/>
          <w:color w:val="000000"/>
          <w:sz w:val="20"/>
          <w:szCs w:val="20"/>
          <w:lang w:val="en-US"/>
        </w:rPr>
        <w:t xml:space="preserve">Pembimbing I: </w:t>
      </w:r>
      <w:r>
        <w:rPr>
          <w:rFonts w:ascii="Arial" w:hAnsi="Arial" w:cs="Arial"/>
          <w:bCs/>
          <w:color w:val="000000"/>
          <w:sz w:val="20"/>
          <w:szCs w:val="20"/>
          <w:lang w:val="en-US"/>
        </w:rPr>
        <w:t>Udin Narsudin</w:t>
      </w:r>
      <w:r w:rsidRPr="00CE3059">
        <w:rPr>
          <w:rStyle w:val="FootnoteReference"/>
          <w:rFonts w:ascii="Arial" w:hAnsi="Arial" w:cs="Arial"/>
          <w:bCs/>
          <w:color w:val="000000"/>
          <w:sz w:val="20"/>
          <w:szCs w:val="20"/>
          <w:lang w:val="en-US"/>
        </w:rPr>
        <w:footnoteReference w:id="2"/>
      </w:r>
    </w:p>
    <w:p w:rsidR="00BA0C16" w:rsidRPr="001A0DF0" w:rsidRDefault="00BA0C16" w:rsidP="00BA0C16">
      <w:pPr>
        <w:spacing w:line="240" w:lineRule="auto"/>
        <w:jc w:val="center"/>
        <w:rPr>
          <w:rFonts w:ascii="Arial" w:hAnsi="Arial" w:cs="Arial"/>
          <w:bCs/>
          <w:sz w:val="20"/>
          <w:szCs w:val="20"/>
          <w:lang w:val="en-US"/>
        </w:rPr>
      </w:pPr>
      <w:r w:rsidRPr="00CE3059">
        <w:rPr>
          <w:rFonts w:ascii="Arial" w:hAnsi="Arial" w:cs="Arial"/>
          <w:bCs/>
          <w:color w:val="000000"/>
          <w:sz w:val="20"/>
          <w:szCs w:val="20"/>
          <w:lang w:val="en-US"/>
        </w:rPr>
        <w:t xml:space="preserve">Pembimbing II: </w:t>
      </w:r>
      <w:r>
        <w:rPr>
          <w:rFonts w:ascii="Arial" w:hAnsi="Arial" w:cs="Arial"/>
          <w:bCs/>
          <w:color w:val="000000"/>
          <w:sz w:val="20"/>
          <w:szCs w:val="20"/>
          <w:lang w:val="en-US"/>
        </w:rPr>
        <w:t>Firman Turmantara Endipraja</w:t>
      </w:r>
      <w:r w:rsidRPr="00CE3059">
        <w:rPr>
          <w:rStyle w:val="FootnoteReference"/>
          <w:rFonts w:ascii="Arial" w:hAnsi="Arial" w:cs="Arial"/>
          <w:bCs/>
          <w:color w:val="000000"/>
          <w:sz w:val="20"/>
          <w:szCs w:val="20"/>
          <w:lang w:val="en-US"/>
        </w:rPr>
        <w:footnoteReference w:id="3"/>
      </w:r>
    </w:p>
    <w:p w:rsidR="00BA0C16" w:rsidRDefault="00BA0C16" w:rsidP="00BA0C16">
      <w:pPr>
        <w:spacing w:line="240" w:lineRule="auto"/>
        <w:rPr>
          <w:rFonts w:ascii="Arial" w:hAnsi="Arial" w:cs="Arial"/>
          <w:b/>
          <w:sz w:val="20"/>
          <w:szCs w:val="20"/>
          <w:lang w:val="en-US"/>
        </w:rPr>
      </w:pPr>
    </w:p>
    <w:p w:rsidR="00BA0C16" w:rsidRPr="00D165A6" w:rsidRDefault="00BA0C16" w:rsidP="00BA0C16">
      <w:pPr>
        <w:spacing w:line="240" w:lineRule="auto"/>
        <w:jc w:val="center"/>
        <w:rPr>
          <w:rFonts w:ascii="Times New Roman" w:hAnsi="Times New Roman"/>
          <w:b/>
          <w:bCs/>
          <w:sz w:val="28"/>
          <w:szCs w:val="28"/>
          <w:lang w:val="en-US"/>
        </w:rPr>
      </w:pPr>
      <w:r w:rsidRPr="001A0DF0">
        <w:rPr>
          <w:rFonts w:ascii="Times New Roman" w:hAnsi="Times New Roman"/>
          <w:b/>
          <w:bCs/>
          <w:sz w:val="28"/>
          <w:szCs w:val="28"/>
          <w:lang w:val="en-US"/>
        </w:rPr>
        <w:t>ABSTRACT</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 xml:space="preserve">As one of the legal professions, a notary is supposed to carry out his position in accordance with the law on the position of a notary and the code of ethics.  </w:t>
      </w:r>
      <w:proofErr w:type="gramStart"/>
      <w:r w:rsidRPr="00D165A6">
        <w:rPr>
          <w:rFonts w:ascii="Times New Roman" w:hAnsi="Times New Roman"/>
          <w:i/>
          <w:sz w:val="20"/>
          <w:szCs w:val="20"/>
          <w:lang w:val="en-US"/>
        </w:rPr>
        <w:t>notary</w:t>
      </w:r>
      <w:proofErr w:type="gramEnd"/>
      <w:r w:rsidRPr="00D165A6">
        <w:rPr>
          <w:rFonts w:ascii="Times New Roman" w:hAnsi="Times New Roman"/>
          <w:i/>
          <w:sz w:val="20"/>
          <w:szCs w:val="20"/>
          <w:lang w:val="en-US"/>
        </w:rPr>
        <w:t xml:space="preserve"> itself is a public official authorized to make authentic deeds and other authorities.</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In carrying out his position, a notary is entitled to receive an honorarium for legal services rendered in accordance with the authority he has performed.</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The provisions of the honorarium itself are regulated in article 36 of law number 2 of 2014 concerning amendments to law number 30 of 2004 concerning the position of a notary.</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What is raised from this research is that the article does not include sanctions for notaries who violate the determination of the honorarium so that it eventually causes professional competition between notaries, while in the notary code of ethics it is explained about sanctions for notaries who violate.</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Along with the development of the large number of notaries, competition among notaries is fierce, encouraging some notaries to do everything possible to get clients instantly so that it can lead to professional competition between notaries themselves.</w:t>
      </w:r>
    </w:p>
    <w:p w:rsidR="00BA0C16" w:rsidRPr="00D165A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 xml:space="preserve">Various forms of such competition, such as promoting positions either through print or electronic media, or setting a substandard notary service rate.  </w:t>
      </w:r>
      <w:proofErr w:type="gramStart"/>
      <w:r w:rsidRPr="00D165A6">
        <w:rPr>
          <w:rFonts w:ascii="Times New Roman" w:hAnsi="Times New Roman"/>
          <w:i/>
          <w:sz w:val="20"/>
          <w:szCs w:val="20"/>
          <w:lang w:val="en-US"/>
        </w:rPr>
        <w:t>substandard</w:t>
      </w:r>
      <w:proofErr w:type="gramEnd"/>
      <w:r w:rsidRPr="00D165A6">
        <w:rPr>
          <w:rFonts w:ascii="Times New Roman" w:hAnsi="Times New Roman"/>
          <w:i/>
          <w:sz w:val="20"/>
          <w:szCs w:val="20"/>
          <w:lang w:val="en-US"/>
        </w:rPr>
        <w:t xml:space="preserve"> rate setting can be done by a notary directly to clients who come to him or it can also be done by cooperating with certain parties such as developers, or banks.</w:t>
      </w:r>
    </w:p>
    <w:p w:rsidR="00BA0C16"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 xml:space="preserve">The results of this study include in determining the determination of the honorarium there are still notaries who violate these provisions, causing competition between notary partners.  </w:t>
      </w:r>
      <w:proofErr w:type="gramStart"/>
      <w:r w:rsidRPr="00D165A6">
        <w:rPr>
          <w:rFonts w:ascii="Times New Roman" w:hAnsi="Times New Roman"/>
          <w:i/>
          <w:sz w:val="20"/>
          <w:szCs w:val="20"/>
          <w:lang w:val="en-US"/>
        </w:rPr>
        <w:t>further</w:t>
      </w:r>
      <w:proofErr w:type="gramEnd"/>
      <w:r w:rsidRPr="00D165A6">
        <w:rPr>
          <w:rFonts w:ascii="Times New Roman" w:hAnsi="Times New Roman"/>
          <w:i/>
          <w:sz w:val="20"/>
          <w:szCs w:val="20"/>
          <w:lang w:val="en-US"/>
        </w:rPr>
        <w:t xml:space="preserve"> sanctions can be applied to notaries who violate these provisions based on administrative sanctions that have been stipulated in the notary code of ethics.</w:t>
      </w:r>
    </w:p>
    <w:p w:rsidR="00BA0C16" w:rsidRPr="003B0FCB" w:rsidRDefault="00BA0C16" w:rsidP="00BA0C16">
      <w:pPr>
        <w:spacing w:line="240" w:lineRule="auto"/>
        <w:rPr>
          <w:rFonts w:ascii="Times New Roman" w:hAnsi="Times New Roman"/>
          <w:i/>
          <w:sz w:val="20"/>
          <w:szCs w:val="20"/>
          <w:lang w:val="en-US"/>
        </w:rPr>
      </w:pPr>
      <w:r w:rsidRPr="00D165A6">
        <w:rPr>
          <w:rFonts w:ascii="Times New Roman" w:hAnsi="Times New Roman"/>
          <w:i/>
          <w:sz w:val="20"/>
          <w:szCs w:val="20"/>
          <w:lang w:val="en-US"/>
        </w:rPr>
        <w:t>Keywords          : Notary, Professional Competition, Sanct</w:t>
      </w:r>
      <w:r>
        <w:rPr>
          <w:rFonts w:ascii="Times New Roman" w:hAnsi="Times New Roman"/>
          <w:i/>
          <w:sz w:val="20"/>
          <w:szCs w:val="20"/>
          <w:lang w:val="en-US"/>
        </w:rPr>
        <w:t>ions</w:t>
      </w:r>
    </w:p>
    <w:p w:rsidR="00BA0C16" w:rsidRPr="00297115" w:rsidRDefault="00BA0C16" w:rsidP="00BA0C16">
      <w:pPr>
        <w:pStyle w:val="ListParagraph"/>
        <w:numPr>
          <w:ilvl w:val="0"/>
          <w:numId w:val="1"/>
        </w:numPr>
        <w:spacing w:line="240" w:lineRule="auto"/>
        <w:ind w:left="426" w:hanging="426"/>
        <w:contextualSpacing w:val="0"/>
        <w:jc w:val="both"/>
        <w:rPr>
          <w:rFonts w:ascii="Times New Roman" w:hAnsi="Times New Roman"/>
          <w:b/>
          <w:sz w:val="24"/>
          <w:szCs w:val="24"/>
          <w:lang w:val="en-US"/>
        </w:rPr>
      </w:pPr>
      <w:r>
        <w:rPr>
          <w:rFonts w:ascii="Times New Roman" w:hAnsi="Times New Roman"/>
          <w:b/>
          <w:sz w:val="24"/>
          <w:szCs w:val="24"/>
          <w:lang w:val="en-US"/>
        </w:rPr>
        <w:lastRenderedPageBreak/>
        <w:t>PENDAHULUAN</w:t>
      </w:r>
    </w:p>
    <w:p w:rsidR="00BA0C16" w:rsidRPr="003B0FCB" w:rsidRDefault="00BA0C16" w:rsidP="00BA0C16">
      <w:pPr>
        <w:pStyle w:val="ListParagraph"/>
        <w:spacing w:after="0" w:line="240" w:lineRule="auto"/>
        <w:ind w:left="284" w:firstLine="709"/>
        <w:jc w:val="both"/>
        <w:rPr>
          <w:rFonts w:ascii="Times New Roman" w:hAnsi="Times New Roman"/>
          <w:color w:val="000000"/>
          <w:shd w:val="clear" w:color="auto" w:fill="FFFFFF"/>
          <w:lang w:val="id-ID"/>
        </w:rPr>
      </w:pPr>
      <w:r w:rsidRPr="003B0FCB">
        <w:rPr>
          <w:rFonts w:ascii="Times New Roman" w:hAnsi="Times New Roman"/>
          <w:color w:val="000000"/>
          <w:shd w:val="clear" w:color="auto" w:fill="FFFFFF"/>
          <w:lang w:val="id-ID"/>
        </w:rPr>
        <w:t>Pembangunan nasional merupakan rangkaian upaya pembangunan yang berkesinambungan yang meliputi seluruh kehidupan masyarakat, bangsa dan negara untuk mewujudkan masyarakat adil dan makmur untuk melaksanakan tugas mewujudkan tujuan nasional yang termaktub dalam Pembukaan Undang-Undang Dasar 1945.</w:t>
      </w:r>
    </w:p>
    <w:p w:rsidR="00BA0C16" w:rsidRPr="003B0FCB" w:rsidRDefault="00BA0C16" w:rsidP="00BA0C16">
      <w:pPr>
        <w:pStyle w:val="ListParagraph"/>
        <w:spacing w:after="0" w:line="240" w:lineRule="auto"/>
        <w:ind w:left="284" w:firstLine="850"/>
        <w:jc w:val="both"/>
        <w:rPr>
          <w:rFonts w:ascii="Times New Roman" w:hAnsi="Times New Roman"/>
          <w:shd w:val="clear" w:color="auto" w:fill="FFFFFF"/>
          <w:lang w:val="id-ID"/>
        </w:rPr>
      </w:pPr>
      <w:r w:rsidRPr="003B0FCB">
        <w:rPr>
          <w:rFonts w:ascii="Times New Roman" w:hAnsi="Times New Roman"/>
          <w:shd w:val="clear" w:color="auto" w:fill="FFFFFF"/>
          <w:lang w:val="id-ID"/>
        </w:rPr>
        <w:t>Tujuan hukum diciptakan untuk menjaga keadilan, ketertiban, keamanan dan menghindarkan dari terjadinya kekacauan. Kehadirannya sendiri seharusnya bisa menegakkan keseimbangan, kepastian, ketertiban dan perlindungan hukum itu sendiri mengenai hak dan kewajiban seseorang sebagai subjek hukum di masyarakat.</w:t>
      </w:r>
    </w:p>
    <w:p w:rsidR="00BA0C16" w:rsidRPr="003B0FCB" w:rsidRDefault="00BA0C16" w:rsidP="00BA0C16">
      <w:pPr>
        <w:pStyle w:val="ListParagraph"/>
        <w:spacing w:after="0" w:line="240" w:lineRule="auto"/>
        <w:ind w:left="284" w:firstLine="850"/>
        <w:jc w:val="both"/>
        <w:rPr>
          <w:rFonts w:ascii="Times New Roman" w:hAnsi="Times New Roman"/>
          <w:lang w:val="id-ID"/>
        </w:rPr>
      </w:pPr>
      <w:r w:rsidRPr="003B0FCB">
        <w:rPr>
          <w:rFonts w:ascii="Times New Roman" w:hAnsi="Times New Roman"/>
          <w:lang w:val="id-ID"/>
        </w:rPr>
        <w:t xml:space="preserve">Jabatan Notaris diadakan oleh pemerintah untuk membantu di bidang penegakan hukum yang berlandaskan pengabdian dan jiwa sosial. </w:t>
      </w:r>
      <w:r w:rsidRPr="003B0FCB">
        <w:rPr>
          <w:rFonts w:ascii="Times New Roman" w:hAnsi="Times New Roman"/>
          <w:color w:val="000000"/>
          <w:shd w:val="clear" w:color="auto" w:fill="FFFFFF"/>
          <w:lang w:val="id-ID"/>
        </w:rPr>
        <w:t xml:space="preserve">Pemerintah sebagai pengatur adminstrasi daerah memberikan kewenangan kepada Notaris </w:t>
      </w:r>
      <w:r w:rsidRPr="003B0FCB">
        <w:rPr>
          <w:rFonts w:ascii="Times New Roman" w:hAnsi="Times New Roman"/>
          <w:color w:val="222222"/>
          <w:spacing w:val="1"/>
          <w:shd w:val="clear" w:color="auto" w:fill="FFFFFF"/>
          <w:lang w:val="id-ID"/>
        </w:rPr>
        <w:t>untuk menjalankan amanat sebagian tugas yang di emban dari negara yang harus dapat memenuhi segala kebutuhan masyarakat dalam bidang hukum</w:t>
      </w:r>
      <w:r w:rsidRPr="003B0FCB">
        <w:rPr>
          <w:rFonts w:ascii="Times New Roman" w:hAnsi="Times New Roman"/>
          <w:lang w:val="id-ID"/>
        </w:rPr>
        <w:t xml:space="preserve"> sudah selayaknya turut berperan mendukung penegakan hukum melalui pelaksanaan jabatannya sebagai pejabat umum yang berwenang membuat suatu produk hukum yakni akta otentik yang mempunyai kekuatan pembuktian sempurna untuk membantu terciptanya suatu kepastian hukum bagi masyarakat. </w:t>
      </w:r>
    </w:p>
    <w:p w:rsidR="00BA0C16" w:rsidRPr="003B0FCB" w:rsidRDefault="00BA0C16" w:rsidP="00BA0C16">
      <w:pPr>
        <w:pStyle w:val="ListParagraph"/>
        <w:spacing w:after="0" w:line="240" w:lineRule="auto"/>
        <w:ind w:left="284" w:firstLine="709"/>
        <w:jc w:val="both"/>
        <w:rPr>
          <w:rFonts w:ascii="Times New Roman" w:hAnsi="Times New Roman"/>
          <w:lang w:val="id-ID"/>
        </w:rPr>
      </w:pPr>
      <w:r w:rsidRPr="003B0FCB">
        <w:rPr>
          <w:rFonts w:ascii="Times New Roman" w:hAnsi="Times New Roman"/>
          <w:lang w:val="id-ID"/>
        </w:rPr>
        <w:t>Dalam kehidupan bermasyarakat dibutuhkan suatu ketentuan yang mengatur pembuktian terjadinya suatu peristiwa, keadaan atau perbuatan hukum, sehingga dalam hukum keperdataan dibutuhkan peran penting akta sebagai dokumen tertulis yang dapat memberikan bukti tertulis atas adanya suatu peristiwa, keadaan atau perbuatan hukum tersebut yang menjadi dasar dari hak atau suatu perikatan. Berkaitan dengan hal tersebut, diperlukan adanya pejabat umum dan atau suatu lembaga yang diberikan wewenang untuk membuat akta otentik yang juga dimaksudkan sebagai lembaga notariat.</w:t>
      </w:r>
      <w:r w:rsidRPr="003B0FCB">
        <w:rPr>
          <w:rStyle w:val="FootnoteReference"/>
          <w:rFonts w:ascii="Times New Roman" w:hAnsi="Times New Roman"/>
          <w:lang w:val="id-ID"/>
        </w:rPr>
        <w:footnoteReference w:id="4"/>
      </w:r>
    </w:p>
    <w:p w:rsidR="00BA0C16" w:rsidRPr="003B0FCB" w:rsidRDefault="00BA0C16" w:rsidP="00BA0C16">
      <w:pPr>
        <w:pStyle w:val="ListParagraph"/>
        <w:spacing w:after="0" w:line="240" w:lineRule="auto"/>
        <w:ind w:left="284" w:firstLine="709"/>
        <w:jc w:val="both"/>
        <w:rPr>
          <w:rFonts w:ascii="Times New Roman" w:hAnsi="Times New Roman"/>
          <w:lang w:val="id-ID"/>
        </w:rPr>
      </w:pPr>
      <w:r w:rsidRPr="003B0FCB">
        <w:rPr>
          <w:rFonts w:ascii="Times New Roman" w:hAnsi="Times New Roman"/>
          <w:lang w:val="id-ID"/>
        </w:rPr>
        <w:t>Notaris merupakan jabatan yang terhormat selalu lekat dengan etika dan dengan etikalah Notaris berhubungan dengan pekerjaannya. Tanpa etika, Notaris hanyalah robot-robot mekanis yang bergerak dalam tanpa jiwa, karena lekatnya etika pada jabatan Notaris disebut sebagai jabatan mulia (officium mobile).</w:t>
      </w:r>
      <w:r w:rsidRPr="003B0FCB">
        <w:rPr>
          <w:rStyle w:val="FootnoteReference"/>
          <w:rFonts w:ascii="Times New Roman" w:hAnsi="Times New Roman"/>
          <w:lang w:val="id-ID"/>
        </w:rPr>
        <w:footnoteReference w:id="5"/>
      </w:r>
    </w:p>
    <w:p w:rsidR="00BA0C16" w:rsidRPr="003B0FCB" w:rsidRDefault="00BA0C16" w:rsidP="00BA0C16">
      <w:pPr>
        <w:pStyle w:val="ListParagraph"/>
        <w:spacing w:after="0" w:line="240" w:lineRule="auto"/>
        <w:ind w:left="284" w:firstLine="709"/>
        <w:jc w:val="both"/>
        <w:rPr>
          <w:rFonts w:ascii="Times New Roman" w:hAnsi="Times New Roman"/>
        </w:rPr>
      </w:pPr>
      <w:r w:rsidRPr="003B0FCB">
        <w:rPr>
          <w:rFonts w:ascii="Times New Roman" w:hAnsi="Times New Roman"/>
          <w:lang w:val="id-ID"/>
        </w:rPr>
        <w:t>Pentingnya keberadaan Notaris dalam menjamin adanya kepastian dan perlindungan hukum setiap perbuatan yang dilakukan oleh setiap warga masyarakat adalah dalam kaitannya dengan kegiatan dalam pengadministrasian hukum atau yang disebut (</w:t>
      </w:r>
      <w:r w:rsidRPr="003B0FCB">
        <w:rPr>
          <w:rFonts w:ascii="Times New Roman" w:hAnsi="Times New Roman"/>
          <w:i/>
          <w:lang w:val="id-ID"/>
        </w:rPr>
        <w:t>law administrating</w:t>
      </w:r>
      <w:r w:rsidRPr="003B0FCB">
        <w:rPr>
          <w:rFonts w:ascii="Times New Roman" w:hAnsi="Times New Roman"/>
          <w:lang w:val="id-ID"/>
        </w:rPr>
        <w:t xml:space="preserve">) yang diharapkan bisa tercapai tujuan yang tepat dan tertib. </w:t>
      </w:r>
    </w:p>
    <w:p w:rsidR="00BA0C16" w:rsidRPr="003B0FCB" w:rsidRDefault="00BA0C16" w:rsidP="00BA0C16">
      <w:pPr>
        <w:pStyle w:val="ListParagraph"/>
        <w:spacing w:after="0" w:line="240" w:lineRule="auto"/>
        <w:ind w:left="284" w:firstLine="709"/>
        <w:jc w:val="both"/>
        <w:rPr>
          <w:rFonts w:ascii="Times New Roman" w:hAnsi="Times New Roman"/>
        </w:rPr>
      </w:pPr>
      <w:r w:rsidRPr="003B0FCB">
        <w:rPr>
          <w:rFonts w:ascii="Times New Roman" w:hAnsi="Times New Roman"/>
          <w:lang w:val="id-ID"/>
        </w:rPr>
        <w:t xml:space="preserve">Hal ini dibutuhkan guna menghindari segala bentuk yang dapat menyebabkan terjadinya suatu hubungan hukum yang tidak baik dan dapat merugikan subyek hukum itu sendiri dan masyarakat maka dengan adanya Notaris dapat memberi kepastian dalam akta. </w:t>
      </w:r>
    </w:p>
    <w:p w:rsidR="00BA0C16" w:rsidRPr="003B0FCB" w:rsidRDefault="00BA0C16" w:rsidP="00BA0C16">
      <w:pPr>
        <w:pStyle w:val="ListParagraph"/>
        <w:spacing w:after="0" w:line="240" w:lineRule="auto"/>
        <w:ind w:left="284"/>
        <w:jc w:val="both"/>
        <w:rPr>
          <w:rFonts w:ascii="Times New Roman" w:hAnsi="Times New Roman"/>
        </w:rPr>
      </w:pPr>
      <w:r w:rsidRPr="003B0FCB">
        <w:rPr>
          <w:rFonts w:ascii="Times New Roman" w:hAnsi="Times New Roman"/>
          <w:lang w:val="id-ID"/>
        </w:rPr>
        <w:t xml:space="preserve">Tanggung jawab Notaris dalam melaksanakan  jabatannya tidak dapat dilepaskan dari keagungan hukum itu sendiri, sehingga diharapkan Notaris dapat bertindak untuk merefleksikan di dalam pelayanannya kepada masyarakat. </w:t>
      </w:r>
    </w:p>
    <w:p w:rsidR="00BA0C16" w:rsidRPr="003B0FCB" w:rsidRDefault="00BA0C16" w:rsidP="00BA0C16">
      <w:pPr>
        <w:pStyle w:val="ListParagraph"/>
        <w:spacing w:after="0" w:line="240" w:lineRule="auto"/>
        <w:ind w:left="284"/>
        <w:jc w:val="both"/>
        <w:rPr>
          <w:rFonts w:ascii="Times New Roman" w:hAnsi="Times New Roman"/>
          <w:lang w:val="id-ID"/>
        </w:rPr>
      </w:pPr>
      <w:r w:rsidRPr="003B0FCB">
        <w:rPr>
          <w:rFonts w:ascii="Times New Roman" w:eastAsia="Times New Roman" w:hAnsi="Times New Roman"/>
          <w:color w:val="222222"/>
          <w:kern w:val="36"/>
        </w:rPr>
        <w:t xml:space="preserve">Undang-Undang No 2 Tahun 2014 Tentang Perubahan Atas Undang-Undang Nomor 30 Tahun 2004 Tentang Jabatan Notaris </w:t>
      </w:r>
      <w:r w:rsidRPr="003B0FCB">
        <w:rPr>
          <w:rFonts w:ascii="Times New Roman" w:hAnsi="Times New Roman"/>
          <w:lang w:val="id-ID"/>
        </w:rPr>
        <w:t xml:space="preserve">telah mengatur berbagai kebijakan yang terkait dengan kenotarisan, antara lain: </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lastRenderedPageBreak/>
        <w:t>kebijakan dalam pengangkatan Notaris (Pasal 3)</w:t>
      </w:r>
      <w:r w:rsidRPr="003B0FCB">
        <w:rPr>
          <w:rFonts w:ascii="Times New Roman" w:hAnsi="Times New Roman"/>
        </w:rPr>
        <w:t>;</w:t>
      </w:r>
      <w:r w:rsidRPr="003B0FCB">
        <w:rPr>
          <w:rFonts w:ascii="Times New Roman" w:hAnsi="Times New Roman"/>
          <w:lang w:val="id-ID"/>
        </w:rPr>
        <w:t xml:space="preserve"> </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t>kebijakan dalam kewenangan (Pasal 15)</w:t>
      </w:r>
      <w:r w:rsidRPr="003B0FCB">
        <w:rPr>
          <w:rFonts w:ascii="Times New Roman" w:hAnsi="Times New Roman"/>
        </w:rPr>
        <w:t>;</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t>kewajiban (Pasal 16)</w:t>
      </w:r>
      <w:r w:rsidRPr="003B0FCB">
        <w:rPr>
          <w:rFonts w:ascii="Times New Roman" w:hAnsi="Times New Roman"/>
        </w:rPr>
        <w:t>;</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t>larangan (Pasal 17)</w:t>
      </w:r>
      <w:r w:rsidRPr="003B0FCB">
        <w:rPr>
          <w:rFonts w:ascii="Times New Roman" w:hAnsi="Times New Roman"/>
        </w:rPr>
        <w:t>;</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t>kebijakan dalam penggunaan saksi (Pasal 40)</w:t>
      </w:r>
      <w:r w:rsidRPr="003B0FCB">
        <w:rPr>
          <w:rFonts w:ascii="Times New Roman" w:hAnsi="Times New Roman"/>
        </w:rPr>
        <w:t xml:space="preserve">; </w:t>
      </w:r>
      <w:r w:rsidRPr="003B0FCB">
        <w:rPr>
          <w:rFonts w:ascii="Times New Roman" w:hAnsi="Times New Roman"/>
          <w:lang w:val="id-ID"/>
        </w:rPr>
        <w:t xml:space="preserve">dan </w:t>
      </w:r>
    </w:p>
    <w:p w:rsidR="00BA0C16" w:rsidRPr="003B0FCB" w:rsidRDefault="00BA0C16" w:rsidP="00BA0C16">
      <w:pPr>
        <w:pStyle w:val="ListParagraph"/>
        <w:numPr>
          <w:ilvl w:val="0"/>
          <w:numId w:val="3"/>
        </w:numPr>
        <w:shd w:val="clear" w:color="auto" w:fill="FFFFFF"/>
        <w:spacing w:before="150" w:after="150" w:line="240" w:lineRule="auto"/>
        <w:jc w:val="both"/>
        <w:outlineLvl w:val="0"/>
        <w:rPr>
          <w:rFonts w:ascii="Times New Roman" w:eastAsia="Times New Roman" w:hAnsi="Times New Roman"/>
          <w:color w:val="222222"/>
          <w:kern w:val="36"/>
        </w:rPr>
      </w:pPr>
      <w:r w:rsidRPr="003B0FCB">
        <w:rPr>
          <w:rFonts w:ascii="Times New Roman" w:hAnsi="Times New Roman"/>
          <w:lang w:val="id-ID"/>
        </w:rPr>
        <w:t>kebijakan</w:t>
      </w:r>
      <w:r w:rsidRPr="003B0FCB">
        <w:rPr>
          <w:rFonts w:ascii="Times New Roman" w:hAnsi="Times New Roman"/>
        </w:rPr>
        <w:t>-</w:t>
      </w:r>
      <w:r w:rsidRPr="003B0FCB">
        <w:rPr>
          <w:rFonts w:ascii="Times New Roman" w:hAnsi="Times New Roman"/>
          <w:lang w:val="id-ID"/>
        </w:rPr>
        <w:t>kebijakan lainnya.</w:t>
      </w:r>
    </w:p>
    <w:p w:rsidR="00BA0C16" w:rsidRPr="003B0FCB" w:rsidRDefault="00BA0C16" w:rsidP="00BA0C16">
      <w:pPr>
        <w:shd w:val="clear" w:color="auto" w:fill="FFFFFF"/>
        <w:spacing w:before="150" w:after="150" w:line="240" w:lineRule="auto"/>
        <w:ind w:left="284"/>
        <w:jc w:val="both"/>
        <w:outlineLvl w:val="0"/>
        <w:rPr>
          <w:rFonts w:ascii="Times New Roman" w:eastAsia="Times New Roman" w:hAnsi="Times New Roman"/>
          <w:color w:val="222222"/>
          <w:kern w:val="36"/>
        </w:rPr>
      </w:pPr>
      <w:r w:rsidRPr="003B0FCB">
        <w:rPr>
          <w:rFonts w:ascii="Times New Roman" w:hAnsi="Times New Roman"/>
          <w:lang w:val="id-ID"/>
        </w:rPr>
        <w:t xml:space="preserve">Arah kebijakan yang ditetapkan dalam </w:t>
      </w:r>
      <w:r w:rsidRPr="003B0FCB">
        <w:rPr>
          <w:rFonts w:ascii="Times New Roman" w:eastAsia="Times New Roman" w:hAnsi="Times New Roman"/>
          <w:color w:val="222222"/>
          <w:kern w:val="36"/>
        </w:rPr>
        <w:t xml:space="preserve">Undang-Undang No 2 Tahun 2014 Tentang Perubahan Atas Undang-Undang Nomor 30 Tahun 2004 Tentang Jabatan Notaris </w:t>
      </w:r>
      <w:r w:rsidRPr="003B0FCB">
        <w:rPr>
          <w:rFonts w:ascii="Times New Roman" w:hAnsi="Times New Roman"/>
          <w:lang w:val="id-ID"/>
        </w:rPr>
        <w:t xml:space="preserve">diharapkan agar para Notaris yang telah diangkat sumpah benar-benar mampu menjalankan tugas jabatan sesuai dengan yang di amanatkan dalam </w:t>
      </w:r>
      <w:r w:rsidRPr="003B0FCB">
        <w:rPr>
          <w:rFonts w:ascii="Times New Roman" w:eastAsia="Times New Roman" w:hAnsi="Times New Roman"/>
          <w:color w:val="222222"/>
          <w:kern w:val="36"/>
        </w:rPr>
        <w:t>Undang-Undang No 2 Tahun 2014 Tentang Perubahan Atas Undang-Undang Nomor 30 Tahun 2004 Tentang Jabatan Notaris tersebut.</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lang w:val="id-ID"/>
        </w:rPr>
        <w:t xml:space="preserve">Setiap kebijakan yang tertuang dalam </w:t>
      </w:r>
      <w:r w:rsidRPr="003B0FCB">
        <w:rPr>
          <w:rFonts w:ascii="Times New Roman" w:eastAsia="Times New Roman" w:hAnsi="Times New Roman"/>
          <w:color w:val="222222"/>
          <w:kern w:val="36"/>
        </w:rPr>
        <w:t xml:space="preserve">Undang-Undang No 2 Tahun 2014 Tentang Perubahan Atas Undang-Undang Nomor 30 Tahun 2004 Tentang Jabatan Notaris </w:t>
      </w:r>
      <w:r w:rsidRPr="003B0FCB">
        <w:rPr>
          <w:rFonts w:ascii="Times New Roman" w:hAnsi="Times New Roman"/>
          <w:lang w:val="id-ID"/>
        </w:rPr>
        <w:t xml:space="preserve">diharapkan mampu menyiapkan Notaris yang handal setelah pelaksanaan sumpah. Seorang Notaris harus mempunyai tujuan yang mulia, menghayati jabatannya, bukan untuk tujuan kepentingan pribadi atau memperkaya diri. </w:t>
      </w:r>
      <w:r w:rsidRPr="003B0FCB">
        <w:rPr>
          <w:rFonts w:ascii="Times New Roman" w:hAnsi="Times New Roman"/>
        </w:rPr>
        <w:t xml:space="preserve"> </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lang w:val="id-ID"/>
        </w:rPr>
        <w:t xml:space="preserve">Pasal 1 ayat (5) </w:t>
      </w:r>
      <w:r w:rsidRPr="003B0FCB">
        <w:rPr>
          <w:rFonts w:ascii="Times New Roman" w:eastAsia="Times New Roman" w:hAnsi="Times New Roman"/>
          <w:color w:val="222222"/>
          <w:kern w:val="36"/>
        </w:rPr>
        <w:t xml:space="preserve">Undang-Undang No 2 Tahun 2014 Tentang Perubahan Atas Undang-Undang Nomor 30 Tahun 2004 Tentang Jabatan Notaris </w:t>
      </w:r>
      <w:r w:rsidRPr="003B0FCB">
        <w:rPr>
          <w:rFonts w:ascii="Times New Roman" w:hAnsi="Times New Roman"/>
          <w:lang w:val="id-ID"/>
        </w:rPr>
        <w:t>menyatakan; organisasi Notaris adalah organisasi profesi jabatan Notaris yang berbentuk perkumpulan yang berbadan hukum.</w:t>
      </w:r>
    </w:p>
    <w:p w:rsidR="00BA0C16" w:rsidRPr="003B0FCB" w:rsidRDefault="00BA0C16" w:rsidP="00BA0C16">
      <w:pPr>
        <w:shd w:val="clear" w:color="auto" w:fill="FFFFFF"/>
        <w:spacing w:before="150" w:after="150" w:line="240" w:lineRule="auto"/>
        <w:ind w:left="284"/>
        <w:jc w:val="both"/>
        <w:outlineLvl w:val="0"/>
      </w:pPr>
      <w:r w:rsidRPr="003B0FCB">
        <w:rPr>
          <w:rFonts w:ascii="Times New Roman" w:hAnsi="Times New Roman"/>
        </w:rPr>
        <w:t>Selain Undang-Undang Jabatan Notaris,</w:t>
      </w:r>
      <w:r w:rsidRPr="003B0FCB">
        <w:t xml:space="preserve"> </w:t>
      </w:r>
      <w:r w:rsidRPr="003B0FCB">
        <w:rPr>
          <w:rFonts w:ascii="Times New Roman" w:hAnsi="Times New Roman"/>
        </w:rPr>
        <w:t>seorang Notaris juga harus mematuhi ketentuan- ketentuan yang diatur dalam Kode Etik Notaris</w:t>
      </w:r>
      <w:r w:rsidRPr="003B0FCB">
        <w:t>.</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rPr>
        <w:t>Kode Etik Notaris adalah kaidah moral yang ditentukan oleh Perkumpulan ikatan Notaris Indonesia yang selanjutnya akan disebut perkumpulan berdasarkan keputusan ongres perkumpulan dan/atau yang ditentukan oleh dan diatur dalam peraturan perundang-undangan yang mengatur tentang hal itu dan yang berlaku bagi serta wajib ditaati oleh setiap dan semua anggota perkumpulan dan semua orang yang menjalankan tugas jabatan sebagai Notaris, termasuk di dalamnya para Pejabat Sementara Notaris, Notaris Pengganti pada saat menjalankan jabatannya.</w:t>
      </w:r>
      <w:r w:rsidRPr="003B0FCB">
        <w:rPr>
          <w:rStyle w:val="FootnoteReference"/>
          <w:rFonts w:ascii="Times New Roman" w:hAnsi="Times New Roman"/>
        </w:rPr>
        <w:footnoteReference w:id="6"/>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proofErr w:type="gramStart"/>
      <w:r w:rsidRPr="003B0FCB">
        <w:rPr>
          <w:rFonts w:ascii="Times New Roman" w:hAnsi="Times New Roman"/>
        </w:rPr>
        <w:t>Kode etik Notaris ditetapkan oleh Ikatan Notaris Indonesia (INI) satu-satunya organisasi profesi Notaris di Indonesia yang telah berbadan hukum yang pengesahnnya dilakukan oleh Menteri Hukum dan Ham.</w:t>
      </w:r>
      <w:proofErr w:type="gramEnd"/>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proofErr w:type="gramStart"/>
      <w:r w:rsidRPr="003B0FCB">
        <w:rPr>
          <w:rFonts w:ascii="Times New Roman" w:hAnsi="Times New Roman"/>
        </w:rPr>
        <w:t>Hal ini sesuai dengan Pasal 82 Ayat (1) UUJN yang menyebutkan notaris berhimpun dalam satu wadah organisasi notaris.</w:t>
      </w:r>
      <w:proofErr w:type="gramEnd"/>
      <w:r w:rsidRPr="003B0FCB">
        <w:rPr>
          <w:rFonts w:ascii="Times New Roman" w:hAnsi="Times New Roman"/>
        </w:rPr>
        <w:t xml:space="preserve"> Hubungan profesi notaris dengan organisasi diatur dalam kode etik notaris</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rPr>
        <w:t xml:space="preserve">Kode Etik Notaris memuat unsur kewajiban, larangan, pengecualian dan sanksi yang </w:t>
      </w:r>
      <w:proofErr w:type="gramStart"/>
      <w:r w:rsidRPr="003B0FCB">
        <w:rPr>
          <w:rFonts w:ascii="Times New Roman" w:hAnsi="Times New Roman"/>
        </w:rPr>
        <w:t>akan</w:t>
      </w:r>
      <w:proofErr w:type="gramEnd"/>
      <w:r w:rsidRPr="003B0FCB">
        <w:rPr>
          <w:rFonts w:ascii="Times New Roman" w:hAnsi="Times New Roman"/>
        </w:rPr>
        <w:t xml:space="preserve"> dijatuhkan apabila notaris melakukan pelanggaran terhadap kode etik. Selain itu kode etik juga mengatur tata </w:t>
      </w:r>
      <w:proofErr w:type="gramStart"/>
      <w:r w:rsidRPr="003B0FCB">
        <w:rPr>
          <w:rFonts w:ascii="Times New Roman" w:hAnsi="Times New Roman"/>
        </w:rPr>
        <w:t>cara</w:t>
      </w:r>
      <w:proofErr w:type="gramEnd"/>
      <w:r w:rsidRPr="003B0FCB">
        <w:rPr>
          <w:rFonts w:ascii="Times New Roman" w:hAnsi="Times New Roman"/>
        </w:rPr>
        <w:t xml:space="preserve"> penegakkan kode etik dan pemecatan sementara sebagai anggota INI.</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proofErr w:type="gramStart"/>
      <w:r w:rsidRPr="003B0FCB">
        <w:rPr>
          <w:rFonts w:ascii="Times New Roman" w:hAnsi="Times New Roman"/>
        </w:rPr>
        <w:t>Selain itu Dewan Kehormatan dibentuk oleh Kode Etik Notaris guna untuk mengawasi terlaksananya aturan-aturan yang tersebut dalam Kode Etik Notaris.</w:t>
      </w:r>
      <w:proofErr w:type="gramEnd"/>
      <w:r w:rsidRPr="003B0FCB">
        <w:rPr>
          <w:rFonts w:ascii="Times New Roman" w:hAnsi="Times New Roman"/>
        </w:rPr>
        <w:t xml:space="preserve"> </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rPr>
        <w:lastRenderedPageBreak/>
        <w:t xml:space="preserve">Dirumuskannya Kode Etik Notaris agar setiap Notaris dapat mengemban profesinya tetap dalam koridor yang sebenarnya dan membantu penegakan hukum karena Notaris merupakan salah satu </w:t>
      </w:r>
      <w:proofErr w:type="gramStart"/>
      <w:r w:rsidRPr="003B0FCB">
        <w:rPr>
          <w:rFonts w:ascii="Times New Roman" w:hAnsi="Times New Roman"/>
        </w:rPr>
        <w:t>profesi  hukum</w:t>
      </w:r>
      <w:proofErr w:type="gramEnd"/>
      <w:r w:rsidRPr="003B0FCB">
        <w:rPr>
          <w:rFonts w:ascii="Times New Roman" w:hAnsi="Times New Roman"/>
        </w:rPr>
        <w:t xml:space="preserve"> yang ada di Indonesia. </w:t>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rPr>
        <w:t>Besar harapan dirumuskannya Undang-undang Jabatan Notaris dan Kode Etik Notaris agar pengemban profesi notaris mampu berjalan sesuai dengan kaidah hukum yang ada agar dalam menjalankan profesi jabatannya akan tetap pada koridor yang benar dan tidak melenceng dari aturan-aturan tersebut, sehingga Notaris sebagai salah satu profesi hukum yang memang seharusnya turut membantu penegakan hukum sesuai bidangnya dapat membuat hal tersebut terwujud.</w:t>
      </w:r>
      <w:r w:rsidRPr="003B0FCB">
        <w:rPr>
          <w:rStyle w:val="FootnoteReference"/>
          <w:rFonts w:ascii="Times New Roman" w:hAnsi="Times New Roman"/>
        </w:rPr>
        <w:footnoteReference w:id="7"/>
      </w:r>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proofErr w:type="gramStart"/>
      <w:r w:rsidRPr="003B0FCB">
        <w:rPr>
          <w:rFonts w:ascii="Times New Roman" w:hAnsi="Times New Roman"/>
        </w:rPr>
        <w:t>Nilai moral yang tinggi diperlukan oleh seorang Notaris sebagai kontrol terhadap dirinya dan meminimalisir kemungkinan adanya penyalahgunaan wewenang, sehingga dapat menjaga martabatnya sebagai pejabat umum yang mempunyai tugas untuk memberikan suatu pelayanan sesuai aturan yang telah berlaku.</w:t>
      </w:r>
      <w:proofErr w:type="gramEnd"/>
    </w:p>
    <w:p w:rsidR="00BA0C16" w:rsidRPr="003B0FCB" w:rsidRDefault="00BA0C16" w:rsidP="00BA0C16">
      <w:pPr>
        <w:shd w:val="clear" w:color="auto" w:fill="FFFFFF"/>
        <w:spacing w:before="150" w:after="150" w:line="240" w:lineRule="auto"/>
        <w:ind w:left="284"/>
        <w:jc w:val="both"/>
        <w:outlineLvl w:val="0"/>
        <w:rPr>
          <w:rFonts w:ascii="Times New Roman" w:hAnsi="Times New Roman"/>
        </w:rPr>
      </w:pPr>
      <w:r w:rsidRPr="003B0FCB">
        <w:rPr>
          <w:rFonts w:ascii="Times New Roman" w:hAnsi="Times New Roman"/>
          <w:lang w:val="id-ID"/>
        </w:rPr>
        <w:t xml:space="preserve">Jabatan Notaris </w:t>
      </w:r>
      <w:r w:rsidRPr="003B0FCB">
        <w:rPr>
          <w:rFonts w:ascii="Times New Roman" w:hAnsi="Times New Roman"/>
        </w:rPr>
        <w:t xml:space="preserve">itu sendiri </w:t>
      </w:r>
      <w:r w:rsidRPr="003B0FCB">
        <w:rPr>
          <w:rFonts w:ascii="Times New Roman" w:hAnsi="Times New Roman"/>
          <w:lang w:val="id-ID"/>
        </w:rPr>
        <w:t>diadakan atau kehadirannya dikehendaki oleh aturan hukum dengan maksud untuk membantu dan melayani masyarakat yang membutuhkan alat bukti tertulis yang bersifat otentik mengenai keadaan, peristiwa atau perbuatan hukum.</w:t>
      </w:r>
    </w:p>
    <w:p w:rsidR="00BA0C16" w:rsidRPr="003B0FCB" w:rsidRDefault="00BA0C16" w:rsidP="00BA0C16">
      <w:pPr>
        <w:pStyle w:val="ListParagraph"/>
        <w:spacing w:after="0" w:line="240" w:lineRule="auto"/>
        <w:ind w:left="284"/>
        <w:jc w:val="both"/>
        <w:rPr>
          <w:rFonts w:ascii="Times New Roman" w:hAnsi="Times New Roman"/>
        </w:rPr>
      </w:pPr>
      <w:r w:rsidRPr="003B0FCB">
        <w:rPr>
          <w:rFonts w:ascii="Times New Roman" w:hAnsi="Times New Roman"/>
          <w:lang w:val="id-ID"/>
        </w:rPr>
        <w:t>Dengan dasar seperti ini mereka yang diangkat sebagai Notaris harus mempunyai semangat dalam melayani masyarakat, dan atas pelayanan tersebut masyarakat yang telah merasa dilayani oleh Notaris sesuai dengan tugas jabatannya, dapat memberikan honorarium terhadap Notaris.</w:t>
      </w:r>
      <w:r w:rsidRPr="003B0FCB">
        <w:rPr>
          <w:rStyle w:val="FootnoteReference"/>
          <w:rFonts w:ascii="Times New Roman" w:hAnsi="Times New Roman"/>
          <w:lang w:val="id-ID"/>
        </w:rPr>
        <w:footnoteReference w:id="8"/>
      </w:r>
    </w:p>
    <w:p w:rsidR="00BA0C16" w:rsidRPr="003B0FCB" w:rsidRDefault="00BA0C16" w:rsidP="00BA0C16">
      <w:pPr>
        <w:shd w:val="clear" w:color="auto" w:fill="FFFFFF"/>
        <w:spacing w:before="150" w:after="150" w:line="240" w:lineRule="auto"/>
        <w:ind w:left="284"/>
        <w:jc w:val="both"/>
        <w:outlineLvl w:val="0"/>
        <w:rPr>
          <w:rFonts w:ascii="Times New Roman" w:eastAsia="Times New Roman" w:hAnsi="Times New Roman"/>
          <w:color w:val="222222"/>
          <w:kern w:val="36"/>
        </w:rPr>
      </w:pPr>
      <w:r w:rsidRPr="003B0FCB">
        <w:rPr>
          <w:rFonts w:ascii="Times New Roman" w:hAnsi="Times New Roman"/>
          <w:lang w:val="id-ID"/>
        </w:rPr>
        <w:t xml:space="preserve">Honorarium berdasarkan kepada </w:t>
      </w:r>
      <w:r w:rsidRPr="003B0FCB">
        <w:rPr>
          <w:rFonts w:ascii="Times New Roman" w:eastAsia="Times New Roman" w:hAnsi="Times New Roman"/>
          <w:color w:val="222222"/>
          <w:kern w:val="36"/>
        </w:rPr>
        <w:t>Undang-Undang No 2 Tahun 2014 Tentang Perubahan Atas Undang-Undang Nomor 30 Tahun 2004 Tentang Jabatan Notaris</w:t>
      </w:r>
      <w:r w:rsidRPr="003B0FCB">
        <w:rPr>
          <w:rFonts w:ascii="Times New Roman" w:hAnsi="Times New Roman"/>
          <w:lang w:val="id-ID"/>
        </w:rPr>
        <w:t>, bahwa besar kecilnya dari honorarium yang diterima oleh Notaris maka didasarkan kepada nilai ekonomis dan/atau nilai sosiologis dari setiap akta yang telah dibuatnya.</w:t>
      </w:r>
    </w:p>
    <w:p w:rsidR="00BA0C16" w:rsidRPr="003B0FCB" w:rsidRDefault="00BA0C16" w:rsidP="00BA0C16">
      <w:pPr>
        <w:pStyle w:val="ListParagraph"/>
        <w:spacing w:after="0" w:line="240" w:lineRule="auto"/>
        <w:ind w:left="284"/>
        <w:jc w:val="both"/>
        <w:rPr>
          <w:rFonts w:ascii="Times New Roman" w:hAnsi="Times New Roman"/>
        </w:rPr>
      </w:pPr>
      <w:r w:rsidRPr="003B0FCB">
        <w:rPr>
          <w:rFonts w:ascii="Times New Roman" w:hAnsi="Times New Roman"/>
          <w:lang w:val="id-ID"/>
        </w:rPr>
        <w:t>Berdasarkan dari pengamatan penulis saa</w:t>
      </w:r>
      <w:r w:rsidRPr="003B0FCB">
        <w:rPr>
          <w:rFonts w:ascii="Times New Roman" w:hAnsi="Times New Roman"/>
        </w:rPr>
        <w:t>t</w:t>
      </w:r>
      <w:r w:rsidRPr="003B0FCB">
        <w:rPr>
          <w:rFonts w:ascii="Times New Roman" w:hAnsi="Times New Roman"/>
          <w:lang w:val="id-ID"/>
        </w:rPr>
        <w:t xml:space="preserve"> ini seiring waktu dengan kian bertambahnya jumlah Notaris dari waktu kewaktu, ditambah dengan perkembangan teknologi dan adanya kesempatan bagi </w:t>
      </w:r>
      <w:r w:rsidRPr="003B0FCB">
        <w:rPr>
          <w:rFonts w:ascii="Times New Roman" w:hAnsi="Times New Roman"/>
        </w:rPr>
        <w:t>beberapa</w:t>
      </w:r>
      <w:r w:rsidRPr="003B0FCB">
        <w:rPr>
          <w:rFonts w:ascii="Times New Roman" w:hAnsi="Times New Roman"/>
          <w:lang w:val="id-ID"/>
        </w:rPr>
        <w:t xml:space="preserve"> Notaris untuk mendapatkan klien sebanyak mungkin dengan cara instan dan tidak lazim serta keadaan dan kebutuhan yang terus meningkat, hal ini dapat membuat persaingan, yang mana seringkali penetapan tersebut tidak sesuai dengan ekonomis dan sosiologis wilayah bersangkutan, misalnya notaris yang menetapkan honorarium terlalu rendah. Tanpa disadari hal tersebut telah menimbulkan persaingan dikalangan sebagian Notaris itu sendiri. </w:t>
      </w:r>
    </w:p>
    <w:p w:rsidR="00BA0C16" w:rsidRPr="003B0FCB" w:rsidRDefault="00BA0C16" w:rsidP="00BA0C16">
      <w:pPr>
        <w:pStyle w:val="ListParagraph"/>
        <w:spacing w:after="0" w:line="240" w:lineRule="auto"/>
        <w:ind w:left="284"/>
        <w:jc w:val="both"/>
        <w:rPr>
          <w:rFonts w:ascii="Times New Roman" w:hAnsi="Times New Roman"/>
        </w:rPr>
      </w:pPr>
      <w:r w:rsidRPr="003B0FCB">
        <w:rPr>
          <w:rFonts w:ascii="Times New Roman" w:hAnsi="Times New Roman"/>
        </w:rPr>
        <w:t>Berbagai persaingan yang timbul antar rekan Notaris dapat terjadi dalam beberapa bentuk, seperti diantaranya persaingan yang dilakukan oleh Notaris dengan cara mempromosikan jasanya melalui media elektronik, baik itu berpromosi di social media maupun membuat website pribadi yang dibuat oleh Notaris untuk publikasi atau promosi baik itu sendiri maupun bersama-sama ataupun dalam bentuk kerjasama yang dilakukan antara Notaris dengan developer, bank atau instansi lainnya.</w:t>
      </w:r>
    </w:p>
    <w:p w:rsidR="00BA0C16" w:rsidRPr="003B0FCB" w:rsidRDefault="00BA0C16" w:rsidP="00BA0C16">
      <w:pPr>
        <w:pStyle w:val="ListParagraph"/>
        <w:spacing w:after="0" w:line="240" w:lineRule="auto"/>
        <w:ind w:left="284"/>
        <w:jc w:val="both"/>
        <w:rPr>
          <w:rFonts w:ascii="Times New Roman" w:hAnsi="Times New Roman"/>
          <w:lang w:val="id-ID"/>
        </w:rPr>
      </w:pPr>
      <w:r w:rsidRPr="003B0FCB">
        <w:rPr>
          <w:rFonts w:ascii="Times New Roman" w:hAnsi="Times New Roman"/>
          <w:lang w:val="id-ID"/>
        </w:rPr>
        <w:t xml:space="preserve">Persaingan antar rekan Notaris tersebut kian lama semakin menjurus kepada persaingan </w:t>
      </w:r>
      <w:r w:rsidRPr="003B0FCB">
        <w:rPr>
          <w:rFonts w:ascii="Times New Roman" w:hAnsi="Times New Roman"/>
        </w:rPr>
        <w:t>profesi</w:t>
      </w:r>
      <w:r w:rsidRPr="003B0FCB">
        <w:rPr>
          <w:rFonts w:ascii="Times New Roman" w:hAnsi="Times New Roman"/>
          <w:lang w:val="id-ID"/>
        </w:rPr>
        <w:t xml:space="preserve"> antar rekan Notaris itu sendiri. Penetapan honorarium jasa Notaris dibawah standar yang dapat menimbulkan persaingan </w:t>
      </w:r>
      <w:r w:rsidRPr="003B0FCB">
        <w:rPr>
          <w:rFonts w:ascii="Times New Roman" w:hAnsi="Times New Roman"/>
        </w:rPr>
        <w:t xml:space="preserve">profesi </w:t>
      </w:r>
      <w:r w:rsidRPr="003B0FCB">
        <w:rPr>
          <w:rFonts w:ascii="Times New Roman" w:hAnsi="Times New Roman"/>
          <w:lang w:val="id-ID"/>
        </w:rPr>
        <w:t xml:space="preserve">antar rekan Notaris </w:t>
      </w:r>
      <w:r w:rsidRPr="003B0FCB">
        <w:rPr>
          <w:rFonts w:ascii="Times New Roman" w:hAnsi="Times New Roman"/>
          <w:lang w:val="id-ID"/>
        </w:rPr>
        <w:lastRenderedPageBreak/>
        <w:t>tersebut tentu saja menimbulkan permasalahan tersendiri, bukan hanya sebatas pada sesama rekan Notaris tetapi juga terhadap Notaris yang bersangkutan itu sendiri. Selain karena dapat menciptakan kesenjangan antar rekan Notaris didalam suatu wilayah tertentu sehingga dapat menimbulkan ketidakharmonisan hubungan dengan rekan seprofesi yang semestinya justru dapat membantu dan saling menghargai.</w:t>
      </w:r>
    </w:p>
    <w:p w:rsidR="00BA0C16" w:rsidRPr="003B0FCB" w:rsidRDefault="00BA0C16" w:rsidP="00BA0C16">
      <w:pPr>
        <w:shd w:val="clear" w:color="auto" w:fill="FFFFFF"/>
        <w:spacing w:before="150" w:after="150" w:line="240" w:lineRule="auto"/>
        <w:ind w:left="284"/>
        <w:jc w:val="both"/>
        <w:outlineLvl w:val="0"/>
        <w:rPr>
          <w:rFonts w:ascii="Times New Roman" w:eastAsia="Times New Roman" w:hAnsi="Times New Roman"/>
          <w:kern w:val="36"/>
        </w:rPr>
      </w:pPr>
      <w:r w:rsidRPr="003B0FCB">
        <w:rPr>
          <w:rFonts w:ascii="Times New Roman" w:hAnsi="Times New Roman"/>
          <w:lang w:val="id-ID"/>
        </w:rPr>
        <w:t xml:space="preserve">Penetapan Honorarium itu sendiri apabila dilihat dari </w:t>
      </w:r>
      <w:r w:rsidRPr="003B0FCB">
        <w:rPr>
          <w:rFonts w:ascii="Times New Roman" w:eastAsia="Times New Roman" w:hAnsi="Times New Roman"/>
          <w:kern w:val="36"/>
        </w:rPr>
        <w:t xml:space="preserve">Undang-Undang No 2 Tahun 2014 Tentang Perubahan Atas Undang-Undang Nomor 30 Tahun 2004 Tentang Jabatan Notaris </w:t>
      </w:r>
      <w:r w:rsidRPr="003B0FCB">
        <w:rPr>
          <w:rFonts w:ascii="Times New Roman" w:hAnsi="Times New Roman"/>
          <w:lang w:val="id-ID"/>
        </w:rPr>
        <w:t xml:space="preserve">tidak diatur untuk masing-masing wilayah sedangkan berdasarkan kepada Kode Etik Notaris penetapan tarif berdasarkan kepada kesepakatan yang ada di perkumpulan masing-masing wilayah tersebut. </w:t>
      </w:r>
    </w:p>
    <w:p w:rsidR="00BA0C16" w:rsidRPr="003B0FCB" w:rsidRDefault="00BA0C16" w:rsidP="00BA0C16">
      <w:pPr>
        <w:spacing w:line="240" w:lineRule="auto"/>
        <w:ind w:left="284" w:right="-6"/>
        <w:jc w:val="both"/>
        <w:rPr>
          <w:rFonts w:ascii="Times New Roman" w:hAnsi="Times New Roman"/>
          <w:lang w:val="en-US"/>
        </w:rPr>
      </w:pPr>
      <w:bookmarkStart w:id="0" w:name="_Toc57191095"/>
      <w:r w:rsidRPr="003B0FCB">
        <w:rPr>
          <w:rFonts w:ascii="Times New Roman" w:hAnsi="Times New Roman"/>
          <w:lang w:val="en-US"/>
        </w:rPr>
        <w:t>Berdasarkan latar belakang permasalahan yang ada tersebut diatas maka peneliti berkeinginan untuk mengangkat dua identifikasi masalah yang Akan dibahas diantaranya yaitu:</w:t>
      </w:r>
      <w:bookmarkEnd w:id="0"/>
    </w:p>
    <w:p w:rsidR="00BA0C16" w:rsidRPr="003B0FCB" w:rsidRDefault="00BA0C16" w:rsidP="00BA0C16">
      <w:pPr>
        <w:pStyle w:val="ListParagraph"/>
        <w:numPr>
          <w:ilvl w:val="0"/>
          <w:numId w:val="2"/>
        </w:numPr>
        <w:spacing w:after="0" w:line="240" w:lineRule="auto"/>
        <w:ind w:left="284" w:firstLine="0"/>
        <w:jc w:val="both"/>
        <w:rPr>
          <w:rFonts w:ascii="Times New Roman" w:hAnsi="Times New Roman"/>
          <w:lang w:val="id-ID"/>
        </w:rPr>
      </w:pPr>
      <w:r w:rsidRPr="003B0FCB">
        <w:rPr>
          <w:rFonts w:ascii="Times New Roman" w:hAnsi="Times New Roman"/>
          <w:lang w:val="id-ID"/>
        </w:rPr>
        <w:t>Bagaimana penentuan honorarium jasa Notaris dalam pembuatan akta Notaris ?</w:t>
      </w:r>
    </w:p>
    <w:p w:rsidR="00BA0C16" w:rsidRPr="003B0FCB" w:rsidRDefault="00BA0C16" w:rsidP="00BA0C16">
      <w:pPr>
        <w:pStyle w:val="ListParagraph"/>
        <w:numPr>
          <w:ilvl w:val="0"/>
          <w:numId w:val="2"/>
        </w:numPr>
        <w:spacing w:after="0" w:line="240" w:lineRule="auto"/>
        <w:ind w:left="284" w:firstLine="0"/>
        <w:jc w:val="both"/>
        <w:rPr>
          <w:rFonts w:ascii="Times New Roman" w:hAnsi="Times New Roman"/>
          <w:lang w:val="id-ID"/>
        </w:rPr>
      </w:pPr>
      <w:r w:rsidRPr="003B0FCB">
        <w:rPr>
          <w:rFonts w:ascii="Times New Roman" w:hAnsi="Times New Roman"/>
        </w:rPr>
        <w:t xml:space="preserve">Apa akibat hukum bagi Notaris yang melanggar ketentuan honorarium dalam pembuatan </w:t>
      </w:r>
      <w:proofErr w:type="gramStart"/>
      <w:r w:rsidRPr="003B0FCB">
        <w:rPr>
          <w:rFonts w:ascii="Times New Roman" w:hAnsi="Times New Roman"/>
        </w:rPr>
        <w:t>akta ?</w:t>
      </w:r>
      <w:proofErr w:type="gramEnd"/>
    </w:p>
    <w:p w:rsidR="00BA0C16" w:rsidRPr="004D2CF7" w:rsidRDefault="00BA0C16" w:rsidP="00BA0C16">
      <w:pPr>
        <w:pStyle w:val="ListParagraph"/>
        <w:spacing w:after="0" w:line="240" w:lineRule="auto"/>
        <w:ind w:left="284" w:right="-6"/>
        <w:contextualSpacing w:val="0"/>
        <w:jc w:val="both"/>
        <w:rPr>
          <w:rFonts w:ascii="Times New Roman" w:hAnsi="Times New Roman"/>
          <w:lang w:val="en-US"/>
        </w:rPr>
      </w:pPr>
    </w:p>
    <w:p w:rsidR="00BA0C16" w:rsidRDefault="00BA0C16" w:rsidP="00BA0C16">
      <w:pPr>
        <w:pStyle w:val="ListParagraph"/>
        <w:numPr>
          <w:ilvl w:val="0"/>
          <w:numId w:val="1"/>
        </w:numPr>
        <w:spacing w:after="120" w:line="240" w:lineRule="auto"/>
        <w:ind w:left="284" w:firstLine="0"/>
        <w:contextualSpacing w:val="0"/>
        <w:rPr>
          <w:rFonts w:ascii="Times New Roman" w:hAnsi="Times New Roman"/>
          <w:b/>
          <w:sz w:val="24"/>
        </w:rPr>
      </w:pPr>
      <w:r w:rsidRPr="0027749B">
        <w:rPr>
          <w:rFonts w:ascii="Times New Roman" w:hAnsi="Times New Roman"/>
          <w:b/>
          <w:sz w:val="24"/>
        </w:rPr>
        <w:t>TINJAUAN PUSTAKA</w:t>
      </w:r>
    </w:p>
    <w:p w:rsidR="00BA0C16" w:rsidRPr="003756D2" w:rsidRDefault="00BA0C16" w:rsidP="00BA0C16">
      <w:pPr>
        <w:pStyle w:val="ListParagraph"/>
        <w:spacing w:line="240" w:lineRule="auto"/>
        <w:ind w:left="284" w:firstLine="436"/>
        <w:jc w:val="both"/>
        <w:rPr>
          <w:rFonts w:ascii="Times New Roman" w:hAnsi="Times New Roman"/>
        </w:rPr>
      </w:pPr>
      <w:r w:rsidRPr="003756D2">
        <w:rPr>
          <w:rFonts w:ascii="Times New Roman" w:hAnsi="Times New Roman"/>
        </w:rPr>
        <w:t>Pembangunan hukum nasional secara implisit mencerminkan bahwa sampai saat ini di Indonesia masih terjadi proses perubahan sosial menuju ke arah modernisasi yang dikemas dalam proses lealisasi yang teratur.</w:t>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Filosofi yang dianut dalam pembangunan hukum nasional selama kurang lebih 30 (tiga puluh) tahun yang dimulai dari tahun 1986 hingga sekarang yaitu konsep hukum pembangunan yang menempatkan penerapan hukum sebagai sarana pembaharuan masyarakat, belum mengalami perubahan dan bahkan belum pernah diuji kembali keberhasilannya. Hal ini merupakan salah satu tugas utama yang mendesak</w:t>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w:t>
      </w:r>
      <w:proofErr w:type="gramStart"/>
      <w:r w:rsidRPr="003756D2">
        <w:rPr>
          <w:rFonts w:ascii="Times New Roman" w:hAnsi="Times New Roman"/>
          <w:i/>
        </w:rPr>
        <w:t>sense</w:t>
      </w:r>
      <w:proofErr w:type="gramEnd"/>
      <w:r w:rsidRPr="003756D2">
        <w:rPr>
          <w:rFonts w:ascii="Times New Roman" w:hAnsi="Times New Roman"/>
          <w:i/>
        </w:rPr>
        <w:t xml:space="preserve"> of urgency)</w:t>
      </w:r>
      <w:r w:rsidRPr="003756D2">
        <w:rPr>
          <w:rFonts w:ascii="Times New Roman" w:hAnsi="Times New Roman"/>
        </w:rPr>
        <w:t xml:space="preserve"> yang harus dilaksanakan oleh pemerintah , terlebih dengan cepatnya perubahan sistem politik dan sistem ketatanegaraan yang telah terjadi sejak masa reformasi.</w:t>
      </w:r>
      <w:r w:rsidRPr="003756D2">
        <w:rPr>
          <w:rStyle w:val="FootnoteReference"/>
          <w:rFonts w:ascii="Times New Roman" w:hAnsi="Times New Roman"/>
        </w:rPr>
        <w:footnoteReference w:id="9"/>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Hukum juga berfungsi sebagai perlindungan kepentingan manusia.</w:t>
      </w:r>
      <w:proofErr w:type="gramEnd"/>
      <w:r w:rsidRPr="003756D2">
        <w:rPr>
          <w:rFonts w:ascii="Times New Roman" w:hAnsi="Times New Roman"/>
        </w:rPr>
        <w:t xml:space="preserve"> </w:t>
      </w:r>
      <w:proofErr w:type="gramStart"/>
      <w:r w:rsidRPr="003756D2">
        <w:rPr>
          <w:rFonts w:ascii="Times New Roman" w:hAnsi="Times New Roman"/>
        </w:rPr>
        <w:t>Agar kepentingan manusia terlindungi hukum harus dilaksanakan.</w:t>
      </w:r>
      <w:proofErr w:type="gramEnd"/>
      <w:r w:rsidRPr="003756D2">
        <w:rPr>
          <w:rFonts w:ascii="Times New Roman" w:hAnsi="Times New Roman"/>
        </w:rPr>
        <w:t xml:space="preserve"> </w:t>
      </w:r>
      <w:proofErr w:type="gramStart"/>
      <w:r w:rsidRPr="003756D2">
        <w:rPr>
          <w:rFonts w:ascii="Times New Roman" w:hAnsi="Times New Roman"/>
        </w:rPr>
        <w:t>Pelaksanaan hukum dapat berlangsung secara normal, damai, tetapi dapat terjadi juga karena pelanggaran hukum.</w:t>
      </w:r>
      <w:proofErr w:type="gramEnd"/>
      <w:r w:rsidRPr="003756D2">
        <w:rPr>
          <w:rStyle w:val="FootnoteReference"/>
          <w:rFonts w:ascii="Times New Roman" w:hAnsi="Times New Roman"/>
        </w:rPr>
        <w:footnoteReference w:id="10"/>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Dalam hal ini hukum yang dilanggar harus dapat ditegakkan.</w:t>
      </w:r>
      <w:proofErr w:type="gramEnd"/>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Konsep dari inti dan arti penegakan hukum terletak pada kegiatan menyerasikan suatu hubungan nilai-nilai yang terjabarkan di dalam kaidah-kaidah yang mantap dan sikap tindak sebagai rangkaian penjabaran nilai tahap akhir, untuk menciptakan, memelihara dan mempertahankan kedamaian dalam pergaulan hidup.</w:t>
      </w:r>
      <w:proofErr w:type="gramEnd"/>
      <w:r w:rsidRPr="003756D2">
        <w:rPr>
          <w:rStyle w:val="FootnoteReference"/>
          <w:rFonts w:ascii="Times New Roman" w:hAnsi="Times New Roman"/>
        </w:rPr>
        <w:footnoteReference w:id="11"/>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Penegakan hukum merupakan salah satu proses yang digunakan untuk dapat mewujudkan suatu keinginan-keinginan hukum sehingga dapat menjadi suatu kenyataan.</w:t>
      </w:r>
      <w:r w:rsidRPr="003756D2">
        <w:rPr>
          <w:rStyle w:val="FootnoteReference"/>
          <w:rFonts w:ascii="Times New Roman" w:hAnsi="Times New Roman"/>
        </w:rPr>
        <w:footnoteReference w:id="12"/>
      </w:r>
    </w:p>
    <w:p w:rsidR="00BA0C16" w:rsidRPr="003756D2" w:rsidRDefault="00BA0C16" w:rsidP="00BA0C16">
      <w:pPr>
        <w:pStyle w:val="ListParagraph"/>
        <w:spacing w:line="240" w:lineRule="auto"/>
        <w:ind w:left="284" w:firstLine="436"/>
        <w:jc w:val="both"/>
        <w:rPr>
          <w:rFonts w:ascii="Times New Roman" w:hAnsi="Times New Roman"/>
        </w:rPr>
      </w:pPr>
      <w:proofErr w:type="gramStart"/>
      <w:r w:rsidRPr="003756D2">
        <w:rPr>
          <w:rFonts w:ascii="Times New Roman" w:hAnsi="Times New Roman"/>
        </w:rPr>
        <w:lastRenderedPageBreak/>
        <w:t>Dengan adanya hal tersebut maka dalam rangka penegakan hukum tersebut memuncak pada pelaksanaannya oleh para pejabat penegakan hukum itu sendiri.</w:t>
      </w:r>
      <w:proofErr w:type="gramEnd"/>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Pelaksanaan serta penerapan dalam suatu untuk mencapai mewujudkan suatu keinginan hukum tersebut tidak lepas dari adanya akibat hukum dan sanksi yang ada didalam penegakan hukum tersebut, akibat hukum itu sendiri merupakan suatu sumber dimana lahirnya hak dan kewajiban bagi subyek-subyek yang bersangkutan.</w:t>
      </w:r>
      <w:proofErr w:type="gramEnd"/>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Sanksi sendiri merupakan suatu langkah yang dijatuhkan kepada seseorang dimana seseorang tersebut telah melakukan suatu pelanggaran yang telah melakukan suatu pelanggaran yang telah dilakukan.</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 xml:space="preserve">Sebagaimana yang telah kita ketahui dari </w:t>
      </w:r>
      <w:proofErr w:type="gramStart"/>
      <w:r w:rsidRPr="003756D2">
        <w:rPr>
          <w:rFonts w:ascii="Times New Roman" w:hAnsi="Times New Roman"/>
        </w:rPr>
        <w:t>apa</w:t>
      </w:r>
      <w:proofErr w:type="gramEnd"/>
      <w:r w:rsidRPr="003756D2">
        <w:rPr>
          <w:rFonts w:ascii="Times New Roman" w:hAnsi="Times New Roman"/>
        </w:rPr>
        <w:t xml:space="preserve"> yang telah diatur dan ditegakkan tentang beberapa sanksi dalam penegakan hukum tersebut maka salah satu pilar penting dalam tegaknya Negara hukum adalah keberadaan para penyandang profesi hukum.</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Sehingga sistem pembangunan nasional dapat menjelaskan secara nyata bahwa pentingnya pembangunan hukum yang bersih dan berwibawa yang senantiasa menegakkan etika profesi.</w:t>
      </w:r>
      <w:proofErr w:type="gramEnd"/>
      <w:r w:rsidRPr="003756D2">
        <w:rPr>
          <w:rStyle w:val="FootnoteReference"/>
          <w:rFonts w:ascii="Times New Roman" w:hAnsi="Times New Roman"/>
        </w:rPr>
        <w:footnoteReference w:id="13"/>
      </w:r>
    </w:p>
    <w:p w:rsidR="00BA0C16" w:rsidRPr="003756D2" w:rsidRDefault="00BA0C16" w:rsidP="00BA0C16">
      <w:pPr>
        <w:pStyle w:val="ListParagraph"/>
        <w:spacing w:line="240" w:lineRule="auto"/>
        <w:ind w:left="284" w:firstLine="436"/>
        <w:jc w:val="both"/>
        <w:rPr>
          <w:rFonts w:ascii="Times New Roman" w:hAnsi="Times New Roman"/>
        </w:rPr>
      </w:pPr>
      <w:r w:rsidRPr="003756D2">
        <w:rPr>
          <w:rFonts w:ascii="Times New Roman" w:hAnsi="Times New Roman"/>
        </w:rPr>
        <w:t>Kondisi apapun yang di deskiripsikan terhadap profesi hukum di Indonesia khususnya profesi jabatan Notaris, secara intristik tetap merupakan profesi luhur (</w:t>
      </w:r>
      <w:r w:rsidRPr="003756D2">
        <w:rPr>
          <w:rFonts w:ascii="Times New Roman" w:hAnsi="Times New Roman"/>
          <w:i/>
        </w:rPr>
        <w:t xml:space="preserve">officium </w:t>
      </w:r>
      <w:proofErr w:type="gramStart"/>
      <w:r w:rsidRPr="003756D2">
        <w:rPr>
          <w:rFonts w:ascii="Times New Roman" w:hAnsi="Times New Roman"/>
          <w:i/>
        </w:rPr>
        <w:t>nobile</w:t>
      </w:r>
      <w:proofErr w:type="gramEnd"/>
      <w:r w:rsidRPr="003756D2">
        <w:rPr>
          <w:rFonts w:ascii="Times New Roman" w:hAnsi="Times New Roman"/>
        </w:rPr>
        <w:t>) yang dibutuhkan oleh masyarakat, bangsa dan negara.</w:t>
      </w:r>
      <w:r w:rsidRPr="003756D2">
        <w:rPr>
          <w:rStyle w:val="FootnoteReference"/>
          <w:rFonts w:ascii="Times New Roman" w:hAnsi="Times New Roman"/>
        </w:rPr>
        <w:footnoteReference w:id="14"/>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Notaris disebut (</w:t>
      </w:r>
      <w:r w:rsidRPr="003756D2">
        <w:rPr>
          <w:rFonts w:ascii="Times New Roman" w:hAnsi="Times New Roman"/>
          <w:i/>
        </w:rPr>
        <w:t>Openbaare ambtenaren</w:t>
      </w:r>
      <w:r w:rsidRPr="003756D2">
        <w:rPr>
          <w:rFonts w:ascii="Times New Roman" w:hAnsi="Times New Roman"/>
        </w:rPr>
        <w:t xml:space="preserve">) , menurut kamus hukum arti dari </w:t>
      </w:r>
      <w:r w:rsidRPr="003756D2">
        <w:rPr>
          <w:rFonts w:ascii="Times New Roman" w:hAnsi="Times New Roman"/>
          <w:i/>
        </w:rPr>
        <w:t xml:space="preserve">Ambtenaren </w:t>
      </w:r>
      <w:r w:rsidRPr="003756D2">
        <w:rPr>
          <w:rFonts w:ascii="Times New Roman" w:hAnsi="Times New Roman"/>
        </w:rPr>
        <w:t xml:space="preserve">adalah pejabat yang mempunyai tugas bertalian dengan kepentingan masyarakat, sehingga </w:t>
      </w:r>
      <w:r w:rsidRPr="003756D2">
        <w:rPr>
          <w:rFonts w:ascii="Times New Roman" w:hAnsi="Times New Roman"/>
          <w:i/>
        </w:rPr>
        <w:t>Openbare Ambtenaren</w:t>
      </w:r>
      <w:r w:rsidRPr="003756D2">
        <w:rPr>
          <w:rFonts w:ascii="Times New Roman" w:hAnsi="Times New Roman"/>
        </w:rPr>
        <w:t xml:space="preserve"> diartikan sebagai pejabat yang diserahi tugas untuk membuat akta otentik yang melayani kepentingan masyarakat, dan kualifikasi seperti itu diberikan kepada Notaris.</w:t>
      </w:r>
    </w:p>
    <w:p w:rsidR="00BA0C16" w:rsidRPr="003756D2" w:rsidRDefault="00BA0C16" w:rsidP="00BA0C16">
      <w:pPr>
        <w:pStyle w:val="ListParagraph"/>
        <w:spacing w:line="240" w:lineRule="auto"/>
        <w:ind w:left="284"/>
        <w:jc w:val="both"/>
        <w:rPr>
          <w:rFonts w:ascii="Times New Roman" w:hAnsi="Times New Roman"/>
          <w:vertAlign w:val="superscript"/>
        </w:rPr>
      </w:pPr>
      <w:proofErr w:type="gramStart"/>
      <w:r w:rsidRPr="003756D2">
        <w:rPr>
          <w:rFonts w:ascii="Times New Roman" w:hAnsi="Times New Roman"/>
        </w:rPr>
        <w:t>Besar keinginan masyarakat untuk memakai jasa hukum Notaris adalah untuk memperoleh kepastian hukum.</w:t>
      </w:r>
      <w:proofErr w:type="gramEnd"/>
      <w:r w:rsidRPr="003756D2">
        <w:rPr>
          <w:rFonts w:ascii="Times New Roman" w:hAnsi="Times New Roman"/>
        </w:rPr>
        <w:t xml:space="preserve"> Segala tindakan dan akibat hukum yang </w:t>
      </w:r>
      <w:proofErr w:type="gramStart"/>
      <w:r w:rsidRPr="003756D2">
        <w:rPr>
          <w:rFonts w:ascii="Times New Roman" w:hAnsi="Times New Roman"/>
        </w:rPr>
        <w:t>akan</w:t>
      </w:r>
      <w:proofErr w:type="gramEnd"/>
      <w:r w:rsidRPr="003756D2">
        <w:rPr>
          <w:rFonts w:ascii="Times New Roman" w:hAnsi="Times New Roman"/>
        </w:rPr>
        <w:t xml:space="preserve"> terjadi bagi pihak yang melakukan perbuatan hukum adalah merupakan suatu kepastian hukum. </w:t>
      </w:r>
      <w:proofErr w:type="gramStart"/>
      <w:r w:rsidRPr="003756D2">
        <w:rPr>
          <w:rFonts w:ascii="Times New Roman" w:hAnsi="Times New Roman"/>
        </w:rPr>
        <w:t>Kepastian hukum yang diterima para pihak adalah adanya akta autentik sebagai alat pembuktian secara lahiriah, formil dan materil.</w:t>
      </w:r>
      <w:proofErr w:type="gramEnd"/>
      <w:r w:rsidRPr="003756D2">
        <w:rPr>
          <w:rFonts w:ascii="Times New Roman" w:hAnsi="Times New Roman"/>
        </w:rPr>
        <w:t xml:space="preserve"> </w:t>
      </w:r>
      <w:proofErr w:type="gramStart"/>
      <w:r w:rsidRPr="003756D2">
        <w:rPr>
          <w:rFonts w:ascii="Times New Roman" w:hAnsi="Times New Roman"/>
        </w:rPr>
        <w:t>Fungsi suatu akta Notaris mempunyai peran penting, baik akta sebagai alat bukti maupun akta sebagai syarat sahnya suatu peristiwa hukum</w:t>
      </w:r>
      <w:r w:rsidRPr="003756D2">
        <w:rPr>
          <w:rFonts w:ascii="Times New Roman" w:hAnsi="Times New Roman"/>
          <w:vertAlign w:val="superscript"/>
        </w:rPr>
        <w:t>.</w:t>
      </w:r>
      <w:proofErr w:type="gramEnd"/>
      <w:r w:rsidRPr="003756D2">
        <w:rPr>
          <w:rStyle w:val="FootnoteReference"/>
          <w:rFonts w:ascii="Times New Roman" w:hAnsi="Times New Roman"/>
        </w:rPr>
        <w:footnoteReference w:id="15"/>
      </w:r>
    </w:p>
    <w:p w:rsidR="00BA0C16" w:rsidRPr="003756D2" w:rsidRDefault="00BA0C16" w:rsidP="00BA0C16">
      <w:pPr>
        <w:pStyle w:val="ListParagraph"/>
        <w:spacing w:line="240" w:lineRule="auto"/>
        <w:ind w:left="284" w:firstLine="436"/>
        <w:jc w:val="both"/>
        <w:rPr>
          <w:rFonts w:ascii="Times New Roman" w:hAnsi="Times New Roman"/>
        </w:rPr>
      </w:pPr>
      <w:r w:rsidRPr="003756D2">
        <w:rPr>
          <w:rFonts w:ascii="Times New Roman" w:hAnsi="Times New Roman"/>
          <w:bCs/>
          <w:color w:val="202124"/>
          <w:shd w:val="clear" w:color="auto" w:fill="FFFFFF"/>
        </w:rPr>
        <w:t>Sudikno Mertokusumo</w:t>
      </w:r>
      <w:r w:rsidRPr="003756D2">
        <w:rPr>
          <w:rFonts w:ascii="Times New Roman" w:hAnsi="Times New Roman"/>
          <w:color w:val="202124"/>
          <w:shd w:val="clear" w:color="auto" w:fill="FFFFFF"/>
        </w:rPr>
        <w:t> menyatakan bahwa </w:t>
      </w:r>
      <w:r w:rsidRPr="003756D2">
        <w:rPr>
          <w:rFonts w:ascii="Times New Roman" w:hAnsi="Times New Roman"/>
          <w:bCs/>
          <w:color w:val="202124"/>
          <w:shd w:val="clear" w:color="auto" w:fill="FFFFFF"/>
        </w:rPr>
        <w:t>kepastian hukum</w:t>
      </w:r>
      <w:r w:rsidRPr="003756D2">
        <w:rPr>
          <w:rFonts w:ascii="Times New Roman" w:hAnsi="Times New Roman"/>
          <w:color w:val="202124"/>
          <w:shd w:val="clear" w:color="auto" w:fill="FFFFFF"/>
        </w:rPr>
        <w:t> merupakan salah satu syarat yang harus dipenuhi </w:t>
      </w:r>
      <w:r w:rsidRPr="003756D2">
        <w:rPr>
          <w:rFonts w:ascii="Times New Roman" w:hAnsi="Times New Roman"/>
          <w:bCs/>
          <w:color w:val="202124"/>
          <w:shd w:val="clear" w:color="auto" w:fill="FFFFFF"/>
        </w:rPr>
        <w:t>dalam</w:t>
      </w:r>
      <w:r w:rsidRPr="003756D2">
        <w:rPr>
          <w:rFonts w:ascii="Times New Roman" w:hAnsi="Times New Roman"/>
          <w:color w:val="202124"/>
          <w:shd w:val="clear" w:color="auto" w:fill="FFFFFF"/>
        </w:rPr>
        <w:t> penegakan </w:t>
      </w:r>
      <w:r w:rsidRPr="003756D2">
        <w:rPr>
          <w:rFonts w:ascii="Times New Roman" w:hAnsi="Times New Roman"/>
          <w:bCs/>
          <w:color w:val="202124"/>
          <w:shd w:val="clear" w:color="auto" w:fill="FFFFFF"/>
        </w:rPr>
        <w:t>hukum</w:t>
      </w:r>
      <w:r w:rsidRPr="003756D2">
        <w:rPr>
          <w:rFonts w:ascii="Times New Roman" w:hAnsi="Times New Roman"/>
          <w:color w:val="202124"/>
          <w:shd w:val="clear" w:color="auto" w:fill="FFFFFF"/>
        </w:rPr>
        <w:t xml:space="preserve">, yaitu merupakan yustiabel terhadap tindakan sewenang-wenang, yang berarti bahwa seseorang </w:t>
      </w:r>
      <w:proofErr w:type="gramStart"/>
      <w:r w:rsidRPr="003756D2">
        <w:rPr>
          <w:rFonts w:ascii="Times New Roman" w:hAnsi="Times New Roman"/>
          <w:color w:val="202124"/>
          <w:shd w:val="clear" w:color="auto" w:fill="FFFFFF"/>
        </w:rPr>
        <w:t>akan</w:t>
      </w:r>
      <w:proofErr w:type="gramEnd"/>
      <w:r w:rsidRPr="003756D2">
        <w:rPr>
          <w:rFonts w:ascii="Times New Roman" w:hAnsi="Times New Roman"/>
          <w:color w:val="202124"/>
          <w:shd w:val="clear" w:color="auto" w:fill="FFFFFF"/>
        </w:rPr>
        <w:t xml:space="preserve"> dapat memperoleh sesuatu yang diharapkan </w:t>
      </w:r>
      <w:r w:rsidRPr="003756D2">
        <w:rPr>
          <w:rFonts w:ascii="Times New Roman" w:hAnsi="Times New Roman"/>
          <w:bCs/>
          <w:color w:val="202124"/>
          <w:shd w:val="clear" w:color="auto" w:fill="FFFFFF"/>
        </w:rPr>
        <w:t>dalam</w:t>
      </w:r>
      <w:r w:rsidRPr="003756D2">
        <w:rPr>
          <w:rFonts w:ascii="Times New Roman" w:hAnsi="Times New Roman"/>
          <w:color w:val="202124"/>
          <w:shd w:val="clear" w:color="auto" w:fill="FFFFFF"/>
        </w:rPr>
        <w:t> keadaan tertentu.</w:t>
      </w:r>
      <w:r w:rsidRPr="003756D2">
        <w:rPr>
          <w:rStyle w:val="FootnoteReference"/>
          <w:rFonts w:ascii="Times New Roman" w:hAnsi="Times New Roman"/>
          <w:color w:val="202124"/>
          <w:shd w:val="clear" w:color="auto" w:fill="FFFFFF"/>
        </w:rPr>
        <w:footnoteReference w:id="16"/>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Dari penjelasan di atas bahwa Notaris merupakan Pejabat Umum khusus yang berwenang untuk membuat akta-akta tentang segala tindakan, perjanjian dan keputusan-keputusan yang oleh perundang-undangan umum diwajibkan, atau para pihak yang bersangkutan sehingga dapat dinyatakan sebagai akta otentik, menetapkan tanggalnya, menyimpan akta-akta dan mengeluarkan grosse, salinan dan kutipannya, semua itu sepanjang pembuatan akta-akta itu tidak juga diwajibkan kepada pejabat-pejabat lain atau khusus menjadi kewajibannya.</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Dalam menjalankan tugasnya seorang Notaris tidak melakukan kehendak sendiri melainkan telah diatur secara keseluruhan di dalam Undang-Undang Jabatan Notaris dan Kode Etik.</w:t>
      </w:r>
      <w:proofErr w:type="gramEnd"/>
      <w:r w:rsidRPr="003756D2">
        <w:rPr>
          <w:rFonts w:ascii="Times New Roman" w:hAnsi="Times New Roman"/>
        </w:rPr>
        <w:t xml:space="preserve"> </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lastRenderedPageBreak/>
        <w:t>Sehingga sebelum menjalankan jabatannya seorang Notaris terlebih dahulu mengucapkan sumpah/janji menurut agama dan kepercayaannya di hadapan Menteri atau Pejabat yang ditunjuk sebagaimana yang telah dijelaskan dalam Pasal 4 Undang-Undang No.30 Tahun 2004 tentang Jabatan Notaris.</w:t>
      </w:r>
      <w:proofErr w:type="gramEnd"/>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Setelah resmi menjadi Notaris sesudah megucapkan sumpah jabatan maka Notaris tidak terlepas dari Kode Etik jabatannya yaitu Kode Etik Notaris.</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 xml:space="preserve">Ada beberapa peraturan yang harus dipatuhi dalam Pelaksanaan Jabatan Notaris, diantaranya adalah Undang-Undang Jabatan Notaris dan Kode Etik </w:t>
      </w:r>
      <w:proofErr w:type="gramStart"/>
      <w:r w:rsidRPr="003756D2">
        <w:rPr>
          <w:rFonts w:ascii="Times New Roman" w:hAnsi="Times New Roman"/>
        </w:rPr>
        <w:t>Notaris .</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Undang-Undang Jabatan Notaris dibuat oleh pemerintah guna memberikan pedoman bagi Notaris dalam melaksanakan kewajibannya sebagai Pejabat yang berwenang untuk memberikan adanya kepastian, ketertiban dan perlindungan hukum yang dibutuhkan berupa alat bukti tertulisyang bersifat autentik mengenai perbuatan, perjanjian, penetapan, dan peristiwa hukum yang telah dibuat oleh Notaris tersebut.</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Selain itu peraturan yang harus dipatuhi oleh Notaris bukan hanya Undang-Undang Jabatan Notaris saja, tetapi Ada Kode Etik Notaris.</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 xml:space="preserve">Secara materil kode etik adalah </w:t>
      </w:r>
      <w:proofErr w:type="gramStart"/>
      <w:r w:rsidRPr="003756D2">
        <w:rPr>
          <w:rFonts w:ascii="Times New Roman" w:hAnsi="Times New Roman"/>
        </w:rPr>
        <w:t>norma</w:t>
      </w:r>
      <w:proofErr w:type="gramEnd"/>
      <w:r w:rsidRPr="003756D2">
        <w:rPr>
          <w:rFonts w:ascii="Times New Roman" w:hAnsi="Times New Roman"/>
        </w:rPr>
        <w:t xml:space="preserve"> atau peraturan yang praktis baik tertulis maupun tidak tertulis mengenai etika berkaitan dengan sikap serta pengambilan putusan hal-hal fundamental dari nilai dan standar perilaku orang yang di nilai baik atau buruk dalam menjalankan profesinya secara mandiri dirumuskan, ditetapkan dan ditegakkan oleh organisasi profesi.</w:t>
      </w:r>
      <w:r w:rsidRPr="003756D2">
        <w:rPr>
          <w:rStyle w:val="FootnoteReference"/>
          <w:rFonts w:ascii="Times New Roman" w:hAnsi="Times New Roman"/>
        </w:rPr>
        <w:footnoteReference w:id="17"/>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Sehingga dala Kode Etik Notaris sebagaimana diatur dalam Pasal 1 huruf b Kode Etik Notaris Ikatan Notaris Indonesia, Kode Etik Notaris untuk selanjutnya disebut Kode Etik adalah :</w:t>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color w:val="202122"/>
          <w:shd w:val="clear" w:color="auto" w:fill="FFFFFF"/>
        </w:rPr>
        <w:t>”</w:t>
      </w:r>
      <w:r w:rsidRPr="003756D2">
        <w:rPr>
          <w:rFonts w:ascii="Times New Roman" w:hAnsi="Times New Roman"/>
        </w:rPr>
        <w:t xml:space="preserve">Seluruh kaidah moral yang ditentukan oleh Perkumpulan Ikatan Notaris Indonesia yang selanjutnya akan disebut </w:t>
      </w:r>
      <w:r w:rsidRPr="003756D2">
        <w:rPr>
          <w:rFonts w:ascii="Times New Roman" w:hAnsi="Times New Roman"/>
          <w:color w:val="202122"/>
          <w:shd w:val="clear" w:color="auto" w:fill="FFFFFF"/>
        </w:rPr>
        <w:t>”</w:t>
      </w:r>
      <w:r w:rsidRPr="003756D2">
        <w:rPr>
          <w:rFonts w:ascii="Times New Roman" w:hAnsi="Times New Roman"/>
        </w:rPr>
        <w:t>Perkumpulan</w:t>
      </w:r>
      <w:r w:rsidRPr="003756D2">
        <w:rPr>
          <w:rFonts w:ascii="Times New Roman" w:hAnsi="Times New Roman"/>
          <w:color w:val="202122"/>
          <w:shd w:val="clear" w:color="auto" w:fill="FFFFFF"/>
        </w:rPr>
        <w:t>”</w:t>
      </w:r>
      <w:r w:rsidRPr="003756D2">
        <w:rPr>
          <w:rFonts w:ascii="Times New Roman" w:hAnsi="Times New Roman"/>
        </w:rPr>
        <w:t xml:space="preserve"> berdasarkan keputusan Kongres Perkumpulan dan/atau yang ditentukan oleh dan diatur dalam peraturan perundang-undangan yang mengatur tentang hal itu dan yang berlaku serta  wajib ditaati oleh setiap dan semua anggota perkumpulan dan semua orang yang menjalankan tugas jabatan sebagai Notaris, termasuk di dalamnya para Pejabat Sementara Notaris, Notaris Pengganti dan Notaris Pengganti khusus.</w:t>
      </w:r>
      <w:r w:rsidRPr="003756D2">
        <w:rPr>
          <w:rFonts w:ascii="Times New Roman" w:hAnsi="Times New Roman"/>
          <w:color w:val="202122"/>
          <w:shd w:val="clear" w:color="auto" w:fill="FFFFFF"/>
        </w:rPr>
        <w:t xml:space="preserve"> ”</w:t>
      </w:r>
      <w:r w:rsidRPr="003756D2">
        <w:rPr>
          <w:rFonts w:ascii="Times New Roman" w:hAnsi="Times New Roman"/>
        </w:rPr>
        <w:t xml:space="preserve">  </w:t>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 xml:space="preserve">Manfaat Kode Etik antara </w:t>
      </w:r>
      <w:proofErr w:type="gramStart"/>
      <w:r w:rsidRPr="003756D2">
        <w:rPr>
          <w:rFonts w:ascii="Times New Roman" w:hAnsi="Times New Roman"/>
        </w:rPr>
        <w:t>lain</w:t>
      </w:r>
      <w:proofErr w:type="gramEnd"/>
      <w:r w:rsidRPr="003756D2">
        <w:rPr>
          <w:rFonts w:ascii="Times New Roman" w:hAnsi="Times New Roman"/>
        </w:rPr>
        <w:t xml:space="preserve"> sebagai tempat perlindungan bagi anggotanya apabila berhadapan dengan persaingan tidak sehat dan sebagai sarana kontrol sosial.</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Dalam menjalankan jabatannya Notaris harus dapat sesuaidengan ketentuan yang ada didalam Kode Etik Notaris.</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Berdasarkan Pasal 1 Undang-Undang Nomor 30  Tahun 2004 tentang Jabatan Notaris bahwa Notaris merupaka Pejabat Umum yang membuat akta autentik tersebut, sehingga dalam pembuatan akta autentik tersebut bagi masing-masing Notaris diberikan suatu kebebasan dalam menentukan honorarium yang diberikan kepada Penghadap.</w:t>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Honorarium sendiri berasal dari kata honor yang artinya Kehormatan, kemuliaan, tanda hormat/penghargaan semula mengandung pengertian balas jasa para nasabah atau klien kepda dokter, akuntan, pengacara dan notaris.</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Kemudian pengertian itu meluas menjadi uangimbalan atau jasa atau hasil pekerja seseorang yang tidak berupa gaji tetap.</w:t>
      </w:r>
      <w:proofErr w:type="gramEnd"/>
      <w:r w:rsidRPr="003756D2">
        <w:rPr>
          <w:rStyle w:val="FootnoteReference"/>
          <w:rFonts w:ascii="Times New Roman" w:hAnsi="Times New Roman"/>
        </w:rPr>
        <w:footnoteReference w:id="18"/>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Penetapan Honorarium tersebut pula harus dapat dilihat nilai ekonomis dan nilai sosiologisnya.</w:t>
      </w:r>
      <w:proofErr w:type="gramEnd"/>
      <w:r w:rsidRPr="003756D2">
        <w:rPr>
          <w:rFonts w:ascii="Times New Roman" w:hAnsi="Times New Roman"/>
        </w:rPr>
        <w:t xml:space="preserve"> </w:t>
      </w:r>
      <w:proofErr w:type="gramStart"/>
      <w:r w:rsidRPr="003756D2">
        <w:rPr>
          <w:rFonts w:ascii="Times New Roman" w:hAnsi="Times New Roman"/>
        </w:rPr>
        <w:t xml:space="preserve">Ekonomi adalah salah satu ilmu sosial yang mempelajari aktivitas </w:t>
      </w:r>
      <w:r w:rsidRPr="003756D2">
        <w:rPr>
          <w:rFonts w:ascii="Times New Roman" w:hAnsi="Times New Roman"/>
        </w:rPr>
        <w:lastRenderedPageBreak/>
        <w:t>manusia yang berhubungan dengan produksi, distribusi, dan konsumsi terhadap barang dan jasa.</w:t>
      </w:r>
      <w:proofErr w:type="gramEnd"/>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Sehingga nilai ekonomi merupakan salah satu nilai yang mendasari perbuatan seseorang atau sekelompok orang atas dasar ada tidaknya keuntungan financial sebagai akibat dari perbuatannya tersebut.</w:t>
      </w:r>
      <w:proofErr w:type="gramEnd"/>
      <w:r w:rsidRPr="003756D2">
        <w:rPr>
          <w:rStyle w:val="FootnoteReference"/>
          <w:rFonts w:ascii="Times New Roman" w:hAnsi="Times New Roman"/>
        </w:rPr>
        <w:footnoteReference w:id="19"/>
      </w:r>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 xml:space="preserve">Sedangkan nilai sosiologis adalah nilai yang dianut oleh suatu masyarakat, mengenai </w:t>
      </w:r>
      <w:proofErr w:type="gramStart"/>
      <w:r w:rsidRPr="003756D2">
        <w:rPr>
          <w:rFonts w:ascii="Times New Roman" w:hAnsi="Times New Roman"/>
        </w:rPr>
        <w:t>apa</w:t>
      </w:r>
      <w:proofErr w:type="gramEnd"/>
      <w:r w:rsidRPr="003756D2">
        <w:rPr>
          <w:rFonts w:ascii="Times New Roman" w:hAnsi="Times New Roman"/>
        </w:rPr>
        <w:t xml:space="preserve"> yang dianggap baik dan apa yang dianggap buruk oleh masyarakat. Untuk menentukan sesuatu itu dikatakan baik atau buruk, pantas atau tidak harus mellui proses menimbang.</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Hal ini tentu sangat dipengaruhi oleh kebudayaan yang dianut masyarakat.</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Notaris dalam penerapan honorarium mengacu kepada Pasal 36 Undang-Undang Jabatan Notaris Nomor 30 Tahun 2004 tentang Jabatan Notaris dan Kode Etik Notaris.</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Dalam Kode Etik Notaris disebutkan bahwa honorarium merupakan kewajiban yang harus dipenuhi bagi Notaris dalam menerapkan honorarim baik berdasarkan Undang-Undang Jabatan Notaris maupun berdasarkan perkumpulan Notaris ataupun masing-masing wilayah Notaris.</w:t>
      </w:r>
      <w:proofErr w:type="gramEnd"/>
    </w:p>
    <w:p w:rsidR="00BA0C16" w:rsidRPr="003756D2" w:rsidRDefault="00BA0C16" w:rsidP="00BA0C16">
      <w:pPr>
        <w:pStyle w:val="ListParagraph"/>
        <w:spacing w:line="240" w:lineRule="auto"/>
        <w:ind w:left="284"/>
        <w:jc w:val="both"/>
        <w:rPr>
          <w:rFonts w:ascii="Times New Roman" w:hAnsi="Times New Roman"/>
        </w:rPr>
      </w:pPr>
      <w:r w:rsidRPr="003756D2">
        <w:rPr>
          <w:rFonts w:ascii="Times New Roman" w:hAnsi="Times New Roman"/>
        </w:rPr>
        <w:t>Berkaitan dengan honorariummaka Notaris dalam menjalankan jabatannya akan mengacu pada Formasi Jabatan Notaris, dalam formasi ini Notaris di masing-masing daerah ada klasifikasinya, yaitu klasifikasi A,B,C dan D.</w:t>
      </w:r>
    </w:p>
    <w:p w:rsidR="00BA0C16" w:rsidRPr="003756D2" w:rsidRDefault="00BA0C16" w:rsidP="00BA0C16">
      <w:pPr>
        <w:pStyle w:val="ListParagraph"/>
        <w:spacing w:line="240" w:lineRule="auto"/>
        <w:ind w:left="284"/>
        <w:jc w:val="both"/>
        <w:rPr>
          <w:rFonts w:ascii="Times New Roman" w:hAnsi="Times New Roman"/>
        </w:rPr>
      </w:pPr>
      <w:proofErr w:type="gramStart"/>
      <w:r w:rsidRPr="003756D2">
        <w:rPr>
          <w:rFonts w:ascii="Times New Roman" w:hAnsi="Times New Roman"/>
        </w:rPr>
        <w:t>Formasi Jabatan ini dilihat dari bertambahnya jumlah penduduk yang semakin meningkat sehingga meningkat pula pertumbuhan ekonominya, terjadi pemekaran wilayah kabupaten/kota di Indonesia, serta meningkatnya pemahaman dan kesadaran masyarakat terhadap pelayanan jasa hukum ayang dilakukan oleh Notaris dan juga dalam rangka pelayanan Notaris.</w:t>
      </w:r>
      <w:proofErr w:type="gramEnd"/>
      <w:r w:rsidRPr="003756D2">
        <w:rPr>
          <w:rFonts w:ascii="Times New Roman" w:hAnsi="Times New Roman"/>
        </w:rPr>
        <w:t xml:space="preserve"> </w:t>
      </w:r>
    </w:p>
    <w:p w:rsidR="00BA0C16" w:rsidRPr="009873CD" w:rsidRDefault="00BA0C16" w:rsidP="00BA0C16">
      <w:pPr>
        <w:pStyle w:val="ListParagraph"/>
        <w:spacing w:after="120" w:line="240" w:lineRule="auto"/>
        <w:ind w:left="284"/>
        <w:contextualSpacing w:val="0"/>
        <w:jc w:val="both"/>
        <w:rPr>
          <w:rFonts w:ascii="Times New Roman" w:hAnsi="Times New Roman"/>
          <w:lang w:val="en-US"/>
        </w:rPr>
      </w:pPr>
    </w:p>
    <w:p w:rsidR="00BA0C16" w:rsidRDefault="00BA0C16" w:rsidP="00BA0C16">
      <w:pPr>
        <w:pStyle w:val="ListParagraph"/>
        <w:numPr>
          <w:ilvl w:val="0"/>
          <w:numId w:val="1"/>
        </w:numPr>
        <w:spacing w:after="120" w:line="240" w:lineRule="auto"/>
        <w:ind w:left="426" w:hanging="426"/>
        <w:contextualSpacing w:val="0"/>
        <w:rPr>
          <w:rFonts w:ascii="Times New Roman" w:hAnsi="Times New Roman"/>
          <w:b/>
          <w:sz w:val="24"/>
        </w:rPr>
      </w:pPr>
      <w:r>
        <w:rPr>
          <w:rFonts w:ascii="Times New Roman" w:hAnsi="Times New Roman"/>
          <w:b/>
          <w:sz w:val="24"/>
        </w:rPr>
        <w:t>METODE</w:t>
      </w:r>
    </w:p>
    <w:p w:rsidR="00BA0C16" w:rsidRDefault="00BA0C16" w:rsidP="00BA0C16">
      <w:pPr>
        <w:autoSpaceDE w:val="0"/>
        <w:autoSpaceDN w:val="0"/>
        <w:adjustRightInd w:val="0"/>
        <w:spacing w:after="0" w:line="240" w:lineRule="auto"/>
        <w:ind w:left="284" w:firstLine="283"/>
        <w:jc w:val="both"/>
        <w:rPr>
          <w:rFonts w:ascii="Times New Roman" w:hAnsi="Times New Roman"/>
          <w:lang w:val="en-US"/>
        </w:rPr>
      </w:pPr>
      <w:r w:rsidRPr="004E4AB7">
        <w:rPr>
          <w:rFonts w:ascii="Times New Roman" w:hAnsi="Times New Roman"/>
          <w:color w:val="000000"/>
          <w:lang w:val="id-ID"/>
        </w:rPr>
        <w:t xml:space="preserve">Penelitian ini menggunakan metode pendekatan yuridis normatif yaitu penelitian yang menekankan pada ilmu hukum, tetapi disamping itu juga berusaha menelaah kaidah-kaidah hukum yang berlaku dalam </w:t>
      </w:r>
      <w:r w:rsidRPr="004E4AB7">
        <w:rPr>
          <w:rFonts w:ascii="Times New Roman" w:hAnsi="Times New Roman"/>
          <w:lang w:val="id-ID"/>
        </w:rPr>
        <w:t>masyarakat.</w:t>
      </w:r>
      <w:r w:rsidRPr="004E4AB7">
        <w:rPr>
          <w:rFonts w:ascii="Times New Roman" w:eastAsia="Malgun Gothic" w:hAnsi="Times New Roman"/>
          <w:vertAlign w:val="superscript"/>
          <w:lang w:val="id-ID"/>
        </w:rPr>
        <w:footnoteReference w:id="20"/>
      </w:r>
      <w:r w:rsidRPr="004E4AB7">
        <w:rPr>
          <w:rFonts w:ascii="Times New Roman" w:hAnsi="Times New Roman"/>
          <w:lang w:val="id-ID"/>
        </w:rPr>
        <w:t xml:space="preserve"> Penelitian hukum normatif adalah penelitian hukum yang dilakukan dengan cara meneliti bahan pustaka/data sekunder. Penelitian ini menitikberatkan pada ilmu hukum serta menelaah kaidah-kaidah hukum yang berlaku pada hukum jaminan pada umumnya, terutama terhadap kajian tentang perlindungan hukum terhadap pemenang lelang dilihat dari sisi hukumnya (peraturan perundang-undangan) yang berlaku, dimana aturan-aturan hukum ditelaah menurut studi kepustakaan</w:t>
      </w:r>
      <w:r>
        <w:rPr>
          <w:rFonts w:ascii="Times New Roman" w:hAnsi="Times New Roman"/>
          <w:lang w:val="en-US"/>
        </w:rPr>
        <w:t xml:space="preserve"> </w:t>
      </w:r>
      <w:r w:rsidRPr="004E4AB7">
        <w:rPr>
          <w:rFonts w:ascii="Times New Roman" w:hAnsi="Times New Roman"/>
          <w:i/>
          <w:iCs/>
          <w:lang w:val="id-ID"/>
        </w:rPr>
        <w:t>(Law In Book),</w:t>
      </w:r>
      <w:r>
        <w:rPr>
          <w:rFonts w:ascii="Times New Roman" w:hAnsi="Times New Roman"/>
          <w:i/>
          <w:iCs/>
          <w:lang w:val="en-US"/>
        </w:rPr>
        <w:t xml:space="preserve"> </w:t>
      </w:r>
      <w:r w:rsidRPr="004E4AB7">
        <w:rPr>
          <w:rFonts w:ascii="Times New Roman" w:hAnsi="Times New Roman"/>
          <w:lang w:val="id-ID"/>
        </w:rPr>
        <w:t>serta pengumpulan data dilakukan dengan menginventarisasikan, mengumpulkan, meneliti, dan mengkaji berbagai bahan kepustakaan (data sekunder), baik berupa bahan hukum primer.</w:t>
      </w:r>
    </w:p>
    <w:p w:rsidR="00BA0C16" w:rsidRPr="00CC2C18" w:rsidRDefault="00BA0C16" w:rsidP="00BA0C16">
      <w:pPr>
        <w:autoSpaceDE w:val="0"/>
        <w:autoSpaceDN w:val="0"/>
        <w:adjustRightInd w:val="0"/>
        <w:spacing w:after="0" w:line="240" w:lineRule="auto"/>
        <w:ind w:left="284" w:firstLine="141"/>
        <w:jc w:val="both"/>
        <w:rPr>
          <w:rFonts w:ascii="Times New Roman" w:hAnsi="Times New Roman"/>
          <w:lang w:val="en-US"/>
        </w:rPr>
      </w:pPr>
    </w:p>
    <w:p w:rsidR="00BA0C16" w:rsidRPr="00CC2C18" w:rsidRDefault="00BA0C16" w:rsidP="00BA0C16">
      <w:pPr>
        <w:pStyle w:val="ListParagraph"/>
        <w:numPr>
          <w:ilvl w:val="0"/>
          <w:numId w:val="1"/>
        </w:numPr>
        <w:spacing w:after="120" w:line="240" w:lineRule="auto"/>
        <w:ind w:left="426" w:hanging="426"/>
        <w:contextualSpacing w:val="0"/>
        <w:rPr>
          <w:rFonts w:ascii="Times New Roman" w:hAnsi="Times New Roman"/>
          <w:b/>
          <w:sz w:val="24"/>
        </w:rPr>
      </w:pPr>
      <w:r>
        <w:rPr>
          <w:rFonts w:ascii="Times New Roman" w:hAnsi="Times New Roman"/>
          <w:b/>
          <w:sz w:val="24"/>
        </w:rPr>
        <w:t>PEMBAHASAN</w:t>
      </w:r>
    </w:p>
    <w:p w:rsidR="00BA0C16" w:rsidRPr="004E4AB7" w:rsidRDefault="00BA0C16" w:rsidP="00AF2019">
      <w:pPr>
        <w:pStyle w:val="ListParagraph"/>
        <w:numPr>
          <w:ilvl w:val="0"/>
          <w:numId w:val="4"/>
        </w:numPr>
        <w:spacing w:after="0" w:line="240" w:lineRule="auto"/>
        <w:ind w:left="721" w:hanging="437"/>
        <w:jc w:val="both"/>
        <w:rPr>
          <w:rFonts w:ascii="Times New Roman" w:hAnsi="Times New Roman"/>
          <w:b/>
          <w:sz w:val="24"/>
          <w:szCs w:val="24"/>
        </w:rPr>
      </w:pPr>
      <w:r w:rsidRPr="004E4AB7">
        <w:rPr>
          <w:rFonts w:ascii="Times New Roman" w:hAnsi="Times New Roman"/>
          <w:b/>
          <w:sz w:val="24"/>
          <w:szCs w:val="24"/>
        </w:rPr>
        <w:t>Praktek Penetapan Honorarium Notaris Dalam Melaksanakan Jabatannya</w:t>
      </w:r>
    </w:p>
    <w:p w:rsidR="00BA0C16" w:rsidRPr="004E4AB7" w:rsidRDefault="00BA0C16" w:rsidP="00BA0C16">
      <w:pPr>
        <w:spacing w:after="0" w:line="240" w:lineRule="auto"/>
        <w:ind w:left="426" w:firstLine="283"/>
        <w:jc w:val="both"/>
        <w:rPr>
          <w:rFonts w:ascii="Times New Roman" w:hAnsi="Times New Roman"/>
        </w:rPr>
      </w:pPr>
      <w:proofErr w:type="gramStart"/>
      <w:r w:rsidRPr="004E4AB7">
        <w:rPr>
          <w:rFonts w:ascii="Times New Roman" w:hAnsi="Times New Roman"/>
        </w:rPr>
        <w:t>Seorang Notaris dalam melaksanakan tugasnya membuat akta tentu memiliki suatu tujuan, adapun salah satu tujuan dibuatnya akta tersebut agar klien dapat memiliki suatu bukti yang kuat atas kepemilikannya.</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lastRenderedPageBreak/>
        <w:t>Dalam menjalankan jabatannya seorang Notaris sebagai Pejabat Umum  memiliki kewenangan, kewajiban dan larangan sebagaimana yang telah diatur dalam Undang-Undang Jabatan Notaris (yang selanjutnya disebut UUJN), tanpa ketiga bagian tersebut profesi notaristerasa kurang sempurna.</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Notaris memiliki fungsi yang bersifat publik sebagaimana yang tercantum didalam Pasal 16 ayat (1) huruf e UUJN yang </w:t>
      </w:r>
      <w:proofErr w:type="gramStart"/>
      <w:r w:rsidRPr="004E4AB7">
        <w:rPr>
          <w:rFonts w:ascii="Times New Roman" w:hAnsi="Times New Roman"/>
        </w:rPr>
        <w:t>menyatakan :</w:t>
      </w:r>
      <w:proofErr w:type="gramEnd"/>
      <w:r w:rsidRPr="004E4AB7">
        <w:rPr>
          <w:rFonts w:ascii="Times New Roman" w:hAnsi="Times New Roman"/>
        </w:rPr>
        <w:t xml:space="preserve"> </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w:t>
      </w:r>
      <w:proofErr w:type="gramStart"/>
      <w:r w:rsidRPr="004E4AB7">
        <w:rPr>
          <w:rFonts w:ascii="Times New Roman" w:hAnsi="Times New Roman"/>
        </w:rPr>
        <w:t>memberikan</w:t>
      </w:r>
      <w:proofErr w:type="gramEnd"/>
      <w:r w:rsidRPr="004E4AB7">
        <w:rPr>
          <w:rFonts w:ascii="Times New Roman" w:hAnsi="Times New Roman"/>
        </w:rPr>
        <w:t xml:space="preserve"> pelayanan sesuai dengan ketentuan dalam Undang-Undang ini, kecuali ada alasan untuk menolaknya”. </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Adanya peraturan tersebut, masyarakat dalam hal ini dapat meminta bantuan Notaris sebagai seorang pejabat yang berwenang menjalankan kewajibannya selaku Pejabat Umum yang salah satunya berwenang membuat suatu akta autentik.</w:t>
      </w:r>
      <w:proofErr w:type="gramEnd"/>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Kewajiban notaris dalam membuat akta berimplikasi pada diperolehnya honorarium sesuai dengan yang telah ditentukan di dalam peraturan UUJN dan Kode Etik Notaris.</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Penentuan nilai honorarium tersebut telah ditetapkan oleh masing-masing Notaris dan setelah adanya kesepakatan dengan klien </w:t>
      </w:r>
      <w:proofErr w:type="gramStart"/>
      <w:r w:rsidRPr="004E4AB7">
        <w:rPr>
          <w:rFonts w:ascii="Times New Roman" w:hAnsi="Times New Roman"/>
        </w:rPr>
        <w:t>akan</w:t>
      </w:r>
      <w:proofErr w:type="gramEnd"/>
      <w:r w:rsidRPr="004E4AB7">
        <w:rPr>
          <w:rFonts w:ascii="Times New Roman" w:hAnsi="Times New Roman"/>
        </w:rPr>
        <w:t xml:space="preserve"> tetapi tetap mengacu kepada ketentuan yang diatur didalam UUJN maupun didalam Kode Etik Notaris dan harus dipatuhi oleh Notaris.</w:t>
      </w:r>
    </w:p>
    <w:p w:rsidR="00BA0C16" w:rsidRDefault="00BA0C16" w:rsidP="00BA0C16">
      <w:pPr>
        <w:spacing w:after="0" w:line="240" w:lineRule="auto"/>
        <w:ind w:left="426"/>
        <w:jc w:val="both"/>
        <w:rPr>
          <w:rFonts w:ascii="Times New Roman" w:hAnsi="Times New Roman"/>
        </w:rPr>
      </w:pPr>
      <w:r w:rsidRPr="004E4AB7">
        <w:rPr>
          <w:rFonts w:ascii="Times New Roman" w:hAnsi="Times New Roman"/>
        </w:rPr>
        <w:t>Penetapan honorarium diatur didalam Pasal 36 UUJN yang telah membagi dalam 2 (dua) bagian, yaitu:</w:t>
      </w:r>
    </w:p>
    <w:p w:rsidR="00BA0C16" w:rsidRDefault="00BA0C16" w:rsidP="00BA0C16">
      <w:pPr>
        <w:pStyle w:val="ListParagraph"/>
        <w:numPr>
          <w:ilvl w:val="0"/>
          <w:numId w:val="5"/>
        </w:numPr>
        <w:spacing w:after="0" w:line="240" w:lineRule="auto"/>
        <w:ind w:left="709" w:hanging="283"/>
        <w:jc w:val="both"/>
        <w:rPr>
          <w:rFonts w:ascii="Times New Roman" w:hAnsi="Times New Roman"/>
        </w:rPr>
      </w:pPr>
      <w:r w:rsidRPr="004E4AB7">
        <w:rPr>
          <w:rFonts w:ascii="Times New Roman" w:hAnsi="Times New Roman"/>
        </w:rPr>
        <w:t>Nilai ekonomis, nilai yang dimaksud ini merupakan nilai yang telah ditentukan dari objek setiap akta yang akan dibuatnya, yaitu:</w:t>
      </w:r>
    </w:p>
    <w:p w:rsidR="00BA0C16" w:rsidRDefault="00BA0C16" w:rsidP="00BA0C16">
      <w:pPr>
        <w:pStyle w:val="ListParagraph"/>
        <w:numPr>
          <w:ilvl w:val="0"/>
          <w:numId w:val="5"/>
        </w:numPr>
        <w:spacing w:after="0" w:line="240" w:lineRule="auto"/>
        <w:ind w:left="709" w:hanging="283"/>
        <w:jc w:val="both"/>
        <w:rPr>
          <w:rFonts w:ascii="Times New Roman" w:hAnsi="Times New Roman"/>
        </w:rPr>
      </w:pPr>
      <w:r w:rsidRPr="004E4AB7">
        <w:rPr>
          <w:rFonts w:ascii="Times New Roman" w:hAnsi="Times New Roman"/>
        </w:rPr>
        <w:t>Sampai dengan Rp.100.000.000,00 (seratus juta rupiah) atau ekuivalen gram emas ketika itu, honorarium yang diterima paling besar adalah 2,5% (dua koma lima persen);</w:t>
      </w:r>
    </w:p>
    <w:p w:rsidR="00BA0C16" w:rsidRDefault="00BA0C16" w:rsidP="00BA0C16">
      <w:pPr>
        <w:pStyle w:val="ListParagraph"/>
        <w:numPr>
          <w:ilvl w:val="0"/>
          <w:numId w:val="5"/>
        </w:numPr>
        <w:spacing w:after="0" w:line="240" w:lineRule="auto"/>
        <w:ind w:left="709" w:hanging="283"/>
        <w:jc w:val="both"/>
        <w:rPr>
          <w:rFonts w:ascii="Times New Roman" w:hAnsi="Times New Roman"/>
        </w:rPr>
      </w:pPr>
      <w:r w:rsidRPr="004E4AB7">
        <w:rPr>
          <w:rFonts w:ascii="Times New Roman" w:hAnsi="Times New Roman"/>
        </w:rPr>
        <w:t>Di atas Rp.100.000.000,00 (seratus juta rupiah) sampai dengan Rp.1.000.000.000,00 (satu miliar rupiah) honorarium yang diterima paling besar 1,5% (satu koma lima persen); atau</w:t>
      </w:r>
    </w:p>
    <w:p w:rsidR="00BA0C16" w:rsidRDefault="00BA0C16" w:rsidP="00BA0C16">
      <w:pPr>
        <w:pStyle w:val="ListParagraph"/>
        <w:numPr>
          <w:ilvl w:val="0"/>
          <w:numId w:val="5"/>
        </w:numPr>
        <w:spacing w:after="0" w:line="240" w:lineRule="auto"/>
        <w:ind w:left="709" w:hanging="283"/>
        <w:jc w:val="both"/>
        <w:rPr>
          <w:rFonts w:ascii="Times New Roman" w:hAnsi="Times New Roman"/>
        </w:rPr>
      </w:pPr>
      <w:r w:rsidRPr="004E4AB7">
        <w:rPr>
          <w:rFonts w:ascii="Times New Roman" w:hAnsi="Times New Roman"/>
        </w:rPr>
        <w:t>Di atas Rp.1.000.000.000</w:t>
      </w:r>
      <w:proofErr w:type="gramStart"/>
      <w:r w:rsidRPr="004E4AB7">
        <w:rPr>
          <w:rFonts w:ascii="Times New Roman" w:hAnsi="Times New Roman"/>
        </w:rPr>
        <w:t>,00</w:t>
      </w:r>
      <w:proofErr w:type="gramEnd"/>
      <w:r w:rsidRPr="004E4AB7">
        <w:rPr>
          <w:rFonts w:ascii="Times New Roman" w:hAnsi="Times New Roman"/>
        </w:rPr>
        <w:t xml:space="preserve"> (satu miliar rupiah) honorarium yang diterima didasarkan pada kesepakatan antara Notaris dengan para pihak, tetapi tidak melebihi 1% (satu persen) dari objek yang dibuat aktanya.</w:t>
      </w:r>
      <w:r w:rsidRPr="004E4AB7">
        <w:rPr>
          <w:rStyle w:val="FootnoteReference"/>
          <w:rFonts w:ascii="Times New Roman" w:hAnsi="Times New Roman"/>
        </w:rPr>
        <w:footnoteReference w:id="21"/>
      </w:r>
    </w:p>
    <w:p w:rsidR="00BA0C16" w:rsidRPr="004E4AB7" w:rsidRDefault="00BA0C16" w:rsidP="00BA0C16">
      <w:pPr>
        <w:pStyle w:val="ListParagraph"/>
        <w:numPr>
          <w:ilvl w:val="0"/>
          <w:numId w:val="5"/>
        </w:numPr>
        <w:tabs>
          <w:tab w:val="left" w:pos="709"/>
          <w:tab w:val="left" w:pos="851"/>
        </w:tabs>
        <w:spacing w:after="0" w:line="240" w:lineRule="auto"/>
        <w:ind w:left="709" w:hanging="283"/>
        <w:jc w:val="both"/>
        <w:rPr>
          <w:rFonts w:ascii="Times New Roman" w:hAnsi="Times New Roman"/>
        </w:rPr>
      </w:pPr>
      <w:r w:rsidRPr="004E4AB7">
        <w:rPr>
          <w:rFonts w:ascii="Times New Roman" w:hAnsi="Times New Roman"/>
        </w:rPr>
        <w:t>Nilai sosiologis, nilai yang ditentukan berdasarkan fungsi sosial dari objek setiap akta dengan honorarium yang diterima paling besar Rp. 5.000.000</w:t>
      </w:r>
      <w:proofErr w:type="gramStart"/>
      <w:r w:rsidRPr="004E4AB7">
        <w:rPr>
          <w:rFonts w:ascii="Times New Roman" w:hAnsi="Times New Roman"/>
        </w:rPr>
        <w:t>,-</w:t>
      </w:r>
      <w:proofErr w:type="gramEnd"/>
      <w:r w:rsidRPr="004E4AB7">
        <w:rPr>
          <w:rFonts w:ascii="Times New Roman" w:hAnsi="Times New Roman"/>
        </w:rPr>
        <w:t xml:space="preserve"> (lima juta rupiah). Akta yang mempunyai fungsi sosial yaitu berupa akta pendirian yayasan, akta pendirian sekolah, akta tanah wakaf, akta pendirian rumah ibadah, atau akta pendirian rumah sakit</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Dalam prakteknya Penetapan honorarium apabila dikaitkan dengan nilai ekonomis yang ada didalam Pasal 36 UUJN yang menyatakan bahwa semakin besar pencantuman nilai nominal pada akta maka akan semakin besar pula jumlah honorarium yang harus dibayarkan oleh klien tersebut akan tetapi presentasi mengecil. </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Nilai ekonomis tersebut ditentukan dari besarnya objek setiap aktanya.</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Pada prakteknya penetapan honorarium yang telah diatur dalam Pasal 36 Undang-Undang Jabatan Notaris tidak dapat diterapkan oleh notaris secara sempurna 100% (seratus persen), hal ini dikarenakan tingkat wilayah kerja notaris dari Klasifikasi A,B,dan C memiliki perbedaan dalam tingkat sosial dan tingkat pendapatan ekonomi daerah tersebut.</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lastRenderedPageBreak/>
        <w:t>Menurut Undang-Undang Jabatan Notaris Penetapan Honorarium tidak dapat dilaksanakan dikarenakan penerapan honorarium di klasifikasi tingkat A tidak dapat ditetapkan pada klasifikasi tingkat B, begitu pula pada klasifikasi tingkat C. Sehingga peraturan tersebut dilengkapi dengan adanya penetapan honorarium yang telah diatur didalam Pasal 3 angka 14 Kode Etik Notaris, yang menyatakan bahwa: “Melaksanakan dan mematuhi semua ketentuan tentang honorarium yang ditetapkan Perkumpulan.”</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Penentuan honorarium oleh pengurus daerah masing-masing wilayah, dengan melihat tingkat pendapatan ekonomi dan tingkat sosial dari wilayah tersebut.</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Sebagai wilayah yang terdapat didalam klasifikasi B, penerapan yang terjadi di Kota Bandung karena dirasa penetapan honorarium berdasarkan Undang-Undang Jabatan Notaris tidak dapat diterima oleh klien, akhirnya pengurus daerah kota Bandung akan membuat suatu pertimbangan-pertimbangan untuk menyatakan tingkat minimal honorarium yang dapat diterima oleh Notaris yang berada di kota Bandung sebagaimana yang telah disebutkan dalam Kode Etik Notaris, akan tetapi dalam pelaksanaan penetapan honorarium tersebut ada beberapa pertimbangan yang akhirnya menyebabkan penetapan honorarium tersebut tidak jadi diberlakukan, sehingga penetapannya pada saat ini masih mengacu kepada Undang-Undang Jabatan Notaris dan penerapannya relatif lebih rendah sedikit dari yang telah diatur dan ditentukan.</w:t>
      </w:r>
      <w:r w:rsidRPr="004E4AB7">
        <w:rPr>
          <w:rStyle w:val="FootnoteReference"/>
          <w:rFonts w:ascii="Times New Roman" w:hAnsi="Times New Roman"/>
        </w:rPr>
        <w:footnoteReference w:id="22"/>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Penetapan honorarium Notaris di Cianjur sebagai Klasifikasi wilayah C pernah ada suatu kejadian, hal ini terjadi pada saat Notaris membuat suatu akta yang nilai akta tersebut telah ditentukan oleh pengurus daerah namun dalam praktek penerapannya ada salah satu notaris yang menjatuhkan harga pembuatan akta tersebut menjadi lebih rendah sehingga ada beberapa klien yang membandingkan harga dan pindah kepada notaris yang memiliki penerapan harga lebih rendah. </w:t>
      </w:r>
      <w:r w:rsidRPr="004E4AB7">
        <w:rPr>
          <w:rStyle w:val="FootnoteReference"/>
          <w:rFonts w:ascii="Times New Roman" w:hAnsi="Times New Roman"/>
        </w:rPr>
        <w:footnoteReference w:id="23"/>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Penetapan honorarium didalam UUJN dan Kode Etik Notaris tersebut sesungguhnya sudah cukup baik, </w:t>
      </w:r>
      <w:proofErr w:type="gramStart"/>
      <w:r w:rsidRPr="004E4AB7">
        <w:rPr>
          <w:rFonts w:ascii="Times New Roman" w:hAnsi="Times New Roman"/>
        </w:rPr>
        <w:t>akan</w:t>
      </w:r>
      <w:proofErr w:type="gramEnd"/>
      <w:r w:rsidRPr="004E4AB7">
        <w:rPr>
          <w:rFonts w:ascii="Times New Roman" w:hAnsi="Times New Roman"/>
        </w:rPr>
        <w:t xml:space="preserve"> tetapi keduanya memiliki perbedaan dalam suatu pengaturan bahwa honorarium didalam UUJN tidak memiliki peraturan yang tegas terhadap pelanggaran ketentuan tarif. </w:t>
      </w:r>
      <w:proofErr w:type="gramStart"/>
      <w:r w:rsidRPr="004E4AB7">
        <w:rPr>
          <w:rFonts w:ascii="Times New Roman" w:hAnsi="Times New Roman"/>
        </w:rPr>
        <w:t>Dapat diartikan bahwa aturan tersebut hanya digunakan sebagai pedoman yang tidak memiliki daya paksa, berbeda dengan Kode Etik Notaris meskipun tidak tegas diatur setidaknya ada larangan bagi notaris untuk menetapkan tariff atas jasanya dibawah standar.</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Meskipun kedua peraturan tersebut tidak memiliki suatu sifat memaksa untuk mengatur besar honorarium Notaris atas akta yang dibuatnya, Pasal 36 Undang-Undang Jabatan Notaris tersebut tetap menjadi acuan bagi notaris dalam penetapan honorarium agar dapat sama rata dari rekan notaris tersebut.</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Penetapan honorarium Notaris semakin lama semakin tidak terlaksana,                                                                              karena sekalipun telah ditentukannya besar honorarium Notaris</w:t>
      </w:r>
      <w:r>
        <w:rPr>
          <w:rFonts w:ascii="Times New Roman" w:hAnsi="Times New Roman"/>
        </w:rPr>
        <w:t xml:space="preserve"> </w:t>
      </w:r>
      <w:r w:rsidRPr="004E4AB7">
        <w:rPr>
          <w:rFonts w:ascii="Times New Roman" w:hAnsi="Times New Roman"/>
        </w:rPr>
        <w:t>tersebut masih ada Notaris yang menerapkan honorarium dibawah dari ketentuan yang telah diatur.</w:t>
      </w:r>
      <w:proofErr w:type="gramEnd"/>
      <w:r w:rsidRPr="004E4AB7">
        <w:rPr>
          <w:rFonts w:ascii="Times New Roman" w:hAnsi="Times New Roman"/>
        </w:rPr>
        <w:t xml:space="preserve"> </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Hal ini dikarenakan semakin banyak Notaris di berbagai daerah sehingga memicu timbulnya persaingan yang </w:t>
      </w:r>
      <w:proofErr w:type="gramStart"/>
      <w:r w:rsidRPr="004E4AB7">
        <w:rPr>
          <w:rFonts w:ascii="Times New Roman" w:hAnsi="Times New Roman"/>
        </w:rPr>
        <w:t>akan</w:t>
      </w:r>
      <w:proofErr w:type="gramEnd"/>
      <w:r w:rsidRPr="004E4AB7">
        <w:rPr>
          <w:rFonts w:ascii="Times New Roman" w:hAnsi="Times New Roman"/>
        </w:rPr>
        <w:t xml:space="preserve"> semakin ketat diantara sesama rekan notaris. Semakin ketatnya persaingan maka </w:t>
      </w:r>
      <w:proofErr w:type="gramStart"/>
      <w:r w:rsidRPr="004E4AB7">
        <w:rPr>
          <w:rFonts w:ascii="Times New Roman" w:hAnsi="Times New Roman"/>
        </w:rPr>
        <w:t>akan</w:t>
      </w:r>
      <w:proofErr w:type="gramEnd"/>
      <w:r w:rsidRPr="004E4AB7">
        <w:rPr>
          <w:rFonts w:ascii="Times New Roman" w:hAnsi="Times New Roman"/>
        </w:rPr>
        <w:t xml:space="preserve"> mendorong banyaknya Notaris yang melakukan suatu perbuatan yang kurang baik.</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Tidak semua notaris melanggar penetapan honorarium dari yang telah ditentukan, ada beberapa Notaris memiliki keinginan agar pengaturan honorarium dapat sejalan bagi sesama rekan Notaris dengan keinginan notaris menetapkan nilai yang sudah </w:t>
      </w:r>
      <w:r w:rsidRPr="004E4AB7">
        <w:rPr>
          <w:rFonts w:ascii="Times New Roman" w:hAnsi="Times New Roman"/>
        </w:rPr>
        <w:lastRenderedPageBreak/>
        <w:t>menjadi baku antar wilayah dan klien berhak mendapatkan kejelasan berapa banyak biaya yang seharusnya dibayarkan apabila klien tersebut berhubungan dengan notaris, karena dengan tidak adanya kesamaan dalam menetapkan honorarium tersebutlah yang menyebabkan banyak perbedaan dalam penetapan honorarium tersebut.</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Persaingan tersebut dapat dikatakan tidak sehat karena terdapat oknum Notaris yang berlomba-lomba untuk mendapatkan klien sebanyak mungkin dalam waktu yang sangat singkat meskipun akan melanggar ketentuan seperti ketentuan Pasal 17 Undang-Undang Jabatan Notaris bahwa Notaris harus dapat mencegah terjadinya persaingan tidak sehat antar rekan notaris.</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Persaingan profesi tidak sehat </w:t>
      </w:r>
      <w:proofErr w:type="gramStart"/>
      <w:r w:rsidRPr="004E4AB7">
        <w:rPr>
          <w:rFonts w:ascii="Times New Roman" w:hAnsi="Times New Roman"/>
        </w:rPr>
        <w:t>antar  notaris</w:t>
      </w:r>
      <w:proofErr w:type="gramEnd"/>
      <w:r w:rsidRPr="004E4AB7">
        <w:rPr>
          <w:rFonts w:ascii="Times New Roman" w:hAnsi="Times New Roman"/>
        </w:rPr>
        <w:t xml:space="preserve"> dapat dilakukan dengan berbagai cara yaitu dengan bekerja sama dengan biro jasa/ mempromosikan atau mengiklankan jasa notaris tersebut, dan yang lebih banyak sekarang terjadi yaitu mengenai Penetapan tarif dibawah ketentuan yang berlaku.</w:t>
      </w:r>
    </w:p>
    <w:p w:rsidR="00BA0C16" w:rsidRDefault="00BA0C16" w:rsidP="00BA0C16">
      <w:pPr>
        <w:spacing w:after="0" w:line="240" w:lineRule="auto"/>
        <w:ind w:left="426"/>
        <w:jc w:val="both"/>
        <w:rPr>
          <w:rFonts w:ascii="Times New Roman" w:hAnsi="Times New Roman"/>
        </w:rPr>
      </w:pPr>
      <w:r w:rsidRPr="004E4AB7">
        <w:rPr>
          <w:rFonts w:ascii="Times New Roman" w:hAnsi="Times New Roman"/>
        </w:rPr>
        <w:t>Pada prakteknya ada beberapa alasan yang dijadikan suatu alasan oleh notaris yang memasang tarif yang relatif lebih rendah, antara lain:</w:t>
      </w:r>
      <w:r w:rsidRPr="004E4AB7">
        <w:rPr>
          <w:rStyle w:val="FootnoteReference"/>
          <w:rFonts w:ascii="Times New Roman" w:hAnsi="Times New Roman"/>
        </w:rPr>
        <w:footnoteReference w:id="24"/>
      </w:r>
    </w:p>
    <w:p w:rsidR="00BA0C16" w:rsidRDefault="00BA0C16" w:rsidP="00BA0C16">
      <w:pPr>
        <w:pStyle w:val="ListParagraph"/>
        <w:numPr>
          <w:ilvl w:val="0"/>
          <w:numId w:val="6"/>
        </w:numPr>
        <w:spacing w:after="0" w:line="240" w:lineRule="auto"/>
        <w:ind w:left="709" w:hanging="283"/>
        <w:jc w:val="both"/>
        <w:rPr>
          <w:rFonts w:ascii="Times New Roman" w:hAnsi="Times New Roman"/>
        </w:rPr>
      </w:pPr>
      <w:r w:rsidRPr="004E4AB7">
        <w:rPr>
          <w:rFonts w:ascii="Times New Roman" w:hAnsi="Times New Roman"/>
        </w:rPr>
        <w:t>Notaris berpikir apabila pekerjaan yang ditawarkan tersebut tidak diambil maka akan diambil oleh notaris lain, karena masih banyak notaris yang bersedia mengajarkan;</w:t>
      </w:r>
    </w:p>
    <w:p w:rsidR="00BA0C16" w:rsidRDefault="00BA0C16" w:rsidP="00BA0C16">
      <w:pPr>
        <w:pStyle w:val="ListParagraph"/>
        <w:numPr>
          <w:ilvl w:val="0"/>
          <w:numId w:val="6"/>
        </w:numPr>
        <w:spacing w:after="0" w:line="240" w:lineRule="auto"/>
        <w:ind w:left="709" w:hanging="283"/>
        <w:jc w:val="both"/>
        <w:rPr>
          <w:rFonts w:ascii="Times New Roman" w:hAnsi="Times New Roman"/>
        </w:rPr>
      </w:pPr>
      <w:r w:rsidRPr="004E4AB7">
        <w:rPr>
          <w:rFonts w:ascii="Times New Roman" w:hAnsi="Times New Roman"/>
        </w:rPr>
        <w:t>Pekerjaan tersebut terpaksa diambil karena notaris yang melanggar lebih banyak mengutamakan berapa banyak akta yang dibuatnya dibandingkan kualitas akta yang dibuatnya;</w:t>
      </w:r>
    </w:p>
    <w:p w:rsidR="00BA0C16" w:rsidRPr="004E4AB7" w:rsidRDefault="00BA0C16" w:rsidP="00BA0C16">
      <w:pPr>
        <w:pStyle w:val="ListParagraph"/>
        <w:numPr>
          <w:ilvl w:val="0"/>
          <w:numId w:val="6"/>
        </w:numPr>
        <w:spacing w:after="0" w:line="240" w:lineRule="auto"/>
        <w:ind w:left="709" w:hanging="283"/>
        <w:jc w:val="both"/>
        <w:rPr>
          <w:rFonts w:ascii="Times New Roman" w:hAnsi="Times New Roman"/>
        </w:rPr>
      </w:pPr>
      <w:r w:rsidRPr="004E4AB7">
        <w:rPr>
          <w:rFonts w:ascii="Times New Roman" w:hAnsi="Times New Roman"/>
        </w:rPr>
        <w:t>Adanya upaya untuk menjaga harkat martabat notaris sesuai dengan kode etik notaris dan ada beban psikologis rasa malu bila tidak memiliki klien.</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Hal-hal diatas dapat menjadi dasar sehingga notaris banyak yang menetapkan honorarium dibawah dari ketentuan yang telah diberlakukan.</w:t>
      </w:r>
      <w:proofErr w:type="gramEnd"/>
      <w:r w:rsidRPr="004E4AB7">
        <w:rPr>
          <w:rFonts w:ascii="Times New Roman" w:hAnsi="Times New Roman"/>
        </w:rPr>
        <w:t xml:space="preserve"> </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Pada prakteknya dampak dari penetapan honorarium dibawah ketentuan tersebut </w:t>
      </w:r>
      <w:proofErr w:type="gramStart"/>
      <w:r w:rsidRPr="004E4AB7">
        <w:rPr>
          <w:rFonts w:ascii="Times New Roman" w:hAnsi="Times New Roman"/>
        </w:rPr>
        <w:t>akan</w:t>
      </w:r>
      <w:proofErr w:type="gramEnd"/>
      <w:r w:rsidRPr="004E4AB7">
        <w:rPr>
          <w:rFonts w:ascii="Times New Roman" w:hAnsi="Times New Roman"/>
        </w:rPr>
        <w:t xml:space="preserve"> mengakibatkan adanya persaingan profesi tidak sehat diantara ruang lingkup Notaris. </w:t>
      </w:r>
    </w:p>
    <w:p w:rsidR="00BA0C16" w:rsidRDefault="00BA0C16" w:rsidP="00BA0C16">
      <w:pPr>
        <w:spacing w:after="0" w:line="240" w:lineRule="auto"/>
        <w:ind w:left="426"/>
        <w:jc w:val="both"/>
        <w:rPr>
          <w:rFonts w:ascii="Times New Roman" w:hAnsi="Times New Roman"/>
        </w:rPr>
      </w:pPr>
      <w:r w:rsidRPr="004E4AB7">
        <w:rPr>
          <w:rFonts w:ascii="Times New Roman" w:hAnsi="Times New Roman"/>
        </w:rPr>
        <w:t xml:space="preserve">Adapun bentuk persaingan profesi yang berkaitan dengan menetapkan honorarium dibawah standar ini dilakukan dengan berbagai </w:t>
      </w:r>
      <w:proofErr w:type="gramStart"/>
      <w:r w:rsidRPr="004E4AB7">
        <w:rPr>
          <w:rFonts w:ascii="Times New Roman" w:hAnsi="Times New Roman"/>
        </w:rPr>
        <w:t>cara</w:t>
      </w:r>
      <w:proofErr w:type="gramEnd"/>
      <w:r w:rsidRPr="004E4AB7">
        <w:rPr>
          <w:rFonts w:ascii="Times New Roman" w:hAnsi="Times New Roman"/>
        </w:rPr>
        <w:t xml:space="preserve">, yaitu: </w:t>
      </w:r>
    </w:p>
    <w:p w:rsidR="00BA0C16" w:rsidRDefault="00BA0C16" w:rsidP="00BA0C16">
      <w:pPr>
        <w:pStyle w:val="ListParagraph"/>
        <w:numPr>
          <w:ilvl w:val="0"/>
          <w:numId w:val="7"/>
        </w:numPr>
        <w:spacing w:after="0" w:line="240" w:lineRule="auto"/>
        <w:ind w:left="709" w:hanging="283"/>
        <w:jc w:val="both"/>
        <w:rPr>
          <w:rFonts w:ascii="Times New Roman" w:hAnsi="Times New Roman"/>
        </w:rPr>
      </w:pPr>
      <w:r w:rsidRPr="004E4AB7">
        <w:rPr>
          <w:rFonts w:ascii="Times New Roman" w:hAnsi="Times New Roman"/>
        </w:rPr>
        <w:t xml:space="preserve">Banyak Notaris yang membandingkan honorarium dari Notaris satu ke Notaris lainnya lalu mencari celah dengan penurunan tarif tersebut </w:t>
      </w:r>
      <w:proofErr w:type="gramStart"/>
      <w:r w:rsidRPr="004E4AB7">
        <w:rPr>
          <w:rFonts w:ascii="Times New Roman" w:hAnsi="Times New Roman"/>
        </w:rPr>
        <w:t>akan</w:t>
      </w:r>
      <w:proofErr w:type="gramEnd"/>
      <w:r w:rsidRPr="004E4AB7">
        <w:rPr>
          <w:rFonts w:ascii="Times New Roman" w:hAnsi="Times New Roman"/>
        </w:rPr>
        <w:t xml:space="preserve"> menarik klien dari Notaris yang lainnya, persaingan tidak sehat mengenai penurunan honorarium ini yang menjadi sangat tidak mencerminkan wibawa dari seorang notaris.</w:t>
      </w:r>
    </w:p>
    <w:p w:rsidR="00BA0C16" w:rsidRPr="004E4AB7" w:rsidRDefault="00BA0C16" w:rsidP="00BA0C16">
      <w:pPr>
        <w:pStyle w:val="ListParagraph"/>
        <w:numPr>
          <w:ilvl w:val="0"/>
          <w:numId w:val="7"/>
        </w:numPr>
        <w:spacing w:after="0" w:line="240" w:lineRule="auto"/>
        <w:ind w:left="709" w:hanging="283"/>
        <w:jc w:val="both"/>
        <w:rPr>
          <w:rFonts w:ascii="Times New Roman" w:hAnsi="Times New Roman"/>
        </w:rPr>
      </w:pPr>
      <w:r w:rsidRPr="004E4AB7">
        <w:rPr>
          <w:rFonts w:ascii="Times New Roman" w:hAnsi="Times New Roman"/>
        </w:rPr>
        <w:t xml:space="preserve">Adanya kerjasama antara Developer dan/atau Bank karena kerjasama tersebut </w:t>
      </w:r>
      <w:proofErr w:type="gramStart"/>
      <w:r w:rsidRPr="004E4AB7">
        <w:rPr>
          <w:rFonts w:ascii="Times New Roman" w:hAnsi="Times New Roman"/>
        </w:rPr>
        <w:t>akan</w:t>
      </w:r>
      <w:proofErr w:type="gramEnd"/>
      <w:r w:rsidRPr="004E4AB7">
        <w:rPr>
          <w:rFonts w:ascii="Times New Roman" w:hAnsi="Times New Roman"/>
        </w:rPr>
        <w:t xml:space="preserve"> menimbulkan suatu persaingan yaitu nasabah jika ingin melakukan suatu akad kredit maka mau tidak mau nasabah tersebut akan menggunakan jasa notaris yang telah ditunjuk oleh bank tersebut. </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Persaingan yang berkaitan adanya kerjasama dengan Bank memang biasanya tidak dapat menentukan honorariumnya sendiri, karena biasanya adanya kesepakatan dengan pihak Bank yang </w:t>
      </w:r>
      <w:proofErr w:type="gramStart"/>
      <w:r w:rsidRPr="004E4AB7">
        <w:rPr>
          <w:rFonts w:ascii="Times New Roman" w:hAnsi="Times New Roman"/>
        </w:rPr>
        <w:t>akan</w:t>
      </w:r>
      <w:proofErr w:type="gramEnd"/>
      <w:r w:rsidRPr="004E4AB7">
        <w:rPr>
          <w:rFonts w:ascii="Times New Roman" w:hAnsi="Times New Roman"/>
        </w:rPr>
        <w:t xml:space="preserve"> menentukannya pada saat Memorandum Of Understanding 91 (yang selanjutnya disebut MOU).</w:t>
      </w:r>
      <w:r w:rsidRPr="004E4AB7">
        <w:rPr>
          <w:rStyle w:val="FootnoteReference"/>
          <w:rFonts w:ascii="Times New Roman" w:hAnsi="Times New Roman"/>
        </w:rPr>
        <w:footnoteReference w:id="25"/>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Pada </w:t>
      </w:r>
      <w:proofErr w:type="gramStart"/>
      <w:r w:rsidRPr="004E4AB7">
        <w:rPr>
          <w:rFonts w:ascii="Times New Roman" w:hAnsi="Times New Roman"/>
        </w:rPr>
        <w:t>saat  dilakukannya</w:t>
      </w:r>
      <w:proofErr w:type="gramEnd"/>
      <w:r w:rsidRPr="004E4AB7">
        <w:rPr>
          <w:rFonts w:ascii="Times New Roman" w:hAnsi="Times New Roman"/>
        </w:rPr>
        <w:t xml:space="preserve"> MOU ini banyak Notaris yang menyetujui ketentuan atau ada yang tidak menyetujui meskipun itu menjadi terlalu murah atau terlalu mahal. </w:t>
      </w:r>
      <w:r w:rsidRPr="004E4AB7">
        <w:rPr>
          <w:rFonts w:ascii="Times New Roman" w:hAnsi="Times New Roman"/>
        </w:rPr>
        <w:lastRenderedPageBreak/>
        <w:t>Apabila telah sesuai dengan ketentuan yang telah diatur baik dari Undang-Undang Jabatan Notaris maupun Kode Etik Notaris ada beberapa Notaris bisa menyetujui maka hal tersebut tidak akan menjadi suatu masalah akan tetapi bisa menjadi suatu hal yang berbeda apabila Bank memberikan nilai jauh dari ketentuan yang telah berlaku dan Notaris tersebut menyetujui ketentuan tersebut.</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Hal-hal yang telah disebutkan ini yang </w:t>
      </w:r>
      <w:proofErr w:type="gramStart"/>
      <w:r w:rsidRPr="004E4AB7">
        <w:rPr>
          <w:rFonts w:ascii="Times New Roman" w:hAnsi="Times New Roman"/>
        </w:rPr>
        <w:t>akan</w:t>
      </w:r>
      <w:proofErr w:type="gramEnd"/>
      <w:r w:rsidRPr="004E4AB7">
        <w:rPr>
          <w:rFonts w:ascii="Times New Roman" w:hAnsi="Times New Roman"/>
        </w:rPr>
        <w:t xml:space="preserve"> merusak harkat dan martabat Notaris serta akan membuat kerugian bagi Notaris yang tidak melakukan pelanggaran tersebut karena dengan penurunan nilai honorarium tersebut maka Bank itu sendiri terkadang akan lebih memilih notaris yang bisa mengikuti aturan terutama masalah nilai.</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Selain itu </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Penulis berasumsi bahwa Notaris yang menetapkan honorarium sesuai dengan batas minimal ketentuan atau diatas dari ketentuan tersebut maka proses dalam pembuatan aktanya tersebut </w:t>
      </w:r>
      <w:proofErr w:type="gramStart"/>
      <w:r w:rsidRPr="004E4AB7">
        <w:rPr>
          <w:rFonts w:ascii="Times New Roman" w:hAnsi="Times New Roman"/>
        </w:rPr>
        <w:t>akan</w:t>
      </w:r>
      <w:proofErr w:type="gramEnd"/>
      <w:r w:rsidRPr="004E4AB7">
        <w:rPr>
          <w:rFonts w:ascii="Times New Roman" w:hAnsi="Times New Roman"/>
        </w:rPr>
        <w:t xml:space="preserve"> dikerjakan sesuai dengan proses yang berlaku dan berjalan dengan baik.</w:t>
      </w:r>
    </w:p>
    <w:p w:rsidR="00BA0C16" w:rsidRPr="004E4AB7" w:rsidRDefault="00BA0C16" w:rsidP="00BA0C16">
      <w:pPr>
        <w:spacing w:after="0" w:line="240" w:lineRule="auto"/>
        <w:ind w:left="426"/>
        <w:jc w:val="both"/>
        <w:rPr>
          <w:rFonts w:ascii="Times New Roman" w:hAnsi="Times New Roman"/>
        </w:rPr>
      </w:pPr>
      <w:proofErr w:type="gramStart"/>
      <w:r w:rsidRPr="004E4AB7">
        <w:rPr>
          <w:rFonts w:ascii="Times New Roman" w:hAnsi="Times New Roman"/>
        </w:rPr>
        <w:t>Sekalipun banyak pengguna jasa Notaris tersebut banyak yang mengeluhkan mengenai biaya Notaris yang relatif mahal, sehingga disaat klien tersebut mendapatkan Notaris yang menetapkan harga murah klien tersebut pindah pengurusan ke notaris yang murah tersebut.</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Penetapan honorarium yang </w:t>
      </w:r>
      <w:proofErr w:type="gramStart"/>
      <w:r w:rsidRPr="004E4AB7">
        <w:rPr>
          <w:rFonts w:ascii="Times New Roman" w:hAnsi="Times New Roman"/>
        </w:rPr>
        <w:t>sama</w:t>
      </w:r>
      <w:proofErr w:type="gramEnd"/>
      <w:r w:rsidRPr="004E4AB7">
        <w:rPr>
          <w:rFonts w:ascii="Times New Roman" w:hAnsi="Times New Roman"/>
        </w:rPr>
        <w:t xml:space="preserve"> antara sesame Notaris tersebut akan menjadi suatu kejelasan antara Notaris dan masyarakat selain itu dengan adanya ketentuan yang khusus mengenai honorarium Notaris maka akan semakin memudahkannya pengawasan dan meminimalisir adanya persaingan yang tidak sehat antar Notaris. </w:t>
      </w:r>
      <w:proofErr w:type="gramStart"/>
      <w:r w:rsidRPr="004E4AB7">
        <w:rPr>
          <w:rFonts w:ascii="Times New Roman" w:hAnsi="Times New Roman"/>
        </w:rPr>
        <w:t>Hal tersebut dapat berdampak yang baik kepada klien karena adanya kepastian pembayaran yang harus dibayarkan.</w:t>
      </w:r>
      <w:proofErr w:type="gramEnd"/>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Bagi Notaris yang melanggar akan tetapi tidak dapat ditindak lebih lanjut atas sikap yang telah dilanggar, hal ini di karenakan dalam penerapan honorarium ini Majelis Pengawan Daerah (dan yang selanjutnya disebut MPD) memiliki suatu keterbatasan dalam pelaksanaannya dengan tidak adanya sanksi khusus yang mengatur mengenai honorarium dan MPD tidak dapat bertindak banyak karena tidak ada laporan mengenai Notaris yang menurunkan honorarium dibawah ketentuan meskipun MPD mengetahui banyak yang melakukan penetapan yang berbeda.</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 xml:space="preserve">Jika Semakin banyak Notaris yang melanggar dan tidak adanya penerapan sanksi atau tindakan yang dilakukan oleh MPD maka </w:t>
      </w:r>
      <w:proofErr w:type="gramStart"/>
      <w:r w:rsidRPr="004E4AB7">
        <w:rPr>
          <w:rFonts w:ascii="Times New Roman" w:hAnsi="Times New Roman"/>
        </w:rPr>
        <w:t>akan</w:t>
      </w:r>
      <w:proofErr w:type="gramEnd"/>
      <w:r w:rsidRPr="004E4AB7">
        <w:rPr>
          <w:rFonts w:ascii="Times New Roman" w:hAnsi="Times New Roman"/>
        </w:rPr>
        <w:t xml:space="preserve"> semakin banyak pula Notaris yang berani melanggar ketentuan yang telah ditetapkan dan menjadi kewajiban bagi Notaris dalam menjalankan kewajibannya tersebut.</w:t>
      </w:r>
    </w:p>
    <w:p w:rsidR="00BA0C16" w:rsidRPr="004E4AB7" w:rsidRDefault="00BA0C16" w:rsidP="00BA0C16">
      <w:pPr>
        <w:spacing w:after="0" w:line="240" w:lineRule="auto"/>
        <w:ind w:left="426"/>
        <w:jc w:val="both"/>
        <w:rPr>
          <w:rFonts w:ascii="Times New Roman" w:hAnsi="Times New Roman"/>
        </w:rPr>
      </w:pPr>
      <w:r w:rsidRPr="004E4AB7">
        <w:rPr>
          <w:rFonts w:ascii="Times New Roman" w:hAnsi="Times New Roman"/>
        </w:rPr>
        <w:t>Penerapan honorarium berdasarkan Undang-Undang Jabatan Notaris dan Kode Etik Notaris dikaitkan dengan yang terjadi didalam prakteknya belum terlaksana dengan baik, masih ada oknum Notaris yang menurunkan penerapan honorarium dikarenakan banyaknya persaingan yang terjadi dan Notaris yang lebih mementingkan banyaknya klien dibandingkan dengan kualitas Notaris itu sendiri.</w:t>
      </w:r>
    </w:p>
    <w:p w:rsidR="00BA0C16" w:rsidRDefault="00BA0C16" w:rsidP="00BA0C16">
      <w:pPr>
        <w:spacing w:after="0" w:line="240" w:lineRule="auto"/>
        <w:ind w:left="720"/>
        <w:jc w:val="both"/>
        <w:rPr>
          <w:rFonts w:ascii="Times New Roman" w:hAnsi="Times New Roman"/>
        </w:rPr>
      </w:pPr>
    </w:p>
    <w:p w:rsidR="00BA0C16" w:rsidRPr="003A227D" w:rsidRDefault="00BA0C16" w:rsidP="00BA0C16">
      <w:pPr>
        <w:pStyle w:val="ListParagraph"/>
        <w:numPr>
          <w:ilvl w:val="0"/>
          <w:numId w:val="10"/>
        </w:numPr>
        <w:spacing w:after="0" w:line="480" w:lineRule="auto"/>
        <w:jc w:val="both"/>
        <w:rPr>
          <w:rFonts w:ascii="Times New Roman" w:hAnsi="Times New Roman"/>
          <w:b/>
          <w:sz w:val="24"/>
          <w:szCs w:val="24"/>
        </w:rPr>
      </w:pPr>
      <w:r w:rsidRPr="003A227D">
        <w:rPr>
          <w:rFonts w:ascii="Times New Roman" w:hAnsi="Times New Roman"/>
          <w:b/>
          <w:sz w:val="24"/>
          <w:szCs w:val="24"/>
        </w:rPr>
        <w:t>Sanksi Bagi Notaris Yang Menerapkan Honorarium Yang Berbeda.</w:t>
      </w:r>
    </w:p>
    <w:p w:rsidR="00BA0C16" w:rsidRPr="003A227D" w:rsidRDefault="00BA0C16" w:rsidP="00BA0C16">
      <w:pPr>
        <w:spacing w:after="0" w:line="240" w:lineRule="auto"/>
        <w:ind w:left="426" w:firstLine="283"/>
        <w:jc w:val="both"/>
        <w:rPr>
          <w:rFonts w:ascii="Times New Roman" w:hAnsi="Times New Roman"/>
        </w:rPr>
      </w:pPr>
      <w:proofErr w:type="gramStart"/>
      <w:r w:rsidRPr="003A227D">
        <w:rPr>
          <w:rFonts w:ascii="Times New Roman" w:hAnsi="Times New Roman"/>
        </w:rPr>
        <w:t>Perkembangan notaris di Indonesia dari masa ke masa relatif meningkat sehingga banyaknya peraturan-peraturan yang mengatur mengenai tugas dan kewenangan Notaris.</w:t>
      </w:r>
      <w:proofErr w:type="gramEnd"/>
    </w:p>
    <w:p w:rsidR="00BA0C16" w:rsidRPr="003A227D" w:rsidRDefault="00BA0C16" w:rsidP="00BA0C16">
      <w:pPr>
        <w:spacing w:after="0" w:line="240" w:lineRule="auto"/>
        <w:ind w:left="426"/>
        <w:jc w:val="both"/>
        <w:rPr>
          <w:rFonts w:ascii="Times New Roman" w:hAnsi="Times New Roman"/>
        </w:rPr>
      </w:pPr>
      <w:proofErr w:type="gramStart"/>
      <w:r w:rsidRPr="003A227D">
        <w:rPr>
          <w:rFonts w:ascii="Times New Roman" w:hAnsi="Times New Roman"/>
        </w:rPr>
        <w:t xml:space="preserve">Semakin banyaknya kewajibannya tersebut menyebabkan banyaknya penyimpangan yang sangat tinggi, penyimpangan dan permasalahan yang dilaksanakan oleh notaris </w:t>
      </w:r>
      <w:r w:rsidRPr="003A227D">
        <w:rPr>
          <w:rFonts w:ascii="Times New Roman" w:hAnsi="Times New Roman"/>
        </w:rPr>
        <w:lastRenderedPageBreak/>
        <w:t>tidak hanya berkaitan dengan permasalahan akta saja, salah satunya mengenai Honorarium Notaris.</w:t>
      </w:r>
      <w:proofErr w:type="gramEnd"/>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Sebagaimana yang telah diketahui bahwa pengaturan honorarium telah diatur didalam Undang-Undang Jabatan Notaris dan Kode Etik Notaris, namun dalam prakteknya aturan tersebut sering tidak diikuti sehingga menimbulkan konflik yang terjadi sesama rekan notaris.</w:t>
      </w:r>
    </w:p>
    <w:p w:rsidR="00BA0C16" w:rsidRPr="003A227D" w:rsidRDefault="00BA0C16" w:rsidP="00BA0C16">
      <w:pPr>
        <w:spacing w:after="0" w:line="240" w:lineRule="auto"/>
        <w:ind w:left="426" w:firstLine="283"/>
        <w:jc w:val="both"/>
        <w:rPr>
          <w:rFonts w:ascii="Times New Roman" w:hAnsi="Times New Roman"/>
        </w:rPr>
      </w:pPr>
      <w:r w:rsidRPr="003A227D">
        <w:rPr>
          <w:rFonts w:ascii="Times New Roman" w:hAnsi="Times New Roman"/>
        </w:rPr>
        <w:t>Saat terjadi penyimpangan penetapan honorarium oleh Notaris, dapat ditindak lanjuti oleh Majelis Pengawas Daerah (yang selanjutnya disebut MPD) berdasarkan dari laporan masyarakat ataupun rekan sesama notaris yang mengetahui adanya pelanggaran pada pelaksanaan jabatan notaris, apabila dari dugaan tersebut ternyata benar adanya pelanggaran maka Notaris tersebut dapat dikenakan sanksi.</w:t>
      </w:r>
    </w:p>
    <w:p w:rsidR="00BA0C16" w:rsidRPr="003A227D" w:rsidRDefault="00BA0C16" w:rsidP="00BA0C16">
      <w:pPr>
        <w:spacing w:after="0" w:line="240" w:lineRule="auto"/>
        <w:ind w:left="426" w:firstLine="283"/>
        <w:jc w:val="both"/>
        <w:rPr>
          <w:rFonts w:ascii="Times New Roman" w:hAnsi="Times New Roman"/>
        </w:rPr>
      </w:pPr>
      <w:proofErr w:type="gramStart"/>
      <w:r w:rsidRPr="003A227D">
        <w:rPr>
          <w:rFonts w:ascii="Times New Roman" w:hAnsi="Times New Roman"/>
        </w:rPr>
        <w:t>Sanksi merupakan wujud dari dampak serta akibat dari suatu perbuatan atau tindakan yang telah dilakukan dan tentunya telah bertentangan dengan ketentuan yang telah diatur.</w:t>
      </w:r>
      <w:proofErr w:type="gramEnd"/>
      <w:r w:rsidRPr="003A227D">
        <w:rPr>
          <w:rFonts w:ascii="Times New Roman" w:hAnsi="Times New Roman"/>
        </w:rPr>
        <w:t xml:space="preserve"> </w:t>
      </w:r>
      <w:proofErr w:type="gramStart"/>
      <w:r w:rsidRPr="003A227D">
        <w:rPr>
          <w:rFonts w:ascii="Times New Roman" w:hAnsi="Times New Roman"/>
        </w:rPr>
        <w:t>Hal ini dimaksudkan bahwa sanksi adalah suatu hukuman yang digunakan sebagai sarana untuk adanya kedisiplinan.</w:t>
      </w:r>
      <w:proofErr w:type="gramEnd"/>
      <w:r w:rsidRPr="003A227D">
        <w:rPr>
          <w:rFonts w:ascii="Times New Roman" w:hAnsi="Times New Roman"/>
        </w:rPr>
        <w:t xml:space="preserve"> Sehingga apabila adanya pelanggaran maka </w:t>
      </w:r>
      <w:proofErr w:type="gramStart"/>
      <w:r w:rsidRPr="003A227D">
        <w:rPr>
          <w:rFonts w:ascii="Times New Roman" w:hAnsi="Times New Roman"/>
        </w:rPr>
        <w:t>akan</w:t>
      </w:r>
      <w:proofErr w:type="gramEnd"/>
      <w:r w:rsidRPr="003A227D">
        <w:rPr>
          <w:rFonts w:ascii="Times New Roman" w:hAnsi="Times New Roman"/>
        </w:rPr>
        <w:t xml:space="preserve"> dijatuhkan sanksi kepada pelanggar agar dapat memberikan efek jera kepada notaris tersebut.</w:t>
      </w:r>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 xml:space="preserve">Pengaturan sanksi bagi notaris sebelumnya pada Undang-Undang Nomor 30 Tahun 2004 tentang Jabatan Notaris telah diatur didalam Pasal 84 dan Pasal 85 Undnag-Undang Jabatan Notaris, ketentuan Pasal 84 Undang-Undang Jabata Notaris mengenai ketentuan sanksi yang bersifat perdata seperti penggantian biaya, ganti rugi dan bunga kepada Notaris. </w:t>
      </w:r>
    </w:p>
    <w:p w:rsidR="00BA0C16" w:rsidRPr="003A227D" w:rsidRDefault="00BA0C16" w:rsidP="00BA0C16">
      <w:pPr>
        <w:spacing w:after="0" w:line="240" w:lineRule="auto"/>
        <w:ind w:left="426"/>
        <w:jc w:val="both"/>
        <w:rPr>
          <w:rFonts w:ascii="Times New Roman" w:hAnsi="Times New Roman"/>
        </w:rPr>
      </w:pPr>
      <w:proofErr w:type="gramStart"/>
      <w:r w:rsidRPr="003A227D">
        <w:rPr>
          <w:rFonts w:ascii="Times New Roman" w:hAnsi="Times New Roman"/>
        </w:rPr>
        <w:t>Sedangkan Pasal 85 Undang-Undang Jabatan Notaris menjadi sanksi administratif berupa teguran lisan, teguran tertulis, pemberhentian dengan hormat dan pemberhentian dengan tidak hormat dan kemudian pengaturan mengenai sanksi tersebut diatur di masing-masing pasal yang menjelaskan kewajiban-kewajiban Notaris.</w:t>
      </w:r>
      <w:proofErr w:type="gramEnd"/>
    </w:p>
    <w:p w:rsidR="00BA0C16" w:rsidRPr="003A227D" w:rsidRDefault="00BA0C16" w:rsidP="00BA0C16">
      <w:pPr>
        <w:spacing w:after="0" w:line="240" w:lineRule="auto"/>
        <w:ind w:left="426"/>
        <w:jc w:val="both"/>
        <w:rPr>
          <w:rFonts w:ascii="Times New Roman" w:hAnsi="Times New Roman"/>
        </w:rPr>
      </w:pPr>
      <w:proofErr w:type="gramStart"/>
      <w:r w:rsidRPr="003A227D">
        <w:rPr>
          <w:rFonts w:ascii="Times New Roman" w:hAnsi="Times New Roman"/>
        </w:rPr>
        <w:t>Peraturan tersebut telah dirubah menjadi Undang-Undang Nomor 2 Tahun 2014 Tentang Jabatan Notaris (yang selanjutnya disebut UUJN) dan merubah dari ketentuan sanksi tersebut.</w:t>
      </w:r>
      <w:proofErr w:type="gramEnd"/>
    </w:p>
    <w:p w:rsidR="00BA0C16" w:rsidRPr="003A227D" w:rsidRDefault="00BA0C16" w:rsidP="00BA0C16">
      <w:pPr>
        <w:spacing w:after="0" w:line="240" w:lineRule="auto"/>
        <w:ind w:left="426" w:firstLine="283"/>
        <w:jc w:val="both"/>
        <w:rPr>
          <w:rFonts w:ascii="Times New Roman" w:hAnsi="Times New Roman"/>
        </w:rPr>
      </w:pPr>
      <w:r w:rsidRPr="003A227D">
        <w:rPr>
          <w:rFonts w:ascii="Times New Roman" w:hAnsi="Times New Roman"/>
        </w:rPr>
        <w:t xml:space="preserve">Pada Perubahan Undang-Undnag Jabatan </w:t>
      </w:r>
      <w:proofErr w:type="gramStart"/>
      <w:r w:rsidRPr="003A227D">
        <w:rPr>
          <w:rFonts w:ascii="Times New Roman" w:hAnsi="Times New Roman"/>
        </w:rPr>
        <w:t>Notaris  tersebut</w:t>
      </w:r>
      <w:proofErr w:type="gramEnd"/>
      <w:r w:rsidRPr="003A227D">
        <w:rPr>
          <w:rFonts w:ascii="Times New Roman" w:hAnsi="Times New Roman"/>
        </w:rPr>
        <w:t xml:space="preserve"> tidak disebutkan bahwa sanksi yang ditetapkan dalam pasal tersebut dapat dikenakan kepada Notaris yang melanggar Pasal 36 Undang-Undang Jabatan Notaris mengenai honorarium.</w:t>
      </w:r>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Berbeda dengan Undang-Undang Jabatan Notaris didalam Pasal 6 Kode Etik Notaris mengatur mengenai saknsi bagi notaris yang melanggar Kode Etik Notaris meskipun tidak secara tegas menyebutkan mengatur mengenai honorarium, akan tetapi sanksi tersebut dapat diterapkan kepada pelanggaran honorarium tersebut, adapun sanksi berupa:</w:t>
      </w:r>
    </w:p>
    <w:p w:rsidR="00BA0C16" w:rsidRDefault="00BA0C16" w:rsidP="00AF2019">
      <w:pPr>
        <w:pStyle w:val="ListParagraph"/>
        <w:numPr>
          <w:ilvl w:val="0"/>
          <w:numId w:val="8"/>
        </w:numPr>
        <w:tabs>
          <w:tab w:val="left" w:pos="1134"/>
        </w:tabs>
        <w:spacing w:after="0" w:line="240" w:lineRule="auto"/>
        <w:ind w:left="426" w:firstLine="283"/>
        <w:jc w:val="both"/>
        <w:rPr>
          <w:rFonts w:ascii="Times New Roman" w:hAnsi="Times New Roman"/>
        </w:rPr>
      </w:pPr>
      <w:r w:rsidRPr="003A227D">
        <w:rPr>
          <w:rFonts w:ascii="Times New Roman" w:hAnsi="Times New Roman"/>
        </w:rPr>
        <w:t>Teguran;</w:t>
      </w:r>
    </w:p>
    <w:p w:rsidR="00BA0C16" w:rsidRDefault="00BA0C16" w:rsidP="00AF2019">
      <w:pPr>
        <w:pStyle w:val="ListParagraph"/>
        <w:numPr>
          <w:ilvl w:val="0"/>
          <w:numId w:val="8"/>
        </w:numPr>
        <w:tabs>
          <w:tab w:val="left" w:pos="1134"/>
        </w:tabs>
        <w:spacing w:after="0" w:line="240" w:lineRule="auto"/>
        <w:ind w:left="426" w:firstLine="283"/>
        <w:jc w:val="both"/>
        <w:rPr>
          <w:rFonts w:ascii="Times New Roman" w:hAnsi="Times New Roman"/>
        </w:rPr>
      </w:pPr>
      <w:r w:rsidRPr="003A227D">
        <w:rPr>
          <w:rFonts w:ascii="Times New Roman" w:hAnsi="Times New Roman"/>
        </w:rPr>
        <w:t>Peringatan;</w:t>
      </w:r>
    </w:p>
    <w:p w:rsidR="00BA0C16" w:rsidRDefault="00BA0C16" w:rsidP="00AF2019">
      <w:pPr>
        <w:pStyle w:val="ListParagraph"/>
        <w:numPr>
          <w:ilvl w:val="0"/>
          <w:numId w:val="8"/>
        </w:numPr>
        <w:tabs>
          <w:tab w:val="left" w:pos="1134"/>
        </w:tabs>
        <w:spacing w:after="0" w:line="240" w:lineRule="auto"/>
        <w:ind w:left="426" w:firstLine="283"/>
        <w:jc w:val="both"/>
        <w:rPr>
          <w:rFonts w:ascii="Times New Roman" w:hAnsi="Times New Roman"/>
        </w:rPr>
      </w:pPr>
      <w:r w:rsidRPr="003A227D">
        <w:rPr>
          <w:rFonts w:ascii="Times New Roman" w:hAnsi="Times New Roman"/>
        </w:rPr>
        <w:t>Pemberhentian sementara keanggotaan perkumpulan;</w:t>
      </w:r>
    </w:p>
    <w:p w:rsidR="00BA0C16" w:rsidRDefault="00BA0C16" w:rsidP="00AF2019">
      <w:pPr>
        <w:pStyle w:val="ListParagraph"/>
        <w:numPr>
          <w:ilvl w:val="0"/>
          <w:numId w:val="8"/>
        </w:numPr>
        <w:tabs>
          <w:tab w:val="left" w:pos="1134"/>
        </w:tabs>
        <w:spacing w:after="0" w:line="240" w:lineRule="auto"/>
        <w:ind w:left="426" w:firstLine="283"/>
        <w:jc w:val="both"/>
        <w:rPr>
          <w:rFonts w:ascii="Times New Roman" w:hAnsi="Times New Roman"/>
        </w:rPr>
      </w:pPr>
      <w:r w:rsidRPr="003A227D">
        <w:rPr>
          <w:rFonts w:ascii="Times New Roman" w:hAnsi="Times New Roman"/>
        </w:rPr>
        <w:t>Pemberhentian dengan hormat dari keanggotaan perkumpulan;</w:t>
      </w:r>
    </w:p>
    <w:p w:rsidR="00BA0C16" w:rsidRPr="003A227D" w:rsidRDefault="00BA0C16" w:rsidP="00AF2019">
      <w:pPr>
        <w:pStyle w:val="ListParagraph"/>
        <w:numPr>
          <w:ilvl w:val="0"/>
          <w:numId w:val="8"/>
        </w:numPr>
        <w:tabs>
          <w:tab w:val="left" w:pos="709"/>
          <w:tab w:val="left" w:pos="1134"/>
        </w:tabs>
        <w:spacing w:after="0" w:line="240" w:lineRule="auto"/>
        <w:ind w:left="426" w:firstLine="283"/>
        <w:jc w:val="both"/>
        <w:rPr>
          <w:rFonts w:ascii="Times New Roman" w:hAnsi="Times New Roman"/>
        </w:rPr>
      </w:pPr>
      <w:r w:rsidRPr="003A227D">
        <w:rPr>
          <w:rFonts w:ascii="Times New Roman" w:hAnsi="Times New Roman"/>
        </w:rPr>
        <w:t>Pemberhentian dengan tidak hormat dari keanggotaaan perkumpulan.</w:t>
      </w:r>
    </w:p>
    <w:p w:rsidR="00BA0C16" w:rsidRPr="003A227D" w:rsidRDefault="00BA0C16" w:rsidP="00BA0C16">
      <w:pPr>
        <w:spacing w:after="0" w:line="240" w:lineRule="auto"/>
        <w:ind w:left="426" w:firstLine="283"/>
        <w:jc w:val="both"/>
        <w:rPr>
          <w:rFonts w:ascii="Times New Roman" w:hAnsi="Times New Roman"/>
        </w:rPr>
      </w:pPr>
      <w:r w:rsidRPr="003A227D">
        <w:rPr>
          <w:rFonts w:ascii="Times New Roman" w:hAnsi="Times New Roman"/>
        </w:rPr>
        <w:t>Sanksi yang diatur didalam Kode Etik Notaris tersebut diperuntukan secara keseluruhan bagi Pasal 3 mengenai kewajiban bagi notaris yang ada sehingga tidak dibagi Pasal mana yang dapat dikenakan sanksi Kode Etik tersebut.</w:t>
      </w:r>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 xml:space="preserve">Pada prakteknya banyak yang menyayangkan bahwa penerapan sanksi bagi pelanggar honorarium tersebut tidak dapat berjalan dengan semestinya hal ini dikhawatirkan akan semakin banyaknya notaris yang melanggar kewajiban-kewajiban lain, karena dengan semakin banyaknya pertumbuhan notaris maka </w:t>
      </w:r>
      <w:r w:rsidRPr="003A227D">
        <w:rPr>
          <w:rFonts w:ascii="Times New Roman" w:hAnsi="Times New Roman"/>
        </w:rPr>
        <w:lastRenderedPageBreak/>
        <w:t>semakin banyak juga notaris yang berani melanggar ketentuan yang sudah ditentukan yang dalam hal ini mengenai honorarium karena menurut beberapa notaris ketentuan tidak diatur secara jeals mengenai sanksinya.</w:t>
      </w:r>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Berdasarkan penelitian penulis apabila ada yang melanggar Pasal 36 Undang Jabatan Notaris terkait permasalahan honorarium maka seharusnya akan dikenakan sanksi yang ditetapkan oleh Undang-Undang Jabatan Notaris dimana sanksi tersebut akan memberikan suatu efek jera terhadap notaris yang melanggar Penetapan Honorarium tersebut, akan tetapi meskipun Pasal 36 Undang-Undang Jabatan Notaris tersebut tidak diatur ketentuan sanksinya akan tetapi diatur didalam Pasal 9 Ayat (1) Undang-Undang Jabatan Notaris bahwa Notaris dapat diberhentikan sementara apabila salah satunya melakukan pelanggaran terhadap kewajiban dan larangan jabatan dikarenakan Honorarium merupakan kewajiban notaris maka dapat dikenakan Pasal 9 Undang-Undang Jabatan Notaris tersebut.</w:t>
      </w:r>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 xml:space="preserve">Penjatuhan sanksi yang </w:t>
      </w:r>
      <w:proofErr w:type="gramStart"/>
      <w:r w:rsidRPr="003A227D">
        <w:rPr>
          <w:rFonts w:ascii="Times New Roman" w:hAnsi="Times New Roman"/>
        </w:rPr>
        <w:t>akan</w:t>
      </w:r>
      <w:proofErr w:type="gramEnd"/>
      <w:r w:rsidRPr="003A227D">
        <w:rPr>
          <w:rFonts w:ascii="Times New Roman" w:hAnsi="Times New Roman"/>
        </w:rPr>
        <w:t xml:space="preserve"> diberikan terhadap Notaris yang melanggar tersebut akan dikembalikan lagi dengan disesuaikan kuantitas dan kualitas pelanggaran yang dilakukan oleh notaris yang melanggar tersebut berdasarkan laporan dan dikumpulkan fakta-fakta hukum yang membuktikan adanya pelanggaran tersebut.</w:t>
      </w:r>
    </w:p>
    <w:p w:rsidR="00BA0C16" w:rsidRPr="003A227D" w:rsidRDefault="00BA0C16" w:rsidP="00BA0C16">
      <w:pPr>
        <w:spacing w:after="0" w:line="240" w:lineRule="auto"/>
        <w:ind w:left="426" w:firstLine="283"/>
        <w:jc w:val="both"/>
        <w:rPr>
          <w:rFonts w:ascii="Times New Roman" w:hAnsi="Times New Roman"/>
        </w:rPr>
      </w:pPr>
      <w:r w:rsidRPr="003A227D">
        <w:rPr>
          <w:rFonts w:ascii="Times New Roman" w:hAnsi="Times New Roman"/>
        </w:rPr>
        <w:t>Apabila ada notaris yang diduga melanggar ketentuan mengenai honorarium yang telah dilaporkan dari pihak lain kepada Pengurus Daerah yang kemudian dilaporkan lebih lanjut kepada Majelis Pengawas Daerah, maka MPD wajib segera mengambil tindakan mengumpulkan anggota MPD untuk menindak lanjut membicarakan mengenai dugaan terhadap pelanggaran tersebut yang dimulai dalam jangka waktu paling lambat 7 (tujuh) hari setelah laporan diterima.</w:t>
      </w:r>
    </w:p>
    <w:p w:rsidR="00BA0C16" w:rsidRPr="003A227D" w:rsidRDefault="00BA0C16" w:rsidP="00BA0C16">
      <w:pPr>
        <w:spacing w:after="0" w:line="240" w:lineRule="auto"/>
        <w:ind w:left="426"/>
        <w:jc w:val="both"/>
        <w:rPr>
          <w:rFonts w:ascii="Times New Roman" w:hAnsi="Times New Roman"/>
        </w:rPr>
      </w:pPr>
      <w:proofErr w:type="gramStart"/>
      <w:r w:rsidRPr="003A227D">
        <w:rPr>
          <w:rFonts w:ascii="Times New Roman" w:hAnsi="Times New Roman"/>
        </w:rPr>
        <w:t>Apabila pada saat dilaksanakan tindakan tersebut mendapat fakta-fakta yeang telah meyakinkan bahwa telah terjadi pelanggaran terhadap ketentuan yang berlaku, kemudian MPD berhak memanggil Notaris yang bersangkutan untuk ditanyakan pengakuan atas pelanggaran yang telah dilakukannya.</w:t>
      </w:r>
      <w:proofErr w:type="gramEnd"/>
    </w:p>
    <w:p w:rsidR="00BA0C16" w:rsidRPr="003A227D" w:rsidRDefault="00BA0C16" w:rsidP="00BA0C16">
      <w:pPr>
        <w:spacing w:after="0" w:line="240" w:lineRule="auto"/>
        <w:ind w:left="426"/>
        <w:jc w:val="both"/>
        <w:rPr>
          <w:rFonts w:ascii="Times New Roman" w:hAnsi="Times New Roman"/>
        </w:rPr>
      </w:pPr>
      <w:r w:rsidRPr="003A227D">
        <w:rPr>
          <w:rFonts w:ascii="Times New Roman" w:hAnsi="Times New Roman"/>
        </w:rPr>
        <w:t>Kemudian apabila ternyata memang benar adanya pelanggaran tersebut maka dapat dikenakan sanksi yang awalnya dapat diterapkan sanksi administratif yang telah diatur didalam Kode Etik Notaris terlebih dahulu, kemudian apabila sanksi administratif tidak dapat dilaksanakan dengan baik dikarenakan notaris yang melakukan pelanggaran mengenai Pasal 36 UUJN tersebut menyebabkan suatu kerugian yang cukup besar kepada dirinya, klien maupun sesame relan notaris tersebut dapat dikenakan suatu sanksi yang lebih mengacu kea rah perdata.93</w:t>
      </w:r>
    </w:p>
    <w:p w:rsidR="00BA0C16" w:rsidRPr="003A227D" w:rsidRDefault="00BA0C16" w:rsidP="00BA0C16">
      <w:pPr>
        <w:spacing w:after="0" w:line="240" w:lineRule="auto"/>
        <w:ind w:left="426" w:firstLine="283"/>
        <w:jc w:val="both"/>
        <w:rPr>
          <w:rFonts w:ascii="Times New Roman" w:hAnsi="Times New Roman"/>
        </w:rPr>
      </w:pPr>
      <w:r w:rsidRPr="003A227D">
        <w:rPr>
          <w:rFonts w:ascii="Times New Roman" w:hAnsi="Times New Roman"/>
        </w:rPr>
        <w:t>Penerapan sanksi tersebut tidak dapat berjalan dengan baik dan sesuai dengan ketentuan yang sudah berlaku, dikarenakan adanya beberapa faktor penyebab dari penerapan sanksi tersebut tidak dapat dilaksanakan dengan baik:</w:t>
      </w:r>
    </w:p>
    <w:p w:rsidR="00BA0C16" w:rsidRDefault="00BA0C16" w:rsidP="00BA0C16">
      <w:pPr>
        <w:pStyle w:val="ListParagraph"/>
        <w:numPr>
          <w:ilvl w:val="0"/>
          <w:numId w:val="9"/>
        </w:numPr>
        <w:spacing w:after="0" w:line="240" w:lineRule="auto"/>
        <w:ind w:left="1134" w:hanging="425"/>
        <w:jc w:val="both"/>
        <w:rPr>
          <w:rFonts w:ascii="Times New Roman" w:hAnsi="Times New Roman"/>
        </w:rPr>
      </w:pPr>
      <w:r w:rsidRPr="003A227D">
        <w:rPr>
          <w:rFonts w:ascii="Times New Roman" w:hAnsi="Times New Roman"/>
        </w:rPr>
        <w:t>Mengenai honorarium kurangnya aturan yang tegas di dalam aturan yang berlaku pada Kode Etik Notaris maupun Undang-Undang Jabatan Notaris.</w:t>
      </w:r>
    </w:p>
    <w:p w:rsidR="00BA0C16" w:rsidRDefault="00BA0C16" w:rsidP="00BA0C16">
      <w:pPr>
        <w:pStyle w:val="ListParagraph"/>
        <w:numPr>
          <w:ilvl w:val="0"/>
          <w:numId w:val="9"/>
        </w:numPr>
        <w:spacing w:after="0" w:line="240" w:lineRule="auto"/>
        <w:ind w:left="1134" w:hanging="425"/>
        <w:jc w:val="both"/>
        <w:rPr>
          <w:rFonts w:ascii="Times New Roman" w:hAnsi="Times New Roman"/>
        </w:rPr>
      </w:pPr>
      <w:r w:rsidRPr="004D0150">
        <w:rPr>
          <w:rFonts w:ascii="Times New Roman" w:hAnsi="Times New Roman"/>
        </w:rPr>
        <w:t>Bahwa kurangnya aturan yang berlaku, menjadikan adanya pembatasan pengawasan mengenai penerapan honorarium ini.</w:t>
      </w:r>
    </w:p>
    <w:p w:rsidR="00BA0C16" w:rsidRPr="004D0150" w:rsidRDefault="00BA0C16" w:rsidP="00BA0C16">
      <w:pPr>
        <w:pStyle w:val="ListParagraph"/>
        <w:numPr>
          <w:ilvl w:val="0"/>
          <w:numId w:val="9"/>
        </w:numPr>
        <w:spacing w:after="0" w:line="240" w:lineRule="auto"/>
        <w:ind w:left="1134" w:hanging="425"/>
        <w:jc w:val="both"/>
        <w:rPr>
          <w:rFonts w:ascii="Times New Roman" w:hAnsi="Times New Roman"/>
        </w:rPr>
      </w:pPr>
      <w:r w:rsidRPr="004D0150">
        <w:rPr>
          <w:rFonts w:ascii="Times New Roman" w:hAnsi="Times New Roman"/>
        </w:rPr>
        <w:t>Adapun sesama rekan notaris yang mengetahui adanya permasalahan tersebut tidak menindak lanjuti dengan melapor kepada Majelis Pengawas daerah, karena masih memiliki rasa saling menghormati yang tinggi sekalipun notaris yang mengetahui tersebut menjadi salah satu pihak yang di rugikan.</w:t>
      </w:r>
    </w:p>
    <w:p w:rsidR="00BA0C16" w:rsidRDefault="00BA0C16" w:rsidP="00BA0C16">
      <w:pPr>
        <w:spacing w:after="0" w:line="240" w:lineRule="auto"/>
        <w:ind w:left="720"/>
        <w:jc w:val="both"/>
        <w:rPr>
          <w:rFonts w:ascii="Times New Roman" w:hAnsi="Times New Roman"/>
        </w:rPr>
      </w:pPr>
    </w:p>
    <w:p w:rsidR="00AF2019" w:rsidRDefault="00AF2019" w:rsidP="00BA0C16">
      <w:pPr>
        <w:spacing w:after="0" w:line="240" w:lineRule="auto"/>
        <w:ind w:left="720"/>
        <w:jc w:val="both"/>
        <w:rPr>
          <w:rFonts w:ascii="Times New Roman" w:hAnsi="Times New Roman"/>
        </w:rPr>
      </w:pPr>
    </w:p>
    <w:p w:rsidR="00AF2019" w:rsidRDefault="00AF2019" w:rsidP="00BA0C16">
      <w:pPr>
        <w:spacing w:after="0" w:line="240" w:lineRule="auto"/>
        <w:ind w:left="720"/>
        <w:jc w:val="both"/>
        <w:rPr>
          <w:rFonts w:ascii="Times New Roman" w:hAnsi="Times New Roman"/>
        </w:rPr>
      </w:pPr>
    </w:p>
    <w:p w:rsidR="00BA0C16" w:rsidRDefault="00BA0C16" w:rsidP="00BA0C16">
      <w:pPr>
        <w:spacing w:after="0" w:line="240" w:lineRule="auto"/>
        <w:jc w:val="both"/>
        <w:rPr>
          <w:rFonts w:ascii="Times New Roman" w:hAnsi="Times New Roman"/>
        </w:rPr>
      </w:pPr>
    </w:p>
    <w:p w:rsidR="00BA0C16" w:rsidRDefault="00BA0C16" w:rsidP="00BA0C16">
      <w:pPr>
        <w:pStyle w:val="ListParagraph"/>
        <w:numPr>
          <w:ilvl w:val="0"/>
          <w:numId w:val="4"/>
        </w:numPr>
        <w:spacing w:after="120" w:line="240" w:lineRule="auto"/>
        <w:ind w:left="426" w:hanging="426"/>
        <w:contextualSpacing w:val="0"/>
        <w:rPr>
          <w:rFonts w:ascii="Times New Roman" w:hAnsi="Times New Roman"/>
          <w:b/>
          <w:sz w:val="24"/>
        </w:rPr>
      </w:pPr>
      <w:r>
        <w:rPr>
          <w:rFonts w:ascii="Times New Roman" w:hAnsi="Times New Roman"/>
          <w:b/>
          <w:sz w:val="24"/>
        </w:rPr>
        <w:lastRenderedPageBreak/>
        <w:t>SIMPULAN</w:t>
      </w:r>
    </w:p>
    <w:p w:rsidR="00147220" w:rsidRPr="00147220" w:rsidRDefault="00147220" w:rsidP="00147220">
      <w:pPr>
        <w:pStyle w:val="ListParagraph"/>
        <w:numPr>
          <w:ilvl w:val="0"/>
          <w:numId w:val="11"/>
        </w:numPr>
        <w:tabs>
          <w:tab w:val="left" w:pos="993"/>
          <w:tab w:val="left" w:pos="1134"/>
        </w:tabs>
        <w:spacing w:after="200" w:line="240" w:lineRule="auto"/>
        <w:ind w:left="1134" w:hanging="283"/>
        <w:jc w:val="both"/>
        <w:rPr>
          <w:rFonts w:ascii="Times New Roman" w:hAnsi="Times New Roman"/>
        </w:rPr>
      </w:pPr>
      <w:r w:rsidRPr="00147220">
        <w:rPr>
          <w:rFonts w:ascii="Times New Roman" w:hAnsi="Times New Roman"/>
        </w:rPr>
        <w:t>Penetapan tentang Honorarium Notaris telah diatur dalam Undang-Undang Jabatan Notaris dan Kode Etik Notaris, dimana penentuan honorariumnya didasarkan pada nilai ekonomis dan nilai sosiologis.</w:t>
      </w:r>
    </w:p>
    <w:p w:rsidR="00147220" w:rsidRPr="00147220" w:rsidRDefault="00147220" w:rsidP="00147220">
      <w:pPr>
        <w:pStyle w:val="ListParagraph"/>
        <w:tabs>
          <w:tab w:val="left" w:pos="993"/>
          <w:tab w:val="left" w:pos="1134"/>
        </w:tabs>
        <w:spacing w:line="240" w:lineRule="auto"/>
        <w:ind w:left="1134"/>
        <w:jc w:val="both"/>
        <w:rPr>
          <w:rFonts w:ascii="Times New Roman" w:hAnsi="Times New Roman"/>
        </w:rPr>
      </w:pPr>
      <w:r w:rsidRPr="00147220">
        <w:rPr>
          <w:rFonts w:ascii="Times New Roman" w:hAnsi="Times New Roman"/>
        </w:rPr>
        <w:t>Namun pada prakteknya penentuan honorarium tersebut tidak dapat dilaksanakan secara konsekuen karena adanya persaingan profesi antar  Notaris sehingga terjadilah semacam perang tarif, dimana masih ada Notaris yang menetapkan honorarium di bawah standar yang dapat terjadi dengan berbagai bentuk dan cara seperti melakukan  kerjasama dengan pihak-pihak seperti developer, atau Bank, dimana Notaris sendiri secara tidak langsung tentu akan mengikuti aturan-aturan yang telah dibuat oleh bank tersebut, sehingga akan mempengaruhi kemandirian dan ketidakberpihakan Notaris yang bersangkutan.</w:t>
      </w:r>
    </w:p>
    <w:p w:rsidR="00147220" w:rsidRPr="00147220" w:rsidRDefault="00147220" w:rsidP="00147220">
      <w:pPr>
        <w:pStyle w:val="ListParagraph"/>
        <w:tabs>
          <w:tab w:val="left" w:pos="993"/>
          <w:tab w:val="left" w:pos="1134"/>
        </w:tabs>
        <w:spacing w:line="240" w:lineRule="auto"/>
        <w:ind w:left="1134"/>
        <w:jc w:val="both"/>
        <w:rPr>
          <w:rFonts w:ascii="Times New Roman" w:hAnsi="Times New Roman"/>
        </w:rPr>
      </w:pPr>
      <w:proofErr w:type="gramStart"/>
      <w:r w:rsidRPr="00147220">
        <w:rPr>
          <w:rFonts w:ascii="Times New Roman" w:hAnsi="Times New Roman"/>
        </w:rPr>
        <w:t>Sudah seharusnya seorang Notaris menjunjung tinggi harkat, martabat dan kehormatannya.</w:t>
      </w:r>
      <w:proofErr w:type="gramEnd"/>
      <w:r w:rsidRPr="00147220">
        <w:rPr>
          <w:rFonts w:ascii="Times New Roman" w:hAnsi="Times New Roman"/>
        </w:rPr>
        <w:t xml:space="preserve"> </w:t>
      </w:r>
    </w:p>
    <w:p w:rsidR="00147220" w:rsidRPr="00147220" w:rsidRDefault="00147220" w:rsidP="00147220">
      <w:pPr>
        <w:pStyle w:val="ListParagraph"/>
        <w:numPr>
          <w:ilvl w:val="0"/>
          <w:numId w:val="11"/>
        </w:numPr>
        <w:tabs>
          <w:tab w:val="left" w:pos="993"/>
        </w:tabs>
        <w:spacing w:after="200" w:line="240" w:lineRule="auto"/>
        <w:ind w:left="1134" w:hanging="283"/>
        <w:jc w:val="both"/>
        <w:rPr>
          <w:rFonts w:ascii="Times New Roman" w:hAnsi="Times New Roman"/>
        </w:rPr>
      </w:pPr>
      <w:r w:rsidRPr="00147220">
        <w:rPr>
          <w:rFonts w:ascii="Times New Roman" w:hAnsi="Times New Roman"/>
        </w:rPr>
        <w:t>Penetapan honorarium di bawah standar merupakan suatu bentuk pelanggaran terhadap ketentuan perundang- undangan, tidak hanya Undang-Undang Jabatan Notaris,  tetapi Kode Etik Notaris juga tidak menghendaki demikian sebagaimana  tercantum  dalam pasal 3 ayat 13 yang berbunyi :</w:t>
      </w:r>
    </w:p>
    <w:p w:rsidR="00147220" w:rsidRPr="00147220" w:rsidRDefault="00147220" w:rsidP="00147220">
      <w:pPr>
        <w:pStyle w:val="ListParagraph"/>
        <w:tabs>
          <w:tab w:val="left" w:pos="993"/>
        </w:tabs>
        <w:spacing w:line="240" w:lineRule="auto"/>
        <w:ind w:left="1134"/>
        <w:jc w:val="both"/>
        <w:rPr>
          <w:rFonts w:ascii="Times New Roman" w:hAnsi="Times New Roman"/>
          <w:color w:val="404040"/>
          <w:shd w:val="clear" w:color="auto" w:fill="FCFCFC"/>
        </w:rPr>
      </w:pPr>
      <w:r w:rsidRPr="00147220">
        <w:rPr>
          <w:rFonts w:ascii="Times New Roman" w:hAnsi="Times New Roman"/>
        </w:rPr>
        <w:tab/>
      </w:r>
      <w:proofErr w:type="gramStart"/>
      <w:r w:rsidRPr="00147220">
        <w:rPr>
          <w:rFonts w:ascii="Times New Roman" w:hAnsi="Times New Roman"/>
          <w:color w:val="404040"/>
          <w:shd w:val="clear" w:color="auto" w:fill="FCFCFC"/>
        </w:rPr>
        <w:t>"</w:t>
      </w:r>
      <w:r w:rsidRPr="00147220">
        <w:rPr>
          <w:rFonts w:ascii="Times New Roman" w:hAnsi="Times New Roman"/>
        </w:rPr>
        <w:t>Melaksanakan dan mematuhi semua ketentuan tentang honorarium yang ditetapkan Perkumpulan</w:t>
      </w:r>
      <w:r w:rsidRPr="00147220">
        <w:rPr>
          <w:rFonts w:ascii="Times New Roman" w:hAnsi="Times New Roman"/>
          <w:color w:val="404040"/>
          <w:shd w:val="clear" w:color="auto" w:fill="FCFCFC"/>
        </w:rPr>
        <w:t xml:space="preserve"> ".</w:t>
      </w:r>
      <w:proofErr w:type="gramEnd"/>
    </w:p>
    <w:p w:rsidR="00147220" w:rsidRPr="00147220" w:rsidRDefault="00147220" w:rsidP="00147220">
      <w:pPr>
        <w:pStyle w:val="ListParagraph"/>
        <w:tabs>
          <w:tab w:val="left" w:pos="993"/>
        </w:tabs>
        <w:spacing w:line="240" w:lineRule="auto"/>
        <w:ind w:left="1134"/>
        <w:jc w:val="both"/>
        <w:rPr>
          <w:rFonts w:ascii="Times New Roman" w:hAnsi="Times New Roman"/>
        </w:rPr>
      </w:pPr>
      <w:r w:rsidRPr="00147220">
        <w:rPr>
          <w:rFonts w:ascii="Times New Roman" w:hAnsi="Times New Roman"/>
        </w:rPr>
        <w:t xml:space="preserve">Dengan kata </w:t>
      </w:r>
      <w:proofErr w:type="gramStart"/>
      <w:r w:rsidRPr="00147220">
        <w:rPr>
          <w:rFonts w:ascii="Times New Roman" w:hAnsi="Times New Roman"/>
        </w:rPr>
        <w:t>lain</w:t>
      </w:r>
      <w:proofErr w:type="gramEnd"/>
      <w:r w:rsidRPr="00147220">
        <w:rPr>
          <w:rFonts w:ascii="Times New Roman" w:hAnsi="Times New Roman"/>
        </w:rPr>
        <w:t xml:space="preserve"> menginginkan agar setiap Notaris patuh terhadap ketentuan mengenai standar honorarium yang telah ditentukan.</w:t>
      </w:r>
    </w:p>
    <w:p w:rsidR="00147220" w:rsidRPr="00147220" w:rsidRDefault="00147220" w:rsidP="00147220">
      <w:pPr>
        <w:pStyle w:val="ListParagraph"/>
        <w:tabs>
          <w:tab w:val="left" w:pos="993"/>
        </w:tabs>
        <w:spacing w:line="240" w:lineRule="auto"/>
        <w:ind w:left="1134"/>
        <w:jc w:val="both"/>
        <w:rPr>
          <w:rFonts w:ascii="Times New Roman" w:hAnsi="Times New Roman"/>
        </w:rPr>
      </w:pPr>
      <w:r w:rsidRPr="00147220">
        <w:rPr>
          <w:rFonts w:ascii="Times New Roman" w:hAnsi="Times New Roman"/>
        </w:rPr>
        <w:t xml:space="preserve">Kode Etik Notaris telah mengatur sanksi hukuman administrasi bagi yang melanggar ketentuan tentang honorarium Notaris, diantaranya </w:t>
      </w:r>
      <w:proofErr w:type="gramStart"/>
      <w:r w:rsidRPr="00147220">
        <w:rPr>
          <w:rFonts w:ascii="Times New Roman" w:hAnsi="Times New Roman"/>
        </w:rPr>
        <w:t>adalah :</w:t>
      </w:r>
      <w:proofErr w:type="gramEnd"/>
    </w:p>
    <w:p w:rsidR="00147220" w:rsidRPr="00147220" w:rsidRDefault="00147220" w:rsidP="00147220">
      <w:pPr>
        <w:pStyle w:val="ListParagraph"/>
        <w:numPr>
          <w:ilvl w:val="0"/>
          <w:numId w:val="12"/>
        </w:numPr>
        <w:tabs>
          <w:tab w:val="left" w:pos="993"/>
          <w:tab w:val="left" w:pos="1843"/>
        </w:tabs>
        <w:spacing w:after="200" w:line="240" w:lineRule="auto"/>
        <w:ind w:left="1418" w:firstLine="0"/>
        <w:jc w:val="both"/>
        <w:rPr>
          <w:rFonts w:ascii="Times New Roman" w:hAnsi="Times New Roman"/>
        </w:rPr>
      </w:pPr>
      <w:r w:rsidRPr="00147220">
        <w:rPr>
          <w:rFonts w:ascii="Times New Roman" w:hAnsi="Times New Roman"/>
        </w:rPr>
        <w:t xml:space="preserve"> Teguran</w:t>
      </w:r>
    </w:p>
    <w:p w:rsidR="00147220" w:rsidRPr="00147220" w:rsidRDefault="00147220" w:rsidP="00147220">
      <w:pPr>
        <w:pStyle w:val="ListParagraph"/>
        <w:numPr>
          <w:ilvl w:val="0"/>
          <w:numId w:val="12"/>
        </w:numPr>
        <w:tabs>
          <w:tab w:val="left" w:pos="1843"/>
        </w:tabs>
        <w:spacing w:after="200" w:line="240" w:lineRule="auto"/>
        <w:ind w:left="851" w:firstLine="567"/>
        <w:jc w:val="both"/>
        <w:rPr>
          <w:rFonts w:ascii="Times New Roman" w:hAnsi="Times New Roman"/>
        </w:rPr>
      </w:pPr>
      <w:r w:rsidRPr="00147220">
        <w:rPr>
          <w:rFonts w:ascii="Times New Roman" w:hAnsi="Times New Roman"/>
        </w:rPr>
        <w:t>Peringatan</w:t>
      </w:r>
    </w:p>
    <w:p w:rsidR="00147220" w:rsidRPr="00147220" w:rsidRDefault="00147220" w:rsidP="00147220">
      <w:pPr>
        <w:pStyle w:val="ListParagraph"/>
        <w:numPr>
          <w:ilvl w:val="0"/>
          <w:numId w:val="12"/>
        </w:numPr>
        <w:tabs>
          <w:tab w:val="left" w:pos="1843"/>
        </w:tabs>
        <w:spacing w:after="200" w:line="240" w:lineRule="auto"/>
        <w:ind w:left="851" w:firstLine="567"/>
        <w:jc w:val="both"/>
        <w:rPr>
          <w:rFonts w:ascii="Times New Roman" w:hAnsi="Times New Roman"/>
        </w:rPr>
      </w:pPr>
      <w:r w:rsidRPr="00147220">
        <w:rPr>
          <w:rFonts w:ascii="Times New Roman" w:hAnsi="Times New Roman"/>
        </w:rPr>
        <w:t>Pemberhentian sementara keanggotaan Perkumpulan</w:t>
      </w:r>
    </w:p>
    <w:p w:rsidR="00147220" w:rsidRPr="00147220" w:rsidRDefault="00147220" w:rsidP="00147220">
      <w:pPr>
        <w:pStyle w:val="ListParagraph"/>
        <w:numPr>
          <w:ilvl w:val="0"/>
          <w:numId w:val="12"/>
        </w:numPr>
        <w:tabs>
          <w:tab w:val="left" w:pos="1843"/>
        </w:tabs>
        <w:spacing w:after="200" w:line="240" w:lineRule="auto"/>
        <w:ind w:left="851" w:firstLine="567"/>
        <w:jc w:val="both"/>
        <w:rPr>
          <w:rFonts w:ascii="Times New Roman" w:hAnsi="Times New Roman"/>
        </w:rPr>
      </w:pPr>
      <w:r w:rsidRPr="00147220">
        <w:rPr>
          <w:rFonts w:ascii="Times New Roman" w:hAnsi="Times New Roman"/>
        </w:rPr>
        <w:t>Pemberhentian dengan hormat dari keanggotaan Perkumpulan</w:t>
      </w:r>
    </w:p>
    <w:p w:rsidR="00147220" w:rsidRPr="00147220" w:rsidRDefault="00147220" w:rsidP="00147220">
      <w:pPr>
        <w:pStyle w:val="ListParagraph"/>
        <w:numPr>
          <w:ilvl w:val="0"/>
          <w:numId w:val="12"/>
        </w:numPr>
        <w:tabs>
          <w:tab w:val="left" w:pos="1418"/>
          <w:tab w:val="left" w:pos="1843"/>
        </w:tabs>
        <w:spacing w:after="200" w:line="240" w:lineRule="auto"/>
        <w:ind w:left="1843" w:hanging="425"/>
        <w:jc w:val="both"/>
        <w:rPr>
          <w:rFonts w:ascii="Times New Roman" w:hAnsi="Times New Roman"/>
        </w:rPr>
      </w:pPr>
      <w:r w:rsidRPr="00147220">
        <w:rPr>
          <w:rFonts w:ascii="Times New Roman" w:hAnsi="Times New Roman"/>
        </w:rPr>
        <w:t>Pemberhentian dengan tidak hormat dari keanggotaan perkumpulan</w:t>
      </w:r>
    </w:p>
    <w:p w:rsidR="00147220" w:rsidRPr="00147220" w:rsidRDefault="00147220" w:rsidP="00147220">
      <w:pPr>
        <w:tabs>
          <w:tab w:val="left" w:pos="1134"/>
          <w:tab w:val="left" w:pos="1843"/>
        </w:tabs>
        <w:spacing w:line="240" w:lineRule="auto"/>
        <w:ind w:left="1134"/>
        <w:jc w:val="both"/>
        <w:rPr>
          <w:rFonts w:ascii="Times New Roman" w:hAnsi="Times New Roman"/>
        </w:rPr>
      </w:pPr>
      <w:proofErr w:type="gramStart"/>
      <w:r w:rsidRPr="00147220">
        <w:rPr>
          <w:rFonts w:ascii="Times New Roman" w:hAnsi="Times New Roman"/>
        </w:rPr>
        <w:t>Hal ini dikarenakan di dalam Undang-Undang Jabatan Notaris tidak diatur mengenai sanksi terhadap Notaris yang menerapkan Honorarium di bawah standar.</w:t>
      </w:r>
      <w:proofErr w:type="gramEnd"/>
    </w:p>
    <w:p w:rsidR="00BA0C16" w:rsidRPr="003A227D" w:rsidRDefault="00BA0C16" w:rsidP="00BA0C16">
      <w:pPr>
        <w:tabs>
          <w:tab w:val="left" w:pos="709"/>
        </w:tabs>
        <w:spacing w:line="240" w:lineRule="auto"/>
        <w:ind w:left="720" w:hanging="567"/>
        <w:jc w:val="both"/>
        <w:rPr>
          <w:rFonts w:ascii="Times New Roman" w:hAnsi="Times New Roman"/>
        </w:rPr>
      </w:pPr>
    </w:p>
    <w:p w:rsidR="00BA0C16" w:rsidRDefault="00BA0C16" w:rsidP="00BA0C16">
      <w:pPr>
        <w:spacing w:after="120" w:line="240" w:lineRule="auto"/>
        <w:jc w:val="both"/>
        <w:rPr>
          <w:rFonts w:ascii="Times New Roman" w:hAnsi="Times New Roman"/>
          <w:b/>
        </w:rPr>
      </w:pPr>
      <w:r w:rsidRPr="00DB3150">
        <w:rPr>
          <w:rFonts w:ascii="Times New Roman" w:hAnsi="Times New Roman"/>
          <w:b/>
        </w:rPr>
        <w:t>DAFTAR PUSTAKA</w:t>
      </w:r>
    </w:p>
    <w:p w:rsidR="00BA0C16" w:rsidRPr="003A227D" w:rsidRDefault="00BA0C16" w:rsidP="00BA0C16">
      <w:pPr>
        <w:spacing w:after="120" w:line="240" w:lineRule="auto"/>
        <w:jc w:val="both"/>
        <w:rPr>
          <w:rFonts w:ascii="Times New Roman" w:hAnsi="Times New Roman"/>
          <w:b/>
        </w:rPr>
      </w:pPr>
      <w:r>
        <w:rPr>
          <w:rFonts w:ascii="Times New Roman" w:hAnsi="Times New Roman"/>
          <w:b/>
        </w:rPr>
        <w:tab/>
        <w:t>Buku-</w:t>
      </w:r>
      <w:proofErr w:type="gramStart"/>
      <w:r>
        <w:rPr>
          <w:rFonts w:ascii="Times New Roman" w:hAnsi="Times New Roman"/>
          <w:b/>
        </w:rPr>
        <w:t>Buku :</w:t>
      </w:r>
      <w:proofErr w:type="gramEnd"/>
    </w:p>
    <w:p w:rsidR="00BA0C16" w:rsidRPr="003A227D" w:rsidRDefault="00BA0C16" w:rsidP="00BA0C16">
      <w:pPr>
        <w:pStyle w:val="ListParagraph"/>
        <w:numPr>
          <w:ilvl w:val="0"/>
          <w:numId w:val="14"/>
        </w:numPr>
        <w:tabs>
          <w:tab w:val="left" w:pos="1276"/>
        </w:tabs>
        <w:spacing w:after="200" w:line="240" w:lineRule="auto"/>
        <w:ind w:hanging="218"/>
        <w:jc w:val="both"/>
        <w:rPr>
          <w:rFonts w:ascii="Times New Roman" w:hAnsi="Times New Roman"/>
        </w:rPr>
      </w:pPr>
      <w:r w:rsidRPr="003A227D">
        <w:rPr>
          <w:rFonts w:ascii="Times New Roman" w:hAnsi="Times New Roman"/>
        </w:rPr>
        <w:t xml:space="preserve">Kohar, </w:t>
      </w:r>
      <w:r w:rsidRPr="003A227D">
        <w:rPr>
          <w:rFonts w:ascii="Times New Roman" w:hAnsi="Times New Roman"/>
          <w:i/>
        </w:rPr>
        <w:t xml:space="preserve">Notaris Dalam Praktek Hukum, </w:t>
      </w:r>
      <w:r w:rsidRPr="003A227D">
        <w:rPr>
          <w:rFonts w:ascii="Times New Roman" w:hAnsi="Times New Roman"/>
        </w:rPr>
        <w:t>PT.Alumni, Bandung 1983</w:t>
      </w:r>
    </w:p>
    <w:p w:rsidR="00BA0C16" w:rsidRPr="003A227D" w:rsidRDefault="00BA0C16" w:rsidP="00BA0C16">
      <w:pPr>
        <w:spacing w:line="240" w:lineRule="auto"/>
        <w:ind w:left="709" w:firstLine="142"/>
        <w:jc w:val="both"/>
        <w:rPr>
          <w:rFonts w:ascii="Times New Roman" w:hAnsi="Times New Roman"/>
        </w:rPr>
      </w:pPr>
      <w:r w:rsidRPr="003A227D">
        <w:rPr>
          <w:rFonts w:ascii="Times New Roman" w:hAnsi="Times New Roman"/>
        </w:rPr>
        <w:t xml:space="preserve">Abdulkadir, Muhammad, </w:t>
      </w:r>
      <w:r w:rsidRPr="003A227D">
        <w:rPr>
          <w:rFonts w:ascii="Times New Roman" w:hAnsi="Times New Roman"/>
          <w:i/>
        </w:rPr>
        <w:t xml:space="preserve">Etika Profesi Hukum, </w:t>
      </w:r>
      <w:r w:rsidRPr="003A227D">
        <w:rPr>
          <w:rFonts w:ascii="Times New Roman" w:hAnsi="Times New Roman"/>
        </w:rPr>
        <w:t>Bandung Citra Aditya Bakti, 2006</w:t>
      </w:r>
    </w:p>
    <w:p w:rsidR="00BA0C16" w:rsidRPr="003A227D" w:rsidRDefault="00BA0C16" w:rsidP="00BA0C16">
      <w:pPr>
        <w:spacing w:line="240" w:lineRule="auto"/>
        <w:ind w:left="1560" w:hanging="709"/>
        <w:jc w:val="both"/>
        <w:rPr>
          <w:rFonts w:ascii="Times New Roman" w:hAnsi="Times New Roman"/>
        </w:rPr>
      </w:pPr>
      <w:proofErr w:type="gramStart"/>
      <w:r w:rsidRPr="003A227D">
        <w:rPr>
          <w:rFonts w:ascii="Times New Roman" w:hAnsi="Times New Roman"/>
        </w:rPr>
        <w:t xml:space="preserve">-----------, </w:t>
      </w:r>
      <w:r w:rsidRPr="003A227D">
        <w:rPr>
          <w:rFonts w:ascii="Times New Roman" w:hAnsi="Times New Roman"/>
          <w:i/>
        </w:rPr>
        <w:t>Hukum dan Penelitian Hukum</w:t>
      </w:r>
      <w:r w:rsidRPr="003A227D">
        <w:rPr>
          <w:rFonts w:ascii="Times New Roman" w:hAnsi="Times New Roman"/>
        </w:rPr>
        <w:t>.</w:t>
      </w:r>
      <w:proofErr w:type="gramEnd"/>
      <w:r w:rsidRPr="003A227D">
        <w:rPr>
          <w:rFonts w:ascii="Times New Roman" w:hAnsi="Times New Roman"/>
        </w:rPr>
        <w:t xml:space="preserve"> Cet.3. Bandung: PT.Citra Aditya Bakti, 2004</w:t>
      </w:r>
    </w:p>
    <w:p w:rsidR="00BA0C16" w:rsidRPr="003A227D" w:rsidRDefault="00BA0C16" w:rsidP="00BA0C16">
      <w:pPr>
        <w:spacing w:line="240" w:lineRule="auto"/>
        <w:ind w:left="1560" w:hanging="709"/>
        <w:jc w:val="both"/>
        <w:rPr>
          <w:rFonts w:ascii="Times New Roman" w:hAnsi="Times New Roman"/>
        </w:rPr>
      </w:pPr>
      <w:r w:rsidRPr="003A227D">
        <w:rPr>
          <w:rFonts w:ascii="Times New Roman" w:hAnsi="Times New Roman"/>
        </w:rPr>
        <w:t>Agus Pandoman,</w:t>
      </w:r>
      <w:r w:rsidRPr="003A227D">
        <w:rPr>
          <w:rFonts w:ascii="Times New Roman" w:hAnsi="Times New Roman"/>
          <w:i/>
        </w:rPr>
        <w:t>Teknik Pembuatan Akta-akta Notaris</w:t>
      </w:r>
      <w:r w:rsidRPr="003A227D">
        <w:rPr>
          <w:rFonts w:ascii="Times New Roman" w:hAnsi="Times New Roman"/>
        </w:rPr>
        <w:t>, Raga Utama Kreasi, Cetakan Pertama, Yogyakarta, 2017</w:t>
      </w:r>
    </w:p>
    <w:p w:rsidR="00BA0C16" w:rsidRPr="003A227D" w:rsidRDefault="00BA0C16" w:rsidP="00BA0C16">
      <w:pPr>
        <w:spacing w:line="240" w:lineRule="auto"/>
        <w:ind w:left="1560" w:hanging="709"/>
        <w:jc w:val="both"/>
        <w:rPr>
          <w:rFonts w:ascii="Times New Roman" w:hAnsi="Times New Roman"/>
        </w:rPr>
      </w:pPr>
      <w:r w:rsidRPr="003A227D">
        <w:rPr>
          <w:rFonts w:ascii="Times New Roman" w:hAnsi="Times New Roman"/>
        </w:rPr>
        <w:lastRenderedPageBreak/>
        <w:t xml:space="preserve">Anke Dwi Saputro, I 100 Tahun Ikatan Notaris Indonesia Jati diri Notaris Indonesia Dulu, sekarang dan dimasa Datang, Jakarta, Gramedia, 2008 </w:t>
      </w:r>
    </w:p>
    <w:p w:rsidR="00BA0C16" w:rsidRPr="003A227D" w:rsidRDefault="00BA0C16" w:rsidP="00BA0C16">
      <w:pPr>
        <w:spacing w:line="240" w:lineRule="auto"/>
        <w:ind w:left="709" w:firstLine="142"/>
        <w:jc w:val="both"/>
        <w:rPr>
          <w:rFonts w:ascii="Times New Roman" w:hAnsi="Times New Roman"/>
        </w:rPr>
      </w:pPr>
      <w:r w:rsidRPr="003A227D">
        <w:rPr>
          <w:rFonts w:ascii="Times New Roman" w:hAnsi="Times New Roman"/>
        </w:rPr>
        <w:t>Adjie, Habib</w:t>
      </w:r>
      <w:proofErr w:type="gramStart"/>
      <w:r w:rsidRPr="003A227D">
        <w:rPr>
          <w:rFonts w:ascii="Times New Roman" w:hAnsi="Times New Roman"/>
          <w:i/>
        </w:rPr>
        <w:t>,  Hukum</w:t>
      </w:r>
      <w:proofErr w:type="gramEnd"/>
      <w:r w:rsidRPr="003A227D">
        <w:rPr>
          <w:rFonts w:ascii="Times New Roman" w:hAnsi="Times New Roman"/>
          <w:i/>
        </w:rPr>
        <w:t xml:space="preserve"> Notaris Indonesia</w:t>
      </w:r>
      <w:r w:rsidRPr="003A227D">
        <w:rPr>
          <w:rFonts w:ascii="Times New Roman" w:hAnsi="Times New Roman"/>
        </w:rPr>
        <w:t>, PT.Refika Aditama, Bandung, 2008</w:t>
      </w:r>
    </w:p>
    <w:p w:rsidR="00BA0C16" w:rsidRPr="003A227D" w:rsidRDefault="00BA0C16" w:rsidP="00BA0C16">
      <w:pPr>
        <w:spacing w:line="240" w:lineRule="auto"/>
        <w:ind w:left="557" w:firstLine="294"/>
        <w:contextualSpacing/>
        <w:jc w:val="both"/>
        <w:rPr>
          <w:rFonts w:ascii="Times New Roman" w:hAnsi="Times New Roman"/>
        </w:rPr>
      </w:pPr>
      <w:r w:rsidRPr="003A227D">
        <w:rPr>
          <w:rFonts w:ascii="Times New Roman" w:hAnsi="Times New Roman"/>
        </w:rPr>
        <w:t xml:space="preserve">Adjie, Habib, </w:t>
      </w:r>
      <w:r w:rsidRPr="003A227D">
        <w:rPr>
          <w:rFonts w:ascii="Times New Roman" w:hAnsi="Times New Roman"/>
          <w:i/>
        </w:rPr>
        <w:t>Majelis Pengawas Notaris</w:t>
      </w:r>
      <w:r w:rsidRPr="003A227D">
        <w:rPr>
          <w:rFonts w:ascii="Times New Roman" w:hAnsi="Times New Roman"/>
        </w:rPr>
        <w:t>, Pt. Refika Aditama, Bandung, 2002</w:t>
      </w:r>
    </w:p>
    <w:p w:rsidR="00BA0C16" w:rsidRPr="003A227D" w:rsidRDefault="00BA0C16" w:rsidP="00BA0C16">
      <w:pPr>
        <w:tabs>
          <w:tab w:val="left" w:pos="993"/>
        </w:tabs>
        <w:spacing w:line="240" w:lineRule="auto"/>
        <w:ind w:left="1418" w:hanging="567"/>
        <w:contextualSpacing/>
        <w:jc w:val="both"/>
        <w:rPr>
          <w:rFonts w:ascii="Times New Roman" w:hAnsi="Times New Roman"/>
        </w:rPr>
      </w:pPr>
      <w:r w:rsidRPr="003A227D">
        <w:rPr>
          <w:rFonts w:ascii="Times New Roman" w:hAnsi="Times New Roman"/>
        </w:rPr>
        <w:t xml:space="preserve">Anshori, Abdul Ghofur, </w:t>
      </w:r>
      <w:r w:rsidRPr="003A227D">
        <w:rPr>
          <w:rFonts w:ascii="Times New Roman" w:hAnsi="Times New Roman"/>
          <w:i/>
        </w:rPr>
        <w:t>Lembaga Kenotariatan Indonesia perspektif hukum dan etika</w:t>
      </w:r>
      <w:r w:rsidRPr="003A227D">
        <w:rPr>
          <w:rFonts w:ascii="Times New Roman" w:hAnsi="Times New Roman"/>
        </w:rPr>
        <w:t>. Yogyakarta, UII Press, 2009</w:t>
      </w:r>
    </w:p>
    <w:p w:rsidR="00BA0C16" w:rsidRPr="003A227D" w:rsidRDefault="00BA0C16" w:rsidP="00BA0C16">
      <w:pPr>
        <w:spacing w:line="240" w:lineRule="auto"/>
        <w:ind w:left="1418" w:hanging="567"/>
        <w:contextualSpacing/>
        <w:jc w:val="both"/>
        <w:rPr>
          <w:rFonts w:ascii="Times New Roman" w:hAnsi="Times New Roman"/>
        </w:rPr>
      </w:pPr>
      <w:proofErr w:type="gramStart"/>
      <w:r w:rsidRPr="003A227D">
        <w:rPr>
          <w:rFonts w:ascii="Times New Roman" w:hAnsi="Times New Roman"/>
        </w:rPr>
        <w:t xml:space="preserve">Budiono, Herlien, </w:t>
      </w:r>
      <w:r w:rsidRPr="003A227D">
        <w:rPr>
          <w:rFonts w:ascii="Times New Roman" w:hAnsi="Times New Roman"/>
          <w:i/>
        </w:rPr>
        <w:t>Kumpulan Tulisan Hukum Perdata di Bidang Kenotariatan,</w:t>
      </w:r>
      <w:r w:rsidRPr="003A227D">
        <w:rPr>
          <w:rFonts w:ascii="Times New Roman" w:hAnsi="Times New Roman"/>
        </w:rPr>
        <w:t xml:space="preserve"> Buku Kedua.</w:t>
      </w:r>
      <w:proofErr w:type="gramEnd"/>
      <w:r w:rsidRPr="003A227D">
        <w:rPr>
          <w:rFonts w:ascii="Times New Roman" w:hAnsi="Times New Roman"/>
        </w:rPr>
        <w:t xml:space="preserve"> Bandung, Citra Aditya Bakti, 2013 </w:t>
      </w:r>
    </w:p>
    <w:p w:rsidR="00BA0C16" w:rsidRPr="003A227D" w:rsidRDefault="00BA0C16" w:rsidP="00BA0C16">
      <w:pPr>
        <w:spacing w:line="240" w:lineRule="auto"/>
        <w:ind w:left="1418" w:hanging="567"/>
        <w:contextualSpacing/>
        <w:jc w:val="both"/>
        <w:rPr>
          <w:rFonts w:ascii="Times New Roman" w:hAnsi="Times New Roman"/>
        </w:rPr>
      </w:pPr>
      <w:r w:rsidRPr="003A227D">
        <w:rPr>
          <w:rFonts w:ascii="Times New Roman" w:hAnsi="Times New Roman"/>
        </w:rPr>
        <w:t>Hartanti Sulihandari dan Nisya Rifiani, Prinsip-Prinsip Dasar Profesi Notaris Berdasarkan Peraturan Perundang-Undangan Terbaru, Jakarta Timur, Dunia Cerdas,2013</w:t>
      </w:r>
    </w:p>
    <w:p w:rsidR="00BA0C16" w:rsidRPr="003A227D" w:rsidRDefault="00BA0C16" w:rsidP="00BA0C16">
      <w:pPr>
        <w:tabs>
          <w:tab w:val="left" w:pos="993"/>
        </w:tabs>
        <w:spacing w:line="240" w:lineRule="auto"/>
        <w:ind w:left="993" w:hanging="142"/>
        <w:contextualSpacing/>
        <w:jc w:val="both"/>
        <w:rPr>
          <w:rFonts w:ascii="Times New Roman" w:hAnsi="Times New Roman"/>
        </w:rPr>
      </w:pPr>
      <w:r w:rsidRPr="003A227D">
        <w:rPr>
          <w:rFonts w:ascii="Times New Roman" w:hAnsi="Times New Roman"/>
        </w:rPr>
        <w:t xml:space="preserve">Komar Andrasasmita, </w:t>
      </w:r>
      <w:r w:rsidRPr="003A227D">
        <w:rPr>
          <w:rFonts w:ascii="Times New Roman" w:hAnsi="Times New Roman"/>
          <w:i/>
        </w:rPr>
        <w:t>Notaris 1</w:t>
      </w:r>
      <w:proofErr w:type="gramStart"/>
      <w:r w:rsidRPr="003A227D">
        <w:rPr>
          <w:rFonts w:ascii="Times New Roman" w:hAnsi="Times New Roman"/>
        </w:rPr>
        <w:t>,  Ikatan</w:t>
      </w:r>
      <w:proofErr w:type="gramEnd"/>
      <w:r w:rsidRPr="003A227D">
        <w:rPr>
          <w:rFonts w:ascii="Times New Roman" w:hAnsi="Times New Roman"/>
        </w:rPr>
        <w:t xml:space="preserve"> Notaris</w:t>
      </w:r>
      <w:r w:rsidRPr="003A227D">
        <w:rPr>
          <w:rFonts w:ascii="Times New Roman" w:hAnsi="Times New Roman"/>
          <w:i/>
        </w:rPr>
        <w:t xml:space="preserve"> </w:t>
      </w:r>
      <w:r w:rsidRPr="003A227D">
        <w:rPr>
          <w:rFonts w:ascii="Times New Roman" w:hAnsi="Times New Roman"/>
        </w:rPr>
        <w:t>Indonesia Jawa Barat, 1991</w:t>
      </w:r>
    </w:p>
    <w:p w:rsidR="00BA0C16" w:rsidRPr="003A227D" w:rsidRDefault="00BA0C16" w:rsidP="00BA0C16">
      <w:pPr>
        <w:tabs>
          <w:tab w:val="left" w:pos="1418"/>
        </w:tabs>
        <w:spacing w:line="240" w:lineRule="auto"/>
        <w:ind w:left="1418" w:hanging="567"/>
        <w:contextualSpacing/>
        <w:jc w:val="both"/>
        <w:rPr>
          <w:rFonts w:ascii="Times New Roman" w:hAnsi="Times New Roman"/>
        </w:rPr>
      </w:pPr>
      <w:r w:rsidRPr="003A227D">
        <w:rPr>
          <w:rFonts w:ascii="Times New Roman" w:hAnsi="Times New Roman"/>
        </w:rPr>
        <w:t xml:space="preserve">Liliana Tedjosaputro, </w:t>
      </w:r>
      <w:r w:rsidRPr="003A227D">
        <w:rPr>
          <w:rFonts w:ascii="Times New Roman" w:hAnsi="Times New Roman"/>
          <w:i/>
        </w:rPr>
        <w:t xml:space="preserve">Etika Profesi Notaris dalam Penegakan Hukum Pidana, </w:t>
      </w:r>
      <w:r w:rsidRPr="003A227D">
        <w:rPr>
          <w:rFonts w:ascii="Times New Roman" w:hAnsi="Times New Roman"/>
        </w:rPr>
        <w:t>Bigraf Publishing, Yogyakarta, 1995</w:t>
      </w:r>
    </w:p>
    <w:p w:rsidR="00BA0C16" w:rsidRPr="003A227D" w:rsidRDefault="00BA0C16" w:rsidP="00BA0C16">
      <w:pPr>
        <w:pStyle w:val="BodyText"/>
        <w:spacing w:before="1"/>
        <w:ind w:left="1030" w:hanging="179"/>
        <w:rPr>
          <w:sz w:val="22"/>
          <w:szCs w:val="22"/>
        </w:rPr>
      </w:pPr>
      <w:r w:rsidRPr="003A227D">
        <w:rPr>
          <w:sz w:val="22"/>
          <w:szCs w:val="22"/>
        </w:rPr>
        <w:t>Lubis, Suhrawardi, K. Etika Profesi Hukum. Cet.4. Jakarta: Sinar Grafika, 2006</w:t>
      </w:r>
    </w:p>
    <w:p w:rsidR="00BA0C16" w:rsidRPr="003A227D" w:rsidRDefault="00BA0C16" w:rsidP="00BA0C16">
      <w:pPr>
        <w:pStyle w:val="BodyText"/>
        <w:spacing w:before="1"/>
        <w:ind w:left="1030" w:hanging="179"/>
        <w:rPr>
          <w:sz w:val="22"/>
          <w:szCs w:val="22"/>
        </w:rPr>
      </w:pPr>
    </w:p>
    <w:p w:rsidR="00BA0C16" w:rsidRPr="003A227D" w:rsidRDefault="00BA0C16" w:rsidP="00BA0C16">
      <w:pPr>
        <w:tabs>
          <w:tab w:val="left" w:pos="993"/>
        </w:tabs>
        <w:spacing w:line="240" w:lineRule="auto"/>
        <w:ind w:left="1418" w:hanging="567"/>
        <w:contextualSpacing/>
        <w:jc w:val="both"/>
        <w:rPr>
          <w:rFonts w:ascii="Times New Roman" w:hAnsi="Times New Roman"/>
        </w:rPr>
      </w:pPr>
      <w:r w:rsidRPr="003A227D">
        <w:rPr>
          <w:rFonts w:ascii="Times New Roman" w:hAnsi="Times New Roman"/>
        </w:rPr>
        <w:t xml:space="preserve">Mertokusumo, Sudikno, </w:t>
      </w:r>
      <w:r w:rsidRPr="003A227D">
        <w:rPr>
          <w:rFonts w:ascii="Times New Roman" w:hAnsi="Times New Roman"/>
          <w:i/>
        </w:rPr>
        <w:t>Mengenal Hukum Suatu Pengantar</w:t>
      </w:r>
      <w:r w:rsidRPr="003A227D">
        <w:rPr>
          <w:rFonts w:ascii="Times New Roman" w:hAnsi="Times New Roman"/>
        </w:rPr>
        <w:t>, Liberty, Yogyakarta, 2002</w:t>
      </w:r>
    </w:p>
    <w:p w:rsidR="00BA0C16" w:rsidRPr="003A227D" w:rsidRDefault="00BA0C16" w:rsidP="00BA0C16">
      <w:pPr>
        <w:spacing w:line="240" w:lineRule="auto"/>
        <w:ind w:left="1418" w:right="431" w:hanging="567"/>
        <w:jc w:val="both"/>
        <w:rPr>
          <w:rFonts w:ascii="Times New Roman" w:hAnsi="Times New Roman"/>
        </w:rPr>
      </w:pPr>
      <w:r w:rsidRPr="003A227D">
        <w:rPr>
          <w:rFonts w:ascii="Times New Roman" w:hAnsi="Times New Roman"/>
        </w:rPr>
        <w:t xml:space="preserve">Notodisoerjo, R. Soegondo. </w:t>
      </w:r>
      <w:r w:rsidRPr="003A227D">
        <w:rPr>
          <w:rFonts w:ascii="Times New Roman" w:hAnsi="Times New Roman"/>
          <w:i/>
        </w:rPr>
        <w:t>Hukum Notariat di Indonesia</w:t>
      </w:r>
      <w:r w:rsidRPr="003A227D">
        <w:rPr>
          <w:rFonts w:ascii="Times New Roman" w:hAnsi="Times New Roman"/>
        </w:rPr>
        <w:t>. Jakarta: CV. Rajawali, cetakan pertama, 1982</w:t>
      </w:r>
    </w:p>
    <w:p w:rsidR="00BA0C16" w:rsidRPr="003A227D" w:rsidRDefault="00BA0C16" w:rsidP="00BA0C16">
      <w:pPr>
        <w:spacing w:line="240" w:lineRule="auto"/>
        <w:ind w:left="1418" w:right="431" w:hanging="567"/>
        <w:jc w:val="both"/>
        <w:rPr>
          <w:rFonts w:ascii="Times New Roman" w:hAnsi="Times New Roman"/>
        </w:rPr>
      </w:pPr>
      <w:r w:rsidRPr="003A227D">
        <w:rPr>
          <w:rFonts w:ascii="Times New Roman" w:hAnsi="Times New Roman"/>
        </w:rPr>
        <w:t xml:space="preserve">Raharjo, Satjipto, </w:t>
      </w:r>
      <w:r w:rsidRPr="003A227D">
        <w:rPr>
          <w:rFonts w:ascii="Times New Roman" w:hAnsi="Times New Roman"/>
          <w:i/>
        </w:rPr>
        <w:t>Masalah Penegakan Hukum</w:t>
      </w:r>
      <w:r w:rsidRPr="003A227D">
        <w:rPr>
          <w:rFonts w:ascii="Times New Roman" w:hAnsi="Times New Roman"/>
        </w:rPr>
        <w:t>, Sinar Baru, Bandung 1983</w:t>
      </w:r>
    </w:p>
    <w:p w:rsidR="00BA0C16" w:rsidRPr="003A227D" w:rsidRDefault="00BA0C16" w:rsidP="00BA0C16">
      <w:pPr>
        <w:tabs>
          <w:tab w:val="left" w:pos="1418"/>
        </w:tabs>
        <w:spacing w:line="240" w:lineRule="auto"/>
        <w:ind w:left="1276" w:hanging="425"/>
        <w:contextualSpacing/>
        <w:jc w:val="both"/>
        <w:rPr>
          <w:rFonts w:ascii="Times New Roman" w:hAnsi="Times New Roman"/>
        </w:rPr>
      </w:pPr>
      <w:r w:rsidRPr="003A227D">
        <w:rPr>
          <w:rFonts w:ascii="Times New Roman" w:hAnsi="Times New Roman"/>
        </w:rPr>
        <w:t xml:space="preserve">R. Soesanto, </w:t>
      </w:r>
      <w:r w:rsidRPr="003A227D">
        <w:rPr>
          <w:rFonts w:ascii="Times New Roman" w:hAnsi="Times New Roman"/>
          <w:i/>
        </w:rPr>
        <w:t xml:space="preserve">Tugas, Kewajibandan Hak-hak Notaris, Wakil Notaris, </w:t>
      </w:r>
      <w:r w:rsidRPr="003A227D">
        <w:rPr>
          <w:rFonts w:ascii="Times New Roman" w:hAnsi="Times New Roman"/>
        </w:rPr>
        <w:t>Pradnya Paramita, Jakarta 1982</w:t>
      </w:r>
    </w:p>
    <w:p w:rsidR="00BA0C16" w:rsidRPr="003A227D" w:rsidRDefault="00BA0C16" w:rsidP="00BA0C16">
      <w:pPr>
        <w:tabs>
          <w:tab w:val="left" w:pos="1276"/>
        </w:tabs>
        <w:spacing w:line="240" w:lineRule="auto"/>
        <w:ind w:left="1276" w:hanging="425"/>
        <w:contextualSpacing/>
        <w:jc w:val="both"/>
        <w:rPr>
          <w:rFonts w:ascii="Times New Roman" w:hAnsi="Times New Roman"/>
        </w:rPr>
      </w:pPr>
      <w:r w:rsidRPr="003A227D">
        <w:rPr>
          <w:rFonts w:ascii="Times New Roman" w:hAnsi="Times New Roman"/>
        </w:rPr>
        <w:t xml:space="preserve">R.  Soegondo Notodisoerjo, </w:t>
      </w:r>
      <w:r w:rsidRPr="003A227D">
        <w:rPr>
          <w:rFonts w:ascii="Times New Roman" w:hAnsi="Times New Roman"/>
          <w:i/>
        </w:rPr>
        <w:t>Hukum Notariat Di Indonesia Suatu Penjelasan,</w:t>
      </w:r>
      <w:r w:rsidRPr="003A227D">
        <w:rPr>
          <w:rFonts w:ascii="Times New Roman" w:hAnsi="Times New Roman"/>
        </w:rPr>
        <w:t xml:space="preserve"> Rajawali Pres, Jakarta, 1962</w:t>
      </w:r>
    </w:p>
    <w:p w:rsidR="00BA0C16" w:rsidRPr="003A227D" w:rsidRDefault="00BA0C16" w:rsidP="00BA0C16">
      <w:pPr>
        <w:tabs>
          <w:tab w:val="left" w:pos="1276"/>
        </w:tabs>
        <w:spacing w:line="240" w:lineRule="auto"/>
        <w:ind w:left="1276" w:hanging="425"/>
        <w:contextualSpacing/>
        <w:jc w:val="both"/>
        <w:rPr>
          <w:rFonts w:ascii="Times New Roman" w:hAnsi="Times New Roman"/>
        </w:rPr>
      </w:pPr>
      <w:r w:rsidRPr="003A227D">
        <w:rPr>
          <w:rFonts w:ascii="Times New Roman" w:hAnsi="Times New Roman"/>
        </w:rPr>
        <w:t xml:space="preserve">S.Wojowasito, </w:t>
      </w:r>
      <w:r w:rsidRPr="003A227D">
        <w:rPr>
          <w:rFonts w:ascii="Times New Roman" w:hAnsi="Times New Roman"/>
          <w:i/>
        </w:rPr>
        <w:t>kamus umum Belanda-Indonesia</w:t>
      </w:r>
      <w:r w:rsidRPr="003A227D">
        <w:rPr>
          <w:rFonts w:ascii="Times New Roman" w:hAnsi="Times New Roman"/>
        </w:rPr>
        <w:t>, Ichtiar Baru-Van Hoeve, Jakarta</w:t>
      </w:r>
      <w:proofErr w:type="gramStart"/>
      <w:r w:rsidRPr="003A227D">
        <w:rPr>
          <w:rFonts w:ascii="Times New Roman" w:hAnsi="Times New Roman"/>
        </w:rPr>
        <w:t>,1963</w:t>
      </w:r>
      <w:proofErr w:type="gramEnd"/>
    </w:p>
    <w:p w:rsidR="00BA0C16" w:rsidRPr="003A227D" w:rsidRDefault="00BA0C16" w:rsidP="00BA0C16">
      <w:pPr>
        <w:tabs>
          <w:tab w:val="left" w:pos="1276"/>
        </w:tabs>
        <w:spacing w:line="240" w:lineRule="auto"/>
        <w:ind w:left="1276" w:hanging="425"/>
        <w:contextualSpacing/>
        <w:jc w:val="both"/>
        <w:rPr>
          <w:rFonts w:ascii="Times New Roman" w:hAnsi="Times New Roman"/>
        </w:rPr>
      </w:pPr>
      <w:r w:rsidRPr="003A227D">
        <w:rPr>
          <w:rFonts w:ascii="Times New Roman" w:hAnsi="Times New Roman"/>
        </w:rPr>
        <w:t xml:space="preserve">Subekti, </w:t>
      </w:r>
      <w:r w:rsidRPr="003A227D">
        <w:rPr>
          <w:rFonts w:ascii="Times New Roman" w:hAnsi="Times New Roman"/>
          <w:i/>
        </w:rPr>
        <w:t>Hukum Pembuktian</w:t>
      </w:r>
      <w:r w:rsidRPr="003A227D">
        <w:rPr>
          <w:rFonts w:ascii="Times New Roman" w:hAnsi="Times New Roman"/>
        </w:rPr>
        <w:t>, Pradnya Paramida, Jakarta, 2010</w:t>
      </w:r>
    </w:p>
    <w:p w:rsidR="00BA0C16" w:rsidRPr="003A227D" w:rsidRDefault="00BA0C16" w:rsidP="00BA0C16">
      <w:pPr>
        <w:spacing w:line="240" w:lineRule="auto"/>
        <w:ind w:left="1418" w:hanging="567"/>
        <w:contextualSpacing/>
        <w:jc w:val="both"/>
        <w:rPr>
          <w:rFonts w:ascii="Times New Roman" w:hAnsi="Times New Roman"/>
        </w:rPr>
      </w:pPr>
      <w:proofErr w:type="gramStart"/>
      <w:r w:rsidRPr="003A227D">
        <w:rPr>
          <w:rFonts w:ascii="Times New Roman" w:hAnsi="Times New Roman"/>
        </w:rPr>
        <w:t xml:space="preserve">Sidharta, </w:t>
      </w:r>
      <w:r w:rsidRPr="003A227D">
        <w:rPr>
          <w:rFonts w:ascii="Times New Roman" w:hAnsi="Times New Roman"/>
          <w:i/>
        </w:rPr>
        <w:t>Moralitas Profesi hukum Suatu Tawaran Kerangka Berfikir</w:t>
      </w:r>
      <w:r w:rsidRPr="003A227D">
        <w:rPr>
          <w:rFonts w:ascii="Times New Roman" w:hAnsi="Times New Roman"/>
        </w:rPr>
        <w:t>.</w:t>
      </w:r>
      <w:proofErr w:type="gramEnd"/>
      <w:r w:rsidRPr="003A227D">
        <w:rPr>
          <w:rFonts w:ascii="Times New Roman" w:hAnsi="Times New Roman"/>
        </w:rPr>
        <w:t xml:space="preserve"> Bandung, Refika Aditama, 2006</w:t>
      </w:r>
    </w:p>
    <w:p w:rsidR="00BA0C16" w:rsidRPr="003A227D" w:rsidRDefault="00BA0C16" w:rsidP="00BA0C16">
      <w:pPr>
        <w:tabs>
          <w:tab w:val="left" w:pos="993"/>
        </w:tabs>
        <w:spacing w:line="240" w:lineRule="auto"/>
        <w:ind w:left="993" w:hanging="142"/>
        <w:contextualSpacing/>
        <w:jc w:val="both"/>
        <w:rPr>
          <w:rFonts w:ascii="Times New Roman" w:hAnsi="Times New Roman"/>
        </w:rPr>
      </w:pPr>
      <w:r w:rsidRPr="003A227D">
        <w:rPr>
          <w:rFonts w:ascii="Times New Roman" w:hAnsi="Times New Roman"/>
        </w:rPr>
        <w:t xml:space="preserve">Soerjono, Soekanto, </w:t>
      </w:r>
      <w:r w:rsidRPr="003A227D">
        <w:rPr>
          <w:rFonts w:ascii="Times New Roman" w:hAnsi="Times New Roman"/>
          <w:i/>
        </w:rPr>
        <w:t>Sosiologi Hukum Dalam Masyarakat</w:t>
      </w:r>
      <w:r w:rsidRPr="003A227D">
        <w:rPr>
          <w:rFonts w:ascii="Times New Roman" w:hAnsi="Times New Roman"/>
        </w:rPr>
        <w:t>, Rajawali, Jakarta.</w:t>
      </w:r>
    </w:p>
    <w:p w:rsidR="00BA0C16" w:rsidRPr="003A227D" w:rsidRDefault="00BA0C16" w:rsidP="00BA0C16">
      <w:pPr>
        <w:tabs>
          <w:tab w:val="left" w:pos="1418"/>
        </w:tabs>
        <w:spacing w:line="240" w:lineRule="auto"/>
        <w:ind w:left="1418" w:hanging="567"/>
        <w:contextualSpacing/>
        <w:jc w:val="both"/>
        <w:rPr>
          <w:rFonts w:ascii="Times New Roman" w:hAnsi="Times New Roman"/>
        </w:rPr>
      </w:pPr>
      <w:r w:rsidRPr="003A227D">
        <w:rPr>
          <w:rFonts w:ascii="Times New Roman" w:hAnsi="Times New Roman"/>
        </w:rPr>
        <w:t xml:space="preserve">Soerjono, Soekanto dan Sri Mamudji, </w:t>
      </w:r>
      <w:r w:rsidRPr="003A227D">
        <w:rPr>
          <w:rFonts w:ascii="Times New Roman" w:hAnsi="Times New Roman"/>
          <w:i/>
        </w:rPr>
        <w:t>Penelitian Hukum Normatif, Suatu Tinjauan Singkat</w:t>
      </w:r>
      <w:r w:rsidRPr="003A227D">
        <w:rPr>
          <w:rFonts w:ascii="Times New Roman" w:hAnsi="Times New Roman"/>
        </w:rPr>
        <w:t>, Jakarta, PT. Raja Grafindo Persada, 2003</w:t>
      </w:r>
    </w:p>
    <w:p w:rsidR="00BA0C16" w:rsidRPr="003A227D" w:rsidRDefault="00BA0C16" w:rsidP="00BA0C16">
      <w:pPr>
        <w:tabs>
          <w:tab w:val="left" w:pos="1418"/>
        </w:tabs>
        <w:spacing w:line="240" w:lineRule="auto"/>
        <w:ind w:left="1418" w:hanging="567"/>
        <w:contextualSpacing/>
        <w:jc w:val="both"/>
        <w:rPr>
          <w:rFonts w:ascii="Times New Roman" w:hAnsi="Times New Roman"/>
        </w:rPr>
      </w:pPr>
      <w:r w:rsidRPr="003A227D">
        <w:rPr>
          <w:rFonts w:ascii="Times New Roman" w:hAnsi="Times New Roman"/>
        </w:rPr>
        <w:t xml:space="preserve">Sudikno Mertokusumo, </w:t>
      </w:r>
      <w:r w:rsidRPr="003A227D">
        <w:rPr>
          <w:rFonts w:ascii="Times New Roman" w:hAnsi="Times New Roman"/>
          <w:i/>
        </w:rPr>
        <w:t xml:space="preserve">Mengenal Hukum: Suatu Pengantar, </w:t>
      </w:r>
      <w:r w:rsidRPr="003A227D">
        <w:rPr>
          <w:rFonts w:ascii="Times New Roman" w:hAnsi="Times New Roman"/>
        </w:rPr>
        <w:t>Liberty, Yogyakarta, 2002</w:t>
      </w:r>
    </w:p>
    <w:p w:rsidR="00BA0C16" w:rsidRPr="003A227D" w:rsidRDefault="00BA0C16" w:rsidP="00BA0C16">
      <w:pPr>
        <w:tabs>
          <w:tab w:val="left" w:pos="851"/>
        </w:tabs>
        <w:spacing w:line="240" w:lineRule="auto"/>
        <w:ind w:left="851"/>
        <w:contextualSpacing/>
        <w:jc w:val="both"/>
        <w:rPr>
          <w:rFonts w:ascii="Times New Roman" w:hAnsi="Times New Roman"/>
        </w:rPr>
      </w:pPr>
      <w:r w:rsidRPr="003A227D">
        <w:rPr>
          <w:rFonts w:ascii="Times New Roman" w:hAnsi="Times New Roman"/>
        </w:rPr>
        <w:t xml:space="preserve">Tobing, G.H.S. Lumban, </w:t>
      </w:r>
      <w:r w:rsidRPr="003A227D">
        <w:rPr>
          <w:rFonts w:ascii="Times New Roman" w:hAnsi="Times New Roman"/>
          <w:i/>
        </w:rPr>
        <w:t xml:space="preserve">Peraturan Jabatan </w:t>
      </w:r>
      <w:proofErr w:type="gramStart"/>
      <w:r w:rsidRPr="003A227D">
        <w:rPr>
          <w:rFonts w:ascii="Times New Roman" w:hAnsi="Times New Roman"/>
          <w:i/>
        </w:rPr>
        <w:t>Notaris</w:t>
      </w:r>
      <w:r w:rsidRPr="003A227D">
        <w:rPr>
          <w:rFonts w:ascii="Times New Roman" w:hAnsi="Times New Roman"/>
        </w:rPr>
        <w:t xml:space="preserve"> ,</w:t>
      </w:r>
      <w:proofErr w:type="gramEnd"/>
      <w:r w:rsidRPr="003A227D">
        <w:rPr>
          <w:rFonts w:ascii="Times New Roman" w:hAnsi="Times New Roman"/>
        </w:rPr>
        <w:t xml:space="preserve"> Jakarta, Gelora Aksara,1999</w:t>
      </w:r>
    </w:p>
    <w:p w:rsidR="00BA0C16" w:rsidRPr="003A227D" w:rsidRDefault="00BA0C16" w:rsidP="00BA0C16">
      <w:pPr>
        <w:tabs>
          <w:tab w:val="left" w:pos="851"/>
        </w:tabs>
        <w:spacing w:line="240" w:lineRule="auto"/>
        <w:ind w:left="851"/>
        <w:contextualSpacing/>
        <w:jc w:val="both"/>
        <w:rPr>
          <w:rFonts w:ascii="Times New Roman" w:hAnsi="Times New Roman"/>
        </w:rPr>
      </w:pPr>
    </w:p>
    <w:p w:rsidR="00BA0C16" w:rsidRPr="003A227D" w:rsidRDefault="00BA0C16" w:rsidP="00BA0C16">
      <w:pPr>
        <w:tabs>
          <w:tab w:val="left" w:pos="709"/>
          <w:tab w:val="left" w:pos="3450"/>
        </w:tabs>
        <w:spacing w:line="240" w:lineRule="auto"/>
        <w:contextualSpacing/>
        <w:jc w:val="both"/>
        <w:rPr>
          <w:rFonts w:ascii="Times New Roman" w:hAnsi="Times New Roman"/>
        </w:rPr>
      </w:pPr>
      <w:r w:rsidRPr="003A227D">
        <w:rPr>
          <w:rFonts w:ascii="Times New Roman" w:hAnsi="Times New Roman"/>
        </w:rPr>
        <w:tab/>
      </w:r>
    </w:p>
    <w:p w:rsidR="00BA0C16" w:rsidRPr="003A227D" w:rsidRDefault="00BA0C16" w:rsidP="00BA0C16">
      <w:pPr>
        <w:pStyle w:val="ListParagraph"/>
        <w:numPr>
          <w:ilvl w:val="0"/>
          <w:numId w:val="13"/>
        </w:numPr>
        <w:tabs>
          <w:tab w:val="left" w:pos="709"/>
        </w:tabs>
        <w:spacing w:after="200" w:line="240" w:lineRule="auto"/>
        <w:ind w:left="993" w:hanging="284"/>
        <w:jc w:val="both"/>
        <w:rPr>
          <w:rFonts w:ascii="Times New Roman" w:hAnsi="Times New Roman"/>
          <w:b/>
        </w:rPr>
      </w:pPr>
      <w:r w:rsidRPr="003A227D">
        <w:rPr>
          <w:rFonts w:ascii="Times New Roman" w:hAnsi="Times New Roman"/>
          <w:b/>
        </w:rPr>
        <w:t>Peraturan Perundang-undangan</w:t>
      </w:r>
    </w:p>
    <w:p w:rsidR="00BA0C16" w:rsidRPr="003A227D" w:rsidRDefault="00BA0C16" w:rsidP="00BA0C16">
      <w:pPr>
        <w:tabs>
          <w:tab w:val="left" w:pos="1418"/>
        </w:tabs>
        <w:spacing w:line="240" w:lineRule="auto"/>
        <w:ind w:left="1418" w:hanging="425"/>
        <w:contextualSpacing/>
        <w:jc w:val="both"/>
        <w:rPr>
          <w:rFonts w:ascii="Times New Roman" w:eastAsia="Times New Roman" w:hAnsi="Times New Roman"/>
          <w:kern w:val="36"/>
        </w:rPr>
      </w:pPr>
      <w:r w:rsidRPr="003A227D">
        <w:rPr>
          <w:rFonts w:ascii="Times New Roman" w:eastAsia="Times New Roman" w:hAnsi="Times New Roman"/>
          <w:kern w:val="36"/>
        </w:rPr>
        <w:t>Undang-Undang No 2 Tahun 2014 Tentang Perubahan Atas Undang-Undang Nomor 30 Tahun 2004 Tentang Jabatan Notaris</w:t>
      </w:r>
    </w:p>
    <w:p w:rsidR="00BA0C16" w:rsidRPr="003A227D" w:rsidRDefault="00BA0C16" w:rsidP="00BA0C16">
      <w:pPr>
        <w:tabs>
          <w:tab w:val="left" w:pos="709"/>
          <w:tab w:val="left" w:pos="1418"/>
        </w:tabs>
        <w:spacing w:line="240" w:lineRule="auto"/>
        <w:ind w:left="1418" w:hanging="425"/>
        <w:contextualSpacing/>
        <w:jc w:val="both"/>
        <w:rPr>
          <w:rFonts w:ascii="Times New Roman" w:eastAsia="Times New Roman" w:hAnsi="Times New Roman"/>
          <w:kern w:val="36"/>
        </w:rPr>
      </w:pPr>
      <w:r w:rsidRPr="003A227D">
        <w:rPr>
          <w:rFonts w:ascii="Times New Roman" w:eastAsia="Times New Roman" w:hAnsi="Times New Roman"/>
          <w:kern w:val="36"/>
        </w:rPr>
        <w:t>Peraturan Menteri Hukum dan Hak Asasi Manusia Republik Indonesia Nomor 19 Tahun 2021 tentang Formasi Jabatan Notaris dan Penentuan Kategori Daerah</w:t>
      </w:r>
    </w:p>
    <w:p w:rsidR="00BA0C16" w:rsidRPr="003A227D" w:rsidRDefault="00BA0C16" w:rsidP="00BA0C16">
      <w:pPr>
        <w:tabs>
          <w:tab w:val="left" w:pos="709"/>
        </w:tabs>
        <w:spacing w:line="240" w:lineRule="auto"/>
        <w:ind w:left="1418" w:hanging="425"/>
        <w:contextualSpacing/>
        <w:jc w:val="both"/>
        <w:rPr>
          <w:rFonts w:ascii="Times New Roman" w:eastAsia="Times New Roman" w:hAnsi="Times New Roman"/>
          <w:kern w:val="36"/>
        </w:rPr>
      </w:pPr>
      <w:r w:rsidRPr="003A227D">
        <w:rPr>
          <w:rFonts w:ascii="Times New Roman" w:eastAsia="Times New Roman" w:hAnsi="Times New Roman"/>
          <w:kern w:val="36"/>
        </w:rPr>
        <w:lastRenderedPageBreak/>
        <w:t>Peraturan Menteri Hukum dan Hak Asasi Manusia No.19 Tahun 2021 tentang Formasi Jabatan Notaris</w:t>
      </w:r>
    </w:p>
    <w:p w:rsidR="00BA0C16" w:rsidRPr="003A227D" w:rsidRDefault="00BA0C16" w:rsidP="00BA0C16">
      <w:pPr>
        <w:spacing w:line="240" w:lineRule="auto"/>
        <w:ind w:left="944"/>
        <w:rPr>
          <w:rFonts w:ascii="Times New Roman" w:hAnsi="Times New Roman"/>
        </w:rPr>
      </w:pPr>
      <w:proofErr w:type="gramStart"/>
      <w:r w:rsidRPr="003A227D">
        <w:rPr>
          <w:rFonts w:ascii="Times New Roman" w:hAnsi="Times New Roman"/>
        </w:rPr>
        <w:t>Ikatan Notaris Indonesia.</w:t>
      </w:r>
      <w:proofErr w:type="gramEnd"/>
      <w:r w:rsidRPr="003A227D">
        <w:rPr>
          <w:rFonts w:ascii="Times New Roman" w:hAnsi="Times New Roman"/>
        </w:rPr>
        <w:t xml:space="preserve"> </w:t>
      </w:r>
      <w:r w:rsidRPr="003A227D">
        <w:rPr>
          <w:rFonts w:ascii="Times New Roman" w:hAnsi="Times New Roman"/>
          <w:i/>
        </w:rPr>
        <w:t xml:space="preserve">Kode Etik Notaris. </w:t>
      </w:r>
      <w:r w:rsidRPr="003A227D">
        <w:rPr>
          <w:rFonts w:ascii="Times New Roman" w:hAnsi="Times New Roman"/>
        </w:rPr>
        <w:t>Bandung: 27 Januari 2005</w:t>
      </w:r>
    </w:p>
    <w:p w:rsidR="00BA0C16" w:rsidRPr="003A227D" w:rsidRDefault="00BA0C16" w:rsidP="00BA0C16">
      <w:pPr>
        <w:spacing w:line="240" w:lineRule="auto"/>
        <w:ind w:left="944"/>
        <w:rPr>
          <w:rFonts w:ascii="Times New Roman" w:hAnsi="Times New Roman"/>
        </w:rPr>
      </w:pPr>
    </w:p>
    <w:p w:rsidR="00BA0C16" w:rsidRPr="003A227D" w:rsidRDefault="00BA0C16" w:rsidP="00BA0C16">
      <w:pPr>
        <w:pStyle w:val="ListParagraph"/>
        <w:numPr>
          <w:ilvl w:val="0"/>
          <w:numId w:val="13"/>
        </w:numPr>
        <w:tabs>
          <w:tab w:val="left" w:pos="709"/>
        </w:tabs>
        <w:spacing w:after="200" w:line="240" w:lineRule="auto"/>
        <w:jc w:val="both"/>
        <w:rPr>
          <w:rFonts w:ascii="Times New Roman" w:eastAsia="Times New Roman" w:hAnsi="Times New Roman"/>
          <w:b/>
          <w:kern w:val="36"/>
        </w:rPr>
      </w:pPr>
      <w:r w:rsidRPr="003A227D">
        <w:rPr>
          <w:rFonts w:ascii="Times New Roman" w:eastAsia="Times New Roman" w:hAnsi="Times New Roman"/>
          <w:b/>
          <w:kern w:val="36"/>
        </w:rPr>
        <w:t>Sumber lain</w:t>
      </w:r>
    </w:p>
    <w:p w:rsidR="00BA0C16" w:rsidRPr="003A227D" w:rsidRDefault="00BA0C16" w:rsidP="00BA0C16">
      <w:pPr>
        <w:pStyle w:val="ListParagraph"/>
        <w:tabs>
          <w:tab w:val="left" w:pos="709"/>
        </w:tabs>
        <w:spacing w:line="240" w:lineRule="auto"/>
        <w:ind w:left="1418" w:hanging="348"/>
        <w:jc w:val="both"/>
        <w:rPr>
          <w:rFonts w:ascii="Times New Roman" w:eastAsia="Times New Roman" w:hAnsi="Times New Roman"/>
          <w:kern w:val="36"/>
        </w:rPr>
      </w:pPr>
      <w:r w:rsidRPr="003A227D">
        <w:rPr>
          <w:rFonts w:ascii="Times New Roman" w:eastAsia="Times New Roman" w:hAnsi="Times New Roman"/>
          <w:kern w:val="36"/>
        </w:rPr>
        <w:t xml:space="preserve">Jurnal Fikri dris Nalali, </w:t>
      </w:r>
      <w:r w:rsidRPr="003A227D">
        <w:rPr>
          <w:rFonts w:ascii="Times New Roman" w:eastAsia="Times New Roman" w:hAnsi="Times New Roman"/>
          <w:i/>
          <w:kern w:val="36"/>
        </w:rPr>
        <w:t xml:space="preserve">Hukum dan Pembangunan Nasional </w:t>
      </w:r>
      <w:r w:rsidRPr="003A227D">
        <w:rPr>
          <w:rFonts w:ascii="Times New Roman" w:eastAsia="Times New Roman" w:hAnsi="Times New Roman"/>
          <w:kern w:val="36"/>
        </w:rPr>
        <w:t>Fakultas Ekonomi dan sosial politik Universitas Muhammadiyah Gorontalo, 2013</w:t>
      </w:r>
    </w:p>
    <w:p w:rsidR="00BA0C16" w:rsidRPr="003A227D" w:rsidRDefault="00BA0C16" w:rsidP="00BA0C16">
      <w:pPr>
        <w:pStyle w:val="ListParagraph"/>
        <w:tabs>
          <w:tab w:val="left" w:pos="709"/>
        </w:tabs>
        <w:spacing w:line="240" w:lineRule="auto"/>
        <w:ind w:left="1418" w:hanging="348"/>
        <w:jc w:val="both"/>
        <w:rPr>
          <w:rFonts w:ascii="Times New Roman" w:eastAsia="Times New Roman" w:hAnsi="Times New Roman"/>
          <w:kern w:val="36"/>
        </w:rPr>
      </w:pPr>
      <w:r w:rsidRPr="003A227D">
        <w:rPr>
          <w:rFonts w:ascii="Times New Roman" w:eastAsia="Times New Roman" w:hAnsi="Times New Roman"/>
          <w:kern w:val="36"/>
        </w:rPr>
        <w:t xml:space="preserve">Udin, Narsudin, </w:t>
      </w:r>
      <w:r w:rsidRPr="003A227D">
        <w:rPr>
          <w:rFonts w:ascii="Times New Roman" w:eastAsia="Times New Roman" w:hAnsi="Times New Roman"/>
          <w:i/>
          <w:kern w:val="36"/>
        </w:rPr>
        <w:t xml:space="preserve">Notaris yang merdeka itu seperti </w:t>
      </w:r>
      <w:proofErr w:type="gramStart"/>
      <w:r w:rsidRPr="003A227D">
        <w:rPr>
          <w:rFonts w:ascii="Times New Roman" w:eastAsia="Times New Roman" w:hAnsi="Times New Roman"/>
          <w:i/>
          <w:kern w:val="36"/>
        </w:rPr>
        <w:t>apa</w:t>
      </w:r>
      <w:proofErr w:type="gramEnd"/>
      <w:r w:rsidRPr="003A227D">
        <w:rPr>
          <w:rFonts w:ascii="Times New Roman" w:eastAsia="Times New Roman" w:hAnsi="Times New Roman"/>
          <w:kern w:val="36"/>
        </w:rPr>
        <w:t xml:space="preserve">, </w:t>
      </w:r>
      <w:hyperlink r:id="rId9" w:history="1">
        <w:r w:rsidRPr="00BA0C16">
          <w:rPr>
            <w:rStyle w:val="Hyperlink"/>
            <w:rFonts w:ascii="Times New Roman" w:eastAsia="Times New Roman" w:hAnsi="Times New Roman"/>
            <w:color w:val="auto"/>
            <w:kern w:val="36"/>
          </w:rPr>
          <w:t>https://kabarnotariat.id-notaris-yang-merdeka-seperti-apa</w:t>
        </w:r>
      </w:hyperlink>
      <w:r w:rsidRPr="00BA0C16">
        <w:rPr>
          <w:rFonts w:ascii="Times New Roman" w:eastAsia="Times New Roman" w:hAnsi="Times New Roman"/>
          <w:kern w:val="36"/>
        </w:rPr>
        <w:t>,</w:t>
      </w:r>
      <w:r w:rsidRPr="003A227D">
        <w:rPr>
          <w:rFonts w:ascii="Times New Roman" w:eastAsia="Times New Roman" w:hAnsi="Times New Roman"/>
          <w:kern w:val="36"/>
        </w:rPr>
        <w:t xml:space="preserve"> (diunduh juli 2021)</w:t>
      </w:r>
    </w:p>
    <w:p w:rsidR="00BA0C16" w:rsidRPr="003A227D" w:rsidRDefault="00BA0C16" w:rsidP="00BA0C16">
      <w:pPr>
        <w:pStyle w:val="ListParagraph"/>
        <w:tabs>
          <w:tab w:val="left" w:pos="709"/>
        </w:tabs>
        <w:spacing w:line="240" w:lineRule="auto"/>
        <w:ind w:left="1418" w:hanging="348"/>
        <w:jc w:val="both"/>
        <w:rPr>
          <w:rFonts w:ascii="Times New Roman" w:eastAsia="Times New Roman" w:hAnsi="Times New Roman"/>
          <w:kern w:val="36"/>
        </w:rPr>
      </w:pPr>
      <w:r w:rsidRPr="003A227D">
        <w:rPr>
          <w:rFonts w:ascii="Times New Roman" w:eastAsia="Times New Roman" w:hAnsi="Times New Roman"/>
          <w:kern w:val="36"/>
        </w:rPr>
        <w:t xml:space="preserve">Devi, </w:t>
      </w:r>
      <w:r w:rsidRPr="003A227D">
        <w:rPr>
          <w:rFonts w:ascii="Times New Roman" w:eastAsia="Times New Roman" w:hAnsi="Times New Roman"/>
          <w:i/>
          <w:kern w:val="36"/>
        </w:rPr>
        <w:t xml:space="preserve">sanksi pelanggaran kode etik notaris, </w:t>
      </w:r>
      <w:r w:rsidRPr="003A227D">
        <w:rPr>
          <w:rFonts w:ascii="Times New Roman" w:eastAsia="Times New Roman" w:hAnsi="Times New Roman"/>
          <w:kern w:val="36"/>
        </w:rPr>
        <w:t xml:space="preserve">https://devyelvandari.wordpress-sanksi-pelanggaran-kode-etik-notaris, </w:t>
      </w:r>
      <w:proofErr w:type="gramStart"/>
      <w:r w:rsidRPr="003A227D">
        <w:rPr>
          <w:rFonts w:ascii="Times New Roman" w:eastAsia="Times New Roman" w:hAnsi="Times New Roman"/>
          <w:kern w:val="36"/>
        </w:rPr>
        <w:t>( di</w:t>
      </w:r>
      <w:proofErr w:type="gramEnd"/>
      <w:r w:rsidRPr="003A227D">
        <w:rPr>
          <w:rFonts w:ascii="Times New Roman" w:eastAsia="Times New Roman" w:hAnsi="Times New Roman"/>
          <w:kern w:val="36"/>
        </w:rPr>
        <w:t xml:space="preserve"> unduh Mei 2021)</w:t>
      </w:r>
      <w:r w:rsidRPr="003A227D">
        <w:rPr>
          <w:rFonts w:ascii="Times New Roman" w:eastAsia="Times New Roman" w:hAnsi="Times New Roman"/>
          <w:i/>
          <w:kern w:val="36"/>
        </w:rPr>
        <w:t xml:space="preserve">  </w:t>
      </w:r>
    </w:p>
    <w:p w:rsidR="00BA0C16" w:rsidRPr="003A227D" w:rsidRDefault="00BA0C16" w:rsidP="00BA0C16">
      <w:pPr>
        <w:pStyle w:val="ListParagraph"/>
        <w:tabs>
          <w:tab w:val="left" w:pos="709"/>
        </w:tabs>
        <w:spacing w:line="240" w:lineRule="auto"/>
        <w:ind w:left="1418" w:hanging="284"/>
        <w:jc w:val="both"/>
        <w:rPr>
          <w:rFonts w:ascii="Times New Roman" w:eastAsia="Times New Roman" w:hAnsi="Times New Roman"/>
          <w:kern w:val="36"/>
        </w:rPr>
      </w:pPr>
      <w:r w:rsidRPr="003A227D">
        <w:rPr>
          <w:rFonts w:ascii="Times New Roman" w:eastAsia="Times New Roman" w:hAnsi="Times New Roman"/>
          <w:kern w:val="36"/>
        </w:rPr>
        <w:t xml:space="preserve">http://openjurnal.unmuhpnk.ac.id/index.php/RJ/article/download/1441/pdf, </w:t>
      </w:r>
      <w:r w:rsidRPr="003A227D">
        <w:rPr>
          <w:rFonts w:ascii="Times New Roman" w:eastAsia="Times New Roman" w:hAnsi="Times New Roman"/>
          <w:i/>
          <w:kern w:val="36"/>
        </w:rPr>
        <w:t>Akibat hukum terhadap pelanggaran atas ketentuan honorarium akta notaris,</w:t>
      </w:r>
      <w:r w:rsidRPr="003A227D">
        <w:rPr>
          <w:rFonts w:ascii="Times New Roman" w:eastAsia="Times New Roman" w:hAnsi="Times New Roman"/>
          <w:kern w:val="36"/>
        </w:rPr>
        <w:t xml:space="preserve"> </w:t>
      </w:r>
      <w:proofErr w:type="gramStart"/>
      <w:r w:rsidRPr="003A227D">
        <w:rPr>
          <w:rFonts w:ascii="Times New Roman" w:eastAsia="Times New Roman" w:hAnsi="Times New Roman"/>
          <w:kern w:val="36"/>
        </w:rPr>
        <w:t>( di</w:t>
      </w:r>
      <w:proofErr w:type="gramEnd"/>
      <w:r w:rsidRPr="003A227D">
        <w:rPr>
          <w:rFonts w:ascii="Times New Roman" w:eastAsia="Times New Roman" w:hAnsi="Times New Roman"/>
          <w:kern w:val="36"/>
        </w:rPr>
        <w:t xml:space="preserve"> unduh Mei 2021)</w:t>
      </w:r>
    </w:p>
    <w:p w:rsidR="00BA0C16" w:rsidRPr="003A227D" w:rsidRDefault="00BA0C16" w:rsidP="00BA0C16">
      <w:pPr>
        <w:pStyle w:val="ListParagraph"/>
        <w:tabs>
          <w:tab w:val="left" w:pos="709"/>
        </w:tabs>
        <w:spacing w:line="240" w:lineRule="auto"/>
        <w:ind w:left="1418" w:hanging="284"/>
        <w:jc w:val="both"/>
        <w:rPr>
          <w:rFonts w:ascii="Times New Roman" w:hAnsi="Times New Roman"/>
        </w:rPr>
      </w:pPr>
      <w:r w:rsidRPr="003A227D">
        <w:rPr>
          <w:rFonts w:ascii="Times New Roman" w:hAnsi="Times New Roman"/>
        </w:rPr>
        <w:t xml:space="preserve">Nindy Putri, </w:t>
      </w:r>
      <w:r w:rsidRPr="003A227D">
        <w:rPr>
          <w:rFonts w:ascii="Times New Roman" w:hAnsi="Times New Roman"/>
          <w:i/>
        </w:rPr>
        <w:t>Peran Ikatan Notaris Indonesia (INI) dalam Penetapan Tarif diantara Notaris Kota Balikpapan</w:t>
      </w:r>
      <w:r w:rsidRPr="003A227D">
        <w:rPr>
          <w:rFonts w:ascii="Times New Roman" w:hAnsi="Times New Roman"/>
        </w:rPr>
        <w:t>, Notarius, Volume 12 Nomor 1, 2019</w:t>
      </w:r>
    </w:p>
    <w:p w:rsidR="00E243CD" w:rsidRDefault="00BA0C16" w:rsidP="00341124">
      <w:pPr>
        <w:ind w:left="1418" w:hanging="284"/>
      </w:pPr>
      <w:r w:rsidRPr="003A227D">
        <w:rPr>
          <w:rFonts w:ascii="Times New Roman" w:hAnsi="Times New Roman"/>
        </w:rPr>
        <w:t>Herlien,</w:t>
      </w:r>
      <w:r w:rsidRPr="003A227D">
        <w:rPr>
          <w:rFonts w:ascii="Times New Roman" w:hAnsi="Times New Roman"/>
        </w:rPr>
        <w:tab/>
        <w:t xml:space="preserve">Budiono, https://notariat.unpas.ac.id/peran-fungsi-dan-keberadaan-notaris-indonesia-1/ </w:t>
      </w:r>
      <w:r w:rsidRPr="003A227D">
        <w:rPr>
          <w:rFonts w:ascii="Times New Roman" w:hAnsi="Times New Roman"/>
          <w:i/>
        </w:rPr>
        <w:t xml:space="preserve">Peran, Fungsi dan Keberadaan Notaris Indonesia, </w:t>
      </w:r>
      <w:r w:rsidRPr="003A227D">
        <w:rPr>
          <w:rFonts w:ascii="Times New Roman" w:hAnsi="Times New Roman"/>
        </w:rPr>
        <w:t>(diunduh Juni 2021</w:t>
      </w:r>
    </w:p>
    <w:sectPr w:rsidR="00E243CD" w:rsidSect="00147220">
      <w:headerReference w:type="default" r:id="rId10"/>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A2" w:rsidRDefault="003D7BA2" w:rsidP="00BA0C16">
      <w:pPr>
        <w:spacing w:after="0" w:line="240" w:lineRule="auto"/>
      </w:pPr>
      <w:r>
        <w:separator/>
      </w:r>
    </w:p>
  </w:endnote>
  <w:endnote w:type="continuationSeparator" w:id="0">
    <w:p w:rsidR="003D7BA2" w:rsidRDefault="003D7BA2" w:rsidP="00BA0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A2" w:rsidRDefault="003D7BA2" w:rsidP="00BA0C16">
      <w:pPr>
        <w:spacing w:after="0" w:line="240" w:lineRule="auto"/>
      </w:pPr>
      <w:r>
        <w:separator/>
      </w:r>
    </w:p>
  </w:footnote>
  <w:footnote w:type="continuationSeparator" w:id="0">
    <w:p w:rsidR="003D7BA2" w:rsidRDefault="003D7BA2" w:rsidP="00BA0C16">
      <w:pPr>
        <w:spacing w:after="0" w:line="240" w:lineRule="auto"/>
      </w:pPr>
      <w:r>
        <w:continuationSeparator/>
      </w:r>
    </w:p>
  </w:footnote>
  <w:footnote w:id="1">
    <w:p w:rsidR="00BA0C16" w:rsidRPr="00147220" w:rsidRDefault="00BA0C16" w:rsidP="00BA0C16">
      <w:pPr>
        <w:pStyle w:val="FootnoteText"/>
        <w:rPr>
          <w:rFonts w:ascii="Times New Roman" w:hAnsi="Times New Roman"/>
          <w:lang w:val="en-US"/>
        </w:rPr>
      </w:pPr>
      <w:r w:rsidRPr="00147220">
        <w:rPr>
          <w:rStyle w:val="FootnoteReference"/>
          <w:rFonts w:ascii="Times New Roman" w:hAnsi="Times New Roman"/>
        </w:rPr>
        <w:footnoteRef/>
      </w:r>
      <w:r w:rsidRPr="00147220">
        <w:rPr>
          <w:rFonts w:ascii="Times New Roman" w:hAnsi="Times New Roman"/>
        </w:rPr>
        <w:t xml:space="preserve"> </w:t>
      </w:r>
      <w:r w:rsidRPr="00147220">
        <w:rPr>
          <w:rFonts w:ascii="Times New Roman" w:hAnsi="Times New Roman"/>
          <w:lang w:val="en-US"/>
        </w:rPr>
        <w:t>Mahasiswa Pascasarjana Program Studi Magister Kenotariatan  Universitas Pasundan</w:t>
      </w:r>
    </w:p>
  </w:footnote>
  <w:footnote w:id="2">
    <w:p w:rsidR="00BA0C16" w:rsidRPr="00147220" w:rsidRDefault="00BA0C16" w:rsidP="00BA0C16">
      <w:pPr>
        <w:pStyle w:val="FootnoteText"/>
        <w:rPr>
          <w:rFonts w:ascii="Times New Roman" w:hAnsi="Times New Roman"/>
          <w:lang w:val="en-US"/>
        </w:rPr>
      </w:pPr>
      <w:r w:rsidRPr="00147220">
        <w:rPr>
          <w:rStyle w:val="FootnoteReference"/>
          <w:rFonts w:ascii="Times New Roman" w:hAnsi="Times New Roman"/>
        </w:rPr>
        <w:footnoteRef/>
      </w:r>
      <w:r w:rsidRPr="00147220">
        <w:rPr>
          <w:rFonts w:ascii="Times New Roman" w:hAnsi="Times New Roman"/>
        </w:rPr>
        <w:t xml:space="preserve"> Dosen Pembimbing I</w:t>
      </w:r>
    </w:p>
  </w:footnote>
  <w:footnote w:id="3">
    <w:p w:rsidR="00BA0C16" w:rsidRPr="00147220" w:rsidRDefault="00BA0C16" w:rsidP="00BA0C16">
      <w:pPr>
        <w:pStyle w:val="FootnoteText"/>
        <w:rPr>
          <w:rFonts w:ascii="Times New Roman" w:hAnsi="Times New Roman"/>
          <w:lang w:val="en-US"/>
        </w:rPr>
      </w:pPr>
      <w:r w:rsidRPr="00147220">
        <w:rPr>
          <w:rStyle w:val="FootnoteReference"/>
          <w:rFonts w:ascii="Times New Roman" w:hAnsi="Times New Roman"/>
        </w:rPr>
        <w:footnoteRef/>
      </w:r>
      <w:r w:rsidRPr="00147220">
        <w:rPr>
          <w:rFonts w:ascii="Times New Roman" w:hAnsi="Times New Roman"/>
        </w:rPr>
        <w:t xml:space="preserve"> Dosen Pembimbing II</w:t>
      </w:r>
    </w:p>
  </w:footnote>
  <w:footnote w:id="4">
    <w:p w:rsidR="00BA0C16" w:rsidRPr="00262443" w:rsidRDefault="00BA0C16" w:rsidP="00BA0C16">
      <w:pPr>
        <w:pStyle w:val="FootnoteText"/>
        <w:ind w:left="426" w:firstLine="283"/>
        <w:jc w:val="both"/>
        <w:rPr>
          <w:rFonts w:ascii="Times New Roman" w:hAnsi="Times New Roman"/>
        </w:rPr>
      </w:pPr>
      <w:r w:rsidRPr="003B6940">
        <w:rPr>
          <w:rStyle w:val="FootnoteReference"/>
          <w:rFonts w:ascii="Times New Roman" w:hAnsi="Times New Roman"/>
          <w:vertAlign w:val="subscript"/>
        </w:rPr>
        <w:t>1</w:t>
      </w:r>
      <w:r w:rsidRPr="00262443">
        <w:rPr>
          <w:rFonts w:ascii="Times New Roman" w:hAnsi="Times New Roman"/>
        </w:rPr>
        <w:t xml:space="preserve">  </w:t>
      </w:r>
      <w:r>
        <w:rPr>
          <w:rFonts w:ascii="Times New Roman" w:hAnsi="Times New Roman"/>
        </w:rPr>
        <w:t>http://mkn-unsri.</w:t>
      </w:r>
      <w:r w:rsidRPr="00262443">
        <w:rPr>
          <w:rFonts w:ascii="Times New Roman" w:hAnsi="Times New Roman"/>
        </w:rPr>
        <w:t>2012/08/</w:t>
      </w:r>
      <w:r w:rsidRPr="00262443">
        <w:rPr>
          <w:rFonts w:ascii="Times New Roman" w:hAnsi="Times New Roman"/>
          <w:i/>
        </w:rPr>
        <w:t>tinjauan-terhadap-kode-etik-notaris</w:t>
      </w:r>
      <w:r w:rsidRPr="00262443">
        <w:rPr>
          <w:rFonts w:ascii="Times New Roman" w:hAnsi="Times New Roman"/>
        </w:rPr>
        <w:t>.html.</w:t>
      </w:r>
    </w:p>
  </w:footnote>
  <w:footnote w:id="5">
    <w:p w:rsidR="00BA0C16" w:rsidRPr="00262443" w:rsidRDefault="00BA0C16" w:rsidP="00BA0C16">
      <w:pPr>
        <w:pStyle w:val="FootnoteText"/>
        <w:ind w:left="426" w:firstLine="283"/>
        <w:jc w:val="both"/>
        <w:rPr>
          <w:rFonts w:ascii="Times New Roman" w:hAnsi="Times New Roman"/>
        </w:rPr>
      </w:pPr>
      <w:r w:rsidRPr="003B6940">
        <w:rPr>
          <w:rFonts w:ascii="Times New Roman" w:hAnsi="Times New Roman"/>
          <w:vertAlign w:val="subscript"/>
        </w:rPr>
        <w:t xml:space="preserve">2 </w:t>
      </w:r>
      <w:r w:rsidRPr="00262443">
        <w:rPr>
          <w:rFonts w:ascii="Times New Roman" w:hAnsi="Times New Roman"/>
        </w:rPr>
        <w:t xml:space="preserve">Abdul Ghofur Anshori, </w:t>
      </w:r>
      <w:r w:rsidRPr="00262443">
        <w:rPr>
          <w:rFonts w:ascii="Times New Roman" w:hAnsi="Times New Roman"/>
          <w:i/>
        </w:rPr>
        <w:t>Lembaga Kenotariatan Indonesia, Prespektif Hukum dan Etika</w:t>
      </w:r>
      <w:r>
        <w:rPr>
          <w:rFonts w:ascii="Times New Roman" w:hAnsi="Times New Roman"/>
        </w:rPr>
        <w:t xml:space="preserve">, UI </w:t>
      </w:r>
      <w:r w:rsidRPr="00262443">
        <w:rPr>
          <w:rFonts w:ascii="Times New Roman" w:hAnsi="Times New Roman"/>
        </w:rPr>
        <w:t>Press, Yogyakarta, 2009, hal  6.</w:t>
      </w:r>
    </w:p>
  </w:footnote>
  <w:footnote w:id="6">
    <w:p w:rsidR="00BA0C16" w:rsidRPr="007E5E58" w:rsidRDefault="00BA0C16" w:rsidP="00BA0C16">
      <w:pPr>
        <w:pStyle w:val="FootnoteText"/>
        <w:ind w:firstLine="426"/>
        <w:rPr>
          <w:rFonts w:ascii="Times New Roman" w:hAnsi="Times New Roman"/>
        </w:rPr>
      </w:pPr>
      <w:r w:rsidRPr="00A401B8">
        <w:rPr>
          <w:rStyle w:val="FootnoteReference"/>
          <w:rFonts w:ascii="Times New Roman" w:hAnsi="Times New Roman"/>
        </w:rPr>
        <w:footnoteRef/>
      </w:r>
      <w:r w:rsidRPr="007E5E58">
        <w:rPr>
          <w:rFonts w:ascii="Times New Roman" w:hAnsi="Times New Roman"/>
        </w:rPr>
        <w:t xml:space="preserve"> Kode Etik Notaris</w:t>
      </w:r>
    </w:p>
  </w:footnote>
  <w:footnote w:id="7">
    <w:p w:rsidR="00BA0C16" w:rsidRPr="004B23C2" w:rsidRDefault="00BA0C16" w:rsidP="00BA0C16">
      <w:pPr>
        <w:pStyle w:val="FootnoteText"/>
        <w:ind w:firstLine="709"/>
        <w:rPr>
          <w:rFonts w:ascii="Times New Roman" w:hAnsi="Times New Roman"/>
        </w:rPr>
      </w:pPr>
      <w:r w:rsidRPr="004D13BF">
        <w:rPr>
          <w:rStyle w:val="FootnoteReference"/>
          <w:rFonts w:ascii="Times New Roman" w:hAnsi="Times New Roman"/>
        </w:rPr>
        <w:footnoteRef/>
      </w:r>
      <w:r w:rsidRPr="004D13BF">
        <w:rPr>
          <w:rFonts w:ascii="Times New Roman" w:hAnsi="Times New Roman"/>
          <w:vertAlign w:val="superscript"/>
        </w:rPr>
        <w:t xml:space="preserve"> </w:t>
      </w:r>
      <w:r>
        <w:rPr>
          <w:rFonts w:ascii="Times New Roman" w:hAnsi="Times New Roman"/>
        </w:rPr>
        <w:t xml:space="preserve">Nindy Putri, </w:t>
      </w:r>
      <w:r>
        <w:rPr>
          <w:rFonts w:ascii="Times New Roman" w:hAnsi="Times New Roman"/>
          <w:i/>
        </w:rPr>
        <w:t>Peran Ikatan Notaris Indonesia (INI) dalam Penetapan Tarif diantara Notaris Kota Balikpapan</w:t>
      </w:r>
      <w:r>
        <w:rPr>
          <w:rFonts w:ascii="Times New Roman" w:hAnsi="Times New Roman"/>
        </w:rPr>
        <w:t>, Notarius, Volume 12 Nomor 1, 2019</w:t>
      </w:r>
    </w:p>
  </w:footnote>
  <w:footnote w:id="8">
    <w:p w:rsidR="00BA0C16" w:rsidRPr="00A0062B" w:rsidRDefault="00BA0C16" w:rsidP="00BA0C16">
      <w:pPr>
        <w:spacing w:line="360" w:lineRule="auto"/>
        <w:ind w:left="426" w:firstLine="283"/>
        <w:contextualSpacing/>
        <w:jc w:val="both"/>
        <w:rPr>
          <w:rFonts w:ascii="Times New Roman" w:hAnsi="Times New Roman"/>
          <w:sz w:val="20"/>
          <w:szCs w:val="20"/>
        </w:rPr>
      </w:pPr>
      <w:r w:rsidRPr="003B6940">
        <w:rPr>
          <w:rStyle w:val="FootnoteReference"/>
          <w:rFonts w:ascii="Times New Roman" w:hAnsi="Times New Roman"/>
          <w:vertAlign w:val="subscript"/>
        </w:rPr>
        <w:footnoteRef/>
      </w:r>
      <w:r w:rsidRPr="003B6940">
        <w:rPr>
          <w:rFonts w:ascii="Times New Roman" w:hAnsi="Times New Roman"/>
          <w:sz w:val="20"/>
          <w:szCs w:val="20"/>
          <w:vertAlign w:val="subscript"/>
        </w:rPr>
        <w:t xml:space="preserve"> </w:t>
      </w:r>
      <w:r w:rsidRPr="00262443">
        <w:rPr>
          <w:rFonts w:ascii="Times New Roman" w:hAnsi="Times New Roman"/>
          <w:sz w:val="20"/>
          <w:szCs w:val="20"/>
        </w:rPr>
        <w:t>Habib Adjie</w:t>
      </w:r>
      <w:proofErr w:type="gramStart"/>
      <w:r w:rsidRPr="00262443">
        <w:rPr>
          <w:rFonts w:ascii="Times New Roman" w:hAnsi="Times New Roman"/>
          <w:i/>
          <w:sz w:val="20"/>
          <w:szCs w:val="20"/>
        </w:rPr>
        <w:t>,  Hukum</w:t>
      </w:r>
      <w:proofErr w:type="gramEnd"/>
      <w:r w:rsidRPr="00262443">
        <w:rPr>
          <w:rFonts w:ascii="Times New Roman" w:hAnsi="Times New Roman"/>
          <w:i/>
          <w:sz w:val="20"/>
          <w:szCs w:val="20"/>
        </w:rPr>
        <w:t xml:space="preserve"> Notaris Indonesia</w:t>
      </w:r>
      <w:r w:rsidRPr="00262443">
        <w:rPr>
          <w:rFonts w:ascii="Times New Roman" w:hAnsi="Times New Roman"/>
          <w:sz w:val="20"/>
          <w:szCs w:val="20"/>
        </w:rPr>
        <w:t>, PT.Refika Aditama, Bandung, 2008, hal 10.</w:t>
      </w:r>
    </w:p>
  </w:footnote>
  <w:footnote w:id="9">
    <w:p w:rsidR="00BA0C16" w:rsidRPr="00F27774"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3B6940">
        <w:rPr>
          <w:rFonts w:ascii="Times New Roman" w:hAnsi="Times New Roman"/>
          <w:vertAlign w:val="subscript"/>
        </w:rPr>
        <w:t xml:space="preserve"> </w:t>
      </w:r>
      <w:r w:rsidRPr="00F27774">
        <w:rPr>
          <w:rFonts w:ascii="Times New Roman" w:hAnsi="Times New Roman"/>
        </w:rPr>
        <w:t xml:space="preserve">Jurnal Fikri Idris Nalali, </w:t>
      </w:r>
      <w:r w:rsidRPr="00F27774">
        <w:rPr>
          <w:rFonts w:ascii="Times New Roman" w:hAnsi="Times New Roman"/>
          <w:i/>
        </w:rPr>
        <w:t>Hukum dan Pembangunan Nasional</w:t>
      </w:r>
      <w:r w:rsidRPr="00F27774">
        <w:rPr>
          <w:rFonts w:ascii="Times New Roman" w:hAnsi="Times New Roman"/>
        </w:rPr>
        <w:t>, fakultas ekonomi dan sosial politik Universitas Muhammadiyah Gorontalo, 2013, hal 1.</w:t>
      </w:r>
    </w:p>
  </w:footnote>
  <w:footnote w:id="10">
    <w:p w:rsidR="00BA0C16" w:rsidRPr="00F27774"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4D13BF">
        <w:rPr>
          <w:rFonts w:ascii="Times New Roman" w:hAnsi="Times New Roman"/>
          <w:vertAlign w:val="superscript"/>
        </w:rPr>
        <w:t xml:space="preserve"> </w:t>
      </w:r>
      <w:r w:rsidRPr="00F27774">
        <w:rPr>
          <w:rFonts w:ascii="Times New Roman" w:hAnsi="Times New Roman"/>
        </w:rPr>
        <w:t xml:space="preserve">Sudikno Mertokusumo, </w:t>
      </w:r>
      <w:r w:rsidRPr="00F27774">
        <w:rPr>
          <w:rFonts w:ascii="Times New Roman" w:hAnsi="Times New Roman"/>
          <w:i/>
        </w:rPr>
        <w:t>mengenal Hukum Suatu Pengantar</w:t>
      </w:r>
      <w:r w:rsidRPr="00F27774">
        <w:rPr>
          <w:rFonts w:ascii="Times New Roman" w:hAnsi="Times New Roman"/>
        </w:rPr>
        <w:t>, Liberty, Yogyakarta, 2002, hal 145.</w:t>
      </w:r>
    </w:p>
  </w:footnote>
  <w:footnote w:id="11">
    <w:p w:rsidR="00BA0C16" w:rsidRPr="00F27774" w:rsidRDefault="00BA0C16" w:rsidP="00BA0C16">
      <w:pPr>
        <w:pStyle w:val="FootnoteText"/>
        <w:ind w:firstLine="709"/>
        <w:rPr>
          <w:rFonts w:ascii="Times New Roman" w:hAnsi="Times New Roman"/>
        </w:rPr>
      </w:pPr>
      <w:r w:rsidRPr="004B23C2">
        <w:rPr>
          <w:rStyle w:val="FootnoteReference"/>
          <w:rFonts w:ascii="Times New Roman" w:hAnsi="Times New Roman"/>
        </w:rPr>
        <w:footnoteRef/>
      </w:r>
      <w:r w:rsidRPr="003B6940">
        <w:rPr>
          <w:rFonts w:ascii="Times New Roman" w:hAnsi="Times New Roman"/>
          <w:vertAlign w:val="subscript"/>
        </w:rPr>
        <w:t xml:space="preserve"> </w:t>
      </w:r>
      <w:r w:rsidRPr="00F27774">
        <w:rPr>
          <w:rFonts w:ascii="Times New Roman" w:hAnsi="Times New Roman"/>
        </w:rPr>
        <w:t>Soerjono Soekanto</w:t>
      </w:r>
      <w:proofErr w:type="gramStart"/>
      <w:r w:rsidRPr="00F27774">
        <w:rPr>
          <w:rFonts w:ascii="Times New Roman" w:hAnsi="Times New Roman"/>
        </w:rPr>
        <w:t xml:space="preserve">, </w:t>
      </w:r>
      <w:r w:rsidRPr="00F27774">
        <w:rPr>
          <w:rFonts w:ascii="Times New Roman" w:hAnsi="Times New Roman"/>
          <w:i/>
        </w:rPr>
        <w:t xml:space="preserve"> Sosiologi</w:t>
      </w:r>
      <w:proofErr w:type="gramEnd"/>
      <w:r w:rsidRPr="00F27774">
        <w:rPr>
          <w:rFonts w:ascii="Times New Roman" w:hAnsi="Times New Roman"/>
          <w:i/>
        </w:rPr>
        <w:t xml:space="preserve"> Hukum Dalam Masyarakat</w:t>
      </w:r>
      <w:r w:rsidRPr="00F27774">
        <w:rPr>
          <w:rFonts w:ascii="Times New Roman" w:hAnsi="Times New Roman"/>
        </w:rPr>
        <w:t>, Rajawali, Jakarta, 1980, hal 11.</w:t>
      </w:r>
    </w:p>
  </w:footnote>
  <w:footnote w:id="12">
    <w:p w:rsidR="00BA0C16" w:rsidRPr="00315EC4" w:rsidRDefault="00BA0C16" w:rsidP="00BA0C16">
      <w:pPr>
        <w:pStyle w:val="FootnoteText"/>
        <w:ind w:firstLine="709"/>
        <w:rPr>
          <w:rFonts w:ascii="Times New Roman" w:hAnsi="Times New Roman"/>
        </w:rPr>
      </w:pPr>
      <w:r w:rsidRPr="0054652E">
        <w:rPr>
          <w:rStyle w:val="FootnoteReference"/>
          <w:rFonts w:ascii="Times New Roman" w:hAnsi="Times New Roman"/>
        </w:rPr>
        <w:footnoteRef/>
      </w:r>
      <w:r w:rsidRPr="0054652E">
        <w:rPr>
          <w:rFonts w:ascii="Times New Roman" w:hAnsi="Times New Roman"/>
          <w:vertAlign w:val="superscript"/>
        </w:rPr>
        <w:t xml:space="preserve"> </w:t>
      </w:r>
      <w:r w:rsidRPr="00315EC4">
        <w:rPr>
          <w:rFonts w:ascii="Times New Roman" w:hAnsi="Times New Roman"/>
        </w:rPr>
        <w:t>Satjipto Raharjo</w:t>
      </w:r>
      <w:proofErr w:type="gramStart"/>
      <w:r w:rsidRPr="00315EC4">
        <w:rPr>
          <w:rFonts w:ascii="Times New Roman" w:hAnsi="Times New Roman"/>
        </w:rPr>
        <w:t xml:space="preserve">, </w:t>
      </w:r>
      <w:r w:rsidRPr="00315EC4">
        <w:rPr>
          <w:rFonts w:ascii="Times New Roman" w:hAnsi="Times New Roman"/>
          <w:i/>
        </w:rPr>
        <w:t xml:space="preserve"> Masalah</w:t>
      </w:r>
      <w:proofErr w:type="gramEnd"/>
      <w:r w:rsidRPr="00315EC4">
        <w:rPr>
          <w:rFonts w:ascii="Times New Roman" w:hAnsi="Times New Roman"/>
          <w:i/>
        </w:rPr>
        <w:t xml:space="preserve"> Penegakan Hukum</w:t>
      </w:r>
      <w:r w:rsidRPr="00315EC4">
        <w:rPr>
          <w:rFonts w:ascii="Times New Roman" w:hAnsi="Times New Roman"/>
        </w:rPr>
        <w:t>, Sinar Baru , Bansung, 1983, hal 24.</w:t>
      </w:r>
    </w:p>
  </w:footnote>
  <w:footnote w:id="13">
    <w:p w:rsidR="00BA0C16" w:rsidRPr="00A03680"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4D13BF">
        <w:rPr>
          <w:rFonts w:ascii="Times New Roman" w:hAnsi="Times New Roman"/>
          <w:vertAlign w:val="superscript"/>
        </w:rPr>
        <w:t xml:space="preserve"> </w:t>
      </w:r>
      <w:r w:rsidRPr="00A03680">
        <w:rPr>
          <w:rFonts w:ascii="Times New Roman" w:hAnsi="Times New Roman"/>
        </w:rPr>
        <w:t xml:space="preserve">Shidarta, </w:t>
      </w:r>
      <w:r w:rsidRPr="00A03680">
        <w:rPr>
          <w:rFonts w:ascii="Times New Roman" w:hAnsi="Times New Roman"/>
          <w:i/>
        </w:rPr>
        <w:t xml:space="preserve"> Moralitas Profesi Hukum : Suatu Tawaran Kerangka Berfikir</w:t>
      </w:r>
      <w:r w:rsidRPr="00A03680">
        <w:rPr>
          <w:rFonts w:ascii="Times New Roman" w:hAnsi="Times New Roman"/>
        </w:rPr>
        <w:t>, Refika Aditama, Bandung,2006, hal 4</w:t>
      </w:r>
    </w:p>
  </w:footnote>
  <w:footnote w:id="14">
    <w:p w:rsidR="00BA0C16" w:rsidRPr="00A03680" w:rsidRDefault="00BA0C16" w:rsidP="00BA0C16">
      <w:pPr>
        <w:pStyle w:val="FootnoteText"/>
        <w:ind w:firstLine="720"/>
        <w:rPr>
          <w:rFonts w:ascii="Times New Roman" w:hAnsi="Times New Roman"/>
          <w:i/>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A03680">
        <w:rPr>
          <w:rFonts w:ascii="Times New Roman" w:hAnsi="Times New Roman"/>
        </w:rPr>
        <w:t xml:space="preserve">Shidarta, </w:t>
      </w:r>
      <w:r w:rsidRPr="00A03680">
        <w:rPr>
          <w:rFonts w:ascii="Times New Roman" w:hAnsi="Times New Roman"/>
          <w:i/>
        </w:rPr>
        <w:t xml:space="preserve">ibid, </w:t>
      </w:r>
      <w:r w:rsidRPr="00A03680">
        <w:rPr>
          <w:rFonts w:ascii="Times New Roman" w:hAnsi="Times New Roman"/>
        </w:rPr>
        <w:t>hal 4</w:t>
      </w:r>
    </w:p>
  </w:footnote>
  <w:footnote w:id="15">
    <w:p w:rsidR="00BA0C16" w:rsidRPr="004D13BF"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4D13BF">
        <w:rPr>
          <w:rFonts w:ascii="Times New Roman" w:hAnsi="Times New Roman"/>
          <w:vertAlign w:val="superscript"/>
        </w:rPr>
        <w:t xml:space="preserve"> </w:t>
      </w:r>
      <w:r w:rsidRPr="004D13BF">
        <w:rPr>
          <w:rFonts w:ascii="Times New Roman" w:hAnsi="Times New Roman"/>
        </w:rPr>
        <w:t xml:space="preserve">Budiono, Herlien. </w:t>
      </w:r>
      <w:proofErr w:type="gramStart"/>
      <w:r w:rsidRPr="004D13BF">
        <w:rPr>
          <w:rFonts w:ascii="Times New Roman" w:hAnsi="Times New Roman"/>
        </w:rPr>
        <w:t>(2013). Kumpulan Tulisan Hukum Perdata di Bidang Kenotariatan Buku Kedua.</w:t>
      </w:r>
      <w:proofErr w:type="gramEnd"/>
      <w:r w:rsidRPr="004D13BF">
        <w:rPr>
          <w:rFonts w:ascii="Times New Roman" w:hAnsi="Times New Roman"/>
        </w:rPr>
        <w:t xml:space="preserve"> Bandung, Citra Aditya Bakti.hal 13</w:t>
      </w:r>
    </w:p>
  </w:footnote>
  <w:footnote w:id="16">
    <w:p w:rsidR="00BA0C16" w:rsidRPr="004D13BF"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4D13BF">
        <w:rPr>
          <w:rFonts w:ascii="Times New Roman" w:hAnsi="Times New Roman"/>
        </w:rPr>
        <w:t xml:space="preserve"> Sudikno Mertokusumo, Mengenal Hukum, Yogyakarta: Liberty, 1986, hlm.32</w:t>
      </w:r>
    </w:p>
  </w:footnote>
  <w:footnote w:id="17">
    <w:p w:rsidR="00BA0C16" w:rsidRPr="00A03680" w:rsidRDefault="00BA0C16" w:rsidP="00BA0C16">
      <w:pPr>
        <w:pStyle w:val="FootnoteText"/>
        <w:ind w:firstLine="720"/>
        <w:rPr>
          <w:rFonts w:ascii="Times New Roman" w:hAnsi="Times New Roman"/>
        </w:rPr>
      </w:pPr>
      <w:r w:rsidRPr="004D13BF">
        <w:rPr>
          <w:rStyle w:val="FootnoteReference"/>
          <w:rFonts w:ascii="Times New Roman" w:hAnsi="Times New Roman"/>
        </w:rPr>
        <w:footnoteRef/>
      </w:r>
      <w:r w:rsidRPr="003B6940">
        <w:rPr>
          <w:rFonts w:ascii="Times New Roman" w:hAnsi="Times New Roman"/>
          <w:vertAlign w:val="subscript"/>
        </w:rPr>
        <w:t xml:space="preserve"> </w:t>
      </w:r>
      <w:r>
        <w:rPr>
          <w:rFonts w:ascii="Times New Roman" w:hAnsi="Times New Roman"/>
        </w:rPr>
        <w:t>Herlien Budiono</w:t>
      </w:r>
      <w:r w:rsidRPr="00A03680">
        <w:rPr>
          <w:rFonts w:ascii="Times New Roman" w:hAnsi="Times New Roman"/>
          <w:i/>
        </w:rPr>
        <w:t>, Kunpulan Tulisan Hukum Perdata Dibidang Kenotariatan: Buku Kedua</w:t>
      </w:r>
      <w:r w:rsidRPr="00A03680">
        <w:rPr>
          <w:rFonts w:ascii="Times New Roman" w:hAnsi="Times New Roman"/>
        </w:rPr>
        <w:t>, Citra Aditya Bakti, 2010, hal 164</w:t>
      </w:r>
    </w:p>
  </w:footnote>
  <w:footnote w:id="18">
    <w:p w:rsidR="00BA0C16" w:rsidRPr="00A03680"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3B6940">
        <w:rPr>
          <w:rFonts w:ascii="Times New Roman" w:hAnsi="Times New Roman"/>
          <w:vertAlign w:val="subscript"/>
        </w:rPr>
        <w:t xml:space="preserve"> </w:t>
      </w:r>
      <w:r w:rsidRPr="00A03680">
        <w:rPr>
          <w:rFonts w:ascii="Times New Roman" w:hAnsi="Times New Roman"/>
        </w:rPr>
        <w:t xml:space="preserve">Habib Adjie, </w:t>
      </w:r>
      <w:r w:rsidRPr="00A03680">
        <w:rPr>
          <w:rFonts w:ascii="Times New Roman" w:hAnsi="Times New Roman"/>
          <w:i/>
        </w:rPr>
        <w:t>Ibid</w:t>
      </w:r>
      <w:r w:rsidRPr="00A03680">
        <w:rPr>
          <w:rFonts w:ascii="Times New Roman" w:hAnsi="Times New Roman"/>
        </w:rPr>
        <w:t>, hal 108</w:t>
      </w:r>
    </w:p>
  </w:footnote>
  <w:footnote w:id="19">
    <w:p w:rsidR="00BA0C16" w:rsidRPr="00A03680" w:rsidRDefault="00BA0C16" w:rsidP="00BA0C16">
      <w:pPr>
        <w:pStyle w:val="FootnoteText"/>
        <w:ind w:firstLine="720"/>
        <w:rPr>
          <w:rFonts w:ascii="Times New Roman" w:hAnsi="Times New Roman"/>
          <w:i/>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A03680">
        <w:rPr>
          <w:rFonts w:ascii="Times New Roman" w:hAnsi="Times New Roman"/>
        </w:rPr>
        <w:t>http://www.pengertianpakar.com/2020/04,</w:t>
      </w:r>
      <w:r w:rsidRPr="00A03680">
        <w:rPr>
          <w:rFonts w:ascii="Times New Roman" w:hAnsi="Times New Roman"/>
          <w:i/>
        </w:rPr>
        <w:t>Pengertian Nilai dan Macam-Macam Nilai&gt;html</w:t>
      </w:r>
    </w:p>
  </w:footnote>
  <w:footnote w:id="20">
    <w:p w:rsidR="00BA0C16" w:rsidRPr="00970EF7" w:rsidRDefault="00BA0C16" w:rsidP="00BA0C16">
      <w:pPr>
        <w:pStyle w:val="FootnoteText"/>
        <w:ind w:firstLine="709"/>
        <w:jc w:val="both"/>
        <w:rPr>
          <w:lang w:val="id-ID"/>
        </w:rPr>
      </w:pPr>
      <w:r w:rsidRPr="004D13BF">
        <w:rPr>
          <w:rStyle w:val="FootnoteReference"/>
          <w:rFonts w:ascii="Times New Roman" w:eastAsia="Malgun Gothic" w:hAnsi="Times New Roman"/>
          <w:lang w:val="id-ID"/>
        </w:rPr>
        <w:footnoteRef/>
      </w:r>
      <w:r>
        <w:rPr>
          <w:rFonts w:ascii="Times New Roman" w:hAnsi="Times New Roman"/>
          <w:i/>
        </w:rPr>
        <w:t xml:space="preserve"> </w:t>
      </w:r>
      <w:r w:rsidRPr="00970EF7">
        <w:rPr>
          <w:rFonts w:ascii="Times New Roman" w:hAnsi="Times New Roman"/>
          <w:i/>
          <w:lang w:val="id-ID"/>
        </w:rPr>
        <w:t>Ibid</w:t>
      </w:r>
      <w:r w:rsidRPr="00970EF7">
        <w:rPr>
          <w:rFonts w:ascii="Times New Roman" w:hAnsi="Times New Roman"/>
          <w:lang w:val="id-ID"/>
        </w:rPr>
        <w:t>,</w:t>
      </w:r>
      <w:r>
        <w:rPr>
          <w:rFonts w:ascii="Times New Roman" w:hAnsi="Times New Roman"/>
          <w:lang w:val="id-ID"/>
        </w:rPr>
        <w:t xml:space="preserve"> h</w:t>
      </w:r>
      <w:r>
        <w:rPr>
          <w:rFonts w:ascii="Times New Roman" w:hAnsi="Times New Roman"/>
        </w:rPr>
        <w:t>al</w:t>
      </w:r>
      <w:r w:rsidRPr="00970EF7">
        <w:rPr>
          <w:rFonts w:ascii="Times New Roman" w:hAnsi="Times New Roman"/>
          <w:lang w:val="id-ID"/>
        </w:rPr>
        <w:t>. 106.</w:t>
      </w:r>
    </w:p>
  </w:footnote>
  <w:footnote w:id="21">
    <w:p w:rsidR="00BA0C16" w:rsidRPr="00021D7A"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021D7A">
        <w:rPr>
          <w:rFonts w:ascii="Times New Roman" w:hAnsi="Times New Roman"/>
        </w:rPr>
        <w:t>Habib Adjie, H</w:t>
      </w:r>
      <w:r w:rsidRPr="00021D7A">
        <w:rPr>
          <w:rFonts w:ascii="Times New Roman" w:hAnsi="Times New Roman"/>
          <w:i/>
        </w:rPr>
        <w:t>ukum Notaris Indonesia Tafsir Tematik terhadap UU No.30 tahun 2004 tentang Jabatan Notaris,</w:t>
      </w:r>
      <w:r w:rsidRPr="00021D7A">
        <w:rPr>
          <w:rFonts w:ascii="Times New Roman" w:hAnsi="Times New Roman"/>
        </w:rPr>
        <w:t xml:space="preserve"> Bandung:PT. Refika Aditama, Hal 107</w:t>
      </w:r>
    </w:p>
  </w:footnote>
  <w:footnote w:id="22">
    <w:p w:rsidR="00BA0C16" w:rsidRPr="003F75AD"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3F75AD">
        <w:rPr>
          <w:rFonts w:ascii="Times New Roman" w:hAnsi="Times New Roman"/>
        </w:rPr>
        <w:t xml:space="preserve">Hasil wawancara dengan salah satu Notaris di Kota Bandung  </w:t>
      </w:r>
    </w:p>
  </w:footnote>
  <w:footnote w:id="23">
    <w:p w:rsidR="00BA0C16" w:rsidRPr="003F75AD"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3F75AD">
        <w:rPr>
          <w:rFonts w:ascii="Times New Roman" w:hAnsi="Times New Roman"/>
        </w:rPr>
        <w:t>Hasil wawancara dengan salah satu Notaris di Cianjur</w:t>
      </w:r>
    </w:p>
  </w:footnote>
  <w:footnote w:id="24">
    <w:p w:rsidR="00BA0C16" w:rsidRPr="004B23C2"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4B23C2">
        <w:rPr>
          <w:rFonts w:ascii="Times New Roman" w:hAnsi="Times New Roman"/>
          <w:vertAlign w:val="superscript"/>
        </w:rPr>
        <w:t xml:space="preserve"> </w:t>
      </w:r>
      <w:proofErr w:type="gramStart"/>
      <w:r w:rsidRPr="004B23C2">
        <w:rPr>
          <w:rFonts w:ascii="Times New Roman" w:hAnsi="Times New Roman"/>
        </w:rPr>
        <w:t>Kesimpulan dari hasil wawancara Notaris dari klasifikasi wilayah ABC dan D.</w:t>
      </w:r>
      <w:proofErr w:type="gramEnd"/>
    </w:p>
  </w:footnote>
  <w:footnote w:id="25">
    <w:p w:rsidR="00BA0C16" w:rsidRPr="009E516C" w:rsidRDefault="00BA0C16" w:rsidP="00BA0C16">
      <w:pPr>
        <w:pStyle w:val="FootnoteText"/>
        <w:ind w:firstLine="720"/>
        <w:rPr>
          <w:rFonts w:ascii="Times New Roman" w:hAnsi="Times New Roman"/>
        </w:rPr>
      </w:pPr>
      <w:r w:rsidRPr="004B23C2">
        <w:rPr>
          <w:rStyle w:val="FootnoteReference"/>
          <w:rFonts w:ascii="Times New Roman" w:hAnsi="Times New Roman"/>
        </w:rPr>
        <w:footnoteRef/>
      </w:r>
      <w:r w:rsidRPr="004B23C2">
        <w:rPr>
          <w:rFonts w:ascii="Times New Roman" w:hAnsi="Times New Roman"/>
          <w:vertAlign w:val="superscript"/>
        </w:rPr>
        <w:t xml:space="preserve"> </w:t>
      </w:r>
      <w:r w:rsidRPr="009E516C">
        <w:rPr>
          <w:rFonts w:ascii="Times New Roman" w:hAnsi="Times New Roman"/>
        </w:rPr>
        <w:t xml:space="preserve">Memorandum of understanding adalah sebuah dokumen legal yang menjelaskan persetujuan antara dua belah pihak dikutp dari buku Huala Adolf, Dasar-Dasar Hukum Kontrak Internasional, Bandung: PT Refika Aditama, Hal 116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36267"/>
      <w:docPartObj>
        <w:docPartGallery w:val="Page Numbers (Top of Page)"/>
        <w:docPartUnique/>
      </w:docPartObj>
    </w:sdtPr>
    <w:sdtContent>
      <w:p w:rsidR="00147220" w:rsidRDefault="00147220">
        <w:pPr>
          <w:pStyle w:val="Header"/>
          <w:jc w:val="right"/>
        </w:pPr>
        <w:fldSimple w:instr=" PAGE   \* MERGEFORMAT ">
          <w:r>
            <w:rPr>
              <w:noProof/>
            </w:rPr>
            <w:t>17</w:t>
          </w:r>
        </w:fldSimple>
      </w:p>
    </w:sdtContent>
  </w:sdt>
  <w:p w:rsidR="00147220" w:rsidRDefault="00147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7F6"/>
    <w:multiLevelType w:val="hybridMultilevel"/>
    <w:tmpl w:val="D8363804"/>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5341AB"/>
    <w:multiLevelType w:val="hybridMultilevel"/>
    <w:tmpl w:val="836A1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1F1B"/>
    <w:multiLevelType w:val="hybridMultilevel"/>
    <w:tmpl w:val="F43A04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E273EB"/>
    <w:multiLevelType w:val="hybridMultilevel"/>
    <w:tmpl w:val="86A01E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4D2045"/>
    <w:multiLevelType w:val="hybridMultilevel"/>
    <w:tmpl w:val="6FC2E66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1556C47"/>
    <w:multiLevelType w:val="hybridMultilevel"/>
    <w:tmpl w:val="B636D3CE"/>
    <w:lvl w:ilvl="0" w:tplc="394C624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EFC113D"/>
    <w:multiLevelType w:val="hybridMultilevel"/>
    <w:tmpl w:val="04D000F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49A09E8"/>
    <w:multiLevelType w:val="hybridMultilevel"/>
    <w:tmpl w:val="B1B64346"/>
    <w:lvl w:ilvl="0" w:tplc="58D451D4">
      <w:start w:val="1"/>
      <w:numFmt w:val="decimal"/>
      <w:lvlText w:val="%1."/>
      <w:lvlJc w:val="left"/>
      <w:pPr>
        <w:ind w:left="633"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8">
    <w:nsid w:val="490C1E66"/>
    <w:multiLevelType w:val="hybridMultilevel"/>
    <w:tmpl w:val="C83C3C36"/>
    <w:lvl w:ilvl="0" w:tplc="04090019">
      <w:start w:val="1"/>
      <w:numFmt w:val="lowerLetter"/>
      <w:lvlText w:val="%1."/>
      <w:lvlJc w:val="left"/>
      <w:pPr>
        <w:ind w:left="2400" w:hanging="360"/>
      </w:pPr>
      <w:rPr>
        <w:rFonts w:cs="Times New Roman"/>
      </w:rPr>
    </w:lvl>
    <w:lvl w:ilvl="1" w:tplc="04090019" w:tentative="1">
      <w:start w:val="1"/>
      <w:numFmt w:val="lowerLetter"/>
      <w:lvlText w:val="%2."/>
      <w:lvlJc w:val="left"/>
      <w:pPr>
        <w:ind w:left="3120" w:hanging="360"/>
      </w:pPr>
      <w:rPr>
        <w:rFonts w:cs="Times New Roman"/>
      </w:rPr>
    </w:lvl>
    <w:lvl w:ilvl="2" w:tplc="0409001B" w:tentative="1">
      <w:start w:val="1"/>
      <w:numFmt w:val="lowerRoman"/>
      <w:lvlText w:val="%3."/>
      <w:lvlJc w:val="right"/>
      <w:pPr>
        <w:ind w:left="3840" w:hanging="180"/>
      </w:pPr>
      <w:rPr>
        <w:rFonts w:cs="Times New Roman"/>
      </w:rPr>
    </w:lvl>
    <w:lvl w:ilvl="3" w:tplc="0409000F" w:tentative="1">
      <w:start w:val="1"/>
      <w:numFmt w:val="decimal"/>
      <w:lvlText w:val="%4."/>
      <w:lvlJc w:val="left"/>
      <w:pPr>
        <w:ind w:left="4560" w:hanging="360"/>
      </w:pPr>
      <w:rPr>
        <w:rFonts w:cs="Times New Roman"/>
      </w:rPr>
    </w:lvl>
    <w:lvl w:ilvl="4" w:tplc="04090019" w:tentative="1">
      <w:start w:val="1"/>
      <w:numFmt w:val="lowerLetter"/>
      <w:lvlText w:val="%5."/>
      <w:lvlJc w:val="left"/>
      <w:pPr>
        <w:ind w:left="5280" w:hanging="360"/>
      </w:pPr>
      <w:rPr>
        <w:rFonts w:cs="Times New Roman"/>
      </w:rPr>
    </w:lvl>
    <w:lvl w:ilvl="5" w:tplc="0409001B" w:tentative="1">
      <w:start w:val="1"/>
      <w:numFmt w:val="lowerRoman"/>
      <w:lvlText w:val="%6."/>
      <w:lvlJc w:val="right"/>
      <w:pPr>
        <w:ind w:left="6000" w:hanging="180"/>
      </w:pPr>
      <w:rPr>
        <w:rFonts w:cs="Times New Roman"/>
      </w:rPr>
    </w:lvl>
    <w:lvl w:ilvl="6" w:tplc="0409000F" w:tentative="1">
      <w:start w:val="1"/>
      <w:numFmt w:val="decimal"/>
      <w:lvlText w:val="%7."/>
      <w:lvlJc w:val="left"/>
      <w:pPr>
        <w:ind w:left="6720" w:hanging="360"/>
      </w:pPr>
      <w:rPr>
        <w:rFonts w:cs="Times New Roman"/>
      </w:rPr>
    </w:lvl>
    <w:lvl w:ilvl="7" w:tplc="04090019" w:tentative="1">
      <w:start w:val="1"/>
      <w:numFmt w:val="lowerLetter"/>
      <w:lvlText w:val="%8."/>
      <w:lvlJc w:val="left"/>
      <w:pPr>
        <w:ind w:left="7440" w:hanging="360"/>
      </w:pPr>
      <w:rPr>
        <w:rFonts w:cs="Times New Roman"/>
      </w:rPr>
    </w:lvl>
    <w:lvl w:ilvl="8" w:tplc="0409001B" w:tentative="1">
      <w:start w:val="1"/>
      <w:numFmt w:val="lowerRoman"/>
      <w:lvlText w:val="%9."/>
      <w:lvlJc w:val="right"/>
      <w:pPr>
        <w:ind w:left="8160" w:hanging="180"/>
      </w:pPr>
      <w:rPr>
        <w:rFonts w:cs="Times New Roman"/>
      </w:rPr>
    </w:lvl>
  </w:abstractNum>
  <w:abstractNum w:abstractNumId="9">
    <w:nsid w:val="51101B81"/>
    <w:multiLevelType w:val="hybridMultilevel"/>
    <w:tmpl w:val="13FAC618"/>
    <w:lvl w:ilvl="0" w:tplc="04090019">
      <w:start w:val="1"/>
      <w:numFmt w:val="lowerLetter"/>
      <w:lvlText w:val="%1."/>
      <w:lvlJc w:val="left"/>
      <w:pPr>
        <w:ind w:left="2580" w:hanging="360"/>
      </w:pPr>
      <w:rPr>
        <w:rFonts w:cs="Times New Roman"/>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10">
    <w:nsid w:val="53290D48"/>
    <w:multiLevelType w:val="hybridMultilevel"/>
    <w:tmpl w:val="53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CA4"/>
    <w:multiLevelType w:val="hybridMultilevel"/>
    <w:tmpl w:val="4286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902C01"/>
    <w:multiLevelType w:val="hybridMultilevel"/>
    <w:tmpl w:val="730E67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A4B91"/>
    <w:multiLevelType w:val="multilevel"/>
    <w:tmpl w:val="D6C267F0"/>
    <w:lvl w:ilvl="0">
      <w:start w:val="1"/>
      <w:numFmt w:val="decimal"/>
      <w:lvlText w:val="%1."/>
      <w:lvlJc w:val="left"/>
      <w:pPr>
        <w:ind w:left="1026" w:hanging="360"/>
      </w:pPr>
    </w:lvl>
    <w:lvl w:ilvl="1">
      <w:start w:val="4"/>
      <w:numFmt w:val="decimal"/>
      <w:isLgl/>
      <w:lvlText w:val="%1.%2"/>
      <w:lvlJc w:val="left"/>
      <w:pPr>
        <w:ind w:left="1026" w:hanging="360"/>
      </w:pPr>
      <w:rPr>
        <w:rFonts w:hint="default"/>
      </w:rPr>
    </w:lvl>
    <w:lvl w:ilvl="2">
      <w:start w:val="1"/>
      <w:numFmt w:val="decimal"/>
      <w:isLgl/>
      <w:lvlText w:val="%1.%2.%3"/>
      <w:lvlJc w:val="left"/>
      <w:pPr>
        <w:ind w:left="1386"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746"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106" w:hanging="1440"/>
      </w:pPr>
      <w:rPr>
        <w:rFonts w:hint="default"/>
      </w:rPr>
    </w:lvl>
    <w:lvl w:ilvl="7">
      <w:start w:val="1"/>
      <w:numFmt w:val="decimal"/>
      <w:isLgl/>
      <w:lvlText w:val="%1.%2.%3.%4.%5.%6.%7.%8"/>
      <w:lvlJc w:val="left"/>
      <w:pPr>
        <w:ind w:left="2106" w:hanging="1440"/>
      </w:pPr>
      <w:rPr>
        <w:rFonts w:hint="default"/>
      </w:rPr>
    </w:lvl>
    <w:lvl w:ilvl="8">
      <w:start w:val="1"/>
      <w:numFmt w:val="decimal"/>
      <w:isLgl/>
      <w:lvlText w:val="%1.%2.%3.%4.%5.%6.%7.%8.%9"/>
      <w:lvlJc w:val="left"/>
      <w:pPr>
        <w:ind w:left="2466" w:hanging="1800"/>
      </w:pPr>
      <w:rPr>
        <w:rFonts w:hint="default"/>
      </w:rPr>
    </w:lvl>
  </w:abstractNum>
  <w:num w:numId="1">
    <w:abstractNumId w:val="1"/>
  </w:num>
  <w:num w:numId="2">
    <w:abstractNumId w:val="13"/>
  </w:num>
  <w:num w:numId="3">
    <w:abstractNumId w:val="10"/>
  </w:num>
  <w:num w:numId="4">
    <w:abstractNumId w:val="11"/>
  </w:num>
  <w:num w:numId="5">
    <w:abstractNumId w:val="3"/>
  </w:num>
  <w:num w:numId="6">
    <w:abstractNumId w:val="6"/>
  </w:num>
  <w:num w:numId="7">
    <w:abstractNumId w:val="4"/>
  </w:num>
  <w:num w:numId="8">
    <w:abstractNumId w:val="9"/>
  </w:num>
  <w:num w:numId="9">
    <w:abstractNumId w:val="8"/>
  </w:num>
  <w:num w:numId="10">
    <w:abstractNumId w:val="12"/>
  </w:num>
  <w:num w:numId="11">
    <w:abstractNumId w:val="7"/>
  </w:num>
  <w:num w:numId="12">
    <w:abstractNumId w:val="2"/>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0C16"/>
    <w:rsid w:val="00147220"/>
    <w:rsid w:val="001F3973"/>
    <w:rsid w:val="00341124"/>
    <w:rsid w:val="003D7BA2"/>
    <w:rsid w:val="00AC6723"/>
    <w:rsid w:val="00AF2019"/>
    <w:rsid w:val="00BA0C16"/>
    <w:rsid w:val="00C76794"/>
    <w:rsid w:val="00E16421"/>
    <w:rsid w:val="00E243CD"/>
    <w:rsid w:val="00EF65DF"/>
    <w:rsid w:val="00FE7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16"/>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0C16"/>
    <w:rPr>
      <w:color w:val="0563C1"/>
      <w:u w:val="single"/>
    </w:rPr>
  </w:style>
  <w:style w:type="paragraph" w:styleId="ListParagraph">
    <w:name w:val="List Paragraph"/>
    <w:aliases w:val="kepala,Body Text Char1,Char Char2"/>
    <w:basedOn w:val="Normal"/>
    <w:link w:val="ListParagraphChar"/>
    <w:uiPriority w:val="1"/>
    <w:qFormat/>
    <w:rsid w:val="00BA0C16"/>
    <w:pPr>
      <w:ind w:left="720"/>
      <w:contextualSpacing/>
    </w:p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w:basedOn w:val="Normal"/>
    <w:link w:val="FootnoteTextChar"/>
    <w:uiPriority w:val="99"/>
    <w:unhideWhenUsed/>
    <w:rsid w:val="00BA0C16"/>
    <w:pPr>
      <w:spacing w:after="0" w:line="240" w:lineRule="auto"/>
    </w:pPr>
    <w:rPr>
      <w:sz w:val="20"/>
      <w:szCs w:val="20"/>
      <w:lang w:val="en-ID"/>
    </w:rPr>
  </w:style>
  <w:style w:type="character" w:customStyle="1" w:styleId="FootnoteTextChar">
    <w:name w:val="Footnote Text Char"/>
    <w:aliases w:val="Char Char Char,Footnote Text Char Char Char,Footnote Text Char Char Char Char Char Char,Footnote Text Char Char Char Char Char Char Char Char Char,Char Char1"/>
    <w:basedOn w:val="DefaultParagraphFont"/>
    <w:link w:val="FootnoteText"/>
    <w:uiPriority w:val="99"/>
    <w:rsid w:val="00BA0C16"/>
    <w:rPr>
      <w:rFonts w:ascii="Calibri" w:eastAsia="Calibri" w:hAnsi="Calibri" w:cs="Times New Roman"/>
      <w:sz w:val="20"/>
      <w:szCs w:val="20"/>
      <w:lang w:val="en-ID"/>
    </w:rPr>
  </w:style>
  <w:style w:type="character" w:styleId="FootnoteReference">
    <w:name w:val="footnote reference"/>
    <w:uiPriority w:val="99"/>
    <w:semiHidden/>
    <w:unhideWhenUsed/>
    <w:rsid w:val="00BA0C16"/>
    <w:rPr>
      <w:vertAlign w:val="superscript"/>
    </w:rPr>
  </w:style>
  <w:style w:type="character" w:customStyle="1" w:styleId="ListParagraphChar">
    <w:name w:val="List Paragraph Char"/>
    <w:aliases w:val="kepala Char,Body Text Char1 Char,Char Char2 Char"/>
    <w:link w:val="ListParagraph"/>
    <w:uiPriority w:val="1"/>
    <w:locked/>
    <w:rsid w:val="00BA0C16"/>
    <w:rPr>
      <w:rFonts w:ascii="Calibri" w:eastAsia="Calibri" w:hAnsi="Calibri" w:cs="Times New Roman"/>
      <w:lang w:val="en-GB"/>
    </w:rPr>
  </w:style>
  <w:style w:type="paragraph" w:styleId="BodyText">
    <w:name w:val="Body Text"/>
    <w:basedOn w:val="Normal"/>
    <w:link w:val="BodyTextChar"/>
    <w:uiPriority w:val="1"/>
    <w:qFormat/>
    <w:rsid w:val="00BA0C16"/>
    <w:pPr>
      <w:widowControl w:val="0"/>
      <w:autoSpaceDE w:val="0"/>
      <w:autoSpaceDN w:val="0"/>
      <w:spacing w:after="0" w:line="240" w:lineRule="auto"/>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BA0C16"/>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14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0"/>
    <w:rPr>
      <w:rFonts w:ascii="Calibri" w:eastAsia="Calibri" w:hAnsi="Calibri" w:cs="Times New Roman"/>
      <w:lang w:val="en-GB"/>
    </w:rPr>
  </w:style>
  <w:style w:type="paragraph" w:styleId="Footer">
    <w:name w:val="footer"/>
    <w:basedOn w:val="Normal"/>
    <w:link w:val="FooterChar"/>
    <w:uiPriority w:val="99"/>
    <w:semiHidden/>
    <w:unhideWhenUsed/>
    <w:rsid w:val="001472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22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trymanggal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barnotariat.id-notaris-yang-merdeka-seperti-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61588-CA61-42E1-9592-262E3D6C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7122</Words>
  <Characters>40599</Characters>
  <Application>Microsoft Office Word</Application>
  <DocSecurity>0</DocSecurity>
  <Lines>338</Lines>
  <Paragraphs>95</Paragraphs>
  <ScaleCrop>false</ScaleCrop>
  <Company/>
  <LinksUpToDate>false</LinksUpToDate>
  <CharactersWithSpaces>47626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CHOKY</dc:creator>
  <cp:lastModifiedBy>CHOKY</cp:lastModifiedBy>
  <cp:revision>3</cp:revision>
  <dcterms:created xsi:type="dcterms:W3CDTF">2021-08-15T13:00:00Z</dcterms:created>
  <dcterms:modified xsi:type="dcterms:W3CDTF">2021-08-15T13:08:00Z</dcterms:modified>
</cp:coreProperties>
</file>