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2C" w:rsidRPr="00CC6519" w:rsidRDefault="00B14B1D" w:rsidP="00C06E2C">
      <w:pPr>
        <w:pStyle w:val="NoSpacing"/>
        <w:jc w:val="center"/>
        <w:rPr>
          <w:rFonts w:ascii="Helvetica" w:hAnsi="Helvetica" w:cs="Helvetica"/>
          <w:b/>
          <w:sz w:val="40"/>
          <w:szCs w:val="40"/>
        </w:rPr>
      </w:pPr>
      <w:r w:rsidRPr="00CC6519">
        <w:rPr>
          <w:rFonts w:ascii="Helvetica" w:hAnsi="Helvetica" w:cs="Helvetica"/>
          <w:b/>
          <w:sz w:val="40"/>
          <w:szCs w:val="40"/>
        </w:rPr>
        <w:t>Village Fund Policy Implementation Strategy in Sumedang Regency</w:t>
      </w:r>
    </w:p>
    <w:p w:rsidR="005F2C58" w:rsidRPr="00CC6519" w:rsidRDefault="005F2C58" w:rsidP="00C06E2C">
      <w:pPr>
        <w:pStyle w:val="NoSpacing"/>
        <w:jc w:val="center"/>
        <w:rPr>
          <w:rFonts w:ascii="Helvetica" w:hAnsi="Helvetica" w:cs="Helvetica"/>
          <w:b/>
          <w:sz w:val="24"/>
          <w:szCs w:val="24"/>
        </w:rPr>
      </w:pPr>
    </w:p>
    <w:p w:rsidR="00C06E2C" w:rsidRPr="00CC6519" w:rsidRDefault="00B14B1D" w:rsidP="00C06E2C">
      <w:pPr>
        <w:pStyle w:val="NoSpacing"/>
        <w:jc w:val="center"/>
        <w:rPr>
          <w:rFonts w:ascii="Helvetica" w:hAnsi="Helvetica" w:cs="Helvetica"/>
          <w:b/>
        </w:rPr>
      </w:pPr>
      <w:r w:rsidRPr="00CC6519">
        <w:rPr>
          <w:rFonts w:ascii="Helvetica" w:hAnsi="Helvetica" w:cs="Helvetica"/>
          <w:b/>
        </w:rPr>
        <w:t>Restu Widyo Sasongko</w:t>
      </w:r>
      <w:r w:rsidRPr="00CC6519">
        <w:rPr>
          <w:rFonts w:ascii="Helvetica" w:hAnsi="Helvetica" w:cs="Helvetica"/>
          <w:b/>
          <w:vertAlign w:val="superscript"/>
        </w:rPr>
        <w:t>1</w:t>
      </w:r>
      <w:r w:rsidRPr="00CC6519">
        <w:rPr>
          <w:rFonts w:ascii="Helvetica" w:hAnsi="Helvetica" w:cs="Helvetica"/>
          <w:b/>
        </w:rPr>
        <w:t>, Ummu Salamah</w:t>
      </w:r>
      <w:r w:rsidRPr="00CC6519">
        <w:rPr>
          <w:rFonts w:ascii="Helvetica" w:hAnsi="Helvetica" w:cs="Helvetica"/>
          <w:b/>
          <w:vertAlign w:val="superscript"/>
        </w:rPr>
        <w:t>2</w:t>
      </w:r>
      <w:r w:rsidRPr="00CC6519">
        <w:rPr>
          <w:rFonts w:ascii="Helvetica" w:hAnsi="Helvetica" w:cs="Helvetica"/>
          <w:b/>
        </w:rPr>
        <w:t>, Ikin Sodikin</w:t>
      </w:r>
      <w:r w:rsidRPr="00CC6519">
        <w:rPr>
          <w:rFonts w:ascii="Helvetica" w:hAnsi="Helvetica" w:cs="Helvetica"/>
          <w:b/>
          <w:vertAlign w:val="superscript"/>
        </w:rPr>
        <w:t>3</w:t>
      </w:r>
    </w:p>
    <w:p w:rsidR="00C06E2C" w:rsidRPr="00CC6519" w:rsidRDefault="00B14B1D" w:rsidP="00C06E2C">
      <w:pPr>
        <w:pStyle w:val="NoSpacing"/>
        <w:jc w:val="center"/>
        <w:rPr>
          <w:rFonts w:ascii="Helvetica" w:hAnsi="Helvetica" w:cs="Helvetica"/>
        </w:rPr>
      </w:pPr>
      <w:r w:rsidRPr="00CC6519">
        <w:rPr>
          <w:rFonts w:ascii="Helvetica" w:hAnsi="Helvetica" w:cs="Helvetica"/>
          <w:vertAlign w:val="superscript"/>
        </w:rPr>
        <w:t>1</w:t>
      </w:r>
      <w:proofErr w:type="gramStart"/>
      <w:r w:rsidRPr="00CC6519">
        <w:rPr>
          <w:rFonts w:ascii="Helvetica" w:hAnsi="Helvetica" w:cs="Helvetica"/>
          <w:vertAlign w:val="superscript"/>
        </w:rPr>
        <w:t>,2,3</w:t>
      </w:r>
      <w:r w:rsidRPr="00CC6519">
        <w:rPr>
          <w:rFonts w:ascii="Helvetica" w:hAnsi="Helvetica" w:cs="Helvetica"/>
        </w:rPr>
        <w:t>Universitas</w:t>
      </w:r>
      <w:proofErr w:type="gramEnd"/>
      <w:r w:rsidRPr="00CC6519">
        <w:rPr>
          <w:rFonts w:ascii="Helvetica" w:hAnsi="Helvetica" w:cs="Helvetica"/>
        </w:rPr>
        <w:t xml:space="preserve"> Pasundan, Bandung, Indonesia</w:t>
      </w:r>
    </w:p>
    <w:p w:rsidR="001B1DCC" w:rsidRDefault="001B1DCC" w:rsidP="00C06E2C">
      <w:pPr>
        <w:pStyle w:val="NoSpacing"/>
        <w:jc w:val="center"/>
        <w:rPr>
          <w:rFonts w:ascii="Helvetica" w:hAnsi="Helvetica" w:cs="Helvetica"/>
          <w:lang w:val="id-ID"/>
        </w:rPr>
      </w:pPr>
      <w:r>
        <w:rPr>
          <w:rFonts w:ascii="Helvetica" w:hAnsi="Helvetica" w:cs="Helvetica"/>
          <w:lang w:val="id-ID"/>
        </w:rPr>
        <w:t>NPM. 159020018</w:t>
      </w:r>
    </w:p>
    <w:p w:rsidR="00C06E2C" w:rsidRPr="00CC6519" w:rsidRDefault="00B14B1D" w:rsidP="00C06E2C">
      <w:pPr>
        <w:pStyle w:val="NoSpacing"/>
        <w:jc w:val="center"/>
        <w:rPr>
          <w:rFonts w:ascii="Helvetica" w:hAnsi="Helvetica" w:cs="Helvetica"/>
        </w:rPr>
      </w:pPr>
      <w:r w:rsidRPr="00CC6519">
        <w:rPr>
          <w:rFonts w:ascii="Helvetica" w:hAnsi="Helvetica" w:cs="Helvetica"/>
        </w:rPr>
        <w:t xml:space="preserve">Email: </w:t>
      </w:r>
      <w:hyperlink r:id="rId7" w:history="1">
        <w:r w:rsidR="009562D6" w:rsidRPr="00CC6519">
          <w:rPr>
            <w:rStyle w:val="Hyperlink"/>
            <w:rFonts w:ascii="Helvetica" w:hAnsi="Helvetica" w:cs="Helvetica"/>
          </w:rPr>
          <w:t>restu_widyo@ipdn.ac.id</w:t>
        </w:r>
      </w:hyperlink>
    </w:p>
    <w:p w:rsidR="009562D6" w:rsidRDefault="009562D6" w:rsidP="00C06E2C">
      <w:pPr>
        <w:pStyle w:val="NoSpacing"/>
        <w:jc w:val="center"/>
        <w:rPr>
          <w:rFonts w:ascii="Times New Roman" w:hAnsi="Times New Roman" w:cs="Times New Roman"/>
          <w:sz w:val="24"/>
          <w:szCs w:val="24"/>
        </w:rPr>
      </w:pPr>
    </w:p>
    <w:p w:rsidR="009562D6" w:rsidRPr="00CC6519" w:rsidRDefault="00B14B1D" w:rsidP="00CC6519">
      <w:pPr>
        <w:pStyle w:val="NoSpacing"/>
        <w:ind w:left="482" w:right="482"/>
        <w:jc w:val="center"/>
        <w:rPr>
          <w:rFonts w:ascii="Helvetica" w:hAnsi="Helvetica" w:cs="Helvetica"/>
          <w:b/>
          <w:sz w:val="20"/>
          <w:szCs w:val="20"/>
        </w:rPr>
      </w:pPr>
      <w:r w:rsidRPr="00CC6519">
        <w:rPr>
          <w:rFonts w:ascii="Helvetica" w:hAnsi="Helvetica" w:cs="Helvetica"/>
          <w:b/>
          <w:sz w:val="20"/>
          <w:szCs w:val="20"/>
        </w:rPr>
        <w:t>Abstract</w:t>
      </w:r>
    </w:p>
    <w:p w:rsidR="005F2C58" w:rsidRPr="00CC6519" w:rsidRDefault="00311FC9" w:rsidP="00CC6519">
      <w:pPr>
        <w:pStyle w:val="NoSpacing"/>
        <w:ind w:left="482" w:right="482"/>
        <w:jc w:val="both"/>
        <w:rPr>
          <w:rFonts w:ascii="Helvetica" w:hAnsi="Helvetica" w:cs="Helvetica"/>
          <w:sz w:val="20"/>
          <w:szCs w:val="20"/>
          <w:lang w:val="id-ID"/>
        </w:rPr>
      </w:pPr>
      <w:r w:rsidRPr="00CC6519">
        <w:rPr>
          <w:rFonts w:ascii="Helvetica" w:hAnsi="Helvetica" w:cs="Helvetica"/>
          <w:sz w:val="20"/>
          <w:szCs w:val="20"/>
          <w:lang w:val="id-ID"/>
        </w:rPr>
        <w:t>According to its goals, the Village Fund Policy is successful if it improves the health of rural people and promotes equitable village growth. The aim of this analysis is to investigate and evaluate the factors that contribute to the successful implementation of the Village Fund policy in Sumedang Regency, as well as the strategies that can be implemented. The researchers used observational research techniques in conjunction with a case study approach. This approach was selected in order to gather reliable data for the purpose of identifying important factors affecting the Village Fund strategy. The findings indicate that a variety of factors contribute to the policy's progress in Sumedang Regency, including the affected priorities, the benefits provided, the required degree of improvement, the role of policymakers and program implementers, the resources deployed, and the power and strategies of the actors involved. Institutional characteristics, as well as conformity and responsiveness. However, it is well established that the resource element has been underutilized, with the village relying entirely on funding sources from the Village Budget, the Village Fund Allocation, and other profit-sharing funds for government administration, growth, and community empowerment</w:t>
      </w:r>
      <w:r w:rsidR="00B14B1D" w:rsidRPr="00CC6519">
        <w:rPr>
          <w:rFonts w:ascii="Helvetica" w:hAnsi="Helvetica" w:cs="Helvetica"/>
          <w:sz w:val="20"/>
          <w:szCs w:val="20"/>
          <w:lang w:val="id-ID"/>
        </w:rPr>
        <w:t>.</w:t>
      </w:r>
    </w:p>
    <w:p w:rsidR="005F2C58" w:rsidRPr="00CC6519" w:rsidRDefault="005F2C58" w:rsidP="00CC6519">
      <w:pPr>
        <w:pStyle w:val="NoSpacing"/>
        <w:ind w:left="482" w:right="482"/>
        <w:jc w:val="both"/>
        <w:rPr>
          <w:rFonts w:ascii="Helvetica" w:hAnsi="Helvetica" w:cs="Helvetica"/>
          <w:sz w:val="20"/>
          <w:szCs w:val="20"/>
          <w:lang w:val="id-ID"/>
        </w:rPr>
      </w:pPr>
    </w:p>
    <w:p w:rsidR="009562D6" w:rsidRDefault="00B14B1D" w:rsidP="00CC6519">
      <w:pPr>
        <w:pStyle w:val="NoSpacing"/>
        <w:ind w:left="482" w:right="482"/>
        <w:jc w:val="both"/>
        <w:rPr>
          <w:rFonts w:ascii="Times New Roman" w:hAnsi="Times New Roman" w:cs="Times New Roman"/>
          <w:sz w:val="24"/>
          <w:szCs w:val="24"/>
        </w:rPr>
      </w:pPr>
      <w:r w:rsidRPr="00CC6519">
        <w:rPr>
          <w:rFonts w:ascii="Helvetica" w:hAnsi="Helvetica" w:cs="Helvetica"/>
          <w:b/>
          <w:sz w:val="20"/>
          <w:szCs w:val="20"/>
          <w:lang w:val="id-ID"/>
        </w:rPr>
        <w:t>Keywords:</w:t>
      </w:r>
      <w:r w:rsidRPr="00CC6519">
        <w:rPr>
          <w:rFonts w:ascii="Helvetica" w:hAnsi="Helvetica" w:cs="Helvetica"/>
          <w:sz w:val="20"/>
          <w:szCs w:val="20"/>
          <w:lang w:val="id-ID"/>
        </w:rPr>
        <w:t xml:space="preserve"> Strategy, Policy Implementation, Village Fund</w:t>
      </w:r>
      <w:r>
        <w:rPr>
          <w:rFonts w:ascii="Times New Roman" w:hAnsi="Times New Roman" w:cs="Times New Roman"/>
          <w:sz w:val="24"/>
          <w:szCs w:val="24"/>
        </w:rPr>
        <w:t>.</w:t>
      </w:r>
    </w:p>
    <w:p w:rsidR="009562D6" w:rsidRDefault="009562D6" w:rsidP="009562D6">
      <w:pPr>
        <w:pStyle w:val="NoSpacing"/>
        <w:jc w:val="both"/>
        <w:rPr>
          <w:rFonts w:ascii="Times New Roman" w:hAnsi="Times New Roman" w:cs="Times New Roman"/>
          <w:sz w:val="24"/>
          <w:szCs w:val="24"/>
        </w:rPr>
      </w:pPr>
    </w:p>
    <w:p w:rsidR="00CC6519" w:rsidRDefault="00CC6519" w:rsidP="00CC6519">
      <w:pPr>
        <w:tabs>
          <w:tab w:val="left" w:pos="120"/>
        </w:tabs>
        <w:spacing w:after="0" w:line="0" w:lineRule="atLeast"/>
        <w:ind w:right="6"/>
        <w:jc w:val="center"/>
        <w:rPr>
          <w:rFonts w:ascii="Book Antiqua" w:eastAsia="Book Antiqua" w:hAnsi="Book Antiqua" w:cs="Arial"/>
          <w:sz w:val="18"/>
          <w:szCs w:val="20"/>
        </w:rPr>
      </w:pPr>
      <w:r w:rsidRPr="00473B01">
        <w:rPr>
          <w:rFonts w:ascii="Book Antiqua" w:eastAsia="Book Antiqua" w:hAnsi="Book Antiqua" w:cs="Arial"/>
          <w:sz w:val="19"/>
          <w:szCs w:val="20"/>
        </w:rPr>
        <w:t>——————————</w:t>
      </w:r>
      <w:r w:rsidRPr="00473B01">
        <w:rPr>
          <w:rFonts w:ascii="Times New Roman" w:eastAsia="Times New Roman" w:hAnsi="Times New Roman" w:cs="Arial"/>
          <w:sz w:val="20"/>
          <w:szCs w:val="20"/>
        </w:rPr>
        <w:tab/>
      </w:r>
      <w:r w:rsidRPr="00473B01">
        <w:rPr>
          <w:rFonts w:ascii="Wingdings" w:eastAsia="Wingdings" w:hAnsi="Wingdings" w:cs="Arial"/>
          <w:sz w:val="18"/>
          <w:szCs w:val="20"/>
        </w:rPr>
        <w:t></w:t>
      </w:r>
      <w:r w:rsidRPr="00473B01">
        <w:rPr>
          <w:rFonts w:ascii="Wingdings" w:eastAsia="Wingdings" w:hAnsi="Wingdings" w:cs="Arial"/>
          <w:sz w:val="18"/>
          <w:szCs w:val="20"/>
        </w:rPr>
        <w:t></w:t>
      </w:r>
      <w:r w:rsidRPr="00473B01">
        <w:rPr>
          <w:rFonts w:ascii="Book Antiqua" w:eastAsia="Book Antiqua" w:hAnsi="Book Antiqua" w:cs="Arial"/>
          <w:sz w:val="18"/>
          <w:szCs w:val="20"/>
        </w:rPr>
        <w:t>——————————</w:t>
      </w:r>
    </w:p>
    <w:p w:rsidR="00CC6519" w:rsidRDefault="00CC6519" w:rsidP="00CC6519">
      <w:pPr>
        <w:pStyle w:val="NoSpacing"/>
        <w:jc w:val="center"/>
        <w:rPr>
          <w:rFonts w:ascii="Times New Roman" w:hAnsi="Times New Roman" w:cs="Times New Roman"/>
          <w:sz w:val="24"/>
          <w:szCs w:val="24"/>
        </w:rPr>
      </w:pPr>
    </w:p>
    <w:p w:rsidR="006B2B65" w:rsidRDefault="006B2B65" w:rsidP="006B2B65">
      <w:pPr>
        <w:pStyle w:val="NoSpacing"/>
        <w:spacing w:line="480" w:lineRule="auto"/>
        <w:jc w:val="center"/>
        <w:rPr>
          <w:rFonts w:ascii="Times New Roman" w:hAnsi="Times New Roman" w:cs="Times New Roman"/>
          <w:b/>
          <w:bCs/>
          <w:sz w:val="24"/>
          <w:szCs w:val="24"/>
          <w:lang w:val="id-ID"/>
        </w:rPr>
      </w:pPr>
      <w:r w:rsidRPr="00C437E3">
        <w:rPr>
          <w:rFonts w:ascii="Times New Roman" w:hAnsi="Times New Roman" w:cs="Times New Roman"/>
          <w:b/>
          <w:bCs/>
          <w:sz w:val="24"/>
          <w:szCs w:val="24"/>
          <w:lang w:val="id-ID"/>
        </w:rPr>
        <w:t>ABSTRAK</w:t>
      </w:r>
    </w:p>
    <w:p w:rsidR="006B2B65" w:rsidRPr="00C437E3" w:rsidRDefault="006B2B65" w:rsidP="006B2B65">
      <w:pPr>
        <w:pStyle w:val="NoSpacing"/>
        <w:spacing w:line="480" w:lineRule="auto"/>
        <w:jc w:val="center"/>
        <w:rPr>
          <w:rFonts w:ascii="Times New Roman" w:hAnsi="Times New Roman" w:cs="Times New Roman"/>
          <w:b/>
          <w:bCs/>
          <w:sz w:val="24"/>
          <w:szCs w:val="24"/>
          <w:lang w:val="id-ID"/>
        </w:rPr>
      </w:pPr>
    </w:p>
    <w:p w:rsidR="006B2B65" w:rsidRDefault="006B2B65" w:rsidP="006B2B65">
      <w:pPr>
        <w:pStyle w:val="NoSpacing"/>
        <w:spacing w:after="8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Kebijakan Dana Desa pada hakikatnya diimplementasikan untuk meningkatkan </w:t>
      </w:r>
      <w:r w:rsidRPr="004C0209">
        <w:rPr>
          <w:rFonts w:ascii="Times New Roman" w:hAnsi="Times New Roman" w:cs="Times New Roman"/>
          <w:sz w:val="24"/>
          <w:szCs w:val="24"/>
          <w:lang w:val="id-ID"/>
        </w:rPr>
        <w:t xml:space="preserve">kesejahteraan </w:t>
      </w:r>
      <w:r>
        <w:rPr>
          <w:rFonts w:ascii="Times New Roman" w:hAnsi="Times New Roman" w:cs="Times New Roman"/>
          <w:sz w:val="24"/>
          <w:szCs w:val="24"/>
          <w:lang w:val="id-ID"/>
        </w:rPr>
        <w:t>dan</w:t>
      </w:r>
      <w:r w:rsidRPr="004C0209">
        <w:rPr>
          <w:rFonts w:ascii="Times New Roman" w:hAnsi="Times New Roman" w:cs="Times New Roman"/>
          <w:sz w:val="24"/>
          <w:szCs w:val="24"/>
          <w:lang w:val="id-ID"/>
        </w:rPr>
        <w:t xml:space="preserve"> kualitas hidup</w:t>
      </w:r>
      <w:r>
        <w:rPr>
          <w:rFonts w:ascii="Times New Roman" w:hAnsi="Times New Roman" w:cs="Times New Roman"/>
          <w:sz w:val="24"/>
          <w:szCs w:val="24"/>
          <w:lang w:val="id-ID"/>
        </w:rPr>
        <w:t xml:space="preserve"> </w:t>
      </w:r>
      <w:r w:rsidRPr="004C0209">
        <w:rPr>
          <w:rFonts w:ascii="Times New Roman" w:hAnsi="Times New Roman" w:cs="Times New Roman"/>
          <w:sz w:val="24"/>
          <w:szCs w:val="24"/>
          <w:lang w:val="id-ID"/>
        </w:rPr>
        <w:t xml:space="preserve">masyarakat </w:t>
      </w:r>
      <w:r>
        <w:rPr>
          <w:rFonts w:ascii="Times New Roman" w:hAnsi="Times New Roman" w:cs="Times New Roman"/>
          <w:sz w:val="24"/>
          <w:szCs w:val="24"/>
          <w:lang w:val="id-ID"/>
        </w:rPr>
        <w:t>d</w:t>
      </w:r>
      <w:r w:rsidRPr="004C0209">
        <w:rPr>
          <w:rFonts w:ascii="Times New Roman" w:hAnsi="Times New Roman" w:cs="Times New Roman"/>
          <w:sz w:val="24"/>
          <w:szCs w:val="24"/>
          <w:lang w:val="id-ID"/>
        </w:rPr>
        <w:t>esa</w:t>
      </w:r>
      <w:r>
        <w:rPr>
          <w:rFonts w:ascii="Times New Roman" w:hAnsi="Times New Roman" w:cs="Times New Roman"/>
          <w:sz w:val="24"/>
          <w:szCs w:val="24"/>
          <w:lang w:val="id-ID"/>
        </w:rPr>
        <w:t xml:space="preserve"> serta me</w:t>
      </w:r>
      <w:r w:rsidRPr="004C0209">
        <w:rPr>
          <w:rFonts w:ascii="Times New Roman" w:hAnsi="Times New Roman" w:cs="Times New Roman"/>
          <w:sz w:val="24"/>
          <w:szCs w:val="24"/>
          <w:lang w:val="id-ID"/>
        </w:rPr>
        <w:t>nanggulang</w:t>
      </w:r>
      <w:r>
        <w:rPr>
          <w:rFonts w:ascii="Times New Roman" w:hAnsi="Times New Roman" w:cs="Times New Roman"/>
          <w:sz w:val="24"/>
          <w:szCs w:val="24"/>
          <w:lang w:val="id-ID"/>
        </w:rPr>
        <w:t xml:space="preserve">i </w:t>
      </w:r>
      <w:r w:rsidRPr="004C0209">
        <w:rPr>
          <w:rFonts w:ascii="Times New Roman" w:hAnsi="Times New Roman" w:cs="Times New Roman"/>
          <w:sz w:val="24"/>
          <w:szCs w:val="24"/>
          <w:lang w:val="id-ID"/>
        </w:rPr>
        <w:t>kemiskinan</w:t>
      </w:r>
      <w:r>
        <w:rPr>
          <w:rFonts w:ascii="Times New Roman" w:hAnsi="Times New Roman" w:cs="Times New Roman"/>
          <w:sz w:val="24"/>
          <w:szCs w:val="24"/>
          <w:lang w:val="id-ID"/>
        </w:rPr>
        <w:t xml:space="preserve">, khususnya di wilayah perdesaan. Oleh karenanya, diperlukan strategi implementasi yang tepat agar tujuan tersebut dapat terwujud. Penelitian ini hendak mengkaji dan menganalisis strategi yang dapat dilakukan serta keefektifan </w:t>
      </w:r>
      <w:r w:rsidRPr="00C437E3">
        <w:rPr>
          <w:rFonts w:ascii="Times New Roman" w:hAnsi="Times New Roman" w:cs="Times New Roman"/>
          <w:sz w:val="24"/>
          <w:szCs w:val="24"/>
          <w:lang w:val="id-ID"/>
        </w:rPr>
        <w:t xml:space="preserve">implementasi kebijakan Dana Desa di Kabupaten Sumedang </w:t>
      </w:r>
      <w:r>
        <w:rPr>
          <w:rFonts w:ascii="Times New Roman" w:hAnsi="Times New Roman" w:cs="Times New Roman"/>
          <w:sz w:val="24"/>
          <w:szCs w:val="24"/>
          <w:lang w:val="id-ID"/>
        </w:rPr>
        <w:t>berdasarkan faktor-faktor yang terlibat di dalamnya.</w:t>
      </w:r>
      <w:r w:rsidRPr="00C437E3">
        <w:rPr>
          <w:rFonts w:ascii="Times New Roman" w:hAnsi="Times New Roman" w:cs="Times New Roman"/>
          <w:sz w:val="24"/>
          <w:szCs w:val="24"/>
          <w:lang w:val="id-ID"/>
        </w:rPr>
        <w:t xml:space="preserve"> </w:t>
      </w:r>
    </w:p>
    <w:p w:rsidR="006B2B65" w:rsidRDefault="006B2B65" w:rsidP="006B2B65">
      <w:pPr>
        <w:pStyle w:val="NoSpacing"/>
        <w:spacing w:after="80"/>
        <w:jc w:val="both"/>
        <w:rPr>
          <w:rFonts w:ascii="Times New Roman" w:hAnsi="Times New Roman" w:cs="Times New Roman"/>
          <w:sz w:val="24"/>
          <w:szCs w:val="24"/>
          <w:lang w:val="id-ID"/>
        </w:rPr>
      </w:pPr>
      <w:r>
        <w:rPr>
          <w:rFonts w:ascii="Times New Roman" w:hAnsi="Times New Roman" w:cs="Times New Roman"/>
          <w:sz w:val="24"/>
          <w:szCs w:val="24"/>
          <w:lang w:val="id-ID"/>
        </w:rPr>
        <w:tab/>
        <w:t>Peneliti menggunakan metode kualitatif dengan pendekatan studi kasus. Metode ini dipilih untuk memperoleh data yang sebenar-benarnya sehingga dapat ditemukan faktor-faktor penting serta strategi yang tepat terkait dengan implementasi kebijakan Dana Desa.</w:t>
      </w:r>
    </w:p>
    <w:p w:rsidR="006B2B65" w:rsidRDefault="006B2B65" w:rsidP="006B2B65">
      <w:pPr>
        <w:pStyle w:val="NoSpacing"/>
        <w:spacing w:after="80"/>
        <w:jc w:val="both"/>
        <w:rPr>
          <w:rFonts w:ascii="Times New Roman" w:hAnsi="Times New Roman" w:cs="Times New Roman"/>
          <w:kern w:val="36"/>
          <w:sz w:val="24"/>
          <w:szCs w:val="24"/>
          <w:lang w:val="id-ID"/>
        </w:rPr>
      </w:pPr>
      <w:r>
        <w:rPr>
          <w:rFonts w:ascii="Times New Roman" w:hAnsi="Times New Roman" w:cs="Times New Roman"/>
          <w:sz w:val="24"/>
          <w:szCs w:val="24"/>
          <w:lang w:val="id-ID"/>
        </w:rPr>
        <w:tab/>
        <w:t xml:space="preserve">Penelitian menghasilkan tiga strategi yang dapat diterapkan agar </w:t>
      </w:r>
      <w:r w:rsidRPr="00B144B0">
        <w:rPr>
          <w:rFonts w:ascii="Times New Roman" w:hAnsi="Times New Roman" w:cs="Times New Roman"/>
          <w:kern w:val="36"/>
          <w:sz w:val="24"/>
          <w:szCs w:val="24"/>
          <w:lang w:val="id-ID"/>
        </w:rPr>
        <w:t>implementasi kebijakan Dana Desa</w:t>
      </w:r>
      <w:r w:rsidRPr="00B144B0">
        <w:rPr>
          <w:rFonts w:ascii="Times New Roman" w:hAnsi="Times New Roman" w:cs="Times New Roman"/>
          <w:sz w:val="24"/>
          <w:szCs w:val="24"/>
          <w:lang w:val="id-ID"/>
        </w:rPr>
        <w:t xml:space="preserve"> di Kabupaten Sumedang</w:t>
      </w:r>
      <w:r w:rsidRPr="00DE5200">
        <w:rPr>
          <w:rFonts w:ascii="Times New Roman" w:hAnsi="Times New Roman" w:cs="Times New Roman"/>
          <w:kern w:val="36"/>
          <w:sz w:val="24"/>
          <w:szCs w:val="24"/>
          <w:lang w:val="id-ID"/>
        </w:rPr>
        <w:t xml:space="preserve"> </w:t>
      </w:r>
      <w:r w:rsidRPr="00B144B0">
        <w:rPr>
          <w:rFonts w:ascii="Times New Roman" w:hAnsi="Times New Roman" w:cs="Times New Roman"/>
          <w:kern w:val="36"/>
          <w:sz w:val="24"/>
          <w:szCs w:val="24"/>
          <w:lang w:val="id-ID"/>
        </w:rPr>
        <w:t>berjalan efektif</w:t>
      </w:r>
      <w:r>
        <w:rPr>
          <w:rFonts w:ascii="Times New Roman" w:hAnsi="Times New Roman" w:cs="Times New Roman"/>
          <w:kern w:val="36"/>
          <w:sz w:val="24"/>
          <w:szCs w:val="24"/>
          <w:lang w:val="id-ID"/>
        </w:rPr>
        <w:t>, yaitu</w:t>
      </w:r>
      <w:r w:rsidRPr="00DE5200">
        <w:rPr>
          <w:rFonts w:ascii="Times New Roman" w:hAnsi="Times New Roman" w:cs="Times New Roman"/>
          <w:sz w:val="24"/>
          <w:szCs w:val="24"/>
          <w:lang w:val="id-ID"/>
        </w:rPr>
        <w:t xml:space="preserve"> </w:t>
      </w:r>
      <w:r w:rsidRPr="00B144B0">
        <w:rPr>
          <w:rFonts w:ascii="Times New Roman" w:hAnsi="Times New Roman" w:cs="Times New Roman"/>
          <w:sz w:val="24"/>
          <w:szCs w:val="24"/>
          <w:lang w:val="id-ID"/>
        </w:rPr>
        <w:t>konsistensi peraturan dan birokrasi kebijakan Dana Desa, optimalisasi sumber daya lokal, baik sumber daya manusia maupun sumber daya alam, serta optimalisasi sarana kerja berbasis teknologi informasi.</w:t>
      </w:r>
      <w:r>
        <w:rPr>
          <w:rFonts w:ascii="Times New Roman" w:hAnsi="Times New Roman" w:cs="Times New Roman"/>
          <w:sz w:val="24"/>
          <w:szCs w:val="24"/>
          <w:lang w:val="id-ID"/>
        </w:rPr>
        <w:t xml:space="preserve"> Hasil penelitian juga menunjukkan adanya berbagai faktor yang mendukung keberhasilan im</w:t>
      </w:r>
      <w:r w:rsidRPr="004E0415">
        <w:rPr>
          <w:rFonts w:ascii="Times New Roman" w:hAnsi="Times New Roman" w:cs="Times New Roman"/>
          <w:sz w:val="24"/>
          <w:szCs w:val="24"/>
          <w:lang w:val="id-ID"/>
        </w:rPr>
        <w:t>plementasi kebijakan Dana Desa</w:t>
      </w:r>
      <w:r w:rsidRPr="004E0415">
        <w:rPr>
          <w:rFonts w:ascii="Times New Roman" w:hAnsi="Times New Roman" w:cs="Times New Roman"/>
          <w:kern w:val="36"/>
          <w:sz w:val="24"/>
          <w:szCs w:val="24"/>
          <w:lang w:val="id-ID"/>
        </w:rPr>
        <w:t xml:space="preserve"> </w:t>
      </w:r>
      <w:r w:rsidRPr="00E32291">
        <w:rPr>
          <w:rFonts w:ascii="Times New Roman" w:hAnsi="Times New Roman" w:cs="Times New Roman"/>
          <w:kern w:val="36"/>
          <w:sz w:val="24"/>
          <w:szCs w:val="24"/>
          <w:lang w:val="id-ID"/>
        </w:rPr>
        <w:t>di Kabupaten Sumedang</w:t>
      </w:r>
      <w:r>
        <w:rPr>
          <w:rFonts w:ascii="Times New Roman" w:hAnsi="Times New Roman" w:cs="Times New Roman"/>
          <w:kern w:val="36"/>
          <w:sz w:val="24"/>
          <w:szCs w:val="24"/>
          <w:lang w:val="id-ID"/>
        </w:rPr>
        <w:t xml:space="preserve">, yaitu </w:t>
      </w:r>
      <w:r w:rsidRPr="00146C66">
        <w:rPr>
          <w:rFonts w:ascii="Times New Roman" w:hAnsi="Times New Roman" w:cs="Times New Roman"/>
          <w:kern w:val="36"/>
          <w:sz w:val="24"/>
          <w:szCs w:val="24"/>
          <w:lang w:val="id-ID"/>
        </w:rPr>
        <w:t>kepentingan yang terpengaruhi, m</w:t>
      </w:r>
      <w:r w:rsidRPr="00146C66">
        <w:rPr>
          <w:rFonts w:ascii="Times New Roman" w:hAnsi="Times New Roman" w:cs="Times New Roman"/>
          <w:sz w:val="24"/>
          <w:szCs w:val="24"/>
          <w:lang w:val="id-ID"/>
        </w:rPr>
        <w:t xml:space="preserve">anfaat yang dihasilkan, derajat perubahan yang diinginkan, kedudukan pembuat kebijakan, pelaksana </w:t>
      </w:r>
      <w:r w:rsidRPr="00146C66">
        <w:rPr>
          <w:rFonts w:ascii="Times New Roman" w:hAnsi="Times New Roman" w:cs="Times New Roman"/>
          <w:sz w:val="24"/>
          <w:szCs w:val="24"/>
          <w:lang w:val="id-ID"/>
        </w:rPr>
        <w:lastRenderedPageBreak/>
        <w:t>program, sumber daya</w:t>
      </w:r>
      <w:r>
        <w:rPr>
          <w:rFonts w:ascii="Times New Roman" w:hAnsi="Times New Roman" w:cs="Times New Roman"/>
          <w:sz w:val="24"/>
          <w:szCs w:val="24"/>
          <w:lang w:val="id-ID"/>
        </w:rPr>
        <w:t xml:space="preserve"> yang terlibat</w:t>
      </w:r>
      <w:r w:rsidRPr="00146C66">
        <w:rPr>
          <w:rFonts w:ascii="Times New Roman" w:hAnsi="Times New Roman" w:cs="Times New Roman"/>
          <w:sz w:val="24"/>
          <w:szCs w:val="24"/>
          <w:lang w:val="id-ID"/>
        </w:rPr>
        <w:t xml:space="preserve">, kekuasaan dan strategi aktor yang terlibat, karakteristik lembaga, serta kepatuhan dan daya tanggap. </w:t>
      </w:r>
      <w:r>
        <w:rPr>
          <w:rFonts w:ascii="Times New Roman" w:hAnsi="Times New Roman" w:cs="Times New Roman"/>
          <w:sz w:val="24"/>
          <w:szCs w:val="24"/>
          <w:lang w:val="id-ID"/>
        </w:rPr>
        <w:t>Namun, f</w:t>
      </w:r>
      <w:r>
        <w:rPr>
          <w:rFonts w:ascii="Times New Roman" w:hAnsi="Times New Roman" w:cs="Times New Roman"/>
          <w:kern w:val="36"/>
          <w:sz w:val="24"/>
          <w:szCs w:val="24"/>
          <w:lang w:val="id-ID"/>
        </w:rPr>
        <w:t>aktor sumber daya diketahui belum dilibatkan secara optimal sehingga desa hanya mengandalkan sumber pendanaan dari Dana Desa, Alokasi Dana Desa serta dana bagi hasil lainnya dalam penyelenggaraan pemerintahan, pembangunan, dan pemberdayaan masyarakat.</w:t>
      </w:r>
    </w:p>
    <w:p w:rsidR="006B2B65" w:rsidRPr="00B144B0" w:rsidRDefault="006B2B65" w:rsidP="006B2B65">
      <w:pPr>
        <w:pStyle w:val="NoSpacing"/>
        <w:ind w:firstLine="720"/>
        <w:jc w:val="both"/>
        <w:rPr>
          <w:rFonts w:ascii="Times New Roman" w:hAnsi="Times New Roman" w:cs="Times New Roman"/>
          <w:sz w:val="24"/>
          <w:szCs w:val="24"/>
          <w:lang w:val="id-ID"/>
        </w:rPr>
      </w:pPr>
      <w:r w:rsidRPr="00B144B0">
        <w:rPr>
          <w:rFonts w:ascii="Times New Roman" w:hAnsi="Times New Roman" w:cs="Times New Roman"/>
          <w:sz w:val="24"/>
          <w:szCs w:val="24"/>
          <w:lang w:val="id-ID"/>
        </w:rPr>
        <w:t xml:space="preserve">Penelitian menghasilkan </w:t>
      </w:r>
      <w:r w:rsidRPr="00B144B0">
        <w:rPr>
          <w:rFonts w:ascii="Times New Roman" w:hAnsi="Times New Roman" w:cs="Times New Roman"/>
          <w:i/>
          <w:iCs/>
          <w:sz w:val="24"/>
          <w:szCs w:val="24"/>
          <w:lang w:val="id-ID"/>
        </w:rPr>
        <w:t>novelty</w:t>
      </w:r>
      <w:r>
        <w:rPr>
          <w:rFonts w:ascii="Times New Roman" w:hAnsi="Times New Roman" w:cs="Times New Roman"/>
          <w:sz w:val="24"/>
          <w:szCs w:val="24"/>
          <w:lang w:val="id-ID"/>
        </w:rPr>
        <w:t xml:space="preserve"> berupa teridentifikasinya faktor lain yang menentukan keberhasilan </w:t>
      </w:r>
      <w:r w:rsidRPr="00B144B0">
        <w:rPr>
          <w:rFonts w:ascii="Times New Roman" w:hAnsi="Times New Roman" w:cs="Times New Roman"/>
          <w:sz w:val="24"/>
          <w:szCs w:val="24"/>
          <w:lang w:val="id-ID"/>
        </w:rPr>
        <w:t xml:space="preserve">implementasi </w:t>
      </w:r>
      <w:r>
        <w:rPr>
          <w:rFonts w:ascii="Times New Roman" w:hAnsi="Times New Roman" w:cs="Times New Roman"/>
          <w:sz w:val="24"/>
          <w:szCs w:val="24"/>
          <w:lang w:val="id-ID"/>
        </w:rPr>
        <w:t xml:space="preserve">suatu </w:t>
      </w:r>
      <w:r w:rsidRPr="00B144B0">
        <w:rPr>
          <w:rFonts w:ascii="Times New Roman" w:hAnsi="Times New Roman" w:cs="Times New Roman"/>
          <w:sz w:val="24"/>
          <w:szCs w:val="24"/>
          <w:lang w:val="id-ID"/>
        </w:rPr>
        <w:t>kebijakan</w:t>
      </w:r>
      <w:r>
        <w:rPr>
          <w:rFonts w:ascii="Times New Roman" w:hAnsi="Times New Roman" w:cs="Times New Roman"/>
          <w:sz w:val="24"/>
          <w:szCs w:val="24"/>
          <w:lang w:val="id-ID"/>
        </w:rPr>
        <w:t>, yaitu faktor kult</w:t>
      </w:r>
      <w:r>
        <w:rPr>
          <w:rFonts w:ascii="Times New Roman" w:hAnsi="Times New Roman" w:cs="Times New Roman"/>
          <w:sz w:val="24"/>
          <w:szCs w:val="24"/>
        </w:rPr>
        <w:t>u</w:t>
      </w:r>
      <w:r>
        <w:rPr>
          <w:rFonts w:ascii="Times New Roman" w:hAnsi="Times New Roman" w:cs="Times New Roman"/>
          <w:sz w:val="24"/>
          <w:szCs w:val="24"/>
          <w:lang w:val="id-ID"/>
        </w:rPr>
        <w:t xml:space="preserve">r sosial kelompok sasaran, kondisi </w:t>
      </w:r>
      <w:r w:rsidRPr="00EB7575">
        <w:rPr>
          <w:rFonts w:ascii="Times New Roman" w:hAnsi="Times New Roman" w:cs="Times New Roman"/>
          <w:i/>
          <w:iCs/>
          <w:sz w:val="24"/>
          <w:szCs w:val="24"/>
          <w:lang w:val="id-ID"/>
        </w:rPr>
        <w:t>force majeure</w:t>
      </w:r>
      <w:r>
        <w:rPr>
          <w:rFonts w:ascii="Times New Roman" w:hAnsi="Times New Roman" w:cs="Times New Roman"/>
          <w:sz w:val="24"/>
          <w:szCs w:val="24"/>
          <w:lang w:val="id-ID"/>
        </w:rPr>
        <w:t xml:space="preserve"> selama implementasi berlangsung, serta kemajuan ilmu pengetahuan dan teknologi. Dalam kasus implementasi kebijakan </w:t>
      </w:r>
      <w:r w:rsidRPr="00B144B0">
        <w:rPr>
          <w:rFonts w:ascii="Times New Roman" w:hAnsi="Times New Roman" w:cs="Times New Roman"/>
          <w:sz w:val="24"/>
          <w:szCs w:val="24"/>
          <w:lang w:val="id-ID"/>
        </w:rPr>
        <w:t xml:space="preserve">Dana Desa, </w:t>
      </w:r>
      <w:r>
        <w:rPr>
          <w:rFonts w:ascii="Times New Roman" w:hAnsi="Times New Roman" w:cs="Times New Roman"/>
          <w:sz w:val="24"/>
          <w:szCs w:val="24"/>
          <w:lang w:val="id-ID"/>
        </w:rPr>
        <w:t xml:space="preserve">dihasilkan </w:t>
      </w:r>
      <w:r w:rsidRPr="00315803">
        <w:rPr>
          <w:rFonts w:ascii="Times New Roman" w:hAnsi="Times New Roman" w:cs="Times New Roman"/>
          <w:i/>
          <w:iCs/>
          <w:sz w:val="24"/>
          <w:szCs w:val="24"/>
          <w:lang w:val="id-ID"/>
        </w:rPr>
        <w:t>novelty</w:t>
      </w:r>
      <w:r>
        <w:rPr>
          <w:rFonts w:ascii="Times New Roman" w:hAnsi="Times New Roman" w:cs="Times New Roman"/>
          <w:sz w:val="24"/>
          <w:szCs w:val="24"/>
          <w:lang w:val="id-ID"/>
        </w:rPr>
        <w:t xml:space="preserve"> berupa </w:t>
      </w:r>
      <w:r w:rsidRPr="00B144B0">
        <w:rPr>
          <w:rFonts w:ascii="Times New Roman" w:hAnsi="Times New Roman" w:cs="Times New Roman"/>
          <w:sz w:val="24"/>
          <w:szCs w:val="24"/>
          <w:lang w:val="id-ID"/>
        </w:rPr>
        <w:t>perlunya perluasan penerapan skema Padat Karya Tunai Dana Desa serta pemanfataan teknologi informasi dan k</w:t>
      </w:r>
      <w:r>
        <w:rPr>
          <w:rFonts w:ascii="Times New Roman" w:hAnsi="Times New Roman" w:cs="Times New Roman"/>
          <w:sz w:val="24"/>
          <w:szCs w:val="24"/>
          <w:lang w:val="id-ID"/>
        </w:rPr>
        <w:t>o</w:t>
      </w:r>
      <w:r w:rsidRPr="00B144B0">
        <w:rPr>
          <w:rFonts w:ascii="Times New Roman" w:hAnsi="Times New Roman" w:cs="Times New Roman"/>
          <w:sz w:val="24"/>
          <w:szCs w:val="24"/>
          <w:lang w:val="id-ID"/>
        </w:rPr>
        <w:t xml:space="preserve">munikasi sebagai instrumen pendukung implementasi. </w:t>
      </w:r>
    </w:p>
    <w:p w:rsidR="006B2B65" w:rsidRPr="00CE4C16" w:rsidRDefault="006B2B65" w:rsidP="006B2B65">
      <w:pPr>
        <w:pStyle w:val="NoSpacing"/>
        <w:jc w:val="both"/>
        <w:rPr>
          <w:rFonts w:ascii="Times New Roman" w:hAnsi="Times New Roman" w:cs="Times New Roman"/>
          <w:color w:val="FF0000"/>
          <w:sz w:val="24"/>
          <w:szCs w:val="24"/>
          <w:lang w:val="id-ID"/>
        </w:rPr>
      </w:pPr>
    </w:p>
    <w:p w:rsidR="006B2B65" w:rsidRDefault="006B2B65" w:rsidP="006B2B65">
      <w:pPr>
        <w:pStyle w:val="NoSpacing"/>
        <w:jc w:val="both"/>
        <w:rPr>
          <w:rFonts w:ascii="Times New Roman" w:hAnsi="Times New Roman" w:cs="Times New Roman"/>
          <w:sz w:val="24"/>
          <w:szCs w:val="24"/>
          <w:lang w:val="id-ID"/>
        </w:rPr>
      </w:pPr>
      <w:r w:rsidRPr="001F7567">
        <w:rPr>
          <w:rFonts w:ascii="Times New Roman" w:hAnsi="Times New Roman" w:cs="Times New Roman"/>
          <w:b/>
          <w:bCs/>
          <w:sz w:val="24"/>
          <w:szCs w:val="24"/>
          <w:lang w:val="id-ID"/>
        </w:rPr>
        <w:t>Kata kunci</w:t>
      </w:r>
      <w:r>
        <w:rPr>
          <w:rFonts w:ascii="Times New Roman" w:hAnsi="Times New Roman" w:cs="Times New Roman"/>
          <w:sz w:val="24"/>
          <w:szCs w:val="24"/>
          <w:lang w:val="id-ID"/>
        </w:rPr>
        <w:t>: Strategi implementasi kebijakan</w:t>
      </w:r>
    </w:p>
    <w:p w:rsidR="00335AF8" w:rsidRPr="00CC6519" w:rsidRDefault="006B2B65" w:rsidP="006B2B65">
      <w:pPr>
        <w:pStyle w:val="NoSpacing"/>
        <w:jc w:val="both"/>
        <w:rPr>
          <w:rFonts w:ascii="Palatino Linotype" w:hAnsi="Palatino Linotype" w:cs="Times New Roman"/>
          <w:b/>
          <w:sz w:val="24"/>
          <w:szCs w:val="24"/>
        </w:rPr>
      </w:pPr>
      <w:r>
        <w:rPr>
          <w:rFonts w:ascii="Times New Roman" w:hAnsi="Times New Roman" w:cs="Times New Roman"/>
          <w:sz w:val="24"/>
          <w:szCs w:val="24"/>
          <w:lang w:val="id-ID"/>
        </w:rPr>
        <w:br w:type="page"/>
      </w:r>
      <w:bookmarkStart w:id="0" w:name="_GoBack"/>
      <w:bookmarkEnd w:id="0"/>
    </w:p>
    <w:p w:rsidR="00335AF8" w:rsidRPr="00CC6519" w:rsidRDefault="00B14B1D" w:rsidP="00335AF8">
      <w:pPr>
        <w:pStyle w:val="NoSpacing"/>
        <w:jc w:val="both"/>
        <w:rPr>
          <w:rFonts w:ascii="Palatino Linotype" w:hAnsi="Palatino Linotype" w:cs="Times New Roman"/>
          <w:b/>
          <w:sz w:val="24"/>
          <w:szCs w:val="24"/>
        </w:rPr>
      </w:pPr>
      <w:r w:rsidRPr="00CC6519">
        <w:rPr>
          <w:rFonts w:ascii="Palatino Linotype" w:hAnsi="Palatino Linotype" w:cs="Times New Roman"/>
          <w:b/>
          <w:sz w:val="24"/>
          <w:szCs w:val="24"/>
        </w:rPr>
        <w:lastRenderedPageBreak/>
        <w:t>REFERENCES</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Abidin, M. Z. (2015). Tinjauan Atas Pelaksanaan Keuangan Desa dalam Mendukung Kebijakan Dana Desa. </w:t>
      </w:r>
      <w:r w:rsidRPr="00CC6519">
        <w:rPr>
          <w:rFonts w:ascii="Palatino Linotype" w:hAnsi="Palatino Linotype" w:cs="Times New Roman"/>
          <w:i/>
          <w:iCs/>
          <w:sz w:val="24"/>
          <w:szCs w:val="24"/>
        </w:rPr>
        <w:t>Jurnal Ekonomi &amp; Kebijakan Publik</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6</w:t>
      </w:r>
      <w:r w:rsidRPr="00CC6519">
        <w:rPr>
          <w:rFonts w:ascii="Palatino Linotype" w:hAnsi="Palatino Linotype" w:cs="Times New Roman"/>
          <w:sz w:val="24"/>
          <w:szCs w:val="24"/>
        </w:rPr>
        <w:t>(1), 61-76.</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Adisasmita, R. (2013). </w:t>
      </w:r>
      <w:r w:rsidRPr="00CC6519">
        <w:rPr>
          <w:rFonts w:ascii="Palatino Linotype" w:hAnsi="Palatino Linotype" w:cs="Times New Roman"/>
          <w:i/>
          <w:iCs/>
          <w:sz w:val="24"/>
          <w:szCs w:val="24"/>
        </w:rPr>
        <w:t>Pembangunan Perdesaan: Pendekatan Partisipatif, Tipologi, Strategi, Konsep Desa Pusat Pertumbuhan</w:t>
      </w:r>
      <w:r w:rsidRPr="00CC6519">
        <w:rPr>
          <w:rFonts w:ascii="Palatino Linotype" w:hAnsi="Palatino Linotype" w:cs="Times New Roman"/>
          <w:sz w:val="24"/>
          <w:szCs w:val="24"/>
        </w:rPr>
        <w:t>. Yogyakarta: Graha Ilmu.</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Aziz, N. L. L. (2016). Otonomi Desa dan Efektivitas Dana Desa. </w:t>
      </w:r>
      <w:r w:rsidRPr="00CC6519">
        <w:rPr>
          <w:rFonts w:ascii="Palatino Linotype" w:hAnsi="Palatino Linotype" w:cs="Times New Roman"/>
          <w:i/>
          <w:iCs/>
          <w:sz w:val="24"/>
          <w:szCs w:val="24"/>
        </w:rPr>
        <w:t>Jurnal Penelitian Politik</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13</w:t>
      </w:r>
      <w:r w:rsidRPr="00CC6519">
        <w:rPr>
          <w:rFonts w:ascii="Palatino Linotype" w:hAnsi="Palatino Linotype" w:cs="Times New Roman"/>
          <w:sz w:val="24"/>
          <w:szCs w:val="24"/>
        </w:rPr>
        <w:t>(2), 193-211.</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Chasanah, K., Rosyadi, S., &amp; Kurniasih, D. (2017). Implementasi Kebijakan Dana Desa. </w:t>
      </w:r>
      <w:r w:rsidRPr="00CC6519">
        <w:rPr>
          <w:rFonts w:ascii="Palatino Linotype" w:hAnsi="Palatino Linotype" w:cs="Times New Roman"/>
          <w:i/>
          <w:iCs/>
          <w:sz w:val="24"/>
          <w:szCs w:val="24"/>
        </w:rPr>
        <w:t>The Indonesian Journal of Public Administration (IJPA)</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3</w:t>
      </w:r>
      <w:r w:rsidRPr="00CC6519">
        <w:rPr>
          <w:rFonts w:ascii="Palatino Linotype" w:hAnsi="Palatino Linotype" w:cs="Times New Roman"/>
          <w:sz w:val="24"/>
          <w:szCs w:val="24"/>
        </w:rPr>
        <w:t>(2), 12-32.</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Firdaus, E. (2011). Badan Permusyawaratan Desa dalam Tiga Periode Pemerintahan di Indonesia. </w:t>
      </w:r>
      <w:r w:rsidRPr="00CC6519">
        <w:rPr>
          <w:rFonts w:ascii="Palatino Linotype" w:hAnsi="Palatino Linotype" w:cs="Times New Roman"/>
          <w:i/>
          <w:iCs/>
          <w:sz w:val="24"/>
          <w:szCs w:val="24"/>
        </w:rPr>
        <w:t>Jurnal Ilmu Hukum</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2</w:t>
      </w:r>
      <w:r w:rsidRPr="00CC6519">
        <w:rPr>
          <w:rFonts w:ascii="Palatino Linotype" w:hAnsi="Palatino Linotype" w:cs="Times New Roman"/>
          <w:sz w:val="24"/>
          <w:szCs w:val="24"/>
        </w:rPr>
        <w:t>(2).</w:t>
      </w:r>
    </w:p>
    <w:p w:rsidR="00434CC3" w:rsidRPr="00CC6519" w:rsidRDefault="00B14B1D" w:rsidP="00CE6E3A">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lang w:val="id-ID"/>
        </w:rPr>
        <w:t>Grindle, M</w:t>
      </w:r>
      <w:r w:rsidRPr="00CC6519">
        <w:rPr>
          <w:rFonts w:ascii="Palatino Linotype" w:hAnsi="Palatino Linotype" w:cs="Times New Roman"/>
          <w:sz w:val="24"/>
          <w:szCs w:val="24"/>
        </w:rPr>
        <w:t xml:space="preserve">. </w:t>
      </w:r>
      <w:r w:rsidRPr="00CC6519">
        <w:rPr>
          <w:rFonts w:ascii="Palatino Linotype" w:hAnsi="Palatino Linotype" w:cs="Times New Roman"/>
          <w:sz w:val="24"/>
          <w:szCs w:val="24"/>
          <w:lang w:val="id-ID"/>
        </w:rPr>
        <w:t xml:space="preserve">S. </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1980</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w:t>
      </w:r>
      <w:r w:rsidRPr="00CC6519">
        <w:rPr>
          <w:rFonts w:ascii="Palatino Linotype" w:hAnsi="Palatino Linotype" w:cs="Times New Roman"/>
          <w:i/>
          <w:iCs/>
          <w:sz w:val="24"/>
          <w:szCs w:val="24"/>
          <w:lang w:val="id-ID"/>
        </w:rPr>
        <w:t>Politics and Policy Implementation in the Third World</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New Jersey: Princeton University Press</w:t>
      </w:r>
      <w:r w:rsidRPr="00CC6519">
        <w:rPr>
          <w:rFonts w:ascii="Palatino Linotype" w:hAnsi="Palatino Linotype" w:cs="Times New Roman"/>
          <w:sz w:val="24"/>
          <w:szCs w:val="24"/>
        </w:rPr>
        <w:t>.</w:t>
      </w:r>
    </w:p>
    <w:p w:rsidR="00434CC3" w:rsidRPr="00CC6519" w:rsidRDefault="00B14B1D" w:rsidP="00AD4C73">
      <w:pPr>
        <w:pStyle w:val="NoSpacing"/>
        <w:numPr>
          <w:ilvl w:val="3"/>
          <w:numId w:val="16"/>
        </w:numPr>
        <w:ind w:left="426"/>
        <w:jc w:val="both"/>
        <w:rPr>
          <w:rFonts w:ascii="Palatino Linotype" w:hAnsi="Palatino Linotype" w:cs="Times New Roman"/>
          <w:sz w:val="24"/>
          <w:szCs w:val="24"/>
          <w:lang w:val="id-ID"/>
        </w:rPr>
      </w:pPr>
      <w:r w:rsidRPr="00CC6519">
        <w:rPr>
          <w:rFonts w:ascii="Palatino Linotype" w:hAnsi="Palatino Linotype" w:cs="Times New Roman"/>
          <w:sz w:val="24"/>
          <w:szCs w:val="24"/>
          <w:lang w:val="id-ID"/>
        </w:rPr>
        <w:t>Idrus, M</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2016</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w:t>
      </w:r>
      <w:r w:rsidRPr="00CC6519">
        <w:rPr>
          <w:rFonts w:ascii="Palatino Linotype" w:hAnsi="Palatino Linotype" w:cs="Times New Roman"/>
          <w:i/>
          <w:iCs/>
          <w:sz w:val="24"/>
          <w:szCs w:val="24"/>
          <w:lang w:val="id-ID"/>
        </w:rPr>
        <w:t>Metode Peneltian Ilmu Sosial Pendekatan Kualitatif dan Kuantitatif</w:t>
      </w:r>
      <w:r w:rsidRPr="00CC6519">
        <w:rPr>
          <w:rFonts w:ascii="Palatino Linotype" w:hAnsi="Palatino Linotype" w:cs="Times New Roman"/>
          <w:sz w:val="24"/>
          <w:szCs w:val="24"/>
          <w:lang w:val="id-ID"/>
        </w:rPr>
        <w:t>, Ed. 2, Jakarta: Penerbit Erlangga</w:t>
      </w:r>
      <w:r w:rsidRPr="00CC6519">
        <w:rPr>
          <w:rFonts w:ascii="Palatino Linotype" w:hAnsi="Palatino Linotype" w:cs="Times New Roman"/>
          <w:sz w:val="24"/>
          <w:szCs w:val="24"/>
        </w:rPr>
        <w:t>.</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Jabir, H. (2018). </w:t>
      </w:r>
      <w:r w:rsidRPr="00CC6519">
        <w:rPr>
          <w:rFonts w:ascii="Palatino Linotype" w:hAnsi="Palatino Linotype" w:cs="Times New Roman"/>
          <w:i/>
          <w:iCs/>
          <w:sz w:val="24"/>
          <w:szCs w:val="24"/>
        </w:rPr>
        <w:t>Peran Tenaga Pendamping Desa Pada Pelaksanaan Program Pembagunan Dan Pemberdayaan Masyarakat Di Desa Watu Kecamatan Marioriwawo Kabupaten Soppeng</w:t>
      </w:r>
      <w:r w:rsidRPr="00CC6519">
        <w:rPr>
          <w:rFonts w:ascii="Palatino Linotype" w:hAnsi="Palatino Linotype" w:cs="Times New Roman"/>
          <w:sz w:val="24"/>
          <w:szCs w:val="24"/>
        </w:rPr>
        <w:t> (Doctoral Dissertation, Universitas Negeri Makassar).</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Nafidah, L. N., &amp; Suryaningtyas, M. (2016). Akuntabilitas Pengelolaan Alokasi Dana Desa Dalam Upaya Meningkatkan Pembangunan Dan Pemberdayaan Masyarakat. </w:t>
      </w:r>
      <w:r w:rsidRPr="00CC6519">
        <w:rPr>
          <w:rFonts w:ascii="Palatino Linotype" w:hAnsi="Palatino Linotype" w:cs="Times New Roman"/>
          <w:i/>
          <w:iCs/>
          <w:sz w:val="24"/>
          <w:szCs w:val="24"/>
        </w:rPr>
        <w:t>BISNIS: Jurnal Bisnis dan Manajemen Islam</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3</w:t>
      </w:r>
      <w:r w:rsidRPr="00CC6519">
        <w:rPr>
          <w:rFonts w:ascii="Palatino Linotype" w:hAnsi="Palatino Linotype" w:cs="Times New Roman"/>
          <w:sz w:val="24"/>
          <w:szCs w:val="24"/>
        </w:rPr>
        <w:t>(1), 214-239.</w:t>
      </w:r>
    </w:p>
    <w:p w:rsidR="00434CC3" w:rsidRPr="00CC6519" w:rsidRDefault="00B14B1D" w:rsidP="00974D65">
      <w:pPr>
        <w:pStyle w:val="NoSpacing"/>
        <w:numPr>
          <w:ilvl w:val="3"/>
          <w:numId w:val="16"/>
        </w:numPr>
        <w:ind w:left="426"/>
        <w:rPr>
          <w:rFonts w:ascii="Palatino Linotype" w:hAnsi="Palatino Linotype" w:cs="Times New Roman"/>
          <w:sz w:val="24"/>
          <w:szCs w:val="24"/>
          <w:lang w:val="id-ID"/>
        </w:rPr>
      </w:pPr>
      <w:r w:rsidRPr="00CC6519">
        <w:rPr>
          <w:rFonts w:ascii="Palatino Linotype" w:hAnsi="Palatino Linotype" w:cs="Times New Roman"/>
          <w:sz w:val="24"/>
          <w:szCs w:val="24"/>
          <w:lang w:val="id-ID"/>
        </w:rPr>
        <w:t>Nugroho, R</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2014</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w:t>
      </w:r>
      <w:r w:rsidRPr="00CC6519">
        <w:rPr>
          <w:rFonts w:ascii="Palatino Linotype" w:hAnsi="Palatino Linotype" w:cs="Times New Roman"/>
          <w:i/>
          <w:sz w:val="24"/>
          <w:szCs w:val="24"/>
          <w:lang w:val="id-ID"/>
        </w:rPr>
        <w:t>Public Policy</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Jakarta: Elexmedia Komputiondo</w:t>
      </w:r>
      <w:r w:rsidRPr="00CC6519">
        <w:rPr>
          <w:rFonts w:ascii="Palatino Linotype" w:hAnsi="Palatino Linotype" w:cs="Times New Roman"/>
          <w:sz w:val="24"/>
          <w:szCs w:val="24"/>
        </w:rPr>
        <w:t>.</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lang w:val="id-ID"/>
        </w:rPr>
      </w:pPr>
      <w:r w:rsidRPr="00CC6519">
        <w:rPr>
          <w:rFonts w:ascii="Palatino Linotype" w:hAnsi="Palatino Linotype" w:cs="Times New Roman"/>
          <w:sz w:val="24"/>
          <w:szCs w:val="24"/>
          <w:lang w:val="id-ID"/>
        </w:rPr>
        <w:t>Nurcholis, H</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2011</w:t>
      </w:r>
      <w:r w:rsidRPr="00CC6519">
        <w:rPr>
          <w:rFonts w:ascii="Palatino Linotype" w:hAnsi="Palatino Linotype" w:cs="Times New Roman"/>
          <w:sz w:val="24"/>
          <w:szCs w:val="24"/>
        </w:rPr>
        <w:t>).</w:t>
      </w:r>
      <w:r w:rsidRPr="00CC6519">
        <w:rPr>
          <w:rFonts w:ascii="Palatino Linotype" w:hAnsi="Palatino Linotype" w:cs="Times New Roman"/>
          <w:sz w:val="24"/>
          <w:szCs w:val="24"/>
          <w:lang w:val="id-ID"/>
        </w:rPr>
        <w:t xml:space="preserve"> </w:t>
      </w:r>
      <w:r w:rsidRPr="00CC6519">
        <w:rPr>
          <w:rFonts w:ascii="Palatino Linotype" w:hAnsi="Palatino Linotype" w:cs="Times New Roman"/>
          <w:i/>
          <w:sz w:val="24"/>
          <w:szCs w:val="24"/>
          <w:lang w:val="id-ID"/>
        </w:rPr>
        <w:t>Pertumbuhan dan Penyelenggaraan Pemerintahan Desa</w:t>
      </w:r>
      <w:r w:rsidRPr="00CC6519">
        <w:rPr>
          <w:rFonts w:ascii="Palatino Linotype" w:hAnsi="Palatino Linotype" w:cs="Times New Roman"/>
          <w:sz w:val="24"/>
          <w:szCs w:val="24"/>
          <w:lang w:val="id-ID"/>
        </w:rPr>
        <w:t>, Jakarta: Erlangga</w:t>
      </w:r>
      <w:r w:rsidRPr="00CC6519">
        <w:rPr>
          <w:rFonts w:ascii="Palatino Linotype" w:hAnsi="Palatino Linotype" w:cs="Times New Roman"/>
          <w:sz w:val="24"/>
          <w:szCs w:val="24"/>
        </w:rPr>
        <w:t>.</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Rahayu, D. (2017). Strategi Pengelolaan Dana Desa untuk Meningkatkan Kesejahteraan Masyarakat Desa Kalikayen Kabupaten Semarang. </w:t>
      </w:r>
      <w:r w:rsidRPr="00CC6519">
        <w:rPr>
          <w:rFonts w:ascii="Palatino Linotype" w:hAnsi="Palatino Linotype" w:cs="Times New Roman"/>
          <w:i/>
          <w:iCs/>
          <w:sz w:val="24"/>
          <w:szCs w:val="24"/>
        </w:rPr>
        <w:t>Economics Development Analysis Journal</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6</w:t>
      </w:r>
      <w:r w:rsidRPr="00CC6519">
        <w:rPr>
          <w:rFonts w:ascii="Palatino Linotype" w:hAnsi="Palatino Linotype" w:cs="Times New Roman"/>
          <w:sz w:val="24"/>
          <w:szCs w:val="24"/>
        </w:rPr>
        <w:t>(2), 107-116.</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Santoso, R. S. (2018). Implementasi Kebijakan Dana Desa Di Kabupaten Semarang (Studi Kasus Di Desa Randugunting, Kecamatan Bergas). </w:t>
      </w:r>
      <w:r w:rsidRPr="00CC6519">
        <w:rPr>
          <w:rFonts w:ascii="Palatino Linotype" w:hAnsi="Palatino Linotype" w:cs="Times New Roman"/>
          <w:i/>
          <w:iCs/>
          <w:sz w:val="24"/>
          <w:szCs w:val="24"/>
        </w:rPr>
        <w:t>Journal of Public Policy and Management Review</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7</w:t>
      </w:r>
      <w:r w:rsidRPr="00CC6519">
        <w:rPr>
          <w:rFonts w:ascii="Palatino Linotype" w:hAnsi="Palatino Linotype" w:cs="Times New Roman"/>
          <w:sz w:val="24"/>
          <w:szCs w:val="24"/>
        </w:rPr>
        <w:t>(2), 649-664.</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Sari, I. M., &amp; Abdullah, M. F. (2017). Analisis Ekonomi Kebijakan Dana Desa Terhadap Kemiskinan Desa Di Kabupaten Tulungagung. </w:t>
      </w:r>
      <w:r w:rsidRPr="00CC6519">
        <w:rPr>
          <w:rFonts w:ascii="Palatino Linotype" w:hAnsi="Palatino Linotype" w:cs="Times New Roman"/>
          <w:i/>
          <w:iCs/>
          <w:sz w:val="24"/>
          <w:szCs w:val="24"/>
        </w:rPr>
        <w:t>Jurnal Ekonomi Pembangunan</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15</w:t>
      </w:r>
      <w:r w:rsidRPr="00CC6519">
        <w:rPr>
          <w:rFonts w:ascii="Palatino Linotype" w:hAnsi="Palatino Linotype" w:cs="Times New Roman"/>
          <w:sz w:val="24"/>
          <w:szCs w:val="24"/>
        </w:rPr>
        <w:t>(1), 34-49.</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 xml:space="preserve">Sarosa, S. (2012). </w:t>
      </w:r>
      <w:r w:rsidRPr="00CC6519">
        <w:rPr>
          <w:rFonts w:ascii="Palatino Linotype" w:hAnsi="Palatino Linotype" w:cs="Times New Roman"/>
          <w:i/>
          <w:sz w:val="24"/>
          <w:szCs w:val="24"/>
        </w:rPr>
        <w:t>Penelitian Kualitatif Dasar-Dasar</w:t>
      </w:r>
      <w:r w:rsidRPr="00CC6519">
        <w:rPr>
          <w:rFonts w:ascii="Palatino Linotype" w:hAnsi="Palatino Linotype" w:cs="Times New Roman"/>
          <w:sz w:val="24"/>
          <w:szCs w:val="24"/>
        </w:rPr>
        <w:t>. </w:t>
      </w:r>
      <w:r w:rsidRPr="00CC6519">
        <w:rPr>
          <w:rFonts w:ascii="Palatino Linotype" w:hAnsi="Palatino Linotype" w:cs="Times New Roman"/>
          <w:iCs/>
          <w:sz w:val="24"/>
          <w:szCs w:val="24"/>
        </w:rPr>
        <w:t>Jakarta: Indeks</w:t>
      </w:r>
      <w:r w:rsidRPr="00CC6519">
        <w:rPr>
          <w:rFonts w:ascii="Palatino Linotype" w:hAnsi="Palatino Linotype" w:cs="Times New Roman"/>
          <w:sz w:val="24"/>
          <w:szCs w:val="24"/>
        </w:rPr>
        <w:t>.</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Sasongko, R. W. (2019). Kebijakan Alokasi Dana Desa (Add) Dalam Rangka Mengoptimalkan Pembangunan Desa. </w:t>
      </w:r>
      <w:r w:rsidRPr="00CC6519">
        <w:rPr>
          <w:rFonts w:ascii="Palatino Linotype" w:hAnsi="Palatino Linotype" w:cs="Times New Roman"/>
          <w:i/>
          <w:iCs/>
          <w:sz w:val="24"/>
          <w:szCs w:val="24"/>
        </w:rPr>
        <w:t>Visioner: Jurnal Pemerintahan Daerah di Indonesia</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11</w:t>
      </w:r>
      <w:r w:rsidRPr="00CC6519">
        <w:rPr>
          <w:rFonts w:ascii="Palatino Linotype" w:hAnsi="Palatino Linotype" w:cs="Times New Roman"/>
          <w:sz w:val="24"/>
          <w:szCs w:val="24"/>
        </w:rPr>
        <w:t>(4), 455-462.</w:t>
      </w:r>
    </w:p>
    <w:p w:rsidR="00434CC3" w:rsidRPr="00CC6519" w:rsidRDefault="00B14B1D" w:rsidP="00AD4C73">
      <w:pPr>
        <w:pStyle w:val="NoSpacing"/>
        <w:numPr>
          <w:ilvl w:val="3"/>
          <w:numId w:val="16"/>
        </w:numPr>
        <w:ind w:left="426"/>
        <w:rPr>
          <w:rFonts w:ascii="Palatino Linotype" w:hAnsi="Palatino Linotype" w:cs="Times New Roman"/>
          <w:bCs/>
          <w:sz w:val="24"/>
          <w:szCs w:val="24"/>
          <w:lang w:val="id-ID"/>
        </w:rPr>
      </w:pPr>
      <w:r w:rsidRPr="00CC6519">
        <w:rPr>
          <w:rFonts w:ascii="Palatino Linotype" w:hAnsi="Palatino Linotype" w:cs="Times New Roman"/>
          <w:bCs/>
          <w:sz w:val="24"/>
          <w:szCs w:val="24"/>
          <w:lang w:val="id-ID"/>
        </w:rPr>
        <w:t xml:space="preserve">Sugiyono, </w:t>
      </w:r>
      <w:r w:rsidRPr="00CC6519">
        <w:rPr>
          <w:rFonts w:ascii="Palatino Linotype" w:hAnsi="Palatino Linotype" w:cs="Times New Roman"/>
          <w:bCs/>
          <w:sz w:val="24"/>
          <w:szCs w:val="24"/>
        </w:rPr>
        <w:t>(</w:t>
      </w:r>
      <w:r w:rsidRPr="00CC6519">
        <w:rPr>
          <w:rFonts w:ascii="Palatino Linotype" w:hAnsi="Palatino Linotype" w:cs="Times New Roman"/>
          <w:bCs/>
          <w:sz w:val="24"/>
          <w:szCs w:val="24"/>
          <w:lang w:val="id-ID"/>
        </w:rPr>
        <w:t>2014</w:t>
      </w:r>
      <w:r w:rsidRPr="00CC6519">
        <w:rPr>
          <w:rFonts w:ascii="Palatino Linotype" w:hAnsi="Palatino Linotype" w:cs="Times New Roman"/>
          <w:bCs/>
          <w:sz w:val="24"/>
          <w:szCs w:val="24"/>
        </w:rPr>
        <w:t>).</w:t>
      </w:r>
      <w:r w:rsidRPr="00CC6519">
        <w:rPr>
          <w:rFonts w:ascii="Palatino Linotype" w:hAnsi="Palatino Linotype" w:cs="Times New Roman"/>
          <w:bCs/>
          <w:sz w:val="24"/>
          <w:szCs w:val="24"/>
          <w:lang w:val="id-ID"/>
        </w:rPr>
        <w:t xml:space="preserve"> </w:t>
      </w:r>
      <w:r w:rsidRPr="00CC6519">
        <w:rPr>
          <w:rFonts w:ascii="Palatino Linotype" w:hAnsi="Palatino Linotype" w:cs="Times New Roman"/>
          <w:bCs/>
          <w:i/>
          <w:iCs/>
          <w:sz w:val="24"/>
          <w:szCs w:val="24"/>
          <w:lang w:val="id-ID"/>
        </w:rPr>
        <w:t>Memahami Penelitian Kualitatif</w:t>
      </w:r>
      <w:r w:rsidRPr="00CC6519">
        <w:rPr>
          <w:rFonts w:ascii="Palatino Linotype" w:hAnsi="Palatino Linotype" w:cs="Times New Roman"/>
          <w:bCs/>
          <w:sz w:val="24"/>
          <w:szCs w:val="24"/>
        </w:rPr>
        <w:t>.</w:t>
      </w:r>
      <w:r w:rsidRPr="00CC6519">
        <w:rPr>
          <w:rFonts w:ascii="Palatino Linotype" w:hAnsi="Palatino Linotype" w:cs="Times New Roman"/>
          <w:bCs/>
          <w:sz w:val="24"/>
          <w:szCs w:val="24"/>
          <w:lang w:val="id-ID"/>
        </w:rPr>
        <w:t xml:space="preserve"> Bandung: Alfabeta</w:t>
      </w:r>
      <w:r w:rsidRPr="00CC6519">
        <w:rPr>
          <w:rFonts w:ascii="Palatino Linotype" w:hAnsi="Palatino Linotype" w:cs="Times New Roman"/>
          <w:bCs/>
          <w:sz w:val="24"/>
          <w:szCs w:val="24"/>
        </w:rPr>
        <w:t>.</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lastRenderedPageBreak/>
        <w:t>Tangkumahat, F. V., Panelewen, V. V., &amp; Mirah, A. D. (2017). Dampak Program Dana Desa Terhadap Peningkatan Pembangunan Dan Ekonomi Di Kecamatan Pineleng Kabupaten Minahas. </w:t>
      </w:r>
      <w:r w:rsidRPr="00CC6519">
        <w:rPr>
          <w:rFonts w:ascii="Palatino Linotype" w:hAnsi="Palatino Linotype" w:cs="Times New Roman"/>
          <w:i/>
          <w:iCs/>
          <w:sz w:val="24"/>
          <w:szCs w:val="24"/>
        </w:rPr>
        <w:t>Agri-Sosioekonomi</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13</w:t>
      </w:r>
      <w:r w:rsidRPr="00CC6519">
        <w:rPr>
          <w:rFonts w:ascii="Palatino Linotype" w:hAnsi="Palatino Linotype" w:cs="Times New Roman"/>
          <w:sz w:val="24"/>
          <w:szCs w:val="24"/>
        </w:rPr>
        <w:t>(2A), 335-342.</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Utama, L. S., Effendy, K., Ngadisah, N., &amp; Wildan, L. (2019). Analisis Implementasi Kebijakan Dana Desa Dalam Meningkatkan Kemandirian Desa Di Kabupaten Lombok Tengah Provinsi NTB. </w:t>
      </w:r>
      <w:r w:rsidRPr="00CC6519">
        <w:rPr>
          <w:rFonts w:ascii="Palatino Linotype" w:hAnsi="Palatino Linotype" w:cs="Times New Roman"/>
          <w:i/>
          <w:iCs/>
          <w:sz w:val="24"/>
          <w:szCs w:val="24"/>
        </w:rPr>
        <w:t>MEDIA BINA ILMIAH</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14</w:t>
      </w:r>
      <w:r w:rsidRPr="00CC6519">
        <w:rPr>
          <w:rFonts w:ascii="Palatino Linotype" w:hAnsi="Palatino Linotype" w:cs="Times New Roman"/>
          <w:sz w:val="24"/>
          <w:szCs w:val="24"/>
        </w:rPr>
        <w:t>(1), 1887-1902.</w:t>
      </w:r>
    </w:p>
    <w:p w:rsidR="00434CC3" w:rsidRPr="00CC6519" w:rsidRDefault="00B14B1D" w:rsidP="00AF5E89">
      <w:pPr>
        <w:pStyle w:val="NoSpacing"/>
        <w:numPr>
          <w:ilvl w:val="3"/>
          <w:numId w:val="16"/>
        </w:numPr>
        <w:ind w:left="426"/>
        <w:jc w:val="both"/>
        <w:rPr>
          <w:rFonts w:ascii="Palatino Linotype" w:hAnsi="Palatino Linotype" w:cs="Times New Roman"/>
          <w:sz w:val="24"/>
          <w:szCs w:val="24"/>
        </w:rPr>
      </w:pPr>
      <w:r w:rsidRPr="00CC6519">
        <w:rPr>
          <w:rFonts w:ascii="Palatino Linotype" w:hAnsi="Palatino Linotype" w:cs="Times New Roman"/>
          <w:sz w:val="24"/>
          <w:szCs w:val="24"/>
        </w:rPr>
        <w:t>Widodo, I. S. (2016). Badan Usaha Milik Desa Sebagai Salah Satu Alternatif Sumber Pendapatan Desa Berdasarkan Undang Undang No 6 Tahun 2014 Tentang Desa. </w:t>
      </w:r>
      <w:r w:rsidRPr="00CC6519">
        <w:rPr>
          <w:rFonts w:ascii="Palatino Linotype" w:hAnsi="Palatino Linotype" w:cs="Times New Roman"/>
          <w:i/>
          <w:iCs/>
          <w:sz w:val="24"/>
          <w:szCs w:val="24"/>
        </w:rPr>
        <w:t>Jurnal Panorama Hukum</w:t>
      </w:r>
      <w:r w:rsidRPr="00CC6519">
        <w:rPr>
          <w:rFonts w:ascii="Palatino Linotype" w:hAnsi="Palatino Linotype" w:cs="Times New Roman"/>
          <w:sz w:val="24"/>
          <w:szCs w:val="24"/>
        </w:rPr>
        <w:t>, </w:t>
      </w:r>
      <w:r w:rsidRPr="00CC6519">
        <w:rPr>
          <w:rFonts w:ascii="Palatino Linotype" w:hAnsi="Palatino Linotype" w:cs="Times New Roman"/>
          <w:i/>
          <w:iCs/>
          <w:sz w:val="24"/>
          <w:szCs w:val="24"/>
        </w:rPr>
        <w:t>1</w:t>
      </w:r>
      <w:r w:rsidRPr="00CC6519">
        <w:rPr>
          <w:rFonts w:ascii="Palatino Linotype" w:hAnsi="Palatino Linotype" w:cs="Times New Roman"/>
          <w:sz w:val="24"/>
          <w:szCs w:val="24"/>
        </w:rPr>
        <w:t>(1), 1-14.</w:t>
      </w:r>
    </w:p>
    <w:p w:rsidR="00335AF8" w:rsidRPr="00335AF8" w:rsidRDefault="00335AF8" w:rsidP="00335AF8">
      <w:pPr>
        <w:pStyle w:val="NoSpacing"/>
        <w:ind w:firstLine="720"/>
        <w:jc w:val="both"/>
        <w:rPr>
          <w:rFonts w:ascii="Times New Roman" w:hAnsi="Times New Roman" w:cs="Times New Roman"/>
          <w:sz w:val="24"/>
          <w:szCs w:val="24"/>
        </w:rPr>
      </w:pPr>
    </w:p>
    <w:p w:rsidR="00335AF8" w:rsidRPr="00335AF8" w:rsidRDefault="00335AF8" w:rsidP="0068001B">
      <w:pPr>
        <w:pStyle w:val="NoSpacing"/>
        <w:ind w:firstLine="720"/>
        <w:jc w:val="both"/>
        <w:rPr>
          <w:rFonts w:ascii="Times New Roman" w:hAnsi="Times New Roman" w:cs="Times New Roman"/>
          <w:color w:val="FF0000"/>
          <w:sz w:val="24"/>
          <w:szCs w:val="24"/>
        </w:rPr>
      </w:pPr>
    </w:p>
    <w:p w:rsidR="0068001B" w:rsidRPr="00335AF8" w:rsidRDefault="0068001B" w:rsidP="0068001B">
      <w:pPr>
        <w:pStyle w:val="NoSpacing"/>
        <w:ind w:firstLine="720"/>
        <w:jc w:val="both"/>
        <w:rPr>
          <w:rFonts w:ascii="Times New Roman" w:hAnsi="Times New Roman" w:cs="Times New Roman"/>
          <w:color w:val="FF0000"/>
          <w:sz w:val="24"/>
          <w:szCs w:val="24"/>
        </w:rPr>
      </w:pPr>
    </w:p>
    <w:p w:rsidR="00A02ACF" w:rsidRPr="00A02ACF" w:rsidRDefault="00A02ACF" w:rsidP="00A02ACF">
      <w:pPr>
        <w:pStyle w:val="NoSpacing"/>
        <w:ind w:left="720"/>
        <w:jc w:val="both"/>
        <w:rPr>
          <w:rFonts w:ascii="Times New Roman" w:hAnsi="Times New Roman" w:cs="Times New Roman"/>
          <w:sz w:val="24"/>
          <w:szCs w:val="24"/>
          <w:lang w:val="id-ID"/>
        </w:rPr>
      </w:pPr>
    </w:p>
    <w:p w:rsidR="00A02ACF" w:rsidRPr="00A02ACF" w:rsidRDefault="00A02ACF" w:rsidP="00A02ACF">
      <w:pPr>
        <w:pStyle w:val="NoSpacing"/>
        <w:ind w:left="1134"/>
        <w:jc w:val="both"/>
        <w:rPr>
          <w:rFonts w:ascii="Times New Roman" w:hAnsi="Times New Roman" w:cs="Times New Roman"/>
          <w:sz w:val="24"/>
          <w:szCs w:val="24"/>
          <w:lang w:val="id-ID"/>
        </w:rPr>
      </w:pPr>
    </w:p>
    <w:p w:rsidR="00D16534" w:rsidRPr="00D16534" w:rsidRDefault="00D16534" w:rsidP="00A02ACF">
      <w:pPr>
        <w:pStyle w:val="NoSpacing"/>
        <w:ind w:left="1440"/>
        <w:jc w:val="both"/>
        <w:rPr>
          <w:rFonts w:ascii="Times New Roman" w:hAnsi="Times New Roman" w:cs="Times New Roman"/>
          <w:sz w:val="24"/>
          <w:szCs w:val="24"/>
          <w:lang w:val="id-ID"/>
        </w:rPr>
      </w:pPr>
    </w:p>
    <w:p w:rsidR="009562D6" w:rsidRPr="009562D6" w:rsidRDefault="009562D6" w:rsidP="009562D6">
      <w:pPr>
        <w:pStyle w:val="NoSpacing"/>
        <w:rPr>
          <w:rFonts w:ascii="Times New Roman" w:hAnsi="Times New Roman" w:cs="Times New Roman"/>
          <w:sz w:val="24"/>
          <w:szCs w:val="24"/>
        </w:rPr>
      </w:pPr>
    </w:p>
    <w:sectPr w:rsidR="009562D6" w:rsidRPr="009562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A88"/>
    <w:multiLevelType w:val="hybridMultilevel"/>
    <w:tmpl w:val="27DC70A0"/>
    <w:lvl w:ilvl="0" w:tplc="DCEE33FA">
      <w:start w:val="1"/>
      <w:numFmt w:val="lowerLetter"/>
      <w:lvlText w:val="%1."/>
      <w:lvlJc w:val="left"/>
      <w:pPr>
        <w:ind w:left="1080" w:hanging="360"/>
      </w:pPr>
    </w:lvl>
    <w:lvl w:ilvl="1" w:tplc="45BE09F2">
      <w:start w:val="1"/>
      <w:numFmt w:val="lowerLetter"/>
      <w:lvlText w:val="%2."/>
      <w:lvlJc w:val="left"/>
      <w:pPr>
        <w:ind w:left="1800" w:hanging="360"/>
      </w:pPr>
    </w:lvl>
    <w:lvl w:ilvl="2" w:tplc="CEE24658">
      <w:start w:val="1"/>
      <w:numFmt w:val="lowerRoman"/>
      <w:lvlText w:val="%3."/>
      <w:lvlJc w:val="right"/>
      <w:pPr>
        <w:ind w:left="2520" w:hanging="180"/>
      </w:pPr>
    </w:lvl>
    <w:lvl w:ilvl="3" w:tplc="24206622">
      <w:start w:val="1"/>
      <w:numFmt w:val="decimal"/>
      <w:lvlText w:val="%4."/>
      <w:lvlJc w:val="left"/>
      <w:pPr>
        <w:ind w:left="3240" w:hanging="360"/>
      </w:pPr>
    </w:lvl>
    <w:lvl w:ilvl="4" w:tplc="BEA65C78">
      <w:start w:val="1"/>
      <w:numFmt w:val="lowerLetter"/>
      <w:lvlText w:val="%5."/>
      <w:lvlJc w:val="left"/>
      <w:pPr>
        <w:ind w:left="3960" w:hanging="360"/>
      </w:pPr>
    </w:lvl>
    <w:lvl w:ilvl="5" w:tplc="CE869226">
      <w:start w:val="1"/>
      <w:numFmt w:val="lowerRoman"/>
      <w:lvlText w:val="%6."/>
      <w:lvlJc w:val="right"/>
      <w:pPr>
        <w:ind w:left="4680" w:hanging="180"/>
      </w:pPr>
    </w:lvl>
    <w:lvl w:ilvl="6" w:tplc="327C4AD8">
      <w:start w:val="1"/>
      <w:numFmt w:val="decimal"/>
      <w:lvlText w:val="%7."/>
      <w:lvlJc w:val="left"/>
      <w:pPr>
        <w:ind w:left="5400" w:hanging="360"/>
      </w:pPr>
    </w:lvl>
    <w:lvl w:ilvl="7" w:tplc="A532DE84">
      <w:start w:val="1"/>
      <w:numFmt w:val="lowerLetter"/>
      <w:lvlText w:val="%8."/>
      <w:lvlJc w:val="left"/>
      <w:pPr>
        <w:ind w:left="6120" w:hanging="360"/>
      </w:pPr>
    </w:lvl>
    <w:lvl w:ilvl="8" w:tplc="0A76B444">
      <w:start w:val="1"/>
      <w:numFmt w:val="lowerRoman"/>
      <w:lvlText w:val="%9."/>
      <w:lvlJc w:val="right"/>
      <w:pPr>
        <w:ind w:left="6840" w:hanging="180"/>
      </w:pPr>
    </w:lvl>
  </w:abstractNum>
  <w:abstractNum w:abstractNumId="1">
    <w:nsid w:val="08EB5DA8"/>
    <w:multiLevelType w:val="hybridMultilevel"/>
    <w:tmpl w:val="857C877C"/>
    <w:lvl w:ilvl="0" w:tplc="1FF6A974">
      <w:start w:val="1"/>
      <w:numFmt w:val="lowerLetter"/>
      <w:lvlText w:val="%1."/>
      <w:lvlJc w:val="left"/>
      <w:pPr>
        <w:ind w:left="1080" w:hanging="360"/>
      </w:pPr>
      <w:rPr>
        <w:rFonts w:hint="default"/>
      </w:rPr>
    </w:lvl>
    <w:lvl w:ilvl="1" w:tplc="3046756E" w:tentative="1">
      <w:start w:val="1"/>
      <w:numFmt w:val="lowerLetter"/>
      <w:lvlText w:val="%2."/>
      <w:lvlJc w:val="left"/>
      <w:pPr>
        <w:ind w:left="1800" w:hanging="360"/>
      </w:pPr>
    </w:lvl>
    <w:lvl w:ilvl="2" w:tplc="71E6DE5A" w:tentative="1">
      <w:start w:val="1"/>
      <w:numFmt w:val="lowerRoman"/>
      <w:lvlText w:val="%3."/>
      <w:lvlJc w:val="right"/>
      <w:pPr>
        <w:ind w:left="2520" w:hanging="180"/>
      </w:pPr>
    </w:lvl>
    <w:lvl w:ilvl="3" w:tplc="D5CC9106" w:tentative="1">
      <w:start w:val="1"/>
      <w:numFmt w:val="decimal"/>
      <w:lvlText w:val="%4."/>
      <w:lvlJc w:val="left"/>
      <w:pPr>
        <w:ind w:left="3240" w:hanging="360"/>
      </w:pPr>
    </w:lvl>
    <w:lvl w:ilvl="4" w:tplc="1DE09828" w:tentative="1">
      <w:start w:val="1"/>
      <w:numFmt w:val="lowerLetter"/>
      <w:lvlText w:val="%5."/>
      <w:lvlJc w:val="left"/>
      <w:pPr>
        <w:ind w:left="3960" w:hanging="360"/>
      </w:pPr>
    </w:lvl>
    <w:lvl w:ilvl="5" w:tplc="A044C5A6" w:tentative="1">
      <w:start w:val="1"/>
      <w:numFmt w:val="lowerRoman"/>
      <w:lvlText w:val="%6."/>
      <w:lvlJc w:val="right"/>
      <w:pPr>
        <w:ind w:left="4680" w:hanging="180"/>
      </w:pPr>
    </w:lvl>
    <w:lvl w:ilvl="6" w:tplc="21D8E434" w:tentative="1">
      <w:start w:val="1"/>
      <w:numFmt w:val="decimal"/>
      <w:lvlText w:val="%7."/>
      <w:lvlJc w:val="left"/>
      <w:pPr>
        <w:ind w:left="5400" w:hanging="360"/>
      </w:pPr>
    </w:lvl>
    <w:lvl w:ilvl="7" w:tplc="3176DC8E" w:tentative="1">
      <w:start w:val="1"/>
      <w:numFmt w:val="lowerLetter"/>
      <w:lvlText w:val="%8."/>
      <w:lvlJc w:val="left"/>
      <w:pPr>
        <w:ind w:left="6120" w:hanging="360"/>
      </w:pPr>
    </w:lvl>
    <w:lvl w:ilvl="8" w:tplc="F1D06D40" w:tentative="1">
      <w:start w:val="1"/>
      <w:numFmt w:val="lowerRoman"/>
      <w:lvlText w:val="%9."/>
      <w:lvlJc w:val="right"/>
      <w:pPr>
        <w:ind w:left="6840" w:hanging="180"/>
      </w:pPr>
    </w:lvl>
  </w:abstractNum>
  <w:abstractNum w:abstractNumId="2">
    <w:nsid w:val="0C571088"/>
    <w:multiLevelType w:val="hybridMultilevel"/>
    <w:tmpl w:val="47BEC4EC"/>
    <w:lvl w:ilvl="0" w:tplc="ABB48EDC">
      <w:start w:val="1"/>
      <w:numFmt w:val="lowerLetter"/>
      <w:lvlText w:val="%1."/>
      <w:lvlJc w:val="left"/>
      <w:pPr>
        <w:ind w:left="1069" w:hanging="360"/>
      </w:pPr>
      <w:rPr>
        <w:rFonts w:hint="default"/>
      </w:rPr>
    </w:lvl>
    <w:lvl w:ilvl="1" w:tplc="0D828F7C" w:tentative="1">
      <w:start w:val="1"/>
      <w:numFmt w:val="lowerLetter"/>
      <w:lvlText w:val="%2."/>
      <w:lvlJc w:val="left"/>
      <w:pPr>
        <w:ind w:left="1789" w:hanging="360"/>
      </w:pPr>
    </w:lvl>
    <w:lvl w:ilvl="2" w:tplc="F314E30A" w:tentative="1">
      <w:start w:val="1"/>
      <w:numFmt w:val="lowerRoman"/>
      <w:lvlText w:val="%3."/>
      <w:lvlJc w:val="right"/>
      <w:pPr>
        <w:ind w:left="2509" w:hanging="180"/>
      </w:pPr>
    </w:lvl>
    <w:lvl w:ilvl="3" w:tplc="7E0ADBE8" w:tentative="1">
      <w:start w:val="1"/>
      <w:numFmt w:val="decimal"/>
      <w:lvlText w:val="%4."/>
      <w:lvlJc w:val="left"/>
      <w:pPr>
        <w:ind w:left="3229" w:hanging="360"/>
      </w:pPr>
    </w:lvl>
    <w:lvl w:ilvl="4" w:tplc="D75A35DC" w:tentative="1">
      <w:start w:val="1"/>
      <w:numFmt w:val="lowerLetter"/>
      <w:lvlText w:val="%5."/>
      <w:lvlJc w:val="left"/>
      <w:pPr>
        <w:ind w:left="3949" w:hanging="360"/>
      </w:pPr>
    </w:lvl>
    <w:lvl w:ilvl="5" w:tplc="B8F29A52" w:tentative="1">
      <w:start w:val="1"/>
      <w:numFmt w:val="lowerRoman"/>
      <w:lvlText w:val="%6."/>
      <w:lvlJc w:val="right"/>
      <w:pPr>
        <w:ind w:left="4669" w:hanging="180"/>
      </w:pPr>
    </w:lvl>
    <w:lvl w:ilvl="6" w:tplc="DAE06F94" w:tentative="1">
      <w:start w:val="1"/>
      <w:numFmt w:val="decimal"/>
      <w:lvlText w:val="%7."/>
      <w:lvlJc w:val="left"/>
      <w:pPr>
        <w:ind w:left="5389" w:hanging="360"/>
      </w:pPr>
    </w:lvl>
    <w:lvl w:ilvl="7" w:tplc="DF9A95F2" w:tentative="1">
      <w:start w:val="1"/>
      <w:numFmt w:val="lowerLetter"/>
      <w:lvlText w:val="%8."/>
      <w:lvlJc w:val="left"/>
      <w:pPr>
        <w:ind w:left="6109" w:hanging="360"/>
      </w:pPr>
    </w:lvl>
    <w:lvl w:ilvl="8" w:tplc="DEC60A8C" w:tentative="1">
      <w:start w:val="1"/>
      <w:numFmt w:val="lowerRoman"/>
      <w:lvlText w:val="%9."/>
      <w:lvlJc w:val="right"/>
      <w:pPr>
        <w:ind w:left="6829" w:hanging="180"/>
      </w:pPr>
    </w:lvl>
  </w:abstractNum>
  <w:abstractNum w:abstractNumId="3">
    <w:nsid w:val="123F2641"/>
    <w:multiLevelType w:val="hybridMultilevel"/>
    <w:tmpl w:val="AB927DC0"/>
    <w:lvl w:ilvl="0" w:tplc="90EC2868">
      <w:start w:val="1"/>
      <w:numFmt w:val="lowerLetter"/>
      <w:lvlText w:val="%1."/>
      <w:lvlJc w:val="left"/>
      <w:pPr>
        <w:ind w:left="1080" w:hanging="360"/>
      </w:pPr>
    </w:lvl>
    <w:lvl w:ilvl="1" w:tplc="9028E9F8">
      <w:start w:val="1"/>
      <w:numFmt w:val="lowerLetter"/>
      <w:lvlText w:val="%2."/>
      <w:lvlJc w:val="left"/>
      <w:pPr>
        <w:ind w:left="1800" w:hanging="360"/>
      </w:pPr>
    </w:lvl>
    <w:lvl w:ilvl="2" w:tplc="7A8499F6">
      <w:start w:val="1"/>
      <w:numFmt w:val="lowerRoman"/>
      <w:lvlText w:val="%3."/>
      <w:lvlJc w:val="right"/>
      <w:pPr>
        <w:ind w:left="2520" w:hanging="180"/>
      </w:pPr>
    </w:lvl>
    <w:lvl w:ilvl="3" w:tplc="DC8C6BA4">
      <w:start w:val="1"/>
      <w:numFmt w:val="decimal"/>
      <w:lvlText w:val="%4."/>
      <w:lvlJc w:val="left"/>
      <w:pPr>
        <w:ind w:left="3240" w:hanging="360"/>
      </w:pPr>
    </w:lvl>
    <w:lvl w:ilvl="4" w:tplc="CDBC50D4">
      <w:start w:val="1"/>
      <w:numFmt w:val="lowerLetter"/>
      <w:lvlText w:val="%5."/>
      <w:lvlJc w:val="left"/>
      <w:pPr>
        <w:ind w:left="3960" w:hanging="360"/>
      </w:pPr>
    </w:lvl>
    <w:lvl w:ilvl="5" w:tplc="2414955E">
      <w:start w:val="1"/>
      <w:numFmt w:val="lowerRoman"/>
      <w:lvlText w:val="%6."/>
      <w:lvlJc w:val="right"/>
      <w:pPr>
        <w:ind w:left="4680" w:hanging="180"/>
      </w:pPr>
    </w:lvl>
    <w:lvl w:ilvl="6" w:tplc="AE50A5E6">
      <w:start w:val="1"/>
      <w:numFmt w:val="decimal"/>
      <w:lvlText w:val="%7."/>
      <w:lvlJc w:val="left"/>
      <w:pPr>
        <w:ind w:left="5400" w:hanging="360"/>
      </w:pPr>
    </w:lvl>
    <w:lvl w:ilvl="7" w:tplc="0AA478CE">
      <w:start w:val="1"/>
      <w:numFmt w:val="lowerLetter"/>
      <w:lvlText w:val="%8."/>
      <w:lvlJc w:val="left"/>
      <w:pPr>
        <w:ind w:left="6120" w:hanging="360"/>
      </w:pPr>
    </w:lvl>
    <w:lvl w:ilvl="8" w:tplc="DBC0FEE2">
      <w:start w:val="1"/>
      <w:numFmt w:val="lowerRoman"/>
      <w:lvlText w:val="%9."/>
      <w:lvlJc w:val="right"/>
      <w:pPr>
        <w:ind w:left="6840" w:hanging="180"/>
      </w:pPr>
    </w:lvl>
  </w:abstractNum>
  <w:abstractNum w:abstractNumId="4">
    <w:nsid w:val="1D9E667D"/>
    <w:multiLevelType w:val="hybridMultilevel"/>
    <w:tmpl w:val="CBA2876A"/>
    <w:lvl w:ilvl="0" w:tplc="EF0896F0">
      <w:start w:val="1"/>
      <w:numFmt w:val="decimal"/>
      <w:lvlText w:val="%1."/>
      <w:lvlJc w:val="left"/>
      <w:pPr>
        <w:ind w:left="720" w:hanging="360"/>
      </w:pPr>
    </w:lvl>
    <w:lvl w:ilvl="1" w:tplc="14984BA8">
      <w:start w:val="1"/>
      <w:numFmt w:val="lowerLetter"/>
      <w:lvlText w:val="%2."/>
      <w:lvlJc w:val="left"/>
      <w:pPr>
        <w:ind w:left="1440" w:hanging="360"/>
      </w:pPr>
    </w:lvl>
    <w:lvl w:ilvl="2" w:tplc="EA321FBE">
      <w:start w:val="1"/>
      <w:numFmt w:val="lowerRoman"/>
      <w:lvlText w:val="%3."/>
      <w:lvlJc w:val="right"/>
      <w:pPr>
        <w:ind w:left="2160" w:hanging="180"/>
      </w:pPr>
    </w:lvl>
    <w:lvl w:ilvl="3" w:tplc="24B4650A">
      <w:start w:val="1"/>
      <w:numFmt w:val="decimal"/>
      <w:lvlText w:val="%4."/>
      <w:lvlJc w:val="left"/>
      <w:pPr>
        <w:ind w:left="2880" w:hanging="360"/>
      </w:pPr>
    </w:lvl>
    <w:lvl w:ilvl="4" w:tplc="8E34CADA">
      <w:start w:val="1"/>
      <w:numFmt w:val="lowerLetter"/>
      <w:lvlText w:val="%5."/>
      <w:lvlJc w:val="left"/>
      <w:pPr>
        <w:ind w:left="3600" w:hanging="360"/>
      </w:pPr>
    </w:lvl>
    <w:lvl w:ilvl="5" w:tplc="A0B85A6E">
      <w:start w:val="1"/>
      <w:numFmt w:val="lowerRoman"/>
      <w:lvlText w:val="%6."/>
      <w:lvlJc w:val="right"/>
      <w:pPr>
        <w:ind w:left="4320" w:hanging="180"/>
      </w:pPr>
    </w:lvl>
    <w:lvl w:ilvl="6" w:tplc="A5E0147C">
      <w:start w:val="1"/>
      <w:numFmt w:val="decimal"/>
      <w:lvlText w:val="%7."/>
      <w:lvlJc w:val="left"/>
      <w:pPr>
        <w:ind w:left="5040" w:hanging="360"/>
      </w:pPr>
    </w:lvl>
    <w:lvl w:ilvl="7" w:tplc="4956E200">
      <w:start w:val="1"/>
      <w:numFmt w:val="lowerLetter"/>
      <w:lvlText w:val="%8."/>
      <w:lvlJc w:val="left"/>
      <w:pPr>
        <w:ind w:left="5760" w:hanging="360"/>
      </w:pPr>
    </w:lvl>
    <w:lvl w:ilvl="8" w:tplc="CCF8CD76">
      <w:start w:val="1"/>
      <w:numFmt w:val="lowerRoman"/>
      <w:lvlText w:val="%9."/>
      <w:lvlJc w:val="right"/>
      <w:pPr>
        <w:ind w:left="6480" w:hanging="180"/>
      </w:pPr>
    </w:lvl>
  </w:abstractNum>
  <w:abstractNum w:abstractNumId="5">
    <w:nsid w:val="1E090036"/>
    <w:multiLevelType w:val="hybridMultilevel"/>
    <w:tmpl w:val="84BC9AF6"/>
    <w:lvl w:ilvl="0" w:tplc="5E8CB57E">
      <w:start w:val="1"/>
      <w:numFmt w:val="lowerLetter"/>
      <w:lvlText w:val="%1."/>
      <w:lvlJc w:val="left"/>
      <w:pPr>
        <w:ind w:left="1069" w:hanging="360"/>
      </w:pPr>
      <w:rPr>
        <w:rFonts w:hint="default"/>
      </w:rPr>
    </w:lvl>
    <w:lvl w:ilvl="1" w:tplc="191C9A00" w:tentative="1">
      <w:start w:val="1"/>
      <w:numFmt w:val="lowerLetter"/>
      <w:lvlText w:val="%2."/>
      <w:lvlJc w:val="left"/>
      <w:pPr>
        <w:ind w:left="1789" w:hanging="360"/>
      </w:pPr>
    </w:lvl>
    <w:lvl w:ilvl="2" w:tplc="84C84C6E" w:tentative="1">
      <w:start w:val="1"/>
      <w:numFmt w:val="lowerRoman"/>
      <w:lvlText w:val="%3."/>
      <w:lvlJc w:val="right"/>
      <w:pPr>
        <w:ind w:left="2509" w:hanging="180"/>
      </w:pPr>
    </w:lvl>
    <w:lvl w:ilvl="3" w:tplc="6674E7D6" w:tentative="1">
      <w:start w:val="1"/>
      <w:numFmt w:val="decimal"/>
      <w:lvlText w:val="%4."/>
      <w:lvlJc w:val="left"/>
      <w:pPr>
        <w:ind w:left="3229" w:hanging="360"/>
      </w:pPr>
    </w:lvl>
    <w:lvl w:ilvl="4" w:tplc="A274A3C0" w:tentative="1">
      <w:start w:val="1"/>
      <w:numFmt w:val="lowerLetter"/>
      <w:lvlText w:val="%5."/>
      <w:lvlJc w:val="left"/>
      <w:pPr>
        <w:ind w:left="3949" w:hanging="360"/>
      </w:pPr>
    </w:lvl>
    <w:lvl w:ilvl="5" w:tplc="AA24AD80" w:tentative="1">
      <w:start w:val="1"/>
      <w:numFmt w:val="lowerRoman"/>
      <w:lvlText w:val="%6."/>
      <w:lvlJc w:val="right"/>
      <w:pPr>
        <w:ind w:left="4669" w:hanging="180"/>
      </w:pPr>
    </w:lvl>
    <w:lvl w:ilvl="6" w:tplc="87207FE0" w:tentative="1">
      <w:start w:val="1"/>
      <w:numFmt w:val="decimal"/>
      <w:lvlText w:val="%7."/>
      <w:lvlJc w:val="left"/>
      <w:pPr>
        <w:ind w:left="5389" w:hanging="360"/>
      </w:pPr>
    </w:lvl>
    <w:lvl w:ilvl="7" w:tplc="28468A5E" w:tentative="1">
      <w:start w:val="1"/>
      <w:numFmt w:val="lowerLetter"/>
      <w:lvlText w:val="%8."/>
      <w:lvlJc w:val="left"/>
      <w:pPr>
        <w:ind w:left="6109" w:hanging="360"/>
      </w:pPr>
    </w:lvl>
    <w:lvl w:ilvl="8" w:tplc="C1F80070" w:tentative="1">
      <w:start w:val="1"/>
      <w:numFmt w:val="lowerRoman"/>
      <w:lvlText w:val="%9."/>
      <w:lvlJc w:val="right"/>
      <w:pPr>
        <w:ind w:left="6829" w:hanging="180"/>
      </w:pPr>
    </w:lvl>
  </w:abstractNum>
  <w:abstractNum w:abstractNumId="6">
    <w:nsid w:val="21BC6217"/>
    <w:multiLevelType w:val="hybridMultilevel"/>
    <w:tmpl w:val="CB864962"/>
    <w:lvl w:ilvl="0" w:tplc="81F4E81E">
      <w:start w:val="1"/>
      <w:numFmt w:val="decimal"/>
      <w:lvlText w:val="%1."/>
      <w:lvlJc w:val="left"/>
      <w:pPr>
        <w:ind w:left="720" w:hanging="360"/>
      </w:pPr>
    </w:lvl>
    <w:lvl w:ilvl="1" w:tplc="61AEB16C">
      <w:start w:val="1"/>
      <w:numFmt w:val="lowerLetter"/>
      <w:lvlText w:val="%2."/>
      <w:lvlJc w:val="left"/>
      <w:pPr>
        <w:ind w:left="1440" w:hanging="360"/>
      </w:pPr>
    </w:lvl>
    <w:lvl w:ilvl="2" w:tplc="FE688D58">
      <w:start w:val="1"/>
      <w:numFmt w:val="lowerRoman"/>
      <w:lvlText w:val="%3."/>
      <w:lvlJc w:val="right"/>
      <w:pPr>
        <w:ind w:left="2160" w:hanging="180"/>
      </w:pPr>
    </w:lvl>
    <w:lvl w:ilvl="3" w:tplc="FAAC26B2">
      <w:start w:val="1"/>
      <w:numFmt w:val="decimal"/>
      <w:lvlText w:val="%4."/>
      <w:lvlJc w:val="left"/>
      <w:pPr>
        <w:ind w:left="2880" w:hanging="360"/>
      </w:pPr>
    </w:lvl>
    <w:lvl w:ilvl="4" w:tplc="CA84A3D2">
      <w:start w:val="1"/>
      <w:numFmt w:val="lowerLetter"/>
      <w:lvlText w:val="%5."/>
      <w:lvlJc w:val="left"/>
      <w:pPr>
        <w:ind w:left="3600" w:hanging="360"/>
      </w:pPr>
    </w:lvl>
    <w:lvl w:ilvl="5" w:tplc="2EDE816A">
      <w:start w:val="1"/>
      <w:numFmt w:val="lowerRoman"/>
      <w:lvlText w:val="%6."/>
      <w:lvlJc w:val="right"/>
      <w:pPr>
        <w:ind w:left="4320" w:hanging="180"/>
      </w:pPr>
    </w:lvl>
    <w:lvl w:ilvl="6" w:tplc="5A48DE18">
      <w:start w:val="1"/>
      <w:numFmt w:val="decimal"/>
      <w:lvlText w:val="%7."/>
      <w:lvlJc w:val="left"/>
      <w:pPr>
        <w:ind w:left="5040" w:hanging="360"/>
      </w:pPr>
    </w:lvl>
    <w:lvl w:ilvl="7" w:tplc="F7503A50">
      <w:start w:val="1"/>
      <w:numFmt w:val="lowerLetter"/>
      <w:lvlText w:val="%8."/>
      <w:lvlJc w:val="left"/>
      <w:pPr>
        <w:ind w:left="5760" w:hanging="360"/>
      </w:pPr>
    </w:lvl>
    <w:lvl w:ilvl="8" w:tplc="73389EDE">
      <w:start w:val="1"/>
      <w:numFmt w:val="lowerRoman"/>
      <w:lvlText w:val="%9."/>
      <w:lvlJc w:val="right"/>
      <w:pPr>
        <w:ind w:left="6480" w:hanging="180"/>
      </w:pPr>
    </w:lvl>
  </w:abstractNum>
  <w:abstractNum w:abstractNumId="7">
    <w:nsid w:val="22961828"/>
    <w:multiLevelType w:val="hybridMultilevel"/>
    <w:tmpl w:val="2C80B5B4"/>
    <w:lvl w:ilvl="0" w:tplc="0BAC4818">
      <w:start w:val="1"/>
      <w:numFmt w:val="upperLetter"/>
      <w:lvlText w:val="%1."/>
      <w:lvlJc w:val="left"/>
      <w:pPr>
        <w:ind w:left="720" w:hanging="360"/>
      </w:pPr>
      <w:rPr>
        <w:rFonts w:hint="default"/>
      </w:rPr>
    </w:lvl>
    <w:lvl w:ilvl="1" w:tplc="572A6146" w:tentative="1">
      <w:start w:val="1"/>
      <w:numFmt w:val="lowerLetter"/>
      <w:lvlText w:val="%2."/>
      <w:lvlJc w:val="left"/>
      <w:pPr>
        <w:ind w:left="1440" w:hanging="360"/>
      </w:pPr>
    </w:lvl>
    <w:lvl w:ilvl="2" w:tplc="5732A94C" w:tentative="1">
      <w:start w:val="1"/>
      <w:numFmt w:val="lowerRoman"/>
      <w:lvlText w:val="%3."/>
      <w:lvlJc w:val="right"/>
      <w:pPr>
        <w:ind w:left="2160" w:hanging="180"/>
      </w:pPr>
    </w:lvl>
    <w:lvl w:ilvl="3" w:tplc="61240A52" w:tentative="1">
      <w:start w:val="1"/>
      <w:numFmt w:val="decimal"/>
      <w:lvlText w:val="%4."/>
      <w:lvlJc w:val="left"/>
      <w:pPr>
        <w:ind w:left="2880" w:hanging="360"/>
      </w:pPr>
    </w:lvl>
    <w:lvl w:ilvl="4" w:tplc="421A54DC" w:tentative="1">
      <w:start w:val="1"/>
      <w:numFmt w:val="lowerLetter"/>
      <w:lvlText w:val="%5."/>
      <w:lvlJc w:val="left"/>
      <w:pPr>
        <w:ind w:left="3600" w:hanging="360"/>
      </w:pPr>
    </w:lvl>
    <w:lvl w:ilvl="5" w:tplc="D17649FE" w:tentative="1">
      <w:start w:val="1"/>
      <w:numFmt w:val="lowerRoman"/>
      <w:lvlText w:val="%6."/>
      <w:lvlJc w:val="right"/>
      <w:pPr>
        <w:ind w:left="4320" w:hanging="180"/>
      </w:pPr>
    </w:lvl>
    <w:lvl w:ilvl="6" w:tplc="05806C64" w:tentative="1">
      <w:start w:val="1"/>
      <w:numFmt w:val="decimal"/>
      <w:lvlText w:val="%7."/>
      <w:lvlJc w:val="left"/>
      <w:pPr>
        <w:ind w:left="5040" w:hanging="360"/>
      </w:pPr>
    </w:lvl>
    <w:lvl w:ilvl="7" w:tplc="B93CC11C" w:tentative="1">
      <w:start w:val="1"/>
      <w:numFmt w:val="lowerLetter"/>
      <w:lvlText w:val="%8."/>
      <w:lvlJc w:val="left"/>
      <w:pPr>
        <w:ind w:left="5760" w:hanging="360"/>
      </w:pPr>
    </w:lvl>
    <w:lvl w:ilvl="8" w:tplc="D6D4312E" w:tentative="1">
      <w:start w:val="1"/>
      <w:numFmt w:val="lowerRoman"/>
      <w:lvlText w:val="%9."/>
      <w:lvlJc w:val="right"/>
      <w:pPr>
        <w:ind w:left="6480" w:hanging="180"/>
      </w:pPr>
    </w:lvl>
  </w:abstractNum>
  <w:abstractNum w:abstractNumId="8">
    <w:nsid w:val="256C63E6"/>
    <w:multiLevelType w:val="hybridMultilevel"/>
    <w:tmpl w:val="62C24CC4"/>
    <w:lvl w:ilvl="0" w:tplc="00E497D2">
      <w:start w:val="1"/>
      <w:numFmt w:val="decimal"/>
      <w:lvlText w:val="%1."/>
      <w:lvlJc w:val="left"/>
      <w:pPr>
        <w:ind w:left="720" w:hanging="360"/>
      </w:pPr>
      <w:rPr>
        <w:rFonts w:ascii="Times New Roman" w:eastAsiaTheme="minorHAnsi" w:hAnsi="Times New Roman" w:cs="Times New Roman"/>
        <w:lang w:val="id-ID"/>
      </w:rPr>
    </w:lvl>
    <w:lvl w:ilvl="1" w:tplc="DAD83E6E">
      <w:start w:val="1"/>
      <w:numFmt w:val="lowerLetter"/>
      <w:lvlText w:val="%2."/>
      <w:lvlJc w:val="left"/>
      <w:pPr>
        <w:ind w:left="1440" w:hanging="360"/>
      </w:pPr>
    </w:lvl>
    <w:lvl w:ilvl="2" w:tplc="5D3407F0">
      <w:start w:val="1"/>
      <w:numFmt w:val="lowerRoman"/>
      <w:lvlText w:val="%3."/>
      <w:lvlJc w:val="right"/>
      <w:pPr>
        <w:ind w:left="2160" w:hanging="180"/>
      </w:pPr>
    </w:lvl>
    <w:lvl w:ilvl="3" w:tplc="E55CA7F8">
      <w:start w:val="1"/>
      <w:numFmt w:val="decimal"/>
      <w:lvlText w:val="%4."/>
      <w:lvlJc w:val="left"/>
      <w:pPr>
        <w:ind w:left="2880" w:hanging="360"/>
      </w:pPr>
    </w:lvl>
    <w:lvl w:ilvl="4" w:tplc="64186F32">
      <w:start w:val="1"/>
      <w:numFmt w:val="lowerLetter"/>
      <w:lvlText w:val="%5."/>
      <w:lvlJc w:val="left"/>
      <w:pPr>
        <w:ind w:left="3600" w:hanging="360"/>
      </w:pPr>
    </w:lvl>
    <w:lvl w:ilvl="5" w:tplc="575CB5D2">
      <w:start w:val="1"/>
      <w:numFmt w:val="lowerRoman"/>
      <w:lvlText w:val="%6."/>
      <w:lvlJc w:val="right"/>
      <w:pPr>
        <w:ind w:left="4320" w:hanging="180"/>
      </w:pPr>
    </w:lvl>
    <w:lvl w:ilvl="6" w:tplc="C35EA748">
      <w:start w:val="1"/>
      <w:numFmt w:val="decimal"/>
      <w:lvlText w:val="%7."/>
      <w:lvlJc w:val="left"/>
      <w:pPr>
        <w:ind w:left="5040" w:hanging="360"/>
      </w:pPr>
    </w:lvl>
    <w:lvl w:ilvl="7" w:tplc="DE947DE4">
      <w:start w:val="1"/>
      <w:numFmt w:val="lowerLetter"/>
      <w:lvlText w:val="%8."/>
      <w:lvlJc w:val="left"/>
      <w:pPr>
        <w:ind w:left="5760" w:hanging="360"/>
      </w:pPr>
    </w:lvl>
    <w:lvl w:ilvl="8" w:tplc="385ECA60">
      <w:start w:val="1"/>
      <w:numFmt w:val="lowerRoman"/>
      <w:lvlText w:val="%9."/>
      <w:lvlJc w:val="right"/>
      <w:pPr>
        <w:ind w:left="6480" w:hanging="180"/>
      </w:pPr>
    </w:lvl>
  </w:abstractNum>
  <w:abstractNum w:abstractNumId="9">
    <w:nsid w:val="2714559B"/>
    <w:multiLevelType w:val="hybridMultilevel"/>
    <w:tmpl w:val="7402EB9A"/>
    <w:lvl w:ilvl="0" w:tplc="F424C54E">
      <w:start w:val="1"/>
      <w:numFmt w:val="lowerLetter"/>
      <w:lvlText w:val="%1."/>
      <w:lvlJc w:val="left"/>
      <w:pPr>
        <w:ind w:left="1080" w:hanging="360"/>
      </w:pPr>
    </w:lvl>
    <w:lvl w:ilvl="1" w:tplc="DF602328">
      <w:start w:val="1"/>
      <w:numFmt w:val="lowerLetter"/>
      <w:lvlText w:val="%2."/>
      <w:lvlJc w:val="left"/>
      <w:pPr>
        <w:ind w:left="1800" w:hanging="360"/>
      </w:pPr>
    </w:lvl>
    <w:lvl w:ilvl="2" w:tplc="0CA42D3A">
      <w:start w:val="1"/>
      <w:numFmt w:val="lowerRoman"/>
      <w:lvlText w:val="%3."/>
      <w:lvlJc w:val="right"/>
      <w:pPr>
        <w:ind w:left="2520" w:hanging="180"/>
      </w:pPr>
    </w:lvl>
    <w:lvl w:ilvl="3" w:tplc="5C021908">
      <w:start w:val="1"/>
      <w:numFmt w:val="decimal"/>
      <w:lvlText w:val="%4."/>
      <w:lvlJc w:val="left"/>
      <w:pPr>
        <w:ind w:left="3240" w:hanging="360"/>
      </w:pPr>
    </w:lvl>
    <w:lvl w:ilvl="4" w:tplc="C6482A80">
      <w:start w:val="1"/>
      <w:numFmt w:val="lowerLetter"/>
      <w:lvlText w:val="%5."/>
      <w:lvlJc w:val="left"/>
      <w:pPr>
        <w:ind w:left="3960" w:hanging="360"/>
      </w:pPr>
    </w:lvl>
    <w:lvl w:ilvl="5" w:tplc="E5E2B1B4">
      <w:start w:val="1"/>
      <w:numFmt w:val="lowerRoman"/>
      <w:lvlText w:val="%6."/>
      <w:lvlJc w:val="right"/>
      <w:pPr>
        <w:ind w:left="4680" w:hanging="180"/>
      </w:pPr>
    </w:lvl>
    <w:lvl w:ilvl="6" w:tplc="D1A412B2">
      <w:start w:val="1"/>
      <w:numFmt w:val="decimal"/>
      <w:lvlText w:val="%7."/>
      <w:lvlJc w:val="left"/>
      <w:pPr>
        <w:ind w:left="5400" w:hanging="360"/>
      </w:pPr>
    </w:lvl>
    <w:lvl w:ilvl="7" w:tplc="79CC2A4A">
      <w:start w:val="1"/>
      <w:numFmt w:val="lowerLetter"/>
      <w:lvlText w:val="%8."/>
      <w:lvlJc w:val="left"/>
      <w:pPr>
        <w:ind w:left="6120" w:hanging="360"/>
      </w:pPr>
    </w:lvl>
    <w:lvl w:ilvl="8" w:tplc="9E3C10AA">
      <w:start w:val="1"/>
      <w:numFmt w:val="lowerRoman"/>
      <w:lvlText w:val="%9."/>
      <w:lvlJc w:val="right"/>
      <w:pPr>
        <w:ind w:left="6840" w:hanging="180"/>
      </w:pPr>
    </w:lvl>
  </w:abstractNum>
  <w:abstractNum w:abstractNumId="10">
    <w:nsid w:val="362E3974"/>
    <w:multiLevelType w:val="hybridMultilevel"/>
    <w:tmpl w:val="35E644AE"/>
    <w:lvl w:ilvl="0" w:tplc="BE660358">
      <w:start w:val="1"/>
      <w:numFmt w:val="decimal"/>
      <w:lvlText w:val="%1."/>
      <w:lvlJc w:val="left"/>
      <w:pPr>
        <w:ind w:left="1080" w:hanging="360"/>
      </w:pPr>
      <w:rPr>
        <w:rFonts w:hint="default"/>
      </w:rPr>
    </w:lvl>
    <w:lvl w:ilvl="1" w:tplc="8D7AF80A" w:tentative="1">
      <w:start w:val="1"/>
      <w:numFmt w:val="lowerLetter"/>
      <w:lvlText w:val="%2."/>
      <w:lvlJc w:val="left"/>
      <w:pPr>
        <w:ind w:left="1800" w:hanging="360"/>
      </w:pPr>
    </w:lvl>
    <w:lvl w:ilvl="2" w:tplc="461ACF90" w:tentative="1">
      <w:start w:val="1"/>
      <w:numFmt w:val="lowerRoman"/>
      <w:lvlText w:val="%3."/>
      <w:lvlJc w:val="right"/>
      <w:pPr>
        <w:ind w:left="2520" w:hanging="180"/>
      </w:pPr>
    </w:lvl>
    <w:lvl w:ilvl="3" w:tplc="4A5AE26E" w:tentative="1">
      <w:start w:val="1"/>
      <w:numFmt w:val="decimal"/>
      <w:lvlText w:val="%4."/>
      <w:lvlJc w:val="left"/>
      <w:pPr>
        <w:ind w:left="3240" w:hanging="360"/>
      </w:pPr>
    </w:lvl>
    <w:lvl w:ilvl="4" w:tplc="36AA60FC" w:tentative="1">
      <w:start w:val="1"/>
      <w:numFmt w:val="lowerLetter"/>
      <w:lvlText w:val="%5."/>
      <w:lvlJc w:val="left"/>
      <w:pPr>
        <w:ind w:left="3960" w:hanging="360"/>
      </w:pPr>
    </w:lvl>
    <w:lvl w:ilvl="5" w:tplc="1AF817C4" w:tentative="1">
      <w:start w:val="1"/>
      <w:numFmt w:val="lowerRoman"/>
      <w:lvlText w:val="%6."/>
      <w:lvlJc w:val="right"/>
      <w:pPr>
        <w:ind w:left="4680" w:hanging="180"/>
      </w:pPr>
    </w:lvl>
    <w:lvl w:ilvl="6" w:tplc="20548330" w:tentative="1">
      <w:start w:val="1"/>
      <w:numFmt w:val="decimal"/>
      <w:lvlText w:val="%7."/>
      <w:lvlJc w:val="left"/>
      <w:pPr>
        <w:ind w:left="5400" w:hanging="360"/>
      </w:pPr>
    </w:lvl>
    <w:lvl w:ilvl="7" w:tplc="3AE82792" w:tentative="1">
      <w:start w:val="1"/>
      <w:numFmt w:val="lowerLetter"/>
      <w:lvlText w:val="%8."/>
      <w:lvlJc w:val="left"/>
      <w:pPr>
        <w:ind w:left="6120" w:hanging="360"/>
      </w:pPr>
    </w:lvl>
    <w:lvl w:ilvl="8" w:tplc="5DCA801A" w:tentative="1">
      <w:start w:val="1"/>
      <w:numFmt w:val="lowerRoman"/>
      <w:lvlText w:val="%9."/>
      <w:lvlJc w:val="right"/>
      <w:pPr>
        <w:ind w:left="6840" w:hanging="180"/>
      </w:pPr>
    </w:lvl>
  </w:abstractNum>
  <w:abstractNum w:abstractNumId="11">
    <w:nsid w:val="6028384F"/>
    <w:multiLevelType w:val="hybridMultilevel"/>
    <w:tmpl w:val="1862AADC"/>
    <w:lvl w:ilvl="0" w:tplc="46C439E6">
      <w:start w:val="1"/>
      <w:numFmt w:val="lowerLetter"/>
      <w:lvlText w:val="%1."/>
      <w:lvlJc w:val="left"/>
      <w:pPr>
        <w:ind w:left="1080" w:hanging="360"/>
      </w:pPr>
      <w:rPr>
        <w:rFonts w:ascii="Times New Roman" w:eastAsia="Calibri" w:hAnsi="Times New Roman" w:cs="Times New Roman"/>
      </w:rPr>
    </w:lvl>
    <w:lvl w:ilvl="1" w:tplc="B60455AE">
      <w:start w:val="1"/>
      <w:numFmt w:val="lowerLetter"/>
      <w:lvlText w:val="%2."/>
      <w:lvlJc w:val="left"/>
      <w:pPr>
        <w:ind w:left="1800" w:hanging="360"/>
      </w:pPr>
    </w:lvl>
    <w:lvl w:ilvl="2" w:tplc="6F64B4DC">
      <w:start w:val="1"/>
      <w:numFmt w:val="lowerRoman"/>
      <w:lvlText w:val="%3."/>
      <w:lvlJc w:val="right"/>
      <w:pPr>
        <w:ind w:left="2520" w:hanging="180"/>
      </w:pPr>
    </w:lvl>
    <w:lvl w:ilvl="3" w:tplc="E2349AD6">
      <w:start w:val="1"/>
      <w:numFmt w:val="decimal"/>
      <w:lvlText w:val="%4."/>
      <w:lvlJc w:val="left"/>
      <w:pPr>
        <w:ind w:left="3240" w:hanging="360"/>
      </w:pPr>
    </w:lvl>
    <w:lvl w:ilvl="4" w:tplc="A12CA924">
      <w:start w:val="1"/>
      <w:numFmt w:val="lowerLetter"/>
      <w:lvlText w:val="%5."/>
      <w:lvlJc w:val="left"/>
      <w:pPr>
        <w:ind w:left="3960" w:hanging="360"/>
      </w:pPr>
    </w:lvl>
    <w:lvl w:ilvl="5" w:tplc="38686DF0">
      <w:start w:val="1"/>
      <w:numFmt w:val="lowerRoman"/>
      <w:lvlText w:val="%6."/>
      <w:lvlJc w:val="right"/>
      <w:pPr>
        <w:ind w:left="4680" w:hanging="180"/>
      </w:pPr>
    </w:lvl>
    <w:lvl w:ilvl="6" w:tplc="0FD4B128">
      <w:start w:val="1"/>
      <w:numFmt w:val="decimal"/>
      <w:lvlText w:val="%7."/>
      <w:lvlJc w:val="left"/>
      <w:pPr>
        <w:ind w:left="5400" w:hanging="360"/>
      </w:pPr>
    </w:lvl>
    <w:lvl w:ilvl="7" w:tplc="D3029492">
      <w:start w:val="1"/>
      <w:numFmt w:val="lowerLetter"/>
      <w:lvlText w:val="%8."/>
      <w:lvlJc w:val="left"/>
      <w:pPr>
        <w:ind w:left="6120" w:hanging="360"/>
      </w:pPr>
    </w:lvl>
    <w:lvl w:ilvl="8" w:tplc="14401F18">
      <w:start w:val="1"/>
      <w:numFmt w:val="lowerRoman"/>
      <w:lvlText w:val="%9."/>
      <w:lvlJc w:val="right"/>
      <w:pPr>
        <w:ind w:left="6840" w:hanging="180"/>
      </w:pPr>
    </w:lvl>
  </w:abstractNum>
  <w:abstractNum w:abstractNumId="12">
    <w:nsid w:val="64641D3E"/>
    <w:multiLevelType w:val="hybridMultilevel"/>
    <w:tmpl w:val="74742418"/>
    <w:lvl w:ilvl="0" w:tplc="D5304B08">
      <w:start w:val="1"/>
      <w:numFmt w:val="lowerLetter"/>
      <w:lvlText w:val="%1."/>
      <w:lvlJc w:val="left"/>
      <w:pPr>
        <w:ind w:left="720" w:hanging="360"/>
      </w:pPr>
      <w:rPr>
        <w:rFonts w:hint="default"/>
      </w:rPr>
    </w:lvl>
    <w:lvl w:ilvl="1" w:tplc="F330FB02" w:tentative="1">
      <w:start w:val="1"/>
      <w:numFmt w:val="lowerLetter"/>
      <w:lvlText w:val="%2."/>
      <w:lvlJc w:val="left"/>
      <w:pPr>
        <w:ind w:left="1440" w:hanging="360"/>
      </w:pPr>
    </w:lvl>
    <w:lvl w:ilvl="2" w:tplc="094296FE" w:tentative="1">
      <w:start w:val="1"/>
      <w:numFmt w:val="lowerRoman"/>
      <w:lvlText w:val="%3."/>
      <w:lvlJc w:val="right"/>
      <w:pPr>
        <w:ind w:left="2160" w:hanging="180"/>
      </w:pPr>
    </w:lvl>
    <w:lvl w:ilvl="3" w:tplc="10749E2A" w:tentative="1">
      <w:start w:val="1"/>
      <w:numFmt w:val="decimal"/>
      <w:lvlText w:val="%4."/>
      <w:lvlJc w:val="left"/>
      <w:pPr>
        <w:ind w:left="2880" w:hanging="360"/>
      </w:pPr>
    </w:lvl>
    <w:lvl w:ilvl="4" w:tplc="36908FA6" w:tentative="1">
      <w:start w:val="1"/>
      <w:numFmt w:val="lowerLetter"/>
      <w:lvlText w:val="%5."/>
      <w:lvlJc w:val="left"/>
      <w:pPr>
        <w:ind w:left="3600" w:hanging="360"/>
      </w:pPr>
    </w:lvl>
    <w:lvl w:ilvl="5" w:tplc="403CA822" w:tentative="1">
      <w:start w:val="1"/>
      <w:numFmt w:val="lowerRoman"/>
      <w:lvlText w:val="%6."/>
      <w:lvlJc w:val="right"/>
      <w:pPr>
        <w:ind w:left="4320" w:hanging="180"/>
      </w:pPr>
    </w:lvl>
    <w:lvl w:ilvl="6" w:tplc="B87628A2" w:tentative="1">
      <w:start w:val="1"/>
      <w:numFmt w:val="decimal"/>
      <w:lvlText w:val="%7."/>
      <w:lvlJc w:val="left"/>
      <w:pPr>
        <w:ind w:left="5040" w:hanging="360"/>
      </w:pPr>
    </w:lvl>
    <w:lvl w:ilvl="7" w:tplc="14A6AC5A" w:tentative="1">
      <w:start w:val="1"/>
      <w:numFmt w:val="lowerLetter"/>
      <w:lvlText w:val="%8."/>
      <w:lvlJc w:val="left"/>
      <w:pPr>
        <w:ind w:left="5760" w:hanging="360"/>
      </w:pPr>
    </w:lvl>
    <w:lvl w:ilvl="8" w:tplc="AB0ED5F4" w:tentative="1">
      <w:start w:val="1"/>
      <w:numFmt w:val="lowerRoman"/>
      <w:lvlText w:val="%9."/>
      <w:lvlJc w:val="right"/>
      <w:pPr>
        <w:ind w:left="6480" w:hanging="180"/>
      </w:pPr>
    </w:lvl>
  </w:abstractNum>
  <w:abstractNum w:abstractNumId="13">
    <w:nsid w:val="66E22A17"/>
    <w:multiLevelType w:val="hybridMultilevel"/>
    <w:tmpl w:val="248ED5F4"/>
    <w:lvl w:ilvl="0" w:tplc="9E0E302E">
      <w:start w:val="1"/>
      <w:numFmt w:val="lowerLetter"/>
      <w:lvlText w:val="%1."/>
      <w:lvlJc w:val="left"/>
      <w:pPr>
        <w:ind w:left="1080" w:hanging="360"/>
      </w:pPr>
    </w:lvl>
    <w:lvl w:ilvl="1" w:tplc="BCF6A3C6">
      <w:start w:val="1"/>
      <w:numFmt w:val="lowerLetter"/>
      <w:lvlText w:val="%2."/>
      <w:lvlJc w:val="left"/>
      <w:pPr>
        <w:ind w:left="1800" w:hanging="360"/>
      </w:pPr>
    </w:lvl>
    <w:lvl w:ilvl="2" w:tplc="7BCA51EE">
      <w:start w:val="1"/>
      <w:numFmt w:val="lowerRoman"/>
      <w:lvlText w:val="%3."/>
      <w:lvlJc w:val="right"/>
      <w:pPr>
        <w:ind w:left="2520" w:hanging="180"/>
      </w:pPr>
    </w:lvl>
    <w:lvl w:ilvl="3" w:tplc="77440B3C">
      <w:start w:val="1"/>
      <w:numFmt w:val="decimal"/>
      <w:lvlText w:val="%4."/>
      <w:lvlJc w:val="left"/>
      <w:pPr>
        <w:ind w:left="3240" w:hanging="360"/>
      </w:pPr>
    </w:lvl>
    <w:lvl w:ilvl="4" w:tplc="6CAC85CA">
      <w:start w:val="1"/>
      <w:numFmt w:val="lowerLetter"/>
      <w:lvlText w:val="%5."/>
      <w:lvlJc w:val="left"/>
      <w:pPr>
        <w:ind w:left="3960" w:hanging="360"/>
      </w:pPr>
    </w:lvl>
    <w:lvl w:ilvl="5" w:tplc="073AAC24">
      <w:start w:val="1"/>
      <w:numFmt w:val="lowerRoman"/>
      <w:lvlText w:val="%6."/>
      <w:lvlJc w:val="right"/>
      <w:pPr>
        <w:ind w:left="4680" w:hanging="180"/>
      </w:pPr>
    </w:lvl>
    <w:lvl w:ilvl="6" w:tplc="5E24F19A">
      <w:start w:val="1"/>
      <w:numFmt w:val="decimal"/>
      <w:lvlText w:val="%7."/>
      <w:lvlJc w:val="left"/>
      <w:pPr>
        <w:ind w:left="5400" w:hanging="360"/>
      </w:pPr>
    </w:lvl>
    <w:lvl w:ilvl="7" w:tplc="44FCE11A">
      <w:start w:val="1"/>
      <w:numFmt w:val="lowerLetter"/>
      <w:lvlText w:val="%8."/>
      <w:lvlJc w:val="left"/>
      <w:pPr>
        <w:ind w:left="6120" w:hanging="360"/>
      </w:pPr>
    </w:lvl>
    <w:lvl w:ilvl="8" w:tplc="2ECC92BA">
      <w:start w:val="1"/>
      <w:numFmt w:val="lowerRoman"/>
      <w:lvlText w:val="%9."/>
      <w:lvlJc w:val="right"/>
      <w:pPr>
        <w:ind w:left="6840" w:hanging="180"/>
      </w:pPr>
    </w:lvl>
  </w:abstractNum>
  <w:abstractNum w:abstractNumId="14">
    <w:nsid w:val="6C177DE7"/>
    <w:multiLevelType w:val="hybridMultilevel"/>
    <w:tmpl w:val="956E3CC0"/>
    <w:lvl w:ilvl="0" w:tplc="C14058DC">
      <w:start w:val="1"/>
      <w:numFmt w:val="lowerLetter"/>
      <w:lvlText w:val="%1."/>
      <w:lvlJc w:val="left"/>
      <w:pPr>
        <w:ind w:left="1080" w:hanging="360"/>
      </w:pPr>
    </w:lvl>
    <w:lvl w:ilvl="1" w:tplc="721E67AC">
      <w:start w:val="1"/>
      <w:numFmt w:val="lowerLetter"/>
      <w:lvlText w:val="%2."/>
      <w:lvlJc w:val="left"/>
      <w:pPr>
        <w:ind w:left="1800" w:hanging="360"/>
      </w:pPr>
    </w:lvl>
    <w:lvl w:ilvl="2" w:tplc="9A1CBB88">
      <w:start w:val="1"/>
      <w:numFmt w:val="lowerRoman"/>
      <w:lvlText w:val="%3."/>
      <w:lvlJc w:val="right"/>
      <w:pPr>
        <w:ind w:left="2520" w:hanging="180"/>
      </w:pPr>
    </w:lvl>
    <w:lvl w:ilvl="3" w:tplc="D62624EA">
      <w:start w:val="1"/>
      <w:numFmt w:val="decimal"/>
      <w:lvlText w:val="%4."/>
      <w:lvlJc w:val="left"/>
      <w:pPr>
        <w:ind w:left="3240" w:hanging="360"/>
      </w:pPr>
    </w:lvl>
    <w:lvl w:ilvl="4" w:tplc="74C40854">
      <w:start w:val="1"/>
      <w:numFmt w:val="lowerLetter"/>
      <w:lvlText w:val="%5."/>
      <w:lvlJc w:val="left"/>
      <w:pPr>
        <w:ind w:left="3960" w:hanging="360"/>
      </w:pPr>
    </w:lvl>
    <w:lvl w:ilvl="5" w:tplc="E7BE1854">
      <w:start w:val="1"/>
      <w:numFmt w:val="lowerRoman"/>
      <w:lvlText w:val="%6."/>
      <w:lvlJc w:val="right"/>
      <w:pPr>
        <w:ind w:left="4680" w:hanging="180"/>
      </w:pPr>
    </w:lvl>
    <w:lvl w:ilvl="6" w:tplc="B372AF08">
      <w:start w:val="1"/>
      <w:numFmt w:val="decimal"/>
      <w:lvlText w:val="%7."/>
      <w:lvlJc w:val="left"/>
      <w:pPr>
        <w:ind w:left="5400" w:hanging="360"/>
      </w:pPr>
    </w:lvl>
    <w:lvl w:ilvl="7" w:tplc="689CAFF4">
      <w:start w:val="1"/>
      <w:numFmt w:val="lowerLetter"/>
      <w:lvlText w:val="%8."/>
      <w:lvlJc w:val="left"/>
      <w:pPr>
        <w:ind w:left="6120" w:hanging="360"/>
      </w:pPr>
    </w:lvl>
    <w:lvl w:ilvl="8" w:tplc="A498DD02">
      <w:start w:val="1"/>
      <w:numFmt w:val="lowerRoman"/>
      <w:lvlText w:val="%9."/>
      <w:lvlJc w:val="right"/>
      <w:pPr>
        <w:ind w:left="6840" w:hanging="180"/>
      </w:pPr>
    </w:lvl>
  </w:abstractNum>
  <w:abstractNum w:abstractNumId="15">
    <w:nsid w:val="7CAA5EC2"/>
    <w:multiLevelType w:val="hybridMultilevel"/>
    <w:tmpl w:val="DD884710"/>
    <w:lvl w:ilvl="0" w:tplc="38928B14">
      <w:start w:val="1"/>
      <w:numFmt w:val="lowerLetter"/>
      <w:lvlText w:val="%1."/>
      <w:lvlJc w:val="left"/>
      <w:pPr>
        <w:ind w:left="1069" w:hanging="360"/>
      </w:pPr>
      <w:rPr>
        <w:rFonts w:hint="default"/>
      </w:rPr>
    </w:lvl>
    <w:lvl w:ilvl="1" w:tplc="255CB676" w:tentative="1">
      <w:start w:val="1"/>
      <w:numFmt w:val="lowerLetter"/>
      <w:lvlText w:val="%2."/>
      <w:lvlJc w:val="left"/>
      <w:pPr>
        <w:ind w:left="1789" w:hanging="360"/>
      </w:pPr>
    </w:lvl>
    <w:lvl w:ilvl="2" w:tplc="7D464300" w:tentative="1">
      <w:start w:val="1"/>
      <w:numFmt w:val="lowerRoman"/>
      <w:lvlText w:val="%3."/>
      <w:lvlJc w:val="right"/>
      <w:pPr>
        <w:ind w:left="2509" w:hanging="180"/>
      </w:pPr>
    </w:lvl>
    <w:lvl w:ilvl="3" w:tplc="C02CE74C" w:tentative="1">
      <w:start w:val="1"/>
      <w:numFmt w:val="decimal"/>
      <w:lvlText w:val="%4."/>
      <w:lvlJc w:val="left"/>
      <w:pPr>
        <w:ind w:left="3229" w:hanging="360"/>
      </w:pPr>
    </w:lvl>
    <w:lvl w:ilvl="4" w:tplc="16701EDC" w:tentative="1">
      <w:start w:val="1"/>
      <w:numFmt w:val="lowerLetter"/>
      <w:lvlText w:val="%5."/>
      <w:lvlJc w:val="left"/>
      <w:pPr>
        <w:ind w:left="3949" w:hanging="360"/>
      </w:pPr>
    </w:lvl>
    <w:lvl w:ilvl="5" w:tplc="4C14340A" w:tentative="1">
      <w:start w:val="1"/>
      <w:numFmt w:val="lowerRoman"/>
      <w:lvlText w:val="%6."/>
      <w:lvlJc w:val="right"/>
      <w:pPr>
        <w:ind w:left="4669" w:hanging="180"/>
      </w:pPr>
    </w:lvl>
    <w:lvl w:ilvl="6" w:tplc="E694569E" w:tentative="1">
      <w:start w:val="1"/>
      <w:numFmt w:val="decimal"/>
      <w:lvlText w:val="%7."/>
      <w:lvlJc w:val="left"/>
      <w:pPr>
        <w:ind w:left="5389" w:hanging="360"/>
      </w:pPr>
    </w:lvl>
    <w:lvl w:ilvl="7" w:tplc="61489C96" w:tentative="1">
      <w:start w:val="1"/>
      <w:numFmt w:val="lowerLetter"/>
      <w:lvlText w:val="%8."/>
      <w:lvlJc w:val="left"/>
      <w:pPr>
        <w:ind w:left="6109" w:hanging="360"/>
      </w:pPr>
    </w:lvl>
    <w:lvl w:ilvl="8" w:tplc="CB423192" w:tentative="1">
      <w:start w:val="1"/>
      <w:numFmt w:val="lowerRoman"/>
      <w:lvlText w:val="%9."/>
      <w:lvlJc w:val="right"/>
      <w:pPr>
        <w:ind w:left="6829" w:hanging="180"/>
      </w:pPr>
    </w:lvl>
  </w:abstractNum>
  <w:abstractNum w:abstractNumId="16">
    <w:nsid w:val="7E706329"/>
    <w:multiLevelType w:val="hybridMultilevel"/>
    <w:tmpl w:val="F3F8358E"/>
    <w:lvl w:ilvl="0" w:tplc="FFE45A24">
      <w:start w:val="1"/>
      <w:numFmt w:val="lowerLetter"/>
      <w:lvlText w:val="%1."/>
      <w:lvlJc w:val="left"/>
      <w:pPr>
        <w:ind w:left="1080" w:hanging="360"/>
      </w:pPr>
      <w:rPr>
        <w:rFonts w:ascii="Times New Roman" w:eastAsia="Calibri" w:hAnsi="Times New Roman" w:cs="Times New Roman"/>
      </w:rPr>
    </w:lvl>
    <w:lvl w:ilvl="1" w:tplc="8408A1B6">
      <w:start w:val="1"/>
      <w:numFmt w:val="lowerLetter"/>
      <w:lvlText w:val="%2."/>
      <w:lvlJc w:val="left"/>
      <w:pPr>
        <w:ind w:left="1800" w:hanging="360"/>
      </w:pPr>
    </w:lvl>
    <w:lvl w:ilvl="2" w:tplc="3AC02988">
      <w:start w:val="1"/>
      <w:numFmt w:val="lowerRoman"/>
      <w:lvlText w:val="%3."/>
      <w:lvlJc w:val="right"/>
      <w:pPr>
        <w:ind w:left="2520" w:hanging="180"/>
      </w:pPr>
    </w:lvl>
    <w:lvl w:ilvl="3" w:tplc="D03C092C">
      <w:start w:val="1"/>
      <w:numFmt w:val="decimal"/>
      <w:lvlText w:val="%4."/>
      <w:lvlJc w:val="left"/>
      <w:pPr>
        <w:ind w:left="3240" w:hanging="360"/>
      </w:pPr>
    </w:lvl>
    <w:lvl w:ilvl="4" w:tplc="17E61A3C">
      <w:start w:val="1"/>
      <w:numFmt w:val="lowerLetter"/>
      <w:lvlText w:val="%5."/>
      <w:lvlJc w:val="left"/>
      <w:pPr>
        <w:ind w:left="3960" w:hanging="360"/>
      </w:pPr>
    </w:lvl>
    <w:lvl w:ilvl="5" w:tplc="B9662BCE">
      <w:start w:val="1"/>
      <w:numFmt w:val="lowerRoman"/>
      <w:lvlText w:val="%6."/>
      <w:lvlJc w:val="right"/>
      <w:pPr>
        <w:ind w:left="4680" w:hanging="180"/>
      </w:pPr>
    </w:lvl>
    <w:lvl w:ilvl="6" w:tplc="F4249956">
      <w:start w:val="1"/>
      <w:numFmt w:val="decimal"/>
      <w:lvlText w:val="%7."/>
      <w:lvlJc w:val="left"/>
      <w:pPr>
        <w:ind w:left="5400" w:hanging="360"/>
      </w:pPr>
    </w:lvl>
    <w:lvl w:ilvl="7" w:tplc="03226CB4">
      <w:start w:val="1"/>
      <w:numFmt w:val="lowerLetter"/>
      <w:lvlText w:val="%8."/>
      <w:lvlJc w:val="left"/>
      <w:pPr>
        <w:ind w:left="6120" w:hanging="360"/>
      </w:pPr>
    </w:lvl>
    <w:lvl w:ilvl="8" w:tplc="A2ECA8B0">
      <w:start w:val="1"/>
      <w:numFmt w:val="lowerRoman"/>
      <w:lvlText w:val="%9."/>
      <w:lvlJc w:val="right"/>
      <w:pPr>
        <w:ind w:left="684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E2C"/>
    <w:rsid w:val="000074C8"/>
    <w:rsid w:val="00021947"/>
    <w:rsid w:val="001867FC"/>
    <w:rsid w:val="001B1DCC"/>
    <w:rsid w:val="002F4549"/>
    <w:rsid w:val="00311FC9"/>
    <w:rsid w:val="00335AF8"/>
    <w:rsid w:val="00342587"/>
    <w:rsid w:val="00434CC3"/>
    <w:rsid w:val="004F2836"/>
    <w:rsid w:val="00587DAD"/>
    <w:rsid w:val="005B6211"/>
    <w:rsid w:val="005E21CB"/>
    <w:rsid w:val="005F2C58"/>
    <w:rsid w:val="0068001B"/>
    <w:rsid w:val="006B2B65"/>
    <w:rsid w:val="006F1E8F"/>
    <w:rsid w:val="008132A7"/>
    <w:rsid w:val="00825C61"/>
    <w:rsid w:val="00921254"/>
    <w:rsid w:val="00944834"/>
    <w:rsid w:val="009562D6"/>
    <w:rsid w:val="00957520"/>
    <w:rsid w:val="00974D65"/>
    <w:rsid w:val="00A02ACF"/>
    <w:rsid w:val="00AD4C73"/>
    <w:rsid w:val="00AF5E89"/>
    <w:rsid w:val="00B14B1D"/>
    <w:rsid w:val="00C06E2C"/>
    <w:rsid w:val="00CC6519"/>
    <w:rsid w:val="00CE6E3A"/>
    <w:rsid w:val="00D0064A"/>
    <w:rsid w:val="00D16534"/>
    <w:rsid w:val="00D475C6"/>
    <w:rsid w:val="00E47B0E"/>
    <w:rsid w:val="00EF7828"/>
    <w:rsid w:val="00F12D3F"/>
    <w:rsid w:val="00F1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E2C"/>
    <w:pPr>
      <w:spacing w:after="0" w:line="240" w:lineRule="auto"/>
    </w:pPr>
  </w:style>
  <w:style w:type="character" w:styleId="Hyperlink">
    <w:name w:val="Hyperlink"/>
    <w:basedOn w:val="DefaultParagraphFont"/>
    <w:uiPriority w:val="99"/>
    <w:unhideWhenUsed/>
    <w:rsid w:val="009562D6"/>
    <w:rPr>
      <w:color w:val="0000FF" w:themeColor="hyperlink"/>
      <w:u w:val="single"/>
    </w:rPr>
  </w:style>
  <w:style w:type="paragraph" w:styleId="ListParagraph">
    <w:name w:val="List Paragraph"/>
    <w:basedOn w:val="Normal"/>
    <w:uiPriority w:val="34"/>
    <w:qFormat/>
    <w:rsid w:val="00957520"/>
    <w:pPr>
      <w:ind w:left="720"/>
      <w:contextualSpacing/>
    </w:pPr>
  </w:style>
  <w:style w:type="paragraph" w:styleId="BalloonText">
    <w:name w:val="Balloon Text"/>
    <w:basedOn w:val="Normal"/>
    <w:link w:val="BalloonTextChar"/>
    <w:uiPriority w:val="99"/>
    <w:semiHidden/>
    <w:unhideWhenUsed/>
    <w:rsid w:val="002F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E2C"/>
    <w:pPr>
      <w:spacing w:after="0" w:line="240" w:lineRule="auto"/>
    </w:pPr>
  </w:style>
  <w:style w:type="character" w:styleId="Hyperlink">
    <w:name w:val="Hyperlink"/>
    <w:basedOn w:val="DefaultParagraphFont"/>
    <w:uiPriority w:val="99"/>
    <w:unhideWhenUsed/>
    <w:rsid w:val="009562D6"/>
    <w:rPr>
      <w:color w:val="0000FF" w:themeColor="hyperlink"/>
      <w:u w:val="single"/>
    </w:rPr>
  </w:style>
  <w:style w:type="paragraph" w:styleId="ListParagraph">
    <w:name w:val="List Paragraph"/>
    <w:basedOn w:val="Normal"/>
    <w:uiPriority w:val="34"/>
    <w:qFormat/>
    <w:rsid w:val="00957520"/>
    <w:pPr>
      <w:ind w:left="720"/>
      <w:contextualSpacing/>
    </w:pPr>
  </w:style>
  <w:style w:type="paragraph" w:styleId="BalloonText">
    <w:name w:val="Balloon Text"/>
    <w:basedOn w:val="Normal"/>
    <w:link w:val="BalloonTextChar"/>
    <w:uiPriority w:val="99"/>
    <w:semiHidden/>
    <w:unhideWhenUsed/>
    <w:rsid w:val="002F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tu_widyo@ipdn.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4DDF-7F67-4EBF-98E0-3EC73A0B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ZET.COM</dc:creator>
  <cp:lastModifiedBy>Windows User</cp:lastModifiedBy>
  <cp:revision>5</cp:revision>
  <dcterms:created xsi:type="dcterms:W3CDTF">2021-07-05T01:12:00Z</dcterms:created>
  <dcterms:modified xsi:type="dcterms:W3CDTF">2021-07-28T02:54:00Z</dcterms:modified>
</cp:coreProperties>
</file>