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240" w:line="36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DAFTAR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</w:rPr>
        <w:t>PUSTAKA</w:t>
      </w:r>
    </w:p>
    <w:p>
      <w:pPr>
        <w:pStyle w:val="11"/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Anggraini S, Lia dan Nathalia, Kirana. (2013) </w:t>
      </w:r>
      <w:r>
        <w:rPr>
          <w:rFonts w:ascii="Times New Roman" w:hAnsi="Times New Roman" w:cs="Times New Roman"/>
          <w:i/>
          <w:sz w:val="24"/>
          <w:szCs w:val="24"/>
        </w:rPr>
        <w:t>Desain Komunikasi Visual; Dasar-Dasar Panduan untuk Pemula</w:t>
      </w:r>
      <w:r>
        <w:rPr>
          <w:rFonts w:ascii="Times New Roman" w:hAnsi="Times New Roman" w:cs="Times New Roman"/>
          <w:sz w:val="24"/>
          <w:szCs w:val="24"/>
        </w:rPr>
        <w:t>. Bandung: Penerbit Nuansa Cendekia</w:t>
      </w:r>
    </w:p>
    <w:p>
      <w:pPr>
        <w:pStyle w:val="11"/>
        <w:shd w:val="clear" w:color="auto" w:fill="FFFFFF"/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Clementia Halim, Beatrice (2014). </w:t>
      </w:r>
      <w:r>
        <w:rPr>
          <w:rFonts w:ascii="Times New Roman" w:hAnsi="Times New Roman" w:cs="Times New Roman"/>
          <w:i/>
          <w:sz w:val="24"/>
          <w:szCs w:val="24"/>
        </w:rPr>
        <w:t>Pengaruh Brand Identity Terhadap Timbulnya Brand Preference Dan Repurchase Intention Pada Merek Toyota</w:t>
      </w:r>
      <w:r>
        <w:rPr>
          <w:rFonts w:ascii="Times New Roman" w:hAnsi="Times New Roman" w:cs="Times New Roman"/>
          <w:sz w:val="24"/>
          <w:szCs w:val="24"/>
        </w:rPr>
        <w:t>. Surabaya: Universitas Kristen Petra</w:t>
      </w:r>
    </w:p>
    <w:p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Ghodeswar, B.M. (2008), </w:t>
      </w:r>
      <w:r>
        <w:rPr>
          <w:rFonts w:ascii="Times New Roman" w:hAnsi="Times New Roman" w:cs="Times New Roman"/>
          <w:i/>
          <w:sz w:val="24"/>
          <w:szCs w:val="24"/>
        </w:rPr>
        <w:t>Building brand identity in competitive markets: a conceptual model, Journal of Product &amp; Brand Management</w:t>
      </w:r>
      <w:r>
        <w:rPr>
          <w:rFonts w:ascii="Times New Roman" w:hAnsi="Times New Roman" w:cs="Times New Roman"/>
          <w:sz w:val="24"/>
          <w:szCs w:val="24"/>
        </w:rPr>
        <w:t>, Volume 17, Number 1</w:t>
      </w:r>
    </w:p>
    <w:p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Kavaratzis M. (2004). </w:t>
      </w:r>
      <w:r>
        <w:rPr>
          <w:rFonts w:ascii="Times New Roman" w:hAnsi="Times New Roman" w:cs="Times New Roman"/>
          <w:i/>
          <w:sz w:val="24"/>
          <w:szCs w:val="24"/>
        </w:rPr>
        <w:t>From City Marketing to City Branding: “Towards a theoretical framework for developing city brands”.</w:t>
      </w:r>
      <w:r>
        <w:rPr>
          <w:rFonts w:ascii="Times New Roman" w:hAnsi="Times New Roman" w:cs="Times New Roman"/>
          <w:sz w:val="24"/>
          <w:szCs w:val="24"/>
        </w:rPr>
        <w:t xml:space="preserve"> Journal of place Branding,Vol 1 ,No 1 ,pp 58-73</w:t>
      </w:r>
    </w:p>
    <w:p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P., &amp; Pfoertsch, W. (2008). </w:t>
      </w:r>
      <w:r>
        <w:rPr>
          <w:rFonts w:ascii="Times New Roman" w:hAnsi="Times New Roman" w:cs="Times New Roman"/>
          <w:i/>
          <w:sz w:val="24"/>
          <w:szCs w:val="24"/>
        </w:rPr>
        <w:t>Dalam B2B brand management</w:t>
      </w:r>
      <w:r>
        <w:rPr>
          <w:rFonts w:ascii="Times New Roman" w:hAnsi="Times New Roman" w:cs="Times New Roman"/>
          <w:sz w:val="24"/>
          <w:szCs w:val="24"/>
        </w:rPr>
        <w:t>. Jakarta: PT. Bhuana Ilmu Populer.</w:t>
      </w:r>
    </w:p>
    <w:p>
      <w:pPr>
        <w:pStyle w:val="2"/>
        <w:shd w:val="clear" w:color="auto" w:fill="FFFFFF"/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Muktiali, Mohammad (2012).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Kaji Banding City Branding Kota Semarang Dengan Kota Di Indonesia (Solo &amp; Surabaya) Dan Kota Dunia (Kota Amsterdam)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Semarang: Universitas Diponegoro</w:t>
      </w:r>
    </w:p>
    <w:p>
      <w:pPr>
        <w:spacing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Murfianti, (2010). </w:t>
      </w:r>
      <w:r>
        <w:rPr>
          <w:rFonts w:ascii="Times New Roman" w:hAnsi="Times New Roman" w:cs="Times New Roman"/>
          <w:i/>
          <w:sz w:val="24"/>
          <w:szCs w:val="24"/>
        </w:rPr>
        <w:t>Membangun City Branding Melalui Solo Batik Carnival</w:t>
      </w:r>
      <w:r>
        <w:rPr>
          <w:rFonts w:ascii="Times New Roman" w:hAnsi="Times New Roman" w:cs="Times New Roman"/>
          <w:sz w:val="24"/>
          <w:szCs w:val="24"/>
        </w:rPr>
        <w:t xml:space="preserve">. Jurnal Penelitian Seni dan Budaya, Vol.2 No. 1 p. 14-20. </w:t>
      </w:r>
    </w:p>
    <w:p>
      <w:pPr>
        <w:pStyle w:val="11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Prasetya, Erik. (2014). </w:t>
      </w:r>
      <w:r>
        <w:rPr>
          <w:rFonts w:ascii="Times New Roman" w:hAnsi="Times New Roman" w:cs="Times New Roman"/>
          <w:i/>
          <w:sz w:val="24"/>
          <w:szCs w:val="24"/>
        </w:rPr>
        <w:t>On Street Photography</w:t>
      </w:r>
      <w:r>
        <w:rPr>
          <w:rFonts w:ascii="Times New Roman" w:hAnsi="Times New Roman" w:cs="Times New Roman"/>
          <w:sz w:val="24"/>
          <w:szCs w:val="24"/>
        </w:rPr>
        <w:t>. Jakarta: PT Gramedia</w:t>
      </w:r>
    </w:p>
    <w:p>
      <w:pPr>
        <w:pStyle w:val="11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hd w:val="clear" w:color="auto" w:fill="FFFFFF"/>
        <w:spacing w:before="0" w:beforeAutospacing="0" w:after="120" w:afterAutospacing="0"/>
        <w:ind w:left="709" w:hanging="709"/>
        <w:jc w:val="both"/>
        <w:rPr>
          <w:b w:val="0"/>
          <w:bCs w:val="0"/>
          <w:i/>
          <w:color w:val="000000"/>
          <w:sz w:val="24"/>
          <w:szCs w:val="24"/>
          <w:lang w:val="en-US"/>
        </w:rPr>
      </w:pPr>
      <w:r>
        <w:rPr>
          <w:b w:val="0"/>
          <w:sz w:val="24"/>
          <w:szCs w:val="24"/>
        </w:rPr>
        <w:t>Priyantoso</w:t>
      </w:r>
      <w:r>
        <w:rPr>
          <w:b w:val="0"/>
          <w:sz w:val="24"/>
          <w:szCs w:val="24"/>
          <w:lang w:val="en-US"/>
        </w:rPr>
        <w:t xml:space="preserve">, </w:t>
      </w:r>
      <w:r>
        <w:rPr>
          <w:b w:val="0"/>
          <w:sz w:val="24"/>
          <w:szCs w:val="24"/>
        </w:rPr>
        <w:t>Ricky</w:t>
      </w:r>
      <w:r>
        <w:rPr>
          <w:b w:val="0"/>
          <w:sz w:val="24"/>
          <w:szCs w:val="24"/>
          <w:lang w:val="en-US"/>
        </w:rPr>
        <w:t xml:space="preserve"> (2016). </w:t>
      </w:r>
      <w:r>
        <w:rPr>
          <w:b w:val="0"/>
          <w:i/>
          <w:sz w:val="24"/>
          <w:szCs w:val="24"/>
        </w:rPr>
        <w:t>Street Photography Kota Yogyakarta</w:t>
      </w:r>
      <w:r>
        <w:rPr>
          <w:b w:val="0"/>
          <w:i/>
          <w:sz w:val="24"/>
          <w:szCs w:val="24"/>
          <w:lang w:val="en-US"/>
        </w:rPr>
        <w:t xml:space="preserve">. </w:t>
      </w:r>
      <w:r>
        <w:rPr>
          <w:b w:val="0"/>
          <w:sz w:val="24"/>
          <w:szCs w:val="24"/>
          <w:lang w:val="en-US"/>
        </w:rPr>
        <w:t>Yogyakarta: Universitas Negeri Yogyakarta</w:t>
      </w:r>
    </w:p>
    <w:p>
      <w:pPr>
        <w:spacing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Reid, Anthony. (2006). </w:t>
      </w:r>
      <w:r>
        <w:rPr>
          <w:rFonts w:ascii="Times New Roman" w:hAnsi="Times New Roman" w:cs="Times New Roman"/>
          <w:i/>
          <w:sz w:val="24"/>
          <w:szCs w:val="24"/>
        </w:rPr>
        <w:t>“Indonesia’s New Prominence in the World” in Indonesia Rising: The Repositioning of Asia’s Third Giant</w:t>
      </w:r>
      <w:r>
        <w:rPr>
          <w:rFonts w:ascii="Times New Roman" w:hAnsi="Times New Roman" w:cs="Times New Roman"/>
          <w:sz w:val="24"/>
          <w:szCs w:val="24"/>
        </w:rPr>
        <w:t xml:space="preserve">. Singapore : Institute of Southeast Asian Studies </w:t>
      </w:r>
    </w:p>
    <w:p>
      <w:pPr>
        <w:pStyle w:val="11"/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Rustan, Surianto. (2009). </w:t>
      </w:r>
      <w:r>
        <w:rPr>
          <w:rFonts w:ascii="Times New Roman" w:hAnsi="Times New Roman" w:cs="Times New Roman"/>
          <w:i/>
          <w:sz w:val="24"/>
          <w:szCs w:val="24"/>
        </w:rPr>
        <w:t>Mendesain Logo</w:t>
      </w:r>
      <w:r>
        <w:rPr>
          <w:rFonts w:ascii="Times New Roman" w:hAnsi="Times New Roman" w:cs="Times New Roman"/>
          <w:sz w:val="24"/>
          <w:szCs w:val="24"/>
        </w:rPr>
        <w:t>. Jakarta: PT Gramedia Pustaka Utama.</w:t>
      </w:r>
    </w:p>
    <w:p>
      <w:pPr>
        <w:pStyle w:val="11"/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Mikke. (2011). </w:t>
      </w:r>
      <w:r>
        <w:rPr>
          <w:rFonts w:ascii="Times New Roman" w:hAnsi="Times New Roman" w:cs="Times New Roman"/>
          <w:i/>
          <w:sz w:val="24"/>
          <w:szCs w:val="24"/>
        </w:rPr>
        <w:t>Diksi Rupa</w:t>
      </w:r>
      <w:r>
        <w:rPr>
          <w:rFonts w:ascii="Times New Roman" w:hAnsi="Times New Roman" w:cs="Times New Roman"/>
          <w:sz w:val="24"/>
          <w:szCs w:val="24"/>
        </w:rPr>
        <w:t>. Yogyakarta: DictiArt Lab &amp; Jagad Art Space Bali.</w:t>
      </w:r>
    </w:p>
    <w:p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Tomy Nurseta. (2014) .</w:t>
      </w:r>
      <w:r>
        <w:rPr>
          <w:rFonts w:ascii="Times New Roman" w:hAnsi="Times New Roman" w:cs="Times New Roman"/>
          <w:i/>
          <w:sz w:val="24"/>
          <w:szCs w:val="24"/>
        </w:rPr>
        <w:t>5 Hal yang Menjadikan Street Photography Tidak Pernah Membosankan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fldChar w:fldCharType="begin"/>
      </w:r>
      <w:r>
        <w:instrText xml:space="preserve"> HYPERLINK "http://tomynurseta.com/index.php/5-hal-yang-menjadikanstreet-photography-tidak-pernah-membosankan"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http://tomynurseta.com/index.php/5-hal-yang-menjadikanstreet-photography-tidak-pernah-membosankan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(diakses 10-02-2020 jam 17.20 WIB).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Wesfix, Tim. (2017). Branding itu “Dipraktekin”. Jakarta. PT. Gramedia</w:t>
      </w:r>
    </w:p>
    <w:p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Yananda, M Rahmat &amp; Ummi Salamah. (2014).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Branding Tempat (Membangun Kota, Kabupaten, dan provinsi berbasis identitas. </w:t>
      </w:r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</w:t>
      </w:r>
      <w:r>
        <w:rPr>
          <w:rFonts w:ascii="Times New Roman" w:hAnsi="Times New Roman" w:cs="Times New Roman"/>
          <w:sz w:val="24"/>
          <w:szCs w:val="24"/>
          <w:lang w:val="en-US"/>
        </w:rPr>
        <w:t>Makna Informasi</w:t>
      </w:r>
    </w:p>
    <w:p>
      <w:pPr>
        <w:pStyle w:val="11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E"/>
    <w:rsid w:val="000241C4"/>
    <w:rsid w:val="0003370F"/>
    <w:rsid w:val="00160E31"/>
    <w:rsid w:val="00354C97"/>
    <w:rsid w:val="003B4302"/>
    <w:rsid w:val="003F6493"/>
    <w:rsid w:val="00500CFF"/>
    <w:rsid w:val="005D6B67"/>
    <w:rsid w:val="005E1603"/>
    <w:rsid w:val="0078724E"/>
    <w:rsid w:val="007B02AB"/>
    <w:rsid w:val="008A58DA"/>
    <w:rsid w:val="00930E5F"/>
    <w:rsid w:val="0096532F"/>
    <w:rsid w:val="009F08A5"/>
    <w:rsid w:val="00A063CC"/>
    <w:rsid w:val="00A20CED"/>
    <w:rsid w:val="00A93B75"/>
    <w:rsid w:val="00AE4EB3"/>
    <w:rsid w:val="00BC1E3D"/>
    <w:rsid w:val="00C5730E"/>
    <w:rsid w:val="00C57436"/>
    <w:rsid w:val="00C758F0"/>
    <w:rsid w:val="00CB708A"/>
    <w:rsid w:val="00CE565F"/>
    <w:rsid w:val="00DA7E81"/>
    <w:rsid w:val="00E12B03"/>
    <w:rsid w:val="00E50BC4"/>
    <w:rsid w:val="00EE0D95"/>
    <w:rsid w:val="00F61FC4"/>
    <w:rsid w:val="00FC0C78"/>
    <w:rsid w:val="341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id-ID" w:eastAsia="id-ID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Heading 2 Char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id-ID"/>
    </w:rPr>
  </w:style>
  <w:style w:type="character" w:customStyle="1" w:styleId="10">
    <w:name w:val="Footer Char"/>
    <w:basedOn w:val="5"/>
    <w:link w:val="4"/>
    <w:qFormat/>
    <w:uiPriority w:val="99"/>
    <w:rPr>
      <w:lang w:val="en-GB"/>
    </w:rPr>
  </w:style>
  <w:style w:type="paragraph" w:styleId="11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Calibri" w:hAnsi="Calibri" w:eastAsia="Calibri" w:cs="Arial"/>
      <w:sz w:val="20"/>
      <w:szCs w:val="20"/>
      <w:lang w:val="en-US"/>
    </w:rPr>
  </w:style>
  <w:style w:type="character" w:customStyle="1" w:styleId="12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1808</Characters>
  <Lines>15</Lines>
  <Paragraphs>4</Paragraphs>
  <TotalTime>993</TotalTime>
  <ScaleCrop>false</ScaleCrop>
  <LinksUpToDate>false</LinksUpToDate>
  <CharactersWithSpaces>2121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2020-01-16T04:12:00Z</dcterms:created>
  <dc:creator>User</dc:creator>
  <cp:lastModifiedBy>google1588876260</cp:lastModifiedBy>
  <dcterms:modified xsi:type="dcterms:W3CDTF">2020-11-22T06:34:02Z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