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1E5" w:rsidRPr="00AA3C2D" w:rsidRDefault="00C531E5" w:rsidP="00C531E5">
      <w:pPr>
        <w:spacing w:after="0" w:line="480" w:lineRule="auto"/>
        <w:jc w:val="center"/>
        <w:rPr>
          <w:rFonts w:ascii="Times New Roman" w:hAnsi="Times New Roman" w:cs="Times New Roman"/>
          <w:b/>
          <w:sz w:val="28"/>
          <w:lang w:val="en-US"/>
        </w:rPr>
      </w:pPr>
      <w:r w:rsidRPr="00AA3C2D">
        <w:rPr>
          <w:rFonts w:ascii="Times New Roman" w:hAnsi="Times New Roman" w:cs="Times New Roman"/>
          <w:b/>
          <w:sz w:val="28"/>
          <w:lang w:val="en-US"/>
        </w:rPr>
        <w:t>BAB II</w:t>
      </w:r>
    </w:p>
    <w:p w:rsidR="00C531E5" w:rsidRPr="00AA3C2D" w:rsidRDefault="00C531E5" w:rsidP="00C531E5">
      <w:pPr>
        <w:spacing w:after="0" w:line="480" w:lineRule="auto"/>
        <w:jc w:val="center"/>
        <w:rPr>
          <w:rFonts w:ascii="Times New Roman" w:hAnsi="Times New Roman" w:cs="Times New Roman"/>
          <w:b/>
          <w:sz w:val="28"/>
          <w:lang w:val="en-US"/>
        </w:rPr>
      </w:pPr>
      <w:r w:rsidRPr="00AA3C2D">
        <w:rPr>
          <w:rFonts w:ascii="Times New Roman" w:hAnsi="Times New Roman" w:cs="Times New Roman"/>
          <w:b/>
          <w:sz w:val="28"/>
          <w:lang w:val="en-US"/>
        </w:rPr>
        <w:t>KAJIAN PUSTAKA, KERANGKA PEMIKIRAN, DAN HIPOTESIS PENELITIAN</w:t>
      </w:r>
    </w:p>
    <w:p w:rsidR="00C531E5" w:rsidRDefault="00C531E5" w:rsidP="00C531E5">
      <w:pPr>
        <w:spacing w:after="0" w:line="480" w:lineRule="auto"/>
        <w:jc w:val="center"/>
        <w:rPr>
          <w:rFonts w:ascii="Times New Roman" w:hAnsi="Times New Roman" w:cs="Times New Roman"/>
          <w:b/>
          <w:sz w:val="24"/>
          <w:lang w:val="en-US"/>
        </w:rPr>
      </w:pPr>
    </w:p>
    <w:p w:rsidR="00C531E5" w:rsidRPr="00D43481" w:rsidRDefault="00C531E5" w:rsidP="00C531E5">
      <w:pPr>
        <w:pStyle w:val="ListParagraph"/>
        <w:numPr>
          <w:ilvl w:val="0"/>
          <w:numId w:val="1"/>
        </w:numPr>
        <w:spacing w:after="0" w:line="480" w:lineRule="auto"/>
        <w:ind w:hanging="720"/>
        <w:jc w:val="both"/>
        <w:rPr>
          <w:rFonts w:ascii="Times New Roman" w:hAnsi="Times New Roman" w:cs="Times New Roman"/>
          <w:b/>
          <w:sz w:val="24"/>
          <w:lang w:val="en-US"/>
        </w:rPr>
      </w:pPr>
      <w:r w:rsidRPr="00D43481">
        <w:rPr>
          <w:rFonts w:ascii="Times New Roman" w:hAnsi="Times New Roman" w:cs="Times New Roman"/>
          <w:b/>
          <w:sz w:val="24"/>
          <w:lang w:val="en-US"/>
        </w:rPr>
        <w:t xml:space="preserve">Kajian Pustaka </w:t>
      </w:r>
    </w:p>
    <w:p w:rsidR="00C531E5" w:rsidRPr="00D66DF1" w:rsidRDefault="0054689F" w:rsidP="00D66DF1">
      <w:pPr>
        <w:pStyle w:val="ListParagraph"/>
        <w:numPr>
          <w:ilvl w:val="0"/>
          <w:numId w:val="41"/>
        </w:numPr>
        <w:spacing w:after="0" w:line="480" w:lineRule="auto"/>
        <w:ind w:left="709" w:hanging="709"/>
        <w:jc w:val="both"/>
        <w:rPr>
          <w:rFonts w:ascii="Times New Roman" w:hAnsi="Times New Roman" w:cs="Times New Roman"/>
          <w:b/>
          <w:sz w:val="24"/>
          <w:lang w:val="en-US"/>
        </w:rPr>
      </w:pPr>
      <w:r>
        <w:rPr>
          <w:rFonts w:ascii="Times New Roman" w:hAnsi="Times New Roman" w:cs="Times New Roman"/>
          <w:b/>
          <w:sz w:val="24"/>
          <w:lang w:val="en-US"/>
        </w:rPr>
        <w:t xml:space="preserve">Ruang Lingkup </w:t>
      </w:r>
      <w:r w:rsidR="00D66DF1">
        <w:rPr>
          <w:rFonts w:ascii="Times New Roman" w:hAnsi="Times New Roman" w:cs="Times New Roman"/>
          <w:b/>
          <w:sz w:val="24"/>
          <w:lang w:val="en-US"/>
        </w:rPr>
        <w:t>Akuntansi</w:t>
      </w:r>
      <w:r>
        <w:rPr>
          <w:rFonts w:ascii="Times New Roman" w:hAnsi="Times New Roman" w:cs="Times New Roman"/>
          <w:b/>
          <w:sz w:val="24"/>
          <w:lang w:val="en-US"/>
        </w:rPr>
        <w:t xml:space="preserve"> dan Perpajakan </w:t>
      </w:r>
    </w:p>
    <w:p w:rsidR="00C531E5" w:rsidRPr="00782FFF" w:rsidRDefault="00C531E5" w:rsidP="0079145F">
      <w:pPr>
        <w:pStyle w:val="ListParagraph"/>
        <w:numPr>
          <w:ilvl w:val="0"/>
          <w:numId w:val="12"/>
        </w:numPr>
        <w:spacing w:after="0" w:line="480" w:lineRule="auto"/>
        <w:ind w:left="426" w:hanging="426"/>
        <w:jc w:val="both"/>
        <w:rPr>
          <w:rFonts w:ascii="Times New Roman" w:hAnsi="Times New Roman" w:cs="Times New Roman"/>
          <w:b/>
          <w:sz w:val="24"/>
          <w:lang w:val="en-US"/>
        </w:rPr>
      </w:pPr>
      <w:r w:rsidRPr="00782FFF">
        <w:rPr>
          <w:rFonts w:ascii="Times New Roman" w:hAnsi="Times New Roman" w:cs="Times New Roman"/>
          <w:b/>
          <w:sz w:val="24"/>
          <w:lang w:val="en-US"/>
        </w:rPr>
        <w:t xml:space="preserve">Definisi Akuntansi </w:t>
      </w:r>
    </w:p>
    <w:p w:rsidR="00C531E5" w:rsidRDefault="00C531E5" w:rsidP="00C531E5">
      <w:pPr>
        <w:spacing w:after="0" w:line="480" w:lineRule="auto"/>
        <w:jc w:val="both"/>
        <w:rPr>
          <w:rFonts w:ascii="Times New Roman" w:hAnsi="Times New Roman" w:cs="Times New Roman"/>
          <w:sz w:val="24"/>
          <w:lang w:val="en-US"/>
        </w:rPr>
      </w:pPr>
      <w:r w:rsidRPr="001C27B4">
        <w:rPr>
          <w:rFonts w:ascii="Times New Roman" w:hAnsi="Times New Roman" w:cs="Times New Roman"/>
          <w:sz w:val="24"/>
          <w:lang w:val="en-US"/>
        </w:rPr>
        <w:tab/>
        <w:t xml:space="preserve">Definisi </w:t>
      </w:r>
      <w:r>
        <w:rPr>
          <w:rFonts w:ascii="Times New Roman" w:hAnsi="Times New Roman" w:cs="Times New Roman"/>
          <w:sz w:val="24"/>
          <w:lang w:val="en-US"/>
        </w:rPr>
        <w:t xml:space="preserve">akuntansi menurut </w:t>
      </w:r>
      <w:r w:rsidRPr="00545981">
        <w:rPr>
          <w:rFonts w:ascii="Times New Roman" w:hAnsi="Times New Roman" w:cs="Times New Roman"/>
          <w:i/>
          <w:sz w:val="24"/>
          <w:lang w:val="en-US"/>
        </w:rPr>
        <w:t>American Institute of Certified Public Accountans</w:t>
      </w:r>
      <w:r>
        <w:rPr>
          <w:rFonts w:ascii="Times New Roman" w:hAnsi="Times New Roman" w:cs="Times New Roman"/>
          <w:sz w:val="24"/>
          <w:lang w:val="en-US"/>
        </w:rPr>
        <w:t xml:space="preserve"> (2011:50) adalah sebagai berikut:</w:t>
      </w:r>
    </w:p>
    <w:p w:rsidR="00C531E5" w:rsidRDefault="00C531E5" w:rsidP="00C531E5">
      <w:pPr>
        <w:spacing w:after="0" w:line="480" w:lineRule="auto"/>
        <w:ind w:left="709" w:hanging="709"/>
        <w:jc w:val="both"/>
        <w:rPr>
          <w:rFonts w:ascii="Times New Roman" w:hAnsi="Times New Roman" w:cs="Times New Roman"/>
          <w:sz w:val="24"/>
          <w:lang w:val="en-US"/>
        </w:rPr>
      </w:pPr>
      <w:r>
        <w:rPr>
          <w:rFonts w:ascii="Times New Roman" w:hAnsi="Times New Roman" w:cs="Times New Roman"/>
          <w:sz w:val="24"/>
          <w:lang w:val="en-US"/>
        </w:rPr>
        <w:tab/>
        <w:t>“</w:t>
      </w:r>
      <w:r w:rsidRPr="00606F42">
        <w:rPr>
          <w:rFonts w:ascii="Times New Roman" w:hAnsi="Times New Roman" w:cs="Times New Roman"/>
          <w:i/>
          <w:sz w:val="24"/>
          <w:lang w:val="en-US"/>
        </w:rPr>
        <w:t>Accounting is an information system that produces financial information to interested parties about the activities and economic conditions of a company</w:t>
      </w:r>
      <w:r>
        <w:rPr>
          <w:rFonts w:ascii="Times New Roman" w:hAnsi="Times New Roman" w:cs="Times New Roman"/>
          <w:sz w:val="24"/>
          <w:lang w:val="en-US"/>
        </w:rPr>
        <w:t xml:space="preserve">” </w:t>
      </w:r>
    </w:p>
    <w:p w:rsidR="00C531E5" w:rsidRDefault="00C531E5" w:rsidP="00C531E5">
      <w:pPr>
        <w:spacing w:after="0" w:line="480" w:lineRule="auto"/>
        <w:jc w:val="both"/>
        <w:rPr>
          <w:rFonts w:ascii="Times New Roman" w:hAnsi="Times New Roman" w:cs="Times New Roman"/>
          <w:sz w:val="24"/>
          <w:lang w:val="en-US"/>
        </w:rPr>
      </w:pPr>
      <w:r>
        <w:rPr>
          <w:rFonts w:ascii="Times New Roman" w:hAnsi="Times New Roman" w:cs="Times New Roman"/>
          <w:sz w:val="24"/>
          <w:lang w:val="en-US"/>
        </w:rPr>
        <w:tab/>
        <w:t xml:space="preserve">Menurut Jmes M. Reeve, Carl S. Warren &amp; dkk (2011:9), definisi akuntansi adalah sebagai berikut: </w:t>
      </w:r>
    </w:p>
    <w:p w:rsidR="00C531E5" w:rsidRDefault="00C531E5" w:rsidP="00C531E5">
      <w:pPr>
        <w:spacing w:after="0" w:line="480" w:lineRule="auto"/>
        <w:ind w:left="709"/>
        <w:jc w:val="both"/>
        <w:rPr>
          <w:rFonts w:ascii="Times New Roman" w:hAnsi="Times New Roman" w:cs="Times New Roman"/>
          <w:sz w:val="24"/>
          <w:lang w:val="en-US"/>
        </w:rPr>
      </w:pPr>
      <w:r>
        <w:rPr>
          <w:rFonts w:ascii="Times New Roman" w:hAnsi="Times New Roman" w:cs="Times New Roman"/>
          <w:sz w:val="24"/>
          <w:lang w:val="en-US"/>
        </w:rPr>
        <w:tab/>
        <w:t>“</w:t>
      </w:r>
      <w:r w:rsidRPr="00606F42">
        <w:rPr>
          <w:rFonts w:ascii="Times New Roman" w:hAnsi="Times New Roman" w:cs="Times New Roman"/>
          <w:i/>
          <w:sz w:val="24"/>
          <w:lang w:val="en-US"/>
        </w:rPr>
        <w:t>Accounting (accounting) can be interpreted as information that provides reports to stakeholders about economic activities and conditions of the company</w:t>
      </w:r>
      <w:r>
        <w:rPr>
          <w:rFonts w:ascii="Times New Roman" w:hAnsi="Times New Roman" w:cs="Times New Roman"/>
          <w:sz w:val="24"/>
          <w:lang w:val="en-US"/>
        </w:rPr>
        <w:t xml:space="preserve">” </w:t>
      </w:r>
    </w:p>
    <w:p w:rsidR="00C531E5" w:rsidRDefault="00C531E5" w:rsidP="00C531E5">
      <w:pPr>
        <w:spacing w:after="0" w:line="480" w:lineRule="auto"/>
        <w:ind w:firstLine="720"/>
        <w:jc w:val="both"/>
        <w:rPr>
          <w:rFonts w:ascii="Times New Roman" w:hAnsi="Times New Roman" w:cs="Times New Roman"/>
          <w:sz w:val="24"/>
          <w:lang w:val="en-US"/>
        </w:rPr>
      </w:pPr>
      <w:r>
        <w:rPr>
          <w:rFonts w:ascii="Times New Roman" w:hAnsi="Times New Roman" w:cs="Times New Roman"/>
          <w:sz w:val="24"/>
          <w:lang w:val="en-US"/>
        </w:rPr>
        <w:t>Menurut Walter T. Harisson and Charles T. Horngren (2007:4), definisi akuntansi adalah sebagai berikut:</w:t>
      </w:r>
    </w:p>
    <w:p w:rsidR="00C531E5" w:rsidRDefault="00C531E5" w:rsidP="00C531E5">
      <w:pPr>
        <w:spacing w:after="0" w:line="480" w:lineRule="auto"/>
        <w:ind w:left="709"/>
        <w:jc w:val="both"/>
        <w:rPr>
          <w:rFonts w:ascii="Times New Roman" w:hAnsi="Times New Roman" w:cs="Times New Roman"/>
          <w:sz w:val="24"/>
          <w:lang w:val="en-US"/>
        </w:rPr>
      </w:pPr>
      <w:r>
        <w:rPr>
          <w:rFonts w:ascii="Times New Roman" w:hAnsi="Times New Roman" w:cs="Times New Roman"/>
          <w:sz w:val="24"/>
          <w:lang w:val="en-US"/>
        </w:rPr>
        <w:t>“</w:t>
      </w:r>
      <w:r w:rsidRPr="00606F42">
        <w:rPr>
          <w:rFonts w:ascii="Times New Roman" w:hAnsi="Times New Roman" w:cs="Times New Roman"/>
          <w:i/>
          <w:sz w:val="24"/>
          <w:lang w:val="en-US"/>
        </w:rPr>
        <w:t>Accounting is an information system that measures business activity, processes data into reports, and communicates decisions that will make decisions that can bring business acivity</w:t>
      </w:r>
      <w:r>
        <w:rPr>
          <w:rFonts w:ascii="Times New Roman" w:hAnsi="Times New Roman" w:cs="Times New Roman"/>
          <w:sz w:val="24"/>
          <w:lang w:val="en-US"/>
        </w:rPr>
        <w:t xml:space="preserve">”. </w:t>
      </w:r>
    </w:p>
    <w:p w:rsidR="006A252B" w:rsidRDefault="006A252B" w:rsidP="00C531E5">
      <w:pPr>
        <w:spacing w:after="0" w:line="480" w:lineRule="auto"/>
        <w:ind w:firstLine="720"/>
        <w:jc w:val="both"/>
        <w:rPr>
          <w:rFonts w:ascii="Times New Roman" w:hAnsi="Times New Roman" w:cs="Times New Roman"/>
          <w:sz w:val="24"/>
          <w:lang w:val="en-US"/>
        </w:rPr>
        <w:sectPr w:rsidR="006A252B" w:rsidSect="00F06A15">
          <w:headerReference w:type="default" r:id="rId7"/>
          <w:footerReference w:type="default" r:id="rId8"/>
          <w:pgSz w:w="11910" w:h="16840"/>
          <w:pgMar w:top="2268" w:right="1701" w:bottom="1701" w:left="2268" w:header="0" w:footer="459" w:gutter="0"/>
          <w:pgNumType w:start="13"/>
          <w:cols w:space="720"/>
          <w:docGrid w:linePitch="299"/>
        </w:sectPr>
      </w:pPr>
    </w:p>
    <w:p w:rsidR="00C531E5" w:rsidRDefault="00C531E5" w:rsidP="00C531E5">
      <w:pPr>
        <w:spacing w:after="0" w:line="480" w:lineRule="auto"/>
        <w:ind w:firstLine="720"/>
        <w:jc w:val="both"/>
        <w:rPr>
          <w:rFonts w:ascii="Times New Roman" w:hAnsi="Times New Roman" w:cs="Times New Roman"/>
          <w:sz w:val="24"/>
          <w:lang w:val="en-US"/>
        </w:rPr>
      </w:pPr>
      <w:r>
        <w:rPr>
          <w:rFonts w:ascii="Times New Roman" w:hAnsi="Times New Roman" w:cs="Times New Roman"/>
          <w:sz w:val="24"/>
          <w:lang w:val="en-US"/>
        </w:rPr>
        <w:lastRenderedPageBreak/>
        <w:t xml:space="preserve">Berdasarkan beberapa definisi di atas dapat disimpulkan bahwa akuntansi adalah pengukuran, penjabaran atau pemberian kepastian mengenai informasi keuangan yang membantu manajer, investor, otoritas pajak dan pembuat keputusanlain untuk membuat alokasi sumber daya keputusan di dalam perusahaan, organisasi dan lembaga pemerintahan. </w:t>
      </w:r>
    </w:p>
    <w:p w:rsidR="00C531E5" w:rsidRDefault="00C531E5" w:rsidP="00C531E5">
      <w:pPr>
        <w:spacing w:after="0" w:line="480" w:lineRule="auto"/>
        <w:jc w:val="both"/>
        <w:rPr>
          <w:rFonts w:ascii="Times New Roman" w:hAnsi="Times New Roman" w:cs="Times New Roman"/>
          <w:sz w:val="24"/>
          <w:lang w:val="en-US"/>
        </w:rPr>
      </w:pPr>
    </w:p>
    <w:p w:rsidR="00C531E5" w:rsidRPr="00782FFF" w:rsidRDefault="00C531E5" w:rsidP="0079145F">
      <w:pPr>
        <w:pStyle w:val="ListParagraph"/>
        <w:numPr>
          <w:ilvl w:val="0"/>
          <w:numId w:val="12"/>
        </w:numPr>
        <w:spacing w:after="0" w:line="480" w:lineRule="auto"/>
        <w:ind w:left="284"/>
        <w:jc w:val="both"/>
        <w:rPr>
          <w:rFonts w:ascii="Times New Roman" w:hAnsi="Times New Roman" w:cs="Times New Roman"/>
          <w:b/>
          <w:sz w:val="24"/>
          <w:lang w:val="en-US"/>
        </w:rPr>
      </w:pPr>
      <w:r w:rsidRPr="00782FFF">
        <w:rPr>
          <w:rFonts w:ascii="Times New Roman" w:hAnsi="Times New Roman" w:cs="Times New Roman"/>
          <w:b/>
          <w:sz w:val="24"/>
          <w:lang w:val="en-US"/>
        </w:rPr>
        <w:t xml:space="preserve">Bidang-bidang Akuntansi </w:t>
      </w:r>
    </w:p>
    <w:p w:rsidR="00C531E5" w:rsidRDefault="00C531E5" w:rsidP="00C531E5">
      <w:pPr>
        <w:spacing w:after="0" w:line="480" w:lineRule="auto"/>
        <w:jc w:val="both"/>
        <w:rPr>
          <w:rFonts w:ascii="Times New Roman" w:hAnsi="Times New Roman" w:cs="Times New Roman"/>
          <w:sz w:val="24"/>
          <w:lang w:val="en-US"/>
        </w:rPr>
      </w:pPr>
      <w:r>
        <w:rPr>
          <w:rFonts w:ascii="Times New Roman" w:hAnsi="Times New Roman" w:cs="Times New Roman"/>
          <w:b/>
          <w:sz w:val="24"/>
          <w:lang w:val="en-US"/>
        </w:rPr>
        <w:tab/>
      </w:r>
      <w:r w:rsidRPr="00606F42">
        <w:rPr>
          <w:rFonts w:ascii="Times New Roman" w:hAnsi="Times New Roman" w:cs="Times New Roman"/>
          <w:sz w:val="24"/>
          <w:lang w:val="en-US"/>
        </w:rPr>
        <w:t>Menurut Rahman Pura (2013:4)</w:t>
      </w:r>
      <w:r>
        <w:rPr>
          <w:rFonts w:ascii="Times New Roman" w:hAnsi="Times New Roman" w:cs="Times New Roman"/>
          <w:sz w:val="24"/>
          <w:lang w:val="en-US"/>
        </w:rPr>
        <w:t xml:space="preserve"> bidang-bidang akuntansi ada delapan macam yaitu: </w:t>
      </w:r>
    </w:p>
    <w:p w:rsidR="00C531E5" w:rsidRDefault="00C531E5" w:rsidP="00C531E5">
      <w:pPr>
        <w:pStyle w:val="ListParagraph"/>
        <w:numPr>
          <w:ilvl w:val="0"/>
          <w:numId w:val="3"/>
        </w:numPr>
        <w:spacing w:after="0" w:line="240" w:lineRule="auto"/>
        <w:ind w:left="993" w:hanging="284"/>
        <w:jc w:val="both"/>
        <w:rPr>
          <w:rFonts w:ascii="Times New Roman" w:hAnsi="Times New Roman" w:cs="Times New Roman"/>
          <w:sz w:val="24"/>
          <w:lang w:val="en-US"/>
        </w:rPr>
      </w:pPr>
      <w:r>
        <w:rPr>
          <w:rFonts w:ascii="Times New Roman" w:hAnsi="Times New Roman" w:cs="Times New Roman"/>
          <w:sz w:val="24"/>
          <w:lang w:val="en-US"/>
        </w:rPr>
        <w:t>Akuntansi Keuangan (</w:t>
      </w:r>
      <w:r w:rsidRPr="00545981">
        <w:rPr>
          <w:rFonts w:ascii="Times New Roman" w:hAnsi="Times New Roman" w:cs="Times New Roman"/>
          <w:i/>
          <w:sz w:val="24"/>
          <w:lang w:val="en-US"/>
        </w:rPr>
        <w:t>Financial accounting)</w:t>
      </w:r>
    </w:p>
    <w:p w:rsidR="00C531E5" w:rsidRDefault="00C531E5" w:rsidP="00C531E5">
      <w:pPr>
        <w:pStyle w:val="ListParagraph"/>
        <w:spacing w:after="0" w:line="240" w:lineRule="auto"/>
        <w:ind w:left="993"/>
        <w:jc w:val="both"/>
        <w:rPr>
          <w:rFonts w:ascii="Times New Roman" w:hAnsi="Times New Roman" w:cs="Times New Roman"/>
          <w:sz w:val="24"/>
          <w:lang w:val="en-US"/>
        </w:rPr>
      </w:pPr>
      <w:r>
        <w:rPr>
          <w:rFonts w:ascii="Times New Roman" w:hAnsi="Times New Roman" w:cs="Times New Roman"/>
          <w:sz w:val="24"/>
          <w:lang w:val="en-US"/>
        </w:rPr>
        <w:t>Adalah bidang akuntansi dari suatu entitas ekonomi secara keseluruhan. Akuntansi ini menghasilkan laporan keuangan yang ditunjukan untuk semua pihak khususnya pihak-pihak dari luar perusahaan, sehingga laporan yang dihasilkan bersifat serbaguna (</w:t>
      </w:r>
      <w:r w:rsidRPr="00545981">
        <w:rPr>
          <w:rFonts w:ascii="Times New Roman" w:hAnsi="Times New Roman" w:cs="Times New Roman"/>
          <w:i/>
          <w:sz w:val="24"/>
          <w:lang w:val="en-US"/>
        </w:rPr>
        <w:t>General Purpose</w:t>
      </w:r>
      <w:r>
        <w:rPr>
          <w:rFonts w:ascii="Times New Roman" w:hAnsi="Times New Roman" w:cs="Times New Roman"/>
          <w:sz w:val="24"/>
          <w:lang w:val="en-US"/>
        </w:rPr>
        <w:t>).</w:t>
      </w:r>
    </w:p>
    <w:p w:rsidR="00C531E5" w:rsidRDefault="00C531E5" w:rsidP="00C531E5">
      <w:pPr>
        <w:pStyle w:val="ListParagraph"/>
        <w:spacing w:after="0" w:line="240" w:lineRule="auto"/>
        <w:ind w:left="993" w:hanging="284"/>
        <w:jc w:val="both"/>
        <w:rPr>
          <w:rFonts w:ascii="Times New Roman" w:hAnsi="Times New Roman" w:cs="Times New Roman"/>
          <w:sz w:val="24"/>
          <w:lang w:val="en-US"/>
        </w:rPr>
      </w:pPr>
      <w:r>
        <w:rPr>
          <w:rFonts w:ascii="Times New Roman" w:hAnsi="Times New Roman" w:cs="Times New Roman"/>
          <w:sz w:val="24"/>
          <w:lang w:val="en-US"/>
        </w:rPr>
        <w:t xml:space="preserve">2. Akuntansi Manajemen </w:t>
      </w:r>
      <w:r w:rsidRPr="00545981">
        <w:rPr>
          <w:rFonts w:ascii="Times New Roman" w:hAnsi="Times New Roman" w:cs="Times New Roman"/>
          <w:i/>
          <w:sz w:val="24"/>
          <w:lang w:val="en-US"/>
        </w:rPr>
        <w:t>(Management Accounting</w:t>
      </w:r>
      <w:r>
        <w:rPr>
          <w:rFonts w:ascii="Times New Roman" w:hAnsi="Times New Roman" w:cs="Times New Roman"/>
          <w:sz w:val="24"/>
          <w:lang w:val="en-US"/>
        </w:rPr>
        <w:t>)</w:t>
      </w:r>
    </w:p>
    <w:p w:rsidR="00C531E5" w:rsidRDefault="00C531E5" w:rsidP="00C531E5">
      <w:pPr>
        <w:pStyle w:val="ListParagraph"/>
        <w:spacing w:after="0" w:line="240" w:lineRule="auto"/>
        <w:ind w:left="993"/>
        <w:jc w:val="both"/>
        <w:rPr>
          <w:rFonts w:ascii="Times New Roman" w:hAnsi="Times New Roman" w:cs="Times New Roman"/>
          <w:sz w:val="24"/>
          <w:lang w:val="en-US"/>
        </w:rPr>
      </w:pPr>
      <w:r>
        <w:rPr>
          <w:rFonts w:ascii="Times New Roman" w:hAnsi="Times New Roman" w:cs="Times New Roman"/>
          <w:sz w:val="24"/>
          <w:lang w:val="en-US"/>
        </w:rPr>
        <w:t xml:space="preserve">Adalah akuntansi yang khusus memberi informasi bagi pimpinan perusahaan/manajemen untuk mengambil keputusan dalam rangka mencapai tujuan perusahaan. </w:t>
      </w:r>
    </w:p>
    <w:p w:rsidR="00C531E5" w:rsidRDefault="00C531E5" w:rsidP="00C531E5">
      <w:pPr>
        <w:pStyle w:val="ListParagraph"/>
        <w:spacing w:after="0" w:line="240" w:lineRule="auto"/>
        <w:ind w:left="993" w:hanging="284"/>
        <w:jc w:val="both"/>
        <w:rPr>
          <w:rFonts w:ascii="Times New Roman" w:hAnsi="Times New Roman" w:cs="Times New Roman"/>
          <w:sz w:val="24"/>
          <w:lang w:val="en-US"/>
        </w:rPr>
      </w:pPr>
      <w:r>
        <w:rPr>
          <w:rFonts w:ascii="Times New Roman" w:hAnsi="Times New Roman" w:cs="Times New Roman"/>
          <w:sz w:val="24"/>
          <w:lang w:val="en-US"/>
        </w:rPr>
        <w:t>3. Akuntansi Biaya (</w:t>
      </w:r>
      <w:r w:rsidRPr="00545981">
        <w:rPr>
          <w:rFonts w:ascii="Times New Roman" w:hAnsi="Times New Roman" w:cs="Times New Roman"/>
          <w:i/>
          <w:sz w:val="24"/>
          <w:lang w:val="en-US"/>
        </w:rPr>
        <w:t>Cost Accounting</w:t>
      </w:r>
      <w:r>
        <w:rPr>
          <w:rFonts w:ascii="Times New Roman" w:hAnsi="Times New Roman" w:cs="Times New Roman"/>
          <w:sz w:val="24"/>
          <w:lang w:val="en-US"/>
        </w:rPr>
        <w:t>)</w:t>
      </w:r>
    </w:p>
    <w:p w:rsidR="00C531E5" w:rsidRDefault="00C531E5" w:rsidP="00C531E5">
      <w:pPr>
        <w:pStyle w:val="ListParagraph"/>
        <w:spacing w:after="0" w:line="240" w:lineRule="auto"/>
        <w:ind w:left="993"/>
        <w:jc w:val="both"/>
        <w:rPr>
          <w:rFonts w:ascii="Times New Roman" w:hAnsi="Times New Roman" w:cs="Times New Roman"/>
          <w:sz w:val="24"/>
          <w:lang w:val="en-US"/>
        </w:rPr>
      </w:pPr>
      <w:r>
        <w:rPr>
          <w:rFonts w:ascii="Times New Roman" w:hAnsi="Times New Roman" w:cs="Times New Roman"/>
          <w:sz w:val="24"/>
          <w:lang w:val="en-US"/>
        </w:rPr>
        <w:t xml:space="preserve">Adalah akuntansi yang kegiatan utamanya adalah menetapkan, mencatat, menghitung, menganalisis, engawasi, serta melaporkan kepada manajemen tentang biaya dan harga pokok produksi. </w:t>
      </w:r>
    </w:p>
    <w:p w:rsidR="00C531E5" w:rsidRDefault="00C531E5" w:rsidP="00C531E5">
      <w:pPr>
        <w:pStyle w:val="ListParagraph"/>
        <w:spacing w:after="0" w:line="240" w:lineRule="auto"/>
        <w:ind w:left="993" w:hanging="284"/>
        <w:jc w:val="both"/>
        <w:rPr>
          <w:rFonts w:ascii="Times New Roman" w:hAnsi="Times New Roman" w:cs="Times New Roman"/>
          <w:sz w:val="24"/>
          <w:lang w:val="en-US"/>
        </w:rPr>
      </w:pPr>
      <w:r>
        <w:rPr>
          <w:rFonts w:ascii="Times New Roman" w:hAnsi="Times New Roman" w:cs="Times New Roman"/>
          <w:sz w:val="24"/>
          <w:lang w:val="en-US"/>
        </w:rPr>
        <w:t>4. Akuntansi Pemeriksaan (</w:t>
      </w:r>
      <w:r w:rsidRPr="00545981">
        <w:rPr>
          <w:rFonts w:ascii="Times New Roman" w:hAnsi="Times New Roman" w:cs="Times New Roman"/>
          <w:i/>
          <w:sz w:val="24"/>
          <w:lang w:val="en-US"/>
        </w:rPr>
        <w:t>Auditing)</w:t>
      </w:r>
      <w:r>
        <w:rPr>
          <w:rFonts w:ascii="Times New Roman" w:hAnsi="Times New Roman" w:cs="Times New Roman"/>
          <w:sz w:val="24"/>
          <w:lang w:val="en-US"/>
        </w:rPr>
        <w:t xml:space="preserve"> </w:t>
      </w:r>
    </w:p>
    <w:p w:rsidR="00C531E5" w:rsidRDefault="00C531E5" w:rsidP="00C531E5">
      <w:pPr>
        <w:pStyle w:val="ListParagraph"/>
        <w:spacing w:after="0" w:line="240" w:lineRule="auto"/>
        <w:ind w:left="993"/>
        <w:jc w:val="both"/>
        <w:rPr>
          <w:rFonts w:ascii="Times New Roman" w:hAnsi="Times New Roman" w:cs="Times New Roman"/>
          <w:sz w:val="24"/>
          <w:lang w:val="en-US"/>
        </w:rPr>
      </w:pPr>
      <w:r>
        <w:rPr>
          <w:rFonts w:ascii="Times New Roman" w:hAnsi="Times New Roman" w:cs="Times New Roman"/>
          <w:sz w:val="24"/>
          <w:lang w:val="en-US"/>
        </w:rPr>
        <w:t xml:space="preserve">Bidang ini berhubungan dengan pemeriksaan secara bebas terhadap laporan akuntansi yang dibuat bisa lebih dipercaya. </w:t>
      </w:r>
    </w:p>
    <w:p w:rsidR="00C531E5" w:rsidRDefault="00C531E5" w:rsidP="00C531E5">
      <w:pPr>
        <w:pStyle w:val="ListParagraph"/>
        <w:spacing w:after="0" w:line="240" w:lineRule="auto"/>
        <w:ind w:left="993" w:hanging="284"/>
        <w:jc w:val="both"/>
        <w:rPr>
          <w:rFonts w:ascii="Times New Roman" w:hAnsi="Times New Roman" w:cs="Times New Roman"/>
          <w:sz w:val="24"/>
          <w:lang w:val="en-US"/>
        </w:rPr>
      </w:pPr>
      <w:r>
        <w:rPr>
          <w:rFonts w:ascii="Times New Roman" w:hAnsi="Times New Roman" w:cs="Times New Roman"/>
          <w:sz w:val="24"/>
          <w:lang w:val="en-US"/>
        </w:rPr>
        <w:t>5. Sistem Akuntansi (</w:t>
      </w:r>
      <w:r w:rsidRPr="00545981">
        <w:rPr>
          <w:rFonts w:ascii="Times New Roman" w:hAnsi="Times New Roman" w:cs="Times New Roman"/>
          <w:i/>
          <w:sz w:val="24"/>
          <w:lang w:val="en-US"/>
        </w:rPr>
        <w:t>Accounting System</w:t>
      </w:r>
      <w:r>
        <w:rPr>
          <w:rFonts w:ascii="Times New Roman" w:hAnsi="Times New Roman" w:cs="Times New Roman"/>
          <w:sz w:val="24"/>
          <w:lang w:val="en-US"/>
        </w:rPr>
        <w:t>)</w:t>
      </w:r>
    </w:p>
    <w:p w:rsidR="00C531E5" w:rsidRDefault="00C531E5" w:rsidP="00C531E5">
      <w:pPr>
        <w:pStyle w:val="ListParagraph"/>
        <w:spacing w:after="0" w:line="240" w:lineRule="auto"/>
        <w:ind w:left="993"/>
        <w:jc w:val="both"/>
        <w:rPr>
          <w:rFonts w:ascii="Times New Roman" w:hAnsi="Times New Roman" w:cs="Times New Roman"/>
          <w:sz w:val="24"/>
          <w:lang w:val="en-US"/>
        </w:rPr>
      </w:pPr>
      <w:r>
        <w:rPr>
          <w:rFonts w:ascii="Times New Roman" w:hAnsi="Times New Roman" w:cs="Times New Roman"/>
          <w:sz w:val="24"/>
          <w:lang w:val="en-US"/>
        </w:rPr>
        <w:t xml:space="preserve">Bidang ini melakukan perencanaan dan implementasi dari prosedur pencatatan dan pelaporan data akuntansi. </w:t>
      </w:r>
    </w:p>
    <w:p w:rsidR="00C531E5" w:rsidRDefault="00C531E5" w:rsidP="00C531E5">
      <w:pPr>
        <w:pStyle w:val="ListParagraph"/>
        <w:spacing w:after="0" w:line="240" w:lineRule="auto"/>
        <w:ind w:left="993" w:hanging="284"/>
        <w:jc w:val="both"/>
        <w:rPr>
          <w:rFonts w:ascii="Times New Roman" w:hAnsi="Times New Roman" w:cs="Times New Roman"/>
          <w:sz w:val="24"/>
          <w:lang w:val="en-US"/>
        </w:rPr>
      </w:pPr>
      <w:r>
        <w:rPr>
          <w:rFonts w:ascii="Times New Roman" w:hAnsi="Times New Roman" w:cs="Times New Roman"/>
          <w:sz w:val="24"/>
          <w:lang w:val="en-US"/>
        </w:rPr>
        <w:t>6. Akuntansi Perpajakan (</w:t>
      </w:r>
      <w:r w:rsidRPr="00545981">
        <w:rPr>
          <w:rFonts w:ascii="Times New Roman" w:hAnsi="Times New Roman" w:cs="Times New Roman"/>
          <w:i/>
          <w:sz w:val="24"/>
          <w:lang w:val="en-US"/>
        </w:rPr>
        <w:t>Tax Accounting</w:t>
      </w:r>
      <w:r>
        <w:rPr>
          <w:rFonts w:ascii="Times New Roman" w:hAnsi="Times New Roman" w:cs="Times New Roman"/>
          <w:sz w:val="24"/>
          <w:lang w:val="en-US"/>
        </w:rPr>
        <w:t>)</w:t>
      </w:r>
    </w:p>
    <w:p w:rsidR="00C531E5" w:rsidRDefault="00C531E5" w:rsidP="00C531E5">
      <w:pPr>
        <w:pStyle w:val="ListParagraph"/>
        <w:spacing w:after="0" w:line="240" w:lineRule="auto"/>
        <w:ind w:left="993"/>
        <w:jc w:val="both"/>
        <w:rPr>
          <w:rFonts w:ascii="Times New Roman" w:hAnsi="Times New Roman" w:cs="Times New Roman"/>
          <w:sz w:val="24"/>
          <w:lang w:val="en-US"/>
        </w:rPr>
      </w:pPr>
      <w:r>
        <w:rPr>
          <w:rFonts w:ascii="Times New Roman" w:hAnsi="Times New Roman" w:cs="Times New Roman"/>
          <w:sz w:val="24"/>
          <w:lang w:val="en-US"/>
        </w:rPr>
        <w:t xml:space="preserve">Adalah bidang akuntansi yang bertujuan untuk membuat laporan keuangan untuk kepentingan perpajakan dan perencanaan perpajakan sesuai dengan ketentuan perpajakan yang berlaku. </w:t>
      </w:r>
    </w:p>
    <w:p w:rsidR="00C531E5" w:rsidRDefault="00C531E5" w:rsidP="00C531E5">
      <w:pPr>
        <w:pStyle w:val="ListParagraph"/>
        <w:spacing w:after="0" w:line="240" w:lineRule="auto"/>
        <w:ind w:left="993" w:hanging="284"/>
        <w:jc w:val="both"/>
        <w:rPr>
          <w:rFonts w:ascii="Times New Roman" w:hAnsi="Times New Roman" w:cs="Times New Roman"/>
          <w:sz w:val="24"/>
          <w:lang w:val="en-US"/>
        </w:rPr>
      </w:pPr>
      <w:r>
        <w:rPr>
          <w:rFonts w:ascii="Times New Roman" w:hAnsi="Times New Roman" w:cs="Times New Roman"/>
          <w:sz w:val="24"/>
          <w:lang w:val="en-US"/>
        </w:rPr>
        <w:t>7. Akuntansi Anggaran (</w:t>
      </w:r>
      <w:r w:rsidRPr="00545981">
        <w:rPr>
          <w:rFonts w:ascii="Times New Roman" w:hAnsi="Times New Roman" w:cs="Times New Roman"/>
          <w:i/>
          <w:sz w:val="24"/>
          <w:lang w:val="en-US"/>
        </w:rPr>
        <w:t>Budgeting</w:t>
      </w:r>
      <w:r>
        <w:rPr>
          <w:rFonts w:ascii="Times New Roman" w:hAnsi="Times New Roman" w:cs="Times New Roman"/>
          <w:sz w:val="24"/>
          <w:lang w:val="en-US"/>
        </w:rPr>
        <w:t>)</w:t>
      </w:r>
    </w:p>
    <w:p w:rsidR="00C531E5" w:rsidRDefault="00C531E5" w:rsidP="00C531E5">
      <w:pPr>
        <w:pStyle w:val="ListParagraph"/>
        <w:spacing w:after="0" w:line="240" w:lineRule="auto"/>
        <w:ind w:left="993"/>
        <w:jc w:val="both"/>
        <w:rPr>
          <w:rFonts w:ascii="Times New Roman" w:hAnsi="Times New Roman" w:cs="Times New Roman"/>
          <w:sz w:val="24"/>
          <w:lang w:val="en-US"/>
        </w:rPr>
      </w:pPr>
      <w:r>
        <w:rPr>
          <w:rFonts w:ascii="Times New Roman" w:hAnsi="Times New Roman" w:cs="Times New Roman"/>
          <w:sz w:val="24"/>
          <w:lang w:val="en-US"/>
        </w:rPr>
        <w:t>Bidang ini berhubungan dengan pernyusunan rencana keuangan perusahaan mengenai kegiatan perusahaan untuk jangka waktu tertentu dimasa datang serta analisa dan pengawasannya.</w:t>
      </w:r>
    </w:p>
    <w:p w:rsidR="00C531E5" w:rsidRDefault="00C531E5" w:rsidP="00C531E5">
      <w:pPr>
        <w:pStyle w:val="ListParagraph"/>
        <w:spacing w:after="0" w:line="240" w:lineRule="auto"/>
        <w:ind w:left="993"/>
        <w:jc w:val="both"/>
        <w:rPr>
          <w:rFonts w:ascii="Times New Roman" w:hAnsi="Times New Roman" w:cs="Times New Roman"/>
          <w:sz w:val="24"/>
          <w:lang w:val="en-US"/>
        </w:rPr>
      </w:pPr>
    </w:p>
    <w:p w:rsidR="00C531E5" w:rsidRDefault="00C531E5" w:rsidP="00C531E5">
      <w:pPr>
        <w:pStyle w:val="ListParagraph"/>
        <w:spacing w:after="0" w:line="240" w:lineRule="auto"/>
        <w:ind w:left="993" w:hanging="284"/>
        <w:jc w:val="both"/>
        <w:rPr>
          <w:rFonts w:ascii="Times New Roman" w:hAnsi="Times New Roman" w:cs="Times New Roman"/>
          <w:sz w:val="24"/>
          <w:lang w:val="en-US"/>
        </w:rPr>
      </w:pPr>
      <w:r>
        <w:rPr>
          <w:rFonts w:ascii="Times New Roman" w:hAnsi="Times New Roman" w:cs="Times New Roman"/>
          <w:sz w:val="24"/>
          <w:lang w:val="en-US"/>
        </w:rPr>
        <w:lastRenderedPageBreak/>
        <w:t>8. Akuntansi Organisasi Nir Laba (</w:t>
      </w:r>
      <w:r w:rsidRPr="00545981">
        <w:rPr>
          <w:rFonts w:ascii="Times New Roman" w:hAnsi="Times New Roman" w:cs="Times New Roman"/>
          <w:i/>
          <w:sz w:val="24"/>
          <w:lang w:val="en-US"/>
        </w:rPr>
        <w:t>Non Profit Accounting</w:t>
      </w:r>
      <w:r>
        <w:rPr>
          <w:rFonts w:ascii="Times New Roman" w:hAnsi="Times New Roman" w:cs="Times New Roman"/>
          <w:sz w:val="24"/>
          <w:lang w:val="en-US"/>
        </w:rPr>
        <w:t>)</w:t>
      </w:r>
    </w:p>
    <w:p w:rsidR="00C531E5" w:rsidRDefault="00C531E5" w:rsidP="00C531E5">
      <w:pPr>
        <w:pStyle w:val="ListParagraph"/>
        <w:spacing w:after="0" w:line="240" w:lineRule="auto"/>
        <w:ind w:left="993"/>
        <w:jc w:val="both"/>
        <w:rPr>
          <w:rFonts w:ascii="Times New Roman" w:hAnsi="Times New Roman" w:cs="Times New Roman"/>
          <w:sz w:val="24"/>
          <w:lang w:val="en-US"/>
        </w:rPr>
      </w:pPr>
      <w:r>
        <w:rPr>
          <w:rFonts w:ascii="Times New Roman" w:hAnsi="Times New Roman" w:cs="Times New Roman"/>
          <w:sz w:val="24"/>
          <w:lang w:val="en-US"/>
        </w:rPr>
        <w:t xml:space="preserve">Adalah bidang akuntansi yang proses kegiatannya dilakukan oleh organisasi non laba seperti Lembaga Swadaya Masyarakat (LSM), yayasan dan lain-lain. </w:t>
      </w:r>
    </w:p>
    <w:p w:rsidR="00D66DF1" w:rsidRDefault="00D66DF1" w:rsidP="00D66DF1">
      <w:pPr>
        <w:spacing w:after="0" w:line="240" w:lineRule="auto"/>
        <w:jc w:val="both"/>
        <w:rPr>
          <w:rFonts w:ascii="Times New Roman" w:hAnsi="Times New Roman" w:cs="Times New Roman"/>
          <w:sz w:val="24"/>
          <w:lang w:val="en-US"/>
        </w:rPr>
      </w:pPr>
    </w:p>
    <w:p w:rsidR="00D66DF1" w:rsidRDefault="00D66DF1" w:rsidP="00D66DF1">
      <w:pPr>
        <w:spacing w:after="0" w:line="240" w:lineRule="auto"/>
        <w:jc w:val="both"/>
        <w:rPr>
          <w:rFonts w:ascii="Times New Roman" w:hAnsi="Times New Roman" w:cs="Times New Roman"/>
          <w:sz w:val="24"/>
          <w:lang w:val="en-US"/>
        </w:rPr>
      </w:pPr>
    </w:p>
    <w:p w:rsidR="00D66DF1" w:rsidRPr="00E83244" w:rsidRDefault="00D66DF1" w:rsidP="00D66DF1">
      <w:pPr>
        <w:spacing w:after="0" w:line="480" w:lineRule="auto"/>
        <w:jc w:val="both"/>
        <w:rPr>
          <w:rFonts w:ascii="Times New Roman" w:eastAsia="Times New Roman" w:hAnsi="Times New Roman" w:cs="Times New Roman"/>
          <w:b/>
          <w:sz w:val="24"/>
          <w:szCs w:val="24"/>
          <w:lang w:eastAsia="en-GB"/>
        </w:rPr>
      </w:pPr>
      <w:r>
        <w:rPr>
          <w:rFonts w:ascii="Times New Roman" w:hAnsi="Times New Roman" w:cs="Times New Roman"/>
          <w:b/>
          <w:sz w:val="24"/>
          <w:szCs w:val="24"/>
        </w:rPr>
        <w:t xml:space="preserve">2.1.1.3 Laporan Keuangan </w:t>
      </w:r>
    </w:p>
    <w:p w:rsidR="00D66DF1" w:rsidRPr="009A528F" w:rsidRDefault="00D66DF1" w:rsidP="00D66DF1">
      <w:pPr>
        <w:spacing w:after="0" w:line="480" w:lineRule="auto"/>
        <w:ind w:firstLine="720"/>
        <w:jc w:val="both"/>
        <w:rPr>
          <w:rFonts w:ascii="Times New Roman" w:eastAsia="Times New Roman" w:hAnsi="Times New Roman" w:cs="Times New Roman"/>
          <w:sz w:val="24"/>
          <w:szCs w:val="24"/>
          <w:lang w:eastAsia="en-GB"/>
        </w:rPr>
      </w:pPr>
      <w:r w:rsidRPr="009A528F">
        <w:rPr>
          <w:rFonts w:ascii="Times New Roman" w:eastAsia="Times New Roman" w:hAnsi="Times New Roman" w:cs="Times New Roman"/>
          <w:sz w:val="24"/>
          <w:szCs w:val="24"/>
          <w:lang w:eastAsia="en-GB"/>
        </w:rPr>
        <w:t>Menurut Haraha (2013:105) laporan keuangansecara umum adalah sebagai berikut:</w:t>
      </w:r>
    </w:p>
    <w:p w:rsidR="00D66DF1" w:rsidRPr="009A528F" w:rsidRDefault="00D66DF1" w:rsidP="00D66DF1">
      <w:pPr>
        <w:spacing w:after="0" w:line="480" w:lineRule="auto"/>
        <w:ind w:left="709"/>
        <w:jc w:val="both"/>
        <w:rPr>
          <w:rFonts w:ascii="Times New Roman" w:eastAsia="Times New Roman" w:hAnsi="Times New Roman" w:cs="Times New Roman"/>
          <w:sz w:val="24"/>
          <w:szCs w:val="24"/>
          <w:lang w:eastAsia="en-GB"/>
        </w:rPr>
      </w:pPr>
      <w:r w:rsidRPr="009A528F">
        <w:rPr>
          <w:rFonts w:ascii="Times New Roman" w:eastAsia="Times New Roman" w:hAnsi="Times New Roman" w:cs="Times New Roman"/>
          <w:sz w:val="24"/>
          <w:szCs w:val="24"/>
          <w:lang w:eastAsia="en-GB"/>
        </w:rPr>
        <w:t>“Laporan keuangan mengambarkan kondisi keuangan dan hasil usaha suatu perusahaan pada saat tertentu atau jangka waktu tertentu”.</w:t>
      </w:r>
    </w:p>
    <w:p w:rsidR="00D66DF1" w:rsidRPr="009A528F" w:rsidRDefault="00D66DF1" w:rsidP="00D66DF1">
      <w:pPr>
        <w:spacing w:after="0" w:line="480" w:lineRule="auto"/>
        <w:jc w:val="both"/>
        <w:rPr>
          <w:rFonts w:ascii="Times New Roman" w:eastAsia="Times New Roman" w:hAnsi="Times New Roman" w:cs="Times New Roman"/>
          <w:sz w:val="24"/>
          <w:szCs w:val="24"/>
          <w:lang w:eastAsia="en-GB"/>
        </w:rPr>
      </w:pPr>
      <w:r w:rsidRPr="009A528F">
        <w:rPr>
          <w:rFonts w:ascii="Times New Roman" w:eastAsia="Times New Roman" w:hAnsi="Times New Roman" w:cs="Times New Roman"/>
          <w:sz w:val="24"/>
          <w:szCs w:val="24"/>
          <w:lang w:eastAsia="en-GB"/>
        </w:rPr>
        <w:t>Menurut Kasmir (2013:7) laporan keuangan adalah sebagai berikut:</w:t>
      </w:r>
    </w:p>
    <w:p w:rsidR="00D66DF1" w:rsidRPr="009A528F" w:rsidRDefault="00D66DF1" w:rsidP="00D66DF1">
      <w:pPr>
        <w:spacing w:after="0" w:line="480" w:lineRule="auto"/>
        <w:ind w:left="709"/>
        <w:jc w:val="both"/>
        <w:rPr>
          <w:rFonts w:ascii="Times New Roman" w:eastAsia="Times New Roman" w:hAnsi="Times New Roman" w:cs="Times New Roman"/>
          <w:sz w:val="24"/>
          <w:szCs w:val="24"/>
          <w:lang w:eastAsia="en-GB"/>
        </w:rPr>
      </w:pPr>
      <w:r w:rsidRPr="009A528F">
        <w:rPr>
          <w:rFonts w:ascii="Times New Roman" w:eastAsia="Times New Roman" w:hAnsi="Times New Roman" w:cs="Times New Roman"/>
          <w:sz w:val="24"/>
          <w:szCs w:val="24"/>
          <w:lang w:eastAsia="en-GB"/>
        </w:rPr>
        <w:t>“Laporan keuangan adalah laporan yang menunjukan kondisi keuangan perusahaan pada saat ini atau dalam suatu periode tertentu”.</w:t>
      </w:r>
    </w:p>
    <w:p w:rsidR="00D66DF1" w:rsidRPr="009A528F" w:rsidRDefault="00D66DF1" w:rsidP="00D66DF1">
      <w:pPr>
        <w:spacing w:after="0" w:line="480" w:lineRule="auto"/>
        <w:jc w:val="both"/>
        <w:rPr>
          <w:rFonts w:ascii="Times New Roman" w:eastAsia="Times New Roman" w:hAnsi="Times New Roman" w:cs="Times New Roman"/>
          <w:sz w:val="24"/>
          <w:szCs w:val="24"/>
          <w:lang w:eastAsia="en-GB"/>
        </w:rPr>
      </w:pPr>
      <w:r w:rsidRPr="009A528F">
        <w:rPr>
          <w:rFonts w:ascii="Times New Roman" w:eastAsia="Times New Roman" w:hAnsi="Times New Roman" w:cs="Times New Roman"/>
          <w:sz w:val="24"/>
          <w:szCs w:val="24"/>
          <w:lang w:eastAsia="en-GB"/>
        </w:rPr>
        <w:t>Sementara itu Menurut Irham Fahmi (2015:21) laporan keuangan adalah sebagai berikut:</w:t>
      </w:r>
    </w:p>
    <w:p w:rsidR="00D66DF1" w:rsidRPr="009A528F" w:rsidRDefault="00D66DF1" w:rsidP="00D66DF1">
      <w:pPr>
        <w:spacing w:after="0" w:line="480" w:lineRule="auto"/>
        <w:ind w:left="709"/>
        <w:jc w:val="both"/>
        <w:rPr>
          <w:rFonts w:ascii="Times New Roman" w:eastAsia="Times New Roman" w:hAnsi="Times New Roman" w:cs="Times New Roman"/>
          <w:sz w:val="24"/>
          <w:szCs w:val="24"/>
          <w:lang w:eastAsia="en-GB"/>
        </w:rPr>
      </w:pPr>
      <w:r w:rsidRPr="009A528F">
        <w:rPr>
          <w:rFonts w:ascii="Times New Roman" w:eastAsia="Times New Roman" w:hAnsi="Times New Roman" w:cs="Times New Roman"/>
          <w:sz w:val="24"/>
          <w:szCs w:val="24"/>
          <w:lang w:eastAsia="en-GB"/>
        </w:rPr>
        <w:t>“Laporan keuanga merupakan suatu informasiyang menggambarkan kondisi keuangan suatu perusahaan, dan lebih jauh informasi tersebut dapat dijadikan sebagai gambaran kinerja keuangan perusahaan tersebut”.</w:t>
      </w:r>
    </w:p>
    <w:p w:rsidR="00541AB1" w:rsidRDefault="00D66DF1" w:rsidP="00541AB1">
      <w:pPr>
        <w:spacing w:after="0" w:line="480" w:lineRule="auto"/>
        <w:ind w:firstLine="720"/>
        <w:jc w:val="both"/>
        <w:rPr>
          <w:rFonts w:ascii="Times New Roman" w:hAnsi="Times New Roman" w:cs="Times New Roman"/>
          <w:sz w:val="24"/>
          <w:szCs w:val="24"/>
        </w:rPr>
      </w:pPr>
      <w:r w:rsidRPr="009A528F">
        <w:rPr>
          <w:rFonts w:ascii="Times New Roman" w:eastAsia="Times New Roman" w:hAnsi="Times New Roman" w:cs="Times New Roman"/>
          <w:sz w:val="24"/>
          <w:szCs w:val="24"/>
          <w:lang w:eastAsia="en-GB"/>
        </w:rPr>
        <w:t>Berdasarkan definisi di atas dapat disimpulkan bahwa laporan keuangan adalah suatu informasi yang berbentuk laporan yang menunjukkan kondisi keuangan perusahaan pada suatu periode t</w:t>
      </w:r>
      <w:r w:rsidRPr="009A528F">
        <w:rPr>
          <w:rFonts w:ascii="Times New Roman" w:hAnsi="Times New Roman" w:cs="Times New Roman"/>
          <w:sz w:val="24"/>
          <w:szCs w:val="24"/>
        </w:rPr>
        <w:t>ertentu.</w:t>
      </w:r>
    </w:p>
    <w:p w:rsidR="00541AB1" w:rsidRDefault="00541AB1" w:rsidP="00541AB1">
      <w:pPr>
        <w:spacing w:after="0" w:line="480" w:lineRule="auto"/>
        <w:ind w:firstLine="720"/>
        <w:jc w:val="both"/>
        <w:rPr>
          <w:rFonts w:ascii="Times New Roman" w:hAnsi="Times New Roman" w:cs="Times New Roman"/>
          <w:sz w:val="24"/>
          <w:szCs w:val="24"/>
        </w:rPr>
      </w:pPr>
    </w:p>
    <w:p w:rsidR="00541AB1" w:rsidRDefault="00541AB1" w:rsidP="00541AB1">
      <w:pPr>
        <w:spacing w:after="0" w:line="480" w:lineRule="auto"/>
        <w:ind w:firstLine="720"/>
        <w:jc w:val="both"/>
        <w:rPr>
          <w:rFonts w:ascii="Times New Roman" w:hAnsi="Times New Roman" w:cs="Times New Roman"/>
          <w:sz w:val="24"/>
          <w:szCs w:val="24"/>
        </w:rPr>
      </w:pPr>
    </w:p>
    <w:p w:rsidR="00541AB1" w:rsidRDefault="00541AB1" w:rsidP="00541AB1">
      <w:pPr>
        <w:spacing w:after="0" w:line="480" w:lineRule="auto"/>
        <w:ind w:firstLine="720"/>
        <w:jc w:val="both"/>
        <w:rPr>
          <w:rFonts w:ascii="Times New Roman" w:hAnsi="Times New Roman" w:cs="Times New Roman"/>
          <w:sz w:val="24"/>
          <w:szCs w:val="24"/>
        </w:rPr>
      </w:pPr>
    </w:p>
    <w:p w:rsidR="00541AB1" w:rsidRPr="009A528F" w:rsidRDefault="00541AB1" w:rsidP="00541AB1">
      <w:pPr>
        <w:spacing w:after="0" w:line="480" w:lineRule="auto"/>
        <w:ind w:firstLine="720"/>
        <w:jc w:val="both"/>
        <w:rPr>
          <w:rFonts w:ascii="Times New Roman" w:hAnsi="Times New Roman" w:cs="Times New Roman"/>
          <w:sz w:val="24"/>
          <w:szCs w:val="24"/>
        </w:rPr>
      </w:pPr>
    </w:p>
    <w:p w:rsidR="00D66DF1" w:rsidRPr="00E83244" w:rsidRDefault="00D66DF1" w:rsidP="00D66DF1">
      <w:pPr>
        <w:spacing w:after="0" w:line="480" w:lineRule="auto"/>
        <w:jc w:val="both"/>
        <w:rPr>
          <w:rFonts w:ascii="Times New Roman" w:hAnsi="Times New Roman" w:cs="Times New Roman"/>
          <w:b/>
          <w:sz w:val="24"/>
          <w:szCs w:val="24"/>
        </w:rPr>
      </w:pPr>
      <w:r w:rsidRPr="00E83244">
        <w:rPr>
          <w:rFonts w:ascii="Times New Roman" w:hAnsi="Times New Roman" w:cs="Times New Roman"/>
          <w:b/>
          <w:sz w:val="24"/>
          <w:szCs w:val="24"/>
        </w:rPr>
        <w:lastRenderedPageBreak/>
        <w:t>2.1.</w:t>
      </w:r>
      <w:r>
        <w:rPr>
          <w:rFonts w:ascii="Times New Roman" w:hAnsi="Times New Roman" w:cs="Times New Roman"/>
          <w:b/>
          <w:sz w:val="24"/>
          <w:szCs w:val="24"/>
        </w:rPr>
        <w:t>1.4</w:t>
      </w:r>
      <w:r w:rsidRPr="00E83244">
        <w:rPr>
          <w:rFonts w:ascii="Times New Roman" w:hAnsi="Times New Roman" w:cs="Times New Roman"/>
          <w:b/>
          <w:sz w:val="24"/>
          <w:szCs w:val="24"/>
        </w:rPr>
        <w:t xml:space="preserve"> Tujuan Laporan Keuangan</w:t>
      </w:r>
    </w:p>
    <w:p w:rsidR="00D66DF1" w:rsidRPr="009A528F" w:rsidRDefault="00D66DF1" w:rsidP="00D66DF1">
      <w:pPr>
        <w:spacing w:after="0" w:line="480" w:lineRule="auto"/>
        <w:ind w:firstLine="720"/>
        <w:jc w:val="both"/>
        <w:rPr>
          <w:rFonts w:ascii="Times New Roman" w:hAnsi="Times New Roman" w:cs="Times New Roman"/>
          <w:sz w:val="24"/>
          <w:szCs w:val="24"/>
        </w:rPr>
      </w:pPr>
      <w:r w:rsidRPr="009A528F">
        <w:rPr>
          <w:rFonts w:ascii="Times New Roman" w:hAnsi="Times New Roman" w:cs="Times New Roman"/>
          <w:sz w:val="24"/>
          <w:szCs w:val="24"/>
        </w:rPr>
        <w:t>Menurut Irham Fami (2015:24) tujuan laporan keuangan adalah sebagai berikut:</w:t>
      </w:r>
    </w:p>
    <w:p w:rsidR="00D66DF1" w:rsidRPr="009A528F" w:rsidRDefault="00D66DF1" w:rsidP="00D66DF1">
      <w:pPr>
        <w:spacing w:after="0" w:line="480" w:lineRule="auto"/>
        <w:ind w:left="709"/>
        <w:jc w:val="both"/>
        <w:rPr>
          <w:rFonts w:ascii="Times New Roman" w:hAnsi="Times New Roman" w:cs="Times New Roman"/>
          <w:sz w:val="24"/>
          <w:szCs w:val="24"/>
        </w:rPr>
      </w:pPr>
      <w:r w:rsidRPr="009A528F">
        <w:rPr>
          <w:rFonts w:ascii="Times New Roman" w:hAnsi="Times New Roman" w:cs="Times New Roman"/>
          <w:sz w:val="24"/>
          <w:szCs w:val="24"/>
        </w:rPr>
        <w:t>“untuk memberikan informasi kepada pihak yang membutuhkan tentang kondisi suatu perusahaan dari sudut angka-angka dalam satuan moneter”.</w:t>
      </w:r>
    </w:p>
    <w:p w:rsidR="00D66DF1" w:rsidRPr="009A528F" w:rsidRDefault="00D66DF1" w:rsidP="00D66DF1">
      <w:pPr>
        <w:spacing w:after="0" w:line="480" w:lineRule="auto"/>
        <w:jc w:val="both"/>
        <w:rPr>
          <w:rFonts w:ascii="Times New Roman" w:hAnsi="Times New Roman" w:cs="Times New Roman"/>
          <w:sz w:val="24"/>
          <w:szCs w:val="24"/>
        </w:rPr>
      </w:pPr>
      <w:r w:rsidRPr="009A528F">
        <w:rPr>
          <w:rFonts w:ascii="Times New Roman" w:hAnsi="Times New Roman" w:cs="Times New Roman"/>
          <w:sz w:val="24"/>
          <w:szCs w:val="24"/>
        </w:rPr>
        <w:t>Menurut Kasmir (2013:11) tujuan laporan keuangan adalah sebagai berikut:</w:t>
      </w:r>
    </w:p>
    <w:p w:rsidR="00D66DF1" w:rsidRPr="009A528F" w:rsidRDefault="00D66DF1" w:rsidP="00D66DF1">
      <w:pPr>
        <w:spacing w:after="0" w:line="240" w:lineRule="auto"/>
        <w:ind w:left="851" w:hanging="142"/>
        <w:jc w:val="both"/>
        <w:rPr>
          <w:rFonts w:ascii="Times New Roman" w:hAnsi="Times New Roman" w:cs="Times New Roman"/>
          <w:sz w:val="24"/>
          <w:szCs w:val="24"/>
        </w:rPr>
      </w:pPr>
      <w:r w:rsidRPr="009A528F">
        <w:rPr>
          <w:rFonts w:ascii="Times New Roman" w:hAnsi="Times New Roman" w:cs="Times New Roman"/>
          <w:sz w:val="24"/>
          <w:szCs w:val="24"/>
        </w:rPr>
        <w:t>1.Memberikan informasi tentang jenis dan jumlah aktiva (harta) yang dimiliki perusahaan pada saat ini.</w:t>
      </w:r>
    </w:p>
    <w:p w:rsidR="00D66DF1" w:rsidRPr="009A528F" w:rsidRDefault="00D66DF1" w:rsidP="00D66DF1">
      <w:pPr>
        <w:spacing w:after="0" w:line="240" w:lineRule="auto"/>
        <w:ind w:left="851" w:hanging="142"/>
        <w:jc w:val="both"/>
        <w:rPr>
          <w:rFonts w:ascii="Times New Roman" w:hAnsi="Times New Roman" w:cs="Times New Roman"/>
          <w:sz w:val="24"/>
          <w:szCs w:val="24"/>
        </w:rPr>
      </w:pPr>
      <w:r w:rsidRPr="009A528F">
        <w:rPr>
          <w:rFonts w:ascii="Times New Roman" w:hAnsi="Times New Roman" w:cs="Times New Roman"/>
          <w:sz w:val="24"/>
          <w:szCs w:val="24"/>
        </w:rPr>
        <w:t>2.Memberikan informasi tentang jenis dan jumlah kewajiban dan modal yang dimiliki perusahan pada saat ini.</w:t>
      </w:r>
    </w:p>
    <w:p w:rsidR="00D66DF1" w:rsidRPr="009A528F" w:rsidRDefault="00D66DF1" w:rsidP="00D66DF1">
      <w:pPr>
        <w:spacing w:after="0" w:line="240" w:lineRule="auto"/>
        <w:ind w:left="851" w:hanging="142"/>
        <w:jc w:val="both"/>
        <w:rPr>
          <w:rFonts w:ascii="Times New Roman" w:hAnsi="Times New Roman" w:cs="Times New Roman"/>
          <w:sz w:val="24"/>
          <w:szCs w:val="24"/>
        </w:rPr>
      </w:pPr>
      <w:r w:rsidRPr="009A528F">
        <w:rPr>
          <w:rFonts w:ascii="Times New Roman" w:hAnsi="Times New Roman" w:cs="Times New Roman"/>
          <w:sz w:val="24"/>
          <w:szCs w:val="24"/>
        </w:rPr>
        <w:t>3.Memberikan infoamsi tentang jenis dan jumlah pendapatan yang diperoleh pada suatu periode tertentu.</w:t>
      </w:r>
    </w:p>
    <w:p w:rsidR="00D66DF1" w:rsidRPr="009A528F" w:rsidRDefault="00D66DF1" w:rsidP="00D66DF1">
      <w:pPr>
        <w:spacing w:after="0" w:line="240" w:lineRule="auto"/>
        <w:ind w:left="851" w:hanging="142"/>
        <w:jc w:val="both"/>
        <w:rPr>
          <w:rFonts w:ascii="Times New Roman" w:hAnsi="Times New Roman" w:cs="Times New Roman"/>
          <w:sz w:val="24"/>
          <w:szCs w:val="24"/>
        </w:rPr>
      </w:pPr>
      <w:r w:rsidRPr="009A528F">
        <w:rPr>
          <w:rFonts w:ascii="Times New Roman" w:hAnsi="Times New Roman" w:cs="Times New Roman"/>
          <w:sz w:val="24"/>
          <w:szCs w:val="24"/>
        </w:rPr>
        <w:t xml:space="preserve">4.Memberikan informasi tentang jumlah biaya daan jenis biaya yang dikeluarkan perusahan dalam suatu periode tertentu. </w:t>
      </w:r>
    </w:p>
    <w:p w:rsidR="00D66DF1" w:rsidRPr="009A528F" w:rsidRDefault="00D66DF1" w:rsidP="00D66DF1">
      <w:pPr>
        <w:spacing w:after="0" w:line="240" w:lineRule="auto"/>
        <w:ind w:left="851" w:hanging="142"/>
        <w:jc w:val="both"/>
        <w:rPr>
          <w:rFonts w:ascii="Times New Roman" w:hAnsi="Times New Roman" w:cs="Times New Roman"/>
          <w:sz w:val="24"/>
          <w:szCs w:val="24"/>
        </w:rPr>
      </w:pPr>
      <w:r w:rsidRPr="009A528F">
        <w:rPr>
          <w:rFonts w:ascii="Times New Roman" w:hAnsi="Times New Roman" w:cs="Times New Roman"/>
          <w:sz w:val="24"/>
          <w:szCs w:val="24"/>
        </w:rPr>
        <w:t>5.Memberikan informasi tentang perubahan-perubahan yang terjadi terhadap aktiva, pasiva, dan modal perusahan.</w:t>
      </w:r>
    </w:p>
    <w:p w:rsidR="00D66DF1" w:rsidRPr="00E439B5" w:rsidRDefault="00D66DF1" w:rsidP="00D66DF1">
      <w:pPr>
        <w:spacing w:after="0" w:line="240" w:lineRule="auto"/>
        <w:ind w:left="851" w:hanging="142"/>
        <w:jc w:val="both"/>
        <w:rPr>
          <w:rFonts w:ascii="Times New Roman" w:hAnsi="Times New Roman" w:cs="Times New Roman"/>
          <w:sz w:val="24"/>
          <w:szCs w:val="24"/>
        </w:rPr>
      </w:pPr>
      <w:r w:rsidRPr="009A528F">
        <w:rPr>
          <w:rFonts w:ascii="Times New Roman" w:hAnsi="Times New Roman" w:cs="Times New Roman"/>
          <w:sz w:val="24"/>
          <w:szCs w:val="24"/>
        </w:rPr>
        <w:t xml:space="preserve">6.Memberikan informasi tentang catatan-catatan atas laporan keuangan lain </w:t>
      </w:r>
      <w:r>
        <w:rPr>
          <w:rFonts w:ascii="Times New Roman" w:hAnsi="Times New Roman" w:cs="Times New Roman"/>
          <w:sz w:val="24"/>
          <w:szCs w:val="24"/>
        </w:rPr>
        <w:t>dan informasi keuangan lainnya.</w:t>
      </w:r>
    </w:p>
    <w:p w:rsidR="00D66DF1" w:rsidRDefault="00D66DF1" w:rsidP="00D66DF1">
      <w:pPr>
        <w:spacing w:after="0" w:line="480" w:lineRule="auto"/>
        <w:jc w:val="both"/>
        <w:rPr>
          <w:rFonts w:ascii="Times New Roman" w:hAnsi="Times New Roman" w:cs="Times New Roman"/>
          <w:sz w:val="24"/>
          <w:lang w:val="en-US"/>
        </w:rPr>
      </w:pPr>
    </w:p>
    <w:p w:rsidR="00D66DF1" w:rsidRPr="00E83244" w:rsidRDefault="00D66DF1" w:rsidP="00D66DF1">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2.1.1.5</w:t>
      </w:r>
      <w:r w:rsidRPr="00E83244">
        <w:rPr>
          <w:rFonts w:ascii="Times New Roman" w:hAnsi="Times New Roman" w:cs="Times New Roman"/>
          <w:b/>
          <w:sz w:val="24"/>
          <w:szCs w:val="24"/>
        </w:rPr>
        <w:t xml:space="preserve"> Karakteristik Laporan Keuangan</w:t>
      </w:r>
    </w:p>
    <w:p w:rsidR="00D66DF1" w:rsidRPr="009A528F" w:rsidRDefault="00D66DF1" w:rsidP="00D66DF1">
      <w:pPr>
        <w:spacing w:after="0" w:line="480" w:lineRule="auto"/>
        <w:ind w:firstLine="720"/>
        <w:jc w:val="both"/>
        <w:rPr>
          <w:rFonts w:ascii="Times New Roman" w:hAnsi="Times New Roman" w:cs="Times New Roman"/>
          <w:sz w:val="24"/>
          <w:szCs w:val="24"/>
        </w:rPr>
      </w:pPr>
      <w:r w:rsidRPr="009A528F">
        <w:rPr>
          <w:rFonts w:ascii="Times New Roman" w:hAnsi="Times New Roman" w:cs="Times New Roman"/>
          <w:sz w:val="24"/>
          <w:szCs w:val="24"/>
        </w:rPr>
        <w:t>Menurut Irham Fahmi (2014:8) kondisi dan situasi yang tergambarkan pada laporan keuangan akan menjadi informasi keuangan dan selanjutnya informasi tersebut akan dijadikan sebagai salah satu rujukan dalam pengambilan keputusan, harus disadari oleh pihak manajer keuangan khususnya akuntan pembuat laporan keuangan bahwa ada 4 (empat) karakteristik utama laporan keuangan yang harus dipenuhi. Menurut Irham Fahmi (2014:8) keempat karakteristik tersebut adalah:</w:t>
      </w:r>
    </w:p>
    <w:p w:rsidR="00D66DF1" w:rsidRPr="009A528F" w:rsidRDefault="00D66DF1" w:rsidP="00D66DF1">
      <w:pPr>
        <w:spacing w:after="0" w:line="240" w:lineRule="auto"/>
        <w:ind w:firstLine="709"/>
        <w:jc w:val="both"/>
        <w:rPr>
          <w:rFonts w:ascii="Times New Roman" w:hAnsi="Times New Roman" w:cs="Times New Roman"/>
          <w:sz w:val="24"/>
          <w:szCs w:val="24"/>
        </w:rPr>
      </w:pPr>
      <w:r w:rsidRPr="009A528F">
        <w:rPr>
          <w:rFonts w:ascii="Times New Roman" w:hAnsi="Times New Roman" w:cs="Times New Roman"/>
          <w:sz w:val="24"/>
          <w:szCs w:val="24"/>
        </w:rPr>
        <w:t>1.Dapat dipahami</w:t>
      </w:r>
    </w:p>
    <w:p w:rsidR="00437C2E" w:rsidRDefault="00D66DF1" w:rsidP="00541AB1">
      <w:pPr>
        <w:spacing w:after="0" w:line="240" w:lineRule="auto"/>
        <w:ind w:left="851"/>
        <w:jc w:val="both"/>
        <w:rPr>
          <w:rFonts w:ascii="Times New Roman" w:hAnsi="Times New Roman" w:cs="Times New Roman"/>
          <w:sz w:val="24"/>
          <w:szCs w:val="24"/>
        </w:rPr>
      </w:pPr>
      <w:r w:rsidRPr="009A528F">
        <w:rPr>
          <w:rFonts w:ascii="Times New Roman" w:hAnsi="Times New Roman" w:cs="Times New Roman"/>
          <w:sz w:val="24"/>
          <w:szCs w:val="24"/>
        </w:rPr>
        <w:t xml:space="preserve">Suatu informasi bermanfaat apabila dapat dipahami oleh para penggunanya. Para pengguna laporan keuangan adalah pihak-pihak yang berasal dari berbagai kalangan latar belaknag pendidikan, profesi dan budaya yang berbeda-beda. Laporan keuangan harus disajikan dengan bahsa yang sederhana, singkat, formal dan mudah dipahami. Laporan </w:t>
      </w:r>
      <w:r w:rsidRPr="009A528F">
        <w:rPr>
          <w:rFonts w:ascii="Times New Roman" w:hAnsi="Times New Roman" w:cs="Times New Roman"/>
          <w:sz w:val="24"/>
          <w:szCs w:val="24"/>
        </w:rPr>
        <w:lastRenderedPageBreak/>
        <w:t>keuangan sering diharuskan menggunakan istilah-istilah ilmu keuangan atau industri yang sulit dipahami oleh orang-orang awam. Penyajian informasi tersebut tetap harus dilakukan karena sangat relevan bagi seba</w:t>
      </w:r>
      <w:r w:rsidR="00541AB1">
        <w:rPr>
          <w:rFonts w:ascii="Times New Roman" w:hAnsi="Times New Roman" w:cs="Times New Roman"/>
          <w:sz w:val="24"/>
          <w:szCs w:val="24"/>
        </w:rPr>
        <w:t>gian pengguna laporan keuangan.</w:t>
      </w:r>
    </w:p>
    <w:p w:rsidR="00D66DF1" w:rsidRPr="009A528F" w:rsidRDefault="00D66DF1" w:rsidP="00D66DF1">
      <w:pPr>
        <w:spacing w:after="0" w:line="240" w:lineRule="auto"/>
        <w:ind w:firstLine="709"/>
        <w:jc w:val="both"/>
        <w:rPr>
          <w:rFonts w:ascii="Times New Roman" w:hAnsi="Times New Roman" w:cs="Times New Roman"/>
          <w:sz w:val="24"/>
          <w:szCs w:val="24"/>
        </w:rPr>
      </w:pPr>
      <w:r w:rsidRPr="009A528F">
        <w:rPr>
          <w:rFonts w:ascii="Times New Roman" w:hAnsi="Times New Roman" w:cs="Times New Roman"/>
          <w:sz w:val="24"/>
          <w:szCs w:val="24"/>
        </w:rPr>
        <w:t xml:space="preserve">2.Relevan </w:t>
      </w:r>
    </w:p>
    <w:p w:rsidR="00D66DF1" w:rsidRPr="009A528F" w:rsidRDefault="00D66DF1" w:rsidP="00D66DF1">
      <w:pPr>
        <w:spacing w:after="0" w:line="240" w:lineRule="auto"/>
        <w:ind w:left="851"/>
        <w:jc w:val="both"/>
        <w:rPr>
          <w:rFonts w:ascii="Times New Roman" w:hAnsi="Times New Roman" w:cs="Times New Roman"/>
          <w:sz w:val="24"/>
          <w:szCs w:val="24"/>
        </w:rPr>
      </w:pPr>
      <w:r w:rsidRPr="009A528F">
        <w:rPr>
          <w:rFonts w:ascii="Times New Roman" w:hAnsi="Times New Roman" w:cs="Times New Roman"/>
          <w:sz w:val="24"/>
          <w:szCs w:val="24"/>
        </w:rPr>
        <w:t xml:space="preserve">Informasi yang ada pada laporan keuangan harus relevan dengan pengambilan keputusan. Agar relevan, informasi yang ada pada laporan keuangan harus memiliki nilai prefiktif sehingga dapat digunakan dalam melakukan prediksi keuangan. Suatu informasi dikatakan relevan apabila disajikan dengan memperhatikan prinsip materialistis. </w:t>
      </w:r>
    </w:p>
    <w:p w:rsidR="00D66DF1" w:rsidRPr="009A528F" w:rsidRDefault="00D66DF1" w:rsidP="00D66DF1">
      <w:pPr>
        <w:spacing w:after="0" w:line="240" w:lineRule="auto"/>
        <w:ind w:firstLine="709"/>
        <w:jc w:val="both"/>
        <w:rPr>
          <w:rFonts w:ascii="Times New Roman" w:hAnsi="Times New Roman" w:cs="Times New Roman"/>
          <w:sz w:val="24"/>
          <w:szCs w:val="24"/>
        </w:rPr>
      </w:pPr>
      <w:r w:rsidRPr="009A528F">
        <w:rPr>
          <w:rFonts w:ascii="Times New Roman" w:hAnsi="Times New Roman" w:cs="Times New Roman"/>
          <w:sz w:val="24"/>
          <w:szCs w:val="24"/>
        </w:rPr>
        <w:t>3.Dapat dipercaya</w:t>
      </w:r>
    </w:p>
    <w:p w:rsidR="00D66DF1" w:rsidRPr="009A528F" w:rsidRDefault="00D66DF1" w:rsidP="00D66DF1">
      <w:pPr>
        <w:spacing w:after="0" w:line="240" w:lineRule="auto"/>
        <w:ind w:left="851"/>
        <w:jc w:val="both"/>
        <w:rPr>
          <w:rFonts w:ascii="Times New Roman" w:hAnsi="Times New Roman" w:cs="Times New Roman"/>
          <w:sz w:val="24"/>
          <w:szCs w:val="24"/>
        </w:rPr>
      </w:pPr>
      <w:r w:rsidRPr="009A528F">
        <w:rPr>
          <w:rFonts w:ascii="Times New Roman" w:hAnsi="Times New Roman" w:cs="Times New Roman"/>
          <w:sz w:val="24"/>
          <w:szCs w:val="24"/>
        </w:rPr>
        <w:t>Informasi yang ada pada laporan keuangan akan sangat bermanfaat apabila disajikan dengan handal dan dapat dipercaya. Suatu laporan keuangan dapat dipercaya</w:t>
      </w:r>
      <w:r w:rsidR="00437C2E">
        <w:rPr>
          <w:rFonts w:ascii="Times New Roman" w:hAnsi="Times New Roman" w:cs="Times New Roman"/>
          <w:sz w:val="24"/>
          <w:szCs w:val="24"/>
        </w:rPr>
        <w:t xml:space="preserve"> </w:t>
      </w:r>
      <w:r w:rsidRPr="009A528F">
        <w:rPr>
          <w:rFonts w:ascii="Times New Roman" w:hAnsi="Times New Roman" w:cs="Times New Roman"/>
          <w:sz w:val="24"/>
          <w:szCs w:val="24"/>
        </w:rPr>
        <w:t xml:space="preserve">apabila disajikan secara jujur. Laporan keuangan juga harus disajikan dengan prinsip kehati-hatian dan lengkap. </w:t>
      </w:r>
    </w:p>
    <w:p w:rsidR="00D66DF1" w:rsidRPr="009A528F" w:rsidRDefault="00D66DF1" w:rsidP="00D66DF1">
      <w:pPr>
        <w:spacing w:after="0" w:line="240" w:lineRule="auto"/>
        <w:ind w:firstLine="709"/>
        <w:jc w:val="both"/>
        <w:rPr>
          <w:rFonts w:ascii="Times New Roman" w:hAnsi="Times New Roman" w:cs="Times New Roman"/>
          <w:sz w:val="24"/>
          <w:szCs w:val="24"/>
        </w:rPr>
      </w:pPr>
      <w:r w:rsidRPr="009A528F">
        <w:rPr>
          <w:rFonts w:ascii="Times New Roman" w:hAnsi="Times New Roman" w:cs="Times New Roman"/>
          <w:sz w:val="24"/>
          <w:szCs w:val="24"/>
        </w:rPr>
        <w:t>4.Dapat dibandingkan</w:t>
      </w:r>
    </w:p>
    <w:p w:rsidR="00D66DF1" w:rsidRDefault="00D66DF1" w:rsidP="00D66DF1">
      <w:pPr>
        <w:spacing w:after="0" w:line="240" w:lineRule="auto"/>
        <w:ind w:left="851"/>
        <w:jc w:val="both"/>
        <w:rPr>
          <w:rFonts w:ascii="Times New Roman" w:hAnsi="Times New Roman" w:cs="Times New Roman"/>
          <w:sz w:val="24"/>
          <w:szCs w:val="24"/>
        </w:rPr>
      </w:pPr>
      <w:r w:rsidRPr="009A528F">
        <w:rPr>
          <w:rFonts w:ascii="Times New Roman" w:hAnsi="Times New Roman" w:cs="Times New Roman"/>
          <w:sz w:val="24"/>
          <w:szCs w:val="24"/>
        </w:rPr>
        <w:t>Informasi yang ada pada laporan keuangan harus memiliki sifat daya banding. Untuk mencapai kualitas tersebut, laporan keuangan harus disajikan secara komparatif dengan tahun-tahun sebelumnya. laporan keuangan yang disajikan dengan cara komparatif sangat bermanfaat karena dapat digunakan untuk melakukan prediksi keuangan. Agar memiliki daya banding. Laporan keuangan juga harus menggunakan teknik-teknik dan basis-basis pengukuran dengan konsisten.</w:t>
      </w:r>
    </w:p>
    <w:p w:rsidR="00D66DF1" w:rsidRDefault="00D66DF1" w:rsidP="00D66DF1">
      <w:pPr>
        <w:spacing w:after="0" w:line="480" w:lineRule="auto"/>
        <w:jc w:val="both"/>
        <w:rPr>
          <w:rFonts w:ascii="Times New Roman" w:hAnsi="Times New Roman" w:cs="Times New Roman"/>
          <w:sz w:val="24"/>
          <w:szCs w:val="24"/>
        </w:rPr>
      </w:pPr>
    </w:p>
    <w:p w:rsidR="00D66DF1" w:rsidRPr="00E83244" w:rsidRDefault="00D66DF1" w:rsidP="00D66DF1">
      <w:pPr>
        <w:spacing w:after="0" w:line="480" w:lineRule="auto"/>
        <w:jc w:val="both"/>
        <w:rPr>
          <w:rFonts w:ascii="Times New Roman" w:hAnsi="Times New Roman" w:cs="Times New Roman"/>
          <w:b/>
          <w:sz w:val="24"/>
          <w:szCs w:val="24"/>
        </w:rPr>
      </w:pPr>
      <w:r w:rsidRPr="00E83244">
        <w:rPr>
          <w:rFonts w:ascii="Times New Roman" w:hAnsi="Times New Roman" w:cs="Times New Roman"/>
          <w:b/>
          <w:sz w:val="24"/>
          <w:szCs w:val="24"/>
        </w:rPr>
        <w:t>2.1.</w:t>
      </w:r>
      <w:r>
        <w:rPr>
          <w:rFonts w:ascii="Times New Roman" w:hAnsi="Times New Roman" w:cs="Times New Roman"/>
          <w:b/>
          <w:sz w:val="24"/>
          <w:szCs w:val="24"/>
        </w:rPr>
        <w:t xml:space="preserve">1.6 Jenis </w:t>
      </w:r>
      <w:r w:rsidRPr="00E83244">
        <w:rPr>
          <w:rFonts w:ascii="Times New Roman" w:hAnsi="Times New Roman" w:cs="Times New Roman"/>
          <w:b/>
          <w:sz w:val="24"/>
          <w:szCs w:val="24"/>
        </w:rPr>
        <w:t>Laporan Keuangan</w:t>
      </w:r>
    </w:p>
    <w:p w:rsidR="00D66DF1" w:rsidRPr="009A528F" w:rsidRDefault="00D66DF1" w:rsidP="00D66DF1">
      <w:pPr>
        <w:spacing w:after="0" w:line="480" w:lineRule="auto"/>
        <w:ind w:firstLine="720"/>
        <w:jc w:val="both"/>
        <w:rPr>
          <w:rFonts w:ascii="Times New Roman" w:hAnsi="Times New Roman" w:cs="Times New Roman"/>
          <w:sz w:val="24"/>
          <w:szCs w:val="24"/>
        </w:rPr>
      </w:pPr>
      <w:r w:rsidRPr="009A528F">
        <w:rPr>
          <w:rFonts w:ascii="Times New Roman" w:hAnsi="Times New Roman" w:cs="Times New Roman"/>
          <w:sz w:val="24"/>
          <w:szCs w:val="24"/>
        </w:rPr>
        <w:t>Menurut Irham Fahmi (2015:22) pada umumnya sebuah laporan keuangan terdiri dari:</w:t>
      </w:r>
    </w:p>
    <w:p w:rsidR="00D66DF1" w:rsidRPr="009A528F" w:rsidRDefault="00D66DF1" w:rsidP="00D66DF1">
      <w:pPr>
        <w:spacing w:after="0" w:line="240" w:lineRule="auto"/>
        <w:ind w:firstLine="709"/>
        <w:jc w:val="both"/>
        <w:rPr>
          <w:rFonts w:ascii="Times New Roman" w:hAnsi="Times New Roman" w:cs="Times New Roman"/>
          <w:sz w:val="24"/>
          <w:szCs w:val="24"/>
        </w:rPr>
      </w:pPr>
      <w:r w:rsidRPr="009A528F">
        <w:rPr>
          <w:rFonts w:ascii="Times New Roman" w:hAnsi="Times New Roman" w:cs="Times New Roman"/>
          <w:sz w:val="24"/>
          <w:szCs w:val="24"/>
        </w:rPr>
        <w:t xml:space="preserve">1.Neraca </w:t>
      </w:r>
      <w:r w:rsidRPr="003868E2">
        <w:rPr>
          <w:rFonts w:ascii="Times New Roman" w:hAnsi="Times New Roman" w:cs="Times New Roman"/>
          <w:i/>
          <w:sz w:val="24"/>
          <w:szCs w:val="24"/>
        </w:rPr>
        <w:t>(balance sheet</w:t>
      </w:r>
      <w:r w:rsidRPr="009A528F">
        <w:rPr>
          <w:rFonts w:ascii="Times New Roman" w:hAnsi="Times New Roman" w:cs="Times New Roman"/>
          <w:sz w:val="24"/>
          <w:szCs w:val="24"/>
        </w:rPr>
        <w:t>)</w:t>
      </w:r>
    </w:p>
    <w:p w:rsidR="00D66DF1" w:rsidRPr="009A528F" w:rsidRDefault="00D66DF1" w:rsidP="00D66DF1">
      <w:pPr>
        <w:spacing w:after="0" w:line="240" w:lineRule="auto"/>
        <w:ind w:firstLine="709"/>
        <w:jc w:val="both"/>
        <w:rPr>
          <w:rFonts w:ascii="Times New Roman" w:hAnsi="Times New Roman" w:cs="Times New Roman"/>
          <w:sz w:val="24"/>
          <w:szCs w:val="24"/>
        </w:rPr>
      </w:pPr>
      <w:r w:rsidRPr="009A528F">
        <w:rPr>
          <w:rFonts w:ascii="Times New Roman" w:hAnsi="Times New Roman" w:cs="Times New Roman"/>
          <w:sz w:val="24"/>
          <w:szCs w:val="24"/>
        </w:rPr>
        <w:t>2.Laporan laba rugi (</w:t>
      </w:r>
      <w:r w:rsidRPr="003868E2">
        <w:rPr>
          <w:rFonts w:ascii="Times New Roman" w:hAnsi="Times New Roman" w:cs="Times New Roman"/>
          <w:i/>
          <w:sz w:val="24"/>
          <w:szCs w:val="24"/>
        </w:rPr>
        <w:t>income statement)</w:t>
      </w:r>
    </w:p>
    <w:p w:rsidR="00D66DF1" w:rsidRPr="009A528F" w:rsidRDefault="00D66DF1" w:rsidP="00D66DF1">
      <w:pPr>
        <w:spacing w:after="0" w:line="240" w:lineRule="auto"/>
        <w:ind w:firstLine="709"/>
        <w:jc w:val="both"/>
        <w:rPr>
          <w:rFonts w:ascii="Times New Roman" w:hAnsi="Times New Roman" w:cs="Times New Roman"/>
          <w:sz w:val="24"/>
          <w:szCs w:val="24"/>
        </w:rPr>
      </w:pPr>
      <w:r w:rsidRPr="009A528F">
        <w:rPr>
          <w:rFonts w:ascii="Times New Roman" w:hAnsi="Times New Roman" w:cs="Times New Roman"/>
          <w:sz w:val="24"/>
          <w:szCs w:val="24"/>
        </w:rPr>
        <w:t>3.Laporan perubahan modal (</w:t>
      </w:r>
      <w:r w:rsidRPr="003868E2">
        <w:rPr>
          <w:rFonts w:ascii="Times New Roman" w:hAnsi="Times New Roman" w:cs="Times New Roman"/>
          <w:i/>
          <w:sz w:val="24"/>
          <w:szCs w:val="24"/>
        </w:rPr>
        <w:t>statement of changes in capital</w:t>
      </w:r>
      <w:r w:rsidRPr="009A528F">
        <w:rPr>
          <w:rFonts w:ascii="Times New Roman" w:hAnsi="Times New Roman" w:cs="Times New Roman"/>
          <w:sz w:val="24"/>
          <w:szCs w:val="24"/>
        </w:rPr>
        <w:t>)</w:t>
      </w:r>
    </w:p>
    <w:p w:rsidR="00D66DF1" w:rsidRPr="009A528F" w:rsidRDefault="00D66DF1" w:rsidP="00D66DF1">
      <w:pPr>
        <w:spacing w:after="0" w:line="240" w:lineRule="auto"/>
        <w:ind w:firstLine="709"/>
        <w:jc w:val="both"/>
        <w:rPr>
          <w:rFonts w:ascii="Times New Roman" w:hAnsi="Times New Roman" w:cs="Times New Roman"/>
          <w:sz w:val="24"/>
          <w:szCs w:val="24"/>
        </w:rPr>
      </w:pPr>
      <w:r w:rsidRPr="009A528F">
        <w:rPr>
          <w:rFonts w:ascii="Times New Roman" w:hAnsi="Times New Roman" w:cs="Times New Roman"/>
          <w:sz w:val="24"/>
          <w:szCs w:val="24"/>
        </w:rPr>
        <w:t>4.Laporan arus kas (</w:t>
      </w:r>
      <w:r w:rsidRPr="003868E2">
        <w:rPr>
          <w:rFonts w:ascii="Times New Roman" w:hAnsi="Times New Roman" w:cs="Times New Roman"/>
          <w:i/>
          <w:sz w:val="24"/>
          <w:szCs w:val="24"/>
        </w:rPr>
        <w:t>cash flow statement</w:t>
      </w:r>
      <w:r w:rsidRPr="009A528F">
        <w:rPr>
          <w:rFonts w:ascii="Times New Roman" w:hAnsi="Times New Roman" w:cs="Times New Roman"/>
          <w:sz w:val="24"/>
          <w:szCs w:val="24"/>
        </w:rPr>
        <w:t>)</w:t>
      </w:r>
    </w:p>
    <w:p w:rsidR="00D66DF1" w:rsidRPr="009A528F" w:rsidRDefault="00D66DF1" w:rsidP="00D66DF1">
      <w:pPr>
        <w:spacing w:after="0" w:line="480" w:lineRule="auto"/>
        <w:ind w:firstLine="709"/>
        <w:jc w:val="both"/>
        <w:rPr>
          <w:rFonts w:ascii="Times New Roman" w:hAnsi="Times New Roman" w:cs="Times New Roman"/>
          <w:sz w:val="24"/>
          <w:szCs w:val="24"/>
        </w:rPr>
      </w:pPr>
      <w:r w:rsidRPr="009A528F">
        <w:rPr>
          <w:rFonts w:ascii="Times New Roman" w:hAnsi="Times New Roman" w:cs="Times New Roman"/>
          <w:sz w:val="24"/>
          <w:szCs w:val="24"/>
        </w:rPr>
        <w:t>5.Catatan atas laporan keuangan (</w:t>
      </w:r>
      <w:r w:rsidRPr="003868E2">
        <w:rPr>
          <w:rFonts w:ascii="Times New Roman" w:hAnsi="Times New Roman" w:cs="Times New Roman"/>
          <w:i/>
          <w:sz w:val="24"/>
          <w:szCs w:val="24"/>
        </w:rPr>
        <w:t>notes to the financial statement</w:t>
      </w:r>
      <w:r w:rsidRPr="009A528F">
        <w:rPr>
          <w:rFonts w:ascii="Times New Roman" w:hAnsi="Times New Roman" w:cs="Times New Roman"/>
          <w:sz w:val="24"/>
          <w:szCs w:val="24"/>
        </w:rPr>
        <w:t>)</w:t>
      </w:r>
    </w:p>
    <w:p w:rsidR="00D66DF1" w:rsidRPr="009A528F" w:rsidRDefault="00D66DF1" w:rsidP="00D66DF1">
      <w:pPr>
        <w:spacing w:after="0" w:line="480" w:lineRule="auto"/>
        <w:jc w:val="both"/>
        <w:rPr>
          <w:rFonts w:ascii="Times New Roman" w:hAnsi="Times New Roman" w:cs="Times New Roman"/>
          <w:sz w:val="24"/>
          <w:szCs w:val="24"/>
        </w:rPr>
      </w:pPr>
      <w:r w:rsidRPr="009A528F">
        <w:rPr>
          <w:rFonts w:ascii="Times New Roman" w:hAnsi="Times New Roman" w:cs="Times New Roman"/>
          <w:sz w:val="24"/>
          <w:szCs w:val="24"/>
        </w:rPr>
        <w:t>Jenis laporan keuangan menurut Satriawan, Raja Adi (2012:30) adalah sebagai berikut:</w:t>
      </w:r>
    </w:p>
    <w:p w:rsidR="00D66DF1" w:rsidRPr="009A528F" w:rsidRDefault="00D66DF1" w:rsidP="00D66DF1">
      <w:pPr>
        <w:spacing w:after="0" w:line="240" w:lineRule="auto"/>
        <w:ind w:left="851" w:hanging="142"/>
        <w:jc w:val="both"/>
        <w:rPr>
          <w:rFonts w:ascii="Times New Roman" w:hAnsi="Times New Roman" w:cs="Times New Roman"/>
          <w:sz w:val="24"/>
          <w:szCs w:val="24"/>
        </w:rPr>
      </w:pPr>
      <w:r w:rsidRPr="009A528F">
        <w:rPr>
          <w:rFonts w:ascii="Times New Roman" w:hAnsi="Times New Roman" w:cs="Times New Roman"/>
          <w:sz w:val="24"/>
          <w:szCs w:val="24"/>
        </w:rPr>
        <w:t>1.Laporan laba rugi (</w:t>
      </w:r>
      <w:r w:rsidRPr="003868E2">
        <w:rPr>
          <w:rFonts w:ascii="Times New Roman" w:hAnsi="Times New Roman" w:cs="Times New Roman"/>
          <w:i/>
          <w:sz w:val="24"/>
          <w:szCs w:val="24"/>
        </w:rPr>
        <w:t>statement of income</w:t>
      </w:r>
      <w:r w:rsidRPr="009A528F">
        <w:rPr>
          <w:rFonts w:ascii="Times New Roman" w:hAnsi="Times New Roman" w:cs="Times New Roman"/>
          <w:sz w:val="24"/>
          <w:szCs w:val="24"/>
        </w:rPr>
        <w:t>)</w:t>
      </w:r>
      <w:r>
        <w:rPr>
          <w:rFonts w:ascii="Times New Roman" w:hAnsi="Times New Roman" w:cs="Times New Roman"/>
          <w:sz w:val="24"/>
          <w:szCs w:val="24"/>
        </w:rPr>
        <w:t xml:space="preserve"> </w:t>
      </w:r>
      <w:r w:rsidRPr="009A528F">
        <w:rPr>
          <w:rFonts w:ascii="Times New Roman" w:hAnsi="Times New Roman" w:cs="Times New Roman"/>
          <w:sz w:val="24"/>
          <w:szCs w:val="24"/>
        </w:rPr>
        <w:t>dan/atau laporan laba rugi komprehensif (</w:t>
      </w:r>
      <w:r w:rsidRPr="003868E2">
        <w:rPr>
          <w:rFonts w:ascii="Times New Roman" w:hAnsi="Times New Roman" w:cs="Times New Roman"/>
          <w:i/>
          <w:sz w:val="24"/>
          <w:szCs w:val="24"/>
        </w:rPr>
        <w:t>statement of comprehensive income)</w:t>
      </w:r>
      <w:r w:rsidRPr="009A528F">
        <w:rPr>
          <w:rFonts w:ascii="Times New Roman" w:hAnsi="Times New Roman" w:cs="Times New Roman"/>
          <w:sz w:val="24"/>
          <w:szCs w:val="24"/>
        </w:rPr>
        <w:t xml:space="preserve"> selama periode.</w:t>
      </w:r>
    </w:p>
    <w:p w:rsidR="00D66DF1" w:rsidRPr="009A528F" w:rsidRDefault="00D66DF1" w:rsidP="00D66DF1">
      <w:pPr>
        <w:spacing w:after="0" w:line="240" w:lineRule="auto"/>
        <w:ind w:left="851" w:hanging="142"/>
        <w:jc w:val="both"/>
        <w:rPr>
          <w:rFonts w:ascii="Times New Roman" w:hAnsi="Times New Roman" w:cs="Times New Roman"/>
          <w:sz w:val="24"/>
          <w:szCs w:val="24"/>
        </w:rPr>
      </w:pPr>
      <w:r w:rsidRPr="009A528F">
        <w:rPr>
          <w:rFonts w:ascii="Times New Roman" w:hAnsi="Times New Roman" w:cs="Times New Roman"/>
          <w:sz w:val="24"/>
          <w:szCs w:val="24"/>
        </w:rPr>
        <w:t xml:space="preserve">2.Laporan perusahaan ekuitas </w:t>
      </w:r>
      <w:r w:rsidRPr="003868E2">
        <w:rPr>
          <w:rFonts w:ascii="Times New Roman" w:hAnsi="Times New Roman" w:cs="Times New Roman"/>
          <w:i/>
          <w:sz w:val="24"/>
          <w:szCs w:val="24"/>
        </w:rPr>
        <w:t>(statement of financial position</w:t>
      </w:r>
      <w:r w:rsidRPr="009A528F">
        <w:rPr>
          <w:rFonts w:ascii="Times New Roman" w:hAnsi="Times New Roman" w:cs="Times New Roman"/>
          <w:sz w:val="24"/>
          <w:szCs w:val="24"/>
        </w:rPr>
        <w:t>) pada akhir periode.</w:t>
      </w:r>
    </w:p>
    <w:p w:rsidR="00D66DF1" w:rsidRPr="009A528F" w:rsidRDefault="00D66DF1" w:rsidP="00D66DF1">
      <w:pPr>
        <w:spacing w:after="0" w:line="240" w:lineRule="auto"/>
        <w:ind w:left="851" w:hanging="142"/>
        <w:jc w:val="both"/>
        <w:rPr>
          <w:rFonts w:ascii="Times New Roman" w:hAnsi="Times New Roman" w:cs="Times New Roman"/>
          <w:sz w:val="24"/>
          <w:szCs w:val="24"/>
        </w:rPr>
      </w:pPr>
      <w:r w:rsidRPr="009A528F">
        <w:rPr>
          <w:rFonts w:ascii="Times New Roman" w:hAnsi="Times New Roman" w:cs="Times New Roman"/>
          <w:sz w:val="24"/>
          <w:szCs w:val="24"/>
        </w:rPr>
        <w:lastRenderedPageBreak/>
        <w:t xml:space="preserve">3.Laporan posisi keuangan </w:t>
      </w:r>
      <w:r w:rsidRPr="003868E2">
        <w:rPr>
          <w:rFonts w:ascii="Times New Roman" w:hAnsi="Times New Roman" w:cs="Times New Roman"/>
          <w:i/>
          <w:sz w:val="24"/>
          <w:szCs w:val="24"/>
        </w:rPr>
        <w:t>(statem</w:t>
      </w:r>
      <w:r w:rsidR="003868E2">
        <w:rPr>
          <w:rFonts w:ascii="Times New Roman" w:hAnsi="Times New Roman" w:cs="Times New Roman"/>
          <w:i/>
          <w:sz w:val="24"/>
          <w:szCs w:val="24"/>
        </w:rPr>
        <w:t>e</w:t>
      </w:r>
      <w:r w:rsidRPr="003868E2">
        <w:rPr>
          <w:rFonts w:ascii="Times New Roman" w:hAnsi="Times New Roman" w:cs="Times New Roman"/>
          <w:i/>
          <w:sz w:val="24"/>
          <w:szCs w:val="24"/>
        </w:rPr>
        <w:t>tn of financial position)</w:t>
      </w:r>
      <w:r w:rsidRPr="009A528F">
        <w:rPr>
          <w:rFonts w:ascii="Times New Roman" w:hAnsi="Times New Roman" w:cs="Times New Roman"/>
          <w:sz w:val="24"/>
          <w:szCs w:val="24"/>
        </w:rPr>
        <w:t xml:space="preserve"> pada akhir periode.</w:t>
      </w:r>
    </w:p>
    <w:p w:rsidR="00D66DF1" w:rsidRPr="009A528F" w:rsidRDefault="00D66DF1" w:rsidP="00D66DF1">
      <w:pPr>
        <w:spacing w:after="0" w:line="240" w:lineRule="auto"/>
        <w:ind w:firstLine="709"/>
        <w:jc w:val="both"/>
        <w:rPr>
          <w:rFonts w:ascii="Times New Roman" w:hAnsi="Times New Roman" w:cs="Times New Roman"/>
          <w:sz w:val="24"/>
          <w:szCs w:val="24"/>
        </w:rPr>
      </w:pPr>
      <w:r w:rsidRPr="009A528F">
        <w:rPr>
          <w:rFonts w:ascii="Times New Roman" w:hAnsi="Times New Roman" w:cs="Times New Roman"/>
          <w:sz w:val="24"/>
          <w:szCs w:val="24"/>
        </w:rPr>
        <w:t xml:space="preserve">4.Laporan arus kas </w:t>
      </w:r>
      <w:r w:rsidRPr="003868E2">
        <w:rPr>
          <w:rFonts w:ascii="Times New Roman" w:hAnsi="Times New Roman" w:cs="Times New Roman"/>
          <w:i/>
          <w:sz w:val="24"/>
          <w:szCs w:val="24"/>
        </w:rPr>
        <w:t>(statement of cash flow)</w:t>
      </w:r>
      <w:r>
        <w:rPr>
          <w:rFonts w:ascii="Times New Roman" w:hAnsi="Times New Roman" w:cs="Times New Roman"/>
          <w:sz w:val="24"/>
          <w:szCs w:val="24"/>
        </w:rPr>
        <w:t xml:space="preserve"> </w:t>
      </w:r>
      <w:r w:rsidRPr="009A528F">
        <w:rPr>
          <w:rFonts w:ascii="Times New Roman" w:hAnsi="Times New Roman" w:cs="Times New Roman"/>
          <w:sz w:val="24"/>
          <w:szCs w:val="24"/>
        </w:rPr>
        <w:t>selama periode.</w:t>
      </w:r>
    </w:p>
    <w:p w:rsidR="00D66DF1" w:rsidRPr="009A528F" w:rsidRDefault="00D66DF1" w:rsidP="00D66DF1">
      <w:pPr>
        <w:spacing w:after="0" w:line="240" w:lineRule="auto"/>
        <w:ind w:left="851" w:hanging="142"/>
        <w:jc w:val="both"/>
        <w:rPr>
          <w:rFonts w:ascii="Times New Roman" w:hAnsi="Times New Roman" w:cs="Times New Roman"/>
          <w:sz w:val="24"/>
          <w:szCs w:val="24"/>
        </w:rPr>
      </w:pPr>
      <w:r w:rsidRPr="009A528F">
        <w:rPr>
          <w:rFonts w:ascii="Times New Roman" w:hAnsi="Times New Roman" w:cs="Times New Roman"/>
          <w:sz w:val="24"/>
          <w:szCs w:val="24"/>
        </w:rPr>
        <w:t xml:space="preserve">5.Catatan atas laporan keuangan </w:t>
      </w:r>
      <w:r w:rsidR="003868E2">
        <w:rPr>
          <w:rFonts w:ascii="Times New Roman" w:hAnsi="Times New Roman" w:cs="Times New Roman"/>
          <w:i/>
          <w:sz w:val="24"/>
          <w:szCs w:val="24"/>
        </w:rPr>
        <w:t>(notes of financial stateme</w:t>
      </w:r>
      <w:r w:rsidRPr="003868E2">
        <w:rPr>
          <w:rFonts w:ascii="Times New Roman" w:hAnsi="Times New Roman" w:cs="Times New Roman"/>
          <w:i/>
          <w:sz w:val="24"/>
          <w:szCs w:val="24"/>
        </w:rPr>
        <w:t>nt)</w:t>
      </w:r>
      <w:r w:rsidRPr="009A528F">
        <w:rPr>
          <w:rFonts w:ascii="Times New Roman" w:hAnsi="Times New Roman" w:cs="Times New Roman"/>
          <w:sz w:val="24"/>
          <w:szCs w:val="24"/>
        </w:rPr>
        <w:t>, yang berisi ringkasan kebijakan akuntansi penting dan informasi penjelasan lainnya.</w:t>
      </w:r>
    </w:p>
    <w:p w:rsidR="00D66DF1" w:rsidRPr="009A528F" w:rsidRDefault="00D66DF1" w:rsidP="00D66DF1">
      <w:pPr>
        <w:spacing w:after="0" w:line="240" w:lineRule="auto"/>
        <w:ind w:left="851" w:hanging="142"/>
        <w:jc w:val="both"/>
        <w:rPr>
          <w:rFonts w:ascii="Times New Roman" w:hAnsi="Times New Roman" w:cs="Times New Roman"/>
          <w:sz w:val="24"/>
          <w:szCs w:val="24"/>
        </w:rPr>
      </w:pPr>
      <w:r w:rsidRPr="009A528F">
        <w:rPr>
          <w:rFonts w:ascii="Times New Roman" w:hAnsi="Times New Roman" w:cs="Times New Roman"/>
          <w:sz w:val="24"/>
          <w:szCs w:val="24"/>
        </w:rPr>
        <w:t>6.Laporan posisi keuangan awal periode komparatif terawal, yang disajikan apabila entitas menerapkan suatu kebijakan akuntansi secara retrospektif atau membuat penyajian kembali pos-pos laporan keuangan, atau ketika entitas mereklasifikasi pos-pos dalam laporan keuangannya.</w:t>
      </w:r>
    </w:p>
    <w:p w:rsidR="00D66DF1" w:rsidRDefault="00D66DF1" w:rsidP="00D66DF1">
      <w:pPr>
        <w:spacing w:after="0" w:line="480" w:lineRule="auto"/>
        <w:jc w:val="both"/>
        <w:rPr>
          <w:rFonts w:ascii="Times New Roman" w:hAnsi="Times New Roman" w:cs="Times New Roman"/>
          <w:sz w:val="24"/>
          <w:lang w:val="en-US"/>
        </w:rPr>
      </w:pPr>
    </w:p>
    <w:p w:rsidR="00D66DF1" w:rsidRDefault="00D66DF1" w:rsidP="00D66DF1">
      <w:pPr>
        <w:tabs>
          <w:tab w:val="left" w:pos="709"/>
        </w:tabs>
        <w:spacing w:after="0" w:line="480" w:lineRule="auto"/>
        <w:jc w:val="both"/>
        <w:rPr>
          <w:rFonts w:ascii="Times New Roman" w:hAnsi="Times New Roman" w:cs="Times New Roman"/>
          <w:b/>
          <w:sz w:val="24"/>
          <w:lang w:val="en-US"/>
        </w:rPr>
      </w:pPr>
      <w:r>
        <w:rPr>
          <w:rFonts w:ascii="Times New Roman" w:hAnsi="Times New Roman" w:cs="Times New Roman"/>
          <w:b/>
          <w:sz w:val="24"/>
          <w:lang w:val="en-US"/>
        </w:rPr>
        <w:t xml:space="preserve">2.1.1.7 Definisi Akuntansi Perpajakan </w:t>
      </w:r>
    </w:p>
    <w:p w:rsidR="00D66DF1" w:rsidRDefault="00D66DF1" w:rsidP="00D66DF1">
      <w:pPr>
        <w:spacing w:after="0" w:line="480" w:lineRule="auto"/>
        <w:jc w:val="both"/>
        <w:rPr>
          <w:rFonts w:ascii="Times New Roman" w:hAnsi="Times New Roman" w:cs="Times New Roman"/>
          <w:sz w:val="24"/>
          <w:lang w:val="en-US"/>
        </w:rPr>
      </w:pPr>
      <w:r>
        <w:rPr>
          <w:rFonts w:ascii="Times New Roman" w:hAnsi="Times New Roman" w:cs="Times New Roman"/>
          <w:b/>
          <w:sz w:val="24"/>
          <w:lang w:val="en-US"/>
        </w:rPr>
        <w:tab/>
      </w:r>
      <w:r w:rsidRPr="006D0C5B">
        <w:rPr>
          <w:rFonts w:ascii="Times New Roman" w:hAnsi="Times New Roman" w:cs="Times New Roman"/>
          <w:sz w:val="24"/>
          <w:lang w:val="en-US"/>
        </w:rPr>
        <w:t xml:space="preserve">Definisi akuntansi pajak menurut </w:t>
      </w:r>
      <w:r>
        <w:rPr>
          <w:rFonts w:ascii="Times New Roman" w:hAnsi="Times New Roman" w:cs="Times New Roman"/>
          <w:sz w:val="24"/>
          <w:lang w:val="en-US"/>
        </w:rPr>
        <w:t xml:space="preserve">Agoes dan Estralita (2013:10) adalah sebagai berikut: </w:t>
      </w:r>
    </w:p>
    <w:p w:rsidR="00D66DF1" w:rsidRDefault="00D66DF1" w:rsidP="00D66DF1">
      <w:pPr>
        <w:spacing w:after="0" w:line="480" w:lineRule="auto"/>
        <w:ind w:left="709" w:hanging="142"/>
        <w:jc w:val="both"/>
        <w:rPr>
          <w:rFonts w:ascii="Times New Roman" w:hAnsi="Times New Roman" w:cs="Times New Roman"/>
          <w:sz w:val="24"/>
          <w:lang w:val="en-US"/>
        </w:rPr>
      </w:pPr>
      <w:r>
        <w:rPr>
          <w:rFonts w:ascii="Times New Roman" w:hAnsi="Times New Roman" w:cs="Times New Roman"/>
          <w:sz w:val="24"/>
          <w:lang w:val="en-US"/>
        </w:rPr>
        <w:tab/>
        <w:t xml:space="preserve">“Akuntansi pajak adalah menetapkan besarnya pajak terhutang berdasarkan laporan keuangan yang disusun oleh perusahaan” </w:t>
      </w:r>
    </w:p>
    <w:p w:rsidR="00D66DF1" w:rsidRDefault="00D66DF1" w:rsidP="00D66DF1">
      <w:pPr>
        <w:spacing w:after="0" w:line="480" w:lineRule="auto"/>
        <w:jc w:val="both"/>
        <w:rPr>
          <w:rFonts w:ascii="Times New Roman" w:hAnsi="Times New Roman" w:cs="Times New Roman"/>
          <w:sz w:val="24"/>
          <w:lang w:val="en-US"/>
        </w:rPr>
      </w:pPr>
      <w:r>
        <w:rPr>
          <w:rFonts w:ascii="Times New Roman" w:hAnsi="Times New Roman" w:cs="Times New Roman"/>
          <w:sz w:val="24"/>
          <w:lang w:val="en-US"/>
        </w:rPr>
        <w:t>Menurut Rahman Pura (2013:4) akuntansi perpajakan adalah sebagai berikut:</w:t>
      </w:r>
    </w:p>
    <w:p w:rsidR="00D66DF1" w:rsidRDefault="00D66DF1" w:rsidP="00D66DF1">
      <w:pPr>
        <w:spacing w:after="0" w:line="480" w:lineRule="auto"/>
        <w:ind w:left="709"/>
        <w:jc w:val="both"/>
        <w:rPr>
          <w:rFonts w:ascii="Times New Roman" w:hAnsi="Times New Roman" w:cs="Times New Roman"/>
          <w:sz w:val="24"/>
          <w:lang w:val="en-US"/>
        </w:rPr>
      </w:pPr>
      <w:r w:rsidRPr="006D0C5B">
        <w:rPr>
          <w:rFonts w:ascii="Times New Roman" w:hAnsi="Times New Roman" w:cs="Times New Roman"/>
          <w:sz w:val="24"/>
          <w:lang w:val="en-US"/>
        </w:rPr>
        <w:t>“Adalah bidang akuntansi yang bertujuan untuk membuat laporan keuangan untuk kepentingan perpajakan dan perencanaan perpajakan sesuai dengan ket</w:t>
      </w:r>
      <w:r>
        <w:rPr>
          <w:rFonts w:ascii="Times New Roman" w:hAnsi="Times New Roman" w:cs="Times New Roman"/>
          <w:sz w:val="24"/>
          <w:lang w:val="en-US"/>
        </w:rPr>
        <w:t>entuan perpajakan yang berlaku.”</w:t>
      </w:r>
    </w:p>
    <w:p w:rsidR="00D66DF1" w:rsidRDefault="00D66DF1" w:rsidP="00D66DF1">
      <w:pPr>
        <w:spacing w:after="0" w:line="480" w:lineRule="auto"/>
        <w:ind w:firstLine="709"/>
        <w:jc w:val="both"/>
        <w:rPr>
          <w:rFonts w:ascii="Times New Roman" w:hAnsi="Times New Roman" w:cs="Times New Roman"/>
          <w:sz w:val="24"/>
          <w:lang w:val="en-US"/>
        </w:rPr>
      </w:pPr>
      <w:r>
        <w:rPr>
          <w:rFonts w:ascii="Times New Roman" w:hAnsi="Times New Roman" w:cs="Times New Roman"/>
          <w:sz w:val="24"/>
          <w:lang w:val="en-US"/>
        </w:rPr>
        <w:t xml:space="preserve">Akuntansi pajak merupakan bagian dalam akuntansi yang timbul dari unsur spesialisai yang menurut keahlian dalam bidang tertentu. Akuntansi pajak tercipta karena adanya suatu prinsip dasar yang diatur dalam UU perpajakan dan pembentukannya terpengaruh oleh fungsi perpajakan dalam mengimplementasikan sebagai kebijakan pemerintah. </w:t>
      </w:r>
    </w:p>
    <w:p w:rsidR="00D66DF1" w:rsidRDefault="00D66DF1" w:rsidP="00D66DF1">
      <w:pPr>
        <w:spacing w:after="0" w:line="480" w:lineRule="auto"/>
        <w:jc w:val="both"/>
        <w:rPr>
          <w:rFonts w:ascii="Times New Roman" w:hAnsi="Times New Roman" w:cs="Times New Roman"/>
          <w:sz w:val="24"/>
          <w:lang w:val="en-US"/>
        </w:rPr>
      </w:pPr>
    </w:p>
    <w:p w:rsidR="00541AB1" w:rsidRDefault="00541AB1" w:rsidP="00D66DF1">
      <w:pPr>
        <w:spacing w:after="0" w:line="480" w:lineRule="auto"/>
        <w:jc w:val="both"/>
        <w:rPr>
          <w:rFonts w:ascii="Times New Roman" w:hAnsi="Times New Roman" w:cs="Times New Roman"/>
          <w:sz w:val="24"/>
          <w:lang w:val="en-US"/>
        </w:rPr>
      </w:pPr>
    </w:p>
    <w:p w:rsidR="00541AB1" w:rsidRDefault="00541AB1" w:rsidP="00D66DF1">
      <w:pPr>
        <w:spacing w:after="0" w:line="480" w:lineRule="auto"/>
        <w:jc w:val="both"/>
        <w:rPr>
          <w:rFonts w:ascii="Times New Roman" w:hAnsi="Times New Roman" w:cs="Times New Roman"/>
          <w:sz w:val="24"/>
          <w:lang w:val="en-US"/>
        </w:rPr>
      </w:pPr>
    </w:p>
    <w:p w:rsidR="00541AB1" w:rsidRDefault="00541AB1" w:rsidP="00D66DF1">
      <w:pPr>
        <w:spacing w:after="0" w:line="480" w:lineRule="auto"/>
        <w:jc w:val="both"/>
        <w:rPr>
          <w:rFonts w:ascii="Times New Roman" w:hAnsi="Times New Roman" w:cs="Times New Roman"/>
          <w:sz w:val="24"/>
          <w:lang w:val="en-US"/>
        </w:rPr>
      </w:pPr>
    </w:p>
    <w:p w:rsidR="00D66DF1" w:rsidRPr="00FF2D48" w:rsidRDefault="00D66DF1" w:rsidP="00D66DF1">
      <w:pPr>
        <w:spacing w:after="0" w:line="480" w:lineRule="auto"/>
        <w:jc w:val="both"/>
        <w:rPr>
          <w:rFonts w:ascii="Times New Roman" w:hAnsi="Times New Roman" w:cs="Times New Roman"/>
          <w:b/>
          <w:sz w:val="24"/>
          <w:lang w:val="en-US"/>
        </w:rPr>
      </w:pPr>
      <w:r>
        <w:rPr>
          <w:rFonts w:ascii="Times New Roman" w:hAnsi="Times New Roman" w:cs="Times New Roman"/>
          <w:b/>
          <w:sz w:val="24"/>
          <w:lang w:val="en-US"/>
        </w:rPr>
        <w:lastRenderedPageBreak/>
        <w:t>2.1.1.8</w:t>
      </w:r>
      <w:r w:rsidRPr="00FF2D48">
        <w:rPr>
          <w:rFonts w:ascii="Times New Roman" w:hAnsi="Times New Roman" w:cs="Times New Roman"/>
          <w:b/>
          <w:sz w:val="24"/>
          <w:lang w:val="en-US"/>
        </w:rPr>
        <w:t xml:space="preserve"> Konsep Dasar Akuntansi Perpajakan </w:t>
      </w:r>
    </w:p>
    <w:p w:rsidR="00D66DF1" w:rsidRDefault="00D66DF1" w:rsidP="00D66DF1">
      <w:pPr>
        <w:spacing w:after="0" w:line="480" w:lineRule="auto"/>
        <w:jc w:val="both"/>
        <w:rPr>
          <w:rFonts w:ascii="Times New Roman" w:hAnsi="Times New Roman" w:cs="Times New Roman"/>
          <w:sz w:val="24"/>
          <w:lang w:val="en-US"/>
        </w:rPr>
      </w:pPr>
      <w:r>
        <w:rPr>
          <w:rFonts w:ascii="Times New Roman" w:hAnsi="Times New Roman" w:cs="Times New Roman"/>
          <w:sz w:val="24"/>
          <w:lang w:val="en-US"/>
        </w:rPr>
        <w:tab/>
        <w:t xml:space="preserve">Konsep dasar akuntansi perpajakan menurut Sukrisno Agoes (2014:11) sebagai berikut: </w:t>
      </w:r>
    </w:p>
    <w:p w:rsidR="00D66DF1" w:rsidRDefault="00D66DF1" w:rsidP="00D66DF1">
      <w:pPr>
        <w:pStyle w:val="ListParagraph"/>
        <w:spacing w:after="0" w:line="240" w:lineRule="auto"/>
        <w:ind w:left="993" w:hanging="284"/>
        <w:jc w:val="both"/>
        <w:rPr>
          <w:rFonts w:ascii="Times New Roman" w:hAnsi="Times New Roman" w:cs="Times New Roman"/>
          <w:sz w:val="24"/>
          <w:lang w:val="en-US"/>
        </w:rPr>
      </w:pPr>
      <w:r>
        <w:rPr>
          <w:rFonts w:ascii="Times New Roman" w:hAnsi="Times New Roman" w:cs="Times New Roman"/>
          <w:sz w:val="24"/>
          <w:lang w:val="en-US"/>
        </w:rPr>
        <w:t xml:space="preserve">1. Pengukuran dalam mata uang, satuan mata uang adalah pengukuran yang sangat penting dalam dunia usaha. </w:t>
      </w:r>
    </w:p>
    <w:p w:rsidR="00D66DF1" w:rsidRDefault="00D66DF1" w:rsidP="00D66DF1">
      <w:pPr>
        <w:pStyle w:val="ListParagraph"/>
        <w:spacing w:after="0" w:line="240" w:lineRule="auto"/>
        <w:ind w:left="993" w:hanging="273"/>
        <w:jc w:val="both"/>
        <w:rPr>
          <w:rFonts w:ascii="Times New Roman" w:hAnsi="Times New Roman" w:cs="Times New Roman"/>
          <w:sz w:val="24"/>
          <w:lang w:val="en-US"/>
        </w:rPr>
      </w:pPr>
      <w:r>
        <w:rPr>
          <w:rFonts w:ascii="Times New Roman" w:hAnsi="Times New Roman" w:cs="Times New Roman"/>
          <w:sz w:val="24"/>
          <w:lang w:val="en-US"/>
        </w:rPr>
        <w:t xml:space="preserve">2. Kesatuan Akuntansi, suatu usaha dinyatakan terpisah dari pemiliknya apabila transaksi yang terjadi dengan pemiliknya. </w:t>
      </w:r>
    </w:p>
    <w:p w:rsidR="00D66DF1" w:rsidRDefault="00D66DF1" w:rsidP="00D66DF1">
      <w:pPr>
        <w:pStyle w:val="ListParagraph"/>
        <w:spacing w:after="0" w:line="240" w:lineRule="auto"/>
        <w:ind w:left="993" w:hanging="273"/>
        <w:jc w:val="both"/>
        <w:rPr>
          <w:rFonts w:ascii="Times New Roman" w:hAnsi="Times New Roman" w:cs="Times New Roman"/>
          <w:sz w:val="24"/>
          <w:lang w:val="en-US"/>
        </w:rPr>
      </w:pPr>
      <w:r>
        <w:rPr>
          <w:rFonts w:ascii="Times New Roman" w:hAnsi="Times New Roman" w:cs="Times New Roman"/>
          <w:sz w:val="24"/>
          <w:lang w:val="en-US"/>
        </w:rPr>
        <w:t xml:space="preserve">3. Konsep Kesinambungan, dalam konsep diatur bahwa tujuan pendirian suatu perusahaan adalah untuk berkembang dan mempunyai kelangsungan hidup seterusnya. </w:t>
      </w:r>
    </w:p>
    <w:p w:rsidR="00D66DF1" w:rsidRDefault="00D66DF1" w:rsidP="00D66DF1">
      <w:pPr>
        <w:pStyle w:val="ListParagraph"/>
        <w:spacing w:after="0" w:line="240" w:lineRule="auto"/>
        <w:ind w:left="993" w:hanging="284"/>
        <w:jc w:val="both"/>
        <w:rPr>
          <w:rFonts w:ascii="Times New Roman" w:hAnsi="Times New Roman" w:cs="Times New Roman"/>
          <w:sz w:val="24"/>
          <w:lang w:val="en-US"/>
        </w:rPr>
      </w:pPr>
      <w:r>
        <w:rPr>
          <w:rFonts w:ascii="Times New Roman" w:hAnsi="Times New Roman" w:cs="Times New Roman"/>
          <w:sz w:val="24"/>
          <w:lang w:val="en-US"/>
        </w:rPr>
        <w:t xml:space="preserve">4. Konsep Nilai Historis, transaksi bisnis dicatat berdasarkan harga pada saat terjadinya transaksi tersebut. </w:t>
      </w:r>
    </w:p>
    <w:p w:rsidR="00D66DF1" w:rsidRDefault="00D66DF1" w:rsidP="00D66DF1">
      <w:pPr>
        <w:pStyle w:val="ListParagraph"/>
        <w:spacing w:after="0" w:line="240" w:lineRule="auto"/>
        <w:ind w:left="993" w:hanging="273"/>
        <w:jc w:val="both"/>
        <w:rPr>
          <w:rFonts w:ascii="Times New Roman" w:hAnsi="Times New Roman" w:cs="Times New Roman"/>
          <w:sz w:val="24"/>
          <w:lang w:val="en-US"/>
        </w:rPr>
      </w:pPr>
      <w:r>
        <w:rPr>
          <w:rFonts w:ascii="Times New Roman" w:hAnsi="Times New Roman" w:cs="Times New Roman"/>
          <w:sz w:val="24"/>
          <w:lang w:val="en-US"/>
        </w:rPr>
        <w:t xml:space="preserve">5. Periode Akuntansi, periode akuntansi tersebut sesuai dengan konsep kesinambungan dimana hal ini mengacu pada Pasal 28 Ayat 6 UU KUP Nomor 16 Tahun 2009. </w:t>
      </w:r>
    </w:p>
    <w:p w:rsidR="00D66DF1" w:rsidRDefault="00D66DF1" w:rsidP="00D66DF1">
      <w:pPr>
        <w:pStyle w:val="ListParagraph"/>
        <w:spacing w:after="0" w:line="240" w:lineRule="auto"/>
        <w:ind w:left="993" w:hanging="273"/>
        <w:jc w:val="both"/>
        <w:rPr>
          <w:rFonts w:ascii="Times New Roman" w:hAnsi="Times New Roman" w:cs="Times New Roman"/>
          <w:sz w:val="24"/>
          <w:lang w:val="en-US"/>
        </w:rPr>
      </w:pPr>
      <w:r>
        <w:rPr>
          <w:rFonts w:ascii="Times New Roman" w:hAnsi="Times New Roman" w:cs="Times New Roman"/>
          <w:sz w:val="24"/>
          <w:lang w:val="en-US"/>
        </w:rPr>
        <w:t xml:space="preserve">6. Konsep Taat Asas, dalam konsep ini penggunaan metode akuntansi dari satu periode ke periode berikutnya haruslah sama. </w:t>
      </w:r>
    </w:p>
    <w:p w:rsidR="00D66DF1" w:rsidRDefault="00D66DF1" w:rsidP="00D66DF1">
      <w:pPr>
        <w:pStyle w:val="ListParagraph"/>
        <w:spacing w:after="0" w:line="240" w:lineRule="auto"/>
        <w:ind w:left="993" w:hanging="273"/>
        <w:jc w:val="both"/>
        <w:rPr>
          <w:rFonts w:ascii="Times New Roman" w:hAnsi="Times New Roman" w:cs="Times New Roman"/>
          <w:sz w:val="24"/>
          <w:lang w:val="en-US"/>
        </w:rPr>
      </w:pPr>
      <w:r>
        <w:rPr>
          <w:rFonts w:ascii="Times New Roman" w:hAnsi="Times New Roman" w:cs="Times New Roman"/>
          <w:sz w:val="24"/>
          <w:lang w:val="en-US"/>
        </w:rPr>
        <w:t xml:space="preserve">7. Konsep Materialitas, konsep ini diatur dalam Pasal 9 Ayat 2 UU PPh Nomor 36 Tahun 2008. </w:t>
      </w:r>
    </w:p>
    <w:p w:rsidR="00D66DF1" w:rsidRDefault="00D66DF1" w:rsidP="00D66DF1">
      <w:pPr>
        <w:pStyle w:val="ListParagraph"/>
        <w:spacing w:after="0" w:line="240" w:lineRule="auto"/>
        <w:ind w:left="993" w:hanging="273"/>
        <w:jc w:val="both"/>
        <w:rPr>
          <w:rFonts w:ascii="Times New Roman" w:hAnsi="Times New Roman" w:cs="Times New Roman"/>
          <w:sz w:val="24"/>
          <w:lang w:val="en-US"/>
        </w:rPr>
      </w:pPr>
      <w:r>
        <w:rPr>
          <w:rFonts w:ascii="Times New Roman" w:hAnsi="Times New Roman" w:cs="Times New Roman"/>
          <w:sz w:val="24"/>
          <w:lang w:val="en-US"/>
        </w:rPr>
        <w:t xml:space="preserve">8. Konsep Konservatisme, dalam konsep ini penghasilan hanya diakui melalui transaksi, tetapi sebaliknya kerugian dapat dicatat walaupun belum terjadi. </w:t>
      </w:r>
    </w:p>
    <w:p w:rsidR="00D66DF1" w:rsidRDefault="00D66DF1" w:rsidP="00D66DF1">
      <w:pPr>
        <w:pStyle w:val="ListParagraph"/>
        <w:spacing w:after="0" w:line="240" w:lineRule="auto"/>
        <w:ind w:left="993" w:hanging="273"/>
        <w:jc w:val="both"/>
        <w:rPr>
          <w:rFonts w:ascii="Times New Roman" w:hAnsi="Times New Roman" w:cs="Times New Roman"/>
          <w:sz w:val="24"/>
          <w:lang w:val="en-US"/>
        </w:rPr>
      </w:pPr>
      <w:r>
        <w:rPr>
          <w:rFonts w:ascii="Times New Roman" w:hAnsi="Times New Roman" w:cs="Times New Roman"/>
          <w:sz w:val="24"/>
          <w:lang w:val="en-US"/>
        </w:rPr>
        <w:t xml:space="preserve">9. Konsep Realisasi, menurut konsep ini penghasilan hanya dilaporkan apabila telah terjadi transaksi penjualan. </w:t>
      </w:r>
    </w:p>
    <w:p w:rsidR="00D66DF1" w:rsidRDefault="00D66DF1" w:rsidP="00D66DF1">
      <w:pPr>
        <w:pStyle w:val="ListParagraph"/>
        <w:spacing w:after="0" w:line="240" w:lineRule="auto"/>
        <w:ind w:left="993" w:hanging="284"/>
        <w:jc w:val="both"/>
        <w:rPr>
          <w:rFonts w:ascii="Times New Roman" w:hAnsi="Times New Roman" w:cs="Times New Roman"/>
          <w:sz w:val="24"/>
          <w:lang w:val="en-US"/>
        </w:rPr>
      </w:pPr>
      <w:r>
        <w:rPr>
          <w:rFonts w:ascii="Times New Roman" w:hAnsi="Times New Roman" w:cs="Times New Roman"/>
          <w:sz w:val="24"/>
          <w:lang w:val="en-US"/>
        </w:rPr>
        <w:t>10.Konsep Mempertemukan Biaya dan Penghasilan, laba neto diukur</w:t>
      </w:r>
      <w:r w:rsidR="00437C2E">
        <w:rPr>
          <w:rFonts w:ascii="Times New Roman" w:hAnsi="Times New Roman" w:cs="Times New Roman"/>
          <w:sz w:val="24"/>
          <w:lang w:val="en-US"/>
        </w:rPr>
        <w:t xml:space="preserve"> dengan perbedaan an</w:t>
      </w:r>
      <w:r>
        <w:rPr>
          <w:rFonts w:ascii="Times New Roman" w:hAnsi="Times New Roman" w:cs="Times New Roman"/>
          <w:sz w:val="24"/>
          <w:lang w:val="en-US"/>
        </w:rPr>
        <w:t xml:space="preserve">tara penghasilan dan beban pada periode yang sama. </w:t>
      </w:r>
    </w:p>
    <w:p w:rsidR="00D66DF1" w:rsidRPr="00D66DF1" w:rsidRDefault="00D66DF1" w:rsidP="00D66DF1">
      <w:pPr>
        <w:spacing w:after="0" w:line="240" w:lineRule="auto"/>
        <w:jc w:val="both"/>
        <w:rPr>
          <w:rFonts w:ascii="Times New Roman" w:hAnsi="Times New Roman" w:cs="Times New Roman"/>
          <w:sz w:val="24"/>
          <w:lang w:val="en-US"/>
        </w:rPr>
      </w:pPr>
    </w:p>
    <w:p w:rsidR="00C531E5" w:rsidRDefault="00C531E5" w:rsidP="00C531E5">
      <w:pPr>
        <w:spacing w:after="0" w:line="240" w:lineRule="auto"/>
        <w:jc w:val="both"/>
        <w:rPr>
          <w:rFonts w:ascii="Times New Roman" w:hAnsi="Times New Roman" w:cs="Times New Roman"/>
          <w:sz w:val="24"/>
          <w:lang w:val="en-US"/>
        </w:rPr>
      </w:pPr>
    </w:p>
    <w:p w:rsidR="00C531E5" w:rsidRPr="00C531E5" w:rsidRDefault="00C531E5" w:rsidP="00C531E5">
      <w:pPr>
        <w:spacing w:after="0" w:line="240" w:lineRule="auto"/>
        <w:jc w:val="both"/>
        <w:rPr>
          <w:rFonts w:ascii="Times New Roman" w:hAnsi="Times New Roman" w:cs="Times New Roman"/>
          <w:sz w:val="24"/>
          <w:lang w:val="en-US"/>
        </w:rPr>
      </w:pPr>
    </w:p>
    <w:p w:rsidR="00C531E5" w:rsidRDefault="0054689F" w:rsidP="00C531E5">
      <w:pPr>
        <w:tabs>
          <w:tab w:val="left" w:pos="709"/>
        </w:tabs>
        <w:spacing w:after="0" w:line="480" w:lineRule="auto"/>
        <w:jc w:val="both"/>
        <w:rPr>
          <w:rFonts w:ascii="Times New Roman" w:hAnsi="Times New Roman" w:cs="Times New Roman"/>
          <w:b/>
          <w:sz w:val="24"/>
          <w:lang w:val="en-US"/>
        </w:rPr>
      </w:pPr>
      <w:r>
        <w:rPr>
          <w:rFonts w:ascii="Times New Roman" w:hAnsi="Times New Roman" w:cs="Times New Roman"/>
          <w:b/>
          <w:sz w:val="24"/>
          <w:lang w:val="en-US"/>
        </w:rPr>
        <w:t>2.1.1.9</w:t>
      </w:r>
      <w:r w:rsidR="00C531E5" w:rsidRPr="00C0399B">
        <w:rPr>
          <w:rFonts w:ascii="Times New Roman" w:hAnsi="Times New Roman" w:cs="Times New Roman"/>
          <w:b/>
          <w:sz w:val="24"/>
          <w:lang w:val="en-US"/>
        </w:rPr>
        <w:t xml:space="preserve"> </w:t>
      </w:r>
      <w:r w:rsidR="00C531E5">
        <w:rPr>
          <w:rFonts w:ascii="Times New Roman" w:hAnsi="Times New Roman" w:cs="Times New Roman"/>
          <w:b/>
          <w:sz w:val="24"/>
          <w:lang w:val="en-US"/>
        </w:rPr>
        <w:t xml:space="preserve">   </w:t>
      </w:r>
      <w:r w:rsidR="00C531E5" w:rsidRPr="00C0399B">
        <w:rPr>
          <w:rFonts w:ascii="Times New Roman" w:hAnsi="Times New Roman" w:cs="Times New Roman"/>
          <w:b/>
          <w:sz w:val="24"/>
          <w:lang w:val="en-US"/>
        </w:rPr>
        <w:t xml:space="preserve">Akuntansi Perpajakan </w:t>
      </w:r>
    </w:p>
    <w:p w:rsidR="00C531E5" w:rsidRDefault="0054689F" w:rsidP="00C531E5">
      <w:pPr>
        <w:tabs>
          <w:tab w:val="left" w:pos="709"/>
        </w:tabs>
        <w:spacing w:after="0" w:line="480" w:lineRule="auto"/>
        <w:jc w:val="both"/>
        <w:rPr>
          <w:rFonts w:ascii="Times New Roman" w:hAnsi="Times New Roman" w:cs="Times New Roman"/>
          <w:b/>
          <w:sz w:val="24"/>
          <w:lang w:val="en-US"/>
        </w:rPr>
      </w:pPr>
      <w:r>
        <w:rPr>
          <w:rFonts w:ascii="Times New Roman" w:hAnsi="Times New Roman" w:cs="Times New Roman"/>
          <w:b/>
          <w:sz w:val="24"/>
          <w:lang w:val="en-US"/>
        </w:rPr>
        <w:t>2.1.1.10</w:t>
      </w:r>
      <w:r w:rsidR="00C531E5">
        <w:rPr>
          <w:rFonts w:ascii="Times New Roman" w:hAnsi="Times New Roman" w:cs="Times New Roman"/>
          <w:b/>
          <w:sz w:val="24"/>
          <w:lang w:val="en-US"/>
        </w:rPr>
        <w:t xml:space="preserve"> Definisi Akuntansi Perpajakan </w:t>
      </w:r>
    </w:p>
    <w:p w:rsidR="00C531E5" w:rsidRDefault="00C531E5" w:rsidP="00C531E5">
      <w:pPr>
        <w:spacing w:after="0" w:line="480" w:lineRule="auto"/>
        <w:jc w:val="both"/>
        <w:rPr>
          <w:rFonts w:ascii="Times New Roman" w:hAnsi="Times New Roman" w:cs="Times New Roman"/>
          <w:sz w:val="24"/>
          <w:lang w:val="en-US"/>
        </w:rPr>
      </w:pPr>
      <w:r>
        <w:rPr>
          <w:rFonts w:ascii="Times New Roman" w:hAnsi="Times New Roman" w:cs="Times New Roman"/>
          <w:b/>
          <w:sz w:val="24"/>
          <w:lang w:val="en-US"/>
        </w:rPr>
        <w:tab/>
      </w:r>
      <w:r w:rsidRPr="006D0C5B">
        <w:rPr>
          <w:rFonts w:ascii="Times New Roman" w:hAnsi="Times New Roman" w:cs="Times New Roman"/>
          <w:sz w:val="24"/>
          <w:lang w:val="en-US"/>
        </w:rPr>
        <w:t xml:space="preserve">Definisi akuntansi pajak menurut </w:t>
      </w:r>
      <w:r>
        <w:rPr>
          <w:rFonts w:ascii="Times New Roman" w:hAnsi="Times New Roman" w:cs="Times New Roman"/>
          <w:sz w:val="24"/>
          <w:lang w:val="en-US"/>
        </w:rPr>
        <w:t xml:space="preserve">Agoes dan Estralita (2013:10) adalah sebagai berikut: </w:t>
      </w:r>
    </w:p>
    <w:p w:rsidR="00C531E5" w:rsidRDefault="00C531E5" w:rsidP="00C531E5">
      <w:pPr>
        <w:spacing w:after="0" w:line="480" w:lineRule="auto"/>
        <w:ind w:left="709" w:hanging="142"/>
        <w:jc w:val="both"/>
        <w:rPr>
          <w:rFonts w:ascii="Times New Roman" w:hAnsi="Times New Roman" w:cs="Times New Roman"/>
          <w:sz w:val="24"/>
          <w:lang w:val="en-US"/>
        </w:rPr>
      </w:pPr>
      <w:r>
        <w:rPr>
          <w:rFonts w:ascii="Times New Roman" w:hAnsi="Times New Roman" w:cs="Times New Roman"/>
          <w:sz w:val="24"/>
          <w:lang w:val="en-US"/>
        </w:rPr>
        <w:tab/>
        <w:t xml:space="preserve">“Akuntansi pajak adalah menetapkan besarnya pajak terhutang berdasarkan laporan keuangan yang disusun oleh perusahaan” </w:t>
      </w:r>
    </w:p>
    <w:p w:rsidR="00541AB1" w:rsidRDefault="00541AB1" w:rsidP="00C531E5">
      <w:pPr>
        <w:spacing w:after="0" w:line="480" w:lineRule="auto"/>
        <w:jc w:val="both"/>
        <w:rPr>
          <w:rFonts w:ascii="Times New Roman" w:hAnsi="Times New Roman" w:cs="Times New Roman"/>
          <w:sz w:val="24"/>
          <w:lang w:val="en-US"/>
        </w:rPr>
      </w:pPr>
    </w:p>
    <w:p w:rsidR="00C531E5" w:rsidRDefault="00C531E5" w:rsidP="00C531E5">
      <w:pPr>
        <w:spacing w:after="0" w:line="480" w:lineRule="auto"/>
        <w:jc w:val="both"/>
        <w:rPr>
          <w:rFonts w:ascii="Times New Roman" w:hAnsi="Times New Roman" w:cs="Times New Roman"/>
          <w:sz w:val="24"/>
          <w:lang w:val="en-US"/>
        </w:rPr>
      </w:pPr>
      <w:r>
        <w:rPr>
          <w:rFonts w:ascii="Times New Roman" w:hAnsi="Times New Roman" w:cs="Times New Roman"/>
          <w:sz w:val="24"/>
          <w:lang w:val="en-US"/>
        </w:rPr>
        <w:lastRenderedPageBreak/>
        <w:t>Menurut Rahman Pura (2013:4) akuntansi perpajakan adalah sebagai berikut:</w:t>
      </w:r>
    </w:p>
    <w:p w:rsidR="00C531E5" w:rsidRDefault="00C531E5" w:rsidP="00C531E5">
      <w:pPr>
        <w:spacing w:after="0" w:line="480" w:lineRule="auto"/>
        <w:ind w:left="709"/>
        <w:jc w:val="both"/>
        <w:rPr>
          <w:rFonts w:ascii="Times New Roman" w:hAnsi="Times New Roman" w:cs="Times New Roman"/>
          <w:sz w:val="24"/>
          <w:lang w:val="en-US"/>
        </w:rPr>
      </w:pPr>
      <w:r w:rsidRPr="006D0C5B">
        <w:rPr>
          <w:rFonts w:ascii="Times New Roman" w:hAnsi="Times New Roman" w:cs="Times New Roman"/>
          <w:sz w:val="24"/>
          <w:lang w:val="en-US"/>
        </w:rPr>
        <w:t>“Adalah bidang akuntansi yang bertujuan untuk membuat laporan keuangan untuk kepentingan perpajakan dan perencanaan perpajakan sesuai dengan ket</w:t>
      </w:r>
      <w:r>
        <w:rPr>
          <w:rFonts w:ascii="Times New Roman" w:hAnsi="Times New Roman" w:cs="Times New Roman"/>
          <w:sz w:val="24"/>
          <w:lang w:val="en-US"/>
        </w:rPr>
        <w:t>entuan perpajakan yang berlaku.”</w:t>
      </w:r>
    </w:p>
    <w:p w:rsidR="00C531E5" w:rsidRDefault="00C531E5" w:rsidP="00C531E5">
      <w:pPr>
        <w:spacing w:after="0" w:line="480" w:lineRule="auto"/>
        <w:ind w:firstLine="709"/>
        <w:jc w:val="both"/>
        <w:rPr>
          <w:rFonts w:ascii="Times New Roman" w:hAnsi="Times New Roman" w:cs="Times New Roman"/>
          <w:sz w:val="24"/>
          <w:lang w:val="en-US"/>
        </w:rPr>
      </w:pPr>
      <w:r>
        <w:rPr>
          <w:rFonts w:ascii="Times New Roman" w:hAnsi="Times New Roman" w:cs="Times New Roman"/>
          <w:sz w:val="24"/>
          <w:lang w:val="en-US"/>
        </w:rPr>
        <w:t xml:space="preserve">Akuntansi pajak merupakan bagian dalam akuntansi yang timbul dari unsur spesialisai yang menurut keahlian dalam bidang tertentu. Akuntansi pajak tercipta karena adanya suatu prinsip dasar yang diatur dalam UU perpajakan dan pembentukannya terpengaruh oleh fungsi perpajakan dalam mengimplementasikan sebagai kebijakan pemerintah. </w:t>
      </w:r>
    </w:p>
    <w:p w:rsidR="00C531E5" w:rsidRDefault="00C531E5" w:rsidP="00C531E5">
      <w:pPr>
        <w:spacing w:after="0" w:line="480" w:lineRule="auto"/>
        <w:ind w:firstLine="709"/>
        <w:jc w:val="both"/>
        <w:rPr>
          <w:rFonts w:ascii="Times New Roman" w:hAnsi="Times New Roman" w:cs="Times New Roman"/>
          <w:sz w:val="24"/>
          <w:lang w:val="en-US"/>
        </w:rPr>
      </w:pPr>
    </w:p>
    <w:p w:rsidR="00C531E5" w:rsidRPr="00FF2D48" w:rsidRDefault="0054689F" w:rsidP="00C531E5">
      <w:pPr>
        <w:spacing w:after="0" w:line="480" w:lineRule="auto"/>
        <w:jc w:val="both"/>
        <w:rPr>
          <w:rFonts w:ascii="Times New Roman" w:hAnsi="Times New Roman" w:cs="Times New Roman"/>
          <w:b/>
          <w:sz w:val="24"/>
          <w:lang w:val="en-US"/>
        </w:rPr>
      </w:pPr>
      <w:r>
        <w:rPr>
          <w:rFonts w:ascii="Times New Roman" w:hAnsi="Times New Roman" w:cs="Times New Roman"/>
          <w:b/>
          <w:sz w:val="24"/>
          <w:lang w:val="en-US"/>
        </w:rPr>
        <w:t>2.1.1.11</w:t>
      </w:r>
      <w:r w:rsidR="00C531E5" w:rsidRPr="00FF2D48">
        <w:rPr>
          <w:rFonts w:ascii="Times New Roman" w:hAnsi="Times New Roman" w:cs="Times New Roman"/>
          <w:b/>
          <w:sz w:val="24"/>
          <w:lang w:val="en-US"/>
        </w:rPr>
        <w:t xml:space="preserve"> Konsep Dasar Akuntansi Perpajakan </w:t>
      </w:r>
    </w:p>
    <w:p w:rsidR="00C531E5" w:rsidRDefault="00C531E5" w:rsidP="00C531E5">
      <w:pPr>
        <w:spacing w:after="0" w:line="480" w:lineRule="auto"/>
        <w:jc w:val="both"/>
        <w:rPr>
          <w:rFonts w:ascii="Times New Roman" w:hAnsi="Times New Roman" w:cs="Times New Roman"/>
          <w:sz w:val="24"/>
          <w:lang w:val="en-US"/>
        </w:rPr>
      </w:pPr>
      <w:r>
        <w:rPr>
          <w:rFonts w:ascii="Times New Roman" w:hAnsi="Times New Roman" w:cs="Times New Roman"/>
          <w:sz w:val="24"/>
          <w:lang w:val="en-US"/>
        </w:rPr>
        <w:tab/>
        <w:t xml:space="preserve">Konsep dasar akuntansi perpajakan menurut Sukrisno Agoes (2014:11) sebagai berikut: </w:t>
      </w:r>
    </w:p>
    <w:p w:rsidR="00C531E5" w:rsidRDefault="00C531E5" w:rsidP="00C531E5">
      <w:pPr>
        <w:pStyle w:val="ListParagraph"/>
        <w:numPr>
          <w:ilvl w:val="0"/>
          <w:numId w:val="4"/>
        </w:numPr>
        <w:spacing w:after="0" w:line="240" w:lineRule="auto"/>
        <w:jc w:val="both"/>
        <w:rPr>
          <w:rFonts w:ascii="Times New Roman" w:hAnsi="Times New Roman" w:cs="Times New Roman"/>
          <w:sz w:val="24"/>
          <w:lang w:val="en-US"/>
        </w:rPr>
      </w:pPr>
      <w:r w:rsidRPr="00C531E5">
        <w:rPr>
          <w:rFonts w:ascii="Times New Roman" w:hAnsi="Times New Roman" w:cs="Times New Roman"/>
          <w:sz w:val="24"/>
          <w:lang w:val="en-US"/>
        </w:rPr>
        <w:t>Pengukuran dalam mata uang, satuan mata uang adalah pengukuran yang sangat penting dalam dunia usaha</w:t>
      </w:r>
      <w:r>
        <w:rPr>
          <w:rFonts w:ascii="Times New Roman" w:hAnsi="Times New Roman" w:cs="Times New Roman"/>
          <w:sz w:val="24"/>
          <w:lang w:val="en-US"/>
        </w:rPr>
        <w:t>.</w:t>
      </w:r>
    </w:p>
    <w:p w:rsidR="00C531E5" w:rsidRDefault="00C531E5" w:rsidP="00C531E5">
      <w:pPr>
        <w:pStyle w:val="ListParagraph"/>
        <w:numPr>
          <w:ilvl w:val="0"/>
          <w:numId w:val="4"/>
        </w:num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Kesatuan Akuntansi, suatu usaha dinyatakan terpisah dari pemiliknya apabila transaksi yang terjadi dengan pemiliknya. </w:t>
      </w:r>
    </w:p>
    <w:p w:rsidR="00C531E5" w:rsidRDefault="00C531E5" w:rsidP="00C531E5">
      <w:pPr>
        <w:pStyle w:val="ListParagraph"/>
        <w:numPr>
          <w:ilvl w:val="0"/>
          <w:numId w:val="4"/>
        </w:num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 Konsep Kesinambungan, dalam konsep diatur bahwa tujuan pendirian suatu perusahaan adalah untuk berkembang dan mempunyai kelangsungan hidup seterusnya. </w:t>
      </w:r>
    </w:p>
    <w:p w:rsidR="00C531E5" w:rsidRDefault="00C531E5" w:rsidP="00C531E5">
      <w:pPr>
        <w:pStyle w:val="ListParagraph"/>
        <w:numPr>
          <w:ilvl w:val="0"/>
          <w:numId w:val="4"/>
        </w:num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Konsep Nilai Historis, transaksi bisnis dicatat berdasarkan harga pada saat terjadinya transaksi tersebut. </w:t>
      </w:r>
    </w:p>
    <w:p w:rsidR="00C531E5" w:rsidRDefault="00C531E5" w:rsidP="00C531E5">
      <w:pPr>
        <w:pStyle w:val="ListParagraph"/>
        <w:numPr>
          <w:ilvl w:val="0"/>
          <w:numId w:val="4"/>
        </w:num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Periode Akuntansi, periode akuntansi tersebut sesuai dengan konsep kesinambungan dimana hal ini mengacu pada Pasal 28 Ayat 6 UU KUP Nomor 16 Tahun 2009. </w:t>
      </w:r>
    </w:p>
    <w:p w:rsidR="00C531E5" w:rsidRDefault="00C531E5" w:rsidP="00C531E5">
      <w:pPr>
        <w:pStyle w:val="ListParagraph"/>
        <w:numPr>
          <w:ilvl w:val="0"/>
          <w:numId w:val="4"/>
        </w:num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 Konsep Taat Asas, dalam konsep ini penggunaan metode akuntansi dari satu periode ke periode berikutnya haruslah sama. </w:t>
      </w:r>
    </w:p>
    <w:p w:rsidR="00C531E5" w:rsidRDefault="00C531E5" w:rsidP="00C531E5">
      <w:pPr>
        <w:pStyle w:val="ListParagraph"/>
        <w:numPr>
          <w:ilvl w:val="0"/>
          <w:numId w:val="4"/>
        </w:num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Konsep Materialitas, konsep ini diatur dalam Pasal 9 Ayat 2 UU PPh Nomor 36 Tahun 2008. </w:t>
      </w:r>
    </w:p>
    <w:p w:rsidR="00C531E5" w:rsidRDefault="00C531E5" w:rsidP="00C531E5">
      <w:pPr>
        <w:pStyle w:val="ListParagraph"/>
        <w:numPr>
          <w:ilvl w:val="0"/>
          <w:numId w:val="4"/>
        </w:num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Konsep Konservatisme, dalam konsep ini penghasilan hanya diakui melalui transaksi, tetapi sebaliknya kerugian dapat dicatat walaupun belum terjadi. </w:t>
      </w:r>
    </w:p>
    <w:p w:rsidR="00C531E5" w:rsidRDefault="00C531E5" w:rsidP="00C531E5">
      <w:pPr>
        <w:pStyle w:val="ListParagraph"/>
        <w:numPr>
          <w:ilvl w:val="0"/>
          <w:numId w:val="4"/>
        </w:num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 xml:space="preserve">Konsep Realisasi, menurut konsep ini penghasilan hanya dilaporkan apabila telah terjadi transaksi penjualan. </w:t>
      </w:r>
    </w:p>
    <w:p w:rsidR="00C531E5" w:rsidRDefault="00C531E5" w:rsidP="00C531E5">
      <w:pPr>
        <w:pStyle w:val="ListParagraph"/>
        <w:numPr>
          <w:ilvl w:val="0"/>
          <w:numId w:val="4"/>
        </w:numPr>
        <w:spacing w:after="0" w:line="240" w:lineRule="auto"/>
        <w:jc w:val="both"/>
        <w:rPr>
          <w:rFonts w:ascii="Times New Roman" w:hAnsi="Times New Roman" w:cs="Times New Roman"/>
          <w:sz w:val="24"/>
          <w:lang w:val="en-US"/>
        </w:rPr>
      </w:pPr>
      <w:r>
        <w:rPr>
          <w:rFonts w:ascii="Times New Roman" w:hAnsi="Times New Roman" w:cs="Times New Roman"/>
          <w:sz w:val="24"/>
          <w:lang w:val="en-US"/>
        </w:rPr>
        <w:lastRenderedPageBreak/>
        <w:t xml:space="preserve">Konsep Mempertemukan Biaya dan Penghasilan, laba neto diukur dengan perbedaan anatara penghasilan dan beban pada periode yang sama. </w:t>
      </w:r>
    </w:p>
    <w:p w:rsidR="00C531E5" w:rsidRDefault="00C531E5" w:rsidP="00C531E5">
      <w:pPr>
        <w:spacing w:after="0" w:line="240" w:lineRule="auto"/>
        <w:jc w:val="both"/>
        <w:rPr>
          <w:rFonts w:ascii="Times New Roman" w:hAnsi="Times New Roman" w:cs="Times New Roman"/>
          <w:sz w:val="24"/>
          <w:lang w:val="en-US"/>
        </w:rPr>
      </w:pPr>
    </w:p>
    <w:p w:rsidR="00C531E5" w:rsidRPr="00FF2D48" w:rsidRDefault="00C531E5" w:rsidP="00C531E5">
      <w:pPr>
        <w:spacing w:after="0" w:line="480" w:lineRule="auto"/>
        <w:jc w:val="both"/>
        <w:rPr>
          <w:rFonts w:ascii="Times New Roman" w:hAnsi="Times New Roman" w:cs="Times New Roman"/>
          <w:sz w:val="24"/>
          <w:lang w:val="en-US"/>
        </w:rPr>
      </w:pPr>
    </w:p>
    <w:p w:rsidR="00C531E5" w:rsidRDefault="0054689F" w:rsidP="00C531E5">
      <w:pPr>
        <w:spacing w:after="0" w:line="480" w:lineRule="auto"/>
        <w:jc w:val="both"/>
        <w:rPr>
          <w:rFonts w:ascii="Times New Roman" w:hAnsi="Times New Roman" w:cs="Times New Roman"/>
          <w:b/>
          <w:sz w:val="24"/>
          <w:lang w:val="en-US"/>
        </w:rPr>
      </w:pPr>
      <w:r>
        <w:rPr>
          <w:rFonts w:ascii="Times New Roman" w:hAnsi="Times New Roman" w:cs="Times New Roman"/>
          <w:b/>
          <w:sz w:val="24"/>
          <w:lang w:val="en-US"/>
        </w:rPr>
        <w:t>2.1.1.12</w:t>
      </w:r>
      <w:r w:rsidR="00C531E5" w:rsidRPr="00FD52A0">
        <w:rPr>
          <w:rFonts w:ascii="Times New Roman" w:hAnsi="Times New Roman" w:cs="Times New Roman"/>
          <w:b/>
          <w:sz w:val="24"/>
          <w:lang w:val="en-US"/>
        </w:rPr>
        <w:t xml:space="preserve"> </w:t>
      </w:r>
      <w:r w:rsidR="00C531E5">
        <w:rPr>
          <w:rFonts w:ascii="Times New Roman" w:hAnsi="Times New Roman" w:cs="Times New Roman"/>
          <w:b/>
          <w:sz w:val="24"/>
          <w:lang w:val="en-US"/>
        </w:rPr>
        <w:t xml:space="preserve">  </w:t>
      </w:r>
      <w:r w:rsidR="00C531E5" w:rsidRPr="00FD52A0">
        <w:rPr>
          <w:rFonts w:ascii="Times New Roman" w:hAnsi="Times New Roman" w:cs="Times New Roman"/>
          <w:b/>
          <w:sz w:val="24"/>
          <w:lang w:val="en-US"/>
        </w:rPr>
        <w:t xml:space="preserve">Pajak </w:t>
      </w:r>
    </w:p>
    <w:p w:rsidR="00C531E5" w:rsidRPr="00FD52A0" w:rsidRDefault="0054689F" w:rsidP="00C531E5">
      <w:pPr>
        <w:spacing w:after="0" w:line="480" w:lineRule="auto"/>
        <w:jc w:val="both"/>
        <w:rPr>
          <w:rFonts w:ascii="Times New Roman" w:hAnsi="Times New Roman" w:cs="Times New Roman"/>
          <w:b/>
          <w:sz w:val="24"/>
          <w:lang w:val="en-US"/>
        </w:rPr>
      </w:pPr>
      <w:r>
        <w:rPr>
          <w:rFonts w:ascii="Times New Roman" w:hAnsi="Times New Roman" w:cs="Times New Roman"/>
          <w:b/>
          <w:sz w:val="24"/>
          <w:lang w:val="en-US"/>
        </w:rPr>
        <w:t>2.1.1</w:t>
      </w:r>
      <w:r w:rsidR="00C531E5">
        <w:rPr>
          <w:rFonts w:ascii="Times New Roman" w:hAnsi="Times New Roman" w:cs="Times New Roman"/>
          <w:b/>
          <w:sz w:val="24"/>
          <w:lang w:val="en-US"/>
        </w:rPr>
        <w:t>.1</w:t>
      </w:r>
      <w:r>
        <w:rPr>
          <w:rFonts w:ascii="Times New Roman" w:hAnsi="Times New Roman" w:cs="Times New Roman"/>
          <w:b/>
          <w:sz w:val="24"/>
          <w:lang w:val="en-US"/>
        </w:rPr>
        <w:t>3</w:t>
      </w:r>
      <w:r w:rsidR="00C531E5">
        <w:rPr>
          <w:rFonts w:ascii="Times New Roman" w:hAnsi="Times New Roman" w:cs="Times New Roman"/>
          <w:b/>
          <w:sz w:val="24"/>
          <w:lang w:val="en-US"/>
        </w:rPr>
        <w:t xml:space="preserve"> Definisi Pajak </w:t>
      </w:r>
    </w:p>
    <w:p w:rsidR="00C531E5" w:rsidRDefault="00C531E5" w:rsidP="00C531E5">
      <w:pPr>
        <w:spacing w:after="0" w:line="480" w:lineRule="auto"/>
        <w:ind w:firstLine="720"/>
        <w:jc w:val="both"/>
        <w:rPr>
          <w:rFonts w:ascii="Times New Roman" w:hAnsi="Times New Roman" w:cs="Times New Roman"/>
          <w:sz w:val="24"/>
          <w:lang w:val="en-US"/>
        </w:rPr>
      </w:pPr>
      <w:r>
        <w:rPr>
          <w:rFonts w:ascii="Times New Roman" w:hAnsi="Times New Roman" w:cs="Times New Roman"/>
          <w:sz w:val="24"/>
          <w:lang w:val="en-US"/>
        </w:rPr>
        <w:t xml:space="preserve">Definisi pajak menurut </w:t>
      </w:r>
      <w:r w:rsidR="00545981">
        <w:rPr>
          <w:rFonts w:ascii="Times New Roman" w:hAnsi="Times New Roman" w:cs="Times New Roman"/>
          <w:sz w:val="24"/>
          <w:lang w:val="en-US"/>
        </w:rPr>
        <w:t>Pasal 1 ayat (1) UU</w:t>
      </w:r>
      <w:r>
        <w:rPr>
          <w:rFonts w:ascii="Times New Roman" w:hAnsi="Times New Roman" w:cs="Times New Roman"/>
          <w:sz w:val="24"/>
          <w:lang w:val="en-US"/>
        </w:rPr>
        <w:t xml:space="preserve"> Nomor 28 Tahun 2007 tentang ketentuan umum dan tata cara perpajakan (UU KUP) yaitu: </w:t>
      </w:r>
    </w:p>
    <w:p w:rsidR="00C531E5" w:rsidRDefault="00C531E5" w:rsidP="00C531E5">
      <w:pPr>
        <w:spacing w:after="0" w:line="480" w:lineRule="auto"/>
        <w:ind w:left="709"/>
        <w:jc w:val="both"/>
        <w:rPr>
          <w:rFonts w:ascii="Times New Roman" w:hAnsi="Times New Roman" w:cs="Times New Roman"/>
          <w:sz w:val="24"/>
          <w:lang w:val="en-US"/>
        </w:rPr>
      </w:pPr>
      <w:r>
        <w:rPr>
          <w:rFonts w:ascii="Times New Roman" w:hAnsi="Times New Roman" w:cs="Times New Roman"/>
          <w:sz w:val="24"/>
          <w:lang w:val="en-US"/>
        </w:rPr>
        <w:t>“Pajak adalah konstribusi wajib kepada negara yang terutang oleh pribadi atau badan yang bersifat memaksakan berdasarkan Undang-undang dengan tidak mendapatkan imbalan secara langsung dan digunakan untuk k</w:t>
      </w:r>
      <w:r w:rsidR="00437C2E">
        <w:rPr>
          <w:rFonts w:ascii="Times New Roman" w:hAnsi="Times New Roman" w:cs="Times New Roman"/>
          <w:sz w:val="24"/>
          <w:lang w:val="en-US"/>
        </w:rPr>
        <w:t>e</w:t>
      </w:r>
      <w:r>
        <w:rPr>
          <w:rFonts w:ascii="Times New Roman" w:hAnsi="Times New Roman" w:cs="Times New Roman"/>
          <w:sz w:val="24"/>
          <w:lang w:val="en-US"/>
        </w:rPr>
        <w:t>perluan negara bagi sebesar-besarnya kemakmuran rakyat”</w:t>
      </w:r>
    </w:p>
    <w:p w:rsidR="00545981" w:rsidRDefault="00545981" w:rsidP="00545981">
      <w:pPr>
        <w:spacing w:after="0" w:line="480" w:lineRule="auto"/>
        <w:jc w:val="both"/>
        <w:rPr>
          <w:rFonts w:ascii="Times New Roman" w:hAnsi="Times New Roman" w:cs="Times New Roman"/>
          <w:sz w:val="24"/>
          <w:szCs w:val="24"/>
        </w:rPr>
      </w:pPr>
      <w:r w:rsidRPr="00545981">
        <w:rPr>
          <w:rFonts w:ascii="Times New Roman" w:hAnsi="Times New Roman" w:cs="Times New Roman"/>
          <w:sz w:val="24"/>
          <w:szCs w:val="24"/>
        </w:rPr>
        <w:t xml:space="preserve">Pengertian pajak menurut Prof. Dr. Rochmat Soemitro, S.H dalam Siti </w:t>
      </w:r>
      <w:r>
        <w:rPr>
          <w:rFonts w:ascii="Times New Roman" w:hAnsi="Times New Roman" w:cs="Times New Roman"/>
          <w:sz w:val="24"/>
          <w:szCs w:val="24"/>
        </w:rPr>
        <w:t>Resmi (2014: 1</w:t>
      </w:r>
      <w:r w:rsidRPr="00545981">
        <w:rPr>
          <w:rFonts w:ascii="Times New Roman" w:hAnsi="Times New Roman" w:cs="Times New Roman"/>
          <w:sz w:val="24"/>
          <w:szCs w:val="24"/>
        </w:rPr>
        <w:t>) mendefinisikan pajak sebagai beri</w:t>
      </w:r>
      <w:r>
        <w:rPr>
          <w:rFonts w:ascii="Times New Roman" w:hAnsi="Times New Roman" w:cs="Times New Roman"/>
          <w:sz w:val="24"/>
          <w:szCs w:val="24"/>
        </w:rPr>
        <w:t>kut</w:t>
      </w:r>
      <w:r w:rsidRPr="00545981">
        <w:rPr>
          <w:rFonts w:ascii="Times New Roman" w:hAnsi="Times New Roman" w:cs="Times New Roman"/>
          <w:sz w:val="24"/>
          <w:szCs w:val="24"/>
        </w:rPr>
        <w:t>:</w:t>
      </w:r>
    </w:p>
    <w:p w:rsidR="00545981" w:rsidRDefault="00545981" w:rsidP="00545981">
      <w:pPr>
        <w:spacing w:after="0" w:line="480" w:lineRule="auto"/>
        <w:ind w:left="720"/>
        <w:jc w:val="both"/>
        <w:rPr>
          <w:rFonts w:ascii="Times New Roman" w:hAnsi="Times New Roman" w:cs="Times New Roman"/>
          <w:sz w:val="24"/>
          <w:szCs w:val="24"/>
        </w:rPr>
      </w:pPr>
      <w:r w:rsidRPr="00545981">
        <w:rPr>
          <w:rFonts w:ascii="Times New Roman" w:hAnsi="Times New Roman" w:cs="Times New Roman"/>
          <w:sz w:val="24"/>
          <w:szCs w:val="24"/>
        </w:rPr>
        <w:t>“Pajak adalah iuran rakyat kepada kas negara berdasarkan undang-undang (yang dapat dipaksakan) dengan tidak mendapat jasa timbal balik (kontraprestasi) yang langsung dapat ditunjukkan dan yang digunakan untuk membayar pengeluaran umum.”</w:t>
      </w:r>
    </w:p>
    <w:p w:rsidR="00545981" w:rsidRDefault="00545981" w:rsidP="00545981">
      <w:pPr>
        <w:spacing w:after="0" w:line="480" w:lineRule="auto"/>
        <w:jc w:val="both"/>
        <w:rPr>
          <w:rFonts w:ascii="Times New Roman" w:hAnsi="Times New Roman" w:cs="Times New Roman"/>
          <w:sz w:val="24"/>
          <w:szCs w:val="24"/>
        </w:rPr>
      </w:pPr>
      <w:r w:rsidRPr="00545981">
        <w:rPr>
          <w:rFonts w:ascii="Times New Roman" w:hAnsi="Times New Roman" w:cs="Times New Roman"/>
          <w:sz w:val="24"/>
          <w:szCs w:val="24"/>
        </w:rPr>
        <w:t>Definisi tersebut</w:t>
      </w:r>
      <w:r>
        <w:rPr>
          <w:rFonts w:ascii="Times New Roman" w:hAnsi="Times New Roman" w:cs="Times New Roman"/>
          <w:sz w:val="24"/>
          <w:szCs w:val="24"/>
        </w:rPr>
        <w:t xml:space="preserve"> kemudian disempurnakan menjadi</w:t>
      </w:r>
      <w:r w:rsidRPr="00545981">
        <w:rPr>
          <w:rFonts w:ascii="Times New Roman" w:hAnsi="Times New Roman" w:cs="Times New Roman"/>
          <w:sz w:val="24"/>
          <w:szCs w:val="24"/>
        </w:rPr>
        <w:t>:</w:t>
      </w:r>
    </w:p>
    <w:p w:rsidR="00545981" w:rsidRPr="00545981" w:rsidRDefault="00545981" w:rsidP="00C45D9B">
      <w:pPr>
        <w:spacing w:after="0" w:line="480" w:lineRule="auto"/>
        <w:ind w:left="720"/>
        <w:jc w:val="both"/>
        <w:rPr>
          <w:rFonts w:ascii="Times New Roman" w:hAnsi="Times New Roman" w:cs="Times New Roman"/>
          <w:sz w:val="24"/>
          <w:szCs w:val="24"/>
          <w:lang w:val="en-US"/>
        </w:rPr>
      </w:pPr>
      <w:r w:rsidRPr="00545981">
        <w:rPr>
          <w:rFonts w:ascii="Times New Roman" w:hAnsi="Times New Roman" w:cs="Times New Roman"/>
          <w:sz w:val="24"/>
          <w:szCs w:val="24"/>
        </w:rPr>
        <w:t>“Pajak adalah peralihan kekayaan dari pihak rakyat kepada kas negara</w:t>
      </w:r>
      <w:r w:rsidR="00437C2E">
        <w:rPr>
          <w:rFonts w:ascii="Times New Roman" w:hAnsi="Times New Roman" w:cs="Times New Roman"/>
          <w:sz w:val="24"/>
          <w:szCs w:val="24"/>
        </w:rPr>
        <w:t xml:space="preserve"> </w:t>
      </w:r>
      <w:r w:rsidRPr="00545981">
        <w:rPr>
          <w:rFonts w:ascii="Times New Roman" w:hAnsi="Times New Roman" w:cs="Times New Roman"/>
          <w:sz w:val="24"/>
          <w:szCs w:val="24"/>
        </w:rPr>
        <w:t>untuk membiayai pengeluaran rutin dan “surplus”-nya digunakan untuk public saving yang merupakan sumber utama untuk membiayai public investment.”</w:t>
      </w:r>
    </w:p>
    <w:p w:rsidR="00541AB1" w:rsidRDefault="00541AB1" w:rsidP="00D2093F">
      <w:pPr>
        <w:spacing w:after="0" w:line="480" w:lineRule="auto"/>
        <w:jc w:val="both"/>
        <w:rPr>
          <w:rFonts w:ascii="Times New Roman" w:hAnsi="Times New Roman" w:cs="Times New Roman"/>
          <w:sz w:val="24"/>
          <w:lang w:val="en-US"/>
        </w:rPr>
      </w:pPr>
    </w:p>
    <w:p w:rsidR="00541AB1" w:rsidRDefault="00541AB1" w:rsidP="00D2093F">
      <w:pPr>
        <w:spacing w:after="0" w:line="480" w:lineRule="auto"/>
        <w:jc w:val="both"/>
        <w:rPr>
          <w:rFonts w:ascii="Times New Roman" w:hAnsi="Times New Roman" w:cs="Times New Roman"/>
          <w:sz w:val="24"/>
          <w:lang w:val="en-US"/>
        </w:rPr>
      </w:pPr>
    </w:p>
    <w:p w:rsidR="00D2093F" w:rsidRDefault="00D2093F" w:rsidP="00D2093F">
      <w:pPr>
        <w:spacing w:after="0" w:line="480" w:lineRule="auto"/>
        <w:jc w:val="both"/>
        <w:rPr>
          <w:rFonts w:ascii="Times New Roman" w:hAnsi="Times New Roman" w:cs="Times New Roman"/>
          <w:sz w:val="24"/>
          <w:lang w:val="en-US"/>
        </w:rPr>
      </w:pPr>
      <w:r>
        <w:rPr>
          <w:rFonts w:ascii="Times New Roman" w:hAnsi="Times New Roman" w:cs="Times New Roman"/>
          <w:sz w:val="24"/>
          <w:lang w:val="en-US"/>
        </w:rPr>
        <w:lastRenderedPageBreak/>
        <w:t>Definisi pajak menurut M.J.H Smeets dalam Sukrisno Agoes (2014:6) yaitu:</w:t>
      </w:r>
    </w:p>
    <w:p w:rsidR="00D2093F" w:rsidRDefault="00D2093F" w:rsidP="00D2093F">
      <w:pPr>
        <w:spacing w:after="0" w:line="480" w:lineRule="auto"/>
        <w:ind w:left="709"/>
        <w:jc w:val="both"/>
        <w:rPr>
          <w:rFonts w:ascii="Times New Roman" w:hAnsi="Times New Roman" w:cs="Times New Roman"/>
          <w:sz w:val="24"/>
          <w:lang w:val="en-US"/>
        </w:rPr>
      </w:pPr>
      <w:r>
        <w:rPr>
          <w:rFonts w:ascii="Times New Roman" w:hAnsi="Times New Roman" w:cs="Times New Roman"/>
          <w:sz w:val="24"/>
          <w:lang w:val="en-US"/>
        </w:rPr>
        <w:t xml:space="preserve">“Pajak adalah prestasi kepada pemerintah yang terutang melalui norma-norma umum yang dapat dipaksakan tanpa adanya kontrasepsi yang dapat ditunjukan secara individual; maksudnya untuk membiayai pengeluaran pemerintah”. </w:t>
      </w:r>
    </w:p>
    <w:p w:rsidR="00D2093F" w:rsidRDefault="00D2093F" w:rsidP="00D2093F">
      <w:pPr>
        <w:ind w:firstLine="709"/>
        <w:jc w:val="both"/>
        <w:rPr>
          <w:rFonts w:ascii="Times New Roman" w:hAnsi="Times New Roman" w:cs="Times New Roman"/>
          <w:sz w:val="24"/>
          <w:lang w:val="en-US"/>
        </w:rPr>
      </w:pPr>
      <w:r>
        <w:rPr>
          <w:rFonts w:ascii="Times New Roman" w:hAnsi="Times New Roman" w:cs="Times New Roman"/>
          <w:sz w:val="24"/>
          <w:lang w:val="en-US"/>
        </w:rPr>
        <w:t>Berdasarkan dari beberapa definisi diatas menurut para ahli bahwa pajak merupakan iuran rakyat kepada kas negara dan merupakan konstribusi wajib kepada negara yang bersifat memaksa berdasarkan undang-undang dengan tidak mendapatkan imbalan secara langsung, tetapi digunakan untuk pengeluaran-pengeluaran negara dan pembangunan nasional.</w:t>
      </w:r>
    </w:p>
    <w:p w:rsidR="00C531E5" w:rsidRDefault="00C531E5" w:rsidP="00C531E5">
      <w:pPr>
        <w:spacing w:after="0" w:line="240" w:lineRule="auto"/>
        <w:jc w:val="both"/>
        <w:rPr>
          <w:rFonts w:ascii="Times New Roman" w:hAnsi="Times New Roman" w:cs="Times New Roman"/>
          <w:sz w:val="24"/>
          <w:lang w:val="en-US"/>
        </w:rPr>
      </w:pPr>
    </w:p>
    <w:p w:rsidR="00C45D9B" w:rsidRDefault="0054689F" w:rsidP="00C45D9B">
      <w:pPr>
        <w:pStyle w:val="Default"/>
        <w:spacing w:line="480" w:lineRule="auto"/>
        <w:jc w:val="both"/>
        <w:rPr>
          <w:b/>
          <w:bCs/>
        </w:rPr>
      </w:pPr>
      <w:r>
        <w:rPr>
          <w:b/>
          <w:bCs/>
        </w:rPr>
        <w:t>2.1.1.14</w:t>
      </w:r>
      <w:r w:rsidR="00D2093F">
        <w:rPr>
          <w:b/>
          <w:bCs/>
        </w:rPr>
        <w:t xml:space="preserve"> </w:t>
      </w:r>
      <w:r w:rsidR="00D2093F" w:rsidRPr="00F653E8">
        <w:rPr>
          <w:b/>
          <w:bCs/>
        </w:rPr>
        <w:t xml:space="preserve">Fungsi Pajak </w:t>
      </w:r>
    </w:p>
    <w:p w:rsidR="00D2093F" w:rsidRDefault="00C45D9B" w:rsidP="00C45D9B">
      <w:pPr>
        <w:pStyle w:val="Default"/>
        <w:spacing w:line="480" w:lineRule="auto"/>
        <w:ind w:firstLine="720"/>
        <w:jc w:val="both"/>
      </w:pPr>
      <w:r>
        <w:t>Menurut Siti Resmi (2014:3</w:t>
      </w:r>
      <w:r w:rsidRPr="00C45D9B">
        <w:t xml:space="preserve">) terdapat dua fungsi pajak yaitu fungsi </w:t>
      </w:r>
      <w:r w:rsidRPr="00C45D9B">
        <w:rPr>
          <w:i/>
        </w:rPr>
        <w:t xml:space="preserve">budgetair </w:t>
      </w:r>
      <w:r w:rsidRPr="00C45D9B">
        <w:t xml:space="preserve">(sumber keuangan negara) dan fungsi </w:t>
      </w:r>
      <w:r w:rsidRPr="00C45D9B">
        <w:rPr>
          <w:i/>
        </w:rPr>
        <w:t>regularend</w:t>
      </w:r>
      <w:r w:rsidRPr="00C45D9B">
        <w:t xml:space="preserve"> (pengatur).</w:t>
      </w:r>
    </w:p>
    <w:p w:rsidR="00C45D9B" w:rsidRPr="00C45D9B" w:rsidRDefault="00C45D9B" w:rsidP="0079145F">
      <w:pPr>
        <w:pStyle w:val="Default"/>
        <w:numPr>
          <w:ilvl w:val="0"/>
          <w:numId w:val="19"/>
        </w:numPr>
        <w:ind w:left="1134"/>
        <w:jc w:val="both"/>
        <w:rPr>
          <w:lang w:val="id-ID"/>
        </w:rPr>
      </w:pPr>
      <w:r w:rsidRPr="00C45D9B">
        <w:t xml:space="preserve">“Fungsi </w:t>
      </w:r>
      <w:r w:rsidRPr="00437C2E">
        <w:rPr>
          <w:i/>
        </w:rPr>
        <w:t>Budgetair</w:t>
      </w:r>
      <w:r w:rsidRPr="00C45D9B">
        <w:t xml:space="preserve"> (Sumber Keuangan Negara)</w:t>
      </w:r>
      <w:r>
        <w:t xml:space="preserve"> </w:t>
      </w:r>
    </w:p>
    <w:p w:rsidR="00C45D9B" w:rsidRDefault="00C45D9B" w:rsidP="00C45D9B">
      <w:pPr>
        <w:pStyle w:val="Default"/>
        <w:ind w:left="1134"/>
        <w:jc w:val="both"/>
      </w:pPr>
      <w:r w:rsidRPr="00C45D9B">
        <w:t xml:space="preserve">Pajak mempunyai fungsi </w:t>
      </w:r>
      <w:r w:rsidRPr="00437C2E">
        <w:rPr>
          <w:i/>
        </w:rPr>
        <w:t>budgetair,</w:t>
      </w:r>
      <w:r w:rsidRPr="00C45D9B">
        <w:t xml:space="preserve"> artinya pajak merupakan salah satu sumber peneriman pemerintah untuk membiayai pengeluaran baik rutin maupun pembangunan. Sebagai sumber keuangan negara, pemerintah berupaya memasukkan uang sebanyak-banyaknya untuk kas negara. Upaya tersebut ditempuh dengan cara ekstensifikasi maupun intensifikasi pemungutan pajak melalui penyempurnaan peraturan</w:t>
      </w:r>
      <w:r>
        <w:t xml:space="preserve"> </w:t>
      </w:r>
      <w:r w:rsidRPr="00C45D9B">
        <w:t>berbagai jenis pajak, seperti Pajak Penghasilan (PPh), Pajak Pertambahan Nilai (PPN), Pajak Penjualan atas Barang Mewah (PPnBM), Pajak Bumi dan Bangunan</w:t>
      </w:r>
      <w:r>
        <w:rPr>
          <w:rFonts w:ascii="Arial" w:hAnsi="Arial" w:cs="Arial"/>
          <w:sz w:val="30"/>
          <w:szCs w:val="30"/>
        </w:rPr>
        <w:t xml:space="preserve"> </w:t>
      </w:r>
      <w:r w:rsidRPr="00C45D9B">
        <w:t>(PBB), dan lain-lain.</w:t>
      </w:r>
    </w:p>
    <w:p w:rsidR="00C45D9B" w:rsidRDefault="00C45D9B" w:rsidP="0079145F">
      <w:pPr>
        <w:pStyle w:val="Default"/>
        <w:numPr>
          <w:ilvl w:val="0"/>
          <w:numId w:val="19"/>
        </w:numPr>
        <w:ind w:left="1134"/>
        <w:jc w:val="both"/>
      </w:pPr>
      <w:r w:rsidRPr="00C45D9B">
        <w:t xml:space="preserve">Fungsi </w:t>
      </w:r>
      <w:r w:rsidRPr="00C45D9B">
        <w:rPr>
          <w:i/>
        </w:rPr>
        <w:t>Regularend</w:t>
      </w:r>
      <w:r w:rsidRPr="00C45D9B">
        <w:t xml:space="preserve"> (Pengatur)</w:t>
      </w:r>
    </w:p>
    <w:p w:rsidR="00C45D9B" w:rsidRDefault="00C45D9B" w:rsidP="00C45D9B">
      <w:pPr>
        <w:pStyle w:val="Default"/>
        <w:ind w:left="1134"/>
        <w:jc w:val="both"/>
      </w:pPr>
      <w:r w:rsidRPr="00C45D9B">
        <w:t xml:space="preserve">Pajak mempunyai fungsi pengatur, artinya pajak sebagai alat untuk mengatur atau melaksanakan kebijakan pemerintah dalam bidang sosial dan ekonomi serta mencapai tujuan-tujuan tertentu di luar bidang keuangan. Beberapa contoh penerapaan pajak sebagai fungsi pengatur </w:t>
      </w:r>
      <w:r>
        <w:t>adalah</w:t>
      </w:r>
      <w:r w:rsidRPr="00C45D9B">
        <w:t>:</w:t>
      </w:r>
    </w:p>
    <w:p w:rsidR="00C45D9B" w:rsidRPr="00C45D9B" w:rsidRDefault="00C45D9B" w:rsidP="0079145F">
      <w:pPr>
        <w:pStyle w:val="Default"/>
        <w:numPr>
          <w:ilvl w:val="0"/>
          <w:numId w:val="20"/>
        </w:numPr>
        <w:ind w:left="1418"/>
        <w:jc w:val="both"/>
      </w:pPr>
      <w:r w:rsidRPr="00C45D9B">
        <w:t xml:space="preserve">Pajak yang tinggi dikenakan terhadap barang-barang mewah. Pajak Penjualan atas Barang Mewah (PPnBM) dikenakan pada saat terjadi transaksi jual beli barang mewah. Makin mewah suatu barang maka </w:t>
      </w:r>
      <w:r w:rsidR="00437C2E">
        <w:t xml:space="preserve">tarif </w:t>
      </w:r>
      <w:r w:rsidRPr="00C45D9B">
        <w:t>pajaknya makin tinggi sehingga barang tersebut makin mahal harganya. Pengenaan pajak ini dimaksudkan agar rakyat tidak berlomba-lomba untuk mengonsumsi barang mewah (mengurangi gaya hidup mewah).</w:t>
      </w:r>
    </w:p>
    <w:p w:rsidR="00C45D9B" w:rsidRPr="00C45D9B" w:rsidRDefault="00C45D9B" w:rsidP="0079145F">
      <w:pPr>
        <w:pStyle w:val="Default"/>
        <w:numPr>
          <w:ilvl w:val="0"/>
          <w:numId w:val="20"/>
        </w:numPr>
        <w:jc w:val="both"/>
      </w:pPr>
      <w:r w:rsidRPr="00C45D9B">
        <w:lastRenderedPageBreak/>
        <w:t>Tarif pajak progresif dikenakan atas penghasilan dimaksudkan agar pihak yang memperoleh penghasilan tinggi memberikan kontribusi (membayar pajak) yang tinggi pula sehingga terjadi pemerataan pendapatan.</w:t>
      </w:r>
    </w:p>
    <w:p w:rsidR="00C45D9B" w:rsidRPr="00C45D9B" w:rsidRDefault="00C45D9B" w:rsidP="0079145F">
      <w:pPr>
        <w:pStyle w:val="Default"/>
        <w:numPr>
          <w:ilvl w:val="0"/>
          <w:numId w:val="20"/>
        </w:numPr>
        <w:jc w:val="both"/>
      </w:pPr>
      <w:r w:rsidRPr="00C45D9B">
        <w:t>Tarif pajak ekspor sebesar 0% dimaksudkan agar para pengusaha terdorong mengekspor hasil produksinya di pasar dunia sehingga dapat memperbesar devisa negara.</w:t>
      </w:r>
    </w:p>
    <w:p w:rsidR="00C45D9B" w:rsidRPr="00C45D9B" w:rsidRDefault="00C45D9B" w:rsidP="0079145F">
      <w:pPr>
        <w:pStyle w:val="Default"/>
        <w:numPr>
          <w:ilvl w:val="0"/>
          <w:numId w:val="20"/>
        </w:numPr>
        <w:jc w:val="both"/>
      </w:pPr>
      <w:r w:rsidRPr="00C45D9B">
        <w:t>Pajak penghasilan dikenakan atas penyerahan barang hasil industri tertentu</w:t>
      </w:r>
      <w:r w:rsidR="00437C2E">
        <w:t xml:space="preserve"> </w:t>
      </w:r>
      <w:r w:rsidRPr="00C45D9B">
        <w:t>seperti industri semen, industri rokok, industri baja, dan lain-lain, dimaksudkan agar terdapat penekanan produksi terhadap industri tersebut karena dapat mengganggu lingkungan atau polusi (membahayakan kesehatan).</w:t>
      </w:r>
    </w:p>
    <w:p w:rsidR="00C45D9B" w:rsidRPr="00C45D9B" w:rsidRDefault="00C45D9B" w:rsidP="0079145F">
      <w:pPr>
        <w:pStyle w:val="Default"/>
        <w:numPr>
          <w:ilvl w:val="0"/>
          <w:numId w:val="20"/>
        </w:numPr>
        <w:jc w:val="both"/>
      </w:pPr>
      <w:r w:rsidRPr="00C45D9B">
        <w:t>Pembebasan pajak penghasilan atas sisa hasil usaha koperasi dimaksudkan untuk mendorong perkembangan koperasi di Indonesia.</w:t>
      </w:r>
    </w:p>
    <w:p w:rsidR="00C45D9B" w:rsidRDefault="00C45D9B" w:rsidP="0079145F">
      <w:pPr>
        <w:pStyle w:val="Default"/>
        <w:numPr>
          <w:ilvl w:val="0"/>
          <w:numId w:val="20"/>
        </w:numPr>
        <w:jc w:val="both"/>
      </w:pPr>
      <w:r w:rsidRPr="00C45D9B">
        <w:t xml:space="preserve">Pemberlakuan </w:t>
      </w:r>
      <w:r w:rsidRPr="00C45D9B">
        <w:rPr>
          <w:i/>
        </w:rPr>
        <w:t>tax holiday</w:t>
      </w:r>
      <w:r>
        <w:t xml:space="preserve"> </w:t>
      </w:r>
      <w:r w:rsidRPr="00C45D9B">
        <w:t>dimaksudkan untuk menarik investor asing agar menanamkan modalnya di Indonesia.”</w:t>
      </w:r>
    </w:p>
    <w:p w:rsidR="00C45D9B" w:rsidRPr="00C45D9B" w:rsidRDefault="00C45D9B" w:rsidP="00C45D9B">
      <w:pPr>
        <w:pStyle w:val="Default"/>
        <w:ind w:left="1440"/>
        <w:jc w:val="both"/>
      </w:pPr>
    </w:p>
    <w:p w:rsidR="00D2093F" w:rsidRPr="00194E68" w:rsidRDefault="0054689F" w:rsidP="00D2093F">
      <w:pPr>
        <w:tabs>
          <w:tab w:val="left" w:pos="1134"/>
        </w:tabs>
        <w:spacing w:after="0" w:line="480" w:lineRule="auto"/>
        <w:ind w:left="709" w:hanging="709"/>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 xml:space="preserve">2.1.1.15 </w:t>
      </w:r>
      <w:r w:rsidR="00D2093F">
        <w:rPr>
          <w:rFonts w:ascii="Times New Roman" w:hAnsi="Times New Roman" w:cs="Times New Roman"/>
          <w:b/>
          <w:color w:val="000000" w:themeColor="text1"/>
          <w:sz w:val="24"/>
          <w:szCs w:val="24"/>
        </w:rPr>
        <w:t>Jenis-Jenis Pajak</w:t>
      </w:r>
      <w:r w:rsidR="00D2093F">
        <w:rPr>
          <w:rFonts w:ascii="Times New Roman" w:hAnsi="Times New Roman" w:cs="Times New Roman"/>
          <w:b/>
          <w:color w:val="000000" w:themeColor="text1"/>
          <w:sz w:val="24"/>
          <w:szCs w:val="24"/>
          <w:lang w:val="id-ID"/>
        </w:rPr>
        <w:t xml:space="preserve"> </w:t>
      </w:r>
    </w:p>
    <w:p w:rsidR="00D2093F" w:rsidRDefault="00D2093F" w:rsidP="00D2093F">
      <w:pPr>
        <w:pStyle w:val="ListParagraph"/>
        <w:tabs>
          <w:tab w:val="left" w:pos="709"/>
        </w:tabs>
        <w:spacing w:after="0" w:line="48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Menurut Waluyo (2011:12) pajak dapat dikelompokkan ke dalam tiga kelompok sebagai berikut:</w:t>
      </w:r>
    </w:p>
    <w:p w:rsidR="00D2093F" w:rsidRDefault="00D2093F" w:rsidP="0079145F">
      <w:pPr>
        <w:pStyle w:val="ListParagraph"/>
        <w:numPr>
          <w:ilvl w:val="0"/>
          <w:numId w:val="5"/>
        </w:numPr>
        <w:tabs>
          <w:tab w:val="left" w:pos="426"/>
        </w:tabs>
        <w:spacing w:line="240" w:lineRule="auto"/>
        <w:ind w:hanging="37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Menurut golongan atau pembebanan, dibagi menjadi berikut:</w:t>
      </w:r>
    </w:p>
    <w:p w:rsidR="00D2093F" w:rsidRDefault="00D2093F" w:rsidP="0079145F">
      <w:pPr>
        <w:pStyle w:val="ListParagraph"/>
        <w:numPr>
          <w:ilvl w:val="0"/>
          <w:numId w:val="6"/>
        </w:numPr>
        <w:spacing w:line="240" w:lineRule="auto"/>
        <w:ind w:left="1418"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Pajak langsung, adalah pajak yang pembebanannya tidak dapat dilimpahkan kepada pihak lain, tetapi harus menjadi beban langsung Wajib Pajak yang bersangkutan. Contoh: Pajak Penghasilan.</w:t>
      </w:r>
    </w:p>
    <w:p w:rsidR="00D2093F" w:rsidRDefault="00D2093F" w:rsidP="0079145F">
      <w:pPr>
        <w:pStyle w:val="ListParagraph"/>
        <w:numPr>
          <w:ilvl w:val="0"/>
          <w:numId w:val="6"/>
        </w:numPr>
        <w:tabs>
          <w:tab w:val="left" w:pos="1418"/>
        </w:tabs>
        <w:spacing w:line="240" w:lineRule="auto"/>
        <w:ind w:left="1418"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Pajak tidak langsung, adalah pajak yang pembebanannya dapat dilimpahkan kepada pihak lain. Conth: Pajak Pertambahan Nilai.</w:t>
      </w:r>
    </w:p>
    <w:p w:rsidR="00D2093F" w:rsidRDefault="00D2093F" w:rsidP="0079145F">
      <w:pPr>
        <w:pStyle w:val="ListParagraph"/>
        <w:numPr>
          <w:ilvl w:val="0"/>
          <w:numId w:val="5"/>
        </w:numPr>
        <w:tabs>
          <w:tab w:val="left" w:pos="1134"/>
        </w:tabs>
        <w:spacing w:line="240" w:lineRule="auto"/>
        <w:ind w:left="1134"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Menurut sifat, pembagian pajak menurut sifat dimaksudkan pembedaan dan pembagiannya berdasarkan ciri-ciri prinsip sebagai berikut:</w:t>
      </w:r>
    </w:p>
    <w:p w:rsidR="00D2093F" w:rsidRDefault="00D2093F" w:rsidP="0079145F">
      <w:pPr>
        <w:pStyle w:val="ListParagraph"/>
        <w:numPr>
          <w:ilvl w:val="0"/>
          <w:numId w:val="7"/>
        </w:numPr>
        <w:tabs>
          <w:tab w:val="left" w:pos="1134"/>
        </w:tabs>
        <w:spacing w:line="240" w:lineRule="auto"/>
        <w:ind w:left="1418"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Pajak </w:t>
      </w:r>
      <w:r>
        <w:rPr>
          <w:rFonts w:ascii="Times New Roman" w:hAnsi="Times New Roman" w:cs="Times New Roman"/>
          <w:color w:val="000000" w:themeColor="text1"/>
          <w:sz w:val="24"/>
          <w:szCs w:val="24"/>
          <w:lang w:val="id-ID"/>
        </w:rPr>
        <w:t>s</w:t>
      </w:r>
      <w:r>
        <w:rPr>
          <w:rFonts w:ascii="Times New Roman" w:hAnsi="Times New Roman" w:cs="Times New Roman"/>
          <w:color w:val="000000" w:themeColor="text1"/>
          <w:sz w:val="24"/>
          <w:szCs w:val="24"/>
        </w:rPr>
        <w:t>ubjektif, adalah pajak yang perpangkal atau berdasarkan pada subjeknya yang selanjutnya dicari syarat subjektifnya, dalam arti memperlihatkan keadaan dari Wajib Pajak. Contoh: Pajak Penghasilan</w:t>
      </w:r>
    </w:p>
    <w:p w:rsidR="00D2093F" w:rsidRDefault="00D2093F" w:rsidP="0079145F">
      <w:pPr>
        <w:pStyle w:val="ListParagraph"/>
        <w:numPr>
          <w:ilvl w:val="0"/>
          <w:numId w:val="7"/>
        </w:numPr>
        <w:tabs>
          <w:tab w:val="left" w:pos="1134"/>
          <w:tab w:val="left" w:pos="5040"/>
        </w:tabs>
        <w:spacing w:line="240" w:lineRule="auto"/>
        <w:ind w:left="1418"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Pajak objektif, adalah pajak yang berpangkal atau berdasarkan pada objeknya, tanpa memperhatikan keadaan dari Wajib Pajak. Contoh: Pajak Pertambahan Nilai dan Pajak Penjualan atas Barang Mewah.</w:t>
      </w:r>
    </w:p>
    <w:p w:rsidR="00D2093F" w:rsidRDefault="00D2093F" w:rsidP="0079145F">
      <w:pPr>
        <w:pStyle w:val="ListParagraph"/>
        <w:numPr>
          <w:ilvl w:val="0"/>
          <w:numId w:val="5"/>
        </w:numPr>
        <w:tabs>
          <w:tab w:val="left" w:pos="426"/>
        </w:tabs>
        <w:spacing w:line="240" w:lineRule="auto"/>
        <w:ind w:hanging="22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Menurut pemungutan dan pengelolaannya sebagai berikut:</w:t>
      </w:r>
    </w:p>
    <w:p w:rsidR="00D2093F" w:rsidRDefault="00D2093F" w:rsidP="0079145F">
      <w:pPr>
        <w:pStyle w:val="ListParagraph"/>
        <w:numPr>
          <w:ilvl w:val="0"/>
          <w:numId w:val="8"/>
        </w:numPr>
        <w:tabs>
          <w:tab w:val="left" w:pos="1134"/>
        </w:tabs>
        <w:spacing w:line="240" w:lineRule="auto"/>
        <w:ind w:left="1418"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Pajak pusat, adalah pajak yang pungut oleh pemerintah pusat dan digunakan untuk membiayai rumah tangga Negara. Contoh: Pajak Penghasilan, Pajak Pert</w:t>
      </w:r>
      <w:r w:rsidR="00074B3F">
        <w:rPr>
          <w:rFonts w:ascii="Times New Roman" w:hAnsi="Times New Roman" w:cs="Times New Roman"/>
          <w:color w:val="000000" w:themeColor="text1"/>
          <w:sz w:val="24"/>
          <w:szCs w:val="24"/>
        </w:rPr>
        <w:t>ambahan Nilai dan Pajak atas Ba</w:t>
      </w:r>
      <w:r>
        <w:rPr>
          <w:rFonts w:ascii="Times New Roman" w:hAnsi="Times New Roman" w:cs="Times New Roman"/>
          <w:color w:val="000000" w:themeColor="text1"/>
          <w:sz w:val="24"/>
          <w:szCs w:val="24"/>
        </w:rPr>
        <w:t>rang Mewah, Pajak Bumi dan Bangunan, dan Bea Materai.</w:t>
      </w:r>
    </w:p>
    <w:p w:rsidR="00D2093F" w:rsidRDefault="00D2093F" w:rsidP="0079145F">
      <w:pPr>
        <w:pStyle w:val="ListParagraph"/>
        <w:numPr>
          <w:ilvl w:val="0"/>
          <w:numId w:val="8"/>
        </w:numPr>
        <w:tabs>
          <w:tab w:val="left" w:pos="1134"/>
        </w:tabs>
        <w:spacing w:line="240" w:lineRule="auto"/>
        <w:ind w:left="1418"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Pajak daerah, adalah pajak yang dipungut oleh pemerintah daerah dan digunakan untuk membiayai rumah tangga daerah. Contoh: </w:t>
      </w:r>
      <w:r>
        <w:rPr>
          <w:rFonts w:ascii="Times New Roman" w:hAnsi="Times New Roman" w:cs="Times New Roman"/>
          <w:color w:val="000000" w:themeColor="text1"/>
          <w:sz w:val="24"/>
          <w:szCs w:val="24"/>
        </w:rPr>
        <w:lastRenderedPageBreak/>
        <w:t>Pajak Rek</w:t>
      </w:r>
      <w:r w:rsidR="00074B3F">
        <w:rPr>
          <w:rFonts w:ascii="Times New Roman" w:hAnsi="Times New Roman" w:cs="Times New Roman"/>
          <w:color w:val="000000" w:themeColor="text1"/>
          <w:sz w:val="24"/>
          <w:szCs w:val="24"/>
        </w:rPr>
        <w:t>lame, Hiburan, Bea Perolehan Ha</w:t>
      </w:r>
      <w:r>
        <w:rPr>
          <w:rFonts w:ascii="Times New Roman" w:hAnsi="Times New Roman" w:cs="Times New Roman"/>
          <w:color w:val="000000" w:themeColor="text1"/>
          <w:sz w:val="24"/>
          <w:szCs w:val="24"/>
        </w:rPr>
        <w:t>k</w:t>
      </w:r>
      <w:r w:rsidR="00074B3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atas Tanah dan Bangunan (BPHTB), Paak Bumi dan Bangunan sektor perkotaan dan pedesaan.</w:t>
      </w:r>
    </w:p>
    <w:p w:rsidR="00EB5D2C" w:rsidRDefault="00EB5D2C" w:rsidP="00EB5D2C">
      <w:pPr>
        <w:pStyle w:val="ListParagraph"/>
        <w:tabs>
          <w:tab w:val="left" w:pos="1134"/>
        </w:tabs>
        <w:spacing w:line="240" w:lineRule="auto"/>
        <w:ind w:left="1418"/>
        <w:jc w:val="both"/>
        <w:rPr>
          <w:rFonts w:ascii="Times New Roman" w:hAnsi="Times New Roman" w:cs="Times New Roman"/>
          <w:color w:val="000000" w:themeColor="text1"/>
          <w:sz w:val="24"/>
          <w:szCs w:val="24"/>
        </w:rPr>
      </w:pPr>
    </w:p>
    <w:p w:rsidR="00D2093F" w:rsidRDefault="00EB5D2C" w:rsidP="00EB5D2C">
      <w:p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EB5D2C">
        <w:rPr>
          <w:rFonts w:ascii="Times New Roman" w:hAnsi="Times New Roman" w:cs="Times New Roman"/>
          <w:sz w:val="24"/>
          <w:szCs w:val="24"/>
        </w:rPr>
        <w:t>Kemudian Mardiasmo (2016:7) jenis-jenis Pajak dibagi kedalam beberapa kelompok diantaranya:</w:t>
      </w:r>
    </w:p>
    <w:p w:rsidR="00EB5D2C" w:rsidRDefault="00EB5D2C" w:rsidP="0079145F">
      <w:pPr>
        <w:pStyle w:val="ListParagraph"/>
        <w:numPr>
          <w:ilvl w:val="0"/>
          <w:numId w:val="25"/>
        </w:numPr>
        <w:tabs>
          <w:tab w:val="left" w:pos="1134"/>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w:t>
      </w:r>
      <w:r w:rsidRPr="00EB5D2C">
        <w:rPr>
          <w:rFonts w:ascii="Times New Roman" w:hAnsi="Times New Roman" w:cs="Times New Roman"/>
          <w:sz w:val="24"/>
          <w:szCs w:val="24"/>
        </w:rPr>
        <w:t>Golongannya</w:t>
      </w:r>
    </w:p>
    <w:p w:rsidR="00EB5D2C" w:rsidRDefault="00EB5D2C" w:rsidP="00EB5D2C">
      <w:pPr>
        <w:pStyle w:val="ListParagraph"/>
        <w:tabs>
          <w:tab w:val="left" w:pos="1134"/>
        </w:tabs>
        <w:spacing w:after="0" w:line="240" w:lineRule="auto"/>
        <w:ind w:left="1134"/>
        <w:jc w:val="both"/>
        <w:rPr>
          <w:rFonts w:ascii="Times New Roman" w:hAnsi="Times New Roman" w:cs="Times New Roman"/>
          <w:sz w:val="24"/>
          <w:szCs w:val="24"/>
        </w:rPr>
      </w:pPr>
      <w:r w:rsidRPr="00EB5D2C">
        <w:rPr>
          <w:rFonts w:ascii="Times New Roman" w:hAnsi="Times New Roman" w:cs="Times New Roman"/>
          <w:sz w:val="24"/>
          <w:szCs w:val="24"/>
        </w:rPr>
        <w:t xml:space="preserve">Berdasarkan golongannya, </w:t>
      </w:r>
      <w:r>
        <w:rPr>
          <w:rFonts w:ascii="Times New Roman" w:hAnsi="Times New Roman" w:cs="Times New Roman"/>
          <w:sz w:val="24"/>
          <w:szCs w:val="24"/>
        </w:rPr>
        <w:t>pajak dibedakan menjadi</w:t>
      </w:r>
      <w:r w:rsidRPr="00EB5D2C">
        <w:rPr>
          <w:rFonts w:ascii="Times New Roman" w:hAnsi="Times New Roman" w:cs="Times New Roman"/>
          <w:sz w:val="24"/>
          <w:szCs w:val="24"/>
        </w:rPr>
        <w:t>:</w:t>
      </w:r>
    </w:p>
    <w:p w:rsidR="00EB5D2C" w:rsidRDefault="00EB5D2C" w:rsidP="0079145F">
      <w:pPr>
        <w:pStyle w:val="ListParagraph"/>
        <w:numPr>
          <w:ilvl w:val="0"/>
          <w:numId w:val="26"/>
        </w:numPr>
        <w:tabs>
          <w:tab w:val="left" w:pos="1134"/>
        </w:tabs>
        <w:spacing w:after="0" w:line="240" w:lineRule="auto"/>
        <w:jc w:val="both"/>
        <w:rPr>
          <w:rFonts w:ascii="Times New Roman" w:hAnsi="Times New Roman" w:cs="Times New Roman"/>
          <w:sz w:val="24"/>
          <w:szCs w:val="24"/>
        </w:rPr>
      </w:pPr>
      <w:r w:rsidRPr="00EB5D2C">
        <w:rPr>
          <w:rFonts w:ascii="Times New Roman" w:hAnsi="Times New Roman" w:cs="Times New Roman"/>
          <w:sz w:val="24"/>
          <w:szCs w:val="24"/>
        </w:rPr>
        <w:t>Pajak Langsung</w:t>
      </w:r>
    </w:p>
    <w:p w:rsidR="00EB5D2C" w:rsidRDefault="00EB5D2C" w:rsidP="00EB5D2C">
      <w:pPr>
        <w:pStyle w:val="ListParagraph"/>
        <w:tabs>
          <w:tab w:val="left" w:pos="1134"/>
        </w:tabs>
        <w:spacing w:after="0" w:line="240" w:lineRule="auto"/>
        <w:ind w:left="1854"/>
        <w:jc w:val="both"/>
        <w:rPr>
          <w:rFonts w:ascii="Times New Roman" w:hAnsi="Times New Roman" w:cs="Times New Roman"/>
          <w:sz w:val="24"/>
          <w:szCs w:val="24"/>
        </w:rPr>
      </w:pPr>
      <w:r w:rsidRPr="00EB5D2C">
        <w:rPr>
          <w:rFonts w:ascii="Times New Roman" w:hAnsi="Times New Roman" w:cs="Times New Roman"/>
          <w:sz w:val="24"/>
          <w:szCs w:val="24"/>
        </w:rPr>
        <w:t>Yaitu pajak yang harus dipikul sendiri oleh wajib pajak dan tidak dapat dibebankan atau dilimp</w:t>
      </w:r>
      <w:r>
        <w:rPr>
          <w:rFonts w:ascii="Times New Roman" w:hAnsi="Times New Roman" w:cs="Times New Roman"/>
          <w:sz w:val="24"/>
          <w:szCs w:val="24"/>
        </w:rPr>
        <w:t>ahkan kepada orang lain. Contoh</w:t>
      </w:r>
      <w:r w:rsidRPr="00EB5D2C">
        <w:rPr>
          <w:rFonts w:ascii="Times New Roman" w:hAnsi="Times New Roman" w:cs="Times New Roman"/>
          <w:sz w:val="24"/>
          <w:szCs w:val="24"/>
        </w:rPr>
        <w:t>: Pajak Penghasilan</w:t>
      </w:r>
      <w:r>
        <w:rPr>
          <w:rFonts w:ascii="Times New Roman" w:hAnsi="Times New Roman" w:cs="Times New Roman"/>
          <w:sz w:val="24"/>
          <w:szCs w:val="24"/>
        </w:rPr>
        <w:t>.</w:t>
      </w:r>
    </w:p>
    <w:p w:rsidR="0054689F" w:rsidRDefault="0054689F" w:rsidP="00EB5D2C">
      <w:pPr>
        <w:pStyle w:val="ListParagraph"/>
        <w:tabs>
          <w:tab w:val="left" w:pos="1134"/>
        </w:tabs>
        <w:spacing w:after="0" w:line="240" w:lineRule="auto"/>
        <w:ind w:left="1854"/>
        <w:jc w:val="both"/>
        <w:rPr>
          <w:rFonts w:ascii="Times New Roman" w:hAnsi="Times New Roman" w:cs="Times New Roman"/>
          <w:sz w:val="24"/>
          <w:szCs w:val="24"/>
        </w:rPr>
      </w:pPr>
    </w:p>
    <w:p w:rsidR="00EB5D2C" w:rsidRDefault="00EB5D2C" w:rsidP="0079145F">
      <w:pPr>
        <w:pStyle w:val="ListParagraph"/>
        <w:numPr>
          <w:ilvl w:val="0"/>
          <w:numId w:val="26"/>
        </w:numPr>
        <w:tabs>
          <w:tab w:val="left" w:pos="1134"/>
        </w:tabs>
        <w:spacing w:after="0" w:line="240" w:lineRule="auto"/>
        <w:jc w:val="both"/>
        <w:rPr>
          <w:rFonts w:ascii="Times New Roman" w:hAnsi="Times New Roman" w:cs="Times New Roman"/>
          <w:sz w:val="24"/>
          <w:szCs w:val="24"/>
        </w:rPr>
      </w:pPr>
      <w:r w:rsidRPr="00EB5D2C">
        <w:rPr>
          <w:rFonts w:ascii="Times New Roman" w:hAnsi="Times New Roman" w:cs="Times New Roman"/>
          <w:sz w:val="24"/>
          <w:szCs w:val="24"/>
        </w:rPr>
        <w:t>Pajak tidak langsung</w:t>
      </w:r>
    </w:p>
    <w:p w:rsidR="00EB5D2C" w:rsidRPr="00EB5D2C" w:rsidRDefault="00EB5D2C" w:rsidP="00EB5D2C">
      <w:pPr>
        <w:pStyle w:val="ListParagraph"/>
        <w:tabs>
          <w:tab w:val="left" w:pos="1134"/>
        </w:tabs>
        <w:spacing w:after="0" w:line="240" w:lineRule="auto"/>
        <w:ind w:left="1854"/>
        <w:jc w:val="both"/>
        <w:rPr>
          <w:rFonts w:ascii="Times New Roman" w:hAnsi="Times New Roman" w:cs="Times New Roman"/>
          <w:sz w:val="24"/>
          <w:szCs w:val="24"/>
        </w:rPr>
      </w:pPr>
      <w:r w:rsidRPr="00EB5D2C">
        <w:rPr>
          <w:rFonts w:ascii="Times New Roman" w:hAnsi="Times New Roman" w:cs="Times New Roman"/>
          <w:sz w:val="24"/>
          <w:szCs w:val="24"/>
        </w:rPr>
        <w:t xml:space="preserve">Pajak yang pada akhirnya dapat dibebankan atau dilimpahkan kepada </w:t>
      </w:r>
      <w:r>
        <w:rPr>
          <w:rFonts w:ascii="Times New Roman" w:hAnsi="Times New Roman" w:cs="Times New Roman"/>
          <w:sz w:val="24"/>
          <w:szCs w:val="24"/>
        </w:rPr>
        <w:t>orang lain. Contoh</w:t>
      </w:r>
      <w:r w:rsidRPr="00EB5D2C">
        <w:rPr>
          <w:rFonts w:ascii="Times New Roman" w:hAnsi="Times New Roman" w:cs="Times New Roman"/>
          <w:sz w:val="24"/>
          <w:szCs w:val="24"/>
        </w:rPr>
        <w:t>: Pajak Pertambahan Nilai</w:t>
      </w:r>
      <w:r>
        <w:rPr>
          <w:rFonts w:ascii="Times New Roman" w:hAnsi="Times New Roman" w:cs="Times New Roman"/>
          <w:sz w:val="24"/>
          <w:szCs w:val="24"/>
        </w:rPr>
        <w:t>.</w:t>
      </w:r>
    </w:p>
    <w:p w:rsidR="00EB5D2C" w:rsidRDefault="00EB5D2C" w:rsidP="0079145F">
      <w:pPr>
        <w:pStyle w:val="ListParagraph"/>
        <w:numPr>
          <w:ilvl w:val="0"/>
          <w:numId w:val="25"/>
        </w:numPr>
        <w:tabs>
          <w:tab w:val="left" w:pos="1134"/>
        </w:tabs>
        <w:spacing w:after="0" w:line="240" w:lineRule="auto"/>
        <w:ind w:left="1134"/>
        <w:jc w:val="both"/>
        <w:rPr>
          <w:rFonts w:ascii="Times New Roman" w:hAnsi="Times New Roman" w:cs="Times New Roman"/>
          <w:sz w:val="24"/>
          <w:szCs w:val="24"/>
        </w:rPr>
      </w:pPr>
      <w:r w:rsidRPr="00EB5D2C">
        <w:rPr>
          <w:rFonts w:ascii="Times New Roman" w:hAnsi="Times New Roman" w:cs="Times New Roman"/>
          <w:sz w:val="24"/>
          <w:szCs w:val="24"/>
        </w:rPr>
        <w:t>Sifatnya</w:t>
      </w:r>
    </w:p>
    <w:p w:rsidR="00EB5D2C" w:rsidRDefault="00EB5D2C" w:rsidP="00EB5D2C">
      <w:pPr>
        <w:pStyle w:val="ListParagraph"/>
        <w:tabs>
          <w:tab w:val="left" w:pos="1134"/>
        </w:tabs>
        <w:spacing w:after="0" w:line="240" w:lineRule="auto"/>
        <w:ind w:left="1134"/>
        <w:jc w:val="both"/>
        <w:rPr>
          <w:rFonts w:ascii="Times New Roman" w:hAnsi="Times New Roman" w:cs="Times New Roman"/>
          <w:sz w:val="24"/>
          <w:szCs w:val="24"/>
        </w:rPr>
      </w:pPr>
      <w:r w:rsidRPr="00EB5D2C">
        <w:rPr>
          <w:rFonts w:ascii="Times New Roman" w:hAnsi="Times New Roman" w:cs="Times New Roman"/>
          <w:sz w:val="24"/>
          <w:szCs w:val="24"/>
        </w:rPr>
        <w:t>Berdasarkan si</w:t>
      </w:r>
      <w:r>
        <w:rPr>
          <w:rFonts w:ascii="Times New Roman" w:hAnsi="Times New Roman" w:cs="Times New Roman"/>
          <w:sz w:val="24"/>
          <w:szCs w:val="24"/>
        </w:rPr>
        <w:t>fatnya, pajak dibedakan menjadi</w:t>
      </w:r>
      <w:r w:rsidRPr="00EB5D2C">
        <w:rPr>
          <w:rFonts w:ascii="Times New Roman" w:hAnsi="Times New Roman" w:cs="Times New Roman"/>
          <w:sz w:val="24"/>
          <w:szCs w:val="24"/>
        </w:rPr>
        <w:t>:</w:t>
      </w:r>
    </w:p>
    <w:p w:rsidR="00EB5D2C" w:rsidRDefault="00EB5D2C" w:rsidP="0079145F">
      <w:pPr>
        <w:pStyle w:val="ListParagraph"/>
        <w:numPr>
          <w:ilvl w:val="0"/>
          <w:numId w:val="27"/>
        </w:numPr>
        <w:tabs>
          <w:tab w:val="left" w:pos="1134"/>
        </w:tabs>
        <w:spacing w:after="0" w:line="240" w:lineRule="auto"/>
        <w:jc w:val="both"/>
        <w:rPr>
          <w:rFonts w:ascii="Times New Roman" w:hAnsi="Times New Roman" w:cs="Times New Roman"/>
          <w:sz w:val="24"/>
          <w:szCs w:val="24"/>
        </w:rPr>
      </w:pPr>
      <w:r w:rsidRPr="00EB5D2C">
        <w:rPr>
          <w:rFonts w:ascii="Times New Roman" w:hAnsi="Times New Roman" w:cs="Times New Roman"/>
          <w:sz w:val="24"/>
          <w:szCs w:val="24"/>
        </w:rPr>
        <w:t xml:space="preserve">Pajak Subjektif </w:t>
      </w:r>
    </w:p>
    <w:p w:rsidR="00EB5D2C" w:rsidRDefault="00EB5D2C" w:rsidP="00EB5D2C">
      <w:pPr>
        <w:pStyle w:val="ListParagraph"/>
        <w:tabs>
          <w:tab w:val="left" w:pos="1134"/>
        </w:tabs>
        <w:spacing w:after="0" w:line="240" w:lineRule="auto"/>
        <w:ind w:left="1854"/>
        <w:jc w:val="both"/>
        <w:rPr>
          <w:rFonts w:ascii="Times New Roman" w:hAnsi="Times New Roman" w:cs="Times New Roman"/>
          <w:sz w:val="24"/>
          <w:szCs w:val="24"/>
        </w:rPr>
      </w:pPr>
      <w:r w:rsidRPr="00EB5D2C">
        <w:rPr>
          <w:rFonts w:ascii="Times New Roman" w:hAnsi="Times New Roman" w:cs="Times New Roman"/>
          <w:sz w:val="24"/>
          <w:szCs w:val="24"/>
        </w:rPr>
        <w:t xml:space="preserve">Yaitu pajak yang berpangkal atau berdasarkan pada subjeknya, dalam arti memperhatikan keadaan diri Wajib Pajak. </w:t>
      </w:r>
      <w:r>
        <w:rPr>
          <w:rFonts w:ascii="Times New Roman" w:hAnsi="Times New Roman" w:cs="Times New Roman"/>
          <w:sz w:val="24"/>
          <w:szCs w:val="24"/>
        </w:rPr>
        <w:t>contoh</w:t>
      </w:r>
      <w:r w:rsidRPr="00EB5D2C">
        <w:rPr>
          <w:rFonts w:ascii="Times New Roman" w:hAnsi="Times New Roman" w:cs="Times New Roman"/>
          <w:sz w:val="24"/>
          <w:szCs w:val="24"/>
        </w:rPr>
        <w:t>: Pajak Penghasilan.</w:t>
      </w:r>
    </w:p>
    <w:p w:rsidR="00EB5D2C" w:rsidRDefault="00EB5D2C" w:rsidP="0079145F">
      <w:pPr>
        <w:pStyle w:val="ListParagraph"/>
        <w:numPr>
          <w:ilvl w:val="0"/>
          <w:numId w:val="27"/>
        </w:numPr>
        <w:tabs>
          <w:tab w:val="left" w:pos="1134"/>
        </w:tabs>
        <w:spacing w:after="0" w:line="240" w:lineRule="auto"/>
        <w:jc w:val="both"/>
        <w:rPr>
          <w:rFonts w:ascii="Times New Roman" w:hAnsi="Times New Roman" w:cs="Times New Roman"/>
          <w:sz w:val="24"/>
          <w:szCs w:val="24"/>
        </w:rPr>
      </w:pPr>
      <w:r w:rsidRPr="00EB5D2C">
        <w:rPr>
          <w:rFonts w:ascii="Times New Roman" w:hAnsi="Times New Roman" w:cs="Times New Roman"/>
          <w:sz w:val="24"/>
          <w:szCs w:val="24"/>
        </w:rPr>
        <w:t>Pajak Objektif</w:t>
      </w:r>
    </w:p>
    <w:p w:rsidR="00EB5D2C" w:rsidRDefault="00EB5D2C" w:rsidP="00EB5D2C">
      <w:pPr>
        <w:pStyle w:val="ListParagraph"/>
        <w:tabs>
          <w:tab w:val="left" w:pos="1134"/>
        </w:tabs>
        <w:spacing w:after="0" w:line="240" w:lineRule="auto"/>
        <w:ind w:left="1854"/>
        <w:jc w:val="both"/>
        <w:rPr>
          <w:rFonts w:ascii="Times New Roman" w:hAnsi="Times New Roman" w:cs="Times New Roman"/>
          <w:sz w:val="24"/>
          <w:szCs w:val="24"/>
        </w:rPr>
      </w:pPr>
      <w:r w:rsidRPr="00EB5D2C">
        <w:rPr>
          <w:rFonts w:ascii="Times New Roman" w:hAnsi="Times New Roman" w:cs="Times New Roman"/>
          <w:sz w:val="24"/>
          <w:szCs w:val="24"/>
        </w:rPr>
        <w:t>Yaitu pajak yang berpangkal pada objeknya, tanpa memperhatikan k</w:t>
      </w:r>
      <w:r>
        <w:rPr>
          <w:rFonts w:ascii="Times New Roman" w:hAnsi="Times New Roman" w:cs="Times New Roman"/>
          <w:sz w:val="24"/>
          <w:szCs w:val="24"/>
        </w:rPr>
        <w:t>eadaan diri Wajib Pajak. contoh</w:t>
      </w:r>
      <w:r w:rsidRPr="00EB5D2C">
        <w:rPr>
          <w:rFonts w:ascii="Times New Roman" w:hAnsi="Times New Roman" w:cs="Times New Roman"/>
          <w:sz w:val="24"/>
          <w:szCs w:val="24"/>
        </w:rPr>
        <w:t>: Pajak Pertambahan Nilai, Pajak Bumi dan Bangunan.</w:t>
      </w:r>
    </w:p>
    <w:p w:rsidR="00EB5D2C" w:rsidRDefault="00EB5D2C" w:rsidP="0079145F">
      <w:pPr>
        <w:pStyle w:val="ListParagraph"/>
        <w:numPr>
          <w:ilvl w:val="0"/>
          <w:numId w:val="25"/>
        </w:numPr>
        <w:tabs>
          <w:tab w:val="left" w:pos="1134"/>
        </w:tabs>
        <w:spacing w:after="0" w:line="240" w:lineRule="auto"/>
        <w:ind w:left="1134"/>
        <w:jc w:val="both"/>
        <w:rPr>
          <w:rFonts w:ascii="Times New Roman" w:hAnsi="Times New Roman" w:cs="Times New Roman"/>
          <w:sz w:val="24"/>
          <w:szCs w:val="24"/>
        </w:rPr>
      </w:pPr>
      <w:r w:rsidRPr="00EB5D2C">
        <w:rPr>
          <w:rFonts w:ascii="Times New Roman" w:hAnsi="Times New Roman" w:cs="Times New Roman"/>
          <w:sz w:val="24"/>
          <w:szCs w:val="24"/>
        </w:rPr>
        <w:t>Lembaga Pemungutan</w:t>
      </w:r>
    </w:p>
    <w:p w:rsidR="00EB5D2C" w:rsidRDefault="00EB5D2C" w:rsidP="00EB5D2C">
      <w:pPr>
        <w:pStyle w:val="ListParagraph"/>
        <w:tabs>
          <w:tab w:val="left" w:pos="1134"/>
        </w:tabs>
        <w:spacing w:after="0" w:line="240" w:lineRule="auto"/>
        <w:ind w:left="1134"/>
        <w:jc w:val="both"/>
        <w:rPr>
          <w:rFonts w:ascii="Times New Roman" w:hAnsi="Times New Roman" w:cs="Times New Roman"/>
          <w:sz w:val="24"/>
          <w:szCs w:val="24"/>
        </w:rPr>
      </w:pPr>
      <w:r w:rsidRPr="00EB5D2C">
        <w:rPr>
          <w:rFonts w:ascii="Times New Roman" w:hAnsi="Times New Roman" w:cs="Times New Roman"/>
          <w:sz w:val="24"/>
          <w:szCs w:val="24"/>
        </w:rPr>
        <w:t>Berdasarkan lembaga pemungutnya, jenis pajak d</w:t>
      </w:r>
      <w:r>
        <w:rPr>
          <w:rFonts w:ascii="Times New Roman" w:hAnsi="Times New Roman" w:cs="Times New Roman"/>
          <w:sz w:val="24"/>
          <w:szCs w:val="24"/>
        </w:rPr>
        <w:t>ibedakan menjadi</w:t>
      </w:r>
      <w:r w:rsidRPr="00EB5D2C">
        <w:rPr>
          <w:rFonts w:ascii="Times New Roman" w:hAnsi="Times New Roman" w:cs="Times New Roman"/>
          <w:sz w:val="24"/>
          <w:szCs w:val="24"/>
        </w:rPr>
        <w:t>:</w:t>
      </w:r>
    </w:p>
    <w:p w:rsidR="00EB5D2C" w:rsidRDefault="00EB5D2C" w:rsidP="0079145F">
      <w:pPr>
        <w:pStyle w:val="ListParagraph"/>
        <w:numPr>
          <w:ilvl w:val="0"/>
          <w:numId w:val="28"/>
        </w:numPr>
        <w:tabs>
          <w:tab w:val="left" w:pos="1134"/>
        </w:tabs>
        <w:spacing w:after="0" w:line="240" w:lineRule="auto"/>
        <w:jc w:val="both"/>
        <w:rPr>
          <w:rFonts w:ascii="Times New Roman" w:hAnsi="Times New Roman" w:cs="Times New Roman"/>
          <w:sz w:val="24"/>
          <w:szCs w:val="24"/>
        </w:rPr>
      </w:pPr>
      <w:r w:rsidRPr="00EB5D2C">
        <w:rPr>
          <w:rFonts w:ascii="Times New Roman" w:hAnsi="Times New Roman" w:cs="Times New Roman"/>
          <w:sz w:val="24"/>
          <w:szCs w:val="24"/>
        </w:rPr>
        <w:t xml:space="preserve">Pajak Pusat </w:t>
      </w:r>
    </w:p>
    <w:p w:rsidR="00EB5D2C" w:rsidRDefault="00EB5D2C" w:rsidP="00EB5D2C">
      <w:pPr>
        <w:pStyle w:val="ListParagraph"/>
        <w:tabs>
          <w:tab w:val="left" w:pos="1134"/>
        </w:tabs>
        <w:spacing w:after="0" w:line="240" w:lineRule="auto"/>
        <w:ind w:left="1854"/>
        <w:jc w:val="both"/>
        <w:rPr>
          <w:rFonts w:ascii="Times New Roman" w:hAnsi="Times New Roman" w:cs="Times New Roman"/>
          <w:sz w:val="24"/>
          <w:szCs w:val="24"/>
        </w:rPr>
      </w:pPr>
      <w:r w:rsidRPr="00EB5D2C">
        <w:rPr>
          <w:rFonts w:ascii="Times New Roman" w:hAnsi="Times New Roman" w:cs="Times New Roman"/>
          <w:sz w:val="24"/>
          <w:szCs w:val="24"/>
        </w:rPr>
        <w:t>Adalah pajak yang dipungut oleh pemerintah pusat dan digunakan untuk membia</w:t>
      </w:r>
      <w:r>
        <w:rPr>
          <w:rFonts w:ascii="Times New Roman" w:hAnsi="Times New Roman" w:cs="Times New Roman"/>
          <w:sz w:val="24"/>
          <w:szCs w:val="24"/>
        </w:rPr>
        <w:t>yai rumah tangga negara. Contoh</w:t>
      </w:r>
      <w:r w:rsidRPr="00EB5D2C">
        <w:rPr>
          <w:rFonts w:ascii="Times New Roman" w:hAnsi="Times New Roman" w:cs="Times New Roman"/>
          <w:sz w:val="24"/>
          <w:szCs w:val="24"/>
        </w:rPr>
        <w:t>: Pajak Penghasilan, Pajak Pertambahan Nilai, Pajak Penjualan atas Barang Mewah (PPnBm).</w:t>
      </w:r>
    </w:p>
    <w:p w:rsidR="00EB5D2C" w:rsidRDefault="00EB5D2C" w:rsidP="0079145F">
      <w:pPr>
        <w:pStyle w:val="ListParagraph"/>
        <w:numPr>
          <w:ilvl w:val="0"/>
          <w:numId w:val="28"/>
        </w:numPr>
        <w:tabs>
          <w:tab w:val="left" w:pos="1134"/>
        </w:tabs>
        <w:spacing w:after="0" w:line="240" w:lineRule="auto"/>
        <w:jc w:val="both"/>
        <w:rPr>
          <w:rFonts w:ascii="Times New Roman" w:hAnsi="Times New Roman" w:cs="Times New Roman"/>
          <w:sz w:val="24"/>
          <w:szCs w:val="24"/>
        </w:rPr>
      </w:pPr>
      <w:r w:rsidRPr="00EB5D2C">
        <w:rPr>
          <w:rFonts w:ascii="Times New Roman" w:hAnsi="Times New Roman" w:cs="Times New Roman"/>
          <w:sz w:val="24"/>
          <w:szCs w:val="24"/>
        </w:rPr>
        <w:t>Pajak Daerah</w:t>
      </w:r>
    </w:p>
    <w:p w:rsidR="00EB5D2C" w:rsidRPr="00EB5D2C" w:rsidRDefault="00EB5D2C" w:rsidP="00EB5D2C">
      <w:pPr>
        <w:pStyle w:val="ListParagraph"/>
        <w:tabs>
          <w:tab w:val="left" w:pos="1134"/>
        </w:tabs>
        <w:spacing w:after="0" w:line="240" w:lineRule="auto"/>
        <w:ind w:left="1854"/>
        <w:jc w:val="both"/>
        <w:rPr>
          <w:rFonts w:ascii="Times New Roman" w:hAnsi="Times New Roman" w:cs="Times New Roman"/>
          <w:sz w:val="24"/>
          <w:szCs w:val="24"/>
        </w:rPr>
      </w:pPr>
      <w:r w:rsidRPr="00EB5D2C">
        <w:rPr>
          <w:rFonts w:ascii="Times New Roman" w:hAnsi="Times New Roman" w:cs="Times New Roman"/>
          <w:sz w:val="24"/>
          <w:szCs w:val="24"/>
        </w:rPr>
        <w:t>Adalah pajak yang dipungut oleh pemerintah daerah dan digunakan untuk membi</w:t>
      </w:r>
      <w:r>
        <w:rPr>
          <w:rFonts w:ascii="Times New Roman" w:hAnsi="Times New Roman" w:cs="Times New Roman"/>
          <w:sz w:val="24"/>
          <w:szCs w:val="24"/>
        </w:rPr>
        <w:t>ayai rumah tangga daerah contoh</w:t>
      </w:r>
      <w:r w:rsidRPr="00EB5D2C">
        <w:rPr>
          <w:rFonts w:ascii="Times New Roman" w:hAnsi="Times New Roman" w:cs="Times New Roman"/>
          <w:sz w:val="24"/>
          <w:szCs w:val="24"/>
        </w:rPr>
        <w:t>: Pajak Bumi dan Bangunan, Pajak Hotel, Pajak Restauran, dan Pajak Kendaraan Bermotor.”</w:t>
      </w:r>
    </w:p>
    <w:p w:rsidR="00EB5D2C" w:rsidRDefault="00EB5D2C" w:rsidP="00EB5D2C">
      <w:pPr>
        <w:tabs>
          <w:tab w:val="left" w:pos="1134"/>
        </w:tabs>
        <w:spacing w:after="0" w:line="480" w:lineRule="auto"/>
        <w:jc w:val="both"/>
        <w:rPr>
          <w:rFonts w:ascii="Times New Roman" w:hAnsi="Times New Roman" w:cs="Times New Roman"/>
          <w:color w:val="000000" w:themeColor="text1"/>
          <w:sz w:val="24"/>
          <w:szCs w:val="24"/>
        </w:rPr>
      </w:pPr>
    </w:p>
    <w:p w:rsidR="00541AB1" w:rsidRDefault="00541AB1" w:rsidP="00EB5D2C">
      <w:pPr>
        <w:tabs>
          <w:tab w:val="left" w:pos="1134"/>
        </w:tabs>
        <w:spacing w:after="0" w:line="480" w:lineRule="auto"/>
        <w:jc w:val="both"/>
        <w:rPr>
          <w:rFonts w:ascii="Times New Roman" w:hAnsi="Times New Roman" w:cs="Times New Roman"/>
          <w:color w:val="000000" w:themeColor="text1"/>
          <w:sz w:val="24"/>
          <w:szCs w:val="24"/>
        </w:rPr>
      </w:pPr>
    </w:p>
    <w:p w:rsidR="00541AB1" w:rsidRPr="00EB5D2C" w:rsidRDefault="00541AB1" w:rsidP="00EB5D2C">
      <w:pPr>
        <w:tabs>
          <w:tab w:val="left" w:pos="1134"/>
        </w:tabs>
        <w:spacing w:after="0" w:line="480" w:lineRule="auto"/>
        <w:jc w:val="both"/>
        <w:rPr>
          <w:rFonts w:ascii="Times New Roman" w:hAnsi="Times New Roman" w:cs="Times New Roman"/>
          <w:color w:val="000000" w:themeColor="text1"/>
          <w:sz w:val="24"/>
          <w:szCs w:val="24"/>
        </w:rPr>
      </w:pPr>
    </w:p>
    <w:p w:rsidR="00D2093F" w:rsidRPr="00194E68" w:rsidRDefault="0054689F" w:rsidP="00D2093F">
      <w:pPr>
        <w:pStyle w:val="Default"/>
        <w:spacing w:line="480" w:lineRule="auto"/>
        <w:ind w:left="709" w:hanging="709"/>
        <w:jc w:val="both"/>
      </w:pPr>
      <w:r>
        <w:rPr>
          <w:b/>
          <w:bCs/>
        </w:rPr>
        <w:lastRenderedPageBreak/>
        <w:t>2.1.1.16</w:t>
      </w:r>
      <w:r w:rsidR="00D2093F" w:rsidRPr="00194E68">
        <w:rPr>
          <w:b/>
          <w:bCs/>
        </w:rPr>
        <w:t xml:space="preserve"> Asas Pemungutan Pajak </w:t>
      </w:r>
    </w:p>
    <w:p w:rsidR="00D2093F" w:rsidRDefault="00D2093F" w:rsidP="00D2093F">
      <w:pPr>
        <w:pStyle w:val="Default"/>
        <w:spacing w:line="480" w:lineRule="auto"/>
        <w:ind w:firstLine="709"/>
        <w:jc w:val="both"/>
      </w:pPr>
      <w:r w:rsidRPr="00194E68">
        <w:t xml:space="preserve">Adapun asas pemungutan pajak yang diungkapkan </w:t>
      </w:r>
      <w:r w:rsidR="00CC4F72">
        <w:t>Siti Resmi (2014:</w:t>
      </w:r>
      <w:r w:rsidR="00CC4F72" w:rsidRPr="00CC4F72">
        <w:t>10)</w:t>
      </w:r>
      <w:r w:rsidR="00CC4F72">
        <w:rPr>
          <w:rFonts w:ascii="Arial" w:hAnsi="Arial" w:cs="Arial"/>
          <w:sz w:val="30"/>
          <w:szCs w:val="30"/>
        </w:rPr>
        <w:t xml:space="preserve"> </w:t>
      </w:r>
      <w:r w:rsidRPr="00194E68">
        <w:t xml:space="preserve">sebagai berikut: </w:t>
      </w:r>
    </w:p>
    <w:p w:rsidR="00CC4F72" w:rsidRDefault="00CC4F72" w:rsidP="0079145F">
      <w:pPr>
        <w:pStyle w:val="Default"/>
        <w:numPr>
          <w:ilvl w:val="0"/>
          <w:numId w:val="21"/>
        </w:numPr>
        <w:ind w:left="993"/>
        <w:jc w:val="both"/>
      </w:pPr>
      <w:r w:rsidRPr="00CC4F72">
        <w:t>“Asas Domisili (Asas Tempat Tinggal)</w:t>
      </w:r>
      <w:r>
        <w:t xml:space="preserve"> </w:t>
      </w:r>
    </w:p>
    <w:p w:rsidR="00CC4F72" w:rsidRDefault="00CC4F72" w:rsidP="00CC4F72">
      <w:pPr>
        <w:pStyle w:val="Default"/>
        <w:ind w:left="1134"/>
        <w:jc w:val="both"/>
      </w:pPr>
      <w:r w:rsidRPr="00CC4F72">
        <w:t>Asas ini menyatakan bahwa negara berhak mengenakan pajak atas seluruh penghasilan Wajib Pajak yang bertempat tinggal di wilayahnya baik penghasilan yang berasal dari dalam maupun luar negeri. Setiap Wajib Pajak yang berdomisili atau bertempat tinggal di wilayah Indonesia (Wajib Pajak dalam Negeri) dikenakan pajak atas seluruh penghasilan yang diperolehya baik dari Indonesia maupun dari luar Indonesia.</w:t>
      </w:r>
    </w:p>
    <w:p w:rsidR="00CC4F72" w:rsidRDefault="00CC4F72" w:rsidP="0079145F">
      <w:pPr>
        <w:pStyle w:val="Default"/>
        <w:numPr>
          <w:ilvl w:val="0"/>
          <w:numId w:val="21"/>
        </w:numPr>
        <w:ind w:left="1134"/>
        <w:jc w:val="both"/>
      </w:pPr>
      <w:r w:rsidRPr="00CC4F72">
        <w:t>Asas Sumber</w:t>
      </w:r>
    </w:p>
    <w:p w:rsidR="00CC4F72" w:rsidRDefault="00CC4F72" w:rsidP="00CC4F72">
      <w:pPr>
        <w:pStyle w:val="Default"/>
        <w:ind w:left="1134"/>
        <w:jc w:val="both"/>
      </w:pPr>
      <w:r w:rsidRPr="00CC4F72">
        <w:t>Asas ini menyatakan bahwa negara berhak mengenakan</w:t>
      </w:r>
      <w:r w:rsidR="00074B3F">
        <w:t xml:space="preserve"> </w:t>
      </w:r>
      <w:r w:rsidRPr="00CC4F72">
        <w:t>pajak atas penghasilan yang bersumber di wilayahnya tanpa memerhatikan tempat tinggal Wajib Pajak. Setiap orang yang memperoleh penghasilan dari Indonesia dikenakan pajak atas penghasilan yang diperolehnyatadi.</w:t>
      </w:r>
    </w:p>
    <w:p w:rsidR="00CC4F72" w:rsidRDefault="00CC4F72" w:rsidP="0079145F">
      <w:pPr>
        <w:pStyle w:val="Default"/>
        <w:numPr>
          <w:ilvl w:val="0"/>
          <w:numId w:val="21"/>
        </w:numPr>
        <w:ind w:left="1134"/>
        <w:jc w:val="both"/>
      </w:pPr>
      <w:r w:rsidRPr="00CC4F72">
        <w:t>Asas Kebangsaan</w:t>
      </w:r>
    </w:p>
    <w:p w:rsidR="00CC4F72" w:rsidRDefault="00CC4F72" w:rsidP="00CC4F72">
      <w:pPr>
        <w:pStyle w:val="Default"/>
        <w:ind w:left="1134"/>
        <w:jc w:val="both"/>
      </w:pPr>
      <w:r w:rsidRPr="00CC4F72">
        <w:t>Asas ini menyatakan bahwa pengenaan pajak dihubungkan dengan kebangsaan suatu negara. Misalnya, pajak bangsa asing di Indonesia dikenakan atas setiap orang asing yang bukan berkebangsaan Indonesia, tetapi bertempat tinggal di Indonesia.”</w:t>
      </w:r>
    </w:p>
    <w:p w:rsidR="00CC4F72" w:rsidRDefault="00CC4F72" w:rsidP="00CC4F72">
      <w:pPr>
        <w:pStyle w:val="Default"/>
        <w:ind w:left="720"/>
        <w:jc w:val="both"/>
      </w:pPr>
    </w:p>
    <w:p w:rsidR="00CC4F72" w:rsidRPr="00CC4F72" w:rsidRDefault="00CC4F72" w:rsidP="00CC4F72">
      <w:pPr>
        <w:pStyle w:val="Default"/>
        <w:ind w:left="720"/>
        <w:jc w:val="both"/>
      </w:pPr>
    </w:p>
    <w:p w:rsidR="00D2093F" w:rsidRPr="00194E68" w:rsidRDefault="00D2093F" w:rsidP="00D2093F">
      <w:pPr>
        <w:pStyle w:val="Default"/>
        <w:spacing w:line="480" w:lineRule="auto"/>
        <w:ind w:left="426" w:hanging="426"/>
        <w:jc w:val="both"/>
      </w:pPr>
      <w:r w:rsidRPr="00194E68">
        <w:rPr>
          <w:b/>
          <w:bCs/>
        </w:rPr>
        <w:t>2</w:t>
      </w:r>
      <w:r w:rsidR="0054689F">
        <w:rPr>
          <w:b/>
          <w:bCs/>
        </w:rPr>
        <w:t>.1.1.17</w:t>
      </w:r>
      <w:r w:rsidRPr="00194E68">
        <w:rPr>
          <w:b/>
          <w:bCs/>
        </w:rPr>
        <w:t xml:space="preserve"> Cara Pemungutan Pajak </w:t>
      </w:r>
    </w:p>
    <w:p w:rsidR="00D2093F" w:rsidRPr="00194E68" w:rsidRDefault="00D2093F" w:rsidP="00D2093F">
      <w:pPr>
        <w:pStyle w:val="Default"/>
        <w:spacing w:line="480" w:lineRule="auto"/>
        <w:ind w:firstLine="709"/>
        <w:jc w:val="both"/>
      </w:pPr>
      <w:r w:rsidRPr="00194E68">
        <w:t xml:space="preserve">Menurut Waluyo (2011:160) mengemukakan tentang cara pemungutan pajak dilakukan berdasarkan tiga </w:t>
      </w:r>
      <w:r w:rsidRPr="00194E68">
        <w:rPr>
          <w:i/>
          <w:iCs/>
        </w:rPr>
        <w:t xml:space="preserve">stelsel </w:t>
      </w:r>
      <w:r w:rsidRPr="00194E68">
        <w:t xml:space="preserve">adalah sebagai berikut: </w:t>
      </w:r>
    </w:p>
    <w:p w:rsidR="00D2093F" w:rsidRPr="00194E68" w:rsidRDefault="006459BF" w:rsidP="0079145F">
      <w:pPr>
        <w:pStyle w:val="Default"/>
        <w:numPr>
          <w:ilvl w:val="0"/>
          <w:numId w:val="9"/>
        </w:numPr>
        <w:ind w:left="993" w:hanging="284"/>
        <w:jc w:val="both"/>
      </w:pPr>
      <w:r>
        <w:rPr>
          <w:i/>
          <w:iCs/>
        </w:rPr>
        <w:t>“</w:t>
      </w:r>
      <w:r w:rsidR="00D2093F" w:rsidRPr="00194E68">
        <w:rPr>
          <w:i/>
          <w:iCs/>
        </w:rPr>
        <w:t xml:space="preserve">Stelsel </w:t>
      </w:r>
      <w:r w:rsidR="00D2093F" w:rsidRPr="00194E68">
        <w:t>nyata (</w:t>
      </w:r>
      <w:r w:rsidR="00D2093F" w:rsidRPr="00194E68">
        <w:rPr>
          <w:i/>
          <w:iCs/>
        </w:rPr>
        <w:t>rill stelsel</w:t>
      </w:r>
      <w:r w:rsidR="00D2093F" w:rsidRPr="00194E68">
        <w:t xml:space="preserve">) </w:t>
      </w:r>
    </w:p>
    <w:p w:rsidR="00D2093F" w:rsidRDefault="00D2093F" w:rsidP="00D2093F">
      <w:pPr>
        <w:pStyle w:val="Default"/>
        <w:ind w:left="993"/>
        <w:jc w:val="both"/>
      </w:pPr>
      <w:r w:rsidRPr="00194E68">
        <w:t xml:space="preserve">Pengenaan pajak didasarkan pada objek (penghasilan) yang nyata, sehingga pemungutannya baru dapat dilakukan pada akhir tahun pajak, yakni setelah penghasilan yang sesungguhnya telah dapat diketahui, kelebihan </w:t>
      </w:r>
      <w:r w:rsidRPr="00194E68">
        <w:rPr>
          <w:i/>
          <w:iCs/>
        </w:rPr>
        <w:t xml:space="preserve">stelsel </w:t>
      </w:r>
      <w:r w:rsidRPr="00194E68">
        <w:t xml:space="preserve">ini adalah pajak yang dikenakan lebih realistis. Kelemahannya adalah pajak baru dapat dikenakan pada akhir periode (setelah penghasilan </w:t>
      </w:r>
      <w:r w:rsidRPr="00194E68">
        <w:rPr>
          <w:i/>
          <w:iCs/>
        </w:rPr>
        <w:t xml:space="preserve">riil </w:t>
      </w:r>
      <w:r>
        <w:t>diketahui).</w:t>
      </w:r>
    </w:p>
    <w:p w:rsidR="00D2093F" w:rsidRDefault="00D2093F" w:rsidP="0079145F">
      <w:pPr>
        <w:pStyle w:val="Default"/>
        <w:numPr>
          <w:ilvl w:val="0"/>
          <w:numId w:val="9"/>
        </w:numPr>
        <w:ind w:left="993" w:hanging="284"/>
        <w:jc w:val="both"/>
      </w:pPr>
      <w:r w:rsidRPr="00194E68">
        <w:rPr>
          <w:i/>
          <w:iCs/>
        </w:rPr>
        <w:t xml:space="preserve">Stelsel </w:t>
      </w:r>
      <w:r w:rsidRPr="00194E68">
        <w:t>anggapan (</w:t>
      </w:r>
      <w:r w:rsidRPr="00194E68">
        <w:rPr>
          <w:i/>
          <w:iCs/>
        </w:rPr>
        <w:t>fictive stelsel</w:t>
      </w:r>
      <w:r w:rsidRPr="00194E68">
        <w:t xml:space="preserve">) </w:t>
      </w:r>
    </w:p>
    <w:p w:rsidR="00D2093F" w:rsidRDefault="00D2093F" w:rsidP="00D2093F">
      <w:pPr>
        <w:pStyle w:val="Default"/>
        <w:ind w:left="993"/>
        <w:jc w:val="both"/>
      </w:pPr>
      <w:r w:rsidRPr="00194E68">
        <w:t>Pengenaan pajak didasarkan pada suatu anggapan yang diatur oleh undang-undang, sebagai contoh: penghasilan suatu tahun dianggap sama dengan tahun sebelumnya sehingga awal tahun pajak telah dapat ditetapkan besarnya pajak</w:t>
      </w:r>
      <w:r w:rsidRPr="00194E68">
        <w:rPr>
          <w:lang w:val="id-ID"/>
        </w:rPr>
        <w:t xml:space="preserve"> </w:t>
      </w:r>
      <w:r w:rsidRPr="00194E68">
        <w:t xml:space="preserve">yang terutang untuk tahun pajak berjalan. Kelebihan </w:t>
      </w:r>
      <w:r w:rsidRPr="00194E68">
        <w:rPr>
          <w:i/>
          <w:iCs/>
        </w:rPr>
        <w:t xml:space="preserve">stelsel </w:t>
      </w:r>
      <w:r w:rsidRPr="00194E68">
        <w:t xml:space="preserve">ini adalah pajak yang dibayar selama tahun berjalan, </w:t>
      </w:r>
      <w:r w:rsidRPr="00194E68">
        <w:lastRenderedPageBreak/>
        <w:t>tanpa harus menunggu akhir t</w:t>
      </w:r>
      <w:r>
        <w:t>ahun. K</w:t>
      </w:r>
      <w:r w:rsidRPr="00194E68">
        <w:t>elemahannya adalah pajak yang dibayar tidak berdasarkan pada keadaan yang sesungguhnya.</w:t>
      </w:r>
    </w:p>
    <w:p w:rsidR="00D2093F" w:rsidRPr="00194E68" w:rsidRDefault="00D2093F" w:rsidP="0079145F">
      <w:pPr>
        <w:pStyle w:val="Default"/>
        <w:numPr>
          <w:ilvl w:val="0"/>
          <w:numId w:val="9"/>
        </w:numPr>
        <w:tabs>
          <w:tab w:val="left" w:pos="993"/>
        </w:tabs>
        <w:ind w:left="426" w:firstLine="283"/>
        <w:jc w:val="both"/>
      </w:pPr>
      <w:r w:rsidRPr="00194E68">
        <w:rPr>
          <w:i/>
          <w:iCs/>
        </w:rPr>
        <w:t xml:space="preserve">Stelsel </w:t>
      </w:r>
      <w:r w:rsidRPr="00194E68">
        <w:t>campura</w:t>
      </w:r>
      <w:r>
        <w:rPr>
          <w:lang w:val="id-ID"/>
        </w:rPr>
        <w:t>n</w:t>
      </w:r>
      <w:r w:rsidRPr="00194E68">
        <w:t xml:space="preserve"> </w:t>
      </w:r>
    </w:p>
    <w:p w:rsidR="00D2093F" w:rsidRDefault="00D2093F" w:rsidP="00D2093F">
      <w:pPr>
        <w:pStyle w:val="Default"/>
        <w:ind w:left="993"/>
        <w:jc w:val="both"/>
      </w:pPr>
      <w:r w:rsidRPr="00194E68">
        <w:rPr>
          <w:i/>
          <w:iCs/>
        </w:rPr>
        <w:t xml:space="preserve">Stelsel </w:t>
      </w:r>
      <w:r w:rsidRPr="00194E68">
        <w:t xml:space="preserve">ini merupakan kombinasi antara </w:t>
      </w:r>
      <w:r w:rsidRPr="00194E68">
        <w:rPr>
          <w:i/>
          <w:iCs/>
        </w:rPr>
        <w:t xml:space="preserve">stelsel </w:t>
      </w:r>
      <w:r w:rsidRPr="00194E68">
        <w:t xml:space="preserve">nyata dan </w:t>
      </w:r>
      <w:r w:rsidRPr="00194E68">
        <w:rPr>
          <w:i/>
          <w:iCs/>
        </w:rPr>
        <w:t xml:space="preserve">stelsel </w:t>
      </w:r>
      <w:r w:rsidRPr="00194E68">
        <w:t>anggapan. Pada awal tahun, besarnya pajak dihitung berdasarkan suatu anggapan, kemudian pada akhir tahun besarnya pajak disesuaikan dengan keadaan yang sebenarnya. Apabila besarnya pajak menurut kenyataan lebih besar daripada pajak menurut anggapan, maka Wajib Pajak harus menambah kekurangannya. Demikian pula sebaliknya, apabila lebih kecil, maka kelebihannya da</w:t>
      </w:r>
      <w:r>
        <w:t>pat diminta kembali</w:t>
      </w:r>
      <w:r w:rsidR="006459BF">
        <w:t>”</w:t>
      </w:r>
      <w:r>
        <w:t>.</w:t>
      </w:r>
    </w:p>
    <w:p w:rsidR="00EB5D2C" w:rsidRDefault="00EB5D2C" w:rsidP="00EB5D2C">
      <w:pPr>
        <w:pStyle w:val="Default"/>
        <w:jc w:val="both"/>
        <w:rPr>
          <w:iCs/>
        </w:rPr>
      </w:pPr>
    </w:p>
    <w:p w:rsidR="00EB5D2C" w:rsidRDefault="00EB5D2C" w:rsidP="00EB5D2C">
      <w:pPr>
        <w:pStyle w:val="Default"/>
        <w:spacing w:line="480" w:lineRule="auto"/>
        <w:ind w:firstLine="720"/>
        <w:jc w:val="both"/>
      </w:pPr>
      <w:r w:rsidRPr="00EB5D2C">
        <w:t>Tata cara pemungutan pajakmenurut Mardiasmo (2016:8) diantaranya adalah sebagai berikut:</w:t>
      </w:r>
    </w:p>
    <w:p w:rsidR="00EB5D2C" w:rsidRPr="00EB5D2C" w:rsidRDefault="00EB5D2C" w:rsidP="0079145F">
      <w:pPr>
        <w:pStyle w:val="Default"/>
        <w:numPr>
          <w:ilvl w:val="0"/>
          <w:numId w:val="29"/>
        </w:numPr>
        <w:jc w:val="both"/>
        <w:rPr>
          <w:lang w:val="id-ID"/>
        </w:rPr>
      </w:pPr>
      <w:r>
        <w:t>“</w:t>
      </w:r>
      <w:r w:rsidRPr="00EB5D2C">
        <w:t>Stelsel nyata (</w:t>
      </w:r>
      <w:r w:rsidRPr="00EB5D2C">
        <w:rPr>
          <w:i/>
        </w:rPr>
        <w:t>riel stelsel</w:t>
      </w:r>
      <w:r w:rsidRPr="00EB5D2C">
        <w:t>)</w:t>
      </w:r>
      <w:r>
        <w:t xml:space="preserve"> </w:t>
      </w:r>
    </w:p>
    <w:p w:rsidR="00EB5D2C" w:rsidRDefault="00EB5D2C" w:rsidP="000975A6">
      <w:pPr>
        <w:pStyle w:val="Default"/>
        <w:ind w:left="720"/>
        <w:jc w:val="both"/>
      </w:pPr>
      <w:r w:rsidRPr="00EB5D2C">
        <w:t>Pengenaan pajak didasarkan pada objek (penghasilan yang nyata), sehingga pemungutannya baru dapat dilakukan pada akhir tahun pajak, yakni setelah penghasilan</w:t>
      </w:r>
      <w:r w:rsidR="00074B3F">
        <w:t xml:space="preserve"> </w:t>
      </w:r>
      <w:r w:rsidRPr="00EB5D2C">
        <w:t>yang sesungguhnya diketahui. Stelsel nyata mempunyai kelebihan atau kebaikan dan kekurangan. Kebaikan stelsel ini adalah pajak yang dikenakan lebih realistis. Sedangkan kelemahannya adalah pajak baru dapat dikenakan pada akhir periode (setelah penghasilanriil diketahui)</w:t>
      </w:r>
      <w:r>
        <w:t>.</w:t>
      </w:r>
    </w:p>
    <w:p w:rsidR="00EB5D2C" w:rsidRPr="00EB5D2C" w:rsidRDefault="00EB5D2C" w:rsidP="0079145F">
      <w:pPr>
        <w:pStyle w:val="Default"/>
        <w:numPr>
          <w:ilvl w:val="0"/>
          <w:numId w:val="29"/>
        </w:numPr>
        <w:jc w:val="both"/>
        <w:rPr>
          <w:lang w:val="id-ID"/>
        </w:rPr>
      </w:pPr>
      <w:r w:rsidRPr="00EB5D2C">
        <w:t>Stelsel anggapan (</w:t>
      </w:r>
      <w:r w:rsidRPr="00EB5D2C">
        <w:rPr>
          <w:i/>
        </w:rPr>
        <w:t>fictieve stelsel</w:t>
      </w:r>
      <w:r w:rsidRPr="00EB5D2C">
        <w:t>)</w:t>
      </w:r>
    </w:p>
    <w:p w:rsidR="00EB5D2C" w:rsidRDefault="00EB5D2C" w:rsidP="000975A6">
      <w:pPr>
        <w:pStyle w:val="Default"/>
        <w:ind w:left="720"/>
        <w:jc w:val="both"/>
      </w:pPr>
      <w:r w:rsidRPr="00EB5D2C">
        <w:t>Pengenaan pajak didasarkan pada suatu anggapan yang diatur oleh undang-undang. Misalnya, penghasilan satu tahun dianggap sama dengan satu tahun sebelumnya sehingga pada awal tahun pajak sudah ditetapkan besarnnya pajak yang terutang untuk tahun pajak berjalan. Kebaikan stel</w:t>
      </w:r>
      <w:r w:rsidR="00074B3F">
        <w:t>sel ini adalah pajak dapat diba</w:t>
      </w:r>
      <w:r w:rsidRPr="00EB5D2C">
        <w:t>y</w:t>
      </w:r>
      <w:r w:rsidR="00074B3F">
        <w:t>a</w:t>
      </w:r>
      <w:r w:rsidRPr="00EB5D2C">
        <w:t>r selama tahun pajak berjalan, tanpa harus menuggu pada akhir tahun. Sedangkan kelemahannya adalah pajak yang dibayar tidak pada keadaan yang sesungguhnya.</w:t>
      </w:r>
    </w:p>
    <w:p w:rsidR="000975A6" w:rsidRPr="000975A6" w:rsidRDefault="00EB5D2C" w:rsidP="0079145F">
      <w:pPr>
        <w:pStyle w:val="Default"/>
        <w:numPr>
          <w:ilvl w:val="0"/>
          <w:numId w:val="29"/>
        </w:numPr>
        <w:jc w:val="both"/>
        <w:rPr>
          <w:lang w:val="id-ID"/>
        </w:rPr>
      </w:pPr>
      <w:r w:rsidRPr="00EB5D2C">
        <w:t>S</w:t>
      </w:r>
      <w:r w:rsidR="00074B3F">
        <w:t>t</w:t>
      </w:r>
      <w:r w:rsidRPr="00EB5D2C">
        <w:t>elsel campuran</w:t>
      </w:r>
    </w:p>
    <w:p w:rsidR="00EB5D2C" w:rsidRPr="00EB5D2C" w:rsidRDefault="00EB5D2C" w:rsidP="000975A6">
      <w:pPr>
        <w:pStyle w:val="Default"/>
        <w:ind w:left="720"/>
        <w:jc w:val="both"/>
        <w:rPr>
          <w:lang w:val="id-ID"/>
        </w:rPr>
      </w:pPr>
      <w:r w:rsidRPr="00EB5D2C">
        <w:t>Stelsel ini merupakan kombinasi antara stelsel nyata dan stelsel anggapan. Pada awal tahun, besarnya pajak dihitung berdasarkan suatu anggapan, kemudian pada akhir tahun besarnya pajak disesuaikan dengan keadaan yang sebenarnya. Bila besarnya pajak menurut kenyataan lebih besar dari</w:t>
      </w:r>
      <w:r w:rsidR="000975A6">
        <w:t xml:space="preserve"> </w:t>
      </w:r>
      <w:r w:rsidR="000975A6" w:rsidRPr="000975A6">
        <w:t>pada pajak menurut anggapan, maka wajib pajak harus menambah. Sebaliknya, jika lebih kecil kelebihannya bisa diminta kembali”.</w:t>
      </w:r>
    </w:p>
    <w:p w:rsidR="00D2093F" w:rsidRPr="00EB5D2C" w:rsidRDefault="00D2093F" w:rsidP="00EB5D2C">
      <w:pPr>
        <w:spacing w:line="480" w:lineRule="auto"/>
        <w:jc w:val="both"/>
        <w:rPr>
          <w:rFonts w:ascii="Times New Roman" w:hAnsi="Times New Roman" w:cs="Times New Roman"/>
          <w:color w:val="000000" w:themeColor="text1"/>
          <w:sz w:val="24"/>
          <w:szCs w:val="24"/>
        </w:rPr>
      </w:pPr>
    </w:p>
    <w:p w:rsidR="00D2093F" w:rsidRPr="009479AB" w:rsidRDefault="0054689F" w:rsidP="00D2093F">
      <w:pPr>
        <w:pStyle w:val="Default"/>
        <w:tabs>
          <w:tab w:val="left" w:pos="709"/>
        </w:tabs>
        <w:spacing w:line="480" w:lineRule="auto"/>
        <w:jc w:val="both"/>
      </w:pPr>
      <w:r>
        <w:rPr>
          <w:b/>
          <w:bCs/>
        </w:rPr>
        <w:t>2.1.1.18</w:t>
      </w:r>
      <w:r w:rsidR="00D2093F" w:rsidRPr="009479AB">
        <w:rPr>
          <w:b/>
          <w:bCs/>
        </w:rPr>
        <w:t xml:space="preserve"> Sistem Pemungutan Pajak </w:t>
      </w:r>
    </w:p>
    <w:p w:rsidR="00D2093F" w:rsidRDefault="00CC4F72" w:rsidP="00CC4F72">
      <w:pPr>
        <w:pStyle w:val="Default"/>
        <w:spacing w:line="480" w:lineRule="auto"/>
        <w:ind w:firstLine="720"/>
        <w:jc w:val="both"/>
      </w:pPr>
      <w:r w:rsidRPr="00CC4F72">
        <w:t>Menurut Diana Sari</w:t>
      </w:r>
      <w:r>
        <w:t xml:space="preserve"> </w:t>
      </w:r>
      <w:r w:rsidRPr="00CC4F72">
        <w:t>(2013:78) sistem perpajakan dapat disebut sebagai metoda atau cara bagaimana mengelola utang pajak yang terutang oleh Wajib Pajak dapat mengalir ke kas negara. Ada 2 sistem pemungutan pajak, yaitu:</w:t>
      </w:r>
    </w:p>
    <w:p w:rsidR="00643005" w:rsidRDefault="00643005" w:rsidP="0079145F">
      <w:pPr>
        <w:pStyle w:val="Default"/>
        <w:numPr>
          <w:ilvl w:val="0"/>
          <w:numId w:val="22"/>
        </w:numPr>
        <w:jc w:val="both"/>
      </w:pPr>
      <w:r w:rsidRPr="00643005">
        <w:lastRenderedPageBreak/>
        <w:t>“</w:t>
      </w:r>
      <w:r w:rsidRPr="00643005">
        <w:rPr>
          <w:i/>
        </w:rPr>
        <w:t>Official Assessment System</w:t>
      </w:r>
    </w:p>
    <w:p w:rsidR="00CC4F72" w:rsidRPr="00643005" w:rsidRDefault="00643005" w:rsidP="00643005">
      <w:pPr>
        <w:pStyle w:val="Default"/>
        <w:ind w:left="720"/>
        <w:jc w:val="both"/>
      </w:pPr>
      <w:r w:rsidRPr="00643005">
        <w:t>Adalah suatu sistem pemungutan</w:t>
      </w:r>
      <w:r w:rsidR="00074B3F">
        <w:t xml:space="preserve"> </w:t>
      </w:r>
      <w:r w:rsidRPr="00643005">
        <w:t>pajakyang memberi wewenang kepada pemerintah (fiskus) untuk menentukan</w:t>
      </w:r>
      <w:r>
        <w:t xml:space="preserve"> </w:t>
      </w:r>
      <w:r w:rsidRPr="00643005">
        <w:t>(menghitung dan menetapkan)</w:t>
      </w:r>
      <w:r>
        <w:t xml:space="preserve"> </w:t>
      </w:r>
      <w:r w:rsidRPr="00643005">
        <w:t>besarnya pajak yangterutangyang harus dibayaroleh Wajib Pajak.</w:t>
      </w:r>
      <w:r>
        <w:t xml:space="preserve"> </w:t>
      </w:r>
      <w:r w:rsidRPr="00643005">
        <w:t>Ciri-</w:t>
      </w:r>
      <w:r>
        <w:t>cirinya</w:t>
      </w:r>
      <w:r w:rsidRPr="00643005">
        <w:t>:</w:t>
      </w:r>
    </w:p>
    <w:p w:rsidR="00643005" w:rsidRDefault="00643005" w:rsidP="0079145F">
      <w:pPr>
        <w:pStyle w:val="Default"/>
        <w:numPr>
          <w:ilvl w:val="0"/>
          <w:numId w:val="23"/>
        </w:numPr>
        <w:jc w:val="both"/>
      </w:pPr>
      <w:r w:rsidRPr="00643005">
        <w:t>Wewenang untuk menentukan besarnya pajak</w:t>
      </w:r>
      <w:r w:rsidR="00074B3F">
        <w:t xml:space="preserve"> </w:t>
      </w:r>
      <w:r w:rsidRPr="00643005">
        <w:t xml:space="preserve">terutang ada pada fiskus. </w:t>
      </w:r>
    </w:p>
    <w:p w:rsidR="00643005" w:rsidRDefault="00643005" w:rsidP="0079145F">
      <w:pPr>
        <w:pStyle w:val="Default"/>
        <w:numPr>
          <w:ilvl w:val="0"/>
          <w:numId w:val="23"/>
        </w:numPr>
        <w:jc w:val="both"/>
      </w:pPr>
      <w:r w:rsidRPr="00643005">
        <w:t>Wajib Pajak bersifat pasif</w:t>
      </w:r>
      <w:r>
        <w:t>.</w:t>
      </w:r>
      <w:r w:rsidRPr="00643005">
        <w:t xml:space="preserve"> </w:t>
      </w:r>
    </w:p>
    <w:p w:rsidR="00CC4F72" w:rsidRDefault="00643005" w:rsidP="0079145F">
      <w:pPr>
        <w:pStyle w:val="Default"/>
        <w:numPr>
          <w:ilvl w:val="0"/>
          <w:numId w:val="23"/>
        </w:numPr>
        <w:jc w:val="both"/>
      </w:pPr>
      <w:r w:rsidRPr="00643005">
        <w:t>Utang pajak timbul setelah dikeluarkan surat ketetapan pajak dari fiskus</w:t>
      </w:r>
      <w:r>
        <w:t>.</w:t>
      </w:r>
    </w:p>
    <w:p w:rsidR="00643005" w:rsidRPr="00643005" w:rsidRDefault="00643005" w:rsidP="0079145F">
      <w:pPr>
        <w:pStyle w:val="Default"/>
        <w:numPr>
          <w:ilvl w:val="0"/>
          <w:numId w:val="22"/>
        </w:numPr>
        <w:jc w:val="both"/>
        <w:rPr>
          <w:i/>
        </w:rPr>
      </w:pPr>
      <w:r w:rsidRPr="00643005">
        <w:rPr>
          <w:i/>
        </w:rPr>
        <w:t>Self Assessment System</w:t>
      </w:r>
    </w:p>
    <w:p w:rsidR="00643005" w:rsidRDefault="00643005" w:rsidP="00643005">
      <w:pPr>
        <w:pStyle w:val="Default"/>
        <w:ind w:left="720"/>
        <w:jc w:val="both"/>
      </w:pPr>
      <w:r w:rsidRPr="00643005">
        <w:t>Adalah suatu sistem pemungutan pajak yang memberi wewenang kepada Wajib Pajak untuk menentukan</w:t>
      </w:r>
      <w:r>
        <w:t xml:space="preserve"> </w:t>
      </w:r>
      <w:r w:rsidRPr="00643005">
        <w:t>(menghitung dan menetapkan)</w:t>
      </w:r>
      <w:r>
        <w:t xml:space="preserve"> </w:t>
      </w:r>
      <w:r w:rsidRPr="00643005">
        <w:t>sendiri besarnya pajak yang terutangdan membayarnya sesuai dengan ketentuan yangtelah ditetapkan dalam peraturan yang berlaku.</w:t>
      </w:r>
      <w:r>
        <w:t xml:space="preserve"> </w:t>
      </w:r>
      <w:r w:rsidRPr="00643005">
        <w:t>Ciri-</w:t>
      </w:r>
      <w:r>
        <w:t>cirinya</w:t>
      </w:r>
      <w:r w:rsidRPr="00643005">
        <w:t>:</w:t>
      </w:r>
      <w:r>
        <w:t xml:space="preserve"> </w:t>
      </w:r>
    </w:p>
    <w:p w:rsidR="00643005" w:rsidRDefault="00643005" w:rsidP="0079145F">
      <w:pPr>
        <w:pStyle w:val="Default"/>
        <w:numPr>
          <w:ilvl w:val="0"/>
          <w:numId w:val="24"/>
        </w:numPr>
        <w:jc w:val="both"/>
      </w:pPr>
      <w:r w:rsidRPr="00643005">
        <w:t>Wewenang untuk menentukan besarnya pajak terutang ada pada Wajib Pajak sendiri</w:t>
      </w:r>
      <w:r>
        <w:t>.</w:t>
      </w:r>
    </w:p>
    <w:p w:rsidR="00643005" w:rsidRDefault="00643005" w:rsidP="0079145F">
      <w:pPr>
        <w:pStyle w:val="Default"/>
        <w:numPr>
          <w:ilvl w:val="0"/>
          <w:numId w:val="24"/>
        </w:numPr>
        <w:jc w:val="both"/>
      </w:pPr>
      <w:r w:rsidRPr="00643005">
        <w:t>Wajib Pajak bersifat aktif, mulai</w:t>
      </w:r>
      <w:r w:rsidR="00074B3F">
        <w:t xml:space="preserve"> </w:t>
      </w:r>
      <w:r w:rsidRPr="00643005">
        <w:t>dari menghitung, menyetor dan melaporkan sendiri pajak yang terutang</w:t>
      </w:r>
      <w:r>
        <w:t>.</w:t>
      </w:r>
    </w:p>
    <w:p w:rsidR="00643005" w:rsidRDefault="00643005" w:rsidP="0079145F">
      <w:pPr>
        <w:pStyle w:val="Default"/>
        <w:numPr>
          <w:ilvl w:val="0"/>
          <w:numId w:val="24"/>
        </w:numPr>
        <w:jc w:val="both"/>
      </w:pPr>
      <w:r w:rsidRPr="00643005">
        <w:t>Fiskus tidak ikut campur dan hanya mengawasi</w:t>
      </w:r>
      <w:r>
        <w:t>.</w:t>
      </w:r>
    </w:p>
    <w:p w:rsidR="00643005" w:rsidRDefault="00643005" w:rsidP="00643005">
      <w:pPr>
        <w:pStyle w:val="Default"/>
        <w:ind w:left="720"/>
        <w:jc w:val="both"/>
      </w:pPr>
      <w:r w:rsidRPr="00643005">
        <w:rPr>
          <w:i/>
        </w:rPr>
        <w:t xml:space="preserve">Sistem Self Assessment </w:t>
      </w:r>
      <w:r w:rsidRPr="00643005">
        <w:t xml:space="preserve">ini dalam pelaksanaannya didukung oleh </w:t>
      </w:r>
      <w:proofErr w:type="gramStart"/>
      <w:r w:rsidRPr="00643005">
        <w:rPr>
          <w:i/>
        </w:rPr>
        <w:t>With</w:t>
      </w:r>
      <w:proofErr w:type="gramEnd"/>
      <w:r w:rsidRPr="00643005">
        <w:rPr>
          <w:i/>
        </w:rPr>
        <w:t xml:space="preserve"> Holding System</w:t>
      </w:r>
      <w:r>
        <w:t xml:space="preserve"> </w:t>
      </w:r>
      <w:r w:rsidRPr="00643005">
        <w:t>yaitu</w:t>
      </w:r>
      <w:r>
        <w:t xml:space="preserve"> </w:t>
      </w:r>
      <w:r w:rsidRPr="00643005">
        <w:t>suatu sistem pemungutan pajak yang memberi wewenang kepada pihak ketiga (bukan fiskus dan bukan Wajib Pajak yang bersangkutan) untuk menentukan</w:t>
      </w:r>
      <w:r>
        <w:t xml:space="preserve"> </w:t>
      </w:r>
      <w:r w:rsidRPr="00643005">
        <w:t>(menghitung dan menetapkan)</w:t>
      </w:r>
      <w:r>
        <w:t xml:space="preserve"> </w:t>
      </w:r>
      <w:r w:rsidRPr="00643005">
        <w:t>besarnya pajak yang terutang oleh Wajib Pajak.Ciri-</w:t>
      </w:r>
      <w:r>
        <w:t>cirinya</w:t>
      </w:r>
      <w:r w:rsidRPr="00643005">
        <w:t>:</w:t>
      </w:r>
    </w:p>
    <w:p w:rsidR="00643005" w:rsidRDefault="00643005" w:rsidP="00643005">
      <w:pPr>
        <w:pStyle w:val="Default"/>
        <w:ind w:left="720"/>
        <w:jc w:val="both"/>
      </w:pPr>
      <w:r w:rsidRPr="00643005">
        <w:t xml:space="preserve">Wewenang menentukan besarnya pajak yang terutang ada pada pihak </w:t>
      </w:r>
      <w:r>
        <w:t>ketiga. Contoh</w:t>
      </w:r>
      <w:r w:rsidRPr="00643005">
        <w:t>: PPh pasal 21, 22, 23, 24.”</w:t>
      </w:r>
    </w:p>
    <w:p w:rsidR="00643005" w:rsidRDefault="00643005" w:rsidP="00643005">
      <w:pPr>
        <w:pStyle w:val="Default"/>
        <w:ind w:left="720"/>
        <w:jc w:val="both"/>
      </w:pPr>
    </w:p>
    <w:p w:rsidR="003868E2" w:rsidRDefault="003868E2" w:rsidP="00643005">
      <w:pPr>
        <w:pStyle w:val="Default"/>
        <w:ind w:left="720"/>
        <w:jc w:val="both"/>
      </w:pPr>
    </w:p>
    <w:p w:rsidR="003868E2" w:rsidRDefault="003868E2" w:rsidP="00D2093F">
      <w:pPr>
        <w:pStyle w:val="Default"/>
        <w:jc w:val="both"/>
      </w:pPr>
    </w:p>
    <w:p w:rsidR="00D2093F" w:rsidRDefault="0054689F" w:rsidP="00D2093F">
      <w:pPr>
        <w:spacing w:after="0" w:line="480" w:lineRule="auto"/>
        <w:jc w:val="both"/>
        <w:rPr>
          <w:rFonts w:ascii="Times New Roman" w:hAnsi="Times New Roman" w:cs="Times New Roman"/>
          <w:b/>
          <w:sz w:val="24"/>
          <w:lang w:val="en-US"/>
        </w:rPr>
      </w:pPr>
      <w:r>
        <w:rPr>
          <w:rFonts w:ascii="Times New Roman" w:hAnsi="Times New Roman" w:cs="Times New Roman"/>
          <w:b/>
          <w:sz w:val="24"/>
          <w:lang w:val="en-US"/>
        </w:rPr>
        <w:t>2.1.2</w:t>
      </w:r>
      <w:r w:rsidR="00D2093F">
        <w:rPr>
          <w:rFonts w:ascii="Times New Roman" w:hAnsi="Times New Roman" w:cs="Times New Roman"/>
          <w:b/>
          <w:sz w:val="24"/>
          <w:lang w:val="en-US"/>
        </w:rPr>
        <w:t xml:space="preserve">   Profitabilitas</w:t>
      </w:r>
      <w:r w:rsidR="00D2093F" w:rsidRPr="003A6119">
        <w:rPr>
          <w:rFonts w:ascii="Times New Roman" w:hAnsi="Times New Roman" w:cs="Times New Roman"/>
          <w:b/>
          <w:sz w:val="24"/>
          <w:lang w:val="en-US"/>
        </w:rPr>
        <w:t xml:space="preserve"> </w:t>
      </w:r>
    </w:p>
    <w:p w:rsidR="00BB1134" w:rsidRDefault="0054689F" w:rsidP="00BB1134">
      <w:pPr>
        <w:spacing w:after="0" w:line="480" w:lineRule="auto"/>
        <w:jc w:val="both"/>
        <w:rPr>
          <w:rFonts w:ascii="Times New Roman" w:hAnsi="Times New Roman" w:cs="Times New Roman"/>
          <w:b/>
          <w:sz w:val="24"/>
          <w:lang w:val="en-US"/>
        </w:rPr>
      </w:pPr>
      <w:r>
        <w:rPr>
          <w:rFonts w:ascii="Times New Roman" w:hAnsi="Times New Roman" w:cs="Times New Roman"/>
          <w:b/>
          <w:sz w:val="24"/>
          <w:lang w:val="en-US"/>
        </w:rPr>
        <w:t>2.1.2</w:t>
      </w:r>
      <w:r w:rsidR="00D2093F">
        <w:rPr>
          <w:rFonts w:ascii="Times New Roman" w:hAnsi="Times New Roman" w:cs="Times New Roman"/>
          <w:b/>
          <w:sz w:val="24"/>
          <w:lang w:val="en-US"/>
        </w:rPr>
        <w:t>.1 Definisi Profitabilitas</w:t>
      </w:r>
    </w:p>
    <w:p w:rsidR="00155E5F" w:rsidRDefault="00155E5F" w:rsidP="00BB1134">
      <w:pPr>
        <w:spacing w:after="0" w:line="480" w:lineRule="auto"/>
        <w:jc w:val="both"/>
        <w:rPr>
          <w:rFonts w:ascii="Times New Roman" w:hAnsi="Times New Roman" w:cs="Times New Roman"/>
          <w:sz w:val="24"/>
          <w:szCs w:val="24"/>
        </w:rPr>
      </w:pPr>
      <w:r>
        <w:rPr>
          <w:rFonts w:ascii="Times New Roman" w:hAnsi="Times New Roman" w:cs="Times New Roman"/>
          <w:b/>
          <w:sz w:val="24"/>
          <w:lang w:val="en-US"/>
        </w:rPr>
        <w:tab/>
      </w:r>
      <w:r w:rsidRPr="00155E5F">
        <w:rPr>
          <w:rFonts w:ascii="Times New Roman" w:hAnsi="Times New Roman" w:cs="Times New Roman"/>
          <w:sz w:val="24"/>
          <w:szCs w:val="24"/>
        </w:rPr>
        <w:t xml:space="preserve">Menurut Agus Sartono </w:t>
      </w:r>
      <w:r>
        <w:rPr>
          <w:rFonts w:ascii="Times New Roman" w:hAnsi="Times New Roman" w:cs="Times New Roman"/>
          <w:sz w:val="24"/>
          <w:szCs w:val="24"/>
        </w:rPr>
        <w:t>(2012:122) yaitu</w:t>
      </w:r>
      <w:r w:rsidRPr="00155E5F">
        <w:rPr>
          <w:rFonts w:ascii="Times New Roman" w:hAnsi="Times New Roman" w:cs="Times New Roman"/>
          <w:sz w:val="24"/>
          <w:szCs w:val="24"/>
        </w:rPr>
        <w:t>:</w:t>
      </w:r>
    </w:p>
    <w:p w:rsidR="00155E5F" w:rsidRDefault="00155E5F" w:rsidP="00155E5F">
      <w:pPr>
        <w:spacing w:after="0" w:line="240" w:lineRule="auto"/>
        <w:ind w:left="709"/>
        <w:jc w:val="both"/>
        <w:rPr>
          <w:rFonts w:ascii="Times New Roman" w:hAnsi="Times New Roman" w:cs="Times New Roman"/>
          <w:sz w:val="24"/>
          <w:szCs w:val="24"/>
        </w:rPr>
      </w:pPr>
      <w:r w:rsidRPr="00155E5F">
        <w:rPr>
          <w:rFonts w:ascii="Times New Roman" w:hAnsi="Times New Roman" w:cs="Times New Roman"/>
          <w:sz w:val="24"/>
          <w:szCs w:val="24"/>
        </w:rPr>
        <w:t>“Profitabilitas adalah kemampuan perusahaan memperoleh laba dalam hubungannya dengan penjualan, total aktiva maupun modal sendiri. Dengan demikian bagi investor jangka panjang akan akan sangat berkepentingan den</w:t>
      </w:r>
      <w:r w:rsidR="00074B3F">
        <w:rPr>
          <w:rFonts w:ascii="Times New Roman" w:hAnsi="Times New Roman" w:cs="Times New Roman"/>
          <w:sz w:val="24"/>
          <w:szCs w:val="24"/>
        </w:rPr>
        <w:t>an analisis profitabilitas ini m</w:t>
      </w:r>
      <w:r w:rsidRPr="00155E5F">
        <w:rPr>
          <w:rFonts w:ascii="Times New Roman" w:hAnsi="Times New Roman" w:cs="Times New Roman"/>
          <w:sz w:val="24"/>
          <w:szCs w:val="24"/>
        </w:rPr>
        <w:t>isalnya bagi pemegang saham akan melihat keuntungan yang benar-benar akan diterima dalam bentuk dividen”.</w:t>
      </w:r>
    </w:p>
    <w:p w:rsidR="0002062D" w:rsidRDefault="0002062D" w:rsidP="00155E5F">
      <w:pPr>
        <w:spacing w:after="0" w:line="240" w:lineRule="auto"/>
        <w:ind w:left="709"/>
        <w:jc w:val="both"/>
        <w:rPr>
          <w:rFonts w:ascii="Times New Roman" w:hAnsi="Times New Roman" w:cs="Times New Roman"/>
          <w:sz w:val="24"/>
          <w:szCs w:val="24"/>
        </w:rPr>
      </w:pPr>
    </w:p>
    <w:p w:rsidR="0002062D" w:rsidRDefault="0002062D" w:rsidP="0002062D">
      <w:pPr>
        <w:spacing w:after="0" w:line="480" w:lineRule="auto"/>
        <w:jc w:val="both"/>
        <w:rPr>
          <w:rFonts w:ascii="Times New Roman" w:hAnsi="Times New Roman" w:cs="Times New Roman"/>
          <w:sz w:val="24"/>
          <w:szCs w:val="24"/>
        </w:rPr>
      </w:pPr>
      <w:r w:rsidRPr="0002062D">
        <w:rPr>
          <w:rFonts w:ascii="Times New Roman" w:hAnsi="Times New Roman" w:cs="Times New Roman"/>
          <w:sz w:val="24"/>
          <w:szCs w:val="24"/>
        </w:rPr>
        <w:t>Menurut Kasmir (</w:t>
      </w:r>
      <w:r>
        <w:rPr>
          <w:rFonts w:ascii="Times New Roman" w:hAnsi="Times New Roman" w:cs="Times New Roman"/>
          <w:sz w:val="24"/>
          <w:szCs w:val="24"/>
        </w:rPr>
        <w:t>2015:196) yaitu</w:t>
      </w:r>
      <w:r w:rsidRPr="0002062D">
        <w:rPr>
          <w:rFonts w:ascii="Times New Roman" w:hAnsi="Times New Roman" w:cs="Times New Roman"/>
          <w:sz w:val="24"/>
          <w:szCs w:val="24"/>
        </w:rPr>
        <w:t xml:space="preserve">: </w:t>
      </w:r>
    </w:p>
    <w:p w:rsidR="0002062D" w:rsidRDefault="0002062D" w:rsidP="0002062D">
      <w:pPr>
        <w:spacing w:after="0" w:line="240" w:lineRule="auto"/>
        <w:ind w:left="709"/>
        <w:jc w:val="both"/>
        <w:rPr>
          <w:rFonts w:ascii="Times New Roman" w:hAnsi="Times New Roman" w:cs="Times New Roman"/>
          <w:sz w:val="24"/>
          <w:szCs w:val="24"/>
        </w:rPr>
      </w:pPr>
      <w:r w:rsidRPr="0002062D">
        <w:rPr>
          <w:rFonts w:ascii="Times New Roman" w:hAnsi="Times New Roman" w:cs="Times New Roman"/>
          <w:sz w:val="24"/>
          <w:szCs w:val="24"/>
        </w:rPr>
        <w:t xml:space="preserve">“Profitabilitas adalah rasio untuk menilai kemampuan perusahaan dalam mencari keuntungan. Rasio ini juga memberikan ukuran tingkat efektifitas </w:t>
      </w:r>
      <w:r w:rsidRPr="0002062D">
        <w:rPr>
          <w:rFonts w:ascii="Times New Roman" w:hAnsi="Times New Roman" w:cs="Times New Roman"/>
          <w:sz w:val="24"/>
          <w:szCs w:val="24"/>
        </w:rPr>
        <w:lastRenderedPageBreak/>
        <w:t>manajemen suatu perusahaan. Hal ini ditunjukan oleh laba yang dihasilkan dari penjualan dan pendapatan investasi. Intinya dalah penggunaan rasioni menunjukan efisiensi perusahaan”.</w:t>
      </w:r>
    </w:p>
    <w:p w:rsidR="0002062D" w:rsidRDefault="0002062D" w:rsidP="0002062D">
      <w:pPr>
        <w:spacing w:after="0" w:line="240" w:lineRule="auto"/>
        <w:ind w:left="709"/>
        <w:jc w:val="both"/>
        <w:rPr>
          <w:rFonts w:ascii="Times New Roman" w:hAnsi="Times New Roman" w:cs="Times New Roman"/>
          <w:sz w:val="24"/>
          <w:szCs w:val="24"/>
        </w:rPr>
      </w:pPr>
    </w:p>
    <w:p w:rsidR="0002062D" w:rsidRDefault="0002062D" w:rsidP="0002062D">
      <w:pPr>
        <w:spacing w:after="0" w:line="480" w:lineRule="auto"/>
        <w:jc w:val="both"/>
        <w:rPr>
          <w:rFonts w:ascii="Times New Roman" w:hAnsi="Times New Roman" w:cs="Times New Roman"/>
          <w:sz w:val="24"/>
          <w:szCs w:val="24"/>
        </w:rPr>
      </w:pPr>
      <w:r w:rsidRPr="0002062D">
        <w:rPr>
          <w:rFonts w:ascii="Times New Roman" w:hAnsi="Times New Roman" w:cs="Times New Roman"/>
          <w:sz w:val="24"/>
          <w:szCs w:val="24"/>
        </w:rPr>
        <w:t>Menurut Kasmir (2015:197) tujuan penggunaan rasio profitabilitas bagi perusahaan, maupun b</w:t>
      </w:r>
      <w:r>
        <w:rPr>
          <w:rFonts w:ascii="Times New Roman" w:hAnsi="Times New Roman" w:cs="Times New Roman"/>
          <w:sz w:val="24"/>
          <w:szCs w:val="24"/>
        </w:rPr>
        <w:t>agi pihak luar perusahaan yaitu</w:t>
      </w:r>
      <w:r w:rsidRPr="0002062D">
        <w:rPr>
          <w:rFonts w:ascii="Times New Roman" w:hAnsi="Times New Roman" w:cs="Times New Roman"/>
          <w:sz w:val="24"/>
          <w:szCs w:val="24"/>
        </w:rPr>
        <w:t>:</w:t>
      </w:r>
    </w:p>
    <w:p w:rsidR="0002062D" w:rsidRDefault="0002062D" w:rsidP="0079145F">
      <w:pPr>
        <w:pStyle w:val="ListParagraph"/>
        <w:numPr>
          <w:ilvl w:val="0"/>
          <w:numId w:val="10"/>
        </w:numPr>
        <w:spacing w:after="0" w:line="240" w:lineRule="auto"/>
        <w:ind w:left="1134"/>
        <w:jc w:val="both"/>
        <w:rPr>
          <w:rFonts w:ascii="Times New Roman" w:hAnsi="Times New Roman" w:cs="Times New Roman"/>
          <w:sz w:val="24"/>
          <w:szCs w:val="24"/>
        </w:rPr>
      </w:pPr>
      <w:r w:rsidRPr="0002062D">
        <w:rPr>
          <w:rFonts w:ascii="Times New Roman" w:hAnsi="Times New Roman" w:cs="Times New Roman"/>
          <w:sz w:val="24"/>
          <w:szCs w:val="24"/>
        </w:rPr>
        <w:t>“Untuk mengukur laba yang diperoleh perusahaan dalam suatu periode tertentu.</w:t>
      </w:r>
    </w:p>
    <w:p w:rsidR="0002062D" w:rsidRDefault="0002062D" w:rsidP="0079145F">
      <w:pPr>
        <w:pStyle w:val="ListParagraph"/>
        <w:numPr>
          <w:ilvl w:val="0"/>
          <w:numId w:val="10"/>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Untuk me</w:t>
      </w:r>
      <w:r w:rsidRPr="0002062D">
        <w:rPr>
          <w:rFonts w:ascii="Times New Roman" w:hAnsi="Times New Roman" w:cs="Times New Roman"/>
          <w:sz w:val="24"/>
          <w:szCs w:val="24"/>
        </w:rPr>
        <w:t>nilai posisi perusahaan tahun sebelumnya dengan tahun sekarang</w:t>
      </w:r>
      <w:r>
        <w:rPr>
          <w:rFonts w:ascii="Times New Roman" w:hAnsi="Times New Roman" w:cs="Times New Roman"/>
          <w:sz w:val="24"/>
          <w:szCs w:val="24"/>
        </w:rPr>
        <w:t>.</w:t>
      </w:r>
    </w:p>
    <w:p w:rsidR="0002062D" w:rsidRDefault="0002062D" w:rsidP="0079145F">
      <w:pPr>
        <w:pStyle w:val="ListParagraph"/>
        <w:numPr>
          <w:ilvl w:val="0"/>
          <w:numId w:val="10"/>
        </w:numPr>
        <w:spacing w:after="0" w:line="240" w:lineRule="auto"/>
        <w:ind w:left="1134"/>
        <w:jc w:val="both"/>
        <w:rPr>
          <w:rFonts w:ascii="Times New Roman" w:hAnsi="Times New Roman" w:cs="Times New Roman"/>
          <w:sz w:val="24"/>
          <w:szCs w:val="24"/>
        </w:rPr>
      </w:pPr>
      <w:r w:rsidRPr="0002062D">
        <w:rPr>
          <w:rFonts w:ascii="Times New Roman" w:hAnsi="Times New Roman" w:cs="Times New Roman"/>
          <w:sz w:val="24"/>
          <w:szCs w:val="24"/>
        </w:rPr>
        <w:t>Untuk menilai perkembangan laba dari waktu ke waktu,</w:t>
      </w:r>
    </w:p>
    <w:p w:rsidR="0002062D" w:rsidRDefault="0002062D" w:rsidP="0079145F">
      <w:pPr>
        <w:pStyle w:val="ListParagraph"/>
        <w:numPr>
          <w:ilvl w:val="0"/>
          <w:numId w:val="10"/>
        </w:numPr>
        <w:spacing w:after="0" w:line="240" w:lineRule="auto"/>
        <w:ind w:left="1134"/>
        <w:jc w:val="both"/>
        <w:rPr>
          <w:rFonts w:ascii="Times New Roman" w:hAnsi="Times New Roman" w:cs="Times New Roman"/>
          <w:sz w:val="24"/>
          <w:szCs w:val="24"/>
        </w:rPr>
      </w:pPr>
      <w:r w:rsidRPr="0002062D">
        <w:rPr>
          <w:rFonts w:ascii="Times New Roman" w:hAnsi="Times New Roman" w:cs="Times New Roman"/>
          <w:sz w:val="24"/>
          <w:szCs w:val="24"/>
        </w:rPr>
        <w:t>Untuk menilai besarnya laba bersih sesudah pajak dengan modal sendiri,</w:t>
      </w:r>
    </w:p>
    <w:p w:rsidR="0002062D" w:rsidRDefault="0002062D" w:rsidP="0079145F">
      <w:pPr>
        <w:pStyle w:val="ListParagraph"/>
        <w:numPr>
          <w:ilvl w:val="0"/>
          <w:numId w:val="10"/>
        </w:numPr>
        <w:spacing w:after="0" w:line="240" w:lineRule="auto"/>
        <w:ind w:left="1134"/>
        <w:jc w:val="both"/>
        <w:rPr>
          <w:rFonts w:ascii="Times New Roman" w:hAnsi="Times New Roman" w:cs="Times New Roman"/>
          <w:sz w:val="24"/>
          <w:szCs w:val="24"/>
        </w:rPr>
      </w:pPr>
      <w:r w:rsidRPr="0002062D">
        <w:rPr>
          <w:rFonts w:ascii="Times New Roman" w:hAnsi="Times New Roman" w:cs="Times New Roman"/>
          <w:sz w:val="24"/>
          <w:szCs w:val="24"/>
        </w:rPr>
        <w:t>Untuk mengukur produktifitasnya seluruh dana perusahaan yang digunakan baik modal pinjaman maupun modal sendiri,</w:t>
      </w:r>
    </w:p>
    <w:p w:rsidR="0002062D" w:rsidRDefault="0002062D" w:rsidP="0079145F">
      <w:pPr>
        <w:pStyle w:val="ListParagraph"/>
        <w:numPr>
          <w:ilvl w:val="0"/>
          <w:numId w:val="10"/>
        </w:numPr>
        <w:spacing w:after="0" w:line="240" w:lineRule="auto"/>
        <w:ind w:left="1134"/>
        <w:jc w:val="both"/>
        <w:rPr>
          <w:rFonts w:ascii="Times New Roman" w:hAnsi="Times New Roman" w:cs="Times New Roman"/>
          <w:sz w:val="24"/>
          <w:szCs w:val="24"/>
        </w:rPr>
      </w:pPr>
      <w:r w:rsidRPr="0002062D">
        <w:rPr>
          <w:rFonts w:ascii="Times New Roman" w:hAnsi="Times New Roman" w:cs="Times New Roman"/>
          <w:sz w:val="24"/>
          <w:szCs w:val="24"/>
        </w:rPr>
        <w:t>Untuk mengukur Produktifitas dari seluruh dana perusahaan yang digunakan baik modal sendiri,</w:t>
      </w:r>
    </w:p>
    <w:p w:rsidR="0002062D" w:rsidRDefault="0002062D" w:rsidP="0079145F">
      <w:pPr>
        <w:pStyle w:val="ListParagraph"/>
        <w:numPr>
          <w:ilvl w:val="0"/>
          <w:numId w:val="10"/>
        </w:numPr>
        <w:spacing w:after="0" w:line="240" w:lineRule="auto"/>
        <w:ind w:left="1134"/>
        <w:jc w:val="both"/>
        <w:rPr>
          <w:rFonts w:ascii="Times New Roman" w:hAnsi="Times New Roman" w:cs="Times New Roman"/>
          <w:sz w:val="24"/>
          <w:szCs w:val="24"/>
        </w:rPr>
      </w:pPr>
      <w:r w:rsidRPr="0002062D">
        <w:rPr>
          <w:rFonts w:ascii="Times New Roman" w:hAnsi="Times New Roman" w:cs="Times New Roman"/>
          <w:sz w:val="24"/>
          <w:szCs w:val="24"/>
        </w:rPr>
        <w:t>Tujuan lainnya”.</w:t>
      </w:r>
    </w:p>
    <w:p w:rsidR="0002062D" w:rsidRDefault="0002062D" w:rsidP="0002062D">
      <w:pPr>
        <w:pStyle w:val="ListParagraph"/>
        <w:spacing w:after="0" w:line="240" w:lineRule="auto"/>
        <w:ind w:left="1134"/>
        <w:jc w:val="both"/>
        <w:rPr>
          <w:rFonts w:ascii="Times New Roman" w:hAnsi="Times New Roman" w:cs="Times New Roman"/>
          <w:sz w:val="24"/>
          <w:szCs w:val="24"/>
        </w:rPr>
      </w:pPr>
    </w:p>
    <w:p w:rsidR="0002062D" w:rsidRDefault="0002062D" w:rsidP="0002062D">
      <w:pPr>
        <w:spacing w:after="0" w:line="480" w:lineRule="auto"/>
        <w:jc w:val="both"/>
        <w:rPr>
          <w:rFonts w:ascii="Times New Roman" w:hAnsi="Times New Roman" w:cs="Times New Roman"/>
          <w:sz w:val="24"/>
          <w:szCs w:val="24"/>
        </w:rPr>
      </w:pPr>
      <w:r w:rsidRPr="0002062D">
        <w:rPr>
          <w:rFonts w:ascii="Times New Roman" w:hAnsi="Times New Roman" w:cs="Times New Roman"/>
          <w:sz w:val="24"/>
          <w:szCs w:val="24"/>
        </w:rPr>
        <w:t>Sementara itu, menurut Kasmir (2015:198) manfaat yang diperoleh adalah untuk:</w:t>
      </w:r>
    </w:p>
    <w:p w:rsidR="0002062D" w:rsidRDefault="0002062D" w:rsidP="0079145F">
      <w:pPr>
        <w:pStyle w:val="ListParagraph"/>
        <w:numPr>
          <w:ilvl w:val="0"/>
          <w:numId w:val="11"/>
        </w:numPr>
        <w:spacing w:after="0" w:line="240" w:lineRule="auto"/>
        <w:ind w:left="1134" w:hanging="425"/>
        <w:jc w:val="both"/>
        <w:rPr>
          <w:rFonts w:ascii="Times New Roman" w:hAnsi="Times New Roman" w:cs="Times New Roman"/>
          <w:sz w:val="24"/>
          <w:szCs w:val="24"/>
        </w:rPr>
      </w:pPr>
      <w:r w:rsidRPr="0002062D">
        <w:rPr>
          <w:rFonts w:ascii="Times New Roman" w:hAnsi="Times New Roman" w:cs="Times New Roman"/>
          <w:sz w:val="24"/>
          <w:szCs w:val="24"/>
        </w:rPr>
        <w:t>“Mengetahui besarnya tingkat laba yang diperoleh perusahaan dalam suatu perusahaan,</w:t>
      </w:r>
    </w:p>
    <w:p w:rsidR="0002062D" w:rsidRDefault="0002062D" w:rsidP="0079145F">
      <w:pPr>
        <w:pStyle w:val="ListParagraph"/>
        <w:numPr>
          <w:ilvl w:val="0"/>
          <w:numId w:val="11"/>
        </w:numPr>
        <w:spacing w:after="0" w:line="240" w:lineRule="auto"/>
        <w:ind w:left="1134" w:hanging="425"/>
        <w:jc w:val="both"/>
        <w:rPr>
          <w:rFonts w:ascii="Times New Roman" w:hAnsi="Times New Roman" w:cs="Times New Roman"/>
          <w:sz w:val="24"/>
          <w:szCs w:val="24"/>
        </w:rPr>
      </w:pPr>
      <w:r w:rsidRPr="0002062D">
        <w:rPr>
          <w:rFonts w:ascii="Times New Roman" w:hAnsi="Times New Roman" w:cs="Times New Roman"/>
          <w:sz w:val="24"/>
          <w:szCs w:val="24"/>
        </w:rPr>
        <w:t>Mengetahui posisi laba perusahaan tahun sebelumnya dengan tahun sekarang,</w:t>
      </w:r>
    </w:p>
    <w:p w:rsidR="0002062D" w:rsidRDefault="0002062D" w:rsidP="0079145F">
      <w:pPr>
        <w:pStyle w:val="ListParagraph"/>
        <w:numPr>
          <w:ilvl w:val="0"/>
          <w:numId w:val="11"/>
        </w:numPr>
        <w:spacing w:after="0" w:line="240" w:lineRule="auto"/>
        <w:ind w:left="1134" w:hanging="425"/>
        <w:jc w:val="both"/>
        <w:rPr>
          <w:rFonts w:ascii="Times New Roman" w:hAnsi="Times New Roman" w:cs="Times New Roman"/>
          <w:sz w:val="24"/>
          <w:szCs w:val="24"/>
        </w:rPr>
      </w:pPr>
      <w:r w:rsidRPr="0002062D">
        <w:rPr>
          <w:rFonts w:ascii="Times New Roman" w:hAnsi="Times New Roman" w:cs="Times New Roman"/>
          <w:sz w:val="24"/>
          <w:szCs w:val="24"/>
        </w:rPr>
        <w:t>Mengetahui perkembangan laba dari waktu ke waktu,</w:t>
      </w:r>
    </w:p>
    <w:p w:rsidR="0002062D" w:rsidRDefault="0002062D" w:rsidP="0079145F">
      <w:pPr>
        <w:pStyle w:val="ListParagraph"/>
        <w:numPr>
          <w:ilvl w:val="0"/>
          <w:numId w:val="11"/>
        </w:numPr>
        <w:spacing w:after="0" w:line="240" w:lineRule="auto"/>
        <w:ind w:left="1134" w:hanging="425"/>
        <w:jc w:val="both"/>
        <w:rPr>
          <w:rFonts w:ascii="Times New Roman" w:hAnsi="Times New Roman" w:cs="Times New Roman"/>
          <w:sz w:val="24"/>
          <w:szCs w:val="24"/>
        </w:rPr>
      </w:pPr>
      <w:r w:rsidRPr="0002062D">
        <w:rPr>
          <w:rFonts w:ascii="Times New Roman" w:hAnsi="Times New Roman" w:cs="Times New Roman"/>
          <w:sz w:val="24"/>
          <w:szCs w:val="24"/>
        </w:rPr>
        <w:t>Mengetahui besarnya laba bersih sesudah pajak dengan modals endiri,</w:t>
      </w:r>
    </w:p>
    <w:p w:rsidR="0002062D" w:rsidRDefault="0002062D" w:rsidP="0079145F">
      <w:pPr>
        <w:pStyle w:val="ListParagraph"/>
        <w:numPr>
          <w:ilvl w:val="0"/>
          <w:numId w:val="11"/>
        </w:numPr>
        <w:spacing w:after="0" w:line="240" w:lineRule="auto"/>
        <w:ind w:left="1134" w:hanging="425"/>
        <w:jc w:val="both"/>
        <w:rPr>
          <w:rFonts w:ascii="Times New Roman" w:hAnsi="Times New Roman" w:cs="Times New Roman"/>
          <w:sz w:val="24"/>
          <w:szCs w:val="24"/>
        </w:rPr>
      </w:pPr>
      <w:r w:rsidRPr="0002062D">
        <w:rPr>
          <w:rFonts w:ascii="Times New Roman" w:hAnsi="Times New Roman" w:cs="Times New Roman"/>
          <w:sz w:val="24"/>
          <w:szCs w:val="24"/>
        </w:rPr>
        <w:t>Mengetahui produktivitas dari seluruh dana perusahaan yang digunakan baik modal pinjaman maupun modal sendiri</w:t>
      </w:r>
      <w:r>
        <w:rPr>
          <w:rFonts w:ascii="Times New Roman" w:hAnsi="Times New Roman" w:cs="Times New Roman"/>
          <w:sz w:val="24"/>
          <w:szCs w:val="24"/>
        </w:rPr>
        <w:t>,</w:t>
      </w:r>
    </w:p>
    <w:p w:rsidR="0002062D" w:rsidRPr="0002062D" w:rsidRDefault="0002062D" w:rsidP="0079145F">
      <w:pPr>
        <w:pStyle w:val="ListParagraph"/>
        <w:numPr>
          <w:ilvl w:val="0"/>
          <w:numId w:val="11"/>
        </w:numPr>
        <w:spacing w:after="0" w:line="240" w:lineRule="auto"/>
        <w:ind w:left="1134" w:hanging="425"/>
        <w:jc w:val="both"/>
        <w:rPr>
          <w:rFonts w:ascii="Times New Roman" w:hAnsi="Times New Roman" w:cs="Times New Roman"/>
          <w:sz w:val="24"/>
          <w:szCs w:val="24"/>
        </w:rPr>
      </w:pPr>
      <w:r w:rsidRPr="0002062D">
        <w:rPr>
          <w:rFonts w:ascii="Times New Roman" w:hAnsi="Times New Roman" w:cs="Times New Roman"/>
          <w:sz w:val="24"/>
          <w:szCs w:val="24"/>
        </w:rPr>
        <w:t>Manfata lainnya”.</w:t>
      </w:r>
    </w:p>
    <w:p w:rsidR="0002062D" w:rsidRPr="0002062D" w:rsidRDefault="0002062D" w:rsidP="00127F2C">
      <w:pPr>
        <w:spacing w:after="0" w:line="240" w:lineRule="auto"/>
        <w:jc w:val="both"/>
        <w:rPr>
          <w:rFonts w:ascii="Times New Roman" w:hAnsi="Times New Roman" w:cs="Times New Roman"/>
          <w:b/>
          <w:sz w:val="24"/>
          <w:szCs w:val="24"/>
          <w:lang w:val="en-US"/>
        </w:rPr>
      </w:pPr>
    </w:p>
    <w:p w:rsidR="00BB1134" w:rsidRDefault="0054689F" w:rsidP="00BB1134">
      <w:pPr>
        <w:jc w:val="both"/>
        <w:rPr>
          <w:rFonts w:ascii="Times New Roman" w:hAnsi="Times New Roman" w:cs="Times New Roman"/>
          <w:b/>
          <w:sz w:val="24"/>
          <w:szCs w:val="24"/>
        </w:rPr>
      </w:pPr>
      <w:r>
        <w:rPr>
          <w:rFonts w:ascii="Times New Roman" w:hAnsi="Times New Roman" w:cs="Times New Roman"/>
          <w:b/>
          <w:sz w:val="24"/>
          <w:szCs w:val="24"/>
        </w:rPr>
        <w:t>2.1.2</w:t>
      </w:r>
      <w:r w:rsidR="00D6128A" w:rsidRPr="00D6128A">
        <w:rPr>
          <w:rFonts w:ascii="Times New Roman" w:hAnsi="Times New Roman" w:cs="Times New Roman"/>
          <w:b/>
          <w:sz w:val="24"/>
          <w:szCs w:val="24"/>
        </w:rPr>
        <w:t>.2 Jenis-Jenis Rasio Profitabilitas</w:t>
      </w:r>
    </w:p>
    <w:p w:rsidR="00D6128A" w:rsidRDefault="00D6128A" w:rsidP="00D6128A">
      <w:pPr>
        <w:jc w:val="both"/>
        <w:rPr>
          <w:rFonts w:ascii="Times New Roman" w:hAnsi="Times New Roman" w:cs="Times New Roman"/>
          <w:sz w:val="24"/>
          <w:szCs w:val="24"/>
        </w:rPr>
      </w:pPr>
      <w:r>
        <w:rPr>
          <w:rFonts w:ascii="Times New Roman" w:hAnsi="Times New Roman" w:cs="Times New Roman"/>
          <w:b/>
          <w:sz w:val="24"/>
          <w:szCs w:val="24"/>
        </w:rPr>
        <w:tab/>
      </w:r>
      <w:r w:rsidRPr="00D6128A">
        <w:rPr>
          <w:rFonts w:ascii="Times New Roman" w:hAnsi="Times New Roman" w:cs="Times New Roman"/>
          <w:sz w:val="24"/>
          <w:szCs w:val="24"/>
        </w:rPr>
        <w:t>Adapun jenis-jenis profitabilitas dalam buku Sartono (2012:113), sebagai berikut:</w:t>
      </w:r>
    </w:p>
    <w:p w:rsidR="00C2254E" w:rsidRPr="00C2254E" w:rsidRDefault="00C2254E" w:rsidP="00C2254E">
      <w:pPr>
        <w:pStyle w:val="ListParagraph"/>
        <w:numPr>
          <w:ilvl w:val="0"/>
          <w:numId w:val="36"/>
        </w:numPr>
        <w:jc w:val="both"/>
        <w:rPr>
          <w:rFonts w:ascii="Times New Roman" w:hAnsi="Times New Roman" w:cs="Times New Roman"/>
          <w:b/>
          <w:sz w:val="24"/>
          <w:szCs w:val="24"/>
        </w:rPr>
      </w:pPr>
      <w:r w:rsidRPr="00C2254E">
        <w:rPr>
          <w:rFonts w:ascii="Times New Roman" w:hAnsi="Times New Roman" w:cs="Times New Roman"/>
          <w:i/>
          <w:sz w:val="24"/>
          <w:szCs w:val="24"/>
        </w:rPr>
        <w:t>Gross Profit Margin</w:t>
      </w:r>
      <w:r w:rsidRPr="00C2254E">
        <w:rPr>
          <w:rFonts w:ascii="Times New Roman" w:hAnsi="Times New Roman" w:cs="Times New Roman"/>
          <w:sz w:val="24"/>
          <w:szCs w:val="24"/>
        </w:rPr>
        <w:t xml:space="preserve"> digunakan untuk mengukur kemampuan perusahaan menghasilkan laba melalui persentase laba kotor dari penjualan perusahaan.</w:t>
      </w:r>
    </w:p>
    <w:p w:rsidR="00C2254E" w:rsidRPr="00C2254E" w:rsidRDefault="00C2254E" w:rsidP="00C2254E">
      <w:pPr>
        <w:pStyle w:val="ListParagraph"/>
        <w:jc w:val="both"/>
        <w:rPr>
          <w:rFonts w:ascii="Times New Roman" w:hAnsi="Times New Roman" w:cs="Times New Roman"/>
          <w:b/>
          <w:sz w:val="24"/>
          <w:szCs w:val="24"/>
        </w:rPr>
      </w:pPr>
    </w:p>
    <w:p w:rsidR="00C2254E" w:rsidRDefault="00C2254E" w:rsidP="00C2254E">
      <w:pPr>
        <w:pStyle w:val="ListParagraph"/>
        <w:jc w:val="center"/>
        <w:rPr>
          <w:rFonts w:ascii="Times New Roman" w:eastAsiaTheme="minorEastAsia" w:hAnsi="Times New Roman" w:cs="Times New Roman"/>
          <w:sz w:val="28"/>
          <w:szCs w:val="28"/>
        </w:rPr>
      </w:pPr>
      <w:r w:rsidRPr="00C2254E">
        <w:rPr>
          <w:rFonts w:ascii="Times New Roman" w:hAnsi="Times New Roman" w:cs="Times New Roman"/>
          <w:i/>
          <w:sz w:val="24"/>
          <w:szCs w:val="24"/>
        </w:rPr>
        <w:t>Gross Profit Margin</w:t>
      </w:r>
      <w:r>
        <w:rPr>
          <w:rFonts w:ascii="Times New Roman" w:hAnsi="Times New Roman" w:cs="Times New Roman"/>
          <w:sz w:val="24"/>
          <w:szCs w:val="24"/>
        </w:rPr>
        <w:t xml:space="preserve"> = </w:t>
      </w:r>
      <m:oMath>
        <m:f>
          <m:fPr>
            <m:ctrlPr>
              <w:rPr>
                <w:rFonts w:ascii="Cambria Math" w:hAnsi="Cambria Math" w:cs="Times New Roman"/>
                <w:sz w:val="28"/>
                <w:szCs w:val="28"/>
              </w:rPr>
            </m:ctrlPr>
          </m:fPr>
          <m:num>
            <m:r>
              <m:rPr>
                <m:sty m:val="p"/>
              </m:rPr>
              <w:rPr>
                <w:rFonts w:ascii="Cambria Math" w:hAnsi="Cambria Math" w:cs="Times New Roman"/>
                <w:sz w:val="28"/>
                <w:szCs w:val="28"/>
              </w:rPr>
              <m:t xml:space="preserve">penjualan-harga pokok penjualan </m:t>
            </m:r>
          </m:num>
          <m:den>
            <m:r>
              <m:rPr>
                <m:sty m:val="p"/>
              </m:rPr>
              <w:rPr>
                <w:rFonts w:ascii="Cambria Math" w:hAnsi="Cambria Math" w:cs="Times New Roman"/>
                <w:sz w:val="28"/>
                <w:szCs w:val="28"/>
              </w:rPr>
              <m:t xml:space="preserve">penjualan </m:t>
            </m:r>
          </m:den>
        </m:f>
      </m:oMath>
    </w:p>
    <w:p w:rsidR="00C2254E" w:rsidRDefault="00C2254E" w:rsidP="00C2254E">
      <w:pPr>
        <w:pStyle w:val="ListParagraph"/>
        <w:jc w:val="center"/>
        <w:rPr>
          <w:rFonts w:ascii="Times New Roman" w:eastAsiaTheme="minorEastAsia" w:hAnsi="Times New Roman" w:cs="Times New Roman"/>
          <w:sz w:val="28"/>
          <w:szCs w:val="28"/>
        </w:rPr>
      </w:pPr>
    </w:p>
    <w:p w:rsidR="00C2254E" w:rsidRPr="00C2254E" w:rsidRDefault="00C2254E" w:rsidP="00C2254E">
      <w:pPr>
        <w:pStyle w:val="ListParagraph"/>
        <w:numPr>
          <w:ilvl w:val="0"/>
          <w:numId w:val="36"/>
        </w:numPr>
        <w:rPr>
          <w:rFonts w:ascii="Times New Roman" w:hAnsi="Times New Roman" w:cs="Times New Roman"/>
          <w:b/>
          <w:sz w:val="24"/>
          <w:szCs w:val="24"/>
        </w:rPr>
      </w:pPr>
      <w:r w:rsidRPr="00C2254E">
        <w:rPr>
          <w:rFonts w:ascii="Times New Roman" w:hAnsi="Times New Roman" w:cs="Times New Roman"/>
          <w:i/>
          <w:sz w:val="24"/>
          <w:szCs w:val="24"/>
        </w:rPr>
        <w:t>Net Profit Margin</w:t>
      </w:r>
      <w:r>
        <w:rPr>
          <w:rFonts w:ascii="Times New Roman" w:hAnsi="Times New Roman" w:cs="Times New Roman"/>
          <w:sz w:val="24"/>
          <w:szCs w:val="24"/>
        </w:rPr>
        <w:t xml:space="preserve"> </w:t>
      </w:r>
      <w:r w:rsidRPr="00C2254E">
        <w:rPr>
          <w:rFonts w:ascii="Times New Roman" w:hAnsi="Times New Roman" w:cs="Times New Roman"/>
          <w:sz w:val="24"/>
          <w:szCs w:val="24"/>
        </w:rPr>
        <w:t>digunakan untuk mengetahui laba bersih dari penjualan setelah dikurangi pajak.</w:t>
      </w:r>
    </w:p>
    <w:p w:rsidR="00C2254E" w:rsidRPr="00C2254E" w:rsidRDefault="00C2254E" w:rsidP="00C2254E">
      <w:pPr>
        <w:pStyle w:val="ListParagraph"/>
        <w:ind w:firstLine="720"/>
        <w:rPr>
          <w:rFonts w:ascii="Times New Roman" w:eastAsiaTheme="minorEastAsia" w:hAnsi="Times New Roman" w:cs="Times New Roman"/>
          <w:i/>
          <w:sz w:val="28"/>
          <w:szCs w:val="28"/>
        </w:rPr>
      </w:pPr>
      <w:r w:rsidRPr="00C2254E">
        <w:rPr>
          <w:rFonts w:ascii="Times New Roman" w:hAnsi="Times New Roman" w:cs="Times New Roman"/>
          <w:i/>
          <w:sz w:val="24"/>
          <w:szCs w:val="24"/>
        </w:rPr>
        <w:lastRenderedPageBreak/>
        <w:t>Net Profit Margin</w:t>
      </w:r>
      <w:r>
        <w:rPr>
          <w:rFonts w:ascii="Times New Roman" w:hAnsi="Times New Roman" w:cs="Times New Roman"/>
          <w:i/>
          <w:sz w:val="24"/>
          <w:szCs w:val="24"/>
        </w:rPr>
        <w:t xml:space="preserve"> = </w:t>
      </w:r>
      <m:oMath>
        <m:f>
          <m:fPr>
            <m:ctrlPr>
              <w:rPr>
                <w:rFonts w:ascii="Cambria Math" w:hAnsi="Cambria Math" w:cs="Times New Roman"/>
                <w:sz w:val="28"/>
                <w:szCs w:val="28"/>
              </w:rPr>
            </m:ctrlPr>
          </m:fPr>
          <m:num>
            <m:r>
              <m:rPr>
                <m:sty m:val="p"/>
              </m:rPr>
              <w:rPr>
                <w:rFonts w:ascii="Cambria Math" w:hAnsi="Cambria Math" w:cs="Times New Roman"/>
                <w:sz w:val="28"/>
                <w:szCs w:val="28"/>
              </w:rPr>
              <m:t xml:space="preserve">laba setelah pajak </m:t>
            </m:r>
          </m:num>
          <m:den>
            <m:r>
              <m:rPr>
                <m:sty m:val="p"/>
              </m:rPr>
              <w:rPr>
                <w:rFonts w:ascii="Cambria Math" w:hAnsi="Cambria Math" w:cs="Times New Roman"/>
                <w:sz w:val="28"/>
                <w:szCs w:val="28"/>
              </w:rPr>
              <m:t>penjualan</m:t>
            </m:r>
          </m:den>
        </m:f>
      </m:oMath>
    </w:p>
    <w:p w:rsidR="00C2254E" w:rsidRPr="00C2254E" w:rsidRDefault="00C2254E" w:rsidP="00C2254E">
      <w:pPr>
        <w:pStyle w:val="ListParagraph"/>
        <w:rPr>
          <w:rFonts w:ascii="Times New Roman" w:hAnsi="Times New Roman" w:cs="Times New Roman"/>
          <w:b/>
          <w:sz w:val="24"/>
          <w:szCs w:val="24"/>
        </w:rPr>
      </w:pPr>
    </w:p>
    <w:p w:rsidR="00C2254E" w:rsidRPr="00C2254E" w:rsidRDefault="00C2254E" w:rsidP="00C2254E">
      <w:pPr>
        <w:pStyle w:val="ListParagraph"/>
        <w:numPr>
          <w:ilvl w:val="0"/>
          <w:numId w:val="36"/>
        </w:numPr>
        <w:rPr>
          <w:rFonts w:ascii="Times New Roman" w:hAnsi="Times New Roman" w:cs="Times New Roman"/>
          <w:b/>
          <w:sz w:val="24"/>
          <w:szCs w:val="24"/>
        </w:rPr>
      </w:pPr>
      <w:r w:rsidRPr="00C2254E">
        <w:rPr>
          <w:rFonts w:ascii="Times New Roman" w:hAnsi="Times New Roman" w:cs="Times New Roman"/>
          <w:i/>
          <w:sz w:val="24"/>
          <w:szCs w:val="24"/>
        </w:rPr>
        <w:t>Profit Margin</w:t>
      </w:r>
      <w:r>
        <w:rPr>
          <w:rFonts w:ascii="Times New Roman" w:hAnsi="Times New Roman" w:cs="Times New Roman"/>
          <w:sz w:val="24"/>
          <w:szCs w:val="24"/>
        </w:rPr>
        <w:t xml:space="preserve"> </w:t>
      </w:r>
      <w:r w:rsidRPr="00C2254E">
        <w:rPr>
          <w:rFonts w:ascii="Times New Roman" w:hAnsi="Times New Roman" w:cs="Times New Roman"/>
          <w:sz w:val="24"/>
          <w:szCs w:val="24"/>
        </w:rPr>
        <w:t>digunakan untuk menghitung laba sebelum pajak dibagi total penjualan.</w:t>
      </w:r>
    </w:p>
    <w:p w:rsidR="00C2254E" w:rsidRDefault="00C2254E" w:rsidP="00C2254E">
      <w:pPr>
        <w:pStyle w:val="ListParagraph"/>
        <w:ind w:firstLine="720"/>
        <w:rPr>
          <w:rFonts w:ascii="Times New Roman" w:eastAsiaTheme="minorEastAsia" w:hAnsi="Times New Roman" w:cs="Times New Roman"/>
          <w:i/>
          <w:sz w:val="28"/>
          <w:szCs w:val="28"/>
        </w:rPr>
      </w:pPr>
      <w:r w:rsidRPr="00C2254E">
        <w:rPr>
          <w:rFonts w:ascii="Times New Roman" w:hAnsi="Times New Roman" w:cs="Times New Roman"/>
          <w:i/>
          <w:sz w:val="24"/>
          <w:szCs w:val="24"/>
        </w:rPr>
        <w:t>Profit Margin</w:t>
      </w:r>
      <w:r>
        <w:rPr>
          <w:rFonts w:ascii="Times New Roman" w:hAnsi="Times New Roman" w:cs="Times New Roman"/>
          <w:i/>
          <w:sz w:val="24"/>
          <w:szCs w:val="24"/>
        </w:rPr>
        <w:t xml:space="preserve"> = </w:t>
      </w:r>
      <m:oMath>
        <m:f>
          <m:fPr>
            <m:ctrlPr>
              <w:rPr>
                <w:rFonts w:ascii="Cambria Math" w:hAnsi="Cambria Math" w:cs="Times New Roman"/>
                <w:sz w:val="28"/>
                <w:szCs w:val="28"/>
              </w:rPr>
            </m:ctrlPr>
          </m:fPr>
          <m:num>
            <m:r>
              <m:rPr>
                <m:sty m:val="p"/>
              </m:rPr>
              <w:rPr>
                <w:rFonts w:ascii="Cambria Math" w:hAnsi="Cambria Math" w:cs="Times New Roman"/>
                <w:sz w:val="28"/>
                <w:szCs w:val="28"/>
              </w:rPr>
              <m:t>laba sebelum pajak</m:t>
            </m:r>
          </m:num>
          <m:den>
            <m:r>
              <m:rPr>
                <m:sty m:val="p"/>
              </m:rPr>
              <w:rPr>
                <w:rFonts w:ascii="Cambria Math" w:hAnsi="Cambria Math" w:cs="Times New Roman"/>
                <w:sz w:val="28"/>
                <w:szCs w:val="28"/>
              </w:rPr>
              <m:t xml:space="preserve">penjualan </m:t>
            </m:r>
          </m:den>
        </m:f>
      </m:oMath>
    </w:p>
    <w:p w:rsidR="00C2254E" w:rsidRPr="00C2254E" w:rsidRDefault="00C2254E" w:rsidP="00C2254E">
      <w:pPr>
        <w:pStyle w:val="ListParagraph"/>
        <w:ind w:firstLine="720"/>
        <w:rPr>
          <w:rFonts w:ascii="Times New Roman" w:hAnsi="Times New Roman" w:cs="Times New Roman"/>
          <w:b/>
          <w:sz w:val="28"/>
          <w:szCs w:val="28"/>
        </w:rPr>
      </w:pPr>
    </w:p>
    <w:p w:rsidR="00C2254E" w:rsidRPr="00C2254E" w:rsidRDefault="00C2254E" w:rsidP="00C2254E">
      <w:pPr>
        <w:pStyle w:val="ListParagraph"/>
        <w:numPr>
          <w:ilvl w:val="0"/>
          <w:numId w:val="36"/>
        </w:numPr>
        <w:rPr>
          <w:rFonts w:ascii="Times New Roman" w:hAnsi="Times New Roman" w:cs="Times New Roman"/>
          <w:b/>
          <w:sz w:val="24"/>
          <w:szCs w:val="24"/>
        </w:rPr>
      </w:pPr>
      <w:r w:rsidRPr="00C2254E">
        <w:rPr>
          <w:rFonts w:ascii="Times New Roman" w:hAnsi="Times New Roman" w:cs="Times New Roman"/>
          <w:i/>
          <w:sz w:val="24"/>
          <w:szCs w:val="24"/>
        </w:rPr>
        <w:t>Return On Investment</w:t>
      </w:r>
      <w:r>
        <w:rPr>
          <w:rFonts w:ascii="Times New Roman" w:hAnsi="Times New Roman" w:cs="Times New Roman"/>
          <w:sz w:val="24"/>
          <w:szCs w:val="24"/>
        </w:rPr>
        <w:t xml:space="preserve"> </w:t>
      </w:r>
      <w:r w:rsidRPr="00C2254E">
        <w:rPr>
          <w:rFonts w:ascii="Times New Roman" w:hAnsi="Times New Roman" w:cs="Times New Roman"/>
          <w:sz w:val="24"/>
          <w:szCs w:val="24"/>
        </w:rPr>
        <w:t xml:space="preserve">atau </w:t>
      </w:r>
      <w:r w:rsidRPr="00C2254E">
        <w:rPr>
          <w:rFonts w:ascii="Times New Roman" w:hAnsi="Times New Roman" w:cs="Times New Roman"/>
          <w:i/>
          <w:sz w:val="24"/>
          <w:szCs w:val="24"/>
        </w:rPr>
        <w:t>Return On Assets</w:t>
      </w:r>
      <w:r w:rsidRPr="00C2254E">
        <w:rPr>
          <w:rFonts w:ascii="Times New Roman" w:hAnsi="Times New Roman" w:cs="Times New Roman"/>
          <w:sz w:val="24"/>
          <w:szCs w:val="24"/>
        </w:rPr>
        <w:t xml:space="preserve"> menunjukkan kemampuan perusahaan menghasilkan laba dari aktiva yang dipergunakan.</w:t>
      </w:r>
    </w:p>
    <w:p w:rsidR="00C2254E" w:rsidRDefault="00C2254E" w:rsidP="007A4997">
      <w:pPr>
        <w:pStyle w:val="ListParagraph"/>
        <w:ind w:firstLine="720"/>
        <w:rPr>
          <w:rFonts w:ascii="Times New Roman" w:eastAsiaTheme="minorEastAsia" w:hAnsi="Times New Roman" w:cs="Times New Roman"/>
          <w:i/>
          <w:sz w:val="28"/>
          <w:szCs w:val="28"/>
        </w:rPr>
      </w:pPr>
      <w:r w:rsidRPr="00127F2C">
        <w:rPr>
          <w:rFonts w:ascii="Times New Roman" w:hAnsi="Times New Roman" w:cs="Times New Roman"/>
          <w:i/>
          <w:sz w:val="24"/>
          <w:szCs w:val="24"/>
        </w:rPr>
        <w:t>Return On Asset</w:t>
      </w:r>
      <w:r w:rsidRPr="00127F2C">
        <w:rPr>
          <w:rFonts w:ascii="Times New Roman" w:hAnsi="Times New Roman" w:cs="Times New Roman"/>
          <w:i/>
          <w:sz w:val="28"/>
          <w:szCs w:val="28"/>
        </w:rPr>
        <w:t xml:space="preserve"> =</w:t>
      </w:r>
      <m:oMath>
        <m:f>
          <m:fPr>
            <m:ctrlPr>
              <w:rPr>
                <w:rFonts w:ascii="Cambria Math" w:hAnsi="Cambria Math" w:cs="Times New Roman"/>
                <w:sz w:val="28"/>
                <w:szCs w:val="28"/>
              </w:rPr>
            </m:ctrlPr>
          </m:fPr>
          <m:num>
            <m:r>
              <m:rPr>
                <m:sty m:val="p"/>
              </m:rPr>
              <w:rPr>
                <w:rFonts w:ascii="Cambria Math" w:hAnsi="Cambria Math" w:cs="Times New Roman"/>
                <w:sz w:val="28"/>
                <w:szCs w:val="28"/>
              </w:rPr>
              <m:t>laba setelah pajak</m:t>
            </m:r>
          </m:num>
          <m:den>
            <m:r>
              <m:rPr>
                <m:sty m:val="p"/>
              </m:rPr>
              <w:rPr>
                <w:rFonts w:ascii="Cambria Math" w:hAnsi="Cambria Math" w:cs="Times New Roman"/>
                <w:sz w:val="28"/>
                <w:szCs w:val="28"/>
              </w:rPr>
              <m:t>total aktiva</m:t>
            </m:r>
          </m:den>
        </m:f>
      </m:oMath>
    </w:p>
    <w:p w:rsidR="00C2254E" w:rsidRPr="00127F2C" w:rsidRDefault="00C2254E" w:rsidP="00C2254E">
      <w:pPr>
        <w:pStyle w:val="ListParagraph"/>
        <w:rPr>
          <w:rFonts w:ascii="Times New Roman" w:eastAsiaTheme="minorEastAsia" w:hAnsi="Times New Roman" w:cs="Times New Roman"/>
          <w:i/>
          <w:sz w:val="28"/>
          <w:szCs w:val="28"/>
        </w:rPr>
      </w:pPr>
    </w:p>
    <w:p w:rsidR="00C2254E" w:rsidRPr="007A4997" w:rsidRDefault="007A4997" w:rsidP="00C2254E">
      <w:pPr>
        <w:pStyle w:val="ListParagraph"/>
        <w:numPr>
          <w:ilvl w:val="0"/>
          <w:numId w:val="36"/>
        </w:numPr>
        <w:rPr>
          <w:rFonts w:ascii="Times New Roman" w:hAnsi="Times New Roman" w:cs="Times New Roman"/>
          <w:b/>
          <w:sz w:val="24"/>
          <w:szCs w:val="24"/>
        </w:rPr>
      </w:pPr>
      <w:r w:rsidRPr="007A4997">
        <w:rPr>
          <w:rFonts w:ascii="Times New Roman" w:hAnsi="Times New Roman" w:cs="Times New Roman"/>
          <w:i/>
          <w:sz w:val="24"/>
          <w:szCs w:val="24"/>
        </w:rPr>
        <w:t>Return On Equity</w:t>
      </w:r>
      <w:r w:rsidRPr="007A4997">
        <w:rPr>
          <w:rFonts w:ascii="Times New Roman" w:hAnsi="Times New Roman" w:cs="Times New Roman"/>
          <w:sz w:val="24"/>
          <w:szCs w:val="24"/>
        </w:rPr>
        <w:t xml:space="preserve"> mengukur kemampuan perusahaan memperoleh laba yang tersedia bagi pemegang saham perusahaan.</w:t>
      </w:r>
    </w:p>
    <w:p w:rsidR="003110D3" w:rsidRPr="003110D3" w:rsidRDefault="007A4997" w:rsidP="003110D3">
      <w:pPr>
        <w:pStyle w:val="ListParagraph"/>
        <w:ind w:firstLine="720"/>
        <w:rPr>
          <w:rFonts w:ascii="Times New Roman" w:eastAsiaTheme="minorEastAsia" w:hAnsi="Times New Roman" w:cs="Times New Roman"/>
          <w:sz w:val="28"/>
          <w:szCs w:val="28"/>
        </w:rPr>
      </w:pPr>
      <w:r w:rsidRPr="007A4997">
        <w:rPr>
          <w:rFonts w:ascii="Times New Roman" w:hAnsi="Times New Roman" w:cs="Times New Roman"/>
          <w:i/>
          <w:sz w:val="24"/>
          <w:szCs w:val="24"/>
        </w:rPr>
        <w:t>Return On Equity</w:t>
      </w:r>
      <w:r>
        <w:rPr>
          <w:rFonts w:ascii="Times New Roman" w:hAnsi="Times New Roman" w:cs="Times New Roman"/>
          <w:sz w:val="24"/>
          <w:szCs w:val="24"/>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 xml:space="preserve">laba setelah pajak </m:t>
            </m:r>
          </m:num>
          <m:den>
            <m:r>
              <w:rPr>
                <w:rFonts w:ascii="Cambria Math" w:hAnsi="Cambria Math" w:cs="Times New Roman"/>
                <w:sz w:val="28"/>
                <w:szCs w:val="28"/>
              </w:rPr>
              <m:t xml:space="preserve">modal sendiri </m:t>
            </m:r>
          </m:den>
        </m:f>
      </m:oMath>
    </w:p>
    <w:p w:rsidR="000F7718" w:rsidRDefault="007A4997" w:rsidP="000F7718">
      <w:pPr>
        <w:ind w:firstLine="720"/>
        <w:jc w:val="both"/>
        <w:rPr>
          <w:rFonts w:ascii="Times New Roman" w:hAnsi="Times New Roman" w:cs="Times New Roman"/>
          <w:sz w:val="24"/>
          <w:szCs w:val="24"/>
        </w:rPr>
      </w:pPr>
      <w:r w:rsidRPr="007A4997">
        <w:rPr>
          <w:rFonts w:ascii="Times New Roman" w:hAnsi="Times New Roman" w:cs="Times New Roman"/>
          <w:sz w:val="24"/>
          <w:szCs w:val="24"/>
        </w:rPr>
        <w:t xml:space="preserve">Rasio profitabilitas digunakan untuk mengetahui kemampuan perusahaan untuk mendapatkan laba, melalui rasio inilah investor dapat mengetahui tingkat pengembalian dari investasinya. Rasio profitabilitas yang sering digunakan yaitu </w:t>
      </w:r>
      <w:r w:rsidRPr="007A4997">
        <w:rPr>
          <w:rFonts w:ascii="Times New Roman" w:hAnsi="Times New Roman" w:cs="Times New Roman"/>
          <w:i/>
          <w:sz w:val="24"/>
          <w:szCs w:val="24"/>
        </w:rPr>
        <w:t>Return on Assets (ROA)</w:t>
      </w:r>
      <w:r w:rsidRPr="007A4997">
        <w:rPr>
          <w:rFonts w:ascii="Times New Roman" w:hAnsi="Times New Roman" w:cs="Times New Roman"/>
          <w:sz w:val="24"/>
          <w:szCs w:val="24"/>
        </w:rPr>
        <w:t xml:space="preserve">, </w:t>
      </w:r>
      <w:r w:rsidRPr="007A4997">
        <w:rPr>
          <w:rFonts w:ascii="Times New Roman" w:hAnsi="Times New Roman" w:cs="Times New Roman"/>
          <w:i/>
          <w:sz w:val="24"/>
          <w:szCs w:val="24"/>
        </w:rPr>
        <w:t>Return on Investment (ROI)</w:t>
      </w:r>
      <w:r w:rsidRPr="007A4997">
        <w:rPr>
          <w:rFonts w:ascii="Times New Roman" w:hAnsi="Times New Roman" w:cs="Times New Roman"/>
          <w:sz w:val="24"/>
          <w:szCs w:val="24"/>
        </w:rPr>
        <w:t xml:space="preserve">, </w:t>
      </w:r>
      <w:r w:rsidRPr="007A4997">
        <w:rPr>
          <w:rFonts w:ascii="Times New Roman" w:hAnsi="Times New Roman" w:cs="Times New Roman"/>
          <w:i/>
          <w:sz w:val="24"/>
          <w:szCs w:val="24"/>
        </w:rPr>
        <w:t xml:space="preserve">Return on Equity(ROE), Gross Profit Margin </w:t>
      </w:r>
      <w:r w:rsidRPr="007A4997">
        <w:rPr>
          <w:rFonts w:ascii="Times New Roman" w:hAnsi="Times New Roman" w:cs="Times New Roman"/>
          <w:sz w:val="24"/>
          <w:szCs w:val="24"/>
        </w:rPr>
        <w:t xml:space="preserve">dan Net Profit </w:t>
      </w:r>
      <w:r w:rsidRPr="007A4997">
        <w:rPr>
          <w:rFonts w:ascii="Times New Roman" w:hAnsi="Times New Roman" w:cs="Times New Roman"/>
          <w:i/>
          <w:sz w:val="24"/>
          <w:szCs w:val="24"/>
        </w:rPr>
        <w:t>Margin</w:t>
      </w:r>
      <w:r w:rsidRPr="007A4997">
        <w:rPr>
          <w:rFonts w:ascii="Times New Roman" w:hAnsi="Times New Roman" w:cs="Times New Roman"/>
          <w:sz w:val="24"/>
          <w:szCs w:val="24"/>
        </w:rPr>
        <w:t xml:space="preserve">. Perusahaan dapat menggunakan rasio profitabilitas secara keseluruhan atau hanya sebagian saja dari jenis rasio profitabilitas yang ada. Penggunaan rasio secara sebagian berarti bahwa perusahaan hanya menggnunakan beberapa jenis rasio saja yang memang di anggap perlu di ketahui. Hery (2016:193) Dari semua rasio profitabilitas di atas, penulis hanya akan menggunakan </w:t>
      </w:r>
      <w:r w:rsidRPr="007A4997">
        <w:rPr>
          <w:rFonts w:ascii="Times New Roman" w:hAnsi="Times New Roman" w:cs="Times New Roman"/>
          <w:i/>
          <w:sz w:val="24"/>
          <w:szCs w:val="24"/>
        </w:rPr>
        <w:t>Return on Assets (ROA)</w:t>
      </w:r>
      <w:r>
        <w:rPr>
          <w:rFonts w:ascii="Times New Roman" w:hAnsi="Times New Roman" w:cs="Times New Roman"/>
          <w:i/>
          <w:sz w:val="24"/>
          <w:szCs w:val="24"/>
        </w:rPr>
        <w:t xml:space="preserve"> </w:t>
      </w:r>
      <w:r w:rsidR="000F7718" w:rsidRPr="000F7718">
        <w:rPr>
          <w:rFonts w:ascii="Times New Roman" w:hAnsi="Times New Roman" w:cs="Times New Roman"/>
          <w:sz w:val="24"/>
          <w:szCs w:val="24"/>
        </w:rPr>
        <w:t>merupakan salah satu cara menghitung kinerja keuangan perusahaan dengan membandingkan laba bersih yang diperoleh perusahaan dengan total asetyang dimiliki oleh perusahaan.</w:t>
      </w:r>
      <w:r w:rsidR="000F7718">
        <w:rPr>
          <w:rFonts w:ascii="Times New Roman" w:hAnsi="Times New Roman" w:cs="Times New Roman"/>
          <w:sz w:val="24"/>
          <w:szCs w:val="24"/>
        </w:rPr>
        <w:t xml:space="preserve"> </w:t>
      </w:r>
      <w:r w:rsidR="000F7718" w:rsidRPr="000F7718">
        <w:rPr>
          <w:rFonts w:ascii="Times New Roman" w:hAnsi="Times New Roman" w:cs="Times New Roman"/>
          <w:sz w:val="24"/>
          <w:szCs w:val="24"/>
        </w:rPr>
        <w:t>ROA merefleksikan seberapa banyak perusahaan telah memperoleh hasil atas sumber daya keuangan yang ditanamkan pada perusahaan.</w:t>
      </w:r>
    </w:p>
    <w:p w:rsidR="003110D3" w:rsidRDefault="003110D3" w:rsidP="003110D3">
      <w:pPr>
        <w:ind w:firstLine="720"/>
        <w:jc w:val="both"/>
        <w:rPr>
          <w:rFonts w:ascii="Times New Roman" w:hAnsi="Times New Roman" w:cs="Times New Roman"/>
          <w:sz w:val="24"/>
          <w:szCs w:val="24"/>
        </w:rPr>
      </w:pPr>
      <w:r>
        <w:rPr>
          <w:rFonts w:ascii="Times New Roman" w:hAnsi="Times New Roman" w:cs="Times New Roman"/>
          <w:sz w:val="24"/>
          <w:szCs w:val="24"/>
        </w:rPr>
        <w:t>Menurut Agus Sartono (2012:123) untuk menghitung ROA dapat dihitung dengan rumus:</w:t>
      </w:r>
    </w:p>
    <w:p w:rsidR="00042CB9" w:rsidRPr="003110D3" w:rsidRDefault="003110D3" w:rsidP="003110D3">
      <w:pPr>
        <w:ind w:firstLine="720"/>
        <w:jc w:val="center"/>
        <w:rPr>
          <w:rFonts w:ascii="Times New Roman" w:eastAsiaTheme="minorEastAsia" w:hAnsi="Times New Roman" w:cs="Times New Roman"/>
          <w:sz w:val="24"/>
          <w:szCs w:val="24"/>
        </w:rPr>
      </w:pPr>
      <w:r w:rsidRPr="00715201">
        <w:rPr>
          <w:rFonts w:ascii="Times New Roman" w:hAnsi="Times New Roman" w:cs="Times New Roman"/>
          <w:i/>
          <w:sz w:val="24"/>
          <w:szCs w:val="24"/>
        </w:rPr>
        <w:t>Return On Asset</w:t>
      </w:r>
      <w:r>
        <w:rPr>
          <w:rFonts w:ascii="Times New Roman" w:hAnsi="Times New Roman" w:cs="Times New Roman"/>
          <w:i/>
          <w:sz w:val="28"/>
          <w:szCs w:val="28"/>
        </w:rPr>
        <w:t xml:space="preserve"> </w:t>
      </w:r>
      <w:r w:rsidRPr="00715201">
        <w:rPr>
          <w:rFonts w:ascii="Times New Roman" w:hAnsi="Times New Roman" w:cs="Times New Roman"/>
          <w:i/>
          <w:sz w:val="28"/>
          <w:szCs w:val="28"/>
        </w:rPr>
        <w:t>=</w:t>
      </w:r>
      <w:r>
        <w:rPr>
          <w:rFonts w:ascii="Times New Roman" w:hAnsi="Times New Roman" w:cs="Times New Roman"/>
          <w:i/>
          <w:sz w:val="28"/>
          <w:szCs w:val="28"/>
        </w:rPr>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laba setelah pajak</m:t>
            </m:r>
          </m:num>
          <m:den>
            <m:r>
              <m:rPr>
                <m:sty m:val="p"/>
              </m:rPr>
              <w:rPr>
                <w:rFonts w:ascii="Cambria Math" w:hAnsi="Cambria Math" w:cs="Times New Roman"/>
                <w:sz w:val="24"/>
                <w:szCs w:val="24"/>
              </w:rPr>
              <m:t>total aktiva</m:t>
            </m:r>
          </m:den>
        </m:f>
        <m:r>
          <w:rPr>
            <w:rFonts w:ascii="Cambria Math" w:eastAsiaTheme="minorEastAsia" w:hAnsi="Cambria Math" w:cs="Times New Roman"/>
            <w:sz w:val="24"/>
            <w:szCs w:val="24"/>
          </w:rPr>
          <m:t>×100%</m:t>
        </m:r>
      </m:oMath>
    </w:p>
    <w:p w:rsidR="000F7718" w:rsidRDefault="000F7718" w:rsidP="000F7718">
      <w:pPr>
        <w:ind w:firstLine="720"/>
        <w:jc w:val="both"/>
        <w:rPr>
          <w:rFonts w:ascii="Times New Roman" w:hAnsi="Times New Roman" w:cs="Times New Roman"/>
          <w:sz w:val="24"/>
          <w:szCs w:val="24"/>
        </w:rPr>
      </w:pPr>
    </w:p>
    <w:p w:rsidR="00541AB1" w:rsidRDefault="00541AB1" w:rsidP="000F7718">
      <w:pPr>
        <w:ind w:firstLine="720"/>
        <w:jc w:val="both"/>
        <w:rPr>
          <w:rFonts w:ascii="Times New Roman" w:hAnsi="Times New Roman" w:cs="Times New Roman"/>
          <w:sz w:val="24"/>
          <w:szCs w:val="24"/>
        </w:rPr>
      </w:pPr>
    </w:p>
    <w:p w:rsidR="00541AB1" w:rsidRDefault="00541AB1" w:rsidP="000F7718">
      <w:pPr>
        <w:ind w:firstLine="720"/>
        <w:jc w:val="both"/>
        <w:rPr>
          <w:rFonts w:ascii="Times New Roman" w:hAnsi="Times New Roman" w:cs="Times New Roman"/>
          <w:sz w:val="24"/>
          <w:szCs w:val="24"/>
        </w:rPr>
      </w:pPr>
    </w:p>
    <w:p w:rsidR="00541AB1" w:rsidRPr="00F37705" w:rsidRDefault="00541AB1" w:rsidP="000F7718">
      <w:pPr>
        <w:ind w:firstLine="720"/>
        <w:jc w:val="both"/>
        <w:rPr>
          <w:rFonts w:ascii="Times New Roman" w:hAnsi="Times New Roman" w:cs="Times New Roman"/>
          <w:sz w:val="24"/>
          <w:szCs w:val="24"/>
        </w:rPr>
      </w:pPr>
    </w:p>
    <w:p w:rsidR="00782FFF" w:rsidRPr="003A6119" w:rsidRDefault="0054689F" w:rsidP="00782FFF">
      <w:pPr>
        <w:spacing w:after="0" w:line="480" w:lineRule="auto"/>
        <w:jc w:val="both"/>
        <w:rPr>
          <w:rFonts w:ascii="Times New Roman" w:hAnsi="Times New Roman" w:cs="Times New Roman"/>
          <w:b/>
          <w:sz w:val="24"/>
          <w:lang w:val="en-US"/>
        </w:rPr>
      </w:pPr>
      <w:r>
        <w:rPr>
          <w:rFonts w:ascii="Times New Roman" w:hAnsi="Times New Roman" w:cs="Times New Roman"/>
          <w:b/>
          <w:sz w:val="24"/>
          <w:lang w:val="en-US"/>
        </w:rPr>
        <w:lastRenderedPageBreak/>
        <w:t>2.1.3</w:t>
      </w:r>
      <w:r w:rsidR="00EF5C26">
        <w:rPr>
          <w:rFonts w:ascii="Times New Roman" w:hAnsi="Times New Roman" w:cs="Times New Roman"/>
          <w:b/>
          <w:sz w:val="24"/>
          <w:lang w:val="en-US"/>
        </w:rPr>
        <w:t xml:space="preserve">    </w:t>
      </w:r>
      <w:r w:rsidR="00782FFF" w:rsidRPr="00782FFF">
        <w:rPr>
          <w:rFonts w:ascii="Times New Roman" w:hAnsi="Times New Roman" w:cs="Times New Roman"/>
          <w:b/>
          <w:i/>
          <w:sz w:val="24"/>
          <w:lang w:val="en-US"/>
        </w:rPr>
        <w:t>Tax Avoidance</w:t>
      </w:r>
    </w:p>
    <w:p w:rsidR="00EF5C26" w:rsidRDefault="0054689F" w:rsidP="000A6C9C">
      <w:pPr>
        <w:spacing w:after="0" w:line="480" w:lineRule="auto"/>
        <w:ind w:left="720" w:hanging="720"/>
        <w:jc w:val="both"/>
        <w:rPr>
          <w:rFonts w:ascii="Times New Roman" w:hAnsi="Times New Roman" w:cs="Times New Roman"/>
          <w:b/>
          <w:sz w:val="24"/>
          <w:lang w:val="en-US"/>
        </w:rPr>
      </w:pPr>
      <w:r>
        <w:rPr>
          <w:rFonts w:ascii="Times New Roman" w:hAnsi="Times New Roman" w:cs="Times New Roman"/>
          <w:b/>
          <w:sz w:val="24"/>
          <w:lang w:val="en-US"/>
        </w:rPr>
        <w:t>2.1.3</w:t>
      </w:r>
      <w:r w:rsidR="00782FFF">
        <w:rPr>
          <w:rFonts w:ascii="Times New Roman" w:hAnsi="Times New Roman" w:cs="Times New Roman"/>
          <w:b/>
          <w:sz w:val="24"/>
          <w:lang w:val="en-US"/>
        </w:rPr>
        <w:t xml:space="preserve">.1 Definisi </w:t>
      </w:r>
      <w:r w:rsidR="00782FFF" w:rsidRPr="00782FFF">
        <w:rPr>
          <w:rFonts w:ascii="Times New Roman" w:hAnsi="Times New Roman" w:cs="Times New Roman"/>
          <w:b/>
          <w:i/>
          <w:sz w:val="24"/>
          <w:lang w:val="en-US"/>
        </w:rPr>
        <w:t>Tax Avoidance</w:t>
      </w:r>
      <w:r w:rsidR="00782FFF">
        <w:rPr>
          <w:rFonts w:ascii="Times New Roman" w:hAnsi="Times New Roman" w:cs="Times New Roman"/>
          <w:b/>
          <w:sz w:val="24"/>
          <w:lang w:val="en-US"/>
        </w:rPr>
        <w:t xml:space="preserve"> </w:t>
      </w:r>
    </w:p>
    <w:p w:rsidR="003E3EE3" w:rsidRDefault="003E3EE3" w:rsidP="003E3EE3">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b/>
          <w:sz w:val="24"/>
          <w:lang w:val="en-US"/>
        </w:rPr>
        <w:tab/>
      </w:r>
      <w:r>
        <w:rPr>
          <w:rFonts w:ascii="Times New Roman" w:hAnsi="Times New Roman" w:cs="Times New Roman"/>
          <w:sz w:val="24"/>
          <w:szCs w:val="24"/>
        </w:rPr>
        <w:t xml:space="preserve">Menurut </w:t>
      </w:r>
      <w:r w:rsidRPr="00086632">
        <w:rPr>
          <w:rFonts w:ascii="Times New Roman" w:hAnsi="Times New Roman" w:cs="Times New Roman"/>
          <w:sz w:val="24"/>
          <w:szCs w:val="24"/>
        </w:rPr>
        <w:t>Dyreng et, al. (2010)</w:t>
      </w:r>
      <w:r>
        <w:rPr>
          <w:rFonts w:ascii="Times New Roman" w:hAnsi="Times New Roman" w:cs="Times New Roman"/>
          <w:sz w:val="24"/>
          <w:szCs w:val="24"/>
        </w:rPr>
        <w:t xml:space="preserve"> </w:t>
      </w:r>
      <w:r w:rsidRPr="00086632">
        <w:rPr>
          <w:rFonts w:ascii="Times New Roman" w:hAnsi="Times New Roman" w:cs="Times New Roman"/>
          <w:sz w:val="24"/>
          <w:szCs w:val="24"/>
        </w:rPr>
        <w:t xml:space="preserve">mendefinisikan </w:t>
      </w:r>
      <w:r w:rsidRPr="00086632">
        <w:rPr>
          <w:rFonts w:ascii="Times New Roman" w:hAnsi="Times New Roman" w:cs="Times New Roman"/>
          <w:i/>
          <w:sz w:val="24"/>
          <w:szCs w:val="24"/>
        </w:rPr>
        <w:t>tax avoidance</w:t>
      </w:r>
      <w:r w:rsidRPr="00086632">
        <w:rPr>
          <w:rFonts w:ascii="Times New Roman" w:hAnsi="Times New Roman" w:cs="Times New Roman"/>
          <w:sz w:val="24"/>
          <w:szCs w:val="24"/>
        </w:rPr>
        <w:t xml:space="preserve"> sebagai berikut:</w:t>
      </w:r>
    </w:p>
    <w:p w:rsidR="003E3EE3" w:rsidRPr="003E3EE3" w:rsidRDefault="003E3EE3" w:rsidP="003E3EE3">
      <w:pPr>
        <w:pStyle w:val="ListParagraph"/>
        <w:spacing w:line="480" w:lineRule="auto"/>
        <w:ind w:left="709"/>
        <w:jc w:val="both"/>
        <w:rPr>
          <w:rFonts w:ascii="Times New Roman" w:hAnsi="Times New Roman" w:cs="Times New Roman"/>
          <w:sz w:val="24"/>
          <w:szCs w:val="24"/>
        </w:rPr>
      </w:pPr>
      <w:r w:rsidRPr="00086632">
        <w:rPr>
          <w:rFonts w:ascii="Times New Roman" w:hAnsi="Times New Roman" w:cs="Times New Roman"/>
          <w:i/>
          <w:sz w:val="24"/>
          <w:szCs w:val="24"/>
        </w:rPr>
        <w:t>“Tax Avoidance is any form of activity that gives effect to the tax obligation, whether activities are allowed by tax or special activities that reduce taxes. Tax avoidance is usually done by exploiting the weaknesses of the tax law and not violate the tax law”.</w:t>
      </w:r>
    </w:p>
    <w:p w:rsidR="00656748" w:rsidRDefault="000A6C9C" w:rsidP="000A6C9C">
      <w:pPr>
        <w:spacing w:after="0" w:line="480" w:lineRule="auto"/>
        <w:ind w:left="720"/>
        <w:jc w:val="both"/>
        <w:rPr>
          <w:rFonts w:ascii="Times New Roman" w:hAnsi="Times New Roman" w:cs="Times New Roman"/>
          <w:sz w:val="24"/>
          <w:szCs w:val="24"/>
        </w:rPr>
      </w:pPr>
      <w:r w:rsidRPr="000A6C9C">
        <w:rPr>
          <w:rFonts w:ascii="Times New Roman" w:hAnsi="Times New Roman" w:cs="Times New Roman"/>
          <w:sz w:val="24"/>
          <w:szCs w:val="24"/>
        </w:rPr>
        <w:t>Pengertian penghindaran pajak menurut Indrayagus Slamet</w:t>
      </w:r>
      <w:r w:rsidR="00656748">
        <w:rPr>
          <w:rFonts w:ascii="Times New Roman" w:hAnsi="Times New Roman" w:cs="Times New Roman"/>
          <w:sz w:val="24"/>
          <w:szCs w:val="24"/>
        </w:rPr>
        <w:t xml:space="preserve"> </w:t>
      </w:r>
      <w:r w:rsidRPr="000A6C9C">
        <w:rPr>
          <w:rFonts w:ascii="Times New Roman" w:hAnsi="Times New Roman" w:cs="Times New Roman"/>
          <w:sz w:val="24"/>
          <w:szCs w:val="24"/>
        </w:rPr>
        <w:t>(2007:8),</w:t>
      </w:r>
      <w:r w:rsidR="00656748">
        <w:rPr>
          <w:rFonts w:ascii="Times New Roman" w:hAnsi="Times New Roman" w:cs="Times New Roman"/>
          <w:sz w:val="24"/>
          <w:szCs w:val="24"/>
        </w:rPr>
        <w:t xml:space="preserve"> yaitu</w:t>
      </w:r>
      <w:r w:rsidRPr="000A6C9C">
        <w:rPr>
          <w:rFonts w:ascii="Times New Roman" w:hAnsi="Times New Roman" w:cs="Times New Roman"/>
          <w:sz w:val="24"/>
          <w:szCs w:val="24"/>
        </w:rPr>
        <w:t>:</w:t>
      </w:r>
    </w:p>
    <w:p w:rsidR="000A6C9C" w:rsidRPr="000A6C9C" w:rsidRDefault="000A6C9C" w:rsidP="000A6C9C">
      <w:pPr>
        <w:spacing w:after="0" w:line="480" w:lineRule="auto"/>
        <w:ind w:left="720"/>
        <w:jc w:val="both"/>
        <w:rPr>
          <w:rFonts w:ascii="Times New Roman" w:hAnsi="Times New Roman" w:cs="Times New Roman"/>
          <w:sz w:val="24"/>
          <w:szCs w:val="24"/>
          <w:lang w:val="en-US"/>
        </w:rPr>
      </w:pPr>
      <w:r w:rsidRPr="000A6C9C">
        <w:rPr>
          <w:rFonts w:ascii="Times New Roman" w:hAnsi="Times New Roman" w:cs="Times New Roman"/>
          <w:sz w:val="24"/>
          <w:szCs w:val="24"/>
        </w:rPr>
        <w:t>“Penghindaran Pajak</w:t>
      </w:r>
      <w:r w:rsidR="00656748">
        <w:rPr>
          <w:rFonts w:ascii="Times New Roman" w:hAnsi="Times New Roman" w:cs="Times New Roman"/>
          <w:sz w:val="24"/>
          <w:szCs w:val="24"/>
        </w:rPr>
        <w:t xml:space="preserve"> </w:t>
      </w:r>
      <w:r w:rsidRPr="000A6C9C">
        <w:rPr>
          <w:rFonts w:ascii="Times New Roman" w:hAnsi="Times New Roman" w:cs="Times New Roman"/>
          <w:sz w:val="24"/>
          <w:szCs w:val="24"/>
        </w:rPr>
        <w:t>adalah</w:t>
      </w:r>
      <w:r w:rsidR="00656748">
        <w:rPr>
          <w:rFonts w:ascii="Times New Roman" w:hAnsi="Times New Roman" w:cs="Times New Roman"/>
          <w:sz w:val="24"/>
          <w:szCs w:val="24"/>
        </w:rPr>
        <w:t xml:space="preserve"> </w:t>
      </w:r>
      <w:r w:rsidRPr="000A6C9C">
        <w:rPr>
          <w:rFonts w:ascii="Times New Roman" w:hAnsi="Times New Roman" w:cs="Times New Roman"/>
          <w:sz w:val="24"/>
          <w:szCs w:val="24"/>
        </w:rPr>
        <w:t>diartikan sebagai suatu skema transaksi yang ditujukkan untuk meminimalkan beban pajak dengan memanfaatkan kelemahan-kelemahan ketentuan perpajakan suatu negara”.</w:t>
      </w:r>
    </w:p>
    <w:p w:rsidR="00A33191" w:rsidRDefault="00A33191" w:rsidP="00A33191">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Menurut Suandy (2011:7) yaitu</w:t>
      </w:r>
      <w:r w:rsidRPr="00A33191">
        <w:rPr>
          <w:rFonts w:ascii="Times New Roman" w:hAnsi="Times New Roman" w:cs="Times New Roman"/>
          <w:sz w:val="24"/>
          <w:szCs w:val="24"/>
        </w:rPr>
        <w:t>:</w:t>
      </w:r>
    </w:p>
    <w:p w:rsidR="001E3D32" w:rsidRPr="00074B3F" w:rsidRDefault="00A33191" w:rsidP="00074B3F">
      <w:pPr>
        <w:pStyle w:val="ListParagraph"/>
        <w:spacing w:line="240" w:lineRule="auto"/>
        <w:jc w:val="both"/>
        <w:rPr>
          <w:rFonts w:ascii="Times New Roman" w:hAnsi="Times New Roman" w:cs="Times New Roman"/>
          <w:sz w:val="24"/>
          <w:szCs w:val="24"/>
        </w:rPr>
      </w:pPr>
      <w:r w:rsidRPr="00A33191">
        <w:rPr>
          <w:rFonts w:ascii="Times New Roman" w:hAnsi="Times New Roman" w:cs="Times New Roman"/>
          <w:sz w:val="24"/>
          <w:szCs w:val="24"/>
        </w:rPr>
        <w:t>“rekayasa ‘</w:t>
      </w:r>
      <w:r w:rsidRPr="00A33191">
        <w:rPr>
          <w:rFonts w:ascii="Times New Roman" w:hAnsi="Times New Roman" w:cs="Times New Roman"/>
          <w:i/>
          <w:sz w:val="24"/>
          <w:szCs w:val="24"/>
        </w:rPr>
        <w:t>tax affairs</w:t>
      </w:r>
      <w:r w:rsidRPr="00A33191">
        <w:rPr>
          <w:rFonts w:ascii="Times New Roman" w:hAnsi="Times New Roman" w:cs="Times New Roman"/>
          <w:sz w:val="24"/>
          <w:szCs w:val="24"/>
        </w:rPr>
        <w:t>’ yang masih tetap berada dalam bingkai ketentuan perpajakan. Penghindaran pajak dapat terjadi di dalam bunyi ketentuan atau tertulis di undang-undang dan berada dalam jiwa dari undang-undang tetapi berlawanan dengan jiwa unda</w:t>
      </w:r>
      <w:r>
        <w:rPr>
          <w:rFonts w:ascii="Times New Roman" w:hAnsi="Times New Roman" w:cs="Times New Roman"/>
          <w:sz w:val="24"/>
          <w:szCs w:val="24"/>
        </w:rPr>
        <w:t>n</w:t>
      </w:r>
      <w:r w:rsidRPr="00A33191">
        <w:rPr>
          <w:rFonts w:ascii="Times New Roman" w:hAnsi="Times New Roman" w:cs="Times New Roman"/>
          <w:sz w:val="24"/>
          <w:szCs w:val="24"/>
        </w:rPr>
        <w:t>g-undang”.</w:t>
      </w:r>
    </w:p>
    <w:p w:rsidR="00A33191" w:rsidRPr="00A33191" w:rsidRDefault="00A33191" w:rsidP="00A33191">
      <w:pPr>
        <w:pStyle w:val="ListParagraph"/>
        <w:spacing w:line="240" w:lineRule="auto"/>
        <w:jc w:val="both"/>
        <w:rPr>
          <w:rFonts w:ascii="Times New Roman" w:hAnsi="Times New Roman" w:cs="Times New Roman"/>
          <w:sz w:val="24"/>
          <w:szCs w:val="24"/>
        </w:rPr>
      </w:pPr>
    </w:p>
    <w:p w:rsidR="00A33191" w:rsidRDefault="00A33191" w:rsidP="00A33191">
      <w:pPr>
        <w:pStyle w:val="ListParagraph"/>
        <w:spacing w:line="480" w:lineRule="auto"/>
        <w:jc w:val="both"/>
        <w:rPr>
          <w:rFonts w:ascii="Times New Roman" w:hAnsi="Times New Roman" w:cs="Times New Roman"/>
          <w:sz w:val="24"/>
          <w:szCs w:val="24"/>
        </w:rPr>
      </w:pPr>
      <w:r w:rsidRPr="00A33191">
        <w:rPr>
          <w:rFonts w:ascii="Times New Roman" w:hAnsi="Times New Roman" w:cs="Times New Roman"/>
          <w:sz w:val="24"/>
          <w:szCs w:val="24"/>
        </w:rPr>
        <w:t xml:space="preserve">Menurut Pohan (2016:23), </w:t>
      </w:r>
      <w:r w:rsidRPr="00A33191">
        <w:rPr>
          <w:rFonts w:ascii="Times New Roman" w:hAnsi="Times New Roman" w:cs="Times New Roman"/>
          <w:i/>
          <w:sz w:val="24"/>
          <w:szCs w:val="24"/>
        </w:rPr>
        <w:t>tax avoidance</w:t>
      </w:r>
      <w:r>
        <w:rPr>
          <w:rFonts w:ascii="Times New Roman" w:hAnsi="Times New Roman" w:cs="Times New Roman"/>
          <w:sz w:val="24"/>
          <w:szCs w:val="24"/>
        </w:rPr>
        <w:t xml:space="preserve"> </w:t>
      </w:r>
      <w:r w:rsidRPr="00A33191">
        <w:rPr>
          <w:rFonts w:ascii="Times New Roman" w:hAnsi="Times New Roman" w:cs="Times New Roman"/>
          <w:sz w:val="24"/>
          <w:szCs w:val="24"/>
        </w:rPr>
        <w:t>merupakan:</w:t>
      </w:r>
    </w:p>
    <w:p w:rsidR="000F7718" w:rsidRPr="00074B3F" w:rsidRDefault="00A33191" w:rsidP="00074B3F">
      <w:pPr>
        <w:pStyle w:val="ListParagraph"/>
        <w:spacing w:line="240" w:lineRule="auto"/>
        <w:jc w:val="both"/>
        <w:rPr>
          <w:rFonts w:ascii="Times New Roman" w:hAnsi="Times New Roman" w:cs="Times New Roman"/>
          <w:sz w:val="24"/>
          <w:szCs w:val="24"/>
        </w:rPr>
      </w:pPr>
      <w:r w:rsidRPr="00A33191">
        <w:rPr>
          <w:rFonts w:ascii="Times New Roman" w:hAnsi="Times New Roman" w:cs="Times New Roman"/>
          <w:sz w:val="24"/>
          <w:szCs w:val="24"/>
        </w:rPr>
        <w:t>“Upaya penghindaran pajak yang dilakukan secara legal dan aman bagi wajib pajak karena tidak bertentangan dengan ketentuan perpajakan, di mana metode dan teknik yang digunakan cenderung memanfaatkan kelemahan-kelemahan (</w:t>
      </w:r>
      <w:r w:rsidRPr="00A33191">
        <w:rPr>
          <w:rFonts w:ascii="Times New Roman" w:hAnsi="Times New Roman" w:cs="Times New Roman"/>
          <w:i/>
          <w:sz w:val="24"/>
          <w:szCs w:val="24"/>
        </w:rPr>
        <w:t>grey area</w:t>
      </w:r>
      <w:r w:rsidRPr="00A33191">
        <w:rPr>
          <w:rFonts w:ascii="Times New Roman" w:hAnsi="Times New Roman" w:cs="Times New Roman"/>
          <w:sz w:val="24"/>
          <w:szCs w:val="24"/>
        </w:rPr>
        <w:t>) yang terdapat dalam undang-undang dan peraturan perpajakan itu sendiri, untuk memperkecil jumlah pajak yang terutang”</w:t>
      </w:r>
      <w:r w:rsidR="00074B3F">
        <w:rPr>
          <w:rFonts w:ascii="Times New Roman" w:hAnsi="Times New Roman" w:cs="Times New Roman"/>
          <w:sz w:val="24"/>
          <w:szCs w:val="24"/>
        </w:rPr>
        <w:t>.</w:t>
      </w:r>
    </w:p>
    <w:p w:rsidR="000F7718" w:rsidRDefault="000F7718" w:rsidP="00A33191">
      <w:pPr>
        <w:pStyle w:val="ListParagraph"/>
        <w:spacing w:line="240" w:lineRule="auto"/>
        <w:jc w:val="both"/>
        <w:rPr>
          <w:rFonts w:ascii="Times New Roman" w:hAnsi="Times New Roman" w:cs="Times New Roman"/>
          <w:sz w:val="24"/>
          <w:szCs w:val="24"/>
        </w:rPr>
      </w:pPr>
    </w:p>
    <w:p w:rsidR="00B85670" w:rsidRDefault="00B85670" w:rsidP="00B85670">
      <w:pPr>
        <w:pStyle w:val="ListParagraph"/>
        <w:spacing w:line="480" w:lineRule="auto"/>
        <w:ind w:left="0" w:firstLine="720"/>
        <w:jc w:val="both"/>
        <w:rPr>
          <w:rFonts w:ascii="Times New Roman" w:hAnsi="Times New Roman" w:cs="Times New Roman"/>
          <w:sz w:val="24"/>
          <w:szCs w:val="24"/>
        </w:rPr>
      </w:pPr>
      <w:r w:rsidRPr="00B936A8">
        <w:rPr>
          <w:rFonts w:ascii="Times New Roman" w:hAnsi="Times New Roman" w:cs="Times New Roman"/>
          <w:sz w:val="24"/>
          <w:szCs w:val="24"/>
        </w:rPr>
        <w:t xml:space="preserve">Menurut Budiman dan Setiyono (2012) </w:t>
      </w:r>
      <w:r>
        <w:rPr>
          <w:rFonts w:ascii="Times New Roman" w:hAnsi="Times New Roman" w:cs="Times New Roman"/>
          <w:sz w:val="24"/>
          <w:szCs w:val="24"/>
        </w:rPr>
        <w:t>yaitu:</w:t>
      </w:r>
    </w:p>
    <w:p w:rsidR="00B85670" w:rsidRDefault="00B85670" w:rsidP="00B85670">
      <w:pPr>
        <w:pStyle w:val="ListParagraph"/>
        <w:spacing w:line="240" w:lineRule="auto"/>
        <w:ind w:left="709" w:firstLine="11"/>
        <w:jc w:val="both"/>
        <w:rPr>
          <w:rFonts w:ascii="Times New Roman" w:hAnsi="Times New Roman" w:cs="Times New Roman"/>
          <w:sz w:val="24"/>
          <w:szCs w:val="24"/>
        </w:rPr>
      </w:pPr>
      <w:r>
        <w:rPr>
          <w:rFonts w:ascii="Times New Roman" w:hAnsi="Times New Roman" w:cs="Times New Roman"/>
          <w:sz w:val="24"/>
          <w:szCs w:val="24"/>
        </w:rPr>
        <w:t>“</w:t>
      </w:r>
      <w:r w:rsidRPr="00B936A8">
        <w:rPr>
          <w:rFonts w:ascii="Times New Roman" w:hAnsi="Times New Roman" w:cs="Times New Roman"/>
          <w:sz w:val="24"/>
          <w:szCs w:val="24"/>
        </w:rPr>
        <w:t>penghindaran pajak merupakan usaha yang dilakukan wajib pajak untuk mengurangi beban pajak dengan tidak melanggar undang-undang atau aturan lain yang berlaku.</w:t>
      </w:r>
      <w:r>
        <w:rPr>
          <w:rFonts w:ascii="Times New Roman" w:hAnsi="Times New Roman" w:cs="Times New Roman"/>
          <w:sz w:val="24"/>
          <w:szCs w:val="24"/>
        </w:rPr>
        <w:t>”</w:t>
      </w:r>
      <w:r w:rsidRPr="00B936A8">
        <w:rPr>
          <w:rFonts w:ascii="Times New Roman" w:hAnsi="Times New Roman" w:cs="Times New Roman"/>
          <w:sz w:val="24"/>
          <w:szCs w:val="24"/>
        </w:rPr>
        <w:t xml:space="preserve"> </w:t>
      </w:r>
    </w:p>
    <w:p w:rsidR="00B85670" w:rsidRDefault="00B85670" w:rsidP="00A33191">
      <w:pPr>
        <w:pStyle w:val="ListParagraph"/>
        <w:spacing w:line="240" w:lineRule="auto"/>
        <w:jc w:val="both"/>
        <w:rPr>
          <w:rFonts w:ascii="Times New Roman" w:hAnsi="Times New Roman" w:cs="Times New Roman"/>
          <w:sz w:val="24"/>
          <w:szCs w:val="24"/>
        </w:rPr>
      </w:pPr>
    </w:p>
    <w:p w:rsidR="00782FFF" w:rsidRDefault="00A33191" w:rsidP="00A33191">
      <w:pPr>
        <w:spacing w:line="480" w:lineRule="auto"/>
        <w:ind w:firstLine="720"/>
        <w:jc w:val="both"/>
        <w:rPr>
          <w:rFonts w:ascii="Times New Roman" w:hAnsi="Times New Roman" w:cs="Times New Roman"/>
          <w:sz w:val="24"/>
          <w:szCs w:val="24"/>
        </w:rPr>
      </w:pPr>
      <w:r w:rsidRPr="00A33191">
        <w:rPr>
          <w:rFonts w:ascii="Times New Roman" w:hAnsi="Times New Roman" w:cs="Times New Roman"/>
          <w:sz w:val="24"/>
          <w:szCs w:val="24"/>
        </w:rPr>
        <w:lastRenderedPageBreak/>
        <w:t xml:space="preserve">Dari penjelasan mengenai </w:t>
      </w:r>
      <w:r w:rsidRPr="00A33191">
        <w:rPr>
          <w:rFonts w:ascii="Times New Roman" w:hAnsi="Times New Roman" w:cs="Times New Roman"/>
          <w:i/>
          <w:sz w:val="24"/>
          <w:szCs w:val="24"/>
        </w:rPr>
        <w:t>tax avoidance</w:t>
      </w:r>
      <w:r>
        <w:rPr>
          <w:rFonts w:ascii="Times New Roman" w:hAnsi="Times New Roman" w:cs="Times New Roman"/>
          <w:sz w:val="24"/>
          <w:szCs w:val="24"/>
        </w:rPr>
        <w:t xml:space="preserve"> </w:t>
      </w:r>
      <w:r w:rsidRPr="00A33191">
        <w:rPr>
          <w:rFonts w:ascii="Times New Roman" w:hAnsi="Times New Roman" w:cs="Times New Roman"/>
          <w:sz w:val="24"/>
          <w:szCs w:val="24"/>
        </w:rPr>
        <w:t>di</w:t>
      </w:r>
      <w:r w:rsidR="000975A6">
        <w:rPr>
          <w:rFonts w:ascii="Times New Roman" w:hAnsi="Times New Roman" w:cs="Times New Roman"/>
          <w:sz w:val="24"/>
          <w:szCs w:val="24"/>
        </w:rPr>
        <w:t xml:space="preserve"> </w:t>
      </w:r>
      <w:r w:rsidRPr="00A33191">
        <w:rPr>
          <w:rFonts w:ascii="Times New Roman" w:hAnsi="Times New Roman" w:cs="Times New Roman"/>
          <w:sz w:val="24"/>
          <w:szCs w:val="24"/>
        </w:rPr>
        <w:t xml:space="preserve">atas, dapat ditarik kesimpulan bahwa </w:t>
      </w:r>
      <w:r w:rsidRPr="00A33191">
        <w:rPr>
          <w:rFonts w:ascii="Times New Roman" w:hAnsi="Times New Roman" w:cs="Times New Roman"/>
          <w:i/>
          <w:sz w:val="24"/>
          <w:szCs w:val="24"/>
        </w:rPr>
        <w:t>tax avoidance</w:t>
      </w:r>
      <w:r>
        <w:rPr>
          <w:rFonts w:ascii="Times New Roman" w:hAnsi="Times New Roman" w:cs="Times New Roman"/>
          <w:sz w:val="24"/>
          <w:szCs w:val="24"/>
        </w:rPr>
        <w:t xml:space="preserve"> </w:t>
      </w:r>
      <w:r w:rsidRPr="00A33191">
        <w:rPr>
          <w:rFonts w:ascii="Times New Roman" w:hAnsi="Times New Roman" w:cs="Times New Roman"/>
          <w:sz w:val="24"/>
          <w:szCs w:val="24"/>
        </w:rPr>
        <w:t>merupakan upaya penghindaran pajak yang memberikan efek terhadap kewajiban pajak yang dilakukan dengan cara masih tetap dalam bingkai ketentuan perpajakan. Metode dan teknik dilakukan dengan memanfaatkan kelemahan-kelemahan dalam undang-undang dan peraturan perpajakan untuk memperkecil jumlah pajak yang terutang.</w:t>
      </w:r>
      <w:r w:rsidR="00656748">
        <w:rPr>
          <w:rFonts w:ascii="Times New Roman" w:hAnsi="Times New Roman" w:cs="Times New Roman"/>
          <w:sz w:val="24"/>
          <w:szCs w:val="24"/>
        </w:rPr>
        <w:t xml:space="preserve"> </w:t>
      </w:r>
    </w:p>
    <w:p w:rsidR="00656748" w:rsidRPr="00656748" w:rsidRDefault="00656748" w:rsidP="00A33191">
      <w:pPr>
        <w:spacing w:line="480" w:lineRule="auto"/>
        <w:ind w:firstLine="720"/>
        <w:jc w:val="both"/>
        <w:rPr>
          <w:rFonts w:ascii="Times New Roman" w:hAnsi="Times New Roman" w:cs="Times New Roman"/>
          <w:sz w:val="24"/>
          <w:szCs w:val="24"/>
        </w:rPr>
      </w:pPr>
      <w:r w:rsidRPr="00656748">
        <w:rPr>
          <w:rFonts w:ascii="Times New Roman" w:hAnsi="Times New Roman" w:cs="Times New Roman"/>
          <w:sz w:val="24"/>
          <w:szCs w:val="24"/>
        </w:rPr>
        <w:t>Menurut Agus Sambodo (2015:8) Perlawanan terhadap pajak tersebut dapat dikelompokkan menjadi dua, yaitu sebagai berikut:</w:t>
      </w:r>
    </w:p>
    <w:p w:rsidR="00656748" w:rsidRPr="00656748" w:rsidRDefault="00656748" w:rsidP="0079145F">
      <w:pPr>
        <w:pStyle w:val="ListParagraph"/>
        <w:numPr>
          <w:ilvl w:val="0"/>
          <w:numId w:val="31"/>
        </w:numPr>
        <w:spacing w:line="240" w:lineRule="auto"/>
        <w:jc w:val="both"/>
        <w:rPr>
          <w:rFonts w:ascii="Times New Roman" w:hAnsi="Times New Roman" w:cs="Times New Roman"/>
          <w:sz w:val="24"/>
          <w:szCs w:val="24"/>
        </w:rPr>
      </w:pPr>
      <w:r w:rsidRPr="00656748">
        <w:rPr>
          <w:rFonts w:ascii="Times New Roman" w:hAnsi="Times New Roman" w:cs="Times New Roman"/>
          <w:sz w:val="24"/>
          <w:szCs w:val="24"/>
        </w:rPr>
        <w:t>“Perlawanan Pasif</w:t>
      </w:r>
    </w:p>
    <w:p w:rsidR="00656748" w:rsidRDefault="00656748" w:rsidP="00656748">
      <w:pPr>
        <w:pStyle w:val="ListParagraph"/>
        <w:spacing w:line="240" w:lineRule="auto"/>
        <w:ind w:left="1440"/>
        <w:jc w:val="both"/>
        <w:rPr>
          <w:rFonts w:ascii="Times New Roman" w:hAnsi="Times New Roman" w:cs="Times New Roman"/>
          <w:sz w:val="24"/>
          <w:szCs w:val="24"/>
        </w:rPr>
      </w:pPr>
      <w:r w:rsidRPr="00656748">
        <w:rPr>
          <w:rFonts w:ascii="Times New Roman" w:hAnsi="Times New Roman" w:cs="Times New Roman"/>
          <w:sz w:val="24"/>
          <w:szCs w:val="24"/>
        </w:rPr>
        <w:t xml:space="preserve"> Perlawanan pajak secara pasif berupa hambatan yang mempersulit pemungutan ajak dan mempunyai hubungan dengan struktur ekonomi suatu negara, perkembangan intelektual dan moral penduduk dan teknik pemungutan pajak itu sendiri.</w:t>
      </w:r>
    </w:p>
    <w:p w:rsidR="00074B3F" w:rsidRPr="00656748" w:rsidRDefault="00074B3F" w:rsidP="00656748">
      <w:pPr>
        <w:pStyle w:val="ListParagraph"/>
        <w:spacing w:line="240" w:lineRule="auto"/>
        <w:ind w:left="1440"/>
        <w:jc w:val="both"/>
        <w:rPr>
          <w:rFonts w:ascii="Times New Roman" w:hAnsi="Times New Roman" w:cs="Times New Roman"/>
          <w:sz w:val="24"/>
          <w:szCs w:val="24"/>
        </w:rPr>
      </w:pPr>
    </w:p>
    <w:p w:rsidR="00656748" w:rsidRPr="00656748" w:rsidRDefault="00656748" w:rsidP="0079145F">
      <w:pPr>
        <w:pStyle w:val="ListParagraph"/>
        <w:numPr>
          <w:ilvl w:val="0"/>
          <w:numId w:val="31"/>
        </w:numPr>
        <w:spacing w:line="240" w:lineRule="auto"/>
        <w:jc w:val="both"/>
        <w:rPr>
          <w:rFonts w:ascii="Times New Roman" w:hAnsi="Times New Roman" w:cs="Times New Roman"/>
          <w:sz w:val="24"/>
          <w:szCs w:val="24"/>
        </w:rPr>
      </w:pPr>
      <w:r w:rsidRPr="00656748">
        <w:rPr>
          <w:rFonts w:ascii="Times New Roman" w:hAnsi="Times New Roman" w:cs="Times New Roman"/>
          <w:sz w:val="24"/>
          <w:szCs w:val="24"/>
        </w:rPr>
        <w:t xml:space="preserve">Perlawanan Aktif </w:t>
      </w:r>
    </w:p>
    <w:p w:rsidR="00656748" w:rsidRDefault="00656748" w:rsidP="00656748">
      <w:pPr>
        <w:pStyle w:val="ListParagraph"/>
        <w:spacing w:line="240" w:lineRule="auto"/>
        <w:ind w:left="1440"/>
        <w:jc w:val="both"/>
        <w:rPr>
          <w:rFonts w:ascii="Times New Roman" w:hAnsi="Times New Roman" w:cs="Times New Roman"/>
          <w:sz w:val="24"/>
          <w:szCs w:val="24"/>
        </w:rPr>
      </w:pPr>
      <w:r w:rsidRPr="00656748">
        <w:rPr>
          <w:rFonts w:ascii="Times New Roman" w:hAnsi="Times New Roman" w:cs="Times New Roman"/>
          <w:sz w:val="24"/>
          <w:szCs w:val="24"/>
        </w:rPr>
        <w:t>Perlawanan aktif secara nyata terlihat pada semua usaha dan perbuatan yang secara langsung ditujukan kepada pemerintah dengan tujuan untuk menghindari pajak.”</w:t>
      </w:r>
    </w:p>
    <w:p w:rsidR="00656748" w:rsidRPr="00656748" w:rsidRDefault="00656748" w:rsidP="00656748">
      <w:pPr>
        <w:pStyle w:val="ListParagraph"/>
        <w:spacing w:line="240" w:lineRule="auto"/>
        <w:ind w:left="1440"/>
        <w:jc w:val="both"/>
        <w:rPr>
          <w:rFonts w:ascii="Times New Roman" w:hAnsi="Times New Roman" w:cs="Times New Roman"/>
          <w:sz w:val="24"/>
          <w:szCs w:val="24"/>
        </w:rPr>
      </w:pPr>
    </w:p>
    <w:p w:rsidR="00A33191" w:rsidRPr="00A33191" w:rsidRDefault="00A33191" w:rsidP="00A33191">
      <w:pPr>
        <w:spacing w:line="480" w:lineRule="auto"/>
        <w:ind w:firstLine="720"/>
        <w:jc w:val="both"/>
        <w:rPr>
          <w:rFonts w:ascii="Times New Roman" w:hAnsi="Times New Roman" w:cs="Times New Roman"/>
          <w:sz w:val="24"/>
          <w:szCs w:val="24"/>
        </w:rPr>
      </w:pPr>
      <w:r w:rsidRPr="00A33191">
        <w:rPr>
          <w:rFonts w:ascii="Times New Roman" w:hAnsi="Times New Roman" w:cs="Times New Roman"/>
          <w:sz w:val="24"/>
          <w:szCs w:val="24"/>
        </w:rPr>
        <w:t xml:space="preserve">Menurut Komite urusan fiskal dari </w:t>
      </w:r>
      <w:r w:rsidRPr="00A33191">
        <w:rPr>
          <w:rFonts w:ascii="Times New Roman" w:hAnsi="Times New Roman" w:cs="Times New Roman"/>
          <w:i/>
          <w:sz w:val="24"/>
          <w:szCs w:val="24"/>
        </w:rPr>
        <w:t xml:space="preserve">Organization for Economic Cooperation (OECD) Coancil of Executive Secretaries of Tax Organization </w:t>
      </w:r>
      <w:r w:rsidRPr="00480EA1">
        <w:rPr>
          <w:rFonts w:ascii="Times New Roman" w:hAnsi="Times New Roman" w:cs="Times New Roman"/>
          <w:sz w:val="24"/>
          <w:szCs w:val="24"/>
        </w:rPr>
        <w:t>(1991)</w:t>
      </w:r>
      <w:r w:rsidRPr="00A33191">
        <w:rPr>
          <w:rFonts w:ascii="Times New Roman" w:hAnsi="Times New Roman" w:cs="Times New Roman"/>
          <w:sz w:val="24"/>
          <w:szCs w:val="24"/>
        </w:rPr>
        <w:t xml:space="preserve"> dalam Suandy (2011:7) terdapat tiga karakter dari </w:t>
      </w:r>
      <w:r w:rsidRPr="00480EA1">
        <w:rPr>
          <w:rFonts w:ascii="Times New Roman" w:hAnsi="Times New Roman" w:cs="Times New Roman"/>
          <w:i/>
          <w:sz w:val="24"/>
          <w:szCs w:val="24"/>
        </w:rPr>
        <w:t>tax avoidance</w:t>
      </w:r>
      <w:r w:rsidR="00480EA1">
        <w:rPr>
          <w:rFonts w:ascii="Times New Roman" w:hAnsi="Times New Roman" w:cs="Times New Roman"/>
          <w:i/>
          <w:sz w:val="24"/>
          <w:szCs w:val="24"/>
        </w:rPr>
        <w:t xml:space="preserve"> </w:t>
      </w:r>
      <w:r w:rsidRPr="00A33191">
        <w:rPr>
          <w:rFonts w:ascii="Times New Roman" w:hAnsi="Times New Roman" w:cs="Times New Roman"/>
          <w:sz w:val="24"/>
          <w:szCs w:val="24"/>
        </w:rPr>
        <w:t>sebagai berikut:</w:t>
      </w:r>
    </w:p>
    <w:p w:rsidR="00480EA1" w:rsidRPr="00480EA1" w:rsidRDefault="00480EA1" w:rsidP="0079145F">
      <w:pPr>
        <w:pStyle w:val="ListParagraph"/>
        <w:numPr>
          <w:ilvl w:val="0"/>
          <w:numId w:val="13"/>
        </w:numPr>
        <w:spacing w:after="0" w:line="240" w:lineRule="auto"/>
        <w:ind w:left="1134"/>
        <w:jc w:val="both"/>
        <w:rPr>
          <w:rFonts w:ascii="Times New Roman" w:hAnsi="Times New Roman" w:cs="Times New Roman"/>
          <w:b/>
          <w:sz w:val="24"/>
          <w:szCs w:val="24"/>
          <w:lang w:val="en-US"/>
        </w:rPr>
      </w:pPr>
      <w:r w:rsidRPr="00480EA1">
        <w:rPr>
          <w:rFonts w:ascii="Times New Roman" w:hAnsi="Times New Roman" w:cs="Times New Roman"/>
          <w:sz w:val="24"/>
          <w:szCs w:val="24"/>
        </w:rPr>
        <w:t xml:space="preserve">“Adanya unsur </w:t>
      </w:r>
      <w:r w:rsidRPr="00480EA1">
        <w:rPr>
          <w:rFonts w:ascii="Times New Roman" w:hAnsi="Times New Roman" w:cs="Times New Roman"/>
          <w:i/>
          <w:sz w:val="24"/>
          <w:szCs w:val="24"/>
        </w:rPr>
        <w:t>artifical arrangement</w:t>
      </w:r>
      <w:r w:rsidRPr="00480EA1">
        <w:rPr>
          <w:rFonts w:ascii="Times New Roman" w:hAnsi="Times New Roman" w:cs="Times New Roman"/>
          <w:sz w:val="24"/>
          <w:szCs w:val="24"/>
        </w:rPr>
        <w:t>,</w:t>
      </w:r>
      <w:r>
        <w:rPr>
          <w:rFonts w:ascii="Times New Roman" w:hAnsi="Times New Roman" w:cs="Times New Roman"/>
          <w:sz w:val="24"/>
          <w:szCs w:val="24"/>
        </w:rPr>
        <w:t xml:space="preserve"> </w:t>
      </w:r>
      <w:r w:rsidRPr="00480EA1">
        <w:rPr>
          <w:rFonts w:ascii="Times New Roman" w:hAnsi="Times New Roman" w:cs="Times New Roman"/>
          <w:sz w:val="24"/>
          <w:szCs w:val="24"/>
        </w:rPr>
        <w:t>dimana berbagai pengaturan seolah-olah terdapat didalamnya padahal tidak, dan ini dilakukan karena ketiadaan faktor pajak</w:t>
      </w:r>
      <w:r>
        <w:rPr>
          <w:rFonts w:ascii="Times New Roman" w:hAnsi="Times New Roman" w:cs="Times New Roman"/>
          <w:sz w:val="24"/>
          <w:szCs w:val="24"/>
        </w:rPr>
        <w:t>.</w:t>
      </w:r>
    </w:p>
    <w:p w:rsidR="00480EA1" w:rsidRPr="00480EA1" w:rsidRDefault="00480EA1" w:rsidP="0079145F">
      <w:pPr>
        <w:pStyle w:val="ListParagraph"/>
        <w:numPr>
          <w:ilvl w:val="0"/>
          <w:numId w:val="13"/>
        </w:numPr>
        <w:spacing w:after="0" w:line="240" w:lineRule="auto"/>
        <w:ind w:left="1134"/>
        <w:jc w:val="both"/>
        <w:rPr>
          <w:rFonts w:ascii="Times New Roman" w:hAnsi="Times New Roman" w:cs="Times New Roman"/>
          <w:b/>
          <w:sz w:val="24"/>
          <w:szCs w:val="24"/>
          <w:lang w:val="en-US"/>
        </w:rPr>
      </w:pPr>
      <w:r w:rsidRPr="00480EA1">
        <w:rPr>
          <w:rFonts w:ascii="Times New Roman" w:hAnsi="Times New Roman" w:cs="Times New Roman"/>
          <w:sz w:val="24"/>
          <w:szCs w:val="24"/>
        </w:rPr>
        <w:t xml:space="preserve">Skema semacam ini sering memanfaatkan </w:t>
      </w:r>
      <w:r w:rsidRPr="00480EA1">
        <w:rPr>
          <w:rFonts w:ascii="Times New Roman" w:hAnsi="Times New Roman" w:cs="Times New Roman"/>
          <w:i/>
          <w:sz w:val="24"/>
          <w:szCs w:val="24"/>
        </w:rPr>
        <w:t>loopholes</w:t>
      </w:r>
      <w:r w:rsidRPr="00480EA1">
        <w:rPr>
          <w:rFonts w:ascii="Times New Roman" w:hAnsi="Times New Roman" w:cs="Times New Roman"/>
          <w:sz w:val="24"/>
          <w:szCs w:val="24"/>
        </w:rPr>
        <w:t xml:space="preserve"> (celah) dari undang-undang atau menerapkan ketentuan-ketentuan legal berbagai tujuan, yang berlawanan dari isi undang-undang sebenarnya.</w:t>
      </w:r>
    </w:p>
    <w:p w:rsidR="00127F2C" w:rsidRPr="00480EA1" w:rsidRDefault="00480EA1" w:rsidP="0079145F">
      <w:pPr>
        <w:pStyle w:val="ListParagraph"/>
        <w:numPr>
          <w:ilvl w:val="0"/>
          <w:numId w:val="13"/>
        </w:numPr>
        <w:spacing w:after="0" w:line="240" w:lineRule="auto"/>
        <w:ind w:left="1134"/>
        <w:jc w:val="both"/>
        <w:rPr>
          <w:rFonts w:ascii="Times New Roman" w:hAnsi="Times New Roman" w:cs="Times New Roman"/>
          <w:b/>
          <w:sz w:val="24"/>
          <w:szCs w:val="24"/>
          <w:lang w:val="en-US"/>
        </w:rPr>
      </w:pPr>
      <w:r w:rsidRPr="00480EA1">
        <w:rPr>
          <w:rFonts w:ascii="Times New Roman" w:hAnsi="Times New Roman" w:cs="Times New Roman"/>
          <w:sz w:val="24"/>
          <w:szCs w:val="24"/>
        </w:rPr>
        <w:t>Kerahasiaan juga sebagai bentuk dari skema ini dimana umumnya para konsultan menunjukkan alat atau cara untuk melakukan penghindaran pajak dengan syarat wajib pajak menjaga serahasia mungkin”</w:t>
      </w:r>
      <w:r>
        <w:rPr>
          <w:rFonts w:ascii="Times New Roman" w:hAnsi="Times New Roman" w:cs="Times New Roman"/>
          <w:sz w:val="24"/>
          <w:szCs w:val="24"/>
        </w:rPr>
        <w:t>.</w:t>
      </w:r>
    </w:p>
    <w:p w:rsidR="006D0B88" w:rsidRDefault="006D0B88" w:rsidP="006D0B88">
      <w:pPr>
        <w:spacing w:after="0" w:line="480" w:lineRule="auto"/>
        <w:ind w:firstLine="720"/>
        <w:jc w:val="both"/>
        <w:rPr>
          <w:rFonts w:ascii="Times New Roman" w:hAnsi="Times New Roman" w:cs="Times New Roman"/>
          <w:sz w:val="24"/>
          <w:szCs w:val="24"/>
        </w:rPr>
      </w:pPr>
    </w:p>
    <w:p w:rsidR="006D0B88" w:rsidRDefault="0054689F" w:rsidP="006D0B88">
      <w:pPr>
        <w:spacing w:after="0" w:line="480" w:lineRule="auto"/>
        <w:ind w:left="720" w:hanging="720"/>
        <w:jc w:val="both"/>
        <w:rPr>
          <w:rFonts w:ascii="Times New Roman" w:hAnsi="Times New Roman" w:cs="Times New Roman"/>
          <w:b/>
          <w:sz w:val="24"/>
          <w:lang w:val="en-US"/>
        </w:rPr>
      </w:pPr>
      <w:r>
        <w:rPr>
          <w:rFonts w:ascii="Times New Roman" w:hAnsi="Times New Roman" w:cs="Times New Roman"/>
          <w:b/>
          <w:sz w:val="24"/>
          <w:lang w:val="en-US"/>
        </w:rPr>
        <w:lastRenderedPageBreak/>
        <w:t>2.1.3</w:t>
      </w:r>
      <w:r w:rsidR="00CA3184">
        <w:rPr>
          <w:rFonts w:ascii="Times New Roman" w:hAnsi="Times New Roman" w:cs="Times New Roman"/>
          <w:b/>
          <w:sz w:val="24"/>
          <w:lang w:val="en-US"/>
        </w:rPr>
        <w:t>.2</w:t>
      </w:r>
      <w:r w:rsidR="006D0B88">
        <w:rPr>
          <w:rFonts w:ascii="Times New Roman" w:hAnsi="Times New Roman" w:cs="Times New Roman"/>
          <w:b/>
          <w:sz w:val="24"/>
          <w:lang w:val="en-US"/>
        </w:rPr>
        <w:t xml:space="preserve"> Pengukuran </w:t>
      </w:r>
      <w:r w:rsidR="006D0B88" w:rsidRPr="00782FFF">
        <w:rPr>
          <w:rFonts w:ascii="Times New Roman" w:hAnsi="Times New Roman" w:cs="Times New Roman"/>
          <w:b/>
          <w:i/>
          <w:sz w:val="24"/>
          <w:lang w:val="en-US"/>
        </w:rPr>
        <w:t>Tax Avoidance</w:t>
      </w:r>
      <w:r w:rsidR="006D0B88">
        <w:rPr>
          <w:rFonts w:ascii="Times New Roman" w:hAnsi="Times New Roman" w:cs="Times New Roman"/>
          <w:b/>
          <w:sz w:val="24"/>
          <w:lang w:val="en-US"/>
        </w:rPr>
        <w:t xml:space="preserve"> </w:t>
      </w:r>
    </w:p>
    <w:p w:rsidR="008D5F07" w:rsidRDefault="00000DA7" w:rsidP="00074B3F">
      <w:pPr>
        <w:spacing w:after="0" w:line="480" w:lineRule="auto"/>
        <w:ind w:firstLine="426"/>
        <w:jc w:val="both"/>
        <w:rPr>
          <w:rFonts w:ascii="Times New Roman" w:hAnsi="Times New Roman" w:cs="Times New Roman"/>
          <w:sz w:val="24"/>
          <w:szCs w:val="24"/>
        </w:rPr>
      </w:pPr>
      <w:r w:rsidRPr="00000DA7">
        <w:rPr>
          <w:rFonts w:ascii="Times New Roman" w:hAnsi="Times New Roman" w:cs="Times New Roman"/>
          <w:sz w:val="24"/>
          <w:szCs w:val="24"/>
        </w:rPr>
        <w:t xml:space="preserve">Saat ini sudah banyak cara dalam pengukuran </w:t>
      </w:r>
      <w:r w:rsidRPr="00000DA7">
        <w:rPr>
          <w:rFonts w:ascii="Times New Roman" w:hAnsi="Times New Roman" w:cs="Times New Roman"/>
          <w:i/>
          <w:sz w:val="24"/>
          <w:szCs w:val="24"/>
        </w:rPr>
        <w:t>tax avoidance</w:t>
      </w:r>
      <w:r w:rsidRPr="00000DA7">
        <w:rPr>
          <w:rFonts w:ascii="Times New Roman" w:hAnsi="Times New Roman" w:cs="Times New Roman"/>
          <w:sz w:val="24"/>
          <w:szCs w:val="24"/>
        </w:rPr>
        <w:t>. Setidaknya terdapat dua belas cara yang dapat digunakan dalam mengukur tax avoidance yang</w:t>
      </w:r>
      <w:r>
        <w:rPr>
          <w:rFonts w:ascii="Times New Roman" w:hAnsi="Times New Roman" w:cs="Times New Roman"/>
          <w:sz w:val="24"/>
          <w:szCs w:val="24"/>
        </w:rPr>
        <w:t xml:space="preserve"> </w:t>
      </w:r>
      <w:r w:rsidRPr="00000DA7">
        <w:rPr>
          <w:rFonts w:ascii="Times New Roman" w:hAnsi="Times New Roman" w:cs="Times New Roman"/>
          <w:sz w:val="24"/>
          <w:szCs w:val="24"/>
        </w:rPr>
        <w:t>umumnya digunakan (Hanlon dan Heitzman, 2010), di mana disajikan dalam Tabel 2.1</w:t>
      </w:r>
    </w:p>
    <w:p w:rsidR="00000DA7" w:rsidRPr="00CB4CF5" w:rsidRDefault="00000DA7" w:rsidP="00000DA7">
      <w:pPr>
        <w:spacing w:after="0" w:line="240" w:lineRule="auto"/>
        <w:ind w:firstLine="426"/>
        <w:jc w:val="center"/>
        <w:rPr>
          <w:rFonts w:ascii="Times New Roman" w:hAnsi="Times New Roman" w:cs="Times New Roman"/>
          <w:b/>
          <w:sz w:val="24"/>
          <w:szCs w:val="24"/>
        </w:rPr>
      </w:pPr>
      <w:r w:rsidRPr="00CB4CF5">
        <w:rPr>
          <w:rFonts w:ascii="Times New Roman" w:hAnsi="Times New Roman" w:cs="Times New Roman"/>
          <w:b/>
          <w:sz w:val="24"/>
          <w:szCs w:val="24"/>
        </w:rPr>
        <w:t>Tabel 2.1</w:t>
      </w:r>
    </w:p>
    <w:p w:rsidR="00000DA7" w:rsidRPr="00CB4CF5" w:rsidRDefault="00000DA7" w:rsidP="00000DA7">
      <w:pPr>
        <w:spacing w:after="0" w:line="240" w:lineRule="auto"/>
        <w:ind w:firstLine="426"/>
        <w:jc w:val="center"/>
        <w:rPr>
          <w:rFonts w:ascii="Times New Roman" w:hAnsi="Times New Roman" w:cs="Times New Roman"/>
          <w:b/>
          <w:sz w:val="24"/>
          <w:szCs w:val="24"/>
        </w:rPr>
      </w:pPr>
      <w:r w:rsidRPr="00CB4CF5">
        <w:rPr>
          <w:rFonts w:ascii="Times New Roman" w:hAnsi="Times New Roman" w:cs="Times New Roman"/>
          <w:b/>
          <w:sz w:val="24"/>
          <w:szCs w:val="24"/>
        </w:rPr>
        <w:t>Pengukuran penghindaran pajak</w:t>
      </w:r>
    </w:p>
    <w:tbl>
      <w:tblPr>
        <w:tblStyle w:val="TableGrid"/>
        <w:tblW w:w="9215" w:type="dxa"/>
        <w:tblInd w:w="-431" w:type="dxa"/>
        <w:tblLayout w:type="fixed"/>
        <w:tblLook w:val="04A0" w:firstRow="1" w:lastRow="0" w:firstColumn="1" w:lastColumn="0" w:noHBand="0" w:noVBand="1"/>
      </w:tblPr>
      <w:tblGrid>
        <w:gridCol w:w="710"/>
        <w:gridCol w:w="1701"/>
        <w:gridCol w:w="4819"/>
        <w:gridCol w:w="1985"/>
      </w:tblGrid>
      <w:tr w:rsidR="008C3D4B" w:rsidTr="007D21D5">
        <w:tc>
          <w:tcPr>
            <w:tcW w:w="710" w:type="dxa"/>
          </w:tcPr>
          <w:p w:rsidR="00000DA7" w:rsidRDefault="00000DA7" w:rsidP="00CB4CF5">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No</w:t>
            </w:r>
          </w:p>
        </w:tc>
        <w:tc>
          <w:tcPr>
            <w:tcW w:w="1701" w:type="dxa"/>
          </w:tcPr>
          <w:p w:rsidR="00000DA7" w:rsidRDefault="00000DA7" w:rsidP="00CB4CF5">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Pengukuran</w:t>
            </w:r>
          </w:p>
        </w:tc>
        <w:tc>
          <w:tcPr>
            <w:tcW w:w="4819" w:type="dxa"/>
          </w:tcPr>
          <w:p w:rsidR="00000DA7" w:rsidRDefault="00000DA7" w:rsidP="00CB4CF5">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Cara Perhitungan</w:t>
            </w:r>
          </w:p>
        </w:tc>
        <w:tc>
          <w:tcPr>
            <w:tcW w:w="1985" w:type="dxa"/>
          </w:tcPr>
          <w:p w:rsidR="00000DA7" w:rsidRDefault="00000DA7" w:rsidP="00CB4CF5">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Keterangan</w:t>
            </w:r>
          </w:p>
        </w:tc>
      </w:tr>
      <w:tr w:rsidR="008C3D4B" w:rsidTr="007D21D5">
        <w:tc>
          <w:tcPr>
            <w:tcW w:w="710" w:type="dxa"/>
          </w:tcPr>
          <w:p w:rsidR="00000DA7" w:rsidRPr="00000DA7" w:rsidRDefault="00000DA7" w:rsidP="008C3D4B">
            <w:pPr>
              <w:pStyle w:val="ListParagraph"/>
              <w:numPr>
                <w:ilvl w:val="0"/>
                <w:numId w:val="40"/>
              </w:numPr>
              <w:spacing w:before="240" w:line="480" w:lineRule="auto"/>
              <w:ind w:left="589" w:hanging="414"/>
              <w:jc w:val="center"/>
              <w:rPr>
                <w:rFonts w:ascii="Times New Roman" w:hAnsi="Times New Roman" w:cs="Times New Roman"/>
                <w:sz w:val="24"/>
                <w:szCs w:val="24"/>
                <w:lang w:val="en-US"/>
              </w:rPr>
            </w:pPr>
          </w:p>
        </w:tc>
        <w:tc>
          <w:tcPr>
            <w:tcW w:w="1701" w:type="dxa"/>
          </w:tcPr>
          <w:p w:rsidR="00000DA7" w:rsidRPr="00CB4CF5" w:rsidRDefault="00CB4CF5" w:rsidP="008C3D4B">
            <w:pPr>
              <w:spacing w:before="240" w:line="480" w:lineRule="auto"/>
              <w:jc w:val="center"/>
              <w:rPr>
                <w:rFonts w:ascii="Times New Roman" w:hAnsi="Times New Roman" w:cs="Times New Roman"/>
                <w:b/>
                <w:i/>
                <w:sz w:val="24"/>
                <w:szCs w:val="24"/>
                <w:lang w:val="en-US"/>
              </w:rPr>
            </w:pPr>
            <w:r w:rsidRPr="00CB4CF5">
              <w:rPr>
                <w:rFonts w:ascii="Times New Roman" w:hAnsi="Times New Roman" w:cs="Times New Roman"/>
                <w:i/>
                <w:sz w:val="24"/>
                <w:szCs w:val="24"/>
              </w:rPr>
              <w:t>GAAP ETR</w:t>
            </w:r>
          </w:p>
        </w:tc>
        <w:tc>
          <w:tcPr>
            <w:tcW w:w="4819" w:type="dxa"/>
          </w:tcPr>
          <w:p w:rsidR="00000DA7" w:rsidRPr="008C3D4B" w:rsidRDefault="008C3D4B" w:rsidP="008C3D4B">
            <w:pPr>
              <w:spacing w:line="480" w:lineRule="auto"/>
              <w:jc w:val="both"/>
              <w:rPr>
                <w:rFonts w:ascii="Times New Roman" w:hAnsi="Times New Roman" w:cs="Times New Roman"/>
                <w:sz w:val="28"/>
                <w:szCs w:val="28"/>
                <w:lang w:val="en-US"/>
              </w:rPr>
            </w:pPr>
            <w:r>
              <w:rPr>
                <w:rFonts w:ascii="Times New Roman" w:eastAsiaTheme="minorEastAsia" w:hAnsi="Times New Roman" w:cs="Times New Roman"/>
                <w:b/>
                <w:i/>
                <w:sz w:val="24"/>
                <w:szCs w:val="24"/>
                <w:lang w:val="en-US"/>
              </w:rPr>
              <w:t xml:space="preserve">                </w:t>
            </w:r>
            <m:oMath>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Worldwide Total incone tax expense</m:t>
                  </m:r>
                </m:num>
                <m:den>
                  <m:r>
                    <w:rPr>
                      <w:rFonts w:ascii="Cambria Math" w:eastAsiaTheme="minorEastAsia" w:hAnsi="Cambria Math" w:cs="Times New Roman"/>
                      <w:sz w:val="28"/>
                      <w:szCs w:val="28"/>
                      <w:lang w:val="en-US"/>
                    </w:rPr>
                    <m:t>Worldwide Total pre-tax accounting income</m:t>
                  </m:r>
                </m:den>
              </m:f>
            </m:oMath>
          </w:p>
        </w:tc>
        <w:tc>
          <w:tcPr>
            <w:tcW w:w="1985" w:type="dxa"/>
          </w:tcPr>
          <w:p w:rsidR="00000DA7" w:rsidRPr="00CE2635" w:rsidRDefault="00CB4CF5" w:rsidP="008C3D4B">
            <w:pPr>
              <w:spacing w:before="240" w:line="480" w:lineRule="auto"/>
              <w:jc w:val="center"/>
              <w:rPr>
                <w:rFonts w:ascii="Times New Roman" w:hAnsi="Times New Roman" w:cs="Times New Roman"/>
                <w:b/>
                <w:i/>
                <w:sz w:val="24"/>
                <w:szCs w:val="24"/>
                <w:lang w:val="en-US"/>
              </w:rPr>
            </w:pPr>
            <w:r w:rsidRPr="00CE2635">
              <w:rPr>
                <w:rFonts w:ascii="Times New Roman" w:hAnsi="Times New Roman" w:cs="Times New Roman"/>
                <w:i/>
                <w:sz w:val="24"/>
                <w:szCs w:val="24"/>
              </w:rPr>
              <w:t>Total tax expense per dollar of pre-tax book income</w:t>
            </w:r>
          </w:p>
        </w:tc>
      </w:tr>
      <w:tr w:rsidR="008C3D4B" w:rsidTr="007D21D5">
        <w:tc>
          <w:tcPr>
            <w:tcW w:w="710" w:type="dxa"/>
          </w:tcPr>
          <w:p w:rsidR="00000DA7" w:rsidRPr="00000DA7" w:rsidRDefault="00000DA7" w:rsidP="008C3D4B">
            <w:pPr>
              <w:pStyle w:val="ListParagraph"/>
              <w:numPr>
                <w:ilvl w:val="0"/>
                <w:numId w:val="40"/>
              </w:numPr>
              <w:spacing w:before="240" w:line="480" w:lineRule="auto"/>
              <w:ind w:left="164" w:firstLine="0"/>
              <w:jc w:val="center"/>
              <w:rPr>
                <w:rFonts w:ascii="Times New Roman" w:hAnsi="Times New Roman" w:cs="Times New Roman"/>
                <w:b/>
                <w:sz w:val="24"/>
                <w:szCs w:val="24"/>
                <w:lang w:val="en-US"/>
              </w:rPr>
            </w:pPr>
          </w:p>
        </w:tc>
        <w:tc>
          <w:tcPr>
            <w:tcW w:w="1701" w:type="dxa"/>
          </w:tcPr>
          <w:p w:rsidR="00000DA7" w:rsidRPr="00CB4CF5" w:rsidRDefault="00CB4CF5" w:rsidP="008C3D4B">
            <w:pPr>
              <w:spacing w:before="240" w:line="480" w:lineRule="auto"/>
              <w:jc w:val="center"/>
              <w:rPr>
                <w:rFonts w:ascii="Times New Roman" w:hAnsi="Times New Roman" w:cs="Times New Roman"/>
                <w:b/>
                <w:i/>
                <w:sz w:val="24"/>
                <w:szCs w:val="24"/>
                <w:lang w:val="en-US"/>
              </w:rPr>
            </w:pPr>
            <w:r w:rsidRPr="00CB4CF5">
              <w:rPr>
                <w:rFonts w:ascii="Times New Roman" w:hAnsi="Times New Roman" w:cs="Times New Roman"/>
                <w:i/>
                <w:sz w:val="24"/>
                <w:szCs w:val="24"/>
              </w:rPr>
              <w:t>Current ETR</w:t>
            </w:r>
          </w:p>
        </w:tc>
        <w:tc>
          <w:tcPr>
            <w:tcW w:w="4819" w:type="dxa"/>
          </w:tcPr>
          <w:p w:rsidR="00000DA7" w:rsidRPr="0086447B" w:rsidRDefault="00AF096C" w:rsidP="008C3D4B">
            <w:pPr>
              <w:spacing w:before="240" w:line="480" w:lineRule="auto"/>
              <w:jc w:val="both"/>
              <w:rPr>
                <w:rFonts w:ascii="Times New Roman" w:hAnsi="Times New Roman" w:cs="Times New Roman"/>
                <w:lang w:val="en-US"/>
              </w:rPr>
            </w:pPr>
            <m:oMathPara>
              <m:oMath>
                <m:f>
                  <m:fPr>
                    <m:ctrlPr>
                      <w:rPr>
                        <w:rFonts w:ascii="Cambria Math" w:hAnsi="Cambria Math" w:cs="Times New Roman"/>
                        <w:i/>
                        <w:lang w:val="en-US"/>
                      </w:rPr>
                    </m:ctrlPr>
                  </m:fPr>
                  <m:num>
                    <m:r>
                      <w:rPr>
                        <w:rFonts w:ascii="Cambria Math" w:hAnsi="Cambria Math" w:cs="Times New Roman"/>
                        <w:lang w:val="en-US"/>
                      </w:rPr>
                      <m:t>worldwide current income tax expense</m:t>
                    </m:r>
                  </m:num>
                  <m:den>
                    <m:r>
                      <w:rPr>
                        <w:rFonts w:ascii="Cambria Math" w:eastAsiaTheme="minorEastAsia" w:hAnsi="Cambria Math" w:cs="Times New Roman"/>
                        <w:lang w:val="en-US"/>
                      </w:rPr>
                      <m:t>Worldwide Total pre-tax accounting income</m:t>
                    </m:r>
                  </m:den>
                </m:f>
              </m:oMath>
            </m:oMathPara>
          </w:p>
        </w:tc>
        <w:tc>
          <w:tcPr>
            <w:tcW w:w="1985" w:type="dxa"/>
          </w:tcPr>
          <w:p w:rsidR="00000DA7" w:rsidRPr="00CE2635" w:rsidRDefault="00CB4CF5" w:rsidP="008C3D4B">
            <w:pPr>
              <w:spacing w:before="240" w:line="480" w:lineRule="auto"/>
              <w:jc w:val="center"/>
              <w:rPr>
                <w:rFonts w:ascii="Times New Roman" w:hAnsi="Times New Roman" w:cs="Times New Roman"/>
                <w:b/>
                <w:i/>
                <w:sz w:val="24"/>
                <w:szCs w:val="24"/>
                <w:lang w:val="en-US"/>
              </w:rPr>
            </w:pPr>
            <w:r w:rsidRPr="00CE2635">
              <w:rPr>
                <w:rFonts w:ascii="Times New Roman" w:hAnsi="Times New Roman" w:cs="Times New Roman"/>
                <w:i/>
                <w:sz w:val="24"/>
                <w:szCs w:val="24"/>
              </w:rPr>
              <w:t>Current tax expense per dollar of pre-tax book income</w:t>
            </w:r>
          </w:p>
        </w:tc>
      </w:tr>
      <w:tr w:rsidR="008C3D4B" w:rsidTr="007D21D5">
        <w:tc>
          <w:tcPr>
            <w:tcW w:w="710" w:type="dxa"/>
          </w:tcPr>
          <w:p w:rsidR="00000DA7" w:rsidRPr="00000DA7" w:rsidRDefault="00000DA7" w:rsidP="007A4060">
            <w:pPr>
              <w:pStyle w:val="ListParagraph"/>
              <w:numPr>
                <w:ilvl w:val="0"/>
                <w:numId w:val="40"/>
              </w:numPr>
              <w:spacing w:before="240" w:line="480" w:lineRule="auto"/>
              <w:ind w:left="589" w:hanging="414"/>
              <w:jc w:val="center"/>
              <w:rPr>
                <w:rFonts w:ascii="Times New Roman" w:hAnsi="Times New Roman" w:cs="Times New Roman"/>
                <w:b/>
                <w:sz w:val="24"/>
                <w:szCs w:val="24"/>
                <w:lang w:val="en-US"/>
              </w:rPr>
            </w:pPr>
          </w:p>
        </w:tc>
        <w:tc>
          <w:tcPr>
            <w:tcW w:w="1701" w:type="dxa"/>
          </w:tcPr>
          <w:p w:rsidR="00000DA7" w:rsidRPr="00CB4CF5" w:rsidRDefault="00CB4CF5" w:rsidP="007A4060">
            <w:pPr>
              <w:spacing w:before="240" w:line="480" w:lineRule="auto"/>
              <w:jc w:val="center"/>
              <w:rPr>
                <w:rFonts w:ascii="Times New Roman" w:hAnsi="Times New Roman" w:cs="Times New Roman"/>
                <w:b/>
                <w:i/>
                <w:sz w:val="24"/>
                <w:szCs w:val="24"/>
                <w:lang w:val="en-US"/>
              </w:rPr>
            </w:pPr>
            <w:r w:rsidRPr="00CB4CF5">
              <w:rPr>
                <w:rFonts w:ascii="Times New Roman" w:hAnsi="Times New Roman" w:cs="Times New Roman"/>
                <w:i/>
                <w:sz w:val="24"/>
                <w:szCs w:val="24"/>
              </w:rPr>
              <w:t>Cash ETR</w:t>
            </w:r>
          </w:p>
        </w:tc>
        <w:tc>
          <w:tcPr>
            <w:tcW w:w="4819" w:type="dxa"/>
          </w:tcPr>
          <w:p w:rsidR="00000DA7" w:rsidRPr="0086447B" w:rsidRDefault="00AF096C" w:rsidP="007A4060">
            <w:pPr>
              <w:spacing w:before="240" w:line="480" w:lineRule="auto"/>
              <w:jc w:val="both"/>
              <w:rPr>
                <w:rFonts w:ascii="Times New Roman" w:hAnsi="Times New Roman" w:cs="Times New Roman"/>
                <w:b/>
                <w:lang w:val="en-US"/>
              </w:rPr>
            </w:pPr>
            <m:oMathPara>
              <m:oMath>
                <m:f>
                  <m:fPr>
                    <m:ctrlPr>
                      <w:rPr>
                        <w:rFonts w:ascii="Cambria Math" w:hAnsi="Cambria Math" w:cs="Times New Roman"/>
                        <w:b/>
                        <w:i/>
                        <w:lang w:val="en-US"/>
                      </w:rPr>
                    </m:ctrlPr>
                  </m:fPr>
                  <m:num>
                    <m:r>
                      <w:rPr>
                        <w:rFonts w:ascii="Cambria Math" w:hAnsi="Cambria Math" w:cs="Times New Roman"/>
                        <w:lang w:val="en-US"/>
                      </w:rPr>
                      <m:t>Worldwide cash  taxes expense</m:t>
                    </m:r>
                  </m:num>
                  <m:den>
                    <m:r>
                      <w:rPr>
                        <w:rFonts w:ascii="Cambria Math" w:eastAsiaTheme="minorEastAsia" w:hAnsi="Cambria Math" w:cs="Times New Roman"/>
                        <w:lang w:val="en-US"/>
                      </w:rPr>
                      <m:t>Worldwide Total pre-tax accounting income</m:t>
                    </m:r>
                  </m:den>
                </m:f>
              </m:oMath>
            </m:oMathPara>
          </w:p>
        </w:tc>
        <w:tc>
          <w:tcPr>
            <w:tcW w:w="1985" w:type="dxa"/>
          </w:tcPr>
          <w:p w:rsidR="00000DA7" w:rsidRPr="00CE2635" w:rsidRDefault="00CB4CF5" w:rsidP="007A4060">
            <w:pPr>
              <w:spacing w:before="240" w:line="480" w:lineRule="auto"/>
              <w:jc w:val="center"/>
              <w:rPr>
                <w:rFonts w:ascii="Times New Roman" w:hAnsi="Times New Roman" w:cs="Times New Roman"/>
                <w:b/>
                <w:i/>
                <w:sz w:val="24"/>
                <w:szCs w:val="24"/>
                <w:lang w:val="en-US"/>
              </w:rPr>
            </w:pPr>
            <w:r w:rsidRPr="00CE2635">
              <w:rPr>
                <w:rFonts w:ascii="Times New Roman" w:hAnsi="Times New Roman" w:cs="Times New Roman"/>
                <w:i/>
                <w:sz w:val="24"/>
                <w:szCs w:val="24"/>
              </w:rPr>
              <w:t>Cash taxes paid per dollar of pre-tax book income</w:t>
            </w:r>
          </w:p>
        </w:tc>
      </w:tr>
      <w:tr w:rsidR="008C3D4B" w:rsidTr="007D21D5">
        <w:tc>
          <w:tcPr>
            <w:tcW w:w="710" w:type="dxa"/>
          </w:tcPr>
          <w:p w:rsidR="00000DA7" w:rsidRPr="00000DA7" w:rsidRDefault="00000DA7" w:rsidP="007A4060">
            <w:pPr>
              <w:pStyle w:val="ListParagraph"/>
              <w:numPr>
                <w:ilvl w:val="0"/>
                <w:numId w:val="40"/>
              </w:numPr>
              <w:spacing w:before="240" w:line="480" w:lineRule="auto"/>
              <w:ind w:left="589" w:hanging="414"/>
              <w:jc w:val="center"/>
              <w:rPr>
                <w:rFonts w:ascii="Times New Roman" w:hAnsi="Times New Roman" w:cs="Times New Roman"/>
                <w:b/>
                <w:sz w:val="24"/>
                <w:szCs w:val="24"/>
                <w:lang w:val="en-US"/>
              </w:rPr>
            </w:pPr>
          </w:p>
        </w:tc>
        <w:tc>
          <w:tcPr>
            <w:tcW w:w="1701" w:type="dxa"/>
          </w:tcPr>
          <w:p w:rsidR="00000DA7" w:rsidRPr="00CB4CF5" w:rsidRDefault="00CB4CF5" w:rsidP="007A4060">
            <w:pPr>
              <w:spacing w:before="240" w:line="480" w:lineRule="auto"/>
              <w:jc w:val="center"/>
              <w:rPr>
                <w:rFonts w:ascii="Times New Roman" w:hAnsi="Times New Roman" w:cs="Times New Roman"/>
                <w:b/>
                <w:i/>
                <w:sz w:val="24"/>
                <w:szCs w:val="24"/>
                <w:lang w:val="en-US"/>
              </w:rPr>
            </w:pPr>
            <w:r w:rsidRPr="00CB4CF5">
              <w:rPr>
                <w:rFonts w:ascii="Times New Roman" w:hAnsi="Times New Roman" w:cs="Times New Roman"/>
                <w:i/>
                <w:sz w:val="24"/>
                <w:szCs w:val="24"/>
              </w:rPr>
              <w:t>Long-run cash ETR</w:t>
            </w:r>
          </w:p>
        </w:tc>
        <w:tc>
          <w:tcPr>
            <w:tcW w:w="4819" w:type="dxa"/>
          </w:tcPr>
          <w:p w:rsidR="00000DA7" w:rsidRPr="0086447B" w:rsidRDefault="00AF096C" w:rsidP="007A4060">
            <w:pPr>
              <w:spacing w:before="240" w:line="480" w:lineRule="auto"/>
              <w:jc w:val="both"/>
              <w:rPr>
                <w:rFonts w:ascii="Times New Roman" w:hAnsi="Times New Roman" w:cs="Times New Roman"/>
                <w:lang w:val="en-US"/>
              </w:rPr>
            </w:pPr>
            <m:oMathPara>
              <m:oMath>
                <m:f>
                  <m:fPr>
                    <m:ctrlPr>
                      <w:rPr>
                        <w:rFonts w:ascii="Cambria Math" w:hAnsi="Cambria Math" w:cs="Times New Roman"/>
                        <w:b/>
                        <w:i/>
                        <w:lang w:val="en-US"/>
                      </w:rPr>
                    </m:ctrlPr>
                  </m:fPr>
                  <m:num>
                    <m:r>
                      <w:rPr>
                        <w:rFonts w:ascii="Cambria Math" w:hAnsi="Cambria Math" w:cs="Times New Roman"/>
                        <w:lang w:val="en-US"/>
                      </w:rPr>
                      <m:t>Worldwide cash  taxes expense</m:t>
                    </m:r>
                  </m:num>
                  <m:den>
                    <m:r>
                      <w:rPr>
                        <w:rFonts w:ascii="Cambria Math" w:eastAsiaTheme="minorEastAsia" w:hAnsi="Cambria Math" w:cs="Times New Roman"/>
                        <w:lang w:val="en-US"/>
                      </w:rPr>
                      <m:t>Worldwide Total pre-tax accounting income</m:t>
                    </m:r>
                  </m:den>
                </m:f>
              </m:oMath>
            </m:oMathPara>
          </w:p>
        </w:tc>
        <w:tc>
          <w:tcPr>
            <w:tcW w:w="1985" w:type="dxa"/>
          </w:tcPr>
          <w:p w:rsidR="00000DA7" w:rsidRPr="00CE2635" w:rsidRDefault="00CB4CF5" w:rsidP="007A4060">
            <w:pPr>
              <w:spacing w:before="240" w:line="480" w:lineRule="auto"/>
              <w:jc w:val="center"/>
              <w:rPr>
                <w:rFonts w:ascii="Times New Roman" w:hAnsi="Times New Roman" w:cs="Times New Roman"/>
                <w:b/>
                <w:i/>
                <w:sz w:val="24"/>
                <w:szCs w:val="24"/>
                <w:lang w:val="en-US"/>
              </w:rPr>
            </w:pPr>
            <w:r w:rsidRPr="00CE2635">
              <w:rPr>
                <w:rFonts w:ascii="Times New Roman" w:hAnsi="Times New Roman" w:cs="Times New Roman"/>
                <w:i/>
                <w:sz w:val="24"/>
                <w:szCs w:val="24"/>
              </w:rPr>
              <w:t xml:space="preserve">Sum of cash taxes paid over n years divided by the sum of pre-tax </w:t>
            </w:r>
            <w:r w:rsidRPr="00CE2635">
              <w:rPr>
                <w:rFonts w:ascii="Times New Roman" w:hAnsi="Times New Roman" w:cs="Times New Roman"/>
                <w:i/>
                <w:sz w:val="24"/>
                <w:szCs w:val="24"/>
              </w:rPr>
              <w:lastRenderedPageBreak/>
              <w:t>earnings over n years</w:t>
            </w:r>
          </w:p>
        </w:tc>
      </w:tr>
      <w:tr w:rsidR="008C3D4B" w:rsidTr="007D21D5">
        <w:tc>
          <w:tcPr>
            <w:tcW w:w="710" w:type="dxa"/>
          </w:tcPr>
          <w:p w:rsidR="00000DA7" w:rsidRPr="00000DA7" w:rsidRDefault="00000DA7" w:rsidP="007A4060">
            <w:pPr>
              <w:pStyle w:val="ListParagraph"/>
              <w:numPr>
                <w:ilvl w:val="0"/>
                <w:numId w:val="40"/>
              </w:numPr>
              <w:spacing w:before="240" w:line="480" w:lineRule="auto"/>
              <w:ind w:left="589" w:hanging="414"/>
              <w:jc w:val="center"/>
              <w:rPr>
                <w:rFonts w:ascii="Times New Roman" w:hAnsi="Times New Roman" w:cs="Times New Roman"/>
                <w:b/>
                <w:sz w:val="24"/>
                <w:szCs w:val="24"/>
                <w:lang w:val="en-US"/>
              </w:rPr>
            </w:pPr>
          </w:p>
        </w:tc>
        <w:tc>
          <w:tcPr>
            <w:tcW w:w="1701" w:type="dxa"/>
          </w:tcPr>
          <w:p w:rsidR="00000DA7" w:rsidRPr="00CB4CF5" w:rsidRDefault="00CB4CF5" w:rsidP="007A4060">
            <w:pPr>
              <w:spacing w:before="240" w:line="480" w:lineRule="auto"/>
              <w:jc w:val="center"/>
              <w:rPr>
                <w:rFonts w:ascii="Times New Roman" w:hAnsi="Times New Roman" w:cs="Times New Roman"/>
                <w:b/>
                <w:i/>
                <w:sz w:val="24"/>
                <w:szCs w:val="24"/>
                <w:lang w:val="en-US"/>
              </w:rPr>
            </w:pPr>
            <w:r w:rsidRPr="00CB4CF5">
              <w:rPr>
                <w:rFonts w:ascii="Times New Roman" w:hAnsi="Times New Roman" w:cs="Times New Roman"/>
                <w:i/>
                <w:sz w:val="24"/>
                <w:szCs w:val="24"/>
              </w:rPr>
              <w:t>ETRDifferential</w:t>
            </w:r>
          </w:p>
        </w:tc>
        <w:tc>
          <w:tcPr>
            <w:tcW w:w="4819" w:type="dxa"/>
          </w:tcPr>
          <w:p w:rsidR="00000DA7" w:rsidRPr="0086447B" w:rsidRDefault="0086447B" w:rsidP="007A4060">
            <w:pPr>
              <w:spacing w:before="240" w:line="480" w:lineRule="auto"/>
              <w:jc w:val="center"/>
              <w:rPr>
                <w:rFonts w:ascii="Times New Roman" w:hAnsi="Times New Roman" w:cs="Times New Roman"/>
                <w:i/>
                <w:sz w:val="24"/>
                <w:szCs w:val="24"/>
                <w:lang w:val="en-US"/>
              </w:rPr>
            </w:pPr>
            <w:r w:rsidRPr="0086447B">
              <w:rPr>
                <w:rFonts w:ascii="Times New Roman" w:hAnsi="Times New Roman" w:cs="Times New Roman"/>
                <w:i/>
                <w:sz w:val="24"/>
                <w:szCs w:val="24"/>
                <w:lang w:val="en-US"/>
              </w:rPr>
              <w:t>Statutory ETR – GAAP ETR</w:t>
            </w:r>
          </w:p>
        </w:tc>
        <w:tc>
          <w:tcPr>
            <w:tcW w:w="1985" w:type="dxa"/>
          </w:tcPr>
          <w:p w:rsidR="00000DA7" w:rsidRPr="00CE2635" w:rsidRDefault="00CB4CF5" w:rsidP="007A4060">
            <w:pPr>
              <w:spacing w:before="240" w:line="480" w:lineRule="auto"/>
              <w:jc w:val="center"/>
              <w:rPr>
                <w:rFonts w:ascii="Times New Roman" w:hAnsi="Times New Roman" w:cs="Times New Roman"/>
                <w:b/>
                <w:i/>
                <w:sz w:val="24"/>
                <w:szCs w:val="24"/>
                <w:lang w:val="en-US"/>
              </w:rPr>
            </w:pPr>
            <w:r w:rsidRPr="00CE2635">
              <w:rPr>
                <w:rFonts w:ascii="Times New Roman" w:hAnsi="Times New Roman" w:cs="Times New Roman"/>
                <w:i/>
                <w:sz w:val="24"/>
                <w:szCs w:val="24"/>
              </w:rPr>
              <w:t>The difference of between the statutory ETR and firm’s GAAP ETR</w:t>
            </w:r>
          </w:p>
        </w:tc>
      </w:tr>
      <w:tr w:rsidR="008C3D4B" w:rsidTr="007D21D5">
        <w:tc>
          <w:tcPr>
            <w:tcW w:w="710" w:type="dxa"/>
          </w:tcPr>
          <w:p w:rsidR="00000DA7" w:rsidRPr="00000DA7" w:rsidRDefault="00000DA7" w:rsidP="007A4060">
            <w:pPr>
              <w:pStyle w:val="ListParagraph"/>
              <w:numPr>
                <w:ilvl w:val="0"/>
                <w:numId w:val="40"/>
              </w:numPr>
              <w:spacing w:before="240" w:line="480" w:lineRule="auto"/>
              <w:ind w:left="589" w:hanging="414"/>
              <w:jc w:val="center"/>
              <w:rPr>
                <w:rFonts w:ascii="Times New Roman" w:hAnsi="Times New Roman" w:cs="Times New Roman"/>
                <w:b/>
                <w:sz w:val="24"/>
                <w:szCs w:val="24"/>
                <w:lang w:val="en-US"/>
              </w:rPr>
            </w:pPr>
          </w:p>
        </w:tc>
        <w:tc>
          <w:tcPr>
            <w:tcW w:w="1701" w:type="dxa"/>
          </w:tcPr>
          <w:p w:rsidR="00000DA7" w:rsidRPr="00CB4CF5" w:rsidRDefault="00CB4CF5" w:rsidP="007A4060">
            <w:pPr>
              <w:spacing w:before="240" w:line="480" w:lineRule="auto"/>
              <w:jc w:val="center"/>
              <w:rPr>
                <w:rFonts w:ascii="Times New Roman" w:hAnsi="Times New Roman" w:cs="Times New Roman"/>
                <w:b/>
                <w:i/>
                <w:sz w:val="24"/>
                <w:szCs w:val="24"/>
                <w:lang w:val="en-US"/>
              </w:rPr>
            </w:pPr>
            <w:r w:rsidRPr="00CB4CF5">
              <w:rPr>
                <w:rFonts w:ascii="Times New Roman" w:hAnsi="Times New Roman" w:cs="Times New Roman"/>
                <w:i/>
                <w:sz w:val="24"/>
                <w:szCs w:val="24"/>
              </w:rPr>
              <w:t>DTAX</w:t>
            </w:r>
          </w:p>
        </w:tc>
        <w:tc>
          <w:tcPr>
            <w:tcW w:w="4819" w:type="dxa"/>
          </w:tcPr>
          <w:p w:rsidR="00000DA7" w:rsidRPr="0086447B" w:rsidRDefault="0086447B" w:rsidP="007A4060">
            <w:pPr>
              <w:spacing w:before="240" w:line="480" w:lineRule="auto"/>
              <w:jc w:val="both"/>
              <w:rPr>
                <w:rFonts w:ascii="Times New Roman" w:hAnsi="Times New Roman" w:cs="Times New Roman"/>
                <w:i/>
                <w:sz w:val="24"/>
                <w:szCs w:val="24"/>
                <w:lang w:val="en-US"/>
              </w:rPr>
            </w:pPr>
            <w:r w:rsidRPr="0086447B">
              <w:rPr>
                <w:rFonts w:ascii="Times New Roman" w:hAnsi="Times New Roman" w:cs="Times New Roman"/>
                <w:i/>
                <w:sz w:val="24"/>
                <w:szCs w:val="24"/>
                <w:lang w:val="en-US"/>
              </w:rPr>
              <w:t>Error term from the following regression: ETR differential x Pre-tax book income= a + b x Control + e</w:t>
            </w:r>
          </w:p>
        </w:tc>
        <w:tc>
          <w:tcPr>
            <w:tcW w:w="1985" w:type="dxa"/>
          </w:tcPr>
          <w:p w:rsidR="00000DA7" w:rsidRPr="00CE2635" w:rsidRDefault="00CB4CF5" w:rsidP="007A4060">
            <w:pPr>
              <w:spacing w:before="240" w:line="480" w:lineRule="auto"/>
              <w:jc w:val="center"/>
              <w:rPr>
                <w:rFonts w:ascii="Times New Roman" w:hAnsi="Times New Roman" w:cs="Times New Roman"/>
                <w:b/>
                <w:i/>
                <w:sz w:val="24"/>
                <w:szCs w:val="24"/>
                <w:lang w:val="en-US"/>
              </w:rPr>
            </w:pPr>
            <w:r w:rsidRPr="00CE2635">
              <w:rPr>
                <w:rFonts w:ascii="Times New Roman" w:hAnsi="Times New Roman" w:cs="Times New Roman"/>
                <w:i/>
                <w:sz w:val="24"/>
                <w:szCs w:val="24"/>
              </w:rPr>
              <w:t>The unexplained portion of the ETR differential</w:t>
            </w:r>
          </w:p>
        </w:tc>
      </w:tr>
      <w:tr w:rsidR="008C3D4B" w:rsidTr="007D21D5">
        <w:tc>
          <w:tcPr>
            <w:tcW w:w="710" w:type="dxa"/>
          </w:tcPr>
          <w:p w:rsidR="00000DA7" w:rsidRPr="00000DA7" w:rsidRDefault="00000DA7" w:rsidP="007A4060">
            <w:pPr>
              <w:pStyle w:val="ListParagraph"/>
              <w:numPr>
                <w:ilvl w:val="0"/>
                <w:numId w:val="40"/>
              </w:numPr>
              <w:spacing w:before="240" w:line="480" w:lineRule="auto"/>
              <w:ind w:left="589" w:hanging="414"/>
              <w:jc w:val="center"/>
              <w:rPr>
                <w:rFonts w:ascii="Times New Roman" w:hAnsi="Times New Roman" w:cs="Times New Roman"/>
                <w:b/>
                <w:sz w:val="24"/>
                <w:szCs w:val="24"/>
                <w:lang w:val="en-US"/>
              </w:rPr>
            </w:pPr>
          </w:p>
        </w:tc>
        <w:tc>
          <w:tcPr>
            <w:tcW w:w="1701" w:type="dxa"/>
          </w:tcPr>
          <w:p w:rsidR="00000DA7" w:rsidRPr="00CB4CF5" w:rsidRDefault="00CB4CF5" w:rsidP="007A4060">
            <w:pPr>
              <w:spacing w:before="240" w:line="480" w:lineRule="auto"/>
              <w:jc w:val="center"/>
              <w:rPr>
                <w:rFonts w:ascii="Times New Roman" w:hAnsi="Times New Roman" w:cs="Times New Roman"/>
                <w:b/>
                <w:i/>
                <w:sz w:val="24"/>
                <w:szCs w:val="24"/>
                <w:lang w:val="en-US"/>
              </w:rPr>
            </w:pPr>
            <w:r w:rsidRPr="00CB4CF5">
              <w:rPr>
                <w:rFonts w:ascii="Times New Roman" w:hAnsi="Times New Roman" w:cs="Times New Roman"/>
                <w:i/>
                <w:sz w:val="24"/>
                <w:szCs w:val="24"/>
              </w:rPr>
              <w:t>Total BTD</w:t>
            </w:r>
          </w:p>
        </w:tc>
        <w:tc>
          <w:tcPr>
            <w:tcW w:w="4819" w:type="dxa"/>
          </w:tcPr>
          <w:p w:rsidR="00000DA7" w:rsidRPr="0086447B" w:rsidRDefault="0086447B" w:rsidP="007A4060">
            <w:pPr>
              <w:spacing w:before="240" w:line="480" w:lineRule="auto"/>
              <w:jc w:val="both"/>
              <w:rPr>
                <w:rFonts w:ascii="Times New Roman" w:hAnsi="Times New Roman" w:cs="Times New Roman"/>
                <w:i/>
                <w:sz w:val="24"/>
                <w:szCs w:val="24"/>
                <w:lang w:val="en-US"/>
              </w:rPr>
            </w:pPr>
            <w:r w:rsidRPr="0086447B">
              <w:rPr>
                <w:rFonts w:ascii="Times New Roman" w:hAnsi="Times New Roman" w:cs="Times New Roman"/>
                <w:i/>
                <w:sz w:val="24"/>
                <w:szCs w:val="24"/>
                <w:lang w:val="en-US"/>
              </w:rPr>
              <w:t>Pre-tax book income – ((U.S. CTE + Fgn CTE)/U.S. STR) – (NOLt – NOLt-1))</w:t>
            </w:r>
          </w:p>
        </w:tc>
        <w:tc>
          <w:tcPr>
            <w:tcW w:w="1985" w:type="dxa"/>
          </w:tcPr>
          <w:p w:rsidR="00000DA7" w:rsidRPr="00CE2635" w:rsidRDefault="00CB4CF5" w:rsidP="007A4060">
            <w:pPr>
              <w:spacing w:before="240" w:line="480" w:lineRule="auto"/>
              <w:jc w:val="center"/>
              <w:rPr>
                <w:rFonts w:ascii="Times New Roman" w:hAnsi="Times New Roman" w:cs="Times New Roman"/>
                <w:b/>
                <w:i/>
                <w:sz w:val="24"/>
                <w:szCs w:val="24"/>
                <w:lang w:val="en-US"/>
              </w:rPr>
            </w:pPr>
            <w:r w:rsidRPr="00CE2635">
              <w:rPr>
                <w:rFonts w:ascii="Times New Roman" w:hAnsi="Times New Roman" w:cs="Times New Roman"/>
                <w:i/>
                <w:sz w:val="24"/>
                <w:szCs w:val="24"/>
              </w:rPr>
              <w:t>The total difference between book and taxable income</w:t>
            </w:r>
          </w:p>
        </w:tc>
      </w:tr>
      <w:tr w:rsidR="008C3D4B" w:rsidTr="007D21D5">
        <w:tc>
          <w:tcPr>
            <w:tcW w:w="710" w:type="dxa"/>
          </w:tcPr>
          <w:p w:rsidR="00000DA7" w:rsidRPr="00000DA7" w:rsidRDefault="00000DA7" w:rsidP="007A4060">
            <w:pPr>
              <w:pStyle w:val="ListParagraph"/>
              <w:numPr>
                <w:ilvl w:val="0"/>
                <w:numId w:val="40"/>
              </w:numPr>
              <w:spacing w:before="240" w:line="480" w:lineRule="auto"/>
              <w:rPr>
                <w:rFonts w:ascii="Times New Roman" w:hAnsi="Times New Roman" w:cs="Times New Roman"/>
                <w:b/>
                <w:sz w:val="24"/>
                <w:szCs w:val="24"/>
                <w:lang w:val="en-US"/>
              </w:rPr>
            </w:pPr>
          </w:p>
        </w:tc>
        <w:tc>
          <w:tcPr>
            <w:tcW w:w="1701" w:type="dxa"/>
          </w:tcPr>
          <w:p w:rsidR="00000DA7" w:rsidRPr="00CB4CF5" w:rsidRDefault="00CB4CF5" w:rsidP="007A4060">
            <w:pPr>
              <w:spacing w:before="240" w:line="480" w:lineRule="auto"/>
              <w:jc w:val="center"/>
              <w:rPr>
                <w:rFonts w:ascii="Times New Roman" w:hAnsi="Times New Roman" w:cs="Times New Roman"/>
                <w:b/>
                <w:i/>
                <w:sz w:val="24"/>
                <w:szCs w:val="24"/>
                <w:lang w:val="en-US"/>
              </w:rPr>
            </w:pPr>
            <w:r w:rsidRPr="00CB4CF5">
              <w:rPr>
                <w:rFonts w:ascii="Times New Roman" w:hAnsi="Times New Roman" w:cs="Times New Roman"/>
                <w:i/>
                <w:sz w:val="24"/>
                <w:szCs w:val="24"/>
              </w:rPr>
              <w:t>Temporary BTD</w:t>
            </w:r>
          </w:p>
        </w:tc>
        <w:tc>
          <w:tcPr>
            <w:tcW w:w="4819" w:type="dxa"/>
          </w:tcPr>
          <w:p w:rsidR="00000DA7" w:rsidRPr="0086447B" w:rsidRDefault="0086447B" w:rsidP="007A4060">
            <w:pPr>
              <w:spacing w:before="240" w:line="480" w:lineRule="auto"/>
              <w:jc w:val="center"/>
              <w:rPr>
                <w:rFonts w:ascii="Times New Roman" w:hAnsi="Times New Roman" w:cs="Times New Roman"/>
                <w:i/>
                <w:sz w:val="24"/>
                <w:szCs w:val="24"/>
                <w:lang w:val="en-US"/>
              </w:rPr>
            </w:pPr>
            <w:r w:rsidRPr="0086447B">
              <w:rPr>
                <w:rFonts w:ascii="Times New Roman" w:hAnsi="Times New Roman" w:cs="Times New Roman"/>
                <w:i/>
                <w:sz w:val="24"/>
                <w:szCs w:val="24"/>
                <w:lang w:val="en-US"/>
              </w:rPr>
              <w:t>Deferred tax expense/U.S.STR</w:t>
            </w:r>
          </w:p>
        </w:tc>
        <w:tc>
          <w:tcPr>
            <w:tcW w:w="1985" w:type="dxa"/>
          </w:tcPr>
          <w:p w:rsidR="00000DA7" w:rsidRPr="00CE2635" w:rsidRDefault="00CB4CF5" w:rsidP="007A4060">
            <w:pPr>
              <w:spacing w:before="240" w:line="480" w:lineRule="auto"/>
              <w:jc w:val="center"/>
              <w:rPr>
                <w:rFonts w:ascii="Times New Roman" w:hAnsi="Times New Roman" w:cs="Times New Roman"/>
                <w:b/>
                <w:i/>
                <w:sz w:val="24"/>
                <w:szCs w:val="24"/>
                <w:lang w:val="en-US"/>
              </w:rPr>
            </w:pPr>
            <w:r w:rsidRPr="00CE2635">
              <w:rPr>
                <w:rFonts w:ascii="Times New Roman" w:hAnsi="Times New Roman" w:cs="Times New Roman"/>
                <w:i/>
                <w:sz w:val="24"/>
                <w:szCs w:val="24"/>
              </w:rPr>
              <w:t>The total difference between book and taxable income</w:t>
            </w:r>
          </w:p>
        </w:tc>
      </w:tr>
      <w:tr w:rsidR="008C3D4B" w:rsidTr="007D21D5">
        <w:tc>
          <w:tcPr>
            <w:tcW w:w="710" w:type="dxa"/>
          </w:tcPr>
          <w:p w:rsidR="00000DA7" w:rsidRPr="00000DA7" w:rsidRDefault="00000DA7" w:rsidP="007A4060">
            <w:pPr>
              <w:pStyle w:val="ListParagraph"/>
              <w:numPr>
                <w:ilvl w:val="0"/>
                <w:numId w:val="40"/>
              </w:numPr>
              <w:spacing w:before="240" w:line="480" w:lineRule="auto"/>
              <w:ind w:left="589"/>
              <w:jc w:val="center"/>
              <w:rPr>
                <w:rFonts w:ascii="Times New Roman" w:hAnsi="Times New Roman" w:cs="Times New Roman"/>
                <w:b/>
                <w:sz w:val="24"/>
                <w:szCs w:val="24"/>
                <w:lang w:val="en-US"/>
              </w:rPr>
            </w:pPr>
          </w:p>
        </w:tc>
        <w:tc>
          <w:tcPr>
            <w:tcW w:w="1701" w:type="dxa"/>
          </w:tcPr>
          <w:p w:rsidR="00000DA7" w:rsidRPr="00CB4CF5" w:rsidRDefault="00CB4CF5" w:rsidP="007A4060">
            <w:pPr>
              <w:spacing w:before="240" w:line="480" w:lineRule="auto"/>
              <w:jc w:val="center"/>
              <w:rPr>
                <w:rFonts w:ascii="Times New Roman" w:hAnsi="Times New Roman" w:cs="Times New Roman"/>
                <w:b/>
                <w:i/>
                <w:sz w:val="24"/>
                <w:szCs w:val="24"/>
                <w:lang w:val="en-US"/>
              </w:rPr>
            </w:pPr>
            <w:r w:rsidRPr="00CB4CF5">
              <w:rPr>
                <w:rFonts w:ascii="Times New Roman" w:hAnsi="Times New Roman" w:cs="Times New Roman"/>
                <w:i/>
                <w:sz w:val="24"/>
                <w:szCs w:val="24"/>
              </w:rPr>
              <w:t>Abnormal total BTD</w:t>
            </w:r>
          </w:p>
        </w:tc>
        <w:tc>
          <w:tcPr>
            <w:tcW w:w="4819" w:type="dxa"/>
          </w:tcPr>
          <w:p w:rsidR="00000DA7" w:rsidRPr="0086447B" w:rsidRDefault="0086447B" w:rsidP="007A4060">
            <w:pPr>
              <w:spacing w:before="240" w:line="480" w:lineRule="auto"/>
              <w:jc w:val="both"/>
              <w:rPr>
                <w:rFonts w:ascii="Times New Roman" w:hAnsi="Times New Roman" w:cs="Times New Roman"/>
                <w:i/>
                <w:sz w:val="24"/>
                <w:szCs w:val="24"/>
                <w:lang w:val="en-US"/>
              </w:rPr>
            </w:pPr>
            <w:r w:rsidRPr="0086447B">
              <w:rPr>
                <w:rFonts w:ascii="Times New Roman" w:hAnsi="Times New Roman" w:cs="Times New Roman"/>
                <w:i/>
                <w:sz w:val="24"/>
                <w:szCs w:val="24"/>
                <w:lang w:val="en-US"/>
              </w:rPr>
              <w:t>Residual from BTD/TAit = βTAit + βmi + eit</w:t>
            </w:r>
          </w:p>
        </w:tc>
        <w:tc>
          <w:tcPr>
            <w:tcW w:w="1985" w:type="dxa"/>
          </w:tcPr>
          <w:p w:rsidR="00000DA7" w:rsidRPr="00CE2635" w:rsidRDefault="00CB4CF5" w:rsidP="007A4060">
            <w:pPr>
              <w:spacing w:before="240" w:line="480" w:lineRule="auto"/>
              <w:jc w:val="center"/>
              <w:rPr>
                <w:rFonts w:ascii="Times New Roman" w:hAnsi="Times New Roman" w:cs="Times New Roman"/>
                <w:b/>
                <w:i/>
                <w:sz w:val="24"/>
                <w:szCs w:val="24"/>
                <w:lang w:val="en-US"/>
              </w:rPr>
            </w:pPr>
            <w:r w:rsidRPr="00CE2635">
              <w:rPr>
                <w:rFonts w:ascii="Times New Roman" w:hAnsi="Times New Roman" w:cs="Times New Roman"/>
                <w:i/>
                <w:sz w:val="24"/>
                <w:szCs w:val="24"/>
              </w:rPr>
              <w:t>A measure of unexplained totalbook-tax differences</w:t>
            </w:r>
          </w:p>
        </w:tc>
      </w:tr>
      <w:tr w:rsidR="008C3D4B" w:rsidTr="007D21D5">
        <w:tc>
          <w:tcPr>
            <w:tcW w:w="710" w:type="dxa"/>
          </w:tcPr>
          <w:p w:rsidR="00000DA7" w:rsidRPr="00000DA7" w:rsidRDefault="00000DA7" w:rsidP="007A4060">
            <w:pPr>
              <w:pStyle w:val="ListParagraph"/>
              <w:numPr>
                <w:ilvl w:val="0"/>
                <w:numId w:val="40"/>
              </w:numPr>
              <w:spacing w:before="240" w:line="480" w:lineRule="auto"/>
              <w:ind w:left="589"/>
              <w:jc w:val="center"/>
              <w:rPr>
                <w:rFonts w:ascii="Times New Roman" w:hAnsi="Times New Roman" w:cs="Times New Roman"/>
                <w:b/>
                <w:sz w:val="24"/>
                <w:szCs w:val="24"/>
                <w:lang w:val="en-US"/>
              </w:rPr>
            </w:pPr>
          </w:p>
        </w:tc>
        <w:tc>
          <w:tcPr>
            <w:tcW w:w="1701" w:type="dxa"/>
          </w:tcPr>
          <w:p w:rsidR="00000DA7" w:rsidRPr="00CB4CF5" w:rsidRDefault="00CB4CF5" w:rsidP="007A4060">
            <w:pPr>
              <w:spacing w:before="240" w:line="480" w:lineRule="auto"/>
              <w:jc w:val="center"/>
              <w:rPr>
                <w:rFonts w:ascii="Times New Roman" w:hAnsi="Times New Roman" w:cs="Times New Roman"/>
                <w:b/>
                <w:i/>
                <w:sz w:val="24"/>
                <w:szCs w:val="24"/>
                <w:lang w:val="en-US"/>
              </w:rPr>
            </w:pPr>
            <w:r w:rsidRPr="00CB4CF5">
              <w:rPr>
                <w:rFonts w:ascii="Times New Roman" w:hAnsi="Times New Roman" w:cs="Times New Roman"/>
                <w:i/>
                <w:sz w:val="24"/>
                <w:szCs w:val="24"/>
              </w:rPr>
              <w:t>Unrecognized tax benefits</w:t>
            </w:r>
          </w:p>
        </w:tc>
        <w:tc>
          <w:tcPr>
            <w:tcW w:w="4819" w:type="dxa"/>
          </w:tcPr>
          <w:p w:rsidR="00000DA7" w:rsidRPr="0086447B" w:rsidRDefault="0086447B" w:rsidP="007A4060">
            <w:pPr>
              <w:spacing w:before="240" w:line="480" w:lineRule="auto"/>
              <w:jc w:val="center"/>
              <w:rPr>
                <w:rFonts w:ascii="Times New Roman" w:hAnsi="Times New Roman" w:cs="Times New Roman"/>
                <w:i/>
                <w:sz w:val="24"/>
                <w:szCs w:val="24"/>
                <w:lang w:val="en-US"/>
              </w:rPr>
            </w:pPr>
            <w:r w:rsidRPr="0086447B">
              <w:rPr>
                <w:rFonts w:ascii="Times New Roman" w:hAnsi="Times New Roman" w:cs="Times New Roman"/>
                <w:i/>
                <w:sz w:val="24"/>
                <w:szCs w:val="24"/>
                <w:lang w:val="en-US"/>
              </w:rPr>
              <w:t>Disclosed amount post-FIN48</w:t>
            </w:r>
          </w:p>
        </w:tc>
        <w:tc>
          <w:tcPr>
            <w:tcW w:w="1985" w:type="dxa"/>
          </w:tcPr>
          <w:p w:rsidR="00000DA7" w:rsidRPr="00CE2635" w:rsidRDefault="00CB4CF5" w:rsidP="007A4060">
            <w:pPr>
              <w:spacing w:before="240" w:line="480" w:lineRule="auto"/>
              <w:jc w:val="center"/>
              <w:rPr>
                <w:rFonts w:ascii="Times New Roman" w:hAnsi="Times New Roman" w:cs="Times New Roman"/>
                <w:b/>
                <w:i/>
                <w:sz w:val="24"/>
                <w:szCs w:val="24"/>
                <w:lang w:val="en-US"/>
              </w:rPr>
            </w:pPr>
            <w:r w:rsidRPr="00CE2635">
              <w:rPr>
                <w:rFonts w:ascii="Times New Roman" w:hAnsi="Times New Roman" w:cs="Times New Roman"/>
                <w:i/>
                <w:sz w:val="24"/>
                <w:szCs w:val="24"/>
              </w:rPr>
              <w:t>Tax liability accured for taxes not yet paid on uncertain positions</w:t>
            </w:r>
          </w:p>
        </w:tc>
      </w:tr>
      <w:tr w:rsidR="008C3D4B" w:rsidTr="007D21D5">
        <w:tc>
          <w:tcPr>
            <w:tcW w:w="710" w:type="dxa"/>
          </w:tcPr>
          <w:p w:rsidR="00000DA7" w:rsidRPr="00000DA7" w:rsidRDefault="00000DA7" w:rsidP="007A4060">
            <w:pPr>
              <w:pStyle w:val="ListParagraph"/>
              <w:numPr>
                <w:ilvl w:val="0"/>
                <w:numId w:val="40"/>
              </w:numPr>
              <w:spacing w:before="240" w:line="480" w:lineRule="auto"/>
              <w:ind w:left="589"/>
              <w:jc w:val="center"/>
              <w:rPr>
                <w:rFonts w:ascii="Times New Roman" w:hAnsi="Times New Roman" w:cs="Times New Roman"/>
                <w:b/>
                <w:sz w:val="24"/>
                <w:szCs w:val="24"/>
                <w:lang w:val="en-US"/>
              </w:rPr>
            </w:pPr>
          </w:p>
        </w:tc>
        <w:tc>
          <w:tcPr>
            <w:tcW w:w="1701" w:type="dxa"/>
          </w:tcPr>
          <w:p w:rsidR="00000DA7" w:rsidRPr="00CB4CF5" w:rsidRDefault="00CB4CF5" w:rsidP="007A4060">
            <w:pPr>
              <w:spacing w:before="240" w:line="480" w:lineRule="auto"/>
              <w:jc w:val="center"/>
              <w:rPr>
                <w:rFonts w:ascii="Times New Roman" w:hAnsi="Times New Roman" w:cs="Times New Roman"/>
                <w:b/>
                <w:i/>
                <w:sz w:val="24"/>
                <w:szCs w:val="24"/>
                <w:lang w:val="en-US"/>
              </w:rPr>
            </w:pPr>
            <w:r w:rsidRPr="00CB4CF5">
              <w:rPr>
                <w:rFonts w:ascii="Times New Roman" w:hAnsi="Times New Roman" w:cs="Times New Roman"/>
                <w:i/>
                <w:sz w:val="24"/>
                <w:szCs w:val="24"/>
              </w:rPr>
              <w:t>Tax shelter activity</w:t>
            </w:r>
          </w:p>
        </w:tc>
        <w:tc>
          <w:tcPr>
            <w:tcW w:w="4819" w:type="dxa"/>
          </w:tcPr>
          <w:p w:rsidR="00000DA7" w:rsidRPr="0086447B" w:rsidRDefault="0086447B" w:rsidP="007A4060">
            <w:pPr>
              <w:spacing w:before="240" w:line="480" w:lineRule="auto"/>
              <w:jc w:val="both"/>
              <w:rPr>
                <w:rFonts w:ascii="Times New Roman" w:hAnsi="Times New Roman" w:cs="Times New Roman"/>
                <w:i/>
                <w:sz w:val="24"/>
                <w:szCs w:val="24"/>
                <w:lang w:val="en-US"/>
              </w:rPr>
            </w:pPr>
            <w:r w:rsidRPr="0086447B">
              <w:rPr>
                <w:rFonts w:ascii="Times New Roman" w:hAnsi="Times New Roman" w:cs="Times New Roman"/>
                <w:i/>
                <w:sz w:val="24"/>
                <w:szCs w:val="24"/>
                <w:lang w:val="en-US"/>
              </w:rPr>
              <w:t>Indicator variable for firms accused of engaging in a tax shelter</w:t>
            </w:r>
          </w:p>
        </w:tc>
        <w:tc>
          <w:tcPr>
            <w:tcW w:w="1985" w:type="dxa"/>
          </w:tcPr>
          <w:p w:rsidR="00000DA7" w:rsidRPr="00CE2635" w:rsidRDefault="00CE2635" w:rsidP="007A4060">
            <w:pPr>
              <w:spacing w:before="240" w:line="480" w:lineRule="auto"/>
              <w:jc w:val="center"/>
              <w:rPr>
                <w:rFonts w:ascii="Times New Roman" w:hAnsi="Times New Roman" w:cs="Times New Roman"/>
                <w:b/>
                <w:i/>
                <w:sz w:val="24"/>
                <w:szCs w:val="24"/>
                <w:lang w:val="en-US"/>
              </w:rPr>
            </w:pPr>
            <w:r w:rsidRPr="00CE2635">
              <w:rPr>
                <w:rFonts w:ascii="Times New Roman" w:hAnsi="Times New Roman" w:cs="Times New Roman"/>
                <w:i/>
                <w:sz w:val="24"/>
                <w:szCs w:val="24"/>
              </w:rPr>
              <w:t>Firms identified via firm disclosure, the press, or IRS confidental data</w:t>
            </w:r>
          </w:p>
        </w:tc>
      </w:tr>
      <w:tr w:rsidR="008C3D4B" w:rsidTr="007D21D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710" w:type="dxa"/>
            <w:tcBorders>
              <w:left w:val="single" w:sz="4" w:space="0" w:color="auto"/>
              <w:bottom w:val="single" w:sz="4" w:space="0" w:color="auto"/>
              <w:right w:val="single" w:sz="4" w:space="0" w:color="auto"/>
            </w:tcBorders>
          </w:tcPr>
          <w:p w:rsidR="00000DA7" w:rsidRDefault="00000DA7" w:rsidP="007A4060">
            <w:pPr>
              <w:pStyle w:val="ListParagraph"/>
              <w:numPr>
                <w:ilvl w:val="0"/>
                <w:numId w:val="40"/>
              </w:numPr>
              <w:spacing w:before="240" w:line="480" w:lineRule="auto"/>
              <w:ind w:left="589"/>
              <w:jc w:val="both"/>
              <w:rPr>
                <w:rFonts w:ascii="Times New Roman" w:hAnsi="Times New Roman" w:cs="Times New Roman"/>
                <w:b/>
                <w:sz w:val="24"/>
                <w:szCs w:val="24"/>
                <w:lang w:val="en-US"/>
              </w:rPr>
            </w:pPr>
          </w:p>
        </w:tc>
        <w:tc>
          <w:tcPr>
            <w:tcW w:w="1701" w:type="dxa"/>
            <w:tcBorders>
              <w:left w:val="single" w:sz="4" w:space="0" w:color="auto"/>
              <w:bottom w:val="single" w:sz="4" w:space="0" w:color="auto"/>
            </w:tcBorders>
          </w:tcPr>
          <w:p w:rsidR="00000DA7" w:rsidRPr="00CB4CF5" w:rsidRDefault="00CB4CF5" w:rsidP="007A4060">
            <w:pPr>
              <w:pStyle w:val="ListParagraph"/>
              <w:spacing w:before="240" w:line="480" w:lineRule="auto"/>
              <w:ind w:left="0"/>
              <w:rPr>
                <w:rFonts w:ascii="Times New Roman" w:hAnsi="Times New Roman" w:cs="Times New Roman"/>
                <w:b/>
                <w:i/>
                <w:sz w:val="24"/>
                <w:szCs w:val="24"/>
                <w:lang w:val="en-US"/>
              </w:rPr>
            </w:pPr>
            <w:r w:rsidRPr="00CB4CF5">
              <w:rPr>
                <w:rFonts w:ascii="Times New Roman" w:hAnsi="Times New Roman" w:cs="Times New Roman"/>
                <w:i/>
                <w:sz w:val="24"/>
                <w:szCs w:val="24"/>
              </w:rPr>
              <w:t>Marginal tax rate</w:t>
            </w:r>
          </w:p>
        </w:tc>
        <w:tc>
          <w:tcPr>
            <w:tcW w:w="4819" w:type="dxa"/>
            <w:tcBorders>
              <w:left w:val="single" w:sz="4" w:space="0" w:color="auto"/>
              <w:bottom w:val="single" w:sz="4" w:space="0" w:color="auto"/>
            </w:tcBorders>
          </w:tcPr>
          <w:p w:rsidR="00000DA7" w:rsidRPr="0086447B" w:rsidRDefault="0086447B" w:rsidP="007A4060">
            <w:pPr>
              <w:pStyle w:val="ListParagraph"/>
              <w:spacing w:before="240" w:line="480" w:lineRule="auto"/>
              <w:ind w:left="0"/>
              <w:jc w:val="center"/>
              <w:rPr>
                <w:rFonts w:ascii="Times New Roman" w:hAnsi="Times New Roman" w:cs="Times New Roman"/>
                <w:i/>
                <w:sz w:val="24"/>
                <w:szCs w:val="24"/>
                <w:lang w:val="en-US"/>
              </w:rPr>
            </w:pPr>
            <w:r w:rsidRPr="0086447B">
              <w:rPr>
                <w:rFonts w:ascii="Times New Roman" w:hAnsi="Times New Roman" w:cs="Times New Roman"/>
                <w:i/>
                <w:sz w:val="24"/>
                <w:szCs w:val="24"/>
                <w:lang w:val="en-US"/>
              </w:rPr>
              <w:t>Simulated marginal tax rate</w:t>
            </w:r>
          </w:p>
        </w:tc>
        <w:tc>
          <w:tcPr>
            <w:tcW w:w="1985" w:type="dxa"/>
            <w:tcBorders>
              <w:left w:val="single" w:sz="4" w:space="0" w:color="auto"/>
              <w:bottom w:val="single" w:sz="4" w:space="0" w:color="auto"/>
              <w:right w:val="single" w:sz="4" w:space="0" w:color="auto"/>
            </w:tcBorders>
          </w:tcPr>
          <w:p w:rsidR="00000DA7" w:rsidRPr="00CE2635" w:rsidRDefault="00CE2635" w:rsidP="007A4060">
            <w:pPr>
              <w:pStyle w:val="ListParagraph"/>
              <w:spacing w:before="240" w:line="480" w:lineRule="auto"/>
              <w:ind w:left="0"/>
              <w:jc w:val="center"/>
              <w:rPr>
                <w:rFonts w:ascii="Times New Roman" w:hAnsi="Times New Roman" w:cs="Times New Roman"/>
                <w:b/>
                <w:i/>
                <w:sz w:val="24"/>
                <w:szCs w:val="24"/>
                <w:lang w:val="en-US"/>
              </w:rPr>
            </w:pPr>
            <w:r w:rsidRPr="00CE2635">
              <w:rPr>
                <w:rFonts w:ascii="Times New Roman" w:hAnsi="Times New Roman" w:cs="Times New Roman"/>
                <w:i/>
                <w:sz w:val="24"/>
                <w:szCs w:val="24"/>
              </w:rPr>
              <w:t>Present value of taxes on an additional dollar of income</w:t>
            </w:r>
          </w:p>
        </w:tc>
      </w:tr>
    </w:tbl>
    <w:p w:rsidR="00000DA7" w:rsidRDefault="00CB4CF5" w:rsidP="00CB4CF5">
      <w:pPr>
        <w:spacing w:after="0" w:line="480" w:lineRule="auto"/>
        <w:jc w:val="both"/>
        <w:rPr>
          <w:rFonts w:ascii="Times New Roman" w:hAnsi="Times New Roman" w:cs="Times New Roman"/>
          <w:sz w:val="24"/>
          <w:szCs w:val="24"/>
        </w:rPr>
      </w:pPr>
      <w:r w:rsidRPr="00CB4CF5">
        <w:rPr>
          <w:rFonts w:ascii="Times New Roman" w:hAnsi="Times New Roman" w:cs="Times New Roman"/>
          <w:sz w:val="24"/>
          <w:szCs w:val="24"/>
        </w:rPr>
        <w:t>Sumber: Hanlon dan Heitzman (2010)</w:t>
      </w:r>
    </w:p>
    <w:p w:rsidR="00CB4CF5" w:rsidRDefault="00CB4CF5" w:rsidP="00CB4CF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CB4CF5">
        <w:rPr>
          <w:rFonts w:ascii="Times New Roman" w:hAnsi="Times New Roman" w:cs="Times New Roman"/>
          <w:sz w:val="24"/>
          <w:szCs w:val="24"/>
        </w:rPr>
        <w:t>Menurut Dyreng, et al</w:t>
      </w:r>
      <w:r>
        <w:rPr>
          <w:rFonts w:ascii="Times New Roman" w:hAnsi="Times New Roman" w:cs="Times New Roman"/>
          <w:sz w:val="24"/>
          <w:szCs w:val="24"/>
        </w:rPr>
        <w:t xml:space="preserve"> </w:t>
      </w:r>
      <w:r w:rsidRPr="00CB4CF5">
        <w:rPr>
          <w:rFonts w:ascii="Times New Roman" w:hAnsi="Times New Roman" w:cs="Times New Roman"/>
          <w:sz w:val="24"/>
          <w:szCs w:val="24"/>
        </w:rPr>
        <w:t>(2010) dalam Handayani (2015), variabel penghindaran pajak dihitung melalui CETR (</w:t>
      </w:r>
      <w:r w:rsidRPr="00CB4CF5">
        <w:rPr>
          <w:rFonts w:ascii="Times New Roman" w:hAnsi="Times New Roman" w:cs="Times New Roman"/>
          <w:i/>
          <w:sz w:val="24"/>
          <w:szCs w:val="24"/>
        </w:rPr>
        <w:t>Cash Effective Tax Rate</w:t>
      </w:r>
      <w:r w:rsidRPr="00CB4CF5">
        <w:rPr>
          <w:rFonts w:ascii="Times New Roman" w:hAnsi="Times New Roman" w:cs="Times New Roman"/>
          <w:sz w:val="24"/>
          <w:szCs w:val="24"/>
        </w:rPr>
        <w:t>) perusahaan yaitu kas yang dikeluarkan untuk biaya pajak dibagi dengan laba sebelum pajak.</w:t>
      </w:r>
    </w:p>
    <w:p w:rsidR="00CB4CF5" w:rsidRPr="00CB4CF5" w:rsidRDefault="00CB4CF5" w:rsidP="00CB4CF5">
      <w:pPr>
        <w:spacing w:after="0" w:line="480" w:lineRule="auto"/>
        <w:jc w:val="both"/>
        <w:rPr>
          <w:rFonts w:ascii="Times New Roman" w:hAnsi="Times New Roman" w:cs="Times New Roman"/>
          <w:b/>
          <w:sz w:val="24"/>
          <w:szCs w:val="24"/>
          <w:lang w:val="en-US"/>
        </w:rPr>
      </w:pPr>
      <w:r w:rsidRPr="00CB4CF5">
        <w:rPr>
          <w:rFonts w:ascii="Times New Roman" w:hAnsi="Times New Roman" w:cs="Times New Roman"/>
          <w:sz w:val="24"/>
          <w:szCs w:val="24"/>
        </w:rPr>
        <w:t>Rumus untuk menghitung CETR menurut Dyreng, et al</w:t>
      </w:r>
      <w:r>
        <w:rPr>
          <w:rFonts w:ascii="Times New Roman" w:hAnsi="Times New Roman" w:cs="Times New Roman"/>
          <w:sz w:val="24"/>
          <w:szCs w:val="24"/>
        </w:rPr>
        <w:t xml:space="preserve"> </w:t>
      </w:r>
      <w:r w:rsidRPr="00CB4CF5">
        <w:rPr>
          <w:rFonts w:ascii="Times New Roman" w:hAnsi="Times New Roman" w:cs="Times New Roman"/>
          <w:sz w:val="24"/>
          <w:szCs w:val="24"/>
        </w:rPr>
        <w:t>(2010) dalam Rinaldi (2015) adalah sebagai berikut:</w:t>
      </w:r>
    </w:p>
    <w:p w:rsidR="003E3EE3" w:rsidRDefault="003E3EE3" w:rsidP="003E3EE3">
      <w:pPr>
        <w:spacing w:line="240" w:lineRule="auto"/>
        <w:jc w:val="center"/>
        <w:rPr>
          <w:rFonts w:ascii="Times New Roman" w:eastAsiaTheme="minorEastAsia" w:hAnsi="Times New Roman" w:cs="Times New Roman"/>
          <w:sz w:val="24"/>
          <w:szCs w:val="24"/>
        </w:rPr>
      </w:pPr>
      <w:r w:rsidRPr="00B936A8">
        <w:rPr>
          <w:rFonts w:ascii="Times New Roman" w:hAnsi="Times New Roman" w:cs="Times New Roman"/>
          <w:i/>
          <w:sz w:val="24"/>
          <w:szCs w:val="24"/>
        </w:rPr>
        <w:t>Cash Effective Tax Rate</w:t>
      </w:r>
      <w:r w:rsidRPr="00B936A8">
        <w:rPr>
          <w:rFonts w:ascii="Times New Roman" w:hAnsi="Times New Roman" w:cs="Times New Roman"/>
          <w:sz w:val="24"/>
          <w:szCs w:val="24"/>
        </w:rPr>
        <w:t xml:space="preserve"> =</w:t>
      </w:r>
      <w:r w:rsidRPr="00B936A8">
        <w:rPr>
          <w:rFonts w:ascii="Times New Roman" w:hAnsi="Times New Roman" w:cs="Times New Roman"/>
          <w:sz w:val="32"/>
          <w:szCs w:val="32"/>
        </w:rPr>
        <w:t xml:space="preserve"> </w:t>
      </w:r>
      <m:oMath>
        <m:f>
          <m:fPr>
            <m:ctrlPr>
              <w:rPr>
                <w:rFonts w:ascii="Cambria Math" w:hAnsi="Cambria Math" w:cs="Times New Roman"/>
                <w:i/>
                <w:sz w:val="32"/>
                <w:szCs w:val="32"/>
              </w:rPr>
            </m:ctrlPr>
          </m:fPr>
          <m:num>
            <m:r>
              <w:rPr>
                <w:rFonts w:ascii="Cambria Math" w:hAnsi="Cambria Math" w:cs="Times New Roman"/>
                <w:sz w:val="32"/>
                <w:szCs w:val="32"/>
              </w:rPr>
              <m:t xml:space="preserve">cash tax paid </m:t>
            </m:r>
          </m:num>
          <m:den>
            <m:r>
              <w:rPr>
                <w:rFonts w:ascii="Cambria Math" w:hAnsi="Cambria Math" w:cs="Times New Roman"/>
                <w:sz w:val="32"/>
                <w:szCs w:val="32"/>
              </w:rPr>
              <m:t>net income bofere tax</m:t>
            </m:r>
          </m:den>
        </m:f>
      </m:oMath>
      <w:r>
        <w:rPr>
          <w:rFonts w:ascii="Times New Roman" w:eastAsiaTheme="minorEastAsia" w:hAnsi="Times New Roman" w:cs="Times New Roman"/>
          <w:sz w:val="32"/>
          <w:szCs w:val="32"/>
        </w:rPr>
        <w:t xml:space="preserve"> ×</w:t>
      </w:r>
      <w:r w:rsidRPr="00567CA7">
        <w:rPr>
          <w:rFonts w:ascii="Times New Roman" w:eastAsiaTheme="minorEastAsia" w:hAnsi="Times New Roman" w:cs="Times New Roman"/>
          <w:sz w:val="24"/>
          <w:szCs w:val="24"/>
        </w:rPr>
        <w:t>100%</w:t>
      </w:r>
    </w:p>
    <w:p w:rsidR="003E3EE3" w:rsidRDefault="003E3EE3" w:rsidP="003E3EE3">
      <w:pPr>
        <w:spacing w:line="240" w:lineRule="auto"/>
        <w:rPr>
          <w:rFonts w:ascii="Times New Roman" w:eastAsiaTheme="minorEastAsia" w:hAnsi="Times New Roman" w:cs="Times New Roman"/>
          <w:sz w:val="24"/>
          <w:szCs w:val="24"/>
        </w:rPr>
      </w:pPr>
    </w:p>
    <w:p w:rsidR="003E3EE3" w:rsidRDefault="003E3EE3" w:rsidP="003E3EE3">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Keterangan:</w:t>
      </w:r>
    </w:p>
    <w:p w:rsidR="003E3EE3" w:rsidRDefault="003E3EE3" w:rsidP="003E3EE3">
      <w:pPr>
        <w:spacing w:line="240" w:lineRule="auto"/>
        <w:rPr>
          <w:rFonts w:ascii="Times New Roman" w:eastAsiaTheme="minorEastAsia" w:hAnsi="Times New Roman" w:cs="Times New Roman"/>
          <w:sz w:val="24"/>
          <w:szCs w:val="24"/>
        </w:rPr>
      </w:pPr>
      <w:r w:rsidRPr="00567CA7">
        <w:rPr>
          <w:rFonts w:ascii="Times New Roman" w:eastAsiaTheme="minorEastAsia" w:hAnsi="Times New Roman" w:cs="Times New Roman"/>
          <w:i/>
          <w:sz w:val="24"/>
          <w:szCs w:val="24"/>
        </w:rPr>
        <w:t>cash tax paid</w:t>
      </w:r>
      <w:r>
        <w:rPr>
          <w:rFonts w:ascii="Times New Roman" w:eastAsiaTheme="minorEastAsia" w:hAnsi="Times New Roman" w:cs="Times New Roman"/>
          <w:sz w:val="24"/>
          <w:szCs w:val="24"/>
        </w:rPr>
        <w:t xml:space="preserve">: jumlah kas pajak yang dibayarkan perusahaan </w:t>
      </w:r>
    </w:p>
    <w:p w:rsidR="003E3EE3" w:rsidRPr="001E3D32" w:rsidRDefault="003E3EE3" w:rsidP="001E3D32">
      <w:pPr>
        <w:spacing w:line="240" w:lineRule="auto"/>
        <w:rPr>
          <w:rFonts w:ascii="Times New Roman" w:eastAsiaTheme="minorEastAsia" w:hAnsi="Times New Roman" w:cs="Times New Roman"/>
          <w:sz w:val="24"/>
          <w:szCs w:val="24"/>
        </w:rPr>
      </w:pPr>
      <w:r w:rsidRPr="00567CA7">
        <w:rPr>
          <w:rFonts w:ascii="Times New Roman" w:eastAsiaTheme="minorEastAsia" w:hAnsi="Times New Roman" w:cs="Times New Roman"/>
          <w:i/>
          <w:sz w:val="24"/>
          <w:szCs w:val="24"/>
        </w:rPr>
        <w:t>net income before tax:</w:t>
      </w:r>
      <w:r>
        <w:rPr>
          <w:rFonts w:ascii="Times New Roman" w:eastAsiaTheme="minorEastAsia" w:hAnsi="Times New Roman" w:cs="Times New Roman"/>
          <w:sz w:val="24"/>
          <w:szCs w:val="24"/>
        </w:rPr>
        <w:t xml:space="preserve"> laba sebelum pajak </w:t>
      </w:r>
      <w:r w:rsidRPr="003E3EE3">
        <w:rPr>
          <w:rFonts w:ascii="Times New Roman" w:hAnsi="Times New Roman" w:cs="Times New Roman"/>
          <w:sz w:val="24"/>
          <w:szCs w:val="24"/>
        </w:rPr>
        <w:t xml:space="preserve"> </w:t>
      </w:r>
    </w:p>
    <w:p w:rsidR="003E3EE3" w:rsidRDefault="003E3EE3" w:rsidP="00BF46B6">
      <w:pPr>
        <w:spacing w:after="0" w:line="480" w:lineRule="auto"/>
        <w:jc w:val="both"/>
        <w:rPr>
          <w:rFonts w:ascii="Times New Roman" w:hAnsi="Times New Roman" w:cs="Times New Roman"/>
          <w:b/>
          <w:sz w:val="24"/>
          <w:lang w:val="en-US"/>
        </w:rPr>
      </w:pPr>
    </w:p>
    <w:p w:rsidR="00BF46B6" w:rsidRPr="00BF46B6" w:rsidRDefault="003E3EE3" w:rsidP="00BF46B6">
      <w:pPr>
        <w:spacing w:after="0" w:line="480" w:lineRule="auto"/>
        <w:jc w:val="both"/>
        <w:rPr>
          <w:rFonts w:ascii="Times New Roman" w:hAnsi="Times New Roman" w:cs="Times New Roman"/>
          <w:b/>
          <w:sz w:val="24"/>
          <w:lang w:val="en-US"/>
        </w:rPr>
      </w:pPr>
      <w:r>
        <w:rPr>
          <w:rFonts w:ascii="Times New Roman" w:hAnsi="Times New Roman" w:cs="Times New Roman"/>
          <w:b/>
          <w:sz w:val="24"/>
          <w:lang w:val="en-US"/>
        </w:rPr>
        <w:t xml:space="preserve"> </w:t>
      </w:r>
      <w:r w:rsidR="0054689F">
        <w:rPr>
          <w:rFonts w:ascii="Times New Roman" w:hAnsi="Times New Roman" w:cs="Times New Roman"/>
          <w:b/>
          <w:sz w:val="24"/>
          <w:lang w:val="en-US"/>
        </w:rPr>
        <w:t>2.1.4</w:t>
      </w:r>
      <w:r w:rsidR="00BF46B6">
        <w:rPr>
          <w:rFonts w:ascii="Times New Roman" w:hAnsi="Times New Roman" w:cs="Times New Roman"/>
          <w:b/>
          <w:sz w:val="24"/>
          <w:lang w:val="en-US"/>
        </w:rPr>
        <w:t xml:space="preserve">    </w:t>
      </w:r>
      <w:r w:rsidR="00BF46B6" w:rsidRPr="00BF46B6">
        <w:rPr>
          <w:rFonts w:ascii="Times New Roman" w:hAnsi="Times New Roman" w:cs="Times New Roman"/>
          <w:b/>
          <w:i/>
          <w:sz w:val="24"/>
          <w:lang w:val="en-US"/>
        </w:rPr>
        <w:t>leverage</w:t>
      </w:r>
    </w:p>
    <w:p w:rsidR="00BF46B6" w:rsidRDefault="0054689F" w:rsidP="00BF46B6">
      <w:pPr>
        <w:spacing w:after="0" w:line="480" w:lineRule="auto"/>
        <w:jc w:val="both"/>
        <w:rPr>
          <w:rFonts w:ascii="Times New Roman" w:hAnsi="Times New Roman" w:cs="Times New Roman"/>
          <w:b/>
          <w:i/>
          <w:sz w:val="24"/>
          <w:lang w:val="en-US"/>
        </w:rPr>
      </w:pPr>
      <w:r>
        <w:rPr>
          <w:rFonts w:ascii="Times New Roman" w:hAnsi="Times New Roman" w:cs="Times New Roman"/>
          <w:b/>
          <w:sz w:val="24"/>
          <w:lang w:val="en-US"/>
        </w:rPr>
        <w:t>2.1.4</w:t>
      </w:r>
      <w:r w:rsidR="00BF46B6">
        <w:rPr>
          <w:rFonts w:ascii="Times New Roman" w:hAnsi="Times New Roman" w:cs="Times New Roman"/>
          <w:b/>
          <w:sz w:val="24"/>
          <w:lang w:val="en-US"/>
        </w:rPr>
        <w:t xml:space="preserve">.1 Definisi </w:t>
      </w:r>
      <w:r w:rsidR="00BF46B6">
        <w:rPr>
          <w:rFonts w:ascii="Times New Roman" w:hAnsi="Times New Roman" w:cs="Times New Roman"/>
          <w:b/>
          <w:i/>
          <w:sz w:val="24"/>
          <w:lang w:val="en-US"/>
        </w:rPr>
        <w:t>Leverage</w:t>
      </w:r>
    </w:p>
    <w:p w:rsidR="00BF46B6" w:rsidRDefault="00BF46B6" w:rsidP="006459BF">
      <w:pPr>
        <w:spacing w:after="0" w:line="480" w:lineRule="auto"/>
        <w:ind w:firstLine="720"/>
        <w:jc w:val="both"/>
        <w:rPr>
          <w:rFonts w:ascii="Times New Roman" w:hAnsi="Times New Roman" w:cs="Times New Roman"/>
          <w:sz w:val="24"/>
          <w:szCs w:val="24"/>
        </w:rPr>
      </w:pPr>
      <w:r w:rsidRPr="00BF46B6">
        <w:rPr>
          <w:rFonts w:ascii="Times New Roman" w:hAnsi="Times New Roman" w:cs="Times New Roman"/>
          <w:sz w:val="24"/>
          <w:szCs w:val="24"/>
        </w:rPr>
        <w:t xml:space="preserve">Menurut Agus Sartono (2012:257) </w:t>
      </w:r>
      <w:r w:rsidRPr="006459BF">
        <w:rPr>
          <w:rFonts w:ascii="Times New Roman" w:hAnsi="Times New Roman" w:cs="Times New Roman"/>
          <w:i/>
          <w:sz w:val="24"/>
          <w:szCs w:val="24"/>
        </w:rPr>
        <w:t>leverage</w:t>
      </w:r>
      <w:r>
        <w:rPr>
          <w:rFonts w:ascii="Times New Roman" w:hAnsi="Times New Roman" w:cs="Times New Roman"/>
          <w:sz w:val="24"/>
          <w:szCs w:val="24"/>
        </w:rPr>
        <w:t xml:space="preserve"> </w:t>
      </w:r>
      <w:r w:rsidRPr="00BF46B6">
        <w:rPr>
          <w:rFonts w:ascii="Times New Roman" w:hAnsi="Times New Roman" w:cs="Times New Roman"/>
          <w:sz w:val="24"/>
          <w:szCs w:val="24"/>
        </w:rPr>
        <w:t>adalah</w:t>
      </w:r>
      <w:r w:rsidR="006459BF">
        <w:rPr>
          <w:rFonts w:ascii="Times New Roman" w:hAnsi="Times New Roman" w:cs="Times New Roman"/>
          <w:sz w:val="24"/>
          <w:szCs w:val="24"/>
        </w:rPr>
        <w:t>:</w:t>
      </w:r>
    </w:p>
    <w:p w:rsidR="006459BF" w:rsidRDefault="006459BF" w:rsidP="006459BF">
      <w:pPr>
        <w:spacing w:after="0" w:line="480" w:lineRule="auto"/>
        <w:ind w:left="709" w:firstLine="11"/>
        <w:jc w:val="both"/>
        <w:rPr>
          <w:rFonts w:ascii="Times New Roman" w:hAnsi="Times New Roman" w:cs="Times New Roman"/>
          <w:sz w:val="24"/>
          <w:szCs w:val="24"/>
        </w:rPr>
      </w:pPr>
      <w:r w:rsidRPr="006459BF">
        <w:rPr>
          <w:rFonts w:ascii="Times New Roman" w:hAnsi="Times New Roman" w:cs="Times New Roman"/>
          <w:sz w:val="24"/>
          <w:szCs w:val="24"/>
        </w:rPr>
        <w:t>“Penggunaan assets dan sumber dana (</w:t>
      </w:r>
      <w:r w:rsidRPr="006459BF">
        <w:rPr>
          <w:rFonts w:ascii="Times New Roman" w:hAnsi="Times New Roman" w:cs="Times New Roman"/>
          <w:i/>
          <w:sz w:val="24"/>
          <w:szCs w:val="24"/>
        </w:rPr>
        <w:t>source of funds</w:t>
      </w:r>
      <w:r w:rsidRPr="006459BF">
        <w:rPr>
          <w:rFonts w:ascii="Times New Roman" w:hAnsi="Times New Roman" w:cs="Times New Roman"/>
          <w:sz w:val="24"/>
          <w:szCs w:val="24"/>
        </w:rPr>
        <w:t>) oleh perusahaan yang memiliki biaya tetap (beban tetap) dengan maksud agar meningkatkan keuntungan potensial pemegang saham</w:t>
      </w:r>
      <w:r>
        <w:rPr>
          <w:rFonts w:ascii="Times New Roman" w:hAnsi="Times New Roman" w:cs="Times New Roman"/>
          <w:sz w:val="24"/>
          <w:szCs w:val="24"/>
        </w:rPr>
        <w:t>.”</w:t>
      </w:r>
    </w:p>
    <w:p w:rsidR="006459BF" w:rsidRDefault="006459BF" w:rsidP="006459BF">
      <w:pPr>
        <w:spacing w:after="0" w:line="480" w:lineRule="auto"/>
        <w:ind w:firstLine="709"/>
        <w:jc w:val="both"/>
        <w:rPr>
          <w:rFonts w:ascii="Times New Roman" w:hAnsi="Times New Roman" w:cs="Times New Roman"/>
          <w:sz w:val="24"/>
          <w:szCs w:val="24"/>
        </w:rPr>
      </w:pPr>
      <w:r w:rsidRPr="006459BF">
        <w:rPr>
          <w:rFonts w:ascii="Times New Roman" w:hAnsi="Times New Roman" w:cs="Times New Roman"/>
          <w:sz w:val="24"/>
          <w:szCs w:val="24"/>
        </w:rPr>
        <w:t xml:space="preserve">Kasmir (2013:151) menyatakan rasio solvabilitas atau </w:t>
      </w:r>
      <w:r w:rsidRPr="006459BF">
        <w:rPr>
          <w:rFonts w:ascii="Times New Roman" w:hAnsi="Times New Roman" w:cs="Times New Roman"/>
          <w:i/>
          <w:sz w:val="24"/>
          <w:szCs w:val="24"/>
        </w:rPr>
        <w:t>leveage ratio</w:t>
      </w:r>
      <w:r w:rsidRPr="006459BF">
        <w:rPr>
          <w:rFonts w:ascii="Times New Roman" w:hAnsi="Times New Roman" w:cs="Times New Roman"/>
          <w:sz w:val="24"/>
          <w:szCs w:val="24"/>
        </w:rPr>
        <w:t xml:space="preserve"> </w:t>
      </w:r>
      <w:r>
        <w:rPr>
          <w:rFonts w:ascii="Times New Roman" w:hAnsi="Times New Roman" w:cs="Times New Roman"/>
          <w:sz w:val="24"/>
          <w:szCs w:val="24"/>
        </w:rPr>
        <w:t xml:space="preserve">adalah </w:t>
      </w:r>
      <w:r w:rsidRPr="006459BF">
        <w:rPr>
          <w:rFonts w:ascii="Times New Roman" w:hAnsi="Times New Roman" w:cs="Times New Roman"/>
          <w:sz w:val="24"/>
          <w:szCs w:val="24"/>
        </w:rPr>
        <w:t>sebagai berikut:</w:t>
      </w:r>
    </w:p>
    <w:p w:rsidR="006459BF" w:rsidRDefault="006459BF" w:rsidP="008C2E32">
      <w:pPr>
        <w:spacing w:after="0" w:line="240" w:lineRule="auto"/>
        <w:ind w:left="709"/>
        <w:jc w:val="both"/>
        <w:rPr>
          <w:rFonts w:ascii="Times New Roman" w:hAnsi="Times New Roman" w:cs="Times New Roman"/>
          <w:sz w:val="24"/>
          <w:szCs w:val="24"/>
        </w:rPr>
      </w:pPr>
      <w:r w:rsidRPr="006459BF">
        <w:rPr>
          <w:rFonts w:ascii="Times New Roman" w:hAnsi="Times New Roman" w:cs="Times New Roman"/>
          <w:sz w:val="24"/>
          <w:szCs w:val="24"/>
        </w:rPr>
        <w:t xml:space="preserve">“Rasio solvabilitas atau </w:t>
      </w:r>
      <w:r w:rsidRPr="006459BF">
        <w:rPr>
          <w:rFonts w:ascii="Times New Roman" w:hAnsi="Times New Roman" w:cs="Times New Roman"/>
          <w:i/>
          <w:sz w:val="24"/>
          <w:szCs w:val="24"/>
        </w:rPr>
        <w:t>leverage ratio</w:t>
      </w:r>
      <w:r w:rsidRPr="006459BF">
        <w:rPr>
          <w:rFonts w:ascii="Times New Roman" w:hAnsi="Times New Roman" w:cs="Times New Roman"/>
          <w:sz w:val="24"/>
          <w:szCs w:val="24"/>
        </w:rPr>
        <w:t xml:space="preserve"> adalah merupakan rasio yang digunakan untuk mengukur sejauh mana aktiva perusahaan dibiayai dengan utang. Artinya berapa besar beban utang yang ditanggung perusahaan dibandingkan dengan aktivanya. Dalam arti luas dikatakan bahwa rasio solvabilitas digunakan untuk mengukur kemampuan</w:t>
      </w:r>
      <w:r>
        <w:rPr>
          <w:rFonts w:ascii="Times New Roman" w:hAnsi="Times New Roman" w:cs="Times New Roman"/>
          <w:sz w:val="24"/>
          <w:szCs w:val="24"/>
        </w:rPr>
        <w:t xml:space="preserve"> </w:t>
      </w:r>
      <w:r w:rsidRPr="006459BF">
        <w:rPr>
          <w:rFonts w:ascii="Times New Roman" w:hAnsi="Times New Roman" w:cs="Times New Roman"/>
          <w:sz w:val="24"/>
          <w:szCs w:val="24"/>
        </w:rPr>
        <w:t>perusahaan untuk membayar seluruh kewajibannya, baik jangka pendek maupun jangka panjang apabila perusahaan dibubarkan (dilikuidasi)”.</w:t>
      </w:r>
    </w:p>
    <w:p w:rsidR="008C2E32" w:rsidRPr="006459BF" w:rsidRDefault="008C2E32" w:rsidP="006459BF">
      <w:pPr>
        <w:spacing w:after="0" w:line="240" w:lineRule="auto"/>
        <w:ind w:firstLine="709"/>
        <w:jc w:val="both"/>
        <w:rPr>
          <w:rFonts w:ascii="Times New Roman" w:hAnsi="Times New Roman" w:cs="Times New Roman"/>
          <w:sz w:val="24"/>
          <w:szCs w:val="24"/>
        </w:rPr>
      </w:pPr>
    </w:p>
    <w:p w:rsidR="006459BF" w:rsidRPr="008C2E32" w:rsidRDefault="008C2E32" w:rsidP="008C2E32">
      <w:pPr>
        <w:spacing w:after="0" w:line="480" w:lineRule="auto"/>
        <w:ind w:firstLine="709"/>
        <w:jc w:val="both"/>
        <w:rPr>
          <w:rFonts w:ascii="Times New Roman" w:hAnsi="Times New Roman" w:cs="Times New Roman"/>
          <w:b/>
          <w:sz w:val="24"/>
          <w:szCs w:val="24"/>
          <w:lang w:val="en-US"/>
        </w:rPr>
      </w:pPr>
      <w:r w:rsidRPr="008C2E32">
        <w:rPr>
          <w:rFonts w:ascii="Times New Roman" w:hAnsi="Times New Roman" w:cs="Times New Roman"/>
          <w:sz w:val="24"/>
          <w:szCs w:val="24"/>
        </w:rPr>
        <w:t>Mamduh M. Hanif dan Abdul Halim (2016:79) menyatakan bahwa rasio solvabilitas adalah sebagai berikut:</w:t>
      </w:r>
    </w:p>
    <w:p w:rsidR="00D2093F" w:rsidRDefault="008C2E32" w:rsidP="008C2E32">
      <w:pPr>
        <w:spacing w:after="0" w:line="240" w:lineRule="auto"/>
        <w:ind w:left="709"/>
        <w:jc w:val="both"/>
        <w:rPr>
          <w:rFonts w:ascii="Times New Roman" w:hAnsi="Times New Roman" w:cs="Times New Roman"/>
          <w:sz w:val="24"/>
          <w:szCs w:val="24"/>
        </w:rPr>
      </w:pPr>
      <w:r w:rsidRPr="008C2E32">
        <w:rPr>
          <w:rFonts w:ascii="Times New Roman" w:hAnsi="Times New Roman" w:cs="Times New Roman"/>
          <w:sz w:val="24"/>
          <w:szCs w:val="24"/>
        </w:rPr>
        <w:t>“Rasio ini mengukur kemampuan perusahaan memenuhi kewajiban-kewajiban jangka panjangnya. Perusahaan yang tidak</w:t>
      </w:r>
      <w:r w:rsidR="00074B3F">
        <w:rPr>
          <w:rFonts w:ascii="Times New Roman" w:hAnsi="Times New Roman" w:cs="Times New Roman"/>
          <w:sz w:val="24"/>
          <w:szCs w:val="24"/>
        </w:rPr>
        <w:t xml:space="preserve"> </w:t>
      </w:r>
      <w:r w:rsidRPr="008C2E32">
        <w:rPr>
          <w:rFonts w:ascii="Times New Roman" w:hAnsi="Times New Roman" w:cs="Times New Roman"/>
          <w:sz w:val="24"/>
          <w:szCs w:val="24"/>
        </w:rPr>
        <w:t>solvabel adalah perusahaan yang total utangnya lebih besar dibandingkan total asetnya. Rasio ini mengukur likuiditas jangka panjang perusahaan dan dengan demikian memfokuskan pada sisi kanan neraca”.</w:t>
      </w:r>
    </w:p>
    <w:p w:rsidR="008C2E32" w:rsidRDefault="008C2E32" w:rsidP="008C2E32">
      <w:pPr>
        <w:spacing w:after="0" w:line="240" w:lineRule="auto"/>
        <w:ind w:left="709"/>
        <w:jc w:val="both"/>
        <w:rPr>
          <w:rFonts w:ascii="Times New Roman" w:hAnsi="Times New Roman" w:cs="Times New Roman"/>
          <w:sz w:val="24"/>
          <w:szCs w:val="24"/>
        </w:rPr>
      </w:pPr>
    </w:p>
    <w:p w:rsidR="008C2E32" w:rsidRDefault="008C2E32" w:rsidP="008C2E32">
      <w:pPr>
        <w:spacing w:after="0" w:line="480" w:lineRule="auto"/>
        <w:ind w:firstLine="709"/>
        <w:jc w:val="both"/>
        <w:rPr>
          <w:rFonts w:ascii="Times New Roman" w:hAnsi="Times New Roman" w:cs="Times New Roman"/>
          <w:sz w:val="24"/>
          <w:szCs w:val="24"/>
        </w:rPr>
      </w:pPr>
      <w:r w:rsidRPr="009007AF">
        <w:rPr>
          <w:rFonts w:ascii="Times New Roman" w:hAnsi="Times New Roman" w:cs="Times New Roman"/>
          <w:sz w:val="24"/>
          <w:szCs w:val="24"/>
        </w:rPr>
        <w:t xml:space="preserve">Dari pengertian di atas maka </w:t>
      </w:r>
      <w:r w:rsidRPr="008C2E32">
        <w:rPr>
          <w:rFonts w:ascii="Times New Roman" w:hAnsi="Times New Roman" w:cs="Times New Roman"/>
          <w:i/>
          <w:sz w:val="24"/>
          <w:szCs w:val="24"/>
        </w:rPr>
        <w:t>leverage</w:t>
      </w:r>
      <w:r w:rsidRPr="009007AF">
        <w:rPr>
          <w:rFonts w:ascii="Times New Roman" w:hAnsi="Times New Roman" w:cs="Times New Roman"/>
          <w:sz w:val="24"/>
          <w:szCs w:val="24"/>
        </w:rPr>
        <w:t xml:space="preserve"> adalah penggunaan dana dari pihak eksternal berupa hutang untuk membiayai investasi dan asset perusahaan. Pembiayaan melalui hutang terutama hutang jangka panjang akan menimbulkan </w:t>
      </w:r>
      <w:r w:rsidRPr="009007AF">
        <w:rPr>
          <w:rFonts w:ascii="Times New Roman" w:hAnsi="Times New Roman" w:cs="Times New Roman"/>
          <w:sz w:val="24"/>
          <w:szCs w:val="24"/>
        </w:rPr>
        <w:lastRenderedPageBreak/>
        <w:t>beban bunga yang akan mengurangi beban pajak yang harus dibayar oleh perusahaan.</w:t>
      </w:r>
      <w:r w:rsidRPr="008C2E32">
        <w:rPr>
          <w:rFonts w:ascii="Arial" w:hAnsi="Arial" w:cs="Arial"/>
          <w:sz w:val="30"/>
          <w:szCs w:val="30"/>
        </w:rPr>
        <w:t xml:space="preserve"> </w:t>
      </w:r>
      <w:r w:rsidRPr="008C2E32">
        <w:rPr>
          <w:rFonts w:ascii="Times New Roman" w:hAnsi="Times New Roman" w:cs="Times New Roman"/>
          <w:sz w:val="24"/>
          <w:szCs w:val="24"/>
        </w:rPr>
        <w:t>Menurut Fred Weston dalam Kasmir (2013:152) rasio solvabilitas memiliki beberapa implikasi berikut:</w:t>
      </w:r>
    </w:p>
    <w:p w:rsidR="008C2E32" w:rsidRPr="008C2E32" w:rsidRDefault="008C2E32" w:rsidP="0079145F">
      <w:pPr>
        <w:pStyle w:val="ListParagraph"/>
        <w:numPr>
          <w:ilvl w:val="0"/>
          <w:numId w:val="14"/>
        </w:numPr>
        <w:spacing w:after="0" w:line="240" w:lineRule="auto"/>
        <w:ind w:left="1134"/>
        <w:jc w:val="both"/>
        <w:rPr>
          <w:rFonts w:ascii="Times New Roman" w:hAnsi="Times New Roman" w:cs="Times New Roman"/>
          <w:b/>
          <w:sz w:val="24"/>
          <w:szCs w:val="24"/>
          <w:lang w:val="en-US"/>
        </w:rPr>
      </w:pPr>
      <w:r w:rsidRPr="008C2E32">
        <w:rPr>
          <w:rFonts w:ascii="Times New Roman" w:hAnsi="Times New Roman" w:cs="Times New Roman"/>
          <w:sz w:val="24"/>
          <w:szCs w:val="24"/>
        </w:rPr>
        <w:t>“Kreditor mengharapkan ekuitas (dana yang disediakaan pemilik) sebagai marjin keamanan. Artinya jika pemilik memiliki dana yang kecil sebagai modal, risiko bisnis terbesar akan ditanggung oleh kreditor.</w:t>
      </w:r>
    </w:p>
    <w:p w:rsidR="008C2E32" w:rsidRPr="008C2E32" w:rsidRDefault="008C2E32" w:rsidP="0079145F">
      <w:pPr>
        <w:pStyle w:val="ListParagraph"/>
        <w:numPr>
          <w:ilvl w:val="0"/>
          <w:numId w:val="14"/>
        </w:numPr>
        <w:spacing w:after="0" w:line="240" w:lineRule="auto"/>
        <w:ind w:left="1134"/>
        <w:jc w:val="both"/>
        <w:rPr>
          <w:rFonts w:ascii="Times New Roman" w:hAnsi="Times New Roman" w:cs="Times New Roman"/>
          <w:b/>
          <w:sz w:val="24"/>
          <w:szCs w:val="24"/>
          <w:lang w:val="en-US"/>
        </w:rPr>
      </w:pPr>
      <w:r w:rsidRPr="008C2E32">
        <w:rPr>
          <w:rFonts w:ascii="Times New Roman" w:hAnsi="Times New Roman" w:cs="Times New Roman"/>
          <w:sz w:val="24"/>
          <w:szCs w:val="24"/>
        </w:rPr>
        <w:t>Dengan pengadaan dana melalui utang, pemilik memperoleh manfaat, berupa tetap dipertahankannya penguasaan atau pengendalian perusahaan.</w:t>
      </w:r>
    </w:p>
    <w:p w:rsidR="008C2E32" w:rsidRPr="008C2E32" w:rsidRDefault="008C2E32" w:rsidP="0079145F">
      <w:pPr>
        <w:pStyle w:val="ListParagraph"/>
        <w:numPr>
          <w:ilvl w:val="0"/>
          <w:numId w:val="14"/>
        </w:numPr>
        <w:spacing w:after="0" w:line="240" w:lineRule="auto"/>
        <w:ind w:left="1134"/>
        <w:jc w:val="both"/>
        <w:rPr>
          <w:rFonts w:ascii="Times New Roman" w:hAnsi="Times New Roman" w:cs="Times New Roman"/>
          <w:b/>
          <w:sz w:val="24"/>
          <w:szCs w:val="24"/>
          <w:lang w:val="en-US"/>
        </w:rPr>
      </w:pPr>
      <w:r w:rsidRPr="008C2E32">
        <w:rPr>
          <w:rFonts w:ascii="Times New Roman" w:hAnsi="Times New Roman" w:cs="Times New Roman"/>
          <w:sz w:val="24"/>
          <w:szCs w:val="24"/>
        </w:rPr>
        <w:t>Bila perusahaan mendapat penghasilan lebih dari dana yang dipinjamkannya dibandingkan dengan bunga yang harus dibayarnya, pengembalian kepada pemilik diperbesar”.</w:t>
      </w:r>
    </w:p>
    <w:p w:rsidR="00D2093F" w:rsidRDefault="00D2093F" w:rsidP="00D2093F">
      <w:pPr>
        <w:spacing w:after="0" w:line="480" w:lineRule="auto"/>
        <w:jc w:val="both"/>
        <w:rPr>
          <w:rFonts w:ascii="Times New Roman" w:hAnsi="Times New Roman" w:cs="Times New Roman"/>
          <w:b/>
          <w:sz w:val="24"/>
          <w:szCs w:val="24"/>
          <w:lang w:val="en-US"/>
        </w:rPr>
      </w:pPr>
    </w:p>
    <w:p w:rsidR="008C2E32" w:rsidRDefault="008C2E32" w:rsidP="008C2E32">
      <w:pPr>
        <w:spacing w:after="0" w:line="480" w:lineRule="auto"/>
        <w:ind w:firstLine="720"/>
        <w:jc w:val="both"/>
        <w:rPr>
          <w:rFonts w:ascii="Times New Roman" w:hAnsi="Times New Roman" w:cs="Times New Roman"/>
          <w:sz w:val="24"/>
          <w:szCs w:val="24"/>
        </w:rPr>
      </w:pPr>
      <w:r w:rsidRPr="008C2E32">
        <w:rPr>
          <w:rFonts w:ascii="Times New Roman" w:hAnsi="Times New Roman" w:cs="Times New Roman"/>
          <w:sz w:val="24"/>
          <w:szCs w:val="24"/>
        </w:rPr>
        <w:t>Dalam peraktiknya, apabila dari hasil perhitungan perusahaan ternyata memiliki rasio solvabilitas yang tinggi, hal ini akan berdampak timbulnya risiko kerugian lebih besar, tetapi juga ada kesempatan mendapat laba juga besar. Sebaliknya apabila perusahaan memiliki rasio solvabilitas lebih rendah tentu mempunyai risiko kerugian lebih besar pula, terutama pada saat perekonomian menurun. Dampak ini juga mengakibatkan rendahnya tingkat hasil pengembalian (</w:t>
      </w:r>
      <w:r w:rsidRPr="008C2E32">
        <w:rPr>
          <w:rFonts w:ascii="Times New Roman" w:hAnsi="Times New Roman" w:cs="Times New Roman"/>
          <w:i/>
          <w:sz w:val="24"/>
          <w:szCs w:val="24"/>
        </w:rPr>
        <w:t>return</w:t>
      </w:r>
      <w:r w:rsidRPr="008C2E32">
        <w:rPr>
          <w:rFonts w:ascii="Times New Roman" w:hAnsi="Times New Roman" w:cs="Times New Roman"/>
          <w:sz w:val="24"/>
          <w:szCs w:val="24"/>
        </w:rPr>
        <w:t>) pada saat perekonomian tinggi.</w:t>
      </w:r>
    </w:p>
    <w:p w:rsidR="00BD5C23" w:rsidRDefault="008C2E32" w:rsidP="0031696C">
      <w:pPr>
        <w:spacing w:after="0" w:line="480" w:lineRule="auto"/>
        <w:ind w:firstLine="720"/>
        <w:jc w:val="both"/>
        <w:rPr>
          <w:rFonts w:ascii="Times New Roman" w:hAnsi="Times New Roman" w:cs="Times New Roman"/>
          <w:sz w:val="24"/>
          <w:szCs w:val="24"/>
        </w:rPr>
      </w:pPr>
      <w:r w:rsidRPr="008C2E32">
        <w:rPr>
          <w:rFonts w:ascii="Times New Roman" w:hAnsi="Times New Roman" w:cs="Times New Roman"/>
          <w:sz w:val="24"/>
          <w:szCs w:val="24"/>
        </w:rPr>
        <w:t>Oleh karena itu, manajer keuangan dituntut untuk mengelola rasio solvabilitas dengan baik sehingga mampu menyeimbangkan pengembalian yang tinggi dengan tingkat risiko yang dihadapi. Perlu dicermati pula bahwa besar kecilnya risiko ini sangat tergantung dari pinjaman yang dimiliki perusahaan, disamping aktiva yang dimilikinya (ekuitas).</w:t>
      </w:r>
    </w:p>
    <w:p w:rsidR="0031696C" w:rsidRDefault="0031696C" w:rsidP="0031696C">
      <w:pPr>
        <w:spacing w:after="0" w:line="480" w:lineRule="auto"/>
        <w:ind w:firstLine="720"/>
        <w:jc w:val="both"/>
        <w:rPr>
          <w:rFonts w:ascii="Times New Roman" w:hAnsi="Times New Roman" w:cs="Times New Roman"/>
          <w:sz w:val="24"/>
          <w:szCs w:val="24"/>
        </w:rPr>
      </w:pPr>
    </w:p>
    <w:p w:rsidR="00541AB1" w:rsidRDefault="00541AB1" w:rsidP="0031696C">
      <w:pPr>
        <w:spacing w:after="0" w:line="480" w:lineRule="auto"/>
        <w:ind w:firstLine="720"/>
        <w:jc w:val="both"/>
        <w:rPr>
          <w:rFonts w:ascii="Times New Roman" w:hAnsi="Times New Roman" w:cs="Times New Roman"/>
          <w:sz w:val="24"/>
          <w:szCs w:val="24"/>
        </w:rPr>
      </w:pPr>
    </w:p>
    <w:p w:rsidR="0031696C" w:rsidRDefault="0054689F" w:rsidP="0031696C">
      <w:pPr>
        <w:spacing w:after="0" w:line="480" w:lineRule="auto"/>
        <w:jc w:val="both"/>
        <w:rPr>
          <w:rFonts w:ascii="Times New Roman" w:hAnsi="Times New Roman" w:cs="Times New Roman"/>
          <w:b/>
          <w:i/>
          <w:sz w:val="24"/>
          <w:szCs w:val="24"/>
        </w:rPr>
      </w:pPr>
      <w:r>
        <w:rPr>
          <w:rFonts w:ascii="Times New Roman" w:hAnsi="Times New Roman" w:cs="Times New Roman"/>
          <w:b/>
          <w:sz w:val="24"/>
          <w:szCs w:val="24"/>
        </w:rPr>
        <w:lastRenderedPageBreak/>
        <w:t>2.1.4</w:t>
      </w:r>
      <w:r w:rsidR="0031696C" w:rsidRPr="0031696C">
        <w:rPr>
          <w:rFonts w:ascii="Times New Roman" w:hAnsi="Times New Roman" w:cs="Times New Roman"/>
          <w:b/>
          <w:sz w:val="24"/>
          <w:szCs w:val="24"/>
        </w:rPr>
        <w:t xml:space="preserve">.2 Jenis-jenis Rasio </w:t>
      </w:r>
      <w:r w:rsidR="0031696C" w:rsidRPr="0031696C">
        <w:rPr>
          <w:rFonts w:ascii="Times New Roman" w:hAnsi="Times New Roman" w:cs="Times New Roman"/>
          <w:b/>
          <w:i/>
          <w:sz w:val="24"/>
          <w:szCs w:val="24"/>
        </w:rPr>
        <w:t>Leverage</w:t>
      </w:r>
    </w:p>
    <w:p w:rsidR="0031696C" w:rsidRDefault="0031696C" w:rsidP="0031696C">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31696C">
        <w:rPr>
          <w:rFonts w:ascii="Times New Roman" w:hAnsi="Times New Roman" w:cs="Times New Roman"/>
          <w:sz w:val="24"/>
          <w:szCs w:val="24"/>
        </w:rPr>
        <w:t xml:space="preserve">Menurut Kasmir (2014:156) ada lima rasio </w:t>
      </w:r>
      <w:r w:rsidRPr="0031696C">
        <w:rPr>
          <w:rFonts w:ascii="Times New Roman" w:hAnsi="Times New Roman" w:cs="Times New Roman"/>
          <w:i/>
          <w:sz w:val="24"/>
          <w:szCs w:val="24"/>
        </w:rPr>
        <w:t>leverage</w:t>
      </w:r>
      <w:r w:rsidRPr="0031696C">
        <w:rPr>
          <w:rFonts w:ascii="Times New Roman" w:hAnsi="Times New Roman" w:cs="Times New Roman"/>
          <w:sz w:val="24"/>
          <w:szCs w:val="24"/>
        </w:rPr>
        <w:t xml:space="preserve"> yang bisa digunakan oleh perusahaan yakni sebagai berikut:</w:t>
      </w:r>
    </w:p>
    <w:p w:rsidR="0031696C" w:rsidRDefault="0031696C" w:rsidP="005017DC">
      <w:pPr>
        <w:pStyle w:val="ListParagraph"/>
        <w:numPr>
          <w:ilvl w:val="0"/>
          <w:numId w:val="37"/>
        </w:numPr>
        <w:spacing w:after="0" w:line="240" w:lineRule="auto"/>
        <w:jc w:val="both"/>
        <w:rPr>
          <w:rFonts w:ascii="Times New Roman" w:hAnsi="Times New Roman" w:cs="Times New Roman"/>
          <w:i/>
          <w:sz w:val="24"/>
          <w:szCs w:val="24"/>
        </w:rPr>
      </w:pPr>
      <w:r w:rsidRPr="0031696C">
        <w:rPr>
          <w:rFonts w:ascii="Times New Roman" w:hAnsi="Times New Roman" w:cs="Times New Roman"/>
          <w:i/>
          <w:sz w:val="24"/>
          <w:szCs w:val="24"/>
        </w:rPr>
        <w:t>Debt to Asset Ratio (Debt Ratio)</w:t>
      </w:r>
    </w:p>
    <w:p w:rsidR="0031696C" w:rsidRDefault="0031696C" w:rsidP="003110D3">
      <w:pPr>
        <w:pStyle w:val="ListParagraph"/>
        <w:spacing w:after="0" w:line="240" w:lineRule="auto"/>
        <w:jc w:val="both"/>
        <w:rPr>
          <w:rFonts w:ascii="Times New Roman" w:hAnsi="Times New Roman" w:cs="Times New Roman"/>
          <w:sz w:val="24"/>
          <w:szCs w:val="24"/>
        </w:rPr>
      </w:pPr>
      <w:r w:rsidRPr="0031696C">
        <w:rPr>
          <w:rFonts w:ascii="Times New Roman" w:hAnsi="Times New Roman" w:cs="Times New Roman"/>
          <w:i/>
          <w:sz w:val="24"/>
          <w:szCs w:val="24"/>
        </w:rPr>
        <w:t>Debt ratio</w:t>
      </w:r>
      <w:r>
        <w:rPr>
          <w:rFonts w:ascii="Times New Roman" w:hAnsi="Times New Roman" w:cs="Times New Roman"/>
          <w:sz w:val="24"/>
          <w:szCs w:val="24"/>
        </w:rPr>
        <w:t xml:space="preserve"> </w:t>
      </w:r>
      <w:r w:rsidRPr="0031696C">
        <w:rPr>
          <w:rFonts w:ascii="Times New Roman" w:hAnsi="Times New Roman" w:cs="Times New Roman"/>
          <w:sz w:val="24"/>
          <w:szCs w:val="24"/>
        </w:rPr>
        <w:t>merupakan rasio utang yang digunakan untuk mengukur perbandingan antara total utang dengan total aktiva. Dengan kata lain, seberapa besar aktiva perusahaan dibiayai oleh utang atau seberapa besar utang perusahaan</w:t>
      </w:r>
      <w:r>
        <w:rPr>
          <w:rFonts w:ascii="Arial" w:hAnsi="Arial" w:cs="Arial"/>
          <w:sz w:val="30"/>
          <w:szCs w:val="30"/>
        </w:rPr>
        <w:t xml:space="preserve"> </w:t>
      </w:r>
      <w:r w:rsidRPr="0031696C">
        <w:rPr>
          <w:rFonts w:ascii="Times New Roman" w:hAnsi="Times New Roman" w:cs="Times New Roman"/>
          <w:sz w:val="24"/>
          <w:szCs w:val="24"/>
        </w:rPr>
        <w:t>berpengaruh terhadap pengelolaan aktiva.</w:t>
      </w:r>
    </w:p>
    <w:p w:rsidR="0031696C" w:rsidRDefault="0031696C" w:rsidP="003110D3">
      <w:pPr>
        <w:pStyle w:val="ListParagraph"/>
        <w:tabs>
          <w:tab w:val="left" w:pos="4605"/>
        </w:tabs>
        <w:spacing w:after="0" w:line="240" w:lineRule="auto"/>
        <w:jc w:val="center"/>
        <w:rPr>
          <w:rFonts w:ascii="Times New Roman" w:eastAsiaTheme="minorEastAsia" w:hAnsi="Times New Roman" w:cs="Times New Roman"/>
          <w:sz w:val="28"/>
          <w:szCs w:val="28"/>
        </w:rPr>
      </w:pPr>
      <w:r w:rsidRPr="0031696C">
        <w:rPr>
          <w:rFonts w:ascii="Times New Roman" w:hAnsi="Times New Roman" w:cs="Times New Roman"/>
          <w:i/>
          <w:sz w:val="24"/>
          <w:szCs w:val="24"/>
        </w:rPr>
        <w:t>Debt to Asset Ratio (Debt Ratio)</w:t>
      </w:r>
      <w:r>
        <w:rPr>
          <w:rFonts w:ascii="Times New Roman" w:hAnsi="Times New Roman" w:cs="Times New Roman"/>
          <w:sz w:val="24"/>
          <w:szCs w:val="24"/>
        </w:rPr>
        <w:t xml:space="preserve"> = </w:t>
      </w:r>
      <m:oMath>
        <m:f>
          <m:fPr>
            <m:ctrlPr>
              <w:rPr>
                <w:rFonts w:ascii="Cambria Math" w:hAnsi="Cambria Math" w:cs="Times New Roman"/>
                <w:sz w:val="28"/>
                <w:szCs w:val="28"/>
              </w:rPr>
            </m:ctrlPr>
          </m:fPr>
          <m:num>
            <m:r>
              <m:rPr>
                <m:sty m:val="p"/>
              </m:rPr>
              <w:rPr>
                <w:rFonts w:ascii="Cambria Math" w:hAnsi="Cambria Math" w:cs="Times New Roman"/>
                <w:sz w:val="28"/>
                <w:szCs w:val="28"/>
              </w:rPr>
              <m:t xml:space="preserve">total utang </m:t>
            </m:r>
          </m:num>
          <m:den>
            <m:r>
              <m:rPr>
                <m:sty m:val="p"/>
              </m:rPr>
              <w:rPr>
                <w:rFonts w:ascii="Cambria Math" w:hAnsi="Cambria Math" w:cs="Times New Roman"/>
                <w:sz w:val="28"/>
                <w:szCs w:val="28"/>
              </w:rPr>
              <m:t xml:space="preserve">total aktiva </m:t>
            </m:r>
          </m:den>
        </m:f>
      </m:oMath>
      <w:r w:rsidR="005B2F81">
        <w:rPr>
          <w:rFonts w:ascii="Times New Roman" w:eastAsiaTheme="minorEastAsia" w:hAnsi="Times New Roman" w:cs="Times New Roman"/>
          <w:sz w:val="28"/>
          <w:szCs w:val="28"/>
        </w:rPr>
        <w:t xml:space="preserve"> </w:t>
      </w:r>
      <w:r w:rsidR="008A2473">
        <w:rPr>
          <w:rFonts w:ascii="Times New Roman" w:eastAsiaTheme="minorEastAsia" w:hAnsi="Times New Roman" w:cs="Times New Roman"/>
          <w:sz w:val="28"/>
          <w:szCs w:val="28"/>
        </w:rPr>
        <w:t>× 100%</w:t>
      </w:r>
    </w:p>
    <w:p w:rsidR="0031696C" w:rsidRDefault="0031696C" w:rsidP="003110D3">
      <w:pPr>
        <w:pStyle w:val="ListParagraph"/>
        <w:tabs>
          <w:tab w:val="left" w:pos="4605"/>
        </w:tabs>
        <w:spacing w:after="0" w:line="240" w:lineRule="auto"/>
        <w:jc w:val="center"/>
        <w:rPr>
          <w:rFonts w:ascii="Times New Roman" w:hAnsi="Times New Roman" w:cs="Times New Roman"/>
          <w:sz w:val="24"/>
          <w:szCs w:val="24"/>
        </w:rPr>
      </w:pPr>
    </w:p>
    <w:p w:rsidR="0031696C" w:rsidRDefault="0031696C" w:rsidP="005017DC">
      <w:pPr>
        <w:pStyle w:val="ListParagraph"/>
        <w:numPr>
          <w:ilvl w:val="0"/>
          <w:numId w:val="37"/>
        </w:numPr>
        <w:tabs>
          <w:tab w:val="left" w:pos="4605"/>
        </w:tabs>
        <w:spacing w:after="0" w:line="240" w:lineRule="auto"/>
        <w:rPr>
          <w:rFonts w:ascii="Times New Roman" w:hAnsi="Times New Roman" w:cs="Times New Roman"/>
          <w:i/>
          <w:sz w:val="24"/>
          <w:szCs w:val="24"/>
        </w:rPr>
      </w:pPr>
      <w:r w:rsidRPr="0031696C">
        <w:rPr>
          <w:rFonts w:ascii="Times New Roman" w:hAnsi="Times New Roman" w:cs="Times New Roman"/>
          <w:i/>
          <w:sz w:val="24"/>
          <w:szCs w:val="24"/>
        </w:rPr>
        <w:t>Debt to Equity Ratio</w:t>
      </w:r>
    </w:p>
    <w:p w:rsidR="0031696C" w:rsidRDefault="0031696C" w:rsidP="003110D3">
      <w:pPr>
        <w:pStyle w:val="ListParagraph"/>
        <w:tabs>
          <w:tab w:val="left" w:pos="4605"/>
        </w:tabs>
        <w:spacing w:after="0" w:line="240" w:lineRule="auto"/>
        <w:jc w:val="both"/>
        <w:rPr>
          <w:rFonts w:ascii="Times New Roman" w:hAnsi="Times New Roman" w:cs="Times New Roman"/>
          <w:sz w:val="24"/>
          <w:szCs w:val="24"/>
        </w:rPr>
      </w:pPr>
      <w:r w:rsidRPr="001462D0">
        <w:rPr>
          <w:rFonts w:ascii="Times New Roman" w:hAnsi="Times New Roman" w:cs="Times New Roman"/>
          <w:i/>
          <w:sz w:val="24"/>
          <w:szCs w:val="24"/>
        </w:rPr>
        <w:t>Debt to Equity Ratio</w:t>
      </w:r>
      <w:r w:rsidRPr="0031696C">
        <w:rPr>
          <w:rFonts w:ascii="Times New Roman" w:hAnsi="Times New Roman" w:cs="Times New Roman"/>
          <w:sz w:val="24"/>
          <w:szCs w:val="24"/>
        </w:rPr>
        <w:t xml:space="preserve"> merupakan rasio yang digunakan untuk menilai utang dengan ekuitas. Rasio ini dicari dengan cara membandingkan antara seluruh utang, termasuk utang lancar dengan seluruh ekuitas. Rasio ini berguna untuk mengetahui jumlah dana yang disediakan peminjam (kreditor) dengan pemilik perusahaan. Dengan kata lain, rasio ini berfungsi untuk mengetahui setiap rupiah modal sendiri yang dijadikan untuk jaminan utang.</w:t>
      </w:r>
    </w:p>
    <w:p w:rsidR="001462D0" w:rsidRDefault="001462D0" w:rsidP="003110D3">
      <w:pPr>
        <w:pStyle w:val="ListParagraph"/>
        <w:spacing w:line="240" w:lineRule="auto"/>
        <w:ind w:left="33" w:firstLine="687"/>
        <w:jc w:val="center"/>
        <w:rPr>
          <w:rFonts w:ascii="Times New Roman" w:eastAsiaTheme="minorEastAsia" w:hAnsi="Times New Roman" w:cs="Times New Roman"/>
          <w:sz w:val="28"/>
          <w:szCs w:val="28"/>
        </w:rPr>
      </w:pPr>
      <w:r w:rsidRPr="0031696C">
        <w:rPr>
          <w:rFonts w:ascii="Times New Roman" w:hAnsi="Times New Roman" w:cs="Times New Roman"/>
          <w:i/>
          <w:sz w:val="24"/>
          <w:szCs w:val="24"/>
        </w:rPr>
        <w:t>Debt to Equity Ratio</w:t>
      </w:r>
      <w:r>
        <w:rPr>
          <w:rFonts w:ascii="Times New Roman" w:hAnsi="Times New Roman" w:cs="Times New Roman"/>
          <w:sz w:val="24"/>
          <w:szCs w:val="24"/>
        </w:rPr>
        <w:t xml:space="preserve"> </w:t>
      </w:r>
      <w:r w:rsidRPr="001462D0">
        <w:rPr>
          <w:rFonts w:ascii="Times New Roman" w:hAnsi="Times New Roman" w:cs="Times New Roman"/>
          <w:sz w:val="28"/>
          <w:szCs w:val="28"/>
        </w:rPr>
        <w:t xml:space="preserve">= </w:t>
      </w:r>
      <m:oMath>
        <m:f>
          <m:fPr>
            <m:ctrlPr>
              <w:rPr>
                <w:rFonts w:ascii="Cambria Math" w:hAnsi="Cambria Math" w:cs="Times New Roman"/>
                <w:sz w:val="28"/>
                <w:szCs w:val="28"/>
              </w:rPr>
            </m:ctrlPr>
          </m:fPr>
          <m:num>
            <m:r>
              <m:rPr>
                <m:sty m:val="p"/>
              </m:rPr>
              <w:rPr>
                <w:rFonts w:ascii="Cambria Math" w:hAnsi="Cambria Math" w:cs="Times New Roman"/>
                <w:sz w:val="28"/>
                <w:szCs w:val="28"/>
              </w:rPr>
              <m:t xml:space="preserve">Total utang </m:t>
            </m:r>
          </m:num>
          <m:den>
            <m:r>
              <m:rPr>
                <m:sty m:val="p"/>
              </m:rPr>
              <w:rPr>
                <w:rFonts w:ascii="Cambria Math" w:hAnsi="Cambria Math" w:cs="Times New Roman"/>
                <w:sz w:val="28"/>
                <w:szCs w:val="28"/>
              </w:rPr>
              <m:t>total Equity</m:t>
            </m:r>
          </m:den>
        </m:f>
      </m:oMath>
      <w:r w:rsidR="008A2473">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m:t>
        </m:r>
      </m:oMath>
      <w:r w:rsidR="008A2473">
        <w:rPr>
          <w:rFonts w:ascii="Times New Roman" w:eastAsiaTheme="minorEastAsia" w:hAnsi="Times New Roman" w:cs="Times New Roman"/>
          <w:sz w:val="28"/>
          <w:szCs w:val="28"/>
        </w:rPr>
        <w:t xml:space="preserve"> 100%</w:t>
      </w:r>
    </w:p>
    <w:p w:rsidR="001462D0" w:rsidRDefault="001462D0" w:rsidP="003110D3">
      <w:pPr>
        <w:pStyle w:val="ListParagraph"/>
        <w:spacing w:line="240" w:lineRule="auto"/>
        <w:ind w:left="33" w:firstLine="687"/>
        <w:jc w:val="center"/>
        <w:rPr>
          <w:rFonts w:ascii="Times New Roman" w:eastAsiaTheme="minorEastAsia" w:hAnsi="Times New Roman" w:cs="Times New Roman"/>
          <w:sz w:val="28"/>
          <w:szCs w:val="28"/>
        </w:rPr>
      </w:pPr>
    </w:p>
    <w:p w:rsidR="001462D0" w:rsidRPr="001462D0" w:rsidRDefault="001462D0" w:rsidP="005017DC">
      <w:pPr>
        <w:pStyle w:val="ListParagraph"/>
        <w:numPr>
          <w:ilvl w:val="0"/>
          <w:numId w:val="37"/>
        </w:numPr>
        <w:spacing w:line="240" w:lineRule="auto"/>
        <w:rPr>
          <w:rFonts w:ascii="Times New Roman" w:hAnsi="Times New Roman" w:cs="Times New Roman"/>
          <w:b/>
          <w:i/>
          <w:sz w:val="24"/>
          <w:szCs w:val="24"/>
        </w:rPr>
      </w:pPr>
      <w:r w:rsidRPr="001462D0">
        <w:rPr>
          <w:rFonts w:ascii="Times New Roman" w:hAnsi="Times New Roman" w:cs="Times New Roman"/>
          <w:i/>
          <w:sz w:val="24"/>
          <w:szCs w:val="24"/>
        </w:rPr>
        <w:t>Long Term Debt to Equity Ratio (LTDtER)</w:t>
      </w:r>
    </w:p>
    <w:p w:rsidR="001462D0" w:rsidRDefault="001462D0" w:rsidP="003110D3">
      <w:pPr>
        <w:pStyle w:val="ListParagraph"/>
        <w:tabs>
          <w:tab w:val="left" w:pos="4605"/>
        </w:tabs>
        <w:spacing w:after="0" w:line="240" w:lineRule="auto"/>
        <w:jc w:val="both"/>
        <w:rPr>
          <w:rFonts w:ascii="Times New Roman" w:hAnsi="Times New Roman" w:cs="Times New Roman"/>
          <w:sz w:val="24"/>
          <w:szCs w:val="24"/>
        </w:rPr>
      </w:pPr>
      <w:r w:rsidRPr="001462D0">
        <w:rPr>
          <w:rFonts w:ascii="Times New Roman" w:hAnsi="Times New Roman" w:cs="Times New Roman"/>
          <w:i/>
          <w:sz w:val="24"/>
          <w:szCs w:val="24"/>
        </w:rPr>
        <w:t>Long Term Debt to Equity Ratio (LTDtER</w:t>
      </w:r>
      <w:r w:rsidRPr="001462D0">
        <w:rPr>
          <w:rFonts w:ascii="Times New Roman" w:hAnsi="Times New Roman" w:cs="Times New Roman"/>
          <w:sz w:val="24"/>
          <w:szCs w:val="24"/>
        </w:rPr>
        <w:t>) merupakan rasio antara utang jangka panjang dengan modal sendiri. Tujuannya adalah untuk mengukur berapa bagian dari setiap rupiah modal sendiri yang dijadikan jaminan utang jangka panjang dengan cara membandingkan antara utang jangka panjang dengan modal sendiri yang disediakan oleh perusahaan.</w:t>
      </w:r>
    </w:p>
    <w:p w:rsidR="001462D0" w:rsidRDefault="001462D0" w:rsidP="003110D3">
      <w:pPr>
        <w:pStyle w:val="ListParagraph"/>
        <w:tabs>
          <w:tab w:val="left" w:pos="4605"/>
        </w:tabs>
        <w:spacing w:after="0" w:line="240" w:lineRule="auto"/>
        <w:jc w:val="center"/>
        <w:rPr>
          <w:rFonts w:ascii="Times New Roman" w:eastAsiaTheme="minorEastAsia" w:hAnsi="Times New Roman" w:cs="Times New Roman"/>
          <w:i/>
          <w:sz w:val="28"/>
          <w:szCs w:val="28"/>
        </w:rPr>
      </w:pPr>
      <w:r w:rsidRPr="001462D0">
        <w:rPr>
          <w:rFonts w:ascii="Times New Roman" w:hAnsi="Times New Roman" w:cs="Times New Roman"/>
          <w:i/>
          <w:sz w:val="24"/>
          <w:szCs w:val="24"/>
        </w:rPr>
        <w:t xml:space="preserve">LTDtER = </w:t>
      </w:r>
      <m:oMath>
        <m:f>
          <m:fPr>
            <m:ctrlPr>
              <w:rPr>
                <w:rFonts w:ascii="Cambria Math" w:hAnsi="Cambria Math" w:cs="Times New Roman"/>
                <w:i/>
                <w:sz w:val="28"/>
                <w:szCs w:val="28"/>
              </w:rPr>
            </m:ctrlPr>
          </m:fPr>
          <m:num>
            <m:r>
              <w:rPr>
                <w:rFonts w:ascii="Cambria Math" w:hAnsi="Cambria Math" w:cs="Times New Roman"/>
                <w:sz w:val="28"/>
                <w:szCs w:val="28"/>
              </w:rPr>
              <m:t xml:space="preserve">Total Utang Jangka panjang </m:t>
            </m:r>
          </m:num>
          <m:den>
            <m:r>
              <w:rPr>
                <w:rFonts w:ascii="Cambria Math" w:hAnsi="Cambria Math" w:cs="Times New Roman"/>
                <w:sz w:val="28"/>
                <w:szCs w:val="28"/>
              </w:rPr>
              <m:t>Total Ekuitas</m:t>
            </m:r>
          </m:den>
        </m:f>
      </m:oMath>
    </w:p>
    <w:p w:rsidR="001462D0" w:rsidRPr="001462D0" w:rsidRDefault="001462D0" w:rsidP="003110D3">
      <w:pPr>
        <w:pStyle w:val="ListParagraph"/>
        <w:tabs>
          <w:tab w:val="left" w:pos="4605"/>
        </w:tabs>
        <w:spacing w:after="0" w:line="240" w:lineRule="auto"/>
        <w:jc w:val="center"/>
        <w:rPr>
          <w:rFonts w:ascii="Times New Roman" w:hAnsi="Times New Roman" w:cs="Times New Roman"/>
          <w:sz w:val="24"/>
          <w:szCs w:val="24"/>
        </w:rPr>
      </w:pPr>
    </w:p>
    <w:p w:rsidR="006273A1" w:rsidRPr="006273A1" w:rsidRDefault="001462D0" w:rsidP="005017DC">
      <w:pPr>
        <w:pStyle w:val="ListParagraph"/>
        <w:numPr>
          <w:ilvl w:val="0"/>
          <w:numId w:val="37"/>
        </w:numPr>
        <w:spacing w:line="240" w:lineRule="auto"/>
        <w:rPr>
          <w:rFonts w:ascii="Times New Roman" w:hAnsi="Times New Roman" w:cs="Times New Roman"/>
          <w:b/>
          <w:i/>
          <w:sz w:val="24"/>
          <w:szCs w:val="24"/>
        </w:rPr>
      </w:pPr>
      <w:r w:rsidRPr="001462D0">
        <w:rPr>
          <w:rFonts w:ascii="Times New Roman" w:hAnsi="Times New Roman" w:cs="Times New Roman"/>
          <w:i/>
          <w:sz w:val="24"/>
          <w:szCs w:val="24"/>
        </w:rPr>
        <w:t>Times Interest Earned Ratio</w:t>
      </w:r>
    </w:p>
    <w:p w:rsidR="006273A1" w:rsidRDefault="006273A1" w:rsidP="003110D3">
      <w:pPr>
        <w:pStyle w:val="ListParagraph"/>
        <w:spacing w:line="240" w:lineRule="auto"/>
        <w:jc w:val="both"/>
        <w:rPr>
          <w:rFonts w:ascii="Times New Roman" w:hAnsi="Times New Roman" w:cs="Times New Roman"/>
          <w:sz w:val="24"/>
          <w:szCs w:val="24"/>
        </w:rPr>
      </w:pPr>
      <w:r w:rsidRPr="001462D0">
        <w:rPr>
          <w:rFonts w:ascii="Times New Roman" w:hAnsi="Times New Roman" w:cs="Times New Roman"/>
          <w:i/>
          <w:sz w:val="24"/>
          <w:szCs w:val="24"/>
        </w:rPr>
        <w:t>Times Interest Earned</w:t>
      </w:r>
      <w:r w:rsidRPr="001462D0">
        <w:rPr>
          <w:rFonts w:ascii="Times New Roman" w:hAnsi="Times New Roman" w:cs="Times New Roman"/>
          <w:sz w:val="24"/>
          <w:szCs w:val="24"/>
        </w:rPr>
        <w:t xml:space="preserve"> yang sering disebut sebagai </w:t>
      </w:r>
      <w:r w:rsidRPr="001462D0">
        <w:rPr>
          <w:rFonts w:ascii="Times New Roman" w:hAnsi="Times New Roman" w:cs="Times New Roman"/>
          <w:i/>
          <w:sz w:val="24"/>
          <w:szCs w:val="24"/>
        </w:rPr>
        <w:t>coverage ratio</w:t>
      </w:r>
      <w:r>
        <w:rPr>
          <w:rFonts w:ascii="Times New Roman" w:hAnsi="Times New Roman" w:cs="Times New Roman"/>
          <w:sz w:val="24"/>
          <w:szCs w:val="24"/>
        </w:rPr>
        <w:t xml:space="preserve"> </w:t>
      </w:r>
      <w:r w:rsidRPr="001462D0">
        <w:rPr>
          <w:rFonts w:ascii="Times New Roman" w:hAnsi="Times New Roman" w:cs="Times New Roman"/>
          <w:sz w:val="24"/>
          <w:szCs w:val="24"/>
        </w:rPr>
        <w:t>merupakan rasio untuk mencari jumlah kali perolehan bunga. Rasio ini diartikan sebagai kemampuan perusahaan untuk membayar biaya bunga.</w:t>
      </w:r>
    </w:p>
    <w:p w:rsidR="006273A1" w:rsidRPr="006273A1" w:rsidRDefault="006273A1" w:rsidP="003110D3">
      <w:pPr>
        <w:pStyle w:val="ListParagraph"/>
        <w:spacing w:line="240" w:lineRule="auto"/>
        <w:jc w:val="center"/>
        <w:rPr>
          <w:rFonts w:ascii="Times New Roman" w:eastAsiaTheme="minorEastAsia" w:hAnsi="Times New Roman" w:cs="Times New Roman"/>
          <w:i/>
          <w:sz w:val="28"/>
          <w:szCs w:val="28"/>
        </w:rPr>
      </w:pPr>
      <w:r w:rsidRPr="001462D0">
        <w:rPr>
          <w:rFonts w:ascii="Times New Roman" w:hAnsi="Times New Roman" w:cs="Times New Roman"/>
          <w:i/>
          <w:sz w:val="24"/>
          <w:szCs w:val="24"/>
        </w:rPr>
        <w:t>Times Interest Earned</w:t>
      </w:r>
      <w:r>
        <w:rPr>
          <w:rFonts w:ascii="Times New Roman" w:hAnsi="Times New Roman" w:cs="Times New Roman"/>
          <w:i/>
          <w:sz w:val="24"/>
          <w:szCs w:val="24"/>
        </w:rPr>
        <w:t xml:space="preserve"> = </w:t>
      </w:r>
      <m:oMath>
        <m:f>
          <m:fPr>
            <m:ctrlPr>
              <w:rPr>
                <w:rFonts w:ascii="Cambria Math" w:hAnsi="Cambria Math" w:cs="Times New Roman"/>
                <w:i/>
                <w:sz w:val="28"/>
                <w:szCs w:val="28"/>
              </w:rPr>
            </m:ctrlPr>
          </m:fPr>
          <m:num>
            <m:r>
              <m:rPr>
                <m:sty m:val="p"/>
              </m:rPr>
              <w:rPr>
                <w:rFonts w:ascii="Cambria Math" w:hAnsi="Cambria Math" w:cs="Arial"/>
                <w:sz w:val="28"/>
                <w:szCs w:val="28"/>
              </w:rPr>
              <m:t>Laba Sebelum Bunga &amp; Pajak (EBIT)</m:t>
            </m:r>
          </m:num>
          <m:den>
            <m:r>
              <w:rPr>
                <w:rFonts w:ascii="Cambria Math" w:hAnsi="Cambria Math" w:cs="Times New Roman"/>
                <w:sz w:val="28"/>
                <w:szCs w:val="28"/>
              </w:rPr>
              <m:t>Biaya Bunga</m:t>
            </m:r>
          </m:den>
        </m:f>
      </m:oMath>
    </w:p>
    <w:p w:rsidR="006273A1" w:rsidRPr="006273A1" w:rsidRDefault="006273A1" w:rsidP="003110D3">
      <w:pPr>
        <w:pStyle w:val="ListParagraph"/>
        <w:spacing w:line="240" w:lineRule="auto"/>
        <w:jc w:val="center"/>
        <w:rPr>
          <w:rFonts w:ascii="Times New Roman" w:eastAsiaTheme="minorEastAsia" w:hAnsi="Times New Roman" w:cs="Times New Roman"/>
          <w:b/>
          <w:i/>
          <w:sz w:val="24"/>
          <w:szCs w:val="24"/>
        </w:rPr>
      </w:pPr>
    </w:p>
    <w:p w:rsidR="006273A1" w:rsidRPr="006273A1" w:rsidRDefault="006273A1" w:rsidP="005017DC">
      <w:pPr>
        <w:pStyle w:val="ListParagraph"/>
        <w:numPr>
          <w:ilvl w:val="0"/>
          <w:numId w:val="37"/>
        </w:numPr>
        <w:spacing w:line="240" w:lineRule="auto"/>
        <w:rPr>
          <w:rFonts w:ascii="Times New Roman" w:hAnsi="Times New Roman" w:cs="Times New Roman"/>
          <w:b/>
          <w:i/>
          <w:sz w:val="24"/>
          <w:szCs w:val="24"/>
        </w:rPr>
      </w:pPr>
      <w:r w:rsidRPr="006273A1">
        <w:rPr>
          <w:rFonts w:ascii="Times New Roman" w:hAnsi="Times New Roman" w:cs="Times New Roman"/>
          <w:i/>
          <w:sz w:val="24"/>
          <w:szCs w:val="24"/>
        </w:rPr>
        <w:t>Fixed Charge Coverage</w:t>
      </w:r>
      <w:r>
        <w:rPr>
          <w:rFonts w:ascii="Times New Roman" w:hAnsi="Times New Roman" w:cs="Times New Roman"/>
          <w:i/>
          <w:sz w:val="24"/>
          <w:szCs w:val="24"/>
        </w:rPr>
        <w:t xml:space="preserve"> </w:t>
      </w:r>
      <w:r w:rsidRPr="006273A1">
        <w:rPr>
          <w:rFonts w:ascii="Times New Roman" w:hAnsi="Times New Roman" w:cs="Times New Roman"/>
          <w:i/>
          <w:sz w:val="24"/>
          <w:szCs w:val="24"/>
        </w:rPr>
        <w:t>(FCC)</w:t>
      </w:r>
    </w:p>
    <w:p w:rsidR="006273A1" w:rsidRDefault="006273A1" w:rsidP="003110D3">
      <w:pPr>
        <w:pStyle w:val="ListParagraph"/>
        <w:spacing w:line="240" w:lineRule="auto"/>
        <w:jc w:val="both"/>
        <w:rPr>
          <w:rFonts w:ascii="Times New Roman" w:hAnsi="Times New Roman" w:cs="Times New Roman"/>
          <w:sz w:val="24"/>
          <w:szCs w:val="24"/>
        </w:rPr>
      </w:pPr>
      <w:r w:rsidRPr="006273A1">
        <w:rPr>
          <w:rFonts w:ascii="Times New Roman" w:hAnsi="Times New Roman" w:cs="Times New Roman"/>
          <w:i/>
          <w:sz w:val="24"/>
          <w:szCs w:val="24"/>
        </w:rPr>
        <w:t>Fixed Charge Coverage (FCC)</w:t>
      </w:r>
      <w:r w:rsidRPr="006273A1">
        <w:rPr>
          <w:rFonts w:ascii="Times New Roman" w:hAnsi="Times New Roman" w:cs="Times New Roman"/>
          <w:sz w:val="24"/>
          <w:szCs w:val="24"/>
        </w:rPr>
        <w:t xml:space="preserve"> atau lingkup biaya tetap merupakan rasio yang menyerupai </w:t>
      </w:r>
      <w:r w:rsidRPr="006273A1">
        <w:rPr>
          <w:rFonts w:ascii="Times New Roman" w:hAnsi="Times New Roman" w:cs="Times New Roman"/>
          <w:i/>
          <w:sz w:val="24"/>
          <w:szCs w:val="24"/>
        </w:rPr>
        <w:t>Times Interest Earned Ratio</w:t>
      </w:r>
      <w:r w:rsidRPr="006273A1">
        <w:rPr>
          <w:rFonts w:ascii="Times New Roman" w:hAnsi="Times New Roman" w:cs="Times New Roman"/>
          <w:sz w:val="24"/>
          <w:szCs w:val="24"/>
        </w:rPr>
        <w:t>.</w:t>
      </w:r>
      <w:r>
        <w:rPr>
          <w:rFonts w:ascii="Times New Roman" w:hAnsi="Times New Roman" w:cs="Times New Roman"/>
          <w:sz w:val="24"/>
          <w:szCs w:val="24"/>
        </w:rPr>
        <w:t xml:space="preserve"> </w:t>
      </w:r>
      <w:r w:rsidRPr="006273A1">
        <w:rPr>
          <w:rFonts w:ascii="Times New Roman" w:hAnsi="Times New Roman" w:cs="Times New Roman"/>
          <w:sz w:val="24"/>
          <w:szCs w:val="24"/>
        </w:rPr>
        <w:t>Hanya saja perbedaannya adalah rasio ini dilakukan apabila perusahaan memperoleh utang jangka panjang atau menyewa aktiva berdasarkan kontrak sewa (</w:t>
      </w:r>
      <w:r w:rsidRPr="006273A1">
        <w:rPr>
          <w:rFonts w:ascii="Times New Roman" w:hAnsi="Times New Roman" w:cs="Times New Roman"/>
          <w:i/>
          <w:sz w:val="24"/>
          <w:szCs w:val="24"/>
        </w:rPr>
        <w:t>lease contract</w:t>
      </w:r>
      <w:r w:rsidRPr="006273A1">
        <w:rPr>
          <w:rFonts w:ascii="Times New Roman" w:hAnsi="Times New Roman" w:cs="Times New Roman"/>
          <w:sz w:val="24"/>
          <w:szCs w:val="24"/>
        </w:rPr>
        <w:t>). Biaya tetap merupakan biaya bunga ditambah kewajiban sewa tahunan atau jangka panjang.</w:t>
      </w:r>
    </w:p>
    <w:p w:rsidR="008D5F07" w:rsidRPr="00074B3F" w:rsidRDefault="006273A1" w:rsidP="00074B3F">
      <w:pPr>
        <w:pStyle w:val="ListParagraph"/>
        <w:spacing w:line="240" w:lineRule="auto"/>
        <w:jc w:val="center"/>
        <w:rPr>
          <w:rFonts w:ascii="Times New Roman" w:eastAsiaTheme="minorEastAsia" w:hAnsi="Times New Roman" w:cs="Times New Roman"/>
          <w:i/>
          <w:sz w:val="28"/>
          <w:szCs w:val="28"/>
        </w:rPr>
      </w:pPr>
      <w:r w:rsidRPr="006273A1">
        <w:rPr>
          <w:rFonts w:ascii="Times New Roman" w:hAnsi="Times New Roman" w:cs="Times New Roman"/>
          <w:i/>
          <w:sz w:val="24"/>
          <w:szCs w:val="24"/>
        </w:rPr>
        <w:lastRenderedPageBreak/>
        <w:t>FCC</w:t>
      </w:r>
      <w:r>
        <w:rPr>
          <w:rFonts w:ascii="Times New Roman" w:hAnsi="Times New Roman" w:cs="Times New Roman"/>
          <w:i/>
          <w:sz w:val="24"/>
          <w:szCs w:val="24"/>
        </w:rPr>
        <w:t xml:space="preserve"> = </w:t>
      </w:r>
      <m:oMath>
        <m:f>
          <m:fPr>
            <m:ctrlPr>
              <w:rPr>
                <w:rFonts w:ascii="Cambria Math" w:hAnsi="Cambria Math" w:cs="Times New Roman"/>
                <w:i/>
                <w:sz w:val="28"/>
                <w:szCs w:val="28"/>
              </w:rPr>
            </m:ctrlPr>
          </m:fPr>
          <m:num>
            <m:r>
              <m:rPr>
                <m:sty m:val="p"/>
              </m:rPr>
              <w:rPr>
                <w:rFonts w:ascii="Cambria Math" w:hAnsi="Cambria Math" w:cs="Arial"/>
                <w:sz w:val="28"/>
                <w:szCs w:val="28"/>
              </w:rPr>
              <m:t xml:space="preserve">Laba sebelum pajak+Biaya bunga+Kewajiban sewa </m:t>
            </m:r>
          </m:num>
          <m:den>
            <m:r>
              <m:rPr>
                <m:sty m:val="p"/>
              </m:rPr>
              <w:rPr>
                <w:rFonts w:ascii="Cambria Math" w:hAnsi="Cambria Math" w:cs="Arial"/>
                <w:sz w:val="28"/>
                <w:szCs w:val="28"/>
              </w:rPr>
              <m:t>Biaya Bunga + Kewajiban sewa</m:t>
            </m:r>
          </m:den>
        </m:f>
      </m:oMath>
    </w:p>
    <w:p w:rsidR="00074B3F" w:rsidRPr="00074B3F" w:rsidRDefault="00074B3F" w:rsidP="00074B3F">
      <w:pPr>
        <w:pStyle w:val="ListParagraph"/>
        <w:spacing w:line="240" w:lineRule="auto"/>
        <w:jc w:val="center"/>
        <w:rPr>
          <w:rFonts w:ascii="Times New Roman" w:eastAsiaTheme="minorEastAsia" w:hAnsi="Times New Roman" w:cs="Times New Roman"/>
          <w:sz w:val="28"/>
          <w:szCs w:val="28"/>
        </w:rPr>
      </w:pPr>
    </w:p>
    <w:p w:rsidR="00BD5C23" w:rsidRDefault="0054689F" w:rsidP="00BD5C23">
      <w:pPr>
        <w:spacing w:after="0" w:line="480" w:lineRule="auto"/>
        <w:jc w:val="both"/>
        <w:rPr>
          <w:rFonts w:ascii="Times New Roman" w:hAnsi="Times New Roman" w:cs="Times New Roman"/>
          <w:b/>
          <w:i/>
          <w:sz w:val="24"/>
          <w:lang w:val="en-US"/>
        </w:rPr>
      </w:pPr>
      <w:r>
        <w:rPr>
          <w:rFonts w:ascii="Times New Roman" w:hAnsi="Times New Roman" w:cs="Times New Roman"/>
          <w:b/>
          <w:sz w:val="24"/>
          <w:lang w:val="en-US"/>
        </w:rPr>
        <w:t>2.1.4</w:t>
      </w:r>
      <w:r w:rsidR="0031696C">
        <w:rPr>
          <w:rFonts w:ascii="Times New Roman" w:hAnsi="Times New Roman" w:cs="Times New Roman"/>
          <w:b/>
          <w:sz w:val="24"/>
          <w:lang w:val="en-US"/>
        </w:rPr>
        <w:t>.3</w:t>
      </w:r>
      <w:r w:rsidR="00BD5C23">
        <w:rPr>
          <w:rFonts w:ascii="Times New Roman" w:hAnsi="Times New Roman" w:cs="Times New Roman"/>
          <w:b/>
          <w:sz w:val="24"/>
          <w:lang w:val="en-US"/>
        </w:rPr>
        <w:t xml:space="preserve"> Tujuan dan Manfaaf </w:t>
      </w:r>
      <w:r w:rsidR="00BD5C23">
        <w:rPr>
          <w:rFonts w:ascii="Times New Roman" w:hAnsi="Times New Roman" w:cs="Times New Roman"/>
          <w:b/>
          <w:i/>
          <w:sz w:val="24"/>
          <w:lang w:val="en-US"/>
        </w:rPr>
        <w:t>Leverage</w:t>
      </w:r>
    </w:p>
    <w:p w:rsidR="00BD5C23" w:rsidRDefault="00BD5C23" w:rsidP="00BD5C23">
      <w:pPr>
        <w:spacing w:after="0" w:line="480" w:lineRule="auto"/>
        <w:ind w:firstLine="720"/>
        <w:jc w:val="both"/>
        <w:rPr>
          <w:rFonts w:ascii="Times New Roman" w:hAnsi="Times New Roman" w:cs="Times New Roman"/>
          <w:sz w:val="24"/>
          <w:szCs w:val="24"/>
        </w:rPr>
      </w:pPr>
      <w:r w:rsidRPr="00BD5C23">
        <w:rPr>
          <w:rFonts w:ascii="Times New Roman" w:hAnsi="Times New Roman" w:cs="Times New Roman"/>
          <w:sz w:val="24"/>
          <w:szCs w:val="24"/>
        </w:rPr>
        <w:t>Menurut Kasmir (2013:153) beberapa tujuan perusahaan dengan menggunakan rasio solvabilitas yakni:</w:t>
      </w:r>
    </w:p>
    <w:p w:rsidR="00BD5C23" w:rsidRPr="00BD5C23" w:rsidRDefault="00BD5C23" w:rsidP="0079145F">
      <w:pPr>
        <w:pStyle w:val="ListParagraph"/>
        <w:numPr>
          <w:ilvl w:val="0"/>
          <w:numId w:val="15"/>
        </w:numPr>
        <w:spacing w:after="0" w:line="240" w:lineRule="auto"/>
        <w:ind w:left="1134"/>
        <w:jc w:val="both"/>
        <w:rPr>
          <w:rFonts w:ascii="Times New Roman" w:hAnsi="Times New Roman" w:cs="Times New Roman"/>
          <w:b/>
          <w:i/>
          <w:sz w:val="24"/>
          <w:szCs w:val="24"/>
          <w:lang w:val="en-US"/>
        </w:rPr>
      </w:pPr>
      <w:r w:rsidRPr="00BD5C23">
        <w:rPr>
          <w:rFonts w:ascii="Times New Roman" w:hAnsi="Times New Roman" w:cs="Times New Roman"/>
          <w:sz w:val="24"/>
          <w:szCs w:val="24"/>
        </w:rPr>
        <w:t>“Untuk mengetahui posisi perusahaan terhadap kewajiban kepada pihak lainnya (kreditor).</w:t>
      </w:r>
    </w:p>
    <w:p w:rsidR="00BD5C23" w:rsidRPr="00BD5C23" w:rsidRDefault="00BD5C23" w:rsidP="0079145F">
      <w:pPr>
        <w:pStyle w:val="ListParagraph"/>
        <w:numPr>
          <w:ilvl w:val="0"/>
          <w:numId w:val="15"/>
        </w:numPr>
        <w:spacing w:after="0" w:line="240" w:lineRule="auto"/>
        <w:ind w:left="1134"/>
        <w:jc w:val="both"/>
        <w:rPr>
          <w:rFonts w:ascii="Times New Roman" w:hAnsi="Times New Roman" w:cs="Times New Roman"/>
          <w:b/>
          <w:i/>
          <w:sz w:val="24"/>
          <w:szCs w:val="24"/>
          <w:lang w:val="en-US"/>
        </w:rPr>
      </w:pPr>
      <w:r w:rsidRPr="00BD5C23">
        <w:rPr>
          <w:rFonts w:ascii="Times New Roman" w:hAnsi="Times New Roman" w:cs="Times New Roman"/>
          <w:sz w:val="24"/>
          <w:szCs w:val="24"/>
        </w:rPr>
        <w:t>Untuk menilai kemampuan perusahaan dalam memenuhi kewajiban yang bersifat tetap (seperti angsuran pinjaman termasuk bunga);</w:t>
      </w:r>
    </w:p>
    <w:p w:rsidR="00BD5C23" w:rsidRPr="00BD5C23" w:rsidRDefault="00BD5C23" w:rsidP="0079145F">
      <w:pPr>
        <w:pStyle w:val="ListParagraph"/>
        <w:numPr>
          <w:ilvl w:val="0"/>
          <w:numId w:val="15"/>
        </w:numPr>
        <w:spacing w:after="0" w:line="240" w:lineRule="auto"/>
        <w:ind w:left="1134"/>
        <w:jc w:val="both"/>
        <w:rPr>
          <w:rFonts w:ascii="Times New Roman" w:hAnsi="Times New Roman" w:cs="Times New Roman"/>
          <w:b/>
          <w:i/>
          <w:sz w:val="24"/>
          <w:szCs w:val="24"/>
          <w:lang w:val="en-US"/>
        </w:rPr>
      </w:pPr>
      <w:r w:rsidRPr="00BD5C23">
        <w:rPr>
          <w:rFonts w:ascii="Times New Roman" w:hAnsi="Times New Roman" w:cs="Times New Roman"/>
          <w:sz w:val="24"/>
          <w:szCs w:val="24"/>
        </w:rPr>
        <w:t>Untuk menilai keseimbangan antara nilai aktiva khususnya aktiva tetap dengan modal;</w:t>
      </w:r>
    </w:p>
    <w:p w:rsidR="00BD5C23" w:rsidRPr="00BD5C23" w:rsidRDefault="00BD5C23" w:rsidP="0079145F">
      <w:pPr>
        <w:pStyle w:val="ListParagraph"/>
        <w:numPr>
          <w:ilvl w:val="0"/>
          <w:numId w:val="15"/>
        </w:numPr>
        <w:spacing w:after="0" w:line="240" w:lineRule="auto"/>
        <w:ind w:left="1134"/>
        <w:jc w:val="both"/>
        <w:rPr>
          <w:rFonts w:ascii="Times New Roman" w:hAnsi="Times New Roman" w:cs="Times New Roman"/>
          <w:b/>
          <w:i/>
          <w:sz w:val="24"/>
          <w:szCs w:val="24"/>
          <w:lang w:val="en-US"/>
        </w:rPr>
      </w:pPr>
      <w:r w:rsidRPr="00BD5C23">
        <w:rPr>
          <w:rFonts w:ascii="Times New Roman" w:hAnsi="Times New Roman" w:cs="Times New Roman"/>
          <w:sz w:val="24"/>
          <w:szCs w:val="24"/>
        </w:rPr>
        <w:t>Untuk menilai seberapa besar aktiva perusahaan dibiayai oleh utang;</w:t>
      </w:r>
    </w:p>
    <w:p w:rsidR="00BD5C23" w:rsidRPr="00BD5C23" w:rsidRDefault="00BD5C23" w:rsidP="0079145F">
      <w:pPr>
        <w:pStyle w:val="ListParagraph"/>
        <w:numPr>
          <w:ilvl w:val="0"/>
          <w:numId w:val="15"/>
        </w:numPr>
        <w:spacing w:after="0" w:line="240" w:lineRule="auto"/>
        <w:ind w:left="1134"/>
        <w:jc w:val="both"/>
        <w:rPr>
          <w:rFonts w:ascii="Times New Roman" w:hAnsi="Times New Roman" w:cs="Times New Roman"/>
          <w:b/>
          <w:i/>
          <w:sz w:val="24"/>
          <w:szCs w:val="24"/>
          <w:lang w:val="en-US"/>
        </w:rPr>
      </w:pPr>
      <w:r w:rsidRPr="00BD5C23">
        <w:rPr>
          <w:rFonts w:ascii="Times New Roman" w:hAnsi="Times New Roman" w:cs="Times New Roman"/>
          <w:sz w:val="24"/>
          <w:szCs w:val="24"/>
        </w:rPr>
        <w:t>Untuk menilai seberapa besar pengaruh utang perusahaan terhadap pengelolaan aktiva;</w:t>
      </w:r>
    </w:p>
    <w:p w:rsidR="00BD5C23" w:rsidRPr="00BD5C23" w:rsidRDefault="00BD5C23" w:rsidP="0079145F">
      <w:pPr>
        <w:pStyle w:val="ListParagraph"/>
        <w:numPr>
          <w:ilvl w:val="0"/>
          <w:numId w:val="15"/>
        </w:numPr>
        <w:spacing w:after="0" w:line="240" w:lineRule="auto"/>
        <w:ind w:left="1134"/>
        <w:jc w:val="both"/>
        <w:rPr>
          <w:rFonts w:ascii="Times New Roman" w:hAnsi="Times New Roman" w:cs="Times New Roman"/>
          <w:b/>
          <w:i/>
          <w:sz w:val="24"/>
          <w:szCs w:val="24"/>
          <w:lang w:val="en-US"/>
        </w:rPr>
      </w:pPr>
      <w:r w:rsidRPr="00BD5C23">
        <w:rPr>
          <w:rFonts w:ascii="Times New Roman" w:hAnsi="Times New Roman" w:cs="Times New Roman"/>
          <w:sz w:val="24"/>
          <w:szCs w:val="24"/>
        </w:rPr>
        <w:t>Untuk menilai atau mengukur berapa bagian dari setiap rupiah modal sendiri yang dijadikan jaminan utang jangka panjang;</w:t>
      </w:r>
    </w:p>
    <w:p w:rsidR="00BD5C23" w:rsidRPr="00BD5C23" w:rsidRDefault="00BD5C23" w:rsidP="0079145F">
      <w:pPr>
        <w:pStyle w:val="ListParagraph"/>
        <w:numPr>
          <w:ilvl w:val="0"/>
          <w:numId w:val="15"/>
        </w:numPr>
        <w:spacing w:after="0" w:line="240" w:lineRule="auto"/>
        <w:ind w:left="1134"/>
        <w:jc w:val="both"/>
        <w:rPr>
          <w:rFonts w:ascii="Times New Roman" w:hAnsi="Times New Roman" w:cs="Times New Roman"/>
          <w:b/>
          <w:i/>
          <w:sz w:val="24"/>
          <w:szCs w:val="24"/>
          <w:lang w:val="en-US"/>
        </w:rPr>
      </w:pPr>
      <w:r w:rsidRPr="00BD5C23">
        <w:rPr>
          <w:rFonts w:ascii="Times New Roman" w:hAnsi="Times New Roman" w:cs="Times New Roman"/>
          <w:sz w:val="24"/>
          <w:szCs w:val="24"/>
        </w:rPr>
        <w:t>Untuk menilai berapa dana pinjaman yang segera akan ditagih, terdapat sekian kalinya modal sendiri yang dimiliki; dan</w:t>
      </w:r>
    </w:p>
    <w:p w:rsidR="00BD5C23" w:rsidRPr="00BD5C23" w:rsidRDefault="00BD5C23" w:rsidP="0079145F">
      <w:pPr>
        <w:pStyle w:val="ListParagraph"/>
        <w:numPr>
          <w:ilvl w:val="0"/>
          <w:numId w:val="15"/>
        </w:numPr>
        <w:spacing w:after="0" w:line="240" w:lineRule="auto"/>
        <w:ind w:left="1134"/>
        <w:jc w:val="both"/>
        <w:rPr>
          <w:rFonts w:ascii="Times New Roman" w:hAnsi="Times New Roman" w:cs="Times New Roman"/>
          <w:b/>
          <w:i/>
          <w:sz w:val="24"/>
          <w:szCs w:val="24"/>
          <w:lang w:val="en-US"/>
        </w:rPr>
      </w:pPr>
      <w:r w:rsidRPr="00BD5C23">
        <w:rPr>
          <w:rFonts w:ascii="Times New Roman" w:hAnsi="Times New Roman" w:cs="Times New Roman"/>
          <w:sz w:val="24"/>
          <w:szCs w:val="24"/>
        </w:rPr>
        <w:t>Tujuan lainnya”.</w:t>
      </w:r>
    </w:p>
    <w:p w:rsidR="00BD5C23" w:rsidRDefault="00BD5C23" w:rsidP="00BD5C23">
      <w:pPr>
        <w:spacing w:after="0" w:line="240" w:lineRule="auto"/>
        <w:ind w:firstLine="720"/>
        <w:jc w:val="both"/>
        <w:rPr>
          <w:rFonts w:ascii="Times New Roman" w:hAnsi="Times New Roman" w:cs="Times New Roman"/>
          <w:sz w:val="24"/>
          <w:szCs w:val="24"/>
        </w:rPr>
      </w:pPr>
      <w:r w:rsidRPr="00BD5C23">
        <w:rPr>
          <w:rFonts w:ascii="Times New Roman" w:hAnsi="Times New Roman" w:cs="Times New Roman"/>
          <w:sz w:val="24"/>
          <w:szCs w:val="24"/>
        </w:rPr>
        <w:t>Sementara itu, manfaat rasio solvabilitas atau leverage ratio adalah</w:t>
      </w:r>
      <w:r>
        <w:rPr>
          <w:rFonts w:ascii="Times New Roman" w:hAnsi="Times New Roman" w:cs="Times New Roman"/>
          <w:sz w:val="24"/>
          <w:szCs w:val="24"/>
        </w:rPr>
        <w:t>:</w:t>
      </w:r>
    </w:p>
    <w:p w:rsidR="00BD5C23" w:rsidRPr="00BD5C23" w:rsidRDefault="00BD5C23" w:rsidP="0079145F">
      <w:pPr>
        <w:pStyle w:val="ListParagraph"/>
        <w:numPr>
          <w:ilvl w:val="0"/>
          <w:numId w:val="16"/>
        </w:numPr>
        <w:spacing w:after="0" w:line="240" w:lineRule="auto"/>
        <w:jc w:val="both"/>
        <w:rPr>
          <w:rFonts w:ascii="Times New Roman" w:hAnsi="Times New Roman" w:cs="Times New Roman"/>
          <w:sz w:val="24"/>
          <w:szCs w:val="24"/>
          <w:lang w:val="en-US"/>
        </w:rPr>
      </w:pPr>
      <w:r w:rsidRPr="00BD5C23">
        <w:rPr>
          <w:rFonts w:ascii="Times New Roman" w:hAnsi="Times New Roman" w:cs="Times New Roman"/>
          <w:sz w:val="24"/>
          <w:szCs w:val="24"/>
        </w:rPr>
        <w:t>“Untuk menganalisis kemampuan posisi perusahaan terhadap kewajiban kepada pihak lainnya</w:t>
      </w:r>
      <w:r>
        <w:rPr>
          <w:rFonts w:ascii="Times New Roman" w:hAnsi="Times New Roman" w:cs="Times New Roman"/>
          <w:sz w:val="24"/>
          <w:szCs w:val="24"/>
        </w:rPr>
        <w:t>;</w:t>
      </w:r>
    </w:p>
    <w:p w:rsidR="00BD5C23" w:rsidRPr="00BD5C23" w:rsidRDefault="00BD5C23" w:rsidP="0079145F">
      <w:pPr>
        <w:pStyle w:val="ListParagraph"/>
        <w:numPr>
          <w:ilvl w:val="0"/>
          <w:numId w:val="16"/>
        </w:numPr>
        <w:spacing w:after="0" w:line="240" w:lineRule="auto"/>
        <w:jc w:val="both"/>
        <w:rPr>
          <w:rFonts w:ascii="Times New Roman" w:hAnsi="Times New Roman" w:cs="Times New Roman"/>
          <w:sz w:val="24"/>
          <w:szCs w:val="24"/>
          <w:lang w:val="en-US"/>
        </w:rPr>
      </w:pPr>
      <w:r w:rsidRPr="00BD5C23">
        <w:rPr>
          <w:rFonts w:ascii="Times New Roman" w:hAnsi="Times New Roman" w:cs="Times New Roman"/>
          <w:sz w:val="24"/>
          <w:szCs w:val="24"/>
        </w:rPr>
        <w:t>Untuk menganalisis kemampuan posisi perusahaan terhadap kewajiban kepada pihak lainnya;</w:t>
      </w:r>
    </w:p>
    <w:p w:rsidR="00BD5C23" w:rsidRPr="00BD5C23" w:rsidRDefault="00BD5C23" w:rsidP="0079145F">
      <w:pPr>
        <w:pStyle w:val="ListParagraph"/>
        <w:numPr>
          <w:ilvl w:val="0"/>
          <w:numId w:val="16"/>
        </w:numPr>
        <w:spacing w:after="0" w:line="240" w:lineRule="auto"/>
        <w:jc w:val="both"/>
        <w:rPr>
          <w:rFonts w:ascii="Times New Roman" w:hAnsi="Times New Roman" w:cs="Times New Roman"/>
          <w:sz w:val="24"/>
          <w:szCs w:val="24"/>
          <w:lang w:val="en-US"/>
        </w:rPr>
      </w:pPr>
      <w:r w:rsidRPr="00BD5C23">
        <w:rPr>
          <w:rFonts w:ascii="Times New Roman" w:hAnsi="Times New Roman" w:cs="Times New Roman"/>
          <w:sz w:val="24"/>
          <w:szCs w:val="24"/>
        </w:rPr>
        <w:t>Untuk menganalisis keseimbangan anatar nilai aktiva khususnya aktiva tetap dengan modal;</w:t>
      </w:r>
    </w:p>
    <w:p w:rsidR="00BD5C23" w:rsidRPr="00BD5C23" w:rsidRDefault="00BD5C23" w:rsidP="0079145F">
      <w:pPr>
        <w:pStyle w:val="ListParagraph"/>
        <w:numPr>
          <w:ilvl w:val="0"/>
          <w:numId w:val="16"/>
        </w:numPr>
        <w:spacing w:after="0" w:line="240" w:lineRule="auto"/>
        <w:jc w:val="both"/>
        <w:rPr>
          <w:rFonts w:ascii="Times New Roman" w:hAnsi="Times New Roman" w:cs="Times New Roman"/>
          <w:sz w:val="24"/>
          <w:szCs w:val="24"/>
          <w:lang w:val="en-US"/>
        </w:rPr>
      </w:pPr>
      <w:r w:rsidRPr="00BD5C23">
        <w:rPr>
          <w:rFonts w:ascii="Times New Roman" w:hAnsi="Times New Roman" w:cs="Times New Roman"/>
          <w:sz w:val="24"/>
          <w:szCs w:val="24"/>
        </w:rPr>
        <w:t>Untuk menganalisis seberapa besar aktiva perusahaan dibiayai oleh utang;</w:t>
      </w:r>
    </w:p>
    <w:p w:rsidR="00BD5C23" w:rsidRPr="00BD5C23" w:rsidRDefault="00BD5C23" w:rsidP="0079145F">
      <w:pPr>
        <w:pStyle w:val="ListParagraph"/>
        <w:numPr>
          <w:ilvl w:val="0"/>
          <w:numId w:val="16"/>
        </w:numPr>
        <w:spacing w:after="0" w:line="240" w:lineRule="auto"/>
        <w:jc w:val="both"/>
        <w:rPr>
          <w:rFonts w:ascii="Times New Roman" w:hAnsi="Times New Roman" w:cs="Times New Roman"/>
          <w:sz w:val="24"/>
          <w:szCs w:val="24"/>
          <w:lang w:val="en-US"/>
        </w:rPr>
      </w:pPr>
      <w:r w:rsidRPr="00BD5C23">
        <w:rPr>
          <w:rFonts w:ascii="Times New Roman" w:hAnsi="Times New Roman" w:cs="Times New Roman"/>
          <w:sz w:val="24"/>
          <w:szCs w:val="24"/>
        </w:rPr>
        <w:t>Untuk menganalisis seberapa besar utang perusahaan berpengaruh terhadap pengelolaan aktiva;</w:t>
      </w:r>
    </w:p>
    <w:p w:rsidR="00BD5C23" w:rsidRPr="00BD5C23" w:rsidRDefault="00BD5C23" w:rsidP="0079145F">
      <w:pPr>
        <w:pStyle w:val="ListParagraph"/>
        <w:numPr>
          <w:ilvl w:val="0"/>
          <w:numId w:val="16"/>
        </w:numPr>
        <w:spacing w:after="0" w:line="240" w:lineRule="auto"/>
        <w:jc w:val="both"/>
        <w:rPr>
          <w:rFonts w:ascii="Times New Roman" w:hAnsi="Times New Roman" w:cs="Times New Roman"/>
          <w:sz w:val="24"/>
          <w:szCs w:val="24"/>
          <w:lang w:val="en-US"/>
        </w:rPr>
      </w:pPr>
      <w:r w:rsidRPr="00BD5C23">
        <w:rPr>
          <w:rFonts w:ascii="Times New Roman" w:hAnsi="Times New Roman" w:cs="Times New Roman"/>
          <w:sz w:val="24"/>
          <w:szCs w:val="24"/>
        </w:rPr>
        <w:t>Untuk menganalisis atau mengukur berapa bagian dari setiap rupiah modal sendiri yang dijadikan jaminan utang jangka panjang;</w:t>
      </w:r>
    </w:p>
    <w:p w:rsidR="00BD5C23" w:rsidRPr="00BD5C23" w:rsidRDefault="00BD5C23" w:rsidP="0079145F">
      <w:pPr>
        <w:pStyle w:val="ListParagraph"/>
        <w:numPr>
          <w:ilvl w:val="0"/>
          <w:numId w:val="16"/>
        </w:numPr>
        <w:spacing w:after="0" w:line="240" w:lineRule="auto"/>
        <w:jc w:val="both"/>
        <w:rPr>
          <w:rFonts w:ascii="Times New Roman" w:hAnsi="Times New Roman" w:cs="Times New Roman"/>
          <w:sz w:val="24"/>
          <w:szCs w:val="24"/>
          <w:lang w:val="en-US"/>
        </w:rPr>
      </w:pPr>
      <w:r w:rsidRPr="00BD5C23">
        <w:rPr>
          <w:rFonts w:ascii="Times New Roman" w:hAnsi="Times New Roman" w:cs="Times New Roman"/>
          <w:sz w:val="24"/>
          <w:szCs w:val="24"/>
        </w:rPr>
        <w:t>Untuk menganalisis berapa dana pinjaman yang segera akan ditagih ada terdapat sekian kalinya modal sendiri; dan</w:t>
      </w:r>
    </w:p>
    <w:p w:rsidR="00E41827" w:rsidRPr="0031696C" w:rsidRDefault="00BD5C23" w:rsidP="0031696C">
      <w:pPr>
        <w:pStyle w:val="ListParagraph"/>
        <w:numPr>
          <w:ilvl w:val="0"/>
          <w:numId w:val="16"/>
        </w:numPr>
        <w:spacing w:after="0" w:line="240" w:lineRule="auto"/>
        <w:jc w:val="both"/>
        <w:rPr>
          <w:rFonts w:ascii="Times New Roman" w:hAnsi="Times New Roman" w:cs="Times New Roman"/>
          <w:sz w:val="24"/>
          <w:szCs w:val="24"/>
          <w:lang w:val="en-US"/>
        </w:rPr>
      </w:pPr>
      <w:r w:rsidRPr="00BD5C23">
        <w:rPr>
          <w:rFonts w:ascii="Times New Roman" w:hAnsi="Times New Roman" w:cs="Times New Roman"/>
          <w:sz w:val="24"/>
          <w:szCs w:val="24"/>
        </w:rPr>
        <w:t>manfaat lainnya.</w:t>
      </w:r>
      <w:r>
        <w:rPr>
          <w:rFonts w:ascii="Times New Roman" w:hAnsi="Times New Roman" w:cs="Times New Roman"/>
          <w:sz w:val="24"/>
          <w:szCs w:val="24"/>
        </w:rPr>
        <w:t xml:space="preserve"> </w:t>
      </w:r>
      <w:r w:rsidRPr="00BD5C23">
        <w:rPr>
          <w:rFonts w:ascii="Times New Roman" w:hAnsi="Times New Roman" w:cs="Times New Roman"/>
          <w:sz w:val="24"/>
          <w:szCs w:val="24"/>
        </w:rPr>
        <w:t xml:space="preserve">Intinya adalah dengan analisis rasio solvabilitas atau </w:t>
      </w:r>
      <w:r w:rsidRPr="00074B3F">
        <w:rPr>
          <w:rFonts w:ascii="Times New Roman" w:hAnsi="Times New Roman" w:cs="Times New Roman"/>
          <w:i/>
          <w:sz w:val="24"/>
          <w:szCs w:val="24"/>
        </w:rPr>
        <w:t xml:space="preserve">leverage </w:t>
      </w:r>
      <w:r w:rsidRPr="00BD5C23">
        <w:rPr>
          <w:rFonts w:ascii="Times New Roman" w:hAnsi="Times New Roman" w:cs="Times New Roman"/>
          <w:sz w:val="24"/>
          <w:szCs w:val="24"/>
        </w:rPr>
        <w:t>ratio, perusahaan akan mengetahui beberapa hal berkaitan dengan</w:t>
      </w:r>
      <w:r>
        <w:rPr>
          <w:rFonts w:ascii="Times New Roman" w:hAnsi="Times New Roman" w:cs="Times New Roman"/>
          <w:sz w:val="24"/>
          <w:szCs w:val="24"/>
        </w:rPr>
        <w:t xml:space="preserve"> </w:t>
      </w:r>
      <w:r w:rsidRPr="00BD5C23">
        <w:rPr>
          <w:rFonts w:ascii="Times New Roman" w:hAnsi="Times New Roman" w:cs="Times New Roman"/>
          <w:sz w:val="24"/>
          <w:szCs w:val="24"/>
        </w:rPr>
        <w:t xml:space="preserve">penggunaan modal sendiri dan modal pinjaman serta mengetahui rasio kemampuan perusahaan untuk memenuhi kewajibannya. Setelah diketahui, manajer keuangan dapat mengambil kebijakan yang dianggap perlu guna menyeimbangkan </w:t>
      </w:r>
      <w:r w:rsidRPr="00BD5C23">
        <w:rPr>
          <w:rFonts w:ascii="Times New Roman" w:hAnsi="Times New Roman" w:cs="Times New Roman"/>
          <w:sz w:val="24"/>
          <w:szCs w:val="24"/>
        </w:rPr>
        <w:lastRenderedPageBreak/>
        <w:t>penggunaan modal. Akhirnya, dari rasio ini kinerja manajemen selama ini akan terlihat apakah sesuai tujuan perusahaan atau tidak”.</w:t>
      </w:r>
    </w:p>
    <w:p w:rsidR="00E41827" w:rsidRDefault="00E41827" w:rsidP="00E41827">
      <w:pPr>
        <w:jc w:val="both"/>
        <w:rPr>
          <w:rFonts w:ascii="Times New Roman" w:eastAsiaTheme="minorEastAsia" w:hAnsi="Times New Roman" w:cs="Times New Roman"/>
          <w:sz w:val="24"/>
          <w:szCs w:val="24"/>
        </w:rPr>
      </w:pPr>
    </w:p>
    <w:p w:rsidR="00B85670" w:rsidRPr="00BF46B6" w:rsidRDefault="00B85670" w:rsidP="00E41827">
      <w:pPr>
        <w:jc w:val="both"/>
        <w:rPr>
          <w:rFonts w:ascii="Times New Roman" w:eastAsiaTheme="minorEastAsia" w:hAnsi="Times New Roman" w:cs="Times New Roman"/>
          <w:sz w:val="24"/>
          <w:szCs w:val="24"/>
        </w:rPr>
      </w:pPr>
    </w:p>
    <w:p w:rsidR="00E41827" w:rsidRDefault="0054689F" w:rsidP="00E41827">
      <w:pPr>
        <w:spacing w:after="0" w:line="480" w:lineRule="auto"/>
        <w:jc w:val="both"/>
        <w:rPr>
          <w:rFonts w:ascii="Times New Roman" w:hAnsi="Times New Roman" w:cs="Times New Roman"/>
          <w:b/>
          <w:sz w:val="24"/>
          <w:lang w:val="en-US"/>
        </w:rPr>
      </w:pPr>
      <w:r>
        <w:rPr>
          <w:rFonts w:ascii="Times New Roman" w:hAnsi="Times New Roman" w:cs="Times New Roman"/>
          <w:b/>
          <w:sz w:val="24"/>
          <w:lang w:val="en-US"/>
        </w:rPr>
        <w:t>2.1.5</w:t>
      </w:r>
      <w:r w:rsidR="00B85670">
        <w:rPr>
          <w:rFonts w:ascii="Times New Roman" w:hAnsi="Times New Roman" w:cs="Times New Roman"/>
          <w:b/>
          <w:sz w:val="24"/>
          <w:lang w:val="en-US"/>
        </w:rPr>
        <w:t xml:space="preserve">    U</w:t>
      </w:r>
      <w:r w:rsidR="00E41827">
        <w:rPr>
          <w:rFonts w:ascii="Times New Roman" w:hAnsi="Times New Roman" w:cs="Times New Roman"/>
          <w:b/>
          <w:sz w:val="24"/>
          <w:lang w:val="en-US"/>
        </w:rPr>
        <w:t>kuran Perusahaan</w:t>
      </w:r>
    </w:p>
    <w:p w:rsidR="00E41827" w:rsidRDefault="0054689F" w:rsidP="00E41827">
      <w:pPr>
        <w:spacing w:after="0" w:line="480" w:lineRule="auto"/>
        <w:jc w:val="both"/>
        <w:rPr>
          <w:rFonts w:ascii="Times New Roman" w:hAnsi="Times New Roman" w:cs="Times New Roman"/>
          <w:b/>
          <w:sz w:val="24"/>
          <w:lang w:val="en-US"/>
        </w:rPr>
      </w:pPr>
      <w:r>
        <w:rPr>
          <w:rFonts w:ascii="Times New Roman" w:hAnsi="Times New Roman" w:cs="Times New Roman"/>
          <w:b/>
          <w:sz w:val="24"/>
          <w:lang w:val="en-US"/>
        </w:rPr>
        <w:t>2.1.5</w:t>
      </w:r>
      <w:r w:rsidR="00E41827">
        <w:rPr>
          <w:rFonts w:ascii="Times New Roman" w:hAnsi="Times New Roman" w:cs="Times New Roman"/>
          <w:b/>
          <w:sz w:val="24"/>
          <w:lang w:val="en-US"/>
        </w:rPr>
        <w:t xml:space="preserve">.1 Definisi Ukuran Perusahaan </w:t>
      </w:r>
    </w:p>
    <w:p w:rsidR="00913C8A" w:rsidRDefault="00913C8A" w:rsidP="00E41827">
      <w:pPr>
        <w:spacing w:after="0" w:line="480" w:lineRule="auto"/>
        <w:jc w:val="both"/>
        <w:rPr>
          <w:rFonts w:ascii="Times New Roman" w:hAnsi="Times New Roman" w:cs="Times New Roman"/>
          <w:sz w:val="24"/>
          <w:szCs w:val="24"/>
        </w:rPr>
      </w:pPr>
      <w:r>
        <w:rPr>
          <w:rFonts w:ascii="Times New Roman" w:hAnsi="Times New Roman" w:cs="Times New Roman"/>
          <w:b/>
          <w:sz w:val="24"/>
          <w:lang w:val="en-US"/>
        </w:rPr>
        <w:tab/>
      </w:r>
      <w:r w:rsidRPr="00913C8A">
        <w:rPr>
          <w:rFonts w:ascii="Times New Roman" w:hAnsi="Times New Roman" w:cs="Times New Roman"/>
          <w:sz w:val="24"/>
          <w:szCs w:val="24"/>
        </w:rPr>
        <w:t>Menurut Brigham dan Houston (2009:5) ukuran perusahaan adalah</w:t>
      </w:r>
    </w:p>
    <w:p w:rsidR="00913C8A" w:rsidRDefault="00913C8A" w:rsidP="00913C8A">
      <w:pPr>
        <w:spacing w:after="0" w:line="480" w:lineRule="auto"/>
        <w:ind w:left="709"/>
        <w:jc w:val="both"/>
        <w:rPr>
          <w:rFonts w:ascii="Times New Roman" w:hAnsi="Times New Roman" w:cs="Times New Roman"/>
          <w:i/>
          <w:sz w:val="24"/>
          <w:szCs w:val="24"/>
        </w:rPr>
      </w:pPr>
      <w:r w:rsidRPr="00913C8A">
        <w:rPr>
          <w:rFonts w:ascii="Times New Roman" w:hAnsi="Times New Roman" w:cs="Times New Roman"/>
          <w:sz w:val="24"/>
          <w:szCs w:val="24"/>
        </w:rPr>
        <w:t>“</w:t>
      </w:r>
      <w:r w:rsidRPr="00913C8A">
        <w:rPr>
          <w:rFonts w:ascii="Times New Roman" w:hAnsi="Times New Roman" w:cs="Times New Roman"/>
          <w:i/>
          <w:sz w:val="24"/>
          <w:szCs w:val="24"/>
        </w:rPr>
        <w:t>The firm size can be calculated from total net sales, total asset, total debt, and total equity of the current year up to the next few years.”</w:t>
      </w:r>
    </w:p>
    <w:p w:rsidR="00913C8A" w:rsidRDefault="00913C8A" w:rsidP="00913C8A">
      <w:pPr>
        <w:spacing w:after="0" w:line="480" w:lineRule="auto"/>
        <w:ind w:firstLine="709"/>
        <w:jc w:val="both"/>
        <w:rPr>
          <w:rFonts w:ascii="Times New Roman" w:hAnsi="Times New Roman" w:cs="Times New Roman"/>
          <w:sz w:val="24"/>
          <w:szCs w:val="24"/>
        </w:rPr>
      </w:pPr>
      <w:r w:rsidRPr="00913C8A">
        <w:rPr>
          <w:rFonts w:ascii="Times New Roman" w:hAnsi="Times New Roman" w:cs="Times New Roman"/>
          <w:sz w:val="24"/>
          <w:szCs w:val="24"/>
        </w:rPr>
        <w:t>Menurut Brigham dan Huston yang dialihbahasakan oleh Ali Akbar Yulianto (2011:418) Pengertian Ukuran Perusahaan adalah sebagai berikut:</w:t>
      </w:r>
    </w:p>
    <w:p w:rsidR="00913C8A" w:rsidRDefault="00913C8A" w:rsidP="00913C8A">
      <w:pPr>
        <w:spacing w:after="0" w:line="240" w:lineRule="auto"/>
        <w:ind w:left="709"/>
        <w:jc w:val="both"/>
        <w:rPr>
          <w:rFonts w:ascii="Times New Roman" w:hAnsi="Times New Roman" w:cs="Times New Roman"/>
          <w:sz w:val="24"/>
          <w:szCs w:val="24"/>
        </w:rPr>
      </w:pPr>
      <w:r w:rsidRPr="00913C8A">
        <w:rPr>
          <w:rFonts w:ascii="Times New Roman" w:hAnsi="Times New Roman" w:cs="Times New Roman"/>
          <w:sz w:val="24"/>
          <w:szCs w:val="24"/>
        </w:rPr>
        <w:t>“Ukuran perusahaan adalah rata-rata total penjualan bersih untuk tahun yang bersangkutan sampai beberapa tahun. Dalam hal ini penjualan lebih besar daripada biaya variabel dan biaya tetap, maka akan diperoleh jumlah pendapatan sebelum pajak. sebaliknya jika penjualan lebih kecil daripada biaya variabel dan biaya tetap maka perusahaan akan menderita kerugian”.</w:t>
      </w:r>
    </w:p>
    <w:p w:rsidR="00913C8A" w:rsidRPr="00913C8A" w:rsidRDefault="00913C8A" w:rsidP="00913C8A">
      <w:pPr>
        <w:spacing w:after="0" w:line="240" w:lineRule="auto"/>
        <w:ind w:left="709"/>
        <w:jc w:val="both"/>
        <w:rPr>
          <w:rFonts w:ascii="Times New Roman" w:hAnsi="Times New Roman" w:cs="Times New Roman"/>
          <w:sz w:val="24"/>
          <w:szCs w:val="24"/>
        </w:rPr>
      </w:pPr>
    </w:p>
    <w:p w:rsidR="00E41827" w:rsidRDefault="00E41827" w:rsidP="00E41827">
      <w:pPr>
        <w:spacing w:after="0" w:line="480" w:lineRule="auto"/>
        <w:ind w:firstLine="709"/>
        <w:jc w:val="both"/>
        <w:rPr>
          <w:rFonts w:ascii="Times New Roman" w:hAnsi="Times New Roman" w:cs="Times New Roman"/>
          <w:sz w:val="24"/>
          <w:szCs w:val="24"/>
        </w:rPr>
      </w:pPr>
      <w:r w:rsidRPr="00E41827">
        <w:rPr>
          <w:rFonts w:ascii="Times New Roman" w:hAnsi="Times New Roman" w:cs="Times New Roman"/>
          <w:sz w:val="24"/>
          <w:szCs w:val="24"/>
        </w:rPr>
        <w:t xml:space="preserve">Menurut Hartono </w:t>
      </w:r>
      <w:r w:rsidR="00B85670" w:rsidRPr="003C79C9">
        <w:rPr>
          <w:rFonts w:ascii="Times New Roman" w:hAnsi="Times New Roman" w:cs="Times New Roman"/>
          <w:sz w:val="24"/>
          <w:szCs w:val="24"/>
        </w:rPr>
        <w:t xml:space="preserve">(2015:254) </w:t>
      </w:r>
      <w:r w:rsidRPr="00E41827">
        <w:rPr>
          <w:rFonts w:ascii="Times New Roman" w:hAnsi="Times New Roman" w:cs="Times New Roman"/>
          <w:sz w:val="24"/>
          <w:szCs w:val="24"/>
        </w:rPr>
        <w:t>ukuran perusahaan (</w:t>
      </w:r>
      <w:r w:rsidRPr="00913C8A">
        <w:rPr>
          <w:rFonts w:ascii="Times New Roman" w:hAnsi="Times New Roman" w:cs="Times New Roman"/>
          <w:i/>
          <w:sz w:val="24"/>
          <w:szCs w:val="24"/>
        </w:rPr>
        <w:t>firm size</w:t>
      </w:r>
      <w:r w:rsidRPr="00E41827">
        <w:rPr>
          <w:rFonts w:ascii="Times New Roman" w:hAnsi="Times New Roman" w:cs="Times New Roman"/>
          <w:sz w:val="24"/>
          <w:szCs w:val="24"/>
        </w:rPr>
        <w:t xml:space="preserve">) adalah sebagai </w:t>
      </w:r>
      <w:r>
        <w:rPr>
          <w:rFonts w:ascii="Times New Roman" w:hAnsi="Times New Roman" w:cs="Times New Roman"/>
          <w:sz w:val="24"/>
          <w:szCs w:val="24"/>
        </w:rPr>
        <w:t>berikut</w:t>
      </w:r>
      <w:r w:rsidRPr="00E41827">
        <w:rPr>
          <w:rFonts w:ascii="Times New Roman" w:hAnsi="Times New Roman" w:cs="Times New Roman"/>
          <w:sz w:val="24"/>
          <w:szCs w:val="24"/>
        </w:rPr>
        <w:t>:</w:t>
      </w:r>
    </w:p>
    <w:p w:rsidR="00E41827" w:rsidRDefault="00E41827" w:rsidP="00E41827">
      <w:pPr>
        <w:spacing w:after="0" w:line="480" w:lineRule="auto"/>
        <w:ind w:left="709"/>
        <w:jc w:val="both"/>
        <w:rPr>
          <w:rFonts w:ascii="Times New Roman" w:hAnsi="Times New Roman" w:cs="Times New Roman"/>
          <w:sz w:val="24"/>
          <w:szCs w:val="24"/>
        </w:rPr>
      </w:pPr>
      <w:r w:rsidRPr="00E41827">
        <w:rPr>
          <w:rFonts w:ascii="Times New Roman" w:hAnsi="Times New Roman" w:cs="Times New Roman"/>
          <w:sz w:val="24"/>
          <w:szCs w:val="24"/>
        </w:rPr>
        <w:t>“besar kecilnya perusahaan dapat diukur dengan total aktiva/ besar harta perusahaan dengan menggunakan perhitungan nilai logaritma total aktiva”.</w:t>
      </w:r>
    </w:p>
    <w:p w:rsidR="00E41827" w:rsidRDefault="00E41827" w:rsidP="002A3386">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sidRPr="009007AF">
        <w:rPr>
          <w:rFonts w:ascii="Times New Roman" w:hAnsi="Times New Roman" w:cs="Times New Roman"/>
          <w:sz w:val="24"/>
          <w:szCs w:val="24"/>
        </w:rPr>
        <w:t>Menurut Bambang Riyanto (2008:313) ukuran perusahaan adalah:</w:t>
      </w:r>
    </w:p>
    <w:p w:rsidR="002A3386" w:rsidRPr="00913C8A" w:rsidRDefault="00E41827" w:rsidP="00913C8A">
      <w:pPr>
        <w:pStyle w:val="ListParagraph"/>
        <w:spacing w:line="480" w:lineRule="auto"/>
        <w:jc w:val="both"/>
        <w:rPr>
          <w:rStyle w:val="apple-style-span"/>
          <w:rFonts w:ascii="Times New Roman" w:hAnsi="Times New Roman" w:cs="Times New Roman"/>
          <w:sz w:val="24"/>
          <w:szCs w:val="24"/>
        </w:rPr>
      </w:pPr>
      <w:r w:rsidRPr="009007AF">
        <w:rPr>
          <w:rFonts w:ascii="Times New Roman" w:hAnsi="Times New Roman" w:cs="Times New Roman"/>
          <w:sz w:val="24"/>
          <w:szCs w:val="24"/>
        </w:rPr>
        <w:t>“Besar kecilnya perusahaan dilihat dari besarnya nilai equity, nilai penjualan atau nilai aktiva”.</w:t>
      </w:r>
    </w:p>
    <w:p w:rsidR="001F5FDC" w:rsidRDefault="002A3386" w:rsidP="00074B3F">
      <w:pPr>
        <w:spacing w:line="480" w:lineRule="auto"/>
        <w:ind w:firstLine="720"/>
        <w:jc w:val="both"/>
        <w:rPr>
          <w:rFonts w:ascii="Times New Roman" w:hAnsi="Times New Roman" w:cs="Times New Roman"/>
          <w:sz w:val="24"/>
          <w:szCs w:val="24"/>
        </w:rPr>
      </w:pPr>
      <w:r w:rsidRPr="002A3386">
        <w:rPr>
          <w:rFonts w:ascii="Times New Roman" w:hAnsi="Times New Roman" w:cs="Times New Roman"/>
          <w:sz w:val="24"/>
          <w:szCs w:val="24"/>
        </w:rPr>
        <w:t>Dari definisi tersebut maka penulis menyimpulkan bahwa ukuran perusahaan merupakan nilai besar kecilnya perusahaan yang ditunjukan oleh</w:t>
      </w:r>
      <w:r w:rsidR="003110D3">
        <w:rPr>
          <w:rFonts w:ascii="Times New Roman" w:hAnsi="Times New Roman" w:cs="Times New Roman"/>
          <w:sz w:val="24"/>
          <w:szCs w:val="24"/>
        </w:rPr>
        <w:t xml:space="preserve"> </w:t>
      </w:r>
      <w:r w:rsidRPr="002A3386">
        <w:rPr>
          <w:rFonts w:ascii="Times New Roman" w:hAnsi="Times New Roman" w:cs="Times New Roman"/>
          <w:sz w:val="24"/>
          <w:szCs w:val="24"/>
        </w:rPr>
        <w:t xml:space="preserve">total </w:t>
      </w:r>
      <w:r w:rsidRPr="002A3386">
        <w:rPr>
          <w:rFonts w:ascii="Times New Roman" w:hAnsi="Times New Roman" w:cs="Times New Roman"/>
          <w:sz w:val="24"/>
          <w:szCs w:val="24"/>
        </w:rPr>
        <w:lastRenderedPageBreak/>
        <w:t>aset, total penjualan, jumlah laba, sehingga mempengaruhi kinerja sosial perusahaan dan menyebabkan tercapainya tujuan perusahaan.</w:t>
      </w:r>
    </w:p>
    <w:p w:rsidR="00074B3F" w:rsidRDefault="00074B3F" w:rsidP="00074B3F">
      <w:pPr>
        <w:spacing w:line="480" w:lineRule="auto"/>
        <w:ind w:firstLine="720"/>
        <w:jc w:val="both"/>
        <w:rPr>
          <w:rFonts w:ascii="Times New Roman" w:hAnsi="Times New Roman" w:cs="Times New Roman"/>
          <w:sz w:val="24"/>
          <w:szCs w:val="24"/>
        </w:rPr>
      </w:pPr>
    </w:p>
    <w:p w:rsidR="002A3386" w:rsidRDefault="0054689F" w:rsidP="002A3386">
      <w:pPr>
        <w:spacing w:after="0" w:line="480" w:lineRule="auto"/>
        <w:jc w:val="both"/>
        <w:rPr>
          <w:rFonts w:ascii="Times New Roman" w:hAnsi="Times New Roman" w:cs="Times New Roman"/>
          <w:b/>
          <w:sz w:val="24"/>
          <w:lang w:val="en-US"/>
        </w:rPr>
      </w:pPr>
      <w:r>
        <w:rPr>
          <w:rFonts w:ascii="Times New Roman" w:hAnsi="Times New Roman" w:cs="Times New Roman"/>
          <w:b/>
          <w:sz w:val="24"/>
          <w:lang w:val="en-US"/>
        </w:rPr>
        <w:t>2.1.5</w:t>
      </w:r>
      <w:r w:rsidR="002A3386">
        <w:rPr>
          <w:rFonts w:ascii="Times New Roman" w:hAnsi="Times New Roman" w:cs="Times New Roman"/>
          <w:b/>
          <w:sz w:val="24"/>
          <w:lang w:val="en-US"/>
        </w:rPr>
        <w:t xml:space="preserve">.2 Klasifikasi Ukuran Perusahaan </w:t>
      </w:r>
    </w:p>
    <w:p w:rsidR="002A3386" w:rsidRPr="002A3386" w:rsidRDefault="002A3386" w:rsidP="002A3386">
      <w:pPr>
        <w:spacing w:after="0" w:line="480" w:lineRule="auto"/>
        <w:jc w:val="both"/>
        <w:rPr>
          <w:rFonts w:ascii="Times New Roman" w:hAnsi="Times New Roman" w:cs="Times New Roman"/>
          <w:sz w:val="24"/>
          <w:szCs w:val="24"/>
        </w:rPr>
      </w:pPr>
      <w:r>
        <w:rPr>
          <w:rFonts w:ascii="Times New Roman" w:hAnsi="Times New Roman" w:cs="Times New Roman"/>
          <w:b/>
          <w:sz w:val="24"/>
          <w:lang w:val="en-US"/>
        </w:rPr>
        <w:tab/>
      </w:r>
      <w:r w:rsidRPr="002A3386">
        <w:rPr>
          <w:rFonts w:ascii="Times New Roman" w:hAnsi="Times New Roman" w:cs="Times New Roman"/>
          <w:sz w:val="24"/>
          <w:szCs w:val="24"/>
        </w:rPr>
        <w:t>Klasifikasi ukuran perus</w:t>
      </w:r>
      <w:r w:rsidR="00B90C4F">
        <w:rPr>
          <w:rFonts w:ascii="Times New Roman" w:hAnsi="Times New Roman" w:cs="Times New Roman"/>
          <w:sz w:val="24"/>
          <w:szCs w:val="24"/>
        </w:rPr>
        <w:t>a</w:t>
      </w:r>
      <w:r w:rsidRPr="002A3386">
        <w:rPr>
          <w:rFonts w:ascii="Times New Roman" w:hAnsi="Times New Roman" w:cs="Times New Roman"/>
          <w:sz w:val="24"/>
          <w:szCs w:val="24"/>
        </w:rPr>
        <w:t>haan menurut UU No. 20 Tahun 2008 dibagi ke</w:t>
      </w:r>
      <w:r w:rsidR="00A76933">
        <w:rPr>
          <w:rFonts w:ascii="Times New Roman" w:hAnsi="Times New Roman" w:cs="Times New Roman"/>
          <w:sz w:val="24"/>
          <w:szCs w:val="24"/>
        </w:rPr>
        <w:t xml:space="preserve"> </w:t>
      </w:r>
      <w:r w:rsidRPr="002A3386">
        <w:rPr>
          <w:rFonts w:ascii="Times New Roman" w:hAnsi="Times New Roman" w:cs="Times New Roman"/>
          <w:sz w:val="24"/>
          <w:szCs w:val="24"/>
        </w:rPr>
        <w:t>dalam 4 (empat) kategori yaitu usaha mikro, usaha kecil, usaha menengah, dan usaha besar.</w:t>
      </w:r>
    </w:p>
    <w:p w:rsidR="002A3386" w:rsidRDefault="002A3386" w:rsidP="002A3386">
      <w:pPr>
        <w:spacing w:after="0" w:line="240" w:lineRule="auto"/>
        <w:ind w:firstLine="720"/>
        <w:jc w:val="both"/>
        <w:rPr>
          <w:rFonts w:ascii="Times New Roman" w:hAnsi="Times New Roman" w:cs="Times New Roman"/>
          <w:sz w:val="24"/>
          <w:szCs w:val="24"/>
        </w:rPr>
      </w:pPr>
      <w:r w:rsidRPr="002A3386">
        <w:rPr>
          <w:rFonts w:ascii="Times New Roman" w:hAnsi="Times New Roman" w:cs="Times New Roman"/>
          <w:sz w:val="24"/>
          <w:szCs w:val="24"/>
        </w:rPr>
        <w:t xml:space="preserve">Pengertian dari usaha mikro, usaha kecil, usaha menengah, dan usaha besar menurut </w:t>
      </w:r>
      <w:r w:rsidR="00CB13A5">
        <w:rPr>
          <w:rFonts w:ascii="Times New Roman" w:hAnsi="Times New Roman" w:cs="Times New Roman"/>
          <w:sz w:val="24"/>
          <w:szCs w:val="24"/>
        </w:rPr>
        <w:t xml:space="preserve">Pasal 1 </w:t>
      </w:r>
      <w:r w:rsidRPr="002A3386">
        <w:rPr>
          <w:rFonts w:ascii="Times New Roman" w:hAnsi="Times New Roman" w:cs="Times New Roman"/>
          <w:sz w:val="24"/>
          <w:szCs w:val="24"/>
        </w:rPr>
        <w:t xml:space="preserve">UU </w:t>
      </w:r>
      <w:r>
        <w:rPr>
          <w:rFonts w:ascii="Times New Roman" w:hAnsi="Times New Roman" w:cs="Times New Roman"/>
          <w:sz w:val="24"/>
          <w:szCs w:val="24"/>
        </w:rPr>
        <w:t>No. 20 Tahun 2008</w:t>
      </w:r>
      <w:r w:rsidRPr="002A3386">
        <w:rPr>
          <w:rFonts w:ascii="Times New Roman" w:hAnsi="Times New Roman" w:cs="Times New Roman"/>
          <w:sz w:val="24"/>
          <w:szCs w:val="24"/>
        </w:rPr>
        <w:t xml:space="preserve"> adalah sebagai berikut:</w:t>
      </w:r>
    </w:p>
    <w:p w:rsidR="002A3386" w:rsidRPr="002A3386" w:rsidRDefault="002A3386" w:rsidP="0079145F">
      <w:pPr>
        <w:pStyle w:val="ListParagraph"/>
        <w:numPr>
          <w:ilvl w:val="0"/>
          <w:numId w:val="17"/>
        </w:numPr>
        <w:spacing w:after="0" w:line="240" w:lineRule="auto"/>
        <w:ind w:left="1134"/>
        <w:jc w:val="both"/>
        <w:rPr>
          <w:rFonts w:ascii="Times New Roman" w:hAnsi="Times New Roman" w:cs="Times New Roman"/>
          <w:b/>
          <w:sz w:val="24"/>
          <w:szCs w:val="24"/>
          <w:lang w:val="en-US"/>
        </w:rPr>
      </w:pPr>
      <w:r w:rsidRPr="002A3386">
        <w:rPr>
          <w:rFonts w:ascii="Times New Roman" w:hAnsi="Times New Roman" w:cs="Times New Roman"/>
          <w:sz w:val="24"/>
          <w:szCs w:val="24"/>
        </w:rPr>
        <w:t>“Usaha mikro adalah usaha produktif milik orang perorangan dan atau badan usaha perorangan yang memenuhi kriteria usaha mikro sebagaimana diatur dalam undang-undang ini.</w:t>
      </w:r>
    </w:p>
    <w:p w:rsidR="002A3386" w:rsidRPr="002A3386" w:rsidRDefault="002A3386" w:rsidP="0079145F">
      <w:pPr>
        <w:pStyle w:val="ListParagraph"/>
        <w:numPr>
          <w:ilvl w:val="0"/>
          <w:numId w:val="17"/>
        </w:numPr>
        <w:spacing w:after="0" w:line="240" w:lineRule="auto"/>
        <w:ind w:left="1134"/>
        <w:jc w:val="both"/>
        <w:rPr>
          <w:rFonts w:ascii="Times New Roman" w:hAnsi="Times New Roman" w:cs="Times New Roman"/>
          <w:b/>
          <w:sz w:val="24"/>
          <w:szCs w:val="24"/>
          <w:lang w:val="en-US"/>
        </w:rPr>
      </w:pPr>
      <w:r w:rsidRPr="002A3386">
        <w:rPr>
          <w:rFonts w:ascii="Times New Roman" w:hAnsi="Times New Roman" w:cs="Times New Roman"/>
          <w:sz w:val="24"/>
          <w:szCs w:val="24"/>
        </w:rPr>
        <w:t>Usaha kecil adalah usaha produktif yang berdiri sendiri, yang dilakukan oleh orang perorangan atau badan usaha yang bukan merupakan anak perusahaan atau bukan cabang perusahaan ya</w:t>
      </w:r>
      <w:r w:rsidR="00074B3F">
        <w:rPr>
          <w:rFonts w:ascii="Times New Roman" w:hAnsi="Times New Roman" w:cs="Times New Roman"/>
          <w:sz w:val="24"/>
          <w:szCs w:val="24"/>
        </w:rPr>
        <w:t>ng dimiliki, dikuasai, atau men</w:t>
      </w:r>
      <w:r w:rsidRPr="002A3386">
        <w:rPr>
          <w:rFonts w:ascii="Times New Roman" w:hAnsi="Times New Roman" w:cs="Times New Roman"/>
          <w:sz w:val="24"/>
          <w:szCs w:val="24"/>
        </w:rPr>
        <w:t>j</w:t>
      </w:r>
      <w:r w:rsidR="00074B3F">
        <w:rPr>
          <w:rFonts w:ascii="Times New Roman" w:hAnsi="Times New Roman" w:cs="Times New Roman"/>
          <w:sz w:val="24"/>
          <w:szCs w:val="24"/>
        </w:rPr>
        <w:t>a</w:t>
      </w:r>
      <w:r w:rsidRPr="002A3386">
        <w:rPr>
          <w:rFonts w:ascii="Times New Roman" w:hAnsi="Times New Roman" w:cs="Times New Roman"/>
          <w:sz w:val="24"/>
          <w:szCs w:val="24"/>
        </w:rPr>
        <w:t>di bagian langsung maupun tidak langsung dari usaha menengah atau besar yang memenuhi kriteria usaha kecil sebagaimana dimaksud dalam undang-undang ini.</w:t>
      </w:r>
    </w:p>
    <w:p w:rsidR="002A3386" w:rsidRPr="002A3386" w:rsidRDefault="002A3386" w:rsidP="0079145F">
      <w:pPr>
        <w:pStyle w:val="ListParagraph"/>
        <w:numPr>
          <w:ilvl w:val="0"/>
          <w:numId w:val="17"/>
        </w:numPr>
        <w:spacing w:after="0" w:line="240" w:lineRule="auto"/>
        <w:ind w:left="1134"/>
        <w:jc w:val="both"/>
        <w:rPr>
          <w:rFonts w:ascii="Times New Roman" w:hAnsi="Times New Roman" w:cs="Times New Roman"/>
          <w:b/>
          <w:sz w:val="24"/>
          <w:szCs w:val="24"/>
          <w:lang w:val="en-US"/>
        </w:rPr>
      </w:pPr>
      <w:r w:rsidRPr="002A3386">
        <w:rPr>
          <w:rFonts w:ascii="Times New Roman" w:hAnsi="Times New Roman" w:cs="Times New Roman"/>
          <w:sz w:val="24"/>
          <w:szCs w:val="24"/>
        </w:rPr>
        <w:t>Usaha menengah adalah usaha ekonomi produktif yang berdiri sendiri, yang dilakukan oleh orang perorangan atau badan usaha yang bukan merupakan anak perus</w:t>
      </w:r>
      <w:r w:rsidR="00074B3F">
        <w:rPr>
          <w:rFonts w:ascii="Times New Roman" w:hAnsi="Times New Roman" w:cs="Times New Roman"/>
          <w:sz w:val="24"/>
          <w:szCs w:val="24"/>
        </w:rPr>
        <w:t>a</w:t>
      </w:r>
      <w:r w:rsidRPr="002A3386">
        <w:rPr>
          <w:rFonts w:ascii="Times New Roman" w:hAnsi="Times New Roman" w:cs="Times New Roman"/>
          <w:sz w:val="24"/>
          <w:szCs w:val="24"/>
        </w:rPr>
        <w:t>haan atau cabang perusahaan yang dimiliki, dikuasai, atau menjadi bagian baik langsung maupun tidak langsung dengan usaha kecil atau usaha besar dengan jumlah kekayaan bersih atau hasil penjualan tahunan sebagaimana diatur dalam undang-undang ini.</w:t>
      </w:r>
    </w:p>
    <w:p w:rsidR="002A3386" w:rsidRPr="002A3386" w:rsidRDefault="002A3386" w:rsidP="0079145F">
      <w:pPr>
        <w:pStyle w:val="ListParagraph"/>
        <w:numPr>
          <w:ilvl w:val="0"/>
          <w:numId w:val="17"/>
        </w:numPr>
        <w:spacing w:after="0" w:line="240" w:lineRule="auto"/>
        <w:ind w:left="1134"/>
        <w:jc w:val="both"/>
        <w:rPr>
          <w:rFonts w:ascii="Times New Roman" w:hAnsi="Times New Roman" w:cs="Times New Roman"/>
          <w:b/>
          <w:sz w:val="24"/>
          <w:szCs w:val="24"/>
          <w:lang w:val="en-US"/>
        </w:rPr>
      </w:pPr>
      <w:r w:rsidRPr="002A3386">
        <w:rPr>
          <w:rFonts w:ascii="Times New Roman" w:hAnsi="Times New Roman" w:cs="Times New Roman"/>
          <w:sz w:val="24"/>
          <w:szCs w:val="24"/>
        </w:rPr>
        <w:t>Usaha besar adalah usaha ekonomi produktif yang dilakukan oleh badan usaha dengan sejumlah kekayaan bersih atau hasil penjualan tahunan lebih besar dari usaha menengah, yang meliputi usaha nasional milik Negara atau</w:t>
      </w:r>
      <w:r>
        <w:rPr>
          <w:rFonts w:ascii="Times New Roman" w:hAnsi="Times New Roman" w:cs="Times New Roman"/>
          <w:sz w:val="24"/>
          <w:szCs w:val="24"/>
        </w:rPr>
        <w:t xml:space="preserve"> </w:t>
      </w:r>
      <w:r w:rsidRPr="002A3386">
        <w:rPr>
          <w:rFonts w:ascii="Times New Roman" w:hAnsi="Times New Roman" w:cs="Times New Roman"/>
          <w:sz w:val="24"/>
          <w:szCs w:val="24"/>
        </w:rPr>
        <w:t>Swasta, usaha patungan, dan usaha asing yang melakukan kegiatan ekonomi di Indonesia”</w:t>
      </w:r>
      <w:r>
        <w:rPr>
          <w:rFonts w:ascii="Times New Roman" w:hAnsi="Times New Roman" w:cs="Times New Roman"/>
          <w:sz w:val="24"/>
          <w:szCs w:val="24"/>
        </w:rPr>
        <w:t>.</w:t>
      </w:r>
    </w:p>
    <w:p w:rsidR="002A3386" w:rsidRDefault="002A3386" w:rsidP="002A3386">
      <w:pPr>
        <w:spacing w:after="0" w:line="240" w:lineRule="auto"/>
        <w:jc w:val="both"/>
        <w:rPr>
          <w:rFonts w:ascii="Times New Roman" w:hAnsi="Times New Roman" w:cs="Times New Roman"/>
          <w:b/>
          <w:sz w:val="24"/>
          <w:szCs w:val="24"/>
          <w:lang w:val="en-US"/>
        </w:rPr>
      </w:pPr>
    </w:p>
    <w:p w:rsidR="002A3386" w:rsidRDefault="002A3386" w:rsidP="00594FF7">
      <w:pPr>
        <w:spacing w:after="0" w:line="480" w:lineRule="auto"/>
        <w:ind w:firstLine="720"/>
        <w:jc w:val="both"/>
        <w:rPr>
          <w:rFonts w:ascii="Times New Roman" w:hAnsi="Times New Roman" w:cs="Times New Roman"/>
          <w:sz w:val="24"/>
          <w:szCs w:val="24"/>
        </w:rPr>
      </w:pPr>
      <w:r w:rsidRPr="002A3386">
        <w:rPr>
          <w:rFonts w:ascii="Times New Roman" w:hAnsi="Times New Roman" w:cs="Times New Roman"/>
          <w:sz w:val="24"/>
          <w:szCs w:val="24"/>
        </w:rPr>
        <w:t xml:space="preserve">Kriteria ukuran perushaan </w:t>
      </w:r>
      <w:r w:rsidR="00CB13A5">
        <w:rPr>
          <w:rFonts w:ascii="Times New Roman" w:hAnsi="Times New Roman" w:cs="Times New Roman"/>
          <w:sz w:val="24"/>
          <w:szCs w:val="24"/>
        </w:rPr>
        <w:t xml:space="preserve">menurut Pasal 6 ayat (1-3) </w:t>
      </w:r>
      <w:r w:rsidRPr="002A3386">
        <w:rPr>
          <w:rFonts w:ascii="Times New Roman" w:hAnsi="Times New Roman" w:cs="Times New Roman"/>
          <w:sz w:val="24"/>
          <w:szCs w:val="24"/>
        </w:rPr>
        <w:t xml:space="preserve">UU No. 20 Tahun 2008 adalah </w:t>
      </w:r>
      <w:r w:rsidR="00594FF7">
        <w:rPr>
          <w:rFonts w:ascii="Times New Roman" w:hAnsi="Times New Roman" w:cs="Times New Roman"/>
          <w:sz w:val="24"/>
          <w:szCs w:val="24"/>
        </w:rPr>
        <w:t>sebagai berikut</w:t>
      </w:r>
      <w:r w:rsidRPr="002A3386">
        <w:rPr>
          <w:rFonts w:ascii="Times New Roman" w:hAnsi="Times New Roman" w:cs="Times New Roman"/>
          <w:sz w:val="24"/>
          <w:szCs w:val="24"/>
        </w:rPr>
        <w:t>:</w:t>
      </w:r>
    </w:p>
    <w:p w:rsidR="00A76933" w:rsidRDefault="00A76933" w:rsidP="0079145F">
      <w:pPr>
        <w:pStyle w:val="ListParagraph"/>
        <w:numPr>
          <w:ilvl w:val="0"/>
          <w:numId w:val="32"/>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w:t>
      </w:r>
      <w:r w:rsidRPr="00A76933">
        <w:rPr>
          <w:rFonts w:ascii="Times New Roman" w:hAnsi="Times New Roman" w:cs="Times New Roman"/>
          <w:sz w:val="24"/>
          <w:szCs w:val="24"/>
        </w:rPr>
        <w:t>Kriteria Usaha Mikro adalah sebagai berikut:</w:t>
      </w:r>
    </w:p>
    <w:p w:rsidR="00A76933" w:rsidRDefault="00A76933" w:rsidP="0079145F">
      <w:pPr>
        <w:pStyle w:val="ListParagraph"/>
        <w:numPr>
          <w:ilvl w:val="0"/>
          <w:numId w:val="33"/>
        </w:numPr>
        <w:spacing w:after="0" w:line="240" w:lineRule="auto"/>
        <w:jc w:val="both"/>
        <w:rPr>
          <w:rFonts w:ascii="Times New Roman" w:hAnsi="Times New Roman" w:cs="Times New Roman"/>
          <w:sz w:val="24"/>
          <w:szCs w:val="24"/>
        </w:rPr>
      </w:pPr>
      <w:r w:rsidRPr="00A76933">
        <w:rPr>
          <w:rFonts w:ascii="Times New Roman" w:hAnsi="Times New Roman" w:cs="Times New Roman"/>
          <w:sz w:val="24"/>
          <w:szCs w:val="24"/>
        </w:rPr>
        <w:lastRenderedPageBreak/>
        <w:t>memiliki kekayaan bersih paling ban</w:t>
      </w:r>
      <w:r>
        <w:rPr>
          <w:rFonts w:ascii="Times New Roman" w:hAnsi="Times New Roman" w:cs="Times New Roman"/>
          <w:sz w:val="24"/>
          <w:szCs w:val="24"/>
        </w:rPr>
        <w:t>yak Rp50.000.000,00 (lima puluh</w:t>
      </w:r>
      <w:r w:rsidRPr="00A76933">
        <w:rPr>
          <w:rFonts w:ascii="Times New Roman" w:hAnsi="Times New Roman" w:cs="Times New Roman"/>
          <w:sz w:val="24"/>
          <w:szCs w:val="24"/>
        </w:rPr>
        <w:t xml:space="preserve"> juta rupiah) tidak termasuk tanah dan bangunan tempat usaha; atau</w:t>
      </w:r>
    </w:p>
    <w:p w:rsidR="00A76933" w:rsidRDefault="00A76933" w:rsidP="0079145F">
      <w:pPr>
        <w:pStyle w:val="ListParagraph"/>
        <w:numPr>
          <w:ilvl w:val="0"/>
          <w:numId w:val="33"/>
        </w:numPr>
        <w:spacing w:after="0" w:line="240" w:lineRule="auto"/>
        <w:jc w:val="both"/>
        <w:rPr>
          <w:rFonts w:ascii="Times New Roman" w:hAnsi="Times New Roman" w:cs="Times New Roman"/>
          <w:sz w:val="24"/>
          <w:szCs w:val="24"/>
        </w:rPr>
      </w:pPr>
      <w:r w:rsidRPr="00A76933">
        <w:rPr>
          <w:rFonts w:ascii="Times New Roman" w:hAnsi="Times New Roman" w:cs="Times New Roman"/>
          <w:sz w:val="24"/>
          <w:szCs w:val="24"/>
        </w:rPr>
        <w:t>memiliki hasil penjualan tahunan paling banyak Rp300.000.000,00 (tiga ratus juta rupiah).</w:t>
      </w:r>
    </w:p>
    <w:p w:rsidR="00A76933" w:rsidRDefault="00A76933" w:rsidP="0079145F">
      <w:pPr>
        <w:pStyle w:val="ListParagraph"/>
        <w:numPr>
          <w:ilvl w:val="0"/>
          <w:numId w:val="32"/>
        </w:numPr>
        <w:spacing w:after="0" w:line="240" w:lineRule="auto"/>
        <w:ind w:left="1134"/>
        <w:jc w:val="both"/>
        <w:rPr>
          <w:rFonts w:ascii="Times New Roman" w:hAnsi="Times New Roman" w:cs="Times New Roman"/>
          <w:sz w:val="24"/>
          <w:szCs w:val="24"/>
        </w:rPr>
      </w:pPr>
      <w:r w:rsidRPr="00A76933">
        <w:rPr>
          <w:rFonts w:ascii="Times New Roman" w:hAnsi="Times New Roman" w:cs="Times New Roman"/>
          <w:sz w:val="24"/>
          <w:szCs w:val="24"/>
        </w:rPr>
        <w:t>Kriteria Usaha Kecil adalah sebagai berikut:</w:t>
      </w:r>
    </w:p>
    <w:p w:rsidR="00A76933" w:rsidRDefault="00A76933" w:rsidP="0079145F">
      <w:pPr>
        <w:pStyle w:val="ListParagraph"/>
        <w:numPr>
          <w:ilvl w:val="0"/>
          <w:numId w:val="34"/>
        </w:numPr>
        <w:spacing w:after="0" w:line="240" w:lineRule="auto"/>
        <w:ind w:left="1418"/>
        <w:jc w:val="both"/>
        <w:rPr>
          <w:rFonts w:ascii="Times New Roman" w:hAnsi="Times New Roman" w:cs="Times New Roman"/>
          <w:sz w:val="24"/>
          <w:szCs w:val="24"/>
        </w:rPr>
      </w:pPr>
      <w:r w:rsidRPr="00A76933">
        <w:rPr>
          <w:rFonts w:ascii="Times New Roman" w:hAnsi="Times New Roman" w:cs="Times New Roman"/>
          <w:sz w:val="24"/>
          <w:szCs w:val="24"/>
        </w:rPr>
        <w:t>memiliki kekayaan bersih lebih dari Rp50.000.000,00 (lima puluh juta rupiah) sampai dengan paling banyak Rp500.000.000,00 (lima ratus juta rupiah) tidak termasuk tanah dan bangunan tempat usaha; atau</w:t>
      </w:r>
    </w:p>
    <w:p w:rsidR="00A76933" w:rsidRDefault="00A76933" w:rsidP="0079145F">
      <w:pPr>
        <w:pStyle w:val="ListParagraph"/>
        <w:numPr>
          <w:ilvl w:val="0"/>
          <w:numId w:val="34"/>
        </w:numPr>
        <w:spacing w:after="0" w:line="240" w:lineRule="auto"/>
        <w:ind w:left="1418"/>
        <w:jc w:val="both"/>
        <w:rPr>
          <w:rFonts w:ascii="Times New Roman" w:hAnsi="Times New Roman" w:cs="Times New Roman"/>
          <w:sz w:val="24"/>
          <w:szCs w:val="24"/>
        </w:rPr>
      </w:pPr>
      <w:r w:rsidRPr="00A76933">
        <w:rPr>
          <w:rFonts w:ascii="Times New Roman" w:hAnsi="Times New Roman" w:cs="Times New Roman"/>
          <w:sz w:val="24"/>
          <w:szCs w:val="24"/>
        </w:rPr>
        <w:t>memiliki hasil penjualan tahunan lebih dari Rp300.000.000,00 (tiga ratus juta rupiah) sampai dengan paling banyak Rp2.500.000.000,00 (dua milyar lima ratus juta rupiah).</w:t>
      </w:r>
    </w:p>
    <w:p w:rsidR="00A76933" w:rsidRDefault="00A76933" w:rsidP="0079145F">
      <w:pPr>
        <w:pStyle w:val="ListParagraph"/>
        <w:numPr>
          <w:ilvl w:val="0"/>
          <w:numId w:val="32"/>
        </w:numPr>
        <w:spacing w:line="240" w:lineRule="auto"/>
        <w:ind w:left="1134"/>
        <w:rPr>
          <w:rFonts w:ascii="Times New Roman" w:hAnsi="Times New Roman" w:cs="Times New Roman"/>
          <w:sz w:val="24"/>
          <w:szCs w:val="24"/>
        </w:rPr>
      </w:pPr>
      <w:r w:rsidRPr="00A76933">
        <w:rPr>
          <w:rFonts w:ascii="Times New Roman" w:hAnsi="Times New Roman" w:cs="Times New Roman"/>
          <w:sz w:val="24"/>
          <w:szCs w:val="24"/>
        </w:rPr>
        <w:t>Kriteria Usaha Menengah adalah sebagai berikut:</w:t>
      </w:r>
    </w:p>
    <w:p w:rsidR="00A76933" w:rsidRDefault="00A76933" w:rsidP="0079145F">
      <w:pPr>
        <w:pStyle w:val="ListParagraph"/>
        <w:numPr>
          <w:ilvl w:val="0"/>
          <w:numId w:val="35"/>
        </w:numPr>
        <w:spacing w:line="240" w:lineRule="auto"/>
        <w:ind w:left="1418"/>
        <w:rPr>
          <w:rFonts w:ascii="Times New Roman" w:hAnsi="Times New Roman" w:cs="Times New Roman"/>
          <w:sz w:val="24"/>
          <w:szCs w:val="24"/>
        </w:rPr>
      </w:pPr>
      <w:r w:rsidRPr="00A76933">
        <w:rPr>
          <w:rFonts w:ascii="Times New Roman" w:hAnsi="Times New Roman" w:cs="Times New Roman"/>
          <w:sz w:val="24"/>
          <w:szCs w:val="24"/>
        </w:rPr>
        <w:t>memiliki kekayaan bersih lebih dari Rp500.000.000,00 (lima ratus juta rupiah) sampai dengan paling banyak Rp10.000.000.000,00 (sepuluh milyar rupiah) tidak termasuk tanah dan bangunan tempat usaha; atau</w:t>
      </w:r>
    </w:p>
    <w:p w:rsidR="00A76933" w:rsidRDefault="00A76933" w:rsidP="0079145F">
      <w:pPr>
        <w:pStyle w:val="ListParagraph"/>
        <w:numPr>
          <w:ilvl w:val="0"/>
          <w:numId w:val="35"/>
        </w:numPr>
        <w:spacing w:line="240" w:lineRule="auto"/>
        <w:ind w:left="1418"/>
        <w:rPr>
          <w:rFonts w:ascii="Times New Roman" w:hAnsi="Times New Roman" w:cs="Times New Roman"/>
          <w:sz w:val="24"/>
          <w:szCs w:val="24"/>
        </w:rPr>
      </w:pPr>
      <w:r w:rsidRPr="00A76933">
        <w:rPr>
          <w:rFonts w:ascii="Times New Roman" w:hAnsi="Times New Roman" w:cs="Times New Roman"/>
          <w:sz w:val="24"/>
          <w:szCs w:val="24"/>
        </w:rPr>
        <w:t>memiliki hasil penjualan tahunan lebih dari Rp2.500.000.000,00 (dua milyar lima ratus juta rupiah) sampai dengan paling banyak Rp50.000.000.000,00 (lima puluh milyar rupiah).</w:t>
      </w:r>
      <w:r>
        <w:rPr>
          <w:rFonts w:ascii="Times New Roman" w:hAnsi="Times New Roman" w:cs="Times New Roman"/>
          <w:sz w:val="24"/>
          <w:szCs w:val="24"/>
        </w:rPr>
        <w:t>”</w:t>
      </w:r>
    </w:p>
    <w:p w:rsidR="001C754F" w:rsidRPr="00A76933" w:rsidRDefault="001C754F" w:rsidP="001C754F">
      <w:pPr>
        <w:pStyle w:val="ListParagraph"/>
        <w:spacing w:line="240" w:lineRule="auto"/>
        <w:ind w:left="1418"/>
        <w:rPr>
          <w:rFonts w:ascii="Times New Roman" w:hAnsi="Times New Roman" w:cs="Times New Roman"/>
          <w:sz w:val="24"/>
          <w:szCs w:val="24"/>
        </w:rPr>
      </w:pPr>
    </w:p>
    <w:p w:rsidR="0054689F" w:rsidRPr="0054689F" w:rsidRDefault="001C754F" w:rsidP="00541AB1">
      <w:pPr>
        <w:spacing w:line="480" w:lineRule="auto"/>
        <w:ind w:firstLine="338"/>
        <w:jc w:val="both"/>
        <w:rPr>
          <w:rFonts w:ascii="Arial" w:hAnsi="Arial" w:cs="Arial"/>
          <w:sz w:val="30"/>
          <w:szCs w:val="30"/>
        </w:rPr>
      </w:pPr>
      <w:r w:rsidRPr="001C754F">
        <w:rPr>
          <w:rFonts w:ascii="Times New Roman" w:hAnsi="Times New Roman" w:cs="Times New Roman"/>
          <w:sz w:val="24"/>
          <w:szCs w:val="24"/>
        </w:rPr>
        <w:t>Dari pengungkapan kriteria pengklasifikasian ukuran perusahaan diatas dapat disimpulkan bahwa ukuran perusahaan adalah sesuatu yang dapat mengukur atau menentukan nilai dari besar atau kecilnya perusahaan melalui batas assetd</w:t>
      </w:r>
      <w:r w:rsidR="00074B3F">
        <w:rPr>
          <w:rFonts w:ascii="Times New Roman" w:hAnsi="Times New Roman" w:cs="Times New Roman"/>
          <w:sz w:val="24"/>
          <w:szCs w:val="24"/>
        </w:rPr>
        <w:t xml:space="preserve"> </w:t>
      </w:r>
      <w:r w:rsidRPr="001C754F">
        <w:rPr>
          <w:rFonts w:ascii="Times New Roman" w:hAnsi="Times New Roman" w:cs="Times New Roman"/>
          <w:sz w:val="24"/>
          <w:szCs w:val="24"/>
        </w:rPr>
        <w:t>an omset penjualan yang dimiliki sebuah perusahaan</w:t>
      </w:r>
      <w:r>
        <w:rPr>
          <w:rFonts w:ascii="Arial" w:hAnsi="Arial" w:cs="Arial"/>
          <w:sz w:val="30"/>
          <w:szCs w:val="30"/>
        </w:rPr>
        <w:t>.</w:t>
      </w:r>
    </w:p>
    <w:p w:rsidR="00913C8A" w:rsidRDefault="0054689F" w:rsidP="00F75C23">
      <w:pPr>
        <w:spacing w:after="0" w:line="480" w:lineRule="auto"/>
        <w:jc w:val="both"/>
        <w:rPr>
          <w:rFonts w:ascii="Times New Roman" w:hAnsi="Times New Roman" w:cs="Times New Roman"/>
          <w:b/>
          <w:sz w:val="24"/>
          <w:lang w:val="en-US"/>
        </w:rPr>
      </w:pPr>
      <w:r>
        <w:rPr>
          <w:rFonts w:ascii="Times New Roman" w:hAnsi="Times New Roman" w:cs="Times New Roman"/>
          <w:b/>
          <w:sz w:val="24"/>
          <w:lang w:val="en-US"/>
        </w:rPr>
        <w:t>2.1.5</w:t>
      </w:r>
      <w:r w:rsidR="00F75C23">
        <w:rPr>
          <w:rFonts w:ascii="Times New Roman" w:hAnsi="Times New Roman" w:cs="Times New Roman"/>
          <w:b/>
          <w:sz w:val="24"/>
          <w:lang w:val="en-US"/>
        </w:rPr>
        <w:t>.</w:t>
      </w:r>
      <w:r w:rsidR="00913C8A">
        <w:rPr>
          <w:rFonts w:ascii="Times New Roman" w:hAnsi="Times New Roman" w:cs="Times New Roman"/>
          <w:b/>
          <w:sz w:val="24"/>
          <w:lang w:val="en-US"/>
        </w:rPr>
        <w:t xml:space="preserve">3 Pengukuran Ukuran Perusahaan </w:t>
      </w:r>
    </w:p>
    <w:p w:rsidR="001470FB" w:rsidRDefault="00913C8A" w:rsidP="001C754F">
      <w:pPr>
        <w:spacing w:after="0" w:line="240" w:lineRule="auto"/>
        <w:ind w:firstLine="720"/>
        <w:jc w:val="both"/>
        <w:rPr>
          <w:rFonts w:ascii="Times New Roman" w:hAnsi="Times New Roman" w:cs="Times New Roman"/>
          <w:sz w:val="24"/>
          <w:szCs w:val="24"/>
        </w:rPr>
      </w:pPr>
      <w:r w:rsidRPr="00913C8A">
        <w:rPr>
          <w:rFonts w:ascii="Times New Roman" w:hAnsi="Times New Roman" w:cs="Times New Roman"/>
          <w:sz w:val="24"/>
          <w:szCs w:val="24"/>
        </w:rPr>
        <w:t xml:space="preserve">Menurut Bestivano (2013:6) </w:t>
      </w:r>
    </w:p>
    <w:p w:rsidR="001C754F" w:rsidRPr="001C754F" w:rsidRDefault="001C754F" w:rsidP="001470FB">
      <w:pPr>
        <w:spacing w:after="0" w:line="240" w:lineRule="auto"/>
        <w:ind w:left="709" w:firstLine="11"/>
        <w:jc w:val="both"/>
        <w:rPr>
          <w:rFonts w:ascii="Times New Roman" w:hAnsi="Times New Roman" w:cs="Times New Roman"/>
          <w:sz w:val="24"/>
          <w:szCs w:val="24"/>
        </w:rPr>
      </w:pPr>
      <w:r>
        <w:rPr>
          <w:rFonts w:ascii="Times New Roman" w:hAnsi="Times New Roman" w:cs="Times New Roman"/>
          <w:sz w:val="24"/>
          <w:szCs w:val="24"/>
        </w:rPr>
        <w:t>“</w:t>
      </w:r>
      <w:r w:rsidR="00913C8A" w:rsidRPr="00913C8A">
        <w:rPr>
          <w:rFonts w:ascii="Times New Roman" w:hAnsi="Times New Roman" w:cs="Times New Roman"/>
          <w:sz w:val="24"/>
          <w:szCs w:val="24"/>
        </w:rPr>
        <w:t>ukuran perusahaan bisa diukur dengan menggunakan total aktiva, pendapatan atau modal dari perusahaan tersebut. Salah satu tolak ukur yang menunjukkan besar kecilnya perusahaan adalah ukuran aktiva dari perusahaan tersebut. Perusahaan yang memiliki total aktiva besar menunjukkan bahwa perusahaan tersebut telah mencapai tahap kedewasaan, dimana dalam tahap ini arus kas perusahaan sudah positif dan dianggapmemiliki prospek yang baik dalam jangka waktu yang relatif stabil dan lebih mampu menghasilkan laba dibandingkan perusahaan dengan total aset yang kecil</w:t>
      </w:r>
      <w:r w:rsidR="00913C8A">
        <w:rPr>
          <w:rFonts w:ascii="Times New Roman" w:hAnsi="Times New Roman" w:cs="Times New Roman"/>
          <w:sz w:val="24"/>
          <w:szCs w:val="24"/>
        </w:rPr>
        <w:t>.</w:t>
      </w:r>
      <w:r>
        <w:rPr>
          <w:rFonts w:ascii="Times New Roman" w:hAnsi="Times New Roman" w:cs="Times New Roman"/>
          <w:sz w:val="24"/>
          <w:szCs w:val="24"/>
        </w:rPr>
        <w:t>”</w:t>
      </w:r>
    </w:p>
    <w:p w:rsidR="00A05D3B" w:rsidRDefault="00A80F17" w:rsidP="001C754F">
      <w:pPr>
        <w:spacing w:after="0" w:line="240" w:lineRule="auto"/>
        <w:jc w:val="both"/>
        <w:rPr>
          <w:rFonts w:ascii="Times New Roman" w:hAnsi="Times New Roman" w:cs="Times New Roman"/>
          <w:sz w:val="24"/>
          <w:szCs w:val="24"/>
        </w:rPr>
      </w:pPr>
      <w:r w:rsidRPr="00A80F17">
        <w:rPr>
          <w:rFonts w:ascii="Times New Roman" w:hAnsi="Times New Roman" w:cs="Times New Roman"/>
          <w:sz w:val="24"/>
          <w:szCs w:val="24"/>
        </w:rPr>
        <w:t xml:space="preserve"> </w:t>
      </w:r>
      <w:r w:rsidR="001C754F">
        <w:rPr>
          <w:rFonts w:ascii="Times New Roman" w:hAnsi="Times New Roman" w:cs="Times New Roman"/>
          <w:sz w:val="24"/>
          <w:szCs w:val="24"/>
        </w:rPr>
        <w:tab/>
      </w:r>
    </w:p>
    <w:p w:rsidR="00A05D3B" w:rsidRDefault="00A05D3B" w:rsidP="001C754F">
      <w:pPr>
        <w:spacing w:after="0" w:line="240" w:lineRule="auto"/>
        <w:jc w:val="both"/>
        <w:rPr>
          <w:rFonts w:ascii="Times New Roman" w:hAnsi="Times New Roman" w:cs="Times New Roman"/>
          <w:sz w:val="24"/>
          <w:szCs w:val="24"/>
        </w:rPr>
      </w:pPr>
    </w:p>
    <w:p w:rsidR="001470FB" w:rsidRDefault="00A80F17" w:rsidP="00A05D3B">
      <w:pPr>
        <w:spacing w:after="0" w:line="240" w:lineRule="auto"/>
        <w:ind w:firstLine="709"/>
        <w:jc w:val="both"/>
        <w:rPr>
          <w:rFonts w:ascii="Times New Roman" w:hAnsi="Times New Roman" w:cs="Times New Roman"/>
          <w:sz w:val="24"/>
          <w:szCs w:val="24"/>
        </w:rPr>
      </w:pPr>
      <w:r w:rsidRPr="00A80F17">
        <w:rPr>
          <w:rFonts w:ascii="Times New Roman" w:hAnsi="Times New Roman" w:cs="Times New Roman"/>
          <w:sz w:val="24"/>
          <w:szCs w:val="24"/>
        </w:rPr>
        <w:lastRenderedPageBreak/>
        <w:t>Sedangkan men</w:t>
      </w:r>
      <w:r w:rsidR="001C754F">
        <w:rPr>
          <w:rFonts w:ascii="Times New Roman" w:hAnsi="Times New Roman" w:cs="Times New Roman"/>
          <w:sz w:val="24"/>
          <w:szCs w:val="24"/>
        </w:rPr>
        <w:t xml:space="preserve">urut Sienly dan Bram (2008: 75) </w:t>
      </w:r>
    </w:p>
    <w:p w:rsidR="001C754F" w:rsidRDefault="001C754F" w:rsidP="001470FB">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t>
      </w:r>
      <w:r w:rsidR="00A80F17" w:rsidRPr="00A80F17">
        <w:rPr>
          <w:rFonts w:ascii="Times New Roman" w:hAnsi="Times New Roman" w:cs="Times New Roman"/>
          <w:sz w:val="24"/>
          <w:szCs w:val="24"/>
        </w:rPr>
        <w:t>ukuran perusahaan adalah nilai penjualan bersih perusahaan selama satu tahun tertentu. Karena nilai penjualan bersih perusahaan cukup besar, maka dalam pengukurannya dikonv</w:t>
      </w:r>
      <w:r>
        <w:rPr>
          <w:rFonts w:ascii="Times New Roman" w:hAnsi="Times New Roman" w:cs="Times New Roman"/>
          <w:sz w:val="24"/>
          <w:szCs w:val="24"/>
        </w:rPr>
        <w:t>ersikan dalam logaritma natural.”</w:t>
      </w:r>
    </w:p>
    <w:p w:rsidR="001470FB" w:rsidRDefault="001C754F" w:rsidP="001C754F">
      <w:pPr>
        <w:spacing w:after="0" w:line="480" w:lineRule="auto"/>
        <w:ind w:firstLine="720"/>
        <w:jc w:val="both"/>
        <w:rPr>
          <w:rFonts w:ascii="Times New Roman" w:hAnsi="Times New Roman" w:cs="Times New Roman"/>
          <w:sz w:val="24"/>
          <w:szCs w:val="24"/>
        </w:rPr>
      </w:pPr>
      <w:r w:rsidRPr="001C754F">
        <w:rPr>
          <w:rFonts w:ascii="Times New Roman" w:hAnsi="Times New Roman" w:cs="Times New Roman"/>
          <w:sz w:val="24"/>
          <w:szCs w:val="24"/>
        </w:rPr>
        <w:t>Menurut Jogiyanto Hartono (2013:282) menyatakan bahwa:</w:t>
      </w:r>
      <w:r>
        <w:rPr>
          <w:rFonts w:ascii="Times New Roman" w:hAnsi="Times New Roman" w:cs="Times New Roman"/>
          <w:sz w:val="24"/>
          <w:szCs w:val="24"/>
        </w:rPr>
        <w:t xml:space="preserve"> </w:t>
      </w:r>
    </w:p>
    <w:p w:rsidR="001C754F" w:rsidRPr="001C754F" w:rsidRDefault="001C754F" w:rsidP="001470FB">
      <w:pPr>
        <w:spacing w:after="0" w:line="480" w:lineRule="auto"/>
        <w:ind w:left="709" w:firstLine="11"/>
        <w:jc w:val="both"/>
        <w:rPr>
          <w:rFonts w:ascii="Times New Roman" w:hAnsi="Times New Roman" w:cs="Times New Roman"/>
          <w:b/>
          <w:sz w:val="24"/>
          <w:szCs w:val="24"/>
          <w:lang w:val="en-US"/>
        </w:rPr>
      </w:pPr>
      <w:r w:rsidRPr="001C754F">
        <w:rPr>
          <w:rFonts w:ascii="Times New Roman" w:hAnsi="Times New Roman" w:cs="Times New Roman"/>
          <w:sz w:val="24"/>
          <w:szCs w:val="24"/>
        </w:rPr>
        <w:t>“Ukuran aktiva digunakan untuk mengukur besarnya perusahaan, ukuran aktiva tersebut diukur sebagai logaritma dari total aktiva.”</w:t>
      </w:r>
    </w:p>
    <w:p w:rsidR="001C754F" w:rsidRPr="00913C8A" w:rsidRDefault="001C754F" w:rsidP="00913C8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Menurut </w:t>
      </w:r>
      <w:r w:rsidR="00B85670" w:rsidRPr="003C79C9">
        <w:rPr>
          <w:rFonts w:ascii="Times New Roman" w:hAnsi="Times New Roman" w:cs="Times New Roman"/>
          <w:sz w:val="24"/>
          <w:szCs w:val="24"/>
        </w:rPr>
        <w:t>Hartono (2015:282),</w:t>
      </w:r>
      <w:r w:rsidR="00B85670">
        <w:rPr>
          <w:rFonts w:ascii="Times New Roman" w:hAnsi="Times New Roman" w:cs="Times New Roman"/>
          <w:sz w:val="24"/>
          <w:szCs w:val="24"/>
        </w:rPr>
        <w:t xml:space="preserve"> </w:t>
      </w:r>
      <w:r w:rsidR="00913C8A" w:rsidRPr="00913C8A">
        <w:rPr>
          <w:rFonts w:ascii="Times New Roman" w:hAnsi="Times New Roman" w:cs="Times New Roman"/>
          <w:sz w:val="24"/>
          <w:szCs w:val="24"/>
        </w:rPr>
        <w:t>pengukuran ukuran perusahaan dapat dihitung dengan rumus sebagai yaitu</w:t>
      </w:r>
      <w:r w:rsidR="00913C8A">
        <w:rPr>
          <w:rFonts w:ascii="Times New Roman" w:hAnsi="Times New Roman" w:cs="Times New Roman"/>
          <w:sz w:val="24"/>
          <w:szCs w:val="24"/>
        </w:rPr>
        <w:t>:</w:t>
      </w:r>
    </w:p>
    <w:p w:rsidR="001C754F" w:rsidRDefault="00A80F17" w:rsidP="003110D3">
      <w:pPr>
        <w:spacing w:after="0" w:line="480" w:lineRule="auto"/>
        <w:jc w:val="center"/>
        <w:rPr>
          <w:rFonts w:ascii="Times New Roman" w:hAnsi="Times New Roman" w:cs="Times New Roman"/>
          <w:sz w:val="24"/>
          <w:szCs w:val="24"/>
        </w:rPr>
      </w:pPr>
      <w:r w:rsidRPr="00A80F17">
        <w:rPr>
          <w:rFonts w:ascii="Times New Roman" w:hAnsi="Times New Roman" w:cs="Times New Roman"/>
          <w:i/>
          <w:sz w:val="24"/>
          <w:szCs w:val="24"/>
        </w:rPr>
        <w:t>Size</w:t>
      </w:r>
      <w:r>
        <w:rPr>
          <w:rFonts w:ascii="Times New Roman" w:hAnsi="Times New Roman" w:cs="Times New Roman"/>
          <w:i/>
          <w:sz w:val="24"/>
          <w:szCs w:val="24"/>
        </w:rPr>
        <w:t xml:space="preserve"> </w:t>
      </w:r>
      <w:r w:rsidRPr="00A80F17">
        <w:rPr>
          <w:rFonts w:ascii="Times New Roman" w:hAnsi="Times New Roman" w:cs="Times New Roman"/>
          <w:sz w:val="24"/>
          <w:szCs w:val="24"/>
        </w:rPr>
        <w:t>= Log Total Aktiv</w:t>
      </w:r>
      <w:r w:rsidR="004F491F">
        <w:rPr>
          <w:rFonts w:ascii="Times New Roman" w:hAnsi="Times New Roman" w:cs="Times New Roman"/>
          <w:sz w:val="24"/>
          <w:szCs w:val="24"/>
        </w:rPr>
        <w:t>a</w:t>
      </w:r>
    </w:p>
    <w:p w:rsidR="007A4060" w:rsidRDefault="007A4060" w:rsidP="004F491F">
      <w:pPr>
        <w:spacing w:after="0" w:line="480" w:lineRule="auto"/>
        <w:rPr>
          <w:rFonts w:ascii="Times New Roman" w:hAnsi="Times New Roman" w:cs="Times New Roman"/>
          <w:sz w:val="24"/>
          <w:szCs w:val="24"/>
        </w:rPr>
      </w:pPr>
    </w:p>
    <w:p w:rsidR="004F491F" w:rsidRDefault="0054689F" w:rsidP="004F491F">
      <w:pPr>
        <w:spacing w:after="0" w:line="480" w:lineRule="auto"/>
        <w:jc w:val="both"/>
        <w:rPr>
          <w:rFonts w:ascii="Times New Roman" w:hAnsi="Times New Roman" w:cs="Times New Roman"/>
          <w:b/>
          <w:sz w:val="24"/>
          <w:lang w:val="en-US"/>
        </w:rPr>
      </w:pPr>
      <w:r>
        <w:rPr>
          <w:rFonts w:ascii="Times New Roman" w:hAnsi="Times New Roman" w:cs="Times New Roman"/>
          <w:b/>
          <w:sz w:val="24"/>
          <w:lang w:val="en-US"/>
        </w:rPr>
        <w:t>2.1.6</w:t>
      </w:r>
      <w:r w:rsidR="004F491F">
        <w:rPr>
          <w:rFonts w:ascii="Times New Roman" w:hAnsi="Times New Roman" w:cs="Times New Roman"/>
          <w:b/>
          <w:sz w:val="24"/>
          <w:lang w:val="en-US"/>
        </w:rPr>
        <w:t xml:space="preserve">    Nilai Perusahaan</w:t>
      </w:r>
    </w:p>
    <w:p w:rsidR="004F491F" w:rsidRDefault="0054689F" w:rsidP="004F491F">
      <w:pPr>
        <w:spacing w:after="0" w:line="480" w:lineRule="auto"/>
        <w:jc w:val="both"/>
        <w:rPr>
          <w:rFonts w:ascii="Times New Roman" w:hAnsi="Times New Roman" w:cs="Times New Roman"/>
          <w:b/>
          <w:sz w:val="24"/>
          <w:lang w:val="en-US"/>
        </w:rPr>
      </w:pPr>
      <w:r>
        <w:rPr>
          <w:rFonts w:ascii="Times New Roman" w:hAnsi="Times New Roman" w:cs="Times New Roman"/>
          <w:b/>
          <w:sz w:val="24"/>
          <w:lang w:val="en-US"/>
        </w:rPr>
        <w:t>2.1.6</w:t>
      </w:r>
      <w:r w:rsidR="004F491F">
        <w:rPr>
          <w:rFonts w:ascii="Times New Roman" w:hAnsi="Times New Roman" w:cs="Times New Roman"/>
          <w:b/>
          <w:sz w:val="24"/>
          <w:lang w:val="en-US"/>
        </w:rPr>
        <w:t xml:space="preserve">.1 Definisi Nilai Perusahaan </w:t>
      </w:r>
    </w:p>
    <w:p w:rsidR="004F491F" w:rsidRDefault="004F491F" w:rsidP="004F491F">
      <w:pPr>
        <w:spacing w:after="0" w:line="480" w:lineRule="auto"/>
        <w:jc w:val="both"/>
        <w:rPr>
          <w:rFonts w:ascii="Times New Roman" w:hAnsi="Times New Roman" w:cs="Times New Roman"/>
          <w:sz w:val="24"/>
          <w:szCs w:val="24"/>
        </w:rPr>
      </w:pPr>
      <w:r>
        <w:rPr>
          <w:rFonts w:ascii="Times New Roman" w:hAnsi="Times New Roman" w:cs="Times New Roman"/>
          <w:b/>
          <w:sz w:val="24"/>
          <w:lang w:val="en-US"/>
        </w:rPr>
        <w:tab/>
      </w:r>
      <w:r w:rsidRPr="00AE3015">
        <w:rPr>
          <w:rFonts w:ascii="Times New Roman" w:hAnsi="Times New Roman" w:cs="Times New Roman"/>
          <w:sz w:val="24"/>
          <w:szCs w:val="24"/>
        </w:rPr>
        <w:t>Memaksimalkan nilai perusahaan sangat penting artinya bagi suatu perusahaan, karena dengan memaksimalkan nilai perusahaan berarti juga memaksimalkan tujuan utama perusahaan. Nilai perusahaan merupakan persepsi investor terhadap tingkat keberhasilan perusahaan yang sering dikaitkan dengan harga saham. Harga saham yang tinggi nilai perusahaan juga tinggi dan dengan otomatis return</w:t>
      </w:r>
      <w:r w:rsidR="0007476A">
        <w:rPr>
          <w:rFonts w:ascii="Times New Roman" w:hAnsi="Times New Roman" w:cs="Times New Roman"/>
          <w:sz w:val="24"/>
          <w:szCs w:val="24"/>
        </w:rPr>
        <w:t xml:space="preserve"> </w:t>
      </w:r>
      <w:r w:rsidRPr="00AE3015">
        <w:rPr>
          <w:rFonts w:ascii="Times New Roman" w:hAnsi="Times New Roman" w:cs="Times New Roman"/>
          <w:sz w:val="24"/>
          <w:szCs w:val="24"/>
        </w:rPr>
        <w:t>perusahaanpun akan tinggi pula. Nilai perusahaan yang tinggi akan membuat pasar percaya tidak hanya pada kinerja perusahaan saat ini namun juga pada prospek perusahaan dimasa depan.</w:t>
      </w:r>
    </w:p>
    <w:p w:rsidR="00AE3015" w:rsidRDefault="00AE3015" w:rsidP="004F491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AE3015">
        <w:rPr>
          <w:rFonts w:ascii="Times New Roman" w:hAnsi="Times New Roman" w:cs="Times New Roman"/>
          <w:sz w:val="24"/>
          <w:szCs w:val="24"/>
        </w:rPr>
        <w:t xml:space="preserve">Pengertian nilai perusahaan menurut Agus Sartono (2010:487) adalah </w:t>
      </w:r>
      <w:r>
        <w:rPr>
          <w:rFonts w:ascii="Times New Roman" w:hAnsi="Times New Roman" w:cs="Times New Roman"/>
          <w:sz w:val="24"/>
          <w:szCs w:val="24"/>
        </w:rPr>
        <w:t>sebagai berikut</w:t>
      </w:r>
      <w:r w:rsidRPr="00AE3015">
        <w:rPr>
          <w:rFonts w:ascii="Times New Roman" w:hAnsi="Times New Roman" w:cs="Times New Roman"/>
          <w:sz w:val="24"/>
          <w:szCs w:val="24"/>
        </w:rPr>
        <w:t>:</w:t>
      </w:r>
    </w:p>
    <w:p w:rsidR="001C754F" w:rsidRDefault="00AE3015" w:rsidP="001C754F">
      <w:pPr>
        <w:spacing w:after="0" w:line="480" w:lineRule="auto"/>
        <w:ind w:left="709" w:firstLine="11"/>
        <w:jc w:val="both"/>
        <w:rPr>
          <w:rFonts w:ascii="Times New Roman" w:hAnsi="Times New Roman" w:cs="Times New Roman"/>
          <w:b/>
          <w:sz w:val="24"/>
          <w:szCs w:val="24"/>
          <w:lang w:val="en-US"/>
        </w:rPr>
      </w:pPr>
      <w:r w:rsidRPr="00AE3015">
        <w:rPr>
          <w:rFonts w:ascii="Times New Roman" w:hAnsi="Times New Roman" w:cs="Times New Roman"/>
          <w:sz w:val="24"/>
          <w:szCs w:val="24"/>
        </w:rPr>
        <w:lastRenderedPageBreak/>
        <w:t>“Nilai Perusahaan adalah nilai jual sebuah perusahaan sebagai suatu bisnis yang sedang beroperasi. Adanya kelebihan nilai jual diatas nilai likuidasi adalah nilai dari organisasi manajemen yang menjalankan perusahaan itu”.</w:t>
      </w:r>
    </w:p>
    <w:p w:rsidR="00AE3015" w:rsidRDefault="00AE3015" w:rsidP="00AE3015">
      <w:pPr>
        <w:spacing w:after="0" w:line="480" w:lineRule="auto"/>
        <w:ind w:firstLine="709"/>
        <w:jc w:val="both"/>
        <w:rPr>
          <w:rFonts w:ascii="Times New Roman" w:hAnsi="Times New Roman" w:cs="Times New Roman"/>
          <w:sz w:val="24"/>
          <w:szCs w:val="24"/>
        </w:rPr>
      </w:pPr>
      <w:r w:rsidRPr="00AE3015">
        <w:rPr>
          <w:rFonts w:ascii="Times New Roman" w:hAnsi="Times New Roman" w:cs="Times New Roman"/>
          <w:sz w:val="24"/>
          <w:szCs w:val="24"/>
        </w:rPr>
        <w:t>Menurut Harmono (2009:233),</w:t>
      </w:r>
    </w:p>
    <w:p w:rsidR="00AE3015" w:rsidRDefault="00AE3015" w:rsidP="00AE3015">
      <w:pPr>
        <w:spacing w:after="0" w:line="480" w:lineRule="auto"/>
        <w:ind w:left="709"/>
        <w:jc w:val="both"/>
        <w:rPr>
          <w:rFonts w:ascii="Times New Roman" w:hAnsi="Times New Roman" w:cs="Times New Roman"/>
          <w:sz w:val="24"/>
          <w:szCs w:val="24"/>
        </w:rPr>
      </w:pPr>
      <w:r w:rsidRPr="00AE3015">
        <w:rPr>
          <w:rFonts w:ascii="Times New Roman" w:hAnsi="Times New Roman" w:cs="Times New Roman"/>
          <w:sz w:val="24"/>
          <w:szCs w:val="24"/>
        </w:rPr>
        <w:t>“Nilai Perusahaan adalah kinerja perusahaan yang dicerminkan oleh harga saham yang dibentuk oleh</w:t>
      </w:r>
      <w:r w:rsidR="0007476A">
        <w:rPr>
          <w:rFonts w:ascii="Times New Roman" w:hAnsi="Times New Roman" w:cs="Times New Roman"/>
          <w:sz w:val="24"/>
          <w:szCs w:val="24"/>
        </w:rPr>
        <w:t xml:space="preserve"> </w:t>
      </w:r>
      <w:r w:rsidRPr="00AE3015">
        <w:rPr>
          <w:rFonts w:ascii="Times New Roman" w:hAnsi="Times New Roman" w:cs="Times New Roman"/>
          <w:sz w:val="24"/>
          <w:szCs w:val="24"/>
        </w:rPr>
        <w:t>permintaan dan penawaran pasar modal</w:t>
      </w:r>
      <w:r w:rsidR="0007476A">
        <w:rPr>
          <w:rFonts w:ascii="Times New Roman" w:hAnsi="Times New Roman" w:cs="Times New Roman"/>
          <w:sz w:val="24"/>
          <w:szCs w:val="24"/>
        </w:rPr>
        <w:t xml:space="preserve"> </w:t>
      </w:r>
      <w:r w:rsidRPr="00AE3015">
        <w:rPr>
          <w:rFonts w:ascii="Times New Roman" w:hAnsi="Times New Roman" w:cs="Times New Roman"/>
          <w:sz w:val="24"/>
          <w:szCs w:val="24"/>
        </w:rPr>
        <w:t>yang merefleksikan penilaian masyarakat terhadap kinerja perusahaan”.</w:t>
      </w:r>
    </w:p>
    <w:p w:rsidR="00AE3015" w:rsidRDefault="00AE3015" w:rsidP="00AE301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AE3015">
        <w:rPr>
          <w:rFonts w:ascii="Times New Roman" w:hAnsi="Times New Roman" w:cs="Times New Roman"/>
          <w:sz w:val="24"/>
          <w:szCs w:val="24"/>
        </w:rPr>
        <w:t xml:space="preserve">Bagi perusahaan yang sudah </w:t>
      </w:r>
      <w:r w:rsidRPr="00AE3015">
        <w:rPr>
          <w:rFonts w:ascii="Times New Roman" w:hAnsi="Times New Roman" w:cs="Times New Roman"/>
          <w:i/>
          <w:sz w:val="24"/>
          <w:szCs w:val="24"/>
        </w:rPr>
        <w:t>go public</w:t>
      </w:r>
      <w:r w:rsidRPr="00AE3015">
        <w:rPr>
          <w:rFonts w:ascii="Times New Roman" w:hAnsi="Times New Roman" w:cs="Times New Roman"/>
          <w:sz w:val="24"/>
          <w:szCs w:val="24"/>
        </w:rPr>
        <w:t xml:space="preserve">, nilai perusahaan akan tercermin dari nilai pasarnya. Berdasarkan definisi nilai perusahaan yang dijelaskan di atas maka dapat dikaitkan dengan sebuah teori yang disebut Signalling </w:t>
      </w:r>
      <w:r w:rsidRPr="00AE3015">
        <w:rPr>
          <w:rFonts w:ascii="Times New Roman" w:hAnsi="Times New Roman" w:cs="Times New Roman"/>
          <w:i/>
          <w:sz w:val="24"/>
          <w:szCs w:val="24"/>
        </w:rPr>
        <w:t>Theory</w:t>
      </w:r>
      <w:r w:rsidRPr="00AE3015">
        <w:rPr>
          <w:rFonts w:ascii="Times New Roman" w:hAnsi="Times New Roman" w:cs="Times New Roman"/>
          <w:sz w:val="24"/>
          <w:szCs w:val="24"/>
        </w:rPr>
        <w:t xml:space="preserve">, yang mana </w:t>
      </w:r>
      <w:r w:rsidRPr="00AE3015">
        <w:rPr>
          <w:rFonts w:ascii="Times New Roman" w:hAnsi="Times New Roman" w:cs="Times New Roman"/>
          <w:i/>
          <w:sz w:val="24"/>
          <w:szCs w:val="24"/>
        </w:rPr>
        <w:t>Signalling Theory</w:t>
      </w:r>
      <w:r>
        <w:rPr>
          <w:rFonts w:ascii="Times New Roman" w:hAnsi="Times New Roman" w:cs="Times New Roman"/>
          <w:i/>
          <w:sz w:val="24"/>
          <w:szCs w:val="24"/>
        </w:rPr>
        <w:t xml:space="preserve"> </w:t>
      </w:r>
      <w:r w:rsidRPr="00AE3015">
        <w:rPr>
          <w:rFonts w:ascii="Times New Roman" w:hAnsi="Times New Roman" w:cs="Times New Roman"/>
          <w:sz w:val="24"/>
          <w:szCs w:val="24"/>
        </w:rPr>
        <w:t>sendiri menekankan pada pentingnya informasi yang dikeluarkan oleh perusahaan terhadap keputusan investasi pihak luar perusahaan (investor).</w:t>
      </w:r>
    </w:p>
    <w:p w:rsidR="00AE3015" w:rsidRDefault="00AE3015" w:rsidP="00AE3015">
      <w:pPr>
        <w:spacing w:after="0" w:line="480" w:lineRule="auto"/>
        <w:jc w:val="both"/>
        <w:rPr>
          <w:rFonts w:ascii="Times New Roman" w:hAnsi="Times New Roman" w:cs="Times New Roman"/>
          <w:sz w:val="24"/>
          <w:szCs w:val="24"/>
        </w:rPr>
      </w:pPr>
      <w:r w:rsidRPr="00AE3015">
        <w:rPr>
          <w:rFonts w:ascii="Times New Roman" w:hAnsi="Times New Roman" w:cs="Times New Roman"/>
          <w:sz w:val="24"/>
          <w:szCs w:val="24"/>
        </w:rPr>
        <w:tab/>
        <w:t>Menurut Jogiyanto (2000:392),</w:t>
      </w:r>
    </w:p>
    <w:p w:rsidR="00AE3015" w:rsidRPr="00AE3015" w:rsidRDefault="00AE3015" w:rsidP="00AE3015">
      <w:pPr>
        <w:spacing w:after="0" w:line="240" w:lineRule="auto"/>
        <w:ind w:left="709"/>
        <w:jc w:val="both"/>
        <w:rPr>
          <w:rFonts w:ascii="Times New Roman" w:hAnsi="Times New Roman" w:cs="Times New Roman"/>
          <w:sz w:val="24"/>
          <w:szCs w:val="24"/>
        </w:rPr>
      </w:pPr>
      <w:r w:rsidRPr="00AE3015">
        <w:rPr>
          <w:rFonts w:ascii="Times New Roman" w:hAnsi="Times New Roman" w:cs="Times New Roman"/>
          <w:sz w:val="24"/>
          <w:szCs w:val="24"/>
        </w:rPr>
        <w:tab/>
        <w:t>“Informasi yang dipublikasikan sebagai suatu pengumuman akan memberikan signal bagi investor dalam pengambilan keputusaninvestasi. Jika pengumuman tersebut mengandung nilai positif, maka diharapkan pasar akan bereaksi pada waktu pengumuman tersebut diterima oleh pasar. Pada waktu informasi diumumkan dan semua pelaku pasar sudah menerima informasi atas suatu perusahaan, pelaku pasar terlebih dahulu menginterpretasikan dan menganalisisis informasi tersebut sebagai signal baik (</w:t>
      </w:r>
      <w:r w:rsidRPr="0007476A">
        <w:rPr>
          <w:rFonts w:ascii="Times New Roman" w:hAnsi="Times New Roman" w:cs="Times New Roman"/>
          <w:i/>
          <w:sz w:val="24"/>
          <w:szCs w:val="24"/>
        </w:rPr>
        <w:t>good news</w:t>
      </w:r>
      <w:r w:rsidRPr="00AE3015">
        <w:rPr>
          <w:rFonts w:ascii="Times New Roman" w:hAnsi="Times New Roman" w:cs="Times New Roman"/>
          <w:sz w:val="24"/>
          <w:szCs w:val="24"/>
        </w:rPr>
        <w:t>) atau signal buruk (</w:t>
      </w:r>
      <w:r w:rsidRPr="0007476A">
        <w:rPr>
          <w:rFonts w:ascii="Times New Roman" w:hAnsi="Times New Roman" w:cs="Times New Roman"/>
          <w:i/>
          <w:sz w:val="24"/>
          <w:szCs w:val="24"/>
        </w:rPr>
        <w:t>bad news</w:t>
      </w:r>
      <w:r w:rsidRPr="00AE3015">
        <w:rPr>
          <w:rFonts w:ascii="Times New Roman" w:hAnsi="Times New Roman" w:cs="Times New Roman"/>
          <w:sz w:val="24"/>
          <w:szCs w:val="24"/>
        </w:rPr>
        <w:t>). Jika pengumuman tersebut menjadi signal baik bagi investor maka akan terjadi peningkatan dalam volume perdagangan saham yang mengakibatkan tingginya harga saham di pasar modal sebagai cerminan atas nilai perusahaan”.</w:t>
      </w:r>
    </w:p>
    <w:p w:rsidR="00AE3015" w:rsidRDefault="00AE3015" w:rsidP="00AE3015">
      <w:pPr>
        <w:spacing w:after="0" w:line="480" w:lineRule="auto"/>
        <w:jc w:val="both"/>
        <w:rPr>
          <w:rFonts w:ascii="Times New Roman" w:hAnsi="Times New Roman" w:cs="Times New Roman"/>
          <w:b/>
          <w:sz w:val="24"/>
          <w:szCs w:val="24"/>
          <w:lang w:val="en-US"/>
        </w:rPr>
      </w:pPr>
    </w:p>
    <w:p w:rsidR="00B85670" w:rsidRDefault="003547C3" w:rsidP="00F57D37">
      <w:pPr>
        <w:spacing w:after="0" w:line="480" w:lineRule="auto"/>
        <w:jc w:val="both"/>
        <w:rPr>
          <w:rFonts w:ascii="Times New Roman" w:hAnsi="Times New Roman" w:cs="Times New Roman"/>
          <w:b/>
          <w:sz w:val="24"/>
          <w:lang w:val="en-US"/>
        </w:rPr>
      </w:pPr>
      <w:r>
        <w:rPr>
          <w:rFonts w:ascii="Times New Roman" w:hAnsi="Times New Roman" w:cs="Times New Roman"/>
          <w:b/>
          <w:sz w:val="24"/>
          <w:szCs w:val="24"/>
          <w:lang w:val="en-US"/>
        </w:rPr>
        <w:t>2.1.6</w:t>
      </w:r>
      <w:r w:rsidR="0024737E">
        <w:rPr>
          <w:rFonts w:ascii="Times New Roman" w:hAnsi="Times New Roman" w:cs="Times New Roman"/>
          <w:b/>
          <w:sz w:val="24"/>
          <w:szCs w:val="24"/>
          <w:lang w:val="en-US"/>
        </w:rPr>
        <w:t xml:space="preserve">.2 </w:t>
      </w:r>
      <w:r w:rsidR="00F57D37">
        <w:rPr>
          <w:rFonts w:ascii="Times New Roman" w:hAnsi="Times New Roman" w:cs="Times New Roman"/>
          <w:b/>
          <w:sz w:val="24"/>
          <w:szCs w:val="24"/>
          <w:lang w:val="en-US"/>
        </w:rPr>
        <w:t xml:space="preserve">Indikator </w:t>
      </w:r>
      <w:r w:rsidR="00F57D37">
        <w:rPr>
          <w:rFonts w:ascii="Times New Roman" w:hAnsi="Times New Roman" w:cs="Times New Roman"/>
          <w:b/>
          <w:sz w:val="24"/>
          <w:lang w:val="en-US"/>
        </w:rPr>
        <w:t>Nilai Perusahaan</w:t>
      </w:r>
    </w:p>
    <w:p w:rsidR="00F57D37" w:rsidRDefault="00F57D37" w:rsidP="00F57D37">
      <w:pPr>
        <w:spacing w:after="0" w:line="480" w:lineRule="auto"/>
        <w:jc w:val="both"/>
        <w:rPr>
          <w:rFonts w:ascii="Times New Roman" w:hAnsi="Times New Roman" w:cs="Times New Roman"/>
          <w:sz w:val="24"/>
          <w:szCs w:val="24"/>
        </w:rPr>
      </w:pPr>
      <w:r>
        <w:rPr>
          <w:rFonts w:ascii="Times New Roman" w:hAnsi="Times New Roman" w:cs="Times New Roman"/>
          <w:b/>
          <w:sz w:val="24"/>
          <w:lang w:val="en-US"/>
        </w:rPr>
        <w:tab/>
      </w:r>
      <w:r w:rsidRPr="00F57D37">
        <w:rPr>
          <w:rFonts w:ascii="Times New Roman" w:hAnsi="Times New Roman" w:cs="Times New Roman"/>
          <w:sz w:val="24"/>
          <w:szCs w:val="24"/>
        </w:rPr>
        <w:t>Menurut Irham Fahmi (2013:138), rasio penilaian harga pasar terdiri dari:</w:t>
      </w:r>
    </w:p>
    <w:p w:rsidR="00F57D37" w:rsidRPr="00F57D37" w:rsidRDefault="00F57D37" w:rsidP="005017DC">
      <w:pPr>
        <w:pStyle w:val="ListParagraph"/>
        <w:numPr>
          <w:ilvl w:val="0"/>
          <w:numId w:val="38"/>
        </w:numPr>
        <w:spacing w:after="0" w:line="240" w:lineRule="auto"/>
        <w:ind w:left="1134"/>
        <w:jc w:val="both"/>
        <w:rPr>
          <w:rFonts w:ascii="Times New Roman" w:hAnsi="Times New Roman" w:cs="Times New Roman"/>
          <w:i/>
          <w:sz w:val="24"/>
          <w:szCs w:val="24"/>
          <w:lang w:val="en-US"/>
        </w:rPr>
      </w:pPr>
      <w:r w:rsidRPr="00F57D37">
        <w:rPr>
          <w:rFonts w:ascii="Times New Roman" w:hAnsi="Times New Roman" w:cs="Times New Roman"/>
          <w:i/>
          <w:sz w:val="24"/>
          <w:szCs w:val="24"/>
        </w:rPr>
        <w:t>Earning Per Share(EPS)</w:t>
      </w:r>
    </w:p>
    <w:p w:rsidR="00F57D37" w:rsidRPr="00F57D37" w:rsidRDefault="00F57D37" w:rsidP="005017DC">
      <w:pPr>
        <w:pStyle w:val="ListParagraph"/>
        <w:numPr>
          <w:ilvl w:val="0"/>
          <w:numId w:val="38"/>
        </w:numPr>
        <w:spacing w:after="0" w:line="240" w:lineRule="auto"/>
        <w:ind w:left="1134"/>
        <w:jc w:val="both"/>
        <w:rPr>
          <w:rFonts w:ascii="Times New Roman" w:hAnsi="Times New Roman" w:cs="Times New Roman"/>
          <w:i/>
          <w:sz w:val="24"/>
          <w:szCs w:val="24"/>
          <w:lang w:val="en-US"/>
        </w:rPr>
      </w:pPr>
      <w:r w:rsidRPr="00F57D37">
        <w:rPr>
          <w:rFonts w:ascii="Times New Roman" w:hAnsi="Times New Roman" w:cs="Times New Roman"/>
          <w:i/>
          <w:sz w:val="24"/>
          <w:szCs w:val="24"/>
        </w:rPr>
        <w:t xml:space="preserve">Price Earning Ratio(PER) atau </w:t>
      </w:r>
      <w:r w:rsidRPr="00F57D37">
        <w:rPr>
          <w:rFonts w:ascii="Times New Roman" w:hAnsi="Times New Roman" w:cs="Times New Roman"/>
          <w:sz w:val="24"/>
          <w:szCs w:val="24"/>
        </w:rPr>
        <w:t>Rasio Harga Laba</w:t>
      </w:r>
    </w:p>
    <w:p w:rsidR="00F57D37" w:rsidRPr="00F57D37" w:rsidRDefault="00F57D37" w:rsidP="005017DC">
      <w:pPr>
        <w:pStyle w:val="ListParagraph"/>
        <w:numPr>
          <w:ilvl w:val="0"/>
          <w:numId w:val="38"/>
        </w:numPr>
        <w:spacing w:after="0" w:line="240" w:lineRule="auto"/>
        <w:ind w:left="1134"/>
        <w:jc w:val="both"/>
        <w:rPr>
          <w:rFonts w:ascii="Times New Roman" w:hAnsi="Times New Roman" w:cs="Times New Roman"/>
          <w:i/>
          <w:sz w:val="24"/>
          <w:szCs w:val="24"/>
          <w:lang w:val="en-US"/>
        </w:rPr>
      </w:pPr>
      <w:r w:rsidRPr="00F57D37">
        <w:rPr>
          <w:rFonts w:ascii="Times New Roman" w:hAnsi="Times New Roman" w:cs="Times New Roman"/>
          <w:i/>
          <w:sz w:val="24"/>
          <w:szCs w:val="24"/>
        </w:rPr>
        <w:t>Book Value Per Share</w:t>
      </w:r>
    </w:p>
    <w:p w:rsidR="00F57D37" w:rsidRPr="00F57D37" w:rsidRDefault="00F57D37" w:rsidP="005017DC">
      <w:pPr>
        <w:pStyle w:val="ListParagraph"/>
        <w:numPr>
          <w:ilvl w:val="0"/>
          <w:numId w:val="38"/>
        </w:numPr>
        <w:spacing w:after="0" w:line="240" w:lineRule="auto"/>
        <w:ind w:left="1134"/>
        <w:jc w:val="both"/>
        <w:rPr>
          <w:rFonts w:ascii="Times New Roman" w:hAnsi="Times New Roman" w:cs="Times New Roman"/>
          <w:i/>
          <w:sz w:val="24"/>
          <w:szCs w:val="24"/>
          <w:lang w:val="en-US"/>
        </w:rPr>
      </w:pPr>
      <w:r w:rsidRPr="00F57D37">
        <w:rPr>
          <w:rFonts w:ascii="Times New Roman" w:hAnsi="Times New Roman" w:cs="Times New Roman"/>
          <w:i/>
          <w:sz w:val="24"/>
          <w:szCs w:val="24"/>
        </w:rPr>
        <w:lastRenderedPageBreak/>
        <w:t>Price Book Value (PBV)</w:t>
      </w:r>
    </w:p>
    <w:p w:rsidR="00F57D37" w:rsidRPr="00190A51" w:rsidRDefault="00F57D37" w:rsidP="005017DC">
      <w:pPr>
        <w:pStyle w:val="ListParagraph"/>
        <w:numPr>
          <w:ilvl w:val="0"/>
          <w:numId w:val="38"/>
        </w:numPr>
        <w:spacing w:after="0" w:line="240" w:lineRule="auto"/>
        <w:ind w:left="1134"/>
        <w:jc w:val="both"/>
        <w:rPr>
          <w:rFonts w:ascii="Times New Roman" w:hAnsi="Times New Roman" w:cs="Times New Roman"/>
          <w:i/>
          <w:sz w:val="24"/>
          <w:szCs w:val="24"/>
          <w:lang w:val="en-US"/>
        </w:rPr>
      </w:pPr>
      <w:r w:rsidRPr="00F57D37">
        <w:rPr>
          <w:rFonts w:ascii="Times New Roman" w:hAnsi="Times New Roman" w:cs="Times New Roman"/>
          <w:i/>
          <w:sz w:val="24"/>
          <w:szCs w:val="24"/>
        </w:rPr>
        <w:t>Dividen Yield</w:t>
      </w:r>
    </w:p>
    <w:p w:rsidR="00190A51" w:rsidRPr="00190A51" w:rsidRDefault="00190A51" w:rsidP="005017DC">
      <w:pPr>
        <w:pStyle w:val="ListParagraph"/>
        <w:numPr>
          <w:ilvl w:val="0"/>
          <w:numId w:val="38"/>
        </w:numPr>
        <w:spacing w:after="0" w:line="240" w:lineRule="auto"/>
        <w:ind w:left="1134"/>
        <w:jc w:val="both"/>
        <w:rPr>
          <w:rFonts w:ascii="Times New Roman" w:hAnsi="Times New Roman" w:cs="Times New Roman"/>
          <w:i/>
          <w:sz w:val="24"/>
          <w:szCs w:val="24"/>
          <w:lang w:val="en-US"/>
        </w:rPr>
      </w:pPr>
      <w:r w:rsidRPr="00190A51">
        <w:rPr>
          <w:rFonts w:ascii="Times New Roman" w:hAnsi="Times New Roman" w:cs="Times New Roman"/>
          <w:i/>
          <w:sz w:val="24"/>
          <w:szCs w:val="24"/>
        </w:rPr>
        <w:t>Dividen payout ratio (DPR)</w:t>
      </w:r>
    </w:p>
    <w:p w:rsidR="00F57D37" w:rsidRDefault="00F57D37" w:rsidP="003110D3">
      <w:pPr>
        <w:pStyle w:val="ListParagraph"/>
        <w:spacing w:after="0" w:line="240" w:lineRule="auto"/>
        <w:jc w:val="both"/>
        <w:rPr>
          <w:rFonts w:ascii="Times New Roman" w:hAnsi="Times New Roman" w:cs="Times New Roman"/>
          <w:sz w:val="24"/>
          <w:szCs w:val="24"/>
        </w:rPr>
      </w:pPr>
      <w:r w:rsidRPr="00F57D37">
        <w:rPr>
          <w:rFonts w:ascii="Times New Roman" w:hAnsi="Times New Roman" w:cs="Times New Roman"/>
          <w:sz w:val="24"/>
          <w:szCs w:val="24"/>
        </w:rPr>
        <w:t>Adapun penjelasan dari rasio penilaian ini adalah sebagai berikut ini:</w:t>
      </w:r>
    </w:p>
    <w:p w:rsidR="00F57D37" w:rsidRPr="00F57D37" w:rsidRDefault="00F57D37" w:rsidP="005017DC">
      <w:pPr>
        <w:pStyle w:val="ListParagraph"/>
        <w:numPr>
          <w:ilvl w:val="0"/>
          <w:numId w:val="39"/>
        </w:numPr>
        <w:spacing w:after="0" w:line="240" w:lineRule="auto"/>
        <w:ind w:left="1134"/>
        <w:jc w:val="both"/>
        <w:rPr>
          <w:rFonts w:ascii="Times New Roman" w:hAnsi="Times New Roman" w:cs="Times New Roman"/>
          <w:i/>
          <w:sz w:val="24"/>
          <w:szCs w:val="24"/>
          <w:lang w:val="en-US"/>
        </w:rPr>
      </w:pPr>
      <w:r w:rsidRPr="00F57D37">
        <w:rPr>
          <w:rFonts w:ascii="Times New Roman" w:hAnsi="Times New Roman" w:cs="Times New Roman"/>
          <w:i/>
          <w:sz w:val="24"/>
          <w:szCs w:val="24"/>
        </w:rPr>
        <w:t>Earning Per Share(EPS)</w:t>
      </w:r>
    </w:p>
    <w:p w:rsidR="00F57D37" w:rsidRDefault="00F57D37" w:rsidP="003110D3">
      <w:pPr>
        <w:pStyle w:val="ListParagraph"/>
        <w:spacing w:after="0" w:line="240" w:lineRule="auto"/>
        <w:ind w:left="1134"/>
        <w:jc w:val="both"/>
        <w:rPr>
          <w:rFonts w:ascii="Times New Roman" w:hAnsi="Times New Roman" w:cs="Times New Roman"/>
          <w:sz w:val="24"/>
          <w:szCs w:val="24"/>
        </w:rPr>
      </w:pPr>
      <w:r w:rsidRPr="00F57D37">
        <w:rPr>
          <w:rFonts w:ascii="Times New Roman" w:hAnsi="Times New Roman" w:cs="Times New Roman"/>
          <w:i/>
          <w:sz w:val="24"/>
          <w:szCs w:val="24"/>
        </w:rPr>
        <w:t>Earning Per Share</w:t>
      </w:r>
      <w:r>
        <w:rPr>
          <w:rFonts w:ascii="Times New Roman" w:hAnsi="Times New Roman" w:cs="Times New Roman"/>
          <w:sz w:val="24"/>
          <w:szCs w:val="24"/>
        </w:rPr>
        <w:t xml:space="preserve"> </w:t>
      </w:r>
      <w:r w:rsidRPr="00F57D37">
        <w:rPr>
          <w:rFonts w:ascii="Times New Roman" w:hAnsi="Times New Roman" w:cs="Times New Roman"/>
          <w:sz w:val="24"/>
          <w:szCs w:val="24"/>
        </w:rPr>
        <w:t>atau pendapatan per lembar saham adalah pemberian keuntungan yang diberikan kepada peemgang saham dari setiap lembar yang dimiliki.</w:t>
      </w:r>
    </w:p>
    <w:p w:rsidR="00F57D37" w:rsidRDefault="00F57D37" w:rsidP="003110D3">
      <w:pPr>
        <w:pStyle w:val="ListParagraph"/>
        <w:spacing w:after="0" w:line="240" w:lineRule="auto"/>
        <w:ind w:left="1134"/>
        <w:jc w:val="center"/>
        <w:rPr>
          <w:rFonts w:ascii="Times New Roman" w:eastAsiaTheme="minorEastAsia" w:hAnsi="Times New Roman" w:cs="Times New Roman"/>
          <w:i/>
          <w:sz w:val="28"/>
          <w:szCs w:val="28"/>
        </w:rPr>
      </w:pPr>
      <w:r w:rsidRPr="00F57D37">
        <w:rPr>
          <w:rFonts w:ascii="Times New Roman" w:hAnsi="Times New Roman" w:cs="Times New Roman"/>
          <w:i/>
          <w:sz w:val="24"/>
          <w:szCs w:val="24"/>
        </w:rPr>
        <w:t>Earning Per Share</w:t>
      </w:r>
      <w:r>
        <w:rPr>
          <w:rFonts w:ascii="Times New Roman" w:hAnsi="Times New Roman" w:cs="Times New Roman"/>
          <w:i/>
          <w:sz w:val="24"/>
          <w:szCs w:val="24"/>
        </w:rPr>
        <w:t xml:space="preserve"> = </w:t>
      </w:r>
      <m:oMath>
        <m:f>
          <m:fPr>
            <m:ctrlPr>
              <w:rPr>
                <w:rFonts w:ascii="Cambria Math" w:hAnsi="Cambria Math" w:cs="Times New Roman"/>
                <w:i/>
                <w:sz w:val="28"/>
                <w:szCs w:val="28"/>
              </w:rPr>
            </m:ctrlPr>
          </m:fPr>
          <m:num>
            <m:r>
              <m:rPr>
                <m:sty m:val="p"/>
              </m:rPr>
              <w:rPr>
                <w:rFonts w:ascii="Cambria Math" w:hAnsi="Cambria Math" w:cs="Arial"/>
                <w:sz w:val="28"/>
                <w:szCs w:val="28"/>
              </w:rPr>
              <m:t xml:space="preserve">Pendapatan setelah pajak </m:t>
            </m:r>
          </m:num>
          <m:den>
            <m:r>
              <m:rPr>
                <m:sty m:val="p"/>
              </m:rPr>
              <w:rPr>
                <w:rFonts w:ascii="Cambria Math" w:hAnsi="Cambria Math" w:cs="Arial"/>
                <w:sz w:val="28"/>
                <w:szCs w:val="28"/>
              </w:rPr>
              <m:t>Jumlah saham yang beredar</m:t>
            </m:r>
          </m:den>
        </m:f>
      </m:oMath>
    </w:p>
    <w:p w:rsidR="00F57D37" w:rsidRPr="00F57D37" w:rsidRDefault="00F57D37" w:rsidP="005017DC">
      <w:pPr>
        <w:pStyle w:val="ListParagraph"/>
        <w:numPr>
          <w:ilvl w:val="0"/>
          <w:numId w:val="39"/>
        </w:numPr>
        <w:spacing w:after="0" w:line="240" w:lineRule="auto"/>
        <w:ind w:left="1134"/>
        <w:jc w:val="both"/>
        <w:rPr>
          <w:rFonts w:ascii="Times New Roman" w:hAnsi="Times New Roman" w:cs="Times New Roman"/>
          <w:i/>
          <w:sz w:val="24"/>
          <w:szCs w:val="24"/>
          <w:lang w:val="en-US"/>
        </w:rPr>
      </w:pPr>
      <w:r w:rsidRPr="00F57D37">
        <w:rPr>
          <w:rFonts w:ascii="Times New Roman" w:hAnsi="Times New Roman" w:cs="Times New Roman"/>
          <w:i/>
          <w:sz w:val="24"/>
          <w:szCs w:val="24"/>
        </w:rPr>
        <w:t xml:space="preserve">Price Earning Ratio(PER) atau </w:t>
      </w:r>
      <w:r w:rsidRPr="00F57D37">
        <w:rPr>
          <w:rFonts w:ascii="Times New Roman" w:hAnsi="Times New Roman" w:cs="Times New Roman"/>
          <w:sz w:val="24"/>
          <w:szCs w:val="24"/>
        </w:rPr>
        <w:t>Rasio Harga Laba</w:t>
      </w:r>
    </w:p>
    <w:p w:rsidR="00F57D37" w:rsidRDefault="00F57D37" w:rsidP="003110D3">
      <w:pPr>
        <w:spacing w:after="0" w:line="240" w:lineRule="auto"/>
        <w:ind w:left="1134"/>
        <w:jc w:val="both"/>
        <w:rPr>
          <w:rFonts w:ascii="Times New Roman" w:hAnsi="Times New Roman" w:cs="Times New Roman"/>
          <w:sz w:val="24"/>
          <w:szCs w:val="24"/>
        </w:rPr>
      </w:pPr>
      <w:r w:rsidRPr="00F57D37">
        <w:rPr>
          <w:rFonts w:ascii="Times New Roman" w:hAnsi="Times New Roman" w:cs="Times New Roman"/>
          <w:sz w:val="24"/>
          <w:szCs w:val="24"/>
        </w:rPr>
        <w:t>Bagi para investor semakin tinggi price earning ratiomaka pertumbuhan laba yang diharapkan juga mengalami kenaikan.</w:t>
      </w:r>
    </w:p>
    <w:p w:rsidR="00F57D37" w:rsidRPr="00F57D37" w:rsidRDefault="00F57D37" w:rsidP="003110D3">
      <w:pPr>
        <w:spacing w:after="0" w:line="240" w:lineRule="auto"/>
        <w:ind w:left="1134"/>
        <w:jc w:val="center"/>
        <w:rPr>
          <w:rFonts w:ascii="Times New Roman" w:hAnsi="Times New Roman" w:cs="Times New Roman"/>
          <w:i/>
          <w:sz w:val="24"/>
          <w:szCs w:val="24"/>
          <w:lang w:val="en-US"/>
        </w:rPr>
      </w:pPr>
      <w:r w:rsidRPr="00F57D37">
        <w:rPr>
          <w:rFonts w:ascii="Times New Roman" w:hAnsi="Times New Roman" w:cs="Times New Roman"/>
          <w:i/>
          <w:sz w:val="24"/>
          <w:szCs w:val="24"/>
        </w:rPr>
        <w:t>Price Earning Ratio(PER)</w:t>
      </w:r>
      <w:r>
        <w:rPr>
          <w:rFonts w:ascii="Times New Roman" w:hAnsi="Times New Roman" w:cs="Times New Roman"/>
          <w:i/>
          <w:sz w:val="24"/>
          <w:szCs w:val="24"/>
        </w:rPr>
        <w:t xml:space="preserve"> = </w:t>
      </w:r>
      <m:oMath>
        <m:f>
          <m:fPr>
            <m:ctrlPr>
              <w:rPr>
                <w:rFonts w:ascii="Cambria Math" w:hAnsi="Cambria Math" w:cs="Times New Roman"/>
                <w:i/>
                <w:sz w:val="28"/>
                <w:szCs w:val="28"/>
              </w:rPr>
            </m:ctrlPr>
          </m:fPr>
          <m:num>
            <m:r>
              <m:rPr>
                <m:sty m:val="p"/>
              </m:rPr>
              <w:rPr>
                <w:rFonts w:ascii="Cambria Math" w:hAnsi="Cambria Math" w:cs="Arial"/>
                <w:sz w:val="28"/>
                <w:szCs w:val="28"/>
              </w:rPr>
              <m:t>Harga Pasar per saham</m:t>
            </m:r>
          </m:num>
          <m:den>
            <m:r>
              <m:rPr>
                <m:sty m:val="p"/>
              </m:rPr>
              <w:rPr>
                <w:rFonts w:ascii="Cambria Math" w:hAnsi="Cambria Math" w:cs="Arial"/>
                <w:sz w:val="28"/>
                <w:szCs w:val="28"/>
              </w:rPr>
              <m:t>laba per lembar saham</m:t>
            </m:r>
          </m:den>
        </m:f>
      </m:oMath>
    </w:p>
    <w:p w:rsidR="00F57D37" w:rsidRPr="00F57D37" w:rsidRDefault="00F57D37" w:rsidP="003110D3">
      <w:pPr>
        <w:pStyle w:val="ListParagraph"/>
        <w:spacing w:after="0" w:line="240" w:lineRule="auto"/>
        <w:ind w:left="1134"/>
        <w:jc w:val="both"/>
        <w:rPr>
          <w:rFonts w:ascii="Times New Roman" w:hAnsi="Times New Roman" w:cs="Times New Roman"/>
          <w:sz w:val="24"/>
          <w:szCs w:val="24"/>
          <w:lang w:val="en-US"/>
        </w:rPr>
      </w:pPr>
    </w:p>
    <w:p w:rsidR="00F57D37" w:rsidRPr="00F57D37" w:rsidRDefault="00F57D37" w:rsidP="005017DC">
      <w:pPr>
        <w:pStyle w:val="ListParagraph"/>
        <w:numPr>
          <w:ilvl w:val="0"/>
          <w:numId w:val="39"/>
        </w:numPr>
        <w:spacing w:after="0" w:line="240" w:lineRule="auto"/>
        <w:ind w:left="1134"/>
        <w:jc w:val="both"/>
        <w:rPr>
          <w:rFonts w:ascii="Times New Roman" w:hAnsi="Times New Roman" w:cs="Times New Roman"/>
          <w:i/>
          <w:sz w:val="24"/>
          <w:szCs w:val="24"/>
          <w:lang w:val="en-US"/>
        </w:rPr>
      </w:pPr>
      <w:r w:rsidRPr="00F57D37">
        <w:rPr>
          <w:rFonts w:ascii="Times New Roman" w:hAnsi="Times New Roman" w:cs="Times New Roman"/>
          <w:i/>
          <w:sz w:val="24"/>
          <w:szCs w:val="24"/>
        </w:rPr>
        <w:t>Book Value Per Share</w:t>
      </w:r>
    </w:p>
    <w:p w:rsidR="00F57D37" w:rsidRDefault="00F57D37" w:rsidP="003110D3">
      <w:pPr>
        <w:pStyle w:val="ListParagraph"/>
        <w:spacing w:after="0" w:line="240" w:lineRule="auto"/>
        <w:ind w:left="1134"/>
        <w:jc w:val="both"/>
        <w:rPr>
          <w:rFonts w:ascii="Times New Roman" w:eastAsiaTheme="minorEastAsia" w:hAnsi="Times New Roman" w:cs="Times New Roman"/>
          <w:i/>
          <w:sz w:val="28"/>
          <w:szCs w:val="28"/>
        </w:rPr>
      </w:pPr>
      <w:r w:rsidRPr="00F57D37">
        <w:rPr>
          <w:rFonts w:ascii="Times New Roman" w:hAnsi="Times New Roman" w:cs="Times New Roman"/>
          <w:i/>
          <w:sz w:val="24"/>
          <w:szCs w:val="24"/>
        </w:rPr>
        <w:t>Book Value Per Share</w:t>
      </w:r>
      <w:r>
        <w:rPr>
          <w:rFonts w:ascii="Times New Roman" w:hAnsi="Times New Roman" w:cs="Times New Roman"/>
          <w:i/>
          <w:sz w:val="24"/>
          <w:szCs w:val="24"/>
        </w:rPr>
        <w:t xml:space="preserve"> = </w:t>
      </w:r>
      <m:oMath>
        <m:f>
          <m:fPr>
            <m:ctrlPr>
              <w:rPr>
                <w:rFonts w:ascii="Cambria Math" w:hAnsi="Cambria Math" w:cs="Times New Roman"/>
                <w:i/>
                <w:sz w:val="28"/>
                <w:szCs w:val="28"/>
              </w:rPr>
            </m:ctrlPr>
          </m:fPr>
          <m:num>
            <m:r>
              <m:rPr>
                <m:sty m:val="p"/>
              </m:rPr>
              <w:rPr>
                <w:rFonts w:ascii="Cambria Math" w:hAnsi="Cambria Math" w:cs="Arial"/>
                <w:sz w:val="28"/>
                <w:szCs w:val="28"/>
              </w:rPr>
              <m:t xml:space="preserve">Total modal sendiri </m:t>
            </m:r>
            <m:r>
              <m:rPr>
                <m:sty m:val="p"/>
              </m:rPr>
              <w:rPr>
                <w:rFonts w:ascii="Cambria Math" w:hAnsi="Arial" w:cs="Arial"/>
                <w:sz w:val="28"/>
                <w:szCs w:val="28"/>
              </w:rPr>
              <m:t>-</m:t>
            </m:r>
            <m:r>
              <m:rPr>
                <m:sty m:val="p"/>
              </m:rPr>
              <w:rPr>
                <w:rFonts w:ascii="Cambria Math" w:hAnsi="Arial" w:cs="Arial"/>
                <w:sz w:val="28"/>
                <w:szCs w:val="28"/>
              </w:rPr>
              <m:t xml:space="preserve"> </m:t>
            </m:r>
            <m:r>
              <m:rPr>
                <m:sty m:val="p"/>
              </m:rPr>
              <w:rPr>
                <w:rFonts w:ascii="Cambria Math" w:hAnsi="Cambria Math" w:cs="Arial"/>
                <w:sz w:val="28"/>
                <w:szCs w:val="28"/>
              </w:rPr>
              <m:t>Saham istimewa</m:t>
            </m:r>
          </m:num>
          <m:den>
            <m:r>
              <m:rPr>
                <m:sty m:val="p"/>
              </m:rPr>
              <w:rPr>
                <w:rFonts w:ascii="Cambria Math" w:hAnsi="Cambria Math" w:cs="Arial"/>
                <w:sz w:val="28"/>
                <w:szCs w:val="28"/>
              </w:rPr>
              <m:t>Saham biasa yang beredar</m:t>
            </m:r>
          </m:den>
        </m:f>
      </m:oMath>
    </w:p>
    <w:p w:rsidR="00190A51" w:rsidRPr="00F57D37" w:rsidRDefault="00190A51" w:rsidP="003110D3">
      <w:pPr>
        <w:pStyle w:val="ListParagraph"/>
        <w:spacing w:after="0" w:line="240" w:lineRule="auto"/>
        <w:ind w:left="1134"/>
        <w:jc w:val="both"/>
        <w:rPr>
          <w:rFonts w:ascii="Times New Roman" w:hAnsi="Times New Roman" w:cs="Times New Roman"/>
          <w:i/>
          <w:sz w:val="24"/>
          <w:szCs w:val="24"/>
          <w:lang w:val="en-US"/>
        </w:rPr>
      </w:pPr>
    </w:p>
    <w:p w:rsidR="00190A51" w:rsidRPr="00190A51" w:rsidRDefault="00190A51" w:rsidP="005017DC">
      <w:pPr>
        <w:pStyle w:val="ListParagraph"/>
        <w:numPr>
          <w:ilvl w:val="0"/>
          <w:numId w:val="39"/>
        </w:numPr>
        <w:spacing w:after="0" w:line="240" w:lineRule="auto"/>
        <w:ind w:left="1134"/>
        <w:jc w:val="both"/>
        <w:rPr>
          <w:rFonts w:ascii="Times New Roman" w:hAnsi="Times New Roman" w:cs="Times New Roman"/>
          <w:i/>
          <w:sz w:val="24"/>
          <w:szCs w:val="24"/>
          <w:lang w:val="en-US"/>
        </w:rPr>
      </w:pPr>
      <w:r w:rsidRPr="00F57D37">
        <w:rPr>
          <w:rFonts w:ascii="Times New Roman" w:hAnsi="Times New Roman" w:cs="Times New Roman"/>
          <w:i/>
          <w:sz w:val="24"/>
          <w:szCs w:val="24"/>
        </w:rPr>
        <w:t>Price Book Value (PBV)</w:t>
      </w:r>
    </w:p>
    <w:p w:rsidR="00190A51" w:rsidRDefault="00190A51" w:rsidP="003110D3">
      <w:pPr>
        <w:pStyle w:val="ListParagraph"/>
        <w:spacing w:after="0" w:line="240" w:lineRule="auto"/>
        <w:ind w:left="1134"/>
        <w:jc w:val="both"/>
        <w:rPr>
          <w:rFonts w:ascii="Times New Roman" w:hAnsi="Times New Roman" w:cs="Times New Roman"/>
          <w:sz w:val="24"/>
          <w:szCs w:val="24"/>
        </w:rPr>
      </w:pPr>
      <w:r w:rsidRPr="00190A51">
        <w:rPr>
          <w:rFonts w:ascii="Times New Roman" w:hAnsi="Times New Roman" w:cs="Times New Roman"/>
          <w:sz w:val="24"/>
          <w:szCs w:val="24"/>
        </w:rPr>
        <w:t xml:space="preserve">Rasio ini menggambarkan seberapa besar pasar menghargai nilai buku saham perusahaan. </w:t>
      </w:r>
      <w:r w:rsidRPr="00190A51">
        <w:rPr>
          <w:rFonts w:ascii="Times New Roman" w:hAnsi="Times New Roman" w:cs="Times New Roman"/>
          <w:i/>
          <w:sz w:val="24"/>
          <w:szCs w:val="24"/>
        </w:rPr>
        <w:t>Price Book Value</w:t>
      </w:r>
      <w:r>
        <w:rPr>
          <w:rFonts w:ascii="Times New Roman" w:hAnsi="Times New Roman" w:cs="Times New Roman"/>
          <w:i/>
          <w:sz w:val="24"/>
          <w:szCs w:val="24"/>
        </w:rPr>
        <w:t xml:space="preserve"> </w:t>
      </w:r>
      <w:r w:rsidRPr="00190A51">
        <w:rPr>
          <w:rFonts w:ascii="Times New Roman" w:hAnsi="Times New Roman" w:cs="Times New Roman"/>
          <w:sz w:val="24"/>
          <w:szCs w:val="24"/>
        </w:rPr>
        <w:t>dinyatakan sebagai berikut</w:t>
      </w:r>
      <w:r>
        <w:rPr>
          <w:rFonts w:ascii="Times New Roman" w:hAnsi="Times New Roman" w:cs="Times New Roman"/>
          <w:sz w:val="24"/>
          <w:szCs w:val="24"/>
        </w:rPr>
        <w:t>:</w:t>
      </w:r>
    </w:p>
    <w:p w:rsidR="00190A51" w:rsidRPr="00190A51" w:rsidRDefault="00190A51" w:rsidP="003110D3">
      <w:pPr>
        <w:pStyle w:val="ListParagraph"/>
        <w:spacing w:after="0" w:line="240" w:lineRule="auto"/>
        <w:ind w:left="1276"/>
        <w:jc w:val="center"/>
        <w:rPr>
          <w:rFonts w:ascii="Times New Roman" w:hAnsi="Times New Roman" w:cs="Times New Roman"/>
          <w:i/>
          <w:sz w:val="24"/>
          <w:szCs w:val="24"/>
          <w:lang w:val="en-US"/>
        </w:rPr>
      </w:pPr>
      <w:r w:rsidRPr="00F57D37">
        <w:rPr>
          <w:rFonts w:ascii="Times New Roman" w:hAnsi="Times New Roman" w:cs="Times New Roman"/>
          <w:i/>
          <w:sz w:val="24"/>
          <w:szCs w:val="24"/>
        </w:rPr>
        <w:t>Price Book Value (PBV)</w:t>
      </w:r>
      <w:r>
        <w:rPr>
          <w:rFonts w:ascii="Times New Roman" w:hAnsi="Times New Roman" w:cs="Times New Roman"/>
          <w:i/>
          <w:sz w:val="24"/>
          <w:szCs w:val="24"/>
        </w:rPr>
        <w:t xml:space="preserve"> = </w:t>
      </w:r>
      <m:oMath>
        <m:f>
          <m:fPr>
            <m:ctrlPr>
              <w:rPr>
                <w:rFonts w:ascii="Cambria Math" w:hAnsi="Cambria Math" w:cs="Times New Roman"/>
                <w:i/>
                <w:sz w:val="28"/>
                <w:szCs w:val="28"/>
              </w:rPr>
            </m:ctrlPr>
          </m:fPr>
          <m:num>
            <m:r>
              <m:rPr>
                <m:sty m:val="p"/>
              </m:rPr>
              <w:rPr>
                <w:rFonts w:ascii="Cambria Math" w:hAnsi="Cambria Math" w:cs="Arial"/>
                <w:sz w:val="28"/>
                <w:szCs w:val="28"/>
              </w:rPr>
              <m:t>harga pasar per saham</m:t>
            </m:r>
          </m:num>
          <m:den>
            <m:r>
              <m:rPr>
                <m:sty m:val="p"/>
              </m:rPr>
              <w:rPr>
                <w:rFonts w:ascii="Cambria Math" w:hAnsi="Cambria Math" w:cs="Arial"/>
                <w:sz w:val="28"/>
                <w:szCs w:val="28"/>
              </w:rPr>
              <m:t xml:space="preserve">Nilai buku per saham </m:t>
            </m:r>
          </m:den>
        </m:f>
      </m:oMath>
    </w:p>
    <w:p w:rsidR="00190A51" w:rsidRDefault="00190A51" w:rsidP="003110D3">
      <w:pPr>
        <w:pStyle w:val="ListParagraph"/>
        <w:spacing w:after="0" w:line="240" w:lineRule="auto"/>
        <w:ind w:left="1276"/>
        <w:jc w:val="both"/>
        <w:rPr>
          <w:rFonts w:ascii="Times New Roman" w:hAnsi="Times New Roman" w:cs="Times New Roman"/>
          <w:i/>
          <w:sz w:val="24"/>
          <w:szCs w:val="24"/>
          <w:lang w:val="en-US"/>
        </w:rPr>
      </w:pPr>
    </w:p>
    <w:p w:rsidR="003110D3" w:rsidRPr="00190A51" w:rsidRDefault="003110D3" w:rsidP="003110D3">
      <w:pPr>
        <w:pStyle w:val="ListParagraph"/>
        <w:spacing w:after="0" w:line="240" w:lineRule="auto"/>
        <w:ind w:left="1276"/>
        <w:jc w:val="both"/>
        <w:rPr>
          <w:rFonts w:ascii="Times New Roman" w:hAnsi="Times New Roman" w:cs="Times New Roman"/>
          <w:i/>
          <w:sz w:val="24"/>
          <w:szCs w:val="24"/>
          <w:lang w:val="en-US"/>
        </w:rPr>
      </w:pPr>
    </w:p>
    <w:p w:rsidR="00190A51" w:rsidRPr="00F57D37" w:rsidRDefault="00190A51" w:rsidP="005017DC">
      <w:pPr>
        <w:pStyle w:val="ListParagraph"/>
        <w:numPr>
          <w:ilvl w:val="0"/>
          <w:numId w:val="39"/>
        </w:numPr>
        <w:spacing w:after="0" w:line="240" w:lineRule="auto"/>
        <w:ind w:left="1134"/>
        <w:jc w:val="both"/>
        <w:rPr>
          <w:rFonts w:ascii="Times New Roman" w:hAnsi="Times New Roman" w:cs="Times New Roman"/>
          <w:i/>
          <w:sz w:val="24"/>
          <w:szCs w:val="24"/>
          <w:lang w:val="en-US"/>
        </w:rPr>
      </w:pPr>
      <w:r w:rsidRPr="00F57D37">
        <w:rPr>
          <w:rFonts w:ascii="Times New Roman" w:hAnsi="Times New Roman" w:cs="Times New Roman"/>
          <w:i/>
          <w:sz w:val="24"/>
          <w:szCs w:val="24"/>
        </w:rPr>
        <w:t>Dividen Yield</w:t>
      </w:r>
    </w:p>
    <w:p w:rsidR="00190A51" w:rsidRDefault="00190A51" w:rsidP="003110D3">
      <w:pPr>
        <w:spacing w:after="0" w:line="240" w:lineRule="auto"/>
        <w:ind w:left="1134"/>
        <w:jc w:val="center"/>
        <w:rPr>
          <w:rFonts w:ascii="Times New Roman" w:eastAsiaTheme="minorEastAsia" w:hAnsi="Times New Roman" w:cs="Times New Roman"/>
          <w:i/>
          <w:sz w:val="28"/>
          <w:szCs w:val="28"/>
        </w:rPr>
      </w:pPr>
      <w:r w:rsidRPr="00190A51">
        <w:rPr>
          <w:rFonts w:ascii="Times New Roman" w:hAnsi="Times New Roman" w:cs="Times New Roman"/>
          <w:i/>
          <w:sz w:val="24"/>
          <w:szCs w:val="24"/>
        </w:rPr>
        <w:t>Dividen Yield</w:t>
      </w:r>
      <w:r>
        <w:rPr>
          <w:rFonts w:ascii="Times New Roman" w:hAnsi="Times New Roman" w:cs="Times New Roman"/>
          <w:i/>
          <w:sz w:val="24"/>
          <w:szCs w:val="24"/>
        </w:rPr>
        <w:t xml:space="preserve"> = </w:t>
      </w:r>
      <m:oMath>
        <m:f>
          <m:fPr>
            <m:ctrlPr>
              <w:rPr>
                <w:rFonts w:ascii="Cambria Math" w:hAnsi="Cambria Math" w:cs="Times New Roman"/>
                <w:i/>
                <w:sz w:val="28"/>
                <w:szCs w:val="28"/>
              </w:rPr>
            </m:ctrlPr>
          </m:fPr>
          <m:num>
            <m:r>
              <m:rPr>
                <m:sty m:val="p"/>
              </m:rPr>
              <w:rPr>
                <w:rFonts w:ascii="Cambria Math" w:eastAsia="Malgun Gothic" w:hAnsi="Cambria Math" w:cs="Malgun Gothic"/>
                <w:sz w:val="28"/>
                <w:szCs w:val="28"/>
              </w:rPr>
              <m:t>deviden per share</m:t>
            </m:r>
          </m:num>
          <m:den>
            <m:r>
              <w:rPr>
                <w:rFonts w:ascii="Cambria Math" w:hAnsi="Cambria Math" w:cs="Times New Roman"/>
                <w:sz w:val="28"/>
                <w:szCs w:val="28"/>
              </w:rPr>
              <m:t>market price per share</m:t>
            </m:r>
          </m:den>
        </m:f>
      </m:oMath>
    </w:p>
    <w:p w:rsidR="00190A51" w:rsidRPr="00190A51" w:rsidRDefault="00190A51" w:rsidP="003110D3">
      <w:pPr>
        <w:spacing w:after="0" w:line="240" w:lineRule="auto"/>
        <w:ind w:left="1134"/>
        <w:rPr>
          <w:rFonts w:ascii="Times New Roman" w:hAnsi="Times New Roman" w:cs="Times New Roman"/>
          <w:i/>
          <w:sz w:val="24"/>
          <w:szCs w:val="24"/>
          <w:lang w:val="en-US"/>
        </w:rPr>
      </w:pPr>
    </w:p>
    <w:p w:rsidR="00190A51" w:rsidRPr="00190A51" w:rsidRDefault="00190A51" w:rsidP="005017DC">
      <w:pPr>
        <w:pStyle w:val="ListParagraph"/>
        <w:numPr>
          <w:ilvl w:val="0"/>
          <w:numId w:val="39"/>
        </w:numPr>
        <w:spacing w:after="0" w:line="240" w:lineRule="auto"/>
        <w:ind w:left="1134" w:hanging="283"/>
        <w:jc w:val="both"/>
        <w:rPr>
          <w:rFonts w:ascii="Times New Roman" w:hAnsi="Times New Roman" w:cs="Times New Roman"/>
          <w:i/>
          <w:sz w:val="24"/>
          <w:szCs w:val="24"/>
          <w:lang w:val="en-US"/>
        </w:rPr>
      </w:pPr>
      <w:r w:rsidRPr="00190A51">
        <w:rPr>
          <w:rFonts w:ascii="Times New Roman" w:hAnsi="Times New Roman" w:cs="Times New Roman"/>
          <w:i/>
          <w:sz w:val="24"/>
          <w:szCs w:val="24"/>
        </w:rPr>
        <w:t>Dividen payout ratio (DPR)</w:t>
      </w:r>
    </w:p>
    <w:p w:rsidR="00190A51" w:rsidRDefault="00190A51" w:rsidP="003110D3">
      <w:pPr>
        <w:pStyle w:val="ListParagraph"/>
        <w:spacing w:after="0" w:line="240" w:lineRule="auto"/>
        <w:ind w:left="1134"/>
        <w:jc w:val="center"/>
        <w:rPr>
          <w:rFonts w:ascii="Times New Roman" w:eastAsiaTheme="minorEastAsia" w:hAnsi="Times New Roman" w:cs="Times New Roman"/>
          <w:i/>
          <w:sz w:val="28"/>
          <w:szCs w:val="28"/>
        </w:rPr>
      </w:pPr>
      <w:r w:rsidRPr="00190A51">
        <w:rPr>
          <w:rFonts w:ascii="Times New Roman" w:hAnsi="Times New Roman" w:cs="Times New Roman"/>
          <w:i/>
          <w:sz w:val="24"/>
          <w:szCs w:val="24"/>
        </w:rPr>
        <w:t>Dividen payout ratio (DPR)</w:t>
      </w:r>
      <w:r>
        <w:rPr>
          <w:rFonts w:ascii="Times New Roman" w:hAnsi="Times New Roman" w:cs="Times New Roman"/>
          <w:i/>
          <w:sz w:val="24"/>
          <w:szCs w:val="24"/>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deviden per share</m:t>
            </m:r>
          </m:num>
          <m:den>
            <m:r>
              <w:rPr>
                <w:rFonts w:ascii="Cambria Math" w:hAnsi="Cambria Math" w:cs="Times New Roman"/>
                <w:sz w:val="28"/>
                <w:szCs w:val="28"/>
              </w:rPr>
              <m:t>earning per share</m:t>
            </m:r>
          </m:den>
        </m:f>
      </m:oMath>
    </w:p>
    <w:p w:rsidR="003110D3" w:rsidRPr="00190A51" w:rsidRDefault="003110D3" w:rsidP="003110D3">
      <w:pPr>
        <w:pStyle w:val="ListParagraph"/>
        <w:spacing w:after="0" w:line="240" w:lineRule="auto"/>
        <w:ind w:left="1134"/>
        <w:jc w:val="center"/>
        <w:rPr>
          <w:rFonts w:ascii="Times New Roman" w:hAnsi="Times New Roman" w:cs="Times New Roman"/>
          <w:i/>
          <w:sz w:val="24"/>
          <w:szCs w:val="24"/>
          <w:lang w:val="en-US"/>
        </w:rPr>
      </w:pPr>
    </w:p>
    <w:p w:rsidR="00042CB9" w:rsidRDefault="00042CB9" w:rsidP="00CE3483">
      <w:pPr>
        <w:spacing w:after="0" w:line="480" w:lineRule="auto"/>
        <w:jc w:val="both"/>
        <w:rPr>
          <w:rFonts w:ascii="Times New Roman" w:hAnsi="Times New Roman" w:cs="Times New Roman"/>
          <w:b/>
          <w:bCs/>
          <w:sz w:val="24"/>
          <w:szCs w:val="24"/>
        </w:rPr>
      </w:pPr>
    </w:p>
    <w:p w:rsidR="00FF21A1" w:rsidRPr="003547C3" w:rsidRDefault="00FF2E72" w:rsidP="003547C3">
      <w:pPr>
        <w:pStyle w:val="ListParagraph"/>
        <w:numPr>
          <w:ilvl w:val="0"/>
          <w:numId w:val="1"/>
        </w:numPr>
        <w:spacing w:after="0" w:line="480" w:lineRule="auto"/>
        <w:ind w:hanging="720"/>
        <w:jc w:val="both"/>
        <w:rPr>
          <w:rFonts w:ascii="Times New Roman" w:hAnsi="Times New Roman" w:cs="Times New Roman"/>
          <w:b/>
          <w:bCs/>
          <w:sz w:val="24"/>
          <w:szCs w:val="24"/>
        </w:rPr>
      </w:pPr>
      <w:r w:rsidRPr="00AC545C">
        <w:rPr>
          <w:rFonts w:ascii="Times New Roman" w:hAnsi="Times New Roman" w:cs="Times New Roman"/>
          <w:b/>
          <w:bCs/>
          <w:sz w:val="24"/>
          <w:szCs w:val="24"/>
        </w:rPr>
        <w:t xml:space="preserve">Kerangka Pemikiran </w:t>
      </w:r>
    </w:p>
    <w:p w:rsidR="00937748" w:rsidRPr="00226B2C" w:rsidRDefault="00937748" w:rsidP="00226B2C">
      <w:pPr>
        <w:pStyle w:val="ListParagraph"/>
        <w:numPr>
          <w:ilvl w:val="0"/>
          <w:numId w:val="42"/>
        </w:numPr>
        <w:spacing w:after="0" w:line="480" w:lineRule="auto"/>
        <w:ind w:left="284"/>
        <w:jc w:val="both"/>
        <w:rPr>
          <w:rFonts w:ascii="Times New Roman" w:hAnsi="Times New Roman" w:cs="Times New Roman"/>
          <w:b/>
          <w:bCs/>
          <w:sz w:val="24"/>
          <w:szCs w:val="24"/>
        </w:rPr>
      </w:pPr>
      <w:r w:rsidRPr="00226B2C">
        <w:rPr>
          <w:rFonts w:ascii="Times New Roman" w:hAnsi="Times New Roman" w:cs="Times New Roman"/>
          <w:b/>
          <w:bCs/>
          <w:sz w:val="24"/>
          <w:szCs w:val="24"/>
        </w:rPr>
        <w:t xml:space="preserve">Pengaruh Profitabilitas Terhadap Nilai Perusahaan </w:t>
      </w:r>
    </w:p>
    <w:p w:rsidR="00340BDF" w:rsidRDefault="00340BDF" w:rsidP="00340BDF">
      <w:pPr>
        <w:pStyle w:val="ListParagraph"/>
        <w:spacing w:after="0" w:line="480" w:lineRule="auto"/>
        <w:jc w:val="both"/>
        <w:rPr>
          <w:rFonts w:ascii="Times New Roman" w:hAnsi="Times New Roman" w:cs="Times New Roman"/>
          <w:sz w:val="24"/>
          <w:szCs w:val="24"/>
        </w:rPr>
      </w:pPr>
      <w:r w:rsidRPr="00340BDF">
        <w:rPr>
          <w:rFonts w:ascii="Times New Roman" w:hAnsi="Times New Roman" w:cs="Times New Roman"/>
          <w:sz w:val="24"/>
          <w:szCs w:val="24"/>
        </w:rPr>
        <w:t>Menurut Agus Sartono (2012:122) yaitu:</w:t>
      </w:r>
    </w:p>
    <w:p w:rsidR="00340BDF" w:rsidRPr="00340BDF" w:rsidRDefault="00340BDF" w:rsidP="00340BDF">
      <w:pPr>
        <w:spacing w:after="0" w:line="240" w:lineRule="auto"/>
        <w:ind w:left="709"/>
        <w:jc w:val="both"/>
        <w:rPr>
          <w:rFonts w:ascii="Times New Roman" w:hAnsi="Times New Roman" w:cs="Times New Roman"/>
          <w:sz w:val="24"/>
          <w:szCs w:val="24"/>
        </w:rPr>
      </w:pPr>
      <w:r w:rsidRPr="00340BDF">
        <w:rPr>
          <w:rFonts w:ascii="Times New Roman" w:hAnsi="Times New Roman" w:cs="Times New Roman"/>
          <w:sz w:val="24"/>
          <w:szCs w:val="24"/>
        </w:rPr>
        <w:t xml:space="preserve">“Profitabilitas adalah kemampuan perusahaan memperoleh laba dalam hubungannya dengan penjualan, total aktiva maupun modal sendiri. Dengan demikian bagi investor jangka panjang akan akan sangat berkepentingan </w:t>
      </w:r>
      <w:r w:rsidRPr="00340BDF">
        <w:rPr>
          <w:rFonts w:ascii="Times New Roman" w:hAnsi="Times New Roman" w:cs="Times New Roman"/>
          <w:sz w:val="24"/>
          <w:szCs w:val="24"/>
        </w:rPr>
        <w:lastRenderedPageBreak/>
        <w:t>denan analisis profitabilitas ini misalnya bagi pemegang saham akan melihat keuntungan yang benar-benar akan diterima dalam bentuk dividen”.</w:t>
      </w:r>
    </w:p>
    <w:p w:rsidR="001470FB" w:rsidRDefault="00937748" w:rsidP="00340BDF">
      <w:pPr>
        <w:spacing w:line="480" w:lineRule="auto"/>
        <w:jc w:val="both"/>
        <w:rPr>
          <w:rFonts w:ascii="Times New Roman" w:hAnsi="Times New Roman" w:cs="Times New Roman"/>
          <w:sz w:val="24"/>
        </w:rPr>
      </w:pPr>
      <w:r w:rsidRPr="00937748">
        <w:rPr>
          <w:rFonts w:ascii="Times New Roman" w:hAnsi="Times New Roman" w:cs="Times New Roman"/>
          <w:sz w:val="24"/>
        </w:rPr>
        <w:t xml:space="preserve">Semakin baik pertumbuhan profitabilitas berarti prospek perusahaan di masa depan dinilai semakin baik juga, artinya semakin baik pula nilai perusahaan dimata investor. Apabila kemampuan perusahaan untuk menghasilkan laba meningkat, maka harga saham juga akan meningkat (Husnan, 2001:317). Harga saham yang meningkat mencerminkan nilai perusahaan yang baik bagi investor. Suharli (2006) dalam Martalina (2011) menyatakan bahwa </w:t>
      </w:r>
    </w:p>
    <w:p w:rsidR="00146659" w:rsidRDefault="001470FB" w:rsidP="00146659">
      <w:pPr>
        <w:spacing w:line="480" w:lineRule="auto"/>
        <w:ind w:left="709" w:firstLine="11"/>
        <w:jc w:val="both"/>
        <w:rPr>
          <w:rFonts w:ascii="Times New Roman" w:hAnsi="Times New Roman" w:cs="Times New Roman"/>
          <w:sz w:val="24"/>
        </w:rPr>
      </w:pPr>
      <w:r>
        <w:rPr>
          <w:rFonts w:ascii="Times New Roman" w:hAnsi="Times New Roman" w:cs="Times New Roman"/>
          <w:sz w:val="24"/>
        </w:rPr>
        <w:t>“</w:t>
      </w:r>
      <w:r w:rsidR="00937748" w:rsidRPr="00937748">
        <w:rPr>
          <w:rFonts w:ascii="Times New Roman" w:hAnsi="Times New Roman" w:cs="Times New Roman"/>
          <w:sz w:val="24"/>
        </w:rPr>
        <w:t>nilai pemegang saham akan meningkat apabila nilai perusahaan meningkat yang ditandai dengan tingkat pengembalian investasi yang tinggi kepada pemegang saham</w:t>
      </w:r>
      <w:r w:rsidR="00146659">
        <w:rPr>
          <w:rFonts w:ascii="Times New Roman" w:hAnsi="Times New Roman" w:cs="Times New Roman"/>
          <w:sz w:val="24"/>
        </w:rPr>
        <w:t xml:space="preserve">. </w:t>
      </w:r>
      <w:r w:rsidR="00937748" w:rsidRPr="00937748">
        <w:rPr>
          <w:rFonts w:ascii="Times New Roman" w:hAnsi="Times New Roman" w:cs="Times New Roman"/>
          <w:sz w:val="24"/>
        </w:rPr>
        <w:t>Tingkat pengembalian investasi kepada pemegang saham tergantung pada l</w:t>
      </w:r>
      <w:r w:rsidR="00146659">
        <w:rPr>
          <w:rFonts w:ascii="Times New Roman" w:hAnsi="Times New Roman" w:cs="Times New Roman"/>
          <w:sz w:val="24"/>
        </w:rPr>
        <w:t>aba yang dihasilkan perusahaan</w:t>
      </w:r>
      <w:r w:rsidR="006E01CF">
        <w:rPr>
          <w:rFonts w:ascii="Times New Roman" w:hAnsi="Times New Roman" w:cs="Times New Roman"/>
          <w:sz w:val="24"/>
        </w:rPr>
        <w:t xml:space="preserve"> </w:t>
      </w:r>
      <w:r w:rsidR="00146659">
        <w:rPr>
          <w:rFonts w:ascii="Times New Roman" w:hAnsi="Times New Roman" w:cs="Times New Roman"/>
          <w:sz w:val="24"/>
        </w:rPr>
        <w:t xml:space="preserve">“. </w:t>
      </w:r>
    </w:p>
    <w:p w:rsidR="00146659" w:rsidRDefault="00937748" w:rsidP="006E01CF">
      <w:pPr>
        <w:spacing w:line="480" w:lineRule="auto"/>
        <w:jc w:val="both"/>
        <w:rPr>
          <w:rFonts w:ascii="Times New Roman" w:hAnsi="Times New Roman" w:cs="Times New Roman"/>
          <w:sz w:val="24"/>
        </w:rPr>
      </w:pPr>
      <w:r w:rsidRPr="00937748">
        <w:rPr>
          <w:rFonts w:ascii="Times New Roman" w:hAnsi="Times New Roman" w:cs="Times New Roman"/>
          <w:sz w:val="24"/>
        </w:rPr>
        <w:t xml:space="preserve">Oktaviani (2008) dalam Lifessy (2011) juga menyatakan </w:t>
      </w:r>
    </w:p>
    <w:p w:rsidR="0007476A" w:rsidRDefault="00146659" w:rsidP="00FF21A1">
      <w:pPr>
        <w:spacing w:line="480" w:lineRule="auto"/>
        <w:ind w:left="709"/>
        <w:jc w:val="both"/>
        <w:rPr>
          <w:rFonts w:ascii="Times New Roman" w:hAnsi="Times New Roman" w:cs="Times New Roman"/>
          <w:sz w:val="24"/>
        </w:rPr>
      </w:pPr>
      <w:r>
        <w:rPr>
          <w:rFonts w:ascii="Times New Roman" w:hAnsi="Times New Roman" w:cs="Times New Roman"/>
          <w:sz w:val="24"/>
        </w:rPr>
        <w:t>“</w:t>
      </w:r>
      <w:r w:rsidR="00937748" w:rsidRPr="00937748">
        <w:rPr>
          <w:rFonts w:ascii="Times New Roman" w:hAnsi="Times New Roman" w:cs="Times New Roman"/>
          <w:sz w:val="24"/>
        </w:rPr>
        <w:t>bahwa dengan tingginya tingkat laba yang dihasilkan, berarti prospek perusahaan untuk menjalankan operasinya di masa depan juga tinggi sehingga nilai perusahaan yang tercermin dari harga saham</w:t>
      </w:r>
      <w:r>
        <w:rPr>
          <w:rFonts w:ascii="Times New Roman" w:hAnsi="Times New Roman" w:cs="Times New Roman"/>
          <w:sz w:val="24"/>
        </w:rPr>
        <w:t xml:space="preserve"> p</w:t>
      </w:r>
      <w:r w:rsidR="0007476A">
        <w:rPr>
          <w:rFonts w:ascii="Times New Roman" w:hAnsi="Times New Roman" w:cs="Times New Roman"/>
          <w:sz w:val="24"/>
        </w:rPr>
        <w:t>erusahaan akan meningkat pula”.</w:t>
      </w:r>
    </w:p>
    <w:p w:rsidR="00FF21A1" w:rsidRPr="001470FB" w:rsidRDefault="00FF21A1" w:rsidP="00A05D3B">
      <w:pPr>
        <w:spacing w:line="480" w:lineRule="auto"/>
        <w:jc w:val="both"/>
        <w:rPr>
          <w:rFonts w:ascii="Times New Roman" w:hAnsi="Times New Roman" w:cs="Times New Roman"/>
          <w:sz w:val="24"/>
        </w:rPr>
      </w:pPr>
      <w:bookmarkStart w:id="0" w:name="_GoBack"/>
      <w:bookmarkEnd w:id="0"/>
    </w:p>
    <w:p w:rsidR="00937748" w:rsidRDefault="00937748" w:rsidP="00226B2C">
      <w:pPr>
        <w:pStyle w:val="ListParagraph"/>
        <w:numPr>
          <w:ilvl w:val="0"/>
          <w:numId w:val="42"/>
        </w:numPr>
        <w:spacing w:line="480" w:lineRule="auto"/>
        <w:ind w:left="426" w:hanging="426"/>
        <w:jc w:val="both"/>
        <w:rPr>
          <w:rFonts w:ascii="Times New Roman" w:hAnsi="Times New Roman" w:cs="Times New Roman"/>
          <w:b/>
          <w:sz w:val="24"/>
        </w:rPr>
      </w:pPr>
      <w:r w:rsidRPr="00937748">
        <w:rPr>
          <w:rFonts w:ascii="Times New Roman" w:hAnsi="Times New Roman" w:cs="Times New Roman"/>
          <w:b/>
          <w:sz w:val="24"/>
        </w:rPr>
        <w:t xml:space="preserve">Pengaruh Tax Avoidance Terhadap Nilai Perusahaan </w:t>
      </w:r>
    </w:p>
    <w:p w:rsidR="00340BDF" w:rsidRDefault="00340BDF" w:rsidP="00340BDF">
      <w:pPr>
        <w:pStyle w:val="ListParagraph"/>
        <w:spacing w:line="480" w:lineRule="auto"/>
        <w:ind w:left="-142" w:firstLine="862"/>
        <w:jc w:val="both"/>
        <w:rPr>
          <w:rFonts w:ascii="Times New Roman" w:hAnsi="Times New Roman" w:cs="Times New Roman"/>
          <w:sz w:val="24"/>
          <w:szCs w:val="24"/>
        </w:rPr>
      </w:pPr>
      <w:r>
        <w:rPr>
          <w:rFonts w:ascii="Times New Roman" w:hAnsi="Times New Roman" w:cs="Times New Roman"/>
          <w:sz w:val="24"/>
          <w:szCs w:val="24"/>
        </w:rPr>
        <w:t xml:space="preserve">Menurut </w:t>
      </w:r>
      <w:r w:rsidRPr="00086632">
        <w:rPr>
          <w:rFonts w:ascii="Times New Roman" w:hAnsi="Times New Roman" w:cs="Times New Roman"/>
          <w:sz w:val="24"/>
          <w:szCs w:val="24"/>
        </w:rPr>
        <w:t>Dyreng et, al. (2010)</w:t>
      </w:r>
      <w:r>
        <w:rPr>
          <w:rFonts w:ascii="Times New Roman" w:hAnsi="Times New Roman" w:cs="Times New Roman"/>
          <w:sz w:val="24"/>
          <w:szCs w:val="24"/>
        </w:rPr>
        <w:t xml:space="preserve"> </w:t>
      </w:r>
      <w:r w:rsidRPr="00086632">
        <w:rPr>
          <w:rFonts w:ascii="Times New Roman" w:hAnsi="Times New Roman" w:cs="Times New Roman"/>
          <w:sz w:val="24"/>
          <w:szCs w:val="24"/>
        </w:rPr>
        <w:t xml:space="preserve">mendefinisikan </w:t>
      </w:r>
      <w:r w:rsidRPr="00086632">
        <w:rPr>
          <w:rFonts w:ascii="Times New Roman" w:hAnsi="Times New Roman" w:cs="Times New Roman"/>
          <w:i/>
          <w:sz w:val="24"/>
          <w:szCs w:val="24"/>
        </w:rPr>
        <w:t>tax avoidance</w:t>
      </w:r>
      <w:r w:rsidRPr="00086632">
        <w:rPr>
          <w:rFonts w:ascii="Times New Roman" w:hAnsi="Times New Roman" w:cs="Times New Roman"/>
          <w:sz w:val="24"/>
          <w:szCs w:val="24"/>
        </w:rPr>
        <w:t xml:space="preserve"> sebagai berikut:</w:t>
      </w:r>
    </w:p>
    <w:p w:rsidR="00340BDF" w:rsidRPr="003E3EE3" w:rsidRDefault="00340BDF" w:rsidP="00340BDF">
      <w:pPr>
        <w:pStyle w:val="ListParagraph"/>
        <w:spacing w:line="480" w:lineRule="auto"/>
        <w:jc w:val="both"/>
        <w:rPr>
          <w:rFonts w:ascii="Times New Roman" w:hAnsi="Times New Roman" w:cs="Times New Roman"/>
          <w:sz w:val="24"/>
          <w:szCs w:val="24"/>
        </w:rPr>
      </w:pPr>
      <w:r w:rsidRPr="00086632">
        <w:rPr>
          <w:rFonts w:ascii="Times New Roman" w:hAnsi="Times New Roman" w:cs="Times New Roman"/>
          <w:i/>
          <w:sz w:val="24"/>
          <w:szCs w:val="24"/>
        </w:rPr>
        <w:t xml:space="preserve">“Tax Avoidance is any form of activity that gives effect to the tax obligation, whether activities are allowed by tax or special activities that reduce taxes. </w:t>
      </w:r>
      <w:r w:rsidRPr="00086632">
        <w:rPr>
          <w:rFonts w:ascii="Times New Roman" w:hAnsi="Times New Roman" w:cs="Times New Roman"/>
          <w:i/>
          <w:sz w:val="24"/>
          <w:szCs w:val="24"/>
        </w:rPr>
        <w:lastRenderedPageBreak/>
        <w:t>Tax avoidance is usually done by exploiting the weaknesses of the tax law and not violate the tax law”.</w:t>
      </w:r>
    </w:p>
    <w:p w:rsidR="00917D2C" w:rsidRDefault="00146659" w:rsidP="00917D2C">
      <w:pPr>
        <w:spacing w:line="480" w:lineRule="auto"/>
        <w:ind w:firstLine="709"/>
        <w:jc w:val="both"/>
        <w:rPr>
          <w:rFonts w:ascii="Times New Roman" w:hAnsi="Times New Roman" w:cs="Times New Roman"/>
          <w:sz w:val="24"/>
          <w:szCs w:val="24"/>
        </w:rPr>
      </w:pPr>
      <w:r w:rsidRPr="00917D2C">
        <w:rPr>
          <w:rFonts w:ascii="Times New Roman" w:hAnsi="Times New Roman" w:cs="Times New Roman"/>
          <w:i/>
          <w:sz w:val="24"/>
          <w:szCs w:val="24"/>
        </w:rPr>
        <w:t>Tax avoidance</w:t>
      </w:r>
      <w:r w:rsidRPr="00917D2C">
        <w:rPr>
          <w:rFonts w:ascii="Times New Roman" w:hAnsi="Times New Roman" w:cs="Times New Roman"/>
          <w:sz w:val="24"/>
          <w:szCs w:val="24"/>
        </w:rPr>
        <w:t xml:space="preserve"> merupakan usaha yang dilakukan oleh manajemen untuk mengurangi beban pajak perusahaan. Hal ini selaras dengan penelitian yang dilakukan oleh Desai dan Dharma pala (2005), </w:t>
      </w:r>
    </w:p>
    <w:p w:rsidR="00917D2C" w:rsidRDefault="00917D2C" w:rsidP="00917D2C">
      <w:pPr>
        <w:spacing w:line="480" w:lineRule="auto"/>
        <w:ind w:left="851" w:hanging="142"/>
        <w:jc w:val="both"/>
        <w:rPr>
          <w:rFonts w:ascii="Times New Roman" w:hAnsi="Times New Roman" w:cs="Times New Roman"/>
          <w:sz w:val="24"/>
          <w:szCs w:val="24"/>
        </w:rPr>
      </w:pPr>
      <w:r w:rsidRPr="00917D2C">
        <w:rPr>
          <w:rFonts w:ascii="Times New Roman" w:hAnsi="Times New Roman" w:cs="Times New Roman"/>
          <w:i/>
          <w:sz w:val="24"/>
          <w:szCs w:val="24"/>
        </w:rPr>
        <w:t xml:space="preserve">” </w:t>
      </w:r>
      <w:r w:rsidR="00146659" w:rsidRPr="00917D2C">
        <w:rPr>
          <w:rFonts w:ascii="Times New Roman" w:hAnsi="Times New Roman" w:cs="Times New Roman"/>
          <w:i/>
          <w:sz w:val="24"/>
          <w:szCs w:val="24"/>
        </w:rPr>
        <w:t>tax avoidance</w:t>
      </w:r>
      <w:r w:rsidR="00146659" w:rsidRPr="00917D2C">
        <w:rPr>
          <w:rFonts w:ascii="Times New Roman" w:hAnsi="Times New Roman" w:cs="Times New Roman"/>
          <w:sz w:val="24"/>
          <w:szCs w:val="24"/>
        </w:rPr>
        <w:t xml:space="preserve"> berpengaruh positif terhadap nilai perusahaan pada perusahaan yang memilki corporate governance yang baik.</w:t>
      </w:r>
      <w:r>
        <w:rPr>
          <w:rFonts w:ascii="Times New Roman" w:hAnsi="Times New Roman" w:cs="Times New Roman"/>
          <w:sz w:val="24"/>
          <w:szCs w:val="24"/>
        </w:rPr>
        <w:t>”</w:t>
      </w:r>
    </w:p>
    <w:p w:rsidR="00917D2C" w:rsidRDefault="00146659" w:rsidP="00917D2C">
      <w:pPr>
        <w:spacing w:line="480" w:lineRule="auto"/>
        <w:ind w:firstLine="60"/>
        <w:jc w:val="both"/>
        <w:rPr>
          <w:rFonts w:ascii="Times New Roman" w:hAnsi="Times New Roman" w:cs="Times New Roman"/>
          <w:sz w:val="24"/>
          <w:szCs w:val="24"/>
        </w:rPr>
      </w:pPr>
      <w:r w:rsidRPr="00917D2C">
        <w:rPr>
          <w:rFonts w:ascii="Times New Roman" w:hAnsi="Times New Roman" w:cs="Times New Roman"/>
          <w:sz w:val="24"/>
          <w:szCs w:val="24"/>
        </w:rPr>
        <w:t>Namun hal itu berbanding terbalik dengan temuan Chendkk.</w:t>
      </w:r>
      <w:r w:rsidR="00917D2C" w:rsidRPr="00917D2C">
        <w:rPr>
          <w:rFonts w:ascii="Times New Roman" w:hAnsi="Times New Roman" w:cs="Times New Roman"/>
          <w:sz w:val="24"/>
          <w:szCs w:val="24"/>
        </w:rPr>
        <w:t xml:space="preserve"> </w:t>
      </w:r>
      <w:r w:rsidRPr="00917D2C">
        <w:rPr>
          <w:rFonts w:ascii="Times New Roman" w:hAnsi="Times New Roman" w:cs="Times New Roman"/>
          <w:sz w:val="24"/>
          <w:szCs w:val="24"/>
        </w:rPr>
        <w:t xml:space="preserve">(2013) bahwa </w:t>
      </w:r>
    </w:p>
    <w:p w:rsidR="00917D2C" w:rsidRDefault="00917D2C" w:rsidP="00917D2C">
      <w:pPr>
        <w:spacing w:line="480" w:lineRule="auto"/>
        <w:ind w:left="709" w:firstLine="11"/>
        <w:jc w:val="both"/>
        <w:rPr>
          <w:rFonts w:ascii="Times New Roman" w:hAnsi="Times New Roman" w:cs="Times New Roman"/>
          <w:sz w:val="24"/>
          <w:szCs w:val="24"/>
        </w:rPr>
      </w:pPr>
      <w:r>
        <w:rPr>
          <w:rFonts w:ascii="Times New Roman" w:hAnsi="Times New Roman" w:cs="Times New Roman"/>
          <w:sz w:val="24"/>
          <w:szCs w:val="24"/>
        </w:rPr>
        <w:t>“</w:t>
      </w:r>
      <w:r w:rsidRPr="00917D2C">
        <w:rPr>
          <w:rFonts w:ascii="Times New Roman" w:hAnsi="Times New Roman" w:cs="Times New Roman"/>
          <w:i/>
          <w:sz w:val="24"/>
          <w:szCs w:val="24"/>
        </w:rPr>
        <w:t>T</w:t>
      </w:r>
      <w:r w:rsidR="00146659" w:rsidRPr="00917D2C">
        <w:rPr>
          <w:rFonts w:ascii="Times New Roman" w:hAnsi="Times New Roman" w:cs="Times New Roman"/>
          <w:i/>
          <w:sz w:val="24"/>
          <w:szCs w:val="24"/>
        </w:rPr>
        <w:t>ax</w:t>
      </w:r>
      <w:r w:rsidRPr="00917D2C">
        <w:rPr>
          <w:rFonts w:ascii="Times New Roman" w:hAnsi="Times New Roman" w:cs="Times New Roman"/>
          <w:i/>
          <w:sz w:val="24"/>
          <w:szCs w:val="24"/>
        </w:rPr>
        <w:t xml:space="preserve"> </w:t>
      </w:r>
      <w:r w:rsidR="00146659" w:rsidRPr="00917D2C">
        <w:rPr>
          <w:rFonts w:ascii="Times New Roman" w:hAnsi="Times New Roman" w:cs="Times New Roman"/>
          <w:i/>
          <w:sz w:val="24"/>
          <w:szCs w:val="24"/>
        </w:rPr>
        <w:t>avoidance</w:t>
      </w:r>
      <w:r w:rsidR="00146659" w:rsidRPr="00917D2C">
        <w:rPr>
          <w:rFonts w:ascii="Times New Roman" w:hAnsi="Times New Roman" w:cs="Times New Roman"/>
          <w:sz w:val="24"/>
          <w:szCs w:val="24"/>
        </w:rPr>
        <w:t xml:space="preserve"> mengurangi nilai perusahaan akan tetapi pengaruhny</w:t>
      </w:r>
      <w:r>
        <w:rPr>
          <w:rFonts w:ascii="Times New Roman" w:hAnsi="Times New Roman" w:cs="Times New Roman"/>
          <w:sz w:val="24"/>
          <w:szCs w:val="24"/>
        </w:rPr>
        <w:t>a</w:t>
      </w:r>
      <w:r w:rsidR="00146659" w:rsidRPr="00917D2C">
        <w:rPr>
          <w:rFonts w:ascii="Times New Roman" w:hAnsi="Times New Roman" w:cs="Times New Roman"/>
          <w:sz w:val="24"/>
          <w:szCs w:val="24"/>
        </w:rPr>
        <w:t xml:space="preserve"> </w:t>
      </w:r>
      <w:r>
        <w:rPr>
          <w:rFonts w:ascii="Times New Roman" w:hAnsi="Times New Roman" w:cs="Times New Roman"/>
          <w:sz w:val="24"/>
          <w:szCs w:val="24"/>
        </w:rPr>
        <w:t xml:space="preserve">dapat </w:t>
      </w:r>
      <w:r w:rsidR="00146659" w:rsidRPr="00917D2C">
        <w:rPr>
          <w:rFonts w:ascii="Times New Roman" w:hAnsi="Times New Roman" w:cs="Times New Roman"/>
          <w:sz w:val="24"/>
          <w:szCs w:val="24"/>
        </w:rPr>
        <w:t>diperkecil pada perusahaan yang memiliki transparansi baik.</w:t>
      </w:r>
      <w:r>
        <w:rPr>
          <w:rFonts w:ascii="Times New Roman" w:hAnsi="Times New Roman" w:cs="Times New Roman"/>
          <w:sz w:val="24"/>
          <w:szCs w:val="24"/>
        </w:rPr>
        <w:t>”</w:t>
      </w:r>
      <w:r w:rsidR="00146659" w:rsidRPr="00917D2C">
        <w:rPr>
          <w:rFonts w:ascii="Times New Roman" w:hAnsi="Times New Roman" w:cs="Times New Roman"/>
          <w:sz w:val="24"/>
          <w:szCs w:val="24"/>
        </w:rPr>
        <w:t xml:space="preserve"> </w:t>
      </w:r>
    </w:p>
    <w:p w:rsidR="00917D2C" w:rsidRDefault="00146659" w:rsidP="00917D2C">
      <w:pPr>
        <w:spacing w:line="480" w:lineRule="auto"/>
        <w:ind w:firstLine="60"/>
        <w:jc w:val="both"/>
        <w:rPr>
          <w:rFonts w:ascii="Times New Roman" w:hAnsi="Times New Roman" w:cs="Times New Roman"/>
          <w:sz w:val="24"/>
          <w:szCs w:val="24"/>
        </w:rPr>
      </w:pPr>
      <w:r w:rsidRPr="00917D2C">
        <w:rPr>
          <w:rFonts w:ascii="Times New Roman" w:hAnsi="Times New Roman" w:cs="Times New Roman"/>
          <w:sz w:val="24"/>
          <w:szCs w:val="24"/>
        </w:rPr>
        <w:t>Menurut Simartama (2014)</w:t>
      </w:r>
    </w:p>
    <w:p w:rsidR="0007476A" w:rsidRDefault="00917D2C" w:rsidP="0007476A">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w:t>
      </w:r>
      <w:r w:rsidR="00146659" w:rsidRPr="00917D2C">
        <w:rPr>
          <w:rFonts w:ascii="Times New Roman" w:hAnsi="Times New Roman" w:cs="Times New Roman"/>
          <w:sz w:val="24"/>
          <w:szCs w:val="24"/>
        </w:rPr>
        <w:t xml:space="preserve">aktivitas </w:t>
      </w:r>
      <w:r w:rsidR="00146659" w:rsidRPr="00917D2C">
        <w:rPr>
          <w:rFonts w:ascii="Times New Roman" w:hAnsi="Times New Roman" w:cs="Times New Roman"/>
          <w:i/>
          <w:sz w:val="24"/>
          <w:szCs w:val="24"/>
        </w:rPr>
        <w:t>tax avoidance</w:t>
      </w:r>
      <w:r w:rsidR="00146659" w:rsidRPr="00917D2C">
        <w:rPr>
          <w:rFonts w:ascii="Times New Roman" w:hAnsi="Times New Roman" w:cs="Times New Roman"/>
          <w:sz w:val="24"/>
          <w:szCs w:val="24"/>
        </w:rPr>
        <w:t xml:space="preserve"> jangka panjang tidak menambah nilai perusahaan. Ketika perusahaan mampu meminimalkan pengeluaran untuk keperluan perpajakan, berarti semakin sedikit beban yang dikeluarkan oleh perusahaan. Beban merupakan pengurang dalam mendapatkan laba perusahaan. Semakin kecil beban yang dikeluarkan perusahaan maka semakin besar laba</w:t>
      </w:r>
      <w:r>
        <w:rPr>
          <w:rFonts w:ascii="Times New Roman" w:hAnsi="Times New Roman" w:cs="Times New Roman"/>
          <w:sz w:val="24"/>
          <w:szCs w:val="24"/>
        </w:rPr>
        <w:t xml:space="preserve"> </w:t>
      </w:r>
      <w:r w:rsidR="00146659" w:rsidRPr="00917D2C">
        <w:rPr>
          <w:rFonts w:ascii="Times New Roman" w:hAnsi="Times New Roman" w:cs="Times New Roman"/>
          <w:sz w:val="24"/>
          <w:szCs w:val="24"/>
        </w:rPr>
        <w:t>yang diperoleh oleh perusahaan. Minat</w:t>
      </w:r>
      <w:r w:rsidRPr="00917D2C">
        <w:rPr>
          <w:rFonts w:ascii="Times New Roman" w:hAnsi="Times New Roman" w:cs="Times New Roman"/>
          <w:sz w:val="24"/>
          <w:szCs w:val="24"/>
        </w:rPr>
        <w:t xml:space="preserve"> </w:t>
      </w:r>
      <w:r w:rsidR="00146659" w:rsidRPr="00917D2C">
        <w:rPr>
          <w:rFonts w:ascii="Times New Roman" w:hAnsi="Times New Roman" w:cs="Times New Roman"/>
          <w:sz w:val="24"/>
          <w:szCs w:val="24"/>
        </w:rPr>
        <w:t>investor</w:t>
      </w:r>
      <w:r w:rsidR="00FF21A1">
        <w:rPr>
          <w:rFonts w:ascii="Times New Roman" w:hAnsi="Times New Roman" w:cs="Times New Roman"/>
          <w:sz w:val="24"/>
          <w:szCs w:val="24"/>
        </w:rPr>
        <w:t xml:space="preserve"> </w:t>
      </w:r>
      <w:r w:rsidR="00146659" w:rsidRPr="00917D2C">
        <w:rPr>
          <w:rFonts w:ascii="Times New Roman" w:hAnsi="Times New Roman" w:cs="Times New Roman"/>
          <w:sz w:val="24"/>
          <w:szCs w:val="24"/>
        </w:rPr>
        <w:t>akan semakin</w:t>
      </w:r>
      <w:r w:rsidRPr="00917D2C">
        <w:rPr>
          <w:rFonts w:ascii="Times New Roman" w:hAnsi="Times New Roman" w:cs="Times New Roman"/>
          <w:sz w:val="24"/>
          <w:szCs w:val="24"/>
        </w:rPr>
        <w:t xml:space="preserve"> </w:t>
      </w:r>
      <w:r w:rsidR="00146659" w:rsidRPr="00917D2C">
        <w:rPr>
          <w:rFonts w:ascii="Times New Roman" w:hAnsi="Times New Roman" w:cs="Times New Roman"/>
          <w:sz w:val="24"/>
          <w:szCs w:val="24"/>
        </w:rPr>
        <w:t>tinggi</w:t>
      </w:r>
      <w:r w:rsidRPr="00917D2C">
        <w:rPr>
          <w:rFonts w:ascii="Times New Roman" w:hAnsi="Times New Roman" w:cs="Times New Roman"/>
          <w:sz w:val="24"/>
          <w:szCs w:val="24"/>
        </w:rPr>
        <w:t xml:space="preserve"> </w:t>
      </w:r>
      <w:r w:rsidR="00146659" w:rsidRPr="00917D2C">
        <w:rPr>
          <w:rFonts w:ascii="Times New Roman" w:hAnsi="Times New Roman" w:cs="Times New Roman"/>
          <w:sz w:val="24"/>
          <w:szCs w:val="24"/>
        </w:rPr>
        <w:t>pada saham</w:t>
      </w:r>
      <w:r w:rsidRPr="00917D2C">
        <w:rPr>
          <w:rFonts w:ascii="Times New Roman" w:hAnsi="Times New Roman" w:cs="Times New Roman"/>
          <w:sz w:val="24"/>
          <w:szCs w:val="24"/>
        </w:rPr>
        <w:t xml:space="preserve"> </w:t>
      </w:r>
      <w:r w:rsidR="00146659" w:rsidRPr="00917D2C">
        <w:rPr>
          <w:rFonts w:ascii="Times New Roman" w:hAnsi="Times New Roman" w:cs="Times New Roman"/>
          <w:sz w:val="24"/>
          <w:szCs w:val="24"/>
        </w:rPr>
        <w:t>perusahaan</w:t>
      </w:r>
      <w:r w:rsidRPr="00917D2C">
        <w:rPr>
          <w:rFonts w:ascii="Times New Roman" w:hAnsi="Times New Roman" w:cs="Times New Roman"/>
          <w:sz w:val="24"/>
          <w:szCs w:val="24"/>
        </w:rPr>
        <w:t xml:space="preserve"> </w:t>
      </w:r>
      <w:r w:rsidR="00146659" w:rsidRPr="00917D2C">
        <w:rPr>
          <w:rFonts w:ascii="Times New Roman" w:hAnsi="Times New Roman" w:cs="Times New Roman"/>
          <w:sz w:val="24"/>
          <w:szCs w:val="24"/>
        </w:rPr>
        <w:t>yang</w:t>
      </w:r>
      <w:r w:rsidRPr="00917D2C">
        <w:rPr>
          <w:rFonts w:ascii="Times New Roman" w:hAnsi="Times New Roman" w:cs="Times New Roman"/>
          <w:sz w:val="24"/>
          <w:szCs w:val="24"/>
        </w:rPr>
        <w:t xml:space="preserve"> </w:t>
      </w:r>
      <w:r w:rsidR="00146659" w:rsidRPr="00917D2C">
        <w:rPr>
          <w:rFonts w:ascii="Times New Roman" w:hAnsi="Times New Roman" w:cs="Times New Roman"/>
          <w:sz w:val="24"/>
          <w:szCs w:val="24"/>
        </w:rPr>
        <w:t>memperoleh</w:t>
      </w:r>
      <w:r w:rsidRPr="00917D2C">
        <w:rPr>
          <w:rFonts w:ascii="Times New Roman" w:hAnsi="Times New Roman" w:cs="Times New Roman"/>
          <w:sz w:val="24"/>
          <w:szCs w:val="24"/>
        </w:rPr>
        <w:t xml:space="preserve"> </w:t>
      </w:r>
      <w:r w:rsidR="00146659" w:rsidRPr="00917D2C">
        <w:rPr>
          <w:rFonts w:ascii="Times New Roman" w:hAnsi="Times New Roman" w:cs="Times New Roman"/>
          <w:sz w:val="24"/>
          <w:szCs w:val="24"/>
        </w:rPr>
        <w:t>laba</w:t>
      </w:r>
      <w:r w:rsidRPr="00917D2C">
        <w:rPr>
          <w:rFonts w:ascii="Times New Roman" w:hAnsi="Times New Roman" w:cs="Times New Roman"/>
          <w:sz w:val="24"/>
          <w:szCs w:val="24"/>
        </w:rPr>
        <w:t xml:space="preserve"> </w:t>
      </w:r>
      <w:r w:rsidR="00146659" w:rsidRPr="00917D2C">
        <w:rPr>
          <w:rFonts w:ascii="Times New Roman" w:hAnsi="Times New Roman" w:cs="Times New Roman"/>
          <w:sz w:val="24"/>
          <w:szCs w:val="24"/>
        </w:rPr>
        <w:t>besar.</w:t>
      </w:r>
      <w:r w:rsidRPr="00917D2C">
        <w:rPr>
          <w:rFonts w:ascii="Times New Roman" w:hAnsi="Times New Roman" w:cs="Times New Roman"/>
          <w:sz w:val="24"/>
          <w:szCs w:val="24"/>
        </w:rPr>
        <w:t xml:space="preserve"> </w:t>
      </w:r>
      <w:r w:rsidR="00146659" w:rsidRPr="00917D2C">
        <w:rPr>
          <w:rFonts w:ascii="Times New Roman" w:hAnsi="Times New Roman" w:cs="Times New Roman"/>
          <w:sz w:val="24"/>
          <w:szCs w:val="24"/>
        </w:rPr>
        <w:t>Semakin</w:t>
      </w:r>
      <w:r w:rsidRPr="00917D2C">
        <w:rPr>
          <w:rFonts w:ascii="Times New Roman" w:hAnsi="Times New Roman" w:cs="Times New Roman"/>
          <w:sz w:val="24"/>
          <w:szCs w:val="24"/>
        </w:rPr>
        <w:t xml:space="preserve"> </w:t>
      </w:r>
      <w:r w:rsidR="00146659" w:rsidRPr="00917D2C">
        <w:rPr>
          <w:rFonts w:ascii="Times New Roman" w:hAnsi="Times New Roman" w:cs="Times New Roman"/>
          <w:sz w:val="24"/>
          <w:szCs w:val="24"/>
        </w:rPr>
        <w:t>tinggi</w:t>
      </w:r>
      <w:r w:rsidRPr="00917D2C">
        <w:rPr>
          <w:rFonts w:ascii="Times New Roman" w:hAnsi="Times New Roman" w:cs="Times New Roman"/>
          <w:sz w:val="24"/>
          <w:szCs w:val="24"/>
        </w:rPr>
        <w:t xml:space="preserve"> </w:t>
      </w:r>
      <w:r w:rsidR="00146659" w:rsidRPr="00917D2C">
        <w:rPr>
          <w:rFonts w:ascii="Times New Roman" w:hAnsi="Times New Roman" w:cs="Times New Roman"/>
          <w:sz w:val="24"/>
          <w:szCs w:val="24"/>
        </w:rPr>
        <w:t>minat</w:t>
      </w:r>
      <w:r w:rsidRPr="00917D2C">
        <w:rPr>
          <w:rFonts w:ascii="Times New Roman" w:hAnsi="Times New Roman" w:cs="Times New Roman"/>
          <w:sz w:val="24"/>
          <w:szCs w:val="24"/>
        </w:rPr>
        <w:t xml:space="preserve"> </w:t>
      </w:r>
      <w:r w:rsidR="00146659" w:rsidRPr="00917D2C">
        <w:rPr>
          <w:rFonts w:ascii="Times New Roman" w:hAnsi="Times New Roman" w:cs="Times New Roman"/>
          <w:sz w:val="24"/>
          <w:szCs w:val="24"/>
        </w:rPr>
        <w:t>investor</w:t>
      </w:r>
      <w:r w:rsidRPr="00917D2C">
        <w:rPr>
          <w:rFonts w:ascii="Times New Roman" w:hAnsi="Times New Roman" w:cs="Times New Roman"/>
          <w:sz w:val="24"/>
          <w:szCs w:val="24"/>
        </w:rPr>
        <w:t xml:space="preserve"> </w:t>
      </w:r>
      <w:r w:rsidR="00146659" w:rsidRPr="00917D2C">
        <w:rPr>
          <w:rFonts w:ascii="Times New Roman" w:hAnsi="Times New Roman" w:cs="Times New Roman"/>
          <w:sz w:val="24"/>
          <w:szCs w:val="24"/>
        </w:rPr>
        <w:t>akan</w:t>
      </w:r>
      <w:r w:rsidRPr="00917D2C">
        <w:rPr>
          <w:rFonts w:ascii="Times New Roman" w:hAnsi="Times New Roman" w:cs="Times New Roman"/>
          <w:sz w:val="24"/>
          <w:szCs w:val="24"/>
        </w:rPr>
        <w:t xml:space="preserve"> </w:t>
      </w:r>
      <w:r w:rsidR="00146659" w:rsidRPr="00917D2C">
        <w:rPr>
          <w:rFonts w:ascii="Times New Roman" w:hAnsi="Times New Roman" w:cs="Times New Roman"/>
          <w:sz w:val="24"/>
          <w:szCs w:val="24"/>
        </w:rPr>
        <w:t>suatu</w:t>
      </w:r>
      <w:r w:rsidRPr="00917D2C">
        <w:rPr>
          <w:rFonts w:ascii="Times New Roman" w:hAnsi="Times New Roman" w:cs="Times New Roman"/>
          <w:sz w:val="24"/>
          <w:szCs w:val="24"/>
        </w:rPr>
        <w:t xml:space="preserve"> </w:t>
      </w:r>
      <w:r w:rsidR="00146659" w:rsidRPr="00917D2C">
        <w:rPr>
          <w:rFonts w:ascii="Times New Roman" w:hAnsi="Times New Roman" w:cs="Times New Roman"/>
          <w:sz w:val="24"/>
          <w:szCs w:val="24"/>
        </w:rPr>
        <w:t>saham</w:t>
      </w:r>
      <w:r w:rsidRPr="00917D2C">
        <w:rPr>
          <w:rFonts w:ascii="Times New Roman" w:hAnsi="Times New Roman" w:cs="Times New Roman"/>
          <w:sz w:val="24"/>
          <w:szCs w:val="24"/>
        </w:rPr>
        <w:t xml:space="preserve"> </w:t>
      </w:r>
      <w:r w:rsidR="00146659" w:rsidRPr="00917D2C">
        <w:rPr>
          <w:rFonts w:ascii="Times New Roman" w:hAnsi="Times New Roman" w:cs="Times New Roman"/>
          <w:sz w:val="24"/>
          <w:szCs w:val="24"/>
        </w:rPr>
        <w:t>maka</w:t>
      </w:r>
      <w:r w:rsidRPr="00917D2C">
        <w:rPr>
          <w:rFonts w:ascii="Times New Roman" w:hAnsi="Times New Roman" w:cs="Times New Roman"/>
          <w:sz w:val="24"/>
          <w:szCs w:val="24"/>
        </w:rPr>
        <w:t xml:space="preserve"> harga saham akan mengalami kenaikan karena jumlah saham yang beredar d</w:t>
      </w:r>
      <w:r>
        <w:rPr>
          <w:rFonts w:ascii="Times New Roman" w:hAnsi="Times New Roman" w:cs="Times New Roman"/>
          <w:sz w:val="24"/>
          <w:szCs w:val="24"/>
        </w:rPr>
        <w:t xml:space="preserve"> </w:t>
      </w:r>
      <w:r w:rsidRPr="00917D2C">
        <w:rPr>
          <w:rFonts w:ascii="Times New Roman" w:hAnsi="Times New Roman" w:cs="Times New Roman"/>
          <w:sz w:val="24"/>
          <w:szCs w:val="24"/>
        </w:rPr>
        <w:t xml:space="preserve">imasyarakat terbatas. </w:t>
      </w:r>
      <w:r w:rsidRPr="006E01CF">
        <w:rPr>
          <w:rFonts w:ascii="Times New Roman" w:hAnsi="Times New Roman" w:cs="Times New Roman"/>
          <w:i/>
          <w:sz w:val="24"/>
          <w:szCs w:val="24"/>
        </w:rPr>
        <w:t>Tax avoidance</w:t>
      </w:r>
      <w:r w:rsidRPr="00917D2C">
        <w:rPr>
          <w:rFonts w:ascii="Times New Roman" w:hAnsi="Times New Roman" w:cs="Times New Roman"/>
          <w:sz w:val="24"/>
          <w:szCs w:val="24"/>
        </w:rPr>
        <w:t xml:space="preserve"> diproksikan dengan tarif pajak efektif kas (</w:t>
      </w:r>
      <w:r w:rsidRPr="006E01CF">
        <w:rPr>
          <w:rFonts w:ascii="Times New Roman" w:hAnsi="Times New Roman" w:cs="Times New Roman"/>
          <w:i/>
          <w:sz w:val="24"/>
          <w:szCs w:val="24"/>
        </w:rPr>
        <w:t>CashETR</w:t>
      </w:r>
      <w:r w:rsidRPr="00917D2C">
        <w:rPr>
          <w:rFonts w:ascii="Times New Roman" w:hAnsi="Times New Roman" w:cs="Times New Roman"/>
          <w:sz w:val="24"/>
          <w:szCs w:val="24"/>
        </w:rPr>
        <w:t xml:space="preserve">). Perusahaan yang melakukan penghindaran pajak memiliki </w:t>
      </w:r>
      <w:r w:rsidRPr="00917D2C">
        <w:rPr>
          <w:rFonts w:ascii="Times New Roman" w:hAnsi="Times New Roman" w:cs="Times New Roman"/>
          <w:sz w:val="24"/>
          <w:szCs w:val="24"/>
        </w:rPr>
        <w:lastRenderedPageBreak/>
        <w:t>tariff pajak efektif yang lebih kecil. Penghindaran pajak dilakukan untuk meningkatkan nilai perusahaan, sehingga manajemen terlihat baik dimata pemegang saham.</w:t>
      </w:r>
      <w:r w:rsidR="006E01CF">
        <w:rPr>
          <w:rFonts w:ascii="Times New Roman" w:hAnsi="Times New Roman" w:cs="Times New Roman"/>
          <w:sz w:val="24"/>
          <w:szCs w:val="24"/>
        </w:rPr>
        <w:t>”</w:t>
      </w:r>
    </w:p>
    <w:p w:rsidR="00226B2C" w:rsidRDefault="00226B2C" w:rsidP="00226B2C">
      <w:pPr>
        <w:spacing w:line="480" w:lineRule="auto"/>
        <w:jc w:val="both"/>
        <w:rPr>
          <w:rFonts w:ascii="Times New Roman" w:hAnsi="Times New Roman" w:cs="Times New Roman"/>
          <w:b/>
          <w:sz w:val="24"/>
          <w:szCs w:val="24"/>
        </w:rPr>
      </w:pPr>
    </w:p>
    <w:p w:rsidR="008C6E67" w:rsidRPr="00226B2C" w:rsidRDefault="008C6E67" w:rsidP="00226B2C">
      <w:pPr>
        <w:pStyle w:val="ListParagraph"/>
        <w:numPr>
          <w:ilvl w:val="0"/>
          <w:numId w:val="42"/>
        </w:numPr>
        <w:spacing w:line="480" w:lineRule="auto"/>
        <w:ind w:left="142"/>
        <w:jc w:val="both"/>
        <w:rPr>
          <w:rFonts w:ascii="Times New Roman" w:hAnsi="Times New Roman" w:cs="Times New Roman"/>
          <w:b/>
          <w:color w:val="000000" w:themeColor="text1"/>
          <w:sz w:val="24"/>
          <w:szCs w:val="24"/>
          <w:shd w:val="clear" w:color="auto" w:fill="FFFFFF"/>
        </w:rPr>
      </w:pPr>
      <w:r w:rsidRPr="00226B2C">
        <w:rPr>
          <w:rFonts w:ascii="Times New Roman" w:hAnsi="Times New Roman" w:cs="Times New Roman"/>
          <w:b/>
          <w:color w:val="000000" w:themeColor="text1"/>
          <w:sz w:val="24"/>
          <w:szCs w:val="24"/>
          <w:shd w:val="clear" w:color="auto" w:fill="FFFFFF"/>
        </w:rPr>
        <w:t xml:space="preserve">Pengaruh </w:t>
      </w:r>
      <w:r w:rsidRPr="00226B2C">
        <w:rPr>
          <w:rFonts w:ascii="Times New Roman" w:hAnsi="Times New Roman" w:cs="Times New Roman"/>
          <w:b/>
          <w:i/>
          <w:color w:val="000000" w:themeColor="text1"/>
          <w:sz w:val="24"/>
          <w:szCs w:val="24"/>
          <w:shd w:val="clear" w:color="auto" w:fill="FFFFFF"/>
        </w:rPr>
        <w:t>Leverage</w:t>
      </w:r>
      <w:r w:rsidRPr="00226B2C">
        <w:rPr>
          <w:rFonts w:ascii="Times New Roman" w:hAnsi="Times New Roman" w:cs="Times New Roman"/>
          <w:b/>
          <w:color w:val="000000" w:themeColor="text1"/>
          <w:sz w:val="24"/>
          <w:szCs w:val="24"/>
          <w:shd w:val="clear" w:color="auto" w:fill="FFFFFF"/>
        </w:rPr>
        <w:t xml:space="preserve"> terhadap Nilai Perusahaan</w:t>
      </w:r>
    </w:p>
    <w:p w:rsidR="005B2F81" w:rsidRPr="005B2F81" w:rsidRDefault="005B2F81" w:rsidP="005B2F81">
      <w:pPr>
        <w:pStyle w:val="ListParagraph"/>
        <w:spacing w:after="0" w:line="480" w:lineRule="auto"/>
        <w:ind w:left="-142" w:firstLine="862"/>
        <w:jc w:val="both"/>
        <w:rPr>
          <w:rFonts w:ascii="Times New Roman" w:hAnsi="Times New Roman" w:cs="Times New Roman"/>
          <w:sz w:val="24"/>
          <w:szCs w:val="24"/>
        </w:rPr>
      </w:pPr>
      <w:r w:rsidRPr="005B2F81">
        <w:rPr>
          <w:rFonts w:ascii="Times New Roman" w:hAnsi="Times New Roman" w:cs="Times New Roman"/>
          <w:sz w:val="24"/>
          <w:szCs w:val="24"/>
        </w:rPr>
        <w:t xml:space="preserve">Kasmir (2013:151) menyatakan rasio solvabilitas atau </w:t>
      </w:r>
      <w:r w:rsidRPr="005B2F81">
        <w:rPr>
          <w:rFonts w:ascii="Times New Roman" w:hAnsi="Times New Roman" w:cs="Times New Roman"/>
          <w:i/>
          <w:sz w:val="24"/>
          <w:szCs w:val="24"/>
        </w:rPr>
        <w:t>leveage ratio</w:t>
      </w:r>
      <w:r w:rsidRPr="005B2F81">
        <w:rPr>
          <w:rFonts w:ascii="Times New Roman" w:hAnsi="Times New Roman" w:cs="Times New Roman"/>
          <w:sz w:val="24"/>
          <w:szCs w:val="24"/>
        </w:rPr>
        <w:t xml:space="preserve"> adalah sebagai berikut:</w:t>
      </w:r>
    </w:p>
    <w:p w:rsidR="005B2F81" w:rsidRPr="005B2F81" w:rsidRDefault="005B2F81" w:rsidP="005B2F81">
      <w:pPr>
        <w:pStyle w:val="ListParagraph"/>
        <w:spacing w:after="0" w:line="240" w:lineRule="auto"/>
        <w:jc w:val="both"/>
        <w:rPr>
          <w:rFonts w:ascii="Times New Roman" w:hAnsi="Times New Roman" w:cs="Times New Roman"/>
          <w:sz w:val="24"/>
          <w:szCs w:val="24"/>
        </w:rPr>
      </w:pPr>
      <w:r w:rsidRPr="005B2F81">
        <w:rPr>
          <w:rFonts w:ascii="Times New Roman" w:hAnsi="Times New Roman" w:cs="Times New Roman"/>
          <w:sz w:val="24"/>
          <w:szCs w:val="24"/>
        </w:rPr>
        <w:t xml:space="preserve">“Rasio solvabilitas atau </w:t>
      </w:r>
      <w:r w:rsidRPr="005B2F81">
        <w:rPr>
          <w:rFonts w:ascii="Times New Roman" w:hAnsi="Times New Roman" w:cs="Times New Roman"/>
          <w:i/>
          <w:sz w:val="24"/>
          <w:szCs w:val="24"/>
        </w:rPr>
        <w:t>leverage ratio</w:t>
      </w:r>
      <w:r w:rsidRPr="005B2F81">
        <w:rPr>
          <w:rFonts w:ascii="Times New Roman" w:hAnsi="Times New Roman" w:cs="Times New Roman"/>
          <w:sz w:val="24"/>
          <w:szCs w:val="24"/>
        </w:rPr>
        <w:t xml:space="preserve"> adalah merupakan rasio yang digunakan untuk mengukur sejauh mana aktiva perusahaan dibiayai dengan utang. Artinya berapa besar beban utang yang ditanggung perusahaan dibandingkan dengan aktivanya. Dalam arti luas dikatakan bahwa rasio solvabilitas digunakan untuk mengukur kemampuan perusahaan untuk membayar seluruh kewajibannya, baik jangka pendek maupun jangka panjang apabila perusahaan dibubarkan (dilikuidasi)”.</w:t>
      </w:r>
    </w:p>
    <w:p w:rsidR="00E925AA" w:rsidRDefault="00E925AA" w:rsidP="00E925AA">
      <w:pPr>
        <w:spacing w:line="480" w:lineRule="auto"/>
        <w:ind w:left="-218" w:firstLine="938"/>
        <w:jc w:val="both"/>
        <w:rPr>
          <w:rFonts w:ascii="Times New Roman" w:hAnsi="Times New Roman" w:cs="Times New Roman"/>
          <w:color w:val="000000" w:themeColor="text1"/>
          <w:sz w:val="24"/>
          <w:szCs w:val="24"/>
          <w:shd w:val="clear" w:color="auto" w:fill="FFFFFF"/>
        </w:rPr>
      </w:pPr>
      <w:r w:rsidRPr="00E925AA">
        <w:rPr>
          <w:rFonts w:ascii="Times New Roman" w:hAnsi="Times New Roman" w:cs="Times New Roman"/>
          <w:i/>
          <w:color w:val="000000" w:themeColor="text1"/>
          <w:sz w:val="24"/>
          <w:szCs w:val="24"/>
          <w:shd w:val="clear" w:color="auto" w:fill="FFFFFF"/>
        </w:rPr>
        <w:t>Leverage</w:t>
      </w:r>
      <w:r w:rsidRPr="00E925AA">
        <w:rPr>
          <w:rFonts w:ascii="Times New Roman" w:hAnsi="Times New Roman" w:cs="Times New Roman"/>
          <w:color w:val="000000" w:themeColor="text1"/>
          <w:sz w:val="24"/>
          <w:szCs w:val="24"/>
          <w:shd w:val="clear" w:color="auto" w:fill="FFFFFF"/>
        </w:rPr>
        <w:t xml:space="preserve"> merupakan kebijakan </w:t>
      </w:r>
      <w:r>
        <w:rPr>
          <w:rFonts w:ascii="Times New Roman" w:hAnsi="Times New Roman" w:cs="Times New Roman"/>
          <w:color w:val="000000" w:themeColor="text1"/>
          <w:sz w:val="24"/>
          <w:szCs w:val="24"/>
          <w:shd w:val="clear" w:color="auto" w:fill="FFFFFF"/>
        </w:rPr>
        <w:t xml:space="preserve">pendanaan yang berkaitan dengan keputusan </w:t>
      </w:r>
      <w:r w:rsidRPr="00E925AA">
        <w:rPr>
          <w:rFonts w:ascii="Times New Roman" w:hAnsi="Times New Roman" w:cs="Times New Roman"/>
          <w:color w:val="000000" w:themeColor="text1"/>
          <w:sz w:val="24"/>
          <w:szCs w:val="24"/>
          <w:shd w:val="clear" w:color="auto" w:fill="FFFFFF"/>
        </w:rPr>
        <w:t>perusahaan dalam membiayai perusahaan. Peru</w:t>
      </w:r>
      <w:r>
        <w:rPr>
          <w:rFonts w:ascii="Times New Roman" w:hAnsi="Times New Roman" w:cs="Times New Roman"/>
          <w:color w:val="000000" w:themeColor="text1"/>
          <w:sz w:val="24"/>
          <w:szCs w:val="24"/>
          <w:shd w:val="clear" w:color="auto" w:fill="FFFFFF"/>
        </w:rPr>
        <w:t xml:space="preserve">sahaan yang menggunakan hutang </w:t>
      </w:r>
      <w:r w:rsidRPr="00E925AA">
        <w:rPr>
          <w:rFonts w:ascii="Times New Roman" w:hAnsi="Times New Roman" w:cs="Times New Roman"/>
          <w:color w:val="000000" w:themeColor="text1"/>
          <w:sz w:val="24"/>
          <w:szCs w:val="24"/>
          <w:shd w:val="clear" w:color="auto" w:fill="FFFFFF"/>
        </w:rPr>
        <w:t>mempunyai kewajiban atas beban bunga dan be</w:t>
      </w:r>
      <w:r>
        <w:rPr>
          <w:rFonts w:ascii="Times New Roman" w:hAnsi="Times New Roman" w:cs="Times New Roman"/>
          <w:color w:val="000000" w:themeColor="text1"/>
          <w:sz w:val="24"/>
          <w:szCs w:val="24"/>
          <w:shd w:val="clear" w:color="auto" w:fill="FFFFFF"/>
        </w:rPr>
        <w:t xml:space="preserve">ban pokok pinjaman. Penggunaan </w:t>
      </w:r>
      <w:r w:rsidRPr="00E925AA">
        <w:rPr>
          <w:rFonts w:ascii="Times New Roman" w:hAnsi="Times New Roman" w:cs="Times New Roman"/>
          <w:color w:val="000000" w:themeColor="text1"/>
          <w:sz w:val="24"/>
          <w:szCs w:val="24"/>
          <w:shd w:val="clear" w:color="auto" w:fill="FFFFFF"/>
        </w:rPr>
        <w:t>hutang (</w:t>
      </w:r>
      <w:r w:rsidRPr="00E925AA">
        <w:rPr>
          <w:rFonts w:ascii="Times New Roman" w:hAnsi="Times New Roman" w:cs="Times New Roman"/>
          <w:i/>
          <w:color w:val="000000" w:themeColor="text1"/>
          <w:sz w:val="24"/>
          <w:szCs w:val="24"/>
          <w:shd w:val="clear" w:color="auto" w:fill="FFFFFF"/>
        </w:rPr>
        <w:t>external financing</w:t>
      </w:r>
      <w:r w:rsidRPr="00E925AA">
        <w:rPr>
          <w:rFonts w:ascii="Times New Roman" w:hAnsi="Times New Roman" w:cs="Times New Roman"/>
          <w:color w:val="000000" w:themeColor="text1"/>
          <w:sz w:val="24"/>
          <w:szCs w:val="24"/>
          <w:shd w:val="clear" w:color="auto" w:fill="FFFFFF"/>
        </w:rPr>
        <w:t>) memiliki risiko yang cuku</w:t>
      </w:r>
      <w:r>
        <w:rPr>
          <w:rFonts w:ascii="Times New Roman" w:hAnsi="Times New Roman" w:cs="Times New Roman"/>
          <w:color w:val="000000" w:themeColor="text1"/>
          <w:sz w:val="24"/>
          <w:szCs w:val="24"/>
          <w:shd w:val="clear" w:color="auto" w:fill="FFFFFF"/>
        </w:rPr>
        <w:t xml:space="preserve">p besar atas tidak terbayarnya </w:t>
      </w:r>
      <w:r w:rsidRPr="00E925AA">
        <w:rPr>
          <w:rFonts w:ascii="Times New Roman" w:hAnsi="Times New Roman" w:cs="Times New Roman"/>
          <w:color w:val="000000" w:themeColor="text1"/>
          <w:sz w:val="24"/>
          <w:szCs w:val="24"/>
          <w:shd w:val="clear" w:color="auto" w:fill="FFFFFF"/>
        </w:rPr>
        <w:t>hutang, sehingga penggunaan hutang perlu memperhatikan kemamp</w:t>
      </w:r>
      <w:r>
        <w:rPr>
          <w:rFonts w:ascii="Times New Roman" w:hAnsi="Times New Roman" w:cs="Times New Roman"/>
          <w:color w:val="000000" w:themeColor="text1"/>
          <w:sz w:val="24"/>
          <w:szCs w:val="24"/>
          <w:shd w:val="clear" w:color="auto" w:fill="FFFFFF"/>
        </w:rPr>
        <w:t xml:space="preserve">uan perusahaan </w:t>
      </w:r>
      <w:r w:rsidRPr="00E925AA">
        <w:rPr>
          <w:rFonts w:ascii="Times New Roman" w:hAnsi="Times New Roman" w:cs="Times New Roman"/>
          <w:color w:val="000000" w:themeColor="text1"/>
          <w:sz w:val="24"/>
          <w:szCs w:val="24"/>
          <w:shd w:val="clear" w:color="auto" w:fill="FFFFFF"/>
        </w:rPr>
        <w:t>dalam menghasilk</w:t>
      </w:r>
      <w:r>
        <w:rPr>
          <w:rFonts w:ascii="Times New Roman" w:hAnsi="Times New Roman" w:cs="Times New Roman"/>
          <w:color w:val="000000" w:themeColor="text1"/>
          <w:sz w:val="24"/>
          <w:szCs w:val="24"/>
          <w:shd w:val="clear" w:color="auto" w:fill="FFFFFF"/>
        </w:rPr>
        <w:t xml:space="preserve">an laba (Prasetyorini, 2013).  </w:t>
      </w:r>
      <w:r w:rsidRPr="00E925AA">
        <w:rPr>
          <w:rFonts w:ascii="Times New Roman" w:hAnsi="Times New Roman" w:cs="Times New Roman"/>
          <w:color w:val="000000" w:themeColor="text1"/>
          <w:sz w:val="24"/>
          <w:szCs w:val="24"/>
          <w:shd w:val="clear" w:color="auto" w:fill="FFFFFF"/>
        </w:rPr>
        <w:t>Penelitian yang dilakukan oleh Cheng dan</w:t>
      </w:r>
      <w:r>
        <w:rPr>
          <w:rFonts w:ascii="Times New Roman" w:hAnsi="Times New Roman" w:cs="Times New Roman"/>
          <w:color w:val="000000" w:themeColor="text1"/>
          <w:sz w:val="24"/>
          <w:szCs w:val="24"/>
          <w:shd w:val="clear" w:color="auto" w:fill="FFFFFF"/>
        </w:rPr>
        <w:t xml:space="preserve"> Tzeng (2011) menyatakan bahwa </w:t>
      </w:r>
    </w:p>
    <w:p w:rsidR="00E925AA" w:rsidRDefault="00E925AA" w:rsidP="00E925AA">
      <w:pPr>
        <w:spacing w:line="480" w:lineRule="auto"/>
        <w:ind w:left="-218" w:firstLine="938"/>
        <w:jc w:val="both"/>
        <w:rPr>
          <w:rFonts w:ascii="Times New Roman" w:hAnsi="Times New Roman" w:cs="Times New Roman"/>
          <w:color w:val="000000" w:themeColor="text1"/>
          <w:sz w:val="24"/>
          <w:szCs w:val="24"/>
          <w:shd w:val="clear" w:color="auto" w:fill="FFFFFF"/>
        </w:rPr>
      </w:pPr>
      <w:r>
        <w:rPr>
          <w:rFonts w:ascii="Times New Roman" w:hAnsi="Times New Roman" w:cs="Times New Roman"/>
          <w:i/>
          <w:color w:val="000000" w:themeColor="text1"/>
          <w:sz w:val="24"/>
          <w:szCs w:val="24"/>
          <w:shd w:val="clear" w:color="auto" w:fill="FFFFFF"/>
        </w:rPr>
        <w:t>“</w:t>
      </w:r>
      <w:r w:rsidRPr="00E925AA">
        <w:rPr>
          <w:rFonts w:ascii="Times New Roman" w:hAnsi="Times New Roman" w:cs="Times New Roman"/>
          <w:i/>
          <w:color w:val="000000" w:themeColor="text1"/>
          <w:sz w:val="24"/>
          <w:szCs w:val="24"/>
          <w:shd w:val="clear" w:color="auto" w:fill="FFFFFF"/>
        </w:rPr>
        <w:t>leverage</w:t>
      </w:r>
      <w:r w:rsidRPr="00E925AA">
        <w:rPr>
          <w:rFonts w:ascii="Times New Roman" w:hAnsi="Times New Roman" w:cs="Times New Roman"/>
          <w:color w:val="000000" w:themeColor="text1"/>
          <w:sz w:val="24"/>
          <w:szCs w:val="24"/>
          <w:shd w:val="clear" w:color="auto" w:fill="FFFFFF"/>
        </w:rPr>
        <w:t xml:space="preserve"> berpengaruh positif terhadap nilai perusah</w:t>
      </w:r>
      <w:r>
        <w:rPr>
          <w:rFonts w:ascii="Times New Roman" w:hAnsi="Times New Roman" w:cs="Times New Roman"/>
          <w:color w:val="000000" w:themeColor="text1"/>
          <w:sz w:val="24"/>
          <w:szCs w:val="24"/>
          <w:shd w:val="clear" w:color="auto" w:fill="FFFFFF"/>
        </w:rPr>
        <w:t>aan”</w:t>
      </w:r>
    </w:p>
    <w:p w:rsidR="00E925AA" w:rsidRDefault="00E925AA" w:rsidP="00E925AA">
      <w:pPr>
        <w:spacing w:line="480" w:lineRule="auto"/>
        <w:ind w:left="-218" w:firstLine="938"/>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dan didukung oleh Maryadi, </w:t>
      </w:r>
      <w:r w:rsidRPr="00E925AA">
        <w:rPr>
          <w:rFonts w:ascii="Times New Roman" w:hAnsi="Times New Roman" w:cs="Times New Roman"/>
          <w:color w:val="000000" w:themeColor="text1"/>
          <w:sz w:val="24"/>
          <w:szCs w:val="24"/>
          <w:shd w:val="clear" w:color="auto" w:fill="FFFFFF"/>
        </w:rPr>
        <w:t>dkk (2012). Begitu pula dengan penelitian yang dila</w:t>
      </w:r>
      <w:r>
        <w:rPr>
          <w:rFonts w:ascii="Times New Roman" w:hAnsi="Times New Roman" w:cs="Times New Roman"/>
          <w:color w:val="000000" w:themeColor="text1"/>
          <w:sz w:val="24"/>
          <w:szCs w:val="24"/>
          <w:shd w:val="clear" w:color="auto" w:fill="FFFFFF"/>
        </w:rPr>
        <w:t xml:space="preserve">kukan oleh Hermuningsih (2013) </w:t>
      </w:r>
      <w:r w:rsidRPr="00E925AA">
        <w:rPr>
          <w:rFonts w:ascii="Times New Roman" w:hAnsi="Times New Roman" w:cs="Times New Roman"/>
          <w:color w:val="000000" w:themeColor="text1"/>
          <w:sz w:val="24"/>
          <w:szCs w:val="24"/>
          <w:shd w:val="clear" w:color="auto" w:fill="FFFFFF"/>
        </w:rPr>
        <w:t xml:space="preserve">yang menyatakan bahwa </w:t>
      </w:r>
    </w:p>
    <w:p w:rsidR="00E925AA" w:rsidRDefault="00E925AA" w:rsidP="00E925AA">
      <w:pPr>
        <w:spacing w:line="480" w:lineRule="auto"/>
        <w:ind w:left="-218" w:firstLine="938"/>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w:t>
      </w:r>
      <w:r w:rsidRPr="00E925AA">
        <w:rPr>
          <w:rFonts w:ascii="Times New Roman" w:hAnsi="Times New Roman" w:cs="Times New Roman"/>
          <w:color w:val="000000" w:themeColor="text1"/>
          <w:sz w:val="24"/>
          <w:szCs w:val="24"/>
          <w:shd w:val="clear" w:color="auto" w:fill="FFFFFF"/>
        </w:rPr>
        <w:t>leverage berpengaruh positif</w:t>
      </w:r>
      <w:r>
        <w:rPr>
          <w:rFonts w:ascii="Times New Roman" w:hAnsi="Times New Roman" w:cs="Times New Roman"/>
          <w:color w:val="000000" w:themeColor="text1"/>
          <w:sz w:val="24"/>
          <w:szCs w:val="24"/>
          <w:shd w:val="clear" w:color="auto" w:fill="FFFFFF"/>
        </w:rPr>
        <w:t xml:space="preserve"> dan signifikan terhadap nilai </w:t>
      </w:r>
      <w:r w:rsidRPr="00E925AA">
        <w:rPr>
          <w:rFonts w:ascii="Times New Roman" w:hAnsi="Times New Roman" w:cs="Times New Roman"/>
          <w:color w:val="000000" w:themeColor="text1"/>
          <w:sz w:val="24"/>
          <w:szCs w:val="24"/>
          <w:shd w:val="clear" w:color="auto" w:fill="FFFFFF"/>
        </w:rPr>
        <w:t>perusahaan.</w:t>
      </w:r>
      <w:r>
        <w:rPr>
          <w:rFonts w:ascii="Times New Roman" w:hAnsi="Times New Roman" w:cs="Times New Roman"/>
          <w:color w:val="000000" w:themeColor="text1"/>
          <w:sz w:val="24"/>
          <w:szCs w:val="24"/>
          <w:shd w:val="clear" w:color="auto" w:fill="FFFFFF"/>
        </w:rPr>
        <w:t>”</w:t>
      </w:r>
      <w:r w:rsidRPr="00E925AA">
        <w:rPr>
          <w:rFonts w:ascii="Times New Roman" w:hAnsi="Times New Roman" w:cs="Times New Roman"/>
          <w:color w:val="000000" w:themeColor="text1"/>
          <w:sz w:val="24"/>
          <w:szCs w:val="24"/>
          <w:shd w:val="clear" w:color="auto" w:fill="FFFFFF"/>
        </w:rPr>
        <w:t xml:space="preserve"> Penelitian Ugwuanyi (2012) menyatak</w:t>
      </w:r>
      <w:r>
        <w:rPr>
          <w:rFonts w:ascii="Times New Roman" w:hAnsi="Times New Roman" w:cs="Times New Roman"/>
          <w:color w:val="000000" w:themeColor="text1"/>
          <w:sz w:val="24"/>
          <w:szCs w:val="24"/>
          <w:shd w:val="clear" w:color="auto" w:fill="FFFFFF"/>
        </w:rPr>
        <w:t>an bahwa</w:t>
      </w:r>
    </w:p>
    <w:p w:rsidR="00E925AA" w:rsidRDefault="00E925AA" w:rsidP="00E925AA">
      <w:pPr>
        <w:spacing w:line="480" w:lineRule="auto"/>
        <w:ind w:left="-218" w:firstLine="938"/>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“peningkatan hutang di </w:t>
      </w:r>
      <w:r w:rsidRPr="00E925AA">
        <w:rPr>
          <w:rFonts w:ascii="Times New Roman" w:hAnsi="Times New Roman" w:cs="Times New Roman"/>
          <w:color w:val="000000" w:themeColor="text1"/>
          <w:sz w:val="24"/>
          <w:szCs w:val="24"/>
          <w:shd w:val="clear" w:color="auto" w:fill="FFFFFF"/>
        </w:rPr>
        <w:t>struktur modal meningkatan kekayaan pemegang saha</w:t>
      </w:r>
      <w:r>
        <w:rPr>
          <w:rFonts w:ascii="Times New Roman" w:hAnsi="Times New Roman" w:cs="Times New Roman"/>
          <w:color w:val="000000" w:themeColor="text1"/>
          <w:sz w:val="24"/>
          <w:szCs w:val="24"/>
          <w:shd w:val="clear" w:color="auto" w:fill="FFFFFF"/>
        </w:rPr>
        <w:t xml:space="preserve">m yang nantinya akan </w:t>
      </w:r>
      <w:r w:rsidRPr="00E925AA">
        <w:rPr>
          <w:rFonts w:ascii="Times New Roman" w:hAnsi="Times New Roman" w:cs="Times New Roman"/>
          <w:color w:val="000000" w:themeColor="text1"/>
          <w:sz w:val="24"/>
          <w:szCs w:val="24"/>
          <w:shd w:val="clear" w:color="auto" w:fill="FFFFFF"/>
        </w:rPr>
        <w:t>berpengaruh terhadap nilai perusahaan.</w:t>
      </w:r>
      <w:r>
        <w:rPr>
          <w:rFonts w:ascii="Times New Roman" w:hAnsi="Times New Roman" w:cs="Times New Roman"/>
          <w:color w:val="000000" w:themeColor="text1"/>
          <w:sz w:val="24"/>
          <w:szCs w:val="24"/>
          <w:shd w:val="clear" w:color="auto" w:fill="FFFFFF"/>
        </w:rPr>
        <w:t>”</w:t>
      </w:r>
      <w:r w:rsidRPr="00E925AA">
        <w:rPr>
          <w:rFonts w:ascii="Times New Roman" w:hAnsi="Times New Roman" w:cs="Times New Roman"/>
          <w:color w:val="000000" w:themeColor="text1"/>
          <w:sz w:val="24"/>
          <w:szCs w:val="24"/>
          <w:shd w:val="clear" w:color="auto" w:fill="FFFFFF"/>
        </w:rPr>
        <w:t xml:space="preserve"> Serta penelit</w:t>
      </w:r>
      <w:r>
        <w:rPr>
          <w:rFonts w:ascii="Times New Roman" w:hAnsi="Times New Roman" w:cs="Times New Roman"/>
          <w:color w:val="000000" w:themeColor="text1"/>
          <w:sz w:val="24"/>
          <w:szCs w:val="24"/>
          <w:shd w:val="clear" w:color="auto" w:fill="FFFFFF"/>
        </w:rPr>
        <w:t xml:space="preserve">ian Gill dan Obradovich (2012) </w:t>
      </w:r>
      <w:r w:rsidRPr="00E925AA">
        <w:rPr>
          <w:rFonts w:ascii="Times New Roman" w:hAnsi="Times New Roman" w:cs="Times New Roman"/>
          <w:color w:val="000000" w:themeColor="text1"/>
          <w:sz w:val="24"/>
          <w:szCs w:val="24"/>
          <w:shd w:val="clear" w:color="auto" w:fill="FFFFFF"/>
        </w:rPr>
        <w:t xml:space="preserve">yang juga menyatakan bahwa </w:t>
      </w:r>
    </w:p>
    <w:p w:rsidR="003547C3" w:rsidRDefault="00E925AA" w:rsidP="00541AB1">
      <w:pPr>
        <w:spacing w:line="480" w:lineRule="auto"/>
        <w:ind w:left="-218" w:firstLine="938"/>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w:t>
      </w:r>
      <w:r w:rsidRPr="00E925AA">
        <w:rPr>
          <w:rFonts w:ascii="Times New Roman" w:hAnsi="Times New Roman" w:cs="Times New Roman"/>
          <w:color w:val="000000" w:themeColor="text1"/>
          <w:sz w:val="24"/>
          <w:szCs w:val="24"/>
          <w:shd w:val="clear" w:color="auto" w:fill="FFFFFF"/>
        </w:rPr>
        <w:t>leverage berpengaruh pos</w:t>
      </w:r>
      <w:r>
        <w:rPr>
          <w:rFonts w:ascii="Times New Roman" w:hAnsi="Times New Roman" w:cs="Times New Roman"/>
          <w:color w:val="000000" w:themeColor="text1"/>
          <w:sz w:val="24"/>
          <w:szCs w:val="24"/>
          <w:shd w:val="clear" w:color="auto" w:fill="FFFFFF"/>
        </w:rPr>
        <w:t xml:space="preserve">itif signifikan terhadap nilai </w:t>
      </w:r>
      <w:r w:rsidRPr="00E925AA">
        <w:rPr>
          <w:rFonts w:ascii="Times New Roman" w:hAnsi="Times New Roman" w:cs="Times New Roman"/>
          <w:color w:val="000000" w:themeColor="text1"/>
          <w:sz w:val="24"/>
          <w:szCs w:val="24"/>
          <w:shd w:val="clear" w:color="auto" w:fill="FFFFFF"/>
        </w:rPr>
        <w:t>perusahaan</w:t>
      </w:r>
      <w:r w:rsidR="007A4060">
        <w:rPr>
          <w:rFonts w:ascii="Times New Roman" w:hAnsi="Times New Roman" w:cs="Times New Roman"/>
          <w:color w:val="000000" w:themeColor="text1"/>
          <w:sz w:val="24"/>
          <w:szCs w:val="24"/>
          <w:shd w:val="clear" w:color="auto" w:fill="FFFFFF"/>
        </w:rPr>
        <w:t>”.</w:t>
      </w:r>
    </w:p>
    <w:p w:rsidR="00541AB1" w:rsidRDefault="00541AB1" w:rsidP="00541AB1">
      <w:pPr>
        <w:spacing w:line="480" w:lineRule="auto"/>
        <w:ind w:left="-218" w:firstLine="938"/>
        <w:jc w:val="both"/>
        <w:rPr>
          <w:rFonts w:ascii="Times New Roman" w:hAnsi="Times New Roman" w:cs="Times New Roman"/>
          <w:color w:val="000000" w:themeColor="text1"/>
          <w:sz w:val="24"/>
          <w:szCs w:val="24"/>
          <w:shd w:val="clear" w:color="auto" w:fill="FFFFFF"/>
        </w:rPr>
      </w:pPr>
    </w:p>
    <w:p w:rsidR="008C6E67" w:rsidRPr="00226B2C" w:rsidRDefault="008C6E67" w:rsidP="00226B2C">
      <w:pPr>
        <w:pStyle w:val="ListParagraph"/>
        <w:numPr>
          <w:ilvl w:val="0"/>
          <w:numId w:val="42"/>
        </w:numPr>
        <w:spacing w:line="480" w:lineRule="auto"/>
        <w:ind w:left="284" w:hanging="426"/>
        <w:jc w:val="both"/>
        <w:rPr>
          <w:rFonts w:ascii="Times New Roman" w:hAnsi="Times New Roman" w:cs="Times New Roman"/>
          <w:b/>
          <w:color w:val="000000" w:themeColor="text1"/>
          <w:sz w:val="24"/>
          <w:szCs w:val="24"/>
          <w:shd w:val="clear" w:color="auto" w:fill="FFFFFF"/>
        </w:rPr>
      </w:pPr>
      <w:r w:rsidRPr="00226B2C">
        <w:rPr>
          <w:rFonts w:ascii="Times New Roman" w:hAnsi="Times New Roman" w:cs="Times New Roman"/>
          <w:b/>
          <w:color w:val="000000" w:themeColor="text1"/>
          <w:sz w:val="24"/>
          <w:szCs w:val="24"/>
          <w:shd w:val="clear" w:color="auto" w:fill="FFFFFF"/>
        </w:rPr>
        <w:t xml:space="preserve">Pengaruh Ukuran Perusahaan terhadap Nilai Perusahaan </w:t>
      </w:r>
    </w:p>
    <w:p w:rsidR="005B2F81" w:rsidRPr="005B2F81" w:rsidRDefault="005B2F81" w:rsidP="005B2F81">
      <w:pPr>
        <w:pStyle w:val="ListParagraph"/>
        <w:spacing w:after="0" w:line="480" w:lineRule="auto"/>
        <w:jc w:val="both"/>
        <w:rPr>
          <w:rFonts w:ascii="Times New Roman" w:hAnsi="Times New Roman" w:cs="Times New Roman"/>
          <w:sz w:val="24"/>
          <w:szCs w:val="24"/>
        </w:rPr>
      </w:pPr>
      <w:r w:rsidRPr="005B2F81">
        <w:rPr>
          <w:rFonts w:ascii="Times New Roman" w:hAnsi="Times New Roman" w:cs="Times New Roman"/>
          <w:sz w:val="24"/>
          <w:szCs w:val="24"/>
        </w:rPr>
        <w:t>Menurut Harmono (2009:233),</w:t>
      </w:r>
    </w:p>
    <w:p w:rsidR="005B2F81" w:rsidRPr="005B2F81" w:rsidRDefault="005B2F81" w:rsidP="005B2F81">
      <w:pPr>
        <w:pStyle w:val="ListParagraph"/>
        <w:spacing w:after="0" w:line="480" w:lineRule="auto"/>
        <w:jc w:val="both"/>
        <w:rPr>
          <w:rFonts w:ascii="Times New Roman" w:hAnsi="Times New Roman" w:cs="Times New Roman"/>
          <w:sz w:val="24"/>
          <w:szCs w:val="24"/>
        </w:rPr>
      </w:pPr>
      <w:r w:rsidRPr="005B2F81">
        <w:rPr>
          <w:rFonts w:ascii="Times New Roman" w:hAnsi="Times New Roman" w:cs="Times New Roman"/>
          <w:sz w:val="24"/>
          <w:szCs w:val="24"/>
        </w:rPr>
        <w:t>“Nilai Perusahaan adalah kinerja perusahaan yang dicerminkan oleh harga saham yang dibentuk oleh permintaan dan penawaran pasar modal yang merefleksikan penilaian masyarakat terhadap kinerja perusahaan”.</w:t>
      </w:r>
    </w:p>
    <w:p w:rsidR="001470FB" w:rsidRDefault="008C6E67" w:rsidP="001470FB">
      <w:pPr>
        <w:spacing w:line="480" w:lineRule="auto"/>
        <w:ind w:left="-218" w:firstLine="938"/>
        <w:jc w:val="both"/>
        <w:rPr>
          <w:rFonts w:ascii="Times New Roman" w:hAnsi="Times New Roman" w:cs="Times New Roman"/>
          <w:sz w:val="24"/>
          <w:szCs w:val="24"/>
        </w:rPr>
      </w:pPr>
      <w:r w:rsidRPr="008C6E67">
        <w:rPr>
          <w:rFonts w:ascii="Times New Roman" w:hAnsi="Times New Roman" w:cs="Times New Roman"/>
          <w:sz w:val="24"/>
          <w:szCs w:val="24"/>
        </w:rPr>
        <w:t>Ukuran perusahaan dapat terlihat dari total aset yang dimiliki oleh satu perusahaan. Ukuran perusahaan yang besar mencerminkan bahwa perusahaan tersebut sedang mengalami perkembangan dan pertumbuhan yang baik sehingga meningkatkan nilai dari suatu perusahaan. Nilai perusahaan yang meningkat dapat ditandai dengan total aktiva perusahaan yang mengalami kenaikan dan lebih besar dibandingkan dengan jumlah hutang perusahaan.</w:t>
      </w:r>
      <w:r>
        <w:rPr>
          <w:rFonts w:ascii="Times New Roman" w:hAnsi="Times New Roman" w:cs="Times New Roman"/>
          <w:sz w:val="24"/>
          <w:szCs w:val="24"/>
        </w:rPr>
        <w:t xml:space="preserve"> </w:t>
      </w:r>
      <w:r w:rsidRPr="008C6E67">
        <w:rPr>
          <w:rFonts w:ascii="Times New Roman" w:hAnsi="Times New Roman" w:cs="Times New Roman"/>
          <w:sz w:val="24"/>
          <w:szCs w:val="24"/>
        </w:rPr>
        <w:t>Penelitian dari Gill dan Obradovich (2012)</w:t>
      </w:r>
      <w:r w:rsidR="001470FB">
        <w:rPr>
          <w:rFonts w:ascii="Times New Roman" w:hAnsi="Times New Roman" w:cs="Times New Roman"/>
          <w:sz w:val="24"/>
          <w:szCs w:val="24"/>
        </w:rPr>
        <w:t xml:space="preserve"> menyatakan</w:t>
      </w:r>
    </w:p>
    <w:p w:rsidR="001470FB" w:rsidRDefault="001470FB" w:rsidP="00146659">
      <w:pPr>
        <w:spacing w:line="480" w:lineRule="auto"/>
        <w:ind w:left="851" w:hanging="131"/>
        <w:jc w:val="both"/>
        <w:rPr>
          <w:rFonts w:ascii="Times New Roman" w:hAnsi="Times New Roman" w:cs="Times New Roman"/>
          <w:sz w:val="24"/>
          <w:szCs w:val="24"/>
        </w:rPr>
      </w:pPr>
      <w:r>
        <w:rPr>
          <w:rFonts w:ascii="Times New Roman" w:hAnsi="Times New Roman" w:cs="Times New Roman"/>
          <w:sz w:val="24"/>
          <w:szCs w:val="24"/>
        </w:rPr>
        <w:t>“</w:t>
      </w:r>
      <w:r w:rsidR="008C6E67" w:rsidRPr="008C6E67">
        <w:rPr>
          <w:rFonts w:ascii="Times New Roman" w:hAnsi="Times New Roman" w:cs="Times New Roman"/>
          <w:sz w:val="24"/>
          <w:szCs w:val="24"/>
        </w:rPr>
        <w:t>bahwa ukuran perusahaan memiliki pengaruh positif signifikan terhadap nilai suatu perusahaan</w:t>
      </w:r>
      <w:r>
        <w:rPr>
          <w:rFonts w:ascii="Times New Roman" w:hAnsi="Times New Roman" w:cs="Times New Roman"/>
          <w:sz w:val="24"/>
          <w:szCs w:val="24"/>
        </w:rPr>
        <w:t>”</w:t>
      </w:r>
      <w:r w:rsidR="008C6E67" w:rsidRPr="008C6E67">
        <w:rPr>
          <w:rFonts w:ascii="Times New Roman" w:hAnsi="Times New Roman" w:cs="Times New Roman"/>
          <w:sz w:val="24"/>
          <w:szCs w:val="24"/>
        </w:rPr>
        <w:t xml:space="preserve">. </w:t>
      </w:r>
    </w:p>
    <w:p w:rsidR="001470FB" w:rsidRDefault="008C6E67" w:rsidP="001470FB">
      <w:pPr>
        <w:spacing w:line="480" w:lineRule="auto"/>
        <w:ind w:left="-218" w:firstLine="938"/>
        <w:jc w:val="both"/>
        <w:rPr>
          <w:rFonts w:ascii="Times New Roman" w:hAnsi="Times New Roman" w:cs="Times New Roman"/>
          <w:sz w:val="24"/>
          <w:szCs w:val="24"/>
        </w:rPr>
      </w:pPr>
      <w:r w:rsidRPr="008C6E67">
        <w:rPr>
          <w:rFonts w:ascii="Times New Roman" w:hAnsi="Times New Roman" w:cs="Times New Roman"/>
          <w:sz w:val="24"/>
          <w:szCs w:val="24"/>
        </w:rPr>
        <w:lastRenderedPageBreak/>
        <w:t>Pernyataan tersebut juga didukung oleh beberapa peniliti seperti Maryam (2014), dan Prasetyorini (2013) yang menyatakan bahwa</w:t>
      </w:r>
    </w:p>
    <w:p w:rsidR="00A329FE" w:rsidRDefault="001470FB" w:rsidP="00A329FE">
      <w:pPr>
        <w:spacing w:line="480" w:lineRule="auto"/>
        <w:ind w:left="851" w:hanging="131"/>
        <w:jc w:val="both"/>
        <w:rPr>
          <w:rFonts w:ascii="Times New Roman" w:hAnsi="Times New Roman" w:cs="Times New Roman"/>
          <w:sz w:val="24"/>
          <w:szCs w:val="24"/>
        </w:rPr>
      </w:pPr>
      <w:r>
        <w:rPr>
          <w:rFonts w:ascii="Times New Roman" w:hAnsi="Times New Roman" w:cs="Times New Roman"/>
          <w:sz w:val="24"/>
          <w:szCs w:val="24"/>
        </w:rPr>
        <w:t>“</w:t>
      </w:r>
      <w:r w:rsidR="008C6E67" w:rsidRPr="008C6E67">
        <w:rPr>
          <w:rFonts w:ascii="Times New Roman" w:hAnsi="Times New Roman" w:cs="Times New Roman"/>
          <w:sz w:val="24"/>
          <w:szCs w:val="24"/>
        </w:rPr>
        <w:t>ukuran perusahaan berpengaruh positif signif</w:t>
      </w:r>
      <w:r>
        <w:rPr>
          <w:rFonts w:ascii="Times New Roman" w:hAnsi="Times New Roman" w:cs="Times New Roman"/>
          <w:sz w:val="24"/>
          <w:szCs w:val="24"/>
        </w:rPr>
        <w:t>ikan terhadap nilai perusahaan.”</w:t>
      </w:r>
    </w:p>
    <w:p w:rsidR="0007476A" w:rsidRDefault="001470FB" w:rsidP="00A329FE">
      <w:pPr>
        <w:spacing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Berdasarkan pemaparan diatas maka kerangka pemikiran dapat </w:t>
      </w:r>
    </w:p>
    <w:p w:rsidR="005B2F81" w:rsidRPr="00FF21A1" w:rsidRDefault="001470FB" w:rsidP="00541AB1">
      <w:pPr>
        <w:spacing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dilihat dalam gambar 2.1 sebagai berikut</w:t>
      </w:r>
      <w:r w:rsidR="00E925AA">
        <w:rPr>
          <w:rFonts w:ascii="Times New Roman" w:hAnsi="Times New Roman" w:cs="Times New Roman"/>
          <w:color w:val="000000"/>
          <w:sz w:val="24"/>
          <w:szCs w:val="24"/>
        </w:rPr>
        <w:t>:</w:t>
      </w:r>
    </w:p>
    <w:p w:rsidR="00913C8A" w:rsidRDefault="00913C8A" w:rsidP="008C6E67">
      <w:pPr>
        <w:spacing w:line="480" w:lineRule="auto"/>
        <w:ind w:left="-218"/>
        <w:jc w:val="both"/>
        <w:rPr>
          <w:rFonts w:ascii="Times New Roman" w:hAnsi="Times New Roman" w:cs="Times New Roman"/>
          <w:sz w:val="24"/>
          <w:szCs w:val="24"/>
        </w:rPr>
      </w:pPr>
    </w:p>
    <w:p w:rsidR="008C6E67" w:rsidRDefault="003D6D9F" w:rsidP="008C6E67">
      <w:pPr>
        <w:spacing w:line="480" w:lineRule="auto"/>
        <w:ind w:left="-218"/>
        <w:jc w:val="both"/>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14:anchorId="7F3007AC" wp14:editId="70A34013">
                <wp:simplePos x="0" y="0"/>
                <wp:positionH relativeFrom="margin">
                  <wp:posOffset>207867</wp:posOffset>
                </wp:positionH>
                <wp:positionV relativeFrom="paragraph">
                  <wp:posOffset>101542</wp:posOffset>
                </wp:positionV>
                <wp:extent cx="4625163" cy="382772"/>
                <wp:effectExtent l="0" t="0" r="23495" b="17780"/>
                <wp:wrapNone/>
                <wp:docPr id="3" name="Text Box 3"/>
                <wp:cNvGraphicFramePr/>
                <a:graphic xmlns:a="http://schemas.openxmlformats.org/drawingml/2006/main">
                  <a:graphicData uri="http://schemas.microsoft.com/office/word/2010/wordprocessingShape">
                    <wps:wsp>
                      <wps:cNvSpPr txBox="1"/>
                      <wps:spPr>
                        <a:xfrm>
                          <a:off x="0" y="0"/>
                          <a:ext cx="4625163" cy="382772"/>
                        </a:xfrm>
                        <a:prstGeom prst="rect">
                          <a:avLst/>
                        </a:prstGeom>
                        <a:solidFill>
                          <a:schemeClr val="lt1"/>
                        </a:solidFill>
                        <a:ln w="6350">
                          <a:solidFill>
                            <a:prstClr val="black"/>
                          </a:solidFill>
                        </a:ln>
                      </wps:spPr>
                      <wps:txbx>
                        <w:txbxContent>
                          <w:p w:rsidR="00210CBC" w:rsidRPr="006303C5" w:rsidRDefault="00210CBC" w:rsidP="003D6D9F">
                            <w:pPr>
                              <w:jc w:val="center"/>
                              <w:rPr>
                                <w:rFonts w:ascii="Times New Roman" w:hAnsi="Times New Roman" w:cs="Times New Roman"/>
                                <w:sz w:val="24"/>
                                <w:lang w:val="en-US"/>
                              </w:rPr>
                            </w:pPr>
                            <w:r w:rsidRPr="006303C5">
                              <w:rPr>
                                <w:rFonts w:ascii="Times New Roman" w:hAnsi="Times New Roman" w:cs="Times New Roman"/>
                                <w:sz w:val="24"/>
                                <w:lang w:val="en-US"/>
                              </w:rPr>
                              <w:t xml:space="preserve">Laporan Keuangan Perusahaan Sektor </w:t>
                            </w:r>
                            <w:r>
                              <w:rPr>
                                <w:rFonts w:ascii="Times New Roman" w:hAnsi="Times New Roman" w:cs="Times New Roman"/>
                                <w:sz w:val="24"/>
                                <w:lang w:val="en-US"/>
                              </w:rPr>
                              <w:t xml:space="preserve">Makanan dan Minuman </w:t>
                            </w:r>
                          </w:p>
                          <w:p w:rsidR="00210CBC" w:rsidRPr="003D6D9F" w:rsidRDefault="00210CBC" w:rsidP="003D6D9F">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3007AC" id="_x0000_t202" coordsize="21600,21600" o:spt="202" path="m,l,21600r21600,l21600,xe">
                <v:stroke joinstyle="miter"/>
                <v:path gradientshapeok="t" o:connecttype="rect"/>
              </v:shapetype>
              <v:shape id="Text Box 3" o:spid="_x0000_s1026" type="#_x0000_t202" style="position:absolute;left:0;text-align:left;margin-left:16.35pt;margin-top:8pt;width:364.2pt;height:30.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" fillcolor="white [3201]" strokeweight=".5pt">
                <v:textbox>
                  <w:txbxContent>
                    <w:p w:rsidR="00210CBC" w:rsidRPr="006303C5" w:rsidRDefault="00210CBC" w:rsidP="003D6D9F">
                      <w:pPr>
                        <w:jc w:val="center"/>
                        <w:rPr>
                          <w:rFonts w:ascii="Times New Roman" w:hAnsi="Times New Roman" w:cs="Times New Roman"/>
                          <w:sz w:val="24"/>
                          <w:lang w:val="en-US"/>
                        </w:rPr>
                      </w:pPr>
                      <w:r w:rsidRPr="006303C5">
                        <w:rPr>
                          <w:rFonts w:ascii="Times New Roman" w:hAnsi="Times New Roman" w:cs="Times New Roman"/>
                          <w:sz w:val="24"/>
                          <w:lang w:val="en-US"/>
                        </w:rPr>
                        <w:t xml:space="preserve">Laporan Keuangan Perusahaan Sektor </w:t>
                      </w:r>
                      <w:r>
                        <w:rPr>
                          <w:rFonts w:ascii="Times New Roman" w:hAnsi="Times New Roman" w:cs="Times New Roman"/>
                          <w:sz w:val="24"/>
                          <w:lang w:val="en-US"/>
                        </w:rPr>
                        <w:t xml:space="preserve">Makanan dan Minuman </w:t>
                      </w:r>
                    </w:p>
                    <w:p w:rsidR="00210CBC" w:rsidRPr="003D6D9F" w:rsidRDefault="00210CBC" w:rsidP="003D6D9F">
                      <w:pPr>
                        <w:rPr>
                          <w:lang w:val="en-US"/>
                        </w:rPr>
                      </w:pPr>
                    </w:p>
                  </w:txbxContent>
                </v:textbox>
                <w10:wrap anchorx="margin"/>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2504499</wp:posOffset>
                </wp:positionH>
                <wp:positionV relativeFrom="paragraph">
                  <wp:posOffset>-143008</wp:posOffset>
                </wp:positionV>
                <wp:extent cx="0" cy="223284"/>
                <wp:effectExtent l="76200" t="0" r="57150" b="62865"/>
                <wp:wrapNone/>
                <wp:docPr id="2" name="Straight Arrow Connector 2"/>
                <wp:cNvGraphicFramePr/>
                <a:graphic xmlns:a="http://schemas.openxmlformats.org/drawingml/2006/main">
                  <a:graphicData uri="http://schemas.microsoft.com/office/word/2010/wordprocessingShape">
                    <wps:wsp>
                      <wps:cNvCnPr/>
                      <wps:spPr>
                        <a:xfrm>
                          <a:off x="0" y="0"/>
                          <a:ext cx="0" cy="22328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5E6E557" id="_x0000_t32" coordsize="21600,21600" o:spt="32" o:oned="t" path="m,l21600,21600e" filled="f">
                <v:path arrowok="t" fillok="f" o:connecttype="none"/>
                <o:lock v:ext="edit" shapetype="t"/>
              </v:shapetype>
              <v:shape id="Straight Arrow Connector 2" o:spid="_x0000_s1026" type="#_x0000_t32" style="position:absolute;margin-left:197.2pt;margin-top:-11.25pt;width:0;height:17.6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" strokecolor="black [3200]" strokeweight=".5pt">
                <v:stroke endarrow="block" joinstyle="miter"/>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simplePos x="0" y="0"/>
                <wp:positionH relativeFrom="margin">
                  <wp:posOffset>183353</wp:posOffset>
                </wp:positionH>
                <wp:positionV relativeFrom="paragraph">
                  <wp:posOffset>-674370</wp:posOffset>
                </wp:positionV>
                <wp:extent cx="4625163" cy="510363"/>
                <wp:effectExtent l="0" t="0" r="23495" b="23495"/>
                <wp:wrapNone/>
                <wp:docPr id="1" name="Text Box 1"/>
                <wp:cNvGraphicFramePr/>
                <a:graphic xmlns:a="http://schemas.openxmlformats.org/drawingml/2006/main">
                  <a:graphicData uri="http://schemas.microsoft.com/office/word/2010/wordprocessingShape">
                    <wps:wsp>
                      <wps:cNvSpPr txBox="1"/>
                      <wps:spPr>
                        <a:xfrm>
                          <a:off x="0" y="0"/>
                          <a:ext cx="4625163" cy="510363"/>
                        </a:xfrm>
                        <a:prstGeom prst="rect">
                          <a:avLst/>
                        </a:prstGeom>
                        <a:solidFill>
                          <a:schemeClr val="lt1"/>
                        </a:solidFill>
                        <a:ln w="6350">
                          <a:solidFill>
                            <a:prstClr val="black"/>
                          </a:solidFill>
                        </a:ln>
                      </wps:spPr>
                      <wps:txbx>
                        <w:txbxContent>
                          <w:p w:rsidR="00210CBC" w:rsidRPr="006303C5" w:rsidRDefault="00210CBC" w:rsidP="003D6D9F">
                            <w:pPr>
                              <w:jc w:val="center"/>
                              <w:rPr>
                                <w:rFonts w:ascii="Times New Roman" w:hAnsi="Times New Roman" w:cs="Times New Roman"/>
                                <w:sz w:val="24"/>
                                <w:lang w:val="en-US"/>
                              </w:rPr>
                            </w:pPr>
                            <w:r w:rsidRPr="006303C5">
                              <w:rPr>
                                <w:rFonts w:ascii="Times New Roman" w:hAnsi="Times New Roman" w:cs="Times New Roman"/>
                                <w:sz w:val="24"/>
                                <w:lang w:val="en-US"/>
                              </w:rPr>
                              <w:t xml:space="preserve">Perusahaan Sektor </w:t>
                            </w:r>
                            <w:r>
                              <w:rPr>
                                <w:rFonts w:ascii="Times New Roman" w:hAnsi="Times New Roman" w:cs="Times New Roman"/>
                                <w:sz w:val="24"/>
                                <w:lang w:val="en-US"/>
                              </w:rPr>
                              <w:t xml:space="preserve">Makanan dan Minuman </w:t>
                            </w:r>
                            <w:r w:rsidRPr="006303C5">
                              <w:rPr>
                                <w:rFonts w:ascii="Times New Roman" w:hAnsi="Times New Roman" w:cs="Times New Roman"/>
                                <w:sz w:val="24"/>
                                <w:lang w:val="en-US"/>
                              </w:rPr>
                              <w:t xml:space="preserve">di Bursa Efek Indonesia (BEI) </w:t>
                            </w:r>
                          </w:p>
                          <w:p w:rsidR="00210CBC" w:rsidRPr="003D6D9F" w:rsidRDefault="00210CBC">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14.45pt;margin-top:-53.1pt;width:364.2pt;height:40.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" fillcolor="white [3201]" strokeweight=".5pt">
                <v:textbox>
                  <w:txbxContent>
                    <w:p w:rsidR="00210CBC" w:rsidRPr="006303C5" w:rsidRDefault="00210CBC" w:rsidP="003D6D9F">
                      <w:pPr>
                        <w:jc w:val="center"/>
                        <w:rPr>
                          <w:rFonts w:ascii="Times New Roman" w:hAnsi="Times New Roman" w:cs="Times New Roman"/>
                          <w:sz w:val="24"/>
                          <w:lang w:val="en-US"/>
                        </w:rPr>
                      </w:pPr>
                      <w:r w:rsidRPr="006303C5">
                        <w:rPr>
                          <w:rFonts w:ascii="Times New Roman" w:hAnsi="Times New Roman" w:cs="Times New Roman"/>
                          <w:sz w:val="24"/>
                          <w:lang w:val="en-US"/>
                        </w:rPr>
                        <w:t xml:space="preserve">Perusahaan Sektor </w:t>
                      </w:r>
                      <w:r>
                        <w:rPr>
                          <w:rFonts w:ascii="Times New Roman" w:hAnsi="Times New Roman" w:cs="Times New Roman"/>
                          <w:sz w:val="24"/>
                          <w:lang w:val="en-US"/>
                        </w:rPr>
                        <w:t xml:space="preserve">Makanan dan Minuman </w:t>
                      </w:r>
                      <w:r w:rsidRPr="006303C5">
                        <w:rPr>
                          <w:rFonts w:ascii="Times New Roman" w:hAnsi="Times New Roman" w:cs="Times New Roman"/>
                          <w:sz w:val="24"/>
                          <w:lang w:val="en-US"/>
                        </w:rPr>
                        <w:t xml:space="preserve">di Bursa Efek Indonesia (BEI) </w:t>
                      </w:r>
                    </w:p>
                    <w:p w:rsidR="00210CBC" w:rsidRPr="003D6D9F" w:rsidRDefault="00210CBC">
                      <w:pPr>
                        <w:rPr>
                          <w:lang w:val="en-US"/>
                        </w:rPr>
                      </w:pPr>
                    </w:p>
                  </w:txbxContent>
                </v:textbox>
                <w10:wrap anchorx="margin"/>
              </v:shape>
            </w:pict>
          </mc:Fallback>
        </mc:AlternateContent>
      </w:r>
    </w:p>
    <w:p w:rsidR="008C6E67" w:rsidRDefault="005212F0" w:rsidP="008C6E67">
      <w:pPr>
        <w:spacing w:line="480" w:lineRule="auto"/>
        <w:ind w:left="-218"/>
        <w:jc w:val="both"/>
        <w:rPr>
          <w:rFonts w:ascii="Times New Roman" w:hAnsi="Times New Roman" w:cs="Times New Roman"/>
          <w:sz w:val="24"/>
          <w:szCs w:val="24"/>
        </w:rPr>
      </w:pPr>
      <w:r>
        <w:rPr>
          <w:rFonts w:ascii="Times New Roman" w:hAnsi="Times New Roman" w:cs="Times New Roman"/>
          <w:noProof/>
          <w:color w:val="000000"/>
          <w:sz w:val="24"/>
          <w:szCs w:val="24"/>
          <w:lang w:eastAsia="en-GB"/>
        </w:rPr>
        <mc:AlternateContent>
          <mc:Choice Requires="wps">
            <w:drawing>
              <wp:anchor distT="0" distB="0" distL="114300" distR="114300" simplePos="0" relativeHeight="251670528" behindDoc="0" locked="0" layoutInCell="1" allowOverlap="1" wp14:anchorId="4B505034" wp14:editId="6321A5F8">
                <wp:simplePos x="0" y="0"/>
                <wp:positionH relativeFrom="column">
                  <wp:posOffset>-716280</wp:posOffset>
                </wp:positionH>
                <wp:positionV relativeFrom="paragraph">
                  <wp:posOffset>470536</wp:posOffset>
                </wp:positionV>
                <wp:extent cx="1188085" cy="628650"/>
                <wp:effectExtent l="0" t="0" r="12065" b="19050"/>
                <wp:wrapNone/>
                <wp:docPr id="10" name="Rectangle 10"/>
                <wp:cNvGraphicFramePr/>
                <a:graphic xmlns:a="http://schemas.openxmlformats.org/drawingml/2006/main">
                  <a:graphicData uri="http://schemas.microsoft.com/office/word/2010/wordprocessingShape">
                    <wps:wsp>
                      <wps:cNvSpPr/>
                      <wps:spPr>
                        <a:xfrm>
                          <a:off x="0" y="0"/>
                          <a:ext cx="1188085" cy="628650"/>
                        </a:xfrm>
                        <a:prstGeom prst="rect">
                          <a:avLst/>
                        </a:prstGeom>
                      </wps:spPr>
                      <wps:style>
                        <a:lnRef idx="2">
                          <a:schemeClr val="dk1"/>
                        </a:lnRef>
                        <a:fillRef idx="1">
                          <a:schemeClr val="lt1"/>
                        </a:fillRef>
                        <a:effectRef idx="0">
                          <a:schemeClr val="dk1"/>
                        </a:effectRef>
                        <a:fontRef idx="minor">
                          <a:schemeClr val="dk1"/>
                        </a:fontRef>
                      </wps:style>
                      <wps:txbx>
                        <w:txbxContent>
                          <w:p w:rsidR="00210CBC" w:rsidRPr="008D1B1B" w:rsidRDefault="00210CBC" w:rsidP="00152CED">
                            <w:pPr>
                              <w:jc w:val="center"/>
                              <w:rPr>
                                <w:rFonts w:ascii="Times New Roman" w:hAnsi="Times New Roman" w:cs="Times New Roman"/>
                                <w:sz w:val="24"/>
                                <w:szCs w:val="24"/>
                                <w:lang w:val="en-US"/>
                              </w:rPr>
                            </w:pPr>
                            <w:r w:rsidRPr="008D1B1B">
                              <w:rPr>
                                <w:rFonts w:ascii="Times New Roman" w:hAnsi="Times New Roman" w:cs="Times New Roman"/>
                                <w:sz w:val="24"/>
                                <w:szCs w:val="24"/>
                                <w:lang w:val="en-US"/>
                              </w:rPr>
                              <w:t>Profitabilitas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05034" id="Rectangle 10" o:spid="_x0000_s1028" style="position:absolute;left:0;text-align:left;margin-left:-56.4pt;margin-top:37.05pt;width:93.5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" fillcolor="white [3201]" strokecolor="black [3200]" strokeweight="1pt">
                <v:textbox>
                  <w:txbxContent>
                    <w:p w:rsidR="00210CBC" w:rsidRPr="008D1B1B" w:rsidRDefault="00210CBC" w:rsidP="00152CED">
                      <w:pPr>
                        <w:jc w:val="center"/>
                        <w:rPr>
                          <w:rFonts w:ascii="Times New Roman" w:hAnsi="Times New Roman" w:cs="Times New Roman"/>
                          <w:sz w:val="24"/>
                          <w:szCs w:val="24"/>
                          <w:lang w:val="en-US"/>
                        </w:rPr>
                      </w:pPr>
                      <w:r w:rsidRPr="008D1B1B">
                        <w:rPr>
                          <w:rFonts w:ascii="Times New Roman" w:hAnsi="Times New Roman" w:cs="Times New Roman"/>
                          <w:sz w:val="24"/>
                          <w:szCs w:val="24"/>
                          <w:lang w:val="en-US"/>
                        </w:rPr>
                        <w:t>Profitabilitas</w:t>
                      </w:r>
                    </w:p>
                  </w:txbxContent>
                </v:textbox>
              </v:rect>
            </w:pict>
          </mc:Fallback>
        </mc:AlternateContent>
      </w:r>
      <w:r w:rsidR="00AB21C4">
        <w:rPr>
          <w:rFonts w:ascii="Times New Roman" w:hAnsi="Times New Roman" w:cs="Times New Roman"/>
          <w:noProof/>
          <w:sz w:val="24"/>
          <w:szCs w:val="24"/>
          <w:lang w:eastAsia="en-GB"/>
        </w:rPr>
        <mc:AlternateContent>
          <mc:Choice Requires="wps">
            <w:drawing>
              <wp:anchor distT="0" distB="0" distL="114300" distR="114300" simplePos="0" relativeHeight="251682816" behindDoc="0" locked="0" layoutInCell="1" allowOverlap="1" wp14:anchorId="0A60451D" wp14:editId="2A481512">
                <wp:simplePos x="0" y="0"/>
                <wp:positionH relativeFrom="column">
                  <wp:posOffset>3641090</wp:posOffset>
                </wp:positionH>
                <wp:positionV relativeFrom="paragraph">
                  <wp:posOffset>231775</wp:posOffset>
                </wp:positionV>
                <wp:extent cx="0" cy="202565"/>
                <wp:effectExtent l="76200" t="0" r="57150" b="64135"/>
                <wp:wrapNone/>
                <wp:docPr id="15" name="Straight Arrow Connector 15"/>
                <wp:cNvGraphicFramePr/>
                <a:graphic xmlns:a="http://schemas.openxmlformats.org/drawingml/2006/main">
                  <a:graphicData uri="http://schemas.microsoft.com/office/word/2010/wordprocessingShape">
                    <wps:wsp>
                      <wps:cNvCnPr/>
                      <wps:spPr>
                        <a:xfrm>
                          <a:off x="0" y="0"/>
                          <a:ext cx="0" cy="2025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6DE63C7E" id="_x0000_t32" coordsize="21600,21600" o:spt="32" o:oned="t" path="m,l21600,21600e" filled="f">
                <v:path arrowok="t" fillok="f" o:connecttype="none"/>
                <o:lock v:ext="edit" shapetype="t"/>
              </v:shapetype>
              <v:shape id="Straight Arrow Connector 15" o:spid="_x0000_s1026" type="#_x0000_t32" style="position:absolute;margin-left:286.7pt;margin-top:18.25pt;width:0;height:15.9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" strokecolor="black [3200]" strokeweight=".5pt">
                <v:stroke endarrow="block" joinstyle="miter"/>
              </v:shape>
            </w:pict>
          </mc:Fallback>
        </mc:AlternateContent>
      </w:r>
      <w:r w:rsidR="00AB21C4">
        <w:rPr>
          <w:rFonts w:ascii="Times New Roman" w:hAnsi="Times New Roman" w:cs="Times New Roman"/>
          <w:noProof/>
          <w:sz w:val="24"/>
          <w:szCs w:val="24"/>
          <w:lang w:eastAsia="en-GB"/>
        </w:rPr>
        <mc:AlternateContent>
          <mc:Choice Requires="wps">
            <w:drawing>
              <wp:anchor distT="0" distB="0" distL="114300" distR="114300" simplePos="0" relativeHeight="251664384" behindDoc="0" locked="0" layoutInCell="1" allowOverlap="1" wp14:anchorId="2A5D1B79" wp14:editId="50F3B2D1">
                <wp:simplePos x="0" y="0"/>
                <wp:positionH relativeFrom="column">
                  <wp:posOffset>-150495</wp:posOffset>
                </wp:positionH>
                <wp:positionV relativeFrom="paragraph">
                  <wp:posOffset>218829</wp:posOffset>
                </wp:positionV>
                <wp:extent cx="5291528" cy="20477"/>
                <wp:effectExtent l="0" t="0" r="23495" b="36830"/>
                <wp:wrapNone/>
                <wp:docPr id="5" name="Straight Connector 5"/>
                <wp:cNvGraphicFramePr/>
                <a:graphic xmlns:a="http://schemas.openxmlformats.org/drawingml/2006/main">
                  <a:graphicData uri="http://schemas.microsoft.com/office/word/2010/wordprocessingShape">
                    <wps:wsp>
                      <wps:cNvCnPr/>
                      <wps:spPr>
                        <a:xfrm>
                          <a:off x="0" y="0"/>
                          <a:ext cx="5291528" cy="2047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E28936"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5pt,17.25pt" to="404.8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" strokecolor="black [3200]" strokeweight=".5pt">
                <v:stroke joinstyle="miter"/>
              </v:line>
            </w:pict>
          </mc:Fallback>
        </mc:AlternateContent>
      </w:r>
      <w:r w:rsidR="00AB21C4">
        <w:rPr>
          <w:rFonts w:ascii="Times New Roman" w:hAnsi="Times New Roman" w:cs="Times New Roman"/>
          <w:noProof/>
          <w:sz w:val="24"/>
          <w:szCs w:val="24"/>
          <w:lang w:eastAsia="en-GB"/>
        </w:rPr>
        <mc:AlternateContent>
          <mc:Choice Requires="wps">
            <w:drawing>
              <wp:anchor distT="0" distB="0" distL="114300" distR="114300" simplePos="0" relativeHeight="251668480" behindDoc="0" locked="0" layoutInCell="1" allowOverlap="1" wp14:anchorId="301FEF2B" wp14:editId="54270608">
                <wp:simplePos x="0" y="0"/>
                <wp:positionH relativeFrom="column">
                  <wp:posOffset>5139940</wp:posOffset>
                </wp:positionH>
                <wp:positionV relativeFrom="paragraph">
                  <wp:posOffset>227330</wp:posOffset>
                </wp:positionV>
                <wp:extent cx="0" cy="222885"/>
                <wp:effectExtent l="76200" t="0" r="57150" b="62865"/>
                <wp:wrapNone/>
                <wp:docPr id="7" name="Straight Arrow Connector 7"/>
                <wp:cNvGraphicFramePr/>
                <a:graphic xmlns:a="http://schemas.openxmlformats.org/drawingml/2006/main">
                  <a:graphicData uri="http://schemas.microsoft.com/office/word/2010/wordprocessingShape">
                    <wps:wsp>
                      <wps:cNvCnPr/>
                      <wps:spPr>
                        <a:xfrm>
                          <a:off x="0" y="0"/>
                          <a:ext cx="0" cy="2228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B56F2D8" id="Straight Arrow Connector 7" o:spid="_x0000_s1026" type="#_x0000_t32" style="position:absolute;margin-left:404.7pt;margin-top:17.9pt;width:0;height:17.5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" strokecolor="black [3200]" strokeweight=".5pt">
                <v:stroke endarrow="block" joinstyle="miter"/>
              </v:shape>
            </w:pict>
          </mc:Fallback>
        </mc:AlternateContent>
      </w:r>
      <w:r w:rsidR="0045627E">
        <w:rPr>
          <w:rFonts w:ascii="Times New Roman" w:hAnsi="Times New Roman" w:cs="Times New Roman"/>
          <w:noProof/>
          <w:sz w:val="24"/>
          <w:szCs w:val="24"/>
          <w:lang w:eastAsia="en-GB"/>
        </w:rPr>
        <mc:AlternateContent>
          <mc:Choice Requires="wps">
            <w:drawing>
              <wp:anchor distT="0" distB="0" distL="114300" distR="114300" simplePos="0" relativeHeight="251678720" behindDoc="0" locked="0" layoutInCell="1" allowOverlap="1" wp14:anchorId="781F50B2" wp14:editId="6467BD2A">
                <wp:simplePos x="0" y="0"/>
                <wp:positionH relativeFrom="column">
                  <wp:posOffset>1408180</wp:posOffset>
                </wp:positionH>
                <wp:positionV relativeFrom="paragraph">
                  <wp:posOffset>226060</wp:posOffset>
                </wp:positionV>
                <wp:extent cx="0" cy="222885"/>
                <wp:effectExtent l="76200" t="0" r="57150" b="62865"/>
                <wp:wrapNone/>
                <wp:docPr id="12" name="Straight Arrow Connector 12"/>
                <wp:cNvGraphicFramePr/>
                <a:graphic xmlns:a="http://schemas.openxmlformats.org/drawingml/2006/main">
                  <a:graphicData uri="http://schemas.microsoft.com/office/word/2010/wordprocessingShape">
                    <wps:wsp>
                      <wps:cNvCnPr/>
                      <wps:spPr>
                        <a:xfrm>
                          <a:off x="0" y="0"/>
                          <a:ext cx="0" cy="2228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9EAA11A" id="_x0000_t32" coordsize="21600,21600" o:spt="32" o:oned="t" path="m,l21600,21600e" filled="f">
                <v:path arrowok="t" fillok="f" o:connecttype="none"/>
                <o:lock v:ext="edit" shapetype="t"/>
              </v:shapetype>
              <v:shape id="Straight Arrow Connector 12" o:spid="_x0000_s1026" type="#_x0000_t32" style="position:absolute;margin-left:110.9pt;margin-top:17.8pt;width:0;height:17.5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" strokecolor="black [3200]" strokeweight=".5pt">
                <v:stroke endarrow="block" joinstyle="miter"/>
              </v:shape>
            </w:pict>
          </mc:Fallback>
        </mc:AlternateContent>
      </w:r>
      <w:r w:rsidR="003D6D9F">
        <w:rPr>
          <w:rFonts w:ascii="Times New Roman" w:hAnsi="Times New Roman" w:cs="Times New Roman"/>
          <w:noProof/>
          <w:sz w:val="24"/>
          <w:szCs w:val="24"/>
          <w:lang w:eastAsia="en-GB"/>
        </w:rPr>
        <mc:AlternateContent>
          <mc:Choice Requires="wps">
            <w:drawing>
              <wp:anchor distT="0" distB="0" distL="114300" distR="114300" simplePos="0" relativeHeight="251666432" behindDoc="0" locked="0" layoutInCell="1" allowOverlap="1" wp14:anchorId="46FB41B2" wp14:editId="30143291">
                <wp:simplePos x="0" y="0"/>
                <wp:positionH relativeFrom="column">
                  <wp:posOffset>-148428</wp:posOffset>
                </wp:positionH>
                <wp:positionV relativeFrom="paragraph">
                  <wp:posOffset>226060</wp:posOffset>
                </wp:positionV>
                <wp:extent cx="0" cy="222885"/>
                <wp:effectExtent l="76200" t="0" r="57150" b="62865"/>
                <wp:wrapNone/>
                <wp:docPr id="6" name="Straight Arrow Connector 6"/>
                <wp:cNvGraphicFramePr/>
                <a:graphic xmlns:a="http://schemas.openxmlformats.org/drawingml/2006/main">
                  <a:graphicData uri="http://schemas.microsoft.com/office/word/2010/wordprocessingShape">
                    <wps:wsp>
                      <wps:cNvCnPr/>
                      <wps:spPr>
                        <a:xfrm>
                          <a:off x="0" y="0"/>
                          <a:ext cx="0" cy="2228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192B955" id="Straight Arrow Connector 6" o:spid="_x0000_s1026" type="#_x0000_t32" style="position:absolute;margin-left:-11.7pt;margin-top:17.8pt;width:0;height:17.5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" strokecolor="black [3200]" strokeweight=".5pt">
                <v:stroke endarrow="block" joinstyle="miter"/>
              </v:shape>
            </w:pict>
          </mc:Fallback>
        </mc:AlternateContent>
      </w:r>
      <w:r w:rsidR="003D6D9F">
        <w:rPr>
          <w:rFonts w:ascii="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14:anchorId="04E73867" wp14:editId="356B7CC5">
                <wp:simplePos x="0" y="0"/>
                <wp:positionH relativeFrom="column">
                  <wp:posOffset>2536397</wp:posOffset>
                </wp:positionH>
                <wp:positionV relativeFrom="paragraph">
                  <wp:posOffset>32193</wp:posOffset>
                </wp:positionV>
                <wp:extent cx="0" cy="191386"/>
                <wp:effectExtent l="0" t="0" r="19050" b="37465"/>
                <wp:wrapNone/>
                <wp:docPr id="4" name="Straight Connector 4"/>
                <wp:cNvGraphicFramePr/>
                <a:graphic xmlns:a="http://schemas.openxmlformats.org/drawingml/2006/main">
                  <a:graphicData uri="http://schemas.microsoft.com/office/word/2010/wordprocessingShape">
                    <wps:wsp>
                      <wps:cNvCnPr/>
                      <wps:spPr>
                        <a:xfrm>
                          <a:off x="0" y="0"/>
                          <a:ext cx="0" cy="19138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F6D721"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7pt,2.55pt" to="199.7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" strokecolor="black [3200]" strokeweight=".5pt">
                <v:stroke joinstyle="miter"/>
              </v:line>
            </w:pict>
          </mc:Fallback>
        </mc:AlternateContent>
      </w:r>
    </w:p>
    <w:p w:rsidR="008C6E67" w:rsidRDefault="00F46FB3" w:rsidP="008C6E67">
      <w:pPr>
        <w:spacing w:line="480" w:lineRule="auto"/>
        <w:ind w:left="-218"/>
        <w:jc w:val="both"/>
        <w:rPr>
          <w:rFonts w:ascii="Times New Roman" w:hAnsi="Times New Roman" w:cs="Times New Roman"/>
          <w:sz w:val="24"/>
          <w:szCs w:val="24"/>
        </w:rPr>
      </w:pPr>
      <w:r>
        <w:rPr>
          <w:rFonts w:ascii="Times New Roman" w:hAnsi="Times New Roman" w:cs="Times New Roman"/>
          <w:noProof/>
          <w:color w:val="000000"/>
          <w:sz w:val="24"/>
          <w:szCs w:val="24"/>
          <w:lang w:eastAsia="en-GB"/>
        </w:rPr>
        <mc:AlternateContent>
          <mc:Choice Requires="wps">
            <w:drawing>
              <wp:anchor distT="0" distB="0" distL="114300" distR="114300" simplePos="0" relativeHeight="251672576" behindDoc="0" locked="0" layoutInCell="1" allowOverlap="1" wp14:anchorId="58163945" wp14:editId="679FED19">
                <wp:simplePos x="0" y="0"/>
                <wp:positionH relativeFrom="column">
                  <wp:posOffset>4512945</wp:posOffset>
                </wp:positionH>
                <wp:positionV relativeFrom="paragraph">
                  <wp:posOffset>18415</wp:posOffset>
                </wp:positionV>
                <wp:extent cx="1133475" cy="6000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133475" cy="600075"/>
                        </a:xfrm>
                        <a:prstGeom prst="rect">
                          <a:avLst/>
                        </a:prstGeom>
                      </wps:spPr>
                      <wps:style>
                        <a:lnRef idx="2">
                          <a:schemeClr val="dk1"/>
                        </a:lnRef>
                        <a:fillRef idx="1">
                          <a:schemeClr val="lt1"/>
                        </a:fillRef>
                        <a:effectRef idx="0">
                          <a:schemeClr val="dk1"/>
                        </a:effectRef>
                        <a:fontRef idx="minor">
                          <a:schemeClr val="dk1"/>
                        </a:fontRef>
                      </wps:style>
                      <wps:txbx>
                        <w:txbxContent>
                          <w:p w:rsidR="00210CBC" w:rsidRPr="008D1B1B" w:rsidRDefault="00210CBC" w:rsidP="003D6D9F">
                            <w:pPr>
                              <w:jc w:val="center"/>
                              <w:rPr>
                                <w:rFonts w:ascii="Times New Roman" w:hAnsi="Times New Roman" w:cs="Times New Roman"/>
                                <w:sz w:val="24"/>
                                <w:szCs w:val="24"/>
                                <w:lang w:val="en-US"/>
                              </w:rPr>
                            </w:pPr>
                            <w:r w:rsidRPr="008D1B1B">
                              <w:rPr>
                                <w:rFonts w:ascii="Times New Roman" w:hAnsi="Times New Roman" w:cs="Times New Roman"/>
                                <w:sz w:val="24"/>
                                <w:szCs w:val="24"/>
                                <w:lang w:val="en-US"/>
                              </w:rPr>
                              <w:t xml:space="preserve">Ukuran Perusahaan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63945" id="Rectangle 8" o:spid="_x0000_s1029" style="position:absolute;left:0;text-align:left;margin-left:355.35pt;margin-top:1.45pt;width:89.25pt;height:4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" fillcolor="white [3201]" strokecolor="black [3200]" strokeweight="1pt">
                <v:textbox>
                  <w:txbxContent>
                    <w:p w:rsidR="00210CBC" w:rsidRPr="008D1B1B" w:rsidRDefault="00210CBC" w:rsidP="003D6D9F">
                      <w:pPr>
                        <w:jc w:val="center"/>
                        <w:rPr>
                          <w:rFonts w:ascii="Times New Roman" w:hAnsi="Times New Roman" w:cs="Times New Roman"/>
                          <w:sz w:val="24"/>
                          <w:szCs w:val="24"/>
                          <w:lang w:val="en-US"/>
                        </w:rPr>
                      </w:pPr>
                      <w:r w:rsidRPr="008D1B1B">
                        <w:rPr>
                          <w:rFonts w:ascii="Times New Roman" w:hAnsi="Times New Roman" w:cs="Times New Roman"/>
                          <w:sz w:val="24"/>
                          <w:szCs w:val="24"/>
                          <w:lang w:val="en-US"/>
                        </w:rPr>
                        <w:t xml:space="preserve">Ukuran Perusahaan </w:t>
                      </w:r>
                    </w:p>
                  </w:txbxContent>
                </v:textbox>
              </v:rect>
            </w:pict>
          </mc:Fallback>
        </mc:AlternateContent>
      </w:r>
      <w:r>
        <w:rPr>
          <w:rFonts w:ascii="Times New Roman" w:hAnsi="Times New Roman" w:cs="Times New Roman"/>
          <w:noProof/>
          <w:color w:val="000000"/>
          <w:sz w:val="24"/>
          <w:szCs w:val="24"/>
          <w:lang w:eastAsia="en-GB"/>
        </w:rPr>
        <mc:AlternateContent>
          <mc:Choice Requires="wps">
            <w:drawing>
              <wp:anchor distT="0" distB="0" distL="114300" distR="114300" simplePos="0" relativeHeight="251684864" behindDoc="0" locked="0" layoutInCell="1" allowOverlap="1" wp14:anchorId="1D224D50" wp14:editId="47FCB993">
                <wp:simplePos x="0" y="0"/>
                <wp:positionH relativeFrom="column">
                  <wp:posOffset>3055620</wp:posOffset>
                </wp:positionH>
                <wp:positionV relativeFrom="paragraph">
                  <wp:posOffset>8890</wp:posOffset>
                </wp:positionV>
                <wp:extent cx="1152525" cy="6572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152525" cy="657225"/>
                        </a:xfrm>
                        <a:prstGeom prst="rect">
                          <a:avLst/>
                        </a:prstGeom>
                      </wps:spPr>
                      <wps:style>
                        <a:lnRef idx="2">
                          <a:schemeClr val="dk1"/>
                        </a:lnRef>
                        <a:fillRef idx="1">
                          <a:schemeClr val="lt1"/>
                        </a:fillRef>
                        <a:effectRef idx="0">
                          <a:schemeClr val="dk1"/>
                        </a:effectRef>
                        <a:fontRef idx="minor">
                          <a:schemeClr val="dk1"/>
                        </a:fontRef>
                      </wps:style>
                      <wps:txbx>
                        <w:txbxContent>
                          <w:p w:rsidR="00210CBC" w:rsidRPr="00A907D9" w:rsidRDefault="00210CBC" w:rsidP="00152CED">
                            <w:pPr>
                              <w:jc w:val="center"/>
                              <w:rPr>
                                <w:rFonts w:ascii="Times New Roman" w:hAnsi="Times New Roman" w:cs="Times New Roman"/>
                                <w:i/>
                                <w:sz w:val="24"/>
                                <w:szCs w:val="24"/>
                                <w:lang w:val="en-US"/>
                              </w:rPr>
                            </w:pPr>
                            <w:r w:rsidRPr="00A907D9">
                              <w:rPr>
                                <w:rFonts w:ascii="Times New Roman" w:hAnsi="Times New Roman" w:cs="Times New Roman"/>
                                <w:i/>
                                <w:sz w:val="24"/>
                                <w:szCs w:val="24"/>
                                <w:lang w:val="en-US"/>
                              </w:rPr>
                              <w:t>Leverage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24D50" id="Rectangle 17" o:spid="_x0000_s1030" style="position:absolute;left:0;text-align:left;margin-left:240.6pt;margin-top:.7pt;width:90.75pt;height:5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" fillcolor="white [3201]" strokecolor="black [3200]" strokeweight="1pt">
                <v:textbox>
                  <w:txbxContent>
                    <w:p w:rsidR="00210CBC" w:rsidRPr="00A907D9" w:rsidRDefault="00210CBC" w:rsidP="00152CED">
                      <w:pPr>
                        <w:jc w:val="center"/>
                        <w:rPr>
                          <w:rFonts w:ascii="Times New Roman" w:hAnsi="Times New Roman" w:cs="Times New Roman"/>
                          <w:i/>
                          <w:sz w:val="24"/>
                          <w:szCs w:val="24"/>
                          <w:lang w:val="en-US"/>
                        </w:rPr>
                      </w:pPr>
                      <w:r w:rsidRPr="00A907D9">
                        <w:rPr>
                          <w:rFonts w:ascii="Times New Roman" w:hAnsi="Times New Roman" w:cs="Times New Roman"/>
                          <w:i/>
                          <w:sz w:val="24"/>
                          <w:szCs w:val="24"/>
                          <w:lang w:val="en-US"/>
                        </w:rPr>
                        <w:t>Leverage</w:t>
                      </w:r>
                    </w:p>
                  </w:txbxContent>
                </v:textbox>
              </v:rect>
            </w:pict>
          </mc:Fallback>
        </mc:AlternateContent>
      </w:r>
      <w:r w:rsidR="00BC49B3">
        <w:rPr>
          <w:rFonts w:ascii="Times New Roman" w:hAnsi="Times New Roman" w:cs="Times New Roman"/>
          <w:noProof/>
          <w:color w:val="000000"/>
          <w:sz w:val="24"/>
          <w:szCs w:val="24"/>
          <w:lang w:eastAsia="en-GB"/>
        </w:rPr>
        <mc:AlternateContent>
          <mc:Choice Requires="wps">
            <w:drawing>
              <wp:anchor distT="0" distB="0" distL="114300" distR="114300" simplePos="0" relativeHeight="251680768" behindDoc="0" locked="0" layoutInCell="1" allowOverlap="1" wp14:anchorId="60953226" wp14:editId="56B1CA79">
                <wp:simplePos x="0" y="0"/>
                <wp:positionH relativeFrom="column">
                  <wp:posOffset>769620</wp:posOffset>
                </wp:positionH>
                <wp:positionV relativeFrom="paragraph">
                  <wp:posOffset>8891</wp:posOffset>
                </wp:positionV>
                <wp:extent cx="1228725" cy="5905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228725" cy="590550"/>
                        </a:xfrm>
                        <a:prstGeom prst="rect">
                          <a:avLst/>
                        </a:prstGeom>
                      </wps:spPr>
                      <wps:style>
                        <a:lnRef idx="2">
                          <a:schemeClr val="dk1"/>
                        </a:lnRef>
                        <a:fillRef idx="1">
                          <a:schemeClr val="lt1"/>
                        </a:fillRef>
                        <a:effectRef idx="0">
                          <a:schemeClr val="dk1"/>
                        </a:effectRef>
                        <a:fontRef idx="minor">
                          <a:schemeClr val="dk1"/>
                        </a:fontRef>
                      </wps:style>
                      <wps:txbx>
                        <w:txbxContent>
                          <w:p w:rsidR="00210CBC" w:rsidRPr="006303C5" w:rsidRDefault="00210CBC" w:rsidP="008D1B1B">
                            <w:pPr>
                              <w:jc w:val="center"/>
                              <w:rPr>
                                <w:rFonts w:ascii="Times New Roman" w:hAnsi="Times New Roman" w:cs="Times New Roman"/>
                                <w:lang w:val="en-US"/>
                              </w:rPr>
                            </w:pPr>
                            <w:r w:rsidRPr="00937748">
                              <w:rPr>
                                <w:rFonts w:ascii="Times New Roman" w:hAnsi="Times New Roman" w:cs="Times New Roman"/>
                                <w:color w:val="000000" w:themeColor="text1"/>
                                <w:sz w:val="24"/>
                                <w:szCs w:val="24"/>
                                <w:shd w:val="clear" w:color="auto" w:fill="FFFFFF"/>
                              </w:rPr>
                              <w:t>Penghindaran pajak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53226" id="Rectangle 14" o:spid="_x0000_s1031" style="position:absolute;left:0;text-align:left;margin-left:60.6pt;margin-top:.7pt;width:96.75pt;height: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" fillcolor="white [3201]" strokecolor="black [3200]" strokeweight="1pt">
                <v:textbox>
                  <w:txbxContent>
                    <w:p w:rsidR="00210CBC" w:rsidRPr="006303C5" w:rsidRDefault="00210CBC" w:rsidP="008D1B1B">
                      <w:pPr>
                        <w:jc w:val="center"/>
                        <w:rPr>
                          <w:rFonts w:ascii="Times New Roman" w:hAnsi="Times New Roman" w:cs="Times New Roman"/>
                          <w:lang w:val="en-US"/>
                        </w:rPr>
                      </w:pPr>
                      <w:r w:rsidRPr="00937748">
                        <w:rPr>
                          <w:rFonts w:ascii="Times New Roman" w:hAnsi="Times New Roman" w:cs="Times New Roman"/>
                          <w:color w:val="000000" w:themeColor="text1"/>
                          <w:sz w:val="24"/>
                          <w:szCs w:val="24"/>
                          <w:shd w:val="clear" w:color="auto" w:fill="FFFFFF"/>
                        </w:rPr>
                        <w:t>Penghindaran pajak</w:t>
                      </w:r>
                    </w:p>
                  </w:txbxContent>
                </v:textbox>
              </v:rect>
            </w:pict>
          </mc:Fallback>
        </mc:AlternateContent>
      </w:r>
    </w:p>
    <w:p w:rsidR="008C6E67" w:rsidRDefault="00F46FB3" w:rsidP="008C6E67">
      <w:pPr>
        <w:spacing w:line="480" w:lineRule="auto"/>
        <w:ind w:left="-218"/>
        <w:jc w:val="both"/>
        <w:rPr>
          <w:rFonts w:ascii="Times New Roman" w:hAnsi="Times New Roman" w:cs="Times New Roman"/>
          <w:sz w:val="24"/>
          <w:szCs w:val="24"/>
        </w:rPr>
      </w:pPr>
      <w:r>
        <w:rPr>
          <w:rFonts w:ascii="Times New Roman" w:hAnsi="Times New Roman" w:cs="Times New Roman"/>
          <w:noProof/>
          <w:color w:val="000000"/>
          <w:sz w:val="24"/>
          <w:szCs w:val="24"/>
          <w:lang w:eastAsia="en-GB"/>
        </w:rPr>
        <mc:AlternateContent>
          <mc:Choice Requires="wps">
            <w:drawing>
              <wp:anchor distT="0" distB="0" distL="114300" distR="114300" simplePos="0" relativeHeight="251697152" behindDoc="0" locked="0" layoutInCell="1" allowOverlap="1" wp14:anchorId="57EFDFC9" wp14:editId="286914E3">
                <wp:simplePos x="0" y="0"/>
                <wp:positionH relativeFrom="column">
                  <wp:posOffset>4551046</wp:posOffset>
                </wp:positionH>
                <wp:positionV relativeFrom="paragraph">
                  <wp:posOffset>452120</wp:posOffset>
                </wp:positionV>
                <wp:extent cx="1123950" cy="8382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123950" cy="838200"/>
                        </a:xfrm>
                        <a:prstGeom prst="rect">
                          <a:avLst/>
                        </a:prstGeom>
                      </wps:spPr>
                      <wps:style>
                        <a:lnRef idx="2">
                          <a:schemeClr val="dk1"/>
                        </a:lnRef>
                        <a:fillRef idx="1">
                          <a:schemeClr val="lt1"/>
                        </a:fillRef>
                        <a:effectRef idx="0">
                          <a:schemeClr val="dk1"/>
                        </a:effectRef>
                        <a:fontRef idx="minor">
                          <a:schemeClr val="dk1"/>
                        </a:fontRef>
                      </wps:style>
                      <wps:txbx>
                        <w:txbxContent>
                          <w:p w:rsidR="00210CBC" w:rsidRPr="008D1B1B" w:rsidRDefault="00210CBC" w:rsidP="00F46FB3">
                            <w:pPr>
                              <w:jc w:val="center"/>
                              <w:rPr>
                                <w:rFonts w:ascii="Times New Roman" w:hAnsi="Times New Roman" w:cs="Times New Roman"/>
                                <w:sz w:val="24"/>
                                <w:szCs w:val="24"/>
                                <w:lang w:val="en-US"/>
                              </w:rPr>
                            </w:pPr>
                            <w:r>
                              <w:rPr>
                                <w:rFonts w:ascii="Times New Roman" w:hAnsi="Times New Roman" w:cs="Times New Roman"/>
                                <w:sz w:val="24"/>
                                <w:szCs w:val="24"/>
                                <w:lang w:val="en-US"/>
                              </w:rPr>
                              <w:t>Harga saham yang tinggi</w:t>
                            </w:r>
                          </w:p>
                          <w:p w:rsidR="00F46FB3" w:rsidRDefault="00F46FB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FDFC9" id="Rectangle 23" o:spid="_x0000_s1032" style="position:absolute;left:0;text-align:left;margin-left:358.35pt;margin-top:35.6pt;width:88.5pt;height:6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" fillcolor="white [3201]" strokecolor="black [3200]" strokeweight="1pt">
                <v:textbox>
                  <w:txbxContent>
                    <w:p w:rsidR="00210CBC" w:rsidRPr="008D1B1B" w:rsidRDefault="00210CBC" w:rsidP="00F46FB3">
                      <w:pPr>
                        <w:jc w:val="center"/>
                        <w:rPr>
                          <w:rFonts w:ascii="Times New Roman" w:hAnsi="Times New Roman" w:cs="Times New Roman"/>
                          <w:sz w:val="24"/>
                          <w:szCs w:val="24"/>
                          <w:lang w:val="en-US"/>
                        </w:rPr>
                      </w:pPr>
                      <w:r>
                        <w:rPr>
                          <w:rFonts w:ascii="Times New Roman" w:hAnsi="Times New Roman" w:cs="Times New Roman"/>
                          <w:sz w:val="24"/>
                          <w:szCs w:val="24"/>
                          <w:lang w:val="en-US"/>
                        </w:rPr>
                        <w:t>Harga saham yang tinggi</w:t>
                      </w:r>
                    </w:p>
                    <w:p w:rsidR="00F46FB3" w:rsidRDefault="00F46FB3"/>
                  </w:txbxContent>
                </v:textbox>
              </v:rect>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76672" behindDoc="0" locked="0" layoutInCell="1" allowOverlap="1" wp14:anchorId="23F344D8" wp14:editId="46A4DBD3">
                <wp:simplePos x="0" y="0"/>
                <wp:positionH relativeFrom="column">
                  <wp:posOffset>5138420</wp:posOffset>
                </wp:positionH>
                <wp:positionV relativeFrom="paragraph">
                  <wp:posOffset>158115</wp:posOffset>
                </wp:positionV>
                <wp:extent cx="0" cy="222885"/>
                <wp:effectExtent l="76200" t="0" r="57150" b="62865"/>
                <wp:wrapNone/>
                <wp:docPr id="11" name="Straight Arrow Connector 11"/>
                <wp:cNvGraphicFramePr/>
                <a:graphic xmlns:a="http://schemas.openxmlformats.org/drawingml/2006/main">
                  <a:graphicData uri="http://schemas.microsoft.com/office/word/2010/wordprocessingShape">
                    <wps:wsp>
                      <wps:cNvCnPr/>
                      <wps:spPr>
                        <a:xfrm>
                          <a:off x="0" y="0"/>
                          <a:ext cx="0" cy="2228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A29EE4" id="Straight Arrow Connector 11" o:spid="_x0000_s1026" type="#_x0000_t32" style="position:absolute;margin-left:404.6pt;margin-top:12.45pt;width:0;height:17.5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" strokecolor="black [3200]" strokeweight=".5pt">
                <v:stroke endarrow="block" joinstyle="miter"/>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86912" behindDoc="0" locked="0" layoutInCell="1" allowOverlap="1" wp14:anchorId="3D9200D3" wp14:editId="253669F5">
                <wp:simplePos x="0" y="0"/>
                <wp:positionH relativeFrom="column">
                  <wp:posOffset>3642995</wp:posOffset>
                </wp:positionH>
                <wp:positionV relativeFrom="paragraph">
                  <wp:posOffset>209550</wp:posOffset>
                </wp:positionV>
                <wp:extent cx="0" cy="222885"/>
                <wp:effectExtent l="76200" t="0" r="57150" b="62865"/>
                <wp:wrapNone/>
                <wp:docPr id="18" name="Straight Arrow Connector 18"/>
                <wp:cNvGraphicFramePr/>
                <a:graphic xmlns:a="http://schemas.openxmlformats.org/drawingml/2006/main">
                  <a:graphicData uri="http://schemas.microsoft.com/office/word/2010/wordprocessingShape">
                    <wps:wsp>
                      <wps:cNvCnPr/>
                      <wps:spPr>
                        <a:xfrm>
                          <a:off x="0" y="0"/>
                          <a:ext cx="0" cy="2228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F791D8" id="Straight Arrow Connector 18" o:spid="_x0000_s1026" type="#_x0000_t32" style="position:absolute;margin-left:286.85pt;margin-top:16.5pt;width:0;height:17.5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" strokecolor="black [3200]" strokeweight=".5pt">
                <v:stroke endarrow="block" joinstyle="miter"/>
              </v:shape>
            </w:pict>
          </mc:Fallback>
        </mc:AlternateContent>
      </w:r>
      <w:r w:rsidR="00BC49B3">
        <w:rPr>
          <w:rFonts w:ascii="Times New Roman" w:hAnsi="Times New Roman" w:cs="Times New Roman"/>
          <w:noProof/>
          <w:sz w:val="24"/>
          <w:szCs w:val="24"/>
          <w:lang w:eastAsia="en-GB"/>
        </w:rPr>
        <mc:AlternateContent>
          <mc:Choice Requires="wps">
            <w:drawing>
              <wp:anchor distT="0" distB="0" distL="114300" distR="114300" simplePos="0" relativeHeight="251688960" behindDoc="0" locked="0" layoutInCell="1" allowOverlap="1" wp14:anchorId="338BA489" wp14:editId="0F33EF05">
                <wp:simplePos x="0" y="0"/>
                <wp:positionH relativeFrom="column">
                  <wp:posOffset>1402715</wp:posOffset>
                </wp:positionH>
                <wp:positionV relativeFrom="paragraph">
                  <wp:posOffset>146685</wp:posOffset>
                </wp:positionV>
                <wp:extent cx="0" cy="222885"/>
                <wp:effectExtent l="76200" t="0" r="57150" b="62865"/>
                <wp:wrapNone/>
                <wp:docPr id="19" name="Straight Arrow Connector 19"/>
                <wp:cNvGraphicFramePr/>
                <a:graphic xmlns:a="http://schemas.openxmlformats.org/drawingml/2006/main">
                  <a:graphicData uri="http://schemas.microsoft.com/office/word/2010/wordprocessingShape">
                    <wps:wsp>
                      <wps:cNvCnPr/>
                      <wps:spPr>
                        <a:xfrm>
                          <a:off x="0" y="0"/>
                          <a:ext cx="0" cy="2228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2A2FE3B" id="Straight Arrow Connector 19" o:spid="_x0000_s1026" type="#_x0000_t32" style="position:absolute;margin-left:110.45pt;margin-top:11.55pt;width:0;height:17.5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" strokecolor="black [3200]" strokeweight=".5pt">
                <v:stroke endarrow="block" joinstyle="miter"/>
              </v:shape>
            </w:pict>
          </mc:Fallback>
        </mc:AlternateContent>
      </w:r>
      <w:r w:rsidR="00BC49B3">
        <w:rPr>
          <w:rFonts w:ascii="Times New Roman" w:hAnsi="Times New Roman" w:cs="Times New Roman"/>
          <w:noProof/>
          <w:color w:val="000000"/>
          <w:sz w:val="24"/>
          <w:szCs w:val="24"/>
          <w:lang w:eastAsia="en-GB"/>
        </w:rPr>
        <mc:AlternateContent>
          <mc:Choice Requires="wps">
            <w:drawing>
              <wp:anchor distT="0" distB="0" distL="114300" distR="114300" simplePos="0" relativeHeight="251691008" behindDoc="0" locked="0" layoutInCell="1" allowOverlap="1" wp14:anchorId="56653EB9" wp14:editId="052429FC">
                <wp:simplePos x="0" y="0"/>
                <wp:positionH relativeFrom="column">
                  <wp:posOffset>-763905</wp:posOffset>
                </wp:positionH>
                <wp:positionV relativeFrom="paragraph">
                  <wp:posOffset>461645</wp:posOffset>
                </wp:positionV>
                <wp:extent cx="1247775" cy="9429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47775" cy="942975"/>
                        </a:xfrm>
                        <a:prstGeom prst="rect">
                          <a:avLst/>
                        </a:prstGeom>
                      </wps:spPr>
                      <wps:style>
                        <a:lnRef idx="2">
                          <a:schemeClr val="dk1"/>
                        </a:lnRef>
                        <a:fillRef idx="1">
                          <a:schemeClr val="lt1"/>
                        </a:fillRef>
                        <a:effectRef idx="0">
                          <a:schemeClr val="dk1"/>
                        </a:effectRef>
                        <a:fontRef idx="minor">
                          <a:schemeClr val="dk1"/>
                        </a:fontRef>
                      </wps:style>
                      <wps:txbx>
                        <w:txbxContent>
                          <w:p w:rsidR="00210CBC" w:rsidRPr="0045627E" w:rsidRDefault="00210CBC" w:rsidP="00AB21C4">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Kemampuan perusahaan memperoleh laba meningkat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53EB9" id="Rectangle 20" o:spid="_x0000_s1033" style="position:absolute;left:0;text-align:left;margin-left:-60.15pt;margin-top:36.35pt;width:98.25pt;height:7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" fillcolor="white [3201]" strokecolor="black [3200]" strokeweight="1pt">
                <v:textbox>
                  <w:txbxContent>
                    <w:p w:rsidR="00210CBC" w:rsidRPr="0045627E" w:rsidRDefault="00210CBC" w:rsidP="00AB21C4">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Kemampuan perusahaan memperoleh laba meningkat </w:t>
                      </w:r>
                    </w:p>
                  </w:txbxContent>
                </v:textbox>
              </v:rect>
            </w:pict>
          </mc:Fallback>
        </mc:AlternateContent>
      </w:r>
      <w:r w:rsidR="00BC49B3">
        <w:rPr>
          <w:rFonts w:ascii="Times New Roman" w:hAnsi="Times New Roman" w:cs="Times New Roman"/>
          <w:noProof/>
          <w:sz w:val="24"/>
          <w:szCs w:val="24"/>
          <w:lang w:eastAsia="en-GB"/>
        </w:rPr>
        <mc:AlternateContent>
          <mc:Choice Requires="wps">
            <w:drawing>
              <wp:anchor distT="0" distB="0" distL="114300" distR="114300" simplePos="0" relativeHeight="251674624" behindDoc="0" locked="0" layoutInCell="1" allowOverlap="1" wp14:anchorId="576B55CD" wp14:editId="4BC78E96">
                <wp:simplePos x="0" y="0"/>
                <wp:positionH relativeFrom="column">
                  <wp:posOffset>-168910</wp:posOffset>
                </wp:positionH>
                <wp:positionV relativeFrom="paragraph">
                  <wp:posOffset>186690</wp:posOffset>
                </wp:positionV>
                <wp:extent cx="0" cy="222885"/>
                <wp:effectExtent l="76200" t="0" r="57150" b="62865"/>
                <wp:wrapNone/>
                <wp:docPr id="9" name="Straight Arrow Connector 9"/>
                <wp:cNvGraphicFramePr/>
                <a:graphic xmlns:a="http://schemas.openxmlformats.org/drawingml/2006/main">
                  <a:graphicData uri="http://schemas.microsoft.com/office/word/2010/wordprocessingShape">
                    <wps:wsp>
                      <wps:cNvCnPr/>
                      <wps:spPr>
                        <a:xfrm>
                          <a:off x="0" y="0"/>
                          <a:ext cx="0" cy="2228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D91204" id="Straight Arrow Connector 9" o:spid="_x0000_s1026" type="#_x0000_t32" style="position:absolute;margin-left:-13.3pt;margin-top:14.7pt;width:0;height:1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" strokecolor="black [3200]" strokeweight=".5pt">
                <v:stroke endarrow="block" joinstyle="miter"/>
              </v:shape>
            </w:pict>
          </mc:Fallback>
        </mc:AlternateContent>
      </w:r>
    </w:p>
    <w:p w:rsidR="008C6E67" w:rsidRDefault="00F46FB3" w:rsidP="008C6E67">
      <w:pPr>
        <w:spacing w:line="480" w:lineRule="auto"/>
        <w:ind w:left="-218"/>
        <w:jc w:val="both"/>
        <w:rPr>
          <w:rFonts w:ascii="Times New Roman" w:hAnsi="Times New Roman" w:cs="Times New Roman"/>
          <w:sz w:val="24"/>
          <w:szCs w:val="24"/>
        </w:rPr>
      </w:pPr>
      <w:r>
        <w:rPr>
          <w:rFonts w:ascii="Times New Roman" w:hAnsi="Times New Roman" w:cs="Times New Roman"/>
          <w:noProof/>
          <w:color w:val="000000"/>
          <w:sz w:val="24"/>
          <w:szCs w:val="24"/>
          <w:lang w:eastAsia="en-GB"/>
        </w:rPr>
        <mc:AlternateContent>
          <mc:Choice Requires="wps">
            <w:drawing>
              <wp:anchor distT="0" distB="0" distL="114300" distR="114300" simplePos="0" relativeHeight="251695104" behindDoc="0" locked="0" layoutInCell="1" allowOverlap="1" wp14:anchorId="34B0B09D" wp14:editId="79743D77">
                <wp:simplePos x="0" y="0"/>
                <wp:positionH relativeFrom="column">
                  <wp:posOffset>3046095</wp:posOffset>
                </wp:positionH>
                <wp:positionV relativeFrom="paragraph">
                  <wp:posOffset>10159</wp:posOffset>
                </wp:positionV>
                <wp:extent cx="1228725" cy="8477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228725" cy="847725"/>
                        </a:xfrm>
                        <a:prstGeom prst="rect">
                          <a:avLst/>
                        </a:prstGeom>
                      </wps:spPr>
                      <wps:style>
                        <a:lnRef idx="2">
                          <a:schemeClr val="dk1"/>
                        </a:lnRef>
                        <a:fillRef idx="1">
                          <a:schemeClr val="lt1"/>
                        </a:fillRef>
                        <a:effectRef idx="0">
                          <a:schemeClr val="dk1"/>
                        </a:effectRef>
                        <a:fontRef idx="minor">
                          <a:schemeClr val="dk1"/>
                        </a:fontRef>
                      </wps:style>
                      <wps:txbx>
                        <w:txbxContent>
                          <w:p w:rsidR="00210CBC" w:rsidRPr="00210CBC" w:rsidRDefault="00FD0F78" w:rsidP="00AB21C4">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Meminimalkan tingkat utang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0B09D" id="Rectangle 22" o:spid="_x0000_s1034" style="position:absolute;left:0;text-align:left;margin-left:239.85pt;margin-top:.8pt;width:96.75pt;height:6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" fillcolor="white [3201]" strokecolor="black [3200]" strokeweight="1pt">
                <v:textbox>
                  <w:txbxContent>
                    <w:p w:rsidR="00210CBC" w:rsidRPr="00210CBC" w:rsidRDefault="00FD0F78" w:rsidP="00AB21C4">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Meminimalkan tingkat utang </w:t>
                      </w:r>
                    </w:p>
                  </w:txbxContent>
                </v:textbox>
              </v:rect>
            </w:pict>
          </mc:Fallback>
        </mc:AlternateContent>
      </w:r>
      <w:r w:rsidR="00BC49B3">
        <w:rPr>
          <w:rFonts w:ascii="Times New Roman" w:hAnsi="Times New Roman" w:cs="Times New Roman"/>
          <w:noProof/>
          <w:color w:val="000000"/>
          <w:sz w:val="24"/>
          <w:szCs w:val="24"/>
          <w:lang w:eastAsia="en-GB"/>
        </w:rPr>
        <mc:AlternateContent>
          <mc:Choice Requires="wps">
            <w:drawing>
              <wp:anchor distT="0" distB="0" distL="114300" distR="114300" simplePos="0" relativeHeight="251693056" behindDoc="0" locked="0" layoutInCell="1" allowOverlap="1" wp14:anchorId="7B66F48A" wp14:editId="37C04B25">
                <wp:simplePos x="0" y="0"/>
                <wp:positionH relativeFrom="column">
                  <wp:posOffset>769620</wp:posOffset>
                </wp:positionH>
                <wp:positionV relativeFrom="paragraph">
                  <wp:posOffset>10160</wp:posOffset>
                </wp:positionV>
                <wp:extent cx="1266825" cy="9239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66825" cy="923925"/>
                        </a:xfrm>
                        <a:prstGeom prst="rect">
                          <a:avLst/>
                        </a:prstGeom>
                      </wps:spPr>
                      <wps:style>
                        <a:lnRef idx="2">
                          <a:schemeClr val="dk1"/>
                        </a:lnRef>
                        <a:fillRef idx="1">
                          <a:schemeClr val="lt1"/>
                        </a:fillRef>
                        <a:effectRef idx="0">
                          <a:schemeClr val="dk1"/>
                        </a:effectRef>
                        <a:fontRef idx="minor">
                          <a:schemeClr val="dk1"/>
                        </a:fontRef>
                      </wps:style>
                      <wps:txbx>
                        <w:txbxContent>
                          <w:p w:rsidR="00210CBC" w:rsidRPr="00CE4C81" w:rsidRDefault="00210CBC" w:rsidP="00152CED">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Meminimalkan pengeluaran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6F48A" id="Rectangle 21" o:spid="_x0000_s1035" style="position:absolute;left:0;text-align:left;margin-left:60.6pt;margin-top:.8pt;width:99.75pt;height:7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" fillcolor="white [3201]" strokecolor="black [3200]" strokeweight="1pt">
                <v:textbox>
                  <w:txbxContent>
                    <w:p w:rsidR="00210CBC" w:rsidRPr="00CE4C81" w:rsidRDefault="00210CBC" w:rsidP="00152CED">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Meminimalkan pengeluaran </w:t>
                      </w:r>
                    </w:p>
                  </w:txbxContent>
                </v:textbox>
              </v:rect>
            </w:pict>
          </mc:Fallback>
        </mc:AlternateContent>
      </w:r>
    </w:p>
    <w:p w:rsidR="008C6E67" w:rsidRDefault="00F46FB3" w:rsidP="008C6E67">
      <w:pPr>
        <w:spacing w:line="480" w:lineRule="auto"/>
        <w:ind w:left="-218"/>
        <w:jc w:val="both"/>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715584" behindDoc="0" locked="0" layoutInCell="1" allowOverlap="1" wp14:anchorId="35846D7F" wp14:editId="346968B2">
                <wp:simplePos x="0" y="0"/>
                <wp:positionH relativeFrom="column">
                  <wp:posOffset>5124450</wp:posOffset>
                </wp:positionH>
                <wp:positionV relativeFrom="paragraph">
                  <wp:posOffset>419100</wp:posOffset>
                </wp:positionV>
                <wp:extent cx="0" cy="222885"/>
                <wp:effectExtent l="76200" t="0" r="57150" b="62865"/>
                <wp:wrapNone/>
                <wp:docPr id="33" name="Straight Arrow Connector 33"/>
                <wp:cNvGraphicFramePr/>
                <a:graphic xmlns:a="http://schemas.openxmlformats.org/drawingml/2006/main">
                  <a:graphicData uri="http://schemas.microsoft.com/office/word/2010/wordprocessingShape">
                    <wps:wsp>
                      <wps:cNvCnPr/>
                      <wps:spPr>
                        <a:xfrm>
                          <a:off x="0" y="0"/>
                          <a:ext cx="0" cy="2228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A74CDB" id="Straight Arrow Connector 33" o:spid="_x0000_s1026" type="#_x0000_t32" style="position:absolute;margin-left:403.5pt;margin-top:33pt;width:0;height:17.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" strokecolor="black [3200]" strokeweight=".5pt">
                <v:stroke endarrow="block" joinstyle="miter"/>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711488" behindDoc="0" locked="0" layoutInCell="1" allowOverlap="1" wp14:anchorId="1AED5958" wp14:editId="1E89561E">
                <wp:simplePos x="0" y="0"/>
                <wp:positionH relativeFrom="column">
                  <wp:posOffset>3648075</wp:posOffset>
                </wp:positionH>
                <wp:positionV relativeFrom="paragraph">
                  <wp:posOffset>423545</wp:posOffset>
                </wp:positionV>
                <wp:extent cx="0" cy="222885"/>
                <wp:effectExtent l="76200" t="0" r="57150" b="62865"/>
                <wp:wrapNone/>
                <wp:docPr id="28" name="Straight Arrow Connector 28"/>
                <wp:cNvGraphicFramePr/>
                <a:graphic xmlns:a="http://schemas.openxmlformats.org/drawingml/2006/main">
                  <a:graphicData uri="http://schemas.microsoft.com/office/word/2010/wordprocessingShape">
                    <wps:wsp>
                      <wps:cNvCnPr/>
                      <wps:spPr>
                        <a:xfrm>
                          <a:off x="0" y="0"/>
                          <a:ext cx="0" cy="2228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EFF11D" id="Straight Arrow Connector 28" o:spid="_x0000_s1026" type="#_x0000_t32" style="position:absolute;margin-left:287.25pt;margin-top:33.35pt;width:0;height:17.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" strokecolor="black [3200]" strokeweight=".5pt">
                <v:stroke endarrow="block" joinstyle="miter"/>
              </v:shape>
            </w:pict>
          </mc:Fallback>
        </mc:AlternateContent>
      </w:r>
    </w:p>
    <w:p w:rsidR="008C6E67" w:rsidRDefault="00F46FB3" w:rsidP="008C6E67">
      <w:pPr>
        <w:spacing w:line="480" w:lineRule="auto"/>
        <w:ind w:left="-218"/>
        <w:jc w:val="both"/>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717632" behindDoc="0" locked="0" layoutInCell="1" allowOverlap="1" wp14:anchorId="67C6A147" wp14:editId="4A2604F9">
                <wp:simplePos x="0" y="0"/>
                <wp:positionH relativeFrom="column">
                  <wp:posOffset>4503420</wp:posOffset>
                </wp:positionH>
                <wp:positionV relativeFrom="paragraph">
                  <wp:posOffset>334645</wp:posOffset>
                </wp:positionV>
                <wp:extent cx="1257300" cy="1228725"/>
                <wp:effectExtent l="0" t="0" r="19050" b="28575"/>
                <wp:wrapNone/>
                <wp:docPr id="34" name="Text Box 34"/>
                <wp:cNvGraphicFramePr/>
                <a:graphic xmlns:a="http://schemas.openxmlformats.org/drawingml/2006/main">
                  <a:graphicData uri="http://schemas.microsoft.com/office/word/2010/wordprocessingShape">
                    <wps:wsp>
                      <wps:cNvSpPr txBox="1"/>
                      <wps:spPr>
                        <a:xfrm>
                          <a:off x="0" y="0"/>
                          <a:ext cx="1257300" cy="1228725"/>
                        </a:xfrm>
                        <a:prstGeom prst="rect">
                          <a:avLst/>
                        </a:prstGeom>
                        <a:solidFill>
                          <a:schemeClr val="lt1"/>
                        </a:solidFill>
                        <a:ln w="6350">
                          <a:solidFill>
                            <a:prstClr val="black"/>
                          </a:solidFill>
                        </a:ln>
                      </wps:spPr>
                      <wps:txbx>
                        <w:txbxContent>
                          <w:p w:rsidR="00F46FB3" w:rsidRPr="008D1B1B" w:rsidRDefault="00F46FB3" w:rsidP="007D205E">
                            <w:pPr>
                              <w:jc w:val="center"/>
                              <w:rPr>
                                <w:rFonts w:ascii="Times New Roman" w:hAnsi="Times New Roman" w:cs="Times New Roman"/>
                                <w:sz w:val="24"/>
                                <w:szCs w:val="24"/>
                                <w:lang w:val="en-US"/>
                              </w:rPr>
                            </w:pPr>
                            <w:r>
                              <w:rPr>
                                <w:rFonts w:ascii="Times New Roman" w:hAnsi="Times New Roman" w:cs="Times New Roman"/>
                                <w:sz w:val="24"/>
                                <w:szCs w:val="24"/>
                                <w:lang w:val="en-US"/>
                              </w:rPr>
                              <w:t>nilai perusahaan juga tinggi dengan otomatis return perusahaan akan mengikat</w:t>
                            </w:r>
                          </w:p>
                          <w:p w:rsidR="00F46FB3" w:rsidRDefault="00F46FB3" w:rsidP="00F46FB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6A147" id="Text Box 34" o:spid="_x0000_s1036" type="#_x0000_t202" style="position:absolute;left:0;text-align:left;margin-left:354.6pt;margin-top:26.35pt;width:99pt;height:96.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" fillcolor="white [3201]" strokeweight=".5pt">
                <v:textbox>
                  <w:txbxContent>
                    <w:p w:rsidR="00F46FB3" w:rsidRPr="008D1B1B" w:rsidRDefault="00F46FB3" w:rsidP="007D205E">
                      <w:pPr>
                        <w:jc w:val="center"/>
                        <w:rPr>
                          <w:rFonts w:ascii="Times New Roman" w:hAnsi="Times New Roman" w:cs="Times New Roman"/>
                          <w:sz w:val="24"/>
                          <w:szCs w:val="24"/>
                          <w:lang w:val="en-US"/>
                        </w:rPr>
                      </w:pPr>
                      <w:r>
                        <w:rPr>
                          <w:rFonts w:ascii="Times New Roman" w:hAnsi="Times New Roman" w:cs="Times New Roman"/>
                          <w:sz w:val="24"/>
                          <w:szCs w:val="24"/>
                          <w:lang w:val="en-US"/>
                        </w:rPr>
                        <w:t>nilai perusahaan juga tinggi dengan otomatis return perusahaan akan mengikat</w:t>
                      </w:r>
                    </w:p>
                    <w:p w:rsidR="00F46FB3" w:rsidRDefault="00F46FB3" w:rsidP="00F46FB3">
                      <w:pPr>
                        <w:jc w:val="center"/>
                      </w:pPr>
                    </w:p>
                  </w:txbxContent>
                </v:textbox>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713536" behindDoc="0" locked="0" layoutInCell="1" allowOverlap="1" wp14:anchorId="2978F96A" wp14:editId="21052D27">
                <wp:simplePos x="0" y="0"/>
                <wp:positionH relativeFrom="column">
                  <wp:posOffset>3027045</wp:posOffset>
                </wp:positionH>
                <wp:positionV relativeFrom="paragraph">
                  <wp:posOffset>334645</wp:posOffset>
                </wp:positionV>
                <wp:extent cx="1257300" cy="1228725"/>
                <wp:effectExtent l="0" t="0" r="19050" b="28575"/>
                <wp:wrapNone/>
                <wp:docPr id="32" name="Text Box 32"/>
                <wp:cNvGraphicFramePr/>
                <a:graphic xmlns:a="http://schemas.openxmlformats.org/drawingml/2006/main">
                  <a:graphicData uri="http://schemas.microsoft.com/office/word/2010/wordprocessingShape">
                    <wps:wsp>
                      <wps:cNvSpPr txBox="1"/>
                      <wps:spPr>
                        <a:xfrm>
                          <a:off x="0" y="0"/>
                          <a:ext cx="1257300" cy="1228725"/>
                        </a:xfrm>
                        <a:prstGeom prst="rect">
                          <a:avLst/>
                        </a:prstGeom>
                        <a:solidFill>
                          <a:schemeClr val="lt1"/>
                        </a:solidFill>
                        <a:ln w="6350">
                          <a:solidFill>
                            <a:prstClr val="black"/>
                          </a:solidFill>
                        </a:ln>
                      </wps:spPr>
                      <wps:txbx>
                        <w:txbxContent>
                          <w:p w:rsidR="00BC49B3" w:rsidRDefault="00BC49B3" w:rsidP="007D205E">
                            <w:pPr>
                              <w:jc w:val="center"/>
                            </w:pPr>
                            <w:r>
                              <w:rPr>
                                <w:rFonts w:ascii="Times New Roman" w:hAnsi="Times New Roman" w:cs="Times New Roman"/>
                                <w:sz w:val="24"/>
                                <w:szCs w:val="24"/>
                                <w:lang w:val="en-US"/>
                              </w:rPr>
                              <w:t>nilai perusahaan akan semakin tinggi dan kepercayaan investor akan meningkat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8F96A" id="Text Box 32" o:spid="_x0000_s1037" type="#_x0000_t202" style="position:absolute;left:0;text-align:left;margin-left:238.35pt;margin-top:26.35pt;width:99pt;height:96.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" fillcolor="white [3201]" strokeweight=".5pt">
                <v:textbox>
                  <w:txbxContent>
                    <w:p w:rsidR="00BC49B3" w:rsidRDefault="00BC49B3" w:rsidP="007D205E">
                      <w:pPr>
                        <w:jc w:val="center"/>
                      </w:pPr>
                      <w:r>
                        <w:rPr>
                          <w:rFonts w:ascii="Times New Roman" w:hAnsi="Times New Roman" w:cs="Times New Roman"/>
                          <w:sz w:val="24"/>
                          <w:szCs w:val="24"/>
                          <w:lang w:val="en-US"/>
                        </w:rPr>
                        <w:t>nilai perusahaan akan semakin tinggi dan kepercayaan investor akan meningkat</w:t>
                      </w:r>
                    </w:p>
                  </w:txbxContent>
                </v:textbox>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709440" behindDoc="0" locked="0" layoutInCell="1" allowOverlap="1" wp14:anchorId="59239AB9" wp14:editId="45F381F9">
                <wp:simplePos x="0" y="0"/>
                <wp:positionH relativeFrom="column">
                  <wp:posOffset>807720</wp:posOffset>
                </wp:positionH>
                <wp:positionV relativeFrom="paragraph">
                  <wp:posOffset>372745</wp:posOffset>
                </wp:positionV>
                <wp:extent cx="1323975" cy="119062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1323975" cy="1190625"/>
                        </a:xfrm>
                        <a:prstGeom prst="rect">
                          <a:avLst/>
                        </a:prstGeom>
                        <a:solidFill>
                          <a:schemeClr val="lt1"/>
                        </a:solidFill>
                        <a:ln w="6350">
                          <a:solidFill>
                            <a:prstClr val="black"/>
                          </a:solidFill>
                        </a:ln>
                      </wps:spPr>
                      <wps:txbx>
                        <w:txbxContent>
                          <w:p w:rsidR="00BC49B3" w:rsidRDefault="00BC49B3" w:rsidP="00BC49B3">
                            <w:pPr>
                              <w:jc w:val="center"/>
                              <w:rPr>
                                <w:rFonts w:ascii="Times New Roman" w:hAnsi="Times New Roman" w:cs="Times New Roman"/>
                                <w:sz w:val="24"/>
                                <w:szCs w:val="24"/>
                                <w:lang w:val="en-US"/>
                              </w:rPr>
                            </w:pPr>
                          </w:p>
                          <w:p w:rsidR="00BC49B3" w:rsidRDefault="00BC49B3" w:rsidP="00BC49B3">
                            <w:pPr>
                              <w:jc w:val="center"/>
                            </w:pPr>
                            <w:r>
                              <w:rPr>
                                <w:rFonts w:ascii="Times New Roman" w:hAnsi="Times New Roman" w:cs="Times New Roman"/>
                                <w:sz w:val="24"/>
                                <w:szCs w:val="24"/>
                                <w:lang w:val="en-US"/>
                              </w:rPr>
                              <w:t>beban semakin sedikit</w:t>
                            </w:r>
                          </w:p>
                          <w:p w:rsidR="00BC49B3" w:rsidRDefault="00BC49B3" w:rsidP="00BC49B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39AB9" id="Text Box 26" o:spid="_x0000_s1038" type="#_x0000_t202" style="position:absolute;left:0;text-align:left;margin-left:63.6pt;margin-top:29.35pt;width:104.25pt;height:93.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" fillcolor="white [3201]" strokeweight=".5pt">
                <v:textbox>
                  <w:txbxContent>
                    <w:p w:rsidR="00BC49B3" w:rsidRDefault="00BC49B3" w:rsidP="00BC49B3">
                      <w:pPr>
                        <w:jc w:val="center"/>
                        <w:rPr>
                          <w:rFonts w:ascii="Times New Roman" w:hAnsi="Times New Roman" w:cs="Times New Roman"/>
                          <w:sz w:val="24"/>
                          <w:szCs w:val="24"/>
                          <w:lang w:val="en-US"/>
                        </w:rPr>
                      </w:pPr>
                    </w:p>
                    <w:p w:rsidR="00BC49B3" w:rsidRDefault="00BC49B3" w:rsidP="00BC49B3">
                      <w:pPr>
                        <w:jc w:val="center"/>
                      </w:pPr>
                      <w:r>
                        <w:rPr>
                          <w:rFonts w:ascii="Times New Roman" w:hAnsi="Times New Roman" w:cs="Times New Roman"/>
                          <w:sz w:val="24"/>
                          <w:szCs w:val="24"/>
                          <w:lang w:val="en-US"/>
                        </w:rPr>
                        <w:t>beban semakin sedikit</w:t>
                      </w:r>
                    </w:p>
                    <w:p w:rsidR="00BC49B3" w:rsidRDefault="00BC49B3" w:rsidP="00BC49B3">
                      <w:pPr>
                        <w:jc w:val="center"/>
                      </w:pPr>
                    </w:p>
                  </w:txbxContent>
                </v:textbox>
              </v:shape>
            </w:pict>
          </mc:Fallback>
        </mc:AlternateContent>
      </w:r>
      <w:r w:rsidR="00BC49B3">
        <w:rPr>
          <w:rFonts w:ascii="Times New Roman" w:hAnsi="Times New Roman" w:cs="Times New Roman"/>
          <w:noProof/>
          <w:sz w:val="24"/>
          <w:szCs w:val="24"/>
          <w:lang w:eastAsia="en-GB"/>
        </w:rPr>
        <mc:AlternateContent>
          <mc:Choice Requires="wps">
            <w:drawing>
              <wp:anchor distT="0" distB="0" distL="114300" distR="114300" simplePos="0" relativeHeight="251705344" behindDoc="0" locked="0" layoutInCell="1" allowOverlap="1" wp14:anchorId="0B19537A" wp14:editId="65A41BAD">
                <wp:simplePos x="0" y="0"/>
                <wp:positionH relativeFrom="column">
                  <wp:posOffset>-754380</wp:posOffset>
                </wp:positionH>
                <wp:positionV relativeFrom="paragraph">
                  <wp:posOffset>391795</wp:posOffset>
                </wp:positionV>
                <wp:extent cx="1226185" cy="1209675"/>
                <wp:effectExtent l="0" t="0" r="12065" b="28575"/>
                <wp:wrapNone/>
                <wp:docPr id="16" name="Text Box 16"/>
                <wp:cNvGraphicFramePr/>
                <a:graphic xmlns:a="http://schemas.openxmlformats.org/drawingml/2006/main">
                  <a:graphicData uri="http://schemas.microsoft.com/office/word/2010/wordprocessingShape">
                    <wps:wsp>
                      <wps:cNvSpPr txBox="1"/>
                      <wps:spPr>
                        <a:xfrm>
                          <a:off x="0" y="0"/>
                          <a:ext cx="1226185" cy="1209675"/>
                        </a:xfrm>
                        <a:prstGeom prst="rect">
                          <a:avLst/>
                        </a:prstGeom>
                        <a:solidFill>
                          <a:schemeClr val="lt1"/>
                        </a:solidFill>
                        <a:ln w="6350">
                          <a:solidFill>
                            <a:prstClr val="black"/>
                          </a:solidFill>
                        </a:ln>
                      </wps:spPr>
                      <wps:txbx>
                        <w:txbxContent>
                          <w:p w:rsidR="00BC49B3" w:rsidRDefault="00BC49B3" w:rsidP="005212F0">
                            <w:pPr>
                              <w:jc w:val="center"/>
                              <w:rPr>
                                <w:rFonts w:ascii="Times New Roman" w:hAnsi="Times New Roman" w:cs="Times New Roman"/>
                                <w:sz w:val="24"/>
                                <w:szCs w:val="24"/>
                                <w:lang w:val="en-US"/>
                              </w:rPr>
                            </w:pPr>
                          </w:p>
                          <w:p w:rsidR="005212F0" w:rsidRDefault="005212F0" w:rsidP="005212F0">
                            <w:pPr>
                              <w:jc w:val="center"/>
                            </w:pPr>
                            <w:r>
                              <w:rPr>
                                <w:rFonts w:ascii="Times New Roman" w:hAnsi="Times New Roman" w:cs="Times New Roman"/>
                                <w:sz w:val="24"/>
                                <w:szCs w:val="24"/>
                                <w:lang w:val="en-US"/>
                              </w:rPr>
                              <w:t>saham meningkat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9537A" id="Text Box 16" o:spid="_x0000_s1039" type="#_x0000_t202" style="position:absolute;left:0;text-align:left;margin-left:-59.4pt;margin-top:30.85pt;width:96.55pt;height:9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" fillcolor="white [3201]" strokeweight=".5pt">
                <v:textbox>
                  <w:txbxContent>
                    <w:p w:rsidR="00BC49B3" w:rsidRDefault="00BC49B3" w:rsidP="005212F0">
                      <w:pPr>
                        <w:jc w:val="center"/>
                        <w:rPr>
                          <w:rFonts w:ascii="Times New Roman" w:hAnsi="Times New Roman" w:cs="Times New Roman"/>
                          <w:sz w:val="24"/>
                          <w:szCs w:val="24"/>
                          <w:lang w:val="en-US"/>
                        </w:rPr>
                      </w:pPr>
                    </w:p>
                    <w:p w:rsidR="005212F0" w:rsidRDefault="005212F0" w:rsidP="005212F0">
                      <w:pPr>
                        <w:jc w:val="center"/>
                      </w:pPr>
                      <w:r>
                        <w:rPr>
                          <w:rFonts w:ascii="Times New Roman" w:hAnsi="Times New Roman" w:cs="Times New Roman"/>
                          <w:sz w:val="24"/>
                          <w:szCs w:val="24"/>
                          <w:lang w:val="en-US"/>
                        </w:rPr>
                        <w:t>saham meningkat</w:t>
                      </w:r>
                    </w:p>
                  </w:txbxContent>
                </v:textbox>
              </v:shape>
            </w:pict>
          </mc:Fallback>
        </mc:AlternateContent>
      </w:r>
      <w:r w:rsidR="00BC49B3">
        <w:rPr>
          <w:rFonts w:ascii="Times New Roman" w:hAnsi="Times New Roman" w:cs="Times New Roman"/>
          <w:noProof/>
          <w:sz w:val="24"/>
          <w:szCs w:val="24"/>
          <w:lang w:eastAsia="en-GB"/>
        </w:rPr>
        <mc:AlternateContent>
          <mc:Choice Requires="wps">
            <w:drawing>
              <wp:anchor distT="0" distB="0" distL="114300" distR="114300" simplePos="0" relativeHeight="251704320" behindDoc="0" locked="0" layoutInCell="1" allowOverlap="1" wp14:anchorId="4B27C3FE" wp14:editId="4F96BC51">
                <wp:simplePos x="0" y="0"/>
                <wp:positionH relativeFrom="column">
                  <wp:posOffset>-190500</wp:posOffset>
                </wp:positionH>
                <wp:positionV relativeFrom="paragraph">
                  <wp:posOffset>71120</wp:posOffset>
                </wp:positionV>
                <wp:extent cx="0" cy="222885"/>
                <wp:effectExtent l="76200" t="0" r="57150" b="62865"/>
                <wp:wrapNone/>
                <wp:docPr id="13" name="Straight Arrow Connector 13"/>
                <wp:cNvGraphicFramePr/>
                <a:graphic xmlns:a="http://schemas.openxmlformats.org/drawingml/2006/main">
                  <a:graphicData uri="http://schemas.microsoft.com/office/word/2010/wordprocessingShape">
                    <wps:wsp>
                      <wps:cNvCnPr/>
                      <wps:spPr>
                        <a:xfrm>
                          <a:off x="0" y="0"/>
                          <a:ext cx="0" cy="2228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CC743B" id="Straight Arrow Connector 13" o:spid="_x0000_s1026" type="#_x0000_t32" style="position:absolute;margin-left:-15pt;margin-top:5.6pt;width:0;height:17.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" strokecolor="black [3200]" strokeweight=".5pt">
                <v:stroke endarrow="block" joinstyle="miter"/>
              </v:shape>
            </w:pict>
          </mc:Fallback>
        </mc:AlternateContent>
      </w:r>
      <w:r w:rsidR="00BC49B3">
        <w:rPr>
          <w:rFonts w:ascii="Times New Roman" w:hAnsi="Times New Roman" w:cs="Times New Roman"/>
          <w:noProof/>
          <w:sz w:val="24"/>
          <w:szCs w:val="24"/>
          <w:lang w:eastAsia="en-GB"/>
        </w:rPr>
        <mc:AlternateContent>
          <mc:Choice Requires="wps">
            <w:drawing>
              <wp:anchor distT="0" distB="0" distL="114300" distR="114300" simplePos="0" relativeHeight="251707392" behindDoc="0" locked="0" layoutInCell="1" allowOverlap="1" wp14:anchorId="64C34F7B" wp14:editId="33CD1CA4">
                <wp:simplePos x="0" y="0"/>
                <wp:positionH relativeFrom="column">
                  <wp:posOffset>1457325</wp:posOffset>
                </wp:positionH>
                <wp:positionV relativeFrom="paragraph">
                  <wp:posOffset>47625</wp:posOffset>
                </wp:positionV>
                <wp:extent cx="0" cy="222885"/>
                <wp:effectExtent l="76200" t="0" r="57150" b="62865"/>
                <wp:wrapNone/>
                <wp:docPr id="25" name="Straight Arrow Connector 25"/>
                <wp:cNvGraphicFramePr/>
                <a:graphic xmlns:a="http://schemas.openxmlformats.org/drawingml/2006/main">
                  <a:graphicData uri="http://schemas.microsoft.com/office/word/2010/wordprocessingShape">
                    <wps:wsp>
                      <wps:cNvCnPr/>
                      <wps:spPr>
                        <a:xfrm>
                          <a:off x="0" y="0"/>
                          <a:ext cx="0" cy="2228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AAA0A9D" id="Straight Arrow Connector 25" o:spid="_x0000_s1026" type="#_x0000_t32" style="position:absolute;margin-left:114.75pt;margin-top:3.75pt;width:0;height:17.5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" strokecolor="black [3200]" strokeweight=".5pt">
                <v:stroke endarrow="block" joinstyle="miter"/>
              </v:shape>
            </w:pict>
          </mc:Fallback>
        </mc:AlternateContent>
      </w:r>
    </w:p>
    <w:p w:rsidR="008C6E67" w:rsidRDefault="008C6E67" w:rsidP="008C6E67">
      <w:pPr>
        <w:spacing w:line="480" w:lineRule="auto"/>
        <w:ind w:left="-218"/>
        <w:jc w:val="both"/>
        <w:rPr>
          <w:rFonts w:ascii="Times New Roman" w:hAnsi="Times New Roman" w:cs="Times New Roman"/>
          <w:sz w:val="24"/>
          <w:szCs w:val="24"/>
        </w:rPr>
      </w:pPr>
    </w:p>
    <w:p w:rsidR="008C6E67" w:rsidRDefault="008C6E67" w:rsidP="008C6E67">
      <w:pPr>
        <w:spacing w:line="480" w:lineRule="auto"/>
        <w:ind w:left="-218"/>
        <w:jc w:val="both"/>
        <w:rPr>
          <w:rFonts w:ascii="Times New Roman" w:hAnsi="Times New Roman" w:cs="Times New Roman"/>
          <w:sz w:val="24"/>
          <w:szCs w:val="24"/>
        </w:rPr>
      </w:pPr>
    </w:p>
    <w:p w:rsidR="0007476A" w:rsidRDefault="00F46FB3" w:rsidP="00FF21A1">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700224" behindDoc="0" locked="0" layoutInCell="1" allowOverlap="1" wp14:anchorId="2E388AFF" wp14:editId="4A393686">
                <wp:simplePos x="0" y="0"/>
                <wp:positionH relativeFrom="column">
                  <wp:posOffset>4046219</wp:posOffset>
                </wp:positionH>
                <wp:positionV relativeFrom="paragraph">
                  <wp:posOffset>226059</wp:posOffset>
                </wp:positionV>
                <wp:extent cx="1090930" cy="915035"/>
                <wp:effectExtent l="38100" t="0" r="13970" b="94615"/>
                <wp:wrapNone/>
                <wp:docPr id="29" name="Elbow Connector 29"/>
                <wp:cNvGraphicFramePr/>
                <a:graphic xmlns:a="http://schemas.openxmlformats.org/drawingml/2006/main">
                  <a:graphicData uri="http://schemas.microsoft.com/office/word/2010/wordprocessingShape">
                    <wps:wsp>
                      <wps:cNvCnPr/>
                      <wps:spPr>
                        <a:xfrm flipH="1">
                          <a:off x="0" y="0"/>
                          <a:ext cx="1090930" cy="915035"/>
                        </a:xfrm>
                        <a:prstGeom prst="bentConnector3">
                          <a:avLst>
                            <a:gd name="adj1" fmla="val 91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5065201"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9" o:spid="_x0000_s1026" type="#_x0000_t34" style="position:absolute;margin-left:318.6pt;margin-top:17.8pt;width:85.9pt;height:72.0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" adj="197" strokecolor="black [3200]" strokeweight=".5pt">
                <v:stroke endarrow="block"/>
              </v:shape>
            </w:pict>
          </mc:Fallback>
        </mc:AlternateContent>
      </w:r>
      <w:r w:rsidR="00BC49B3">
        <w:rPr>
          <w:rFonts w:ascii="Times New Roman" w:hAnsi="Times New Roman" w:cs="Times New Roman"/>
          <w:noProof/>
          <w:sz w:val="24"/>
          <w:szCs w:val="24"/>
          <w:lang w:eastAsia="en-GB"/>
        </w:rPr>
        <mc:AlternateContent>
          <mc:Choice Requires="wps">
            <w:drawing>
              <wp:anchor distT="0" distB="0" distL="114300" distR="114300" simplePos="0" relativeHeight="251699200" behindDoc="0" locked="0" layoutInCell="1" allowOverlap="1" wp14:anchorId="33DA1D50" wp14:editId="51A367B1">
                <wp:simplePos x="0" y="0"/>
                <wp:positionH relativeFrom="column">
                  <wp:posOffset>-220980</wp:posOffset>
                </wp:positionH>
                <wp:positionV relativeFrom="paragraph">
                  <wp:posOffset>264161</wp:posOffset>
                </wp:positionV>
                <wp:extent cx="1032510" cy="873760"/>
                <wp:effectExtent l="0" t="0" r="72390" b="97790"/>
                <wp:wrapNone/>
                <wp:docPr id="27" name="Elbow Connector 27"/>
                <wp:cNvGraphicFramePr/>
                <a:graphic xmlns:a="http://schemas.openxmlformats.org/drawingml/2006/main">
                  <a:graphicData uri="http://schemas.microsoft.com/office/word/2010/wordprocessingShape">
                    <wps:wsp>
                      <wps:cNvCnPr/>
                      <wps:spPr>
                        <a:xfrm>
                          <a:off x="0" y="0"/>
                          <a:ext cx="1032510" cy="873760"/>
                        </a:xfrm>
                        <a:prstGeom prst="bentConnector3">
                          <a:avLst>
                            <a:gd name="adj1" fmla="val 44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1DF071" id="Elbow Connector 27" o:spid="_x0000_s1026" type="#_x0000_t34" style="position:absolute;margin-left:-17.4pt;margin-top:20.8pt;width:81.3pt;height:68.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" adj="95" strokecolor="black [3200]" strokeweight=".5pt">
                <v:stroke endarrow="block"/>
              </v:shape>
            </w:pict>
          </mc:Fallback>
        </mc:AlternateContent>
      </w:r>
      <w:r w:rsidR="00BC49B3">
        <w:rPr>
          <w:rFonts w:ascii="Times New Roman" w:hAnsi="Times New Roman" w:cs="Times New Roman"/>
          <w:noProof/>
          <w:sz w:val="24"/>
          <w:szCs w:val="24"/>
          <w:lang w:eastAsia="en-GB"/>
        </w:rPr>
        <mc:AlternateContent>
          <mc:Choice Requires="wps">
            <w:drawing>
              <wp:anchor distT="0" distB="0" distL="114300" distR="114300" simplePos="0" relativeHeight="251702272" behindDoc="0" locked="0" layoutInCell="1" allowOverlap="1" wp14:anchorId="3D517807" wp14:editId="79767649">
                <wp:simplePos x="0" y="0"/>
                <wp:positionH relativeFrom="column">
                  <wp:posOffset>1484630</wp:posOffset>
                </wp:positionH>
                <wp:positionV relativeFrom="paragraph">
                  <wp:posOffset>233680</wp:posOffset>
                </wp:positionV>
                <wp:extent cx="0" cy="672260"/>
                <wp:effectExtent l="76200" t="0" r="95250" b="52070"/>
                <wp:wrapNone/>
                <wp:docPr id="31" name="Straight Arrow Connector 31"/>
                <wp:cNvGraphicFramePr/>
                <a:graphic xmlns:a="http://schemas.openxmlformats.org/drawingml/2006/main">
                  <a:graphicData uri="http://schemas.microsoft.com/office/word/2010/wordprocessingShape">
                    <wps:wsp>
                      <wps:cNvCnPr/>
                      <wps:spPr>
                        <a:xfrm>
                          <a:off x="0" y="0"/>
                          <a:ext cx="0" cy="6722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98E13C" id="Straight Arrow Connector 31" o:spid="_x0000_s1026" type="#_x0000_t32" style="position:absolute;margin-left:116.9pt;margin-top:18.4pt;width:0;height:52.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" strokecolor="black [3200]" strokeweight=".5pt">
                <v:stroke endarrow="block" joinstyle="miter"/>
              </v:shape>
            </w:pict>
          </mc:Fallback>
        </mc:AlternateContent>
      </w:r>
      <w:r w:rsidR="00BC49B3">
        <w:rPr>
          <w:rFonts w:ascii="Times New Roman" w:hAnsi="Times New Roman" w:cs="Times New Roman"/>
          <w:noProof/>
          <w:sz w:val="24"/>
          <w:szCs w:val="24"/>
          <w:lang w:eastAsia="en-GB"/>
        </w:rPr>
        <mc:AlternateContent>
          <mc:Choice Requires="wps">
            <w:drawing>
              <wp:anchor distT="0" distB="0" distL="114300" distR="114300" simplePos="0" relativeHeight="251701248" behindDoc="0" locked="0" layoutInCell="1" allowOverlap="1" wp14:anchorId="5DCC0900" wp14:editId="778226C7">
                <wp:simplePos x="0" y="0"/>
                <wp:positionH relativeFrom="column">
                  <wp:posOffset>3582035</wp:posOffset>
                </wp:positionH>
                <wp:positionV relativeFrom="paragraph">
                  <wp:posOffset>231730</wp:posOffset>
                </wp:positionV>
                <wp:extent cx="0" cy="672213"/>
                <wp:effectExtent l="76200" t="0" r="95250" b="52070"/>
                <wp:wrapNone/>
                <wp:docPr id="30" name="Straight Arrow Connector 30"/>
                <wp:cNvGraphicFramePr/>
                <a:graphic xmlns:a="http://schemas.openxmlformats.org/drawingml/2006/main">
                  <a:graphicData uri="http://schemas.microsoft.com/office/word/2010/wordprocessingShape">
                    <wps:wsp>
                      <wps:cNvCnPr/>
                      <wps:spPr>
                        <a:xfrm>
                          <a:off x="0" y="0"/>
                          <a:ext cx="0" cy="67221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716F65" id="Straight Arrow Connector 30" o:spid="_x0000_s1026" type="#_x0000_t32" style="position:absolute;margin-left:282.05pt;margin-top:18.25pt;width:0;height:52.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" strokecolor="black [3200]" strokeweight=".5pt">
                <v:stroke endarrow="block" joinstyle="miter"/>
              </v:shape>
            </w:pict>
          </mc:Fallback>
        </mc:AlternateContent>
      </w:r>
    </w:p>
    <w:p w:rsidR="007A4060" w:rsidRDefault="007A4060" w:rsidP="00226B2C">
      <w:pPr>
        <w:spacing w:after="0" w:line="240" w:lineRule="auto"/>
        <w:jc w:val="center"/>
        <w:rPr>
          <w:rFonts w:ascii="Times New Roman" w:hAnsi="Times New Roman" w:cs="Times New Roman"/>
          <w:b/>
          <w:bCs/>
          <w:sz w:val="24"/>
          <w:szCs w:val="24"/>
        </w:rPr>
      </w:pPr>
    </w:p>
    <w:p w:rsidR="007A4060" w:rsidRDefault="007A4060" w:rsidP="00541AB1">
      <w:pPr>
        <w:spacing w:after="0" w:line="240" w:lineRule="auto"/>
        <w:rPr>
          <w:rFonts w:ascii="Times New Roman" w:hAnsi="Times New Roman" w:cs="Times New Roman"/>
          <w:b/>
          <w:bCs/>
          <w:sz w:val="24"/>
          <w:szCs w:val="24"/>
        </w:rPr>
      </w:pPr>
    </w:p>
    <w:p w:rsidR="00541AB1" w:rsidRDefault="00BC49B3" w:rsidP="00541AB1">
      <w:pPr>
        <w:spacing w:after="0" w:line="240" w:lineRule="auto"/>
        <w:rPr>
          <w:rFonts w:ascii="Times New Roman" w:hAnsi="Times New Roman" w:cs="Times New Roman"/>
          <w:b/>
          <w:bCs/>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98176" behindDoc="0" locked="0" layoutInCell="1" allowOverlap="1" wp14:anchorId="397D4361" wp14:editId="158EAC38">
                <wp:simplePos x="0" y="0"/>
                <wp:positionH relativeFrom="page">
                  <wp:posOffset>2265045</wp:posOffset>
                </wp:positionH>
                <wp:positionV relativeFrom="paragraph">
                  <wp:posOffset>147955</wp:posOffset>
                </wp:positionV>
                <wp:extent cx="3168015" cy="4356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68015" cy="435610"/>
                        </a:xfrm>
                        <a:prstGeom prst="rect">
                          <a:avLst/>
                        </a:prstGeom>
                        <a:solidFill>
                          <a:schemeClr val="lt1"/>
                        </a:solidFill>
                        <a:ln w="6350">
                          <a:solidFill>
                            <a:prstClr val="black"/>
                          </a:solidFill>
                        </a:ln>
                      </wps:spPr>
                      <wps:txbx>
                        <w:txbxContent>
                          <w:p w:rsidR="00210CBC" w:rsidRPr="00C12CE3" w:rsidRDefault="00210CBC" w:rsidP="00C12CE3">
                            <w:pPr>
                              <w:spacing w:line="480" w:lineRule="auto"/>
                              <w:jc w:val="center"/>
                              <w:rPr>
                                <w:rFonts w:ascii="Times New Roman" w:hAnsi="Times New Roman" w:cs="Times New Roman"/>
                                <w:sz w:val="24"/>
                                <w:szCs w:val="24"/>
                                <w:lang w:val="en-US"/>
                              </w:rPr>
                            </w:pPr>
                            <w:r w:rsidRPr="00C12CE3">
                              <w:rPr>
                                <w:rFonts w:ascii="Times New Roman" w:hAnsi="Times New Roman" w:cs="Times New Roman"/>
                                <w:sz w:val="24"/>
                                <w:szCs w:val="24"/>
                                <w:lang w:val="en-US"/>
                              </w:rPr>
                              <w:t>Nilai Perusahaan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D4361" id="Text Box 24" o:spid="_x0000_s1040" type="#_x0000_t202" style="position:absolute;margin-left:178.35pt;margin-top:11.65pt;width:249.45pt;height:34.3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" fillcolor="white [3201]" strokeweight=".5pt">
                <v:textbox>
                  <w:txbxContent>
                    <w:p w:rsidR="00210CBC" w:rsidRPr="00C12CE3" w:rsidRDefault="00210CBC" w:rsidP="00C12CE3">
                      <w:pPr>
                        <w:spacing w:line="480" w:lineRule="auto"/>
                        <w:jc w:val="center"/>
                        <w:rPr>
                          <w:rFonts w:ascii="Times New Roman" w:hAnsi="Times New Roman" w:cs="Times New Roman"/>
                          <w:sz w:val="24"/>
                          <w:szCs w:val="24"/>
                          <w:lang w:val="en-US"/>
                        </w:rPr>
                      </w:pPr>
                      <w:r w:rsidRPr="00C12CE3">
                        <w:rPr>
                          <w:rFonts w:ascii="Times New Roman" w:hAnsi="Times New Roman" w:cs="Times New Roman"/>
                          <w:sz w:val="24"/>
                          <w:szCs w:val="24"/>
                          <w:lang w:val="en-US"/>
                        </w:rPr>
                        <w:t>Nilai Perusahaan</w:t>
                      </w:r>
                    </w:p>
                  </w:txbxContent>
                </v:textbox>
                <w10:wrap anchorx="page"/>
              </v:shape>
            </w:pict>
          </mc:Fallback>
        </mc:AlternateContent>
      </w:r>
    </w:p>
    <w:p w:rsidR="007A4060" w:rsidRDefault="007A4060" w:rsidP="007A4060">
      <w:pPr>
        <w:pStyle w:val="ListParagraph"/>
        <w:numPr>
          <w:ilvl w:val="0"/>
          <w:numId w:val="1"/>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Hasil Penelitian Terdahulu</w:t>
      </w:r>
    </w:p>
    <w:p w:rsidR="007A4060" w:rsidRPr="007A4060" w:rsidRDefault="007A4060" w:rsidP="007A4060">
      <w:pPr>
        <w:pStyle w:val="ListParagraph"/>
        <w:spacing w:after="0" w:line="240" w:lineRule="auto"/>
        <w:jc w:val="both"/>
        <w:rPr>
          <w:rFonts w:ascii="Times New Roman" w:hAnsi="Times New Roman" w:cs="Times New Roman"/>
          <w:b/>
          <w:bCs/>
          <w:sz w:val="24"/>
          <w:szCs w:val="24"/>
        </w:rPr>
      </w:pPr>
    </w:p>
    <w:p w:rsidR="007A4060" w:rsidRDefault="007A4060" w:rsidP="00226B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Tabel 2.2</w:t>
      </w:r>
    </w:p>
    <w:p w:rsidR="00226B2C" w:rsidRPr="00226B2C" w:rsidRDefault="00226B2C" w:rsidP="00226B2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Penelitian Terdahulu</w:t>
      </w:r>
    </w:p>
    <w:tbl>
      <w:tblPr>
        <w:tblStyle w:val="TableGrid"/>
        <w:tblW w:w="8465" w:type="dxa"/>
        <w:tblLook w:val="04A0" w:firstRow="1" w:lastRow="0" w:firstColumn="1" w:lastColumn="0" w:noHBand="0" w:noVBand="1"/>
      </w:tblPr>
      <w:tblGrid>
        <w:gridCol w:w="903"/>
        <w:gridCol w:w="2211"/>
        <w:gridCol w:w="850"/>
        <w:gridCol w:w="1985"/>
        <w:gridCol w:w="2516"/>
      </w:tblGrid>
      <w:tr w:rsidR="00226B2C" w:rsidTr="00226B2C">
        <w:trPr>
          <w:trHeight w:val="825"/>
        </w:trPr>
        <w:tc>
          <w:tcPr>
            <w:tcW w:w="903" w:type="dxa"/>
          </w:tcPr>
          <w:p w:rsidR="00226B2C" w:rsidRPr="008E6A72" w:rsidRDefault="00226B2C" w:rsidP="00226B2C">
            <w:pPr>
              <w:spacing w:before="240" w:line="480" w:lineRule="auto"/>
              <w:jc w:val="center"/>
              <w:rPr>
                <w:rFonts w:ascii="Times New Roman" w:hAnsi="Times New Roman" w:cs="Times New Roman"/>
                <w:bCs/>
                <w:sz w:val="24"/>
                <w:szCs w:val="24"/>
              </w:rPr>
            </w:pPr>
            <w:r w:rsidRPr="008E6A72">
              <w:rPr>
                <w:rFonts w:ascii="Times New Roman" w:hAnsi="Times New Roman" w:cs="Times New Roman"/>
                <w:bCs/>
                <w:sz w:val="24"/>
                <w:szCs w:val="24"/>
              </w:rPr>
              <w:t>No</w:t>
            </w:r>
          </w:p>
        </w:tc>
        <w:tc>
          <w:tcPr>
            <w:tcW w:w="2211" w:type="dxa"/>
          </w:tcPr>
          <w:p w:rsidR="00226B2C" w:rsidRPr="008E6A72" w:rsidRDefault="00226B2C" w:rsidP="00226B2C">
            <w:pPr>
              <w:spacing w:before="240" w:line="480" w:lineRule="auto"/>
              <w:jc w:val="center"/>
              <w:rPr>
                <w:rFonts w:ascii="Times New Roman" w:hAnsi="Times New Roman" w:cs="Times New Roman"/>
                <w:bCs/>
                <w:sz w:val="24"/>
                <w:szCs w:val="24"/>
              </w:rPr>
            </w:pPr>
            <w:r w:rsidRPr="008E6A72">
              <w:rPr>
                <w:rFonts w:ascii="Times New Roman" w:hAnsi="Times New Roman" w:cs="Times New Roman"/>
                <w:bCs/>
                <w:sz w:val="24"/>
                <w:szCs w:val="24"/>
              </w:rPr>
              <w:t>Peneliti</w:t>
            </w:r>
          </w:p>
        </w:tc>
        <w:tc>
          <w:tcPr>
            <w:tcW w:w="850" w:type="dxa"/>
          </w:tcPr>
          <w:p w:rsidR="00226B2C" w:rsidRPr="008E6A72" w:rsidRDefault="00226B2C" w:rsidP="00226B2C">
            <w:pPr>
              <w:spacing w:before="240" w:line="480" w:lineRule="auto"/>
              <w:jc w:val="center"/>
              <w:rPr>
                <w:rFonts w:ascii="Times New Roman" w:hAnsi="Times New Roman" w:cs="Times New Roman"/>
                <w:bCs/>
                <w:sz w:val="24"/>
                <w:szCs w:val="24"/>
              </w:rPr>
            </w:pPr>
            <w:r w:rsidRPr="008E6A72">
              <w:rPr>
                <w:rFonts w:ascii="Times New Roman" w:hAnsi="Times New Roman" w:cs="Times New Roman"/>
                <w:bCs/>
                <w:sz w:val="24"/>
                <w:szCs w:val="24"/>
              </w:rPr>
              <w:t>Tahun</w:t>
            </w:r>
          </w:p>
        </w:tc>
        <w:tc>
          <w:tcPr>
            <w:tcW w:w="1985" w:type="dxa"/>
          </w:tcPr>
          <w:p w:rsidR="00226B2C" w:rsidRPr="008E6A72" w:rsidRDefault="00226B2C" w:rsidP="00226B2C">
            <w:pPr>
              <w:spacing w:before="240" w:line="480" w:lineRule="auto"/>
              <w:jc w:val="center"/>
              <w:rPr>
                <w:rFonts w:ascii="Times New Roman" w:hAnsi="Times New Roman" w:cs="Times New Roman"/>
                <w:bCs/>
                <w:sz w:val="24"/>
                <w:szCs w:val="24"/>
              </w:rPr>
            </w:pPr>
            <w:r w:rsidRPr="008E6A72">
              <w:rPr>
                <w:rFonts w:ascii="Times New Roman" w:hAnsi="Times New Roman" w:cs="Times New Roman"/>
                <w:bCs/>
                <w:sz w:val="24"/>
                <w:szCs w:val="24"/>
              </w:rPr>
              <w:t>Judul</w:t>
            </w:r>
          </w:p>
        </w:tc>
        <w:tc>
          <w:tcPr>
            <w:tcW w:w="2516" w:type="dxa"/>
          </w:tcPr>
          <w:p w:rsidR="00226B2C" w:rsidRPr="008E6A72" w:rsidRDefault="00226B2C" w:rsidP="00226B2C">
            <w:pPr>
              <w:spacing w:before="240" w:line="480" w:lineRule="auto"/>
              <w:jc w:val="center"/>
              <w:rPr>
                <w:rFonts w:ascii="Times New Roman" w:hAnsi="Times New Roman" w:cs="Times New Roman"/>
                <w:bCs/>
                <w:sz w:val="24"/>
                <w:szCs w:val="24"/>
              </w:rPr>
            </w:pPr>
            <w:r w:rsidRPr="008E6A72">
              <w:rPr>
                <w:rFonts w:ascii="Times New Roman" w:hAnsi="Times New Roman" w:cs="Times New Roman"/>
                <w:bCs/>
                <w:sz w:val="24"/>
                <w:szCs w:val="24"/>
              </w:rPr>
              <w:t>Hasil</w:t>
            </w:r>
          </w:p>
        </w:tc>
      </w:tr>
      <w:tr w:rsidR="00226B2C" w:rsidTr="00226B2C">
        <w:trPr>
          <w:trHeight w:val="800"/>
        </w:trPr>
        <w:tc>
          <w:tcPr>
            <w:tcW w:w="903" w:type="dxa"/>
          </w:tcPr>
          <w:p w:rsidR="00226B2C" w:rsidRPr="008E6A72" w:rsidRDefault="00226B2C" w:rsidP="00226B2C">
            <w:pPr>
              <w:spacing w:before="240"/>
              <w:jc w:val="center"/>
              <w:rPr>
                <w:rFonts w:ascii="Times New Roman" w:hAnsi="Times New Roman" w:cs="Times New Roman"/>
                <w:bCs/>
                <w:sz w:val="24"/>
                <w:szCs w:val="24"/>
              </w:rPr>
            </w:pPr>
            <w:r w:rsidRPr="008E6A72">
              <w:rPr>
                <w:rFonts w:ascii="Times New Roman" w:hAnsi="Times New Roman" w:cs="Times New Roman"/>
                <w:bCs/>
                <w:sz w:val="24"/>
                <w:szCs w:val="24"/>
              </w:rPr>
              <w:t>1</w:t>
            </w:r>
            <w:r>
              <w:rPr>
                <w:rFonts w:ascii="Times New Roman" w:hAnsi="Times New Roman" w:cs="Times New Roman"/>
                <w:bCs/>
                <w:sz w:val="24"/>
                <w:szCs w:val="24"/>
              </w:rPr>
              <w:t>.</w:t>
            </w:r>
          </w:p>
        </w:tc>
        <w:tc>
          <w:tcPr>
            <w:tcW w:w="2211" w:type="dxa"/>
          </w:tcPr>
          <w:p w:rsidR="00226B2C" w:rsidRPr="008E6A72" w:rsidRDefault="00226B2C" w:rsidP="00226B2C">
            <w:pPr>
              <w:spacing w:before="240"/>
              <w:rPr>
                <w:rFonts w:ascii="Times New Roman" w:hAnsi="Times New Roman" w:cs="Times New Roman"/>
                <w:bCs/>
                <w:sz w:val="24"/>
                <w:szCs w:val="24"/>
              </w:rPr>
            </w:pPr>
            <w:r w:rsidRPr="008E6A72">
              <w:rPr>
                <w:rFonts w:ascii="Times New Roman" w:hAnsi="Times New Roman" w:cs="Times New Roman"/>
                <w:bCs/>
                <w:sz w:val="24"/>
                <w:szCs w:val="24"/>
              </w:rPr>
              <w:t>Karimah dan Taufiq</w:t>
            </w:r>
          </w:p>
        </w:tc>
        <w:tc>
          <w:tcPr>
            <w:tcW w:w="850" w:type="dxa"/>
          </w:tcPr>
          <w:p w:rsidR="00226B2C" w:rsidRPr="008E6A72" w:rsidRDefault="00226B2C" w:rsidP="00226B2C">
            <w:pPr>
              <w:spacing w:before="240"/>
              <w:rPr>
                <w:rFonts w:ascii="Times New Roman" w:hAnsi="Times New Roman" w:cs="Times New Roman"/>
                <w:bCs/>
                <w:sz w:val="24"/>
                <w:szCs w:val="24"/>
              </w:rPr>
            </w:pPr>
            <w:r>
              <w:rPr>
                <w:rFonts w:ascii="Times New Roman" w:hAnsi="Times New Roman" w:cs="Times New Roman"/>
                <w:bCs/>
                <w:sz w:val="24"/>
                <w:szCs w:val="24"/>
              </w:rPr>
              <w:t>2016</w:t>
            </w:r>
          </w:p>
        </w:tc>
        <w:tc>
          <w:tcPr>
            <w:tcW w:w="1985" w:type="dxa"/>
          </w:tcPr>
          <w:p w:rsidR="00226B2C" w:rsidRPr="008E6A72" w:rsidRDefault="00226B2C" w:rsidP="00226B2C">
            <w:pPr>
              <w:spacing w:before="240"/>
              <w:rPr>
                <w:rFonts w:ascii="Times New Roman" w:hAnsi="Times New Roman" w:cs="Times New Roman"/>
                <w:bCs/>
                <w:sz w:val="24"/>
                <w:szCs w:val="24"/>
              </w:rPr>
            </w:pPr>
            <w:r>
              <w:rPr>
                <w:rFonts w:ascii="Times New Roman" w:hAnsi="Times New Roman" w:cs="Times New Roman"/>
                <w:bCs/>
                <w:sz w:val="24"/>
                <w:szCs w:val="24"/>
              </w:rPr>
              <w:t xml:space="preserve">Pengaruh </w:t>
            </w:r>
            <w:r w:rsidRPr="008E6A72">
              <w:rPr>
                <w:rFonts w:ascii="Times New Roman" w:hAnsi="Times New Roman" w:cs="Times New Roman"/>
                <w:bCs/>
                <w:i/>
                <w:sz w:val="24"/>
                <w:szCs w:val="24"/>
              </w:rPr>
              <w:t>Tax Avoidance</w:t>
            </w:r>
            <w:r>
              <w:rPr>
                <w:rFonts w:ascii="Times New Roman" w:hAnsi="Times New Roman" w:cs="Times New Roman"/>
                <w:bCs/>
                <w:sz w:val="24"/>
                <w:szCs w:val="24"/>
              </w:rPr>
              <w:t xml:space="preserve"> Terhadap Nilai Perusahaan </w:t>
            </w:r>
          </w:p>
        </w:tc>
        <w:tc>
          <w:tcPr>
            <w:tcW w:w="2516" w:type="dxa"/>
          </w:tcPr>
          <w:p w:rsidR="00226B2C" w:rsidRPr="008E6A72" w:rsidRDefault="00226B2C" w:rsidP="00226B2C">
            <w:pPr>
              <w:spacing w:before="240"/>
              <w:rPr>
                <w:rFonts w:ascii="Times New Roman" w:hAnsi="Times New Roman" w:cs="Times New Roman"/>
                <w:bCs/>
                <w:sz w:val="24"/>
                <w:szCs w:val="24"/>
              </w:rPr>
            </w:pPr>
            <w:r w:rsidRPr="008E6A72">
              <w:rPr>
                <w:rFonts w:ascii="Times New Roman" w:hAnsi="Times New Roman" w:cs="Times New Roman"/>
                <w:bCs/>
                <w:i/>
                <w:sz w:val="24"/>
                <w:szCs w:val="24"/>
              </w:rPr>
              <w:t>Tax avoidance</w:t>
            </w:r>
            <w:r>
              <w:rPr>
                <w:rFonts w:ascii="Times New Roman" w:hAnsi="Times New Roman" w:cs="Times New Roman"/>
                <w:bCs/>
                <w:sz w:val="24"/>
                <w:szCs w:val="24"/>
              </w:rPr>
              <w:t xml:space="preserve"> jangka panjang tidak berpengaruh signifikan terhadap nilai perusahaan </w:t>
            </w:r>
          </w:p>
        </w:tc>
      </w:tr>
      <w:tr w:rsidR="00226B2C" w:rsidTr="00226B2C">
        <w:trPr>
          <w:trHeight w:val="825"/>
        </w:trPr>
        <w:tc>
          <w:tcPr>
            <w:tcW w:w="903" w:type="dxa"/>
          </w:tcPr>
          <w:p w:rsidR="00226B2C" w:rsidRPr="000708CD" w:rsidRDefault="00226B2C" w:rsidP="00226B2C">
            <w:pPr>
              <w:spacing w:before="240"/>
              <w:jc w:val="center"/>
              <w:rPr>
                <w:rFonts w:ascii="Times New Roman" w:hAnsi="Times New Roman" w:cs="Times New Roman"/>
                <w:bCs/>
                <w:sz w:val="24"/>
                <w:szCs w:val="24"/>
              </w:rPr>
            </w:pPr>
            <w:r w:rsidRPr="000708CD">
              <w:rPr>
                <w:rFonts w:ascii="Times New Roman" w:hAnsi="Times New Roman" w:cs="Times New Roman"/>
                <w:bCs/>
                <w:sz w:val="24"/>
                <w:szCs w:val="24"/>
              </w:rPr>
              <w:t>2.</w:t>
            </w:r>
          </w:p>
        </w:tc>
        <w:tc>
          <w:tcPr>
            <w:tcW w:w="2211" w:type="dxa"/>
          </w:tcPr>
          <w:p w:rsidR="00226B2C" w:rsidRPr="000708CD" w:rsidRDefault="00226B2C" w:rsidP="00226B2C">
            <w:pPr>
              <w:spacing w:before="240"/>
              <w:rPr>
                <w:rFonts w:ascii="Times New Roman" w:hAnsi="Times New Roman" w:cs="Times New Roman"/>
                <w:bCs/>
                <w:sz w:val="24"/>
                <w:szCs w:val="24"/>
              </w:rPr>
            </w:pPr>
            <w:r w:rsidRPr="000708CD">
              <w:rPr>
                <w:rFonts w:ascii="Times New Roman" w:hAnsi="Times New Roman" w:cs="Times New Roman"/>
                <w:bCs/>
                <w:sz w:val="24"/>
                <w:szCs w:val="24"/>
              </w:rPr>
              <w:t>Khumairoh, Kalbuana dan Mulyadi</w:t>
            </w:r>
          </w:p>
        </w:tc>
        <w:tc>
          <w:tcPr>
            <w:tcW w:w="850" w:type="dxa"/>
          </w:tcPr>
          <w:p w:rsidR="00226B2C" w:rsidRPr="000708CD" w:rsidRDefault="00226B2C" w:rsidP="00226B2C">
            <w:pPr>
              <w:spacing w:before="240"/>
              <w:rPr>
                <w:rFonts w:ascii="Times New Roman" w:hAnsi="Times New Roman" w:cs="Times New Roman"/>
                <w:bCs/>
                <w:sz w:val="24"/>
                <w:szCs w:val="24"/>
              </w:rPr>
            </w:pPr>
            <w:r w:rsidRPr="000708CD">
              <w:rPr>
                <w:rFonts w:ascii="Times New Roman" w:hAnsi="Times New Roman" w:cs="Times New Roman"/>
                <w:bCs/>
                <w:sz w:val="24"/>
                <w:szCs w:val="24"/>
              </w:rPr>
              <w:t>2016</w:t>
            </w:r>
          </w:p>
        </w:tc>
        <w:tc>
          <w:tcPr>
            <w:tcW w:w="1985" w:type="dxa"/>
          </w:tcPr>
          <w:p w:rsidR="00226B2C" w:rsidRPr="000708CD" w:rsidRDefault="00226B2C" w:rsidP="00226B2C">
            <w:pPr>
              <w:spacing w:before="240"/>
              <w:rPr>
                <w:rFonts w:ascii="Times New Roman" w:hAnsi="Times New Roman" w:cs="Times New Roman"/>
                <w:bCs/>
                <w:sz w:val="24"/>
                <w:szCs w:val="24"/>
              </w:rPr>
            </w:pPr>
            <w:r w:rsidRPr="000708CD">
              <w:rPr>
                <w:rFonts w:ascii="Times New Roman" w:hAnsi="Times New Roman" w:cs="Times New Roman"/>
                <w:bCs/>
                <w:sz w:val="24"/>
                <w:szCs w:val="24"/>
              </w:rPr>
              <w:t xml:space="preserve">Pengaruh </w:t>
            </w:r>
            <w:r w:rsidRPr="000708CD">
              <w:rPr>
                <w:rFonts w:ascii="Times New Roman" w:hAnsi="Times New Roman" w:cs="Times New Roman"/>
                <w:bCs/>
                <w:i/>
                <w:sz w:val="24"/>
                <w:szCs w:val="24"/>
              </w:rPr>
              <w:t>Leverage</w:t>
            </w:r>
            <w:r w:rsidRPr="000708CD">
              <w:rPr>
                <w:rFonts w:ascii="Times New Roman" w:hAnsi="Times New Roman" w:cs="Times New Roman"/>
                <w:bCs/>
                <w:sz w:val="24"/>
                <w:szCs w:val="24"/>
              </w:rPr>
              <w:t>, Profitabilitas, dan U</w:t>
            </w:r>
            <w:r>
              <w:rPr>
                <w:rFonts w:ascii="Times New Roman" w:hAnsi="Times New Roman" w:cs="Times New Roman"/>
                <w:bCs/>
                <w:sz w:val="24"/>
                <w:szCs w:val="24"/>
              </w:rPr>
              <w:t>kuran P</w:t>
            </w:r>
            <w:r w:rsidRPr="000708CD">
              <w:rPr>
                <w:rFonts w:ascii="Times New Roman" w:hAnsi="Times New Roman" w:cs="Times New Roman"/>
                <w:bCs/>
                <w:sz w:val="24"/>
                <w:szCs w:val="24"/>
              </w:rPr>
              <w:t>erusahaan T</w:t>
            </w:r>
            <w:r>
              <w:rPr>
                <w:rFonts w:ascii="Times New Roman" w:hAnsi="Times New Roman" w:cs="Times New Roman"/>
                <w:bCs/>
                <w:sz w:val="24"/>
                <w:szCs w:val="24"/>
              </w:rPr>
              <w:t>erhadap Nilai P</w:t>
            </w:r>
            <w:r w:rsidRPr="000708CD">
              <w:rPr>
                <w:rFonts w:ascii="Times New Roman" w:hAnsi="Times New Roman" w:cs="Times New Roman"/>
                <w:bCs/>
                <w:sz w:val="24"/>
                <w:szCs w:val="24"/>
              </w:rPr>
              <w:t xml:space="preserve">erusahaan  </w:t>
            </w:r>
          </w:p>
        </w:tc>
        <w:tc>
          <w:tcPr>
            <w:tcW w:w="2516" w:type="dxa"/>
          </w:tcPr>
          <w:p w:rsidR="00226B2C" w:rsidRPr="000708CD" w:rsidRDefault="00226B2C" w:rsidP="00226B2C">
            <w:pPr>
              <w:spacing w:before="240"/>
              <w:rPr>
                <w:rFonts w:ascii="Times New Roman" w:hAnsi="Times New Roman" w:cs="Times New Roman"/>
                <w:bCs/>
                <w:sz w:val="24"/>
                <w:szCs w:val="24"/>
              </w:rPr>
            </w:pPr>
            <w:r w:rsidRPr="000708CD">
              <w:rPr>
                <w:rFonts w:ascii="Times New Roman" w:hAnsi="Times New Roman" w:cs="Times New Roman"/>
                <w:bCs/>
                <w:sz w:val="24"/>
                <w:szCs w:val="24"/>
              </w:rPr>
              <w:t xml:space="preserve">Profitabilitas secara signifikan tidak berpengaruh terhadap nilai perusahaan, </w:t>
            </w:r>
            <w:r w:rsidRPr="000708CD">
              <w:rPr>
                <w:rFonts w:ascii="Times New Roman" w:hAnsi="Times New Roman" w:cs="Times New Roman"/>
                <w:bCs/>
                <w:i/>
                <w:sz w:val="24"/>
                <w:szCs w:val="24"/>
              </w:rPr>
              <w:t>leverage</w:t>
            </w:r>
            <w:r w:rsidRPr="000708CD">
              <w:rPr>
                <w:rFonts w:ascii="Times New Roman" w:hAnsi="Times New Roman" w:cs="Times New Roman"/>
                <w:bCs/>
                <w:sz w:val="24"/>
                <w:szCs w:val="24"/>
              </w:rPr>
              <w:t xml:space="preserve"> dan ukuran perusahaan secara signifikan berpengaruh terhadap nilai perusahaan </w:t>
            </w:r>
          </w:p>
        </w:tc>
      </w:tr>
      <w:tr w:rsidR="00226B2C" w:rsidTr="00226B2C">
        <w:trPr>
          <w:trHeight w:val="800"/>
        </w:trPr>
        <w:tc>
          <w:tcPr>
            <w:tcW w:w="903" w:type="dxa"/>
          </w:tcPr>
          <w:p w:rsidR="00226B2C" w:rsidRPr="000708CD" w:rsidRDefault="00226B2C" w:rsidP="00226B2C">
            <w:pPr>
              <w:spacing w:before="240" w:line="480" w:lineRule="auto"/>
              <w:jc w:val="center"/>
              <w:rPr>
                <w:rFonts w:ascii="Times New Roman" w:hAnsi="Times New Roman" w:cs="Times New Roman"/>
                <w:bCs/>
                <w:sz w:val="24"/>
                <w:szCs w:val="24"/>
              </w:rPr>
            </w:pPr>
            <w:r w:rsidRPr="000708CD">
              <w:rPr>
                <w:rFonts w:ascii="Times New Roman" w:hAnsi="Times New Roman" w:cs="Times New Roman"/>
                <w:bCs/>
                <w:sz w:val="24"/>
                <w:szCs w:val="24"/>
              </w:rPr>
              <w:t>3.</w:t>
            </w:r>
          </w:p>
        </w:tc>
        <w:tc>
          <w:tcPr>
            <w:tcW w:w="2211" w:type="dxa"/>
          </w:tcPr>
          <w:p w:rsidR="00226B2C" w:rsidRPr="00422FFB" w:rsidRDefault="00226B2C" w:rsidP="00226B2C">
            <w:pPr>
              <w:spacing w:before="240"/>
              <w:jc w:val="both"/>
              <w:rPr>
                <w:rFonts w:ascii="Times New Roman" w:hAnsi="Times New Roman" w:cs="Times New Roman"/>
                <w:bCs/>
                <w:sz w:val="24"/>
                <w:szCs w:val="24"/>
              </w:rPr>
            </w:pPr>
            <w:r w:rsidRPr="00422FFB">
              <w:rPr>
                <w:rFonts w:ascii="Times New Roman" w:hAnsi="Times New Roman" w:cs="Times New Roman"/>
                <w:bCs/>
                <w:sz w:val="24"/>
                <w:szCs w:val="24"/>
              </w:rPr>
              <w:t>Ayu Sri</w:t>
            </w:r>
          </w:p>
        </w:tc>
        <w:tc>
          <w:tcPr>
            <w:tcW w:w="850" w:type="dxa"/>
          </w:tcPr>
          <w:p w:rsidR="00226B2C" w:rsidRPr="00422FFB" w:rsidRDefault="00226B2C" w:rsidP="00226B2C">
            <w:pPr>
              <w:spacing w:before="240"/>
              <w:jc w:val="both"/>
              <w:rPr>
                <w:rFonts w:ascii="Times New Roman" w:hAnsi="Times New Roman" w:cs="Times New Roman"/>
                <w:bCs/>
                <w:sz w:val="24"/>
                <w:szCs w:val="24"/>
              </w:rPr>
            </w:pPr>
            <w:r w:rsidRPr="00422FFB">
              <w:rPr>
                <w:rFonts w:ascii="Times New Roman" w:hAnsi="Times New Roman" w:cs="Times New Roman"/>
                <w:bCs/>
                <w:sz w:val="24"/>
                <w:szCs w:val="24"/>
              </w:rPr>
              <w:t>2013</w:t>
            </w:r>
          </w:p>
        </w:tc>
        <w:tc>
          <w:tcPr>
            <w:tcW w:w="1985" w:type="dxa"/>
          </w:tcPr>
          <w:p w:rsidR="00226B2C" w:rsidRDefault="00226B2C" w:rsidP="00226B2C">
            <w:pPr>
              <w:spacing w:before="240"/>
              <w:jc w:val="both"/>
              <w:rPr>
                <w:rFonts w:ascii="Times New Roman" w:hAnsi="Times New Roman" w:cs="Times New Roman"/>
                <w:bCs/>
                <w:sz w:val="24"/>
                <w:szCs w:val="24"/>
              </w:rPr>
            </w:pPr>
            <w:r w:rsidRPr="00422FFB">
              <w:rPr>
                <w:rFonts w:ascii="Times New Roman" w:hAnsi="Times New Roman" w:cs="Times New Roman"/>
                <w:bCs/>
                <w:sz w:val="24"/>
                <w:szCs w:val="24"/>
              </w:rPr>
              <w:t xml:space="preserve">Pengaruh </w:t>
            </w:r>
            <w:r>
              <w:rPr>
                <w:rFonts w:ascii="Times New Roman" w:hAnsi="Times New Roman" w:cs="Times New Roman"/>
                <w:bCs/>
                <w:sz w:val="24"/>
                <w:szCs w:val="24"/>
              </w:rPr>
              <w:t>Struktur Modal, Profitabilitas d</w:t>
            </w:r>
            <w:r w:rsidRPr="00422FFB">
              <w:rPr>
                <w:rFonts w:ascii="Times New Roman" w:hAnsi="Times New Roman" w:cs="Times New Roman"/>
                <w:bCs/>
                <w:sz w:val="24"/>
                <w:szCs w:val="24"/>
              </w:rPr>
              <w:t xml:space="preserve">an Ukuran Perusahaan Terhadap Nilai Perusahaan </w:t>
            </w:r>
          </w:p>
          <w:p w:rsidR="00226B2C" w:rsidRPr="00422FFB" w:rsidRDefault="00226B2C" w:rsidP="00226B2C">
            <w:pPr>
              <w:spacing w:before="240"/>
              <w:jc w:val="both"/>
              <w:rPr>
                <w:rFonts w:ascii="Times New Roman" w:hAnsi="Times New Roman" w:cs="Times New Roman"/>
                <w:bCs/>
                <w:sz w:val="24"/>
                <w:szCs w:val="24"/>
              </w:rPr>
            </w:pPr>
            <w:r>
              <w:rPr>
                <w:rFonts w:ascii="Times New Roman" w:hAnsi="Times New Roman" w:cs="Times New Roman"/>
                <w:bCs/>
                <w:sz w:val="24"/>
                <w:szCs w:val="24"/>
              </w:rPr>
              <w:t>(studi Empiris pada Perusahaan Manufaktur yang terdaftar di BEI tahun 2009-2011).</w:t>
            </w:r>
          </w:p>
        </w:tc>
        <w:tc>
          <w:tcPr>
            <w:tcW w:w="2516" w:type="dxa"/>
          </w:tcPr>
          <w:p w:rsidR="00226B2C" w:rsidRPr="00422FFB" w:rsidRDefault="00226B2C" w:rsidP="00226B2C">
            <w:pPr>
              <w:spacing w:before="240"/>
              <w:jc w:val="both"/>
              <w:rPr>
                <w:rFonts w:ascii="Times New Roman" w:hAnsi="Times New Roman" w:cs="Times New Roman"/>
                <w:bCs/>
                <w:sz w:val="24"/>
                <w:szCs w:val="24"/>
              </w:rPr>
            </w:pPr>
            <w:r w:rsidRPr="00422FFB">
              <w:rPr>
                <w:rFonts w:ascii="Times New Roman" w:hAnsi="Times New Roman" w:cs="Times New Roman"/>
                <w:bCs/>
                <w:sz w:val="24"/>
                <w:szCs w:val="24"/>
              </w:rPr>
              <w:t>Bahwa struktur modal berpengaruh negati</w:t>
            </w:r>
            <w:r>
              <w:rPr>
                <w:rFonts w:ascii="Times New Roman" w:hAnsi="Times New Roman" w:cs="Times New Roman"/>
                <w:bCs/>
                <w:sz w:val="24"/>
                <w:szCs w:val="24"/>
              </w:rPr>
              <w:t>f</w:t>
            </w:r>
            <w:r w:rsidRPr="00422FFB">
              <w:rPr>
                <w:rFonts w:ascii="Times New Roman" w:hAnsi="Times New Roman" w:cs="Times New Roman"/>
                <w:bCs/>
                <w:sz w:val="24"/>
                <w:szCs w:val="24"/>
              </w:rPr>
              <w:t xml:space="preserve"> dan signifikan pada nilai perusahaan, profitabilitas berpengaruh positif dan signifikan pada nilai perusahaan. Sedangkan, ukuran perusahaan tidak be</w:t>
            </w:r>
            <w:r>
              <w:rPr>
                <w:rFonts w:ascii="Times New Roman" w:hAnsi="Times New Roman" w:cs="Times New Roman"/>
                <w:bCs/>
                <w:sz w:val="24"/>
                <w:szCs w:val="24"/>
              </w:rPr>
              <w:t>rpengaruh pada nilai perusahaan.</w:t>
            </w:r>
          </w:p>
        </w:tc>
      </w:tr>
      <w:tr w:rsidR="00226B2C" w:rsidTr="00226B2C">
        <w:trPr>
          <w:trHeight w:val="825"/>
        </w:trPr>
        <w:tc>
          <w:tcPr>
            <w:tcW w:w="903" w:type="dxa"/>
          </w:tcPr>
          <w:p w:rsidR="00226B2C" w:rsidRDefault="00226B2C" w:rsidP="00226B2C">
            <w:pPr>
              <w:spacing w:before="24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 </w:t>
            </w:r>
          </w:p>
        </w:tc>
        <w:tc>
          <w:tcPr>
            <w:tcW w:w="2211" w:type="dxa"/>
          </w:tcPr>
          <w:p w:rsidR="00226B2C" w:rsidRPr="00422FFB" w:rsidRDefault="00226B2C" w:rsidP="00226B2C">
            <w:pPr>
              <w:spacing w:before="240"/>
              <w:rPr>
                <w:rFonts w:ascii="Times New Roman" w:hAnsi="Times New Roman" w:cs="Times New Roman"/>
                <w:bCs/>
                <w:sz w:val="24"/>
                <w:szCs w:val="24"/>
              </w:rPr>
            </w:pPr>
            <w:r>
              <w:rPr>
                <w:rFonts w:ascii="Times New Roman" w:hAnsi="Times New Roman" w:cs="Times New Roman"/>
                <w:bCs/>
                <w:sz w:val="24"/>
                <w:szCs w:val="24"/>
              </w:rPr>
              <w:t xml:space="preserve">Fernandes </w:t>
            </w:r>
          </w:p>
        </w:tc>
        <w:tc>
          <w:tcPr>
            <w:tcW w:w="850" w:type="dxa"/>
          </w:tcPr>
          <w:p w:rsidR="00226B2C" w:rsidRPr="00422FFB" w:rsidRDefault="00226B2C" w:rsidP="00226B2C">
            <w:pPr>
              <w:spacing w:before="240"/>
              <w:rPr>
                <w:rFonts w:ascii="Times New Roman" w:hAnsi="Times New Roman" w:cs="Times New Roman"/>
                <w:bCs/>
                <w:sz w:val="24"/>
                <w:szCs w:val="24"/>
              </w:rPr>
            </w:pPr>
            <w:r>
              <w:rPr>
                <w:rFonts w:ascii="Times New Roman" w:hAnsi="Times New Roman" w:cs="Times New Roman"/>
                <w:bCs/>
                <w:sz w:val="24"/>
                <w:szCs w:val="24"/>
              </w:rPr>
              <w:t>2014</w:t>
            </w:r>
          </w:p>
        </w:tc>
        <w:tc>
          <w:tcPr>
            <w:tcW w:w="1985" w:type="dxa"/>
          </w:tcPr>
          <w:p w:rsidR="00226B2C" w:rsidRDefault="00226B2C" w:rsidP="00226B2C">
            <w:pPr>
              <w:spacing w:before="240"/>
              <w:rPr>
                <w:rFonts w:ascii="Times New Roman" w:hAnsi="Times New Roman" w:cs="Times New Roman"/>
                <w:bCs/>
                <w:sz w:val="24"/>
                <w:szCs w:val="24"/>
              </w:rPr>
            </w:pPr>
            <w:r>
              <w:rPr>
                <w:rFonts w:ascii="Times New Roman" w:hAnsi="Times New Roman" w:cs="Times New Roman"/>
                <w:bCs/>
                <w:sz w:val="24"/>
                <w:szCs w:val="24"/>
              </w:rPr>
              <w:t>Struktur Modal, Profitabilitas dan Struktur Biaya Terhadap Nilai Perusahaan</w:t>
            </w:r>
          </w:p>
          <w:p w:rsidR="00226B2C" w:rsidRPr="00422FFB" w:rsidRDefault="00226B2C" w:rsidP="00226B2C">
            <w:pPr>
              <w:spacing w:before="240"/>
              <w:rPr>
                <w:rFonts w:ascii="Times New Roman" w:hAnsi="Times New Roman" w:cs="Times New Roman"/>
                <w:bCs/>
                <w:sz w:val="24"/>
                <w:szCs w:val="24"/>
              </w:rPr>
            </w:pPr>
          </w:p>
        </w:tc>
        <w:tc>
          <w:tcPr>
            <w:tcW w:w="2516" w:type="dxa"/>
          </w:tcPr>
          <w:p w:rsidR="00226B2C" w:rsidRPr="00422FFB" w:rsidRDefault="00226B2C" w:rsidP="00226B2C">
            <w:pPr>
              <w:spacing w:before="240"/>
              <w:rPr>
                <w:rFonts w:ascii="Times New Roman" w:hAnsi="Times New Roman" w:cs="Times New Roman"/>
                <w:bCs/>
                <w:sz w:val="24"/>
                <w:szCs w:val="24"/>
              </w:rPr>
            </w:pPr>
            <w:r>
              <w:rPr>
                <w:rFonts w:ascii="Times New Roman" w:hAnsi="Times New Roman" w:cs="Times New Roman"/>
                <w:bCs/>
                <w:sz w:val="24"/>
                <w:szCs w:val="24"/>
              </w:rPr>
              <w:t xml:space="preserve">Struktur Modal, profitabilitas dan Struktur Biaya tidak berpengaruh secara bersama terhadap Nilai Perusahaan, secara parsial Struktur modal berpengaruh terhadap Nilai perusahaan, </w:t>
            </w:r>
            <w:r>
              <w:rPr>
                <w:rFonts w:ascii="Times New Roman" w:hAnsi="Times New Roman" w:cs="Times New Roman"/>
                <w:bCs/>
                <w:sz w:val="24"/>
                <w:szCs w:val="24"/>
              </w:rPr>
              <w:lastRenderedPageBreak/>
              <w:t>sedangkan Profitabilitas dan Struktur biaya tidak berpengaruh terhadap Nilai perusahaan.</w:t>
            </w:r>
          </w:p>
        </w:tc>
      </w:tr>
      <w:tr w:rsidR="00226B2C" w:rsidTr="00226B2C">
        <w:trPr>
          <w:trHeight w:val="800"/>
        </w:trPr>
        <w:tc>
          <w:tcPr>
            <w:tcW w:w="903" w:type="dxa"/>
          </w:tcPr>
          <w:p w:rsidR="00226B2C" w:rsidRPr="001F5325" w:rsidRDefault="00226B2C" w:rsidP="00226B2C">
            <w:pPr>
              <w:spacing w:before="240" w:line="480" w:lineRule="auto"/>
              <w:jc w:val="center"/>
              <w:rPr>
                <w:rFonts w:ascii="Times New Roman" w:hAnsi="Times New Roman" w:cs="Times New Roman"/>
                <w:bCs/>
                <w:sz w:val="24"/>
                <w:szCs w:val="24"/>
              </w:rPr>
            </w:pPr>
            <w:r w:rsidRPr="001F5325">
              <w:rPr>
                <w:rFonts w:ascii="Times New Roman" w:hAnsi="Times New Roman" w:cs="Times New Roman"/>
                <w:bCs/>
                <w:sz w:val="24"/>
                <w:szCs w:val="24"/>
              </w:rPr>
              <w:lastRenderedPageBreak/>
              <w:t>5.</w:t>
            </w:r>
          </w:p>
        </w:tc>
        <w:tc>
          <w:tcPr>
            <w:tcW w:w="2211" w:type="dxa"/>
          </w:tcPr>
          <w:p w:rsidR="00226B2C" w:rsidRPr="001F5325" w:rsidRDefault="00226B2C" w:rsidP="00226B2C">
            <w:pPr>
              <w:spacing w:before="240"/>
              <w:rPr>
                <w:rFonts w:ascii="Times New Roman" w:hAnsi="Times New Roman" w:cs="Times New Roman"/>
                <w:bCs/>
                <w:sz w:val="24"/>
                <w:szCs w:val="24"/>
              </w:rPr>
            </w:pPr>
            <w:r w:rsidRPr="001F5325">
              <w:rPr>
                <w:rFonts w:ascii="Times New Roman" w:hAnsi="Times New Roman" w:cs="Times New Roman"/>
                <w:bCs/>
                <w:sz w:val="24"/>
                <w:szCs w:val="24"/>
              </w:rPr>
              <w:t xml:space="preserve">Karina Meidiawati dan titik Mildawati </w:t>
            </w:r>
          </w:p>
        </w:tc>
        <w:tc>
          <w:tcPr>
            <w:tcW w:w="850" w:type="dxa"/>
          </w:tcPr>
          <w:p w:rsidR="00226B2C" w:rsidRPr="001F5325" w:rsidRDefault="00226B2C" w:rsidP="00226B2C">
            <w:pPr>
              <w:spacing w:before="240"/>
              <w:rPr>
                <w:rFonts w:ascii="Times New Roman" w:hAnsi="Times New Roman" w:cs="Times New Roman"/>
                <w:bCs/>
                <w:sz w:val="24"/>
                <w:szCs w:val="24"/>
              </w:rPr>
            </w:pPr>
            <w:r w:rsidRPr="001F5325">
              <w:rPr>
                <w:rFonts w:ascii="Times New Roman" w:hAnsi="Times New Roman" w:cs="Times New Roman"/>
                <w:bCs/>
                <w:sz w:val="24"/>
                <w:szCs w:val="24"/>
              </w:rPr>
              <w:t>2016</w:t>
            </w:r>
          </w:p>
        </w:tc>
        <w:tc>
          <w:tcPr>
            <w:tcW w:w="1985" w:type="dxa"/>
          </w:tcPr>
          <w:p w:rsidR="00226B2C" w:rsidRPr="001F5325" w:rsidRDefault="00226B2C" w:rsidP="00226B2C">
            <w:pPr>
              <w:spacing w:before="240"/>
              <w:rPr>
                <w:rFonts w:ascii="Times New Roman" w:hAnsi="Times New Roman" w:cs="Times New Roman"/>
                <w:bCs/>
                <w:sz w:val="24"/>
                <w:szCs w:val="24"/>
              </w:rPr>
            </w:pPr>
            <w:r w:rsidRPr="001F5325">
              <w:rPr>
                <w:rFonts w:ascii="Times New Roman" w:hAnsi="Times New Roman" w:cs="Times New Roman"/>
                <w:bCs/>
                <w:sz w:val="24"/>
                <w:szCs w:val="24"/>
              </w:rPr>
              <w:t xml:space="preserve">Pengaruh </w:t>
            </w:r>
            <w:r w:rsidRPr="001F5325">
              <w:rPr>
                <w:rFonts w:ascii="Times New Roman" w:hAnsi="Times New Roman" w:cs="Times New Roman"/>
                <w:bCs/>
                <w:i/>
                <w:sz w:val="24"/>
                <w:szCs w:val="24"/>
              </w:rPr>
              <w:t xml:space="preserve">size, growth, </w:t>
            </w:r>
            <w:r w:rsidRPr="001F5325">
              <w:rPr>
                <w:rFonts w:ascii="Times New Roman" w:hAnsi="Times New Roman" w:cs="Times New Roman"/>
                <w:bCs/>
                <w:sz w:val="24"/>
                <w:szCs w:val="24"/>
              </w:rPr>
              <w:t xml:space="preserve">Profitabilitas, struktur modal dan kebijakan deviden terhadap nilai perusahaan </w:t>
            </w:r>
            <w:r>
              <w:rPr>
                <w:rFonts w:ascii="Times New Roman" w:hAnsi="Times New Roman" w:cs="Times New Roman"/>
                <w:bCs/>
                <w:sz w:val="24"/>
                <w:szCs w:val="24"/>
              </w:rPr>
              <w:t>(studi Empiris pada Perusahaan Manufaktur yang terdaftar di BEI tahun 2012-2014).</w:t>
            </w:r>
          </w:p>
        </w:tc>
        <w:tc>
          <w:tcPr>
            <w:tcW w:w="2516" w:type="dxa"/>
          </w:tcPr>
          <w:p w:rsidR="00226B2C" w:rsidRPr="001F5325" w:rsidRDefault="00226B2C" w:rsidP="00226B2C">
            <w:pPr>
              <w:spacing w:before="240"/>
              <w:rPr>
                <w:rFonts w:ascii="Times New Roman" w:hAnsi="Times New Roman" w:cs="Times New Roman"/>
                <w:bCs/>
                <w:sz w:val="24"/>
                <w:szCs w:val="24"/>
              </w:rPr>
            </w:pPr>
            <w:r w:rsidRPr="001F5325">
              <w:rPr>
                <w:rFonts w:ascii="Times New Roman" w:hAnsi="Times New Roman" w:cs="Times New Roman"/>
                <w:bCs/>
                <w:i/>
                <w:sz w:val="24"/>
                <w:szCs w:val="24"/>
              </w:rPr>
              <w:t>Size</w:t>
            </w:r>
            <w:r w:rsidRPr="001F5325">
              <w:rPr>
                <w:rFonts w:ascii="Times New Roman" w:hAnsi="Times New Roman" w:cs="Times New Roman"/>
                <w:bCs/>
                <w:sz w:val="24"/>
                <w:szCs w:val="24"/>
              </w:rPr>
              <w:t xml:space="preserve"> dan </w:t>
            </w:r>
            <w:r w:rsidRPr="001F5325">
              <w:rPr>
                <w:rFonts w:ascii="Times New Roman" w:hAnsi="Times New Roman" w:cs="Times New Roman"/>
                <w:bCs/>
                <w:i/>
                <w:sz w:val="24"/>
                <w:szCs w:val="24"/>
              </w:rPr>
              <w:t>growth</w:t>
            </w:r>
            <w:r w:rsidRPr="001F5325">
              <w:rPr>
                <w:rFonts w:ascii="Times New Roman" w:hAnsi="Times New Roman" w:cs="Times New Roman"/>
                <w:bCs/>
                <w:sz w:val="24"/>
                <w:szCs w:val="24"/>
              </w:rPr>
              <w:t xml:space="preserve"> tidak berpengaruh terhadap nilai perusahaan sedangkan, profitabilitas dan </w:t>
            </w:r>
            <w:r>
              <w:rPr>
                <w:rFonts w:ascii="Times New Roman" w:hAnsi="Times New Roman" w:cs="Times New Roman"/>
                <w:bCs/>
                <w:sz w:val="24"/>
                <w:szCs w:val="24"/>
              </w:rPr>
              <w:t>s</w:t>
            </w:r>
            <w:r w:rsidRPr="001F5325">
              <w:rPr>
                <w:rFonts w:ascii="Times New Roman" w:hAnsi="Times New Roman" w:cs="Times New Roman"/>
                <w:bCs/>
                <w:sz w:val="24"/>
                <w:szCs w:val="24"/>
              </w:rPr>
              <w:t>truktur modal berpengaruh terhadap nilai perusahaan serta kebijkan deviden tidak berpen</w:t>
            </w:r>
            <w:r>
              <w:rPr>
                <w:rFonts w:ascii="Times New Roman" w:hAnsi="Times New Roman" w:cs="Times New Roman"/>
                <w:bCs/>
                <w:sz w:val="24"/>
                <w:szCs w:val="24"/>
              </w:rPr>
              <w:t>garuh terhadap nilai perusahaan.</w:t>
            </w:r>
          </w:p>
        </w:tc>
      </w:tr>
      <w:tr w:rsidR="00226B2C" w:rsidTr="00226B2C">
        <w:trPr>
          <w:trHeight w:val="825"/>
        </w:trPr>
        <w:tc>
          <w:tcPr>
            <w:tcW w:w="903" w:type="dxa"/>
          </w:tcPr>
          <w:p w:rsidR="00226B2C" w:rsidRPr="001F5325" w:rsidRDefault="00226B2C" w:rsidP="00226B2C">
            <w:pPr>
              <w:spacing w:before="240"/>
              <w:rPr>
                <w:rFonts w:ascii="Times New Roman" w:hAnsi="Times New Roman" w:cs="Times New Roman"/>
                <w:bCs/>
                <w:sz w:val="24"/>
                <w:szCs w:val="24"/>
              </w:rPr>
            </w:pPr>
            <w:r w:rsidRPr="001F5325">
              <w:rPr>
                <w:rFonts w:ascii="Times New Roman" w:hAnsi="Times New Roman" w:cs="Times New Roman"/>
                <w:bCs/>
                <w:sz w:val="24"/>
                <w:szCs w:val="24"/>
              </w:rPr>
              <w:t>6.</w:t>
            </w:r>
          </w:p>
        </w:tc>
        <w:tc>
          <w:tcPr>
            <w:tcW w:w="2211" w:type="dxa"/>
          </w:tcPr>
          <w:p w:rsidR="00226B2C" w:rsidRDefault="00226B2C" w:rsidP="00226B2C">
            <w:pPr>
              <w:spacing w:before="240"/>
              <w:rPr>
                <w:rFonts w:ascii="Times New Roman" w:hAnsi="Times New Roman" w:cs="Times New Roman"/>
                <w:bCs/>
                <w:sz w:val="24"/>
                <w:szCs w:val="24"/>
              </w:rPr>
            </w:pPr>
            <w:r>
              <w:rPr>
                <w:rFonts w:ascii="Times New Roman" w:hAnsi="Times New Roman" w:cs="Times New Roman"/>
                <w:bCs/>
                <w:sz w:val="24"/>
                <w:szCs w:val="24"/>
              </w:rPr>
              <w:t>Regina Rumondor, Maryam Marganta,</w:t>
            </w:r>
          </w:p>
          <w:p w:rsidR="00226B2C" w:rsidRPr="001F5325" w:rsidRDefault="00226B2C" w:rsidP="00226B2C">
            <w:pPr>
              <w:spacing w:before="240"/>
              <w:rPr>
                <w:rFonts w:ascii="Times New Roman" w:hAnsi="Times New Roman" w:cs="Times New Roman"/>
                <w:bCs/>
                <w:sz w:val="24"/>
                <w:szCs w:val="24"/>
              </w:rPr>
            </w:pPr>
            <w:r>
              <w:rPr>
                <w:rFonts w:ascii="Times New Roman" w:hAnsi="Times New Roman" w:cs="Times New Roman"/>
                <w:bCs/>
                <w:sz w:val="24"/>
                <w:szCs w:val="24"/>
              </w:rPr>
              <w:t>Jacky S. B Sumarauw</w:t>
            </w:r>
          </w:p>
        </w:tc>
        <w:tc>
          <w:tcPr>
            <w:tcW w:w="850" w:type="dxa"/>
          </w:tcPr>
          <w:p w:rsidR="00226B2C" w:rsidRPr="001F5325" w:rsidRDefault="00226B2C" w:rsidP="00226B2C">
            <w:pPr>
              <w:spacing w:before="240"/>
              <w:rPr>
                <w:rFonts w:ascii="Times New Roman" w:hAnsi="Times New Roman" w:cs="Times New Roman"/>
                <w:bCs/>
                <w:sz w:val="24"/>
                <w:szCs w:val="24"/>
              </w:rPr>
            </w:pPr>
            <w:r>
              <w:rPr>
                <w:rFonts w:ascii="Times New Roman" w:hAnsi="Times New Roman" w:cs="Times New Roman"/>
                <w:bCs/>
                <w:sz w:val="24"/>
                <w:szCs w:val="24"/>
              </w:rPr>
              <w:t>2015</w:t>
            </w:r>
          </w:p>
        </w:tc>
        <w:tc>
          <w:tcPr>
            <w:tcW w:w="1985" w:type="dxa"/>
          </w:tcPr>
          <w:p w:rsidR="00226B2C" w:rsidRDefault="00226B2C" w:rsidP="00226B2C">
            <w:pPr>
              <w:spacing w:before="240"/>
              <w:rPr>
                <w:rFonts w:ascii="Times New Roman" w:hAnsi="Times New Roman" w:cs="Times New Roman"/>
                <w:bCs/>
                <w:sz w:val="24"/>
                <w:szCs w:val="24"/>
              </w:rPr>
            </w:pPr>
            <w:r>
              <w:rPr>
                <w:rFonts w:ascii="Times New Roman" w:hAnsi="Times New Roman" w:cs="Times New Roman"/>
                <w:bCs/>
                <w:sz w:val="24"/>
                <w:szCs w:val="24"/>
              </w:rPr>
              <w:t>Pengaruh Struktur Modal, Ukuran Perusahaa dan Risiko Peusahaan Terhadap Nilai Perusahaan</w:t>
            </w:r>
          </w:p>
          <w:p w:rsidR="00226B2C" w:rsidRPr="001F5325" w:rsidRDefault="00226B2C" w:rsidP="00226B2C">
            <w:pPr>
              <w:spacing w:before="240"/>
              <w:rPr>
                <w:rFonts w:ascii="Times New Roman" w:hAnsi="Times New Roman" w:cs="Times New Roman"/>
                <w:bCs/>
                <w:sz w:val="24"/>
                <w:szCs w:val="24"/>
              </w:rPr>
            </w:pPr>
            <w:r>
              <w:rPr>
                <w:rFonts w:ascii="Times New Roman" w:hAnsi="Times New Roman" w:cs="Times New Roman"/>
                <w:bCs/>
                <w:sz w:val="24"/>
                <w:szCs w:val="24"/>
              </w:rPr>
              <w:t xml:space="preserve">(studi Empiris pada Perusahaan Sub Sektor plastic dan Packaging yang terdaftar di BEI tahun 2010-2013) </w:t>
            </w:r>
          </w:p>
        </w:tc>
        <w:tc>
          <w:tcPr>
            <w:tcW w:w="2516" w:type="dxa"/>
          </w:tcPr>
          <w:p w:rsidR="00226B2C" w:rsidRPr="001F5325" w:rsidRDefault="00226B2C" w:rsidP="00226B2C">
            <w:pPr>
              <w:spacing w:before="240"/>
              <w:rPr>
                <w:rFonts w:ascii="Times New Roman" w:hAnsi="Times New Roman" w:cs="Times New Roman"/>
                <w:bCs/>
                <w:sz w:val="24"/>
                <w:szCs w:val="24"/>
              </w:rPr>
            </w:pPr>
            <w:r>
              <w:rPr>
                <w:rFonts w:ascii="Times New Roman" w:hAnsi="Times New Roman" w:cs="Times New Roman"/>
                <w:bCs/>
                <w:sz w:val="24"/>
                <w:szCs w:val="24"/>
              </w:rPr>
              <w:t xml:space="preserve">Secara simultan semua variabel independen berpengaruh terhadap nilai perusahaan. Secara parsial, struktur modal berpengaruh positif signifikan terhadap nilai perusahaan sedangkan ukuran perusahaan dan risiko perusahaan berpengaruh negative siginfikan terhadap nilai perusahaan. </w:t>
            </w:r>
          </w:p>
        </w:tc>
      </w:tr>
    </w:tbl>
    <w:p w:rsidR="00226B2C" w:rsidRDefault="00226B2C" w:rsidP="00AE3015">
      <w:pPr>
        <w:spacing w:after="0" w:line="480" w:lineRule="auto"/>
        <w:jc w:val="both"/>
        <w:rPr>
          <w:rFonts w:ascii="Times New Roman" w:hAnsi="Times New Roman" w:cs="Times New Roman"/>
          <w:b/>
          <w:sz w:val="24"/>
          <w:szCs w:val="24"/>
          <w:lang w:val="en-US"/>
        </w:rPr>
      </w:pPr>
    </w:p>
    <w:p w:rsidR="00226B2C" w:rsidRDefault="00226B2C" w:rsidP="00AE3015">
      <w:pPr>
        <w:spacing w:after="0" w:line="480" w:lineRule="auto"/>
        <w:jc w:val="both"/>
        <w:rPr>
          <w:rFonts w:ascii="Times New Roman" w:hAnsi="Times New Roman" w:cs="Times New Roman"/>
          <w:b/>
          <w:sz w:val="24"/>
          <w:szCs w:val="24"/>
          <w:lang w:val="en-US"/>
        </w:rPr>
      </w:pPr>
    </w:p>
    <w:p w:rsidR="00226B2C" w:rsidRDefault="00226B2C" w:rsidP="00AE3015">
      <w:pPr>
        <w:spacing w:after="0" w:line="480" w:lineRule="auto"/>
        <w:jc w:val="both"/>
        <w:rPr>
          <w:rFonts w:ascii="Times New Roman" w:hAnsi="Times New Roman" w:cs="Times New Roman"/>
          <w:b/>
          <w:sz w:val="24"/>
          <w:szCs w:val="24"/>
          <w:lang w:val="en-US"/>
        </w:rPr>
      </w:pPr>
    </w:p>
    <w:p w:rsidR="00226B2C" w:rsidRDefault="00226B2C" w:rsidP="00AE3015">
      <w:pPr>
        <w:spacing w:after="0" w:line="480" w:lineRule="auto"/>
        <w:jc w:val="both"/>
        <w:rPr>
          <w:rFonts w:ascii="Times New Roman" w:hAnsi="Times New Roman" w:cs="Times New Roman"/>
          <w:b/>
          <w:sz w:val="24"/>
          <w:szCs w:val="24"/>
          <w:lang w:val="en-US"/>
        </w:rPr>
      </w:pPr>
    </w:p>
    <w:p w:rsidR="00E41827" w:rsidRDefault="00E41827" w:rsidP="00E41827">
      <w:pPr>
        <w:spacing w:after="0" w:line="480" w:lineRule="auto"/>
        <w:jc w:val="both"/>
        <w:rPr>
          <w:rFonts w:ascii="Times New Roman" w:hAnsi="Times New Roman" w:cs="Times New Roman"/>
          <w:b/>
          <w:sz w:val="24"/>
          <w:szCs w:val="24"/>
          <w:lang w:val="en-US"/>
        </w:rPr>
      </w:pPr>
    </w:p>
    <w:p w:rsidR="007A4060" w:rsidRPr="00E41827" w:rsidRDefault="007A4060" w:rsidP="00E41827">
      <w:pPr>
        <w:spacing w:after="0" w:line="480" w:lineRule="auto"/>
        <w:jc w:val="both"/>
        <w:rPr>
          <w:rFonts w:ascii="Times New Roman" w:hAnsi="Times New Roman" w:cs="Times New Roman"/>
          <w:b/>
          <w:sz w:val="24"/>
          <w:szCs w:val="24"/>
          <w:lang w:val="en-US"/>
        </w:rPr>
      </w:pPr>
    </w:p>
    <w:p w:rsidR="00226B2C" w:rsidRDefault="00226B2C" w:rsidP="00226B2C">
      <w:pPr>
        <w:pStyle w:val="ListParagraph"/>
        <w:numPr>
          <w:ilvl w:val="0"/>
          <w:numId w:val="1"/>
        </w:numPr>
        <w:spacing w:line="480" w:lineRule="auto"/>
        <w:ind w:left="142" w:hanging="284"/>
        <w:jc w:val="both"/>
        <w:rPr>
          <w:rFonts w:ascii="Times New Roman" w:hAnsi="Times New Roman" w:cs="Times New Roman"/>
          <w:b/>
          <w:color w:val="000000" w:themeColor="text1"/>
          <w:sz w:val="24"/>
          <w:szCs w:val="24"/>
          <w:shd w:val="clear" w:color="auto" w:fill="FFFFFF"/>
        </w:rPr>
      </w:pPr>
      <w:r w:rsidRPr="008C6E67">
        <w:rPr>
          <w:rFonts w:ascii="Times New Roman" w:hAnsi="Times New Roman" w:cs="Times New Roman"/>
          <w:b/>
          <w:color w:val="000000" w:themeColor="text1"/>
          <w:sz w:val="24"/>
          <w:szCs w:val="24"/>
          <w:shd w:val="clear" w:color="auto" w:fill="FFFFFF"/>
        </w:rPr>
        <w:lastRenderedPageBreak/>
        <w:t xml:space="preserve">Hipotesis </w:t>
      </w:r>
    </w:p>
    <w:p w:rsidR="00226B2C" w:rsidRPr="008C6E67" w:rsidRDefault="00226B2C" w:rsidP="00226B2C">
      <w:pPr>
        <w:spacing w:after="0" w:line="480" w:lineRule="auto"/>
        <w:ind w:firstLine="720"/>
        <w:jc w:val="both"/>
        <w:rPr>
          <w:rStyle w:val="Strong"/>
          <w:rFonts w:ascii="Times New Roman" w:hAnsi="Times New Roman" w:cs="Times New Roman"/>
          <w:b w:val="0"/>
          <w:iCs/>
          <w:sz w:val="24"/>
          <w:szCs w:val="24"/>
        </w:rPr>
      </w:pPr>
      <w:r w:rsidRPr="008C6E67">
        <w:rPr>
          <w:rFonts w:ascii="Times New Roman" w:hAnsi="Times New Roman" w:cs="Times New Roman"/>
          <w:sz w:val="24"/>
          <w:szCs w:val="24"/>
        </w:rPr>
        <w:t xml:space="preserve">Menurut </w:t>
      </w:r>
      <w:r w:rsidRPr="008C6E67">
        <w:rPr>
          <w:rStyle w:val="Strong"/>
          <w:rFonts w:ascii="Times New Roman" w:hAnsi="Times New Roman" w:cs="Times New Roman"/>
          <w:b w:val="0"/>
          <w:iCs/>
          <w:sz w:val="24"/>
          <w:szCs w:val="24"/>
        </w:rPr>
        <w:t xml:space="preserve">Erwan Agus Purwanto dan Dyah Ratih Sulistyastuti (2007:137) </w:t>
      </w:r>
    </w:p>
    <w:p w:rsidR="00226B2C" w:rsidRPr="008C6E67" w:rsidRDefault="00226B2C" w:rsidP="00226B2C">
      <w:pPr>
        <w:pStyle w:val="ListParagraph"/>
        <w:spacing w:after="0" w:line="480" w:lineRule="auto"/>
        <w:jc w:val="both"/>
        <w:rPr>
          <w:rFonts w:ascii="Times New Roman" w:hAnsi="Times New Roman" w:cs="Times New Roman"/>
          <w:sz w:val="24"/>
          <w:szCs w:val="24"/>
        </w:rPr>
      </w:pPr>
      <w:r w:rsidRPr="008C6E67">
        <w:rPr>
          <w:rStyle w:val="Strong"/>
          <w:rFonts w:ascii="Times New Roman" w:hAnsi="Times New Roman" w:cs="Times New Roman"/>
          <w:iCs/>
          <w:sz w:val="24"/>
          <w:szCs w:val="24"/>
        </w:rPr>
        <w:t>“</w:t>
      </w:r>
      <w:r w:rsidRPr="008C6E67">
        <w:rPr>
          <w:rFonts w:ascii="Times New Roman" w:hAnsi="Times New Roman" w:cs="Times New Roman"/>
          <w:sz w:val="24"/>
          <w:szCs w:val="24"/>
        </w:rPr>
        <w:t>Hipotesis adalah pernyataan atau tuduhan bahwa sementara masalah penelitian yang kebenarannya masih lemah (belum tentu benar) sehingga harus diuji secara empiris.”</w:t>
      </w:r>
    </w:p>
    <w:p w:rsidR="00226B2C" w:rsidRDefault="00226B2C" w:rsidP="00226B2C">
      <w:pPr>
        <w:spacing w:line="480" w:lineRule="auto"/>
        <w:ind w:firstLine="720"/>
        <w:jc w:val="both"/>
        <w:rPr>
          <w:rFonts w:ascii="Times New Roman" w:hAnsi="Times New Roman" w:cs="Times New Roman"/>
          <w:color w:val="000000"/>
          <w:sz w:val="24"/>
          <w:szCs w:val="24"/>
        </w:rPr>
      </w:pPr>
      <w:r w:rsidRPr="008C6E67">
        <w:rPr>
          <w:rFonts w:ascii="Times New Roman" w:hAnsi="Times New Roman" w:cs="Times New Roman"/>
          <w:color w:val="000000"/>
          <w:sz w:val="24"/>
          <w:szCs w:val="24"/>
        </w:rPr>
        <w:t>Berdasarkan kerangka pemikiran, maka penulis mengemukakan hipotesis</w:t>
      </w:r>
      <w:r w:rsidRPr="008C6E67">
        <w:rPr>
          <w:color w:val="000000"/>
        </w:rPr>
        <w:br/>
      </w:r>
      <w:r w:rsidRPr="008C6E67">
        <w:rPr>
          <w:rFonts w:ascii="Times New Roman" w:hAnsi="Times New Roman" w:cs="Times New Roman"/>
          <w:color w:val="000000"/>
          <w:sz w:val="24"/>
          <w:szCs w:val="24"/>
        </w:rPr>
        <w:t>sebagai berikut:</w:t>
      </w:r>
    </w:p>
    <w:p w:rsidR="00226B2C" w:rsidRPr="00FA6351" w:rsidRDefault="00226B2C" w:rsidP="00226B2C">
      <w:pPr>
        <w:pStyle w:val="ListParagraph"/>
        <w:numPr>
          <w:ilvl w:val="0"/>
          <w:numId w:val="18"/>
        </w:numPr>
        <w:tabs>
          <w:tab w:val="left" w:pos="1701"/>
        </w:tabs>
        <w:spacing w:line="480" w:lineRule="auto"/>
        <w:ind w:left="3119" w:hanging="1701"/>
        <w:jc w:val="both"/>
        <w:rPr>
          <w:rFonts w:ascii="Times New Roman" w:hAnsi="Times New Roman" w:cs="Times New Roman"/>
          <w:color w:val="000000"/>
          <w:sz w:val="24"/>
          <w:szCs w:val="24"/>
        </w:rPr>
      </w:pPr>
      <w:r>
        <w:rPr>
          <w:rFonts w:ascii="Times New Roman" w:hAnsi="Times New Roman" w:cs="Times New Roman"/>
          <w:color w:val="000000"/>
          <w:sz w:val="24"/>
          <w:szCs w:val="24"/>
        </w:rPr>
        <w:t>Hipotesis 1:</w:t>
      </w:r>
      <w:r>
        <w:rPr>
          <w:rFonts w:ascii="Times New Roman" w:hAnsi="Times New Roman" w:cs="Times New Roman"/>
          <w:color w:val="000000"/>
          <w:sz w:val="24"/>
          <w:szCs w:val="24"/>
        </w:rPr>
        <w:tab/>
      </w:r>
      <w:r w:rsidRPr="00FA6351">
        <w:rPr>
          <w:rFonts w:ascii="Times New Roman" w:hAnsi="Times New Roman" w:cs="Times New Roman"/>
          <w:sz w:val="24"/>
        </w:rPr>
        <w:t xml:space="preserve">Profitabilitas berpengaruh </w:t>
      </w:r>
      <w:r>
        <w:rPr>
          <w:rFonts w:ascii="Times New Roman" w:hAnsi="Times New Roman" w:cs="Times New Roman"/>
          <w:sz w:val="24"/>
        </w:rPr>
        <w:t xml:space="preserve">terhadap Nilai    </w:t>
      </w:r>
      <w:r w:rsidRPr="00FA6351">
        <w:rPr>
          <w:rFonts w:ascii="Times New Roman" w:hAnsi="Times New Roman" w:cs="Times New Roman"/>
          <w:sz w:val="24"/>
        </w:rPr>
        <w:t>Perusahaan</w:t>
      </w:r>
    </w:p>
    <w:p w:rsidR="00226B2C" w:rsidRPr="00FD708C" w:rsidRDefault="00226B2C" w:rsidP="00226B2C">
      <w:pPr>
        <w:pStyle w:val="ListParagraph"/>
        <w:numPr>
          <w:ilvl w:val="0"/>
          <w:numId w:val="18"/>
        </w:numPr>
        <w:tabs>
          <w:tab w:val="left" w:pos="1701"/>
        </w:tabs>
        <w:spacing w:line="480" w:lineRule="auto"/>
        <w:ind w:left="3119" w:hanging="1701"/>
        <w:jc w:val="both"/>
        <w:rPr>
          <w:rFonts w:ascii="Times New Roman" w:hAnsi="Times New Roman" w:cs="Times New Roman"/>
          <w:color w:val="000000"/>
          <w:sz w:val="24"/>
          <w:szCs w:val="24"/>
        </w:rPr>
      </w:pPr>
      <w:r>
        <w:rPr>
          <w:rFonts w:ascii="Times New Roman" w:hAnsi="Times New Roman" w:cs="Times New Roman"/>
          <w:sz w:val="24"/>
        </w:rPr>
        <w:t>Hipotesis 2: Penghindaran Pajak berpengaruh terhadap Nilai Perusahaan</w:t>
      </w:r>
    </w:p>
    <w:p w:rsidR="00226B2C" w:rsidRDefault="00226B2C" w:rsidP="00226B2C">
      <w:pPr>
        <w:pStyle w:val="ListParagraph"/>
        <w:numPr>
          <w:ilvl w:val="0"/>
          <w:numId w:val="18"/>
        </w:numPr>
        <w:tabs>
          <w:tab w:val="left" w:pos="1701"/>
        </w:tabs>
        <w:spacing w:line="480" w:lineRule="auto"/>
        <w:ind w:left="3119" w:hanging="170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Hipotesis 3: </w:t>
      </w:r>
      <w:r>
        <w:rPr>
          <w:rFonts w:ascii="Times New Roman" w:hAnsi="Times New Roman" w:cs="Times New Roman"/>
          <w:color w:val="000000"/>
          <w:sz w:val="24"/>
          <w:szCs w:val="24"/>
        </w:rPr>
        <w:tab/>
        <w:t xml:space="preserve">Leverage berpengaruh terhadap Nilai Peusahaan </w:t>
      </w:r>
    </w:p>
    <w:p w:rsidR="00226B2C" w:rsidRDefault="00226B2C" w:rsidP="00226B2C">
      <w:pPr>
        <w:pStyle w:val="ListParagraph"/>
        <w:numPr>
          <w:ilvl w:val="0"/>
          <w:numId w:val="18"/>
        </w:numPr>
        <w:tabs>
          <w:tab w:val="left" w:pos="1701"/>
        </w:tabs>
        <w:spacing w:line="480" w:lineRule="auto"/>
        <w:ind w:left="3119" w:hanging="1701"/>
        <w:jc w:val="both"/>
        <w:rPr>
          <w:rFonts w:ascii="Times New Roman" w:hAnsi="Times New Roman" w:cs="Times New Roman"/>
          <w:color w:val="000000"/>
          <w:sz w:val="24"/>
          <w:szCs w:val="24"/>
        </w:rPr>
      </w:pPr>
      <w:r>
        <w:rPr>
          <w:rFonts w:ascii="Times New Roman" w:hAnsi="Times New Roman" w:cs="Times New Roman"/>
          <w:color w:val="000000"/>
          <w:sz w:val="24"/>
          <w:szCs w:val="24"/>
        </w:rPr>
        <w:t>Hipotesis 4:</w:t>
      </w:r>
      <w:r>
        <w:rPr>
          <w:rFonts w:ascii="Times New Roman" w:hAnsi="Times New Roman" w:cs="Times New Roman"/>
          <w:color w:val="000000"/>
          <w:sz w:val="24"/>
          <w:szCs w:val="24"/>
        </w:rPr>
        <w:tab/>
        <w:t xml:space="preserve">Ukuran perusahaan berpengaruh terhadap Nilai Perusahaan </w:t>
      </w:r>
    </w:p>
    <w:p w:rsidR="00226B2C" w:rsidRPr="0007476A" w:rsidRDefault="00226B2C" w:rsidP="00226B2C">
      <w:pPr>
        <w:pStyle w:val="ListParagraph"/>
        <w:numPr>
          <w:ilvl w:val="0"/>
          <w:numId w:val="18"/>
        </w:numPr>
        <w:tabs>
          <w:tab w:val="left" w:pos="1701"/>
        </w:tabs>
        <w:spacing w:line="480" w:lineRule="auto"/>
        <w:ind w:left="3261" w:hanging="184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Hipotesis 5:   </w:t>
      </w:r>
      <w:r>
        <w:rPr>
          <w:rFonts w:ascii="Times New Roman" w:hAnsi="Times New Roman" w:cs="Times New Roman"/>
          <w:color w:val="000000"/>
          <w:sz w:val="24"/>
          <w:szCs w:val="24"/>
        </w:rPr>
        <w:tab/>
        <w:t>Profitabilitas</w:t>
      </w:r>
      <w:r w:rsidRPr="00FA6351">
        <w:rPr>
          <w:rFonts w:ascii="Times New Roman" w:hAnsi="Times New Roman" w:cs="Times New Roman"/>
          <w:i/>
          <w:color w:val="000000"/>
          <w:sz w:val="24"/>
          <w:szCs w:val="24"/>
        </w:rPr>
        <w:t>, Tax Avoidance, Leverage</w:t>
      </w:r>
      <w:r>
        <w:rPr>
          <w:rFonts w:ascii="Times New Roman" w:hAnsi="Times New Roman" w:cs="Times New Roman"/>
          <w:color w:val="000000"/>
          <w:sz w:val="24"/>
          <w:szCs w:val="24"/>
        </w:rPr>
        <w:t xml:space="preserve"> dan Ukuran Perusahaan</w:t>
      </w:r>
      <w:r w:rsidR="00DF701C">
        <w:rPr>
          <w:rFonts w:ascii="Times New Roman" w:hAnsi="Times New Roman" w:cs="Times New Roman"/>
          <w:color w:val="000000"/>
          <w:sz w:val="24"/>
          <w:szCs w:val="24"/>
        </w:rPr>
        <w:t xml:space="preserve"> secara simultan</w:t>
      </w:r>
      <w:r>
        <w:rPr>
          <w:rFonts w:ascii="Times New Roman" w:hAnsi="Times New Roman" w:cs="Times New Roman"/>
          <w:color w:val="000000"/>
          <w:sz w:val="24"/>
          <w:szCs w:val="24"/>
        </w:rPr>
        <w:t xml:space="preserve"> berpengaruh terhadap Nilai Perusahaan </w:t>
      </w:r>
    </w:p>
    <w:p w:rsidR="00E41827" w:rsidRPr="00E41827" w:rsidRDefault="00E41827" w:rsidP="00E41827">
      <w:pPr>
        <w:spacing w:after="0" w:line="480" w:lineRule="auto"/>
        <w:jc w:val="both"/>
        <w:rPr>
          <w:rFonts w:ascii="Times New Roman" w:hAnsi="Times New Roman" w:cs="Times New Roman"/>
          <w:b/>
          <w:sz w:val="24"/>
          <w:szCs w:val="24"/>
          <w:lang w:val="en-US"/>
        </w:rPr>
      </w:pPr>
    </w:p>
    <w:p w:rsidR="00E41827" w:rsidRPr="00E41827" w:rsidRDefault="00E41827" w:rsidP="00E41827">
      <w:pPr>
        <w:rPr>
          <w:rFonts w:ascii="Times New Roman" w:eastAsiaTheme="minorEastAsia" w:hAnsi="Times New Roman" w:cs="Times New Roman"/>
          <w:sz w:val="28"/>
          <w:szCs w:val="28"/>
        </w:rPr>
      </w:pPr>
    </w:p>
    <w:sectPr w:rsidR="00E41827" w:rsidRPr="00E41827" w:rsidSect="00437C2E">
      <w:headerReference w:type="default" r:id="rId9"/>
      <w:footerReference w:type="default" r:id="rId10"/>
      <w:pgSz w:w="11910" w:h="16840"/>
      <w:pgMar w:top="2268" w:right="1701" w:bottom="1701" w:left="2268" w:header="0" w:footer="459" w:gutter="0"/>
      <w:pgNumType w:start="15"/>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96C" w:rsidRDefault="00AF096C" w:rsidP="003D6D9F">
      <w:pPr>
        <w:spacing w:after="0" w:line="240" w:lineRule="auto"/>
      </w:pPr>
      <w:r>
        <w:separator/>
      </w:r>
    </w:p>
  </w:endnote>
  <w:endnote w:type="continuationSeparator" w:id="0">
    <w:p w:rsidR="00AF096C" w:rsidRDefault="00AF096C" w:rsidP="003D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CBC" w:rsidRPr="006A252B" w:rsidRDefault="00210CBC" w:rsidP="006A252B">
    <w:pPr>
      <w:pStyle w:val="Footer"/>
      <w:jc w:val="center"/>
      <w:rPr>
        <w:lang w:val="en-US"/>
      </w:rPr>
    </w:pPr>
    <w:r>
      <w:rPr>
        <w:lang w:val="en-US"/>
      </w:rPr>
      <w:t>14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CBC" w:rsidRPr="006A252B" w:rsidRDefault="00210CBC" w:rsidP="006A252B">
    <w:pPr>
      <w:pStyle w:val="Footer"/>
      <w:jc w:val="cen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96C" w:rsidRDefault="00AF096C" w:rsidP="003D6D9F">
      <w:pPr>
        <w:spacing w:after="0" w:line="240" w:lineRule="auto"/>
      </w:pPr>
      <w:r>
        <w:separator/>
      </w:r>
    </w:p>
  </w:footnote>
  <w:footnote w:type="continuationSeparator" w:id="0">
    <w:p w:rsidR="00AF096C" w:rsidRDefault="00AF096C" w:rsidP="003D6D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CBC" w:rsidRDefault="00210CBC">
    <w:pPr>
      <w:pStyle w:val="Header"/>
      <w:jc w:val="right"/>
    </w:pPr>
  </w:p>
  <w:p w:rsidR="00210CBC" w:rsidRDefault="00210CBC">
    <w:pPr>
      <w:pStyle w:val="Header"/>
      <w:jc w:val="right"/>
    </w:pPr>
  </w:p>
  <w:p w:rsidR="00210CBC" w:rsidRDefault="00210CBC">
    <w:pPr>
      <w:pStyle w:val="Header"/>
      <w:jc w:val="right"/>
    </w:pPr>
  </w:p>
  <w:p w:rsidR="00210CBC" w:rsidRDefault="00210CB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CBC" w:rsidRDefault="00210CBC">
    <w:pPr>
      <w:pStyle w:val="Header"/>
      <w:jc w:val="right"/>
    </w:pPr>
  </w:p>
  <w:p w:rsidR="00210CBC" w:rsidRDefault="00210CBC">
    <w:pPr>
      <w:pStyle w:val="Header"/>
      <w:jc w:val="right"/>
    </w:pPr>
  </w:p>
  <w:p w:rsidR="00210CBC" w:rsidRDefault="00AF096C">
    <w:pPr>
      <w:pStyle w:val="Header"/>
      <w:jc w:val="right"/>
    </w:pPr>
    <w:sdt>
      <w:sdtPr>
        <w:id w:val="1306202774"/>
        <w:docPartObj>
          <w:docPartGallery w:val="Page Numbers (Top of Page)"/>
          <w:docPartUnique/>
        </w:docPartObj>
      </w:sdtPr>
      <w:sdtEndPr>
        <w:rPr>
          <w:noProof/>
        </w:rPr>
      </w:sdtEndPr>
      <w:sdtContent>
        <w:r w:rsidR="00210CBC">
          <w:fldChar w:fldCharType="begin"/>
        </w:r>
        <w:r w:rsidR="00210CBC">
          <w:instrText xml:space="preserve"> PAGE   \* MERGEFORMAT </w:instrText>
        </w:r>
        <w:r w:rsidR="00210CBC">
          <w:fldChar w:fldCharType="separate"/>
        </w:r>
        <w:r w:rsidR="00A05D3B">
          <w:rPr>
            <w:noProof/>
          </w:rPr>
          <w:t>52</w:t>
        </w:r>
        <w:r w:rsidR="00210CBC">
          <w:rPr>
            <w:noProof/>
          </w:rPr>
          <w:fldChar w:fldCharType="end"/>
        </w:r>
      </w:sdtContent>
    </w:sdt>
  </w:p>
  <w:p w:rsidR="00210CBC" w:rsidRDefault="00210CB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E2F"/>
    <w:multiLevelType w:val="hybridMultilevel"/>
    <w:tmpl w:val="30128DA0"/>
    <w:lvl w:ilvl="0" w:tplc="52E23C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F11C14"/>
    <w:multiLevelType w:val="hybridMultilevel"/>
    <w:tmpl w:val="A22C0A40"/>
    <w:lvl w:ilvl="0" w:tplc="2F3EB09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D728A"/>
    <w:multiLevelType w:val="hybridMultilevel"/>
    <w:tmpl w:val="26945C2A"/>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0A272668"/>
    <w:multiLevelType w:val="hybridMultilevel"/>
    <w:tmpl w:val="03321206"/>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0D5D6AA3"/>
    <w:multiLevelType w:val="hybridMultilevel"/>
    <w:tmpl w:val="E55EF9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6955B2"/>
    <w:multiLevelType w:val="hybridMultilevel"/>
    <w:tmpl w:val="2B54A5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1F0906"/>
    <w:multiLevelType w:val="hybridMultilevel"/>
    <w:tmpl w:val="A884627E"/>
    <w:lvl w:ilvl="0" w:tplc="DAF21C32">
      <w:start w:val="1"/>
      <w:numFmt w:val="decimal"/>
      <w:lvlText w:val="%1."/>
      <w:lvlJc w:val="left"/>
      <w:pPr>
        <w:ind w:left="720"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0F031A"/>
    <w:multiLevelType w:val="hybridMultilevel"/>
    <w:tmpl w:val="CAB62B38"/>
    <w:lvl w:ilvl="0" w:tplc="7478A26C">
      <w:start w:val="1"/>
      <w:numFmt w:val="decimal"/>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67A6269"/>
    <w:multiLevelType w:val="hybridMultilevel"/>
    <w:tmpl w:val="FB64EE6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DD636E2"/>
    <w:multiLevelType w:val="hybridMultilevel"/>
    <w:tmpl w:val="6540D800"/>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33114B79"/>
    <w:multiLevelType w:val="hybridMultilevel"/>
    <w:tmpl w:val="37566434"/>
    <w:lvl w:ilvl="0" w:tplc="78BEB3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466A29"/>
    <w:multiLevelType w:val="hybridMultilevel"/>
    <w:tmpl w:val="8F8679A6"/>
    <w:lvl w:ilvl="0" w:tplc="9656C62E">
      <w:start w:val="1"/>
      <w:numFmt w:val="decimal"/>
      <w:lvlText w:val="2.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612794"/>
    <w:multiLevelType w:val="hybridMultilevel"/>
    <w:tmpl w:val="DB562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175510"/>
    <w:multiLevelType w:val="hybridMultilevel"/>
    <w:tmpl w:val="E24C2B76"/>
    <w:lvl w:ilvl="0" w:tplc="0809000F">
      <w:start w:val="1"/>
      <w:numFmt w:val="decimal"/>
      <w:lvlText w:val="%1."/>
      <w:lvlJc w:val="left"/>
      <w:pPr>
        <w:ind w:left="1449" w:hanging="360"/>
      </w:pPr>
    </w:lvl>
    <w:lvl w:ilvl="1" w:tplc="08090019" w:tentative="1">
      <w:start w:val="1"/>
      <w:numFmt w:val="lowerLetter"/>
      <w:lvlText w:val="%2."/>
      <w:lvlJc w:val="left"/>
      <w:pPr>
        <w:ind w:left="2169" w:hanging="360"/>
      </w:pPr>
    </w:lvl>
    <w:lvl w:ilvl="2" w:tplc="0809001B" w:tentative="1">
      <w:start w:val="1"/>
      <w:numFmt w:val="lowerRoman"/>
      <w:lvlText w:val="%3."/>
      <w:lvlJc w:val="right"/>
      <w:pPr>
        <w:ind w:left="2889" w:hanging="180"/>
      </w:pPr>
    </w:lvl>
    <w:lvl w:ilvl="3" w:tplc="0809000F" w:tentative="1">
      <w:start w:val="1"/>
      <w:numFmt w:val="decimal"/>
      <w:lvlText w:val="%4."/>
      <w:lvlJc w:val="left"/>
      <w:pPr>
        <w:ind w:left="3609" w:hanging="360"/>
      </w:pPr>
    </w:lvl>
    <w:lvl w:ilvl="4" w:tplc="08090019" w:tentative="1">
      <w:start w:val="1"/>
      <w:numFmt w:val="lowerLetter"/>
      <w:lvlText w:val="%5."/>
      <w:lvlJc w:val="left"/>
      <w:pPr>
        <w:ind w:left="4329" w:hanging="360"/>
      </w:pPr>
    </w:lvl>
    <w:lvl w:ilvl="5" w:tplc="0809001B" w:tentative="1">
      <w:start w:val="1"/>
      <w:numFmt w:val="lowerRoman"/>
      <w:lvlText w:val="%6."/>
      <w:lvlJc w:val="right"/>
      <w:pPr>
        <w:ind w:left="5049" w:hanging="180"/>
      </w:pPr>
    </w:lvl>
    <w:lvl w:ilvl="6" w:tplc="0809000F" w:tentative="1">
      <w:start w:val="1"/>
      <w:numFmt w:val="decimal"/>
      <w:lvlText w:val="%7."/>
      <w:lvlJc w:val="left"/>
      <w:pPr>
        <w:ind w:left="5769" w:hanging="360"/>
      </w:pPr>
    </w:lvl>
    <w:lvl w:ilvl="7" w:tplc="08090019" w:tentative="1">
      <w:start w:val="1"/>
      <w:numFmt w:val="lowerLetter"/>
      <w:lvlText w:val="%8."/>
      <w:lvlJc w:val="left"/>
      <w:pPr>
        <w:ind w:left="6489" w:hanging="360"/>
      </w:pPr>
    </w:lvl>
    <w:lvl w:ilvl="8" w:tplc="0809001B" w:tentative="1">
      <w:start w:val="1"/>
      <w:numFmt w:val="lowerRoman"/>
      <w:lvlText w:val="%9."/>
      <w:lvlJc w:val="right"/>
      <w:pPr>
        <w:ind w:left="7209" w:hanging="180"/>
      </w:pPr>
    </w:lvl>
  </w:abstractNum>
  <w:abstractNum w:abstractNumId="14" w15:restartNumberingAfterBreak="0">
    <w:nsid w:val="3F294763"/>
    <w:multiLevelType w:val="hybridMultilevel"/>
    <w:tmpl w:val="6A64151C"/>
    <w:lvl w:ilvl="0" w:tplc="9FF022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F3D357A"/>
    <w:multiLevelType w:val="hybridMultilevel"/>
    <w:tmpl w:val="DC040F8C"/>
    <w:lvl w:ilvl="0" w:tplc="DC8C9CA6">
      <w:start w:val="1"/>
      <w:numFmt w:val="decimal"/>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19F3B86"/>
    <w:multiLevelType w:val="hybridMultilevel"/>
    <w:tmpl w:val="71264C9C"/>
    <w:lvl w:ilvl="0" w:tplc="81EEED14">
      <w:start w:val="1"/>
      <w:numFmt w:val="decimal"/>
      <w:lvlText w:val="2.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E774C9"/>
    <w:multiLevelType w:val="hybridMultilevel"/>
    <w:tmpl w:val="07F4A032"/>
    <w:lvl w:ilvl="0" w:tplc="0809000F">
      <w:start w:val="1"/>
      <w:numFmt w:val="decimal"/>
      <w:lvlText w:val="%1."/>
      <w:lvlJc w:val="left"/>
      <w:pPr>
        <w:ind w:left="2289" w:hanging="360"/>
      </w:pPr>
    </w:lvl>
    <w:lvl w:ilvl="1" w:tplc="08090019">
      <w:start w:val="1"/>
      <w:numFmt w:val="lowerLetter"/>
      <w:lvlText w:val="%2."/>
      <w:lvlJc w:val="left"/>
      <w:pPr>
        <w:ind w:left="3009" w:hanging="360"/>
      </w:pPr>
    </w:lvl>
    <w:lvl w:ilvl="2" w:tplc="0809001B" w:tentative="1">
      <w:start w:val="1"/>
      <w:numFmt w:val="lowerRoman"/>
      <w:lvlText w:val="%3."/>
      <w:lvlJc w:val="right"/>
      <w:pPr>
        <w:ind w:left="3729" w:hanging="180"/>
      </w:pPr>
    </w:lvl>
    <w:lvl w:ilvl="3" w:tplc="0809000F" w:tentative="1">
      <w:start w:val="1"/>
      <w:numFmt w:val="decimal"/>
      <w:lvlText w:val="%4."/>
      <w:lvlJc w:val="left"/>
      <w:pPr>
        <w:ind w:left="4449" w:hanging="360"/>
      </w:pPr>
    </w:lvl>
    <w:lvl w:ilvl="4" w:tplc="08090019" w:tentative="1">
      <w:start w:val="1"/>
      <w:numFmt w:val="lowerLetter"/>
      <w:lvlText w:val="%5."/>
      <w:lvlJc w:val="left"/>
      <w:pPr>
        <w:ind w:left="5169" w:hanging="360"/>
      </w:pPr>
    </w:lvl>
    <w:lvl w:ilvl="5" w:tplc="0809001B" w:tentative="1">
      <w:start w:val="1"/>
      <w:numFmt w:val="lowerRoman"/>
      <w:lvlText w:val="%6."/>
      <w:lvlJc w:val="right"/>
      <w:pPr>
        <w:ind w:left="5889" w:hanging="180"/>
      </w:pPr>
    </w:lvl>
    <w:lvl w:ilvl="6" w:tplc="0809000F" w:tentative="1">
      <w:start w:val="1"/>
      <w:numFmt w:val="decimal"/>
      <w:lvlText w:val="%7."/>
      <w:lvlJc w:val="left"/>
      <w:pPr>
        <w:ind w:left="6609" w:hanging="360"/>
      </w:pPr>
    </w:lvl>
    <w:lvl w:ilvl="7" w:tplc="08090019" w:tentative="1">
      <w:start w:val="1"/>
      <w:numFmt w:val="lowerLetter"/>
      <w:lvlText w:val="%8."/>
      <w:lvlJc w:val="left"/>
      <w:pPr>
        <w:ind w:left="7329" w:hanging="360"/>
      </w:pPr>
    </w:lvl>
    <w:lvl w:ilvl="8" w:tplc="0809001B" w:tentative="1">
      <w:start w:val="1"/>
      <w:numFmt w:val="lowerRoman"/>
      <w:lvlText w:val="%9."/>
      <w:lvlJc w:val="right"/>
      <w:pPr>
        <w:ind w:left="8049" w:hanging="180"/>
      </w:pPr>
    </w:lvl>
  </w:abstractNum>
  <w:abstractNum w:abstractNumId="18" w15:restartNumberingAfterBreak="0">
    <w:nsid w:val="45F9167F"/>
    <w:multiLevelType w:val="hybridMultilevel"/>
    <w:tmpl w:val="9426DA0A"/>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8F477F1"/>
    <w:multiLevelType w:val="hybridMultilevel"/>
    <w:tmpl w:val="81B2F770"/>
    <w:lvl w:ilvl="0" w:tplc="24DE9C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2350CBE"/>
    <w:multiLevelType w:val="hybridMultilevel"/>
    <w:tmpl w:val="836C28F8"/>
    <w:lvl w:ilvl="0" w:tplc="0DDAA626">
      <w:start w:val="1"/>
      <w:numFmt w:val="decimal"/>
      <w:lvlText w:val="%1."/>
      <w:lvlJc w:val="left"/>
      <w:pPr>
        <w:ind w:left="1440" w:hanging="360"/>
      </w:pPr>
      <w:rPr>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4103946"/>
    <w:multiLevelType w:val="hybridMultilevel"/>
    <w:tmpl w:val="B11E55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CE4643"/>
    <w:multiLevelType w:val="hybridMultilevel"/>
    <w:tmpl w:val="FB64EE6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8492F26"/>
    <w:multiLevelType w:val="hybridMultilevel"/>
    <w:tmpl w:val="CA907D26"/>
    <w:lvl w:ilvl="0" w:tplc="4EE2C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076398"/>
    <w:multiLevelType w:val="hybridMultilevel"/>
    <w:tmpl w:val="A120EDE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0B25C26"/>
    <w:multiLevelType w:val="hybridMultilevel"/>
    <w:tmpl w:val="BA1666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D02B1B"/>
    <w:multiLevelType w:val="hybridMultilevel"/>
    <w:tmpl w:val="D5E4059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2E417F5"/>
    <w:multiLevelType w:val="hybridMultilevel"/>
    <w:tmpl w:val="CEFE72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9F3CEA"/>
    <w:multiLevelType w:val="hybridMultilevel"/>
    <w:tmpl w:val="97984B70"/>
    <w:lvl w:ilvl="0" w:tplc="6B46B9EC">
      <w:start w:val="1"/>
      <w:numFmt w:val="decimal"/>
      <w:lvlText w:val="%1."/>
      <w:lvlJc w:val="left"/>
      <w:pPr>
        <w:ind w:left="1429" w:hanging="360"/>
      </w:pPr>
      <w:rPr>
        <w:b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9" w15:restartNumberingAfterBreak="0">
    <w:nsid w:val="6A062E24"/>
    <w:multiLevelType w:val="hybridMultilevel"/>
    <w:tmpl w:val="41AA97F8"/>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6A173E44"/>
    <w:multiLevelType w:val="hybridMultilevel"/>
    <w:tmpl w:val="F634A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4F30EE"/>
    <w:multiLevelType w:val="hybridMultilevel"/>
    <w:tmpl w:val="7D7C5F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8418FE"/>
    <w:multiLevelType w:val="hybridMultilevel"/>
    <w:tmpl w:val="203CF5E6"/>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712903EA"/>
    <w:multiLevelType w:val="hybridMultilevel"/>
    <w:tmpl w:val="8A02ED4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1396F69"/>
    <w:multiLevelType w:val="hybridMultilevel"/>
    <w:tmpl w:val="A0508D2C"/>
    <w:lvl w:ilvl="0" w:tplc="9008F97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71E1274F"/>
    <w:multiLevelType w:val="hybridMultilevel"/>
    <w:tmpl w:val="50BEED52"/>
    <w:lvl w:ilvl="0" w:tplc="1306376C">
      <w:start w:val="1"/>
      <w:numFmt w:val="decimal"/>
      <w:lvlText w:val="2.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1902B7"/>
    <w:multiLevelType w:val="hybridMultilevel"/>
    <w:tmpl w:val="302A470A"/>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7" w15:restartNumberingAfterBreak="0">
    <w:nsid w:val="79ED4889"/>
    <w:multiLevelType w:val="hybridMultilevel"/>
    <w:tmpl w:val="9860489C"/>
    <w:lvl w:ilvl="0" w:tplc="1306376C">
      <w:start w:val="1"/>
      <w:numFmt w:val="decimal"/>
      <w:lvlText w:val="2.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822259"/>
    <w:multiLevelType w:val="hybridMultilevel"/>
    <w:tmpl w:val="DFE01CB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7A864460"/>
    <w:multiLevelType w:val="hybridMultilevel"/>
    <w:tmpl w:val="B11E55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032E96"/>
    <w:multiLevelType w:val="hybridMultilevel"/>
    <w:tmpl w:val="1E66B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1C7D0D"/>
    <w:multiLevelType w:val="hybridMultilevel"/>
    <w:tmpl w:val="D4928E68"/>
    <w:lvl w:ilvl="0" w:tplc="A11E7D36">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7"/>
  </w:num>
  <w:num w:numId="3">
    <w:abstractNumId w:val="39"/>
  </w:num>
  <w:num w:numId="4">
    <w:abstractNumId w:val="21"/>
  </w:num>
  <w:num w:numId="5">
    <w:abstractNumId w:val="23"/>
  </w:num>
  <w:num w:numId="6">
    <w:abstractNumId w:val="14"/>
  </w:num>
  <w:num w:numId="7">
    <w:abstractNumId w:val="19"/>
  </w:num>
  <w:num w:numId="8">
    <w:abstractNumId w:val="0"/>
  </w:num>
  <w:num w:numId="9">
    <w:abstractNumId w:val="34"/>
  </w:num>
  <w:num w:numId="10">
    <w:abstractNumId w:val="25"/>
  </w:num>
  <w:num w:numId="11">
    <w:abstractNumId w:val="27"/>
  </w:num>
  <w:num w:numId="12">
    <w:abstractNumId w:val="35"/>
  </w:num>
  <w:num w:numId="13">
    <w:abstractNumId w:val="7"/>
  </w:num>
  <w:num w:numId="14">
    <w:abstractNumId w:val="28"/>
  </w:num>
  <w:num w:numId="15">
    <w:abstractNumId w:val="20"/>
  </w:num>
  <w:num w:numId="16">
    <w:abstractNumId w:val="38"/>
  </w:num>
  <w:num w:numId="17">
    <w:abstractNumId w:val="15"/>
  </w:num>
  <w:num w:numId="18">
    <w:abstractNumId w:val="17"/>
  </w:num>
  <w:num w:numId="19">
    <w:abstractNumId w:val="4"/>
  </w:num>
  <w:num w:numId="20">
    <w:abstractNumId w:val="18"/>
  </w:num>
  <w:num w:numId="21">
    <w:abstractNumId w:val="40"/>
  </w:num>
  <w:num w:numId="22">
    <w:abstractNumId w:val="31"/>
  </w:num>
  <w:num w:numId="23">
    <w:abstractNumId w:val="33"/>
  </w:num>
  <w:num w:numId="24">
    <w:abstractNumId w:val="26"/>
  </w:num>
  <w:num w:numId="25">
    <w:abstractNumId w:val="12"/>
  </w:num>
  <w:num w:numId="26">
    <w:abstractNumId w:val="2"/>
  </w:num>
  <w:num w:numId="27">
    <w:abstractNumId w:val="3"/>
  </w:num>
  <w:num w:numId="28">
    <w:abstractNumId w:val="29"/>
  </w:num>
  <w:num w:numId="29">
    <w:abstractNumId w:val="30"/>
  </w:num>
  <w:num w:numId="30">
    <w:abstractNumId w:val="36"/>
  </w:num>
  <w:num w:numId="31">
    <w:abstractNumId w:val="22"/>
  </w:num>
  <w:num w:numId="32">
    <w:abstractNumId w:val="13"/>
  </w:num>
  <w:num w:numId="33">
    <w:abstractNumId w:val="8"/>
  </w:num>
  <w:num w:numId="34">
    <w:abstractNumId w:val="32"/>
  </w:num>
  <w:num w:numId="35">
    <w:abstractNumId w:val="9"/>
  </w:num>
  <w:num w:numId="36">
    <w:abstractNumId w:val="6"/>
  </w:num>
  <w:num w:numId="37">
    <w:abstractNumId w:val="41"/>
  </w:num>
  <w:num w:numId="38">
    <w:abstractNumId w:val="5"/>
  </w:num>
  <w:num w:numId="39">
    <w:abstractNumId w:val="24"/>
  </w:num>
  <w:num w:numId="40">
    <w:abstractNumId w:val="10"/>
  </w:num>
  <w:num w:numId="41">
    <w:abstractNumId w:val="16"/>
  </w:num>
  <w:num w:numId="42">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1E5"/>
    <w:rsid w:val="00000DA7"/>
    <w:rsid w:val="0002062D"/>
    <w:rsid w:val="00042CB9"/>
    <w:rsid w:val="000708CD"/>
    <w:rsid w:val="00071A1C"/>
    <w:rsid w:val="0007476A"/>
    <w:rsid w:val="00074B3F"/>
    <w:rsid w:val="00091981"/>
    <w:rsid w:val="000937B2"/>
    <w:rsid w:val="000975A6"/>
    <w:rsid w:val="000A6C9C"/>
    <w:rsid w:val="000F316A"/>
    <w:rsid w:val="000F7718"/>
    <w:rsid w:val="00127F2C"/>
    <w:rsid w:val="001462D0"/>
    <w:rsid w:val="00146659"/>
    <w:rsid w:val="001470FB"/>
    <w:rsid w:val="001509A5"/>
    <w:rsid w:val="00152CED"/>
    <w:rsid w:val="00155E5F"/>
    <w:rsid w:val="00190A51"/>
    <w:rsid w:val="001A7250"/>
    <w:rsid w:val="001C754F"/>
    <w:rsid w:val="001E3D32"/>
    <w:rsid w:val="001F5325"/>
    <w:rsid w:val="001F5FDC"/>
    <w:rsid w:val="0020428C"/>
    <w:rsid w:val="00210CBC"/>
    <w:rsid w:val="00226B2C"/>
    <w:rsid w:val="0024737E"/>
    <w:rsid w:val="002A3386"/>
    <w:rsid w:val="003110D3"/>
    <w:rsid w:val="0031696C"/>
    <w:rsid w:val="00340BDF"/>
    <w:rsid w:val="003547C3"/>
    <w:rsid w:val="003868E2"/>
    <w:rsid w:val="003A2C6C"/>
    <w:rsid w:val="003A332F"/>
    <w:rsid w:val="003D6D9F"/>
    <w:rsid w:val="003E3EE3"/>
    <w:rsid w:val="00416EF5"/>
    <w:rsid w:val="00422FFB"/>
    <w:rsid w:val="004329FD"/>
    <w:rsid w:val="00437C2E"/>
    <w:rsid w:val="0045627E"/>
    <w:rsid w:val="00480EA1"/>
    <w:rsid w:val="004E234B"/>
    <w:rsid w:val="004F491F"/>
    <w:rsid w:val="005017DC"/>
    <w:rsid w:val="005212F0"/>
    <w:rsid w:val="00541AB1"/>
    <w:rsid w:val="00545981"/>
    <w:rsid w:val="0054689F"/>
    <w:rsid w:val="00594FF7"/>
    <w:rsid w:val="005B2F81"/>
    <w:rsid w:val="005B6E9C"/>
    <w:rsid w:val="006273A1"/>
    <w:rsid w:val="00643005"/>
    <w:rsid w:val="006459BF"/>
    <w:rsid w:val="00656748"/>
    <w:rsid w:val="00664D91"/>
    <w:rsid w:val="006A252B"/>
    <w:rsid w:val="006D0B88"/>
    <w:rsid w:val="006E01CF"/>
    <w:rsid w:val="00782FFF"/>
    <w:rsid w:val="0079145F"/>
    <w:rsid w:val="007A4060"/>
    <w:rsid w:val="007A4997"/>
    <w:rsid w:val="007D205E"/>
    <w:rsid w:val="007D21D5"/>
    <w:rsid w:val="0086447B"/>
    <w:rsid w:val="008A2473"/>
    <w:rsid w:val="008C2E32"/>
    <w:rsid w:val="008C3D4B"/>
    <w:rsid w:val="008C6E67"/>
    <w:rsid w:val="008D1B1B"/>
    <w:rsid w:val="008D5F07"/>
    <w:rsid w:val="008E6A72"/>
    <w:rsid w:val="009079A2"/>
    <w:rsid w:val="00913C8A"/>
    <w:rsid w:val="00917D2C"/>
    <w:rsid w:val="00937748"/>
    <w:rsid w:val="00991BBC"/>
    <w:rsid w:val="00A05D3B"/>
    <w:rsid w:val="00A329FE"/>
    <w:rsid w:val="00A33191"/>
    <w:rsid w:val="00A76933"/>
    <w:rsid w:val="00A772AF"/>
    <w:rsid w:val="00A80F17"/>
    <w:rsid w:val="00A8587D"/>
    <w:rsid w:val="00A907D9"/>
    <w:rsid w:val="00AB21C4"/>
    <w:rsid w:val="00AE2C2F"/>
    <w:rsid w:val="00AE3015"/>
    <w:rsid w:val="00AF096C"/>
    <w:rsid w:val="00B74FAF"/>
    <w:rsid w:val="00B85670"/>
    <w:rsid w:val="00B90C4F"/>
    <w:rsid w:val="00B9737A"/>
    <w:rsid w:val="00BB1134"/>
    <w:rsid w:val="00BC302B"/>
    <w:rsid w:val="00BC49B3"/>
    <w:rsid w:val="00BD5C23"/>
    <w:rsid w:val="00BF46B6"/>
    <w:rsid w:val="00C12CE3"/>
    <w:rsid w:val="00C2254E"/>
    <w:rsid w:val="00C45D9B"/>
    <w:rsid w:val="00C531E5"/>
    <w:rsid w:val="00CA3184"/>
    <w:rsid w:val="00CB13A5"/>
    <w:rsid w:val="00CB4CF5"/>
    <w:rsid w:val="00CC4F72"/>
    <w:rsid w:val="00CE2635"/>
    <w:rsid w:val="00CE3483"/>
    <w:rsid w:val="00CE4C81"/>
    <w:rsid w:val="00D2093F"/>
    <w:rsid w:val="00D6128A"/>
    <w:rsid w:val="00D66DF1"/>
    <w:rsid w:val="00DF701C"/>
    <w:rsid w:val="00E41827"/>
    <w:rsid w:val="00E925AA"/>
    <w:rsid w:val="00EA429A"/>
    <w:rsid w:val="00EB5D2C"/>
    <w:rsid w:val="00EF5C26"/>
    <w:rsid w:val="00F06A15"/>
    <w:rsid w:val="00F27F60"/>
    <w:rsid w:val="00F46FB3"/>
    <w:rsid w:val="00F57D37"/>
    <w:rsid w:val="00F75C23"/>
    <w:rsid w:val="00FA6351"/>
    <w:rsid w:val="00FD0F78"/>
    <w:rsid w:val="00FD365A"/>
    <w:rsid w:val="00FD708C"/>
    <w:rsid w:val="00FF21A1"/>
    <w:rsid w:val="00FF2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1C930"/>
  <w15:chartTrackingRefBased/>
  <w15:docId w15:val="{5D6A9C65-7E9A-4E74-A2EA-AF92FFB26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spasi 2 taiiii,Body of text"/>
    <w:basedOn w:val="Normal"/>
    <w:link w:val="ListParagraphChar"/>
    <w:uiPriority w:val="34"/>
    <w:qFormat/>
    <w:rsid w:val="00C531E5"/>
    <w:pPr>
      <w:ind w:left="720"/>
      <w:contextualSpacing/>
    </w:pPr>
  </w:style>
  <w:style w:type="character" w:customStyle="1" w:styleId="ListParagraphChar">
    <w:name w:val="List Paragraph Char"/>
    <w:aliases w:val="skripsi Char,Body Text Char1 Char,Char Char2 Char,List Paragraph2 Char,List Paragraph1 Char,spasi 2 taiiii Char,Body of text Char"/>
    <w:basedOn w:val="DefaultParagraphFont"/>
    <w:link w:val="ListParagraph"/>
    <w:uiPriority w:val="34"/>
    <w:locked/>
    <w:rsid w:val="00C531E5"/>
  </w:style>
  <w:style w:type="paragraph" w:customStyle="1" w:styleId="Default">
    <w:name w:val="Default"/>
    <w:rsid w:val="00D2093F"/>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pple-style-span">
    <w:name w:val="apple-style-span"/>
    <w:basedOn w:val="DefaultParagraphFont"/>
    <w:rsid w:val="002A3386"/>
  </w:style>
  <w:style w:type="table" w:styleId="TableGrid">
    <w:name w:val="Table Grid"/>
    <w:basedOn w:val="TableNormal"/>
    <w:uiPriority w:val="39"/>
    <w:rsid w:val="00594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C6E67"/>
    <w:rPr>
      <w:b/>
      <w:bCs/>
    </w:rPr>
  </w:style>
  <w:style w:type="paragraph" w:styleId="Header">
    <w:name w:val="header"/>
    <w:basedOn w:val="Normal"/>
    <w:link w:val="HeaderChar"/>
    <w:uiPriority w:val="99"/>
    <w:unhideWhenUsed/>
    <w:rsid w:val="003D6D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D9F"/>
  </w:style>
  <w:style w:type="paragraph" w:styleId="Footer">
    <w:name w:val="footer"/>
    <w:basedOn w:val="Normal"/>
    <w:link w:val="FooterChar"/>
    <w:uiPriority w:val="99"/>
    <w:unhideWhenUsed/>
    <w:rsid w:val="003D6D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D9F"/>
  </w:style>
  <w:style w:type="character" w:styleId="PlaceholderText">
    <w:name w:val="Placeholder Text"/>
    <w:basedOn w:val="DefaultParagraphFont"/>
    <w:uiPriority w:val="99"/>
    <w:semiHidden/>
    <w:rsid w:val="00C2254E"/>
    <w:rPr>
      <w:color w:val="808080"/>
    </w:rPr>
  </w:style>
  <w:style w:type="paragraph" w:styleId="BalloonText">
    <w:name w:val="Balloon Text"/>
    <w:basedOn w:val="Normal"/>
    <w:link w:val="BalloonTextChar"/>
    <w:uiPriority w:val="99"/>
    <w:semiHidden/>
    <w:unhideWhenUsed/>
    <w:rsid w:val="00150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9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233856">
      <w:bodyDiv w:val="1"/>
      <w:marLeft w:val="0"/>
      <w:marRight w:val="0"/>
      <w:marTop w:val="0"/>
      <w:marBottom w:val="0"/>
      <w:divBdr>
        <w:top w:val="none" w:sz="0" w:space="0" w:color="auto"/>
        <w:left w:val="none" w:sz="0" w:space="0" w:color="auto"/>
        <w:bottom w:val="none" w:sz="0" w:space="0" w:color="auto"/>
        <w:right w:val="none" w:sz="0" w:space="0" w:color="auto"/>
      </w:divBdr>
    </w:div>
    <w:div w:id="1083918076">
      <w:bodyDiv w:val="1"/>
      <w:marLeft w:val="0"/>
      <w:marRight w:val="0"/>
      <w:marTop w:val="0"/>
      <w:marBottom w:val="0"/>
      <w:divBdr>
        <w:top w:val="none" w:sz="0" w:space="0" w:color="auto"/>
        <w:left w:val="none" w:sz="0" w:space="0" w:color="auto"/>
        <w:bottom w:val="none" w:sz="0" w:space="0" w:color="auto"/>
        <w:right w:val="none" w:sz="0" w:space="0" w:color="auto"/>
      </w:divBdr>
      <w:divsChild>
        <w:div w:id="1227182171">
          <w:marLeft w:val="0"/>
          <w:marRight w:val="0"/>
          <w:marTop w:val="0"/>
          <w:marBottom w:val="0"/>
          <w:divBdr>
            <w:top w:val="none" w:sz="0" w:space="0" w:color="auto"/>
            <w:left w:val="none" w:sz="0" w:space="0" w:color="auto"/>
            <w:bottom w:val="none" w:sz="0" w:space="0" w:color="auto"/>
            <w:right w:val="none" w:sz="0" w:space="0" w:color="auto"/>
          </w:divBdr>
        </w:div>
        <w:div w:id="1661352345">
          <w:marLeft w:val="0"/>
          <w:marRight w:val="0"/>
          <w:marTop w:val="0"/>
          <w:marBottom w:val="0"/>
          <w:divBdr>
            <w:top w:val="none" w:sz="0" w:space="0" w:color="auto"/>
            <w:left w:val="none" w:sz="0" w:space="0" w:color="auto"/>
            <w:bottom w:val="none" w:sz="0" w:space="0" w:color="auto"/>
            <w:right w:val="none" w:sz="0" w:space="0" w:color="auto"/>
          </w:divBdr>
        </w:div>
        <w:div w:id="756051729">
          <w:marLeft w:val="0"/>
          <w:marRight w:val="0"/>
          <w:marTop w:val="0"/>
          <w:marBottom w:val="0"/>
          <w:divBdr>
            <w:top w:val="none" w:sz="0" w:space="0" w:color="auto"/>
            <w:left w:val="none" w:sz="0" w:space="0" w:color="auto"/>
            <w:bottom w:val="none" w:sz="0" w:space="0" w:color="auto"/>
            <w:right w:val="none" w:sz="0" w:space="0" w:color="auto"/>
          </w:divBdr>
        </w:div>
        <w:div w:id="2022276460">
          <w:marLeft w:val="0"/>
          <w:marRight w:val="0"/>
          <w:marTop w:val="0"/>
          <w:marBottom w:val="0"/>
          <w:divBdr>
            <w:top w:val="none" w:sz="0" w:space="0" w:color="auto"/>
            <w:left w:val="none" w:sz="0" w:space="0" w:color="auto"/>
            <w:bottom w:val="none" w:sz="0" w:space="0" w:color="auto"/>
            <w:right w:val="none" w:sz="0" w:space="0" w:color="auto"/>
          </w:divBdr>
        </w:div>
      </w:divsChild>
    </w:div>
    <w:div w:id="162137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1236</TotalTime>
  <Pages>40</Pages>
  <Words>9170</Words>
  <Characters>52274</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A456UQ</dc:creator>
  <cp:keywords/>
  <dc:description/>
  <cp:lastModifiedBy>A456UQ</cp:lastModifiedBy>
  <cp:revision>24</cp:revision>
  <cp:lastPrinted>2019-05-18T04:24:00Z</cp:lastPrinted>
  <dcterms:created xsi:type="dcterms:W3CDTF">2019-03-30T15:08:00Z</dcterms:created>
  <dcterms:modified xsi:type="dcterms:W3CDTF">2019-05-18T04:25:00Z</dcterms:modified>
</cp:coreProperties>
</file>