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AF584" w14:textId="35C10740" w:rsidR="00FD28C3" w:rsidRPr="00FD28C3" w:rsidRDefault="00FD28C3" w:rsidP="00FD28C3">
      <w:pPr>
        <w:spacing w:after="0" w:line="240" w:lineRule="auto"/>
        <w:jc w:val="center"/>
        <w:outlineLvl w:val="0"/>
        <w:rPr>
          <w:rFonts w:ascii="Arial" w:hAnsi="Arial" w:cs="Arial"/>
          <w:b/>
          <w:sz w:val="28"/>
          <w:szCs w:val="28"/>
        </w:rPr>
      </w:pPr>
      <w:r w:rsidRPr="00FD28C3">
        <w:rPr>
          <w:rFonts w:ascii="Arial" w:hAnsi="Arial" w:cs="Arial"/>
          <w:b/>
          <w:sz w:val="28"/>
          <w:szCs w:val="28"/>
        </w:rPr>
        <w:t xml:space="preserve">PENGARUH KECERDASAN INTELEKTUAL, KECERDASAN EMOSIONAL DAN KECERDASAN SPIRITUAL TERHADAP MOTIVASI </w:t>
      </w:r>
      <w:r w:rsidR="00C9308F">
        <w:rPr>
          <w:rFonts w:ascii="Arial" w:hAnsi="Arial" w:cs="Arial"/>
          <w:b/>
          <w:sz w:val="28"/>
          <w:szCs w:val="28"/>
        </w:rPr>
        <w:t xml:space="preserve">BERWIRAUSAHA </w:t>
      </w:r>
      <w:r w:rsidRPr="00FD28C3">
        <w:rPr>
          <w:rFonts w:ascii="Arial" w:hAnsi="Arial" w:cs="Arial"/>
          <w:b/>
          <w:sz w:val="28"/>
          <w:szCs w:val="28"/>
        </w:rPr>
        <w:t>DAN DAMPAKNYA PADA MINAT BERWIRAUSAHA MAHASISWA</w:t>
      </w:r>
    </w:p>
    <w:p w14:paraId="2749B4A0" w14:textId="77777777" w:rsidR="00FD28C3" w:rsidRPr="00FD28C3" w:rsidRDefault="00FD28C3" w:rsidP="00FD28C3">
      <w:pPr>
        <w:spacing w:after="0" w:line="240" w:lineRule="auto"/>
        <w:jc w:val="center"/>
        <w:outlineLvl w:val="0"/>
        <w:rPr>
          <w:rFonts w:ascii="Arial" w:hAnsi="Arial" w:cs="Arial"/>
          <w:b/>
          <w:sz w:val="28"/>
          <w:szCs w:val="28"/>
          <w:lang w:val="fi-FI"/>
        </w:rPr>
      </w:pPr>
      <w:r w:rsidRPr="00FD28C3">
        <w:rPr>
          <w:rFonts w:ascii="Arial" w:hAnsi="Arial" w:cs="Arial"/>
          <w:b/>
          <w:sz w:val="28"/>
          <w:szCs w:val="28"/>
          <w:lang w:val="fi-FI"/>
        </w:rPr>
        <w:t xml:space="preserve">(Studi pada Sekolah Tinggi Ilmu Manajemen dan </w:t>
      </w:r>
    </w:p>
    <w:p w14:paraId="1FFBFFAC" w14:textId="7DC0AF3C" w:rsidR="00AD50D2" w:rsidRPr="00026FAC" w:rsidRDefault="00FD28C3" w:rsidP="00FD28C3">
      <w:pPr>
        <w:spacing w:after="0" w:line="240" w:lineRule="auto"/>
        <w:jc w:val="center"/>
        <w:outlineLvl w:val="0"/>
        <w:rPr>
          <w:rFonts w:ascii="Arial" w:hAnsi="Arial" w:cs="Arial"/>
          <w:b/>
          <w:sz w:val="28"/>
          <w:szCs w:val="28"/>
          <w:lang w:val="fi-FI"/>
        </w:rPr>
      </w:pPr>
      <w:r w:rsidRPr="00026FAC">
        <w:rPr>
          <w:rFonts w:ascii="Arial" w:hAnsi="Arial" w:cs="Arial"/>
          <w:b/>
          <w:sz w:val="28"/>
          <w:szCs w:val="28"/>
          <w:lang w:val="fi-FI"/>
        </w:rPr>
        <w:t>Ilmu Komputer ESQ)</w:t>
      </w:r>
    </w:p>
    <w:p w14:paraId="640F91D2" w14:textId="77777777" w:rsidR="00FD28C3" w:rsidRPr="00FD28C3" w:rsidRDefault="00FD28C3" w:rsidP="00FD28C3">
      <w:pPr>
        <w:spacing w:after="0" w:line="240" w:lineRule="auto"/>
        <w:jc w:val="center"/>
        <w:outlineLvl w:val="0"/>
        <w:rPr>
          <w:rFonts w:ascii="Arial" w:hAnsi="Arial" w:cs="Arial"/>
          <w:b/>
          <w:sz w:val="24"/>
          <w:lang w:val="fi-FI"/>
        </w:rPr>
      </w:pPr>
    </w:p>
    <w:p w14:paraId="218C3743" w14:textId="77777777" w:rsidR="00C1108F" w:rsidRDefault="00C1108F" w:rsidP="000B211C">
      <w:pPr>
        <w:spacing w:after="0" w:line="240" w:lineRule="auto"/>
        <w:jc w:val="center"/>
        <w:outlineLvl w:val="0"/>
        <w:rPr>
          <w:rFonts w:ascii="Arial" w:hAnsi="Arial" w:cs="Arial"/>
          <w:b/>
          <w:sz w:val="24"/>
          <w:lang w:val="id-ID"/>
        </w:rPr>
      </w:pPr>
    </w:p>
    <w:p w14:paraId="1B30CDA6" w14:textId="77777777" w:rsidR="00CA1C33" w:rsidRDefault="00CA1C33" w:rsidP="000B211C">
      <w:pPr>
        <w:spacing w:after="0" w:line="240" w:lineRule="auto"/>
        <w:jc w:val="center"/>
        <w:outlineLvl w:val="0"/>
        <w:rPr>
          <w:rFonts w:ascii="Arial" w:hAnsi="Arial" w:cs="Arial"/>
          <w:b/>
          <w:sz w:val="24"/>
          <w:lang w:val="id-ID"/>
        </w:rPr>
      </w:pPr>
      <w:r w:rsidRPr="00FD28C3">
        <w:rPr>
          <w:rFonts w:ascii="Arial" w:hAnsi="Arial" w:cs="Arial"/>
          <w:b/>
          <w:sz w:val="24"/>
          <w:lang w:val="fi-FI"/>
        </w:rPr>
        <w:t>Oleh :</w:t>
      </w:r>
    </w:p>
    <w:p w14:paraId="3A4E17A5" w14:textId="77777777" w:rsidR="009B774F" w:rsidRPr="009B774F" w:rsidRDefault="009B774F" w:rsidP="000B211C">
      <w:pPr>
        <w:spacing w:after="0" w:line="240" w:lineRule="auto"/>
        <w:jc w:val="center"/>
        <w:outlineLvl w:val="0"/>
        <w:rPr>
          <w:rFonts w:ascii="Arial" w:hAnsi="Arial" w:cs="Arial"/>
          <w:b/>
          <w:sz w:val="24"/>
          <w:lang w:val="id-ID"/>
        </w:rPr>
      </w:pPr>
    </w:p>
    <w:p w14:paraId="60EDF393" w14:textId="334C2C3B" w:rsidR="00CA1C33" w:rsidRDefault="00FD28C3" w:rsidP="000B211C">
      <w:pPr>
        <w:spacing w:after="0"/>
        <w:jc w:val="center"/>
        <w:outlineLvl w:val="0"/>
        <w:rPr>
          <w:rFonts w:ascii="Arial" w:hAnsi="Arial" w:cs="Arial"/>
          <w:b/>
          <w:sz w:val="24"/>
          <w:lang w:val="id-ID"/>
        </w:rPr>
      </w:pPr>
      <w:bookmarkStart w:id="0" w:name="_GoBack"/>
      <w:r w:rsidRPr="00026FAC">
        <w:rPr>
          <w:rFonts w:ascii="Arial" w:hAnsi="Arial" w:cs="Arial"/>
          <w:b/>
          <w:sz w:val="24"/>
          <w:lang w:val="fi-FI"/>
        </w:rPr>
        <w:t>Ramdani</w:t>
      </w:r>
    </w:p>
    <w:bookmarkEnd w:id="0"/>
    <w:p w14:paraId="69871957" w14:textId="2EBB9663" w:rsidR="006A5054" w:rsidRPr="006A5054" w:rsidRDefault="006A5054" w:rsidP="000B211C">
      <w:pPr>
        <w:spacing w:after="0"/>
        <w:jc w:val="center"/>
        <w:outlineLvl w:val="0"/>
        <w:rPr>
          <w:rFonts w:ascii="Arial" w:hAnsi="Arial" w:cs="Arial"/>
          <w:b/>
          <w:sz w:val="24"/>
          <w:lang w:val="id-ID"/>
        </w:rPr>
      </w:pPr>
      <w:r>
        <w:rPr>
          <w:rFonts w:ascii="Arial" w:hAnsi="Arial" w:cs="Arial"/>
          <w:b/>
          <w:sz w:val="24"/>
          <w:lang w:val="id-ID"/>
        </w:rPr>
        <w:t>NPM. 178020049</w:t>
      </w:r>
    </w:p>
    <w:p w14:paraId="23A6380E" w14:textId="77777777" w:rsidR="00CA1C33" w:rsidRDefault="00CA1C33" w:rsidP="00E9480A">
      <w:pPr>
        <w:spacing w:after="0" w:line="360" w:lineRule="auto"/>
        <w:jc w:val="center"/>
        <w:rPr>
          <w:rFonts w:ascii="Arial" w:hAnsi="Arial" w:cs="Arial"/>
          <w:b/>
          <w:sz w:val="24"/>
          <w:szCs w:val="24"/>
          <w:lang w:val="id-ID"/>
        </w:rPr>
      </w:pPr>
    </w:p>
    <w:p w14:paraId="3AC128E8" w14:textId="77777777" w:rsidR="00C1108F" w:rsidRPr="00C1108F" w:rsidRDefault="00C1108F" w:rsidP="00E9480A">
      <w:pPr>
        <w:spacing w:after="0" w:line="360" w:lineRule="auto"/>
        <w:jc w:val="center"/>
        <w:rPr>
          <w:rFonts w:ascii="Arial" w:hAnsi="Arial" w:cs="Arial"/>
          <w:b/>
          <w:sz w:val="24"/>
          <w:szCs w:val="24"/>
          <w:lang w:val="id-ID"/>
        </w:rPr>
      </w:pPr>
    </w:p>
    <w:p w14:paraId="1F4B327C" w14:textId="77777777" w:rsidR="00F26144" w:rsidRPr="00FD28C3" w:rsidRDefault="00CA1C33" w:rsidP="000B211C">
      <w:pPr>
        <w:spacing w:after="0" w:line="240" w:lineRule="auto"/>
        <w:jc w:val="center"/>
        <w:outlineLvl w:val="0"/>
        <w:rPr>
          <w:rFonts w:ascii="Arial" w:hAnsi="Arial" w:cs="Arial"/>
          <w:b/>
          <w:sz w:val="24"/>
          <w:szCs w:val="24"/>
          <w:lang w:val="id-ID"/>
        </w:rPr>
      </w:pPr>
      <w:r w:rsidRPr="00FD28C3">
        <w:rPr>
          <w:rFonts w:ascii="Arial" w:hAnsi="Arial" w:cs="Arial"/>
          <w:b/>
          <w:sz w:val="24"/>
          <w:szCs w:val="24"/>
          <w:lang w:val="id-ID"/>
        </w:rPr>
        <w:t>ABSTRAK</w:t>
      </w:r>
    </w:p>
    <w:p w14:paraId="22DC8F99" w14:textId="77777777" w:rsidR="00F26144" w:rsidRPr="00FD28C3" w:rsidRDefault="00F26144" w:rsidP="00CA1C33">
      <w:pPr>
        <w:spacing w:line="240" w:lineRule="auto"/>
        <w:jc w:val="center"/>
        <w:rPr>
          <w:rFonts w:ascii="Arial" w:hAnsi="Arial" w:cs="Arial"/>
          <w:b/>
          <w:sz w:val="24"/>
          <w:szCs w:val="24"/>
          <w:lang w:val="id-ID"/>
        </w:rPr>
      </w:pPr>
    </w:p>
    <w:p w14:paraId="4F94AB35" w14:textId="77777777" w:rsidR="00FD28C3" w:rsidRPr="00FD28C3" w:rsidRDefault="00FD28C3" w:rsidP="00510ACA">
      <w:pPr>
        <w:spacing w:after="0" w:line="240" w:lineRule="auto"/>
        <w:ind w:firstLine="720"/>
        <w:jc w:val="both"/>
        <w:rPr>
          <w:rFonts w:ascii="Arial" w:hAnsi="Arial" w:cs="Arial"/>
          <w:sz w:val="24"/>
          <w:szCs w:val="24"/>
          <w:lang w:val="id-ID"/>
        </w:rPr>
      </w:pPr>
      <w:r w:rsidRPr="00FD28C3">
        <w:rPr>
          <w:rFonts w:ascii="Arial" w:hAnsi="Arial" w:cs="Arial"/>
          <w:sz w:val="24"/>
          <w:szCs w:val="24"/>
          <w:lang w:val="id-ID"/>
        </w:rPr>
        <w:t xml:space="preserve">Penelitian ini dilatarbelakangi oleh data hasil </w:t>
      </w:r>
      <w:r w:rsidRPr="00510ACA">
        <w:rPr>
          <w:rFonts w:ascii="Arial" w:hAnsi="Arial" w:cs="Arial"/>
          <w:i/>
          <w:iCs/>
          <w:sz w:val="24"/>
          <w:szCs w:val="24"/>
          <w:lang w:val="id-ID"/>
        </w:rPr>
        <w:t>tracing study</w:t>
      </w:r>
      <w:r w:rsidRPr="00FD28C3">
        <w:rPr>
          <w:rFonts w:ascii="Arial" w:hAnsi="Arial" w:cs="Arial"/>
          <w:sz w:val="24"/>
          <w:szCs w:val="24"/>
          <w:lang w:val="id-ID"/>
        </w:rPr>
        <w:t xml:space="preserve"> terhadap lulusan STIMIK ESQ tahun 2017-2019. Ditemukan hasil bahwa para lulusan STIMIK ESQ yang berprofesi sebagai wirausaha dari tahun ketahun semakin menurun. Untuk merespon hal itu, maka peneliti melakukan penelitian apa saja yang mempegaruhi minat mahasiswa dalam berwirausaha.</w:t>
      </w:r>
    </w:p>
    <w:p w14:paraId="1578EF57" w14:textId="56F1DC1F" w:rsidR="00FD28C3" w:rsidRPr="00FD28C3" w:rsidRDefault="00FD28C3" w:rsidP="00510ACA">
      <w:pPr>
        <w:spacing w:after="0" w:line="240" w:lineRule="auto"/>
        <w:ind w:firstLine="720"/>
        <w:jc w:val="both"/>
        <w:rPr>
          <w:rFonts w:ascii="Arial" w:hAnsi="Arial" w:cs="Arial"/>
          <w:sz w:val="24"/>
          <w:szCs w:val="24"/>
          <w:lang w:val="id-ID"/>
        </w:rPr>
      </w:pPr>
      <w:r w:rsidRPr="00FD28C3">
        <w:rPr>
          <w:rFonts w:ascii="Arial" w:hAnsi="Arial" w:cs="Arial"/>
          <w:sz w:val="24"/>
          <w:szCs w:val="24"/>
          <w:lang w:val="id-ID"/>
        </w:rPr>
        <w:t xml:space="preserve">Metode penelitian yang digunakan adalah </w:t>
      </w:r>
      <w:r w:rsidRPr="00510ACA">
        <w:rPr>
          <w:rFonts w:ascii="Arial" w:hAnsi="Arial" w:cs="Arial"/>
          <w:i/>
          <w:iCs/>
          <w:sz w:val="24"/>
          <w:szCs w:val="24"/>
          <w:lang w:val="id-ID"/>
        </w:rPr>
        <w:t>deskriptif-verifikatif</w:t>
      </w:r>
      <w:r w:rsidRPr="00FD28C3">
        <w:rPr>
          <w:rFonts w:ascii="Arial" w:hAnsi="Arial" w:cs="Arial"/>
          <w:sz w:val="24"/>
          <w:szCs w:val="24"/>
          <w:lang w:val="id-ID"/>
        </w:rPr>
        <w:t xml:space="preserve">. Penelitian ini bersifat kuantitatif. </w:t>
      </w:r>
      <w:proofErr w:type="gramStart"/>
      <w:r w:rsidR="00510ACA">
        <w:rPr>
          <w:rFonts w:ascii="Arial" w:hAnsi="Arial" w:cs="Arial"/>
          <w:sz w:val="24"/>
          <w:szCs w:val="24"/>
        </w:rPr>
        <w:t>J</w:t>
      </w:r>
      <w:r w:rsidRPr="00FD28C3">
        <w:rPr>
          <w:rFonts w:ascii="Arial" w:hAnsi="Arial" w:cs="Arial"/>
          <w:sz w:val="24"/>
          <w:szCs w:val="24"/>
          <w:lang w:val="id-ID"/>
        </w:rPr>
        <w:t>umlah sampel</w:t>
      </w:r>
      <w:r w:rsidR="00510ACA">
        <w:rPr>
          <w:rFonts w:ascii="Arial" w:hAnsi="Arial" w:cs="Arial"/>
          <w:sz w:val="24"/>
          <w:szCs w:val="24"/>
        </w:rPr>
        <w:t xml:space="preserve"> </w:t>
      </w:r>
      <w:r w:rsidRPr="00FD28C3">
        <w:rPr>
          <w:rFonts w:ascii="Arial" w:hAnsi="Arial" w:cs="Arial"/>
          <w:sz w:val="24"/>
          <w:szCs w:val="24"/>
          <w:lang w:val="id-ID"/>
        </w:rPr>
        <w:t xml:space="preserve">ditentukan menggunakan teknik </w:t>
      </w:r>
      <w:r w:rsidRPr="00510ACA">
        <w:rPr>
          <w:rFonts w:ascii="Arial" w:hAnsi="Arial" w:cs="Arial"/>
          <w:i/>
          <w:iCs/>
          <w:sz w:val="24"/>
          <w:szCs w:val="24"/>
          <w:lang w:val="id-ID"/>
        </w:rPr>
        <w:t>proportional random sampling</w:t>
      </w:r>
      <w:r w:rsidRPr="00FD28C3">
        <w:rPr>
          <w:rFonts w:ascii="Arial" w:hAnsi="Arial" w:cs="Arial"/>
          <w:sz w:val="24"/>
          <w:szCs w:val="24"/>
          <w:lang w:val="id-ID"/>
        </w:rPr>
        <w:t>.</w:t>
      </w:r>
      <w:proofErr w:type="gramEnd"/>
      <w:r w:rsidRPr="00FD28C3">
        <w:rPr>
          <w:rFonts w:ascii="Arial" w:hAnsi="Arial" w:cs="Arial"/>
          <w:sz w:val="24"/>
          <w:szCs w:val="24"/>
          <w:lang w:val="id-ID"/>
        </w:rPr>
        <w:t xml:space="preserve"> Skala yang dipakai dalam pembuatan kuesioner adalah </w:t>
      </w:r>
      <w:r w:rsidRPr="00510ACA">
        <w:rPr>
          <w:rFonts w:ascii="Arial" w:hAnsi="Arial" w:cs="Arial"/>
          <w:i/>
          <w:iCs/>
          <w:sz w:val="24"/>
          <w:szCs w:val="24"/>
          <w:lang w:val="id-ID"/>
        </w:rPr>
        <w:t>Skala Likert</w:t>
      </w:r>
      <w:r w:rsidRPr="00FD28C3">
        <w:rPr>
          <w:rFonts w:ascii="Arial" w:hAnsi="Arial" w:cs="Arial"/>
          <w:sz w:val="24"/>
          <w:szCs w:val="24"/>
          <w:lang w:val="id-ID"/>
        </w:rPr>
        <w:t xml:space="preserve"> dengan lima pilihan jawaban. Peneliti memilih analisis jalur untuk melakukan analisa terhadap data yang terkumpul.</w:t>
      </w:r>
    </w:p>
    <w:p w14:paraId="5B82A356" w14:textId="597EEE6F" w:rsidR="00FD28C3" w:rsidRPr="00FD28C3" w:rsidRDefault="00510ACA" w:rsidP="00510ACA">
      <w:pPr>
        <w:spacing w:after="0" w:line="240" w:lineRule="auto"/>
        <w:ind w:firstLine="720"/>
        <w:jc w:val="both"/>
        <w:rPr>
          <w:rFonts w:ascii="Arial" w:hAnsi="Arial" w:cs="Arial"/>
          <w:sz w:val="24"/>
          <w:szCs w:val="24"/>
          <w:lang w:val="id-ID"/>
        </w:rPr>
      </w:pPr>
      <w:r w:rsidRPr="00510ACA">
        <w:rPr>
          <w:rFonts w:ascii="Arial" w:hAnsi="Arial" w:cs="Arial"/>
          <w:sz w:val="24"/>
          <w:szCs w:val="24"/>
          <w:lang w:val="id-ID"/>
        </w:rPr>
        <w:t>Dalam p</w:t>
      </w:r>
      <w:r w:rsidR="00FD28C3" w:rsidRPr="00FD28C3">
        <w:rPr>
          <w:rFonts w:ascii="Arial" w:hAnsi="Arial" w:cs="Arial"/>
          <w:sz w:val="24"/>
          <w:szCs w:val="24"/>
          <w:lang w:val="id-ID"/>
        </w:rPr>
        <w:t>enelitian</w:t>
      </w:r>
      <w:r w:rsidRPr="00510ACA">
        <w:rPr>
          <w:rFonts w:ascii="Arial" w:hAnsi="Arial" w:cs="Arial"/>
          <w:sz w:val="24"/>
          <w:szCs w:val="24"/>
          <w:lang w:val="id-ID"/>
        </w:rPr>
        <w:t xml:space="preserve"> ini </w:t>
      </w:r>
      <w:r w:rsidR="00FD28C3" w:rsidRPr="00FD28C3">
        <w:rPr>
          <w:rFonts w:ascii="Arial" w:hAnsi="Arial" w:cs="Arial"/>
          <w:sz w:val="24"/>
          <w:szCs w:val="24"/>
          <w:lang w:val="id-ID"/>
        </w:rPr>
        <w:t>diperoleh</w:t>
      </w:r>
      <w:r w:rsidRPr="00510ACA">
        <w:rPr>
          <w:rFonts w:ascii="Arial" w:hAnsi="Arial" w:cs="Arial"/>
          <w:sz w:val="24"/>
          <w:szCs w:val="24"/>
          <w:lang w:val="id-ID"/>
        </w:rPr>
        <w:t xml:space="preserve"> kesimpulan bahwa k</w:t>
      </w:r>
      <w:r w:rsidR="00FD28C3" w:rsidRPr="00FD28C3">
        <w:rPr>
          <w:rFonts w:ascii="Arial" w:hAnsi="Arial" w:cs="Arial"/>
          <w:sz w:val="24"/>
          <w:szCs w:val="24"/>
          <w:lang w:val="id-ID"/>
        </w:rPr>
        <w:t>ecerdasan intelektual, kecerdasan emosional</w:t>
      </w:r>
      <w:r w:rsidRPr="00510ACA">
        <w:rPr>
          <w:rFonts w:ascii="Arial" w:hAnsi="Arial" w:cs="Arial"/>
          <w:sz w:val="24"/>
          <w:szCs w:val="24"/>
          <w:lang w:val="id-ID"/>
        </w:rPr>
        <w:t>,</w:t>
      </w:r>
      <w:r w:rsidR="00FD28C3" w:rsidRPr="00FD28C3">
        <w:rPr>
          <w:rFonts w:ascii="Arial" w:hAnsi="Arial" w:cs="Arial"/>
          <w:sz w:val="24"/>
          <w:szCs w:val="24"/>
          <w:lang w:val="id-ID"/>
        </w:rPr>
        <w:t xml:space="preserve"> kecerdasan spiritual </w:t>
      </w:r>
      <w:r w:rsidRPr="00510ACA">
        <w:rPr>
          <w:rFonts w:ascii="Arial" w:hAnsi="Arial" w:cs="Arial"/>
          <w:sz w:val="24"/>
          <w:szCs w:val="24"/>
          <w:lang w:val="id-ID"/>
        </w:rPr>
        <w:t xml:space="preserve">dan </w:t>
      </w:r>
      <w:r w:rsidRPr="00FD28C3">
        <w:rPr>
          <w:rFonts w:ascii="Arial" w:hAnsi="Arial" w:cs="Arial"/>
          <w:sz w:val="24"/>
          <w:szCs w:val="24"/>
          <w:lang w:val="id-ID"/>
        </w:rPr>
        <w:t>motivasi berwirausaha</w:t>
      </w:r>
      <w:r w:rsidR="00FD28C3" w:rsidRPr="00FD28C3">
        <w:rPr>
          <w:rFonts w:ascii="Arial" w:hAnsi="Arial" w:cs="Arial"/>
          <w:sz w:val="24"/>
          <w:szCs w:val="24"/>
          <w:lang w:val="id-ID"/>
        </w:rPr>
        <w:t xml:space="preserve"> memberikan pengaruh positif terhadap </w:t>
      </w:r>
      <w:r w:rsidRPr="00510ACA">
        <w:rPr>
          <w:rFonts w:ascii="Arial" w:hAnsi="Arial" w:cs="Arial"/>
          <w:sz w:val="24"/>
          <w:szCs w:val="24"/>
          <w:lang w:val="id-ID"/>
        </w:rPr>
        <w:t>minat berwirausaha</w:t>
      </w:r>
    </w:p>
    <w:p w14:paraId="3DC10611" w14:textId="77777777" w:rsidR="00FD28C3" w:rsidRPr="00FD28C3" w:rsidRDefault="00FD28C3" w:rsidP="00FD28C3">
      <w:pPr>
        <w:spacing w:after="0" w:line="240" w:lineRule="auto"/>
        <w:jc w:val="both"/>
        <w:rPr>
          <w:rFonts w:ascii="Arial" w:hAnsi="Arial" w:cs="Arial"/>
          <w:sz w:val="24"/>
          <w:szCs w:val="24"/>
          <w:lang w:val="id-ID"/>
        </w:rPr>
      </w:pPr>
    </w:p>
    <w:p w14:paraId="2829E3AA" w14:textId="31127C44" w:rsidR="00CA1C33" w:rsidRPr="00FD28C3" w:rsidRDefault="00FD28C3" w:rsidP="00FD28C3">
      <w:pPr>
        <w:spacing w:after="0" w:line="240" w:lineRule="auto"/>
        <w:jc w:val="both"/>
        <w:rPr>
          <w:rFonts w:ascii="Arial" w:hAnsi="Arial" w:cs="Arial"/>
          <w:bCs/>
          <w:sz w:val="24"/>
          <w:szCs w:val="24"/>
          <w:lang w:val="id-ID"/>
        </w:rPr>
      </w:pPr>
      <w:r w:rsidRPr="00FD28C3">
        <w:rPr>
          <w:rFonts w:ascii="Arial" w:hAnsi="Arial" w:cs="Arial"/>
          <w:sz w:val="24"/>
          <w:szCs w:val="24"/>
          <w:lang w:val="id-ID"/>
        </w:rPr>
        <w:t>Kata kunci : Kecerdasan intelektual, Kecerdasan emosional, Kecerdasan Spiritual, Motivasi berwirausaha, Minat berwirausaha</w:t>
      </w:r>
    </w:p>
    <w:p w14:paraId="77E83A44" w14:textId="1AD83959" w:rsidR="00CA1C33" w:rsidRPr="00026FAC" w:rsidRDefault="00CA1C33" w:rsidP="00CA1C33">
      <w:pPr>
        <w:spacing w:after="0" w:line="240" w:lineRule="auto"/>
        <w:jc w:val="both"/>
        <w:rPr>
          <w:rFonts w:ascii="Arial" w:hAnsi="Arial" w:cs="Arial"/>
          <w:sz w:val="24"/>
          <w:szCs w:val="24"/>
          <w:lang w:val="id-ID"/>
        </w:rPr>
      </w:pPr>
    </w:p>
    <w:p w14:paraId="741CC9D2" w14:textId="77777777" w:rsidR="00314C66" w:rsidRPr="00026FAC" w:rsidRDefault="00314C66" w:rsidP="00CA1C33">
      <w:pPr>
        <w:spacing w:after="0" w:line="240" w:lineRule="auto"/>
        <w:jc w:val="both"/>
        <w:rPr>
          <w:rFonts w:ascii="Arial" w:hAnsi="Arial" w:cs="Arial"/>
          <w:sz w:val="24"/>
          <w:szCs w:val="24"/>
          <w:lang w:val="id-ID"/>
        </w:rPr>
      </w:pPr>
    </w:p>
    <w:p w14:paraId="2310430F" w14:textId="77777777" w:rsidR="009B774F" w:rsidRDefault="009B774F" w:rsidP="000B211C">
      <w:pPr>
        <w:spacing w:after="0" w:line="240" w:lineRule="auto"/>
        <w:jc w:val="both"/>
        <w:outlineLvl w:val="0"/>
        <w:rPr>
          <w:rFonts w:ascii="Arial" w:hAnsi="Arial" w:cs="Arial"/>
          <w:b/>
          <w:sz w:val="24"/>
          <w:szCs w:val="24"/>
          <w:lang w:val="id-ID"/>
        </w:rPr>
      </w:pPr>
    </w:p>
    <w:p w14:paraId="41E94FC5" w14:textId="77777777" w:rsidR="000F326C" w:rsidRDefault="000F326C" w:rsidP="000F326C">
      <w:pPr>
        <w:spacing w:after="0" w:line="240" w:lineRule="auto"/>
        <w:jc w:val="center"/>
        <w:outlineLvl w:val="0"/>
        <w:rPr>
          <w:rFonts w:ascii="Arial" w:hAnsi="Arial" w:cs="Arial"/>
          <w:b/>
          <w:sz w:val="24"/>
          <w:szCs w:val="24"/>
          <w:lang w:val="id-ID"/>
        </w:rPr>
      </w:pPr>
      <w:r>
        <w:rPr>
          <w:rFonts w:ascii="Arial" w:hAnsi="Arial" w:cs="Arial"/>
          <w:b/>
          <w:sz w:val="24"/>
          <w:szCs w:val="24"/>
          <w:lang w:val="id-ID"/>
        </w:rPr>
        <w:t>ABSTRACT</w:t>
      </w:r>
    </w:p>
    <w:p w14:paraId="2FDDD432" w14:textId="77777777" w:rsidR="000F326C" w:rsidRPr="000F326C" w:rsidRDefault="000F326C" w:rsidP="000B211C">
      <w:pPr>
        <w:spacing w:after="0" w:line="240" w:lineRule="auto"/>
        <w:jc w:val="both"/>
        <w:outlineLvl w:val="0"/>
        <w:rPr>
          <w:rFonts w:ascii="Arial" w:hAnsi="Arial" w:cs="Arial"/>
          <w:b/>
          <w:sz w:val="24"/>
          <w:szCs w:val="24"/>
          <w:lang w:val="id-ID"/>
        </w:rPr>
      </w:pPr>
    </w:p>
    <w:p w14:paraId="584355DC" w14:textId="77777777" w:rsidR="00527A17" w:rsidRPr="00527A17" w:rsidRDefault="00527A17" w:rsidP="00527A17">
      <w:pPr>
        <w:spacing w:after="0" w:line="240" w:lineRule="auto"/>
        <w:ind w:firstLine="720"/>
        <w:jc w:val="both"/>
        <w:outlineLvl w:val="0"/>
        <w:rPr>
          <w:rFonts w:ascii="Arial" w:hAnsi="Arial" w:cs="Arial"/>
          <w:bCs/>
          <w:i/>
          <w:iCs/>
          <w:sz w:val="24"/>
          <w:szCs w:val="24"/>
          <w:lang w:val="id-ID"/>
        </w:rPr>
      </w:pPr>
      <w:r w:rsidRPr="00527A17">
        <w:rPr>
          <w:rFonts w:ascii="Arial" w:hAnsi="Arial" w:cs="Arial"/>
          <w:bCs/>
          <w:i/>
          <w:iCs/>
          <w:sz w:val="24"/>
          <w:szCs w:val="24"/>
          <w:lang w:val="id-ID"/>
        </w:rPr>
        <w:t xml:space="preserve">This research is motivated by the data from the results of the tracing study of STIMIK ESQ graduates in 2017-2019. It was found that the STIMIK ESQ graduates who work as entrepreneurs from year to year </w:t>
      </w:r>
      <w:r w:rsidRPr="00527A17">
        <w:rPr>
          <w:rFonts w:ascii="Arial" w:hAnsi="Arial" w:cs="Arial"/>
          <w:bCs/>
          <w:i/>
          <w:iCs/>
          <w:sz w:val="24"/>
          <w:szCs w:val="24"/>
          <w:lang w:val="id-ID"/>
        </w:rPr>
        <w:lastRenderedPageBreak/>
        <w:t>are decreasing. To respond to this, the researchers conducted any research that affected students' interest in entrepreneurship.</w:t>
      </w:r>
    </w:p>
    <w:p w14:paraId="2A41CAAA" w14:textId="77777777" w:rsidR="00527A17" w:rsidRPr="00527A17" w:rsidRDefault="00527A17" w:rsidP="00527A17">
      <w:pPr>
        <w:spacing w:after="0" w:line="240" w:lineRule="auto"/>
        <w:ind w:firstLine="720"/>
        <w:jc w:val="both"/>
        <w:outlineLvl w:val="0"/>
        <w:rPr>
          <w:rFonts w:ascii="Arial" w:hAnsi="Arial" w:cs="Arial"/>
          <w:bCs/>
          <w:i/>
          <w:iCs/>
          <w:sz w:val="24"/>
          <w:szCs w:val="24"/>
          <w:lang w:val="id-ID"/>
        </w:rPr>
      </w:pPr>
      <w:r w:rsidRPr="00527A17">
        <w:rPr>
          <w:rFonts w:ascii="Arial" w:hAnsi="Arial" w:cs="Arial"/>
          <w:bCs/>
          <w:i/>
          <w:iCs/>
          <w:sz w:val="24"/>
          <w:szCs w:val="24"/>
          <w:lang w:val="id-ID"/>
        </w:rPr>
        <w:t>The research method used is descriptive-verification. This research is quantitative in nature. The number of samples was determined using proportional random sampling technique. The scale used in making the questionnaire is a Likert scale with five answer choices. The researcher chose path analysis to analyze the collected data.</w:t>
      </w:r>
    </w:p>
    <w:p w14:paraId="3908AB42" w14:textId="4FA65E8F" w:rsidR="00527A17" w:rsidRPr="00527A17" w:rsidRDefault="00527A17" w:rsidP="00527A17">
      <w:pPr>
        <w:spacing w:after="0" w:line="240" w:lineRule="auto"/>
        <w:ind w:firstLine="720"/>
        <w:jc w:val="both"/>
        <w:outlineLvl w:val="0"/>
        <w:rPr>
          <w:rFonts w:ascii="Arial" w:hAnsi="Arial" w:cs="Arial"/>
          <w:bCs/>
          <w:i/>
          <w:iCs/>
          <w:sz w:val="24"/>
          <w:szCs w:val="24"/>
        </w:rPr>
      </w:pPr>
      <w:r w:rsidRPr="00527A17">
        <w:rPr>
          <w:rFonts w:ascii="Arial" w:hAnsi="Arial" w:cs="Arial"/>
          <w:bCs/>
          <w:i/>
          <w:iCs/>
          <w:sz w:val="24"/>
          <w:szCs w:val="24"/>
          <w:lang w:val="id-ID"/>
        </w:rPr>
        <w:t>In this study, it was concluded that intellectual intelligence, emotional intelligence, spiritual intelligence and entrepreneurial motivation had a positive influence on interest in entrepreneurship</w:t>
      </w:r>
      <w:r>
        <w:rPr>
          <w:rFonts w:ascii="Arial" w:hAnsi="Arial" w:cs="Arial"/>
          <w:bCs/>
          <w:i/>
          <w:iCs/>
          <w:sz w:val="24"/>
          <w:szCs w:val="24"/>
        </w:rPr>
        <w:t>.</w:t>
      </w:r>
    </w:p>
    <w:p w14:paraId="1C9ED21A" w14:textId="77777777" w:rsidR="00527A17" w:rsidRPr="00527A17" w:rsidRDefault="00527A17" w:rsidP="00527A17">
      <w:pPr>
        <w:spacing w:after="0" w:line="240" w:lineRule="auto"/>
        <w:jc w:val="both"/>
        <w:outlineLvl w:val="0"/>
        <w:rPr>
          <w:rFonts w:ascii="Arial" w:hAnsi="Arial" w:cs="Arial"/>
          <w:bCs/>
          <w:i/>
          <w:iCs/>
          <w:sz w:val="24"/>
          <w:szCs w:val="24"/>
          <w:lang w:val="id-ID"/>
        </w:rPr>
      </w:pPr>
    </w:p>
    <w:p w14:paraId="6C223C4E" w14:textId="5330139B" w:rsidR="000F326C" w:rsidRPr="00527A17" w:rsidRDefault="00527A17" w:rsidP="00527A17">
      <w:pPr>
        <w:spacing w:after="0" w:line="240" w:lineRule="auto"/>
        <w:jc w:val="both"/>
        <w:outlineLvl w:val="0"/>
        <w:rPr>
          <w:rFonts w:ascii="Arial" w:hAnsi="Arial" w:cs="Arial"/>
          <w:bCs/>
          <w:i/>
          <w:iCs/>
          <w:sz w:val="24"/>
          <w:szCs w:val="24"/>
          <w:lang w:val="id-ID"/>
        </w:rPr>
      </w:pPr>
      <w:r w:rsidRPr="00527A17">
        <w:rPr>
          <w:rFonts w:ascii="Arial" w:hAnsi="Arial" w:cs="Arial"/>
          <w:bCs/>
          <w:i/>
          <w:iCs/>
          <w:sz w:val="24"/>
          <w:szCs w:val="24"/>
          <w:lang w:val="id-ID"/>
        </w:rPr>
        <w:t>Keywords: intellectual intelligence, emotional intelligence, spiritual intelligence, entrepreneurial motivation, entrepreneurial interest</w:t>
      </w:r>
    </w:p>
    <w:p w14:paraId="0EBE1292" w14:textId="0F7769DD" w:rsidR="00527A17" w:rsidRDefault="00527A17" w:rsidP="000B211C">
      <w:pPr>
        <w:spacing w:after="0" w:line="240" w:lineRule="auto"/>
        <w:jc w:val="both"/>
        <w:outlineLvl w:val="0"/>
        <w:rPr>
          <w:rFonts w:ascii="Arial" w:hAnsi="Arial" w:cs="Arial"/>
          <w:b/>
          <w:sz w:val="24"/>
          <w:szCs w:val="24"/>
          <w:lang w:val="id-ID"/>
        </w:rPr>
      </w:pPr>
    </w:p>
    <w:p w14:paraId="7324FE67" w14:textId="6D409B51" w:rsidR="00314C66" w:rsidRDefault="00314C66" w:rsidP="000B211C">
      <w:pPr>
        <w:spacing w:after="0" w:line="240" w:lineRule="auto"/>
        <w:jc w:val="both"/>
        <w:outlineLvl w:val="0"/>
        <w:rPr>
          <w:rFonts w:ascii="Arial" w:hAnsi="Arial" w:cs="Arial"/>
          <w:b/>
          <w:sz w:val="24"/>
          <w:szCs w:val="24"/>
          <w:lang w:val="id-ID"/>
        </w:rPr>
      </w:pPr>
    </w:p>
    <w:p w14:paraId="629373D3" w14:textId="77777777" w:rsidR="00314C66" w:rsidRDefault="00314C66" w:rsidP="000B211C">
      <w:pPr>
        <w:spacing w:after="0" w:line="240" w:lineRule="auto"/>
        <w:jc w:val="both"/>
        <w:outlineLvl w:val="0"/>
        <w:rPr>
          <w:rFonts w:ascii="Arial" w:hAnsi="Arial" w:cs="Arial"/>
          <w:b/>
          <w:sz w:val="24"/>
          <w:szCs w:val="24"/>
          <w:lang w:val="id-ID"/>
        </w:rPr>
      </w:pPr>
    </w:p>
    <w:p w14:paraId="0E218EFD" w14:textId="7F8868B8" w:rsidR="00CA1C33" w:rsidRDefault="007826A7" w:rsidP="000B211C">
      <w:pPr>
        <w:spacing w:after="0" w:line="240" w:lineRule="auto"/>
        <w:jc w:val="both"/>
        <w:outlineLvl w:val="0"/>
        <w:rPr>
          <w:rFonts w:ascii="Arial" w:hAnsi="Arial" w:cs="Arial"/>
          <w:b/>
          <w:sz w:val="24"/>
          <w:szCs w:val="24"/>
          <w:lang w:val="id-ID"/>
        </w:rPr>
      </w:pPr>
      <w:r w:rsidRPr="007826A7">
        <w:rPr>
          <w:rFonts w:ascii="Arial" w:hAnsi="Arial" w:cs="Arial"/>
          <w:b/>
          <w:bCs/>
          <w:sz w:val="24"/>
          <w:szCs w:val="24"/>
          <w:lang w:val="id-ID"/>
        </w:rPr>
        <w:t>BAB I</w:t>
      </w:r>
      <w:r w:rsidRPr="00026FAC">
        <w:rPr>
          <w:rFonts w:ascii="Arial" w:hAnsi="Arial" w:cs="Arial"/>
          <w:b/>
          <w:bCs/>
          <w:sz w:val="24"/>
          <w:szCs w:val="24"/>
          <w:lang w:val="id-ID"/>
        </w:rPr>
        <w:t xml:space="preserve">  </w:t>
      </w:r>
      <w:r w:rsidR="00CA1C33" w:rsidRPr="00FD28C3">
        <w:rPr>
          <w:rFonts w:ascii="Arial" w:hAnsi="Arial" w:cs="Arial"/>
          <w:b/>
          <w:sz w:val="24"/>
          <w:szCs w:val="24"/>
          <w:lang w:val="id-ID"/>
        </w:rPr>
        <w:t>PENDAHULUAN</w:t>
      </w:r>
    </w:p>
    <w:p w14:paraId="387729CC" w14:textId="77777777" w:rsidR="009B774F" w:rsidRPr="009B774F" w:rsidRDefault="009B774F" w:rsidP="000B211C">
      <w:pPr>
        <w:spacing w:after="0" w:line="240" w:lineRule="auto"/>
        <w:jc w:val="both"/>
        <w:outlineLvl w:val="0"/>
        <w:rPr>
          <w:rFonts w:ascii="Arial" w:hAnsi="Arial" w:cs="Arial"/>
          <w:b/>
          <w:sz w:val="24"/>
          <w:szCs w:val="24"/>
          <w:lang w:val="id-ID"/>
        </w:rPr>
      </w:pPr>
    </w:p>
    <w:p w14:paraId="40215D63" w14:textId="77777777" w:rsidR="00490DE8" w:rsidRPr="00490DE8" w:rsidRDefault="00490DE8" w:rsidP="00490DE8">
      <w:pPr>
        <w:spacing w:after="0" w:line="240" w:lineRule="auto"/>
        <w:ind w:firstLine="709"/>
        <w:jc w:val="both"/>
        <w:rPr>
          <w:rFonts w:ascii="Arial" w:hAnsi="Arial" w:cs="Arial"/>
          <w:sz w:val="24"/>
          <w:szCs w:val="24"/>
          <w:lang w:val="id-ID" w:eastAsia="id-ID"/>
        </w:rPr>
      </w:pPr>
      <w:r w:rsidRPr="00490DE8">
        <w:rPr>
          <w:rFonts w:ascii="Arial" w:hAnsi="Arial" w:cs="Arial"/>
          <w:sz w:val="24"/>
          <w:szCs w:val="24"/>
          <w:lang w:val="id-ID" w:eastAsia="id-ID"/>
        </w:rPr>
        <w:t>Masalah pengangguran menjadi tantangan di hampir seluruh negara di dunia termasuk Indonesia. Badan Pusat Statistik, BPS (2020) mencatat bahwa sebanyak 4,99 % penduduk Indonesia berstatus pengangguran terbuka</w:t>
      </w:r>
    </w:p>
    <w:p w14:paraId="5B087F52" w14:textId="77777777" w:rsidR="00490DE8" w:rsidRPr="00490DE8" w:rsidRDefault="00490DE8" w:rsidP="00490DE8">
      <w:pPr>
        <w:spacing w:after="0" w:line="240" w:lineRule="auto"/>
        <w:ind w:firstLine="709"/>
        <w:jc w:val="both"/>
        <w:rPr>
          <w:rFonts w:ascii="Arial" w:hAnsi="Arial" w:cs="Arial"/>
          <w:sz w:val="24"/>
          <w:szCs w:val="24"/>
          <w:lang w:val="id-ID" w:eastAsia="id-ID"/>
        </w:rPr>
      </w:pPr>
      <w:r w:rsidRPr="00490DE8">
        <w:rPr>
          <w:rFonts w:ascii="Arial" w:hAnsi="Arial" w:cs="Arial"/>
          <w:sz w:val="24"/>
          <w:szCs w:val="24"/>
          <w:lang w:val="id-ID" w:eastAsia="id-ID"/>
        </w:rPr>
        <w:t>Pengangguran merupakan fenomena kontemporer, kompleks dan komprehensif, yang termasuk di dalamnya area, aspek ekonomi, sosial, politik, psikologis dan moral (Naftanaila et al., 2016). Beberapa faktor sering diindikasi sebagai penyebab pengangguran, antara lain minimnya lapangan pekerjaan (Franita, 2016; Rofik et al., 2018), kurangnya pendidikan (Puspadjuita, 2017) dan keterampilan (Franita, 2016), kemampuan pekerja tidak sesuai dengan harapan perusahaan (Franita, 2016), adanya pemberhentian hubungan kerja (PHK) (Apriawal, 2012), pasar global (Ashari, 2012) dan lain sebagainya.</w:t>
      </w:r>
    </w:p>
    <w:p w14:paraId="70095D41" w14:textId="77777777" w:rsidR="00490DE8" w:rsidRPr="00490DE8" w:rsidRDefault="00490DE8" w:rsidP="00490DE8">
      <w:pPr>
        <w:spacing w:after="0" w:line="240" w:lineRule="auto"/>
        <w:ind w:firstLine="709"/>
        <w:jc w:val="both"/>
        <w:rPr>
          <w:rFonts w:ascii="Arial" w:hAnsi="Arial" w:cs="Arial"/>
          <w:sz w:val="24"/>
          <w:szCs w:val="24"/>
          <w:lang w:val="id-ID" w:eastAsia="id-ID"/>
        </w:rPr>
      </w:pPr>
      <w:r w:rsidRPr="00490DE8">
        <w:rPr>
          <w:rFonts w:ascii="Arial" w:hAnsi="Arial" w:cs="Arial"/>
          <w:sz w:val="24"/>
          <w:szCs w:val="24"/>
          <w:lang w:val="id-ID" w:eastAsia="id-ID"/>
        </w:rPr>
        <w:t>Axelrad et al. (2018) menemukan fakta bahwa di hampir seluruh negara, terdapat peningkatan tajam jumlah pengangguran pada kelompok anak muda (usia 17-24 tahun). Kelompok anak muda menghadapi berbagai kombinasi pengangguran yang tinggi dan persisten yang berpotensi menimbulkan kecemasan sosial (Keese et al. 2013).</w:t>
      </w:r>
    </w:p>
    <w:p w14:paraId="324B791B" w14:textId="77777777"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Marič et al. (2010) menyatakan bahwa wirausaha merupakan solusi dari pengangguran. Temuan tersebut didukung oleh Primandaru (2017), yang menyatakan bahwa kondisi banyaknya pengangguran di Indonesia menimbulkan minat menjadi seorang wirausahawan meningkat. Dan dengan kemajuan teknologi, ide-ide untuk membuka usaha dalam bentuk Usaha Mikro Kecil dan Menengah (UMKM) maupun startup ternyata cukup berkembang baik di Indonesia (Sholihin &amp; Mujilahwati, 2016).</w:t>
      </w:r>
    </w:p>
    <w:p w14:paraId="1471C944" w14:textId="731F20A1"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Meskipun minat berwirausaha meningkat, namun berdasarkan data Global Entrepreneurship Index (2018),</w:t>
      </w:r>
      <w:r>
        <w:rPr>
          <w:rFonts w:ascii="Arial" w:hAnsi="Arial" w:cs="Arial"/>
          <w:sz w:val="24"/>
          <w:szCs w:val="24"/>
          <w:lang w:val="fi-FI" w:eastAsia="id-ID"/>
        </w:rPr>
        <w:t xml:space="preserve"> </w:t>
      </w:r>
      <w:r w:rsidRPr="00490DE8">
        <w:rPr>
          <w:rFonts w:ascii="Arial" w:hAnsi="Arial" w:cs="Arial"/>
          <w:sz w:val="24"/>
          <w:szCs w:val="24"/>
          <w:lang w:val="fi-FI" w:eastAsia="id-ID"/>
        </w:rPr>
        <w:t xml:space="preserve">Indonesia berada di peringkat 94 dari 137 negara dalam hal kewirausahaan. Dan meskipun jumlah </w:t>
      </w:r>
      <w:r w:rsidRPr="00490DE8">
        <w:rPr>
          <w:rFonts w:ascii="Arial" w:hAnsi="Arial" w:cs="Arial"/>
          <w:sz w:val="24"/>
          <w:szCs w:val="24"/>
          <w:lang w:val="fi-FI" w:eastAsia="id-ID"/>
        </w:rPr>
        <w:lastRenderedPageBreak/>
        <w:t xml:space="preserve">wirausaha Indonesia meningkat menjadi 3,5 persen dari jumlah penduduk (Kementerian Koperasi dan UKM, 2020), namun      rasio ini masih lebih rendah dibandingkan dengan negara tetangga seperti Malaysia (5%) dan Singapura (7%). Perlunya dukungan kurikulum pendidikan yang baik untuk mendorong kaum muda menjadi wirausaha yang mampu bersaing secara global (Ashari, 2012). Lebih lanjut , Ashari (2012) menyatakan pentingnya seorang wirausaha memiliki lima kecakapan hidup dalam bidang akademik, berpikir, sosial, keahlian, dan dalam mengenal potensi diri. </w:t>
      </w:r>
    </w:p>
    <w:p w14:paraId="6C4301FA" w14:textId="77777777"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 xml:space="preserve">Berdasarakan Pasal 2 Bab II peraturan pemerintah Republik Indonesia nomor 41 tahun 2011 tentang pengembangan kewirausahaan dan kepeloporan pemuda, serta penyediaan prasarana dan sarana kepemudaan, dijelaskan bahwa pengembangan kewirausahaan dan kepeloporan pemuda, serta penyediaan prasarana dan sarana kepemudaan merupakan tugas dan tanggung jawab Pemerintah, pemerintah daerah provinsi, dan pemerintah daerah kabupaten/kota. Meskipun yang bertugas dan bertanggung jawab terhadap pengembangan kewirausahaan adalah pemerintah, namun perguruan tinggi juga harus ikut serta dalam mengembangkan kewirausahaan. </w:t>
      </w:r>
    </w:p>
    <w:p w14:paraId="61AFD093" w14:textId="77777777"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Peran  perguruan  tinggi  dalam  mengembangkan kewirausahaan  ini  sebagaimana yang  dijelaskan  dalam Peraturan  Pemerintah  RI  No  60  Tahun  1999  pasal  3  ayat  1  yang  menyatakan  bahwa perguruan tinggi menyelenggarakan pendidikan tinggi dan penelitian serta pengabdian kepada masyarakat.  Oleh  karena  itu  keterlibatan  perguruan  tinggi  dalam  program  mengembangkan kewirausahaan merupakan wujud tugas pengabdian kepada masyarakat yang harus diemban oleh perguruan tinggi.</w:t>
      </w:r>
    </w:p>
    <w:p w14:paraId="30E181E0" w14:textId="77777777"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 xml:space="preserve">Peran perguruan tinggi  dalam  menyelenggarakan  pendidikan  kewirausahaan diharapkan mampu membantu para lulusannya lebih termotivasi untuk berwirausaha (Zimmerer &amp; Scarborough, 2008). P Budy (2017) mengemukakan dua cara untuk menanamkan mental kewirausahaan kepada para mahasiswa, yaitu melalui kurikulum pendidikan kewirausahaan dan aktivitas ekstrakurikuler mahasiswa yang bisa melatih keterampilan berwirausaha. Bukan hanya menyediakan mata kuliah kewirausahaan, banyak kampus di Indonesia yang membuka khusus jurusan kewirausahaan, fakultas kewirausahaan, hingga sekolah tinggi yang menjanjikan lulusannya memiliki kemampuan berbisnis di masa depan. </w:t>
      </w:r>
    </w:p>
    <w:p w14:paraId="56404C7C" w14:textId="77777777"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 xml:space="preserve">Pada  kenyataannya,  lulusan  sarjana  di  Indonesia  yang memutuskan untuk berwirausaha masih tergolong sedikit. Data Dirjen   Pemuda   dan   Pendidikan   Luar   Sekolah   Departemen   Pendidikan   Nasional dalam Komala &amp; Mujiasih, (2019) mengungkapkan bahwa dari 4,97 juta sarjana Indonesia, 4,1 juta lebih bekerja pada instansi swasta dan pemerintah,  dan hanya 18% atau kurang dari 1 juta jiwa yang memilih karir sebagai wirausaha. Komala &amp; Mujiasih (2019) juga </w:t>
      </w:r>
      <w:r w:rsidRPr="00490DE8">
        <w:rPr>
          <w:rFonts w:ascii="Arial" w:hAnsi="Arial" w:cs="Arial"/>
          <w:sz w:val="24"/>
          <w:szCs w:val="24"/>
          <w:lang w:val="fi-FI" w:eastAsia="id-ID"/>
        </w:rPr>
        <w:lastRenderedPageBreak/>
        <w:t>menemukan bahwa kepercayaan diri yang rendah menjadi penyebab rendahnya minat lulusan universitas untuk menjadi seorang wirausaha.</w:t>
      </w:r>
    </w:p>
    <w:p w14:paraId="7BC31047" w14:textId="0C33C138" w:rsidR="00490DE8" w:rsidRPr="00490DE8"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 xml:space="preserve">Bukan hanya terjadi di universitas, kurangnya minat menjadi wirausaha juga terjadi di banyak sekolah bisnis. Salah satu sekolah bisnis ternama yang aktif mengembangkan kurikulum berbasis kewirausahaan Sekolah Tinggi Ilmu Manajemen dan Ilmu Komputer ESQ (STIMIK ESQ) yang dikenal juga dengan nama ESQ Business School. Hasil tracing study terhadap alumni Angkatan 2017-2019 yang dilakukan oleh STIMIK ESQ (2020) ditemukan hasil bahwa hanya 41% alumni tahun lulusan 2017 yang berprofesi sebagai wirausaha. Meskipun diatas profil lulusan yang menjadi wirausaha secara nasional (18%) (Komala &amp; Mujiasih, 2019), namun tren tersebut ternyata menurun pada alumni STIMIK ESQ di tahun 2018 menjadi hanya 28% dan 24% pada alumni tahun 2019. </w:t>
      </w:r>
    </w:p>
    <w:p w14:paraId="1277E2EA" w14:textId="1C22D7F4" w:rsidR="00490DE8" w:rsidRPr="00026FAC" w:rsidRDefault="00490DE8" w:rsidP="00490DE8">
      <w:pPr>
        <w:spacing w:after="0" w:line="240" w:lineRule="auto"/>
        <w:ind w:firstLine="709"/>
        <w:jc w:val="both"/>
        <w:rPr>
          <w:rFonts w:ascii="Arial" w:hAnsi="Arial" w:cs="Arial"/>
          <w:sz w:val="24"/>
          <w:szCs w:val="24"/>
          <w:lang w:val="fi-FI" w:eastAsia="id-ID"/>
        </w:rPr>
      </w:pPr>
      <w:r w:rsidRPr="00490DE8">
        <w:rPr>
          <w:rFonts w:ascii="Arial" w:hAnsi="Arial" w:cs="Arial"/>
          <w:sz w:val="24"/>
          <w:szCs w:val="24"/>
          <w:lang w:val="fi-FI" w:eastAsia="id-ID"/>
        </w:rPr>
        <w:tab/>
        <w:t xml:space="preserve">Berbeda dengan sekolah bisnis lainnya di Indonesia, nilai-nilai spiritual (SQ) dan emosional (EQ) menjadi bagian dari kompetensi lulusannya (STIMIK ESQ, 2020). </w:t>
      </w:r>
      <w:r w:rsidRPr="00026FAC">
        <w:rPr>
          <w:rFonts w:ascii="Arial" w:hAnsi="Arial" w:cs="Arial"/>
          <w:sz w:val="24"/>
          <w:szCs w:val="24"/>
          <w:lang w:val="fi-FI" w:eastAsia="id-ID"/>
        </w:rPr>
        <w:t>Lebih lanjut, dengan pendekatan SQ dan EQ, STIMIK ESQ berharap lulusannya mampu menjadi agen perubahan dalam transformasi bisnis yang memberikan dampak positif bagi lingkungan serta kemampuan berhubungan dengan seluruh lapisan masyarakat.</w:t>
      </w:r>
    </w:p>
    <w:p w14:paraId="1C48E71A" w14:textId="77777777" w:rsidR="00490DE8" w:rsidRPr="00026FAC" w:rsidRDefault="00490DE8" w:rsidP="00490DE8">
      <w:pPr>
        <w:spacing w:after="0" w:line="240" w:lineRule="auto"/>
        <w:ind w:firstLine="709"/>
        <w:jc w:val="both"/>
        <w:rPr>
          <w:rFonts w:ascii="Arial" w:hAnsi="Arial" w:cs="Arial"/>
          <w:sz w:val="24"/>
          <w:szCs w:val="24"/>
          <w:lang w:val="fi-FI" w:eastAsia="id-ID"/>
        </w:rPr>
      </w:pPr>
      <w:r w:rsidRPr="00026FAC">
        <w:rPr>
          <w:rFonts w:ascii="Arial" w:hAnsi="Arial" w:cs="Arial"/>
          <w:sz w:val="24"/>
          <w:szCs w:val="24"/>
          <w:lang w:val="fi-FI" w:eastAsia="id-ID"/>
        </w:rPr>
        <w:t xml:space="preserve">Kondisi menurunnya profil lulusan yang berprofesi sebagai wirausaha tidak diharapkan terjadi di periode-periode mendatang sehingga berbagai aspek yang diindikasi mempengaruhi struktur kurikulum perkuliahan perlu dievaluasi. Salah satu yang aspek yang menjadi elemen pembangun kurikulum adalah nilai-nilai SQ dan EQ. </w:t>
      </w:r>
    </w:p>
    <w:p w14:paraId="33D69DD9" w14:textId="77777777" w:rsidR="00490DE8" w:rsidRPr="00026FAC" w:rsidRDefault="00490DE8" w:rsidP="00490DE8">
      <w:pPr>
        <w:spacing w:after="0" w:line="240" w:lineRule="auto"/>
        <w:ind w:firstLine="709"/>
        <w:jc w:val="both"/>
        <w:rPr>
          <w:rFonts w:ascii="Arial" w:hAnsi="Arial" w:cs="Arial"/>
          <w:sz w:val="24"/>
          <w:szCs w:val="24"/>
          <w:lang w:val="fi-FI" w:eastAsia="id-ID"/>
        </w:rPr>
      </w:pPr>
      <w:r w:rsidRPr="00026FAC">
        <w:rPr>
          <w:rFonts w:ascii="Arial" w:hAnsi="Arial" w:cs="Arial"/>
          <w:sz w:val="24"/>
          <w:szCs w:val="24"/>
          <w:lang w:val="fi-FI" w:eastAsia="id-ID"/>
        </w:rPr>
        <w:t>Basuki (2015) menemukan bahwa kecerdasan spiritual berpengaruh terhadap motivasi siswa dalam belajar. Syam (2018) menghasilkan temuan bahwa terdapat pengaruh positif yang signifikan antara proses pembelajaran kewirausahaan terhadap motivasi kewirausahaan pada mahasiswa di Universitas Negeri Makassar. Dengan dievaluasinya nilai-nilai yang digunakan dalam proses pembelajaran dan tertuang di dalam kurikulum, diharapkan dapat meningkatkan motivasi mahasiswa menjadi wirausaha. Kim-Soon et al. (2014);  Raza et al. (2018) dan  Purwana &amp; Suhud (2018) mengemukakan bahwa motivasi yang tinggi akan mendorong minat mahasiswa menjadi seorang wirausaha dalam karirnya.</w:t>
      </w:r>
    </w:p>
    <w:p w14:paraId="5E18CBCB" w14:textId="5F17D118" w:rsidR="00490DE8" w:rsidRPr="00026FAC" w:rsidRDefault="00490DE8" w:rsidP="00490DE8">
      <w:pPr>
        <w:spacing w:after="0" w:line="240" w:lineRule="auto"/>
        <w:ind w:firstLine="709"/>
        <w:jc w:val="both"/>
        <w:rPr>
          <w:rFonts w:ascii="Arial" w:hAnsi="Arial" w:cs="Arial"/>
          <w:sz w:val="24"/>
          <w:szCs w:val="24"/>
          <w:lang w:val="fi-FI" w:eastAsia="id-ID"/>
        </w:rPr>
      </w:pPr>
      <w:r w:rsidRPr="00026FAC">
        <w:rPr>
          <w:rFonts w:ascii="Arial" w:hAnsi="Arial" w:cs="Arial"/>
          <w:sz w:val="24"/>
          <w:szCs w:val="24"/>
          <w:lang w:val="fi-FI" w:eastAsia="id-ID"/>
        </w:rPr>
        <w:t>Langkah STIMIK ESQ untuk mewujudkan visi mencetak wirausaha muda yang akan mewujudkan Indonesia Emas dengan cara adanya matakuliah wajib tentang wirausaha di setiap semester sudah baik. Namun pendekatan motivasi kepada mahasiswa untuk meningkatkan minat mahasiwa terhadap wirausaha tidaklah cukup hanya mengedepankan aspek Intelektual, namun harus mengoptimalkan aspek emosional dan spiritual.</w:t>
      </w:r>
    </w:p>
    <w:p w14:paraId="2FBD754A" w14:textId="59D0B5C8" w:rsidR="006B4770" w:rsidRPr="00026FAC" w:rsidRDefault="006B4770" w:rsidP="00490DE8">
      <w:pPr>
        <w:spacing w:after="0" w:line="240" w:lineRule="auto"/>
        <w:ind w:firstLine="709"/>
        <w:jc w:val="both"/>
        <w:rPr>
          <w:rFonts w:ascii="Arial" w:hAnsi="Arial" w:cs="Arial"/>
          <w:sz w:val="24"/>
          <w:szCs w:val="24"/>
          <w:lang w:val="fi-FI" w:eastAsia="id-ID"/>
        </w:rPr>
      </w:pPr>
    </w:p>
    <w:p w14:paraId="52ADADAC" w14:textId="77777777" w:rsidR="000C2598" w:rsidRPr="00026FAC" w:rsidRDefault="000C2598" w:rsidP="00490DE8">
      <w:pPr>
        <w:spacing w:after="0" w:line="240" w:lineRule="auto"/>
        <w:ind w:firstLine="709"/>
        <w:jc w:val="both"/>
        <w:rPr>
          <w:rFonts w:ascii="Arial" w:hAnsi="Arial" w:cs="Arial"/>
          <w:sz w:val="24"/>
          <w:szCs w:val="24"/>
          <w:lang w:val="fi-FI" w:eastAsia="id-ID"/>
        </w:rPr>
      </w:pPr>
    </w:p>
    <w:p w14:paraId="2EAC3156" w14:textId="77777777" w:rsidR="009B774F" w:rsidRPr="00FF11B9" w:rsidRDefault="009B774F" w:rsidP="0006627E">
      <w:pPr>
        <w:spacing w:after="0" w:line="240" w:lineRule="auto"/>
        <w:jc w:val="both"/>
        <w:outlineLvl w:val="0"/>
        <w:rPr>
          <w:rFonts w:ascii="Arial" w:hAnsi="Arial" w:cs="Arial"/>
          <w:b/>
          <w:sz w:val="24"/>
          <w:szCs w:val="24"/>
          <w:lang w:val="id-ID"/>
        </w:rPr>
      </w:pPr>
    </w:p>
    <w:p w14:paraId="555F22CC" w14:textId="4BB91085" w:rsidR="000C2598" w:rsidRDefault="007826A7" w:rsidP="0006627E">
      <w:pPr>
        <w:spacing w:after="0" w:line="240" w:lineRule="auto"/>
        <w:jc w:val="both"/>
        <w:outlineLvl w:val="0"/>
        <w:rPr>
          <w:rFonts w:ascii="Arial" w:hAnsi="Arial" w:cs="Arial"/>
          <w:b/>
          <w:sz w:val="24"/>
          <w:szCs w:val="24"/>
          <w:lang w:val="id-ID"/>
        </w:rPr>
      </w:pPr>
      <w:r w:rsidRPr="007826A7">
        <w:rPr>
          <w:rFonts w:ascii="Arial" w:hAnsi="Arial" w:cs="Arial"/>
          <w:b/>
          <w:bCs/>
          <w:sz w:val="24"/>
          <w:szCs w:val="24"/>
          <w:lang w:val="id-ID"/>
        </w:rPr>
        <w:lastRenderedPageBreak/>
        <w:t xml:space="preserve">BAB II  </w:t>
      </w:r>
      <w:r w:rsidR="000C2598" w:rsidRPr="000C2598">
        <w:rPr>
          <w:rFonts w:ascii="Arial" w:hAnsi="Arial" w:cs="Arial"/>
          <w:b/>
          <w:sz w:val="24"/>
          <w:szCs w:val="24"/>
          <w:lang w:val="id-ID"/>
        </w:rPr>
        <w:t>TINJAUAN PUSTAKA</w:t>
      </w:r>
    </w:p>
    <w:p w14:paraId="4C93D839" w14:textId="77777777" w:rsidR="000C2598" w:rsidRDefault="000C2598" w:rsidP="0006627E">
      <w:pPr>
        <w:spacing w:after="0" w:line="240" w:lineRule="auto"/>
        <w:jc w:val="both"/>
        <w:outlineLvl w:val="0"/>
        <w:rPr>
          <w:rFonts w:ascii="Arial" w:hAnsi="Arial" w:cs="Arial"/>
          <w:b/>
          <w:sz w:val="24"/>
          <w:szCs w:val="24"/>
          <w:lang w:val="id-ID"/>
        </w:rPr>
      </w:pPr>
    </w:p>
    <w:p w14:paraId="6D4D3803" w14:textId="33CB9F5D" w:rsidR="006B4770" w:rsidRPr="00001B3C" w:rsidRDefault="007826A7" w:rsidP="006B4770">
      <w:pPr>
        <w:autoSpaceDE w:val="0"/>
        <w:autoSpaceDN w:val="0"/>
        <w:adjustRightInd w:val="0"/>
        <w:spacing w:after="0" w:line="240" w:lineRule="auto"/>
        <w:jc w:val="both"/>
        <w:rPr>
          <w:rFonts w:ascii="Arial" w:eastAsia="Calibri" w:hAnsi="Arial" w:cs="Arial"/>
          <w:b/>
          <w:bCs/>
          <w:sz w:val="24"/>
          <w:szCs w:val="24"/>
          <w:lang w:val="id-ID"/>
        </w:rPr>
      </w:pPr>
      <w:r w:rsidRPr="00026FAC">
        <w:rPr>
          <w:rFonts w:ascii="Arial" w:eastAsia="Calibri" w:hAnsi="Arial" w:cs="Arial"/>
          <w:b/>
          <w:bCs/>
          <w:sz w:val="24"/>
          <w:szCs w:val="24"/>
          <w:lang w:val="fi-FI"/>
        </w:rPr>
        <w:t xml:space="preserve">2.1 </w:t>
      </w:r>
      <w:r w:rsidR="006B4770" w:rsidRPr="00001B3C">
        <w:rPr>
          <w:rFonts w:ascii="Arial" w:eastAsia="Calibri" w:hAnsi="Arial" w:cs="Arial"/>
          <w:b/>
          <w:bCs/>
          <w:sz w:val="24"/>
          <w:szCs w:val="24"/>
          <w:lang w:val="id-ID"/>
        </w:rPr>
        <w:t>Pengaruh Kecerdasan Intelektual Terhadap Motivasi Berwirausaha</w:t>
      </w:r>
    </w:p>
    <w:p w14:paraId="27DDA2B9" w14:textId="77777777" w:rsidR="00001B3C" w:rsidRP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id-ID"/>
        </w:rPr>
      </w:pPr>
      <w:r w:rsidRPr="00001B3C">
        <w:rPr>
          <w:rFonts w:ascii="Arial" w:eastAsia="Calibri" w:hAnsi="Arial" w:cs="Arial"/>
          <w:sz w:val="24"/>
          <w:szCs w:val="24"/>
          <w:lang w:val="id-ID"/>
        </w:rPr>
        <w:t>Belum ada penelitian yang meneliti pengaruh kecerdasan intelektual terhadap motivasi berwirausaha. Adapun yang ditemukan adalah penelitian yang meneliti pengaruh kecerdasan intelektual terhadap variabel kinerja pengusaha. Penelitian yang dilakukan oleh Muttaqiyathun (2010) dengan judul “Hubungan Emotional Quotient, Intelectual Quotient dan Spiritual Quotient dengan Entrepreneur’s Performance”  menemukan jika Kinerja wirausaha secara signifikan terkait dan dipengaruhi oleh kecerdasan emosional, intelektual dan spiritual secara bersamaan. Dimana kecerdasan intelektual memiliki pengaruh yang paling dominan pada kinerja pengusaha.</w:t>
      </w:r>
    </w:p>
    <w:p w14:paraId="7CB85238" w14:textId="77777777" w:rsidR="00001B3C" w:rsidRP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id-ID"/>
        </w:rPr>
      </w:pPr>
      <w:r w:rsidRPr="00001B3C">
        <w:rPr>
          <w:rFonts w:ascii="Arial" w:eastAsia="Calibri" w:hAnsi="Arial" w:cs="Arial"/>
          <w:sz w:val="24"/>
          <w:szCs w:val="24"/>
          <w:lang w:val="id-ID"/>
        </w:rPr>
        <w:t>Begitupun pada hasil penelitian yang dilakukan oleh Robbil (2017) dengan judul “Pengaruh Kecerdasan Intelektual dan Spiritual Terhadap Kinerja Melalui Motivasi dan Kepuasan Kerja Pegawai KPP Pratama Jember”. Hasil penelitian menunjukkan bahwa kecerdasan intelektual berpengaruh secara positif dan signifikan terhadap motivasi pegawai. Semakin tinggi kecerdasan intelektual pegawai maka akan semakin tinggi juga dorongan pegawai untuk melakukan pekerjaan dengan lebih baik.</w:t>
      </w:r>
    </w:p>
    <w:p w14:paraId="07C65C04" w14:textId="77777777" w:rsidR="000C2598" w:rsidRDefault="00001B3C" w:rsidP="000C2598">
      <w:pPr>
        <w:autoSpaceDE w:val="0"/>
        <w:autoSpaceDN w:val="0"/>
        <w:adjustRightInd w:val="0"/>
        <w:spacing w:after="0" w:line="240" w:lineRule="auto"/>
        <w:ind w:firstLine="720"/>
        <w:jc w:val="both"/>
        <w:rPr>
          <w:rFonts w:ascii="Arial" w:eastAsia="Calibri" w:hAnsi="Arial" w:cs="Arial"/>
          <w:sz w:val="24"/>
          <w:szCs w:val="24"/>
          <w:lang w:val="id-ID"/>
        </w:rPr>
      </w:pPr>
      <w:r w:rsidRPr="000C2598">
        <w:rPr>
          <w:rFonts w:ascii="Arial" w:eastAsia="Calibri" w:hAnsi="Arial" w:cs="Arial"/>
          <w:sz w:val="24"/>
          <w:szCs w:val="24"/>
          <w:lang w:val="id-ID"/>
        </w:rPr>
        <w:t>Maka ada kemungkinan bahwa kecerdasan intelektual memberikan pengaruh positif pada motivasi berwirausaha.</w:t>
      </w:r>
    </w:p>
    <w:p w14:paraId="2DDB382C" w14:textId="77777777" w:rsidR="006B4770" w:rsidRPr="00001B3C" w:rsidRDefault="006B4770" w:rsidP="006B4770">
      <w:pPr>
        <w:autoSpaceDE w:val="0"/>
        <w:autoSpaceDN w:val="0"/>
        <w:adjustRightInd w:val="0"/>
        <w:spacing w:after="0" w:line="240" w:lineRule="auto"/>
        <w:jc w:val="both"/>
        <w:rPr>
          <w:rFonts w:ascii="Arial" w:eastAsia="Calibri" w:hAnsi="Arial" w:cs="Arial"/>
          <w:b/>
          <w:bCs/>
          <w:sz w:val="24"/>
          <w:szCs w:val="24"/>
          <w:lang w:val="id-ID"/>
        </w:rPr>
      </w:pPr>
    </w:p>
    <w:p w14:paraId="466ACBF7" w14:textId="2417DBF2" w:rsidR="006B4770" w:rsidRPr="00001B3C" w:rsidRDefault="007826A7" w:rsidP="006B4770">
      <w:pPr>
        <w:autoSpaceDE w:val="0"/>
        <w:autoSpaceDN w:val="0"/>
        <w:adjustRightInd w:val="0"/>
        <w:spacing w:after="0" w:line="240" w:lineRule="auto"/>
        <w:jc w:val="both"/>
        <w:rPr>
          <w:rFonts w:ascii="Arial" w:eastAsia="Calibri" w:hAnsi="Arial" w:cs="Arial"/>
          <w:b/>
          <w:bCs/>
          <w:sz w:val="24"/>
          <w:szCs w:val="24"/>
          <w:lang w:val="id-ID"/>
        </w:rPr>
      </w:pPr>
      <w:r>
        <w:rPr>
          <w:rFonts w:ascii="Arial" w:eastAsia="Calibri" w:hAnsi="Arial" w:cs="Arial"/>
          <w:b/>
          <w:bCs/>
          <w:sz w:val="24"/>
          <w:szCs w:val="24"/>
        </w:rPr>
        <w:t xml:space="preserve">2.2 </w:t>
      </w:r>
      <w:r w:rsidR="006B4770" w:rsidRPr="00001B3C">
        <w:rPr>
          <w:rFonts w:ascii="Arial" w:eastAsia="Calibri" w:hAnsi="Arial" w:cs="Arial"/>
          <w:b/>
          <w:bCs/>
          <w:sz w:val="24"/>
          <w:szCs w:val="24"/>
          <w:lang w:val="id-ID"/>
        </w:rPr>
        <w:t>Pengaruh Kecerdasan Emosional Terhadap Motivasi Berwirausaha</w:t>
      </w:r>
    </w:p>
    <w:p w14:paraId="0D32F273" w14:textId="77777777" w:rsidR="00001B3C" w:rsidRP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id-ID"/>
        </w:rPr>
      </w:pPr>
      <w:r w:rsidRPr="00001B3C">
        <w:rPr>
          <w:rFonts w:ascii="Arial" w:eastAsia="Calibri" w:hAnsi="Arial" w:cs="Arial"/>
          <w:sz w:val="24"/>
          <w:szCs w:val="24"/>
          <w:lang w:val="id-ID"/>
        </w:rPr>
        <w:t>Irawati dan Nailul (2018) melakukan penelitian dengan judul “Hubungan Antara Kecerdasan Emosional dengan Motivasi Berwirausaha Pada Mahasiswa Program Studi Administrasi Bisnis Universitas Diponegoro”. Hasil penelitian menujukkan bahwa kecerdasan emosional memberikan pengaruh positif terhadap motivasi berwirausaha, dimana pengaruhnya sebesar 20.5%. Koranti (dalam Irawati dan Nailul, 2018) menyatakan bahwa kecerdasan emosional berpengaruh secara positif terhadap motivasi seseorang untuk berwirausaha. Semakin tinggi kecerdasan emosional yang dimiliki, semakin tinggi pula motif berwirausahanya.</w:t>
      </w:r>
    </w:p>
    <w:p w14:paraId="2176BA36" w14:textId="2D054C9F" w:rsid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id-ID"/>
        </w:rPr>
      </w:pPr>
      <w:r w:rsidRPr="00001B3C">
        <w:rPr>
          <w:rFonts w:ascii="Arial" w:eastAsia="Calibri" w:hAnsi="Arial" w:cs="Arial"/>
          <w:sz w:val="24"/>
          <w:szCs w:val="24"/>
          <w:lang w:val="id-ID"/>
        </w:rPr>
        <w:t xml:space="preserve">Penelitian lain dilakukan oleh Nur Huda (2014) dengan judul “Pengaruh Konsep Diri, Kecerdasan Emosional, dan Prestasi Belajar Kewirausahaan Terhadap Motivasi Bertechnopreneurship Siswa Jurusan Teknik Komputer dan Jaringan SMK Tamansiswa Jetis Yogyakarta”. Hasil penelitian menunjukkan terdapat pengaruh positif yang diberikan oleh kecerdasan emosional terhadap motivasi bertechnopreneurship. </w:t>
      </w:r>
    </w:p>
    <w:p w14:paraId="23C116DC" w14:textId="77777777" w:rsidR="00001B3C" w:rsidRPr="006B4770" w:rsidRDefault="00001B3C" w:rsidP="006B4770">
      <w:pPr>
        <w:autoSpaceDE w:val="0"/>
        <w:autoSpaceDN w:val="0"/>
        <w:adjustRightInd w:val="0"/>
        <w:spacing w:after="0" w:line="240" w:lineRule="auto"/>
        <w:jc w:val="both"/>
        <w:rPr>
          <w:rFonts w:ascii="Arial" w:eastAsia="Calibri" w:hAnsi="Arial" w:cs="Arial"/>
          <w:sz w:val="24"/>
          <w:szCs w:val="24"/>
          <w:lang w:val="id-ID"/>
        </w:rPr>
      </w:pPr>
    </w:p>
    <w:p w14:paraId="0A1FACC2" w14:textId="31F02412" w:rsidR="006B4770" w:rsidRPr="00001B3C" w:rsidRDefault="007826A7" w:rsidP="006B4770">
      <w:pPr>
        <w:autoSpaceDE w:val="0"/>
        <w:autoSpaceDN w:val="0"/>
        <w:adjustRightInd w:val="0"/>
        <w:spacing w:after="0" w:line="240" w:lineRule="auto"/>
        <w:jc w:val="both"/>
        <w:rPr>
          <w:rFonts w:ascii="Arial" w:eastAsia="Calibri" w:hAnsi="Arial" w:cs="Arial"/>
          <w:b/>
          <w:bCs/>
          <w:sz w:val="24"/>
          <w:szCs w:val="24"/>
          <w:lang w:val="id-ID"/>
        </w:rPr>
      </w:pPr>
      <w:r w:rsidRPr="00026FAC">
        <w:rPr>
          <w:rFonts w:ascii="Arial" w:eastAsia="Calibri" w:hAnsi="Arial" w:cs="Arial"/>
          <w:b/>
          <w:bCs/>
          <w:sz w:val="24"/>
          <w:szCs w:val="24"/>
          <w:lang w:val="id-ID"/>
        </w:rPr>
        <w:t xml:space="preserve">2.3 </w:t>
      </w:r>
      <w:r w:rsidR="006B4770" w:rsidRPr="00001B3C">
        <w:rPr>
          <w:rFonts w:ascii="Arial" w:eastAsia="Calibri" w:hAnsi="Arial" w:cs="Arial"/>
          <w:b/>
          <w:bCs/>
          <w:sz w:val="24"/>
          <w:szCs w:val="24"/>
          <w:lang w:val="id-ID"/>
        </w:rPr>
        <w:t>Pengaruh Kecerdasan Spiritual Terhadap Motivasi Berwirausaha</w:t>
      </w:r>
    </w:p>
    <w:p w14:paraId="44B4E489" w14:textId="6F960D97" w:rsid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id-ID"/>
        </w:rPr>
      </w:pPr>
      <w:r w:rsidRPr="00001B3C">
        <w:rPr>
          <w:rFonts w:ascii="Arial" w:eastAsia="Calibri" w:hAnsi="Arial" w:cs="Arial"/>
          <w:sz w:val="24"/>
          <w:szCs w:val="24"/>
          <w:lang w:val="id-ID"/>
        </w:rPr>
        <w:t xml:space="preserve">Soemaryani (2017) mengemukakan bahwa dari ketiga jenis kecerdasan, kecerdasan spiritual menjadi faktor yang paling memotivasi </w:t>
      </w:r>
      <w:r w:rsidRPr="00001B3C">
        <w:rPr>
          <w:rFonts w:ascii="Arial" w:eastAsia="Calibri" w:hAnsi="Arial" w:cs="Arial"/>
          <w:sz w:val="24"/>
          <w:szCs w:val="24"/>
          <w:lang w:val="id-ID"/>
        </w:rPr>
        <w:lastRenderedPageBreak/>
        <w:t>seseorang untuk menjadi wirausaha. Zulhidha (2002) telah melakukan penelitian dengan judul “Pengaruh Kecerdasan Emosional dan Kecerdasan Spiritual Terhadap Motivasi dan Hasil Belajar Siswa Pada Pelajaran Biologi Kelas VII SMP Negeri 1 Sumbergempol Tahun Ajaran 2018/2019”. Hasil penelitian menunjukkan bahwa kecerdasan spiritual yang tinggi dapat menumbuhkan motivasi seseorang dalam hal apapun, termasuk kegiatan berwirausaha. Dengan kata lain kecerdasan spiritual memberikan pengaruh positif terhadap motivasi berwirausaha.</w:t>
      </w:r>
    </w:p>
    <w:p w14:paraId="02A12EE5" w14:textId="7C90B5A5" w:rsidR="00001B3C" w:rsidRDefault="00001B3C" w:rsidP="006B4770">
      <w:pPr>
        <w:autoSpaceDE w:val="0"/>
        <w:autoSpaceDN w:val="0"/>
        <w:adjustRightInd w:val="0"/>
        <w:spacing w:after="0" w:line="240" w:lineRule="auto"/>
        <w:jc w:val="both"/>
        <w:rPr>
          <w:rFonts w:ascii="Arial" w:eastAsia="Calibri" w:hAnsi="Arial" w:cs="Arial"/>
          <w:sz w:val="24"/>
          <w:szCs w:val="24"/>
          <w:lang w:val="id-ID"/>
        </w:rPr>
      </w:pPr>
    </w:p>
    <w:p w14:paraId="7C3342C6" w14:textId="77C0E415" w:rsidR="006B4770" w:rsidRPr="00001B3C" w:rsidRDefault="007826A7" w:rsidP="00DD756B">
      <w:pPr>
        <w:autoSpaceDE w:val="0"/>
        <w:autoSpaceDN w:val="0"/>
        <w:adjustRightInd w:val="0"/>
        <w:spacing w:after="0" w:line="240" w:lineRule="auto"/>
        <w:ind w:left="567" w:hanging="567"/>
        <w:jc w:val="both"/>
        <w:rPr>
          <w:rFonts w:ascii="Arial" w:eastAsia="Calibri" w:hAnsi="Arial" w:cs="Arial"/>
          <w:b/>
          <w:bCs/>
          <w:sz w:val="24"/>
          <w:szCs w:val="24"/>
          <w:lang w:val="id-ID"/>
        </w:rPr>
      </w:pPr>
      <w:r w:rsidRPr="00314C66">
        <w:rPr>
          <w:rFonts w:ascii="Arial" w:eastAsia="Calibri" w:hAnsi="Arial" w:cs="Arial"/>
          <w:b/>
          <w:bCs/>
          <w:sz w:val="24"/>
          <w:szCs w:val="24"/>
          <w:lang w:val="id-ID"/>
        </w:rPr>
        <w:t xml:space="preserve">2.4 </w:t>
      </w:r>
      <w:r w:rsidR="006B4770" w:rsidRPr="00001B3C">
        <w:rPr>
          <w:rFonts w:ascii="Arial" w:eastAsia="Calibri" w:hAnsi="Arial" w:cs="Arial"/>
          <w:b/>
          <w:bCs/>
          <w:sz w:val="24"/>
          <w:szCs w:val="24"/>
          <w:lang w:val="id-ID"/>
        </w:rPr>
        <w:t>Pengaruh Kecerdasan Intelektual, Kecerdasan Emosional dan</w:t>
      </w:r>
      <w:r w:rsidR="00DD756B" w:rsidRPr="00314C66">
        <w:rPr>
          <w:rFonts w:ascii="Arial" w:eastAsia="Calibri" w:hAnsi="Arial" w:cs="Arial"/>
          <w:b/>
          <w:bCs/>
          <w:sz w:val="24"/>
          <w:szCs w:val="24"/>
          <w:lang w:val="id-ID"/>
        </w:rPr>
        <w:t xml:space="preserve"> </w:t>
      </w:r>
      <w:r w:rsidR="006B4770" w:rsidRPr="00001B3C">
        <w:rPr>
          <w:rFonts w:ascii="Arial" w:eastAsia="Calibri" w:hAnsi="Arial" w:cs="Arial"/>
          <w:b/>
          <w:bCs/>
          <w:sz w:val="24"/>
          <w:szCs w:val="24"/>
          <w:lang w:val="id-ID"/>
        </w:rPr>
        <w:t>Kecerdasan Spiritual Terhadap Motivasi Berwirausaha</w:t>
      </w:r>
    </w:p>
    <w:p w14:paraId="6B9820DD" w14:textId="77777777" w:rsidR="00001B3C" w:rsidRPr="00001B3C" w:rsidRDefault="00001B3C" w:rsidP="00001B3C">
      <w:pPr>
        <w:autoSpaceDE w:val="0"/>
        <w:autoSpaceDN w:val="0"/>
        <w:adjustRightInd w:val="0"/>
        <w:spacing w:after="0" w:line="240" w:lineRule="auto"/>
        <w:ind w:firstLine="720"/>
        <w:jc w:val="both"/>
        <w:rPr>
          <w:rFonts w:ascii="Arial" w:eastAsia="Calibri" w:hAnsi="Arial" w:cs="Arial"/>
          <w:sz w:val="24"/>
          <w:szCs w:val="24"/>
        </w:rPr>
      </w:pPr>
      <w:r w:rsidRPr="00001B3C">
        <w:rPr>
          <w:rFonts w:ascii="Arial" w:eastAsia="Calibri" w:hAnsi="Arial" w:cs="Arial"/>
          <w:sz w:val="24"/>
          <w:szCs w:val="24"/>
          <w:lang w:val="id-ID"/>
        </w:rPr>
        <w:t xml:space="preserve">Belum ada penelitian yang meneliti secara simultan pengaruh kecerdasan intelektual, kecerdasan emosional dan kecerdasan spiritual terhadap motivasi, khususnya motivasi berwirausaha. Adapun berbagai penelitian yang meneliti pengaruh ketiga jenis kecerdasan tersebut secara simulltan, tetapi terhadap variabel kinerja. </w:t>
      </w:r>
      <w:proofErr w:type="gramStart"/>
      <w:r w:rsidRPr="00001B3C">
        <w:rPr>
          <w:rFonts w:ascii="Arial" w:eastAsia="Calibri" w:hAnsi="Arial" w:cs="Arial"/>
          <w:sz w:val="24"/>
          <w:szCs w:val="24"/>
        </w:rPr>
        <w:t>Sebagai contoh, Andy dan Leonardo (2018) melakukan penelitian dengan judul “Pengaruh Kecerdasan Intelektual, Emosional dan Spiritual Terhadap Kinerja Karyawan Frontliner PT. Bank Central Asia Tbk, Kantor Cabang Utama Pekanbaru”.</w:t>
      </w:r>
      <w:proofErr w:type="gramEnd"/>
      <w:r w:rsidRPr="00001B3C">
        <w:rPr>
          <w:rFonts w:ascii="Arial" w:eastAsia="Calibri" w:hAnsi="Arial" w:cs="Arial"/>
          <w:sz w:val="24"/>
          <w:szCs w:val="24"/>
        </w:rPr>
        <w:t xml:space="preserve"> </w:t>
      </w:r>
      <w:proofErr w:type="gramStart"/>
      <w:r w:rsidRPr="00001B3C">
        <w:rPr>
          <w:rFonts w:ascii="Arial" w:eastAsia="Calibri" w:hAnsi="Arial" w:cs="Arial"/>
          <w:sz w:val="24"/>
          <w:szCs w:val="24"/>
        </w:rPr>
        <w:t>Hasil penelitian menujukkan bahwa secara simultan, kecerdasan intelektual, emosional dan kecerdasan spiritual memberikan pengaruh positif terhadap kinerja karyawan, dimana pengaruhnya sebesar 48%.</w:t>
      </w:r>
      <w:proofErr w:type="gramEnd"/>
    </w:p>
    <w:p w14:paraId="56F9B282" w14:textId="726B535E" w:rsidR="00001B3C" w:rsidRPr="00026FAC" w:rsidRDefault="00001B3C" w:rsidP="00001B3C">
      <w:pPr>
        <w:autoSpaceDE w:val="0"/>
        <w:autoSpaceDN w:val="0"/>
        <w:adjustRightInd w:val="0"/>
        <w:spacing w:after="0" w:line="240" w:lineRule="auto"/>
        <w:ind w:firstLine="720"/>
        <w:jc w:val="both"/>
        <w:rPr>
          <w:rFonts w:ascii="Arial" w:eastAsia="Calibri" w:hAnsi="Arial" w:cs="Arial"/>
          <w:sz w:val="24"/>
          <w:szCs w:val="24"/>
          <w:lang w:val="fi-FI"/>
        </w:rPr>
      </w:pPr>
      <w:proofErr w:type="gramStart"/>
      <w:r w:rsidRPr="00001B3C">
        <w:rPr>
          <w:rFonts w:ascii="Arial" w:eastAsia="Calibri" w:hAnsi="Arial" w:cs="Arial"/>
          <w:sz w:val="24"/>
          <w:szCs w:val="24"/>
        </w:rPr>
        <w:t>Tirta Sari Ayu (2018) melakukan penelitian yang serupa dengan judul “Pengaruh Kecerdasan Intelektual, Kecerdasan Emosional, dan Kecerdaan Spiritual Terhadap Kinerja Karyawan (Studi Kasus Pada Pondok Pesantren Darunnajah Jakarta)”.</w:t>
      </w:r>
      <w:proofErr w:type="gramEnd"/>
      <w:r w:rsidRPr="00001B3C">
        <w:rPr>
          <w:rFonts w:ascii="Arial" w:eastAsia="Calibri" w:hAnsi="Arial" w:cs="Arial"/>
          <w:sz w:val="24"/>
          <w:szCs w:val="24"/>
        </w:rPr>
        <w:t xml:space="preserve"> </w:t>
      </w:r>
      <w:proofErr w:type="gramStart"/>
      <w:r w:rsidRPr="00001B3C">
        <w:rPr>
          <w:rFonts w:ascii="Arial" w:eastAsia="Calibri" w:hAnsi="Arial" w:cs="Arial"/>
          <w:sz w:val="24"/>
          <w:szCs w:val="24"/>
        </w:rPr>
        <w:t>Hasil penelitian menunjukkan bahwa secara simultan kecerdasan intelektual, kecerdasan emosional dan kecerdasan spiritual memberi pengaruh positif dan signifikan terhadap kinerja karyawan.</w:t>
      </w:r>
      <w:proofErr w:type="gramEnd"/>
      <w:r>
        <w:rPr>
          <w:rFonts w:ascii="Arial" w:eastAsia="Calibri" w:hAnsi="Arial" w:cs="Arial"/>
          <w:sz w:val="24"/>
          <w:szCs w:val="24"/>
        </w:rPr>
        <w:t xml:space="preserve"> </w:t>
      </w:r>
      <w:r w:rsidRPr="00001B3C">
        <w:rPr>
          <w:rFonts w:ascii="Arial" w:eastAsia="Calibri" w:hAnsi="Arial" w:cs="Arial"/>
          <w:sz w:val="24"/>
          <w:szCs w:val="24"/>
          <w:lang w:val="fi-FI"/>
        </w:rPr>
        <w:t xml:space="preserve">Salah satu faktor yang dapat memengaruhi kinerja adalah motivasi (Kusumah, 2015). </w:t>
      </w:r>
      <w:r w:rsidRPr="00026FAC">
        <w:rPr>
          <w:rFonts w:ascii="Arial" w:eastAsia="Calibri" w:hAnsi="Arial" w:cs="Arial"/>
          <w:sz w:val="24"/>
          <w:szCs w:val="24"/>
          <w:lang w:val="fi-FI"/>
        </w:rPr>
        <w:t>Maka ada kemungkinan bahwa kecerdasan intelektual, emosional dan kecerdasan spiritual juga dapat secara simultan memberikan pengaruh positif pada motivasi berwirausaha.</w:t>
      </w:r>
    </w:p>
    <w:p w14:paraId="37526DC4" w14:textId="77777777" w:rsidR="00001B3C" w:rsidRDefault="00001B3C" w:rsidP="006B4770">
      <w:pPr>
        <w:autoSpaceDE w:val="0"/>
        <w:autoSpaceDN w:val="0"/>
        <w:adjustRightInd w:val="0"/>
        <w:spacing w:after="0" w:line="240" w:lineRule="auto"/>
        <w:jc w:val="both"/>
        <w:rPr>
          <w:rFonts w:ascii="Arial" w:eastAsia="Calibri" w:hAnsi="Arial" w:cs="Arial"/>
          <w:sz w:val="24"/>
          <w:szCs w:val="24"/>
          <w:lang w:val="id-ID"/>
        </w:rPr>
      </w:pPr>
    </w:p>
    <w:p w14:paraId="03441F40" w14:textId="35744321" w:rsidR="006B4770" w:rsidRPr="00001B3C" w:rsidRDefault="007826A7" w:rsidP="006B4770">
      <w:pPr>
        <w:autoSpaceDE w:val="0"/>
        <w:autoSpaceDN w:val="0"/>
        <w:adjustRightInd w:val="0"/>
        <w:spacing w:after="0" w:line="240" w:lineRule="auto"/>
        <w:jc w:val="both"/>
        <w:rPr>
          <w:rFonts w:ascii="Arial" w:eastAsia="Calibri" w:hAnsi="Arial" w:cs="Arial"/>
          <w:b/>
          <w:bCs/>
          <w:sz w:val="24"/>
          <w:szCs w:val="24"/>
          <w:lang w:val="fi-FI"/>
        </w:rPr>
      </w:pPr>
      <w:r>
        <w:rPr>
          <w:rFonts w:ascii="Arial" w:eastAsia="Calibri" w:hAnsi="Arial" w:cs="Arial"/>
          <w:b/>
          <w:bCs/>
          <w:sz w:val="24"/>
          <w:szCs w:val="24"/>
          <w:lang w:val="fi-FI"/>
        </w:rPr>
        <w:t xml:space="preserve">2.5 </w:t>
      </w:r>
      <w:r w:rsidR="006B4770" w:rsidRPr="00001B3C">
        <w:rPr>
          <w:rFonts w:ascii="Arial" w:eastAsia="Calibri" w:hAnsi="Arial" w:cs="Arial"/>
          <w:b/>
          <w:bCs/>
          <w:sz w:val="24"/>
          <w:szCs w:val="24"/>
          <w:lang w:val="fi-FI"/>
        </w:rPr>
        <w:t>Pengaruh Motivasi Berwirausaha Terhadap Minat Berwirausaha</w:t>
      </w:r>
    </w:p>
    <w:p w14:paraId="2AD4EB40" w14:textId="78B43A08" w:rsidR="00001B3C" w:rsidRP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fi-FI"/>
        </w:rPr>
      </w:pPr>
      <w:r w:rsidRPr="00001B3C">
        <w:rPr>
          <w:rFonts w:ascii="Arial" w:eastAsia="Calibri" w:hAnsi="Arial" w:cs="Arial"/>
          <w:sz w:val="24"/>
          <w:szCs w:val="24"/>
          <w:lang w:val="fi-FI"/>
        </w:rPr>
        <w:t>Penelitian yang dilakukan oleh Wijayangka, dkk (2018) dengan judul “Pengaruh Motivasi Berwirausaha Terhadap Minat Berwirausaha Mahasiswa Program Studi Administrasi Bisnis Universitas Telkom”, menemukan jika motivasi berwirausaha memberikan pengaruh yang positif dan signifikan terhadap minat berwirausaha mahasiswa. Selaras dengan hasil penelitian tersebut, Kim-Soon, et al. (2014) dalam jurnal penelitiannya juga menyatakan bahwa terdapat pengaruh positif dari motivasi berwirausaha terhadap minat berwirausaha.</w:t>
      </w:r>
    </w:p>
    <w:p w14:paraId="2D4619B0" w14:textId="6CFF672A" w:rsidR="00001B3C" w:rsidRDefault="00001B3C" w:rsidP="00001B3C">
      <w:pPr>
        <w:autoSpaceDE w:val="0"/>
        <w:autoSpaceDN w:val="0"/>
        <w:adjustRightInd w:val="0"/>
        <w:spacing w:after="0" w:line="240" w:lineRule="auto"/>
        <w:ind w:firstLine="720"/>
        <w:jc w:val="both"/>
        <w:rPr>
          <w:rFonts w:ascii="Arial" w:eastAsia="Calibri" w:hAnsi="Arial" w:cs="Arial"/>
          <w:sz w:val="24"/>
          <w:szCs w:val="24"/>
          <w:lang w:val="fi-FI"/>
        </w:rPr>
      </w:pPr>
      <w:r w:rsidRPr="00001B3C">
        <w:rPr>
          <w:rFonts w:ascii="Arial" w:eastAsia="Calibri" w:hAnsi="Arial" w:cs="Arial"/>
          <w:sz w:val="24"/>
          <w:szCs w:val="24"/>
          <w:lang w:val="fi-FI"/>
        </w:rPr>
        <w:t xml:space="preserve">Serupa dengan hasil penelitian diatas, penelitian Aidha (2017) yang berjudul “Pengaruh Motivasi Berwirausaha Terhadap Minat Berwirausaha </w:t>
      </w:r>
      <w:r w:rsidRPr="00001B3C">
        <w:rPr>
          <w:rFonts w:ascii="Arial" w:eastAsia="Calibri" w:hAnsi="Arial" w:cs="Arial"/>
          <w:sz w:val="24"/>
          <w:szCs w:val="24"/>
          <w:lang w:val="fi-FI"/>
        </w:rPr>
        <w:lastRenderedPageBreak/>
        <w:t>Mahasiswa Fakultas Kesehatan Masyarakat Universitas Islam Negeri Sumatera Utara”, menemukan bahwa motivasi berwirausaha memberikan pengaruh positif dan signifikan terhadap minat berwirausaha mahasiswa FKM UIN-SU, dimana dimensi ambition for freedom dari variabel motivasi berwirausaha memberikan pengaruh paling besar. Ada lagi hasil penelitian yang ditemukan oleh Octavionica (2016) dengan judul ‘Pengaruh Motivasi Berwirausaha Serta Lingkungan Internal dan Lingkungan Eskternal Terhadap Minat Berwirausaha Mahasiswa Pendidikan Ekonomi Universitas Lampung”. Hasil menunjukkan bahwa ada pengaruh positif dan signifikan yang diberikan variabel motivasi berwirausaha terhadap minat berwirausaha.</w:t>
      </w:r>
    </w:p>
    <w:p w14:paraId="1D25B21E" w14:textId="52294576" w:rsidR="00001B3C" w:rsidRDefault="00314C66" w:rsidP="00001B3C">
      <w:pPr>
        <w:autoSpaceDE w:val="0"/>
        <w:autoSpaceDN w:val="0"/>
        <w:adjustRightInd w:val="0"/>
        <w:spacing w:after="0" w:line="240" w:lineRule="auto"/>
        <w:ind w:firstLine="720"/>
        <w:jc w:val="both"/>
        <w:rPr>
          <w:rFonts w:ascii="Arial" w:eastAsia="Calibri" w:hAnsi="Arial" w:cs="Arial"/>
          <w:sz w:val="24"/>
          <w:szCs w:val="24"/>
          <w:lang w:val="fi-FI"/>
        </w:rPr>
      </w:pPr>
      <w:r>
        <w:rPr>
          <w:noProof/>
          <w:lang w:val="id-ID" w:eastAsia="id-ID"/>
        </w:rPr>
        <w:drawing>
          <wp:anchor distT="0" distB="0" distL="114300" distR="114300" simplePos="0" relativeHeight="251658240" behindDoc="0" locked="0" layoutInCell="1" allowOverlap="1" wp14:anchorId="793DE8E6" wp14:editId="73DA7AD2">
            <wp:simplePos x="0" y="0"/>
            <wp:positionH relativeFrom="page">
              <wp:posOffset>450850</wp:posOffset>
            </wp:positionH>
            <wp:positionV relativeFrom="paragraph">
              <wp:posOffset>630555</wp:posOffset>
            </wp:positionV>
            <wp:extent cx="7101840" cy="4633595"/>
            <wp:effectExtent l="0" t="0" r="3810" b="0"/>
            <wp:wrapThrough wrapText="bothSides">
              <wp:wrapPolygon edited="0">
                <wp:start x="0" y="0"/>
                <wp:lineTo x="0" y="21490"/>
                <wp:lineTo x="21554" y="21490"/>
                <wp:lineTo x="2155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1840" cy="463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B3C" w:rsidRPr="00001B3C">
        <w:rPr>
          <w:rFonts w:ascii="Arial" w:eastAsia="Calibri" w:hAnsi="Arial" w:cs="Arial"/>
          <w:sz w:val="24"/>
          <w:szCs w:val="24"/>
          <w:lang w:val="fi-FI"/>
        </w:rPr>
        <w:t>Berdasarkan kerangka pemikiran yang telah dijabarkan diatas, berikut ini peneliti sajikan paradigma penelitian yang menggambarkan secara skematis keterhubungan antar variabel:</w:t>
      </w:r>
    </w:p>
    <w:p w14:paraId="575D5610" w14:textId="4E48992D" w:rsidR="00DE0B51" w:rsidRPr="00FD28C3" w:rsidRDefault="00DE0B51" w:rsidP="000B211C">
      <w:pPr>
        <w:spacing w:after="0"/>
        <w:jc w:val="center"/>
        <w:outlineLvl w:val="0"/>
        <w:rPr>
          <w:rFonts w:ascii="Arial" w:hAnsi="Arial" w:cs="Arial"/>
          <w:b/>
          <w:bCs/>
          <w:sz w:val="24"/>
          <w:szCs w:val="24"/>
          <w:lang w:val="id-ID"/>
        </w:rPr>
      </w:pPr>
      <w:r w:rsidRPr="00FD28C3">
        <w:rPr>
          <w:rFonts w:ascii="Arial" w:hAnsi="Arial" w:cs="Arial"/>
          <w:b/>
          <w:bCs/>
          <w:sz w:val="24"/>
          <w:szCs w:val="24"/>
          <w:lang w:val="id-ID"/>
        </w:rPr>
        <w:t xml:space="preserve">Gambar 2.1 </w:t>
      </w:r>
    </w:p>
    <w:p w14:paraId="2C759D1E" w14:textId="69BEE524" w:rsidR="000C2598" w:rsidRDefault="00DE0B51" w:rsidP="000C2598">
      <w:pPr>
        <w:spacing w:after="0"/>
        <w:jc w:val="center"/>
        <w:rPr>
          <w:rFonts w:ascii="Arial" w:hAnsi="Arial" w:cs="Arial"/>
          <w:b/>
          <w:bCs/>
          <w:sz w:val="24"/>
          <w:szCs w:val="24"/>
          <w:lang w:val="id-ID"/>
        </w:rPr>
      </w:pPr>
      <w:r w:rsidRPr="00FD28C3">
        <w:rPr>
          <w:rFonts w:ascii="Arial" w:hAnsi="Arial" w:cs="Arial"/>
          <w:b/>
          <w:bCs/>
          <w:sz w:val="24"/>
          <w:szCs w:val="24"/>
          <w:lang w:val="id-ID"/>
        </w:rPr>
        <w:t>Paradigma Penelitian</w:t>
      </w:r>
    </w:p>
    <w:p w14:paraId="5B699288" w14:textId="15BBAD5D" w:rsidR="007826A7" w:rsidRDefault="007826A7" w:rsidP="000C2598">
      <w:pPr>
        <w:spacing w:after="0"/>
        <w:jc w:val="center"/>
        <w:rPr>
          <w:rFonts w:ascii="Arial" w:hAnsi="Arial" w:cs="Arial"/>
          <w:b/>
          <w:bCs/>
          <w:sz w:val="24"/>
          <w:szCs w:val="24"/>
          <w:lang w:val="id-ID"/>
        </w:rPr>
      </w:pPr>
    </w:p>
    <w:p w14:paraId="5BF6839A" w14:textId="77777777" w:rsidR="00FF64C6" w:rsidRDefault="00FF64C6" w:rsidP="000C2598">
      <w:pPr>
        <w:spacing w:after="0"/>
        <w:jc w:val="center"/>
        <w:rPr>
          <w:rFonts w:ascii="Arial" w:hAnsi="Arial" w:cs="Arial"/>
          <w:b/>
          <w:bCs/>
          <w:sz w:val="24"/>
          <w:szCs w:val="24"/>
          <w:lang w:val="id-ID"/>
        </w:rPr>
      </w:pPr>
    </w:p>
    <w:p w14:paraId="77F55B6E" w14:textId="4D2D1822" w:rsidR="000C2598" w:rsidRDefault="000C2598" w:rsidP="000C2598">
      <w:pPr>
        <w:spacing w:after="0"/>
        <w:jc w:val="center"/>
        <w:rPr>
          <w:rFonts w:ascii="Arial" w:hAnsi="Arial" w:cs="Arial"/>
          <w:b/>
          <w:bCs/>
          <w:sz w:val="24"/>
          <w:szCs w:val="24"/>
          <w:lang w:val="id-ID"/>
        </w:rPr>
      </w:pPr>
    </w:p>
    <w:p w14:paraId="56039F1A" w14:textId="3DFAE41A" w:rsidR="007826A7" w:rsidRDefault="007826A7" w:rsidP="007826A7">
      <w:pPr>
        <w:spacing w:after="0"/>
        <w:rPr>
          <w:rFonts w:ascii="Arial" w:hAnsi="Arial" w:cs="Arial"/>
          <w:b/>
          <w:bCs/>
          <w:sz w:val="24"/>
          <w:szCs w:val="24"/>
          <w:lang w:val="id-ID"/>
        </w:rPr>
      </w:pPr>
      <w:r w:rsidRPr="007826A7">
        <w:rPr>
          <w:rFonts w:ascii="Arial" w:hAnsi="Arial" w:cs="Arial"/>
          <w:b/>
          <w:bCs/>
          <w:sz w:val="24"/>
          <w:szCs w:val="24"/>
          <w:lang w:val="id-ID"/>
        </w:rPr>
        <w:lastRenderedPageBreak/>
        <w:t>BAB III  METODE PENELITIAN.</w:t>
      </w:r>
    </w:p>
    <w:p w14:paraId="5D0D97A1" w14:textId="6D7EE1B0" w:rsidR="00DD756B" w:rsidRDefault="00DD756B" w:rsidP="007826A7">
      <w:pPr>
        <w:spacing w:after="0"/>
        <w:rPr>
          <w:rFonts w:ascii="Arial" w:hAnsi="Arial" w:cs="Arial"/>
          <w:b/>
          <w:bCs/>
          <w:sz w:val="24"/>
          <w:szCs w:val="24"/>
          <w:lang w:val="id-ID"/>
        </w:rPr>
      </w:pPr>
    </w:p>
    <w:p w14:paraId="60BE939C" w14:textId="6FB0F9EF" w:rsidR="00DD756B" w:rsidRPr="00DD756B" w:rsidRDefault="00DD756B" w:rsidP="00DD756B">
      <w:pPr>
        <w:tabs>
          <w:tab w:val="left" w:pos="360"/>
        </w:tabs>
        <w:spacing w:after="0" w:line="240" w:lineRule="auto"/>
        <w:jc w:val="both"/>
        <w:rPr>
          <w:rFonts w:ascii="Arial" w:eastAsia="Times New Roman" w:hAnsi="Arial" w:cs="Arial"/>
          <w:sz w:val="24"/>
          <w:szCs w:val="24"/>
          <w:lang w:val="fi-FI"/>
        </w:rPr>
      </w:pPr>
      <w:r w:rsidRPr="00026FAC">
        <w:rPr>
          <w:rFonts w:ascii="Arial" w:eastAsia="Times New Roman" w:hAnsi="Arial" w:cs="Arial"/>
          <w:sz w:val="24"/>
          <w:szCs w:val="24"/>
          <w:lang w:val="en-ID"/>
        </w:rPr>
        <w:tab/>
      </w:r>
      <w:r w:rsidRPr="00026FAC">
        <w:rPr>
          <w:rFonts w:ascii="Arial" w:eastAsia="Times New Roman" w:hAnsi="Arial" w:cs="Arial"/>
          <w:sz w:val="24"/>
          <w:szCs w:val="24"/>
          <w:lang w:val="en-ID"/>
        </w:rPr>
        <w:tab/>
      </w:r>
      <w:r w:rsidRPr="00DD756B">
        <w:rPr>
          <w:rFonts w:ascii="Arial" w:eastAsia="Times New Roman" w:hAnsi="Arial" w:cs="Arial"/>
          <w:sz w:val="24"/>
          <w:szCs w:val="24"/>
          <w:lang w:val="fi-FI"/>
        </w:rPr>
        <w:t>Metode penelitian merupakan cara ilmiah untuk mendapatkan data dengan tujuan dan kegunaan tertentu.</w:t>
      </w:r>
      <w:r w:rsidRPr="00DD756B">
        <w:rPr>
          <w:rFonts w:ascii="Arial" w:eastAsia="Times New Roman" w:hAnsi="Arial" w:cs="Arial"/>
          <w:sz w:val="24"/>
          <w:szCs w:val="24"/>
          <w:lang w:val="fi-FI"/>
        </w:rPr>
        <w:tab/>
        <w:t xml:space="preserve"> Penelitian ini ditujukan untuk memperoleh gambaran lebih jauh mengenai variabel penelitian yaitu kecerdasan intelektual, kecerdasan emosional, kecerdasan spiritual, motivasi dan minat berwirausaha mahasiswa serta kemudian menguji hipotesis mengenai pengaruh kecerdasan intelektual, kecerdasan emosional, kecerdasan spiritual terhadap motivasi dan dampaknya pada minat berwirausaha mahasiswa. </w:t>
      </w:r>
    </w:p>
    <w:p w14:paraId="0A31AE41" w14:textId="0971F7E3" w:rsidR="00DD756B" w:rsidRPr="00026FAC" w:rsidRDefault="00DD756B" w:rsidP="00DD756B">
      <w:pPr>
        <w:tabs>
          <w:tab w:val="left" w:pos="360"/>
        </w:tabs>
        <w:spacing w:after="0" w:line="240" w:lineRule="auto"/>
        <w:jc w:val="both"/>
        <w:rPr>
          <w:rFonts w:ascii="Arial" w:eastAsia="Times New Roman" w:hAnsi="Arial" w:cs="Arial"/>
          <w:sz w:val="16"/>
          <w:szCs w:val="16"/>
          <w:lang w:val="id-ID"/>
        </w:rPr>
      </w:pPr>
      <w:r w:rsidRPr="00DD756B">
        <w:rPr>
          <w:rFonts w:ascii="Arial" w:eastAsia="Times New Roman" w:hAnsi="Arial" w:cs="Arial"/>
          <w:sz w:val="24"/>
          <w:szCs w:val="16"/>
          <w:lang w:val="fi-FI"/>
        </w:rPr>
        <w:tab/>
      </w:r>
      <w:r w:rsidRPr="00DD756B">
        <w:rPr>
          <w:rFonts w:ascii="Arial" w:eastAsia="Times New Roman" w:hAnsi="Arial" w:cs="Arial"/>
          <w:sz w:val="24"/>
          <w:szCs w:val="16"/>
          <w:lang w:val="fi-FI"/>
        </w:rPr>
        <w:tab/>
        <w:t xml:space="preserve">Metode penelitian ini menggunakan survey yaitu penelitian yang dilakukan pada populasi besar maupun kecil, tetapi data yang dipelajari adalah data dari sampel yang diambil dari populasi tersebut, sehingga ditemukan kejadian-kejadian relatif, distributif dan hubungan </w:t>
      </w:r>
      <w:r w:rsidRPr="00DD756B">
        <w:rPr>
          <w:rFonts w:ascii="Arial" w:eastAsia="Times New Roman" w:hAnsi="Arial" w:cs="Arial"/>
          <w:sz w:val="24"/>
          <w:szCs w:val="24"/>
          <w:lang w:val="fi-FI"/>
        </w:rPr>
        <w:t>antar variabel</w:t>
      </w:r>
      <w:r w:rsidRPr="00DD756B">
        <w:rPr>
          <w:rFonts w:ascii="Arial" w:eastAsia="Times New Roman" w:hAnsi="Arial" w:cs="Arial"/>
          <w:sz w:val="24"/>
          <w:szCs w:val="16"/>
          <w:lang w:val="fi-FI"/>
        </w:rPr>
        <w:t xml:space="preserve"> sosiologis maupun psikologis (Karlinger, 2010) dalam Sugiyono (2014:7)</w:t>
      </w:r>
      <w:r>
        <w:rPr>
          <w:rFonts w:ascii="Arial" w:eastAsia="Times New Roman" w:hAnsi="Arial" w:cs="Arial"/>
          <w:sz w:val="24"/>
          <w:szCs w:val="16"/>
          <w:lang w:val="fi-FI"/>
        </w:rPr>
        <w:t xml:space="preserve">. </w:t>
      </w:r>
      <w:r w:rsidRPr="00FD28C3">
        <w:rPr>
          <w:rFonts w:ascii="Arial" w:hAnsi="Arial" w:cs="Arial"/>
          <w:sz w:val="24"/>
          <w:szCs w:val="24"/>
          <w:lang w:val="id-ID"/>
        </w:rPr>
        <w:t>Penelitian ini bersifat kuantitatif</w:t>
      </w:r>
      <w:r>
        <w:rPr>
          <w:rFonts w:ascii="Arial" w:hAnsi="Arial" w:cs="Arial"/>
          <w:sz w:val="24"/>
          <w:szCs w:val="24"/>
        </w:rPr>
        <w:t>.</w:t>
      </w:r>
      <w:r w:rsidRPr="00DD756B">
        <w:rPr>
          <w:rFonts w:ascii="Arial" w:eastAsia="Times New Roman" w:hAnsi="Arial" w:cs="Arial"/>
          <w:sz w:val="24"/>
          <w:szCs w:val="16"/>
          <w:lang w:val="en-ID"/>
        </w:rPr>
        <w:t xml:space="preserve"> </w:t>
      </w:r>
      <w:r>
        <w:rPr>
          <w:rFonts w:ascii="Arial" w:eastAsia="Times New Roman" w:hAnsi="Arial" w:cs="Arial"/>
          <w:sz w:val="24"/>
          <w:szCs w:val="16"/>
          <w:lang w:val="en-ID"/>
        </w:rPr>
        <w:t>S</w:t>
      </w:r>
      <w:r w:rsidRPr="00DD756B">
        <w:rPr>
          <w:rFonts w:ascii="Arial" w:eastAsia="Times New Roman" w:hAnsi="Arial" w:cs="Arial"/>
          <w:sz w:val="24"/>
          <w:szCs w:val="16"/>
          <w:lang w:val="en-ID"/>
        </w:rPr>
        <w:t xml:space="preserve">urvey yang digunakan adalah </w:t>
      </w:r>
      <w:r w:rsidRPr="00DD756B">
        <w:rPr>
          <w:rFonts w:ascii="Arial" w:eastAsia="Times New Roman" w:hAnsi="Arial" w:cs="Arial"/>
          <w:sz w:val="24"/>
          <w:szCs w:val="24"/>
          <w:lang w:val="en-ID"/>
        </w:rPr>
        <w:t xml:space="preserve">bersifat </w:t>
      </w:r>
      <w:proofErr w:type="gramStart"/>
      <w:r w:rsidRPr="00DD756B">
        <w:rPr>
          <w:rFonts w:ascii="Arial" w:eastAsia="Times New Roman" w:hAnsi="Arial" w:cs="Arial"/>
          <w:sz w:val="24"/>
          <w:szCs w:val="24"/>
          <w:lang w:val="en-ID"/>
        </w:rPr>
        <w:t>deskriptif  dan</w:t>
      </w:r>
      <w:proofErr w:type="gramEnd"/>
      <w:r w:rsidRPr="00DD756B">
        <w:rPr>
          <w:rFonts w:ascii="Arial" w:eastAsia="Times New Roman" w:hAnsi="Arial" w:cs="Arial"/>
          <w:sz w:val="24"/>
          <w:szCs w:val="24"/>
          <w:lang w:val="en-ID"/>
        </w:rPr>
        <w:t xml:space="preserve"> verifikatif dengan konsep riset evaluas</w:t>
      </w:r>
      <w:r w:rsidRPr="00DD756B">
        <w:rPr>
          <w:rFonts w:ascii="Arial" w:eastAsia="Times New Roman" w:hAnsi="Arial" w:cs="Arial"/>
          <w:sz w:val="24"/>
          <w:szCs w:val="24"/>
          <w:lang w:val="id-ID"/>
        </w:rPr>
        <w:t xml:space="preserve">. Metode survey deskriptif adalah suatu metode penelitian yang bertujuan untuk memperoleh gambaran ciri-ciri variabel. </w:t>
      </w:r>
      <w:r w:rsidRPr="00026FAC">
        <w:rPr>
          <w:rFonts w:ascii="Arial" w:eastAsia="Times New Roman" w:hAnsi="Arial" w:cs="Arial"/>
          <w:sz w:val="24"/>
          <w:szCs w:val="24"/>
          <w:lang w:val="id-ID"/>
        </w:rPr>
        <w:t xml:space="preserve">Adapun sifat penelitian verifikatif pada dasarnya ingin menguji kebenaran dari </w:t>
      </w:r>
      <w:r w:rsidRPr="00026FAC">
        <w:rPr>
          <w:rFonts w:ascii="Arial" w:eastAsia="Times New Roman" w:hAnsi="Arial" w:cs="Arial"/>
          <w:sz w:val="24"/>
          <w:szCs w:val="16"/>
          <w:lang w:val="id-ID"/>
        </w:rPr>
        <w:t>suatu hipotesis yang dilaksanakan melalui pengumpulan data di lapangan.</w:t>
      </w:r>
      <w:r w:rsidRPr="00026FAC">
        <w:rPr>
          <w:rFonts w:ascii="Arial" w:eastAsia="Times New Roman" w:hAnsi="Arial" w:cs="Arial"/>
          <w:sz w:val="16"/>
          <w:szCs w:val="16"/>
          <w:lang w:val="id-ID"/>
        </w:rPr>
        <w:t xml:space="preserve"> </w:t>
      </w:r>
    </w:p>
    <w:p w14:paraId="2EF69A47" w14:textId="778F95F1" w:rsidR="00DD756B" w:rsidRPr="00026FAC" w:rsidRDefault="00DD756B" w:rsidP="00DD756B">
      <w:pPr>
        <w:tabs>
          <w:tab w:val="left" w:pos="360"/>
        </w:tabs>
        <w:spacing w:after="0" w:line="240" w:lineRule="auto"/>
        <w:jc w:val="both"/>
        <w:rPr>
          <w:rFonts w:ascii="Arial" w:eastAsia="Times New Roman" w:hAnsi="Arial" w:cs="Arial"/>
          <w:sz w:val="24"/>
          <w:szCs w:val="16"/>
          <w:lang w:val="id-ID"/>
        </w:rPr>
      </w:pPr>
      <w:r w:rsidRPr="00026FAC">
        <w:rPr>
          <w:rFonts w:ascii="Arial" w:eastAsia="Times New Roman" w:hAnsi="Arial" w:cs="Arial"/>
          <w:sz w:val="16"/>
          <w:szCs w:val="16"/>
          <w:lang w:val="id-ID"/>
        </w:rPr>
        <w:tab/>
      </w:r>
      <w:r w:rsidRPr="00026FAC">
        <w:rPr>
          <w:rFonts w:ascii="Arial" w:eastAsia="Times New Roman" w:hAnsi="Arial" w:cs="Arial"/>
          <w:sz w:val="16"/>
          <w:szCs w:val="16"/>
          <w:lang w:val="id-ID"/>
        </w:rPr>
        <w:tab/>
      </w:r>
      <w:r w:rsidRPr="00026FAC">
        <w:rPr>
          <w:rFonts w:ascii="Arial" w:eastAsia="Times New Roman" w:hAnsi="Arial" w:cs="Arial"/>
          <w:sz w:val="24"/>
          <w:szCs w:val="16"/>
          <w:lang w:val="id-ID"/>
        </w:rPr>
        <w:t xml:space="preserve">Adanya hipotesis yang akan diuji kebenarannya melalui penelitian ini, maka jenis penelitian yang digunakan adalah </w:t>
      </w:r>
      <w:r w:rsidRPr="00026FAC">
        <w:rPr>
          <w:rFonts w:ascii="Arial" w:eastAsia="Times New Roman" w:hAnsi="Arial" w:cs="Arial"/>
          <w:i/>
          <w:iCs/>
          <w:sz w:val="24"/>
          <w:szCs w:val="16"/>
          <w:lang w:val="id-ID"/>
        </w:rPr>
        <w:t>explanatory research</w:t>
      </w:r>
      <w:r w:rsidRPr="00026FAC">
        <w:rPr>
          <w:rFonts w:ascii="Arial" w:eastAsia="Times New Roman" w:hAnsi="Arial" w:cs="Arial"/>
          <w:sz w:val="24"/>
          <w:szCs w:val="16"/>
          <w:lang w:val="id-ID"/>
        </w:rPr>
        <w:t>, yaitu penelitian yang bermaksud menjelaskan kedudukan variabel-variabel yang diteliti serta hubungan antara satu variabel dengan variabel lain (Sugiyono, 2014:11).</w:t>
      </w:r>
    </w:p>
    <w:p w14:paraId="5A783430" w14:textId="3AEDA2D1" w:rsidR="00DD756B" w:rsidRPr="00DD756B" w:rsidRDefault="00DD756B" w:rsidP="00DD756B">
      <w:pPr>
        <w:tabs>
          <w:tab w:val="left" w:pos="360"/>
        </w:tabs>
        <w:spacing w:after="0" w:line="240" w:lineRule="auto"/>
        <w:jc w:val="both"/>
        <w:rPr>
          <w:rFonts w:ascii="Arial" w:eastAsia="Times New Roman" w:hAnsi="Arial" w:cs="Arial"/>
          <w:sz w:val="24"/>
          <w:szCs w:val="16"/>
        </w:rPr>
      </w:pPr>
      <w:r>
        <w:rPr>
          <w:rFonts w:ascii="Arial" w:eastAsia="Times New Roman" w:hAnsi="Arial" w:cs="Arial"/>
          <w:sz w:val="24"/>
          <w:szCs w:val="16"/>
          <w:lang w:val="es-ES"/>
        </w:rPr>
        <w:tab/>
      </w:r>
      <w:r>
        <w:rPr>
          <w:rFonts w:ascii="Arial" w:eastAsia="Times New Roman" w:hAnsi="Arial" w:cs="Arial"/>
          <w:sz w:val="24"/>
          <w:szCs w:val="16"/>
          <w:lang w:val="es-ES"/>
        </w:rPr>
        <w:tab/>
      </w:r>
      <w:r w:rsidRPr="00DD756B">
        <w:rPr>
          <w:rFonts w:ascii="Arial" w:eastAsia="Times New Roman" w:hAnsi="Arial" w:cs="Arial"/>
          <w:sz w:val="24"/>
          <w:szCs w:val="16"/>
          <w:lang w:val="es-ES"/>
        </w:rPr>
        <w:t>Dalam menganalisis data yang telah dikumpulkan, maka untuk keperluan analisis kuantitatif setiap jawaban dari kuisioner penelitian diberi skor dengan menggunakan skala Likert. Dimana skala likert digunakan untuk mengukur sikap, pendapat, dan persepsi seseorang atau sekelompok orang tentang fenomena sosial (Sugiyono</w:t>
      </w:r>
      <w:proofErr w:type="gramStart"/>
      <w:r w:rsidRPr="00DD756B">
        <w:rPr>
          <w:rFonts w:ascii="Arial" w:eastAsia="Times New Roman" w:hAnsi="Arial" w:cs="Arial"/>
          <w:sz w:val="24"/>
          <w:szCs w:val="16"/>
          <w:lang w:val="es-ES"/>
        </w:rPr>
        <w:t>,2014:86</w:t>
      </w:r>
      <w:proofErr w:type="gramEnd"/>
      <w:r w:rsidRPr="00DD756B">
        <w:rPr>
          <w:rFonts w:ascii="Arial" w:eastAsia="Times New Roman" w:hAnsi="Arial" w:cs="Arial"/>
          <w:sz w:val="24"/>
          <w:szCs w:val="16"/>
          <w:lang w:val="es-ES"/>
        </w:rPr>
        <w:t>)</w:t>
      </w:r>
      <w:r>
        <w:rPr>
          <w:rFonts w:ascii="Arial" w:eastAsia="Times New Roman" w:hAnsi="Arial" w:cs="Arial"/>
          <w:sz w:val="24"/>
          <w:szCs w:val="16"/>
          <w:lang w:val="es-ES"/>
        </w:rPr>
        <w:t>.</w:t>
      </w:r>
      <w:r w:rsidRPr="00DD756B">
        <w:rPr>
          <w:rFonts w:ascii="Arial" w:hAnsi="Arial" w:cs="Arial"/>
          <w:sz w:val="24"/>
          <w:szCs w:val="24"/>
          <w:lang w:val="es-ES"/>
        </w:rPr>
        <w:t xml:space="preserve"> </w:t>
      </w:r>
      <w:proofErr w:type="gramStart"/>
      <w:r>
        <w:rPr>
          <w:rFonts w:ascii="Arial" w:hAnsi="Arial" w:cs="Arial"/>
          <w:sz w:val="24"/>
          <w:szCs w:val="24"/>
        </w:rPr>
        <w:t>J</w:t>
      </w:r>
      <w:r w:rsidRPr="00FD28C3">
        <w:rPr>
          <w:rFonts w:ascii="Arial" w:hAnsi="Arial" w:cs="Arial"/>
          <w:sz w:val="24"/>
          <w:szCs w:val="24"/>
          <w:lang w:val="id-ID"/>
        </w:rPr>
        <w:t>umlah sampel</w:t>
      </w:r>
      <w:r>
        <w:rPr>
          <w:rFonts w:ascii="Arial" w:hAnsi="Arial" w:cs="Arial"/>
          <w:sz w:val="24"/>
          <w:szCs w:val="24"/>
        </w:rPr>
        <w:t xml:space="preserve"> </w:t>
      </w:r>
      <w:r w:rsidRPr="00FD28C3">
        <w:rPr>
          <w:rFonts w:ascii="Arial" w:hAnsi="Arial" w:cs="Arial"/>
          <w:sz w:val="24"/>
          <w:szCs w:val="24"/>
          <w:lang w:val="id-ID"/>
        </w:rPr>
        <w:t xml:space="preserve">ditentukan menggunakan teknik </w:t>
      </w:r>
      <w:r w:rsidRPr="00510ACA">
        <w:rPr>
          <w:rFonts w:ascii="Arial" w:hAnsi="Arial" w:cs="Arial"/>
          <w:i/>
          <w:iCs/>
          <w:sz w:val="24"/>
          <w:szCs w:val="24"/>
          <w:lang w:val="id-ID"/>
        </w:rPr>
        <w:t>proportional random sampling</w:t>
      </w:r>
      <w:r>
        <w:rPr>
          <w:rFonts w:ascii="Arial" w:hAnsi="Arial" w:cs="Arial"/>
          <w:i/>
          <w:iCs/>
          <w:sz w:val="24"/>
          <w:szCs w:val="24"/>
        </w:rPr>
        <w:t>.</w:t>
      </w:r>
      <w:proofErr w:type="gramEnd"/>
    </w:p>
    <w:p w14:paraId="37A513D9" w14:textId="77777777" w:rsidR="00DD756B" w:rsidRPr="00DD756B" w:rsidRDefault="00DD756B" w:rsidP="007826A7">
      <w:pPr>
        <w:spacing w:after="0"/>
        <w:rPr>
          <w:rFonts w:ascii="Arial" w:hAnsi="Arial" w:cs="Arial"/>
          <w:b/>
          <w:bCs/>
          <w:sz w:val="24"/>
          <w:szCs w:val="24"/>
          <w:lang w:val="es-ES"/>
        </w:rPr>
      </w:pPr>
    </w:p>
    <w:p w14:paraId="2C45B50C" w14:textId="093F52BF" w:rsidR="000C2598" w:rsidRDefault="000C2598" w:rsidP="000C2598">
      <w:pPr>
        <w:spacing w:after="0"/>
        <w:jc w:val="center"/>
        <w:rPr>
          <w:rFonts w:ascii="Arial" w:hAnsi="Arial" w:cs="Arial"/>
          <w:b/>
          <w:bCs/>
          <w:sz w:val="24"/>
          <w:szCs w:val="24"/>
          <w:lang w:val="id-ID"/>
        </w:rPr>
      </w:pPr>
    </w:p>
    <w:p w14:paraId="4CC34EC4" w14:textId="2CD17A73" w:rsidR="000C2598" w:rsidRPr="00FD28C3" w:rsidRDefault="007826A7" w:rsidP="000C2598">
      <w:pPr>
        <w:spacing w:after="0" w:line="240" w:lineRule="auto"/>
        <w:jc w:val="both"/>
        <w:outlineLvl w:val="0"/>
        <w:rPr>
          <w:rFonts w:ascii="Arial" w:hAnsi="Arial" w:cs="Arial"/>
          <w:b/>
          <w:sz w:val="24"/>
          <w:szCs w:val="24"/>
          <w:lang w:val="id-ID"/>
        </w:rPr>
      </w:pPr>
      <w:r w:rsidRPr="007826A7">
        <w:rPr>
          <w:rFonts w:ascii="Arial" w:hAnsi="Arial" w:cs="Arial"/>
          <w:b/>
          <w:bCs/>
          <w:sz w:val="24"/>
          <w:szCs w:val="24"/>
          <w:lang w:val="id-ID"/>
        </w:rPr>
        <w:t xml:space="preserve">BAB </w:t>
      </w:r>
      <w:r>
        <w:rPr>
          <w:rFonts w:ascii="Arial" w:hAnsi="Arial" w:cs="Arial"/>
          <w:b/>
          <w:bCs/>
          <w:sz w:val="24"/>
          <w:szCs w:val="24"/>
        </w:rPr>
        <w:t xml:space="preserve">IV  </w:t>
      </w:r>
      <w:r w:rsidR="000C2598" w:rsidRPr="00FD28C3">
        <w:rPr>
          <w:rFonts w:ascii="Arial" w:hAnsi="Arial" w:cs="Arial"/>
          <w:b/>
          <w:sz w:val="24"/>
          <w:szCs w:val="24"/>
          <w:lang w:val="id-ID"/>
        </w:rPr>
        <w:t>PEMBAHASAN</w:t>
      </w:r>
    </w:p>
    <w:p w14:paraId="48453AE2" w14:textId="21068BE5" w:rsidR="007826A7" w:rsidRDefault="007826A7" w:rsidP="007826A7">
      <w:pPr>
        <w:autoSpaceDE w:val="0"/>
        <w:autoSpaceDN w:val="0"/>
        <w:adjustRightInd w:val="0"/>
        <w:spacing w:after="0" w:line="240" w:lineRule="auto"/>
        <w:jc w:val="both"/>
        <w:rPr>
          <w:rFonts w:ascii="Arial" w:eastAsia="Calibri" w:hAnsi="Arial" w:cs="Arial"/>
          <w:sz w:val="24"/>
          <w:lang w:val="id-ID"/>
        </w:rPr>
      </w:pPr>
    </w:p>
    <w:p w14:paraId="1331A337" w14:textId="61141D0F" w:rsidR="007826A7" w:rsidRPr="007826A7" w:rsidRDefault="007826A7" w:rsidP="007826A7">
      <w:pPr>
        <w:autoSpaceDE w:val="0"/>
        <w:autoSpaceDN w:val="0"/>
        <w:adjustRightInd w:val="0"/>
        <w:spacing w:after="0" w:line="240" w:lineRule="auto"/>
        <w:jc w:val="both"/>
        <w:rPr>
          <w:rFonts w:ascii="Arial" w:eastAsia="Calibri" w:hAnsi="Arial" w:cs="Arial"/>
          <w:b/>
          <w:bCs/>
          <w:sz w:val="24"/>
          <w:lang w:val="id-ID"/>
        </w:rPr>
      </w:pPr>
      <w:r w:rsidRPr="007826A7">
        <w:rPr>
          <w:rFonts w:ascii="Arial" w:eastAsia="Calibri" w:hAnsi="Arial" w:cs="Arial"/>
          <w:b/>
          <w:bCs/>
          <w:sz w:val="24"/>
          <w:lang w:val="id-ID"/>
        </w:rPr>
        <w:t>4.1 Pengaruh Kecerdasan Intelektual Terhadap Motivasi Berwirausaha</w:t>
      </w:r>
    </w:p>
    <w:p w14:paraId="47EE6E34" w14:textId="77777777" w:rsidR="007826A7" w:rsidRDefault="007826A7" w:rsidP="000C2598">
      <w:pPr>
        <w:autoSpaceDE w:val="0"/>
        <w:autoSpaceDN w:val="0"/>
        <w:adjustRightInd w:val="0"/>
        <w:spacing w:after="0" w:line="240" w:lineRule="auto"/>
        <w:ind w:firstLine="720"/>
        <w:jc w:val="both"/>
        <w:rPr>
          <w:rFonts w:ascii="Arial" w:eastAsia="Calibri" w:hAnsi="Arial" w:cs="Arial"/>
          <w:sz w:val="24"/>
          <w:lang w:val="id-ID"/>
        </w:rPr>
      </w:pPr>
    </w:p>
    <w:p w14:paraId="7BB1903D" w14:textId="289E4C23" w:rsidR="000C2598" w:rsidRDefault="000C2598" w:rsidP="000C2598">
      <w:pPr>
        <w:autoSpaceDE w:val="0"/>
        <w:autoSpaceDN w:val="0"/>
        <w:adjustRightInd w:val="0"/>
        <w:spacing w:after="0" w:line="240" w:lineRule="auto"/>
        <w:ind w:firstLine="720"/>
        <w:jc w:val="both"/>
        <w:rPr>
          <w:rFonts w:ascii="Arial" w:eastAsia="Calibri" w:hAnsi="Arial" w:cs="Arial"/>
          <w:sz w:val="24"/>
          <w:lang w:val="id-ID"/>
        </w:rPr>
      </w:pPr>
      <w:r w:rsidRPr="000C2598">
        <w:rPr>
          <w:rFonts w:ascii="Arial" w:eastAsia="Calibri" w:hAnsi="Arial" w:cs="Arial"/>
          <w:sz w:val="24"/>
          <w:lang w:val="id-ID"/>
        </w:rPr>
        <w:t>Berikut hasil pengolahan data penelitian, variabel kecerdasan intelektual (X</w:t>
      </w:r>
      <w:r w:rsidRPr="000C2598">
        <w:rPr>
          <w:rFonts w:ascii="Arial" w:eastAsia="Calibri" w:hAnsi="Arial" w:cs="Arial"/>
          <w:sz w:val="24"/>
          <w:vertAlign w:val="subscript"/>
          <w:lang w:val="id-ID"/>
        </w:rPr>
        <w:t>1</w:t>
      </w:r>
      <w:r w:rsidRPr="000C2598">
        <w:rPr>
          <w:rFonts w:ascii="Arial" w:eastAsia="Calibri" w:hAnsi="Arial" w:cs="Arial"/>
          <w:sz w:val="24"/>
          <w:lang w:val="id-ID"/>
        </w:rPr>
        <w:t>) terhadap motivasi berwirausaha (Y) dapat dilihat pada tabel 4.</w:t>
      </w:r>
      <w:r w:rsidR="007826A7" w:rsidRPr="007826A7">
        <w:rPr>
          <w:rFonts w:ascii="Arial" w:eastAsia="Calibri" w:hAnsi="Arial" w:cs="Arial"/>
          <w:sz w:val="24"/>
          <w:lang w:val="id-ID"/>
        </w:rPr>
        <w:t>1</w:t>
      </w:r>
      <w:r w:rsidRPr="000C2598">
        <w:rPr>
          <w:rFonts w:ascii="Arial" w:eastAsia="Calibri" w:hAnsi="Arial" w:cs="Arial"/>
          <w:sz w:val="24"/>
          <w:lang w:val="id-ID"/>
        </w:rPr>
        <w:t xml:space="preserve"> dan tabel 4.</w:t>
      </w:r>
      <w:r w:rsidR="007826A7" w:rsidRPr="007826A7">
        <w:rPr>
          <w:rFonts w:ascii="Arial" w:eastAsia="Calibri" w:hAnsi="Arial" w:cs="Arial"/>
          <w:sz w:val="24"/>
          <w:lang w:val="id-ID"/>
        </w:rPr>
        <w:t>2</w:t>
      </w:r>
      <w:r w:rsidRPr="000C2598">
        <w:rPr>
          <w:rFonts w:ascii="Arial" w:eastAsia="Calibri" w:hAnsi="Arial" w:cs="Arial"/>
          <w:sz w:val="24"/>
          <w:lang w:val="id-ID"/>
        </w:rPr>
        <w:t>:</w:t>
      </w:r>
    </w:p>
    <w:p w14:paraId="5BDBB587" w14:textId="77777777" w:rsidR="009114F1" w:rsidRDefault="009114F1" w:rsidP="000C2598">
      <w:pPr>
        <w:autoSpaceDE w:val="0"/>
        <w:autoSpaceDN w:val="0"/>
        <w:adjustRightInd w:val="0"/>
        <w:spacing w:after="0" w:line="240" w:lineRule="auto"/>
        <w:ind w:firstLine="720"/>
        <w:jc w:val="both"/>
        <w:rPr>
          <w:rFonts w:ascii="Arial" w:eastAsia="Calibri" w:hAnsi="Arial" w:cs="Arial"/>
          <w:sz w:val="24"/>
          <w:lang w:val="id-ID"/>
        </w:rPr>
      </w:pPr>
    </w:p>
    <w:p w14:paraId="5F7499E9" w14:textId="22CA5123" w:rsidR="000C2598" w:rsidRPr="000C2598" w:rsidRDefault="000C2598" w:rsidP="000C2598">
      <w:pPr>
        <w:spacing w:line="240" w:lineRule="auto"/>
        <w:jc w:val="center"/>
        <w:rPr>
          <w:rFonts w:ascii="Arial" w:eastAsia="Calibri" w:hAnsi="Arial" w:cs="Arial"/>
          <w:b/>
          <w:lang w:val="en-ID"/>
        </w:rPr>
      </w:pPr>
      <w:r w:rsidRPr="000C2598">
        <w:rPr>
          <w:rFonts w:ascii="Arial" w:eastAsia="Calibri" w:hAnsi="Arial" w:cs="Arial"/>
          <w:b/>
        </w:rPr>
        <w:t>Tabel 4.</w:t>
      </w:r>
      <w:r w:rsidR="007826A7">
        <w:rPr>
          <w:rFonts w:ascii="Arial" w:eastAsia="Calibri" w:hAnsi="Arial" w:cs="Arial"/>
          <w:b/>
          <w:lang w:val="en-ID"/>
        </w:rPr>
        <w:t>1</w:t>
      </w:r>
      <w:r w:rsidRPr="000C2598">
        <w:rPr>
          <w:rFonts w:ascii="Arial" w:eastAsia="Calibri" w:hAnsi="Arial" w:cs="Arial"/>
          <w:b/>
          <w:lang w:val="en-ID"/>
        </w:rPr>
        <w:t xml:space="preserve"> </w:t>
      </w:r>
      <w:r w:rsidRPr="000C2598">
        <w:rPr>
          <w:rFonts w:ascii="Arial" w:eastAsia="Calibri" w:hAnsi="Arial" w:cs="Arial"/>
          <w:b/>
          <w:i/>
        </w:rPr>
        <w:t xml:space="preserve">Model Summary </w:t>
      </w:r>
      <w:r w:rsidRPr="000C2598">
        <w:rPr>
          <w:rFonts w:ascii="Arial" w:eastAsia="Calibri" w:hAnsi="Arial" w:cs="Arial"/>
          <w:b/>
        </w:rPr>
        <w:t>X</w:t>
      </w:r>
      <w:r w:rsidRPr="000C2598">
        <w:rPr>
          <w:rFonts w:ascii="Arial" w:eastAsia="Calibri" w:hAnsi="Arial" w:cs="Arial"/>
          <w:b/>
          <w:vertAlign w:val="subscript"/>
        </w:rPr>
        <w:t>1</w:t>
      </w:r>
      <w:r w:rsidRPr="000C2598">
        <w:rPr>
          <w:rFonts w:ascii="Arial" w:eastAsia="Calibri" w:hAnsi="Arial" w:cs="Arial"/>
          <w:b/>
        </w:rPr>
        <w:t xml:space="preserve"> terhadap Y</w:t>
      </w:r>
      <w:r w:rsidRPr="000C2598">
        <w:rPr>
          <w:rFonts w:ascii="Arial" w:eastAsia="Calibri" w:hAnsi="Arial" w:cs="Arial"/>
          <w:b/>
          <w:i/>
        </w:rPr>
        <w:t xml:space="preserve"> </w:t>
      </w:r>
    </w:p>
    <w:tbl>
      <w:tblPr>
        <w:tblW w:w="7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024"/>
        <w:gridCol w:w="1086"/>
        <w:gridCol w:w="1950"/>
        <w:gridCol w:w="2430"/>
      </w:tblGrid>
      <w:tr w:rsidR="000C2598" w:rsidRPr="000C2598" w14:paraId="1531DF6B"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61CE"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lastRenderedPageBreak/>
              <w:t>Model</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1CD5D"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R</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04519"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R Square</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7A187"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Adjusted R Square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CA2E4"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Std. Error of the Estimate</w:t>
            </w:r>
          </w:p>
        </w:tc>
      </w:tr>
      <w:tr w:rsidR="000C2598" w:rsidRPr="000C2598" w14:paraId="0443387E"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3554D680"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1</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12B5C30C"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.438</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2084EF7"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CA4EFE"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.186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3454A61"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3.799</w:t>
            </w:r>
          </w:p>
        </w:tc>
      </w:tr>
    </w:tbl>
    <w:p w14:paraId="21DAF7AB" w14:textId="77777777" w:rsidR="000C2598" w:rsidRPr="000C2598" w:rsidRDefault="000C2598" w:rsidP="000C2598">
      <w:pPr>
        <w:spacing w:line="240" w:lineRule="auto"/>
        <w:jc w:val="both"/>
        <w:rPr>
          <w:rFonts w:ascii="Arial" w:eastAsia="Calibri" w:hAnsi="Arial" w:cs="Arial"/>
          <w:sz w:val="24"/>
          <w:szCs w:val="24"/>
        </w:rPr>
      </w:pPr>
      <w:r w:rsidRPr="000C2598">
        <w:rPr>
          <w:rFonts w:ascii="Arial" w:eastAsia="Calibri" w:hAnsi="Arial" w:cs="Arial"/>
          <w:noProof/>
          <w:sz w:val="24"/>
          <w:szCs w:val="24"/>
        </w:rPr>
        <w:t xml:space="preserve">  </w:t>
      </w:r>
      <w:r w:rsidRPr="000C2598">
        <w:rPr>
          <w:rFonts w:ascii="Arial" w:eastAsia="Calibri" w:hAnsi="Arial" w:cs="Arial"/>
          <w:noProof/>
          <w:sz w:val="20"/>
          <w:szCs w:val="20"/>
        </w:rPr>
        <w:t>Sumber: data diolah peneliti (2021)</w:t>
      </w:r>
    </w:p>
    <w:p w14:paraId="685C0FF2" w14:textId="50348DDD" w:rsidR="000C2598" w:rsidRDefault="000C2598" w:rsidP="000C2598">
      <w:pPr>
        <w:spacing w:line="240" w:lineRule="auto"/>
        <w:ind w:firstLine="720"/>
        <w:jc w:val="both"/>
        <w:rPr>
          <w:rFonts w:ascii="Arial" w:eastAsia="Calibri" w:hAnsi="Arial" w:cs="Arial"/>
          <w:sz w:val="24"/>
          <w:szCs w:val="24"/>
        </w:rPr>
      </w:pPr>
      <w:r w:rsidRPr="000C2598">
        <w:rPr>
          <w:rFonts w:ascii="Arial" w:eastAsia="Calibri" w:hAnsi="Arial" w:cs="Arial"/>
          <w:sz w:val="24"/>
          <w:szCs w:val="24"/>
        </w:rPr>
        <w:t>Pada tabel di atas diperoleh nilai R Square sebesar 0,1</w:t>
      </w:r>
      <w:r w:rsidR="00026FAC">
        <w:rPr>
          <w:rFonts w:ascii="Arial" w:eastAsia="Calibri" w:hAnsi="Arial" w:cs="Arial"/>
          <w:sz w:val="24"/>
          <w:szCs w:val="24"/>
        </w:rPr>
        <w:t>92</w:t>
      </w:r>
      <w:r w:rsidRPr="000C2598">
        <w:rPr>
          <w:rFonts w:ascii="Arial" w:eastAsia="Calibri" w:hAnsi="Arial" w:cs="Arial"/>
          <w:sz w:val="24"/>
          <w:szCs w:val="24"/>
        </w:rPr>
        <w:t>, artinya variabel motivasi berwirausaha dapat dijelaskan oleh variabel kecerdasan intelektual 1</w:t>
      </w:r>
      <w:r w:rsidR="00026FAC">
        <w:rPr>
          <w:rFonts w:ascii="Arial" w:eastAsia="Calibri" w:hAnsi="Arial" w:cs="Arial"/>
          <w:sz w:val="24"/>
          <w:szCs w:val="24"/>
        </w:rPr>
        <w:t>9</w:t>
      </w:r>
      <w:proofErr w:type="gramStart"/>
      <w:r w:rsidR="00026FAC">
        <w:rPr>
          <w:rFonts w:ascii="Arial" w:eastAsia="Calibri" w:hAnsi="Arial" w:cs="Arial"/>
          <w:sz w:val="24"/>
          <w:szCs w:val="24"/>
        </w:rPr>
        <w:t>,2</w:t>
      </w:r>
      <w:proofErr w:type="gramEnd"/>
      <w:r w:rsidRPr="000C2598">
        <w:rPr>
          <w:rFonts w:ascii="Arial" w:eastAsia="Calibri" w:hAnsi="Arial" w:cs="Arial"/>
          <w:sz w:val="24"/>
          <w:szCs w:val="24"/>
        </w:rPr>
        <w:t>%. Sisanya sebesar 8</w:t>
      </w:r>
      <w:r w:rsidR="00026FAC">
        <w:rPr>
          <w:rFonts w:ascii="Arial" w:eastAsia="Calibri" w:hAnsi="Arial" w:cs="Arial"/>
          <w:sz w:val="24"/>
          <w:szCs w:val="24"/>
        </w:rPr>
        <w:t>0</w:t>
      </w:r>
      <w:proofErr w:type="gramStart"/>
      <w:r w:rsidR="00026FAC">
        <w:rPr>
          <w:rFonts w:ascii="Arial" w:eastAsia="Calibri" w:hAnsi="Arial" w:cs="Arial"/>
          <w:sz w:val="24"/>
          <w:szCs w:val="24"/>
        </w:rPr>
        <w:t>,8</w:t>
      </w:r>
      <w:proofErr w:type="gramEnd"/>
      <w:r w:rsidRPr="000C2598">
        <w:rPr>
          <w:rFonts w:ascii="Arial" w:eastAsia="Calibri" w:hAnsi="Arial" w:cs="Arial"/>
          <w:sz w:val="24"/>
          <w:szCs w:val="24"/>
        </w:rPr>
        <w:t>% dapat dijelaskan oleh variabel lain.</w:t>
      </w:r>
    </w:p>
    <w:p w14:paraId="3F2786F2" w14:textId="77777777" w:rsidR="009114F1" w:rsidRPr="000C2598" w:rsidRDefault="009114F1" w:rsidP="000C2598">
      <w:pPr>
        <w:spacing w:line="240" w:lineRule="auto"/>
        <w:ind w:firstLine="720"/>
        <w:jc w:val="both"/>
        <w:rPr>
          <w:rFonts w:ascii="Arial" w:eastAsia="Calibri" w:hAnsi="Arial" w:cs="Arial"/>
        </w:rPr>
      </w:pPr>
    </w:p>
    <w:p w14:paraId="2EDC92ED" w14:textId="64174B05" w:rsidR="000C2598" w:rsidRPr="000C2598" w:rsidRDefault="000C2598" w:rsidP="000C2598">
      <w:pPr>
        <w:spacing w:line="240" w:lineRule="auto"/>
        <w:jc w:val="center"/>
        <w:rPr>
          <w:rFonts w:ascii="Arial" w:eastAsia="Calibri" w:hAnsi="Arial" w:cs="Arial"/>
          <w:b/>
          <w:lang w:val="en-ID"/>
        </w:rPr>
      </w:pPr>
      <w:r w:rsidRPr="000C2598">
        <w:rPr>
          <w:rFonts w:ascii="Arial" w:eastAsia="Calibri" w:hAnsi="Arial" w:cs="Arial"/>
          <w:b/>
        </w:rPr>
        <w:t>Tabel 4.</w:t>
      </w:r>
      <w:r w:rsidR="007826A7">
        <w:rPr>
          <w:rFonts w:ascii="Arial" w:eastAsia="Calibri" w:hAnsi="Arial" w:cs="Arial"/>
          <w:b/>
          <w:lang w:val="en-ID"/>
        </w:rPr>
        <w:t>2</w:t>
      </w:r>
      <w:r w:rsidRPr="000C2598">
        <w:rPr>
          <w:rFonts w:ascii="Arial" w:eastAsia="Calibri" w:hAnsi="Arial" w:cs="Arial"/>
          <w:b/>
          <w:lang w:val="en-ID"/>
        </w:rPr>
        <w:t xml:space="preserve"> </w:t>
      </w:r>
      <w:r w:rsidRPr="000C2598">
        <w:rPr>
          <w:rFonts w:ascii="Arial" w:eastAsia="Calibri" w:hAnsi="Arial" w:cs="Arial"/>
          <w:b/>
          <w:i/>
        </w:rPr>
        <w:t xml:space="preserve">Coefficient </w:t>
      </w:r>
      <w:r w:rsidRPr="000C2598">
        <w:rPr>
          <w:rFonts w:ascii="Arial" w:eastAsia="Calibri" w:hAnsi="Arial" w:cs="Arial"/>
          <w:b/>
        </w:rPr>
        <w:t>X</w:t>
      </w:r>
      <w:r w:rsidRPr="000C2598">
        <w:rPr>
          <w:rFonts w:ascii="Arial" w:eastAsia="Calibri" w:hAnsi="Arial" w:cs="Arial"/>
          <w:b/>
          <w:vertAlign w:val="subscript"/>
        </w:rPr>
        <w:t>1</w:t>
      </w:r>
      <w:r w:rsidRPr="000C2598">
        <w:rPr>
          <w:rFonts w:ascii="Arial" w:eastAsia="Calibri" w:hAnsi="Arial" w:cs="Arial"/>
          <w:b/>
        </w:rPr>
        <w:t xml:space="preserve"> terhadap Y</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1872"/>
        <w:gridCol w:w="990"/>
        <w:gridCol w:w="1260"/>
        <w:gridCol w:w="1803"/>
        <w:gridCol w:w="850"/>
        <w:gridCol w:w="677"/>
      </w:tblGrid>
      <w:tr w:rsidR="000C2598" w:rsidRPr="000C2598" w14:paraId="6698BFA5" w14:textId="77777777" w:rsidTr="00566613">
        <w:trPr>
          <w:cantSplit/>
          <w:jc w:val="center"/>
        </w:trPr>
        <w:tc>
          <w:tcPr>
            <w:tcW w:w="2468" w:type="dxa"/>
            <w:gridSpan w:val="2"/>
            <w:vMerge w:val="restart"/>
            <w:shd w:val="clear" w:color="auto" w:fill="D9D9D9" w:themeFill="background1" w:themeFillShade="D9"/>
            <w:vAlign w:val="center"/>
          </w:tcPr>
          <w:p w14:paraId="5EFD6A08"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Model</w:t>
            </w:r>
          </w:p>
        </w:tc>
        <w:tc>
          <w:tcPr>
            <w:tcW w:w="2250" w:type="dxa"/>
            <w:gridSpan w:val="2"/>
            <w:tcBorders>
              <w:bottom w:val="single" w:sz="4" w:space="0" w:color="auto"/>
            </w:tcBorders>
            <w:shd w:val="clear" w:color="auto" w:fill="D9D9D9" w:themeFill="background1" w:themeFillShade="D9"/>
            <w:vAlign w:val="center"/>
          </w:tcPr>
          <w:p w14:paraId="3AD9B03D"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Unstandardized Coefficients</w:t>
            </w:r>
          </w:p>
        </w:tc>
        <w:tc>
          <w:tcPr>
            <w:tcW w:w="1803" w:type="dxa"/>
            <w:tcBorders>
              <w:bottom w:val="single" w:sz="4" w:space="0" w:color="auto"/>
            </w:tcBorders>
            <w:shd w:val="clear" w:color="auto" w:fill="D9D9D9" w:themeFill="background1" w:themeFillShade="D9"/>
            <w:vAlign w:val="center"/>
          </w:tcPr>
          <w:p w14:paraId="4C4AED40"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Standardized Coefficients</w:t>
            </w:r>
          </w:p>
        </w:tc>
        <w:tc>
          <w:tcPr>
            <w:tcW w:w="850" w:type="dxa"/>
            <w:vMerge w:val="restart"/>
            <w:shd w:val="clear" w:color="auto" w:fill="D9D9D9" w:themeFill="background1" w:themeFillShade="D9"/>
            <w:vAlign w:val="center"/>
          </w:tcPr>
          <w:p w14:paraId="717C88F6"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t</w:t>
            </w:r>
          </w:p>
        </w:tc>
        <w:tc>
          <w:tcPr>
            <w:tcW w:w="677" w:type="dxa"/>
            <w:vMerge w:val="restart"/>
            <w:shd w:val="clear" w:color="auto" w:fill="D9D9D9" w:themeFill="background1" w:themeFillShade="D9"/>
            <w:vAlign w:val="center"/>
          </w:tcPr>
          <w:p w14:paraId="519F47F7"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Sig.</w:t>
            </w:r>
          </w:p>
        </w:tc>
      </w:tr>
      <w:tr w:rsidR="000C2598" w:rsidRPr="000C2598" w14:paraId="5A571BB2" w14:textId="77777777" w:rsidTr="00566613">
        <w:trPr>
          <w:cantSplit/>
          <w:jc w:val="center"/>
        </w:trPr>
        <w:tc>
          <w:tcPr>
            <w:tcW w:w="2468" w:type="dxa"/>
            <w:gridSpan w:val="2"/>
            <w:vMerge/>
            <w:shd w:val="clear" w:color="auto" w:fill="auto"/>
            <w:vAlign w:val="bottom"/>
          </w:tcPr>
          <w:p w14:paraId="0CFD12E2" w14:textId="77777777" w:rsidR="000C2598" w:rsidRPr="000C2598" w:rsidRDefault="000C2598" w:rsidP="00566613">
            <w:pPr>
              <w:autoSpaceDE w:val="0"/>
              <w:autoSpaceDN w:val="0"/>
              <w:adjustRightInd w:val="0"/>
              <w:spacing w:after="0" w:line="240" w:lineRule="auto"/>
              <w:rPr>
                <w:rFonts w:ascii="Arial" w:eastAsia="Calibri" w:hAnsi="Arial" w:cs="Arial"/>
                <w:sz w:val="24"/>
                <w:szCs w:val="24"/>
                <w:lang w:eastAsia="en-ID"/>
              </w:rPr>
            </w:pPr>
          </w:p>
        </w:tc>
        <w:tc>
          <w:tcPr>
            <w:tcW w:w="990" w:type="dxa"/>
            <w:shd w:val="clear" w:color="auto" w:fill="D9D9D9" w:themeFill="background1" w:themeFillShade="D9"/>
            <w:vAlign w:val="bottom"/>
          </w:tcPr>
          <w:p w14:paraId="63CA17D4"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B</w:t>
            </w:r>
          </w:p>
        </w:tc>
        <w:tc>
          <w:tcPr>
            <w:tcW w:w="1260" w:type="dxa"/>
            <w:shd w:val="clear" w:color="auto" w:fill="D9D9D9" w:themeFill="background1" w:themeFillShade="D9"/>
            <w:vAlign w:val="bottom"/>
          </w:tcPr>
          <w:p w14:paraId="5B0114E7"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Std. Error</w:t>
            </w:r>
          </w:p>
        </w:tc>
        <w:tc>
          <w:tcPr>
            <w:tcW w:w="1803" w:type="dxa"/>
            <w:shd w:val="clear" w:color="auto" w:fill="D9D9D9" w:themeFill="background1" w:themeFillShade="D9"/>
            <w:vAlign w:val="bottom"/>
          </w:tcPr>
          <w:p w14:paraId="538BC98B" w14:textId="77777777"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Beta</w:t>
            </w:r>
          </w:p>
        </w:tc>
        <w:tc>
          <w:tcPr>
            <w:tcW w:w="850" w:type="dxa"/>
            <w:vMerge/>
            <w:shd w:val="clear" w:color="auto" w:fill="auto"/>
            <w:vAlign w:val="bottom"/>
          </w:tcPr>
          <w:p w14:paraId="34BFBB5A" w14:textId="77777777" w:rsidR="000C2598" w:rsidRPr="000C2598" w:rsidRDefault="000C2598" w:rsidP="00566613">
            <w:pPr>
              <w:autoSpaceDE w:val="0"/>
              <w:autoSpaceDN w:val="0"/>
              <w:adjustRightInd w:val="0"/>
              <w:spacing w:after="0" w:line="240" w:lineRule="auto"/>
              <w:rPr>
                <w:rFonts w:ascii="Arial" w:eastAsia="Calibri" w:hAnsi="Arial" w:cs="Arial"/>
                <w:sz w:val="24"/>
                <w:szCs w:val="24"/>
                <w:lang w:eastAsia="en-ID"/>
              </w:rPr>
            </w:pPr>
          </w:p>
        </w:tc>
        <w:tc>
          <w:tcPr>
            <w:tcW w:w="677" w:type="dxa"/>
            <w:vMerge/>
            <w:shd w:val="clear" w:color="auto" w:fill="auto"/>
            <w:vAlign w:val="bottom"/>
          </w:tcPr>
          <w:p w14:paraId="3A834E14" w14:textId="77777777" w:rsidR="000C2598" w:rsidRPr="000C2598" w:rsidRDefault="000C2598" w:rsidP="00566613">
            <w:pPr>
              <w:autoSpaceDE w:val="0"/>
              <w:autoSpaceDN w:val="0"/>
              <w:adjustRightInd w:val="0"/>
              <w:spacing w:after="0" w:line="240" w:lineRule="auto"/>
              <w:rPr>
                <w:rFonts w:ascii="Arial" w:eastAsia="Calibri" w:hAnsi="Arial" w:cs="Arial"/>
                <w:sz w:val="24"/>
                <w:szCs w:val="24"/>
                <w:lang w:eastAsia="en-ID"/>
              </w:rPr>
            </w:pPr>
          </w:p>
        </w:tc>
      </w:tr>
      <w:tr w:rsidR="000C2598" w:rsidRPr="000C2598" w14:paraId="4E04AEC4" w14:textId="77777777" w:rsidTr="00566613">
        <w:trPr>
          <w:cantSplit/>
          <w:jc w:val="center"/>
        </w:trPr>
        <w:tc>
          <w:tcPr>
            <w:tcW w:w="596" w:type="dxa"/>
            <w:vMerge w:val="restart"/>
            <w:shd w:val="clear" w:color="auto" w:fill="auto"/>
          </w:tcPr>
          <w:p w14:paraId="66B5D5A0" w14:textId="77777777" w:rsidR="00314C66" w:rsidRDefault="00314C66" w:rsidP="00566613">
            <w:pPr>
              <w:autoSpaceDE w:val="0"/>
              <w:autoSpaceDN w:val="0"/>
              <w:adjustRightInd w:val="0"/>
              <w:spacing w:after="0" w:line="240" w:lineRule="auto"/>
              <w:ind w:right="60"/>
              <w:jc w:val="center"/>
              <w:rPr>
                <w:rFonts w:ascii="Arial" w:eastAsia="Calibri" w:hAnsi="Arial" w:cs="Arial"/>
                <w:sz w:val="24"/>
                <w:szCs w:val="24"/>
                <w:lang w:eastAsia="en-ID"/>
              </w:rPr>
            </w:pPr>
          </w:p>
          <w:p w14:paraId="5ACE71F9" w14:textId="6BF30FE6" w:rsidR="000C2598" w:rsidRPr="000C2598" w:rsidRDefault="000C2598" w:rsidP="00566613">
            <w:pPr>
              <w:autoSpaceDE w:val="0"/>
              <w:autoSpaceDN w:val="0"/>
              <w:adjustRightInd w:val="0"/>
              <w:spacing w:after="0" w:line="240" w:lineRule="auto"/>
              <w:ind w:right="60"/>
              <w:jc w:val="center"/>
              <w:rPr>
                <w:rFonts w:ascii="Arial" w:eastAsia="Calibri" w:hAnsi="Arial" w:cs="Arial"/>
                <w:sz w:val="24"/>
                <w:szCs w:val="24"/>
                <w:lang w:eastAsia="en-ID"/>
              </w:rPr>
            </w:pPr>
            <w:r w:rsidRPr="000C2598">
              <w:rPr>
                <w:rFonts w:ascii="Arial" w:eastAsia="Calibri" w:hAnsi="Arial" w:cs="Arial"/>
                <w:sz w:val="24"/>
                <w:szCs w:val="24"/>
                <w:lang w:eastAsia="en-ID"/>
              </w:rPr>
              <w:t>1</w:t>
            </w:r>
          </w:p>
        </w:tc>
        <w:tc>
          <w:tcPr>
            <w:tcW w:w="1872" w:type="dxa"/>
            <w:shd w:val="clear" w:color="auto" w:fill="auto"/>
          </w:tcPr>
          <w:p w14:paraId="19B5BBD1" w14:textId="77777777" w:rsidR="00314C66" w:rsidRDefault="00314C66" w:rsidP="00566613">
            <w:pPr>
              <w:autoSpaceDE w:val="0"/>
              <w:autoSpaceDN w:val="0"/>
              <w:adjustRightInd w:val="0"/>
              <w:spacing w:after="0" w:line="240" w:lineRule="auto"/>
              <w:ind w:right="60"/>
              <w:rPr>
                <w:rFonts w:ascii="Arial" w:eastAsia="Calibri" w:hAnsi="Arial" w:cs="Arial"/>
                <w:sz w:val="24"/>
                <w:szCs w:val="24"/>
                <w:lang w:eastAsia="en-ID"/>
              </w:rPr>
            </w:pPr>
          </w:p>
          <w:p w14:paraId="3C12E287" w14:textId="3B8934A7" w:rsidR="000C2598" w:rsidRDefault="000C2598" w:rsidP="00566613">
            <w:pPr>
              <w:autoSpaceDE w:val="0"/>
              <w:autoSpaceDN w:val="0"/>
              <w:adjustRightInd w:val="0"/>
              <w:spacing w:after="0" w:line="240" w:lineRule="auto"/>
              <w:ind w:right="60"/>
              <w:rPr>
                <w:rFonts w:ascii="Arial" w:eastAsia="Calibri" w:hAnsi="Arial" w:cs="Arial"/>
                <w:sz w:val="24"/>
                <w:szCs w:val="24"/>
                <w:lang w:eastAsia="en-ID"/>
              </w:rPr>
            </w:pPr>
            <w:r w:rsidRPr="000C2598">
              <w:rPr>
                <w:rFonts w:ascii="Arial" w:eastAsia="Calibri" w:hAnsi="Arial" w:cs="Arial"/>
                <w:sz w:val="24"/>
                <w:szCs w:val="24"/>
                <w:lang w:eastAsia="en-ID"/>
              </w:rPr>
              <w:t>(Constant)</w:t>
            </w:r>
          </w:p>
          <w:p w14:paraId="3CF75664" w14:textId="0F6F4E13" w:rsidR="00314C66" w:rsidRPr="000C2598" w:rsidRDefault="00314C66" w:rsidP="00566613">
            <w:pPr>
              <w:autoSpaceDE w:val="0"/>
              <w:autoSpaceDN w:val="0"/>
              <w:adjustRightInd w:val="0"/>
              <w:spacing w:after="0" w:line="240" w:lineRule="auto"/>
              <w:ind w:right="60"/>
              <w:rPr>
                <w:rFonts w:ascii="Arial" w:eastAsia="Calibri" w:hAnsi="Arial" w:cs="Arial"/>
                <w:sz w:val="24"/>
                <w:szCs w:val="24"/>
                <w:lang w:eastAsia="en-ID"/>
              </w:rPr>
            </w:pPr>
          </w:p>
        </w:tc>
        <w:tc>
          <w:tcPr>
            <w:tcW w:w="990" w:type="dxa"/>
            <w:shd w:val="clear" w:color="auto" w:fill="auto"/>
          </w:tcPr>
          <w:p w14:paraId="4BAC173A" w14:textId="77777777" w:rsidR="00314C66" w:rsidRDefault="00314C66" w:rsidP="00566613">
            <w:pPr>
              <w:autoSpaceDE w:val="0"/>
              <w:autoSpaceDN w:val="0"/>
              <w:adjustRightInd w:val="0"/>
              <w:spacing w:after="0" w:line="240" w:lineRule="auto"/>
              <w:ind w:right="60"/>
              <w:jc w:val="right"/>
              <w:rPr>
                <w:rFonts w:ascii="Arial" w:eastAsia="Calibri" w:hAnsi="Arial" w:cs="Arial"/>
                <w:sz w:val="24"/>
                <w:szCs w:val="24"/>
                <w:lang w:eastAsia="en-ID"/>
              </w:rPr>
            </w:pPr>
            <w:r>
              <w:rPr>
                <w:rFonts w:ascii="Arial" w:eastAsia="Calibri" w:hAnsi="Arial" w:cs="Arial"/>
                <w:sz w:val="24"/>
                <w:szCs w:val="24"/>
                <w:lang w:eastAsia="en-ID"/>
              </w:rPr>
              <w:t xml:space="preserve">  </w:t>
            </w:r>
          </w:p>
          <w:p w14:paraId="77BA1A9C" w14:textId="593E7219"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11.661</w:t>
            </w:r>
          </w:p>
        </w:tc>
        <w:tc>
          <w:tcPr>
            <w:tcW w:w="1260" w:type="dxa"/>
            <w:shd w:val="clear" w:color="auto" w:fill="auto"/>
          </w:tcPr>
          <w:p w14:paraId="44A92C8A" w14:textId="77777777" w:rsidR="00314C66" w:rsidRDefault="00314C66" w:rsidP="00566613">
            <w:pPr>
              <w:autoSpaceDE w:val="0"/>
              <w:autoSpaceDN w:val="0"/>
              <w:adjustRightInd w:val="0"/>
              <w:spacing w:after="0" w:line="240" w:lineRule="auto"/>
              <w:ind w:right="60"/>
              <w:jc w:val="right"/>
              <w:rPr>
                <w:rFonts w:ascii="Arial" w:eastAsia="Calibri" w:hAnsi="Arial" w:cs="Arial"/>
                <w:sz w:val="24"/>
                <w:szCs w:val="24"/>
                <w:lang w:eastAsia="en-ID"/>
              </w:rPr>
            </w:pPr>
          </w:p>
          <w:p w14:paraId="399BBC2C" w14:textId="2403E65C"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2.839</w:t>
            </w:r>
          </w:p>
        </w:tc>
        <w:tc>
          <w:tcPr>
            <w:tcW w:w="1803" w:type="dxa"/>
            <w:shd w:val="clear" w:color="auto" w:fill="auto"/>
            <w:vAlign w:val="center"/>
          </w:tcPr>
          <w:p w14:paraId="268EB43C" w14:textId="77777777" w:rsidR="000C2598" w:rsidRPr="000C2598" w:rsidRDefault="000C2598" w:rsidP="00566613">
            <w:pPr>
              <w:autoSpaceDE w:val="0"/>
              <w:autoSpaceDN w:val="0"/>
              <w:adjustRightInd w:val="0"/>
              <w:spacing w:after="0" w:line="240" w:lineRule="auto"/>
              <w:rPr>
                <w:rFonts w:ascii="Arial" w:eastAsia="Calibri" w:hAnsi="Arial" w:cs="Arial"/>
                <w:sz w:val="24"/>
                <w:szCs w:val="24"/>
                <w:lang w:eastAsia="en-ID"/>
              </w:rPr>
            </w:pPr>
          </w:p>
        </w:tc>
        <w:tc>
          <w:tcPr>
            <w:tcW w:w="850" w:type="dxa"/>
            <w:shd w:val="clear" w:color="auto" w:fill="auto"/>
          </w:tcPr>
          <w:p w14:paraId="14B3A25F" w14:textId="77777777" w:rsidR="00314C66" w:rsidRDefault="00314C66" w:rsidP="00566613">
            <w:pPr>
              <w:autoSpaceDE w:val="0"/>
              <w:autoSpaceDN w:val="0"/>
              <w:adjustRightInd w:val="0"/>
              <w:spacing w:after="0" w:line="240" w:lineRule="auto"/>
              <w:ind w:right="60"/>
              <w:jc w:val="right"/>
              <w:rPr>
                <w:rFonts w:ascii="Arial" w:eastAsia="Calibri" w:hAnsi="Arial" w:cs="Arial"/>
                <w:sz w:val="24"/>
                <w:szCs w:val="24"/>
                <w:lang w:eastAsia="en-ID"/>
              </w:rPr>
            </w:pPr>
          </w:p>
          <w:p w14:paraId="4BA529E1" w14:textId="291E9129"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4.108</w:t>
            </w:r>
          </w:p>
        </w:tc>
        <w:tc>
          <w:tcPr>
            <w:tcW w:w="677" w:type="dxa"/>
            <w:shd w:val="clear" w:color="auto" w:fill="auto"/>
          </w:tcPr>
          <w:p w14:paraId="31927B27" w14:textId="77777777" w:rsidR="00314C66" w:rsidRDefault="00314C66" w:rsidP="00566613">
            <w:pPr>
              <w:autoSpaceDE w:val="0"/>
              <w:autoSpaceDN w:val="0"/>
              <w:adjustRightInd w:val="0"/>
              <w:spacing w:after="0" w:line="240" w:lineRule="auto"/>
              <w:ind w:right="60"/>
              <w:jc w:val="right"/>
              <w:rPr>
                <w:rFonts w:ascii="Arial" w:eastAsia="Calibri" w:hAnsi="Arial" w:cs="Arial"/>
                <w:sz w:val="24"/>
                <w:szCs w:val="24"/>
                <w:lang w:eastAsia="en-ID"/>
              </w:rPr>
            </w:pPr>
          </w:p>
          <w:p w14:paraId="1A446C8A" w14:textId="4A68CD22"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.000</w:t>
            </w:r>
          </w:p>
        </w:tc>
      </w:tr>
      <w:tr w:rsidR="000C2598" w:rsidRPr="000C2598" w14:paraId="5E48D2FA" w14:textId="77777777" w:rsidTr="00566613">
        <w:trPr>
          <w:cantSplit/>
          <w:jc w:val="center"/>
        </w:trPr>
        <w:tc>
          <w:tcPr>
            <w:tcW w:w="596" w:type="dxa"/>
            <w:vMerge/>
            <w:shd w:val="clear" w:color="auto" w:fill="auto"/>
          </w:tcPr>
          <w:p w14:paraId="24B17DBB" w14:textId="77777777" w:rsidR="000C2598" w:rsidRPr="000C2598" w:rsidRDefault="000C2598" w:rsidP="00566613">
            <w:pPr>
              <w:autoSpaceDE w:val="0"/>
              <w:autoSpaceDN w:val="0"/>
              <w:adjustRightInd w:val="0"/>
              <w:spacing w:after="0" w:line="240" w:lineRule="auto"/>
              <w:rPr>
                <w:rFonts w:ascii="Arial" w:eastAsia="Calibri" w:hAnsi="Arial" w:cs="Arial"/>
                <w:sz w:val="24"/>
                <w:szCs w:val="24"/>
                <w:lang w:eastAsia="en-ID"/>
              </w:rPr>
            </w:pPr>
          </w:p>
        </w:tc>
        <w:tc>
          <w:tcPr>
            <w:tcW w:w="1872" w:type="dxa"/>
            <w:shd w:val="clear" w:color="auto" w:fill="auto"/>
          </w:tcPr>
          <w:p w14:paraId="48313152" w14:textId="77777777" w:rsidR="000C2598" w:rsidRPr="000C2598" w:rsidRDefault="000C2598" w:rsidP="00566613">
            <w:pPr>
              <w:autoSpaceDE w:val="0"/>
              <w:autoSpaceDN w:val="0"/>
              <w:adjustRightInd w:val="0"/>
              <w:spacing w:after="0" w:line="240" w:lineRule="auto"/>
              <w:ind w:right="60"/>
              <w:rPr>
                <w:rFonts w:ascii="Arial" w:eastAsia="Calibri" w:hAnsi="Arial" w:cs="Arial"/>
                <w:sz w:val="24"/>
                <w:szCs w:val="24"/>
                <w:lang w:eastAsia="en-ID"/>
              </w:rPr>
            </w:pPr>
            <w:r w:rsidRPr="000C2598">
              <w:rPr>
                <w:rFonts w:ascii="Arial" w:eastAsia="Calibri" w:hAnsi="Arial" w:cs="Arial"/>
                <w:sz w:val="24"/>
                <w:szCs w:val="24"/>
                <w:lang w:eastAsia="en-ID"/>
              </w:rPr>
              <w:t>Kecerdasan Intelektual</w:t>
            </w:r>
          </w:p>
        </w:tc>
        <w:tc>
          <w:tcPr>
            <w:tcW w:w="990" w:type="dxa"/>
            <w:shd w:val="clear" w:color="auto" w:fill="auto"/>
          </w:tcPr>
          <w:p w14:paraId="223DEE15"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.650</w:t>
            </w:r>
          </w:p>
        </w:tc>
        <w:tc>
          <w:tcPr>
            <w:tcW w:w="1260" w:type="dxa"/>
            <w:shd w:val="clear" w:color="auto" w:fill="auto"/>
          </w:tcPr>
          <w:p w14:paraId="3CE3668F"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.116</w:t>
            </w:r>
          </w:p>
        </w:tc>
        <w:tc>
          <w:tcPr>
            <w:tcW w:w="1803" w:type="dxa"/>
            <w:shd w:val="clear" w:color="auto" w:fill="auto"/>
          </w:tcPr>
          <w:p w14:paraId="7AE24800"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.438</w:t>
            </w:r>
          </w:p>
        </w:tc>
        <w:tc>
          <w:tcPr>
            <w:tcW w:w="850" w:type="dxa"/>
            <w:shd w:val="clear" w:color="auto" w:fill="auto"/>
          </w:tcPr>
          <w:p w14:paraId="55F10FDA"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5.621</w:t>
            </w:r>
          </w:p>
        </w:tc>
        <w:tc>
          <w:tcPr>
            <w:tcW w:w="677" w:type="dxa"/>
            <w:shd w:val="clear" w:color="auto" w:fill="auto"/>
          </w:tcPr>
          <w:p w14:paraId="1BF9EEBF" w14:textId="77777777" w:rsidR="000C2598" w:rsidRPr="000C2598" w:rsidRDefault="000C2598" w:rsidP="00566613">
            <w:pPr>
              <w:autoSpaceDE w:val="0"/>
              <w:autoSpaceDN w:val="0"/>
              <w:adjustRightInd w:val="0"/>
              <w:spacing w:after="0" w:line="240" w:lineRule="auto"/>
              <w:ind w:right="60"/>
              <w:jc w:val="right"/>
              <w:rPr>
                <w:rFonts w:ascii="Arial" w:eastAsia="Calibri" w:hAnsi="Arial" w:cs="Arial"/>
                <w:sz w:val="24"/>
                <w:szCs w:val="24"/>
                <w:lang w:eastAsia="en-ID"/>
              </w:rPr>
            </w:pPr>
            <w:r w:rsidRPr="000C2598">
              <w:rPr>
                <w:rFonts w:ascii="Arial" w:eastAsia="Calibri" w:hAnsi="Arial" w:cs="Arial"/>
                <w:sz w:val="24"/>
                <w:szCs w:val="24"/>
                <w:lang w:eastAsia="en-ID"/>
              </w:rPr>
              <w:t>.000</w:t>
            </w:r>
          </w:p>
        </w:tc>
      </w:tr>
    </w:tbl>
    <w:p w14:paraId="2AD2A680" w14:textId="77777777" w:rsidR="000C2598" w:rsidRPr="00314C66" w:rsidRDefault="000C2598" w:rsidP="000C2598">
      <w:pPr>
        <w:spacing w:line="240" w:lineRule="auto"/>
        <w:jc w:val="both"/>
        <w:rPr>
          <w:rFonts w:ascii="Arial" w:eastAsia="Calibri" w:hAnsi="Arial" w:cs="Arial"/>
        </w:rPr>
      </w:pPr>
      <w:r w:rsidRPr="00314C66">
        <w:rPr>
          <w:rFonts w:ascii="Arial" w:eastAsia="Calibri" w:hAnsi="Arial" w:cs="Arial"/>
          <w:noProof/>
        </w:rPr>
        <w:t>Sumber: data diolah peneliti (2021)</w:t>
      </w:r>
    </w:p>
    <w:p w14:paraId="6E4A42A1" w14:textId="77777777" w:rsidR="000C2598" w:rsidRPr="000C2598" w:rsidRDefault="000C2598" w:rsidP="000C2598">
      <w:pPr>
        <w:spacing w:line="240" w:lineRule="auto"/>
        <w:jc w:val="both"/>
        <w:rPr>
          <w:rFonts w:ascii="Arial" w:eastAsia="Calibri" w:hAnsi="Arial" w:cs="Arial"/>
          <w:sz w:val="24"/>
          <w:szCs w:val="24"/>
          <w:lang w:val="fi-FI"/>
        </w:rPr>
      </w:pPr>
      <w:r w:rsidRPr="000C2598">
        <w:rPr>
          <w:rFonts w:ascii="Arial" w:eastAsia="Calibri" w:hAnsi="Arial" w:cs="Arial"/>
          <w:sz w:val="24"/>
          <w:szCs w:val="24"/>
        </w:rPr>
        <w:tab/>
      </w:r>
      <w:proofErr w:type="gramStart"/>
      <w:r w:rsidRPr="000C2598">
        <w:rPr>
          <w:rFonts w:ascii="Arial" w:eastAsia="Calibri" w:hAnsi="Arial" w:cs="Arial"/>
          <w:sz w:val="24"/>
          <w:szCs w:val="24"/>
        </w:rPr>
        <w:t xml:space="preserve">Berdasarkan tabel </w:t>
      </w:r>
      <w:r w:rsidRPr="000C2598">
        <w:rPr>
          <w:rFonts w:ascii="Arial" w:eastAsia="Calibri" w:hAnsi="Arial" w:cs="Arial"/>
          <w:i/>
          <w:sz w:val="24"/>
          <w:szCs w:val="24"/>
        </w:rPr>
        <w:t>coefficient</w:t>
      </w:r>
      <w:r w:rsidRPr="000C2598">
        <w:rPr>
          <w:rFonts w:ascii="Arial" w:eastAsia="Calibri" w:hAnsi="Arial" w:cs="Arial"/>
          <w:sz w:val="24"/>
          <w:szCs w:val="24"/>
        </w:rPr>
        <w:t xml:space="preserve"> di atas, diperoleh nilai constant sebesar 11,661 artinya secara statistik tanpa adanya kecerdasan intelektual maka besarnya motivasi berwirausaha adalah sebesar 11,661.</w:t>
      </w:r>
      <w:proofErr w:type="gramEnd"/>
      <w:r w:rsidRPr="000C2598">
        <w:rPr>
          <w:rFonts w:ascii="Arial" w:eastAsia="Calibri" w:hAnsi="Arial" w:cs="Arial"/>
          <w:sz w:val="24"/>
          <w:szCs w:val="24"/>
        </w:rPr>
        <w:t xml:space="preserve"> Kemudian didapat nilai coefficient variable kecerdasan </w:t>
      </w:r>
      <w:proofErr w:type="gramStart"/>
      <w:r w:rsidRPr="000C2598">
        <w:rPr>
          <w:rFonts w:ascii="Arial" w:eastAsia="Calibri" w:hAnsi="Arial" w:cs="Arial"/>
          <w:sz w:val="24"/>
          <w:szCs w:val="24"/>
        </w:rPr>
        <w:t>intelektual  sebesar</w:t>
      </w:r>
      <w:proofErr w:type="gramEnd"/>
      <w:r w:rsidRPr="000C2598">
        <w:rPr>
          <w:rFonts w:ascii="Arial" w:eastAsia="Calibri" w:hAnsi="Arial" w:cs="Arial"/>
          <w:sz w:val="24"/>
          <w:szCs w:val="24"/>
        </w:rPr>
        <w:t xml:space="preserve"> 0,650 artinya besarnya pengaruh kecerdasan intelektual terhadap Y kuat karena memiliki persentase sebesar 65,0%. </w:t>
      </w:r>
      <w:r w:rsidRPr="000C2598">
        <w:rPr>
          <w:rFonts w:ascii="Arial" w:eastAsia="Calibri" w:hAnsi="Arial" w:cs="Arial"/>
          <w:sz w:val="24"/>
          <w:szCs w:val="24"/>
          <w:lang w:val="fi-FI"/>
        </w:rPr>
        <w:t>Nilai signifikansi untuk variable persamaan regresinya adalah sebagai berikut:</w:t>
      </w:r>
    </w:p>
    <w:p w14:paraId="31EB1B4B" w14:textId="77777777" w:rsidR="000C2598" w:rsidRPr="000C2598" w:rsidRDefault="000C2598" w:rsidP="000C2598">
      <w:pPr>
        <w:spacing w:line="240" w:lineRule="auto"/>
        <w:jc w:val="center"/>
        <w:rPr>
          <w:rFonts w:ascii="Arial" w:eastAsia="Calibri" w:hAnsi="Arial" w:cs="Arial"/>
          <w:sz w:val="24"/>
          <w:szCs w:val="24"/>
          <w:vertAlign w:val="subscript"/>
          <w:lang w:val="fi-FI"/>
        </w:rPr>
      </w:pPr>
      <w:r w:rsidRPr="000C2598">
        <w:rPr>
          <w:rFonts w:ascii="Arial" w:eastAsia="Calibri" w:hAnsi="Arial" w:cs="Arial"/>
          <w:sz w:val="24"/>
          <w:szCs w:val="24"/>
          <w:lang w:val="fi-FI"/>
        </w:rPr>
        <w:t>Y = 11,661 + 0,650X</w:t>
      </w:r>
      <w:r w:rsidRPr="000C2598">
        <w:rPr>
          <w:rFonts w:ascii="Arial" w:eastAsia="Calibri" w:hAnsi="Arial" w:cs="Arial"/>
          <w:sz w:val="24"/>
          <w:szCs w:val="24"/>
          <w:vertAlign w:val="subscript"/>
          <w:lang w:val="fi-FI"/>
        </w:rPr>
        <w:t>1</w:t>
      </w:r>
    </w:p>
    <w:p w14:paraId="0CEF0940" w14:textId="56612A25" w:rsidR="009114F1" w:rsidRDefault="000C2598" w:rsidP="009114F1">
      <w:pPr>
        <w:spacing w:line="240" w:lineRule="auto"/>
        <w:ind w:firstLine="720"/>
        <w:jc w:val="both"/>
        <w:rPr>
          <w:rFonts w:ascii="Arial" w:eastAsia="Calibri" w:hAnsi="Arial" w:cs="Arial"/>
          <w:sz w:val="24"/>
          <w:szCs w:val="24"/>
          <w:lang w:val="fi-FI"/>
        </w:rPr>
      </w:pPr>
      <w:r w:rsidRPr="000C2598">
        <w:rPr>
          <w:rFonts w:ascii="Arial" w:eastAsia="Calibri" w:hAnsi="Arial" w:cs="Arial"/>
          <w:sz w:val="24"/>
          <w:szCs w:val="24"/>
          <w:lang w:val="fi-FI"/>
        </w:rPr>
        <w:t>Nilai signifikansi yang diperoleh untuk variable kecerdasan intelektual adalah sebesar 0,000 sehingga lebih kecil dari alpha 0,05 maka H</w:t>
      </w:r>
      <w:r w:rsidRPr="000C2598">
        <w:rPr>
          <w:rFonts w:ascii="Arial" w:eastAsia="Calibri" w:hAnsi="Arial" w:cs="Arial"/>
          <w:sz w:val="24"/>
          <w:szCs w:val="24"/>
          <w:vertAlign w:val="subscript"/>
          <w:lang w:val="fi-FI"/>
        </w:rPr>
        <w:t>0</w:t>
      </w:r>
      <w:r w:rsidRPr="000C2598">
        <w:rPr>
          <w:rFonts w:ascii="Arial" w:eastAsia="Calibri" w:hAnsi="Arial" w:cs="Arial"/>
          <w:sz w:val="24"/>
          <w:szCs w:val="24"/>
          <w:lang w:val="fi-FI"/>
        </w:rPr>
        <w:t xml:space="preserve"> ditolak, artinya terdapat pengaruh signifikan kecerdasan intelektual terhadap motivasi berwirausaha.</w:t>
      </w:r>
    </w:p>
    <w:p w14:paraId="689AA315" w14:textId="77777777" w:rsidR="00314C66" w:rsidRPr="000C2598" w:rsidRDefault="00314C66" w:rsidP="009114F1">
      <w:pPr>
        <w:spacing w:line="240" w:lineRule="auto"/>
        <w:ind w:firstLine="720"/>
        <w:jc w:val="both"/>
        <w:rPr>
          <w:rFonts w:ascii="Arial" w:eastAsia="Calibri" w:hAnsi="Arial" w:cs="Arial"/>
          <w:sz w:val="24"/>
          <w:szCs w:val="24"/>
          <w:lang w:val="fi-FI"/>
        </w:rPr>
      </w:pPr>
    </w:p>
    <w:p w14:paraId="400B1DC4" w14:textId="678D84C9" w:rsidR="00FF64C6" w:rsidRDefault="00FF64C6" w:rsidP="009114F1">
      <w:pPr>
        <w:autoSpaceDE w:val="0"/>
        <w:autoSpaceDN w:val="0"/>
        <w:adjustRightInd w:val="0"/>
        <w:spacing w:after="0" w:line="240" w:lineRule="auto"/>
        <w:jc w:val="both"/>
        <w:rPr>
          <w:rFonts w:ascii="Arial" w:eastAsia="Calibri" w:hAnsi="Arial" w:cs="Arial"/>
          <w:b/>
          <w:bCs/>
          <w:sz w:val="24"/>
          <w:lang w:val="id-ID"/>
        </w:rPr>
      </w:pPr>
      <w:r w:rsidRPr="007826A7">
        <w:rPr>
          <w:rFonts w:ascii="Arial" w:eastAsia="Calibri" w:hAnsi="Arial" w:cs="Arial"/>
          <w:b/>
          <w:bCs/>
          <w:sz w:val="24"/>
          <w:lang w:val="id-ID"/>
        </w:rPr>
        <w:t>4.</w:t>
      </w:r>
      <w:r w:rsidRPr="00FF64C6">
        <w:rPr>
          <w:rFonts w:ascii="Arial" w:eastAsia="Calibri" w:hAnsi="Arial" w:cs="Arial"/>
          <w:b/>
          <w:bCs/>
          <w:sz w:val="24"/>
          <w:lang w:val="en-ID"/>
        </w:rPr>
        <w:t>2</w:t>
      </w:r>
      <w:r w:rsidRPr="007826A7">
        <w:rPr>
          <w:rFonts w:ascii="Arial" w:eastAsia="Calibri" w:hAnsi="Arial" w:cs="Arial"/>
          <w:b/>
          <w:bCs/>
          <w:sz w:val="24"/>
          <w:lang w:val="id-ID"/>
        </w:rPr>
        <w:t xml:space="preserve"> Pengaruh Kecerdasan </w:t>
      </w:r>
      <w:r>
        <w:rPr>
          <w:rFonts w:ascii="Arial" w:eastAsia="Calibri" w:hAnsi="Arial" w:cs="Arial"/>
          <w:b/>
          <w:bCs/>
          <w:sz w:val="24"/>
        </w:rPr>
        <w:t>Emosional</w:t>
      </w:r>
      <w:r w:rsidRPr="007826A7">
        <w:rPr>
          <w:rFonts w:ascii="Arial" w:eastAsia="Calibri" w:hAnsi="Arial" w:cs="Arial"/>
          <w:b/>
          <w:bCs/>
          <w:sz w:val="24"/>
          <w:lang w:val="id-ID"/>
        </w:rPr>
        <w:t xml:space="preserve"> Terhadap Motivasi Berwirausaha</w:t>
      </w:r>
    </w:p>
    <w:p w14:paraId="3B2BF21B" w14:textId="0C761821" w:rsidR="00FF64C6" w:rsidRDefault="00FF64C6" w:rsidP="00FF64C6">
      <w:pPr>
        <w:autoSpaceDE w:val="0"/>
        <w:autoSpaceDN w:val="0"/>
        <w:adjustRightInd w:val="0"/>
        <w:spacing w:after="0" w:line="240" w:lineRule="auto"/>
        <w:jc w:val="both"/>
        <w:rPr>
          <w:rFonts w:ascii="Arial" w:eastAsia="Calibri" w:hAnsi="Arial" w:cs="Arial"/>
          <w:b/>
          <w:bCs/>
          <w:sz w:val="24"/>
          <w:lang w:val="id-ID"/>
        </w:rPr>
      </w:pPr>
    </w:p>
    <w:p w14:paraId="74F99EF0" w14:textId="30482A4A" w:rsidR="00FF64C6" w:rsidRPr="00FF64C6" w:rsidRDefault="00FF64C6" w:rsidP="00FF64C6">
      <w:pPr>
        <w:spacing w:line="240" w:lineRule="auto"/>
        <w:ind w:firstLine="720"/>
        <w:jc w:val="both"/>
        <w:rPr>
          <w:rFonts w:ascii="Arial" w:eastAsia="Calibri" w:hAnsi="Arial" w:cs="Arial"/>
          <w:sz w:val="24"/>
          <w:szCs w:val="24"/>
          <w:lang w:val="id-ID"/>
        </w:rPr>
      </w:pPr>
      <w:r w:rsidRPr="00FF64C6">
        <w:rPr>
          <w:rFonts w:ascii="Arial" w:eastAsia="Calibri" w:hAnsi="Arial" w:cs="Arial"/>
          <w:sz w:val="24"/>
          <w:szCs w:val="24"/>
          <w:lang w:val="id-ID"/>
        </w:rPr>
        <w:t>Berikut hasil pengolahan data variabel kecerdasan emosional (X</w:t>
      </w:r>
      <w:r w:rsidRPr="00FF64C6">
        <w:rPr>
          <w:rFonts w:ascii="Arial" w:eastAsia="Calibri" w:hAnsi="Arial" w:cs="Arial"/>
          <w:sz w:val="24"/>
          <w:szCs w:val="24"/>
          <w:vertAlign w:val="subscript"/>
          <w:lang w:val="id-ID"/>
        </w:rPr>
        <w:t>2</w:t>
      </w:r>
      <w:r w:rsidRPr="00FF64C6">
        <w:rPr>
          <w:rFonts w:ascii="Arial" w:eastAsia="Calibri" w:hAnsi="Arial" w:cs="Arial"/>
          <w:sz w:val="24"/>
          <w:szCs w:val="24"/>
          <w:lang w:val="id-ID"/>
        </w:rPr>
        <w:t>) terhadap motivasi berwirausaha (Y) dapat dilihat pada tabel 4.3 dan tabel 4.4 :</w:t>
      </w:r>
    </w:p>
    <w:p w14:paraId="2753620A" w14:textId="2AF6D814"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3 </w:t>
      </w:r>
      <w:r w:rsidRPr="00FF64C6">
        <w:rPr>
          <w:rFonts w:ascii="Arial" w:eastAsia="Calibri" w:hAnsi="Arial" w:cs="Arial"/>
          <w:b/>
          <w:i/>
        </w:rPr>
        <w:t>Model Summary</w:t>
      </w:r>
      <w:r w:rsidRPr="00FF64C6">
        <w:rPr>
          <w:rFonts w:ascii="Arial" w:eastAsia="Calibri" w:hAnsi="Arial" w:cs="Arial"/>
          <w:b/>
        </w:rPr>
        <w:t xml:space="preserve"> X</w:t>
      </w:r>
      <w:r w:rsidRPr="00FF64C6">
        <w:rPr>
          <w:rFonts w:ascii="Arial" w:eastAsia="Calibri" w:hAnsi="Arial" w:cs="Arial"/>
          <w:b/>
          <w:vertAlign w:val="subscript"/>
        </w:rPr>
        <w:t>2</w:t>
      </w:r>
      <w:r w:rsidRPr="00FF64C6">
        <w:rPr>
          <w:rFonts w:ascii="Arial" w:eastAsia="Calibri" w:hAnsi="Arial" w:cs="Arial"/>
          <w:b/>
        </w:rPr>
        <w:t xml:space="preserve"> terhadap Y</w:t>
      </w:r>
    </w:p>
    <w:tbl>
      <w:tblPr>
        <w:tblW w:w="7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024"/>
        <w:gridCol w:w="1086"/>
        <w:gridCol w:w="1950"/>
        <w:gridCol w:w="2430"/>
      </w:tblGrid>
      <w:tr w:rsidR="00FF64C6" w:rsidRPr="00FF64C6" w14:paraId="0B39337F"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4CF0F"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lastRenderedPageBreak/>
              <w:t>Model</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8397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20505"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 Square</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7426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Adjusted R Square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BE62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 of the Estimate</w:t>
            </w:r>
          </w:p>
        </w:tc>
      </w:tr>
      <w:tr w:rsidR="00FF64C6" w:rsidRPr="00FF64C6" w14:paraId="56EC8EA5"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A12FE10" w14:textId="77777777" w:rsidR="00314C6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p w14:paraId="6432BDAF" w14:textId="77777777" w:rsid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p w14:paraId="2C7953FF" w14:textId="3351CD03" w:rsidR="00314C66" w:rsidRPr="00FF64C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1C71BA4D"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459834B4" w14:textId="15A956C0"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.592</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1EF030EF"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7B2AB9C6" w14:textId="5204D870"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.350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DE5B92E"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125DFB6" w14:textId="7F91F80B"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.345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41D33D"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1504097C" w14:textId="10FDE4DE"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3.406</w:t>
            </w:r>
          </w:p>
        </w:tc>
      </w:tr>
    </w:tbl>
    <w:p w14:paraId="4C293D69" w14:textId="77777777" w:rsidR="00FF64C6" w:rsidRPr="00FF64C6" w:rsidRDefault="00FF64C6" w:rsidP="00FF64C6">
      <w:pPr>
        <w:spacing w:line="240" w:lineRule="auto"/>
        <w:jc w:val="both"/>
        <w:rPr>
          <w:rFonts w:ascii="Arial" w:eastAsia="Calibri" w:hAnsi="Arial" w:cs="Arial"/>
          <w:sz w:val="24"/>
          <w:szCs w:val="24"/>
          <w:lang w:val="en-SG"/>
        </w:rPr>
      </w:pPr>
      <w:r w:rsidRPr="00FF64C6">
        <w:rPr>
          <w:rFonts w:ascii="Arial" w:eastAsia="Calibri" w:hAnsi="Arial" w:cs="Arial"/>
          <w:noProof/>
          <w:sz w:val="24"/>
          <w:szCs w:val="24"/>
          <w:lang w:val="en-SG"/>
        </w:rPr>
        <w:t xml:space="preserve">  </w:t>
      </w:r>
      <w:r w:rsidRPr="00314C66">
        <w:rPr>
          <w:rFonts w:ascii="Arial" w:eastAsia="Calibri" w:hAnsi="Arial" w:cs="Arial"/>
          <w:noProof/>
          <w:lang w:val="en-SG"/>
        </w:rPr>
        <w:t>Sumber: data diolah peneliti (2021)</w:t>
      </w:r>
    </w:p>
    <w:p w14:paraId="6525CD71" w14:textId="7F2D887F" w:rsidR="00FF64C6" w:rsidRDefault="00FF64C6" w:rsidP="00FF64C6">
      <w:pPr>
        <w:spacing w:line="240" w:lineRule="auto"/>
        <w:ind w:firstLine="720"/>
        <w:jc w:val="both"/>
        <w:rPr>
          <w:rFonts w:ascii="Arial" w:eastAsia="Calibri" w:hAnsi="Arial" w:cs="Arial"/>
          <w:sz w:val="24"/>
          <w:szCs w:val="24"/>
        </w:rPr>
      </w:pPr>
      <w:r w:rsidRPr="00FF64C6">
        <w:rPr>
          <w:rFonts w:ascii="Arial" w:eastAsia="Calibri" w:hAnsi="Arial" w:cs="Arial"/>
          <w:sz w:val="24"/>
          <w:szCs w:val="24"/>
        </w:rPr>
        <w:t>Pada tabel di atas diperoleh nilai R Square sebesar 0,350, artinya variabel motivasi berwirausaha dapat dijelaskan oleh variabel kecerdasan emosional sebesar 35</w:t>
      </w:r>
      <w:proofErr w:type="gramStart"/>
      <w:r w:rsidRPr="00FF64C6">
        <w:rPr>
          <w:rFonts w:ascii="Arial" w:eastAsia="Calibri" w:hAnsi="Arial" w:cs="Arial"/>
          <w:sz w:val="24"/>
          <w:szCs w:val="24"/>
        </w:rPr>
        <w:t>,0</w:t>
      </w:r>
      <w:proofErr w:type="gramEnd"/>
      <w:r w:rsidRPr="00FF64C6">
        <w:rPr>
          <w:rFonts w:ascii="Arial" w:eastAsia="Calibri" w:hAnsi="Arial" w:cs="Arial"/>
          <w:sz w:val="24"/>
          <w:szCs w:val="24"/>
        </w:rPr>
        <w:t>%. Sisanya sebesar 65</w:t>
      </w:r>
      <w:proofErr w:type="gramStart"/>
      <w:r w:rsidRPr="00FF64C6">
        <w:rPr>
          <w:rFonts w:ascii="Arial" w:eastAsia="Calibri" w:hAnsi="Arial" w:cs="Arial"/>
          <w:sz w:val="24"/>
          <w:szCs w:val="24"/>
        </w:rPr>
        <w:t>,%</w:t>
      </w:r>
      <w:proofErr w:type="gramEnd"/>
      <w:r w:rsidRPr="00FF64C6">
        <w:rPr>
          <w:rFonts w:ascii="Arial" w:eastAsia="Calibri" w:hAnsi="Arial" w:cs="Arial"/>
          <w:sz w:val="24"/>
          <w:szCs w:val="24"/>
        </w:rPr>
        <w:t xml:space="preserve"> dapat dijelaskan oleh variabel lain.</w:t>
      </w:r>
    </w:p>
    <w:p w14:paraId="76476241" w14:textId="13AC5568"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4 </w:t>
      </w:r>
      <w:r w:rsidRPr="00FF64C6">
        <w:rPr>
          <w:rFonts w:ascii="Arial" w:eastAsia="Calibri" w:hAnsi="Arial" w:cs="Arial"/>
          <w:b/>
          <w:i/>
        </w:rPr>
        <w:t>Coefficient</w:t>
      </w:r>
      <w:r w:rsidRPr="00FF64C6">
        <w:rPr>
          <w:rFonts w:ascii="Arial" w:eastAsia="Calibri" w:hAnsi="Arial" w:cs="Arial"/>
          <w:b/>
        </w:rPr>
        <w:t xml:space="preserve"> X</w:t>
      </w:r>
      <w:r w:rsidRPr="00FF64C6">
        <w:rPr>
          <w:rFonts w:ascii="Arial" w:eastAsia="Calibri" w:hAnsi="Arial" w:cs="Arial"/>
          <w:b/>
          <w:vertAlign w:val="subscript"/>
        </w:rPr>
        <w:t>2</w:t>
      </w:r>
      <w:r w:rsidRPr="00FF64C6">
        <w:rPr>
          <w:rFonts w:ascii="Arial" w:eastAsia="Calibri" w:hAnsi="Arial" w:cs="Arial"/>
          <w:b/>
        </w:rPr>
        <w:t xml:space="preserve"> terhadap Y</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1872"/>
        <w:gridCol w:w="990"/>
        <w:gridCol w:w="1260"/>
        <w:gridCol w:w="1656"/>
        <w:gridCol w:w="851"/>
        <w:gridCol w:w="823"/>
      </w:tblGrid>
      <w:tr w:rsidR="00FF64C6" w:rsidRPr="00FF64C6" w14:paraId="4A0BA8F9" w14:textId="77777777" w:rsidTr="00566613">
        <w:trPr>
          <w:cantSplit/>
          <w:jc w:val="center"/>
        </w:trPr>
        <w:tc>
          <w:tcPr>
            <w:tcW w:w="2468" w:type="dxa"/>
            <w:gridSpan w:val="2"/>
            <w:vMerge w:val="restart"/>
            <w:shd w:val="clear" w:color="auto" w:fill="D9D9D9" w:themeFill="background1" w:themeFillShade="D9"/>
            <w:vAlign w:val="center"/>
          </w:tcPr>
          <w:p w14:paraId="2B9161A2"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2250" w:type="dxa"/>
            <w:gridSpan w:val="2"/>
            <w:tcBorders>
              <w:bottom w:val="single" w:sz="4" w:space="0" w:color="auto"/>
            </w:tcBorders>
            <w:shd w:val="clear" w:color="auto" w:fill="D9D9D9" w:themeFill="background1" w:themeFillShade="D9"/>
            <w:vAlign w:val="center"/>
          </w:tcPr>
          <w:p w14:paraId="035B4DCF"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Unstandardized Coefficients</w:t>
            </w:r>
          </w:p>
        </w:tc>
        <w:tc>
          <w:tcPr>
            <w:tcW w:w="1656" w:type="dxa"/>
            <w:tcBorders>
              <w:bottom w:val="single" w:sz="4" w:space="0" w:color="auto"/>
            </w:tcBorders>
            <w:shd w:val="clear" w:color="auto" w:fill="D9D9D9" w:themeFill="background1" w:themeFillShade="D9"/>
            <w:vAlign w:val="center"/>
          </w:tcPr>
          <w:p w14:paraId="60C4BC63"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Standardized Coefficients</w:t>
            </w:r>
          </w:p>
        </w:tc>
        <w:tc>
          <w:tcPr>
            <w:tcW w:w="851" w:type="dxa"/>
            <w:vMerge w:val="restart"/>
            <w:shd w:val="clear" w:color="auto" w:fill="D9D9D9" w:themeFill="background1" w:themeFillShade="D9"/>
            <w:vAlign w:val="center"/>
          </w:tcPr>
          <w:p w14:paraId="767C190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t</w:t>
            </w:r>
          </w:p>
        </w:tc>
        <w:tc>
          <w:tcPr>
            <w:tcW w:w="823" w:type="dxa"/>
            <w:vMerge w:val="restart"/>
            <w:shd w:val="clear" w:color="auto" w:fill="D9D9D9" w:themeFill="background1" w:themeFillShade="D9"/>
            <w:vAlign w:val="center"/>
          </w:tcPr>
          <w:p w14:paraId="11D8ED13"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Sig.</w:t>
            </w:r>
          </w:p>
        </w:tc>
      </w:tr>
      <w:tr w:rsidR="00FF64C6" w:rsidRPr="00FF64C6" w14:paraId="5163D96A" w14:textId="77777777" w:rsidTr="00566613">
        <w:trPr>
          <w:cantSplit/>
          <w:jc w:val="center"/>
        </w:trPr>
        <w:tc>
          <w:tcPr>
            <w:tcW w:w="2468" w:type="dxa"/>
            <w:gridSpan w:val="2"/>
            <w:vMerge/>
            <w:shd w:val="clear" w:color="auto" w:fill="auto"/>
            <w:vAlign w:val="bottom"/>
          </w:tcPr>
          <w:p w14:paraId="3C5E45B4"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990" w:type="dxa"/>
            <w:shd w:val="clear" w:color="auto" w:fill="D9D9D9" w:themeFill="background1" w:themeFillShade="D9"/>
            <w:vAlign w:val="bottom"/>
          </w:tcPr>
          <w:p w14:paraId="07A4DDC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w:t>
            </w:r>
          </w:p>
        </w:tc>
        <w:tc>
          <w:tcPr>
            <w:tcW w:w="1260" w:type="dxa"/>
            <w:shd w:val="clear" w:color="auto" w:fill="D9D9D9" w:themeFill="background1" w:themeFillShade="D9"/>
            <w:vAlign w:val="bottom"/>
          </w:tcPr>
          <w:p w14:paraId="5ADD483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w:t>
            </w:r>
          </w:p>
        </w:tc>
        <w:tc>
          <w:tcPr>
            <w:tcW w:w="1656" w:type="dxa"/>
            <w:shd w:val="clear" w:color="auto" w:fill="D9D9D9" w:themeFill="background1" w:themeFillShade="D9"/>
            <w:vAlign w:val="bottom"/>
          </w:tcPr>
          <w:p w14:paraId="7628BB99"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Beta</w:t>
            </w:r>
          </w:p>
        </w:tc>
        <w:tc>
          <w:tcPr>
            <w:tcW w:w="851" w:type="dxa"/>
            <w:vMerge/>
            <w:shd w:val="clear" w:color="auto" w:fill="auto"/>
            <w:vAlign w:val="bottom"/>
          </w:tcPr>
          <w:p w14:paraId="13B1D751"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823" w:type="dxa"/>
            <w:vMerge/>
            <w:shd w:val="clear" w:color="auto" w:fill="auto"/>
            <w:vAlign w:val="bottom"/>
          </w:tcPr>
          <w:p w14:paraId="289E0649"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r>
      <w:tr w:rsidR="00FF64C6" w:rsidRPr="00FF64C6" w14:paraId="13DE258B" w14:textId="77777777" w:rsidTr="00566613">
        <w:trPr>
          <w:cantSplit/>
          <w:jc w:val="center"/>
        </w:trPr>
        <w:tc>
          <w:tcPr>
            <w:tcW w:w="596" w:type="dxa"/>
            <w:vMerge w:val="restart"/>
            <w:shd w:val="clear" w:color="auto" w:fill="auto"/>
          </w:tcPr>
          <w:p w14:paraId="206C5FA9" w14:textId="77777777" w:rsidR="00314C6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p w14:paraId="7E988880" w14:textId="244C5BD9"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tc>
        <w:tc>
          <w:tcPr>
            <w:tcW w:w="1872" w:type="dxa"/>
            <w:shd w:val="clear" w:color="auto" w:fill="auto"/>
          </w:tcPr>
          <w:p w14:paraId="562C92F1" w14:textId="77777777" w:rsidR="00314C66" w:rsidRDefault="00314C66" w:rsidP="00FF64C6">
            <w:pPr>
              <w:autoSpaceDE w:val="0"/>
              <w:autoSpaceDN w:val="0"/>
              <w:adjustRightInd w:val="0"/>
              <w:spacing w:after="0" w:line="240" w:lineRule="auto"/>
              <w:ind w:right="60"/>
              <w:rPr>
                <w:rFonts w:ascii="Arial" w:eastAsia="Calibri" w:hAnsi="Arial" w:cs="Arial"/>
                <w:sz w:val="24"/>
                <w:szCs w:val="24"/>
                <w:lang w:eastAsia="en-ID"/>
              </w:rPr>
            </w:pPr>
            <w:r>
              <w:rPr>
                <w:rFonts w:ascii="Arial" w:eastAsia="Calibri" w:hAnsi="Arial" w:cs="Arial"/>
                <w:sz w:val="24"/>
                <w:szCs w:val="24"/>
                <w:lang w:eastAsia="en-ID"/>
              </w:rPr>
              <w:t xml:space="preserve"> </w:t>
            </w:r>
          </w:p>
          <w:p w14:paraId="5FFDBD19" w14:textId="77777777" w:rsid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(Constant)</w:t>
            </w:r>
          </w:p>
          <w:p w14:paraId="3CB9A444" w14:textId="1146B0EA" w:rsidR="00314C66" w:rsidRPr="00FF64C6" w:rsidRDefault="00314C66" w:rsidP="00FF64C6">
            <w:pPr>
              <w:autoSpaceDE w:val="0"/>
              <w:autoSpaceDN w:val="0"/>
              <w:adjustRightInd w:val="0"/>
              <w:spacing w:after="0" w:line="240" w:lineRule="auto"/>
              <w:ind w:right="60"/>
              <w:rPr>
                <w:rFonts w:ascii="Arial" w:eastAsia="Calibri" w:hAnsi="Arial" w:cs="Arial"/>
                <w:sz w:val="24"/>
                <w:szCs w:val="24"/>
                <w:lang w:eastAsia="en-ID"/>
              </w:rPr>
            </w:pPr>
          </w:p>
        </w:tc>
        <w:tc>
          <w:tcPr>
            <w:tcW w:w="990" w:type="dxa"/>
            <w:shd w:val="clear" w:color="auto" w:fill="auto"/>
          </w:tcPr>
          <w:p w14:paraId="4390FA60"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8DF91A8" w14:textId="070E1D91"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7.256</w:t>
            </w:r>
          </w:p>
        </w:tc>
        <w:tc>
          <w:tcPr>
            <w:tcW w:w="1260" w:type="dxa"/>
            <w:shd w:val="clear" w:color="auto" w:fill="auto"/>
          </w:tcPr>
          <w:p w14:paraId="180B2ECC"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73E3A269" w14:textId="2BE1FF48"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2.409</w:t>
            </w:r>
          </w:p>
        </w:tc>
        <w:tc>
          <w:tcPr>
            <w:tcW w:w="1656" w:type="dxa"/>
            <w:shd w:val="clear" w:color="auto" w:fill="auto"/>
            <w:vAlign w:val="center"/>
          </w:tcPr>
          <w:p w14:paraId="7EDA81D0"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851" w:type="dxa"/>
            <w:shd w:val="clear" w:color="auto" w:fill="auto"/>
          </w:tcPr>
          <w:p w14:paraId="5A82F367"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1FB30984" w14:textId="000F0016"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3.012</w:t>
            </w:r>
          </w:p>
        </w:tc>
        <w:tc>
          <w:tcPr>
            <w:tcW w:w="823" w:type="dxa"/>
            <w:shd w:val="clear" w:color="auto" w:fill="auto"/>
          </w:tcPr>
          <w:p w14:paraId="358A2F55"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280D7A8" w14:textId="6CC0A516"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.003</w:t>
            </w:r>
          </w:p>
        </w:tc>
      </w:tr>
      <w:tr w:rsidR="00FF64C6" w:rsidRPr="00FF64C6" w14:paraId="4AA135D7" w14:textId="77777777" w:rsidTr="00566613">
        <w:trPr>
          <w:cantSplit/>
          <w:jc w:val="center"/>
        </w:trPr>
        <w:tc>
          <w:tcPr>
            <w:tcW w:w="596" w:type="dxa"/>
            <w:vMerge/>
            <w:shd w:val="clear" w:color="auto" w:fill="auto"/>
          </w:tcPr>
          <w:p w14:paraId="4C531359"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872" w:type="dxa"/>
            <w:shd w:val="clear" w:color="auto" w:fill="auto"/>
          </w:tcPr>
          <w:p w14:paraId="2A1A0C9C"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Kecerdasan Emosional</w:t>
            </w:r>
          </w:p>
        </w:tc>
        <w:tc>
          <w:tcPr>
            <w:tcW w:w="990" w:type="dxa"/>
            <w:shd w:val="clear" w:color="auto" w:fill="auto"/>
          </w:tcPr>
          <w:p w14:paraId="446276E4"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.634</w:t>
            </w:r>
          </w:p>
        </w:tc>
        <w:tc>
          <w:tcPr>
            <w:tcW w:w="1260" w:type="dxa"/>
            <w:shd w:val="clear" w:color="auto" w:fill="auto"/>
          </w:tcPr>
          <w:p w14:paraId="1077E7D7"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.075</w:t>
            </w:r>
          </w:p>
        </w:tc>
        <w:tc>
          <w:tcPr>
            <w:tcW w:w="1656" w:type="dxa"/>
            <w:shd w:val="clear" w:color="auto" w:fill="auto"/>
          </w:tcPr>
          <w:p w14:paraId="6305E2DE"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.592</w:t>
            </w:r>
          </w:p>
        </w:tc>
        <w:tc>
          <w:tcPr>
            <w:tcW w:w="851" w:type="dxa"/>
            <w:shd w:val="clear" w:color="auto" w:fill="auto"/>
          </w:tcPr>
          <w:p w14:paraId="73DD4E97"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8.470</w:t>
            </w:r>
          </w:p>
        </w:tc>
        <w:tc>
          <w:tcPr>
            <w:tcW w:w="823" w:type="dxa"/>
            <w:shd w:val="clear" w:color="auto" w:fill="auto"/>
          </w:tcPr>
          <w:p w14:paraId="0C1CDEEF"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.000</w:t>
            </w:r>
          </w:p>
        </w:tc>
      </w:tr>
    </w:tbl>
    <w:p w14:paraId="259B49BB" w14:textId="77777777" w:rsidR="00FF64C6" w:rsidRPr="00314C66" w:rsidRDefault="00FF64C6" w:rsidP="00FF64C6">
      <w:pPr>
        <w:spacing w:line="240" w:lineRule="auto"/>
        <w:contextualSpacing/>
        <w:jc w:val="both"/>
        <w:rPr>
          <w:rFonts w:ascii="Arial" w:eastAsia="Calibri" w:hAnsi="Arial" w:cs="Arial"/>
          <w:lang w:val="en-SG"/>
        </w:rPr>
      </w:pPr>
      <w:r w:rsidRPr="00314C66">
        <w:rPr>
          <w:rFonts w:ascii="Arial" w:eastAsia="Calibri" w:hAnsi="Arial" w:cs="Arial"/>
          <w:noProof/>
          <w:lang w:val="en-SG"/>
        </w:rPr>
        <w:t>Sumber: data diolah peneliti (2021)</w:t>
      </w:r>
    </w:p>
    <w:p w14:paraId="51684F7E" w14:textId="77777777" w:rsidR="00FF64C6" w:rsidRPr="00FF64C6" w:rsidRDefault="00FF64C6" w:rsidP="00FF64C6">
      <w:pPr>
        <w:spacing w:line="240" w:lineRule="auto"/>
        <w:ind w:firstLine="720"/>
        <w:jc w:val="both"/>
        <w:rPr>
          <w:rFonts w:ascii="Arial" w:eastAsia="Calibri" w:hAnsi="Arial" w:cs="Arial"/>
          <w:sz w:val="24"/>
          <w:szCs w:val="24"/>
          <w:lang w:val="en-SG"/>
        </w:rPr>
      </w:pPr>
    </w:p>
    <w:p w14:paraId="29BE7655" w14:textId="77777777" w:rsidR="00FF64C6" w:rsidRPr="00FF64C6" w:rsidRDefault="00FF64C6" w:rsidP="00FF64C6">
      <w:pPr>
        <w:spacing w:line="240" w:lineRule="auto"/>
        <w:ind w:firstLine="720"/>
        <w:jc w:val="both"/>
        <w:rPr>
          <w:rFonts w:ascii="Arial" w:eastAsia="Calibri" w:hAnsi="Arial" w:cs="Arial"/>
          <w:sz w:val="24"/>
          <w:szCs w:val="24"/>
          <w:lang w:val="en-SG"/>
        </w:rPr>
      </w:pPr>
      <w:proofErr w:type="gramStart"/>
      <w:r w:rsidRPr="00FF64C6">
        <w:rPr>
          <w:rFonts w:ascii="Arial" w:eastAsia="Calibri" w:hAnsi="Arial" w:cs="Arial"/>
          <w:sz w:val="24"/>
          <w:szCs w:val="24"/>
          <w:lang w:val="en-SG"/>
        </w:rPr>
        <w:t xml:space="preserve">Berdasarkan tabel </w:t>
      </w:r>
      <w:r w:rsidRPr="00FF64C6">
        <w:rPr>
          <w:rFonts w:ascii="Arial" w:eastAsia="Calibri" w:hAnsi="Arial" w:cs="Arial"/>
          <w:i/>
          <w:sz w:val="24"/>
          <w:szCs w:val="24"/>
          <w:lang w:val="en-SG"/>
        </w:rPr>
        <w:t>coefficient</w:t>
      </w:r>
      <w:r w:rsidRPr="00FF64C6">
        <w:rPr>
          <w:rFonts w:ascii="Arial" w:eastAsia="Calibri" w:hAnsi="Arial" w:cs="Arial"/>
          <w:sz w:val="24"/>
          <w:szCs w:val="24"/>
          <w:lang w:val="en-SG"/>
        </w:rPr>
        <w:t xml:space="preserve"> di atas, diperoleh nilai constant sebesar 7,256 artinya secara statistik tanpa adanya kecerdasan emosional maka besarnya motivasi berwirausaha adalah sebesar 7,256.</w:t>
      </w:r>
      <w:proofErr w:type="gramEnd"/>
      <w:r w:rsidRPr="00FF64C6">
        <w:rPr>
          <w:rFonts w:ascii="Arial" w:eastAsia="Calibri" w:hAnsi="Arial" w:cs="Arial"/>
          <w:sz w:val="24"/>
          <w:szCs w:val="24"/>
          <w:lang w:val="en-SG"/>
        </w:rPr>
        <w:t xml:space="preserve"> Kemudian didapat nilai coefficient variable kecerdasan emosional sebesar 0,634 artinya besarnya pengaruh kecerdasan emosional terhadap motivasi berwirausaha kuat karena memiliki persentase sebesar 63</w:t>
      </w:r>
      <w:proofErr w:type="gramStart"/>
      <w:r w:rsidRPr="00FF64C6">
        <w:rPr>
          <w:rFonts w:ascii="Arial" w:eastAsia="Calibri" w:hAnsi="Arial" w:cs="Arial"/>
          <w:sz w:val="24"/>
          <w:szCs w:val="24"/>
          <w:lang w:val="en-SG"/>
        </w:rPr>
        <w:t>,4</w:t>
      </w:r>
      <w:proofErr w:type="gramEnd"/>
      <w:r w:rsidRPr="00FF64C6">
        <w:rPr>
          <w:rFonts w:ascii="Arial" w:eastAsia="Calibri" w:hAnsi="Arial" w:cs="Arial"/>
          <w:sz w:val="24"/>
          <w:szCs w:val="24"/>
          <w:lang w:val="en-SG"/>
        </w:rPr>
        <w:t>%. Persamaan regresinya adalah sebagai berikut:</w:t>
      </w:r>
    </w:p>
    <w:p w14:paraId="0ACE6164" w14:textId="77777777" w:rsidR="00FF64C6" w:rsidRPr="00FF64C6" w:rsidRDefault="00FF64C6" w:rsidP="00FF64C6">
      <w:pPr>
        <w:spacing w:line="240" w:lineRule="auto"/>
        <w:jc w:val="center"/>
        <w:rPr>
          <w:rFonts w:ascii="Arial" w:eastAsia="Calibri" w:hAnsi="Arial" w:cs="Arial"/>
          <w:sz w:val="24"/>
          <w:szCs w:val="24"/>
          <w:vertAlign w:val="subscript"/>
          <w:lang w:val="en-SG"/>
        </w:rPr>
      </w:pPr>
      <w:r w:rsidRPr="00FF64C6">
        <w:rPr>
          <w:rFonts w:ascii="Arial" w:eastAsia="Calibri" w:hAnsi="Arial" w:cs="Arial"/>
          <w:sz w:val="24"/>
          <w:szCs w:val="24"/>
          <w:lang w:val="en-SG"/>
        </w:rPr>
        <w:t>Y = 7,256 + 0,634X</w:t>
      </w:r>
      <w:r w:rsidRPr="00FF64C6">
        <w:rPr>
          <w:rFonts w:ascii="Arial" w:eastAsia="Calibri" w:hAnsi="Arial" w:cs="Arial"/>
          <w:sz w:val="24"/>
          <w:szCs w:val="24"/>
          <w:vertAlign w:val="subscript"/>
          <w:lang w:val="en-SG"/>
        </w:rPr>
        <w:t>2</w:t>
      </w:r>
    </w:p>
    <w:p w14:paraId="5A6730A1" w14:textId="1C7642E1" w:rsidR="00FF64C6" w:rsidRDefault="00FF64C6" w:rsidP="009114F1">
      <w:pPr>
        <w:spacing w:line="240" w:lineRule="auto"/>
        <w:ind w:firstLine="720"/>
        <w:jc w:val="both"/>
        <w:rPr>
          <w:rFonts w:ascii="Arial" w:eastAsia="Calibri" w:hAnsi="Arial" w:cs="Arial"/>
          <w:sz w:val="24"/>
          <w:szCs w:val="24"/>
          <w:lang w:val="en-SG"/>
        </w:rPr>
      </w:pPr>
      <w:r w:rsidRPr="00FF64C6">
        <w:rPr>
          <w:rFonts w:ascii="Arial" w:eastAsia="Calibri" w:hAnsi="Arial" w:cs="Arial"/>
          <w:sz w:val="24"/>
          <w:szCs w:val="24"/>
          <w:lang w:val="en-SG"/>
        </w:rPr>
        <w:t>Nilai signifikansi yang diperoleh untuk variabel kecerdasan emosional adalah sebesar 0,000 sehingga lebih kecil dari alpha 0,05 maka H</w:t>
      </w:r>
      <w:r w:rsidRPr="00FF64C6">
        <w:rPr>
          <w:rFonts w:ascii="Arial" w:eastAsia="Calibri" w:hAnsi="Arial" w:cs="Arial"/>
          <w:sz w:val="24"/>
          <w:szCs w:val="24"/>
          <w:vertAlign w:val="subscript"/>
          <w:lang w:val="en-SG"/>
        </w:rPr>
        <w:t>0</w:t>
      </w:r>
      <w:r w:rsidRPr="00FF64C6">
        <w:rPr>
          <w:rFonts w:ascii="Arial" w:eastAsia="Calibri" w:hAnsi="Arial" w:cs="Arial"/>
          <w:sz w:val="24"/>
          <w:szCs w:val="24"/>
          <w:lang w:val="en-SG"/>
        </w:rPr>
        <w:t xml:space="preserve"> ditolak, artinya terdapat pengaruh signifikan kecerdasan emosional terhadap motivasi berwirausaha.</w:t>
      </w:r>
    </w:p>
    <w:p w14:paraId="7FF06FB3" w14:textId="77777777" w:rsidR="009114F1" w:rsidRPr="009114F1" w:rsidRDefault="009114F1" w:rsidP="009114F1">
      <w:pPr>
        <w:spacing w:line="240" w:lineRule="auto"/>
        <w:ind w:firstLine="720"/>
        <w:jc w:val="both"/>
        <w:rPr>
          <w:rFonts w:ascii="Arial" w:eastAsia="Calibri" w:hAnsi="Arial" w:cs="Arial"/>
          <w:sz w:val="24"/>
          <w:szCs w:val="24"/>
          <w:lang w:val="en-SG"/>
        </w:rPr>
      </w:pPr>
    </w:p>
    <w:p w14:paraId="1FDE7E7B" w14:textId="1FF3BC8B" w:rsidR="00FF64C6" w:rsidRDefault="00FF64C6" w:rsidP="00FF64C6">
      <w:pPr>
        <w:autoSpaceDE w:val="0"/>
        <w:autoSpaceDN w:val="0"/>
        <w:adjustRightInd w:val="0"/>
        <w:spacing w:after="0" w:line="240" w:lineRule="auto"/>
        <w:jc w:val="both"/>
        <w:rPr>
          <w:rFonts w:ascii="Arial" w:eastAsia="Calibri" w:hAnsi="Arial" w:cs="Arial"/>
          <w:b/>
          <w:bCs/>
          <w:sz w:val="24"/>
          <w:lang w:val="id-ID"/>
        </w:rPr>
      </w:pPr>
      <w:r w:rsidRPr="007826A7">
        <w:rPr>
          <w:rFonts w:ascii="Arial" w:eastAsia="Calibri" w:hAnsi="Arial" w:cs="Arial"/>
          <w:b/>
          <w:bCs/>
          <w:sz w:val="24"/>
          <w:lang w:val="id-ID"/>
        </w:rPr>
        <w:t>4.</w:t>
      </w:r>
      <w:r w:rsidRPr="00026FAC">
        <w:rPr>
          <w:rFonts w:ascii="Arial" w:eastAsia="Calibri" w:hAnsi="Arial" w:cs="Arial"/>
          <w:b/>
          <w:bCs/>
          <w:sz w:val="24"/>
          <w:lang w:val="en-SG"/>
        </w:rPr>
        <w:t>3</w:t>
      </w:r>
      <w:r w:rsidRPr="007826A7">
        <w:rPr>
          <w:rFonts w:ascii="Arial" w:eastAsia="Calibri" w:hAnsi="Arial" w:cs="Arial"/>
          <w:b/>
          <w:bCs/>
          <w:sz w:val="24"/>
          <w:lang w:val="id-ID"/>
        </w:rPr>
        <w:t xml:space="preserve"> Pengaruh Kecerdasan </w:t>
      </w:r>
      <w:r>
        <w:rPr>
          <w:rFonts w:ascii="Arial" w:eastAsia="Calibri" w:hAnsi="Arial" w:cs="Arial"/>
          <w:b/>
          <w:bCs/>
          <w:sz w:val="24"/>
        </w:rPr>
        <w:t>Spiritual</w:t>
      </w:r>
      <w:r w:rsidRPr="007826A7">
        <w:rPr>
          <w:rFonts w:ascii="Arial" w:eastAsia="Calibri" w:hAnsi="Arial" w:cs="Arial"/>
          <w:b/>
          <w:bCs/>
          <w:sz w:val="24"/>
          <w:lang w:val="id-ID"/>
        </w:rPr>
        <w:t xml:space="preserve"> Terhadap Motivasi Berwirausaha</w:t>
      </w:r>
    </w:p>
    <w:p w14:paraId="06B024DE" w14:textId="111E5A1D" w:rsidR="00FF64C6" w:rsidRPr="00FF64C6" w:rsidRDefault="00FF64C6" w:rsidP="00FF64C6">
      <w:pPr>
        <w:spacing w:line="240" w:lineRule="auto"/>
        <w:ind w:firstLine="720"/>
        <w:jc w:val="both"/>
        <w:rPr>
          <w:rFonts w:ascii="Arial" w:eastAsia="Calibri" w:hAnsi="Arial" w:cs="Arial"/>
          <w:lang w:val="id-ID"/>
        </w:rPr>
      </w:pPr>
      <w:r w:rsidRPr="00FF64C6">
        <w:rPr>
          <w:rFonts w:ascii="Arial" w:eastAsia="Calibri" w:hAnsi="Arial" w:cs="Arial"/>
          <w:sz w:val="24"/>
          <w:szCs w:val="24"/>
          <w:lang w:val="id-ID"/>
        </w:rPr>
        <w:t>Berikut hasil pengolahan data variabel kecerdasan spiritual (X</w:t>
      </w:r>
      <w:r w:rsidRPr="00FF64C6">
        <w:rPr>
          <w:rFonts w:ascii="Arial" w:eastAsia="Calibri" w:hAnsi="Arial" w:cs="Arial"/>
          <w:sz w:val="24"/>
          <w:szCs w:val="24"/>
          <w:vertAlign w:val="subscript"/>
          <w:lang w:val="id-ID"/>
        </w:rPr>
        <w:t>3</w:t>
      </w:r>
      <w:r w:rsidRPr="00FF64C6">
        <w:rPr>
          <w:rFonts w:ascii="Arial" w:eastAsia="Calibri" w:hAnsi="Arial" w:cs="Arial"/>
          <w:sz w:val="24"/>
          <w:szCs w:val="24"/>
          <w:lang w:val="id-ID"/>
        </w:rPr>
        <w:t>) terhadap motivasi berwirausaha (Y) dapat dilihat pada tabel 4.5 dan tabel 4.6:</w:t>
      </w:r>
    </w:p>
    <w:p w14:paraId="2E8308AE" w14:textId="3571A05E"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5 </w:t>
      </w:r>
      <w:r w:rsidRPr="00FF64C6">
        <w:rPr>
          <w:rFonts w:ascii="Arial" w:eastAsia="Calibri" w:hAnsi="Arial" w:cs="Arial"/>
          <w:b/>
          <w:i/>
        </w:rPr>
        <w:t>Model Summary</w:t>
      </w:r>
      <w:r w:rsidRPr="00FF64C6">
        <w:rPr>
          <w:rFonts w:ascii="Arial" w:eastAsia="Calibri" w:hAnsi="Arial" w:cs="Arial"/>
          <w:b/>
        </w:rPr>
        <w:t xml:space="preserve"> X</w:t>
      </w:r>
      <w:r w:rsidRPr="00FF64C6">
        <w:rPr>
          <w:rFonts w:ascii="Arial" w:eastAsia="Calibri" w:hAnsi="Arial" w:cs="Arial"/>
          <w:b/>
          <w:vertAlign w:val="subscript"/>
        </w:rPr>
        <w:t>3</w:t>
      </w:r>
      <w:r w:rsidRPr="00FF64C6">
        <w:rPr>
          <w:rFonts w:ascii="Arial" w:eastAsia="Calibri" w:hAnsi="Arial" w:cs="Arial"/>
          <w:b/>
        </w:rPr>
        <w:t xml:space="preserve"> terhadap Y</w:t>
      </w:r>
    </w:p>
    <w:tbl>
      <w:tblPr>
        <w:tblW w:w="7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024"/>
        <w:gridCol w:w="1086"/>
        <w:gridCol w:w="1950"/>
        <w:gridCol w:w="2430"/>
      </w:tblGrid>
      <w:tr w:rsidR="00FF64C6" w:rsidRPr="00FF64C6" w14:paraId="50F16A5C"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0BF3E"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lastRenderedPageBreak/>
              <w:t>Model</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5AB0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F0EF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 Square</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E41C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Adjusted R Square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EF2B1"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 of the Estimate</w:t>
            </w:r>
          </w:p>
        </w:tc>
      </w:tr>
      <w:tr w:rsidR="00FF64C6" w:rsidRPr="00FF64C6" w14:paraId="59958B15"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9D34B5D" w14:textId="77777777" w:rsidR="00314C6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p w14:paraId="3CA74595" w14:textId="77777777" w:rsid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p w14:paraId="588A2137" w14:textId="63F80366" w:rsidR="00314C66" w:rsidRPr="00FF64C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0D0279F0"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462913FF" w14:textId="39FF2A31"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.641</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06982B76"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0F0EF62" w14:textId="330CA163"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225E96"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261C62F6" w14:textId="16C7EED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08A03D"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2A0D4179" w14:textId="349367FA"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3.243</w:t>
            </w:r>
          </w:p>
        </w:tc>
      </w:tr>
    </w:tbl>
    <w:p w14:paraId="59059372" w14:textId="0722C3DF" w:rsidR="00FF64C6" w:rsidRPr="00314C66" w:rsidRDefault="00314C66" w:rsidP="00314C66">
      <w:pPr>
        <w:spacing w:line="240" w:lineRule="auto"/>
        <w:jc w:val="both"/>
        <w:rPr>
          <w:rFonts w:ascii="Arial" w:eastAsia="Calibri" w:hAnsi="Arial" w:cs="Arial"/>
          <w:lang w:val="en-SG"/>
        </w:rPr>
      </w:pPr>
      <w:r>
        <w:rPr>
          <w:rFonts w:ascii="Arial" w:eastAsia="Calibri" w:hAnsi="Arial" w:cs="Arial"/>
          <w:noProof/>
          <w:lang w:val="en-SG"/>
        </w:rPr>
        <w:t xml:space="preserve">  </w:t>
      </w:r>
      <w:r w:rsidR="00FF64C6" w:rsidRPr="00314C66">
        <w:rPr>
          <w:rFonts w:ascii="Arial" w:eastAsia="Calibri" w:hAnsi="Arial" w:cs="Arial"/>
          <w:noProof/>
          <w:lang w:val="en-SG"/>
        </w:rPr>
        <w:t>Sumber: data diolah peneliti (2021)</w:t>
      </w:r>
    </w:p>
    <w:p w14:paraId="45F66F0E" w14:textId="77777777" w:rsidR="00FF64C6" w:rsidRPr="00FF64C6" w:rsidRDefault="00FF64C6" w:rsidP="00FF64C6">
      <w:pPr>
        <w:spacing w:line="240" w:lineRule="auto"/>
        <w:ind w:firstLine="720"/>
        <w:jc w:val="both"/>
        <w:rPr>
          <w:rFonts w:ascii="Arial" w:eastAsia="Calibri" w:hAnsi="Arial" w:cs="Arial"/>
          <w:b/>
          <w:sz w:val="24"/>
          <w:szCs w:val="24"/>
        </w:rPr>
      </w:pPr>
      <w:r w:rsidRPr="00FF64C6">
        <w:rPr>
          <w:rFonts w:ascii="Arial" w:eastAsia="Calibri" w:hAnsi="Arial" w:cs="Arial"/>
          <w:sz w:val="24"/>
          <w:szCs w:val="24"/>
        </w:rPr>
        <w:t>Pada tabel di atas diperoleh nilai R square sebesar 0,411, artinya variabel motivasi berwirausaha dapat dijelaskan oleh variabel kecerdasan spiritual 41</w:t>
      </w:r>
      <w:proofErr w:type="gramStart"/>
      <w:r w:rsidRPr="00FF64C6">
        <w:rPr>
          <w:rFonts w:ascii="Arial" w:eastAsia="Calibri" w:hAnsi="Arial" w:cs="Arial"/>
          <w:sz w:val="24"/>
          <w:szCs w:val="24"/>
        </w:rPr>
        <w:t>,1</w:t>
      </w:r>
      <w:proofErr w:type="gramEnd"/>
      <w:r w:rsidRPr="00FF64C6">
        <w:rPr>
          <w:rFonts w:ascii="Arial" w:eastAsia="Calibri" w:hAnsi="Arial" w:cs="Arial"/>
          <w:sz w:val="24"/>
          <w:szCs w:val="24"/>
        </w:rPr>
        <w:t>%. Sisanya sebesar 58</w:t>
      </w:r>
      <w:proofErr w:type="gramStart"/>
      <w:r w:rsidRPr="00FF64C6">
        <w:rPr>
          <w:rFonts w:ascii="Arial" w:eastAsia="Calibri" w:hAnsi="Arial" w:cs="Arial"/>
          <w:sz w:val="24"/>
          <w:szCs w:val="24"/>
        </w:rPr>
        <w:t>,9</w:t>
      </w:r>
      <w:proofErr w:type="gramEnd"/>
      <w:r w:rsidRPr="00FF64C6">
        <w:rPr>
          <w:rFonts w:ascii="Arial" w:eastAsia="Calibri" w:hAnsi="Arial" w:cs="Arial"/>
          <w:sz w:val="24"/>
          <w:szCs w:val="24"/>
        </w:rPr>
        <w:t>% dapat dijelaskan oleh variabel lain.</w:t>
      </w:r>
    </w:p>
    <w:p w14:paraId="48A2999E" w14:textId="77777777" w:rsidR="00314C66" w:rsidRDefault="00314C66" w:rsidP="00FF64C6">
      <w:pPr>
        <w:spacing w:line="240" w:lineRule="auto"/>
        <w:jc w:val="center"/>
        <w:rPr>
          <w:rFonts w:ascii="Arial" w:eastAsia="Calibri" w:hAnsi="Arial" w:cs="Arial"/>
          <w:b/>
        </w:rPr>
      </w:pPr>
    </w:p>
    <w:p w14:paraId="1A0F427B" w14:textId="782543AF"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6 </w:t>
      </w:r>
      <w:r w:rsidRPr="00FF64C6">
        <w:rPr>
          <w:rFonts w:ascii="Arial" w:eastAsia="Calibri" w:hAnsi="Arial" w:cs="Arial"/>
          <w:b/>
          <w:i/>
        </w:rPr>
        <w:t>Coefficient</w:t>
      </w:r>
      <w:r w:rsidRPr="00FF64C6">
        <w:rPr>
          <w:rFonts w:ascii="Arial" w:eastAsia="Calibri" w:hAnsi="Arial" w:cs="Arial"/>
          <w:b/>
        </w:rPr>
        <w:t xml:space="preserve"> X</w:t>
      </w:r>
      <w:r w:rsidRPr="00FF64C6">
        <w:rPr>
          <w:rFonts w:ascii="Arial" w:eastAsia="Calibri" w:hAnsi="Arial" w:cs="Arial"/>
          <w:b/>
          <w:vertAlign w:val="subscript"/>
        </w:rPr>
        <w:t xml:space="preserve">3 </w:t>
      </w:r>
      <w:r w:rsidRPr="00FF64C6">
        <w:rPr>
          <w:rFonts w:ascii="Arial" w:eastAsia="Calibri" w:hAnsi="Arial" w:cs="Arial"/>
          <w:b/>
        </w:rPr>
        <w:t>terhadap Y</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872"/>
        <w:gridCol w:w="990"/>
        <w:gridCol w:w="1260"/>
        <w:gridCol w:w="1944"/>
        <w:gridCol w:w="756"/>
        <w:gridCol w:w="630"/>
      </w:tblGrid>
      <w:tr w:rsidR="00FF64C6" w:rsidRPr="00FF64C6" w14:paraId="328AC528" w14:textId="77777777" w:rsidTr="00314C66">
        <w:trPr>
          <w:cantSplit/>
          <w:jc w:val="center"/>
        </w:trPr>
        <w:tc>
          <w:tcPr>
            <w:tcW w:w="2605" w:type="dxa"/>
            <w:gridSpan w:val="2"/>
            <w:vMerge w:val="restart"/>
            <w:shd w:val="clear" w:color="auto" w:fill="D9D9D9" w:themeFill="background1" w:themeFillShade="D9"/>
            <w:vAlign w:val="center"/>
          </w:tcPr>
          <w:p w14:paraId="56762CB8"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2250" w:type="dxa"/>
            <w:gridSpan w:val="2"/>
            <w:tcBorders>
              <w:bottom w:val="single" w:sz="4" w:space="0" w:color="auto"/>
            </w:tcBorders>
            <w:shd w:val="clear" w:color="auto" w:fill="D9D9D9" w:themeFill="background1" w:themeFillShade="D9"/>
            <w:vAlign w:val="center"/>
          </w:tcPr>
          <w:p w14:paraId="0E9E65FD"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Unstandardized Coefficients</w:t>
            </w:r>
          </w:p>
        </w:tc>
        <w:tc>
          <w:tcPr>
            <w:tcW w:w="1944" w:type="dxa"/>
            <w:tcBorders>
              <w:bottom w:val="single" w:sz="4" w:space="0" w:color="auto"/>
            </w:tcBorders>
            <w:shd w:val="clear" w:color="auto" w:fill="D9D9D9" w:themeFill="background1" w:themeFillShade="D9"/>
            <w:vAlign w:val="center"/>
          </w:tcPr>
          <w:p w14:paraId="6DBB57E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Standardized Coefficients</w:t>
            </w:r>
          </w:p>
        </w:tc>
        <w:tc>
          <w:tcPr>
            <w:tcW w:w="756" w:type="dxa"/>
            <w:vMerge w:val="restart"/>
            <w:shd w:val="clear" w:color="auto" w:fill="D9D9D9" w:themeFill="background1" w:themeFillShade="D9"/>
            <w:vAlign w:val="center"/>
          </w:tcPr>
          <w:p w14:paraId="47280D3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t</w:t>
            </w:r>
          </w:p>
        </w:tc>
        <w:tc>
          <w:tcPr>
            <w:tcW w:w="630" w:type="dxa"/>
            <w:vMerge w:val="restart"/>
            <w:shd w:val="clear" w:color="auto" w:fill="D9D9D9" w:themeFill="background1" w:themeFillShade="D9"/>
            <w:vAlign w:val="center"/>
          </w:tcPr>
          <w:p w14:paraId="668FB7CB"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Sig.</w:t>
            </w:r>
          </w:p>
        </w:tc>
      </w:tr>
      <w:tr w:rsidR="00FF64C6" w:rsidRPr="00FF64C6" w14:paraId="047C7806" w14:textId="77777777" w:rsidTr="00314C66">
        <w:trPr>
          <w:cantSplit/>
          <w:jc w:val="center"/>
        </w:trPr>
        <w:tc>
          <w:tcPr>
            <w:tcW w:w="2605" w:type="dxa"/>
            <w:gridSpan w:val="2"/>
            <w:vMerge/>
            <w:shd w:val="clear" w:color="auto" w:fill="auto"/>
            <w:vAlign w:val="bottom"/>
          </w:tcPr>
          <w:p w14:paraId="10BA6447"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990" w:type="dxa"/>
            <w:shd w:val="clear" w:color="auto" w:fill="D9D9D9" w:themeFill="background1" w:themeFillShade="D9"/>
            <w:vAlign w:val="bottom"/>
          </w:tcPr>
          <w:p w14:paraId="59A5BBF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w:t>
            </w:r>
          </w:p>
        </w:tc>
        <w:tc>
          <w:tcPr>
            <w:tcW w:w="1260" w:type="dxa"/>
            <w:shd w:val="clear" w:color="auto" w:fill="D9D9D9" w:themeFill="background1" w:themeFillShade="D9"/>
            <w:vAlign w:val="bottom"/>
          </w:tcPr>
          <w:p w14:paraId="46294AE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w:t>
            </w:r>
          </w:p>
        </w:tc>
        <w:tc>
          <w:tcPr>
            <w:tcW w:w="1944" w:type="dxa"/>
            <w:shd w:val="clear" w:color="auto" w:fill="D9D9D9" w:themeFill="background1" w:themeFillShade="D9"/>
            <w:vAlign w:val="bottom"/>
          </w:tcPr>
          <w:p w14:paraId="392B34AB"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Beta</w:t>
            </w:r>
          </w:p>
        </w:tc>
        <w:tc>
          <w:tcPr>
            <w:tcW w:w="756" w:type="dxa"/>
            <w:vMerge/>
            <w:shd w:val="clear" w:color="auto" w:fill="auto"/>
            <w:vAlign w:val="bottom"/>
          </w:tcPr>
          <w:p w14:paraId="4990592A"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630" w:type="dxa"/>
            <w:vMerge/>
            <w:shd w:val="clear" w:color="auto" w:fill="auto"/>
            <w:vAlign w:val="bottom"/>
          </w:tcPr>
          <w:p w14:paraId="41B98051"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r>
      <w:tr w:rsidR="00FF64C6" w:rsidRPr="00FF64C6" w14:paraId="69441657" w14:textId="77777777" w:rsidTr="00314C66">
        <w:trPr>
          <w:cantSplit/>
          <w:jc w:val="center"/>
        </w:trPr>
        <w:tc>
          <w:tcPr>
            <w:tcW w:w="733" w:type="dxa"/>
            <w:vMerge w:val="restart"/>
            <w:shd w:val="clear" w:color="auto" w:fill="auto"/>
          </w:tcPr>
          <w:p w14:paraId="1E4BD317" w14:textId="77777777" w:rsidR="00314C6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p w14:paraId="3615346E" w14:textId="20EC24C8"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tc>
        <w:tc>
          <w:tcPr>
            <w:tcW w:w="1872" w:type="dxa"/>
            <w:shd w:val="clear" w:color="auto" w:fill="auto"/>
          </w:tcPr>
          <w:p w14:paraId="0B1C27E9" w14:textId="77777777" w:rsidR="00314C66" w:rsidRDefault="00314C66" w:rsidP="00FF64C6">
            <w:pPr>
              <w:autoSpaceDE w:val="0"/>
              <w:autoSpaceDN w:val="0"/>
              <w:adjustRightInd w:val="0"/>
              <w:spacing w:after="0" w:line="240" w:lineRule="auto"/>
              <w:ind w:right="60"/>
              <w:rPr>
                <w:rFonts w:ascii="Arial" w:eastAsia="Calibri" w:hAnsi="Arial" w:cs="Arial"/>
                <w:sz w:val="24"/>
                <w:szCs w:val="24"/>
                <w:lang w:eastAsia="en-ID"/>
              </w:rPr>
            </w:pPr>
          </w:p>
          <w:p w14:paraId="28AEB0D0" w14:textId="77777777" w:rsid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(Constant)</w:t>
            </w:r>
          </w:p>
          <w:p w14:paraId="668926EA" w14:textId="5233CF90" w:rsidR="00314C66" w:rsidRPr="00FF64C6" w:rsidRDefault="00314C66" w:rsidP="00FF64C6">
            <w:pPr>
              <w:autoSpaceDE w:val="0"/>
              <w:autoSpaceDN w:val="0"/>
              <w:adjustRightInd w:val="0"/>
              <w:spacing w:after="0" w:line="240" w:lineRule="auto"/>
              <w:ind w:right="60"/>
              <w:rPr>
                <w:rFonts w:ascii="Arial" w:eastAsia="Calibri" w:hAnsi="Arial" w:cs="Arial"/>
                <w:sz w:val="24"/>
                <w:szCs w:val="24"/>
                <w:lang w:eastAsia="en-ID"/>
              </w:rPr>
            </w:pPr>
          </w:p>
        </w:tc>
        <w:tc>
          <w:tcPr>
            <w:tcW w:w="990" w:type="dxa"/>
            <w:shd w:val="clear" w:color="auto" w:fill="auto"/>
          </w:tcPr>
          <w:p w14:paraId="3A8052A5"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6A6DFBC" w14:textId="50C1EBCF"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2.762</w:t>
            </w:r>
          </w:p>
        </w:tc>
        <w:tc>
          <w:tcPr>
            <w:tcW w:w="1260" w:type="dxa"/>
            <w:shd w:val="clear" w:color="auto" w:fill="auto"/>
          </w:tcPr>
          <w:p w14:paraId="636C64A8"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AE20B62" w14:textId="67EF53BD"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2.583</w:t>
            </w:r>
          </w:p>
        </w:tc>
        <w:tc>
          <w:tcPr>
            <w:tcW w:w="1944" w:type="dxa"/>
            <w:shd w:val="clear" w:color="auto" w:fill="auto"/>
            <w:vAlign w:val="center"/>
          </w:tcPr>
          <w:p w14:paraId="0CDB9183"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756" w:type="dxa"/>
            <w:shd w:val="clear" w:color="auto" w:fill="auto"/>
          </w:tcPr>
          <w:p w14:paraId="51045556"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5E69F913" w14:textId="505E698E"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1.069</w:t>
            </w:r>
          </w:p>
        </w:tc>
        <w:tc>
          <w:tcPr>
            <w:tcW w:w="630" w:type="dxa"/>
            <w:shd w:val="clear" w:color="auto" w:fill="auto"/>
          </w:tcPr>
          <w:p w14:paraId="7F3DA1B2"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2285275E" w14:textId="2E4A9B89"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.287</w:t>
            </w:r>
          </w:p>
        </w:tc>
      </w:tr>
      <w:tr w:rsidR="00FF64C6" w:rsidRPr="00FF64C6" w14:paraId="6DC73ADE" w14:textId="77777777" w:rsidTr="00314C66">
        <w:trPr>
          <w:cantSplit/>
          <w:jc w:val="center"/>
        </w:trPr>
        <w:tc>
          <w:tcPr>
            <w:tcW w:w="733" w:type="dxa"/>
            <w:vMerge/>
            <w:shd w:val="clear" w:color="auto" w:fill="auto"/>
          </w:tcPr>
          <w:p w14:paraId="7419F599"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872" w:type="dxa"/>
            <w:shd w:val="clear" w:color="auto" w:fill="auto"/>
          </w:tcPr>
          <w:p w14:paraId="22EFE14D"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Kecerdasan Spiritual</w:t>
            </w:r>
          </w:p>
        </w:tc>
        <w:tc>
          <w:tcPr>
            <w:tcW w:w="990" w:type="dxa"/>
            <w:shd w:val="clear" w:color="auto" w:fill="auto"/>
          </w:tcPr>
          <w:p w14:paraId="67A2FE0B"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.595</w:t>
            </w:r>
          </w:p>
        </w:tc>
        <w:tc>
          <w:tcPr>
            <w:tcW w:w="1260" w:type="dxa"/>
            <w:shd w:val="clear" w:color="auto" w:fill="auto"/>
          </w:tcPr>
          <w:p w14:paraId="72F8D93D"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.062</w:t>
            </w:r>
          </w:p>
        </w:tc>
        <w:tc>
          <w:tcPr>
            <w:tcW w:w="1944" w:type="dxa"/>
            <w:shd w:val="clear" w:color="auto" w:fill="auto"/>
          </w:tcPr>
          <w:p w14:paraId="4FB2F2EB"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.641</w:t>
            </w:r>
          </w:p>
        </w:tc>
        <w:tc>
          <w:tcPr>
            <w:tcW w:w="756" w:type="dxa"/>
            <w:shd w:val="clear" w:color="auto" w:fill="auto"/>
          </w:tcPr>
          <w:p w14:paraId="1F1E01A8"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9.637</w:t>
            </w:r>
          </w:p>
        </w:tc>
        <w:tc>
          <w:tcPr>
            <w:tcW w:w="630" w:type="dxa"/>
            <w:shd w:val="clear" w:color="auto" w:fill="auto"/>
          </w:tcPr>
          <w:p w14:paraId="5D324D2A"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.000</w:t>
            </w:r>
          </w:p>
        </w:tc>
      </w:tr>
    </w:tbl>
    <w:p w14:paraId="0F2A4519" w14:textId="77777777" w:rsidR="00FF64C6" w:rsidRPr="00314C66" w:rsidRDefault="00FF64C6" w:rsidP="00FF64C6">
      <w:pPr>
        <w:spacing w:line="240" w:lineRule="auto"/>
        <w:jc w:val="both"/>
        <w:rPr>
          <w:rFonts w:ascii="Arial" w:eastAsia="Calibri" w:hAnsi="Arial" w:cs="Arial"/>
          <w:lang w:val="en-SG"/>
        </w:rPr>
      </w:pPr>
      <w:r w:rsidRPr="00314C66">
        <w:rPr>
          <w:rFonts w:ascii="Arial" w:eastAsia="Calibri" w:hAnsi="Arial" w:cs="Arial"/>
          <w:noProof/>
          <w:lang w:val="en-SG"/>
        </w:rPr>
        <w:t>Sumber: data diolah peneliti (2021)</w:t>
      </w:r>
    </w:p>
    <w:p w14:paraId="63A979AA" w14:textId="77777777" w:rsidR="00FF64C6" w:rsidRPr="00FF64C6" w:rsidRDefault="00FF64C6" w:rsidP="00FF64C6">
      <w:pPr>
        <w:spacing w:line="240" w:lineRule="auto"/>
        <w:ind w:firstLine="720"/>
        <w:jc w:val="both"/>
        <w:rPr>
          <w:rFonts w:ascii="Arial" w:eastAsia="Calibri" w:hAnsi="Arial" w:cs="Arial"/>
          <w:sz w:val="24"/>
          <w:szCs w:val="24"/>
          <w:lang w:val="en-SG"/>
        </w:rPr>
      </w:pPr>
      <w:proofErr w:type="gramStart"/>
      <w:r w:rsidRPr="00FF64C6">
        <w:rPr>
          <w:rFonts w:ascii="Arial" w:eastAsia="Calibri" w:hAnsi="Arial" w:cs="Arial"/>
          <w:sz w:val="24"/>
          <w:szCs w:val="24"/>
          <w:lang w:val="en-SG"/>
        </w:rPr>
        <w:t xml:space="preserve">Berdasarkan tabel </w:t>
      </w:r>
      <w:r w:rsidRPr="00FF64C6">
        <w:rPr>
          <w:rFonts w:ascii="Arial" w:eastAsia="Calibri" w:hAnsi="Arial" w:cs="Arial"/>
          <w:i/>
          <w:sz w:val="24"/>
          <w:szCs w:val="24"/>
          <w:lang w:val="en-SG"/>
        </w:rPr>
        <w:t>coefficient</w:t>
      </w:r>
      <w:r w:rsidRPr="00FF64C6">
        <w:rPr>
          <w:rFonts w:ascii="Arial" w:eastAsia="Calibri" w:hAnsi="Arial" w:cs="Arial"/>
          <w:sz w:val="24"/>
          <w:szCs w:val="24"/>
          <w:lang w:val="en-SG"/>
        </w:rPr>
        <w:t xml:space="preserve"> di atas, diperoleh nilai constant sebesar 2,762 artinya secara statistik tanpa adanya kecerdasan emosional maka besarnya motivasi berwirausaha adalah sebesar 2,762.</w:t>
      </w:r>
      <w:proofErr w:type="gramEnd"/>
      <w:r w:rsidRPr="00FF64C6">
        <w:rPr>
          <w:rFonts w:ascii="Arial" w:eastAsia="Calibri" w:hAnsi="Arial" w:cs="Arial"/>
          <w:sz w:val="24"/>
          <w:szCs w:val="24"/>
          <w:lang w:val="en-SG"/>
        </w:rPr>
        <w:t xml:space="preserve"> Kemudian didapat nilai coefficient variable kecerdasan spiritual sebesar 0,595 artinya besarnya pengaruh kecerdasan spiritual terhadap motivasi berwirausaha kuat karena memiliki persentase sebesar 59</w:t>
      </w:r>
      <w:proofErr w:type="gramStart"/>
      <w:r w:rsidRPr="00FF64C6">
        <w:rPr>
          <w:rFonts w:ascii="Arial" w:eastAsia="Calibri" w:hAnsi="Arial" w:cs="Arial"/>
          <w:sz w:val="24"/>
          <w:szCs w:val="24"/>
          <w:lang w:val="en-SG"/>
        </w:rPr>
        <w:t>,5</w:t>
      </w:r>
      <w:proofErr w:type="gramEnd"/>
      <w:r w:rsidRPr="00FF64C6">
        <w:rPr>
          <w:rFonts w:ascii="Arial" w:eastAsia="Calibri" w:hAnsi="Arial" w:cs="Arial"/>
          <w:sz w:val="24"/>
          <w:szCs w:val="24"/>
          <w:lang w:val="en-SG"/>
        </w:rPr>
        <w:t>%. Persamaan regresinya adalah sebagai berikut:</w:t>
      </w:r>
    </w:p>
    <w:p w14:paraId="77AD67B0" w14:textId="77777777" w:rsidR="00FF64C6" w:rsidRPr="00FF64C6" w:rsidRDefault="00FF64C6" w:rsidP="00FF64C6">
      <w:pPr>
        <w:spacing w:line="240" w:lineRule="auto"/>
        <w:jc w:val="center"/>
        <w:rPr>
          <w:rFonts w:ascii="Arial" w:eastAsia="Calibri" w:hAnsi="Arial" w:cs="Arial"/>
          <w:sz w:val="24"/>
          <w:szCs w:val="24"/>
          <w:vertAlign w:val="subscript"/>
          <w:lang w:val="en-SG"/>
        </w:rPr>
      </w:pPr>
      <w:r w:rsidRPr="00FF64C6">
        <w:rPr>
          <w:rFonts w:ascii="Arial" w:eastAsia="Calibri" w:hAnsi="Arial" w:cs="Arial"/>
          <w:sz w:val="24"/>
          <w:szCs w:val="24"/>
          <w:lang w:val="en-SG"/>
        </w:rPr>
        <w:t>Y = 2,762 + 0,595X</w:t>
      </w:r>
      <w:r w:rsidRPr="00FF64C6">
        <w:rPr>
          <w:rFonts w:ascii="Arial" w:eastAsia="Calibri" w:hAnsi="Arial" w:cs="Arial"/>
          <w:sz w:val="24"/>
          <w:szCs w:val="24"/>
          <w:vertAlign w:val="subscript"/>
          <w:lang w:val="en-SG"/>
        </w:rPr>
        <w:t>3</w:t>
      </w:r>
    </w:p>
    <w:p w14:paraId="2444D216" w14:textId="29D888E7" w:rsidR="009114F1" w:rsidRDefault="00FF64C6" w:rsidP="009114F1">
      <w:pPr>
        <w:spacing w:line="240" w:lineRule="auto"/>
        <w:ind w:firstLine="720"/>
        <w:jc w:val="both"/>
        <w:rPr>
          <w:rFonts w:ascii="Arial" w:eastAsia="Calibri" w:hAnsi="Arial" w:cs="Arial"/>
          <w:sz w:val="24"/>
          <w:szCs w:val="24"/>
          <w:lang w:val="en-SG"/>
        </w:rPr>
      </w:pPr>
      <w:r w:rsidRPr="00FF64C6">
        <w:rPr>
          <w:rFonts w:ascii="Arial" w:eastAsia="Calibri" w:hAnsi="Arial" w:cs="Arial"/>
          <w:sz w:val="24"/>
          <w:szCs w:val="24"/>
          <w:lang w:val="en-SG"/>
        </w:rPr>
        <w:t>Nilai signifikansi yang diperoleh untuk variabel kecerdasan emosional adalah sebesar 0,000 sehingga lebih kecil dari alpha 0,05 maka H</w:t>
      </w:r>
      <w:r w:rsidRPr="00FF64C6">
        <w:rPr>
          <w:rFonts w:ascii="Arial" w:eastAsia="Calibri" w:hAnsi="Arial" w:cs="Arial"/>
          <w:sz w:val="24"/>
          <w:szCs w:val="24"/>
          <w:vertAlign w:val="subscript"/>
          <w:lang w:val="en-SG"/>
        </w:rPr>
        <w:t>0</w:t>
      </w:r>
      <w:r w:rsidRPr="00FF64C6">
        <w:rPr>
          <w:rFonts w:ascii="Arial" w:eastAsia="Calibri" w:hAnsi="Arial" w:cs="Arial"/>
          <w:sz w:val="24"/>
          <w:szCs w:val="24"/>
          <w:lang w:val="en-SG"/>
        </w:rPr>
        <w:t xml:space="preserve"> ditolak, artinya terdapat pengaruh signifikan kecerdasan spiritual terhadap motivasi berwirausaha.</w:t>
      </w:r>
    </w:p>
    <w:p w14:paraId="7308C9CD" w14:textId="77777777" w:rsidR="009114F1" w:rsidRDefault="009114F1" w:rsidP="009114F1">
      <w:pPr>
        <w:spacing w:line="240" w:lineRule="auto"/>
        <w:ind w:firstLine="720"/>
        <w:jc w:val="both"/>
        <w:rPr>
          <w:rFonts w:ascii="Arial" w:eastAsia="Calibri" w:hAnsi="Arial" w:cs="Arial"/>
          <w:sz w:val="24"/>
          <w:szCs w:val="24"/>
          <w:lang w:val="en-SG"/>
        </w:rPr>
      </w:pPr>
    </w:p>
    <w:p w14:paraId="11A62298" w14:textId="3F46AA17" w:rsidR="00FF64C6" w:rsidRDefault="00FF64C6" w:rsidP="00CB496E">
      <w:pPr>
        <w:autoSpaceDE w:val="0"/>
        <w:autoSpaceDN w:val="0"/>
        <w:adjustRightInd w:val="0"/>
        <w:spacing w:after="0" w:line="240" w:lineRule="auto"/>
        <w:ind w:left="567" w:hanging="567"/>
        <w:jc w:val="both"/>
        <w:rPr>
          <w:rFonts w:ascii="Arial" w:eastAsia="Calibri" w:hAnsi="Arial" w:cs="Arial"/>
          <w:b/>
          <w:bCs/>
          <w:sz w:val="24"/>
          <w:lang w:val="id-ID"/>
        </w:rPr>
      </w:pPr>
      <w:r w:rsidRPr="007826A7">
        <w:rPr>
          <w:rFonts w:ascii="Arial" w:eastAsia="Calibri" w:hAnsi="Arial" w:cs="Arial"/>
          <w:b/>
          <w:bCs/>
          <w:sz w:val="24"/>
          <w:lang w:val="id-ID"/>
        </w:rPr>
        <w:t>4.</w:t>
      </w:r>
      <w:r>
        <w:rPr>
          <w:rFonts w:ascii="Arial" w:eastAsia="Calibri" w:hAnsi="Arial" w:cs="Arial"/>
          <w:b/>
          <w:bCs/>
          <w:sz w:val="24"/>
        </w:rPr>
        <w:t xml:space="preserve">4 </w:t>
      </w:r>
      <w:r w:rsidRPr="007826A7">
        <w:rPr>
          <w:rFonts w:ascii="Arial" w:eastAsia="Calibri" w:hAnsi="Arial" w:cs="Arial"/>
          <w:b/>
          <w:bCs/>
          <w:sz w:val="24"/>
          <w:lang w:val="id-ID"/>
        </w:rPr>
        <w:t>Pengaruh Kecerdasan Intelektual</w:t>
      </w:r>
      <w:r>
        <w:rPr>
          <w:rFonts w:ascii="Arial" w:eastAsia="Calibri" w:hAnsi="Arial" w:cs="Arial"/>
          <w:b/>
          <w:bCs/>
          <w:sz w:val="24"/>
        </w:rPr>
        <w:t xml:space="preserve">, </w:t>
      </w:r>
      <w:r w:rsidRPr="007826A7">
        <w:rPr>
          <w:rFonts w:ascii="Arial" w:eastAsia="Calibri" w:hAnsi="Arial" w:cs="Arial"/>
          <w:b/>
          <w:bCs/>
          <w:sz w:val="24"/>
          <w:lang w:val="id-ID"/>
        </w:rPr>
        <w:t xml:space="preserve">Kecerdasan </w:t>
      </w:r>
      <w:r>
        <w:rPr>
          <w:rFonts w:ascii="Arial" w:eastAsia="Calibri" w:hAnsi="Arial" w:cs="Arial"/>
          <w:b/>
          <w:bCs/>
          <w:sz w:val="24"/>
        </w:rPr>
        <w:t>Emosional,</w:t>
      </w:r>
      <w:r w:rsidRPr="007826A7">
        <w:rPr>
          <w:rFonts w:ascii="Arial" w:eastAsia="Calibri" w:hAnsi="Arial" w:cs="Arial"/>
          <w:b/>
          <w:bCs/>
          <w:sz w:val="24"/>
          <w:lang w:val="id-ID"/>
        </w:rPr>
        <w:t xml:space="preserve"> Kecerdasan </w:t>
      </w:r>
      <w:r>
        <w:rPr>
          <w:rFonts w:ascii="Arial" w:eastAsia="Calibri" w:hAnsi="Arial" w:cs="Arial"/>
          <w:b/>
          <w:bCs/>
          <w:sz w:val="24"/>
        </w:rPr>
        <w:t>Spiritual</w:t>
      </w:r>
      <w:r w:rsidRPr="007826A7">
        <w:rPr>
          <w:rFonts w:ascii="Arial" w:eastAsia="Calibri" w:hAnsi="Arial" w:cs="Arial"/>
          <w:b/>
          <w:bCs/>
          <w:sz w:val="24"/>
          <w:lang w:val="id-ID"/>
        </w:rPr>
        <w:t xml:space="preserve"> Terhadap Motivasi Berwirausaha</w:t>
      </w:r>
    </w:p>
    <w:p w14:paraId="14F81624" w14:textId="76F754B8" w:rsidR="00FF64C6" w:rsidRDefault="00FF64C6" w:rsidP="00FF64C6">
      <w:pPr>
        <w:autoSpaceDE w:val="0"/>
        <w:autoSpaceDN w:val="0"/>
        <w:adjustRightInd w:val="0"/>
        <w:spacing w:after="0" w:line="240" w:lineRule="auto"/>
        <w:jc w:val="both"/>
        <w:rPr>
          <w:rFonts w:ascii="Arial" w:eastAsia="Calibri" w:hAnsi="Arial" w:cs="Arial"/>
          <w:b/>
          <w:bCs/>
          <w:sz w:val="24"/>
          <w:lang w:val="id-ID"/>
        </w:rPr>
      </w:pPr>
    </w:p>
    <w:p w14:paraId="2A7DAA3B" w14:textId="2A40F3E4" w:rsidR="00FF64C6" w:rsidRPr="00FF64C6" w:rsidRDefault="00FF64C6" w:rsidP="00FF64C6">
      <w:pPr>
        <w:spacing w:line="240" w:lineRule="auto"/>
        <w:ind w:firstLine="720"/>
        <w:jc w:val="both"/>
        <w:rPr>
          <w:rFonts w:ascii="Arial" w:eastAsia="Calibri" w:hAnsi="Arial" w:cs="Arial"/>
          <w:b/>
          <w:sz w:val="24"/>
          <w:szCs w:val="24"/>
          <w:lang w:val="id-ID"/>
        </w:rPr>
      </w:pPr>
      <w:r w:rsidRPr="00FF64C6">
        <w:rPr>
          <w:rFonts w:ascii="Arial" w:eastAsia="Calibri" w:hAnsi="Arial" w:cs="Arial"/>
          <w:sz w:val="24"/>
          <w:szCs w:val="24"/>
          <w:lang w:val="id-ID"/>
        </w:rPr>
        <w:t xml:space="preserve">Berikut hasil pengujian hipotesis kecerdasan intelektual </w:t>
      </w:r>
      <w:bookmarkStart w:id="1" w:name="_Hlk71545803"/>
      <w:r w:rsidRPr="00FF64C6">
        <w:rPr>
          <w:rFonts w:ascii="Arial" w:eastAsia="Calibri" w:hAnsi="Arial" w:cs="Arial"/>
          <w:sz w:val="24"/>
          <w:szCs w:val="24"/>
          <w:lang w:val="id-ID"/>
        </w:rPr>
        <w:t>(X</w:t>
      </w:r>
      <w:r w:rsidRPr="00FF64C6">
        <w:rPr>
          <w:rFonts w:ascii="Arial" w:eastAsia="Calibri" w:hAnsi="Arial" w:cs="Arial"/>
          <w:sz w:val="24"/>
          <w:szCs w:val="24"/>
          <w:vertAlign w:val="subscript"/>
          <w:lang w:val="id-ID"/>
        </w:rPr>
        <w:t>1</w:t>
      </w:r>
      <w:r w:rsidRPr="00FF64C6">
        <w:rPr>
          <w:rFonts w:ascii="Arial" w:eastAsia="Calibri" w:hAnsi="Arial" w:cs="Arial"/>
          <w:sz w:val="24"/>
          <w:szCs w:val="24"/>
          <w:lang w:val="id-ID"/>
        </w:rPr>
        <w:t>), kecerdasan emosional (X</w:t>
      </w:r>
      <w:r w:rsidRPr="00FF64C6">
        <w:rPr>
          <w:rFonts w:ascii="Arial" w:eastAsia="Calibri" w:hAnsi="Arial" w:cs="Arial"/>
          <w:sz w:val="24"/>
          <w:szCs w:val="24"/>
          <w:vertAlign w:val="subscript"/>
          <w:lang w:val="id-ID"/>
        </w:rPr>
        <w:t>2</w:t>
      </w:r>
      <w:r w:rsidRPr="00FF64C6">
        <w:rPr>
          <w:rFonts w:ascii="Arial" w:eastAsia="Calibri" w:hAnsi="Arial" w:cs="Arial"/>
          <w:sz w:val="24"/>
          <w:szCs w:val="24"/>
          <w:lang w:val="id-ID"/>
        </w:rPr>
        <w:t>) dan kecerdasan spiritual (X</w:t>
      </w:r>
      <w:r w:rsidRPr="00FF64C6">
        <w:rPr>
          <w:rFonts w:ascii="Arial" w:eastAsia="Calibri" w:hAnsi="Arial" w:cs="Arial"/>
          <w:sz w:val="24"/>
          <w:szCs w:val="24"/>
          <w:vertAlign w:val="subscript"/>
          <w:lang w:val="id-ID"/>
        </w:rPr>
        <w:t>3</w:t>
      </w:r>
      <w:r w:rsidRPr="00FF64C6">
        <w:rPr>
          <w:rFonts w:ascii="Arial" w:eastAsia="Calibri" w:hAnsi="Arial" w:cs="Arial"/>
          <w:sz w:val="24"/>
          <w:szCs w:val="24"/>
          <w:lang w:val="id-ID"/>
        </w:rPr>
        <w:t xml:space="preserve">) terhadap motivasi berwirausaha (Y) </w:t>
      </w:r>
      <w:bookmarkEnd w:id="1"/>
      <w:r w:rsidRPr="00FF64C6">
        <w:rPr>
          <w:rFonts w:ascii="Arial" w:eastAsia="Calibri" w:hAnsi="Arial" w:cs="Arial"/>
          <w:sz w:val="24"/>
          <w:szCs w:val="24"/>
          <w:lang w:val="id-ID"/>
        </w:rPr>
        <w:t>dapat dilihat pada tabel 4.7, 4.8, dan 4.9:</w:t>
      </w:r>
    </w:p>
    <w:p w14:paraId="31F8638A" w14:textId="57A9D2FC"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lastRenderedPageBreak/>
        <w:t>Tabel 4.</w:t>
      </w:r>
      <w:r w:rsidRPr="00FF64C6">
        <w:rPr>
          <w:rFonts w:ascii="Arial" w:eastAsia="Calibri" w:hAnsi="Arial" w:cs="Arial"/>
          <w:b/>
          <w:lang w:val="en-ID"/>
        </w:rPr>
        <w:t xml:space="preserve">7 </w:t>
      </w:r>
      <w:r w:rsidRPr="00FF64C6">
        <w:rPr>
          <w:rFonts w:ascii="Arial" w:eastAsia="Calibri" w:hAnsi="Arial" w:cs="Arial"/>
          <w:b/>
          <w:i/>
        </w:rPr>
        <w:t xml:space="preserve">Model Summary </w:t>
      </w:r>
      <w:r w:rsidRPr="00FF64C6">
        <w:rPr>
          <w:rFonts w:ascii="Arial" w:eastAsia="Calibri" w:hAnsi="Arial" w:cs="Arial"/>
          <w:b/>
          <w:iCs/>
        </w:rPr>
        <w:t>X</w:t>
      </w:r>
      <w:r w:rsidRPr="00FF64C6">
        <w:rPr>
          <w:rFonts w:ascii="Arial" w:eastAsia="Calibri" w:hAnsi="Arial" w:cs="Arial"/>
          <w:b/>
          <w:iCs/>
          <w:vertAlign w:val="subscript"/>
        </w:rPr>
        <w:t>1</w:t>
      </w:r>
      <w:r w:rsidRPr="00FF64C6">
        <w:rPr>
          <w:rFonts w:ascii="Arial" w:eastAsia="Calibri" w:hAnsi="Arial" w:cs="Arial"/>
          <w:b/>
          <w:iCs/>
        </w:rPr>
        <w:t>, X</w:t>
      </w:r>
      <w:r w:rsidRPr="00FF64C6">
        <w:rPr>
          <w:rFonts w:ascii="Arial" w:eastAsia="Calibri" w:hAnsi="Arial" w:cs="Arial"/>
          <w:b/>
          <w:iCs/>
          <w:vertAlign w:val="subscript"/>
        </w:rPr>
        <w:t xml:space="preserve">2 </w:t>
      </w:r>
      <w:r w:rsidRPr="00FF64C6">
        <w:rPr>
          <w:rFonts w:ascii="Arial" w:eastAsia="Calibri" w:hAnsi="Arial" w:cs="Arial"/>
          <w:b/>
          <w:iCs/>
        </w:rPr>
        <w:t>dan X</w:t>
      </w:r>
      <w:r w:rsidRPr="00FF64C6">
        <w:rPr>
          <w:rFonts w:ascii="Arial" w:eastAsia="Calibri" w:hAnsi="Arial" w:cs="Arial"/>
          <w:b/>
          <w:iCs/>
          <w:vertAlign w:val="subscript"/>
        </w:rPr>
        <w:t>3</w:t>
      </w:r>
      <w:r w:rsidRPr="00FF64C6">
        <w:rPr>
          <w:rFonts w:ascii="Arial" w:eastAsia="Calibri" w:hAnsi="Arial" w:cs="Arial"/>
          <w:b/>
          <w:iCs/>
        </w:rPr>
        <w:t xml:space="preserve"> terhadap Y</w:t>
      </w:r>
    </w:p>
    <w:tbl>
      <w:tblPr>
        <w:tblW w:w="7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024"/>
        <w:gridCol w:w="1086"/>
        <w:gridCol w:w="1950"/>
        <w:gridCol w:w="2430"/>
      </w:tblGrid>
      <w:tr w:rsidR="00FF64C6" w:rsidRPr="00FF64C6" w14:paraId="1F179804"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F7143"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8DFCB"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E6164"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 Square</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AE95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Adjusted R Square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73275"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 of the Estimate</w:t>
            </w:r>
          </w:p>
        </w:tc>
      </w:tr>
      <w:tr w:rsidR="00FF64C6" w:rsidRPr="00FF64C6" w14:paraId="14D8B5A0"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54A0163E" w14:textId="77777777" w:rsidR="00314C6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r>
              <w:rPr>
                <w:rFonts w:ascii="Arial" w:eastAsia="Calibri" w:hAnsi="Arial" w:cs="Arial"/>
                <w:sz w:val="24"/>
                <w:szCs w:val="24"/>
                <w:lang w:eastAsia="en-ID"/>
              </w:rPr>
              <w:t xml:space="preserve"> </w:t>
            </w:r>
          </w:p>
          <w:p w14:paraId="00A5F1E9" w14:textId="77777777" w:rsid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p w14:paraId="672F9184" w14:textId="217E2D8B" w:rsidR="00314C66" w:rsidRPr="00FF64C6" w:rsidRDefault="00314C66" w:rsidP="00FF64C6">
            <w:pPr>
              <w:autoSpaceDE w:val="0"/>
              <w:autoSpaceDN w:val="0"/>
              <w:adjustRightInd w:val="0"/>
              <w:spacing w:after="0" w:line="240" w:lineRule="auto"/>
              <w:ind w:right="60"/>
              <w:jc w:val="center"/>
              <w:rPr>
                <w:rFonts w:ascii="Arial" w:eastAsia="Calibri" w:hAnsi="Arial" w:cs="Arial"/>
                <w:sz w:val="24"/>
                <w:szCs w:val="24"/>
                <w:lang w:eastAsia="en-ID"/>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4747BD23"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26EE5A68" w14:textId="1C822164"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.690</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13577CC9"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210F1F60" w14:textId="262FD051"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16AB52"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5C336650" w14:textId="1E5AD7D4"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EBEA09" w14:textId="77777777" w:rsidR="00314C66" w:rsidRDefault="00314C66" w:rsidP="00FF64C6">
            <w:pPr>
              <w:autoSpaceDE w:val="0"/>
              <w:autoSpaceDN w:val="0"/>
              <w:adjustRightInd w:val="0"/>
              <w:spacing w:after="0" w:line="240" w:lineRule="auto"/>
              <w:ind w:right="60"/>
              <w:jc w:val="right"/>
              <w:rPr>
                <w:rFonts w:ascii="Arial" w:eastAsia="Calibri" w:hAnsi="Arial" w:cs="Arial"/>
                <w:sz w:val="24"/>
                <w:szCs w:val="24"/>
                <w:lang w:eastAsia="en-ID"/>
              </w:rPr>
            </w:pPr>
          </w:p>
          <w:p w14:paraId="3AE8ECFF" w14:textId="66B73151"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3.084</w:t>
            </w:r>
          </w:p>
        </w:tc>
      </w:tr>
    </w:tbl>
    <w:p w14:paraId="58BC7D6F" w14:textId="77777777" w:rsidR="00FF64C6" w:rsidRPr="00314C66" w:rsidRDefault="00FF64C6" w:rsidP="00FF64C6">
      <w:pPr>
        <w:spacing w:line="240" w:lineRule="auto"/>
        <w:jc w:val="both"/>
        <w:rPr>
          <w:rFonts w:ascii="Arial" w:eastAsia="Calibri" w:hAnsi="Arial" w:cs="Arial"/>
          <w:lang w:val="en-SG"/>
        </w:rPr>
      </w:pPr>
      <w:r w:rsidRPr="00FF64C6">
        <w:rPr>
          <w:rFonts w:ascii="Arial" w:eastAsia="Calibri" w:hAnsi="Arial" w:cs="Arial"/>
          <w:noProof/>
          <w:sz w:val="24"/>
          <w:szCs w:val="24"/>
          <w:lang w:val="en-SG"/>
        </w:rPr>
        <w:t xml:space="preserve">  </w:t>
      </w:r>
      <w:r w:rsidRPr="00314C66">
        <w:rPr>
          <w:rFonts w:ascii="Arial" w:eastAsia="Calibri" w:hAnsi="Arial" w:cs="Arial"/>
          <w:noProof/>
          <w:lang w:val="en-SG"/>
        </w:rPr>
        <w:t>Sumber: data diolah peneliti (2021)</w:t>
      </w:r>
    </w:p>
    <w:p w14:paraId="52250203" w14:textId="473F7D7D" w:rsidR="00FF64C6" w:rsidRPr="00FF64C6" w:rsidRDefault="00FF64C6" w:rsidP="00FF64C6">
      <w:pPr>
        <w:spacing w:line="240" w:lineRule="auto"/>
        <w:ind w:firstLine="720"/>
        <w:jc w:val="both"/>
        <w:rPr>
          <w:rFonts w:ascii="Arial" w:eastAsia="Calibri" w:hAnsi="Arial" w:cs="Arial"/>
          <w:b/>
          <w:sz w:val="24"/>
          <w:szCs w:val="24"/>
        </w:rPr>
      </w:pPr>
      <w:r w:rsidRPr="00FF64C6">
        <w:rPr>
          <w:rFonts w:ascii="Arial" w:eastAsia="Calibri" w:hAnsi="Arial" w:cs="Arial"/>
          <w:sz w:val="24"/>
          <w:szCs w:val="24"/>
        </w:rPr>
        <w:t>Pada tabel di atas diperoleh nilai R square sebesar 0,4</w:t>
      </w:r>
      <w:r w:rsidR="00026FAC">
        <w:rPr>
          <w:rFonts w:ascii="Arial" w:eastAsia="Calibri" w:hAnsi="Arial" w:cs="Arial"/>
          <w:sz w:val="24"/>
          <w:szCs w:val="24"/>
        </w:rPr>
        <w:t>76</w:t>
      </w:r>
      <w:r w:rsidRPr="00FF64C6">
        <w:rPr>
          <w:rFonts w:ascii="Arial" w:eastAsia="Calibri" w:hAnsi="Arial" w:cs="Arial"/>
          <w:sz w:val="24"/>
          <w:szCs w:val="24"/>
        </w:rPr>
        <w:t>, artinya variabel motivasi berwirausaha dapat dijelaskan oleh variabel kecerdasan intelektual, kecerdasan emosional, kecerdasan spiritual sebesar 4</w:t>
      </w:r>
      <w:r w:rsidR="00026FAC">
        <w:rPr>
          <w:rFonts w:ascii="Arial" w:eastAsia="Calibri" w:hAnsi="Arial" w:cs="Arial"/>
          <w:sz w:val="24"/>
          <w:szCs w:val="24"/>
        </w:rPr>
        <w:t>7</w:t>
      </w:r>
      <w:proofErr w:type="gramStart"/>
      <w:r w:rsidR="00026FAC">
        <w:rPr>
          <w:rFonts w:ascii="Arial" w:eastAsia="Calibri" w:hAnsi="Arial" w:cs="Arial"/>
          <w:sz w:val="24"/>
          <w:szCs w:val="24"/>
        </w:rPr>
        <w:t>,6</w:t>
      </w:r>
      <w:proofErr w:type="gramEnd"/>
      <w:r w:rsidRPr="00FF64C6">
        <w:rPr>
          <w:rFonts w:ascii="Arial" w:eastAsia="Calibri" w:hAnsi="Arial" w:cs="Arial"/>
          <w:sz w:val="24"/>
          <w:szCs w:val="24"/>
        </w:rPr>
        <w:t>%. Sisanya sebesar 5</w:t>
      </w:r>
      <w:r w:rsidR="00026FAC">
        <w:rPr>
          <w:rFonts w:ascii="Arial" w:eastAsia="Calibri" w:hAnsi="Arial" w:cs="Arial"/>
          <w:sz w:val="24"/>
          <w:szCs w:val="24"/>
        </w:rPr>
        <w:t>2</w:t>
      </w:r>
      <w:proofErr w:type="gramStart"/>
      <w:r w:rsidR="00026FAC">
        <w:rPr>
          <w:rFonts w:ascii="Arial" w:eastAsia="Calibri" w:hAnsi="Arial" w:cs="Arial"/>
          <w:sz w:val="24"/>
          <w:szCs w:val="24"/>
        </w:rPr>
        <w:t>,4</w:t>
      </w:r>
      <w:proofErr w:type="gramEnd"/>
      <w:r w:rsidRPr="00FF64C6">
        <w:rPr>
          <w:rFonts w:ascii="Arial" w:eastAsia="Calibri" w:hAnsi="Arial" w:cs="Arial"/>
          <w:sz w:val="24"/>
          <w:szCs w:val="24"/>
        </w:rPr>
        <w:t>% dapat dijelaskan oleh variabel lain.</w:t>
      </w:r>
    </w:p>
    <w:p w14:paraId="70CAFC23" w14:textId="48F27B99"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8 </w:t>
      </w:r>
      <w:r w:rsidRPr="00FF64C6">
        <w:rPr>
          <w:rFonts w:ascii="Arial" w:eastAsia="Calibri" w:hAnsi="Arial" w:cs="Arial"/>
          <w:b/>
          <w:i/>
        </w:rPr>
        <w:t xml:space="preserve">ANOVA </w:t>
      </w:r>
      <w:r w:rsidRPr="00FF64C6">
        <w:rPr>
          <w:rFonts w:ascii="Arial" w:eastAsia="Calibri" w:hAnsi="Arial" w:cs="Arial"/>
          <w:b/>
          <w:iCs/>
        </w:rPr>
        <w:t>X</w:t>
      </w:r>
      <w:r w:rsidRPr="00FF64C6">
        <w:rPr>
          <w:rFonts w:ascii="Arial" w:eastAsia="Calibri" w:hAnsi="Arial" w:cs="Arial"/>
          <w:b/>
          <w:iCs/>
          <w:vertAlign w:val="subscript"/>
        </w:rPr>
        <w:t>1</w:t>
      </w:r>
      <w:r w:rsidRPr="00FF64C6">
        <w:rPr>
          <w:rFonts w:ascii="Arial" w:eastAsia="Calibri" w:hAnsi="Arial" w:cs="Arial"/>
          <w:b/>
          <w:iCs/>
        </w:rPr>
        <w:t>, X</w:t>
      </w:r>
      <w:r w:rsidRPr="00FF64C6">
        <w:rPr>
          <w:rFonts w:ascii="Arial" w:eastAsia="Calibri" w:hAnsi="Arial" w:cs="Arial"/>
          <w:b/>
          <w:iCs/>
          <w:vertAlign w:val="subscript"/>
        </w:rPr>
        <w:t xml:space="preserve">2 </w:t>
      </w:r>
      <w:r w:rsidRPr="00FF64C6">
        <w:rPr>
          <w:rFonts w:ascii="Arial" w:eastAsia="Calibri" w:hAnsi="Arial" w:cs="Arial"/>
          <w:b/>
          <w:iCs/>
        </w:rPr>
        <w:t>dan X</w:t>
      </w:r>
      <w:r w:rsidRPr="00FF64C6">
        <w:rPr>
          <w:rFonts w:ascii="Arial" w:eastAsia="Calibri" w:hAnsi="Arial" w:cs="Arial"/>
          <w:b/>
          <w:iCs/>
          <w:vertAlign w:val="subscript"/>
        </w:rPr>
        <w:t>3</w:t>
      </w:r>
      <w:r w:rsidRPr="00FF64C6">
        <w:rPr>
          <w:rFonts w:ascii="Arial" w:eastAsia="Calibri" w:hAnsi="Arial" w:cs="Arial"/>
          <w:b/>
          <w:iCs/>
        </w:rPr>
        <w:t xml:space="preserve"> terhadap Y</w:t>
      </w: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FF64C6" w:rsidRPr="00FF64C6" w14:paraId="34945C46" w14:textId="77777777" w:rsidTr="00566613">
        <w:trPr>
          <w:cantSplit/>
        </w:trPr>
        <w:tc>
          <w:tcPr>
            <w:tcW w:w="2017" w:type="dxa"/>
            <w:gridSpan w:val="2"/>
            <w:shd w:val="clear" w:color="auto" w:fill="D9D9D9" w:themeFill="background1" w:themeFillShade="D9"/>
            <w:vAlign w:val="center"/>
          </w:tcPr>
          <w:p w14:paraId="3637BCC2"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1469" w:type="dxa"/>
            <w:shd w:val="clear" w:color="auto" w:fill="D9D9D9" w:themeFill="background1" w:themeFillShade="D9"/>
            <w:vAlign w:val="center"/>
          </w:tcPr>
          <w:p w14:paraId="135123A3"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p>
          <w:p w14:paraId="2AD0F0CB"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Sum of Squares</w:t>
            </w:r>
          </w:p>
          <w:p w14:paraId="2CB267A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p>
        </w:tc>
        <w:tc>
          <w:tcPr>
            <w:tcW w:w="1025" w:type="dxa"/>
            <w:shd w:val="clear" w:color="auto" w:fill="D9D9D9" w:themeFill="background1" w:themeFillShade="D9"/>
            <w:vAlign w:val="center"/>
          </w:tcPr>
          <w:p w14:paraId="533F2538"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df</w:t>
            </w:r>
          </w:p>
        </w:tc>
        <w:tc>
          <w:tcPr>
            <w:tcW w:w="1408" w:type="dxa"/>
            <w:shd w:val="clear" w:color="auto" w:fill="D9D9D9" w:themeFill="background1" w:themeFillShade="D9"/>
            <w:vAlign w:val="center"/>
          </w:tcPr>
          <w:p w14:paraId="3883ADF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Mean Square</w:t>
            </w:r>
          </w:p>
        </w:tc>
        <w:tc>
          <w:tcPr>
            <w:tcW w:w="1025" w:type="dxa"/>
            <w:shd w:val="clear" w:color="auto" w:fill="D9D9D9" w:themeFill="background1" w:themeFillShade="D9"/>
            <w:vAlign w:val="center"/>
          </w:tcPr>
          <w:p w14:paraId="2EB671D1"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F</w:t>
            </w:r>
          </w:p>
        </w:tc>
        <w:tc>
          <w:tcPr>
            <w:tcW w:w="1025" w:type="dxa"/>
            <w:shd w:val="clear" w:color="auto" w:fill="D9D9D9" w:themeFill="background1" w:themeFillShade="D9"/>
            <w:vAlign w:val="center"/>
          </w:tcPr>
          <w:p w14:paraId="28392D87"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Sig.</w:t>
            </w:r>
          </w:p>
        </w:tc>
      </w:tr>
      <w:tr w:rsidR="00FF64C6" w:rsidRPr="00FF64C6" w14:paraId="70659D11" w14:textId="77777777" w:rsidTr="00566613">
        <w:trPr>
          <w:cantSplit/>
        </w:trPr>
        <w:tc>
          <w:tcPr>
            <w:tcW w:w="733" w:type="dxa"/>
            <w:vMerge w:val="restart"/>
            <w:shd w:val="clear" w:color="auto" w:fill="auto"/>
          </w:tcPr>
          <w:p w14:paraId="3AA4C72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tc>
        <w:tc>
          <w:tcPr>
            <w:tcW w:w="1284" w:type="dxa"/>
            <w:shd w:val="clear" w:color="auto" w:fill="auto"/>
          </w:tcPr>
          <w:p w14:paraId="5E797903"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Regression</w:t>
            </w:r>
          </w:p>
        </w:tc>
        <w:tc>
          <w:tcPr>
            <w:tcW w:w="1469" w:type="dxa"/>
            <w:shd w:val="clear" w:color="auto" w:fill="auto"/>
          </w:tcPr>
          <w:p w14:paraId="7524515C"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1129.945</w:t>
            </w:r>
          </w:p>
        </w:tc>
        <w:tc>
          <w:tcPr>
            <w:tcW w:w="1025" w:type="dxa"/>
            <w:shd w:val="clear" w:color="auto" w:fill="auto"/>
          </w:tcPr>
          <w:p w14:paraId="0D523E7F"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w:t>
            </w:r>
          </w:p>
        </w:tc>
        <w:tc>
          <w:tcPr>
            <w:tcW w:w="1408" w:type="dxa"/>
            <w:shd w:val="clear" w:color="auto" w:fill="auto"/>
          </w:tcPr>
          <w:p w14:paraId="27343C38"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376.648</w:t>
            </w:r>
          </w:p>
        </w:tc>
        <w:tc>
          <w:tcPr>
            <w:tcW w:w="1025" w:type="dxa"/>
            <w:shd w:val="clear" w:color="auto" w:fill="auto"/>
          </w:tcPr>
          <w:p w14:paraId="19F6FF05"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39.606</w:t>
            </w:r>
          </w:p>
        </w:tc>
        <w:tc>
          <w:tcPr>
            <w:tcW w:w="1025" w:type="dxa"/>
            <w:shd w:val="clear" w:color="auto" w:fill="auto"/>
          </w:tcPr>
          <w:p w14:paraId="33A23204"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.000</w:t>
            </w:r>
            <w:r w:rsidRPr="00FF64C6">
              <w:rPr>
                <w:rFonts w:ascii="Arial" w:eastAsia="Calibri" w:hAnsi="Arial" w:cs="Arial"/>
                <w:sz w:val="24"/>
                <w:szCs w:val="24"/>
                <w:vertAlign w:val="superscript"/>
                <w:lang w:eastAsia="en-ID"/>
              </w:rPr>
              <w:t>b</w:t>
            </w:r>
          </w:p>
        </w:tc>
      </w:tr>
      <w:tr w:rsidR="00FF64C6" w:rsidRPr="00FF64C6" w14:paraId="50BB075A" w14:textId="77777777" w:rsidTr="00566613">
        <w:trPr>
          <w:cantSplit/>
        </w:trPr>
        <w:tc>
          <w:tcPr>
            <w:tcW w:w="733" w:type="dxa"/>
            <w:vMerge/>
            <w:shd w:val="clear" w:color="auto" w:fill="auto"/>
          </w:tcPr>
          <w:p w14:paraId="0547784F"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284" w:type="dxa"/>
            <w:shd w:val="clear" w:color="auto" w:fill="auto"/>
          </w:tcPr>
          <w:p w14:paraId="21DF2E2A"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Residual</w:t>
            </w:r>
          </w:p>
        </w:tc>
        <w:tc>
          <w:tcPr>
            <w:tcW w:w="1469" w:type="dxa"/>
            <w:shd w:val="clear" w:color="auto" w:fill="auto"/>
          </w:tcPr>
          <w:p w14:paraId="09FAD555"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1245.788</w:t>
            </w:r>
          </w:p>
        </w:tc>
        <w:tc>
          <w:tcPr>
            <w:tcW w:w="1025" w:type="dxa"/>
            <w:shd w:val="clear" w:color="auto" w:fill="auto"/>
          </w:tcPr>
          <w:p w14:paraId="76D6C9B5"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133</w:t>
            </w:r>
          </w:p>
        </w:tc>
        <w:tc>
          <w:tcPr>
            <w:tcW w:w="1408" w:type="dxa"/>
            <w:shd w:val="clear" w:color="auto" w:fill="auto"/>
          </w:tcPr>
          <w:p w14:paraId="29052EEC"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9.510</w:t>
            </w:r>
          </w:p>
        </w:tc>
        <w:tc>
          <w:tcPr>
            <w:tcW w:w="1025" w:type="dxa"/>
            <w:shd w:val="clear" w:color="auto" w:fill="auto"/>
            <w:vAlign w:val="center"/>
          </w:tcPr>
          <w:p w14:paraId="46E5EB7A"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025" w:type="dxa"/>
            <w:shd w:val="clear" w:color="auto" w:fill="auto"/>
            <w:vAlign w:val="center"/>
          </w:tcPr>
          <w:p w14:paraId="7D8775B1"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r>
      <w:tr w:rsidR="00FF64C6" w:rsidRPr="00FF64C6" w14:paraId="572E35E1" w14:textId="77777777" w:rsidTr="00566613">
        <w:trPr>
          <w:cantSplit/>
        </w:trPr>
        <w:tc>
          <w:tcPr>
            <w:tcW w:w="733" w:type="dxa"/>
            <w:vMerge/>
            <w:shd w:val="clear" w:color="auto" w:fill="auto"/>
          </w:tcPr>
          <w:p w14:paraId="3215F1DF"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284" w:type="dxa"/>
            <w:shd w:val="clear" w:color="auto" w:fill="auto"/>
          </w:tcPr>
          <w:p w14:paraId="0EECBA40"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Total</w:t>
            </w:r>
          </w:p>
        </w:tc>
        <w:tc>
          <w:tcPr>
            <w:tcW w:w="1469" w:type="dxa"/>
            <w:shd w:val="clear" w:color="auto" w:fill="auto"/>
          </w:tcPr>
          <w:p w14:paraId="2AB1F29B"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2375.733</w:t>
            </w:r>
          </w:p>
        </w:tc>
        <w:tc>
          <w:tcPr>
            <w:tcW w:w="1025" w:type="dxa"/>
            <w:shd w:val="clear" w:color="auto" w:fill="auto"/>
          </w:tcPr>
          <w:p w14:paraId="07B4F77C"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134</w:t>
            </w:r>
          </w:p>
        </w:tc>
        <w:tc>
          <w:tcPr>
            <w:tcW w:w="1408" w:type="dxa"/>
            <w:shd w:val="clear" w:color="auto" w:fill="auto"/>
            <w:vAlign w:val="center"/>
          </w:tcPr>
          <w:p w14:paraId="4486F4FD"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025" w:type="dxa"/>
            <w:shd w:val="clear" w:color="auto" w:fill="auto"/>
            <w:vAlign w:val="center"/>
          </w:tcPr>
          <w:p w14:paraId="08715672"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025" w:type="dxa"/>
            <w:shd w:val="clear" w:color="auto" w:fill="auto"/>
            <w:vAlign w:val="center"/>
          </w:tcPr>
          <w:p w14:paraId="7F0E004B"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r>
    </w:tbl>
    <w:p w14:paraId="22D5E3AA" w14:textId="77777777" w:rsidR="00FF64C6" w:rsidRPr="00314C66" w:rsidRDefault="00FF64C6" w:rsidP="00FF64C6">
      <w:pPr>
        <w:spacing w:line="240" w:lineRule="auto"/>
        <w:jc w:val="both"/>
        <w:rPr>
          <w:rFonts w:ascii="Arial" w:eastAsia="Calibri" w:hAnsi="Arial" w:cs="Arial"/>
          <w:lang w:val="en-SG"/>
        </w:rPr>
      </w:pPr>
      <w:r w:rsidRPr="00314C66">
        <w:rPr>
          <w:rFonts w:ascii="Arial" w:eastAsia="Calibri" w:hAnsi="Arial" w:cs="Arial"/>
          <w:noProof/>
          <w:lang w:val="en-SG"/>
        </w:rPr>
        <w:t>Sumber: data diolah peneliti (2021)</w:t>
      </w:r>
    </w:p>
    <w:p w14:paraId="028BABF5" w14:textId="77777777" w:rsidR="00FF64C6" w:rsidRPr="00FF64C6" w:rsidRDefault="00FF64C6" w:rsidP="00FF64C6">
      <w:pPr>
        <w:spacing w:line="240" w:lineRule="auto"/>
        <w:ind w:firstLine="720"/>
        <w:jc w:val="both"/>
        <w:rPr>
          <w:rFonts w:ascii="Arial" w:eastAsia="Calibri" w:hAnsi="Arial" w:cs="Arial"/>
          <w:sz w:val="24"/>
          <w:szCs w:val="24"/>
        </w:rPr>
      </w:pPr>
      <w:proofErr w:type="gramStart"/>
      <w:r w:rsidRPr="00FF64C6">
        <w:rPr>
          <w:rFonts w:ascii="Arial" w:eastAsia="Calibri" w:hAnsi="Arial" w:cs="Arial"/>
          <w:sz w:val="24"/>
          <w:szCs w:val="24"/>
        </w:rPr>
        <w:t>Melalui nilai sig pada tabel di atas didapat nilai sig sebesar 0,000 artinya terdapat pengaruh secara simultan kecerdasan intelektual, kecerdasan emosional, kecerdasan spiritual terhadap motivasi berwirausaha.</w:t>
      </w:r>
      <w:proofErr w:type="gramEnd"/>
    </w:p>
    <w:p w14:paraId="43507626" w14:textId="51F66D8C"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9 </w:t>
      </w:r>
      <w:r w:rsidRPr="00FF64C6">
        <w:rPr>
          <w:rFonts w:ascii="Arial" w:eastAsia="Calibri" w:hAnsi="Arial" w:cs="Arial"/>
          <w:b/>
          <w:i/>
        </w:rPr>
        <w:t>Coefficient</w:t>
      </w:r>
      <w:r w:rsidRPr="00FF64C6">
        <w:rPr>
          <w:rFonts w:ascii="Arial" w:eastAsia="Calibri" w:hAnsi="Arial" w:cs="Arial"/>
          <w:b/>
          <w:iCs/>
        </w:rPr>
        <w:t xml:space="preserve"> X</w:t>
      </w:r>
      <w:r w:rsidRPr="00FF64C6">
        <w:rPr>
          <w:rFonts w:ascii="Arial" w:eastAsia="Calibri" w:hAnsi="Arial" w:cs="Arial"/>
          <w:b/>
          <w:iCs/>
          <w:vertAlign w:val="subscript"/>
        </w:rPr>
        <w:t>1</w:t>
      </w:r>
      <w:r w:rsidRPr="00FF64C6">
        <w:rPr>
          <w:rFonts w:ascii="Arial" w:eastAsia="Calibri" w:hAnsi="Arial" w:cs="Arial"/>
          <w:b/>
          <w:iCs/>
        </w:rPr>
        <w:t>, X</w:t>
      </w:r>
      <w:r w:rsidRPr="00FF64C6">
        <w:rPr>
          <w:rFonts w:ascii="Arial" w:eastAsia="Calibri" w:hAnsi="Arial" w:cs="Arial"/>
          <w:b/>
          <w:iCs/>
          <w:vertAlign w:val="subscript"/>
        </w:rPr>
        <w:t xml:space="preserve">2 </w:t>
      </w:r>
      <w:r w:rsidRPr="00FF64C6">
        <w:rPr>
          <w:rFonts w:ascii="Arial" w:eastAsia="Calibri" w:hAnsi="Arial" w:cs="Arial"/>
          <w:b/>
          <w:iCs/>
        </w:rPr>
        <w:t>dan X</w:t>
      </w:r>
      <w:r w:rsidRPr="00FF64C6">
        <w:rPr>
          <w:rFonts w:ascii="Arial" w:eastAsia="Calibri" w:hAnsi="Arial" w:cs="Arial"/>
          <w:b/>
          <w:iCs/>
          <w:vertAlign w:val="subscript"/>
        </w:rPr>
        <w:t>3</w:t>
      </w:r>
      <w:r w:rsidRPr="00FF64C6">
        <w:rPr>
          <w:rFonts w:ascii="Arial" w:eastAsia="Calibri" w:hAnsi="Arial" w:cs="Arial"/>
          <w:b/>
          <w:iCs/>
        </w:rPr>
        <w:t xml:space="preserve"> terhadap 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2517"/>
        <w:gridCol w:w="1134"/>
        <w:gridCol w:w="1134"/>
        <w:gridCol w:w="1417"/>
        <w:gridCol w:w="709"/>
        <w:gridCol w:w="992"/>
      </w:tblGrid>
      <w:tr w:rsidR="00FF64C6" w:rsidRPr="00FF64C6" w14:paraId="4BE620BE" w14:textId="77777777" w:rsidTr="00566613">
        <w:trPr>
          <w:cantSplit/>
          <w:jc w:val="center"/>
        </w:trPr>
        <w:tc>
          <w:tcPr>
            <w:tcW w:w="2547" w:type="dxa"/>
            <w:gridSpan w:val="2"/>
            <w:vMerge w:val="restart"/>
            <w:shd w:val="clear" w:color="auto" w:fill="D9D9D9" w:themeFill="background1" w:themeFillShade="D9"/>
            <w:vAlign w:val="center"/>
          </w:tcPr>
          <w:p w14:paraId="00D166B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2268" w:type="dxa"/>
            <w:gridSpan w:val="2"/>
            <w:tcBorders>
              <w:bottom w:val="single" w:sz="4" w:space="0" w:color="auto"/>
            </w:tcBorders>
            <w:shd w:val="clear" w:color="auto" w:fill="D9D9D9" w:themeFill="background1" w:themeFillShade="D9"/>
            <w:vAlign w:val="center"/>
          </w:tcPr>
          <w:p w14:paraId="7C5EACA8"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Unstandardized Coefficients</w:t>
            </w:r>
          </w:p>
        </w:tc>
        <w:tc>
          <w:tcPr>
            <w:tcW w:w="1417" w:type="dxa"/>
            <w:tcBorders>
              <w:bottom w:val="single" w:sz="4" w:space="0" w:color="auto"/>
            </w:tcBorders>
            <w:shd w:val="clear" w:color="auto" w:fill="D9D9D9" w:themeFill="background1" w:themeFillShade="D9"/>
            <w:vAlign w:val="center"/>
          </w:tcPr>
          <w:p w14:paraId="5712A6F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Standardized Coefficients</w:t>
            </w:r>
          </w:p>
        </w:tc>
        <w:tc>
          <w:tcPr>
            <w:tcW w:w="709" w:type="dxa"/>
            <w:vMerge w:val="restart"/>
            <w:shd w:val="clear" w:color="auto" w:fill="D9D9D9" w:themeFill="background1" w:themeFillShade="D9"/>
            <w:vAlign w:val="center"/>
          </w:tcPr>
          <w:p w14:paraId="019D03F7"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t</w:t>
            </w:r>
          </w:p>
        </w:tc>
        <w:tc>
          <w:tcPr>
            <w:tcW w:w="992" w:type="dxa"/>
            <w:vMerge w:val="restart"/>
            <w:shd w:val="clear" w:color="auto" w:fill="D9D9D9" w:themeFill="background1" w:themeFillShade="D9"/>
            <w:vAlign w:val="center"/>
          </w:tcPr>
          <w:p w14:paraId="7FADDC37"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Sig.</w:t>
            </w:r>
          </w:p>
        </w:tc>
      </w:tr>
      <w:tr w:rsidR="00FF64C6" w:rsidRPr="00FF64C6" w14:paraId="507BB018" w14:textId="77777777" w:rsidTr="00566613">
        <w:trPr>
          <w:cantSplit/>
          <w:jc w:val="center"/>
        </w:trPr>
        <w:tc>
          <w:tcPr>
            <w:tcW w:w="2547" w:type="dxa"/>
            <w:gridSpan w:val="2"/>
            <w:vMerge/>
            <w:shd w:val="clear" w:color="auto" w:fill="auto"/>
            <w:vAlign w:val="bottom"/>
          </w:tcPr>
          <w:p w14:paraId="5682FAA7"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134" w:type="dxa"/>
            <w:shd w:val="clear" w:color="auto" w:fill="D9D9D9" w:themeFill="background1" w:themeFillShade="D9"/>
            <w:vAlign w:val="bottom"/>
          </w:tcPr>
          <w:p w14:paraId="79D6CC81"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w:t>
            </w:r>
          </w:p>
        </w:tc>
        <w:tc>
          <w:tcPr>
            <w:tcW w:w="1134" w:type="dxa"/>
            <w:shd w:val="clear" w:color="auto" w:fill="D9D9D9" w:themeFill="background1" w:themeFillShade="D9"/>
            <w:vAlign w:val="bottom"/>
          </w:tcPr>
          <w:p w14:paraId="40706A06"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w:t>
            </w:r>
          </w:p>
        </w:tc>
        <w:tc>
          <w:tcPr>
            <w:tcW w:w="1417" w:type="dxa"/>
            <w:shd w:val="clear" w:color="auto" w:fill="D9D9D9" w:themeFill="background1" w:themeFillShade="D9"/>
            <w:vAlign w:val="bottom"/>
          </w:tcPr>
          <w:p w14:paraId="33A03715"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Beta</w:t>
            </w:r>
          </w:p>
        </w:tc>
        <w:tc>
          <w:tcPr>
            <w:tcW w:w="709" w:type="dxa"/>
            <w:vMerge/>
            <w:shd w:val="clear" w:color="auto" w:fill="auto"/>
            <w:vAlign w:val="bottom"/>
          </w:tcPr>
          <w:p w14:paraId="246DDE5F"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992" w:type="dxa"/>
            <w:vMerge/>
            <w:shd w:val="clear" w:color="auto" w:fill="auto"/>
            <w:vAlign w:val="bottom"/>
          </w:tcPr>
          <w:p w14:paraId="25F8AFC4"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r>
      <w:tr w:rsidR="00FF64C6" w:rsidRPr="00FF64C6" w14:paraId="762EA7FF" w14:textId="77777777" w:rsidTr="00566613">
        <w:trPr>
          <w:cantSplit/>
          <w:jc w:val="center"/>
        </w:trPr>
        <w:tc>
          <w:tcPr>
            <w:tcW w:w="30" w:type="dxa"/>
            <w:vMerge w:val="restart"/>
            <w:shd w:val="clear" w:color="auto" w:fill="auto"/>
          </w:tcPr>
          <w:p w14:paraId="341F63E8"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1</w:t>
            </w:r>
          </w:p>
        </w:tc>
        <w:tc>
          <w:tcPr>
            <w:tcW w:w="2517" w:type="dxa"/>
            <w:shd w:val="clear" w:color="auto" w:fill="auto"/>
          </w:tcPr>
          <w:p w14:paraId="3348974B"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(Constant)</w:t>
            </w:r>
          </w:p>
        </w:tc>
        <w:tc>
          <w:tcPr>
            <w:tcW w:w="1134" w:type="dxa"/>
            <w:shd w:val="clear" w:color="auto" w:fill="auto"/>
          </w:tcPr>
          <w:p w14:paraId="02E0F430"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-1.629</w:t>
            </w:r>
          </w:p>
        </w:tc>
        <w:tc>
          <w:tcPr>
            <w:tcW w:w="1134" w:type="dxa"/>
            <w:shd w:val="clear" w:color="auto" w:fill="auto"/>
          </w:tcPr>
          <w:p w14:paraId="0B04840C"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2.814</w:t>
            </w:r>
          </w:p>
        </w:tc>
        <w:tc>
          <w:tcPr>
            <w:tcW w:w="1417" w:type="dxa"/>
            <w:shd w:val="clear" w:color="auto" w:fill="auto"/>
            <w:vAlign w:val="center"/>
          </w:tcPr>
          <w:p w14:paraId="474A7317"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709" w:type="dxa"/>
            <w:shd w:val="clear" w:color="auto" w:fill="auto"/>
          </w:tcPr>
          <w:p w14:paraId="0E2E02B4"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-.579</w:t>
            </w:r>
          </w:p>
        </w:tc>
        <w:tc>
          <w:tcPr>
            <w:tcW w:w="992" w:type="dxa"/>
            <w:shd w:val="clear" w:color="auto" w:fill="auto"/>
          </w:tcPr>
          <w:p w14:paraId="162A7747"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.564</w:t>
            </w:r>
          </w:p>
        </w:tc>
      </w:tr>
      <w:tr w:rsidR="00FF64C6" w:rsidRPr="00FF64C6" w14:paraId="235E8E2C" w14:textId="77777777" w:rsidTr="00566613">
        <w:trPr>
          <w:cantSplit/>
          <w:jc w:val="center"/>
        </w:trPr>
        <w:tc>
          <w:tcPr>
            <w:tcW w:w="30" w:type="dxa"/>
            <w:vMerge/>
            <w:shd w:val="clear" w:color="auto" w:fill="auto"/>
          </w:tcPr>
          <w:p w14:paraId="76EFCD3B"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2517" w:type="dxa"/>
            <w:shd w:val="clear" w:color="auto" w:fill="auto"/>
          </w:tcPr>
          <w:p w14:paraId="68A14A57"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Kecerdasan Intelektual</w:t>
            </w:r>
          </w:p>
        </w:tc>
        <w:tc>
          <w:tcPr>
            <w:tcW w:w="1134" w:type="dxa"/>
            <w:shd w:val="clear" w:color="auto" w:fill="auto"/>
          </w:tcPr>
          <w:p w14:paraId="0EADD9D4"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.134</w:t>
            </w:r>
          </w:p>
        </w:tc>
        <w:tc>
          <w:tcPr>
            <w:tcW w:w="1134" w:type="dxa"/>
            <w:shd w:val="clear" w:color="auto" w:fill="auto"/>
          </w:tcPr>
          <w:p w14:paraId="3E8A54E9"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.117</w:t>
            </w:r>
          </w:p>
        </w:tc>
        <w:tc>
          <w:tcPr>
            <w:tcW w:w="1417" w:type="dxa"/>
            <w:shd w:val="clear" w:color="auto" w:fill="auto"/>
          </w:tcPr>
          <w:p w14:paraId="5BE83FA4"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.090</w:t>
            </w:r>
          </w:p>
        </w:tc>
        <w:tc>
          <w:tcPr>
            <w:tcW w:w="709" w:type="dxa"/>
            <w:shd w:val="clear" w:color="auto" w:fill="auto"/>
          </w:tcPr>
          <w:p w14:paraId="77DE5DFA"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1.145</w:t>
            </w:r>
          </w:p>
        </w:tc>
        <w:tc>
          <w:tcPr>
            <w:tcW w:w="992" w:type="dxa"/>
            <w:shd w:val="clear" w:color="auto" w:fill="auto"/>
          </w:tcPr>
          <w:p w14:paraId="28C83323"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.000</w:t>
            </w:r>
          </w:p>
        </w:tc>
      </w:tr>
      <w:tr w:rsidR="00FF64C6" w:rsidRPr="00FF64C6" w14:paraId="61C6AE47" w14:textId="77777777" w:rsidTr="00566613">
        <w:trPr>
          <w:cantSplit/>
          <w:jc w:val="center"/>
        </w:trPr>
        <w:tc>
          <w:tcPr>
            <w:tcW w:w="30" w:type="dxa"/>
            <w:vMerge/>
            <w:shd w:val="clear" w:color="auto" w:fill="auto"/>
          </w:tcPr>
          <w:p w14:paraId="7D80FA42"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2517" w:type="dxa"/>
            <w:shd w:val="clear" w:color="auto" w:fill="auto"/>
          </w:tcPr>
          <w:p w14:paraId="580DB2BB"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Kecerdasan Emosional</w:t>
            </w:r>
          </w:p>
        </w:tc>
        <w:tc>
          <w:tcPr>
            <w:tcW w:w="1134" w:type="dxa"/>
            <w:shd w:val="clear" w:color="auto" w:fill="auto"/>
          </w:tcPr>
          <w:p w14:paraId="208E9A69"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.284</w:t>
            </w:r>
          </w:p>
        </w:tc>
        <w:tc>
          <w:tcPr>
            <w:tcW w:w="1134" w:type="dxa"/>
            <w:shd w:val="clear" w:color="auto" w:fill="auto"/>
          </w:tcPr>
          <w:p w14:paraId="19C665E5"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.098</w:t>
            </w:r>
          </w:p>
        </w:tc>
        <w:tc>
          <w:tcPr>
            <w:tcW w:w="1417" w:type="dxa"/>
            <w:shd w:val="clear" w:color="auto" w:fill="auto"/>
          </w:tcPr>
          <w:p w14:paraId="6B3FBB0F"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.265</w:t>
            </w:r>
          </w:p>
        </w:tc>
        <w:tc>
          <w:tcPr>
            <w:tcW w:w="709" w:type="dxa"/>
            <w:shd w:val="clear" w:color="auto" w:fill="auto"/>
          </w:tcPr>
          <w:p w14:paraId="06F8297C"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2.906</w:t>
            </w:r>
          </w:p>
        </w:tc>
        <w:tc>
          <w:tcPr>
            <w:tcW w:w="992" w:type="dxa"/>
            <w:shd w:val="clear" w:color="auto" w:fill="auto"/>
          </w:tcPr>
          <w:p w14:paraId="795C3769"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.004</w:t>
            </w:r>
          </w:p>
        </w:tc>
      </w:tr>
      <w:tr w:rsidR="00FF64C6" w:rsidRPr="00FF64C6" w14:paraId="2DDEE7B5" w14:textId="77777777" w:rsidTr="00566613">
        <w:trPr>
          <w:cantSplit/>
          <w:jc w:val="center"/>
        </w:trPr>
        <w:tc>
          <w:tcPr>
            <w:tcW w:w="30" w:type="dxa"/>
            <w:vMerge/>
            <w:shd w:val="clear" w:color="auto" w:fill="auto"/>
          </w:tcPr>
          <w:p w14:paraId="1E18D2CE"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2517" w:type="dxa"/>
            <w:shd w:val="clear" w:color="auto" w:fill="auto"/>
          </w:tcPr>
          <w:p w14:paraId="395BE9B9"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Kecerdasan Spiritual</w:t>
            </w:r>
          </w:p>
        </w:tc>
        <w:tc>
          <w:tcPr>
            <w:tcW w:w="1134" w:type="dxa"/>
            <w:shd w:val="clear" w:color="auto" w:fill="auto"/>
          </w:tcPr>
          <w:p w14:paraId="16224396"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.404</w:t>
            </w:r>
          </w:p>
        </w:tc>
        <w:tc>
          <w:tcPr>
            <w:tcW w:w="1134" w:type="dxa"/>
            <w:shd w:val="clear" w:color="auto" w:fill="auto"/>
          </w:tcPr>
          <w:p w14:paraId="3B87A21E"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.076</w:t>
            </w:r>
          </w:p>
        </w:tc>
        <w:tc>
          <w:tcPr>
            <w:tcW w:w="1417" w:type="dxa"/>
            <w:shd w:val="clear" w:color="auto" w:fill="auto"/>
          </w:tcPr>
          <w:p w14:paraId="5D631D75"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.435</w:t>
            </w:r>
          </w:p>
        </w:tc>
        <w:tc>
          <w:tcPr>
            <w:tcW w:w="709" w:type="dxa"/>
            <w:shd w:val="clear" w:color="auto" w:fill="auto"/>
          </w:tcPr>
          <w:p w14:paraId="3E6DF310"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5.325</w:t>
            </w:r>
          </w:p>
        </w:tc>
        <w:tc>
          <w:tcPr>
            <w:tcW w:w="992" w:type="dxa"/>
            <w:shd w:val="clear" w:color="auto" w:fill="auto"/>
          </w:tcPr>
          <w:p w14:paraId="1B127353"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.000</w:t>
            </w:r>
          </w:p>
        </w:tc>
      </w:tr>
      <w:tr w:rsidR="00FF64C6" w:rsidRPr="00FF64C6" w14:paraId="5378808C" w14:textId="77777777" w:rsidTr="00566613">
        <w:trPr>
          <w:cantSplit/>
          <w:jc w:val="center"/>
        </w:trPr>
        <w:tc>
          <w:tcPr>
            <w:tcW w:w="7933" w:type="dxa"/>
            <w:gridSpan w:val="7"/>
            <w:shd w:val="clear" w:color="auto" w:fill="auto"/>
          </w:tcPr>
          <w:p w14:paraId="5B6BD934"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a. Dependent Variable: Motivasi Berwirausaha</w:t>
            </w:r>
          </w:p>
        </w:tc>
      </w:tr>
    </w:tbl>
    <w:p w14:paraId="50E860D6" w14:textId="77777777" w:rsidR="00FF64C6" w:rsidRPr="00314C66" w:rsidRDefault="00FF64C6" w:rsidP="00FF64C6">
      <w:pPr>
        <w:spacing w:line="240" w:lineRule="auto"/>
        <w:jc w:val="both"/>
        <w:rPr>
          <w:rFonts w:ascii="Arial" w:eastAsia="Calibri" w:hAnsi="Arial" w:cs="Arial"/>
        </w:rPr>
      </w:pPr>
      <w:r w:rsidRPr="00314C66">
        <w:rPr>
          <w:rFonts w:ascii="Arial" w:eastAsia="Calibri" w:hAnsi="Arial" w:cs="Arial"/>
          <w:noProof/>
        </w:rPr>
        <w:t>Sumber: data diolah peneliti (2021)</w:t>
      </w:r>
    </w:p>
    <w:p w14:paraId="7DD7D3BF" w14:textId="77777777" w:rsidR="00FF64C6" w:rsidRPr="00FF64C6" w:rsidRDefault="00FF64C6" w:rsidP="00FF64C6">
      <w:pPr>
        <w:spacing w:line="240" w:lineRule="auto"/>
        <w:ind w:firstLine="720"/>
        <w:jc w:val="both"/>
        <w:rPr>
          <w:rFonts w:ascii="Arial" w:eastAsia="Calibri" w:hAnsi="Arial" w:cs="Arial"/>
          <w:sz w:val="24"/>
          <w:szCs w:val="24"/>
        </w:rPr>
      </w:pPr>
      <w:r w:rsidRPr="00FF64C6">
        <w:rPr>
          <w:rFonts w:ascii="Arial" w:eastAsia="Calibri" w:hAnsi="Arial" w:cs="Arial"/>
          <w:sz w:val="24"/>
          <w:szCs w:val="24"/>
        </w:rPr>
        <w:t>Melalui nilai constant dan coefficient kecerdasan intelektual, kecerdasan emosional, kecerdasan spiritual serta nilai sig kecerdasan intelektual, kecerdasan emosional, kecerdasan spiritual, persamaan regresinya adalah sebagai berikut:</w:t>
      </w:r>
    </w:p>
    <w:p w14:paraId="6326BBC8" w14:textId="42BA3ED9" w:rsidR="00FF64C6" w:rsidRPr="00314C66" w:rsidRDefault="00FF64C6" w:rsidP="009114F1">
      <w:pPr>
        <w:spacing w:line="240" w:lineRule="auto"/>
        <w:jc w:val="center"/>
        <w:rPr>
          <w:rFonts w:ascii="Arial" w:eastAsia="Calibri" w:hAnsi="Arial" w:cs="Arial"/>
          <w:sz w:val="24"/>
          <w:szCs w:val="24"/>
          <w:vertAlign w:val="subscript"/>
          <w:lang w:val="fi-FI"/>
        </w:rPr>
      </w:pPr>
      <w:r w:rsidRPr="00314C66">
        <w:rPr>
          <w:rFonts w:ascii="Arial" w:eastAsia="Calibri" w:hAnsi="Arial" w:cs="Arial"/>
          <w:sz w:val="24"/>
          <w:szCs w:val="24"/>
          <w:lang w:val="fi-FI"/>
        </w:rPr>
        <w:lastRenderedPageBreak/>
        <w:t>Y = -1,629 + 0,134X</w:t>
      </w:r>
      <w:r w:rsidRPr="00314C66">
        <w:rPr>
          <w:rFonts w:ascii="Arial" w:eastAsia="Calibri" w:hAnsi="Arial" w:cs="Arial"/>
          <w:sz w:val="24"/>
          <w:szCs w:val="24"/>
          <w:vertAlign w:val="subscript"/>
          <w:lang w:val="fi-FI"/>
        </w:rPr>
        <w:t>1</w:t>
      </w:r>
      <w:r w:rsidRPr="00314C66">
        <w:rPr>
          <w:rFonts w:ascii="Arial" w:eastAsia="Calibri" w:hAnsi="Arial" w:cs="Arial"/>
          <w:sz w:val="24"/>
          <w:szCs w:val="24"/>
          <w:lang w:val="fi-FI"/>
        </w:rPr>
        <w:t xml:space="preserve"> + 0,284X</w:t>
      </w:r>
      <w:r w:rsidRPr="00314C66">
        <w:rPr>
          <w:rFonts w:ascii="Arial" w:eastAsia="Calibri" w:hAnsi="Arial" w:cs="Arial"/>
          <w:sz w:val="24"/>
          <w:szCs w:val="24"/>
          <w:vertAlign w:val="subscript"/>
          <w:lang w:val="fi-FI"/>
        </w:rPr>
        <w:t>2</w:t>
      </w:r>
      <w:r w:rsidRPr="00314C66">
        <w:rPr>
          <w:rFonts w:ascii="Arial" w:eastAsia="Calibri" w:hAnsi="Arial" w:cs="Arial"/>
          <w:sz w:val="24"/>
          <w:szCs w:val="24"/>
          <w:lang w:val="fi-FI"/>
        </w:rPr>
        <w:t xml:space="preserve"> + 0,404X</w:t>
      </w:r>
      <w:r w:rsidRPr="00314C66">
        <w:rPr>
          <w:rFonts w:ascii="Arial" w:eastAsia="Calibri" w:hAnsi="Arial" w:cs="Arial"/>
          <w:sz w:val="24"/>
          <w:szCs w:val="24"/>
          <w:vertAlign w:val="subscript"/>
          <w:lang w:val="fi-FI"/>
        </w:rPr>
        <w:t>3</w:t>
      </w:r>
    </w:p>
    <w:p w14:paraId="1B6C8571" w14:textId="2EC9A1DD" w:rsidR="00FF64C6" w:rsidRPr="00FF64C6" w:rsidRDefault="00FF64C6" w:rsidP="00FF64C6">
      <w:pPr>
        <w:autoSpaceDE w:val="0"/>
        <w:autoSpaceDN w:val="0"/>
        <w:adjustRightInd w:val="0"/>
        <w:spacing w:after="0" w:line="240" w:lineRule="auto"/>
        <w:jc w:val="both"/>
        <w:rPr>
          <w:rFonts w:ascii="Arial" w:eastAsia="Calibri" w:hAnsi="Arial" w:cs="Arial"/>
          <w:b/>
          <w:bCs/>
          <w:sz w:val="24"/>
          <w:lang w:val="fi-FI"/>
        </w:rPr>
      </w:pPr>
      <w:r w:rsidRPr="00FF64C6">
        <w:rPr>
          <w:rFonts w:ascii="Arial" w:eastAsia="Calibri" w:hAnsi="Arial" w:cs="Arial"/>
          <w:b/>
          <w:bCs/>
          <w:sz w:val="24"/>
          <w:lang w:val="fi-FI"/>
        </w:rPr>
        <w:t>4.5 Pengaruh Motivasi Berwirausaha Terhadap Minat Berwirausaha</w:t>
      </w:r>
    </w:p>
    <w:p w14:paraId="1E3E0FD2" w14:textId="77777777" w:rsidR="00FF64C6" w:rsidRPr="007826A7" w:rsidRDefault="00FF64C6" w:rsidP="00FF64C6">
      <w:pPr>
        <w:autoSpaceDE w:val="0"/>
        <w:autoSpaceDN w:val="0"/>
        <w:adjustRightInd w:val="0"/>
        <w:spacing w:after="0" w:line="240" w:lineRule="auto"/>
        <w:jc w:val="both"/>
        <w:rPr>
          <w:rFonts w:ascii="Arial" w:eastAsia="Calibri" w:hAnsi="Arial" w:cs="Arial"/>
          <w:b/>
          <w:bCs/>
          <w:sz w:val="24"/>
          <w:lang w:val="id-ID"/>
        </w:rPr>
      </w:pPr>
    </w:p>
    <w:p w14:paraId="392DEFD9" w14:textId="41C7637E" w:rsidR="00FF64C6" w:rsidRPr="00FF64C6" w:rsidRDefault="00FF64C6" w:rsidP="00FF64C6">
      <w:pPr>
        <w:spacing w:line="240" w:lineRule="auto"/>
        <w:ind w:firstLine="720"/>
        <w:jc w:val="both"/>
        <w:rPr>
          <w:rFonts w:ascii="Arial" w:eastAsia="Calibri" w:hAnsi="Arial" w:cs="Arial"/>
          <w:sz w:val="24"/>
          <w:szCs w:val="24"/>
          <w:lang w:val="id-ID"/>
        </w:rPr>
      </w:pPr>
      <w:r w:rsidRPr="00FF64C6">
        <w:rPr>
          <w:rFonts w:ascii="Arial" w:eastAsia="Calibri" w:hAnsi="Arial" w:cs="Arial"/>
          <w:sz w:val="24"/>
          <w:szCs w:val="24"/>
          <w:lang w:val="id-ID"/>
        </w:rPr>
        <w:t>Berikut hasil pengujian hipotesis motivasi berwirausaha (Y) terhadap minat berwirausaha (Z) dapat dilihat pada tabel 4.10 dan 4.11:</w:t>
      </w:r>
    </w:p>
    <w:p w14:paraId="3257296E" w14:textId="74A2D07B"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10 </w:t>
      </w:r>
      <w:r w:rsidRPr="00FF64C6">
        <w:rPr>
          <w:rFonts w:ascii="Arial" w:eastAsia="Calibri" w:hAnsi="Arial" w:cs="Arial"/>
          <w:b/>
          <w:i/>
        </w:rPr>
        <w:t>Model Summary</w:t>
      </w:r>
      <w:r w:rsidRPr="00FF64C6">
        <w:rPr>
          <w:rFonts w:ascii="Arial" w:hAnsi="Arial" w:cs="Arial"/>
        </w:rPr>
        <w:t xml:space="preserve"> </w:t>
      </w:r>
      <w:r w:rsidRPr="00FF64C6">
        <w:rPr>
          <w:rFonts w:ascii="Arial" w:eastAsia="Calibri" w:hAnsi="Arial" w:cs="Arial"/>
          <w:b/>
          <w:iCs/>
        </w:rPr>
        <w:t>Y terhadap Z</w:t>
      </w:r>
    </w:p>
    <w:tbl>
      <w:tblPr>
        <w:tblW w:w="7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024"/>
        <w:gridCol w:w="1086"/>
        <w:gridCol w:w="1950"/>
        <w:gridCol w:w="2430"/>
      </w:tblGrid>
      <w:tr w:rsidR="00FF64C6" w:rsidRPr="00FF64C6" w14:paraId="6A24110D"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D3362"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908F3"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1DA9"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R Square</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38588"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Adjusted R Square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68188"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 of the Estimate</w:t>
            </w:r>
          </w:p>
        </w:tc>
      </w:tr>
      <w:tr w:rsidR="00FF64C6" w:rsidRPr="00FF64C6" w14:paraId="01FF8793" w14:textId="77777777" w:rsidTr="00566613">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4AF06FA"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49AB63D6"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.735</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F21D95D"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.540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CAFB5"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.536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0D944F"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4.298</w:t>
            </w:r>
          </w:p>
        </w:tc>
      </w:tr>
    </w:tbl>
    <w:p w14:paraId="4300C308" w14:textId="601A80AB" w:rsidR="00FF64C6" w:rsidRPr="00314C66" w:rsidRDefault="00314C66" w:rsidP="00FF64C6">
      <w:pPr>
        <w:spacing w:line="240" w:lineRule="auto"/>
        <w:jc w:val="both"/>
        <w:rPr>
          <w:rFonts w:ascii="Arial" w:eastAsia="Calibri" w:hAnsi="Arial" w:cs="Arial"/>
          <w:lang w:val="en-SG"/>
        </w:rPr>
      </w:pPr>
      <w:r>
        <w:rPr>
          <w:rFonts w:ascii="Arial" w:eastAsia="Calibri" w:hAnsi="Arial" w:cs="Arial"/>
          <w:noProof/>
          <w:lang w:val="en-SG"/>
        </w:rPr>
        <w:t xml:space="preserve">  </w:t>
      </w:r>
      <w:r w:rsidR="00FF64C6" w:rsidRPr="00314C66">
        <w:rPr>
          <w:rFonts w:ascii="Arial" w:eastAsia="Calibri" w:hAnsi="Arial" w:cs="Arial"/>
          <w:noProof/>
          <w:lang w:val="en-SG"/>
        </w:rPr>
        <w:t>Sumber: data diolah peneliti (2021)</w:t>
      </w:r>
    </w:p>
    <w:p w14:paraId="0F46DF55" w14:textId="77777777" w:rsidR="00FF64C6" w:rsidRPr="00FF64C6" w:rsidRDefault="00FF64C6" w:rsidP="00FF64C6">
      <w:pPr>
        <w:spacing w:line="240" w:lineRule="auto"/>
        <w:ind w:firstLine="720"/>
        <w:jc w:val="both"/>
        <w:rPr>
          <w:rFonts w:ascii="Arial" w:eastAsia="Calibri" w:hAnsi="Arial" w:cs="Arial"/>
          <w:sz w:val="24"/>
          <w:szCs w:val="24"/>
        </w:rPr>
      </w:pPr>
      <w:r w:rsidRPr="00FF64C6">
        <w:rPr>
          <w:rFonts w:ascii="Arial" w:eastAsia="Calibri" w:hAnsi="Arial" w:cs="Arial"/>
          <w:sz w:val="24"/>
          <w:szCs w:val="24"/>
        </w:rPr>
        <w:t>Pada tabel di atas diperoleh nilai R square sebesar 0,540, artinya variabel minat berwirausaha dapat dijelaskan oleh variabel motivasi berwirausaha sebesar 54</w:t>
      </w:r>
      <w:proofErr w:type="gramStart"/>
      <w:r w:rsidRPr="00FF64C6">
        <w:rPr>
          <w:rFonts w:ascii="Arial" w:eastAsia="Calibri" w:hAnsi="Arial" w:cs="Arial"/>
          <w:sz w:val="24"/>
          <w:szCs w:val="24"/>
        </w:rPr>
        <w:t>,0</w:t>
      </w:r>
      <w:proofErr w:type="gramEnd"/>
      <w:r w:rsidRPr="00FF64C6">
        <w:rPr>
          <w:rFonts w:ascii="Arial" w:eastAsia="Calibri" w:hAnsi="Arial" w:cs="Arial"/>
          <w:sz w:val="24"/>
          <w:szCs w:val="24"/>
        </w:rPr>
        <w:t>%. Sisanya sebesar 46</w:t>
      </w:r>
      <w:proofErr w:type="gramStart"/>
      <w:r w:rsidRPr="00FF64C6">
        <w:rPr>
          <w:rFonts w:ascii="Arial" w:eastAsia="Calibri" w:hAnsi="Arial" w:cs="Arial"/>
          <w:sz w:val="24"/>
          <w:szCs w:val="24"/>
        </w:rPr>
        <w:t>,0</w:t>
      </w:r>
      <w:proofErr w:type="gramEnd"/>
      <w:r w:rsidRPr="00FF64C6">
        <w:rPr>
          <w:rFonts w:ascii="Arial" w:eastAsia="Calibri" w:hAnsi="Arial" w:cs="Arial"/>
          <w:sz w:val="24"/>
          <w:szCs w:val="24"/>
        </w:rPr>
        <w:t>% dapat dijelaskan oleh variabel lain.</w:t>
      </w:r>
    </w:p>
    <w:p w14:paraId="2CF266B1" w14:textId="23EA612E" w:rsidR="00FF64C6" w:rsidRPr="00FF64C6" w:rsidRDefault="00FF64C6" w:rsidP="00FF64C6">
      <w:pPr>
        <w:spacing w:line="240" w:lineRule="auto"/>
        <w:jc w:val="center"/>
        <w:rPr>
          <w:rFonts w:ascii="Arial" w:eastAsia="Calibri" w:hAnsi="Arial" w:cs="Arial"/>
          <w:b/>
          <w:lang w:val="en-ID"/>
        </w:rPr>
      </w:pPr>
      <w:r w:rsidRPr="00FF64C6">
        <w:rPr>
          <w:rFonts w:ascii="Arial" w:eastAsia="Calibri" w:hAnsi="Arial" w:cs="Arial"/>
          <w:b/>
        </w:rPr>
        <w:t>Tabel 4.</w:t>
      </w:r>
      <w:r w:rsidRPr="00FF64C6">
        <w:rPr>
          <w:rFonts w:ascii="Arial" w:eastAsia="Calibri" w:hAnsi="Arial" w:cs="Arial"/>
          <w:b/>
          <w:lang w:val="en-ID"/>
        </w:rPr>
        <w:t xml:space="preserve">11 </w:t>
      </w:r>
      <w:r w:rsidRPr="00FF64C6">
        <w:rPr>
          <w:rFonts w:ascii="Arial" w:eastAsia="Calibri" w:hAnsi="Arial" w:cs="Arial"/>
          <w:b/>
          <w:i/>
        </w:rPr>
        <w:t xml:space="preserve">Coefficient </w:t>
      </w:r>
      <w:r w:rsidRPr="00FF64C6">
        <w:rPr>
          <w:rFonts w:ascii="Arial" w:eastAsia="Calibri" w:hAnsi="Arial" w:cs="Arial"/>
          <w:b/>
          <w:iCs/>
        </w:rPr>
        <w:t>Y terhadap Z</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1530"/>
        <w:gridCol w:w="1332"/>
        <w:gridCol w:w="1078"/>
        <w:gridCol w:w="1843"/>
        <w:gridCol w:w="1039"/>
        <w:gridCol w:w="630"/>
      </w:tblGrid>
      <w:tr w:rsidR="00FF64C6" w:rsidRPr="00FF64C6" w14:paraId="3ECE6208" w14:textId="77777777" w:rsidTr="00566613">
        <w:trPr>
          <w:cantSplit/>
          <w:jc w:val="center"/>
        </w:trPr>
        <w:tc>
          <w:tcPr>
            <w:tcW w:w="1984" w:type="dxa"/>
            <w:gridSpan w:val="2"/>
            <w:vMerge w:val="restart"/>
            <w:shd w:val="clear" w:color="auto" w:fill="D9D9D9" w:themeFill="background1" w:themeFillShade="D9"/>
            <w:vAlign w:val="bottom"/>
          </w:tcPr>
          <w:p w14:paraId="6A5A7196"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Model</w:t>
            </w:r>
          </w:p>
        </w:tc>
        <w:tc>
          <w:tcPr>
            <w:tcW w:w="2410" w:type="dxa"/>
            <w:gridSpan w:val="2"/>
            <w:tcBorders>
              <w:bottom w:val="single" w:sz="4" w:space="0" w:color="auto"/>
            </w:tcBorders>
            <w:shd w:val="clear" w:color="auto" w:fill="D9D9D9" w:themeFill="background1" w:themeFillShade="D9"/>
            <w:vAlign w:val="bottom"/>
          </w:tcPr>
          <w:p w14:paraId="2AC466CD"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Unstandardized Coefficients</w:t>
            </w:r>
          </w:p>
        </w:tc>
        <w:tc>
          <w:tcPr>
            <w:tcW w:w="1843" w:type="dxa"/>
            <w:tcBorders>
              <w:bottom w:val="single" w:sz="4" w:space="0" w:color="auto"/>
            </w:tcBorders>
            <w:shd w:val="clear" w:color="auto" w:fill="D9D9D9" w:themeFill="background1" w:themeFillShade="D9"/>
            <w:vAlign w:val="bottom"/>
          </w:tcPr>
          <w:p w14:paraId="4BA8A21C"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Standardized Coefficients</w:t>
            </w:r>
          </w:p>
        </w:tc>
        <w:tc>
          <w:tcPr>
            <w:tcW w:w="1039" w:type="dxa"/>
            <w:vMerge w:val="restart"/>
            <w:shd w:val="clear" w:color="auto" w:fill="D9D9D9" w:themeFill="background1" w:themeFillShade="D9"/>
            <w:vAlign w:val="bottom"/>
          </w:tcPr>
          <w:p w14:paraId="1F5FEBA2"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t</w:t>
            </w:r>
          </w:p>
        </w:tc>
        <w:tc>
          <w:tcPr>
            <w:tcW w:w="630" w:type="dxa"/>
            <w:vMerge w:val="restart"/>
            <w:shd w:val="clear" w:color="auto" w:fill="D9D9D9" w:themeFill="background1" w:themeFillShade="D9"/>
            <w:vAlign w:val="bottom"/>
          </w:tcPr>
          <w:p w14:paraId="3DDF6910"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Sig.</w:t>
            </w:r>
          </w:p>
        </w:tc>
      </w:tr>
      <w:tr w:rsidR="00FF64C6" w:rsidRPr="00FF64C6" w14:paraId="014953F3" w14:textId="77777777" w:rsidTr="00566613">
        <w:trPr>
          <w:cantSplit/>
          <w:jc w:val="center"/>
        </w:trPr>
        <w:tc>
          <w:tcPr>
            <w:tcW w:w="1984" w:type="dxa"/>
            <w:gridSpan w:val="2"/>
            <w:vMerge/>
            <w:shd w:val="clear" w:color="auto" w:fill="auto"/>
            <w:vAlign w:val="bottom"/>
          </w:tcPr>
          <w:p w14:paraId="0E9390DF"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332" w:type="dxa"/>
            <w:shd w:val="clear" w:color="auto" w:fill="D9D9D9" w:themeFill="background1" w:themeFillShade="D9"/>
            <w:vAlign w:val="bottom"/>
          </w:tcPr>
          <w:p w14:paraId="4E2964D2"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w:t>
            </w:r>
          </w:p>
        </w:tc>
        <w:tc>
          <w:tcPr>
            <w:tcW w:w="1078" w:type="dxa"/>
            <w:shd w:val="clear" w:color="auto" w:fill="D9D9D9" w:themeFill="background1" w:themeFillShade="D9"/>
            <w:vAlign w:val="bottom"/>
          </w:tcPr>
          <w:p w14:paraId="250DB3C4"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Std. Error</w:t>
            </w:r>
          </w:p>
        </w:tc>
        <w:tc>
          <w:tcPr>
            <w:tcW w:w="1843" w:type="dxa"/>
            <w:shd w:val="clear" w:color="auto" w:fill="D9D9D9" w:themeFill="background1" w:themeFillShade="D9"/>
            <w:vAlign w:val="bottom"/>
          </w:tcPr>
          <w:p w14:paraId="19B63A20"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Beta</w:t>
            </w:r>
          </w:p>
        </w:tc>
        <w:tc>
          <w:tcPr>
            <w:tcW w:w="1039" w:type="dxa"/>
            <w:vMerge/>
            <w:shd w:val="clear" w:color="auto" w:fill="auto"/>
            <w:vAlign w:val="bottom"/>
          </w:tcPr>
          <w:p w14:paraId="7EE0A1E2"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630" w:type="dxa"/>
            <w:vMerge/>
            <w:shd w:val="clear" w:color="auto" w:fill="auto"/>
            <w:vAlign w:val="bottom"/>
          </w:tcPr>
          <w:p w14:paraId="0AAF4727"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r>
      <w:tr w:rsidR="00FF64C6" w:rsidRPr="00FF64C6" w14:paraId="217CABF9" w14:textId="77777777" w:rsidTr="00566613">
        <w:trPr>
          <w:cantSplit/>
          <w:jc w:val="center"/>
        </w:trPr>
        <w:tc>
          <w:tcPr>
            <w:tcW w:w="454" w:type="dxa"/>
            <w:vMerge w:val="restart"/>
            <w:shd w:val="clear" w:color="auto" w:fill="auto"/>
          </w:tcPr>
          <w:p w14:paraId="75264E44" w14:textId="77777777" w:rsidR="00FF64C6" w:rsidRPr="00FF64C6" w:rsidRDefault="00FF64C6" w:rsidP="00FF64C6">
            <w:pPr>
              <w:autoSpaceDE w:val="0"/>
              <w:autoSpaceDN w:val="0"/>
              <w:adjustRightInd w:val="0"/>
              <w:spacing w:after="0" w:line="240" w:lineRule="auto"/>
              <w:ind w:right="60"/>
              <w:jc w:val="center"/>
              <w:rPr>
                <w:rFonts w:ascii="Arial" w:eastAsia="Calibri" w:hAnsi="Arial" w:cs="Arial"/>
                <w:sz w:val="24"/>
                <w:szCs w:val="24"/>
                <w:lang w:eastAsia="en-ID"/>
              </w:rPr>
            </w:pPr>
            <w:r w:rsidRPr="00FF64C6">
              <w:rPr>
                <w:rFonts w:ascii="Arial" w:eastAsia="Calibri" w:hAnsi="Arial" w:cs="Arial"/>
                <w:sz w:val="24"/>
                <w:szCs w:val="24"/>
                <w:lang w:eastAsia="en-ID"/>
              </w:rPr>
              <w:t>1</w:t>
            </w:r>
          </w:p>
        </w:tc>
        <w:tc>
          <w:tcPr>
            <w:tcW w:w="1530" w:type="dxa"/>
            <w:shd w:val="clear" w:color="auto" w:fill="auto"/>
          </w:tcPr>
          <w:p w14:paraId="5995815C"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(Constant)</w:t>
            </w:r>
          </w:p>
        </w:tc>
        <w:tc>
          <w:tcPr>
            <w:tcW w:w="1332" w:type="dxa"/>
            <w:shd w:val="clear" w:color="auto" w:fill="auto"/>
          </w:tcPr>
          <w:p w14:paraId="57909923"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7.355</w:t>
            </w:r>
          </w:p>
        </w:tc>
        <w:tc>
          <w:tcPr>
            <w:tcW w:w="1078" w:type="dxa"/>
            <w:shd w:val="clear" w:color="auto" w:fill="auto"/>
          </w:tcPr>
          <w:p w14:paraId="614FB113"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2.454</w:t>
            </w:r>
          </w:p>
        </w:tc>
        <w:tc>
          <w:tcPr>
            <w:tcW w:w="1843" w:type="dxa"/>
            <w:shd w:val="clear" w:color="auto" w:fill="auto"/>
            <w:vAlign w:val="center"/>
          </w:tcPr>
          <w:p w14:paraId="49490C2E"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039" w:type="dxa"/>
            <w:shd w:val="clear" w:color="auto" w:fill="auto"/>
          </w:tcPr>
          <w:p w14:paraId="1265183B"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2.997</w:t>
            </w:r>
          </w:p>
        </w:tc>
        <w:tc>
          <w:tcPr>
            <w:tcW w:w="630" w:type="dxa"/>
            <w:shd w:val="clear" w:color="auto" w:fill="auto"/>
          </w:tcPr>
          <w:p w14:paraId="4B5F48E7" w14:textId="77777777" w:rsidR="00FF64C6" w:rsidRPr="00FF64C6" w:rsidRDefault="00FF64C6" w:rsidP="00FF64C6">
            <w:pPr>
              <w:tabs>
                <w:tab w:val="left" w:pos="375"/>
              </w:tabs>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.003</w:t>
            </w:r>
          </w:p>
        </w:tc>
      </w:tr>
      <w:tr w:rsidR="00FF64C6" w:rsidRPr="00FF64C6" w14:paraId="2FCF3E7B" w14:textId="77777777" w:rsidTr="00566613">
        <w:trPr>
          <w:cantSplit/>
          <w:jc w:val="center"/>
        </w:trPr>
        <w:tc>
          <w:tcPr>
            <w:tcW w:w="454" w:type="dxa"/>
            <w:vMerge/>
            <w:shd w:val="clear" w:color="auto" w:fill="auto"/>
          </w:tcPr>
          <w:p w14:paraId="46DE3211" w14:textId="77777777" w:rsidR="00FF64C6" w:rsidRPr="00FF64C6" w:rsidRDefault="00FF64C6" w:rsidP="00FF64C6">
            <w:pPr>
              <w:autoSpaceDE w:val="0"/>
              <w:autoSpaceDN w:val="0"/>
              <w:adjustRightInd w:val="0"/>
              <w:spacing w:after="0" w:line="240" w:lineRule="auto"/>
              <w:rPr>
                <w:rFonts w:ascii="Arial" w:eastAsia="Calibri" w:hAnsi="Arial" w:cs="Arial"/>
                <w:sz w:val="24"/>
                <w:szCs w:val="24"/>
                <w:lang w:eastAsia="en-ID"/>
              </w:rPr>
            </w:pPr>
          </w:p>
        </w:tc>
        <w:tc>
          <w:tcPr>
            <w:tcW w:w="1530" w:type="dxa"/>
            <w:shd w:val="clear" w:color="auto" w:fill="auto"/>
          </w:tcPr>
          <w:p w14:paraId="5533A25F" w14:textId="77777777" w:rsidR="00FF64C6" w:rsidRPr="00FF64C6" w:rsidRDefault="00FF64C6" w:rsidP="00FF64C6">
            <w:pPr>
              <w:autoSpaceDE w:val="0"/>
              <w:autoSpaceDN w:val="0"/>
              <w:adjustRightInd w:val="0"/>
              <w:spacing w:after="0" w:line="240" w:lineRule="auto"/>
              <w:ind w:right="60"/>
              <w:rPr>
                <w:rFonts w:ascii="Arial" w:eastAsia="Calibri" w:hAnsi="Arial" w:cs="Arial"/>
                <w:sz w:val="24"/>
                <w:szCs w:val="24"/>
                <w:lang w:eastAsia="en-ID"/>
              </w:rPr>
            </w:pPr>
            <w:r w:rsidRPr="00FF64C6">
              <w:rPr>
                <w:rFonts w:ascii="Arial" w:eastAsia="Calibri" w:hAnsi="Arial" w:cs="Arial"/>
                <w:sz w:val="24"/>
                <w:szCs w:val="24"/>
                <w:lang w:eastAsia="en-ID"/>
              </w:rPr>
              <w:t>Motivasi</w:t>
            </w:r>
          </w:p>
        </w:tc>
        <w:tc>
          <w:tcPr>
            <w:tcW w:w="1332" w:type="dxa"/>
            <w:shd w:val="clear" w:color="auto" w:fill="auto"/>
          </w:tcPr>
          <w:p w14:paraId="38E8FB71"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1.101</w:t>
            </w:r>
          </w:p>
        </w:tc>
        <w:tc>
          <w:tcPr>
            <w:tcW w:w="1078" w:type="dxa"/>
            <w:shd w:val="clear" w:color="auto" w:fill="auto"/>
          </w:tcPr>
          <w:p w14:paraId="5D02EB3A"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.088</w:t>
            </w:r>
          </w:p>
        </w:tc>
        <w:tc>
          <w:tcPr>
            <w:tcW w:w="1843" w:type="dxa"/>
            <w:shd w:val="clear" w:color="auto" w:fill="auto"/>
          </w:tcPr>
          <w:p w14:paraId="5406ED5B"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.735</w:t>
            </w:r>
          </w:p>
        </w:tc>
        <w:tc>
          <w:tcPr>
            <w:tcW w:w="1039" w:type="dxa"/>
            <w:shd w:val="clear" w:color="auto" w:fill="auto"/>
          </w:tcPr>
          <w:p w14:paraId="28CC9B5E"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12.483</w:t>
            </w:r>
          </w:p>
        </w:tc>
        <w:tc>
          <w:tcPr>
            <w:tcW w:w="630" w:type="dxa"/>
            <w:shd w:val="clear" w:color="auto" w:fill="auto"/>
          </w:tcPr>
          <w:p w14:paraId="4C7140C9" w14:textId="77777777" w:rsidR="00FF64C6" w:rsidRPr="00FF64C6" w:rsidRDefault="00FF64C6" w:rsidP="00FF64C6">
            <w:pPr>
              <w:autoSpaceDE w:val="0"/>
              <w:autoSpaceDN w:val="0"/>
              <w:adjustRightInd w:val="0"/>
              <w:spacing w:after="0" w:line="240" w:lineRule="auto"/>
              <w:ind w:right="60"/>
              <w:jc w:val="right"/>
              <w:rPr>
                <w:rFonts w:ascii="Arial" w:eastAsia="Calibri" w:hAnsi="Arial" w:cs="Arial"/>
                <w:sz w:val="24"/>
                <w:szCs w:val="24"/>
                <w:lang w:eastAsia="en-ID"/>
              </w:rPr>
            </w:pPr>
            <w:r w:rsidRPr="00FF64C6">
              <w:rPr>
                <w:rFonts w:ascii="Arial" w:eastAsia="Calibri" w:hAnsi="Arial" w:cs="Arial"/>
                <w:sz w:val="24"/>
                <w:szCs w:val="24"/>
                <w:lang w:eastAsia="en-ID"/>
              </w:rPr>
              <w:t>.000</w:t>
            </w:r>
          </w:p>
        </w:tc>
      </w:tr>
    </w:tbl>
    <w:p w14:paraId="3C9CB7E5" w14:textId="77777777" w:rsidR="00FF64C6" w:rsidRPr="00314C66" w:rsidRDefault="00FF64C6" w:rsidP="00FF64C6">
      <w:pPr>
        <w:spacing w:line="240" w:lineRule="auto"/>
        <w:jc w:val="both"/>
        <w:rPr>
          <w:rFonts w:ascii="Arial" w:eastAsia="Calibri" w:hAnsi="Arial" w:cs="Arial"/>
          <w:lang w:val="en-SG"/>
        </w:rPr>
      </w:pPr>
      <w:r w:rsidRPr="00314C66">
        <w:rPr>
          <w:rFonts w:ascii="Arial" w:eastAsia="Calibri" w:hAnsi="Arial" w:cs="Arial"/>
          <w:noProof/>
          <w:lang w:val="en-SG"/>
        </w:rPr>
        <w:t>Sumber: data diolah peneliti (2021)</w:t>
      </w:r>
    </w:p>
    <w:p w14:paraId="6347A368" w14:textId="77777777" w:rsidR="00FF64C6" w:rsidRPr="00FF64C6" w:rsidRDefault="00FF64C6" w:rsidP="00FF64C6">
      <w:pPr>
        <w:spacing w:line="240" w:lineRule="auto"/>
        <w:ind w:firstLine="720"/>
        <w:jc w:val="both"/>
        <w:rPr>
          <w:rFonts w:ascii="Arial" w:eastAsia="Calibri" w:hAnsi="Arial" w:cs="Arial"/>
          <w:sz w:val="24"/>
          <w:szCs w:val="24"/>
          <w:lang w:val="en-SG"/>
        </w:rPr>
      </w:pPr>
      <w:r w:rsidRPr="00FF64C6">
        <w:rPr>
          <w:rFonts w:ascii="Arial" w:eastAsia="Calibri" w:hAnsi="Arial" w:cs="Arial"/>
          <w:sz w:val="24"/>
          <w:szCs w:val="24"/>
          <w:lang w:val="en-SG"/>
        </w:rPr>
        <w:t xml:space="preserve">Berdasarkan tabel </w:t>
      </w:r>
      <w:r w:rsidRPr="00FF64C6">
        <w:rPr>
          <w:rFonts w:ascii="Arial" w:eastAsia="Calibri" w:hAnsi="Arial" w:cs="Arial"/>
          <w:i/>
          <w:sz w:val="24"/>
          <w:szCs w:val="24"/>
          <w:lang w:val="en-SG"/>
        </w:rPr>
        <w:t>coefficient</w:t>
      </w:r>
      <w:r w:rsidRPr="00FF64C6">
        <w:rPr>
          <w:rFonts w:ascii="Arial" w:eastAsia="Calibri" w:hAnsi="Arial" w:cs="Arial"/>
          <w:sz w:val="24"/>
          <w:szCs w:val="24"/>
          <w:lang w:val="en-SG"/>
        </w:rPr>
        <w:t xml:space="preserve"> di atas, diperoleh nilai constant sebesar 7,355 artinya secara statistik tanpa adanya motivasi berwirausaha maka besarnya minat berwirausaha dapat dinyatakan dalam persamaan regresi berikut:</w:t>
      </w:r>
    </w:p>
    <w:p w14:paraId="4E54B71B" w14:textId="77777777" w:rsidR="00FF64C6" w:rsidRPr="00FF64C6" w:rsidRDefault="00FF64C6" w:rsidP="00FF64C6">
      <w:pPr>
        <w:spacing w:line="240" w:lineRule="auto"/>
        <w:jc w:val="center"/>
        <w:rPr>
          <w:rFonts w:ascii="Arial" w:eastAsia="Calibri" w:hAnsi="Arial" w:cs="Arial"/>
          <w:sz w:val="24"/>
          <w:szCs w:val="24"/>
          <w:vertAlign w:val="subscript"/>
          <w:lang w:val="en-SG"/>
        </w:rPr>
      </w:pPr>
      <w:r w:rsidRPr="00FF64C6">
        <w:rPr>
          <w:rFonts w:ascii="Arial" w:eastAsia="Calibri" w:hAnsi="Arial" w:cs="Arial"/>
          <w:sz w:val="24"/>
          <w:szCs w:val="24"/>
          <w:lang w:val="en-SG"/>
        </w:rPr>
        <w:t>Z = 7,355 + 1,101Y</w:t>
      </w:r>
    </w:p>
    <w:p w14:paraId="3732E7E2" w14:textId="6545276A" w:rsidR="0006627E" w:rsidRDefault="00FF64C6" w:rsidP="003B48B5">
      <w:pPr>
        <w:spacing w:line="240" w:lineRule="auto"/>
        <w:ind w:firstLine="720"/>
        <w:jc w:val="both"/>
        <w:rPr>
          <w:rFonts w:ascii="Arial" w:eastAsia="Calibri" w:hAnsi="Arial" w:cs="Arial"/>
          <w:sz w:val="24"/>
          <w:szCs w:val="24"/>
          <w:lang w:val="en-SG"/>
        </w:rPr>
      </w:pPr>
      <w:r w:rsidRPr="00FF64C6">
        <w:rPr>
          <w:rFonts w:ascii="Arial" w:eastAsia="Calibri" w:hAnsi="Arial" w:cs="Arial"/>
          <w:sz w:val="24"/>
          <w:szCs w:val="24"/>
          <w:lang w:val="en-SG"/>
        </w:rPr>
        <w:t>Nilai signifikansi yang diperoleh untuk variabel motivasi berwirausaha adalah sebesar 0,000 sehingga lebih kecil dari alpha 0,05 maka H</w:t>
      </w:r>
      <w:r w:rsidRPr="00FF64C6">
        <w:rPr>
          <w:rFonts w:ascii="Arial" w:eastAsia="Calibri" w:hAnsi="Arial" w:cs="Arial"/>
          <w:sz w:val="24"/>
          <w:szCs w:val="24"/>
          <w:vertAlign w:val="subscript"/>
          <w:lang w:val="en-SG"/>
        </w:rPr>
        <w:t>0</w:t>
      </w:r>
      <w:r w:rsidRPr="00FF64C6">
        <w:rPr>
          <w:rFonts w:ascii="Arial" w:eastAsia="Calibri" w:hAnsi="Arial" w:cs="Arial"/>
          <w:sz w:val="24"/>
          <w:szCs w:val="24"/>
          <w:lang w:val="en-SG"/>
        </w:rPr>
        <w:t xml:space="preserve"> ditolak, artinya terdapat pengaruh signifikan motivasi berwirausaha terhadap minat berwirausaha.</w:t>
      </w:r>
    </w:p>
    <w:p w14:paraId="2905FAC1" w14:textId="65719182" w:rsidR="003B48B5" w:rsidRDefault="003B48B5" w:rsidP="003B48B5">
      <w:pPr>
        <w:spacing w:line="240" w:lineRule="auto"/>
        <w:ind w:firstLine="720"/>
        <w:jc w:val="both"/>
        <w:rPr>
          <w:rFonts w:ascii="Arial" w:eastAsia="Calibri" w:hAnsi="Arial" w:cs="Arial"/>
          <w:sz w:val="24"/>
          <w:szCs w:val="24"/>
          <w:lang w:val="en-SG"/>
        </w:rPr>
      </w:pPr>
    </w:p>
    <w:p w14:paraId="50E8086F" w14:textId="77777777" w:rsidR="003B48B5" w:rsidRPr="003B48B5" w:rsidRDefault="003B48B5" w:rsidP="003B48B5">
      <w:pPr>
        <w:spacing w:line="240" w:lineRule="auto"/>
        <w:ind w:firstLine="720"/>
        <w:jc w:val="both"/>
        <w:rPr>
          <w:rFonts w:ascii="Arial" w:eastAsia="Calibri" w:hAnsi="Arial" w:cs="Arial"/>
          <w:sz w:val="24"/>
          <w:szCs w:val="24"/>
          <w:lang w:val="en-SG"/>
        </w:rPr>
      </w:pPr>
    </w:p>
    <w:p w14:paraId="36F68B30" w14:textId="77777777" w:rsidR="00DE0B51" w:rsidRPr="00FD28C3" w:rsidRDefault="00DE0B51" w:rsidP="000B211C">
      <w:pPr>
        <w:spacing w:after="0" w:line="240" w:lineRule="auto"/>
        <w:jc w:val="both"/>
        <w:outlineLvl w:val="0"/>
        <w:rPr>
          <w:rFonts w:ascii="Arial" w:hAnsi="Arial" w:cs="Arial"/>
          <w:b/>
          <w:sz w:val="24"/>
          <w:szCs w:val="24"/>
          <w:lang w:val="id-ID"/>
        </w:rPr>
      </w:pPr>
      <w:r w:rsidRPr="00FD28C3">
        <w:rPr>
          <w:rFonts w:ascii="Arial" w:hAnsi="Arial" w:cs="Arial"/>
          <w:b/>
          <w:sz w:val="24"/>
          <w:szCs w:val="24"/>
          <w:lang w:val="id-ID"/>
        </w:rPr>
        <w:t>SIMPULAN</w:t>
      </w:r>
    </w:p>
    <w:p w14:paraId="2B469238" w14:textId="72A1A593" w:rsidR="00DE0B51" w:rsidRDefault="00DE0B51" w:rsidP="009B774F">
      <w:pPr>
        <w:spacing w:after="0" w:line="240" w:lineRule="auto"/>
        <w:ind w:firstLine="720"/>
        <w:jc w:val="both"/>
        <w:rPr>
          <w:rFonts w:ascii="Arial" w:hAnsi="Arial" w:cs="Arial"/>
          <w:bCs/>
          <w:sz w:val="24"/>
          <w:szCs w:val="24"/>
          <w:lang w:val="id-ID"/>
        </w:rPr>
      </w:pPr>
      <w:r w:rsidRPr="00FD28C3">
        <w:rPr>
          <w:rFonts w:ascii="Arial" w:hAnsi="Arial" w:cs="Arial"/>
          <w:bCs/>
          <w:sz w:val="24"/>
          <w:szCs w:val="24"/>
          <w:lang w:val="id-ID"/>
        </w:rPr>
        <w:t xml:space="preserve">Berdasarkan pemaparan kajian pustaka dan kerangka pemikiran </w:t>
      </w:r>
      <w:r>
        <w:rPr>
          <w:rFonts w:ascii="Arial" w:hAnsi="Arial" w:cs="Arial"/>
          <w:bCs/>
          <w:sz w:val="24"/>
          <w:szCs w:val="24"/>
          <w:lang w:val="id-ID"/>
        </w:rPr>
        <w:t>pada paragraf sebelumnya</w:t>
      </w:r>
      <w:r w:rsidRPr="00FD28C3">
        <w:rPr>
          <w:rFonts w:ascii="Arial" w:hAnsi="Arial" w:cs="Arial"/>
          <w:bCs/>
          <w:sz w:val="24"/>
          <w:szCs w:val="24"/>
          <w:lang w:val="id-ID"/>
        </w:rPr>
        <w:t xml:space="preserve">, </w:t>
      </w:r>
      <w:r>
        <w:rPr>
          <w:rFonts w:ascii="Arial" w:hAnsi="Arial" w:cs="Arial"/>
          <w:bCs/>
          <w:sz w:val="24"/>
          <w:szCs w:val="24"/>
          <w:lang w:val="id-ID"/>
        </w:rPr>
        <w:t xml:space="preserve">maka </w:t>
      </w:r>
      <w:r w:rsidRPr="00FD28C3">
        <w:rPr>
          <w:rFonts w:ascii="Arial" w:hAnsi="Arial" w:cs="Arial"/>
          <w:bCs/>
          <w:sz w:val="24"/>
          <w:szCs w:val="24"/>
          <w:lang w:val="id-ID"/>
        </w:rPr>
        <w:t>penulis merumuskan hipotesis penelitian sebagai berikut:</w:t>
      </w:r>
    </w:p>
    <w:p w14:paraId="3E59EB1E" w14:textId="77777777" w:rsidR="006B4770" w:rsidRPr="009B774F" w:rsidRDefault="006B4770" w:rsidP="009B774F">
      <w:pPr>
        <w:spacing w:after="0" w:line="240" w:lineRule="auto"/>
        <w:ind w:firstLine="720"/>
        <w:jc w:val="both"/>
        <w:rPr>
          <w:rFonts w:ascii="Arial" w:hAnsi="Arial" w:cs="Arial"/>
          <w:bCs/>
          <w:sz w:val="24"/>
          <w:szCs w:val="24"/>
          <w:lang w:val="id-ID"/>
        </w:rPr>
      </w:pPr>
    </w:p>
    <w:p w14:paraId="3C6D4206" w14:textId="0915F63F" w:rsidR="006B4770" w:rsidRPr="006F1074" w:rsidRDefault="006B4770" w:rsidP="00A32ED9">
      <w:pPr>
        <w:pStyle w:val="ListParagraph"/>
        <w:numPr>
          <w:ilvl w:val="0"/>
          <w:numId w:val="19"/>
        </w:numPr>
        <w:spacing w:after="0" w:line="240" w:lineRule="auto"/>
        <w:jc w:val="both"/>
        <w:rPr>
          <w:rFonts w:ascii="Arial" w:hAnsi="Arial" w:cs="Arial"/>
          <w:bCs/>
          <w:sz w:val="24"/>
          <w:szCs w:val="24"/>
          <w:lang w:val="fi-FI"/>
        </w:rPr>
      </w:pPr>
      <w:r w:rsidRPr="006F1074">
        <w:rPr>
          <w:rFonts w:ascii="Arial" w:hAnsi="Arial" w:cs="Arial"/>
          <w:sz w:val="24"/>
          <w:szCs w:val="24"/>
        </w:rPr>
        <w:t>K</w:t>
      </w:r>
      <w:r w:rsidRPr="006F1074">
        <w:rPr>
          <w:rFonts w:ascii="Arial" w:hAnsi="Arial" w:cs="Arial"/>
          <w:sz w:val="24"/>
          <w:szCs w:val="24"/>
          <w:lang w:val="id-ID"/>
        </w:rPr>
        <w:t xml:space="preserve">ecerdasan intelektual </w:t>
      </w:r>
      <w:r w:rsidR="00447144" w:rsidRPr="006F1074">
        <w:rPr>
          <w:rFonts w:ascii="Arial" w:hAnsi="Arial" w:cs="Arial"/>
          <w:sz w:val="24"/>
          <w:szCs w:val="24"/>
          <w:lang w:val="id-ID"/>
        </w:rPr>
        <w:t>berpengaruh signifikan</w:t>
      </w:r>
      <w:r w:rsidRPr="006F1074">
        <w:rPr>
          <w:rFonts w:ascii="Arial" w:hAnsi="Arial" w:cs="Arial"/>
          <w:sz w:val="24"/>
          <w:szCs w:val="24"/>
        </w:rPr>
        <w:t xml:space="preserve"> terhadap</w:t>
      </w:r>
      <w:r w:rsidR="00447144" w:rsidRPr="006F1074">
        <w:rPr>
          <w:rFonts w:ascii="Arial" w:hAnsi="Arial" w:cs="Arial"/>
          <w:sz w:val="24"/>
          <w:szCs w:val="24"/>
          <w:lang w:val="id-ID"/>
        </w:rPr>
        <w:t xml:space="preserve"> </w:t>
      </w:r>
      <w:r w:rsidRPr="006F1074">
        <w:rPr>
          <w:rFonts w:ascii="Arial" w:hAnsi="Arial" w:cs="Arial"/>
          <w:sz w:val="24"/>
          <w:szCs w:val="24"/>
          <w:lang w:val="id-ID"/>
        </w:rPr>
        <w:t>motivasi berwirausaha</w:t>
      </w:r>
      <w:r w:rsidR="006F1074">
        <w:rPr>
          <w:rFonts w:ascii="Arial" w:hAnsi="Arial" w:cs="Arial"/>
          <w:sz w:val="24"/>
          <w:szCs w:val="24"/>
        </w:rPr>
        <w:t>.</w:t>
      </w:r>
    </w:p>
    <w:p w14:paraId="7184B49D" w14:textId="4EBAF448" w:rsidR="006B4770" w:rsidRPr="006F1074" w:rsidRDefault="006B4770" w:rsidP="006B4770">
      <w:pPr>
        <w:pStyle w:val="ListParagraph"/>
        <w:numPr>
          <w:ilvl w:val="0"/>
          <w:numId w:val="19"/>
        </w:numPr>
        <w:spacing w:after="0" w:line="240" w:lineRule="auto"/>
        <w:jc w:val="both"/>
        <w:rPr>
          <w:rFonts w:ascii="Arial" w:hAnsi="Arial" w:cs="Arial"/>
          <w:bCs/>
          <w:sz w:val="24"/>
          <w:szCs w:val="24"/>
          <w:lang w:val="en-ID"/>
        </w:rPr>
      </w:pPr>
      <w:r w:rsidRPr="006F1074">
        <w:rPr>
          <w:rFonts w:ascii="Arial" w:hAnsi="Arial" w:cs="Arial"/>
          <w:sz w:val="24"/>
          <w:szCs w:val="24"/>
          <w:lang w:val="en-ID"/>
        </w:rPr>
        <w:t>K</w:t>
      </w:r>
      <w:r w:rsidRPr="006F1074">
        <w:rPr>
          <w:rFonts w:ascii="Arial" w:hAnsi="Arial" w:cs="Arial"/>
          <w:sz w:val="24"/>
          <w:szCs w:val="24"/>
          <w:lang w:val="id-ID"/>
        </w:rPr>
        <w:t xml:space="preserve">ecerdasan </w:t>
      </w:r>
      <w:r w:rsidRPr="006F1074">
        <w:rPr>
          <w:rFonts w:ascii="Arial" w:hAnsi="Arial" w:cs="Arial"/>
          <w:sz w:val="24"/>
          <w:szCs w:val="24"/>
        </w:rPr>
        <w:t>emosional</w:t>
      </w:r>
      <w:r w:rsidRPr="006F1074">
        <w:rPr>
          <w:rFonts w:ascii="Arial" w:hAnsi="Arial" w:cs="Arial"/>
          <w:sz w:val="24"/>
          <w:szCs w:val="24"/>
          <w:lang w:val="id-ID"/>
        </w:rPr>
        <w:t xml:space="preserve"> berpengaruh signifikan</w:t>
      </w:r>
      <w:r w:rsidRPr="006F1074">
        <w:rPr>
          <w:rFonts w:ascii="Arial" w:hAnsi="Arial" w:cs="Arial"/>
          <w:sz w:val="24"/>
          <w:szCs w:val="24"/>
        </w:rPr>
        <w:t xml:space="preserve"> terhadap</w:t>
      </w:r>
      <w:r w:rsidRPr="006F1074">
        <w:rPr>
          <w:rFonts w:ascii="Arial" w:hAnsi="Arial" w:cs="Arial"/>
          <w:sz w:val="24"/>
          <w:szCs w:val="24"/>
          <w:lang w:val="id-ID"/>
        </w:rPr>
        <w:t xml:space="preserve"> motivasi berwirausaha</w:t>
      </w:r>
      <w:r w:rsidR="006F1074">
        <w:rPr>
          <w:rFonts w:ascii="Arial" w:hAnsi="Arial" w:cs="Arial"/>
          <w:sz w:val="24"/>
          <w:szCs w:val="24"/>
        </w:rPr>
        <w:t>.</w:t>
      </w:r>
    </w:p>
    <w:p w14:paraId="4BF585A6" w14:textId="753A587A" w:rsidR="006F1074" w:rsidRPr="006F1074" w:rsidRDefault="006F1074" w:rsidP="006F1074">
      <w:pPr>
        <w:pStyle w:val="ListParagraph"/>
        <w:numPr>
          <w:ilvl w:val="0"/>
          <w:numId w:val="19"/>
        </w:numPr>
        <w:spacing w:after="0" w:line="240" w:lineRule="auto"/>
        <w:jc w:val="both"/>
        <w:rPr>
          <w:rFonts w:ascii="Arial" w:hAnsi="Arial" w:cs="Arial"/>
          <w:bCs/>
          <w:sz w:val="24"/>
          <w:szCs w:val="24"/>
          <w:lang w:val="en-ID"/>
        </w:rPr>
      </w:pPr>
      <w:r w:rsidRPr="006F1074">
        <w:rPr>
          <w:rFonts w:ascii="Arial" w:hAnsi="Arial" w:cs="Arial"/>
          <w:sz w:val="24"/>
          <w:szCs w:val="24"/>
          <w:lang w:val="en-ID"/>
        </w:rPr>
        <w:t>K</w:t>
      </w:r>
      <w:r w:rsidRPr="006F1074">
        <w:rPr>
          <w:rFonts w:ascii="Arial" w:hAnsi="Arial" w:cs="Arial"/>
          <w:sz w:val="24"/>
          <w:szCs w:val="24"/>
          <w:lang w:val="id-ID"/>
        </w:rPr>
        <w:t xml:space="preserve">ecerdasan </w:t>
      </w:r>
      <w:r w:rsidRPr="006F1074">
        <w:rPr>
          <w:rFonts w:ascii="Arial" w:hAnsi="Arial" w:cs="Arial"/>
          <w:sz w:val="24"/>
          <w:szCs w:val="24"/>
        </w:rPr>
        <w:t>spiritual</w:t>
      </w:r>
      <w:r w:rsidRPr="006F1074">
        <w:rPr>
          <w:rFonts w:ascii="Arial" w:hAnsi="Arial" w:cs="Arial"/>
          <w:sz w:val="24"/>
          <w:szCs w:val="24"/>
          <w:lang w:val="id-ID"/>
        </w:rPr>
        <w:t xml:space="preserve"> berpengaruh signifikan</w:t>
      </w:r>
      <w:r w:rsidRPr="006F1074">
        <w:rPr>
          <w:rFonts w:ascii="Arial" w:hAnsi="Arial" w:cs="Arial"/>
          <w:sz w:val="24"/>
          <w:szCs w:val="24"/>
        </w:rPr>
        <w:t xml:space="preserve"> terhadap</w:t>
      </w:r>
      <w:r w:rsidRPr="006F1074">
        <w:rPr>
          <w:rFonts w:ascii="Arial" w:hAnsi="Arial" w:cs="Arial"/>
          <w:sz w:val="24"/>
          <w:szCs w:val="24"/>
          <w:lang w:val="id-ID"/>
        </w:rPr>
        <w:t xml:space="preserve"> motivasi berwirausaha</w:t>
      </w:r>
      <w:r>
        <w:rPr>
          <w:rFonts w:ascii="Arial" w:hAnsi="Arial" w:cs="Arial"/>
          <w:sz w:val="24"/>
          <w:szCs w:val="24"/>
        </w:rPr>
        <w:t>.</w:t>
      </w:r>
      <w:r w:rsidRPr="006F1074">
        <w:rPr>
          <w:rFonts w:ascii="Arial" w:hAnsi="Arial" w:cs="Arial"/>
          <w:sz w:val="24"/>
          <w:szCs w:val="24"/>
          <w:lang w:val="id-ID"/>
        </w:rPr>
        <w:t xml:space="preserve"> </w:t>
      </w:r>
    </w:p>
    <w:p w14:paraId="0D9AB06E" w14:textId="5A6136DB" w:rsidR="006F1074" w:rsidRPr="006B4770" w:rsidRDefault="006F1074" w:rsidP="006F1074">
      <w:pPr>
        <w:pStyle w:val="ListParagraph"/>
        <w:numPr>
          <w:ilvl w:val="0"/>
          <w:numId w:val="19"/>
        </w:numPr>
        <w:spacing w:after="0" w:line="240" w:lineRule="auto"/>
        <w:jc w:val="both"/>
        <w:rPr>
          <w:rFonts w:ascii="Arial" w:hAnsi="Arial" w:cs="Arial"/>
          <w:sz w:val="24"/>
          <w:szCs w:val="24"/>
          <w:lang w:val="id-ID"/>
        </w:rPr>
      </w:pPr>
      <w:r w:rsidRPr="006B4770">
        <w:rPr>
          <w:rFonts w:ascii="Arial" w:hAnsi="Arial" w:cs="Arial"/>
          <w:sz w:val="24"/>
          <w:szCs w:val="24"/>
          <w:lang w:val="id-ID"/>
        </w:rPr>
        <w:t>Secara simultan kecerdasan intelektual, kecerdasan emosional dan kecerdasan spiritual memberikan pengaruh signifikan terhadap motivasi berwirausaha</w:t>
      </w:r>
      <w:r>
        <w:rPr>
          <w:rFonts w:ascii="Arial" w:hAnsi="Arial" w:cs="Arial"/>
          <w:sz w:val="24"/>
          <w:szCs w:val="24"/>
        </w:rPr>
        <w:t>.</w:t>
      </w:r>
      <w:r w:rsidRPr="006B4770">
        <w:rPr>
          <w:rFonts w:ascii="Arial" w:hAnsi="Arial" w:cs="Arial"/>
          <w:sz w:val="24"/>
          <w:szCs w:val="24"/>
          <w:lang w:val="id-ID"/>
        </w:rPr>
        <w:t xml:space="preserve"> </w:t>
      </w:r>
    </w:p>
    <w:p w14:paraId="026F2CDA" w14:textId="495787EE" w:rsidR="006F1074" w:rsidRDefault="006F1074" w:rsidP="006F1074">
      <w:pPr>
        <w:pStyle w:val="ListParagraph"/>
        <w:numPr>
          <w:ilvl w:val="0"/>
          <w:numId w:val="19"/>
        </w:numPr>
        <w:spacing w:after="0" w:line="240" w:lineRule="auto"/>
        <w:jc w:val="both"/>
        <w:rPr>
          <w:rFonts w:ascii="Arial" w:hAnsi="Arial" w:cs="Arial"/>
          <w:sz w:val="24"/>
          <w:szCs w:val="24"/>
          <w:lang w:val="id-ID"/>
        </w:rPr>
      </w:pPr>
      <w:r w:rsidRPr="006B4770">
        <w:rPr>
          <w:rFonts w:ascii="Arial" w:hAnsi="Arial" w:cs="Arial"/>
          <w:sz w:val="24"/>
          <w:szCs w:val="24"/>
          <w:lang w:val="id-ID"/>
        </w:rPr>
        <w:t>Motivasi berwirausaha memberikan pengaruh signifikan terhadap minat berwirausaha</w:t>
      </w:r>
      <w:r w:rsidRPr="006F1074">
        <w:rPr>
          <w:rFonts w:ascii="Arial" w:hAnsi="Arial" w:cs="Arial"/>
          <w:sz w:val="24"/>
          <w:szCs w:val="24"/>
          <w:lang w:val="fi-FI"/>
        </w:rPr>
        <w:t>.</w:t>
      </w:r>
    </w:p>
    <w:p w14:paraId="178DA96D" w14:textId="77777777" w:rsidR="00FF11B9" w:rsidRDefault="00FF11B9" w:rsidP="000B211C">
      <w:pPr>
        <w:spacing w:after="0" w:line="480" w:lineRule="auto"/>
        <w:jc w:val="both"/>
        <w:outlineLvl w:val="0"/>
        <w:rPr>
          <w:rFonts w:ascii="Arial" w:hAnsi="Arial" w:cs="Arial"/>
          <w:b/>
          <w:bCs/>
          <w:sz w:val="24"/>
          <w:szCs w:val="24"/>
          <w:lang w:val="id-ID"/>
        </w:rPr>
      </w:pPr>
    </w:p>
    <w:p w14:paraId="6F8619D9" w14:textId="4604AF0C" w:rsidR="00DE0B51" w:rsidRPr="00026FAC" w:rsidRDefault="009B774F" w:rsidP="000B211C">
      <w:pPr>
        <w:spacing w:after="0" w:line="480" w:lineRule="auto"/>
        <w:jc w:val="both"/>
        <w:outlineLvl w:val="0"/>
        <w:rPr>
          <w:rFonts w:ascii="Arial" w:hAnsi="Arial" w:cs="Arial"/>
          <w:b/>
          <w:bCs/>
          <w:sz w:val="24"/>
          <w:szCs w:val="24"/>
          <w:lang w:val="id-ID"/>
        </w:rPr>
      </w:pPr>
      <w:r>
        <w:rPr>
          <w:rFonts w:ascii="Arial" w:hAnsi="Arial" w:cs="Arial"/>
          <w:b/>
          <w:bCs/>
          <w:sz w:val="24"/>
          <w:szCs w:val="24"/>
          <w:lang w:val="id-ID"/>
        </w:rPr>
        <w:t>D</w:t>
      </w:r>
      <w:r w:rsidR="00DE0B51" w:rsidRPr="00026FAC">
        <w:rPr>
          <w:rFonts w:ascii="Arial" w:hAnsi="Arial" w:cs="Arial"/>
          <w:b/>
          <w:bCs/>
          <w:sz w:val="24"/>
          <w:szCs w:val="24"/>
          <w:lang w:val="id-ID"/>
        </w:rPr>
        <w:t>AFTAR PUSTAKA</w:t>
      </w:r>
    </w:p>
    <w:p w14:paraId="4EB1DE01" w14:textId="77777777" w:rsidR="003235A5" w:rsidRPr="00026FAC" w:rsidRDefault="003235A5" w:rsidP="003235A5">
      <w:pPr>
        <w:spacing w:after="0" w:line="240" w:lineRule="auto"/>
        <w:ind w:firstLine="720"/>
        <w:jc w:val="center"/>
        <w:rPr>
          <w:rFonts w:ascii="Arial" w:hAnsi="Arial" w:cs="Arial"/>
          <w:noProof/>
          <w:sz w:val="24"/>
          <w:szCs w:val="24"/>
          <w:lang w:val="id-ID"/>
        </w:rPr>
      </w:pPr>
    </w:p>
    <w:p w14:paraId="189EAC33" w14:textId="77777777" w:rsidR="003235A5" w:rsidRPr="00026FAC" w:rsidRDefault="003235A5" w:rsidP="003235A5">
      <w:pPr>
        <w:spacing w:line="240" w:lineRule="auto"/>
        <w:ind w:left="567" w:hanging="567"/>
        <w:jc w:val="both"/>
        <w:rPr>
          <w:rFonts w:ascii="Arial" w:hAnsi="Arial" w:cs="Arial"/>
          <w:noProof/>
          <w:sz w:val="24"/>
          <w:szCs w:val="24"/>
          <w:lang w:val="id-ID"/>
        </w:rPr>
      </w:pPr>
      <w:r w:rsidRPr="00026FAC">
        <w:rPr>
          <w:rFonts w:ascii="Arial" w:hAnsi="Arial" w:cs="Arial"/>
          <w:noProof/>
          <w:sz w:val="24"/>
          <w:szCs w:val="24"/>
          <w:lang w:val="id-ID"/>
        </w:rPr>
        <w:t>Aidha, Zuhrina. 2017. Pengaruh Motivasi Terhadap Minat Berwirausaha Mahasiswa Fakultas Kesehatan Universitas Islam Negeri Sumatera Utara. (diakses Juni 2020)</w:t>
      </w:r>
    </w:p>
    <w:p w14:paraId="1A40E038" w14:textId="77777777" w:rsidR="003235A5" w:rsidRPr="00026FAC" w:rsidRDefault="003235A5" w:rsidP="003235A5">
      <w:pPr>
        <w:spacing w:line="240" w:lineRule="auto"/>
        <w:ind w:left="567" w:hanging="567"/>
        <w:jc w:val="both"/>
        <w:rPr>
          <w:rFonts w:ascii="Arial" w:hAnsi="Arial" w:cs="Arial"/>
          <w:noProof/>
          <w:sz w:val="24"/>
          <w:szCs w:val="24"/>
          <w:lang w:val="id-ID"/>
        </w:rPr>
      </w:pPr>
      <w:r w:rsidRPr="00026FAC">
        <w:rPr>
          <w:rFonts w:ascii="Arial" w:hAnsi="Arial" w:cs="Arial"/>
          <w:noProof/>
          <w:sz w:val="24"/>
          <w:szCs w:val="24"/>
          <w:lang w:val="id-ID"/>
        </w:rPr>
        <w:t>Abdurrahman Abror. 2009. Psikologi Pendidikan. Yogyakarta : Tiara Wacana</w:t>
      </w:r>
    </w:p>
    <w:p w14:paraId="45E686F4" w14:textId="77777777" w:rsidR="003235A5" w:rsidRPr="003235A5" w:rsidRDefault="003235A5" w:rsidP="003235A5">
      <w:pPr>
        <w:spacing w:line="240" w:lineRule="auto"/>
        <w:ind w:left="567" w:hanging="567"/>
        <w:jc w:val="both"/>
        <w:rPr>
          <w:rFonts w:ascii="Arial" w:hAnsi="Arial" w:cs="Arial"/>
          <w:noProof/>
          <w:sz w:val="24"/>
          <w:szCs w:val="24"/>
          <w:lang w:val="fi-FI"/>
        </w:rPr>
      </w:pPr>
      <w:r w:rsidRPr="00026FAC">
        <w:rPr>
          <w:rFonts w:ascii="Arial" w:hAnsi="Arial" w:cs="Arial"/>
          <w:noProof/>
          <w:sz w:val="24"/>
          <w:szCs w:val="24"/>
          <w:lang w:val="id-ID"/>
        </w:rPr>
        <w:t xml:space="preserve">Ary Ginanjar. </w:t>
      </w:r>
      <w:r w:rsidRPr="003235A5">
        <w:rPr>
          <w:rFonts w:ascii="Arial" w:hAnsi="Arial" w:cs="Arial"/>
          <w:noProof/>
          <w:sz w:val="24"/>
          <w:szCs w:val="24"/>
          <w:lang w:val="fi-FI"/>
        </w:rPr>
        <w:t>2010. Rahasia Sukses Membangun Kecerdasan Emosi dan Spiritual (ESQ). Jakarta: Arga</w:t>
      </w:r>
    </w:p>
    <w:p w14:paraId="37D42AD7" w14:textId="77777777" w:rsidR="003235A5" w:rsidRPr="003235A5" w:rsidRDefault="003235A5" w:rsidP="003235A5">
      <w:pPr>
        <w:spacing w:line="240" w:lineRule="auto"/>
        <w:ind w:left="567" w:hanging="567"/>
        <w:jc w:val="both"/>
        <w:rPr>
          <w:rFonts w:ascii="Arial" w:hAnsi="Arial" w:cs="Arial"/>
          <w:sz w:val="24"/>
          <w:szCs w:val="24"/>
          <w:lang w:val="fi-FI"/>
        </w:rPr>
      </w:pPr>
      <w:r w:rsidRPr="003235A5">
        <w:rPr>
          <w:rFonts w:ascii="Arial" w:hAnsi="Arial" w:cs="Arial"/>
          <w:sz w:val="24"/>
          <w:szCs w:val="24"/>
          <w:lang w:val="fi-FI"/>
        </w:rPr>
        <w:t>Akbar, Idris dan Rafiuddin. 2017. Pengaruh Kecerdasan Spiritual Terhadap Motivasi Kerja Karyawan Pada PT Advantage SCM Cabang Makassar. Jurnal Riset Edisi XV UNIBOS Makassar April 2017. (diakses Juni 2020)</w:t>
      </w:r>
    </w:p>
    <w:p w14:paraId="617C38AB" w14:textId="77777777" w:rsidR="003235A5" w:rsidRPr="003235A5" w:rsidRDefault="003235A5" w:rsidP="003235A5">
      <w:pPr>
        <w:spacing w:line="240" w:lineRule="auto"/>
        <w:ind w:left="567" w:hanging="567"/>
        <w:jc w:val="both"/>
        <w:rPr>
          <w:rFonts w:ascii="Arial" w:hAnsi="Arial" w:cs="Arial"/>
          <w:sz w:val="24"/>
          <w:szCs w:val="24"/>
          <w:lang w:val="fi-FI"/>
        </w:rPr>
      </w:pPr>
      <w:r w:rsidRPr="003235A5">
        <w:rPr>
          <w:rFonts w:ascii="Arial" w:hAnsi="Arial" w:cs="Arial"/>
          <w:sz w:val="24"/>
          <w:szCs w:val="24"/>
          <w:lang w:val="fi-FI"/>
        </w:rPr>
        <w:t>Alma, Buchari. 2013. Kewirausahaan Untuk Mahasiswa dan Umum. Jakarta: Alfabeta</w:t>
      </w:r>
    </w:p>
    <w:p w14:paraId="7596EBA8"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fi-FI"/>
        </w:rPr>
        <w:t xml:space="preserve">Alnashr, M. S., &amp; Labib, M. 2019. </w:t>
      </w:r>
      <w:proofErr w:type="gramStart"/>
      <w:r w:rsidRPr="003235A5">
        <w:rPr>
          <w:rFonts w:ascii="Arial" w:hAnsi="Arial" w:cs="Arial"/>
          <w:i/>
          <w:sz w:val="24"/>
          <w:szCs w:val="24"/>
          <w:lang w:val="en-ID"/>
        </w:rPr>
        <w:t>Spiritual Entrepreneurship</w:t>
      </w:r>
      <w:r w:rsidRPr="003235A5">
        <w:rPr>
          <w:rFonts w:ascii="Arial" w:hAnsi="Arial" w:cs="Arial"/>
          <w:sz w:val="24"/>
          <w:szCs w:val="24"/>
          <w:lang w:val="en-ID"/>
        </w:rPr>
        <w:t xml:space="preserve"> di Pesantren </w:t>
      </w:r>
      <w:r w:rsidRPr="003235A5">
        <w:rPr>
          <w:rFonts w:ascii="Arial" w:hAnsi="Arial" w:cs="Arial"/>
          <w:i/>
          <w:sz w:val="24"/>
          <w:szCs w:val="24"/>
          <w:lang w:val="en-ID"/>
        </w:rPr>
        <w:t>Entrepreneur</w:t>
      </w:r>
      <w:r w:rsidRPr="003235A5">
        <w:rPr>
          <w:rFonts w:ascii="Arial" w:hAnsi="Arial" w:cs="Arial"/>
          <w:sz w:val="24"/>
          <w:szCs w:val="24"/>
          <w:lang w:val="en-ID"/>
        </w:rPr>
        <w:t xml:space="preserve"> Al-Mawaddah Kudus.</w:t>
      </w:r>
      <w:proofErr w:type="gramEnd"/>
      <w:r w:rsidRPr="003235A5">
        <w:rPr>
          <w:rFonts w:ascii="Arial" w:hAnsi="Arial" w:cs="Arial"/>
          <w:sz w:val="24"/>
          <w:szCs w:val="24"/>
          <w:lang w:val="en-ID"/>
        </w:rPr>
        <w:t xml:space="preserve"> </w:t>
      </w:r>
      <w:r w:rsidRPr="003235A5">
        <w:rPr>
          <w:rFonts w:ascii="Arial" w:hAnsi="Arial" w:cs="Arial"/>
          <w:i/>
          <w:iCs/>
          <w:sz w:val="24"/>
          <w:szCs w:val="24"/>
          <w:lang w:val="en-ID"/>
        </w:rPr>
        <w:t xml:space="preserve">Islamic Review : </w:t>
      </w:r>
      <w:r w:rsidRPr="003235A5">
        <w:rPr>
          <w:rFonts w:ascii="Arial" w:hAnsi="Arial" w:cs="Arial"/>
          <w:iCs/>
          <w:sz w:val="24"/>
          <w:szCs w:val="24"/>
          <w:lang w:val="en-ID"/>
        </w:rPr>
        <w:t>Jurnal Riset Dan Kajian Keislaman</w:t>
      </w:r>
      <w:r w:rsidRPr="003235A5">
        <w:rPr>
          <w:rFonts w:ascii="Arial" w:hAnsi="Arial" w:cs="Arial"/>
          <w:sz w:val="24"/>
          <w:szCs w:val="24"/>
          <w:lang w:val="en-ID"/>
        </w:rPr>
        <w:t>, 8 (1), 63-85. https://doi.org/10.35878/islamicreview.v8i1.157 (diakses Mei 2020)</w:t>
      </w:r>
    </w:p>
    <w:p w14:paraId="39DB8FAE"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Armitage, C. J., &amp; Conner, M. 2001. Efficacy of the theory of planned behaviour: A meta-analytic review. </w:t>
      </w:r>
      <w:r w:rsidRPr="003235A5">
        <w:rPr>
          <w:rFonts w:ascii="Arial" w:hAnsi="Arial" w:cs="Arial"/>
          <w:i/>
          <w:iCs/>
          <w:sz w:val="24"/>
          <w:szCs w:val="24"/>
          <w:lang w:val="en-ID"/>
        </w:rPr>
        <w:t>British Journal of Social Psychology</w:t>
      </w:r>
      <w:r w:rsidRPr="003235A5">
        <w:rPr>
          <w:rFonts w:ascii="Arial" w:hAnsi="Arial" w:cs="Arial"/>
          <w:sz w:val="24"/>
          <w:szCs w:val="24"/>
          <w:lang w:val="en-ID"/>
        </w:rPr>
        <w:t>, 40(Pt 4), 471-499. https://doi.org/10.1348/014466601164939 (diakses Mei 2020)</w:t>
      </w:r>
    </w:p>
    <w:p w14:paraId="3723E598" w14:textId="77777777" w:rsidR="003235A5" w:rsidRPr="003235A5" w:rsidRDefault="003235A5" w:rsidP="003235A5">
      <w:pPr>
        <w:spacing w:line="240" w:lineRule="auto"/>
        <w:ind w:left="567" w:hanging="567"/>
        <w:jc w:val="both"/>
        <w:rPr>
          <w:rFonts w:ascii="Arial" w:hAnsi="Arial" w:cs="Arial"/>
          <w:sz w:val="24"/>
          <w:szCs w:val="24"/>
          <w:lang w:val="fi-FI"/>
        </w:rPr>
      </w:pPr>
      <w:r w:rsidRPr="003235A5">
        <w:rPr>
          <w:rFonts w:ascii="Arial" w:hAnsi="Arial" w:cs="Arial"/>
          <w:sz w:val="24"/>
          <w:szCs w:val="24"/>
          <w:lang w:val="fi-FI"/>
        </w:rPr>
        <w:t>Azwar, S. 2010. Sikap Manusia teori dan Pengukurannya. Yogyakarta : Pustaka Pelajar</w:t>
      </w:r>
    </w:p>
    <w:p w14:paraId="772BDAD2" w14:textId="77777777" w:rsidR="003235A5" w:rsidRPr="003235A5" w:rsidRDefault="003235A5" w:rsidP="003235A5">
      <w:pPr>
        <w:widowControl w:val="0"/>
        <w:autoSpaceDE w:val="0"/>
        <w:autoSpaceDN w:val="0"/>
        <w:adjustRightInd w:val="0"/>
        <w:spacing w:line="240" w:lineRule="auto"/>
        <w:ind w:left="480" w:hanging="480"/>
        <w:jc w:val="both"/>
        <w:rPr>
          <w:rFonts w:ascii="Arial" w:hAnsi="Arial" w:cs="Arial"/>
          <w:noProof/>
          <w:sz w:val="24"/>
          <w:szCs w:val="24"/>
        </w:rPr>
      </w:pPr>
      <w:r w:rsidRPr="003235A5">
        <w:rPr>
          <w:rFonts w:ascii="Arial" w:hAnsi="Arial" w:cs="Arial"/>
          <w:noProof/>
          <w:sz w:val="24"/>
          <w:szCs w:val="24"/>
          <w:lang w:val="fi-FI"/>
        </w:rPr>
        <w:lastRenderedPageBreak/>
        <w:t xml:space="preserve">Basuki, K. H. 2015. </w:t>
      </w:r>
      <w:r w:rsidRPr="003235A5">
        <w:rPr>
          <w:rFonts w:ascii="Arial" w:hAnsi="Arial" w:cs="Arial"/>
          <w:noProof/>
          <w:sz w:val="24"/>
          <w:szCs w:val="24"/>
        </w:rPr>
        <w:t xml:space="preserve">Pengaruh Kecerdasan Spiritual Dan Motivasi. </w:t>
      </w:r>
      <w:r w:rsidRPr="003235A5">
        <w:rPr>
          <w:rFonts w:ascii="Arial" w:hAnsi="Arial" w:cs="Arial"/>
          <w:i/>
          <w:iCs/>
          <w:noProof/>
          <w:sz w:val="24"/>
          <w:szCs w:val="24"/>
        </w:rPr>
        <w:t>Jurnal Formatif</w:t>
      </w:r>
      <w:r w:rsidRPr="003235A5">
        <w:rPr>
          <w:rFonts w:ascii="Arial" w:hAnsi="Arial" w:cs="Arial"/>
          <w:noProof/>
          <w:sz w:val="24"/>
          <w:szCs w:val="24"/>
        </w:rPr>
        <w:t>, 5(2), 120-133.</w:t>
      </w:r>
    </w:p>
    <w:p w14:paraId="6876ABFD" w14:textId="77777777" w:rsidR="003235A5" w:rsidRPr="003235A5" w:rsidRDefault="003235A5" w:rsidP="003235A5">
      <w:pPr>
        <w:widowControl w:val="0"/>
        <w:autoSpaceDE w:val="0"/>
        <w:autoSpaceDN w:val="0"/>
        <w:adjustRightInd w:val="0"/>
        <w:spacing w:line="240" w:lineRule="auto"/>
        <w:ind w:left="480" w:hanging="480"/>
        <w:jc w:val="both"/>
        <w:rPr>
          <w:rFonts w:ascii="Arial" w:hAnsi="Arial" w:cs="Arial"/>
          <w:noProof/>
          <w:sz w:val="24"/>
          <w:szCs w:val="24"/>
        </w:rPr>
      </w:pPr>
      <w:r w:rsidRPr="003235A5">
        <w:rPr>
          <w:rFonts w:ascii="Arial" w:hAnsi="Arial" w:cs="Arial"/>
          <w:noProof/>
          <w:sz w:val="24"/>
          <w:szCs w:val="24"/>
        </w:rPr>
        <w:t>Bowell, Richard A. 2004. The 7 Steps Of Spiritual Quotient Jalur Praktis Mencapai Tujuan,Kesuksesan Dan Kebahagian. Jakarta : Bhuana Ilmu Populer.</w:t>
      </w:r>
    </w:p>
    <w:p w14:paraId="2BB0F2EF" w14:textId="77777777" w:rsidR="003235A5" w:rsidRPr="003235A5" w:rsidRDefault="003235A5" w:rsidP="003235A5">
      <w:pPr>
        <w:widowControl w:val="0"/>
        <w:autoSpaceDE w:val="0"/>
        <w:autoSpaceDN w:val="0"/>
        <w:adjustRightInd w:val="0"/>
        <w:spacing w:line="240" w:lineRule="auto"/>
        <w:ind w:left="480" w:hanging="480"/>
        <w:jc w:val="both"/>
        <w:rPr>
          <w:rFonts w:ascii="Arial" w:hAnsi="Arial" w:cs="Arial"/>
          <w:sz w:val="24"/>
          <w:szCs w:val="24"/>
          <w:lang w:val="fi-FI"/>
        </w:rPr>
      </w:pPr>
      <w:r w:rsidRPr="003235A5">
        <w:rPr>
          <w:rFonts w:ascii="Arial" w:hAnsi="Arial" w:cs="Arial"/>
          <w:sz w:val="24"/>
          <w:szCs w:val="24"/>
          <w:lang w:val="en-SG"/>
        </w:rPr>
        <w:t xml:space="preserve">Dessler, Gary. 2015. Manajemen Sumber Daya Manusia (Edisi Bahasa Indonesia). </w:t>
      </w:r>
      <w:r w:rsidRPr="003235A5">
        <w:rPr>
          <w:rFonts w:ascii="Arial" w:hAnsi="Arial" w:cs="Arial"/>
          <w:sz w:val="24"/>
          <w:szCs w:val="24"/>
          <w:lang w:val="fi-FI"/>
        </w:rPr>
        <w:t>Jakarta: Salemba Empat</w:t>
      </w:r>
    </w:p>
    <w:p w14:paraId="3E64957D" w14:textId="77777777" w:rsidR="003235A5" w:rsidRPr="003235A5" w:rsidRDefault="003235A5" w:rsidP="003235A5">
      <w:pPr>
        <w:spacing w:line="240" w:lineRule="auto"/>
        <w:ind w:left="567" w:hanging="567"/>
        <w:jc w:val="both"/>
        <w:rPr>
          <w:rFonts w:ascii="Arial" w:hAnsi="Arial" w:cs="Arial"/>
          <w:sz w:val="24"/>
          <w:szCs w:val="24"/>
          <w:lang w:val="fi-FI"/>
        </w:rPr>
      </w:pPr>
      <w:r w:rsidRPr="003235A5">
        <w:rPr>
          <w:rFonts w:ascii="Arial" w:hAnsi="Arial" w:cs="Arial"/>
          <w:sz w:val="24"/>
          <w:szCs w:val="24"/>
          <w:lang w:val="fi-FI"/>
        </w:rPr>
        <w:t xml:space="preserve">Dewi, S. K. S. 2017. </w:t>
      </w:r>
      <w:r w:rsidRPr="003235A5">
        <w:rPr>
          <w:rFonts w:ascii="Arial" w:hAnsi="Arial" w:cs="Arial"/>
          <w:iCs/>
          <w:sz w:val="24"/>
          <w:szCs w:val="24"/>
          <w:lang w:val="fi-FI"/>
        </w:rPr>
        <w:t>Konsep dan Pengembangan Kewirausahaan Di Indonesia</w:t>
      </w:r>
      <w:r w:rsidRPr="003235A5">
        <w:rPr>
          <w:rFonts w:ascii="Arial" w:hAnsi="Arial" w:cs="Arial"/>
          <w:sz w:val="24"/>
          <w:szCs w:val="24"/>
          <w:lang w:val="fi-FI"/>
        </w:rPr>
        <w:t>. Yogyakarta: Deepublish.</w:t>
      </w:r>
    </w:p>
    <w:p w14:paraId="33C7AE02" w14:textId="77777777" w:rsidR="003235A5" w:rsidRPr="003235A5" w:rsidRDefault="003235A5" w:rsidP="003235A5">
      <w:pPr>
        <w:spacing w:line="240" w:lineRule="auto"/>
        <w:ind w:left="567" w:hanging="567"/>
        <w:jc w:val="both"/>
        <w:rPr>
          <w:rFonts w:ascii="Arial" w:hAnsi="Arial" w:cs="Arial"/>
          <w:sz w:val="24"/>
          <w:szCs w:val="24"/>
          <w:lang w:val="fi-FI"/>
        </w:rPr>
      </w:pPr>
      <w:r w:rsidRPr="003235A5">
        <w:rPr>
          <w:rFonts w:ascii="Arial" w:hAnsi="Arial" w:cs="Arial"/>
          <w:sz w:val="24"/>
          <w:szCs w:val="24"/>
          <w:lang w:val="fi-FI"/>
        </w:rPr>
        <w:t>Dwijayanti, Arie P. 2009. Pengaruh Kecerdasan Emosional, Kecerdasan Intelektual, Kecerdasan Spiritual, dan Kecerdasan Sosial Terhadap Pemahaman Akuntansi. Skripsi. Fakultas Ekonomi, Universitas Pembangunan Nasional “Veteran”, Jakarta.</w:t>
      </w:r>
    </w:p>
    <w:p w14:paraId="0E6B5527" w14:textId="77777777" w:rsidR="003235A5" w:rsidRPr="003235A5" w:rsidRDefault="003235A5" w:rsidP="003235A5">
      <w:pPr>
        <w:spacing w:line="240" w:lineRule="auto"/>
        <w:ind w:left="567" w:hanging="567"/>
        <w:jc w:val="both"/>
        <w:rPr>
          <w:rFonts w:ascii="Arial" w:hAnsi="Arial" w:cs="Arial"/>
          <w:sz w:val="24"/>
          <w:szCs w:val="24"/>
        </w:rPr>
      </w:pPr>
      <w:r w:rsidRPr="003235A5">
        <w:rPr>
          <w:rFonts w:ascii="Arial" w:hAnsi="Arial" w:cs="Arial"/>
          <w:sz w:val="24"/>
          <w:szCs w:val="24"/>
          <w:lang w:val="fi-FI"/>
        </w:rPr>
        <w:t xml:space="preserve">Echdar, S. (2013). Manajemen Entrepreneurship: Kiat Sukses Menjadi Wirausaha. </w:t>
      </w:r>
      <w:r w:rsidRPr="003235A5">
        <w:rPr>
          <w:rFonts w:ascii="Arial" w:hAnsi="Arial" w:cs="Arial"/>
          <w:sz w:val="24"/>
          <w:szCs w:val="24"/>
        </w:rPr>
        <w:t>Jogyakarta: Penerbit Andi</w:t>
      </w:r>
    </w:p>
    <w:p w14:paraId="46AE6527" w14:textId="77777777" w:rsidR="003235A5" w:rsidRPr="003235A5" w:rsidRDefault="003235A5" w:rsidP="003235A5">
      <w:pPr>
        <w:spacing w:line="240" w:lineRule="auto"/>
        <w:ind w:left="567" w:hanging="567"/>
        <w:jc w:val="both"/>
        <w:rPr>
          <w:rFonts w:ascii="Arial" w:hAnsi="Arial" w:cs="Arial"/>
          <w:sz w:val="24"/>
          <w:szCs w:val="24"/>
        </w:rPr>
      </w:pPr>
      <w:proofErr w:type="gramStart"/>
      <w:r w:rsidRPr="003235A5">
        <w:rPr>
          <w:rFonts w:ascii="Arial" w:hAnsi="Arial" w:cs="Arial"/>
          <w:sz w:val="24"/>
          <w:szCs w:val="24"/>
        </w:rPr>
        <w:t>ESQ Business School.</w:t>
      </w:r>
      <w:proofErr w:type="gramEnd"/>
      <w:r w:rsidRPr="003235A5">
        <w:rPr>
          <w:rFonts w:ascii="Arial" w:hAnsi="Arial" w:cs="Arial"/>
          <w:sz w:val="24"/>
          <w:szCs w:val="24"/>
        </w:rPr>
        <w:t xml:space="preserve"> </w:t>
      </w:r>
      <w:proofErr w:type="gramStart"/>
      <w:r w:rsidRPr="003235A5">
        <w:rPr>
          <w:rFonts w:ascii="Arial" w:hAnsi="Arial" w:cs="Arial"/>
          <w:sz w:val="24"/>
          <w:szCs w:val="24"/>
        </w:rPr>
        <w:t>2020a. Program Studi Manajemen.</w:t>
      </w:r>
      <w:proofErr w:type="gramEnd"/>
      <w:r w:rsidRPr="003235A5">
        <w:rPr>
          <w:rFonts w:ascii="Arial" w:hAnsi="Arial" w:cs="Arial"/>
          <w:sz w:val="24"/>
          <w:szCs w:val="24"/>
        </w:rPr>
        <w:t xml:space="preserve"> Retrieved from esqbs.ac.id website: https://esqbs.ac.id/jurusan-manajemen-bisnis/</w:t>
      </w:r>
    </w:p>
    <w:p w14:paraId="2B6B548C" w14:textId="77777777" w:rsidR="003235A5" w:rsidRPr="003235A5" w:rsidRDefault="003235A5" w:rsidP="003235A5">
      <w:pPr>
        <w:spacing w:line="240" w:lineRule="auto"/>
        <w:ind w:left="567" w:hanging="567"/>
        <w:jc w:val="both"/>
        <w:rPr>
          <w:rFonts w:ascii="Arial" w:hAnsi="Arial" w:cs="Arial"/>
          <w:sz w:val="24"/>
          <w:szCs w:val="24"/>
          <w:lang w:val="fi-FI"/>
        </w:rPr>
      </w:pPr>
      <w:proofErr w:type="gramStart"/>
      <w:r w:rsidRPr="003235A5">
        <w:rPr>
          <w:rFonts w:ascii="Arial" w:hAnsi="Arial" w:cs="Arial"/>
          <w:sz w:val="24"/>
          <w:szCs w:val="24"/>
        </w:rPr>
        <w:t>ESQ Business School.</w:t>
      </w:r>
      <w:proofErr w:type="gramEnd"/>
      <w:r w:rsidRPr="003235A5">
        <w:rPr>
          <w:rFonts w:ascii="Arial" w:hAnsi="Arial" w:cs="Arial"/>
          <w:sz w:val="24"/>
          <w:szCs w:val="24"/>
        </w:rPr>
        <w:t xml:space="preserve"> </w:t>
      </w:r>
      <w:proofErr w:type="gramStart"/>
      <w:r w:rsidRPr="003235A5">
        <w:rPr>
          <w:rFonts w:ascii="Arial" w:hAnsi="Arial" w:cs="Arial"/>
          <w:sz w:val="24"/>
          <w:szCs w:val="24"/>
        </w:rPr>
        <w:t>2020b. Tracing Study alumni 2017-2019.</w:t>
      </w:r>
      <w:proofErr w:type="gramEnd"/>
      <w:r w:rsidRPr="003235A5">
        <w:rPr>
          <w:rFonts w:ascii="Arial" w:hAnsi="Arial" w:cs="Arial"/>
          <w:sz w:val="24"/>
          <w:szCs w:val="24"/>
        </w:rPr>
        <w:t xml:space="preserve"> </w:t>
      </w:r>
      <w:r w:rsidRPr="003235A5">
        <w:rPr>
          <w:rFonts w:ascii="Arial" w:hAnsi="Arial" w:cs="Arial"/>
          <w:sz w:val="24"/>
          <w:szCs w:val="24"/>
          <w:lang w:val="fi-FI"/>
        </w:rPr>
        <w:t>Jakarta.</w:t>
      </w:r>
    </w:p>
    <w:p w14:paraId="4F974E5C"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fi-FI"/>
        </w:rPr>
        <w:t xml:space="preserve">Eshag, E. Aldeen E., &amp; Ibrahim, S. B. 2018. </w:t>
      </w:r>
      <w:r w:rsidRPr="003235A5">
        <w:rPr>
          <w:rFonts w:ascii="Arial" w:hAnsi="Arial" w:cs="Arial"/>
          <w:i/>
          <w:sz w:val="24"/>
          <w:szCs w:val="24"/>
          <w:lang w:val="en-ID"/>
        </w:rPr>
        <w:t>Motivation to Become Entrepreneurs: An Exploratory Study</w:t>
      </w:r>
      <w:r w:rsidRPr="003235A5">
        <w:rPr>
          <w:rFonts w:ascii="Arial" w:hAnsi="Arial" w:cs="Arial"/>
          <w:sz w:val="24"/>
          <w:szCs w:val="24"/>
          <w:lang w:val="en-ID"/>
        </w:rPr>
        <w:t xml:space="preserve">. </w:t>
      </w:r>
      <w:r w:rsidRPr="003235A5">
        <w:rPr>
          <w:rFonts w:ascii="Arial" w:hAnsi="Arial" w:cs="Arial"/>
          <w:i/>
          <w:iCs/>
          <w:sz w:val="24"/>
          <w:szCs w:val="24"/>
          <w:lang w:val="en-ID"/>
        </w:rPr>
        <w:t>Journal of Economic and Management Sciences</w:t>
      </w:r>
      <w:r w:rsidRPr="003235A5">
        <w:rPr>
          <w:rFonts w:ascii="Arial" w:hAnsi="Arial" w:cs="Arial"/>
          <w:sz w:val="24"/>
          <w:szCs w:val="24"/>
          <w:lang w:val="en-ID"/>
        </w:rPr>
        <w:t xml:space="preserve">, </w:t>
      </w:r>
      <w:r w:rsidRPr="003235A5">
        <w:rPr>
          <w:rFonts w:ascii="Arial" w:hAnsi="Arial" w:cs="Arial"/>
          <w:i/>
          <w:iCs/>
          <w:sz w:val="24"/>
          <w:szCs w:val="24"/>
          <w:lang w:val="en-ID"/>
        </w:rPr>
        <w:t>19</w:t>
      </w:r>
      <w:r w:rsidRPr="003235A5">
        <w:rPr>
          <w:rFonts w:ascii="Arial" w:hAnsi="Arial" w:cs="Arial"/>
          <w:sz w:val="24"/>
          <w:szCs w:val="24"/>
          <w:lang w:val="en-ID"/>
        </w:rPr>
        <w:t>(1), 196–202.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7AA5EE8B"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Ferreira, J. J., Raposo, M. L., Rodrigues, R. G., Dinis, A., &amp; do Paço, A. 2012. </w:t>
      </w:r>
      <w:r w:rsidRPr="003235A5">
        <w:rPr>
          <w:rFonts w:ascii="Arial" w:hAnsi="Arial" w:cs="Arial"/>
          <w:i/>
          <w:sz w:val="24"/>
          <w:szCs w:val="24"/>
          <w:lang w:val="en-ID"/>
        </w:rPr>
        <w:t xml:space="preserve">A Model of Entrepreneurial Intention: An Application of </w:t>
      </w:r>
      <w:proofErr w:type="gramStart"/>
      <w:r w:rsidRPr="003235A5">
        <w:rPr>
          <w:rFonts w:ascii="Arial" w:hAnsi="Arial" w:cs="Arial"/>
          <w:i/>
          <w:sz w:val="24"/>
          <w:szCs w:val="24"/>
          <w:lang w:val="en-ID"/>
        </w:rPr>
        <w:t>The</w:t>
      </w:r>
      <w:proofErr w:type="gramEnd"/>
      <w:r w:rsidRPr="003235A5">
        <w:rPr>
          <w:rFonts w:ascii="Arial" w:hAnsi="Arial" w:cs="Arial"/>
          <w:i/>
          <w:sz w:val="24"/>
          <w:szCs w:val="24"/>
          <w:lang w:val="en-ID"/>
        </w:rPr>
        <w:t xml:space="preserve"> Psychological and Behavioral Approaches</w:t>
      </w:r>
      <w:r w:rsidRPr="003235A5">
        <w:rPr>
          <w:rFonts w:ascii="Arial" w:hAnsi="Arial" w:cs="Arial"/>
          <w:sz w:val="24"/>
          <w:szCs w:val="24"/>
          <w:lang w:val="en-ID"/>
        </w:rPr>
        <w:t xml:space="preserve">. </w:t>
      </w:r>
      <w:r w:rsidRPr="003235A5">
        <w:rPr>
          <w:rFonts w:ascii="Arial" w:hAnsi="Arial" w:cs="Arial"/>
          <w:i/>
          <w:iCs/>
          <w:sz w:val="24"/>
          <w:szCs w:val="24"/>
          <w:lang w:val="en-ID"/>
        </w:rPr>
        <w:t>Journal of Small Business and Enterprise Development</w:t>
      </w:r>
      <w:r w:rsidRPr="003235A5">
        <w:rPr>
          <w:rFonts w:ascii="Arial" w:hAnsi="Arial" w:cs="Arial"/>
          <w:sz w:val="24"/>
          <w:szCs w:val="24"/>
          <w:lang w:val="en-ID"/>
        </w:rPr>
        <w:t>, 19(3), 424-440. https://doi.org/10.1108/14626001211250144 (diakses Mei 2020)</w:t>
      </w:r>
    </w:p>
    <w:p w14:paraId="4ABD4381" w14:textId="77777777" w:rsidR="003235A5" w:rsidRPr="003235A5" w:rsidRDefault="003235A5" w:rsidP="003235A5">
      <w:pPr>
        <w:spacing w:line="240" w:lineRule="auto"/>
        <w:ind w:left="567" w:hanging="567"/>
        <w:jc w:val="both"/>
        <w:rPr>
          <w:rFonts w:ascii="Arial" w:hAnsi="Arial" w:cs="Arial"/>
          <w:sz w:val="24"/>
          <w:szCs w:val="24"/>
          <w:lang w:val="en-SG"/>
        </w:rPr>
      </w:pPr>
      <w:r w:rsidRPr="003235A5">
        <w:rPr>
          <w:rFonts w:ascii="Arial" w:hAnsi="Arial" w:cs="Arial"/>
          <w:sz w:val="24"/>
          <w:szCs w:val="24"/>
          <w:lang w:val="en-SG"/>
        </w:rPr>
        <w:t>Goleman, Daniel. 20</w:t>
      </w:r>
      <w:r w:rsidRPr="003235A5">
        <w:rPr>
          <w:rFonts w:ascii="Arial" w:hAnsi="Arial" w:cs="Arial"/>
          <w:sz w:val="24"/>
          <w:szCs w:val="24"/>
        </w:rPr>
        <w:t>1</w:t>
      </w:r>
      <w:r w:rsidRPr="003235A5">
        <w:rPr>
          <w:rFonts w:ascii="Arial" w:hAnsi="Arial" w:cs="Arial"/>
          <w:sz w:val="24"/>
          <w:szCs w:val="24"/>
          <w:lang w:val="en-SG"/>
        </w:rPr>
        <w:t xml:space="preserve">7. </w:t>
      </w:r>
      <w:r w:rsidRPr="003235A5">
        <w:rPr>
          <w:rFonts w:ascii="Arial" w:hAnsi="Arial" w:cs="Arial"/>
          <w:i/>
          <w:sz w:val="24"/>
          <w:szCs w:val="24"/>
          <w:lang w:val="en-SG"/>
        </w:rPr>
        <w:t>Emotional Intelligence</w:t>
      </w:r>
      <w:r w:rsidRPr="003235A5">
        <w:rPr>
          <w:rFonts w:ascii="Arial" w:hAnsi="Arial" w:cs="Arial"/>
          <w:sz w:val="24"/>
          <w:szCs w:val="24"/>
          <w:lang w:val="en-SG"/>
        </w:rPr>
        <w:t xml:space="preserve"> (terjemahan). Jakarta: PT Gramedia Pustaka Utama</w:t>
      </w:r>
    </w:p>
    <w:p w14:paraId="59D39330"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Goleman, Daniel and Boyatzis.</w:t>
      </w:r>
      <w:proofErr w:type="gramEnd"/>
      <w:r w:rsidRPr="003235A5">
        <w:rPr>
          <w:rFonts w:ascii="Arial" w:hAnsi="Arial" w:cs="Arial"/>
          <w:sz w:val="24"/>
          <w:szCs w:val="24"/>
          <w:lang w:val="en-ID"/>
        </w:rPr>
        <w:t xml:space="preserve"> 2017. </w:t>
      </w:r>
      <w:r w:rsidRPr="003235A5">
        <w:rPr>
          <w:rFonts w:ascii="Arial" w:hAnsi="Arial" w:cs="Arial"/>
          <w:i/>
          <w:sz w:val="24"/>
          <w:szCs w:val="24"/>
          <w:lang w:val="en-ID"/>
        </w:rPr>
        <w:t>Emotional Intelligence Has 12 Elements: Which Do You Need To Work On</w:t>
      </w:r>
      <w:r w:rsidRPr="003235A5">
        <w:rPr>
          <w:rFonts w:ascii="Arial" w:hAnsi="Arial" w:cs="Arial"/>
          <w:sz w:val="24"/>
          <w:szCs w:val="24"/>
          <w:lang w:val="en-ID"/>
        </w:rPr>
        <w:t xml:space="preserve">. </w:t>
      </w:r>
      <w:r w:rsidRPr="003235A5">
        <w:rPr>
          <w:rFonts w:ascii="Arial" w:hAnsi="Arial" w:cs="Arial"/>
          <w:i/>
          <w:iCs/>
          <w:sz w:val="24"/>
          <w:szCs w:val="24"/>
          <w:lang w:val="en-ID"/>
        </w:rPr>
        <w:t>Harvard Business Review</w:t>
      </w:r>
      <w:r w:rsidRPr="003235A5">
        <w:rPr>
          <w:rFonts w:ascii="Arial" w:hAnsi="Arial" w:cs="Arial"/>
          <w:sz w:val="24"/>
          <w:szCs w:val="24"/>
          <w:lang w:val="en-ID"/>
        </w:rPr>
        <w:t>.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24C284C9"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Goleman, D, Hartel, C., Boyatzis, R., &amp; Mckee, A. 2002.</w:t>
      </w:r>
      <w:proofErr w:type="gramEnd"/>
      <w:r w:rsidRPr="003235A5">
        <w:rPr>
          <w:rFonts w:ascii="Arial" w:hAnsi="Arial" w:cs="Arial"/>
          <w:sz w:val="24"/>
          <w:szCs w:val="24"/>
          <w:lang w:val="en-ID"/>
        </w:rPr>
        <w:t xml:space="preserve"> </w:t>
      </w:r>
      <w:r w:rsidRPr="003235A5">
        <w:rPr>
          <w:rFonts w:ascii="Arial" w:hAnsi="Arial" w:cs="Arial"/>
          <w:i/>
          <w:iCs/>
          <w:sz w:val="24"/>
          <w:szCs w:val="24"/>
          <w:lang w:val="en-ID"/>
        </w:rPr>
        <w:t>The Emotionally Intelligent Workplace: How to Select For, Measure and Improve Emotional Intelligence in Industrials, Groups and Organizations</w:t>
      </w:r>
      <w:r w:rsidRPr="003235A5">
        <w:rPr>
          <w:rFonts w:ascii="Arial" w:hAnsi="Arial" w:cs="Arial"/>
          <w:sz w:val="24"/>
          <w:szCs w:val="24"/>
          <w:lang w:val="en-ID"/>
        </w:rPr>
        <w:t>. San Francisco: Jossey-Bass A Wiley Company.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556CDF85"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lastRenderedPageBreak/>
        <w:t xml:space="preserve">Helmiatin, H. 2017. </w:t>
      </w:r>
      <w:proofErr w:type="gramStart"/>
      <w:r w:rsidRPr="003235A5">
        <w:rPr>
          <w:rFonts w:ascii="Arial" w:hAnsi="Arial" w:cs="Arial"/>
          <w:sz w:val="24"/>
          <w:szCs w:val="24"/>
          <w:lang w:val="en-ID"/>
        </w:rPr>
        <w:t>Importance of Intellectual, Emotional, and Spiritual Quotient in Managing Employee Performance.</w:t>
      </w:r>
      <w:proofErr w:type="gramEnd"/>
      <w:r w:rsidRPr="003235A5">
        <w:rPr>
          <w:rFonts w:ascii="Arial" w:hAnsi="Arial" w:cs="Arial"/>
          <w:sz w:val="24"/>
          <w:szCs w:val="24"/>
          <w:lang w:val="en-ID"/>
        </w:rPr>
        <w:t xml:space="preserve"> </w:t>
      </w:r>
      <w:r w:rsidRPr="003235A5">
        <w:rPr>
          <w:rFonts w:ascii="Arial" w:hAnsi="Arial" w:cs="Arial"/>
          <w:i/>
          <w:iCs/>
          <w:sz w:val="24"/>
          <w:szCs w:val="24"/>
          <w:lang w:val="en-ID"/>
        </w:rPr>
        <w:t>Review of Integrative Business and Economics Research,</w:t>
      </w:r>
      <w:r w:rsidRPr="003235A5">
        <w:rPr>
          <w:rFonts w:ascii="Arial" w:hAnsi="Arial" w:cs="Arial"/>
          <w:sz w:val="24"/>
          <w:szCs w:val="24"/>
          <w:lang w:val="en-ID"/>
        </w:rPr>
        <w:t xml:space="preserve"> 7(1), 54-64</w:t>
      </w:r>
      <w:r w:rsidRPr="003235A5">
        <w:rPr>
          <w:rFonts w:ascii="Arial" w:hAnsi="Arial" w:cs="Arial"/>
          <w:i/>
          <w:sz w:val="24"/>
          <w:szCs w:val="24"/>
          <w:lang w:val="en-ID"/>
        </w:rPr>
        <w:t>.</w:t>
      </w:r>
      <w:r w:rsidRPr="003235A5">
        <w:rPr>
          <w:rFonts w:ascii="Arial" w:hAnsi="Arial" w:cs="Arial"/>
          <w:sz w:val="24"/>
          <w:szCs w:val="24"/>
          <w:lang w:val="en-ID"/>
        </w:rPr>
        <w:t xml:space="preserve">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4CC7DC9D" w14:textId="77777777" w:rsidR="003235A5" w:rsidRPr="003235A5" w:rsidRDefault="003235A5" w:rsidP="003235A5">
      <w:pPr>
        <w:spacing w:line="240" w:lineRule="auto"/>
        <w:ind w:left="567" w:hanging="567"/>
        <w:jc w:val="both"/>
        <w:rPr>
          <w:rFonts w:ascii="Arial" w:hAnsi="Arial" w:cs="Arial"/>
          <w:sz w:val="24"/>
          <w:szCs w:val="24"/>
          <w:lang w:val="en-SG"/>
        </w:rPr>
      </w:pPr>
      <w:r w:rsidRPr="003235A5">
        <w:rPr>
          <w:rFonts w:ascii="Arial" w:hAnsi="Arial" w:cs="Arial"/>
          <w:sz w:val="24"/>
          <w:szCs w:val="24"/>
          <w:lang w:val="en-SG"/>
        </w:rPr>
        <w:t xml:space="preserve">Huda, Nur. 2014. </w:t>
      </w:r>
      <w:r w:rsidRPr="003235A5">
        <w:rPr>
          <w:rFonts w:ascii="Arial" w:hAnsi="Arial" w:cs="Arial"/>
          <w:noProof/>
          <w:sz w:val="24"/>
          <w:szCs w:val="24"/>
          <w:lang w:val="en-SG"/>
        </w:rPr>
        <w:t>Pengaruh Konsep Diri, Kecerdasan Emosional, dan Prestasi Belajar Kewirausahaan Terhadap Motivasi Ber</w:t>
      </w:r>
      <w:r w:rsidRPr="003235A5">
        <w:rPr>
          <w:rFonts w:ascii="Arial" w:hAnsi="Arial" w:cs="Arial"/>
          <w:i/>
          <w:noProof/>
          <w:sz w:val="24"/>
          <w:szCs w:val="24"/>
          <w:lang w:val="en-SG"/>
        </w:rPr>
        <w:t>technopreneurship</w:t>
      </w:r>
      <w:r w:rsidRPr="003235A5">
        <w:rPr>
          <w:rFonts w:ascii="Arial" w:hAnsi="Arial" w:cs="Arial"/>
          <w:noProof/>
          <w:sz w:val="24"/>
          <w:szCs w:val="24"/>
          <w:lang w:val="en-SG"/>
        </w:rPr>
        <w:t xml:space="preserve"> Siswa Jurusan Teknik Komputer dan Jaringan SMK Tamansiswa Jetis Yogyakarta. (diakses Juni 2020)</w:t>
      </w:r>
    </w:p>
    <w:p w14:paraId="2A675112" w14:textId="77777777" w:rsidR="003235A5" w:rsidRPr="003235A5" w:rsidRDefault="003235A5" w:rsidP="003235A5">
      <w:pPr>
        <w:spacing w:line="240" w:lineRule="auto"/>
        <w:ind w:left="567" w:hanging="567"/>
        <w:jc w:val="both"/>
        <w:rPr>
          <w:rFonts w:ascii="Arial" w:hAnsi="Arial" w:cs="Arial"/>
          <w:sz w:val="24"/>
          <w:szCs w:val="24"/>
          <w:lang w:val="en-SG"/>
        </w:rPr>
      </w:pPr>
      <w:proofErr w:type="gramStart"/>
      <w:r w:rsidRPr="003235A5">
        <w:rPr>
          <w:rFonts w:ascii="Arial" w:hAnsi="Arial" w:cs="Arial"/>
          <w:sz w:val="24"/>
          <w:szCs w:val="24"/>
          <w:lang w:val="en-SG"/>
        </w:rPr>
        <w:t>Irawati, Mia dan Nailul Fauziah.</w:t>
      </w:r>
      <w:proofErr w:type="gramEnd"/>
      <w:r w:rsidRPr="003235A5">
        <w:rPr>
          <w:rFonts w:ascii="Arial" w:hAnsi="Arial" w:cs="Arial"/>
          <w:sz w:val="24"/>
          <w:szCs w:val="24"/>
          <w:lang w:val="en-SG"/>
        </w:rPr>
        <w:t xml:space="preserve"> </w:t>
      </w:r>
      <w:proofErr w:type="gramStart"/>
      <w:r w:rsidRPr="003235A5">
        <w:rPr>
          <w:rFonts w:ascii="Arial" w:hAnsi="Arial" w:cs="Arial"/>
          <w:sz w:val="24"/>
          <w:szCs w:val="24"/>
          <w:lang w:val="en-SG"/>
        </w:rPr>
        <w:t>2018. Hubungan Antara Kecerdasan Emosional dengan Motivasi Berwirausaha Pada Mahasiswa Program Studi Administrasi Bisnis Universitas Diponegoro.</w:t>
      </w:r>
      <w:proofErr w:type="gramEnd"/>
      <w:r w:rsidRPr="003235A5">
        <w:rPr>
          <w:rFonts w:ascii="Arial" w:hAnsi="Arial" w:cs="Arial"/>
          <w:sz w:val="24"/>
          <w:szCs w:val="24"/>
          <w:lang w:val="en-SG"/>
        </w:rPr>
        <w:t xml:space="preserve"> (</w:t>
      </w:r>
      <w:proofErr w:type="gramStart"/>
      <w:r w:rsidRPr="003235A5">
        <w:rPr>
          <w:rFonts w:ascii="Arial" w:hAnsi="Arial" w:cs="Arial"/>
          <w:sz w:val="24"/>
          <w:szCs w:val="24"/>
          <w:lang w:val="en-SG"/>
        </w:rPr>
        <w:t>diakses</w:t>
      </w:r>
      <w:proofErr w:type="gramEnd"/>
      <w:r w:rsidRPr="003235A5">
        <w:rPr>
          <w:rFonts w:ascii="Arial" w:hAnsi="Arial" w:cs="Arial"/>
          <w:sz w:val="24"/>
          <w:szCs w:val="24"/>
          <w:lang w:val="en-SG"/>
        </w:rPr>
        <w:t xml:space="preserve"> Juni 2020).</w:t>
      </w:r>
    </w:p>
    <w:p w14:paraId="589DF7CE"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Israr, M., &amp; Saleem, M. 2018.</w:t>
      </w:r>
      <w:proofErr w:type="gramEnd"/>
      <w:r w:rsidRPr="003235A5">
        <w:rPr>
          <w:rFonts w:ascii="Arial" w:hAnsi="Arial" w:cs="Arial"/>
          <w:sz w:val="24"/>
          <w:szCs w:val="24"/>
          <w:lang w:val="en-ID"/>
        </w:rPr>
        <w:t xml:space="preserve"> </w:t>
      </w:r>
      <w:proofErr w:type="gramStart"/>
      <w:r w:rsidRPr="003235A5">
        <w:rPr>
          <w:rFonts w:ascii="Arial" w:hAnsi="Arial" w:cs="Arial"/>
          <w:sz w:val="24"/>
          <w:szCs w:val="24"/>
          <w:lang w:val="en-ID"/>
        </w:rPr>
        <w:t>Entrepreneurial intentions among university students in Italy.</w:t>
      </w:r>
      <w:proofErr w:type="gramEnd"/>
      <w:r w:rsidRPr="003235A5">
        <w:rPr>
          <w:rFonts w:ascii="Arial" w:hAnsi="Arial" w:cs="Arial"/>
          <w:sz w:val="24"/>
          <w:szCs w:val="24"/>
          <w:lang w:val="en-ID"/>
        </w:rPr>
        <w:t xml:space="preserve"> </w:t>
      </w:r>
      <w:proofErr w:type="gramStart"/>
      <w:r w:rsidRPr="003235A5">
        <w:rPr>
          <w:rFonts w:ascii="Arial" w:hAnsi="Arial" w:cs="Arial"/>
          <w:i/>
          <w:iCs/>
          <w:sz w:val="24"/>
          <w:szCs w:val="24"/>
          <w:lang w:val="en-ID"/>
        </w:rPr>
        <w:t>Journal of Global Entrepreneurship Research</w:t>
      </w:r>
      <w:r w:rsidRPr="003235A5">
        <w:rPr>
          <w:rFonts w:ascii="Arial" w:hAnsi="Arial" w:cs="Arial"/>
          <w:sz w:val="24"/>
          <w:szCs w:val="24"/>
          <w:lang w:val="en-ID"/>
        </w:rPr>
        <w:t>.</w:t>
      </w:r>
      <w:proofErr w:type="gramEnd"/>
      <w:r w:rsidRPr="003235A5">
        <w:rPr>
          <w:rFonts w:ascii="Arial" w:hAnsi="Arial" w:cs="Arial"/>
          <w:sz w:val="24"/>
          <w:szCs w:val="24"/>
          <w:lang w:val="en-ID"/>
        </w:rPr>
        <w:t xml:space="preserve"> https://doi.org/10.1186/s40497-018-0107-5.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3F3872A0"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Jalil, A. 2013.</w:t>
      </w:r>
      <w:proofErr w:type="gramEnd"/>
      <w:r w:rsidRPr="003235A5">
        <w:rPr>
          <w:rFonts w:ascii="Arial" w:hAnsi="Arial" w:cs="Arial"/>
          <w:sz w:val="24"/>
          <w:szCs w:val="24"/>
          <w:lang w:val="en-ID"/>
        </w:rPr>
        <w:t xml:space="preserve"> </w:t>
      </w:r>
      <w:r w:rsidRPr="003235A5">
        <w:rPr>
          <w:rFonts w:ascii="Arial" w:hAnsi="Arial" w:cs="Arial"/>
          <w:i/>
          <w:iCs/>
          <w:sz w:val="24"/>
          <w:szCs w:val="24"/>
          <w:lang w:val="en-ID"/>
        </w:rPr>
        <w:t>Spiritual Enterpreneurship : Transformasi Spiritualitas Entrepreneurship</w:t>
      </w:r>
      <w:r w:rsidRPr="003235A5">
        <w:rPr>
          <w:rFonts w:ascii="Arial" w:hAnsi="Arial" w:cs="Arial"/>
          <w:sz w:val="24"/>
          <w:szCs w:val="24"/>
          <w:lang w:val="en-ID"/>
        </w:rPr>
        <w:t>. Yogyakarta: Lkis Pelangi Aksara.</w:t>
      </w:r>
    </w:p>
    <w:p w14:paraId="73924754" w14:textId="77777777" w:rsidR="003235A5" w:rsidRPr="003235A5" w:rsidRDefault="003235A5" w:rsidP="003235A5">
      <w:pPr>
        <w:spacing w:line="240" w:lineRule="auto"/>
        <w:ind w:left="567" w:hanging="567"/>
        <w:jc w:val="both"/>
        <w:rPr>
          <w:rFonts w:ascii="Arial" w:hAnsi="Arial" w:cs="Arial"/>
          <w:sz w:val="24"/>
          <w:szCs w:val="24"/>
        </w:rPr>
      </w:pPr>
      <w:proofErr w:type="gramStart"/>
      <w:r w:rsidRPr="003235A5">
        <w:rPr>
          <w:rFonts w:ascii="Arial" w:hAnsi="Arial" w:cs="Arial"/>
          <w:sz w:val="24"/>
          <w:szCs w:val="24"/>
          <w:lang w:val="en-SG"/>
        </w:rPr>
        <w:t>Khoerunnisa dan Nuryetty Z. 2014.</w:t>
      </w:r>
      <w:proofErr w:type="gramEnd"/>
      <w:r w:rsidRPr="003235A5">
        <w:rPr>
          <w:rFonts w:ascii="Arial" w:hAnsi="Arial" w:cs="Arial"/>
          <w:sz w:val="24"/>
          <w:szCs w:val="24"/>
          <w:lang w:val="en-SG"/>
        </w:rPr>
        <w:t xml:space="preserve"> </w:t>
      </w:r>
      <w:proofErr w:type="gramStart"/>
      <w:r w:rsidRPr="003235A5">
        <w:rPr>
          <w:rFonts w:ascii="Arial" w:hAnsi="Arial" w:cs="Arial"/>
          <w:sz w:val="24"/>
          <w:szCs w:val="24"/>
          <w:lang w:val="en-SG"/>
        </w:rPr>
        <w:t>Hubungan Antara Kecerdasan Emosional dengan Intensi Berwirausaha Pada Siswa SMK Negeri 44 Jakarta.</w:t>
      </w:r>
      <w:proofErr w:type="gramEnd"/>
    </w:p>
    <w:p w14:paraId="4DC74E3C" w14:textId="77777777" w:rsidR="003235A5" w:rsidRPr="003235A5" w:rsidRDefault="003235A5" w:rsidP="003235A5">
      <w:pPr>
        <w:spacing w:line="240" w:lineRule="auto"/>
        <w:ind w:left="567" w:hanging="567"/>
        <w:jc w:val="both"/>
        <w:rPr>
          <w:rFonts w:ascii="Arial" w:hAnsi="Arial" w:cs="Arial"/>
          <w:sz w:val="24"/>
          <w:szCs w:val="24"/>
        </w:rPr>
      </w:pPr>
      <w:proofErr w:type="gramStart"/>
      <w:r w:rsidRPr="003235A5">
        <w:rPr>
          <w:rFonts w:ascii="Arial" w:hAnsi="Arial" w:cs="Arial"/>
          <w:sz w:val="24"/>
          <w:szCs w:val="24"/>
          <w:lang w:val="en-ID"/>
        </w:rPr>
        <w:t>Kim-Soon, N., Ahmad, A. R., &amp; Ibrahim, N. N. 2014.</w:t>
      </w:r>
      <w:proofErr w:type="gramEnd"/>
      <w:r w:rsidRPr="003235A5">
        <w:rPr>
          <w:rFonts w:ascii="Arial" w:hAnsi="Arial" w:cs="Arial"/>
          <w:sz w:val="24"/>
          <w:szCs w:val="24"/>
          <w:lang w:val="en-ID"/>
        </w:rPr>
        <w:t xml:space="preserve"> </w:t>
      </w:r>
      <w:r w:rsidRPr="003235A5">
        <w:rPr>
          <w:rFonts w:ascii="Arial" w:hAnsi="Arial" w:cs="Arial"/>
          <w:i/>
          <w:sz w:val="24"/>
          <w:szCs w:val="24"/>
          <w:lang w:val="en-ID"/>
        </w:rPr>
        <w:t>Entrepreneurial motivation and entrepreneurship career intention: Case at a Malaysian public university.</w:t>
      </w:r>
      <w:r w:rsidRPr="003235A5">
        <w:rPr>
          <w:rFonts w:ascii="Arial" w:hAnsi="Arial" w:cs="Arial"/>
          <w:sz w:val="24"/>
          <w:szCs w:val="24"/>
          <w:lang w:val="en-ID"/>
        </w:rPr>
        <w:t xml:space="preserve"> </w:t>
      </w:r>
      <w:r w:rsidRPr="003235A5">
        <w:rPr>
          <w:rFonts w:ascii="Arial" w:hAnsi="Arial" w:cs="Arial"/>
          <w:i/>
          <w:iCs/>
          <w:sz w:val="24"/>
          <w:szCs w:val="24"/>
          <w:lang w:val="en-ID"/>
        </w:rPr>
        <w:t>Proceedings of the 24th International Business Information Management Association Conference - Crafting Global Competitive Economies: 2020 Vision Strategic Planning and Smart Implementation</w:t>
      </w:r>
      <w:r w:rsidRPr="003235A5">
        <w:rPr>
          <w:rFonts w:ascii="Arial" w:hAnsi="Arial" w:cs="Arial"/>
          <w:sz w:val="24"/>
          <w:szCs w:val="24"/>
          <w:lang w:val="en-ID"/>
        </w:rPr>
        <w:t>.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72114336" w14:textId="77777777" w:rsidR="003235A5" w:rsidRPr="003235A5" w:rsidRDefault="003235A5" w:rsidP="003235A5">
      <w:pPr>
        <w:spacing w:line="240" w:lineRule="auto"/>
        <w:ind w:left="567" w:hanging="567"/>
        <w:jc w:val="both"/>
        <w:rPr>
          <w:rFonts w:ascii="Arial" w:hAnsi="Arial" w:cs="Arial"/>
          <w:sz w:val="24"/>
          <w:szCs w:val="24"/>
        </w:rPr>
      </w:pPr>
      <w:proofErr w:type="gramStart"/>
      <w:r w:rsidRPr="003235A5">
        <w:rPr>
          <w:rFonts w:ascii="Arial" w:hAnsi="Arial" w:cs="Arial"/>
          <w:sz w:val="24"/>
          <w:szCs w:val="24"/>
        </w:rPr>
        <w:t>Komala, B. K., &amp; Mujiasih, E. 2019.</w:t>
      </w:r>
      <w:proofErr w:type="gramEnd"/>
      <w:r w:rsidRPr="003235A5">
        <w:rPr>
          <w:rFonts w:ascii="Arial" w:hAnsi="Arial" w:cs="Arial"/>
          <w:sz w:val="24"/>
          <w:szCs w:val="24"/>
        </w:rPr>
        <w:t xml:space="preserve"> </w:t>
      </w:r>
      <w:proofErr w:type="gramStart"/>
      <w:r w:rsidRPr="003235A5">
        <w:rPr>
          <w:rFonts w:ascii="Arial" w:hAnsi="Arial" w:cs="Arial"/>
          <w:sz w:val="24"/>
          <w:szCs w:val="24"/>
        </w:rPr>
        <w:t>Gambaran Kepercayaan Diri Berwirausaha Pada Mahasiswa Fakultas Ekonomika Dan Bisnis Jurusan Manajemen Angkatan 2016 Universitas Diponegoro.</w:t>
      </w:r>
      <w:proofErr w:type="gramEnd"/>
      <w:r w:rsidRPr="003235A5">
        <w:rPr>
          <w:rFonts w:ascii="Arial" w:hAnsi="Arial" w:cs="Arial"/>
          <w:sz w:val="24"/>
          <w:szCs w:val="24"/>
        </w:rPr>
        <w:t xml:space="preserve"> Jurnal Empati, 8(1), 185–191.</w:t>
      </w:r>
    </w:p>
    <w:p w14:paraId="1B4C72A5" w14:textId="77777777" w:rsidR="003235A5" w:rsidRPr="003235A5" w:rsidRDefault="003235A5" w:rsidP="003235A5">
      <w:pPr>
        <w:spacing w:line="240" w:lineRule="auto"/>
        <w:ind w:left="567" w:hanging="567"/>
        <w:jc w:val="both"/>
        <w:rPr>
          <w:rFonts w:ascii="Arial" w:hAnsi="Arial" w:cs="Arial"/>
          <w:sz w:val="24"/>
          <w:szCs w:val="24"/>
          <w:lang w:val="en-SG"/>
        </w:rPr>
      </w:pPr>
      <w:r w:rsidRPr="003235A5">
        <w:rPr>
          <w:rFonts w:ascii="Arial" w:hAnsi="Arial" w:cs="Arial"/>
          <w:sz w:val="24"/>
          <w:szCs w:val="24"/>
          <w:lang w:val="en-SG"/>
        </w:rPr>
        <w:t>Mangkunegara, Anwar Prabu. 2013. Manajemen Sumber Daya Manusia Perusahaan. Bandung: PT Remaja Rosdakarya</w:t>
      </w:r>
    </w:p>
    <w:p w14:paraId="5ED6D983"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fi-FI"/>
        </w:rPr>
        <w:t xml:space="preserve">Marsuki, M. 2014. </w:t>
      </w:r>
      <w:r w:rsidRPr="003235A5">
        <w:rPr>
          <w:rFonts w:ascii="Arial" w:hAnsi="Arial" w:cs="Arial"/>
          <w:i/>
          <w:iCs/>
          <w:sz w:val="24"/>
          <w:szCs w:val="24"/>
          <w:lang w:val="fi-FI"/>
        </w:rPr>
        <w:t>IQ-GPM Kualitas Kecerdasan Intelektual Generasi Pembaru Masa Depan</w:t>
      </w:r>
      <w:r w:rsidRPr="003235A5">
        <w:rPr>
          <w:rFonts w:ascii="Arial" w:hAnsi="Arial" w:cs="Arial"/>
          <w:sz w:val="24"/>
          <w:szCs w:val="24"/>
          <w:lang w:val="fi-FI"/>
        </w:rPr>
        <w:t xml:space="preserve">. </w:t>
      </w:r>
      <w:r w:rsidRPr="003235A5">
        <w:rPr>
          <w:rFonts w:ascii="Arial" w:hAnsi="Arial" w:cs="Arial"/>
          <w:sz w:val="24"/>
          <w:szCs w:val="24"/>
          <w:lang w:val="en-ID"/>
        </w:rPr>
        <w:t>Malang: UB Press.</w:t>
      </w:r>
    </w:p>
    <w:p w14:paraId="736371EB"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Mazhar, M., Sayeda, D., Bhutto, S., &amp; Mubin, M. 2015. </w:t>
      </w:r>
      <w:r w:rsidRPr="003235A5">
        <w:rPr>
          <w:rFonts w:ascii="Arial" w:hAnsi="Arial" w:cs="Arial"/>
          <w:i/>
          <w:sz w:val="24"/>
          <w:szCs w:val="24"/>
          <w:lang w:val="en-ID"/>
        </w:rPr>
        <w:t>Impact of Product Packaging on Consumer’s Buying Behavior: Evidence from Karachi</w:t>
      </w:r>
      <w:r w:rsidRPr="003235A5">
        <w:rPr>
          <w:rFonts w:ascii="Arial" w:hAnsi="Arial" w:cs="Arial"/>
          <w:sz w:val="24"/>
          <w:szCs w:val="24"/>
          <w:lang w:val="en-ID"/>
        </w:rPr>
        <w:t xml:space="preserve">. </w:t>
      </w:r>
      <w:proofErr w:type="gramStart"/>
      <w:r w:rsidRPr="003235A5">
        <w:rPr>
          <w:rFonts w:ascii="Arial" w:hAnsi="Arial" w:cs="Arial"/>
          <w:i/>
          <w:iCs/>
          <w:sz w:val="24"/>
          <w:szCs w:val="24"/>
          <w:lang w:val="en-ID"/>
        </w:rPr>
        <w:t>Journal of Marketing and Consumer Research</w:t>
      </w:r>
      <w:r w:rsidRPr="003235A5">
        <w:rPr>
          <w:rFonts w:ascii="Arial" w:hAnsi="Arial" w:cs="Arial"/>
          <w:sz w:val="24"/>
          <w:szCs w:val="24"/>
          <w:lang w:val="en-ID"/>
        </w:rPr>
        <w:t>.</w:t>
      </w:r>
      <w:proofErr w:type="gramEnd"/>
      <w:r w:rsidRPr="003235A5">
        <w:rPr>
          <w:rFonts w:ascii="Arial" w:hAnsi="Arial" w:cs="Arial"/>
          <w:sz w:val="24"/>
          <w:szCs w:val="24"/>
          <w:lang w:val="en-ID"/>
        </w:rPr>
        <w:t xml:space="preserve">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491643D3"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lastRenderedPageBreak/>
        <w:t>McClelland, D. C., &amp; McClelland, D. C. 20</w:t>
      </w:r>
      <w:r w:rsidRPr="003235A5">
        <w:rPr>
          <w:rFonts w:ascii="Arial" w:hAnsi="Arial" w:cs="Arial"/>
          <w:sz w:val="24"/>
          <w:szCs w:val="24"/>
        </w:rPr>
        <w:t>18</w:t>
      </w:r>
      <w:r w:rsidRPr="003235A5">
        <w:rPr>
          <w:rFonts w:ascii="Arial" w:hAnsi="Arial" w:cs="Arial"/>
          <w:sz w:val="24"/>
          <w:szCs w:val="24"/>
          <w:lang w:val="en-ID"/>
        </w:rPr>
        <w:t xml:space="preserve">. </w:t>
      </w:r>
      <w:proofErr w:type="gramStart"/>
      <w:r w:rsidRPr="003235A5">
        <w:rPr>
          <w:rFonts w:ascii="Arial" w:hAnsi="Arial" w:cs="Arial"/>
          <w:sz w:val="24"/>
          <w:szCs w:val="24"/>
          <w:lang w:val="en-ID"/>
        </w:rPr>
        <w:t>Entrepreneurial behavior.</w:t>
      </w:r>
      <w:proofErr w:type="gramEnd"/>
      <w:r w:rsidRPr="003235A5">
        <w:rPr>
          <w:rFonts w:ascii="Arial" w:hAnsi="Arial" w:cs="Arial"/>
          <w:sz w:val="24"/>
          <w:szCs w:val="24"/>
          <w:lang w:val="en-ID"/>
        </w:rPr>
        <w:t xml:space="preserve"> </w:t>
      </w:r>
      <w:proofErr w:type="gramStart"/>
      <w:r w:rsidRPr="003235A5">
        <w:rPr>
          <w:rFonts w:ascii="Arial" w:hAnsi="Arial" w:cs="Arial"/>
          <w:sz w:val="24"/>
          <w:szCs w:val="24"/>
          <w:lang w:val="en-ID"/>
        </w:rPr>
        <w:t xml:space="preserve">In </w:t>
      </w:r>
      <w:r w:rsidRPr="003235A5">
        <w:rPr>
          <w:rFonts w:ascii="Arial" w:hAnsi="Arial" w:cs="Arial"/>
          <w:i/>
          <w:iCs/>
          <w:sz w:val="24"/>
          <w:szCs w:val="24"/>
          <w:lang w:val="en-ID"/>
        </w:rPr>
        <w:t>The achieving society.</w:t>
      </w:r>
      <w:proofErr w:type="gramEnd"/>
      <w:r w:rsidRPr="003235A5">
        <w:rPr>
          <w:rFonts w:ascii="Arial" w:hAnsi="Arial" w:cs="Arial"/>
          <w:sz w:val="24"/>
          <w:szCs w:val="24"/>
          <w:lang w:val="en-ID"/>
        </w:rPr>
        <w:t xml:space="preserve"> https://doi.org/10.1037/14359-006 (diakses Mei 2020)</w:t>
      </w:r>
    </w:p>
    <w:p w14:paraId="7634CE70"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McShane, S. L., &amp; Von Glinow, M. A. 2015.</w:t>
      </w:r>
      <w:proofErr w:type="gramEnd"/>
      <w:r w:rsidRPr="003235A5">
        <w:rPr>
          <w:rFonts w:ascii="Arial" w:hAnsi="Arial" w:cs="Arial"/>
          <w:sz w:val="24"/>
          <w:szCs w:val="24"/>
          <w:lang w:val="en-ID"/>
        </w:rPr>
        <w:t xml:space="preserve"> </w:t>
      </w:r>
      <w:proofErr w:type="gramStart"/>
      <w:r w:rsidRPr="003235A5">
        <w:rPr>
          <w:rFonts w:ascii="Arial" w:hAnsi="Arial" w:cs="Arial"/>
          <w:i/>
          <w:sz w:val="24"/>
          <w:szCs w:val="24"/>
          <w:lang w:val="en-ID"/>
        </w:rPr>
        <w:t>Organizational Behavior - Emerging Realities for the Workplace Revolution</w:t>
      </w:r>
      <w:r w:rsidRPr="003235A5">
        <w:rPr>
          <w:rFonts w:ascii="Arial" w:hAnsi="Arial" w:cs="Arial"/>
          <w:sz w:val="24"/>
          <w:szCs w:val="24"/>
          <w:lang w:val="en-ID"/>
        </w:rPr>
        <w:t>.</w:t>
      </w:r>
      <w:proofErr w:type="gramEnd"/>
      <w:r w:rsidRPr="003235A5">
        <w:rPr>
          <w:rFonts w:ascii="Arial" w:hAnsi="Arial" w:cs="Arial"/>
          <w:sz w:val="24"/>
          <w:szCs w:val="24"/>
          <w:lang w:val="en-ID"/>
        </w:rPr>
        <w:t xml:space="preserve"> </w:t>
      </w:r>
      <w:proofErr w:type="gramStart"/>
      <w:r w:rsidRPr="003235A5">
        <w:rPr>
          <w:rFonts w:ascii="Arial" w:hAnsi="Arial" w:cs="Arial"/>
          <w:i/>
          <w:sz w:val="24"/>
          <w:szCs w:val="24"/>
          <w:lang w:val="en-ID"/>
        </w:rPr>
        <w:t>In</w:t>
      </w:r>
      <w:r w:rsidRPr="003235A5">
        <w:rPr>
          <w:rFonts w:ascii="Arial" w:hAnsi="Arial" w:cs="Arial"/>
          <w:sz w:val="24"/>
          <w:szCs w:val="24"/>
          <w:lang w:val="en-ID"/>
        </w:rPr>
        <w:t xml:space="preserve"> </w:t>
      </w:r>
      <w:r w:rsidRPr="003235A5">
        <w:rPr>
          <w:rFonts w:ascii="Arial" w:hAnsi="Arial" w:cs="Arial"/>
          <w:i/>
          <w:iCs/>
          <w:sz w:val="24"/>
          <w:szCs w:val="24"/>
          <w:lang w:val="en-ID"/>
        </w:rPr>
        <w:t>McGraw-Hill</w:t>
      </w:r>
      <w:r w:rsidRPr="003235A5">
        <w:rPr>
          <w:rFonts w:ascii="Arial" w:hAnsi="Arial" w:cs="Arial"/>
          <w:sz w:val="24"/>
          <w:szCs w:val="24"/>
          <w:lang w:val="en-ID"/>
        </w:rPr>
        <w:t>.</w:t>
      </w:r>
      <w:proofErr w:type="gramEnd"/>
      <w:r w:rsidRPr="003235A5">
        <w:rPr>
          <w:rFonts w:ascii="Arial" w:hAnsi="Arial" w:cs="Arial"/>
          <w:sz w:val="24"/>
          <w:szCs w:val="24"/>
          <w:lang w:val="en-ID"/>
        </w:rPr>
        <w:t xml:space="preserve"> https://doi.org/10.1017/CBO9781107415324.004 (diakses Mei 2020)</w:t>
      </w:r>
    </w:p>
    <w:p w14:paraId="62E0A841"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Mukhtar, A., &amp; Butt, M. M. 2012.</w:t>
      </w:r>
      <w:proofErr w:type="gramEnd"/>
      <w:r w:rsidRPr="003235A5">
        <w:rPr>
          <w:rFonts w:ascii="Arial" w:hAnsi="Arial" w:cs="Arial"/>
          <w:sz w:val="24"/>
          <w:szCs w:val="24"/>
          <w:lang w:val="en-ID"/>
        </w:rPr>
        <w:t xml:space="preserve"> </w:t>
      </w:r>
      <w:r w:rsidRPr="003235A5">
        <w:rPr>
          <w:rFonts w:ascii="Arial" w:hAnsi="Arial" w:cs="Arial"/>
          <w:i/>
          <w:sz w:val="24"/>
          <w:szCs w:val="24"/>
          <w:lang w:val="en-ID"/>
        </w:rPr>
        <w:t xml:space="preserve">Intention to choose Halal products: The role of religiosity. </w:t>
      </w:r>
      <w:proofErr w:type="gramStart"/>
      <w:r w:rsidRPr="003235A5">
        <w:rPr>
          <w:rFonts w:ascii="Arial" w:hAnsi="Arial" w:cs="Arial"/>
          <w:i/>
          <w:iCs/>
          <w:sz w:val="24"/>
          <w:szCs w:val="24"/>
          <w:lang w:val="en-ID"/>
        </w:rPr>
        <w:t>Journal of Islamic Marketing</w:t>
      </w:r>
      <w:r w:rsidRPr="003235A5">
        <w:rPr>
          <w:rFonts w:ascii="Arial" w:hAnsi="Arial" w:cs="Arial"/>
          <w:sz w:val="24"/>
          <w:szCs w:val="24"/>
          <w:lang w:val="en-ID"/>
        </w:rPr>
        <w:t>.</w:t>
      </w:r>
      <w:proofErr w:type="gramEnd"/>
      <w:r w:rsidRPr="003235A5">
        <w:rPr>
          <w:rFonts w:ascii="Arial" w:hAnsi="Arial" w:cs="Arial"/>
          <w:sz w:val="24"/>
          <w:szCs w:val="24"/>
          <w:lang w:val="en-ID"/>
        </w:rPr>
        <w:t xml:space="preserve">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5FA3B255"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Muttaqiyathun, A. 2010.</w:t>
      </w:r>
      <w:proofErr w:type="gramEnd"/>
      <w:r w:rsidRPr="003235A5">
        <w:rPr>
          <w:rFonts w:ascii="Arial" w:hAnsi="Arial" w:cs="Arial"/>
          <w:sz w:val="24"/>
          <w:szCs w:val="24"/>
          <w:lang w:val="en-ID"/>
        </w:rPr>
        <w:t xml:space="preserve"> Hubungan </w:t>
      </w:r>
      <w:r w:rsidRPr="003235A5">
        <w:rPr>
          <w:rFonts w:ascii="Arial" w:hAnsi="Arial" w:cs="Arial"/>
          <w:i/>
          <w:sz w:val="24"/>
          <w:szCs w:val="24"/>
          <w:lang w:val="en-ID"/>
        </w:rPr>
        <w:t>Emotional Quotient, Intelectual Quotient</w:t>
      </w:r>
      <w:r w:rsidRPr="003235A5">
        <w:rPr>
          <w:rFonts w:ascii="Arial" w:hAnsi="Arial" w:cs="Arial"/>
          <w:sz w:val="24"/>
          <w:szCs w:val="24"/>
          <w:lang w:val="en-ID"/>
        </w:rPr>
        <w:t xml:space="preserve"> dan </w:t>
      </w:r>
      <w:r w:rsidRPr="003235A5">
        <w:rPr>
          <w:rFonts w:ascii="Arial" w:hAnsi="Arial" w:cs="Arial"/>
          <w:i/>
          <w:sz w:val="24"/>
          <w:szCs w:val="24"/>
          <w:lang w:val="en-ID"/>
        </w:rPr>
        <w:t>Spiritual Quotient</w:t>
      </w:r>
      <w:r w:rsidRPr="003235A5">
        <w:rPr>
          <w:rFonts w:ascii="Arial" w:hAnsi="Arial" w:cs="Arial"/>
          <w:sz w:val="24"/>
          <w:szCs w:val="24"/>
          <w:lang w:val="en-ID"/>
        </w:rPr>
        <w:t xml:space="preserve"> dengan </w:t>
      </w:r>
      <w:r w:rsidRPr="003235A5">
        <w:rPr>
          <w:rFonts w:ascii="Arial" w:hAnsi="Arial" w:cs="Arial"/>
          <w:i/>
          <w:sz w:val="24"/>
          <w:szCs w:val="24"/>
          <w:lang w:val="en-ID"/>
        </w:rPr>
        <w:t>Entrepreneur’s Performance</w:t>
      </w:r>
      <w:r w:rsidRPr="003235A5">
        <w:rPr>
          <w:rFonts w:ascii="Arial" w:hAnsi="Arial" w:cs="Arial"/>
          <w:sz w:val="24"/>
          <w:szCs w:val="24"/>
          <w:lang w:val="en-ID"/>
        </w:rPr>
        <w:t xml:space="preserve">. </w:t>
      </w:r>
      <w:r w:rsidRPr="003235A5">
        <w:rPr>
          <w:rFonts w:ascii="Arial" w:hAnsi="Arial" w:cs="Arial"/>
          <w:iCs/>
          <w:sz w:val="24"/>
          <w:szCs w:val="24"/>
          <w:lang w:val="en-ID"/>
        </w:rPr>
        <w:t>Jurnal Manajemen Bisnis</w:t>
      </w:r>
      <w:r w:rsidRPr="003235A5">
        <w:rPr>
          <w:rFonts w:ascii="Arial" w:hAnsi="Arial" w:cs="Arial"/>
          <w:sz w:val="24"/>
          <w:szCs w:val="24"/>
          <w:lang w:val="en-ID"/>
        </w:rPr>
        <w:t>.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25FD5639" w14:textId="77777777" w:rsidR="003235A5" w:rsidRPr="003235A5" w:rsidRDefault="003235A5" w:rsidP="003235A5">
      <w:pPr>
        <w:spacing w:line="240" w:lineRule="auto"/>
        <w:ind w:left="567" w:hanging="567"/>
        <w:jc w:val="both"/>
        <w:rPr>
          <w:rFonts w:ascii="Arial" w:hAnsi="Arial" w:cs="Arial"/>
          <w:sz w:val="24"/>
          <w:szCs w:val="24"/>
          <w:lang w:val="en-SG"/>
        </w:rPr>
      </w:pPr>
      <w:r w:rsidRPr="003235A5">
        <w:rPr>
          <w:rFonts w:ascii="Arial" w:hAnsi="Arial" w:cs="Arial"/>
          <w:sz w:val="24"/>
          <w:szCs w:val="24"/>
          <w:lang w:val="en-SG"/>
        </w:rPr>
        <w:t>Mustofa, Ahmad. 2012. Pengaruh Kecerdasan Spiritual Terhadap Perilaku Kewirausahaan Pedagang di Pasar Gentan Ngaglik Sleman Yogyakarta.</w:t>
      </w:r>
    </w:p>
    <w:p w14:paraId="02E19F67" w14:textId="77777777" w:rsidR="003235A5" w:rsidRPr="003235A5" w:rsidRDefault="003235A5" w:rsidP="003235A5">
      <w:pPr>
        <w:spacing w:line="240" w:lineRule="auto"/>
        <w:ind w:left="567" w:hanging="567"/>
        <w:jc w:val="both"/>
        <w:rPr>
          <w:rFonts w:ascii="Arial" w:hAnsi="Arial" w:cs="Arial"/>
          <w:sz w:val="24"/>
          <w:szCs w:val="24"/>
        </w:rPr>
      </w:pPr>
      <w:proofErr w:type="gramStart"/>
      <w:r w:rsidRPr="003235A5">
        <w:rPr>
          <w:rFonts w:ascii="Arial" w:hAnsi="Arial" w:cs="Arial"/>
          <w:sz w:val="24"/>
          <w:szCs w:val="24"/>
        </w:rPr>
        <w:t>Nana, Then.</w:t>
      </w:r>
      <w:proofErr w:type="gramEnd"/>
      <w:r w:rsidRPr="003235A5">
        <w:rPr>
          <w:rFonts w:ascii="Arial" w:hAnsi="Arial" w:cs="Arial"/>
          <w:sz w:val="24"/>
          <w:szCs w:val="24"/>
        </w:rPr>
        <w:t xml:space="preserve"> </w:t>
      </w:r>
      <w:proofErr w:type="gramStart"/>
      <w:r w:rsidRPr="003235A5">
        <w:rPr>
          <w:rFonts w:ascii="Arial" w:hAnsi="Arial" w:cs="Arial"/>
          <w:sz w:val="24"/>
          <w:szCs w:val="24"/>
        </w:rPr>
        <w:t>2009. Pengaruh Kecerdasan Emosional Terhadap Minat Berwirausaha Mahasiswa Program Studi Manajemen Universitas Atmajaya Yogyakarta.</w:t>
      </w:r>
      <w:proofErr w:type="gramEnd"/>
      <w:r w:rsidRPr="003235A5">
        <w:rPr>
          <w:rFonts w:ascii="Arial" w:hAnsi="Arial" w:cs="Arial"/>
          <w:sz w:val="24"/>
          <w:szCs w:val="24"/>
        </w:rPr>
        <w:t xml:space="preserve"> </w:t>
      </w:r>
      <w:proofErr w:type="gramStart"/>
      <w:r w:rsidRPr="003235A5">
        <w:rPr>
          <w:rFonts w:ascii="Arial" w:hAnsi="Arial" w:cs="Arial"/>
          <w:sz w:val="24"/>
          <w:szCs w:val="24"/>
        </w:rPr>
        <w:t>Thesis.</w:t>
      </w:r>
      <w:proofErr w:type="gramEnd"/>
      <w:r w:rsidRPr="003235A5">
        <w:rPr>
          <w:rFonts w:ascii="Arial" w:hAnsi="Arial" w:cs="Arial"/>
          <w:sz w:val="24"/>
          <w:szCs w:val="24"/>
        </w:rPr>
        <w:t xml:space="preserve"> </w:t>
      </w:r>
      <w:proofErr w:type="gramStart"/>
      <w:r w:rsidRPr="003235A5">
        <w:rPr>
          <w:rFonts w:ascii="Arial" w:hAnsi="Arial" w:cs="Arial"/>
          <w:sz w:val="24"/>
          <w:szCs w:val="24"/>
        </w:rPr>
        <w:t>UAJY.</w:t>
      </w:r>
      <w:proofErr w:type="gramEnd"/>
    </w:p>
    <w:p w14:paraId="24ACEBF7" w14:textId="77777777" w:rsidR="003235A5" w:rsidRPr="003235A5" w:rsidRDefault="003235A5" w:rsidP="003235A5">
      <w:pPr>
        <w:spacing w:line="240" w:lineRule="auto"/>
        <w:ind w:left="567" w:hanging="567"/>
        <w:jc w:val="both"/>
        <w:rPr>
          <w:rFonts w:ascii="Arial" w:hAnsi="Arial" w:cs="Arial"/>
          <w:sz w:val="24"/>
          <w:szCs w:val="24"/>
          <w:lang w:val="en-SG"/>
        </w:rPr>
      </w:pPr>
      <w:r w:rsidRPr="003235A5">
        <w:rPr>
          <w:rFonts w:ascii="Arial" w:hAnsi="Arial" w:cs="Arial"/>
          <w:sz w:val="24"/>
          <w:szCs w:val="24"/>
          <w:lang w:val="en-SG"/>
        </w:rPr>
        <w:t>Nisa, Ratih K. 2018. Pengaruh Kecerdasan Intelektual (IQ), Kecerdasan Emosional (EQ) dan Kecerdasan Kreativitas (CQ) Terhadap Motivasi Kerja Karyawan BSM Area KC Demang Palembang. (</w:t>
      </w:r>
      <w:proofErr w:type="gramStart"/>
      <w:r w:rsidRPr="003235A5">
        <w:rPr>
          <w:rFonts w:ascii="Arial" w:hAnsi="Arial" w:cs="Arial"/>
          <w:sz w:val="24"/>
          <w:szCs w:val="24"/>
          <w:lang w:val="en-SG"/>
        </w:rPr>
        <w:t>diakses</w:t>
      </w:r>
      <w:proofErr w:type="gramEnd"/>
      <w:r w:rsidRPr="003235A5">
        <w:rPr>
          <w:rFonts w:ascii="Arial" w:hAnsi="Arial" w:cs="Arial"/>
          <w:sz w:val="24"/>
          <w:szCs w:val="24"/>
          <w:lang w:val="en-SG"/>
        </w:rPr>
        <w:t xml:space="preserve"> Juni 2020)</w:t>
      </w:r>
    </w:p>
    <w:p w14:paraId="18E52965" w14:textId="77777777" w:rsidR="003235A5" w:rsidRPr="003235A5" w:rsidRDefault="003235A5" w:rsidP="003235A5">
      <w:pPr>
        <w:spacing w:line="240" w:lineRule="auto"/>
        <w:ind w:left="567" w:hanging="567"/>
        <w:jc w:val="both"/>
        <w:rPr>
          <w:rFonts w:ascii="Arial" w:hAnsi="Arial" w:cs="Arial"/>
          <w:noProof/>
          <w:sz w:val="24"/>
          <w:szCs w:val="24"/>
          <w:lang w:val="en-SG"/>
        </w:rPr>
      </w:pPr>
      <w:r w:rsidRPr="003235A5">
        <w:rPr>
          <w:rFonts w:ascii="Arial" w:hAnsi="Arial" w:cs="Arial"/>
          <w:sz w:val="24"/>
          <w:szCs w:val="24"/>
          <w:lang w:val="en-SG"/>
        </w:rPr>
        <w:t>Octavionica, Adhe. 2016. Pengaruh Motivasi Berwirausaha Serta Lingkungan Internal dan Lingkungan Eskternal Terhadap Minat Berwirausaha Mahasiswa Pendidikan Ekonomi Universitas Lampung. (</w:t>
      </w:r>
      <w:proofErr w:type="gramStart"/>
      <w:r w:rsidRPr="003235A5">
        <w:rPr>
          <w:rFonts w:ascii="Arial" w:hAnsi="Arial" w:cs="Arial"/>
          <w:sz w:val="24"/>
          <w:szCs w:val="24"/>
          <w:lang w:val="en-SG"/>
        </w:rPr>
        <w:t>diakses</w:t>
      </w:r>
      <w:proofErr w:type="gramEnd"/>
      <w:r w:rsidRPr="003235A5">
        <w:rPr>
          <w:rFonts w:ascii="Arial" w:hAnsi="Arial" w:cs="Arial"/>
          <w:sz w:val="24"/>
          <w:szCs w:val="24"/>
          <w:lang w:val="en-SG"/>
        </w:rPr>
        <w:t xml:space="preserve"> Juni 2020)</w:t>
      </w:r>
    </w:p>
    <w:p w14:paraId="2A71B6D3" w14:textId="77777777" w:rsidR="003235A5" w:rsidRPr="003235A5" w:rsidRDefault="003235A5" w:rsidP="003235A5">
      <w:pPr>
        <w:spacing w:line="240" w:lineRule="auto"/>
        <w:ind w:left="567" w:hanging="567"/>
        <w:jc w:val="both"/>
        <w:rPr>
          <w:rFonts w:ascii="Arial" w:hAnsi="Arial" w:cs="Arial"/>
          <w:sz w:val="24"/>
          <w:szCs w:val="24"/>
          <w:lang w:val="fi-FI"/>
        </w:rPr>
      </w:pPr>
      <w:proofErr w:type="gramStart"/>
      <w:r w:rsidRPr="003235A5">
        <w:rPr>
          <w:rFonts w:ascii="Arial" w:hAnsi="Arial" w:cs="Arial"/>
          <w:sz w:val="24"/>
          <w:szCs w:val="24"/>
          <w:lang w:val="en-ID"/>
        </w:rPr>
        <w:t>Purusottama, A. 2019.</w:t>
      </w:r>
      <w:proofErr w:type="gramEnd"/>
      <w:r w:rsidRPr="003235A5">
        <w:rPr>
          <w:rFonts w:ascii="Arial" w:hAnsi="Arial" w:cs="Arial"/>
          <w:sz w:val="24"/>
          <w:szCs w:val="24"/>
          <w:lang w:val="en-ID"/>
        </w:rPr>
        <w:t xml:space="preserve"> </w:t>
      </w:r>
      <w:proofErr w:type="gramStart"/>
      <w:r w:rsidRPr="003235A5">
        <w:rPr>
          <w:rFonts w:ascii="Arial" w:hAnsi="Arial" w:cs="Arial"/>
          <w:i/>
          <w:sz w:val="24"/>
          <w:szCs w:val="24"/>
          <w:lang w:val="en-ID"/>
        </w:rPr>
        <w:t>Revisiting Student’s Entrepreneurial Intention in Indonesia: A Theory of Planned Behavior Approach</w:t>
      </w:r>
      <w:r w:rsidRPr="003235A5">
        <w:rPr>
          <w:rFonts w:ascii="Arial" w:hAnsi="Arial" w:cs="Arial"/>
          <w:sz w:val="24"/>
          <w:szCs w:val="24"/>
          <w:lang w:val="en-ID"/>
        </w:rPr>
        <w:t>.</w:t>
      </w:r>
      <w:proofErr w:type="gramEnd"/>
      <w:r w:rsidRPr="003235A5">
        <w:rPr>
          <w:rFonts w:ascii="Arial" w:hAnsi="Arial" w:cs="Arial"/>
          <w:sz w:val="24"/>
          <w:szCs w:val="24"/>
          <w:lang w:val="en-ID"/>
        </w:rPr>
        <w:t xml:space="preserve"> </w:t>
      </w:r>
      <w:r w:rsidRPr="003235A5">
        <w:rPr>
          <w:rFonts w:ascii="Arial" w:hAnsi="Arial" w:cs="Arial"/>
          <w:iCs/>
          <w:sz w:val="24"/>
          <w:szCs w:val="24"/>
          <w:lang w:val="fi-FI"/>
        </w:rPr>
        <w:t>Jurnal Manajemen Dan Kewirausahaan</w:t>
      </w:r>
      <w:r w:rsidRPr="003235A5">
        <w:rPr>
          <w:rFonts w:ascii="Arial" w:hAnsi="Arial" w:cs="Arial"/>
          <w:sz w:val="24"/>
          <w:szCs w:val="24"/>
          <w:lang w:val="fi-FI"/>
        </w:rPr>
        <w:t>. https://doi.org/10.9744/jmk.21.1.64-74 (diakses Mei 2020)</w:t>
      </w:r>
    </w:p>
    <w:p w14:paraId="677F79CB" w14:textId="77777777" w:rsidR="003235A5" w:rsidRPr="003235A5" w:rsidRDefault="003235A5" w:rsidP="003235A5">
      <w:pPr>
        <w:spacing w:line="240" w:lineRule="auto"/>
        <w:ind w:left="567" w:hanging="567"/>
        <w:jc w:val="both"/>
        <w:rPr>
          <w:rFonts w:ascii="Arial" w:hAnsi="Arial" w:cs="Arial"/>
          <w:sz w:val="24"/>
          <w:szCs w:val="24"/>
        </w:rPr>
      </w:pPr>
      <w:r w:rsidRPr="003235A5">
        <w:rPr>
          <w:rFonts w:ascii="Arial" w:hAnsi="Arial" w:cs="Arial"/>
          <w:sz w:val="24"/>
          <w:szCs w:val="24"/>
          <w:lang w:val="en-ID"/>
        </w:rPr>
        <w:t xml:space="preserve">Purwana, D., &amp; Suhud, U. 2018. </w:t>
      </w:r>
      <w:r w:rsidRPr="003235A5">
        <w:rPr>
          <w:rFonts w:ascii="Arial" w:hAnsi="Arial" w:cs="Arial"/>
          <w:i/>
          <w:sz w:val="24"/>
          <w:szCs w:val="24"/>
          <w:lang w:val="en-ID"/>
        </w:rPr>
        <w:t xml:space="preserve">Investigating </w:t>
      </w:r>
      <w:proofErr w:type="gramStart"/>
      <w:r w:rsidRPr="003235A5">
        <w:rPr>
          <w:rFonts w:ascii="Arial" w:hAnsi="Arial" w:cs="Arial"/>
          <w:i/>
          <w:sz w:val="24"/>
          <w:szCs w:val="24"/>
          <w:lang w:val="en-ID"/>
        </w:rPr>
        <w:t>The</w:t>
      </w:r>
      <w:proofErr w:type="gramEnd"/>
      <w:r w:rsidRPr="003235A5">
        <w:rPr>
          <w:rFonts w:ascii="Arial" w:hAnsi="Arial" w:cs="Arial"/>
          <w:i/>
          <w:sz w:val="24"/>
          <w:szCs w:val="24"/>
          <w:lang w:val="en-ID"/>
        </w:rPr>
        <w:t xml:space="preserve"> Effect of Motivation on Entrepreneurial Intention: Three Different Approaches.</w:t>
      </w:r>
      <w:r w:rsidRPr="003235A5">
        <w:rPr>
          <w:rFonts w:ascii="Arial" w:hAnsi="Arial" w:cs="Arial"/>
          <w:sz w:val="24"/>
          <w:szCs w:val="24"/>
          <w:lang w:val="en-ID"/>
        </w:rPr>
        <w:t xml:space="preserve"> </w:t>
      </w:r>
      <w:proofErr w:type="gramStart"/>
      <w:r w:rsidRPr="003235A5">
        <w:rPr>
          <w:rFonts w:ascii="Arial" w:hAnsi="Arial" w:cs="Arial"/>
          <w:i/>
          <w:iCs/>
          <w:sz w:val="24"/>
          <w:szCs w:val="24"/>
          <w:lang w:val="en-ID"/>
        </w:rPr>
        <w:t>Problems and Perspectives in Management</w:t>
      </w:r>
      <w:r w:rsidRPr="003235A5">
        <w:rPr>
          <w:rFonts w:ascii="Arial" w:hAnsi="Arial" w:cs="Arial"/>
          <w:sz w:val="24"/>
          <w:szCs w:val="24"/>
          <w:lang w:val="en-ID"/>
        </w:rPr>
        <w:t>.</w:t>
      </w:r>
      <w:proofErr w:type="gramEnd"/>
      <w:r w:rsidRPr="003235A5">
        <w:rPr>
          <w:rFonts w:ascii="Arial" w:hAnsi="Arial" w:cs="Arial"/>
          <w:sz w:val="24"/>
          <w:szCs w:val="24"/>
          <w:lang w:val="en-ID"/>
        </w:rPr>
        <w:t xml:space="preserve"> https://doi.org/10.21511/</w:t>
      </w:r>
      <w:proofErr w:type="gramStart"/>
      <w:r w:rsidRPr="003235A5">
        <w:rPr>
          <w:rFonts w:ascii="Arial" w:hAnsi="Arial" w:cs="Arial"/>
          <w:sz w:val="24"/>
          <w:szCs w:val="24"/>
          <w:lang w:val="en-ID"/>
        </w:rPr>
        <w:t>ppm.16(</w:t>
      </w:r>
      <w:proofErr w:type="gramEnd"/>
      <w:r w:rsidRPr="003235A5">
        <w:rPr>
          <w:rFonts w:ascii="Arial" w:hAnsi="Arial" w:cs="Arial"/>
          <w:sz w:val="24"/>
          <w:szCs w:val="24"/>
          <w:lang w:val="en-ID"/>
        </w:rPr>
        <w:t>2).2018.18 (diakses Mei 2020)</w:t>
      </w:r>
    </w:p>
    <w:p w14:paraId="207042FB" w14:textId="77777777" w:rsidR="003235A5" w:rsidRPr="003235A5" w:rsidRDefault="003235A5" w:rsidP="003235A5">
      <w:pPr>
        <w:spacing w:line="240" w:lineRule="auto"/>
        <w:ind w:left="567" w:hanging="567"/>
        <w:jc w:val="both"/>
        <w:rPr>
          <w:rFonts w:ascii="Arial" w:hAnsi="Arial" w:cs="Arial"/>
          <w:sz w:val="24"/>
          <w:szCs w:val="24"/>
        </w:rPr>
      </w:pPr>
      <w:r w:rsidRPr="003235A5">
        <w:rPr>
          <w:rFonts w:ascii="Arial" w:hAnsi="Arial" w:cs="Arial"/>
          <w:sz w:val="24"/>
          <w:szCs w:val="24"/>
        </w:rPr>
        <w:t>Peraturan pemerintah Republik Indonesia nomor 41 tahun 2011 tentang pengembangan kewirausahaan dan kepeloporan pemuda, sertapenyediaan prasarana dan sarana kepemudaan. https://www.hukumonline.com/pusatdata</w:t>
      </w:r>
    </w:p>
    <w:p w14:paraId="0DC64FAF" w14:textId="77777777" w:rsidR="003235A5" w:rsidRPr="003235A5" w:rsidRDefault="003235A5" w:rsidP="003235A5">
      <w:pPr>
        <w:spacing w:line="240" w:lineRule="auto"/>
        <w:ind w:left="567" w:hanging="567"/>
        <w:jc w:val="both"/>
        <w:rPr>
          <w:rFonts w:ascii="Arial" w:hAnsi="Arial" w:cs="Arial"/>
          <w:sz w:val="24"/>
          <w:szCs w:val="24"/>
        </w:rPr>
      </w:pPr>
      <w:r w:rsidRPr="003235A5">
        <w:rPr>
          <w:rFonts w:ascii="Arial" w:hAnsi="Arial" w:cs="Arial"/>
          <w:sz w:val="24"/>
          <w:szCs w:val="24"/>
        </w:rPr>
        <w:lastRenderedPageBreak/>
        <w:t xml:space="preserve">Rahmasari, Linda. 2012. Pengaruh Kecerdasan Intelektual, Kecerdasan Emosi dan Kecerdasan Spiritual Terhadap Kinerja Karyawan. </w:t>
      </w:r>
      <w:proofErr w:type="gramStart"/>
      <w:r w:rsidRPr="003235A5">
        <w:rPr>
          <w:rFonts w:ascii="Arial" w:hAnsi="Arial" w:cs="Arial"/>
          <w:sz w:val="24"/>
          <w:szCs w:val="24"/>
          <w:lang w:val="en-SG"/>
        </w:rPr>
        <w:t>Jurnal Ilmiah Vol. 3 No. 1.</w:t>
      </w:r>
      <w:proofErr w:type="gramEnd"/>
      <w:r w:rsidRPr="003235A5">
        <w:rPr>
          <w:rFonts w:ascii="Arial" w:hAnsi="Arial" w:cs="Arial"/>
          <w:sz w:val="24"/>
          <w:szCs w:val="24"/>
          <w:lang w:val="en-SG"/>
        </w:rPr>
        <w:t xml:space="preserve"> (</w:t>
      </w:r>
      <w:proofErr w:type="gramStart"/>
      <w:r w:rsidRPr="003235A5">
        <w:rPr>
          <w:rFonts w:ascii="Arial" w:hAnsi="Arial" w:cs="Arial"/>
          <w:sz w:val="24"/>
          <w:szCs w:val="24"/>
          <w:lang w:val="en-SG"/>
        </w:rPr>
        <w:t>diakses</w:t>
      </w:r>
      <w:proofErr w:type="gramEnd"/>
      <w:r w:rsidRPr="003235A5">
        <w:rPr>
          <w:rFonts w:ascii="Arial" w:hAnsi="Arial" w:cs="Arial"/>
          <w:sz w:val="24"/>
          <w:szCs w:val="24"/>
          <w:lang w:val="en-SG"/>
        </w:rPr>
        <w:t xml:space="preserve"> Juni 2020)</w:t>
      </w:r>
    </w:p>
    <w:p w14:paraId="0BEB9E68"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Raza, S. A., Qazi, W., &amp; Shah, N. 2018.</w:t>
      </w:r>
      <w:proofErr w:type="gramEnd"/>
      <w:r w:rsidRPr="003235A5">
        <w:rPr>
          <w:rFonts w:ascii="Arial" w:hAnsi="Arial" w:cs="Arial"/>
          <w:sz w:val="24"/>
          <w:szCs w:val="24"/>
          <w:lang w:val="en-ID"/>
        </w:rPr>
        <w:t xml:space="preserve"> </w:t>
      </w:r>
      <w:r w:rsidRPr="003235A5">
        <w:rPr>
          <w:rFonts w:ascii="Arial" w:hAnsi="Arial" w:cs="Arial"/>
          <w:iCs/>
          <w:sz w:val="24"/>
          <w:szCs w:val="24"/>
          <w:lang w:val="en-ID"/>
        </w:rPr>
        <w:t xml:space="preserve">Factors Affecting the Motivation and Intention </w:t>
      </w:r>
      <w:proofErr w:type="gramStart"/>
      <w:r w:rsidRPr="003235A5">
        <w:rPr>
          <w:rFonts w:ascii="Arial" w:hAnsi="Arial" w:cs="Arial"/>
          <w:iCs/>
          <w:sz w:val="24"/>
          <w:szCs w:val="24"/>
          <w:lang w:val="en-ID"/>
        </w:rPr>
        <w:t>To</w:t>
      </w:r>
      <w:proofErr w:type="gramEnd"/>
      <w:r w:rsidRPr="003235A5">
        <w:rPr>
          <w:rFonts w:ascii="Arial" w:hAnsi="Arial" w:cs="Arial"/>
          <w:iCs/>
          <w:sz w:val="24"/>
          <w:szCs w:val="24"/>
          <w:lang w:val="en-ID"/>
        </w:rPr>
        <w:t xml:space="preserve"> Become an Entrepreneur Among Business University Students.</w:t>
      </w:r>
      <w:r w:rsidRPr="003235A5">
        <w:rPr>
          <w:rFonts w:ascii="Arial" w:hAnsi="Arial" w:cs="Arial"/>
          <w:i/>
          <w:sz w:val="24"/>
          <w:szCs w:val="24"/>
          <w:lang w:val="en-ID"/>
        </w:rPr>
        <w:t xml:space="preserve"> </w:t>
      </w:r>
      <w:r w:rsidRPr="003235A5">
        <w:rPr>
          <w:rFonts w:ascii="Arial" w:hAnsi="Arial" w:cs="Arial"/>
          <w:i/>
          <w:iCs/>
          <w:sz w:val="24"/>
          <w:szCs w:val="24"/>
          <w:lang w:val="en-ID"/>
        </w:rPr>
        <w:t>International Journal of Knowledge and Learning</w:t>
      </w:r>
      <w:r w:rsidRPr="003235A5">
        <w:rPr>
          <w:rFonts w:ascii="Arial" w:hAnsi="Arial" w:cs="Arial"/>
          <w:sz w:val="24"/>
          <w:szCs w:val="24"/>
          <w:lang w:val="en-ID"/>
        </w:rPr>
        <w:t xml:space="preserve">, 12 (3), 221-231. </w:t>
      </w:r>
      <w:hyperlink r:id="rId10" w:history="1">
        <w:r w:rsidRPr="003235A5">
          <w:rPr>
            <w:rStyle w:val="Hyperlink"/>
            <w:rFonts w:ascii="Arial" w:hAnsi="Arial" w:cs="Arial"/>
            <w:sz w:val="24"/>
            <w:szCs w:val="24"/>
            <w:lang w:val="en-ID"/>
          </w:rPr>
          <w:t>https://doi.org/10.1504/IJKL.2018.092315</w:t>
        </w:r>
      </w:hyperlink>
      <w:r w:rsidRPr="003235A5">
        <w:rPr>
          <w:rFonts w:ascii="Arial" w:hAnsi="Arial" w:cs="Arial"/>
          <w:sz w:val="24"/>
          <w:szCs w:val="24"/>
          <w:lang w:val="en-ID"/>
        </w:rPr>
        <w:t xml:space="preserve"> (diakses Mei 2020)</w:t>
      </w:r>
    </w:p>
    <w:p w14:paraId="6928A73D" w14:textId="77777777" w:rsidR="003235A5" w:rsidRPr="003235A5" w:rsidRDefault="003235A5" w:rsidP="003235A5">
      <w:pPr>
        <w:spacing w:line="240" w:lineRule="auto"/>
        <w:ind w:left="567" w:hanging="567"/>
        <w:jc w:val="both"/>
        <w:rPr>
          <w:rFonts w:ascii="Arial" w:hAnsi="Arial" w:cs="Arial"/>
          <w:sz w:val="24"/>
          <w:szCs w:val="24"/>
          <w:lang w:val="en-SG"/>
        </w:rPr>
      </w:pPr>
      <w:r w:rsidRPr="003235A5">
        <w:rPr>
          <w:rFonts w:ascii="Arial" w:hAnsi="Arial" w:cs="Arial"/>
          <w:sz w:val="24"/>
          <w:szCs w:val="24"/>
          <w:lang w:val="en-SG"/>
        </w:rPr>
        <w:t xml:space="preserve">Robbil, Fani Alifah. </w:t>
      </w:r>
      <w:proofErr w:type="gramStart"/>
      <w:r w:rsidRPr="003235A5">
        <w:rPr>
          <w:rFonts w:ascii="Arial" w:hAnsi="Arial" w:cs="Arial"/>
          <w:sz w:val="24"/>
          <w:szCs w:val="24"/>
          <w:lang w:val="en-SG"/>
        </w:rPr>
        <w:t>2017. Pengaruh Kecerdasan Intelektual dan Spiritual Terhadap Kinerja Melalui Motivasi dan Kepuasan Kerja Pegawai KPP Pratama Jember.</w:t>
      </w:r>
      <w:proofErr w:type="gramEnd"/>
      <w:r w:rsidRPr="003235A5">
        <w:rPr>
          <w:rFonts w:ascii="Arial" w:hAnsi="Arial" w:cs="Arial"/>
          <w:sz w:val="24"/>
          <w:szCs w:val="24"/>
          <w:lang w:val="en-SG"/>
        </w:rPr>
        <w:t xml:space="preserve"> </w:t>
      </w:r>
      <w:proofErr w:type="gramStart"/>
      <w:r w:rsidRPr="003235A5">
        <w:rPr>
          <w:rFonts w:ascii="Arial" w:hAnsi="Arial" w:cs="Arial"/>
          <w:i/>
          <w:iCs/>
          <w:sz w:val="24"/>
          <w:szCs w:val="24"/>
          <w:lang w:val="en-SG"/>
        </w:rPr>
        <w:t>Bisma Jurnal Bisnis dan Manajemen</w:t>
      </w:r>
      <w:r w:rsidRPr="003235A5">
        <w:rPr>
          <w:rFonts w:ascii="Arial" w:hAnsi="Arial" w:cs="Arial"/>
          <w:sz w:val="24"/>
          <w:szCs w:val="24"/>
          <w:lang w:val="en-SG"/>
        </w:rPr>
        <w:t>, 11 (1), 91-108.</w:t>
      </w:r>
      <w:proofErr w:type="gramEnd"/>
      <w:r w:rsidRPr="003235A5">
        <w:rPr>
          <w:rFonts w:ascii="Arial" w:hAnsi="Arial" w:cs="Arial"/>
          <w:sz w:val="24"/>
          <w:szCs w:val="24"/>
          <w:lang w:val="en-SG"/>
        </w:rPr>
        <w:t xml:space="preserve"> https://doi.org/10.19184/bisma.v11i1.6211 (diakses Juni 2020)</w:t>
      </w:r>
    </w:p>
    <w:p w14:paraId="57A4B67C" w14:textId="77777777" w:rsidR="003235A5" w:rsidRPr="003235A5" w:rsidRDefault="003235A5" w:rsidP="003235A5">
      <w:pPr>
        <w:spacing w:line="240" w:lineRule="auto"/>
        <w:ind w:left="567" w:hanging="567"/>
        <w:jc w:val="both"/>
        <w:rPr>
          <w:rFonts w:ascii="Arial" w:hAnsi="Arial" w:cs="Arial"/>
          <w:sz w:val="24"/>
          <w:szCs w:val="24"/>
          <w:lang w:val="en-SG"/>
        </w:rPr>
      </w:pPr>
      <w:proofErr w:type="gramStart"/>
      <w:r w:rsidRPr="003235A5">
        <w:rPr>
          <w:rFonts w:ascii="Arial" w:hAnsi="Arial" w:cs="Arial"/>
          <w:sz w:val="24"/>
          <w:szCs w:val="24"/>
          <w:lang w:val="en-SG"/>
        </w:rPr>
        <w:t>Robbins, Stephen P. dan Timothy A. Judge.</w:t>
      </w:r>
      <w:proofErr w:type="gramEnd"/>
      <w:r w:rsidRPr="003235A5">
        <w:rPr>
          <w:rFonts w:ascii="Arial" w:hAnsi="Arial" w:cs="Arial"/>
          <w:sz w:val="24"/>
          <w:szCs w:val="24"/>
          <w:lang w:val="en-SG"/>
        </w:rPr>
        <w:t xml:space="preserve"> 2013. </w:t>
      </w:r>
      <w:r w:rsidRPr="003235A5">
        <w:rPr>
          <w:rFonts w:ascii="Arial" w:hAnsi="Arial" w:cs="Arial"/>
          <w:i/>
          <w:sz w:val="24"/>
          <w:szCs w:val="24"/>
          <w:lang w:val="en-SG"/>
        </w:rPr>
        <w:t>Organization Behavior</w:t>
      </w:r>
      <w:r w:rsidRPr="003235A5">
        <w:rPr>
          <w:rFonts w:ascii="Arial" w:hAnsi="Arial" w:cs="Arial"/>
          <w:sz w:val="24"/>
          <w:szCs w:val="24"/>
          <w:lang w:val="en-SG"/>
        </w:rPr>
        <w:t>. Jakarta: Salemba Empat</w:t>
      </w:r>
    </w:p>
    <w:p w14:paraId="64F99F64" w14:textId="77777777" w:rsidR="003235A5" w:rsidRPr="003235A5" w:rsidRDefault="003235A5" w:rsidP="003235A5">
      <w:pPr>
        <w:spacing w:line="240" w:lineRule="auto"/>
        <w:ind w:left="567" w:hanging="567"/>
        <w:jc w:val="both"/>
        <w:rPr>
          <w:rFonts w:ascii="Arial" w:hAnsi="Arial" w:cs="Arial"/>
          <w:sz w:val="24"/>
          <w:szCs w:val="24"/>
          <w:lang w:val="en-SG"/>
        </w:rPr>
      </w:pPr>
      <w:proofErr w:type="gramStart"/>
      <w:r w:rsidRPr="003235A5">
        <w:rPr>
          <w:rFonts w:ascii="Arial" w:hAnsi="Arial" w:cs="Arial"/>
          <w:sz w:val="24"/>
          <w:szCs w:val="24"/>
          <w:lang w:val="en-SG"/>
        </w:rPr>
        <w:t>Robbins, Stephen P. dan Mary A. Coulter.</w:t>
      </w:r>
      <w:proofErr w:type="gramEnd"/>
      <w:r w:rsidRPr="003235A5">
        <w:rPr>
          <w:rFonts w:ascii="Arial" w:hAnsi="Arial" w:cs="Arial"/>
          <w:sz w:val="24"/>
          <w:szCs w:val="24"/>
          <w:lang w:val="en-SG"/>
        </w:rPr>
        <w:t xml:space="preserve"> </w:t>
      </w:r>
      <w:proofErr w:type="gramStart"/>
      <w:r w:rsidRPr="003235A5">
        <w:rPr>
          <w:rFonts w:ascii="Arial" w:hAnsi="Arial" w:cs="Arial"/>
          <w:sz w:val="24"/>
          <w:szCs w:val="24"/>
          <w:lang w:val="en-SG"/>
        </w:rPr>
        <w:t>2016. Manajemen Jilid 1 Edisi 13.</w:t>
      </w:r>
      <w:proofErr w:type="gramEnd"/>
      <w:r w:rsidRPr="003235A5">
        <w:rPr>
          <w:rFonts w:ascii="Arial" w:hAnsi="Arial" w:cs="Arial"/>
          <w:sz w:val="24"/>
          <w:szCs w:val="24"/>
          <w:lang w:val="en-SG"/>
        </w:rPr>
        <w:t xml:space="preserve"> Jakarta: Erlangga</w:t>
      </w:r>
    </w:p>
    <w:p w14:paraId="5764B231"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Saklofske, D. H., Schoenberg, M. R., Nordstokke, D., &amp; Nelson, R. L. 2018. </w:t>
      </w:r>
      <w:proofErr w:type="gramStart"/>
      <w:r w:rsidRPr="003235A5">
        <w:rPr>
          <w:rFonts w:ascii="Arial" w:hAnsi="Arial" w:cs="Arial"/>
          <w:i/>
          <w:sz w:val="24"/>
          <w:szCs w:val="24"/>
          <w:lang w:val="en-ID"/>
        </w:rPr>
        <w:t>Intelligence Quotient.</w:t>
      </w:r>
      <w:proofErr w:type="gramEnd"/>
      <w:r w:rsidRPr="003235A5">
        <w:rPr>
          <w:rFonts w:ascii="Arial" w:hAnsi="Arial" w:cs="Arial"/>
          <w:i/>
          <w:sz w:val="24"/>
          <w:szCs w:val="24"/>
          <w:lang w:val="en-ID"/>
        </w:rPr>
        <w:t xml:space="preserve"> </w:t>
      </w:r>
      <w:r w:rsidRPr="003235A5">
        <w:rPr>
          <w:rFonts w:ascii="Arial" w:hAnsi="Arial" w:cs="Arial"/>
          <w:iCs/>
          <w:sz w:val="24"/>
          <w:szCs w:val="24"/>
          <w:lang w:val="en-ID"/>
        </w:rPr>
        <w:t>In J. Kreutzer, J. DeLuca, &amp; B. Caplan (Eds.),</w:t>
      </w:r>
      <w:r w:rsidRPr="003235A5">
        <w:rPr>
          <w:rFonts w:ascii="Arial" w:hAnsi="Arial" w:cs="Arial"/>
          <w:i/>
          <w:sz w:val="24"/>
          <w:szCs w:val="24"/>
          <w:lang w:val="en-ID"/>
        </w:rPr>
        <w:t xml:space="preserve"> </w:t>
      </w:r>
      <w:r w:rsidRPr="003235A5">
        <w:rPr>
          <w:rFonts w:ascii="Arial" w:hAnsi="Arial" w:cs="Arial"/>
          <w:i/>
          <w:iCs/>
          <w:sz w:val="24"/>
          <w:szCs w:val="24"/>
          <w:lang w:val="en-ID"/>
        </w:rPr>
        <w:t>Encyclopedia of Clinical Neuropsychology</w:t>
      </w:r>
      <w:r w:rsidRPr="003235A5">
        <w:rPr>
          <w:rFonts w:ascii="Arial" w:hAnsi="Arial" w:cs="Arial"/>
          <w:sz w:val="24"/>
          <w:szCs w:val="24"/>
          <w:lang w:val="en-ID"/>
        </w:rPr>
        <w:t>.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4D14ED19"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Santrock J W.  2013. Adolescence (perkembangan remaja). </w:t>
      </w:r>
      <w:proofErr w:type="gramStart"/>
      <w:r w:rsidRPr="003235A5">
        <w:rPr>
          <w:rFonts w:ascii="Arial" w:hAnsi="Arial" w:cs="Arial"/>
          <w:sz w:val="24"/>
          <w:szCs w:val="24"/>
          <w:lang w:val="en-ID"/>
        </w:rPr>
        <w:t>Jakarta :</w:t>
      </w:r>
      <w:proofErr w:type="gramEnd"/>
      <w:r w:rsidRPr="003235A5">
        <w:rPr>
          <w:rFonts w:ascii="Arial" w:hAnsi="Arial" w:cs="Arial"/>
          <w:sz w:val="24"/>
          <w:szCs w:val="24"/>
          <w:lang w:val="en-ID"/>
        </w:rPr>
        <w:t xml:space="preserve"> Erlangga</w:t>
      </w:r>
    </w:p>
    <w:p w14:paraId="36D8B61E"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Schermerhorn, John R. 2012. </w:t>
      </w:r>
      <w:proofErr w:type="gramStart"/>
      <w:r w:rsidRPr="003235A5">
        <w:rPr>
          <w:rFonts w:ascii="Arial" w:hAnsi="Arial" w:cs="Arial"/>
          <w:i/>
          <w:sz w:val="24"/>
          <w:szCs w:val="24"/>
          <w:lang w:val="en-ID"/>
        </w:rPr>
        <w:t>Introduction to Management Twelfth Edition</w:t>
      </w:r>
      <w:r w:rsidRPr="003235A5">
        <w:rPr>
          <w:rFonts w:ascii="Arial" w:hAnsi="Arial" w:cs="Arial"/>
          <w:sz w:val="24"/>
          <w:szCs w:val="24"/>
          <w:lang w:val="en-ID"/>
        </w:rPr>
        <w:t>.</w:t>
      </w:r>
      <w:proofErr w:type="gramEnd"/>
      <w:r w:rsidRPr="003235A5">
        <w:rPr>
          <w:rFonts w:ascii="Arial" w:hAnsi="Arial" w:cs="Arial"/>
          <w:sz w:val="24"/>
          <w:szCs w:val="24"/>
          <w:lang w:val="en-ID"/>
        </w:rPr>
        <w:t xml:space="preserve"> New Jersey: John Wiley &amp; Sons Inc</w:t>
      </w:r>
    </w:p>
    <w:p w14:paraId="32CF752A"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Soemaryani, I. 2017. </w:t>
      </w:r>
      <w:r w:rsidRPr="003235A5">
        <w:rPr>
          <w:rFonts w:ascii="Arial" w:hAnsi="Arial" w:cs="Arial"/>
          <w:i/>
          <w:sz w:val="24"/>
          <w:szCs w:val="24"/>
          <w:lang w:val="en-ID"/>
        </w:rPr>
        <w:t>Which Intelligence is Most Important in Forming the Entrepreneurial Spirit?</w:t>
      </w:r>
      <w:r w:rsidRPr="003235A5">
        <w:rPr>
          <w:rFonts w:ascii="Arial" w:hAnsi="Arial" w:cs="Arial"/>
          <w:sz w:val="24"/>
          <w:szCs w:val="24"/>
          <w:lang w:val="en-ID"/>
        </w:rPr>
        <w:t xml:space="preserve"> </w:t>
      </w:r>
      <w:r w:rsidRPr="003235A5">
        <w:rPr>
          <w:rFonts w:ascii="Arial" w:hAnsi="Arial" w:cs="Arial"/>
          <w:i/>
          <w:iCs/>
          <w:sz w:val="24"/>
          <w:szCs w:val="24"/>
          <w:lang w:val="en-ID"/>
        </w:rPr>
        <w:t>Jurnal Bisnis &amp; Manajemen</w:t>
      </w:r>
      <w:r w:rsidRPr="003235A5">
        <w:rPr>
          <w:rFonts w:ascii="Arial" w:hAnsi="Arial" w:cs="Arial"/>
          <w:sz w:val="24"/>
          <w:szCs w:val="24"/>
          <w:lang w:val="en-ID"/>
        </w:rPr>
        <w:t xml:space="preserve">, </w:t>
      </w:r>
      <w:r w:rsidRPr="003235A5">
        <w:rPr>
          <w:rFonts w:ascii="Arial" w:hAnsi="Arial" w:cs="Arial"/>
          <w:i/>
          <w:iCs/>
          <w:sz w:val="24"/>
          <w:szCs w:val="24"/>
          <w:lang w:val="en-ID"/>
        </w:rPr>
        <w:t>18</w:t>
      </w:r>
      <w:r w:rsidRPr="003235A5">
        <w:rPr>
          <w:rFonts w:ascii="Arial" w:hAnsi="Arial" w:cs="Arial"/>
          <w:sz w:val="24"/>
          <w:szCs w:val="24"/>
          <w:lang w:val="en-ID"/>
        </w:rPr>
        <w:t>(2), 104-111.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5BCEA50C" w14:textId="77777777" w:rsidR="003235A5" w:rsidRPr="003235A5" w:rsidRDefault="003235A5" w:rsidP="003235A5">
      <w:pPr>
        <w:spacing w:line="240" w:lineRule="auto"/>
        <w:ind w:left="567" w:hanging="567"/>
        <w:jc w:val="both"/>
        <w:rPr>
          <w:rFonts w:ascii="Arial" w:hAnsi="Arial" w:cs="Arial"/>
          <w:sz w:val="24"/>
          <w:szCs w:val="24"/>
        </w:rPr>
      </w:pPr>
      <w:r w:rsidRPr="003235A5">
        <w:rPr>
          <w:rFonts w:ascii="Arial" w:hAnsi="Arial" w:cs="Arial"/>
          <w:sz w:val="24"/>
          <w:szCs w:val="24"/>
          <w:lang w:val="en-ID"/>
        </w:rPr>
        <w:t>Solesvik, M. Z. 2013</w:t>
      </w:r>
      <w:r w:rsidRPr="003235A5">
        <w:rPr>
          <w:rFonts w:ascii="Arial" w:hAnsi="Arial" w:cs="Arial"/>
          <w:i/>
          <w:sz w:val="24"/>
          <w:szCs w:val="24"/>
          <w:lang w:val="en-ID"/>
        </w:rPr>
        <w:t xml:space="preserve">. </w:t>
      </w:r>
      <w:r w:rsidRPr="003235A5">
        <w:rPr>
          <w:rFonts w:ascii="Arial" w:hAnsi="Arial" w:cs="Arial"/>
          <w:iCs/>
          <w:sz w:val="24"/>
          <w:szCs w:val="24"/>
          <w:lang w:val="en-ID"/>
        </w:rPr>
        <w:t xml:space="preserve">Entrepreneurial Motivations and Intentions: Investigating </w:t>
      </w:r>
      <w:proofErr w:type="gramStart"/>
      <w:r w:rsidRPr="003235A5">
        <w:rPr>
          <w:rFonts w:ascii="Arial" w:hAnsi="Arial" w:cs="Arial"/>
          <w:iCs/>
          <w:sz w:val="24"/>
          <w:szCs w:val="24"/>
          <w:lang w:val="en-ID"/>
        </w:rPr>
        <w:t>The</w:t>
      </w:r>
      <w:proofErr w:type="gramEnd"/>
      <w:r w:rsidRPr="003235A5">
        <w:rPr>
          <w:rFonts w:ascii="Arial" w:hAnsi="Arial" w:cs="Arial"/>
          <w:iCs/>
          <w:sz w:val="24"/>
          <w:szCs w:val="24"/>
          <w:lang w:val="en-ID"/>
        </w:rPr>
        <w:t xml:space="preserve"> Role of Education Major.</w:t>
      </w:r>
      <w:r w:rsidRPr="003235A5">
        <w:rPr>
          <w:rFonts w:ascii="Arial" w:hAnsi="Arial" w:cs="Arial"/>
          <w:sz w:val="24"/>
          <w:szCs w:val="24"/>
          <w:lang w:val="en-ID"/>
        </w:rPr>
        <w:t xml:space="preserve"> </w:t>
      </w:r>
      <w:r w:rsidRPr="003235A5">
        <w:rPr>
          <w:rFonts w:ascii="Arial" w:hAnsi="Arial" w:cs="Arial"/>
          <w:i/>
          <w:iCs/>
          <w:sz w:val="24"/>
          <w:szCs w:val="24"/>
          <w:lang w:val="en-ID"/>
        </w:rPr>
        <w:t>Education and Training</w:t>
      </w:r>
      <w:r w:rsidRPr="003235A5">
        <w:rPr>
          <w:rFonts w:ascii="Arial" w:hAnsi="Arial" w:cs="Arial"/>
          <w:sz w:val="24"/>
          <w:szCs w:val="24"/>
          <w:lang w:val="en-ID"/>
        </w:rPr>
        <w:t xml:space="preserve">, 5 (3), 253-271.  </w:t>
      </w:r>
      <w:r w:rsidRPr="003235A5">
        <w:rPr>
          <w:rFonts w:ascii="Arial" w:hAnsi="Arial" w:cs="Arial"/>
          <w:sz w:val="24"/>
          <w:szCs w:val="24"/>
          <w:lang w:val="en-SG"/>
        </w:rPr>
        <w:t>https://doi.org/</w:t>
      </w:r>
      <w:r w:rsidRPr="003235A5">
        <w:rPr>
          <w:rFonts w:ascii="Arial" w:hAnsi="Arial" w:cs="Arial"/>
          <w:sz w:val="24"/>
          <w:szCs w:val="24"/>
          <w:lang w:val="en-ID"/>
        </w:rPr>
        <w:t>10.1108/00400911311309314.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219EA091" w14:textId="77777777" w:rsidR="003235A5" w:rsidRPr="003235A5" w:rsidRDefault="003235A5" w:rsidP="003235A5">
      <w:pPr>
        <w:spacing w:line="240" w:lineRule="auto"/>
        <w:ind w:left="567" w:hanging="567"/>
        <w:jc w:val="both"/>
        <w:rPr>
          <w:rFonts w:ascii="Arial" w:hAnsi="Arial" w:cs="Arial"/>
          <w:sz w:val="24"/>
          <w:szCs w:val="24"/>
          <w:lang w:val="en-ID"/>
        </w:rPr>
      </w:pPr>
      <w:proofErr w:type="gramStart"/>
      <w:r w:rsidRPr="003235A5">
        <w:rPr>
          <w:rFonts w:ascii="Arial" w:hAnsi="Arial" w:cs="Arial"/>
          <w:sz w:val="24"/>
          <w:szCs w:val="24"/>
          <w:lang w:val="en-ID"/>
        </w:rPr>
        <w:t>Syam, A., Hasbiah, S., Yunus, M., &amp; Akib, H. 2018.</w:t>
      </w:r>
      <w:proofErr w:type="gramEnd"/>
      <w:r w:rsidRPr="003235A5">
        <w:rPr>
          <w:rFonts w:ascii="Arial" w:hAnsi="Arial" w:cs="Arial"/>
          <w:sz w:val="24"/>
          <w:szCs w:val="24"/>
          <w:lang w:val="en-ID"/>
        </w:rPr>
        <w:t xml:space="preserve"> </w:t>
      </w:r>
      <w:proofErr w:type="gramStart"/>
      <w:r w:rsidRPr="003235A5">
        <w:rPr>
          <w:rFonts w:ascii="Arial" w:hAnsi="Arial" w:cs="Arial"/>
          <w:iCs/>
          <w:sz w:val="24"/>
          <w:szCs w:val="24"/>
          <w:lang w:val="en-ID"/>
        </w:rPr>
        <w:t>Determinants of Entrepreneurship Motivation for Students at Educational Institution and Education Personnel in Indonesia.</w:t>
      </w:r>
      <w:proofErr w:type="gramEnd"/>
      <w:r w:rsidRPr="003235A5">
        <w:rPr>
          <w:rFonts w:ascii="Arial" w:hAnsi="Arial" w:cs="Arial"/>
          <w:iCs/>
          <w:sz w:val="24"/>
          <w:szCs w:val="24"/>
          <w:lang w:val="en-ID"/>
        </w:rPr>
        <w:t xml:space="preserve"> </w:t>
      </w:r>
      <w:proofErr w:type="gramStart"/>
      <w:r w:rsidRPr="003235A5">
        <w:rPr>
          <w:rFonts w:ascii="Arial" w:hAnsi="Arial" w:cs="Arial"/>
          <w:i/>
          <w:iCs/>
          <w:sz w:val="24"/>
          <w:szCs w:val="24"/>
          <w:lang w:val="en-ID"/>
        </w:rPr>
        <w:t>Journal of Entrepreneurship Education</w:t>
      </w:r>
      <w:r w:rsidRPr="003235A5">
        <w:rPr>
          <w:rFonts w:ascii="Arial" w:hAnsi="Arial" w:cs="Arial"/>
          <w:sz w:val="24"/>
          <w:szCs w:val="24"/>
          <w:lang w:val="en-ID"/>
        </w:rPr>
        <w:t>, 21 (2).</w:t>
      </w:r>
      <w:proofErr w:type="gramEnd"/>
      <w:r w:rsidRPr="003235A5">
        <w:rPr>
          <w:rFonts w:ascii="Arial" w:hAnsi="Arial" w:cs="Arial"/>
          <w:sz w:val="24"/>
          <w:szCs w:val="24"/>
          <w:lang w:val="en-ID"/>
        </w:rPr>
        <w:t xml:space="preserve">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5D82A108" w14:textId="77777777" w:rsidR="003235A5" w:rsidRPr="003235A5" w:rsidRDefault="003235A5" w:rsidP="003235A5">
      <w:pPr>
        <w:spacing w:line="240" w:lineRule="auto"/>
        <w:ind w:left="567" w:hanging="567"/>
        <w:jc w:val="both"/>
        <w:rPr>
          <w:rFonts w:ascii="Arial" w:hAnsi="Arial" w:cs="Arial"/>
          <w:sz w:val="24"/>
          <w:szCs w:val="24"/>
          <w:lang w:val="fi-FI"/>
        </w:rPr>
      </w:pPr>
      <w:r w:rsidRPr="003235A5">
        <w:rPr>
          <w:rFonts w:ascii="Arial" w:hAnsi="Arial" w:cs="Arial"/>
          <w:sz w:val="24"/>
          <w:szCs w:val="24"/>
          <w:lang w:val="en-ID"/>
        </w:rPr>
        <w:t xml:space="preserve">Terry, George R. 2010. </w:t>
      </w:r>
      <w:proofErr w:type="gramStart"/>
      <w:r w:rsidRPr="003235A5">
        <w:rPr>
          <w:rFonts w:ascii="Arial" w:hAnsi="Arial" w:cs="Arial"/>
          <w:sz w:val="24"/>
          <w:szCs w:val="24"/>
          <w:lang w:val="en-ID"/>
        </w:rPr>
        <w:t>Prinsip-Prinsip Manajemen.</w:t>
      </w:r>
      <w:proofErr w:type="gramEnd"/>
      <w:r w:rsidRPr="003235A5">
        <w:rPr>
          <w:rFonts w:ascii="Arial" w:hAnsi="Arial" w:cs="Arial"/>
          <w:sz w:val="24"/>
          <w:szCs w:val="24"/>
          <w:lang w:val="en-ID"/>
        </w:rPr>
        <w:t xml:space="preserve"> </w:t>
      </w:r>
      <w:r w:rsidRPr="003235A5">
        <w:rPr>
          <w:rFonts w:ascii="Arial" w:hAnsi="Arial" w:cs="Arial"/>
          <w:sz w:val="24"/>
          <w:szCs w:val="24"/>
          <w:lang w:val="fi-FI"/>
        </w:rPr>
        <w:t>Jakarta: Bumi Aksara</w:t>
      </w:r>
    </w:p>
    <w:p w14:paraId="77689F3F"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fi-FI"/>
        </w:rPr>
        <w:lastRenderedPageBreak/>
        <w:t xml:space="preserve">Upadhyay, S., &amp; Upadhyay, N. 2016. </w:t>
      </w:r>
      <w:proofErr w:type="gramStart"/>
      <w:r w:rsidRPr="003235A5">
        <w:rPr>
          <w:rFonts w:ascii="Arial" w:hAnsi="Arial" w:cs="Arial"/>
          <w:sz w:val="24"/>
          <w:szCs w:val="24"/>
          <w:lang w:val="en-ID"/>
        </w:rPr>
        <w:t>A Multi-Criteria Decision Framework to Measure Spiritual Intelligence of University Teachers.</w:t>
      </w:r>
      <w:proofErr w:type="gramEnd"/>
      <w:r w:rsidRPr="003235A5">
        <w:rPr>
          <w:rFonts w:ascii="Arial" w:hAnsi="Arial" w:cs="Arial"/>
          <w:sz w:val="24"/>
          <w:szCs w:val="24"/>
          <w:lang w:val="en-ID"/>
        </w:rPr>
        <w:t xml:space="preserve"> </w:t>
      </w:r>
      <w:r w:rsidRPr="003235A5">
        <w:rPr>
          <w:rFonts w:ascii="Arial" w:hAnsi="Arial" w:cs="Arial"/>
          <w:i/>
          <w:iCs/>
          <w:sz w:val="24"/>
          <w:szCs w:val="24"/>
          <w:lang w:val="en-ID"/>
        </w:rPr>
        <w:t>Procedia Computer Science</w:t>
      </w:r>
      <w:r w:rsidRPr="003235A5">
        <w:rPr>
          <w:rFonts w:ascii="Arial" w:hAnsi="Arial" w:cs="Arial"/>
          <w:sz w:val="24"/>
          <w:szCs w:val="24"/>
          <w:lang w:val="en-ID"/>
        </w:rPr>
        <w:t>, 91, 591-598. https://doi.org/10.1016/j.procs.2016.07.150 (diakses Mei 2020)</w:t>
      </w:r>
    </w:p>
    <w:p w14:paraId="03B230F2" w14:textId="77777777" w:rsidR="003235A5" w:rsidRPr="003235A5" w:rsidRDefault="003235A5" w:rsidP="003235A5">
      <w:pPr>
        <w:spacing w:line="240" w:lineRule="auto"/>
        <w:ind w:left="567" w:hanging="567"/>
        <w:jc w:val="both"/>
        <w:rPr>
          <w:rFonts w:ascii="Arial" w:hAnsi="Arial" w:cs="Arial"/>
          <w:sz w:val="24"/>
          <w:szCs w:val="24"/>
          <w:lang w:val="en-ID"/>
        </w:rPr>
      </w:pPr>
      <w:r w:rsidRPr="003235A5">
        <w:rPr>
          <w:rFonts w:ascii="Arial" w:hAnsi="Arial" w:cs="Arial"/>
          <w:sz w:val="24"/>
          <w:szCs w:val="24"/>
          <w:lang w:val="en-ID"/>
        </w:rPr>
        <w:t xml:space="preserve">Vanderpal, G. 2014. </w:t>
      </w:r>
      <w:proofErr w:type="gramStart"/>
      <w:r w:rsidRPr="003235A5">
        <w:rPr>
          <w:rFonts w:ascii="Arial" w:hAnsi="Arial" w:cs="Arial"/>
          <w:iCs/>
          <w:sz w:val="24"/>
          <w:szCs w:val="24"/>
          <w:lang w:val="en-ID"/>
        </w:rPr>
        <w:t>Global Leadership and Emotional Quotient.</w:t>
      </w:r>
      <w:proofErr w:type="gramEnd"/>
      <w:r w:rsidRPr="003235A5">
        <w:rPr>
          <w:rFonts w:ascii="Arial" w:hAnsi="Arial" w:cs="Arial"/>
          <w:sz w:val="24"/>
          <w:szCs w:val="24"/>
          <w:lang w:val="en-ID"/>
        </w:rPr>
        <w:t xml:space="preserve"> </w:t>
      </w:r>
      <w:r w:rsidRPr="003235A5">
        <w:rPr>
          <w:rFonts w:ascii="Arial" w:hAnsi="Arial" w:cs="Arial"/>
          <w:i/>
          <w:iCs/>
          <w:sz w:val="24"/>
          <w:szCs w:val="24"/>
          <w:lang w:val="en-ID"/>
        </w:rPr>
        <w:t>The Journal of Applied Business and Economics</w:t>
      </w:r>
      <w:r w:rsidRPr="003235A5">
        <w:rPr>
          <w:rFonts w:ascii="Arial" w:hAnsi="Arial" w:cs="Arial"/>
          <w:sz w:val="24"/>
          <w:szCs w:val="24"/>
          <w:lang w:val="en-ID"/>
        </w:rPr>
        <w:t>, 16 (5), 137-150. (</w:t>
      </w:r>
      <w:proofErr w:type="gramStart"/>
      <w:r w:rsidRPr="003235A5">
        <w:rPr>
          <w:rFonts w:ascii="Arial" w:hAnsi="Arial" w:cs="Arial"/>
          <w:sz w:val="24"/>
          <w:szCs w:val="24"/>
          <w:lang w:val="en-ID"/>
        </w:rPr>
        <w:t>diakses</w:t>
      </w:r>
      <w:proofErr w:type="gramEnd"/>
      <w:r w:rsidRPr="003235A5">
        <w:rPr>
          <w:rFonts w:ascii="Arial" w:hAnsi="Arial" w:cs="Arial"/>
          <w:sz w:val="24"/>
          <w:szCs w:val="24"/>
          <w:lang w:val="en-ID"/>
        </w:rPr>
        <w:t xml:space="preserve"> Mei 2020)</w:t>
      </w:r>
    </w:p>
    <w:p w14:paraId="660C6D88" w14:textId="77777777" w:rsidR="003235A5" w:rsidRPr="003235A5" w:rsidRDefault="003235A5" w:rsidP="003235A5">
      <w:pPr>
        <w:spacing w:line="240" w:lineRule="auto"/>
        <w:ind w:left="567" w:hanging="567"/>
        <w:jc w:val="both"/>
        <w:rPr>
          <w:rFonts w:ascii="Arial" w:hAnsi="Arial" w:cs="Arial"/>
          <w:noProof/>
          <w:sz w:val="24"/>
          <w:szCs w:val="24"/>
          <w:lang w:val="en-SG"/>
        </w:rPr>
      </w:pPr>
      <w:r w:rsidRPr="003235A5">
        <w:rPr>
          <w:rFonts w:ascii="Arial" w:hAnsi="Arial" w:cs="Arial"/>
          <w:noProof/>
          <w:sz w:val="24"/>
          <w:szCs w:val="24"/>
          <w:lang w:val="en-SG"/>
        </w:rPr>
        <w:t>Wijayangka, Budi R. dan Bagus N.,. 2018. Pengaruh Motivasi Terhadap Minat Berwirausaha Mahasiswa Program Studi Administrasi Bisnis Universitas Telkom. (diakses Juni 2020)</w:t>
      </w:r>
    </w:p>
    <w:p w14:paraId="05D2EE66" w14:textId="77777777" w:rsidR="003235A5" w:rsidRPr="003235A5" w:rsidRDefault="003235A5" w:rsidP="003235A5">
      <w:pPr>
        <w:spacing w:line="240" w:lineRule="auto"/>
        <w:ind w:left="567" w:hanging="567"/>
        <w:jc w:val="both"/>
        <w:rPr>
          <w:rFonts w:ascii="Arial" w:hAnsi="Arial" w:cs="Arial"/>
          <w:sz w:val="24"/>
          <w:szCs w:val="24"/>
          <w:lang w:val="en-SG"/>
        </w:rPr>
      </w:pPr>
      <w:proofErr w:type="gramStart"/>
      <w:r w:rsidRPr="003235A5">
        <w:rPr>
          <w:rFonts w:ascii="Arial" w:hAnsi="Arial" w:cs="Arial"/>
          <w:sz w:val="24"/>
          <w:szCs w:val="24"/>
          <w:lang w:val="en-SG"/>
        </w:rPr>
        <w:t>Zohar, Danah dan Ian Marshall.</w:t>
      </w:r>
      <w:proofErr w:type="gramEnd"/>
      <w:r w:rsidRPr="003235A5">
        <w:rPr>
          <w:rFonts w:ascii="Arial" w:hAnsi="Arial" w:cs="Arial"/>
          <w:sz w:val="24"/>
          <w:szCs w:val="24"/>
          <w:lang w:val="en-SG"/>
        </w:rPr>
        <w:t xml:space="preserve"> 20</w:t>
      </w:r>
      <w:r w:rsidRPr="003235A5">
        <w:rPr>
          <w:rFonts w:ascii="Arial" w:hAnsi="Arial" w:cs="Arial"/>
          <w:sz w:val="24"/>
          <w:szCs w:val="24"/>
        </w:rPr>
        <w:t>1</w:t>
      </w:r>
      <w:r w:rsidRPr="003235A5">
        <w:rPr>
          <w:rFonts w:ascii="Arial" w:hAnsi="Arial" w:cs="Arial"/>
          <w:sz w:val="24"/>
          <w:szCs w:val="24"/>
          <w:lang w:val="en-SG"/>
        </w:rPr>
        <w:t>7. SQ: Kecerdasan Spiritual. Bandung: Mizan</w:t>
      </w:r>
    </w:p>
    <w:p w14:paraId="0810796D" w14:textId="77777777" w:rsidR="003235A5" w:rsidRPr="003235A5" w:rsidRDefault="003235A5" w:rsidP="003235A5">
      <w:pPr>
        <w:spacing w:line="240" w:lineRule="auto"/>
        <w:ind w:left="567" w:hanging="567"/>
        <w:jc w:val="both"/>
        <w:rPr>
          <w:rFonts w:ascii="Arial" w:hAnsi="Arial" w:cs="Arial"/>
          <w:noProof/>
          <w:sz w:val="24"/>
          <w:szCs w:val="24"/>
          <w:lang w:val="en-SG"/>
        </w:rPr>
      </w:pPr>
      <w:r w:rsidRPr="003235A5">
        <w:rPr>
          <w:rFonts w:ascii="Arial" w:hAnsi="Arial" w:cs="Arial"/>
          <w:sz w:val="24"/>
          <w:szCs w:val="24"/>
          <w:lang w:val="en-SG"/>
        </w:rPr>
        <w:t xml:space="preserve">Zulhidha, Muhammad. </w:t>
      </w:r>
      <w:proofErr w:type="gramStart"/>
      <w:r w:rsidRPr="003235A5">
        <w:rPr>
          <w:rFonts w:ascii="Arial" w:hAnsi="Arial" w:cs="Arial"/>
          <w:sz w:val="24"/>
          <w:szCs w:val="24"/>
          <w:lang w:val="en-SG"/>
        </w:rPr>
        <w:t xml:space="preserve">2020. Pengaruh Kecerdasan Emosional dan Kecerdasan Spiritual </w:t>
      </w:r>
      <w:r w:rsidRPr="003235A5">
        <w:rPr>
          <w:rFonts w:ascii="Arial" w:hAnsi="Arial" w:cs="Arial"/>
          <w:noProof/>
          <w:sz w:val="24"/>
          <w:szCs w:val="24"/>
          <w:lang w:val="en-SG"/>
        </w:rPr>
        <w:t>Terhadap Motivasi dan Hasil Belajar Siswa Pada Pelajaran Biologi Kelas VII SMP Negeri 1 Sumbergempol Tahun Ajaran 2018/2019.</w:t>
      </w:r>
      <w:proofErr w:type="gramEnd"/>
      <w:r w:rsidRPr="003235A5">
        <w:rPr>
          <w:rFonts w:ascii="Arial" w:hAnsi="Arial" w:cs="Arial"/>
          <w:noProof/>
          <w:sz w:val="24"/>
          <w:szCs w:val="24"/>
          <w:lang w:val="en-SG"/>
        </w:rPr>
        <w:t xml:space="preserve"> (diakses Juni 2020)</w:t>
      </w:r>
    </w:p>
    <w:p w14:paraId="3CBC30BB" w14:textId="77777777" w:rsidR="003235A5" w:rsidRDefault="003235A5" w:rsidP="000B211C">
      <w:pPr>
        <w:spacing w:after="0" w:line="480" w:lineRule="auto"/>
        <w:jc w:val="both"/>
        <w:outlineLvl w:val="0"/>
        <w:rPr>
          <w:rFonts w:ascii="Arial" w:hAnsi="Arial" w:cs="Arial"/>
          <w:b/>
          <w:bCs/>
          <w:sz w:val="24"/>
          <w:szCs w:val="24"/>
        </w:rPr>
      </w:pPr>
    </w:p>
    <w:sectPr w:rsidR="003235A5" w:rsidSect="00BF0E99">
      <w:headerReference w:type="default" r:id="rId11"/>
      <w:headerReference w:type="first" r:id="rId12"/>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1CDA4" w14:textId="77777777" w:rsidR="007A609B" w:rsidRDefault="007A609B" w:rsidP="00381EF2">
      <w:pPr>
        <w:spacing w:after="0" w:line="240" w:lineRule="auto"/>
      </w:pPr>
      <w:r>
        <w:separator/>
      </w:r>
    </w:p>
  </w:endnote>
  <w:endnote w:type="continuationSeparator" w:id="0">
    <w:p w14:paraId="00D238E6" w14:textId="77777777" w:rsidR="007A609B" w:rsidRDefault="007A609B" w:rsidP="0038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D88A7" w14:textId="77777777" w:rsidR="007A609B" w:rsidRDefault="007A609B" w:rsidP="00381EF2">
      <w:pPr>
        <w:spacing w:after="0" w:line="240" w:lineRule="auto"/>
      </w:pPr>
      <w:r>
        <w:separator/>
      </w:r>
    </w:p>
  </w:footnote>
  <w:footnote w:type="continuationSeparator" w:id="0">
    <w:p w14:paraId="0A24D01E" w14:textId="77777777" w:rsidR="007A609B" w:rsidRDefault="007A609B" w:rsidP="00381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04650"/>
      <w:docPartObj>
        <w:docPartGallery w:val="Page Numbers (Top of Page)"/>
        <w:docPartUnique/>
      </w:docPartObj>
    </w:sdtPr>
    <w:sdtEndPr>
      <w:rPr>
        <w:noProof/>
      </w:rPr>
    </w:sdtEndPr>
    <w:sdtContent>
      <w:p w14:paraId="111D639F" w14:textId="636EF1BE" w:rsidR="00BF0E99" w:rsidRDefault="00BF0E99">
        <w:pPr>
          <w:pStyle w:val="Header"/>
          <w:jc w:val="right"/>
        </w:pPr>
        <w:r>
          <w:fldChar w:fldCharType="begin"/>
        </w:r>
        <w:r>
          <w:instrText xml:space="preserve"> PAGE   \* MERGEFORMAT </w:instrText>
        </w:r>
        <w:r>
          <w:fldChar w:fldCharType="separate"/>
        </w:r>
        <w:r w:rsidR="006A5054">
          <w:rPr>
            <w:noProof/>
          </w:rPr>
          <w:t>1</w:t>
        </w:r>
        <w:r>
          <w:rPr>
            <w:noProof/>
          </w:rPr>
          <w:fldChar w:fldCharType="end"/>
        </w:r>
      </w:p>
    </w:sdtContent>
  </w:sdt>
  <w:p w14:paraId="727DA8F2" w14:textId="77777777" w:rsidR="00744BE8" w:rsidRDefault="00744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137948"/>
      <w:docPartObj>
        <w:docPartGallery w:val="Page Numbers (Top of Page)"/>
        <w:docPartUnique/>
      </w:docPartObj>
    </w:sdtPr>
    <w:sdtEndPr>
      <w:rPr>
        <w:noProof/>
      </w:rPr>
    </w:sdtEndPr>
    <w:sdtContent>
      <w:p w14:paraId="7DD59431" w14:textId="5D848363" w:rsidR="00BF0E99" w:rsidRDefault="00BF0E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DC76BC" w14:textId="77777777" w:rsidR="00BF0E99" w:rsidRDefault="00BF0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6B"/>
    <w:multiLevelType w:val="hybridMultilevel"/>
    <w:tmpl w:val="E5489304"/>
    <w:lvl w:ilvl="0" w:tplc="A8AAF49E">
      <w:start w:val="1"/>
      <w:numFmt w:val="decimal"/>
      <w:lvlText w:val="%1."/>
      <w:lvlJc w:val="left"/>
      <w:pPr>
        <w:tabs>
          <w:tab w:val="num" w:pos="720"/>
        </w:tabs>
        <w:ind w:left="720" w:hanging="360"/>
      </w:pPr>
    </w:lvl>
    <w:lvl w:ilvl="1" w:tplc="EFB48EBC" w:tentative="1">
      <w:start w:val="1"/>
      <w:numFmt w:val="decimal"/>
      <w:lvlText w:val="%2."/>
      <w:lvlJc w:val="left"/>
      <w:pPr>
        <w:tabs>
          <w:tab w:val="num" w:pos="1440"/>
        </w:tabs>
        <w:ind w:left="1440" w:hanging="360"/>
      </w:pPr>
    </w:lvl>
    <w:lvl w:ilvl="2" w:tplc="3C1ECD8A" w:tentative="1">
      <w:start w:val="1"/>
      <w:numFmt w:val="decimal"/>
      <w:lvlText w:val="%3."/>
      <w:lvlJc w:val="left"/>
      <w:pPr>
        <w:tabs>
          <w:tab w:val="num" w:pos="2160"/>
        </w:tabs>
        <w:ind w:left="2160" w:hanging="360"/>
      </w:pPr>
    </w:lvl>
    <w:lvl w:ilvl="3" w:tplc="E0B065A0" w:tentative="1">
      <w:start w:val="1"/>
      <w:numFmt w:val="decimal"/>
      <w:lvlText w:val="%4."/>
      <w:lvlJc w:val="left"/>
      <w:pPr>
        <w:tabs>
          <w:tab w:val="num" w:pos="2880"/>
        </w:tabs>
        <w:ind w:left="2880" w:hanging="360"/>
      </w:pPr>
    </w:lvl>
    <w:lvl w:ilvl="4" w:tplc="2E5CE47A" w:tentative="1">
      <w:start w:val="1"/>
      <w:numFmt w:val="decimal"/>
      <w:lvlText w:val="%5."/>
      <w:lvlJc w:val="left"/>
      <w:pPr>
        <w:tabs>
          <w:tab w:val="num" w:pos="3600"/>
        </w:tabs>
        <w:ind w:left="3600" w:hanging="360"/>
      </w:pPr>
    </w:lvl>
    <w:lvl w:ilvl="5" w:tplc="DCE0F7DA" w:tentative="1">
      <w:start w:val="1"/>
      <w:numFmt w:val="decimal"/>
      <w:lvlText w:val="%6."/>
      <w:lvlJc w:val="left"/>
      <w:pPr>
        <w:tabs>
          <w:tab w:val="num" w:pos="4320"/>
        </w:tabs>
        <w:ind w:left="4320" w:hanging="360"/>
      </w:pPr>
    </w:lvl>
    <w:lvl w:ilvl="6" w:tplc="2178780E" w:tentative="1">
      <w:start w:val="1"/>
      <w:numFmt w:val="decimal"/>
      <w:lvlText w:val="%7."/>
      <w:lvlJc w:val="left"/>
      <w:pPr>
        <w:tabs>
          <w:tab w:val="num" w:pos="5040"/>
        </w:tabs>
        <w:ind w:left="5040" w:hanging="360"/>
      </w:pPr>
    </w:lvl>
    <w:lvl w:ilvl="7" w:tplc="5256FEAE" w:tentative="1">
      <w:start w:val="1"/>
      <w:numFmt w:val="decimal"/>
      <w:lvlText w:val="%8."/>
      <w:lvlJc w:val="left"/>
      <w:pPr>
        <w:tabs>
          <w:tab w:val="num" w:pos="5760"/>
        </w:tabs>
        <w:ind w:left="5760" w:hanging="360"/>
      </w:pPr>
    </w:lvl>
    <w:lvl w:ilvl="8" w:tplc="1D046568" w:tentative="1">
      <w:start w:val="1"/>
      <w:numFmt w:val="decimal"/>
      <w:lvlText w:val="%9."/>
      <w:lvlJc w:val="left"/>
      <w:pPr>
        <w:tabs>
          <w:tab w:val="num" w:pos="6480"/>
        </w:tabs>
        <w:ind w:left="6480" w:hanging="360"/>
      </w:pPr>
    </w:lvl>
  </w:abstractNum>
  <w:abstractNum w:abstractNumId="1">
    <w:nsid w:val="0F852595"/>
    <w:multiLevelType w:val="hybridMultilevel"/>
    <w:tmpl w:val="10A02CC4"/>
    <w:lvl w:ilvl="0" w:tplc="E67489D2">
      <w:start w:val="1"/>
      <w:numFmt w:val="decimal"/>
      <w:lvlText w:val="%1."/>
      <w:lvlJc w:val="left"/>
      <w:pPr>
        <w:tabs>
          <w:tab w:val="num" w:pos="720"/>
        </w:tabs>
        <w:ind w:left="720" w:hanging="360"/>
      </w:pPr>
    </w:lvl>
    <w:lvl w:ilvl="1" w:tplc="B680C148" w:tentative="1">
      <w:start w:val="1"/>
      <w:numFmt w:val="decimal"/>
      <w:lvlText w:val="%2."/>
      <w:lvlJc w:val="left"/>
      <w:pPr>
        <w:tabs>
          <w:tab w:val="num" w:pos="1440"/>
        </w:tabs>
        <w:ind w:left="1440" w:hanging="360"/>
      </w:pPr>
    </w:lvl>
    <w:lvl w:ilvl="2" w:tplc="9C10B90E" w:tentative="1">
      <w:start w:val="1"/>
      <w:numFmt w:val="decimal"/>
      <w:lvlText w:val="%3."/>
      <w:lvlJc w:val="left"/>
      <w:pPr>
        <w:tabs>
          <w:tab w:val="num" w:pos="2160"/>
        </w:tabs>
        <w:ind w:left="2160" w:hanging="360"/>
      </w:pPr>
    </w:lvl>
    <w:lvl w:ilvl="3" w:tplc="CC1E3152" w:tentative="1">
      <w:start w:val="1"/>
      <w:numFmt w:val="decimal"/>
      <w:lvlText w:val="%4."/>
      <w:lvlJc w:val="left"/>
      <w:pPr>
        <w:tabs>
          <w:tab w:val="num" w:pos="2880"/>
        </w:tabs>
        <w:ind w:left="2880" w:hanging="360"/>
      </w:pPr>
    </w:lvl>
    <w:lvl w:ilvl="4" w:tplc="6FF6ABB6" w:tentative="1">
      <w:start w:val="1"/>
      <w:numFmt w:val="decimal"/>
      <w:lvlText w:val="%5."/>
      <w:lvlJc w:val="left"/>
      <w:pPr>
        <w:tabs>
          <w:tab w:val="num" w:pos="3600"/>
        </w:tabs>
        <w:ind w:left="3600" w:hanging="360"/>
      </w:pPr>
    </w:lvl>
    <w:lvl w:ilvl="5" w:tplc="ECB2312C" w:tentative="1">
      <w:start w:val="1"/>
      <w:numFmt w:val="decimal"/>
      <w:lvlText w:val="%6."/>
      <w:lvlJc w:val="left"/>
      <w:pPr>
        <w:tabs>
          <w:tab w:val="num" w:pos="4320"/>
        </w:tabs>
        <w:ind w:left="4320" w:hanging="360"/>
      </w:pPr>
    </w:lvl>
    <w:lvl w:ilvl="6" w:tplc="CE08C09E" w:tentative="1">
      <w:start w:val="1"/>
      <w:numFmt w:val="decimal"/>
      <w:lvlText w:val="%7."/>
      <w:lvlJc w:val="left"/>
      <w:pPr>
        <w:tabs>
          <w:tab w:val="num" w:pos="5040"/>
        </w:tabs>
        <w:ind w:left="5040" w:hanging="360"/>
      </w:pPr>
    </w:lvl>
    <w:lvl w:ilvl="7" w:tplc="EECE139A" w:tentative="1">
      <w:start w:val="1"/>
      <w:numFmt w:val="decimal"/>
      <w:lvlText w:val="%8."/>
      <w:lvlJc w:val="left"/>
      <w:pPr>
        <w:tabs>
          <w:tab w:val="num" w:pos="5760"/>
        </w:tabs>
        <w:ind w:left="5760" w:hanging="360"/>
      </w:pPr>
    </w:lvl>
    <w:lvl w:ilvl="8" w:tplc="77988A00" w:tentative="1">
      <w:start w:val="1"/>
      <w:numFmt w:val="decimal"/>
      <w:lvlText w:val="%9."/>
      <w:lvlJc w:val="left"/>
      <w:pPr>
        <w:tabs>
          <w:tab w:val="num" w:pos="6480"/>
        </w:tabs>
        <w:ind w:left="6480" w:hanging="360"/>
      </w:pPr>
    </w:lvl>
  </w:abstractNum>
  <w:abstractNum w:abstractNumId="2">
    <w:nsid w:val="10216F22"/>
    <w:multiLevelType w:val="multilevel"/>
    <w:tmpl w:val="79CC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301FD"/>
    <w:multiLevelType w:val="hybridMultilevel"/>
    <w:tmpl w:val="C51EB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A0A34"/>
    <w:multiLevelType w:val="hybridMultilevel"/>
    <w:tmpl w:val="3844E60C"/>
    <w:lvl w:ilvl="0" w:tplc="47CCBB14">
      <w:start w:val="1"/>
      <w:numFmt w:val="decimal"/>
      <w:lvlText w:val="%1."/>
      <w:lvlJc w:val="left"/>
      <w:pPr>
        <w:tabs>
          <w:tab w:val="num" w:pos="928"/>
        </w:tabs>
        <w:ind w:left="928" w:hanging="360"/>
      </w:pPr>
    </w:lvl>
    <w:lvl w:ilvl="1" w:tplc="83165A88" w:tentative="1">
      <w:start w:val="1"/>
      <w:numFmt w:val="decimal"/>
      <w:lvlText w:val="%2."/>
      <w:lvlJc w:val="left"/>
      <w:pPr>
        <w:tabs>
          <w:tab w:val="num" w:pos="1648"/>
        </w:tabs>
        <w:ind w:left="1648" w:hanging="360"/>
      </w:pPr>
    </w:lvl>
    <w:lvl w:ilvl="2" w:tplc="6A00F702" w:tentative="1">
      <w:start w:val="1"/>
      <w:numFmt w:val="decimal"/>
      <w:lvlText w:val="%3."/>
      <w:lvlJc w:val="left"/>
      <w:pPr>
        <w:tabs>
          <w:tab w:val="num" w:pos="2368"/>
        </w:tabs>
        <w:ind w:left="2368" w:hanging="360"/>
      </w:pPr>
    </w:lvl>
    <w:lvl w:ilvl="3" w:tplc="C69E4076" w:tentative="1">
      <w:start w:val="1"/>
      <w:numFmt w:val="decimal"/>
      <w:lvlText w:val="%4."/>
      <w:lvlJc w:val="left"/>
      <w:pPr>
        <w:tabs>
          <w:tab w:val="num" w:pos="3088"/>
        </w:tabs>
        <w:ind w:left="3088" w:hanging="360"/>
      </w:pPr>
    </w:lvl>
    <w:lvl w:ilvl="4" w:tplc="44CE0902" w:tentative="1">
      <w:start w:val="1"/>
      <w:numFmt w:val="decimal"/>
      <w:lvlText w:val="%5."/>
      <w:lvlJc w:val="left"/>
      <w:pPr>
        <w:tabs>
          <w:tab w:val="num" w:pos="3808"/>
        </w:tabs>
        <w:ind w:left="3808" w:hanging="360"/>
      </w:pPr>
    </w:lvl>
    <w:lvl w:ilvl="5" w:tplc="F70C3D0A" w:tentative="1">
      <w:start w:val="1"/>
      <w:numFmt w:val="decimal"/>
      <w:lvlText w:val="%6."/>
      <w:lvlJc w:val="left"/>
      <w:pPr>
        <w:tabs>
          <w:tab w:val="num" w:pos="4528"/>
        </w:tabs>
        <w:ind w:left="4528" w:hanging="360"/>
      </w:pPr>
    </w:lvl>
    <w:lvl w:ilvl="6" w:tplc="016E1522" w:tentative="1">
      <w:start w:val="1"/>
      <w:numFmt w:val="decimal"/>
      <w:lvlText w:val="%7."/>
      <w:lvlJc w:val="left"/>
      <w:pPr>
        <w:tabs>
          <w:tab w:val="num" w:pos="5248"/>
        </w:tabs>
        <w:ind w:left="5248" w:hanging="360"/>
      </w:pPr>
    </w:lvl>
    <w:lvl w:ilvl="7" w:tplc="1C08B2AA" w:tentative="1">
      <w:start w:val="1"/>
      <w:numFmt w:val="decimal"/>
      <w:lvlText w:val="%8."/>
      <w:lvlJc w:val="left"/>
      <w:pPr>
        <w:tabs>
          <w:tab w:val="num" w:pos="5968"/>
        </w:tabs>
        <w:ind w:left="5968" w:hanging="360"/>
      </w:pPr>
    </w:lvl>
    <w:lvl w:ilvl="8" w:tplc="C9F670B6" w:tentative="1">
      <w:start w:val="1"/>
      <w:numFmt w:val="decimal"/>
      <w:lvlText w:val="%9."/>
      <w:lvlJc w:val="left"/>
      <w:pPr>
        <w:tabs>
          <w:tab w:val="num" w:pos="6688"/>
        </w:tabs>
        <w:ind w:left="6688" w:hanging="360"/>
      </w:pPr>
    </w:lvl>
  </w:abstractNum>
  <w:abstractNum w:abstractNumId="5">
    <w:nsid w:val="30950403"/>
    <w:multiLevelType w:val="hybridMultilevel"/>
    <w:tmpl w:val="4C72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C1603"/>
    <w:multiLevelType w:val="hybridMultilevel"/>
    <w:tmpl w:val="EF92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64628"/>
    <w:multiLevelType w:val="hybridMultilevel"/>
    <w:tmpl w:val="BB844FEC"/>
    <w:lvl w:ilvl="0" w:tplc="6A66492E">
      <w:start w:val="2"/>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9771EB2"/>
    <w:multiLevelType w:val="hybridMultilevel"/>
    <w:tmpl w:val="219E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86D5A"/>
    <w:multiLevelType w:val="multilevel"/>
    <w:tmpl w:val="CE0679E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nsid w:val="565C58FE"/>
    <w:multiLevelType w:val="hybridMultilevel"/>
    <w:tmpl w:val="BDAC1204"/>
    <w:lvl w:ilvl="0" w:tplc="C8BC46C0">
      <w:start w:val="2"/>
      <w:numFmt w:val="bullet"/>
      <w:lvlText w:val="-"/>
      <w:lvlJc w:val="left"/>
      <w:pPr>
        <w:ind w:left="720" w:hanging="360"/>
      </w:pPr>
      <w:rPr>
        <w:rFonts w:ascii="Arial" w:eastAsiaTheme="minorHAnsi" w:hAnsi="Arial" w:cs="Arial"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796599F"/>
    <w:multiLevelType w:val="hybridMultilevel"/>
    <w:tmpl w:val="203AA946"/>
    <w:lvl w:ilvl="0" w:tplc="37E4B748">
      <w:start w:val="1"/>
      <w:numFmt w:val="decimal"/>
      <w:lvlText w:val="%1."/>
      <w:lvlJc w:val="left"/>
      <w:pPr>
        <w:tabs>
          <w:tab w:val="num" w:pos="720"/>
        </w:tabs>
        <w:ind w:left="720" w:hanging="360"/>
      </w:pPr>
    </w:lvl>
    <w:lvl w:ilvl="1" w:tplc="E1BC9B9E" w:tentative="1">
      <w:start w:val="1"/>
      <w:numFmt w:val="decimal"/>
      <w:lvlText w:val="%2."/>
      <w:lvlJc w:val="left"/>
      <w:pPr>
        <w:tabs>
          <w:tab w:val="num" w:pos="1440"/>
        </w:tabs>
        <w:ind w:left="1440" w:hanging="360"/>
      </w:pPr>
    </w:lvl>
    <w:lvl w:ilvl="2" w:tplc="A0CE7C66" w:tentative="1">
      <w:start w:val="1"/>
      <w:numFmt w:val="decimal"/>
      <w:lvlText w:val="%3."/>
      <w:lvlJc w:val="left"/>
      <w:pPr>
        <w:tabs>
          <w:tab w:val="num" w:pos="2160"/>
        </w:tabs>
        <w:ind w:left="2160" w:hanging="360"/>
      </w:pPr>
    </w:lvl>
    <w:lvl w:ilvl="3" w:tplc="BF1E829C" w:tentative="1">
      <w:start w:val="1"/>
      <w:numFmt w:val="decimal"/>
      <w:lvlText w:val="%4."/>
      <w:lvlJc w:val="left"/>
      <w:pPr>
        <w:tabs>
          <w:tab w:val="num" w:pos="2880"/>
        </w:tabs>
        <w:ind w:left="2880" w:hanging="360"/>
      </w:pPr>
    </w:lvl>
    <w:lvl w:ilvl="4" w:tplc="39DACB60" w:tentative="1">
      <w:start w:val="1"/>
      <w:numFmt w:val="decimal"/>
      <w:lvlText w:val="%5."/>
      <w:lvlJc w:val="left"/>
      <w:pPr>
        <w:tabs>
          <w:tab w:val="num" w:pos="3600"/>
        </w:tabs>
        <w:ind w:left="3600" w:hanging="360"/>
      </w:pPr>
    </w:lvl>
    <w:lvl w:ilvl="5" w:tplc="BA4ECDDE" w:tentative="1">
      <w:start w:val="1"/>
      <w:numFmt w:val="decimal"/>
      <w:lvlText w:val="%6."/>
      <w:lvlJc w:val="left"/>
      <w:pPr>
        <w:tabs>
          <w:tab w:val="num" w:pos="4320"/>
        </w:tabs>
        <w:ind w:left="4320" w:hanging="360"/>
      </w:pPr>
    </w:lvl>
    <w:lvl w:ilvl="6" w:tplc="6BBA43B2" w:tentative="1">
      <w:start w:val="1"/>
      <w:numFmt w:val="decimal"/>
      <w:lvlText w:val="%7."/>
      <w:lvlJc w:val="left"/>
      <w:pPr>
        <w:tabs>
          <w:tab w:val="num" w:pos="5040"/>
        </w:tabs>
        <w:ind w:left="5040" w:hanging="360"/>
      </w:pPr>
    </w:lvl>
    <w:lvl w:ilvl="7" w:tplc="71646926" w:tentative="1">
      <w:start w:val="1"/>
      <w:numFmt w:val="decimal"/>
      <w:lvlText w:val="%8."/>
      <w:lvlJc w:val="left"/>
      <w:pPr>
        <w:tabs>
          <w:tab w:val="num" w:pos="5760"/>
        </w:tabs>
        <w:ind w:left="5760" w:hanging="360"/>
      </w:pPr>
    </w:lvl>
    <w:lvl w:ilvl="8" w:tplc="73865418" w:tentative="1">
      <w:start w:val="1"/>
      <w:numFmt w:val="decimal"/>
      <w:lvlText w:val="%9."/>
      <w:lvlJc w:val="left"/>
      <w:pPr>
        <w:tabs>
          <w:tab w:val="num" w:pos="6480"/>
        </w:tabs>
        <w:ind w:left="6480" w:hanging="360"/>
      </w:pPr>
    </w:lvl>
  </w:abstractNum>
  <w:abstractNum w:abstractNumId="12">
    <w:nsid w:val="5C8B137E"/>
    <w:multiLevelType w:val="hybridMultilevel"/>
    <w:tmpl w:val="3844E60C"/>
    <w:lvl w:ilvl="0" w:tplc="47CCBB14">
      <w:start w:val="1"/>
      <w:numFmt w:val="decimal"/>
      <w:lvlText w:val="%1."/>
      <w:lvlJc w:val="left"/>
      <w:pPr>
        <w:tabs>
          <w:tab w:val="num" w:pos="928"/>
        </w:tabs>
        <w:ind w:left="928" w:hanging="360"/>
      </w:pPr>
    </w:lvl>
    <w:lvl w:ilvl="1" w:tplc="83165A88" w:tentative="1">
      <w:start w:val="1"/>
      <w:numFmt w:val="decimal"/>
      <w:lvlText w:val="%2."/>
      <w:lvlJc w:val="left"/>
      <w:pPr>
        <w:tabs>
          <w:tab w:val="num" w:pos="1648"/>
        </w:tabs>
        <w:ind w:left="1648" w:hanging="360"/>
      </w:pPr>
    </w:lvl>
    <w:lvl w:ilvl="2" w:tplc="6A00F702" w:tentative="1">
      <w:start w:val="1"/>
      <w:numFmt w:val="decimal"/>
      <w:lvlText w:val="%3."/>
      <w:lvlJc w:val="left"/>
      <w:pPr>
        <w:tabs>
          <w:tab w:val="num" w:pos="2368"/>
        </w:tabs>
        <w:ind w:left="2368" w:hanging="360"/>
      </w:pPr>
    </w:lvl>
    <w:lvl w:ilvl="3" w:tplc="C69E4076" w:tentative="1">
      <w:start w:val="1"/>
      <w:numFmt w:val="decimal"/>
      <w:lvlText w:val="%4."/>
      <w:lvlJc w:val="left"/>
      <w:pPr>
        <w:tabs>
          <w:tab w:val="num" w:pos="3088"/>
        </w:tabs>
        <w:ind w:left="3088" w:hanging="360"/>
      </w:pPr>
    </w:lvl>
    <w:lvl w:ilvl="4" w:tplc="44CE0902" w:tentative="1">
      <w:start w:val="1"/>
      <w:numFmt w:val="decimal"/>
      <w:lvlText w:val="%5."/>
      <w:lvlJc w:val="left"/>
      <w:pPr>
        <w:tabs>
          <w:tab w:val="num" w:pos="3808"/>
        </w:tabs>
        <w:ind w:left="3808" w:hanging="360"/>
      </w:pPr>
    </w:lvl>
    <w:lvl w:ilvl="5" w:tplc="F70C3D0A" w:tentative="1">
      <w:start w:val="1"/>
      <w:numFmt w:val="decimal"/>
      <w:lvlText w:val="%6."/>
      <w:lvlJc w:val="left"/>
      <w:pPr>
        <w:tabs>
          <w:tab w:val="num" w:pos="4528"/>
        </w:tabs>
        <w:ind w:left="4528" w:hanging="360"/>
      </w:pPr>
    </w:lvl>
    <w:lvl w:ilvl="6" w:tplc="016E1522" w:tentative="1">
      <w:start w:val="1"/>
      <w:numFmt w:val="decimal"/>
      <w:lvlText w:val="%7."/>
      <w:lvlJc w:val="left"/>
      <w:pPr>
        <w:tabs>
          <w:tab w:val="num" w:pos="5248"/>
        </w:tabs>
        <w:ind w:left="5248" w:hanging="360"/>
      </w:pPr>
    </w:lvl>
    <w:lvl w:ilvl="7" w:tplc="1C08B2AA" w:tentative="1">
      <w:start w:val="1"/>
      <w:numFmt w:val="decimal"/>
      <w:lvlText w:val="%8."/>
      <w:lvlJc w:val="left"/>
      <w:pPr>
        <w:tabs>
          <w:tab w:val="num" w:pos="5968"/>
        </w:tabs>
        <w:ind w:left="5968" w:hanging="360"/>
      </w:pPr>
    </w:lvl>
    <w:lvl w:ilvl="8" w:tplc="C9F670B6" w:tentative="1">
      <w:start w:val="1"/>
      <w:numFmt w:val="decimal"/>
      <w:lvlText w:val="%9."/>
      <w:lvlJc w:val="left"/>
      <w:pPr>
        <w:tabs>
          <w:tab w:val="num" w:pos="6688"/>
        </w:tabs>
        <w:ind w:left="6688" w:hanging="360"/>
      </w:pPr>
    </w:lvl>
  </w:abstractNum>
  <w:abstractNum w:abstractNumId="13">
    <w:nsid w:val="61DC0472"/>
    <w:multiLevelType w:val="hybridMultilevel"/>
    <w:tmpl w:val="837A7632"/>
    <w:lvl w:ilvl="0" w:tplc="9F5E6A5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6AE663D"/>
    <w:multiLevelType w:val="hybridMultilevel"/>
    <w:tmpl w:val="219E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F2AFE"/>
    <w:multiLevelType w:val="hybridMultilevel"/>
    <w:tmpl w:val="24CA9CFC"/>
    <w:lvl w:ilvl="0" w:tplc="D4B6FF80">
      <w:start w:val="1"/>
      <w:numFmt w:val="decimal"/>
      <w:lvlText w:val="%1."/>
      <w:lvlJc w:val="left"/>
      <w:pPr>
        <w:tabs>
          <w:tab w:val="num" w:pos="720"/>
        </w:tabs>
        <w:ind w:left="720" w:hanging="360"/>
      </w:pPr>
    </w:lvl>
    <w:lvl w:ilvl="1" w:tplc="5C467916" w:tentative="1">
      <w:start w:val="1"/>
      <w:numFmt w:val="decimal"/>
      <w:lvlText w:val="%2."/>
      <w:lvlJc w:val="left"/>
      <w:pPr>
        <w:tabs>
          <w:tab w:val="num" w:pos="1440"/>
        </w:tabs>
        <w:ind w:left="1440" w:hanging="360"/>
      </w:pPr>
    </w:lvl>
    <w:lvl w:ilvl="2" w:tplc="B17EC210" w:tentative="1">
      <w:start w:val="1"/>
      <w:numFmt w:val="decimal"/>
      <w:lvlText w:val="%3."/>
      <w:lvlJc w:val="left"/>
      <w:pPr>
        <w:tabs>
          <w:tab w:val="num" w:pos="2160"/>
        </w:tabs>
        <w:ind w:left="2160" w:hanging="360"/>
      </w:pPr>
    </w:lvl>
    <w:lvl w:ilvl="3" w:tplc="7BAC171C" w:tentative="1">
      <w:start w:val="1"/>
      <w:numFmt w:val="decimal"/>
      <w:lvlText w:val="%4."/>
      <w:lvlJc w:val="left"/>
      <w:pPr>
        <w:tabs>
          <w:tab w:val="num" w:pos="2880"/>
        </w:tabs>
        <w:ind w:left="2880" w:hanging="360"/>
      </w:pPr>
    </w:lvl>
    <w:lvl w:ilvl="4" w:tplc="E8188310" w:tentative="1">
      <w:start w:val="1"/>
      <w:numFmt w:val="decimal"/>
      <w:lvlText w:val="%5."/>
      <w:lvlJc w:val="left"/>
      <w:pPr>
        <w:tabs>
          <w:tab w:val="num" w:pos="3600"/>
        </w:tabs>
        <w:ind w:left="3600" w:hanging="360"/>
      </w:pPr>
    </w:lvl>
    <w:lvl w:ilvl="5" w:tplc="679C4F74" w:tentative="1">
      <w:start w:val="1"/>
      <w:numFmt w:val="decimal"/>
      <w:lvlText w:val="%6."/>
      <w:lvlJc w:val="left"/>
      <w:pPr>
        <w:tabs>
          <w:tab w:val="num" w:pos="4320"/>
        </w:tabs>
        <w:ind w:left="4320" w:hanging="360"/>
      </w:pPr>
    </w:lvl>
    <w:lvl w:ilvl="6" w:tplc="86D89516" w:tentative="1">
      <w:start w:val="1"/>
      <w:numFmt w:val="decimal"/>
      <w:lvlText w:val="%7."/>
      <w:lvlJc w:val="left"/>
      <w:pPr>
        <w:tabs>
          <w:tab w:val="num" w:pos="5040"/>
        </w:tabs>
        <w:ind w:left="5040" w:hanging="360"/>
      </w:pPr>
    </w:lvl>
    <w:lvl w:ilvl="7" w:tplc="D40ED398" w:tentative="1">
      <w:start w:val="1"/>
      <w:numFmt w:val="decimal"/>
      <w:lvlText w:val="%8."/>
      <w:lvlJc w:val="left"/>
      <w:pPr>
        <w:tabs>
          <w:tab w:val="num" w:pos="5760"/>
        </w:tabs>
        <w:ind w:left="5760" w:hanging="360"/>
      </w:pPr>
    </w:lvl>
    <w:lvl w:ilvl="8" w:tplc="FD6EE9A2" w:tentative="1">
      <w:start w:val="1"/>
      <w:numFmt w:val="decimal"/>
      <w:lvlText w:val="%9."/>
      <w:lvlJc w:val="left"/>
      <w:pPr>
        <w:tabs>
          <w:tab w:val="num" w:pos="6480"/>
        </w:tabs>
        <w:ind w:left="6480" w:hanging="360"/>
      </w:pPr>
    </w:lvl>
  </w:abstractNum>
  <w:abstractNum w:abstractNumId="16">
    <w:nsid w:val="718C4966"/>
    <w:multiLevelType w:val="hybridMultilevel"/>
    <w:tmpl w:val="FF9EF86C"/>
    <w:lvl w:ilvl="0" w:tplc="F56A6BF6">
      <w:start w:val="1"/>
      <w:numFmt w:val="decimal"/>
      <w:lvlText w:val="%1."/>
      <w:lvlJc w:val="left"/>
      <w:pPr>
        <w:tabs>
          <w:tab w:val="num" w:pos="720"/>
        </w:tabs>
        <w:ind w:left="720" w:hanging="360"/>
      </w:pPr>
    </w:lvl>
    <w:lvl w:ilvl="1" w:tplc="2922669A" w:tentative="1">
      <w:start w:val="1"/>
      <w:numFmt w:val="decimal"/>
      <w:lvlText w:val="%2."/>
      <w:lvlJc w:val="left"/>
      <w:pPr>
        <w:tabs>
          <w:tab w:val="num" w:pos="1440"/>
        </w:tabs>
        <w:ind w:left="1440" w:hanging="360"/>
      </w:pPr>
    </w:lvl>
    <w:lvl w:ilvl="2" w:tplc="B20642BE" w:tentative="1">
      <w:start w:val="1"/>
      <w:numFmt w:val="decimal"/>
      <w:lvlText w:val="%3."/>
      <w:lvlJc w:val="left"/>
      <w:pPr>
        <w:tabs>
          <w:tab w:val="num" w:pos="2160"/>
        </w:tabs>
        <w:ind w:left="2160" w:hanging="360"/>
      </w:pPr>
    </w:lvl>
    <w:lvl w:ilvl="3" w:tplc="E4925056" w:tentative="1">
      <w:start w:val="1"/>
      <w:numFmt w:val="decimal"/>
      <w:lvlText w:val="%4."/>
      <w:lvlJc w:val="left"/>
      <w:pPr>
        <w:tabs>
          <w:tab w:val="num" w:pos="2880"/>
        </w:tabs>
        <w:ind w:left="2880" w:hanging="360"/>
      </w:pPr>
    </w:lvl>
    <w:lvl w:ilvl="4" w:tplc="8850FDB6" w:tentative="1">
      <w:start w:val="1"/>
      <w:numFmt w:val="decimal"/>
      <w:lvlText w:val="%5."/>
      <w:lvlJc w:val="left"/>
      <w:pPr>
        <w:tabs>
          <w:tab w:val="num" w:pos="3600"/>
        </w:tabs>
        <w:ind w:left="3600" w:hanging="360"/>
      </w:pPr>
    </w:lvl>
    <w:lvl w:ilvl="5" w:tplc="E764722A" w:tentative="1">
      <w:start w:val="1"/>
      <w:numFmt w:val="decimal"/>
      <w:lvlText w:val="%6."/>
      <w:lvlJc w:val="left"/>
      <w:pPr>
        <w:tabs>
          <w:tab w:val="num" w:pos="4320"/>
        </w:tabs>
        <w:ind w:left="4320" w:hanging="360"/>
      </w:pPr>
    </w:lvl>
    <w:lvl w:ilvl="6" w:tplc="58867D40" w:tentative="1">
      <w:start w:val="1"/>
      <w:numFmt w:val="decimal"/>
      <w:lvlText w:val="%7."/>
      <w:lvlJc w:val="left"/>
      <w:pPr>
        <w:tabs>
          <w:tab w:val="num" w:pos="5040"/>
        </w:tabs>
        <w:ind w:left="5040" w:hanging="360"/>
      </w:pPr>
    </w:lvl>
    <w:lvl w:ilvl="7" w:tplc="938E34A4" w:tentative="1">
      <w:start w:val="1"/>
      <w:numFmt w:val="decimal"/>
      <w:lvlText w:val="%8."/>
      <w:lvlJc w:val="left"/>
      <w:pPr>
        <w:tabs>
          <w:tab w:val="num" w:pos="5760"/>
        </w:tabs>
        <w:ind w:left="5760" w:hanging="360"/>
      </w:pPr>
    </w:lvl>
    <w:lvl w:ilvl="8" w:tplc="E29E5A64" w:tentative="1">
      <w:start w:val="1"/>
      <w:numFmt w:val="decimal"/>
      <w:lvlText w:val="%9."/>
      <w:lvlJc w:val="left"/>
      <w:pPr>
        <w:tabs>
          <w:tab w:val="num" w:pos="6480"/>
        </w:tabs>
        <w:ind w:left="6480" w:hanging="360"/>
      </w:pPr>
    </w:lvl>
  </w:abstractNum>
  <w:abstractNum w:abstractNumId="17">
    <w:nsid w:val="755F093D"/>
    <w:multiLevelType w:val="hybridMultilevel"/>
    <w:tmpl w:val="21565D4E"/>
    <w:lvl w:ilvl="0" w:tplc="38B2577A">
      <w:start w:val="1"/>
      <w:numFmt w:val="decimal"/>
      <w:lvlText w:val="%1."/>
      <w:lvlJc w:val="left"/>
      <w:pPr>
        <w:ind w:left="788" w:hanging="360"/>
      </w:pPr>
    </w:lvl>
    <w:lvl w:ilvl="1" w:tplc="7B4A528E" w:tentative="1">
      <w:start w:val="1"/>
      <w:numFmt w:val="lowerLetter"/>
      <w:lvlText w:val="%2."/>
      <w:lvlJc w:val="left"/>
      <w:pPr>
        <w:ind w:left="1508" w:hanging="360"/>
      </w:pPr>
    </w:lvl>
    <w:lvl w:ilvl="2" w:tplc="6DD26DD0" w:tentative="1">
      <w:start w:val="1"/>
      <w:numFmt w:val="lowerRoman"/>
      <w:lvlText w:val="%3."/>
      <w:lvlJc w:val="right"/>
      <w:pPr>
        <w:ind w:left="2228" w:hanging="180"/>
      </w:pPr>
    </w:lvl>
    <w:lvl w:ilvl="3" w:tplc="5DA63AC8" w:tentative="1">
      <w:start w:val="1"/>
      <w:numFmt w:val="decimal"/>
      <w:lvlText w:val="%4."/>
      <w:lvlJc w:val="left"/>
      <w:pPr>
        <w:ind w:left="2948" w:hanging="360"/>
      </w:pPr>
    </w:lvl>
    <w:lvl w:ilvl="4" w:tplc="92F69242" w:tentative="1">
      <w:start w:val="1"/>
      <w:numFmt w:val="lowerLetter"/>
      <w:lvlText w:val="%5."/>
      <w:lvlJc w:val="left"/>
      <w:pPr>
        <w:ind w:left="3668" w:hanging="360"/>
      </w:pPr>
    </w:lvl>
    <w:lvl w:ilvl="5" w:tplc="58D8EE22" w:tentative="1">
      <w:start w:val="1"/>
      <w:numFmt w:val="lowerRoman"/>
      <w:lvlText w:val="%6."/>
      <w:lvlJc w:val="right"/>
      <w:pPr>
        <w:ind w:left="4388" w:hanging="180"/>
      </w:pPr>
    </w:lvl>
    <w:lvl w:ilvl="6" w:tplc="3172399E" w:tentative="1">
      <w:start w:val="1"/>
      <w:numFmt w:val="decimal"/>
      <w:lvlText w:val="%7."/>
      <w:lvlJc w:val="left"/>
      <w:pPr>
        <w:ind w:left="5108" w:hanging="360"/>
      </w:pPr>
    </w:lvl>
    <w:lvl w:ilvl="7" w:tplc="C9101250" w:tentative="1">
      <w:start w:val="1"/>
      <w:numFmt w:val="lowerLetter"/>
      <w:lvlText w:val="%8."/>
      <w:lvlJc w:val="left"/>
      <w:pPr>
        <w:ind w:left="5828" w:hanging="360"/>
      </w:pPr>
    </w:lvl>
    <w:lvl w:ilvl="8" w:tplc="023406C4" w:tentative="1">
      <w:start w:val="1"/>
      <w:numFmt w:val="lowerRoman"/>
      <w:lvlText w:val="%9."/>
      <w:lvlJc w:val="right"/>
      <w:pPr>
        <w:ind w:left="6548" w:hanging="180"/>
      </w:pPr>
    </w:lvl>
  </w:abstractNum>
  <w:abstractNum w:abstractNumId="18">
    <w:nsid w:val="7C9B1974"/>
    <w:multiLevelType w:val="multilevel"/>
    <w:tmpl w:val="468613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153984"/>
    <w:multiLevelType w:val="hybridMultilevel"/>
    <w:tmpl w:val="F3D6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5"/>
  </w:num>
  <w:num w:numId="4">
    <w:abstractNumId w:val="19"/>
  </w:num>
  <w:num w:numId="5">
    <w:abstractNumId w:val="8"/>
  </w:num>
  <w:num w:numId="6">
    <w:abstractNumId w:val="14"/>
  </w:num>
  <w:num w:numId="7">
    <w:abstractNumId w:val="11"/>
  </w:num>
  <w:num w:numId="8">
    <w:abstractNumId w:val="16"/>
  </w:num>
  <w:num w:numId="9">
    <w:abstractNumId w:val="12"/>
  </w:num>
  <w:num w:numId="10">
    <w:abstractNumId w:val="15"/>
  </w:num>
  <w:num w:numId="11">
    <w:abstractNumId w:val="0"/>
  </w:num>
  <w:num w:numId="12">
    <w:abstractNumId w:val="1"/>
  </w:num>
  <w:num w:numId="13">
    <w:abstractNumId w:val="9"/>
  </w:num>
  <w:num w:numId="14">
    <w:abstractNumId w:val="17"/>
  </w:num>
  <w:num w:numId="15">
    <w:abstractNumId w:val="7"/>
  </w:num>
  <w:num w:numId="16">
    <w:abstractNumId w:val="4"/>
  </w:num>
  <w:num w:numId="17">
    <w:abstractNumId w:val="10"/>
  </w:num>
  <w:num w:numId="18">
    <w:abstractNumId w:val="13"/>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AF"/>
    <w:rsid w:val="00001B3C"/>
    <w:rsid w:val="00006331"/>
    <w:rsid w:val="000159EB"/>
    <w:rsid w:val="00023CD3"/>
    <w:rsid w:val="00025049"/>
    <w:rsid w:val="00026FAC"/>
    <w:rsid w:val="00056B9E"/>
    <w:rsid w:val="00061AFB"/>
    <w:rsid w:val="0006627E"/>
    <w:rsid w:val="000662FC"/>
    <w:rsid w:val="000755DF"/>
    <w:rsid w:val="00076583"/>
    <w:rsid w:val="00076BB0"/>
    <w:rsid w:val="00077A25"/>
    <w:rsid w:val="00084761"/>
    <w:rsid w:val="0008611C"/>
    <w:rsid w:val="000945E2"/>
    <w:rsid w:val="000A4CD7"/>
    <w:rsid w:val="000B211C"/>
    <w:rsid w:val="000C2598"/>
    <w:rsid w:val="000C6A0B"/>
    <w:rsid w:val="000D19DE"/>
    <w:rsid w:val="000E1F0B"/>
    <w:rsid w:val="000F326C"/>
    <w:rsid w:val="000F5B9C"/>
    <w:rsid w:val="001023D9"/>
    <w:rsid w:val="00113A26"/>
    <w:rsid w:val="00122858"/>
    <w:rsid w:val="00125EDE"/>
    <w:rsid w:val="00131591"/>
    <w:rsid w:val="00165FFB"/>
    <w:rsid w:val="001914B4"/>
    <w:rsid w:val="00194E0E"/>
    <w:rsid w:val="00197E55"/>
    <w:rsid w:val="001A0067"/>
    <w:rsid w:val="001A18BA"/>
    <w:rsid w:val="001A313A"/>
    <w:rsid w:val="001B2B62"/>
    <w:rsid w:val="001B37D9"/>
    <w:rsid w:val="001B5B4A"/>
    <w:rsid w:val="001E0EC4"/>
    <w:rsid w:val="001F1917"/>
    <w:rsid w:val="001F2A78"/>
    <w:rsid w:val="001F3D6C"/>
    <w:rsid w:val="00213BE3"/>
    <w:rsid w:val="0022580A"/>
    <w:rsid w:val="002411F3"/>
    <w:rsid w:val="0024289B"/>
    <w:rsid w:val="002635D2"/>
    <w:rsid w:val="0027196E"/>
    <w:rsid w:val="00290D85"/>
    <w:rsid w:val="002A48E2"/>
    <w:rsid w:val="002A701A"/>
    <w:rsid w:val="002B56AC"/>
    <w:rsid w:val="002C60EF"/>
    <w:rsid w:val="002D093B"/>
    <w:rsid w:val="002D45AC"/>
    <w:rsid w:val="002E2C56"/>
    <w:rsid w:val="002E4830"/>
    <w:rsid w:val="002F1AAE"/>
    <w:rsid w:val="002F1D88"/>
    <w:rsid w:val="00306C11"/>
    <w:rsid w:val="00314C66"/>
    <w:rsid w:val="003235A5"/>
    <w:rsid w:val="0032410C"/>
    <w:rsid w:val="003377B1"/>
    <w:rsid w:val="003454D0"/>
    <w:rsid w:val="003513F0"/>
    <w:rsid w:val="00351B8D"/>
    <w:rsid w:val="00353C52"/>
    <w:rsid w:val="00364540"/>
    <w:rsid w:val="00365D96"/>
    <w:rsid w:val="00376CED"/>
    <w:rsid w:val="00377529"/>
    <w:rsid w:val="00381EF2"/>
    <w:rsid w:val="003B48B5"/>
    <w:rsid w:val="003C5AA4"/>
    <w:rsid w:val="003D0620"/>
    <w:rsid w:val="003E2816"/>
    <w:rsid w:val="003E2D86"/>
    <w:rsid w:val="003F2D64"/>
    <w:rsid w:val="004010AC"/>
    <w:rsid w:val="00413197"/>
    <w:rsid w:val="00413B0D"/>
    <w:rsid w:val="00447144"/>
    <w:rsid w:val="0045109B"/>
    <w:rsid w:val="00451748"/>
    <w:rsid w:val="00461FA6"/>
    <w:rsid w:val="00464126"/>
    <w:rsid w:val="0047198E"/>
    <w:rsid w:val="00481DA3"/>
    <w:rsid w:val="004873B7"/>
    <w:rsid w:val="004877A3"/>
    <w:rsid w:val="00490DE8"/>
    <w:rsid w:val="004927B1"/>
    <w:rsid w:val="004A5581"/>
    <w:rsid w:val="004B7C02"/>
    <w:rsid w:val="004B7DD1"/>
    <w:rsid w:val="004C27E5"/>
    <w:rsid w:val="004F0952"/>
    <w:rsid w:val="00504820"/>
    <w:rsid w:val="005049D0"/>
    <w:rsid w:val="00510ACA"/>
    <w:rsid w:val="00522DBA"/>
    <w:rsid w:val="00527A17"/>
    <w:rsid w:val="00536BD5"/>
    <w:rsid w:val="00540505"/>
    <w:rsid w:val="00543B2B"/>
    <w:rsid w:val="00545DA1"/>
    <w:rsid w:val="00547797"/>
    <w:rsid w:val="0055670E"/>
    <w:rsid w:val="0056740E"/>
    <w:rsid w:val="005742CD"/>
    <w:rsid w:val="00584872"/>
    <w:rsid w:val="00584888"/>
    <w:rsid w:val="00587CE8"/>
    <w:rsid w:val="005A1CE7"/>
    <w:rsid w:val="005A2B14"/>
    <w:rsid w:val="005A6454"/>
    <w:rsid w:val="005B3D58"/>
    <w:rsid w:val="005C01A8"/>
    <w:rsid w:val="005D373D"/>
    <w:rsid w:val="005D4C30"/>
    <w:rsid w:val="005D6911"/>
    <w:rsid w:val="005E48E0"/>
    <w:rsid w:val="005F45F7"/>
    <w:rsid w:val="00600884"/>
    <w:rsid w:val="00606868"/>
    <w:rsid w:val="00607143"/>
    <w:rsid w:val="00656EEB"/>
    <w:rsid w:val="00673744"/>
    <w:rsid w:val="006A5054"/>
    <w:rsid w:val="006B4770"/>
    <w:rsid w:val="006B49AF"/>
    <w:rsid w:val="006B5312"/>
    <w:rsid w:val="006B557F"/>
    <w:rsid w:val="006D1536"/>
    <w:rsid w:val="006D3E7E"/>
    <w:rsid w:val="006D4DEC"/>
    <w:rsid w:val="006D67B7"/>
    <w:rsid w:val="006F1074"/>
    <w:rsid w:val="006F1F00"/>
    <w:rsid w:val="006F3082"/>
    <w:rsid w:val="00705B99"/>
    <w:rsid w:val="007126A1"/>
    <w:rsid w:val="00715710"/>
    <w:rsid w:val="00716EC5"/>
    <w:rsid w:val="007218B2"/>
    <w:rsid w:val="00724FC3"/>
    <w:rsid w:val="007405CC"/>
    <w:rsid w:val="007446B2"/>
    <w:rsid w:val="00744BE8"/>
    <w:rsid w:val="007507DA"/>
    <w:rsid w:val="007508F5"/>
    <w:rsid w:val="00753127"/>
    <w:rsid w:val="007560F3"/>
    <w:rsid w:val="007568AE"/>
    <w:rsid w:val="00762423"/>
    <w:rsid w:val="007717A1"/>
    <w:rsid w:val="00774AE1"/>
    <w:rsid w:val="007826A7"/>
    <w:rsid w:val="00786B1C"/>
    <w:rsid w:val="007A609B"/>
    <w:rsid w:val="007D596C"/>
    <w:rsid w:val="008039E9"/>
    <w:rsid w:val="00814229"/>
    <w:rsid w:val="0083342A"/>
    <w:rsid w:val="0084679F"/>
    <w:rsid w:val="0087411A"/>
    <w:rsid w:val="008867D6"/>
    <w:rsid w:val="00892EAF"/>
    <w:rsid w:val="00897543"/>
    <w:rsid w:val="008A7932"/>
    <w:rsid w:val="008B7D26"/>
    <w:rsid w:val="008C4164"/>
    <w:rsid w:val="008C6699"/>
    <w:rsid w:val="008C6B42"/>
    <w:rsid w:val="008D1CB6"/>
    <w:rsid w:val="008D5058"/>
    <w:rsid w:val="008E2D4D"/>
    <w:rsid w:val="008E5B77"/>
    <w:rsid w:val="008F14CF"/>
    <w:rsid w:val="008F20C0"/>
    <w:rsid w:val="008F461D"/>
    <w:rsid w:val="009114F1"/>
    <w:rsid w:val="00925638"/>
    <w:rsid w:val="0092577B"/>
    <w:rsid w:val="0092701A"/>
    <w:rsid w:val="0093052D"/>
    <w:rsid w:val="0093083A"/>
    <w:rsid w:val="00933473"/>
    <w:rsid w:val="0093448C"/>
    <w:rsid w:val="00954030"/>
    <w:rsid w:val="009569F0"/>
    <w:rsid w:val="0096025A"/>
    <w:rsid w:val="0096032A"/>
    <w:rsid w:val="009673F9"/>
    <w:rsid w:val="009834CE"/>
    <w:rsid w:val="00984A84"/>
    <w:rsid w:val="00987191"/>
    <w:rsid w:val="009961CE"/>
    <w:rsid w:val="009A216D"/>
    <w:rsid w:val="009A5CD6"/>
    <w:rsid w:val="009B774F"/>
    <w:rsid w:val="009C19E2"/>
    <w:rsid w:val="009C2EC6"/>
    <w:rsid w:val="009C63AD"/>
    <w:rsid w:val="009D6FFE"/>
    <w:rsid w:val="009E30E2"/>
    <w:rsid w:val="009E602E"/>
    <w:rsid w:val="009F7B40"/>
    <w:rsid w:val="00A04F0D"/>
    <w:rsid w:val="00A200EC"/>
    <w:rsid w:val="00A347B4"/>
    <w:rsid w:val="00A35FF2"/>
    <w:rsid w:val="00A41244"/>
    <w:rsid w:val="00A518AC"/>
    <w:rsid w:val="00A64047"/>
    <w:rsid w:val="00A70FCE"/>
    <w:rsid w:val="00A73555"/>
    <w:rsid w:val="00A73BAF"/>
    <w:rsid w:val="00A75CBA"/>
    <w:rsid w:val="00A8050B"/>
    <w:rsid w:val="00A8252D"/>
    <w:rsid w:val="00A83BB9"/>
    <w:rsid w:val="00A84649"/>
    <w:rsid w:val="00A872A9"/>
    <w:rsid w:val="00A91989"/>
    <w:rsid w:val="00A92EBC"/>
    <w:rsid w:val="00AA587F"/>
    <w:rsid w:val="00AA6DCD"/>
    <w:rsid w:val="00AC7DDA"/>
    <w:rsid w:val="00AD50D2"/>
    <w:rsid w:val="00AF0C99"/>
    <w:rsid w:val="00AF3416"/>
    <w:rsid w:val="00AF389D"/>
    <w:rsid w:val="00AF6F54"/>
    <w:rsid w:val="00B00FE5"/>
    <w:rsid w:val="00B01A6E"/>
    <w:rsid w:val="00B14427"/>
    <w:rsid w:val="00B155AD"/>
    <w:rsid w:val="00B15C6A"/>
    <w:rsid w:val="00B46534"/>
    <w:rsid w:val="00B6068E"/>
    <w:rsid w:val="00B64449"/>
    <w:rsid w:val="00B909AF"/>
    <w:rsid w:val="00BB10EB"/>
    <w:rsid w:val="00BB647D"/>
    <w:rsid w:val="00BE38D2"/>
    <w:rsid w:val="00BE7EA9"/>
    <w:rsid w:val="00BF0E99"/>
    <w:rsid w:val="00BF10DD"/>
    <w:rsid w:val="00C02D36"/>
    <w:rsid w:val="00C1108F"/>
    <w:rsid w:val="00C15BC5"/>
    <w:rsid w:val="00C24A80"/>
    <w:rsid w:val="00C251BA"/>
    <w:rsid w:val="00C332A9"/>
    <w:rsid w:val="00C33605"/>
    <w:rsid w:val="00C53AC6"/>
    <w:rsid w:val="00C66291"/>
    <w:rsid w:val="00C75859"/>
    <w:rsid w:val="00C75CC5"/>
    <w:rsid w:val="00C80016"/>
    <w:rsid w:val="00C83924"/>
    <w:rsid w:val="00C85330"/>
    <w:rsid w:val="00C85500"/>
    <w:rsid w:val="00C9308F"/>
    <w:rsid w:val="00C96842"/>
    <w:rsid w:val="00CA1C33"/>
    <w:rsid w:val="00CB496E"/>
    <w:rsid w:val="00CB7194"/>
    <w:rsid w:val="00CB7D9B"/>
    <w:rsid w:val="00CC5C3C"/>
    <w:rsid w:val="00CD4D4D"/>
    <w:rsid w:val="00CE193B"/>
    <w:rsid w:val="00CE1C06"/>
    <w:rsid w:val="00CE2811"/>
    <w:rsid w:val="00CE3871"/>
    <w:rsid w:val="00CE7B78"/>
    <w:rsid w:val="00CF6BE6"/>
    <w:rsid w:val="00D04A9C"/>
    <w:rsid w:val="00D16AE8"/>
    <w:rsid w:val="00D17D6B"/>
    <w:rsid w:val="00D32A04"/>
    <w:rsid w:val="00D36806"/>
    <w:rsid w:val="00D619EF"/>
    <w:rsid w:val="00D7661B"/>
    <w:rsid w:val="00D772A7"/>
    <w:rsid w:val="00D819B8"/>
    <w:rsid w:val="00D82013"/>
    <w:rsid w:val="00D8436A"/>
    <w:rsid w:val="00D84F76"/>
    <w:rsid w:val="00D86162"/>
    <w:rsid w:val="00D87FF1"/>
    <w:rsid w:val="00D9151C"/>
    <w:rsid w:val="00D96A27"/>
    <w:rsid w:val="00DA4DBC"/>
    <w:rsid w:val="00DB6298"/>
    <w:rsid w:val="00DB778D"/>
    <w:rsid w:val="00DC1408"/>
    <w:rsid w:val="00DC1A96"/>
    <w:rsid w:val="00DD07B8"/>
    <w:rsid w:val="00DD1C3A"/>
    <w:rsid w:val="00DD7492"/>
    <w:rsid w:val="00DD756B"/>
    <w:rsid w:val="00DE0B51"/>
    <w:rsid w:val="00DE34B2"/>
    <w:rsid w:val="00DF337B"/>
    <w:rsid w:val="00E00C3B"/>
    <w:rsid w:val="00E31433"/>
    <w:rsid w:val="00E361C3"/>
    <w:rsid w:val="00E439F3"/>
    <w:rsid w:val="00E454C8"/>
    <w:rsid w:val="00E459FD"/>
    <w:rsid w:val="00E45CC2"/>
    <w:rsid w:val="00E60A30"/>
    <w:rsid w:val="00E60AA3"/>
    <w:rsid w:val="00E84538"/>
    <w:rsid w:val="00E9480A"/>
    <w:rsid w:val="00E97AC2"/>
    <w:rsid w:val="00EA7EFC"/>
    <w:rsid w:val="00EB1C22"/>
    <w:rsid w:val="00EB2DE2"/>
    <w:rsid w:val="00EB34F9"/>
    <w:rsid w:val="00EC30C5"/>
    <w:rsid w:val="00EC4E4D"/>
    <w:rsid w:val="00EE4760"/>
    <w:rsid w:val="00EE763D"/>
    <w:rsid w:val="00EF001C"/>
    <w:rsid w:val="00EF0979"/>
    <w:rsid w:val="00EF59A8"/>
    <w:rsid w:val="00F11B35"/>
    <w:rsid w:val="00F14A08"/>
    <w:rsid w:val="00F204A4"/>
    <w:rsid w:val="00F26144"/>
    <w:rsid w:val="00F35D6E"/>
    <w:rsid w:val="00F37ABD"/>
    <w:rsid w:val="00F43C7F"/>
    <w:rsid w:val="00F702CD"/>
    <w:rsid w:val="00F82332"/>
    <w:rsid w:val="00F94F86"/>
    <w:rsid w:val="00FB54EA"/>
    <w:rsid w:val="00FC4ED5"/>
    <w:rsid w:val="00FC6F72"/>
    <w:rsid w:val="00FD0297"/>
    <w:rsid w:val="00FD28C3"/>
    <w:rsid w:val="00FE1504"/>
    <w:rsid w:val="00FE5E9A"/>
    <w:rsid w:val="00FF0B3A"/>
    <w:rsid w:val="00FF11B9"/>
    <w:rsid w:val="00FF2FD3"/>
    <w:rsid w:val="00FF64C6"/>
    <w:rsid w:val="00FF6A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5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D7"/>
    <w:pPr>
      <w:spacing w:after="200" w:line="276" w:lineRule="auto"/>
    </w:pPr>
    <w:rPr>
      <w:rFonts w:eastAsiaTheme="minorHAnsi"/>
      <w:sz w:val="22"/>
      <w:szCs w:val="22"/>
    </w:rPr>
  </w:style>
  <w:style w:type="paragraph" w:styleId="Heading1">
    <w:name w:val="heading 1"/>
    <w:basedOn w:val="Normal"/>
    <w:next w:val="Normal"/>
    <w:link w:val="Heading1Char"/>
    <w:qFormat/>
    <w:rsid w:val="00A84649"/>
    <w:pPr>
      <w:keepNext/>
      <w:spacing w:before="240" w:after="60" w:line="240" w:lineRule="auto"/>
      <w:outlineLvl w:val="0"/>
    </w:pPr>
    <w:rPr>
      <w:rFonts w:ascii="Arial" w:eastAsia="Times New Roman" w:hAnsi="Arial" w:cs="Arial"/>
      <w:b/>
      <w:bCs/>
      <w:kern w:val="32"/>
      <w:sz w:val="24"/>
      <w:szCs w:val="32"/>
    </w:rPr>
  </w:style>
  <w:style w:type="paragraph" w:styleId="Heading2">
    <w:name w:val="heading 2"/>
    <w:basedOn w:val="Normal"/>
    <w:next w:val="Normal"/>
    <w:link w:val="Heading2Char"/>
    <w:uiPriority w:val="9"/>
    <w:unhideWhenUsed/>
    <w:qFormat/>
    <w:rsid w:val="000662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6144"/>
    <w:pPr>
      <w:ind w:left="720"/>
      <w:contextualSpacing/>
    </w:pPr>
  </w:style>
  <w:style w:type="paragraph" w:styleId="BodyText">
    <w:name w:val="Body Text"/>
    <w:basedOn w:val="Normal"/>
    <w:link w:val="BodyTextChar"/>
    <w:rsid w:val="008867D6"/>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67D6"/>
    <w:rPr>
      <w:rFonts w:ascii="Times New Roman" w:eastAsia="Times New Roman" w:hAnsi="Times New Roman" w:cs="Times New Roman"/>
      <w:szCs w:val="20"/>
    </w:rPr>
  </w:style>
  <w:style w:type="character" w:styleId="Hyperlink">
    <w:name w:val="Hyperlink"/>
    <w:rsid w:val="008867D6"/>
    <w:rPr>
      <w:color w:val="0000FF"/>
      <w:u w:val="single"/>
    </w:rPr>
  </w:style>
  <w:style w:type="paragraph" w:styleId="BodyText2">
    <w:name w:val="Body Text 2"/>
    <w:basedOn w:val="Normal"/>
    <w:link w:val="BodyText2Char"/>
    <w:uiPriority w:val="99"/>
    <w:unhideWhenUsed/>
    <w:rsid w:val="008867D6"/>
    <w:pPr>
      <w:spacing w:after="120" w:line="480" w:lineRule="auto"/>
    </w:pPr>
  </w:style>
  <w:style w:type="character" w:customStyle="1" w:styleId="BodyText2Char">
    <w:name w:val="Body Text 2 Char"/>
    <w:basedOn w:val="DefaultParagraphFont"/>
    <w:link w:val="BodyText2"/>
    <w:uiPriority w:val="99"/>
    <w:rsid w:val="008867D6"/>
    <w:rPr>
      <w:rFonts w:eastAsiaTheme="minorHAnsi"/>
      <w:sz w:val="22"/>
      <w:szCs w:val="22"/>
    </w:rPr>
  </w:style>
  <w:style w:type="paragraph" w:styleId="BodyTextIndent3">
    <w:name w:val="Body Text Indent 3"/>
    <w:basedOn w:val="Normal"/>
    <w:link w:val="BodyTextIndent3Char"/>
    <w:uiPriority w:val="99"/>
    <w:unhideWhenUsed/>
    <w:rsid w:val="008867D6"/>
    <w:pPr>
      <w:spacing w:after="120"/>
      <w:ind w:left="283"/>
    </w:pPr>
    <w:rPr>
      <w:sz w:val="16"/>
      <w:szCs w:val="16"/>
    </w:rPr>
  </w:style>
  <w:style w:type="character" w:customStyle="1" w:styleId="BodyTextIndent3Char">
    <w:name w:val="Body Text Indent 3 Char"/>
    <w:basedOn w:val="DefaultParagraphFont"/>
    <w:link w:val="BodyTextIndent3"/>
    <w:uiPriority w:val="99"/>
    <w:rsid w:val="008867D6"/>
    <w:rPr>
      <w:rFonts w:eastAsiaTheme="minorHAnsi"/>
      <w:sz w:val="16"/>
      <w:szCs w:val="16"/>
    </w:rPr>
  </w:style>
  <w:style w:type="paragraph" w:styleId="NormalWeb">
    <w:name w:val="Normal (Web)"/>
    <w:basedOn w:val="Normal"/>
    <w:uiPriority w:val="99"/>
    <w:unhideWhenUsed/>
    <w:rsid w:val="008867D6"/>
    <w:pPr>
      <w:spacing w:before="100" w:beforeAutospacing="1" w:after="100" w:afterAutospacing="1" w:line="240" w:lineRule="auto"/>
    </w:pPr>
    <w:rPr>
      <w:rFonts w:ascii="Times" w:eastAsia="MS Mincho" w:hAnsi="Times" w:cs="Times New Roman"/>
      <w:sz w:val="20"/>
      <w:szCs w:val="20"/>
    </w:rPr>
  </w:style>
  <w:style w:type="paragraph" w:styleId="BalloonText">
    <w:name w:val="Balloon Text"/>
    <w:basedOn w:val="Normal"/>
    <w:link w:val="BalloonTextChar"/>
    <w:uiPriority w:val="99"/>
    <w:semiHidden/>
    <w:unhideWhenUsed/>
    <w:rsid w:val="008867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7D6"/>
    <w:rPr>
      <w:rFonts w:ascii="Lucida Grande" w:eastAsiaTheme="minorHAnsi" w:hAnsi="Lucida Grande" w:cs="Lucida Grande"/>
      <w:sz w:val="18"/>
      <w:szCs w:val="18"/>
    </w:rPr>
  </w:style>
  <w:style w:type="table" w:styleId="TableGrid">
    <w:name w:val="Table Grid"/>
    <w:basedOn w:val="TableNormal"/>
    <w:uiPriority w:val="59"/>
    <w:rsid w:val="003F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4649"/>
    <w:rPr>
      <w:rFonts w:ascii="Arial" w:eastAsia="Times New Roman" w:hAnsi="Arial" w:cs="Arial"/>
      <w:b/>
      <w:bCs/>
      <w:kern w:val="32"/>
      <w:szCs w:val="32"/>
    </w:rPr>
  </w:style>
  <w:style w:type="character" w:customStyle="1" w:styleId="Heading2Char">
    <w:name w:val="Heading 2 Char"/>
    <w:basedOn w:val="DefaultParagraphFont"/>
    <w:link w:val="Heading2"/>
    <w:uiPriority w:val="9"/>
    <w:rsid w:val="000662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8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F2"/>
    <w:rPr>
      <w:rFonts w:eastAsiaTheme="minorHAnsi"/>
      <w:sz w:val="22"/>
      <w:szCs w:val="22"/>
    </w:rPr>
  </w:style>
  <w:style w:type="paragraph" w:styleId="Footer">
    <w:name w:val="footer"/>
    <w:basedOn w:val="Normal"/>
    <w:link w:val="FooterChar"/>
    <w:uiPriority w:val="99"/>
    <w:unhideWhenUsed/>
    <w:rsid w:val="0038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F2"/>
    <w:rPr>
      <w:rFonts w:eastAsiaTheme="minorHAnsi"/>
      <w:sz w:val="22"/>
      <w:szCs w:val="22"/>
    </w:rPr>
  </w:style>
  <w:style w:type="paragraph" w:customStyle="1" w:styleId="Default">
    <w:name w:val="Default"/>
    <w:rsid w:val="00DE0B51"/>
    <w:pPr>
      <w:autoSpaceDE w:val="0"/>
      <w:autoSpaceDN w:val="0"/>
      <w:adjustRightInd w:val="0"/>
    </w:pPr>
    <w:rPr>
      <w:rFonts w:ascii="Times New Roman" w:eastAsiaTheme="minorHAnsi" w:hAnsi="Times New Roman" w:cs="Times New Roman"/>
      <w:color w:val="000000"/>
      <w:lang w:val="id-ID"/>
    </w:rPr>
  </w:style>
  <w:style w:type="character" w:styleId="Emphasis">
    <w:name w:val="Emphasis"/>
    <w:basedOn w:val="DefaultParagraphFont"/>
    <w:uiPriority w:val="20"/>
    <w:qFormat/>
    <w:rsid w:val="00DE0B51"/>
    <w:rPr>
      <w:i/>
      <w:iCs/>
    </w:rPr>
  </w:style>
  <w:style w:type="character" w:customStyle="1" w:styleId="apple-converted-space">
    <w:name w:val="apple-converted-space"/>
    <w:basedOn w:val="DefaultParagraphFont"/>
    <w:qFormat/>
    <w:rsid w:val="009B774F"/>
  </w:style>
  <w:style w:type="character" w:customStyle="1" w:styleId="hiddenspellerror">
    <w:name w:val="hiddenspellerror"/>
    <w:basedOn w:val="DefaultParagraphFont"/>
    <w:rsid w:val="009B774F"/>
  </w:style>
  <w:style w:type="character" w:customStyle="1" w:styleId="ListParagraphChar">
    <w:name w:val="List Paragraph Char"/>
    <w:link w:val="ListParagraph"/>
    <w:uiPriority w:val="34"/>
    <w:rsid w:val="002E4830"/>
    <w:rPr>
      <w:rFonts w:eastAsiaTheme="minorHAnsi"/>
      <w:sz w:val="22"/>
      <w:szCs w:val="22"/>
    </w:rPr>
  </w:style>
  <w:style w:type="character" w:customStyle="1" w:styleId="hps">
    <w:name w:val="hps"/>
    <w:rsid w:val="0022580A"/>
  </w:style>
  <w:style w:type="paragraph" w:customStyle="1" w:styleId="ListParagraph1">
    <w:name w:val="List Paragraph1"/>
    <w:basedOn w:val="Normal"/>
    <w:uiPriority w:val="34"/>
    <w:qFormat/>
    <w:rsid w:val="00447144"/>
    <w:pPr>
      <w:spacing w:after="0" w:line="360" w:lineRule="auto"/>
      <w:ind w:left="720"/>
      <w:contextualSpacing/>
      <w:jc w:val="both"/>
    </w:pPr>
    <w:rPr>
      <w:rFonts w:ascii="Times New Roman" w:eastAsia="SimSun" w:hAnsi="Times New Roman" w:cs="Times New Roman"/>
      <w:lang w:val="id-ID"/>
    </w:rPr>
  </w:style>
  <w:style w:type="character" w:customStyle="1" w:styleId="st">
    <w:name w:val="st"/>
    <w:rsid w:val="00FF1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D7"/>
    <w:pPr>
      <w:spacing w:after="200" w:line="276" w:lineRule="auto"/>
    </w:pPr>
    <w:rPr>
      <w:rFonts w:eastAsiaTheme="minorHAnsi"/>
      <w:sz w:val="22"/>
      <w:szCs w:val="22"/>
    </w:rPr>
  </w:style>
  <w:style w:type="paragraph" w:styleId="Heading1">
    <w:name w:val="heading 1"/>
    <w:basedOn w:val="Normal"/>
    <w:next w:val="Normal"/>
    <w:link w:val="Heading1Char"/>
    <w:qFormat/>
    <w:rsid w:val="00A84649"/>
    <w:pPr>
      <w:keepNext/>
      <w:spacing w:before="240" w:after="60" w:line="240" w:lineRule="auto"/>
      <w:outlineLvl w:val="0"/>
    </w:pPr>
    <w:rPr>
      <w:rFonts w:ascii="Arial" w:eastAsia="Times New Roman" w:hAnsi="Arial" w:cs="Arial"/>
      <w:b/>
      <w:bCs/>
      <w:kern w:val="32"/>
      <w:sz w:val="24"/>
      <w:szCs w:val="32"/>
    </w:rPr>
  </w:style>
  <w:style w:type="paragraph" w:styleId="Heading2">
    <w:name w:val="heading 2"/>
    <w:basedOn w:val="Normal"/>
    <w:next w:val="Normal"/>
    <w:link w:val="Heading2Char"/>
    <w:uiPriority w:val="9"/>
    <w:unhideWhenUsed/>
    <w:qFormat/>
    <w:rsid w:val="000662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6144"/>
    <w:pPr>
      <w:ind w:left="720"/>
      <w:contextualSpacing/>
    </w:pPr>
  </w:style>
  <w:style w:type="paragraph" w:styleId="BodyText">
    <w:name w:val="Body Text"/>
    <w:basedOn w:val="Normal"/>
    <w:link w:val="BodyTextChar"/>
    <w:rsid w:val="008867D6"/>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67D6"/>
    <w:rPr>
      <w:rFonts w:ascii="Times New Roman" w:eastAsia="Times New Roman" w:hAnsi="Times New Roman" w:cs="Times New Roman"/>
      <w:szCs w:val="20"/>
    </w:rPr>
  </w:style>
  <w:style w:type="character" w:styleId="Hyperlink">
    <w:name w:val="Hyperlink"/>
    <w:rsid w:val="008867D6"/>
    <w:rPr>
      <w:color w:val="0000FF"/>
      <w:u w:val="single"/>
    </w:rPr>
  </w:style>
  <w:style w:type="paragraph" w:styleId="BodyText2">
    <w:name w:val="Body Text 2"/>
    <w:basedOn w:val="Normal"/>
    <w:link w:val="BodyText2Char"/>
    <w:uiPriority w:val="99"/>
    <w:unhideWhenUsed/>
    <w:rsid w:val="008867D6"/>
    <w:pPr>
      <w:spacing w:after="120" w:line="480" w:lineRule="auto"/>
    </w:pPr>
  </w:style>
  <w:style w:type="character" w:customStyle="1" w:styleId="BodyText2Char">
    <w:name w:val="Body Text 2 Char"/>
    <w:basedOn w:val="DefaultParagraphFont"/>
    <w:link w:val="BodyText2"/>
    <w:uiPriority w:val="99"/>
    <w:rsid w:val="008867D6"/>
    <w:rPr>
      <w:rFonts w:eastAsiaTheme="minorHAnsi"/>
      <w:sz w:val="22"/>
      <w:szCs w:val="22"/>
    </w:rPr>
  </w:style>
  <w:style w:type="paragraph" w:styleId="BodyTextIndent3">
    <w:name w:val="Body Text Indent 3"/>
    <w:basedOn w:val="Normal"/>
    <w:link w:val="BodyTextIndent3Char"/>
    <w:uiPriority w:val="99"/>
    <w:unhideWhenUsed/>
    <w:rsid w:val="008867D6"/>
    <w:pPr>
      <w:spacing w:after="120"/>
      <w:ind w:left="283"/>
    </w:pPr>
    <w:rPr>
      <w:sz w:val="16"/>
      <w:szCs w:val="16"/>
    </w:rPr>
  </w:style>
  <w:style w:type="character" w:customStyle="1" w:styleId="BodyTextIndent3Char">
    <w:name w:val="Body Text Indent 3 Char"/>
    <w:basedOn w:val="DefaultParagraphFont"/>
    <w:link w:val="BodyTextIndent3"/>
    <w:uiPriority w:val="99"/>
    <w:rsid w:val="008867D6"/>
    <w:rPr>
      <w:rFonts w:eastAsiaTheme="minorHAnsi"/>
      <w:sz w:val="16"/>
      <w:szCs w:val="16"/>
    </w:rPr>
  </w:style>
  <w:style w:type="paragraph" w:styleId="NormalWeb">
    <w:name w:val="Normal (Web)"/>
    <w:basedOn w:val="Normal"/>
    <w:uiPriority w:val="99"/>
    <w:unhideWhenUsed/>
    <w:rsid w:val="008867D6"/>
    <w:pPr>
      <w:spacing w:before="100" w:beforeAutospacing="1" w:after="100" w:afterAutospacing="1" w:line="240" w:lineRule="auto"/>
    </w:pPr>
    <w:rPr>
      <w:rFonts w:ascii="Times" w:eastAsia="MS Mincho" w:hAnsi="Times" w:cs="Times New Roman"/>
      <w:sz w:val="20"/>
      <w:szCs w:val="20"/>
    </w:rPr>
  </w:style>
  <w:style w:type="paragraph" w:styleId="BalloonText">
    <w:name w:val="Balloon Text"/>
    <w:basedOn w:val="Normal"/>
    <w:link w:val="BalloonTextChar"/>
    <w:uiPriority w:val="99"/>
    <w:semiHidden/>
    <w:unhideWhenUsed/>
    <w:rsid w:val="008867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7D6"/>
    <w:rPr>
      <w:rFonts w:ascii="Lucida Grande" w:eastAsiaTheme="minorHAnsi" w:hAnsi="Lucida Grande" w:cs="Lucida Grande"/>
      <w:sz w:val="18"/>
      <w:szCs w:val="18"/>
    </w:rPr>
  </w:style>
  <w:style w:type="table" w:styleId="TableGrid">
    <w:name w:val="Table Grid"/>
    <w:basedOn w:val="TableNormal"/>
    <w:uiPriority w:val="59"/>
    <w:rsid w:val="003F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4649"/>
    <w:rPr>
      <w:rFonts w:ascii="Arial" w:eastAsia="Times New Roman" w:hAnsi="Arial" w:cs="Arial"/>
      <w:b/>
      <w:bCs/>
      <w:kern w:val="32"/>
      <w:szCs w:val="32"/>
    </w:rPr>
  </w:style>
  <w:style w:type="character" w:customStyle="1" w:styleId="Heading2Char">
    <w:name w:val="Heading 2 Char"/>
    <w:basedOn w:val="DefaultParagraphFont"/>
    <w:link w:val="Heading2"/>
    <w:uiPriority w:val="9"/>
    <w:rsid w:val="000662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81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F2"/>
    <w:rPr>
      <w:rFonts w:eastAsiaTheme="minorHAnsi"/>
      <w:sz w:val="22"/>
      <w:szCs w:val="22"/>
    </w:rPr>
  </w:style>
  <w:style w:type="paragraph" w:styleId="Footer">
    <w:name w:val="footer"/>
    <w:basedOn w:val="Normal"/>
    <w:link w:val="FooterChar"/>
    <w:uiPriority w:val="99"/>
    <w:unhideWhenUsed/>
    <w:rsid w:val="00381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F2"/>
    <w:rPr>
      <w:rFonts w:eastAsiaTheme="minorHAnsi"/>
      <w:sz w:val="22"/>
      <w:szCs w:val="22"/>
    </w:rPr>
  </w:style>
  <w:style w:type="paragraph" w:customStyle="1" w:styleId="Default">
    <w:name w:val="Default"/>
    <w:rsid w:val="00DE0B51"/>
    <w:pPr>
      <w:autoSpaceDE w:val="0"/>
      <w:autoSpaceDN w:val="0"/>
      <w:adjustRightInd w:val="0"/>
    </w:pPr>
    <w:rPr>
      <w:rFonts w:ascii="Times New Roman" w:eastAsiaTheme="minorHAnsi" w:hAnsi="Times New Roman" w:cs="Times New Roman"/>
      <w:color w:val="000000"/>
      <w:lang w:val="id-ID"/>
    </w:rPr>
  </w:style>
  <w:style w:type="character" w:styleId="Emphasis">
    <w:name w:val="Emphasis"/>
    <w:basedOn w:val="DefaultParagraphFont"/>
    <w:uiPriority w:val="20"/>
    <w:qFormat/>
    <w:rsid w:val="00DE0B51"/>
    <w:rPr>
      <w:i/>
      <w:iCs/>
    </w:rPr>
  </w:style>
  <w:style w:type="character" w:customStyle="1" w:styleId="apple-converted-space">
    <w:name w:val="apple-converted-space"/>
    <w:basedOn w:val="DefaultParagraphFont"/>
    <w:qFormat/>
    <w:rsid w:val="009B774F"/>
  </w:style>
  <w:style w:type="character" w:customStyle="1" w:styleId="hiddenspellerror">
    <w:name w:val="hiddenspellerror"/>
    <w:basedOn w:val="DefaultParagraphFont"/>
    <w:rsid w:val="009B774F"/>
  </w:style>
  <w:style w:type="character" w:customStyle="1" w:styleId="ListParagraphChar">
    <w:name w:val="List Paragraph Char"/>
    <w:link w:val="ListParagraph"/>
    <w:uiPriority w:val="34"/>
    <w:rsid w:val="002E4830"/>
    <w:rPr>
      <w:rFonts w:eastAsiaTheme="minorHAnsi"/>
      <w:sz w:val="22"/>
      <w:szCs w:val="22"/>
    </w:rPr>
  </w:style>
  <w:style w:type="character" w:customStyle="1" w:styleId="hps">
    <w:name w:val="hps"/>
    <w:rsid w:val="0022580A"/>
  </w:style>
  <w:style w:type="paragraph" w:customStyle="1" w:styleId="ListParagraph1">
    <w:name w:val="List Paragraph1"/>
    <w:basedOn w:val="Normal"/>
    <w:uiPriority w:val="34"/>
    <w:qFormat/>
    <w:rsid w:val="00447144"/>
    <w:pPr>
      <w:spacing w:after="0" w:line="360" w:lineRule="auto"/>
      <w:ind w:left="720"/>
      <w:contextualSpacing/>
      <w:jc w:val="both"/>
    </w:pPr>
    <w:rPr>
      <w:rFonts w:ascii="Times New Roman" w:eastAsia="SimSun" w:hAnsi="Times New Roman" w:cs="Times New Roman"/>
      <w:lang w:val="id-ID"/>
    </w:rPr>
  </w:style>
  <w:style w:type="character" w:customStyle="1" w:styleId="st">
    <w:name w:val="st"/>
    <w:rsid w:val="00FF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0259">
      <w:bodyDiv w:val="1"/>
      <w:marLeft w:val="0"/>
      <w:marRight w:val="0"/>
      <w:marTop w:val="0"/>
      <w:marBottom w:val="0"/>
      <w:divBdr>
        <w:top w:val="none" w:sz="0" w:space="0" w:color="auto"/>
        <w:left w:val="none" w:sz="0" w:space="0" w:color="auto"/>
        <w:bottom w:val="none" w:sz="0" w:space="0" w:color="auto"/>
        <w:right w:val="none" w:sz="0" w:space="0" w:color="auto"/>
      </w:divBdr>
      <w:divsChild>
        <w:div w:id="1592159727">
          <w:marLeft w:val="806"/>
          <w:marRight w:val="0"/>
          <w:marTop w:val="86"/>
          <w:marBottom w:val="0"/>
          <w:divBdr>
            <w:top w:val="none" w:sz="0" w:space="0" w:color="auto"/>
            <w:left w:val="none" w:sz="0" w:space="0" w:color="auto"/>
            <w:bottom w:val="none" w:sz="0" w:space="0" w:color="auto"/>
            <w:right w:val="none" w:sz="0" w:space="0" w:color="auto"/>
          </w:divBdr>
        </w:div>
        <w:div w:id="109785272">
          <w:marLeft w:val="806"/>
          <w:marRight w:val="0"/>
          <w:marTop w:val="86"/>
          <w:marBottom w:val="0"/>
          <w:divBdr>
            <w:top w:val="none" w:sz="0" w:space="0" w:color="auto"/>
            <w:left w:val="none" w:sz="0" w:space="0" w:color="auto"/>
            <w:bottom w:val="none" w:sz="0" w:space="0" w:color="auto"/>
            <w:right w:val="none" w:sz="0" w:space="0" w:color="auto"/>
          </w:divBdr>
        </w:div>
        <w:div w:id="1406802426">
          <w:marLeft w:val="806"/>
          <w:marRight w:val="0"/>
          <w:marTop w:val="86"/>
          <w:marBottom w:val="0"/>
          <w:divBdr>
            <w:top w:val="none" w:sz="0" w:space="0" w:color="auto"/>
            <w:left w:val="none" w:sz="0" w:space="0" w:color="auto"/>
            <w:bottom w:val="none" w:sz="0" w:space="0" w:color="auto"/>
            <w:right w:val="none" w:sz="0" w:space="0" w:color="auto"/>
          </w:divBdr>
        </w:div>
        <w:div w:id="770592844">
          <w:marLeft w:val="806"/>
          <w:marRight w:val="0"/>
          <w:marTop w:val="86"/>
          <w:marBottom w:val="0"/>
          <w:divBdr>
            <w:top w:val="none" w:sz="0" w:space="0" w:color="auto"/>
            <w:left w:val="none" w:sz="0" w:space="0" w:color="auto"/>
            <w:bottom w:val="none" w:sz="0" w:space="0" w:color="auto"/>
            <w:right w:val="none" w:sz="0" w:space="0" w:color="auto"/>
          </w:divBdr>
        </w:div>
      </w:divsChild>
    </w:div>
    <w:div w:id="1040521022">
      <w:bodyDiv w:val="1"/>
      <w:marLeft w:val="0"/>
      <w:marRight w:val="0"/>
      <w:marTop w:val="0"/>
      <w:marBottom w:val="0"/>
      <w:divBdr>
        <w:top w:val="none" w:sz="0" w:space="0" w:color="auto"/>
        <w:left w:val="none" w:sz="0" w:space="0" w:color="auto"/>
        <w:bottom w:val="none" w:sz="0" w:space="0" w:color="auto"/>
        <w:right w:val="none" w:sz="0" w:space="0" w:color="auto"/>
      </w:divBdr>
    </w:div>
    <w:div w:id="1211841365">
      <w:bodyDiv w:val="1"/>
      <w:marLeft w:val="0"/>
      <w:marRight w:val="0"/>
      <w:marTop w:val="0"/>
      <w:marBottom w:val="0"/>
      <w:divBdr>
        <w:top w:val="none" w:sz="0" w:space="0" w:color="auto"/>
        <w:left w:val="none" w:sz="0" w:space="0" w:color="auto"/>
        <w:bottom w:val="none" w:sz="0" w:space="0" w:color="auto"/>
        <w:right w:val="none" w:sz="0" w:space="0" w:color="auto"/>
      </w:divBdr>
    </w:div>
    <w:div w:id="1335566760">
      <w:bodyDiv w:val="1"/>
      <w:marLeft w:val="0"/>
      <w:marRight w:val="0"/>
      <w:marTop w:val="0"/>
      <w:marBottom w:val="0"/>
      <w:divBdr>
        <w:top w:val="none" w:sz="0" w:space="0" w:color="auto"/>
        <w:left w:val="none" w:sz="0" w:space="0" w:color="auto"/>
        <w:bottom w:val="none" w:sz="0" w:space="0" w:color="auto"/>
        <w:right w:val="none" w:sz="0" w:space="0" w:color="auto"/>
      </w:divBdr>
      <w:divsChild>
        <w:div w:id="1020203003">
          <w:marLeft w:val="720"/>
          <w:marRight w:val="0"/>
          <w:marTop w:val="91"/>
          <w:marBottom w:val="0"/>
          <w:divBdr>
            <w:top w:val="none" w:sz="0" w:space="0" w:color="auto"/>
            <w:left w:val="none" w:sz="0" w:space="0" w:color="auto"/>
            <w:bottom w:val="none" w:sz="0" w:space="0" w:color="auto"/>
            <w:right w:val="none" w:sz="0" w:space="0" w:color="auto"/>
          </w:divBdr>
        </w:div>
        <w:div w:id="797528630">
          <w:marLeft w:val="720"/>
          <w:marRight w:val="0"/>
          <w:marTop w:val="91"/>
          <w:marBottom w:val="0"/>
          <w:divBdr>
            <w:top w:val="none" w:sz="0" w:space="0" w:color="auto"/>
            <w:left w:val="none" w:sz="0" w:space="0" w:color="auto"/>
            <w:bottom w:val="none" w:sz="0" w:space="0" w:color="auto"/>
            <w:right w:val="none" w:sz="0" w:space="0" w:color="auto"/>
          </w:divBdr>
        </w:div>
        <w:div w:id="355738305">
          <w:marLeft w:val="720"/>
          <w:marRight w:val="0"/>
          <w:marTop w:val="91"/>
          <w:marBottom w:val="0"/>
          <w:divBdr>
            <w:top w:val="none" w:sz="0" w:space="0" w:color="auto"/>
            <w:left w:val="none" w:sz="0" w:space="0" w:color="auto"/>
            <w:bottom w:val="none" w:sz="0" w:space="0" w:color="auto"/>
            <w:right w:val="none" w:sz="0" w:space="0" w:color="auto"/>
          </w:divBdr>
        </w:div>
        <w:div w:id="1475640819">
          <w:marLeft w:val="720"/>
          <w:marRight w:val="0"/>
          <w:marTop w:val="91"/>
          <w:marBottom w:val="0"/>
          <w:divBdr>
            <w:top w:val="none" w:sz="0" w:space="0" w:color="auto"/>
            <w:left w:val="none" w:sz="0" w:space="0" w:color="auto"/>
            <w:bottom w:val="none" w:sz="0" w:space="0" w:color="auto"/>
            <w:right w:val="none" w:sz="0" w:space="0" w:color="auto"/>
          </w:divBdr>
        </w:div>
        <w:div w:id="1946618857">
          <w:marLeft w:val="720"/>
          <w:marRight w:val="0"/>
          <w:marTop w:val="91"/>
          <w:marBottom w:val="0"/>
          <w:divBdr>
            <w:top w:val="none" w:sz="0" w:space="0" w:color="auto"/>
            <w:left w:val="none" w:sz="0" w:space="0" w:color="auto"/>
            <w:bottom w:val="none" w:sz="0" w:space="0" w:color="auto"/>
            <w:right w:val="none" w:sz="0" w:space="0" w:color="auto"/>
          </w:divBdr>
        </w:div>
        <w:div w:id="1818912591">
          <w:marLeft w:val="720"/>
          <w:marRight w:val="0"/>
          <w:marTop w:val="91"/>
          <w:marBottom w:val="0"/>
          <w:divBdr>
            <w:top w:val="none" w:sz="0" w:space="0" w:color="auto"/>
            <w:left w:val="none" w:sz="0" w:space="0" w:color="auto"/>
            <w:bottom w:val="none" w:sz="0" w:space="0" w:color="auto"/>
            <w:right w:val="none" w:sz="0" w:space="0" w:color="auto"/>
          </w:divBdr>
        </w:div>
        <w:div w:id="1454014237">
          <w:marLeft w:val="720"/>
          <w:marRight w:val="0"/>
          <w:marTop w:val="91"/>
          <w:marBottom w:val="0"/>
          <w:divBdr>
            <w:top w:val="none" w:sz="0" w:space="0" w:color="auto"/>
            <w:left w:val="none" w:sz="0" w:space="0" w:color="auto"/>
            <w:bottom w:val="none" w:sz="0" w:space="0" w:color="auto"/>
            <w:right w:val="none" w:sz="0" w:space="0" w:color="auto"/>
          </w:divBdr>
        </w:div>
        <w:div w:id="842430891">
          <w:marLeft w:val="720"/>
          <w:marRight w:val="0"/>
          <w:marTop w:val="91"/>
          <w:marBottom w:val="0"/>
          <w:divBdr>
            <w:top w:val="none" w:sz="0" w:space="0" w:color="auto"/>
            <w:left w:val="none" w:sz="0" w:space="0" w:color="auto"/>
            <w:bottom w:val="none" w:sz="0" w:space="0" w:color="auto"/>
            <w:right w:val="none" w:sz="0" w:space="0" w:color="auto"/>
          </w:divBdr>
        </w:div>
      </w:divsChild>
    </w:div>
    <w:div w:id="1402363141">
      <w:bodyDiv w:val="1"/>
      <w:marLeft w:val="0"/>
      <w:marRight w:val="0"/>
      <w:marTop w:val="0"/>
      <w:marBottom w:val="0"/>
      <w:divBdr>
        <w:top w:val="none" w:sz="0" w:space="0" w:color="auto"/>
        <w:left w:val="none" w:sz="0" w:space="0" w:color="auto"/>
        <w:bottom w:val="none" w:sz="0" w:space="0" w:color="auto"/>
        <w:right w:val="none" w:sz="0" w:space="0" w:color="auto"/>
      </w:divBdr>
    </w:div>
    <w:div w:id="1451046179">
      <w:bodyDiv w:val="1"/>
      <w:marLeft w:val="0"/>
      <w:marRight w:val="0"/>
      <w:marTop w:val="0"/>
      <w:marBottom w:val="0"/>
      <w:divBdr>
        <w:top w:val="none" w:sz="0" w:space="0" w:color="auto"/>
        <w:left w:val="none" w:sz="0" w:space="0" w:color="auto"/>
        <w:bottom w:val="none" w:sz="0" w:space="0" w:color="auto"/>
        <w:right w:val="none" w:sz="0" w:space="0" w:color="auto"/>
      </w:divBdr>
      <w:divsChild>
        <w:div w:id="1127552584">
          <w:marLeft w:val="720"/>
          <w:marRight w:val="0"/>
          <w:marTop w:val="96"/>
          <w:marBottom w:val="0"/>
          <w:divBdr>
            <w:top w:val="none" w:sz="0" w:space="0" w:color="auto"/>
            <w:left w:val="none" w:sz="0" w:space="0" w:color="auto"/>
            <w:bottom w:val="none" w:sz="0" w:space="0" w:color="auto"/>
            <w:right w:val="none" w:sz="0" w:space="0" w:color="auto"/>
          </w:divBdr>
        </w:div>
        <w:div w:id="1726368293">
          <w:marLeft w:val="720"/>
          <w:marRight w:val="0"/>
          <w:marTop w:val="96"/>
          <w:marBottom w:val="0"/>
          <w:divBdr>
            <w:top w:val="none" w:sz="0" w:space="0" w:color="auto"/>
            <w:left w:val="none" w:sz="0" w:space="0" w:color="auto"/>
            <w:bottom w:val="none" w:sz="0" w:space="0" w:color="auto"/>
            <w:right w:val="none" w:sz="0" w:space="0" w:color="auto"/>
          </w:divBdr>
        </w:div>
        <w:div w:id="2082945795">
          <w:marLeft w:val="720"/>
          <w:marRight w:val="0"/>
          <w:marTop w:val="96"/>
          <w:marBottom w:val="0"/>
          <w:divBdr>
            <w:top w:val="none" w:sz="0" w:space="0" w:color="auto"/>
            <w:left w:val="none" w:sz="0" w:space="0" w:color="auto"/>
            <w:bottom w:val="none" w:sz="0" w:space="0" w:color="auto"/>
            <w:right w:val="none" w:sz="0" w:space="0" w:color="auto"/>
          </w:divBdr>
        </w:div>
        <w:div w:id="11221990">
          <w:marLeft w:val="720"/>
          <w:marRight w:val="0"/>
          <w:marTop w:val="96"/>
          <w:marBottom w:val="0"/>
          <w:divBdr>
            <w:top w:val="none" w:sz="0" w:space="0" w:color="auto"/>
            <w:left w:val="none" w:sz="0" w:space="0" w:color="auto"/>
            <w:bottom w:val="none" w:sz="0" w:space="0" w:color="auto"/>
            <w:right w:val="none" w:sz="0" w:space="0" w:color="auto"/>
          </w:divBdr>
        </w:div>
        <w:div w:id="1856728270">
          <w:marLeft w:val="720"/>
          <w:marRight w:val="0"/>
          <w:marTop w:val="96"/>
          <w:marBottom w:val="0"/>
          <w:divBdr>
            <w:top w:val="none" w:sz="0" w:space="0" w:color="auto"/>
            <w:left w:val="none" w:sz="0" w:space="0" w:color="auto"/>
            <w:bottom w:val="none" w:sz="0" w:space="0" w:color="auto"/>
            <w:right w:val="none" w:sz="0" w:space="0" w:color="auto"/>
          </w:divBdr>
        </w:div>
      </w:divsChild>
    </w:div>
    <w:div w:id="1651594447">
      <w:bodyDiv w:val="1"/>
      <w:marLeft w:val="0"/>
      <w:marRight w:val="0"/>
      <w:marTop w:val="0"/>
      <w:marBottom w:val="0"/>
      <w:divBdr>
        <w:top w:val="none" w:sz="0" w:space="0" w:color="auto"/>
        <w:left w:val="none" w:sz="0" w:space="0" w:color="auto"/>
        <w:bottom w:val="none" w:sz="0" w:space="0" w:color="auto"/>
        <w:right w:val="none" w:sz="0" w:space="0" w:color="auto"/>
      </w:divBdr>
      <w:divsChild>
        <w:div w:id="661470232">
          <w:marLeft w:val="0"/>
          <w:marRight w:val="0"/>
          <w:marTop w:val="96"/>
          <w:marBottom w:val="120"/>
          <w:divBdr>
            <w:top w:val="none" w:sz="0" w:space="0" w:color="auto"/>
            <w:left w:val="none" w:sz="0" w:space="0" w:color="auto"/>
            <w:bottom w:val="none" w:sz="0" w:space="0" w:color="auto"/>
            <w:right w:val="none" w:sz="0" w:space="0" w:color="auto"/>
          </w:divBdr>
        </w:div>
        <w:div w:id="272324061">
          <w:marLeft w:val="0"/>
          <w:marRight w:val="0"/>
          <w:marTop w:val="96"/>
          <w:marBottom w:val="120"/>
          <w:divBdr>
            <w:top w:val="none" w:sz="0" w:space="0" w:color="auto"/>
            <w:left w:val="none" w:sz="0" w:space="0" w:color="auto"/>
            <w:bottom w:val="none" w:sz="0" w:space="0" w:color="auto"/>
            <w:right w:val="none" w:sz="0" w:space="0" w:color="auto"/>
          </w:divBdr>
        </w:div>
        <w:div w:id="294917682">
          <w:marLeft w:val="0"/>
          <w:marRight w:val="0"/>
          <w:marTop w:val="96"/>
          <w:marBottom w:val="120"/>
          <w:divBdr>
            <w:top w:val="none" w:sz="0" w:space="0" w:color="auto"/>
            <w:left w:val="none" w:sz="0" w:space="0" w:color="auto"/>
            <w:bottom w:val="none" w:sz="0" w:space="0" w:color="auto"/>
            <w:right w:val="none" w:sz="0" w:space="0" w:color="auto"/>
          </w:divBdr>
        </w:div>
        <w:div w:id="365378188">
          <w:marLeft w:val="0"/>
          <w:marRight w:val="0"/>
          <w:marTop w:val="96"/>
          <w:marBottom w:val="120"/>
          <w:divBdr>
            <w:top w:val="none" w:sz="0" w:space="0" w:color="auto"/>
            <w:left w:val="none" w:sz="0" w:space="0" w:color="auto"/>
            <w:bottom w:val="none" w:sz="0" w:space="0" w:color="auto"/>
            <w:right w:val="none" w:sz="0" w:space="0" w:color="auto"/>
          </w:divBdr>
        </w:div>
        <w:div w:id="454255280">
          <w:marLeft w:val="0"/>
          <w:marRight w:val="0"/>
          <w:marTop w:val="96"/>
          <w:marBottom w:val="120"/>
          <w:divBdr>
            <w:top w:val="none" w:sz="0" w:space="0" w:color="auto"/>
            <w:left w:val="none" w:sz="0" w:space="0" w:color="auto"/>
            <w:bottom w:val="none" w:sz="0" w:space="0" w:color="auto"/>
            <w:right w:val="none" w:sz="0" w:space="0" w:color="auto"/>
          </w:divBdr>
        </w:div>
        <w:div w:id="629284758">
          <w:marLeft w:val="0"/>
          <w:marRight w:val="0"/>
          <w:marTop w:val="96"/>
          <w:marBottom w:val="120"/>
          <w:divBdr>
            <w:top w:val="none" w:sz="0" w:space="0" w:color="auto"/>
            <w:left w:val="none" w:sz="0" w:space="0" w:color="auto"/>
            <w:bottom w:val="none" w:sz="0" w:space="0" w:color="auto"/>
            <w:right w:val="none" w:sz="0" w:space="0" w:color="auto"/>
          </w:divBdr>
        </w:div>
        <w:div w:id="1266690156">
          <w:marLeft w:val="0"/>
          <w:marRight w:val="0"/>
          <w:marTop w:val="96"/>
          <w:marBottom w:val="120"/>
          <w:divBdr>
            <w:top w:val="none" w:sz="0" w:space="0" w:color="auto"/>
            <w:left w:val="none" w:sz="0" w:space="0" w:color="auto"/>
            <w:bottom w:val="none" w:sz="0" w:space="0" w:color="auto"/>
            <w:right w:val="none" w:sz="0" w:space="0" w:color="auto"/>
          </w:divBdr>
        </w:div>
        <w:div w:id="995911320">
          <w:marLeft w:val="0"/>
          <w:marRight w:val="0"/>
          <w:marTop w:val="96"/>
          <w:marBottom w:val="120"/>
          <w:divBdr>
            <w:top w:val="none" w:sz="0" w:space="0" w:color="auto"/>
            <w:left w:val="none" w:sz="0" w:space="0" w:color="auto"/>
            <w:bottom w:val="none" w:sz="0" w:space="0" w:color="auto"/>
            <w:right w:val="none" w:sz="0" w:space="0" w:color="auto"/>
          </w:divBdr>
        </w:div>
        <w:div w:id="54017347">
          <w:marLeft w:val="0"/>
          <w:marRight w:val="0"/>
          <w:marTop w:val="96"/>
          <w:marBottom w:val="120"/>
          <w:divBdr>
            <w:top w:val="none" w:sz="0" w:space="0" w:color="auto"/>
            <w:left w:val="none" w:sz="0" w:space="0" w:color="auto"/>
            <w:bottom w:val="none" w:sz="0" w:space="0" w:color="auto"/>
            <w:right w:val="none" w:sz="0" w:space="0" w:color="auto"/>
          </w:divBdr>
        </w:div>
        <w:div w:id="1113018026">
          <w:marLeft w:val="0"/>
          <w:marRight w:val="0"/>
          <w:marTop w:val="96"/>
          <w:marBottom w:val="120"/>
          <w:divBdr>
            <w:top w:val="none" w:sz="0" w:space="0" w:color="auto"/>
            <w:left w:val="none" w:sz="0" w:space="0" w:color="auto"/>
            <w:bottom w:val="none" w:sz="0" w:space="0" w:color="auto"/>
            <w:right w:val="none" w:sz="0" w:space="0" w:color="auto"/>
          </w:divBdr>
        </w:div>
        <w:div w:id="39206873">
          <w:marLeft w:val="0"/>
          <w:marRight w:val="0"/>
          <w:marTop w:val="96"/>
          <w:marBottom w:val="120"/>
          <w:divBdr>
            <w:top w:val="none" w:sz="0" w:space="0" w:color="auto"/>
            <w:left w:val="none" w:sz="0" w:space="0" w:color="auto"/>
            <w:bottom w:val="none" w:sz="0" w:space="0" w:color="auto"/>
            <w:right w:val="none" w:sz="0" w:space="0" w:color="auto"/>
          </w:divBdr>
        </w:div>
        <w:div w:id="2101294301">
          <w:marLeft w:val="0"/>
          <w:marRight w:val="0"/>
          <w:marTop w:val="96"/>
          <w:marBottom w:val="120"/>
          <w:divBdr>
            <w:top w:val="none" w:sz="0" w:space="0" w:color="auto"/>
            <w:left w:val="none" w:sz="0" w:space="0" w:color="auto"/>
            <w:bottom w:val="none" w:sz="0" w:space="0" w:color="auto"/>
            <w:right w:val="none" w:sz="0" w:space="0" w:color="auto"/>
          </w:divBdr>
        </w:div>
        <w:div w:id="130446660">
          <w:marLeft w:val="0"/>
          <w:marRight w:val="0"/>
          <w:marTop w:val="96"/>
          <w:marBottom w:val="120"/>
          <w:divBdr>
            <w:top w:val="none" w:sz="0" w:space="0" w:color="auto"/>
            <w:left w:val="none" w:sz="0" w:space="0" w:color="auto"/>
            <w:bottom w:val="none" w:sz="0" w:space="0" w:color="auto"/>
            <w:right w:val="none" w:sz="0" w:space="0" w:color="auto"/>
          </w:divBdr>
        </w:div>
        <w:div w:id="1461075890">
          <w:marLeft w:val="0"/>
          <w:marRight w:val="0"/>
          <w:marTop w:val="96"/>
          <w:marBottom w:val="120"/>
          <w:divBdr>
            <w:top w:val="none" w:sz="0" w:space="0" w:color="auto"/>
            <w:left w:val="none" w:sz="0" w:space="0" w:color="auto"/>
            <w:bottom w:val="none" w:sz="0" w:space="0" w:color="auto"/>
            <w:right w:val="none" w:sz="0" w:space="0" w:color="auto"/>
          </w:divBdr>
        </w:div>
        <w:div w:id="769204892">
          <w:marLeft w:val="0"/>
          <w:marRight w:val="0"/>
          <w:marTop w:val="96"/>
          <w:marBottom w:val="120"/>
          <w:divBdr>
            <w:top w:val="none" w:sz="0" w:space="0" w:color="auto"/>
            <w:left w:val="none" w:sz="0" w:space="0" w:color="auto"/>
            <w:bottom w:val="none" w:sz="0" w:space="0" w:color="auto"/>
            <w:right w:val="none" w:sz="0" w:space="0" w:color="auto"/>
          </w:divBdr>
        </w:div>
        <w:div w:id="1510409037">
          <w:marLeft w:val="0"/>
          <w:marRight w:val="0"/>
          <w:marTop w:val="96"/>
          <w:marBottom w:val="120"/>
          <w:divBdr>
            <w:top w:val="none" w:sz="0" w:space="0" w:color="auto"/>
            <w:left w:val="none" w:sz="0" w:space="0" w:color="auto"/>
            <w:bottom w:val="none" w:sz="0" w:space="0" w:color="auto"/>
            <w:right w:val="none" w:sz="0" w:space="0" w:color="auto"/>
          </w:divBdr>
        </w:div>
        <w:div w:id="405104907">
          <w:marLeft w:val="0"/>
          <w:marRight w:val="0"/>
          <w:marTop w:val="96"/>
          <w:marBottom w:val="120"/>
          <w:divBdr>
            <w:top w:val="none" w:sz="0" w:space="0" w:color="auto"/>
            <w:left w:val="none" w:sz="0" w:space="0" w:color="auto"/>
            <w:bottom w:val="none" w:sz="0" w:space="0" w:color="auto"/>
            <w:right w:val="none" w:sz="0" w:space="0" w:color="auto"/>
          </w:divBdr>
        </w:div>
        <w:div w:id="2053185902">
          <w:marLeft w:val="0"/>
          <w:marRight w:val="0"/>
          <w:marTop w:val="96"/>
          <w:marBottom w:val="120"/>
          <w:divBdr>
            <w:top w:val="none" w:sz="0" w:space="0" w:color="auto"/>
            <w:left w:val="none" w:sz="0" w:space="0" w:color="auto"/>
            <w:bottom w:val="none" w:sz="0" w:space="0" w:color="auto"/>
            <w:right w:val="none" w:sz="0" w:space="0" w:color="auto"/>
          </w:divBdr>
        </w:div>
        <w:div w:id="2075355006">
          <w:marLeft w:val="0"/>
          <w:marRight w:val="0"/>
          <w:marTop w:val="96"/>
          <w:marBottom w:val="120"/>
          <w:divBdr>
            <w:top w:val="none" w:sz="0" w:space="0" w:color="auto"/>
            <w:left w:val="none" w:sz="0" w:space="0" w:color="auto"/>
            <w:bottom w:val="none" w:sz="0" w:space="0" w:color="auto"/>
            <w:right w:val="none" w:sz="0" w:space="0" w:color="auto"/>
          </w:divBdr>
        </w:div>
      </w:divsChild>
    </w:div>
    <w:div w:id="1652248964">
      <w:bodyDiv w:val="1"/>
      <w:marLeft w:val="0"/>
      <w:marRight w:val="0"/>
      <w:marTop w:val="0"/>
      <w:marBottom w:val="0"/>
      <w:divBdr>
        <w:top w:val="none" w:sz="0" w:space="0" w:color="auto"/>
        <w:left w:val="none" w:sz="0" w:space="0" w:color="auto"/>
        <w:bottom w:val="none" w:sz="0" w:space="0" w:color="auto"/>
        <w:right w:val="none" w:sz="0" w:space="0" w:color="auto"/>
      </w:divBdr>
    </w:div>
    <w:div w:id="1709530966">
      <w:bodyDiv w:val="1"/>
      <w:marLeft w:val="0"/>
      <w:marRight w:val="0"/>
      <w:marTop w:val="0"/>
      <w:marBottom w:val="0"/>
      <w:divBdr>
        <w:top w:val="none" w:sz="0" w:space="0" w:color="auto"/>
        <w:left w:val="none" w:sz="0" w:space="0" w:color="auto"/>
        <w:bottom w:val="none" w:sz="0" w:space="0" w:color="auto"/>
        <w:right w:val="none" w:sz="0" w:space="0" w:color="auto"/>
      </w:divBdr>
      <w:divsChild>
        <w:div w:id="1100416404">
          <w:marLeft w:val="720"/>
          <w:marRight w:val="0"/>
          <w:marTop w:val="96"/>
          <w:marBottom w:val="0"/>
          <w:divBdr>
            <w:top w:val="none" w:sz="0" w:space="0" w:color="auto"/>
            <w:left w:val="none" w:sz="0" w:space="0" w:color="auto"/>
            <w:bottom w:val="none" w:sz="0" w:space="0" w:color="auto"/>
            <w:right w:val="none" w:sz="0" w:space="0" w:color="auto"/>
          </w:divBdr>
        </w:div>
        <w:div w:id="2129546572">
          <w:marLeft w:val="720"/>
          <w:marRight w:val="0"/>
          <w:marTop w:val="96"/>
          <w:marBottom w:val="0"/>
          <w:divBdr>
            <w:top w:val="none" w:sz="0" w:space="0" w:color="auto"/>
            <w:left w:val="none" w:sz="0" w:space="0" w:color="auto"/>
            <w:bottom w:val="none" w:sz="0" w:space="0" w:color="auto"/>
            <w:right w:val="none" w:sz="0" w:space="0" w:color="auto"/>
          </w:divBdr>
        </w:div>
        <w:div w:id="2122609543">
          <w:marLeft w:val="720"/>
          <w:marRight w:val="0"/>
          <w:marTop w:val="96"/>
          <w:marBottom w:val="0"/>
          <w:divBdr>
            <w:top w:val="none" w:sz="0" w:space="0" w:color="auto"/>
            <w:left w:val="none" w:sz="0" w:space="0" w:color="auto"/>
            <w:bottom w:val="none" w:sz="0" w:space="0" w:color="auto"/>
            <w:right w:val="none" w:sz="0" w:space="0" w:color="auto"/>
          </w:divBdr>
        </w:div>
        <w:div w:id="577055088">
          <w:marLeft w:val="720"/>
          <w:marRight w:val="0"/>
          <w:marTop w:val="96"/>
          <w:marBottom w:val="0"/>
          <w:divBdr>
            <w:top w:val="none" w:sz="0" w:space="0" w:color="auto"/>
            <w:left w:val="none" w:sz="0" w:space="0" w:color="auto"/>
            <w:bottom w:val="none" w:sz="0" w:space="0" w:color="auto"/>
            <w:right w:val="none" w:sz="0" w:space="0" w:color="auto"/>
          </w:divBdr>
        </w:div>
        <w:div w:id="1311255898">
          <w:marLeft w:val="720"/>
          <w:marRight w:val="0"/>
          <w:marTop w:val="96"/>
          <w:marBottom w:val="0"/>
          <w:divBdr>
            <w:top w:val="none" w:sz="0" w:space="0" w:color="auto"/>
            <w:left w:val="none" w:sz="0" w:space="0" w:color="auto"/>
            <w:bottom w:val="none" w:sz="0" w:space="0" w:color="auto"/>
            <w:right w:val="none" w:sz="0" w:space="0" w:color="auto"/>
          </w:divBdr>
        </w:div>
        <w:div w:id="1571885790">
          <w:marLeft w:val="720"/>
          <w:marRight w:val="0"/>
          <w:marTop w:val="96"/>
          <w:marBottom w:val="0"/>
          <w:divBdr>
            <w:top w:val="none" w:sz="0" w:space="0" w:color="auto"/>
            <w:left w:val="none" w:sz="0" w:space="0" w:color="auto"/>
            <w:bottom w:val="none" w:sz="0" w:space="0" w:color="auto"/>
            <w:right w:val="none" w:sz="0" w:space="0" w:color="auto"/>
          </w:divBdr>
        </w:div>
        <w:div w:id="1496721294">
          <w:marLeft w:val="720"/>
          <w:marRight w:val="0"/>
          <w:marTop w:val="96"/>
          <w:marBottom w:val="0"/>
          <w:divBdr>
            <w:top w:val="none" w:sz="0" w:space="0" w:color="auto"/>
            <w:left w:val="none" w:sz="0" w:space="0" w:color="auto"/>
            <w:bottom w:val="none" w:sz="0" w:space="0" w:color="auto"/>
            <w:right w:val="none" w:sz="0" w:space="0" w:color="auto"/>
          </w:divBdr>
        </w:div>
        <w:div w:id="54738314">
          <w:marLeft w:val="720"/>
          <w:marRight w:val="0"/>
          <w:marTop w:val="96"/>
          <w:marBottom w:val="0"/>
          <w:divBdr>
            <w:top w:val="none" w:sz="0" w:space="0" w:color="auto"/>
            <w:left w:val="none" w:sz="0" w:space="0" w:color="auto"/>
            <w:bottom w:val="none" w:sz="0" w:space="0" w:color="auto"/>
            <w:right w:val="none" w:sz="0" w:space="0" w:color="auto"/>
          </w:divBdr>
        </w:div>
      </w:divsChild>
    </w:div>
    <w:div w:id="1955475672">
      <w:bodyDiv w:val="1"/>
      <w:marLeft w:val="0"/>
      <w:marRight w:val="0"/>
      <w:marTop w:val="0"/>
      <w:marBottom w:val="0"/>
      <w:divBdr>
        <w:top w:val="none" w:sz="0" w:space="0" w:color="auto"/>
        <w:left w:val="none" w:sz="0" w:space="0" w:color="auto"/>
        <w:bottom w:val="none" w:sz="0" w:space="0" w:color="auto"/>
        <w:right w:val="none" w:sz="0" w:space="0" w:color="auto"/>
      </w:divBdr>
      <w:divsChild>
        <w:div w:id="366562408">
          <w:marLeft w:val="720"/>
          <w:marRight w:val="0"/>
          <w:marTop w:val="115"/>
          <w:marBottom w:val="0"/>
          <w:divBdr>
            <w:top w:val="none" w:sz="0" w:space="0" w:color="auto"/>
            <w:left w:val="none" w:sz="0" w:space="0" w:color="auto"/>
            <w:bottom w:val="none" w:sz="0" w:space="0" w:color="auto"/>
            <w:right w:val="none" w:sz="0" w:space="0" w:color="auto"/>
          </w:divBdr>
        </w:div>
        <w:div w:id="1330907290">
          <w:marLeft w:val="720"/>
          <w:marRight w:val="0"/>
          <w:marTop w:val="115"/>
          <w:marBottom w:val="0"/>
          <w:divBdr>
            <w:top w:val="none" w:sz="0" w:space="0" w:color="auto"/>
            <w:left w:val="none" w:sz="0" w:space="0" w:color="auto"/>
            <w:bottom w:val="none" w:sz="0" w:space="0" w:color="auto"/>
            <w:right w:val="none" w:sz="0" w:space="0" w:color="auto"/>
          </w:divBdr>
        </w:div>
        <w:div w:id="2102483645">
          <w:marLeft w:val="720"/>
          <w:marRight w:val="0"/>
          <w:marTop w:val="115"/>
          <w:marBottom w:val="0"/>
          <w:divBdr>
            <w:top w:val="none" w:sz="0" w:space="0" w:color="auto"/>
            <w:left w:val="none" w:sz="0" w:space="0" w:color="auto"/>
            <w:bottom w:val="none" w:sz="0" w:space="0" w:color="auto"/>
            <w:right w:val="none" w:sz="0" w:space="0" w:color="auto"/>
          </w:divBdr>
        </w:div>
        <w:div w:id="531847047">
          <w:marLeft w:val="720"/>
          <w:marRight w:val="0"/>
          <w:marTop w:val="115"/>
          <w:marBottom w:val="0"/>
          <w:divBdr>
            <w:top w:val="none" w:sz="0" w:space="0" w:color="auto"/>
            <w:left w:val="none" w:sz="0" w:space="0" w:color="auto"/>
            <w:bottom w:val="none" w:sz="0" w:space="0" w:color="auto"/>
            <w:right w:val="none" w:sz="0" w:space="0" w:color="auto"/>
          </w:divBdr>
        </w:div>
        <w:div w:id="110905429">
          <w:marLeft w:val="720"/>
          <w:marRight w:val="0"/>
          <w:marTop w:val="115"/>
          <w:marBottom w:val="0"/>
          <w:divBdr>
            <w:top w:val="none" w:sz="0" w:space="0" w:color="auto"/>
            <w:left w:val="none" w:sz="0" w:space="0" w:color="auto"/>
            <w:bottom w:val="none" w:sz="0" w:space="0" w:color="auto"/>
            <w:right w:val="none" w:sz="0" w:space="0" w:color="auto"/>
          </w:divBdr>
        </w:div>
      </w:divsChild>
    </w:div>
    <w:div w:id="2013528106">
      <w:bodyDiv w:val="1"/>
      <w:marLeft w:val="0"/>
      <w:marRight w:val="0"/>
      <w:marTop w:val="0"/>
      <w:marBottom w:val="0"/>
      <w:divBdr>
        <w:top w:val="none" w:sz="0" w:space="0" w:color="auto"/>
        <w:left w:val="none" w:sz="0" w:space="0" w:color="auto"/>
        <w:bottom w:val="none" w:sz="0" w:space="0" w:color="auto"/>
        <w:right w:val="none" w:sz="0" w:space="0" w:color="auto"/>
      </w:divBdr>
    </w:div>
    <w:div w:id="2040813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1504/IJKL.2018.0923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7328C-C8D7-4A9A-966B-BD7FC64B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 dua M Solusi</Company>
  <LinksUpToDate>false</LinksUpToDate>
  <CharactersWithSpaces>36294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Nandan Limakrisna</dc:creator>
  <cp:lastModifiedBy>Windows User</cp:lastModifiedBy>
  <cp:revision>2</cp:revision>
  <cp:lastPrinted>2021-05-16T14:15:00Z</cp:lastPrinted>
  <dcterms:created xsi:type="dcterms:W3CDTF">2021-05-17T03:39:00Z</dcterms:created>
  <dcterms:modified xsi:type="dcterms:W3CDTF">2021-05-17T03:39:00Z</dcterms:modified>
</cp:coreProperties>
</file>