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AF584" w14:textId="35C10740" w:rsidR="00FD28C3" w:rsidRPr="00FD28C3" w:rsidRDefault="00FD28C3" w:rsidP="00FD28C3">
      <w:pPr>
        <w:spacing w:after="0" w:line="240" w:lineRule="auto"/>
        <w:jc w:val="center"/>
        <w:outlineLvl w:val="0"/>
        <w:rPr>
          <w:rFonts w:ascii="Arial" w:hAnsi="Arial" w:cs="Arial"/>
          <w:b/>
          <w:sz w:val="28"/>
          <w:szCs w:val="28"/>
        </w:rPr>
      </w:pPr>
      <w:r w:rsidRPr="00FD28C3">
        <w:rPr>
          <w:rFonts w:ascii="Arial" w:hAnsi="Arial" w:cs="Arial"/>
          <w:b/>
          <w:sz w:val="28"/>
          <w:szCs w:val="28"/>
        </w:rPr>
        <w:t xml:space="preserve">PENGARUH KECERDASAN INTELEKTUAL, KECERDASAN EMOSIONAL DAN KECERDASAN SPIRITUAL TERHADAP MOTIVASI </w:t>
      </w:r>
      <w:r w:rsidR="00C9308F">
        <w:rPr>
          <w:rFonts w:ascii="Arial" w:hAnsi="Arial" w:cs="Arial"/>
          <w:b/>
          <w:sz w:val="28"/>
          <w:szCs w:val="28"/>
        </w:rPr>
        <w:t xml:space="preserve">BERWIRAUSAHA </w:t>
      </w:r>
      <w:r w:rsidRPr="00FD28C3">
        <w:rPr>
          <w:rFonts w:ascii="Arial" w:hAnsi="Arial" w:cs="Arial"/>
          <w:b/>
          <w:sz w:val="28"/>
          <w:szCs w:val="28"/>
        </w:rPr>
        <w:t>DAN DAMPAKNYA PADA MINAT BERWIRAUSAHA MAHASISWA</w:t>
      </w:r>
    </w:p>
    <w:p w14:paraId="2749B4A0" w14:textId="77777777" w:rsidR="00FD28C3" w:rsidRPr="00FD28C3" w:rsidRDefault="00FD28C3" w:rsidP="00FD28C3">
      <w:pPr>
        <w:spacing w:after="0" w:line="240" w:lineRule="auto"/>
        <w:jc w:val="center"/>
        <w:outlineLvl w:val="0"/>
        <w:rPr>
          <w:rFonts w:ascii="Arial" w:hAnsi="Arial" w:cs="Arial"/>
          <w:b/>
          <w:sz w:val="28"/>
          <w:szCs w:val="28"/>
          <w:lang w:val="fi-FI"/>
        </w:rPr>
      </w:pPr>
      <w:r w:rsidRPr="00FD28C3">
        <w:rPr>
          <w:rFonts w:ascii="Arial" w:hAnsi="Arial" w:cs="Arial"/>
          <w:b/>
          <w:sz w:val="28"/>
          <w:szCs w:val="28"/>
          <w:lang w:val="fi-FI"/>
        </w:rPr>
        <w:t xml:space="preserve">(Studi pada Sekolah Tinggi Ilmu Manajemen dan </w:t>
      </w:r>
    </w:p>
    <w:p w14:paraId="1FFBFFAC" w14:textId="7DC0AF3C" w:rsidR="00AD50D2" w:rsidRPr="00026FAC" w:rsidRDefault="00FD28C3" w:rsidP="00FD28C3">
      <w:pPr>
        <w:spacing w:after="0" w:line="240" w:lineRule="auto"/>
        <w:jc w:val="center"/>
        <w:outlineLvl w:val="0"/>
        <w:rPr>
          <w:rFonts w:ascii="Arial" w:hAnsi="Arial" w:cs="Arial"/>
          <w:b/>
          <w:sz w:val="28"/>
          <w:szCs w:val="28"/>
          <w:lang w:val="fi-FI"/>
        </w:rPr>
      </w:pPr>
      <w:r w:rsidRPr="00026FAC">
        <w:rPr>
          <w:rFonts w:ascii="Arial" w:hAnsi="Arial" w:cs="Arial"/>
          <w:b/>
          <w:sz w:val="28"/>
          <w:szCs w:val="28"/>
          <w:lang w:val="fi-FI"/>
        </w:rPr>
        <w:t>Ilmu Komputer ESQ)</w:t>
      </w:r>
    </w:p>
    <w:p w14:paraId="640F91D2" w14:textId="77777777" w:rsidR="00FD28C3" w:rsidRPr="00FD28C3" w:rsidRDefault="00FD28C3" w:rsidP="00FD28C3">
      <w:pPr>
        <w:spacing w:after="0" w:line="240" w:lineRule="auto"/>
        <w:jc w:val="center"/>
        <w:outlineLvl w:val="0"/>
        <w:rPr>
          <w:rFonts w:ascii="Arial" w:hAnsi="Arial" w:cs="Arial"/>
          <w:b/>
          <w:sz w:val="24"/>
          <w:lang w:val="fi-FI"/>
        </w:rPr>
      </w:pPr>
    </w:p>
    <w:p w14:paraId="218C3743" w14:textId="77777777" w:rsidR="00C1108F" w:rsidRDefault="00C1108F" w:rsidP="000B211C">
      <w:pPr>
        <w:spacing w:after="0" w:line="240" w:lineRule="auto"/>
        <w:jc w:val="center"/>
        <w:outlineLvl w:val="0"/>
        <w:rPr>
          <w:rFonts w:ascii="Arial" w:hAnsi="Arial" w:cs="Arial"/>
          <w:b/>
          <w:sz w:val="24"/>
          <w:lang w:val="id-ID"/>
        </w:rPr>
      </w:pPr>
    </w:p>
    <w:p w14:paraId="1B30CDA6" w14:textId="77777777" w:rsidR="00CA1C33" w:rsidRDefault="00CA1C33" w:rsidP="000B211C">
      <w:pPr>
        <w:spacing w:after="0" w:line="240" w:lineRule="auto"/>
        <w:jc w:val="center"/>
        <w:outlineLvl w:val="0"/>
        <w:rPr>
          <w:rFonts w:ascii="Arial" w:hAnsi="Arial" w:cs="Arial"/>
          <w:b/>
          <w:sz w:val="24"/>
          <w:lang w:val="id-ID"/>
        </w:rPr>
      </w:pPr>
      <w:r w:rsidRPr="00FD28C3">
        <w:rPr>
          <w:rFonts w:ascii="Arial" w:hAnsi="Arial" w:cs="Arial"/>
          <w:b/>
          <w:sz w:val="24"/>
          <w:lang w:val="fi-FI"/>
        </w:rPr>
        <w:t>Oleh :</w:t>
      </w:r>
    </w:p>
    <w:p w14:paraId="3A4E17A5" w14:textId="77777777" w:rsidR="009B774F" w:rsidRPr="009B774F" w:rsidRDefault="009B774F" w:rsidP="000B211C">
      <w:pPr>
        <w:spacing w:after="0" w:line="240" w:lineRule="auto"/>
        <w:jc w:val="center"/>
        <w:outlineLvl w:val="0"/>
        <w:rPr>
          <w:rFonts w:ascii="Arial" w:hAnsi="Arial" w:cs="Arial"/>
          <w:b/>
          <w:sz w:val="24"/>
          <w:lang w:val="id-ID"/>
        </w:rPr>
      </w:pPr>
    </w:p>
    <w:p w14:paraId="60EDF393" w14:textId="334C2C3B" w:rsidR="00CA1C33" w:rsidRDefault="00FD28C3" w:rsidP="000B211C">
      <w:pPr>
        <w:spacing w:after="0"/>
        <w:jc w:val="center"/>
        <w:outlineLvl w:val="0"/>
        <w:rPr>
          <w:rFonts w:ascii="Arial" w:hAnsi="Arial" w:cs="Arial"/>
          <w:b/>
          <w:sz w:val="24"/>
          <w:lang w:val="id-ID"/>
        </w:rPr>
      </w:pPr>
      <w:bookmarkStart w:id="0" w:name="_GoBack"/>
      <w:r w:rsidRPr="00026FAC">
        <w:rPr>
          <w:rFonts w:ascii="Arial" w:hAnsi="Arial" w:cs="Arial"/>
          <w:b/>
          <w:sz w:val="24"/>
          <w:lang w:val="fi-FI"/>
        </w:rPr>
        <w:t>Ramdani</w:t>
      </w:r>
    </w:p>
    <w:bookmarkEnd w:id="0"/>
    <w:p w14:paraId="69871957" w14:textId="2EBB9663" w:rsidR="006A5054" w:rsidRPr="006A5054" w:rsidRDefault="006A5054" w:rsidP="000B211C">
      <w:pPr>
        <w:spacing w:after="0"/>
        <w:jc w:val="center"/>
        <w:outlineLvl w:val="0"/>
        <w:rPr>
          <w:rFonts w:ascii="Arial" w:hAnsi="Arial" w:cs="Arial"/>
          <w:b/>
          <w:sz w:val="24"/>
          <w:lang w:val="id-ID"/>
        </w:rPr>
      </w:pPr>
      <w:r>
        <w:rPr>
          <w:rFonts w:ascii="Arial" w:hAnsi="Arial" w:cs="Arial"/>
          <w:b/>
          <w:sz w:val="24"/>
          <w:lang w:val="id-ID"/>
        </w:rPr>
        <w:t>NPM. 178020049</w:t>
      </w:r>
    </w:p>
    <w:p w14:paraId="23A6380E" w14:textId="77777777" w:rsidR="00CA1C33" w:rsidRDefault="00CA1C33" w:rsidP="00E9480A">
      <w:pPr>
        <w:spacing w:after="0" w:line="360" w:lineRule="auto"/>
        <w:jc w:val="center"/>
        <w:rPr>
          <w:rFonts w:ascii="Arial" w:hAnsi="Arial" w:cs="Arial"/>
          <w:b/>
          <w:sz w:val="24"/>
          <w:szCs w:val="24"/>
          <w:lang w:val="id-ID"/>
        </w:rPr>
      </w:pPr>
    </w:p>
    <w:p w14:paraId="3AC128E8" w14:textId="77777777" w:rsidR="00C1108F" w:rsidRPr="00C1108F" w:rsidRDefault="00C1108F" w:rsidP="00E9480A">
      <w:pPr>
        <w:spacing w:after="0" w:line="360" w:lineRule="auto"/>
        <w:jc w:val="center"/>
        <w:rPr>
          <w:rFonts w:ascii="Arial" w:hAnsi="Arial" w:cs="Arial"/>
          <w:b/>
          <w:sz w:val="24"/>
          <w:szCs w:val="24"/>
          <w:lang w:val="id-ID"/>
        </w:rPr>
      </w:pPr>
    </w:p>
    <w:p w14:paraId="1F4B327C" w14:textId="77777777" w:rsidR="00F26144" w:rsidRPr="00FD28C3" w:rsidRDefault="00CA1C33" w:rsidP="000B211C">
      <w:pPr>
        <w:spacing w:after="0" w:line="240" w:lineRule="auto"/>
        <w:jc w:val="center"/>
        <w:outlineLvl w:val="0"/>
        <w:rPr>
          <w:rFonts w:ascii="Arial" w:hAnsi="Arial" w:cs="Arial"/>
          <w:b/>
          <w:sz w:val="24"/>
          <w:szCs w:val="24"/>
          <w:lang w:val="id-ID"/>
        </w:rPr>
      </w:pPr>
      <w:r w:rsidRPr="00FD28C3">
        <w:rPr>
          <w:rFonts w:ascii="Arial" w:hAnsi="Arial" w:cs="Arial"/>
          <w:b/>
          <w:sz w:val="24"/>
          <w:szCs w:val="24"/>
          <w:lang w:val="id-ID"/>
        </w:rPr>
        <w:t>ABSTRAK</w:t>
      </w:r>
    </w:p>
    <w:p w14:paraId="22DC8F99" w14:textId="77777777" w:rsidR="00F26144" w:rsidRPr="00FD28C3" w:rsidRDefault="00F26144" w:rsidP="00CA1C33">
      <w:pPr>
        <w:spacing w:line="240" w:lineRule="auto"/>
        <w:jc w:val="center"/>
        <w:rPr>
          <w:rFonts w:ascii="Arial" w:hAnsi="Arial" w:cs="Arial"/>
          <w:b/>
          <w:sz w:val="24"/>
          <w:szCs w:val="24"/>
          <w:lang w:val="id-ID"/>
        </w:rPr>
      </w:pPr>
    </w:p>
    <w:p w14:paraId="4F94AB35" w14:textId="77777777" w:rsidR="00FD28C3" w:rsidRPr="00FD28C3" w:rsidRDefault="00FD28C3" w:rsidP="00510ACA">
      <w:pPr>
        <w:spacing w:after="0" w:line="240" w:lineRule="auto"/>
        <w:ind w:firstLine="720"/>
        <w:jc w:val="both"/>
        <w:rPr>
          <w:rFonts w:ascii="Arial" w:hAnsi="Arial" w:cs="Arial"/>
          <w:sz w:val="24"/>
          <w:szCs w:val="24"/>
          <w:lang w:val="id-ID"/>
        </w:rPr>
      </w:pPr>
      <w:r w:rsidRPr="00FD28C3">
        <w:rPr>
          <w:rFonts w:ascii="Arial" w:hAnsi="Arial" w:cs="Arial"/>
          <w:sz w:val="24"/>
          <w:szCs w:val="24"/>
          <w:lang w:val="id-ID"/>
        </w:rPr>
        <w:t xml:space="preserve">Penelitian ini dilatarbelakangi oleh data hasil </w:t>
      </w:r>
      <w:r w:rsidRPr="00510ACA">
        <w:rPr>
          <w:rFonts w:ascii="Arial" w:hAnsi="Arial" w:cs="Arial"/>
          <w:i/>
          <w:iCs/>
          <w:sz w:val="24"/>
          <w:szCs w:val="24"/>
          <w:lang w:val="id-ID"/>
        </w:rPr>
        <w:t>tracing study</w:t>
      </w:r>
      <w:r w:rsidRPr="00FD28C3">
        <w:rPr>
          <w:rFonts w:ascii="Arial" w:hAnsi="Arial" w:cs="Arial"/>
          <w:sz w:val="24"/>
          <w:szCs w:val="24"/>
          <w:lang w:val="id-ID"/>
        </w:rPr>
        <w:t xml:space="preserve"> terhadap lulusan STIMIK ESQ tahun 2017-2019. Ditemukan hasil bahwa para lulusan STIMIK ESQ yang berprofesi sebagai wirausaha dari tahun ketahun semakin menurun. Untuk merespon hal itu, maka peneliti melakukan penelitian apa saja yang mempegaruhi minat mahasiswa dalam berwirausaha.</w:t>
      </w:r>
    </w:p>
    <w:p w14:paraId="1578EF57" w14:textId="56F1DC1F" w:rsidR="00FD28C3" w:rsidRPr="00FD28C3" w:rsidRDefault="00FD28C3" w:rsidP="00510ACA">
      <w:pPr>
        <w:spacing w:after="0" w:line="240" w:lineRule="auto"/>
        <w:ind w:firstLine="720"/>
        <w:jc w:val="both"/>
        <w:rPr>
          <w:rFonts w:ascii="Arial" w:hAnsi="Arial" w:cs="Arial"/>
          <w:sz w:val="24"/>
          <w:szCs w:val="24"/>
          <w:lang w:val="id-ID"/>
        </w:rPr>
      </w:pPr>
      <w:r w:rsidRPr="00FD28C3">
        <w:rPr>
          <w:rFonts w:ascii="Arial" w:hAnsi="Arial" w:cs="Arial"/>
          <w:sz w:val="24"/>
          <w:szCs w:val="24"/>
          <w:lang w:val="id-ID"/>
        </w:rPr>
        <w:t xml:space="preserve">Metode penelitian yang digunakan adalah </w:t>
      </w:r>
      <w:r w:rsidRPr="00510ACA">
        <w:rPr>
          <w:rFonts w:ascii="Arial" w:hAnsi="Arial" w:cs="Arial"/>
          <w:i/>
          <w:iCs/>
          <w:sz w:val="24"/>
          <w:szCs w:val="24"/>
          <w:lang w:val="id-ID"/>
        </w:rPr>
        <w:t>deskriptif-verifikatif</w:t>
      </w:r>
      <w:r w:rsidRPr="00FD28C3">
        <w:rPr>
          <w:rFonts w:ascii="Arial" w:hAnsi="Arial" w:cs="Arial"/>
          <w:sz w:val="24"/>
          <w:szCs w:val="24"/>
          <w:lang w:val="id-ID"/>
        </w:rPr>
        <w:t xml:space="preserve">. Penelitian ini bersifat kuantitatif. </w:t>
      </w:r>
      <w:proofErr w:type="gramStart"/>
      <w:r w:rsidR="00510ACA">
        <w:rPr>
          <w:rFonts w:ascii="Arial" w:hAnsi="Arial" w:cs="Arial"/>
          <w:sz w:val="24"/>
          <w:szCs w:val="24"/>
        </w:rPr>
        <w:t>J</w:t>
      </w:r>
      <w:r w:rsidRPr="00FD28C3">
        <w:rPr>
          <w:rFonts w:ascii="Arial" w:hAnsi="Arial" w:cs="Arial"/>
          <w:sz w:val="24"/>
          <w:szCs w:val="24"/>
          <w:lang w:val="id-ID"/>
        </w:rPr>
        <w:t>umlah sampel</w:t>
      </w:r>
      <w:r w:rsidR="00510ACA">
        <w:rPr>
          <w:rFonts w:ascii="Arial" w:hAnsi="Arial" w:cs="Arial"/>
          <w:sz w:val="24"/>
          <w:szCs w:val="24"/>
        </w:rPr>
        <w:t xml:space="preserve"> </w:t>
      </w:r>
      <w:r w:rsidRPr="00FD28C3">
        <w:rPr>
          <w:rFonts w:ascii="Arial" w:hAnsi="Arial" w:cs="Arial"/>
          <w:sz w:val="24"/>
          <w:szCs w:val="24"/>
          <w:lang w:val="id-ID"/>
        </w:rPr>
        <w:t xml:space="preserve">ditentukan menggunakan teknik </w:t>
      </w:r>
      <w:r w:rsidRPr="00510ACA">
        <w:rPr>
          <w:rFonts w:ascii="Arial" w:hAnsi="Arial" w:cs="Arial"/>
          <w:i/>
          <w:iCs/>
          <w:sz w:val="24"/>
          <w:szCs w:val="24"/>
          <w:lang w:val="id-ID"/>
        </w:rPr>
        <w:t>proportional random sampling</w:t>
      </w:r>
      <w:r w:rsidRPr="00FD28C3">
        <w:rPr>
          <w:rFonts w:ascii="Arial" w:hAnsi="Arial" w:cs="Arial"/>
          <w:sz w:val="24"/>
          <w:szCs w:val="24"/>
          <w:lang w:val="id-ID"/>
        </w:rPr>
        <w:t>.</w:t>
      </w:r>
      <w:proofErr w:type="gramEnd"/>
      <w:r w:rsidRPr="00FD28C3">
        <w:rPr>
          <w:rFonts w:ascii="Arial" w:hAnsi="Arial" w:cs="Arial"/>
          <w:sz w:val="24"/>
          <w:szCs w:val="24"/>
          <w:lang w:val="id-ID"/>
        </w:rPr>
        <w:t xml:space="preserve"> Skala yang dipakai dalam pembuatan kuesioner adalah </w:t>
      </w:r>
      <w:r w:rsidRPr="00510ACA">
        <w:rPr>
          <w:rFonts w:ascii="Arial" w:hAnsi="Arial" w:cs="Arial"/>
          <w:i/>
          <w:iCs/>
          <w:sz w:val="24"/>
          <w:szCs w:val="24"/>
          <w:lang w:val="id-ID"/>
        </w:rPr>
        <w:t>Skala Likert</w:t>
      </w:r>
      <w:r w:rsidRPr="00FD28C3">
        <w:rPr>
          <w:rFonts w:ascii="Arial" w:hAnsi="Arial" w:cs="Arial"/>
          <w:sz w:val="24"/>
          <w:szCs w:val="24"/>
          <w:lang w:val="id-ID"/>
        </w:rPr>
        <w:t xml:space="preserve"> dengan lima pilihan jawaban. Peneliti memilih analisis jalur untuk melakukan analisa terhadap data yang terkumpul.</w:t>
      </w:r>
    </w:p>
    <w:p w14:paraId="5B82A356" w14:textId="597EEE6F" w:rsidR="00FD28C3" w:rsidRPr="00FD28C3" w:rsidRDefault="00510ACA" w:rsidP="00510ACA">
      <w:pPr>
        <w:spacing w:after="0" w:line="240" w:lineRule="auto"/>
        <w:ind w:firstLine="720"/>
        <w:jc w:val="both"/>
        <w:rPr>
          <w:rFonts w:ascii="Arial" w:hAnsi="Arial" w:cs="Arial"/>
          <w:sz w:val="24"/>
          <w:szCs w:val="24"/>
          <w:lang w:val="id-ID"/>
        </w:rPr>
      </w:pPr>
      <w:r w:rsidRPr="00510ACA">
        <w:rPr>
          <w:rFonts w:ascii="Arial" w:hAnsi="Arial" w:cs="Arial"/>
          <w:sz w:val="24"/>
          <w:szCs w:val="24"/>
          <w:lang w:val="id-ID"/>
        </w:rPr>
        <w:t>Dalam p</w:t>
      </w:r>
      <w:r w:rsidR="00FD28C3" w:rsidRPr="00FD28C3">
        <w:rPr>
          <w:rFonts w:ascii="Arial" w:hAnsi="Arial" w:cs="Arial"/>
          <w:sz w:val="24"/>
          <w:szCs w:val="24"/>
          <w:lang w:val="id-ID"/>
        </w:rPr>
        <w:t>enelitian</w:t>
      </w:r>
      <w:r w:rsidRPr="00510ACA">
        <w:rPr>
          <w:rFonts w:ascii="Arial" w:hAnsi="Arial" w:cs="Arial"/>
          <w:sz w:val="24"/>
          <w:szCs w:val="24"/>
          <w:lang w:val="id-ID"/>
        </w:rPr>
        <w:t xml:space="preserve"> ini </w:t>
      </w:r>
      <w:r w:rsidR="00FD28C3" w:rsidRPr="00FD28C3">
        <w:rPr>
          <w:rFonts w:ascii="Arial" w:hAnsi="Arial" w:cs="Arial"/>
          <w:sz w:val="24"/>
          <w:szCs w:val="24"/>
          <w:lang w:val="id-ID"/>
        </w:rPr>
        <w:t>diperoleh</w:t>
      </w:r>
      <w:r w:rsidRPr="00510ACA">
        <w:rPr>
          <w:rFonts w:ascii="Arial" w:hAnsi="Arial" w:cs="Arial"/>
          <w:sz w:val="24"/>
          <w:szCs w:val="24"/>
          <w:lang w:val="id-ID"/>
        </w:rPr>
        <w:t xml:space="preserve"> kesimpulan bahwa k</w:t>
      </w:r>
      <w:r w:rsidR="00FD28C3" w:rsidRPr="00FD28C3">
        <w:rPr>
          <w:rFonts w:ascii="Arial" w:hAnsi="Arial" w:cs="Arial"/>
          <w:sz w:val="24"/>
          <w:szCs w:val="24"/>
          <w:lang w:val="id-ID"/>
        </w:rPr>
        <w:t>ecerdasan intelektual, kecerdasan emosional</w:t>
      </w:r>
      <w:r w:rsidRPr="00510ACA">
        <w:rPr>
          <w:rFonts w:ascii="Arial" w:hAnsi="Arial" w:cs="Arial"/>
          <w:sz w:val="24"/>
          <w:szCs w:val="24"/>
          <w:lang w:val="id-ID"/>
        </w:rPr>
        <w:t>,</w:t>
      </w:r>
      <w:r w:rsidR="00FD28C3" w:rsidRPr="00FD28C3">
        <w:rPr>
          <w:rFonts w:ascii="Arial" w:hAnsi="Arial" w:cs="Arial"/>
          <w:sz w:val="24"/>
          <w:szCs w:val="24"/>
          <w:lang w:val="id-ID"/>
        </w:rPr>
        <w:t xml:space="preserve"> kecerdasan spiritual </w:t>
      </w:r>
      <w:r w:rsidRPr="00510ACA">
        <w:rPr>
          <w:rFonts w:ascii="Arial" w:hAnsi="Arial" w:cs="Arial"/>
          <w:sz w:val="24"/>
          <w:szCs w:val="24"/>
          <w:lang w:val="id-ID"/>
        </w:rPr>
        <w:t xml:space="preserve">dan </w:t>
      </w:r>
      <w:r w:rsidRPr="00FD28C3">
        <w:rPr>
          <w:rFonts w:ascii="Arial" w:hAnsi="Arial" w:cs="Arial"/>
          <w:sz w:val="24"/>
          <w:szCs w:val="24"/>
          <w:lang w:val="id-ID"/>
        </w:rPr>
        <w:t>motivasi berwirausaha</w:t>
      </w:r>
      <w:r w:rsidR="00FD28C3" w:rsidRPr="00FD28C3">
        <w:rPr>
          <w:rFonts w:ascii="Arial" w:hAnsi="Arial" w:cs="Arial"/>
          <w:sz w:val="24"/>
          <w:szCs w:val="24"/>
          <w:lang w:val="id-ID"/>
        </w:rPr>
        <w:t xml:space="preserve"> memberikan pengaruh positif terhadap </w:t>
      </w:r>
      <w:r w:rsidRPr="00510ACA">
        <w:rPr>
          <w:rFonts w:ascii="Arial" w:hAnsi="Arial" w:cs="Arial"/>
          <w:sz w:val="24"/>
          <w:szCs w:val="24"/>
          <w:lang w:val="id-ID"/>
        </w:rPr>
        <w:t>minat berwirausaha</w:t>
      </w:r>
    </w:p>
    <w:p w14:paraId="3DC10611" w14:textId="77777777" w:rsidR="00FD28C3" w:rsidRPr="00FD28C3" w:rsidRDefault="00FD28C3" w:rsidP="00FD28C3">
      <w:pPr>
        <w:spacing w:after="0" w:line="240" w:lineRule="auto"/>
        <w:jc w:val="both"/>
        <w:rPr>
          <w:rFonts w:ascii="Arial" w:hAnsi="Arial" w:cs="Arial"/>
          <w:sz w:val="24"/>
          <w:szCs w:val="24"/>
          <w:lang w:val="id-ID"/>
        </w:rPr>
      </w:pPr>
    </w:p>
    <w:p w14:paraId="2829E3AA" w14:textId="31127C44" w:rsidR="00CA1C33" w:rsidRPr="00FD28C3" w:rsidRDefault="00FD28C3" w:rsidP="00FD28C3">
      <w:pPr>
        <w:spacing w:after="0" w:line="240" w:lineRule="auto"/>
        <w:jc w:val="both"/>
        <w:rPr>
          <w:rFonts w:ascii="Arial" w:hAnsi="Arial" w:cs="Arial"/>
          <w:bCs/>
          <w:sz w:val="24"/>
          <w:szCs w:val="24"/>
          <w:lang w:val="id-ID"/>
        </w:rPr>
      </w:pPr>
      <w:r w:rsidRPr="00FD28C3">
        <w:rPr>
          <w:rFonts w:ascii="Arial" w:hAnsi="Arial" w:cs="Arial"/>
          <w:sz w:val="24"/>
          <w:szCs w:val="24"/>
          <w:lang w:val="id-ID"/>
        </w:rPr>
        <w:t>Kata kunci : Kecerdasan intelektual, Kecerdasan emosional, Kecerdasan Spiritual, Motivasi berwirausaha, Minat berwirausaha</w:t>
      </w:r>
    </w:p>
    <w:p w14:paraId="77E83A44" w14:textId="1AD83959" w:rsidR="00CA1C33" w:rsidRPr="00026FAC" w:rsidRDefault="00CA1C33" w:rsidP="00CA1C33">
      <w:pPr>
        <w:spacing w:after="0" w:line="240" w:lineRule="auto"/>
        <w:jc w:val="both"/>
        <w:rPr>
          <w:rFonts w:ascii="Arial" w:hAnsi="Arial" w:cs="Arial"/>
          <w:sz w:val="24"/>
          <w:szCs w:val="24"/>
          <w:lang w:val="id-ID"/>
        </w:rPr>
      </w:pPr>
    </w:p>
    <w:p w14:paraId="741CC9D2" w14:textId="77777777" w:rsidR="00314C66" w:rsidRPr="00026FAC" w:rsidRDefault="00314C66" w:rsidP="00CA1C33">
      <w:pPr>
        <w:spacing w:after="0" w:line="240" w:lineRule="auto"/>
        <w:jc w:val="both"/>
        <w:rPr>
          <w:rFonts w:ascii="Arial" w:hAnsi="Arial" w:cs="Arial"/>
          <w:sz w:val="24"/>
          <w:szCs w:val="24"/>
          <w:lang w:val="id-ID"/>
        </w:rPr>
      </w:pPr>
    </w:p>
    <w:p w14:paraId="2310430F" w14:textId="77777777" w:rsidR="009B774F" w:rsidRDefault="009B774F" w:rsidP="000B211C">
      <w:pPr>
        <w:spacing w:after="0" w:line="240" w:lineRule="auto"/>
        <w:jc w:val="both"/>
        <w:outlineLvl w:val="0"/>
        <w:rPr>
          <w:rFonts w:ascii="Arial" w:hAnsi="Arial" w:cs="Arial"/>
          <w:b/>
          <w:sz w:val="24"/>
          <w:szCs w:val="24"/>
          <w:lang w:val="id-ID"/>
        </w:rPr>
      </w:pPr>
    </w:p>
    <w:p w14:paraId="41E94FC5" w14:textId="77777777" w:rsidR="000F326C" w:rsidRDefault="000F326C" w:rsidP="000F326C">
      <w:pPr>
        <w:spacing w:after="0" w:line="240" w:lineRule="auto"/>
        <w:jc w:val="center"/>
        <w:outlineLvl w:val="0"/>
        <w:rPr>
          <w:rFonts w:ascii="Arial" w:hAnsi="Arial" w:cs="Arial"/>
          <w:b/>
          <w:sz w:val="24"/>
          <w:szCs w:val="24"/>
          <w:lang w:val="id-ID"/>
        </w:rPr>
      </w:pPr>
      <w:r>
        <w:rPr>
          <w:rFonts w:ascii="Arial" w:hAnsi="Arial" w:cs="Arial"/>
          <w:b/>
          <w:sz w:val="24"/>
          <w:szCs w:val="24"/>
          <w:lang w:val="id-ID"/>
        </w:rPr>
        <w:t>ABSTRACT</w:t>
      </w:r>
    </w:p>
    <w:p w14:paraId="2FDDD432" w14:textId="77777777" w:rsidR="000F326C" w:rsidRPr="000F326C" w:rsidRDefault="000F326C" w:rsidP="000B211C">
      <w:pPr>
        <w:spacing w:after="0" w:line="240" w:lineRule="auto"/>
        <w:jc w:val="both"/>
        <w:outlineLvl w:val="0"/>
        <w:rPr>
          <w:rFonts w:ascii="Arial" w:hAnsi="Arial" w:cs="Arial"/>
          <w:b/>
          <w:sz w:val="24"/>
          <w:szCs w:val="24"/>
          <w:lang w:val="id-ID"/>
        </w:rPr>
      </w:pPr>
    </w:p>
    <w:p w14:paraId="584355DC" w14:textId="77777777" w:rsidR="00527A17" w:rsidRPr="00527A17" w:rsidRDefault="00527A17" w:rsidP="00527A17">
      <w:pPr>
        <w:spacing w:after="0" w:line="240" w:lineRule="auto"/>
        <w:ind w:firstLine="720"/>
        <w:jc w:val="both"/>
        <w:outlineLvl w:val="0"/>
        <w:rPr>
          <w:rFonts w:ascii="Arial" w:hAnsi="Arial" w:cs="Arial"/>
          <w:bCs/>
          <w:i/>
          <w:iCs/>
          <w:sz w:val="24"/>
          <w:szCs w:val="24"/>
          <w:lang w:val="id-ID"/>
        </w:rPr>
      </w:pPr>
      <w:r w:rsidRPr="00527A17">
        <w:rPr>
          <w:rFonts w:ascii="Arial" w:hAnsi="Arial" w:cs="Arial"/>
          <w:bCs/>
          <w:i/>
          <w:iCs/>
          <w:sz w:val="24"/>
          <w:szCs w:val="24"/>
          <w:lang w:val="id-ID"/>
        </w:rPr>
        <w:t xml:space="preserve">This research is motivated by the data from the results of the tracing study of STIMIK ESQ graduates in 2017-2019. It was found that the STIMIK ESQ graduates who work as entrepreneurs from year to year </w:t>
      </w:r>
      <w:r w:rsidRPr="00527A17">
        <w:rPr>
          <w:rFonts w:ascii="Arial" w:hAnsi="Arial" w:cs="Arial"/>
          <w:bCs/>
          <w:i/>
          <w:iCs/>
          <w:sz w:val="24"/>
          <w:szCs w:val="24"/>
          <w:lang w:val="id-ID"/>
        </w:rPr>
        <w:lastRenderedPageBreak/>
        <w:t>are decreasing. To respond to this, the researchers conducted any research that affected students' interest in entrepreneurship.</w:t>
      </w:r>
    </w:p>
    <w:p w14:paraId="2A41CAAA" w14:textId="77777777" w:rsidR="00527A17" w:rsidRPr="00527A17" w:rsidRDefault="00527A17" w:rsidP="00527A17">
      <w:pPr>
        <w:spacing w:after="0" w:line="240" w:lineRule="auto"/>
        <w:ind w:firstLine="720"/>
        <w:jc w:val="both"/>
        <w:outlineLvl w:val="0"/>
        <w:rPr>
          <w:rFonts w:ascii="Arial" w:hAnsi="Arial" w:cs="Arial"/>
          <w:bCs/>
          <w:i/>
          <w:iCs/>
          <w:sz w:val="24"/>
          <w:szCs w:val="24"/>
          <w:lang w:val="id-ID"/>
        </w:rPr>
      </w:pPr>
      <w:r w:rsidRPr="00527A17">
        <w:rPr>
          <w:rFonts w:ascii="Arial" w:hAnsi="Arial" w:cs="Arial"/>
          <w:bCs/>
          <w:i/>
          <w:iCs/>
          <w:sz w:val="24"/>
          <w:szCs w:val="24"/>
          <w:lang w:val="id-ID"/>
        </w:rPr>
        <w:t>The research method used is descriptive-verification. This research is quantitative in nature. The number of samples was determined using proportional random sampling technique. The scale used in making the questionnaire is a Likert scale with five answer choices. The researcher chose path analysis to analyze the collected data.</w:t>
      </w:r>
    </w:p>
    <w:p w14:paraId="3908AB42" w14:textId="4FA65E8F" w:rsidR="00527A17" w:rsidRPr="00527A17" w:rsidRDefault="00527A17" w:rsidP="00527A17">
      <w:pPr>
        <w:spacing w:after="0" w:line="240" w:lineRule="auto"/>
        <w:ind w:firstLine="720"/>
        <w:jc w:val="both"/>
        <w:outlineLvl w:val="0"/>
        <w:rPr>
          <w:rFonts w:ascii="Arial" w:hAnsi="Arial" w:cs="Arial"/>
          <w:bCs/>
          <w:i/>
          <w:iCs/>
          <w:sz w:val="24"/>
          <w:szCs w:val="24"/>
        </w:rPr>
      </w:pPr>
      <w:r w:rsidRPr="00527A17">
        <w:rPr>
          <w:rFonts w:ascii="Arial" w:hAnsi="Arial" w:cs="Arial"/>
          <w:bCs/>
          <w:i/>
          <w:iCs/>
          <w:sz w:val="24"/>
          <w:szCs w:val="24"/>
          <w:lang w:val="id-ID"/>
        </w:rPr>
        <w:t>In this study, it was concluded that intellectual intelligence, emotional intelligence, spiritual intelligence and entrepreneurial motivation had a positive influence on interest in entrepreneurship</w:t>
      </w:r>
      <w:r>
        <w:rPr>
          <w:rFonts w:ascii="Arial" w:hAnsi="Arial" w:cs="Arial"/>
          <w:bCs/>
          <w:i/>
          <w:iCs/>
          <w:sz w:val="24"/>
          <w:szCs w:val="24"/>
        </w:rPr>
        <w:t>.</w:t>
      </w:r>
    </w:p>
    <w:p w14:paraId="1C9ED21A" w14:textId="77777777" w:rsidR="00527A17" w:rsidRPr="00527A17" w:rsidRDefault="00527A17" w:rsidP="00527A17">
      <w:pPr>
        <w:spacing w:after="0" w:line="240" w:lineRule="auto"/>
        <w:jc w:val="both"/>
        <w:outlineLvl w:val="0"/>
        <w:rPr>
          <w:rFonts w:ascii="Arial" w:hAnsi="Arial" w:cs="Arial"/>
          <w:bCs/>
          <w:i/>
          <w:iCs/>
          <w:sz w:val="24"/>
          <w:szCs w:val="24"/>
          <w:lang w:val="id-ID"/>
        </w:rPr>
      </w:pPr>
    </w:p>
    <w:p w14:paraId="6C223C4E" w14:textId="5330139B" w:rsidR="000F326C" w:rsidRPr="00527A17" w:rsidRDefault="00527A17" w:rsidP="00527A17">
      <w:pPr>
        <w:spacing w:after="0" w:line="240" w:lineRule="auto"/>
        <w:jc w:val="both"/>
        <w:outlineLvl w:val="0"/>
        <w:rPr>
          <w:rFonts w:ascii="Arial" w:hAnsi="Arial" w:cs="Arial"/>
          <w:bCs/>
          <w:i/>
          <w:iCs/>
          <w:sz w:val="24"/>
          <w:szCs w:val="24"/>
          <w:lang w:val="id-ID"/>
        </w:rPr>
      </w:pPr>
      <w:r w:rsidRPr="00527A17">
        <w:rPr>
          <w:rFonts w:ascii="Arial" w:hAnsi="Arial" w:cs="Arial"/>
          <w:bCs/>
          <w:i/>
          <w:iCs/>
          <w:sz w:val="24"/>
          <w:szCs w:val="24"/>
          <w:lang w:val="id-ID"/>
        </w:rPr>
        <w:t>Keywords: intellectual intelligence, emotional intelligence, spiritual intelligence, entrepreneurial motivation, entrepreneurial interest</w:t>
      </w:r>
    </w:p>
    <w:p w14:paraId="0EBE1292" w14:textId="0F7769DD" w:rsidR="00527A17" w:rsidRDefault="00527A17" w:rsidP="000B211C">
      <w:pPr>
        <w:spacing w:after="0" w:line="240" w:lineRule="auto"/>
        <w:jc w:val="both"/>
        <w:outlineLvl w:val="0"/>
        <w:rPr>
          <w:rFonts w:ascii="Arial" w:hAnsi="Arial" w:cs="Arial"/>
          <w:b/>
          <w:sz w:val="24"/>
          <w:szCs w:val="24"/>
          <w:lang w:val="id-ID"/>
        </w:rPr>
      </w:pPr>
    </w:p>
    <w:p w14:paraId="7324FE67" w14:textId="6D409B51" w:rsidR="00314C66" w:rsidRDefault="00314C66" w:rsidP="000B211C">
      <w:pPr>
        <w:spacing w:after="0" w:line="240" w:lineRule="auto"/>
        <w:jc w:val="both"/>
        <w:outlineLvl w:val="0"/>
        <w:rPr>
          <w:rFonts w:ascii="Arial" w:hAnsi="Arial" w:cs="Arial"/>
          <w:b/>
          <w:sz w:val="24"/>
          <w:szCs w:val="24"/>
          <w:lang w:val="id-ID"/>
        </w:rPr>
      </w:pPr>
    </w:p>
    <w:p w14:paraId="629373D3" w14:textId="77777777" w:rsidR="00314C66" w:rsidRDefault="00314C66" w:rsidP="000B211C">
      <w:pPr>
        <w:spacing w:after="0" w:line="240" w:lineRule="auto"/>
        <w:jc w:val="both"/>
        <w:outlineLvl w:val="0"/>
        <w:rPr>
          <w:rFonts w:ascii="Arial" w:hAnsi="Arial" w:cs="Arial"/>
          <w:b/>
          <w:sz w:val="24"/>
          <w:szCs w:val="24"/>
          <w:lang w:val="id-ID"/>
        </w:rPr>
      </w:pPr>
    </w:p>
    <w:p w14:paraId="0E218EFD" w14:textId="7F8868B8" w:rsidR="00CA1C33" w:rsidRDefault="007826A7" w:rsidP="000B211C">
      <w:pPr>
        <w:spacing w:after="0" w:line="240" w:lineRule="auto"/>
        <w:jc w:val="both"/>
        <w:outlineLvl w:val="0"/>
        <w:rPr>
          <w:rFonts w:ascii="Arial" w:hAnsi="Arial" w:cs="Arial"/>
          <w:b/>
          <w:sz w:val="24"/>
          <w:szCs w:val="24"/>
          <w:lang w:val="id-ID"/>
        </w:rPr>
      </w:pPr>
      <w:r w:rsidRPr="007826A7">
        <w:rPr>
          <w:rFonts w:ascii="Arial" w:hAnsi="Arial" w:cs="Arial"/>
          <w:b/>
          <w:bCs/>
          <w:sz w:val="24"/>
          <w:szCs w:val="24"/>
          <w:lang w:val="id-ID"/>
        </w:rPr>
        <w:t>BAB I</w:t>
      </w:r>
      <w:r w:rsidRPr="00026FAC">
        <w:rPr>
          <w:rFonts w:ascii="Arial" w:hAnsi="Arial" w:cs="Arial"/>
          <w:b/>
          <w:bCs/>
          <w:sz w:val="24"/>
          <w:szCs w:val="24"/>
          <w:lang w:val="id-ID"/>
        </w:rPr>
        <w:t xml:space="preserve">  </w:t>
      </w:r>
      <w:r w:rsidR="00CA1C33" w:rsidRPr="00FD28C3">
        <w:rPr>
          <w:rFonts w:ascii="Arial" w:hAnsi="Arial" w:cs="Arial"/>
          <w:b/>
          <w:sz w:val="24"/>
          <w:szCs w:val="24"/>
          <w:lang w:val="id-ID"/>
        </w:rPr>
        <w:t>PENDAHULUAN</w:t>
      </w:r>
    </w:p>
    <w:p w14:paraId="387729CC" w14:textId="77777777" w:rsidR="009B774F" w:rsidRPr="009B774F" w:rsidRDefault="009B774F" w:rsidP="000B211C">
      <w:pPr>
        <w:spacing w:after="0" w:line="240" w:lineRule="auto"/>
        <w:jc w:val="both"/>
        <w:outlineLvl w:val="0"/>
        <w:rPr>
          <w:rFonts w:ascii="Arial" w:hAnsi="Arial" w:cs="Arial"/>
          <w:b/>
          <w:sz w:val="24"/>
          <w:szCs w:val="24"/>
          <w:lang w:val="id-ID"/>
        </w:rPr>
      </w:pPr>
    </w:p>
    <w:p w14:paraId="40215D63" w14:textId="77777777" w:rsidR="00490DE8" w:rsidRPr="00490DE8" w:rsidRDefault="00490DE8" w:rsidP="00490DE8">
      <w:pPr>
        <w:spacing w:after="0" w:line="240" w:lineRule="auto"/>
        <w:ind w:firstLine="709"/>
        <w:jc w:val="both"/>
        <w:rPr>
          <w:rFonts w:ascii="Arial" w:hAnsi="Arial" w:cs="Arial"/>
          <w:sz w:val="24"/>
          <w:szCs w:val="24"/>
          <w:lang w:val="id-ID" w:eastAsia="id-ID"/>
        </w:rPr>
      </w:pPr>
      <w:r w:rsidRPr="00490DE8">
        <w:rPr>
          <w:rFonts w:ascii="Arial" w:hAnsi="Arial" w:cs="Arial"/>
          <w:sz w:val="24"/>
          <w:szCs w:val="24"/>
          <w:lang w:val="id-ID" w:eastAsia="id-ID"/>
        </w:rPr>
        <w:t>Masalah pengangguran menjadi tantangan di hampir seluruh negara di dunia termasuk Indonesia. Badan Pusat Statistik, BPS (2020) mencatat bahwa sebanyak 4,99 % penduduk Indonesia berstatus pengangguran terbuka</w:t>
      </w:r>
    </w:p>
    <w:p w14:paraId="5B087F52" w14:textId="77777777" w:rsidR="00490DE8" w:rsidRPr="00490DE8" w:rsidRDefault="00490DE8" w:rsidP="00490DE8">
      <w:pPr>
        <w:spacing w:after="0" w:line="240" w:lineRule="auto"/>
        <w:ind w:firstLine="709"/>
        <w:jc w:val="both"/>
        <w:rPr>
          <w:rFonts w:ascii="Arial" w:hAnsi="Arial" w:cs="Arial"/>
          <w:sz w:val="24"/>
          <w:szCs w:val="24"/>
          <w:lang w:val="id-ID" w:eastAsia="id-ID"/>
        </w:rPr>
      </w:pPr>
      <w:r w:rsidRPr="00490DE8">
        <w:rPr>
          <w:rFonts w:ascii="Arial" w:hAnsi="Arial" w:cs="Arial"/>
          <w:sz w:val="24"/>
          <w:szCs w:val="24"/>
          <w:lang w:val="id-ID" w:eastAsia="id-ID"/>
        </w:rPr>
        <w:t>Pengangguran merupakan fenomena kontemporer, kompleks dan komprehensif, yang termasuk di dalamnya area, aspek ekonomi, sosial, politik, psikologis dan moral (Naftanaila et al., 2016). Beberapa faktor sering diindikasi sebagai penyebab pengangguran, antara lain minimnya lapangan pekerjaan (Franita, 2016; Rofik et al., 2018), kurangnya pendidikan (Puspadjuita, 2017) dan keterampilan (Franita, 2016), kemampuan pekerja tidak sesuai dengan harapan perusahaan (Franita, 2016), adanya pemberhentian hubungan kerja (PHK) (Apriawal, 2012), pasar global (Ashari, 2012) dan lain sebagainya.</w:t>
      </w:r>
    </w:p>
    <w:p w14:paraId="70095D41" w14:textId="77777777" w:rsidR="00490DE8" w:rsidRPr="00490DE8" w:rsidRDefault="00490DE8" w:rsidP="00490DE8">
      <w:pPr>
        <w:spacing w:after="0" w:line="240" w:lineRule="auto"/>
        <w:ind w:firstLine="709"/>
        <w:jc w:val="both"/>
        <w:rPr>
          <w:rFonts w:ascii="Arial" w:hAnsi="Arial" w:cs="Arial"/>
          <w:sz w:val="24"/>
          <w:szCs w:val="24"/>
          <w:lang w:val="id-ID" w:eastAsia="id-ID"/>
        </w:rPr>
      </w:pPr>
      <w:r w:rsidRPr="00490DE8">
        <w:rPr>
          <w:rFonts w:ascii="Arial" w:hAnsi="Arial" w:cs="Arial"/>
          <w:sz w:val="24"/>
          <w:szCs w:val="24"/>
          <w:lang w:val="id-ID" w:eastAsia="id-ID"/>
        </w:rPr>
        <w:t>Axelrad et al. (2018) menemukan fakta bahwa di hampir seluruh negara, terdapat peningkatan tajam jumlah pengangguran pada kelompok anak muda (usia 17-24 tahun). Kelompok anak muda menghadapi berbagai kombinasi pengangguran yang tinggi dan persisten yang berpotensi menimbulkan kecemasan sosial (Keese et al. 2013).</w:t>
      </w:r>
    </w:p>
    <w:p w14:paraId="324B791B" w14:textId="77777777" w:rsidR="00490DE8" w:rsidRPr="00490DE8" w:rsidRDefault="00490DE8" w:rsidP="00490DE8">
      <w:pPr>
        <w:spacing w:after="0" w:line="240" w:lineRule="auto"/>
        <w:ind w:firstLine="709"/>
        <w:jc w:val="both"/>
        <w:rPr>
          <w:rFonts w:ascii="Arial" w:hAnsi="Arial" w:cs="Arial"/>
          <w:sz w:val="24"/>
          <w:szCs w:val="24"/>
          <w:lang w:val="fi-FI" w:eastAsia="id-ID"/>
        </w:rPr>
      </w:pPr>
      <w:r w:rsidRPr="00490DE8">
        <w:rPr>
          <w:rFonts w:ascii="Arial" w:hAnsi="Arial" w:cs="Arial"/>
          <w:sz w:val="24"/>
          <w:szCs w:val="24"/>
          <w:lang w:val="fi-FI" w:eastAsia="id-ID"/>
        </w:rPr>
        <w:t>Marič et al. (2010) menyatakan bahwa wirausaha merupakan solusi dari pengangguran. Temuan tersebut didukung oleh Primandaru (2017), yang menyatakan bahwa kondisi banyaknya pengangguran di Indonesia menimbulkan minat menjadi seorang wirausahawan meningkat. Dan dengan kemajuan teknologi, ide-ide untuk membuka usaha dalam bentuk Usaha Mikro Kecil dan Menengah (UMKM) maupun startup ternyata cukup berkembang baik di Indonesia (Sholihin &amp; Mujilahwati, 2016).</w:t>
      </w:r>
    </w:p>
    <w:p w14:paraId="1471C944" w14:textId="731F20A1" w:rsidR="00490DE8" w:rsidRPr="00490DE8" w:rsidRDefault="00490DE8" w:rsidP="00490DE8">
      <w:pPr>
        <w:spacing w:after="0" w:line="240" w:lineRule="auto"/>
        <w:ind w:firstLine="709"/>
        <w:jc w:val="both"/>
        <w:rPr>
          <w:rFonts w:ascii="Arial" w:hAnsi="Arial" w:cs="Arial"/>
          <w:sz w:val="24"/>
          <w:szCs w:val="24"/>
          <w:lang w:val="fi-FI" w:eastAsia="id-ID"/>
        </w:rPr>
      </w:pPr>
      <w:r w:rsidRPr="00490DE8">
        <w:rPr>
          <w:rFonts w:ascii="Arial" w:hAnsi="Arial" w:cs="Arial"/>
          <w:sz w:val="24"/>
          <w:szCs w:val="24"/>
          <w:lang w:val="fi-FI" w:eastAsia="id-ID"/>
        </w:rPr>
        <w:t>Meskipun minat berwirausaha meningkat, namun berdasarkan data Global Entrepreneurship Index (2018),</w:t>
      </w:r>
      <w:r>
        <w:rPr>
          <w:rFonts w:ascii="Arial" w:hAnsi="Arial" w:cs="Arial"/>
          <w:sz w:val="24"/>
          <w:szCs w:val="24"/>
          <w:lang w:val="fi-FI" w:eastAsia="id-ID"/>
        </w:rPr>
        <w:t xml:space="preserve"> </w:t>
      </w:r>
      <w:r w:rsidRPr="00490DE8">
        <w:rPr>
          <w:rFonts w:ascii="Arial" w:hAnsi="Arial" w:cs="Arial"/>
          <w:sz w:val="24"/>
          <w:szCs w:val="24"/>
          <w:lang w:val="fi-FI" w:eastAsia="id-ID"/>
        </w:rPr>
        <w:t xml:space="preserve">Indonesia berada di peringkat 94 dari 137 negara dalam hal kewirausahaan. Dan meskipun jumlah </w:t>
      </w:r>
      <w:r w:rsidRPr="00490DE8">
        <w:rPr>
          <w:rFonts w:ascii="Arial" w:hAnsi="Arial" w:cs="Arial"/>
          <w:sz w:val="24"/>
          <w:szCs w:val="24"/>
          <w:lang w:val="fi-FI" w:eastAsia="id-ID"/>
        </w:rPr>
        <w:lastRenderedPageBreak/>
        <w:t xml:space="preserve">wirausaha Indonesia meningkat menjadi 3,5 persen dari jumlah penduduk (Kementerian Koperasi dan UKM, 2020), namun      rasio ini masih lebih rendah dibandingkan dengan negara tetangga seperti Malaysia (5%) dan Singapura (7%). Perlunya dukungan kurikulum pendidikan yang baik untuk mendorong kaum muda menjadi wirausaha yang mampu bersaing secara global (Ashari, 2012). Lebih lanjut , Ashari (2012) menyatakan pentingnya seorang wirausaha memiliki lima kecakapan hidup dalam bidang akademik, berpikir, sosial, keahlian, dan dalam mengenal potensi diri. </w:t>
      </w:r>
    </w:p>
    <w:p w14:paraId="6C4301FA" w14:textId="77777777" w:rsidR="00490DE8" w:rsidRPr="00490DE8" w:rsidRDefault="00490DE8" w:rsidP="00490DE8">
      <w:pPr>
        <w:spacing w:after="0" w:line="240" w:lineRule="auto"/>
        <w:ind w:firstLine="709"/>
        <w:jc w:val="both"/>
        <w:rPr>
          <w:rFonts w:ascii="Arial" w:hAnsi="Arial" w:cs="Arial"/>
          <w:sz w:val="24"/>
          <w:szCs w:val="24"/>
          <w:lang w:val="fi-FI" w:eastAsia="id-ID"/>
        </w:rPr>
      </w:pPr>
      <w:r w:rsidRPr="00490DE8">
        <w:rPr>
          <w:rFonts w:ascii="Arial" w:hAnsi="Arial" w:cs="Arial"/>
          <w:sz w:val="24"/>
          <w:szCs w:val="24"/>
          <w:lang w:val="fi-FI" w:eastAsia="id-ID"/>
        </w:rPr>
        <w:t xml:space="preserve">Berdasarakan Pasal 2 Bab II peraturan pemerintah Republik Indonesia nomor 41 tahun 2011 tentang pengembangan kewirausahaan dan kepeloporan pemuda, serta penyediaan prasarana dan sarana kepemudaan, dijelaskan bahwa pengembangan kewirausahaan dan kepeloporan pemuda, serta penyediaan prasarana dan sarana kepemudaan merupakan tugas dan tanggung jawab Pemerintah, pemerintah daerah provinsi, dan pemerintah daerah kabupaten/kota. Meskipun yang bertugas dan bertanggung jawab terhadap pengembangan kewirausahaan adalah pemerintah, namun perguruan tinggi juga harus ikut serta dalam mengembangkan kewirausahaan. </w:t>
      </w:r>
    </w:p>
    <w:p w14:paraId="61AFD093" w14:textId="77777777" w:rsidR="00490DE8" w:rsidRPr="00490DE8" w:rsidRDefault="00490DE8" w:rsidP="00490DE8">
      <w:pPr>
        <w:spacing w:after="0" w:line="240" w:lineRule="auto"/>
        <w:ind w:firstLine="709"/>
        <w:jc w:val="both"/>
        <w:rPr>
          <w:rFonts w:ascii="Arial" w:hAnsi="Arial" w:cs="Arial"/>
          <w:sz w:val="24"/>
          <w:szCs w:val="24"/>
          <w:lang w:val="fi-FI" w:eastAsia="id-ID"/>
        </w:rPr>
      </w:pPr>
      <w:r w:rsidRPr="00490DE8">
        <w:rPr>
          <w:rFonts w:ascii="Arial" w:hAnsi="Arial" w:cs="Arial"/>
          <w:sz w:val="24"/>
          <w:szCs w:val="24"/>
          <w:lang w:val="fi-FI" w:eastAsia="id-ID"/>
        </w:rPr>
        <w:t>Peran  perguruan  tinggi  dalam  mengembangkan kewirausahaan  ini  sebagaimana yang  dijelaskan  dalam Peraturan  Pemerintah  RI  No  60  Tahun  1999  pasal  3  ayat  1  yang  menyatakan  bahwa perguruan tinggi menyelenggarakan pendidikan tinggi dan penelitian serta pengabdian kepada masyarakat.  Oleh  karena  itu  keterlibatan  perguruan  tinggi  dalam  program  mengembangkan kewirausahaan merupakan wujud tugas pengabdian kepada masyarakat yang harus diemban oleh perguruan tinggi.</w:t>
      </w:r>
    </w:p>
    <w:p w14:paraId="30E181E0" w14:textId="77777777" w:rsidR="00490DE8" w:rsidRPr="00490DE8" w:rsidRDefault="00490DE8" w:rsidP="00490DE8">
      <w:pPr>
        <w:spacing w:after="0" w:line="240" w:lineRule="auto"/>
        <w:ind w:firstLine="709"/>
        <w:jc w:val="both"/>
        <w:rPr>
          <w:rFonts w:ascii="Arial" w:hAnsi="Arial" w:cs="Arial"/>
          <w:sz w:val="24"/>
          <w:szCs w:val="24"/>
          <w:lang w:val="fi-FI" w:eastAsia="id-ID"/>
        </w:rPr>
      </w:pPr>
      <w:r w:rsidRPr="00490DE8">
        <w:rPr>
          <w:rFonts w:ascii="Arial" w:hAnsi="Arial" w:cs="Arial"/>
          <w:sz w:val="24"/>
          <w:szCs w:val="24"/>
          <w:lang w:val="fi-FI" w:eastAsia="id-ID"/>
        </w:rPr>
        <w:t xml:space="preserve">Peran perguruan tinggi  dalam  menyelenggarakan  pendidikan  kewirausahaan diharapkan mampu membantu para lulusannya lebih termotivasi untuk berwirausaha (Zimmerer &amp; Scarborough, 2008). P Budy (2017) mengemukakan dua cara untuk menanamkan mental kewirausahaan kepada para mahasiswa, yaitu melalui kurikulum pendidikan kewirausahaan dan aktivitas ekstrakurikuler mahasiswa yang bisa melatih keterampilan berwirausaha. Bukan hanya menyediakan mata kuliah kewirausahaan, banyak kampus di Indonesia yang membuka khusus jurusan kewirausahaan, fakultas kewirausahaan, hingga sekolah tinggi yang menjanjikan lulusannya memiliki kemampuan berbisnis di masa depan. </w:t>
      </w:r>
    </w:p>
    <w:p w14:paraId="56404C7C" w14:textId="77777777" w:rsidR="00490DE8" w:rsidRPr="00490DE8" w:rsidRDefault="00490DE8" w:rsidP="00490DE8">
      <w:pPr>
        <w:spacing w:after="0" w:line="240" w:lineRule="auto"/>
        <w:ind w:firstLine="709"/>
        <w:jc w:val="both"/>
        <w:rPr>
          <w:rFonts w:ascii="Arial" w:hAnsi="Arial" w:cs="Arial"/>
          <w:sz w:val="24"/>
          <w:szCs w:val="24"/>
          <w:lang w:val="fi-FI" w:eastAsia="id-ID"/>
        </w:rPr>
      </w:pPr>
      <w:r w:rsidRPr="00490DE8">
        <w:rPr>
          <w:rFonts w:ascii="Arial" w:hAnsi="Arial" w:cs="Arial"/>
          <w:sz w:val="24"/>
          <w:szCs w:val="24"/>
          <w:lang w:val="fi-FI" w:eastAsia="id-ID"/>
        </w:rPr>
        <w:t xml:space="preserve">Pada  kenyataannya,  lulusan  sarjana  di  Indonesia  yang memutuskan untuk berwirausaha masih tergolong sedikit. Data Dirjen   Pemuda   dan   Pendidikan   Luar   Sekolah   Departemen   Pendidikan   Nasional dalam Komala &amp; Mujiasih, (2019) mengungkapkan bahwa dari 4,97 juta sarjana Indonesia, 4,1 juta lebih bekerja pada instansi swasta dan pemerintah,  dan hanya 18% atau kurang dari 1 juta jiwa yang memilih karir sebagai wirausaha. Komala &amp; Mujiasih (2019) juga </w:t>
      </w:r>
      <w:r w:rsidRPr="00490DE8">
        <w:rPr>
          <w:rFonts w:ascii="Arial" w:hAnsi="Arial" w:cs="Arial"/>
          <w:sz w:val="24"/>
          <w:szCs w:val="24"/>
          <w:lang w:val="fi-FI" w:eastAsia="id-ID"/>
        </w:rPr>
        <w:lastRenderedPageBreak/>
        <w:t>menemukan bahwa kepercayaan diri yang rendah menjadi penyebab rendahnya minat lulusan universitas untuk menjadi seorang wirausaha.</w:t>
      </w:r>
    </w:p>
    <w:p w14:paraId="7BC31047" w14:textId="0C33C138" w:rsidR="00490DE8" w:rsidRPr="00490DE8" w:rsidRDefault="00490DE8" w:rsidP="00490DE8">
      <w:pPr>
        <w:spacing w:after="0" w:line="240" w:lineRule="auto"/>
        <w:ind w:firstLine="709"/>
        <w:jc w:val="both"/>
        <w:rPr>
          <w:rFonts w:ascii="Arial" w:hAnsi="Arial" w:cs="Arial"/>
          <w:sz w:val="24"/>
          <w:szCs w:val="24"/>
          <w:lang w:val="fi-FI" w:eastAsia="id-ID"/>
        </w:rPr>
      </w:pPr>
      <w:r w:rsidRPr="00490DE8">
        <w:rPr>
          <w:rFonts w:ascii="Arial" w:hAnsi="Arial" w:cs="Arial"/>
          <w:sz w:val="24"/>
          <w:szCs w:val="24"/>
          <w:lang w:val="fi-FI" w:eastAsia="id-ID"/>
        </w:rPr>
        <w:t xml:space="preserve">Bukan hanya terjadi di universitas, kurangnya minat menjadi wirausaha juga terjadi di banyak sekolah bisnis. Salah satu sekolah bisnis ternama yang aktif mengembangkan kurikulum berbasis kewirausahaan Sekolah Tinggi Ilmu Manajemen dan Ilmu Komputer ESQ (STIMIK ESQ) yang dikenal juga dengan nama ESQ Business School. Hasil tracing study terhadap alumni Angkatan 2017-2019 yang dilakukan oleh STIMIK ESQ (2020) ditemukan hasil bahwa hanya 41% alumni tahun lulusan 2017 yang berprofesi sebagai wirausaha. Meskipun diatas profil lulusan yang menjadi wirausaha secara nasional (18%) (Komala &amp; Mujiasih, 2019), namun tren tersebut ternyata menurun pada alumni STIMIK ESQ di tahun 2018 menjadi hanya 28% dan 24% pada alumni tahun 2019. </w:t>
      </w:r>
    </w:p>
    <w:p w14:paraId="1277E2EA" w14:textId="1C22D7F4" w:rsidR="00490DE8" w:rsidRPr="00026FAC" w:rsidRDefault="00490DE8" w:rsidP="00490DE8">
      <w:pPr>
        <w:spacing w:after="0" w:line="240" w:lineRule="auto"/>
        <w:ind w:firstLine="709"/>
        <w:jc w:val="both"/>
        <w:rPr>
          <w:rFonts w:ascii="Arial" w:hAnsi="Arial" w:cs="Arial"/>
          <w:sz w:val="24"/>
          <w:szCs w:val="24"/>
          <w:lang w:val="fi-FI" w:eastAsia="id-ID"/>
        </w:rPr>
      </w:pPr>
      <w:r w:rsidRPr="00490DE8">
        <w:rPr>
          <w:rFonts w:ascii="Arial" w:hAnsi="Arial" w:cs="Arial"/>
          <w:sz w:val="24"/>
          <w:szCs w:val="24"/>
          <w:lang w:val="fi-FI" w:eastAsia="id-ID"/>
        </w:rPr>
        <w:tab/>
        <w:t xml:space="preserve">Berbeda dengan sekolah bisnis lainnya di Indonesia, nilai-nilai spiritual (SQ) dan emosional (EQ) menjadi bagian dari kompetensi lulusannya (STIMIK ESQ, 2020). </w:t>
      </w:r>
      <w:r w:rsidRPr="00026FAC">
        <w:rPr>
          <w:rFonts w:ascii="Arial" w:hAnsi="Arial" w:cs="Arial"/>
          <w:sz w:val="24"/>
          <w:szCs w:val="24"/>
          <w:lang w:val="fi-FI" w:eastAsia="id-ID"/>
        </w:rPr>
        <w:t>Lebih lanjut, dengan pendekatan SQ dan EQ, STIMIK ESQ berharap lulusannya mampu menjadi agen perubahan dalam transformasi bisnis yang memberikan dampak positif bagi lingkungan serta kemampuan berhubungan dengan seluruh lapisan masyarakat.</w:t>
      </w:r>
    </w:p>
    <w:p w14:paraId="1C48E71A" w14:textId="77777777" w:rsidR="00490DE8" w:rsidRPr="00026FAC" w:rsidRDefault="00490DE8" w:rsidP="00490DE8">
      <w:pPr>
        <w:spacing w:after="0" w:line="240" w:lineRule="auto"/>
        <w:ind w:firstLine="709"/>
        <w:jc w:val="both"/>
        <w:rPr>
          <w:rFonts w:ascii="Arial" w:hAnsi="Arial" w:cs="Arial"/>
          <w:sz w:val="24"/>
          <w:szCs w:val="24"/>
          <w:lang w:val="fi-FI" w:eastAsia="id-ID"/>
        </w:rPr>
      </w:pPr>
      <w:r w:rsidRPr="00026FAC">
        <w:rPr>
          <w:rFonts w:ascii="Arial" w:hAnsi="Arial" w:cs="Arial"/>
          <w:sz w:val="24"/>
          <w:szCs w:val="24"/>
          <w:lang w:val="fi-FI" w:eastAsia="id-ID"/>
        </w:rPr>
        <w:t xml:space="preserve">Kondisi menurunnya profil lulusan yang berprofesi sebagai wirausaha tidak diharapkan terjadi di periode-periode mendatang sehingga berbagai aspek yang diindikasi mempengaruhi struktur kurikulum perkuliahan perlu dievaluasi. Salah satu yang aspek yang menjadi elemen pembangun kurikulum adalah nilai-nilai SQ dan EQ. </w:t>
      </w:r>
    </w:p>
    <w:p w14:paraId="33D69DD9" w14:textId="77777777" w:rsidR="00490DE8" w:rsidRPr="00026FAC" w:rsidRDefault="00490DE8" w:rsidP="00490DE8">
      <w:pPr>
        <w:spacing w:after="0" w:line="240" w:lineRule="auto"/>
        <w:ind w:firstLine="709"/>
        <w:jc w:val="both"/>
        <w:rPr>
          <w:rFonts w:ascii="Arial" w:hAnsi="Arial" w:cs="Arial"/>
          <w:sz w:val="24"/>
          <w:szCs w:val="24"/>
          <w:lang w:val="fi-FI" w:eastAsia="id-ID"/>
        </w:rPr>
      </w:pPr>
      <w:r w:rsidRPr="00026FAC">
        <w:rPr>
          <w:rFonts w:ascii="Arial" w:hAnsi="Arial" w:cs="Arial"/>
          <w:sz w:val="24"/>
          <w:szCs w:val="24"/>
          <w:lang w:val="fi-FI" w:eastAsia="id-ID"/>
        </w:rPr>
        <w:t>Basuki (2015) menemukan bahwa kecerdasan spiritual berpengaruh terhadap motivasi siswa dalam belajar. Syam (2018) menghasilkan temuan bahwa terdapat pengaruh positif yang signifikan antara proses pembelajaran kewirausahaan terhadap motivasi kewirausahaan pada mahasiswa di Universitas Negeri Makassar. Dengan dievaluasinya nilai-nilai yang digunakan dalam proses pembelajaran dan tertuang di dalam kurikulum, diharapkan dapat meningkatkan motivasi mahasiswa menjadi wirausaha. Kim-Soon et al. (2014);  Raza et al. (2018) dan  Purwana &amp; Suhud (2018) mengemukakan bahwa motivasi yang tinggi akan mendorong minat mahasiswa menjadi seorang wirausaha dalam karirnya.</w:t>
      </w:r>
    </w:p>
    <w:p w14:paraId="5E18CBCB" w14:textId="5F17D118" w:rsidR="00490DE8" w:rsidRPr="00026FAC" w:rsidRDefault="00490DE8" w:rsidP="00490DE8">
      <w:pPr>
        <w:spacing w:after="0" w:line="240" w:lineRule="auto"/>
        <w:ind w:firstLine="709"/>
        <w:jc w:val="both"/>
        <w:rPr>
          <w:rFonts w:ascii="Arial" w:hAnsi="Arial" w:cs="Arial"/>
          <w:sz w:val="24"/>
          <w:szCs w:val="24"/>
          <w:lang w:val="fi-FI" w:eastAsia="id-ID"/>
        </w:rPr>
      </w:pPr>
      <w:r w:rsidRPr="00026FAC">
        <w:rPr>
          <w:rFonts w:ascii="Arial" w:hAnsi="Arial" w:cs="Arial"/>
          <w:sz w:val="24"/>
          <w:szCs w:val="24"/>
          <w:lang w:val="fi-FI" w:eastAsia="id-ID"/>
        </w:rPr>
        <w:t>Langkah STIMIK ESQ untuk mewujudkan visi mencetak wirausaha muda yang akan mewujudkan Indonesia Emas dengan cara adanya matakuliah wajib tentang wirausaha di setiap semester sudah baik. Namun pendekatan motivasi kepada mahasiswa untuk meningkatkan minat mahasiwa terhadap wirausaha tidaklah cukup hanya mengedepankan aspek Intelektual, namun harus mengoptimalkan aspek emosional dan spiritual.</w:t>
      </w:r>
    </w:p>
    <w:p w14:paraId="2FBD754A" w14:textId="59D0B5C8" w:rsidR="006B4770" w:rsidRPr="00026FAC" w:rsidRDefault="006B4770" w:rsidP="00490DE8">
      <w:pPr>
        <w:spacing w:after="0" w:line="240" w:lineRule="auto"/>
        <w:ind w:firstLine="709"/>
        <w:jc w:val="both"/>
        <w:rPr>
          <w:rFonts w:ascii="Arial" w:hAnsi="Arial" w:cs="Arial"/>
          <w:sz w:val="24"/>
          <w:szCs w:val="24"/>
          <w:lang w:val="fi-FI" w:eastAsia="id-ID"/>
        </w:rPr>
      </w:pPr>
    </w:p>
    <w:p w14:paraId="52ADADAC" w14:textId="77777777" w:rsidR="000C2598" w:rsidRPr="00026FAC" w:rsidRDefault="000C2598" w:rsidP="00490DE8">
      <w:pPr>
        <w:spacing w:after="0" w:line="240" w:lineRule="auto"/>
        <w:ind w:firstLine="709"/>
        <w:jc w:val="both"/>
        <w:rPr>
          <w:rFonts w:ascii="Arial" w:hAnsi="Arial" w:cs="Arial"/>
          <w:sz w:val="24"/>
          <w:szCs w:val="24"/>
          <w:lang w:val="fi-FI" w:eastAsia="id-ID"/>
        </w:rPr>
      </w:pPr>
    </w:p>
    <w:p w14:paraId="2EAC3156" w14:textId="77777777" w:rsidR="009B774F" w:rsidRPr="00FF11B9" w:rsidRDefault="009B774F" w:rsidP="0006627E">
      <w:pPr>
        <w:spacing w:after="0" w:line="240" w:lineRule="auto"/>
        <w:jc w:val="both"/>
        <w:outlineLvl w:val="0"/>
        <w:rPr>
          <w:rFonts w:ascii="Arial" w:hAnsi="Arial" w:cs="Arial"/>
          <w:b/>
          <w:sz w:val="24"/>
          <w:szCs w:val="24"/>
          <w:lang w:val="id-ID"/>
        </w:rPr>
      </w:pPr>
    </w:p>
    <w:p w14:paraId="555F22CC" w14:textId="4BB91085" w:rsidR="000C2598" w:rsidRDefault="007826A7" w:rsidP="0006627E">
      <w:pPr>
        <w:spacing w:after="0" w:line="240" w:lineRule="auto"/>
        <w:jc w:val="both"/>
        <w:outlineLvl w:val="0"/>
        <w:rPr>
          <w:rFonts w:ascii="Arial" w:hAnsi="Arial" w:cs="Arial"/>
          <w:b/>
          <w:sz w:val="24"/>
          <w:szCs w:val="24"/>
          <w:lang w:val="id-ID"/>
        </w:rPr>
      </w:pPr>
      <w:r w:rsidRPr="007826A7">
        <w:rPr>
          <w:rFonts w:ascii="Arial" w:hAnsi="Arial" w:cs="Arial"/>
          <w:b/>
          <w:bCs/>
          <w:sz w:val="24"/>
          <w:szCs w:val="24"/>
          <w:lang w:val="id-ID"/>
        </w:rPr>
        <w:lastRenderedPageBreak/>
        <w:t xml:space="preserve">BAB II  </w:t>
      </w:r>
      <w:r w:rsidR="000C2598" w:rsidRPr="000C2598">
        <w:rPr>
          <w:rFonts w:ascii="Arial" w:hAnsi="Arial" w:cs="Arial"/>
          <w:b/>
          <w:sz w:val="24"/>
          <w:szCs w:val="24"/>
          <w:lang w:val="id-ID"/>
        </w:rPr>
        <w:t>TINJAUAN PUSTAKA</w:t>
      </w:r>
    </w:p>
    <w:p w14:paraId="4C93D839" w14:textId="77777777" w:rsidR="000C2598" w:rsidRDefault="000C2598" w:rsidP="0006627E">
      <w:pPr>
        <w:spacing w:after="0" w:line="240" w:lineRule="auto"/>
        <w:jc w:val="both"/>
        <w:outlineLvl w:val="0"/>
        <w:rPr>
          <w:rFonts w:ascii="Arial" w:hAnsi="Arial" w:cs="Arial"/>
          <w:b/>
          <w:sz w:val="24"/>
          <w:szCs w:val="24"/>
          <w:lang w:val="id-ID"/>
        </w:rPr>
      </w:pPr>
    </w:p>
    <w:p w14:paraId="6D4D3803" w14:textId="33CB9F5D" w:rsidR="006B4770" w:rsidRPr="00001B3C" w:rsidRDefault="007826A7" w:rsidP="006B4770">
      <w:pPr>
        <w:autoSpaceDE w:val="0"/>
        <w:autoSpaceDN w:val="0"/>
        <w:adjustRightInd w:val="0"/>
        <w:spacing w:after="0" w:line="240" w:lineRule="auto"/>
        <w:jc w:val="both"/>
        <w:rPr>
          <w:rFonts w:ascii="Arial" w:eastAsia="Calibri" w:hAnsi="Arial" w:cs="Arial"/>
          <w:b/>
          <w:bCs/>
          <w:sz w:val="24"/>
          <w:szCs w:val="24"/>
          <w:lang w:val="id-ID"/>
        </w:rPr>
      </w:pPr>
      <w:r w:rsidRPr="00026FAC">
        <w:rPr>
          <w:rFonts w:ascii="Arial" w:eastAsia="Calibri" w:hAnsi="Arial" w:cs="Arial"/>
          <w:b/>
          <w:bCs/>
          <w:sz w:val="24"/>
          <w:szCs w:val="24"/>
          <w:lang w:val="fi-FI"/>
        </w:rPr>
        <w:t xml:space="preserve">2.1 </w:t>
      </w:r>
      <w:r w:rsidR="006B4770" w:rsidRPr="00001B3C">
        <w:rPr>
          <w:rFonts w:ascii="Arial" w:eastAsia="Calibri" w:hAnsi="Arial" w:cs="Arial"/>
          <w:b/>
          <w:bCs/>
          <w:sz w:val="24"/>
          <w:szCs w:val="24"/>
          <w:lang w:val="id-ID"/>
        </w:rPr>
        <w:t>Pengaruh Kecerdasan Intelektual Terhadap Motivasi Berwirausaha</w:t>
      </w:r>
    </w:p>
    <w:p w14:paraId="27DDA2B9" w14:textId="77777777" w:rsidR="00001B3C" w:rsidRPr="00001B3C" w:rsidRDefault="00001B3C" w:rsidP="00001B3C">
      <w:pPr>
        <w:autoSpaceDE w:val="0"/>
        <w:autoSpaceDN w:val="0"/>
        <w:adjustRightInd w:val="0"/>
        <w:spacing w:after="0" w:line="240" w:lineRule="auto"/>
        <w:ind w:firstLine="720"/>
        <w:jc w:val="both"/>
        <w:rPr>
          <w:rFonts w:ascii="Arial" w:eastAsia="Calibri" w:hAnsi="Arial" w:cs="Arial"/>
          <w:sz w:val="24"/>
          <w:szCs w:val="24"/>
          <w:lang w:val="id-ID"/>
        </w:rPr>
      </w:pPr>
      <w:r w:rsidRPr="00001B3C">
        <w:rPr>
          <w:rFonts w:ascii="Arial" w:eastAsia="Calibri" w:hAnsi="Arial" w:cs="Arial"/>
          <w:sz w:val="24"/>
          <w:szCs w:val="24"/>
          <w:lang w:val="id-ID"/>
        </w:rPr>
        <w:t>Belum ada penelitian yang meneliti pengaruh kecerdasan intelektual terhadap motivasi berwirausaha. Adapun yang ditemukan adalah penelitian yang meneliti pengaruh kecerdasan intelektual terhadap variabel kinerja pengusaha. Penelitian yang dilakukan oleh Muttaqiyathun (2010) dengan judul “Hubungan Emotional Quotient, Intelectual Quotient dan Spiritual Quotient dengan Entrepreneur’s Performance”  menemukan jika Kinerja wirausaha secara signifikan terkait dan dipengaruhi oleh kecerdasan emosional, intelektual dan spiritual secara bersamaan. Dimana kecerdasan intelektual memiliki pengaruh yang paling dominan pada kinerja pengusaha.</w:t>
      </w:r>
    </w:p>
    <w:p w14:paraId="7CB85238" w14:textId="77777777" w:rsidR="00001B3C" w:rsidRPr="00001B3C" w:rsidRDefault="00001B3C" w:rsidP="00001B3C">
      <w:pPr>
        <w:autoSpaceDE w:val="0"/>
        <w:autoSpaceDN w:val="0"/>
        <w:adjustRightInd w:val="0"/>
        <w:spacing w:after="0" w:line="240" w:lineRule="auto"/>
        <w:ind w:firstLine="720"/>
        <w:jc w:val="both"/>
        <w:rPr>
          <w:rFonts w:ascii="Arial" w:eastAsia="Calibri" w:hAnsi="Arial" w:cs="Arial"/>
          <w:sz w:val="24"/>
          <w:szCs w:val="24"/>
          <w:lang w:val="id-ID"/>
        </w:rPr>
      </w:pPr>
      <w:r w:rsidRPr="00001B3C">
        <w:rPr>
          <w:rFonts w:ascii="Arial" w:eastAsia="Calibri" w:hAnsi="Arial" w:cs="Arial"/>
          <w:sz w:val="24"/>
          <w:szCs w:val="24"/>
          <w:lang w:val="id-ID"/>
        </w:rPr>
        <w:t>Begitupun pada hasil penelitian yang dilakukan oleh Robbil (2017) dengan judul “Pengaruh Kecerdasan Intelektual dan Spiritual Terhadap Kinerja Melalui Motivasi dan Kepuasan Kerja Pegawai KPP Pratama Jember”. Hasil penelitian menunjukkan bahwa kecerdasan intelektual berpengaruh secara positif dan signifikan terhadap motivasi pegawai. Semakin tinggi kecerdasan intelektual pegawai maka akan semakin tinggi juga dorongan pegawai untuk melakukan pekerjaan dengan lebih baik.</w:t>
      </w:r>
    </w:p>
    <w:p w14:paraId="07C65C04" w14:textId="77777777" w:rsidR="000C2598" w:rsidRDefault="00001B3C" w:rsidP="000C2598">
      <w:pPr>
        <w:autoSpaceDE w:val="0"/>
        <w:autoSpaceDN w:val="0"/>
        <w:adjustRightInd w:val="0"/>
        <w:spacing w:after="0" w:line="240" w:lineRule="auto"/>
        <w:ind w:firstLine="720"/>
        <w:jc w:val="both"/>
        <w:rPr>
          <w:rFonts w:ascii="Arial" w:eastAsia="Calibri" w:hAnsi="Arial" w:cs="Arial"/>
          <w:sz w:val="24"/>
          <w:szCs w:val="24"/>
          <w:lang w:val="id-ID"/>
        </w:rPr>
      </w:pPr>
      <w:r w:rsidRPr="000C2598">
        <w:rPr>
          <w:rFonts w:ascii="Arial" w:eastAsia="Calibri" w:hAnsi="Arial" w:cs="Arial"/>
          <w:sz w:val="24"/>
          <w:szCs w:val="24"/>
          <w:lang w:val="id-ID"/>
        </w:rPr>
        <w:t>Maka ada kemungkinan bahwa kecerdasan intelektual memberikan pengaruh positif pada motivasi berwirausaha.</w:t>
      </w:r>
    </w:p>
    <w:p w14:paraId="2DDB382C" w14:textId="77777777" w:rsidR="006B4770" w:rsidRPr="00001B3C" w:rsidRDefault="006B4770" w:rsidP="006B4770">
      <w:pPr>
        <w:autoSpaceDE w:val="0"/>
        <w:autoSpaceDN w:val="0"/>
        <w:adjustRightInd w:val="0"/>
        <w:spacing w:after="0" w:line="240" w:lineRule="auto"/>
        <w:jc w:val="both"/>
        <w:rPr>
          <w:rFonts w:ascii="Arial" w:eastAsia="Calibri" w:hAnsi="Arial" w:cs="Arial"/>
          <w:b/>
          <w:bCs/>
          <w:sz w:val="24"/>
          <w:szCs w:val="24"/>
          <w:lang w:val="id-ID"/>
        </w:rPr>
      </w:pPr>
    </w:p>
    <w:p w14:paraId="466ACBF7" w14:textId="2417DBF2" w:rsidR="006B4770" w:rsidRPr="00001B3C" w:rsidRDefault="007826A7" w:rsidP="006B4770">
      <w:pPr>
        <w:autoSpaceDE w:val="0"/>
        <w:autoSpaceDN w:val="0"/>
        <w:adjustRightInd w:val="0"/>
        <w:spacing w:after="0" w:line="240" w:lineRule="auto"/>
        <w:jc w:val="both"/>
        <w:rPr>
          <w:rFonts w:ascii="Arial" w:eastAsia="Calibri" w:hAnsi="Arial" w:cs="Arial"/>
          <w:b/>
          <w:bCs/>
          <w:sz w:val="24"/>
          <w:szCs w:val="24"/>
          <w:lang w:val="id-ID"/>
        </w:rPr>
      </w:pPr>
      <w:r>
        <w:rPr>
          <w:rFonts w:ascii="Arial" w:eastAsia="Calibri" w:hAnsi="Arial" w:cs="Arial"/>
          <w:b/>
          <w:bCs/>
          <w:sz w:val="24"/>
          <w:szCs w:val="24"/>
        </w:rPr>
        <w:t xml:space="preserve">2.2 </w:t>
      </w:r>
      <w:r w:rsidR="006B4770" w:rsidRPr="00001B3C">
        <w:rPr>
          <w:rFonts w:ascii="Arial" w:eastAsia="Calibri" w:hAnsi="Arial" w:cs="Arial"/>
          <w:b/>
          <w:bCs/>
          <w:sz w:val="24"/>
          <w:szCs w:val="24"/>
          <w:lang w:val="id-ID"/>
        </w:rPr>
        <w:t>Pengaruh Kecerdasan Emosional Terhadap Motivasi Berwirausaha</w:t>
      </w:r>
    </w:p>
    <w:p w14:paraId="0D32F273" w14:textId="77777777" w:rsidR="00001B3C" w:rsidRPr="00001B3C" w:rsidRDefault="00001B3C" w:rsidP="00001B3C">
      <w:pPr>
        <w:autoSpaceDE w:val="0"/>
        <w:autoSpaceDN w:val="0"/>
        <w:adjustRightInd w:val="0"/>
        <w:spacing w:after="0" w:line="240" w:lineRule="auto"/>
        <w:ind w:firstLine="720"/>
        <w:jc w:val="both"/>
        <w:rPr>
          <w:rFonts w:ascii="Arial" w:eastAsia="Calibri" w:hAnsi="Arial" w:cs="Arial"/>
          <w:sz w:val="24"/>
          <w:szCs w:val="24"/>
          <w:lang w:val="id-ID"/>
        </w:rPr>
      </w:pPr>
      <w:r w:rsidRPr="00001B3C">
        <w:rPr>
          <w:rFonts w:ascii="Arial" w:eastAsia="Calibri" w:hAnsi="Arial" w:cs="Arial"/>
          <w:sz w:val="24"/>
          <w:szCs w:val="24"/>
          <w:lang w:val="id-ID"/>
        </w:rPr>
        <w:t>Irawati dan Nailul (2018) melakukan penelitian dengan judul “Hubungan Antara Kecerdasan Emosional dengan Motivasi Berwirausaha Pada Mahasiswa Program Studi Administrasi Bisnis Universitas Diponegoro”. Hasil penelitian menujukkan bahwa kecerdasan emosional memberikan pengaruh positif terhadap motivasi berwirausaha, dimana pengaruhnya sebesar 20.5%. Koranti (dalam Irawati dan Nailul, 2018) menyatakan bahwa kecerdasan emosional berpengaruh secara positif terhadap motivasi seseorang untuk berwirausaha. Semakin tinggi kecerdasan emosional yang dimiliki, semakin tinggi pula motif berwirausahanya.</w:t>
      </w:r>
    </w:p>
    <w:p w14:paraId="2176BA36" w14:textId="2D054C9F" w:rsidR="00001B3C" w:rsidRDefault="00001B3C" w:rsidP="00001B3C">
      <w:pPr>
        <w:autoSpaceDE w:val="0"/>
        <w:autoSpaceDN w:val="0"/>
        <w:adjustRightInd w:val="0"/>
        <w:spacing w:after="0" w:line="240" w:lineRule="auto"/>
        <w:ind w:firstLine="720"/>
        <w:jc w:val="both"/>
        <w:rPr>
          <w:rFonts w:ascii="Arial" w:eastAsia="Calibri" w:hAnsi="Arial" w:cs="Arial"/>
          <w:sz w:val="24"/>
          <w:szCs w:val="24"/>
          <w:lang w:val="id-ID"/>
        </w:rPr>
      </w:pPr>
      <w:r w:rsidRPr="00001B3C">
        <w:rPr>
          <w:rFonts w:ascii="Arial" w:eastAsia="Calibri" w:hAnsi="Arial" w:cs="Arial"/>
          <w:sz w:val="24"/>
          <w:szCs w:val="24"/>
          <w:lang w:val="id-ID"/>
        </w:rPr>
        <w:t xml:space="preserve">Penelitian lain dilakukan oleh Nur Huda (2014) dengan judul “Pengaruh Konsep Diri, Kecerdasan Emosional, dan Prestasi Belajar Kewirausahaan Terhadap Motivasi Bertechnopreneurship Siswa Jurusan Teknik Komputer dan Jaringan SMK Tamansiswa Jetis Yogyakarta”. Hasil penelitian menunjukkan terdapat pengaruh positif yang diberikan oleh kecerdasan emosional terhadap motivasi bertechnopreneurship. </w:t>
      </w:r>
    </w:p>
    <w:p w14:paraId="23C116DC" w14:textId="77777777" w:rsidR="00001B3C" w:rsidRPr="006B4770" w:rsidRDefault="00001B3C" w:rsidP="006B4770">
      <w:pPr>
        <w:autoSpaceDE w:val="0"/>
        <w:autoSpaceDN w:val="0"/>
        <w:adjustRightInd w:val="0"/>
        <w:spacing w:after="0" w:line="240" w:lineRule="auto"/>
        <w:jc w:val="both"/>
        <w:rPr>
          <w:rFonts w:ascii="Arial" w:eastAsia="Calibri" w:hAnsi="Arial" w:cs="Arial"/>
          <w:sz w:val="24"/>
          <w:szCs w:val="24"/>
          <w:lang w:val="id-ID"/>
        </w:rPr>
      </w:pPr>
    </w:p>
    <w:p w14:paraId="0A1FACC2" w14:textId="31F02412" w:rsidR="006B4770" w:rsidRPr="00001B3C" w:rsidRDefault="007826A7" w:rsidP="006B4770">
      <w:pPr>
        <w:autoSpaceDE w:val="0"/>
        <w:autoSpaceDN w:val="0"/>
        <w:adjustRightInd w:val="0"/>
        <w:spacing w:after="0" w:line="240" w:lineRule="auto"/>
        <w:jc w:val="both"/>
        <w:rPr>
          <w:rFonts w:ascii="Arial" w:eastAsia="Calibri" w:hAnsi="Arial" w:cs="Arial"/>
          <w:b/>
          <w:bCs/>
          <w:sz w:val="24"/>
          <w:szCs w:val="24"/>
          <w:lang w:val="id-ID"/>
        </w:rPr>
      </w:pPr>
      <w:r w:rsidRPr="00026FAC">
        <w:rPr>
          <w:rFonts w:ascii="Arial" w:eastAsia="Calibri" w:hAnsi="Arial" w:cs="Arial"/>
          <w:b/>
          <w:bCs/>
          <w:sz w:val="24"/>
          <w:szCs w:val="24"/>
          <w:lang w:val="id-ID"/>
        </w:rPr>
        <w:t xml:space="preserve">2.3 </w:t>
      </w:r>
      <w:r w:rsidR="006B4770" w:rsidRPr="00001B3C">
        <w:rPr>
          <w:rFonts w:ascii="Arial" w:eastAsia="Calibri" w:hAnsi="Arial" w:cs="Arial"/>
          <w:b/>
          <w:bCs/>
          <w:sz w:val="24"/>
          <w:szCs w:val="24"/>
          <w:lang w:val="id-ID"/>
        </w:rPr>
        <w:t>Pengaruh Kecerdasan Spiritual Terhadap Motivasi Berwirausaha</w:t>
      </w:r>
    </w:p>
    <w:p w14:paraId="44B4E489" w14:textId="6F960D97" w:rsidR="00001B3C" w:rsidRDefault="00001B3C" w:rsidP="00001B3C">
      <w:pPr>
        <w:autoSpaceDE w:val="0"/>
        <w:autoSpaceDN w:val="0"/>
        <w:adjustRightInd w:val="0"/>
        <w:spacing w:after="0" w:line="240" w:lineRule="auto"/>
        <w:ind w:firstLine="720"/>
        <w:jc w:val="both"/>
        <w:rPr>
          <w:rFonts w:ascii="Arial" w:eastAsia="Calibri" w:hAnsi="Arial" w:cs="Arial"/>
          <w:sz w:val="24"/>
          <w:szCs w:val="24"/>
          <w:lang w:val="id-ID"/>
        </w:rPr>
      </w:pPr>
      <w:r w:rsidRPr="00001B3C">
        <w:rPr>
          <w:rFonts w:ascii="Arial" w:eastAsia="Calibri" w:hAnsi="Arial" w:cs="Arial"/>
          <w:sz w:val="24"/>
          <w:szCs w:val="24"/>
          <w:lang w:val="id-ID"/>
        </w:rPr>
        <w:t xml:space="preserve">Soemaryani (2017) mengemukakan bahwa dari ketiga jenis kecerdasan, kecerdasan spiritual menjadi faktor yang paling memotivasi </w:t>
      </w:r>
      <w:r w:rsidRPr="00001B3C">
        <w:rPr>
          <w:rFonts w:ascii="Arial" w:eastAsia="Calibri" w:hAnsi="Arial" w:cs="Arial"/>
          <w:sz w:val="24"/>
          <w:szCs w:val="24"/>
          <w:lang w:val="id-ID"/>
        </w:rPr>
        <w:lastRenderedPageBreak/>
        <w:t>seseorang untuk menjadi wirausaha. Zulhidha (2002) telah melakukan penelitian dengan judul “Pengaruh Kecerdasan Emosional dan Kecerdasan Spiritual Terhadap Motivasi dan Hasil Belajar Siswa Pada Pelajaran Biologi Kelas VII SMP Negeri 1 Sumbergempol Tahun Ajaran 2018/2019”. Hasil penelitian menunjukkan bahwa kecerdasan spiritual yang tinggi dapat menumbuhkan motivasi seseorang dalam hal apapun, termasuk kegiatan berwirausaha. Dengan kata lain kecerdasan spiritual memberikan pengaruh positif terhadap motivasi berwirausaha.</w:t>
      </w:r>
    </w:p>
    <w:p w14:paraId="02A12EE5" w14:textId="7C90B5A5" w:rsidR="00001B3C" w:rsidRDefault="00001B3C" w:rsidP="006B4770">
      <w:pPr>
        <w:autoSpaceDE w:val="0"/>
        <w:autoSpaceDN w:val="0"/>
        <w:adjustRightInd w:val="0"/>
        <w:spacing w:after="0" w:line="240" w:lineRule="auto"/>
        <w:jc w:val="both"/>
        <w:rPr>
          <w:rFonts w:ascii="Arial" w:eastAsia="Calibri" w:hAnsi="Arial" w:cs="Arial"/>
          <w:sz w:val="24"/>
          <w:szCs w:val="24"/>
          <w:lang w:val="id-ID"/>
        </w:rPr>
      </w:pPr>
    </w:p>
    <w:p w14:paraId="7C3342C6" w14:textId="77C0E415" w:rsidR="006B4770" w:rsidRPr="00001B3C" w:rsidRDefault="007826A7" w:rsidP="00DD756B">
      <w:pPr>
        <w:autoSpaceDE w:val="0"/>
        <w:autoSpaceDN w:val="0"/>
        <w:adjustRightInd w:val="0"/>
        <w:spacing w:after="0" w:line="240" w:lineRule="auto"/>
        <w:ind w:left="567" w:hanging="567"/>
        <w:jc w:val="both"/>
        <w:rPr>
          <w:rFonts w:ascii="Arial" w:eastAsia="Calibri" w:hAnsi="Arial" w:cs="Arial"/>
          <w:b/>
          <w:bCs/>
          <w:sz w:val="24"/>
          <w:szCs w:val="24"/>
          <w:lang w:val="id-ID"/>
        </w:rPr>
      </w:pPr>
      <w:r w:rsidRPr="00314C66">
        <w:rPr>
          <w:rFonts w:ascii="Arial" w:eastAsia="Calibri" w:hAnsi="Arial" w:cs="Arial"/>
          <w:b/>
          <w:bCs/>
          <w:sz w:val="24"/>
          <w:szCs w:val="24"/>
          <w:lang w:val="id-ID"/>
        </w:rPr>
        <w:t xml:space="preserve">2.4 </w:t>
      </w:r>
      <w:r w:rsidR="006B4770" w:rsidRPr="00001B3C">
        <w:rPr>
          <w:rFonts w:ascii="Arial" w:eastAsia="Calibri" w:hAnsi="Arial" w:cs="Arial"/>
          <w:b/>
          <w:bCs/>
          <w:sz w:val="24"/>
          <w:szCs w:val="24"/>
          <w:lang w:val="id-ID"/>
        </w:rPr>
        <w:t>Pengaruh Kecerdasan Intelektual, Kecerdasan Emosional dan</w:t>
      </w:r>
      <w:r w:rsidR="00DD756B" w:rsidRPr="00314C66">
        <w:rPr>
          <w:rFonts w:ascii="Arial" w:eastAsia="Calibri" w:hAnsi="Arial" w:cs="Arial"/>
          <w:b/>
          <w:bCs/>
          <w:sz w:val="24"/>
          <w:szCs w:val="24"/>
          <w:lang w:val="id-ID"/>
        </w:rPr>
        <w:t xml:space="preserve"> </w:t>
      </w:r>
      <w:r w:rsidR="006B4770" w:rsidRPr="00001B3C">
        <w:rPr>
          <w:rFonts w:ascii="Arial" w:eastAsia="Calibri" w:hAnsi="Arial" w:cs="Arial"/>
          <w:b/>
          <w:bCs/>
          <w:sz w:val="24"/>
          <w:szCs w:val="24"/>
          <w:lang w:val="id-ID"/>
        </w:rPr>
        <w:t>Kecerdasan Spiritual Terhadap Motivasi Berwirausaha</w:t>
      </w:r>
    </w:p>
    <w:p w14:paraId="6B9820DD" w14:textId="77777777" w:rsidR="00001B3C" w:rsidRPr="00001B3C" w:rsidRDefault="00001B3C" w:rsidP="00001B3C">
      <w:pPr>
        <w:autoSpaceDE w:val="0"/>
        <w:autoSpaceDN w:val="0"/>
        <w:adjustRightInd w:val="0"/>
        <w:spacing w:after="0" w:line="240" w:lineRule="auto"/>
        <w:ind w:firstLine="720"/>
        <w:jc w:val="both"/>
        <w:rPr>
          <w:rFonts w:ascii="Arial" w:eastAsia="Calibri" w:hAnsi="Arial" w:cs="Arial"/>
          <w:sz w:val="24"/>
          <w:szCs w:val="24"/>
        </w:rPr>
      </w:pPr>
      <w:r w:rsidRPr="00001B3C">
        <w:rPr>
          <w:rFonts w:ascii="Arial" w:eastAsia="Calibri" w:hAnsi="Arial" w:cs="Arial"/>
          <w:sz w:val="24"/>
          <w:szCs w:val="24"/>
          <w:lang w:val="id-ID"/>
        </w:rPr>
        <w:t xml:space="preserve">Belum ada penelitian yang meneliti secara simultan pengaruh kecerdasan intelektual, kecerdasan emosional dan kecerdasan spiritual terhadap motivasi, khususnya motivasi berwirausaha. Adapun berbagai penelitian yang meneliti pengaruh ketiga jenis kecerdasan tersebut secara simulltan, tetapi terhadap variabel kinerja. </w:t>
      </w:r>
      <w:proofErr w:type="gramStart"/>
      <w:r w:rsidRPr="00001B3C">
        <w:rPr>
          <w:rFonts w:ascii="Arial" w:eastAsia="Calibri" w:hAnsi="Arial" w:cs="Arial"/>
          <w:sz w:val="24"/>
          <w:szCs w:val="24"/>
        </w:rPr>
        <w:t>Sebagai contoh, Andy dan Leonardo (2018) melakukan penelitian dengan judul “Pengaruh Kecerdasan Intelektual, Emosional dan Spiritual Terhadap Kinerja Karyawan Frontliner PT. Bank Central Asia Tbk, Kantor Cabang Utama Pekanbaru”.</w:t>
      </w:r>
      <w:proofErr w:type="gramEnd"/>
      <w:r w:rsidRPr="00001B3C">
        <w:rPr>
          <w:rFonts w:ascii="Arial" w:eastAsia="Calibri" w:hAnsi="Arial" w:cs="Arial"/>
          <w:sz w:val="24"/>
          <w:szCs w:val="24"/>
        </w:rPr>
        <w:t xml:space="preserve"> </w:t>
      </w:r>
      <w:proofErr w:type="gramStart"/>
      <w:r w:rsidRPr="00001B3C">
        <w:rPr>
          <w:rFonts w:ascii="Arial" w:eastAsia="Calibri" w:hAnsi="Arial" w:cs="Arial"/>
          <w:sz w:val="24"/>
          <w:szCs w:val="24"/>
        </w:rPr>
        <w:t>Hasil penelitian menujukkan bahwa secara simultan, kecerdasan intelektual, emosional dan kecerdasan spiritual memberikan pengaruh positif terhadap kinerja karyawan, dimana pengaruhnya sebesar 48%.</w:t>
      </w:r>
      <w:proofErr w:type="gramEnd"/>
    </w:p>
    <w:p w14:paraId="56F9B282" w14:textId="726B535E" w:rsidR="00001B3C" w:rsidRPr="00026FAC" w:rsidRDefault="00001B3C" w:rsidP="00001B3C">
      <w:pPr>
        <w:autoSpaceDE w:val="0"/>
        <w:autoSpaceDN w:val="0"/>
        <w:adjustRightInd w:val="0"/>
        <w:spacing w:after="0" w:line="240" w:lineRule="auto"/>
        <w:ind w:firstLine="720"/>
        <w:jc w:val="both"/>
        <w:rPr>
          <w:rFonts w:ascii="Arial" w:eastAsia="Calibri" w:hAnsi="Arial" w:cs="Arial"/>
          <w:sz w:val="24"/>
          <w:szCs w:val="24"/>
          <w:lang w:val="fi-FI"/>
        </w:rPr>
      </w:pPr>
      <w:proofErr w:type="gramStart"/>
      <w:r w:rsidRPr="00001B3C">
        <w:rPr>
          <w:rFonts w:ascii="Arial" w:eastAsia="Calibri" w:hAnsi="Arial" w:cs="Arial"/>
          <w:sz w:val="24"/>
          <w:szCs w:val="24"/>
        </w:rPr>
        <w:t>Tirta Sari Ayu (2018) melakukan penelitian yang serupa dengan judul “Pengaruh Kecerdasan Intelektual, Kecerdasan Emosional, dan Kecerdaan Spiritual Terhadap Kinerja Karyawan (Studi Kasus Pada Pondok Pesantren Darunnajah Jakarta)”.</w:t>
      </w:r>
      <w:proofErr w:type="gramEnd"/>
      <w:r w:rsidRPr="00001B3C">
        <w:rPr>
          <w:rFonts w:ascii="Arial" w:eastAsia="Calibri" w:hAnsi="Arial" w:cs="Arial"/>
          <w:sz w:val="24"/>
          <w:szCs w:val="24"/>
        </w:rPr>
        <w:t xml:space="preserve"> </w:t>
      </w:r>
      <w:proofErr w:type="gramStart"/>
      <w:r w:rsidRPr="00001B3C">
        <w:rPr>
          <w:rFonts w:ascii="Arial" w:eastAsia="Calibri" w:hAnsi="Arial" w:cs="Arial"/>
          <w:sz w:val="24"/>
          <w:szCs w:val="24"/>
        </w:rPr>
        <w:t>Hasil penelitian menunjukkan bahwa secara simultan kecerdasan intelektual, kecerdasan emosional dan kecerdasan spiritual memberi pengaruh positif dan signifikan terhadap kinerja karyawan.</w:t>
      </w:r>
      <w:proofErr w:type="gramEnd"/>
      <w:r>
        <w:rPr>
          <w:rFonts w:ascii="Arial" w:eastAsia="Calibri" w:hAnsi="Arial" w:cs="Arial"/>
          <w:sz w:val="24"/>
          <w:szCs w:val="24"/>
        </w:rPr>
        <w:t xml:space="preserve"> </w:t>
      </w:r>
      <w:r w:rsidRPr="00001B3C">
        <w:rPr>
          <w:rFonts w:ascii="Arial" w:eastAsia="Calibri" w:hAnsi="Arial" w:cs="Arial"/>
          <w:sz w:val="24"/>
          <w:szCs w:val="24"/>
          <w:lang w:val="fi-FI"/>
        </w:rPr>
        <w:t xml:space="preserve">Salah satu faktor yang dapat memengaruhi kinerja adalah motivasi (Kusumah, 2015). </w:t>
      </w:r>
      <w:r w:rsidRPr="00026FAC">
        <w:rPr>
          <w:rFonts w:ascii="Arial" w:eastAsia="Calibri" w:hAnsi="Arial" w:cs="Arial"/>
          <w:sz w:val="24"/>
          <w:szCs w:val="24"/>
          <w:lang w:val="fi-FI"/>
        </w:rPr>
        <w:t>Maka ada kemungkinan bahwa kecerdasan intelektual, emosional dan kecerdasan spiritual juga dapat secara simultan memberikan pengaruh positif pada motivasi berwirausaha.</w:t>
      </w:r>
    </w:p>
    <w:p w14:paraId="37526DC4" w14:textId="77777777" w:rsidR="00001B3C" w:rsidRDefault="00001B3C" w:rsidP="006B4770">
      <w:pPr>
        <w:autoSpaceDE w:val="0"/>
        <w:autoSpaceDN w:val="0"/>
        <w:adjustRightInd w:val="0"/>
        <w:spacing w:after="0" w:line="240" w:lineRule="auto"/>
        <w:jc w:val="both"/>
        <w:rPr>
          <w:rFonts w:ascii="Arial" w:eastAsia="Calibri" w:hAnsi="Arial" w:cs="Arial"/>
          <w:sz w:val="24"/>
          <w:szCs w:val="24"/>
          <w:lang w:val="id-ID"/>
        </w:rPr>
      </w:pPr>
    </w:p>
    <w:p w14:paraId="03441F40" w14:textId="35744321" w:rsidR="006B4770" w:rsidRPr="00001B3C" w:rsidRDefault="007826A7" w:rsidP="006B4770">
      <w:pPr>
        <w:autoSpaceDE w:val="0"/>
        <w:autoSpaceDN w:val="0"/>
        <w:adjustRightInd w:val="0"/>
        <w:spacing w:after="0" w:line="240" w:lineRule="auto"/>
        <w:jc w:val="both"/>
        <w:rPr>
          <w:rFonts w:ascii="Arial" w:eastAsia="Calibri" w:hAnsi="Arial" w:cs="Arial"/>
          <w:b/>
          <w:bCs/>
          <w:sz w:val="24"/>
          <w:szCs w:val="24"/>
          <w:lang w:val="fi-FI"/>
        </w:rPr>
      </w:pPr>
      <w:r>
        <w:rPr>
          <w:rFonts w:ascii="Arial" w:eastAsia="Calibri" w:hAnsi="Arial" w:cs="Arial"/>
          <w:b/>
          <w:bCs/>
          <w:sz w:val="24"/>
          <w:szCs w:val="24"/>
          <w:lang w:val="fi-FI"/>
        </w:rPr>
        <w:t xml:space="preserve">2.5 </w:t>
      </w:r>
      <w:r w:rsidR="006B4770" w:rsidRPr="00001B3C">
        <w:rPr>
          <w:rFonts w:ascii="Arial" w:eastAsia="Calibri" w:hAnsi="Arial" w:cs="Arial"/>
          <w:b/>
          <w:bCs/>
          <w:sz w:val="24"/>
          <w:szCs w:val="24"/>
          <w:lang w:val="fi-FI"/>
        </w:rPr>
        <w:t>Pengaruh Motivasi Berwirausaha Terhadap Minat Berwirausaha</w:t>
      </w:r>
    </w:p>
    <w:p w14:paraId="2AD4EB40" w14:textId="78B43A08" w:rsidR="00001B3C" w:rsidRPr="00001B3C" w:rsidRDefault="00001B3C" w:rsidP="00001B3C">
      <w:pPr>
        <w:autoSpaceDE w:val="0"/>
        <w:autoSpaceDN w:val="0"/>
        <w:adjustRightInd w:val="0"/>
        <w:spacing w:after="0" w:line="240" w:lineRule="auto"/>
        <w:ind w:firstLine="720"/>
        <w:jc w:val="both"/>
        <w:rPr>
          <w:rFonts w:ascii="Arial" w:eastAsia="Calibri" w:hAnsi="Arial" w:cs="Arial"/>
          <w:sz w:val="24"/>
          <w:szCs w:val="24"/>
          <w:lang w:val="fi-FI"/>
        </w:rPr>
      </w:pPr>
      <w:r w:rsidRPr="00001B3C">
        <w:rPr>
          <w:rFonts w:ascii="Arial" w:eastAsia="Calibri" w:hAnsi="Arial" w:cs="Arial"/>
          <w:sz w:val="24"/>
          <w:szCs w:val="24"/>
          <w:lang w:val="fi-FI"/>
        </w:rPr>
        <w:t>Penelitian yang dilakukan oleh Wijayangka, dkk (2018) dengan judul “Pengaruh Motivasi Berwirausaha Terhadap Minat Berwirausaha Mahasiswa Program Studi Administrasi Bisnis Universitas Telkom”, menemukan jika motivasi berwirausaha memberikan pengaruh yang positif dan signifikan terhadap minat berwirausaha mahasiswa. Selaras dengan hasil penelitian tersebut, Kim-Soon, et al. (2014) dalam jurnal penelitiannya juga menyatakan bahwa terdapat pengaruh positif dari motivasi berwirausaha terhadap minat berwirausaha.</w:t>
      </w:r>
    </w:p>
    <w:p w14:paraId="2D4619B0" w14:textId="6CFF672A" w:rsidR="00001B3C" w:rsidRDefault="00001B3C" w:rsidP="00001B3C">
      <w:pPr>
        <w:autoSpaceDE w:val="0"/>
        <w:autoSpaceDN w:val="0"/>
        <w:adjustRightInd w:val="0"/>
        <w:spacing w:after="0" w:line="240" w:lineRule="auto"/>
        <w:ind w:firstLine="720"/>
        <w:jc w:val="both"/>
        <w:rPr>
          <w:rFonts w:ascii="Arial" w:eastAsia="Calibri" w:hAnsi="Arial" w:cs="Arial"/>
          <w:sz w:val="24"/>
          <w:szCs w:val="24"/>
          <w:lang w:val="fi-FI"/>
        </w:rPr>
      </w:pPr>
      <w:r w:rsidRPr="00001B3C">
        <w:rPr>
          <w:rFonts w:ascii="Arial" w:eastAsia="Calibri" w:hAnsi="Arial" w:cs="Arial"/>
          <w:sz w:val="24"/>
          <w:szCs w:val="24"/>
          <w:lang w:val="fi-FI"/>
        </w:rPr>
        <w:t xml:space="preserve">Serupa dengan hasil penelitian diatas, penelitian Aidha (2017) yang berjudul “Pengaruh Motivasi Berwirausaha Terhadap Minat Berwirausaha </w:t>
      </w:r>
      <w:r w:rsidRPr="00001B3C">
        <w:rPr>
          <w:rFonts w:ascii="Arial" w:eastAsia="Calibri" w:hAnsi="Arial" w:cs="Arial"/>
          <w:sz w:val="24"/>
          <w:szCs w:val="24"/>
          <w:lang w:val="fi-FI"/>
        </w:rPr>
        <w:lastRenderedPageBreak/>
        <w:t>Mahasiswa Fakultas Kesehatan Masyarakat Universitas Islam Negeri Sumatera Utara”, menemukan bahwa motivasi berwirausaha memberikan pengaruh positif dan signifikan terhadap minat berwirausaha mahasiswa FKM UIN-SU, dimana dimensi ambition for freedom dari variabel motivasi berwirausaha memberikan pengaruh paling besar. Ada lagi hasil penelitian yang ditemukan oleh Octavionica (2016) dengan judul ‘Pengaruh Motivasi Berwirausaha Serta Lingkungan Internal dan Lingkungan Eskternal Terhadap Minat Berwirausaha Mahasiswa Pendidikan Ekonomi Universitas Lampung”. Hasil menunjukkan bahwa ada pengaruh positif dan signifikan yang diberikan variabel motivasi berwirausaha terhadap minat berwirausaha.</w:t>
      </w:r>
    </w:p>
    <w:p w14:paraId="1D25B21E" w14:textId="52294576" w:rsidR="00001B3C" w:rsidRDefault="00314C66" w:rsidP="00001B3C">
      <w:pPr>
        <w:autoSpaceDE w:val="0"/>
        <w:autoSpaceDN w:val="0"/>
        <w:adjustRightInd w:val="0"/>
        <w:spacing w:after="0" w:line="240" w:lineRule="auto"/>
        <w:ind w:firstLine="720"/>
        <w:jc w:val="both"/>
        <w:rPr>
          <w:rFonts w:ascii="Arial" w:eastAsia="Calibri" w:hAnsi="Arial" w:cs="Arial"/>
          <w:sz w:val="24"/>
          <w:szCs w:val="24"/>
          <w:lang w:val="fi-FI"/>
        </w:rPr>
      </w:pPr>
      <w:r>
        <w:rPr>
          <w:noProof/>
          <w:lang w:val="id-ID" w:eastAsia="id-ID"/>
        </w:rPr>
        <w:drawing>
          <wp:anchor distT="0" distB="0" distL="114300" distR="114300" simplePos="0" relativeHeight="251658240" behindDoc="0" locked="0" layoutInCell="1" allowOverlap="1" wp14:anchorId="793DE8E6" wp14:editId="73DA7AD2">
            <wp:simplePos x="0" y="0"/>
            <wp:positionH relativeFrom="page">
              <wp:posOffset>450850</wp:posOffset>
            </wp:positionH>
            <wp:positionV relativeFrom="paragraph">
              <wp:posOffset>630555</wp:posOffset>
            </wp:positionV>
            <wp:extent cx="7101840" cy="4633595"/>
            <wp:effectExtent l="0" t="0" r="3810" b="0"/>
            <wp:wrapThrough wrapText="bothSides">
              <wp:wrapPolygon edited="0">
                <wp:start x="0" y="0"/>
                <wp:lineTo x="0" y="21490"/>
                <wp:lineTo x="21554" y="21490"/>
                <wp:lineTo x="2155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1840" cy="4633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B3C" w:rsidRPr="00001B3C">
        <w:rPr>
          <w:rFonts w:ascii="Arial" w:eastAsia="Calibri" w:hAnsi="Arial" w:cs="Arial"/>
          <w:sz w:val="24"/>
          <w:szCs w:val="24"/>
          <w:lang w:val="fi-FI"/>
        </w:rPr>
        <w:t>Berdasarkan kerangka pemikiran yang telah dijabarkan diatas, berikut ini peneliti sajikan paradigma penelitian yang menggambarkan secara skematis keterhubungan antar variabel:</w:t>
      </w:r>
    </w:p>
    <w:p w14:paraId="575D5610" w14:textId="4E48992D" w:rsidR="00DE0B51" w:rsidRPr="00FD28C3" w:rsidRDefault="00DE0B51" w:rsidP="000B211C">
      <w:pPr>
        <w:spacing w:after="0"/>
        <w:jc w:val="center"/>
        <w:outlineLvl w:val="0"/>
        <w:rPr>
          <w:rFonts w:ascii="Arial" w:hAnsi="Arial" w:cs="Arial"/>
          <w:b/>
          <w:bCs/>
          <w:sz w:val="24"/>
          <w:szCs w:val="24"/>
          <w:lang w:val="id-ID"/>
        </w:rPr>
      </w:pPr>
      <w:r w:rsidRPr="00FD28C3">
        <w:rPr>
          <w:rFonts w:ascii="Arial" w:hAnsi="Arial" w:cs="Arial"/>
          <w:b/>
          <w:bCs/>
          <w:sz w:val="24"/>
          <w:szCs w:val="24"/>
          <w:lang w:val="id-ID"/>
        </w:rPr>
        <w:t xml:space="preserve">Gambar 2.1 </w:t>
      </w:r>
    </w:p>
    <w:p w14:paraId="2C759D1E" w14:textId="69BEE524" w:rsidR="000C2598" w:rsidRDefault="00DE0B51" w:rsidP="000C2598">
      <w:pPr>
        <w:spacing w:after="0"/>
        <w:jc w:val="center"/>
        <w:rPr>
          <w:rFonts w:ascii="Arial" w:hAnsi="Arial" w:cs="Arial"/>
          <w:b/>
          <w:bCs/>
          <w:sz w:val="24"/>
          <w:szCs w:val="24"/>
          <w:lang w:val="id-ID"/>
        </w:rPr>
      </w:pPr>
      <w:r w:rsidRPr="00FD28C3">
        <w:rPr>
          <w:rFonts w:ascii="Arial" w:hAnsi="Arial" w:cs="Arial"/>
          <w:b/>
          <w:bCs/>
          <w:sz w:val="24"/>
          <w:szCs w:val="24"/>
          <w:lang w:val="id-ID"/>
        </w:rPr>
        <w:t>Paradigma Penelitian</w:t>
      </w:r>
    </w:p>
    <w:p w14:paraId="5B699288" w14:textId="15BBAD5D" w:rsidR="007826A7" w:rsidRDefault="007826A7" w:rsidP="000C2598">
      <w:pPr>
        <w:spacing w:after="0"/>
        <w:jc w:val="center"/>
        <w:rPr>
          <w:rFonts w:ascii="Arial" w:hAnsi="Arial" w:cs="Arial"/>
          <w:b/>
          <w:bCs/>
          <w:sz w:val="24"/>
          <w:szCs w:val="24"/>
          <w:lang w:val="id-ID"/>
        </w:rPr>
      </w:pPr>
    </w:p>
    <w:p w14:paraId="5BF6839A" w14:textId="77777777" w:rsidR="00FF64C6" w:rsidRDefault="00FF64C6" w:rsidP="000C2598">
      <w:pPr>
        <w:spacing w:after="0"/>
        <w:jc w:val="center"/>
        <w:rPr>
          <w:rFonts w:ascii="Arial" w:hAnsi="Arial" w:cs="Arial"/>
          <w:b/>
          <w:bCs/>
          <w:sz w:val="24"/>
          <w:szCs w:val="24"/>
          <w:lang w:val="id-ID"/>
        </w:rPr>
      </w:pPr>
    </w:p>
    <w:p w14:paraId="77F55B6E" w14:textId="4D2D1822" w:rsidR="000C2598" w:rsidRDefault="000C2598" w:rsidP="000C2598">
      <w:pPr>
        <w:spacing w:after="0"/>
        <w:jc w:val="center"/>
        <w:rPr>
          <w:rFonts w:ascii="Arial" w:hAnsi="Arial" w:cs="Arial"/>
          <w:b/>
          <w:bCs/>
          <w:sz w:val="24"/>
          <w:szCs w:val="24"/>
          <w:lang w:val="id-ID"/>
        </w:rPr>
      </w:pPr>
    </w:p>
    <w:p w14:paraId="56039F1A" w14:textId="3DFAE41A" w:rsidR="007826A7" w:rsidRDefault="007826A7" w:rsidP="007826A7">
      <w:pPr>
        <w:spacing w:after="0"/>
        <w:rPr>
          <w:rFonts w:ascii="Arial" w:hAnsi="Arial" w:cs="Arial"/>
          <w:b/>
          <w:bCs/>
          <w:sz w:val="24"/>
          <w:szCs w:val="24"/>
          <w:lang w:val="id-ID"/>
        </w:rPr>
      </w:pPr>
      <w:r w:rsidRPr="007826A7">
        <w:rPr>
          <w:rFonts w:ascii="Arial" w:hAnsi="Arial" w:cs="Arial"/>
          <w:b/>
          <w:bCs/>
          <w:sz w:val="24"/>
          <w:szCs w:val="24"/>
          <w:lang w:val="id-ID"/>
        </w:rPr>
        <w:lastRenderedPageBreak/>
        <w:t>BAB III  METODE PENELITIAN.</w:t>
      </w:r>
    </w:p>
    <w:p w14:paraId="5D0D97A1" w14:textId="6D7EE1B0" w:rsidR="00DD756B" w:rsidRDefault="00DD756B" w:rsidP="007826A7">
      <w:pPr>
        <w:spacing w:after="0"/>
        <w:rPr>
          <w:rFonts w:ascii="Arial" w:hAnsi="Arial" w:cs="Arial"/>
          <w:b/>
          <w:bCs/>
          <w:sz w:val="24"/>
          <w:szCs w:val="24"/>
          <w:lang w:val="id-ID"/>
        </w:rPr>
      </w:pPr>
    </w:p>
    <w:p w14:paraId="60BE939C" w14:textId="6FB0F9EF" w:rsidR="00DD756B" w:rsidRPr="00DD756B" w:rsidRDefault="00DD756B" w:rsidP="00DD756B">
      <w:pPr>
        <w:tabs>
          <w:tab w:val="left" w:pos="360"/>
        </w:tabs>
        <w:spacing w:after="0" w:line="240" w:lineRule="auto"/>
        <w:jc w:val="both"/>
        <w:rPr>
          <w:rFonts w:ascii="Arial" w:eastAsia="Times New Roman" w:hAnsi="Arial" w:cs="Arial"/>
          <w:sz w:val="24"/>
          <w:szCs w:val="24"/>
          <w:lang w:val="fi-FI"/>
        </w:rPr>
      </w:pPr>
      <w:r w:rsidRPr="00026FAC">
        <w:rPr>
          <w:rFonts w:ascii="Arial" w:eastAsia="Times New Roman" w:hAnsi="Arial" w:cs="Arial"/>
          <w:sz w:val="24"/>
          <w:szCs w:val="24"/>
          <w:lang w:val="en-ID"/>
        </w:rPr>
        <w:tab/>
      </w:r>
      <w:r w:rsidRPr="00026FAC">
        <w:rPr>
          <w:rFonts w:ascii="Arial" w:eastAsia="Times New Roman" w:hAnsi="Arial" w:cs="Arial"/>
          <w:sz w:val="24"/>
          <w:szCs w:val="24"/>
          <w:lang w:val="en-ID"/>
        </w:rPr>
        <w:tab/>
      </w:r>
      <w:r w:rsidRPr="00DD756B">
        <w:rPr>
          <w:rFonts w:ascii="Arial" w:eastAsia="Times New Roman" w:hAnsi="Arial" w:cs="Arial"/>
          <w:sz w:val="24"/>
          <w:szCs w:val="24"/>
          <w:lang w:val="fi-FI"/>
        </w:rPr>
        <w:t>Metode penelitian merupakan cara ilmiah untuk mendapatkan data dengan tujuan dan kegunaan tertentu.</w:t>
      </w:r>
      <w:r w:rsidRPr="00DD756B">
        <w:rPr>
          <w:rFonts w:ascii="Arial" w:eastAsia="Times New Roman" w:hAnsi="Arial" w:cs="Arial"/>
          <w:sz w:val="24"/>
          <w:szCs w:val="24"/>
          <w:lang w:val="fi-FI"/>
        </w:rPr>
        <w:tab/>
        <w:t xml:space="preserve"> Penelitian ini ditujukan untuk memperoleh gambaran lebih jauh mengenai variabel penelitian yaitu kecerdasan intelektual, kecerdasan emosional, kecerdasan spiritual, motivasi dan minat berwirausaha mahasiswa serta kemudian menguji hipotesis mengenai pengaruh kecerdasan intelektual, kecerdasan emosional, kecerdasan spiritual terhadap motivasi dan dampaknya pada minat berwirausaha mahasiswa. </w:t>
      </w:r>
    </w:p>
    <w:p w14:paraId="0A31AE41" w14:textId="0971F7E3" w:rsidR="00DD756B" w:rsidRPr="00026FAC" w:rsidRDefault="00DD756B" w:rsidP="00DD756B">
      <w:pPr>
        <w:tabs>
          <w:tab w:val="left" w:pos="360"/>
        </w:tabs>
        <w:spacing w:after="0" w:line="240" w:lineRule="auto"/>
        <w:jc w:val="both"/>
        <w:rPr>
          <w:rFonts w:ascii="Arial" w:eastAsia="Times New Roman" w:hAnsi="Arial" w:cs="Arial"/>
          <w:sz w:val="16"/>
          <w:szCs w:val="16"/>
          <w:lang w:val="id-ID"/>
        </w:rPr>
      </w:pPr>
      <w:r w:rsidRPr="00DD756B">
        <w:rPr>
          <w:rFonts w:ascii="Arial" w:eastAsia="Times New Roman" w:hAnsi="Arial" w:cs="Arial"/>
          <w:sz w:val="24"/>
          <w:szCs w:val="16"/>
          <w:lang w:val="fi-FI"/>
        </w:rPr>
        <w:tab/>
      </w:r>
      <w:r w:rsidRPr="00DD756B">
        <w:rPr>
          <w:rFonts w:ascii="Arial" w:eastAsia="Times New Roman" w:hAnsi="Arial" w:cs="Arial"/>
          <w:sz w:val="24"/>
          <w:szCs w:val="16"/>
          <w:lang w:val="fi-FI"/>
        </w:rPr>
        <w:tab/>
        <w:t xml:space="preserve">Metode penelitian ini menggunakan survey yaitu penelitian yang dilakukan pada populasi besar maupun kecil, tetapi data yang dipelajari adalah data dari sampel yang diambil dari populasi tersebut, sehingga ditemukan kejadian-kejadian relatif, distributif dan hubungan </w:t>
      </w:r>
      <w:r w:rsidRPr="00DD756B">
        <w:rPr>
          <w:rFonts w:ascii="Arial" w:eastAsia="Times New Roman" w:hAnsi="Arial" w:cs="Arial"/>
          <w:sz w:val="24"/>
          <w:szCs w:val="24"/>
          <w:lang w:val="fi-FI"/>
        </w:rPr>
        <w:t>antar variabel</w:t>
      </w:r>
      <w:r w:rsidRPr="00DD756B">
        <w:rPr>
          <w:rFonts w:ascii="Arial" w:eastAsia="Times New Roman" w:hAnsi="Arial" w:cs="Arial"/>
          <w:sz w:val="24"/>
          <w:szCs w:val="16"/>
          <w:lang w:val="fi-FI"/>
        </w:rPr>
        <w:t xml:space="preserve"> sosiologis maupun psikologis (Karlinger, 2010) dalam Sugiyono (2014:7)</w:t>
      </w:r>
      <w:r>
        <w:rPr>
          <w:rFonts w:ascii="Arial" w:eastAsia="Times New Roman" w:hAnsi="Arial" w:cs="Arial"/>
          <w:sz w:val="24"/>
          <w:szCs w:val="16"/>
          <w:lang w:val="fi-FI"/>
        </w:rPr>
        <w:t xml:space="preserve">. </w:t>
      </w:r>
      <w:r w:rsidRPr="00FD28C3">
        <w:rPr>
          <w:rFonts w:ascii="Arial" w:hAnsi="Arial" w:cs="Arial"/>
          <w:sz w:val="24"/>
          <w:szCs w:val="24"/>
          <w:lang w:val="id-ID"/>
        </w:rPr>
        <w:t>Penelitian ini bersifat kuantitatif</w:t>
      </w:r>
      <w:r>
        <w:rPr>
          <w:rFonts w:ascii="Arial" w:hAnsi="Arial" w:cs="Arial"/>
          <w:sz w:val="24"/>
          <w:szCs w:val="24"/>
        </w:rPr>
        <w:t>.</w:t>
      </w:r>
      <w:r w:rsidRPr="00DD756B">
        <w:rPr>
          <w:rFonts w:ascii="Arial" w:eastAsia="Times New Roman" w:hAnsi="Arial" w:cs="Arial"/>
          <w:sz w:val="24"/>
          <w:szCs w:val="16"/>
          <w:lang w:val="en-ID"/>
        </w:rPr>
        <w:t xml:space="preserve"> </w:t>
      </w:r>
      <w:r>
        <w:rPr>
          <w:rFonts w:ascii="Arial" w:eastAsia="Times New Roman" w:hAnsi="Arial" w:cs="Arial"/>
          <w:sz w:val="24"/>
          <w:szCs w:val="16"/>
          <w:lang w:val="en-ID"/>
        </w:rPr>
        <w:t>S</w:t>
      </w:r>
      <w:r w:rsidRPr="00DD756B">
        <w:rPr>
          <w:rFonts w:ascii="Arial" w:eastAsia="Times New Roman" w:hAnsi="Arial" w:cs="Arial"/>
          <w:sz w:val="24"/>
          <w:szCs w:val="16"/>
          <w:lang w:val="en-ID"/>
        </w:rPr>
        <w:t xml:space="preserve">urvey yang digunakan adalah </w:t>
      </w:r>
      <w:r w:rsidRPr="00DD756B">
        <w:rPr>
          <w:rFonts w:ascii="Arial" w:eastAsia="Times New Roman" w:hAnsi="Arial" w:cs="Arial"/>
          <w:sz w:val="24"/>
          <w:szCs w:val="24"/>
          <w:lang w:val="en-ID"/>
        </w:rPr>
        <w:t xml:space="preserve">bersifat </w:t>
      </w:r>
      <w:proofErr w:type="gramStart"/>
      <w:r w:rsidRPr="00DD756B">
        <w:rPr>
          <w:rFonts w:ascii="Arial" w:eastAsia="Times New Roman" w:hAnsi="Arial" w:cs="Arial"/>
          <w:sz w:val="24"/>
          <w:szCs w:val="24"/>
          <w:lang w:val="en-ID"/>
        </w:rPr>
        <w:t>deskriptif  dan</w:t>
      </w:r>
      <w:proofErr w:type="gramEnd"/>
      <w:r w:rsidRPr="00DD756B">
        <w:rPr>
          <w:rFonts w:ascii="Arial" w:eastAsia="Times New Roman" w:hAnsi="Arial" w:cs="Arial"/>
          <w:sz w:val="24"/>
          <w:szCs w:val="24"/>
          <w:lang w:val="en-ID"/>
        </w:rPr>
        <w:t xml:space="preserve"> verifikatif dengan konsep riset evaluas</w:t>
      </w:r>
      <w:r w:rsidRPr="00DD756B">
        <w:rPr>
          <w:rFonts w:ascii="Arial" w:eastAsia="Times New Roman" w:hAnsi="Arial" w:cs="Arial"/>
          <w:sz w:val="24"/>
          <w:szCs w:val="24"/>
          <w:lang w:val="id-ID"/>
        </w:rPr>
        <w:t xml:space="preserve">. Metode survey deskriptif adalah suatu metode penelitian yang bertujuan untuk memperoleh gambaran ciri-ciri variabel. </w:t>
      </w:r>
      <w:r w:rsidRPr="00026FAC">
        <w:rPr>
          <w:rFonts w:ascii="Arial" w:eastAsia="Times New Roman" w:hAnsi="Arial" w:cs="Arial"/>
          <w:sz w:val="24"/>
          <w:szCs w:val="24"/>
          <w:lang w:val="id-ID"/>
        </w:rPr>
        <w:t xml:space="preserve">Adapun sifat penelitian verifikatif pada dasarnya ingin menguji kebenaran dari </w:t>
      </w:r>
      <w:r w:rsidRPr="00026FAC">
        <w:rPr>
          <w:rFonts w:ascii="Arial" w:eastAsia="Times New Roman" w:hAnsi="Arial" w:cs="Arial"/>
          <w:sz w:val="24"/>
          <w:szCs w:val="16"/>
          <w:lang w:val="id-ID"/>
        </w:rPr>
        <w:t>suatu hipotesis yang dilaksanakan melalui pengumpulan data di lapangan.</w:t>
      </w:r>
      <w:r w:rsidRPr="00026FAC">
        <w:rPr>
          <w:rFonts w:ascii="Arial" w:eastAsia="Times New Roman" w:hAnsi="Arial" w:cs="Arial"/>
          <w:sz w:val="16"/>
          <w:szCs w:val="16"/>
          <w:lang w:val="id-ID"/>
        </w:rPr>
        <w:t xml:space="preserve"> </w:t>
      </w:r>
    </w:p>
    <w:p w14:paraId="2EF69A47" w14:textId="778F95F1" w:rsidR="00DD756B" w:rsidRPr="00026FAC" w:rsidRDefault="00DD756B" w:rsidP="00DD756B">
      <w:pPr>
        <w:tabs>
          <w:tab w:val="left" w:pos="360"/>
        </w:tabs>
        <w:spacing w:after="0" w:line="240" w:lineRule="auto"/>
        <w:jc w:val="both"/>
        <w:rPr>
          <w:rFonts w:ascii="Arial" w:eastAsia="Times New Roman" w:hAnsi="Arial" w:cs="Arial"/>
          <w:sz w:val="24"/>
          <w:szCs w:val="16"/>
          <w:lang w:val="id-ID"/>
        </w:rPr>
      </w:pPr>
      <w:r w:rsidRPr="00026FAC">
        <w:rPr>
          <w:rFonts w:ascii="Arial" w:eastAsia="Times New Roman" w:hAnsi="Arial" w:cs="Arial"/>
          <w:sz w:val="16"/>
          <w:szCs w:val="16"/>
          <w:lang w:val="id-ID"/>
        </w:rPr>
        <w:tab/>
      </w:r>
      <w:r w:rsidRPr="00026FAC">
        <w:rPr>
          <w:rFonts w:ascii="Arial" w:eastAsia="Times New Roman" w:hAnsi="Arial" w:cs="Arial"/>
          <w:sz w:val="16"/>
          <w:szCs w:val="16"/>
          <w:lang w:val="id-ID"/>
        </w:rPr>
        <w:tab/>
      </w:r>
      <w:r w:rsidRPr="00026FAC">
        <w:rPr>
          <w:rFonts w:ascii="Arial" w:eastAsia="Times New Roman" w:hAnsi="Arial" w:cs="Arial"/>
          <w:sz w:val="24"/>
          <w:szCs w:val="16"/>
          <w:lang w:val="id-ID"/>
        </w:rPr>
        <w:t xml:space="preserve">Adanya hipotesis yang akan diuji kebenarannya melalui penelitian ini, maka jenis penelitian yang digunakan adalah </w:t>
      </w:r>
      <w:r w:rsidRPr="00026FAC">
        <w:rPr>
          <w:rFonts w:ascii="Arial" w:eastAsia="Times New Roman" w:hAnsi="Arial" w:cs="Arial"/>
          <w:i/>
          <w:iCs/>
          <w:sz w:val="24"/>
          <w:szCs w:val="16"/>
          <w:lang w:val="id-ID"/>
        </w:rPr>
        <w:t>explanatory research</w:t>
      </w:r>
      <w:r w:rsidRPr="00026FAC">
        <w:rPr>
          <w:rFonts w:ascii="Arial" w:eastAsia="Times New Roman" w:hAnsi="Arial" w:cs="Arial"/>
          <w:sz w:val="24"/>
          <w:szCs w:val="16"/>
          <w:lang w:val="id-ID"/>
        </w:rPr>
        <w:t>, yaitu penelitian yang bermaksud menjelaskan kedudukan variabel-variabel yang diteliti serta hubungan antara satu variabel dengan variabel lain (Sugiyono, 2014:11).</w:t>
      </w:r>
    </w:p>
    <w:p w14:paraId="5A783430" w14:textId="3AEDA2D1" w:rsidR="00DD756B" w:rsidRPr="00DD756B" w:rsidRDefault="00DD756B" w:rsidP="00DD756B">
      <w:pPr>
        <w:tabs>
          <w:tab w:val="left" w:pos="360"/>
        </w:tabs>
        <w:spacing w:after="0" w:line="240" w:lineRule="auto"/>
        <w:jc w:val="both"/>
        <w:rPr>
          <w:rFonts w:ascii="Arial" w:eastAsia="Times New Roman" w:hAnsi="Arial" w:cs="Arial"/>
          <w:sz w:val="24"/>
          <w:szCs w:val="16"/>
        </w:rPr>
      </w:pPr>
      <w:r>
        <w:rPr>
          <w:rFonts w:ascii="Arial" w:eastAsia="Times New Roman" w:hAnsi="Arial" w:cs="Arial"/>
          <w:sz w:val="24"/>
          <w:szCs w:val="16"/>
          <w:lang w:val="es-ES"/>
        </w:rPr>
        <w:tab/>
      </w:r>
      <w:r>
        <w:rPr>
          <w:rFonts w:ascii="Arial" w:eastAsia="Times New Roman" w:hAnsi="Arial" w:cs="Arial"/>
          <w:sz w:val="24"/>
          <w:szCs w:val="16"/>
          <w:lang w:val="es-ES"/>
        </w:rPr>
        <w:tab/>
      </w:r>
      <w:r w:rsidRPr="00DD756B">
        <w:rPr>
          <w:rFonts w:ascii="Arial" w:eastAsia="Times New Roman" w:hAnsi="Arial" w:cs="Arial"/>
          <w:sz w:val="24"/>
          <w:szCs w:val="16"/>
          <w:lang w:val="es-ES"/>
        </w:rPr>
        <w:t>Dalam menganalisis data yang telah dikumpulkan, maka untuk keperluan analisis kuantitatif setiap jawaban dari kuisioner penelitian diberi skor dengan menggunakan skala Likert. Dimana skala likert digunakan untuk mengukur sikap, pendapat, dan persepsi seseorang atau sekelompok orang tentang fenomena sosial (Sugiyono</w:t>
      </w:r>
      <w:proofErr w:type="gramStart"/>
      <w:r w:rsidRPr="00DD756B">
        <w:rPr>
          <w:rFonts w:ascii="Arial" w:eastAsia="Times New Roman" w:hAnsi="Arial" w:cs="Arial"/>
          <w:sz w:val="24"/>
          <w:szCs w:val="16"/>
          <w:lang w:val="es-ES"/>
        </w:rPr>
        <w:t>,2014:86</w:t>
      </w:r>
      <w:proofErr w:type="gramEnd"/>
      <w:r w:rsidRPr="00DD756B">
        <w:rPr>
          <w:rFonts w:ascii="Arial" w:eastAsia="Times New Roman" w:hAnsi="Arial" w:cs="Arial"/>
          <w:sz w:val="24"/>
          <w:szCs w:val="16"/>
          <w:lang w:val="es-ES"/>
        </w:rPr>
        <w:t>)</w:t>
      </w:r>
      <w:r>
        <w:rPr>
          <w:rFonts w:ascii="Arial" w:eastAsia="Times New Roman" w:hAnsi="Arial" w:cs="Arial"/>
          <w:sz w:val="24"/>
          <w:szCs w:val="16"/>
          <w:lang w:val="es-ES"/>
        </w:rPr>
        <w:t>.</w:t>
      </w:r>
      <w:r w:rsidRPr="00DD756B">
        <w:rPr>
          <w:rFonts w:ascii="Arial" w:hAnsi="Arial" w:cs="Arial"/>
          <w:sz w:val="24"/>
          <w:szCs w:val="24"/>
          <w:lang w:val="es-ES"/>
        </w:rPr>
        <w:t xml:space="preserve"> </w:t>
      </w:r>
      <w:proofErr w:type="gramStart"/>
      <w:r>
        <w:rPr>
          <w:rFonts w:ascii="Arial" w:hAnsi="Arial" w:cs="Arial"/>
          <w:sz w:val="24"/>
          <w:szCs w:val="24"/>
        </w:rPr>
        <w:t>J</w:t>
      </w:r>
      <w:r w:rsidRPr="00FD28C3">
        <w:rPr>
          <w:rFonts w:ascii="Arial" w:hAnsi="Arial" w:cs="Arial"/>
          <w:sz w:val="24"/>
          <w:szCs w:val="24"/>
          <w:lang w:val="id-ID"/>
        </w:rPr>
        <w:t>umlah sampel</w:t>
      </w:r>
      <w:r>
        <w:rPr>
          <w:rFonts w:ascii="Arial" w:hAnsi="Arial" w:cs="Arial"/>
          <w:sz w:val="24"/>
          <w:szCs w:val="24"/>
        </w:rPr>
        <w:t xml:space="preserve"> </w:t>
      </w:r>
      <w:r w:rsidRPr="00FD28C3">
        <w:rPr>
          <w:rFonts w:ascii="Arial" w:hAnsi="Arial" w:cs="Arial"/>
          <w:sz w:val="24"/>
          <w:szCs w:val="24"/>
          <w:lang w:val="id-ID"/>
        </w:rPr>
        <w:t xml:space="preserve">ditentukan menggunakan teknik </w:t>
      </w:r>
      <w:r w:rsidRPr="00510ACA">
        <w:rPr>
          <w:rFonts w:ascii="Arial" w:hAnsi="Arial" w:cs="Arial"/>
          <w:i/>
          <w:iCs/>
          <w:sz w:val="24"/>
          <w:szCs w:val="24"/>
          <w:lang w:val="id-ID"/>
        </w:rPr>
        <w:t>proportional random sampling</w:t>
      </w:r>
      <w:r>
        <w:rPr>
          <w:rFonts w:ascii="Arial" w:hAnsi="Arial" w:cs="Arial"/>
          <w:i/>
          <w:iCs/>
          <w:sz w:val="24"/>
          <w:szCs w:val="24"/>
        </w:rPr>
        <w:t>.</w:t>
      </w:r>
      <w:proofErr w:type="gramEnd"/>
    </w:p>
    <w:p w14:paraId="37A513D9" w14:textId="77777777" w:rsidR="00DD756B" w:rsidRPr="00DD756B" w:rsidRDefault="00DD756B" w:rsidP="007826A7">
      <w:pPr>
        <w:spacing w:after="0"/>
        <w:rPr>
          <w:rFonts w:ascii="Arial" w:hAnsi="Arial" w:cs="Arial"/>
          <w:b/>
          <w:bCs/>
          <w:sz w:val="24"/>
          <w:szCs w:val="24"/>
          <w:lang w:val="es-ES"/>
        </w:rPr>
      </w:pPr>
    </w:p>
    <w:p w14:paraId="2C45B50C" w14:textId="093F52BF" w:rsidR="000C2598" w:rsidRDefault="000C2598" w:rsidP="000C2598">
      <w:pPr>
        <w:spacing w:after="0"/>
        <w:jc w:val="center"/>
        <w:rPr>
          <w:rFonts w:ascii="Arial" w:hAnsi="Arial" w:cs="Arial"/>
          <w:b/>
          <w:bCs/>
          <w:sz w:val="24"/>
          <w:szCs w:val="24"/>
          <w:lang w:val="id-ID"/>
        </w:rPr>
      </w:pPr>
    </w:p>
    <w:p w14:paraId="4CC34EC4" w14:textId="2CD17A73" w:rsidR="000C2598" w:rsidRPr="00FD28C3" w:rsidRDefault="007826A7" w:rsidP="000C2598">
      <w:pPr>
        <w:spacing w:after="0" w:line="240" w:lineRule="auto"/>
        <w:jc w:val="both"/>
        <w:outlineLvl w:val="0"/>
        <w:rPr>
          <w:rFonts w:ascii="Arial" w:hAnsi="Arial" w:cs="Arial"/>
          <w:b/>
          <w:sz w:val="24"/>
          <w:szCs w:val="24"/>
          <w:lang w:val="id-ID"/>
        </w:rPr>
      </w:pPr>
      <w:r w:rsidRPr="007826A7">
        <w:rPr>
          <w:rFonts w:ascii="Arial" w:hAnsi="Arial" w:cs="Arial"/>
          <w:b/>
          <w:bCs/>
          <w:sz w:val="24"/>
          <w:szCs w:val="24"/>
          <w:lang w:val="id-ID"/>
        </w:rPr>
        <w:t xml:space="preserve">BAB </w:t>
      </w:r>
      <w:r>
        <w:rPr>
          <w:rFonts w:ascii="Arial" w:hAnsi="Arial" w:cs="Arial"/>
          <w:b/>
          <w:bCs/>
          <w:sz w:val="24"/>
          <w:szCs w:val="24"/>
        </w:rPr>
        <w:t xml:space="preserve">IV  </w:t>
      </w:r>
      <w:r w:rsidR="000C2598" w:rsidRPr="00FD28C3">
        <w:rPr>
          <w:rFonts w:ascii="Arial" w:hAnsi="Arial" w:cs="Arial"/>
          <w:b/>
          <w:sz w:val="24"/>
          <w:szCs w:val="24"/>
          <w:lang w:val="id-ID"/>
        </w:rPr>
        <w:t>PEMBAHASAN</w:t>
      </w:r>
    </w:p>
    <w:p w14:paraId="48453AE2" w14:textId="21068BE5" w:rsidR="007826A7" w:rsidRDefault="007826A7" w:rsidP="007826A7">
      <w:pPr>
        <w:autoSpaceDE w:val="0"/>
        <w:autoSpaceDN w:val="0"/>
        <w:adjustRightInd w:val="0"/>
        <w:spacing w:after="0" w:line="240" w:lineRule="auto"/>
        <w:jc w:val="both"/>
        <w:rPr>
          <w:rFonts w:ascii="Arial" w:eastAsia="Calibri" w:hAnsi="Arial" w:cs="Arial"/>
          <w:sz w:val="24"/>
          <w:lang w:val="id-ID"/>
        </w:rPr>
      </w:pPr>
    </w:p>
    <w:p w14:paraId="1331A337" w14:textId="61141D0F" w:rsidR="007826A7" w:rsidRPr="007826A7" w:rsidRDefault="007826A7" w:rsidP="007826A7">
      <w:pPr>
        <w:autoSpaceDE w:val="0"/>
        <w:autoSpaceDN w:val="0"/>
        <w:adjustRightInd w:val="0"/>
        <w:spacing w:after="0" w:line="240" w:lineRule="auto"/>
        <w:jc w:val="both"/>
        <w:rPr>
          <w:rFonts w:ascii="Arial" w:eastAsia="Calibri" w:hAnsi="Arial" w:cs="Arial"/>
          <w:b/>
          <w:bCs/>
          <w:sz w:val="24"/>
          <w:lang w:val="id-ID"/>
        </w:rPr>
      </w:pPr>
      <w:r w:rsidRPr="007826A7">
        <w:rPr>
          <w:rFonts w:ascii="Arial" w:eastAsia="Calibri" w:hAnsi="Arial" w:cs="Arial"/>
          <w:b/>
          <w:bCs/>
          <w:sz w:val="24"/>
          <w:lang w:val="id-ID"/>
        </w:rPr>
        <w:t>4.1 Pengaruh Kecerdasan Intelektual Terhadap Motivasi Berwirausaha</w:t>
      </w:r>
    </w:p>
    <w:p w14:paraId="47EE6E34" w14:textId="77777777" w:rsidR="007826A7" w:rsidRDefault="007826A7" w:rsidP="000C2598">
      <w:pPr>
        <w:autoSpaceDE w:val="0"/>
        <w:autoSpaceDN w:val="0"/>
        <w:adjustRightInd w:val="0"/>
        <w:spacing w:after="0" w:line="240" w:lineRule="auto"/>
        <w:ind w:firstLine="720"/>
        <w:jc w:val="both"/>
        <w:rPr>
          <w:rFonts w:ascii="Arial" w:eastAsia="Calibri" w:hAnsi="Arial" w:cs="Arial"/>
          <w:sz w:val="24"/>
          <w:lang w:val="id-ID"/>
        </w:rPr>
      </w:pPr>
    </w:p>
    <w:p w14:paraId="7BB1903D" w14:textId="289E4C23" w:rsidR="000C2598" w:rsidRDefault="000C2598" w:rsidP="000C2598">
      <w:pPr>
        <w:autoSpaceDE w:val="0"/>
        <w:autoSpaceDN w:val="0"/>
        <w:adjustRightInd w:val="0"/>
        <w:spacing w:after="0" w:line="240" w:lineRule="auto"/>
        <w:ind w:firstLine="720"/>
        <w:jc w:val="both"/>
        <w:rPr>
          <w:rFonts w:ascii="Arial" w:eastAsia="Calibri" w:hAnsi="Arial" w:cs="Arial"/>
          <w:sz w:val="24"/>
          <w:lang w:val="id-ID"/>
        </w:rPr>
      </w:pPr>
      <w:r w:rsidRPr="000C2598">
        <w:rPr>
          <w:rFonts w:ascii="Arial" w:eastAsia="Calibri" w:hAnsi="Arial" w:cs="Arial"/>
          <w:sz w:val="24"/>
          <w:lang w:val="id-ID"/>
        </w:rPr>
        <w:t>Berikut hasil pengolahan data penelitian, variabel kecerdasan intelektual (X</w:t>
      </w:r>
      <w:r w:rsidRPr="000C2598">
        <w:rPr>
          <w:rFonts w:ascii="Arial" w:eastAsia="Calibri" w:hAnsi="Arial" w:cs="Arial"/>
          <w:sz w:val="24"/>
          <w:vertAlign w:val="subscript"/>
          <w:lang w:val="id-ID"/>
        </w:rPr>
        <w:t>1</w:t>
      </w:r>
      <w:r w:rsidRPr="000C2598">
        <w:rPr>
          <w:rFonts w:ascii="Arial" w:eastAsia="Calibri" w:hAnsi="Arial" w:cs="Arial"/>
          <w:sz w:val="24"/>
          <w:lang w:val="id-ID"/>
        </w:rPr>
        <w:t>) terhadap motivasi berwirausaha (Y) dapat dilihat pada tabel 4.</w:t>
      </w:r>
      <w:r w:rsidR="007826A7" w:rsidRPr="007826A7">
        <w:rPr>
          <w:rFonts w:ascii="Arial" w:eastAsia="Calibri" w:hAnsi="Arial" w:cs="Arial"/>
          <w:sz w:val="24"/>
          <w:lang w:val="id-ID"/>
        </w:rPr>
        <w:t>1</w:t>
      </w:r>
      <w:r w:rsidRPr="000C2598">
        <w:rPr>
          <w:rFonts w:ascii="Arial" w:eastAsia="Calibri" w:hAnsi="Arial" w:cs="Arial"/>
          <w:sz w:val="24"/>
          <w:lang w:val="id-ID"/>
        </w:rPr>
        <w:t xml:space="preserve"> dan tabel 4.</w:t>
      </w:r>
      <w:r w:rsidR="007826A7" w:rsidRPr="007826A7">
        <w:rPr>
          <w:rFonts w:ascii="Arial" w:eastAsia="Calibri" w:hAnsi="Arial" w:cs="Arial"/>
          <w:sz w:val="24"/>
          <w:lang w:val="id-ID"/>
        </w:rPr>
        <w:t>2</w:t>
      </w:r>
      <w:r w:rsidRPr="000C2598">
        <w:rPr>
          <w:rFonts w:ascii="Arial" w:eastAsia="Calibri" w:hAnsi="Arial" w:cs="Arial"/>
          <w:sz w:val="24"/>
          <w:lang w:val="id-ID"/>
        </w:rPr>
        <w:t>:</w:t>
      </w:r>
    </w:p>
    <w:p w14:paraId="5BDBB587" w14:textId="77777777" w:rsidR="009114F1" w:rsidRDefault="009114F1" w:rsidP="000C2598">
      <w:pPr>
        <w:autoSpaceDE w:val="0"/>
        <w:autoSpaceDN w:val="0"/>
        <w:adjustRightInd w:val="0"/>
        <w:spacing w:after="0" w:line="240" w:lineRule="auto"/>
        <w:ind w:firstLine="720"/>
        <w:jc w:val="both"/>
        <w:rPr>
          <w:rFonts w:ascii="Arial" w:eastAsia="Calibri" w:hAnsi="Arial" w:cs="Arial"/>
          <w:sz w:val="24"/>
          <w:lang w:val="id-ID"/>
        </w:rPr>
      </w:pPr>
    </w:p>
    <w:p w14:paraId="5F7499E9" w14:textId="22CA5123" w:rsidR="000C2598" w:rsidRPr="000C2598" w:rsidRDefault="000C2598" w:rsidP="000C2598">
      <w:pPr>
        <w:spacing w:line="240" w:lineRule="auto"/>
        <w:jc w:val="center"/>
        <w:rPr>
          <w:rFonts w:ascii="Arial" w:eastAsia="Calibri" w:hAnsi="Arial" w:cs="Arial"/>
          <w:b/>
          <w:lang w:val="en-ID"/>
        </w:rPr>
      </w:pPr>
      <w:r w:rsidRPr="000C2598">
        <w:rPr>
          <w:rFonts w:ascii="Arial" w:eastAsia="Calibri" w:hAnsi="Arial" w:cs="Arial"/>
          <w:b/>
        </w:rPr>
        <w:t>Tabel 4.</w:t>
      </w:r>
      <w:r w:rsidR="007826A7">
        <w:rPr>
          <w:rFonts w:ascii="Arial" w:eastAsia="Calibri" w:hAnsi="Arial" w:cs="Arial"/>
          <w:b/>
          <w:lang w:val="en-ID"/>
        </w:rPr>
        <w:t>1</w:t>
      </w:r>
      <w:r w:rsidRPr="000C2598">
        <w:rPr>
          <w:rFonts w:ascii="Arial" w:eastAsia="Calibri" w:hAnsi="Arial" w:cs="Arial"/>
          <w:b/>
          <w:lang w:val="en-ID"/>
        </w:rPr>
        <w:t xml:space="preserve"> </w:t>
      </w:r>
      <w:r w:rsidRPr="000C2598">
        <w:rPr>
          <w:rFonts w:ascii="Arial" w:eastAsia="Calibri" w:hAnsi="Arial" w:cs="Arial"/>
          <w:b/>
          <w:i/>
        </w:rPr>
        <w:t xml:space="preserve">Model Summary </w:t>
      </w:r>
      <w:r w:rsidRPr="000C2598">
        <w:rPr>
          <w:rFonts w:ascii="Arial" w:eastAsia="Calibri" w:hAnsi="Arial" w:cs="Arial"/>
          <w:b/>
        </w:rPr>
        <w:t>X</w:t>
      </w:r>
      <w:r w:rsidRPr="000C2598">
        <w:rPr>
          <w:rFonts w:ascii="Arial" w:eastAsia="Calibri" w:hAnsi="Arial" w:cs="Arial"/>
          <w:b/>
          <w:vertAlign w:val="subscript"/>
        </w:rPr>
        <w:t>1</w:t>
      </w:r>
      <w:r w:rsidRPr="000C2598">
        <w:rPr>
          <w:rFonts w:ascii="Arial" w:eastAsia="Calibri" w:hAnsi="Arial" w:cs="Arial"/>
          <w:b/>
        </w:rPr>
        <w:t xml:space="preserve"> terhadap Y</w:t>
      </w:r>
      <w:r w:rsidRPr="000C2598">
        <w:rPr>
          <w:rFonts w:ascii="Arial" w:eastAsia="Calibri" w:hAnsi="Arial" w:cs="Arial"/>
          <w:b/>
          <w:i/>
        </w:rPr>
        <w:t xml:space="preserve"> </w:t>
      </w:r>
    </w:p>
    <w:tbl>
      <w:tblPr>
        <w:tblW w:w="7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0"/>
        <w:gridCol w:w="1024"/>
        <w:gridCol w:w="1086"/>
        <w:gridCol w:w="1950"/>
        <w:gridCol w:w="2430"/>
      </w:tblGrid>
      <w:tr w:rsidR="000C2598" w:rsidRPr="000C2598" w14:paraId="1531DF6B" w14:textId="77777777" w:rsidTr="00566613">
        <w:trPr>
          <w:cantSplit/>
          <w:jc w:val="center"/>
        </w:trPr>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161CE" w14:textId="77777777" w:rsidR="000C2598" w:rsidRPr="000C2598" w:rsidRDefault="000C2598" w:rsidP="00566613">
            <w:pPr>
              <w:autoSpaceDE w:val="0"/>
              <w:autoSpaceDN w:val="0"/>
              <w:adjustRightInd w:val="0"/>
              <w:spacing w:after="0" w:line="240" w:lineRule="auto"/>
              <w:ind w:right="60"/>
              <w:jc w:val="center"/>
              <w:rPr>
                <w:rFonts w:ascii="Arial" w:eastAsia="Calibri" w:hAnsi="Arial" w:cs="Arial"/>
                <w:sz w:val="24"/>
                <w:szCs w:val="24"/>
                <w:lang w:eastAsia="en-ID"/>
              </w:rPr>
            </w:pPr>
            <w:r w:rsidRPr="000C2598">
              <w:rPr>
                <w:rFonts w:ascii="Arial" w:eastAsia="Calibri" w:hAnsi="Arial" w:cs="Arial"/>
                <w:sz w:val="24"/>
                <w:szCs w:val="24"/>
                <w:lang w:eastAsia="en-ID"/>
              </w:rPr>
              <w:lastRenderedPageBreak/>
              <w:t>Model</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1CD5D" w14:textId="77777777" w:rsidR="000C2598" w:rsidRPr="000C2598" w:rsidRDefault="000C2598" w:rsidP="00566613">
            <w:pPr>
              <w:autoSpaceDE w:val="0"/>
              <w:autoSpaceDN w:val="0"/>
              <w:adjustRightInd w:val="0"/>
              <w:spacing w:after="0" w:line="240" w:lineRule="auto"/>
              <w:ind w:right="60"/>
              <w:jc w:val="center"/>
              <w:rPr>
                <w:rFonts w:ascii="Arial" w:eastAsia="Calibri" w:hAnsi="Arial" w:cs="Arial"/>
                <w:sz w:val="24"/>
                <w:szCs w:val="24"/>
                <w:lang w:eastAsia="en-ID"/>
              </w:rPr>
            </w:pPr>
            <w:r w:rsidRPr="000C2598">
              <w:rPr>
                <w:rFonts w:ascii="Arial" w:eastAsia="Calibri" w:hAnsi="Arial" w:cs="Arial"/>
                <w:sz w:val="24"/>
                <w:szCs w:val="24"/>
                <w:lang w:eastAsia="en-ID"/>
              </w:rPr>
              <w:t>R</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04519" w14:textId="77777777" w:rsidR="000C2598" w:rsidRPr="000C2598" w:rsidRDefault="000C2598" w:rsidP="00566613">
            <w:pPr>
              <w:autoSpaceDE w:val="0"/>
              <w:autoSpaceDN w:val="0"/>
              <w:adjustRightInd w:val="0"/>
              <w:spacing w:after="0" w:line="240" w:lineRule="auto"/>
              <w:ind w:right="60"/>
              <w:jc w:val="center"/>
              <w:rPr>
                <w:rFonts w:ascii="Arial" w:eastAsia="Calibri" w:hAnsi="Arial" w:cs="Arial"/>
                <w:sz w:val="24"/>
                <w:szCs w:val="24"/>
                <w:lang w:eastAsia="en-ID"/>
              </w:rPr>
            </w:pPr>
            <w:r w:rsidRPr="000C2598">
              <w:rPr>
                <w:rFonts w:ascii="Arial" w:eastAsia="Calibri" w:hAnsi="Arial" w:cs="Arial"/>
                <w:sz w:val="24"/>
                <w:szCs w:val="24"/>
                <w:lang w:eastAsia="en-ID"/>
              </w:rPr>
              <w:t>R Square</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A7A187" w14:textId="77777777" w:rsidR="000C2598" w:rsidRPr="000C2598" w:rsidRDefault="000C2598" w:rsidP="00566613">
            <w:pPr>
              <w:autoSpaceDE w:val="0"/>
              <w:autoSpaceDN w:val="0"/>
              <w:adjustRightInd w:val="0"/>
              <w:spacing w:after="0" w:line="240" w:lineRule="auto"/>
              <w:ind w:right="60"/>
              <w:jc w:val="center"/>
              <w:rPr>
                <w:rFonts w:ascii="Arial" w:eastAsia="Calibri" w:hAnsi="Arial" w:cs="Arial"/>
                <w:sz w:val="24"/>
                <w:szCs w:val="24"/>
                <w:lang w:eastAsia="en-ID"/>
              </w:rPr>
            </w:pPr>
            <w:r w:rsidRPr="000C2598">
              <w:rPr>
                <w:rFonts w:ascii="Arial" w:eastAsia="Calibri" w:hAnsi="Arial" w:cs="Arial"/>
                <w:sz w:val="24"/>
                <w:szCs w:val="24"/>
                <w:lang w:eastAsia="en-ID"/>
              </w:rPr>
              <w:t>Adjusted R Square</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CA2E4" w14:textId="77777777" w:rsidR="000C2598" w:rsidRPr="000C2598" w:rsidRDefault="000C2598" w:rsidP="00566613">
            <w:pPr>
              <w:autoSpaceDE w:val="0"/>
              <w:autoSpaceDN w:val="0"/>
              <w:adjustRightInd w:val="0"/>
              <w:spacing w:after="0" w:line="240" w:lineRule="auto"/>
              <w:ind w:right="60"/>
              <w:jc w:val="center"/>
              <w:rPr>
                <w:rFonts w:ascii="Arial" w:eastAsia="Calibri" w:hAnsi="Arial" w:cs="Arial"/>
                <w:sz w:val="24"/>
                <w:szCs w:val="24"/>
                <w:lang w:eastAsia="en-ID"/>
              </w:rPr>
            </w:pPr>
            <w:r w:rsidRPr="000C2598">
              <w:rPr>
                <w:rFonts w:ascii="Arial" w:eastAsia="Calibri" w:hAnsi="Arial" w:cs="Arial"/>
                <w:sz w:val="24"/>
                <w:szCs w:val="24"/>
                <w:lang w:eastAsia="en-ID"/>
              </w:rPr>
              <w:t>Std. Error of the Estimate</w:t>
            </w:r>
          </w:p>
        </w:tc>
      </w:tr>
      <w:tr w:rsidR="000C2598" w:rsidRPr="000C2598" w14:paraId="0443387E" w14:textId="77777777" w:rsidTr="00566613">
        <w:trPr>
          <w:cantSplit/>
          <w:jc w:val="center"/>
        </w:trPr>
        <w:tc>
          <w:tcPr>
            <w:tcW w:w="1250" w:type="dxa"/>
            <w:tcBorders>
              <w:top w:val="single" w:sz="4" w:space="0" w:color="auto"/>
              <w:left w:val="single" w:sz="4" w:space="0" w:color="auto"/>
              <w:bottom w:val="single" w:sz="4" w:space="0" w:color="auto"/>
              <w:right w:val="single" w:sz="4" w:space="0" w:color="auto"/>
            </w:tcBorders>
            <w:shd w:val="clear" w:color="auto" w:fill="auto"/>
          </w:tcPr>
          <w:p w14:paraId="3554D680" w14:textId="77777777" w:rsidR="000C2598" w:rsidRPr="000C2598" w:rsidRDefault="000C2598" w:rsidP="00566613">
            <w:pPr>
              <w:autoSpaceDE w:val="0"/>
              <w:autoSpaceDN w:val="0"/>
              <w:adjustRightInd w:val="0"/>
              <w:spacing w:after="0" w:line="240" w:lineRule="auto"/>
              <w:ind w:right="60"/>
              <w:jc w:val="center"/>
              <w:rPr>
                <w:rFonts w:ascii="Arial" w:eastAsia="Calibri" w:hAnsi="Arial" w:cs="Arial"/>
                <w:sz w:val="24"/>
                <w:szCs w:val="24"/>
                <w:lang w:eastAsia="en-ID"/>
              </w:rPr>
            </w:pPr>
            <w:r w:rsidRPr="000C2598">
              <w:rPr>
                <w:rFonts w:ascii="Arial" w:eastAsia="Calibri" w:hAnsi="Arial" w:cs="Arial"/>
                <w:sz w:val="24"/>
                <w:szCs w:val="24"/>
                <w:lang w:eastAsia="en-ID"/>
              </w:rPr>
              <w:t>1</w:t>
            </w: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12B5C30C" w14:textId="77777777" w:rsidR="000C2598" w:rsidRPr="000C2598" w:rsidRDefault="000C2598" w:rsidP="00566613">
            <w:pPr>
              <w:autoSpaceDE w:val="0"/>
              <w:autoSpaceDN w:val="0"/>
              <w:adjustRightInd w:val="0"/>
              <w:spacing w:after="0" w:line="240" w:lineRule="auto"/>
              <w:ind w:right="60"/>
              <w:jc w:val="right"/>
              <w:rPr>
                <w:rFonts w:ascii="Arial" w:eastAsia="Calibri" w:hAnsi="Arial" w:cs="Arial"/>
                <w:sz w:val="24"/>
                <w:szCs w:val="24"/>
                <w:lang w:eastAsia="en-ID"/>
              </w:rPr>
            </w:pPr>
            <w:r w:rsidRPr="000C2598">
              <w:rPr>
                <w:rFonts w:ascii="Arial" w:eastAsia="Calibri" w:hAnsi="Arial" w:cs="Arial"/>
                <w:sz w:val="24"/>
                <w:szCs w:val="24"/>
                <w:lang w:eastAsia="en-ID"/>
              </w:rPr>
              <w:t>.438</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2084EF7" w14:textId="77777777" w:rsidR="000C2598" w:rsidRPr="000C2598" w:rsidRDefault="000C2598" w:rsidP="00566613">
            <w:pPr>
              <w:autoSpaceDE w:val="0"/>
              <w:autoSpaceDN w:val="0"/>
              <w:adjustRightInd w:val="0"/>
              <w:spacing w:after="0" w:line="240" w:lineRule="auto"/>
              <w:ind w:right="60"/>
              <w:jc w:val="right"/>
              <w:rPr>
                <w:rFonts w:ascii="Arial" w:eastAsia="Calibri" w:hAnsi="Arial" w:cs="Arial"/>
                <w:sz w:val="24"/>
                <w:szCs w:val="24"/>
                <w:lang w:eastAsia="en-ID"/>
              </w:rPr>
            </w:pPr>
            <w:r w:rsidRPr="000C2598">
              <w:rPr>
                <w:rFonts w:ascii="Arial" w:eastAsia="Calibri" w:hAnsi="Arial" w:cs="Arial"/>
                <w:sz w:val="24"/>
                <w:szCs w:val="24"/>
                <w:lang w:eastAsia="en-ID"/>
              </w:rPr>
              <w:t>.192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3CA4EFE" w14:textId="77777777" w:rsidR="000C2598" w:rsidRPr="000C2598" w:rsidRDefault="000C2598" w:rsidP="00566613">
            <w:pPr>
              <w:autoSpaceDE w:val="0"/>
              <w:autoSpaceDN w:val="0"/>
              <w:adjustRightInd w:val="0"/>
              <w:spacing w:after="0" w:line="240" w:lineRule="auto"/>
              <w:ind w:right="60"/>
              <w:jc w:val="right"/>
              <w:rPr>
                <w:rFonts w:ascii="Arial" w:eastAsia="Calibri" w:hAnsi="Arial" w:cs="Arial"/>
                <w:sz w:val="24"/>
                <w:szCs w:val="24"/>
                <w:lang w:eastAsia="en-ID"/>
              </w:rPr>
            </w:pPr>
            <w:r w:rsidRPr="000C2598">
              <w:rPr>
                <w:rFonts w:ascii="Arial" w:eastAsia="Calibri" w:hAnsi="Arial" w:cs="Arial"/>
                <w:sz w:val="24"/>
                <w:szCs w:val="24"/>
                <w:lang w:eastAsia="en-ID"/>
              </w:rPr>
              <w:t>.186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3454A61" w14:textId="77777777" w:rsidR="000C2598" w:rsidRPr="000C2598" w:rsidRDefault="000C2598" w:rsidP="00566613">
            <w:pPr>
              <w:autoSpaceDE w:val="0"/>
              <w:autoSpaceDN w:val="0"/>
              <w:adjustRightInd w:val="0"/>
              <w:spacing w:after="0" w:line="240" w:lineRule="auto"/>
              <w:ind w:right="60"/>
              <w:jc w:val="right"/>
              <w:rPr>
                <w:rFonts w:ascii="Arial" w:eastAsia="Calibri" w:hAnsi="Arial" w:cs="Arial"/>
                <w:sz w:val="24"/>
                <w:szCs w:val="24"/>
                <w:lang w:eastAsia="en-ID"/>
              </w:rPr>
            </w:pPr>
            <w:r w:rsidRPr="000C2598">
              <w:rPr>
                <w:rFonts w:ascii="Arial" w:eastAsia="Calibri" w:hAnsi="Arial" w:cs="Arial"/>
                <w:sz w:val="24"/>
                <w:szCs w:val="24"/>
                <w:lang w:eastAsia="en-ID"/>
              </w:rPr>
              <w:t>3.799</w:t>
            </w:r>
          </w:p>
        </w:tc>
      </w:tr>
    </w:tbl>
    <w:p w14:paraId="21DAF7AB" w14:textId="77777777" w:rsidR="000C2598" w:rsidRPr="000C2598" w:rsidRDefault="000C2598" w:rsidP="000C2598">
      <w:pPr>
        <w:spacing w:line="240" w:lineRule="auto"/>
        <w:jc w:val="both"/>
        <w:rPr>
          <w:rFonts w:ascii="Arial" w:eastAsia="Calibri" w:hAnsi="Arial" w:cs="Arial"/>
          <w:sz w:val="24"/>
          <w:szCs w:val="24"/>
        </w:rPr>
      </w:pPr>
      <w:r w:rsidRPr="000C2598">
        <w:rPr>
          <w:rFonts w:ascii="Arial" w:eastAsia="Calibri" w:hAnsi="Arial" w:cs="Arial"/>
          <w:noProof/>
          <w:sz w:val="24"/>
          <w:szCs w:val="24"/>
        </w:rPr>
        <w:t xml:space="preserve">  </w:t>
      </w:r>
      <w:r w:rsidRPr="000C2598">
        <w:rPr>
          <w:rFonts w:ascii="Arial" w:eastAsia="Calibri" w:hAnsi="Arial" w:cs="Arial"/>
          <w:noProof/>
          <w:sz w:val="20"/>
          <w:szCs w:val="20"/>
        </w:rPr>
        <w:t>Sumber: data diolah peneliti (2021)</w:t>
      </w:r>
    </w:p>
    <w:p w14:paraId="685C0FF2" w14:textId="50348DDD" w:rsidR="000C2598" w:rsidRDefault="000C2598" w:rsidP="000C2598">
      <w:pPr>
        <w:spacing w:line="240" w:lineRule="auto"/>
        <w:ind w:firstLine="720"/>
        <w:jc w:val="both"/>
        <w:rPr>
          <w:rFonts w:ascii="Arial" w:eastAsia="Calibri" w:hAnsi="Arial" w:cs="Arial"/>
          <w:sz w:val="24"/>
          <w:szCs w:val="24"/>
        </w:rPr>
      </w:pPr>
      <w:r w:rsidRPr="000C2598">
        <w:rPr>
          <w:rFonts w:ascii="Arial" w:eastAsia="Calibri" w:hAnsi="Arial" w:cs="Arial"/>
          <w:sz w:val="24"/>
          <w:szCs w:val="24"/>
        </w:rPr>
        <w:t>Pada tabel di atas diperoleh nilai R Square sebesar 0,1</w:t>
      </w:r>
      <w:r w:rsidR="00026FAC">
        <w:rPr>
          <w:rFonts w:ascii="Arial" w:eastAsia="Calibri" w:hAnsi="Arial" w:cs="Arial"/>
          <w:sz w:val="24"/>
          <w:szCs w:val="24"/>
        </w:rPr>
        <w:t>92</w:t>
      </w:r>
      <w:r w:rsidRPr="000C2598">
        <w:rPr>
          <w:rFonts w:ascii="Arial" w:eastAsia="Calibri" w:hAnsi="Arial" w:cs="Arial"/>
          <w:sz w:val="24"/>
          <w:szCs w:val="24"/>
        </w:rPr>
        <w:t>, artinya variabel motivasi berwirausaha dapat dijelaskan oleh variabel kecerdasan intelektual 1</w:t>
      </w:r>
      <w:r w:rsidR="00026FAC">
        <w:rPr>
          <w:rFonts w:ascii="Arial" w:eastAsia="Calibri" w:hAnsi="Arial" w:cs="Arial"/>
          <w:sz w:val="24"/>
          <w:szCs w:val="24"/>
        </w:rPr>
        <w:t>9</w:t>
      </w:r>
      <w:proofErr w:type="gramStart"/>
      <w:r w:rsidR="00026FAC">
        <w:rPr>
          <w:rFonts w:ascii="Arial" w:eastAsia="Calibri" w:hAnsi="Arial" w:cs="Arial"/>
          <w:sz w:val="24"/>
          <w:szCs w:val="24"/>
        </w:rPr>
        <w:t>,2</w:t>
      </w:r>
      <w:proofErr w:type="gramEnd"/>
      <w:r w:rsidRPr="000C2598">
        <w:rPr>
          <w:rFonts w:ascii="Arial" w:eastAsia="Calibri" w:hAnsi="Arial" w:cs="Arial"/>
          <w:sz w:val="24"/>
          <w:szCs w:val="24"/>
        </w:rPr>
        <w:t>%. Sisanya sebesar 8</w:t>
      </w:r>
      <w:r w:rsidR="00026FAC">
        <w:rPr>
          <w:rFonts w:ascii="Arial" w:eastAsia="Calibri" w:hAnsi="Arial" w:cs="Arial"/>
          <w:sz w:val="24"/>
          <w:szCs w:val="24"/>
        </w:rPr>
        <w:t>0</w:t>
      </w:r>
      <w:proofErr w:type="gramStart"/>
      <w:r w:rsidR="00026FAC">
        <w:rPr>
          <w:rFonts w:ascii="Arial" w:eastAsia="Calibri" w:hAnsi="Arial" w:cs="Arial"/>
          <w:sz w:val="24"/>
          <w:szCs w:val="24"/>
        </w:rPr>
        <w:t>,8</w:t>
      </w:r>
      <w:proofErr w:type="gramEnd"/>
      <w:r w:rsidRPr="000C2598">
        <w:rPr>
          <w:rFonts w:ascii="Arial" w:eastAsia="Calibri" w:hAnsi="Arial" w:cs="Arial"/>
          <w:sz w:val="24"/>
          <w:szCs w:val="24"/>
        </w:rPr>
        <w:t>% dapat dijelaskan oleh variabel lain.</w:t>
      </w:r>
    </w:p>
    <w:p w14:paraId="3F2786F2" w14:textId="77777777" w:rsidR="009114F1" w:rsidRPr="000C2598" w:rsidRDefault="009114F1" w:rsidP="000C2598">
      <w:pPr>
        <w:spacing w:line="240" w:lineRule="auto"/>
        <w:ind w:firstLine="720"/>
        <w:jc w:val="both"/>
        <w:rPr>
          <w:rFonts w:ascii="Arial" w:eastAsia="Calibri" w:hAnsi="Arial" w:cs="Arial"/>
        </w:rPr>
      </w:pPr>
    </w:p>
    <w:p w14:paraId="2EDC92ED" w14:textId="64174B05" w:rsidR="000C2598" w:rsidRPr="000C2598" w:rsidRDefault="000C2598" w:rsidP="000C2598">
      <w:pPr>
        <w:spacing w:line="240" w:lineRule="auto"/>
        <w:jc w:val="center"/>
        <w:rPr>
          <w:rFonts w:ascii="Arial" w:eastAsia="Calibri" w:hAnsi="Arial" w:cs="Arial"/>
          <w:b/>
          <w:lang w:val="en-ID"/>
        </w:rPr>
      </w:pPr>
      <w:r w:rsidRPr="000C2598">
        <w:rPr>
          <w:rFonts w:ascii="Arial" w:eastAsia="Calibri" w:hAnsi="Arial" w:cs="Arial"/>
          <w:b/>
        </w:rPr>
        <w:t>Tabel 4.</w:t>
      </w:r>
      <w:r w:rsidR="007826A7">
        <w:rPr>
          <w:rFonts w:ascii="Arial" w:eastAsia="Calibri" w:hAnsi="Arial" w:cs="Arial"/>
          <w:b/>
          <w:lang w:val="en-ID"/>
        </w:rPr>
        <w:t>2</w:t>
      </w:r>
      <w:r w:rsidRPr="000C2598">
        <w:rPr>
          <w:rFonts w:ascii="Arial" w:eastAsia="Calibri" w:hAnsi="Arial" w:cs="Arial"/>
          <w:b/>
          <w:lang w:val="en-ID"/>
        </w:rPr>
        <w:t xml:space="preserve"> </w:t>
      </w:r>
      <w:r w:rsidRPr="000C2598">
        <w:rPr>
          <w:rFonts w:ascii="Arial" w:eastAsia="Calibri" w:hAnsi="Arial" w:cs="Arial"/>
          <w:b/>
          <w:i/>
        </w:rPr>
        <w:t xml:space="preserve">Coefficient </w:t>
      </w:r>
      <w:r w:rsidRPr="000C2598">
        <w:rPr>
          <w:rFonts w:ascii="Arial" w:eastAsia="Calibri" w:hAnsi="Arial" w:cs="Arial"/>
          <w:b/>
        </w:rPr>
        <w:t>X</w:t>
      </w:r>
      <w:r w:rsidRPr="000C2598">
        <w:rPr>
          <w:rFonts w:ascii="Arial" w:eastAsia="Calibri" w:hAnsi="Arial" w:cs="Arial"/>
          <w:b/>
          <w:vertAlign w:val="subscript"/>
        </w:rPr>
        <w:t>1</w:t>
      </w:r>
      <w:r w:rsidRPr="000C2598">
        <w:rPr>
          <w:rFonts w:ascii="Arial" w:eastAsia="Calibri" w:hAnsi="Arial" w:cs="Arial"/>
          <w:b/>
        </w:rPr>
        <w:t xml:space="preserve"> terhadap Y</w:t>
      </w:r>
    </w:p>
    <w:tbl>
      <w:tblPr>
        <w:tblW w:w="8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
        <w:gridCol w:w="1872"/>
        <w:gridCol w:w="990"/>
        <w:gridCol w:w="1260"/>
        <w:gridCol w:w="1803"/>
        <w:gridCol w:w="850"/>
        <w:gridCol w:w="677"/>
      </w:tblGrid>
      <w:tr w:rsidR="000C2598" w:rsidRPr="000C2598" w14:paraId="6698BFA5" w14:textId="77777777" w:rsidTr="00566613">
        <w:trPr>
          <w:cantSplit/>
          <w:jc w:val="center"/>
        </w:trPr>
        <w:tc>
          <w:tcPr>
            <w:tcW w:w="2468" w:type="dxa"/>
            <w:gridSpan w:val="2"/>
            <w:vMerge w:val="restart"/>
            <w:shd w:val="clear" w:color="auto" w:fill="D9D9D9" w:themeFill="background1" w:themeFillShade="D9"/>
            <w:vAlign w:val="center"/>
          </w:tcPr>
          <w:p w14:paraId="5EFD6A08" w14:textId="77777777" w:rsidR="000C2598" w:rsidRPr="000C2598" w:rsidRDefault="000C2598" w:rsidP="00566613">
            <w:pPr>
              <w:autoSpaceDE w:val="0"/>
              <w:autoSpaceDN w:val="0"/>
              <w:adjustRightInd w:val="0"/>
              <w:spacing w:after="0" w:line="240" w:lineRule="auto"/>
              <w:ind w:right="60"/>
              <w:jc w:val="center"/>
              <w:rPr>
                <w:rFonts w:ascii="Arial" w:eastAsia="Calibri" w:hAnsi="Arial" w:cs="Arial"/>
                <w:sz w:val="24"/>
                <w:szCs w:val="24"/>
                <w:lang w:eastAsia="en-ID"/>
              </w:rPr>
            </w:pPr>
            <w:r w:rsidRPr="000C2598">
              <w:rPr>
                <w:rFonts w:ascii="Arial" w:eastAsia="Calibri" w:hAnsi="Arial" w:cs="Arial"/>
                <w:sz w:val="24"/>
                <w:szCs w:val="24"/>
                <w:lang w:eastAsia="en-ID"/>
              </w:rPr>
              <w:t>Model</w:t>
            </w:r>
          </w:p>
        </w:tc>
        <w:tc>
          <w:tcPr>
            <w:tcW w:w="2250" w:type="dxa"/>
            <w:gridSpan w:val="2"/>
            <w:tcBorders>
              <w:bottom w:val="single" w:sz="4" w:space="0" w:color="auto"/>
            </w:tcBorders>
            <w:shd w:val="clear" w:color="auto" w:fill="D9D9D9" w:themeFill="background1" w:themeFillShade="D9"/>
            <w:vAlign w:val="center"/>
          </w:tcPr>
          <w:p w14:paraId="3AD9B03D" w14:textId="77777777" w:rsidR="000C2598" w:rsidRPr="000C2598" w:rsidRDefault="000C2598" w:rsidP="00566613">
            <w:pPr>
              <w:autoSpaceDE w:val="0"/>
              <w:autoSpaceDN w:val="0"/>
              <w:adjustRightInd w:val="0"/>
              <w:spacing w:after="0" w:line="240" w:lineRule="auto"/>
              <w:ind w:right="60"/>
              <w:jc w:val="center"/>
              <w:rPr>
                <w:rFonts w:ascii="Arial" w:eastAsia="Calibri" w:hAnsi="Arial" w:cs="Arial"/>
                <w:sz w:val="24"/>
                <w:szCs w:val="24"/>
                <w:lang w:eastAsia="en-ID"/>
              </w:rPr>
            </w:pPr>
            <w:r w:rsidRPr="000C2598">
              <w:rPr>
                <w:rFonts w:ascii="Arial" w:eastAsia="Calibri" w:hAnsi="Arial" w:cs="Arial"/>
                <w:sz w:val="24"/>
                <w:szCs w:val="24"/>
                <w:lang w:eastAsia="en-ID"/>
              </w:rPr>
              <w:t>Unstandardized Coefficients</w:t>
            </w:r>
          </w:p>
        </w:tc>
        <w:tc>
          <w:tcPr>
            <w:tcW w:w="1803" w:type="dxa"/>
            <w:tcBorders>
              <w:bottom w:val="single" w:sz="4" w:space="0" w:color="auto"/>
            </w:tcBorders>
            <w:shd w:val="clear" w:color="auto" w:fill="D9D9D9" w:themeFill="background1" w:themeFillShade="D9"/>
            <w:vAlign w:val="center"/>
          </w:tcPr>
          <w:p w14:paraId="4C4AED40" w14:textId="77777777" w:rsidR="000C2598" w:rsidRPr="000C2598" w:rsidRDefault="000C2598" w:rsidP="00566613">
            <w:pPr>
              <w:autoSpaceDE w:val="0"/>
              <w:autoSpaceDN w:val="0"/>
              <w:adjustRightInd w:val="0"/>
              <w:spacing w:after="0" w:line="240" w:lineRule="auto"/>
              <w:ind w:right="60"/>
              <w:jc w:val="center"/>
              <w:rPr>
                <w:rFonts w:ascii="Arial" w:eastAsia="Calibri" w:hAnsi="Arial" w:cs="Arial"/>
                <w:sz w:val="24"/>
                <w:szCs w:val="24"/>
                <w:lang w:eastAsia="en-ID"/>
              </w:rPr>
            </w:pPr>
            <w:r w:rsidRPr="000C2598">
              <w:rPr>
                <w:rFonts w:ascii="Arial" w:eastAsia="Calibri" w:hAnsi="Arial" w:cs="Arial"/>
                <w:sz w:val="24"/>
                <w:szCs w:val="24"/>
                <w:lang w:eastAsia="en-ID"/>
              </w:rPr>
              <w:t>Standardized Coefficients</w:t>
            </w:r>
          </w:p>
        </w:tc>
        <w:tc>
          <w:tcPr>
            <w:tcW w:w="850" w:type="dxa"/>
            <w:vMerge w:val="restart"/>
            <w:shd w:val="clear" w:color="auto" w:fill="D9D9D9" w:themeFill="background1" w:themeFillShade="D9"/>
            <w:vAlign w:val="center"/>
          </w:tcPr>
          <w:p w14:paraId="717C88F6" w14:textId="77777777" w:rsidR="000C2598" w:rsidRPr="000C2598" w:rsidRDefault="000C2598" w:rsidP="00566613">
            <w:pPr>
              <w:autoSpaceDE w:val="0"/>
              <w:autoSpaceDN w:val="0"/>
              <w:adjustRightInd w:val="0"/>
              <w:spacing w:after="0" w:line="240" w:lineRule="auto"/>
              <w:ind w:right="60"/>
              <w:jc w:val="center"/>
              <w:rPr>
                <w:rFonts w:ascii="Arial" w:eastAsia="Calibri" w:hAnsi="Arial" w:cs="Arial"/>
                <w:sz w:val="24"/>
                <w:szCs w:val="24"/>
                <w:lang w:eastAsia="en-ID"/>
              </w:rPr>
            </w:pPr>
            <w:r w:rsidRPr="000C2598">
              <w:rPr>
                <w:rFonts w:ascii="Arial" w:eastAsia="Calibri" w:hAnsi="Arial" w:cs="Arial"/>
                <w:sz w:val="24"/>
                <w:szCs w:val="24"/>
                <w:lang w:eastAsia="en-ID"/>
              </w:rPr>
              <w:t>t</w:t>
            </w:r>
          </w:p>
        </w:tc>
        <w:tc>
          <w:tcPr>
            <w:tcW w:w="677" w:type="dxa"/>
            <w:vMerge w:val="restart"/>
            <w:shd w:val="clear" w:color="auto" w:fill="D9D9D9" w:themeFill="background1" w:themeFillShade="D9"/>
            <w:vAlign w:val="center"/>
          </w:tcPr>
          <w:p w14:paraId="519F47F7" w14:textId="77777777" w:rsidR="000C2598" w:rsidRPr="000C2598" w:rsidRDefault="000C2598" w:rsidP="00566613">
            <w:pPr>
              <w:autoSpaceDE w:val="0"/>
              <w:autoSpaceDN w:val="0"/>
              <w:adjustRightInd w:val="0"/>
              <w:spacing w:after="0" w:line="240" w:lineRule="auto"/>
              <w:ind w:right="60"/>
              <w:jc w:val="center"/>
              <w:rPr>
                <w:rFonts w:ascii="Arial" w:eastAsia="Calibri" w:hAnsi="Arial" w:cs="Arial"/>
                <w:sz w:val="24"/>
                <w:szCs w:val="24"/>
                <w:lang w:eastAsia="en-ID"/>
              </w:rPr>
            </w:pPr>
            <w:r w:rsidRPr="000C2598">
              <w:rPr>
                <w:rFonts w:ascii="Arial" w:eastAsia="Calibri" w:hAnsi="Arial" w:cs="Arial"/>
                <w:sz w:val="24"/>
                <w:szCs w:val="24"/>
                <w:lang w:eastAsia="en-ID"/>
              </w:rPr>
              <w:t>Sig.</w:t>
            </w:r>
          </w:p>
        </w:tc>
      </w:tr>
      <w:tr w:rsidR="000C2598" w:rsidRPr="000C2598" w14:paraId="5A571BB2" w14:textId="77777777" w:rsidTr="00566613">
        <w:trPr>
          <w:cantSplit/>
          <w:jc w:val="center"/>
        </w:trPr>
        <w:tc>
          <w:tcPr>
            <w:tcW w:w="2468" w:type="dxa"/>
            <w:gridSpan w:val="2"/>
            <w:vMerge/>
            <w:shd w:val="clear" w:color="auto" w:fill="auto"/>
            <w:vAlign w:val="bottom"/>
          </w:tcPr>
          <w:p w14:paraId="0CFD12E2" w14:textId="77777777" w:rsidR="000C2598" w:rsidRPr="000C2598" w:rsidRDefault="000C2598" w:rsidP="00566613">
            <w:pPr>
              <w:autoSpaceDE w:val="0"/>
              <w:autoSpaceDN w:val="0"/>
              <w:adjustRightInd w:val="0"/>
              <w:spacing w:after="0" w:line="240" w:lineRule="auto"/>
              <w:rPr>
                <w:rFonts w:ascii="Arial" w:eastAsia="Calibri" w:hAnsi="Arial" w:cs="Arial"/>
                <w:sz w:val="24"/>
                <w:szCs w:val="24"/>
                <w:lang w:eastAsia="en-ID"/>
              </w:rPr>
            </w:pPr>
          </w:p>
        </w:tc>
        <w:tc>
          <w:tcPr>
            <w:tcW w:w="990" w:type="dxa"/>
            <w:shd w:val="clear" w:color="auto" w:fill="D9D9D9" w:themeFill="background1" w:themeFillShade="D9"/>
            <w:vAlign w:val="bottom"/>
          </w:tcPr>
          <w:p w14:paraId="63CA17D4" w14:textId="77777777" w:rsidR="000C2598" w:rsidRPr="000C2598" w:rsidRDefault="000C2598" w:rsidP="00566613">
            <w:pPr>
              <w:autoSpaceDE w:val="0"/>
              <w:autoSpaceDN w:val="0"/>
              <w:adjustRightInd w:val="0"/>
              <w:spacing w:after="0" w:line="240" w:lineRule="auto"/>
              <w:ind w:right="60"/>
              <w:jc w:val="center"/>
              <w:rPr>
                <w:rFonts w:ascii="Arial" w:eastAsia="Calibri" w:hAnsi="Arial" w:cs="Arial"/>
                <w:sz w:val="24"/>
                <w:szCs w:val="24"/>
                <w:lang w:eastAsia="en-ID"/>
              </w:rPr>
            </w:pPr>
            <w:r w:rsidRPr="000C2598">
              <w:rPr>
                <w:rFonts w:ascii="Arial" w:eastAsia="Calibri" w:hAnsi="Arial" w:cs="Arial"/>
                <w:sz w:val="24"/>
                <w:szCs w:val="24"/>
                <w:lang w:eastAsia="en-ID"/>
              </w:rPr>
              <w:t>B</w:t>
            </w:r>
          </w:p>
        </w:tc>
        <w:tc>
          <w:tcPr>
            <w:tcW w:w="1260" w:type="dxa"/>
            <w:shd w:val="clear" w:color="auto" w:fill="D9D9D9" w:themeFill="background1" w:themeFillShade="D9"/>
            <w:vAlign w:val="bottom"/>
          </w:tcPr>
          <w:p w14:paraId="5B0114E7" w14:textId="77777777" w:rsidR="000C2598" w:rsidRPr="000C2598" w:rsidRDefault="000C2598" w:rsidP="00566613">
            <w:pPr>
              <w:autoSpaceDE w:val="0"/>
              <w:autoSpaceDN w:val="0"/>
              <w:adjustRightInd w:val="0"/>
              <w:spacing w:after="0" w:line="240" w:lineRule="auto"/>
              <w:ind w:right="60"/>
              <w:jc w:val="center"/>
              <w:rPr>
                <w:rFonts w:ascii="Arial" w:eastAsia="Calibri" w:hAnsi="Arial" w:cs="Arial"/>
                <w:sz w:val="24"/>
                <w:szCs w:val="24"/>
                <w:lang w:eastAsia="en-ID"/>
              </w:rPr>
            </w:pPr>
            <w:r w:rsidRPr="000C2598">
              <w:rPr>
                <w:rFonts w:ascii="Arial" w:eastAsia="Calibri" w:hAnsi="Arial" w:cs="Arial"/>
                <w:sz w:val="24"/>
                <w:szCs w:val="24"/>
                <w:lang w:eastAsia="en-ID"/>
              </w:rPr>
              <w:t>Std. Error</w:t>
            </w:r>
          </w:p>
        </w:tc>
        <w:tc>
          <w:tcPr>
            <w:tcW w:w="1803" w:type="dxa"/>
            <w:shd w:val="clear" w:color="auto" w:fill="D9D9D9" w:themeFill="background1" w:themeFillShade="D9"/>
            <w:vAlign w:val="bottom"/>
          </w:tcPr>
          <w:p w14:paraId="538BC98B" w14:textId="77777777" w:rsidR="000C2598" w:rsidRPr="000C2598" w:rsidRDefault="000C2598" w:rsidP="00566613">
            <w:pPr>
              <w:autoSpaceDE w:val="0"/>
              <w:autoSpaceDN w:val="0"/>
              <w:adjustRightInd w:val="0"/>
              <w:spacing w:after="0" w:line="240" w:lineRule="auto"/>
              <w:ind w:right="60"/>
              <w:jc w:val="center"/>
              <w:rPr>
                <w:rFonts w:ascii="Arial" w:eastAsia="Calibri" w:hAnsi="Arial" w:cs="Arial"/>
                <w:sz w:val="24"/>
                <w:szCs w:val="24"/>
                <w:lang w:eastAsia="en-ID"/>
              </w:rPr>
            </w:pPr>
            <w:r w:rsidRPr="000C2598">
              <w:rPr>
                <w:rFonts w:ascii="Arial" w:eastAsia="Calibri" w:hAnsi="Arial" w:cs="Arial"/>
                <w:sz w:val="24"/>
                <w:szCs w:val="24"/>
                <w:lang w:eastAsia="en-ID"/>
              </w:rPr>
              <w:t>Beta</w:t>
            </w:r>
          </w:p>
        </w:tc>
        <w:tc>
          <w:tcPr>
            <w:tcW w:w="850" w:type="dxa"/>
            <w:vMerge/>
            <w:shd w:val="clear" w:color="auto" w:fill="auto"/>
            <w:vAlign w:val="bottom"/>
          </w:tcPr>
          <w:p w14:paraId="34BFBB5A" w14:textId="77777777" w:rsidR="000C2598" w:rsidRPr="000C2598" w:rsidRDefault="000C2598" w:rsidP="00566613">
            <w:pPr>
              <w:autoSpaceDE w:val="0"/>
              <w:autoSpaceDN w:val="0"/>
              <w:adjustRightInd w:val="0"/>
              <w:spacing w:after="0" w:line="240" w:lineRule="auto"/>
              <w:rPr>
                <w:rFonts w:ascii="Arial" w:eastAsia="Calibri" w:hAnsi="Arial" w:cs="Arial"/>
                <w:sz w:val="24"/>
                <w:szCs w:val="24"/>
                <w:lang w:eastAsia="en-ID"/>
              </w:rPr>
            </w:pPr>
          </w:p>
        </w:tc>
        <w:tc>
          <w:tcPr>
            <w:tcW w:w="677" w:type="dxa"/>
            <w:vMerge/>
            <w:shd w:val="clear" w:color="auto" w:fill="auto"/>
            <w:vAlign w:val="bottom"/>
          </w:tcPr>
          <w:p w14:paraId="3A834E14" w14:textId="77777777" w:rsidR="000C2598" w:rsidRPr="000C2598" w:rsidRDefault="000C2598" w:rsidP="00566613">
            <w:pPr>
              <w:autoSpaceDE w:val="0"/>
              <w:autoSpaceDN w:val="0"/>
              <w:adjustRightInd w:val="0"/>
              <w:spacing w:after="0" w:line="240" w:lineRule="auto"/>
              <w:rPr>
                <w:rFonts w:ascii="Arial" w:eastAsia="Calibri" w:hAnsi="Arial" w:cs="Arial"/>
                <w:sz w:val="24"/>
                <w:szCs w:val="24"/>
                <w:lang w:eastAsia="en-ID"/>
              </w:rPr>
            </w:pPr>
          </w:p>
        </w:tc>
      </w:tr>
      <w:tr w:rsidR="000C2598" w:rsidRPr="000C2598" w14:paraId="4E04AEC4" w14:textId="77777777" w:rsidTr="00566613">
        <w:trPr>
          <w:cantSplit/>
          <w:jc w:val="center"/>
        </w:trPr>
        <w:tc>
          <w:tcPr>
            <w:tcW w:w="596" w:type="dxa"/>
            <w:vMerge w:val="restart"/>
            <w:shd w:val="clear" w:color="auto" w:fill="auto"/>
          </w:tcPr>
          <w:p w14:paraId="66B5D5A0" w14:textId="77777777" w:rsidR="00314C66" w:rsidRDefault="00314C66" w:rsidP="00566613">
            <w:pPr>
              <w:autoSpaceDE w:val="0"/>
              <w:autoSpaceDN w:val="0"/>
              <w:adjustRightInd w:val="0"/>
              <w:spacing w:after="0" w:line="240" w:lineRule="auto"/>
              <w:ind w:right="60"/>
              <w:jc w:val="center"/>
              <w:rPr>
                <w:rFonts w:ascii="Arial" w:eastAsia="Calibri" w:hAnsi="Arial" w:cs="Arial"/>
                <w:sz w:val="24"/>
                <w:szCs w:val="24"/>
                <w:lang w:eastAsia="en-ID"/>
              </w:rPr>
            </w:pPr>
          </w:p>
          <w:p w14:paraId="5ACE71F9" w14:textId="6BF30FE6" w:rsidR="000C2598" w:rsidRPr="000C2598" w:rsidRDefault="000C2598" w:rsidP="00566613">
            <w:pPr>
              <w:autoSpaceDE w:val="0"/>
              <w:autoSpaceDN w:val="0"/>
              <w:adjustRightInd w:val="0"/>
              <w:spacing w:after="0" w:line="240" w:lineRule="auto"/>
              <w:ind w:right="60"/>
              <w:jc w:val="center"/>
              <w:rPr>
                <w:rFonts w:ascii="Arial" w:eastAsia="Calibri" w:hAnsi="Arial" w:cs="Arial"/>
                <w:sz w:val="24"/>
                <w:szCs w:val="24"/>
                <w:lang w:eastAsia="en-ID"/>
              </w:rPr>
            </w:pPr>
            <w:r w:rsidRPr="000C2598">
              <w:rPr>
                <w:rFonts w:ascii="Arial" w:eastAsia="Calibri" w:hAnsi="Arial" w:cs="Arial"/>
                <w:sz w:val="24"/>
                <w:szCs w:val="24"/>
                <w:lang w:eastAsia="en-ID"/>
              </w:rPr>
              <w:t>1</w:t>
            </w:r>
          </w:p>
        </w:tc>
        <w:tc>
          <w:tcPr>
            <w:tcW w:w="1872" w:type="dxa"/>
            <w:shd w:val="clear" w:color="auto" w:fill="auto"/>
          </w:tcPr>
          <w:p w14:paraId="19B5BBD1" w14:textId="77777777" w:rsidR="00314C66" w:rsidRDefault="00314C66" w:rsidP="00566613">
            <w:pPr>
              <w:autoSpaceDE w:val="0"/>
              <w:autoSpaceDN w:val="0"/>
              <w:adjustRightInd w:val="0"/>
              <w:spacing w:after="0" w:line="240" w:lineRule="auto"/>
              <w:ind w:right="60"/>
              <w:rPr>
                <w:rFonts w:ascii="Arial" w:eastAsia="Calibri" w:hAnsi="Arial" w:cs="Arial"/>
                <w:sz w:val="24"/>
                <w:szCs w:val="24"/>
                <w:lang w:eastAsia="en-ID"/>
              </w:rPr>
            </w:pPr>
          </w:p>
          <w:p w14:paraId="3C12E287" w14:textId="3B8934A7" w:rsidR="000C2598" w:rsidRDefault="000C2598" w:rsidP="00566613">
            <w:pPr>
              <w:autoSpaceDE w:val="0"/>
              <w:autoSpaceDN w:val="0"/>
              <w:adjustRightInd w:val="0"/>
              <w:spacing w:after="0" w:line="240" w:lineRule="auto"/>
              <w:ind w:right="60"/>
              <w:rPr>
                <w:rFonts w:ascii="Arial" w:eastAsia="Calibri" w:hAnsi="Arial" w:cs="Arial"/>
                <w:sz w:val="24"/>
                <w:szCs w:val="24"/>
                <w:lang w:eastAsia="en-ID"/>
              </w:rPr>
            </w:pPr>
            <w:r w:rsidRPr="000C2598">
              <w:rPr>
                <w:rFonts w:ascii="Arial" w:eastAsia="Calibri" w:hAnsi="Arial" w:cs="Arial"/>
                <w:sz w:val="24"/>
                <w:szCs w:val="24"/>
                <w:lang w:eastAsia="en-ID"/>
              </w:rPr>
              <w:t>(Constant)</w:t>
            </w:r>
          </w:p>
          <w:p w14:paraId="3CF75664" w14:textId="0F6F4E13" w:rsidR="00314C66" w:rsidRPr="000C2598" w:rsidRDefault="00314C66" w:rsidP="00566613">
            <w:pPr>
              <w:autoSpaceDE w:val="0"/>
              <w:autoSpaceDN w:val="0"/>
              <w:adjustRightInd w:val="0"/>
              <w:spacing w:after="0" w:line="240" w:lineRule="auto"/>
              <w:ind w:right="60"/>
              <w:rPr>
                <w:rFonts w:ascii="Arial" w:eastAsia="Calibri" w:hAnsi="Arial" w:cs="Arial"/>
                <w:sz w:val="24"/>
                <w:szCs w:val="24"/>
                <w:lang w:eastAsia="en-ID"/>
              </w:rPr>
            </w:pPr>
          </w:p>
        </w:tc>
        <w:tc>
          <w:tcPr>
            <w:tcW w:w="990" w:type="dxa"/>
            <w:shd w:val="clear" w:color="auto" w:fill="auto"/>
          </w:tcPr>
          <w:p w14:paraId="4BAC173A" w14:textId="77777777" w:rsidR="00314C66" w:rsidRDefault="00314C66" w:rsidP="00566613">
            <w:pPr>
              <w:autoSpaceDE w:val="0"/>
              <w:autoSpaceDN w:val="0"/>
              <w:adjustRightInd w:val="0"/>
              <w:spacing w:after="0" w:line="240" w:lineRule="auto"/>
              <w:ind w:right="60"/>
              <w:jc w:val="right"/>
              <w:rPr>
                <w:rFonts w:ascii="Arial" w:eastAsia="Calibri" w:hAnsi="Arial" w:cs="Arial"/>
                <w:sz w:val="24"/>
                <w:szCs w:val="24"/>
                <w:lang w:eastAsia="en-ID"/>
              </w:rPr>
            </w:pPr>
            <w:r>
              <w:rPr>
                <w:rFonts w:ascii="Arial" w:eastAsia="Calibri" w:hAnsi="Arial" w:cs="Arial"/>
                <w:sz w:val="24"/>
                <w:szCs w:val="24"/>
                <w:lang w:eastAsia="en-ID"/>
              </w:rPr>
              <w:t xml:space="preserve">  </w:t>
            </w:r>
          </w:p>
          <w:p w14:paraId="77BA1A9C" w14:textId="593E7219" w:rsidR="000C2598" w:rsidRPr="000C2598" w:rsidRDefault="000C2598" w:rsidP="00566613">
            <w:pPr>
              <w:autoSpaceDE w:val="0"/>
              <w:autoSpaceDN w:val="0"/>
              <w:adjustRightInd w:val="0"/>
              <w:spacing w:after="0" w:line="240" w:lineRule="auto"/>
              <w:ind w:right="60"/>
              <w:jc w:val="right"/>
              <w:rPr>
                <w:rFonts w:ascii="Arial" w:eastAsia="Calibri" w:hAnsi="Arial" w:cs="Arial"/>
                <w:sz w:val="24"/>
                <w:szCs w:val="24"/>
                <w:lang w:eastAsia="en-ID"/>
              </w:rPr>
            </w:pPr>
            <w:r w:rsidRPr="000C2598">
              <w:rPr>
                <w:rFonts w:ascii="Arial" w:eastAsia="Calibri" w:hAnsi="Arial" w:cs="Arial"/>
                <w:sz w:val="24"/>
                <w:szCs w:val="24"/>
                <w:lang w:eastAsia="en-ID"/>
              </w:rPr>
              <w:t>11.661</w:t>
            </w:r>
          </w:p>
        </w:tc>
        <w:tc>
          <w:tcPr>
            <w:tcW w:w="1260" w:type="dxa"/>
            <w:shd w:val="clear" w:color="auto" w:fill="auto"/>
          </w:tcPr>
          <w:p w14:paraId="44A92C8A" w14:textId="77777777" w:rsidR="00314C66" w:rsidRDefault="00314C66" w:rsidP="00566613">
            <w:pPr>
              <w:autoSpaceDE w:val="0"/>
              <w:autoSpaceDN w:val="0"/>
              <w:adjustRightInd w:val="0"/>
              <w:spacing w:after="0" w:line="240" w:lineRule="auto"/>
              <w:ind w:right="60"/>
              <w:jc w:val="right"/>
              <w:rPr>
                <w:rFonts w:ascii="Arial" w:eastAsia="Calibri" w:hAnsi="Arial" w:cs="Arial"/>
                <w:sz w:val="24"/>
                <w:szCs w:val="24"/>
                <w:lang w:eastAsia="en-ID"/>
              </w:rPr>
            </w:pPr>
          </w:p>
          <w:p w14:paraId="399BBC2C" w14:textId="2403E65C" w:rsidR="000C2598" w:rsidRPr="000C2598" w:rsidRDefault="000C2598" w:rsidP="00566613">
            <w:pPr>
              <w:autoSpaceDE w:val="0"/>
              <w:autoSpaceDN w:val="0"/>
              <w:adjustRightInd w:val="0"/>
              <w:spacing w:after="0" w:line="240" w:lineRule="auto"/>
              <w:ind w:right="60"/>
              <w:jc w:val="right"/>
              <w:rPr>
                <w:rFonts w:ascii="Arial" w:eastAsia="Calibri" w:hAnsi="Arial" w:cs="Arial"/>
                <w:sz w:val="24"/>
                <w:szCs w:val="24"/>
                <w:lang w:eastAsia="en-ID"/>
              </w:rPr>
            </w:pPr>
            <w:r w:rsidRPr="000C2598">
              <w:rPr>
                <w:rFonts w:ascii="Arial" w:eastAsia="Calibri" w:hAnsi="Arial" w:cs="Arial"/>
                <w:sz w:val="24"/>
                <w:szCs w:val="24"/>
                <w:lang w:eastAsia="en-ID"/>
              </w:rPr>
              <w:t>2.839</w:t>
            </w:r>
          </w:p>
        </w:tc>
        <w:tc>
          <w:tcPr>
            <w:tcW w:w="1803" w:type="dxa"/>
            <w:shd w:val="clear" w:color="auto" w:fill="auto"/>
            <w:vAlign w:val="center"/>
          </w:tcPr>
          <w:p w14:paraId="268EB43C" w14:textId="77777777" w:rsidR="000C2598" w:rsidRPr="000C2598" w:rsidRDefault="000C2598" w:rsidP="00566613">
            <w:pPr>
              <w:autoSpaceDE w:val="0"/>
              <w:autoSpaceDN w:val="0"/>
              <w:adjustRightInd w:val="0"/>
              <w:spacing w:after="0" w:line="240" w:lineRule="auto"/>
              <w:rPr>
                <w:rFonts w:ascii="Arial" w:eastAsia="Calibri" w:hAnsi="Arial" w:cs="Arial"/>
                <w:sz w:val="24"/>
                <w:szCs w:val="24"/>
                <w:lang w:eastAsia="en-ID"/>
              </w:rPr>
            </w:pPr>
          </w:p>
        </w:tc>
        <w:tc>
          <w:tcPr>
            <w:tcW w:w="850" w:type="dxa"/>
            <w:shd w:val="clear" w:color="auto" w:fill="auto"/>
          </w:tcPr>
          <w:p w14:paraId="14B3A25F" w14:textId="77777777" w:rsidR="00314C66" w:rsidRDefault="00314C66" w:rsidP="00566613">
            <w:pPr>
              <w:autoSpaceDE w:val="0"/>
              <w:autoSpaceDN w:val="0"/>
              <w:adjustRightInd w:val="0"/>
              <w:spacing w:after="0" w:line="240" w:lineRule="auto"/>
              <w:ind w:right="60"/>
              <w:jc w:val="right"/>
              <w:rPr>
                <w:rFonts w:ascii="Arial" w:eastAsia="Calibri" w:hAnsi="Arial" w:cs="Arial"/>
                <w:sz w:val="24"/>
                <w:szCs w:val="24"/>
                <w:lang w:eastAsia="en-ID"/>
              </w:rPr>
            </w:pPr>
          </w:p>
          <w:p w14:paraId="4BA529E1" w14:textId="291E9129" w:rsidR="000C2598" w:rsidRPr="000C2598" w:rsidRDefault="000C2598" w:rsidP="00566613">
            <w:pPr>
              <w:autoSpaceDE w:val="0"/>
              <w:autoSpaceDN w:val="0"/>
              <w:adjustRightInd w:val="0"/>
              <w:spacing w:after="0" w:line="240" w:lineRule="auto"/>
              <w:ind w:right="60"/>
              <w:jc w:val="right"/>
              <w:rPr>
                <w:rFonts w:ascii="Arial" w:eastAsia="Calibri" w:hAnsi="Arial" w:cs="Arial"/>
                <w:sz w:val="24"/>
                <w:szCs w:val="24"/>
                <w:lang w:eastAsia="en-ID"/>
              </w:rPr>
            </w:pPr>
            <w:r w:rsidRPr="000C2598">
              <w:rPr>
                <w:rFonts w:ascii="Arial" w:eastAsia="Calibri" w:hAnsi="Arial" w:cs="Arial"/>
                <w:sz w:val="24"/>
                <w:szCs w:val="24"/>
                <w:lang w:eastAsia="en-ID"/>
              </w:rPr>
              <w:t>4.108</w:t>
            </w:r>
          </w:p>
        </w:tc>
        <w:tc>
          <w:tcPr>
            <w:tcW w:w="677" w:type="dxa"/>
            <w:shd w:val="clear" w:color="auto" w:fill="auto"/>
          </w:tcPr>
          <w:p w14:paraId="31927B27" w14:textId="77777777" w:rsidR="00314C66" w:rsidRDefault="00314C66" w:rsidP="00566613">
            <w:pPr>
              <w:autoSpaceDE w:val="0"/>
              <w:autoSpaceDN w:val="0"/>
              <w:adjustRightInd w:val="0"/>
              <w:spacing w:after="0" w:line="240" w:lineRule="auto"/>
              <w:ind w:right="60"/>
              <w:jc w:val="right"/>
              <w:rPr>
                <w:rFonts w:ascii="Arial" w:eastAsia="Calibri" w:hAnsi="Arial" w:cs="Arial"/>
                <w:sz w:val="24"/>
                <w:szCs w:val="24"/>
                <w:lang w:eastAsia="en-ID"/>
              </w:rPr>
            </w:pPr>
          </w:p>
          <w:p w14:paraId="1A446C8A" w14:textId="4A68CD22" w:rsidR="000C2598" w:rsidRPr="000C2598" w:rsidRDefault="000C2598" w:rsidP="00566613">
            <w:pPr>
              <w:autoSpaceDE w:val="0"/>
              <w:autoSpaceDN w:val="0"/>
              <w:adjustRightInd w:val="0"/>
              <w:spacing w:after="0" w:line="240" w:lineRule="auto"/>
              <w:ind w:right="60"/>
              <w:jc w:val="right"/>
              <w:rPr>
                <w:rFonts w:ascii="Arial" w:eastAsia="Calibri" w:hAnsi="Arial" w:cs="Arial"/>
                <w:sz w:val="24"/>
                <w:szCs w:val="24"/>
                <w:lang w:eastAsia="en-ID"/>
              </w:rPr>
            </w:pPr>
            <w:r w:rsidRPr="000C2598">
              <w:rPr>
                <w:rFonts w:ascii="Arial" w:eastAsia="Calibri" w:hAnsi="Arial" w:cs="Arial"/>
                <w:sz w:val="24"/>
                <w:szCs w:val="24"/>
                <w:lang w:eastAsia="en-ID"/>
              </w:rPr>
              <w:t>.000</w:t>
            </w:r>
          </w:p>
        </w:tc>
      </w:tr>
      <w:tr w:rsidR="000C2598" w:rsidRPr="000C2598" w14:paraId="5E48D2FA" w14:textId="77777777" w:rsidTr="00566613">
        <w:trPr>
          <w:cantSplit/>
          <w:jc w:val="center"/>
        </w:trPr>
        <w:tc>
          <w:tcPr>
            <w:tcW w:w="596" w:type="dxa"/>
            <w:vMerge/>
            <w:shd w:val="clear" w:color="auto" w:fill="auto"/>
          </w:tcPr>
          <w:p w14:paraId="24B17DBB" w14:textId="77777777" w:rsidR="000C2598" w:rsidRPr="000C2598" w:rsidRDefault="000C2598" w:rsidP="00566613">
            <w:pPr>
              <w:autoSpaceDE w:val="0"/>
              <w:autoSpaceDN w:val="0"/>
              <w:adjustRightInd w:val="0"/>
              <w:spacing w:after="0" w:line="240" w:lineRule="auto"/>
              <w:rPr>
                <w:rFonts w:ascii="Arial" w:eastAsia="Calibri" w:hAnsi="Arial" w:cs="Arial"/>
                <w:sz w:val="24"/>
                <w:szCs w:val="24"/>
                <w:lang w:eastAsia="en-ID"/>
              </w:rPr>
            </w:pPr>
          </w:p>
        </w:tc>
        <w:tc>
          <w:tcPr>
            <w:tcW w:w="1872" w:type="dxa"/>
            <w:shd w:val="clear" w:color="auto" w:fill="auto"/>
          </w:tcPr>
          <w:p w14:paraId="48313152" w14:textId="77777777" w:rsidR="000C2598" w:rsidRPr="000C2598" w:rsidRDefault="000C2598" w:rsidP="00566613">
            <w:pPr>
              <w:autoSpaceDE w:val="0"/>
              <w:autoSpaceDN w:val="0"/>
              <w:adjustRightInd w:val="0"/>
              <w:spacing w:after="0" w:line="240" w:lineRule="auto"/>
              <w:ind w:right="60"/>
              <w:rPr>
                <w:rFonts w:ascii="Arial" w:eastAsia="Calibri" w:hAnsi="Arial" w:cs="Arial"/>
                <w:sz w:val="24"/>
                <w:szCs w:val="24"/>
                <w:lang w:eastAsia="en-ID"/>
              </w:rPr>
            </w:pPr>
            <w:r w:rsidRPr="000C2598">
              <w:rPr>
                <w:rFonts w:ascii="Arial" w:eastAsia="Calibri" w:hAnsi="Arial" w:cs="Arial"/>
                <w:sz w:val="24"/>
                <w:szCs w:val="24"/>
                <w:lang w:eastAsia="en-ID"/>
              </w:rPr>
              <w:t>Kecerdasan Intelektual</w:t>
            </w:r>
          </w:p>
        </w:tc>
        <w:tc>
          <w:tcPr>
            <w:tcW w:w="990" w:type="dxa"/>
            <w:shd w:val="clear" w:color="auto" w:fill="auto"/>
          </w:tcPr>
          <w:p w14:paraId="223DEE15" w14:textId="77777777" w:rsidR="000C2598" w:rsidRPr="000C2598" w:rsidRDefault="000C2598" w:rsidP="00566613">
            <w:pPr>
              <w:autoSpaceDE w:val="0"/>
              <w:autoSpaceDN w:val="0"/>
              <w:adjustRightInd w:val="0"/>
              <w:spacing w:after="0" w:line="240" w:lineRule="auto"/>
              <w:ind w:right="60"/>
              <w:jc w:val="right"/>
              <w:rPr>
                <w:rFonts w:ascii="Arial" w:eastAsia="Calibri" w:hAnsi="Arial" w:cs="Arial"/>
                <w:sz w:val="24"/>
                <w:szCs w:val="24"/>
                <w:lang w:eastAsia="en-ID"/>
              </w:rPr>
            </w:pPr>
            <w:r w:rsidRPr="000C2598">
              <w:rPr>
                <w:rFonts w:ascii="Arial" w:eastAsia="Calibri" w:hAnsi="Arial" w:cs="Arial"/>
                <w:sz w:val="24"/>
                <w:szCs w:val="24"/>
                <w:lang w:eastAsia="en-ID"/>
              </w:rPr>
              <w:t>.650</w:t>
            </w:r>
          </w:p>
        </w:tc>
        <w:tc>
          <w:tcPr>
            <w:tcW w:w="1260" w:type="dxa"/>
            <w:shd w:val="clear" w:color="auto" w:fill="auto"/>
          </w:tcPr>
          <w:p w14:paraId="3CE3668F" w14:textId="77777777" w:rsidR="000C2598" w:rsidRPr="000C2598" w:rsidRDefault="000C2598" w:rsidP="00566613">
            <w:pPr>
              <w:autoSpaceDE w:val="0"/>
              <w:autoSpaceDN w:val="0"/>
              <w:adjustRightInd w:val="0"/>
              <w:spacing w:after="0" w:line="240" w:lineRule="auto"/>
              <w:ind w:right="60"/>
              <w:jc w:val="right"/>
              <w:rPr>
                <w:rFonts w:ascii="Arial" w:eastAsia="Calibri" w:hAnsi="Arial" w:cs="Arial"/>
                <w:sz w:val="24"/>
                <w:szCs w:val="24"/>
                <w:lang w:eastAsia="en-ID"/>
              </w:rPr>
            </w:pPr>
            <w:r w:rsidRPr="000C2598">
              <w:rPr>
                <w:rFonts w:ascii="Arial" w:eastAsia="Calibri" w:hAnsi="Arial" w:cs="Arial"/>
                <w:sz w:val="24"/>
                <w:szCs w:val="24"/>
                <w:lang w:eastAsia="en-ID"/>
              </w:rPr>
              <w:t>.116</w:t>
            </w:r>
          </w:p>
        </w:tc>
        <w:tc>
          <w:tcPr>
            <w:tcW w:w="1803" w:type="dxa"/>
            <w:shd w:val="clear" w:color="auto" w:fill="auto"/>
          </w:tcPr>
          <w:p w14:paraId="7AE24800" w14:textId="77777777" w:rsidR="000C2598" w:rsidRPr="000C2598" w:rsidRDefault="000C2598" w:rsidP="00566613">
            <w:pPr>
              <w:autoSpaceDE w:val="0"/>
              <w:autoSpaceDN w:val="0"/>
              <w:adjustRightInd w:val="0"/>
              <w:spacing w:after="0" w:line="240" w:lineRule="auto"/>
              <w:ind w:right="60"/>
              <w:jc w:val="right"/>
              <w:rPr>
                <w:rFonts w:ascii="Arial" w:eastAsia="Calibri" w:hAnsi="Arial" w:cs="Arial"/>
                <w:sz w:val="24"/>
                <w:szCs w:val="24"/>
                <w:lang w:eastAsia="en-ID"/>
              </w:rPr>
            </w:pPr>
            <w:r w:rsidRPr="000C2598">
              <w:rPr>
                <w:rFonts w:ascii="Arial" w:eastAsia="Calibri" w:hAnsi="Arial" w:cs="Arial"/>
                <w:sz w:val="24"/>
                <w:szCs w:val="24"/>
                <w:lang w:eastAsia="en-ID"/>
              </w:rPr>
              <w:t>.438</w:t>
            </w:r>
          </w:p>
        </w:tc>
        <w:tc>
          <w:tcPr>
            <w:tcW w:w="850" w:type="dxa"/>
            <w:shd w:val="clear" w:color="auto" w:fill="auto"/>
          </w:tcPr>
          <w:p w14:paraId="55F10FDA" w14:textId="77777777" w:rsidR="000C2598" w:rsidRPr="000C2598" w:rsidRDefault="000C2598" w:rsidP="00566613">
            <w:pPr>
              <w:autoSpaceDE w:val="0"/>
              <w:autoSpaceDN w:val="0"/>
              <w:adjustRightInd w:val="0"/>
              <w:spacing w:after="0" w:line="240" w:lineRule="auto"/>
              <w:ind w:right="60"/>
              <w:jc w:val="right"/>
              <w:rPr>
                <w:rFonts w:ascii="Arial" w:eastAsia="Calibri" w:hAnsi="Arial" w:cs="Arial"/>
                <w:sz w:val="24"/>
                <w:szCs w:val="24"/>
                <w:lang w:eastAsia="en-ID"/>
              </w:rPr>
            </w:pPr>
            <w:r w:rsidRPr="000C2598">
              <w:rPr>
                <w:rFonts w:ascii="Arial" w:eastAsia="Calibri" w:hAnsi="Arial" w:cs="Arial"/>
                <w:sz w:val="24"/>
                <w:szCs w:val="24"/>
                <w:lang w:eastAsia="en-ID"/>
              </w:rPr>
              <w:t>5.621</w:t>
            </w:r>
          </w:p>
        </w:tc>
        <w:tc>
          <w:tcPr>
            <w:tcW w:w="677" w:type="dxa"/>
            <w:shd w:val="clear" w:color="auto" w:fill="auto"/>
          </w:tcPr>
          <w:p w14:paraId="1BF9EEBF" w14:textId="77777777" w:rsidR="000C2598" w:rsidRPr="000C2598" w:rsidRDefault="000C2598" w:rsidP="00566613">
            <w:pPr>
              <w:autoSpaceDE w:val="0"/>
              <w:autoSpaceDN w:val="0"/>
              <w:adjustRightInd w:val="0"/>
              <w:spacing w:after="0" w:line="240" w:lineRule="auto"/>
              <w:ind w:right="60"/>
              <w:jc w:val="right"/>
              <w:rPr>
                <w:rFonts w:ascii="Arial" w:eastAsia="Calibri" w:hAnsi="Arial" w:cs="Arial"/>
                <w:sz w:val="24"/>
                <w:szCs w:val="24"/>
                <w:lang w:eastAsia="en-ID"/>
              </w:rPr>
            </w:pPr>
            <w:r w:rsidRPr="000C2598">
              <w:rPr>
                <w:rFonts w:ascii="Arial" w:eastAsia="Calibri" w:hAnsi="Arial" w:cs="Arial"/>
                <w:sz w:val="24"/>
                <w:szCs w:val="24"/>
                <w:lang w:eastAsia="en-ID"/>
              </w:rPr>
              <w:t>.000</w:t>
            </w:r>
          </w:p>
        </w:tc>
      </w:tr>
    </w:tbl>
    <w:p w14:paraId="2AD2A680" w14:textId="77777777" w:rsidR="000C2598" w:rsidRPr="00314C66" w:rsidRDefault="000C2598" w:rsidP="000C2598">
      <w:pPr>
        <w:spacing w:line="240" w:lineRule="auto"/>
        <w:jc w:val="both"/>
        <w:rPr>
          <w:rFonts w:ascii="Arial" w:eastAsia="Calibri" w:hAnsi="Arial" w:cs="Arial"/>
        </w:rPr>
      </w:pPr>
      <w:r w:rsidRPr="00314C66">
        <w:rPr>
          <w:rFonts w:ascii="Arial" w:eastAsia="Calibri" w:hAnsi="Arial" w:cs="Arial"/>
          <w:noProof/>
        </w:rPr>
        <w:t>Sumber: data diolah peneliti (2021)</w:t>
      </w:r>
    </w:p>
    <w:p w14:paraId="6E4A42A1" w14:textId="77777777" w:rsidR="000C2598" w:rsidRPr="000C2598" w:rsidRDefault="000C2598" w:rsidP="000C2598">
      <w:pPr>
        <w:spacing w:line="240" w:lineRule="auto"/>
        <w:jc w:val="both"/>
        <w:rPr>
          <w:rFonts w:ascii="Arial" w:eastAsia="Calibri" w:hAnsi="Arial" w:cs="Arial"/>
          <w:sz w:val="24"/>
          <w:szCs w:val="24"/>
          <w:lang w:val="fi-FI"/>
        </w:rPr>
      </w:pPr>
      <w:r w:rsidRPr="000C2598">
        <w:rPr>
          <w:rFonts w:ascii="Arial" w:eastAsia="Calibri" w:hAnsi="Arial" w:cs="Arial"/>
          <w:sz w:val="24"/>
          <w:szCs w:val="24"/>
        </w:rPr>
        <w:tab/>
      </w:r>
      <w:proofErr w:type="gramStart"/>
      <w:r w:rsidRPr="000C2598">
        <w:rPr>
          <w:rFonts w:ascii="Arial" w:eastAsia="Calibri" w:hAnsi="Arial" w:cs="Arial"/>
          <w:sz w:val="24"/>
          <w:szCs w:val="24"/>
        </w:rPr>
        <w:t xml:space="preserve">Berdasarkan tabel </w:t>
      </w:r>
      <w:r w:rsidRPr="000C2598">
        <w:rPr>
          <w:rFonts w:ascii="Arial" w:eastAsia="Calibri" w:hAnsi="Arial" w:cs="Arial"/>
          <w:i/>
          <w:sz w:val="24"/>
          <w:szCs w:val="24"/>
        </w:rPr>
        <w:t>coefficient</w:t>
      </w:r>
      <w:r w:rsidRPr="000C2598">
        <w:rPr>
          <w:rFonts w:ascii="Arial" w:eastAsia="Calibri" w:hAnsi="Arial" w:cs="Arial"/>
          <w:sz w:val="24"/>
          <w:szCs w:val="24"/>
        </w:rPr>
        <w:t xml:space="preserve"> di atas, diperoleh nilai constant sebesar 11,661 artinya secara statistik tanpa adanya kecerdasan intelektual maka besarnya motivasi berwirausaha adalah sebesar 11,661.</w:t>
      </w:r>
      <w:proofErr w:type="gramEnd"/>
      <w:r w:rsidRPr="000C2598">
        <w:rPr>
          <w:rFonts w:ascii="Arial" w:eastAsia="Calibri" w:hAnsi="Arial" w:cs="Arial"/>
          <w:sz w:val="24"/>
          <w:szCs w:val="24"/>
        </w:rPr>
        <w:t xml:space="preserve"> Kemudian didapat nilai coefficient variable kecerdasan </w:t>
      </w:r>
      <w:proofErr w:type="gramStart"/>
      <w:r w:rsidRPr="000C2598">
        <w:rPr>
          <w:rFonts w:ascii="Arial" w:eastAsia="Calibri" w:hAnsi="Arial" w:cs="Arial"/>
          <w:sz w:val="24"/>
          <w:szCs w:val="24"/>
        </w:rPr>
        <w:t>intelektual  sebesar</w:t>
      </w:r>
      <w:proofErr w:type="gramEnd"/>
      <w:r w:rsidRPr="000C2598">
        <w:rPr>
          <w:rFonts w:ascii="Arial" w:eastAsia="Calibri" w:hAnsi="Arial" w:cs="Arial"/>
          <w:sz w:val="24"/>
          <w:szCs w:val="24"/>
        </w:rPr>
        <w:t xml:space="preserve"> 0,650 artinya besarnya pengaruh kecerdasan intelektual terhadap Y kuat karena memiliki persentase sebesar 65,0%. </w:t>
      </w:r>
      <w:r w:rsidRPr="000C2598">
        <w:rPr>
          <w:rFonts w:ascii="Arial" w:eastAsia="Calibri" w:hAnsi="Arial" w:cs="Arial"/>
          <w:sz w:val="24"/>
          <w:szCs w:val="24"/>
          <w:lang w:val="fi-FI"/>
        </w:rPr>
        <w:t>Nilai signifikansi untuk variable persamaan regresinya adalah sebagai berikut:</w:t>
      </w:r>
    </w:p>
    <w:p w14:paraId="31EB1B4B" w14:textId="77777777" w:rsidR="000C2598" w:rsidRPr="000C2598" w:rsidRDefault="000C2598" w:rsidP="000C2598">
      <w:pPr>
        <w:spacing w:line="240" w:lineRule="auto"/>
        <w:jc w:val="center"/>
        <w:rPr>
          <w:rFonts w:ascii="Arial" w:eastAsia="Calibri" w:hAnsi="Arial" w:cs="Arial"/>
          <w:sz w:val="24"/>
          <w:szCs w:val="24"/>
          <w:vertAlign w:val="subscript"/>
          <w:lang w:val="fi-FI"/>
        </w:rPr>
      </w:pPr>
      <w:r w:rsidRPr="000C2598">
        <w:rPr>
          <w:rFonts w:ascii="Arial" w:eastAsia="Calibri" w:hAnsi="Arial" w:cs="Arial"/>
          <w:sz w:val="24"/>
          <w:szCs w:val="24"/>
          <w:lang w:val="fi-FI"/>
        </w:rPr>
        <w:t>Y = 11,661 + 0,650X</w:t>
      </w:r>
      <w:r w:rsidRPr="000C2598">
        <w:rPr>
          <w:rFonts w:ascii="Arial" w:eastAsia="Calibri" w:hAnsi="Arial" w:cs="Arial"/>
          <w:sz w:val="24"/>
          <w:szCs w:val="24"/>
          <w:vertAlign w:val="subscript"/>
          <w:lang w:val="fi-FI"/>
        </w:rPr>
        <w:t>1</w:t>
      </w:r>
    </w:p>
    <w:p w14:paraId="0CEF0940" w14:textId="56612A25" w:rsidR="009114F1" w:rsidRDefault="000C2598" w:rsidP="009114F1">
      <w:pPr>
        <w:spacing w:line="240" w:lineRule="auto"/>
        <w:ind w:firstLine="720"/>
        <w:jc w:val="both"/>
        <w:rPr>
          <w:rFonts w:ascii="Arial" w:eastAsia="Calibri" w:hAnsi="Arial" w:cs="Arial"/>
          <w:sz w:val="24"/>
          <w:szCs w:val="24"/>
          <w:lang w:val="fi-FI"/>
        </w:rPr>
      </w:pPr>
      <w:r w:rsidRPr="000C2598">
        <w:rPr>
          <w:rFonts w:ascii="Arial" w:eastAsia="Calibri" w:hAnsi="Arial" w:cs="Arial"/>
          <w:sz w:val="24"/>
          <w:szCs w:val="24"/>
          <w:lang w:val="fi-FI"/>
        </w:rPr>
        <w:t>Nilai signifikansi yang diperoleh untuk variable kecerdasan intelektual adalah sebesar 0,000 sehingga lebih kecil dari alpha 0,05 maka H</w:t>
      </w:r>
      <w:r w:rsidRPr="000C2598">
        <w:rPr>
          <w:rFonts w:ascii="Arial" w:eastAsia="Calibri" w:hAnsi="Arial" w:cs="Arial"/>
          <w:sz w:val="24"/>
          <w:szCs w:val="24"/>
          <w:vertAlign w:val="subscript"/>
          <w:lang w:val="fi-FI"/>
        </w:rPr>
        <w:t>0</w:t>
      </w:r>
      <w:r w:rsidRPr="000C2598">
        <w:rPr>
          <w:rFonts w:ascii="Arial" w:eastAsia="Calibri" w:hAnsi="Arial" w:cs="Arial"/>
          <w:sz w:val="24"/>
          <w:szCs w:val="24"/>
          <w:lang w:val="fi-FI"/>
        </w:rPr>
        <w:t xml:space="preserve"> ditolak, artinya terdapat pengaruh signifikan kecerdasan intelektual terhadap motivasi berwirausaha.</w:t>
      </w:r>
    </w:p>
    <w:p w14:paraId="689AA315" w14:textId="77777777" w:rsidR="00314C66" w:rsidRPr="000C2598" w:rsidRDefault="00314C66" w:rsidP="009114F1">
      <w:pPr>
        <w:spacing w:line="240" w:lineRule="auto"/>
        <w:ind w:firstLine="720"/>
        <w:jc w:val="both"/>
        <w:rPr>
          <w:rFonts w:ascii="Arial" w:eastAsia="Calibri" w:hAnsi="Arial" w:cs="Arial"/>
          <w:sz w:val="24"/>
          <w:szCs w:val="24"/>
          <w:lang w:val="fi-FI"/>
        </w:rPr>
      </w:pPr>
    </w:p>
    <w:p w14:paraId="400B1DC4" w14:textId="678D84C9" w:rsidR="00FF64C6" w:rsidRDefault="00FF64C6" w:rsidP="009114F1">
      <w:pPr>
        <w:autoSpaceDE w:val="0"/>
        <w:autoSpaceDN w:val="0"/>
        <w:adjustRightInd w:val="0"/>
        <w:spacing w:after="0" w:line="240" w:lineRule="auto"/>
        <w:jc w:val="both"/>
        <w:rPr>
          <w:rFonts w:ascii="Arial" w:eastAsia="Calibri" w:hAnsi="Arial" w:cs="Arial"/>
          <w:b/>
          <w:bCs/>
          <w:sz w:val="24"/>
          <w:lang w:val="id-ID"/>
        </w:rPr>
      </w:pPr>
      <w:r w:rsidRPr="007826A7">
        <w:rPr>
          <w:rFonts w:ascii="Arial" w:eastAsia="Calibri" w:hAnsi="Arial" w:cs="Arial"/>
          <w:b/>
          <w:bCs/>
          <w:sz w:val="24"/>
          <w:lang w:val="id-ID"/>
        </w:rPr>
        <w:t>4.</w:t>
      </w:r>
      <w:r w:rsidRPr="00FF64C6">
        <w:rPr>
          <w:rFonts w:ascii="Arial" w:eastAsia="Calibri" w:hAnsi="Arial" w:cs="Arial"/>
          <w:b/>
          <w:bCs/>
          <w:sz w:val="24"/>
          <w:lang w:val="en-ID"/>
        </w:rPr>
        <w:t>2</w:t>
      </w:r>
      <w:r w:rsidRPr="007826A7">
        <w:rPr>
          <w:rFonts w:ascii="Arial" w:eastAsia="Calibri" w:hAnsi="Arial" w:cs="Arial"/>
          <w:b/>
          <w:bCs/>
          <w:sz w:val="24"/>
          <w:lang w:val="id-ID"/>
        </w:rPr>
        <w:t xml:space="preserve"> Pengaruh Kecerdasan </w:t>
      </w:r>
      <w:r>
        <w:rPr>
          <w:rFonts w:ascii="Arial" w:eastAsia="Calibri" w:hAnsi="Arial" w:cs="Arial"/>
          <w:b/>
          <w:bCs/>
          <w:sz w:val="24"/>
        </w:rPr>
        <w:t>Emosional</w:t>
      </w:r>
      <w:r w:rsidRPr="007826A7">
        <w:rPr>
          <w:rFonts w:ascii="Arial" w:eastAsia="Calibri" w:hAnsi="Arial" w:cs="Arial"/>
          <w:b/>
          <w:bCs/>
          <w:sz w:val="24"/>
          <w:lang w:val="id-ID"/>
        </w:rPr>
        <w:t xml:space="preserve"> Terhadap Motivasi Berwirausaha</w:t>
      </w:r>
    </w:p>
    <w:p w14:paraId="3B2BF21B" w14:textId="0C761821" w:rsidR="00FF64C6" w:rsidRDefault="00FF64C6" w:rsidP="00FF64C6">
      <w:pPr>
        <w:autoSpaceDE w:val="0"/>
        <w:autoSpaceDN w:val="0"/>
        <w:adjustRightInd w:val="0"/>
        <w:spacing w:after="0" w:line="240" w:lineRule="auto"/>
        <w:jc w:val="both"/>
        <w:rPr>
          <w:rFonts w:ascii="Arial" w:eastAsia="Calibri" w:hAnsi="Arial" w:cs="Arial"/>
          <w:b/>
          <w:bCs/>
          <w:sz w:val="24"/>
          <w:lang w:val="id-ID"/>
        </w:rPr>
      </w:pPr>
    </w:p>
    <w:p w14:paraId="74F99EF0" w14:textId="30482A4A" w:rsidR="00FF64C6" w:rsidRPr="00FF64C6" w:rsidRDefault="00FF64C6" w:rsidP="00FF64C6">
      <w:pPr>
        <w:spacing w:line="240" w:lineRule="auto"/>
        <w:ind w:firstLine="720"/>
        <w:jc w:val="both"/>
        <w:rPr>
          <w:rFonts w:ascii="Arial" w:eastAsia="Calibri" w:hAnsi="Arial" w:cs="Arial"/>
          <w:sz w:val="24"/>
          <w:szCs w:val="24"/>
          <w:lang w:val="id-ID"/>
        </w:rPr>
      </w:pPr>
      <w:r w:rsidRPr="00FF64C6">
        <w:rPr>
          <w:rFonts w:ascii="Arial" w:eastAsia="Calibri" w:hAnsi="Arial" w:cs="Arial"/>
          <w:sz w:val="24"/>
          <w:szCs w:val="24"/>
          <w:lang w:val="id-ID"/>
        </w:rPr>
        <w:t>Berikut hasil pengolahan data variabel kecerdasan emosional (X</w:t>
      </w:r>
      <w:r w:rsidRPr="00FF64C6">
        <w:rPr>
          <w:rFonts w:ascii="Arial" w:eastAsia="Calibri" w:hAnsi="Arial" w:cs="Arial"/>
          <w:sz w:val="24"/>
          <w:szCs w:val="24"/>
          <w:vertAlign w:val="subscript"/>
          <w:lang w:val="id-ID"/>
        </w:rPr>
        <w:t>2</w:t>
      </w:r>
      <w:r w:rsidRPr="00FF64C6">
        <w:rPr>
          <w:rFonts w:ascii="Arial" w:eastAsia="Calibri" w:hAnsi="Arial" w:cs="Arial"/>
          <w:sz w:val="24"/>
          <w:szCs w:val="24"/>
          <w:lang w:val="id-ID"/>
        </w:rPr>
        <w:t>) terhadap motivasi berwirausaha (Y) dapat dilihat pada tabel 4.3 dan tabel 4.4 :</w:t>
      </w:r>
    </w:p>
    <w:p w14:paraId="2753620A" w14:textId="2AF6D814" w:rsidR="00FF64C6" w:rsidRPr="00FF64C6" w:rsidRDefault="00FF64C6" w:rsidP="00FF64C6">
      <w:pPr>
        <w:spacing w:line="240" w:lineRule="auto"/>
        <w:jc w:val="center"/>
        <w:rPr>
          <w:rFonts w:ascii="Arial" w:eastAsia="Calibri" w:hAnsi="Arial" w:cs="Arial"/>
          <w:b/>
          <w:lang w:val="en-ID"/>
        </w:rPr>
      </w:pPr>
      <w:r w:rsidRPr="00FF64C6">
        <w:rPr>
          <w:rFonts w:ascii="Arial" w:eastAsia="Calibri" w:hAnsi="Arial" w:cs="Arial"/>
          <w:b/>
        </w:rPr>
        <w:t>Tabel 4.</w:t>
      </w:r>
      <w:r w:rsidRPr="00FF64C6">
        <w:rPr>
          <w:rFonts w:ascii="Arial" w:eastAsia="Calibri" w:hAnsi="Arial" w:cs="Arial"/>
          <w:b/>
          <w:lang w:val="en-ID"/>
        </w:rPr>
        <w:t xml:space="preserve">3 </w:t>
      </w:r>
      <w:r w:rsidRPr="00FF64C6">
        <w:rPr>
          <w:rFonts w:ascii="Arial" w:eastAsia="Calibri" w:hAnsi="Arial" w:cs="Arial"/>
          <w:b/>
          <w:i/>
        </w:rPr>
        <w:t>Model Summary</w:t>
      </w:r>
      <w:r w:rsidRPr="00FF64C6">
        <w:rPr>
          <w:rFonts w:ascii="Arial" w:eastAsia="Calibri" w:hAnsi="Arial" w:cs="Arial"/>
          <w:b/>
        </w:rPr>
        <w:t xml:space="preserve"> X</w:t>
      </w:r>
      <w:r w:rsidRPr="00FF64C6">
        <w:rPr>
          <w:rFonts w:ascii="Arial" w:eastAsia="Calibri" w:hAnsi="Arial" w:cs="Arial"/>
          <w:b/>
          <w:vertAlign w:val="subscript"/>
        </w:rPr>
        <w:t>2</w:t>
      </w:r>
      <w:r w:rsidRPr="00FF64C6">
        <w:rPr>
          <w:rFonts w:ascii="Arial" w:eastAsia="Calibri" w:hAnsi="Arial" w:cs="Arial"/>
          <w:b/>
        </w:rPr>
        <w:t xml:space="preserve"> terhadap Y</w:t>
      </w:r>
    </w:p>
    <w:tbl>
      <w:tblPr>
        <w:tblW w:w="7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0"/>
        <w:gridCol w:w="1024"/>
        <w:gridCol w:w="1086"/>
        <w:gridCol w:w="1950"/>
        <w:gridCol w:w="2430"/>
      </w:tblGrid>
      <w:tr w:rsidR="00FF64C6" w:rsidRPr="00FF64C6" w14:paraId="0B39337F" w14:textId="77777777" w:rsidTr="00566613">
        <w:trPr>
          <w:cantSplit/>
          <w:jc w:val="center"/>
        </w:trPr>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4CF0F"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lastRenderedPageBreak/>
              <w:t>Model</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8397C"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R</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20505"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R Square</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7426C"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Adjusted R Square</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BE626"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Std. Error of the Estimate</w:t>
            </w:r>
          </w:p>
        </w:tc>
      </w:tr>
      <w:tr w:rsidR="00FF64C6" w:rsidRPr="00FF64C6" w14:paraId="56EC8EA5" w14:textId="77777777" w:rsidTr="00566613">
        <w:trPr>
          <w:cantSplit/>
          <w:jc w:val="center"/>
        </w:trPr>
        <w:tc>
          <w:tcPr>
            <w:tcW w:w="1250" w:type="dxa"/>
            <w:tcBorders>
              <w:top w:val="single" w:sz="4" w:space="0" w:color="auto"/>
              <w:left w:val="single" w:sz="4" w:space="0" w:color="auto"/>
              <w:bottom w:val="single" w:sz="4" w:space="0" w:color="auto"/>
              <w:right w:val="single" w:sz="4" w:space="0" w:color="auto"/>
            </w:tcBorders>
            <w:shd w:val="clear" w:color="auto" w:fill="auto"/>
          </w:tcPr>
          <w:p w14:paraId="0A12FE10" w14:textId="77777777" w:rsidR="00314C66" w:rsidRDefault="00314C66" w:rsidP="00FF64C6">
            <w:pPr>
              <w:autoSpaceDE w:val="0"/>
              <w:autoSpaceDN w:val="0"/>
              <w:adjustRightInd w:val="0"/>
              <w:spacing w:after="0" w:line="240" w:lineRule="auto"/>
              <w:ind w:right="60"/>
              <w:jc w:val="center"/>
              <w:rPr>
                <w:rFonts w:ascii="Arial" w:eastAsia="Calibri" w:hAnsi="Arial" w:cs="Arial"/>
                <w:sz w:val="24"/>
                <w:szCs w:val="24"/>
                <w:lang w:eastAsia="en-ID"/>
              </w:rPr>
            </w:pPr>
          </w:p>
          <w:p w14:paraId="6432BDAF" w14:textId="77777777" w:rsid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1</w:t>
            </w:r>
          </w:p>
          <w:p w14:paraId="2C7953FF" w14:textId="3351CD03" w:rsidR="00314C66" w:rsidRPr="00FF64C6" w:rsidRDefault="00314C66" w:rsidP="00FF64C6">
            <w:pPr>
              <w:autoSpaceDE w:val="0"/>
              <w:autoSpaceDN w:val="0"/>
              <w:adjustRightInd w:val="0"/>
              <w:spacing w:after="0" w:line="240" w:lineRule="auto"/>
              <w:ind w:right="60"/>
              <w:jc w:val="center"/>
              <w:rPr>
                <w:rFonts w:ascii="Arial" w:eastAsia="Calibri" w:hAnsi="Arial" w:cs="Arial"/>
                <w:sz w:val="24"/>
                <w:szCs w:val="24"/>
                <w:lang w:eastAsia="en-ID"/>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1C71BA4D"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459834B4" w14:textId="15A956C0"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.592</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1EF030EF"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7B2AB9C6" w14:textId="5204D870"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.350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DE5B92E"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3125DFB6" w14:textId="7F91F80B"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.345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741D33D"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1504097C" w14:textId="10FDE4DE"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3.406</w:t>
            </w:r>
          </w:p>
        </w:tc>
      </w:tr>
    </w:tbl>
    <w:p w14:paraId="4C293D69" w14:textId="77777777" w:rsidR="00FF64C6" w:rsidRPr="00FF64C6" w:rsidRDefault="00FF64C6" w:rsidP="00FF64C6">
      <w:pPr>
        <w:spacing w:line="240" w:lineRule="auto"/>
        <w:jc w:val="both"/>
        <w:rPr>
          <w:rFonts w:ascii="Arial" w:eastAsia="Calibri" w:hAnsi="Arial" w:cs="Arial"/>
          <w:sz w:val="24"/>
          <w:szCs w:val="24"/>
          <w:lang w:val="en-SG"/>
        </w:rPr>
      </w:pPr>
      <w:r w:rsidRPr="00FF64C6">
        <w:rPr>
          <w:rFonts w:ascii="Arial" w:eastAsia="Calibri" w:hAnsi="Arial" w:cs="Arial"/>
          <w:noProof/>
          <w:sz w:val="24"/>
          <w:szCs w:val="24"/>
          <w:lang w:val="en-SG"/>
        </w:rPr>
        <w:t xml:space="preserve">  </w:t>
      </w:r>
      <w:r w:rsidRPr="00314C66">
        <w:rPr>
          <w:rFonts w:ascii="Arial" w:eastAsia="Calibri" w:hAnsi="Arial" w:cs="Arial"/>
          <w:noProof/>
          <w:lang w:val="en-SG"/>
        </w:rPr>
        <w:t>Sumber: data diolah peneliti (2021)</w:t>
      </w:r>
    </w:p>
    <w:p w14:paraId="6525CD71" w14:textId="7F2D887F" w:rsidR="00FF64C6" w:rsidRDefault="00FF64C6" w:rsidP="00FF64C6">
      <w:pPr>
        <w:spacing w:line="240" w:lineRule="auto"/>
        <w:ind w:firstLine="720"/>
        <w:jc w:val="both"/>
        <w:rPr>
          <w:rFonts w:ascii="Arial" w:eastAsia="Calibri" w:hAnsi="Arial" w:cs="Arial"/>
          <w:sz w:val="24"/>
          <w:szCs w:val="24"/>
        </w:rPr>
      </w:pPr>
      <w:r w:rsidRPr="00FF64C6">
        <w:rPr>
          <w:rFonts w:ascii="Arial" w:eastAsia="Calibri" w:hAnsi="Arial" w:cs="Arial"/>
          <w:sz w:val="24"/>
          <w:szCs w:val="24"/>
        </w:rPr>
        <w:t>Pada tabel di atas diperoleh nilai R Square sebesar 0,350, artinya variabel motivasi berwirausaha dapat dijelaskan oleh variabel kecerdasan emosional sebesar 35</w:t>
      </w:r>
      <w:proofErr w:type="gramStart"/>
      <w:r w:rsidRPr="00FF64C6">
        <w:rPr>
          <w:rFonts w:ascii="Arial" w:eastAsia="Calibri" w:hAnsi="Arial" w:cs="Arial"/>
          <w:sz w:val="24"/>
          <w:szCs w:val="24"/>
        </w:rPr>
        <w:t>,0</w:t>
      </w:r>
      <w:proofErr w:type="gramEnd"/>
      <w:r w:rsidRPr="00FF64C6">
        <w:rPr>
          <w:rFonts w:ascii="Arial" w:eastAsia="Calibri" w:hAnsi="Arial" w:cs="Arial"/>
          <w:sz w:val="24"/>
          <w:szCs w:val="24"/>
        </w:rPr>
        <w:t>%. Sisanya sebesar 65</w:t>
      </w:r>
      <w:proofErr w:type="gramStart"/>
      <w:r w:rsidRPr="00FF64C6">
        <w:rPr>
          <w:rFonts w:ascii="Arial" w:eastAsia="Calibri" w:hAnsi="Arial" w:cs="Arial"/>
          <w:sz w:val="24"/>
          <w:szCs w:val="24"/>
        </w:rPr>
        <w:t>,%</w:t>
      </w:r>
      <w:proofErr w:type="gramEnd"/>
      <w:r w:rsidRPr="00FF64C6">
        <w:rPr>
          <w:rFonts w:ascii="Arial" w:eastAsia="Calibri" w:hAnsi="Arial" w:cs="Arial"/>
          <w:sz w:val="24"/>
          <w:szCs w:val="24"/>
        </w:rPr>
        <w:t xml:space="preserve"> dapat dijelaskan oleh variabel lain.</w:t>
      </w:r>
    </w:p>
    <w:p w14:paraId="76476241" w14:textId="13AC5568" w:rsidR="00FF64C6" w:rsidRPr="00FF64C6" w:rsidRDefault="00FF64C6" w:rsidP="00FF64C6">
      <w:pPr>
        <w:spacing w:line="240" w:lineRule="auto"/>
        <w:jc w:val="center"/>
        <w:rPr>
          <w:rFonts w:ascii="Arial" w:eastAsia="Calibri" w:hAnsi="Arial" w:cs="Arial"/>
          <w:b/>
          <w:lang w:val="en-ID"/>
        </w:rPr>
      </w:pPr>
      <w:r w:rsidRPr="00FF64C6">
        <w:rPr>
          <w:rFonts w:ascii="Arial" w:eastAsia="Calibri" w:hAnsi="Arial" w:cs="Arial"/>
          <w:b/>
        </w:rPr>
        <w:t>Tabel 4.</w:t>
      </w:r>
      <w:r w:rsidRPr="00FF64C6">
        <w:rPr>
          <w:rFonts w:ascii="Arial" w:eastAsia="Calibri" w:hAnsi="Arial" w:cs="Arial"/>
          <w:b/>
          <w:lang w:val="en-ID"/>
        </w:rPr>
        <w:t xml:space="preserve">4 </w:t>
      </w:r>
      <w:r w:rsidRPr="00FF64C6">
        <w:rPr>
          <w:rFonts w:ascii="Arial" w:eastAsia="Calibri" w:hAnsi="Arial" w:cs="Arial"/>
          <w:b/>
          <w:i/>
        </w:rPr>
        <w:t>Coefficient</w:t>
      </w:r>
      <w:r w:rsidRPr="00FF64C6">
        <w:rPr>
          <w:rFonts w:ascii="Arial" w:eastAsia="Calibri" w:hAnsi="Arial" w:cs="Arial"/>
          <w:b/>
        </w:rPr>
        <w:t xml:space="preserve"> X</w:t>
      </w:r>
      <w:r w:rsidRPr="00FF64C6">
        <w:rPr>
          <w:rFonts w:ascii="Arial" w:eastAsia="Calibri" w:hAnsi="Arial" w:cs="Arial"/>
          <w:b/>
          <w:vertAlign w:val="subscript"/>
        </w:rPr>
        <w:t>2</w:t>
      </w:r>
      <w:r w:rsidRPr="00FF64C6">
        <w:rPr>
          <w:rFonts w:ascii="Arial" w:eastAsia="Calibri" w:hAnsi="Arial" w:cs="Arial"/>
          <w:b/>
        </w:rPr>
        <w:t xml:space="preserve"> terhadap Y</w:t>
      </w:r>
    </w:p>
    <w:tbl>
      <w:tblPr>
        <w:tblW w:w="8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
        <w:gridCol w:w="1872"/>
        <w:gridCol w:w="990"/>
        <w:gridCol w:w="1260"/>
        <w:gridCol w:w="1656"/>
        <w:gridCol w:w="851"/>
        <w:gridCol w:w="823"/>
      </w:tblGrid>
      <w:tr w:rsidR="00FF64C6" w:rsidRPr="00FF64C6" w14:paraId="4A0BA8F9" w14:textId="77777777" w:rsidTr="00566613">
        <w:trPr>
          <w:cantSplit/>
          <w:jc w:val="center"/>
        </w:trPr>
        <w:tc>
          <w:tcPr>
            <w:tcW w:w="2468" w:type="dxa"/>
            <w:gridSpan w:val="2"/>
            <w:vMerge w:val="restart"/>
            <w:shd w:val="clear" w:color="auto" w:fill="D9D9D9" w:themeFill="background1" w:themeFillShade="D9"/>
            <w:vAlign w:val="center"/>
          </w:tcPr>
          <w:p w14:paraId="2B9161A2"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Model</w:t>
            </w:r>
          </w:p>
        </w:tc>
        <w:tc>
          <w:tcPr>
            <w:tcW w:w="2250" w:type="dxa"/>
            <w:gridSpan w:val="2"/>
            <w:tcBorders>
              <w:bottom w:val="single" w:sz="4" w:space="0" w:color="auto"/>
            </w:tcBorders>
            <w:shd w:val="clear" w:color="auto" w:fill="D9D9D9" w:themeFill="background1" w:themeFillShade="D9"/>
            <w:vAlign w:val="center"/>
          </w:tcPr>
          <w:p w14:paraId="035B4DCF"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Unstandardized Coefficients</w:t>
            </w:r>
          </w:p>
        </w:tc>
        <w:tc>
          <w:tcPr>
            <w:tcW w:w="1656" w:type="dxa"/>
            <w:tcBorders>
              <w:bottom w:val="single" w:sz="4" w:space="0" w:color="auto"/>
            </w:tcBorders>
            <w:shd w:val="clear" w:color="auto" w:fill="D9D9D9" w:themeFill="background1" w:themeFillShade="D9"/>
            <w:vAlign w:val="center"/>
          </w:tcPr>
          <w:p w14:paraId="60C4BC63"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Standardized Coefficients</w:t>
            </w:r>
          </w:p>
        </w:tc>
        <w:tc>
          <w:tcPr>
            <w:tcW w:w="851" w:type="dxa"/>
            <w:vMerge w:val="restart"/>
            <w:shd w:val="clear" w:color="auto" w:fill="D9D9D9" w:themeFill="background1" w:themeFillShade="D9"/>
            <w:vAlign w:val="center"/>
          </w:tcPr>
          <w:p w14:paraId="767C1906"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t</w:t>
            </w:r>
          </w:p>
        </w:tc>
        <w:tc>
          <w:tcPr>
            <w:tcW w:w="823" w:type="dxa"/>
            <w:vMerge w:val="restart"/>
            <w:shd w:val="clear" w:color="auto" w:fill="D9D9D9" w:themeFill="background1" w:themeFillShade="D9"/>
            <w:vAlign w:val="center"/>
          </w:tcPr>
          <w:p w14:paraId="11D8ED13"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Sig.</w:t>
            </w:r>
          </w:p>
        </w:tc>
      </w:tr>
      <w:tr w:rsidR="00FF64C6" w:rsidRPr="00FF64C6" w14:paraId="5163D96A" w14:textId="77777777" w:rsidTr="00566613">
        <w:trPr>
          <w:cantSplit/>
          <w:jc w:val="center"/>
        </w:trPr>
        <w:tc>
          <w:tcPr>
            <w:tcW w:w="2468" w:type="dxa"/>
            <w:gridSpan w:val="2"/>
            <w:vMerge/>
            <w:shd w:val="clear" w:color="auto" w:fill="auto"/>
            <w:vAlign w:val="bottom"/>
          </w:tcPr>
          <w:p w14:paraId="3C5E45B4"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990" w:type="dxa"/>
            <w:shd w:val="clear" w:color="auto" w:fill="D9D9D9" w:themeFill="background1" w:themeFillShade="D9"/>
            <w:vAlign w:val="bottom"/>
          </w:tcPr>
          <w:p w14:paraId="07A4DDCA"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B</w:t>
            </w:r>
          </w:p>
        </w:tc>
        <w:tc>
          <w:tcPr>
            <w:tcW w:w="1260" w:type="dxa"/>
            <w:shd w:val="clear" w:color="auto" w:fill="D9D9D9" w:themeFill="background1" w:themeFillShade="D9"/>
            <w:vAlign w:val="bottom"/>
          </w:tcPr>
          <w:p w14:paraId="5ADD483A"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Std. Error</w:t>
            </w:r>
          </w:p>
        </w:tc>
        <w:tc>
          <w:tcPr>
            <w:tcW w:w="1656" w:type="dxa"/>
            <w:shd w:val="clear" w:color="auto" w:fill="D9D9D9" w:themeFill="background1" w:themeFillShade="D9"/>
            <w:vAlign w:val="bottom"/>
          </w:tcPr>
          <w:p w14:paraId="7628BB99"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Beta</w:t>
            </w:r>
          </w:p>
        </w:tc>
        <w:tc>
          <w:tcPr>
            <w:tcW w:w="851" w:type="dxa"/>
            <w:vMerge/>
            <w:shd w:val="clear" w:color="auto" w:fill="auto"/>
            <w:vAlign w:val="bottom"/>
          </w:tcPr>
          <w:p w14:paraId="13B1D751"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823" w:type="dxa"/>
            <w:vMerge/>
            <w:shd w:val="clear" w:color="auto" w:fill="auto"/>
            <w:vAlign w:val="bottom"/>
          </w:tcPr>
          <w:p w14:paraId="289E0649"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r>
      <w:tr w:rsidR="00FF64C6" w:rsidRPr="00FF64C6" w14:paraId="13DE258B" w14:textId="77777777" w:rsidTr="00566613">
        <w:trPr>
          <w:cantSplit/>
          <w:jc w:val="center"/>
        </w:trPr>
        <w:tc>
          <w:tcPr>
            <w:tcW w:w="596" w:type="dxa"/>
            <w:vMerge w:val="restart"/>
            <w:shd w:val="clear" w:color="auto" w:fill="auto"/>
          </w:tcPr>
          <w:p w14:paraId="206C5FA9" w14:textId="77777777" w:rsidR="00314C66" w:rsidRDefault="00314C66" w:rsidP="00FF64C6">
            <w:pPr>
              <w:autoSpaceDE w:val="0"/>
              <w:autoSpaceDN w:val="0"/>
              <w:adjustRightInd w:val="0"/>
              <w:spacing w:after="0" w:line="240" w:lineRule="auto"/>
              <w:ind w:right="60"/>
              <w:jc w:val="center"/>
              <w:rPr>
                <w:rFonts w:ascii="Arial" w:eastAsia="Calibri" w:hAnsi="Arial" w:cs="Arial"/>
                <w:sz w:val="24"/>
                <w:szCs w:val="24"/>
                <w:lang w:eastAsia="en-ID"/>
              </w:rPr>
            </w:pPr>
          </w:p>
          <w:p w14:paraId="7E988880" w14:textId="244C5BD9"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1</w:t>
            </w:r>
          </w:p>
        </w:tc>
        <w:tc>
          <w:tcPr>
            <w:tcW w:w="1872" w:type="dxa"/>
            <w:shd w:val="clear" w:color="auto" w:fill="auto"/>
          </w:tcPr>
          <w:p w14:paraId="562C92F1" w14:textId="77777777" w:rsidR="00314C66" w:rsidRDefault="00314C66" w:rsidP="00FF64C6">
            <w:pPr>
              <w:autoSpaceDE w:val="0"/>
              <w:autoSpaceDN w:val="0"/>
              <w:adjustRightInd w:val="0"/>
              <w:spacing w:after="0" w:line="240" w:lineRule="auto"/>
              <w:ind w:right="60"/>
              <w:rPr>
                <w:rFonts w:ascii="Arial" w:eastAsia="Calibri" w:hAnsi="Arial" w:cs="Arial"/>
                <w:sz w:val="24"/>
                <w:szCs w:val="24"/>
                <w:lang w:eastAsia="en-ID"/>
              </w:rPr>
            </w:pPr>
            <w:r>
              <w:rPr>
                <w:rFonts w:ascii="Arial" w:eastAsia="Calibri" w:hAnsi="Arial" w:cs="Arial"/>
                <w:sz w:val="24"/>
                <w:szCs w:val="24"/>
                <w:lang w:eastAsia="en-ID"/>
              </w:rPr>
              <w:t xml:space="preserve"> </w:t>
            </w:r>
          </w:p>
          <w:p w14:paraId="5FFDBD19" w14:textId="77777777" w:rsidR="00FF64C6" w:rsidRDefault="00FF64C6" w:rsidP="00FF64C6">
            <w:pPr>
              <w:autoSpaceDE w:val="0"/>
              <w:autoSpaceDN w:val="0"/>
              <w:adjustRightInd w:val="0"/>
              <w:spacing w:after="0" w:line="240" w:lineRule="auto"/>
              <w:ind w:right="60"/>
              <w:rPr>
                <w:rFonts w:ascii="Arial" w:eastAsia="Calibri" w:hAnsi="Arial" w:cs="Arial"/>
                <w:sz w:val="24"/>
                <w:szCs w:val="24"/>
                <w:lang w:eastAsia="en-ID"/>
              </w:rPr>
            </w:pPr>
            <w:r w:rsidRPr="00FF64C6">
              <w:rPr>
                <w:rFonts w:ascii="Arial" w:eastAsia="Calibri" w:hAnsi="Arial" w:cs="Arial"/>
                <w:sz w:val="24"/>
                <w:szCs w:val="24"/>
                <w:lang w:eastAsia="en-ID"/>
              </w:rPr>
              <w:t>(Constant)</w:t>
            </w:r>
          </w:p>
          <w:p w14:paraId="3CB9A444" w14:textId="1146B0EA" w:rsidR="00314C66" w:rsidRPr="00FF64C6" w:rsidRDefault="00314C66" w:rsidP="00FF64C6">
            <w:pPr>
              <w:autoSpaceDE w:val="0"/>
              <w:autoSpaceDN w:val="0"/>
              <w:adjustRightInd w:val="0"/>
              <w:spacing w:after="0" w:line="240" w:lineRule="auto"/>
              <w:ind w:right="60"/>
              <w:rPr>
                <w:rFonts w:ascii="Arial" w:eastAsia="Calibri" w:hAnsi="Arial" w:cs="Arial"/>
                <w:sz w:val="24"/>
                <w:szCs w:val="24"/>
                <w:lang w:eastAsia="en-ID"/>
              </w:rPr>
            </w:pPr>
          </w:p>
        </w:tc>
        <w:tc>
          <w:tcPr>
            <w:tcW w:w="990" w:type="dxa"/>
            <w:shd w:val="clear" w:color="auto" w:fill="auto"/>
          </w:tcPr>
          <w:p w14:paraId="4390FA60"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38DF91A8" w14:textId="070E1D91"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7.256</w:t>
            </w:r>
          </w:p>
        </w:tc>
        <w:tc>
          <w:tcPr>
            <w:tcW w:w="1260" w:type="dxa"/>
            <w:shd w:val="clear" w:color="auto" w:fill="auto"/>
          </w:tcPr>
          <w:p w14:paraId="180B2ECC"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73E3A269" w14:textId="2BE1FF48"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2.409</w:t>
            </w:r>
          </w:p>
        </w:tc>
        <w:tc>
          <w:tcPr>
            <w:tcW w:w="1656" w:type="dxa"/>
            <w:shd w:val="clear" w:color="auto" w:fill="auto"/>
            <w:vAlign w:val="center"/>
          </w:tcPr>
          <w:p w14:paraId="7EDA81D0"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851" w:type="dxa"/>
            <w:shd w:val="clear" w:color="auto" w:fill="auto"/>
          </w:tcPr>
          <w:p w14:paraId="5A82F367"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1FB30984" w14:textId="000F0016"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3.012</w:t>
            </w:r>
          </w:p>
        </w:tc>
        <w:tc>
          <w:tcPr>
            <w:tcW w:w="823" w:type="dxa"/>
            <w:shd w:val="clear" w:color="auto" w:fill="auto"/>
          </w:tcPr>
          <w:p w14:paraId="358A2F55"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3280D7A8" w14:textId="6CC0A516"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.003</w:t>
            </w:r>
          </w:p>
        </w:tc>
      </w:tr>
      <w:tr w:rsidR="00FF64C6" w:rsidRPr="00FF64C6" w14:paraId="4AA135D7" w14:textId="77777777" w:rsidTr="00566613">
        <w:trPr>
          <w:cantSplit/>
          <w:jc w:val="center"/>
        </w:trPr>
        <w:tc>
          <w:tcPr>
            <w:tcW w:w="596" w:type="dxa"/>
            <w:vMerge/>
            <w:shd w:val="clear" w:color="auto" w:fill="auto"/>
          </w:tcPr>
          <w:p w14:paraId="4C531359"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1872" w:type="dxa"/>
            <w:shd w:val="clear" w:color="auto" w:fill="auto"/>
          </w:tcPr>
          <w:p w14:paraId="2A1A0C9C" w14:textId="77777777" w:rsidR="00FF64C6" w:rsidRPr="00FF64C6" w:rsidRDefault="00FF64C6" w:rsidP="00FF64C6">
            <w:pPr>
              <w:autoSpaceDE w:val="0"/>
              <w:autoSpaceDN w:val="0"/>
              <w:adjustRightInd w:val="0"/>
              <w:spacing w:after="0" w:line="240" w:lineRule="auto"/>
              <w:ind w:right="60"/>
              <w:rPr>
                <w:rFonts w:ascii="Arial" w:eastAsia="Calibri" w:hAnsi="Arial" w:cs="Arial"/>
                <w:sz w:val="24"/>
                <w:szCs w:val="24"/>
                <w:lang w:eastAsia="en-ID"/>
              </w:rPr>
            </w:pPr>
            <w:r w:rsidRPr="00FF64C6">
              <w:rPr>
                <w:rFonts w:ascii="Arial" w:eastAsia="Calibri" w:hAnsi="Arial" w:cs="Arial"/>
                <w:sz w:val="24"/>
                <w:szCs w:val="24"/>
                <w:lang w:eastAsia="en-ID"/>
              </w:rPr>
              <w:t>Kecerdasan Emosional</w:t>
            </w:r>
          </w:p>
        </w:tc>
        <w:tc>
          <w:tcPr>
            <w:tcW w:w="990" w:type="dxa"/>
            <w:shd w:val="clear" w:color="auto" w:fill="auto"/>
          </w:tcPr>
          <w:p w14:paraId="446276E4"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.634</w:t>
            </w:r>
          </w:p>
        </w:tc>
        <w:tc>
          <w:tcPr>
            <w:tcW w:w="1260" w:type="dxa"/>
            <w:shd w:val="clear" w:color="auto" w:fill="auto"/>
          </w:tcPr>
          <w:p w14:paraId="1077E7D7"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.075</w:t>
            </w:r>
          </w:p>
        </w:tc>
        <w:tc>
          <w:tcPr>
            <w:tcW w:w="1656" w:type="dxa"/>
            <w:shd w:val="clear" w:color="auto" w:fill="auto"/>
          </w:tcPr>
          <w:p w14:paraId="6305E2DE"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.592</w:t>
            </w:r>
          </w:p>
        </w:tc>
        <w:tc>
          <w:tcPr>
            <w:tcW w:w="851" w:type="dxa"/>
            <w:shd w:val="clear" w:color="auto" w:fill="auto"/>
          </w:tcPr>
          <w:p w14:paraId="73DD4E97"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8.470</w:t>
            </w:r>
          </w:p>
        </w:tc>
        <w:tc>
          <w:tcPr>
            <w:tcW w:w="823" w:type="dxa"/>
            <w:shd w:val="clear" w:color="auto" w:fill="auto"/>
          </w:tcPr>
          <w:p w14:paraId="0C1CDEEF"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.000</w:t>
            </w:r>
          </w:p>
        </w:tc>
      </w:tr>
    </w:tbl>
    <w:p w14:paraId="259B49BB" w14:textId="77777777" w:rsidR="00FF64C6" w:rsidRPr="00314C66" w:rsidRDefault="00FF64C6" w:rsidP="00FF64C6">
      <w:pPr>
        <w:spacing w:line="240" w:lineRule="auto"/>
        <w:contextualSpacing/>
        <w:jc w:val="both"/>
        <w:rPr>
          <w:rFonts w:ascii="Arial" w:eastAsia="Calibri" w:hAnsi="Arial" w:cs="Arial"/>
          <w:lang w:val="en-SG"/>
        </w:rPr>
      </w:pPr>
      <w:r w:rsidRPr="00314C66">
        <w:rPr>
          <w:rFonts w:ascii="Arial" w:eastAsia="Calibri" w:hAnsi="Arial" w:cs="Arial"/>
          <w:noProof/>
          <w:lang w:val="en-SG"/>
        </w:rPr>
        <w:t>Sumber: data diolah peneliti (2021)</w:t>
      </w:r>
    </w:p>
    <w:p w14:paraId="51684F7E" w14:textId="77777777" w:rsidR="00FF64C6" w:rsidRPr="00FF64C6" w:rsidRDefault="00FF64C6" w:rsidP="00FF64C6">
      <w:pPr>
        <w:spacing w:line="240" w:lineRule="auto"/>
        <w:ind w:firstLine="720"/>
        <w:jc w:val="both"/>
        <w:rPr>
          <w:rFonts w:ascii="Arial" w:eastAsia="Calibri" w:hAnsi="Arial" w:cs="Arial"/>
          <w:sz w:val="24"/>
          <w:szCs w:val="24"/>
          <w:lang w:val="en-SG"/>
        </w:rPr>
      </w:pPr>
    </w:p>
    <w:p w14:paraId="29BE7655" w14:textId="77777777" w:rsidR="00FF64C6" w:rsidRPr="00FF64C6" w:rsidRDefault="00FF64C6" w:rsidP="00FF64C6">
      <w:pPr>
        <w:spacing w:line="240" w:lineRule="auto"/>
        <w:ind w:firstLine="720"/>
        <w:jc w:val="both"/>
        <w:rPr>
          <w:rFonts w:ascii="Arial" w:eastAsia="Calibri" w:hAnsi="Arial" w:cs="Arial"/>
          <w:sz w:val="24"/>
          <w:szCs w:val="24"/>
          <w:lang w:val="en-SG"/>
        </w:rPr>
      </w:pPr>
      <w:proofErr w:type="gramStart"/>
      <w:r w:rsidRPr="00FF64C6">
        <w:rPr>
          <w:rFonts w:ascii="Arial" w:eastAsia="Calibri" w:hAnsi="Arial" w:cs="Arial"/>
          <w:sz w:val="24"/>
          <w:szCs w:val="24"/>
          <w:lang w:val="en-SG"/>
        </w:rPr>
        <w:t xml:space="preserve">Berdasarkan tabel </w:t>
      </w:r>
      <w:r w:rsidRPr="00FF64C6">
        <w:rPr>
          <w:rFonts w:ascii="Arial" w:eastAsia="Calibri" w:hAnsi="Arial" w:cs="Arial"/>
          <w:i/>
          <w:sz w:val="24"/>
          <w:szCs w:val="24"/>
          <w:lang w:val="en-SG"/>
        </w:rPr>
        <w:t>coefficient</w:t>
      </w:r>
      <w:r w:rsidRPr="00FF64C6">
        <w:rPr>
          <w:rFonts w:ascii="Arial" w:eastAsia="Calibri" w:hAnsi="Arial" w:cs="Arial"/>
          <w:sz w:val="24"/>
          <w:szCs w:val="24"/>
          <w:lang w:val="en-SG"/>
        </w:rPr>
        <w:t xml:space="preserve"> di atas, diperoleh nilai constant sebesar 7,256 artinya secara statistik tanpa adanya kecerdasan emosional maka besarnya motivasi berwirausaha adalah sebesar 7,256.</w:t>
      </w:r>
      <w:proofErr w:type="gramEnd"/>
      <w:r w:rsidRPr="00FF64C6">
        <w:rPr>
          <w:rFonts w:ascii="Arial" w:eastAsia="Calibri" w:hAnsi="Arial" w:cs="Arial"/>
          <w:sz w:val="24"/>
          <w:szCs w:val="24"/>
          <w:lang w:val="en-SG"/>
        </w:rPr>
        <w:t xml:space="preserve"> Kemudian didapat nilai coefficient variable kecerdasan emosional sebesar 0,634 artinya besarnya pengaruh kecerdasan emosional terhadap motivasi berwirausaha kuat karena memiliki persentase sebesar 63</w:t>
      </w:r>
      <w:proofErr w:type="gramStart"/>
      <w:r w:rsidRPr="00FF64C6">
        <w:rPr>
          <w:rFonts w:ascii="Arial" w:eastAsia="Calibri" w:hAnsi="Arial" w:cs="Arial"/>
          <w:sz w:val="24"/>
          <w:szCs w:val="24"/>
          <w:lang w:val="en-SG"/>
        </w:rPr>
        <w:t>,4</w:t>
      </w:r>
      <w:proofErr w:type="gramEnd"/>
      <w:r w:rsidRPr="00FF64C6">
        <w:rPr>
          <w:rFonts w:ascii="Arial" w:eastAsia="Calibri" w:hAnsi="Arial" w:cs="Arial"/>
          <w:sz w:val="24"/>
          <w:szCs w:val="24"/>
          <w:lang w:val="en-SG"/>
        </w:rPr>
        <w:t>%. Persamaan regresinya adalah sebagai berikut:</w:t>
      </w:r>
    </w:p>
    <w:p w14:paraId="0ACE6164" w14:textId="77777777" w:rsidR="00FF64C6" w:rsidRPr="00FF64C6" w:rsidRDefault="00FF64C6" w:rsidP="00FF64C6">
      <w:pPr>
        <w:spacing w:line="240" w:lineRule="auto"/>
        <w:jc w:val="center"/>
        <w:rPr>
          <w:rFonts w:ascii="Arial" w:eastAsia="Calibri" w:hAnsi="Arial" w:cs="Arial"/>
          <w:sz w:val="24"/>
          <w:szCs w:val="24"/>
          <w:vertAlign w:val="subscript"/>
          <w:lang w:val="en-SG"/>
        </w:rPr>
      </w:pPr>
      <w:r w:rsidRPr="00FF64C6">
        <w:rPr>
          <w:rFonts w:ascii="Arial" w:eastAsia="Calibri" w:hAnsi="Arial" w:cs="Arial"/>
          <w:sz w:val="24"/>
          <w:szCs w:val="24"/>
          <w:lang w:val="en-SG"/>
        </w:rPr>
        <w:t>Y = 7,256 + 0,634X</w:t>
      </w:r>
      <w:r w:rsidRPr="00FF64C6">
        <w:rPr>
          <w:rFonts w:ascii="Arial" w:eastAsia="Calibri" w:hAnsi="Arial" w:cs="Arial"/>
          <w:sz w:val="24"/>
          <w:szCs w:val="24"/>
          <w:vertAlign w:val="subscript"/>
          <w:lang w:val="en-SG"/>
        </w:rPr>
        <w:t>2</w:t>
      </w:r>
    </w:p>
    <w:p w14:paraId="5A6730A1" w14:textId="1C7642E1" w:rsidR="00FF64C6" w:rsidRDefault="00FF64C6" w:rsidP="009114F1">
      <w:pPr>
        <w:spacing w:line="240" w:lineRule="auto"/>
        <w:ind w:firstLine="720"/>
        <w:jc w:val="both"/>
        <w:rPr>
          <w:rFonts w:ascii="Arial" w:eastAsia="Calibri" w:hAnsi="Arial" w:cs="Arial"/>
          <w:sz w:val="24"/>
          <w:szCs w:val="24"/>
          <w:lang w:val="en-SG"/>
        </w:rPr>
      </w:pPr>
      <w:r w:rsidRPr="00FF64C6">
        <w:rPr>
          <w:rFonts w:ascii="Arial" w:eastAsia="Calibri" w:hAnsi="Arial" w:cs="Arial"/>
          <w:sz w:val="24"/>
          <w:szCs w:val="24"/>
          <w:lang w:val="en-SG"/>
        </w:rPr>
        <w:t>Nilai signifikansi yang diperoleh untuk variabel kecerdasan emosional adalah sebesar 0,000 sehingga lebih kecil dari alpha 0,05 maka H</w:t>
      </w:r>
      <w:r w:rsidRPr="00FF64C6">
        <w:rPr>
          <w:rFonts w:ascii="Arial" w:eastAsia="Calibri" w:hAnsi="Arial" w:cs="Arial"/>
          <w:sz w:val="24"/>
          <w:szCs w:val="24"/>
          <w:vertAlign w:val="subscript"/>
          <w:lang w:val="en-SG"/>
        </w:rPr>
        <w:t>0</w:t>
      </w:r>
      <w:r w:rsidRPr="00FF64C6">
        <w:rPr>
          <w:rFonts w:ascii="Arial" w:eastAsia="Calibri" w:hAnsi="Arial" w:cs="Arial"/>
          <w:sz w:val="24"/>
          <w:szCs w:val="24"/>
          <w:lang w:val="en-SG"/>
        </w:rPr>
        <w:t xml:space="preserve"> ditolak, artinya terdapat pengaruh signifikan kecerdasan emosional terhadap motivasi berwirausaha.</w:t>
      </w:r>
    </w:p>
    <w:p w14:paraId="7FF06FB3" w14:textId="77777777" w:rsidR="009114F1" w:rsidRPr="009114F1" w:rsidRDefault="009114F1" w:rsidP="009114F1">
      <w:pPr>
        <w:spacing w:line="240" w:lineRule="auto"/>
        <w:ind w:firstLine="720"/>
        <w:jc w:val="both"/>
        <w:rPr>
          <w:rFonts w:ascii="Arial" w:eastAsia="Calibri" w:hAnsi="Arial" w:cs="Arial"/>
          <w:sz w:val="24"/>
          <w:szCs w:val="24"/>
          <w:lang w:val="en-SG"/>
        </w:rPr>
      </w:pPr>
    </w:p>
    <w:p w14:paraId="1FDE7E7B" w14:textId="1FF3BC8B" w:rsidR="00FF64C6" w:rsidRDefault="00FF64C6" w:rsidP="00FF64C6">
      <w:pPr>
        <w:autoSpaceDE w:val="0"/>
        <w:autoSpaceDN w:val="0"/>
        <w:adjustRightInd w:val="0"/>
        <w:spacing w:after="0" w:line="240" w:lineRule="auto"/>
        <w:jc w:val="both"/>
        <w:rPr>
          <w:rFonts w:ascii="Arial" w:eastAsia="Calibri" w:hAnsi="Arial" w:cs="Arial"/>
          <w:b/>
          <w:bCs/>
          <w:sz w:val="24"/>
          <w:lang w:val="id-ID"/>
        </w:rPr>
      </w:pPr>
      <w:r w:rsidRPr="007826A7">
        <w:rPr>
          <w:rFonts w:ascii="Arial" w:eastAsia="Calibri" w:hAnsi="Arial" w:cs="Arial"/>
          <w:b/>
          <w:bCs/>
          <w:sz w:val="24"/>
          <w:lang w:val="id-ID"/>
        </w:rPr>
        <w:t>4.</w:t>
      </w:r>
      <w:r w:rsidRPr="00026FAC">
        <w:rPr>
          <w:rFonts w:ascii="Arial" w:eastAsia="Calibri" w:hAnsi="Arial" w:cs="Arial"/>
          <w:b/>
          <w:bCs/>
          <w:sz w:val="24"/>
          <w:lang w:val="en-SG"/>
        </w:rPr>
        <w:t>3</w:t>
      </w:r>
      <w:r w:rsidRPr="007826A7">
        <w:rPr>
          <w:rFonts w:ascii="Arial" w:eastAsia="Calibri" w:hAnsi="Arial" w:cs="Arial"/>
          <w:b/>
          <w:bCs/>
          <w:sz w:val="24"/>
          <w:lang w:val="id-ID"/>
        </w:rPr>
        <w:t xml:space="preserve"> Pengaruh Kecerdasan </w:t>
      </w:r>
      <w:r>
        <w:rPr>
          <w:rFonts w:ascii="Arial" w:eastAsia="Calibri" w:hAnsi="Arial" w:cs="Arial"/>
          <w:b/>
          <w:bCs/>
          <w:sz w:val="24"/>
        </w:rPr>
        <w:t>Spiritual</w:t>
      </w:r>
      <w:r w:rsidRPr="007826A7">
        <w:rPr>
          <w:rFonts w:ascii="Arial" w:eastAsia="Calibri" w:hAnsi="Arial" w:cs="Arial"/>
          <w:b/>
          <w:bCs/>
          <w:sz w:val="24"/>
          <w:lang w:val="id-ID"/>
        </w:rPr>
        <w:t xml:space="preserve"> Terhadap Motivasi Berwirausaha</w:t>
      </w:r>
    </w:p>
    <w:p w14:paraId="06B024DE" w14:textId="111E5A1D" w:rsidR="00FF64C6" w:rsidRPr="00FF64C6" w:rsidRDefault="00FF64C6" w:rsidP="00FF64C6">
      <w:pPr>
        <w:spacing w:line="240" w:lineRule="auto"/>
        <w:ind w:firstLine="720"/>
        <w:jc w:val="both"/>
        <w:rPr>
          <w:rFonts w:ascii="Arial" w:eastAsia="Calibri" w:hAnsi="Arial" w:cs="Arial"/>
          <w:lang w:val="id-ID"/>
        </w:rPr>
      </w:pPr>
      <w:r w:rsidRPr="00FF64C6">
        <w:rPr>
          <w:rFonts w:ascii="Arial" w:eastAsia="Calibri" w:hAnsi="Arial" w:cs="Arial"/>
          <w:sz w:val="24"/>
          <w:szCs w:val="24"/>
          <w:lang w:val="id-ID"/>
        </w:rPr>
        <w:t>Berikut hasil pengolahan data variabel kecerdasan spiritual (X</w:t>
      </w:r>
      <w:r w:rsidRPr="00FF64C6">
        <w:rPr>
          <w:rFonts w:ascii="Arial" w:eastAsia="Calibri" w:hAnsi="Arial" w:cs="Arial"/>
          <w:sz w:val="24"/>
          <w:szCs w:val="24"/>
          <w:vertAlign w:val="subscript"/>
          <w:lang w:val="id-ID"/>
        </w:rPr>
        <w:t>3</w:t>
      </w:r>
      <w:r w:rsidRPr="00FF64C6">
        <w:rPr>
          <w:rFonts w:ascii="Arial" w:eastAsia="Calibri" w:hAnsi="Arial" w:cs="Arial"/>
          <w:sz w:val="24"/>
          <w:szCs w:val="24"/>
          <w:lang w:val="id-ID"/>
        </w:rPr>
        <w:t>) terhadap motivasi berwirausaha (Y) dapat dilihat pada tabel 4.5 dan tabel 4.6:</w:t>
      </w:r>
    </w:p>
    <w:p w14:paraId="2E8308AE" w14:textId="3571A05E" w:rsidR="00FF64C6" w:rsidRPr="00FF64C6" w:rsidRDefault="00FF64C6" w:rsidP="00FF64C6">
      <w:pPr>
        <w:spacing w:line="240" w:lineRule="auto"/>
        <w:jc w:val="center"/>
        <w:rPr>
          <w:rFonts w:ascii="Arial" w:eastAsia="Calibri" w:hAnsi="Arial" w:cs="Arial"/>
          <w:b/>
          <w:lang w:val="en-ID"/>
        </w:rPr>
      </w:pPr>
      <w:r w:rsidRPr="00FF64C6">
        <w:rPr>
          <w:rFonts w:ascii="Arial" w:eastAsia="Calibri" w:hAnsi="Arial" w:cs="Arial"/>
          <w:b/>
        </w:rPr>
        <w:t>Tabel 4.</w:t>
      </w:r>
      <w:r w:rsidRPr="00FF64C6">
        <w:rPr>
          <w:rFonts w:ascii="Arial" w:eastAsia="Calibri" w:hAnsi="Arial" w:cs="Arial"/>
          <w:b/>
          <w:lang w:val="en-ID"/>
        </w:rPr>
        <w:t xml:space="preserve">5 </w:t>
      </w:r>
      <w:r w:rsidRPr="00FF64C6">
        <w:rPr>
          <w:rFonts w:ascii="Arial" w:eastAsia="Calibri" w:hAnsi="Arial" w:cs="Arial"/>
          <w:b/>
          <w:i/>
        </w:rPr>
        <w:t>Model Summary</w:t>
      </w:r>
      <w:r w:rsidRPr="00FF64C6">
        <w:rPr>
          <w:rFonts w:ascii="Arial" w:eastAsia="Calibri" w:hAnsi="Arial" w:cs="Arial"/>
          <w:b/>
        </w:rPr>
        <w:t xml:space="preserve"> X</w:t>
      </w:r>
      <w:r w:rsidRPr="00FF64C6">
        <w:rPr>
          <w:rFonts w:ascii="Arial" w:eastAsia="Calibri" w:hAnsi="Arial" w:cs="Arial"/>
          <w:b/>
          <w:vertAlign w:val="subscript"/>
        </w:rPr>
        <w:t>3</w:t>
      </w:r>
      <w:r w:rsidRPr="00FF64C6">
        <w:rPr>
          <w:rFonts w:ascii="Arial" w:eastAsia="Calibri" w:hAnsi="Arial" w:cs="Arial"/>
          <w:b/>
        </w:rPr>
        <w:t xml:space="preserve"> terhadap Y</w:t>
      </w:r>
    </w:p>
    <w:tbl>
      <w:tblPr>
        <w:tblW w:w="7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0"/>
        <w:gridCol w:w="1024"/>
        <w:gridCol w:w="1086"/>
        <w:gridCol w:w="1950"/>
        <w:gridCol w:w="2430"/>
      </w:tblGrid>
      <w:tr w:rsidR="00FF64C6" w:rsidRPr="00FF64C6" w14:paraId="50F16A5C" w14:textId="77777777" w:rsidTr="00566613">
        <w:trPr>
          <w:cantSplit/>
          <w:jc w:val="center"/>
        </w:trPr>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0BF3E"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lastRenderedPageBreak/>
              <w:t>Model</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5AB06"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R</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F0EFA"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R Square</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E41CC"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Adjusted R Square</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EF2B1"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Std. Error of the Estimate</w:t>
            </w:r>
          </w:p>
        </w:tc>
      </w:tr>
      <w:tr w:rsidR="00FF64C6" w:rsidRPr="00FF64C6" w14:paraId="59958B15" w14:textId="77777777" w:rsidTr="00566613">
        <w:trPr>
          <w:cantSplit/>
          <w:jc w:val="center"/>
        </w:trPr>
        <w:tc>
          <w:tcPr>
            <w:tcW w:w="1250" w:type="dxa"/>
            <w:tcBorders>
              <w:top w:val="single" w:sz="4" w:space="0" w:color="auto"/>
              <w:left w:val="single" w:sz="4" w:space="0" w:color="auto"/>
              <w:bottom w:val="single" w:sz="4" w:space="0" w:color="auto"/>
              <w:right w:val="single" w:sz="4" w:space="0" w:color="auto"/>
            </w:tcBorders>
            <w:shd w:val="clear" w:color="auto" w:fill="auto"/>
          </w:tcPr>
          <w:p w14:paraId="79D34B5D" w14:textId="77777777" w:rsidR="00314C66" w:rsidRDefault="00314C66" w:rsidP="00FF64C6">
            <w:pPr>
              <w:autoSpaceDE w:val="0"/>
              <w:autoSpaceDN w:val="0"/>
              <w:adjustRightInd w:val="0"/>
              <w:spacing w:after="0" w:line="240" w:lineRule="auto"/>
              <w:ind w:right="60"/>
              <w:jc w:val="center"/>
              <w:rPr>
                <w:rFonts w:ascii="Arial" w:eastAsia="Calibri" w:hAnsi="Arial" w:cs="Arial"/>
                <w:sz w:val="24"/>
                <w:szCs w:val="24"/>
                <w:lang w:eastAsia="en-ID"/>
              </w:rPr>
            </w:pPr>
          </w:p>
          <w:p w14:paraId="3CA74595" w14:textId="77777777" w:rsid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1</w:t>
            </w:r>
          </w:p>
          <w:p w14:paraId="588A2137" w14:textId="63F80366" w:rsidR="00314C66" w:rsidRPr="00FF64C6" w:rsidRDefault="00314C66" w:rsidP="00FF64C6">
            <w:pPr>
              <w:autoSpaceDE w:val="0"/>
              <w:autoSpaceDN w:val="0"/>
              <w:adjustRightInd w:val="0"/>
              <w:spacing w:after="0" w:line="240" w:lineRule="auto"/>
              <w:ind w:right="60"/>
              <w:jc w:val="center"/>
              <w:rPr>
                <w:rFonts w:ascii="Arial" w:eastAsia="Calibri" w:hAnsi="Arial" w:cs="Arial"/>
                <w:sz w:val="24"/>
                <w:szCs w:val="24"/>
                <w:lang w:eastAsia="en-ID"/>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0D0279F0"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462913FF" w14:textId="39FF2A31"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.641</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06982B76"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30F0EF62" w14:textId="330CA163"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.411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225E96"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261C62F6" w14:textId="16C7EED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.407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608A03D"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2A0D4179" w14:textId="349367FA"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3.243</w:t>
            </w:r>
          </w:p>
        </w:tc>
      </w:tr>
    </w:tbl>
    <w:p w14:paraId="59059372" w14:textId="0722C3DF" w:rsidR="00FF64C6" w:rsidRPr="00314C66" w:rsidRDefault="00314C66" w:rsidP="00314C66">
      <w:pPr>
        <w:spacing w:line="240" w:lineRule="auto"/>
        <w:jc w:val="both"/>
        <w:rPr>
          <w:rFonts w:ascii="Arial" w:eastAsia="Calibri" w:hAnsi="Arial" w:cs="Arial"/>
          <w:lang w:val="en-SG"/>
        </w:rPr>
      </w:pPr>
      <w:r>
        <w:rPr>
          <w:rFonts w:ascii="Arial" w:eastAsia="Calibri" w:hAnsi="Arial" w:cs="Arial"/>
          <w:noProof/>
          <w:lang w:val="en-SG"/>
        </w:rPr>
        <w:t xml:space="preserve">  </w:t>
      </w:r>
      <w:r w:rsidR="00FF64C6" w:rsidRPr="00314C66">
        <w:rPr>
          <w:rFonts w:ascii="Arial" w:eastAsia="Calibri" w:hAnsi="Arial" w:cs="Arial"/>
          <w:noProof/>
          <w:lang w:val="en-SG"/>
        </w:rPr>
        <w:t>Sumber: data diolah peneliti (2021)</w:t>
      </w:r>
    </w:p>
    <w:p w14:paraId="45F66F0E" w14:textId="77777777" w:rsidR="00FF64C6" w:rsidRPr="00FF64C6" w:rsidRDefault="00FF64C6" w:rsidP="00FF64C6">
      <w:pPr>
        <w:spacing w:line="240" w:lineRule="auto"/>
        <w:ind w:firstLine="720"/>
        <w:jc w:val="both"/>
        <w:rPr>
          <w:rFonts w:ascii="Arial" w:eastAsia="Calibri" w:hAnsi="Arial" w:cs="Arial"/>
          <w:b/>
          <w:sz w:val="24"/>
          <w:szCs w:val="24"/>
        </w:rPr>
      </w:pPr>
      <w:r w:rsidRPr="00FF64C6">
        <w:rPr>
          <w:rFonts w:ascii="Arial" w:eastAsia="Calibri" w:hAnsi="Arial" w:cs="Arial"/>
          <w:sz w:val="24"/>
          <w:szCs w:val="24"/>
        </w:rPr>
        <w:t>Pada tabel di atas diperoleh nilai R square sebesar 0,411, artinya variabel motivasi berwirausaha dapat dijelaskan oleh variabel kecerdasan spiritual 41</w:t>
      </w:r>
      <w:proofErr w:type="gramStart"/>
      <w:r w:rsidRPr="00FF64C6">
        <w:rPr>
          <w:rFonts w:ascii="Arial" w:eastAsia="Calibri" w:hAnsi="Arial" w:cs="Arial"/>
          <w:sz w:val="24"/>
          <w:szCs w:val="24"/>
        </w:rPr>
        <w:t>,1</w:t>
      </w:r>
      <w:proofErr w:type="gramEnd"/>
      <w:r w:rsidRPr="00FF64C6">
        <w:rPr>
          <w:rFonts w:ascii="Arial" w:eastAsia="Calibri" w:hAnsi="Arial" w:cs="Arial"/>
          <w:sz w:val="24"/>
          <w:szCs w:val="24"/>
        </w:rPr>
        <w:t>%. Sisanya sebesar 58</w:t>
      </w:r>
      <w:proofErr w:type="gramStart"/>
      <w:r w:rsidRPr="00FF64C6">
        <w:rPr>
          <w:rFonts w:ascii="Arial" w:eastAsia="Calibri" w:hAnsi="Arial" w:cs="Arial"/>
          <w:sz w:val="24"/>
          <w:szCs w:val="24"/>
        </w:rPr>
        <w:t>,9</w:t>
      </w:r>
      <w:proofErr w:type="gramEnd"/>
      <w:r w:rsidRPr="00FF64C6">
        <w:rPr>
          <w:rFonts w:ascii="Arial" w:eastAsia="Calibri" w:hAnsi="Arial" w:cs="Arial"/>
          <w:sz w:val="24"/>
          <w:szCs w:val="24"/>
        </w:rPr>
        <w:t>% dapat dijelaskan oleh variabel lain.</w:t>
      </w:r>
    </w:p>
    <w:p w14:paraId="48A2999E" w14:textId="77777777" w:rsidR="00314C66" w:rsidRDefault="00314C66" w:rsidP="00FF64C6">
      <w:pPr>
        <w:spacing w:line="240" w:lineRule="auto"/>
        <w:jc w:val="center"/>
        <w:rPr>
          <w:rFonts w:ascii="Arial" w:eastAsia="Calibri" w:hAnsi="Arial" w:cs="Arial"/>
          <w:b/>
        </w:rPr>
      </w:pPr>
    </w:p>
    <w:p w14:paraId="1A0F427B" w14:textId="782543AF" w:rsidR="00FF64C6" w:rsidRPr="00FF64C6" w:rsidRDefault="00FF64C6" w:rsidP="00FF64C6">
      <w:pPr>
        <w:spacing w:line="240" w:lineRule="auto"/>
        <w:jc w:val="center"/>
        <w:rPr>
          <w:rFonts w:ascii="Arial" w:eastAsia="Calibri" w:hAnsi="Arial" w:cs="Arial"/>
          <w:b/>
          <w:lang w:val="en-ID"/>
        </w:rPr>
      </w:pPr>
      <w:r w:rsidRPr="00FF64C6">
        <w:rPr>
          <w:rFonts w:ascii="Arial" w:eastAsia="Calibri" w:hAnsi="Arial" w:cs="Arial"/>
          <w:b/>
        </w:rPr>
        <w:t>Tabel 4.</w:t>
      </w:r>
      <w:r w:rsidRPr="00FF64C6">
        <w:rPr>
          <w:rFonts w:ascii="Arial" w:eastAsia="Calibri" w:hAnsi="Arial" w:cs="Arial"/>
          <w:b/>
          <w:lang w:val="en-ID"/>
        </w:rPr>
        <w:t xml:space="preserve">6 </w:t>
      </w:r>
      <w:r w:rsidRPr="00FF64C6">
        <w:rPr>
          <w:rFonts w:ascii="Arial" w:eastAsia="Calibri" w:hAnsi="Arial" w:cs="Arial"/>
          <w:b/>
          <w:i/>
        </w:rPr>
        <w:t>Coefficient</w:t>
      </w:r>
      <w:r w:rsidRPr="00FF64C6">
        <w:rPr>
          <w:rFonts w:ascii="Arial" w:eastAsia="Calibri" w:hAnsi="Arial" w:cs="Arial"/>
          <w:b/>
        </w:rPr>
        <w:t xml:space="preserve"> X</w:t>
      </w:r>
      <w:r w:rsidRPr="00FF64C6">
        <w:rPr>
          <w:rFonts w:ascii="Arial" w:eastAsia="Calibri" w:hAnsi="Arial" w:cs="Arial"/>
          <w:b/>
          <w:vertAlign w:val="subscript"/>
        </w:rPr>
        <w:t xml:space="preserve">3 </w:t>
      </w:r>
      <w:r w:rsidRPr="00FF64C6">
        <w:rPr>
          <w:rFonts w:ascii="Arial" w:eastAsia="Calibri" w:hAnsi="Arial" w:cs="Arial"/>
          <w:b/>
        </w:rPr>
        <w:t>terhadap Y</w:t>
      </w: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3"/>
        <w:gridCol w:w="1872"/>
        <w:gridCol w:w="990"/>
        <w:gridCol w:w="1260"/>
        <w:gridCol w:w="1944"/>
        <w:gridCol w:w="756"/>
        <w:gridCol w:w="630"/>
      </w:tblGrid>
      <w:tr w:rsidR="00FF64C6" w:rsidRPr="00FF64C6" w14:paraId="328AC528" w14:textId="77777777" w:rsidTr="00314C66">
        <w:trPr>
          <w:cantSplit/>
          <w:jc w:val="center"/>
        </w:trPr>
        <w:tc>
          <w:tcPr>
            <w:tcW w:w="2605" w:type="dxa"/>
            <w:gridSpan w:val="2"/>
            <w:vMerge w:val="restart"/>
            <w:shd w:val="clear" w:color="auto" w:fill="D9D9D9" w:themeFill="background1" w:themeFillShade="D9"/>
            <w:vAlign w:val="center"/>
          </w:tcPr>
          <w:p w14:paraId="56762CB8"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Model</w:t>
            </w:r>
          </w:p>
        </w:tc>
        <w:tc>
          <w:tcPr>
            <w:tcW w:w="2250" w:type="dxa"/>
            <w:gridSpan w:val="2"/>
            <w:tcBorders>
              <w:bottom w:val="single" w:sz="4" w:space="0" w:color="auto"/>
            </w:tcBorders>
            <w:shd w:val="clear" w:color="auto" w:fill="D9D9D9" w:themeFill="background1" w:themeFillShade="D9"/>
            <w:vAlign w:val="center"/>
          </w:tcPr>
          <w:p w14:paraId="0E9E65FD"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Unstandardized Coefficients</w:t>
            </w:r>
          </w:p>
        </w:tc>
        <w:tc>
          <w:tcPr>
            <w:tcW w:w="1944" w:type="dxa"/>
            <w:tcBorders>
              <w:bottom w:val="single" w:sz="4" w:space="0" w:color="auto"/>
            </w:tcBorders>
            <w:shd w:val="clear" w:color="auto" w:fill="D9D9D9" w:themeFill="background1" w:themeFillShade="D9"/>
            <w:vAlign w:val="center"/>
          </w:tcPr>
          <w:p w14:paraId="6DBB57E6"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Standardized Coefficients</w:t>
            </w:r>
          </w:p>
        </w:tc>
        <w:tc>
          <w:tcPr>
            <w:tcW w:w="756" w:type="dxa"/>
            <w:vMerge w:val="restart"/>
            <w:shd w:val="clear" w:color="auto" w:fill="D9D9D9" w:themeFill="background1" w:themeFillShade="D9"/>
            <w:vAlign w:val="center"/>
          </w:tcPr>
          <w:p w14:paraId="47280D36"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t</w:t>
            </w:r>
          </w:p>
        </w:tc>
        <w:tc>
          <w:tcPr>
            <w:tcW w:w="630" w:type="dxa"/>
            <w:vMerge w:val="restart"/>
            <w:shd w:val="clear" w:color="auto" w:fill="D9D9D9" w:themeFill="background1" w:themeFillShade="D9"/>
            <w:vAlign w:val="center"/>
          </w:tcPr>
          <w:p w14:paraId="668FB7CB"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Sig.</w:t>
            </w:r>
          </w:p>
        </w:tc>
      </w:tr>
      <w:tr w:rsidR="00FF64C6" w:rsidRPr="00FF64C6" w14:paraId="047C7806" w14:textId="77777777" w:rsidTr="00314C66">
        <w:trPr>
          <w:cantSplit/>
          <w:jc w:val="center"/>
        </w:trPr>
        <w:tc>
          <w:tcPr>
            <w:tcW w:w="2605" w:type="dxa"/>
            <w:gridSpan w:val="2"/>
            <w:vMerge/>
            <w:shd w:val="clear" w:color="auto" w:fill="auto"/>
            <w:vAlign w:val="bottom"/>
          </w:tcPr>
          <w:p w14:paraId="10BA6447"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990" w:type="dxa"/>
            <w:shd w:val="clear" w:color="auto" w:fill="D9D9D9" w:themeFill="background1" w:themeFillShade="D9"/>
            <w:vAlign w:val="bottom"/>
          </w:tcPr>
          <w:p w14:paraId="59A5BBFA"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B</w:t>
            </w:r>
          </w:p>
        </w:tc>
        <w:tc>
          <w:tcPr>
            <w:tcW w:w="1260" w:type="dxa"/>
            <w:shd w:val="clear" w:color="auto" w:fill="D9D9D9" w:themeFill="background1" w:themeFillShade="D9"/>
            <w:vAlign w:val="bottom"/>
          </w:tcPr>
          <w:p w14:paraId="46294AE6"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Std. Error</w:t>
            </w:r>
          </w:p>
        </w:tc>
        <w:tc>
          <w:tcPr>
            <w:tcW w:w="1944" w:type="dxa"/>
            <w:shd w:val="clear" w:color="auto" w:fill="D9D9D9" w:themeFill="background1" w:themeFillShade="D9"/>
            <w:vAlign w:val="bottom"/>
          </w:tcPr>
          <w:p w14:paraId="392B34AB"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Beta</w:t>
            </w:r>
          </w:p>
        </w:tc>
        <w:tc>
          <w:tcPr>
            <w:tcW w:w="756" w:type="dxa"/>
            <w:vMerge/>
            <w:shd w:val="clear" w:color="auto" w:fill="auto"/>
            <w:vAlign w:val="bottom"/>
          </w:tcPr>
          <w:p w14:paraId="4990592A"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630" w:type="dxa"/>
            <w:vMerge/>
            <w:shd w:val="clear" w:color="auto" w:fill="auto"/>
            <w:vAlign w:val="bottom"/>
          </w:tcPr>
          <w:p w14:paraId="41B98051"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r>
      <w:tr w:rsidR="00FF64C6" w:rsidRPr="00FF64C6" w14:paraId="69441657" w14:textId="77777777" w:rsidTr="00314C66">
        <w:trPr>
          <w:cantSplit/>
          <w:jc w:val="center"/>
        </w:trPr>
        <w:tc>
          <w:tcPr>
            <w:tcW w:w="733" w:type="dxa"/>
            <w:vMerge w:val="restart"/>
            <w:shd w:val="clear" w:color="auto" w:fill="auto"/>
          </w:tcPr>
          <w:p w14:paraId="1E4BD317" w14:textId="77777777" w:rsidR="00314C66" w:rsidRDefault="00314C66" w:rsidP="00FF64C6">
            <w:pPr>
              <w:autoSpaceDE w:val="0"/>
              <w:autoSpaceDN w:val="0"/>
              <w:adjustRightInd w:val="0"/>
              <w:spacing w:after="0" w:line="240" w:lineRule="auto"/>
              <w:ind w:right="60"/>
              <w:jc w:val="center"/>
              <w:rPr>
                <w:rFonts w:ascii="Arial" w:eastAsia="Calibri" w:hAnsi="Arial" w:cs="Arial"/>
                <w:sz w:val="24"/>
                <w:szCs w:val="24"/>
                <w:lang w:eastAsia="en-ID"/>
              </w:rPr>
            </w:pPr>
          </w:p>
          <w:p w14:paraId="3615346E" w14:textId="20EC24C8"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1</w:t>
            </w:r>
          </w:p>
        </w:tc>
        <w:tc>
          <w:tcPr>
            <w:tcW w:w="1872" w:type="dxa"/>
            <w:shd w:val="clear" w:color="auto" w:fill="auto"/>
          </w:tcPr>
          <w:p w14:paraId="0B1C27E9" w14:textId="77777777" w:rsidR="00314C66" w:rsidRDefault="00314C66" w:rsidP="00FF64C6">
            <w:pPr>
              <w:autoSpaceDE w:val="0"/>
              <w:autoSpaceDN w:val="0"/>
              <w:adjustRightInd w:val="0"/>
              <w:spacing w:after="0" w:line="240" w:lineRule="auto"/>
              <w:ind w:right="60"/>
              <w:rPr>
                <w:rFonts w:ascii="Arial" w:eastAsia="Calibri" w:hAnsi="Arial" w:cs="Arial"/>
                <w:sz w:val="24"/>
                <w:szCs w:val="24"/>
                <w:lang w:eastAsia="en-ID"/>
              </w:rPr>
            </w:pPr>
          </w:p>
          <w:p w14:paraId="28AEB0D0" w14:textId="77777777" w:rsidR="00FF64C6" w:rsidRDefault="00FF64C6" w:rsidP="00FF64C6">
            <w:pPr>
              <w:autoSpaceDE w:val="0"/>
              <w:autoSpaceDN w:val="0"/>
              <w:adjustRightInd w:val="0"/>
              <w:spacing w:after="0" w:line="240" w:lineRule="auto"/>
              <w:ind w:right="60"/>
              <w:rPr>
                <w:rFonts w:ascii="Arial" w:eastAsia="Calibri" w:hAnsi="Arial" w:cs="Arial"/>
                <w:sz w:val="24"/>
                <w:szCs w:val="24"/>
                <w:lang w:eastAsia="en-ID"/>
              </w:rPr>
            </w:pPr>
            <w:r w:rsidRPr="00FF64C6">
              <w:rPr>
                <w:rFonts w:ascii="Arial" w:eastAsia="Calibri" w:hAnsi="Arial" w:cs="Arial"/>
                <w:sz w:val="24"/>
                <w:szCs w:val="24"/>
                <w:lang w:eastAsia="en-ID"/>
              </w:rPr>
              <w:t>(Constant)</w:t>
            </w:r>
          </w:p>
          <w:p w14:paraId="668926EA" w14:textId="5233CF90" w:rsidR="00314C66" w:rsidRPr="00FF64C6" w:rsidRDefault="00314C66" w:rsidP="00FF64C6">
            <w:pPr>
              <w:autoSpaceDE w:val="0"/>
              <w:autoSpaceDN w:val="0"/>
              <w:adjustRightInd w:val="0"/>
              <w:spacing w:after="0" w:line="240" w:lineRule="auto"/>
              <w:ind w:right="60"/>
              <w:rPr>
                <w:rFonts w:ascii="Arial" w:eastAsia="Calibri" w:hAnsi="Arial" w:cs="Arial"/>
                <w:sz w:val="24"/>
                <w:szCs w:val="24"/>
                <w:lang w:eastAsia="en-ID"/>
              </w:rPr>
            </w:pPr>
          </w:p>
        </w:tc>
        <w:tc>
          <w:tcPr>
            <w:tcW w:w="990" w:type="dxa"/>
            <w:shd w:val="clear" w:color="auto" w:fill="auto"/>
          </w:tcPr>
          <w:p w14:paraId="3A8052A5"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36A6DFBC" w14:textId="50C1EBCF"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2.762</w:t>
            </w:r>
          </w:p>
        </w:tc>
        <w:tc>
          <w:tcPr>
            <w:tcW w:w="1260" w:type="dxa"/>
            <w:shd w:val="clear" w:color="auto" w:fill="auto"/>
          </w:tcPr>
          <w:p w14:paraId="636C64A8"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3AE20B62" w14:textId="67EF53BD"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2.583</w:t>
            </w:r>
          </w:p>
        </w:tc>
        <w:tc>
          <w:tcPr>
            <w:tcW w:w="1944" w:type="dxa"/>
            <w:shd w:val="clear" w:color="auto" w:fill="auto"/>
            <w:vAlign w:val="center"/>
          </w:tcPr>
          <w:p w14:paraId="0CDB9183"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756" w:type="dxa"/>
            <w:shd w:val="clear" w:color="auto" w:fill="auto"/>
          </w:tcPr>
          <w:p w14:paraId="51045556"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5E69F913" w14:textId="505E698E"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1.069</w:t>
            </w:r>
          </w:p>
        </w:tc>
        <w:tc>
          <w:tcPr>
            <w:tcW w:w="630" w:type="dxa"/>
            <w:shd w:val="clear" w:color="auto" w:fill="auto"/>
          </w:tcPr>
          <w:p w14:paraId="7F3DA1B2"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2285275E" w14:textId="2E4A9B89"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.287</w:t>
            </w:r>
          </w:p>
        </w:tc>
      </w:tr>
      <w:tr w:rsidR="00FF64C6" w:rsidRPr="00FF64C6" w14:paraId="6DC73ADE" w14:textId="77777777" w:rsidTr="00314C66">
        <w:trPr>
          <w:cantSplit/>
          <w:jc w:val="center"/>
        </w:trPr>
        <w:tc>
          <w:tcPr>
            <w:tcW w:w="733" w:type="dxa"/>
            <w:vMerge/>
            <w:shd w:val="clear" w:color="auto" w:fill="auto"/>
          </w:tcPr>
          <w:p w14:paraId="7419F599"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1872" w:type="dxa"/>
            <w:shd w:val="clear" w:color="auto" w:fill="auto"/>
          </w:tcPr>
          <w:p w14:paraId="22EFE14D" w14:textId="77777777" w:rsidR="00FF64C6" w:rsidRPr="00FF64C6" w:rsidRDefault="00FF64C6" w:rsidP="00FF64C6">
            <w:pPr>
              <w:autoSpaceDE w:val="0"/>
              <w:autoSpaceDN w:val="0"/>
              <w:adjustRightInd w:val="0"/>
              <w:spacing w:after="0" w:line="240" w:lineRule="auto"/>
              <w:ind w:right="60"/>
              <w:rPr>
                <w:rFonts w:ascii="Arial" w:eastAsia="Calibri" w:hAnsi="Arial" w:cs="Arial"/>
                <w:sz w:val="24"/>
                <w:szCs w:val="24"/>
                <w:lang w:eastAsia="en-ID"/>
              </w:rPr>
            </w:pPr>
            <w:r w:rsidRPr="00FF64C6">
              <w:rPr>
                <w:rFonts w:ascii="Arial" w:eastAsia="Calibri" w:hAnsi="Arial" w:cs="Arial"/>
                <w:sz w:val="24"/>
                <w:szCs w:val="24"/>
                <w:lang w:eastAsia="en-ID"/>
              </w:rPr>
              <w:t>Kecerdasan Spiritual</w:t>
            </w:r>
          </w:p>
        </w:tc>
        <w:tc>
          <w:tcPr>
            <w:tcW w:w="990" w:type="dxa"/>
            <w:shd w:val="clear" w:color="auto" w:fill="auto"/>
          </w:tcPr>
          <w:p w14:paraId="67A2FE0B"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.595</w:t>
            </w:r>
          </w:p>
        </w:tc>
        <w:tc>
          <w:tcPr>
            <w:tcW w:w="1260" w:type="dxa"/>
            <w:shd w:val="clear" w:color="auto" w:fill="auto"/>
          </w:tcPr>
          <w:p w14:paraId="72F8D93D"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.062</w:t>
            </w:r>
          </w:p>
        </w:tc>
        <w:tc>
          <w:tcPr>
            <w:tcW w:w="1944" w:type="dxa"/>
            <w:shd w:val="clear" w:color="auto" w:fill="auto"/>
          </w:tcPr>
          <w:p w14:paraId="4FB2F2EB"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.641</w:t>
            </w:r>
          </w:p>
        </w:tc>
        <w:tc>
          <w:tcPr>
            <w:tcW w:w="756" w:type="dxa"/>
            <w:shd w:val="clear" w:color="auto" w:fill="auto"/>
          </w:tcPr>
          <w:p w14:paraId="1F1E01A8"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9.637</w:t>
            </w:r>
          </w:p>
        </w:tc>
        <w:tc>
          <w:tcPr>
            <w:tcW w:w="630" w:type="dxa"/>
            <w:shd w:val="clear" w:color="auto" w:fill="auto"/>
          </w:tcPr>
          <w:p w14:paraId="5D324D2A"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.000</w:t>
            </w:r>
          </w:p>
        </w:tc>
      </w:tr>
    </w:tbl>
    <w:p w14:paraId="0F2A4519" w14:textId="77777777" w:rsidR="00FF64C6" w:rsidRPr="00314C66" w:rsidRDefault="00FF64C6" w:rsidP="00FF64C6">
      <w:pPr>
        <w:spacing w:line="240" w:lineRule="auto"/>
        <w:jc w:val="both"/>
        <w:rPr>
          <w:rFonts w:ascii="Arial" w:eastAsia="Calibri" w:hAnsi="Arial" w:cs="Arial"/>
          <w:lang w:val="en-SG"/>
        </w:rPr>
      </w:pPr>
      <w:r w:rsidRPr="00314C66">
        <w:rPr>
          <w:rFonts w:ascii="Arial" w:eastAsia="Calibri" w:hAnsi="Arial" w:cs="Arial"/>
          <w:noProof/>
          <w:lang w:val="en-SG"/>
        </w:rPr>
        <w:t>Sumber: data diolah peneliti (2021)</w:t>
      </w:r>
    </w:p>
    <w:p w14:paraId="63A979AA" w14:textId="77777777" w:rsidR="00FF64C6" w:rsidRPr="00FF64C6" w:rsidRDefault="00FF64C6" w:rsidP="00FF64C6">
      <w:pPr>
        <w:spacing w:line="240" w:lineRule="auto"/>
        <w:ind w:firstLine="720"/>
        <w:jc w:val="both"/>
        <w:rPr>
          <w:rFonts w:ascii="Arial" w:eastAsia="Calibri" w:hAnsi="Arial" w:cs="Arial"/>
          <w:sz w:val="24"/>
          <w:szCs w:val="24"/>
          <w:lang w:val="en-SG"/>
        </w:rPr>
      </w:pPr>
      <w:proofErr w:type="gramStart"/>
      <w:r w:rsidRPr="00FF64C6">
        <w:rPr>
          <w:rFonts w:ascii="Arial" w:eastAsia="Calibri" w:hAnsi="Arial" w:cs="Arial"/>
          <w:sz w:val="24"/>
          <w:szCs w:val="24"/>
          <w:lang w:val="en-SG"/>
        </w:rPr>
        <w:t xml:space="preserve">Berdasarkan tabel </w:t>
      </w:r>
      <w:r w:rsidRPr="00FF64C6">
        <w:rPr>
          <w:rFonts w:ascii="Arial" w:eastAsia="Calibri" w:hAnsi="Arial" w:cs="Arial"/>
          <w:i/>
          <w:sz w:val="24"/>
          <w:szCs w:val="24"/>
          <w:lang w:val="en-SG"/>
        </w:rPr>
        <w:t>coefficient</w:t>
      </w:r>
      <w:r w:rsidRPr="00FF64C6">
        <w:rPr>
          <w:rFonts w:ascii="Arial" w:eastAsia="Calibri" w:hAnsi="Arial" w:cs="Arial"/>
          <w:sz w:val="24"/>
          <w:szCs w:val="24"/>
          <w:lang w:val="en-SG"/>
        </w:rPr>
        <w:t xml:space="preserve"> di atas, diperoleh nilai constant sebesar 2,762 artinya secara statistik tanpa adanya kecerdasan emosional maka besarnya motivasi berwirausaha adalah sebesar 2,762.</w:t>
      </w:r>
      <w:proofErr w:type="gramEnd"/>
      <w:r w:rsidRPr="00FF64C6">
        <w:rPr>
          <w:rFonts w:ascii="Arial" w:eastAsia="Calibri" w:hAnsi="Arial" w:cs="Arial"/>
          <w:sz w:val="24"/>
          <w:szCs w:val="24"/>
          <w:lang w:val="en-SG"/>
        </w:rPr>
        <w:t xml:space="preserve"> Kemudian didapat nilai coefficient variable kecerdasan spiritual sebesar 0,595 artinya besarnya pengaruh kecerdasan spiritual terhadap motivasi berwirausaha kuat karena memiliki persentase sebesar 59</w:t>
      </w:r>
      <w:proofErr w:type="gramStart"/>
      <w:r w:rsidRPr="00FF64C6">
        <w:rPr>
          <w:rFonts w:ascii="Arial" w:eastAsia="Calibri" w:hAnsi="Arial" w:cs="Arial"/>
          <w:sz w:val="24"/>
          <w:szCs w:val="24"/>
          <w:lang w:val="en-SG"/>
        </w:rPr>
        <w:t>,5</w:t>
      </w:r>
      <w:proofErr w:type="gramEnd"/>
      <w:r w:rsidRPr="00FF64C6">
        <w:rPr>
          <w:rFonts w:ascii="Arial" w:eastAsia="Calibri" w:hAnsi="Arial" w:cs="Arial"/>
          <w:sz w:val="24"/>
          <w:szCs w:val="24"/>
          <w:lang w:val="en-SG"/>
        </w:rPr>
        <w:t>%. Persamaan regresinya adalah sebagai berikut:</w:t>
      </w:r>
    </w:p>
    <w:p w14:paraId="77AD67B0" w14:textId="77777777" w:rsidR="00FF64C6" w:rsidRPr="00FF64C6" w:rsidRDefault="00FF64C6" w:rsidP="00FF64C6">
      <w:pPr>
        <w:spacing w:line="240" w:lineRule="auto"/>
        <w:jc w:val="center"/>
        <w:rPr>
          <w:rFonts w:ascii="Arial" w:eastAsia="Calibri" w:hAnsi="Arial" w:cs="Arial"/>
          <w:sz w:val="24"/>
          <w:szCs w:val="24"/>
          <w:vertAlign w:val="subscript"/>
          <w:lang w:val="en-SG"/>
        </w:rPr>
      </w:pPr>
      <w:r w:rsidRPr="00FF64C6">
        <w:rPr>
          <w:rFonts w:ascii="Arial" w:eastAsia="Calibri" w:hAnsi="Arial" w:cs="Arial"/>
          <w:sz w:val="24"/>
          <w:szCs w:val="24"/>
          <w:lang w:val="en-SG"/>
        </w:rPr>
        <w:t>Y = 2,762 + 0,595X</w:t>
      </w:r>
      <w:r w:rsidRPr="00FF64C6">
        <w:rPr>
          <w:rFonts w:ascii="Arial" w:eastAsia="Calibri" w:hAnsi="Arial" w:cs="Arial"/>
          <w:sz w:val="24"/>
          <w:szCs w:val="24"/>
          <w:vertAlign w:val="subscript"/>
          <w:lang w:val="en-SG"/>
        </w:rPr>
        <w:t>3</w:t>
      </w:r>
    </w:p>
    <w:p w14:paraId="2444D216" w14:textId="29D888E7" w:rsidR="009114F1" w:rsidRDefault="00FF64C6" w:rsidP="009114F1">
      <w:pPr>
        <w:spacing w:line="240" w:lineRule="auto"/>
        <w:ind w:firstLine="720"/>
        <w:jc w:val="both"/>
        <w:rPr>
          <w:rFonts w:ascii="Arial" w:eastAsia="Calibri" w:hAnsi="Arial" w:cs="Arial"/>
          <w:sz w:val="24"/>
          <w:szCs w:val="24"/>
          <w:lang w:val="en-SG"/>
        </w:rPr>
      </w:pPr>
      <w:r w:rsidRPr="00FF64C6">
        <w:rPr>
          <w:rFonts w:ascii="Arial" w:eastAsia="Calibri" w:hAnsi="Arial" w:cs="Arial"/>
          <w:sz w:val="24"/>
          <w:szCs w:val="24"/>
          <w:lang w:val="en-SG"/>
        </w:rPr>
        <w:t>Nilai signifikansi yang diperoleh untuk variabel kecerdasan emosional adalah sebesar 0,000 sehingga lebih kecil dari alpha 0,05 maka H</w:t>
      </w:r>
      <w:r w:rsidRPr="00FF64C6">
        <w:rPr>
          <w:rFonts w:ascii="Arial" w:eastAsia="Calibri" w:hAnsi="Arial" w:cs="Arial"/>
          <w:sz w:val="24"/>
          <w:szCs w:val="24"/>
          <w:vertAlign w:val="subscript"/>
          <w:lang w:val="en-SG"/>
        </w:rPr>
        <w:t>0</w:t>
      </w:r>
      <w:r w:rsidRPr="00FF64C6">
        <w:rPr>
          <w:rFonts w:ascii="Arial" w:eastAsia="Calibri" w:hAnsi="Arial" w:cs="Arial"/>
          <w:sz w:val="24"/>
          <w:szCs w:val="24"/>
          <w:lang w:val="en-SG"/>
        </w:rPr>
        <w:t xml:space="preserve"> ditolak, artinya terdapat pengaruh signifikan kecerdasan spiritual terhadap motivasi berwirausaha.</w:t>
      </w:r>
    </w:p>
    <w:p w14:paraId="7308C9CD" w14:textId="77777777" w:rsidR="009114F1" w:rsidRDefault="009114F1" w:rsidP="009114F1">
      <w:pPr>
        <w:spacing w:line="240" w:lineRule="auto"/>
        <w:ind w:firstLine="720"/>
        <w:jc w:val="both"/>
        <w:rPr>
          <w:rFonts w:ascii="Arial" w:eastAsia="Calibri" w:hAnsi="Arial" w:cs="Arial"/>
          <w:sz w:val="24"/>
          <w:szCs w:val="24"/>
          <w:lang w:val="en-SG"/>
        </w:rPr>
      </w:pPr>
    </w:p>
    <w:p w14:paraId="11A62298" w14:textId="3F46AA17" w:rsidR="00FF64C6" w:rsidRDefault="00FF64C6" w:rsidP="00CB496E">
      <w:pPr>
        <w:autoSpaceDE w:val="0"/>
        <w:autoSpaceDN w:val="0"/>
        <w:adjustRightInd w:val="0"/>
        <w:spacing w:after="0" w:line="240" w:lineRule="auto"/>
        <w:ind w:left="567" w:hanging="567"/>
        <w:jc w:val="both"/>
        <w:rPr>
          <w:rFonts w:ascii="Arial" w:eastAsia="Calibri" w:hAnsi="Arial" w:cs="Arial"/>
          <w:b/>
          <w:bCs/>
          <w:sz w:val="24"/>
          <w:lang w:val="id-ID"/>
        </w:rPr>
      </w:pPr>
      <w:r w:rsidRPr="007826A7">
        <w:rPr>
          <w:rFonts w:ascii="Arial" w:eastAsia="Calibri" w:hAnsi="Arial" w:cs="Arial"/>
          <w:b/>
          <w:bCs/>
          <w:sz w:val="24"/>
          <w:lang w:val="id-ID"/>
        </w:rPr>
        <w:t>4.</w:t>
      </w:r>
      <w:r>
        <w:rPr>
          <w:rFonts w:ascii="Arial" w:eastAsia="Calibri" w:hAnsi="Arial" w:cs="Arial"/>
          <w:b/>
          <w:bCs/>
          <w:sz w:val="24"/>
        </w:rPr>
        <w:t xml:space="preserve">4 </w:t>
      </w:r>
      <w:r w:rsidRPr="007826A7">
        <w:rPr>
          <w:rFonts w:ascii="Arial" w:eastAsia="Calibri" w:hAnsi="Arial" w:cs="Arial"/>
          <w:b/>
          <w:bCs/>
          <w:sz w:val="24"/>
          <w:lang w:val="id-ID"/>
        </w:rPr>
        <w:t>Pengaruh Kecerdasan Intelektual</w:t>
      </w:r>
      <w:r>
        <w:rPr>
          <w:rFonts w:ascii="Arial" w:eastAsia="Calibri" w:hAnsi="Arial" w:cs="Arial"/>
          <w:b/>
          <w:bCs/>
          <w:sz w:val="24"/>
        </w:rPr>
        <w:t xml:space="preserve">, </w:t>
      </w:r>
      <w:r w:rsidRPr="007826A7">
        <w:rPr>
          <w:rFonts w:ascii="Arial" w:eastAsia="Calibri" w:hAnsi="Arial" w:cs="Arial"/>
          <w:b/>
          <w:bCs/>
          <w:sz w:val="24"/>
          <w:lang w:val="id-ID"/>
        </w:rPr>
        <w:t xml:space="preserve">Kecerdasan </w:t>
      </w:r>
      <w:r>
        <w:rPr>
          <w:rFonts w:ascii="Arial" w:eastAsia="Calibri" w:hAnsi="Arial" w:cs="Arial"/>
          <w:b/>
          <w:bCs/>
          <w:sz w:val="24"/>
        </w:rPr>
        <w:t>Emosional,</w:t>
      </w:r>
      <w:r w:rsidRPr="007826A7">
        <w:rPr>
          <w:rFonts w:ascii="Arial" w:eastAsia="Calibri" w:hAnsi="Arial" w:cs="Arial"/>
          <w:b/>
          <w:bCs/>
          <w:sz w:val="24"/>
          <w:lang w:val="id-ID"/>
        </w:rPr>
        <w:t xml:space="preserve"> Kecerdasan </w:t>
      </w:r>
      <w:r>
        <w:rPr>
          <w:rFonts w:ascii="Arial" w:eastAsia="Calibri" w:hAnsi="Arial" w:cs="Arial"/>
          <w:b/>
          <w:bCs/>
          <w:sz w:val="24"/>
        </w:rPr>
        <w:t>Spiritual</w:t>
      </w:r>
      <w:r w:rsidRPr="007826A7">
        <w:rPr>
          <w:rFonts w:ascii="Arial" w:eastAsia="Calibri" w:hAnsi="Arial" w:cs="Arial"/>
          <w:b/>
          <w:bCs/>
          <w:sz w:val="24"/>
          <w:lang w:val="id-ID"/>
        </w:rPr>
        <w:t xml:space="preserve"> Terhadap Motivasi Berwirausaha</w:t>
      </w:r>
    </w:p>
    <w:p w14:paraId="14F81624" w14:textId="76F754B8" w:rsidR="00FF64C6" w:rsidRDefault="00FF64C6" w:rsidP="00FF64C6">
      <w:pPr>
        <w:autoSpaceDE w:val="0"/>
        <w:autoSpaceDN w:val="0"/>
        <w:adjustRightInd w:val="0"/>
        <w:spacing w:after="0" w:line="240" w:lineRule="auto"/>
        <w:jc w:val="both"/>
        <w:rPr>
          <w:rFonts w:ascii="Arial" w:eastAsia="Calibri" w:hAnsi="Arial" w:cs="Arial"/>
          <w:b/>
          <w:bCs/>
          <w:sz w:val="24"/>
          <w:lang w:val="id-ID"/>
        </w:rPr>
      </w:pPr>
    </w:p>
    <w:p w14:paraId="2A7DAA3B" w14:textId="2A40F3E4" w:rsidR="00FF64C6" w:rsidRPr="00FF64C6" w:rsidRDefault="00FF64C6" w:rsidP="00FF64C6">
      <w:pPr>
        <w:spacing w:line="240" w:lineRule="auto"/>
        <w:ind w:firstLine="720"/>
        <w:jc w:val="both"/>
        <w:rPr>
          <w:rFonts w:ascii="Arial" w:eastAsia="Calibri" w:hAnsi="Arial" w:cs="Arial"/>
          <w:b/>
          <w:sz w:val="24"/>
          <w:szCs w:val="24"/>
          <w:lang w:val="id-ID"/>
        </w:rPr>
      </w:pPr>
      <w:r w:rsidRPr="00FF64C6">
        <w:rPr>
          <w:rFonts w:ascii="Arial" w:eastAsia="Calibri" w:hAnsi="Arial" w:cs="Arial"/>
          <w:sz w:val="24"/>
          <w:szCs w:val="24"/>
          <w:lang w:val="id-ID"/>
        </w:rPr>
        <w:t xml:space="preserve">Berikut hasil pengujian hipotesis kecerdasan intelektual </w:t>
      </w:r>
      <w:bookmarkStart w:id="1" w:name="_Hlk71545803"/>
      <w:r w:rsidRPr="00FF64C6">
        <w:rPr>
          <w:rFonts w:ascii="Arial" w:eastAsia="Calibri" w:hAnsi="Arial" w:cs="Arial"/>
          <w:sz w:val="24"/>
          <w:szCs w:val="24"/>
          <w:lang w:val="id-ID"/>
        </w:rPr>
        <w:t>(X</w:t>
      </w:r>
      <w:r w:rsidRPr="00FF64C6">
        <w:rPr>
          <w:rFonts w:ascii="Arial" w:eastAsia="Calibri" w:hAnsi="Arial" w:cs="Arial"/>
          <w:sz w:val="24"/>
          <w:szCs w:val="24"/>
          <w:vertAlign w:val="subscript"/>
          <w:lang w:val="id-ID"/>
        </w:rPr>
        <w:t>1</w:t>
      </w:r>
      <w:r w:rsidRPr="00FF64C6">
        <w:rPr>
          <w:rFonts w:ascii="Arial" w:eastAsia="Calibri" w:hAnsi="Arial" w:cs="Arial"/>
          <w:sz w:val="24"/>
          <w:szCs w:val="24"/>
          <w:lang w:val="id-ID"/>
        </w:rPr>
        <w:t>), kecerdasan emosional (X</w:t>
      </w:r>
      <w:r w:rsidRPr="00FF64C6">
        <w:rPr>
          <w:rFonts w:ascii="Arial" w:eastAsia="Calibri" w:hAnsi="Arial" w:cs="Arial"/>
          <w:sz w:val="24"/>
          <w:szCs w:val="24"/>
          <w:vertAlign w:val="subscript"/>
          <w:lang w:val="id-ID"/>
        </w:rPr>
        <w:t>2</w:t>
      </w:r>
      <w:r w:rsidRPr="00FF64C6">
        <w:rPr>
          <w:rFonts w:ascii="Arial" w:eastAsia="Calibri" w:hAnsi="Arial" w:cs="Arial"/>
          <w:sz w:val="24"/>
          <w:szCs w:val="24"/>
          <w:lang w:val="id-ID"/>
        </w:rPr>
        <w:t>) dan kecerdasan spiritual (X</w:t>
      </w:r>
      <w:r w:rsidRPr="00FF64C6">
        <w:rPr>
          <w:rFonts w:ascii="Arial" w:eastAsia="Calibri" w:hAnsi="Arial" w:cs="Arial"/>
          <w:sz w:val="24"/>
          <w:szCs w:val="24"/>
          <w:vertAlign w:val="subscript"/>
          <w:lang w:val="id-ID"/>
        </w:rPr>
        <w:t>3</w:t>
      </w:r>
      <w:r w:rsidRPr="00FF64C6">
        <w:rPr>
          <w:rFonts w:ascii="Arial" w:eastAsia="Calibri" w:hAnsi="Arial" w:cs="Arial"/>
          <w:sz w:val="24"/>
          <w:szCs w:val="24"/>
          <w:lang w:val="id-ID"/>
        </w:rPr>
        <w:t xml:space="preserve">) terhadap motivasi berwirausaha (Y) </w:t>
      </w:r>
      <w:bookmarkEnd w:id="1"/>
      <w:r w:rsidRPr="00FF64C6">
        <w:rPr>
          <w:rFonts w:ascii="Arial" w:eastAsia="Calibri" w:hAnsi="Arial" w:cs="Arial"/>
          <w:sz w:val="24"/>
          <w:szCs w:val="24"/>
          <w:lang w:val="id-ID"/>
        </w:rPr>
        <w:t>dapat dilihat pada tabel 4.7, 4.8, dan 4.9:</w:t>
      </w:r>
    </w:p>
    <w:p w14:paraId="31F8638A" w14:textId="57A9D2FC" w:rsidR="00FF64C6" w:rsidRPr="00FF64C6" w:rsidRDefault="00FF64C6" w:rsidP="00FF64C6">
      <w:pPr>
        <w:spacing w:line="240" w:lineRule="auto"/>
        <w:jc w:val="center"/>
        <w:rPr>
          <w:rFonts w:ascii="Arial" w:eastAsia="Calibri" w:hAnsi="Arial" w:cs="Arial"/>
          <w:b/>
          <w:lang w:val="en-ID"/>
        </w:rPr>
      </w:pPr>
      <w:r w:rsidRPr="00FF64C6">
        <w:rPr>
          <w:rFonts w:ascii="Arial" w:eastAsia="Calibri" w:hAnsi="Arial" w:cs="Arial"/>
          <w:b/>
        </w:rPr>
        <w:lastRenderedPageBreak/>
        <w:t>Tabel 4.</w:t>
      </w:r>
      <w:r w:rsidRPr="00FF64C6">
        <w:rPr>
          <w:rFonts w:ascii="Arial" w:eastAsia="Calibri" w:hAnsi="Arial" w:cs="Arial"/>
          <w:b/>
          <w:lang w:val="en-ID"/>
        </w:rPr>
        <w:t xml:space="preserve">7 </w:t>
      </w:r>
      <w:r w:rsidRPr="00FF64C6">
        <w:rPr>
          <w:rFonts w:ascii="Arial" w:eastAsia="Calibri" w:hAnsi="Arial" w:cs="Arial"/>
          <w:b/>
          <w:i/>
        </w:rPr>
        <w:t xml:space="preserve">Model Summary </w:t>
      </w:r>
      <w:r w:rsidRPr="00FF64C6">
        <w:rPr>
          <w:rFonts w:ascii="Arial" w:eastAsia="Calibri" w:hAnsi="Arial" w:cs="Arial"/>
          <w:b/>
          <w:iCs/>
        </w:rPr>
        <w:t>X</w:t>
      </w:r>
      <w:r w:rsidRPr="00FF64C6">
        <w:rPr>
          <w:rFonts w:ascii="Arial" w:eastAsia="Calibri" w:hAnsi="Arial" w:cs="Arial"/>
          <w:b/>
          <w:iCs/>
          <w:vertAlign w:val="subscript"/>
        </w:rPr>
        <w:t>1</w:t>
      </w:r>
      <w:r w:rsidRPr="00FF64C6">
        <w:rPr>
          <w:rFonts w:ascii="Arial" w:eastAsia="Calibri" w:hAnsi="Arial" w:cs="Arial"/>
          <w:b/>
          <w:iCs/>
        </w:rPr>
        <w:t>, X</w:t>
      </w:r>
      <w:r w:rsidRPr="00FF64C6">
        <w:rPr>
          <w:rFonts w:ascii="Arial" w:eastAsia="Calibri" w:hAnsi="Arial" w:cs="Arial"/>
          <w:b/>
          <w:iCs/>
          <w:vertAlign w:val="subscript"/>
        </w:rPr>
        <w:t xml:space="preserve">2 </w:t>
      </w:r>
      <w:r w:rsidRPr="00FF64C6">
        <w:rPr>
          <w:rFonts w:ascii="Arial" w:eastAsia="Calibri" w:hAnsi="Arial" w:cs="Arial"/>
          <w:b/>
          <w:iCs/>
        </w:rPr>
        <w:t>dan X</w:t>
      </w:r>
      <w:r w:rsidRPr="00FF64C6">
        <w:rPr>
          <w:rFonts w:ascii="Arial" w:eastAsia="Calibri" w:hAnsi="Arial" w:cs="Arial"/>
          <w:b/>
          <w:iCs/>
          <w:vertAlign w:val="subscript"/>
        </w:rPr>
        <w:t>3</w:t>
      </w:r>
      <w:r w:rsidRPr="00FF64C6">
        <w:rPr>
          <w:rFonts w:ascii="Arial" w:eastAsia="Calibri" w:hAnsi="Arial" w:cs="Arial"/>
          <w:b/>
          <w:iCs/>
        </w:rPr>
        <w:t xml:space="preserve"> terhadap Y</w:t>
      </w:r>
    </w:p>
    <w:tbl>
      <w:tblPr>
        <w:tblW w:w="7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0"/>
        <w:gridCol w:w="1024"/>
        <w:gridCol w:w="1086"/>
        <w:gridCol w:w="1950"/>
        <w:gridCol w:w="2430"/>
      </w:tblGrid>
      <w:tr w:rsidR="00FF64C6" w:rsidRPr="00FF64C6" w14:paraId="1F179804" w14:textId="77777777" w:rsidTr="00566613">
        <w:trPr>
          <w:cantSplit/>
          <w:jc w:val="center"/>
        </w:trPr>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F7143"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Model</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8DFCB"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R</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E6164"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R Square</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AE95C"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Adjusted R Square</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73275"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Std. Error of the Estimate</w:t>
            </w:r>
          </w:p>
        </w:tc>
      </w:tr>
      <w:tr w:rsidR="00FF64C6" w:rsidRPr="00FF64C6" w14:paraId="14D8B5A0" w14:textId="77777777" w:rsidTr="00566613">
        <w:trPr>
          <w:cantSplit/>
          <w:jc w:val="center"/>
        </w:trPr>
        <w:tc>
          <w:tcPr>
            <w:tcW w:w="1250" w:type="dxa"/>
            <w:tcBorders>
              <w:top w:val="single" w:sz="4" w:space="0" w:color="auto"/>
              <w:left w:val="single" w:sz="4" w:space="0" w:color="auto"/>
              <w:bottom w:val="single" w:sz="4" w:space="0" w:color="auto"/>
              <w:right w:val="single" w:sz="4" w:space="0" w:color="auto"/>
            </w:tcBorders>
            <w:shd w:val="clear" w:color="auto" w:fill="auto"/>
          </w:tcPr>
          <w:p w14:paraId="54A0163E" w14:textId="77777777" w:rsidR="00314C66" w:rsidRDefault="00314C66" w:rsidP="00FF64C6">
            <w:pPr>
              <w:autoSpaceDE w:val="0"/>
              <w:autoSpaceDN w:val="0"/>
              <w:adjustRightInd w:val="0"/>
              <w:spacing w:after="0" w:line="240" w:lineRule="auto"/>
              <w:ind w:right="60"/>
              <w:jc w:val="center"/>
              <w:rPr>
                <w:rFonts w:ascii="Arial" w:eastAsia="Calibri" w:hAnsi="Arial" w:cs="Arial"/>
                <w:sz w:val="24"/>
                <w:szCs w:val="24"/>
                <w:lang w:eastAsia="en-ID"/>
              </w:rPr>
            </w:pPr>
            <w:r>
              <w:rPr>
                <w:rFonts w:ascii="Arial" w:eastAsia="Calibri" w:hAnsi="Arial" w:cs="Arial"/>
                <w:sz w:val="24"/>
                <w:szCs w:val="24"/>
                <w:lang w:eastAsia="en-ID"/>
              </w:rPr>
              <w:t xml:space="preserve"> </w:t>
            </w:r>
          </w:p>
          <w:p w14:paraId="00A5F1E9" w14:textId="77777777" w:rsid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1</w:t>
            </w:r>
          </w:p>
          <w:p w14:paraId="672F9184" w14:textId="217E2D8B" w:rsidR="00314C66" w:rsidRPr="00FF64C6" w:rsidRDefault="00314C66" w:rsidP="00FF64C6">
            <w:pPr>
              <w:autoSpaceDE w:val="0"/>
              <w:autoSpaceDN w:val="0"/>
              <w:adjustRightInd w:val="0"/>
              <w:spacing w:after="0" w:line="240" w:lineRule="auto"/>
              <w:ind w:right="60"/>
              <w:jc w:val="center"/>
              <w:rPr>
                <w:rFonts w:ascii="Arial" w:eastAsia="Calibri" w:hAnsi="Arial" w:cs="Arial"/>
                <w:sz w:val="24"/>
                <w:szCs w:val="24"/>
                <w:lang w:eastAsia="en-ID"/>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4747BD23"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26EE5A68" w14:textId="1C822164"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.690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13577CC9"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210F1F60" w14:textId="262FD051"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.476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16AB52"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5C336650" w14:textId="1E5AD7D4"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.464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CEBEA09" w14:textId="77777777" w:rsidR="00314C66" w:rsidRDefault="00314C66" w:rsidP="00FF64C6">
            <w:pPr>
              <w:autoSpaceDE w:val="0"/>
              <w:autoSpaceDN w:val="0"/>
              <w:adjustRightInd w:val="0"/>
              <w:spacing w:after="0" w:line="240" w:lineRule="auto"/>
              <w:ind w:right="60"/>
              <w:jc w:val="right"/>
              <w:rPr>
                <w:rFonts w:ascii="Arial" w:eastAsia="Calibri" w:hAnsi="Arial" w:cs="Arial"/>
                <w:sz w:val="24"/>
                <w:szCs w:val="24"/>
                <w:lang w:eastAsia="en-ID"/>
              </w:rPr>
            </w:pPr>
          </w:p>
          <w:p w14:paraId="3AE8ECFF" w14:textId="66B73151"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3.084</w:t>
            </w:r>
          </w:p>
        </w:tc>
      </w:tr>
    </w:tbl>
    <w:p w14:paraId="58BC7D6F" w14:textId="77777777" w:rsidR="00FF64C6" w:rsidRPr="00314C66" w:rsidRDefault="00FF64C6" w:rsidP="00FF64C6">
      <w:pPr>
        <w:spacing w:line="240" w:lineRule="auto"/>
        <w:jc w:val="both"/>
        <w:rPr>
          <w:rFonts w:ascii="Arial" w:eastAsia="Calibri" w:hAnsi="Arial" w:cs="Arial"/>
          <w:lang w:val="en-SG"/>
        </w:rPr>
      </w:pPr>
      <w:r w:rsidRPr="00FF64C6">
        <w:rPr>
          <w:rFonts w:ascii="Arial" w:eastAsia="Calibri" w:hAnsi="Arial" w:cs="Arial"/>
          <w:noProof/>
          <w:sz w:val="24"/>
          <w:szCs w:val="24"/>
          <w:lang w:val="en-SG"/>
        </w:rPr>
        <w:t xml:space="preserve">  </w:t>
      </w:r>
      <w:r w:rsidRPr="00314C66">
        <w:rPr>
          <w:rFonts w:ascii="Arial" w:eastAsia="Calibri" w:hAnsi="Arial" w:cs="Arial"/>
          <w:noProof/>
          <w:lang w:val="en-SG"/>
        </w:rPr>
        <w:t>Sumber: data diolah peneliti (2021)</w:t>
      </w:r>
    </w:p>
    <w:p w14:paraId="52250203" w14:textId="473F7D7D" w:rsidR="00FF64C6" w:rsidRPr="00FF64C6" w:rsidRDefault="00FF64C6" w:rsidP="00FF64C6">
      <w:pPr>
        <w:spacing w:line="240" w:lineRule="auto"/>
        <w:ind w:firstLine="720"/>
        <w:jc w:val="both"/>
        <w:rPr>
          <w:rFonts w:ascii="Arial" w:eastAsia="Calibri" w:hAnsi="Arial" w:cs="Arial"/>
          <w:b/>
          <w:sz w:val="24"/>
          <w:szCs w:val="24"/>
        </w:rPr>
      </w:pPr>
      <w:r w:rsidRPr="00FF64C6">
        <w:rPr>
          <w:rFonts w:ascii="Arial" w:eastAsia="Calibri" w:hAnsi="Arial" w:cs="Arial"/>
          <w:sz w:val="24"/>
          <w:szCs w:val="24"/>
        </w:rPr>
        <w:t>Pada tabel di atas diperoleh nilai R square sebesar 0,4</w:t>
      </w:r>
      <w:r w:rsidR="00026FAC">
        <w:rPr>
          <w:rFonts w:ascii="Arial" w:eastAsia="Calibri" w:hAnsi="Arial" w:cs="Arial"/>
          <w:sz w:val="24"/>
          <w:szCs w:val="24"/>
        </w:rPr>
        <w:t>76</w:t>
      </w:r>
      <w:r w:rsidRPr="00FF64C6">
        <w:rPr>
          <w:rFonts w:ascii="Arial" w:eastAsia="Calibri" w:hAnsi="Arial" w:cs="Arial"/>
          <w:sz w:val="24"/>
          <w:szCs w:val="24"/>
        </w:rPr>
        <w:t>, artinya variabel motivasi berwirausaha dapat dijelaskan oleh variabel kecerdasan intelektual, kecerdasan emosional, kecerdasan spiritual sebesar 4</w:t>
      </w:r>
      <w:r w:rsidR="00026FAC">
        <w:rPr>
          <w:rFonts w:ascii="Arial" w:eastAsia="Calibri" w:hAnsi="Arial" w:cs="Arial"/>
          <w:sz w:val="24"/>
          <w:szCs w:val="24"/>
        </w:rPr>
        <w:t>7</w:t>
      </w:r>
      <w:proofErr w:type="gramStart"/>
      <w:r w:rsidR="00026FAC">
        <w:rPr>
          <w:rFonts w:ascii="Arial" w:eastAsia="Calibri" w:hAnsi="Arial" w:cs="Arial"/>
          <w:sz w:val="24"/>
          <w:szCs w:val="24"/>
        </w:rPr>
        <w:t>,6</w:t>
      </w:r>
      <w:proofErr w:type="gramEnd"/>
      <w:r w:rsidRPr="00FF64C6">
        <w:rPr>
          <w:rFonts w:ascii="Arial" w:eastAsia="Calibri" w:hAnsi="Arial" w:cs="Arial"/>
          <w:sz w:val="24"/>
          <w:szCs w:val="24"/>
        </w:rPr>
        <w:t>%. Sisanya sebesar 5</w:t>
      </w:r>
      <w:r w:rsidR="00026FAC">
        <w:rPr>
          <w:rFonts w:ascii="Arial" w:eastAsia="Calibri" w:hAnsi="Arial" w:cs="Arial"/>
          <w:sz w:val="24"/>
          <w:szCs w:val="24"/>
        </w:rPr>
        <w:t>2</w:t>
      </w:r>
      <w:proofErr w:type="gramStart"/>
      <w:r w:rsidR="00026FAC">
        <w:rPr>
          <w:rFonts w:ascii="Arial" w:eastAsia="Calibri" w:hAnsi="Arial" w:cs="Arial"/>
          <w:sz w:val="24"/>
          <w:szCs w:val="24"/>
        </w:rPr>
        <w:t>,4</w:t>
      </w:r>
      <w:proofErr w:type="gramEnd"/>
      <w:r w:rsidRPr="00FF64C6">
        <w:rPr>
          <w:rFonts w:ascii="Arial" w:eastAsia="Calibri" w:hAnsi="Arial" w:cs="Arial"/>
          <w:sz w:val="24"/>
          <w:szCs w:val="24"/>
        </w:rPr>
        <w:t>% dapat dijelaskan oleh variabel lain.</w:t>
      </w:r>
    </w:p>
    <w:p w14:paraId="70CAFC23" w14:textId="48F27B99" w:rsidR="00FF64C6" w:rsidRPr="00FF64C6" w:rsidRDefault="00FF64C6" w:rsidP="00FF64C6">
      <w:pPr>
        <w:spacing w:line="240" w:lineRule="auto"/>
        <w:jc w:val="center"/>
        <w:rPr>
          <w:rFonts w:ascii="Arial" w:eastAsia="Calibri" w:hAnsi="Arial" w:cs="Arial"/>
          <w:b/>
          <w:lang w:val="en-ID"/>
        </w:rPr>
      </w:pPr>
      <w:r w:rsidRPr="00FF64C6">
        <w:rPr>
          <w:rFonts w:ascii="Arial" w:eastAsia="Calibri" w:hAnsi="Arial" w:cs="Arial"/>
          <w:b/>
        </w:rPr>
        <w:t>Tabel 4.</w:t>
      </w:r>
      <w:r w:rsidRPr="00FF64C6">
        <w:rPr>
          <w:rFonts w:ascii="Arial" w:eastAsia="Calibri" w:hAnsi="Arial" w:cs="Arial"/>
          <w:b/>
          <w:lang w:val="en-ID"/>
        </w:rPr>
        <w:t xml:space="preserve">8 </w:t>
      </w:r>
      <w:r w:rsidRPr="00FF64C6">
        <w:rPr>
          <w:rFonts w:ascii="Arial" w:eastAsia="Calibri" w:hAnsi="Arial" w:cs="Arial"/>
          <w:b/>
          <w:i/>
        </w:rPr>
        <w:t xml:space="preserve">ANOVA </w:t>
      </w:r>
      <w:r w:rsidRPr="00FF64C6">
        <w:rPr>
          <w:rFonts w:ascii="Arial" w:eastAsia="Calibri" w:hAnsi="Arial" w:cs="Arial"/>
          <w:b/>
          <w:iCs/>
        </w:rPr>
        <w:t>X</w:t>
      </w:r>
      <w:r w:rsidRPr="00FF64C6">
        <w:rPr>
          <w:rFonts w:ascii="Arial" w:eastAsia="Calibri" w:hAnsi="Arial" w:cs="Arial"/>
          <w:b/>
          <w:iCs/>
          <w:vertAlign w:val="subscript"/>
        </w:rPr>
        <w:t>1</w:t>
      </w:r>
      <w:r w:rsidRPr="00FF64C6">
        <w:rPr>
          <w:rFonts w:ascii="Arial" w:eastAsia="Calibri" w:hAnsi="Arial" w:cs="Arial"/>
          <w:b/>
          <w:iCs/>
        </w:rPr>
        <w:t>, X</w:t>
      </w:r>
      <w:r w:rsidRPr="00FF64C6">
        <w:rPr>
          <w:rFonts w:ascii="Arial" w:eastAsia="Calibri" w:hAnsi="Arial" w:cs="Arial"/>
          <w:b/>
          <w:iCs/>
          <w:vertAlign w:val="subscript"/>
        </w:rPr>
        <w:t xml:space="preserve">2 </w:t>
      </w:r>
      <w:r w:rsidRPr="00FF64C6">
        <w:rPr>
          <w:rFonts w:ascii="Arial" w:eastAsia="Calibri" w:hAnsi="Arial" w:cs="Arial"/>
          <w:b/>
          <w:iCs/>
        </w:rPr>
        <w:t>dan X</w:t>
      </w:r>
      <w:r w:rsidRPr="00FF64C6">
        <w:rPr>
          <w:rFonts w:ascii="Arial" w:eastAsia="Calibri" w:hAnsi="Arial" w:cs="Arial"/>
          <w:b/>
          <w:iCs/>
          <w:vertAlign w:val="subscript"/>
        </w:rPr>
        <w:t>3</w:t>
      </w:r>
      <w:r w:rsidRPr="00FF64C6">
        <w:rPr>
          <w:rFonts w:ascii="Arial" w:eastAsia="Calibri" w:hAnsi="Arial" w:cs="Arial"/>
          <w:b/>
          <w:iCs/>
        </w:rPr>
        <w:t xml:space="preserve"> terhadap Y</w:t>
      </w:r>
    </w:p>
    <w:tbl>
      <w:tblPr>
        <w:tblW w:w="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FF64C6" w:rsidRPr="00FF64C6" w14:paraId="34945C46" w14:textId="77777777" w:rsidTr="00566613">
        <w:trPr>
          <w:cantSplit/>
        </w:trPr>
        <w:tc>
          <w:tcPr>
            <w:tcW w:w="2017" w:type="dxa"/>
            <w:gridSpan w:val="2"/>
            <w:shd w:val="clear" w:color="auto" w:fill="D9D9D9" w:themeFill="background1" w:themeFillShade="D9"/>
            <w:vAlign w:val="center"/>
          </w:tcPr>
          <w:p w14:paraId="3637BCC2"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Model</w:t>
            </w:r>
          </w:p>
        </w:tc>
        <w:tc>
          <w:tcPr>
            <w:tcW w:w="1469" w:type="dxa"/>
            <w:shd w:val="clear" w:color="auto" w:fill="D9D9D9" w:themeFill="background1" w:themeFillShade="D9"/>
            <w:vAlign w:val="center"/>
          </w:tcPr>
          <w:p w14:paraId="135123A3"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p>
          <w:p w14:paraId="2AD0F0CB"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Sum of Squares</w:t>
            </w:r>
          </w:p>
          <w:p w14:paraId="2CB267A6"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p>
        </w:tc>
        <w:tc>
          <w:tcPr>
            <w:tcW w:w="1025" w:type="dxa"/>
            <w:shd w:val="clear" w:color="auto" w:fill="D9D9D9" w:themeFill="background1" w:themeFillShade="D9"/>
            <w:vAlign w:val="center"/>
          </w:tcPr>
          <w:p w14:paraId="533F2538"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df</w:t>
            </w:r>
          </w:p>
        </w:tc>
        <w:tc>
          <w:tcPr>
            <w:tcW w:w="1408" w:type="dxa"/>
            <w:shd w:val="clear" w:color="auto" w:fill="D9D9D9" w:themeFill="background1" w:themeFillShade="D9"/>
            <w:vAlign w:val="center"/>
          </w:tcPr>
          <w:p w14:paraId="3883ADFC"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Mean Square</w:t>
            </w:r>
          </w:p>
        </w:tc>
        <w:tc>
          <w:tcPr>
            <w:tcW w:w="1025" w:type="dxa"/>
            <w:shd w:val="clear" w:color="auto" w:fill="D9D9D9" w:themeFill="background1" w:themeFillShade="D9"/>
            <w:vAlign w:val="center"/>
          </w:tcPr>
          <w:p w14:paraId="2EB671D1"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F</w:t>
            </w:r>
          </w:p>
        </w:tc>
        <w:tc>
          <w:tcPr>
            <w:tcW w:w="1025" w:type="dxa"/>
            <w:shd w:val="clear" w:color="auto" w:fill="D9D9D9" w:themeFill="background1" w:themeFillShade="D9"/>
            <w:vAlign w:val="center"/>
          </w:tcPr>
          <w:p w14:paraId="28392D87"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Sig.</w:t>
            </w:r>
          </w:p>
        </w:tc>
      </w:tr>
      <w:tr w:rsidR="00FF64C6" w:rsidRPr="00FF64C6" w14:paraId="70659D11" w14:textId="77777777" w:rsidTr="00566613">
        <w:trPr>
          <w:cantSplit/>
        </w:trPr>
        <w:tc>
          <w:tcPr>
            <w:tcW w:w="733" w:type="dxa"/>
            <w:vMerge w:val="restart"/>
            <w:shd w:val="clear" w:color="auto" w:fill="auto"/>
          </w:tcPr>
          <w:p w14:paraId="3AA4C72A"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1</w:t>
            </w:r>
          </w:p>
        </w:tc>
        <w:tc>
          <w:tcPr>
            <w:tcW w:w="1284" w:type="dxa"/>
            <w:shd w:val="clear" w:color="auto" w:fill="auto"/>
          </w:tcPr>
          <w:p w14:paraId="5E797903" w14:textId="77777777" w:rsidR="00FF64C6" w:rsidRPr="00FF64C6" w:rsidRDefault="00FF64C6" w:rsidP="00FF64C6">
            <w:pPr>
              <w:autoSpaceDE w:val="0"/>
              <w:autoSpaceDN w:val="0"/>
              <w:adjustRightInd w:val="0"/>
              <w:spacing w:after="0" w:line="240" w:lineRule="auto"/>
              <w:ind w:right="60"/>
              <w:rPr>
                <w:rFonts w:ascii="Arial" w:eastAsia="Calibri" w:hAnsi="Arial" w:cs="Arial"/>
                <w:sz w:val="24"/>
                <w:szCs w:val="24"/>
                <w:lang w:eastAsia="en-ID"/>
              </w:rPr>
            </w:pPr>
            <w:r w:rsidRPr="00FF64C6">
              <w:rPr>
                <w:rFonts w:ascii="Arial" w:eastAsia="Calibri" w:hAnsi="Arial" w:cs="Arial"/>
                <w:sz w:val="24"/>
                <w:szCs w:val="24"/>
                <w:lang w:eastAsia="en-ID"/>
              </w:rPr>
              <w:t>Regression</w:t>
            </w:r>
          </w:p>
        </w:tc>
        <w:tc>
          <w:tcPr>
            <w:tcW w:w="1469" w:type="dxa"/>
            <w:shd w:val="clear" w:color="auto" w:fill="auto"/>
          </w:tcPr>
          <w:p w14:paraId="7524515C"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1129.945</w:t>
            </w:r>
          </w:p>
        </w:tc>
        <w:tc>
          <w:tcPr>
            <w:tcW w:w="1025" w:type="dxa"/>
            <w:shd w:val="clear" w:color="auto" w:fill="auto"/>
          </w:tcPr>
          <w:p w14:paraId="0D523E7F"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3</w:t>
            </w:r>
          </w:p>
        </w:tc>
        <w:tc>
          <w:tcPr>
            <w:tcW w:w="1408" w:type="dxa"/>
            <w:shd w:val="clear" w:color="auto" w:fill="auto"/>
          </w:tcPr>
          <w:p w14:paraId="27343C38"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376.648</w:t>
            </w:r>
          </w:p>
        </w:tc>
        <w:tc>
          <w:tcPr>
            <w:tcW w:w="1025" w:type="dxa"/>
            <w:shd w:val="clear" w:color="auto" w:fill="auto"/>
          </w:tcPr>
          <w:p w14:paraId="19F6FF05"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39.606</w:t>
            </w:r>
          </w:p>
        </w:tc>
        <w:tc>
          <w:tcPr>
            <w:tcW w:w="1025" w:type="dxa"/>
            <w:shd w:val="clear" w:color="auto" w:fill="auto"/>
          </w:tcPr>
          <w:p w14:paraId="33A23204"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.000</w:t>
            </w:r>
            <w:r w:rsidRPr="00FF64C6">
              <w:rPr>
                <w:rFonts w:ascii="Arial" w:eastAsia="Calibri" w:hAnsi="Arial" w:cs="Arial"/>
                <w:sz w:val="24"/>
                <w:szCs w:val="24"/>
                <w:vertAlign w:val="superscript"/>
                <w:lang w:eastAsia="en-ID"/>
              </w:rPr>
              <w:t>b</w:t>
            </w:r>
          </w:p>
        </w:tc>
      </w:tr>
      <w:tr w:rsidR="00FF64C6" w:rsidRPr="00FF64C6" w14:paraId="50BB075A" w14:textId="77777777" w:rsidTr="00566613">
        <w:trPr>
          <w:cantSplit/>
        </w:trPr>
        <w:tc>
          <w:tcPr>
            <w:tcW w:w="733" w:type="dxa"/>
            <w:vMerge/>
            <w:shd w:val="clear" w:color="auto" w:fill="auto"/>
          </w:tcPr>
          <w:p w14:paraId="0547784F"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1284" w:type="dxa"/>
            <w:shd w:val="clear" w:color="auto" w:fill="auto"/>
          </w:tcPr>
          <w:p w14:paraId="21DF2E2A" w14:textId="77777777" w:rsidR="00FF64C6" w:rsidRPr="00FF64C6" w:rsidRDefault="00FF64C6" w:rsidP="00FF64C6">
            <w:pPr>
              <w:autoSpaceDE w:val="0"/>
              <w:autoSpaceDN w:val="0"/>
              <w:adjustRightInd w:val="0"/>
              <w:spacing w:after="0" w:line="240" w:lineRule="auto"/>
              <w:ind w:right="60"/>
              <w:rPr>
                <w:rFonts w:ascii="Arial" w:eastAsia="Calibri" w:hAnsi="Arial" w:cs="Arial"/>
                <w:sz w:val="24"/>
                <w:szCs w:val="24"/>
                <w:lang w:eastAsia="en-ID"/>
              </w:rPr>
            </w:pPr>
            <w:r w:rsidRPr="00FF64C6">
              <w:rPr>
                <w:rFonts w:ascii="Arial" w:eastAsia="Calibri" w:hAnsi="Arial" w:cs="Arial"/>
                <w:sz w:val="24"/>
                <w:szCs w:val="24"/>
                <w:lang w:eastAsia="en-ID"/>
              </w:rPr>
              <w:t>Residual</w:t>
            </w:r>
          </w:p>
        </w:tc>
        <w:tc>
          <w:tcPr>
            <w:tcW w:w="1469" w:type="dxa"/>
            <w:shd w:val="clear" w:color="auto" w:fill="auto"/>
          </w:tcPr>
          <w:p w14:paraId="09FAD555"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1245.788</w:t>
            </w:r>
          </w:p>
        </w:tc>
        <w:tc>
          <w:tcPr>
            <w:tcW w:w="1025" w:type="dxa"/>
            <w:shd w:val="clear" w:color="auto" w:fill="auto"/>
          </w:tcPr>
          <w:p w14:paraId="76D6C9B5"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133</w:t>
            </w:r>
          </w:p>
        </w:tc>
        <w:tc>
          <w:tcPr>
            <w:tcW w:w="1408" w:type="dxa"/>
            <w:shd w:val="clear" w:color="auto" w:fill="auto"/>
          </w:tcPr>
          <w:p w14:paraId="29052EEC"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9.510</w:t>
            </w:r>
          </w:p>
        </w:tc>
        <w:tc>
          <w:tcPr>
            <w:tcW w:w="1025" w:type="dxa"/>
            <w:shd w:val="clear" w:color="auto" w:fill="auto"/>
            <w:vAlign w:val="center"/>
          </w:tcPr>
          <w:p w14:paraId="46E5EB7A"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1025" w:type="dxa"/>
            <w:shd w:val="clear" w:color="auto" w:fill="auto"/>
            <w:vAlign w:val="center"/>
          </w:tcPr>
          <w:p w14:paraId="7D8775B1"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r>
      <w:tr w:rsidR="00FF64C6" w:rsidRPr="00FF64C6" w14:paraId="572E35E1" w14:textId="77777777" w:rsidTr="00566613">
        <w:trPr>
          <w:cantSplit/>
        </w:trPr>
        <w:tc>
          <w:tcPr>
            <w:tcW w:w="733" w:type="dxa"/>
            <w:vMerge/>
            <w:shd w:val="clear" w:color="auto" w:fill="auto"/>
          </w:tcPr>
          <w:p w14:paraId="3215F1DF"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1284" w:type="dxa"/>
            <w:shd w:val="clear" w:color="auto" w:fill="auto"/>
          </w:tcPr>
          <w:p w14:paraId="0EECBA40" w14:textId="77777777" w:rsidR="00FF64C6" w:rsidRPr="00FF64C6" w:rsidRDefault="00FF64C6" w:rsidP="00FF64C6">
            <w:pPr>
              <w:autoSpaceDE w:val="0"/>
              <w:autoSpaceDN w:val="0"/>
              <w:adjustRightInd w:val="0"/>
              <w:spacing w:after="0" w:line="240" w:lineRule="auto"/>
              <w:ind w:right="60"/>
              <w:rPr>
                <w:rFonts w:ascii="Arial" w:eastAsia="Calibri" w:hAnsi="Arial" w:cs="Arial"/>
                <w:sz w:val="24"/>
                <w:szCs w:val="24"/>
                <w:lang w:eastAsia="en-ID"/>
              </w:rPr>
            </w:pPr>
            <w:r w:rsidRPr="00FF64C6">
              <w:rPr>
                <w:rFonts w:ascii="Arial" w:eastAsia="Calibri" w:hAnsi="Arial" w:cs="Arial"/>
                <w:sz w:val="24"/>
                <w:szCs w:val="24"/>
                <w:lang w:eastAsia="en-ID"/>
              </w:rPr>
              <w:t>Total</w:t>
            </w:r>
          </w:p>
        </w:tc>
        <w:tc>
          <w:tcPr>
            <w:tcW w:w="1469" w:type="dxa"/>
            <w:shd w:val="clear" w:color="auto" w:fill="auto"/>
          </w:tcPr>
          <w:p w14:paraId="2AB1F29B"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2375.733</w:t>
            </w:r>
          </w:p>
        </w:tc>
        <w:tc>
          <w:tcPr>
            <w:tcW w:w="1025" w:type="dxa"/>
            <w:shd w:val="clear" w:color="auto" w:fill="auto"/>
          </w:tcPr>
          <w:p w14:paraId="07B4F77C"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134</w:t>
            </w:r>
          </w:p>
        </w:tc>
        <w:tc>
          <w:tcPr>
            <w:tcW w:w="1408" w:type="dxa"/>
            <w:shd w:val="clear" w:color="auto" w:fill="auto"/>
            <w:vAlign w:val="center"/>
          </w:tcPr>
          <w:p w14:paraId="4486F4FD"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1025" w:type="dxa"/>
            <w:shd w:val="clear" w:color="auto" w:fill="auto"/>
            <w:vAlign w:val="center"/>
          </w:tcPr>
          <w:p w14:paraId="08715672"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1025" w:type="dxa"/>
            <w:shd w:val="clear" w:color="auto" w:fill="auto"/>
            <w:vAlign w:val="center"/>
          </w:tcPr>
          <w:p w14:paraId="7F0E004B"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r>
    </w:tbl>
    <w:p w14:paraId="22D5E3AA" w14:textId="77777777" w:rsidR="00FF64C6" w:rsidRPr="00314C66" w:rsidRDefault="00FF64C6" w:rsidP="00FF64C6">
      <w:pPr>
        <w:spacing w:line="240" w:lineRule="auto"/>
        <w:jc w:val="both"/>
        <w:rPr>
          <w:rFonts w:ascii="Arial" w:eastAsia="Calibri" w:hAnsi="Arial" w:cs="Arial"/>
          <w:lang w:val="en-SG"/>
        </w:rPr>
      </w:pPr>
      <w:r w:rsidRPr="00314C66">
        <w:rPr>
          <w:rFonts w:ascii="Arial" w:eastAsia="Calibri" w:hAnsi="Arial" w:cs="Arial"/>
          <w:noProof/>
          <w:lang w:val="en-SG"/>
        </w:rPr>
        <w:t>Sumber: data diolah peneliti (2021)</w:t>
      </w:r>
    </w:p>
    <w:p w14:paraId="028BABF5" w14:textId="77777777" w:rsidR="00FF64C6" w:rsidRPr="00FF64C6" w:rsidRDefault="00FF64C6" w:rsidP="00FF64C6">
      <w:pPr>
        <w:spacing w:line="240" w:lineRule="auto"/>
        <w:ind w:firstLine="720"/>
        <w:jc w:val="both"/>
        <w:rPr>
          <w:rFonts w:ascii="Arial" w:eastAsia="Calibri" w:hAnsi="Arial" w:cs="Arial"/>
          <w:sz w:val="24"/>
          <w:szCs w:val="24"/>
        </w:rPr>
      </w:pPr>
      <w:proofErr w:type="gramStart"/>
      <w:r w:rsidRPr="00FF64C6">
        <w:rPr>
          <w:rFonts w:ascii="Arial" w:eastAsia="Calibri" w:hAnsi="Arial" w:cs="Arial"/>
          <w:sz w:val="24"/>
          <w:szCs w:val="24"/>
        </w:rPr>
        <w:t>Melalui nilai sig pada tabel di atas didapat nilai sig sebesar 0,000 artinya terdapat pengaruh secara simultan kecerdasan intelektual, kecerdasan emosional, kecerdasan spiritual terhadap motivasi berwirausaha.</w:t>
      </w:r>
      <w:proofErr w:type="gramEnd"/>
    </w:p>
    <w:p w14:paraId="43507626" w14:textId="51F66D8C" w:rsidR="00FF64C6" w:rsidRPr="00FF64C6" w:rsidRDefault="00FF64C6" w:rsidP="00FF64C6">
      <w:pPr>
        <w:spacing w:line="240" w:lineRule="auto"/>
        <w:jc w:val="center"/>
        <w:rPr>
          <w:rFonts w:ascii="Arial" w:eastAsia="Calibri" w:hAnsi="Arial" w:cs="Arial"/>
          <w:b/>
          <w:lang w:val="en-ID"/>
        </w:rPr>
      </w:pPr>
      <w:r w:rsidRPr="00FF64C6">
        <w:rPr>
          <w:rFonts w:ascii="Arial" w:eastAsia="Calibri" w:hAnsi="Arial" w:cs="Arial"/>
          <w:b/>
        </w:rPr>
        <w:t>Tabel 4.</w:t>
      </w:r>
      <w:r w:rsidRPr="00FF64C6">
        <w:rPr>
          <w:rFonts w:ascii="Arial" w:eastAsia="Calibri" w:hAnsi="Arial" w:cs="Arial"/>
          <w:b/>
          <w:lang w:val="en-ID"/>
        </w:rPr>
        <w:t xml:space="preserve">9 </w:t>
      </w:r>
      <w:r w:rsidRPr="00FF64C6">
        <w:rPr>
          <w:rFonts w:ascii="Arial" w:eastAsia="Calibri" w:hAnsi="Arial" w:cs="Arial"/>
          <w:b/>
          <w:i/>
        </w:rPr>
        <w:t>Coefficient</w:t>
      </w:r>
      <w:r w:rsidRPr="00FF64C6">
        <w:rPr>
          <w:rFonts w:ascii="Arial" w:eastAsia="Calibri" w:hAnsi="Arial" w:cs="Arial"/>
          <w:b/>
          <w:iCs/>
        </w:rPr>
        <w:t xml:space="preserve"> X</w:t>
      </w:r>
      <w:r w:rsidRPr="00FF64C6">
        <w:rPr>
          <w:rFonts w:ascii="Arial" w:eastAsia="Calibri" w:hAnsi="Arial" w:cs="Arial"/>
          <w:b/>
          <w:iCs/>
          <w:vertAlign w:val="subscript"/>
        </w:rPr>
        <w:t>1</w:t>
      </w:r>
      <w:r w:rsidRPr="00FF64C6">
        <w:rPr>
          <w:rFonts w:ascii="Arial" w:eastAsia="Calibri" w:hAnsi="Arial" w:cs="Arial"/>
          <w:b/>
          <w:iCs/>
        </w:rPr>
        <w:t>, X</w:t>
      </w:r>
      <w:r w:rsidRPr="00FF64C6">
        <w:rPr>
          <w:rFonts w:ascii="Arial" w:eastAsia="Calibri" w:hAnsi="Arial" w:cs="Arial"/>
          <w:b/>
          <w:iCs/>
          <w:vertAlign w:val="subscript"/>
        </w:rPr>
        <w:t xml:space="preserve">2 </w:t>
      </w:r>
      <w:r w:rsidRPr="00FF64C6">
        <w:rPr>
          <w:rFonts w:ascii="Arial" w:eastAsia="Calibri" w:hAnsi="Arial" w:cs="Arial"/>
          <w:b/>
          <w:iCs/>
        </w:rPr>
        <w:t>dan X</w:t>
      </w:r>
      <w:r w:rsidRPr="00FF64C6">
        <w:rPr>
          <w:rFonts w:ascii="Arial" w:eastAsia="Calibri" w:hAnsi="Arial" w:cs="Arial"/>
          <w:b/>
          <w:iCs/>
          <w:vertAlign w:val="subscript"/>
        </w:rPr>
        <w:t>3</w:t>
      </w:r>
      <w:r w:rsidRPr="00FF64C6">
        <w:rPr>
          <w:rFonts w:ascii="Arial" w:eastAsia="Calibri" w:hAnsi="Arial" w:cs="Arial"/>
          <w:b/>
          <w:iCs/>
        </w:rPr>
        <w:t xml:space="preserve"> terhadap Y</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
        <w:gridCol w:w="2517"/>
        <w:gridCol w:w="1134"/>
        <w:gridCol w:w="1134"/>
        <w:gridCol w:w="1417"/>
        <w:gridCol w:w="709"/>
        <w:gridCol w:w="992"/>
      </w:tblGrid>
      <w:tr w:rsidR="00FF64C6" w:rsidRPr="00FF64C6" w14:paraId="4BE620BE" w14:textId="77777777" w:rsidTr="00566613">
        <w:trPr>
          <w:cantSplit/>
          <w:jc w:val="center"/>
        </w:trPr>
        <w:tc>
          <w:tcPr>
            <w:tcW w:w="2547" w:type="dxa"/>
            <w:gridSpan w:val="2"/>
            <w:vMerge w:val="restart"/>
            <w:shd w:val="clear" w:color="auto" w:fill="D9D9D9" w:themeFill="background1" w:themeFillShade="D9"/>
            <w:vAlign w:val="center"/>
          </w:tcPr>
          <w:p w14:paraId="00D166BA"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Model</w:t>
            </w:r>
          </w:p>
        </w:tc>
        <w:tc>
          <w:tcPr>
            <w:tcW w:w="2268" w:type="dxa"/>
            <w:gridSpan w:val="2"/>
            <w:tcBorders>
              <w:bottom w:val="single" w:sz="4" w:space="0" w:color="auto"/>
            </w:tcBorders>
            <w:shd w:val="clear" w:color="auto" w:fill="D9D9D9" w:themeFill="background1" w:themeFillShade="D9"/>
            <w:vAlign w:val="center"/>
          </w:tcPr>
          <w:p w14:paraId="7C5EACA8"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Unstandardized Coefficients</w:t>
            </w:r>
          </w:p>
        </w:tc>
        <w:tc>
          <w:tcPr>
            <w:tcW w:w="1417" w:type="dxa"/>
            <w:tcBorders>
              <w:bottom w:val="single" w:sz="4" w:space="0" w:color="auto"/>
            </w:tcBorders>
            <w:shd w:val="clear" w:color="auto" w:fill="D9D9D9" w:themeFill="background1" w:themeFillShade="D9"/>
            <w:vAlign w:val="center"/>
          </w:tcPr>
          <w:p w14:paraId="5712A6FC"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Standardized Coefficients</w:t>
            </w:r>
          </w:p>
        </w:tc>
        <w:tc>
          <w:tcPr>
            <w:tcW w:w="709" w:type="dxa"/>
            <w:vMerge w:val="restart"/>
            <w:shd w:val="clear" w:color="auto" w:fill="D9D9D9" w:themeFill="background1" w:themeFillShade="D9"/>
            <w:vAlign w:val="center"/>
          </w:tcPr>
          <w:p w14:paraId="019D03F7"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t</w:t>
            </w:r>
          </w:p>
        </w:tc>
        <w:tc>
          <w:tcPr>
            <w:tcW w:w="992" w:type="dxa"/>
            <w:vMerge w:val="restart"/>
            <w:shd w:val="clear" w:color="auto" w:fill="D9D9D9" w:themeFill="background1" w:themeFillShade="D9"/>
            <w:vAlign w:val="center"/>
          </w:tcPr>
          <w:p w14:paraId="7FADDC37"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Sig.</w:t>
            </w:r>
          </w:p>
        </w:tc>
      </w:tr>
      <w:tr w:rsidR="00FF64C6" w:rsidRPr="00FF64C6" w14:paraId="507BB018" w14:textId="77777777" w:rsidTr="00566613">
        <w:trPr>
          <w:cantSplit/>
          <w:jc w:val="center"/>
        </w:trPr>
        <w:tc>
          <w:tcPr>
            <w:tcW w:w="2547" w:type="dxa"/>
            <w:gridSpan w:val="2"/>
            <w:vMerge/>
            <w:shd w:val="clear" w:color="auto" w:fill="auto"/>
            <w:vAlign w:val="bottom"/>
          </w:tcPr>
          <w:p w14:paraId="5682FAA7"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1134" w:type="dxa"/>
            <w:shd w:val="clear" w:color="auto" w:fill="D9D9D9" w:themeFill="background1" w:themeFillShade="D9"/>
            <w:vAlign w:val="bottom"/>
          </w:tcPr>
          <w:p w14:paraId="79D6CC81"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B</w:t>
            </w:r>
          </w:p>
        </w:tc>
        <w:tc>
          <w:tcPr>
            <w:tcW w:w="1134" w:type="dxa"/>
            <w:shd w:val="clear" w:color="auto" w:fill="D9D9D9" w:themeFill="background1" w:themeFillShade="D9"/>
            <w:vAlign w:val="bottom"/>
          </w:tcPr>
          <w:p w14:paraId="40706A06"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Std. Error</w:t>
            </w:r>
          </w:p>
        </w:tc>
        <w:tc>
          <w:tcPr>
            <w:tcW w:w="1417" w:type="dxa"/>
            <w:shd w:val="clear" w:color="auto" w:fill="D9D9D9" w:themeFill="background1" w:themeFillShade="D9"/>
            <w:vAlign w:val="bottom"/>
          </w:tcPr>
          <w:p w14:paraId="33A03715"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Beta</w:t>
            </w:r>
          </w:p>
        </w:tc>
        <w:tc>
          <w:tcPr>
            <w:tcW w:w="709" w:type="dxa"/>
            <w:vMerge/>
            <w:shd w:val="clear" w:color="auto" w:fill="auto"/>
            <w:vAlign w:val="bottom"/>
          </w:tcPr>
          <w:p w14:paraId="246DDE5F"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992" w:type="dxa"/>
            <w:vMerge/>
            <w:shd w:val="clear" w:color="auto" w:fill="auto"/>
            <w:vAlign w:val="bottom"/>
          </w:tcPr>
          <w:p w14:paraId="25F8AFC4"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r>
      <w:tr w:rsidR="00FF64C6" w:rsidRPr="00FF64C6" w14:paraId="762EA7FF" w14:textId="77777777" w:rsidTr="00566613">
        <w:trPr>
          <w:cantSplit/>
          <w:jc w:val="center"/>
        </w:trPr>
        <w:tc>
          <w:tcPr>
            <w:tcW w:w="30" w:type="dxa"/>
            <w:vMerge w:val="restart"/>
            <w:shd w:val="clear" w:color="auto" w:fill="auto"/>
          </w:tcPr>
          <w:p w14:paraId="341F63E8" w14:textId="77777777" w:rsidR="00FF64C6" w:rsidRPr="00FF64C6" w:rsidRDefault="00FF64C6" w:rsidP="00FF64C6">
            <w:pPr>
              <w:autoSpaceDE w:val="0"/>
              <w:autoSpaceDN w:val="0"/>
              <w:adjustRightInd w:val="0"/>
              <w:spacing w:after="0" w:line="240" w:lineRule="auto"/>
              <w:ind w:right="60"/>
              <w:rPr>
                <w:rFonts w:ascii="Arial" w:eastAsia="Calibri" w:hAnsi="Arial" w:cs="Arial"/>
                <w:sz w:val="24"/>
                <w:szCs w:val="24"/>
                <w:lang w:eastAsia="en-ID"/>
              </w:rPr>
            </w:pPr>
            <w:r w:rsidRPr="00FF64C6">
              <w:rPr>
                <w:rFonts w:ascii="Arial" w:eastAsia="Calibri" w:hAnsi="Arial" w:cs="Arial"/>
                <w:sz w:val="24"/>
                <w:szCs w:val="24"/>
                <w:lang w:eastAsia="en-ID"/>
              </w:rPr>
              <w:t>1</w:t>
            </w:r>
          </w:p>
        </w:tc>
        <w:tc>
          <w:tcPr>
            <w:tcW w:w="2517" w:type="dxa"/>
            <w:shd w:val="clear" w:color="auto" w:fill="auto"/>
          </w:tcPr>
          <w:p w14:paraId="3348974B" w14:textId="77777777" w:rsidR="00FF64C6" w:rsidRPr="00FF64C6" w:rsidRDefault="00FF64C6" w:rsidP="00FF64C6">
            <w:pPr>
              <w:autoSpaceDE w:val="0"/>
              <w:autoSpaceDN w:val="0"/>
              <w:adjustRightInd w:val="0"/>
              <w:spacing w:after="0" w:line="240" w:lineRule="auto"/>
              <w:ind w:right="60"/>
              <w:rPr>
                <w:rFonts w:ascii="Arial" w:eastAsia="Calibri" w:hAnsi="Arial" w:cs="Arial"/>
                <w:sz w:val="24"/>
                <w:szCs w:val="24"/>
                <w:lang w:eastAsia="en-ID"/>
              </w:rPr>
            </w:pPr>
            <w:r w:rsidRPr="00FF64C6">
              <w:rPr>
                <w:rFonts w:ascii="Arial" w:eastAsia="Calibri" w:hAnsi="Arial" w:cs="Arial"/>
                <w:sz w:val="24"/>
                <w:szCs w:val="24"/>
                <w:lang w:eastAsia="en-ID"/>
              </w:rPr>
              <w:t>(Constant)</w:t>
            </w:r>
          </w:p>
        </w:tc>
        <w:tc>
          <w:tcPr>
            <w:tcW w:w="1134" w:type="dxa"/>
            <w:shd w:val="clear" w:color="auto" w:fill="auto"/>
          </w:tcPr>
          <w:p w14:paraId="02E0F430"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-1.629</w:t>
            </w:r>
          </w:p>
        </w:tc>
        <w:tc>
          <w:tcPr>
            <w:tcW w:w="1134" w:type="dxa"/>
            <w:shd w:val="clear" w:color="auto" w:fill="auto"/>
          </w:tcPr>
          <w:p w14:paraId="0B04840C"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2.814</w:t>
            </w:r>
          </w:p>
        </w:tc>
        <w:tc>
          <w:tcPr>
            <w:tcW w:w="1417" w:type="dxa"/>
            <w:shd w:val="clear" w:color="auto" w:fill="auto"/>
            <w:vAlign w:val="center"/>
          </w:tcPr>
          <w:p w14:paraId="474A7317"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709" w:type="dxa"/>
            <w:shd w:val="clear" w:color="auto" w:fill="auto"/>
          </w:tcPr>
          <w:p w14:paraId="0E2E02B4"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-.579</w:t>
            </w:r>
          </w:p>
        </w:tc>
        <w:tc>
          <w:tcPr>
            <w:tcW w:w="992" w:type="dxa"/>
            <w:shd w:val="clear" w:color="auto" w:fill="auto"/>
          </w:tcPr>
          <w:p w14:paraId="162A7747"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.564</w:t>
            </w:r>
          </w:p>
        </w:tc>
      </w:tr>
      <w:tr w:rsidR="00FF64C6" w:rsidRPr="00FF64C6" w14:paraId="235E8E2C" w14:textId="77777777" w:rsidTr="00566613">
        <w:trPr>
          <w:cantSplit/>
          <w:jc w:val="center"/>
        </w:trPr>
        <w:tc>
          <w:tcPr>
            <w:tcW w:w="30" w:type="dxa"/>
            <w:vMerge/>
            <w:shd w:val="clear" w:color="auto" w:fill="auto"/>
          </w:tcPr>
          <w:p w14:paraId="76EFCD3B"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2517" w:type="dxa"/>
            <w:shd w:val="clear" w:color="auto" w:fill="auto"/>
          </w:tcPr>
          <w:p w14:paraId="68A14A57" w14:textId="77777777" w:rsidR="00FF64C6" w:rsidRPr="00FF64C6" w:rsidRDefault="00FF64C6" w:rsidP="00FF64C6">
            <w:pPr>
              <w:autoSpaceDE w:val="0"/>
              <w:autoSpaceDN w:val="0"/>
              <w:adjustRightInd w:val="0"/>
              <w:spacing w:after="0" w:line="240" w:lineRule="auto"/>
              <w:ind w:right="60"/>
              <w:rPr>
                <w:rFonts w:ascii="Arial" w:eastAsia="Calibri" w:hAnsi="Arial" w:cs="Arial"/>
                <w:sz w:val="24"/>
                <w:szCs w:val="24"/>
                <w:lang w:eastAsia="en-ID"/>
              </w:rPr>
            </w:pPr>
            <w:r w:rsidRPr="00FF64C6">
              <w:rPr>
                <w:rFonts w:ascii="Arial" w:eastAsia="Calibri" w:hAnsi="Arial" w:cs="Arial"/>
                <w:sz w:val="24"/>
                <w:szCs w:val="24"/>
                <w:lang w:eastAsia="en-ID"/>
              </w:rPr>
              <w:t>Kecerdasan Intelektual</w:t>
            </w:r>
          </w:p>
        </w:tc>
        <w:tc>
          <w:tcPr>
            <w:tcW w:w="1134" w:type="dxa"/>
            <w:shd w:val="clear" w:color="auto" w:fill="auto"/>
          </w:tcPr>
          <w:p w14:paraId="0EADD9D4"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.134</w:t>
            </w:r>
          </w:p>
        </w:tc>
        <w:tc>
          <w:tcPr>
            <w:tcW w:w="1134" w:type="dxa"/>
            <w:shd w:val="clear" w:color="auto" w:fill="auto"/>
          </w:tcPr>
          <w:p w14:paraId="3E8A54E9"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.117</w:t>
            </w:r>
          </w:p>
        </w:tc>
        <w:tc>
          <w:tcPr>
            <w:tcW w:w="1417" w:type="dxa"/>
            <w:shd w:val="clear" w:color="auto" w:fill="auto"/>
          </w:tcPr>
          <w:p w14:paraId="5BE83FA4"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.090</w:t>
            </w:r>
          </w:p>
        </w:tc>
        <w:tc>
          <w:tcPr>
            <w:tcW w:w="709" w:type="dxa"/>
            <w:shd w:val="clear" w:color="auto" w:fill="auto"/>
          </w:tcPr>
          <w:p w14:paraId="77DE5DFA"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1.145</w:t>
            </w:r>
          </w:p>
        </w:tc>
        <w:tc>
          <w:tcPr>
            <w:tcW w:w="992" w:type="dxa"/>
            <w:shd w:val="clear" w:color="auto" w:fill="auto"/>
          </w:tcPr>
          <w:p w14:paraId="28C83323"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.000</w:t>
            </w:r>
          </w:p>
        </w:tc>
      </w:tr>
      <w:tr w:rsidR="00FF64C6" w:rsidRPr="00FF64C6" w14:paraId="61C6AE47" w14:textId="77777777" w:rsidTr="00566613">
        <w:trPr>
          <w:cantSplit/>
          <w:jc w:val="center"/>
        </w:trPr>
        <w:tc>
          <w:tcPr>
            <w:tcW w:w="30" w:type="dxa"/>
            <w:vMerge/>
            <w:shd w:val="clear" w:color="auto" w:fill="auto"/>
          </w:tcPr>
          <w:p w14:paraId="7D80FA42"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2517" w:type="dxa"/>
            <w:shd w:val="clear" w:color="auto" w:fill="auto"/>
          </w:tcPr>
          <w:p w14:paraId="580DB2BB" w14:textId="77777777" w:rsidR="00FF64C6" w:rsidRPr="00FF64C6" w:rsidRDefault="00FF64C6" w:rsidP="00FF64C6">
            <w:pPr>
              <w:autoSpaceDE w:val="0"/>
              <w:autoSpaceDN w:val="0"/>
              <w:adjustRightInd w:val="0"/>
              <w:spacing w:after="0" w:line="240" w:lineRule="auto"/>
              <w:ind w:right="60"/>
              <w:rPr>
                <w:rFonts w:ascii="Arial" w:eastAsia="Calibri" w:hAnsi="Arial" w:cs="Arial"/>
                <w:sz w:val="24"/>
                <w:szCs w:val="24"/>
                <w:lang w:eastAsia="en-ID"/>
              </w:rPr>
            </w:pPr>
            <w:r w:rsidRPr="00FF64C6">
              <w:rPr>
                <w:rFonts w:ascii="Arial" w:eastAsia="Calibri" w:hAnsi="Arial" w:cs="Arial"/>
                <w:sz w:val="24"/>
                <w:szCs w:val="24"/>
                <w:lang w:eastAsia="en-ID"/>
              </w:rPr>
              <w:t>Kecerdasan Emosional</w:t>
            </w:r>
          </w:p>
        </w:tc>
        <w:tc>
          <w:tcPr>
            <w:tcW w:w="1134" w:type="dxa"/>
            <w:shd w:val="clear" w:color="auto" w:fill="auto"/>
          </w:tcPr>
          <w:p w14:paraId="208E9A69"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.284</w:t>
            </w:r>
          </w:p>
        </w:tc>
        <w:tc>
          <w:tcPr>
            <w:tcW w:w="1134" w:type="dxa"/>
            <w:shd w:val="clear" w:color="auto" w:fill="auto"/>
          </w:tcPr>
          <w:p w14:paraId="19C665E5"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.098</w:t>
            </w:r>
          </w:p>
        </w:tc>
        <w:tc>
          <w:tcPr>
            <w:tcW w:w="1417" w:type="dxa"/>
            <w:shd w:val="clear" w:color="auto" w:fill="auto"/>
          </w:tcPr>
          <w:p w14:paraId="6B3FBB0F"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.265</w:t>
            </w:r>
          </w:p>
        </w:tc>
        <w:tc>
          <w:tcPr>
            <w:tcW w:w="709" w:type="dxa"/>
            <w:shd w:val="clear" w:color="auto" w:fill="auto"/>
          </w:tcPr>
          <w:p w14:paraId="06F8297C"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2.906</w:t>
            </w:r>
          </w:p>
        </w:tc>
        <w:tc>
          <w:tcPr>
            <w:tcW w:w="992" w:type="dxa"/>
            <w:shd w:val="clear" w:color="auto" w:fill="auto"/>
          </w:tcPr>
          <w:p w14:paraId="795C3769"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.004</w:t>
            </w:r>
          </w:p>
        </w:tc>
      </w:tr>
      <w:tr w:rsidR="00FF64C6" w:rsidRPr="00FF64C6" w14:paraId="2DDEE7B5" w14:textId="77777777" w:rsidTr="00566613">
        <w:trPr>
          <w:cantSplit/>
          <w:jc w:val="center"/>
        </w:trPr>
        <w:tc>
          <w:tcPr>
            <w:tcW w:w="30" w:type="dxa"/>
            <w:vMerge/>
            <w:shd w:val="clear" w:color="auto" w:fill="auto"/>
          </w:tcPr>
          <w:p w14:paraId="1E18D2CE"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2517" w:type="dxa"/>
            <w:shd w:val="clear" w:color="auto" w:fill="auto"/>
          </w:tcPr>
          <w:p w14:paraId="395BE9B9" w14:textId="77777777" w:rsidR="00FF64C6" w:rsidRPr="00FF64C6" w:rsidRDefault="00FF64C6" w:rsidP="00FF64C6">
            <w:pPr>
              <w:autoSpaceDE w:val="0"/>
              <w:autoSpaceDN w:val="0"/>
              <w:adjustRightInd w:val="0"/>
              <w:spacing w:after="0" w:line="240" w:lineRule="auto"/>
              <w:ind w:right="60"/>
              <w:rPr>
                <w:rFonts w:ascii="Arial" w:eastAsia="Calibri" w:hAnsi="Arial" w:cs="Arial"/>
                <w:sz w:val="24"/>
                <w:szCs w:val="24"/>
                <w:lang w:eastAsia="en-ID"/>
              </w:rPr>
            </w:pPr>
            <w:r w:rsidRPr="00FF64C6">
              <w:rPr>
                <w:rFonts w:ascii="Arial" w:eastAsia="Calibri" w:hAnsi="Arial" w:cs="Arial"/>
                <w:sz w:val="24"/>
                <w:szCs w:val="24"/>
                <w:lang w:eastAsia="en-ID"/>
              </w:rPr>
              <w:t>Kecerdasan Spiritual</w:t>
            </w:r>
          </w:p>
        </w:tc>
        <w:tc>
          <w:tcPr>
            <w:tcW w:w="1134" w:type="dxa"/>
            <w:shd w:val="clear" w:color="auto" w:fill="auto"/>
          </w:tcPr>
          <w:p w14:paraId="16224396"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.404</w:t>
            </w:r>
          </w:p>
        </w:tc>
        <w:tc>
          <w:tcPr>
            <w:tcW w:w="1134" w:type="dxa"/>
            <w:shd w:val="clear" w:color="auto" w:fill="auto"/>
          </w:tcPr>
          <w:p w14:paraId="3B87A21E"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.076</w:t>
            </w:r>
          </w:p>
        </w:tc>
        <w:tc>
          <w:tcPr>
            <w:tcW w:w="1417" w:type="dxa"/>
            <w:shd w:val="clear" w:color="auto" w:fill="auto"/>
          </w:tcPr>
          <w:p w14:paraId="5D631D75"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.435</w:t>
            </w:r>
          </w:p>
        </w:tc>
        <w:tc>
          <w:tcPr>
            <w:tcW w:w="709" w:type="dxa"/>
            <w:shd w:val="clear" w:color="auto" w:fill="auto"/>
          </w:tcPr>
          <w:p w14:paraId="3E6DF310"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5.325</w:t>
            </w:r>
          </w:p>
        </w:tc>
        <w:tc>
          <w:tcPr>
            <w:tcW w:w="992" w:type="dxa"/>
            <w:shd w:val="clear" w:color="auto" w:fill="auto"/>
          </w:tcPr>
          <w:p w14:paraId="1B127353"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.000</w:t>
            </w:r>
          </w:p>
        </w:tc>
      </w:tr>
      <w:tr w:rsidR="00FF64C6" w:rsidRPr="00FF64C6" w14:paraId="5378808C" w14:textId="77777777" w:rsidTr="00566613">
        <w:trPr>
          <w:cantSplit/>
          <w:jc w:val="center"/>
        </w:trPr>
        <w:tc>
          <w:tcPr>
            <w:tcW w:w="7933" w:type="dxa"/>
            <w:gridSpan w:val="7"/>
            <w:shd w:val="clear" w:color="auto" w:fill="auto"/>
          </w:tcPr>
          <w:p w14:paraId="5B6BD934" w14:textId="77777777" w:rsidR="00FF64C6" w:rsidRPr="00FF64C6" w:rsidRDefault="00FF64C6" w:rsidP="00FF64C6">
            <w:pPr>
              <w:autoSpaceDE w:val="0"/>
              <w:autoSpaceDN w:val="0"/>
              <w:adjustRightInd w:val="0"/>
              <w:spacing w:after="0" w:line="240" w:lineRule="auto"/>
              <w:ind w:right="60"/>
              <w:rPr>
                <w:rFonts w:ascii="Arial" w:eastAsia="Calibri" w:hAnsi="Arial" w:cs="Arial"/>
                <w:sz w:val="24"/>
                <w:szCs w:val="24"/>
                <w:lang w:eastAsia="en-ID"/>
              </w:rPr>
            </w:pPr>
            <w:r w:rsidRPr="00FF64C6">
              <w:rPr>
                <w:rFonts w:ascii="Arial" w:eastAsia="Calibri" w:hAnsi="Arial" w:cs="Arial"/>
                <w:sz w:val="24"/>
                <w:szCs w:val="24"/>
                <w:lang w:eastAsia="en-ID"/>
              </w:rPr>
              <w:t>a. Dependent Variable: Motivasi Berwirausaha</w:t>
            </w:r>
          </w:p>
        </w:tc>
      </w:tr>
    </w:tbl>
    <w:p w14:paraId="50E860D6" w14:textId="77777777" w:rsidR="00FF64C6" w:rsidRPr="00314C66" w:rsidRDefault="00FF64C6" w:rsidP="00FF64C6">
      <w:pPr>
        <w:spacing w:line="240" w:lineRule="auto"/>
        <w:jc w:val="both"/>
        <w:rPr>
          <w:rFonts w:ascii="Arial" w:eastAsia="Calibri" w:hAnsi="Arial" w:cs="Arial"/>
        </w:rPr>
      </w:pPr>
      <w:r w:rsidRPr="00314C66">
        <w:rPr>
          <w:rFonts w:ascii="Arial" w:eastAsia="Calibri" w:hAnsi="Arial" w:cs="Arial"/>
          <w:noProof/>
        </w:rPr>
        <w:t>Sumber: data diolah peneliti (2021)</w:t>
      </w:r>
    </w:p>
    <w:p w14:paraId="7DD7D3BF" w14:textId="77777777" w:rsidR="00FF64C6" w:rsidRPr="00FF64C6" w:rsidRDefault="00FF64C6" w:rsidP="00FF64C6">
      <w:pPr>
        <w:spacing w:line="240" w:lineRule="auto"/>
        <w:ind w:firstLine="720"/>
        <w:jc w:val="both"/>
        <w:rPr>
          <w:rFonts w:ascii="Arial" w:eastAsia="Calibri" w:hAnsi="Arial" w:cs="Arial"/>
          <w:sz w:val="24"/>
          <w:szCs w:val="24"/>
        </w:rPr>
      </w:pPr>
      <w:r w:rsidRPr="00FF64C6">
        <w:rPr>
          <w:rFonts w:ascii="Arial" w:eastAsia="Calibri" w:hAnsi="Arial" w:cs="Arial"/>
          <w:sz w:val="24"/>
          <w:szCs w:val="24"/>
        </w:rPr>
        <w:t>Melalui nilai constant dan coefficient kecerdasan intelektual, kecerdasan emosional, kecerdasan spiritual serta nilai sig kecerdasan intelektual, kecerdasan emosional, kecerdasan spiritual, persamaan regresinya adalah sebagai berikut:</w:t>
      </w:r>
    </w:p>
    <w:p w14:paraId="6326BBC8" w14:textId="42BA3ED9" w:rsidR="00FF64C6" w:rsidRPr="00314C66" w:rsidRDefault="00FF64C6" w:rsidP="009114F1">
      <w:pPr>
        <w:spacing w:line="240" w:lineRule="auto"/>
        <w:jc w:val="center"/>
        <w:rPr>
          <w:rFonts w:ascii="Arial" w:eastAsia="Calibri" w:hAnsi="Arial" w:cs="Arial"/>
          <w:sz w:val="24"/>
          <w:szCs w:val="24"/>
          <w:vertAlign w:val="subscript"/>
          <w:lang w:val="fi-FI"/>
        </w:rPr>
      </w:pPr>
      <w:r w:rsidRPr="00314C66">
        <w:rPr>
          <w:rFonts w:ascii="Arial" w:eastAsia="Calibri" w:hAnsi="Arial" w:cs="Arial"/>
          <w:sz w:val="24"/>
          <w:szCs w:val="24"/>
          <w:lang w:val="fi-FI"/>
        </w:rPr>
        <w:lastRenderedPageBreak/>
        <w:t>Y = -1,629 + 0,134X</w:t>
      </w:r>
      <w:r w:rsidRPr="00314C66">
        <w:rPr>
          <w:rFonts w:ascii="Arial" w:eastAsia="Calibri" w:hAnsi="Arial" w:cs="Arial"/>
          <w:sz w:val="24"/>
          <w:szCs w:val="24"/>
          <w:vertAlign w:val="subscript"/>
          <w:lang w:val="fi-FI"/>
        </w:rPr>
        <w:t>1</w:t>
      </w:r>
      <w:r w:rsidRPr="00314C66">
        <w:rPr>
          <w:rFonts w:ascii="Arial" w:eastAsia="Calibri" w:hAnsi="Arial" w:cs="Arial"/>
          <w:sz w:val="24"/>
          <w:szCs w:val="24"/>
          <w:lang w:val="fi-FI"/>
        </w:rPr>
        <w:t xml:space="preserve"> + 0,284X</w:t>
      </w:r>
      <w:r w:rsidRPr="00314C66">
        <w:rPr>
          <w:rFonts w:ascii="Arial" w:eastAsia="Calibri" w:hAnsi="Arial" w:cs="Arial"/>
          <w:sz w:val="24"/>
          <w:szCs w:val="24"/>
          <w:vertAlign w:val="subscript"/>
          <w:lang w:val="fi-FI"/>
        </w:rPr>
        <w:t>2</w:t>
      </w:r>
      <w:r w:rsidRPr="00314C66">
        <w:rPr>
          <w:rFonts w:ascii="Arial" w:eastAsia="Calibri" w:hAnsi="Arial" w:cs="Arial"/>
          <w:sz w:val="24"/>
          <w:szCs w:val="24"/>
          <w:lang w:val="fi-FI"/>
        </w:rPr>
        <w:t xml:space="preserve"> + 0,404X</w:t>
      </w:r>
      <w:r w:rsidRPr="00314C66">
        <w:rPr>
          <w:rFonts w:ascii="Arial" w:eastAsia="Calibri" w:hAnsi="Arial" w:cs="Arial"/>
          <w:sz w:val="24"/>
          <w:szCs w:val="24"/>
          <w:vertAlign w:val="subscript"/>
          <w:lang w:val="fi-FI"/>
        </w:rPr>
        <w:t>3</w:t>
      </w:r>
    </w:p>
    <w:p w14:paraId="1B6C8571" w14:textId="2EC9A1DD" w:rsidR="00FF64C6" w:rsidRPr="00FF64C6" w:rsidRDefault="00FF64C6" w:rsidP="00FF64C6">
      <w:pPr>
        <w:autoSpaceDE w:val="0"/>
        <w:autoSpaceDN w:val="0"/>
        <w:adjustRightInd w:val="0"/>
        <w:spacing w:after="0" w:line="240" w:lineRule="auto"/>
        <w:jc w:val="both"/>
        <w:rPr>
          <w:rFonts w:ascii="Arial" w:eastAsia="Calibri" w:hAnsi="Arial" w:cs="Arial"/>
          <w:b/>
          <w:bCs/>
          <w:sz w:val="24"/>
          <w:lang w:val="fi-FI"/>
        </w:rPr>
      </w:pPr>
      <w:r w:rsidRPr="00FF64C6">
        <w:rPr>
          <w:rFonts w:ascii="Arial" w:eastAsia="Calibri" w:hAnsi="Arial" w:cs="Arial"/>
          <w:b/>
          <w:bCs/>
          <w:sz w:val="24"/>
          <w:lang w:val="fi-FI"/>
        </w:rPr>
        <w:t>4.5 Pengaruh Motivasi Berwirausaha Terhadap Minat Berwirausaha</w:t>
      </w:r>
    </w:p>
    <w:p w14:paraId="1E3E0FD2" w14:textId="77777777" w:rsidR="00FF64C6" w:rsidRPr="007826A7" w:rsidRDefault="00FF64C6" w:rsidP="00FF64C6">
      <w:pPr>
        <w:autoSpaceDE w:val="0"/>
        <w:autoSpaceDN w:val="0"/>
        <w:adjustRightInd w:val="0"/>
        <w:spacing w:after="0" w:line="240" w:lineRule="auto"/>
        <w:jc w:val="both"/>
        <w:rPr>
          <w:rFonts w:ascii="Arial" w:eastAsia="Calibri" w:hAnsi="Arial" w:cs="Arial"/>
          <w:b/>
          <w:bCs/>
          <w:sz w:val="24"/>
          <w:lang w:val="id-ID"/>
        </w:rPr>
      </w:pPr>
    </w:p>
    <w:p w14:paraId="392DEFD9" w14:textId="41C7637E" w:rsidR="00FF64C6" w:rsidRPr="00FF64C6" w:rsidRDefault="00FF64C6" w:rsidP="00FF64C6">
      <w:pPr>
        <w:spacing w:line="240" w:lineRule="auto"/>
        <w:ind w:firstLine="720"/>
        <w:jc w:val="both"/>
        <w:rPr>
          <w:rFonts w:ascii="Arial" w:eastAsia="Calibri" w:hAnsi="Arial" w:cs="Arial"/>
          <w:sz w:val="24"/>
          <w:szCs w:val="24"/>
          <w:lang w:val="id-ID"/>
        </w:rPr>
      </w:pPr>
      <w:r w:rsidRPr="00FF64C6">
        <w:rPr>
          <w:rFonts w:ascii="Arial" w:eastAsia="Calibri" w:hAnsi="Arial" w:cs="Arial"/>
          <w:sz w:val="24"/>
          <w:szCs w:val="24"/>
          <w:lang w:val="id-ID"/>
        </w:rPr>
        <w:t>Berikut hasil pengujian hipotesis motivasi berwirausaha (Y) terhadap minat berwirausaha (Z) dapat dilihat pada tabel 4.10 dan 4.11:</w:t>
      </w:r>
    </w:p>
    <w:p w14:paraId="3257296E" w14:textId="74A2D07B" w:rsidR="00FF64C6" w:rsidRPr="00FF64C6" w:rsidRDefault="00FF64C6" w:rsidP="00FF64C6">
      <w:pPr>
        <w:spacing w:line="240" w:lineRule="auto"/>
        <w:jc w:val="center"/>
        <w:rPr>
          <w:rFonts w:ascii="Arial" w:eastAsia="Calibri" w:hAnsi="Arial" w:cs="Arial"/>
          <w:b/>
          <w:lang w:val="en-ID"/>
        </w:rPr>
      </w:pPr>
      <w:r w:rsidRPr="00FF64C6">
        <w:rPr>
          <w:rFonts w:ascii="Arial" w:eastAsia="Calibri" w:hAnsi="Arial" w:cs="Arial"/>
          <w:b/>
        </w:rPr>
        <w:t>Tabel 4.</w:t>
      </w:r>
      <w:r w:rsidRPr="00FF64C6">
        <w:rPr>
          <w:rFonts w:ascii="Arial" w:eastAsia="Calibri" w:hAnsi="Arial" w:cs="Arial"/>
          <w:b/>
          <w:lang w:val="en-ID"/>
        </w:rPr>
        <w:t xml:space="preserve">10 </w:t>
      </w:r>
      <w:r w:rsidRPr="00FF64C6">
        <w:rPr>
          <w:rFonts w:ascii="Arial" w:eastAsia="Calibri" w:hAnsi="Arial" w:cs="Arial"/>
          <w:b/>
          <w:i/>
        </w:rPr>
        <w:t>Model Summary</w:t>
      </w:r>
      <w:r w:rsidRPr="00FF64C6">
        <w:rPr>
          <w:rFonts w:ascii="Arial" w:hAnsi="Arial" w:cs="Arial"/>
        </w:rPr>
        <w:t xml:space="preserve"> </w:t>
      </w:r>
      <w:r w:rsidRPr="00FF64C6">
        <w:rPr>
          <w:rFonts w:ascii="Arial" w:eastAsia="Calibri" w:hAnsi="Arial" w:cs="Arial"/>
          <w:b/>
          <w:iCs/>
        </w:rPr>
        <w:t>Y terhadap Z</w:t>
      </w:r>
    </w:p>
    <w:tbl>
      <w:tblPr>
        <w:tblW w:w="7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0"/>
        <w:gridCol w:w="1024"/>
        <w:gridCol w:w="1086"/>
        <w:gridCol w:w="1950"/>
        <w:gridCol w:w="2430"/>
      </w:tblGrid>
      <w:tr w:rsidR="00FF64C6" w:rsidRPr="00FF64C6" w14:paraId="6A24110D" w14:textId="77777777" w:rsidTr="00566613">
        <w:trPr>
          <w:cantSplit/>
          <w:jc w:val="center"/>
        </w:trPr>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D3362"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Model</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908F3"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R</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91DA9"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R Square</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38588"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Adjusted R Square</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68188"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Std. Error of the Estimate</w:t>
            </w:r>
          </w:p>
        </w:tc>
      </w:tr>
      <w:tr w:rsidR="00FF64C6" w:rsidRPr="00FF64C6" w14:paraId="01FF8793" w14:textId="77777777" w:rsidTr="00566613">
        <w:trPr>
          <w:cantSplit/>
          <w:jc w:val="center"/>
        </w:trPr>
        <w:tc>
          <w:tcPr>
            <w:tcW w:w="1250" w:type="dxa"/>
            <w:tcBorders>
              <w:top w:val="single" w:sz="4" w:space="0" w:color="auto"/>
              <w:left w:val="single" w:sz="4" w:space="0" w:color="auto"/>
              <w:bottom w:val="single" w:sz="4" w:space="0" w:color="auto"/>
              <w:right w:val="single" w:sz="4" w:space="0" w:color="auto"/>
            </w:tcBorders>
            <w:shd w:val="clear" w:color="auto" w:fill="auto"/>
          </w:tcPr>
          <w:p w14:paraId="04AF06FA"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1</w:t>
            </w: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49AB63D6"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.735</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4F21D95D"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.540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9CAFB5"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.536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60D944F"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4.298</w:t>
            </w:r>
          </w:p>
        </w:tc>
      </w:tr>
    </w:tbl>
    <w:p w14:paraId="4300C308" w14:textId="601A80AB" w:rsidR="00FF64C6" w:rsidRPr="00314C66" w:rsidRDefault="00314C66" w:rsidP="00FF64C6">
      <w:pPr>
        <w:spacing w:line="240" w:lineRule="auto"/>
        <w:jc w:val="both"/>
        <w:rPr>
          <w:rFonts w:ascii="Arial" w:eastAsia="Calibri" w:hAnsi="Arial" w:cs="Arial"/>
          <w:lang w:val="en-SG"/>
        </w:rPr>
      </w:pPr>
      <w:r>
        <w:rPr>
          <w:rFonts w:ascii="Arial" w:eastAsia="Calibri" w:hAnsi="Arial" w:cs="Arial"/>
          <w:noProof/>
          <w:lang w:val="en-SG"/>
        </w:rPr>
        <w:t xml:space="preserve">  </w:t>
      </w:r>
      <w:r w:rsidR="00FF64C6" w:rsidRPr="00314C66">
        <w:rPr>
          <w:rFonts w:ascii="Arial" w:eastAsia="Calibri" w:hAnsi="Arial" w:cs="Arial"/>
          <w:noProof/>
          <w:lang w:val="en-SG"/>
        </w:rPr>
        <w:t>Sumber: data diolah peneliti (2021)</w:t>
      </w:r>
    </w:p>
    <w:p w14:paraId="0F46DF55" w14:textId="77777777" w:rsidR="00FF64C6" w:rsidRPr="00FF64C6" w:rsidRDefault="00FF64C6" w:rsidP="00FF64C6">
      <w:pPr>
        <w:spacing w:line="240" w:lineRule="auto"/>
        <w:ind w:firstLine="720"/>
        <w:jc w:val="both"/>
        <w:rPr>
          <w:rFonts w:ascii="Arial" w:eastAsia="Calibri" w:hAnsi="Arial" w:cs="Arial"/>
          <w:sz w:val="24"/>
          <w:szCs w:val="24"/>
        </w:rPr>
      </w:pPr>
      <w:r w:rsidRPr="00FF64C6">
        <w:rPr>
          <w:rFonts w:ascii="Arial" w:eastAsia="Calibri" w:hAnsi="Arial" w:cs="Arial"/>
          <w:sz w:val="24"/>
          <w:szCs w:val="24"/>
        </w:rPr>
        <w:t>Pada tabel di atas diperoleh nilai R square sebesar 0,540, artinya variabel minat berwirausaha dapat dijelaskan oleh variabel motivasi berwirausaha sebesar 54</w:t>
      </w:r>
      <w:proofErr w:type="gramStart"/>
      <w:r w:rsidRPr="00FF64C6">
        <w:rPr>
          <w:rFonts w:ascii="Arial" w:eastAsia="Calibri" w:hAnsi="Arial" w:cs="Arial"/>
          <w:sz w:val="24"/>
          <w:szCs w:val="24"/>
        </w:rPr>
        <w:t>,0</w:t>
      </w:r>
      <w:proofErr w:type="gramEnd"/>
      <w:r w:rsidRPr="00FF64C6">
        <w:rPr>
          <w:rFonts w:ascii="Arial" w:eastAsia="Calibri" w:hAnsi="Arial" w:cs="Arial"/>
          <w:sz w:val="24"/>
          <w:szCs w:val="24"/>
        </w:rPr>
        <w:t>%. Sisanya sebesar 46</w:t>
      </w:r>
      <w:proofErr w:type="gramStart"/>
      <w:r w:rsidRPr="00FF64C6">
        <w:rPr>
          <w:rFonts w:ascii="Arial" w:eastAsia="Calibri" w:hAnsi="Arial" w:cs="Arial"/>
          <w:sz w:val="24"/>
          <w:szCs w:val="24"/>
        </w:rPr>
        <w:t>,0</w:t>
      </w:r>
      <w:proofErr w:type="gramEnd"/>
      <w:r w:rsidRPr="00FF64C6">
        <w:rPr>
          <w:rFonts w:ascii="Arial" w:eastAsia="Calibri" w:hAnsi="Arial" w:cs="Arial"/>
          <w:sz w:val="24"/>
          <w:szCs w:val="24"/>
        </w:rPr>
        <w:t>% dapat dijelaskan oleh variabel lain.</w:t>
      </w:r>
    </w:p>
    <w:p w14:paraId="2CF266B1" w14:textId="23EA612E" w:rsidR="00FF64C6" w:rsidRPr="00FF64C6" w:rsidRDefault="00FF64C6" w:rsidP="00FF64C6">
      <w:pPr>
        <w:spacing w:line="240" w:lineRule="auto"/>
        <w:jc w:val="center"/>
        <w:rPr>
          <w:rFonts w:ascii="Arial" w:eastAsia="Calibri" w:hAnsi="Arial" w:cs="Arial"/>
          <w:b/>
          <w:lang w:val="en-ID"/>
        </w:rPr>
      </w:pPr>
      <w:r w:rsidRPr="00FF64C6">
        <w:rPr>
          <w:rFonts w:ascii="Arial" w:eastAsia="Calibri" w:hAnsi="Arial" w:cs="Arial"/>
          <w:b/>
        </w:rPr>
        <w:t>Tabel 4.</w:t>
      </w:r>
      <w:r w:rsidRPr="00FF64C6">
        <w:rPr>
          <w:rFonts w:ascii="Arial" w:eastAsia="Calibri" w:hAnsi="Arial" w:cs="Arial"/>
          <w:b/>
          <w:lang w:val="en-ID"/>
        </w:rPr>
        <w:t xml:space="preserve">11 </w:t>
      </w:r>
      <w:r w:rsidRPr="00FF64C6">
        <w:rPr>
          <w:rFonts w:ascii="Arial" w:eastAsia="Calibri" w:hAnsi="Arial" w:cs="Arial"/>
          <w:b/>
          <w:i/>
        </w:rPr>
        <w:t xml:space="preserve">Coefficient </w:t>
      </w:r>
      <w:r w:rsidRPr="00FF64C6">
        <w:rPr>
          <w:rFonts w:ascii="Arial" w:eastAsia="Calibri" w:hAnsi="Arial" w:cs="Arial"/>
          <w:b/>
          <w:iCs/>
        </w:rPr>
        <w:t>Y terhadap Z</w:t>
      </w:r>
    </w:p>
    <w:tbl>
      <w:tblPr>
        <w:tblW w:w="7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1530"/>
        <w:gridCol w:w="1332"/>
        <w:gridCol w:w="1078"/>
        <w:gridCol w:w="1843"/>
        <w:gridCol w:w="1039"/>
        <w:gridCol w:w="630"/>
      </w:tblGrid>
      <w:tr w:rsidR="00FF64C6" w:rsidRPr="00FF64C6" w14:paraId="3ECE6208" w14:textId="77777777" w:rsidTr="00566613">
        <w:trPr>
          <w:cantSplit/>
          <w:jc w:val="center"/>
        </w:trPr>
        <w:tc>
          <w:tcPr>
            <w:tcW w:w="1984" w:type="dxa"/>
            <w:gridSpan w:val="2"/>
            <w:vMerge w:val="restart"/>
            <w:shd w:val="clear" w:color="auto" w:fill="D9D9D9" w:themeFill="background1" w:themeFillShade="D9"/>
            <w:vAlign w:val="bottom"/>
          </w:tcPr>
          <w:p w14:paraId="6A5A7196" w14:textId="77777777" w:rsidR="00FF64C6" w:rsidRPr="00FF64C6" w:rsidRDefault="00FF64C6" w:rsidP="00FF64C6">
            <w:pPr>
              <w:autoSpaceDE w:val="0"/>
              <w:autoSpaceDN w:val="0"/>
              <w:adjustRightInd w:val="0"/>
              <w:spacing w:after="0" w:line="240" w:lineRule="auto"/>
              <w:ind w:right="60"/>
              <w:rPr>
                <w:rFonts w:ascii="Arial" w:eastAsia="Calibri" w:hAnsi="Arial" w:cs="Arial"/>
                <w:sz w:val="24"/>
                <w:szCs w:val="24"/>
                <w:lang w:eastAsia="en-ID"/>
              </w:rPr>
            </w:pPr>
            <w:r w:rsidRPr="00FF64C6">
              <w:rPr>
                <w:rFonts w:ascii="Arial" w:eastAsia="Calibri" w:hAnsi="Arial" w:cs="Arial"/>
                <w:sz w:val="24"/>
                <w:szCs w:val="24"/>
                <w:lang w:eastAsia="en-ID"/>
              </w:rPr>
              <w:t>Model</w:t>
            </w:r>
          </w:p>
        </w:tc>
        <w:tc>
          <w:tcPr>
            <w:tcW w:w="2410" w:type="dxa"/>
            <w:gridSpan w:val="2"/>
            <w:tcBorders>
              <w:bottom w:val="single" w:sz="4" w:space="0" w:color="auto"/>
            </w:tcBorders>
            <w:shd w:val="clear" w:color="auto" w:fill="D9D9D9" w:themeFill="background1" w:themeFillShade="D9"/>
            <w:vAlign w:val="bottom"/>
          </w:tcPr>
          <w:p w14:paraId="2AC466CD"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Unstandardized Coefficients</w:t>
            </w:r>
          </w:p>
        </w:tc>
        <w:tc>
          <w:tcPr>
            <w:tcW w:w="1843" w:type="dxa"/>
            <w:tcBorders>
              <w:bottom w:val="single" w:sz="4" w:space="0" w:color="auto"/>
            </w:tcBorders>
            <w:shd w:val="clear" w:color="auto" w:fill="D9D9D9" w:themeFill="background1" w:themeFillShade="D9"/>
            <w:vAlign w:val="bottom"/>
          </w:tcPr>
          <w:p w14:paraId="4BA8A21C"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Standardized Coefficients</w:t>
            </w:r>
          </w:p>
        </w:tc>
        <w:tc>
          <w:tcPr>
            <w:tcW w:w="1039" w:type="dxa"/>
            <w:vMerge w:val="restart"/>
            <w:shd w:val="clear" w:color="auto" w:fill="D9D9D9" w:themeFill="background1" w:themeFillShade="D9"/>
            <w:vAlign w:val="bottom"/>
          </w:tcPr>
          <w:p w14:paraId="1F5FEBA2"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t</w:t>
            </w:r>
          </w:p>
        </w:tc>
        <w:tc>
          <w:tcPr>
            <w:tcW w:w="630" w:type="dxa"/>
            <w:vMerge w:val="restart"/>
            <w:shd w:val="clear" w:color="auto" w:fill="D9D9D9" w:themeFill="background1" w:themeFillShade="D9"/>
            <w:vAlign w:val="bottom"/>
          </w:tcPr>
          <w:p w14:paraId="3DDF6910"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Sig.</w:t>
            </w:r>
          </w:p>
        </w:tc>
      </w:tr>
      <w:tr w:rsidR="00FF64C6" w:rsidRPr="00FF64C6" w14:paraId="014953F3" w14:textId="77777777" w:rsidTr="00566613">
        <w:trPr>
          <w:cantSplit/>
          <w:jc w:val="center"/>
        </w:trPr>
        <w:tc>
          <w:tcPr>
            <w:tcW w:w="1984" w:type="dxa"/>
            <w:gridSpan w:val="2"/>
            <w:vMerge/>
            <w:shd w:val="clear" w:color="auto" w:fill="auto"/>
            <w:vAlign w:val="bottom"/>
          </w:tcPr>
          <w:p w14:paraId="0E9390DF"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1332" w:type="dxa"/>
            <w:shd w:val="clear" w:color="auto" w:fill="D9D9D9" w:themeFill="background1" w:themeFillShade="D9"/>
            <w:vAlign w:val="bottom"/>
          </w:tcPr>
          <w:p w14:paraId="4E2964D2"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B</w:t>
            </w:r>
          </w:p>
        </w:tc>
        <w:tc>
          <w:tcPr>
            <w:tcW w:w="1078" w:type="dxa"/>
            <w:shd w:val="clear" w:color="auto" w:fill="D9D9D9" w:themeFill="background1" w:themeFillShade="D9"/>
            <w:vAlign w:val="bottom"/>
          </w:tcPr>
          <w:p w14:paraId="250DB3C4"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Std. Error</w:t>
            </w:r>
          </w:p>
        </w:tc>
        <w:tc>
          <w:tcPr>
            <w:tcW w:w="1843" w:type="dxa"/>
            <w:shd w:val="clear" w:color="auto" w:fill="D9D9D9" w:themeFill="background1" w:themeFillShade="D9"/>
            <w:vAlign w:val="bottom"/>
          </w:tcPr>
          <w:p w14:paraId="19B63A20"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Beta</w:t>
            </w:r>
          </w:p>
        </w:tc>
        <w:tc>
          <w:tcPr>
            <w:tcW w:w="1039" w:type="dxa"/>
            <w:vMerge/>
            <w:shd w:val="clear" w:color="auto" w:fill="auto"/>
            <w:vAlign w:val="bottom"/>
          </w:tcPr>
          <w:p w14:paraId="7EE0A1E2"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630" w:type="dxa"/>
            <w:vMerge/>
            <w:shd w:val="clear" w:color="auto" w:fill="auto"/>
            <w:vAlign w:val="bottom"/>
          </w:tcPr>
          <w:p w14:paraId="0AAF4727"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r>
      <w:tr w:rsidR="00FF64C6" w:rsidRPr="00FF64C6" w14:paraId="217CABF9" w14:textId="77777777" w:rsidTr="00566613">
        <w:trPr>
          <w:cantSplit/>
          <w:jc w:val="center"/>
        </w:trPr>
        <w:tc>
          <w:tcPr>
            <w:tcW w:w="454" w:type="dxa"/>
            <w:vMerge w:val="restart"/>
            <w:shd w:val="clear" w:color="auto" w:fill="auto"/>
          </w:tcPr>
          <w:p w14:paraId="75264E44" w14:textId="77777777" w:rsidR="00FF64C6" w:rsidRPr="00FF64C6" w:rsidRDefault="00FF64C6" w:rsidP="00FF64C6">
            <w:pPr>
              <w:autoSpaceDE w:val="0"/>
              <w:autoSpaceDN w:val="0"/>
              <w:adjustRightInd w:val="0"/>
              <w:spacing w:after="0" w:line="240" w:lineRule="auto"/>
              <w:ind w:right="60"/>
              <w:jc w:val="center"/>
              <w:rPr>
                <w:rFonts w:ascii="Arial" w:eastAsia="Calibri" w:hAnsi="Arial" w:cs="Arial"/>
                <w:sz w:val="24"/>
                <w:szCs w:val="24"/>
                <w:lang w:eastAsia="en-ID"/>
              </w:rPr>
            </w:pPr>
            <w:r w:rsidRPr="00FF64C6">
              <w:rPr>
                <w:rFonts w:ascii="Arial" w:eastAsia="Calibri" w:hAnsi="Arial" w:cs="Arial"/>
                <w:sz w:val="24"/>
                <w:szCs w:val="24"/>
                <w:lang w:eastAsia="en-ID"/>
              </w:rPr>
              <w:t>1</w:t>
            </w:r>
          </w:p>
        </w:tc>
        <w:tc>
          <w:tcPr>
            <w:tcW w:w="1530" w:type="dxa"/>
            <w:shd w:val="clear" w:color="auto" w:fill="auto"/>
          </w:tcPr>
          <w:p w14:paraId="5995815C" w14:textId="77777777" w:rsidR="00FF64C6" w:rsidRPr="00FF64C6" w:rsidRDefault="00FF64C6" w:rsidP="00FF64C6">
            <w:pPr>
              <w:autoSpaceDE w:val="0"/>
              <w:autoSpaceDN w:val="0"/>
              <w:adjustRightInd w:val="0"/>
              <w:spacing w:after="0" w:line="240" w:lineRule="auto"/>
              <w:ind w:right="60"/>
              <w:rPr>
                <w:rFonts w:ascii="Arial" w:eastAsia="Calibri" w:hAnsi="Arial" w:cs="Arial"/>
                <w:sz w:val="24"/>
                <w:szCs w:val="24"/>
                <w:lang w:eastAsia="en-ID"/>
              </w:rPr>
            </w:pPr>
            <w:r w:rsidRPr="00FF64C6">
              <w:rPr>
                <w:rFonts w:ascii="Arial" w:eastAsia="Calibri" w:hAnsi="Arial" w:cs="Arial"/>
                <w:sz w:val="24"/>
                <w:szCs w:val="24"/>
                <w:lang w:eastAsia="en-ID"/>
              </w:rPr>
              <w:t>(Constant)</w:t>
            </w:r>
          </w:p>
        </w:tc>
        <w:tc>
          <w:tcPr>
            <w:tcW w:w="1332" w:type="dxa"/>
            <w:shd w:val="clear" w:color="auto" w:fill="auto"/>
          </w:tcPr>
          <w:p w14:paraId="57909923"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7.355</w:t>
            </w:r>
          </w:p>
        </w:tc>
        <w:tc>
          <w:tcPr>
            <w:tcW w:w="1078" w:type="dxa"/>
            <w:shd w:val="clear" w:color="auto" w:fill="auto"/>
          </w:tcPr>
          <w:p w14:paraId="614FB113"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2.454</w:t>
            </w:r>
          </w:p>
        </w:tc>
        <w:tc>
          <w:tcPr>
            <w:tcW w:w="1843" w:type="dxa"/>
            <w:shd w:val="clear" w:color="auto" w:fill="auto"/>
            <w:vAlign w:val="center"/>
          </w:tcPr>
          <w:p w14:paraId="49490C2E"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1039" w:type="dxa"/>
            <w:shd w:val="clear" w:color="auto" w:fill="auto"/>
          </w:tcPr>
          <w:p w14:paraId="1265183B"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2.997</w:t>
            </w:r>
          </w:p>
        </w:tc>
        <w:tc>
          <w:tcPr>
            <w:tcW w:w="630" w:type="dxa"/>
            <w:shd w:val="clear" w:color="auto" w:fill="auto"/>
          </w:tcPr>
          <w:p w14:paraId="4B5F48E7" w14:textId="77777777" w:rsidR="00FF64C6" w:rsidRPr="00FF64C6" w:rsidRDefault="00FF64C6" w:rsidP="00FF64C6">
            <w:pPr>
              <w:tabs>
                <w:tab w:val="left" w:pos="375"/>
              </w:tabs>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.003</w:t>
            </w:r>
          </w:p>
        </w:tc>
      </w:tr>
      <w:tr w:rsidR="00FF64C6" w:rsidRPr="00FF64C6" w14:paraId="2FCF3E7B" w14:textId="77777777" w:rsidTr="00566613">
        <w:trPr>
          <w:cantSplit/>
          <w:jc w:val="center"/>
        </w:trPr>
        <w:tc>
          <w:tcPr>
            <w:tcW w:w="454" w:type="dxa"/>
            <w:vMerge/>
            <w:shd w:val="clear" w:color="auto" w:fill="auto"/>
          </w:tcPr>
          <w:p w14:paraId="46DE3211" w14:textId="77777777" w:rsidR="00FF64C6" w:rsidRPr="00FF64C6" w:rsidRDefault="00FF64C6" w:rsidP="00FF64C6">
            <w:pPr>
              <w:autoSpaceDE w:val="0"/>
              <w:autoSpaceDN w:val="0"/>
              <w:adjustRightInd w:val="0"/>
              <w:spacing w:after="0" w:line="240" w:lineRule="auto"/>
              <w:rPr>
                <w:rFonts w:ascii="Arial" w:eastAsia="Calibri" w:hAnsi="Arial" w:cs="Arial"/>
                <w:sz w:val="24"/>
                <w:szCs w:val="24"/>
                <w:lang w:eastAsia="en-ID"/>
              </w:rPr>
            </w:pPr>
          </w:p>
        </w:tc>
        <w:tc>
          <w:tcPr>
            <w:tcW w:w="1530" w:type="dxa"/>
            <w:shd w:val="clear" w:color="auto" w:fill="auto"/>
          </w:tcPr>
          <w:p w14:paraId="5533A25F" w14:textId="77777777" w:rsidR="00FF64C6" w:rsidRPr="00FF64C6" w:rsidRDefault="00FF64C6" w:rsidP="00FF64C6">
            <w:pPr>
              <w:autoSpaceDE w:val="0"/>
              <w:autoSpaceDN w:val="0"/>
              <w:adjustRightInd w:val="0"/>
              <w:spacing w:after="0" w:line="240" w:lineRule="auto"/>
              <w:ind w:right="60"/>
              <w:rPr>
                <w:rFonts w:ascii="Arial" w:eastAsia="Calibri" w:hAnsi="Arial" w:cs="Arial"/>
                <w:sz w:val="24"/>
                <w:szCs w:val="24"/>
                <w:lang w:eastAsia="en-ID"/>
              </w:rPr>
            </w:pPr>
            <w:r w:rsidRPr="00FF64C6">
              <w:rPr>
                <w:rFonts w:ascii="Arial" w:eastAsia="Calibri" w:hAnsi="Arial" w:cs="Arial"/>
                <w:sz w:val="24"/>
                <w:szCs w:val="24"/>
                <w:lang w:eastAsia="en-ID"/>
              </w:rPr>
              <w:t>Motivasi</w:t>
            </w:r>
          </w:p>
        </w:tc>
        <w:tc>
          <w:tcPr>
            <w:tcW w:w="1332" w:type="dxa"/>
            <w:shd w:val="clear" w:color="auto" w:fill="auto"/>
          </w:tcPr>
          <w:p w14:paraId="38E8FB71"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1.101</w:t>
            </w:r>
          </w:p>
        </w:tc>
        <w:tc>
          <w:tcPr>
            <w:tcW w:w="1078" w:type="dxa"/>
            <w:shd w:val="clear" w:color="auto" w:fill="auto"/>
          </w:tcPr>
          <w:p w14:paraId="5D02EB3A"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.088</w:t>
            </w:r>
          </w:p>
        </w:tc>
        <w:tc>
          <w:tcPr>
            <w:tcW w:w="1843" w:type="dxa"/>
            <w:shd w:val="clear" w:color="auto" w:fill="auto"/>
          </w:tcPr>
          <w:p w14:paraId="5406ED5B"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.735</w:t>
            </w:r>
          </w:p>
        </w:tc>
        <w:tc>
          <w:tcPr>
            <w:tcW w:w="1039" w:type="dxa"/>
            <w:shd w:val="clear" w:color="auto" w:fill="auto"/>
          </w:tcPr>
          <w:p w14:paraId="28CC9B5E"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12.483</w:t>
            </w:r>
          </w:p>
        </w:tc>
        <w:tc>
          <w:tcPr>
            <w:tcW w:w="630" w:type="dxa"/>
            <w:shd w:val="clear" w:color="auto" w:fill="auto"/>
          </w:tcPr>
          <w:p w14:paraId="4C7140C9" w14:textId="77777777" w:rsidR="00FF64C6" w:rsidRPr="00FF64C6" w:rsidRDefault="00FF64C6" w:rsidP="00FF64C6">
            <w:pPr>
              <w:autoSpaceDE w:val="0"/>
              <w:autoSpaceDN w:val="0"/>
              <w:adjustRightInd w:val="0"/>
              <w:spacing w:after="0" w:line="240" w:lineRule="auto"/>
              <w:ind w:right="60"/>
              <w:jc w:val="right"/>
              <w:rPr>
                <w:rFonts w:ascii="Arial" w:eastAsia="Calibri" w:hAnsi="Arial" w:cs="Arial"/>
                <w:sz w:val="24"/>
                <w:szCs w:val="24"/>
                <w:lang w:eastAsia="en-ID"/>
              </w:rPr>
            </w:pPr>
            <w:r w:rsidRPr="00FF64C6">
              <w:rPr>
                <w:rFonts w:ascii="Arial" w:eastAsia="Calibri" w:hAnsi="Arial" w:cs="Arial"/>
                <w:sz w:val="24"/>
                <w:szCs w:val="24"/>
                <w:lang w:eastAsia="en-ID"/>
              </w:rPr>
              <w:t>.000</w:t>
            </w:r>
          </w:p>
        </w:tc>
      </w:tr>
    </w:tbl>
    <w:p w14:paraId="3C9CB7E5" w14:textId="77777777" w:rsidR="00FF64C6" w:rsidRPr="00314C66" w:rsidRDefault="00FF64C6" w:rsidP="00FF64C6">
      <w:pPr>
        <w:spacing w:line="240" w:lineRule="auto"/>
        <w:jc w:val="both"/>
        <w:rPr>
          <w:rFonts w:ascii="Arial" w:eastAsia="Calibri" w:hAnsi="Arial" w:cs="Arial"/>
          <w:lang w:val="en-SG"/>
        </w:rPr>
      </w:pPr>
      <w:r w:rsidRPr="00314C66">
        <w:rPr>
          <w:rFonts w:ascii="Arial" w:eastAsia="Calibri" w:hAnsi="Arial" w:cs="Arial"/>
          <w:noProof/>
          <w:lang w:val="en-SG"/>
        </w:rPr>
        <w:t>Sumber: data diolah peneliti (2021)</w:t>
      </w:r>
    </w:p>
    <w:p w14:paraId="6347A368" w14:textId="77777777" w:rsidR="00FF64C6" w:rsidRPr="00FF64C6" w:rsidRDefault="00FF64C6" w:rsidP="00FF64C6">
      <w:pPr>
        <w:spacing w:line="240" w:lineRule="auto"/>
        <w:ind w:firstLine="720"/>
        <w:jc w:val="both"/>
        <w:rPr>
          <w:rFonts w:ascii="Arial" w:eastAsia="Calibri" w:hAnsi="Arial" w:cs="Arial"/>
          <w:sz w:val="24"/>
          <w:szCs w:val="24"/>
          <w:lang w:val="en-SG"/>
        </w:rPr>
      </w:pPr>
      <w:r w:rsidRPr="00FF64C6">
        <w:rPr>
          <w:rFonts w:ascii="Arial" w:eastAsia="Calibri" w:hAnsi="Arial" w:cs="Arial"/>
          <w:sz w:val="24"/>
          <w:szCs w:val="24"/>
          <w:lang w:val="en-SG"/>
        </w:rPr>
        <w:t xml:space="preserve">Berdasarkan tabel </w:t>
      </w:r>
      <w:r w:rsidRPr="00FF64C6">
        <w:rPr>
          <w:rFonts w:ascii="Arial" w:eastAsia="Calibri" w:hAnsi="Arial" w:cs="Arial"/>
          <w:i/>
          <w:sz w:val="24"/>
          <w:szCs w:val="24"/>
          <w:lang w:val="en-SG"/>
        </w:rPr>
        <w:t>coefficient</w:t>
      </w:r>
      <w:r w:rsidRPr="00FF64C6">
        <w:rPr>
          <w:rFonts w:ascii="Arial" w:eastAsia="Calibri" w:hAnsi="Arial" w:cs="Arial"/>
          <w:sz w:val="24"/>
          <w:szCs w:val="24"/>
          <w:lang w:val="en-SG"/>
        </w:rPr>
        <w:t xml:space="preserve"> di atas, diperoleh nilai constant sebesar 7,355 artinya secara statistik tanpa adanya motivasi berwirausaha maka besarnya minat berwirausaha dapat dinyatakan dalam persamaan regresi berikut:</w:t>
      </w:r>
    </w:p>
    <w:p w14:paraId="4E54B71B" w14:textId="77777777" w:rsidR="00FF64C6" w:rsidRPr="00FF64C6" w:rsidRDefault="00FF64C6" w:rsidP="00FF64C6">
      <w:pPr>
        <w:spacing w:line="240" w:lineRule="auto"/>
        <w:jc w:val="center"/>
        <w:rPr>
          <w:rFonts w:ascii="Arial" w:eastAsia="Calibri" w:hAnsi="Arial" w:cs="Arial"/>
          <w:sz w:val="24"/>
          <w:szCs w:val="24"/>
          <w:vertAlign w:val="subscript"/>
          <w:lang w:val="en-SG"/>
        </w:rPr>
      </w:pPr>
      <w:r w:rsidRPr="00FF64C6">
        <w:rPr>
          <w:rFonts w:ascii="Arial" w:eastAsia="Calibri" w:hAnsi="Arial" w:cs="Arial"/>
          <w:sz w:val="24"/>
          <w:szCs w:val="24"/>
          <w:lang w:val="en-SG"/>
        </w:rPr>
        <w:t>Z = 7,355 + 1,101Y</w:t>
      </w:r>
    </w:p>
    <w:p w14:paraId="3732E7E2" w14:textId="6545276A" w:rsidR="0006627E" w:rsidRDefault="00FF64C6" w:rsidP="003B48B5">
      <w:pPr>
        <w:spacing w:line="240" w:lineRule="auto"/>
        <w:ind w:firstLine="720"/>
        <w:jc w:val="both"/>
        <w:rPr>
          <w:rFonts w:ascii="Arial" w:eastAsia="Calibri" w:hAnsi="Arial" w:cs="Arial"/>
          <w:sz w:val="24"/>
          <w:szCs w:val="24"/>
          <w:lang w:val="en-SG"/>
        </w:rPr>
      </w:pPr>
      <w:r w:rsidRPr="00FF64C6">
        <w:rPr>
          <w:rFonts w:ascii="Arial" w:eastAsia="Calibri" w:hAnsi="Arial" w:cs="Arial"/>
          <w:sz w:val="24"/>
          <w:szCs w:val="24"/>
          <w:lang w:val="en-SG"/>
        </w:rPr>
        <w:t>Nilai signifikansi yang diperoleh untuk variabel motivasi berwirausaha adalah sebesar 0,000 sehingga lebih kecil dari alpha 0,05 maka H</w:t>
      </w:r>
      <w:r w:rsidRPr="00FF64C6">
        <w:rPr>
          <w:rFonts w:ascii="Arial" w:eastAsia="Calibri" w:hAnsi="Arial" w:cs="Arial"/>
          <w:sz w:val="24"/>
          <w:szCs w:val="24"/>
          <w:vertAlign w:val="subscript"/>
          <w:lang w:val="en-SG"/>
        </w:rPr>
        <w:t>0</w:t>
      </w:r>
      <w:r w:rsidRPr="00FF64C6">
        <w:rPr>
          <w:rFonts w:ascii="Arial" w:eastAsia="Calibri" w:hAnsi="Arial" w:cs="Arial"/>
          <w:sz w:val="24"/>
          <w:szCs w:val="24"/>
          <w:lang w:val="en-SG"/>
        </w:rPr>
        <w:t xml:space="preserve"> ditolak, artinya terdapat pengaruh signifikan motivasi berwirausaha terhadap minat berwirausaha.</w:t>
      </w:r>
    </w:p>
    <w:p w14:paraId="2905FAC1" w14:textId="65719182" w:rsidR="003B48B5" w:rsidRDefault="003B48B5" w:rsidP="003B48B5">
      <w:pPr>
        <w:spacing w:line="240" w:lineRule="auto"/>
        <w:ind w:firstLine="720"/>
        <w:jc w:val="both"/>
        <w:rPr>
          <w:rFonts w:ascii="Arial" w:eastAsia="Calibri" w:hAnsi="Arial" w:cs="Arial"/>
          <w:sz w:val="24"/>
          <w:szCs w:val="24"/>
          <w:lang w:val="en-SG"/>
        </w:rPr>
      </w:pPr>
    </w:p>
    <w:p w14:paraId="50E8086F" w14:textId="77777777" w:rsidR="003B48B5" w:rsidRPr="003B48B5" w:rsidRDefault="003B48B5" w:rsidP="003B48B5">
      <w:pPr>
        <w:spacing w:line="240" w:lineRule="auto"/>
        <w:ind w:firstLine="720"/>
        <w:jc w:val="both"/>
        <w:rPr>
          <w:rFonts w:ascii="Arial" w:eastAsia="Calibri" w:hAnsi="Arial" w:cs="Arial"/>
          <w:sz w:val="24"/>
          <w:szCs w:val="24"/>
          <w:lang w:val="en-SG"/>
        </w:rPr>
      </w:pPr>
    </w:p>
    <w:p w14:paraId="36F68B30" w14:textId="77777777" w:rsidR="00DE0B51" w:rsidRPr="00FD28C3" w:rsidRDefault="00DE0B51" w:rsidP="000B211C">
      <w:pPr>
        <w:spacing w:after="0" w:line="240" w:lineRule="auto"/>
        <w:jc w:val="both"/>
        <w:outlineLvl w:val="0"/>
        <w:rPr>
          <w:rFonts w:ascii="Arial" w:hAnsi="Arial" w:cs="Arial"/>
          <w:b/>
          <w:sz w:val="24"/>
          <w:szCs w:val="24"/>
          <w:lang w:val="id-ID"/>
        </w:rPr>
      </w:pPr>
      <w:r w:rsidRPr="00FD28C3">
        <w:rPr>
          <w:rFonts w:ascii="Arial" w:hAnsi="Arial" w:cs="Arial"/>
          <w:b/>
          <w:sz w:val="24"/>
          <w:szCs w:val="24"/>
          <w:lang w:val="id-ID"/>
        </w:rPr>
        <w:t>SIMPULAN</w:t>
      </w:r>
    </w:p>
    <w:p w14:paraId="2B469238" w14:textId="72A1A593" w:rsidR="00DE0B51" w:rsidRDefault="00DE0B51" w:rsidP="009B774F">
      <w:pPr>
        <w:spacing w:after="0" w:line="240" w:lineRule="auto"/>
        <w:ind w:firstLine="720"/>
        <w:jc w:val="both"/>
        <w:rPr>
          <w:rFonts w:ascii="Arial" w:hAnsi="Arial" w:cs="Arial"/>
          <w:bCs/>
          <w:sz w:val="24"/>
          <w:szCs w:val="24"/>
          <w:lang w:val="id-ID"/>
        </w:rPr>
      </w:pPr>
      <w:r w:rsidRPr="00FD28C3">
        <w:rPr>
          <w:rFonts w:ascii="Arial" w:hAnsi="Arial" w:cs="Arial"/>
          <w:bCs/>
          <w:sz w:val="24"/>
          <w:szCs w:val="24"/>
          <w:lang w:val="id-ID"/>
        </w:rPr>
        <w:t xml:space="preserve">Berdasarkan pemaparan kajian pustaka dan kerangka pemikiran </w:t>
      </w:r>
      <w:r>
        <w:rPr>
          <w:rFonts w:ascii="Arial" w:hAnsi="Arial" w:cs="Arial"/>
          <w:bCs/>
          <w:sz w:val="24"/>
          <w:szCs w:val="24"/>
          <w:lang w:val="id-ID"/>
        </w:rPr>
        <w:t>pada paragraf sebelumnya</w:t>
      </w:r>
      <w:r w:rsidRPr="00FD28C3">
        <w:rPr>
          <w:rFonts w:ascii="Arial" w:hAnsi="Arial" w:cs="Arial"/>
          <w:bCs/>
          <w:sz w:val="24"/>
          <w:szCs w:val="24"/>
          <w:lang w:val="id-ID"/>
        </w:rPr>
        <w:t xml:space="preserve">, </w:t>
      </w:r>
      <w:r>
        <w:rPr>
          <w:rFonts w:ascii="Arial" w:hAnsi="Arial" w:cs="Arial"/>
          <w:bCs/>
          <w:sz w:val="24"/>
          <w:szCs w:val="24"/>
          <w:lang w:val="id-ID"/>
        </w:rPr>
        <w:t xml:space="preserve">maka </w:t>
      </w:r>
      <w:r w:rsidRPr="00FD28C3">
        <w:rPr>
          <w:rFonts w:ascii="Arial" w:hAnsi="Arial" w:cs="Arial"/>
          <w:bCs/>
          <w:sz w:val="24"/>
          <w:szCs w:val="24"/>
          <w:lang w:val="id-ID"/>
        </w:rPr>
        <w:t>penulis merumuskan hipotesis penelitian sebagai berikut:</w:t>
      </w:r>
    </w:p>
    <w:p w14:paraId="3E59EB1E" w14:textId="77777777" w:rsidR="006B4770" w:rsidRPr="009B774F" w:rsidRDefault="006B4770" w:rsidP="009B774F">
      <w:pPr>
        <w:spacing w:after="0" w:line="240" w:lineRule="auto"/>
        <w:ind w:firstLine="720"/>
        <w:jc w:val="both"/>
        <w:rPr>
          <w:rFonts w:ascii="Arial" w:hAnsi="Arial" w:cs="Arial"/>
          <w:bCs/>
          <w:sz w:val="24"/>
          <w:szCs w:val="24"/>
          <w:lang w:val="id-ID"/>
        </w:rPr>
      </w:pPr>
    </w:p>
    <w:p w14:paraId="3C6D4206" w14:textId="0915F63F" w:rsidR="006B4770" w:rsidRPr="006F1074" w:rsidRDefault="006B4770" w:rsidP="00A32ED9">
      <w:pPr>
        <w:pStyle w:val="ListParagraph"/>
        <w:numPr>
          <w:ilvl w:val="0"/>
          <w:numId w:val="19"/>
        </w:numPr>
        <w:spacing w:after="0" w:line="240" w:lineRule="auto"/>
        <w:jc w:val="both"/>
        <w:rPr>
          <w:rFonts w:ascii="Arial" w:hAnsi="Arial" w:cs="Arial"/>
          <w:bCs/>
          <w:sz w:val="24"/>
          <w:szCs w:val="24"/>
          <w:lang w:val="fi-FI"/>
        </w:rPr>
      </w:pPr>
      <w:r w:rsidRPr="006F1074">
        <w:rPr>
          <w:rFonts w:ascii="Arial" w:hAnsi="Arial" w:cs="Arial"/>
          <w:sz w:val="24"/>
          <w:szCs w:val="24"/>
        </w:rPr>
        <w:t>K</w:t>
      </w:r>
      <w:r w:rsidRPr="006F1074">
        <w:rPr>
          <w:rFonts w:ascii="Arial" w:hAnsi="Arial" w:cs="Arial"/>
          <w:sz w:val="24"/>
          <w:szCs w:val="24"/>
          <w:lang w:val="id-ID"/>
        </w:rPr>
        <w:t xml:space="preserve">ecerdasan intelektual </w:t>
      </w:r>
      <w:r w:rsidR="00447144" w:rsidRPr="006F1074">
        <w:rPr>
          <w:rFonts w:ascii="Arial" w:hAnsi="Arial" w:cs="Arial"/>
          <w:sz w:val="24"/>
          <w:szCs w:val="24"/>
          <w:lang w:val="id-ID"/>
        </w:rPr>
        <w:t>berpengaruh signifikan</w:t>
      </w:r>
      <w:r w:rsidRPr="006F1074">
        <w:rPr>
          <w:rFonts w:ascii="Arial" w:hAnsi="Arial" w:cs="Arial"/>
          <w:sz w:val="24"/>
          <w:szCs w:val="24"/>
        </w:rPr>
        <w:t xml:space="preserve"> terhadap</w:t>
      </w:r>
      <w:r w:rsidR="00447144" w:rsidRPr="006F1074">
        <w:rPr>
          <w:rFonts w:ascii="Arial" w:hAnsi="Arial" w:cs="Arial"/>
          <w:sz w:val="24"/>
          <w:szCs w:val="24"/>
          <w:lang w:val="id-ID"/>
        </w:rPr>
        <w:t xml:space="preserve"> </w:t>
      </w:r>
      <w:r w:rsidRPr="006F1074">
        <w:rPr>
          <w:rFonts w:ascii="Arial" w:hAnsi="Arial" w:cs="Arial"/>
          <w:sz w:val="24"/>
          <w:szCs w:val="24"/>
          <w:lang w:val="id-ID"/>
        </w:rPr>
        <w:t>motivasi berwirausaha</w:t>
      </w:r>
      <w:r w:rsidR="006F1074">
        <w:rPr>
          <w:rFonts w:ascii="Arial" w:hAnsi="Arial" w:cs="Arial"/>
          <w:sz w:val="24"/>
          <w:szCs w:val="24"/>
        </w:rPr>
        <w:t>.</w:t>
      </w:r>
    </w:p>
    <w:p w14:paraId="7184B49D" w14:textId="4EBAF448" w:rsidR="006B4770" w:rsidRPr="006F1074" w:rsidRDefault="006B4770" w:rsidP="006B4770">
      <w:pPr>
        <w:pStyle w:val="ListParagraph"/>
        <w:numPr>
          <w:ilvl w:val="0"/>
          <w:numId w:val="19"/>
        </w:numPr>
        <w:spacing w:after="0" w:line="240" w:lineRule="auto"/>
        <w:jc w:val="both"/>
        <w:rPr>
          <w:rFonts w:ascii="Arial" w:hAnsi="Arial" w:cs="Arial"/>
          <w:bCs/>
          <w:sz w:val="24"/>
          <w:szCs w:val="24"/>
          <w:lang w:val="en-ID"/>
        </w:rPr>
      </w:pPr>
      <w:r w:rsidRPr="006F1074">
        <w:rPr>
          <w:rFonts w:ascii="Arial" w:hAnsi="Arial" w:cs="Arial"/>
          <w:sz w:val="24"/>
          <w:szCs w:val="24"/>
          <w:lang w:val="en-ID"/>
        </w:rPr>
        <w:t>K</w:t>
      </w:r>
      <w:r w:rsidRPr="006F1074">
        <w:rPr>
          <w:rFonts w:ascii="Arial" w:hAnsi="Arial" w:cs="Arial"/>
          <w:sz w:val="24"/>
          <w:szCs w:val="24"/>
          <w:lang w:val="id-ID"/>
        </w:rPr>
        <w:t xml:space="preserve">ecerdasan </w:t>
      </w:r>
      <w:r w:rsidRPr="006F1074">
        <w:rPr>
          <w:rFonts w:ascii="Arial" w:hAnsi="Arial" w:cs="Arial"/>
          <w:sz w:val="24"/>
          <w:szCs w:val="24"/>
        </w:rPr>
        <w:t>emosional</w:t>
      </w:r>
      <w:r w:rsidRPr="006F1074">
        <w:rPr>
          <w:rFonts w:ascii="Arial" w:hAnsi="Arial" w:cs="Arial"/>
          <w:sz w:val="24"/>
          <w:szCs w:val="24"/>
          <w:lang w:val="id-ID"/>
        </w:rPr>
        <w:t xml:space="preserve"> berpengaruh signifikan</w:t>
      </w:r>
      <w:r w:rsidRPr="006F1074">
        <w:rPr>
          <w:rFonts w:ascii="Arial" w:hAnsi="Arial" w:cs="Arial"/>
          <w:sz w:val="24"/>
          <w:szCs w:val="24"/>
        </w:rPr>
        <w:t xml:space="preserve"> terhadap</w:t>
      </w:r>
      <w:r w:rsidRPr="006F1074">
        <w:rPr>
          <w:rFonts w:ascii="Arial" w:hAnsi="Arial" w:cs="Arial"/>
          <w:sz w:val="24"/>
          <w:szCs w:val="24"/>
          <w:lang w:val="id-ID"/>
        </w:rPr>
        <w:t xml:space="preserve"> motivasi berwirausaha</w:t>
      </w:r>
      <w:r w:rsidR="006F1074">
        <w:rPr>
          <w:rFonts w:ascii="Arial" w:hAnsi="Arial" w:cs="Arial"/>
          <w:sz w:val="24"/>
          <w:szCs w:val="24"/>
        </w:rPr>
        <w:t>.</w:t>
      </w:r>
    </w:p>
    <w:p w14:paraId="4BF585A6" w14:textId="753A587A" w:rsidR="006F1074" w:rsidRPr="006F1074" w:rsidRDefault="006F1074" w:rsidP="006F1074">
      <w:pPr>
        <w:pStyle w:val="ListParagraph"/>
        <w:numPr>
          <w:ilvl w:val="0"/>
          <w:numId w:val="19"/>
        </w:numPr>
        <w:spacing w:after="0" w:line="240" w:lineRule="auto"/>
        <w:jc w:val="both"/>
        <w:rPr>
          <w:rFonts w:ascii="Arial" w:hAnsi="Arial" w:cs="Arial"/>
          <w:bCs/>
          <w:sz w:val="24"/>
          <w:szCs w:val="24"/>
          <w:lang w:val="en-ID"/>
        </w:rPr>
      </w:pPr>
      <w:r w:rsidRPr="006F1074">
        <w:rPr>
          <w:rFonts w:ascii="Arial" w:hAnsi="Arial" w:cs="Arial"/>
          <w:sz w:val="24"/>
          <w:szCs w:val="24"/>
          <w:lang w:val="en-ID"/>
        </w:rPr>
        <w:t>K</w:t>
      </w:r>
      <w:r w:rsidRPr="006F1074">
        <w:rPr>
          <w:rFonts w:ascii="Arial" w:hAnsi="Arial" w:cs="Arial"/>
          <w:sz w:val="24"/>
          <w:szCs w:val="24"/>
          <w:lang w:val="id-ID"/>
        </w:rPr>
        <w:t xml:space="preserve">ecerdasan </w:t>
      </w:r>
      <w:r w:rsidRPr="006F1074">
        <w:rPr>
          <w:rFonts w:ascii="Arial" w:hAnsi="Arial" w:cs="Arial"/>
          <w:sz w:val="24"/>
          <w:szCs w:val="24"/>
        </w:rPr>
        <w:t>spiritual</w:t>
      </w:r>
      <w:r w:rsidRPr="006F1074">
        <w:rPr>
          <w:rFonts w:ascii="Arial" w:hAnsi="Arial" w:cs="Arial"/>
          <w:sz w:val="24"/>
          <w:szCs w:val="24"/>
          <w:lang w:val="id-ID"/>
        </w:rPr>
        <w:t xml:space="preserve"> berpengaruh signifikan</w:t>
      </w:r>
      <w:r w:rsidRPr="006F1074">
        <w:rPr>
          <w:rFonts w:ascii="Arial" w:hAnsi="Arial" w:cs="Arial"/>
          <w:sz w:val="24"/>
          <w:szCs w:val="24"/>
        </w:rPr>
        <w:t xml:space="preserve"> terhadap</w:t>
      </w:r>
      <w:r w:rsidRPr="006F1074">
        <w:rPr>
          <w:rFonts w:ascii="Arial" w:hAnsi="Arial" w:cs="Arial"/>
          <w:sz w:val="24"/>
          <w:szCs w:val="24"/>
          <w:lang w:val="id-ID"/>
        </w:rPr>
        <w:t xml:space="preserve"> motivasi berwirausaha</w:t>
      </w:r>
      <w:r>
        <w:rPr>
          <w:rFonts w:ascii="Arial" w:hAnsi="Arial" w:cs="Arial"/>
          <w:sz w:val="24"/>
          <w:szCs w:val="24"/>
        </w:rPr>
        <w:t>.</w:t>
      </w:r>
      <w:r w:rsidRPr="006F1074">
        <w:rPr>
          <w:rFonts w:ascii="Arial" w:hAnsi="Arial" w:cs="Arial"/>
          <w:sz w:val="24"/>
          <w:szCs w:val="24"/>
          <w:lang w:val="id-ID"/>
        </w:rPr>
        <w:t xml:space="preserve"> </w:t>
      </w:r>
    </w:p>
    <w:p w14:paraId="0D9AB06E" w14:textId="5A6136DB" w:rsidR="006F1074" w:rsidRPr="006B4770" w:rsidRDefault="006F1074" w:rsidP="006F1074">
      <w:pPr>
        <w:pStyle w:val="ListParagraph"/>
        <w:numPr>
          <w:ilvl w:val="0"/>
          <w:numId w:val="19"/>
        </w:numPr>
        <w:spacing w:after="0" w:line="240" w:lineRule="auto"/>
        <w:jc w:val="both"/>
        <w:rPr>
          <w:rFonts w:ascii="Arial" w:hAnsi="Arial" w:cs="Arial"/>
          <w:sz w:val="24"/>
          <w:szCs w:val="24"/>
          <w:lang w:val="id-ID"/>
        </w:rPr>
      </w:pPr>
      <w:r w:rsidRPr="006B4770">
        <w:rPr>
          <w:rFonts w:ascii="Arial" w:hAnsi="Arial" w:cs="Arial"/>
          <w:sz w:val="24"/>
          <w:szCs w:val="24"/>
          <w:lang w:val="id-ID"/>
        </w:rPr>
        <w:t>Secara simultan kecerdasan intelektual, kecerdasan emosional dan kecerdasan spiritual memberikan pengaruh signifikan terhadap motivasi berwirausaha</w:t>
      </w:r>
      <w:r>
        <w:rPr>
          <w:rFonts w:ascii="Arial" w:hAnsi="Arial" w:cs="Arial"/>
          <w:sz w:val="24"/>
          <w:szCs w:val="24"/>
        </w:rPr>
        <w:t>.</w:t>
      </w:r>
      <w:r w:rsidRPr="006B4770">
        <w:rPr>
          <w:rFonts w:ascii="Arial" w:hAnsi="Arial" w:cs="Arial"/>
          <w:sz w:val="24"/>
          <w:szCs w:val="24"/>
          <w:lang w:val="id-ID"/>
        </w:rPr>
        <w:t xml:space="preserve"> </w:t>
      </w:r>
    </w:p>
    <w:p w14:paraId="026F2CDA" w14:textId="495787EE" w:rsidR="006F1074" w:rsidRDefault="006F1074" w:rsidP="006F1074">
      <w:pPr>
        <w:pStyle w:val="ListParagraph"/>
        <w:numPr>
          <w:ilvl w:val="0"/>
          <w:numId w:val="19"/>
        </w:numPr>
        <w:spacing w:after="0" w:line="240" w:lineRule="auto"/>
        <w:jc w:val="both"/>
        <w:rPr>
          <w:rFonts w:ascii="Arial" w:hAnsi="Arial" w:cs="Arial"/>
          <w:sz w:val="24"/>
          <w:szCs w:val="24"/>
          <w:lang w:val="id-ID"/>
        </w:rPr>
      </w:pPr>
      <w:r w:rsidRPr="006B4770">
        <w:rPr>
          <w:rFonts w:ascii="Arial" w:hAnsi="Arial" w:cs="Arial"/>
          <w:sz w:val="24"/>
          <w:szCs w:val="24"/>
          <w:lang w:val="id-ID"/>
        </w:rPr>
        <w:t>Motivasi berwirausaha memberikan pengaruh signifikan terhadap minat berwirausaha</w:t>
      </w:r>
      <w:r w:rsidRPr="006F1074">
        <w:rPr>
          <w:rFonts w:ascii="Arial" w:hAnsi="Arial" w:cs="Arial"/>
          <w:sz w:val="24"/>
          <w:szCs w:val="24"/>
          <w:lang w:val="fi-FI"/>
        </w:rPr>
        <w:t>.</w:t>
      </w:r>
    </w:p>
    <w:p w14:paraId="178DA96D" w14:textId="77777777" w:rsidR="00FF11B9" w:rsidRDefault="00FF11B9" w:rsidP="000B211C">
      <w:pPr>
        <w:spacing w:after="0" w:line="480" w:lineRule="auto"/>
        <w:jc w:val="both"/>
        <w:outlineLvl w:val="0"/>
        <w:rPr>
          <w:rFonts w:ascii="Arial" w:hAnsi="Arial" w:cs="Arial"/>
          <w:b/>
          <w:bCs/>
          <w:sz w:val="24"/>
          <w:szCs w:val="24"/>
          <w:lang w:val="id-ID"/>
        </w:rPr>
      </w:pPr>
    </w:p>
    <w:p w14:paraId="6F8619D9" w14:textId="4604AF0C" w:rsidR="00DE0B51" w:rsidRPr="00026FAC" w:rsidRDefault="009B774F" w:rsidP="000B211C">
      <w:pPr>
        <w:spacing w:after="0" w:line="480" w:lineRule="auto"/>
        <w:jc w:val="both"/>
        <w:outlineLvl w:val="0"/>
        <w:rPr>
          <w:rFonts w:ascii="Arial" w:hAnsi="Arial" w:cs="Arial"/>
          <w:b/>
          <w:bCs/>
          <w:sz w:val="24"/>
          <w:szCs w:val="24"/>
          <w:lang w:val="id-ID"/>
        </w:rPr>
      </w:pPr>
      <w:r>
        <w:rPr>
          <w:rFonts w:ascii="Arial" w:hAnsi="Arial" w:cs="Arial"/>
          <w:b/>
          <w:bCs/>
          <w:sz w:val="24"/>
          <w:szCs w:val="24"/>
          <w:lang w:val="id-ID"/>
        </w:rPr>
        <w:t>D</w:t>
      </w:r>
      <w:r w:rsidR="00DE0B51" w:rsidRPr="00026FAC">
        <w:rPr>
          <w:rFonts w:ascii="Arial" w:hAnsi="Arial" w:cs="Arial"/>
          <w:b/>
          <w:bCs/>
          <w:sz w:val="24"/>
          <w:szCs w:val="24"/>
          <w:lang w:val="id-ID"/>
        </w:rPr>
        <w:t>AFTAR PUSTAKA</w:t>
      </w:r>
    </w:p>
    <w:p w14:paraId="4EB1DE01" w14:textId="77777777" w:rsidR="003235A5" w:rsidRPr="00026FAC" w:rsidRDefault="003235A5" w:rsidP="003235A5">
      <w:pPr>
        <w:spacing w:after="0" w:line="240" w:lineRule="auto"/>
        <w:ind w:firstLine="720"/>
        <w:jc w:val="center"/>
        <w:rPr>
          <w:rFonts w:ascii="Arial" w:hAnsi="Arial" w:cs="Arial"/>
          <w:noProof/>
          <w:sz w:val="24"/>
          <w:szCs w:val="24"/>
          <w:lang w:val="id-ID"/>
        </w:rPr>
      </w:pPr>
    </w:p>
    <w:p w14:paraId="189EAC33" w14:textId="77777777" w:rsidR="003235A5" w:rsidRPr="00026FAC" w:rsidRDefault="003235A5" w:rsidP="003235A5">
      <w:pPr>
        <w:spacing w:line="240" w:lineRule="auto"/>
        <w:ind w:left="567" w:hanging="567"/>
        <w:jc w:val="both"/>
        <w:rPr>
          <w:rFonts w:ascii="Arial" w:hAnsi="Arial" w:cs="Arial"/>
          <w:noProof/>
          <w:sz w:val="24"/>
          <w:szCs w:val="24"/>
          <w:lang w:val="id-ID"/>
        </w:rPr>
      </w:pPr>
      <w:r w:rsidRPr="00026FAC">
        <w:rPr>
          <w:rFonts w:ascii="Arial" w:hAnsi="Arial" w:cs="Arial"/>
          <w:noProof/>
          <w:sz w:val="24"/>
          <w:szCs w:val="24"/>
          <w:lang w:val="id-ID"/>
        </w:rPr>
        <w:t>Aidha, Zuhrina. 2017. Pengaruh Motivasi Terhadap Minat Berwirausaha Mahasiswa Fakultas Kesehatan Universitas Islam Negeri Sumatera Utara. (diakses Juni 2020)</w:t>
      </w:r>
    </w:p>
    <w:p w14:paraId="1A40E038" w14:textId="77777777" w:rsidR="003235A5" w:rsidRPr="00026FAC" w:rsidRDefault="003235A5" w:rsidP="003235A5">
      <w:pPr>
        <w:spacing w:line="240" w:lineRule="auto"/>
        <w:ind w:left="567" w:hanging="567"/>
        <w:jc w:val="both"/>
        <w:rPr>
          <w:rFonts w:ascii="Arial" w:hAnsi="Arial" w:cs="Arial"/>
          <w:noProof/>
          <w:sz w:val="24"/>
          <w:szCs w:val="24"/>
          <w:lang w:val="id-ID"/>
        </w:rPr>
      </w:pPr>
      <w:r w:rsidRPr="00026FAC">
        <w:rPr>
          <w:rFonts w:ascii="Arial" w:hAnsi="Arial" w:cs="Arial"/>
          <w:noProof/>
          <w:sz w:val="24"/>
          <w:szCs w:val="24"/>
          <w:lang w:val="id-ID"/>
        </w:rPr>
        <w:t>Abdurrahman Abror. 2009. Psikologi Pendidikan. Yogyakarta : Tiara Wacana</w:t>
      </w:r>
    </w:p>
    <w:p w14:paraId="45E686F4" w14:textId="77777777" w:rsidR="003235A5" w:rsidRPr="003235A5" w:rsidRDefault="003235A5" w:rsidP="003235A5">
      <w:pPr>
        <w:spacing w:line="240" w:lineRule="auto"/>
        <w:ind w:left="567" w:hanging="567"/>
        <w:jc w:val="both"/>
        <w:rPr>
          <w:rFonts w:ascii="Arial" w:hAnsi="Arial" w:cs="Arial"/>
          <w:noProof/>
          <w:sz w:val="24"/>
          <w:szCs w:val="24"/>
          <w:lang w:val="fi-FI"/>
        </w:rPr>
      </w:pPr>
      <w:r w:rsidRPr="00026FAC">
        <w:rPr>
          <w:rFonts w:ascii="Arial" w:hAnsi="Arial" w:cs="Arial"/>
          <w:noProof/>
          <w:sz w:val="24"/>
          <w:szCs w:val="24"/>
          <w:lang w:val="id-ID"/>
        </w:rPr>
        <w:t xml:space="preserve">Ary Ginanjar. </w:t>
      </w:r>
      <w:r w:rsidRPr="003235A5">
        <w:rPr>
          <w:rFonts w:ascii="Arial" w:hAnsi="Arial" w:cs="Arial"/>
          <w:noProof/>
          <w:sz w:val="24"/>
          <w:szCs w:val="24"/>
          <w:lang w:val="fi-FI"/>
        </w:rPr>
        <w:t>2010. Rahasia Sukses Membangun Kecerdasan Emosi dan Spiritual (ESQ). Jakarta: Arga</w:t>
      </w:r>
    </w:p>
    <w:p w14:paraId="37D42AD7" w14:textId="77777777" w:rsidR="003235A5" w:rsidRPr="003235A5" w:rsidRDefault="003235A5" w:rsidP="003235A5">
      <w:pPr>
        <w:spacing w:line="240" w:lineRule="auto"/>
        <w:ind w:left="567" w:hanging="567"/>
        <w:jc w:val="both"/>
        <w:rPr>
          <w:rFonts w:ascii="Arial" w:hAnsi="Arial" w:cs="Arial"/>
          <w:sz w:val="24"/>
          <w:szCs w:val="24"/>
          <w:lang w:val="fi-FI"/>
        </w:rPr>
      </w:pPr>
      <w:r w:rsidRPr="003235A5">
        <w:rPr>
          <w:rFonts w:ascii="Arial" w:hAnsi="Arial" w:cs="Arial"/>
          <w:sz w:val="24"/>
          <w:szCs w:val="24"/>
          <w:lang w:val="fi-FI"/>
        </w:rPr>
        <w:t>Akbar, Idris dan Rafiuddin. 2017. Pengaruh Kecerdasan Spiritual Terhadap Motivasi Kerja Karyawan Pada PT Advantage SCM Cabang Makassar. Jurnal Riset Edisi XV UNIBOS Makassar April 2017. (diakses Juni 2020)</w:t>
      </w:r>
    </w:p>
    <w:p w14:paraId="617C38AB" w14:textId="77777777" w:rsidR="003235A5" w:rsidRPr="003235A5" w:rsidRDefault="003235A5" w:rsidP="003235A5">
      <w:pPr>
        <w:spacing w:line="240" w:lineRule="auto"/>
        <w:ind w:left="567" w:hanging="567"/>
        <w:jc w:val="both"/>
        <w:rPr>
          <w:rFonts w:ascii="Arial" w:hAnsi="Arial" w:cs="Arial"/>
          <w:sz w:val="24"/>
          <w:szCs w:val="24"/>
          <w:lang w:val="fi-FI"/>
        </w:rPr>
      </w:pPr>
      <w:r w:rsidRPr="003235A5">
        <w:rPr>
          <w:rFonts w:ascii="Arial" w:hAnsi="Arial" w:cs="Arial"/>
          <w:sz w:val="24"/>
          <w:szCs w:val="24"/>
          <w:lang w:val="fi-FI"/>
        </w:rPr>
        <w:t>Alma, Buchari. 2013. Kewirausahaan Untuk Mahasiswa dan Umum. Jakarta: Alfabeta</w:t>
      </w:r>
    </w:p>
    <w:p w14:paraId="7596EBA8" w14:textId="77777777" w:rsidR="003235A5" w:rsidRPr="003235A5" w:rsidRDefault="003235A5" w:rsidP="003235A5">
      <w:pPr>
        <w:spacing w:line="240" w:lineRule="auto"/>
        <w:ind w:left="567" w:hanging="567"/>
        <w:jc w:val="both"/>
        <w:rPr>
          <w:rFonts w:ascii="Arial" w:hAnsi="Arial" w:cs="Arial"/>
          <w:sz w:val="24"/>
          <w:szCs w:val="24"/>
          <w:lang w:val="en-ID"/>
        </w:rPr>
      </w:pPr>
      <w:r w:rsidRPr="003235A5">
        <w:rPr>
          <w:rFonts w:ascii="Arial" w:hAnsi="Arial" w:cs="Arial"/>
          <w:sz w:val="24"/>
          <w:szCs w:val="24"/>
          <w:lang w:val="fi-FI"/>
        </w:rPr>
        <w:t xml:space="preserve">Alnashr, M. S., &amp; Labib, M. 2019. </w:t>
      </w:r>
      <w:proofErr w:type="gramStart"/>
      <w:r w:rsidRPr="003235A5">
        <w:rPr>
          <w:rFonts w:ascii="Arial" w:hAnsi="Arial" w:cs="Arial"/>
          <w:i/>
          <w:sz w:val="24"/>
          <w:szCs w:val="24"/>
          <w:lang w:val="en-ID"/>
        </w:rPr>
        <w:t>Spiritual Entrepreneurship</w:t>
      </w:r>
      <w:r w:rsidRPr="003235A5">
        <w:rPr>
          <w:rFonts w:ascii="Arial" w:hAnsi="Arial" w:cs="Arial"/>
          <w:sz w:val="24"/>
          <w:szCs w:val="24"/>
          <w:lang w:val="en-ID"/>
        </w:rPr>
        <w:t xml:space="preserve"> di Pesantren </w:t>
      </w:r>
      <w:r w:rsidRPr="003235A5">
        <w:rPr>
          <w:rFonts w:ascii="Arial" w:hAnsi="Arial" w:cs="Arial"/>
          <w:i/>
          <w:sz w:val="24"/>
          <w:szCs w:val="24"/>
          <w:lang w:val="en-ID"/>
        </w:rPr>
        <w:t>Entrepreneur</w:t>
      </w:r>
      <w:r w:rsidRPr="003235A5">
        <w:rPr>
          <w:rFonts w:ascii="Arial" w:hAnsi="Arial" w:cs="Arial"/>
          <w:sz w:val="24"/>
          <w:szCs w:val="24"/>
          <w:lang w:val="en-ID"/>
        </w:rPr>
        <w:t xml:space="preserve"> Al-Mawaddah Kudus.</w:t>
      </w:r>
      <w:proofErr w:type="gramEnd"/>
      <w:r w:rsidRPr="003235A5">
        <w:rPr>
          <w:rFonts w:ascii="Arial" w:hAnsi="Arial" w:cs="Arial"/>
          <w:sz w:val="24"/>
          <w:szCs w:val="24"/>
          <w:lang w:val="en-ID"/>
        </w:rPr>
        <w:t xml:space="preserve"> </w:t>
      </w:r>
      <w:r w:rsidRPr="003235A5">
        <w:rPr>
          <w:rFonts w:ascii="Arial" w:hAnsi="Arial" w:cs="Arial"/>
          <w:i/>
          <w:iCs/>
          <w:sz w:val="24"/>
          <w:szCs w:val="24"/>
          <w:lang w:val="en-ID"/>
        </w:rPr>
        <w:t xml:space="preserve">Islamic Review : </w:t>
      </w:r>
      <w:r w:rsidRPr="003235A5">
        <w:rPr>
          <w:rFonts w:ascii="Arial" w:hAnsi="Arial" w:cs="Arial"/>
          <w:iCs/>
          <w:sz w:val="24"/>
          <w:szCs w:val="24"/>
          <w:lang w:val="en-ID"/>
        </w:rPr>
        <w:t>Jurnal Riset Dan Kajian Keislaman</w:t>
      </w:r>
      <w:r w:rsidRPr="003235A5">
        <w:rPr>
          <w:rFonts w:ascii="Arial" w:hAnsi="Arial" w:cs="Arial"/>
          <w:sz w:val="24"/>
          <w:szCs w:val="24"/>
          <w:lang w:val="en-ID"/>
        </w:rPr>
        <w:t>, 8 (1), 63-85. https://doi.org/10.35878/islamicreview.v8i1.157 (diakses Mei 2020)</w:t>
      </w:r>
    </w:p>
    <w:p w14:paraId="39DB8FAE" w14:textId="77777777" w:rsidR="003235A5" w:rsidRPr="003235A5" w:rsidRDefault="003235A5" w:rsidP="003235A5">
      <w:pPr>
        <w:spacing w:line="240" w:lineRule="auto"/>
        <w:ind w:left="567" w:hanging="567"/>
        <w:jc w:val="both"/>
        <w:rPr>
          <w:rFonts w:ascii="Arial" w:hAnsi="Arial" w:cs="Arial"/>
          <w:sz w:val="24"/>
          <w:szCs w:val="24"/>
          <w:lang w:val="en-ID"/>
        </w:rPr>
      </w:pPr>
      <w:r w:rsidRPr="003235A5">
        <w:rPr>
          <w:rFonts w:ascii="Arial" w:hAnsi="Arial" w:cs="Arial"/>
          <w:sz w:val="24"/>
          <w:szCs w:val="24"/>
          <w:lang w:val="en-ID"/>
        </w:rPr>
        <w:t xml:space="preserve">Armitage, C. J., &amp; Conner, M. 2001. Efficacy of the theory of planned behaviour: A meta-analytic review. </w:t>
      </w:r>
      <w:r w:rsidRPr="003235A5">
        <w:rPr>
          <w:rFonts w:ascii="Arial" w:hAnsi="Arial" w:cs="Arial"/>
          <w:i/>
          <w:iCs/>
          <w:sz w:val="24"/>
          <w:szCs w:val="24"/>
          <w:lang w:val="en-ID"/>
        </w:rPr>
        <w:t>British Journal of Social Psychology</w:t>
      </w:r>
      <w:r w:rsidRPr="003235A5">
        <w:rPr>
          <w:rFonts w:ascii="Arial" w:hAnsi="Arial" w:cs="Arial"/>
          <w:sz w:val="24"/>
          <w:szCs w:val="24"/>
          <w:lang w:val="en-ID"/>
        </w:rPr>
        <w:t>, 40(Pt 4), 471-499. https://doi.org/10.1348/014466601164939 (diakses Mei 2020)</w:t>
      </w:r>
    </w:p>
    <w:p w14:paraId="3723E598" w14:textId="77777777" w:rsidR="003235A5" w:rsidRPr="003235A5" w:rsidRDefault="003235A5" w:rsidP="003235A5">
      <w:pPr>
        <w:spacing w:line="240" w:lineRule="auto"/>
        <w:ind w:left="567" w:hanging="567"/>
        <w:jc w:val="both"/>
        <w:rPr>
          <w:rFonts w:ascii="Arial" w:hAnsi="Arial" w:cs="Arial"/>
          <w:sz w:val="24"/>
          <w:szCs w:val="24"/>
          <w:lang w:val="fi-FI"/>
        </w:rPr>
      </w:pPr>
      <w:r w:rsidRPr="003235A5">
        <w:rPr>
          <w:rFonts w:ascii="Arial" w:hAnsi="Arial" w:cs="Arial"/>
          <w:sz w:val="24"/>
          <w:szCs w:val="24"/>
          <w:lang w:val="fi-FI"/>
        </w:rPr>
        <w:t>Azwar, S. 2010. Sikap Manusia teori dan Pengukurannya. Yogyakarta : Pustaka Pelajar</w:t>
      </w:r>
    </w:p>
    <w:p w14:paraId="772BDAD2" w14:textId="77777777" w:rsidR="003235A5" w:rsidRPr="003235A5" w:rsidRDefault="003235A5" w:rsidP="003235A5">
      <w:pPr>
        <w:widowControl w:val="0"/>
        <w:autoSpaceDE w:val="0"/>
        <w:autoSpaceDN w:val="0"/>
        <w:adjustRightInd w:val="0"/>
        <w:spacing w:line="240" w:lineRule="auto"/>
        <w:ind w:left="480" w:hanging="480"/>
        <w:jc w:val="both"/>
        <w:rPr>
          <w:rFonts w:ascii="Arial" w:hAnsi="Arial" w:cs="Arial"/>
          <w:noProof/>
          <w:sz w:val="24"/>
          <w:szCs w:val="24"/>
        </w:rPr>
      </w:pPr>
      <w:r w:rsidRPr="003235A5">
        <w:rPr>
          <w:rFonts w:ascii="Arial" w:hAnsi="Arial" w:cs="Arial"/>
          <w:noProof/>
          <w:sz w:val="24"/>
          <w:szCs w:val="24"/>
          <w:lang w:val="fi-FI"/>
        </w:rPr>
        <w:lastRenderedPageBreak/>
        <w:t xml:space="preserve">Basuki, K. H. 2015. </w:t>
      </w:r>
      <w:r w:rsidRPr="003235A5">
        <w:rPr>
          <w:rFonts w:ascii="Arial" w:hAnsi="Arial" w:cs="Arial"/>
          <w:noProof/>
          <w:sz w:val="24"/>
          <w:szCs w:val="24"/>
        </w:rPr>
        <w:t xml:space="preserve">Pengaruh Kecerdasan Spiritual Dan Motivasi. </w:t>
      </w:r>
      <w:r w:rsidRPr="003235A5">
        <w:rPr>
          <w:rFonts w:ascii="Arial" w:hAnsi="Arial" w:cs="Arial"/>
          <w:i/>
          <w:iCs/>
          <w:noProof/>
          <w:sz w:val="24"/>
          <w:szCs w:val="24"/>
        </w:rPr>
        <w:t>Jurnal Formatif</w:t>
      </w:r>
      <w:r w:rsidRPr="003235A5">
        <w:rPr>
          <w:rFonts w:ascii="Arial" w:hAnsi="Arial" w:cs="Arial"/>
          <w:noProof/>
          <w:sz w:val="24"/>
          <w:szCs w:val="24"/>
        </w:rPr>
        <w:t>, 5(2), 120-133.</w:t>
      </w:r>
    </w:p>
    <w:p w14:paraId="6876ABFD" w14:textId="77777777" w:rsidR="003235A5" w:rsidRPr="003235A5" w:rsidRDefault="003235A5" w:rsidP="003235A5">
      <w:pPr>
        <w:widowControl w:val="0"/>
        <w:autoSpaceDE w:val="0"/>
        <w:autoSpaceDN w:val="0"/>
        <w:adjustRightInd w:val="0"/>
        <w:spacing w:line="240" w:lineRule="auto"/>
        <w:ind w:left="480" w:hanging="480"/>
        <w:jc w:val="both"/>
        <w:rPr>
          <w:rFonts w:ascii="Arial" w:hAnsi="Arial" w:cs="Arial"/>
          <w:noProof/>
          <w:sz w:val="24"/>
          <w:szCs w:val="24"/>
        </w:rPr>
      </w:pPr>
      <w:r w:rsidRPr="003235A5">
        <w:rPr>
          <w:rFonts w:ascii="Arial" w:hAnsi="Arial" w:cs="Arial"/>
          <w:noProof/>
          <w:sz w:val="24"/>
          <w:szCs w:val="24"/>
        </w:rPr>
        <w:t>Bowell, Richard A. 2004. The 7 Steps Of Spiritual Quotient Jalur Praktis Mencapai Tujuan,Kesuksesan Dan Kebahagian. Jakarta : Bhuana Ilmu Populer.</w:t>
      </w:r>
    </w:p>
    <w:p w14:paraId="2BB0F2EF" w14:textId="77777777" w:rsidR="003235A5" w:rsidRPr="003235A5" w:rsidRDefault="003235A5" w:rsidP="003235A5">
      <w:pPr>
        <w:widowControl w:val="0"/>
        <w:autoSpaceDE w:val="0"/>
        <w:autoSpaceDN w:val="0"/>
        <w:adjustRightInd w:val="0"/>
        <w:spacing w:line="240" w:lineRule="auto"/>
        <w:ind w:left="480" w:hanging="480"/>
        <w:jc w:val="both"/>
        <w:rPr>
          <w:rFonts w:ascii="Arial" w:hAnsi="Arial" w:cs="Arial"/>
          <w:sz w:val="24"/>
          <w:szCs w:val="24"/>
          <w:lang w:val="fi-FI"/>
        </w:rPr>
      </w:pPr>
      <w:r w:rsidRPr="003235A5">
        <w:rPr>
          <w:rFonts w:ascii="Arial" w:hAnsi="Arial" w:cs="Arial"/>
          <w:sz w:val="24"/>
          <w:szCs w:val="24"/>
          <w:lang w:val="en-SG"/>
        </w:rPr>
        <w:t xml:space="preserve">Dessler, Gary. 2015. Manajemen Sumber Daya Manusia (Edisi Bahasa Indonesia). </w:t>
      </w:r>
      <w:r w:rsidRPr="003235A5">
        <w:rPr>
          <w:rFonts w:ascii="Arial" w:hAnsi="Arial" w:cs="Arial"/>
          <w:sz w:val="24"/>
          <w:szCs w:val="24"/>
          <w:lang w:val="fi-FI"/>
        </w:rPr>
        <w:t>Jakarta: Salemba Empat</w:t>
      </w:r>
    </w:p>
    <w:p w14:paraId="3E64957D" w14:textId="77777777" w:rsidR="003235A5" w:rsidRPr="003235A5" w:rsidRDefault="003235A5" w:rsidP="003235A5">
      <w:pPr>
        <w:spacing w:line="240" w:lineRule="auto"/>
        <w:ind w:left="567" w:hanging="567"/>
        <w:jc w:val="both"/>
        <w:rPr>
          <w:rFonts w:ascii="Arial" w:hAnsi="Arial" w:cs="Arial"/>
          <w:sz w:val="24"/>
          <w:szCs w:val="24"/>
          <w:lang w:val="fi-FI"/>
        </w:rPr>
      </w:pPr>
      <w:r w:rsidRPr="003235A5">
        <w:rPr>
          <w:rFonts w:ascii="Arial" w:hAnsi="Arial" w:cs="Arial"/>
          <w:sz w:val="24"/>
          <w:szCs w:val="24"/>
          <w:lang w:val="fi-FI"/>
        </w:rPr>
        <w:t xml:space="preserve">Dewi, S. K. S. 2017. </w:t>
      </w:r>
      <w:r w:rsidRPr="003235A5">
        <w:rPr>
          <w:rFonts w:ascii="Arial" w:hAnsi="Arial" w:cs="Arial"/>
          <w:iCs/>
          <w:sz w:val="24"/>
          <w:szCs w:val="24"/>
          <w:lang w:val="fi-FI"/>
        </w:rPr>
        <w:t>Konsep dan Pengembangan Kewirausahaan Di Indonesia</w:t>
      </w:r>
      <w:r w:rsidRPr="003235A5">
        <w:rPr>
          <w:rFonts w:ascii="Arial" w:hAnsi="Arial" w:cs="Arial"/>
          <w:sz w:val="24"/>
          <w:szCs w:val="24"/>
          <w:lang w:val="fi-FI"/>
        </w:rPr>
        <w:t>. Yogyakarta: Deepublish.</w:t>
      </w:r>
    </w:p>
    <w:p w14:paraId="33C7AE02" w14:textId="77777777" w:rsidR="003235A5" w:rsidRPr="003235A5" w:rsidRDefault="003235A5" w:rsidP="003235A5">
      <w:pPr>
        <w:spacing w:line="240" w:lineRule="auto"/>
        <w:ind w:left="567" w:hanging="567"/>
        <w:jc w:val="both"/>
        <w:rPr>
          <w:rFonts w:ascii="Arial" w:hAnsi="Arial" w:cs="Arial"/>
          <w:sz w:val="24"/>
          <w:szCs w:val="24"/>
          <w:lang w:val="fi-FI"/>
        </w:rPr>
      </w:pPr>
      <w:r w:rsidRPr="003235A5">
        <w:rPr>
          <w:rFonts w:ascii="Arial" w:hAnsi="Arial" w:cs="Arial"/>
          <w:sz w:val="24"/>
          <w:szCs w:val="24"/>
          <w:lang w:val="fi-FI"/>
        </w:rPr>
        <w:t>Dwijayanti, Arie P. 2009. Pengaruh Kecerdasan Emosional, Kecerdasan Intelektual, Kecerdasan Spiritual, dan Kecerdasan Sosial Terhadap Pemahaman Akuntansi. Skripsi. Fakultas Ekonomi, Universitas Pembangunan Nasional “Veteran”, Jakarta.</w:t>
      </w:r>
    </w:p>
    <w:p w14:paraId="0E6B5527" w14:textId="77777777" w:rsidR="003235A5" w:rsidRPr="003235A5" w:rsidRDefault="003235A5" w:rsidP="003235A5">
      <w:pPr>
        <w:spacing w:line="240" w:lineRule="auto"/>
        <w:ind w:left="567" w:hanging="567"/>
        <w:jc w:val="both"/>
        <w:rPr>
          <w:rFonts w:ascii="Arial" w:hAnsi="Arial" w:cs="Arial"/>
          <w:sz w:val="24"/>
          <w:szCs w:val="24"/>
        </w:rPr>
      </w:pPr>
      <w:r w:rsidRPr="003235A5">
        <w:rPr>
          <w:rFonts w:ascii="Arial" w:hAnsi="Arial" w:cs="Arial"/>
          <w:sz w:val="24"/>
          <w:szCs w:val="24"/>
          <w:lang w:val="fi-FI"/>
        </w:rPr>
        <w:t xml:space="preserve">Echdar, S. (2013). Manajemen Entrepreneurship: Kiat Sukses Menjadi Wirausaha. </w:t>
      </w:r>
      <w:r w:rsidRPr="003235A5">
        <w:rPr>
          <w:rFonts w:ascii="Arial" w:hAnsi="Arial" w:cs="Arial"/>
          <w:sz w:val="24"/>
          <w:szCs w:val="24"/>
        </w:rPr>
        <w:t>Jogyakarta: Penerbit Andi</w:t>
      </w:r>
    </w:p>
    <w:p w14:paraId="46AE6527" w14:textId="77777777" w:rsidR="003235A5" w:rsidRPr="003235A5" w:rsidRDefault="003235A5" w:rsidP="003235A5">
      <w:pPr>
        <w:spacing w:line="240" w:lineRule="auto"/>
        <w:ind w:left="567" w:hanging="567"/>
        <w:jc w:val="both"/>
        <w:rPr>
          <w:rFonts w:ascii="Arial" w:hAnsi="Arial" w:cs="Arial"/>
          <w:sz w:val="24"/>
          <w:szCs w:val="24"/>
        </w:rPr>
      </w:pPr>
      <w:proofErr w:type="gramStart"/>
      <w:r w:rsidRPr="003235A5">
        <w:rPr>
          <w:rFonts w:ascii="Arial" w:hAnsi="Arial" w:cs="Arial"/>
          <w:sz w:val="24"/>
          <w:szCs w:val="24"/>
        </w:rPr>
        <w:t>ESQ Business School.</w:t>
      </w:r>
      <w:proofErr w:type="gramEnd"/>
      <w:r w:rsidRPr="003235A5">
        <w:rPr>
          <w:rFonts w:ascii="Arial" w:hAnsi="Arial" w:cs="Arial"/>
          <w:sz w:val="24"/>
          <w:szCs w:val="24"/>
        </w:rPr>
        <w:t xml:space="preserve"> </w:t>
      </w:r>
      <w:proofErr w:type="gramStart"/>
      <w:r w:rsidRPr="003235A5">
        <w:rPr>
          <w:rFonts w:ascii="Arial" w:hAnsi="Arial" w:cs="Arial"/>
          <w:sz w:val="24"/>
          <w:szCs w:val="24"/>
        </w:rPr>
        <w:t>2020a. Program Studi Manajemen.</w:t>
      </w:r>
      <w:proofErr w:type="gramEnd"/>
      <w:r w:rsidRPr="003235A5">
        <w:rPr>
          <w:rFonts w:ascii="Arial" w:hAnsi="Arial" w:cs="Arial"/>
          <w:sz w:val="24"/>
          <w:szCs w:val="24"/>
        </w:rPr>
        <w:t xml:space="preserve"> Retrieved from esqbs.ac.id website: https://esqbs.ac.id/jurusan-manajemen-bisnis/</w:t>
      </w:r>
    </w:p>
    <w:p w14:paraId="2B6B548C" w14:textId="77777777" w:rsidR="003235A5" w:rsidRPr="003235A5" w:rsidRDefault="003235A5" w:rsidP="003235A5">
      <w:pPr>
        <w:spacing w:line="240" w:lineRule="auto"/>
        <w:ind w:left="567" w:hanging="567"/>
        <w:jc w:val="both"/>
        <w:rPr>
          <w:rFonts w:ascii="Arial" w:hAnsi="Arial" w:cs="Arial"/>
          <w:sz w:val="24"/>
          <w:szCs w:val="24"/>
          <w:lang w:val="fi-FI"/>
        </w:rPr>
      </w:pPr>
      <w:proofErr w:type="gramStart"/>
      <w:r w:rsidRPr="003235A5">
        <w:rPr>
          <w:rFonts w:ascii="Arial" w:hAnsi="Arial" w:cs="Arial"/>
          <w:sz w:val="24"/>
          <w:szCs w:val="24"/>
        </w:rPr>
        <w:t>ESQ Business School.</w:t>
      </w:r>
      <w:proofErr w:type="gramEnd"/>
      <w:r w:rsidRPr="003235A5">
        <w:rPr>
          <w:rFonts w:ascii="Arial" w:hAnsi="Arial" w:cs="Arial"/>
          <w:sz w:val="24"/>
          <w:szCs w:val="24"/>
        </w:rPr>
        <w:t xml:space="preserve"> </w:t>
      </w:r>
      <w:proofErr w:type="gramStart"/>
      <w:r w:rsidRPr="003235A5">
        <w:rPr>
          <w:rFonts w:ascii="Arial" w:hAnsi="Arial" w:cs="Arial"/>
          <w:sz w:val="24"/>
          <w:szCs w:val="24"/>
        </w:rPr>
        <w:t>2020b. Tracing Study alumni 2017-2019.</w:t>
      </w:r>
      <w:proofErr w:type="gramEnd"/>
      <w:r w:rsidRPr="003235A5">
        <w:rPr>
          <w:rFonts w:ascii="Arial" w:hAnsi="Arial" w:cs="Arial"/>
          <w:sz w:val="24"/>
          <w:szCs w:val="24"/>
        </w:rPr>
        <w:t xml:space="preserve"> </w:t>
      </w:r>
      <w:r w:rsidRPr="003235A5">
        <w:rPr>
          <w:rFonts w:ascii="Arial" w:hAnsi="Arial" w:cs="Arial"/>
          <w:sz w:val="24"/>
          <w:szCs w:val="24"/>
          <w:lang w:val="fi-FI"/>
        </w:rPr>
        <w:t>Jakarta.</w:t>
      </w:r>
    </w:p>
    <w:p w14:paraId="4F974E5C" w14:textId="77777777" w:rsidR="003235A5" w:rsidRPr="003235A5" w:rsidRDefault="003235A5" w:rsidP="003235A5">
      <w:pPr>
        <w:spacing w:line="240" w:lineRule="auto"/>
        <w:ind w:left="567" w:hanging="567"/>
        <w:jc w:val="both"/>
        <w:rPr>
          <w:rFonts w:ascii="Arial" w:hAnsi="Arial" w:cs="Arial"/>
          <w:sz w:val="24"/>
          <w:szCs w:val="24"/>
          <w:lang w:val="en-ID"/>
        </w:rPr>
      </w:pPr>
      <w:r w:rsidRPr="003235A5">
        <w:rPr>
          <w:rFonts w:ascii="Arial" w:hAnsi="Arial" w:cs="Arial"/>
          <w:sz w:val="24"/>
          <w:szCs w:val="24"/>
          <w:lang w:val="fi-FI"/>
        </w:rPr>
        <w:t xml:space="preserve">Eshag, E. Aldeen E., &amp; Ibrahim, S. B. 2018. </w:t>
      </w:r>
      <w:r w:rsidRPr="003235A5">
        <w:rPr>
          <w:rFonts w:ascii="Arial" w:hAnsi="Arial" w:cs="Arial"/>
          <w:i/>
          <w:sz w:val="24"/>
          <w:szCs w:val="24"/>
          <w:lang w:val="en-ID"/>
        </w:rPr>
        <w:t>Motivation to Become Entrepreneurs: An Exploratory Study</w:t>
      </w:r>
      <w:r w:rsidRPr="003235A5">
        <w:rPr>
          <w:rFonts w:ascii="Arial" w:hAnsi="Arial" w:cs="Arial"/>
          <w:sz w:val="24"/>
          <w:szCs w:val="24"/>
          <w:lang w:val="en-ID"/>
        </w:rPr>
        <w:t xml:space="preserve">. </w:t>
      </w:r>
      <w:r w:rsidRPr="003235A5">
        <w:rPr>
          <w:rFonts w:ascii="Arial" w:hAnsi="Arial" w:cs="Arial"/>
          <w:i/>
          <w:iCs/>
          <w:sz w:val="24"/>
          <w:szCs w:val="24"/>
          <w:lang w:val="en-ID"/>
        </w:rPr>
        <w:t>Journal of Economic and Management Sciences</w:t>
      </w:r>
      <w:r w:rsidRPr="003235A5">
        <w:rPr>
          <w:rFonts w:ascii="Arial" w:hAnsi="Arial" w:cs="Arial"/>
          <w:sz w:val="24"/>
          <w:szCs w:val="24"/>
          <w:lang w:val="en-ID"/>
        </w:rPr>
        <w:t xml:space="preserve">, </w:t>
      </w:r>
      <w:r w:rsidRPr="003235A5">
        <w:rPr>
          <w:rFonts w:ascii="Arial" w:hAnsi="Arial" w:cs="Arial"/>
          <w:i/>
          <w:iCs/>
          <w:sz w:val="24"/>
          <w:szCs w:val="24"/>
          <w:lang w:val="en-ID"/>
        </w:rPr>
        <w:t>19</w:t>
      </w:r>
      <w:r w:rsidRPr="003235A5">
        <w:rPr>
          <w:rFonts w:ascii="Arial" w:hAnsi="Arial" w:cs="Arial"/>
          <w:sz w:val="24"/>
          <w:szCs w:val="24"/>
          <w:lang w:val="en-ID"/>
        </w:rPr>
        <w:t>(1), 196–202. (</w:t>
      </w:r>
      <w:proofErr w:type="gramStart"/>
      <w:r w:rsidRPr="003235A5">
        <w:rPr>
          <w:rFonts w:ascii="Arial" w:hAnsi="Arial" w:cs="Arial"/>
          <w:sz w:val="24"/>
          <w:szCs w:val="24"/>
          <w:lang w:val="en-ID"/>
        </w:rPr>
        <w:t>diakses</w:t>
      </w:r>
      <w:proofErr w:type="gramEnd"/>
      <w:r w:rsidRPr="003235A5">
        <w:rPr>
          <w:rFonts w:ascii="Arial" w:hAnsi="Arial" w:cs="Arial"/>
          <w:sz w:val="24"/>
          <w:szCs w:val="24"/>
          <w:lang w:val="en-ID"/>
        </w:rPr>
        <w:t xml:space="preserve"> Mei 2020)</w:t>
      </w:r>
    </w:p>
    <w:p w14:paraId="7AA5EE8B" w14:textId="77777777" w:rsidR="003235A5" w:rsidRPr="003235A5" w:rsidRDefault="003235A5" w:rsidP="003235A5">
      <w:pPr>
        <w:spacing w:line="240" w:lineRule="auto"/>
        <w:ind w:left="567" w:hanging="567"/>
        <w:jc w:val="both"/>
        <w:rPr>
          <w:rFonts w:ascii="Arial" w:hAnsi="Arial" w:cs="Arial"/>
          <w:sz w:val="24"/>
          <w:szCs w:val="24"/>
          <w:lang w:val="en-ID"/>
        </w:rPr>
      </w:pPr>
      <w:r w:rsidRPr="003235A5">
        <w:rPr>
          <w:rFonts w:ascii="Arial" w:hAnsi="Arial" w:cs="Arial"/>
          <w:sz w:val="24"/>
          <w:szCs w:val="24"/>
          <w:lang w:val="en-ID"/>
        </w:rPr>
        <w:t xml:space="preserve">Ferreira, J. J., Raposo, M. L., Rodrigues, R. G., Dinis, A., &amp; do Paço, A. 2012. </w:t>
      </w:r>
      <w:r w:rsidRPr="003235A5">
        <w:rPr>
          <w:rFonts w:ascii="Arial" w:hAnsi="Arial" w:cs="Arial"/>
          <w:i/>
          <w:sz w:val="24"/>
          <w:szCs w:val="24"/>
          <w:lang w:val="en-ID"/>
        </w:rPr>
        <w:t xml:space="preserve">A Model of Entrepreneurial Intention: An Application of </w:t>
      </w:r>
      <w:proofErr w:type="gramStart"/>
      <w:r w:rsidRPr="003235A5">
        <w:rPr>
          <w:rFonts w:ascii="Arial" w:hAnsi="Arial" w:cs="Arial"/>
          <w:i/>
          <w:sz w:val="24"/>
          <w:szCs w:val="24"/>
          <w:lang w:val="en-ID"/>
        </w:rPr>
        <w:t>The</w:t>
      </w:r>
      <w:proofErr w:type="gramEnd"/>
      <w:r w:rsidRPr="003235A5">
        <w:rPr>
          <w:rFonts w:ascii="Arial" w:hAnsi="Arial" w:cs="Arial"/>
          <w:i/>
          <w:sz w:val="24"/>
          <w:szCs w:val="24"/>
          <w:lang w:val="en-ID"/>
        </w:rPr>
        <w:t xml:space="preserve"> Psychological and Behavioral Approaches</w:t>
      </w:r>
      <w:r w:rsidRPr="003235A5">
        <w:rPr>
          <w:rFonts w:ascii="Arial" w:hAnsi="Arial" w:cs="Arial"/>
          <w:sz w:val="24"/>
          <w:szCs w:val="24"/>
          <w:lang w:val="en-ID"/>
        </w:rPr>
        <w:t xml:space="preserve">. </w:t>
      </w:r>
      <w:r w:rsidRPr="003235A5">
        <w:rPr>
          <w:rFonts w:ascii="Arial" w:hAnsi="Arial" w:cs="Arial"/>
          <w:i/>
          <w:iCs/>
          <w:sz w:val="24"/>
          <w:szCs w:val="24"/>
          <w:lang w:val="en-ID"/>
        </w:rPr>
        <w:t>Journal of Small Business and Enterprise Development</w:t>
      </w:r>
      <w:r w:rsidRPr="003235A5">
        <w:rPr>
          <w:rFonts w:ascii="Arial" w:hAnsi="Arial" w:cs="Arial"/>
          <w:sz w:val="24"/>
          <w:szCs w:val="24"/>
          <w:lang w:val="en-ID"/>
        </w:rPr>
        <w:t>, 19(3), 424-440. https://doi.org/10.1108/14626001211250144 (diakses Mei 2020)</w:t>
      </w:r>
    </w:p>
    <w:p w14:paraId="4ABD4381" w14:textId="77777777" w:rsidR="003235A5" w:rsidRPr="003235A5" w:rsidRDefault="003235A5" w:rsidP="003235A5">
      <w:pPr>
        <w:spacing w:line="240" w:lineRule="auto"/>
        <w:ind w:left="567" w:hanging="567"/>
        <w:jc w:val="both"/>
        <w:rPr>
          <w:rFonts w:ascii="Arial" w:hAnsi="Arial" w:cs="Arial"/>
          <w:sz w:val="24"/>
          <w:szCs w:val="24"/>
          <w:lang w:val="en-SG"/>
        </w:rPr>
      </w:pPr>
      <w:r w:rsidRPr="003235A5">
        <w:rPr>
          <w:rFonts w:ascii="Arial" w:hAnsi="Arial" w:cs="Arial"/>
          <w:sz w:val="24"/>
          <w:szCs w:val="24"/>
          <w:lang w:val="en-SG"/>
        </w:rPr>
        <w:t>Goleman, Daniel. 20</w:t>
      </w:r>
      <w:r w:rsidRPr="003235A5">
        <w:rPr>
          <w:rFonts w:ascii="Arial" w:hAnsi="Arial" w:cs="Arial"/>
          <w:sz w:val="24"/>
          <w:szCs w:val="24"/>
        </w:rPr>
        <w:t>1</w:t>
      </w:r>
      <w:r w:rsidRPr="003235A5">
        <w:rPr>
          <w:rFonts w:ascii="Arial" w:hAnsi="Arial" w:cs="Arial"/>
          <w:sz w:val="24"/>
          <w:szCs w:val="24"/>
          <w:lang w:val="en-SG"/>
        </w:rPr>
        <w:t xml:space="preserve">7. </w:t>
      </w:r>
      <w:r w:rsidRPr="003235A5">
        <w:rPr>
          <w:rFonts w:ascii="Arial" w:hAnsi="Arial" w:cs="Arial"/>
          <w:i/>
          <w:sz w:val="24"/>
          <w:szCs w:val="24"/>
          <w:lang w:val="en-SG"/>
        </w:rPr>
        <w:t>Emotional Intelligence</w:t>
      </w:r>
      <w:r w:rsidRPr="003235A5">
        <w:rPr>
          <w:rFonts w:ascii="Arial" w:hAnsi="Arial" w:cs="Arial"/>
          <w:sz w:val="24"/>
          <w:szCs w:val="24"/>
          <w:lang w:val="en-SG"/>
        </w:rPr>
        <w:t xml:space="preserve"> (terjemahan). Jakarta: PT Gramedia Pustaka Utama</w:t>
      </w:r>
    </w:p>
    <w:p w14:paraId="59D39330" w14:textId="77777777" w:rsidR="003235A5" w:rsidRPr="003235A5" w:rsidRDefault="003235A5" w:rsidP="003235A5">
      <w:pPr>
        <w:spacing w:line="240" w:lineRule="auto"/>
        <w:ind w:left="567" w:hanging="567"/>
        <w:jc w:val="both"/>
        <w:rPr>
          <w:rFonts w:ascii="Arial" w:hAnsi="Arial" w:cs="Arial"/>
          <w:sz w:val="24"/>
          <w:szCs w:val="24"/>
          <w:lang w:val="en-ID"/>
        </w:rPr>
      </w:pPr>
      <w:proofErr w:type="gramStart"/>
      <w:r w:rsidRPr="003235A5">
        <w:rPr>
          <w:rFonts w:ascii="Arial" w:hAnsi="Arial" w:cs="Arial"/>
          <w:sz w:val="24"/>
          <w:szCs w:val="24"/>
          <w:lang w:val="en-ID"/>
        </w:rPr>
        <w:t>Goleman, Daniel and Boyatzis.</w:t>
      </w:r>
      <w:proofErr w:type="gramEnd"/>
      <w:r w:rsidRPr="003235A5">
        <w:rPr>
          <w:rFonts w:ascii="Arial" w:hAnsi="Arial" w:cs="Arial"/>
          <w:sz w:val="24"/>
          <w:szCs w:val="24"/>
          <w:lang w:val="en-ID"/>
        </w:rPr>
        <w:t xml:space="preserve"> 2017. </w:t>
      </w:r>
      <w:r w:rsidRPr="003235A5">
        <w:rPr>
          <w:rFonts w:ascii="Arial" w:hAnsi="Arial" w:cs="Arial"/>
          <w:i/>
          <w:sz w:val="24"/>
          <w:szCs w:val="24"/>
          <w:lang w:val="en-ID"/>
        </w:rPr>
        <w:t>Emotional Intelligence Has 12 Elements: Which Do You Need To Work On</w:t>
      </w:r>
      <w:r w:rsidRPr="003235A5">
        <w:rPr>
          <w:rFonts w:ascii="Arial" w:hAnsi="Arial" w:cs="Arial"/>
          <w:sz w:val="24"/>
          <w:szCs w:val="24"/>
          <w:lang w:val="en-ID"/>
        </w:rPr>
        <w:t xml:space="preserve">. </w:t>
      </w:r>
      <w:r w:rsidRPr="003235A5">
        <w:rPr>
          <w:rFonts w:ascii="Arial" w:hAnsi="Arial" w:cs="Arial"/>
          <w:i/>
          <w:iCs/>
          <w:sz w:val="24"/>
          <w:szCs w:val="24"/>
          <w:lang w:val="en-ID"/>
        </w:rPr>
        <w:t>Harvard Business Review</w:t>
      </w:r>
      <w:r w:rsidRPr="003235A5">
        <w:rPr>
          <w:rFonts w:ascii="Arial" w:hAnsi="Arial" w:cs="Arial"/>
          <w:sz w:val="24"/>
          <w:szCs w:val="24"/>
          <w:lang w:val="en-ID"/>
        </w:rPr>
        <w:t>. (</w:t>
      </w:r>
      <w:proofErr w:type="gramStart"/>
      <w:r w:rsidRPr="003235A5">
        <w:rPr>
          <w:rFonts w:ascii="Arial" w:hAnsi="Arial" w:cs="Arial"/>
          <w:sz w:val="24"/>
          <w:szCs w:val="24"/>
          <w:lang w:val="en-ID"/>
        </w:rPr>
        <w:t>diakses</w:t>
      </w:r>
      <w:proofErr w:type="gramEnd"/>
      <w:r w:rsidRPr="003235A5">
        <w:rPr>
          <w:rFonts w:ascii="Arial" w:hAnsi="Arial" w:cs="Arial"/>
          <w:sz w:val="24"/>
          <w:szCs w:val="24"/>
          <w:lang w:val="en-ID"/>
        </w:rPr>
        <w:t xml:space="preserve"> Mei 2020)</w:t>
      </w:r>
    </w:p>
    <w:p w14:paraId="24C284C9" w14:textId="77777777" w:rsidR="003235A5" w:rsidRPr="003235A5" w:rsidRDefault="003235A5" w:rsidP="003235A5">
      <w:pPr>
        <w:spacing w:line="240" w:lineRule="auto"/>
        <w:ind w:left="567" w:hanging="567"/>
        <w:jc w:val="both"/>
        <w:rPr>
          <w:rFonts w:ascii="Arial" w:hAnsi="Arial" w:cs="Arial"/>
          <w:sz w:val="24"/>
          <w:szCs w:val="24"/>
          <w:lang w:val="en-ID"/>
        </w:rPr>
      </w:pPr>
      <w:proofErr w:type="gramStart"/>
      <w:r w:rsidRPr="003235A5">
        <w:rPr>
          <w:rFonts w:ascii="Arial" w:hAnsi="Arial" w:cs="Arial"/>
          <w:sz w:val="24"/>
          <w:szCs w:val="24"/>
          <w:lang w:val="en-ID"/>
        </w:rPr>
        <w:t>Goleman, D, Hartel, C., Boyatzis, R., &amp; Mckee, A. 2002.</w:t>
      </w:r>
      <w:proofErr w:type="gramEnd"/>
      <w:r w:rsidRPr="003235A5">
        <w:rPr>
          <w:rFonts w:ascii="Arial" w:hAnsi="Arial" w:cs="Arial"/>
          <w:sz w:val="24"/>
          <w:szCs w:val="24"/>
          <w:lang w:val="en-ID"/>
        </w:rPr>
        <w:t xml:space="preserve"> </w:t>
      </w:r>
      <w:r w:rsidRPr="003235A5">
        <w:rPr>
          <w:rFonts w:ascii="Arial" w:hAnsi="Arial" w:cs="Arial"/>
          <w:i/>
          <w:iCs/>
          <w:sz w:val="24"/>
          <w:szCs w:val="24"/>
          <w:lang w:val="en-ID"/>
        </w:rPr>
        <w:t>The Emotionally Intelligent Workplace: How to Select For, Measure and Improve Emotional Intelligence in Industrials, Groups and Organizations</w:t>
      </w:r>
      <w:r w:rsidRPr="003235A5">
        <w:rPr>
          <w:rFonts w:ascii="Arial" w:hAnsi="Arial" w:cs="Arial"/>
          <w:sz w:val="24"/>
          <w:szCs w:val="24"/>
          <w:lang w:val="en-ID"/>
        </w:rPr>
        <w:t>. San Francisco: Jossey-Bass A Wiley Company. (</w:t>
      </w:r>
      <w:proofErr w:type="gramStart"/>
      <w:r w:rsidRPr="003235A5">
        <w:rPr>
          <w:rFonts w:ascii="Arial" w:hAnsi="Arial" w:cs="Arial"/>
          <w:sz w:val="24"/>
          <w:szCs w:val="24"/>
          <w:lang w:val="en-ID"/>
        </w:rPr>
        <w:t>diakses</w:t>
      </w:r>
      <w:proofErr w:type="gramEnd"/>
      <w:r w:rsidRPr="003235A5">
        <w:rPr>
          <w:rFonts w:ascii="Arial" w:hAnsi="Arial" w:cs="Arial"/>
          <w:sz w:val="24"/>
          <w:szCs w:val="24"/>
          <w:lang w:val="en-ID"/>
        </w:rPr>
        <w:t xml:space="preserve"> Mei 2020)</w:t>
      </w:r>
    </w:p>
    <w:p w14:paraId="556CDF85" w14:textId="77777777" w:rsidR="003235A5" w:rsidRPr="003235A5" w:rsidRDefault="003235A5" w:rsidP="003235A5">
      <w:pPr>
        <w:spacing w:line="240" w:lineRule="auto"/>
        <w:ind w:left="567" w:hanging="567"/>
        <w:jc w:val="both"/>
        <w:rPr>
          <w:rFonts w:ascii="Arial" w:hAnsi="Arial" w:cs="Arial"/>
          <w:sz w:val="24"/>
          <w:szCs w:val="24"/>
          <w:lang w:val="en-ID"/>
        </w:rPr>
      </w:pPr>
      <w:r w:rsidRPr="003235A5">
        <w:rPr>
          <w:rFonts w:ascii="Arial" w:hAnsi="Arial" w:cs="Arial"/>
          <w:sz w:val="24"/>
          <w:szCs w:val="24"/>
          <w:lang w:val="en-ID"/>
        </w:rPr>
        <w:lastRenderedPageBreak/>
        <w:t xml:space="preserve">Helmiatin, H. 2017. </w:t>
      </w:r>
      <w:proofErr w:type="gramStart"/>
      <w:r w:rsidRPr="003235A5">
        <w:rPr>
          <w:rFonts w:ascii="Arial" w:hAnsi="Arial" w:cs="Arial"/>
          <w:sz w:val="24"/>
          <w:szCs w:val="24"/>
          <w:lang w:val="en-ID"/>
        </w:rPr>
        <w:t>Importance of Intellectual, Emotional, and Spiritual Quotient in Managing Employee Performance.</w:t>
      </w:r>
      <w:proofErr w:type="gramEnd"/>
      <w:r w:rsidRPr="003235A5">
        <w:rPr>
          <w:rFonts w:ascii="Arial" w:hAnsi="Arial" w:cs="Arial"/>
          <w:sz w:val="24"/>
          <w:szCs w:val="24"/>
          <w:lang w:val="en-ID"/>
        </w:rPr>
        <w:t xml:space="preserve"> </w:t>
      </w:r>
      <w:r w:rsidRPr="003235A5">
        <w:rPr>
          <w:rFonts w:ascii="Arial" w:hAnsi="Arial" w:cs="Arial"/>
          <w:i/>
          <w:iCs/>
          <w:sz w:val="24"/>
          <w:szCs w:val="24"/>
          <w:lang w:val="en-ID"/>
        </w:rPr>
        <w:t>Review of Integrative Business and Economics Research,</w:t>
      </w:r>
      <w:r w:rsidRPr="003235A5">
        <w:rPr>
          <w:rFonts w:ascii="Arial" w:hAnsi="Arial" w:cs="Arial"/>
          <w:sz w:val="24"/>
          <w:szCs w:val="24"/>
          <w:lang w:val="en-ID"/>
        </w:rPr>
        <w:t xml:space="preserve"> 7(1), 54-64</w:t>
      </w:r>
      <w:r w:rsidRPr="003235A5">
        <w:rPr>
          <w:rFonts w:ascii="Arial" w:hAnsi="Arial" w:cs="Arial"/>
          <w:i/>
          <w:sz w:val="24"/>
          <w:szCs w:val="24"/>
          <w:lang w:val="en-ID"/>
        </w:rPr>
        <w:t>.</w:t>
      </w:r>
      <w:r w:rsidRPr="003235A5">
        <w:rPr>
          <w:rFonts w:ascii="Arial" w:hAnsi="Arial" w:cs="Arial"/>
          <w:sz w:val="24"/>
          <w:szCs w:val="24"/>
          <w:lang w:val="en-ID"/>
        </w:rPr>
        <w:t xml:space="preserve"> (</w:t>
      </w:r>
      <w:proofErr w:type="gramStart"/>
      <w:r w:rsidRPr="003235A5">
        <w:rPr>
          <w:rFonts w:ascii="Arial" w:hAnsi="Arial" w:cs="Arial"/>
          <w:sz w:val="24"/>
          <w:szCs w:val="24"/>
          <w:lang w:val="en-ID"/>
        </w:rPr>
        <w:t>diakses</w:t>
      </w:r>
      <w:proofErr w:type="gramEnd"/>
      <w:r w:rsidRPr="003235A5">
        <w:rPr>
          <w:rFonts w:ascii="Arial" w:hAnsi="Arial" w:cs="Arial"/>
          <w:sz w:val="24"/>
          <w:szCs w:val="24"/>
          <w:lang w:val="en-ID"/>
        </w:rPr>
        <w:t xml:space="preserve"> Mei 2020)</w:t>
      </w:r>
    </w:p>
    <w:p w14:paraId="4CC7DC9D" w14:textId="77777777" w:rsidR="003235A5" w:rsidRPr="003235A5" w:rsidRDefault="003235A5" w:rsidP="003235A5">
      <w:pPr>
        <w:spacing w:line="240" w:lineRule="auto"/>
        <w:ind w:left="567" w:hanging="567"/>
        <w:jc w:val="both"/>
        <w:rPr>
          <w:rFonts w:ascii="Arial" w:hAnsi="Arial" w:cs="Arial"/>
          <w:sz w:val="24"/>
          <w:szCs w:val="24"/>
          <w:lang w:val="en-SG"/>
        </w:rPr>
      </w:pPr>
      <w:r w:rsidRPr="003235A5">
        <w:rPr>
          <w:rFonts w:ascii="Arial" w:hAnsi="Arial" w:cs="Arial"/>
          <w:sz w:val="24"/>
          <w:szCs w:val="24"/>
          <w:lang w:val="en-SG"/>
        </w:rPr>
        <w:t xml:space="preserve">Huda, Nur. 2014. </w:t>
      </w:r>
      <w:r w:rsidRPr="003235A5">
        <w:rPr>
          <w:rFonts w:ascii="Arial" w:hAnsi="Arial" w:cs="Arial"/>
          <w:noProof/>
          <w:sz w:val="24"/>
          <w:szCs w:val="24"/>
          <w:lang w:val="en-SG"/>
        </w:rPr>
        <w:t>Pengaruh Konsep Diri, Kecerdasan Emosional, dan Prestasi Belajar Kewirausahaan Terhadap Motivasi Ber</w:t>
      </w:r>
      <w:r w:rsidRPr="003235A5">
        <w:rPr>
          <w:rFonts w:ascii="Arial" w:hAnsi="Arial" w:cs="Arial"/>
          <w:i/>
          <w:noProof/>
          <w:sz w:val="24"/>
          <w:szCs w:val="24"/>
          <w:lang w:val="en-SG"/>
        </w:rPr>
        <w:t>technopreneurship</w:t>
      </w:r>
      <w:r w:rsidRPr="003235A5">
        <w:rPr>
          <w:rFonts w:ascii="Arial" w:hAnsi="Arial" w:cs="Arial"/>
          <w:noProof/>
          <w:sz w:val="24"/>
          <w:szCs w:val="24"/>
          <w:lang w:val="en-SG"/>
        </w:rPr>
        <w:t xml:space="preserve"> Siswa Jurusan Teknik Komputer dan Jaringan SMK Tamansiswa Jetis Yogyakarta. (diakses Juni 2020)</w:t>
      </w:r>
    </w:p>
    <w:p w14:paraId="2A675112" w14:textId="77777777" w:rsidR="003235A5" w:rsidRPr="003235A5" w:rsidRDefault="003235A5" w:rsidP="003235A5">
      <w:pPr>
        <w:spacing w:line="240" w:lineRule="auto"/>
        <w:ind w:left="567" w:hanging="567"/>
        <w:jc w:val="both"/>
        <w:rPr>
          <w:rFonts w:ascii="Arial" w:hAnsi="Arial" w:cs="Arial"/>
          <w:sz w:val="24"/>
          <w:szCs w:val="24"/>
          <w:lang w:val="en-SG"/>
        </w:rPr>
      </w:pPr>
      <w:proofErr w:type="gramStart"/>
      <w:r w:rsidRPr="003235A5">
        <w:rPr>
          <w:rFonts w:ascii="Arial" w:hAnsi="Arial" w:cs="Arial"/>
          <w:sz w:val="24"/>
          <w:szCs w:val="24"/>
          <w:lang w:val="en-SG"/>
        </w:rPr>
        <w:t>Irawati, Mia dan Nailul Fauziah.</w:t>
      </w:r>
      <w:proofErr w:type="gramEnd"/>
      <w:r w:rsidRPr="003235A5">
        <w:rPr>
          <w:rFonts w:ascii="Arial" w:hAnsi="Arial" w:cs="Arial"/>
          <w:sz w:val="24"/>
          <w:szCs w:val="24"/>
          <w:lang w:val="en-SG"/>
        </w:rPr>
        <w:t xml:space="preserve"> </w:t>
      </w:r>
      <w:proofErr w:type="gramStart"/>
      <w:r w:rsidRPr="003235A5">
        <w:rPr>
          <w:rFonts w:ascii="Arial" w:hAnsi="Arial" w:cs="Arial"/>
          <w:sz w:val="24"/>
          <w:szCs w:val="24"/>
          <w:lang w:val="en-SG"/>
        </w:rPr>
        <w:t>2018. Hubungan Antara Kecerdasan Emosional dengan Motivasi Berwirausaha Pada Mahasiswa Program Studi Administrasi Bisnis Universitas Diponegoro.</w:t>
      </w:r>
      <w:proofErr w:type="gramEnd"/>
      <w:r w:rsidRPr="003235A5">
        <w:rPr>
          <w:rFonts w:ascii="Arial" w:hAnsi="Arial" w:cs="Arial"/>
          <w:sz w:val="24"/>
          <w:szCs w:val="24"/>
          <w:lang w:val="en-SG"/>
        </w:rPr>
        <w:t xml:space="preserve"> (</w:t>
      </w:r>
      <w:proofErr w:type="gramStart"/>
      <w:r w:rsidRPr="003235A5">
        <w:rPr>
          <w:rFonts w:ascii="Arial" w:hAnsi="Arial" w:cs="Arial"/>
          <w:sz w:val="24"/>
          <w:szCs w:val="24"/>
          <w:lang w:val="en-SG"/>
        </w:rPr>
        <w:t>diakses</w:t>
      </w:r>
      <w:proofErr w:type="gramEnd"/>
      <w:r w:rsidRPr="003235A5">
        <w:rPr>
          <w:rFonts w:ascii="Arial" w:hAnsi="Arial" w:cs="Arial"/>
          <w:sz w:val="24"/>
          <w:szCs w:val="24"/>
          <w:lang w:val="en-SG"/>
        </w:rPr>
        <w:t xml:space="preserve"> Juni 2020).</w:t>
      </w:r>
    </w:p>
    <w:p w14:paraId="589DF7CE" w14:textId="77777777" w:rsidR="003235A5" w:rsidRPr="003235A5" w:rsidRDefault="003235A5" w:rsidP="003235A5">
      <w:pPr>
        <w:spacing w:line="240" w:lineRule="auto"/>
        <w:ind w:left="567" w:hanging="567"/>
        <w:jc w:val="both"/>
        <w:rPr>
          <w:rFonts w:ascii="Arial" w:hAnsi="Arial" w:cs="Arial"/>
          <w:sz w:val="24"/>
          <w:szCs w:val="24"/>
          <w:lang w:val="en-ID"/>
        </w:rPr>
      </w:pPr>
      <w:proofErr w:type="gramStart"/>
      <w:r w:rsidRPr="003235A5">
        <w:rPr>
          <w:rFonts w:ascii="Arial" w:hAnsi="Arial" w:cs="Arial"/>
          <w:sz w:val="24"/>
          <w:szCs w:val="24"/>
          <w:lang w:val="en-ID"/>
        </w:rPr>
        <w:t>Israr, M., &amp; Saleem, M. 2018.</w:t>
      </w:r>
      <w:proofErr w:type="gramEnd"/>
      <w:r w:rsidRPr="003235A5">
        <w:rPr>
          <w:rFonts w:ascii="Arial" w:hAnsi="Arial" w:cs="Arial"/>
          <w:sz w:val="24"/>
          <w:szCs w:val="24"/>
          <w:lang w:val="en-ID"/>
        </w:rPr>
        <w:t xml:space="preserve"> </w:t>
      </w:r>
      <w:proofErr w:type="gramStart"/>
      <w:r w:rsidRPr="003235A5">
        <w:rPr>
          <w:rFonts w:ascii="Arial" w:hAnsi="Arial" w:cs="Arial"/>
          <w:sz w:val="24"/>
          <w:szCs w:val="24"/>
          <w:lang w:val="en-ID"/>
        </w:rPr>
        <w:t>Entrepreneurial intentions among university students in Italy.</w:t>
      </w:r>
      <w:proofErr w:type="gramEnd"/>
      <w:r w:rsidRPr="003235A5">
        <w:rPr>
          <w:rFonts w:ascii="Arial" w:hAnsi="Arial" w:cs="Arial"/>
          <w:sz w:val="24"/>
          <w:szCs w:val="24"/>
          <w:lang w:val="en-ID"/>
        </w:rPr>
        <w:t xml:space="preserve"> </w:t>
      </w:r>
      <w:proofErr w:type="gramStart"/>
      <w:r w:rsidRPr="003235A5">
        <w:rPr>
          <w:rFonts w:ascii="Arial" w:hAnsi="Arial" w:cs="Arial"/>
          <w:i/>
          <w:iCs/>
          <w:sz w:val="24"/>
          <w:szCs w:val="24"/>
          <w:lang w:val="en-ID"/>
        </w:rPr>
        <w:t>Journal of Global Entrepreneurship Research</w:t>
      </w:r>
      <w:r w:rsidRPr="003235A5">
        <w:rPr>
          <w:rFonts w:ascii="Arial" w:hAnsi="Arial" w:cs="Arial"/>
          <w:sz w:val="24"/>
          <w:szCs w:val="24"/>
          <w:lang w:val="en-ID"/>
        </w:rPr>
        <w:t>.</w:t>
      </w:r>
      <w:proofErr w:type="gramEnd"/>
      <w:r w:rsidRPr="003235A5">
        <w:rPr>
          <w:rFonts w:ascii="Arial" w:hAnsi="Arial" w:cs="Arial"/>
          <w:sz w:val="24"/>
          <w:szCs w:val="24"/>
          <w:lang w:val="en-ID"/>
        </w:rPr>
        <w:t xml:space="preserve"> https://doi.org/10.1186/s40497-018-0107-5. (</w:t>
      </w:r>
      <w:proofErr w:type="gramStart"/>
      <w:r w:rsidRPr="003235A5">
        <w:rPr>
          <w:rFonts w:ascii="Arial" w:hAnsi="Arial" w:cs="Arial"/>
          <w:sz w:val="24"/>
          <w:szCs w:val="24"/>
          <w:lang w:val="en-ID"/>
        </w:rPr>
        <w:t>diakses</w:t>
      </w:r>
      <w:proofErr w:type="gramEnd"/>
      <w:r w:rsidRPr="003235A5">
        <w:rPr>
          <w:rFonts w:ascii="Arial" w:hAnsi="Arial" w:cs="Arial"/>
          <w:sz w:val="24"/>
          <w:szCs w:val="24"/>
          <w:lang w:val="en-ID"/>
        </w:rPr>
        <w:t xml:space="preserve"> Mei 2020)</w:t>
      </w:r>
    </w:p>
    <w:p w14:paraId="3F3872A0" w14:textId="77777777" w:rsidR="003235A5" w:rsidRPr="003235A5" w:rsidRDefault="003235A5" w:rsidP="003235A5">
      <w:pPr>
        <w:spacing w:line="240" w:lineRule="auto"/>
        <w:ind w:left="567" w:hanging="567"/>
        <w:jc w:val="both"/>
        <w:rPr>
          <w:rFonts w:ascii="Arial" w:hAnsi="Arial" w:cs="Arial"/>
          <w:sz w:val="24"/>
          <w:szCs w:val="24"/>
          <w:lang w:val="en-ID"/>
        </w:rPr>
      </w:pPr>
      <w:proofErr w:type="gramStart"/>
      <w:r w:rsidRPr="003235A5">
        <w:rPr>
          <w:rFonts w:ascii="Arial" w:hAnsi="Arial" w:cs="Arial"/>
          <w:sz w:val="24"/>
          <w:szCs w:val="24"/>
          <w:lang w:val="en-ID"/>
        </w:rPr>
        <w:t>Jalil, A. 2013.</w:t>
      </w:r>
      <w:proofErr w:type="gramEnd"/>
      <w:r w:rsidRPr="003235A5">
        <w:rPr>
          <w:rFonts w:ascii="Arial" w:hAnsi="Arial" w:cs="Arial"/>
          <w:sz w:val="24"/>
          <w:szCs w:val="24"/>
          <w:lang w:val="en-ID"/>
        </w:rPr>
        <w:t xml:space="preserve"> </w:t>
      </w:r>
      <w:r w:rsidRPr="003235A5">
        <w:rPr>
          <w:rFonts w:ascii="Arial" w:hAnsi="Arial" w:cs="Arial"/>
          <w:i/>
          <w:iCs/>
          <w:sz w:val="24"/>
          <w:szCs w:val="24"/>
          <w:lang w:val="en-ID"/>
        </w:rPr>
        <w:t>Spiritual Enterpreneurship : Transformasi Spiritualitas Entrepreneurship</w:t>
      </w:r>
      <w:r w:rsidRPr="003235A5">
        <w:rPr>
          <w:rFonts w:ascii="Arial" w:hAnsi="Arial" w:cs="Arial"/>
          <w:sz w:val="24"/>
          <w:szCs w:val="24"/>
          <w:lang w:val="en-ID"/>
        </w:rPr>
        <w:t>. Yogyakarta: Lkis Pelangi Aksara.</w:t>
      </w:r>
    </w:p>
    <w:p w14:paraId="73924754" w14:textId="77777777" w:rsidR="003235A5" w:rsidRPr="003235A5" w:rsidRDefault="003235A5" w:rsidP="003235A5">
      <w:pPr>
        <w:spacing w:line="240" w:lineRule="auto"/>
        <w:ind w:left="567" w:hanging="567"/>
        <w:jc w:val="both"/>
        <w:rPr>
          <w:rFonts w:ascii="Arial" w:hAnsi="Arial" w:cs="Arial"/>
          <w:sz w:val="24"/>
          <w:szCs w:val="24"/>
        </w:rPr>
      </w:pPr>
      <w:proofErr w:type="gramStart"/>
      <w:r w:rsidRPr="003235A5">
        <w:rPr>
          <w:rFonts w:ascii="Arial" w:hAnsi="Arial" w:cs="Arial"/>
          <w:sz w:val="24"/>
          <w:szCs w:val="24"/>
          <w:lang w:val="en-SG"/>
        </w:rPr>
        <w:t>Khoerunnisa dan Nuryetty Z. 2014.</w:t>
      </w:r>
      <w:proofErr w:type="gramEnd"/>
      <w:r w:rsidRPr="003235A5">
        <w:rPr>
          <w:rFonts w:ascii="Arial" w:hAnsi="Arial" w:cs="Arial"/>
          <w:sz w:val="24"/>
          <w:szCs w:val="24"/>
          <w:lang w:val="en-SG"/>
        </w:rPr>
        <w:t xml:space="preserve"> </w:t>
      </w:r>
      <w:proofErr w:type="gramStart"/>
      <w:r w:rsidRPr="003235A5">
        <w:rPr>
          <w:rFonts w:ascii="Arial" w:hAnsi="Arial" w:cs="Arial"/>
          <w:sz w:val="24"/>
          <w:szCs w:val="24"/>
          <w:lang w:val="en-SG"/>
        </w:rPr>
        <w:t>Hubungan Antara Kecerdasan Emosional dengan Intensi Berwirausaha Pada Siswa SMK Negeri 44 Jakarta.</w:t>
      </w:r>
      <w:proofErr w:type="gramEnd"/>
    </w:p>
    <w:p w14:paraId="4DC74E3C" w14:textId="77777777" w:rsidR="003235A5" w:rsidRPr="003235A5" w:rsidRDefault="003235A5" w:rsidP="003235A5">
      <w:pPr>
        <w:spacing w:line="240" w:lineRule="auto"/>
        <w:ind w:left="567" w:hanging="567"/>
        <w:jc w:val="both"/>
        <w:rPr>
          <w:rFonts w:ascii="Arial" w:hAnsi="Arial" w:cs="Arial"/>
          <w:sz w:val="24"/>
          <w:szCs w:val="24"/>
        </w:rPr>
      </w:pPr>
      <w:proofErr w:type="gramStart"/>
      <w:r w:rsidRPr="003235A5">
        <w:rPr>
          <w:rFonts w:ascii="Arial" w:hAnsi="Arial" w:cs="Arial"/>
          <w:sz w:val="24"/>
          <w:szCs w:val="24"/>
          <w:lang w:val="en-ID"/>
        </w:rPr>
        <w:t>Kim-Soon, N., Ahmad, A. R., &amp; Ibrahim, N. N. 2014.</w:t>
      </w:r>
      <w:proofErr w:type="gramEnd"/>
      <w:r w:rsidRPr="003235A5">
        <w:rPr>
          <w:rFonts w:ascii="Arial" w:hAnsi="Arial" w:cs="Arial"/>
          <w:sz w:val="24"/>
          <w:szCs w:val="24"/>
          <w:lang w:val="en-ID"/>
        </w:rPr>
        <w:t xml:space="preserve"> </w:t>
      </w:r>
      <w:r w:rsidRPr="003235A5">
        <w:rPr>
          <w:rFonts w:ascii="Arial" w:hAnsi="Arial" w:cs="Arial"/>
          <w:i/>
          <w:sz w:val="24"/>
          <w:szCs w:val="24"/>
          <w:lang w:val="en-ID"/>
        </w:rPr>
        <w:t>Entrepreneurial motivation and entrepreneurship career intention: Case at a Malaysian public university.</w:t>
      </w:r>
      <w:r w:rsidRPr="003235A5">
        <w:rPr>
          <w:rFonts w:ascii="Arial" w:hAnsi="Arial" w:cs="Arial"/>
          <w:sz w:val="24"/>
          <w:szCs w:val="24"/>
          <w:lang w:val="en-ID"/>
        </w:rPr>
        <w:t xml:space="preserve"> </w:t>
      </w:r>
      <w:r w:rsidRPr="003235A5">
        <w:rPr>
          <w:rFonts w:ascii="Arial" w:hAnsi="Arial" w:cs="Arial"/>
          <w:i/>
          <w:iCs/>
          <w:sz w:val="24"/>
          <w:szCs w:val="24"/>
          <w:lang w:val="en-ID"/>
        </w:rPr>
        <w:t>Proceedings of the 24th International Business Information Management Association Conference - Crafting Global Competitive Economies: 2020 Vision Strategic Planning and Smart Implementation</w:t>
      </w:r>
      <w:r w:rsidRPr="003235A5">
        <w:rPr>
          <w:rFonts w:ascii="Arial" w:hAnsi="Arial" w:cs="Arial"/>
          <w:sz w:val="24"/>
          <w:szCs w:val="24"/>
          <w:lang w:val="en-ID"/>
        </w:rPr>
        <w:t>. (</w:t>
      </w:r>
      <w:proofErr w:type="gramStart"/>
      <w:r w:rsidRPr="003235A5">
        <w:rPr>
          <w:rFonts w:ascii="Arial" w:hAnsi="Arial" w:cs="Arial"/>
          <w:sz w:val="24"/>
          <w:szCs w:val="24"/>
          <w:lang w:val="en-ID"/>
        </w:rPr>
        <w:t>diakses</w:t>
      </w:r>
      <w:proofErr w:type="gramEnd"/>
      <w:r w:rsidRPr="003235A5">
        <w:rPr>
          <w:rFonts w:ascii="Arial" w:hAnsi="Arial" w:cs="Arial"/>
          <w:sz w:val="24"/>
          <w:szCs w:val="24"/>
          <w:lang w:val="en-ID"/>
        </w:rPr>
        <w:t xml:space="preserve"> Mei 2020)</w:t>
      </w:r>
    </w:p>
    <w:p w14:paraId="72114336" w14:textId="77777777" w:rsidR="003235A5" w:rsidRPr="003235A5" w:rsidRDefault="003235A5" w:rsidP="003235A5">
      <w:pPr>
        <w:spacing w:line="240" w:lineRule="auto"/>
        <w:ind w:left="567" w:hanging="567"/>
        <w:jc w:val="both"/>
        <w:rPr>
          <w:rFonts w:ascii="Arial" w:hAnsi="Arial" w:cs="Arial"/>
          <w:sz w:val="24"/>
          <w:szCs w:val="24"/>
        </w:rPr>
      </w:pPr>
      <w:proofErr w:type="gramStart"/>
      <w:r w:rsidRPr="003235A5">
        <w:rPr>
          <w:rFonts w:ascii="Arial" w:hAnsi="Arial" w:cs="Arial"/>
          <w:sz w:val="24"/>
          <w:szCs w:val="24"/>
        </w:rPr>
        <w:t>Komala, B. K., &amp; Mujiasih, E. 2019.</w:t>
      </w:r>
      <w:proofErr w:type="gramEnd"/>
      <w:r w:rsidRPr="003235A5">
        <w:rPr>
          <w:rFonts w:ascii="Arial" w:hAnsi="Arial" w:cs="Arial"/>
          <w:sz w:val="24"/>
          <w:szCs w:val="24"/>
        </w:rPr>
        <w:t xml:space="preserve"> </w:t>
      </w:r>
      <w:proofErr w:type="gramStart"/>
      <w:r w:rsidRPr="003235A5">
        <w:rPr>
          <w:rFonts w:ascii="Arial" w:hAnsi="Arial" w:cs="Arial"/>
          <w:sz w:val="24"/>
          <w:szCs w:val="24"/>
        </w:rPr>
        <w:t>Gambaran Kepercayaan Diri Berwirausaha Pada Mahasiswa Fakultas Ekonomika Dan Bisnis Jurusan Manajemen Angkatan 2016 Universitas Diponegoro.</w:t>
      </w:r>
      <w:proofErr w:type="gramEnd"/>
      <w:r w:rsidRPr="003235A5">
        <w:rPr>
          <w:rFonts w:ascii="Arial" w:hAnsi="Arial" w:cs="Arial"/>
          <w:sz w:val="24"/>
          <w:szCs w:val="24"/>
        </w:rPr>
        <w:t xml:space="preserve"> Jurnal Empati, 8(1), 185–191.</w:t>
      </w:r>
    </w:p>
    <w:p w14:paraId="1B4C72A5" w14:textId="77777777" w:rsidR="003235A5" w:rsidRPr="003235A5" w:rsidRDefault="003235A5" w:rsidP="003235A5">
      <w:pPr>
        <w:spacing w:line="240" w:lineRule="auto"/>
        <w:ind w:left="567" w:hanging="567"/>
        <w:jc w:val="both"/>
        <w:rPr>
          <w:rFonts w:ascii="Arial" w:hAnsi="Arial" w:cs="Arial"/>
          <w:sz w:val="24"/>
          <w:szCs w:val="24"/>
          <w:lang w:val="en-SG"/>
        </w:rPr>
      </w:pPr>
      <w:r w:rsidRPr="003235A5">
        <w:rPr>
          <w:rFonts w:ascii="Arial" w:hAnsi="Arial" w:cs="Arial"/>
          <w:sz w:val="24"/>
          <w:szCs w:val="24"/>
          <w:lang w:val="en-SG"/>
        </w:rPr>
        <w:t>Mangkunegara, Anwar Prabu. 2013. Manajemen Sumber Daya Manusia Perusahaan. Bandung: PT Remaja Rosdakarya</w:t>
      </w:r>
    </w:p>
    <w:p w14:paraId="5ED6D983" w14:textId="77777777" w:rsidR="003235A5" w:rsidRPr="003235A5" w:rsidRDefault="003235A5" w:rsidP="003235A5">
      <w:pPr>
        <w:spacing w:line="240" w:lineRule="auto"/>
        <w:ind w:left="567" w:hanging="567"/>
        <w:jc w:val="both"/>
        <w:rPr>
          <w:rFonts w:ascii="Arial" w:hAnsi="Arial" w:cs="Arial"/>
          <w:sz w:val="24"/>
          <w:szCs w:val="24"/>
          <w:lang w:val="en-ID"/>
        </w:rPr>
      </w:pPr>
      <w:r w:rsidRPr="003235A5">
        <w:rPr>
          <w:rFonts w:ascii="Arial" w:hAnsi="Arial" w:cs="Arial"/>
          <w:sz w:val="24"/>
          <w:szCs w:val="24"/>
          <w:lang w:val="fi-FI"/>
        </w:rPr>
        <w:t xml:space="preserve">Marsuki, M. 2014. </w:t>
      </w:r>
      <w:r w:rsidRPr="003235A5">
        <w:rPr>
          <w:rFonts w:ascii="Arial" w:hAnsi="Arial" w:cs="Arial"/>
          <w:i/>
          <w:iCs/>
          <w:sz w:val="24"/>
          <w:szCs w:val="24"/>
          <w:lang w:val="fi-FI"/>
        </w:rPr>
        <w:t>IQ-GPM Kualitas Kecerdasan Intelektual Generasi Pembaru Masa Depan</w:t>
      </w:r>
      <w:r w:rsidRPr="003235A5">
        <w:rPr>
          <w:rFonts w:ascii="Arial" w:hAnsi="Arial" w:cs="Arial"/>
          <w:sz w:val="24"/>
          <w:szCs w:val="24"/>
          <w:lang w:val="fi-FI"/>
        </w:rPr>
        <w:t xml:space="preserve">. </w:t>
      </w:r>
      <w:r w:rsidRPr="003235A5">
        <w:rPr>
          <w:rFonts w:ascii="Arial" w:hAnsi="Arial" w:cs="Arial"/>
          <w:sz w:val="24"/>
          <w:szCs w:val="24"/>
          <w:lang w:val="en-ID"/>
        </w:rPr>
        <w:t>Malang: UB Press.</w:t>
      </w:r>
    </w:p>
    <w:p w14:paraId="736371EB" w14:textId="77777777" w:rsidR="003235A5" w:rsidRPr="003235A5" w:rsidRDefault="003235A5" w:rsidP="003235A5">
      <w:pPr>
        <w:spacing w:line="240" w:lineRule="auto"/>
        <w:ind w:left="567" w:hanging="567"/>
        <w:jc w:val="both"/>
        <w:rPr>
          <w:rFonts w:ascii="Arial" w:hAnsi="Arial" w:cs="Arial"/>
          <w:sz w:val="24"/>
          <w:szCs w:val="24"/>
          <w:lang w:val="en-ID"/>
        </w:rPr>
      </w:pPr>
      <w:r w:rsidRPr="003235A5">
        <w:rPr>
          <w:rFonts w:ascii="Arial" w:hAnsi="Arial" w:cs="Arial"/>
          <w:sz w:val="24"/>
          <w:szCs w:val="24"/>
          <w:lang w:val="en-ID"/>
        </w:rPr>
        <w:t xml:space="preserve">Mazhar, M., Sayeda, D., Bhutto, S., &amp; Mubin, M. 2015. </w:t>
      </w:r>
      <w:r w:rsidRPr="003235A5">
        <w:rPr>
          <w:rFonts w:ascii="Arial" w:hAnsi="Arial" w:cs="Arial"/>
          <w:i/>
          <w:sz w:val="24"/>
          <w:szCs w:val="24"/>
          <w:lang w:val="en-ID"/>
        </w:rPr>
        <w:t>Impact of Product Packaging on Consumer’s Buying Behavior: Evidence from Karachi</w:t>
      </w:r>
      <w:r w:rsidRPr="003235A5">
        <w:rPr>
          <w:rFonts w:ascii="Arial" w:hAnsi="Arial" w:cs="Arial"/>
          <w:sz w:val="24"/>
          <w:szCs w:val="24"/>
          <w:lang w:val="en-ID"/>
        </w:rPr>
        <w:t xml:space="preserve">. </w:t>
      </w:r>
      <w:proofErr w:type="gramStart"/>
      <w:r w:rsidRPr="003235A5">
        <w:rPr>
          <w:rFonts w:ascii="Arial" w:hAnsi="Arial" w:cs="Arial"/>
          <w:i/>
          <w:iCs/>
          <w:sz w:val="24"/>
          <w:szCs w:val="24"/>
          <w:lang w:val="en-ID"/>
        </w:rPr>
        <w:t>Journal of Marketing and Consumer Research</w:t>
      </w:r>
      <w:r w:rsidRPr="003235A5">
        <w:rPr>
          <w:rFonts w:ascii="Arial" w:hAnsi="Arial" w:cs="Arial"/>
          <w:sz w:val="24"/>
          <w:szCs w:val="24"/>
          <w:lang w:val="en-ID"/>
        </w:rPr>
        <w:t>.</w:t>
      </w:r>
      <w:proofErr w:type="gramEnd"/>
      <w:r w:rsidRPr="003235A5">
        <w:rPr>
          <w:rFonts w:ascii="Arial" w:hAnsi="Arial" w:cs="Arial"/>
          <w:sz w:val="24"/>
          <w:szCs w:val="24"/>
          <w:lang w:val="en-ID"/>
        </w:rPr>
        <w:t xml:space="preserve"> (</w:t>
      </w:r>
      <w:proofErr w:type="gramStart"/>
      <w:r w:rsidRPr="003235A5">
        <w:rPr>
          <w:rFonts w:ascii="Arial" w:hAnsi="Arial" w:cs="Arial"/>
          <w:sz w:val="24"/>
          <w:szCs w:val="24"/>
          <w:lang w:val="en-ID"/>
        </w:rPr>
        <w:t>diakses</w:t>
      </w:r>
      <w:proofErr w:type="gramEnd"/>
      <w:r w:rsidRPr="003235A5">
        <w:rPr>
          <w:rFonts w:ascii="Arial" w:hAnsi="Arial" w:cs="Arial"/>
          <w:sz w:val="24"/>
          <w:szCs w:val="24"/>
          <w:lang w:val="en-ID"/>
        </w:rPr>
        <w:t xml:space="preserve"> Mei 2020)</w:t>
      </w:r>
    </w:p>
    <w:p w14:paraId="491643D3" w14:textId="77777777" w:rsidR="003235A5" w:rsidRPr="003235A5" w:rsidRDefault="003235A5" w:rsidP="003235A5">
      <w:pPr>
        <w:spacing w:line="240" w:lineRule="auto"/>
        <w:ind w:left="567" w:hanging="567"/>
        <w:jc w:val="both"/>
        <w:rPr>
          <w:rFonts w:ascii="Arial" w:hAnsi="Arial" w:cs="Arial"/>
          <w:sz w:val="24"/>
          <w:szCs w:val="24"/>
          <w:lang w:val="en-ID"/>
        </w:rPr>
      </w:pPr>
      <w:r w:rsidRPr="003235A5">
        <w:rPr>
          <w:rFonts w:ascii="Arial" w:hAnsi="Arial" w:cs="Arial"/>
          <w:sz w:val="24"/>
          <w:szCs w:val="24"/>
          <w:lang w:val="en-ID"/>
        </w:rPr>
        <w:lastRenderedPageBreak/>
        <w:t>McClelland, D. C., &amp; McClelland, D. C. 20</w:t>
      </w:r>
      <w:r w:rsidRPr="003235A5">
        <w:rPr>
          <w:rFonts w:ascii="Arial" w:hAnsi="Arial" w:cs="Arial"/>
          <w:sz w:val="24"/>
          <w:szCs w:val="24"/>
        </w:rPr>
        <w:t>18</w:t>
      </w:r>
      <w:r w:rsidRPr="003235A5">
        <w:rPr>
          <w:rFonts w:ascii="Arial" w:hAnsi="Arial" w:cs="Arial"/>
          <w:sz w:val="24"/>
          <w:szCs w:val="24"/>
          <w:lang w:val="en-ID"/>
        </w:rPr>
        <w:t xml:space="preserve">. </w:t>
      </w:r>
      <w:proofErr w:type="gramStart"/>
      <w:r w:rsidRPr="003235A5">
        <w:rPr>
          <w:rFonts w:ascii="Arial" w:hAnsi="Arial" w:cs="Arial"/>
          <w:sz w:val="24"/>
          <w:szCs w:val="24"/>
          <w:lang w:val="en-ID"/>
        </w:rPr>
        <w:t>Entrepreneurial behavior.</w:t>
      </w:r>
      <w:proofErr w:type="gramEnd"/>
      <w:r w:rsidRPr="003235A5">
        <w:rPr>
          <w:rFonts w:ascii="Arial" w:hAnsi="Arial" w:cs="Arial"/>
          <w:sz w:val="24"/>
          <w:szCs w:val="24"/>
          <w:lang w:val="en-ID"/>
        </w:rPr>
        <w:t xml:space="preserve"> </w:t>
      </w:r>
      <w:proofErr w:type="gramStart"/>
      <w:r w:rsidRPr="003235A5">
        <w:rPr>
          <w:rFonts w:ascii="Arial" w:hAnsi="Arial" w:cs="Arial"/>
          <w:sz w:val="24"/>
          <w:szCs w:val="24"/>
          <w:lang w:val="en-ID"/>
        </w:rPr>
        <w:t xml:space="preserve">In </w:t>
      </w:r>
      <w:r w:rsidRPr="003235A5">
        <w:rPr>
          <w:rFonts w:ascii="Arial" w:hAnsi="Arial" w:cs="Arial"/>
          <w:i/>
          <w:iCs/>
          <w:sz w:val="24"/>
          <w:szCs w:val="24"/>
          <w:lang w:val="en-ID"/>
        </w:rPr>
        <w:t>The achieving society.</w:t>
      </w:r>
      <w:proofErr w:type="gramEnd"/>
      <w:r w:rsidRPr="003235A5">
        <w:rPr>
          <w:rFonts w:ascii="Arial" w:hAnsi="Arial" w:cs="Arial"/>
          <w:sz w:val="24"/>
          <w:szCs w:val="24"/>
          <w:lang w:val="en-ID"/>
        </w:rPr>
        <w:t xml:space="preserve"> https://doi.org/10.1037/14359-006 (diakses Mei 2020)</w:t>
      </w:r>
    </w:p>
    <w:p w14:paraId="7634CE70" w14:textId="77777777" w:rsidR="003235A5" w:rsidRPr="003235A5" w:rsidRDefault="003235A5" w:rsidP="003235A5">
      <w:pPr>
        <w:spacing w:line="240" w:lineRule="auto"/>
        <w:ind w:left="567" w:hanging="567"/>
        <w:jc w:val="both"/>
        <w:rPr>
          <w:rFonts w:ascii="Arial" w:hAnsi="Arial" w:cs="Arial"/>
          <w:sz w:val="24"/>
          <w:szCs w:val="24"/>
          <w:lang w:val="en-ID"/>
        </w:rPr>
      </w:pPr>
      <w:proofErr w:type="gramStart"/>
      <w:r w:rsidRPr="003235A5">
        <w:rPr>
          <w:rFonts w:ascii="Arial" w:hAnsi="Arial" w:cs="Arial"/>
          <w:sz w:val="24"/>
          <w:szCs w:val="24"/>
          <w:lang w:val="en-ID"/>
        </w:rPr>
        <w:t>McShane, S. L., &amp; Von Glinow, M. A. 2015.</w:t>
      </w:r>
      <w:proofErr w:type="gramEnd"/>
      <w:r w:rsidRPr="003235A5">
        <w:rPr>
          <w:rFonts w:ascii="Arial" w:hAnsi="Arial" w:cs="Arial"/>
          <w:sz w:val="24"/>
          <w:szCs w:val="24"/>
          <w:lang w:val="en-ID"/>
        </w:rPr>
        <w:t xml:space="preserve"> </w:t>
      </w:r>
      <w:proofErr w:type="gramStart"/>
      <w:r w:rsidRPr="003235A5">
        <w:rPr>
          <w:rFonts w:ascii="Arial" w:hAnsi="Arial" w:cs="Arial"/>
          <w:i/>
          <w:sz w:val="24"/>
          <w:szCs w:val="24"/>
          <w:lang w:val="en-ID"/>
        </w:rPr>
        <w:t>Organizational Behavior - Emerging Realities for the Workplace Revolution</w:t>
      </w:r>
      <w:r w:rsidRPr="003235A5">
        <w:rPr>
          <w:rFonts w:ascii="Arial" w:hAnsi="Arial" w:cs="Arial"/>
          <w:sz w:val="24"/>
          <w:szCs w:val="24"/>
          <w:lang w:val="en-ID"/>
        </w:rPr>
        <w:t>.</w:t>
      </w:r>
      <w:proofErr w:type="gramEnd"/>
      <w:r w:rsidRPr="003235A5">
        <w:rPr>
          <w:rFonts w:ascii="Arial" w:hAnsi="Arial" w:cs="Arial"/>
          <w:sz w:val="24"/>
          <w:szCs w:val="24"/>
          <w:lang w:val="en-ID"/>
        </w:rPr>
        <w:t xml:space="preserve"> </w:t>
      </w:r>
      <w:proofErr w:type="gramStart"/>
      <w:r w:rsidRPr="003235A5">
        <w:rPr>
          <w:rFonts w:ascii="Arial" w:hAnsi="Arial" w:cs="Arial"/>
          <w:i/>
          <w:sz w:val="24"/>
          <w:szCs w:val="24"/>
          <w:lang w:val="en-ID"/>
        </w:rPr>
        <w:t>In</w:t>
      </w:r>
      <w:r w:rsidRPr="003235A5">
        <w:rPr>
          <w:rFonts w:ascii="Arial" w:hAnsi="Arial" w:cs="Arial"/>
          <w:sz w:val="24"/>
          <w:szCs w:val="24"/>
          <w:lang w:val="en-ID"/>
        </w:rPr>
        <w:t xml:space="preserve"> </w:t>
      </w:r>
      <w:r w:rsidRPr="003235A5">
        <w:rPr>
          <w:rFonts w:ascii="Arial" w:hAnsi="Arial" w:cs="Arial"/>
          <w:i/>
          <w:iCs/>
          <w:sz w:val="24"/>
          <w:szCs w:val="24"/>
          <w:lang w:val="en-ID"/>
        </w:rPr>
        <w:t>McGraw-Hill</w:t>
      </w:r>
      <w:r w:rsidRPr="003235A5">
        <w:rPr>
          <w:rFonts w:ascii="Arial" w:hAnsi="Arial" w:cs="Arial"/>
          <w:sz w:val="24"/>
          <w:szCs w:val="24"/>
          <w:lang w:val="en-ID"/>
        </w:rPr>
        <w:t>.</w:t>
      </w:r>
      <w:proofErr w:type="gramEnd"/>
      <w:r w:rsidRPr="003235A5">
        <w:rPr>
          <w:rFonts w:ascii="Arial" w:hAnsi="Arial" w:cs="Arial"/>
          <w:sz w:val="24"/>
          <w:szCs w:val="24"/>
          <w:lang w:val="en-ID"/>
        </w:rPr>
        <w:t xml:space="preserve"> https://doi.org/10.1017/CBO9781107415324.004 (diakses Mei 2020)</w:t>
      </w:r>
    </w:p>
    <w:p w14:paraId="62E0A841" w14:textId="77777777" w:rsidR="003235A5" w:rsidRPr="003235A5" w:rsidRDefault="003235A5" w:rsidP="003235A5">
      <w:pPr>
        <w:spacing w:line="240" w:lineRule="auto"/>
        <w:ind w:left="567" w:hanging="567"/>
        <w:jc w:val="both"/>
        <w:rPr>
          <w:rFonts w:ascii="Arial" w:hAnsi="Arial" w:cs="Arial"/>
          <w:sz w:val="24"/>
          <w:szCs w:val="24"/>
          <w:lang w:val="en-ID"/>
        </w:rPr>
      </w:pPr>
      <w:proofErr w:type="gramStart"/>
      <w:r w:rsidRPr="003235A5">
        <w:rPr>
          <w:rFonts w:ascii="Arial" w:hAnsi="Arial" w:cs="Arial"/>
          <w:sz w:val="24"/>
          <w:szCs w:val="24"/>
          <w:lang w:val="en-ID"/>
        </w:rPr>
        <w:t>Mukhtar, A., &amp; Butt, M. M. 2012.</w:t>
      </w:r>
      <w:proofErr w:type="gramEnd"/>
      <w:r w:rsidRPr="003235A5">
        <w:rPr>
          <w:rFonts w:ascii="Arial" w:hAnsi="Arial" w:cs="Arial"/>
          <w:sz w:val="24"/>
          <w:szCs w:val="24"/>
          <w:lang w:val="en-ID"/>
        </w:rPr>
        <w:t xml:space="preserve"> </w:t>
      </w:r>
      <w:r w:rsidRPr="003235A5">
        <w:rPr>
          <w:rFonts w:ascii="Arial" w:hAnsi="Arial" w:cs="Arial"/>
          <w:i/>
          <w:sz w:val="24"/>
          <w:szCs w:val="24"/>
          <w:lang w:val="en-ID"/>
        </w:rPr>
        <w:t xml:space="preserve">Intention to choose Halal products: The role of religiosity. </w:t>
      </w:r>
      <w:proofErr w:type="gramStart"/>
      <w:r w:rsidRPr="003235A5">
        <w:rPr>
          <w:rFonts w:ascii="Arial" w:hAnsi="Arial" w:cs="Arial"/>
          <w:i/>
          <w:iCs/>
          <w:sz w:val="24"/>
          <w:szCs w:val="24"/>
          <w:lang w:val="en-ID"/>
        </w:rPr>
        <w:t>Journal of Islamic Marketing</w:t>
      </w:r>
      <w:r w:rsidRPr="003235A5">
        <w:rPr>
          <w:rFonts w:ascii="Arial" w:hAnsi="Arial" w:cs="Arial"/>
          <w:sz w:val="24"/>
          <w:szCs w:val="24"/>
          <w:lang w:val="en-ID"/>
        </w:rPr>
        <w:t>.</w:t>
      </w:r>
      <w:proofErr w:type="gramEnd"/>
      <w:r w:rsidRPr="003235A5">
        <w:rPr>
          <w:rFonts w:ascii="Arial" w:hAnsi="Arial" w:cs="Arial"/>
          <w:sz w:val="24"/>
          <w:szCs w:val="24"/>
          <w:lang w:val="en-ID"/>
        </w:rPr>
        <w:t xml:space="preserve"> (</w:t>
      </w:r>
      <w:proofErr w:type="gramStart"/>
      <w:r w:rsidRPr="003235A5">
        <w:rPr>
          <w:rFonts w:ascii="Arial" w:hAnsi="Arial" w:cs="Arial"/>
          <w:sz w:val="24"/>
          <w:szCs w:val="24"/>
          <w:lang w:val="en-ID"/>
        </w:rPr>
        <w:t>diakses</w:t>
      </w:r>
      <w:proofErr w:type="gramEnd"/>
      <w:r w:rsidRPr="003235A5">
        <w:rPr>
          <w:rFonts w:ascii="Arial" w:hAnsi="Arial" w:cs="Arial"/>
          <w:sz w:val="24"/>
          <w:szCs w:val="24"/>
          <w:lang w:val="en-ID"/>
        </w:rPr>
        <w:t xml:space="preserve"> Mei 2020)</w:t>
      </w:r>
    </w:p>
    <w:p w14:paraId="5FA3B255" w14:textId="77777777" w:rsidR="003235A5" w:rsidRPr="003235A5" w:rsidRDefault="003235A5" w:rsidP="003235A5">
      <w:pPr>
        <w:spacing w:line="240" w:lineRule="auto"/>
        <w:ind w:left="567" w:hanging="567"/>
        <w:jc w:val="both"/>
        <w:rPr>
          <w:rFonts w:ascii="Arial" w:hAnsi="Arial" w:cs="Arial"/>
          <w:sz w:val="24"/>
          <w:szCs w:val="24"/>
          <w:lang w:val="en-ID"/>
        </w:rPr>
      </w:pPr>
      <w:proofErr w:type="gramStart"/>
      <w:r w:rsidRPr="003235A5">
        <w:rPr>
          <w:rFonts w:ascii="Arial" w:hAnsi="Arial" w:cs="Arial"/>
          <w:sz w:val="24"/>
          <w:szCs w:val="24"/>
          <w:lang w:val="en-ID"/>
        </w:rPr>
        <w:t>Muttaqiyathun, A. 2010.</w:t>
      </w:r>
      <w:proofErr w:type="gramEnd"/>
      <w:r w:rsidRPr="003235A5">
        <w:rPr>
          <w:rFonts w:ascii="Arial" w:hAnsi="Arial" w:cs="Arial"/>
          <w:sz w:val="24"/>
          <w:szCs w:val="24"/>
          <w:lang w:val="en-ID"/>
        </w:rPr>
        <w:t xml:space="preserve"> Hubungan </w:t>
      </w:r>
      <w:r w:rsidRPr="003235A5">
        <w:rPr>
          <w:rFonts w:ascii="Arial" w:hAnsi="Arial" w:cs="Arial"/>
          <w:i/>
          <w:sz w:val="24"/>
          <w:szCs w:val="24"/>
          <w:lang w:val="en-ID"/>
        </w:rPr>
        <w:t>Emotional Quotient, Intelectual Quotient</w:t>
      </w:r>
      <w:r w:rsidRPr="003235A5">
        <w:rPr>
          <w:rFonts w:ascii="Arial" w:hAnsi="Arial" w:cs="Arial"/>
          <w:sz w:val="24"/>
          <w:szCs w:val="24"/>
          <w:lang w:val="en-ID"/>
        </w:rPr>
        <w:t xml:space="preserve"> dan </w:t>
      </w:r>
      <w:r w:rsidRPr="003235A5">
        <w:rPr>
          <w:rFonts w:ascii="Arial" w:hAnsi="Arial" w:cs="Arial"/>
          <w:i/>
          <w:sz w:val="24"/>
          <w:szCs w:val="24"/>
          <w:lang w:val="en-ID"/>
        </w:rPr>
        <w:t>Spiritual Quotient</w:t>
      </w:r>
      <w:r w:rsidRPr="003235A5">
        <w:rPr>
          <w:rFonts w:ascii="Arial" w:hAnsi="Arial" w:cs="Arial"/>
          <w:sz w:val="24"/>
          <w:szCs w:val="24"/>
          <w:lang w:val="en-ID"/>
        </w:rPr>
        <w:t xml:space="preserve"> dengan </w:t>
      </w:r>
      <w:r w:rsidRPr="003235A5">
        <w:rPr>
          <w:rFonts w:ascii="Arial" w:hAnsi="Arial" w:cs="Arial"/>
          <w:i/>
          <w:sz w:val="24"/>
          <w:szCs w:val="24"/>
          <w:lang w:val="en-ID"/>
        </w:rPr>
        <w:t>Entrepreneur’s Performance</w:t>
      </w:r>
      <w:r w:rsidRPr="003235A5">
        <w:rPr>
          <w:rFonts w:ascii="Arial" w:hAnsi="Arial" w:cs="Arial"/>
          <w:sz w:val="24"/>
          <w:szCs w:val="24"/>
          <w:lang w:val="en-ID"/>
        </w:rPr>
        <w:t xml:space="preserve">. </w:t>
      </w:r>
      <w:r w:rsidRPr="003235A5">
        <w:rPr>
          <w:rFonts w:ascii="Arial" w:hAnsi="Arial" w:cs="Arial"/>
          <w:iCs/>
          <w:sz w:val="24"/>
          <w:szCs w:val="24"/>
          <w:lang w:val="en-ID"/>
        </w:rPr>
        <w:t>Jurnal Manajemen Bisnis</w:t>
      </w:r>
      <w:r w:rsidRPr="003235A5">
        <w:rPr>
          <w:rFonts w:ascii="Arial" w:hAnsi="Arial" w:cs="Arial"/>
          <w:sz w:val="24"/>
          <w:szCs w:val="24"/>
          <w:lang w:val="en-ID"/>
        </w:rPr>
        <w:t>. (</w:t>
      </w:r>
      <w:proofErr w:type="gramStart"/>
      <w:r w:rsidRPr="003235A5">
        <w:rPr>
          <w:rFonts w:ascii="Arial" w:hAnsi="Arial" w:cs="Arial"/>
          <w:sz w:val="24"/>
          <w:szCs w:val="24"/>
          <w:lang w:val="en-ID"/>
        </w:rPr>
        <w:t>diakses</w:t>
      </w:r>
      <w:proofErr w:type="gramEnd"/>
      <w:r w:rsidRPr="003235A5">
        <w:rPr>
          <w:rFonts w:ascii="Arial" w:hAnsi="Arial" w:cs="Arial"/>
          <w:sz w:val="24"/>
          <w:szCs w:val="24"/>
          <w:lang w:val="en-ID"/>
        </w:rPr>
        <w:t xml:space="preserve"> Mei 2020)</w:t>
      </w:r>
    </w:p>
    <w:p w14:paraId="25FD5639" w14:textId="77777777" w:rsidR="003235A5" w:rsidRPr="003235A5" w:rsidRDefault="003235A5" w:rsidP="003235A5">
      <w:pPr>
        <w:spacing w:line="240" w:lineRule="auto"/>
        <w:ind w:left="567" w:hanging="567"/>
        <w:jc w:val="both"/>
        <w:rPr>
          <w:rFonts w:ascii="Arial" w:hAnsi="Arial" w:cs="Arial"/>
          <w:sz w:val="24"/>
          <w:szCs w:val="24"/>
          <w:lang w:val="en-SG"/>
        </w:rPr>
      </w:pPr>
      <w:r w:rsidRPr="003235A5">
        <w:rPr>
          <w:rFonts w:ascii="Arial" w:hAnsi="Arial" w:cs="Arial"/>
          <w:sz w:val="24"/>
          <w:szCs w:val="24"/>
          <w:lang w:val="en-SG"/>
        </w:rPr>
        <w:t>Mustofa, Ahmad. 2012. Pengaruh Kecerdasan Spiritual Terhadap Perilaku Kewirausahaan Pedagang di Pasar Gentan Ngaglik Sleman Yogyakarta.</w:t>
      </w:r>
    </w:p>
    <w:p w14:paraId="02E19F67" w14:textId="77777777" w:rsidR="003235A5" w:rsidRPr="003235A5" w:rsidRDefault="003235A5" w:rsidP="003235A5">
      <w:pPr>
        <w:spacing w:line="240" w:lineRule="auto"/>
        <w:ind w:left="567" w:hanging="567"/>
        <w:jc w:val="both"/>
        <w:rPr>
          <w:rFonts w:ascii="Arial" w:hAnsi="Arial" w:cs="Arial"/>
          <w:sz w:val="24"/>
          <w:szCs w:val="24"/>
        </w:rPr>
      </w:pPr>
      <w:proofErr w:type="gramStart"/>
      <w:r w:rsidRPr="003235A5">
        <w:rPr>
          <w:rFonts w:ascii="Arial" w:hAnsi="Arial" w:cs="Arial"/>
          <w:sz w:val="24"/>
          <w:szCs w:val="24"/>
        </w:rPr>
        <w:t>Nana, Then.</w:t>
      </w:r>
      <w:proofErr w:type="gramEnd"/>
      <w:r w:rsidRPr="003235A5">
        <w:rPr>
          <w:rFonts w:ascii="Arial" w:hAnsi="Arial" w:cs="Arial"/>
          <w:sz w:val="24"/>
          <w:szCs w:val="24"/>
        </w:rPr>
        <w:t xml:space="preserve"> </w:t>
      </w:r>
      <w:proofErr w:type="gramStart"/>
      <w:r w:rsidRPr="003235A5">
        <w:rPr>
          <w:rFonts w:ascii="Arial" w:hAnsi="Arial" w:cs="Arial"/>
          <w:sz w:val="24"/>
          <w:szCs w:val="24"/>
        </w:rPr>
        <w:t>2009. Pengaruh Kecerdasan Emosional Terhadap Minat Berwirausaha Mahasiswa Program Studi Manajemen Universitas Atmajaya Yogyakarta.</w:t>
      </w:r>
      <w:proofErr w:type="gramEnd"/>
      <w:r w:rsidRPr="003235A5">
        <w:rPr>
          <w:rFonts w:ascii="Arial" w:hAnsi="Arial" w:cs="Arial"/>
          <w:sz w:val="24"/>
          <w:szCs w:val="24"/>
        </w:rPr>
        <w:t xml:space="preserve"> </w:t>
      </w:r>
      <w:proofErr w:type="gramStart"/>
      <w:r w:rsidRPr="003235A5">
        <w:rPr>
          <w:rFonts w:ascii="Arial" w:hAnsi="Arial" w:cs="Arial"/>
          <w:sz w:val="24"/>
          <w:szCs w:val="24"/>
        </w:rPr>
        <w:t>Thesis.</w:t>
      </w:r>
      <w:proofErr w:type="gramEnd"/>
      <w:r w:rsidRPr="003235A5">
        <w:rPr>
          <w:rFonts w:ascii="Arial" w:hAnsi="Arial" w:cs="Arial"/>
          <w:sz w:val="24"/>
          <w:szCs w:val="24"/>
        </w:rPr>
        <w:t xml:space="preserve"> </w:t>
      </w:r>
      <w:proofErr w:type="gramStart"/>
      <w:r w:rsidRPr="003235A5">
        <w:rPr>
          <w:rFonts w:ascii="Arial" w:hAnsi="Arial" w:cs="Arial"/>
          <w:sz w:val="24"/>
          <w:szCs w:val="24"/>
        </w:rPr>
        <w:t>UAJY.</w:t>
      </w:r>
      <w:proofErr w:type="gramEnd"/>
    </w:p>
    <w:p w14:paraId="24ACEBF7" w14:textId="77777777" w:rsidR="003235A5" w:rsidRPr="003235A5" w:rsidRDefault="003235A5" w:rsidP="003235A5">
      <w:pPr>
        <w:spacing w:line="240" w:lineRule="auto"/>
        <w:ind w:left="567" w:hanging="567"/>
        <w:jc w:val="both"/>
        <w:rPr>
          <w:rFonts w:ascii="Arial" w:hAnsi="Arial" w:cs="Arial"/>
          <w:sz w:val="24"/>
          <w:szCs w:val="24"/>
          <w:lang w:val="en-SG"/>
        </w:rPr>
      </w:pPr>
      <w:r w:rsidRPr="003235A5">
        <w:rPr>
          <w:rFonts w:ascii="Arial" w:hAnsi="Arial" w:cs="Arial"/>
          <w:sz w:val="24"/>
          <w:szCs w:val="24"/>
          <w:lang w:val="en-SG"/>
        </w:rPr>
        <w:t>Nisa, Ratih K. 2018. Pengaruh Kecerdasan Intelektual (IQ), Kecerdasan Emosional (EQ) dan Kecerdasan Kreativitas (CQ) Terhadap Motivasi Kerja Karyawan BSM Area KC Demang Palembang. (</w:t>
      </w:r>
      <w:proofErr w:type="gramStart"/>
      <w:r w:rsidRPr="003235A5">
        <w:rPr>
          <w:rFonts w:ascii="Arial" w:hAnsi="Arial" w:cs="Arial"/>
          <w:sz w:val="24"/>
          <w:szCs w:val="24"/>
          <w:lang w:val="en-SG"/>
        </w:rPr>
        <w:t>diakses</w:t>
      </w:r>
      <w:proofErr w:type="gramEnd"/>
      <w:r w:rsidRPr="003235A5">
        <w:rPr>
          <w:rFonts w:ascii="Arial" w:hAnsi="Arial" w:cs="Arial"/>
          <w:sz w:val="24"/>
          <w:szCs w:val="24"/>
          <w:lang w:val="en-SG"/>
        </w:rPr>
        <w:t xml:space="preserve"> Juni 2020)</w:t>
      </w:r>
    </w:p>
    <w:p w14:paraId="18E52965" w14:textId="77777777" w:rsidR="003235A5" w:rsidRPr="003235A5" w:rsidRDefault="003235A5" w:rsidP="003235A5">
      <w:pPr>
        <w:spacing w:line="240" w:lineRule="auto"/>
        <w:ind w:left="567" w:hanging="567"/>
        <w:jc w:val="both"/>
        <w:rPr>
          <w:rFonts w:ascii="Arial" w:hAnsi="Arial" w:cs="Arial"/>
          <w:noProof/>
          <w:sz w:val="24"/>
          <w:szCs w:val="24"/>
          <w:lang w:val="en-SG"/>
        </w:rPr>
      </w:pPr>
      <w:r w:rsidRPr="003235A5">
        <w:rPr>
          <w:rFonts w:ascii="Arial" w:hAnsi="Arial" w:cs="Arial"/>
          <w:sz w:val="24"/>
          <w:szCs w:val="24"/>
          <w:lang w:val="en-SG"/>
        </w:rPr>
        <w:t>Octavionica, Adhe. 2016. Pengaruh Motivasi Berwirausaha Serta Lingkungan Internal dan Lingkungan Eskternal Terhadap Minat Berwirausaha Mahasiswa Pendidikan Ekonomi Universitas Lampung. (</w:t>
      </w:r>
      <w:proofErr w:type="gramStart"/>
      <w:r w:rsidRPr="003235A5">
        <w:rPr>
          <w:rFonts w:ascii="Arial" w:hAnsi="Arial" w:cs="Arial"/>
          <w:sz w:val="24"/>
          <w:szCs w:val="24"/>
          <w:lang w:val="en-SG"/>
        </w:rPr>
        <w:t>diakses</w:t>
      </w:r>
      <w:proofErr w:type="gramEnd"/>
      <w:r w:rsidRPr="003235A5">
        <w:rPr>
          <w:rFonts w:ascii="Arial" w:hAnsi="Arial" w:cs="Arial"/>
          <w:sz w:val="24"/>
          <w:szCs w:val="24"/>
          <w:lang w:val="en-SG"/>
        </w:rPr>
        <w:t xml:space="preserve"> Juni 2020)</w:t>
      </w:r>
    </w:p>
    <w:p w14:paraId="2A71B6D3" w14:textId="77777777" w:rsidR="003235A5" w:rsidRPr="003235A5" w:rsidRDefault="003235A5" w:rsidP="003235A5">
      <w:pPr>
        <w:spacing w:line="240" w:lineRule="auto"/>
        <w:ind w:left="567" w:hanging="567"/>
        <w:jc w:val="both"/>
        <w:rPr>
          <w:rFonts w:ascii="Arial" w:hAnsi="Arial" w:cs="Arial"/>
          <w:sz w:val="24"/>
          <w:szCs w:val="24"/>
          <w:lang w:val="fi-FI"/>
        </w:rPr>
      </w:pPr>
      <w:proofErr w:type="gramStart"/>
      <w:r w:rsidRPr="003235A5">
        <w:rPr>
          <w:rFonts w:ascii="Arial" w:hAnsi="Arial" w:cs="Arial"/>
          <w:sz w:val="24"/>
          <w:szCs w:val="24"/>
          <w:lang w:val="en-ID"/>
        </w:rPr>
        <w:t>Purusottama, A. 2019.</w:t>
      </w:r>
      <w:proofErr w:type="gramEnd"/>
      <w:r w:rsidRPr="003235A5">
        <w:rPr>
          <w:rFonts w:ascii="Arial" w:hAnsi="Arial" w:cs="Arial"/>
          <w:sz w:val="24"/>
          <w:szCs w:val="24"/>
          <w:lang w:val="en-ID"/>
        </w:rPr>
        <w:t xml:space="preserve"> </w:t>
      </w:r>
      <w:proofErr w:type="gramStart"/>
      <w:r w:rsidRPr="003235A5">
        <w:rPr>
          <w:rFonts w:ascii="Arial" w:hAnsi="Arial" w:cs="Arial"/>
          <w:i/>
          <w:sz w:val="24"/>
          <w:szCs w:val="24"/>
          <w:lang w:val="en-ID"/>
        </w:rPr>
        <w:t>Revisiting Student’s Entrepreneurial Intention in Indonesia: A Theory of Planned Behavior Approach</w:t>
      </w:r>
      <w:r w:rsidRPr="003235A5">
        <w:rPr>
          <w:rFonts w:ascii="Arial" w:hAnsi="Arial" w:cs="Arial"/>
          <w:sz w:val="24"/>
          <w:szCs w:val="24"/>
          <w:lang w:val="en-ID"/>
        </w:rPr>
        <w:t>.</w:t>
      </w:r>
      <w:proofErr w:type="gramEnd"/>
      <w:r w:rsidRPr="003235A5">
        <w:rPr>
          <w:rFonts w:ascii="Arial" w:hAnsi="Arial" w:cs="Arial"/>
          <w:sz w:val="24"/>
          <w:szCs w:val="24"/>
          <w:lang w:val="en-ID"/>
        </w:rPr>
        <w:t xml:space="preserve"> </w:t>
      </w:r>
      <w:r w:rsidRPr="003235A5">
        <w:rPr>
          <w:rFonts w:ascii="Arial" w:hAnsi="Arial" w:cs="Arial"/>
          <w:iCs/>
          <w:sz w:val="24"/>
          <w:szCs w:val="24"/>
          <w:lang w:val="fi-FI"/>
        </w:rPr>
        <w:t>Jurnal Manajemen Dan Kewirausahaan</w:t>
      </w:r>
      <w:r w:rsidRPr="003235A5">
        <w:rPr>
          <w:rFonts w:ascii="Arial" w:hAnsi="Arial" w:cs="Arial"/>
          <w:sz w:val="24"/>
          <w:szCs w:val="24"/>
          <w:lang w:val="fi-FI"/>
        </w:rPr>
        <w:t>. https://doi.org/10.9744/jmk.21.1.64-74 (diakses Mei 2020)</w:t>
      </w:r>
    </w:p>
    <w:p w14:paraId="677F79CB" w14:textId="77777777" w:rsidR="003235A5" w:rsidRPr="003235A5" w:rsidRDefault="003235A5" w:rsidP="003235A5">
      <w:pPr>
        <w:spacing w:line="240" w:lineRule="auto"/>
        <w:ind w:left="567" w:hanging="567"/>
        <w:jc w:val="both"/>
        <w:rPr>
          <w:rFonts w:ascii="Arial" w:hAnsi="Arial" w:cs="Arial"/>
          <w:sz w:val="24"/>
          <w:szCs w:val="24"/>
        </w:rPr>
      </w:pPr>
      <w:r w:rsidRPr="003235A5">
        <w:rPr>
          <w:rFonts w:ascii="Arial" w:hAnsi="Arial" w:cs="Arial"/>
          <w:sz w:val="24"/>
          <w:szCs w:val="24"/>
          <w:lang w:val="en-ID"/>
        </w:rPr>
        <w:t xml:space="preserve">Purwana, D., &amp; Suhud, U. 2018. </w:t>
      </w:r>
      <w:r w:rsidRPr="003235A5">
        <w:rPr>
          <w:rFonts w:ascii="Arial" w:hAnsi="Arial" w:cs="Arial"/>
          <w:i/>
          <w:sz w:val="24"/>
          <w:szCs w:val="24"/>
          <w:lang w:val="en-ID"/>
        </w:rPr>
        <w:t xml:space="preserve">Investigating </w:t>
      </w:r>
      <w:proofErr w:type="gramStart"/>
      <w:r w:rsidRPr="003235A5">
        <w:rPr>
          <w:rFonts w:ascii="Arial" w:hAnsi="Arial" w:cs="Arial"/>
          <w:i/>
          <w:sz w:val="24"/>
          <w:szCs w:val="24"/>
          <w:lang w:val="en-ID"/>
        </w:rPr>
        <w:t>The</w:t>
      </w:r>
      <w:proofErr w:type="gramEnd"/>
      <w:r w:rsidRPr="003235A5">
        <w:rPr>
          <w:rFonts w:ascii="Arial" w:hAnsi="Arial" w:cs="Arial"/>
          <w:i/>
          <w:sz w:val="24"/>
          <w:szCs w:val="24"/>
          <w:lang w:val="en-ID"/>
        </w:rPr>
        <w:t xml:space="preserve"> Effect of Motivation on Entrepreneurial Intention: Three Different Approaches.</w:t>
      </w:r>
      <w:r w:rsidRPr="003235A5">
        <w:rPr>
          <w:rFonts w:ascii="Arial" w:hAnsi="Arial" w:cs="Arial"/>
          <w:sz w:val="24"/>
          <w:szCs w:val="24"/>
          <w:lang w:val="en-ID"/>
        </w:rPr>
        <w:t xml:space="preserve"> </w:t>
      </w:r>
      <w:proofErr w:type="gramStart"/>
      <w:r w:rsidRPr="003235A5">
        <w:rPr>
          <w:rFonts w:ascii="Arial" w:hAnsi="Arial" w:cs="Arial"/>
          <w:i/>
          <w:iCs/>
          <w:sz w:val="24"/>
          <w:szCs w:val="24"/>
          <w:lang w:val="en-ID"/>
        </w:rPr>
        <w:t>Problems and Perspectives in Management</w:t>
      </w:r>
      <w:r w:rsidRPr="003235A5">
        <w:rPr>
          <w:rFonts w:ascii="Arial" w:hAnsi="Arial" w:cs="Arial"/>
          <w:sz w:val="24"/>
          <w:szCs w:val="24"/>
          <w:lang w:val="en-ID"/>
        </w:rPr>
        <w:t>.</w:t>
      </w:r>
      <w:proofErr w:type="gramEnd"/>
      <w:r w:rsidRPr="003235A5">
        <w:rPr>
          <w:rFonts w:ascii="Arial" w:hAnsi="Arial" w:cs="Arial"/>
          <w:sz w:val="24"/>
          <w:szCs w:val="24"/>
          <w:lang w:val="en-ID"/>
        </w:rPr>
        <w:t xml:space="preserve"> https://doi.org/10.21511/</w:t>
      </w:r>
      <w:proofErr w:type="gramStart"/>
      <w:r w:rsidRPr="003235A5">
        <w:rPr>
          <w:rFonts w:ascii="Arial" w:hAnsi="Arial" w:cs="Arial"/>
          <w:sz w:val="24"/>
          <w:szCs w:val="24"/>
          <w:lang w:val="en-ID"/>
        </w:rPr>
        <w:t>ppm.16(</w:t>
      </w:r>
      <w:proofErr w:type="gramEnd"/>
      <w:r w:rsidRPr="003235A5">
        <w:rPr>
          <w:rFonts w:ascii="Arial" w:hAnsi="Arial" w:cs="Arial"/>
          <w:sz w:val="24"/>
          <w:szCs w:val="24"/>
          <w:lang w:val="en-ID"/>
        </w:rPr>
        <w:t>2).2018.18 (diakses Mei 2020)</w:t>
      </w:r>
    </w:p>
    <w:p w14:paraId="207042FB" w14:textId="77777777" w:rsidR="003235A5" w:rsidRPr="003235A5" w:rsidRDefault="003235A5" w:rsidP="003235A5">
      <w:pPr>
        <w:spacing w:line="240" w:lineRule="auto"/>
        <w:ind w:left="567" w:hanging="567"/>
        <w:jc w:val="both"/>
        <w:rPr>
          <w:rFonts w:ascii="Arial" w:hAnsi="Arial" w:cs="Arial"/>
          <w:sz w:val="24"/>
          <w:szCs w:val="24"/>
        </w:rPr>
      </w:pPr>
      <w:r w:rsidRPr="003235A5">
        <w:rPr>
          <w:rFonts w:ascii="Arial" w:hAnsi="Arial" w:cs="Arial"/>
          <w:sz w:val="24"/>
          <w:szCs w:val="24"/>
        </w:rPr>
        <w:t>Peraturan pemerintah Republik Indonesia nomor 41 tahun 2011 tentang pengembangan kewirausahaan dan kepeloporan pemuda, sertapenyediaan prasarana dan sarana kepemudaan. https://www.hukumonline.com/pusatdata</w:t>
      </w:r>
    </w:p>
    <w:p w14:paraId="0DC64FAF" w14:textId="77777777" w:rsidR="003235A5" w:rsidRPr="003235A5" w:rsidRDefault="003235A5" w:rsidP="003235A5">
      <w:pPr>
        <w:spacing w:line="240" w:lineRule="auto"/>
        <w:ind w:left="567" w:hanging="567"/>
        <w:jc w:val="both"/>
        <w:rPr>
          <w:rFonts w:ascii="Arial" w:hAnsi="Arial" w:cs="Arial"/>
          <w:sz w:val="24"/>
          <w:szCs w:val="24"/>
        </w:rPr>
      </w:pPr>
      <w:r w:rsidRPr="003235A5">
        <w:rPr>
          <w:rFonts w:ascii="Arial" w:hAnsi="Arial" w:cs="Arial"/>
          <w:sz w:val="24"/>
          <w:szCs w:val="24"/>
        </w:rPr>
        <w:lastRenderedPageBreak/>
        <w:t xml:space="preserve">Rahmasari, Linda. 2012. Pengaruh Kecerdasan Intelektual, Kecerdasan Emosi dan Kecerdasan Spiritual Terhadap Kinerja Karyawan. </w:t>
      </w:r>
      <w:proofErr w:type="gramStart"/>
      <w:r w:rsidRPr="003235A5">
        <w:rPr>
          <w:rFonts w:ascii="Arial" w:hAnsi="Arial" w:cs="Arial"/>
          <w:sz w:val="24"/>
          <w:szCs w:val="24"/>
          <w:lang w:val="en-SG"/>
        </w:rPr>
        <w:t>Jurnal Ilmiah Vol. 3 No. 1.</w:t>
      </w:r>
      <w:proofErr w:type="gramEnd"/>
      <w:r w:rsidRPr="003235A5">
        <w:rPr>
          <w:rFonts w:ascii="Arial" w:hAnsi="Arial" w:cs="Arial"/>
          <w:sz w:val="24"/>
          <w:szCs w:val="24"/>
          <w:lang w:val="en-SG"/>
        </w:rPr>
        <w:t xml:space="preserve"> (</w:t>
      </w:r>
      <w:proofErr w:type="gramStart"/>
      <w:r w:rsidRPr="003235A5">
        <w:rPr>
          <w:rFonts w:ascii="Arial" w:hAnsi="Arial" w:cs="Arial"/>
          <w:sz w:val="24"/>
          <w:szCs w:val="24"/>
          <w:lang w:val="en-SG"/>
        </w:rPr>
        <w:t>diakses</w:t>
      </w:r>
      <w:proofErr w:type="gramEnd"/>
      <w:r w:rsidRPr="003235A5">
        <w:rPr>
          <w:rFonts w:ascii="Arial" w:hAnsi="Arial" w:cs="Arial"/>
          <w:sz w:val="24"/>
          <w:szCs w:val="24"/>
          <w:lang w:val="en-SG"/>
        </w:rPr>
        <w:t xml:space="preserve"> Juni 2020)</w:t>
      </w:r>
    </w:p>
    <w:p w14:paraId="0BEB9E68" w14:textId="77777777" w:rsidR="003235A5" w:rsidRPr="003235A5" w:rsidRDefault="003235A5" w:rsidP="003235A5">
      <w:pPr>
        <w:spacing w:line="240" w:lineRule="auto"/>
        <w:ind w:left="567" w:hanging="567"/>
        <w:jc w:val="both"/>
        <w:rPr>
          <w:rFonts w:ascii="Arial" w:hAnsi="Arial" w:cs="Arial"/>
          <w:sz w:val="24"/>
          <w:szCs w:val="24"/>
          <w:lang w:val="en-ID"/>
        </w:rPr>
      </w:pPr>
      <w:proofErr w:type="gramStart"/>
      <w:r w:rsidRPr="003235A5">
        <w:rPr>
          <w:rFonts w:ascii="Arial" w:hAnsi="Arial" w:cs="Arial"/>
          <w:sz w:val="24"/>
          <w:szCs w:val="24"/>
          <w:lang w:val="en-ID"/>
        </w:rPr>
        <w:t>Raza, S. A., Qazi, W., &amp; Shah, N. 2018.</w:t>
      </w:r>
      <w:proofErr w:type="gramEnd"/>
      <w:r w:rsidRPr="003235A5">
        <w:rPr>
          <w:rFonts w:ascii="Arial" w:hAnsi="Arial" w:cs="Arial"/>
          <w:sz w:val="24"/>
          <w:szCs w:val="24"/>
          <w:lang w:val="en-ID"/>
        </w:rPr>
        <w:t xml:space="preserve"> </w:t>
      </w:r>
      <w:r w:rsidRPr="003235A5">
        <w:rPr>
          <w:rFonts w:ascii="Arial" w:hAnsi="Arial" w:cs="Arial"/>
          <w:iCs/>
          <w:sz w:val="24"/>
          <w:szCs w:val="24"/>
          <w:lang w:val="en-ID"/>
        </w:rPr>
        <w:t xml:space="preserve">Factors Affecting the Motivation and Intention </w:t>
      </w:r>
      <w:proofErr w:type="gramStart"/>
      <w:r w:rsidRPr="003235A5">
        <w:rPr>
          <w:rFonts w:ascii="Arial" w:hAnsi="Arial" w:cs="Arial"/>
          <w:iCs/>
          <w:sz w:val="24"/>
          <w:szCs w:val="24"/>
          <w:lang w:val="en-ID"/>
        </w:rPr>
        <w:t>To</w:t>
      </w:r>
      <w:proofErr w:type="gramEnd"/>
      <w:r w:rsidRPr="003235A5">
        <w:rPr>
          <w:rFonts w:ascii="Arial" w:hAnsi="Arial" w:cs="Arial"/>
          <w:iCs/>
          <w:sz w:val="24"/>
          <w:szCs w:val="24"/>
          <w:lang w:val="en-ID"/>
        </w:rPr>
        <w:t xml:space="preserve"> Become an Entrepreneur Among Business University Students.</w:t>
      </w:r>
      <w:r w:rsidRPr="003235A5">
        <w:rPr>
          <w:rFonts w:ascii="Arial" w:hAnsi="Arial" w:cs="Arial"/>
          <w:i/>
          <w:sz w:val="24"/>
          <w:szCs w:val="24"/>
          <w:lang w:val="en-ID"/>
        </w:rPr>
        <w:t xml:space="preserve"> </w:t>
      </w:r>
      <w:r w:rsidRPr="003235A5">
        <w:rPr>
          <w:rFonts w:ascii="Arial" w:hAnsi="Arial" w:cs="Arial"/>
          <w:i/>
          <w:iCs/>
          <w:sz w:val="24"/>
          <w:szCs w:val="24"/>
          <w:lang w:val="en-ID"/>
        </w:rPr>
        <w:t>International Journal of Knowledge and Learning</w:t>
      </w:r>
      <w:r w:rsidRPr="003235A5">
        <w:rPr>
          <w:rFonts w:ascii="Arial" w:hAnsi="Arial" w:cs="Arial"/>
          <w:sz w:val="24"/>
          <w:szCs w:val="24"/>
          <w:lang w:val="en-ID"/>
        </w:rPr>
        <w:t xml:space="preserve">, 12 (3), 221-231. </w:t>
      </w:r>
      <w:hyperlink r:id="rId10" w:history="1">
        <w:r w:rsidRPr="003235A5">
          <w:rPr>
            <w:rStyle w:val="Hyperlink"/>
            <w:rFonts w:ascii="Arial" w:hAnsi="Arial" w:cs="Arial"/>
            <w:sz w:val="24"/>
            <w:szCs w:val="24"/>
            <w:lang w:val="en-ID"/>
          </w:rPr>
          <w:t>https://doi.org/10.1504/IJKL.2018.092315</w:t>
        </w:r>
      </w:hyperlink>
      <w:r w:rsidRPr="003235A5">
        <w:rPr>
          <w:rFonts w:ascii="Arial" w:hAnsi="Arial" w:cs="Arial"/>
          <w:sz w:val="24"/>
          <w:szCs w:val="24"/>
          <w:lang w:val="en-ID"/>
        </w:rPr>
        <w:t xml:space="preserve"> (diakses Mei 2020)</w:t>
      </w:r>
    </w:p>
    <w:p w14:paraId="6928A73D" w14:textId="77777777" w:rsidR="003235A5" w:rsidRPr="003235A5" w:rsidRDefault="003235A5" w:rsidP="003235A5">
      <w:pPr>
        <w:spacing w:line="240" w:lineRule="auto"/>
        <w:ind w:left="567" w:hanging="567"/>
        <w:jc w:val="both"/>
        <w:rPr>
          <w:rFonts w:ascii="Arial" w:hAnsi="Arial" w:cs="Arial"/>
          <w:sz w:val="24"/>
          <w:szCs w:val="24"/>
          <w:lang w:val="en-SG"/>
        </w:rPr>
      </w:pPr>
      <w:r w:rsidRPr="003235A5">
        <w:rPr>
          <w:rFonts w:ascii="Arial" w:hAnsi="Arial" w:cs="Arial"/>
          <w:sz w:val="24"/>
          <w:szCs w:val="24"/>
          <w:lang w:val="en-SG"/>
        </w:rPr>
        <w:t xml:space="preserve">Robbil, Fani Alifah. </w:t>
      </w:r>
      <w:proofErr w:type="gramStart"/>
      <w:r w:rsidRPr="003235A5">
        <w:rPr>
          <w:rFonts w:ascii="Arial" w:hAnsi="Arial" w:cs="Arial"/>
          <w:sz w:val="24"/>
          <w:szCs w:val="24"/>
          <w:lang w:val="en-SG"/>
        </w:rPr>
        <w:t>2017. Pengaruh Kecerdasan Intelektual dan Spiritual Terhadap Kinerja Melalui Motivasi dan Kepuasan Kerja Pegawai KPP Pratama Jember.</w:t>
      </w:r>
      <w:proofErr w:type="gramEnd"/>
      <w:r w:rsidRPr="003235A5">
        <w:rPr>
          <w:rFonts w:ascii="Arial" w:hAnsi="Arial" w:cs="Arial"/>
          <w:sz w:val="24"/>
          <w:szCs w:val="24"/>
          <w:lang w:val="en-SG"/>
        </w:rPr>
        <w:t xml:space="preserve"> </w:t>
      </w:r>
      <w:proofErr w:type="gramStart"/>
      <w:r w:rsidRPr="003235A5">
        <w:rPr>
          <w:rFonts w:ascii="Arial" w:hAnsi="Arial" w:cs="Arial"/>
          <w:i/>
          <w:iCs/>
          <w:sz w:val="24"/>
          <w:szCs w:val="24"/>
          <w:lang w:val="en-SG"/>
        </w:rPr>
        <w:t>Bisma Jurnal Bisnis dan Manajemen</w:t>
      </w:r>
      <w:r w:rsidRPr="003235A5">
        <w:rPr>
          <w:rFonts w:ascii="Arial" w:hAnsi="Arial" w:cs="Arial"/>
          <w:sz w:val="24"/>
          <w:szCs w:val="24"/>
          <w:lang w:val="en-SG"/>
        </w:rPr>
        <w:t>, 11 (1), 91-108.</w:t>
      </w:r>
      <w:proofErr w:type="gramEnd"/>
      <w:r w:rsidRPr="003235A5">
        <w:rPr>
          <w:rFonts w:ascii="Arial" w:hAnsi="Arial" w:cs="Arial"/>
          <w:sz w:val="24"/>
          <w:szCs w:val="24"/>
          <w:lang w:val="en-SG"/>
        </w:rPr>
        <w:t xml:space="preserve"> https://doi.org/10.19184/bisma.v11i1.6211 (diakses Juni 2020)</w:t>
      </w:r>
    </w:p>
    <w:p w14:paraId="57A4B67C" w14:textId="77777777" w:rsidR="003235A5" w:rsidRPr="003235A5" w:rsidRDefault="003235A5" w:rsidP="003235A5">
      <w:pPr>
        <w:spacing w:line="240" w:lineRule="auto"/>
        <w:ind w:left="567" w:hanging="567"/>
        <w:jc w:val="both"/>
        <w:rPr>
          <w:rFonts w:ascii="Arial" w:hAnsi="Arial" w:cs="Arial"/>
          <w:sz w:val="24"/>
          <w:szCs w:val="24"/>
          <w:lang w:val="en-SG"/>
        </w:rPr>
      </w:pPr>
      <w:proofErr w:type="gramStart"/>
      <w:r w:rsidRPr="003235A5">
        <w:rPr>
          <w:rFonts w:ascii="Arial" w:hAnsi="Arial" w:cs="Arial"/>
          <w:sz w:val="24"/>
          <w:szCs w:val="24"/>
          <w:lang w:val="en-SG"/>
        </w:rPr>
        <w:t>Robbins, Stephen P. dan Timothy A. Judge.</w:t>
      </w:r>
      <w:proofErr w:type="gramEnd"/>
      <w:r w:rsidRPr="003235A5">
        <w:rPr>
          <w:rFonts w:ascii="Arial" w:hAnsi="Arial" w:cs="Arial"/>
          <w:sz w:val="24"/>
          <w:szCs w:val="24"/>
          <w:lang w:val="en-SG"/>
        </w:rPr>
        <w:t xml:space="preserve"> 2013. </w:t>
      </w:r>
      <w:r w:rsidRPr="003235A5">
        <w:rPr>
          <w:rFonts w:ascii="Arial" w:hAnsi="Arial" w:cs="Arial"/>
          <w:i/>
          <w:sz w:val="24"/>
          <w:szCs w:val="24"/>
          <w:lang w:val="en-SG"/>
        </w:rPr>
        <w:t>Organization Behavior</w:t>
      </w:r>
      <w:r w:rsidRPr="003235A5">
        <w:rPr>
          <w:rFonts w:ascii="Arial" w:hAnsi="Arial" w:cs="Arial"/>
          <w:sz w:val="24"/>
          <w:szCs w:val="24"/>
          <w:lang w:val="en-SG"/>
        </w:rPr>
        <w:t>. Jakarta: Salemba Empat</w:t>
      </w:r>
    </w:p>
    <w:p w14:paraId="64F99F64" w14:textId="77777777" w:rsidR="003235A5" w:rsidRPr="003235A5" w:rsidRDefault="003235A5" w:rsidP="003235A5">
      <w:pPr>
        <w:spacing w:line="240" w:lineRule="auto"/>
        <w:ind w:left="567" w:hanging="567"/>
        <w:jc w:val="both"/>
        <w:rPr>
          <w:rFonts w:ascii="Arial" w:hAnsi="Arial" w:cs="Arial"/>
          <w:sz w:val="24"/>
          <w:szCs w:val="24"/>
          <w:lang w:val="en-SG"/>
        </w:rPr>
      </w:pPr>
      <w:proofErr w:type="gramStart"/>
      <w:r w:rsidRPr="003235A5">
        <w:rPr>
          <w:rFonts w:ascii="Arial" w:hAnsi="Arial" w:cs="Arial"/>
          <w:sz w:val="24"/>
          <w:szCs w:val="24"/>
          <w:lang w:val="en-SG"/>
        </w:rPr>
        <w:t>Robbins, Stephen P. dan Mary A. Coulter.</w:t>
      </w:r>
      <w:proofErr w:type="gramEnd"/>
      <w:r w:rsidRPr="003235A5">
        <w:rPr>
          <w:rFonts w:ascii="Arial" w:hAnsi="Arial" w:cs="Arial"/>
          <w:sz w:val="24"/>
          <w:szCs w:val="24"/>
          <w:lang w:val="en-SG"/>
        </w:rPr>
        <w:t xml:space="preserve"> </w:t>
      </w:r>
      <w:proofErr w:type="gramStart"/>
      <w:r w:rsidRPr="003235A5">
        <w:rPr>
          <w:rFonts w:ascii="Arial" w:hAnsi="Arial" w:cs="Arial"/>
          <w:sz w:val="24"/>
          <w:szCs w:val="24"/>
          <w:lang w:val="en-SG"/>
        </w:rPr>
        <w:t>2016. Manajemen Jilid 1 Edisi 13.</w:t>
      </w:r>
      <w:proofErr w:type="gramEnd"/>
      <w:r w:rsidRPr="003235A5">
        <w:rPr>
          <w:rFonts w:ascii="Arial" w:hAnsi="Arial" w:cs="Arial"/>
          <w:sz w:val="24"/>
          <w:szCs w:val="24"/>
          <w:lang w:val="en-SG"/>
        </w:rPr>
        <w:t xml:space="preserve"> Jakarta: Erlangga</w:t>
      </w:r>
    </w:p>
    <w:p w14:paraId="5764B231" w14:textId="77777777" w:rsidR="003235A5" w:rsidRPr="003235A5" w:rsidRDefault="003235A5" w:rsidP="003235A5">
      <w:pPr>
        <w:spacing w:line="240" w:lineRule="auto"/>
        <w:ind w:left="567" w:hanging="567"/>
        <w:jc w:val="both"/>
        <w:rPr>
          <w:rFonts w:ascii="Arial" w:hAnsi="Arial" w:cs="Arial"/>
          <w:sz w:val="24"/>
          <w:szCs w:val="24"/>
          <w:lang w:val="en-ID"/>
        </w:rPr>
      </w:pPr>
      <w:r w:rsidRPr="003235A5">
        <w:rPr>
          <w:rFonts w:ascii="Arial" w:hAnsi="Arial" w:cs="Arial"/>
          <w:sz w:val="24"/>
          <w:szCs w:val="24"/>
          <w:lang w:val="en-ID"/>
        </w:rPr>
        <w:t xml:space="preserve">Saklofske, D. H., Schoenberg, M. R., Nordstokke, D., &amp; Nelson, R. L. 2018. </w:t>
      </w:r>
      <w:proofErr w:type="gramStart"/>
      <w:r w:rsidRPr="003235A5">
        <w:rPr>
          <w:rFonts w:ascii="Arial" w:hAnsi="Arial" w:cs="Arial"/>
          <w:i/>
          <w:sz w:val="24"/>
          <w:szCs w:val="24"/>
          <w:lang w:val="en-ID"/>
        </w:rPr>
        <w:t>Intelligence Quotient.</w:t>
      </w:r>
      <w:proofErr w:type="gramEnd"/>
      <w:r w:rsidRPr="003235A5">
        <w:rPr>
          <w:rFonts w:ascii="Arial" w:hAnsi="Arial" w:cs="Arial"/>
          <w:i/>
          <w:sz w:val="24"/>
          <w:szCs w:val="24"/>
          <w:lang w:val="en-ID"/>
        </w:rPr>
        <w:t xml:space="preserve"> </w:t>
      </w:r>
      <w:r w:rsidRPr="003235A5">
        <w:rPr>
          <w:rFonts w:ascii="Arial" w:hAnsi="Arial" w:cs="Arial"/>
          <w:iCs/>
          <w:sz w:val="24"/>
          <w:szCs w:val="24"/>
          <w:lang w:val="en-ID"/>
        </w:rPr>
        <w:t>In J. Kreutzer, J. DeLuca, &amp; B. Caplan (Eds.),</w:t>
      </w:r>
      <w:r w:rsidRPr="003235A5">
        <w:rPr>
          <w:rFonts w:ascii="Arial" w:hAnsi="Arial" w:cs="Arial"/>
          <w:i/>
          <w:sz w:val="24"/>
          <w:szCs w:val="24"/>
          <w:lang w:val="en-ID"/>
        </w:rPr>
        <w:t xml:space="preserve"> </w:t>
      </w:r>
      <w:r w:rsidRPr="003235A5">
        <w:rPr>
          <w:rFonts w:ascii="Arial" w:hAnsi="Arial" w:cs="Arial"/>
          <w:i/>
          <w:iCs/>
          <w:sz w:val="24"/>
          <w:szCs w:val="24"/>
          <w:lang w:val="en-ID"/>
        </w:rPr>
        <w:t>Encyclopedia of Clinical Neuropsychology</w:t>
      </w:r>
      <w:r w:rsidRPr="003235A5">
        <w:rPr>
          <w:rFonts w:ascii="Arial" w:hAnsi="Arial" w:cs="Arial"/>
          <w:sz w:val="24"/>
          <w:szCs w:val="24"/>
          <w:lang w:val="en-ID"/>
        </w:rPr>
        <w:t>. (</w:t>
      </w:r>
      <w:proofErr w:type="gramStart"/>
      <w:r w:rsidRPr="003235A5">
        <w:rPr>
          <w:rFonts w:ascii="Arial" w:hAnsi="Arial" w:cs="Arial"/>
          <w:sz w:val="24"/>
          <w:szCs w:val="24"/>
          <w:lang w:val="en-ID"/>
        </w:rPr>
        <w:t>diakses</w:t>
      </w:r>
      <w:proofErr w:type="gramEnd"/>
      <w:r w:rsidRPr="003235A5">
        <w:rPr>
          <w:rFonts w:ascii="Arial" w:hAnsi="Arial" w:cs="Arial"/>
          <w:sz w:val="24"/>
          <w:szCs w:val="24"/>
          <w:lang w:val="en-ID"/>
        </w:rPr>
        <w:t xml:space="preserve"> Mei 2020)</w:t>
      </w:r>
    </w:p>
    <w:p w14:paraId="4D14ED19" w14:textId="77777777" w:rsidR="003235A5" w:rsidRPr="003235A5" w:rsidRDefault="003235A5" w:rsidP="003235A5">
      <w:pPr>
        <w:spacing w:line="240" w:lineRule="auto"/>
        <w:ind w:left="567" w:hanging="567"/>
        <w:jc w:val="both"/>
        <w:rPr>
          <w:rFonts w:ascii="Arial" w:hAnsi="Arial" w:cs="Arial"/>
          <w:sz w:val="24"/>
          <w:szCs w:val="24"/>
          <w:lang w:val="en-ID"/>
        </w:rPr>
      </w:pPr>
      <w:r w:rsidRPr="003235A5">
        <w:rPr>
          <w:rFonts w:ascii="Arial" w:hAnsi="Arial" w:cs="Arial"/>
          <w:sz w:val="24"/>
          <w:szCs w:val="24"/>
          <w:lang w:val="en-ID"/>
        </w:rPr>
        <w:t xml:space="preserve">Santrock J W.  2013. Adolescence (perkembangan remaja). </w:t>
      </w:r>
      <w:proofErr w:type="gramStart"/>
      <w:r w:rsidRPr="003235A5">
        <w:rPr>
          <w:rFonts w:ascii="Arial" w:hAnsi="Arial" w:cs="Arial"/>
          <w:sz w:val="24"/>
          <w:szCs w:val="24"/>
          <w:lang w:val="en-ID"/>
        </w:rPr>
        <w:t>Jakarta :</w:t>
      </w:r>
      <w:proofErr w:type="gramEnd"/>
      <w:r w:rsidRPr="003235A5">
        <w:rPr>
          <w:rFonts w:ascii="Arial" w:hAnsi="Arial" w:cs="Arial"/>
          <w:sz w:val="24"/>
          <w:szCs w:val="24"/>
          <w:lang w:val="en-ID"/>
        </w:rPr>
        <w:t xml:space="preserve"> Erlangga</w:t>
      </w:r>
    </w:p>
    <w:p w14:paraId="36D8B61E" w14:textId="77777777" w:rsidR="003235A5" w:rsidRPr="003235A5" w:rsidRDefault="003235A5" w:rsidP="003235A5">
      <w:pPr>
        <w:spacing w:line="240" w:lineRule="auto"/>
        <w:ind w:left="567" w:hanging="567"/>
        <w:jc w:val="both"/>
        <w:rPr>
          <w:rFonts w:ascii="Arial" w:hAnsi="Arial" w:cs="Arial"/>
          <w:sz w:val="24"/>
          <w:szCs w:val="24"/>
          <w:lang w:val="en-ID"/>
        </w:rPr>
      </w:pPr>
      <w:r w:rsidRPr="003235A5">
        <w:rPr>
          <w:rFonts w:ascii="Arial" w:hAnsi="Arial" w:cs="Arial"/>
          <w:sz w:val="24"/>
          <w:szCs w:val="24"/>
          <w:lang w:val="en-ID"/>
        </w:rPr>
        <w:t xml:space="preserve">Schermerhorn, John R. 2012. </w:t>
      </w:r>
      <w:proofErr w:type="gramStart"/>
      <w:r w:rsidRPr="003235A5">
        <w:rPr>
          <w:rFonts w:ascii="Arial" w:hAnsi="Arial" w:cs="Arial"/>
          <w:i/>
          <w:sz w:val="24"/>
          <w:szCs w:val="24"/>
          <w:lang w:val="en-ID"/>
        </w:rPr>
        <w:t>Introduction to Management Twelfth Edition</w:t>
      </w:r>
      <w:r w:rsidRPr="003235A5">
        <w:rPr>
          <w:rFonts w:ascii="Arial" w:hAnsi="Arial" w:cs="Arial"/>
          <w:sz w:val="24"/>
          <w:szCs w:val="24"/>
          <w:lang w:val="en-ID"/>
        </w:rPr>
        <w:t>.</w:t>
      </w:r>
      <w:proofErr w:type="gramEnd"/>
      <w:r w:rsidRPr="003235A5">
        <w:rPr>
          <w:rFonts w:ascii="Arial" w:hAnsi="Arial" w:cs="Arial"/>
          <w:sz w:val="24"/>
          <w:szCs w:val="24"/>
          <w:lang w:val="en-ID"/>
        </w:rPr>
        <w:t xml:space="preserve"> New Jersey: John Wiley &amp; Sons Inc</w:t>
      </w:r>
    </w:p>
    <w:p w14:paraId="32CF752A" w14:textId="77777777" w:rsidR="003235A5" w:rsidRPr="003235A5" w:rsidRDefault="003235A5" w:rsidP="003235A5">
      <w:pPr>
        <w:spacing w:line="240" w:lineRule="auto"/>
        <w:ind w:left="567" w:hanging="567"/>
        <w:jc w:val="both"/>
        <w:rPr>
          <w:rFonts w:ascii="Arial" w:hAnsi="Arial" w:cs="Arial"/>
          <w:sz w:val="24"/>
          <w:szCs w:val="24"/>
          <w:lang w:val="en-ID"/>
        </w:rPr>
      </w:pPr>
      <w:r w:rsidRPr="003235A5">
        <w:rPr>
          <w:rFonts w:ascii="Arial" w:hAnsi="Arial" w:cs="Arial"/>
          <w:sz w:val="24"/>
          <w:szCs w:val="24"/>
          <w:lang w:val="en-ID"/>
        </w:rPr>
        <w:t xml:space="preserve">Soemaryani, I. 2017. </w:t>
      </w:r>
      <w:r w:rsidRPr="003235A5">
        <w:rPr>
          <w:rFonts w:ascii="Arial" w:hAnsi="Arial" w:cs="Arial"/>
          <w:i/>
          <w:sz w:val="24"/>
          <w:szCs w:val="24"/>
          <w:lang w:val="en-ID"/>
        </w:rPr>
        <w:t>Which Intelligence is Most Important in Forming the Entrepreneurial Spirit?</w:t>
      </w:r>
      <w:r w:rsidRPr="003235A5">
        <w:rPr>
          <w:rFonts w:ascii="Arial" w:hAnsi="Arial" w:cs="Arial"/>
          <w:sz w:val="24"/>
          <w:szCs w:val="24"/>
          <w:lang w:val="en-ID"/>
        </w:rPr>
        <w:t xml:space="preserve"> </w:t>
      </w:r>
      <w:r w:rsidRPr="003235A5">
        <w:rPr>
          <w:rFonts w:ascii="Arial" w:hAnsi="Arial" w:cs="Arial"/>
          <w:i/>
          <w:iCs/>
          <w:sz w:val="24"/>
          <w:szCs w:val="24"/>
          <w:lang w:val="en-ID"/>
        </w:rPr>
        <w:t>Jurnal Bisnis &amp; Manajemen</w:t>
      </w:r>
      <w:r w:rsidRPr="003235A5">
        <w:rPr>
          <w:rFonts w:ascii="Arial" w:hAnsi="Arial" w:cs="Arial"/>
          <w:sz w:val="24"/>
          <w:szCs w:val="24"/>
          <w:lang w:val="en-ID"/>
        </w:rPr>
        <w:t xml:space="preserve">, </w:t>
      </w:r>
      <w:r w:rsidRPr="003235A5">
        <w:rPr>
          <w:rFonts w:ascii="Arial" w:hAnsi="Arial" w:cs="Arial"/>
          <w:i/>
          <w:iCs/>
          <w:sz w:val="24"/>
          <w:szCs w:val="24"/>
          <w:lang w:val="en-ID"/>
        </w:rPr>
        <w:t>18</w:t>
      </w:r>
      <w:r w:rsidRPr="003235A5">
        <w:rPr>
          <w:rFonts w:ascii="Arial" w:hAnsi="Arial" w:cs="Arial"/>
          <w:sz w:val="24"/>
          <w:szCs w:val="24"/>
          <w:lang w:val="en-ID"/>
        </w:rPr>
        <w:t>(2), 104-111. (</w:t>
      </w:r>
      <w:proofErr w:type="gramStart"/>
      <w:r w:rsidRPr="003235A5">
        <w:rPr>
          <w:rFonts w:ascii="Arial" w:hAnsi="Arial" w:cs="Arial"/>
          <w:sz w:val="24"/>
          <w:szCs w:val="24"/>
          <w:lang w:val="en-ID"/>
        </w:rPr>
        <w:t>diakses</w:t>
      </w:r>
      <w:proofErr w:type="gramEnd"/>
      <w:r w:rsidRPr="003235A5">
        <w:rPr>
          <w:rFonts w:ascii="Arial" w:hAnsi="Arial" w:cs="Arial"/>
          <w:sz w:val="24"/>
          <w:szCs w:val="24"/>
          <w:lang w:val="en-ID"/>
        </w:rPr>
        <w:t xml:space="preserve"> Mei 2020)</w:t>
      </w:r>
    </w:p>
    <w:p w14:paraId="5BCEA50C" w14:textId="77777777" w:rsidR="003235A5" w:rsidRPr="003235A5" w:rsidRDefault="003235A5" w:rsidP="003235A5">
      <w:pPr>
        <w:spacing w:line="240" w:lineRule="auto"/>
        <w:ind w:left="567" w:hanging="567"/>
        <w:jc w:val="both"/>
        <w:rPr>
          <w:rFonts w:ascii="Arial" w:hAnsi="Arial" w:cs="Arial"/>
          <w:sz w:val="24"/>
          <w:szCs w:val="24"/>
        </w:rPr>
      </w:pPr>
      <w:r w:rsidRPr="003235A5">
        <w:rPr>
          <w:rFonts w:ascii="Arial" w:hAnsi="Arial" w:cs="Arial"/>
          <w:sz w:val="24"/>
          <w:szCs w:val="24"/>
          <w:lang w:val="en-ID"/>
        </w:rPr>
        <w:t>Solesvik, M. Z. 2013</w:t>
      </w:r>
      <w:r w:rsidRPr="003235A5">
        <w:rPr>
          <w:rFonts w:ascii="Arial" w:hAnsi="Arial" w:cs="Arial"/>
          <w:i/>
          <w:sz w:val="24"/>
          <w:szCs w:val="24"/>
          <w:lang w:val="en-ID"/>
        </w:rPr>
        <w:t xml:space="preserve">. </w:t>
      </w:r>
      <w:r w:rsidRPr="003235A5">
        <w:rPr>
          <w:rFonts w:ascii="Arial" w:hAnsi="Arial" w:cs="Arial"/>
          <w:iCs/>
          <w:sz w:val="24"/>
          <w:szCs w:val="24"/>
          <w:lang w:val="en-ID"/>
        </w:rPr>
        <w:t xml:space="preserve">Entrepreneurial Motivations and Intentions: Investigating </w:t>
      </w:r>
      <w:proofErr w:type="gramStart"/>
      <w:r w:rsidRPr="003235A5">
        <w:rPr>
          <w:rFonts w:ascii="Arial" w:hAnsi="Arial" w:cs="Arial"/>
          <w:iCs/>
          <w:sz w:val="24"/>
          <w:szCs w:val="24"/>
          <w:lang w:val="en-ID"/>
        </w:rPr>
        <w:t>The</w:t>
      </w:r>
      <w:proofErr w:type="gramEnd"/>
      <w:r w:rsidRPr="003235A5">
        <w:rPr>
          <w:rFonts w:ascii="Arial" w:hAnsi="Arial" w:cs="Arial"/>
          <w:iCs/>
          <w:sz w:val="24"/>
          <w:szCs w:val="24"/>
          <w:lang w:val="en-ID"/>
        </w:rPr>
        <w:t xml:space="preserve"> Role of Education Major.</w:t>
      </w:r>
      <w:r w:rsidRPr="003235A5">
        <w:rPr>
          <w:rFonts w:ascii="Arial" w:hAnsi="Arial" w:cs="Arial"/>
          <w:sz w:val="24"/>
          <w:szCs w:val="24"/>
          <w:lang w:val="en-ID"/>
        </w:rPr>
        <w:t xml:space="preserve"> </w:t>
      </w:r>
      <w:r w:rsidRPr="003235A5">
        <w:rPr>
          <w:rFonts w:ascii="Arial" w:hAnsi="Arial" w:cs="Arial"/>
          <w:i/>
          <w:iCs/>
          <w:sz w:val="24"/>
          <w:szCs w:val="24"/>
          <w:lang w:val="en-ID"/>
        </w:rPr>
        <w:t>Education and Training</w:t>
      </w:r>
      <w:r w:rsidRPr="003235A5">
        <w:rPr>
          <w:rFonts w:ascii="Arial" w:hAnsi="Arial" w:cs="Arial"/>
          <w:sz w:val="24"/>
          <w:szCs w:val="24"/>
          <w:lang w:val="en-ID"/>
        </w:rPr>
        <w:t xml:space="preserve">, 5 (3), 253-271.  </w:t>
      </w:r>
      <w:r w:rsidRPr="003235A5">
        <w:rPr>
          <w:rFonts w:ascii="Arial" w:hAnsi="Arial" w:cs="Arial"/>
          <w:sz w:val="24"/>
          <w:szCs w:val="24"/>
          <w:lang w:val="en-SG"/>
        </w:rPr>
        <w:t>https://doi.org/</w:t>
      </w:r>
      <w:r w:rsidRPr="003235A5">
        <w:rPr>
          <w:rFonts w:ascii="Arial" w:hAnsi="Arial" w:cs="Arial"/>
          <w:sz w:val="24"/>
          <w:szCs w:val="24"/>
          <w:lang w:val="en-ID"/>
        </w:rPr>
        <w:t>10.1108/00400911311309314. (</w:t>
      </w:r>
      <w:proofErr w:type="gramStart"/>
      <w:r w:rsidRPr="003235A5">
        <w:rPr>
          <w:rFonts w:ascii="Arial" w:hAnsi="Arial" w:cs="Arial"/>
          <w:sz w:val="24"/>
          <w:szCs w:val="24"/>
          <w:lang w:val="en-ID"/>
        </w:rPr>
        <w:t>diakses</w:t>
      </w:r>
      <w:proofErr w:type="gramEnd"/>
      <w:r w:rsidRPr="003235A5">
        <w:rPr>
          <w:rFonts w:ascii="Arial" w:hAnsi="Arial" w:cs="Arial"/>
          <w:sz w:val="24"/>
          <w:szCs w:val="24"/>
          <w:lang w:val="en-ID"/>
        </w:rPr>
        <w:t xml:space="preserve"> Mei 2020)</w:t>
      </w:r>
    </w:p>
    <w:p w14:paraId="219EA091" w14:textId="77777777" w:rsidR="003235A5" w:rsidRPr="003235A5" w:rsidRDefault="003235A5" w:rsidP="003235A5">
      <w:pPr>
        <w:spacing w:line="240" w:lineRule="auto"/>
        <w:ind w:left="567" w:hanging="567"/>
        <w:jc w:val="both"/>
        <w:rPr>
          <w:rFonts w:ascii="Arial" w:hAnsi="Arial" w:cs="Arial"/>
          <w:sz w:val="24"/>
          <w:szCs w:val="24"/>
          <w:lang w:val="en-ID"/>
        </w:rPr>
      </w:pPr>
      <w:proofErr w:type="gramStart"/>
      <w:r w:rsidRPr="003235A5">
        <w:rPr>
          <w:rFonts w:ascii="Arial" w:hAnsi="Arial" w:cs="Arial"/>
          <w:sz w:val="24"/>
          <w:szCs w:val="24"/>
          <w:lang w:val="en-ID"/>
        </w:rPr>
        <w:t>Syam, A., Hasbiah, S., Yunus, M., &amp; Akib, H. 2018.</w:t>
      </w:r>
      <w:proofErr w:type="gramEnd"/>
      <w:r w:rsidRPr="003235A5">
        <w:rPr>
          <w:rFonts w:ascii="Arial" w:hAnsi="Arial" w:cs="Arial"/>
          <w:sz w:val="24"/>
          <w:szCs w:val="24"/>
          <w:lang w:val="en-ID"/>
        </w:rPr>
        <w:t xml:space="preserve"> </w:t>
      </w:r>
      <w:proofErr w:type="gramStart"/>
      <w:r w:rsidRPr="003235A5">
        <w:rPr>
          <w:rFonts w:ascii="Arial" w:hAnsi="Arial" w:cs="Arial"/>
          <w:iCs/>
          <w:sz w:val="24"/>
          <w:szCs w:val="24"/>
          <w:lang w:val="en-ID"/>
        </w:rPr>
        <w:t>Determinants of Entrepreneurship Motivation for Students at Educational Institution and Education Personnel in Indonesia.</w:t>
      </w:r>
      <w:proofErr w:type="gramEnd"/>
      <w:r w:rsidRPr="003235A5">
        <w:rPr>
          <w:rFonts w:ascii="Arial" w:hAnsi="Arial" w:cs="Arial"/>
          <w:iCs/>
          <w:sz w:val="24"/>
          <w:szCs w:val="24"/>
          <w:lang w:val="en-ID"/>
        </w:rPr>
        <w:t xml:space="preserve"> </w:t>
      </w:r>
      <w:proofErr w:type="gramStart"/>
      <w:r w:rsidRPr="003235A5">
        <w:rPr>
          <w:rFonts w:ascii="Arial" w:hAnsi="Arial" w:cs="Arial"/>
          <w:i/>
          <w:iCs/>
          <w:sz w:val="24"/>
          <w:szCs w:val="24"/>
          <w:lang w:val="en-ID"/>
        </w:rPr>
        <w:t>Journal of Entrepreneurship Education</w:t>
      </w:r>
      <w:r w:rsidRPr="003235A5">
        <w:rPr>
          <w:rFonts w:ascii="Arial" w:hAnsi="Arial" w:cs="Arial"/>
          <w:sz w:val="24"/>
          <w:szCs w:val="24"/>
          <w:lang w:val="en-ID"/>
        </w:rPr>
        <w:t>, 21 (2).</w:t>
      </w:r>
      <w:proofErr w:type="gramEnd"/>
      <w:r w:rsidRPr="003235A5">
        <w:rPr>
          <w:rFonts w:ascii="Arial" w:hAnsi="Arial" w:cs="Arial"/>
          <w:sz w:val="24"/>
          <w:szCs w:val="24"/>
          <w:lang w:val="en-ID"/>
        </w:rPr>
        <w:t xml:space="preserve"> (</w:t>
      </w:r>
      <w:proofErr w:type="gramStart"/>
      <w:r w:rsidRPr="003235A5">
        <w:rPr>
          <w:rFonts w:ascii="Arial" w:hAnsi="Arial" w:cs="Arial"/>
          <w:sz w:val="24"/>
          <w:szCs w:val="24"/>
          <w:lang w:val="en-ID"/>
        </w:rPr>
        <w:t>diakses</w:t>
      </w:r>
      <w:proofErr w:type="gramEnd"/>
      <w:r w:rsidRPr="003235A5">
        <w:rPr>
          <w:rFonts w:ascii="Arial" w:hAnsi="Arial" w:cs="Arial"/>
          <w:sz w:val="24"/>
          <w:szCs w:val="24"/>
          <w:lang w:val="en-ID"/>
        </w:rPr>
        <w:t xml:space="preserve"> Mei 2020)</w:t>
      </w:r>
    </w:p>
    <w:p w14:paraId="5D82A108" w14:textId="77777777" w:rsidR="003235A5" w:rsidRPr="003235A5" w:rsidRDefault="003235A5" w:rsidP="003235A5">
      <w:pPr>
        <w:spacing w:line="240" w:lineRule="auto"/>
        <w:ind w:left="567" w:hanging="567"/>
        <w:jc w:val="both"/>
        <w:rPr>
          <w:rFonts w:ascii="Arial" w:hAnsi="Arial" w:cs="Arial"/>
          <w:sz w:val="24"/>
          <w:szCs w:val="24"/>
          <w:lang w:val="fi-FI"/>
        </w:rPr>
      </w:pPr>
      <w:r w:rsidRPr="003235A5">
        <w:rPr>
          <w:rFonts w:ascii="Arial" w:hAnsi="Arial" w:cs="Arial"/>
          <w:sz w:val="24"/>
          <w:szCs w:val="24"/>
          <w:lang w:val="en-ID"/>
        </w:rPr>
        <w:t xml:space="preserve">Terry, George R. 2010. </w:t>
      </w:r>
      <w:proofErr w:type="gramStart"/>
      <w:r w:rsidRPr="003235A5">
        <w:rPr>
          <w:rFonts w:ascii="Arial" w:hAnsi="Arial" w:cs="Arial"/>
          <w:sz w:val="24"/>
          <w:szCs w:val="24"/>
          <w:lang w:val="en-ID"/>
        </w:rPr>
        <w:t>Prinsip-Prinsip Manajemen.</w:t>
      </w:r>
      <w:proofErr w:type="gramEnd"/>
      <w:r w:rsidRPr="003235A5">
        <w:rPr>
          <w:rFonts w:ascii="Arial" w:hAnsi="Arial" w:cs="Arial"/>
          <w:sz w:val="24"/>
          <w:szCs w:val="24"/>
          <w:lang w:val="en-ID"/>
        </w:rPr>
        <w:t xml:space="preserve"> </w:t>
      </w:r>
      <w:r w:rsidRPr="003235A5">
        <w:rPr>
          <w:rFonts w:ascii="Arial" w:hAnsi="Arial" w:cs="Arial"/>
          <w:sz w:val="24"/>
          <w:szCs w:val="24"/>
          <w:lang w:val="fi-FI"/>
        </w:rPr>
        <w:t>Jakarta: Bumi Aksara</w:t>
      </w:r>
    </w:p>
    <w:p w14:paraId="77689F3F" w14:textId="77777777" w:rsidR="003235A5" w:rsidRPr="003235A5" w:rsidRDefault="003235A5" w:rsidP="003235A5">
      <w:pPr>
        <w:spacing w:line="240" w:lineRule="auto"/>
        <w:ind w:left="567" w:hanging="567"/>
        <w:jc w:val="both"/>
        <w:rPr>
          <w:rFonts w:ascii="Arial" w:hAnsi="Arial" w:cs="Arial"/>
          <w:sz w:val="24"/>
          <w:szCs w:val="24"/>
          <w:lang w:val="en-ID"/>
        </w:rPr>
      </w:pPr>
      <w:r w:rsidRPr="003235A5">
        <w:rPr>
          <w:rFonts w:ascii="Arial" w:hAnsi="Arial" w:cs="Arial"/>
          <w:sz w:val="24"/>
          <w:szCs w:val="24"/>
          <w:lang w:val="fi-FI"/>
        </w:rPr>
        <w:lastRenderedPageBreak/>
        <w:t xml:space="preserve">Upadhyay, S., &amp; Upadhyay, N. 2016. </w:t>
      </w:r>
      <w:proofErr w:type="gramStart"/>
      <w:r w:rsidRPr="003235A5">
        <w:rPr>
          <w:rFonts w:ascii="Arial" w:hAnsi="Arial" w:cs="Arial"/>
          <w:sz w:val="24"/>
          <w:szCs w:val="24"/>
          <w:lang w:val="en-ID"/>
        </w:rPr>
        <w:t>A Multi-Criteria Decision Framework to Measure Spiritual Intelligence of University Teachers.</w:t>
      </w:r>
      <w:proofErr w:type="gramEnd"/>
      <w:r w:rsidRPr="003235A5">
        <w:rPr>
          <w:rFonts w:ascii="Arial" w:hAnsi="Arial" w:cs="Arial"/>
          <w:sz w:val="24"/>
          <w:szCs w:val="24"/>
          <w:lang w:val="en-ID"/>
        </w:rPr>
        <w:t xml:space="preserve"> </w:t>
      </w:r>
      <w:r w:rsidRPr="003235A5">
        <w:rPr>
          <w:rFonts w:ascii="Arial" w:hAnsi="Arial" w:cs="Arial"/>
          <w:i/>
          <w:iCs/>
          <w:sz w:val="24"/>
          <w:szCs w:val="24"/>
          <w:lang w:val="en-ID"/>
        </w:rPr>
        <w:t>Procedia Computer Science</w:t>
      </w:r>
      <w:r w:rsidRPr="003235A5">
        <w:rPr>
          <w:rFonts w:ascii="Arial" w:hAnsi="Arial" w:cs="Arial"/>
          <w:sz w:val="24"/>
          <w:szCs w:val="24"/>
          <w:lang w:val="en-ID"/>
        </w:rPr>
        <w:t>, 91, 591-598. https://doi.org/10.1016/j.procs.2016.07.150 (diakses Mei 2020)</w:t>
      </w:r>
    </w:p>
    <w:p w14:paraId="03B230F2" w14:textId="77777777" w:rsidR="003235A5" w:rsidRPr="003235A5" w:rsidRDefault="003235A5" w:rsidP="003235A5">
      <w:pPr>
        <w:spacing w:line="240" w:lineRule="auto"/>
        <w:ind w:left="567" w:hanging="567"/>
        <w:jc w:val="both"/>
        <w:rPr>
          <w:rFonts w:ascii="Arial" w:hAnsi="Arial" w:cs="Arial"/>
          <w:sz w:val="24"/>
          <w:szCs w:val="24"/>
          <w:lang w:val="en-ID"/>
        </w:rPr>
      </w:pPr>
      <w:r w:rsidRPr="003235A5">
        <w:rPr>
          <w:rFonts w:ascii="Arial" w:hAnsi="Arial" w:cs="Arial"/>
          <w:sz w:val="24"/>
          <w:szCs w:val="24"/>
          <w:lang w:val="en-ID"/>
        </w:rPr>
        <w:t xml:space="preserve">Vanderpal, G. 2014. </w:t>
      </w:r>
      <w:proofErr w:type="gramStart"/>
      <w:r w:rsidRPr="003235A5">
        <w:rPr>
          <w:rFonts w:ascii="Arial" w:hAnsi="Arial" w:cs="Arial"/>
          <w:iCs/>
          <w:sz w:val="24"/>
          <w:szCs w:val="24"/>
          <w:lang w:val="en-ID"/>
        </w:rPr>
        <w:t>Global Leadership and Emotional Quotient.</w:t>
      </w:r>
      <w:proofErr w:type="gramEnd"/>
      <w:r w:rsidRPr="003235A5">
        <w:rPr>
          <w:rFonts w:ascii="Arial" w:hAnsi="Arial" w:cs="Arial"/>
          <w:sz w:val="24"/>
          <w:szCs w:val="24"/>
          <w:lang w:val="en-ID"/>
        </w:rPr>
        <w:t xml:space="preserve"> </w:t>
      </w:r>
      <w:r w:rsidRPr="003235A5">
        <w:rPr>
          <w:rFonts w:ascii="Arial" w:hAnsi="Arial" w:cs="Arial"/>
          <w:i/>
          <w:iCs/>
          <w:sz w:val="24"/>
          <w:szCs w:val="24"/>
          <w:lang w:val="en-ID"/>
        </w:rPr>
        <w:t>The Journal of Applied Business and Economics</w:t>
      </w:r>
      <w:r w:rsidRPr="003235A5">
        <w:rPr>
          <w:rFonts w:ascii="Arial" w:hAnsi="Arial" w:cs="Arial"/>
          <w:sz w:val="24"/>
          <w:szCs w:val="24"/>
          <w:lang w:val="en-ID"/>
        </w:rPr>
        <w:t>, 16 (5), 137-150. (</w:t>
      </w:r>
      <w:proofErr w:type="gramStart"/>
      <w:r w:rsidRPr="003235A5">
        <w:rPr>
          <w:rFonts w:ascii="Arial" w:hAnsi="Arial" w:cs="Arial"/>
          <w:sz w:val="24"/>
          <w:szCs w:val="24"/>
          <w:lang w:val="en-ID"/>
        </w:rPr>
        <w:t>diakses</w:t>
      </w:r>
      <w:proofErr w:type="gramEnd"/>
      <w:r w:rsidRPr="003235A5">
        <w:rPr>
          <w:rFonts w:ascii="Arial" w:hAnsi="Arial" w:cs="Arial"/>
          <w:sz w:val="24"/>
          <w:szCs w:val="24"/>
          <w:lang w:val="en-ID"/>
        </w:rPr>
        <w:t xml:space="preserve"> Mei 2020)</w:t>
      </w:r>
    </w:p>
    <w:p w14:paraId="660C6D88" w14:textId="77777777" w:rsidR="003235A5" w:rsidRPr="003235A5" w:rsidRDefault="003235A5" w:rsidP="003235A5">
      <w:pPr>
        <w:spacing w:line="240" w:lineRule="auto"/>
        <w:ind w:left="567" w:hanging="567"/>
        <w:jc w:val="both"/>
        <w:rPr>
          <w:rFonts w:ascii="Arial" w:hAnsi="Arial" w:cs="Arial"/>
          <w:noProof/>
          <w:sz w:val="24"/>
          <w:szCs w:val="24"/>
          <w:lang w:val="en-SG"/>
        </w:rPr>
      </w:pPr>
      <w:r w:rsidRPr="003235A5">
        <w:rPr>
          <w:rFonts w:ascii="Arial" w:hAnsi="Arial" w:cs="Arial"/>
          <w:noProof/>
          <w:sz w:val="24"/>
          <w:szCs w:val="24"/>
          <w:lang w:val="en-SG"/>
        </w:rPr>
        <w:t>Wijayangka, Budi R. dan Bagus N.,. 2018. Pengaruh Motivasi Terhadap Minat Berwirausaha Mahasiswa Program Studi Administrasi Bisnis Universitas Telkom. (diakses Juni 2020)</w:t>
      </w:r>
    </w:p>
    <w:p w14:paraId="05D2EE66" w14:textId="77777777" w:rsidR="003235A5" w:rsidRPr="003235A5" w:rsidRDefault="003235A5" w:rsidP="003235A5">
      <w:pPr>
        <w:spacing w:line="240" w:lineRule="auto"/>
        <w:ind w:left="567" w:hanging="567"/>
        <w:jc w:val="both"/>
        <w:rPr>
          <w:rFonts w:ascii="Arial" w:hAnsi="Arial" w:cs="Arial"/>
          <w:sz w:val="24"/>
          <w:szCs w:val="24"/>
          <w:lang w:val="en-SG"/>
        </w:rPr>
      </w:pPr>
      <w:proofErr w:type="gramStart"/>
      <w:r w:rsidRPr="003235A5">
        <w:rPr>
          <w:rFonts w:ascii="Arial" w:hAnsi="Arial" w:cs="Arial"/>
          <w:sz w:val="24"/>
          <w:szCs w:val="24"/>
          <w:lang w:val="en-SG"/>
        </w:rPr>
        <w:t>Zohar, Danah dan Ian Marshall.</w:t>
      </w:r>
      <w:proofErr w:type="gramEnd"/>
      <w:r w:rsidRPr="003235A5">
        <w:rPr>
          <w:rFonts w:ascii="Arial" w:hAnsi="Arial" w:cs="Arial"/>
          <w:sz w:val="24"/>
          <w:szCs w:val="24"/>
          <w:lang w:val="en-SG"/>
        </w:rPr>
        <w:t xml:space="preserve"> 20</w:t>
      </w:r>
      <w:r w:rsidRPr="003235A5">
        <w:rPr>
          <w:rFonts w:ascii="Arial" w:hAnsi="Arial" w:cs="Arial"/>
          <w:sz w:val="24"/>
          <w:szCs w:val="24"/>
        </w:rPr>
        <w:t>1</w:t>
      </w:r>
      <w:r w:rsidRPr="003235A5">
        <w:rPr>
          <w:rFonts w:ascii="Arial" w:hAnsi="Arial" w:cs="Arial"/>
          <w:sz w:val="24"/>
          <w:szCs w:val="24"/>
          <w:lang w:val="en-SG"/>
        </w:rPr>
        <w:t>7. SQ: Kecerdasan Spiritual. Bandung: Mizan</w:t>
      </w:r>
    </w:p>
    <w:p w14:paraId="0810796D" w14:textId="77777777" w:rsidR="003235A5" w:rsidRPr="003235A5" w:rsidRDefault="003235A5" w:rsidP="003235A5">
      <w:pPr>
        <w:spacing w:line="240" w:lineRule="auto"/>
        <w:ind w:left="567" w:hanging="567"/>
        <w:jc w:val="both"/>
        <w:rPr>
          <w:rFonts w:ascii="Arial" w:hAnsi="Arial" w:cs="Arial"/>
          <w:noProof/>
          <w:sz w:val="24"/>
          <w:szCs w:val="24"/>
          <w:lang w:val="en-SG"/>
        </w:rPr>
      </w:pPr>
      <w:r w:rsidRPr="003235A5">
        <w:rPr>
          <w:rFonts w:ascii="Arial" w:hAnsi="Arial" w:cs="Arial"/>
          <w:sz w:val="24"/>
          <w:szCs w:val="24"/>
          <w:lang w:val="en-SG"/>
        </w:rPr>
        <w:t xml:space="preserve">Zulhidha, Muhammad. </w:t>
      </w:r>
      <w:proofErr w:type="gramStart"/>
      <w:r w:rsidRPr="003235A5">
        <w:rPr>
          <w:rFonts w:ascii="Arial" w:hAnsi="Arial" w:cs="Arial"/>
          <w:sz w:val="24"/>
          <w:szCs w:val="24"/>
          <w:lang w:val="en-SG"/>
        </w:rPr>
        <w:t xml:space="preserve">2020. Pengaruh Kecerdasan Emosional dan Kecerdasan Spiritual </w:t>
      </w:r>
      <w:r w:rsidRPr="003235A5">
        <w:rPr>
          <w:rFonts w:ascii="Arial" w:hAnsi="Arial" w:cs="Arial"/>
          <w:noProof/>
          <w:sz w:val="24"/>
          <w:szCs w:val="24"/>
          <w:lang w:val="en-SG"/>
        </w:rPr>
        <w:t>Terhadap Motivasi dan Hasil Belajar Siswa Pada Pelajaran Biologi Kelas VII SMP Negeri 1 Sumbergempol Tahun Ajaran 2018/2019.</w:t>
      </w:r>
      <w:proofErr w:type="gramEnd"/>
      <w:r w:rsidRPr="003235A5">
        <w:rPr>
          <w:rFonts w:ascii="Arial" w:hAnsi="Arial" w:cs="Arial"/>
          <w:noProof/>
          <w:sz w:val="24"/>
          <w:szCs w:val="24"/>
          <w:lang w:val="en-SG"/>
        </w:rPr>
        <w:t xml:space="preserve"> (diakses Juni 2020)</w:t>
      </w:r>
    </w:p>
    <w:p w14:paraId="3CBC30BB" w14:textId="77777777" w:rsidR="003235A5" w:rsidRDefault="003235A5" w:rsidP="000B211C">
      <w:pPr>
        <w:spacing w:after="0" w:line="480" w:lineRule="auto"/>
        <w:jc w:val="both"/>
        <w:outlineLvl w:val="0"/>
        <w:rPr>
          <w:rFonts w:ascii="Arial" w:hAnsi="Arial" w:cs="Arial"/>
          <w:b/>
          <w:bCs/>
          <w:sz w:val="24"/>
          <w:szCs w:val="24"/>
        </w:rPr>
      </w:pPr>
    </w:p>
    <w:sectPr w:rsidR="003235A5" w:rsidSect="00BF0E99">
      <w:headerReference w:type="default" r:id="rId11"/>
      <w:headerReference w:type="first" r:id="rId12"/>
      <w:pgSz w:w="11900" w:h="16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1CDA4" w14:textId="77777777" w:rsidR="007A609B" w:rsidRDefault="007A609B" w:rsidP="00381EF2">
      <w:pPr>
        <w:spacing w:after="0" w:line="240" w:lineRule="auto"/>
      </w:pPr>
      <w:r>
        <w:separator/>
      </w:r>
    </w:p>
  </w:endnote>
  <w:endnote w:type="continuationSeparator" w:id="0">
    <w:p w14:paraId="00D238E6" w14:textId="77777777" w:rsidR="007A609B" w:rsidRDefault="007A609B" w:rsidP="0038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D88A7" w14:textId="77777777" w:rsidR="007A609B" w:rsidRDefault="007A609B" w:rsidP="00381EF2">
      <w:pPr>
        <w:spacing w:after="0" w:line="240" w:lineRule="auto"/>
      </w:pPr>
      <w:r>
        <w:separator/>
      </w:r>
    </w:p>
  </w:footnote>
  <w:footnote w:type="continuationSeparator" w:id="0">
    <w:p w14:paraId="0A24D01E" w14:textId="77777777" w:rsidR="007A609B" w:rsidRDefault="007A609B" w:rsidP="00381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704650"/>
      <w:docPartObj>
        <w:docPartGallery w:val="Page Numbers (Top of Page)"/>
        <w:docPartUnique/>
      </w:docPartObj>
    </w:sdtPr>
    <w:sdtEndPr>
      <w:rPr>
        <w:noProof/>
      </w:rPr>
    </w:sdtEndPr>
    <w:sdtContent>
      <w:p w14:paraId="111D639F" w14:textId="636EF1BE" w:rsidR="00BF0E99" w:rsidRDefault="00BF0E99">
        <w:pPr>
          <w:pStyle w:val="Header"/>
          <w:jc w:val="right"/>
        </w:pPr>
        <w:r>
          <w:fldChar w:fldCharType="begin"/>
        </w:r>
        <w:r>
          <w:instrText xml:space="preserve"> PAGE   \* MERGEFORMAT </w:instrText>
        </w:r>
        <w:r>
          <w:fldChar w:fldCharType="separate"/>
        </w:r>
        <w:r w:rsidR="006A5054">
          <w:rPr>
            <w:noProof/>
          </w:rPr>
          <w:t>1</w:t>
        </w:r>
        <w:r>
          <w:rPr>
            <w:noProof/>
          </w:rPr>
          <w:fldChar w:fldCharType="end"/>
        </w:r>
      </w:p>
    </w:sdtContent>
  </w:sdt>
  <w:p w14:paraId="727DA8F2" w14:textId="77777777" w:rsidR="00744BE8" w:rsidRDefault="00744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137948"/>
      <w:docPartObj>
        <w:docPartGallery w:val="Page Numbers (Top of Page)"/>
        <w:docPartUnique/>
      </w:docPartObj>
    </w:sdtPr>
    <w:sdtEndPr>
      <w:rPr>
        <w:noProof/>
      </w:rPr>
    </w:sdtEndPr>
    <w:sdtContent>
      <w:p w14:paraId="7DD59431" w14:textId="5D848363" w:rsidR="00BF0E99" w:rsidRDefault="00BF0E9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DC76BC" w14:textId="77777777" w:rsidR="00BF0E99" w:rsidRDefault="00BF0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66B"/>
    <w:multiLevelType w:val="hybridMultilevel"/>
    <w:tmpl w:val="E5489304"/>
    <w:lvl w:ilvl="0" w:tplc="A8AAF49E">
      <w:start w:val="1"/>
      <w:numFmt w:val="decimal"/>
      <w:lvlText w:val="%1."/>
      <w:lvlJc w:val="left"/>
      <w:pPr>
        <w:tabs>
          <w:tab w:val="num" w:pos="720"/>
        </w:tabs>
        <w:ind w:left="720" w:hanging="360"/>
      </w:pPr>
    </w:lvl>
    <w:lvl w:ilvl="1" w:tplc="EFB48EBC" w:tentative="1">
      <w:start w:val="1"/>
      <w:numFmt w:val="decimal"/>
      <w:lvlText w:val="%2."/>
      <w:lvlJc w:val="left"/>
      <w:pPr>
        <w:tabs>
          <w:tab w:val="num" w:pos="1440"/>
        </w:tabs>
        <w:ind w:left="1440" w:hanging="360"/>
      </w:pPr>
    </w:lvl>
    <w:lvl w:ilvl="2" w:tplc="3C1ECD8A" w:tentative="1">
      <w:start w:val="1"/>
      <w:numFmt w:val="decimal"/>
      <w:lvlText w:val="%3."/>
      <w:lvlJc w:val="left"/>
      <w:pPr>
        <w:tabs>
          <w:tab w:val="num" w:pos="2160"/>
        </w:tabs>
        <w:ind w:left="2160" w:hanging="360"/>
      </w:pPr>
    </w:lvl>
    <w:lvl w:ilvl="3" w:tplc="E0B065A0" w:tentative="1">
      <w:start w:val="1"/>
      <w:numFmt w:val="decimal"/>
      <w:lvlText w:val="%4."/>
      <w:lvlJc w:val="left"/>
      <w:pPr>
        <w:tabs>
          <w:tab w:val="num" w:pos="2880"/>
        </w:tabs>
        <w:ind w:left="2880" w:hanging="360"/>
      </w:pPr>
    </w:lvl>
    <w:lvl w:ilvl="4" w:tplc="2E5CE47A" w:tentative="1">
      <w:start w:val="1"/>
      <w:numFmt w:val="decimal"/>
      <w:lvlText w:val="%5."/>
      <w:lvlJc w:val="left"/>
      <w:pPr>
        <w:tabs>
          <w:tab w:val="num" w:pos="3600"/>
        </w:tabs>
        <w:ind w:left="3600" w:hanging="360"/>
      </w:pPr>
    </w:lvl>
    <w:lvl w:ilvl="5" w:tplc="DCE0F7DA" w:tentative="1">
      <w:start w:val="1"/>
      <w:numFmt w:val="decimal"/>
      <w:lvlText w:val="%6."/>
      <w:lvlJc w:val="left"/>
      <w:pPr>
        <w:tabs>
          <w:tab w:val="num" w:pos="4320"/>
        </w:tabs>
        <w:ind w:left="4320" w:hanging="360"/>
      </w:pPr>
    </w:lvl>
    <w:lvl w:ilvl="6" w:tplc="2178780E" w:tentative="1">
      <w:start w:val="1"/>
      <w:numFmt w:val="decimal"/>
      <w:lvlText w:val="%7."/>
      <w:lvlJc w:val="left"/>
      <w:pPr>
        <w:tabs>
          <w:tab w:val="num" w:pos="5040"/>
        </w:tabs>
        <w:ind w:left="5040" w:hanging="360"/>
      </w:pPr>
    </w:lvl>
    <w:lvl w:ilvl="7" w:tplc="5256FEAE" w:tentative="1">
      <w:start w:val="1"/>
      <w:numFmt w:val="decimal"/>
      <w:lvlText w:val="%8."/>
      <w:lvlJc w:val="left"/>
      <w:pPr>
        <w:tabs>
          <w:tab w:val="num" w:pos="5760"/>
        </w:tabs>
        <w:ind w:left="5760" w:hanging="360"/>
      </w:pPr>
    </w:lvl>
    <w:lvl w:ilvl="8" w:tplc="1D046568" w:tentative="1">
      <w:start w:val="1"/>
      <w:numFmt w:val="decimal"/>
      <w:lvlText w:val="%9."/>
      <w:lvlJc w:val="left"/>
      <w:pPr>
        <w:tabs>
          <w:tab w:val="num" w:pos="6480"/>
        </w:tabs>
        <w:ind w:left="6480" w:hanging="360"/>
      </w:pPr>
    </w:lvl>
  </w:abstractNum>
  <w:abstractNum w:abstractNumId="1">
    <w:nsid w:val="0F852595"/>
    <w:multiLevelType w:val="hybridMultilevel"/>
    <w:tmpl w:val="10A02CC4"/>
    <w:lvl w:ilvl="0" w:tplc="E67489D2">
      <w:start w:val="1"/>
      <w:numFmt w:val="decimal"/>
      <w:lvlText w:val="%1."/>
      <w:lvlJc w:val="left"/>
      <w:pPr>
        <w:tabs>
          <w:tab w:val="num" w:pos="720"/>
        </w:tabs>
        <w:ind w:left="720" w:hanging="360"/>
      </w:pPr>
    </w:lvl>
    <w:lvl w:ilvl="1" w:tplc="B680C148" w:tentative="1">
      <w:start w:val="1"/>
      <w:numFmt w:val="decimal"/>
      <w:lvlText w:val="%2."/>
      <w:lvlJc w:val="left"/>
      <w:pPr>
        <w:tabs>
          <w:tab w:val="num" w:pos="1440"/>
        </w:tabs>
        <w:ind w:left="1440" w:hanging="360"/>
      </w:pPr>
    </w:lvl>
    <w:lvl w:ilvl="2" w:tplc="9C10B90E" w:tentative="1">
      <w:start w:val="1"/>
      <w:numFmt w:val="decimal"/>
      <w:lvlText w:val="%3."/>
      <w:lvlJc w:val="left"/>
      <w:pPr>
        <w:tabs>
          <w:tab w:val="num" w:pos="2160"/>
        </w:tabs>
        <w:ind w:left="2160" w:hanging="360"/>
      </w:pPr>
    </w:lvl>
    <w:lvl w:ilvl="3" w:tplc="CC1E3152" w:tentative="1">
      <w:start w:val="1"/>
      <w:numFmt w:val="decimal"/>
      <w:lvlText w:val="%4."/>
      <w:lvlJc w:val="left"/>
      <w:pPr>
        <w:tabs>
          <w:tab w:val="num" w:pos="2880"/>
        </w:tabs>
        <w:ind w:left="2880" w:hanging="360"/>
      </w:pPr>
    </w:lvl>
    <w:lvl w:ilvl="4" w:tplc="6FF6ABB6" w:tentative="1">
      <w:start w:val="1"/>
      <w:numFmt w:val="decimal"/>
      <w:lvlText w:val="%5."/>
      <w:lvlJc w:val="left"/>
      <w:pPr>
        <w:tabs>
          <w:tab w:val="num" w:pos="3600"/>
        </w:tabs>
        <w:ind w:left="3600" w:hanging="360"/>
      </w:pPr>
    </w:lvl>
    <w:lvl w:ilvl="5" w:tplc="ECB2312C" w:tentative="1">
      <w:start w:val="1"/>
      <w:numFmt w:val="decimal"/>
      <w:lvlText w:val="%6."/>
      <w:lvlJc w:val="left"/>
      <w:pPr>
        <w:tabs>
          <w:tab w:val="num" w:pos="4320"/>
        </w:tabs>
        <w:ind w:left="4320" w:hanging="360"/>
      </w:pPr>
    </w:lvl>
    <w:lvl w:ilvl="6" w:tplc="CE08C09E" w:tentative="1">
      <w:start w:val="1"/>
      <w:numFmt w:val="decimal"/>
      <w:lvlText w:val="%7."/>
      <w:lvlJc w:val="left"/>
      <w:pPr>
        <w:tabs>
          <w:tab w:val="num" w:pos="5040"/>
        </w:tabs>
        <w:ind w:left="5040" w:hanging="360"/>
      </w:pPr>
    </w:lvl>
    <w:lvl w:ilvl="7" w:tplc="EECE139A" w:tentative="1">
      <w:start w:val="1"/>
      <w:numFmt w:val="decimal"/>
      <w:lvlText w:val="%8."/>
      <w:lvlJc w:val="left"/>
      <w:pPr>
        <w:tabs>
          <w:tab w:val="num" w:pos="5760"/>
        </w:tabs>
        <w:ind w:left="5760" w:hanging="360"/>
      </w:pPr>
    </w:lvl>
    <w:lvl w:ilvl="8" w:tplc="77988A00" w:tentative="1">
      <w:start w:val="1"/>
      <w:numFmt w:val="decimal"/>
      <w:lvlText w:val="%9."/>
      <w:lvlJc w:val="left"/>
      <w:pPr>
        <w:tabs>
          <w:tab w:val="num" w:pos="6480"/>
        </w:tabs>
        <w:ind w:left="6480" w:hanging="360"/>
      </w:pPr>
    </w:lvl>
  </w:abstractNum>
  <w:abstractNum w:abstractNumId="2">
    <w:nsid w:val="10216F22"/>
    <w:multiLevelType w:val="multilevel"/>
    <w:tmpl w:val="79CC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301FD"/>
    <w:multiLevelType w:val="hybridMultilevel"/>
    <w:tmpl w:val="C51EB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A0A34"/>
    <w:multiLevelType w:val="hybridMultilevel"/>
    <w:tmpl w:val="3844E60C"/>
    <w:lvl w:ilvl="0" w:tplc="47CCBB14">
      <w:start w:val="1"/>
      <w:numFmt w:val="decimal"/>
      <w:lvlText w:val="%1."/>
      <w:lvlJc w:val="left"/>
      <w:pPr>
        <w:tabs>
          <w:tab w:val="num" w:pos="928"/>
        </w:tabs>
        <w:ind w:left="928" w:hanging="360"/>
      </w:pPr>
    </w:lvl>
    <w:lvl w:ilvl="1" w:tplc="83165A88" w:tentative="1">
      <w:start w:val="1"/>
      <w:numFmt w:val="decimal"/>
      <w:lvlText w:val="%2."/>
      <w:lvlJc w:val="left"/>
      <w:pPr>
        <w:tabs>
          <w:tab w:val="num" w:pos="1648"/>
        </w:tabs>
        <w:ind w:left="1648" w:hanging="360"/>
      </w:pPr>
    </w:lvl>
    <w:lvl w:ilvl="2" w:tplc="6A00F702" w:tentative="1">
      <w:start w:val="1"/>
      <w:numFmt w:val="decimal"/>
      <w:lvlText w:val="%3."/>
      <w:lvlJc w:val="left"/>
      <w:pPr>
        <w:tabs>
          <w:tab w:val="num" w:pos="2368"/>
        </w:tabs>
        <w:ind w:left="2368" w:hanging="360"/>
      </w:pPr>
    </w:lvl>
    <w:lvl w:ilvl="3" w:tplc="C69E4076" w:tentative="1">
      <w:start w:val="1"/>
      <w:numFmt w:val="decimal"/>
      <w:lvlText w:val="%4."/>
      <w:lvlJc w:val="left"/>
      <w:pPr>
        <w:tabs>
          <w:tab w:val="num" w:pos="3088"/>
        </w:tabs>
        <w:ind w:left="3088" w:hanging="360"/>
      </w:pPr>
    </w:lvl>
    <w:lvl w:ilvl="4" w:tplc="44CE0902" w:tentative="1">
      <w:start w:val="1"/>
      <w:numFmt w:val="decimal"/>
      <w:lvlText w:val="%5."/>
      <w:lvlJc w:val="left"/>
      <w:pPr>
        <w:tabs>
          <w:tab w:val="num" w:pos="3808"/>
        </w:tabs>
        <w:ind w:left="3808" w:hanging="360"/>
      </w:pPr>
    </w:lvl>
    <w:lvl w:ilvl="5" w:tplc="F70C3D0A" w:tentative="1">
      <w:start w:val="1"/>
      <w:numFmt w:val="decimal"/>
      <w:lvlText w:val="%6."/>
      <w:lvlJc w:val="left"/>
      <w:pPr>
        <w:tabs>
          <w:tab w:val="num" w:pos="4528"/>
        </w:tabs>
        <w:ind w:left="4528" w:hanging="360"/>
      </w:pPr>
    </w:lvl>
    <w:lvl w:ilvl="6" w:tplc="016E1522" w:tentative="1">
      <w:start w:val="1"/>
      <w:numFmt w:val="decimal"/>
      <w:lvlText w:val="%7."/>
      <w:lvlJc w:val="left"/>
      <w:pPr>
        <w:tabs>
          <w:tab w:val="num" w:pos="5248"/>
        </w:tabs>
        <w:ind w:left="5248" w:hanging="360"/>
      </w:pPr>
    </w:lvl>
    <w:lvl w:ilvl="7" w:tplc="1C08B2AA" w:tentative="1">
      <w:start w:val="1"/>
      <w:numFmt w:val="decimal"/>
      <w:lvlText w:val="%8."/>
      <w:lvlJc w:val="left"/>
      <w:pPr>
        <w:tabs>
          <w:tab w:val="num" w:pos="5968"/>
        </w:tabs>
        <w:ind w:left="5968" w:hanging="360"/>
      </w:pPr>
    </w:lvl>
    <w:lvl w:ilvl="8" w:tplc="C9F670B6" w:tentative="1">
      <w:start w:val="1"/>
      <w:numFmt w:val="decimal"/>
      <w:lvlText w:val="%9."/>
      <w:lvlJc w:val="left"/>
      <w:pPr>
        <w:tabs>
          <w:tab w:val="num" w:pos="6688"/>
        </w:tabs>
        <w:ind w:left="6688" w:hanging="360"/>
      </w:pPr>
    </w:lvl>
  </w:abstractNum>
  <w:abstractNum w:abstractNumId="5">
    <w:nsid w:val="30950403"/>
    <w:multiLevelType w:val="hybridMultilevel"/>
    <w:tmpl w:val="4C72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C1603"/>
    <w:multiLevelType w:val="hybridMultilevel"/>
    <w:tmpl w:val="EF923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64628"/>
    <w:multiLevelType w:val="hybridMultilevel"/>
    <w:tmpl w:val="BB844FEC"/>
    <w:lvl w:ilvl="0" w:tplc="6A66492E">
      <w:start w:val="2"/>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9771EB2"/>
    <w:multiLevelType w:val="hybridMultilevel"/>
    <w:tmpl w:val="219E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86D5A"/>
    <w:multiLevelType w:val="multilevel"/>
    <w:tmpl w:val="CE0679E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0">
    <w:nsid w:val="565C58FE"/>
    <w:multiLevelType w:val="hybridMultilevel"/>
    <w:tmpl w:val="BDAC1204"/>
    <w:lvl w:ilvl="0" w:tplc="C8BC46C0">
      <w:start w:val="2"/>
      <w:numFmt w:val="bullet"/>
      <w:lvlText w:val="-"/>
      <w:lvlJc w:val="left"/>
      <w:pPr>
        <w:ind w:left="720" w:hanging="360"/>
      </w:pPr>
      <w:rPr>
        <w:rFonts w:ascii="Arial" w:eastAsiaTheme="minorHAnsi" w:hAnsi="Arial" w:cs="Arial"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796599F"/>
    <w:multiLevelType w:val="hybridMultilevel"/>
    <w:tmpl w:val="203AA946"/>
    <w:lvl w:ilvl="0" w:tplc="37E4B748">
      <w:start w:val="1"/>
      <w:numFmt w:val="decimal"/>
      <w:lvlText w:val="%1."/>
      <w:lvlJc w:val="left"/>
      <w:pPr>
        <w:tabs>
          <w:tab w:val="num" w:pos="720"/>
        </w:tabs>
        <w:ind w:left="720" w:hanging="360"/>
      </w:pPr>
    </w:lvl>
    <w:lvl w:ilvl="1" w:tplc="E1BC9B9E" w:tentative="1">
      <w:start w:val="1"/>
      <w:numFmt w:val="decimal"/>
      <w:lvlText w:val="%2."/>
      <w:lvlJc w:val="left"/>
      <w:pPr>
        <w:tabs>
          <w:tab w:val="num" w:pos="1440"/>
        </w:tabs>
        <w:ind w:left="1440" w:hanging="360"/>
      </w:pPr>
    </w:lvl>
    <w:lvl w:ilvl="2" w:tplc="A0CE7C66" w:tentative="1">
      <w:start w:val="1"/>
      <w:numFmt w:val="decimal"/>
      <w:lvlText w:val="%3."/>
      <w:lvlJc w:val="left"/>
      <w:pPr>
        <w:tabs>
          <w:tab w:val="num" w:pos="2160"/>
        </w:tabs>
        <w:ind w:left="2160" w:hanging="360"/>
      </w:pPr>
    </w:lvl>
    <w:lvl w:ilvl="3" w:tplc="BF1E829C" w:tentative="1">
      <w:start w:val="1"/>
      <w:numFmt w:val="decimal"/>
      <w:lvlText w:val="%4."/>
      <w:lvlJc w:val="left"/>
      <w:pPr>
        <w:tabs>
          <w:tab w:val="num" w:pos="2880"/>
        </w:tabs>
        <w:ind w:left="2880" w:hanging="360"/>
      </w:pPr>
    </w:lvl>
    <w:lvl w:ilvl="4" w:tplc="39DACB60" w:tentative="1">
      <w:start w:val="1"/>
      <w:numFmt w:val="decimal"/>
      <w:lvlText w:val="%5."/>
      <w:lvlJc w:val="left"/>
      <w:pPr>
        <w:tabs>
          <w:tab w:val="num" w:pos="3600"/>
        </w:tabs>
        <w:ind w:left="3600" w:hanging="360"/>
      </w:pPr>
    </w:lvl>
    <w:lvl w:ilvl="5" w:tplc="BA4ECDDE" w:tentative="1">
      <w:start w:val="1"/>
      <w:numFmt w:val="decimal"/>
      <w:lvlText w:val="%6."/>
      <w:lvlJc w:val="left"/>
      <w:pPr>
        <w:tabs>
          <w:tab w:val="num" w:pos="4320"/>
        </w:tabs>
        <w:ind w:left="4320" w:hanging="360"/>
      </w:pPr>
    </w:lvl>
    <w:lvl w:ilvl="6" w:tplc="6BBA43B2" w:tentative="1">
      <w:start w:val="1"/>
      <w:numFmt w:val="decimal"/>
      <w:lvlText w:val="%7."/>
      <w:lvlJc w:val="left"/>
      <w:pPr>
        <w:tabs>
          <w:tab w:val="num" w:pos="5040"/>
        </w:tabs>
        <w:ind w:left="5040" w:hanging="360"/>
      </w:pPr>
    </w:lvl>
    <w:lvl w:ilvl="7" w:tplc="71646926" w:tentative="1">
      <w:start w:val="1"/>
      <w:numFmt w:val="decimal"/>
      <w:lvlText w:val="%8."/>
      <w:lvlJc w:val="left"/>
      <w:pPr>
        <w:tabs>
          <w:tab w:val="num" w:pos="5760"/>
        </w:tabs>
        <w:ind w:left="5760" w:hanging="360"/>
      </w:pPr>
    </w:lvl>
    <w:lvl w:ilvl="8" w:tplc="73865418" w:tentative="1">
      <w:start w:val="1"/>
      <w:numFmt w:val="decimal"/>
      <w:lvlText w:val="%9."/>
      <w:lvlJc w:val="left"/>
      <w:pPr>
        <w:tabs>
          <w:tab w:val="num" w:pos="6480"/>
        </w:tabs>
        <w:ind w:left="6480" w:hanging="360"/>
      </w:pPr>
    </w:lvl>
  </w:abstractNum>
  <w:abstractNum w:abstractNumId="12">
    <w:nsid w:val="5C8B137E"/>
    <w:multiLevelType w:val="hybridMultilevel"/>
    <w:tmpl w:val="3844E60C"/>
    <w:lvl w:ilvl="0" w:tplc="47CCBB14">
      <w:start w:val="1"/>
      <w:numFmt w:val="decimal"/>
      <w:lvlText w:val="%1."/>
      <w:lvlJc w:val="left"/>
      <w:pPr>
        <w:tabs>
          <w:tab w:val="num" w:pos="928"/>
        </w:tabs>
        <w:ind w:left="928" w:hanging="360"/>
      </w:pPr>
    </w:lvl>
    <w:lvl w:ilvl="1" w:tplc="83165A88" w:tentative="1">
      <w:start w:val="1"/>
      <w:numFmt w:val="decimal"/>
      <w:lvlText w:val="%2."/>
      <w:lvlJc w:val="left"/>
      <w:pPr>
        <w:tabs>
          <w:tab w:val="num" w:pos="1648"/>
        </w:tabs>
        <w:ind w:left="1648" w:hanging="360"/>
      </w:pPr>
    </w:lvl>
    <w:lvl w:ilvl="2" w:tplc="6A00F702" w:tentative="1">
      <w:start w:val="1"/>
      <w:numFmt w:val="decimal"/>
      <w:lvlText w:val="%3."/>
      <w:lvlJc w:val="left"/>
      <w:pPr>
        <w:tabs>
          <w:tab w:val="num" w:pos="2368"/>
        </w:tabs>
        <w:ind w:left="2368" w:hanging="360"/>
      </w:pPr>
    </w:lvl>
    <w:lvl w:ilvl="3" w:tplc="C69E4076" w:tentative="1">
      <w:start w:val="1"/>
      <w:numFmt w:val="decimal"/>
      <w:lvlText w:val="%4."/>
      <w:lvlJc w:val="left"/>
      <w:pPr>
        <w:tabs>
          <w:tab w:val="num" w:pos="3088"/>
        </w:tabs>
        <w:ind w:left="3088" w:hanging="360"/>
      </w:pPr>
    </w:lvl>
    <w:lvl w:ilvl="4" w:tplc="44CE0902" w:tentative="1">
      <w:start w:val="1"/>
      <w:numFmt w:val="decimal"/>
      <w:lvlText w:val="%5."/>
      <w:lvlJc w:val="left"/>
      <w:pPr>
        <w:tabs>
          <w:tab w:val="num" w:pos="3808"/>
        </w:tabs>
        <w:ind w:left="3808" w:hanging="360"/>
      </w:pPr>
    </w:lvl>
    <w:lvl w:ilvl="5" w:tplc="F70C3D0A" w:tentative="1">
      <w:start w:val="1"/>
      <w:numFmt w:val="decimal"/>
      <w:lvlText w:val="%6."/>
      <w:lvlJc w:val="left"/>
      <w:pPr>
        <w:tabs>
          <w:tab w:val="num" w:pos="4528"/>
        </w:tabs>
        <w:ind w:left="4528" w:hanging="360"/>
      </w:pPr>
    </w:lvl>
    <w:lvl w:ilvl="6" w:tplc="016E1522" w:tentative="1">
      <w:start w:val="1"/>
      <w:numFmt w:val="decimal"/>
      <w:lvlText w:val="%7."/>
      <w:lvlJc w:val="left"/>
      <w:pPr>
        <w:tabs>
          <w:tab w:val="num" w:pos="5248"/>
        </w:tabs>
        <w:ind w:left="5248" w:hanging="360"/>
      </w:pPr>
    </w:lvl>
    <w:lvl w:ilvl="7" w:tplc="1C08B2AA" w:tentative="1">
      <w:start w:val="1"/>
      <w:numFmt w:val="decimal"/>
      <w:lvlText w:val="%8."/>
      <w:lvlJc w:val="left"/>
      <w:pPr>
        <w:tabs>
          <w:tab w:val="num" w:pos="5968"/>
        </w:tabs>
        <w:ind w:left="5968" w:hanging="360"/>
      </w:pPr>
    </w:lvl>
    <w:lvl w:ilvl="8" w:tplc="C9F670B6" w:tentative="1">
      <w:start w:val="1"/>
      <w:numFmt w:val="decimal"/>
      <w:lvlText w:val="%9."/>
      <w:lvlJc w:val="left"/>
      <w:pPr>
        <w:tabs>
          <w:tab w:val="num" w:pos="6688"/>
        </w:tabs>
        <w:ind w:left="6688" w:hanging="360"/>
      </w:pPr>
    </w:lvl>
  </w:abstractNum>
  <w:abstractNum w:abstractNumId="13">
    <w:nsid w:val="61DC0472"/>
    <w:multiLevelType w:val="hybridMultilevel"/>
    <w:tmpl w:val="837A7632"/>
    <w:lvl w:ilvl="0" w:tplc="9F5E6A5A">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6AE663D"/>
    <w:multiLevelType w:val="hybridMultilevel"/>
    <w:tmpl w:val="219E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F2AFE"/>
    <w:multiLevelType w:val="hybridMultilevel"/>
    <w:tmpl w:val="24CA9CFC"/>
    <w:lvl w:ilvl="0" w:tplc="D4B6FF80">
      <w:start w:val="1"/>
      <w:numFmt w:val="decimal"/>
      <w:lvlText w:val="%1."/>
      <w:lvlJc w:val="left"/>
      <w:pPr>
        <w:tabs>
          <w:tab w:val="num" w:pos="720"/>
        </w:tabs>
        <w:ind w:left="720" w:hanging="360"/>
      </w:pPr>
    </w:lvl>
    <w:lvl w:ilvl="1" w:tplc="5C467916" w:tentative="1">
      <w:start w:val="1"/>
      <w:numFmt w:val="decimal"/>
      <w:lvlText w:val="%2."/>
      <w:lvlJc w:val="left"/>
      <w:pPr>
        <w:tabs>
          <w:tab w:val="num" w:pos="1440"/>
        </w:tabs>
        <w:ind w:left="1440" w:hanging="360"/>
      </w:pPr>
    </w:lvl>
    <w:lvl w:ilvl="2" w:tplc="B17EC210" w:tentative="1">
      <w:start w:val="1"/>
      <w:numFmt w:val="decimal"/>
      <w:lvlText w:val="%3."/>
      <w:lvlJc w:val="left"/>
      <w:pPr>
        <w:tabs>
          <w:tab w:val="num" w:pos="2160"/>
        </w:tabs>
        <w:ind w:left="2160" w:hanging="360"/>
      </w:pPr>
    </w:lvl>
    <w:lvl w:ilvl="3" w:tplc="7BAC171C" w:tentative="1">
      <w:start w:val="1"/>
      <w:numFmt w:val="decimal"/>
      <w:lvlText w:val="%4."/>
      <w:lvlJc w:val="left"/>
      <w:pPr>
        <w:tabs>
          <w:tab w:val="num" w:pos="2880"/>
        </w:tabs>
        <w:ind w:left="2880" w:hanging="360"/>
      </w:pPr>
    </w:lvl>
    <w:lvl w:ilvl="4" w:tplc="E8188310" w:tentative="1">
      <w:start w:val="1"/>
      <w:numFmt w:val="decimal"/>
      <w:lvlText w:val="%5."/>
      <w:lvlJc w:val="left"/>
      <w:pPr>
        <w:tabs>
          <w:tab w:val="num" w:pos="3600"/>
        </w:tabs>
        <w:ind w:left="3600" w:hanging="360"/>
      </w:pPr>
    </w:lvl>
    <w:lvl w:ilvl="5" w:tplc="679C4F74" w:tentative="1">
      <w:start w:val="1"/>
      <w:numFmt w:val="decimal"/>
      <w:lvlText w:val="%6."/>
      <w:lvlJc w:val="left"/>
      <w:pPr>
        <w:tabs>
          <w:tab w:val="num" w:pos="4320"/>
        </w:tabs>
        <w:ind w:left="4320" w:hanging="360"/>
      </w:pPr>
    </w:lvl>
    <w:lvl w:ilvl="6" w:tplc="86D89516" w:tentative="1">
      <w:start w:val="1"/>
      <w:numFmt w:val="decimal"/>
      <w:lvlText w:val="%7."/>
      <w:lvlJc w:val="left"/>
      <w:pPr>
        <w:tabs>
          <w:tab w:val="num" w:pos="5040"/>
        </w:tabs>
        <w:ind w:left="5040" w:hanging="360"/>
      </w:pPr>
    </w:lvl>
    <w:lvl w:ilvl="7" w:tplc="D40ED398" w:tentative="1">
      <w:start w:val="1"/>
      <w:numFmt w:val="decimal"/>
      <w:lvlText w:val="%8."/>
      <w:lvlJc w:val="left"/>
      <w:pPr>
        <w:tabs>
          <w:tab w:val="num" w:pos="5760"/>
        </w:tabs>
        <w:ind w:left="5760" w:hanging="360"/>
      </w:pPr>
    </w:lvl>
    <w:lvl w:ilvl="8" w:tplc="FD6EE9A2" w:tentative="1">
      <w:start w:val="1"/>
      <w:numFmt w:val="decimal"/>
      <w:lvlText w:val="%9."/>
      <w:lvlJc w:val="left"/>
      <w:pPr>
        <w:tabs>
          <w:tab w:val="num" w:pos="6480"/>
        </w:tabs>
        <w:ind w:left="6480" w:hanging="360"/>
      </w:pPr>
    </w:lvl>
  </w:abstractNum>
  <w:abstractNum w:abstractNumId="16">
    <w:nsid w:val="718C4966"/>
    <w:multiLevelType w:val="hybridMultilevel"/>
    <w:tmpl w:val="FF9EF86C"/>
    <w:lvl w:ilvl="0" w:tplc="F56A6BF6">
      <w:start w:val="1"/>
      <w:numFmt w:val="decimal"/>
      <w:lvlText w:val="%1."/>
      <w:lvlJc w:val="left"/>
      <w:pPr>
        <w:tabs>
          <w:tab w:val="num" w:pos="720"/>
        </w:tabs>
        <w:ind w:left="720" w:hanging="360"/>
      </w:pPr>
    </w:lvl>
    <w:lvl w:ilvl="1" w:tplc="2922669A" w:tentative="1">
      <w:start w:val="1"/>
      <w:numFmt w:val="decimal"/>
      <w:lvlText w:val="%2."/>
      <w:lvlJc w:val="left"/>
      <w:pPr>
        <w:tabs>
          <w:tab w:val="num" w:pos="1440"/>
        </w:tabs>
        <w:ind w:left="1440" w:hanging="360"/>
      </w:pPr>
    </w:lvl>
    <w:lvl w:ilvl="2" w:tplc="B20642BE" w:tentative="1">
      <w:start w:val="1"/>
      <w:numFmt w:val="decimal"/>
      <w:lvlText w:val="%3."/>
      <w:lvlJc w:val="left"/>
      <w:pPr>
        <w:tabs>
          <w:tab w:val="num" w:pos="2160"/>
        </w:tabs>
        <w:ind w:left="2160" w:hanging="360"/>
      </w:pPr>
    </w:lvl>
    <w:lvl w:ilvl="3" w:tplc="E4925056" w:tentative="1">
      <w:start w:val="1"/>
      <w:numFmt w:val="decimal"/>
      <w:lvlText w:val="%4."/>
      <w:lvlJc w:val="left"/>
      <w:pPr>
        <w:tabs>
          <w:tab w:val="num" w:pos="2880"/>
        </w:tabs>
        <w:ind w:left="2880" w:hanging="360"/>
      </w:pPr>
    </w:lvl>
    <w:lvl w:ilvl="4" w:tplc="8850FDB6" w:tentative="1">
      <w:start w:val="1"/>
      <w:numFmt w:val="decimal"/>
      <w:lvlText w:val="%5."/>
      <w:lvlJc w:val="left"/>
      <w:pPr>
        <w:tabs>
          <w:tab w:val="num" w:pos="3600"/>
        </w:tabs>
        <w:ind w:left="3600" w:hanging="360"/>
      </w:pPr>
    </w:lvl>
    <w:lvl w:ilvl="5" w:tplc="E764722A" w:tentative="1">
      <w:start w:val="1"/>
      <w:numFmt w:val="decimal"/>
      <w:lvlText w:val="%6."/>
      <w:lvlJc w:val="left"/>
      <w:pPr>
        <w:tabs>
          <w:tab w:val="num" w:pos="4320"/>
        </w:tabs>
        <w:ind w:left="4320" w:hanging="360"/>
      </w:pPr>
    </w:lvl>
    <w:lvl w:ilvl="6" w:tplc="58867D40" w:tentative="1">
      <w:start w:val="1"/>
      <w:numFmt w:val="decimal"/>
      <w:lvlText w:val="%7."/>
      <w:lvlJc w:val="left"/>
      <w:pPr>
        <w:tabs>
          <w:tab w:val="num" w:pos="5040"/>
        </w:tabs>
        <w:ind w:left="5040" w:hanging="360"/>
      </w:pPr>
    </w:lvl>
    <w:lvl w:ilvl="7" w:tplc="938E34A4" w:tentative="1">
      <w:start w:val="1"/>
      <w:numFmt w:val="decimal"/>
      <w:lvlText w:val="%8."/>
      <w:lvlJc w:val="left"/>
      <w:pPr>
        <w:tabs>
          <w:tab w:val="num" w:pos="5760"/>
        </w:tabs>
        <w:ind w:left="5760" w:hanging="360"/>
      </w:pPr>
    </w:lvl>
    <w:lvl w:ilvl="8" w:tplc="E29E5A64" w:tentative="1">
      <w:start w:val="1"/>
      <w:numFmt w:val="decimal"/>
      <w:lvlText w:val="%9."/>
      <w:lvlJc w:val="left"/>
      <w:pPr>
        <w:tabs>
          <w:tab w:val="num" w:pos="6480"/>
        </w:tabs>
        <w:ind w:left="6480" w:hanging="360"/>
      </w:pPr>
    </w:lvl>
  </w:abstractNum>
  <w:abstractNum w:abstractNumId="17">
    <w:nsid w:val="755F093D"/>
    <w:multiLevelType w:val="hybridMultilevel"/>
    <w:tmpl w:val="21565D4E"/>
    <w:lvl w:ilvl="0" w:tplc="38B2577A">
      <w:start w:val="1"/>
      <w:numFmt w:val="decimal"/>
      <w:lvlText w:val="%1."/>
      <w:lvlJc w:val="left"/>
      <w:pPr>
        <w:ind w:left="788" w:hanging="360"/>
      </w:pPr>
    </w:lvl>
    <w:lvl w:ilvl="1" w:tplc="7B4A528E" w:tentative="1">
      <w:start w:val="1"/>
      <w:numFmt w:val="lowerLetter"/>
      <w:lvlText w:val="%2."/>
      <w:lvlJc w:val="left"/>
      <w:pPr>
        <w:ind w:left="1508" w:hanging="360"/>
      </w:pPr>
    </w:lvl>
    <w:lvl w:ilvl="2" w:tplc="6DD26DD0" w:tentative="1">
      <w:start w:val="1"/>
      <w:numFmt w:val="lowerRoman"/>
      <w:lvlText w:val="%3."/>
      <w:lvlJc w:val="right"/>
      <w:pPr>
        <w:ind w:left="2228" w:hanging="180"/>
      </w:pPr>
    </w:lvl>
    <w:lvl w:ilvl="3" w:tplc="5DA63AC8" w:tentative="1">
      <w:start w:val="1"/>
      <w:numFmt w:val="decimal"/>
      <w:lvlText w:val="%4."/>
      <w:lvlJc w:val="left"/>
      <w:pPr>
        <w:ind w:left="2948" w:hanging="360"/>
      </w:pPr>
    </w:lvl>
    <w:lvl w:ilvl="4" w:tplc="92F69242" w:tentative="1">
      <w:start w:val="1"/>
      <w:numFmt w:val="lowerLetter"/>
      <w:lvlText w:val="%5."/>
      <w:lvlJc w:val="left"/>
      <w:pPr>
        <w:ind w:left="3668" w:hanging="360"/>
      </w:pPr>
    </w:lvl>
    <w:lvl w:ilvl="5" w:tplc="58D8EE22" w:tentative="1">
      <w:start w:val="1"/>
      <w:numFmt w:val="lowerRoman"/>
      <w:lvlText w:val="%6."/>
      <w:lvlJc w:val="right"/>
      <w:pPr>
        <w:ind w:left="4388" w:hanging="180"/>
      </w:pPr>
    </w:lvl>
    <w:lvl w:ilvl="6" w:tplc="3172399E" w:tentative="1">
      <w:start w:val="1"/>
      <w:numFmt w:val="decimal"/>
      <w:lvlText w:val="%7."/>
      <w:lvlJc w:val="left"/>
      <w:pPr>
        <w:ind w:left="5108" w:hanging="360"/>
      </w:pPr>
    </w:lvl>
    <w:lvl w:ilvl="7" w:tplc="C9101250" w:tentative="1">
      <w:start w:val="1"/>
      <w:numFmt w:val="lowerLetter"/>
      <w:lvlText w:val="%8."/>
      <w:lvlJc w:val="left"/>
      <w:pPr>
        <w:ind w:left="5828" w:hanging="360"/>
      </w:pPr>
    </w:lvl>
    <w:lvl w:ilvl="8" w:tplc="023406C4" w:tentative="1">
      <w:start w:val="1"/>
      <w:numFmt w:val="lowerRoman"/>
      <w:lvlText w:val="%9."/>
      <w:lvlJc w:val="right"/>
      <w:pPr>
        <w:ind w:left="6548" w:hanging="180"/>
      </w:pPr>
    </w:lvl>
  </w:abstractNum>
  <w:abstractNum w:abstractNumId="18">
    <w:nsid w:val="7C9B1974"/>
    <w:multiLevelType w:val="multilevel"/>
    <w:tmpl w:val="468613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E153984"/>
    <w:multiLevelType w:val="hybridMultilevel"/>
    <w:tmpl w:val="F3D6D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5"/>
  </w:num>
  <w:num w:numId="4">
    <w:abstractNumId w:val="19"/>
  </w:num>
  <w:num w:numId="5">
    <w:abstractNumId w:val="8"/>
  </w:num>
  <w:num w:numId="6">
    <w:abstractNumId w:val="14"/>
  </w:num>
  <w:num w:numId="7">
    <w:abstractNumId w:val="11"/>
  </w:num>
  <w:num w:numId="8">
    <w:abstractNumId w:val="16"/>
  </w:num>
  <w:num w:numId="9">
    <w:abstractNumId w:val="12"/>
  </w:num>
  <w:num w:numId="10">
    <w:abstractNumId w:val="15"/>
  </w:num>
  <w:num w:numId="11">
    <w:abstractNumId w:val="0"/>
  </w:num>
  <w:num w:numId="12">
    <w:abstractNumId w:val="1"/>
  </w:num>
  <w:num w:numId="13">
    <w:abstractNumId w:val="9"/>
  </w:num>
  <w:num w:numId="14">
    <w:abstractNumId w:val="17"/>
  </w:num>
  <w:num w:numId="15">
    <w:abstractNumId w:val="7"/>
  </w:num>
  <w:num w:numId="16">
    <w:abstractNumId w:val="4"/>
  </w:num>
  <w:num w:numId="17">
    <w:abstractNumId w:val="10"/>
  </w:num>
  <w:num w:numId="18">
    <w:abstractNumId w:val="13"/>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AF"/>
    <w:rsid w:val="00001B3C"/>
    <w:rsid w:val="00006331"/>
    <w:rsid w:val="000159EB"/>
    <w:rsid w:val="00023CD3"/>
    <w:rsid w:val="00025049"/>
    <w:rsid w:val="00026FAC"/>
    <w:rsid w:val="00056B9E"/>
    <w:rsid w:val="00061AFB"/>
    <w:rsid w:val="0006627E"/>
    <w:rsid w:val="000662FC"/>
    <w:rsid w:val="000755DF"/>
    <w:rsid w:val="00076583"/>
    <w:rsid w:val="00076BB0"/>
    <w:rsid w:val="00077A25"/>
    <w:rsid w:val="00084761"/>
    <w:rsid w:val="0008611C"/>
    <w:rsid w:val="000945E2"/>
    <w:rsid w:val="000A4CD7"/>
    <w:rsid w:val="000B211C"/>
    <w:rsid w:val="000C2598"/>
    <w:rsid w:val="000C6A0B"/>
    <w:rsid w:val="000D19DE"/>
    <w:rsid w:val="000E1F0B"/>
    <w:rsid w:val="000F326C"/>
    <w:rsid w:val="000F5B9C"/>
    <w:rsid w:val="001023D9"/>
    <w:rsid w:val="00113A26"/>
    <w:rsid w:val="00122858"/>
    <w:rsid w:val="00125EDE"/>
    <w:rsid w:val="00131591"/>
    <w:rsid w:val="00165FFB"/>
    <w:rsid w:val="001914B4"/>
    <w:rsid w:val="00194E0E"/>
    <w:rsid w:val="00197E55"/>
    <w:rsid w:val="001A0067"/>
    <w:rsid w:val="001A18BA"/>
    <w:rsid w:val="001A313A"/>
    <w:rsid w:val="001B2B62"/>
    <w:rsid w:val="001B37D9"/>
    <w:rsid w:val="001B5B4A"/>
    <w:rsid w:val="001E0EC4"/>
    <w:rsid w:val="001F1917"/>
    <w:rsid w:val="001F2A78"/>
    <w:rsid w:val="001F3D6C"/>
    <w:rsid w:val="00213BE3"/>
    <w:rsid w:val="0022580A"/>
    <w:rsid w:val="002411F3"/>
    <w:rsid w:val="0024289B"/>
    <w:rsid w:val="002635D2"/>
    <w:rsid w:val="0027196E"/>
    <w:rsid w:val="00290D85"/>
    <w:rsid w:val="002A48E2"/>
    <w:rsid w:val="002A701A"/>
    <w:rsid w:val="002B56AC"/>
    <w:rsid w:val="002C60EF"/>
    <w:rsid w:val="002D093B"/>
    <w:rsid w:val="002D45AC"/>
    <w:rsid w:val="002E2C56"/>
    <w:rsid w:val="002E4830"/>
    <w:rsid w:val="002F1AAE"/>
    <w:rsid w:val="002F1D88"/>
    <w:rsid w:val="00306C11"/>
    <w:rsid w:val="00314C66"/>
    <w:rsid w:val="003235A5"/>
    <w:rsid w:val="0032410C"/>
    <w:rsid w:val="003377B1"/>
    <w:rsid w:val="003454D0"/>
    <w:rsid w:val="003513F0"/>
    <w:rsid w:val="00351B8D"/>
    <w:rsid w:val="00353C52"/>
    <w:rsid w:val="00364540"/>
    <w:rsid w:val="00365D96"/>
    <w:rsid w:val="00376CED"/>
    <w:rsid w:val="00377529"/>
    <w:rsid w:val="00381EF2"/>
    <w:rsid w:val="003B48B5"/>
    <w:rsid w:val="003C5AA4"/>
    <w:rsid w:val="003D0620"/>
    <w:rsid w:val="003E2816"/>
    <w:rsid w:val="003E2D86"/>
    <w:rsid w:val="003F2D64"/>
    <w:rsid w:val="004010AC"/>
    <w:rsid w:val="00413197"/>
    <w:rsid w:val="00413B0D"/>
    <w:rsid w:val="00447144"/>
    <w:rsid w:val="0045109B"/>
    <w:rsid w:val="00451748"/>
    <w:rsid w:val="00461FA6"/>
    <w:rsid w:val="00464126"/>
    <w:rsid w:val="0047198E"/>
    <w:rsid w:val="00481DA3"/>
    <w:rsid w:val="004873B7"/>
    <w:rsid w:val="004877A3"/>
    <w:rsid w:val="00490DE8"/>
    <w:rsid w:val="004927B1"/>
    <w:rsid w:val="004A5581"/>
    <w:rsid w:val="004B7C02"/>
    <w:rsid w:val="004B7DD1"/>
    <w:rsid w:val="004C27E5"/>
    <w:rsid w:val="004F0952"/>
    <w:rsid w:val="00504820"/>
    <w:rsid w:val="005049D0"/>
    <w:rsid w:val="00510ACA"/>
    <w:rsid w:val="00522DBA"/>
    <w:rsid w:val="00527A17"/>
    <w:rsid w:val="00536BD5"/>
    <w:rsid w:val="00540505"/>
    <w:rsid w:val="00543B2B"/>
    <w:rsid w:val="00545DA1"/>
    <w:rsid w:val="00547797"/>
    <w:rsid w:val="0055670E"/>
    <w:rsid w:val="0056740E"/>
    <w:rsid w:val="005742CD"/>
    <w:rsid w:val="00584872"/>
    <w:rsid w:val="00584888"/>
    <w:rsid w:val="00587CE8"/>
    <w:rsid w:val="005A1CE7"/>
    <w:rsid w:val="005A2B14"/>
    <w:rsid w:val="005A6454"/>
    <w:rsid w:val="005B3D58"/>
    <w:rsid w:val="005C01A8"/>
    <w:rsid w:val="005D373D"/>
    <w:rsid w:val="005D4C30"/>
    <w:rsid w:val="005D6911"/>
    <w:rsid w:val="005E48E0"/>
    <w:rsid w:val="005F45F7"/>
    <w:rsid w:val="00600884"/>
    <w:rsid w:val="00606868"/>
    <w:rsid w:val="00607143"/>
    <w:rsid w:val="00656EEB"/>
    <w:rsid w:val="00673744"/>
    <w:rsid w:val="006A5054"/>
    <w:rsid w:val="006B4770"/>
    <w:rsid w:val="006B49AF"/>
    <w:rsid w:val="006B5312"/>
    <w:rsid w:val="006B557F"/>
    <w:rsid w:val="006D1536"/>
    <w:rsid w:val="006D3E7E"/>
    <w:rsid w:val="006D4DEC"/>
    <w:rsid w:val="006D67B7"/>
    <w:rsid w:val="006F1074"/>
    <w:rsid w:val="006F1F00"/>
    <w:rsid w:val="006F3082"/>
    <w:rsid w:val="00705B99"/>
    <w:rsid w:val="007126A1"/>
    <w:rsid w:val="00715710"/>
    <w:rsid w:val="00716EC5"/>
    <w:rsid w:val="007218B2"/>
    <w:rsid w:val="00724FC3"/>
    <w:rsid w:val="007405CC"/>
    <w:rsid w:val="007446B2"/>
    <w:rsid w:val="00744BE8"/>
    <w:rsid w:val="007507DA"/>
    <w:rsid w:val="007508F5"/>
    <w:rsid w:val="00753127"/>
    <w:rsid w:val="007560F3"/>
    <w:rsid w:val="007568AE"/>
    <w:rsid w:val="00762423"/>
    <w:rsid w:val="007717A1"/>
    <w:rsid w:val="00774AE1"/>
    <w:rsid w:val="007826A7"/>
    <w:rsid w:val="00786B1C"/>
    <w:rsid w:val="007A609B"/>
    <w:rsid w:val="007D596C"/>
    <w:rsid w:val="008039E9"/>
    <w:rsid w:val="00814229"/>
    <w:rsid w:val="0083342A"/>
    <w:rsid w:val="0084679F"/>
    <w:rsid w:val="0087411A"/>
    <w:rsid w:val="008867D6"/>
    <w:rsid w:val="00892EAF"/>
    <w:rsid w:val="00897543"/>
    <w:rsid w:val="008A7932"/>
    <w:rsid w:val="008B7D26"/>
    <w:rsid w:val="008C4164"/>
    <w:rsid w:val="008C6699"/>
    <w:rsid w:val="008C6B42"/>
    <w:rsid w:val="008D1CB6"/>
    <w:rsid w:val="008D5058"/>
    <w:rsid w:val="008E2D4D"/>
    <w:rsid w:val="008E5B77"/>
    <w:rsid w:val="008F14CF"/>
    <w:rsid w:val="008F20C0"/>
    <w:rsid w:val="008F461D"/>
    <w:rsid w:val="009114F1"/>
    <w:rsid w:val="00925638"/>
    <w:rsid w:val="0092577B"/>
    <w:rsid w:val="0092701A"/>
    <w:rsid w:val="0093052D"/>
    <w:rsid w:val="0093083A"/>
    <w:rsid w:val="00933473"/>
    <w:rsid w:val="0093448C"/>
    <w:rsid w:val="00954030"/>
    <w:rsid w:val="009569F0"/>
    <w:rsid w:val="0096025A"/>
    <w:rsid w:val="0096032A"/>
    <w:rsid w:val="009673F9"/>
    <w:rsid w:val="009834CE"/>
    <w:rsid w:val="00984A84"/>
    <w:rsid w:val="00987191"/>
    <w:rsid w:val="009961CE"/>
    <w:rsid w:val="009A216D"/>
    <w:rsid w:val="009A5CD6"/>
    <w:rsid w:val="009B774F"/>
    <w:rsid w:val="009C19E2"/>
    <w:rsid w:val="009C2EC6"/>
    <w:rsid w:val="009C63AD"/>
    <w:rsid w:val="009D6FFE"/>
    <w:rsid w:val="009E30E2"/>
    <w:rsid w:val="009E602E"/>
    <w:rsid w:val="009F7B40"/>
    <w:rsid w:val="00A04F0D"/>
    <w:rsid w:val="00A200EC"/>
    <w:rsid w:val="00A347B4"/>
    <w:rsid w:val="00A35FF2"/>
    <w:rsid w:val="00A41244"/>
    <w:rsid w:val="00A518AC"/>
    <w:rsid w:val="00A64047"/>
    <w:rsid w:val="00A70FCE"/>
    <w:rsid w:val="00A73555"/>
    <w:rsid w:val="00A73BAF"/>
    <w:rsid w:val="00A75CBA"/>
    <w:rsid w:val="00A8050B"/>
    <w:rsid w:val="00A8252D"/>
    <w:rsid w:val="00A83BB9"/>
    <w:rsid w:val="00A84649"/>
    <w:rsid w:val="00A872A9"/>
    <w:rsid w:val="00A91989"/>
    <w:rsid w:val="00A92EBC"/>
    <w:rsid w:val="00AA587F"/>
    <w:rsid w:val="00AA6DCD"/>
    <w:rsid w:val="00AC7DDA"/>
    <w:rsid w:val="00AD50D2"/>
    <w:rsid w:val="00AF0C99"/>
    <w:rsid w:val="00AF3416"/>
    <w:rsid w:val="00AF389D"/>
    <w:rsid w:val="00AF6F54"/>
    <w:rsid w:val="00B00FE5"/>
    <w:rsid w:val="00B01A6E"/>
    <w:rsid w:val="00B14427"/>
    <w:rsid w:val="00B155AD"/>
    <w:rsid w:val="00B15C6A"/>
    <w:rsid w:val="00B46534"/>
    <w:rsid w:val="00B6068E"/>
    <w:rsid w:val="00B64449"/>
    <w:rsid w:val="00B909AF"/>
    <w:rsid w:val="00BB10EB"/>
    <w:rsid w:val="00BB647D"/>
    <w:rsid w:val="00BE38D2"/>
    <w:rsid w:val="00BE7EA9"/>
    <w:rsid w:val="00BF0E99"/>
    <w:rsid w:val="00BF10DD"/>
    <w:rsid w:val="00C02D36"/>
    <w:rsid w:val="00C1108F"/>
    <w:rsid w:val="00C15BC5"/>
    <w:rsid w:val="00C24A80"/>
    <w:rsid w:val="00C251BA"/>
    <w:rsid w:val="00C332A9"/>
    <w:rsid w:val="00C33605"/>
    <w:rsid w:val="00C53AC6"/>
    <w:rsid w:val="00C66291"/>
    <w:rsid w:val="00C75859"/>
    <w:rsid w:val="00C75CC5"/>
    <w:rsid w:val="00C80016"/>
    <w:rsid w:val="00C83924"/>
    <w:rsid w:val="00C85330"/>
    <w:rsid w:val="00C85500"/>
    <w:rsid w:val="00C9308F"/>
    <w:rsid w:val="00C96842"/>
    <w:rsid w:val="00CA1C33"/>
    <w:rsid w:val="00CB496E"/>
    <w:rsid w:val="00CB7194"/>
    <w:rsid w:val="00CB7D9B"/>
    <w:rsid w:val="00CC5C3C"/>
    <w:rsid w:val="00CD4D4D"/>
    <w:rsid w:val="00CE193B"/>
    <w:rsid w:val="00CE1C06"/>
    <w:rsid w:val="00CE2811"/>
    <w:rsid w:val="00CE3871"/>
    <w:rsid w:val="00CE7B78"/>
    <w:rsid w:val="00CF6BE6"/>
    <w:rsid w:val="00D04A9C"/>
    <w:rsid w:val="00D16AE8"/>
    <w:rsid w:val="00D17D6B"/>
    <w:rsid w:val="00D32A04"/>
    <w:rsid w:val="00D36806"/>
    <w:rsid w:val="00D619EF"/>
    <w:rsid w:val="00D7661B"/>
    <w:rsid w:val="00D772A7"/>
    <w:rsid w:val="00D819B8"/>
    <w:rsid w:val="00D82013"/>
    <w:rsid w:val="00D8436A"/>
    <w:rsid w:val="00D84F76"/>
    <w:rsid w:val="00D86162"/>
    <w:rsid w:val="00D87FF1"/>
    <w:rsid w:val="00D9151C"/>
    <w:rsid w:val="00D96A27"/>
    <w:rsid w:val="00DA4DBC"/>
    <w:rsid w:val="00DB6298"/>
    <w:rsid w:val="00DB778D"/>
    <w:rsid w:val="00DC1408"/>
    <w:rsid w:val="00DC1A96"/>
    <w:rsid w:val="00DD07B8"/>
    <w:rsid w:val="00DD1C3A"/>
    <w:rsid w:val="00DD7492"/>
    <w:rsid w:val="00DD756B"/>
    <w:rsid w:val="00DE0B51"/>
    <w:rsid w:val="00DE34B2"/>
    <w:rsid w:val="00DF337B"/>
    <w:rsid w:val="00E00C3B"/>
    <w:rsid w:val="00E31433"/>
    <w:rsid w:val="00E361C3"/>
    <w:rsid w:val="00E439F3"/>
    <w:rsid w:val="00E454C8"/>
    <w:rsid w:val="00E459FD"/>
    <w:rsid w:val="00E45CC2"/>
    <w:rsid w:val="00E60A30"/>
    <w:rsid w:val="00E60AA3"/>
    <w:rsid w:val="00E84538"/>
    <w:rsid w:val="00E9480A"/>
    <w:rsid w:val="00E97AC2"/>
    <w:rsid w:val="00EA7EFC"/>
    <w:rsid w:val="00EB1C22"/>
    <w:rsid w:val="00EB2DE2"/>
    <w:rsid w:val="00EB34F9"/>
    <w:rsid w:val="00EC30C5"/>
    <w:rsid w:val="00EC4E4D"/>
    <w:rsid w:val="00EE4760"/>
    <w:rsid w:val="00EE763D"/>
    <w:rsid w:val="00EF001C"/>
    <w:rsid w:val="00EF0979"/>
    <w:rsid w:val="00EF59A8"/>
    <w:rsid w:val="00F11B35"/>
    <w:rsid w:val="00F14A08"/>
    <w:rsid w:val="00F204A4"/>
    <w:rsid w:val="00F26144"/>
    <w:rsid w:val="00F35D6E"/>
    <w:rsid w:val="00F37ABD"/>
    <w:rsid w:val="00F43C7F"/>
    <w:rsid w:val="00F702CD"/>
    <w:rsid w:val="00F82332"/>
    <w:rsid w:val="00F94F86"/>
    <w:rsid w:val="00FB54EA"/>
    <w:rsid w:val="00FC4ED5"/>
    <w:rsid w:val="00FC6F72"/>
    <w:rsid w:val="00FD0297"/>
    <w:rsid w:val="00FD28C3"/>
    <w:rsid w:val="00FE1504"/>
    <w:rsid w:val="00FE5E9A"/>
    <w:rsid w:val="00FF0B3A"/>
    <w:rsid w:val="00FF11B9"/>
    <w:rsid w:val="00FF2FD3"/>
    <w:rsid w:val="00FF64C6"/>
    <w:rsid w:val="00FF6A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5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D7"/>
    <w:pPr>
      <w:spacing w:after="200" w:line="276" w:lineRule="auto"/>
    </w:pPr>
    <w:rPr>
      <w:rFonts w:eastAsiaTheme="minorHAnsi"/>
      <w:sz w:val="22"/>
      <w:szCs w:val="22"/>
    </w:rPr>
  </w:style>
  <w:style w:type="paragraph" w:styleId="Heading1">
    <w:name w:val="heading 1"/>
    <w:basedOn w:val="Normal"/>
    <w:next w:val="Normal"/>
    <w:link w:val="Heading1Char"/>
    <w:qFormat/>
    <w:rsid w:val="00A84649"/>
    <w:pPr>
      <w:keepNext/>
      <w:spacing w:before="240" w:after="60" w:line="240" w:lineRule="auto"/>
      <w:outlineLvl w:val="0"/>
    </w:pPr>
    <w:rPr>
      <w:rFonts w:ascii="Arial" w:eastAsia="Times New Roman" w:hAnsi="Arial" w:cs="Arial"/>
      <w:b/>
      <w:bCs/>
      <w:kern w:val="32"/>
      <w:sz w:val="24"/>
      <w:szCs w:val="32"/>
    </w:rPr>
  </w:style>
  <w:style w:type="paragraph" w:styleId="Heading2">
    <w:name w:val="heading 2"/>
    <w:basedOn w:val="Normal"/>
    <w:next w:val="Normal"/>
    <w:link w:val="Heading2Char"/>
    <w:uiPriority w:val="9"/>
    <w:unhideWhenUsed/>
    <w:qFormat/>
    <w:rsid w:val="000662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144"/>
    <w:pPr>
      <w:ind w:left="720"/>
      <w:contextualSpacing/>
    </w:pPr>
  </w:style>
  <w:style w:type="paragraph" w:styleId="BodyText">
    <w:name w:val="Body Text"/>
    <w:basedOn w:val="Normal"/>
    <w:link w:val="BodyTextChar"/>
    <w:rsid w:val="008867D6"/>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867D6"/>
    <w:rPr>
      <w:rFonts w:ascii="Times New Roman" w:eastAsia="Times New Roman" w:hAnsi="Times New Roman" w:cs="Times New Roman"/>
      <w:szCs w:val="20"/>
    </w:rPr>
  </w:style>
  <w:style w:type="character" w:styleId="Hyperlink">
    <w:name w:val="Hyperlink"/>
    <w:rsid w:val="008867D6"/>
    <w:rPr>
      <w:color w:val="0000FF"/>
      <w:u w:val="single"/>
    </w:rPr>
  </w:style>
  <w:style w:type="paragraph" w:styleId="BodyText2">
    <w:name w:val="Body Text 2"/>
    <w:basedOn w:val="Normal"/>
    <w:link w:val="BodyText2Char"/>
    <w:uiPriority w:val="99"/>
    <w:unhideWhenUsed/>
    <w:rsid w:val="008867D6"/>
    <w:pPr>
      <w:spacing w:after="120" w:line="480" w:lineRule="auto"/>
    </w:pPr>
  </w:style>
  <w:style w:type="character" w:customStyle="1" w:styleId="BodyText2Char">
    <w:name w:val="Body Text 2 Char"/>
    <w:basedOn w:val="DefaultParagraphFont"/>
    <w:link w:val="BodyText2"/>
    <w:uiPriority w:val="99"/>
    <w:rsid w:val="008867D6"/>
    <w:rPr>
      <w:rFonts w:eastAsiaTheme="minorHAnsi"/>
      <w:sz w:val="22"/>
      <w:szCs w:val="22"/>
    </w:rPr>
  </w:style>
  <w:style w:type="paragraph" w:styleId="BodyTextIndent3">
    <w:name w:val="Body Text Indent 3"/>
    <w:basedOn w:val="Normal"/>
    <w:link w:val="BodyTextIndent3Char"/>
    <w:uiPriority w:val="99"/>
    <w:unhideWhenUsed/>
    <w:rsid w:val="008867D6"/>
    <w:pPr>
      <w:spacing w:after="120"/>
      <w:ind w:left="283"/>
    </w:pPr>
    <w:rPr>
      <w:sz w:val="16"/>
      <w:szCs w:val="16"/>
    </w:rPr>
  </w:style>
  <w:style w:type="character" w:customStyle="1" w:styleId="BodyTextIndent3Char">
    <w:name w:val="Body Text Indent 3 Char"/>
    <w:basedOn w:val="DefaultParagraphFont"/>
    <w:link w:val="BodyTextIndent3"/>
    <w:uiPriority w:val="99"/>
    <w:rsid w:val="008867D6"/>
    <w:rPr>
      <w:rFonts w:eastAsiaTheme="minorHAnsi"/>
      <w:sz w:val="16"/>
      <w:szCs w:val="16"/>
    </w:rPr>
  </w:style>
  <w:style w:type="paragraph" w:styleId="NormalWeb">
    <w:name w:val="Normal (Web)"/>
    <w:basedOn w:val="Normal"/>
    <w:uiPriority w:val="99"/>
    <w:unhideWhenUsed/>
    <w:rsid w:val="008867D6"/>
    <w:pPr>
      <w:spacing w:before="100" w:beforeAutospacing="1" w:after="100" w:afterAutospacing="1" w:line="240" w:lineRule="auto"/>
    </w:pPr>
    <w:rPr>
      <w:rFonts w:ascii="Times" w:eastAsia="MS Mincho" w:hAnsi="Times" w:cs="Times New Roman"/>
      <w:sz w:val="20"/>
      <w:szCs w:val="20"/>
    </w:rPr>
  </w:style>
  <w:style w:type="paragraph" w:styleId="BalloonText">
    <w:name w:val="Balloon Text"/>
    <w:basedOn w:val="Normal"/>
    <w:link w:val="BalloonTextChar"/>
    <w:uiPriority w:val="99"/>
    <w:semiHidden/>
    <w:unhideWhenUsed/>
    <w:rsid w:val="008867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7D6"/>
    <w:rPr>
      <w:rFonts w:ascii="Lucida Grande" w:eastAsiaTheme="minorHAnsi" w:hAnsi="Lucida Grande" w:cs="Lucida Grande"/>
      <w:sz w:val="18"/>
      <w:szCs w:val="18"/>
    </w:rPr>
  </w:style>
  <w:style w:type="table" w:styleId="TableGrid">
    <w:name w:val="Table Grid"/>
    <w:basedOn w:val="TableNormal"/>
    <w:uiPriority w:val="59"/>
    <w:rsid w:val="003F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4649"/>
    <w:rPr>
      <w:rFonts w:ascii="Arial" w:eastAsia="Times New Roman" w:hAnsi="Arial" w:cs="Arial"/>
      <w:b/>
      <w:bCs/>
      <w:kern w:val="32"/>
      <w:szCs w:val="32"/>
    </w:rPr>
  </w:style>
  <w:style w:type="character" w:customStyle="1" w:styleId="Heading2Char">
    <w:name w:val="Heading 2 Char"/>
    <w:basedOn w:val="DefaultParagraphFont"/>
    <w:link w:val="Heading2"/>
    <w:uiPriority w:val="9"/>
    <w:rsid w:val="000662F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81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EF2"/>
    <w:rPr>
      <w:rFonts w:eastAsiaTheme="minorHAnsi"/>
      <w:sz w:val="22"/>
      <w:szCs w:val="22"/>
    </w:rPr>
  </w:style>
  <w:style w:type="paragraph" w:styleId="Footer">
    <w:name w:val="footer"/>
    <w:basedOn w:val="Normal"/>
    <w:link w:val="FooterChar"/>
    <w:uiPriority w:val="99"/>
    <w:unhideWhenUsed/>
    <w:rsid w:val="00381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EF2"/>
    <w:rPr>
      <w:rFonts w:eastAsiaTheme="minorHAnsi"/>
      <w:sz w:val="22"/>
      <w:szCs w:val="22"/>
    </w:rPr>
  </w:style>
  <w:style w:type="paragraph" w:customStyle="1" w:styleId="Default">
    <w:name w:val="Default"/>
    <w:rsid w:val="00DE0B51"/>
    <w:pPr>
      <w:autoSpaceDE w:val="0"/>
      <w:autoSpaceDN w:val="0"/>
      <w:adjustRightInd w:val="0"/>
    </w:pPr>
    <w:rPr>
      <w:rFonts w:ascii="Times New Roman" w:eastAsiaTheme="minorHAnsi" w:hAnsi="Times New Roman" w:cs="Times New Roman"/>
      <w:color w:val="000000"/>
      <w:lang w:val="id-ID"/>
    </w:rPr>
  </w:style>
  <w:style w:type="character" w:styleId="Emphasis">
    <w:name w:val="Emphasis"/>
    <w:basedOn w:val="DefaultParagraphFont"/>
    <w:uiPriority w:val="20"/>
    <w:qFormat/>
    <w:rsid w:val="00DE0B51"/>
    <w:rPr>
      <w:i/>
      <w:iCs/>
    </w:rPr>
  </w:style>
  <w:style w:type="character" w:customStyle="1" w:styleId="apple-converted-space">
    <w:name w:val="apple-converted-space"/>
    <w:basedOn w:val="DefaultParagraphFont"/>
    <w:qFormat/>
    <w:rsid w:val="009B774F"/>
  </w:style>
  <w:style w:type="character" w:customStyle="1" w:styleId="hiddenspellerror">
    <w:name w:val="hiddenspellerror"/>
    <w:basedOn w:val="DefaultParagraphFont"/>
    <w:rsid w:val="009B774F"/>
  </w:style>
  <w:style w:type="character" w:customStyle="1" w:styleId="ListParagraphChar">
    <w:name w:val="List Paragraph Char"/>
    <w:link w:val="ListParagraph"/>
    <w:uiPriority w:val="34"/>
    <w:rsid w:val="002E4830"/>
    <w:rPr>
      <w:rFonts w:eastAsiaTheme="minorHAnsi"/>
      <w:sz w:val="22"/>
      <w:szCs w:val="22"/>
    </w:rPr>
  </w:style>
  <w:style w:type="character" w:customStyle="1" w:styleId="hps">
    <w:name w:val="hps"/>
    <w:rsid w:val="0022580A"/>
  </w:style>
  <w:style w:type="paragraph" w:customStyle="1" w:styleId="ListParagraph1">
    <w:name w:val="List Paragraph1"/>
    <w:basedOn w:val="Normal"/>
    <w:uiPriority w:val="34"/>
    <w:qFormat/>
    <w:rsid w:val="00447144"/>
    <w:pPr>
      <w:spacing w:after="0" w:line="360" w:lineRule="auto"/>
      <w:ind w:left="720"/>
      <w:contextualSpacing/>
      <w:jc w:val="both"/>
    </w:pPr>
    <w:rPr>
      <w:rFonts w:ascii="Times New Roman" w:eastAsia="SimSun" w:hAnsi="Times New Roman" w:cs="Times New Roman"/>
      <w:lang w:val="id-ID"/>
    </w:rPr>
  </w:style>
  <w:style w:type="character" w:customStyle="1" w:styleId="st">
    <w:name w:val="st"/>
    <w:rsid w:val="00FF1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D7"/>
    <w:pPr>
      <w:spacing w:after="200" w:line="276" w:lineRule="auto"/>
    </w:pPr>
    <w:rPr>
      <w:rFonts w:eastAsiaTheme="minorHAnsi"/>
      <w:sz w:val="22"/>
      <w:szCs w:val="22"/>
    </w:rPr>
  </w:style>
  <w:style w:type="paragraph" w:styleId="Heading1">
    <w:name w:val="heading 1"/>
    <w:basedOn w:val="Normal"/>
    <w:next w:val="Normal"/>
    <w:link w:val="Heading1Char"/>
    <w:qFormat/>
    <w:rsid w:val="00A84649"/>
    <w:pPr>
      <w:keepNext/>
      <w:spacing w:before="240" w:after="60" w:line="240" w:lineRule="auto"/>
      <w:outlineLvl w:val="0"/>
    </w:pPr>
    <w:rPr>
      <w:rFonts w:ascii="Arial" w:eastAsia="Times New Roman" w:hAnsi="Arial" w:cs="Arial"/>
      <w:b/>
      <w:bCs/>
      <w:kern w:val="32"/>
      <w:sz w:val="24"/>
      <w:szCs w:val="32"/>
    </w:rPr>
  </w:style>
  <w:style w:type="paragraph" w:styleId="Heading2">
    <w:name w:val="heading 2"/>
    <w:basedOn w:val="Normal"/>
    <w:next w:val="Normal"/>
    <w:link w:val="Heading2Char"/>
    <w:uiPriority w:val="9"/>
    <w:unhideWhenUsed/>
    <w:qFormat/>
    <w:rsid w:val="000662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144"/>
    <w:pPr>
      <w:ind w:left="720"/>
      <w:contextualSpacing/>
    </w:pPr>
  </w:style>
  <w:style w:type="paragraph" w:styleId="BodyText">
    <w:name w:val="Body Text"/>
    <w:basedOn w:val="Normal"/>
    <w:link w:val="BodyTextChar"/>
    <w:rsid w:val="008867D6"/>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867D6"/>
    <w:rPr>
      <w:rFonts w:ascii="Times New Roman" w:eastAsia="Times New Roman" w:hAnsi="Times New Roman" w:cs="Times New Roman"/>
      <w:szCs w:val="20"/>
    </w:rPr>
  </w:style>
  <w:style w:type="character" w:styleId="Hyperlink">
    <w:name w:val="Hyperlink"/>
    <w:rsid w:val="008867D6"/>
    <w:rPr>
      <w:color w:val="0000FF"/>
      <w:u w:val="single"/>
    </w:rPr>
  </w:style>
  <w:style w:type="paragraph" w:styleId="BodyText2">
    <w:name w:val="Body Text 2"/>
    <w:basedOn w:val="Normal"/>
    <w:link w:val="BodyText2Char"/>
    <w:uiPriority w:val="99"/>
    <w:unhideWhenUsed/>
    <w:rsid w:val="008867D6"/>
    <w:pPr>
      <w:spacing w:after="120" w:line="480" w:lineRule="auto"/>
    </w:pPr>
  </w:style>
  <w:style w:type="character" w:customStyle="1" w:styleId="BodyText2Char">
    <w:name w:val="Body Text 2 Char"/>
    <w:basedOn w:val="DefaultParagraphFont"/>
    <w:link w:val="BodyText2"/>
    <w:uiPriority w:val="99"/>
    <w:rsid w:val="008867D6"/>
    <w:rPr>
      <w:rFonts w:eastAsiaTheme="minorHAnsi"/>
      <w:sz w:val="22"/>
      <w:szCs w:val="22"/>
    </w:rPr>
  </w:style>
  <w:style w:type="paragraph" w:styleId="BodyTextIndent3">
    <w:name w:val="Body Text Indent 3"/>
    <w:basedOn w:val="Normal"/>
    <w:link w:val="BodyTextIndent3Char"/>
    <w:uiPriority w:val="99"/>
    <w:unhideWhenUsed/>
    <w:rsid w:val="008867D6"/>
    <w:pPr>
      <w:spacing w:after="120"/>
      <w:ind w:left="283"/>
    </w:pPr>
    <w:rPr>
      <w:sz w:val="16"/>
      <w:szCs w:val="16"/>
    </w:rPr>
  </w:style>
  <w:style w:type="character" w:customStyle="1" w:styleId="BodyTextIndent3Char">
    <w:name w:val="Body Text Indent 3 Char"/>
    <w:basedOn w:val="DefaultParagraphFont"/>
    <w:link w:val="BodyTextIndent3"/>
    <w:uiPriority w:val="99"/>
    <w:rsid w:val="008867D6"/>
    <w:rPr>
      <w:rFonts w:eastAsiaTheme="minorHAnsi"/>
      <w:sz w:val="16"/>
      <w:szCs w:val="16"/>
    </w:rPr>
  </w:style>
  <w:style w:type="paragraph" w:styleId="NormalWeb">
    <w:name w:val="Normal (Web)"/>
    <w:basedOn w:val="Normal"/>
    <w:uiPriority w:val="99"/>
    <w:unhideWhenUsed/>
    <w:rsid w:val="008867D6"/>
    <w:pPr>
      <w:spacing w:before="100" w:beforeAutospacing="1" w:after="100" w:afterAutospacing="1" w:line="240" w:lineRule="auto"/>
    </w:pPr>
    <w:rPr>
      <w:rFonts w:ascii="Times" w:eastAsia="MS Mincho" w:hAnsi="Times" w:cs="Times New Roman"/>
      <w:sz w:val="20"/>
      <w:szCs w:val="20"/>
    </w:rPr>
  </w:style>
  <w:style w:type="paragraph" w:styleId="BalloonText">
    <w:name w:val="Balloon Text"/>
    <w:basedOn w:val="Normal"/>
    <w:link w:val="BalloonTextChar"/>
    <w:uiPriority w:val="99"/>
    <w:semiHidden/>
    <w:unhideWhenUsed/>
    <w:rsid w:val="008867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7D6"/>
    <w:rPr>
      <w:rFonts w:ascii="Lucida Grande" w:eastAsiaTheme="minorHAnsi" w:hAnsi="Lucida Grande" w:cs="Lucida Grande"/>
      <w:sz w:val="18"/>
      <w:szCs w:val="18"/>
    </w:rPr>
  </w:style>
  <w:style w:type="table" w:styleId="TableGrid">
    <w:name w:val="Table Grid"/>
    <w:basedOn w:val="TableNormal"/>
    <w:uiPriority w:val="59"/>
    <w:rsid w:val="003F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4649"/>
    <w:rPr>
      <w:rFonts w:ascii="Arial" w:eastAsia="Times New Roman" w:hAnsi="Arial" w:cs="Arial"/>
      <w:b/>
      <w:bCs/>
      <w:kern w:val="32"/>
      <w:szCs w:val="32"/>
    </w:rPr>
  </w:style>
  <w:style w:type="character" w:customStyle="1" w:styleId="Heading2Char">
    <w:name w:val="Heading 2 Char"/>
    <w:basedOn w:val="DefaultParagraphFont"/>
    <w:link w:val="Heading2"/>
    <w:uiPriority w:val="9"/>
    <w:rsid w:val="000662F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81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EF2"/>
    <w:rPr>
      <w:rFonts w:eastAsiaTheme="minorHAnsi"/>
      <w:sz w:val="22"/>
      <w:szCs w:val="22"/>
    </w:rPr>
  </w:style>
  <w:style w:type="paragraph" w:styleId="Footer">
    <w:name w:val="footer"/>
    <w:basedOn w:val="Normal"/>
    <w:link w:val="FooterChar"/>
    <w:uiPriority w:val="99"/>
    <w:unhideWhenUsed/>
    <w:rsid w:val="00381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EF2"/>
    <w:rPr>
      <w:rFonts w:eastAsiaTheme="minorHAnsi"/>
      <w:sz w:val="22"/>
      <w:szCs w:val="22"/>
    </w:rPr>
  </w:style>
  <w:style w:type="paragraph" w:customStyle="1" w:styleId="Default">
    <w:name w:val="Default"/>
    <w:rsid w:val="00DE0B51"/>
    <w:pPr>
      <w:autoSpaceDE w:val="0"/>
      <w:autoSpaceDN w:val="0"/>
      <w:adjustRightInd w:val="0"/>
    </w:pPr>
    <w:rPr>
      <w:rFonts w:ascii="Times New Roman" w:eastAsiaTheme="minorHAnsi" w:hAnsi="Times New Roman" w:cs="Times New Roman"/>
      <w:color w:val="000000"/>
      <w:lang w:val="id-ID"/>
    </w:rPr>
  </w:style>
  <w:style w:type="character" w:styleId="Emphasis">
    <w:name w:val="Emphasis"/>
    <w:basedOn w:val="DefaultParagraphFont"/>
    <w:uiPriority w:val="20"/>
    <w:qFormat/>
    <w:rsid w:val="00DE0B51"/>
    <w:rPr>
      <w:i/>
      <w:iCs/>
    </w:rPr>
  </w:style>
  <w:style w:type="character" w:customStyle="1" w:styleId="apple-converted-space">
    <w:name w:val="apple-converted-space"/>
    <w:basedOn w:val="DefaultParagraphFont"/>
    <w:qFormat/>
    <w:rsid w:val="009B774F"/>
  </w:style>
  <w:style w:type="character" w:customStyle="1" w:styleId="hiddenspellerror">
    <w:name w:val="hiddenspellerror"/>
    <w:basedOn w:val="DefaultParagraphFont"/>
    <w:rsid w:val="009B774F"/>
  </w:style>
  <w:style w:type="character" w:customStyle="1" w:styleId="ListParagraphChar">
    <w:name w:val="List Paragraph Char"/>
    <w:link w:val="ListParagraph"/>
    <w:uiPriority w:val="34"/>
    <w:rsid w:val="002E4830"/>
    <w:rPr>
      <w:rFonts w:eastAsiaTheme="minorHAnsi"/>
      <w:sz w:val="22"/>
      <w:szCs w:val="22"/>
    </w:rPr>
  </w:style>
  <w:style w:type="character" w:customStyle="1" w:styleId="hps">
    <w:name w:val="hps"/>
    <w:rsid w:val="0022580A"/>
  </w:style>
  <w:style w:type="paragraph" w:customStyle="1" w:styleId="ListParagraph1">
    <w:name w:val="List Paragraph1"/>
    <w:basedOn w:val="Normal"/>
    <w:uiPriority w:val="34"/>
    <w:qFormat/>
    <w:rsid w:val="00447144"/>
    <w:pPr>
      <w:spacing w:after="0" w:line="360" w:lineRule="auto"/>
      <w:ind w:left="720"/>
      <w:contextualSpacing/>
      <w:jc w:val="both"/>
    </w:pPr>
    <w:rPr>
      <w:rFonts w:ascii="Times New Roman" w:eastAsia="SimSun" w:hAnsi="Times New Roman" w:cs="Times New Roman"/>
      <w:lang w:val="id-ID"/>
    </w:rPr>
  </w:style>
  <w:style w:type="character" w:customStyle="1" w:styleId="st">
    <w:name w:val="st"/>
    <w:rsid w:val="00FF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80259">
      <w:bodyDiv w:val="1"/>
      <w:marLeft w:val="0"/>
      <w:marRight w:val="0"/>
      <w:marTop w:val="0"/>
      <w:marBottom w:val="0"/>
      <w:divBdr>
        <w:top w:val="none" w:sz="0" w:space="0" w:color="auto"/>
        <w:left w:val="none" w:sz="0" w:space="0" w:color="auto"/>
        <w:bottom w:val="none" w:sz="0" w:space="0" w:color="auto"/>
        <w:right w:val="none" w:sz="0" w:space="0" w:color="auto"/>
      </w:divBdr>
      <w:divsChild>
        <w:div w:id="1592159727">
          <w:marLeft w:val="806"/>
          <w:marRight w:val="0"/>
          <w:marTop w:val="86"/>
          <w:marBottom w:val="0"/>
          <w:divBdr>
            <w:top w:val="none" w:sz="0" w:space="0" w:color="auto"/>
            <w:left w:val="none" w:sz="0" w:space="0" w:color="auto"/>
            <w:bottom w:val="none" w:sz="0" w:space="0" w:color="auto"/>
            <w:right w:val="none" w:sz="0" w:space="0" w:color="auto"/>
          </w:divBdr>
        </w:div>
        <w:div w:id="109785272">
          <w:marLeft w:val="806"/>
          <w:marRight w:val="0"/>
          <w:marTop w:val="86"/>
          <w:marBottom w:val="0"/>
          <w:divBdr>
            <w:top w:val="none" w:sz="0" w:space="0" w:color="auto"/>
            <w:left w:val="none" w:sz="0" w:space="0" w:color="auto"/>
            <w:bottom w:val="none" w:sz="0" w:space="0" w:color="auto"/>
            <w:right w:val="none" w:sz="0" w:space="0" w:color="auto"/>
          </w:divBdr>
        </w:div>
        <w:div w:id="1406802426">
          <w:marLeft w:val="806"/>
          <w:marRight w:val="0"/>
          <w:marTop w:val="86"/>
          <w:marBottom w:val="0"/>
          <w:divBdr>
            <w:top w:val="none" w:sz="0" w:space="0" w:color="auto"/>
            <w:left w:val="none" w:sz="0" w:space="0" w:color="auto"/>
            <w:bottom w:val="none" w:sz="0" w:space="0" w:color="auto"/>
            <w:right w:val="none" w:sz="0" w:space="0" w:color="auto"/>
          </w:divBdr>
        </w:div>
        <w:div w:id="770592844">
          <w:marLeft w:val="806"/>
          <w:marRight w:val="0"/>
          <w:marTop w:val="86"/>
          <w:marBottom w:val="0"/>
          <w:divBdr>
            <w:top w:val="none" w:sz="0" w:space="0" w:color="auto"/>
            <w:left w:val="none" w:sz="0" w:space="0" w:color="auto"/>
            <w:bottom w:val="none" w:sz="0" w:space="0" w:color="auto"/>
            <w:right w:val="none" w:sz="0" w:space="0" w:color="auto"/>
          </w:divBdr>
        </w:div>
      </w:divsChild>
    </w:div>
    <w:div w:id="1040521022">
      <w:bodyDiv w:val="1"/>
      <w:marLeft w:val="0"/>
      <w:marRight w:val="0"/>
      <w:marTop w:val="0"/>
      <w:marBottom w:val="0"/>
      <w:divBdr>
        <w:top w:val="none" w:sz="0" w:space="0" w:color="auto"/>
        <w:left w:val="none" w:sz="0" w:space="0" w:color="auto"/>
        <w:bottom w:val="none" w:sz="0" w:space="0" w:color="auto"/>
        <w:right w:val="none" w:sz="0" w:space="0" w:color="auto"/>
      </w:divBdr>
    </w:div>
    <w:div w:id="1211841365">
      <w:bodyDiv w:val="1"/>
      <w:marLeft w:val="0"/>
      <w:marRight w:val="0"/>
      <w:marTop w:val="0"/>
      <w:marBottom w:val="0"/>
      <w:divBdr>
        <w:top w:val="none" w:sz="0" w:space="0" w:color="auto"/>
        <w:left w:val="none" w:sz="0" w:space="0" w:color="auto"/>
        <w:bottom w:val="none" w:sz="0" w:space="0" w:color="auto"/>
        <w:right w:val="none" w:sz="0" w:space="0" w:color="auto"/>
      </w:divBdr>
    </w:div>
    <w:div w:id="1335566760">
      <w:bodyDiv w:val="1"/>
      <w:marLeft w:val="0"/>
      <w:marRight w:val="0"/>
      <w:marTop w:val="0"/>
      <w:marBottom w:val="0"/>
      <w:divBdr>
        <w:top w:val="none" w:sz="0" w:space="0" w:color="auto"/>
        <w:left w:val="none" w:sz="0" w:space="0" w:color="auto"/>
        <w:bottom w:val="none" w:sz="0" w:space="0" w:color="auto"/>
        <w:right w:val="none" w:sz="0" w:space="0" w:color="auto"/>
      </w:divBdr>
      <w:divsChild>
        <w:div w:id="1020203003">
          <w:marLeft w:val="720"/>
          <w:marRight w:val="0"/>
          <w:marTop w:val="91"/>
          <w:marBottom w:val="0"/>
          <w:divBdr>
            <w:top w:val="none" w:sz="0" w:space="0" w:color="auto"/>
            <w:left w:val="none" w:sz="0" w:space="0" w:color="auto"/>
            <w:bottom w:val="none" w:sz="0" w:space="0" w:color="auto"/>
            <w:right w:val="none" w:sz="0" w:space="0" w:color="auto"/>
          </w:divBdr>
        </w:div>
        <w:div w:id="797528630">
          <w:marLeft w:val="720"/>
          <w:marRight w:val="0"/>
          <w:marTop w:val="91"/>
          <w:marBottom w:val="0"/>
          <w:divBdr>
            <w:top w:val="none" w:sz="0" w:space="0" w:color="auto"/>
            <w:left w:val="none" w:sz="0" w:space="0" w:color="auto"/>
            <w:bottom w:val="none" w:sz="0" w:space="0" w:color="auto"/>
            <w:right w:val="none" w:sz="0" w:space="0" w:color="auto"/>
          </w:divBdr>
        </w:div>
        <w:div w:id="355738305">
          <w:marLeft w:val="720"/>
          <w:marRight w:val="0"/>
          <w:marTop w:val="91"/>
          <w:marBottom w:val="0"/>
          <w:divBdr>
            <w:top w:val="none" w:sz="0" w:space="0" w:color="auto"/>
            <w:left w:val="none" w:sz="0" w:space="0" w:color="auto"/>
            <w:bottom w:val="none" w:sz="0" w:space="0" w:color="auto"/>
            <w:right w:val="none" w:sz="0" w:space="0" w:color="auto"/>
          </w:divBdr>
        </w:div>
        <w:div w:id="1475640819">
          <w:marLeft w:val="720"/>
          <w:marRight w:val="0"/>
          <w:marTop w:val="91"/>
          <w:marBottom w:val="0"/>
          <w:divBdr>
            <w:top w:val="none" w:sz="0" w:space="0" w:color="auto"/>
            <w:left w:val="none" w:sz="0" w:space="0" w:color="auto"/>
            <w:bottom w:val="none" w:sz="0" w:space="0" w:color="auto"/>
            <w:right w:val="none" w:sz="0" w:space="0" w:color="auto"/>
          </w:divBdr>
        </w:div>
        <w:div w:id="1946618857">
          <w:marLeft w:val="720"/>
          <w:marRight w:val="0"/>
          <w:marTop w:val="91"/>
          <w:marBottom w:val="0"/>
          <w:divBdr>
            <w:top w:val="none" w:sz="0" w:space="0" w:color="auto"/>
            <w:left w:val="none" w:sz="0" w:space="0" w:color="auto"/>
            <w:bottom w:val="none" w:sz="0" w:space="0" w:color="auto"/>
            <w:right w:val="none" w:sz="0" w:space="0" w:color="auto"/>
          </w:divBdr>
        </w:div>
        <w:div w:id="1818912591">
          <w:marLeft w:val="720"/>
          <w:marRight w:val="0"/>
          <w:marTop w:val="91"/>
          <w:marBottom w:val="0"/>
          <w:divBdr>
            <w:top w:val="none" w:sz="0" w:space="0" w:color="auto"/>
            <w:left w:val="none" w:sz="0" w:space="0" w:color="auto"/>
            <w:bottom w:val="none" w:sz="0" w:space="0" w:color="auto"/>
            <w:right w:val="none" w:sz="0" w:space="0" w:color="auto"/>
          </w:divBdr>
        </w:div>
        <w:div w:id="1454014237">
          <w:marLeft w:val="720"/>
          <w:marRight w:val="0"/>
          <w:marTop w:val="91"/>
          <w:marBottom w:val="0"/>
          <w:divBdr>
            <w:top w:val="none" w:sz="0" w:space="0" w:color="auto"/>
            <w:left w:val="none" w:sz="0" w:space="0" w:color="auto"/>
            <w:bottom w:val="none" w:sz="0" w:space="0" w:color="auto"/>
            <w:right w:val="none" w:sz="0" w:space="0" w:color="auto"/>
          </w:divBdr>
        </w:div>
        <w:div w:id="842430891">
          <w:marLeft w:val="720"/>
          <w:marRight w:val="0"/>
          <w:marTop w:val="91"/>
          <w:marBottom w:val="0"/>
          <w:divBdr>
            <w:top w:val="none" w:sz="0" w:space="0" w:color="auto"/>
            <w:left w:val="none" w:sz="0" w:space="0" w:color="auto"/>
            <w:bottom w:val="none" w:sz="0" w:space="0" w:color="auto"/>
            <w:right w:val="none" w:sz="0" w:space="0" w:color="auto"/>
          </w:divBdr>
        </w:div>
      </w:divsChild>
    </w:div>
    <w:div w:id="1402363141">
      <w:bodyDiv w:val="1"/>
      <w:marLeft w:val="0"/>
      <w:marRight w:val="0"/>
      <w:marTop w:val="0"/>
      <w:marBottom w:val="0"/>
      <w:divBdr>
        <w:top w:val="none" w:sz="0" w:space="0" w:color="auto"/>
        <w:left w:val="none" w:sz="0" w:space="0" w:color="auto"/>
        <w:bottom w:val="none" w:sz="0" w:space="0" w:color="auto"/>
        <w:right w:val="none" w:sz="0" w:space="0" w:color="auto"/>
      </w:divBdr>
    </w:div>
    <w:div w:id="1451046179">
      <w:bodyDiv w:val="1"/>
      <w:marLeft w:val="0"/>
      <w:marRight w:val="0"/>
      <w:marTop w:val="0"/>
      <w:marBottom w:val="0"/>
      <w:divBdr>
        <w:top w:val="none" w:sz="0" w:space="0" w:color="auto"/>
        <w:left w:val="none" w:sz="0" w:space="0" w:color="auto"/>
        <w:bottom w:val="none" w:sz="0" w:space="0" w:color="auto"/>
        <w:right w:val="none" w:sz="0" w:space="0" w:color="auto"/>
      </w:divBdr>
      <w:divsChild>
        <w:div w:id="1127552584">
          <w:marLeft w:val="720"/>
          <w:marRight w:val="0"/>
          <w:marTop w:val="96"/>
          <w:marBottom w:val="0"/>
          <w:divBdr>
            <w:top w:val="none" w:sz="0" w:space="0" w:color="auto"/>
            <w:left w:val="none" w:sz="0" w:space="0" w:color="auto"/>
            <w:bottom w:val="none" w:sz="0" w:space="0" w:color="auto"/>
            <w:right w:val="none" w:sz="0" w:space="0" w:color="auto"/>
          </w:divBdr>
        </w:div>
        <w:div w:id="1726368293">
          <w:marLeft w:val="720"/>
          <w:marRight w:val="0"/>
          <w:marTop w:val="96"/>
          <w:marBottom w:val="0"/>
          <w:divBdr>
            <w:top w:val="none" w:sz="0" w:space="0" w:color="auto"/>
            <w:left w:val="none" w:sz="0" w:space="0" w:color="auto"/>
            <w:bottom w:val="none" w:sz="0" w:space="0" w:color="auto"/>
            <w:right w:val="none" w:sz="0" w:space="0" w:color="auto"/>
          </w:divBdr>
        </w:div>
        <w:div w:id="2082945795">
          <w:marLeft w:val="720"/>
          <w:marRight w:val="0"/>
          <w:marTop w:val="96"/>
          <w:marBottom w:val="0"/>
          <w:divBdr>
            <w:top w:val="none" w:sz="0" w:space="0" w:color="auto"/>
            <w:left w:val="none" w:sz="0" w:space="0" w:color="auto"/>
            <w:bottom w:val="none" w:sz="0" w:space="0" w:color="auto"/>
            <w:right w:val="none" w:sz="0" w:space="0" w:color="auto"/>
          </w:divBdr>
        </w:div>
        <w:div w:id="11221990">
          <w:marLeft w:val="720"/>
          <w:marRight w:val="0"/>
          <w:marTop w:val="96"/>
          <w:marBottom w:val="0"/>
          <w:divBdr>
            <w:top w:val="none" w:sz="0" w:space="0" w:color="auto"/>
            <w:left w:val="none" w:sz="0" w:space="0" w:color="auto"/>
            <w:bottom w:val="none" w:sz="0" w:space="0" w:color="auto"/>
            <w:right w:val="none" w:sz="0" w:space="0" w:color="auto"/>
          </w:divBdr>
        </w:div>
        <w:div w:id="1856728270">
          <w:marLeft w:val="720"/>
          <w:marRight w:val="0"/>
          <w:marTop w:val="96"/>
          <w:marBottom w:val="0"/>
          <w:divBdr>
            <w:top w:val="none" w:sz="0" w:space="0" w:color="auto"/>
            <w:left w:val="none" w:sz="0" w:space="0" w:color="auto"/>
            <w:bottom w:val="none" w:sz="0" w:space="0" w:color="auto"/>
            <w:right w:val="none" w:sz="0" w:space="0" w:color="auto"/>
          </w:divBdr>
        </w:div>
      </w:divsChild>
    </w:div>
    <w:div w:id="1651594447">
      <w:bodyDiv w:val="1"/>
      <w:marLeft w:val="0"/>
      <w:marRight w:val="0"/>
      <w:marTop w:val="0"/>
      <w:marBottom w:val="0"/>
      <w:divBdr>
        <w:top w:val="none" w:sz="0" w:space="0" w:color="auto"/>
        <w:left w:val="none" w:sz="0" w:space="0" w:color="auto"/>
        <w:bottom w:val="none" w:sz="0" w:space="0" w:color="auto"/>
        <w:right w:val="none" w:sz="0" w:space="0" w:color="auto"/>
      </w:divBdr>
      <w:divsChild>
        <w:div w:id="661470232">
          <w:marLeft w:val="0"/>
          <w:marRight w:val="0"/>
          <w:marTop w:val="96"/>
          <w:marBottom w:val="120"/>
          <w:divBdr>
            <w:top w:val="none" w:sz="0" w:space="0" w:color="auto"/>
            <w:left w:val="none" w:sz="0" w:space="0" w:color="auto"/>
            <w:bottom w:val="none" w:sz="0" w:space="0" w:color="auto"/>
            <w:right w:val="none" w:sz="0" w:space="0" w:color="auto"/>
          </w:divBdr>
        </w:div>
        <w:div w:id="272324061">
          <w:marLeft w:val="0"/>
          <w:marRight w:val="0"/>
          <w:marTop w:val="96"/>
          <w:marBottom w:val="120"/>
          <w:divBdr>
            <w:top w:val="none" w:sz="0" w:space="0" w:color="auto"/>
            <w:left w:val="none" w:sz="0" w:space="0" w:color="auto"/>
            <w:bottom w:val="none" w:sz="0" w:space="0" w:color="auto"/>
            <w:right w:val="none" w:sz="0" w:space="0" w:color="auto"/>
          </w:divBdr>
        </w:div>
        <w:div w:id="294917682">
          <w:marLeft w:val="0"/>
          <w:marRight w:val="0"/>
          <w:marTop w:val="96"/>
          <w:marBottom w:val="120"/>
          <w:divBdr>
            <w:top w:val="none" w:sz="0" w:space="0" w:color="auto"/>
            <w:left w:val="none" w:sz="0" w:space="0" w:color="auto"/>
            <w:bottom w:val="none" w:sz="0" w:space="0" w:color="auto"/>
            <w:right w:val="none" w:sz="0" w:space="0" w:color="auto"/>
          </w:divBdr>
        </w:div>
        <w:div w:id="365378188">
          <w:marLeft w:val="0"/>
          <w:marRight w:val="0"/>
          <w:marTop w:val="96"/>
          <w:marBottom w:val="120"/>
          <w:divBdr>
            <w:top w:val="none" w:sz="0" w:space="0" w:color="auto"/>
            <w:left w:val="none" w:sz="0" w:space="0" w:color="auto"/>
            <w:bottom w:val="none" w:sz="0" w:space="0" w:color="auto"/>
            <w:right w:val="none" w:sz="0" w:space="0" w:color="auto"/>
          </w:divBdr>
        </w:div>
        <w:div w:id="454255280">
          <w:marLeft w:val="0"/>
          <w:marRight w:val="0"/>
          <w:marTop w:val="96"/>
          <w:marBottom w:val="120"/>
          <w:divBdr>
            <w:top w:val="none" w:sz="0" w:space="0" w:color="auto"/>
            <w:left w:val="none" w:sz="0" w:space="0" w:color="auto"/>
            <w:bottom w:val="none" w:sz="0" w:space="0" w:color="auto"/>
            <w:right w:val="none" w:sz="0" w:space="0" w:color="auto"/>
          </w:divBdr>
        </w:div>
        <w:div w:id="629284758">
          <w:marLeft w:val="0"/>
          <w:marRight w:val="0"/>
          <w:marTop w:val="96"/>
          <w:marBottom w:val="120"/>
          <w:divBdr>
            <w:top w:val="none" w:sz="0" w:space="0" w:color="auto"/>
            <w:left w:val="none" w:sz="0" w:space="0" w:color="auto"/>
            <w:bottom w:val="none" w:sz="0" w:space="0" w:color="auto"/>
            <w:right w:val="none" w:sz="0" w:space="0" w:color="auto"/>
          </w:divBdr>
        </w:div>
        <w:div w:id="1266690156">
          <w:marLeft w:val="0"/>
          <w:marRight w:val="0"/>
          <w:marTop w:val="96"/>
          <w:marBottom w:val="120"/>
          <w:divBdr>
            <w:top w:val="none" w:sz="0" w:space="0" w:color="auto"/>
            <w:left w:val="none" w:sz="0" w:space="0" w:color="auto"/>
            <w:bottom w:val="none" w:sz="0" w:space="0" w:color="auto"/>
            <w:right w:val="none" w:sz="0" w:space="0" w:color="auto"/>
          </w:divBdr>
        </w:div>
        <w:div w:id="995911320">
          <w:marLeft w:val="0"/>
          <w:marRight w:val="0"/>
          <w:marTop w:val="96"/>
          <w:marBottom w:val="120"/>
          <w:divBdr>
            <w:top w:val="none" w:sz="0" w:space="0" w:color="auto"/>
            <w:left w:val="none" w:sz="0" w:space="0" w:color="auto"/>
            <w:bottom w:val="none" w:sz="0" w:space="0" w:color="auto"/>
            <w:right w:val="none" w:sz="0" w:space="0" w:color="auto"/>
          </w:divBdr>
        </w:div>
        <w:div w:id="54017347">
          <w:marLeft w:val="0"/>
          <w:marRight w:val="0"/>
          <w:marTop w:val="96"/>
          <w:marBottom w:val="120"/>
          <w:divBdr>
            <w:top w:val="none" w:sz="0" w:space="0" w:color="auto"/>
            <w:left w:val="none" w:sz="0" w:space="0" w:color="auto"/>
            <w:bottom w:val="none" w:sz="0" w:space="0" w:color="auto"/>
            <w:right w:val="none" w:sz="0" w:space="0" w:color="auto"/>
          </w:divBdr>
        </w:div>
        <w:div w:id="1113018026">
          <w:marLeft w:val="0"/>
          <w:marRight w:val="0"/>
          <w:marTop w:val="96"/>
          <w:marBottom w:val="120"/>
          <w:divBdr>
            <w:top w:val="none" w:sz="0" w:space="0" w:color="auto"/>
            <w:left w:val="none" w:sz="0" w:space="0" w:color="auto"/>
            <w:bottom w:val="none" w:sz="0" w:space="0" w:color="auto"/>
            <w:right w:val="none" w:sz="0" w:space="0" w:color="auto"/>
          </w:divBdr>
        </w:div>
        <w:div w:id="39206873">
          <w:marLeft w:val="0"/>
          <w:marRight w:val="0"/>
          <w:marTop w:val="96"/>
          <w:marBottom w:val="120"/>
          <w:divBdr>
            <w:top w:val="none" w:sz="0" w:space="0" w:color="auto"/>
            <w:left w:val="none" w:sz="0" w:space="0" w:color="auto"/>
            <w:bottom w:val="none" w:sz="0" w:space="0" w:color="auto"/>
            <w:right w:val="none" w:sz="0" w:space="0" w:color="auto"/>
          </w:divBdr>
        </w:div>
        <w:div w:id="2101294301">
          <w:marLeft w:val="0"/>
          <w:marRight w:val="0"/>
          <w:marTop w:val="96"/>
          <w:marBottom w:val="120"/>
          <w:divBdr>
            <w:top w:val="none" w:sz="0" w:space="0" w:color="auto"/>
            <w:left w:val="none" w:sz="0" w:space="0" w:color="auto"/>
            <w:bottom w:val="none" w:sz="0" w:space="0" w:color="auto"/>
            <w:right w:val="none" w:sz="0" w:space="0" w:color="auto"/>
          </w:divBdr>
        </w:div>
        <w:div w:id="130446660">
          <w:marLeft w:val="0"/>
          <w:marRight w:val="0"/>
          <w:marTop w:val="96"/>
          <w:marBottom w:val="120"/>
          <w:divBdr>
            <w:top w:val="none" w:sz="0" w:space="0" w:color="auto"/>
            <w:left w:val="none" w:sz="0" w:space="0" w:color="auto"/>
            <w:bottom w:val="none" w:sz="0" w:space="0" w:color="auto"/>
            <w:right w:val="none" w:sz="0" w:space="0" w:color="auto"/>
          </w:divBdr>
        </w:div>
        <w:div w:id="1461075890">
          <w:marLeft w:val="0"/>
          <w:marRight w:val="0"/>
          <w:marTop w:val="96"/>
          <w:marBottom w:val="120"/>
          <w:divBdr>
            <w:top w:val="none" w:sz="0" w:space="0" w:color="auto"/>
            <w:left w:val="none" w:sz="0" w:space="0" w:color="auto"/>
            <w:bottom w:val="none" w:sz="0" w:space="0" w:color="auto"/>
            <w:right w:val="none" w:sz="0" w:space="0" w:color="auto"/>
          </w:divBdr>
        </w:div>
        <w:div w:id="769204892">
          <w:marLeft w:val="0"/>
          <w:marRight w:val="0"/>
          <w:marTop w:val="96"/>
          <w:marBottom w:val="120"/>
          <w:divBdr>
            <w:top w:val="none" w:sz="0" w:space="0" w:color="auto"/>
            <w:left w:val="none" w:sz="0" w:space="0" w:color="auto"/>
            <w:bottom w:val="none" w:sz="0" w:space="0" w:color="auto"/>
            <w:right w:val="none" w:sz="0" w:space="0" w:color="auto"/>
          </w:divBdr>
        </w:div>
        <w:div w:id="1510409037">
          <w:marLeft w:val="0"/>
          <w:marRight w:val="0"/>
          <w:marTop w:val="96"/>
          <w:marBottom w:val="120"/>
          <w:divBdr>
            <w:top w:val="none" w:sz="0" w:space="0" w:color="auto"/>
            <w:left w:val="none" w:sz="0" w:space="0" w:color="auto"/>
            <w:bottom w:val="none" w:sz="0" w:space="0" w:color="auto"/>
            <w:right w:val="none" w:sz="0" w:space="0" w:color="auto"/>
          </w:divBdr>
        </w:div>
        <w:div w:id="405104907">
          <w:marLeft w:val="0"/>
          <w:marRight w:val="0"/>
          <w:marTop w:val="96"/>
          <w:marBottom w:val="120"/>
          <w:divBdr>
            <w:top w:val="none" w:sz="0" w:space="0" w:color="auto"/>
            <w:left w:val="none" w:sz="0" w:space="0" w:color="auto"/>
            <w:bottom w:val="none" w:sz="0" w:space="0" w:color="auto"/>
            <w:right w:val="none" w:sz="0" w:space="0" w:color="auto"/>
          </w:divBdr>
        </w:div>
        <w:div w:id="2053185902">
          <w:marLeft w:val="0"/>
          <w:marRight w:val="0"/>
          <w:marTop w:val="96"/>
          <w:marBottom w:val="120"/>
          <w:divBdr>
            <w:top w:val="none" w:sz="0" w:space="0" w:color="auto"/>
            <w:left w:val="none" w:sz="0" w:space="0" w:color="auto"/>
            <w:bottom w:val="none" w:sz="0" w:space="0" w:color="auto"/>
            <w:right w:val="none" w:sz="0" w:space="0" w:color="auto"/>
          </w:divBdr>
        </w:div>
        <w:div w:id="2075355006">
          <w:marLeft w:val="0"/>
          <w:marRight w:val="0"/>
          <w:marTop w:val="96"/>
          <w:marBottom w:val="120"/>
          <w:divBdr>
            <w:top w:val="none" w:sz="0" w:space="0" w:color="auto"/>
            <w:left w:val="none" w:sz="0" w:space="0" w:color="auto"/>
            <w:bottom w:val="none" w:sz="0" w:space="0" w:color="auto"/>
            <w:right w:val="none" w:sz="0" w:space="0" w:color="auto"/>
          </w:divBdr>
        </w:div>
      </w:divsChild>
    </w:div>
    <w:div w:id="1652248964">
      <w:bodyDiv w:val="1"/>
      <w:marLeft w:val="0"/>
      <w:marRight w:val="0"/>
      <w:marTop w:val="0"/>
      <w:marBottom w:val="0"/>
      <w:divBdr>
        <w:top w:val="none" w:sz="0" w:space="0" w:color="auto"/>
        <w:left w:val="none" w:sz="0" w:space="0" w:color="auto"/>
        <w:bottom w:val="none" w:sz="0" w:space="0" w:color="auto"/>
        <w:right w:val="none" w:sz="0" w:space="0" w:color="auto"/>
      </w:divBdr>
    </w:div>
    <w:div w:id="1709530966">
      <w:bodyDiv w:val="1"/>
      <w:marLeft w:val="0"/>
      <w:marRight w:val="0"/>
      <w:marTop w:val="0"/>
      <w:marBottom w:val="0"/>
      <w:divBdr>
        <w:top w:val="none" w:sz="0" w:space="0" w:color="auto"/>
        <w:left w:val="none" w:sz="0" w:space="0" w:color="auto"/>
        <w:bottom w:val="none" w:sz="0" w:space="0" w:color="auto"/>
        <w:right w:val="none" w:sz="0" w:space="0" w:color="auto"/>
      </w:divBdr>
      <w:divsChild>
        <w:div w:id="1100416404">
          <w:marLeft w:val="720"/>
          <w:marRight w:val="0"/>
          <w:marTop w:val="96"/>
          <w:marBottom w:val="0"/>
          <w:divBdr>
            <w:top w:val="none" w:sz="0" w:space="0" w:color="auto"/>
            <w:left w:val="none" w:sz="0" w:space="0" w:color="auto"/>
            <w:bottom w:val="none" w:sz="0" w:space="0" w:color="auto"/>
            <w:right w:val="none" w:sz="0" w:space="0" w:color="auto"/>
          </w:divBdr>
        </w:div>
        <w:div w:id="2129546572">
          <w:marLeft w:val="720"/>
          <w:marRight w:val="0"/>
          <w:marTop w:val="96"/>
          <w:marBottom w:val="0"/>
          <w:divBdr>
            <w:top w:val="none" w:sz="0" w:space="0" w:color="auto"/>
            <w:left w:val="none" w:sz="0" w:space="0" w:color="auto"/>
            <w:bottom w:val="none" w:sz="0" w:space="0" w:color="auto"/>
            <w:right w:val="none" w:sz="0" w:space="0" w:color="auto"/>
          </w:divBdr>
        </w:div>
        <w:div w:id="2122609543">
          <w:marLeft w:val="720"/>
          <w:marRight w:val="0"/>
          <w:marTop w:val="96"/>
          <w:marBottom w:val="0"/>
          <w:divBdr>
            <w:top w:val="none" w:sz="0" w:space="0" w:color="auto"/>
            <w:left w:val="none" w:sz="0" w:space="0" w:color="auto"/>
            <w:bottom w:val="none" w:sz="0" w:space="0" w:color="auto"/>
            <w:right w:val="none" w:sz="0" w:space="0" w:color="auto"/>
          </w:divBdr>
        </w:div>
        <w:div w:id="577055088">
          <w:marLeft w:val="720"/>
          <w:marRight w:val="0"/>
          <w:marTop w:val="96"/>
          <w:marBottom w:val="0"/>
          <w:divBdr>
            <w:top w:val="none" w:sz="0" w:space="0" w:color="auto"/>
            <w:left w:val="none" w:sz="0" w:space="0" w:color="auto"/>
            <w:bottom w:val="none" w:sz="0" w:space="0" w:color="auto"/>
            <w:right w:val="none" w:sz="0" w:space="0" w:color="auto"/>
          </w:divBdr>
        </w:div>
        <w:div w:id="1311255898">
          <w:marLeft w:val="720"/>
          <w:marRight w:val="0"/>
          <w:marTop w:val="96"/>
          <w:marBottom w:val="0"/>
          <w:divBdr>
            <w:top w:val="none" w:sz="0" w:space="0" w:color="auto"/>
            <w:left w:val="none" w:sz="0" w:space="0" w:color="auto"/>
            <w:bottom w:val="none" w:sz="0" w:space="0" w:color="auto"/>
            <w:right w:val="none" w:sz="0" w:space="0" w:color="auto"/>
          </w:divBdr>
        </w:div>
        <w:div w:id="1571885790">
          <w:marLeft w:val="720"/>
          <w:marRight w:val="0"/>
          <w:marTop w:val="96"/>
          <w:marBottom w:val="0"/>
          <w:divBdr>
            <w:top w:val="none" w:sz="0" w:space="0" w:color="auto"/>
            <w:left w:val="none" w:sz="0" w:space="0" w:color="auto"/>
            <w:bottom w:val="none" w:sz="0" w:space="0" w:color="auto"/>
            <w:right w:val="none" w:sz="0" w:space="0" w:color="auto"/>
          </w:divBdr>
        </w:div>
        <w:div w:id="1496721294">
          <w:marLeft w:val="720"/>
          <w:marRight w:val="0"/>
          <w:marTop w:val="96"/>
          <w:marBottom w:val="0"/>
          <w:divBdr>
            <w:top w:val="none" w:sz="0" w:space="0" w:color="auto"/>
            <w:left w:val="none" w:sz="0" w:space="0" w:color="auto"/>
            <w:bottom w:val="none" w:sz="0" w:space="0" w:color="auto"/>
            <w:right w:val="none" w:sz="0" w:space="0" w:color="auto"/>
          </w:divBdr>
        </w:div>
        <w:div w:id="54738314">
          <w:marLeft w:val="720"/>
          <w:marRight w:val="0"/>
          <w:marTop w:val="96"/>
          <w:marBottom w:val="0"/>
          <w:divBdr>
            <w:top w:val="none" w:sz="0" w:space="0" w:color="auto"/>
            <w:left w:val="none" w:sz="0" w:space="0" w:color="auto"/>
            <w:bottom w:val="none" w:sz="0" w:space="0" w:color="auto"/>
            <w:right w:val="none" w:sz="0" w:space="0" w:color="auto"/>
          </w:divBdr>
        </w:div>
      </w:divsChild>
    </w:div>
    <w:div w:id="1955475672">
      <w:bodyDiv w:val="1"/>
      <w:marLeft w:val="0"/>
      <w:marRight w:val="0"/>
      <w:marTop w:val="0"/>
      <w:marBottom w:val="0"/>
      <w:divBdr>
        <w:top w:val="none" w:sz="0" w:space="0" w:color="auto"/>
        <w:left w:val="none" w:sz="0" w:space="0" w:color="auto"/>
        <w:bottom w:val="none" w:sz="0" w:space="0" w:color="auto"/>
        <w:right w:val="none" w:sz="0" w:space="0" w:color="auto"/>
      </w:divBdr>
      <w:divsChild>
        <w:div w:id="366562408">
          <w:marLeft w:val="720"/>
          <w:marRight w:val="0"/>
          <w:marTop w:val="115"/>
          <w:marBottom w:val="0"/>
          <w:divBdr>
            <w:top w:val="none" w:sz="0" w:space="0" w:color="auto"/>
            <w:left w:val="none" w:sz="0" w:space="0" w:color="auto"/>
            <w:bottom w:val="none" w:sz="0" w:space="0" w:color="auto"/>
            <w:right w:val="none" w:sz="0" w:space="0" w:color="auto"/>
          </w:divBdr>
        </w:div>
        <w:div w:id="1330907290">
          <w:marLeft w:val="720"/>
          <w:marRight w:val="0"/>
          <w:marTop w:val="115"/>
          <w:marBottom w:val="0"/>
          <w:divBdr>
            <w:top w:val="none" w:sz="0" w:space="0" w:color="auto"/>
            <w:left w:val="none" w:sz="0" w:space="0" w:color="auto"/>
            <w:bottom w:val="none" w:sz="0" w:space="0" w:color="auto"/>
            <w:right w:val="none" w:sz="0" w:space="0" w:color="auto"/>
          </w:divBdr>
        </w:div>
        <w:div w:id="2102483645">
          <w:marLeft w:val="720"/>
          <w:marRight w:val="0"/>
          <w:marTop w:val="115"/>
          <w:marBottom w:val="0"/>
          <w:divBdr>
            <w:top w:val="none" w:sz="0" w:space="0" w:color="auto"/>
            <w:left w:val="none" w:sz="0" w:space="0" w:color="auto"/>
            <w:bottom w:val="none" w:sz="0" w:space="0" w:color="auto"/>
            <w:right w:val="none" w:sz="0" w:space="0" w:color="auto"/>
          </w:divBdr>
        </w:div>
        <w:div w:id="531847047">
          <w:marLeft w:val="720"/>
          <w:marRight w:val="0"/>
          <w:marTop w:val="115"/>
          <w:marBottom w:val="0"/>
          <w:divBdr>
            <w:top w:val="none" w:sz="0" w:space="0" w:color="auto"/>
            <w:left w:val="none" w:sz="0" w:space="0" w:color="auto"/>
            <w:bottom w:val="none" w:sz="0" w:space="0" w:color="auto"/>
            <w:right w:val="none" w:sz="0" w:space="0" w:color="auto"/>
          </w:divBdr>
        </w:div>
        <w:div w:id="110905429">
          <w:marLeft w:val="720"/>
          <w:marRight w:val="0"/>
          <w:marTop w:val="115"/>
          <w:marBottom w:val="0"/>
          <w:divBdr>
            <w:top w:val="none" w:sz="0" w:space="0" w:color="auto"/>
            <w:left w:val="none" w:sz="0" w:space="0" w:color="auto"/>
            <w:bottom w:val="none" w:sz="0" w:space="0" w:color="auto"/>
            <w:right w:val="none" w:sz="0" w:space="0" w:color="auto"/>
          </w:divBdr>
        </w:div>
      </w:divsChild>
    </w:div>
    <w:div w:id="2013528106">
      <w:bodyDiv w:val="1"/>
      <w:marLeft w:val="0"/>
      <w:marRight w:val="0"/>
      <w:marTop w:val="0"/>
      <w:marBottom w:val="0"/>
      <w:divBdr>
        <w:top w:val="none" w:sz="0" w:space="0" w:color="auto"/>
        <w:left w:val="none" w:sz="0" w:space="0" w:color="auto"/>
        <w:bottom w:val="none" w:sz="0" w:space="0" w:color="auto"/>
        <w:right w:val="none" w:sz="0" w:space="0" w:color="auto"/>
      </w:divBdr>
    </w:div>
    <w:div w:id="2040813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i.org/10.1504/IJKL.2018.09231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328C-C8D7-4A9A-966B-BD7FC64B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5427</Words>
  <Characters>30939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 dua M Solusi</Company>
  <LinksUpToDate>false</LinksUpToDate>
  <CharactersWithSpaces>36294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Nandan Limakrisna</dc:creator>
  <cp:lastModifiedBy>Windows User</cp:lastModifiedBy>
  <cp:revision>2</cp:revision>
  <cp:lastPrinted>2021-05-16T14:15:00Z</cp:lastPrinted>
  <dcterms:created xsi:type="dcterms:W3CDTF">2021-05-17T03:39:00Z</dcterms:created>
  <dcterms:modified xsi:type="dcterms:W3CDTF">2021-05-17T03:39:00Z</dcterms:modified>
</cp:coreProperties>
</file>