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5CFA8" w14:textId="77777777" w:rsidR="000D3524" w:rsidRPr="002708F5" w:rsidRDefault="000D3524" w:rsidP="000D3524">
      <w:pPr>
        <w:pStyle w:val="FeryH1"/>
      </w:pPr>
      <w:bookmarkStart w:id="0" w:name="_Toc48358955"/>
      <w:r w:rsidRPr="002708F5">
        <w:t>DAFTAR PUSTAKA</w:t>
      </w:r>
      <w:bookmarkEnd w:id="0"/>
    </w:p>
    <w:p w14:paraId="4E5C360C" w14:textId="77777777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4A65">
        <w:rPr>
          <w:rFonts w:ascii="Times New Roman" w:hAnsi="Times New Roman" w:cs="Times New Roman"/>
          <w:b/>
          <w:sz w:val="24"/>
          <w:szCs w:val="24"/>
          <w:u w:val="single"/>
        </w:rPr>
        <w:t>Buku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925848" w14:textId="77777777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351878B" w14:textId="77777777" w:rsidR="000D3524" w:rsidRPr="0051771F" w:rsidRDefault="000D3524" w:rsidP="000D3524">
      <w:pPr>
        <w:pStyle w:val="ListParagraph"/>
        <w:tabs>
          <w:tab w:val="right" w:leader="dot" w:pos="7371"/>
          <w:tab w:val="center" w:pos="765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771F">
        <w:rPr>
          <w:rFonts w:ascii="Times New Roman" w:hAnsi="Times New Roman" w:cs="Times New Roman"/>
          <w:sz w:val="24"/>
          <w:szCs w:val="24"/>
        </w:rPr>
        <w:t>Bambang Riyanto. 2011. Dasar-Dasar Pembelanjaan Perusahaan, Edisi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1F">
        <w:rPr>
          <w:rFonts w:ascii="Times New Roman" w:hAnsi="Times New Roman" w:cs="Times New Roman"/>
          <w:sz w:val="24"/>
          <w:szCs w:val="24"/>
        </w:rPr>
        <w:t>Keempat Cetakan Ketujuh. Yogyakarta: YBPE UGM.</w:t>
      </w:r>
    </w:p>
    <w:p w14:paraId="69C99A9D" w14:textId="77777777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771F">
        <w:rPr>
          <w:rFonts w:ascii="Times New Roman" w:hAnsi="Times New Roman" w:cs="Times New Roman"/>
          <w:sz w:val="24"/>
          <w:szCs w:val="24"/>
        </w:rPr>
        <w:t>Charles, T Horngren. 2011. Manajemen Keuangan. Edisi 8. Jakarta: Erlangga.</w:t>
      </w:r>
    </w:p>
    <w:p w14:paraId="763D5EF0" w14:textId="77777777" w:rsidR="000D3524" w:rsidRPr="0047449F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Carl. S, Warrent, dkk</w:t>
      </w:r>
      <w:r w:rsidRPr="0047449F">
        <w:rPr>
          <w:rFonts w:ascii="Times New Roman" w:hAnsi="Times New Roman" w:cs="Times New Roman"/>
          <w:sz w:val="24"/>
          <w:szCs w:val="24"/>
        </w:rPr>
        <w:t xml:space="preserve">. 2014. </w:t>
      </w:r>
      <w:r w:rsidRPr="0047449F">
        <w:rPr>
          <w:rFonts w:ascii="Times New Roman" w:hAnsi="Times New Roman" w:cs="Times New Roman"/>
          <w:i/>
          <w:sz w:val="24"/>
          <w:szCs w:val="24"/>
        </w:rPr>
        <w:t>Accounting Indonesia Adaptation</w:t>
      </w:r>
      <w:r w:rsidRPr="0047449F">
        <w:rPr>
          <w:rFonts w:ascii="Times New Roman" w:hAnsi="Times New Roman" w:cs="Times New Roman"/>
          <w:sz w:val="24"/>
          <w:szCs w:val="24"/>
        </w:rPr>
        <w:t>: Pengantar Akuntansi. Jakarta: Salemba Empat.</w:t>
      </w:r>
    </w:p>
    <w:p w14:paraId="2B700F3B" w14:textId="77777777" w:rsidR="000D3524" w:rsidRPr="0051771F" w:rsidRDefault="000D3524" w:rsidP="000D3524">
      <w:pPr>
        <w:pStyle w:val="ListParagraph"/>
        <w:tabs>
          <w:tab w:val="right" w:leader="dot" w:pos="7371"/>
          <w:tab w:val="center" w:pos="765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771F">
        <w:rPr>
          <w:rFonts w:ascii="Times New Roman" w:hAnsi="Times New Roman" w:cs="Times New Roman"/>
          <w:sz w:val="24"/>
          <w:szCs w:val="24"/>
        </w:rPr>
        <w:t>Fahmi, Irham. 2013. Glosarium Ilmu Manajemen dan Akuntansi. Bandung: CV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1F">
        <w:rPr>
          <w:rFonts w:ascii="Times New Roman" w:hAnsi="Times New Roman" w:cs="Times New Roman"/>
          <w:sz w:val="24"/>
          <w:szCs w:val="24"/>
        </w:rPr>
        <w:t>Alfabeta</w:t>
      </w:r>
    </w:p>
    <w:p w14:paraId="05050F99" w14:textId="77777777" w:rsidR="000D3524" w:rsidRPr="0051771F" w:rsidRDefault="000D3524" w:rsidP="000D3524">
      <w:pPr>
        <w:pStyle w:val="ListParagraph"/>
        <w:tabs>
          <w:tab w:val="right" w:leader="dot" w:pos="7371"/>
          <w:tab w:val="center" w:pos="765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771F">
        <w:rPr>
          <w:rFonts w:ascii="Times New Roman" w:hAnsi="Times New Roman" w:cs="Times New Roman"/>
          <w:sz w:val="24"/>
          <w:szCs w:val="24"/>
        </w:rPr>
        <w:t>Freeman, R.E. 1984. Strategic Management: A Stakeholder Approach. Boston: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1F">
        <w:rPr>
          <w:rFonts w:ascii="Times New Roman" w:hAnsi="Times New Roman" w:cs="Times New Roman"/>
          <w:sz w:val="24"/>
          <w:szCs w:val="24"/>
        </w:rPr>
        <w:t>Pitman</w:t>
      </w:r>
    </w:p>
    <w:p w14:paraId="2E3406CC" w14:textId="77777777" w:rsidR="000D3524" w:rsidRPr="0051771F" w:rsidRDefault="000D3524" w:rsidP="000D3524">
      <w:pPr>
        <w:pStyle w:val="ListParagraph"/>
        <w:tabs>
          <w:tab w:val="right" w:leader="dot" w:pos="7371"/>
          <w:tab w:val="center" w:pos="765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771F">
        <w:rPr>
          <w:rFonts w:ascii="Times New Roman" w:hAnsi="Times New Roman" w:cs="Times New Roman"/>
          <w:sz w:val="24"/>
          <w:szCs w:val="24"/>
        </w:rPr>
        <w:t>Ghozali, Imam dan Anis Chariri. 2007. Teori Akuntansi. Badan Penerbit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1F">
        <w:rPr>
          <w:rFonts w:ascii="Times New Roman" w:hAnsi="Times New Roman" w:cs="Times New Roman"/>
          <w:sz w:val="24"/>
          <w:szCs w:val="24"/>
        </w:rPr>
        <w:t>Universitas Diponegoro: Semarang.</w:t>
      </w:r>
    </w:p>
    <w:p w14:paraId="1CF58C04" w14:textId="77777777" w:rsidR="000D3524" w:rsidRPr="0051771F" w:rsidRDefault="000D3524" w:rsidP="000D3524">
      <w:pPr>
        <w:pStyle w:val="ListParagraph"/>
        <w:tabs>
          <w:tab w:val="right" w:leader="dot" w:pos="7371"/>
          <w:tab w:val="center" w:pos="765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771F">
        <w:rPr>
          <w:rFonts w:ascii="Times New Roman" w:hAnsi="Times New Roman" w:cs="Times New Roman"/>
          <w:sz w:val="24"/>
          <w:szCs w:val="24"/>
        </w:rPr>
        <w:t>Harahap, Sofyan Safri. 2011. Teori Akuntansi. Jakarta: Raja Grafindo Persada.</w:t>
      </w:r>
    </w:p>
    <w:p w14:paraId="13092902" w14:textId="77777777" w:rsidR="000D3524" w:rsidRPr="0051771F" w:rsidRDefault="000D3524" w:rsidP="000D3524">
      <w:pPr>
        <w:pStyle w:val="ListParagraph"/>
        <w:tabs>
          <w:tab w:val="right" w:leader="dot" w:pos="7371"/>
          <w:tab w:val="center" w:pos="765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771F">
        <w:rPr>
          <w:rFonts w:ascii="Times New Roman" w:hAnsi="Times New Roman" w:cs="Times New Roman"/>
          <w:sz w:val="24"/>
          <w:szCs w:val="24"/>
        </w:rPr>
        <w:t>Kieso, Weygandt, dan Warfield. 2011. Intermediate Accounting. Edisi Kedua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1F">
        <w:rPr>
          <w:rFonts w:ascii="Times New Roman" w:hAnsi="Times New Roman" w:cs="Times New Roman"/>
          <w:sz w:val="24"/>
          <w:szCs w:val="24"/>
        </w:rPr>
        <w:t>Belas. Edinburg: Pearson.</w:t>
      </w:r>
    </w:p>
    <w:p w14:paraId="6176E400" w14:textId="77777777" w:rsidR="000D3524" w:rsidRPr="0051771F" w:rsidRDefault="000D3524" w:rsidP="000D3524">
      <w:pPr>
        <w:pStyle w:val="ListParagraph"/>
        <w:tabs>
          <w:tab w:val="right" w:leader="dot" w:pos="7371"/>
          <w:tab w:val="center" w:pos="765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771F">
        <w:rPr>
          <w:rFonts w:ascii="Times New Roman" w:hAnsi="Times New Roman" w:cs="Times New Roman"/>
          <w:sz w:val="24"/>
          <w:szCs w:val="24"/>
        </w:rPr>
        <w:t>Munawir. 2010. Analisis Laporan Keuangan. Jakarta: Kencana Prenada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1F">
        <w:rPr>
          <w:rFonts w:ascii="Times New Roman" w:hAnsi="Times New Roman" w:cs="Times New Roman"/>
          <w:sz w:val="24"/>
          <w:szCs w:val="24"/>
        </w:rPr>
        <w:t>Group</w:t>
      </w:r>
    </w:p>
    <w:p w14:paraId="2915CFA2" w14:textId="77777777" w:rsidR="000D3524" w:rsidRPr="0051771F" w:rsidRDefault="000D3524" w:rsidP="000D3524">
      <w:pPr>
        <w:pStyle w:val="ListParagraph"/>
        <w:tabs>
          <w:tab w:val="right" w:leader="dot" w:pos="7371"/>
          <w:tab w:val="center" w:pos="765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771F">
        <w:rPr>
          <w:rFonts w:ascii="Times New Roman" w:hAnsi="Times New Roman" w:cs="Times New Roman"/>
          <w:sz w:val="24"/>
          <w:szCs w:val="24"/>
        </w:rPr>
        <w:t>Murhadi, Werner R. 2015. Analisis Laporan Keuangan, Proyeksi, dan Valuasi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1F">
        <w:rPr>
          <w:rFonts w:ascii="Times New Roman" w:hAnsi="Times New Roman" w:cs="Times New Roman"/>
          <w:sz w:val="24"/>
          <w:szCs w:val="24"/>
        </w:rPr>
        <w:t>Saham. Jakarta: Salemba Empat.</w:t>
      </w:r>
    </w:p>
    <w:p w14:paraId="44CB4874" w14:textId="77777777" w:rsidR="000D3524" w:rsidRPr="0051771F" w:rsidRDefault="000D3524" w:rsidP="000D3524">
      <w:pPr>
        <w:pStyle w:val="ListParagraph"/>
        <w:tabs>
          <w:tab w:val="right" w:leader="dot" w:pos="7371"/>
          <w:tab w:val="center" w:pos="765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771F">
        <w:rPr>
          <w:rFonts w:ascii="Times New Roman" w:hAnsi="Times New Roman" w:cs="Times New Roman"/>
          <w:sz w:val="24"/>
          <w:szCs w:val="24"/>
        </w:rPr>
        <w:t>Sugiyono. 2013. Metode Penelitian Bisnis. Bandung: CV Alfabeta.</w:t>
      </w:r>
    </w:p>
    <w:p w14:paraId="45A7525F" w14:textId="77777777" w:rsidR="000D3524" w:rsidRPr="0051771F" w:rsidRDefault="000D3524" w:rsidP="000D3524">
      <w:pPr>
        <w:pStyle w:val="ListParagraph"/>
        <w:tabs>
          <w:tab w:val="right" w:leader="dot" w:pos="7371"/>
          <w:tab w:val="center" w:pos="765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771F">
        <w:rPr>
          <w:rFonts w:ascii="Times New Roman" w:hAnsi="Times New Roman" w:cs="Times New Roman"/>
          <w:sz w:val="24"/>
          <w:szCs w:val="24"/>
        </w:rPr>
        <w:t>________.2014. Metode Penelitian Kuantitatif, Kualitatif, dan Kombinasi (Mixed</w:t>
      </w:r>
    </w:p>
    <w:p w14:paraId="3F0FE43F" w14:textId="77777777" w:rsidR="000D3524" w:rsidRPr="0051771F" w:rsidRDefault="000D3524" w:rsidP="000D3524">
      <w:pPr>
        <w:pStyle w:val="ListParagraph"/>
        <w:tabs>
          <w:tab w:val="right" w:leader="dot" w:pos="7371"/>
          <w:tab w:val="center" w:pos="765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771F">
        <w:rPr>
          <w:rFonts w:ascii="Times New Roman" w:hAnsi="Times New Roman" w:cs="Times New Roman"/>
          <w:sz w:val="24"/>
          <w:szCs w:val="24"/>
        </w:rPr>
        <w:t>Methods). Bandung: Alfabeta.</w:t>
      </w:r>
    </w:p>
    <w:p w14:paraId="5FB427A4" w14:textId="77777777" w:rsidR="000D3524" w:rsidRPr="0051771F" w:rsidRDefault="000D3524" w:rsidP="000D3524">
      <w:pPr>
        <w:pStyle w:val="ListParagraph"/>
        <w:tabs>
          <w:tab w:val="right" w:leader="dot" w:pos="7371"/>
          <w:tab w:val="center" w:pos="765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771F">
        <w:rPr>
          <w:rFonts w:ascii="Times New Roman" w:hAnsi="Times New Roman" w:cs="Times New Roman"/>
          <w:sz w:val="24"/>
          <w:szCs w:val="24"/>
        </w:rPr>
        <w:t>________.2016. Metode Penelitian Kuantitatif, Kualitatif, dan (R&amp;D). Bandung:</w:t>
      </w:r>
    </w:p>
    <w:p w14:paraId="1D61A7DB" w14:textId="77777777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771F">
        <w:rPr>
          <w:rFonts w:ascii="Times New Roman" w:hAnsi="Times New Roman" w:cs="Times New Roman"/>
          <w:sz w:val="24"/>
          <w:szCs w:val="24"/>
        </w:rPr>
        <w:t>CV Alfabeta.</w:t>
      </w:r>
    </w:p>
    <w:p w14:paraId="467137E7" w14:textId="77777777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07A6D5E" w14:textId="77777777" w:rsidR="000D3524" w:rsidRPr="00030C0E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C0E">
        <w:rPr>
          <w:rFonts w:ascii="Times New Roman" w:hAnsi="Times New Roman" w:cs="Times New Roman"/>
          <w:b/>
          <w:sz w:val="24"/>
          <w:szCs w:val="24"/>
          <w:u w:val="single"/>
        </w:rPr>
        <w:t>Ketentuan:</w:t>
      </w:r>
    </w:p>
    <w:p w14:paraId="73C25775" w14:textId="77777777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Ikatan Akuntan Indonesia (IAI). 2013. </w:t>
      </w:r>
      <w:r w:rsidRPr="00030C0E">
        <w:rPr>
          <w:rFonts w:ascii="Times New Roman" w:hAnsi="Times New Roman" w:cs="Times New Roman"/>
          <w:sz w:val="24"/>
          <w:szCs w:val="24"/>
          <w:u w:val="single"/>
        </w:rPr>
        <w:t>Standar Profesional Akuntan Publik</w:t>
      </w:r>
      <w:r>
        <w:rPr>
          <w:rFonts w:ascii="Times New Roman" w:hAnsi="Times New Roman" w:cs="Times New Roman"/>
          <w:sz w:val="24"/>
          <w:szCs w:val="24"/>
        </w:rPr>
        <w:t>. Jakarta.</w:t>
      </w:r>
    </w:p>
    <w:p w14:paraId="01A21912" w14:textId="77777777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2A88667" w14:textId="77777777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285F">
        <w:rPr>
          <w:rFonts w:ascii="Times New Roman" w:hAnsi="Times New Roman" w:cs="Times New Roman"/>
          <w:sz w:val="24"/>
          <w:szCs w:val="24"/>
        </w:rPr>
        <w:t>ISO 14001 Tahun 2004</w:t>
      </w:r>
    </w:p>
    <w:p w14:paraId="56390678" w14:textId="77777777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4BA01DB" w14:textId="77777777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506">
        <w:rPr>
          <w:rFonts w:ascii="Times New Roman" w:hAnsi="Times New Roman" w:cs="Times New Roman"/>
          <w:sz w:val="24"/>
          <w:szCs w:val="24"/>
        </w:rPr>
        <w:t>PERATURAN MENTERI LINGKUNGAN HIDUP REPUBLIK INDONESIA NOMOR 3 TAHUN 2014</w:t>
      </w:r>
    </w:p>
    <w:p w14:paraId="4EE62DB6" w14:textId="77777777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F748252" w14:textId="2F16C651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7C2D158" w14:textId="27E5CE20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6215B19" w14:textId="38B08DC6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83BA78A" w14:textId="53974554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D4B8C71" w14:textId="77777777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3B87082" w14:textId="77777777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4A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Jurnal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C11AA5" w14:textId="77777777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Ardiagarini, Siti. 2011. </w:t>
      </w:r>
      <w:r w:rsidRPr="004E6C34">
        <w:rPr>
          <w:rFonts w:ascii="Times New Roman" w:hAnsi="Times New Roman" w:cs="Times New Roman"/>
          <w:sz w:val="24"/>
          <w:szCs w:val="24"/>
          <w:u w:val="single"/>
        </w:rPr>
        <w:t>Analisis Dampak Merger dan Akuisisi terhadap Kinerja Keuangan Perusahaan Target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3457">
        <w:rPr>
          <w:rFonts w:ascii="Times New Roman" w:hAnsi="Times New Roman" w:cs="Times New Roman"/>
          <w:i/>
          <w:sz w:val="24"/>
          <w:szCs w:val="24"/>
        </w:rPr>
        <w:t>Undip E-Journal System</w:t>
      </w:r>
      <w:r>
        <w:rPr>
          <w:rFonts w:ascii="Times New Roman" w:hAnsi="Times New Roman" w:cs="Times New Roman"/>
          <w:sz w:val="24"/>
          <w:szCs w:val="24"/>
        </w:rPr>
        <w:t>. Semarang: Universitas Diponegoro.</w:t>
      </w:r>
    </w:p>
    <w:p w14:paraId="4C28099A" w14:textId="77777777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70534BC" w14:textId="77777777" w:rsidR="000D3524" w:rsidRPr="00181AB6" w:rsidRDefault="000D3524" w:rsidP="000D35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1AB6">
        <w:rPr>
          <w:rFonts w:ascii="Times New Roman" w:hAnsi="Times New Roman" w:cs="Times New Roman"/>
          <w:sz w:val="24"/>
          <w:szCs w:val="24"/>
        </w:rPr>
        <w:t xml:space="preserve">Tang, Q. (2014). </w:t>
      </w:r>
      <w:r w:rsidRPr="00181AB6">
        <w:rPr>
          <w:rFonts w:ascii="Times New Roman" w:hAnsi="Times New Roman" w:cs="Times New Roman"/>
          <w:sz w:val="24"/>
          <w:szCs w:val="24"/>
          <w:u w:val="single"/>
        </w:rPr>
        <w:t>Annual Conference of The Accounting Society of China in 2014, Annual Conference of The Environmental Accounting of the Accounting Society of China</w:t>
      </w:r>
      <w:r w:rsidRPr="00181AB6">
        <w:rPr>
          <w:rFonts w:ascii="Times New Roman" w:hAnsi="Times New Roman" w:cs="Times New Roman"/>
          <w:sz w:val="24"/>
          <w:szCs w:val="24"/>
        </w:rPr>
        <w:t xml:space="preserve"> in, 1?57.</w:t>
      </w:r>
    </w:p>
    <w:p w14:paraId="5DC4D754" w14:textId="77777777" w:rsidR="000D3524" w:rsidRPr="00181AB6" w:rsidRDefault="000D3524" w:rsidP="000D35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38592D8" w14:textId="77777777" w:rsidR="000D3524" w:rsidRPr="00181AB6" w:rsidRDefault="000D3524" w:rsidP="000D35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1AB6">
        <w:rPr>
          <w:rFonts w:ascii="Times New Roman" w:hAnsi="Times New Roman" w:cs="Times New Roman"/>
          <w:sz w:val="24"/>
          <w:szCs w:val="24"/>
        </w:rPr>
        <w:t xml:space="preserve">Hassel, L. G., Nilsson, H., &amp; Nyquist, S. (2017). </w:t>
      </w:r>
      <w:r w:rsidRPr="00181AB6">
        <w:rPr>
          <w:rFonts w:ascii="Times New Roman" w:hAnsi="Times New Roman" w:cs="Times New Roman"/>
          <w:sz w:val="24"/>
          <w:szCs w:val="24"/>
          <w:u w:val="single"/>
        </w:rPr>
        <w:t>The Value Relevance of Environmental Performance</w:t>
      </w:r>
      <w:r w:rsidRPr="00181AB6">
        <w:rPr>
          <w:rFonts w:ascii="Times New Roman" w:hAnsi="Times New Roman" w:cs="Times New Roman"/>
          <w:sz w:val="24"/>
          <w:szCs w:val="24"/>
        </w:rPr>
        <w:t>, 1?23. Retrieved from http://papers.ssrn.com/abstract=676413</w:t>
      </w:r>
    </w:p>
    <w:p w14:paraId="165F66CD" w14:textId="77777777" w:rsidR="000D3524" w:rsidRPr="00181AB6" w:rsidRDefault="000D3524" w:rsidP="000D35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4F78363" w14:textId="77777777" w:rsidR="000D3524" w:rsidRPr="00181AB6" w:rsidRDefault="000D3524" w:rsidP="000D35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1AB6">
        <w:rPr>
          <w:rFonts w:ascii="Times New Roman" w:hAnsi="Times New Roman" w:cs="Times New Roman"/>
          <w:sz w:val="24"/>
          <w:szCs w:val="24"/>
        </w:rPr>
        <w:t xml:space="preserve">Jaggi, B., Allini, A., Macchioni, R., &amp; Zagaria, C. (2018). </w:t>
      </w:r>
      <w:r w:rsidRPr="00181AB6">
        <w:rPr>
          <w:rFonts w:ascii="Times New Roman" w:hAnsi="Times New Roman" w:cs="Times New Roman"/>
          <w:sz w:val="24"/>
          <w:szCs w:val="24"/>
          <w:u w:val="single"/>
        </w:rPr>
        <w:t>The Factors Motivating Voluntary Disclosure of Carbon Information: Evidence Based on Italian Listed Companies</w:t>
      </w:r>
      <w:r w:rsidRPr="00181AB6">
        <w:rPr>
          <w:rFonts w:ascii="Times New Roman" w:hAnsi="Times New Roman" w:cs="Times New Roman"/>
          <w:sz w:val="24"/>
          <w:szCs w:val="24"/>
        </w:rPr>
        <w:t>. Organization and Environment, 31(2), 178?202. https://doi.org/10.1177/1086026617705282</w:t>
      </w:r>
    </w:p>
    <w:p w14:paraId="067860A8" w14:textId="77777777" w:rsidR="000D3524" w:rsidRPr="00181AB6" w:rsidRDefault="000D3524" w:rsidP="000D35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320D1E4" w14:textId="77777777" w:rsidR="000D3524" w:rsidRPr="00181AB6" w:rsidRDefault="000D3524" w:rsidP="000D35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1AB6">
        <w:rPr>
          <w:rFonts w:ascii="Times New Roman" w:hAnsi="Times New Roman" w:cs="Times New Roman"/>
          <w:sz w:val="24"/>
          <w:szCs w:val="24"/>
        </w:rPr>
        <w:t xml:space="preserve">Africano, F., &amp; Lidyah, R. (n.d.). </w:t>
      </w:r>
      <w:r w:rsidRPr="00181AB6">
        <w:rPr>
          <w:rFonts w:ascii="Times New Roman" w:hAnsi="Times New Roman" w:cs="Times New Roman"/>
          <w:sz w:val="24"/>
          <w:szCs w:val="24"/>
          <w:u w:val="single"/>
        </w:rPr>
        <w:t>Pengujian Sinyal Perusahaan untuk mendapatkan Kepercayaan Pemangku Kepentingan</w:t>
      </w:r>
      <w:r w:rsidRPr="00181AB6">
        <w:rPr>
          <w:rFonts w:ascii="Times New Roman" w:hAnsi="Times New Roman" w:cs="Times New Roman"/>
          <w:sz w:val="24"/>
          <w:szCs w:val="24"/>
        </w:rPr>
        <w:t>.</w:t>
      </w:r>
    </w:p>
    <w:p w14:paraId="2D20EEE5" w14:textId="77777777" w:rsidR="000D3524" w:rsidRPr="00181AB6" w:rsidRDefault="000D3524" w:rsidP="000D35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379A393" w14:textId="77777777" w:rsidR="000D3524" w:rsidRPr="00181AB6" w:rsidRDefault="000D3524" w:rsidP="000D35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1AB6">
        <w:rPr>
          <w:rFonts w:ascii="Times New Roman" w:hAnsi="Times New Roman" w:cs="Times New Roman"/>
          <w:sz w:val="24"/>
          <w:szCs w:val="24"/>
        </w:rPr>
        <w:t xml:space="preserve">Ja, M., &amp; Shodiq, F. A. R. (2016). </w:t>
      </w:r>
      <w:r w:rsidRPr="00181AB6">
        <w:rPr>
          <w:rFonts w:ascii="Times New Roman" w:hAnsi="Times New Roman" w:cs="Times New Roman"/>
          <w:sz w:val="24"/>
          <w:szCs w:val="24"/>
          <w:u w:val="single"/>
        </w:rPr>
        <w:t>Sistem Akuntansi dan Pelaporan Emisi Karbon : Dasar Pengembangan Standar Akuntansi Karbon</w:t>
      </w:r>
      <w:r w:rsidRPr="00181AB6">
        <w:rPr>
          <w:rFonts w:ascii="Times New Roman" w:hAnsi="Times New Roman" w:cs="Times New Roman"/>
          <w:sz w:val="24"/>
          <w:szCs w:val="24"/>
        </w:rPr>
        <w:t>, (October 2015), 1?20.</w:t>
      </w:r>
    </w:p>
    <w:p w14:paraId="4C853D2E" w14:textId="77777777" w:rsidR="000D3524" w:rsidRPr="00181AB6" w:rsidRDefault="000D3524" w:rsidP="000D3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8F470" w14:textId="77777777" w:rsidR="000D3524" w:rsidRPr="00181AB6" w:rsidRDefault="000D3524" w:rsidP="000D352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1AB6">
        <w:rPr>
          <w:rFonts w:ascii="Times New Roman" w:hAnsi="Times New Roman" w:cs="Times New Roman"/>
          <w:sz w:val="24"/>
          <w:szCs w:val="24"/>
        </w:rPr>
        <w:t xml:space="preserve">Ginting, S., Margin, N. P., Profit, N., &amp; Margin, P. (2013). </w:t>
      </w:r>
      <w:r w:rsidRPr="00181AB6">
        <w:rPr>
          <w:rFonts w:ascii="Times New Roman" w:hAnsi="Times New Roman" w:cs="Times New Roman"/>
          <w:sz w:val="24"/>
          <w:szCs w:val="24"/>
          <w:u w:val="single"/>
        </w:rPr>
        <w:t>Analisis Faktor-Faltor Yang Mempengaruhi</w:t>
      </w:r>
      <w:r w:rsidRPr="00181AB6">
        <w:rPr>
          <w:rFonts w:ascii="Times New Roman" w:hAnsi="Times New Roman" w:cs="Times New Roman"/>
          <w:sz w:val="24"/>
          <w:szCs w:val="24"/>
        </w:rPr>
        <w:t>, 3(April), 31?39.</w:t>
      </w:r>
    </w:p>
    <w:p w14:paraId="571647A6" w14:textId="77777777" w:rsidR="000D3524" w:rsidRPr="00181AB6" w:rsidRDefault="000D3524" w:rsidP="000D3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798C7" w14:textId="77777777" w:rsidR="000D3524" w:rsidRPr="00181AB6" w:rsidRDefault="000D3524" w:rsidP="000D352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1AB6">
        <w:rPr>
          <w:rFonts w:ascii="Times New Roman" w:hAnsi="Times New Roman" w:cs="Times New Roman"/>
          <w:sz w:val="24"/>
          <w:szCs w:val="24"/>
        </w:rPr>
        <w:t xml:space="preserve">Hamrouni, A., Miloudi, A., &amp; Benkraiem, R. (2015). </w:t>
      </w:r>
      <w:r w:rsidRPr="00181AB6">
        <w:rPr>
          <w:rFonts w:ascii="Times New Roman" w:hAnsi="Times New Roman" w:cs="Times New Roman"/>
          <w:sz w:val="24"/>
          <w:szCs w:val="24"/>
          <w:u w:val="single"/>
        </w:rPr>
        <w:t>Signaling firm performance through corporate voluntary disclosure.</w:t>
      </w:r>
      <w:r w:rsidRPr="00181AB6">
        <w:rPr>
          <w:rFonts w:ascii="Times New Roman" w:hAnsi="Times New Roman" w:cs="Times New Roman"/>
          <w:sz w:val="24"/>
          <w:szCs w:val="24"/>
        </w:rPr>
        <w:t xml:space="preserve"> Journal of Applied Business Research, 31(2), 609?620. https://doi.org/10.19030/jabr.v31i2.9157</w:t>
      </w:r>
    </w:p>
    <w:p w14:paraId="603CCC3A" w14:textId="77777777" w:rsidR="000D3524" w:rsidRPr="00181AB6" w:rsidRDefault="000D3524" w:rsidP="000D3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3C748" w14:textId="77777777" w:rsidR="000D3524" w:rsidRPr="00181AB6" w:rsidRDefault="000D3524" w:rsidP="000D352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1AB6">
        <w:rPr>
          <w:rFonts w:ascii="Times New Roman" w:hAnsi="Times New Roman" w:cs="Times New Roman"/>
          <w:sz w:val="24"/>
          <w:szCs w:val="24"/>
        </w:rPr>
        <w:t xml:space="preserve">Anggraeni, D. Y. (2015). </w:t>
      </w:r>
      <w:r w:rsidRPr="00181AB6">
        <w:rPr>
          <w:rFonts w:ascii="Times New Roman" w:hAnsi="Times New Roman" w:cs="Times New Roman"/>
          <w:sz w:val="24"/>
          <w:szCs w:val="24"/>
          <w:u w:val="single"/>
        </w:rPr>
        <w:t>Pengungkapan Emisi GRK, Kinerja Lingkungan, Dan Nilai Perusahaan</w:t>
      </w:r>
      <w:r w:rsidRPr="00181AB6">
        <w:rPr>
          <w:rFonts w:ascii="Times New Roman" w:hAnsi="Times New Roman" w:cs="Times New Roman"/>
          <w:sz w:val="24"/>
          <w:szCs w:val="24"/>
        </w:rPr>
        <w:t>. Jurnal Akuntansi Dan Keuangan Indonesia, 12(2), 188?209.</w:t>
      </w:r>
    </w:p>
    <w:p w14:paraId="26F2C154" w14:textId="0657BE98" w:rsidR="000D3524" w:rsidRDefault="000D3524" w:rsidP="000D3524">
      <w:pPr>
        <w:tabs>
          <w:tab w:val="right" w:leader="dot" w:pos="7371"/>
          <w:tab w:val="center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37844A" w14:textId="3FDAF821" w:rsidR="000D3524" w:rsidRDefault="000D3524" w:rsidP="000D3524">
      <w:pPr>
        <w:tabs>
          <w:tab w:val="right" w:leader="dot" w:pos="7371"/>
          <w:tab w:val="center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6DDD88" w14:textId="67D8988C" w:rsidR="000D3524" w:rsidRDefault="000D3524" w:rsidP="000D3524">
      <w:pPr>
        <w:tabs>
          <w:tab w:val="right" w:leader="dot" w:pos="7371"/>
          <w:tab w:val="center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613382" w14:textId="5B01FDB5" w:rsidR="000D3524" w:rsidRDefault="000D3524" w:rsidP="000D3524">
      <w:pPr>
        <w:tabs>
          <w:tab w:val="right" w:leader="dot" w:pos="7371"/>
          <w:tab w:val="center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6EEFC7" w14:textId="18F19C22" w:rsidR="000D3524" w:rsidRDefault="000D3524" w:rsidP="000D3524">
      <w:pPr>
        <w:tabs>
          <w:tab w:val="right" w:leader="dot" w:pos="7371"/>
          <w:tab w:val="center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FF7B21" w14:textId="77777777" w:rsidR="000D3524" w:rsidRPr="0047449F" w:rsidRDefault="000D3524" w:rsidP="000D3524">
      <w:pPr>
        <w:tabs>
          <w:tab w:val="right" w:leader="dot" w:pos="7371"/>
          <w:tab w:val="center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14:paraId="49EF7E4B" w14:textId="77777777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4A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Website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CCE7BB" w14:textId="77777777" w:rsidR="000D3524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Pr="00F06A8E">
          <w:rPr>
            <w:rStyle w:val="Hyperlink"/>
            <w:rFonts w:ascii="Times New Roman" w:hAnsi="Times New Roman" w:cs="Times New Roman"/>
            <w:sz w:val="24"/>
            <w:szCs w:val="24"/>
          </w:rPr>
          <w:t>www.idx.go.id</w:t>
        </w:r>
      </w:hyperlink>
    </w:p>
    <w:p w14:paraId="66E2944C" w14:textId="77777777" w:rsidR="000D3524" w:rsidRPr="002818E2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18E2">
        <w:rPr>
          <w:rFonts w:ascii="Times New Roman" w:hAnsi="Times New Roman" w:cs="Times New Roman"/>
          <w:sz w:val="24"/>
          <w:szCs w:val="24"/>
        </w:rPr>
        <w:t>http://www.eddyelly.com/2013/06/daftar-indeks-sektor-manufaktur.html</w:t>
      </w:r>
    </w:p>
    <w:p w14:paraId="1D601DA0" w14:textId="77777777" w:rsidR="000D3524" w:rsidRPr="002818E2" w:rsidRDefault="000D3524" w:rsidP="000D3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E2">
        <w:rPr>
          <w:rFonts w:ascii="Times New Roman" w:hAnsi="Times New Roman" w:cs="Times New Roman"/>
          <w:sz w:val="24"/>
          <w:szCs w:val="24"/>
        </w:rPr>
        <w:t>https://www.rateitgreen.com/green-building-articles/carbon-accounting-benefits-and-steps-for-sme-s/93</w:t>
      </w:r>
    </w:p>
    <w:p w14:paraId="0B5D39D4" w14:textId="77777777" w:rsidR="000D3524" w:rsidRPr="002818E2" w:rsidRDefault="000D3524" w:rsidP="000D3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01E0F" w14:textId="77777777" w:rsidR="000D3524" w:rsidRPr="002818E2" w:rsidRDefault="000D3524" w:rsidP="000D3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E2">
        <w:rPr>
          <w:rFonts w:ascii="Times New Roman" w:hAnsi="Times New Roman" w:cs="Times New Roman"/>
          <w:sz w:val="24"/>
          <w:szCs w:val="24"/>
        </w:rPr>
        <w:t>https://esrc.ukri.org/news-events-and-publications/impact-case-studies/benchmarking-carbon-emissions-for-business/</w:t>
      </w:r>
    </w:p>
    <w:p w14:paraId="580DE716" w14:textId="77777777" w:rsidR="000D3524" w:rsidRPr="002818E2" w:rsidRDefault="000D3524" w:rsidP="000D3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71554" w14:textId="77777777" w:rsidR="000D3524" w:rsidRPr="002818E2" w:rsidRDefault="000D3524" w:rsidP="000D3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E2">
        <w:rPr>
          <w:rFonts w:ascii="Times New Roman" w:hAnsi="Times New Roman" w:cs="Times New Roman"/>
          <w:sz w:val="24"/>
          <w:szCs w:val="24"/>
        </w:rPr>
        <w:t>https://www.viva.co.id/berita/bisnis/988705-jk-ancam-umumkan-perusahaan-yang-buruk-jaga-lingkungan</w:t>
      </w:r>
    </w:p>
    <w:p w14:paraId="15AA054B" w14:textId="77777777" w:rsidR="000D3524" w:rsidRPr="00F06A8E" w:rsidRDefault="000D3524" w:rsidP="000D3524">
      <w:pPr>
        <w:pStyle w:val="ListParagraph"/>
        <w:tabs>
          <w:tab w:val="right" w:leader="dot" w:pos="7371"/>
          <w:tab w:val="center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699D68E" w14:textId="77777777" w:rsidR="000D3524" w:rsidRDefault="000D3524" w:rsidP="000D3524"/>
    <w:p w14:paraId="46C8C3ED" w14:textId="77777777" w:rsidR="000D3524" w:rsidRDefault="000D3524" w:rsidP="000D35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139BC" w14:textId="77777777" w:rsidR="000D3524" w:rsidRPr="00255A1E" w:rsidRDefault="000D3524" w:rsidP="000D35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0A494" w14:textId="77777777" w:rsidR="000D3524" w:rsidRPr="00BE433D" w:rsidRDefault="000D3524" w:rsidP="000D3524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D5A5CCF" w14:textId="77777777" w:rsidR="00603E0E" w:rsidRDefault="00603E0E"/>
    <w:sectPr w:rsidR="00603E0E" w:rsidSect="000615AC">
      <w:footerReference w:type="default" r:id="rId7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880BF" w14:textId="77777777" w:rsidR="00CF6122" w:rsidRDefault="00CF6122">
      <w:pPr>
        <w:spacing w:after="0" w:line="240" w:lineRule="auto"/>
      </w:pPr>
      <w:r>
        <w:separator/>
      </w:r>
    </w:p>
  </w:endnote>
  <w:endnote w:type="continuationSeparator" w:id="0">
    <w:p w14:paraId="35192781" w14:textId="77777777" w:rsidR="00CF6122" w:rsidRDefault="00CF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0193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9D6331B" w14:textId="77777777" w:rsidR="000615AC" w:rsidRPr="000446EA" w:rsidRDefault="00181AB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46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46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46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xx</w:t>
        </w:r>
        <w:r w:rsidRPr="000446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97337AC" w14:textId="77777777" w:rsidR="000615AC" w:rsidRDefault="00CF6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1FDC9" w14:textId="77777777" w:rsidR="00CF6122" w:rsidRDefault="00CF6122">
      <w:pPr>
        <w:spacing w:after="0" w:line="240" w:lineRule="auto"/>
      </w:pPr>
      <w:r>
        <w:separator/>
      </w:r>
    </w:p>
  </w:footnote>
  <w:footnote w:type="continuationSeparator" w:id="0">
    <w:p w14:paraId="22F99C44" w14:textId="77777777" w:rsidR="00CF6122" w:rsidRDefault="00CF6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C0"/>
    <w:rsid w:val="000D3524"/>
    <w:rsid w:val="00181AB6"/>
    <w:rsid w:val="005A0AC0"/>
    <w:rsid w:val="00603E0E"/>
    <w:rsid w:val="00CF6122"/>
    <w:rsid w:val="00DA34BF"/>
    <w:rsid w:val="00E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6C3B"/>
  <w15:chartTrackingRefBased/>
  <w15:docId w15:val="{2DC22E8E-A129-434B-BB9C-F950D574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B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34BF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A34BF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A34BF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A34BF"/>
    <w:rPr>
      <w:rFonts w:ascii="Times New Roman" w:eastAsia="Times New Roman" w:hAnsi="Times New Roman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34BF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1Char">
    <w:name w:val="Heading 1 Char"/>
    <w:link w:val="Heading1"/>
    <w:uiPriority w:val="9"/>
    <w:rsid w:val="00DA34BF"/>
    <w:rPr>
      <w:rFonts w:ascii="Times New Roman" w:eastAsia="Times New Roman" w:hAnsi="Times New Roman"/>
      <w:b/>
      <w:bCs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81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B6"/>
  </w:style>
  <w:style w:type="paragraph" w:styleId="ListParagraph">
    <w:name w:val="List Paragraph"/>
    <w:aliases w:val="skripsi,Body Text Char1,Char Char2,List Paragraph2,List Paragraph1,spasi 2 taiiii,Body of text,Sub BAB,gambar,SUMBER,anak bab,Char Char21,Medium Grid 1 - Accent 21,kepala"/>
    <w:basedOn w:val="Normal"/>
    <w:link w:val="ListParagraphChar"/>
    <w:uiPriority w:val="34"/>
    <w:qFormat/>
    <w:rsid w:val="00181A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AB6"/>
    <w:rPr>
      <w:color w:val="0563C1" w:themeColor="hyperlink"/>
      <w:u w:val="single"/>
    </w:rPr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,Sub BAB Char,gambar Char,SUMBER Char,anak bab Char,Char Char21 Char,Medium Grid 1 - Accent 21 Char"/>
    <w:basedOn w:val="DefaultParagraphFont"/>
    <w:link w:val="ListParagraph"/>
    <w:uiPriority w:val="34"/>
    <w:qFormat/>
    <w:locked/>
    <w:rsid w:val="000D3524"/>
  </w:style>
  <w:style w:type="paragraph" w:customStyle="1" w:styleId="FeryH1">
    <w:name w:val="Fery H1"/>
    <w:basedOn w:val="Heading1"/>
    <w:next w:val="Heading1"/>
    <w:link w:val="FeryH1Char"/>
    <w:autoRedefine/>
    <w:qFormat/>
    <w:rsid w:val="000D3524"/>
    <w:pPr>
      <w:spacing w:before="240" w:line="360" w:lineRule="auto"/>
      <w:jc w:val="center"/>
    </w:pPr>
    <w:rPr>
      <w:rFonts w:eastAsiaTheme="majorEastAsia" w:cstheme="majorBidi"/>
      <w:sz w:val="24"/>
      <w:szCs w:val="32"/>
    </w:rPr>
  </w:style>
  <w:style w:type="character" w:customStyle="1" w:styleId="FeryH1Char">
    <w:name w:val="Fery H1 Char"/>
    <w:basedOn w:val="Heading1Char"/>
    <w:link w:val="FeryH1"/>
    <w:rsid w:val="000D3524"/>
    <w:rPr>
      <w:rFonts w:ascii="Times New Roman" w:eastAsiaTheme="majorEastAsia" w:hAnsi="Times New Roman" w:cstheme="majorBidi"/>
      <w:b/>
      <w:bCs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x.go.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</dc:creator>
  <cp:keywords/>
  <dc:description/>
  <cp:lastModifiedBy>Fery Ganteng</cp:lastModifiedBy>
  <cp:revision>3</cp:revision>
  <dcterms:created xsi:type="dcterms:W3CDTF">2018-11-07T05:12:00Z</dcterms:created>
  <dcterms:modified xsi:type="dcterms:W3CDTF">2020-08-15T00:23:00Z</dcterms:modified>
</cp:coreProperties>
</file>