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55211" w14:textId="0D7AAC79" w:rsidR="007172B1" w:rsidRPr="00EF4244" w:rsidRDefault="007172B1" w:rsidP="00342CDC">
      <w:pPr>
        <w:pStyle w:val="ListParagraph"/>
        <w:ind w:left="0"/>
        <w:jc w:val="center"/>
        <w:rPr>
          <w:rFonts w:ascii="Times New Roman" w:hAnsi="Times New Roman" w:cs="Times New Roman"/>
          <w:b/>
          <w:sz w:val="28"/>
          <w:szCs w:val="28"/>
          <w:lang w:val="en-US"/>
        </w:rPr>
      </w:pPr>
      <w:r w:rsidRPr="00EF4244">
        <w:rPr>
          <w:rFonts w:ascii="Times New Roman" w:eastAsia="Times New Roman" w:hAnsi="Times New Roman" w:cs="Times New Roman"/>
          <w:b/>
          <w:sz w:val="28"/>
          <w:szCs w:val="28"/>
        </w:rPr>
        <w:t xml:space="preserve">Pengaruh Implementasi Pembelajaran </w:t>
      </w:r>
      <w:r w:rsidRPr="00EF4244">
        <w:rPr>
          <w:rFonts w:ascii="Times New Roman" w:hAnsi="Times New Roman" w:cs="Times New Roman"/>
          <w:b/>
          <w:sz w:val="28"/>
          <w:szCs w:val="28"/>
        </w:rPr>
        <w:t xml:space="preserve">Pendekatan </w:t>
      </w:r>
      <w:r w:rsidRPr="00EF4244">
        <w:rPr>
          <w:rFonts w:ascii="Times New Roman" w:hAnsi="Times New Roman" w:cs="Times New Roman"/>
          <w:b/>
          <w:i/>
          <w:sz w:val="28"/>
          <w:szCs w:val="28"/>
        </w:rPr>
        <w:t>Rigorous Mathematical Thinking</w:t>
      </w:r>
      <w:r w:rsidRPr="00EF4244">
        <w:rPr>
          <w:rFonts w:ascii="Times New Roman" w:hAnsi="Times New Roman" w:cs="Times New Roman"/>
          <w:b/>
          <w:sz w:val="28"/>
          <w:szCs w:val="28"/>
        </w:rPr>
        <w:t xml:space="preserve"> Terhadap Peningkatan Kemampuan Pemahaman Matematis </w:t>
      </w:r>
      <w:proofErr w:type="spellStart"/>
      <w:r w:rsidR="00EF4244" w:rsidRPr="00EF4244">
        <w:rPr>
          <w:rFonts w:ascii="Times New Roman" w:hAnsi="Times New Roman" w:cs="Times New Roman"/>
          <w:b/>
          <w:sz w:val="28"/>
          <w:szCs w:val="28"/>
          <w:lang w:val="en-US"/>
        </w:rPr>
        <w:t>Siswa</w:t>
      </w:r>
      <w:proofErr w:type="spellEnd"/>
    </w:p>
    <w:p w14:paraId="0A98C3E8" w14:textId="3B8A3E9D" w:rsidR="00E8046C" w:rsidRPr="00EF4244" w:rsidRDefault="00E8046C" w:rsidP="00342CDC">
      <w:pPr>
        <w:pStyle w:val="ListParagraph"/>
        <w:ind w:left="0"/>
        <w:jc w:val="center"/>
        <w:rPr>
          <w:rFonts w:ascii="Times New Roman" w:hAnsi="Times New Roman" w:cs="Times New Roman"/>
          <w:b/>
          <w:sz w:val="24"/>
          <w:szCs w:val="24"/>
        </w:rPr>
      </w:pPr>
    </w:p>
    <w:p w14:paraId="695122A0" w14:textId="77777777" w:rsidR="00042C99" w:rsidRPr="00EF4244" w:rsidRDefault="00042C99" w:rsidP="00342CDC">
      <w:pPr>
        <w:jc w:val="center"/>
        <w:rPr>
          <w:rFonts w:ascii="Times New Roman" w:hAnsi="Times New Roman" w:cs="Times New Roman"/>
          <w:b/>
          <w:bCs/>
          <w:sz w:val="24"/>
          <w:szCs w:val="24"/>
          <w:lang w:val="en-US"/>
        </w:rPr>
      </w:pPr>
    </w:p>
    <w:p w14:paraId="21A043E5" w14:textId="23BCEDCD" w:rsidR="00E8046C" w:rsidRDefault="007172B1" w:rsidP="00342CDC">
      <w:pPr>
        <w:jc w:val="center"/>
        <w:rPr>
          <w:rFonts w:ascii="Times New Roman" w:hAnsi="Times New Roman" w:cs="Times New Roman"/>
          <w:b/>
          <w:bCs/>
          <w:sz w:val="24"/>
          <w:szCs w:val="24"/>
        </w:rPr>
      </w:pPr>
      <w:proofErr w:type="spellStart"/>
      <w:r w:rsidRPr="00EF4244">
        <w:rPr>
          <w:rFonts w:ascii="Times New Roman" w:hAnsi="Times New Roman" w:cs="Times New Roman"/>
          <w:b/>
          <w:bCs/>
          <w:lang w:val="en-US"/>
        </w:rPr>
        <w:t>Shefira</w:t>
      </w:r>
      <w:proofErr w:type="spellEnd"/>
      <w:r w:rsidRPr="00EF4244">
        <w:rPr>
          <w:rFonts w:ascii="Times New Roman" w:hAnsi="Times New Roman" w:cs="Times New Roman"/>
          <w:b/>
          <w:bCs/>
          <w:lang w:val="en-US"/>
        </w:rPr>
        <w:t xml:space="preserve"> </w:t>
      </w:r>
      <w:proofErr w:type="spellStart"/>
      <w:r w:rsidRPr="00EF4244">
        <w:rPr>
          <w:rFonts w:ascii="Times New Roman" w:hAnsi="Times New Roman" w:cs="Times New Roman"/>
          <w:b/>
          <w:bCs/>
          <w:lang w:val="en-US"/>
        </w:rPr>
        <w:t>Ghaida</w:t>
      </w:r>
      <w:proofErr w:type="spellEnd"/>
      <w:r w:rsidR="00331F25" w:rsidRPr="00EF4244">
        <w:rPr>
          <w:rFonts w:ascii="Times New Roman" w:hAnsi="Times New Roman" w:cs="Times New Roman"/>
          <w:b/>
          <w:bCs/>
          <w:vertAlign w:val="superscript"/>
        </w:rPr>
        <w:t>1</w:t>
      </w:r>
      <w:r w:rsidR="00ED4AA4" w:rsidRPr="00EF4244">
        <w:rPr>
          <w:rFonts w:ascii="Times New Roman" w:hAnsi="Times New Roman" w:cs="Times New Roman"/>
          <w:b/>
          <w:bCs/>
          <w:vertAlign w:val="superscript"/>
          <w:lang w:val="en-US"/>
        </w:rPr>
        <w:t xml:space="preserve"> *</w:t>
      </w:r>
      <w:r w:rsidR="00331F25" w:rsidRPr="00EF4244">
        <w:rPr>
          <w:rFonts w:ascii="Times New Roman" w:hAnsi="Times New Roman" w:cs="Times New Roman"/>
          <w:b/>
          <w:bCs/>
          <w:lang w:val="en-US"/>
        </w:rPr>
        <w:t>,</w:t>
      </w:r>
      <w:r w:rsidR="00331F25" w:rsidRPr="00EF4244">
        <w:rPr>
          <w:rFonts w:ascii="Times New Roman" w:hAnsi="Times New Roman" w:cs="Times New Roman"/>
          <w:b/>
          <w:bCs/>
        </w:rPr>
        <w:t xml:space="preserve"> </w:t>
      </w:r>
      <w:proofErr w:type="spellStart"/>
      <w:r w:rsidRPr="00EF4244">
        <w:rPr>
          <w:rFonts w:ascii="Times New Roman" w:hAnsi="Times New Roman" w:cs="Times New Roman"/>
          <w:b/>
          <w:bCs/>
          <w:lang w:val="en-US"/>
        </w:rPr>
        <w:t>Wahyudin</w:t>
      </w:r>
      <w:proofErr w:type="spellEnd"/>
      <w:r w:rsidR="003A12FC" w:rsidRPr="00EF4244">
        <w:rPr>
          <w:rFonts w:ascii="Times New Roman" w:hAnsi="Times New Roman" w:cs="Times New Roman"/>
          <w:b/>
          <w:bCs/>
          <w:vertAlign w:val="superscript"/>
          <w:lang w:val="en-US"/>
        </w:rPr>
        <w:t xml:space="preserve"> </w:t>
      </w:r>
      <w:r w:rsidRPr="00EF4244">
        <w:rPr>
          <w:rFonts w:ascii="Times New Roman" w:hAnsi="Times New Roman" w:cs="Times New Roman"/>
          <w:b/>
          <w:bCs/>
          <w:vertAlign w:val="superscript"/>
          <w:lang w:val="en-US"/>
        </w:rPr>
        <w:t>1</w:t>
      </w:r>
      <w:r w:rsidR="0059192F" w:rsidRPr="00EF4244">
        <w:rPr>
          <w:rFonts w:ascii="Times New Roman" w:hAnsi="Times New Roman" w:cs="Times New Roman"/>
          <w:bCs/>
          <w:lang w:val="en-US"/>
        </w:rPr>
        <w:t xml:space="preserve">, </w:t>
      </w:r>
      <w:proofErr w:type="spellStart"/>
      <w:r w:rsidRPr="00EF4244">
        <w:rPr>
          <w:rFonts w:ascii="Times New Roman" w:hAnsi="Times New Roman" w:cs="Times New Roman"/>
          <w:b/>
          <w:bCs/>
          <w:lang w:val="en-US"/>
        </w:rPr>
        <w:t>Rully</w:t>
      </w:r>
      <w:proofErr w:type="spellEnd"/>
      <w:r w:rsidRPr="00EF4244">
        <w:rPr>
          <w:rFonts w:ascii="Times New Roman" w:hAnsi="Times New Roman" w:cs="Times New Roman"/>
          <w:b/>
          <w:bCs/>
          <w:lang w:val="en-US"/>
        </w:rPr>
        <w:t xml:space="preserve"> Indrawan</w:t>
      </w:r>
      <w:r w:rsidR="00AF7679" w:rsidRPr="00EF4244">
        <w:rPr>
          <w:rFonts w:ascii="Times New Roman" w:hAnsi="Times New Roman" w:cs="Times New Roman"/>
          <w:b/>
          <w:bCs/>
          <w:vertAlign w:val="superscript"/>
          <w:lang w:val="en-US"/>
        </w:rPr>
        <w:t>1</w:t>
      </w:r>
      <w:r w:rsidR="0059192F" w:rsidRPr="00EF4244">
        <w:rPr>
          <w:rFonts w:ascii="Times New Roman" w:hAnsi="Times New Roman" w:cs="Times New Roman"/>
          <w:b/>
          <w:bCs/>
          <w:sz w:val="24"/>
          <w:szCs w:val="24"/>
          <w:lang w:val="en-US"/>
        </w:rPr>
        <w:t xml:space="preserve"> </w:t>
      </w:r>
    </w:p>
    <w:p w14:paraId="68CEE806" w14:textId="1F36E33F" w:rsidR="002665E6" w:rsidRPr="002665E6" w:rsidRDefault="002665E6" w:rsidP="00342CDC">
      <w:pPr>
        <w:jc w:val="center"/>
        <w:rPr>
          <w:rFonts w:ascii="Times New Roman" w:hAnsi="Times New Roman" w:cs="Times New Roman"/>
          <w:bCs/>
          <w:sz w:val="24"/>
          <w:szCs w:val="24"/>
        </w:rPr>
      </w:pPr>
      <w:r>
        <w:rPr>
          <w:rFonts w:ascii="Times New Roman" w:hAnsi="Times New Roman" w:cs="Times New Roman"/>
          <w:b/>
          <w:bCs/>
          <w:sz w:val="24"/>
          <w:szCs w:val="24"/>
        </w:rPr>
        <w:t>NPM. 188060016</w:t>
      </w:r>
      <w:bookmarkStart w:id="0" w:name="_GoBack"/>
      <w:bookmarkEnd w:id="0"/>
    </w:p>
    <w:p w14:paraId="1C2104B9" w14:textId="49DC3774" w:rsidR="007E2B0E" w:rsidRPr="00EF4244" w:rsidRDefault="00EF4244" w:rsidP="009B1C4B">
      <w:pPr>
        <w:jc w:val="center"/>
        <w:rPr>
          <w:rFonts w:ascii="Times New Roman" w:hAnsi="Times New Roman" w:cs="Times New Roman"/>
          <w:szCs w:val="24"/>
        </w:rPr>
      </w:pPr>
      <w:r w:rsidRPr="00EF4244">
        <w:rPr>
          <w:rFonts w:ascii="Times New Roman" w:hAnsi="Times New Roman" w:cs="Times New Roman"/>
          <w:szCs w:val="24"/>
          <w:vertAlign w:val="superscript"/>
        </w:rPr>
        <w:t>1</w:t>
      </w:r>
      <w:r w:rsidR="00385ACB" w:rsidRPr="00EF4244">
        <w:rPr>
          <w:rFonts w:ascii="Times New Roman" w:hAnsi="Times New Roman" w:cs="Times New Roman"/>
          <w:szCs w:val="24"/>
          <w:vertAlign w:val="superscript"/>
          <w:lang w:val="en-US"/>
        </w:rPr>
        <w:t xml:space="preserve"> </w:t>
      </w:r>
      <w:r w:rsidR="00DA28C2" w:rsidRPr="00EF4244">
        <w:rPr>
          <w:rFonts w:ascii="Times New Roman" w:hAnsi="Times New Roman" w:cs="Times New Roman"/>
          <w:szCs w:val="24"/>
          <w:lang w:val="en-US"/>
        </w:rPr>
        <w:t xml:space="preserve">Program </w:t>
      </w:r>
      <w:proofErr w:type="spellStart"/>
      <w:r w:rsidR="00DA28C2" w:rsidRPr="00EF4244">
        <w:rPr>
          <w:rFonts w:ascii="Times New Roman" w:hAnsi="Times New Roman" w:cs="Times New Roman"/>
          <w:szCs w:val="24"/>
          <w:lang w:val="en-US"/>
        </w:rPr>
        <w:t>Studi</w:t>
      </w:r>
      <w:proofErr w:type="spellEnd"/>
      <w:r w:rsidR="00DA28C2" w:rsidRPr="00EF4244">
        <w:rPr>
          <w:rFonts w:ascii="Times New Roman" w:hAnsi="Times New Roman" w:cs="Times New Roman"/>
          <w:szCs w:val="24"/>
          <w:lang w:val="en-US"/>
        </w:rPr>
        <w:t xml:space="preserve"> Magister </w:t>
      </w:r>
      <w:proofErr w:type="spellStart"/>
      <w:r w:rsidR="00DA28C2" w:rsidRPr="00EF4244">
        <w:rPr>
          <w:rFonts w:ascii="Times New Roman" w:hAnsi="Times New Roman" w:cs="Times New Roman"/>
          <w:szCs w:val="24"/>
          <w:lang w:val="en-US"/>
        </w:rPr>
        <w:t>Pendidikan</w:t>
      </w:r>
      <w:proofErr w:type="spellEnd"/>
      <w:r w:rsidR="00DA28C2" w:rsidRPr="00EF4244">
        <w:rPr>
          <w:rFonts w:ascii="Times New Roman" w:hAnsi="Times New Roman" w:cs="Times New Roman"/>
          <w:szCs w:val="24"/>
          <w:lang w:val="en-US"/>
        </w:rPr>
        <w:t xml:space="preserve"> </w:t>
      </w:r>
      <w:proofErr w:type="spellStart"/>
      <w:r w:rsidR="00DA28C2" w:rsidRPr="00EF4244">
        <w:rPr>
          <w:rFonts w:ascii="Times New Roman" w:hAnsi="Times New Roman" w:cs="Times New Roman"/>
          <w:szCs w:val="24"/>
          <w:lang w:val="en-US"/>
        </w:rPr>
        <w:t>Matematika</w:t>
      </w:r>
      <w:proofErr w:type="spellEnd"/>
      <w:r w:rsidR="00DA28C2" w:rsidRPr="00EF4244">
        <w:rPr>
          <w:rFonts w:ascii="Times New Roman" w:hAnsi="Times New Roman" w:cs="Times New Roman"/>
          <w:szCs w:val="24"/>
          <w:lang w:val="en-US"/>
        </w:rPr>
        <w:t xml:space="preserve">, </w:t>
      </w:r>
      <w:proofErr w:type="spellStart"/>
      <w:r w:rsidR="00DA28C2" w:rsidRPr="00EF4244">
        <w:rPr>
          <w:rFonts w:ascii="Times New Roman" w:hAnsi="Times New Roman" w:cs="Times New Roman"/>
          <w:szCs w:val="24"/>
          <w:lang w:val="en-US"/>
        </w:rPr>
        <w:t>Universitas</w:t>
      </w:r>
      <w:proofErr w:type="spellEnd"/>
      <w:r w:rsidR="00DA28C2" w:rsidRPr="00EF4244">
        <w:rPr>
          <w:rFonts w:ascii="Times New Roman" w:hAnsi="Times New Roman" w:cs="Times New Roman"/>
          <w:szCs w:val="24"/>
          <w:lang w:val="en-US"/>
        </w:rPr>
        <w:t xml:space="preserve"> </w:t>
      </w:r>
      <w:r w:rsidR="003A12FC" w:rsidRPr="00EF4244">
        <w:rPr>
          <w:rFonts w:ascii="Times New Roman" w:hAnsi="Times New Roman" w:cs="Times New Roman"/>
          <w:szCs w:val="24"/>
        </w:rPr>
        <w:t>Pasundan</w:t>
      </w:r>
    </w:p>
    <w:p w14:paraId="2FDB2E3F" w14:textId="016B61E6" w:rsidR="00E8046C" w:rsidRPr="00EF4244" w:rsidRDefault="00ED4AA4" w:rsidP="00ED4AA4">
      <w:pPr>
        <w:jc w:val="center"/>
        <w:rPr>
          <w:rFonts w:ascii="Times New Roman" w:hAnsi="Times New Roman" w:cs="Times New Roman"/>
          <w:color w:val="000000" w:themeColor="text1"/>
          <w:lang w:val="en-US"/>
        </w:rPr>
      </w:pPr>
      <w:r w:rsidRPr="00EF4244">
        <w:rPr>
          <w:rFonts w:ascii="Times New Roman" w:hAnsi="Times New Roman" w:cs="Times New Roman"/>
          <w:color w:val="000000" w:themeColor="text1"/>
          <w:lang w:val="en-US"/>
        </w:rPr>
        <w:t>*</w:t>
      </w:r>
      <w:r w:rsidR="00AF7679" w:rsidRPr="00EF4244">
        <w:rPr>
          <w:rFonts w:ascii="Times New Roman" w:hAnsi="Times New Roman" w:cs="Times New Roman"/>
          <w:color w:val="000000" w:themeColor="text1"/>
          <w:lang w:val="en-US"/>
        </w:rPr>
        <w:t>shefiraghaida@gmail.com</w:t>
      </w:r>
    </w:p>
    <w:p w14:paraId="0689E1BF" w14:textId="77777777" w:rsidR="00E56114" w:rsidRPr="00EF4244" w:rsidRDefault="00E56114" w:rsidP="00043F33">
      <w:pPr>
        <w:pStyle w:val="ListParagraph"/>
        <w:ind w:left="0"/>
        <w:jc w:val="center"/>
        <w:rPr>
          <w:rFonts w:ascii="Times New Roman" w:hAnsi="Times New Roman" w:cs="Times New Roman"/>
          <w:b/>
          <w:sz w:val="24"/>
          <w:szCs w:val="24"/>
        </w:rPr>
      </w:pPr>
    </w:p>
    <w:p w14:paraId="72A616B7" w14:textId="77777777" w:rsidR="00043F33" w:rsidRPr="00EF4244" w:rsidRDefault="00043F33" w:rsidP="00043F33">
      <w:pPr>
        <w:pStyle w:val="ListParagraph"/>
        <w:ind w:left="0"/>
        <w:jc w:val="center"/>
        <w:rPr>
          <w:rFonts w:ascii="Times New Roman" w:hAnsi="Times New Roman" w:cs="Times New Roman"/>
          <w:b/>
          <w:sz w:val="24"/>
          <w:szCs w:val="24"/>
        </w:rPr>
      </w:pPr>
    </w:p>
    <w:p w14:paraId="68C2671F" w14:textId="1300B59B" w:rsidR="00E56114" w:rsidRPr="00EF4244" w:rsidRDefault="00331F25" w:rsidP="00342CDC">
      <w:pPr>
        <w:pStyle w:val="ListParagraph"/>
        <w:ind w:left="0"/>
        <w:jc w:val="center"/>
        <w:rPr>
          <w:rFonts w:ascii="Times New Roman" w:hAnsi="Times New Roman" w:cs="Times New Roman"/>
          <w:b/>
          <w:lang w:val="en-US"/>
        </w:rPr>
      </w:pPr>
      <w:r w:rsidRPr="00EF4244">
        <w:rPr>
          <w:rFonts w:ascii="Times New Roman" w:hAnsi="Times New Roman" w:cs="Times New Roman"/>
          <w:b/>
        </w:rPr>
        <w:t>Abstrak</w:t>
      </w:r>
    </w:p>
    <w:p w14:paraId="423B5588" w14:textId="4B105225" w:rsidR="00E45D2E" w:rsidRPr="00186FA2" w:rsidRDefault="00186FA2" w:rsidP="00186FA2">
      <w:pPr>
        <w:ind w:left="567" w:right="565"/>
        <w:jc w:val="both"/>
        <w:rPr>
          <w:rFonts w:ascii="Times New Roman" w:eastAsia="Times New Roman" w:hAnsi="Times New Roman" w:cs="Times New Roman"/>
          <w:color w:val="111111"/>
          <w:sz w:val="20"/>
        </w:rPr>
      </w:pPr>
      <w:r w:rsidRPr="00186FA2">
        <w:rPr>
          <w:rFonts w:ascii="Times New Roman" w:hAnsi="Times New Roman" w:cs="Times New Roman"/>
          <w:szCs w:val="24"/>
        </w:rPr>
        <w:t xml:space="preserve">Penelitian ini bertujuan untuk menganalisis peningkatan kemampuan pemahaman matematis dengan memperhatikan tingkat </w:t>
      </w:r>
      <w:r w:rsidRPr="00186FA2">
        <w:rPr>
          <w:rFonts w:ascii="Times New Roman" w:hAnsi="Times New Roman" w:cs="Times New Roman"/>
          <w:i/>
          <w:szCs w:val="24"/>
        </w:rPr>
        <w:t>habit of mind</w:t>
      </w:r>
      <w:r w:rsidRPr="00186FA2">
        <w:rPr>
          <w:rFonts w:ascii="Times New Roman" w:hAnsi="Times New Roman" w:cs="Times New Roman"/>
          <w:szCs w:val="24"/>
        </w:rPr>
        <w:t xml:space="preserve"> siswa melalui pendekatan </w:t>
      </w:r>
      <w:r w:rsidRPr="00186FA2">
        <w:rPr>
          <w:rFonts w:ascii="Times New Roman" w:hAnsi="Times New Roman" w:cs="Times New Roman"/>
          <w:i/>
          <w:szCs w:val="24"/>
        </w:rPr>
        <w:t>Rigorous Mathematical Thinking</w:t>
      </w:r>
      <w:r w:rsidRPr="00186FA2">
        <w:rPr>
          <w:rFonts w:ascii="Times New Roman" w:hAnsi="Times New Roman" w:cs="Times New Roman"/>
          <w:szCs w:val="24"/>
        </w:rPr>
        <w:t xml:space="preserve">. Penelitian ini penelitian eksperimen dengan </w:t>
      </w:r>
      <w:r w:rsidRPr="00186FA2">
        <w:rPr>
          <w:rFonts w:ascii="Times New Roman" w:hAnsi="Times New Roman" w:cs="Times New Roman"/>
          <w:i/>
          <w:szCs w:val="24"/>
        </w:rPr>
        <w:t xml:space="preserve">Quasi Eksperimental Design </w:t>
      </w:r>
      <w:r w:rsidRPr="00186FA2">
        <w:rPr>
          <w:rFonts w:ascii="Times New Roman" w:hAnsi="Times New Roman" w:cs="Times New Roman"/>
          <w:szCs w:val="24"/>
        </w:rPr>
        <w:t xml:space="preserve">dan menggunakan desain factorial 3 x 2. Populasi dalam penelitian ini adalah siswa kelas XI SMAN 1 Telukjambe 2020/2021. Sampel yang digunakan 2 kelas, dimana 1 kelas sebagai kelas eksperimen dan 1 kelas sebagai kelas kontrol. Instrumen yang digunakan berupa tes kemampuan pemahaman matematis, skala sikap </w:t>
      </w:r>
      <w:r w:rsidRPr="00186FA2">
        <w:rPr>
          <w:rFonts w:ascii="Times New Roman" w:hAnsi="Times New Roman" w:cs="Times New Roman"/>
          <w:i/>
          <w:szCs w:val="24"/>
        </w:rPr>
        <w:t>habit of mind</w:t>
      </w:r>
      <w:r w:rsidRPr="00186FA2">
        <w:rPr>
          <w:rFonts w:ascii="Times New Roman" w:hAnsi="Times New Roman" w:cs="Times New Roman"/>
          <w:szCs w:val="24"/>
        </w:rPr>
        <w:t>, observasi dan wawancara. Data yang digunakan untuk menguji perbe</w:t>
      </w:r>
      <w:r>
        <w:rPr>
          <w:rFonts w:ascii="Times New Roman" w:hAnsi="Times New Roman" w:cs="Times New Roman"/>
          <w:szCs w:val="24"/>
        </w:rPr>
        <w:t xml:space="preserve">daan dua rerata adalah uji-t, </w:t>
      </w:r>
      <w:r>
        <w:rPr>
          <w:rFonts w:ascii="Times New Roman" w:hAnsi="Times New Roman" w:cs="Times New Roman"/>
          <w:szCs w:val="24"/>
          <w:lang w:val="en-US"/>
        </w:rPr>
        <w:t>a</w:t>
      </w:r>
      <w:r w:rsidRPr="00186FA2">
        <w:rPr>
          <w:rFonts w:ascii="Times New Roman" w:hAnsi="Times New Roman" w:cs="Times New Roman"/>
          <w:szCs w:val="24"/>
        </w:rPr>
        <w:t xml:space="preserve">nova dua jalur </w:t>
      </w:r>
      <w:proofErr w:type="spellStart"/>
      <w:r>
        <w:rPr>
          <w:rFonts w:ascii="Times New Roman" w:hAnsi="Times New Roman" w:cs="Times New Roman"/>
          <w:szCs w:val="24"/>
          <w:lang w:val="en-US"/>
        </w:rPr>
        <w:t>dan</w:t>
      </w:r>
      <w:proofErr w:type="spellEnd"/>
      <w:r w:rsidRPr="00186FA2">
        <w:rPr>
          <w:rFonts w:ascii="Times New Roman" w:hAnsi="Times New Roman" w:cs="Times New Roman"/>
          <w:szCs w:val="24"/>
        </w:rPr>
        <w:t xml:space="preserve"> korelasi. Hasil penelitian ini menunjukkan bahwa 1) terdapat perbedaan pengaruh implementasi pembelajaran pendekatan </w:t>
      </w:r>
      <w:r w:rsidRPr="00186FA2">
        <w:rPr>
          <w:rFonts w:ascii="Times New Roman" w:hAnsi="Times New Roman" w:cs="Times New Roman"/>
          <w:i/>
          <w:szCs w:val="24"/>
        </w:rPr>
        <w:t xml:space="preserve">rigorous mathematical thinking </w:t>
      </w:r>
      <w:r w:rsidRPr="00186FA2">
        <w:rPr>
          <w:rFonts w:ascii="Times New Roman" w:hAnsi="Times New Roman" w:cs="Times New Roman"/>
          <w:szCs w:val="24"/>
        </w:rPr>
        <w:t xml:space="preserve">dan pendekatan konvensional terhadap peningkatan kemampuan pemahaman matematis siswa, 2) tidak terdapat perbedaan pengaruh tingkat </w:t>
      </w:r>
      <w:r w:rsidRPr="00186FA2">
        <w:rPr>
          <w:rFonts w:ascii="Times New Roman" w:hAnsi="Times New Roman" w:cs="Times New Roman"/>
          <w:i/>
          <w:szCs w:val="24"/>
        </w:rPr>
        <w:t>habit of mind</w:t>
      </w:r>
      <w:r w:rsidRPr="00186FA2">
        <w:rPr>
          <w:rFonts w:ascii="Times New Roman" w:hAnsi="Times New Roman" w:cs="Times New Roman"/>
          <w:szCs w:val="24"/>
        </w:rPr>
        <w:t xml:space="preserve"> terhadap peningkatan kemampuan pemahaman matematis siswa, 3) tidak terdapat pengaruh interaksi pendekatan pembelajaran dan tingkat </w:t>
      </w:r>
      <w:r w:rsidRPr="00186FA2">
        <w:rPr>
          <w:rFonts w:ascii="Times New Roman" w:hAnsi="Times New Roman" w:cs="Times New Roman"/>
          <w:i/>
          <w:szCs w:val="24"/>
        </w:rPr>
        <w:t>habit of mind</w:t>
      </w:r>
      <w:r w:rsidRPr="00186FA2">
        <w:rPr>
          <w:rFonts w:ascii="Times New Roman" w:hAnsi="Times New Roman" w:cs="Times New Roman"/>
          <w:szCs w:val="24"/>
        </w:rPr>
        <w:t xml:space="preserve"> terhadap peningkatan kemampuan pemahaman matematis siswa, 4) tidak terdapat korelasi positif antara kemampuan pemahaman matematis siswa dengan tingkat </w:t>
      </w:r>
      <w:r w:rsidRPr="00186FA2">
        <w:rPr>
          <w:rFonts w:ascii="Times New Roman" w:hAnsi="Times New Roman" w:cs="Times New Roman"/>
          <w:i/>
          <w:szCs w:val="24"/>
        </w:rPr>
        <w:t>habit of mind.</w:t>
      </w:r>
    </w:p>
    <w:p w14:paraId="2CBF4D68" w14:textId="06891252" w:rsidR="00FD59BB" w:rsidRPr="005F6EB9" w:rsidRDefault="00FD59BB" w:rsidP="005F6EB9">
      <w:pPr>
        <w:ind w:left="1710" w:right="565" w:hanging="1143"/>
        <w:jc w:val="both"/>
        <w:rPr>
          <w:rFonts w:ascii="Times New Roman" w:hAnsi="Times New Roman" w:cs="Times New Roman"/>
          <w:i/>
          <w:sz w:val="20"/>
        </w:rPr>
      </w:pPr>
      <w:r w:rsidRPr="005F6EB9">
        <w:rPr>
          <w:rFonts w:ascii="Times New Roman" w:hAnsi="Times New Roman" w:cs="Times New Roman"/>
          <w:b/>
          <w:sz w:val="20"/>
        </w:rPr>
        <w:t>Kata kunci</w:t>
      </w:r>
      <w:r w:rsidRPr="005F6EB9">
        <w:rPr>
          <w:rFonts w:ascii="Times New Roman" w:hAnsi="Times New Roman" w:cs="Times New Roman"/>
          <w:b/>
          <w:bCs/>
          <w:sz w:val="20"/>
        </w:rPr>
        <w:t>:</w:t>
      </w:r>
      <w:r w:rsidRPr="005F6EB9">
        <w:rPr>
          <w:rFonts w:ascii="Times New Roman" w:hAnsi="Times New Roman" w:cs="Times New Roman"/>
          <w:sz w:val="20"/>
        </w:rPr>
        <w:t xml:space="preserve"> </w:t>
      </w:r>
      <w:r w:rsidR="00186FA2" w:rsidRPr="005F6EB9">
        <w:rPr>
          <w:rFonts w:ascii="Times New Roman" w:hAnsi="Times New Roman" w:cs="Times New Roman"/>
          <w:i/>
          <w:szCs w:val="24"/>
        </w:rPr>
        <w:t>habit of mind</w:t>
      </w:r>
      <w:r w:rsidR="00186FA2" w:rsidRPr="005F6EB9">
        <w:rPr>
          <w:rFonts w:ascii="Times New Roman" w:hAnsi="Times New Roman" w:cs="Times New Roman"/>
          <w:szCs w:val="24"/>
        </w:rPr>
        <w:t xml:space="preserve">, kemampuan pemahaman matematis, pendekatan </w:t>
      </w:r>
      <w:r w:rsidR="00186FA2" w:rsidRPr="005F6EB9">
        <w:rPr>
          <w:rFonts w:ascii="Times New Roman" w:hAnsi="Times New Roman" w:cs="Times New Roman"/>
          <w:i/>
          <w:szCs w:val="24"/>
        </w:rPr>
        <w:t>Rigorous Mathematical Thinking</w:t>
      </w:r>
      <w:r w:rsidR="00552673" w:rsidRPr="005F6EB9">
        <w:rPr>
          <w:rFonts w:ascii="Times New Roman" w:hAnsi="Times New Roman" w:cs="Times New Roman"/>
          <w:sz w:val="20"/>
        </w:rPr>
        <w:t xml:space="preserve"> </w:t>
      </w:r>
    </w:p>
    <w:p w14:paraId="42095C55" w14:textId="77777777" w:rsidR="00E8046C" w:rsidRPr="00EF4244" w:rsidRDefault="00E8046C" w:rsidP="00342CDC">
      <w:pPr>
        <w:pStyle w:val="ListParagraph"/>
        <w:ind w:left="0"/>
        <w:jc w:val="both"/>
        <w:rPr>
          <w:rFonts w:ascii="Times New Roman" w:hAnsi="Times New Roman" w:cs="Times New Roman"/>
          <w:b/>
        </w:rPr>
      </w:pPr>
    </w:p>
    <w:p w14:paraId="7C2802A4" w14:textId="14F12185" w:rsidR="00FD59BB" w:rsidRPr="00EF4244" w:rsidRDefault="0043704B" w:rsidP="00342CDC">
      <w:pPr>
        <w:jc w:val="center"/>
        <w:rPr>
          <w:rFonts w:ascii="Times New Roman" w:hAnsi="Times New Roman" w:cs="Times New Roman"/>
          <w:b/>
        </w:rPr>
      </w:pPr>
      <w:r w:rsidRPr="00EF4244">
        <w:rPr>
          <w:rFonts w:ascii="Times New Roman" w:hAnsi="Times New Roman" w:cs="Times New Roman"/>
          <w:b/>
        </w:rPr>
        <w:t>Abstract</w:t>
      </w:r>
    </w:p>
    <w:p w14:paraId="25FA3EA6" w14:textId="505A29EA" w:rsidR="003B7ACA" w:rsidRPr="00EF4244" w:rsidRDefault="00186FA2" w:rsidP="00342CDC">
      <w:pPr>
        <w:ind w:left="567" w:right="565"/>
        <w:jc w:val="both"/>
        <w:rPr>
          <w:rFonts w:ascii="Times New Roman" w:hAnsi="Times New Roman" w:cs="Times New Roman"/>
          <w:iCs/>
        </w:rPr>
      </w:pPr>
      <w:r w:rsidRPr="005F6EB9">
        <w:rPr>
          <w:rFonts w:ascii="Times New Roman" w:eastAsia="Times New Roman" w:hAnsi="Times New Roman" w:cs="Times New Roman"/>
          <w:color w:val="202124"/>
          <w:szCs w:val="24"/>
          <w:lang w:val="en"/>
        </w:rPr>
        <w:t xml:space="preserve">This study aims to analyze the increase in mathematical comprehension skills by concerning attention to the level of students' habit of mind through the Rigorous Mathematical Thinking approach. This research is an experimental research with Quasi Experimental Design and uses a 3 x 2 factorial design. The population in this study were students of class XI SMAN 1 </w:t>
      </w:r>
      <w:proofErr w:type="spellStart"/>
      <w:r w:rsidRPr="005F6EB9">
        <w:rPr>
          <w:rFonts w:ascii="Times New Roman" w:eastAsia="Times New Roman" w:hAnsi="Times New Roman" w:cs="Times New Roman"/>
          <w:color w:val="202124"/>
          <w:szCs w:val="24"/>
          <w:lang w:val="en"/>
        </w:rPr>
        <w:t>Telukjambe</w:t>
      </w:r>
      <w:proofErr w:type="spellEnd"/>
      <w:r w:rsidRPr="005F6EB9">
        <w:rPr>
          <w:rFonts w:ascii="Times New Roman" w:eastAsia="Times New Roman" w:hAnsi="Times New Roman" w:cs="Times New Roman"/>
          <w:color w:val="202124"/>
          <w:szCs w:val="24"/>
          <w:lang w:val="en"/>
        </w:rPr>
        <w:t xml:space="preserve"> 2020/2021. The sample used 2 classes, where 1 class as the experimental class and 1 class as the control class. The instruments used in the form of a test of mathematical comprehension skills, a habit of mind questionnaires, observation and interviews. The data used to test the difference between the two averages are t-test, two-way </w:t>
      </w:r>
      <w:proofErr w:type="spellStart"/>
      <w:r w:rsidRPr="005F6EB9">
        <w:rPr>
          <w:rFonts w:ascii="Times New Roman" w:eastAsia="Times New Roman" w:hAnsi="Times New Roman" w:cs="Times New Roman"/>
          <w:color w:val="202124"/>
          <w:szCs w:val="24"/>
          <w:lang w:val="en"/>
        </w:rPr>
        <w:t>anova</w:t>
      </w:r>
      <w:proofErr w:type="spellEnd"/>
      <w:r w:rsidRPr="005F6EB9">
        <w:rPr>
          <w:rFonts w:ascii="Times New Roman" w:eastAsia="Times New Roman" w:hAnsi="Times New Roman" w:cs="Times New Roman"/>
          <w:color w:val="202124"/>
          <w:szCs w:val="24"/>
          <w:lang w:val="en"/>
        </w:rPr>
        <w:t xml:space="preserve"> and correlation. The results of this study indicate that 1) there </w:t>
      </w:r>
      <w:r w:rsidR="005F6EB9" w:rsidRPr="005F6EB9">
        <w:rPr>
          <w:rFonts w:ascii="Times New Roman" w:eastAsia="Times New Roman" w:hAnsi="Times New Roman" w:cs="Times New Roman"/>
          <w:color w:val="202124"/>
          <w:szCs w:val="24"/>
          <w:lang w:val="en"/>
        </w:rPr>
        <w:t>are</w:t>
      </w:r>
      <w:r w:rsidRPr="005F6EB9">
        <w:rPr>
          <w:rFonts w:ascii="Times New Roman" w:eastAsia="Times New Roman" w:hAnsi="Times New Roman" w:cs="Times New Roman"/>
          <w:color w:val="202124"/>
          <w:szCs w:val="24"/>
          <w:lang w:val="en"/>
        </w:rPr>
        <w:t xml:space="preserve"> difference</w:t>
      </w:r>
      <w:r w:rsidR="005F6EB9" w:rsidRPr="005F6EB9">
        <w:rPr>
          <w:rFonts w:ascii="Times New Roman" w:eastAsia="Times New Roman" w:hAnsi="Times New Roman" w:cs="Times New Roman"/>
          <w:color w:val="202124"/>
          <w:szCs w:val="24"/>
          <w:lang w:val="en"/>
        </w:rPr>
        <w:t>s</w:t>
      </w:r>
      <w:r w:rsidRPr="005F6EB9">
        <w:rPr>
          <w:rFonts w:ascii="Times New Roman" w:eastAsia="Times New Roman" w:hAnsi="Times New Roman" w:cs="Times New Roman"/>
          <w:color w:val="202124"/>
          <w:szCs w:val="24"/>
          <w:lang w:val="en"/>
        </w:rPr>
        <w:t xml:space="preserve"> in the effect of the implementation of the rigorous mathematical thinking approach and the conventional approach </w:t>
      </w:r>
      <w:r w:rsidR="005F6EB9" w:rsidRPr="005F6EB9">
        <w:rPr>
          <w:rFonts w:ascii="Times New Roman" w:eastAsia="Times New Roman" w:hAnsi="Times New Roman" w:cs="Times New Roman"/>
          <w:color w:val="202124"/>
          <w:szCs w:val="24"/>
          <w:lang w:val="en"/>
        </w:rPr>
        <w:t xml:space="preserve">to increasing students' </w:t>
      </w:r>
      <w:r w:rsidRPr="005F6EB9">
        <w:rPr>
          <w:rFonts w:ascii="Times New Roman" w:eastAsia="Times New Roman" w:hAnsi="Times New Roman" w:cs="Times New Roman"/>
          <w:color w:val="202124"/>
          <w:szCs w:val="24"/>
          <w:lang w:val="en"/>
        </w:rPr>
        <w:t>mathematical understanding abilit</w:t>
      </w:r>
      <w:r w:rsidR="005F6EB9" w:rsidRPr="005F6EB9">
        <w:rPr>
          <w:rFonts w:ascii="Times New Roman" w:eastAsia="Times New Roman" w:hAnsi="Times New Roman" w:cs="Times New Roman"/>
          <w:color w:val="202124"/>
          <w:szCs w:val="24"/>
          <w:lang w:val="en"/>
        </w:rPr>
        <w:t>ies</w:t>
      </w:r>
      <w:r w:rsidRPr="005F6EB9">
        <w:rPr>
          <w:rFonts w:ascii="Times New Roman" w:eastAsia="Times New Roman" w:hAnsi="Times New Roman" w:cs="Times New Roman"/>
          <w:color w:val="202124"/>
          <w:szCs w:val="24"/>
          <w:lang w:val="en"/>
        </w:rPr>
        <w:t>, 2) there is no difference effect of the level of habit of mind on the increase in students' mathematical comprehension ability, 3) there is no interaction effect of learning approach and the level of habit of mind on the improvement of students 'mathematical understanding abilities, 4) there is no positive correlation between students' mathematical understanding abilities and the habit of mind level.</w:t>
      </w:r>
      <w:r w:rsidR="00B572C8" w:rsidRPr="00EF4244">
        <w:rPr>
          <w:rFonts w:ascii="Times New Roman" w:hAnsi="Times New Roman" w:cs="Times New Roman"/>
          <w:iCs/>
          <w:lang w:val="en-US"/>
        </w:rPr>
        <w:t xml:space="preserve"> </w:t>
      </w:r>
    </w:p>
    <w:p w14:paraId="0C421D88" w14:textId="6C255653" w:rsidR="00FD59BB" w:rsidRPr="005F6EB9" w:rsidRDefault="0043704B" w:rsidP="005F6EB9">
      <w:pPr>
        <w:ind w:left="1530" w:right="565" w:hanging="963"/>
        <w:jc w:val="both"/>
        <w:rPr>
          <w:rFonts w:ascii="Times New Roman" w:hAnsi="Times New Roman" w:cs="Times New Roman"/>
          <w:sz w:val="20"/>
          <w:lang w:val="en-US"/>
        </w:rPr>
      </w:pPr>
      <w:r w:rsidRPr="005F6EB9">
        <w:rPr>
          <w:rFonts w:ascii="Times New Roman" w:hAnsi="Times New Roman" w:cs="Times New Roman"/>
          <w:b/>
          <w:sz w:val="20"/>
        </w:rPr>
        <w:t>Keyword</w:t>
      </w:r>
      <w:r w:rsidRPr="005F6EB9">
        <w:rPr>
          <w:rFonts w:ascii="Times New Roman" w:hAnsi="Times New Roman" w:cs="Times New Roman"/>
          <w:b/>
          <w:sz w:val="20"/>
          <w:lang w:val="en-US"/>
        </w:rPr>
        <w:t>s</w:t>
      </w:r>
      <w:r w:rsidR="00FD59BB" w:rsidRPr="005F6EB9">
        <w:rPr>
          <w:rFonts w:ascii="Times New Roman" w:hAnsi="Times New Roman" w:cs="Times New Roman"/>
          <w:b/>
          <w:sz w:val="20"/>
        </w:rPr>
        <w:t>:</w:t>
      </w:r>
      <w:r w:rsidR="00D63E72" w:rsidRPr="005F6EB9">
        <w:rPr>
          <w:rFonts w:ascii="Times New Roman" w:hAnsi="Times New Roman" w:cs="Times New Roman"/>
          <w:b/>
          <w:sz w:val="20"/>
        </w:rPr>
        <w:t xml:space="preserve"> </w:t>
      </w:r>
      <w:r w:rsidR="00186FA2" w:rsidRPr="005F6EB9">
        <w:rPr>
          <w:rFonts w:ascii="Times New Roman" w:eastAsia="Times New Roman" w:hAnsi="Times New Roman" w:cs="Times New Roman"/>
          <w:color w:val="202124"/>
          <w:szCs w:val="24"/>
          <w:lang w:val="en"/>
        </w:rPr>
        <w:t>habit of mind, ability of mathematical comprehension, Rigorous Mathematical Thinking approach.</w:t>
      </w:r>
    </w:p>
    <w:p w14:paraId="5F7398DC" w14:textId="77777777" w:rsidR="00043F33" w:rsidRPr="00EF4244" w:rsidRDefault="00043F33" w:rsidP="00342CDC">
      <w:pPr>
        <w:ind w:left="1701" w:right="565" w:hanging="1134"/>
        <w:jc w:val="both"/>
        <w:rPr>
          <w:rFonts w:ascii="Times New Roman" w:hAnsi="Times New Roman" w:cs="Times New Roman"/>
          <w:sz w:val="20"/>
        </w:rPr>
      </w:pPr>
    </w:p>
    <w:p w14:paraId="3EBF4827" w14:textId="01DA3B6C" w:rsidR="001D41B1" w:rsidRPr="00EF4244" w:rsidRDefault="008A2DA9" w:rsidP="00342CDC">
      <w:pPr>
        <w:pStyle w:val="ListParagraph"/>
        <w:spacing w:line="360" w:lineRule="auto"/>
        <w:ind w:left="0"/>
        <w:jc w:val="both"/>
        <w:rPr>
          <w:rFonts w:ascii="Times New Roman" w:hAnsi="Times New Roman" w:cs="Times New Roman"/>
          <w:lang w:val="en-US"/>
        </w:rPr>
      </w:pPr>
      <w:r w:rsidRPr="00EF4244">
        <w:rPr>
          <w:rFonts w:ascii="Times New Roman" w:hAnsi="Times New Roman" w:cs="Times New Roman"/>
          <w:b/>
        </w:rPr>
        <w:t>Pendahuluan</w:t>
      </w:r>
    </w:p>
    <w:p w14:paraId="1EA3C58B" w14:textId="41E6B9FA" w:rsidR="008D19B9" w:rsidRDefault="008636F6" w:rsidP="008D2C9B">
      <w:pPr>
        <w:spacing w:line="360" w:lineRule="auto"/>
        <w:ind w:firstLine="567"/>
        <w:jc w:val="both"/>
        <w:rPr>
          <w:rFonts w:ascii="Times New Roman" w:eastAsia="TTA20401A8t00" w:hAnsi="Times New Roman" w:cs="Times New Roman"/>
          <w:szCs w:val="24"/>
        </w:rPr>
      </w:pPr>
      <w:r w:rsidRPr="008636F6">
        <w:rPr>
          <w:rFonts w:ascii="Times New Roman" w:hAnsi="Times New Roman" w:cs="Times New Roman"/>
          <w:szCs w:val="24"/>
        </w:rPr>
        <w:lastRenderedPageBreak/>
        <w:t>Pendidikan merupakan salah satu aspek kehidupan yang sangat penting perannya dalam upaya untuk membina dan membentuk manusia yang berkualitas pada abad 21 ini. Pendidikan merupakan jalan untuk membentuk watak, menggali potensi dan membuat seseorang yang bersahabat dengannya menjadi manusia seutuhnya</w:t>
      </w:r>
      <w:r w:rsidRPr="008636F6">
        <w:rPr>
          <w:rFonts w:ascii="Times New Roman" w:hAnsi="Times New Roman" w:cs="Times New Roman"/>
        </w:rPr>
        <w:t>.</w:t>
      </w:r>
      <w:r w:rsidRPr="008636F6">
        <w:rPr>
          <w:rFonts w:ascii="Times New Roman" w:hAnsi="Times New Roman" w:cs="Times New Roman"/>
          <w:lang w:val="en-US"/>
        </w:rPr>
        <w:t xml:space="preserve"> </w:t>
      </w:r>
      <w:r>
        <w:rPr>
          <w:rFonts w:ascii="Times New Roman" w:hAnsi="Times New Roman" w:cs="Times New Roman"/>
          <w:szCs w:val="24"/>
          <w:lang w:val="en-US"/>
        </w:rPr>
        <w:t>P</w:t>
      </w:r>
      <w:r w:rsidRPr="008636F6">
        <w:rPr>
          <w:rFonts w:ascii="Times New Roman" w:eastAsia="TTA20401A8t00" w:hAnsi="Times New Roman" w:cs="Times New Roman"/>
          <w:szCs w:val="24"/>
        </w:rPr>
        <w:t>endidikan merupakan suatu hal yang dinamis sehingga menuntut adanya perubahan atau perbaikan secara terus menerus. Perubahan pembelajaran dapat dilakukan dalam hal metode, model maupu</w:t>
      </w:r>
      <w:r w:rsidR="008D19B9">
        <w:rPr>
          <w:rFonts w:ascii="Times New Roman" w:eastAsia="TTA20401A8t00" w:hAnsi="Times New Roman" w:cs="Times New Roman"/>
          <w:szCs w:val="24"/>
        </w:rPr>
        <w:t>n pendekatan dalam pembelajaran hingga</w:t>
      </w:r>
      <w:r w:rsidRPr="008636F6">
        <w:rPr>
          <w:rFonts w:ascii="Times New Roman" w:eastAsia="TTA20401A8t00" w:hAnsi="Times New Roman" w:cs="Times New Roman"/>
          <w:szCs w:val="24"/>
        </w:rPr>
        <w:t xml:space="preserve"> buku maupun media elektronik yang dapat digunakan untuk mencari sumber materi-materi pembelajaran.</w:t>
      </w:r>
    </w:p>
    <w:p w14:paraId="479ACBC9" w14:textId="7CDEC616" w:rsidR="008D2C9B" w:rsidRDefault="008636F6" w:rsidP="008D2C9B">
      <w:pPr>
        <w:spacing w:line="360" w:lineRule="auto"/>
        <w:ind w:firstLine="567"/>
        <w:jc w:val="both"/>
        <w:rPr>
          <w:rFonts w:ascii="Times New Roman" w:eastAsia="TTA20401A8t00" w:hAnsi="Times New Roman" w:cs="Times New Roman"/>
          <w:szCs w:val="24"/>
          <w:lang w:val="en-US"/>
        </w:rPr>
      </w:pPr>
      <w:r w:rsidRPr="008636F6">
        <w:rPr>
          <w:rFonts w:ascii="Times New Roman" w:eastAsia="TTA20401A8t00" w:hAnsi="Times New Roman" w:cs="Times New Roman"/>
          <w:szCs w:val="24"/>
        </w:rPr>
        <w:t xml:space="preserve">Belajar sendiri </w:t>
      </w:r>
      <w:r>
        <w:rPr>
          <w:rFonts w:ascii="Times New Roman" w:eastAsia="TTA20401A8t00" w:hAnsi="Times New Roman" w:cs="Times New Roman"/>
          <w:szCs w:val="24"/>
        </w:rPr>
        <w:t xml:space="preserve">menurut Baharuddin </w:t>
      </w:r>
      <w:r w:rsidRPr="008636F6">
        <w:rPr>
          <w:rFonts w:ascii="Times New Roman" w:eastAsia="TTA20401A8t00" w:hAnsi="Times New Roman" w:cs="Times New Roman"/>
          <w:szCs w:val="24"/>
        </w:rPr>
        <w:t>(2008</w:t>
      </w:r>
      <w:r w:rsidR="008D2C9B">
        <w:rPr>
          <w:rFonts w:ascii="Times New Roman" w:eastAsia="TTA20401A8t00" w:hAnsi="Times New Roman" w:cs="Times New Roman"/>
          <w:szCs w:val="24"/>
          <w:lang w:val="en-US"/>
        </w:rPr>
        <w:t>:</w:t>
      </w:r>
      <w:r>
        <w:rPr>
          <w:rFonts w:ascii="Times New Roman" w:eastAsia="TTA20401A8t00" w:hAnsi="Times New Roman" w:cs="Times New Roman"/>
          <w:szCs w:val="24"/>
          <w:lang w:val="en-US"/>
        </w:rPr>
        <w:t>11</w:t>
      </w:r>
      <w:r w:rsidRPr="008636F6">
        <w:rPr>
          <w:rFonts w:ascii="Times New Roman" w:eastAsia="TTA20401A8t00" w:hAnsi="Times New Roman" w:cs="Times New Roman"/>
          <w:szCs w:val="24"/>
        </w:rPr>
        <w:t xml:space="preserve">) merupakan proses manusia untuk mencapai berbagai macam kompetensi, keterampillan dan sikap. Teori belajar dipandang sebagai penggunaan berbagai prinsip dalam menciptakan proses belajar yang menyenangkan (Yaumi, </w:t>
      </w:r>
      <w:r w:rsidR="008D2C9B">
        <w:rPr>
          <w:rFonts w:ascii="Times New Roman" w:eastAsia="TTA20401A8t00" w:hAnsi="Times New Roman" w:cs="Times New Roman"/>
          <w:szCs w:val="24"/>
        </w:rPr>
        <w:t>2012:</w:t>
      </w:r>
      <w:r w:rsidRPr="008636F6">
        <w:rPr>
          <w:rFonts w:ascii="Times New Roman" w:eastAsia="TTA20401A8t00" w:hAnsi="Times New Roman" w:cs="Times New Roman"/>
          <w:szCs w:val="24"/>
        </w:rPr>
        <w:t>28).</w:t>
      </w:r>
      <w:r w:rsidR="008D2C9B">
        <w:rPr>
          <w:rFonts w:ascii="Times New Roman" w:eastAsia="TTA20401A8t00" w:hAnsi="Times New Roman" w:cs="Times New Roman"/>
          <w:szCs w:val="24"/>
          <w:lang w:val="en-US"/>
        </w:rPr>
        <w:t xml:space="preserve"> </w:t>
      </w:r>
      <w:r w:rsidR="008D2C9B" w:rsidRPr="008D2C9B">
        <w:rPr>
          <w:rFonts w:ascii="Times New Roman" w:eastAsia="TTA20401A8t00" w:hAnsi="Times New Roman" w:cs="Times New Roman"/>
          <w:szCs w:val="24"/>
        </w:rPr>
        <w:t xml:space="preserve">Proses pembelajaran </w:t>
      </w:r>
      <w:r w:rsidR="008D19B9">
        <w:rPr>
          <w:rFonts w:ascii="Times New Roman" w:eastAsia="TTA20401A8t00" w:hAnsi="Times New Roman" w:cs="Times New Roman"/>
          <w:szCs w:val="24"/>
        </w:rPr>
        <w:t xml:space="preserve">yang menyenangkan </w:t>
      </w:r>
      <w:r w:rsidR="008D2C9B" w:rsidRPr="008D2C9B">
        <w:rPr>
          <w:rFonts w:ascii="Times New Roman" w:eastAsia="TTA20401A8t00" w:hAnsi="Times New Roman" w:cs="Times New Roman"/>
          <w:szCs w:val="24"/>
        </w:rPr>
        <w:t>tentunya akan memberikan dampak positif bagi hasil pembelajaran</w:t>
      </w:r>
      <w:r w:rsidR="008D19B9">
        <w:rPr>
          <w:rFonts w:ascii="Times New Roman" w:eastAsia="TTA20401A8t00" w:hAnsi="Times New Roman" w:cs="Times New Roman"/>
          <w:szCs w:val="24"/>
          <w:lang w:val="en-US"/>
        </w:rPr>
        <w:t xml:space="preserve">. </w:t>
      </w:r>
      <w:r w:rsidR="008D2C9B" w:rsidRPr="008D2C9B">
        <w:rPr>
          <w:rFonts w:ascii="Times New Roman" w:eastAsia="TTA20401A8t00" w:hAnsi="Times New Roman" w:cs="Times New Roman"/>
          <w:szCs w:val="24"/>
        </w:rPr>
        <w:t xml:space="preserve">Dalam proses pembelajaran ini, tentunya memiliki tujuan penting yang harus dicapai oleh siswa-siswi </w:t>
      </w:r>
      <w:r w:rsidR="008D19B9">
        <w:rPr>
          <w:rFonts w:ascii="Times New Roman" w:eastAsia="TTA20401A8t00" w:hAnsi="Times New Roman" w:cs="Times New Roman"/>
          <w:szCs w:val="24"/>
        </w:rPr>
        <w:t xml:space="preserve">dalam pembelajaran matematika. </w:t>
      </w:r>
      <w:r w:rsidR="008D2C9B" w:rsidRPr="008D2C9B">
        <w:rPr>
          <w:rFonts w:ascii="Times New Roman" w:eastAsia="TTA20401A8t00" w:hAnsi="Times New Roman" w:cs="Times New Roman"/>
          <w:szCs w:val="24"/>
        </w:rPr>
        <w:t>Tujuan pembelajaran tersebut sebagaimana dimaksudkan dalam Permendikbud No.59 Tahun 2014 menyebutkan tujuan diberikannya matematika di tingkat SMA/MA yaitu agar siswa memiliki kemampuan untuk:</w:t>
      </w:r>
      <w:r w:rsidR="008D2C9B">
        <w:rPr>
          <w:rFonts w:ascii="Times New Roman" w:eastAsia="TTA20401A8t00" w:hAnsi="Times New Roman" w:cs="Times New Roman"/>
          <w:szCs w:val="24"/>
          <w:lang w:val="en-US"/>
        </w:rPr>
        <w:t xml:space="preserve"> 1) </w:t>
      </w:r>
      <w:r w:rsidR="008D2C9B" w:rsidRPr="008D2C9B">
        <w:rPr>
          <w:rFonts w:ascii="Times New Roman" w:eastAsia="TTA20401A8t00" w:hAnsi="Times New Roman" w:cs="Times New Roman"/>
          <w:szCs w:val="24"/>
        </w:rPr>
        <w:t>Memahami konsep matematika</w:t>
      </w:r>
      <w:r w:rsidR="008D2C9B">
        <w:rPr>
          <w:rFonts w:ascii="Times New Roman" w:eastAsia="TTA20401A8t00" w:hAnsi="Times New Roman" w:cs="Times New Roman"/>
          <w:szCs w:val="24"/>
          <w:lang w:val="en-US"/>
        </w:rPr>
        <w:t xml:space="preserve">, 2) </w:t>
      </w:r>
      <w:r w:rsidR="008D2C9B" w:rsidRPr="008D2C9B">
        <w:rPr>
          <w:rFonts w:ascii="Times New Roman" w:eastAsia="TTA20401A8t00" w:hAnsi="Times New Roman" w:cs="Times New Roman"/>
          <w:szCs w:val="24"/>
        </w:rPr>
        <w:t>Menggunakan pola sebagai dugaan dalam penyelesaian masalah, dan mampu membuat generalisasi berdasar</w:t>
      </w:r>
      <w:r w:rsidR="008D2C9B">
        <w:rPr>
          <w:rFonts w:ascii="Times New Roman" w:eastAsia="TTA20401A8t00" w:hAnsi="Times New Roman" w:cs="Times New Roman"/>
          <w:szCs w:val="24"/>
        </w:rPr>
        <w:t>kan fenomena atau data yang ada, 3)</w:t>
      </w:r>
      <w:r w:rsidR="008D2C9B">
        <w:rPr>
          <w:rFonts w:ascii="Times New Roman" w:eastAsia="TTA20401A8t00" w:hAnsi="Times New Roman" w:cs="Times New Roman"/>
          <w:szCs w:val="24"/>
          <w:lang w:val="en-US"/>
        </w:rPr>
        <w:t xml:space="preserve"> </w:t>
      </w:r>
      <w:r w:rsidR="008D2C9B" w:rsidRPr="008D2C9B">
        <w:rPr>
          <w:rFonts w:ascii="Times New Roman" w:eastAsia="TTA20401A8t00" w:hAnsi="Times New Roman" w:cs="Times New Roman"/>
          <w:szCs w:val="24"/>
        </w:rPr>
        <w:t>Menggunakan penalaran pada sifat, melakukan manipulasi matematik baik dalam penyederhanaan maupun menganalisa komponen yang ada dalam pemecahan masalah dalam koneksi matematika maupun diluar matematika</w:t>
      </w:r>
      <w:r w:rsidR="008D2C9B">
        <w:rPr>
          <w:rFonts w:ascii="Times New Roman" w:eastAsia="TTA20401A8t00" w:hAnsi="Times New Roman" w:cs="Times New Roman"/>
          <w:szCs w:val="24"/>
        </w:rPr>
        <w:t>, 4)</w:t>
      </w:r>
      <w:r w:rsidR="008D2C9B">
        <w:rPr>
          <w:rFonts w:ascii="Times New Roman" w:eastAsia="TTA20401A8t00" w:hAnsi="Times New Roman" w:cs="Times New Roman"/>
          <w:szCs w:val="24"/>
          <w:lang w:val="en-US"/>
        </w:rPr>
        <w:t xml:space="preserve"> </w:t>
      </w:r>
      <w:r w:rsidR="008D2C9B">
        <w:rPr>
          <w:rFonts w:ascii="Times New Roman" w:eastAsia="TTA20401A8t00" w:hAnsi="Times New Roman" w:cs="Times New Roman"/>
          <w:szCs w:val="24"/>
        </w:rPr>
        <w:t>Memiliki sikap menghargai, 5)</w:t>
      </w:r>
      <w:r w:rsidR="008D2C9B">
        <w:rPr>
          <w:rFonts w:ascii="Times New Roman" w:eastAsia="TTA20401A8t00" w:hAnsi="Times New Roman" w:cs="Times New Roman"/>
          <w:szCs w:val="24"/>
          <w:lang w:val="en-US"/>
        </w:rPr>
        <w:t xml:space="preserve"> </w:t>
      </w:r>
      <w:r w:rsidR="008D2C9B" w:rsidRPr="008D2C9B">
        <w:rPr>
          <w:rFonts w:ascii="Times New Roman" w:eastAsia="TTA20401A8t00" w:hAnsi="Times New Roman" w:cs="Times New Roman"/>
          <w:szCs w:val="24"/>
        </w:rPr>
        <w:t>Memilliki sikap dan perilaku yang sesuai dengan nilai-nilai dalam matematik dan pembelajarannya</w:t>
      </w:r>
      <w:r w:rsidR="008D2C9B">
        <w:rPr>
          <w:rFonts w:ascii="Times New Roman" w:eastAsia="TTA20401A8t00" w:hAnsi="Times New Roman" w:cs="Times New Roman"/>
          <w:szCs w:val="24"/>
          <w:lang w:val="en-US"/>
        </w:rPr>
        <w:t>.</w:t>
      </w:r>
    </w:p>
    <w:p w14:paraId="1FB6B079" w14:textId="77777777" w:rsidR="00C42AEB" w:rsidRDefault="008D19B9" w:rsidP="00C42AEB">
      <w:pPr>
        <w:spacing w:line="360" w:lineRule="auto"/>
        <w:ind w:firstLine="567"/>
        <w:jc w:val="both"/>
        <w:rPr>
          <w:rFonts w:ascii="Times New Roman" w:hAnsi="Times New Roman" w:cs="Times New Roman"/>
          <w:szCs w:val="24"/>
        </w:rPr>
      </w:pPr>
      <w:r w:rsidRPr="008D19B9">
        <w:rPr>
          <w:rFonts w:ascii="Times New Roman" w:hAnsi="Times New Roman" w:cs="Times New Roman"/>
          <w:szCs w:val="24"/>
        </w:rPr>
        <w:t>Tujuan pembelajaran matematika di atas menunjukkan harapan agar siswa memiliki kemampuan matematika yang baik. Salah satu yang utama ialah siswa dapat memahami konsep matematika dengan baik. Kurangnya pemahaman pada diri siswa merupakan salah satu penyebab rendahnya prestasi belajar matematika siswa di sekolah, padahal kemampuan pemahaman sangatlah penting dalam pembelajaran.</w:t>
      </w:r>
    </w:p>
    <w:p w14:paraId="79A52CA6" w14:textId="77777777" w:rsidR="00C42AEB" w:rsidRDefault="008D19B9" w:rsidP="00C42AEB">
      <w:pPr>
        <w:spacing w:line="360" w:lineRule="auto"/>
        <w:ind w:firstLine="567"/>
        <w:jc w:val="both"/>
        <w:rPr>
          <w:rFonts w:ascii="Times New Roman" w:eastAsia="Times New Roman" w:hAnsi="Times New Roman" w:cs="Times New Roman"/>
        </w:rPr>
      </w:pPr>
      <w:r w:rsidRPr="00735EF8">
        <w:rPr>
          <w:rFonts w:ascii="Times New Roman" w:hAnsi="Times New Roman" w:cs="Times New Roman"/>
          <w:lang w:val="sv-SE"/>
        </w:rPr>
        <w:t xml:space="preserve">Istilah pemahaman sendiri menurut Kamus Besar Bahasa Indonesia berasal dari kata paham, yang artinya mengerti benar. </w:t>
      </w:r>
      <w:r w:rsidRPr="00735EF8">
        <w:rPr>
          <w:rFonts w:ascii="Times New Roman" w:hAnsi="Times New Roman" w:cs="Times New Roman"/>
        </w:rPr>
        <w:t xml:space="preserve">Sedangkan pemahaman </w:t>
      </w:r>
      <w:r w:rsidR="00B9040C" w:rsidRPr="00735EF8">
        <w:rPr>
          <w:rFonts w:ascii="Times New Roman" w:hAnsi="Times New Roman" w:cs="Times New Roman"/>
          <w:lang w:val="en-US"/>
        </w:rPr>
        <w:t>m</w:t>
      </w:r>
      <w:r w:rsidR="00B9040C" w:rsidRPr="00735EF8">
        <w:rPr>
          <w:rFonts w:ascii="Times New Roman" w:eastAsia="Times New Roman" w:hAnsi="Times New Roman" w:cs="Times New Roman"/>
        </w:rPr>
        <w:t xml:space="preserve">enurut penelitian A-match &amp; Profesionalitas (Sriyanti &amp; Yaniawati, 2017:109) </w:t>
      </w:r>
      <w:r w:rsidR="00735EF8">
        <w:rPr>
          <w:rFonts w:ascii="Times New Roman" w:eastAsia="Times New Roman" w:hAnsi="Times New Roman" w:cs="Times New Roman"/>
          <w:lang w:val="en-US"/>
        </w:rPr>
        <w:t>p</w:t>
      </w:r>
      <w:r w:rsidR="00B9040C" w:rsidRPr="00735EF8">
        <w:rPr>
          <w:rFonts w:ascii="Times New Roman" w:eastAsia="Times New Roman" w:hAnsi="Times New Roman" w:cs="Times New Roman"/>
        </w:rPr>
        <w:t>emahaman adalah proses, cara, perbuatan mengerti atau mengetahui secara detail mengenai konsep ten</w:t>
      </w:r>
      <w:r w:rsidR="005B1F64" w:rsidRPr="00735EF8">
        <w:rPr>
          <w:rFonts w:ascii="Times New Roman" w:eastAsia="Times New Roman" w:hAnsi="Times New Roman" w:cs="Times New Roman"/>
        </w:rPr>
        <w:t>tang materi ajar yang diajarkan</w:t>
      </w:r>
      <w:r w:rsidR="00B9040C" w:rsidRPr="00735EF8">
        <w:rPr>
          <w:rFonts w:ascii="Times New Roman" w:eastAsia="Times New Roman" w:hAnsi="Times New Roman" w:cs="Times New Roman"/>
        </w:rPr>
        <w:t>, yang tercermin meningkatnya hasil belajar siswa.</w:t>
      </w:r>
    </w:p>
    <w:p w14:paraId="33B796D0" w14:textId="77777777" w:rsidR="00C42AEB" w:rsidRDefault="00735EF8" w:rsidP="00C42AEB">
      <w:pPr>
        <w:spacing w:line="360" w:lineRule="auto"/>
        <w:ind w:firstLine="567"/>
        <w:jc w:val="both"/>
        <w:rPr>
          <w:rFonts w:ascii="Times New Roman" w:hAnsi="Times New Roman" w:cs="Times New Roman"/>
          <w:szCs w:val="24"/>
        </w:rPr>
      </w:pPr>
      <w:r w:rsidRPr="00735EF8">
        <w:rPr>
          <w:rFonts w:ascii="Times New Roman" w:hAnsi="Times New Roman" w:cs="Times New Roman"/>
        </w:rPr>
        <w:t>Heibert J &amp; Carpenter P. T. (</w:t>
      </w:r>
      <w:r w:rsidRPr="00735EF8">
        <w:rPr>
          <w:rFonts w:ascii="Times New Roman" w:hAnsi="Times New Roman" w:cs="Times New Roman"/>
          <w:noProof/>
        </w:rPr>
        <w:t xml:space="preserve">Bakar, </w:t>
      </w:r>
      <w:r w:rsidRPr="00735EF8">
        <w:rPr>
          <w:rFonts w:ascii="Times New Roman" w:hAnsi="Times New Roman" w:cs="Times New Roman"/>
        </w:rPr>
        <w:t>2018:17-18) menyatakan setidaknya ada lima manfaat pada praktik pengajaran yang menekankan pemahaman. Kelima manfaat tersebut adalah:</w:t>
      </w:r>
      <w:r>
        <w:rPr>
          <w:rFonts w:ascii="Times New Roman" w:hAnsi="Times New Roman" w:cs="Times New Roman"/>
          <w:lang w:val="en-US"/>
        </w:rPr>
        <w:t xml:space="preserve"> (1) b</w:t>
      </w:r>
      <w:r w:rsidRPr="00735EF8">
        <w:rPr>
          <w:rFonts w:ascii="Times New Roman" w:hAnsi="Times New Roman" w:cs="Times New Roman"/>
        </w:rPr>
        <w:t>ila seseorang pembelajar (mahasiswa/siswa) paham suatu konsep, maka pengetahuannya itu akan menghasilkan suatu pemahaman konsep yang lain</w:t>
      </w:r>
      <w:r>
        <w:rPr>
          <w:rFonts w:ascii="Times New Roman" w:hAnsi="Times New Roman" w:cs="Times New Roman"/>
        </w:rPr>
        <w:t xml:space="preserve">; </w:t>
      </w:r>
      <w:r>
        <w:rPr>
          <w:rFonts w:ascii="Times New Roman" w:hAnsi="Times New Roman" w:cs="Times New Roman"/>
          <w:lang w:val="en-US"/>
        </w:rPr>
        <w:t>(2) p</w:t>
      </w:r>
      <w:r>
        <w:rPr>
          <w:rFonts w:ascii="Times New Roman" w:hAnsi="Times New Roman" w:cs="Times New Roman"/>
        </w:rPr>
        <w:t>emahaman sebagai pemicu ingatan; (3)</w:t>
      </w:r>
      <w:r>
        <w:rPr>
          <w:rFonts w:ascii="Times New Roman" w:hAnsi="Times New Roman" w:cs="Times New Roman"/>
          <w:lang w:val="en-US"/>
        </w:rPr>
        <w:t xml:space="preserve"> p</w:t>
      </w:r>
      <w:r w:rsidRPr="00735EF8">
        <w:rPr>
          <w:rFonts w:ascii="Times New Roman" w:hAnsi="Times New Roman" w:cs="Times New Roman"/>
        </w:rPr>
        <w:t>emahaman mengurang</w:t>
      </w:r>
      <w:r w:rsidR="00C42AEB">
        <w:rPr>
          <w:rFonts w:ascii="Times New Roman" w:hAnsi="Times New Roman" w:cs="Times New Roman"/>
        </w:rPr>
        <w:t>i banyak hal yang harus diingat</w:t>
      </w:r>
      <w:r>
        <w:rPr>
          <w:rFonts w:ascii="Times New Roman" w:hAnsi="Times New Roman" w:cs="Times New Roman"/>
        </w:rPr>
        <w:t>; (</w:t>
      </w:r>
      <w:r>
        <w:rPr>
          <w:rFonts w:ascii="Times New Roman" w:hAnsi="Times New Roman" w:cs="Times New Roman"/>
          <w:lang w:val="en-US"/>
        </w:rPr>
        <w:t>4</w:t>
      </w:r>
      <w:r>
        <w:rPr>
          <w:rFonts w:ascii="Times New Roman" w:hAnsi="Times New Roman" w:cs="Times New Roman"/>
        </w:rPr>
        <w:t>)</w:t>
      </w:r>
      <w:r>
        <w:rPr>
          <w:rFonts w:ascii="Times New Roman" w:hAnsi="Times New Roman" w:cs="Times New Roman"/>
          <w:lang w:val="en-US"/>
        </w:rPr>
        <w:t xml:space="preserve"> p</w:t>
      </w:r>
      <w:r w:rsidRPr="00735EF8">
        <w:rPr>
          <w:rFonts w:ascii="Times New Roman" w:hAnsi="Times New Roman" w:cs="Times New Roman"/>
        </w:rPr>
        <w:t>emahama</w:t>
      </w:r>
      <w:r>
        <w:rPr>
          <w:rFonts w:ascii="Times New Roman" w:hAnsi="Times New Roman" w:cs="Times New Roman"/>
        </w:rPr>
        <w:t>n meningkatkan transfer belajar; dan (5)</w:t>
      </w:r>
      <w:r>
        <w:rPr>
          <w:rFonts w:ascii="Times New Roman" w:hAnsi="Times New Roman" w:cs="Times New Roman"/>
          <w:lang w:val="en-US"/>
        </w:rPr>
        <w:t xml:space="preserve"> p</w:t>
      </w:r>
      <w:r w:rsidRPr="00735EF8">
        <w:rPr>
          <w:rFonts w:ascii="Times New Roman" w:hAnsi="Times New Roman" w:cs="Times New Roman"/>
        </w:rPr>
        <w:t>emahaman mempengaruhi keyakinan siswa.</w:t>
      </w:r>
    </w:p>
    <w:p w14:paraId="605B5E47" w14:textId="77777777" w:rsidR="00C42AEB" w:rsidRDefault="008D19B9" w:rsidP="00C42AEB">
      <w:pPr>
        <w:spacing w:line="360" w:lineRule="auto"/>
        <w:ind w:firstLine="567"/>
        <w:jc w:val="both"/>
        <w:rPr>
          <w:rFonts w:ascii="Times New Roman" w:hAnsi="Times New Roman" w:cs="Times New Roman"/>
          <w:szCs w:val="24"/>
        </w:rPr>
      </w:pPr>
      <w:r w:rsidRPr="008D19B9">
        <w:rPr>
          <w:rFonts w:ascii="Times New Roman" w:hAnsi="Times New Roman" w:cs="Times New Roman"/>
          <w:szCs w:val="24"/>
        </w:rPr>
        <w:lastRenderedPageBreak/>
        <w:t xml:space="preserve">Menurut Duffin &amp; Simpson (Kesumawati, 2008:230) pemahaman konsep sebagai kemampuan siswa untuk: </w:t>
      </w:r>
      <w:r w:rsidR="00735EF8">
        <w:rPr>
          <w:rFonts w:ascii="Times New Roman" w:hAnsi="Times New Roman" w:cs="Times New Roman"/>
          <w:szCs w:val="24"/>
          <w:lang w:val="en-US"/>
        </w:rPr>
        <w:t>(</w:t>
      </w:r>
      <w:r w:rsidRPr="008D19B9">
        <w:rPr>
          <w:rFonts w:ascii="Times New Roman" w:hAnsi="Times New Roman" w:cs="Times New Roman"/>
          <w:szCs w:val="24"/>
        </w:rPr>
        <w:t>1) menjelaskan konsep, (2) menggunakan konsep pada berbagai situasi yang berbeda, dan (3) mengembangkan beberapa akibat dari adanya suatu konsep, dapat diartikan bahwa siswa paham terhadap suatu konsep akibatnya siswa mempunyai kemampuan untuk menyelesaikan setiap masalah dengan benar.</w:t>
      </w:r>
      <w:r>
        <w:rPr>
          <w:rFonts w:ascii="Times New Roman" w:hAnsi="Times New Roman" w:cs="Times New Roman"/>
          <w:szCs w:val="24"/>
          <w:lang w:val="en-US"/>
        </w:rPr>
        <w:t xml:space="preserve"> </w:t>
      </w:r>
      <w:r w:rsidRPr="008D19B9">
        <w:rPr>
          <w:rFonts w:ascii="Times New Roman" w:hAnsi="Times New Roman" w:cs="Times New Roman"/>
          <w:szCs w:val="24"/>
        </w:rPr>
        <w:t xml:space="preserve">Disamping itu, sejalan dengan prinsip belajar matematika yang dikemukakan oleh </w:t>
      </w:r>
      <w:r w:rsidRPr="008D19B9">
        <w:rPr>
          <w:rFonts w:ascii="Times New Roman" w:hAnsi="Times New Roman" w:cs="Times New Roman"/>
          <w:i/>
          <w:szCs w:val="24"/>
        </w:rPr>
        <w:t xml:space="preserve">The National Council of Teacher of Mathematics, </w:t>
      </w:r>
      <w:r w:rsidRPr="008D19B9">
        <w:rPr>
          <w:rFonts w:ascii="Times New Roman" w:hAnsi="Times New Roman" w:cs="Times New Roman"/>
          <w:szCs w:val="24"/>
        </w:rPr>
        <w:t xml:space="preserve">atau NCTM (Yaniawati, 2016: 3) </w:t>
      </w:r>
      <w:proofErr w:type="spellStart"/>
      <w:r w:rsidR="00C42AEB">
        <w:rPr>
          <w:rFonts w:ascii="Times New Roman" w:hAnsi="Times New Roman" w:cs="Times New Roman"/>
          <w:szCs w:val="24"/>
          <w:lang w:val="en-US"/>
        </w:rPr>
        <w:t>dan</w:t>
      </w:r>
      <w:proofErr w:type="spellEnd"/>
      <w:r w:rsidR="00C42AEB">
        <w:rPr>
          <w:rFonts w:ascii="Times New Roman" w:hAnsi="Times New Roman" w:cs="Times New Roman"/>
          <w:szCs w:val="24"/>
          <w:lang w:val="en-US"/>
        </w:rPr>
        <w:t xml:space="preserve"> </w:t>
      </w:r>
      <w:r w:rsidR="00C42AEB" w:rsidRPr="00C42AEB">
        <w:rPr>
          <w:rFonts w:ascii="Times New Roman" w:hAnsi="Times New Roman" w:cs="Times New Roman"/>
        </w:rPr>
        <w:t>Van de Walle (Mubarika, 2020:25)</w:t>
      </w:r>
      <w:r w:rsidR="00C42AEB">
        <w:rPr>
          <w:rFonts w:ascii="Times New Roman" w:hAnsi="Times New Roman" w:cs="Times New Roman"/>
          <w:lang w:val="en-US"/>
        </w:rPr>
        <w:t xml:space="preserve"> </w:t>
      </w:r>
      <w:r w:rsidRPr="008D19B9">
        <w:rPr>
          <w:rFonts w:ascii="Times New Roman" w:hAnsi="Times New Roman" w:cs="Times New Roman"/>
          <w:szCs w:val="24"/>
        </w:rPr>
        <w:t>bahwa peserta didik harus mempelajari matematika melalui pemahaman, dan aktif membangun pengetahuan baru dari pengalaman dan pengat</w:t>
      </w:r>
      <w:r w:rsidR="00C42AEB">
        <w:rPr>
          <w:rFonts w:ascii="Times New Roman" w:hAnsi="Times New Roman" w:cs="Times New Roman"/>
          <w:szCs w:val="24"/>
        </w:rPr>
        <w:t>ahuan yang dimiliki sebelumnya.</w:t>
      </w:r>
    </w:p>
    <w:p w14:paraId="73D1CE09" w14:textId="4ACC2CE2" w:rsidR="00C42AEB" w:rsidRPr="00C42AEB" w:rsidRDefault="00C42AEB" w:rsidP="00C42AEB">
      <w:pPr>
        <w:spacing w:line="360" w:lineRule="auto"/>
        <w:ind w:firstLine="567"/>
        <w:jc w:val="both"/>
        <w:rPr>
          <w:rFonts w:ascii="Times New Roman" w:hAnsi="Times New Roman" w:cs="Times New Roman"/>
          <w:lang w:val="en-US"/>
        </w:rPr>
      </w:pPr>
      <w:r w:rsidRPr="00C42AEB">
        <w:rPr>
          <w:rFonts w:ascii="Times New Roman" w:hAnsi="Times New Roman" w:cs="Times New Roman"/>
        </w:rPr>
        <w:t>Selanjutnya, untuk dapat mengetahui seberapa jauh pemahaman matemati</w:t>
      </w:r>
      <w:r>
        <w:rPr>
          <w:rFonts w:ascii="Times New Roman" w:hAnsi="Times New Roman" w:cs="Times New Roman"/>
          <w:lang w:val="en-US"/>
        </w:rPr>
        <w:t>s</w:t>
      </w:r>
      <w:r w:rsidRPr="00C42AEB">
        <w:rPr>
          <w:rFonts w:ascii="Times New Roman" w:hAnsi="Times New Roman" w:cs="Times New Roman"/>
        </w:rPr>
        <w:t xml:space="preserve"> siswa, diperlukan indikator-indikator yang membatasinya. Menurut Susilawati (2012:200), indikator pemahaman matematik siswa terbagi atas: </w:t>
      </w:r>
      <w:r w:rsidRPr="00C42AEB">
        <w:rPr>
          <w:rFonts w:ascii="Times New Roman" w:hAnsi="Times New Roman" w:cs="Times New Roman"/>
          <w:lang w:val="en-US"/>
        </w:rPr>
        <w:t xml:space="preserve">(1) </w:t>
      </w:r>
      <w:r w:rsidRPr="00C42AEB">
        <w:rPr>
          <w:rFonts w:ascii="Times New Roman" w:hAnsi="Times New Roman" w:cs="Times New Roman"/>
        </w:rPr>
        <w:t>Pemahaman Induktif; (2) Pemahaman Deduktif; dan (3) Pemahaman Relasional</w:t>
      </w:r>
      <w:r w:rsidRPr="00C42AEB">
        <w:rPr>
          <w:rFonts w:ascii="Times New Roman" w:hAnsi="Times New Roman" w:cs="Times New Roman"/>
          <w:lang w:val="en-US"/>
        </w:rPr>
        <w:t xml:space="preserve">. </w:t>
      </w:r>
      <w:r w:rsidRPr="00C42AEB">
        <w:rPr>
          <w:rFonts w:ascii="Times New Roman" w:hAnsi="Times New Roman" w:cs="Times New Roman"/>
        </w:rPr>
        <w:t>Adapun indikator pemahaman yang akan dikaji dalam penelitian ini difokuskan pada indikator pemahaman relasional menurut Klipatrick dan Findel (Susilawati (2012: 200) yang hanya diambil 3 indikator didalamnya, yaitu:</w:t>
      </w:r>
      <w:r>
        <w:rPr>
          <w:rFonts w:ascii="Times New Roman" w:hAnsi="Times New Roman" w:cs="Times New Roman"/>
          <w:szCs w:val="24"/>
          <w:lang w:val="en-US"/>
        </w:rPr>
        <w:t xml:space="preserve"> (1) </w:t>
      </w:r>
      <w:r w:rsidRPr="00C42AEB">
        <w:rPr>
          <w:rFonts w:ascii="Times New Roman" w:hAnsi="Times New Roman" w:cs="Times New Roman"/>
        </w:rPr>
        <w:t>Kemampuan menyatakan ulang konsep yang telah dipelajari,</w:t>
      </w:r>
      <w:r>
        <w:rPr>
          <w:rFonts w:ascii="Times New Roman" w:hAnsi="Times New Roman" w:cs="Times New Roman"/>
          <w:lang w:val="en-US"/>
        </w:rPr>
        <w:t xml:space="preserve"> (2) </w:t>
      </w:r>
      <w:r w:rsidRPr="00C42AEB">
        <w:rPr>
          <w:rFonts w:ascii="Times New Roman" w:hAnsi="Times New Roman" w:cs="Times New Roman"/>
        </w:rPr>
        <w:t>Kemampuan menerapkan konsep secara algoritma</w:t>
      </w:r>
      <w:r>
        <w:rPr>
          <w:rFonts w:ascii="Times New Roman" w:hAnsi="Times New Roman" w:cs="Times New Roman"/>
          <w:lang w:val="en-US"/>
        </w:rPr>
        <w:t>;</w:t>
      </w:r>
      <w:r w:rsidRPr="00C42AEB">
        <w:rPr>
          <w:rFonts w:ascii="Times New Roman" w:hAnsi="Times New Roman" w:cs="Times New Roman"/>
        </w:rPr>
        <w:t xml:space="preserve"> dan</w:t>
      </w:r>
      <w:r>
        <w:rPr>
          <w:rFonts w:ascii="Times New Roman" w:hAnsi="Times New Roman" w:cs="Times New Roman"/>
          <w:lang w:val="en-US"/>
        </w:rPr>
        <w:t xml:space="preserve"> (3) </w:t>
      </w:r>
      <w:r w:rsidRPr="00C42AEB">
        <w:rPr>
          <w:rFonts w:ascii="Times New Roman" w:hAnsi="Times New Roman" w:cs="Times New Roman"/>
        </w:rPr>
        <w:t>Kemampuan mengaitkan berbagai konsep matematika</w:t>
      </w:r>
      <w:r>
        <w:rPr>
          <w:rFonts w:ascii="Times New Roman" w:hAnsi="Times New Roman" w:cs="Times New Roman"/>
          <w:lang w:val="en-US"/>
        </w:rPr>
        <w:t>.</w:t>
      </w:r>
    </w:p>
    <w:p w14:paraId="21F5FE79" w14:textId="4DAB65F2" w:rsidR="008D19B9" w:rsidRDefault="0025394E" w:rsidP="00C42AEB">
      <w:pPr>
        <w:spacing w:line="360" w:lineRule="auto"/>
        <w:ind w:firstLine="567"/>
        <w:jc w:val="both"/>
        <w:rPr>
          <w:rFonts w:ascii="Times New Roman" w:eastAsia="TTA20401A8t00" w:hAnsi="Times New Roman" w:cs="Times New Roman"/>
          <w:szCs w:val="24"/>
        </w:rPr>
      </w:pPr>
      <w:r w:rsidRPr="00C42AEB">
        <w:rPr>
          <w:rFonts w:ascii="Times New Roman" w:eastAsia="TTA20401A8t00" w:hAnsi="Times New Roman" w:cs="Times New Roman"/>
        </w:rPr>
        <w:t xml:space="preserve">Keberhasilan proses belajar-mengajar </w:t>
      </w:r>
      <w:proofErr w:type="spellStart"/>
      <w:r w:rsidR="004410B6">
        <w:rPr>
          <w:rFonts w:ascii="Times New Roman" w:eastAsia="TTA20401A8t00" w:hAnsi="Times New Roman" w:cs="Times New Roman"/>
          <w:lang w:val="en-US"/>
        </w:rPr>
        <w:t>terutama</w:t>
      </w:r>
      <w:proofErr w:type="spellEnd"/>
      <w:r w:rsidR="004410B6">
        <w:rPr>
          <w:rFonts w:ascii="Times New Roman" w:eastAsia="TTA20401A8t00" w:hAnsi="Times New Roman" w:cs="Times New Roman"/>
          <w:lang w:val="en-US"/>
        </w:rPr>
        <w:t xml:space="preserve"> </w:t>
      </w:r>
      <w:proofErr w:type="spellStart"/>
      <w:r w:rsidR="004410B6">
        <w:rPr>
          <w:rFonts w:ascii="Times New Roman" w:eastAsia="TTA20401A8t00" w:hAnsi="Times New Roman" w:cs="Times New Roman"/>
          <w:lang w:val="en-US"/>
        </w:rPr>
        <w:t>dalam</w:t>
      </w:r>
      <w:proofErr w:type="spellEnd"/>
      <w:r w:rsidR="004410B6">
        <w:rPr>
          <w:rFonts w:ascii="Times New Roman" w:eastAsia="TTA20401A8t00" w:hAnsi="Times New Roman" w:cs="Times New Roman"/>
          <w:lang w:val="en-US"/>
        </w:rPr>
        <w:t xml:space="preserve"> </w:t>
      </w:r>
      <w:proofErr w:type="spellStart"/>
      <w:r w:rsidR="004410B6">
        <w:rPr>
          <w:rFonts w:ascii="Times New Roman" w:eastAsia="TTA20401A8t00" w:hAnsi="Times New Roman" w:cs="Times New Roman"/>
          <w:lang w:val="en-US"/>
        </w:rPr>
        <w:t>tahap</w:t>
      </w:r>
      <w:proofErr w:type="spellEnd"/>
      <w:r w:rsidR="004410B6">
        <w:rPr>
          <w:rFonts w:ascii="Times New Roman" w:eastAsia="TTA20401A8t00" w:hAnsi="Times New Roman" w:cs="Times New Roman"/>
          <w:lang w:val="en-US"/>
        </w:rPr>
        <w:t xml:space="preserve"> </w:t>
      </w:r>
      <w:proofErr w:type="spellStart"/>
      <w:r w:rsidR="004410B6">
        <w:rPr>
          <w:rFonts w:ascii="Times New Roman" w:eastAsia="TTA20401A8t00" w:hAnsi="Times New Roman" w:cs="Times New Roman"/>
          <w:lang w:val="en-US"/>
        </w:rPr>
        <w:t>pemahaman</w:t>
      </w:r>
      <w:proofErr w:type="spellEnd"/>
      <w:r w:rsidR="004410B6">
        <w:rPr>
          <w:rFonts w:ascii="Times New Roman" w:eastAsia="TTA20401A8t00" w:hAnsi="Times New Roman" w:cs="Times New Roman"/>
          <w:lang w:val="en-US"/>
        </w:rPr>
        <w:t xml:space="preserve"> </w:t>
      </w:r>
      <w:proofErr w:type="spellStart"/>
      <w:r w:rsidR="004410B6">
        <w:rPr>
          <w:rFonts w:ascii="Times New Roman" w:eastAsia="TTA20401A8t00" w:hAnsi="Times New Roman" w:cs="Times New Roman"/>
          <w:lang w:val="en-US"/>
        </w:rPr>
        <w:t>matematis</w:t>
      </w:r>
      <w:proofErr w:type="spellEnd"/>
      <w:r w:rsidR="004410B6">
        <w:rPr>
          <w:rFonts w:ascii="Times New Roman" w:eastAsia="TTA20401A8t00" w:hAnsi="Times New Roman" w:cs="Times New Roman"/>
          <w:lang w:val="en-US"/>
        </w:rPr>
        <w:t xml:space="preserve"> </w:t>
      </w:r>
      <w:proofErr w:type="spellStart"/>
      <w:r w:rsidR="004410B6">
        <w:rPr>
          <w:rFonts w:ascii="Times New Roman" w:eastAsia="TTA20401A8t00" w:hAnsi="Times New Roman" w:cs="Times New Roman"/>
          <w:lang w:val="en-US"/>
        </w:rPr>
        <w:t>siswa</w:t>
      </w:r>
      <w:proofErr w:type="spellEnd"/>
      <w:r w:rsidRPr="00C42AEB">
        <w:rPr>
          <w:rFonts w:ascii="Times New Roman" w:eastAsia="TTA20401A8t00" w:hAnsi="Times New Roman" w:cs="Times New Roman"/>
        </w:rPr>
        <w:t xml:space="preserve"> tidak lepas dari peran guru sebagai motivator</w:t>
      </w:r>
      <w:r w:rsidRPr="0025394E">
        <w:rPr>
          <w:rFonts w:ascii="Times New Roman" w:eastAsia="TTA20401A8t00" w:hAnsi="Times New Roman" w:cs="Times New Roman"/>
          <w:szCs w:val="24"/>
        </w:rPr>
        <w:t xml:space="preserve"> dan fasilitator. Model, metode atau pendekatan pembelajaran yang guru terapkan dalam pembelajaran memberikan dampak terhadap interaksi antara guru dan siswa maupun siswa dengan siswa lainnya serta hasil dari proses belajar tersebut tentunya.</w:t>
      </w:r>
      <w:r>
        <w:rPr>
          <w:rFonts w:ascii="Times New Roman" w:eastAsia="TTA20401A8t00" w:hAnsi="Times New Roman" w:cs="Times New Roman"/>
          <w:szCs w:val="24"/>
          <w:lang w:val="en-US"/>
        </w:rPr>
        <w:t xml:space="preserve"> </w:t>
      </w:r>
      <w:r w:rsidRPr="0025394E">
        <w:rPr>
          <w:rFonts w:ascii="Times New Roman" w:eastAsia="TTA20401A8t00" w:hAnsi="Times New Roman" w:cs="Times New Roman"/>
          <w:szCs w:val="24"/>
        </w:rPr>
        <w:t>Keberhasilan siswa dalam mengenyam pendidikan tidak hanya dilihat dari hasil belajar yang diperoleh siswa, namun dapat dilihat pula dari perubahan sikap yang terjadi setelah proses pembelajaran yang telah dilaluinya. Seperti yang dik</w:t>
      </w:r>
      <w:r w:rsidR="00C42AEB">
        <w:rPr>
          <w:rFonts w:ascii="Times New Roman" w:eastAsia="TTA20401A8t00" w:hAnsi="Times New Roman" w:cs="Times New Roman"/>
          <w:szCs w:val="24"/>
        </w:rPr>
        <w:t>emukakan oleh Russeffendi (2006:</w:t>
      </w:r>
      <w:r w:rsidRPr="0025394E">
        <w:rPr>
          <w:rFonts w:ascii="Times New Roman" w:eastAsia="TTA20401A8t00" w:hAnsi="Times New Roman" w:cs="Times New Roman"/>
          <w:szCs w:val="24"/>
        </w:rPr>
        <w:t>1), perlu diingat bahwa berhasilnya seorang siswa belajar tidak hanya lulus ia dari suatu keseluruhan tes, tapi juga membentuknya sikap atau pribadi yang kita harapkan sesuai dengan tujuan int</w:t>
      </w:r>
      <w:r w:rsidR="00C42AEB">
        <w:rPr>
          <w:rFonts w:ascii="Times New Roman" w:eastAsia="TTA20401A8t00" w:hAnsi="Times New Roman" w:cs="Times New Roman"/>
          <w:szCs w:val="24"/>
        </w:rPr>
        <w:t>ruksional yang telah dirumuskan</w:t>
      </w:r>
    </w:p>
    <w:p w14:paraId="1ECBF512" w14:textId="3B528F52" w:rsidR="0025394E" w:rsidRDefault="0025394E" w:rsidP="008D19B9">
      <w:pPr>
        <w:spacing w:line="360" w:lineRule="auto"/>
        <w:ind w:firstLine="567"/>
        <w:jc w:val="both"/>
        <w:rPr>
          <w:rFonts w:ascii="Times New Roman" w:eastAsia="TTA20401A8t00" w:hAnsi="Times New Roman" w:cs="Times New Roman"/>
          <w:szCs w:val="24"/>
        </w:rPr>
      </w:pPr>
      <w:r w:rsidRPr="0025394E">
        <w:rPr>
          <w:rFonts w:ascii="Times New Roman" w:eastAsia="TTA20401A8t00" w:hAnsi="Times New Roman" w:cs="Times New Roman"/>
          <w:szCs w:val="24"/>
        </w:rPr>
        <w:t xml:space="preserve">Seperti yang telah dipaparkan diatas, bahwa penilaian seorang siswa tidak hanya dilihat dari aspek kognitif saja, aspek afektif pun berperan andil dalam keberhasilan siswa dalam belajar. Aspek afektif disini dapat berupa sikap, emosi, minat, atau penilaian siswa terhadap suatu hal. Salah satu sikap afektif yaitu </w:t>
      </w:r>
      <w:r w:rsidRPr="0025394E">
        <w:rPr>
          <w:rFonts w:ascii="Times New Roman" w:eastAsia="TTA20401A8t00" w:hAnsi="Times New Roman" w:cs="Times New Roman"/>
          <w:i/>
          <w:szCs w:val="24"/>
        </w:rPr>
        <w:t>habits of mind</w:t>
      </w:r>
      <w:r w:rsidRPr="0025394E">
        <w:rPr>
          <w:rFonts w:ascii="Times New Roman" w:eastAsia="TTA20401A8t00" w:hAnsi="Times New Roman" w:cs="Times New Roman"/>
          <w:szCs w:val="24"/>
        </w:rPr>
        <w:t xml:space="preserve">. Ketika siswa belajar, tentunya mereka melalui proses berfikir. Berfikir untuk mengolah informasi yang ia dapat dari gurunya, memecahkan masalah yang diberikan </w:t>
      </w:r>
      <w:r w:rsidR="008A1E87">
        <w:rPr>
          <w:rFonts w:ascii="Times New Roman" w:eastAsia="TTA20401A8t00" w:hAnsi="Times New Roman" w:cs="Times New Roman"/>
          <w:szCs w:val="24"/>
          <w:lang w:val="en-US"/>
        </w:rPr>
        <w:t>o</w:t>
      </w:r>
      <w:r w:rsidRPr="0025394E">
        <w:rPr>
          <w:rFonts w:ascii="Times New Roman" w:eastAsia="TTA20401A8t00" w:hAnsi="Times New Roman" w:cs="Times New Roman"/>
          <w:szCs w:val="24"/>
        </w:rPr>
        <w:t xml:space="preserve">leh gurunya, ataupun berdiskusi untuk bertukar pendapat dengan teman-temannya. Aktifitas mengolah informasi, memecahan masalah, ataupun berdiskusi jika dilakukan secara terus menerus akan menjadi suatu kebiasaan yang melekat pada dirinya. Pola atau kebiasaan berfikir tersebutlah yang dinamakan </w:t>
      </w:r>
      <w:r w:rsidRPr="0025394E">
        <w:rPr>
          <w:rFonts w:ascii="Times New Roman" w:eastAsia="TTA20401A8t00" w:hAnsi="Times New Roman" w:cs="Times New Roman"/>
          <w:i/>
          <w:szCs w:val="24"/>
        </w:rPr>
        <w:t>habits of mind</w:t>
      </w:r>
      <w:r w:rsidRPr="0025394E">
        <w:rPr>
          <w:rFonts w:ascii="Times New Roman" w:eastAsia="TTA20401A8t00" w:hAnsi="Times New Roman" w:cs="Times New Roman"/>
          <w:szCs w:val="24"/>
        </w:rPr>
        <w:t>.</w:t>
      </w:r>
    </w:p>
    <w:p w14:paraId="6C20F861" w14:textId="2DBF8044" w:rsidR="004410B6" w:rsidRDefault="008A1E87" w:rsidP="004410B6">
      <w:pPr>
        <w:spacing w:line="360" w:lineRule="auto"/>
        <w:ind w:firstLine="567"/>
        <w:jc w:val="both"/>
        <w:rPr>
          <w:rFonts w:ascii="Times New Roman" w:eastAsia="TTA20401A8t00" w:hAnsi="Times New Roman" w:cs="Times New Roman"/>
          <w:szCs w:val="24"/>
        </w:rPr>
      </w:pPr>
      <w:r w:rsidRPr="008A1E87">
        <w:rPr>
          <w:rFonts w:ascii="Times New Roman" w:eastAsia="TTA20401A8t00" w:hAnsi="Times New Roman" w:cs="Times New Roman"/>
          <w:szCs w:val="24"/>
        </w:rPr>
        <w:t>Costa dan Kallick (2008) mendefinisikan kebiasaan berfikir sebagai kecenderungan untuk berperilaku secara intelektual atau cerdas ketika menghadapi masalah, khususnya masalah yang tidak dengan segera diketahui solusin</w:t>
      </w:r>
      <w:r w:rsidR="00DB75F3">
        <w:rPr>
          <w:rFonts w:ascii="Times New Roman" w:eastAsia="TTA20401A8t00" w:hAnsi="Times New Roman" w:cs="Times New Roman"/>
        </w:rPr>
        <w:t xml:space="preserve">ya. </w:t>
      </w:r>
      <w:r w:rsidRPr="008A1E87">
        <w:rPr>
          <w:rFonts w:ascii="Times New Roman" w:eastAsia="TTA20401A8t00" w:hAnsi="Times New Roman" w:cs="Times New Roman"/>
          <w:szCs w:val="24"/>
        </w:rPr>
        <w:t>Rokhaeni (2014</w:t>
      </w:r>
      <w:r>
        <w:rPr>
          <w:rFonts w:ascii="Times New Roman" w:eastAsia="TTA20401A8t00" w:hAnsi="Times New Roman" w:cs="Times New Roman"/>
          <w:szCs w:val="24"/>
          <w:lang w:val="en-US"/>
        </w:rPr>
        <w:t>:6</w:t>
      </w:r>
      <w:r w:rsidRPr="008A1E87">
        <w:rPr>
          <w:rFonts w:ascii="Times New Roman" w:eastAsia="TTA20401A8t00" w:hAnsi="Times New Roman" w:cs="Times New Roman"/>
          <w:szCs w:val="24"/>
        </w:rPr>
        <w:t xml:space="preserve">) mengungkapkan bahwa </w:t>
      </w:r>
      <w:r w:rsidRPr="008A1E87">
        <w:rPr>
          <w:rFonts w:ascii="Times New Roman" w:eastAsia="TTA20401A8t00" w:hAnsi="Times New Roman" w:cs="Times New Roman"/>
          <w:i/>
          <w:szCs w:val="24"/>
        </w:rPr>
        <w:t xml:space="preserve">habits of mind </w:t>
      </w:r>
      <w:r w:rsidRPr="008A1E87">
        <w:rPr>
          <w:rFonts w:ascii="Times New Roman" w:eastAsia="TTA20401A8t00" w:hAnsi="Times New Roman" w:cs="Times New Roman"/>
          <w:szCs w:val="24"/>
        </w:rPr>
        <w:t xml:space="preserve">siswa </w:t>
      </w:r>
      <w:r w:rsidRPr="008A1E87">
        <w:rPr>
          <w:rFonts w:ascii="Times New Roman" w:eastAsia="TTA20401A8t00" w:hAnsi="Times New Roman" w:cs="Times New Roman"/>
          <w:szCs w:val="24"/>
        </w:rPr>
        <w:lastRenderedPageBreak/>
        <w:t>dipengaruhi oleh pola pikir siswa itu sendiri dan bagaimana pembelajaran yang diterapkan guru dikelas. Pola pikir siswa merupakan sifat bawaan yang telah tumbuh didalam diri siswa sebelumnya dan hal itu tentu akan mempengaruhi kebiasaan berfikir siswa ketika menghadapi suatu masalah. Sedangkan, pembelajaran yang diterapkan oleh guru dalam kelas menjadi suatu kondisi yang dapat berkaitan dengan motivasi dan ketertarikan siswa untuk merespon masalah yang disajikan dalam kegiatan pembelajaran.</w:t>
      </w:r>
    </w:p>
    <w:p w14:paraId="01BAE5C4" w14:textId="25F2808E" w:rsidR="004410B6" w:rsidRPr="00DB75F3" w:rsidRDefault="004410B6" w:rsidP="008D2C9B">
      <w:pPr>
        <w:spacing w:line="360" w:lineRule="auto"/>
        <w:ind w:firstLine="567"/>
        <w:jc w:val="both"/>
        <w:rPr>
          <w:rFonts w:ascii="Times New Roman" w:hAnsi="Times New Roman" w:cs="Times New Roman"/>
          <w:lang w:val="en-US"/>
        </w:rPr>
      </w:pPr>
      <w:r w:rsidRPr="004410B6">
        <w:rPr>
          <w:rFonts w:ascii="Times New Roman" w:hAnsi="Times New Roman" w:cs="Times New Roman"/>
        </w:rPr>
        <w:t xml:space="preserve">Costa dan Kallick (2008) mendeskripsikan </w:t>
      </w:r>
      <w:r w:rsidRPr="004410B6">
        <w:rPr>
          <w:rFonts w:ascii="Times New Roman" w:hAnsi="Times New Roman" w:cs="Times New Roman"/>
          <w:i/>
        </w:rPr>
        <w:t xml:space="preserve">habits of mind </w:t>
      </w:r>
      <w:r>
        <w:rPr>
          <w:rFonts w:ascii="Times New Roman" w:hAnsi="Times New Roman" w:cs="Times New Roman"/>
        </w:rPr>
        <w:t xml:space="preserve">kedalam 16 karakteristik, </w:t>
      </w:r>
      <w:r>
        <w:rPr>
          <w:rFonts w:ascii="Times New Roman" w:hAnsi="Times New Roman" w:cs="Times New Roman"/>
          <w:lang w:val="en-US"/>
        </w:rPr>
        <w:t>d</w:t>
      </w:r>
      <w:r>
        <w:rPr>
          <w:rFonts w:ascii="Times New Roman" w:hAnsi="Times New Roman" w:cs="Times New Roman"/>
        </w:rPr>
        <w:t>iantaranya:</w:t>
      </w:r>
      <w:r>
        <w:rPr>
          <w:rFonts w:ascii="Times New Roman" w:hAnsi="Times New Roman" w:cs="Times New Roman"/>
          <w:lang w:val="en-US"/>
        </w:rPr>
        <w:t xml:space="preserve"> (1) </w:t>
      </w:r>
      <w:r>
        <w:rPr>
          <w:rFonts w:ascii="Times New Roman" w:hAnsi="Times New Roman" w:cs="Times New Roman"/>
        </w:rPr>
        <w:t xml:space="preserve">Ketekunan; (2) </w:t>
      </w:r>
      <w:r w:rsidRPr="004410B6">
        <w:rPr>
          <w:rFonts w:ascii="Times New Roman" w:hAnsi="Times New Roman" w:cs="Times New Roman"/>
        </w:rPr>
        <w:t>M</w:t>
      </w:r>
      <w:r>
        <w:rPr>
          <w:rFonts w:ascii="Times New Roman" w:hAnsi="Times New Roman" w:cs="Times New Roman"/>
        </w:rPr>
        <w:t xml:space="preserve">engelola tindakan secara cepat; (3) </w:t>
      </w:r>
      <w:r w:rsidRPr="004410B6">
        <w:rPr>
          <w:rFonts w:ascii="Times New Roman" w:hAnsi="Times New Roman" w:cs="Times New Roman"/>
        </w:rPr>
        <w:t>Mendengarkan d</w:t>
      </w:r>
      <w:r>
        <w:rPr>
          <w:rFonts w:ascii="Times New Roman" w:hAnsi="Times New Roman" w:cs="Times New Roman"/>
        </w:rPr>
        <w:t xml:space="preserve">engan pemahaman dan rasa empati; (4) Berfikir fleksibel; (5) Metakognisi; (6) </w:t>
      </w:r>
      <w:r w:rsidRPr="004410B6">
        <w:rPr>
          <w:rFonts w:ascii="Times New Roman" w:hAnsi="Times New Roman" w:cs="Times New Roman"/>
        </w:rPr>
        <w:t>Ketelitian</w:t>
      </w:r>
      <w:r>
        <w:rPr>
          <w:rFonts w:ascii="Times New Roman" w:hAnsi="Times New Roman" w:cs="Times New Roman"/>
          <w:lang w:val="en-US"/>
        </w:rPr>
        <w:t xml:space="preserve">; (7) </w:t>
      </w:r>
      <w:r w:rsidRPr="004410B6">
        <w:rPr>
          <w:rFonts w:ascii="Times New Roman" w:hAnsi="Times New Roman" w:cs="Times New Roman"/>
        </w:rPr>
        <w:t>B</w:t>
      </w:r>
      <w:r>
        <w:rPr>
          <w:rFonts w:ascii="Times New Roman" w:hAnsi="Times New Roman" w:cs="Times New Roman"/>
        </w:rPr>
        <w:t>ertanya dan mengajukan masalah; (8)</w:t>
      </w:r>
      <w:r>
        <w:rPr>
          <w:rFonts w:ascii="Times New Roman" w:hAnsi="Times New Roman" w:cs="Times New Roman"/>
          <w:lang w:val="en-US"/>
        </w:rPr>
        <w:t xml:space="preserve"> </w:t>
      </w:r>
      <w:r w:rsidRPr="004410B6">
        <w:rPr>
          <w:rFonts w:ascii="Times New Roman" w:hAnsi="Times New Roman" w:cs="Times New Roman"/>
        </w:rPr>
        <w:t>Menerapkan pengetahuan lama ke situasi baru</w:t>
      </w:r>
      <w:r>
        <w:rPr>
          <w:rFonts w:ascii="Times New Roman" w:hAnsi="Times New Roman" w:cs="Times New Roman"/>
          <w:lang w:val="en-US"/>
        </w:rPr>
        <w:t xml:space="preserve">; (9) </w:t>
      </w:r>
      <w:r w:rsidRPr="004410B6">
        <w:rPr>
          <w:rFonts w:ascii="Times New Roman" w:hAnsi="Times New Roman" w:cs="Times New Roman"/>
        </w:rPr>
        <w:t>Berfikir dan berkomunikasi secara jel</w:t>
      </w:r>
      <w:r>
        <w:rPr>
          <w:rFonts w:ascii="Times New Roman" w:hAnsi="Times New Roman" w:cs="Times New Roman"/>
        </w:rPr>
        <w:t>as dan tepat; (10)</w:t>
      </w:r>
      <w:r>
        <w:rPr>
          <w:rFonts w:ascii="Times New Roman" w:hAnsi="Times New Roman" w:cs="Times New Roman"/>
          <w:lang w:val="en-US"/>
        </w:rPr>
        <w:t xml:space="preserve"> </w:t>
      </w:r>
      <w:r w:rsidRPr="004410B6">
        <w:rPr>
          <w:rFonts w:ascii="Times New Roman" w:hAnsi="Times New Roman" w:cs="Times New Roman"/>
        </w:rPr>
        <w:t>Mengumpulkan da</w:t>
      </w:r>
      <w:r>
        <w:rPr>
          <w:rFonts w:ascii="Times New Roman" w:hAnsi="Times New Roman" w:cs="Times New Roman"/>
        </w:rPr>
        <w:t xml:space="preserve">ta dan menggunakan semua indra; </w:t>
      </w:r>
      <w:r>
        <w:rPr>
          <w:rFonts w:ascii="Times New Roman" w:hAnsi="Times New Roman" w:cs="Times New Roman"/>
          <w:lang w:val="en-US"/>
        </w:rPr>
        <w:t xml:space="preserve">(11) </w:t>
      </w:r>
      <w:r w:rsidRPr="004410B6">
        <w:rPr>
          <w:rFonts w:ascii="Times New Roman" w:hAnsi="Times New Roman" w:cs="Times New Roman"/>
        </w:rPr>
        <w:t>Berkarya</w:t>
      </w:r>
      <w:r>
        <w:rPr>
          <w:rFonts w:ascii="Times New Roman" w:hAnsi="Times New Roman" w:cs="Times New Roman"/>
          <w:lang w:val="en-US"/>
        </w:rPr>
        <w:t xml:space="preserve">; (12) </w:t>
      </w:r>
      <w:r w:rsidRPr="004410B6">
        <w:rPr>
          <w:rFonts w:ascii="Times New Roman" w:hAnsi="Times New Roman" w:cs="Times New Roman"/>
        </w:rPr>
        <w:t>Merespon dengan kekaguman dan keheranan</w:t>
      </w:r>
      <w:r>
        <w:rPr>
          <w:rFonts w:ascii="Times New Roman" w:hAnsi="Times New Roman" w:cs="Times New Roman"/>
          <w:lang w:val="en-US"/>
        </w:rPr>
        <w:t xml:space="preserve">; (13) </w:t>
      </w:r>
      <w:r w:rsidRPr="004410B6">
        <w:rPr>
          <w:rFonts w:ascii="Times New Roman" w:hAnsi="Times New Roman" w:cs="Times New Roman"/>
        </w:rPr>
        <w:t>Berani mengambil resiko</w:t>
      </w:r>
      <w:r>
        <w:rPr>
          <w:rFonts w:ascii="Times New Roman" w:hAnsi="Times New Roman" w:cs="Times New Roman"/>
          <w:lang w:val="en-US"/>
        </w:rPr>
        <w:t xml:space="preserve">; (14) </w:t>
      </w:r>
      <w:r w:rsidRPr="004410B6">
        <w:rPr>
          <w:rFonts w:ascii="Times New Roman" w:hAnsi="Times New Roman" w:cs="Times New Roman"/>
        </w:rPr>
        <w:t>Sadar humor</w:t>
      </w:r>
      <w:r>
        <w:rPr>
          <w:rFonts w:ascii="Times New Roman" w:hAnsi="Times New Roman" w:cs="Times New Roman"/>
          <w:lang w:val="en-US"/>
        </w:rPr>
        <w:t xml:space="preserve">; (15) </w:t>
      </w:r>
      <w:r w:rsidRPr="004410B6">
        <w:rPr>
          <w:rFonts w:ascii="Times New Roman" w:hAnsi="Times New Roman" w:cs="Times New Roman"/>
        </w:rPr>
        <w:t>Berfikir independen</w:t>
      </w:r>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(16) </w:t>
      </w:r>
      <w:r w:rsidRPr="004410B6">
        <w:rPr>
          <w:rFonts w:ascii="Times New Roman" w:hAnsi="Times New Roman" w:cs="Times New Roman"/>
        </w:rPr>
        <w:t>Sik</w:t>
      </w:r>
      <w:r w:rsidR="00DB75F3">
        <w:rPr>
          <w:rFonts w:ascii="Times New Roman" w:hAnsi="Times New Roman" w:cs="Times New Roman"/>
        </w:rPr>
        <w:t>ap terbuka untuk terus belajar.</w:t>
      </w:r>
      <w:r w:rsidR="00DB75F3">
        <w:rPr>
          <w:rFonts w:ascii="Times New Roman" w:hAnsi="Times New Roman" w:cs="Times New Roman"/>
          <w:lang w:val="en-US"/>
        </w:rPr>
        <w:t xml:space="preserve"> </w:t>
      </w:r>
      <w:r w:rsidR="00DB75F3" w:rsidRPr="00DB75F3">
        <w:rPr>
          <w:rFonts w:ascii="Times New Roman" w:hAnsi="Times New Roman" w:cs="Times New Roman"/>
        </w:rPr>
        <w:t>Kesuksesan individu dalam belajar sangat ditentukan oleh kebiasaan-kebiasaan yang dilakukan (Mahmudi &amp; Sumarmo, 2015)</w:t>
      </w:r>
      <w:r w:rsidR="00DB75F3" w:rsidRPr="00DB75F3">
        <w:rPr>
          <w:rFonts w:ascii="Times New Roman" w:hAnsi="Times New Roman" w:cs="Times New Roman"/>
          <w:lang w:val="en-US"/>
        </w:rPr>
        <w:t>.</w:t>
      </w:r>
    </w:p>
    <w:p w14:paraId="7A185AE6" w14:textId="7A0D2E52" w:rsidR="00076428" w:rsidRDefault="00076428" w:rsidP="008D2C9B">
      <w:pPr>
        <w:spacing w:line="360" w:lineRule="auto"/>
        <w:ind w:firstLine="567"/>
        <w:jc w:val="both"/>
        <w:rPr>
          <w:rFonts w:ascii="Times New Roman" w:eastAsia="Times New Roman" w:hAnsi="Times New Roman" w:cs="Times New Roman"/>
          <w:szCs w:val="24"/>
        </w:rPr>
      </w:pPr>
      <w:r w:rsidRPr="00076428">
        <w:rPr>
          <w:rFonts w:ascii="Times New Roman" w:eastAsia="Times New Roman" w:hAnsi="Times New Roman" w:cs="Times New Roman"/>
          <w:szCs w:val="24"/>
        </w:rPr>
        <w:t xml:space="preserve">Pengamatan peneliti dilapangan berkaitan dengan pembelajaran disalah satu sekolah didaerah Karawang, yaitu SMAN 1 Telukjambe pada kelas XI. Peneliti melakukan pengamatan dimulai dari proses pembelajaran yang berlangsung pada kelas-kelas tersebut, di awali dengan model, metode ataupun pendekatan yang dilakukan oleh guru mata pelajaran yang bersangkutan. Jumlah siswa-siswi tiap kelasnya tergolong sedang, antara 32-36 orang. Hal ini menuntut guru agar dapat memperhatikan siswa-siswinya dalam pembelajaran. Metode pembelajaran yang digunakan guru tersebut masih menggunakan ceramah di gabungkan dengan metode diskusi ketika guru memberikan permasalahan dari materi yang telah disampaikan. Dari pengamatan peneliti pun terlihat bahwa </w:t>
      </w:r>
      <w:r w:rsidRPr="00076428">
        <w:rPr>
          <w:rFonts w:ascii="Times New Roman" w:eastAsia="Times New Roman" w:hAnsi="Times New Roman" w:cs="Times New Roman"/>
          <w:i/>
          <w:szCs w:val="24"/>
        </w:rPr>
        <w:t>habits of mind</w:t>
      </w:r>
      <w:r w:rsidRPr="00076428">
        <w:rPr>
          <w:rFonts w:ascii="Times New Roman" w:eastAsia="Times New Roman" w:hAnsi="Times New Roman" w:cs="Times New Roman"/>
          <w:szCs w:val="24"/>
        </w:rPr>
        <w:t xml:space="preserve"> siswa tersebut memenuhi dibeberapa kriteria. Dari hal tersebut dapat terlihat bahwa metode, model ataupun pendekatan yang diberikan mungkin kurang efektif dalam pembelajaran tersebut. Maka dari itu dibutuhkan model, metode ataupun pendekatan yang dapat menumbuhkan keaktifan siswa-siswi dalam pembelajaran, dan menumbuhkan motivasi mereka dalam belajar serta dapat mengerti arti dari pembelajaran yang mereka lakukan tiap harinya.</w:t>
      </w:r>
    </w:p>
    <w:p w14:paraId="2D8DA01B" w14:textId="2682FBBE" w:rsidR="00E03D64" w:rsidRPr="00E03D64" w:rsidRDefault="00076428" w:rsidP="00E03D64">
      <w:pPr>
        <w:spacing w:line="360" w:lineRule="auto"/>
        <w:ind w:firstLine="567"/>
        <w:jc w:val="both"/>
        <w:rPr>
          <w:rFonts w:ascii="Times New Roman" w:hAnsi="Times New Roman" w:cs="Times New Roman"/>
          <w:szCs w:val="24"/>
          <w:lang w:val="en-US"/>
        </w:rPr>
      </w:pPr>
      <w:r w:rsidRPr="00076428">
        <w:rPr>
          <w:rFonts w:ascii="Times New Roman" w:eastAsia="Times New Roman" w:hAnsi="Times New Roman" w:cs="Times New Roman"/>
          <w:szCs w:val="24"/>
        </w:rPr>
        <w:t xml:space="preserve">Berdasarkan uraian di atas, pendekatan </w:t>
      </w:r>
      <w:r w:rsidRPr="00076428">
        <w:rPr>
          <w:rFonts w:ascii="Times New Roman" w:eastAsia="Times New Roman" w:hAnsi="Times New Roman" w:cs="Times New Roman"/>
          <w:i/>
          <w:szCs w:val="24"/>
          <w:lang w:val="en-US"/>
        </w:rPr>
        <w:t>Rigorous Mathematical Thinking</w:t>
      </w:r>
      <w:r>
        <w:rPr>
          <w:rFonts w:ascii="Times New Roman" w:eastAsia="Times New Roman" w:hAnsi="Times New Roman" w:cs="Times New Roman"/>
          <w:szCs w:val="24"/>
          <w:lang w:val="en-US"/>
        </w:rPr>
        <w:t xml:space="preserve"> (</w:t>
      </w:r>
      <w:r w:rsidRPr="00076428">
        <w:rPr>
          <w:rFonts w:ascii="Times New Roman" w:eastAsia="Times New Roman" w:hAnsi="Times New Roman" w:cs="Times New Roman"/>
          <w:szCs w:val="24"/>
        </w:rPr>
        <w:t>RMT</w:t>
      </w:r>
      <w:r>
        <w:rPr>
          <w:rFonts w:ascii="Times New Roman" w:eastAsia="Times New Roman" w:hAnsi="Times New Roman" w:cs="Times New Roman"/>
          <w:szCs w:val="24"/>
          <w:lang w:val="en-US"/>
        </w:rPr>
        <w:t>)</w:t>
      </w:r>
      <w:r w:rsidRPr="00076428">
        <w:rPr>
          <w:rFonts w:ascii="Times New Roman" w:eastAsia="Times New Roman" w:hAnsi="Times New Roman" w:cs="Times New Roman"/>
          <w:szCs w:val="24"/>
        </w:rPr>
        <w:t xml:space="preserve"> dapat menjadi salah satu alternatif pendekatan pembelajaran untuk membantu siswa bukan hanya dalam mengaitkan antara pengetahuan yang sudah dimiliki sebelumnya dengan masalah yang sedang dihadapi namun juga mengemba</w:t>
      </w:r>
      <w:r w:rsidR="009033C9">
        <w:rPr>
          <w:rFonts w:ascii="Times New Roman" w:eastAsia="Times New Roman" w:hAnsi="Times New Roman" w:cs="Times New Roman"/>
          <w:szCs w:val="24"/>
        </w:rPr>
        <w:t xml:space="preserve">ngkan ide-ide atau gagasan baru dengan menggunakan peralatan psikologis </w:t>
      </w:r>
      <w:r w:rsidRPr="00076428">
        <w:rPr>
          <w:rFonts w:ascii="Times New Roman" w:eastAsia="Times New Roman" w:hAnsi="Times New Roman" w:cs="Times New Roman"/>
          <w:szCs w:val="24"/>
        </w:rPr>
        <w:t xml:space="preserve">dalam mencari suatu solusi yang tepat </w:t>
      </w:r>
      <w:proofErr w:type="spellStart"/>
      <w:r w:rsidR="009033C9">
        <w:rPr>
          <w:rFonts w:ascii="Times New Roman" w:eastAsia="Times New Roman" w:hAnsi="Times New Roman" w:cs="Times New Roman"/>
          <w:szCs w:val="24"/>
          <w:lang w:val="en-US"/>
        </w:rPr>
        <w:t>untuk</w:t>
      </w:r>
      <w:proofErr w:type="spellEnd"/>
      <w:r w:rsidRPr="00076428">
        <w:rPr>
          <w:rFonts w:ascii="Times New Roman" w:eastAsia="Times New Roman" w:hAnsi="Times New Roman" w:cs="Times New Roman"/>
          <w:szCs w:val="24"/>
        </w:rPr>
        <w:t xml:space="preserve"> menyelesaikan masalah matematis. Hal ini tentu akan mempengaruhi kemampuan pemahaman siswa</w:t>
      </w:r>
      <w:r w:rsidR="00E03D64">
        <w:rPr>
          <w:rFonts w:ascii="Times New Roman" w:eastAsia="Times New Roman" w:hAnsi="Times New Roman" w:cs="Times New Roman"/>
          <w:szCs w:val="24"/>
          <w:lang w:val="en-US"/>
        </w:rPr>
        <w:t>,</w:t>
      </w:r>
      <w:r w:rsidR="00DB75F3">
        <w:rPr>
          <w:rFonts w:ascii="Times New Roman" w:eastAsia="Times New Roman" w:hAnsi="Times New Roman" w:cs="Times New Roman"/>
          <w:szCs w:val="24"/>
        </w:rPr>
        <w:t xml:space="preserve"> </w:t>
      </w:r>
      <w:r w:rsidR="00E03D64">
        <w:rPr>
          <w:rFonts w:ascii="Times New Roman" w:eastAsia="Times New Roman" w:hAnsi="Times New Roman" w:cs="Times New Roman"/>
          <w:szCs w:val="24"/>
          <w:lang w:val="en-US"/>
        </w:rPr>
        <w:t>s</w:t>
      </w:r>
      <w:r w:rsidR="00DB75F3">
        <w:rPr>
          <w:rFonts w:ascii="Times New Roman" w:eastAsia="Times New Roman" w:hAnsi="Times New Roman" w:cs="Times New Roman"/>
          <w:szCs w:val="24"/>
        </w:rPr>
        <w:t xml:space="preserve">ejalan dengan </w:t>
      </w:r>
      <w:proofErr w:type="spellStart"/>
      <w:r w:rsidR="00DB75F3">
        <w:rPr>
          <w:rFonts w:ascii="Times New Roman" w:eastAsia="Times New Roman" w:hAnsi="Times New Roman" w:cs="Times New Roman"/>
          <w:szCs w:val="24"/>
          <w:lang w:val="en-US"/>
        </w:rPr>
        <w:t>hasil</w:t>
      </w:r>
      <w:proofErr w:type="spellEnd"/>
      <w:r w:rsidR="00DB75F3">
        <w:rPr>
          <w:rFonts w:ascii="Times New Roman" w:eastAsia="Times New Roman" w:hAnsi="Times New Roman" w:cs="Times New Roman"/>
          <w:szCs w:val="24"/>
          <w:lang w:val="en-US"/>
        </w:rPr>
        <w:t xml:space="preserve"> </w:t>
      </w:r>
      <w:r w:rsidR="00DB75F3">
        <w:rPr>
          <w:rFonts w:ascii="Times New Roman" w:eastAsia="Times New Roman" w:hAnsi="Times New Roman" w:cs="Times New Roman"/>
          <w:szCs w:val="24"/>
        </w:rPr>
        <w:t>penelitian</w:t>
      </w:r>
      <w:r w:rsidR="00E03D64" w:rsidRPr="00E03D64">
        <w:rPr>
          <w:rFonts w:ascii="Times New Roman" w:eastAsia="Times New Roman" w:hAnsi="Times New Roman" w:cs="Times New Roman"/>
          <w:szCs w:val="24"/>
          <w:lang w:val="en-US"/>
        </w:rPr>
        <w:t xml:space="preserve"> </w:t>
      </w:r>
      <w:proofErr w:type="spellStart"/>
      <w:r w:rsidR="00E03D64">
        <w:rPr>
          <w:rFonts w:ascii="Times New Roman" w:eastAsia="Times New Roman" w:hAnsi="Times New Roman" w:cs="Times New Roman"/>
          <w:szCs w:val="24"/>
          <w:lang w:val="en-US"/>
        </w:rPr>
        <w:t>Hendrayana</w:t>
      </w:r>
      <w:proofErr w:type="spellEnd"/>
      <w:r w:rsidR="00E03D64">
        <w:rPr>
          <w:rFonts w:ascii="Times New Roman" w:eastAsia="Times New Roman" w:hAnsi="Times New Roman" w:cs="Times New Roman"/>
          <w:szCs w:val="24"/>
          <w:lang w:val="en-US"/>
        </w:rPr>
        <w:t xml:space="preserve"> (2014) yang </w:t>
      </w:r>
      <w:proofErr w:type="spellStart"/>
      <w:r w:rsidR="00E03D64">
        <w:rPr>
          <w:rFonts w:ascii="Times New Roman" w:eastAsia="Times New Roman" w:hAnsi="Times New Roman" w:cs="Times New Roman"/>
          <w:szCs w:val="24"/>
          <w:lang w:val="en-US"/>
        </w:rPr>
        <w:t>menunjukkan</w:t>
      </w:r>
      <w:proofErr w:type="spellEnd"/>
      <w:r w:rsidR="00E03D64">
        <w:rPr>
          <w:rFonts w:ascii="Times New Roman" w:eastAsia="Times New Roman" w:hAnsi="Times New Roman" w:cs="Times New Roman"/>
          <w:szCs w:val="24"/>
          <w:lang w:val="en-US"/>
        </w:rPr>
        <w:t xml:space="preserve"> </w:t>
      </w:r>
      <w:proofErr w:type="spellStart"/>
      <w:r w:rsidR="00E03D64">
        <w:rPr>
          <w:rFonts w:ascii="Times New Roman" w:eastAsia="Times New Roman" w:hAnsi="Times New Roman" w:cs="Times New Roman"/>
          <w:szCs w:val="24"/>
          <w:lang w:val="en-US"/>
        </w:rPr>
        <w:t>bahwa</w:t>
      </w:r>
      <w:proofErr w:type="spellEnd"/>
      <w:r w:rsidR="00E03D64" w:rsidRPr="00DB75F3">
        <w:rPr>
          <w:rFonts w:ascii="Times New Roman" w:eastAsia="Times New Roman" w:hAnsi="Times New Roman" w:cs="Times New Roman"/>
          <w:sz w:val="20"/>
          <w:szCs w:val="24"/>
          <w:lang w:val="en-US"/>
        </w:rPr>
        <w:t xml:space="preserve"> </w:t>
      </w:r>
      <w:r w:rsidR="00E03D64" w:rsidRPr="00DB75F3">
        <w:rPr>
          <w:rFonts w:ascii="Times New Roman" w:hAnsi="Times New Roman" w:cs="Times New Roman"/>
          <w:szCs w:val="24"/>
        </w:rPr>
        <w:t>pendekatan pembelajaran RMT mempunyai pengaruh yang lebih baik dibanding pembelajaran langsung terhadap PKM, KSM dan BKM siswa. Siswa yang mendapat pembelajaran RMT juga lebih baik dibandingkan dengan pembelajaran langsung.</w:t>
      </w:r>
      <w:r w:rsidR="00E03D64">
        <w:rPr>
          <w:rFonts w:ascii="Times New Roman" w:hAnsi="Times New Roman" w:cs="Times New Roman"/>
          <w:szCs w:val="24"/>
          <w:lang w:val="en-US"/>
        </w:rPr>
        <w:t xml:space="preserve"> </w:t>
      </w:r>
      <w:proofErr w:type="spellStart"/>
      <w:r w:rsidR="00E03D64">
        <w:rPr>
          <w:rFonts w:ascii="Times New Roman" w:hAnsi="Times New Roman" w:cs="Times New Roman"/>
          <w:szCs w:val="24"/>
          <w:lang w:val="en-US"/>
        </w:rPr>
        <w:t>Begitupun</w:t>
      </w:r>
      <w:proofErr w:type="spellEnd"/>
      <w:r w:rsidR="00E03D64">
        <w:rPr>
          <w:rFonts w:ascii="Times New Roman" w:hAnsi="Times New Roman" w:cs="Times New Roman"/>
          <w:szCs w:val="24"/>
          <w:lang w:val="en-US"/>
        </w:rPr>
        <w:t xml:space="preserve"> </w:t>
      </w:r>
      <w:r w:rsidR="00E03D64">
        <w:rPr>
          <w:rFonts w:ascii="Times New Roman" w:hAnsi="Times New Roman" w:cs="Times New Roman"/>
          <w:szCs w:val="24"/>
        </w:rPr>
        <w:t>Hidayat</w:t>
      </w:r>
      <w:r w:rsidR="00E03D64" w:rsidRPr="00E03D64">
        <w:rPr>
          <w:rFonts w:ascii="Times New Roman" w:hAnsi="Times New Roman" w:cs="Times New Roman"/>
          <w:szCs w:val="24"/>
        </w:rPr>
        <w:t xml:space="preserve"> </w:t>
      </w:r>
      <w:r w:rsidR="00E03D64" w:rsidRPr="00E03D64">
        <w:rPr>
          <w:rFonts w:ascii="Times New Roman" w:hAnsi="Times New Roman" w:cs="Times New Roman"/>
          <w:szCs w:val="24"/>
        </w:rPr>
        <w:lastRenderedPageBreak/>
        <w:t>(2017)</w:t>
      </w:r>
      <w:r w:rsidR="00E03D64" w:rsidRPr="00E03D64">
        <w:rPr>
          <w:rFonts w:ascii="Times New Roman" w:hAnsi="Times New Roman" w:cs="Times New Roman"/>
          <w:szCs w:val="24"/>
          <w:lang w:val="en-US"/>
        </w:rPr>
        <w:t xml:space="preserve"> </w:t>
      </w:r>
      <w:proofErr w:type="spellStart"/>
      <w:r w:rsidR="00E03D64">
        <w:rPr>
          <w:rFonts w:ascii="Times New Roman" w:hAnsi="Times New Roman" w:cs="Times New Roman"/>
          <w:szCs w:val="24"/>
          <w:lang w:val="en-US"/>
        </w:rPr>
        <w:t>mengungkapkan</w:t>
      </w:r>
      <w:proofErr w:type="spellEnd"/>
      <w:r w:rsidR="00E03D64">
        <w:rPr>
          <w:rFonts w:ascii="Times New Roman" w:hAnsi="Times New Roman" w:cs="Times New Roman"/>
          <w:szCs w:val="24"/>
          <w:lang w:val="en-US"/>
        </w:rPr>
        <w:t xml:space="preserve"> </w:t>
      </w:r>
      <w:proofErr w:type="spellStart"/>
      <w:r w:rsidR="00E03D64">
        <w:rPr>
          <w:rFonts w:ascii="Times New Roman" w:hAnsi="Times New Roman" w:cs="Times New Roman"/>
          <w:szCs w:val="24"/>
          <w:lang w:val="en-US"/>
        </w:rPr>
        <w:t>dalam</w:t>
      </w:r>
      <w:proofErr w:type="spellEnd"/>
      <w:r w:rsidR="00E03D64">
        <w:rPr>
          <w:rFonts w:ascii="Times New Roman" w:hAnsi="Times New Roman" w:cs="Times New Roman"/>
          <w:szCs w:val="24"/>
          <w:lang w:val="en-US"/>
        </w:rPr>
        <w:t xml:space="preserve"> p</w:t>
      </w:r>
      <w:r w:rsidR="00E03D64" w:rsidRPr="00E03D64">
        <w:rPr>
          <w:rFonts w:ascii="Times New Roman" w:hAnsi="Times New Roman" w:cs="Times New Roman"/>
          <w:szCs w:val="24"/>
        </w:rPr>
        <w:t>enelitian</w:t>
      </w:r>
      <w:proofErr w:type="spellStart"/>
      <w:r w:rsidR="00E03D64">
        <w:rPr>
          <w:rFonts w:ascii="Times New Roman" w:hAnsi="Times New Roman" w:cs="Times New Roman"/>
          <w:szCs w:val="24"/>
          <w:lang w:val="en-US"/>
        </w:rPr>
        <w:t>nya</w:t>
      </w:r>
      <w:proofErr w:type="spellEnd"/>
      <w:r w:rsidR="00E03D64" w:rsidRPr="00E03D64">
        <w:rPr>
          <w:rFonts w:ascii="Times New Roman" w:hAnsi="Times New Roman" w:cs="Times New Roman"/>
          <w:szCs w:val="24"/>
        </w:rPr>
        <w:t xml:space="preserve"> bahwa secara deskriptif, persentase perolehan nilai </w:t>
      </w:r>
      <w:r w:rsidR="00E03D64" w:rsidRPr="00E03D64">
        <w:rPr>
          <w:rFonts w:ascii="Times New Roman" w:hAnsi="Times New Roman" w:cs="Times New Roman"/>
          <w:i/>
          <w:szCs w:val="24"/>
        </w:rPr>
        <w:t xml:space="preserve">habits of mind </w:t>
      </w:r>
      <w:r w:rsidR="00E03D64" w:rsidRPr="00E03D64">
        <w:rPr>
          <w:rFonts w:ascii="Times New Roman" w:hAnsi="Times New Roman" w:cs="Times New Roman"/>
          <w:szCs w:val="24"/>
        </w:rPr>
        <w:t>siswa pada sebagian besar indikator kelas RMT lebih baik daripada kelas ekspositori meskipun perbedaannya tidak begitu besar.</w:t>
      </w:r>
    </w:p>
    <w:p w14:paraId="5DB9E842" w14:textId="38E09C30" w:rsidR="00525400" w:rsidRDefault="00DB75F3" w:rsidP="00525400">
      <w:pPr>
        <w:spacing w:line="360" w:lineRule="auto"/>
        <w:ind w:firstLine="567"/>
        <w:jc w:val="both"/>
        <w:rPr>
          <w:rFonts w:ascii="Times New Roman" w:hAnsi="Times New Roman" w:cs="Times New Roman"/>
        </w:rPr>
      </w:pPr>
      <w:r w:rsidRPr="00525400">
        <w:rPr>
          <w:rFonts w:ascii="Times New Roman" w:hAnsi="Times New Roman" w:cs="Times New Roman"/>
        </w:rPr>
        <w:t xml:space="preserve">Menurut Kinard &amp; Kunzulin (2008) pendekatan RMT ini didasarkan pada dua teori belajar yaitu teori sosio-kultural Vygotsky dan teori </w:t>
      </w:r>
      <w:r w:rsidRPr="00525400">
        <w:rPr>
          <w:rFonts w:ascii="Times New Roman" w:hAnsi="Times New Roman" w:cs="Times New Roman"/>
          <w:i/>
        </w:rPr>
        <w:t>Mediated Learning Experience</w:t>
      </w:r>
      <w:r w:rsidRPr="00525400">
        <w:rPr>
          <w:rFonts w:ascii="Times New Roman" w:hAnsi="Times New Roman" w:cs="Times New Roman"/>
        </w:rPr>
        <w:t xml:space="preserve"> (MLE) yang dikemukakan oleh Reuvan Feuerstein. Teori sosio-kultural Vygotsky menyatakan bahwa perkembangan proses mental anak yang lebih tinggi tergantung pada hadirnya perantara mediasi dalam interaksi anak dengan lingkungan.</w:t>
      </w:r>
      <w:r w:rsidR="00525400" w:rsidRPr="00525400">
        <w:rPr>
          <w:rFonts w:ascii="Times New Roman" w:hAnsi="Times New Roman" w:cs="Times New Roman"/>
          <w:i/>
        </w:rPr>
        <w:t xml:space="preserve"> Mediated Learning Experience</w:t>
      </w:r>
      <w:r w:rsidR="00525400" w:rsidRPr="00525400">
        <w:rPr>
          <w:rFonts w:ascii="Times New Roman" w:hAnsi="Times New Roman" w:cs="Times New Roman"/>
        </w:rPr>
        <w:t xml:space="preserve"> (MLE) merepresentasikan rumusan teoritis dan operasional interaksi yang terjadi antara mediator dan anak untuk memfasilitasi pembelajaran kognitif dan social anak. Prinsip mediasinya mengadopsi dari Feuerstein (2000), yaitu: </w:t>
      </w:r>
      <w:r w:rsidR="00525400" w:rsidRPr="00525400">
        <w:rPr>
          <w:rFonts w:ascii="Times New Roman" w:hAnsi="Times New Roman" w:cs="Times New Roman"/>
          <w:i/>
        </w:rPr>
        <w:t xml:space="preserve">intentionality </w:t>
      </w:r>
      <w:r w:rsidR="00525400" w:rsidRPr="00525400">
        <w:rPr>
          <w:rFonts w:ascii="Times New Roman" w:hAnsi="Times New Roman" w:cs="Times New Roman"/>
        </w:rPr>
        <w:t xml:space="preserve">(kesengajaan) dan reciprocity (interaksi), transcendence (menjembatani) dan meaning (memberi makna) pada setiap pembelajarannya. Dengan begitu, melalui pendekatan RMT ini guru dapat memantau aktivitas siswa untuk siap dalam memahami dan memecahkan masalah matematika yang mereka hadapi dalam pembelajaran. Dua konsep penting dalam teori sosio-kultural Vygotsky adalah peralatan psikologis dan </w:t>
      </w:r>
      <w:r w:rsidR="00525400" w:rsidRPr="00525400">
        <w:rPr>
          <w:rFonts w:ascii="Times New Roman" w:hAnsi="Times New Roman" w:cs="Times New Roman"/>
          <w:i/>
        </w:rPr>
        <w:t>zone of proximal development</w:t>
      </w:r>
      <w:r w:rsidR="00525400" w:rsidRPr="00525400">
        <w:rPr>
          <w:rFonts w:ascii="Times New Roman" w:hAnsi="Times New Roman" w:cs="Times New Roman"/>
        </w:rPr>
        <w:t xml:space="preserve"> (ZPD). Kinard (Budiarto, 2015:2) mendefinisikan peralatan psikologis sebagai isyarat-isyarat, simbol-simbol atau artefak-artefak yang memiliki makna khusus dalam kultural seseorang dan masyarakat.</w:t>
      </w:r>
    </w:p>
    <w:p w14:paraId="07FB9273" w14:textId="77777777" w:rsidR="00525400" w:rsidRDefault="00525400" w:rsidP="00525400">
      <w:pPr>
        <w:spacing w:line="360" w:lineRule="auto"/>
        <w:ind w:firstLine="567"/>
        <w:jc w:val="both"/>
        <w:rPr>
          <w:rFonts w:ascii="Times New Roman" w:hAnsi="Times New Roman" w:cs="Times New Roman"/>
        </w:rPr>
      </w:pPr>
      <w:r w:rsidRPr="00525400">
        <w:rPr>
          <w:rFonts w:ascii="Times New Roman" w:hAnsi="Times New Roman" w:cs="Times New Roman"/>
          <w:szCs w:val="24"/>
        </w:rPr>
        <w:t>Penerapan RMT berfokus pada memediasi siswa dalam membangun konsep matematika menggunakan tiga fase yaitu pengembangan kognitif (</w:t>
      </w:r>
      <w:r w:rsidRPr="00525400">
        <w:rPr>
          <w:rFonts w:ascii="Times New Roman" w:hAnsi="Times New Roman" w:cs="Times New Roman"/>
          <w:i/>
          <w:szCs w:val="24"/>
        </w:rPr>
        <w:t>cognitive development</w:t>
      </w:r>
      <w:r w:rsidRPr="00525400">
        <w:rPr>
          <w:rFonts w:ascii="Times New Roman" w:hAnsi="Times New Roman" w:cs="Times New Roman"/>
          <w:szCs w:val="24"/>
        </w:rPr>
        <w:t>), konten sebagai proses pengembangan (</w:t>
      </w:r>
      <w:r w:rsidRPr="00525400">
        <w:rPr>
          <w:rFonts w:ascii="Times New Roman" w:hAnsi="Times New Roman" w:cs="Times New Roman"/>
          <w:i/>
          <w:szCs w:val="24"/>
        </w:rPr>
        <w:t>content as process development</w:t>
      </w:r>
      <w:r w:rsidRPr="00525400">
        <w:rPr>
          <w:rFonts w:ascii="Times New Roman" w:hAnsi="Times New Roman" w:cs="Times New Roman"/>
          <w:szCs w:val="24"/>
        </w:rPr>
        <w:t>), praktek konstruksi kognitif konseptual (</w:t>
      </w:r>
      <w:r w:rsidRPr="00525400">
        <w:rPr>
          <w:rFonts w:ascii="Times New Roman" w:hAnsi="Times New Roman" w:cs="Times New Roman"/>
          <w:i/>
          <w:szCs w:val="24"/>
        </w:rPr>
        <w:t>cognitive conceptual construction practice</w:t>
      </w:r>
      <w:r w:rsidRPr="00525400">
        <w:rPr>
          <w:rFonts w:ascii="Times New Roman" w:hAnsi="Times New Roman" w:cs="Times New Roman"/>
          <w:szCs w:val="24"/>
        </w:rPr>
        <w:t xml:space="preserve">) dengan disertai enam langkah proses. Proses-proses tersebut tidak berlangsung secara linear, namun tiap-tiap fase dan langkahnya penting bagi keterlibatan siswa dalam </w:t>
      </w:r>
      <w:r w:rsidRPr="00525400">
        <w:rPr>
          <w:rFonts w:ascii="Times New Roman" w:hAnsi="Times New Roman" w:cs="Times New Roman"/>
        </w:rPr>
        <w:t>pemahaman konseptual matematika. Ikatan RMT melibatkan dimensi kognitif, afektif dan konseptual.</w:t>
      </w:r>
    </w:p>
    <w:p w14:paraId="7D5FF408" w14:textId="54A7C8AE" w:rsidR="00525400" w:rsidRDefault="00525400" w:rsidP="003F6B88">
      <w:pPr>
        <w:spacing w:line="360" w:lineRule="auto"/>
        <w:ind w:firstLine="567"/>
        <w:jc w:val="both"/>
        <w:rPr>
          <w:rFonts w:ascii="Times New Roman" w:hAnsi="Times New Roman" w:cs="Times New Roman"/>
        </w:rPr>
      </w:pPr>
      <w:r w:rsidRPr="00525400">
        <w:rPr>
          <w:rFonts w:ascii="Times New Roman" w:hAnsi="Times New Roman" w:cs="Times New Roman"/>
        </w:rPr>
        <w:t xml:space="preserve">Penerapan RMT dalam pembelajaran, Kinard &amp; Kunzulin (2008) menjelaskan bahwa pembelajaran RMT menggunakan tiga fase dengan enam langkah proses, </w:t>
      </w:r>
      <w:proofErr w:type="spellStart"/>
      <w:r w:rsidR="003F6B88">
        <w:rPr>
          <w:rFonts w:ascii="Times New Roman" w:hAnsi="Times New Roman" w:cs="Times New Roman"/>
          <w:lang w:val="en-US"/>
        </w:rPr>
        <w:t>yaitu</w:t>
      </w:r>
      <w:proofErr w:type="spellEnd"/>
      <w:r w:rsidRPr="00525400">
        <w:rPr>
          <w:rFonts w:ascii="Times New Roman" w:hAnsi="Times New Roman" w:cs="Times New Roman"/>
        </w:rPr>
        <w:t>:</w:t>
      </w:r>
      <w:r w:rsidR="003F6B88">
        <w:rPr>
          <w:rFonts w:ascii="Times New Roman" w:hAnsi="Times New Roman" w:cs="Times New Roman"/>
          <w:lang w:val="en-US"/>
        </w:rPr>
        <w:t xml:space="preserve"> </w:t>
      </w:r>
      <w:proofErr w:type="spellStart"/>
      <w:r w:rsidR="003F6B88" w:rsidRPr="003F6B88">
        <w:rPr>
          <w:rFonts w:ascii="Times New Roman" w:hAnsi="Times New Roman" w:cs="Times New Roman"/>
          <w:b/>
          <w:lang w:val="en-US"/>
        </w:rPr>
        <w:t>Fase</w:t>
      </w:r>
      <w:proofErr w:type="spellEnd"/>
      <w:r w:rsidR="003F6B88" w:rsidRPr="003F6B88">
        <w:rPr>
          <w:rFonts w:ascii="Times New Roman" w:hAnsi="Times New Roman" w:cs="Times New Roman"/>
          <w:b/>
          <w:lang w:val="en-US"/>
        </w:rPr>
        <w:t xml:space="preserve"> I</w:t>
      </w:r>
      <w:r w:rsidR="003F6B88">
        <w:rPr>
          <w:rFonts w:ascii="Times New Roman" w:hAnsi="Times New Roman" w:cs="Times New Roman"/>
          <w:lang w:val="en-US"/>
        </w:rPr>
        <w:t xml:space="preserve"> </w:t>
      </w:r>
      <w:proofErr w:type="spellStart"/>
      <w:r w:rsidR="003F6B88">
        <w:rPr>
          <w:rFonts w:ascii="Times New Roman" w:hAnsi="Times New Roman" w:cs="Times New Roman"/>
          <w:lang w:val="en-US"/>
        </w:rPr>
        <w:t>yaitu</w:t>
      </w:r>
      <w:proofErr w:type="spellEnd"/>
      <w:r w:rsidR="003F6B88">
        <w:rPr>
          <w:rFonts w:ascii="Times New Roman" w:hAnsi="Times New Roman" w:cs="Times New Roman"/>
          <w:lang w:val="en-US"/>
        </w:rPr>
        <w:t xml:space="preserve"> p</w:t>
      </w:r>
      <w:r w:rsidRPr="00525400">
        <w:rPr>
          <w:rFonts w:ascii="Times New Roman" w:hAnsi="Times New Roman" w:cs="Times New Roman"/>
        </w:rPr>
        <w:t xml:space="preserve">engembangan </w:t>
      </w:r>
      <w:r w:rsidR="003F6B88">
        <w:rPr>
          <w:rFonts w:ascii="Times New Roman" w:hAnsi="Times New Roman" w:cs="Times New Roman"/>
          <w:lang w:val="en-US"/>
        </w:rPr>
        <w:t>k</w:t>
      </w:r>
      <w:r w:rsidRPr="00525400">
        <w:rPr>
          <w:rFonts w:ascii="Times New Roman" w:hAnsi="Times New Roman" w:cs="Times New Roman"/>
        </w:rPr>
        <w:t>ognitif (</w:t>
      </w:r>
      <w:r w:rsidRPr="00525400">
        <w:rPr>
          <w:rFonts w:ascii="Times New Roman" w:hAnsi="Times New Roman" w:cs="Times New Roman"/>
          <w:i/>
        </w:rPr>
        <w:t>cognitive development</w:t>
      </w:r>
      <w:r w:rsidRPr="00525400">
        <w:rPr>
          <w:rFonts w:ascii="Times New Roman" w:hAnsi="Times New Roman" w:cs="Times New Roman"/>
        </w:rPr>
        <w:t>)</w:t>
      </w:r>
      <w:r w:rsidR="003F6B88">
        <w:rPr>
          <w:rFonts w:ascii="Times New Roman" w:hAnsi="Times New Roman" w:cs="Times New Roman"/>
          <w:lang w:val="en-US"/>
        </w:rPr>
        <w:t xml:space="preserve"> l</w:t>
      </w:r>
      <w:r w:rsidRPr="00525400">
        <w:rPr>
          <w:rFonts w:ascii="Times New Roman" w:hAnsi="Times New Roman" w:cs="Times New Roman"/>
        </w:rPr>
        <w:t>angkah-langkahnya</w:t>
      </w:r>
      <w:r w:rsidR="003F6B88">
        <w:rPr>
          <w:rFonts w:ascii="Times New Roman" w:hAnsi="Times New Roman" w:cs="Times New Roman"/>
          <w:lang w:val="en-US"/>
        </w:rPr>
        <w:t xml:space="preserve">: (1) </w:t>
      </w:r>
      <w:r w:rsidRPr="00525400">
        <w:rPr>
          <w:rFonts w:ascii="Times New Roman" w:hAnsi="Times New Roman" w:cs="Times New Roman"/>
        </w:rPr>
        <w:t>Siswa dimediasi untuk menyelesaikan model dalam tugas kognitif sebagai peralatan psikologi umum</w:t>
      </w:r>
      <w:r w:rsidR="003F6B88">
        <w:rPr>
          <w:rFonts w:ascii="Times New Roman" w:hAnsi="Times New Roman" w:cs="Times New Roman"/>
          <w:lang w:val="en-US"/>
        </w:rPr>
        <w:t xml:space="preserve">; (2) </w:t>
      </w:r>
      <w:r w:rsidRPr="00525400">
        <w:rPr>
          <w:rFonts w:ascii="Times New Roman" w:hAnsi="Times New Roman" w:cs="Times New Roman"/>
        </w:rPr>
        <w:t>Siswa dimediasi untuk tugas kognitif melalui penggunaan peralatan psikologis untuk membangun proses kognitif tingkat lebih tinggi</w:t>
      </w:r>
      <w:r w:rsidR="003F6B88">
        <w:rPr>
          <w:rFonts w:ascii="Times New Roman" w:hAnsi="Times New Roman" w:cs="Times New Roman"/>
          <w:lang w:val="en-US"/>
        </w:rPr>
        <w:t xml:space="preserve">. </w:t>
      </w:r>
      <w:r w:rsidRPr="003F6B88">
        <w:rPr>
          <w:rFonts w:ascii="Times New Roman" w:hAnsi="Times New Roman" w:cs="Times New Roman"/>
          <w:b/>
        </w:rPr>
        <w:t>Fase</w:t>
      </w:r>
      <w:r w:rsidR="003F6B88" w:rsidRPr="003F6B88">
        <w:rPr>
          <w:rFonts w:ascii="Times New Roman" w:hAnsi="Times New Roman" w:cs="Times New Roman"/>
          <w:b/>
          <w:lang w:val="en-US"/>
        </w:rPr>
        <w:t xml:space="preserve"> II</w:t>
      </w:r>
      <w:r w:rsidRPr="003F6B88">
        <w:rPr>
          <w:rFonts w:ascii="Times New Roman" w:hAnsi="Times New Roman" w:cs="Times New Roman"/>
        </w:rPr>
        <w:t xml:space="preserve"> </w:t>
      </w:r>
      <w:proofErr w:type="spellStart"/>
      <w:r w:rsidR="003F6B88">
        <w:rPr>
          <w:rFonts w:ascii="Times New Roman" w:hAnsi="Times New Roman" w:cs="Times New Roman"/>
          <w:lang w:val="en-US"/>
        </w:rPr>
        <w:t>yaitu</w:t>
      </w:r>
      <w:proofErr w:type="spellEnd"/>
      <w:r w:rsidR="003F6B88">
        <w:rPr>
          <w:rFonts w:ascii="Times New Roman" w:hAnsi="Times New Roman" w:cs="Times New Roman"/>
          <w:lang w:val="en-US"/>
        </w:rPr>
        <w:t xml:space="preserve"> k</w:t>
      </w:r>
      <w:r w:rsidRPr="00525400">
        <w:rPr>
          <w:rFonts w:ascii="Times New Roman" w:hAnsi="Times New Roman" w:cs="Times New Roman"/>
        </w:rPr>
        <w:t>onten sebagai proses (</w:t>
      </w:r>
      <w:r w:rsidRPr="00525400">
        <w:rPr>
          <w:rFonts w:ascii="Times New Roman" w:hAnsi="Times New Roman" w:cs="Times New Roman"/>
          <w:i/>
        </w:rPr>
        <w:t>content as process development</w:t>
      </w:r>
      <w:r w:rsidRPr="00525400">
        <w:rPr>
          <w:rFonts w:ascii="Times New Roman" w:hAnsi="Times New Roman" w:cs="Times New Roman"/>
        </w:rPr>
        <w:t>)</w:t>
      </w:r>
      <w:r w:rsidR="003F6B88">
        <w:rPr>
          <w:rFonts w:ascii="Times New Roman" w:hAnsi="Times New Roman" w:cs="Times New Roman"/>
          <w:lang w:val="en-US"/>
        </w:rPr>
        <w:t>, l</w:t>
      </w:r>
      <w:r w:rsidRPr="00525400">
        <w:rPr>
          <w:rFonts w:ascii="Times New Roman" w:hAnsi="Times New Roman" w:cs="Times New Roman"/>
        </w:rPr>
        <w:t>angkah-langkahnya:</w:t>
      </w:r>
      <w:r w:rsidR="003F6B88">
        <w:rPr>
          <w:rFonts w:ascii="Times New Roman" w:hAnsi="Times New Roman" w:cs="Times New Roman"/>
          <w:lang w:val="en-US"/>
        </w:rPr>
        <w:t xml:space="preserve"> (1) </w:t>
      </w:r>
      <w:r w:rsidRPr="00525400">
        <w:rPr>
          <w:rFonts w:ascii="Times New Roman" w:hAnsi="Times New Roman" w:cs="Times New Roman"/>
        </w:rPr>
        <w:t>Siswa dimediasi untuk membangun konsep-konsep penting dasar yang diperlukan secara sistemik dari pengalaman dan bahasa sehari-hari</w:t>
      </w:r>
      <w:r w:rsidR="003F6B88">
        <w:rPr>
          <w:rFonts w:ascii="Times New Roman" w:hAnsi="Times New Roman" w:cs="Times New Roman"/>
          <w:lang w:val="en-US"/>
        </w:rPr>
        <w:t xml:space="preserve">; (2) </w:t>
      </w:r>
      <w:r w:rsidRPr="00525400">
        <w:rPr>
          <w:rFonts w:ascii="Times New Roman" w:hAnsi="Times New Roman" w:cs="Times New Roman"/>
        </w:rPr>
        <w:t>Siswa dimediasi untuk menemukan dan merumuskan pola dan hubungan dalam latihan kognitif</w:t>
      </w:r>
      <w:r w:rsidR="003F6B88">
        <w:rPr>
          <w:rFonts w:ascii="Times New Roman" w:hAnsi="Times New Roman" w:cs="Times New Roman"/>
          <w:lang w:val="en-US"/>
        </w:rPr>
        <w:t xml:space="preserve">; (3) </w:t>
      </w:r>
      <w:r w:rsidRPr="00525400">
        <w:rPr>
          <w:rFonts w:ascii="Times New Roman" w:hAnsi="Times New Roman" w:cs="Times New Roman"/>
        </w:rPr>
        <w:t>Siswa dimediasi untuk menyesuaikan peralatan psikologis matematis tertentu</w:t>
      </w:r>
      <w:r w:rsidR="003F6B88">
        <w:rPr>
          <w:rFonts w:ascii="Times New Roman" w:hAnsi="Times New Roman" w:cs="Times New Roman"/>
          <w:lang w:val="en-US"/>
        </w:rPr>
        <w:t xml:space="preserve">. Dan </w:t>
      </w:r>
      <w:r w:rsidRPr="003F6B88">
        <w:rPr>
          <w:rFonts w:ascii="Times New Roman" w:hAnsi="Times New Roman" w:cs="Times New Roman"/>
          <w:b/>
        </w:rPr>
        <w:t>Fase</w:t>
      </w:r>
      <w:r w:rsidR="003F6B88" w:rsidRPr="003F6B88">
        <w:rPr>
          <w:rFonts w:ascii="Times New Roman" w:hAnsi="Times New Roman" w:cs="Times New Roman"/>
          <w:b/>
          <w:lang w:val="en-US"/>
        </w:rPr>
        <w:t xml:space="preserve"> III</w:t>
      </w:r>
      <w:r w:rsidRPr="003F6B88">
        <w:rPr>
          <w:rFonts w:ascii="Times New Roman" w:hAnsi="Times New Roman" w:cs="Times New Roman"/>
        </w:rPr>
        <w:t xml:space="preserve"> </w:t>
      </w:r>
      <w:proofErr w:type="spellStart"/>
      <w:r w:rsidR="003F6B88">
        <w:rPr>
          <w:rFonts w:ascii="Times New Roman" w:hAnsi="Times New Roman" w:cs="Times New Roman"/>
          <w:lang w:val="en-US"/>
        </w:rPr>
        <w:t>yaitu</w:t>
      </w:r>
      <w:proofErr w:type="spellEnd"/>
      <w:r w:rsidR="003F6B88">
        <w:rPr>
          <w:rFonts w:ascii="Times New Roman" w:hAnsi="Times New Roman" w:cs="Times New Roman"/>
          <w:lang w:val="en-US"/>
        </w:rPr>
        <w:t xml:space="preserve"> p</w:t>
      </w:r>
      <w:r w:rsidRPr="00525400">
        <w:rPr>
          <w:rFonts w:ascii="Times New Roman" w:hAnsi="Times New Roman" w:cs="Times New Roman"/>
        </w:rPr>
        <w:t>raktek konstruksi kognitif konseptual (</w:t>
      </w:r>
      <w:r w:rsidRPr="00525400">
        <w:rPr>
          <w:rFonts w:ascii="Times New Roman" w:hAnsi="Times New Roman" w:cs="Times New Roman"/>
          <w:i/>
        </w:rPr>
        <w:t>cognitive conceptual construction practice</w:t>
      </w:r>
      <w:r w:rsidRPr="00525400">
        <w:rPr>
          <w:rFonts w:ascii="Times New Roman" w:hAnsi="Times New Roman" w:cs="Times New Roman"/>
        </w:rPr>
        <w:t>)</w:t>
      </w:r>
      <w:r w:rsidR="003F6B88">
        <w:rPr>
          <w:rFonts w:ascii="Times New Roman" w:hAnsi="Times New Roman" w:cs="Times New Roman"/>
          <w:lang w:val="en-US"/>
        </w:rPr>
        <w:t>, p</w:t>
      </w:r>
      <w:r w:rsidR="003F6B88">
        <w:rPr>
          <w:rFonts w:ascii="Times New Roman" w:hAnsi="Times New Roman" w:cs="Times New Roman"/>
        </w:rPr>
        <w:t xml:space="preserve">ada fase ini </w:t>
      </w:r>
      <w:r w:rsidRPr="00525400">
        <w:rPr>
          <w:rFonts w:ascii="Times New Roman" w:hAnsi="Times New Roman" w:cs="Times New Roman"/>
        </w:rPr>
        <w:t>siswa dimediasi untuk menjelaskan penggunaan peralatan psikologis matematis tertentu untuk mengorganisir dan mengatur penggunaan fungsi kognitif untuk membangun kemampuan pemahaman konseptual.</w:t>
      </w:r>
    </w:p>
    <w:p w14:paraId="5D4AB7CA" w14:textId="312B615F" w:rsidR="009033C9" w:rsidRPr="009033C9" w:rsidRDefault="009033C9" w:rsidP="008D2C9B">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lastRenderedPageBreak/>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pendekatan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r w:rsidRPr="00076428">
        <w:rPr>
          <w:rFonts w:ascii="Times New Roman" w:eastAsia="Times New Roman" w:hAnsi="Times New Roman" w:cs="Times New Roman"/>
          <w:i/>
          <w:szCs w:val="24"/>
          <w:lang w:val="en-US"/>
        </w:rPr>
        <w:t>Rigorous Mathematical Thinking</w:t>
      </w:r>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diharapkan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dalam</w:t>
      </w:r>
      <w:proofErr w:type="spellEnd"/>
      <w:r>
        <w:rPr>
          <w:rFonts w:ascii="Times New Roman" w:eastAsia="Times New Roman" w:hAnsi="Times New Roman" w:cs="Times New Roman"/>
          <w:szCs w:val="24"/>
          <w:lang w:val="en-US"/>
        </w:rPr>
        <w:t xml:space="preserve"> proses </w:t>
      </w:r>
      <w:proofErr w:type="spellStart"/>
      <w:r>
        <w:rPr>
          <w:rFonts w:ascii="Times New Roman" w:eastAsia="Times New Roman" w:hAnsi="Times New Roman" w:cs="Times New Roman"/>
          <w:szCs w:val="24"/>
          <w:lang w:val="en-US"/>
        </w:rPr>
        <w:t>pembelajarannya</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siswa</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menjadi</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lebih</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bermakna</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dapat</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meningkatkan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kemampuan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pemahaman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matematis</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dengan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memperhatikan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tingkat</w:t>
      </w:r>
      <w:proofErr w:type="spellEnd"/>
      <w:r>
        <w:rPr>
          <w:rFonts w:ascii="Times New Roman" w:eastAsia="Times New Roman" w:hAnsi="Times New Roman" w:cs="Times New Roman"/>
          <w:szCs w:val="24"/>
          <w:lang w:val="en-US"/>
        </w:rPr>
        <w:t xml:space="preserve"> </w:t>
      </w:r>
      <w:r w:rsidRPr="00076428">
        <w:rPr>
          <w:rFonts w:ascii="Times New Roman" w:eastAsia="Times New Roman" w:hAnsi="Times New Roman" w:cs="Times New Roman"/>
          <w:i/>
          <w:szCs w:val="24"/>
        </w:rPr>
        <w:t>habits of mind</w:t>
      </w:r>
      <w:r w:rsidRPr="00076428">
        <w:rPr>
          <w:rFonts w:ascii="Times New Roman" w:eastAsia="Times New Roman" w:hAnsi="Times New Roman" w:cs="Times New Roman"/>
          <w:szCs w:val="24"/>
        </w:rPr>
        <w:t xml:space="preserve"> siswa</w:t>
      </w:r>
      <w:r>
        <w:rPr>
          <w:rFonts w:ascii="Times New Roman" w:eastAsia="Times New Roman" w:hAnsi="Times New Roman" w:cs="Times New Roman"/>
          <w:szCs w:val="24"/>
          <w:lang w:val="en-US"/>
        </w:rPr>
        <w:t>.</w:t>
      </w:r>
    </w:p>
    <w:p w14:paraId="13643526" w14:textId="77777777" w:rsidR="00076428" w:rsidRDefault="00076428" w:rsidP="008D2C9B">
      <w:pPr>
        <w:spacing w:line="360" w:lineRule="auto"/>
        <w:ind w:firstLine="567"/>
        <w:jc w:val="both"/>
        <w:rPr>
          <w:rFonts w:ascii="Times New Roman" w:hAnsi="Times New Roman" w:cs="Times New Roman"/>
          <w:lang w:val="en-US"/>
        </w:rPr>
      </w:pPr>
    </w:p>
    <w:p w14:paraId="21FBA2FF" w14:textId="77777777" w:rsidR="00555357" w:rsidRDefault="00555357" w:rsidP="008D2C9B">
      <w:pPr>
        <w:spacing w:line="360" w:lineRule="auto"/>
        <w:ind w:firstLine="567"/>
        <w:jc w:val="both"/>
        <w:rPr>
          <w:rFonts w:ascii="Times New Roman" w:hAnsi="Times New Roman" w:cs="Times New Roman"/>
          <w:lang w:val="en-US"/>
        </w:rPr>
      </w:pPr>
    </w:p>
    <w:p w14:paraId="4DA8DC17" w14:textId="77777777" w:rsidR="00555357" w:rsidRPr="009033C9" w:rsidRDefault="00555357" w:rsidP="008D2C9B">
      <w:pPr>
        <w:spacing w:line="360" w:lineRule="auto"/>
        <w:ind w:firstLine="567"/>
        <w:jc w:val="both"/>
        <w:rPr>
          <w:rFonts w:ascii="Times New Roman" w:hAnsi="Times New Roman" w:cs="Times New Roman"/>
          <w:lang w:val="en-US"/>
        </w:rPr>
      </w:pPr>
    </w:p>
    <w:p w14:paraId="7BA6F848" w14:textId="5590900D" w:rsidR="00291E40" w:rsidRPr="00EF4244" w:rsidRDefault="004E7276" w:rsidP="00342CDC">
      <w:pPr>
        <w:spacing w:line="360" w:lineRule="auto"/>
        <w:jc w:val="both"/>
        <w:rPr>
          <w:rFonts w:ascii="Times New Roman" w:hAnsi="Times New Roman" w:cs="Times New Roman"/>
          <w:b/>
          <w:lang w:val="en-US"/>
        </w:rPr>
      </w:pPr>
      <w:r w:rsidRPr="00EF4244">
        <w:rPr>
          <w:rFonts w:ascii="Times New Roman" w:hAnsi="Times New Roman" w:cs="Times New Roman"/>
          <w:b/>
        </w:rPr>
        <w:t>Metod</w:t>
      </w:r>
      <w:r w:rsidRPr="00EF4244">
        <w:rPr>
          <w:rFonts w:ascii="Times New Roman" w:hAnsi="Times New Roman" w:cs="Times New Roman"/>
          <w:b/>
          <w:lang w:val="en-US"/>
        </w:rPr>
        <w:t xml:space="preserve">e </w:t>
      </w:r>
    </w:p>
    <w:p w14:paraId="25F32B8D" w14:textId="79A82FFD" w:rsidR="009033C9" w:rsidRPr="00E4255A" w:rsidRDefault="00E4255A" w:rsidP="00A70C05">
      <w:pPr>
        <w:spacing w:line="360" w:lineRule="auto"/>
        <w:ind w:firstLine="567"/>
        <w:jc w:val="both"/>
        <w:rPr>
          <w:rFonts w:ascii="Times New Roman" w:eastAsia="Times New Roman" w:hAnsi="Times New Roman" w:cs="Times New Roman"/>
          <w:bCs/>
          <w:color w:val="111111"/>
          <w:sz w:val="20"/>
          <w:lang w:val="en-US"/>
        </w:rPr>
      </w:pPr>
      <w:proofErr w:type="spellStart"/>
      <w:r>
        <w:rPr>
          <w:rFonts w:ascii="Times New Roman" w:hAnsi="Times New Roman" w:cs="Times New Roman"/>
          <w:szCs w:val="24"/>
          <w:lang w:val="en-US"/>
        </w:rPr>
        <w:t>Jenis</w:t>
      </w:r>
      <w:proofErr w:type="spellEnd"/>
      <w:r>
        <w:rPr>
          <w:rFonts w:ascii="Times New Roman" w:hAnsi="Times New Roman" w:cs="Times New Roman"/>
          <w:szCs w:val="24"/>
          <w:lang w:val="en-US"/>
        </w:rPr>
        <w:t xml:space="preserve"> </w:t>
      </w:r>
      <w:r w:rsidR="009033C9" w:rsidRPr="009033C9">
        <w:rPr>
          <w:rFonts w:ascii="Times New Roman" w:hAnsi="Times New Roman" w:cs="Times New Roman"/>
          <w:szCs w:val="24"/>
        </w:rPr>
        <w:t xml:space="preserve">penelitian ini adalah </w:t>
      </w:r>
      <w:proofErr w:type="spellStart"/>
      <w:r>
        <w:rPr>
          <w:rFonts w:ascii="Times New Roman" w:hAnsi="Times New Roman" w:cs="Times New Roman"/>
          <w:szCs w:val="24"/>
          <w:lang w:val="en-US"/>
        </w:rPr>
        <w:t>penelitian</w:t>
      </w:r>
      <w:proofErr w:type="spellEnd"/>
      <w:r>
        <w:rPr>
          <w:rFonts w:ascii="Times New Roman" w:hAnsi="Times New Roman" w:cs="Times New Roman"/>
          <w:szCs w:val="24"/>
          <w:lang w:val="en-US"/>
        </w:rPr>
        <w:t xml:space="preserve"> </w:t>
      </w:r>
      <w:r w:rsidR="009033C9" w:rsidRPr="009033C9">
        <w:rPr>
          <w:rFonts w:ascii="Times New Roman" w:hAnsi="Times New Roman" w:cs="Times New Roman"/>
          <w:szCs w:val="24"/>
        </w:rPr>
        <w:t xml:space="preserve">eksperimen dengan </w:t>
      </w:r>
      <w:r w:rsidR="009033C9" w:rsidRPr="009033C9">
        <w:rPr>
          <w:rFonts w:ascii="Times New Roman" w:hAnsi="Times New Roman" w:cs="Times New Roman"/>
          <w:i/>
          <w:szCs w:val="24"/>
        </w:rPr>
        <w:t xml:space="preserve">Quasi Eksperimental Design </w:t>
      </w:r>
      <w:r w:rsidR="009033C9" w:rsidRPr="009033C9">
        <w:rPr>
          <w:rFonts w:ascii="Times New Roman" w:hAnsi="Times New Roman" w:cs="Times New Roman"/>
          <w:szCs w:val="24"/>
        </w:rPr>
        <w:t xml:space="preserve">dan menggunakan desain </w:t>
      </w:r>
      <w:proofErr w:type="gramStart"/>
      <w:r w:rsidR="009033C9" w:rsidRPr="009033C9">
        <w:rPr>
          <w:rFonts w:ascii="Times New Roman" w:hAnsi="Times New Roman" w:cs="Times New Roman"/>
          <w:szCs w:val="24"/>
        </w:rPr>
        <w:t xml:space="preserve">faktorial </w:t>
      </w:r>
      <w:proofErr w:type="gramEnd"/>
      <m:oMath>
        <m:r>
          <w:rPr>
            <w:rFonts w:ascii="Cambria Math" w:hAnsi="Cambria Math" w:cs="Times New Roman"/>
            <w:szCs w:val="24"/>
          </w:rPr>
          <m:t>3×2</m:t>
        </m:r>
      </m:oMath>
      <w:r w:rsidR="009033C9" w:rsidRPr="009033C9">
        <w:rPr>
          <w:rFonts w:ascii="Times New Roman" w:hAnsi="Times New Roman" w:cs="Times New Roman"/>
          <w:szCs w:val="24"/>
        </w:rPr>
        <w:t>. D</w:t>
      </w:r>
      <w:proofErr w:type="spellStart"/>
      <w:r>
        <w:rPr>
          <w:rFonts w:ascii="Times New Roman" w:hAnsi="Times New Roman" w:cs="Times New Roman"/>
          <w:szCs w:val="24"/>
          <w:lang w:val="en-US"/>
        </w:rPr>
        <w:t>ipilih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dua</w:t>
      </w:r>
      <w:proofErr w:type="spellEnd"/>
      <w:r>
        <w:rPr>
          <w:rFonts w:ascii="Times New Roman" w:hAnsi="Times New Roman" w:cs="Times New Roman"/>
          <w:szCs w:val="24"/>
          <w:lang w:val="en-US"/>
        </w:rPr>
        <w:t xml:space="preserve"> </w:t>
      </w:r>
      <w:r w:rsidR="009033C9" w:rsidRPr="009033C9">
        <w:rPr>
          <w:rFonts w:ascii="Times New Roman" w:hAnsi="Times New Roman" w:cs="Times New Roman"/>
          <w:szCs w:val="24"/>
        </w:rPr>
        <w:t xml:space="preserve">kelas </w:t>
      </w:r>
      <w:proofErr w:type="spellStart"/>
      <w:r>
        <w:rPr>
          <w:rFonts w:ascii="Times New Roman" w:hAnsi="Times New Roman" w:cs="Times New Roman"/>
          <w:szCs w:val="24"/>
          <w:lang w:val="en-US"/>
        </w:rPr>
        <w:t>kemudian</w:t>
      </w:r>
      <w:proofErr w:type="spellEnd"/>
      <w:r>
        <w:rPr>
          <w:rFonts w:ascii="Times New Roman" w:hAnsi="Times New Roman" w:cs="Times New Roman"/>
          <w:szCs w:val="24"/>
          <w:lang w:val="en-US"/>
        </w:rPr>
        <w:t xml:space="preserve"> </w:t>
      </w:r>
      <w:r w:rsidR="009033C9" w:rsidRPr="009033C9">
        <w:rPr>
          <w:rFonts w:ascii="Times New Roman" w:hAnsi="Times New Roman" w:cs="Times New Roman"/>
          <w:szCs w:val="24"/>
        </w:rPr>
        <w:t xml:space="preserve">diberi perlakuan yang berbeda, kelas eksperimen dan kelas kontrol. Kelas eksperimen memperoleh perlakuan pembelajaran dengan pendekatan </w:t>
      </w:r>
      <w:r w:rsidR="009033C9" w:rsidRPr="009033C9">
        <w:rPr>
          <w:rFonts w:ascii="Times New Roman" w:hAnsi="Times New Roman" w:cs="Times New Roman"/>
          <w:i/>
          <w:szCs w:val="24"/>
        </w:rPr>
        <w:t xml:space="preserve">rigorous mathematical thinking, </w:t>
      </w:r>
      <w:r w:rsidR="009033C9" w:rsidRPr="009033C9">
        <w:rPr>
          <w:rFonts w:ascii="Times New Roman" w:hAnsi="Times New Roman" w:cs="Times New Roman"/>
          <w:szCs w:val="24"/>
        </w:rPr>
        <w:t>sementara kelas kontrol memperoleh perlakuan pembelajaran dengan pendekatan konvensional, keduanya diberikan pretest dan posttest.</w:t>
      </w:r>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Populasi</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dalam</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penelitian</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ini</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adalah</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siswa</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kelas</w:t>
      </w:r>
      <w:proofErr w:type="spellEnd"/>
      <w:r w:rsidR="00F07C50">
        <w:rPr>
          <w:rFonts w:ascii="Times New Roman" w:hAnsi="Times New Roman" w:cs="Times New Roman"/>
          <w:szCs w:val="24"/>
          <w:lang w:val="en-US"/>
        </w:rPr>
        <w:t xml:space="preserve"> XI SMAN 1 </w:t>
      </w:r>
      <w:proofErr w:type="spellStart"/>
      <w:r w:rsidR="00F07C50">
        <w:rPr>
          <w:rFonts w:ascii="Times New Roman" w:hAnsi="Times New Roman" w:cs="Times New Roman"/>
          <w:szCs w:val="24"/>
          <w:lang w:val="en-US"/>
        </w:rPr>
        <w:t>Telukjambe</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Karawang</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tahun</w:t>
      </w:r>
      <w:proofErr w:type="spellEnd"/>
      <w:r w:rsidR="00F07C50">
        <w:rPr>
          <w:rFonts w:ascii="Times New Roman" w:hAnsi="Times New Roman" w:cs="Times New Roman"/>
          <w:szCs w:val="24"/>
          <w:lang w:val="en-US"/>
        </w:rPr>
        <w:t xml:space="preserve"> </w:t>
      </w:r>
      <w:proofErr w:type="spellStart"/>
      <w:r w:rsidR="00F07C50">
        <w:rPr>
          <w:rFonts w:ascii="Times New Roman" w:hAnsi="Times New Roman" w:cs="Times New Roman"/>
          <w:szCs w:val="24"/>
          <w:lang w:val="en-US"/>
        </w:rPr>
        <w:t>ajaran</w:t>
      </w:r>
      <w:proofErr w:type="spellEnd"/>
      <w:r w:rsidR="00F07C50">
        <w:rPr>
          <w:rFonts w:ascii="Times New Roman" w:hAnsi="Times New Roman" w:cs="Times New Roman"/>
          <w:szCs w:val="24"/>
          <w:lang w:val="en-US"/>
        </w:rPr>
        <w:t xml:space="preserve"> 2020/2021</w:t>
      </w:r>
      <w:r w:rsidR="00F07C50" w:rsidRPr="00F07C50">
        <w:rPr>
          <w:rFonts w:ascii="Times New Roman" w:hAnsi="Times New Roman" w:cs="Times New Roman"/>
          <w:lang w:val="en-US"/>
        </w:rPr>
        <w:t xml:space="preserve">. </w:t>
      </w:r>
      <w:r w:rsidR="00F07C50">
        <w:rPr>
          <w:rFonts w:ascii="Times New Roman" w:hAnsi="Times New Roman" w:cs="Times New Roman"/>
        </w:rPr>
        <w:t xml:space="preserve">Dari 10 kelas yang ada, </w:t>
      </w:r>
      <w:r w:rsidR="00F07C50" w:rsidRPr="00F07C50">
        <w:rPr>
          <w:rFonts w:ascii="Times New Roman" w:hAnsi="Times New Roman" w:cs="Times New Roman"/>
        </w:rPr>
        <w:t xml:space="preserve">diambil 2 kelas </w:t>
      </w:r>
      <w:r>
        <w:rPr>
          <w:rFonts w:ascii="Times New Roman" w:hAnsi="Times New Roman" w:cs="Times New Roman"/>
          <w:lang w:val="en-US"/>
        </w:rPr>
        <w:t xml:space="preserve">XI IPA 4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XI IPA 5 </w:t>
      </w:r>
      <w:r w:rsidR="00F07C50" w:rsidRPr="00F07C50">
        <w:rPr>
          <w:rFonts w:ascii="Times New Roman" w:hAnsi="Times New Roman" w:cs="Times New Roman"/>
        </w:rPr>
        <w:t>sebagai sampel yang dipilih secara purposive. Pengambilan sample ini berdasarkan pertimbangan tertentu atau menggunakan teknik purposive sampling (Sugiyono, 2010:124)</w:t>
      </w:r>
      <w:r>
        <w:rPr>
          <w:rFonts w:ascii="Times New Roman" w:hAnsi="Times New Roman" w:cs="Times New Roman"/>
          <w:lang w:val="en-US"/>
        </w:rPr>
        <w:t>.</w:t>
      </w:r>
    </w:p>
    <w:p w14:paraId="7CDA781E" w14:textId="618EE4A7" w:rsidR="009033C9" w:rsidRPr="00833CD7" w:rsidRDefault="00E4255A" w:rsidP="00A70C05">
      <w:pPr>
        <w:spacing w:line="360" w:lineRule="auto"/>
        <w:ind w:firstLine="567"/>
        <w:jc w:val="both"/>
        <w:rPr>
          <w:rFonts w:ascii="Times New Roman" w:eastAsia="Times New Roman" w:hAnsi="Times New Roman" w:cs="Times New Roman"/>
          <w:bCs/>
          <w:color w:val="111111"/>
          <w:lang w:val="en-US"/>
        </w:rPr>
      </w:pPr>
      <w:r>
        <w:rPr>
          <w:rFonts w:ascii="Times New Roman" w:eastAsia="Times New Roman" w:hAnsi="Times New Roman" w:cs="Times New Roman"/>
          <w:bCs/>
          <w:color w:val="111111"/>
          <w:lang w:val="en-US"/>
        </w:rPr>
        <w:t xml:space="preserve">Instrument </w:t>
      </w:r>
      <w:proofErr w:type="spellStart"/>
      <w:r>
        <w:rPr>
          <w:rFonts w:ascii="Times New Roman" w:eastAsia="Times New Roman" w:hAnsi="Times New Roman" w:cs="Times New Roman"/>
          <w:bCs/>
          <w:color w:val="111111"/>
          <w:lang w:val="en-US"/>
        </w:rPr>
        <w:t>dalam</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penelitian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ini</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tersiri</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atas</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tes</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dan</w:t>
      </w:r>
      <w:proofErr w:type="spellEnd"/>
      <w:r>
        <w:rPr>
          <w:rFonts w:ascii="Times New Roman" w:eastAsia="Times New Roman" w:hAnsi="Times New Roman" w:cs="Times New Roman"/>
          <w:bCs/>
          <w:color w:val="111111"/>
          <w:lang w:val="en-US"/>
        </w:rPr>
        <w:t xml:space="preserve"> non </w:t>
      </w:r>
      <w:proofErr w:type="spellStart"/>
      <w:r>
        <w:rPr>
          <w:rFonts w:ascii="Times New Roman" w:eastAsia="Times New Roman" w:hAnsi="Times New Roman" w:cs="Times New Roman"/>
          <w:bCs/>
          <w:color w:val="111111"/>
          <w:lang w:val="en-US"/>
        </w:rPr>
        <w:t>tes</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Instrumen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tes</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kemampuan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pemahaman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matematis</w:t>
      </w:r>
      <w:proofErr w:type="spellEnd"/>
      <w:r>
        <w:rPr>
          <w:rFonts w:ascii="Times New Roman" w:eastAsia="Times New Roman" w:hAnsi="Times New Roman" w:cs="Times New Roman"/>
          <w:bCs/>
          <w:color w:val="111111"/>
          <w:lang w:val="en-US"/>
        </w:rPr>
        <w:t xml:space="preserve"> yang </w:t>
      </w:r>
      <w:proofErr w:type="spellStart"/>
      <w:r>
        <w:rPr>
          <w:rFonts w:ascii="Times New Roman" w:eastAsia="Times New Roman" w:hAnsi="Times New Roman" w:cs="Times New Roman"/>
          <w:bCs/>
          <w:color w:val="111111"/>
          <w:lang w:val="en-US"/>
        </w:rPr>
        <w:t>dilakukan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adalah</w:t>
      </w:r>
      <w:proofErr w:type="spellEnd"/>
      <w:r>
        <w:rPr>
          <w:rFonts w:ascii="Times New Roman" w:eastAsia="Times New Roman" w:hAnsi="Times New Roman" w:cs="Times New Roman"/>
          <w:bCs/>
          <w:color w:val="111111"/>
          <w:lang w:val="en-US"/>
        </w:rPr>
        <w:t xml:space="preserve"> </w:t>
      </w:r>
      <w:r w:rsidRPr="00E4255A">
        <w:rPr>
          <w:rFonts w:ascii="Times New Roman" w:eastAsia="Times New Roman" w:hAnsi="Times New Roman" w:cs="Times New Roman"/>
          <w:bCs/>
          <w:i/>
          <w:color w:val="111111"/>
          <w:lang w:val="en-US"/>
        </w:rPr>
        <w:t>pre-test</w:t>
      </w:r>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dan</w:t>
      </w:r>
      <w:proofErr w:type="spellEnd"/>
      <w:r>
        <w:rPr>
          <w:rFonts w:ascii="Times New Roman" w:eastAsia="Times New Roman" w:hAnsi="Times New Roman" w:cs="Times New Roman"/>
          <w:bCs/>
          <w:color w:val="111111"/>
          <w:lang w:val="en-US"/>
        </w:rPr>
        <w:t xml:space="preserve"> </w:t>
      </w:r>
      <w:r w:rsidRPr="00E4255A">
        <w:rPr>
          <w:rFonts w:ascii="Times New Roman" w:eastAsia="Times New Roman" w:hAnsi="Times New Roman" w:cs="Times New Roman"/>
          <w:bCs/>
          <w:i/>
          <w:color w:val="111111"/>
          <w:lang w:val="en-US"/>
        </w:rPr>
        <w:t>post</w:t>
      </w:r>
      <w:r>
        <w:rPr>
          <w:rFonts w:ascii="Times New Roman" w:eastAsia="Times New Roman" w:hAnsi="Times New Roman" w:cs="Times New Roman"/>
          <w:bCs/>
          <w:i/>
          <w:color w:val="111111"/>
          <w:lang w:val="en-US"/>
        </w:rPr>
        <w:t>-</w:t>
      </w:r>
      <w:r w:rsidRPr="00E4255A">
        <w:rPr>
          <w:rFonts w:ascii="Times New Roman" w:eastAsia="Times New Roman" w:hAnsi="Times New Roman" w:cs="Times New Roman"/>
          <w:bCs/>
          <w:i/>
          <w:color w:val="111111"/>
          <w:lang w:val="en-US"/>
        </w:rPr>
        <w:t>test</w:t>
      </w:r>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sebanyak</w:t>
      </w:r>
      <w:proofErr w:type="spellEnd"/>
      <w:r>
        <w:rPr>
          <w:rFonts w:ascii="Times New Roman" w:eastAsia="Times New Roman" w:hAnsi="Times New Roman" w:cs="Times New Roman"/>
          <w:bCs/>
          <w:color w:val="111111"/>
          <w:lang w:val="en-US"/>
        </w:rPr>
        <w:t xml:space="preserve"> 5 </w:t>
      </w:r>
      <w:proofErr w:type="spellStart"/>
      <w:r>
        <w:rPr>
          <w:rFonts w:ascii="Times New Roman" w:eastAsia="Times New Roman" w:hAnsi="Times New Roman" w:cs="Times New Roman"/>
          <w:bCs/>
          <w:color w:val="111111"/>
          <w:lang w:val="en-US"/>
        </w:rPr>
        <w:t>butir</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soal</w:t>
      </w:r>
      <w:proofErr w:type="spellEnd"/>
      <w:r>
        <w:rPr>
          <w:rFonts w:ascii="Times New Roman" w:eastAsia="Times New Roman" w:hAnsi="Times New Roman" w:cs="Times New Roman"/>
          <w:bCs/>
          <w:color w:val="111111"/>
          <w:lang w:val="en-US"/>
        </w:rPr>
        <w:t xml:space="preserve"> essay</w:t>
      </w:r>
      <w:r w:rsidR="00833CD7">
        <w:rPr>
          <w:rFonts w:ascii="Times New Roman" w:eastAsia="Times New Roman" w:hAnsi="Times New Roman" w:cs="Times New Roman"/>
          <w:bCs/>
          <w:color w:val="111111"/>
          <w:lang w:val="en-US"/>
        </w:rPr>
        <w:t xml:space="preserve">. </w:t>
      </w:r>
      <w:proofErr w:type="spellStart"/>
      <w:r w:rsidR="00833CD7">
        <w:rPr>
          <w:rFonts w:ascii="Times New Roman" w:eastAsia="Times New Roman" w:hAnsi="Times New Roman" w:cs="Times New Roman"/>
          <w:bCs/>
          <w:color w:val="111111"/>
          <w:lang w:val="en-US"/>
        </w:rPr>
        <w:t>Sedangkan</w:t>
      </w:r>
      <w:proofErr w:type="spellEnd"/>
      <w:r w:rsidR="00833CD7">
        <w:rPr>
          <w:rFonts w:ascii="Times New Roman" w:eastAsia="Times New Roman" w:hAnsi="Times New Roman" w:cs="Times New Roman"/>
          <w:bCs/>
          <w:color w:val="111111"/>
          <w:lang w:val="en-US"/>
        </w:rPr>
        <w:t xml:space="preserve"> </w:t>
      </w:r>
      <w:proofErr w:type="spellStart"/>
      <w:r w:rsidR="00833CD7">
        <w:rPr>
          <w:rFonts w:ascii="Times New Roman" w:eastAsia="Times New Roman" w:hAnsi="Times New Roman" w:cs="Times New Roman"/>
          <w:bCs/>
          <w:color w:val="111111"/>
          <w:lang w:val="en-US"/>
        </w:rPr>
        <w:t>instrumen</w:t>
      </w:r>
      <w:proofErr w:type="spellEnd"/>
      <w:r w:rsidR="00833CD7">
        <w:rPr>
          <w:rFonts w:ascii="Times New Roman" w:eastAsia="Times New Roman" w:hAnsi="Times New Roman" w:cs="Times New Roman"/>
          <w:bCs/>
          <w:color w:val="111111"/>
          <w:lang w:val="en-US"/>
        </w:rPr>
        <w:t xml:space="preserve"> non </w:t>
      </w:r>
      <w:proofErr w:type="spellStart"/>
      <w:r w:rsidR="00833CD7">
        <w:rPr>
          <w:rFonts w:ascii="Times New Roman" w:eastAsia="Times New Roman" w:hAnsi="Times New Roman" w:cs="Times New Roman"/>
          <w:bCs/>
          <w:color w:val="111111"/>
          <w:lang w:val="en-US"/>
        </w:rPr>
        <w:t>tes</w:t>
      </w:r>
      <w:proofErr w:type="spellEnd"/>
      <w:r w:rsidR="00833CD7">
        <w:rPr>
          <w:rFonts w:ascii="Times New Roman" w:eastAsia="Times New Roman" w:hAnsi="Times New Roman" w:cs="Times New Roman"/>
          <w:bCs/>
          <w:color w:val="111111"/>
          <w:lang w:val="en-US"/>
        </w:rPr>
        <w:t xml:space="preserve"> </w:t>
      </w:r>
      <w:proofErr w:type="spellStart"/>
      <w:r w:rsidR="00833CD7">
        <w:rPr>
          <w:rFonts w:ascii="Times New Roman" w:eastAsia="Times New Roman" w:hAnsi="Times New Roman" w:cs="Times New Roman"/>
          <w:bCs/>
          <w:color w:val="111111"/>
          <w:lang w:val="en-US"/>
        </w:rPr>
        <w:t>terdiri</w:t>
      </w:r>
      <w:proofErr w:type="spellEnd"/>
      <w:r w:rsidR="00833CD7">
        <w:rPr>
          <w:rFonts w:ascii="Times New Roman" w:eastAsia="Times New Roman" w:hAnsi="Times New Roman" w:cs="Times New Roman"/>
          <w:bCs/>
          <w:color w:val="111111"/>
          <w:lang w:val="en-US"/>
        </w:rPr>
        <w:t xml:space="preserve"> </w:t>
      </w:r>
      <w:proofErr w:type="spellStart"/>
      <w:r w:rsidR="00833CD7">
        <w:rPr>
          <w:rFonts w:ascii="Times New Roman" w:eastAsia="Times New Roman" w:hAnsi="Times New Roman" w:cs="Times New Roman"/>
          <w:bCs/>
          <w:color w:val="111111"/>
          <w:lang w:val="en-US"/>
        </w:rPr>
        <w:t>atas</w:t>
      </w:r>
      <w:proofErr w:type="spellEnd"/>
      <w:r w:rsidR="00833CD7">
        <w:rPr>
          <w:rFonts w:ascii="Times New Roman" w:eastAsia="Times New Roman" w:hAnsi="Times New Roman" w:cs="Times New Roman"/>
          <w:bCs/>
          <w:color w:val="111111"/>
          <w:lang w:val="en-US"/>
        </w:rPr>
        <w:t xml:space="preserve"> </w:t>
      </w:r>
      <w:proofErr w:type="spellStart"/>
      <w:r w:rsidR="00833CD7">
        <w:rPr>
          <w:rFonts w:ascii="Times New Roman" w:eastAsia="Times New Roman" w:hAnsi="Times New Roman" w:cs="Times New Roman"/>
          <w:bCs/>
          <w:color w:val="111111"/>
          <w:lang w:val="en-US"/>
        </w:rPr>
        <w:t>angket</w:t>
      </w:r>
      <w:proofErr w:type="spellEnd"/>
      <w:r w:rsidR="00833CD7">
        <w:rPr>
          <w:rFonts w:ascii="Times New Roman" w:eastAsia="Times New Roman" w:hAnsi="Times New Roman" w:cs="Times New Roman"/>
          <w:bCs/>
          <w:color w:val="111111"/>
          <w:lang w:val="en-US"/>
        </w:rPr>
        <w:t xml:space="preserve"> </w:t>
      </w:r>
      <w:r w:rsidR="00833CD7" w:rsidRPr="00076428">
        <w:rPr>
          <w:rFonts w:ascii="Times New Roman" w:eastAsia="Times New Roman" w:hAnsi="Times New Roman" w:cs="Times New Roman"/>
          <w:i/>
          <w:szCs w:val="24"/>
        </w:rPr>
        <w:t>habits of mind</w:t>
      </w:r>
      <w:r w:rsidR="00833CD7">
        <w:rPr>
          <w:rFonts w:ascii="Times New Roman" w:eastAsia="Times New Roman" w:hAnsi="Times New Roman" w:cs="Times New Roman"/>
          <w:i/>
          <w:szCs w:val="24"/>
          <w:lang w:val="en-US"/>
        </w:rPr>
        <w:t xml:space="preserve"> </w:t>
      </w:r>
      <w:proofErr w:type="spellStart"/>
      <w:r w:rsidR="00833CD7">
        <w:rPr>
          <w:rFonts w:ascii="Times New Roman" w:eastAsia="Times New Roman" w:hAnsi="Times New Roman" w:cs="Times New Roman"/>
          <w:szCs w:val="24"/>
          <w:lang w:val="en-US"/>
        </w:rPr>
        <w:t>sebanyak</w:t>
      </w:r>
      <w:proofErr w:type="spellEnd"/>
      <w:r w:rsidR="00833CD7">
        <w:rPr>
          <w:rFonts w:ascii="Times New Roman" w:eastAsia="Times New Roman" w:hAnsi="Times New Roman" w:cs="Times New Roman"/>
          <w:szCs w:val="24"/>
          <w:lang w:val="en-US"/>
        </w:rPr>
        <w:t xml:space="preserve"> 16 </w:t>
      </w:r>
      <w:proofErr w:type="spellStart"/>
      <w:r w:rsidR="00833CD7">
        <w:rPr>
          <w:rFonts w:ascii="Times New Roman" w:eastAsia="Times New Roman" w:hAnsi="Times New Roman" w:cs="Times New Roman"/>
          <w:szCs w:val="24"/>
          <w:lang w:val="en-US"/>
        </w:rPr>
        <w:t>pernyataan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Pengolahan</w:t>
      </w:r>
      <w:proofErr w:type="spellEnd"/>
      <w:r w:rsidR="00833CD7">
        <w:rPr>
          <w:rFonts w:ascii="Times New Roman" w:eastAsia="Times New Roman" w:hAnsi="Times New Roman" w:cs="Times New Roman"/>
          <w:szCs w:val="24"/>
          <w:lang w:val="en-US"/>
        </w:rPr>
        <w:t xml:space="preserve"> data </w:t>
      </w:r>
      <w:proofErr w:type="spellStart"/>
      <w:r w:rsidR="00833CD7">
        <w:rPr>
          <w:rFonts w:ascii="Times New Roman" w:eastAsia="Times New Roman" w:hAnsi="Times New Roman" w:cs="Times New Roman"/>
          <w:szCs w:val="24"/>
          <w:lang w:val="en-US"/>
        </w:rPr>
        <w:t>menggunakan</w:t>
      </w:r>
      <w:proofErr w:type="spellEnd"/>
      <w:r w:rsidR="00833CD7">
        <w:rPr>
          <w:rFonts w:ascii="Times New Roman" w:eastAsia="Times New Roman" w:hAnsi="Times New Roman" w:cs="Times New Roman"/>
          <w:szCs w:val="24"/>
          <w:lang w:val="en-US"/>
        </w:rPr>
        <w:t xml:space="preserve"> software IBM SPSS 20. </w:t>
      </w:r>
      <w:proofErr w:type="spellStart"/>
      <w:r w:rsidR="00833CD7">
        <w:rPr>
          <w:rFonts w:ascii="Times New Roman" w:eastAsia="Times New Roman" w:hAnsi="Times New Roman" w:cs="Times New Roman"/>
          <w:szCs w:val="24"/>
          <w:lang w:val="en-US"/>
        </w:rPr>
        <w:t>Analisis</w:t>
      </w:r>
      <w:proofErr w:type="spellEnd"/>
      <w:r w:rsidR="00833CD7">
        <w:rPr>
          <w:rFonts w:ascii="Times New Roman" w:eastAsia="Times New Roman" w:hAnsi="Times New Roman" w:cs="Times New Roman"/>
          <w:szCs w:val="24"/>
          <w:lang w:val="en-US"/>
        </w:rPr>
        <w:t xml:space="preserve"> data yang </w:t>
      </w:r>
      <w:proofErr w:type="spellStart"/>
      <w:r w:rsidR="00833CD7">
        <w:rPr>
          <w:rFonts w:ascii="Times New Roman" w:eastAsia="Times New Roman" w:hAnsi="Times New Roman" w:cs="Times New Roman"/>
          <w:szCs w:val="24"/>
          <w:lang w:val="en-US"/>
        </w:rPr>
        <w:t>dilakukan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diantaranya</w:t>
      </w:r>
      <w:proofErr w:type="spellEnd"/>
      <w:r w:rsidR="00833CD7">
        <w:rPr>
          <w:rFonts w:ascii="Times New Roman" w:eastAsia="Times New Roman" w:hAnsi="Times New Roman" w:cs="Times New Roman"/>
          <w:szCs w:val="24"/>
          <w:lang w:val="en-US"/>
        </w:rPr>
        <w:t xml:space="preserve">: (1) </w:t>
      </w:r>
      <w:proofErr w:type="spellStart"/>
      <w:r w:rsidR="00833CD7">
        <w:rPr>
          <w:rFonts w:ascii="Times New Roman" w:eastAsia="Times New Roman" w:hAnsi="Times New Roman" w:cs="Times New Roman"/>
          <w:szCs w:val="24"/>
          <w:lang w:val="en-US"/>
        </w:rPr>
        <w:t>analisis</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perbedaan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pengaruh</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implementasi</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pendekatan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pembelajaran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terhadap</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peningkatan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kemampuan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pemahaman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matematis</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siswa</w:t>
      </w:r>
      <w:proofErr w:type="spellEnd"/>
      <w:r w:rsidR="00833CD7">
        <w:rPr>
          <w:rFonts w:ascii="Times New Roman" w:eastAsia="Times New Roman" w:hAnsi="Times New Roman" w:cs="Times New Roman"/>
          <w:szCs w:val="24"/>
          <w:lang w:val="en-US"/>
        </w:rPr>
        <w:t xml:space="preserve">, (2) </w:t>
      </w:r>
      <w:proofErr w:type="spellStart"/>
      <w:r w:rsidR="00833CD7">
        <w:rPr>
          <w:rFonts w:ascii="Times New Roman" w:eastAsia="Times New Roman" w:hAnsi="Times New Roman" w:cs="Times New Roman"/>
          <w:szCs w:val="24"/>
          <w:lang w:val="en-US"/>
        </w:rPr>
        <w:t>analisis</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perbedaan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pengaruh</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tingkat</w:t>
      </w:r>
      <w:proofErr w:type="spellEnd"/>
      <w:r w:rsidR="00833CD7">
        <w:rPr>
          <w:rFonts w:ascii="Times New Roman" w:eastAsia="Times New Roman" w:hAnsi="Times New Roman" w:cs="Times New Roman"/>
          <w:szCs w:val="24"/>
          <w:lang w:val="en-US"/>
        </w:rPr>
        <w:t xml:space="preserve"> </w:t>
      </w:r>
      <w:r w:rsidR="00833CD7" w:rsidRPr="00076428">
        <w:rPr>
          <w:rFonts w:ascii="Times New Roman" w:eastAsia="Times New Roman" w:hAnsi="Times New Roman" w:cs="Times New Roman"/>
          <w:i/>
          <w:szCs w:val="24"/>
        </w:rPr>
        <w:t>habits of mind</w:t>
      </w:r>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terhadap</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kemampuan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pemahaman</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matematis</w:t>
      </w:r>
      <w:proofErr w:type="spellEnd"/>
      <w:r w:rsidR="00833CD7">
        <w:rPr>
          <w:rFonts w:ascii="Times New Roman" w:eastAsia="Times New Roman" w:hAnsi="Times New Roman" w:cs="Times New Roman"/>
          <w:szCs w:val="24"/>
          <w:lang w:val="en-US"/>
        </w:rPr>
        <w:t xml:space="preserve"> </w:t>
      </w:r>
      <w:proofErr w:type="spellStart"/>
      <w:r w:rsidR="00833CD7">
        <w:rPr>
          <w:rFonts w:ascii="Times New Roman" w:eastAsia="Times New Roman" w:hAnsi="Times New Roman" w:cs="Times New Roman"/>
          <w:szCs w:val="24"/>
          <w:lang w:val="en-US"/>
        </w:rPr>
        <w:t>siswa</w:t>
      </w:r>
      <w:proofErr w:type="spellEnd"/>
      <w:r w:rsidR="00833CD7">
        <w:rPr>
          <w:rFonts w:ascii="Times New Roman" w:eastAsia="Times New Roman" w:hAnsi="Times New Roman" w:cs="Times New Roman"/>
          <w:szCs w:val="24"/>
          <w:lang w:val="en-US"/>
        </w:rPr>
        <w:t xml:space="preserve">, (3) </w:t>
      </w:r>
      <w:proofErr w:type="spellStart"/>
      <w:r w:rsidR="00833CD7">
        <w:rPr>
          <w:rFonts w:ascii="Times New Roman" w:eastAsia="Times New Roman" w:hAnsi="Times New Roman" w:cs="Times New Roman"/>
          <w:szCs w:val="24"/>
          <w:lang w:val="en-US"/>
        </w:rPr>
        <w:t>analisis</w:t>
      </w:r>
      <w:proofErr w:type="spellEnd"/>
      <w:r w:rsidR="00833CD7">
        <w:rPr>
          <w:rFonts w:ascii="Times New Roman" w:eastAsia="Times New Roman" w:hAnsi="Times New Roman" w:cs="Times New Roman"/>
          <w:szCs w:val="24"/>
          <w:lang w:val="en-US"/>
        </w:rPr>
        <w:t xml:space="preserve"> </w:t>
      </w:r>
      <w:r w:rsidR="00833CD7" w:rsidRPr="00833CD7">
        <w:rPr>
          <w:rFonts w:ascii="Times New Roman" w:hAnsi="Times New Roman" w:cs="Times New Roman"/>
          <w:szCs w:val="24"/>
        </w:rPr>
        <w:t>pengaruh interaksi pendekatan pembelajaran</w:t>
      </w:r>
      <w:r w:rsidR="00833CD7" w:rsidRPr="00833CD7">
        <w:rPr>
          <w:rFonts w:ascii="Times New Roman" w:hAnsi="Times New Roman" w:cs="Times New Roman"/>
          <w:i/>
          <w:szCs w:val="24"/>
        </w:rPr>
        <w:t xml:space="preserve"> </w:t>
      </w:r>
      <w:r w:rsidR="00833CD7" w:rsidRPr="00833CD7">
        <w:rPr>
          <w:rFonts w:ascii="Times New Roman" w:hAnsi="Times New Roman" w:cs="Times New Roman"/>
          <w:szCs w:val="24"/>
        </w:rPr>
        <w:t xml:space="preserve">dan tingkat </w:t>
      </w:r>
      <w:r w:rsidR="00833CD7" w:rsidRPr="00833CD7">
        <w:rPr>
          <w:rFonts w:ascii="Times New Roman" w:hAnsi="Times New Roman" w:cs="Times New Roman"/>
          <w:i/>
          <w:szCs w:val="24"/>
        </w:rPr>
        <w:t xml:space="preserve">habit of mind </w:t>
      </w:r>
      <w:r w:rsidR="00833CD7" w:rsidRPr="00833CD7">
        <w:rPr>
          <w:rFonts w:ascii="Times New Roman" w:hAnsi="Times New Roman" w:cs="Times New Roman"/>
          <w:szCs w:val="24"/>
        </w:rPr>
        <w:t>terhadap peningkatan kemampuan pemahaman matematis siswa</w:t>
      </w:r>
      <w:r w:rsidR="00833CD7">
        <w:rPr>
          <w:rFonts w:ascii="Times New Roman" w:hAnsi="Times New Roman" w:cs="Times New Roman"/>
          <w:szCs w:val="24"/>
          <w:lang w:val="en-US"/>
        </w:rPr>
        <w:t xml:space="preserve">, </w:t>
      </w:r>
      <w:proofErr w:type="spellStart"/>
      <w:r w:rsidR="00833CD7">
        <w:rPr>
          <w:rFonts w:ascii="Times New Roman" w:hAnsi="Times New Roman" w:cs="Times New Roman"/>
          <w:szCs w:val="24"/>
          <w:lang w:val="en-US"/>
        </w:rPr>
        <w:t>dan</w:t>
      </w:r>
      <w:proofErr w:type="spellEnd"/>
      <w:r w:rsidR="00833CD7">
        <w:rPr>
          <w:rFonts w:ascii="Times New Roman" w:hAnsi="Times New Roman" w:cs="Times New Roman"/>
          <w:szCs w:val="24"/>
          <w:lang w:val="en-US"/>
        </w:rPr>
        <w:t xml:space="preserve"> (4) </w:t>
      </w:r>
      <w:proofErr w:type="spellStart"/>
      <w:r w:rsidR="00833CD7">
        <w:rPr>
          <w:rFonts w:ascii="Times New Roman" w:hAnsi="Times New Roman" w:cs="Times New Roman"/>
          <w:szCs w:val="24"/>
          <w:lang w:val="en-US"/>
        </w:rPr>
        <w:t>Analisis</w:t>
      </w:r>
      <w:proofErr w:type="spellEnd"/>
      <w:r w:rsidR="00833CD7">
        <w:rPr>
          <w:rFonts w:ascii="Times New Roman" w:hAnsi="Times New Roman" w:cs="Times New Roman"/>
          <w:szCs w:val="24"/>
          <w:lang w:val="en-US"/>
        </w:rPr>
        <w:t xml:space="preserve"> </w:t>
      </w:r>
      <w:r w:rsidR="00833CD7" w:rsidRPr="00833CD7">
        <w:rPr>
          <w:rFonts w:ascii="Times New Roman" w:hAnsi="Times New Roman" w:cs="Times New Roman"/>
          <w:szCs w:val="24"/>
        </w:rPr>
        <w:t xml:space="preserve">korelasi antara kemampuan pemahaman matematis siswa dengan tingkat </w:t>
      </w:r>
      <w:r w:rsidR="00833CD7" w:rsidRPr="00833CD7">
        <w:rPr>
          <w:rFonts w:ascii="Times New Roman" w:hAnsi="Times New Roman" w:cs="Times New Roman"/>
          <w:i/>
          <w:szCs w:val="24"/>
        </w:rPr>
        <w:t>habit of mind</w:t>
      </w:r>
      <w:r w:rsidR="00833CD7">
        <w:rPr>
          <w:rFonts w:ascii="Times New Roman" w:hAnsi="Times New Roman" w:cs="Times New Roman"/>
          <w:szCs w:val="24"/>
          <w:lang w:val="en-US"/>
        </w:rPr>
        <w:t xml:space="preserve"> </w:t>
      </w:r>
      <w:proofErr w:type="spellStart"/>
      <w:r w:rsidR="00833CD7">
        <w:rPr>
          <w:rFonts w:ascii="Times New Roman" w:hAnsi="Times New Roman" w:cs="Times New Roman"/>
          <w:szCs w:val="24"/>
          <w:lang w:val="en-US"/>
        </w:rPr>
        <w:t>siswa</w:t>
      </w:r>
      <w:proofErr w:type="spellEnd"/>
      <w:r w:rsidR="00833CD7">
        <w:rPr>
          <w:rFonts w:ascii="Times New Roman" w:hAnsi="Times New Roman" w:cs="Times New Roman"/>
          <w:szCs w:val="24"/>
          <w:lang w:val="en-US"/>
        </w:rPr>
        <w:t>.</w:t>
      </w:r>
    </w:p>
    <w:p w14:paraId="5CE06145" w14:textId="77777777" w:rsidR="00857F82" w:rsidRPr="00EF4244" w:rsidRDefault="00857F82" w:rsidP="00342CDC">
      <w:pPr>
        <w:spacing w:line="360" w:lineRule="auto"/>
        <w:ind w:firstLine="567"/>
        <w:jc w:val="both"/>
        <w:rPr>
          <w:rFonts w:ascii="Times New Roman" w:hAnsi="Times New Roman" w:cs="Times New Roman"/>
          <w:sz w:val="24"/>
          <w:szCs w:val="24"/>
          <w:lang w:val="en-US"/>
        </w:rPr>
      </w:pPr>
    </w:p>
    <w:p w14:paraId="27007B05" w14:textId="4CD99754" w:rsidR="002745E4" w:rsidRPr="00EF4244" w:rsidRDefault="00857F82" w:rsidP="00342CDC">
      <w:pPr>
        <w:spacing w:line="360" w:lineRule="auto"/>
        <w:jc w:val="both"/>
        <w:rPr>
          <w:rFonts w:ascii="Times New Roman" w:hAnsi="Times New Roman" w:cs="Times New Roman"/>
          <w:b/>
        </w:rPr>
      </w:pPr>
      <w:r w:rsidRPr="00EF4244">
        <w:rPr>
          <w:rFonts w:ascii="Times New Roman" w:hAnsi="Times New Roman" w:cs="Times New Roman"/>
          <w:b/>
        </w:rPr>
        <w:t>Hasil Penelitian</w:t>
      </w:r>
      <w:r w:rsidR="00903B20" w:rsidRPr="00EF4244">
        <w:rPr>
          <w:rFonts w:ascii="Times New Roman" w:hAnsi="Times New Roman" w:cs="Times New Roman"/>
          <w:b/>
          <w:lang w:val="en-US"/>
        </w:rPr>
        <w:t xml:space="preserve"> </w:t>
      </w:r>
      <w:r w:rsidR="00A70C05" w:rsidRPr="00EF4244">
        <w:rPr>
          <w:rFonts w:ascii="Times New Roman" w:hAnsi="Times New Roman" w:cs="Times New Roman"/>
          <w:b/>
        </w:rPr>
        <w:t>dan Pembahasan</w:t>
      </w:r>
    </w:p>
    <w:p w14:paraId="528F5D90" w14:textId="08D112DC" w:rsidR="00F07C50" w:rsidRDefault="00BA76FB" w:rsidP="00BA76FB">
      <w:pPr>
        <w:spacing w:line="360" w:lineRule="auto"/>
        <w:ind w:firstLine="567"/>
        <w:jc w:val="both"/>
        <w:rPr>
          <w:rFonts w:ascii="Times New Roman" w:hAnsi="Times New Roman" w:cs="Times New Roman"/>
          <w:szCs w:val="24"/>
          <w:lang w:val="en-US"/>
        </w:rPr>
      </w:pPr>
      <w:proofErr w:type="spellStart"/>
      <w:r>
        <w:rPr>
          <w:rFonts w:ascii="Times New Roman" w:eastAsia="Times New Roman" w:hAnsi="Times New Roman" w:cs="Times New Roman"/>
          <w:bCs/>
          <w:color w:val="111111"/>
          <w:lang w:val="en-US"/>
        </w:rPr>
        <w:t>Berdasarkan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hasil</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observasi</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keterlaksanaan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pembelajaran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dengan</w:t>
      </w:r>
      <w:proofErr w:type="spellEnd"/>
      <w:r>
        <w:rPr>
          <w:rFonts w:ascii="Times New Roman" w:eastAsia="Times New Roman" w:hAnsi="Times New Roman" w:cs="Times New Roman"/>
          <w:bCs/>
          <w:color w:val="111111"/>
          <w:lang w:val="en-US"/>
        </w:rPr>
        <w:t xml:space="preserve"> </w:t>
      </w:r>
      <w:proofErr w:type="spellStart"/>
      <w:r>
        <w:rPr>
          <w:rFonts w:ascii="Times New Roman" w:hAnsi="Times New Roman" w:cs="Times New Roman"/>
          <w:lang w:val="en-US"/>
        </w:rPr>
        <w:t>pendekatan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r w:rsidRPr="00076428">
        <w:rPr>
          <w:rFonts w:ascii="Times New Roman" w:eastAsia="Times New Roman" w:hAnsi="Times New Roman" w:cs="Times New Roman"/>
          <w:i/>
          <w:szCs w:val="24"/>
          <w:lang w:val="en-US"/>
        </w:rPr>
        <w:t>Rigorous Mathematical Thinking</w:t>
      </w:r>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pada</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kelas</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eksperimen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pendekatan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pembelajaran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konvensional</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pada</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kelas</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kontrol</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berjalan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dengan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sangat</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baik</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Berikut</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hasil</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penelitian</w:t>
      </w:r>
      <w:proofErr w:type="spellEnd"/>
      <w:r>
        <w:rPr>
          <w:rFonts w:ascii="Times New Roman" w:eastAsia="Times New Roman" w:hAnsi="Times New Roman" w:cs="Times New Roman"/>
          <w:szCs w:val="24"/>
          <w:lang w:val="en-US"/>
        </w:rPr>
        <w:t xml:space="preserve"> </w:t>
      </w:r>
      <w:proofErr w:type="spellStart"/>
      <w:r>
        <w:rPr>
          <w:rFonts w:ascii="Times New Roman" w:eastAsia="Times New Roman" w:hAnsi="Times New Roman" w:cs="Times New Roman"/>
          <w:szCs w:val="24"/>
          <w:lang w:val="en-US"/>
        </w:rPr>
        <w:t>terkait</w:t>
      </w:r>
      <w:proofErr w:type="spellEnd"/>
      <w:r w:rsidRPr="00BA76FB">
        <w:rPr>
          <w:rFonts w:ascii="Times New Roman" w:eastAsia="Times New Roman" w:hAnsi="Times New Roman" w:cs="Times New Roman"/>
          <w:sz w:val="20"/>
          <w:szCs w:val="24"/>
          <w:lang w:val="en-US"/>
        </w:rPr>
        <w:t xml:space="preserve"> </w:t>
      </w:r>
      <w:r>
        <w:rPr>
          <w:rFonts w:ascii="Times New Roman" w:eastAsia="Times New Roman" w:hAnsi="Times New Roman" w:cs="Times New Roman"/>
          <w:sz w:val="20"/>
          <w:szCs w:val="24"/>
          <w:lang w:val="en-US"/>
        </w:rPr>
        <w:t>I</w:t>
      </w:r>
      <w:r w:rsidRPr="00BA76FB">
        <w:rPr>
          <w:rFonts w:ascii="Times New Roman" w:eastAsia="Times New Roman" w:hAnsi="Times New Roman" w:cs="Times New Roman"/>
          <w:szCs w:val="24"/>
        </w:rPr>
        <w:t xml:space="preserve">mplementasi pembelajaran dengan </w:t>
      </w:r>
      <w:r w:rsidRPr="00BA76FB">
        <w:rPr>
          <w:rFonts w:ascii="Times New Roman" w:hAnsi="Times New Roman" w:cs="Times New Roman"/>
          <w:szCs w:val="24"/>
        </w:rPr>
        <w:t xml:space="preserve">pendekatan </w:t>
      </w:r>
      <w:r w:rsidRPr="00BA76FB">
        <w:rPr>
          <w:rFonts w:ascii="Times New Roman" w:hAnsi="Times New Roman" w:cs="Times New Roman"/>
          <w:i/>
          <w:szCs w:val="24"/>
        </w:rPr>
        <w:t>Rigorous Mathematical Thinking</w:t>
      </w:r>
      <w:r w:rsidRPr="00BA76FB">
        <w:rPr>
          <w:rFonts w:ascii="Times New Roman" w:hAnsi="Times New Roman" w:cs="Times New Roman"/>
          <w:szCs w:val="24"/>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m</w:t>
      </w:r>
      <w:r w:rsidRPr="00BA76FB">
        <w:rPr>
          <w:rFonts w:ascii="Times New Roman" w:hAnsi="Times New Roman" w:cs="Times New Roman"/>
          <w:szCs w:val="24"/>
        </w:rPr>
        <w:t xml:space="preserve">eningkatan kemampuan pemahaman matematis dengan memperhatikan tingkat </w:t>
      </w:r>
      <w:r w:rsidRPr="00BA76FB">
        <w:rPr>
          <w:rFonts w:ascii="Times New Roman" w:hAnsi="Times New Roman" w:cs="Times New Roman"/>
          <w:i/>
          <w:szCs w:val="24"/>
        </w:rPr>
        <w:t>habit of mind</w:t>
      </w:r>
      <w:r w:rsidRPr="00BA76FB">
        <w:rPr>
          <w:rFonts w:ascii="Times New Roman" w:hAnsi="Times New Roman" w:cs="Times New Roman"/>
          <w:szCs w:val="24"/>
        </w:rPr>
        <w:t xml:space="preserve"> siswa</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kelas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eksperimen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kelas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kontrol</w:t>
      </w:r>
      <w:proofErr w:type="spellEnd"/>
      <w:r>
        <w:rPr>
          <w:rFonts w:ascii="Times New Roman" w:hAnsi="Times New Roman" w:cs="Times New Roman"/>
          <w:szCs w:val="24"/>
          <w:lang w:val="en-US"/>
        </w:rPr>
        <w:t>.</w:t>
      </w:r>
    </w:p>
    <w:p w14:paraId="33F285C8" w14:textId="1C4CDDDF" w:rsidR="00BA76FB" w:rsidRPr="00BA76FB" w:rsidRDefault="00BA76FB" w:rsidP="00BA76FB">
      <w:pPr>
        <w:pStyle w:val="ListParagraph"/>
        <w:spacing w:line="276" w:lineRule="auto"/>
        <w:ind w:left="0"/>
        <w:jc w:val="center"/>
        <w:rPr>
          <w:rFonts w:ascii="Times New Roman" w:hAnsi="Times New Roman" w:cs="Times New Roman"/>
          <w:b/>
        </w:rPr>
      </w:pPr>
      <w:r w:rsidRPr="00BA76FB">
        <w:rPr>
          <w:rFonts w:ascii="Times New Roman" w:hAnsi="Times New Roman" w:cs="Times New Roman"/>
          <w:b/>
        </w:rPr>
        <w:t>Tabel 1</w:t>
      </w:r>
      <w:r w:rsidRPr="00BA76FB">
        <w:rPr>
          <w:rFonts w:ascii="Times New Roman" w:hAnsi="Times New Roman" w:cs="Times New Roman"/>
          <w:b/>
          <w:lang w:val="en-US"/>
        </w:rPr>
        <w:t xml:space="preserve">. </w:t>
      </w:r>
      <w:r w:rsidRPr="00BA76FB">
        <w:rPr>
          <w:rFonts w:ascii="Times New Roman" w:hAnsi="Times New Roman" w:cs="Times New Roman"/>
        </w:rPr>
        <w:t>Statistika Deskriptif Hasil Tes Kemampuan Pemahaman Matematis</w:t>
      </w:r>
    </w:p>
    <w:tbl>
      <w:tblPr>
        <w:tblStyle w:val="PlainTable2"/>
        <w:tblW w:w="8353" w:type="dxa"/>
        <w:jc w:val="center"/>
        <w:tblLayout w:type="fixed"/>
        <w:tblLook w:val="04A0" w:firstRow="1" w:lastRow="0" w:firstColumn="1" w:lastColumn="0" w:noHBand="0" w:noVBand="1"/>
      </w:tblPr>
      <w:tblGrid>
        <w:gridCol w:w="2520"/>
        <w:gridCol w:w="627"/>
        <w:gridCol w:w="1353"/>
        <w:gridCol w:w="1440"/>
        <w:gridCol w:w="990"/>
        <w:gridCol w:w="1423"/>
      </w:tblGrid>
      <w:tr w:rsidR="00BA76FB" w:rsidRPr="00BA76FB" w14:paraId="1878C8B8" w14:textId="77777777" w:rsidTr="00F652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tcBorders>
              <w:top w:val="nil"/>
            </w:tcBorders>
            <w:vAlign w:val="center"/>
          </w:tcPr>
          <w:p w14:paraId="7A032451"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p>
        </w:tc>
        <w:tc>
          <w:tcPr>
            <w:tcW w:w="627" w:type="dxa"/>
            <w:vAlign w:val="center"/>
            <w:hideMark/>
          </w:tcPr>
          <w:p w14:paraId="65952F62" w14:textId="77777777" w:rsidR="00BA76FB" w:rsidRPr="00BA76FB" w:rsidRDefault="00BA76FB"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N</w:t>
            </w:r>
          </w:p>
        </w:tc>
        <w:tc>
          <w:tcPr>
            <w:tcW w:w="1353" w:type="dxa"/>
            <w:vAlign w:val="center"/>
            <w:hideMark/>
          </w:tcPr>
          <w:p w14:paraId="2747BB76" w14:textId="77777777" w:rsidR="00BA76FB" w:rsidRPr="00BA76FB" w:rsidRDefault="00BA76FB"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Minimum</w:t>
            </w:r>
          </w:p>
        </w:tc>
        <w:tc>
          <w:tcPr>
            <w:tcW w:w="1440" w:type="dxa"/>
            <w:vAlign w:val="center"/>
            <w:hideMark/>
          </w:tcPr>
          <w:p w14:paraId="05EF7730" w14:textId="77777777" w:rsidR="00BA76FB" w:rsidRPr="00BA76FB" w:rsidRDefault="00BA76FB"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Maksimum</w:t>
            </w:r>
          </w:p>
        </w:tc>
        <w:tc>
          <w:tcPr>
            <w:tcW w:w="990" w:type="dxa"/>
            <w:vAlign w:val="center"/>
            <w:hideMark/>
          </w:tcPr>
          <w:p w14:paraId="4EBC0D55" w14:textId="77777777" w:rsidR="00BA76FB" w:rsidRPr="00BA76FB" w:rsidRDefault="00BA76FB"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Rerata</w:t>
            </w:r>
          </w:p>
        </w:tc>
        <w:tc>
          <w:tcPr>
            <w:tcW w:w="1423" w:type="dxa"/>
            <w:vAlign w:val="center"/>
            <w:hideMark/>
          </w:tcPr>
          <w:p w14:paraId="1F5845C1" w14:textId="77777777" w:rsidR="00BA76FB" w:rsidRPr="00BA76FB" w:rsidRDefault="00BA76FB"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Simpangan Baku</w:t>
            </w:r>
          </w:p>
        </w:tc>
      </w:tr>
      <w:tr w:rsidR="00BA76FB" w:rsidRPr="00BA76FB" w14:paraId="052D9B68" w14:textId="77777777" w:rsidTr="00F65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6CB8F8E2" w14:textId="77777777" w:rsidR="00BA76FB" w:rsidRPr="00BA76FB" w:rsidRDefault="00BA76FB" w:rsidP="005E5C9C">
            <w:pPr>
              <w:autoSpaceDE w:val="0"/>
              <w:autoSpaceDN w:val="0"/>
              <w:adjustRightInd w:val="0"/>
              <w:ind w:left="60" w:right="60"/>
              <w:jc w:val="center"/>
              <w:rPr>
                <w:rFonts w:ascii="Times New Roman" w:hAnsi="Times New Roman" w:cs="Times New Roman"/>
                <w:b w:val="0"/>
                <w:color w:val="000000"/>
              </w:rPr>
            </w:pPr>
            <w:r w:rsidRPr="00BA76FB">
              <w:rPr>
                <w:rFonts w:ascii="Times New Roman" w:hAnsi="Times New Roman" w:cs="Times New Roman"/>
                <w:color w:val="000000"/>
              </w:rPr>
              <w:t>Pretest  Kelas RMT</w:t>
            </w:r>
          </w:p>
        </w:tc>
        <w:tc>
          <w:tcPr>
            <w:tcW w:w="627" w:type="dxa"/>
            <w:vAlign w:val="center"/>
            <w:hideMark/>
          </w:tcPr>
          <w:p w14:paraId="0F30DF3B"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27</w:t>
            </w:r>
          </w:p>
        </w:tc>
        <w:tc>
          <w:tcPr>
            <w:tcW w:w="1353" w:type="dxa"/>
            <w:vAlign w:val="center"/>
            <w:hideMark/>
          </w:tcPr>
          <w:p w14:paraId="60F087EA"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w:t>
            </w:r>
          </w:p>
        </w:tc>
        <w:tc>
          <w:tcPr>
            <w:tcW w:w="1440" w:type="dxa"/>
            <w:vAlign w:val="center"/>
            <w:hideMark/>
          </w:tcPr>
          <w:p w14:paraId="069AFFAB"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88</w:t>
            </w:r>
          </w:p>
        </w:tc>
        <w:tc>
          <w:tcPr>
            <w:tcW w:w="990" w:type="dxa"/>
            <w:vAlign w:val="center"/>
            <w:hideMark/>
          </w:tcPr>
          <w:p w14:paraId="034EE691"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26.85</w:t>
            </w:r>
          </w:p>
        </w:tc>
        <w:tc>
          <w:tcPr>
            <w:tcW w:w="1423" w:type="dxa"/>
            <w:vAlign w:val="center"/>
            <w:hideMark/>
          </w:tcPr>
          <w:p w14:paraId="04EFF8EF"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21.087</w:t>
            </w:r>
          </w:p>
        </w:tc>
      </w:tr>
      <w:tr w:rsidR="00BA76FB" w:rsidRPr="00BA76FB" w14:paraId="7C0199F6" w14:textId="77777777" w:rsidTr="00F652F9">
        <w:trPr>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41AFA031"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r w:rsidRPr="00BA76FB">
              <w:rPr>
                <w:rFonts w:ascii="Times New Roman" w:hAnsi="Times New Roman" w:cs="Times New Roman"/>
                <w:color w:val="000000"/>
              </w:rPr>
              <w:t>Posttest Kelas RMT</w:t>
            </w:r>
          </w:p>
        </w:tc>
        <w:tc>
          <w:tcPr>
            <w:tcW w:w="627" w:type="dxa"/>
            <w:vAlign w:val="center"/>
            <w:hideMark/>
          </w:tcPr>
          <w:p w14:paraId="09A143F6"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27</w:t>
            </w:r>
          </w:p>
        </w:tc>
        <w:tc>
          <w:tcPr>
            <w:tcW w:w="1353" w:type="dxa"/>
            <w:vAlign w:val="center"/>
            <w:hideMark/>
          </w:tcPr>
          <w:p w14:paraId="0AB8DDE2"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12</w:t>
            </w:r>
          </w:p>
        </w:tc>
        <w:tc>
          <w:tcPr>
            <w:tcW w:w="1440" w:type="dxa"/>
            <w:vAlign w:val="center"/>
            <w:hideMark/>
          </w:tcPr>
          <w:p w14:paraId="7124CC57"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100</w:t>
            </w:r>
          </w:p>
        </w:tc>
        <w:tc>
          <w:tcPr>
            <w:tcW w:w="990" w:type="dxa"/>
            <w:vAlign w:val="center"/>
            <w:hideMark/>
          </w:tcPr>
          <w:p w14:paraId="2BC00A03"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82.30</w:t>
            </w:r>
          </w:p>
        </w:tc>
        <w:tc>
          <w:tcPr>
            <w:tcW w:w="1423" w:type="dxa"/>
            <w:vAlign w:val="center"/>
            <w:hideMark/>
          </w:tcPr>
          <w:p w14:paraId="014CD7DB"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21.397</w:t>
            </w:r>
          </w:p>
        </w:tc>
      </w:tr>
      <w:tr w:rsidR="00BA76FB" w:rsidRPr="00BA76FB" w14:paraId="11E9E0E0" w14:textId="77777777" w:rsidTr="00F65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647C756B"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r w:rsidRPr="00BA76FB">
              <w:rPr>
                <w:rFonts w:ascii="Times New Roman" w:hAnsi="Times New Roman" w:cs="Times New Roman"/>
                <w:color w:val="000000"/>
              </w:rPr>
              <w:lastRenderedPageBreak/>
              <w:t>Pretest  Kelas Konvensional</w:t>
            </w:r>
          </w:p>
        </w:tc>
        <w:tc>
          <w:tcPr>
            <w:tcW w:w="627" w:type="dxa"/>
            <w:vAlign w:val="center"/>
            <w:hideMark/>
          </w:tcPr>
          <w:p w14:paraId="15B1636A"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w:t>
            </w:r>
          </w:p>
        </w:tc>
        <w:tc>
          <w:tcPr>
            <w:tcW w:w="1353" w:type="dxa"/>
            <w:vAlign w:val="center"/>
            <w:hideMark/>
          </w:tcPr>
          <w:p w14:paraId="513F8F4E"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w:t>
            </w:r>
          </w:p>
        </w:tc>
        <w:tc>
          <w:tcPr>
            <w:tcW w:w="1440" w:type="dxa"/>
            <w:vAlign w:val="center"/>
            <w:hideMark/>
          </w:tcPr>
          <w:p w14:paraId="0E698D37"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62</w:t>
            </w:r>
          </w:p>
        </w:tc>
        <w:tc>
          <w:tcPr>
            <w:tcW w:w="990" w:type="dxa"/>
            <w:vAlign w:val="center"/>
            <w:hideMark/>
          </w:tcPr>
          <w:p w14:paraId="025B1D59"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32.04</w:t>
            </w:r>
          </w:p>
        </w:tc>
        <w:tc>
          <w:tcPr>
            <w:tcW w:w="1423" w:type="dxa"/>
            <w:vAlign w:val="center"/>
            <w:hideMark/>
          </w:tcPr>
          <w:p w14:paraId="7C8192CE"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25.271</w:t>
            </w:r>
          </w:p>
        </w:tc>
      </w:tr>
      <w:tr w:rsidR="00BA76FB" w:rsidRPr="00BA76FB" w14:paraId="3F54F02E" w14:textId="77777777" w:rsidTr="00F652F9">
        <w:trPr>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5464BB7A"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r w:rsidRPr="00BA76FB">
              <w:rPr>
                <w:rFonts w:ascii="Times New Roman" w:hAnsi="Times New Roman" w:cs="Times New Roman"/>
                <w:color w:val="000000"/>
              </w:rPr>
              <w:t>Posttest Kelas Konvensional</w:t>
            </w:r>
          </w:p>
        </w:tc>
        <w:tc>
          <w:tcPr>
            <w:tcW w:w="627" w:type="dxa"/>
            <w:vAlign w:val="center"/>
            <w:hideMark/>
          </w:tcPr>
          <w:p w14:paraId="377929D0"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w:t>
            </w:r>
          </w:p>
        </w:tc>
        <w:tc>
          <w:tcPr>
            <w:tcW w:w="1353" w:type="dxa"/>
            <w:vAlign w:val="center"/>
            <w:hideMark/>
          </w:tcPr>
          <w:p w14:paraId="3E45D905"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w:t>
            </w:r>
          </w:p>
        </w:tc>
        <w:tc>
          <w:tcPr>
            <w:tcW w:w="1440" w:type="dxa"/>
            <w:vAlign w:val="center"/>
            <w:hideMark/>
          </w:tcPr>
          <w:p w14:paraId="18A36119"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100</w:t>
            </w:r>
          </w:p>
        </w:tc>
        <w:tc>
          <w:tcPr>
            <w:tcW w:w="990" w:type="dxa"/>
            <w:vAlign w:val="center"/>
            <w:hideMark/>
          </w:tcPr>
          <w:p w14:paraId="4ED0AC1C"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70.31</w:t>
            </w:r>
          </w:p>
        </w:tc>
        <w:tc>
          <w:tcPr>
            <w:tcW w:w="1423" w:type="dxa"/>
            <w:vAlign w:val="center"/>
            <w:hideMark/>
          </w:tcPr>
          <w:p w14:paraId="36679892"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25.429</w:t>
            </w:r>
          </w:p>
        </w:tc>
      </w:tr>
      <w:tr w:rsidR="00BA76FB" w:rsidRPr="00BA76FB" w14:paraId="2E2CF760" w14:textId="77777777" w:rsidTr="00F65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388EF811"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r w:rsidRPr="00BA76FB">
              <w:rPr>
                <w:rFonts w:ascii="Times New Roman" w:hAnsi="Times New Roman" w:cs="Times New Roman"/>
                <w:color w:val="000000"/>
              </w:rPr>
              <w:t>N-Gain RMT</w:t>
            </w:r>
          </w:p>
        </w:tc>
        <w:tc>
          <w:tcPr>
            <w:tcW w:w="627" w:type="dxa"/>
            <w:vAlign w:val="center"/>
            <w:hideMark/>
          </w:tcPr>
          <w:p w14:paraId="5FCF7878"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27</w:t>
            </w:r>
          </w:p>
        </w:tc>
        <w:tc>
          <w:tcPr>
            <w:tcW w:w="1353" w:type="dxa"/>
            <w:vAlign w:val="center"/>
            <w:hideMark/>
          </w:tcPr>
          <w:p w14:paraId="354D7AB2"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0.02</w:t>
            </w:r>
          </w:p>
        </w:tc>
        <w:tc>
          <w:tcPr>
            <w:tcW w:w="1440" w:type="dxa"/>
            <w:vAlign w:val="center"/>
            <w:hideMark/>
          </w:tcPr>
          <w:p w14:paraId="7868D61A"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1.00</w:t>
            </w:r>
          </w:p>
        </w:tc>
        <w:tc>
          <w:tcPr>
            <w:tcW w:w="990" w:type="dxa"/>
            <w:vAlign w:val="center"/>
            <w:hideMark/>
          </w:tcPr>
          <w:p w14:paraId="68EAA2AC"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0.77</w:t>
            </w:r>
          </w:p>
        </w:tc>
        <w:tc>
          <w:tcPr>
            <w:tcW w:w="1423" w:type="dxa"/>
            <w:vAlign w:val="center"/>
            <w:hideMark/>
          </w:tcPr>
          <w:p w14:paraId="0C6F8AD0" w14:textId="77777777" w:rsidR="00BA76FB" w:rsidRPr="00BA76FB" w:rsidRDefault="00BA76FB"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26.72</w:t>
            </w:r>
          </w:p>
        </w:tc>
      </w:tr>
      <w:tr w:rsidR="00BA76FB" w:rsidRPr="00BA76FB" w14:paraId="530D3625" w14:textId="77777777" w:rsidTr="00F652F9">
        <w:trPr>
          <w:jc w:val="center"/>
        </w:trPr>
        <w:tc>
          <w:tcPr>
            <w:cnfStyle w:val="001000000000" w:firstRow="0" w:lastRow="0" w:firstColumn="1" w:lastColumn="0" w:oddVBand="0" w:evenVBand="0" w:oddHBand="0" w:evenHBand="0" w:firstRowFirstColumn="0" w:firstRowLastColumn="0" w:lastRowFirstColumn="0" w:lastRowLastColumn="0"/>
            <w:tcW w:w="2520" w:type="dxa"/>
            <w:vAlign w:val="center"/>
            <w:hideMark/>
          </w:tcPr>
          <w:p w14:paraId="0E1ADEFE" w14:textId="77777777" w:rsidR="00BA76FB" w:rsidRPr="00BA76FB" w:rsidRDefault="00BA76FB" w:rsidP="005E5C9C">
            <w:pPr>
              <w:autoSpaceDE w:val="0"/>
              <w:autoSpaceDN w:val="0"/>
              <w:adjustRightInd w:val="0"/>
              <w:ind w:left="60" w:right="60"/>
              <w:jc w:val="center"/>
              <w:rPr>
                <w:rFonts w:ascii="Times New Roman" w:hAnsi="Times New Roman" w:cs="Times New Roman"/>
                <w:color w:val="000000"/>
              </w:rPr>
            </w:pPr>
            <w:r w:rsidRPr="00BA76FB">
              <w:rPr>
                <w:rFonts w:ascii="Times New Roman" w:hAnsi="Times New Roman" w:cs="Times New Roman"/>
                <w:color w:val="000000"/>
              </w:rPr>
              <w:t>N-Gain Konvensional</w:t>
            </w:r>
          </w:p>
        </w:tc>
        <w:tc>
          <w:tcPr>
            <w:tcW w:w="627" w:type="dxa"/>
            <w:vAlign w:val="center"/>
            <w:hideMark/>
          </w:tcPr>
          <w:p w14:paraId="37E963D5"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w:t>
            </w:r>
          </w:p>
        </w:tc>
        <w:tc>
          <w:tcPr>
            <w:tcW w:w="1353" w:type="dxa"/>
            <w:vAlign w:val="center"/>
            <w:hideMark/>
          </w:tcPr>
          <w:p w14:paraId="0FA7A6A4"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-0.02</w:t>
            </w:r>
          </w:p>
        </w:tc>
        <w:tc>
          <w:tcPr>
            <w:tcW w:w="1440" w:type="dxa"/>
            <w:vAlign w:val="center"/>
            <w:hideMark/>
          </w:tcPr>
          <w:p w14:paraId="2DB0A743"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1.00</w:t>
            </w:r>
          </w:p>
        </w:tc>
        <w:tc>
          <w:tcPr>
            <w:tcW w:w="990" w:type="dxa"/>
            <w:vAlign w:val="center"/>
            <w:hideMark/>
          </w:tcPr>
          <w:p w14:paraId="6D0D8C54"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0.58</w:t>
            </w:r>
          </w:p>
        </w:tc>
        <w:tc>
          <w:tcPr>
            <w:tcW w:w="1423" w:type="dxa"/>
            <w:vAlign w:val="center"/>
            <w:hideMark/>
          </w:tcPr>
          <w:p w14:paraId="3BCD6E4C" w14:textId="77777777" w:rsidR="00BA76FB" w:rsidRPr="00BA76FB" w:rsidRDefault="00BA76FB"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A76FB">
              <w:rPr>
                <w:rFonts w:ascii="Times New Roman" w:hAnsi="Times New Roman" w:cs="Times New Roman"/>
                <w:color w:val="000000"/>
              </w:rPr>
              <w:t>26.33</w:t>
            </w:r>
          </w:p>
        </w:tc>
      </w:tr>
    </w:tbl>
    <w:p w14:paraId="44CA38D9" w14:textId="77777777" w:rsidR="00615853" w:rsidRDefault="00BA76FB" w:rsidP="00B93904">
      <w:pPr>
        <w:autoSpaceDE w:val="0"/>
        <w:autoSpaceDN w:val="0"/>
        <w:adjustRightInd w:val="0"/>
        <w:spacing w:before="120" w:line="360" w:lineRule="auto"/>
        <w:ind w:firstLine="540"/>
        <w:jc w:val="both"/>
        <w:rPr>
          <w:rFonts w:ascii="Times New Roman" w:hAnsi="Times New Roman" w:cs="Times New Roman"/>
          <w:szCs w:val="24"/>
        </w:rPr>
      </w:pPr>
      <w:r w:rsidRPr="00BA76FB">
        <w:rPr>
          <w:rFonts w:ascii="Times New Roman" w:hAnsi="Times New Roman" w:cs="Times New Roman"/>
          <w:szCs w:val="24"/>
        </w:rPr>
        <w:t xml:space="preserve">Pada tabel </w:t>
      </w:r>
      <w:proofErr w:type="spellStart"/>
      <w:r>
        <w:rPr>
          <w:rFonts w:ascii="Times New Roman" w:hAnsi="Times New Roman" w:cs="Times New Roman"/>
          <w:szCs w:val="24"/>
          <w:lang w:val="en-US"/>
        </w:rPr>
        <w:t>diatas</w:t>
      </w:r>
      <w:proofErr w:type="spellEnd"/>
      <w:r w:rsidRPr="00BA76FB">
        <w:rPr>
          <w:rFonts w:ascii="Times New Roman" w:hAnsi="Times New Roman" w:cs="Times New Roman"/>
          <w:szCs w:val="24"/>
        </w:rPr>
        <w:t xml:space="preserve"> menunjukkan bahwa </w:t>
      </w:r>
      <w:r w:rsidR="00B93904">
        <w:rPr>
          <w:rFonts w:ascii="Times New Roman" w:hAnsi="Times New Roman" w:cs="Times New Roman"/>
          <w:szCs w:val="24"/>
          <w:lang w:val="en-US"/>
        </w:rPr>
        <w:t>r</w:t>
      </w:r>
      <w:r w:rsidRPr="00BA76FB">
        <w:rPr>
          <w:rFonts w:ascii="Times New Roman" w:hAnsi="Times New Roman" w:cs="Times New Roman"/>
          <w:szCs w:val="24"/>
        </w:rPr>
        <w:t xml:space="preserve">erata hasil pretest kelas eksperimen adalah 26,85 lebih rendah daripada kelas kontrol dengan rerata 32,04. Demikian pula untuk hasil posttest kemampuan pemahaman matematis bahwa terdapat perbedaan </w:t>
      </w:r>
      <w:r w:rsidR="00B93904">
        <w:rPr>
          <w:rFonts w:ascii="Times New Roman" w:hAnsi="Times New Roman" w:cs="Times New Roman"/>
          <w:szCs w:val="24"/>
          <w:lang w:val="en-US"/>
        </w:rPr>
        <w:t>r</w:t>
      </w:r>
      <w:r w:rsidRPr="00BA76FB">
        <w:rPr>
          <w:rFonts w:ascii="Times New Roman" w:hAnsi="Times New Roman" w:cs="Times New Roman"/>
          <w:szCs w:val="24"/>
        </w:rPr>
        <w:t>erata hasil posttest kelas eksperimen adalah 82,30 lebih tinggi daripada re</w:t>
      </w:r>
      <w:r w:rsidR="00B93904">
        <w:rPr>
          <w:rFonts w:ascii="Times New Roman" w:hAnsi="Times New Roman" w:cs="Times New Roman"/>
          <w:szCs w:val="24"/>
        </w:rPr>
        <w:t xml:space="preserve">rata kelas kontrol yaitu 70,31 dan </w:t>
      </w:r>
      <w:r w:rsidRPr="00BA76FB">
        <w:rPr>
          <w:rFonts w:ascii="Times New Roman" w:hAnsi="Times New Roman" w:cs="Times New Roman"/>
          <w:szCs w:val="24"/>
        </w:rPr>
        <w:t xml:space="preserve">terlihat pula bahwa rerata </w:t>
      </w:r>
      <w:r w:rsidRPr="00BA76FB">
        <w:rPr>
          <w:rFonts w:ascii="Times New Roman" w:hAnsi="Times New Roman" w:cs="Times New Roman"/>
          <w:i/>
          <w:szCs w:val="24"/>
        </w:rPr>
        <w:t>n-gain</w:t>
      </w:r>
      <w:r w:rsidRPr="00BA76FB">
        <w:rPr>
          <w:rFonts w:ascii="Times New Roman" w:hAnsi="Times New Roman" w:cs="Times New Roman"/>
          <w:szCs w:val="24"/>
        </w:rPr>
        <w:t xml:space="preserve"> 0,77 dengan kategori tinggi dan kelas Konvensional memperoleh rerata 0,58 berada pada kategori sedang. Hal ini membuktikan secara deskriptif bahwa terjadi peningkatan kemampuan pemahaman matematis setelah pembelajaran pada kedua kelas tersebut dilaksanakan.</w:t>
      </w:r>
    </w:p>
    <w:p w14:paraId="55A04469" w14:textId="1579BE33" w:rsidR="00615853" w:rsidRDefault="007213BA" w:rsidP="007213BA">
      <w:pPr>
        <w:autoSpaceDE w:val="0"/>
        <w:autoSpaceDN w:val="0"/>
        <w:adjustRightInd w:val="0"/>
        <w:spacing w:line="360" w:lineRule="auto"/>
        <w:ind w:firstLine="540"/>
        <w:jc w:val="both"/>
        <w:rPr>
          <w:rFonts w:ascii="Times New Roman" w:hAnsi="Times New Roman" w:cs="Times New Roman"/>
          <w:szCs w:val="24"/>
          <w:lang w:val="en-US"/>
        </w:rPr>
      </w:pPr>
      <w:proofErr w:type="spellStart"/>
      <w:r>
        <w:rPr>
          <w:rFonts w:ascii="Times New Roman" w:hAnsi="Times New Roman" w:cs="Times New Roman"/>
          <w:szCs w:val="24"/>
          <w:lang w:val="en-US"/>
        </w:rPr>
        <w:t>Berikut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hasil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deskripsi</w:t>
      </w:r>
      <w:proofErr w:type="spellEnd"/>
      <w:r>
        <w:rPr>
          <w:rFonts w:ascii="Times New Roman" w:hAnsi="Times New Roman" w:cs="Times New Roman"/>
          <w:szCs w:val="24"/>
          <w:lang w:val="en-US"/>
        </w:rPr>
        <w:t xml:space="preserve"> data pretest </w:t>
      </w:r>
      <w:r w:rsidRPr="00BA76FB">
        <w:rPr>
          <w:rFonts w:ascii="Times New Roman" w:hAnsi="Times New Roman" w:cs="Times New Roman"/>
        </w:rPr>
        <w:t>kemampuan pemahaman matematis</w:t>
      </w:r>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r w:rsidRPr="00BA76FB">
        <w:rPr>
          <w:rFonts w:ascii="Times New Roman" w:hAnsi="Times New Roman" w:cs="Times New Roman"/>
          <w:i/>
          <w:szCs w:val="24"/>
        </w:rPr>
        <w:t>habit of mind</w:t>
      </w:r>
      <w:r>
        <w:rPr>
          <w:rFonts w:ascii="Times New Roman" w:hAnsi="Times New Roman" w:cs="Times New Roman"/>
          <w:szCs w:val="24"/>
          <w:lang w:val="en-US"/>
        </w:rPr>
        <w:t>.</w:t>
      </w:r>
    </w:p>
    <w:p w14:paraId="767D3990" w14:textId="1FA8460F" w:rsidR="00615853" w:rsidRPr="00615853" w:rsidRDefault="00615853" w:rsidP="00615853">
      <w:pPr>
        <w:pStyle w:val="ListParagraph"/>
        <w:spacing w:line="276" w:lineRule="auto"/>
        <w:ind w:left="0"/>
        <w:jc w:val="center"/>
        <w:rPr>
          <w:rFonts w:ascii="Times New Roman" w:hAnsi="Times New Roman" w:cs="Times New Roman"/>
          <w:b/>
          <w:lang w:val="en-US"/>
        </w:rPr>
      </w:pPr>
      <w:r w:rsidRPr="00BA76FB">
        <w:rPr>
          <w:rFonts w:ascii="Times New Roman" w:hAnsi="Times New Roman" w:cs="Times New Roman"/>
          <w:b/>
        </w:rPr>
        <w:t xml:space="preserve">Tabel </w:t>
      </w:r>
      <w:r>
        <w:rPr>
          <w:rFonts w:ascii="Times New Roman" w:hAnsi="Times New Roman" w:cs="Times New Roman"/>
          <w:b/>
          <w:lang w:val="en-US"/>
        </w:rPr>
        <w:t>2</w:t>
      </w:r>
      <w:r w:rsidRPr="00BA76FB">
        <w:rPr>
          <w:rFonts w:ascii="Times New Roman" w:hAnsi="Times New Roman" w:cs="Times New Roman"/>
          <w:b/>
          <w:lang w:val="en-US"/>
        </w:rPr>
        <w:t xml:space="preserve">. </w:t>
      </w:r>
      <w:r w:rsidRPr="00BA76FB">
        <w:rPr>
          <w:rFonts w:ascii="Times New Roman" w:hAnsi="Times New Roman" w:cs="Times New Roman"/>
        </w:rPr>
        <w:t>Deskrip</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Data Pretest</w:t>
      </w:r>
      <w:r w:rsidRPr="00BA76FB">
        <w:rPr>
          <w:rFonts w:ascii="Times New Roman" w:hAnsi="Times New Roman" w:cs="Times New Roman"/>
        </w:rPr>
        <w:t xml:space="preserve"> Kemampuan Pemahaman Matematis</w:t>
      </w:r>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Tingkat </w:t>
      </w:r>
      <w:r w:rsidR="005E5C9C">
        <w:rPr>
          <w:rFonts w:ascii="Times New Roman" w:hAnsi="Times New Roman" w:cs="Times New Roman"/>
          <w:i/>
          <w:szCs w:val="24"/>
          <w:lang w:val="en-US"/>
        </w:rPr>
        <w:t>HOM</w:t>
      </w:r>
    </w:p>
    <w:tbl>
      <w:tblPr>
        <w:tblStyle w:val="PlainTable2"/>
        <w:tblW w:w="8041" w:type="dxa"/>
        <w:jc w:val="center"/>
        <w:tblLook w:val="04A0" w:firstRow="1" w:lastRow="0" w:firstColumn="1" w:lastColumn="0" w:noHBand="0" w:noVBand="1"/>
      </w:tblPr>
      <w:tblGrid>
        <w:gridCol w:w="1615"/>
        <w:gridCol w:w="1710"/>
        <w:gridCol w:w="944"/>
        <w:gridCol w:w="1617"/>
        <w:gridCol w:w="1106"/>
        <w:gridCol w:w="1049"/>
      </w:tblGrid>
      <w:tr w:rsidR="00615853" w:rsidRPr="00615853" w14:paraId="6A01F06A" w14:textId="77777777" w:rsidTr="005E5C9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15" w:type="dxa"/>
            <w:vMerge w:val="restart"/>
            <w:vAlign w:val="center"/>
            <w:hideMark/>
          </w:tcPr>
          <w:p w14:paraId="15295787" w14:textId="77777777" w:rsidR="00615853" w:rsidRPr="00615853" w:rsidRDefault="00615853" w:rsidP="005E5C9C">
            <w:pPr>
              <w:pStyle w:val="ListParagraph"/>
              <w:autoSpaceDE w:val="0"/>
              <w:autoSpaceDN w:val="0"/>
              <w:adjustRightInd w:val="0"/>
              <w:ind w:left="0"/>
              <w:jc w:val="center"/>
              <w:rPr>
                <w:rFonts w:ascii="Times New Roman" w:hAnsi="Times New Roman" w:cs="Times New Roman"/>
              </w:rPr>
            </w:pPr>
            <w:r w:rsidRPr="00615853">
              <w:rPr>
                <w:rFonts w:ascii="Times New Roman" w:hAnsi="Times New Roman" w:cs="Times New Roman"/>
              </w:rPr>
              <w:t>Tingkat HOM</w:t>
            </w:r>
          </w:p>
        </w:tc>
        <w:tc>
          <w:tcPr>
            <w:tcW w:w="1710" w:type="dxa"/>
            <w:vMerge w:val="restart"/>
            <w:vAlign w:val="center"/>
            <w:hideMark/>
          </w:tcPr>
          <w:p w14:paraId="6E0F81F3"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Statistik</w:t>
            </w:r>
          </w:p>
        </w:tc>
        <w:tc>
          <w:tcPr>
            <w:tcW w:w="4716" w:type="dxa"/>
            <w:gridSpan w:val="4"/>
            <w:vAlign w:val="center"/>
            <w:hideMark/>
          </w:tcPr>
          <w:p w14:paraId="63F9320C"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Kemampuan Pemahaman Matematis</w:t>
            </w:r>
          </w:p>
        </w:tc>
      </w:tr>
      <w:tr w:rsidR="00615853" w:rsidRPr="00615853" w14:paraId="7AC8D3AB" w14:textId="77777777" w:rsidTr="005E5C9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7710E96" w14:textId="77777777" w:rsidR="00615853" w:rsidRPr="00615853" w:rsidRDefault="00615853" w:rsidP="005E5C9C">
            <w:pPr>
              <w:jc w:val="center"/>
              <w:rPr>
                <w:rFonts w:ascii="Times New Roman" w:hAnsi="Times New Roman" w:cs="Times New Roman"/>
              </w:rPr>
            </w:pPr>
          </w:p>
        </w:tc>
        <w:tc>
          <w:tcPr>
            <w:tcW w:w="0" w:type="auto"/>
            <w:vMerge/>
            <w:vAlign w:val="center"/>
            <w:hideMark/>
          </w:tcPr>
          <w:p w14:paraId="774988E6" w14:textId="77777777" w:rsidR="00615853" w:rsidRPr="00615853" w:rsidRDefault="00615853" w:rsidP="005E5C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4" w:type="dxa"/>
            <w:vAlign w:val="center"/>
            <w:hideMark/>
          </w:tcPr>
          <w:p w14:paraId="5B15DBC9"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RMT</w:t>
            </w:r>
          </w:p>
        </w:tc>
        <w:tc>
          <w:tcPr>
            <w:tcW w:w="1617" w:type="dxa"/>
            <w:vAlign w:val="center"/>
            <w:hideMark/>
          </w:tcPr>
          <w:p w14:paraId="709D8E26"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Konvensional</w:t>
            </w:r>
          </w:p>
        </w:tc>
        <w:tc>
          <w:tcPr>
            <w:tcW w:w="1106" w:type="dxa"/>
            <w:vAlign w:val="center"/>
            <w:hideMark/>
          </w:tcPr>
          <w:p w14:paraId="676349BA"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Beda Rerata</w:t>
            </w:r>
          </w:p>
        </w:tc>
        <w:tc>
          <w:tcPr>
            <w:tcW w:w="1049" w:type="dxa"/>
            <w:vAlign w:val="center"/>
            <w:hideMark/>
          </w:tcPr>
          <w:p w14:paraId="67106392" w14:textId="77777777" w:rsidR="00615853" w:rsidRPr="00615853" w:rsidRDefault="00615853"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Total</w:t>
            </w:r>
          </w:p>
        </w:tc>
      </w:tr>
      <w:tr w:rsidR="00615853" w:rsidRPr="00615853" w14:paraId="481864DA" w14:textId="77777777" w:rsidTr="00615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vMerge w:val="restart"/>
            <w:hideMark/>
          </w:tcPr>
          <w:p w14:paraId="056D3C17" w14:textId="77777777" w:rsidR="00615853" w:rsidRPr="00615853" w:rsidRDefault="00615853" w:rsidP="005E5C9C">
            <w:pPr>
              <w:pStyle w:val="ListParagraph"/>
              <w:autoSpaceDE w:val="0"/>
              <w:autoSpaceDN w:val="0"/>
              <w:adjustRightInd w:val="0"/>
              <w:ind w:left="0"/>
              <w:jc w:val="center"/>
              <w:rPr>
                <w:rFonts w:ascii="Times New Roman" w:hAnsi="Times New Roman" w:cs="Times New Roman"/>
              </w:rPr>
            </w:pPr>
            <w:r w:rsidRPr="00615853">
              <w:rPr>
                <w:rFonts w:ascii="Times New Roman" w:hAnsi="Times New Roman" w:cs="Times New Roman"/>
              </w:rPr>
              <w:t>Tinggi</w:t>
            </w:r>
          </w:p>
        </w:tc>
        <w:tc>
          <w:tcPr>
            <w:tcW w:w="1710" w:type="dxa"/>
            <w:hideMark/>
          </w:tcPr>
          <w:p w14:paraId="4AA6E04C" w14:textId="77777777" w:rsidR="00615853" w:rsidRPr="00615853" w:rsidRDefault="00615853"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Rerata</w:t>
            </w:r>
          </w:p>
        </w:tc>
        <w:tc>
          <w:tcPr>
            <w:tcW w:w="944" w:type="dxa"/>
            <w:hideMark/>
          </w:tcPr>
          <w:p w14:paraId="7EF7A84F"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38,38</w:t>
            </w:r>
          </w:p>
        </w:tc>
        <w:tc>
          <w:tcPr>
            <w:tcW w:w="1617" w:type="dxa"/>
            <w:hideMark/>
          </w:tcPr>
          <w:p w14:paraId="7E00E3B2"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33,75</w:t>
            </w:r>
          </w:p>
        </w:tc>
        <w:tc>
          <w:tcPr>
            <w:tcW w:w="1106" w:type="dxa"/>
            <w:vMerge w:val="restart"/>
            <w:vAlign w:val="center"/>
            <w:hideMark/>
          </w:tcPr>
          <w:p w14:paraId="032C0D64"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4,63</w:t>
            </w:r>
          </w:p>
        </w:tc>
        <w:tc>
          <w:tcPr>
            <w:tcW w:w="1049" w:type="dxa"/>
            <w:hideMark/>
          </w:tcPr>
          <w:p w14:paraId="4C0A7431"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72,13</w:t>
            </w:r>
          </w:p>
        </w:tc>
      </w:tr>
      <w:tr w:rsidR="00615853" w:rsidRPr="00615853" w14:paraId="059A863E" w14:textId="77777777" w:rsidTr="00615853">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AE1E2FF" w14:textId="77777777" w:rsidR="00615853" w:rsidRPr="00615853" w:rsidRDefault="00615853" w:rsidP="005E5C9C">
            <w:pPr>
              <w:rPr>
                <w:rFonts w:ascii="Times New Roman" w:hAnsi="Times New Roman" w:cs="Times New Roman"/>
              </w:rPr>
            </w:pPr>
          </w:p>
        </w:tc>
        <w:tc>
          <w:tcPr>
            <w:tcW w:w="1710" w:type="dxa"/>
            <w:hideMark/>
          </w:tcPr>
          <w:p w14:paraId="76CE4EBD" w14:textId="77777777" w:rsidR="00615853" w:rsidRPr="00615853" w:rsidRDefault="00615853"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Std. Deviasi</w:t>
            </w:r>
          </w:p>
        </w:tc>
        <w:tc>
          <w:tcPr>
            <w:tcW w:w="944" w:type="dxa"/>
            <w:hideMark/>
          </w:tcPr>
          <w:p w14:paraId="63AF9D79"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25,47</w:t>
            </w:r>
          </w:p>
        </w:tc>
        <w:tc>
          <w:tcPr>
            <w:tcW w:w="1617" w:type="dxa"/>
            <w:hideMark/>
          </w:tcPr>
          <w:p w14:paraId="63390BB0"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25,56</w:t>
            </w:r>
          </w:p>
        </w:tc>
        <w:tc>
          <w:tcPr>
            <w:tcW w:w="0" w:type="auto"/>
            <w:vMerge/>
            <w:vAlign w:val="center"/>
            <w:hideMark/>
          </w:tcPr>
          <w:p w14:paraId="1E824BE3" w14:textId="77777777" w:rsidR="00615853" w:rsidRPr="00615853" w:rsidRDefault="00615853"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9" w:type="dxa"/>
            <w:hideMark/>
          </w:tcPr>
          <w:p w14:paraId="07A5FAFE"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51,03</w:t>
            </w:r>
          </w:p>
        </w:tc>
      </w:tr>
      <w:tr w:rsidR="00615853" w:rsidRPr="00615853" w14:paraId="7227E312" w14:textId="77777777" w:rsidTr="00615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41CB332" w14:textId="77777777" w:rsidR="00615853" w:rsidRPr="00615853" w:rsidRDefault="00615853" w:rsidP="005E5C9C">
            <w:pPr>
              <w:rPr>
                <w:rFonts w:ascii="Times New Roman" w:hAnsi="Times New Roman" w:cs="Times New Roman"/>
              </w:rPr>
            </w:pPr>
          </w:p>
        </w:tc>
        <w:tc>
          <w:tcPr>
            <w:tcW w:w="1710" w:type="dxa"/>
            <w:hideMark/>
          </w:tcPr>
          <w:p w14:paraId="2C134142" w14:textId="77777777" w:rsidR="00615853" w:rsidRPr="00615853" w:rsidRDefault="00615853"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Jumlah Siswa</w:t>
            </w:r>
          </w:p>
        </w:tc>
        <w:tc>
          <w:tcPr>
            <w:tcW w:w="944" w:type="dxa"/>
            <w:hideMark/>
          </w:tcPr>
          <w:p w14:paraId="79BB4E60"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8</w:t>
            </w:r>
          </w:p>
        </w:tc>
        <w:tc>
          <w:tcPr>
            <w:tcW w:w="1617" w:type="dxa"/>
            <w:hideMark/>
          </w:tcPr>
          <w:p w14:paraId="21BAAB11"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8</w:t>
            </w:r>
          </w:p>
        </w:tc>
        <w:tc>
          <w:tcPr>
            <w:tcW w:w="0" w:type="auto"/>
            <w:vMerge/>
            <w:vAlign w:val="center"/>
            <w:hideMark/>
          </w:tcPr>
          <w:p w14:paraId="11417E20" w14:textId="77777777" w:rsidR="00615853" w:rsidRPr="00615853" w:rsidRDefault="00615853"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9" w:type="dxa"/>
            <w:hideMark/>
          </w:tcPr>
          <w:p w14:paraId="18904807"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16</w:t>
            </w:r>
          </w:p>
        </w:tc>
      </w:tr>
      <w:tr w:rsidR="00615853" w:rsidRPr="00615853" w14:paraId="03E60344" w14:textId="77777777" w:rsidTr="00615853">
        <w:trPr>
          <w:jc w:val="center"/>
        </w:trPr>
        <w:tc>
          <w:tcPr>
            <w:cnfStyle w:val="001000000000" w:firstRow="0" w:lastRow="0" w:firstColumn="1" w:lastColumn="0" w:oddVBand="0" w:evenVBand="0" w:oddHBand="0" w:evenHBand="0" w:firstRowFirstColumn="0" w:firstRowLastColumn="0" w:lastRowFirstColumn="0" w:lastRowLastColumn="0"/>
            <w:tcW w:w="1615" w:type="dxa"/>
            <w:vMerge w:val="restart"/>
            <w:hideMark/>
          </w:tcPr>
          <w:p w14:paraId="7F3F2205" w14:textId="77777777" w:rsidR="00615853" w:rsidRPr="00615853" w:rsidRDefault="00615853" w:rsidP="005E5C9C">
            <w:pPr>
              <w:pStyle w:val="ListParagraph"/>
              <w:autoSpaceDE w:val="0"/>
              <w:autoSpaceDN w:val="0"/>
              <w:adjustRightInd w:val="0"/>
              <w:ind w:left="0"/>
              <w:jc w:val="center"/>
              <w:rPr>
                <w:rFonts w:ascii="Times New Roman" w:hAnsi="Times New Roman" w:cs="Times New Roman"/>
              </w:rPr>
            </w:pPr>
            <w:r w:rsidRPr="00615853">
              <w:rPr>
                <w:rFonts w:ascii="Times New Roman" w:hAnsi="Times New Roman" w:cs="Times New Roman"/>
              </w:rPr>
              <w:t>Sedang</w:t>
            </w:r>
          </w:p>
        </w:tc>
        <w:tc>
          <w:tcPr>
            <w:tcW w:w="1710" w:type="dxa"/>
            <w:hideMark/>
          </w:tcPr>
          <w:p w14:paraId="34091D04" w14:textId="77777777" w:rsidR="00615853" w:rsidRPr="00615853" w:rsidRDefault="00615853"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Rerata</w:t>
            </w:r>
          </w:p>
        </w:tc>
        <w:tc>
          <w:tcPr>
            <w:tcW w:w="944" w:type="dxa"/>
            <w:hideMark/>
          </w:tcPr>
          <w:p w14:paraId="5CAAFE64"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24,40</w:t>
            </w:r>
          </w:p>
        </w:tc>
        <w:tc>
          <w:tcPr>
            <w:tcW w:w="1617" w:type="dxa"/>
            <w:hideMark/>
          </w:tcPr>
          <w:p w14:paraId="26EE174C"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40,50</w:t>
            </w:r>
          </w:p>
        </w:tc>
        <w:tc>
          <w:tcPr>
            <w:tcW w:w="1106" w:type="dxa"/>
            <w:vMerge w:val="restart"/>
            <w:vAlign w:val="center"/>
            <w:hideMark/>
          </w:tcPr>
          <w:p w14:paraId="170097B4"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16,10</w:t>
            </w:r>
          </w:p>
        </w:tc>
        <w:tc>
          <w:tcPr>
            <w:tcW w:w="1049" w:type="dxa"/>
            <w:hideMark/>
          </w:tcPr>
          <w:p w14:paraId="0CC886BF"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64,90</w:t>
            </w:r>
          </w:p>
        </w:tc>
      </w:tr>
      <w:tr w:rsidR="00615853" w:rsidRPr="00615853" w14:paraId="5B8DCFD0" w14:textId="77777777" w:rsidTr="00615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A17EBD2" w14:textId="77777777" w:rsidR="00615853" w:rsidRPr="00615853" w:rsidRDefault="00615853" w:rsidP="005E5C9C">
            <w:pPr>
              <w:rPr>
                <w:rFonts w:ascii="Times New Roman" w:hAnsi="Times New Roman" w:cs="Times New Roman"/>
              </w:rPr>
            </w:pPr>
          </w:p>
        </w:tc>
        <w:tc>
          <w:tcPr>
            <w:tcW w:w="1710" w:type="dxa"/>
            <w:hideMark/>
          </w:tcPr>
          <w:p w14:paraId="72BE9FE4" w14:textId="77777777" w:rsidR="00615853" w:rsidRPr="00615853" w:rsidRDefault="00615853"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Std. Deviasi</w:t>
            </w:r>
          </w:p>
        </w:tc>
        <w:tc>
          <w:tcPr>
            <w:tcW w:w="944" w:type="dxa"/>
            <w:hideMark/>
          </w:tcPr>
          <w:p w14:paraId="1608EE68"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20,18</w:t>
            </w:r>
          </w:p>
        </w:tc>
        <w:tc>
          <w:tcPr>
            <w:tcW w:w="1617" w:type="dxa"/>
            <w:hideMark/>
          </w:tcPr>
          <w:p w14:paraId="6FAED9EE"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21,86</w:t>
            </w:r>
          </w:p>
        </w:tc>
        <w:tc>
          <w:tcPr>
            <w:tcW w:w="0" w:type="auto"/>
            <w:vMerge/>
            <w:vAlign w:val="center"/>
            <w:hideMark/>
          </w:tcPr>
          <w:p w14:paraId="21EB6A9C" w14:textId="77777777" w:rsidR="00615853" w:rsidRPr="00615853" w:rsidRDefault="00615853"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9" w:type="dxa"/>
            <w:hideMark/>
          </w:tcPr>
          <w:p w14:paraId="5F65B2EB"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42,04</w:t>
            </w:r>
          </w:p>
        </w:tc>
      </w:tr>
      <w:tr w:rsidR="00615853" w:rsidRPr="00615853" w14:paraId="7C2CF4B0" w14:textId="77777777" w:rsidTr="00615853">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A6A54B9" w14:textId="77777777" w:rsidR="00615853" w:rsidRPr="00615853" w:rsidRDefault="00615853" w:rsidP="005E5C9C">
            <w:pPr>
              <w:rPr>
                <w:rFonts w:ascii="Times New Roman" w:hAnsi="Times New Roman" w:cs="Times New Roman"/>
              </w:rPr>
            </w:pPr>
          </w:p>
        </w:tc>
        <w:tc>
          <w:tcPr>
            <w:tcW w:w="1710" w:type="dxa"/>
            <w:hideMark/>
          </w:tcPr>
          <w:p w14:paraId="0C412835" w14:textId="77777777" w:rsidR="00615853" w:rsidRPr="00615853" w:rsidRDefault="00615853"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Jumlah Siswa</w:t>
            </w:r>
          </w:p>
        </w:tc>
        <w:tc>
          <w:tcPr>
            <w:tcW w:w="944" w:type="dxa"/>
            <w:hideMark/>
          </w:tcPr>
          <w:p w14:paraId="3AB03B6B"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10</w:t>
            </w:r>
          </w:p>
        </w:tc>
        <w:tc>
          <w:tcPr>
            <w:tcW w:w="1617" w:type="dxa"/>
            <w:hideMark/>
          </w:tcPr>
          <w:p w14:paraId="15E43A43"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8</w:t>
            </w:r>
          </w:p>
        </w:tc>
        <w:tc>
          <w:tcPr>
            <w:tcW w:w="0" w:type="auto"/>
            <w:vMerge/>
            <w:vAlign w:val="center"/>
            <w:hideMark/>
          </w:tcPr>
          <w:p w14:paraId="6F9BCD44" w14:textId="77777777" w:rsidR="00615853" w:rsidRPr="00615853" w:rsidRDefault="00615853"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9" w:type="dxa"/>
            <w:hideMark/>
          </w:tcPr>
          <w:p w14:paraId="471E9AFF"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18</w:t>
            </w:r>
          </w:p>
        </w:tc>
      </w:tr>
      <w:tr w:rsidR="00615853" w:rsidRPr="00615853" w14:paraId="51ED4360" w14:textId="77777777" w:rsidTr="00615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vMerge w:val="restart"/>
            <w:hideMark/>
          </w:tcPr>
          <w:p w14:paraId="63B3EBC9" w14:textId="77777777" w:rsidR="00615853" w:rsidRPr="00615853" w:rsidRDefault="00615853" w:rsidP="005E5C9C">
            <w:pPr>
              <w:pStyle w:val="ListParagraph"/>
              <w:autoSpaceDE w:val="0"/>
              <w:autoSpaceDN w:val="0"/>
              <w:adjustRightInd w:val="0"/>
              <w:ind w:left="0"/>
              <w:jc w:val="center"/>
              <w:rPr>
                <w:rFonts w:ascii="Times New Roman" w:hAnsi="Times New Roman" w:cs="Times New Roman"/>
              </w:rPr>
            </w:pPr>
            <w:r w:rsidRPr="00615853">
              <w:rPr>
                <w:rFonts w:ascii="Times New Roman" w:hAnsi="Times New Roman" w:cs="Times New Roman"/>
              </w:rPr>
              <w:t>Rendah</w:t>
            </w:r>
          </w:p>
        </w:tc>
        <w:tc>
          <w:tcPr>
            <w:tcW w:w="1710" w:type="dxa"/>
            <w:hideMark/>
          </w:tcPr>
          <w:p w14:paraId="086974EF" w14:textId="77777777" w:rsidR="00615853" w:rsidRPr="00615853" w:rsidRDefault="00615853"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Rerata</w:t>
            </w:r>
          </w:p>
        </w:tc>
        <w:tc>
          <w:tcPr>
            <w:tcW w:w="944" w:type="dxa"/>
            <w:hideMark/>
          </w:tcPr>
          <w:p w14:paraId="50B7B26A"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19,33</w:t>
            </w:r>
          </w:p>
        </w:tc>
        <w:tc>
          <w:tcPr>
            <w:tcW w:w="1617" w:type="dxa"/>
            <w:hideMark/>
          </w:tcPr>
          <w:p w14:paraId="32447230"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23,90</w:t>
            </w:r>
          </w:p>
        </w:tc>
        <w:tc>
          <w:tcPr>
            <w:tcW w:w="1106" w:type="dxa"/>
            <w:vMerge w:val="restart"/>
            <w:vAlign w:val="center"/>
            <w:hideMark/>
          </w:tcPr>
          <w:p w14:paraId="06DD6193"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4,57</w:t>
            </w:r>
          </w:p>
        </w:tc>
        <w:tc>
          <w:tcPr>
            <w:tcW w:w="1049" w:type="dxa"/>
            <w:hideMark/>
          </w:tcPr>
          <w:p w14:paraId="75F4F879"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43,23</w:t>
            </w:r>
          </w:p>
        </w:tc>
      </w:tr>
      <w:tr w:rsidR="00615853" w:rsidRPr="00615853" w14:paraId="76D67FD2" w14:textId="77777777" w:rsidTr="00615853">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63E98D0" w14:textId="77777777" w:rsidR="00615853" w:rsidRPr="00615853" w:rsidRDefault="00615853" w:rsidP="005E5C9C">
            <w:pPr>
              <w:rPr>
                <w:rFonts w:ascii="Times New Roman" w:hAnsi="Times New Roman" w:cs="Times New Roman"/>
              </w:rPr>
            </w:pPr>
          </w:p>
        </w:tc>
        <w:tc>
          <w:tcPr>
            <w:tcW w:w="1710" w:type="dxa"/>
            <w:hideMark/>
          </w:tcPr>
          <w:p w14:paraId="7A791C5B" w14:textId="77777777" w:rsidR="00615853" w:rsidRPr="00615853" w:rsidRDefault="00615853"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Std. Deviasi</w:t>
            </w:r>
          </w:p>
        </w:tc>
        <w:tc>
          <w:tcPr>
            <w:tcW w:w="944" w:type="dxa"/>
            <w:hideMark/>
          </w:tcPr>
          <w:p w14:paraId="1341C320"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14,68</w:t>
            </w:r>
          </w:p>
        </w:tc>
        <w:tc>
          <w:tcPr>
            <w:tcW w:w="1617" w:type="dxa"/>
            <w:hideMark/>
          </w:tcPr>
          <w:p w14:paraId="5CE76409"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27,46</w:t>
            </w:r>
          </w:p>
        </w:tc>
        <w:tc>
          <w:tcPr>
            <w:tcW w:w="0" w:type="auto"/>
            <w:vMerge/>
            <w:hideMark/>
          </w:tcPr>
          <w:p w14:paraId="33F59D10" w14:textId="77777777" w:rsidR="00615853" w:rsidRPr="00615853" w:rsidRDefault="00615853" w:rsidP="005E5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9" w:type="dxa"/>
            <w:hideMark/>
          </w:tcPr>
          <w:p w14:paraId="709748F3" w14:textId="77777777" w:rsidR="00615853" w:rsidRPr="00615853" w:rsidRDefault="00615853"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42,14</w:t>
            </w:r>
          </w:p>
        </w:tc>
      </w:tr>
      <w:tr w:rsidR="00615853" w:rsidRPr="00615853" w14:paraId="726DC227" w14:textId="77777777" w:rsidTr="006158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DF28AB6" w14:textId="77777777" w:rsidR="00615853" w:rsidRPr="00615853" w:rsidRDefault="00615853" w:rsidP="005E5C9C">
            <w:pPr>
              <w:rPr>
                <w:rFonts w:ascii="Times New Roman" w:hAnsi="Times New Roman" w:cs="Times New Roman"/>
              </w:rPr>
            </w:pPr>
          </w:p>
        </w:tc>
        <w:tc>
          <w:tcPr>
            <w:tcW w:w="1710" w:type="dxa"/>
            <w:hideMark/>
          </w:tcPr>
          <w:p w14:paraId="7CC01F7C" w14:textId="77777777" w:rsidR="00615853" w:rsidRPr="00615853" w:rsidRDefault="00615853"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15853">
              <w:rPr>
                <w:rFonts w:ascii="Times New Roman" w:hAnsi="Times New Roman" w:cs="Times New Roman"/>
                <w:b/>
              </w:rPr>
              <w:t>Jumlah Siswa</w:t>
            </w:r>
          </w:p>
        </w:tc>
        <w:tc>
          <w:tcPr>
            <w:tcW w:w="944" w:type="dxa"/>
            <w:hideMark/>
          </w:tcPr>
          <w:p w14:paraId="7184E12A"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9</w:t>
            </w:r>
          </w:p>
        </w:tc>
        <w:tc>
          <w:tcPr>
            <w:tcW w:w="1617" w:type="dxa"/>
            <w:hideMark/>
          </w:tcPr>
          <w:p w14:paraId="11BEF1AF"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10</w:t>
            </w:r>
          </w:p>
        </w:tc>
        <w:tc>
          <w:tcPr>
            <w:tcW w:w="0" w:type="auto"/>
            <w:vMerge/>
            <w:hideMark/>
          </w:tcPr>
          <w:p w14:paraId="654A8FED" w14:textId="77777777" w:rsidR="00615853" w:rsidRPr="00615853" w:rsidRDefault="00615853" w:rsidP="005E5C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49" w:type="dxa"/>
            <w:hideMark/>
          </w:tcPr>
          <w:p w14:paraId="788070A1" w14:textId="77777777" w:rsidR="00615853" w:rsidRPr="00615853" w:rsidRDefault="00615853"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15853">
              <w:rPr>
                <w:rFonts w:ascii="Times New Roman" w:hAnsi="Times New Roman" w:cs="Times New Roman"/>
              </w:rPr>
              <w:t>19</w:t>
            </w:r>
          </w:p>
        </w:tc>
      </w:tr>
    </w:tbl>
    <w:p w14:paraId="427B21EB" w14:textId="72DE04AF" w:rsidR="00BA76FB" w:rsidRDefault="00615853" w:rsidP="007213BA">
      <w:pPr>
        <w:autoSpaceDE w:val="0"/>
        <w:autoSpaceDN w:val="0"/>
        <w:adjustRightInd w:val="0"/>
        <w:spacing w:before="120" w:line="360" w:lineRule="auto"/>
        <w:ind w:firstLine="547"/>
        <w:jc w:val="both"/>
        <w:rPr>
          <w:rFonts w:ascii="Times New Roman" w:hAnsi="Times New Roman" w:cs="Times New Roman"/>
          <w:szCs w:val="24"/>
          <w:lang w:val="en-US"/>
        </w:rPr>
      </w:pPr>
      <w:r w:rsidRPr="006F635D">
        <w:rPr>
          <w:rFonts w:ascii="Times New Roman" w:hAnsi="Times New Roman" w:cs="Times New Roman"/>
        </w:rPr>
        <w:t xml:space="preserve">Berdasarkan </w:t>
      </w:r>
      <w:proofErr w:type="spellStart"/>
      <w:r w:rsidRPr="006F635D">
        <w:rPr>
          <w:rFonts w:ascii="Times New Roman" w:hAnsi="Times New Roman" w:cs="Times New Roman"/>
          <w:lang w:val="en-US"/>
        </w:rPr>
        <w:t>tabel</w:t>
      </w:r>
      <w:proofErr w:type="spellEnd"/>
      <w:r w:rsidRPr="006F635D">
        <w:rPr>
          <w:rFonts w:ascii="Times New Roman" w:hAnsi="Times New Roman" w:cs="Times New Roman"/>
          <w:lang w:val="en-US"/>
        </w:rPr>
        <w:t xml:space="preserve"> </w:t>
      </w:r>
      <w:proofErr w:type="spellStart"/>
      <w:r w:rsidRPr="006F635D">
        <w:rPr>
          <w:rFonts w:ascii="Times New Roman" w:hAnsi="Times New Roman" w:cs="Times New Roman"/>
          <w:lang w:val="en-US"/>
        </w:rPr>
        <w:t>diatas</w:t>
      </w:r>
      <w:proofErr w:type="spellEnd"/>
      <w:r w:rsidRPr="006F635D">
        <w:rPr>
          <w:rFonts w:ascii="Times New Roman" w:hAnsi="Times New Roman" w:cs="Times New Roman"/>
        </w:rPr>
        <w:t xml:space="preserve">, diperoleh informasi bahwa rerata </w:t>
      </w:r>
      <w:r w:rsidR="006F635D" w:rsidRPr="006F635D">
        <w:rPr>
          <w:rFonts w:ascii="Times New Roman" w:hAnsi="Times New Roman" w:cs="Times New Roman"/>
        </w:rPr>
        <w:t>pemahaman matematis siswa berdasarkan tingkat HOM dengan tingkat HOM Tinggi, untuk kelompok RMT memiliki perbedaan rerata kemampuan pemahaman matematis 4,63 lebih tinggi daripada siswa kelompok Konvensional. Untuk rerata kemampuan pemahaman matematis siswa pada kelas RMT dan Konvensional pada tingkat HOM sedang memiliki perbedaan rerata sebesar 16,10. Dan untuk rerata kemampuan pemahaman matematis siswa pada kelas RMT dan Konvensional pada tingkat HOM rendah memiliki perbedaan rerata sebesar 4,57. Sehingga berdasarkan deskripsi di atas terlihat dari tingkat HOM, bahwa rerata kemampuan pemahaman matematis siswa RMT pada HOM tingkat tinggi lebih baik daripada tingkat sedang dan rendah. Sedangkan untuk rerata kemampuan pemahaman matematis siswa Konvensional pada HOM tingkat sedang lebih baik daripada tingkat tinggi dan rendah.</w:t>
      </w:r>
      <w:r w:rsidR="006F635D" w:rsidRPr="006F635D">
        <w:rPr>
          <w:rFonts w:ascii="Times New Roman" w:hAnsi="Times New Roman" w:cs="Times New Roman"/>
          <w:lang w:val="en-US"/>
        </w:rPr>
        <w:t xml:space="preserve"> </w:t>
      </w:r>
      <w:proofErr w:type="spellStart"/>
      <w:r w:rsidR="00B93904" w:rsidRPr="006F635D">
        <w:rPr>
          <w:rFonts w:ascii="Times New Roman" w:hAnsi="Times New Roman" w:cs="Times New Roman"/>
          <w:lang w:val="en-US"/>
        </w:rPr>
        <w:t>Untuk</w:t>
      </w:r>
      <w:proofErr w:type="spellEnd"/>
      <w:r w:rsidR="00B93904" w:rsidRPr="006F635D">
        <w:rPr>
          <w:rFonts w:ascii="Times New Roman" w:hAnsi="Times New Roman" w:cs="Times New Roman"/>
          <w:lang w:val="en-US"/>
        </w:rPr>
        <w:t xml:space="preserve"> </w:t>
      </w:r>
      <w:proofErr w:type="spellStart"/>
      <w:r w:rsidR="00B93904" w:rsidRPr="006F635D">
        <w:rPr>
          <w:rFonts w:ascii="Times New Roman" w:hAnsi="Times New Roman" w:cs="Times New Roman"/>
          <w:lang w:val="en-US"/>
        </w:rPr>
        <w:t>mengetahui</w:t>
      </w:r>
      <w:proofErr w:type="spellEnd"/>
      <w:r w:rsidR="00B93904" w:rsidRPr="006F635D">
        <w:rPr>
          <w:rFonts w:ascii="Times New Roman" w:hAnsi="Times New Roman" w:cs="Times New Roman"/>
          <w:lang w:val="en-US"/>
        </w:rPr>
        <w:t xml:space="preserve"> </w:t>
      </w:r>
      <w:proofErr w:type="spellStart"/>
      <w:r w:rsidR="00B93904" w:rsidRPr="006F635D">
        <w:rPr>
          <w:rFonts w:ascii="Times New Roman" w:hAnsi="Times New Roman" w:cs="Times New Roman"/>
          <w:lang w:val="en-US"/>
        </w:rPr>
        <w:t>apakah</w:t>
      </w:r>
      <w:proofErr w:type="spellEnd"/>
      <w:r w:rsidR="00B93904" w:rsidRPr="006F635D">
        <w:rPr>
          <w:rFonts w:ascii="Times New Roman" w:hAnsi="Times New Roman" w:cs="Times New Roman"/>
          <w:lang w:val="en-US"/>
        </w:rPr>
        <w:t xml:space="preserve"> </w:t>
      </w:r>
      <w:proofErr w:type="spellStart"/>
      <w:r w:rsidR="00B93904" w:rsidRPr="006F635D">
        <w:rPr>
          <w:rFonts w:ascii="Times New Roman" w:hAnsi="Times New Roman" w:cs="Times New Roman"/>
          <w:lang w:val="en-US"/>
        </w:rPr>
        <w:t>terdapat</w:t>
      </w:r>
      <w:proofErr w:type="spellEnd"/>
      <w:r w:rsidR="00B93904" w:rsidRPr="006F635D">
        <w:rPr>
          <w:rFonts w:ascii="Times New Roman" w:hAnsi="Times New Roman" w:cs="Times New Roman"/>
          <w:lang w:val="en-US"/>
        </w:rPr>
        <w:t xml:space="preserve"> </w:t>
      </w:r>
      <w:proofErr w:type="spellStart"/>
      <w:r w:rsidR="00B93904" w:rsidRPr="006F635D">
        <w:rPr>
          <w:rFonts w:ascii="Times New Roman" w:hAnsi="Times New Roman" w:cs="Times New Roman"/>
          <w:lang w:val="en-US"/>
        </w:rPr>
        <w:t>perbedaan</w:t>
      </w:r>
      <w:proofErr w:type="spellEnd"/>
      <w:r w:rsidR="00B93904" w:rsidRPr="006F635D">
        <w:rPr>
          <w:rFonts w:ascii="Times New Roman" w:hAnsi="Times New Roman" w:cs="Times New Roman"/>
          <w:lang w:val="en-US"/>
        </w:rPr>
        <w:t xml:space="preserve"> </w:t>
      </w:r>
      <w:proofErr w:type="spellStart"/>
      <w:r w:rsidR="006F635D">
        <w:rPr>
          <w:rFonts w:ascii="Times New Roman" w:hAnsi="Times New Roman" w:cs="Times New Roman"/>
          <w:lang w:val="en-US"/>
        </w:rPr>
        <w:t>rerata</w:t>
      </w:r>
      <w:proofErr w:type="spellEnd"/>
      <w:r w:rsidR="006F635D">
        <w:rPr>
          <w:rFonts w:ascii="Times New Roman" w:hAnsi="Times New Roman" w:cs="Times New Roman"/>
          <w:lang w:val="en-US"/>
        </w:rPr>
        <w:t xml:space="preserve"> </w:t>
      </w:r>
      <w:r w:rsidR="00B93904" w:rsidRPr="006F635D">
        <w:rPr>
          <w:rFonts w:ascii="Times New Roman" w:hAnsi="Times New Roman" w:cs="Times New Roman"/>
          <w:lang w:val="en-US"/>
        </w:rPr>
        <w:t xml:space="preserve">yang </w:t>
      </w:r>
      <w:proofErr w:type="spellStart"/>
      <w:r w:rsidR="00B93904" w:rsidRPr="006F635D">
        <w:rPr>
          <w:rFonts w:ascii="Times New Roman" w:hAnsi="Times New Roman" w:cs="Times New Roman"/>
          <w:lang w:val="en-US"/>
        </w:rPr>
        <w:t>signifikan</w:t>
      </w:r>
      <w:proofErr w:type="spellEnd"/>
      <w:r w:rsidR="00B93904">
        <w:rPr>
          <w:rFonts w:ascii="Times New Roman" w:hAnsi="Times New Roman" w:cs="Times New Roman"/>
          <w:szCs w:val="24"/>
          <w:lang w:val="en-US"/>
        </w:rPr>
        <w:t xml:space="preserve"> </w:t>
      </w:r>
      <w:proofErr w:type="spellStart"/>
      <w:r w:rsidR="002D0D99">
        <w:rPr>
          <w:rFonts w:ascii="Times New Roman" w:hAnsi="Times New Roman" w:cs="Times New Roman"/>
          <w:szCs w:val="24"/>
          <w:lang w:val="en-US"/>
        </w:rPr>
        <w:t>atau</w:t>
      </w:r>
      <w:proofErr w:type="spellEnd"/>
      <w:r w:rsidR="002D0D99">
        <w:rPr>
          <w:rFonts w:ascii="Times New Roman" w:hAnsi="Times New Roman" w:cs="Times New Roman"/>
          <w:szCs w:val="24"/>
          <w:lang w:val="en-US"/>
        </w:rPr>
        <w:t xml:space="preserve"> </w:t>
      </w:r>
      <w:proofErr w:type="spellStart"/>
      <w:r w:rsidR="002D0D99">
        <w:rPr>
          <w:rFonts w:ascii="Times New Roman" w:hAnsi="Times New Roman" w:cs="Times New Roman"/>
          <w:szCs w:val="24"/>
          <w:lang w:val="en-US"/>
        </w:rPr>
        <w:t>tidak</w:t>
      </w:r>
      <w:proofErr w:type="spellEnd"/>
      <w:r w:rsidR="002D0D99">
        <w:rPr>
          <w:rFonts w:ascii="Times New Roman" w:hAnsi="Times New Roman" w:cs="Times New Roman"/>
          <w:szCs w:val="24"/>
          <w:lang w:val="en-US"/>
        </w:rPr>
        <w:t xml:space="preserve">, </w:t>
      </w:r>
      <w:proofErr w:type="spellStart"/>
      <w:r w:rsidR="002D0D99">
        <w:rPr>
          <w:rFonts w:ascii="Times New Roman" w:hAnsi="Times New Roman" w:cs="Times New Roman"/>
          <w:szCs w:val="24"/>
          <w:lang w:val="en-US"/>
        </w:rPr>
        <w:t>maka</w:t>
      </w:r>
      <w:proofErr w:type="spellEnd"/>
      <w:r w:rsidR="002D0D99">
        <w:rPr>
          <w:rFonts w:ascii="Times New Roman" w:hAnsi="Times New Roman" w:cs="Times New Roman"/>
          <w:szCs w:val="24"/>
          <w:lang w:val="en-US"/>
        </w:rPr>
        <w:t xml:space="preserve"> </w:t>
      </w:r>
      <w:proofErr w:type="spellStart"/>
      <w:r w:rsidR="002D0D99">
        <w:rPr>
          <w:rFonts w:ascii="Times New Roman" w:hAnsi="Times New Roman" w:cs="Times New Roman"/>
          <w:szCs w:val="24"/>
          <w:lang w:val="en-US"/>
        </w:rPr>
        <w:t>dilakukan</w:t>
      </w:r>
      <w:proofErr w:type="spellEnd"/>
      <w:r w:rsidR="002D0D99">
        <w:rPr>
          <w:rFonts w:ascii="Times New Roman" w:hAnsi="Times New Roman" w:cs="Times New Roman"/>
          <w:szCs w:val="24"/>
          <w:lang w:val="en-US"/>
        </w:rPr>
        <w:t xml:space="preserve"> </w:t>
      </w:r>
      <w:proofErr w:type="spellStart"/>
      <w:r w:rsidR="002D0D99">
        <w:rPr>
          <w:rFonts w:ascii="Times New Roman" w:hAnsi="Times New Roman" w:cs="Times New Roman"/>
          <w:szCs w:val="24"/>
          <w:lang w:val="en-US"/>
        </w:rPr>
        <w:t>uji</w:t>
      </w:r>
      <w:proofErr w:type="spellEnd"/>
      <w:r w:rsidR="002D0D99">
        <w:rPr>
          <w:rFonts w:ascii="Times New Roman" w:hAnsi="Times New Roman" w:cs="Times New Roman"/>
          <w:szCs w:val="24"/>
          <w:lang w:val="en-US"/>
        </w:rPr>
        <w:t xml:space="preserve"> </w:t>
      </w:r>
      <w:proofErr w:type="spellStart"/>
      <w:r>
        <w:rPr>
          <w:rFonts w:ascii="Times New Roman" w:hAnsi="Times New Roman" w:cs="Times New Roman"/>
          <w:szCs w:val="24"/>
          <w:lang w:val="en-US"/>
        </w:rPr>
        <w:t>statistik</w:t>
      </w:r>
      <w:proofErr w:type="spellEnd"/>
      <w:r w:rsidR="002D0D99">
        <w:rPr>
          <w:rFonts w:ascii="Times New Roman" w:hAnsi="Times New Roman" w:cs="Times New Roman"/>
          <w:szCs w:val="24"/>
          <w:lang w:val="en-US"/>
        </w:rPr>
        <w:t xml:space="preserve"> </w:t>
      </w:r>
      <w:r w:rsidR="007213BA" w:rsidRPr="006F635D">
        <w:rPr>
          <w:rFonts w:ascii="Times New Roman" w:hAnsi="Times New Roman" w:cs="Times New Roman"/>
          <w:i/>
          <w:szCs w:val="24"/>
        </w:rPr>
        <w:t>Independent Sample T-Test</w:t>
      </w:r>
      <w:r w:rsidR="002D0D99">
        <w:rPr>
          <w:rFonts w:ascii="Times New Roman" w:hAnsi="Times New Roman" w:cs="Times New Roman"/>
          <w:szCs w:val="24"/>
          <w:lang w:val="en-US"/>
        </w:rPr>
        <w:t>.</w:t>
      </w:r>
    </w:p>
    <w:p w14:paraId="71EFAD1C" w14:textId="438E9567" w:rsidR="006F635D" w:rsidRPr="006F635D" w:rsidRDefault="006F635D" w:rsidP="006F635D">
      <w:pPr>
        <w:pStyle w:val="ListParagraph"/>
        <w:spacing w:line="276" w:lineRule="auto"/>
        <w:ind w:left="0"/>
        <w:jc w:val="center"/>
        <w:rPr>
          <w:rFonts w:ascii="Times New Roman" w:hAnsi="Times New Roman" w:cs="Times New Roman"/>
          <w:szCs w:val="24"/>
        </w:rPr>
      </w:pPr>
      <w:r w:rsidRPr="006F635D">
        <w:rPr>
          <w:rFonts w:ascii="Times New Roman" w:hAnsi="Times New Roman" w:cs="Times New Roman"/>
          <w:b/>
          <w:szCs w:val="24"/>
        </w:rPr>
        <w:t>Tabel 3</w:t>
      </w:r>
      <w:r w:rsidRPr="006F635D">
        <w:rPr>
          <w:rFonts w:ascii="Times New Roman" w:hAnsi="Times New Roman" w:cs="Times New Roman"/>
          <w:b/>
          <w:szCs w:val="24"/>
          <w:lang w:val="en-US"/>
        </w:rPr>
        <w:t xml:space="preserve">. </w:t>
      </w:r>
      <w:r w:rsidRPr="006F635D">
        <w:rPr>
          <w:rFonts w:ascii="Times New Roman" w:hAnsi="Times New Roman" w:cs="Times New Roman"/>
          <w:szCs w:val="24"/>
        </w:rPr>
        <w:t xml:space="preserve">Hasil Uji </w:t>
      </w:r>
      <w:r w:rsidRPr="006F635D">
        <w:rPr>
          <w:rFonts w:ascii="Times New Roman" w:hAnsi="Times New Roman" w:cs="Times New Roman"/>
          <w:i/>
          <w:szCs w:val="24"/>
        </w:rPr>
        <w:t>Independent Sample T-Test</w:t>
      </w:r>
      <w:r w:rsidRPr="006F635D">
        <w:rPr>
          <w:rFonts w:ascii="Times New Roman" w:hAnsi="Times New Roman" w:cs="Times New Roman"/>
          <w:szCs w:val="24"/>
        </w:rPr>
        <w:t xml:space="preserve"> Data Pretest Kemampuan Pemahaman Matematis Siswa</w:t>
      </w:r>
    </w:p>
    <w:tbl>
      <w:tblPr>
        <w:tblStyle w:val="PlainTable2"/>
        <w:tblW w:w="7740" w:type="dxa"/>
        <w:jc w:val="center"/>
        <w:tblLayout w:type="fixed"/>
        <w:tblLook w:val="04A0" w:firstRow="1" w:lastRow="0" w:firstColumn="1" w:lastColumn="0" w:noHBand="0" w:noVBand="1"/>
      </w:tblPr>
      <w:tblGrid>
        <w:gridCol w:w="1170"/>
        <w:gridCol w:w="999"/>
        <w:gridCol w:w="711"/>
        <w:gridCol w:w="1080"/>
        <w:gridCol w:w="1350"/>
        <w:gridCol w:w="1350"/>
        <w:gridCol w:w="1080"/>
      </w:tblGrid>
      <w:tr w:rsidR="006F635D" w:rsidRPr="006F635D" w14:paraId="7B7A7CFE" w14:textId="77777777" w:rsidTr="005E5C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Borders>
              <w:top w:val="nil"/>
            </w:tcBorders>
          </w:tcPr>
          <w:p w14:paraId="12D0F56C" w14:textId="77777777" w:rsidR="006F635D" w:rsidRPr="006F635D" w:rsidRDefault="006F635D" w:rsidP="005E5C9C">
            <w:pPr>
              <w:autoSpaceDE w:val="0"/>
              <w:autoSpaceDN w:val="0"/>
              <w:adjustRightInd w:val="0"/>
              <w:ind w:left="60" w:right="60"/>
              <w:jc w:val="center"/>
              <w:rPr>
                <w:rFonts w:ascii="Times New Roman" w:hAnsi="Times New Roman" w:cs="Times New Roman"/>
                <w:color w:val="000000"/>
                <w:szCs w:val="24"/>
              </w:rPr>
            </w:pPr>
          </w:p>
        </w:tc>
        <w:tc>
          <w:tcPr>
            <w:tcW w:w="5490" w:type="dxa"/>
            <w:gridSpan w:val="5"/>
            <w:hideMark/>
          </w:tcPr>
          <w:p w14:paraId="7563F996" w14:textId="77777777" w:rsidR="006F635D" w:rsidRPr="006F635D" w:rsidRDefault="006F635D"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t-test for Equality of Means</w:t>
            </w:r>
          </w:p>
        </w:tc>
        <w:tc>
          <w:tcPr>
            <w:tcW w:w="1080" w:type="dxa"/>
            <w:vMerge w:val="restart"/>
            <w:vAlign w:val="center"/>
            <w:hideMark/>
          </w:tcPr>
          <w:p w14:paraId="176AE907" w14:textId="77777777" w:rsidR="006F635D" w:rsidRPr="006F635D" w:rsidRDefault="006F635D" w:rsidP="005E5C9C">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Ket</w:t>
            </w:r>
          </w:p>
        </w:tc>
      </w:tr>
      <w:tr w:rsidR="006F635D" w:rsidRPr="006F635D" w14:paraId="7E1AAD03" w14:textId="77777777" w:rsidTr="006F635D">
        <w:trPr>
          <w:cnfStyle w:val="000000100000" w:firstRow="0" w:lastRow="0" w:firstColumn="0" w:lastColumn="0" w:oddVBand="0" w:evenVBand="0" w:oddHBand="1" w:evenHBand="0" w:firstRowFirstColumn="0" w:firstRowLastColumn="0" w:lastRowFirstColumn="0" w:lastRowLastColumn="0"/>
          <w:trHeight w:val="640"/>
          <w:jc w:val="center"/>
        </w:trPr>
        <w:tc>
          <w:tcPr>
            <w:cnfStyle w:val="001000000000" w:firstRow="0" w:lastRow="0" w:firstColumn="1" w:lastColumn="0" w:oddVBand="0" w:evenVBand="0" w:oddHBand="0" w:evenHBand="0" w:firstRowFirstColumn="0" w:firstRowLastColumn="0" w:lastRowFirstColumn="0" w:lastRowLastColumn="0"/>
            <w:tcW w:w="1170" w:type="dxa"/>
            <w:vMerge/>
            <w:hideMark/>
          </w:tcPr>
          <w:p w14:paraId="251A191B" w14:textId="77777777" w:rsidR="006F635D" w:rsidRPr="006F635D" w:rsidRDefault="006F635D" w:rsidP="005E5C9C">
            <w:pPr>
              <w:rPr>
                <w:rFonts w:ascii="Times New Roman" w:hAnsi="Times New Roman" w:cs="Times New Roman"/>
                <w:color w:val="000000"/>
                <w:szCs w:val="24"/>
              </w:rPr>
            </w:pPr>
          </w:p>
        </w:tc>
        <w:tc>
          <w:tcPr>
            <w:tcW w:w="999" w:type="dxa"/>
            <w:hideMark/>
          </w:tcPr>
          <w:p w14:paraId="7541EBF5" w14:textId="77777777" w:rsidR="006F635D" w:rsidRPr="006F635D" w:rsidRDefault="006F635D"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6F635D">
              <w:rPr>
                <w:rFonts w:ascii="Times New Roman" w:hAnsi="Times New Roman" w:cs="Times New Roman"/>
                <w:b/>
                <w:color w:val="000000"/>
                <w:szCs w:val="24"/>
              </w:rPr>
              <w:t>t</w:t>
            </w:r>
          </w:p>
        </w:tc>
        <w:tc>
          <w:tcPr>
            <w:tcW w:w="711" w:type="dxa"/>
            <w:hideMark/>
          </w:tcPr>
          <w:p w14:paraId="7D061D52" w14:textId="77777777" w:rsidR="006F635D" w:rsidRPr="006F635D" w:rsidRDefault="006F635D"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6F635D">
              <w:rPr>
                <w:rFonts w:ascii="Times New Roman" w:hAnsi="Times New Roman" w:cs="Times New Roman"/>
                <w:b/>
                <w:color w:val="000000"/>
                <w:szCs w:val="24"/>
              </w:rPr>
              <w:t>df</w:t>
            </w:r>
          </w:p>
        </w:tc>
        <w:tc>
          <w:tcPr>
            <w:tcW w:w="1080" w:type="dxa"/>
            <w:hideMark/>
          </w:tcPr>
          <w:p w14:paraId="6E9FD4CA" w14:textId="77777777" w:rsidR="006F635D" w:rsidRPr="006F635D" w:rsidRDefault="006F635D"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6F635D">
              <w:rPr>
                <w:rFonts w:ascii="Times New Roman" w:hAnsi="Times New Roman" w:cs="Times New Roman"/>
                <w:b/>
                <w:color w:val="000000"/>
                <w:szCs w:val="24"/>
              </w:rPr>
              <w:t>Sig. (2-tailed)</w:t>
            </w:r>
          </w:p>
        </w:tc>
        <w:tc>
          <w:tcPr>
            <w:tcW w:w="1350" w:type="dxa"/>
            <w:hideMark/>
          </w:tcPr>
          <w:p w14:paraId="04B328EC" w14:textId="77777777" w:rsidR="006F635D" w:rsidRPr="006F635D" w:rsidRDefault="006F635D"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6F635D">
              <w:rPr>
                <w:rFonts w:ascii="Times New Roman" w:hAnsi="Times New Roman" w:cs="Times New Roman"/>
                <w:b/>
                <w:color w:val="000000"/>
                <w:szCs w:val="24"/>
              </w:rPr>
              <w:t>Mean Difference</w:t>
            </w:r>
          </w:p>
        </w:tc>
        <w:tc>
          <w:tcPr>
            <w:tcW w:w="1350" w:type="dxa"/>
            <w:hideMark/>
          </w:tcPr>
          <w:p w14:paraId="6835899F" w14:textId="77777777" w:rsidR="006F635D" w:rsidRPr="006F635D" w:rsidRDefault="006F635D" w:rsidP="005E5C9C">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6F635D">
              <w:rPr>
                <w:rFonts w:ascii="Times New Roman" w:hAnsi="Times New Roman" w:cs="Times New Roman"/>
                <w:b/>
                <w:color w:val="000000"/>
                <w:szCs w:val="24"/>
              </w:rPr>
              <w:t>Std. Error Difference</w:t>
            </w:r>
          </w:p>
        </w:tc>
        <w:tc>
          <w:tcPr>
            <w:tcW w:w="1080" w:type="dxa"/>
            <w:vMerge/>
            <w:hideMark/>
          </w:tcPr>
          <w:p w14:paraId="68ED9930" w14:textId="77777777" w:rsidR="006F635D" w:rsidRPr="006F635D" w:rsidRDefault="006F635D" w:rsidP="005E5C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p>
        </w:tc>
      </w:tr>
      <w:tr w:rsidR="006F635D" w:rsidRPr="006F635D" w14:paraId="336512B5" w14:textId="77777777" w:rsidTr="006F635D">
        <w:trPr>
          <w:jc w:val="center"/>
        </w:trPr>
        <w:tc>
          <w:tcPr>
            <w:cnfStyle w:val="001000000000" w:firstRow="0" w:lastRow="0" w:firstColumn="1" w:lastColumn="0" w:oddVBand="0" w:evenVBand="0" w:oddHBand="0" w:evenHBand="0" w:firstRowFirstColumn="0" w:firstRowLastColumn="0" w:lastRowFirstColumn="0" w:lastRowLastColumn="0"/>
            <w:tcW w:w="1170" w:type="dxa"/>
            <w:vAlign w:val="center"/>
            <w:hideMark/>
          </w:tcPr>
          <w:p w14:paraId="606C3F7A" w14:textId="77777777" w:rsidR="006F635D" w:rsidRPr="006F635D" w:rsidRDefault="006F635D" w:rsidP="005E5C9C">
            <w:pPr>
              <w:autoSpaceDE w:val="0"/>
              <w:autoSpaceDN w:val="0"/>
              <w:adjustRightInd w:val="0"/>
              <w:ind w:left="60" w:right="60"/>
              <w:jc w:val="center"/>
              <w:rPr>
                <w:rFonts w:ascii="Times New Roman" w:hAnsi="Times New Roman" w:cs="Times New Roman"/>
                <w:color w:val="000000"/>
                <w:szCs w:val="24"/>
              </w:rPr>
            </w:pPr>
            <w:r w:rsidRPr="006F635D">
              <w:rPr>
                <w:rFonts w:ascii="Times New Roman" w:hAnsi="Times New Roman" w:cs="Times New Roman"/>
                <w:color w:val="000000"/>
                <w:szCs w:val="24"/>
              </w:rPr>
              <w:t>Nilai PreTest</w:t>
            </w:r>
          </w:p>
        </w:tc>
        <w:tc>
          <w:tcPr>
            <w:tcW w:w="999" w:type="dxa"/>
            <w:vAlign w:val="center"/>
            <w:hideMark/>
          </w:tcPr>
          <w:p w14:paraId="33CC2109"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-0,813</w:t>
            </w:r>
          </w:p>
        </w:tc>
        <w:tc>
          <w:tcPr>
            <w:tcW w:w="711" w:type="dxa"/>
            <w:vAlign w:val="center"/>
            <w:hideMark/>
          </w:tcPr>
          <w:p w14:paraId="391C1775"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51</w:t>
            </w:r>
          </w:p>
        </w:tc>
        <w:tc>
          <w:tcPr>
            <w:tcW w:w="1080" w:type="dxa"/>
            <w:vAlign w:val="center"/>
            <w:hideMark/>
          </w:tcPr>
          <w:p w14:paraId="05BCBE65"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0,420</w:t>
            </w:r>
          </w:p>
        </w:tc>
        <w:tc>
          <w:tcPr>
            <w:tcW w:w="1350" w:type="dxa"/>
            <w:vAlign w:val="center"/>
            <w:hideMark/>
          </w:tcPr>
          <w:p w14:paraId="34E0E8D5"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-5,18661</w:t>
            </w:r>
          </w:p>
        </w:tc>
        <w:tc>
          <w:tcPr>
            <w:tcW w:w="1350" w:type="dxa"/>
            <w:vAlign w:val="center"/>
            <w:hideMark/>
          </w:tcPr>
          <w:p w14:paraId="3350F970"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color w:val="000000"/>
                <w:szCs w:val="24"/>
              </w:rPr>
              <w:t>6,38350</w:t>
            </w:r>
          </w:p>
        </w:tc>
        <w:tc>
          <w:tcPr>
            <w:tcW w:w="1080" w:type="dxa"/>
            <w:vAlign w:val="center"/>
            <w:hideMark/>
          </w:tcPr>
          <w:p w14:paraId="447E1128" w14:textId="77777777" w:rsidR="006F635D" w:rsidRPr="006F635D" w:rsidRDefault="006F635D" w:rsidP="005E5C9C">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F635D">
              <w:rPr>
                <w:rFonts w:ascii="Times New Roman" w:hAnsi="Times New Roman" w:cs="Times New Roman"/>
                <w:szCs w:val="24"/>
              </w:rPr>
              <w:t>H</w:t>
            </w:r>
            <w:r w:rsidRPr="006F635D">
              <w:rPr>
                <w:rFonts w:ascii="Times New Roman" w:hAnsi="Times New Roman" w:cs="Times New Roman"/>
                <w:szCs w:val="24"/>
                <w:vertAlign w:val="subscript"/>
              </w:rPr>
              <w:t>0</w:t>
            </w:r>
            <w:r w:rsidRPr="006F635D">
              <w:rPr>
                <w:rFonts w:ascii="Times New Roman" w:hAnsi="Times New Roman" w:cs="Times New Roman"/>
                <w:szCs w:val="24"/>
              </w:rPr>
              <w:t xml:space="preserve"> diterima</w:t>
            </w:r>
          </w:p>
        </w:tc>
      </w:tr>
    </w:tbl>
    <w:p w14:paraId="244CE12D" w14:textId="2FB85C45" w:rsidR="006F635D" w:rsidRPr="006F635D" w:rsidRDefault="006F635D" w:rsidP="005E5C9C">
      <w:pPr>
        <w:autoSpaceDE w:val="0"/>
        <w:autoSpaceDN w:val="0"/>
        <w:adjustRightInd w:val="0"/>
        <w:spacing w:before="120" w:line="360" w:lineRule="auto"/>
        <w:ind w:firstLine="720"/>
        <w:jc w:val="both"/>
        <w:rPr>
          <w:rFonts w:ascii="Times New Roman" w:hAnsi="Times New Roman" w:cs="Times New Roman"/>
        </w:rPr>
      </w:pPr>
      <w:r w:rsidRPr="006F635D">
        <w:rPr>
          <w:rFonts w:ascii="Times New Roman" w:hAnsi="Times New Roman" w:cs="Times New Roman"/>
          <w:szCs w:val="24"/>
        </w:rPr>
        <w:t>Berdasarkan hasil perhitungan uji i</w:t>
      </w:r>
      <w:r w:rsidRPr="006F635D">
        <w:rPr>
          <w:rFonts w:ascii="Times New Roman" w:hAnsi="Times New Roman" w:cs="Times New Roman"/>
          <w:i/>
          <w:szCs w:val="24"/>
        </w:rPr>
        <w:t xml:space="preserve">ndependent sample t-test </w:t>
      </w:r>
      <w:r w:rsidRPr="006F635D">
        <w:rPr>
          <w:rFonts w:ascii="Times New Roman" w:hAnsi="Times New Roman" w:cs="Times New Roman"/>
          <w:szCs w:val="24"/>
        </w:rPr>
        <w:t>data pretest kemampuan pemahaman matematis siswa diperoleh nilai signifikan 0,420 &gt; 0,05 maka H</w:t>
      </w:r>
      <w:r w:rsidRPr="006F635D">
        <w:rPr>
          <w:rFonts w:ascii="Times New Roman" w:hAnsi="Times New Roman" w:cs="Times New Roman"/>
          <w:szCs w:val="24"/>
          <w:vertAlign w:val="subscript"/>
        </w:rPr>
        <w:t>0</w:t>
      </w:r>
      <w:r w:rsidRPr="006F635D">
        <w:rPr>
          <w:rFonts w:ascii="Times New Roman" w:hAnsi="Times New Roman" w:cs="Times New Roman"/>
          <w:szCs w:val="24"/>
        </w:rPr>
        <w:t xml:space="preserve"> diterima. Artinya tidak terdapat perbedaan rerata pretest kemampuan pemahaman matematis siswa antara kelas eksperimen yang diberikan pendekatan RMT dengan kelas kontrol yang diberikan pendekatan Konvensional.</w:t>
      </w:r>
      <w:r w:rsidR="00EC2967" w:rsidRPr="006F635D">
        <w:rPr>
          <w:rFonts w:ascii="Times New Roman" w:hAnsi="Times New Roman" w:cs="Times New Roman"/>
        </w:rPr>
        <w:t xml:space="preserve"> </w:t>
      </w:r>
      <w:r w:rsidRPr="006F635D">
        <w:rPr>
          <w:rFonts w:ascii="Times New Roman" w:hAnsi="Times New Roman" w:cs="Times New Roman"/>
        </w:rPr>
        <w:t>Untuk mengetahui ada atau tidaknya perbedaan rerata berdasarkan tingkat HOM, dihitung dan</w:t>
      </w:r>
      <w:r>
        <w:rPr>
          <w:rFonts w:ascii="Times New Roman" w:hAnsi="Times New Roman" w:cs="Times New Roman"/>
        </w:rPr>
        <w:t xml:space="preserve"> dirangkum berdasarkan tabel 4</w:t>
      </w:r>
      <w:r w:rsidRPr="006F635D">
        <w:rPr>
          <w:rFonts w:ascii="Times New Roman" w:hAnsi="Times New Roman" w:cs="Times New Roman"/>
        </w:rPr>
        <w:t xml:space="preserve"> berikut.</w:t>
      </w:r>
    </w:p>
    <w:p w14:paraId="796A390F" w14:textId="44B5C9AC" w:rsidR="006F635D" w:rsidRPr="006F635D" w:rsidRDefault="006F635D" w:rsidP="006F635D">
      <w:pPr>
        <w:pStyle w:val="ListParagraph"/>
        <w:spacing w:line="276" w:lineRule="auto"/>
        <w:ind w:left="0"/>
        <w:jc w:val="center"/>
        <w:rPr>
          <w:rFonts w:ascii="Times New Roman" w:hAnsi="Times New Roman" w:cs="Times New Roman"/>
          <w:b/>
        </w:rPr>
      </w:pPr>
      <w:r>
        <w:rPr>
          <w:rFonts w:ascii="Times New Roman" w:hAnsi="Times New Roman" w:cs="Times New Roman"/>
          <w:b/>
        </w:rPr>
        <w:t xml:space="preserve">Tabel 4. </w:t>
      </w:r>
      <w:r w:rsidRPr="006F635D">
        <w:rPr>
          <w:rFonts w:ascii="Times New Roman" w:hAnsi="Times New Roman" w:cs="Times New Roman"/>
        </w:rPr>
        <w:t xml:space="preserve">Hasil Uji </w:t>
      </w:r>
      <w:r w:rsidRPr="006F635D">
        <w:rPr>
          <w:rFonts w:ascii="Times New Roman" w:hAnsi="Times New Roman" w:cs="Times New Roman"/>
          <w:i/>
        </w:rPr>
        <w:t>Independent Sample T-Test</w:t>
      </w:r>
      <w:r w:rsidRPr="006F635D">
        <w:rPr>
          <w:rFonts w:ascii="Times New Roman" w:hAnsi="Times New Roman" w:cs="Times New Roman"/>
        </w:rPr>
        <w:t xml:space="preserve"> Data Pretest Kemampuan Pemahaman Matematis Siswa berdasarkan HOM</w:t>
      </w:r>
    </w:p>
    <w:tbl>
      <w:tblPr>
        <w:tblStyle w:val="PlainTable2"/>
        <w:tblW w:w="0" w:type="auto"/>
        <w:jc w:val="center"/>
        <w:tblLook w:val="04A0" w:firstRow="1" w:lastRow="0" w:firstColumn="1" w:lastColumn="0" w:noHBand="0" w:noVBand="1"/>
      </w:tblPr>
      <w:tblGrid>
        <w:gridCol w:w="1320"/>
        <w:gridCol w:w="1320"/>
        <w:gridCol w:w="1320"/>
        <w:gridCol w:w="1321"/>
        <w:gridCol w:w="1014"/>
        <w:gridCol w:w="1440"/>
      </w:tblGrid>
      <w:tr w:rsidR="006F635D" w:rsidRPr="006F635D" w14:paraId="68279695" w14:textId="77777777" w:rsidTr="006F63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vAlign w:val="center"/>
            <w:hideMark/>
          </w:tcPr>
          <w:p w14:paraId="7B1BDD45" w14:textId="77777777" w:rsidR="006F635D" w:rsidRPr="006F635D" w:rsidRDefault="006F635D" w:rsidP="005E5C9C">
            <w:pPr>
              <w:autoSpaceDE w:val="0"/>
              <w:autoSpaceDN w:val="0"/>
              <w:adjustRightInd w:val="0"/>
              <w:jc w:val="center"/>
              <w:rPr>
                <w:rFonts w:ascii="Times New Roman" w:hAnsi="Times New Roman" w:cs="Times New Roman"/>
              </w:rPr>
            </w:pPr>
            <w:r w:rsidRPr="006F635D">
              <w:rPr>
                <w:rFonts w:ascii="Times New Roman" w:hAnsi="Times New Roman" w:cs="Times New Roman"/>
              </w:rPr>
              <w:t>Tingkat HOM</w:t>
            </w:r>
          </w:p>
        </w:tc>
        <w:tc>
          <w:tcPr>
            <w:tcW w:w="1320" w:type="dxa"/>
            <w:vAlign w:val="center"/>
            <w:hideMark/>
          </w:tcPr>
          <w:p w14:paraId="7704A4C3" w14:textId="77777777" w:rsidR="006F635D" w:rsidRPr="006F635D" w:rsidRDefault="006F635D" w:rsidP="005E5C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Mean</w:t>
            </w:r>
          </w:p>
        </w:tc>
        <w:tc>
          <w:tcPr>
            <w:tcW w:w="1320" w:type="dxa"/>
            <w:vAlign w:val="center"/>
            <w:hideMark/>
          </w:tcPr>
          <w:p w14:paraId="0831C10F" w14:textId="77777777" w:rsidR="006F635D" w:rsidRPr="006F635D" w:rsidRDefault="006F635D" w:rsidP="005E5C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Tingkat HOM</w:t>
            </w:r>
          </w:p>
        </w:tc>
        <w:tc>
          <w:tcPr>
            <w:tcW w:w="1321" w:type="dxa"/>
            <w:vAlign w:val="center"/>
            <w:hideMark/>
          </w:tcPr>
          <w:p w14:paraId="77C8056F" w14:textId="77777777" w:rsidR="006F635D" w:rsidRPr="006F635D" w:rsidRDefault="006F635D" w:rsidP="005E5C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Mean</w:t>
            </w:r>
          </w:p>
        </w:tc>
        <w:tc>
          <w:tcPr>
            <w:tcW w:w="1014" w:type="dxa"/>
            <w:vAlign w:val="center"/>
            <w:hideMark/>
          </w:tcPr>
          <w:p w14:paraId="4F855AE0" w14:textId="77777777" w:rsidR="006F635D" w:rsidRPr="006F635D" w:rsidRDefault="006F635D" w:rsidP="005E5C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Sig.</w:t>
            </w:r>
          </w:p>
        </w:tc>
        <w:tc>
          <w:tcPr>
            <w:tcW w:w="1440" w:type="dxa"/>
            <w:vAlign w:val="center"/>
            <w:hideMark/>
          </w:tcPr>
          <w:p w14:paraId="49FC1E6A" w14:textId="77777777" w:rsidR="006F635D" w:rsidRPr="006F635D" w:rsidRDefault="006F635D" w:rsidP="005E5C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Ket</w:t>
            </w:r>
          </w:p>
        </w:tc>
      </w:tr>
      <w:tr w:rsidR="006F635D" w:rsidRPr="006F635D" w14:paraId="052CE8C9" w14:textId="77777777" w:rsidTr="006F6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vMerge w:val="restart"/>
            <w:vAlign w:val="center"/>
            <w:hideMark/>
          </w:tcPr>
          <w:p w14:paraId="51C8B64F" w14:textId="77777777" w:rsidR="006F635D" w:rsidRPr="006F635D" w:rsidRDefault="006F635D" w:rsidP="005E5C9C">
            <w:pPr>
              <w:autoSpaceDE w:val="0"/>
              <w:autoSpaceDN w:val="0"/>
              <w:adjustRightInd w:val="0"/>
              <w:jc w:val="center"/>
              <w:rPr>
                <w:rFonts w:ascii="Times New Roman" w:hAnsi="Times New Roman" w:cs="Times New Roman"/>
              </w:rPr>
            </w:pPr>
            <w:r w:rsidRPr="006F635D">
              <w:rPr>
                <w:rFonts w:ascii="Times New Roman" w:hAnsi="Times New Roman" w:cs="Times New Roman"/>
              </w:rPr>
              <w:t>RMTT</w:t>
            </w:r>
          </w:p>
        </w:tc>
        <w:tc>
          <w:tcPr>
            <w:tcW w:w="1320" w:type="dxa"/>
            <w:vMerge w:val="restart"/>
            <w:vAlign w:val="center"/>
            <w:hideMark/>
          </w:tcPr>
          <w:p w14:paraId="1C06C8EC"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38,38</w:t>
            </w:r>
          </w:p>
        </w:tc>
        <w:tc>
          <w:tcPr>
            <w:tcW w:w="1320" w:type="dxa"/>
            <w:vAlign w:val="center"/>
            <w:hideMark/>
          </w:tcPr>
          <w:p w14:paraId="4B56BF81"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KonvT</w:t>
            </w:r>
          </w:p>
        </w:tc>
        <w:tc>
          <w:tcPr>
            <w:tcW w:w="1321" w:type="dxa"/>
            <w:vAlign w:val="center"/>
            <w:hideMark/>
          </w:tcPr>
          <w:p w14:paraId="59FD936D"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33,75</w:t>
            </w:r>
          </w:p>
        </w:tc>
        <w:tc>
          <w:tcPr>
            <w:tcW w:w="1014" w:type="dxa"/>
            <w:vAlign w:val="center"/>
            <w:hideMark/>
          </w:tcPr>
          <w:p w14:paraId="700D9516"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0,722</w:t>
            </w:r>
          </w:p>
        </w:tc>
        <w:tc>
          <w:tcPr>
            <w:tcW w:w="1440" w:type="dxa"/>
            <w:vAlign w:val="center"/>
            <w:hideMark/>
          </w:tcPr>
          <w:p w14:paraId="541D5AB0"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2B6EE8CF" w14:textId="77777777" w:rsidTr="006F635D">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6EB0824"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21A40B7F" w14:textId="77777777" w:rsidR="006F635D" w:rsidRPr="006F635D" w:rsidRDefault="006F635D"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20" w:type="dxa"/>
            <w:vAlign w:val="center"/>
            <w:hideMark/>
          </w:tcPr>
          <w:p w14:paraId="2D59C661"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KonvS</w:t>
            </w:r>
          </w:p>
        </w:tc>
        <w:tc>
          <w:tcPr>
            <w:tcW w:w="1321" w:type="dxa"/>
            <w:vAlign w:val="center"/>
            <w:hideMark/>
          </w:tcPr>
          <w:p w14:paraId="681C3667"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40,50</w:t>
            </w:r>
          </w:p>
        </w:tc>
        <w:tc>
          <w:tcPr>
            <w:tcW w:w="1014" w:type="dxa"/>
            <w:vAlign w:val="center"/>
            <w:hideMark/>
          </w:tcPr>
          <w:p w14:paraId="1D5FEBFB"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0,860</w:t>
            </w:r>
          </w:p>
        </w:tc>
        <w:tc>
          <w:tcPr>
            <w:tcW w:w="1440" w:type="dxa"/>
            <w:vAlign w:val="center"/>
            <w:hideMark/>
          </w:tcPr>
          <w:p w14:paraId="03ECB881"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5DB1A1B9" w14:textId="77777777" w:rsidTr="006F6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8E60CAA"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0C80A9D5" w14:textId="77777777" w:rsidR="006F635D" w:rsidRPr="006F635D" w:rsidRDefault="006F635D"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20" w:type="dxa"/>
            <w:vAlign w:val="center"/>
            <w:hideMark/>
          </w:tcPr>
          <w:p w14:paraId="3EFFFC36"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KonvR</w:t>
            </w:r>
          </w:p>
        </w:tc>
        <w:tc>
          <w:tcPr>
            <w:tcW w:w="1321" w:type="dxa"/>
            <w:vAlign w:val="center"/>
            <w:hideMark/>
          </w:tcPr>
          <w:p w14:paraId="7D7B876B"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23,90</w:t>
            </w:r>
          </w:p>
        </w:tc>
        <w:tc>
          <w:tcPr>
            <w:tcW w:w="1014" w:type="dxa"/>
            <w:vAlign w:val="center"/>
            <w:hideMark/>
          </w:tcPr>
          <w:p w14:paraId="070711FB"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0,268</w:t>
            </w:r>
          </w:p>
        </w:tc>
        <w:tc>
          <w:tcPr>
            <w:tcW w:w="1440" w:type="dxa"/>
            <w:vAlign w:val="center"/>
            <w:hideMark/>
          </w:tcPr>
          <w:p w14:paraId="35497245"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176620C4" w14:textId="77777777" w:rsidTr="006F635D">
        <w:trPr>
          <w:jc w:val="center"/>
        </w:trPr>
        <w:tc>
          <w:tcPr>
            <w:cnfStyle w:val="001000000000" w:firstRow="0" w:lastRow="0" w:firstColumn="1" w:lastColumn="0" w:oddVBand="0" w:evenVBand="0" w:oddHBand="0" w:evenHBand="0" w:firstRowFirstColumn="0" w:firstRowLastColumn="0" w:lastRowFirstColumn="0" w:lastRowLastColumn="0"/>
            <w:tcW w:w="1320" w:type="dxa"/>
            <w:vMerge w:val="restart"/>
            <w:vAlign w:val="center"/>
            <w:hideMark/>
          </w:tcPr>
          <w:p w14:paraId="02961C30" w14:textId="77777777" w:rsidR="006F635D" w:rsidRPr="006F635D" w:rsidRDefault="006F635D" w:rsidP="005E5C9C">
            <w:pPr>
              <w:autoSpaceDE w:val="0"/>
              <w:autoSpaceDN w:val="0"/>
              <w:adjustRightInd w:val="0"/>
              <w:jc w:val="center"/>
              <w:rPr>
                <w:rFonts w:ascii="Times New Roman" w:hAnsi="Times New Roman" w:cs="Times New Roman"/>
              </w:rPr>
            </w:pPr>
            <w:r w:rsidRPr="006F635D">
              <w:rPr>
                <w:rFonts w:ascii="Times New Roman" w:hAnsi="Times New Roman" w:cs="Times New Roman"/>
              </w:rPr>
              <w:t>RMTS</w:t>
            </w:r>
          </w:p>
        </w:tc>
        <w:tc>
          <w:tcPr>
            <w:tcW w:w="1320" w:type="dxa"/>
            <w:vMerge w:val="restart"/>
            <w:vAlign w:val="center"/>
            <w:hideMark/>
          </w:tcPr>
          <w:p w14:paraId="53C41914"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24,40</w:t>
            </w:r>
          </w:p>
        </w:tc>
        <w:tc>
          <w:tcPr>
            <w:tcW w:w="1320" w:type="dxa"/>
            <w:vAlign w:val="center"/>
            <w:hideMark/>
          </w:tcPr>
          <w:p w14:paraId="25030496"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KonvT</w:t>
            </w:r>
          </w:p>
        </w:tc>
        <w:tc>
          <w:tcPr>
            <w:tcW w:w="1321" w:type="dxa"/>
            <w:vAlign w:val="center"/>
            <w:hideMark/>
          </w:tcPr>
          <w:p w14:paraId="7FD3C3AF"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33,75</w:t>
            </w:r>
          </w:p>
        </w:tc>
        <w:tc>
          <w:tcPr>
            <w:tcW w:w="1014" w:type="dxa"/>
            <w:vAlign w:val="center"/>
            <w:hideMark/>
          </w:tcPr>
          <w:p w14:paraId="7A06FE91"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0,398</w:t>
            </w:r>
          </w:p>
        </w:tc>
        <w:tc>
          <w:tcPr>
            <w:tcW w:w="1440" w:type="dxa"/>
            <w:vAlign w:val="center"/>
            <w:hideMark/>
          </w:tcPr>
          <w:p w14:paraId="7960F363"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4ED60365" w14:textId="77777777" w:rsidTr="006F6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403C629"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5FD5ED42" w14:textId="77777777" w:rsidR="006F635D" w:rsidRPr="006F635D" w:rsidRDefault="006F635D"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20" w:type="dxa"/>
            <w:vAlign w:val="center"/>
            <w:hideMark/>
          </w:tcPr>
          <w:p w14:paraId="2CFBD911"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KonvS</w:t>
            </w:r>
          </w:p>
        </w:tc>
        <w:tc>
          <w:tcPr>
            <w:tcW w:w="1321" w:type="dxa"/>
            <w:vAlign w:val="center"/>
            <w:hideMark/>
          </w:tcPr>
          <w:p w14:paraId="54C31DB8"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40,50</w:t>
            </w:r>
          </w:p>
        </w:tc>
        <w:tc>
          <w:tcPr>
            <w:tcW w:w="1014" w:type="dxa"/>
            <w:vAlign w:val="center"/>
            <w:hideMark/>
          </w:tcPr>
          <w:p w14:paraId="5C57ECB1"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0,124</w:t>
            </w:r>
          </w:p>
        </w:tc>
        <w:tc>
          <w:tcPr>
            <w:tcW w:w="1440" w:type="dxa"/>
            <w:vAlign w:val="center"/>
            <w:hideMark/>
          </w:tcPr>
          <w:p w14:paraId="34201BC4"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6D328853" w14:textId="77777777" w:rsidTr="006F635D">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34D27B1"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41F8574A" w14:textId="77777777" w:rsidR="006F635D" w:rsidRPr="006F635D" w:rsidRDefault="006F635D"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20" w:type="dxa"/>
            <w:vAlign w:val="center"/>
            <w:hideMark/>
          </w:tcPr>
          <w:p w14:paraId="6F398F3E"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KonvR</w:t>
            </w:r>
          </w:p>
        </w:tc>
        <w:tc>
          <w:tcPr>
            <w:tcW w:w="1321" w:type="dxa"/>
            <w:vAlign w:val="center"/>
            <w:hideMark/>
          </w:tcPr>
          <w:p w14:paraId="0E393ACF"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23,90</w:t>
            </w:r>
          </w:p>
        </w:tc>
        <w:tc>
          <w:tcPr>
            <w:tcW w:w="1014" w:type="dxa"/>
            <w:vAlign w:val="center"/>
            <w:hideMark/>
          </w:tcPr>
          <w:p w14:paraId="4491BF49"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0,964</w:t>
            </w:r>
          </w:p>
        </w:tc>
        <w:tc>
          <w:tcPr>
            <w:tcW w:w="1440" w:type="dxa"/>
            <w:vAlign w:val="center"/>
            <w:hideMark/>
          </w:tcPr>
          <w:p w14:paraId="2664342E"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2B529AF6" w14:textId="77777777" w:rsidTr="006F6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0" w:type="dxa"/>
            <w:vMerge w:val="restart"/>
            <w:vAlign w:val="center"/>
            <w:hideMark/>
          </w:tcPr>
          <w:p w14:paraId="46A4BA29" w14:textId="77777777" w:rsidR="006F635D" w:rsidRPr="006F635D" w:rsidRDefault="006F635D" w:rsidP="005E5C9C">
            <w:pPr>
              <w:autoSpaceDE w:val="0"/>
              <w:autoSpaceDN w:val="0"/>
              <w:adjustRightInd w:val="0"/>
              <w:jc w:val="center"/>
              <w:rPr>
                <w:rFonts w:ascii="Times New Roman" w:hAnsi="Times New Roman" w:cs="Times New Roman"/>
              </w:rPr>
            </w:pPr>
            <w:r w:rsidRPr="006F635D">
              <w:rPr>
                <w:rFonts w:ascii="Times New Roman" w:hAnsi="Times New Roman" w:cs="Times New Roman"/>
              </w:rPr>
              <w:t>RMTR</w:t>
            </w:r>
          </w:p>
        </w:tc>
        <w:tc>
          <w:tcPr>
            <w:tcW w:w="1320" w:type="dxa"/>
            <w:vMerge w:val="restart"/>
            <w:vAlign w:val="center"/>
            <w:hideMark/>
          </w:tcPr>
          <w:p w14:paraId="388680D9"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19,33</w:t>
            </w:r>
          </w:p>
        </w:tc>
        <w:tc>
          <w:tcPr>
            <w:tcW w:w="1320" w:type="dxa"/>
            <w:vAlign w:val="center"/>
            <w:hideMark/>
          </w:tcPr>
          <w:p w14:paraId="1B09E963"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KonvT</w:t>
            </w:r>
          </w:p>
        </w:tc>
        <w:tc>
          <w:tcPr>
            <w:tcW w:w="1321" w:type="dxa"/>
            <w:vAlign w:val="center"/>
            <w:hideMark/>
          </w:tcPr>
          <w:p w14:paraId="664B4BA9"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33,75</w:t>
            </w:r>
          </w:p>
        </w:tc>
        <w:tc>
          <w:tcPr>
            <w:tcW w:w="1014" w:type="dxa"/>
            <w:vAlign w:val="center"/>
            <w:hideMark/>
          </w:tcPr>
          <w:p w14:paraId="71A28448"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0,168</w:t>
            </w:r>
          </w:p>
        </w:tc>
        <w:tc>
          <w:tcPr>
            <w:tcW w:w="1440" w:type="dxa"/>
            <w:vAlign w:val="center"/>
            <w:hideMark/>
          </w:tcPr>
          <w:p w14:paraId="02B9C1F6"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r w:rsidR="006F635D" w:rsidRPr="006F635D" w14:paraId="3B1EEF90" w14:textId="77777777" w:rsidTr="006F635D">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B0FA9BC"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42EF5E06" w14:textId="77777777" w:rsidR="006F635D" w:rsidRPr="006F635D" w:rsidRDefault="006F635D"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20" w:type="dxa"/>
            <w:vAlign w:val="center"/>
            <w:hideMark/>
          </w:tcPr>
          <w:p w14:paraId="73F6E604"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KonvS</w:t>
            </w:r>
          </w:p>
        </w:tc>
        <w:tc>
          <w:tcPr>
            <w:tcW w:w="1321" w:type="dxa"/>
            <w:vAlign w:val="center"/>
            <w:hideMark/>
          </w:tcPr>
          <w:p w14:paraId="61E31F7D"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40,50</w:t>
            </w:r>
          </w:p>
        </w:tc>
        <w:tc>
          <w:tcPr>
            <w:tcW w:w="1014" w:type="dxa"/>
            <w:vAlign w:val="center"/>
            <w:hideMark/>
          </w:tcPr>
          <w:p w14:paraId="613BD7F3"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0,032</w:t>
            </w:r>
          </w:p>
        </w:tc>
        <w:tc>
          <w:tcPr>
            <w:tcW w:w="1440" w:type="dxa"/>
            <w:vAlign w:val="center"/>
            <w:hideMark/>
          </w:tcPr>
          <w:p w14:paraId="4FD86170" w14:textId="77777777" w:rsidR="006F635D" w:rsidRPr="006F635D" w:rsidRDefault="006F635D" w:rsidP="005E5C9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ditolak</w:t>
            </w:r>
          </w:p>
        </w:tc>
      </w:tr>
      <w:tr w:rsidR="006F635D" w:rsidRPr="006F635D" w14:paraId="4A5423EA" w14:textId="77777777" w:rsidTr="006F63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CD9340A" w14:textId="77777777" w:rsidR="006F635D" w:rsidRPr="006F635D" w:rsidRDefault="006F635D" w:rsidP="005E5C9C">
            <w:pPr>
              <w:jc w:val="center"/>
              <w:rPr>
                <w:rFonts w:ascii="Times New Roman" w:hAnsi="Times New Roman" w:cs="Times New Roman"/>
              </w:rPr>
            </w:pPr>
          </w:p>
        </w:tc>
        <w:tc>
          <w:tcPr>
            <w:tcW w:w="0" w:type="auto"/>
            <w:vMerge/>
            <w:vAlign w:val="center"/>
            <w:hideMark/>
          </w:tcPr>
          <w:p w14:paraId="23AE3D79" w14:textId="77777777" w:rsidR="006F635D" w:rsidRPr="006F635D" w:rsidRDefault="006F635D"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20" w:type="dxa"/>
            <w:vAlign w:val="center"/>
            <w:hideMark/>
          </w:tcPr>
          <w:p w14:paraId="6E791CA0"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F635D">
              <w:rPr>
                <w:rFonts w:ascii="Times New Roman" w:hAnsi="Times New Roman" w:cs="Times New Roman"/>
                <w:b/>
              </w:rPr>
              <w:t>KonvR</w:t>
            </w:r>
          </w:p>
        </w:tc>
        <w:tc>
          <w:tcPr>
            <w:tcW w:w="1321" w:type="dxa"/>
            <w:vAlign w:val="center"/>
            <w:hideMark/>
          </w:tcPr>
          <w:p w14:paraId="374C25E1"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23,90</w:t>
            </w:r>
          </w:p>
        </w:tc>
        <w:tc>
          <w:tcPr>
            <w:tcW w:w="1014" w:type="dxa"/>
            <w:vAlign w:val="center"/>
            <w:hideMark/>
          </w:tcPr>
          <w:p w14:paraId="7F55F709"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0,662</w:t>
            </w:r>
          </w:p>
        </w:tc>
        <w:tc>
          <w:tcPr>
            <w:tcW w:w="1440" w:type="dxa"/>
            <w:vAlign w:val="center"/>
            <w:hideMark/>
          </w:tcPr>
          <w:p w14:paraId="1FF30D5B" w14:textId="77777777" w:rsidR="006F635D" w:rsidRPr="006F635D" w:rsidRDefault="006F635D" w:rsidP="005E5C9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35D">
              <w:rPr>
                <w:rFonts w:ascii="Times New Roman" w:hAnsi="Times New Roman" w:cs="Times New Roman"/>
              </w:rPr>
              <w:t>H</w:t>
            </w:r>
            <w:r w:rsidRPr="006F635D">
              <w:rPr>
                <w:rFonts w:ascii="Times New Roman" w:hAnsi="Times New Roman" w:cs="Times New Roman"/>
                <w:vertAlign w:val="subscript"/>
              </w:rPr>
              <w:t>0</w:t>
            </w:r>
            <w:r w:rsidRPr="006F635D">
              <w:rPr>
                <w:rFonts w:ascii="Times New Roman" w:hAnsi="Times New Roman" w:cs="Times New Roman"/>
              </w:rPr>
              <w:t xml:space="preserve"> diterima</w:t>
            </w:r>
          </w:p>
        </w:tc>
      </w:tr>
    </w:tbl>
    <w:p w14:paraId="18F2A944" w14:textId="77777777" w:rsidR="006F635D" w:rsidRPr="006F635D" w:rsidRDefault="006F635D" w:rsidP="006F635D">
      <w:pPr>
        <w:autoSpaceDE w:val="0"/>
        <w:autoSpaceDN w:val="0"/>
        <w:adjustRightInd w:val="0"/>
        <w:ind w:left="720" w:right="701"/>
        <w:jc w:val="both"/>
        <w:rPr>
          <w:rFonts w:ascii="Times New Roman" w:hAnsi="Times New Roman" w:cs="Times New Roman"/>
          <w:b/>
          <w:sz w:val="18"/>
        </w:rPr>
      </w:pPr>
      <w:r w:rsidRPr="006F635D">
        <w:rPr>
          <w:rFonts w:ascii="Times New Roman" w:hAnsi="Times New Roman" w:cs="Times New Roman"/>
          <w:b/>
          <w:sz w:val="18"/>
        </w:rPr>
        <w:t xml:space="preserve">Catatan: </w:t>
      </w:r>
      <w:r w:rsidRPr="006F635D">
        <w:rPr>
          <w:rFonts w:ascii="Times New Roman" w:hAnsi="Times New Roman" w:cs="Times New Roman"/>
          <w:sz w:val="18"/>
        </w:rPr>
        <w:t>RMTT: Kelas RMT tingkat HOM Tinggi, RMTS: Kelas RMT tingkat HOM Sedang, RMTR: Kelas RMT tingkat HOM Rendah, KonvT: Kelas Konvensional tingkat HOM Tinggi, KonvS: Kelas Konvensional tingkat HOM Sedang, KonvR: Kelas Konvensional tingkat HOM Rendah.</w:t>
      </w:r>
    </w:p>
    <w:p w14:paraId="327E46D8" w14:textId="1B2904CD" w:rsidR="006F635D" w:rsidRPr="00EC2967" w:rsidRDefault="006F635D" w:rsidP="005E5C9C">
      <w:pPr>
        <w:autoSpaceDE w:val="0"/>
        <w:autoSpaceDN w:val="0"/>
        <w:adjustRightInd w:val="0"/>
        <w:spacing w:line="360" w:lineRule="auto"/>
        <w:ind w:firstLine="630"/>
        <w:jc w:val="both"/>
        <w:rPr>
          <w:rFonts w:ascii="Times New Roman" w:hAnsi="Times New Roman" w:cs="Times New Roman"/>
          <w:szCs w:val="24"/>
          <w:lang w:val="en-US"/>
        </w:rPr>
      </w:pPr>
      <w:r w:rsidRPr="006F635D">
        <w:rPr>
          <w:rFonts w:ascii="Times New Roman" w:hAnsi="Times New Roman" w:cs="Times New Roman"/>
          <w:szCs w:val="24"/>
        </w:rPr>
        <w:t xml:space="preserve">Berdasarkan hasil perhitungan Uji </w:t>
      </w:r>
      <w:r w:rsidRPr="006F635D">
        <w:rPr>
          <w:rFonts w:ascii="Times New Roman" w:hAnsi="Times New Roman" w:cs="Times New Roman"/>
          <w:i/>
          <w:szCs w:val="24"/>
        </w:rPr>
        <w:t>Independent Sample T-Test</w:t>
      </w:r>
      <w:r w:rsidRPr="006F635D">
        <w:rPr>
          <w:rFonts w:ascii="Times New Roman" w:hAnsi="Times New Roman" w:cs="Times New Roman"/>
          <w:b/>
          <w:szCs w:val="24"/>
        </w:rPr>
        <w:t xml:space="preserve"> </w:t>
      </w:r>
      <w:r w:rsidRPr="006F635D">
        <w:rPr>
          <w:rFonts w:ascii="Times New Roman" w:hAnsi="Times New Roman" w:cs="Times New Roman"/>
          <w:szCs w:val="24"/>
        </w:rPr>
        <w:t xml:space="preserve">menggunakan SPSS diperoleh bahwa kelas RMT tingkat HOM rendah dengan kelas Konvensional tingkat HOM Sedang memiliki nilai signifikansi 0,032 </w:t>
      </w:r>
      <w:r w:rsidR="007213BA">
        <w:rPr>
          <w:rFonts w:ascii="Times New Roman" w:hAnsi="Times New Roman" w:cs="Times New Roman"/>
          <w:szCs w:val="24"/>
          <w:lang w:val="en-US"/>
        </w:rPr>
        <w:t xml:space="preserve">&lt; </w:t>
      </w:r>
      <w:r w:rsidRPr="006F635D">
        <w:rPr>
          <w:rFonts w:ascii="Times New Roman" w:hAnsi="Times New Roman" w:cs="Times New Roman"/>
          <w:szCs w:val="24"/>
        </w:rPr>
        <w:t>0,05 maka H</w:t>
      </w:r>
      <w:r w:rsidRPr="006F635D">
        <w:rPr>
          <w:rFonts w:ascii="Times New Roman" w:hAnsi="Times New Roman" w:cs="Times New Roman"/>
          <w:szCs w:val="24"/>
          <w:vertAlign w:val="subscript"/>
        </w:rPr>
        <w:t>0</w:t>
      </w:r>
      <w:r w:rsidRPr="006F635D">
        <w:rPr>
          <w:rFonts w:ascii="Times New Roman" w:hAnsi="Times New Roman" w:cs="Times New Roman"/>
          <w:szCs w:val="24"/>
        </w:rPr>
        <w:t xml:space="preserve"> ditolak, artinya kedua kelas tersebut memiliki perbedaan rerata nilai pretestnya. Sedangkan untuk kelas RMT tingkat</w:t>
      </w:r>
      <w:r w:rsidR="007213BA">
        <w:rPr>
          <w:rFonts w:ascii="Times New Roman" w:hAnsi="Times New Roman" w:cs="Times New Roman"/>
          <w:szCs w:val="24"/>
          <w:lang w:val="en-US"/>
        </w:rPr>
        <w:t xml:space="preserve"> HOM</w:t>
      </w:r>
      <w:r w:rsidRPr="006F635D">
        <w:rPr>
          <w:rFonts w:ascii="Times New Roman" w:hAnsi="Times New Roman" w:cs="Times New Roman"/>
          <w:szCs w:val="24"/>
        </w:rPr>
        <w:t xml:space="preserve"> tinggi dengan kelas Konvensional tingkat </w:t>
      </w:r>
      <w:r w:rsidR="007213BA">
        <w:rPr>
          <w:rFonts w:ascii="Times New Roman" w:hAnsi="Times New Roman" w:cs="Times New Roman"/>
          <w:szCs w:val="24"/>
          <w:lang w:val="en-US"/>
        </w:rPr>
        <w:t>HOM</w:t>
      </w:r>
      <w:r w:rsidR="007213BA" w:rsidRPr="006F635D">
        <w:rPr>
          <w:rFonts w:ascii="Times New Roman" w:hAnsi="Times New Roman" w:cs="Times New Roman"/>
          <w:szCs w:val="24"/>
        </w:rPr>
        <w:t xml:space="preserve"> </w:t>
      </w:r>
      <w:r w:rsidRPr="006F635D">
        <w:rPr>
          <w:rFonts w:ascii="Times New Roman" w:hAnsi="Times New Roman" w:cs="Times New Roman"/>
          <w:szCs w:val="24"/>
        </w:rPr>
        <w:t>tinggi, sedang dan rendah nilai signifikansinya 0,722; 0,860 dan 0,268, untuk kelas RMT tingkat</w:t>
      </w:r>
      <w:r w:rsidR="007213BA" w:rsidRPr="007213BA">
        <w:rPr>
          <w:rFonts w:ascii="Times New Roman" w:hAnsi="Times New Roman" w:cs="Times New Roman"/>
          <w:szCs w:val="24"/>
          <w:lang w:val="en-US"/>
        </w:rPr>
        <w:t xml:space="preserve"> </w:t>
      </w:r>
      <w:r w:rsidR="007213BA">
        <w:rPr>
          <w:rFonts w:ascii="Times New Roman" w:hAnsi="Times New Roman" w:cs="Times New Roman"/>
          <w:szCs w:val="24"/>
          <w:lang w:val="en-US"/>
        </w:rPr>
        <w:t>HOM</w:t>
      </w:r>
      <w:r w:rsidRPr="006F635D">
        <w:rPr>
          <w:rFonts w:ascii="Times New Roman" w:hAnsi="Times New Roman" w:cs="Times New Roman"/>
          <w:szCs w:val="24"/>
        </w:rPr>
        <w:t xml:space="preserve"> sedang dengan kelas Konvensional tingkat </w:t>
      </w:r>
      <w:r w:rsidR="007213BA">
        <w:rPr>
          <w:rFonts w:ascii="Times New Roman" w:hAnsi="Times New Roman" w:cs="Times New Roman"/>
          <w:szCs w:val="24"/>
          <w:lang w:val="en-US"/>
        </w:rPr>
        <w:t>HOM</w:t>
      </w:r>
      <w:r w:rsidR="007213BA" w:rsidRPr="006F635D">
        <w:rPr>
          <w:rFonts w:ascii="Times New Roman" w:hAnsi="Times New Roman" w:cs="Times New Roman"/>
          <w:szCs w:val="24"/>
        </w:rPr>
        <w:t xml:space="preserve"> </w:t>
      </w:r>
      <w:r w:rsidRPr="006F635D">
        <w:rPr>
          <w:rFonts w:ascii="Times New Roman" w:hAnsi="Times New Roman" w:cs="Times New Roman"/>
          <w:szCs w:val="24"/>
        </w:rPr>
        <w:t xml:space="preserve">tinggi, sedang dan rendah nilai signifikansinya adalah 0,398; 0,124 dan 0,964 dan untuk kelas RMT tingkat </w:t>
      </w:r>
      <w:r w:rsidR="007213BA">
        <w:rPr>
          <w:rFonts w:ascii="Times New Roman" w:hAnsi="Times New Roman" w:cs="Times New Roman"/>
          <w:szCs w:val="24"/>
          <w:lang w:val="en-US"/>
        </w:rPr>
        <w:t>HOM</w:t>
      </w:r>
      <w:r w:rsidR="007213BA" w:rsidRPr="006F635D">
        <w:rPr>
          <w:rFonts w:ascii="Times New Roman" w:hAnsi="Times New Roman" w:cs="Times New Roman"/>
          <w:szCs w:val="24"/>
        </w:rPr>
        <w:t xml:space="preserve"> </w:t>
      </w:r>
      <w:r w:rsidRPr="006F635D">
        <w:rPr>
          <w:rFonts w:ascii="Times New Roman" w:hAnsi="Times New Roman" w:cs="Times New Roman"/>
          <w:szCs w:val="24"/>
        </w:rPr>
        <w:t xml:space="preserve">rendah dengan kelas Konvensional tingkat </w:t>
      </w:r>
      <w:r w:rsidR="007213BA">
        <w:rPr>
          <w:rFonts w:ascii="Times New Roman" w:hAnsi="Times New Roman" w:cs="Times New Roman"/>
          <w:szCs w:val="24"/>
          <w:lang w:val="en-US"/>
        </w:rPr>
        <w:t>HOM</w:t>
      </w:r>
      <w:r w:rsidR="007213BA" w:rsidRPr="006F635D">
        <w:rPr>
          <w:rFonts w:ascii="Times New Roman" w:hAnsi="Times New Roman" w:cs="Times New Roman"/>
          <w:szCs w:val="24"/>
        </w:rPr>
        <w:t xml:space="preserve"> </w:t>
      </w:r>
      <w:r w:rsidRPr="006F635D">
        <w:rPr>
          <w:rFonts w:ascii="Times New Roman" w:hAnsi="Times New Roman" w:cs="Times New Roman"/>
          <w:szCs w:val="24"/>
        </w:rPr>
        <w:t>tinggi dan rendah nilai signifikansinya 0,168 dan 0,662. Oleh karena nilai signifikansi tersebut lebih dari 0,05 maka H</w:t>
      </w:r>
      <w:r w:rsidRPr="006F635D">
        <w:rPr>
          <w:rFonts w:ascii="Times New Roman" w:hAnsi="Times New Roman" w:cs="Times New Roman"/>
          <w:szCs w:val="24"/>
          <w:vertAlign w:val="subscript"/>
        </w:rPr>
        <w:t>0</w:t>
      </w:r>
      <w:r w:rsidRPr="006F635D">
        <w:rPr>
          <w:rFonts w:ascii="Times New Roman" w:hAnsi="Times New Roman" w:cs="Times New Roman"/>
          <w:szCs w:val="24"/>
        </w:rPr>
        <w:t xml:space="preserve"> diterima. Artinya tidak terdapat perbedaan rerata pretest kemampuan pemahaman siswa yang mendapatkan pendekatan </w:t>
      </w:r>
      <w:r w:rsidRPr="006F635D">
        <w:rPr>
          <w:rFonts w:ascii="Times New Roman" w:hAnsi="Times New Roman" w:cs="Times New Roman"/>
          <w:i/>
          <w:szCs w:val="24"/>
        </w:rPr>
        <w:t>Rigorous Mathematical Thinking</w:t>
      </w:r>
      <w:r w:rsidRPr="006F635D">
        <w:rPr>
          <w:rFonts w:ascii="Times New Roman" w:hAnsi="Times New Roman" w:cs="Times New Roman"/>
          <w:szCs w:val="24"/>
        </w:rPr>
        <w:t xml:space="preserve"> dengan kelas yang mendapatkan pendekatan Konvensional.</w:t>
      </w:r>
      <w:r w:rsidR="00EC2967">
        <w:rPr>
          <w:rFonts w:ascii="Times New Roman" w:hAnsi="Times New Roman" w:cs="Times New Roman"/>
          <w:szCs w:val="24"/>
          <w:lang w:val="en-US"/>
        </w:rPr>
        <w:t xml:space="preserve"> </w:t>
      </w:r>
      <w:r w:rsidR="00EC2967">
        <w:rPr>
          <w:rFonts w:ascii="Times New Roman" w:hAnsi="Times New Roman" w:cs="Times New Roman"/>
          <w:sz w:val="24"/>
          <w:szCs w:val="24"/>
        </w:rPr>
        <w:t xml:space="preserve">Hal ini menunjukkan bahwa kesiapan atau kemampuan awal pemahaman matematis siwa yang memperoleh pendekatan pembelajaran </w:t>
      </w:r>
      <w:r w:rsidR="00EC2967">
        <w:rPr>
          <w:rFonts w:ascii="Times New Roman" w:hAnsi="Times New Roman" w:cs="Times New Roman"/>
          <w:i/>
          <w:sz w:val="24"/>
          <w:szCs w:val="24"/>
        </w:rPr>
        <w:t>Rigorous Mathematical Thinking</w:t>
      </w:r>
      <w:r w:rsidR="00EC2967">
        <w:rPr>
          <w:rFonts w:ascii="Times New Roman" w:hAnsi="Times New Roman" w:cs="Times New Roman"/>
          <w:sz w:val="24"/>
          <w:szCs w:val="24"/>
        </w:rPr>
        <w:t xml:space="preserve"> (RMT) dan pendekatan pembelajaran Konvensional relatif sama.</w:t>
      </w:r>
    </w:p>
    <w:p w14:paraId="5D3F190C" w14:textId="1BE25B23" w:rsidR="007213BA" w:rsidRDefault="007213BA" w:rsidP="005E5C9C">
      <w:pPr>
        <w:autoSpaceDE w:val="0"/>
        <w:autoSpaceDN w:val="0"/>
        <w:adjustRightInd w:val="0"/>
        <w:spacing w:line="360" w:lineRule="auto"/>
        <w:ind w:firstLine="630"/>
        <w:jc w:val="both"/>
        <w:rPr>
          <w:rFonts w:ascii="Times New Roman" w:hAnsi="Times New Roman" w:cs="Times New Roman"/>
          <w:szCs w:val="24"/>
          <w:lang w:val="en-US"/>
        </w:rPr>
      </w:pPr>
      <w:proofErr w:type="spellStart"/>
      <w:r>
        <w:rPr>
          <w:rFonts w:ascii="Times New Roman" w:hAnsi="Times New Roman" w:cs="Times New Roman"/>
          <w:szCs w:val="24"/>
          <w:lang w:val="en-US"/>
        </w:rPr>
        <w:lastRenderedPageBreak/>
        <w:t>Berikut</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hasil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deskripsi</w:t>
      </w:r>
      <w:proofErr w:type="spellEnd"/>
      <w:r>
        <w:rPr>
          <w:rFonts w:ascii="Times New Roman" w:hAnsi="Times New Roman" w:cs="Times New Roman"/>
          <w:szCs w:val="24"/>
          <w:lang w:val="en-US"/>
        </w:rPr>
        <w:t xml:space="preserve"> data </w:t>
      </w:r>
      <w:r w:rsidR="005E5C9C" w:rsidRPr="005E5C9C">
        <w:rPr>
          <w:rFonts w:ascii="Times New Roman" w:hAnsi="Times New Roman" w:cs="Times New Roman"/>
          <w:i/>
          <w:szCs w:val="24"/>
          <w:lang w:val="en-US"/>
        </w:rPr>
        <w:t>n-gain</w:t>
      </w:r>
      <w:r w:rsidR="005E5C9C">
        <w:rPr>
          <w:rFonts w:ascii="Times New Roman" w:hAnsi="Times New Roman" w:cs="Times New Roman"/>
          <w:szCs w:val="24"/>
          <w:lang w:val="en-US"/>
        </w:rPr>
        <w:t xml:space="preserve"> </w:t>
      </w:r>
      <w:r w:rsidRPr="00BA76FB">
        <w:rPr>
          <w:rFonts w:ascii="Times New Roman" w:hAnsi="Times New Roman" w:cs="Times New Roman"/>
        </w:rPr>
        <w:t>kemampuan pemahaman matematis</w:t>
      </w:r>
      <w:r>
        <w:rPr>
          <w:rFonts w:ascii="Times New Roman" w:hAnsi="Times New Roman" w:cs="Times New Roman"/>
          <w:lang w:val="en-US"/>
        </w:rPr>
        <w:t xml:space="preserve">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r w:rsidRPr="00BA76FB">
        <w:rPr>
          <w:rFonts w:ascii="Times New Roman" w:hAnsi="Times New Roman" w:cs="Times New Roman"/>
          <w:i/>
          <w:szCs w:val="24"/>
        </w:rPr>
        <w:t>habit of mind</w:t>
      </w:r>
      <w:r>
        <w:rPr>
          <w:rFonts w:ascii="Times New Roman" w:hAnsi="Times New Roman" w:cs="Times New Roman"/>
          <w:szCs w:val="24"/>
          <w:lang w:val="en-US"/>
        </w:rPr>
        <w:t>.</w:t>
      </w:r>
    </w:p>
    <w:p w14:paraId="242D8901" w14:textId="181D3ACC" w:rsidR="005E5C9C" w:rsidRPr="005E5C9C" w:rsidRDefault="005E5C9C" w:rsidP="005E5C9C">
      <w:pPr>
        <w:pStyle w:val="ListParagraph"/>
        <w:ind w:left="0"/>
        <w:jc w:val="center"/>
        <w:rPr>
          <w:rFonts w:ascii="Times New Roman" w:eastAsia="Times New Roman" w:hAnsi="Times New Roman" w:cs="Times New Roman"/>
          <w:b/>
          <w:i/>
        </w:rPr>
      </w:pPr>
      <w:r w:rsidRPr="005E5C9C">
        <w:rPr>
          <w:rFonts w:ascii="Times New Roman" w:hAnsi="Times New Roman" w:cs="Times New Roman"/>
          <w:b/>
        </w:rPr>
        <w:t xml:space="preserve">Tabel </w:t>
      </w:r>
      <w:r>
        <w:rPr>
          <w:rFonts w:ascii="Times New Roman" w:hAnsi="Times New Roman" w:cs="Times New Roman"/>
          <w:b/>
          <w:lang w:val="en-US"/>
        </w:rPr>
        <w:t xml:space="preserve">5. </w:t>
      </w:r>
      <w:r w:rsidRPr="005E5C9C">
        <w:rPr>
          <w:rFonts w:ascii="Times New Roman" w:hAnsi="Times New Roman" w:cs="Times New Roman"/>
        </w:rPr>
        <w:t xml:space="preserve">Deskripsi Data </w:t>
      </w:r>
      <w:r w:rsidRPr="005E5C9C">
        <w:rPr>
          <w:rFonts w:ascii="Times New Roman" w:hAnsi="Times New Roman" w:cs="Times New Roman"/>
          <w:i/>
        </w:rPr>
        <w:t>N-gain</w:t>
      </w:r>
      <w:r w:rsidRPr="005E5C9C">
        <w:rPr>
          <w:rFonts w:ascii="Times New Roman" w:hAnsi="Times New Roman" w:cs="Times New Roman"/>
        </w:rPr>
        <w:t xml:space="preserve"> Kemampuan Pemahaman Matematis Berdasarkan Tingkat </w:t>
      </w:r>
      <w:r w:rsidRPr="005E5C9C">
        <w:rPr>
          <w:rFonts w:ascii="Times New Roman" w:eastAsia="Times New Roman" w:hAnsi="Times New Roman" w:cs="Times New Roman"/>
          <w:i/>
        </w:rPr>
        <w:t>Habit Of Mind</w:t>
      </w:r>
    </w:p>
    <w:tbl>
      <w:tblPr>
        <w:tblStyle w:val="PlainTable2"/>
        <w:tblW w:w="8357" w:type="dxa"/>
        <w:jc w:val="center"/>
        <w:tblLook w:val="04A0" w:firstRow="1" w:lastRow="0" w:firstColumn="1" w:lastColumn="0" w:noHBand="0" w:noVBand="1"/>
      </w:tblPr>
      <w:tblGrid>
        <w:gridCol w:w="1537"/>
        <w:gridCol w:w="1927"/>
        <w:gridCol w:w="1150"/>
        <w:gridCol w:w="1617"/>
        <w:gridCol w:w="1095"/>
        <w:gridCol w:w="1031"/>
      </w:tblGrid>
      <w:tr w:rsidR="005E5C9C" w:rsidRPr="005E5C9C" w14:paraId="79AE736F" w14:textId="77777777" w:rsidTr="0055535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37" w:type="dxa"/>
            <w:vMerge w:val="restart"/>
            <w:vAlign w:val="center"/>
            <w:hideMark/>
          </w:tcPr>
          <w:p w14:paraId="01EDB014" w14:textId="77777777" w:rsidR="005E5C9C" w:rsidRPr="005E5C9C" w:rsidRDefault="005E5C9C" w:rsidP="005E5C9C">
            <w:pPr>
              <w:pStyle w:val="ListParagraph"/>
              <w:autoSpaceDE w:val="0"/>
              <w:autoSpaceDN w:val="0"/>
              <w:adjustRightInd w:val="0"/>
              <w:ind w:left="0"/>
              <w:jc w:val="center"/>
              <w:rPr>
                <w:rFonts w:ascii="Times New Roman" w:hAnsi="Times New Roman" w:cs="Times New Roman"/>
              </w:rPr>
            </w:pPr>
            <w:r w:rsidRPr="005E5C9C">
              <w:rPr>
                <w:rFonts w:ascii="Times New Roman" w:hAnsi="Times New Roman" w:cs="Times New Roman"/>
              </w:rPr>
              <w:t>Tingkat HOM</w:t>
            </w:r>
          </w:p>
        </w:tc>
        <w:tc>
          <w:tcPr>
            <w:tcW w:w="1927" w:type="dxa"/>
            <w:vMerge w:val="restart"/>
            <w:vAlign w:val="center"/>
            <w:hideMark/>
          </w:tcPr>
          <w:p w14:paraId="16889209"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Statistik</w:t>
            </w:r>
          </w:p>
        </w:tc>
        <w:tc>
          <w:tcPr>
            <w:tcW w:w="4893" w:type="dxa"/>
            <w:gridSpan w:val="4"/>
            <w:vAlign w:val="center"/>
            <w:hideMark/>
          </w:tcPr>
          <w:p w14:paraId="1057218A"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Kemampuan Pemahaman Matematis</w:t>
            </w:r>
          </w:p>
        </w:tc>
      </w:tr>
      <w:tr w:rsidR="005E5C9C" w:rsidRPr="005E5C9C" w14:paraId="780E7D3A" w14:textId="77777777" w:rsidTr="0055535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48F7464" w14:textId="77777777" w:rsidR="005E5C9C" w:rsidRPr="005E5C9C" w:rsidRDefault="005E5C9C" w:rsidP="005E5C9C">
            <w:pPr>
              <w:jc w:val="center"/>
              <w:rPr>
                <w:rFonts w:ascii="Times New Roman" w:hAnsi="Times New Roman" w:cs="Times New Roman"/>
              </w:rPr>
            </w:pPr>
          </w:p>
        </w:tc>
        <w:tc>
          <w:tcPr>
            <w:tcW w:w="0" w:type="auto"/>
            <w:vMerge/>
            <w:vAlign w:val="center"/>
            <w:hideMark/>
          </w:tcPr>
          <w:p w14:paraId="7E70FEF6" w14:textId="77777777" w:rsidR="005E5C9C" w:rsidRPr="005E5C9C" w:rsidRDefault="005E5C9C" w:rsidP="005E5C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tc>
        <w:tc>
          <w:tcPr>
            <w:tcW w:w="1150" w:type="dxa"/>
            <w:vAlign w:val="center"/>
            <w:hideMark/>
          </w:tcPr>
          <w:p w14:paraId="4FF20D04"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E5C9C">
              <w:rPr>
                <w:rFonts w:ascii="Times New Roman" w:hAnsi="Times New Roman" w:cs="Times New Roman"/>
                <w:b w:val="0"/>
              </w:rPr>
              <w:t>RMT</w:t>
            </w:r>
          </w:p>
        </w:tc>
        <w:tc>
          <w:tcPr>
            <w:tcW w:w="1617" w:type="dxa"/>
            <w:vAlign w:val="center"/>
            <w:hideMark/>
          </w:tcPr>
          <w:p w14:paraId="13EA30CA"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E5C9C">
              <w:rPr>
                <w:rFonts w:ascii="Times New Roman" w:hAnsi="Times New Roman" w:cs="Times New Roman"/>
                <w:b w:val="0"/>
              </w:rPr>
              <w:t>Konvensional</w:t>
            </w:r>
          </w:p>
        </w:tc>
        <w:tc>
          <w:tcPr>
            <w:tcW w:w="1095" w:type="dxa"/>
            <w:vAlign w:val="center"/>
            <w:hideMark/>
          </w:tcPr>
          <w:p w14:paraId="1A5E8329"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E5C9C">
              <w:rPr>
                <w:rFonts w:ascii="Times New Roman" w:hAnsi="Times New Roman" w:cs="Times New Roman"/>
                <w:b w:val="0"/>
              </w:rPr>
              <w:t>Beda Rerata</w:t>
            </w:r>
          </w:p>
        </w:tc>
        <w:tc>
          <w:tcPr>
            <w:tcW w:w="1031" w:type="dxa"/>
            <w:vAlign w:val="center"/>
            <w:hideMark/>
          </w:tcPr>
          <w:p w14:paraId="36DA8434" w14:textId="77777777" w:rsidR="005E5C9C" w:rsidRPr="005E5C9C" w:rsidRDefault="005E5C9C" w:rsidP="005E5C9C">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5E5C9C">
              <w:rPr>
                <w:rFonts w:ascii="Times New Roman" w:hAnsi="Times New Roman" w:cs="Times New Roman"/>
                <w:b w:val="0"/>
              </w:rPr>
              <w:t>Total</w:t>
            </w:r>
          </w:p>
        </w:tc>
      </w:tr>
      <w:tr w:rsidR="005E5C9C" w:rsidRPr="005E5C9C" w14:paraId="336C71F5"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val="restart"/>
            <w:hideMark/>
          </w:tcPr>
          <w:p w14:paraId="5EE71F11" w14:textId="77777777" w:rsidR="005E5C9C" w:rsidRPr="005E5C9C" w:rsidRDefault="005E5C9C" w:rsidP="005E5C9C">
            <w:pPr>
              <w:pStyle w:val="ListParagraph"/>
              <w:autoSpaceDE w:val="0"/>
              <w:autoSpaceDN w:val="0"/>
              <w:adjustRightInd w:val="0"/>
              <w:ind w:left="0"/>
              <w:jc w:val="center"/>
              <w:rPr>
                <w:rFonts w:ascii="Times New Roman" w:hAnsi="Times New Roman" w:cs="Times New Roman"/>
              </w:rPr>
            </w:pPr>
            <w:r w:rsidRPr="005E5C9C">
              <w:rPr>
                <w:rFonts w:ascii="Times New Roman" w:hAnsi="Times New Roman" w:cs="Times New Roman"/>
              </w:rPr>
              <w:t>Tinggi</w:t>
            </w:r>
          </w:p>
        </w:tc>
        <w:tc>
          <w:tcPr>
            <w:tcW w:w="1927" w:type="dxa"/>
            <w:hideMark/>
          </w:tcPr>
          <w:p w14:paraId="639FB8E6"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Rerata</w:t>
            </w:r>
          </w:p>
        </w:tc>
        <w:tc>
          <w:tcPr>
            <w:tcW w:w="1150" w:type="dxa"/>
            <w:hideMark/>
          </w:tcPr>
          <w:p w14:paraId="018534B6"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0,81</w:t>
            </w:r>
          </w:p>
        </w:tc>
        <w:tc>
          <w:tcPr>
            <w:tcW w:w="1617" w:type="dxa"/>
            <w:hideMark/>
          </w:tcPr>
          <w:p w14:paraId="6E43E5D5"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0,64</w:t>
            </w:r>
          </w:p>
        </w:tc>
        <w:tc>
          <w:tcPr>
            <w:tcW w:w="1095" w:type="dxa"/>
            <w:vMerge w:val="restart"/>
            <w:vAlign w:val="center"/>
            <w:hideMark/>
          </w:tcPr>
          <w:p w14:paraId="3DD513AB"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0,17</w:t>
            </w:r>
          </w:p>
        </w:tc>
        <w:tc>
          <w:tcPr>
            <w:tcW w:w="1031" w:type="dxa"/>
            <w:hideMark/>
          </w:tcPr>
          <w:p w14:paraId="32604CBB"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1,45</w:t>
            </w:r>
          </w:p>
        </w:tc>
      </w:tr>
      <w:tr w:rsidR="005E5C9C" w:rsidRPr="005E5C9C" w14:paraId="3C02F1DF"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25C9D8B" w14:textId="77777777" w:rsidR="005E5C9C" w:rsidRPr="005E5C9C" w:rsidRDefault="005E5C9C" w:rsidP="005E5C9C">
            <w:pPr>
              <w:rPr>
                <w:rFonts w:ascii="Times New Roman" w:hAnsi="Times New Roman" w:cs="Times New Roman"/>
              </w:rPr>
            </w:pPr>
          </w:p>
        </w:tc>
        <w:tc>
          <w:tcPr>
            <w:tcW w:w="1927" w:type="dxa"/>
            <w:hideMark/>
          </w:tcPr>
          <w:p w14:paraId="1614B9A9"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Std. Deviasi</w:t>
            </w:r>
          </w:p>
        </w:tc>
        <w:tc>
          <w:tcPr>
            <w:tcW w:w="1150" w:type="dxa"/>
            <w:hideMark/>
          </w:tcPr>
          <w:p w14:paraId="34234BE8"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0,26</w:t>
            </w:r>
          </w:p>
        </w:tc>
        <w:tc>
          <w:tcPr>
            <w:tcW w:w="1617" w:type="dxa"/>
            <w:hideMark/>
          </w:tcPr>
          <w:p w14:paraId="4923D002"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0,23</w:t>
            </w:r>
          </w:p>
        </w:tc>
        <w:tc>
          <w:tcPr>
            <w:tcW w:w="0" w:type="auto"/>
            <w:vMerge/>
            <w:vAlign w:val="center"/>
            <w:hideMark/>
          </w:tcPr>
          <w:p w14:paraId="7DEFB690"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hideMark/>
          </w:tcPr>
          <w:p w14:paraId="703BAA58"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0,49</w:t>
            </w:r>
          </w:p>
        </w:tc>
      </w:tr>
      <w:tr w:rsidR="005E5C9C" w:rsidRPr="005E5C9C" w14:paraId="230BFBAF"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805D43F" w14:textId="77777777" w:rsidR="005E5C9C" w:rsidRPr="005E5C9C" w:rsidRDefault="005E5C9C" w:rsidP="005E5C9C">
            <w:pPr>
              <w:rPr>
                <w:rFonts w:ascii="Times New Roman" w:hAnsi="Times New Roman" w:cs="Times New Roman"/>
              </w:rPr>
            </w:pPr>
          </w:p>
        </w:tc>
        <w:tc>
          <w:tcPr>
            <w:tcW w:w="1927" w:type="dxa"/>
            <w:hideMark/>
          </w:tcPr>
          <w:p w14:paraId="72AC65BA"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Jumlah Siswa</w:t>
            </w:r>
          </w:p>
        </w:tc>
        <w:tc>
          <w:tcPr>
            <w:tcW w:w="1150" w:type="dxa"/>
            <w:hideMark/>
          </w:tcPr>
          <w:p w14:paraId="5AC77F8A"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8</w:t>
            </w:r>
          </w:p>
        </w:tc>
        <w:tc>
          <w:tcPr>
            <w:tcW w:w="1617" w:type="dxa"/>
            <w:hideMark/>
          </w:tcPr>
          <w:p w14:paraId="3274AB6C"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8</w:t>
            </w:r>
          </w:p>
        </w:tc>
        <w:tc>
          <w:tcPr>
            <w:tcW w:w="0" w:type="auto"/>
            <w:vMerge/>
            <w:vAlign w:val="center"/>
            <w:hideMark/>
          </w:tcPr>
          <w:p w14:paraId="40E1235A" w14:textId="77777777" w:rsidR="005E5C9C" w:rsidRPr="005E5C9C" w:rsidRDefault="005E5C9C"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1" w:type="dxa"/>
            <w:hideMark/>
          </w:tcPr>
          <w:p w14:paraId="18161AB9"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16</w:t>
            </w:r>
          </w:p>
        </w:tc>
      </w:tr>
      <w:tr w:rsidR="005E5C9C" w:rsidRPr="005E5C9C" w14:paraId="3AD3DC01"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DC31F33" w14:textId="77777777" w:rsidR="005E5C9C" w:rsidRPr="005E5C9C" w:rsidRDefault="005E5C9C" w:rsidP="005E5C9C">
            <w:pPr>
              <w:rPr>
                <w:rFonts w:ascii="Times New Roman" w:hAnsi="Times New Roman" w:cs="Times New Roman"/>
              </w:rPr>
            </w:pPr>
          </w:p>
        </w:tc>
        <w:tc>
          <w:tcPr>
            <w:tcW w:w="1927" w:type="dxa"/>
            <w:hideMark/>
          </w:tcPr>
          <w:p w14:paraId="6190AAF6"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Tingkat n-gain</w:t>
            </w:r>
          </w:p>
        </w:tc>
        <w:tc>
          <w:tcPr>
            <w:tcW w:w="1150" w:type="dxa"/>
            <w:hideMark/>
          </w:tcPr>
          <w:p w14:paraId="05FB8B7E"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Tinggi</w:t>
            </w:r>
          </w:p>
        </w:tc>
        <w:tc>
          <w:tcPr>
            <w:tcW w:w="1617" w:type="dxa"/>
            <w:hideMark/>
          </w:tcPr>
          <w:p w14:paraId="1E23185F"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Sedang</w:t>
            </w:r>
          </w:p>
        </w:tc>
        <w:tc>
          <w:tcPr>
            <w:tcW w:w="0" w:type="auto"/>
            <w:vMerge/>
            <w:vAlign w:val="center"/>
            <w:hideMark/>
          </w:tcPr>
          <w:p w14:paraId="436AC5CF"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tcPr>
          <w:p w14:paraId="7233731C"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5C9C" w:rsidRPr="005E5C9C" w14:paraId="43105F9D"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val="restart"/>
            <w:hideMark/>
          </w:tcPr>
          <w:p w14:paraId="6CABDC51" w14:textId="77777777" w:rsidR="005E5C9C" w:rsidRPr="005E5C9C" w:rsidRDefault="005E5C9C" w:rsidP="005E5C9C">
            <w:pPr>
              <w:pStyle w:val="ListParagraph"/>
              <w:autoSpaceDE w:val="0"/>
              <w:autoSpaceDN w:val="0"/>
              <w:adjustRightInd w:val="0"/>
              <w:ind w:left="0"/>
              <w:jc w:val="center"/>
              <w:rPr>
                <w:rFonts w:ascii="Times New Roman" w:hAnsi="Times New Roman" w:cs="Times New Roman"/>
              </w:rPr>
            </w:pPr>
            <w:r w:rsidRPr="005E5C9C">
              <w:rPr>
                <w:rFonts w:ascii="Times New Roman" w:hAnsi="Times New Roman" w:cs="Times New Roman"/>
              </w:rPr>
              <w:t>Sedang</w:t>
            </w:r>
          </w:p>
        </w:tc>
        <w:tc>
          <w:tcPr>
            <w:tcW w:w="1927" w:type="dxa"/>
            <w:hideMark/>
          </w:tcPr>
          <w:p w14:paraId="182FF3FB"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Rerata</w:t>
            </w:r>
          </w:p>
        </w:tc>
        <w:tc>
          <w:tcPr>
            <w:tcW w:w="1150" w:type="dxa"/>
            <w:hideMark/>
          </w:tcPr>
          <w:p w14:paraId="02AFB509"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0,79</w:t>
            </w:r>
          </w:p>
        </w:tc>
        <w:tc>
          <w:tcPr>
            <w:tcW w:w="1617" w:type="dxa"/>
            <w:hideMark/>
          </w:tcPr>
          <w:p w14:paraId="29C0CD5F"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0,66</w:t>
            </w:r>
          </w:p>
        </w:tc>
        <w:tc>
          <w:tcPr>
            <w:tcW w:w="1095" w:type="dxa"/>
            <w:vMerge w:val="restart"/>
            <w:vAlign w:val="center"/>
            <w:hideMark/>
          </w:tcPr>
          <w:p w14:paraId="64938AB5"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0,13</w:t>
            </w:r>
          </w:p>
        </w:tc>
        <w:tc>
          <w:tcPr>
            <w:tcW w:w="1031" w:type="dxa"/>
            <w:hideMark/>
          </w:tcPr>
          <w:p w14:paraId="0B3D2064"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1,45</w:t>
            </w:r>
          </w:p>
        </w:tc>
      </w:tr>
      <w:tr w:rsidR="005E5C9C" w:rsidRPr="005E5C9C" w14:paraId="291F2249"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630E838" w14:textId="77777777" w:rsidR="005E5C9C" w:rsidRPr="005E5C9C" w:rsidRDefault="005E5C9C" w:rsidP="005E5C9C">
            <w:pPr>
              <w:rPr>
                <w:rFonts w:ascii="Times New Roman" w:hAnsi="Times New Roman" w:cs="Times New Roman"/>
              </w:rPr>
            </w:pPr>
          </w:p>
        </w:tc>
        <w:tc>
          <w:tcPr>
            <w:tcW w:w="1927" w:type="dxa"/>
            <w:hideMark/>
          </w:tcPr>
          <w:p w14:paraId="7D49928B"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Std. Deviasi</w:t>
            </w:r>
          </w:p>
        </w:tc>
        <w:tc>
          <w:tcPr>
            <w:tcW w:w="1150" w:type="dxa"/>
            <w:hideMark/>
          </w:tcPr>
          <w:p w14:paraId="0A87D569"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0,28</w:t>
            </w:r>
          </w:p>
        </w:tc>
        <w:tc>
          <w:tcPr>
            <w:tcW w:w="1617" w:type="dxa"/>
            <w:hideMark/>
          </w:tcPr>
          <w:p w14:paraId="1812DAD0"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0,27</w:t>
            </w:r>
          </w:p>
        </w:tc>
        <w:tc>
          <w:tcPr>
            <w:tcW w:w="0" w:type="auto"/>
            <w:vMerge/>
            <w:vAlign w:val="center"/>
            <w:hideMark/>
          </w:tcPr>
          <w:p w14:paraId="266123D9"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hideMark/>
          </w:tcPr>
          <w:p w14:paraId="77A8FDD7"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0,55</w:t>
            </w:r>
          </w:p>
        </w:tc>
      </w:tr>
      <w:tr w:rsidR="005E5C9C" w:rsidRPr="005E5C9C" w14:paraId="731111E2"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A7303B1" w14:textId="77777777" w:rsidR="005E5C9C" w:rsidRPr="005E5C9C" w:rsidRDefault="005E5C9C" w:rsidP="005E5C9C">
            <w:pPr>
              <w:rPr>
                <w:rFonts w:ascii="Times New Roman" w:hAnsi="Times New Roman" w:cs="Times New Roman"/>
              </w:rPr>
            </w:pPr>
          </w:p>
        </w:tc>
        <w:tc>
          <w:tcPr>
            <w:tcW w:w="1927" w:type="dxa"/>
            <w:hideMark/>
          </w:tcPr>
          <w:p w14:paraId="1961677C"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Jumlah Siswa</w:t>
            </w:r>
          </w:p>
        </w:tc>
        <w:tc>
          <w:tcPr>
            <w:tcW w:w="1150" w:type="dxa"/>
            <w:hideMark/>
          </w:tcPr>
          <w:p w14:paraId="48CBACC7"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10</w:t>
            </w:r>
          </w:p>
        </w:tc>
        <w:tc>
          <w:tcPr>
            <w:tcW w:w="1617" w:type="dxa"/>
            <w:hideMark/>
          </w:tcPr>
          <w:p w14:paraId="48B038FE"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8</w:t>
            </w:r>
          </w:p>
        </w:tc>
        <w:tc>
          <w:tcPr>
            <w:tcW w:w="0" w:type="auto"/>
            <w:vMerge/>
            <w:vAlign w:val="center"/>
            <w:hideMark/>
          </w:tcPr>
          <w:p w14:paraId="2B8734ED" w14:textId="77777777" w:rsidR="005E5C9C" w:rsidRPr="005E5C9C" w:rsidRDefault="005E5C9C"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1" w:type="dxa"/>
            <w:hideMark/>
          </w:tcPr>
          <w:p w14:paraId="7D063AF7"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18</w:t>
            </w:r>
          </w:p>
        </w:tc>
      </w:tr>
      <w:tr w:rsidR="005E5C9C" w:rsidRPr="005E5C9C" w14:paraId="43691B98"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0E80A8D" w14:textId="77777777" w:rsidR="005E5C9C" w:rsidRPr="005E5C9C" w:rsidRDefault="005E5C9C" w:rsidP="005E5C9C">
            <w:pPr>
              <w:rPr>
                <w:rFonts w:ascii="Times New Roman" w:hAnsi="Times New Roman" w:cs="Times New Roman"/>
              </w:rPr>
            </w:pPr>
          </w:p>
        </w:tc>
        <w:tc>
          <w:tcPr>
            <w:tcW w:w="1927" w:type="dxa"/>
            <w:hideMark/>
          </w:tcPr>
          <w:p w14:paraId="10E9C261"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Tingkat n-gain</w:t>
            </w:r>
          </w:p>
        </w:tc>
        <w:tc>
          <w:tcPr>
            <w:tcW w:w="1150" w:type="dxa"/>
            <w:hideMark/>
          </w:tcPr>
          <w:p w14:paraId="72D2C027"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Tinggi</w:t>
            </w:r>
          </w:p>
        </w:tc>
        <w:tc>
          <w:tcPr>
            <w:tcW w:w="1617" w:type="dxa"/>
            <w:hideMark/>
          </w:tcPr>
          <w:p w14:paraId="1A228BDC"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Sedang</w:t>
            </w:r>
          </w:p>
        </w:tc>
        <w:tc>
          <w:tcPr>
            <w:tcW w:w="0" w:type="auto"/>
            <w:vMerge/>
            <w:vAlign w:val="center"/>
            <w:hideMark/>
          </w:tcPr>
          <w:p w14:paraId="3A5C3BC8"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tcPr>
          <w:p w14:paraId="7F6E3EB8"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5C9C" w:rsidRPr="005E5C9C" w14:paraId="38BFF722"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val="restart"/>
            <w:hideMark/>
          </w:tcPr>
          <w:p w14:paraId="32546EB6" w14:textId="77777777" w:rsidR="005E5C9C" w:rsidRPr="005E5C9C" w:rsidRDefault="005E5C9C" w:rsidP="005E5C9C">
            <w:pPr>
              <w:pStyle w:val="ListParagraph"/>
              <w:autoSpaceDE w:val="0"/>
              <w:autoSpaceDN w:val="0"/>
              <w:adjustRightInd w:val="0"/>
              <w:ind w:left="0"/>
              <w:jc w:val="center"/>
              <w:rPr>
                <w:rFonts w:ascii="Times New Roman" w:hAnsi="Times New Roman" w:cs="Times New Roman"/>
              </w:rPr>
            </w:pPr>
            <w:r w:rsidRPr="005E5C9C">
              <w:rPr>
                <w:rFonts w:ascii="Times New Roman" w:hAnsi="Times New Roman" w:cs="Times New Roman"/>
              </w:rPr>
              <w:t>Rendah</w:t>
            </w:r>
          </w:p>
        </w:tc>
        <w:tc>
          <w:tcPr>
            <w:tcW w:w="1927" w:type="dxa"/>
            <w:hideMark/>
          </w:tcPr>
          <w:p w14:paraId="6C280372"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Rerata</w:t>
            </w:r>
          </w:p>
        </w:tc>
        <w:tc>
          <w:tcPr>
            <w:tcW w:w="1150" w:type="dxa"/>
            <w:hideMark/>
          </w:tcPr>
          <w:p w14:paraId="5619299E"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0,71</w:t>
            </w:r>
          </w:p>
        </w:tc>
        <w:tc>
          <w:tcPr>
            <w:tcW w:w="1617" w:type="dxa"/>
            <w:hideMark/>
          </w:tcPr>
          <w:p w14:paraId="1E5E8052"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0,48</w:t>
            </w:r>
          </w:p>
        </w:tc>
        <w:tc>
          <w:tcPr>
            <w:tcW w:w="1095" w:type="dxa"/>
            <w:vMerge w:val="restart"/>
            <w:vAlign w:val="center"/>
            <w:hideMark/>
          </w:tcPr>
          <w:p w14:paraId="2A6D8F2D"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0,23</w:t>
            </w:r>
          </w:p>
        </w:tc>
        <w:tc>
          <w:tcPr>
            <w:tcW w:w="1031" w:type="dxa"/>
            <w:hideMark/>
          </w:tcPr>
          <w:p w14:paraId="481A6C77"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1,19</w:t>
            </w:r>
          </w:p>
        </w:tc>
      </w:tr>
      <w:tr w:rsidR="005E5C9C" w:rsidRPr="005E5C9C" w14:paraId="5B17A45F"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778AE64" w14:textId="77777777" w:rsidR="005E5C9C" w:rsidRPr="005E5C9C" w:rsidRDefault="005E5C9C" w:rsidP="005E5C9C">
            <w:pPr>
              <w:rPr>
                <w:rFonts w:ascii="Times New Roman" w:hAnsi="Times New Roman" w:cs="Times New Roman"/>
              </w:rPr>
            </w:pPr>
          </w:p>
        </w:tc>
        <w:tc>
          <w:tcPr>
            <w:tcW w:w="1927" w:type="dxa"/>
            <w:hideMark/>
          </w:tcPr>
          <w:p w14:paraId="2BC70068"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Std. Deviasi</w:t>
            </w:r>
          </w:p>
        </w:tc>
        <w:tc>
          <w:tcPr>
            <w:tcW w:w="1150" w:type="dxa"/>
            <w:hideMark/>
          </w:tcPr>
          <w:p w14:paraId="0C67539A"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0,28</w:t>
            </w:r>
          </w:p>
        </w:tc>
        <w:tc>
          <w:tcPr>
            <w:tcW w:w="1617" w:type="dxa"/>
            <w:hideMark/>
          </w:tcPr>
          <w:p w14:paraId="72FEE8CC"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0,28</w:t>
            </w:r>
          </w:p>
        </w:tc>
        <w:tc>
          <w:tcPr>
            <w:tcW w:w="0" w:type="auto"/>
            <w:vMerge/>
            <w:vAlign w:val="center"/>
            <w:hideMark/>
          </w:tcPr>
          <w:p w14:paraId="3835E09B"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hideMark/>
          </w:tcPr>
          <w:p w14:paraId="05F675F3"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0,56</w:t>
            </w:r>
          </w:p>
        </w:tc>
      </w:tr>
      <w:tr w:rsidR="005E5C9C" w:rsidRPr="005E5C9C" w14:paraId="40823F41"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509BA16" w14:textId="77777777" w:rsidR="005E5C9C" w:rsidRPr="005E5C9C" w:rsidRDefault="005E5C9C" w:rsidP="005E5C9C">
            <w:pPr>
              <w:rPr>
                <w:rFonts w:ascii="Times New Roman" w:hAnsi="Times New Roman" w:cs="Times New Roman"/>
              </w:rPr>
            </w:pPr>
          </w:p>
        </w:tc>
        <w:tc>
          <w:tcPr>
            <w:tcW w:w="1927" w:type="dxa"/>
            <w:hideMark/>
          </w:tcPr>
          <w:p w14:paraId="5134B535"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Jumlah Siswa</w:t>
            </w:r>
          </w:p>
        </w:tc>
        <w:tc>
          <w:tcPr>
            <w:tcW w:w="1150" w:type="dxa"/>
            <w:hideMark/>
          </w:tcPr>
          <w:p w14:paraId="6E189C93"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9</w:t>
            </w:r>
          </w:p>
        </w:tc>
        <w:tc>
          <w:tcPr>
            <w:tcW w:w="1617" w:type="dxa"/>
            <w:hideMark/>
          </w:tcPr>
          <w:p w14:paraId="413BA9F0"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10</w:t>
            </w:r>
          </w:p>
        </w:tc>
        <w:tc>
          <w:tcPr>
            <w:tcW w:w="0" w:type="auto"/>
            <w:vMerge/>
            <w:vAlign w:val="center"/>
            <w:hideMark/>
          </w:tcPr>
          <w:p w14:paraId="28F343D1" w14:textId="77777777" w:rsidR="005E5C9C" w:rsidRPr="005E5C9C" w:rsidRDefault="005E5C9C" w:rsidP="005E5C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1" w:type="dxa"/>
            <w:hideMark/>
          </w:tcPr>
          <w:p w14:paraId="177D646C"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19</w:t>
            </w:r>
          </w:p>
        </w:tc>
      </w:tr>
      <w:tr w:rsidR="005E5C9C" w:rsidRPr="005E5C9C" w14:paraId="2FC23F76"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FC1670B" w14:textId="77777777" w:rsidR="005E5C9C" w:rsidRPr="005E5C9C" w:rsidRDefault="005E5C9C" w:rsidP="005E5C9C">
            <w:pPr>
              <w:rPr>
                <w:rFonts w:ascii="Times New Roman" w:hAnsi="Times New Roman" w:cs="Times New Roman"/>
              </w:rPr>
            </w:pPr>
          </w:p>
        </w:tc>
        <w:tc>
          <w:tcPr>
            <w:tcW w:w="1927" w:type="dxa"/>
            <w:hideMark/>
          </w:tcPr>
          <w:p w14:paraId="199B074F"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Tingkat n-gain</w:t>
            </w:r>
          </w:p>
        </w:tc>
        <w:tc>
          <w:tcPr>
            <w:tcW w:w="1150" w:type="dxa"/>
            <w:hideMark/>
          </w:tcPr>
          <w:p w14:paraId="6B743445"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Tinggi</w:t>
            </w:r>
          </w:p>
        </w:tc>
        <w:tc>
          <w:tcPr>
            <w:tcW w:w="1617" w:type="dxa"/>
            <w:hideMark/>
          </w:tcPr>
          <w:p w14:paraId="64061B59"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Sedang</w:t>
            </w:r>
          </w:p>
        </w:tc>
        <w:tc>
          <w:tcPr>
            <w:tcW w:w="0" w:type="auto"/>
            <w:vMerge/>
            <w:vAlign w:val="center"/>
            <w:hideMark/>
          </w:tcPr>
          <w:p w14:paraId="59540EE8" w14:textId="77777777" w:rsidR="005E5C9C" w:rsidRPr="005E5C9C" w:rsidRDefault="005E5C9C" w:rsidP="005E5C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tcPr>
          <w:p w14:paraId="08CCB180"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E5C9C" w:rsidRPr="005E5C9C" w14:paraId="39D5C8FF"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val="restart"/>
            <w:hideMark/>
          </w:tcPr>
          <w:p w14:paraId="4A09620A" w14:textId="77777777" w:rsidR="005E5C9C" w:rsidRPr="005E5C9C" w:rsidRDefault="005E5C9C" w:rsidP="005E5C9C">
            <w:pPr>
              <w:pStyle w:val="ListParagraph"/>
              <w:autoSpaceDE w:val="0"/>
              <w:autoSpaceDN w:val="0"/>
              <w:adjustRightInd w:val="0"/>
              <w:ind w:left="0"/>
              <w:jc w:val="center"/>
              <w:rPr>
                <w:rFonts w:ascii="Times New Roman" w:hAnsi="Times New Roman" w:cs="Times New Roman"/>
              </w:rPr>
            </w:pPr>
            <w:r w:rsidRPr="005E5C9C">
              <w:rPr>
                <w:rFonts w:ascii="Times New Roman" w:hAnsi="Times New Roman" w:cs="Times New Roman"/>
              </w:rPr>
              <w:t>Keseluruhan</w:t>
            </w:r>
          </w:p>
        </w:tc>
        <w:tc>
          <w:tcPr>
            <w:tcW w:w="1927" w:type="dxa"/>
            <w:hideMark/>
          </w:tcPr>
          <w:p w14:paraId="6503011B"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Rerata</w:t>
            </w:r>
          </w:p>
        </w:tc>
        <w:tc>
          <w:tcPr>
            <w:tcW w:w="1150" w:type="dxa"/>
            <w:hideMark/>
          </w:tcPr>
          <w:p w14:paraId="3F4E6318"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0,77</w:t>
            </w:r>
          </w:p>
        </w:tc>
        <w:tc>
          <w:tcPr>
            <w:tcW w:w="1617" w:type="dxa"/>
            <w:hideMark/>
          </w:tcPr>
          <w:p w14:paraId="3D3C53FB"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0,58</w:t>
            </w:r>
          </w:p>
        </w:tc>
        <w:tc>
          <w:tcPr>
            <w:tcW w:w="1095" w:type="dxa"/>
            <w:vMerge w:val="restart"/>
            <w:vAlign w:val="center"/>
            <w:hideMark/>
          </w:tcPr>
          <w:p w14:paraId="4E6E89DE"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0,19</w:t>
            </w:r>
          </w:p>
        </w:tc>
        <w:tc>
          <w:tcPr>
            <w:tcW w:w="1031" w:type="dxa"/>
            <w:hideMark/>
          </w:tcPr>
          <w:p w14:paraId="01ABE0A5"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1,35</w:t>
            </w:r>
          </w:p>
        </w:tc>
      </w:tr>
      <w:tr w:rsidR="005E5C9C" w:rsidRPr="005E5C9C" w14:paraId="71692DD0"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98CBB2D" w14:textId="77777777" w:rsidR="005E5C9C" w:rsidRPr="005E5C9C" w:rsidRDefault="005E5C9C" w:rsidP="005E5C9C">
            <w:pPr>
              <w:rPr>
                <w:rFonts w:ascii="Times New Roman" w:hAnsi="Times New Roman" w:cs="Times New Roman"/>
              </w:rPr>
            </w:pPr>
          </w:p>
        </w:tc>
        <w:tc>
          <w:tcPr>
            <w:tcW w:w="1927" w:type="dxa"/>
            <w:hideMark/>
          </w:tcPr>
          <w:p w14:paraId="06F58458"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Std. Deviasi</w:t>
            </w:r>
          </w:p>
        </w:tc>
        <w:tc>
          <w:tcPr>
            <w:tcW w:w="1150" w:type="dxa"/>
            <w:hideMark/>
          </w:tcPr>
          <w:p w14:paraId="13E2D307"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0,27</w:t>
            </w:r>
          </w:p>
        </w:tc>
        <w:tc>
          <w:tcPr>
            <w:tcW w:w="1617" w:type="dxa"/>
            <w:hideMark/>
          </w:tcPr>
          <w:p w14:paraId="7FC669B6"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0,26</w:t>
            </w:r>
          </w:p>
        </w:tc>
        <w:tc>
          <w:tcPr>
            <w:tcW w:w="0" w:type="auto"/>
            <w:vMerge/>
            <w:hideMark/>
          </w:tcPr>
          <w:p w14:paraId="79D277D4" w14:textId="77777777" w:rsidR="005E5C9C" w:rsidRPr="005E5C9C" w:rsidRDefault="005E5C9C" w:rsidP="005E5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hideMark/>
          </w:tcPr>
          <w:p w14:paraId="1A4C0504"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0,53</w:t>
            </w:r>
          </w:p>
        </w:tc>
      </w:tr>
      <w:tr w:rsidR="005E5C9C" w:rsidRPr="005E5C9C" w14:paraId="6D34A4CE"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B0F69B7" w14:textId="77777777" w:rsidR="005E5C9C" w:rsidRPr="005E5C9C" w:rsidRDefault="005E5C9C" w:rsidP="005E5C9C">
            <w:pPr>
              <w:rPr>
                <w:rFonts w:ascii="Times New Roman" w:hAnsi="Times New Roman" w:cs="Times New Roman"/>
              </w:rPr>
            </w:pPr>
          </w:p>
        </w:tc>
        <w:tc>
          <w:tcPr>
            <w:tcW w:w="1927" w:type="dxa"/>
            <w:hideMark/>
          </w:tcPr>
          <w:p w14:paraId="495773B6" w14:textId="77777777" w:rsidR="005E5C9C" w:rsidRPr="005E5C9C" w:rsidRDefault="005E5C9C" w:rsidP="005E5C9C">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Jumlah Siswa</w:t>
            </w:r>
          </w:p>
        </w:tc>
        <w:tc>
          <w:tcPr>
            <w:tcW w:w="1150" w:type="dxa"/>
            <w:hideMark/>
          </w:tcPr>
          <w:p w14:paraId="3AFEEC0D"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27</w:t>
            </w:r>
          </w:p>
        </w:tc>
        <w:tc>
          <w:tcPr>
            <w:tcW w:w="1617" w:type="dxa"/>
            <w:hideMark/>
          </w:tcPr>
          <w:p w14:paraId="60B28DE1"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26</w:t>
            </w:r>
          </w:p>
        </w:tc>
        <w:tc>
          <w:tcPr>
            <w:tcW w:w="0" w:type="auto"/>
            <w:vMerge/>
            <w:hideMark/>
          </w:tcPr>
          <w:p w14:paraId="3CF9E4CD" w14:textId="77777777" w:rsidR="005E5C9C" w:rsidRPr="005E5C9C" w:rsidRDefault="005E5C9C" w:rsidP="005E5C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31" w:type="dxa"/>
            <w:hideMark/>
          </w:tcPr>
          <w:p w14:paraId="59CB742C" w14:textId="77777777" w:rsidR="005E5C9C" w:rsidRPr="005E5C9C" w:rsidRDefault="005E5C9C" w:rsidP="005E5C9C">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53</w:t>
            </w:r>
          </w:p>
        </w:tc>
      </w:tr>
      <w:tr w:rsidR="005E5C9C" w:rsidRPr="005E5C9C" w14:paraId="7D134BD9"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7A37776" w14:textId="77777777" w:rsidR="005E5C9C" w:rsidRPr="005E5C9C" w:rsidRDefault="005E5C9C" w:rsidP="005E5C9C">
            <w:pPr>
              <w:rPr>
                <w:rFonts w:ascii="Times New Roman" w:hAnsi="Times New Roman" w:cs="Times New Roman"/>
              </w:rPr>
            </w:pPr>
          </w:p>
        </w:tc>
        <w:tc>
          <w:tcPr>
            <w:tcW w:w="1927" w:type="dxa"/>
            <w:hideMark/>
          </w:tcPr>
          <w:p w14:paraId="752AB0D2" w14:textId="77777777" w:rsidR="005E5C9C" w:rsidRPr="005E5C9C" w:rsidRDefault="005E5C9C" w:rsidP="005E5C9C">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Tingkat n-gain</w:t>
            </w:r>
          </w:p>
        </w:tc>
        <w:tc>
          <w:tcPr>
            <w:tcW w:w="1150" w:type="dxa"/>
            <w:hideMark/>
          </w:tcPr>
          <w:p w14:paraId="01CE6905"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Tinggi</w:t>
            </w:r>
          </w:p>
        </w:tc>
        <w:tc>
          <w:tcPr>
            <w:tcW w:w="1617" w:type="dxa"/>
            <w:hideMark/>
          </w:tcPr>
          <w:p w14:paraId="669F9AB0"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Sedang</w:t>
            </w:r>
          </w:p>
        </w:tc>
        <w:tc>
          <w:tcPr>
            <w:tcW w:w="0" w:type="auto"/>
            <w:vMerge/>
            <w:hideMark/>
          </w:tcPr>
          <w:p w14:paraId="13FE42C9" w14:textId="77777777" w:rsidR="005E5C9C" w:rsidRPr="005E5C9C" w:rsidRDefault="005E5C9C" w:rsidP="005E5C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31" w:type="dxa"/>
          </w:tcPr>
          <w:p w14:paraId="1C54D244" w14:textId="77777777" w:rsidR="005E5C9C" w:rsidRPr="005E5C9C" w:rsidRDefault="005E5C9C" w:rsidP="005E5C9C">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23991D8" w14:textId="02084080" w:rsidR="005E5C9C" w:rsidRPr="005E5C9C" w:rsidRDefault="005E5C9C" w:rsidP="005E5C9C">
      <w:pPr>
        <w:autoSpaceDE w:val="0"/>
        <w:autoSpaceDN w:val="0"/>
        <w:adjustRightInd w:val="0"/>
        <w:spacing w:before="120" w:line="360" w:lineRule="auto"/>
        <w:ind w:firstLine="720"/>
        <w:jc w:val="both"/>
        <w:rPr>
          <w:rFonts w:ascii="Times New Roman" w:hAnsi="Times New Roman" w:cs="Times New Roman"/>
        </w:rPr>
      </w:pPr>
      <w:r w:rsidRPr="005E5C9C">
        <w:rPr>
          <w:rFonts w:ascii="Times New Roman" w:hAnsi="Times New Roman" w:cs="Times New Roman"/>
        </w:rPr>
        <w:t xml:space="preserve">Berdasarkan Tabel </w:t>
      </w:r>
      <w:proofErr w:type="spellStart"/>
      <w:r>
        <w:rPr>
          <w:rFonts w:ascii="Times New Roman" w:hAnsi="Times New Roman" w:cs="Times New Roman"/>
          <w:lang w:val="en-US"/>
        </w:rPr>
        <w:t>diatas</w:t>
      </w:r>
      <w:proofErr w:type="spellEnd"/>
      <w:r w:rsidRPr="005E5C9C">
        <w:rPr>
          <w:rFonts w:ascii="Times New Roman" w:hAnsi="Times New Roman" w:cs="Times New Roman"/>
        </w:rPr>
        <w:t xml:space="preserve">, diperoleh informasi bahwa rerata </w:t>
      </w:r>
      <w:r w:rsidRPr="005E5C9C">
        <w:rPr>
          <w:rFonts w:ascii="Times New Roman" w:hAnsi="Times New Roman" w:cs="Times New Roman"/>
          <w:i/>
        </w:rPr>
        <w:t>Ngain</w:t>
      </w:r>
      <w:r w:rsidRPr="005E5C9C">
        <w:rPr>
          <w:rFonts w:ascii="Times New Roman" w:hAnsi="Times New Roman" w:cs="Times New Roman"/>
        </w:rPr>
        <w:t xml:space="preserve"> pemahaman matematis siswa berdasarkan tingkat HOM Tinggi, untuk kelas RMT dan Konvensional memiliki perbedaan rerata </w:t>
      </w:r>
      <w:r w:rsidRPr="005E5C9C">
        <w:rPr>
          <w:rFonts w:ascii="Times New Roman" w:hAnsi="Times New Roman" w:cs="Times New Roman"/>
          <w:i/>
        </w:rPr>
        <w:t>Ngain</w:t>
      </w:r>
      <w:r w:rsidRPr="005E5C9C">
        <w:rPr>
          <w:rFonts w:ascii="Times New Roman" w:hAnsi="Times New Roman" w:cs="Times New Roman"/>
        </w:rPr>
        <w:t xml:space="preserve"> kemampuan pemahaman matematis sebesar 0,17. Untuk rerata </w:t>
      </w:r>
      <w:r w:rsidRPr="005E5C9C">
        <w:rPr>
          <w:rFonts w:ascii="Times New Roman" w:hAnsi="Times New Roman" w:cs="Times New Roman"/>
          <w:i/>
        </w:rPr>
        <w:t>Ngain</w:t>
      </w:r>
      <w:r w:rsidRPr="005E5C9C">
        <w:rPr>
          <w:rFonts w:ascii="Times New Roman" w:hAnsi="Times New Roman" w:cs="Times New Roman"/>
        </w:rPr>
        <w:t xml:space="preserve"> kemampuan pemahaman matematis siswa pada kelas RMT dan Konvensional pada tingkat HOM sedang memiliki perbedaan rerata sebesar 0,13. Untuk rerata kemampuan pemahaman matematis siswa pada kelas RMT dan Konvensional pada tingkat HOM rendah memiliki perbedaan rerata sebesar 0,23. Dan untuk rerata kemampuan pemahaman matematis siswa pada kelas RMT dan Konvensional secara keseluruhan memiliki perbedaan rerata sebesar 0,19. Sehingga berdasarkan deskripsi di atas terlihat dari tingkat HOM, bahwa rerata </w:t>
      </w:r>
      <w:r w:rsidRPr="005E5C9C">
        <w:rPr>
          <w:rFonts w:ascii="Times New Roman" w:hAnsi="Times New Roman" w:cs="Times New Roman"/>
          <w:i/>
        </w:rPr>
        <w:t>Ngain</w:t>
      </w:r>
      <w:r w:rsidRPr="005E5C9C">
        <w:rPr>
          <w:rFonts w:ascii="Times New Roman" w:hAnsi="Times New Roman" w:cs="Times New Roman"/>
        </w:rPr>
        <w:t xml:space="preserve"> kemampuan pemahaman matematis siswa pada kelas RMT pada HOM tingkat tinggi, sedang maupun rendah lebih tinggi daripada tingkat tinggi, sedang dan rendah pada kelas Konvensional.</w:t>
      </w:r>
    </w:p>
    <w:p w14:paraId="159CE28A" w14:textId="357AABFE" w:rsidR="005E5C9C" w:rsidRPr="005E5C9C" w:rsidRDefault="005E5C9C" w:rsidP="005E5C9C">
      <w:pPr>
        <w:pStyle w:val="ListParagraph"/>
        <w:spacing w:line="360" w:lineRule="auto"/>
        <w:ind w:left="0" w:firstLine="720"/>
        <w:jc w:val="both"/>
        <w:rPr>
          <w:rFonts w:ascii="Times New Roman" w:hAnsi="Times New Roman" w:cs="Times New Roman"/>
        </w:rPr>
      </w:pPr>
      <w:r w:rsidRPr="005E5C9C">
        <w:rPr>
          <w:rFonts w:ascii="Times New Roman" w:hAnsi="Times New Roman" w:cs="Times New Roman"/>
        </w:rPr>
        <w:t xml:space="preserve">Adapun skor kemampuan pemahaman matematis siswa yang memperoleh pembelajaran menggunakan pendekatan </w:t>
      </w:r>
      <w:r w:rsidRPr="005E5C9C">
        <w:rPr>
          <w:rFonts w:ascii="Times New Roman" w:hAnsi="Times New Roman" w:cs="Times New Roman"/>
          <w:i/>
        </w:rPr>
        <w:t xml:space="preserve">Rigorous Mathematical Thinking </w:t>
      </w:r>
      <w:r w:rsidRPr="005E5C9C">
        <w:rPr>
          <w:rFonts w:ascii="Times New Roman" w:hAnsi="Times New Roman" w:cs="Times New Roman"/>
        </w:rPr>
        <w:t xml:space="preserve">(RMT) dan Konvensional berdasarkan dengan tingkat HOM disajikan pada tabel </w:t>
      </w:r>
      <w:r>
        <w:rPr>
          <w:rFonts w:ascii="Times New Roman" w:hAnsi="Times New Roman" w:cs="Times New Roman"/>
          <w:lang w:val="en-US"/>
        </w:rPr>
        <w:t>6</w:t>
      </w:r>
      <w:r w:rsidRPr="005E5C9C">
        <w:rPr>
          <w:rFonts w:ascii="Times New Roman" w:hAnsi="Times New Roman" w:cs="Times New Roman"/>
        </w:rPr>
        <w:t xml:space="preserve"> sebagai berikut.</w:t>
      </w:r>
    </w:p>
    <w:p w14:paraId="54139CF2" w14:textId="1E7A830D" w:rsidR="005E5C9C" w:rsidRPr="005E5C9C" w:rsidRDefault="005E5C9C" w:rsidP="005E5C9C">
      <w:pPr>
        <w:pStyle w:val="ListParagraph"/>
        <w:spacing w:line="276" w:lineRule="auto"/>
        <w:ind w:left="0"/>
        <w:jc w:val="center"/>
        <w:rPr>
          <w:rFonts w:ascii="Times New Roman" w:hAnsi="Times New Roman" w:cs="Times New Roman"/>
        </w:rPr>
      </w:pPr>
      <w:r w:rsidRPr="005E5C9C">
        <w:rPr>
          <w:rFonts w:ascii="Times New Roman" w:hAnsi="Times New Roman" w:cs="Times New Roman"/>
          <w:b/>
        </w:rPr>
        <w:t xml:space="preserve">Tabel </w:t>
      </w:r>
      <w:r>
        <w:rPr>
          <w:rFonts w:ascii="Times New Roman" w:hAnsi="Times New Roman" w:cs="Times New Roman"/>
          <w:b/>
          <w:lang w:val="en-US"/>
        </w:rPr>
        <w:t xml:space="preserve">6. </w:t>
      </w:r>
      <w:r w:rsidRPr="005E5C9C">
        <w:rPr>
          <w:rFonts w:ascii="Times New Roman" w:hAnsi="Times New Roman" w:cs="Times New Roman"/>
        </w:rPr>
        <w:t>Skor Peningkatan Kemampuan Pemahaman Matematis Siswa dengan pendekatan RMT dan Konvensional Berdasarkan Tingkat HOM</w:t>
      </w:r>
    </w:p>
    <w:tbl>
      <w:tblPr>
        <w:tblStyle w:val="PlainTable2"/>
        <w:tblW w:w="0" w:type="auto"/>
        <w:jc w:val="center"/>
        <w:tblLook w:val="04A0" w:firstRow="1" w:lastRow="0" w:firstColumn="1" w:lastColumn="0" w:noHBand="0" w:noVBand="1"/>
      </w:tblPr>
      <w:tblGrid>
        <w:gridCol w:w="1260"/>
        <w:gridCol w:w="1260"/>
        <w:gridCol w:w="2520"/>
        <w:gridCol w:w="2517"/>
      </w:tblGrid>
      <w:tr w:rsidR="005E5C9C" w:rsidRPr="00912D33" w14:paraId="0E80D740" w14:textId="77777777" w:rsidTr="005E5C9C">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2520" w:type="dxa"/>
            <w:gridSpan w:val="2"/>
            <w:tcBorders>
              <w:top w:val="nil"/>
            </w:tcBorders>
            <w:vAlign w:val="center"/>
          </w:tcPr>
          <w:p w14:paraId="0F78D6A5" w14:textId="77777777" w:rsidR="005E5C9C" w:rsidRPr="00912D33" w:rsidRDefault="005E5C9C" w:rsidP="00F2651E">
            <w:pPr>
              <w:pStyle w:val="ListParagraph"/>
              <w:ind w:left="0"/>
              <w:jc w:val="center"/>
              <w:rPr>
                <w:rFonts w:ascii="Times New Roman" w:hAnsi="Times New Roman" w:cs="Times New Roman"/>
              </w:rPr>
            </w:pPr>
          </w:p>
        </w:tc>
        <w:tc>
          <w:tcPr>
            <w:tcW w:w="2520" w:type="dxa"/>
            <w:vAlign w:val="center"/>
            <w:hideMark/>
          </w:tcPr>
          <w:p w14:paraId="29CF2C8B" w14:textId="77777777" w:rsidR="005E5C9C" w:rsidRPr="00912D33" w:rsidRDefault="005E5C9C"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12D33">
              <w:rPr>
                <w:rFonts w:ascii="Times New Roman" w:hAnsi="Times New Roman" w:cs="Times New Roman"/>
              </w:rPr>
              <w:t>RMT</w:t>
            </w:r>
          </w:p>
        </w:tc>
        <w:tc>
          <w:tcPr>
            <w:tcW w:w="2517" w:type="dxa"/>
            <w:vAlign w:val="center"/>
            <w:hideMark/>
          </w:tcPr>
          <w:p w14:paraId="0BEC979B" w14:textId="77777777" w:rsidR="005E5C9C" w:rsidRPr="00912D33" w:rsidRDefault="005E5C9C"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12D33">
              <w:rPr>
                <w:rFonts w:ascii="Times New Roman" w:hAnsi="Times New Roman" w:cs="Times New Roman"/>
              </w:rPr>
              <w:t>Konvensional</w:t>
            </w:r>
          </w:p>
        </w:tc>
      </w:tr>
      <w:tr w:rsidR="005E5C9C" w:rsidRPr="005E5C9C" w14:paraId="514CB7CF"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vMerge w:val="restart"/>
            <w:vAlign w:val="center"/>
            <w:hideMark/>
          </w:tcPr>
          <w:p w14:paraId="7FCE5FBA" w14:textId="77777777" w:rsidR="005E5C9C" w:rsidRPr="00912D33" w:rsidRDefault="005E5C9C" w:rsidP="00F2651E">
            <w:pPr>
              <w:pStyle w:val="ListParagraph"/>
              <w:ind w:left="0"/>
              <w:jc w:val="center"/>
              <w:rPr>
                <w:rFonts w:ascii="Times New Roman" w:hAnsi="Times New Roman" w:cs="Times New Roman"/>
              </w:rPr>
            </w:pPr>
            <w:r w:rsidRPr="00912D33">
              <w:rPr>
                <w:rFonts w:ascii="Times New Roman" w:hAnsi="Times New Roman" w:cs="Times New Roman"/>
              </w:rPr>
              <w:t>Tingkat HOM</w:t>
            </w:r>
          </w:p>
        </w:tc>
        <w:tc>
          <w:tcPr>
            <w:tcW w:w="1260" w:type="dxa"/>
            <w:vAlign w:val="center"/>
            <w:hideMark/>
          </w:tcPr>
          <w:p w14:paraId="2B3B6C97"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Tinggi</w:t>
            </w:r>
          </w:p>
        </w:tc>
        <w:tc>
          <w:tcPr>
            <w:tcW w:w="2520" w:type="dxa"/>
            <w:hideMark/>
          </w:tcPr>
          <w:p w14:paraId="21C1A6D0"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0,67; 0,95; 0,22; 0,90; 0,90; 1,00; 1,00; 0,87</w:t>
            </w:r>
          </w:p>
        </w:tc>
        <w:tc>
          <w:tcPr>
            <w:tcW w:w="2517" w:type="dxa"/>
            <w:hideMark/>
          </w:tcPr>
          <w:p w14:paraId="1D2937C1"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0,36; 0,74; 0,38; 0,78; 1,00; 0,44; 0,70; 0,72</w:t>
            </w:r>
          </w:p>
        </w:tc>
      </w:tr>
      <w:tr w:rsidR="005E5C9C" w:rsidRPr="005E5C9C" w14:paraId="1839FB51" w14:textId="77777777" w:rsidTr="005E5C9C">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7347218" w14:textId="77777777" w:rsidR="005E5C9C" w:rsidRPr="005E5C9C" w:rsidRDefault="005E5C9C" w:rsidP="00F2651E">
            <w:pPr>
              <w:jc w:val="center"/>
              <w:rPr>
                <w:rFonts w:ascii="Times New Roman" w:hAnsi="Times New Roman" w:cs="Times New Roman"/>
              </w:rPr>
            </w:pPr>
          </w:p>
        </w:tc>
        <w:tc>
          <w:tcPr>
            <w:tcW w:w="1260" w:type="dxa"/>
            <w:vAlign w:val="center"/>
            <w:hideMark/>
          </w:tcPr>
          <w:p w14:paraId="0209B9CC" w14:textId="77777777" w:rsidR="005E5C9C" w:rsidRPr="005E5C9C" w:rsidRDefault="005E5C9C" w:rsidP="00F265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Sedang</w:t>
            </w:r>
          </w:p>
        </w:tc>
        <w:tc>
          <w:tcPr>
            <w:tcW w:w="2520" w:type="dxa"/>
            <w:hideMark/>
          </w:tcPr>
          <w:p w14:paraId="4A2967A1" w14:textId="77777777" w:rsidR="005E5C9C" w:rsidRPr="005E5C9C" w:rsidRDefault="005E5C9C" w:rsidP="00F265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 xml:space="preserve">0,52; 0,93; 1,00; 0,68; 0,95; 0,88; 0,98; 0,97; </w:t>
            </w:r>
            <w:r w:rsidRPr="005E5C9C">
              <w:rPr>
                <w:rFonts w:ascii="Times New Roman" w:hAnsi="Times New Roman" w:cs="Times New Roman"/>
              </w:rPr>
              <w:lastRenderedPageBreak/>
              <w:t>0,87; 0,11</w:t>
            </w:r>
          </w:p>
        </w:tc>
        <w:tc>
          <w:tcPr>
            <w:tcW w:w="2517" w:type="dxa"/>
            <w:hideMark/>
          </w:tcPr>
          <w:p w14:paraId="31795EE3" w14:textId="77777777" w:rsidR="005E5C9C" w:rsidRPr="005E5C9C" w:rsidRDefault="005E5C9C" w:rsidP="00F2651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lastRenderedPageBreak/>
              <w:t>0,74; 0,22; 0,68; 0,87; 0,54; 0,86; 1,00; 0,36</w:t>
            </w:r>
          </w:p>
        </w:tc>
      </w:tr>
      <w:tr w:rsidR="005E5C9C" w:rsidRPr="005E5C9C" w14:paraId="314FDC72" w14:textId="77777777" w:rsidTr="005E5C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36B0588" w14:textId="77777777" w:rsidR="005E5C9C" w:rsidRPr="005E5C9C" w:rsidRDefault="005E5C9C" w:rsidP="00F2651E">
            <w:pPr>
              <w:jc w:val="center"/>
              <w:rPr>
                <w:rFonts w:ascii="Times New Roman" w:hAnsi="Times New Roman" w:cs="Times New Roman"/>
              </w:rPr>
            </w:pPr>
          </w:p>
        </w:tc>
        <w:tc>
          <w:tcPr>
            <w:tcW w:w="1260" w:type="dxa"/>
            <w:vAlign w:val="center"/>
            <w:hideMark/>
          </w:tcPr>
          <w:p w14:paraId="3BBFE13D"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E5C9C">
              <w:rPr>
                <w:rFonts w:ascii="Times New Roman" w:hAnsi="Times New Roman" w:cs="Times New Roman"/>
                <w:b/>
              </w:rPr>
              <w:t>Rendah</w:t>
            </w:r>
          </w:p>
        </w:tc>
        <w:tc>
          <w:tcPr>
            <w:tcW w:w="2520" w:type="dxa"/>
            <w:hideMark/>
          </w:tcPr>
          <w:p w14:paraId="4B30A8CB"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0,61; 0,93; 0,77; 0,84; 0,86; 0,02; 0,70; 0,90; 0,74</w:t>
            </w:r>
          </w:p>
        </w:tc>
        <w:tc>
          <w:tcPr>
            <w:tcW w:w="2517" w:type="dxa"/>
            <w:hideMark/>
          </w:tcPr>
          <w:p w14:paraId="24C8401A" w14:textId="77777777" w:rsidR="005E5C9C" w:rsidRPr="005E5C9C" w:rsidRDefault="005E5C9C"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5C9C">
              <w:rPr>
                <w:rFonts w:ascii="Times New Roman" w:hAnsi="Times New Roman" w:cs="Times New Roman"/>
              </w:rPr>
              <w:t>0,61; 0,78; 0,58; 0,02; 0,75; 0,62; -0,02; 0,48; 0,54; 0,40</w:t>
            </w:r>
          </w:p>
        </w:tc>
      </w:tr>
    </w:tbl>
    <w:p w14:paraId="55CF0875" w14:textId="5ACA892B" w:rsidR="005E5C9C" w:rsidRDefault="00F2651E" w:rsidP="00F2651E">
      <w:pPr>
        <w:autoSpaceDE w:val="0"/>
        <w:autoSpaceDN w:val="0"/>
        <w:adjustRightInd w:val="0"/>
        <w:spacing w:before="120" w:line="360" w:lineRule="auto"/>
        <w:ind w:firstLine="634"/>
        <w:jc w:val="both"/>
        <w:rPr>
          <w:rFonts w:ascii="Times New Roman" w:hAnsi="Times New Roman" w:cs="Times New Roman"/>
          <w:szCs w:val="24"/>
        </w:rPr>
      </w:pPr>
      <w:r w:rsidRPr="00F2651E">
        <w:rPr>
          <w:rFonts w:ascii="Times New Roman" w:hAnsi="Times New Roman" w:cs="Times New Roman"/>
          <w:szCs w:val="24"/>
        </w:rPr>
        <w:t xml:space="preserve">Untuk mengetahui perbedaan rerata kemampuan pemahaman matematis antara pendekatan </w:t>
      </w:r>
      <w:r w:rsidRPr="00F2651E">
        <w:rPr>
          <w:rFonts w:ascii="Times New Roman" w:hAnsi="Times New Roman" w:cs="Times New Roman"/>
          <w:i/>
          <w:szCs w:val="24"/>
        </w:rPr>
        <w:t xml:space="preserve">Rigorous Mathematical Thinking </w:t>
      </w:r>
      <w:r w:rsidRPr="00F2651E">
        <w:rPr>
          <w:rFonts w:ascii="Times New Roman" w:hAnsi="Times New Roman" w:cs="Times New Roman"/>
          <w:szCs w:val="24"/>
        </w:rPr>
        <w:t>(RMT) dan Konvensional, dihitung dengan uji Anova dua jalur.</w:t>
      </w:r>
    </w:p>
    <w:p w14:paraId="621034D2" w14:textId="77777777" w:rsidR="00555357" w:rsidRDefault="00555357" w:rsidP="00F2651E">
      <w:pPr>
        <w:pStyle w:val="ListParagraph"/>
        <w:ind w:left="0"/>
        <w:jc w:val="center"/>
        <w:rPr>
          <w:rFonts w:ascii="Times New Roman" w:hAnsi="Times New Roman" w:cs="Times New Roman"/>
          <w:b/>
          <w:szCs w:val="24"/>
        </w:rPr>
      </w:pPr>
    </w:p>
    <w:p w14:paraId="22C74DA8" w14:textId="77777777" w:rsidR="00555357" w:rsidRDefault="00555357" w:rsidP="00F2651E">
      <w:pPr>
        <w:pStyle w:val="ListParagraph"/>
        <w:ind w:left="0"/>
        <w:jc w:val="center"/>
        <w:rPr>
          <w:rFonts w:ascii="Times New Roman" w:hAnsi="Times New Roman" w:cs="Times New Roman"/>
          <w:b/>
          <w:szCs w:val="24"/>
        </w:rPr>
      </w:pPr>
    </w:p>
    <w:p w14:paraId="52FAF90D" w14:textId="77777777" w:rsidR="00555357" w:rsidRDefault="00555357" w:rsidP="00F2651E">
      <w:pPr>
        <w:pStyle w:val="ListParagraph"/>
        <w:ind w:left="0"/>
        <w:jc w:val="center"/>
        <w:rPr>
          <w:rFonts w:ascii="Times New Roman" w:hAnsi="Times New Roman" w:cs="Times New Roman"/>
          <w:b/>
          <w:szCs w:val="24"/>
        </w:rPr>
      </w:pPr>
    </w:p>
    <w:p w14:paraId="6DF00942" w14:textId="0BFBDAF0" w:rsidR="00F2651E" w:rsidRPr="00F2651E" w:rsidRDefault="00F2651E" w:rsidP="00F2651E">
      <w:pPr>
        <w:pStyle w:val="ListParagraph"/>
        <w:ind w:left="0"/>
        <w:jc w:val="center"/>
        <w:rPr>
          <w:rFonts w:ascii="Times New Roman" w:hAnsi="Times New Roman" w:cs="Times New Roman"/>
          <w:szCs w:val="24"/>
        </w:rPr>
      </w:pPr>
      <w:r w:rsidRPr="00F2651E">
        <w:rPr>
          <w:rFonts w:ascii="Times New Roman" w:hAnsi="Times New Roman" w:cs="Times New Roman"/>
          <w:b/>
          <w:szCs w:val="24"/>
        </w:rPr>
        <w:t xml:space="preserve">Tabel </w:t>
      </w:r>
      <w:r w:rsidRPr="00F2651E">
        <w:rPr>
          <w:rFonts w:ascii="Times New Roman" w:hAnsi="Times New Roman" w:cs="Times New Roman"/>
          <w:b/>
          <w:szCs w:val="24"/>
          <w:lang w:val="en-US"/>
        </w:rPr>
        <w:t>7</w:t>
      </w:r>
      <w:r>
        <w:rPr>
          <w:rFonts w:ascii="Times New Roman" w:hAnsi="Times New Roman" w:cs="Times New Roman"/>
          <w:b/>
          <w:szCs w:val="24"/>
          <w:lang w:val="en-US"/>
        </w:rPr>
        <w:t xml:space="preserve">. </w:t>
      </w:r>
      <w:r w:rsidRPr="00F2651E">
        <w:rPr>
          <w:rFonts w:ascii="Times New Roman" w:hAnsi="Times New Roman" w:cs="Times New Roman"/>
          <w:szCs w:val="24"/>
        </w:rPr>
        <w:t xml:space="preserve">Hasil Uji Anova Dua Jalur Skor </w:t>
      </w:r>
      <w:r w:rsidRPr="00F2651E">
        <w:rPr>
          <w:rFonts w:ascii="Times New Roman" w:hAnsi="Times New Roman" w:cs="Times New Roman"/>
          <w:i/>
          <w:szCs w:val="24"/>
        </w:rPr>
        <w:t>N-Gain</w:t>
      </w:r>
      <w:r w:rsidRPr="00F2651E">
        <w:rPr>
          <w:rFonts w:ascii="Times New Roman" w:hAnsi="Times New Roman" w:cs="Times New Roman"/>
          <w:szCs w:val="24"/>
        </w:rPr>
        <w:t xml:space="preserve"> Pendekatan Pembelajaran terhadap Kemampuan Pemahaman Matematis Siswa</w:t>
      </w:r>
    </w:p>
    <w:tbl>
      <w:tblPr>
        <w:tblStyle w:val="PlainTable2"/>
        <w:tblW w:w="0" w:type="auto"/>
        <w:jc w:val="center"/>
        <w:tblLook w:val="04A0" w:firstRow="1" w:lastRow="0" w:firstColumn="1" w:lastColumn="0" w:noHBand="0" w:noVBand="1"/>
      </w:tblPr>
      <w:tblGrid>
        <w:gridCol w:w="1656"/>
        <w:gridCol w:w="954"/>
        <w:gridCol w:w="1375"/>
        <w:gridCol w:w="1230"/>
        <w:gridCol w:w="1278"/>
        <w:gridCol w:w="1427"/>
      </w:tblGrid>
      <w:tr w:rsidR="00F2651E" w:rsidRPr="00912D33" w14:paraId="6A1DA145" w14:textId="77777777" w:rsidTr="00F265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Borders>
              <w:top w:val="nil"/>
            </w:tcBorders>
            <w:vAlign w:val="center"/>
          </w:tcPr>
          <w:p w14:paraId="2CA021B0" w14:textId="77777777" w:rsidR="00F2651E" w:rsidRPr="00912D33" w:rsidRDefault="00F2651E" w:rsidP="00F2651E">
            <w:pPr>
              <w:pStyle w:val="ListParagraph"/>
              <w:ind w:left="0"/>
              <w:jc w:val="center"/>
              <w:rPr>
                <w:rFonts w:ascii="Times New Roman" w:hAnsi="Times New Roman" w:cs="Times New Roman"/>
                <w:szCs w:val="24"/>
              </w:rPr>
            </w:pPr>
          </w:p>
        </w:tc>
        <w:tc>
          <w:tcPr>
            <w:tcW w:w="954" w:type="dxa"/>
            <w:vAlign w:val="center"/>
            <w:hideMark/>
          </w:tcPr>
          <w:p w14:paraId="16392865" w14:textId="77777777" w:rsidR="00F2651E" w:rsidRPr="00912D33" w:rsidRDefault="00F2651E"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df</w:t>
            </w:r>
          </w:p>
        </w:tc>
        <w:tc>
          <w:tcPr>
            <w:tcW w:w="1375" w:type="dxa"/>
            <w:vAlign w:val="center"/>
            <w:hideMark/>
          </w:tcPr>
          <w:p w14:paraId="29CF5ACC" w14:textId="77777777" w:rsidR="00F2651E" w:rsidRPr="00912D33" w:rsidRDefault="00F2651E"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Mean Square</w:t>
            </w:r>
          </w:p>
        </w:tc>
        <w:tc>
          <w:tcPr>
            <w:tcW w:w="1230" w:type="dxa"/>
            <w:vAlign w:val="center"/>
            <w:hideMark/>
          </w:tcPr>
          <w:p w14:paraId="12DB0F1E" w14:textId="77777777" w:rsidR="00F2651E" w:rsidRPr="00912D33" w:rsidRDefault="00F2651E"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F</w:t>
            </w:r>
          </w:p>
        </w:tc>
        <w:tc>
          <w:tcPr>
            <w:tcW w:w="1278" w:type="dxa"/>
            <w:vAlign w:val="center"/>
            <w:hideMark/>
          </w:tcPr>
          <w:p w14:paraId="78DF9E8D" w14:textId="77777777" w:rsidR="00F2651E" w:rsidRPr="00912D33" w:rsidRDefault="00F2651E"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Sig.</w:t>
            </w:r>
          </w:p>
        </w:tc>
        <w:tc>
          <w:tcPr>
            <w:tcW w:w="1427" w:type="dxa"/>
            <w:vAlign w:val="center"/>
            <w:hideMark/>
          </w:tcPr>
          <w:p w14:paraId="35D29151" w14:textId="77777777" w:rsidR="00F2651E" w:rsidRPr="00912D33" w:rsidRDefault="00F2651E" w:rsidP="00F265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Ket.</w:t>
            </w:r>
          </w:p>
        </w:tc>
      </w:tr>
      <w:tr w:rsidR="00F2651E" w:rsidRPr="00F2651E" w14:paraId="0C91124A" w14:textId="77777777" w:rsidTr="00F265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hideMark/>
          </w:tcPr>
          <w:p w14:paraId="0DC0D3E6" w14:textId="77777777" w:rsidR="00F2651E" w:rsidRPr="00912D33" w:rsidRDefault="00F2651E" w:rsidP="00F2651E">
            <w:pPr>
              <w:pStyle w:val="ListParagraph"/>
              <w:ind w:left="0"/>
              <w:jc w:val="center"/>
              <w:rPr>
                <w:rFonts w:ascii="Times New Roman" w:hAnsi="Times New Roman" w:cs="Times New Roman"/>
                <w:szCs w:val="24"/>
              </w:rPr>
            </w:pPr>
            <w:r w:rsidRPr="00912D33">
              <w:rPr>
                <w:rFonts w:ascii="Times New Roman" w:hAnsi="Times New Roman" w:cs="Times New Roman"/>
                <w:szCs w:val="24"/>
              </w:rPr>
              <w:t>Pendekatan Pembelajaran</w:t>
            </w:r>
          </w:p>
        </w:tc>
        <w:tc>
          <w:tcPr>
            <w:tcW w:w="954" w:type="dxa"/>
            <w:hideMark/>
          </w:tcPr>
          <w:p w14:paraId="398DCD63" w14:textId="77777777" w:rsidR="00F2651E" w:rsidRPr="00F2651E" w:rsidRDefault="00F2651E"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2651E">
              <w:rPr>
                <w:rFonts w:ascii="Times New Roman" w:hAnsi="Times New Roman" w:cs="Times New Roman"/>
                <w:szCs w:val="24"/>
              </w:rPr>
              <w:t>1</w:t>
            </w:r>
          </w:p>
        </w:tc>
        <w:tc>
          <w:tcPr>
            <w:tcW w:w="1375" w:type="dxa"/>
            <w:hideMark/>
          </w:tcPr>
          <w:p w14:paraId="100D1699" w14:textId="77777777" w:rsidR="00F2651E" w:rsidRPr="00F2651E" w:rsidRDefault="00F2651E"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2651E">
              <w:rPr>
                <w:rFonts w:ascii="Times New Roman" w:hAnsi="Times New Roman" w:cs="Times New Roman"/>
                <w:szCs w:val="24"/>
              </w:rPr>
              <w:t>0,418</w:t>
            </w:r>
          </w:p>
        </w:tc>
        <w:tc>
          <w:tcPr>
            <w:tcW w:w="1230" w:type="dxa"/>
            <w:hideMark/>
          </w:tcPr>
          <w:p w14:paraId="6128B7EF" w14:textId="77777777" w:rsidR="00F2651E" w:rsidRPr="00F2651E" w:rsidRDefault="00F2651E"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2651E">
              <w:rPr>
                <w:rFonts w:ascii="Times New Roman" w:hAnsi="Times New Roman" w:cs="Times New Roman"/>
                <w:szCs w:val="24"/>
              </w:rPr>
              <w:t>5,863</w:t>
            </w:r>
          </w:p>
        </w:tc>
        <w:tc>
          <w:tcPr>
            <w:tcW w:w="1278" w:type="dxa"/>
            <w:hideMark/>
          </w:tcPr>
          <w:p w14:paraId="7225292F" w14:textId="77777777" w:rsidR="00F2651E" w:rsidRPr="00F2651E" w:rsidRDefault="00F2651E"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2651E">
              <w:rPr>
                <w:rFonts w:ascii="Times New Roman" w:hAnsi="Times New Roman" w:cs="Times New Roman"/>
                <w:szCs w:val="24"/>
              </w:rPr>
              <w:t>0,019</w:t>
            </w:r>
          </w:p>
        </w:tc>
        <w:tc>
          <w:tcPr>
            <w:tcW w:w="1427" w:type="dxa"/>
            <w:hideMark/>
          </w:tcPr>
          <w:p w14:paraId="16A9D65B" w14:textId="77777777" w:rsidR="00F2651E" w:rsidRPr="00F2651E" w:rsidRDefault="00F2651E" w:rsidP="00F2651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2651E">
              <w:rPr>
                <w:rFonts w:ascii="Times New Roman" w:hAnsi="Times New Roman" w:cs="Times New Roman"/>
                <w:szCs w:val="24"/>
              </w:rPr>
              <w:t>H</w:t>
            </w:r>
            <w:r w:rsidRPr="00F2651E">
              <w:rPr>
                <w:rFonts w:ascii="Times New Roman" w:hAnsi="Times New Roman" w:cs="Times New Roman"/>
                <w:szCs w:val="24"/>
                <w:vertAlign w:val="subscript"/>
              </w:rPr>
              <w:t>0</w:t>
            </w:r>
            <w:r w:rsidRPr="00F2651E">
              <w:rPr>
                <w:rFonts w:ascii="Times New Roman" w:hAnsi="Times New Roman" w:cs="Times New Roman"/>
                <w:szCs w:val="24"/>
              </w:rPr>
              <w:t xml:space="preserve"> ditolak</w:t>
            </w:r>
          </w:p>
        </w:tc>
      </w:tr>
    </w:tbl>
    <w:p w14:paraId="0D1E2F61" w14:textId="77777777" w:rsidR="00E66120" w:rsidRDefault="00F2651E" w:rsidP="00E66120">
      <w:pPr>
        <w:pStyle w:val="ListParagraph"/>
        <w:spacing w:before="120" w:line="360" w:lineRule="auto"/>
        <w:ind w:left="0" w:firstLine="630"/>
        <w:contextualSpacing w:val="0"/>
        <w:jc w:val="both"/>
        <w:rPr>
          <w:rFonts w:ascii="Times New Roman" w:hAnsi="Times New Roman" w:cs="Times New Roman"/>
        </w:rPr>
      </w:pPr>
      <w:r w:rsidRPr="00F2651E">
        <w:rPr>
          <w:rFonts w:ascii="Times New Roman" w:hAnsi="Times New Roman" w:cs="Times New Roman"/>
          <w:szCs w:val="24"/>
        </w:rPr>
        <w:t xml:space="preserve">Berdasarkan tabel </w:t>
      </w:r>
      <w:proofErr w:type="spellStart"/>
      <w:r>
        <w:rPr>
          <w:rFonts w:ascii="Times New Roman" w:hAnsi="Times New Roman" w:cs="Times New Roman"/>
          <w:szCs w:val="24"/>
          <w:lang w:val="en-US"/>
        </w:rPr>
        <w:t>diatas</w:t>
      </w:r>
      <w:proofErr w:type="spellEnd"/>
      <w:r w:rsidRPr="00F2651E">
        <w:rPr>
          <w:rFonts w:ascii="Times New Roman" w:hAnsi="Times New Roman" w:cs="Times New Roman"/>
          <w:szCs w:val="24"/>
        </w:rPr>
        <w:t xml:space="preserve"> diperoleh nilai sig. </w:t>
      </w:r>
      <m:oMath>
        <m:r>
          <w:rPr>
            <w:rFonts w:ascii="Cambria Math" w:hAnsi="Cambria Math" w:cs="Times New Roman"/>
            <w:szCs w:val="24"/>
          </w:rPr>
          <m:t>0,019&lt;0,05</m:t>
        </m:r>
      </m:oMath>
      <w:r w:rsidRPr="00F2651E">
        <w:rPr>
          <w:rFonts w:ascii="Times New Roman" w:eastAsiaTheme="minorEastAsia" w:hAnsi="Times New Roman" w:cs="Times New Roman"/>
          <w:szCs w:val="24"/>
        </w:rPr>
        <w:t xml:space="preserve"> maka </w:t>
      </w:r>
      <w:r w:rsidRPr="00F2651E">
        <w:rPr>
          <w:rFonts w:ascii="Times New Roman" w:hAnsi="Times New Roman" w:cs="Times New Roman"/>
          <w:szCs w:val="24"/>
        </w:rPr>
        <w:t>H</w:t>
      </w:r>
      <w:r w:rsidRPr="00F2651E">
        <w:rPr>
          <w:rFonts w:ascii="Times New Roman" w:hAnsi="Times New Roman" w:cs="Times New Roman"/>
          <w:szCs w:val="24"/>
          <w:vertAlign w:val="subscript"/>
        </w:rPr>
        <w:t>0</w:t>
      </w:r>
      <w:r w:rsidRPr="00F2651E">
        <w:rPr>
          <w:rFonts w:ascii="Times New Roman" w:hAnsi="Times New Roman" w:cs="Times New Roman"/>
          <w:szCs w:val="24"/>
        </w:rPr>
        <w:t xml:space="preserve"> ditolak</w:t>
      </w:r>
      <w:r w:rsidRPr="00F2651E">
        <w:rPr>
          <w:rFonts w:ascii="Times New Roman" w:eastAsiaTheme="minorEastAsia" w:hAnsi="Times New Roman" w:cs="Times New Roman"/>
          <w:szCs w:val="24"/>
        </w:rPr>
        <w:t xml:space="preserve">, sehingga dapat dinyatakan bahwa terdapat perbedaan yang signifikan mengenai </w:t>
      </w:r>
      <w:r w:rsidRPr="00F2651E">
        <w:rPr>
          <w:rFonts w:ascii="Times New Roman" w:hAnsi="Times New Roman" w:cs="Times New Roman"/>
          <w:szCs w:val="24"/>
        </w:rPr>
        <w:t xml:space="preserve">pengaruh implementasi pembelajaran pendekatan </w:t>
      </w:r>
      <w:r w:rsidRPr="00F2651E">
        <w:rPr>
          <w:rFonts w:ascii="Times New Roman" w:hAnsi="Times New Roman" w:cs="Times New Roman"/>
          <w:i/>
          <w:szCs w:val="24"/>
        </w:rPr>
        <w:t xml:space="preserve">Rigorous Mathematical Thinking </w:t>
      </w:r>
      <w:r w:rsidRPr="00F2651E">
        <w:rPr>
          <w:rFonts w:ascii="Times New Roman" w:hAnsi="Times New Roman" w:cs="Times New Roman"/>
          <w:szCs w:val="24"/>
        </w:rPr>
        <w:t>dan pendekatan Konvensional terhadap peningkatan kemampuan pemahaman matematis siswa</w:t>
      </w:r>
      <w:r w:rsidRPr="00F2651E">
        <w:rPr>
          <w:rFonts w:ascii="Times New Roman" w:eastAsiaTheme="minorEastAsia" w:hAnsi="Times New Roman" w:cs="Times New Roman"/>
          <w:szCs w:val="24"/>
        </w:rPr>
        <w:t>.</w:t>
      </w:r>
      <w:r w:rsidRPr="00D8616C">
        <w:rPr>
          <w:rFonts w:ascii="Times New Roman" w:eastAsiaTheme="minorEastAsia" w:hAnsi="Times New Roman" w:cs="Times New Roman"/>
        </w:rPr>
        <w:t xml:space="preserve"> </w:t>
      </w:r>
      <w:r w:rsidR="00EC2967" w:rsidRPr="00EC2967">
        <w:rPr>
          <w:rFonts w:ascii="Times New Roman" w:hAnsi="Times New Roman" w:cs="Times New Roman"/>
          <w:szCs w:val="24"/>
        </w:rPr>
        <w:t xml:space="preserve">Hasil tersebut relavan dengan hasil penelitian Purnawan (2017), bahwa peningkatan kemampuan pemahaman konseptual matematis siswa yang mendapatkan pembelajaran dengan pendekatan </w:t>
      </w:r>
      <w:r w:rsidR="00EC2967" w:rsidRPr="00EC2967">
        <w:rPr>
          <w:rFonts w:ascii="Times New Roman" w:hAnsi="Times New Roman" w:cs="Times New Roman"/>
          <w:i/>
          <w:szCs w:val="24"/>
        </w:rPr>
        <w:t>rigorous mathematical thinking</w:t>
      </w:r>
      <w:r w:rsidR="00EC2967" w:rsidRPr="00EC2967">
        <w:rPr>
          <w:rFonts w:ascii="Times New Roman" w:hAnsi="Times New Roman" w:cs="Times New Roman"/>
          <w:szCs w:val="24"/>
        </w:rPr>
        <w:t xml:space="preserve"> lebih baik daripada siswa yang mendapatkan pembelajaran konvensional.</w:t>
      </w:r>
      <w:r w:rsidR="00EC2967">
        <w:rPr>
          <w:rFonts w:ascii="Times New Roman" w:hAnsi="Times New Roman" w:cs="Times New Roman"/>
          <w:szCs w:val="24"/>
          <w:lang w:val="en-US"/>
        </w:rPr>
        <w:t xml:space="preserve"> </w:t>
      </w:r>
      <w:r w:rsidR="00D8616C" w:rsidRPr="00D8616C">
        <w:rPr>
          <w:rFonts w:ascii="Times New Roman" w:eastAsiaTheme="minorEastAsia" w:hAnsi="Times New Roman" w:cs="Times New Roman"/>
          <w:lang w:val="en-US"/>
        </w:rPr>
        <w:t xml:space="preserve">Hal </w:t>
      </w:r>
      <w:proofErr w:type="spellStart"/>
      <w:r w:rsidR="00D8616C" w:rsidRPr="00D8616C">
        <w:rPr>
          <w:rFonts w:ascii="Times New Roman" w:eastAsiaTheme="minorEastAsia" w:hAnsi="Times New Roman" w:cs="Times New Roman"/>
          <w:lang w:val="en-US"/>
        </w:rPr>
        <w:t>ini</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didukung</w:t>
      </w:r>
      <w:proofErr w:type="spellEnd"/>
      <w:r w:rsidR="00D8616C" w:rsidRPr="00D8616C">
        <w:rPr>
          <w:rFonts w:ascii="Times New Roman" w:eastAsiaTheme="minorEastAsia" w:hAnsi="Times New Roman" w:cs="Times New Roman"/>
          <w:lang w:val="en-US"/>
        </w:rPr>
        <w:t xml:space="preserve"> </w:t>
      </w:r>
      <w:r w:rsidR="00EC2967">
        <w:rPr>
          <w:rFonts w:ascii="Times New Roman" w:eastAsiaTheme="minorEastAsia" w:hAnsi="Times New Roman" w:cs="Times New Roman"/>
          <w:lang w:val="en-US"/>
        </w:rPr>
        <w:t xml:space="preserve">pula </w:t>
      </w:r>
      <w:proofErr w:type="spellStart"/>
      <w:r w:rsidR="00D8616C" w:rsidRPr="00D8616C">
        <w:rPr>
          <w:rFonts w:ascii="Times New Roman" w:eastAsiaTheme="minorEastAsia" w:hAnsi="Times New Roman" w:cs="Times New Roman"/>
          <w:lang w:val="en-US"/>
        </w:rPr>
        <w:t>oleh</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penelitian</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sebelumnya</w:t>
      </w:r>
      <w:proofErr w:type="spellEnd"/>
      <w:r w:rsidR="00D8616C" w:rsidRPr="00D8616C">
        <w:rPr>
          <w:rFonts w:ascii="Times New Roman" w:eastAsiaTheme="minorEastAsia" w:hAnsi="Times New Roman" w:cs="Times New Roman"/>
          <w:lang w:val="en-US"/>
        </w:rPr>
        <w:t xml:space="preserve"> yang </w:t>
      </w:r>
      <w:proofErr w:type="spellStart"/>
      <w:r w:rsidR="00D8616C" w:rsidRPr="00D8616C">
        <w:rPr>
          <w:rFonts w:ascii="Times New Roman" w:eastAsiaTheme="minorEastAsia" w:hAnsi="Times New Roman" w:cs="Times New Roman"/>
          <w:lang w:val="en-US"/>
        </w:rPr>
        <w:t>dilakukan</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oleh</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Rustianingsih</w:t>
      </w:r>
      <w:proofErr w:type="spellEnd"/>
      <w:r w:rsidR="00D8616C" w:rsidRPr="00D8616C">
        <w:rPr>
          <w:rFonts w:ascii="Times New Roman" w:eastAsiaTheme="minorEastAsia" w:hAnsi="Times New Roman" w:cs="Times New Roman"/>
          <w:lang w:val="en-US"/>
        </w:rPr>
        <w:t xml:space="preserve">, </w:t>
      </w:r>
      <w:proofErr w:type="spellStart"/>
      <w:r w:rsidR="00D8616C" w:rsidRPr="00D8616C">
        <w:rPr>
          <w:rFonts w:ascii="Times New Roman" w:eastAsiaTheme="minorEastAsia" w:hAnsi="Times New Roman" w:cs="Times New Roman"/>
          <w:lang w:val="en-US"/>
        </w:rPr>
        <w:t>dkk</w:t>
      </w:r>
      <w:proofErr w:type="spellEnd"/>
      <w:r w:rsidR="00D8616C" w:rsidRPr="00D8616C">
        <w:rPr>
          <w:rFonts w:ascii="Times New Roman" w:eastAsiaTheme="minorEastAsia" w:hAnsi="Times New Roman" w:cs="Times New Roman"/>
          <w:lang w:val="en-US"/>
        </w:rPr>
        <w:t xml:space="preserve">. (2013) </w:t>
      </w:r>
      <w:r w:rsidR="00D8616C" w:rsidRPr="00D8616C">
        <w:rPr>
          <w:rFonts w:ascii="Times New Roman" w:hAnsi="Times New Roman" w:cs="Times New Roman"/>
        </w:rPr>
        <w:t>dengan hasil penelitian perangkat pembelajaran dinyatakan efektif karena aktivitas RMT yang dilihat dari kinerja siswa dalam kelompok memenuhi kriteria efektif, ketuntasan klasikal tercapai dengan persentase 86% dan hasil angket respon siswa positif.</w:t>
      </w:r>
    </w:p>
    <w:p w14:paraId="7FE2741B" w14:textId="32867830" w:rsidR="00E66120" w:rsidRDefault="00E66120" w:rsidP="00E66120">
      <w:pPr>
        <w:pStyle w:val="ListParagraph"/>
        <w:spacing w:line="360" w:lineRule="auto"/>
        <w:ind w:left="0" w:firstLine="630"/>
        <w:contextualSpacing w:val="0"/>
        <w:jc w:val="both"/>
        <w:rPr>
          <w:rFonts w:ascii="Times New Roman" w:hAnsi="Times New Roman" w:cs="Times New Roman"/>
        </w:rPr>
      </w:pPr>
      <w:proofErr w:type="spellStart"/>
      <w:r w:rsidRPr="00E66120">
        <w:rPr>
          <w:rFonts w:ascii="Times New Roman" w:hAnsi="Times New Roman" w:cs="Times New Roman"/>
          <w:lang w:val="en-US"/>
        </w:rPr>
        <w:t>Dapat</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dilihat</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dari</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hasil</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lembar</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kerja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jawaban</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siswa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siswa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kelas</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eksperimen</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menuliskan</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langkah-langkah</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penyelesaiannya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lebih</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rinci</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sehingga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lebih</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terarah</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mengenai</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konsepnya</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sedangkan</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kelas</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kontrol</w:t>
      </w:r>
      <w:proofErr w:type="spellEnd"/>
      <w:r w:rsidRPr="00E66120">
        <w:rPr>
          <w:rFonts w:ascii="Times New Roman" w:hAnsi="Times New Roman" w:cs="Times New Roman"/>
          <w:lang w:val="en-US"/>
        </w:rPr>
        <w:t xml:space="preserve"> </w:t>
      </w:r>
      <w:proofErr w:type="spellStart"/>
      <w:r w:rsidRPr="00E66120">
        <w:rPr>
          <w:rFonts w:ascii="Times New Roman" w:hAnsi="Times New Roman" w:cs="Times New Roman"/>
          <w:lang w:val="en-US"/>
        </w:rPr>
        <w:t>tidak</w:t>
      </w:r>
      <w:proofErr w:type="spellEnd"/>
      <w:r w:rsidRPr="00E66120">
        <w:rPr>
          <w:rFonts w:ascii="Times New Roman" w:hAnsi="Times New Roman" w:cs="Times New Roman"/>
          <w:lang w:val="en-US"/>
        </w:rPr>
        <w:t xml:space="preserve">. </w:t>
      </w:r>
      <w:r w:rsidRPr="00E66120">
        <w:rPr>
          <w:rFonts w:ascii="Times New Roman" w:hAnsi="Times New Roman" w:cs="Times New Roman"/>
        </w:rPr>
        <w:t xml:space="preserve">Dari pengamatan secara langsung </w:t>
      </w:r>
      <w:r>
        <w:rPr>
          <w:rFonts w:ascii="Times New Roman" w:hAnsi="Times New Roman" w:cs="Times New Roman"/>
          <w:lang w:val="en-US"/>
        </w:rPr>
        <w:t xml:space="preserve">pula </w:t>
      </w:r>
      <w:r w:rsidRPr="00E66120">
        <w:rPr>
          <w:rFonts w:ascii="Times New Roman" w:hAnsi="Times New Roman" w:cs="Times New Roman"/>
        </w:rPr>
        <w:t xml:space="preserve">selama penelitian melalui tatap muka secara online menggunakan </w:t>
      </w:r>
      <w:r w:rsidRPr="00E66120">
        <w:rPr>
          <w:rFonts w:ascii="Times New Roman" w:hAnsi="Times New Roman" w:cs="Times New Roman"/>
          <w:i/>
        </w:rPr>
        <w:t>google meet,</w:t>
      </w:r>
      <w:r w:rsidRPr="00E66120">
        <w:rPr>
          <w:rFonts w:ascii="Times New Roman" w:hAnsi="Times New Roman" w:cs="Times New Roman"/>
        </w:rPr>
        <w:t xml:space="preserve"> bahwa kemampuan pemahaman matematis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terlihat lebih baik dan lebih aktif dibandingkan dengan dan pembelajaran dengan pendekatan Konvensional. Hal ini disebabkan oleh pendekatan yang siswa dapatkan dengan </w:t>
      </w:r>
      <w:r w:rsidRPr="00E66120">
        <w:rPr>
          <w:rFonts w:ascii="Times New Roman" w:hAnsi="Times New Roman" w:cs="Times New Roman"/>
          <w:i/>
        </w:rPr>
        <w:t xml:space="preserve">Rigorous Mathematical Thinking </w:t>
      </w:r>
      <w:r w:rsidRPr="00E66120">
        <w:rPr>
          <w:rFonts w:ascii="Times New Roman" w:hAnsi="Times New Roman" w:cs="Times New Roman"/>
        </w:rPr>
        <w:t>(RMT) memanfaatkan peralatan psikologisnya dengan baik, yang menurut hasil pengamatan secara langsung baik digunakan untuk meningkatkan kemampuan pemahaman matematis siswa. Sesuai dengan Kinard &amp; Konzulin (Hendrayana, 2015:171), bahwa pembelajaran pendekatan RMT mempunyai pengaruh yang lebih baik terhadap kemampuan pemahaman konsep matematis dibanding pembelajaran langsung karena kekuatan pemanfaatan alat psikoligisnya. Hal ini sejalan dengan pendapat Vygots</w:t>
      </w:r>
      <w:r w:rsidR="00832734">
        <w:rPr>
          <w:rFonts w:ascii="Times New Roman" w:hAnsi="Times New Roman" w:cs="Times New Roman"/>
          <w:lang w:val="en-US"/>
        </w:rPr>
        <w:t>k</w:t>
      </w:r>
      <w:r w:rsidRPr="00E66120">
        <w:rPr>
          <w:rFonts w:ascii="Times New Roman" w:hAnsi="Times New Roman" w:cs="Times New Roman"/>
        </w:rPr>
        <w:t>y (1978) yang menyatakan bahwa alat psikologis yang dapat membut siswa mudah dalam memaha</w:t>
      </w:r>
      <w:r>
        <w:rPr>
          <w:rFonts w:ascii="Times New Roman" w:hAnsi="Times New Roman" w:cs="Times New Roman"/>
        </w:rPr>
        <w:t>mi dan mengaitkan suatu konsep.</w:t>
      </w:r>
    </w:p>
    <w:p w14:paraId="3909FFF3" w14:textId="77777777" w:rsidR="00E66120" w:rsidRDefault="00E66120" w:rsidP="00E66120">
      <w:pPr>
        <w:pStyle w:val="ListParagraph"/>
        <w:spacing w:line="360" w:lineRule="auto"/>
        <w:ind w:left="0" w:firstLine="630"/>
        <w:contextualSpacing w:val="0"/>
        <w:jc w:val="both"/>
        <w:rPr>
          <w:rFonts w:ascii="Times New Roman" w:hAnsi="Times New Roman" w:cs="Times New Roman"/>
        </w:rPr>
      </w:pPr>
      <w:r w:rsidRPr="00E66120">
        <w:rPr>
          <w:rFonts w:ascii="Times New Roman" w:hAnsi="Times New Roman" w:cs="Times New Roman"/>
        </w:rPr>
        <w:lastRenderedPageBreak/>
        <w:t xml:space="preserve">Berdasarkan pengamatan peneliti salah satu hal yang menyebabkan perbedaan prestasi kemampuan pemahaman matematis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dengan siswa yang memperoleh pembelajaran konvensional adalah cara mereka dalam belajar.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maupun siswa yang memperoleh pembelajaran konvensional belajar dengan cara berkelompok, namun hal yang berbeda adalah cara berdiskusi dalam kelompoknya. Siswa yang memperoleh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(RMT), belajar secara berkelompok dengan bimbingan dan arahan dari guru. Siswa dikenalkan penggunaan peralatan psikologis matematis untuk memudahkan mereka dalam memahami materinya sebagai bagian dari pengembangan kognitif (</w:t>
      </w:r>
      <w:r w:rsidRPr="00E66120">
        <w:rPr>
          <w:rFonts w:ascii="Times New Roman" w:hAnsi="Times New Roman" w:cs="Times New Roman"/>
          <w:i/>
        </w:rPr>
        <w:t>cognitive development</w:t>
      </w:r>
      <w:r w:rsidRPr="00E66120">
        <w:rPr>
          <w:rFonts w:ascii="Times New Roman" w:hAnsi="Times New Roman" w:cs="Times New Roman"/>
        </w:rPr>
        <w:t>), diberikan penjelasan materi sebagai bagian dari mediasi pada proses pembelajaran (</w:t>
      </w:r>
      <w:r w:rsidRPr="00E66120">
        <w:rPr>
          <w:rFonts w:ascii="Times New Roman" w:hAnsi="Times New Roman" w:cs="Times New Roman"/>
          <w:i/>
        </w:rPr>
        <w:t>content as process development</w:t>
      </w:r>
      <w:r w:rsidRPr="00E66120">
        <w:rPr>
          <w:rFonts w:ascii="Times New Roman" w:hAnsi="Times New Roman" w:cs="Times New Roman"/>
        </w:rPr>
        <w:t xml:space="preserve">) dengan dibuatkan grup khusus mengunakan </w:t>
      </w:r>
      <w:r w:rsidRPr="00E66120">
        <w:rPr>
          <w:rFonts w:ascii="Times New Roman" w:hAnsi="Times New Roman" w:cs="Times New Roman"/>
          <w:i/>
        </w:rPr>
        <w:t>WhatsApp Group</w:t>
      </w:r>
      <w:r w:rsidRPr="00E66120">
        <w:rPr>
          <w:rFonts w:ascii="Times New Roman" w:hAnsi="Times New Roman" w:cs="Times New Roman"/>
        </w:rPr>
        <w:t xml:space="preserve"> berdasarkan kelompoknya masing-masing, sehingga siswa dapat berdiskusi dengan guru maupun siswa lainnya didampingi oleh guru. Terdapat pula beberapa kelompok siswa yang menggunakan </w:t>
      </w:r>
      <w:r w:rsidRPr="00E66120">
        <w:rPr>
          <w:rFonts w:ascii="Times New Roman" w:hAnsi="Times New Roman" w:cs="Times New Roman"/>
          <w:i/>
        </w:rPr>
        <w:t>VideoCall</w:t>
      </w:r>
      <w:r w:rsidRPr="00E66120">
        <w:rPr>
          <w:rFonts w:ascii="Times New Roman" w:hAnsi="Times New Roman" w:cs="Times New Roman"/>
        </w:rPr>
        <w:t xml:space="preserve"> melalui </w:t>
      </w:r>
      <w:r w:rsidRPr="00E66120">
        <w:rPr>
          <w:rFonts w:ascii="Times New Roman" w:hAnsi="Times New Roman" w:cs="Times New Roman"/>
          <w:i/>
        </w:rPr>
        <w:t xml:space="preserve">WhatsApp Group </w:t>
      </w:r>
      <w:r w:rsidRPr="00E66120">
        <w:rPr>
          <w:rFonts w:ascii="Times New Roman" w:hAnsi="Times New Roman" w:cs="Times New Roman"/>
        </w:rPr>
        <w:t>untuk mempermudah penyelesaian masalah yang mereka hadapi. Setelah selesai berdiskusi dengan kelompok masing-masing, salah satu kelompok siswa diarahkan dan difasilitasi untuk melakukan presentasi mengenai hasil diskusi dengan kelompoknya kepada semua teman-teman sekelasnya dan teman-teman yang lain mengamati serta menanggapi hasil diskusinya, sebagai bagian dari praktek konstruksi kognitif (</w:t>
      </w:r>
      <w:r w:rsidRPr="00E66120">
        <w:rPr>
          <w:rFonts w:ascii="Times New Roman" w:hAnsi="Times New Roman" w:cs="Times New Roman"/>
          <w:i/>
        </w:rPr>
        <w:t>cognitive conceptual construction practice</w:t>
      </w:r>
      <w:r w:rsidRPr="00E66120">
        <w:rPr>
          <w:rFonts w:ascii="Times New Roman" w:hAnsi="Times New Roman" w:cs="Times New Roman"/>
        </w:rPr>
        <w:t>). Hal-hal tersebut menyebabkan kemampuan pemahaman matematis siswa dalam menyelesaikan persoalan matematika meningkat lebih baik. Hal tersebut sejalan dengan Tyanto dan Manoy (2013) bahwa dalam aktivitas RMT siswa dimediasi mendefinisikan masalah, untuk menggambarkan apa yang harus dilakukan terhadap masalah yang diberikan, menganalisis peralatan psikologis yang ada untuk memecahkan masalah, menentukan hubungan antara penggunaan peralatan psikologis dan pemecahan masalah, memanfaatkan dan menerapkan peralatan psikologis untuk memecahkan masalah, dan merefleksikan strategi berbeda yang digunakan.</w:t>
      </w:r>
    </w:p>
    <w:p w14:paraId="164DD59F" w14:textId="77777777" w:rsidR="00E66120" w:rsidRDefault="00E66120" w:rsidP="00E66120">
      <w:pPr>
        <w:pStyle w:val="ListParagraph"/>
        <w:spacing w:line="360" w:lineRule="auto"/>
        <w:ind w:left="0" w:firstLine="630"/>
        <w:contextualSpacing w:val="0"/>
        <w:jc w:val="both"/>
        <w:rPr>
          <w:rFonts w:ascii="Times New Roman" w:hAnsi="Times New Roman" w:cs="Times New Roman"/>
        </w:rPr>
      </w:pPr>
      <w:r w:rsidRPr="00E66120">
        <w:rPr>
          <w:rFonts w:ascii="Times New Roman" w:hAnsi="Times New Roman" w:cs="Times New Roman"/>
        </w:rPr>
        <w:t xml:space="preserve">Berbeda hal untuk siswa yang memperoleh pembelajaran dengan pendekatan konvensional, walaupun dalam penelitian ini cara belajar mereka hampir sama dengan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yaitu berkelompok namun konsep dan pemahaman materi yang mereka peroleh tidak sedalam seperti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Siswa yang belajar dengan pendekatan konvensional berdasarkan hasil pengamatan oleh peneliti, cara belajar mereka berdiskusi secara mandiri sesuai dengan kelompoknya masing-masing, hanya guru buatkan grup untuk keseluruhan siswa sebagai media untuk tanya jawabnya. Tidak banyak siswa aktif dalam bertanya mengenai kesulitan mereka, hanya saja terdapat beberapa orang dari beberapa kelompok yang bertanya. Mereka berdiskusi melalui chat via </w:t>
      </w:r>
      <w:r w:rsidRPr="00E66120">
        <w:rPr>
          <w:rFonts w:ascii="Times New Roman" w:hAnsi="Times New Roman" w:cs="Times New Roman"/>
          <w:i/>
        </w:rPr>
        <w:t xml:space="preserve">WhatsApp Group </w:t>
      </w:r>
      <w:r w:rsidRPr="00E66120">
        <w:rPr>
          <w:rFonts w:ascii="Times New Roman" w:hAnsi="Times New Roman" w:cs="Times New Roman"/>
        </w:rPr>
        <w:t xml:space="preserve">ataupun </w:t>
      </w:r>
      <w:r w:rsidRPr="00E66120">
        <w:rPr>
          <w:rFonts w:ascii="Times New Roman" w:hAnsi="Times New Roman" w:cs="Times New Roman"/>
          <w:i/>
        </w:rPr>
        <w:t>VideoCall</w:t>
      </w:r>
      <w:r w:rsidRPr="00E66120">
        <w:rPr>
          <w:rFonts w:ascii="Times New Roman" w:hAnsi="Times New Roman" w:cs="Times New Roman"/>
        </w:rPr>
        <w:t xml:space="preserve"> melalui </w:t>
      </w:r>
      <w:r w:rsidRPr="00E66120">
        <w:rPr>
          <w:rFonts w:ascii="Times New Roman" w:hAnsi="Times New Roman" w:cs="Times New Roman"/>
          <w:i/>
        </w:rPr>
        <w:t>WhatsApp Group</w:t>
      </w:r>
      <w:r w:rsidRPr="00E66120">
        <w:rPr>
          <w:rFonts w:ascii="Times New Roman" w:hAnsi="Times New Roman" w:cs="Times New Roman"/>
        </w:rPr>
        <w:t xml:space="preserve"> namun tidak terdapat guru didalam grup tersebut. Mereka belajar untuk menyelesaikan masalah </w:t>
      </w:r>
      <w:r w:rsidRPr="00E66120">
        <w:rPr>
          <w:rFonts w:ascii="Times New Roman" w:hAnsi="Times New Roman" w:cs="Times New Roman"/>
        </w:rPr>
        <w:lastRenderedPageBreak/>
        <w:t>dengan melihat rumus, mencari apa yang diketahui dan ditanyakan pada soal tersebut, lalu menerapkan rumus yang guru berikan tanpa memahami konsep-konsepnya.</w:t>
      </w:r>
    </w:p>
    <w:p w14:paraId="59B02DAC" w14:textId="6BBD8F32" w:rsidR="00E66120" w:rsidRDefault="00E66120" w:rsidP="00E66120">
      <w:pPr>
        <w:pStyle w:val="ListParagraph"/>
        <w:spacing w:line="360" w:lineRule="auto"/>
        <w:ind w:left="0" w:firstLine="630"/>
        <w:contextualSpacing w:val="0"/>
        <w:jc w:val="both"/>
        <w:rPr>
          <w:rFonts w:ascii="Times New Roman" w:hAnsi="Times New Roman" w:cs="Times New Roman"/>
        </w:rPr>
      </w:pPr>
      <w:r w:rsidRPr="00E66120">
        <w:rPr>
          <w:rFonts w:ascii="Times New Roman" w:hAnsi="Times New Roman" w:cs="Times New Roman"/>
        </w:rPr>
        <w:t xml:space="preserve">Hasil penelitian ini juga menunjukkan bahwa secara umum pembelajaran matematika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lebih menarik minat siswa untuk lebih memahami konsep dari materi  pembelajaran yang guru berikan dibandingkan dengan pembelajaran konvensional. Siswa yang memperoleh pembelajaran dengan pendekatan </w:t>
      </w:r>
      <w:r w:rsidRPr="00E66120">
        <w:rPr>
          <w:rFonts w:ascii="Times New Roman" w:hAnsi="Times New Roman" w:cs="Times New Roman"/>
          <w:i/>
        </w:rPr>
        <w:t xml:space="preserve">Rigorous Mathematical Thinking </w:t>
      </w:r>
      <w:r w:rsidRPr="00E66120">
        <w:rPr>
          <w:rFonts w:ascii="Times New Roman" w:hAnsi="Times New Roman" w:cs="Times New Roman"/>
        </w:rPr>
        <w:t xml:space="preserve">(RMT) menyatakan </w:t>
      </w:r>
      <w:proofErr w:type="spellStart"/>
      <w:r w:rsidR="00832734">
        <w:rPr>
          <w:rFonts w:ascii="Times New Roman" w:hAnsi="Times New Roman" w:cs="Times New Roman"/>
          <w:lang w:val="en-US"/>
        </w:rPr>
        <w:t>dalam</w:t>
      </w:r>
      <w:proofErr w:type="spellEnd"/>
      <w:r w:rsidR="00832734">
        <w:rPr>
          <w:rFonts w:ascii="Times New Roman" w:hAnsi="Times New Roman" w:cs="Times New Roman"/>
          <w:lang w:val="en-US"/>
        </w:rPr>
        <w:t xml:space="preserve"> </w:t>
      </w:r>
      <w:proofErr w:type="spellStart"/>
      <w:r w:rsidR="00832734">
        <w:rPr>
          <w:rFonts w:ascii="Times New Roman" w:hAnsi="Times New Roman" w:cs="Times New Roman"/>
          <w:lang w:val="en-US"/>
        </w:rPr>
        <w:t>wawancara</w:t>
      </w:r>
      <w:proofErr w:type="spellEnd"/>
      <w:r w:rsidR="00832734">
        <w:rPr>
          <w:rFonts w:ascii="Times New Roman" w:hAnsi="Times New Roman" w:cs="Times New Roman"/>
          <w:lang w:val="en-US"/>
        </w:rPr>
        <w:t xml:space="preserve"> yang </w:t>
      </w:r>
      <w:proofErr w:type="spellStart"/>
      <w:r w:rsidR="00832734">
        <w:rPr>
          <w:rFonts w:ascii="Times New Roman" w:hAnsi="Times New Roman" w:cs="Times New Roman"/>
          <w:lang w:val="en-US"/>
        </w:rPr>
        <w:t>dilakukan</w:t>
      </w:r>
      <w:proofErr w:type="spellEnd"/>
      <w:r w:rsidR="00832734">
        <w:rPr>
          <w:rFonts w:ascii="Times New Roman" w:hAnsi="Times New Roman" w:cs="Times New Roman"/>
          <w:lang w:val="en-US"/>
        </w:rPr>
        <w:t xml:space="preserve"> </w:t>
      </w:r>
      <w:proofErr w:type="spellStart"/>
      <w:r w:rsidR="00832734">
        <w:rPr>
          <w:rFonts w:ascii="Times New Roman" w:hAnsi="Times New Roman" w:cs="Times New Roman"/>
          <w:lang w:val="en-US"/>
        </w:rPr>
        <w:t>peneliti</w:t>
      </w:r>
      <w:proofErr w:type="spellEnd"/>
      <w:r w:rsidR="00832734">
        <w:rPr>
          <w:rFonts w:ascii="Times New Roman" w:hAnsi="Times New Roman" w:cs="Times New Roman"/>
          <w:lang w:val="en-US"/>
        </w:rPr>
        <w:t xml:space="preserve"> </w:t>
      </w:r>
      <w:r w:rsidRPr="00E66120">
        <w:rPr>
          <w:rFonts w:ascii="Times New Roman" w:hAnsi="Times New Roman" w:cs="Times New Roman"/>
        </w:rPr>
        <w:t>bahwa mereka menyukai kegiatan belajar berkelompok tentunya dengan didampingi oleh guru, karena melibatkan siswa dan guru secara aktif walaupun tidak bertemu tatap muka secara langsung, melainkan secara virtual. Sehingga membuat siswa belajar memahami konsepnya lebih baik dengan bantuan peralatan psikologis tentunya.</w:t>
      </w:r>
    </w:p>
    <w:p w14:paraId="0ECB0DD1" w14:textId="4C995674" w:rsidR="00F2651E" w:rsidRPr="008A521E" w:rsidRDefault="00F2651E" w:rsidP="008A521E">
      <w:pPr>
        <w:pStyle w:val="ListParagraph"/>
        <w:spacing w:line="360" w:lineRule="auto"/>
        <w:ind w:left="0" w:firstLine="630"/>
        <w:contextualSpacing w:val="0"/>
        <w:jc w:val="both"/>
        <w:rPr>
          <w:rFonts w:ascii="Times New Roman" w:hAnsi="Times New Roman" w:cs="Times New Roman"/>
        </w:rPr>
      </w:pPr>
      <w:proofErr w:type="spellStart"/>
      <w:r w:rsidRPr="00F2651E">
        <w:rPr>
          <w:rFonts w:ascii="Times New Roman" w:eastAsia="Times New Roman" w:hAnsi="Times New Roman" w:cs="Times New Roman"/>
          <w:bCs/>
          <w:color w:val="111111"/>
          <w:lang w:val="en-US"/>
        </w:rPr>
        <w:t>Berikut</w:t>
      </w:r>
      <w:proofErr w:type="spellEnd"/>
      <w:r w:rsidRPr="00F2651E">
        <w:rPr>
          <w:rFonts w:ascii="Times New Roman" w:eastAsia="Times New Roman" w:hAnsi="Times New Roman" w:cs="Times New Roman"/>
          <w:bCs/>
          <w:color w:val="111111"/>
          <w:lang w:val="en-US"/>
        </w:rPr>
        <w:t xml:space="preserve"> </w:t>
      </w:r>
      <w:proofErr w:type="spellStart"/>
      <w:r w:rsidRPr="00F2651E">
        <w:rPr>
          <w:rFonts w:ascii="Times New Roman" w:eastAsia="Times New Roman" w:hAnsi="Times New Roman" w:cs="Times New Roman"/>
          <w:bCs/>
          <w:color w:val="111111"/>
          <w:lang w:val="en-US"/>
        </w:rPr>
        <w:t>hasil</w:t>
      </w:r>
      <w:proofErr w:type="spellEnd"/>
      <w:r w:rsidRPr="00F2651E">
        <w:rPr>
          <w:rFonts w:ascii="Times New Roman" w:eastAsia="Times New Roman" w:hAnsi="Times New Roman" w:cs="Times New Roman"/>
          <w:bCs/>
          <w:color w:val="111111"/>
          <w:sz w:val="20"/>
          <w:lang w:val="en-US"/>
        </w:rPr>
        <w:t xml:space="preserve"> </w:t>
      </w:r>
      <w:r w:rsidRPr="00F2651E">
        <w:rPr>
          <w:rFonts w:ascii="Times New Roman" w:hAnsi="Times New Roman" w:cs="Times New Roman"/>
          <w:szCs w:val="24"/>
        </w:rPr>
        <w:t xml:space="preserve">uji anova dua jalur data </w:t>
      </w:r>
      <w:r w:rsidRPr="00F2651E">
        <w:rPr>
          <w:rFonts w:ascii="Times New Roman" w:hAnsi="Times New Roman" w:cs="Times New Roman"/>
          <w:i/>
          <w:szCs w:val="24"/>
        </w:rPr>
        <w:t>n-gain</w:t>
      </w:r>
      <w:r w:rsidRPr="00F2651E">
        <w:rPr>
          <w:rFonts w:ascii="Times New Roman" w:hAnsi="Times New Roman" w:cs="Times New Roman"/>
          <w:szCs w:val="24"/>
        </w:rPr>
        <w:t xml:space="preserve"> tingkat HOM terhadap kemampuan pemahaman matematis siswa</w:t>
      </w:r>
      <w:r>
        <w:rPr>
          <w:rFonts w:ascii="Times New Roman" w:hAnsi="Times New Roman" w:cs="Times New Roman"/>
          <w:szCs w:val="24"/>
          <w:lang w:val="en-US"/>
        </w:rPr>
        <w:t>.</w:t>
      </w:r>
    </w:p>
    <w:p w14:paraId="0A3BB11E" w14:textId="251F2CA3" w:rsidR="00F2651E" w:rsidRPr="00912D33" w:rsidRDefault="00F2651E" w:rsidP="00912D33">
      <w:pPr>
        <w:pStyle w:val="ListParagraph"/>
        <w:ind w:left="0"/>
        <w:jc w:val="center"/>
        <w:rPr>
          <w:rFonts w:ascii="Times New Roman" w:hAnsi="Times New Roman" w:cs="Times New Roman"/>
          <w:b/>
          <w:szCs w:val="24"/>
        </w:rPr>
      </w:pPr>
      <w:r w:rsidRPr="00912D33">
        <w:rPr>
          <w:rFonts w:ascii="Times New Roman" w:hAnsi="Times New Roman" w:cs="Times New Roman"/>
          <w:b/>
          <w:szCs w:val="24"/>
        </w:rPr>
        <w:t xml:space="preserve">Tabel </w:t>
      </w:r>
      <w:r w:rsidRPr="00912D33">
        <w:rPr>
          <w:rFonts w:ascii="Times New Roman" w:hAnsi="Times New Roman" w:cs="Times New Roman"/>
          <w:b/>
          <w:szCs w:val="24"/>
          <w:lang w:val="en-US"/>
        </w:rPr>
        <w:t xml:space="preserve">8. </w:t>
      </w:r>
      <w:r w:rsidRPr="00912D33">
        <w:rPr>
          <w:rFonts w:ascii="Times New Roman" w:hAnsi="Times New Roman" w:cs="Times New Roman"/>
          <w:szCs w:val="24"/>
        </w:rPr>
        <w:t xml:space="preserve">Hasil Uji Anova Dua Jalur Data </w:t>
      </w:r>
      <w:r w:rsidRPr="00912D33">
        <w:rPr>
          <w:rFonts w:ascii="Times New Roman" w:hAnsi="Times New Roman" w:cs="Times New Roman"/>
          <w:i/>
          <w:szCs w:val="24"/>
        </w:rPr>
        <w:t>N-Gain</w:t>
      </w:r>
      <w:r w:rsidRPr="00912D33">
        <w:rPr>
          <w:rFonts w:ascii="Times New Roman" w:hAnsi="Times New Roman" w:cs="Times New Roman"/>
          <w:szCs w:val="24"/>
        </w:rPr>
        <w:t xml:space="preserve"> Tingkat HOM Terhadap Kemampuan Pemahaman Matematis Siswa</w:t>
      </w:r>
    </w:p>
    <w:tbl>
      <w:tblPr>
        <w:tblStyle w:val="PlainTable2"/>
        <w:tblW w:w="0" w:type="auto"/>
        <w:jc w:val="center"/>
        <w:tblLook w:val="04A0" w:firstRow="1" w:lastRow="0" w:firstColumn="1" w:lastColumn="0" w:noHBand="0" w:noVBand="1"/>
      </w:tblPr>
      <w:tblGrid>
        <w:gridCol w:w="1800"/>
        <w:gridCol w:w="954"/>
        <w:gridCol w:w="1170"/>
        <w:gridCol w:w="990"/>
        <w:gridCol w:w="990"/>
        <w:gridCol w:w="1427"/>
      </w:tblGrid>
      <w:tr w:rsidR="00F2651E" w:rsidRPr="00912D33" w14:paraId="0F9D59BC" w14:textId="77777777" w:rsidTr="00912D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Borders>
              <w:top w:val="nil"/>
            </w:tcBorders>
            <w:vAlign w:val="center"/>
          </w:tcPr>
          <w:p w14:paraId="2F067064" w14:textId="77777777" w:rsidR="00F2651E" w:rsidRPr="00912D33" w:rsidRDefault="00F2651E" w:rsidP="00912D33">
            <w:pPr>
              <w:pStyle w:val="ListParagraph"/>
              <w:ind w:left="0"/>
              <w:jc w:val="center"/>
              <w:rPr>
                <w:rFonts w:ascii="Times New Roman" w:hAnsi="Times New Roman" w:cs="Times New Roman"/>
                <w:szCs w:val="24"/>
              </w:rPr>
            </w:pPr>
          </w:p>
        </w:tc>
        <w:tc>
          <w:tcPr>
            <w:tcW w:w="954" w:type="dxa"/>
            <w:vAlign w:val="center"/>
            <w:hideMark/>
          </w:tcPr>
          <w:p w14:paraId="2512716A" w14:textId="77777777" w:rsidR="00F2651E" w:rsidRPr="00912D33" w:rsidRDefault="00F2651E" w:rsidP="00912D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df</w:t>
            </w:r>
          </w:p>
        </w:tc>
        <w:tc>
          <w:tcPr>
            <w:tcW w:w="1170" w:type="dxa"/>
            <w:vAlign w:val="center"/>
            <w:hideMark/>
          </w:tcPr>
          <w:p w14:paraId="4F95B51E" w14:textId="77777777" w:rsidR="00F2651E" w:rsidRPr="00912D33" w:rsidRDefault="00F2651E" w:rsidP="00912D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Mean Square</w:t>
            </w:r>
          </w:p>
        </w:tc>
        <w:tc>
          <w:tcPr>
            <w:tcW w:w="990" w:type="dxa"/>
            <w:vAlign w:val="center"/>
            <w:hideMark/>
          </w:tcPr>
          <w:p w14:paraId="3D520FEC" w14:textId="77777777" w:rsidR="00F2651E" w:rsidRPr="00912D33" w:rsidRDefault="00F2651E" w:rsidP="00912D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F</w:t>
            </w:r>
          </w:p>
        </w:tc>
        <w:tc>
          <w:tcPr>
            <w:tcW w:w="990" w:type="dxa"/>
            <w:vAlign w:val="center"/>
            <w:hideMark/>
          </w:tcPr>
          <w:p w14:paraId="1039AA47" w14:textId="77777777" w:rsidR="00F2651E" w:rsidRPr="00912D33" w:rsidRDefault="00F2651E" w:rsidP="00912D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Sig.</w:t>
            </w:r>
          </w:p>
        </w:tc>
        <w:tc>
          <w:tcPr>
            <w:tcW w:w="1427" w:type="dxa"/>
            <w:vAlign w:val="center"/>
            <w:hideMark/>
          </w:tcPr>
          <w:p w14:paraId="0F461B98" w14:textId="77777777" w:rsidR="00F2651E" w:rsidRPr="00912D33" w:rsidRDefault="00F2651E" w:rsidP="00912D3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Ket.</w:t>
            </w:r>
          </w:p>
        </w:tc>
      </w:tr>
      <w:tr w:rsidR="00F2651E" w:rsidRPr="00912D33" w14:paraId="45AFB48D" w14:textId="77777777" w:rsidTr="00912D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hideMark/>
          </w:tcPr>
          <w:p w14:paraId="228827AA" w14:textId="77777777" w:rsidR="00F2651E" w:rsidRPr="00912D33" w:rsidRDefault="00F2651E" w:rsidP="00912D33">
            <w:pPr>
              <w:pStyle w:val="ListParagraph"/>
              <w:ind w:left="0"/>
              <w:jc w:val="center"/>
              <w:rPr>
                <w:rFonts w:ascii="Times New Roman" w:hAnsi="Times New Roman" w:cs="Times New Roman"/>
                <w:szCs w:val="24"/>
              </w:rPr>
            </w:pPr>
            <w:r w:rsidRPr="00912D33">
              <w:rPr>
                <w:rFonts w:ascii="Times New Roman" w:hAnsi="Times New Roman" w:cs="Times New Roman"/>
                <w:szCs w:val="24"/>
              </w:rPr>
              <w:t>Tingkat HOM</w:t>
            </w:r>
          </w:p>
        </w:tc>
        <w:tc>
          <w:tcPr>
            <w:tcW w:w="954" w:type="dxa"/>
            <w:hideMark/>
          </w:tcPr>
          <w:p w14:paraId="5C66583B" w14:textId="77777777" w:rsidR="00F2651E" w:rsidRPr="00912D33" w:rsidRDefault="00F2651E" w:rsidP="00912D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2</w:t>
            </w:r>
          </w:p>
        </w:tc>
        <w:tc>
          <w:tcPr>
            <w:tcW w:w="1170" w:type="dxa"/>
            <w:hideMark/>
          </w:tcPr>
          <w:p w14:paraId="5D53C778" w14:textId="77777777" w:rsidR="00F2651E" w:rsidRPr="00912D33" w:rsidRDefault="00F2651E" w:rsidP="00912D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0,108</w:t>
            </w:r>
          </w:p>
        </w:tc>
        <w:tc>
          <w:tcPr>
            <w:tcW w:w="990" w:type="dxa"/>
            <w:hideMark/>
          </w:tcPr>
          <w:p w14:paraId="72181FFB" w14:textId="77777777" w:rsidR="00F2651E" w:rsidRPr="00912D33" w:rsidRDefault="00F2651E" w:rsidP="00912D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1,514</w:t>
            </w:r>
          </w:p>
        </w:tc>
        <w:tc>
          <w:tcPr>
            <w:tcW w:w="990" w:type="dxa"/>
            <w:hideMark/>
          </w:tcPr>
          <w:p w14:paraId="228FD4C6" w14:textId="77777777" w:rsidR="00F2651E" w:rsidRPr="00912D33" w:rsidRDefault="00F2651E" w:rsidP="00912D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0,231</w:t>
            </w:r>
          </w:p>
        </w:tc>
        <w:tc>
          <w:tcPr>
            <w:tcW w:w="1427" w:type="dxa"/>
            <w:hideMark/>
          </w:tcPr>
          <w:p w14:paraId="02E27BB0" w14:textId="77777777" w:rsidR="00F2651E" w:rsidRPr="00912D33" w:rsidRDefault="00F2651E" w:rsidP="00912D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12D33">
              <w:rPr>
                <w:rFonts w:ascii="Times New Roman" w:hAnsi="Times New Roman" w:cs="Times New Roman"/>
                <w:szCs w:val="24"/>
              </w:rPr>
              <w:t>H</w:t>
            </w:r>
            <w:r w:rsidRPr="00912D33">
              <w:rPr>
                <w:rFonts w:ascii="Times New Roman" w:hAnsi="Times New Roman" w:cs="Times New Roman"/>
                <w:szCs w:val="24"/>
                <w:vertAlign w:val="subscript"/>
              </w:rPr>
              <w:t>0</w:t>
            </w:r>
            <w:r w:rsidRPr="00912D33">
              <w:rPr>
                <w:rFonts w:ascii="Times New Roman" w:hAnsi="Times New Roman" w:cs="Times New Roman"/>
                <w:szCs w:val="24"/>
              </w:rPr>
              <w:t xml:space="preserve"> diterima</w:t>
            </w:r>
          </w:p>
        </w:tc>
      </w:tr>
    </w:tbl>
    <w:p w14:paraId="5F363489" w14:textId="77777777" w:rsidR="00A27B5A" w:rsidRDefault="00F2651E" w:rsidP="00A27B5A">
      <w:pPr>
        <w:pStyle w:val="ListParagraph"/>
        <w:spacing w:before="120" w:line="360" w:lineRule="auto"/>
        <w:ind w:left="0" w:firstLine="720"/>
        <w:contextualSpacing w:val="0"/>
        <w:jc w:val="both"/>
        <w:rPr>
          <w:rFonts w:ascii="Times New Roman" w:hAnsi="Times New Roman" w:cs="Times New Roman"/>
          <w:lang w:val="en-US"/>
        </w:rPr>
      </w:pPr>
      <w:r w:rsidRPr="00A27B5A">
        <w:rPr>
          <w:rFonts w:ascii="Times New Roman" w:hAnsi="Times New Roman" w:cs="Times New Roman"/>
        </w:rPr>
        <w:t xml:space="preserve">Berdasarkan tabel </w:t>
      </w:r>
      <w:proofErr w:type="spellStart"/>
      <w:r w:rsidR="00912D33" w:rsidRPr="00A27B5A">
        <w:rPr>
          <w:rFonts w:ascii="Times New Roman" w:hAnsi="Times New Roman" w:cs="Times New Roman"/>
          <w:lang w:val="en-US"/>
        </w:rPr>
        <w:t>diatas</w:t>
      </w:r>
      <w:proofErr w:type="spellEnd"/>
      <w:r w:rsidRPr="00A27B5A">
        <w:rPr>
          <w:rFonts w:ascii="Times New Roman" w:hAnsi="Times New Roman" w:cs="Times New Roman"/>
        </w:rPr>
        <w:t xml:space="preserve"> diperoleh nilai sig. </w:t>
      </w:r>
      <m:oMath>
        <m:r>
          <w:rPr>
            <w:rFonts w:ascii="Cambria Math" w:hAnsi="Cambria Math" w:cs="Times New Roman"/>
          </w:rPr>
          <m:t>0,231&gt;0,05</m:t>
        </m:r>
      </m:oMath>
      <w:r w:rsidRPr="00A27B5A">
        <w:rPr>
          <w:rFonts w:ascii="Times New Roman" w:eastAsiaTheme="minorEastAsia" w:hAnsi="Times New Roman" w:cs="Times New Roman"/>
        </w:rPr>
        <w:t xml:space="preserve"> maka </w:t>
      </w:r>
      <w:r w:rsidRPr="00A27B5A">
        <w:rPr>
          <w:rFonts w:ascii="Times New Roman" w:hAnsi="Times New Roman" w:cs="Times New Roman"/>
        </w:rPr>
        <w:t>H</w:t>
      </w:r>
      <w:r w:rsidRPr="00A27B5A">
        <w:rPr>
          <w:rFonts w:ascii="Times New Roman" w:hAnsi="Times New Roman" w:cs="Times New Roman"/>
          <w:vertAlign w:val="subscript"/>
        </w:rPr>
        <w:t>0</w:t>
      </w:r>
      <w:r w:rsidRPr="00A27B5A">
        <w:rPr>
          <w:rFonts w:ascii="Times New Roman" w:hAnsi="Times New Roman" w:cs="Times New Roman"/>
        </w:rPr>
        <w:t xml:space="preserve"> diterima</w:t>
      </w:r>
      <w:r w:rsidRPr="00A27B5A">
        <w:rPr>
          <w:rFonts w:ascii="Times New Roman" w:eastAsiaTheme="minorEastAsia" w:hAnsi="Times New Roman" w:cs="Times New Roman"/>
        </w:rPr>
        <w:t xml:space="preserve">, artinya </w:t>
      </w:r>
      <w:r w:rsidRPr="00A27B5A">
        <w:rPr>
          <w:rFonts w:ascii="Times New Roman" w:hAnsi="Times New Roman" w:cs="Times New Roman"/>
        </w:rPr>
        <w:t xml:space="preserve">tidak terdapat perbedaan yang signifikan pengaruh tingkat </w:t>
      </w:r>
      <w:r w:rsidRPr="00A27B5A">
        <w:rPr>
          <w:rFonts w:ascii="Times New Roman" w:hAnsi="Times New Roman" w:cs="Times New Roman"/>
          <w:i/>
        </w:rPr>
        <w:t>habit of mind</w:t>
      </w:r>
      <w:r w:rsidRPr="00A27B5A">
        <w:rPr>
          <w:rFonts w:ascii="Times New Roman" w:hAnsi="Times New Roman" w:cs="Times New Roman"/>
        </w:rPr>
        <w:t xml:space="preserve">  tinggi, sedang, dan rendah terhadap peningkatan kemampuan pemahaman matematis siswa.</w:t>
      </w:r>
    </w:p>
    <w:p w14:paraId="3152CC00" w14:textId="6D578FAD" w:rsidR="00912D33" w:rsidRPr="00A27B5A" w:rsidRDefault="00A27B5A" w:rsidP="00A27B5A">
      <w:pPr>
        <w:pStyle w:val="ListParagraph"/>
        <w:spacing w:line="360" w:lineRule="auto"/>
        <w:ind w:left="0" w:firstLine="720"/>
        <w:contextualSpacing w:val="0"/>
        <w:jc w:val="both"/>
        <w:rPr>
          <w:rFonts w:ascii="Times New Roman" w:hAnsi="Times New Roman" w:cs="Times New Roman"/>
          <w:lang w:val="en-US"/>
        </w:rPr>
      </w:pPr>
      <w:r w:rsidRPr="00A27B5A">
        <w:rPr>
          <w:rFonts w:ascii="Times New Roman" w:hAnsi="Times New Roman" w:cs="Times New Roman"/>
        </w:rPr>
        <w:t>Berdasarkan hasil penelitian di lapangan pun tidak terlihat perbedaan antara siswa yang memiliki tingkat HOM tinggi, sedang dan rendah. Dilihat dari hasil peningkatan kemampuan pemahaman matematisnya, siswa yang memiliki tingkat HOM tinggi tidak semua mendapatkan peningkatan yang tinggi pula. Terdapat beberapa siswa dengan tingkat HOM sedang, dengan peningkatan kemampuan pemahaman yang tinggi. Ketika pembelajaran siswa memiliki interaksi yang baik antara anggota kelompoknya masing-masing, mereka saling mendukung, saling mengisi kekurangan antar anggotanya dalam proses pembelajaran terutama ketika melakukan presentasi hasil kerja kelompoknya. Anggota kelompok saling bertukar pikiran untuk menyelesaikan permasalahan yang guru berikan.</w:t>
      </w:r>
    </w:p>
    <w:p w14:paraId="0783E19B" w14:textId="552EFEE0" w:rsidR="00912D33" w:rsidRPr="00912D33" w:rsidRDefault="00912D33" w:rsidP="00912D33">
      <w:pPr>
        <w:pStyle w:val="ListParagraph"/>
        <w:spacing w:line="360" w:lineRule="auto"/>
        <w:ind w:left="0" w:firstLine="720"/>
        <w:contextualSpacing w:val="0"/>
        <w:jc w:val="both"/>
        <w:rPr>
          <w:rFonts w:ascii="Times New Roman" w:hAnsi="Times New Roman" w:cs="Times New Roman"/>
          <w:szCs w:val="24"/>
          <w:lang w:val="en-US"/>
        </w:rPr>
      </w:pPr>
      <w:proofErr w:type="spellStart"/>
      <w:r>
        <w:rPr>
          <w:rFonts w:ascii="Times New Roman" w:hAnsi="Times New Roman" w:cs="Times New Roman"/>
          <w:szCs w:val="24"/>
          <w:lang w:val="en-US"/>
        </w:rPr>
        <w:t>Berikut</w:t>
      </w:r>
      <w:proofErr w:type="spellEnd"/>
      <w:r>
        <w:rPr>
          <w:rFonts w:ascii="Times New Roman" w:hAnsi="Times New Roman" w:cs="Times New Roman"/>
          <w:szCs w:val="24"/>
          <w:lang w:val="en-US"/>
        </w:rPr>
        <w:t xml:space="preserve"> </w:t>
      </w:r>
      <w:r w:rsidRPr="00912D33">
        <w:rPr>
          <w:rFonts w:ascii="Times New Roman" w:hAnsi="Times New Roman" w:cs="Times New Roman"/>
          <w:szCs w:val="24"/>
        </w:rPr>
        <w:t xml:space="preserve">hasil uji anova dua jalur pengaruh interaksi pendekatan pembelajaran dan tingkat </w:t>
      </w:r>
      <w:r w:rsidRPr="00912D33">
        <w:rPr>
          <w:rFonts w:ascii="Times New Roman" w:hAnsi="Times New Roman" w:cs="Times New Roman"/>
          <w:i/>
          <w:szCs w:val="24"/>
        </w:rPr>
        <w:t>habit of mind</w:t>
      </w:r>
      <w:r w:rsidRPr="00912D33">
        <w:rPr>
          <w:rFonts w:ascii="Times New Roman" w:hAnsi="Times New Roman" w:cs="Times New Roman"/>
          <w:szCs w:val="24"/>
        </w:rPr>
        <w:t xml:space="preserve"> terhadap peningkatan kemampuan pemahaman matematis siswa</w:t>
      </w:r>
      <w:r>
        <w:rPr>
          <w:rFonts w:ascii="Times New Roman" w:hAnsi="Times New Roman" w:cs="Times New Roman"/>
          <w:szCs w:val="24"/>
          <w:lang w:val="en-US"/>
        </w:rPr>
        <w:t>.</w:t>
      </w:r>
    </w:p>
    <w:p w14:paraId="1497517A" w14:textId="71FF1F02" w:rsidR="00912D33" w:rsidRPr="00912D33" w:rsidRDefault="00912D33" w:rsidP="00912D33">
      <w:pPr>
        <w:pStyle w:val="ListParagraph"/>
        <w:ind w:left="0"/>
        <w:jc w:val="center"/>
        <w:rPr>
          <w:rFonts w:ascii="Times New Roman" w:hAnsi="Times New Roman" w:cs="Times New Roman"/>
          <w:b/>
          <w:szCs w:val="24"/>
        </w:rPr>
      </w:pPr>
      <w:r>
        <w:rPr>
          <w:rFonts w:ascii="Times New Roman" w:hAnsi="Times New Roman" w:cs="Times New Roman"/>
          <w:b/>
          <w:szCs w:val="24"/>
        </w:rPr>
        <w:t>Tabel 9.</w:t>
      </w:r>
      <w:r>
        <w:rPr>
          <w:rFonts w:ascii="Times New Roman" w:hAnsi="Times New Roman" w:cs="Times New Roman"/>
          <w:b/>
          <w:szCs w:val="24"/>
          <w:lang w:val="en-US"/>
        </w:rPr>
        <w:t xml:space="preserve"> </w:t>
      </w:r>
      <w:r w:rsidRPr="00912D33">
        <w:rPr>
          <w:rFonts w:ascii="Times New Roman" w:hAnsi="Times New Roman" w:cs="Times New Roman"/>
          <w:szCs w:val="24"/>
        </w:rPr>
        <w:t xml:space="preserve">Hasil Uji Anova Dua Jalur Pengaruh Interaksi Pendekatan Pembelajaran Dan Tingkat </w:t>
      </w:r>
      <w:r w:rsidRPr="00912D33">
        <w:rPr>
          <w:rFonts w:ascii="Times New Roman" w:hAnsi="Times New Roman" w:cs="Times New Roman"/>
          <w:i/>
          <w:szCs w:val="24"/>
        </w:rPr>
        <w:t>Habit Of Mind</w:t>
      </w:r>
      <w:r w:rsidRPr="00912D33">
        <w:rPr>
          <w:rFonts w:ascii="Times New Roman" w:hAnsi="Times New Roman" w:cs="Times New Roman"/>
          <w:szCs w:val="24"/>
        </w:rPr>
        <w:t xml:space="preserve"> Terhadap Peningkatan Kemampuan Pemahaman Matematis Siswa</w:t>
      </w:r>
    </w:p>
    <w:tbl>
      <w:tblPr>
        <w:tblStyle w:val="PlainTable2"/>
        <w:tblW w:w="8100" w:type="dxa"/>
        <w:jc w:val="center"/>
        <w:tblLayout w:type="fixed"/>
        <w:tblLook w:val="04A0" w:firstRow="1" w:lastRow="0" w:firstColumn="1" w:lastColumn="0" w:noHBand="0" w:noVBand="1"/>
      </w:tblPr>
      <w:tblGrid>
        <w:gridCol w:w="2974"/>
        <w:gridCol w:w="630"/>
        <w:gridCol w:w="1182"/>
        <w:gridCol w:w="1066"/>
        <w:gridCol w:w="1079"/>
        <w:gridCol w:w="1169"/>
      </w:tblGrid>
      <w:tr w:rsidR="00912D33" w:rsidRPr="00912D33" w14:paraId="7977FB8C" w14:textId="77777777" w:rsidTr="00912D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5" w:type="dxa"/>
            <w:tcBorders>
              <w:top w:val="nil"/>
            </w:tcBorders>
            <w:vAlign w:val="center"/>
          </w:tcPr>
          <w:p w14:paraId="0C1D5FE2" w14:textId="77777777" w:rsidR="00912D33" w:rsidRPr="00912D33" w:rsidRDefault="00912D33" w:rsidP="00912D33">
            <w:pPr>
              <w:autoSpaceDE w:val="0"/>
              <w:autoSpaceDN w:val="0"/>
              <w:adjustRightInd w:val="0"/>
              <w:ind w:left="60" w:right="60"/>
              <w:jc w:val="center"/>
              <w:rPr>
                <w:rFonts w:ascii="Times New Roman" w:hAnsi="Times New Roman" w:cs="Times New Roman"/>
                <w:color w:val="000000"/>
                <w:szCs w:val="24"/>
              </w:rPr>
            </w:pPr>
          </w:p>
        </w:tc>
        <w:tc>
          <w:tcPr>
            <w:tcW w:w="630" w:type="dxa"/>
            <w:vAlign w:val="center"/>
            <w:hideMark/>
          </w:tcPr>
          <w:p w14:paraId="5DF41B2B" w14:textId="77777777" w:rsidR="00912D33" w:rsidRPr="00912D33" w:rsidRDefault="00912D33" w:rsidP="00912D33">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df</w:t>
            </w:r>
          </w:p>
        </w:tc>
        <w:tc>
          <w:tcPr>
            <w:tcW w:w="1183" w:type="dxa"/>
            <w:vAlign w:val="center"/>
            <w:hideMark/>
          </w:tcPr>
          <w:p w14:paraId="78C3380E" w14:textId="77777777" w:rsidR="00912D33" w:rsidRPr="00912D33" w:rsidRDefault="00912D33" w:rsidP="00912D33">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Mean Square</w:t>
            </w:r>
          </w:p>
        </w:tc>
        <w:tc>
          <w:tcPr>
            <w:tcW w:w="1067" w:type="dxa"/>
            <w:vAlign w:val="center"/>
            <w:hideMark/>
          </w:tcPr>
          <w:p w14:paraId="744A5F74" w14:textId="77777777" w:rsidR="00912D33" w:rsidRPr="00912D33" w:rsidRDefault="00912D33" w:rsidP="00912D33">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F</w:t>
            </w:r>
          </w:p>
        </w:tc>
        <w:tc>
          <w:tcPr>
            <w:tcW w:w="1080" w:type="dxa"/>
            <w:vAlign w:val="center"/>
            <w:hideMark/>
          </w:tcPr>
          <w:p w14:paraId="643CD468" w14:textId="77777777" w:rsidR="00912D33" w:rsidRPr="00912D33" w:rsidRDefault="00912D33" w:rsidP="00912D33">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Sig.</w:t>
            </w:r>
          </w:p>
        </w:tc>
        <w:tc>
          <w:tcPr>
            <w:tcW w:w="1170" w:type="dxa"/>
            <w:vAlign w:val="center"/>
            <w:hideMark/>
          </w:tcPr>
          <w:p w14:paraId="0CAD8FF2" w14:textId="77777777" w:rsidR="00912D33" w:rsidRPr="00912D33" w:rsidRDefault="00912D33" w:rsidP="00912D33">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Ket.</w:t>
            </w:r>
          </w:p>
        </w:tc>
      </w:tr>
      <w:tr w:rsidR="00912D33" w:rsidRPr="00912D33" w14:paraId="758735E7" w14:textId="77777777" w:rsidTr="00912D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5" w:type="dxa"/>
            <w:hideMark/>
          </w:tcPr>
          <w:p w14:paraId="0AFA1263" w14:textId="77777777" w:rsidR="00912D33" w:rsidRPr="00912D33" w:rsidRDefault="00912D33" w:rsidP="00912D33">
            <w:pPr>
              <w:autoSpaceDE w:val="0"/>
              <w:autoSpaceDN w:val="0"/>
              <w:adjustRightInd w:val="0"/>
              <w:ind w:left="60" w:right="60"/>
              <w:rPr>
                <w:rFonts w:ascii="Times New Roman" w:hAnsi="Times New Roman" w:cs="Times New Roman"/>
                <w:color w:val="000000"/>
                <w:szCs w:val="24"/>
              </w:rPr>
            </w:pPr>
            <w:r w:rsidRPr="00912D33">
              <w:rPr>
                <w:rFonts w:ascii="Times New Roman" w:hAnsi="Times New Roman" w:cs="Times New Roman"/>
                <w:color w:val="000000"/>
                <w:szCs w:val="24"/>
              </w:rPr>
              <w:t>Intercept</w:t>
            </w:r>
          </w:p>
        </w:tc>
        <w:tc>
          <w:tcPr>
            <w:tcW w:w="630" w:type="dxa"/>
            <w:hideMark/>
          </w:tcPr>
          <w:p w14:paraId="36A0226D" w14:textId="77777777" w:rsidR="00912D33" w:rsidRPr="00912D33" w:rsidRDefault="00912D33" w:rsidP="00912D3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1</w:t>
            </w:r>
          </w:p>
        </w:tc>
        <w:tc>
          <w:tcPr>
            <w:tcW w:w="1183" w:type="dxa"/>
            <w:hideMark/>
          </w:tcPr>
          <w:p w14:paraId="38558DDC" w14:textId="77777777" w:rsidR="00912D33" w:rsidRPr="00912D33" w:rsidRDefault="00912D33" w:rsidP="00912D3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24,325</w:t>
            </w:r>
          </w:p>
        </w:tc>
        <w:tc>
          <w:tcPr>
            <w:tcW w:w="1067" w:type="dxa"/>
            <w:hideMark/>
          </w:tcPr>
          <w:p w14:paraId="452FF7BB" w14:textId="77777777" w:rsidR="00912D33" w:rsidRPr="00912D33" w:rsidRDefault="00912D33" w:rsidP="00912D3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340,870</w:t>
            </w:r>
          </w:p>
        </w:tc>
        <w:tc>
          <w:tcPr>
            <w:tcW w:w="1080" w:type="dxa"/>
            <w:hideMark/>
          </w:tcPr>
          <w:p w14:paraId="5C3F8D5C" w14:textId="77777777" w:rsidR="00912D33" w:rsidRPr="00912D33" w:rsidRDefault="00912D33" w:rsidP="00912D3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0,000</w:t>
            </w:r>
          </w:p>
        </w:tc>
        <w:tc>
          <w:tcPr>
            <w:tcW w:w="1170" w:type="dxa"/>
          </w:tcPr>
          <w:p w14:paraId="0D1EE6C1" w14:textId="77777777" w:rsidR="00912D33" w:rsidRPr="00912D33" w:rsidRDefault="00912D33" w:rsidP="00912D3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p>
        </w:tc>
      </w:tr>
      <w:tr w:rsidR="00912D33" w:rsidRPr="00912D33" w14:paraId="03D080E9" w14:textId="77777777" w:rsidTr="00912D33">
        <w:trPr>
          <w:jc w:val="center"/>
        </w:trPr>
        <w:tc>
          <w:tcPr>
            <w:cnfStyle w:val="001000000000" w:firstRow="0" w:lastRow="0" w:firstColumn="1" w:lastColumn="0" w:oddVBand="0" w:evenVBand="0" w:oddHBand="0" w:evenHBand="0" w:firstRowFirstColumn="0" w:firstRowLastColumn="0" w:lastRowFirstColumn="0" w:lastRowLastColumn="0"/>
            <w:tcW w:w="2975" w:type="dxa"/>
            <w:hideMark/>
          </w:tcPr>
          <w:p w14:paraId="5F2BDD2C" w14:textId="77777777" w:rsidR="00912D33" w:rsidRPr="00912D33" w:rsidRDefault="00912D33" w:rsidP="00912D33">
            <w:pPr>
              <w:autoSpaceDE w:val="0"/>
              <w:autoSpaceDN w:val="0"/>
              <w:adjustRightInd w:val="0"/>
              <w:ind w:left="60" w:right="60"/>
              <w:rPr>
                <w:rFonts w:ascii="Times New Roman" w:hAnsi="Times New Roman" w:cs="Times New Roman"/>
                <w:color w:val="000000"/>
                <w:szCs w:val="24"/>
              </w:rPr>
            </w:pPr>
            <w:r w:rsidRPr="00912D33">
              <w:rPr>
                <w:rFonts w:ascii="Times New Roman" w:hAnsi="Times New Roman" w:cs="Times New Roman"/>
                <w:color w:val="000000"/>
                <w:szCs w:val="24"/>
              </w:rPr>
              <w:t>Tingkat HOM * Pendekatan_Pembelajaran</w:t>
            </w:r>
          </w:p>
        </w:tc>
        <w:tc>
          <w:tcPr>
            <w:tcW w:w="630" w:type="dxa"/>
            <w:hideMark/>
          </w:tcPr>
          <w:p w14:paraId="30D0BD5F" w14:textId="77777777" w:rsidR="00912D33" w:rsidRPr="00912D33" w:rsidRDefault="00912D33" w:rsidP="00912D3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2</w:t>
            </w:r>
          </w:p>
        </w:tc>
        <w:tc>
          <w:tcPr>
            <w:tcW w:w="1183" w:type="dxa"/>
            <w:hideMark/>
          </w:tcPr>
          <w:p w14:paraId="52FDBDED" w14:textId="77777777" w:rsidR="00912D33" w:rsidRPr="00912D33" w:rsidRDefault="00912D33" w:rsidP="00912D33">
            <w:pPr>
              <w:autoSpaceDE w:val="0"/>
              <w:autoSpaceDN w:val="0"/>
              <w:adjustRightInd w:val="0"/>
              <w:ind w:left="-180" w:right="60" w:firstLin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0,012</w:t>
            </w:r>
          </w:p>
        </w:tc>
        <w:tc>
          <w:tcPr>
            <w:tcW w:w="1067" w:type="dxa"/>
            <w:hideMark/>
          </w:tcPr>
          <w:p w14:paraId="6B6C13D2" w14:textId="77777777" w:rsidR="00912D33" w:rsidRPr="00912D33" w:rsidRDefault="00912D33" w:rsidP="00912D3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0,167</w:t>
            </w:r>
          </w:p>
        </w:tc>
        <w:tc>
          <w:tcPr>
            <w:tcW w:w="1080" w:type="dxa"/>
            <w:hideMark/>
          </w:tcPr>
          <w:p w14:paraId="2C41609E" w14:textId="77777777" w:rsidR="00912D33" w:rsidRPr="00912D33" w:rsidRDefault="00912D33" w:rsidP="00912D3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0,847</w:t>
            </w:r>
          </w:p>
        </w:tc>
        <w:tc>
          <w:tcPr>
            <w:tcW w:w="1170" w:type="dxa"/>
            <w:hideMark/>
          </w:tcPr>
          <w:p w14:paraId="632454A7" w14:textId="77777777" w:rsidR="00912D33" w:rsidRPr="00912D33" w:rsidRDefault="00912D33" w:rsidP="00912D3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szCs w:val="24"/>
              </w:rPr>
              <w:t>H</w:t>
            </w:r>
            <w:r w:rsidRPr="00912D33">
              <w:rPr>
                <w:rFonts w:ascii="Times New Roman" w:hAnsi="Times New Roman" w:cs="Times New Roman"/>
                <w:szCs w:val="24"/>
                <w:vertAlign w:val="subscript"/>
              </w:rPr>
              <w:t>0</w:t>
            </w:r>
            <w:r w:rsidRPr="00912D33">
              <w:rPr>
                <w:rFonts w:ascii="Times New Roman" w:hAnsi="Times New Roman" w:cs="Times New Roman"/>
                <w:szCs w:val="24"/>
              </w:rPr>
              <w:t xml:space="preserve"> diterima</w:t>
            </w:r>
          </w:p>
        </w:tc>
      </w:tr>
    </w:tbl>
    <w:p w14:paraId="77E43581" w14:textId="27ED9680" w:rsidR="00912D33" w:rsidRPr="00912D33" w:rsidRDefault="00912D33" w:rsidP="00912D33">
      <w:pPr>
        <w:autoSpaceDE w:val="0"/>
        <w:autoSpaceDN w:val="0"/>
        <w:adjustRightInd w:val="0"/>
        <w:spacing w:before="120" w:line="360" w:lineRule="auto"/>
        <w:ind w:firstLine="720"/>
        <w:jc w:val="both"/>
        <w:rPr>
          <w:rFonts w:ascii="Times New Roman" w:hAnsi="Times New Roman" w:cs="Times New Roman"/>
          <w:szCs w:val="24"/>
        </w:rPr>
      </w:pPr>
      <w:r w:rsidRPr="00912D33">
        <w:rPr>
          <w:rFonts w:ascii="Times New Roman" w:hAnsi="Times New Roman" w:cs="Times New Roman"/>
          <w:szCs w:val="24"/>
        </w:rPr>
        <w:lastRenderedPageBreak/>
        <w:t xml:space="preserve">Berdasarkan tabel 4.11 yang dapat dilihat pada baris Tingkat_HOM*Pendekatan_Pembelajaran diperoleh bahwa interaksi antara tingkat HOM dengan pendekatan pembelajaran yang terapkan pada masing-masing kelas, nilai signifikansinya 0,847 &gt; 0,05 artinya tidak terdapat pengaruh interaksi antara penggunaan pendekatan pembelajaran yang diterapkan dan tingkat </w:t>
      </w:r>
      <w:r w:rsidRPr="00912D33">
        <w:rPr>
          <w:rFonts w:ascii="Times New Roman" w:hAnsi="Times New Roman" w:cs="Times New Roman"/>
          <w:i/>
          <w:szCs w:val="24"/>
        </w:rPr>
        <w:t>habit of mind</w:t>
      </w:r>
      <w:r w:rsidRPr="00912D33">
        <w:rPr>
          <w:rFonts w:ascii="Times New Roman" w:hAnsi="Times New Roman" w:cs="Times New Roman"/>
          <w:szCs w:val="24"/>
        </w:rPr>
        <w:t xml:space="preserve"> dalam kemampuan pemahaman matematis masing-masing siswa.</w:t>
      </w:r>
      <w:r>
        <w:rPr>
          <w:rFonts w:ascii="Times New Roman" w:hAnsi="Times New Roman" w:cs="Times New Roman"/>
          <w:szCs w:val="24"/>
          <w:lang w:val="en-US"/>
        </w:rPr>
        <w:t xml:space="preserve"> </w:t>
      </w:r>
      <w:r w:rsidRPr="00912D33">
        <w:rPr>
          <w:rFonts w:ascii="Times New Roman" w:hAnsi="Times New Roman" w:cs="Times New Roman"/>
          <w:szCs w:val="24"/>
        </w:rPr>
        <w:t xml:space="preserve">Nilai intercept </w:t>
      </w:r>
      <m:oMath>
        <m:r>
          <w:rPr>
            <w:rFonts w:ascii="Cambria Math" w:hAnsi="Cambria Math" w:cs="Times New Roman"/>
            <w:szCs w:val="24"/>
          </w:rPr>
          <m:t>0,00&lt;0,05</m:t>
        </m:r>
      </m:oMath>
      <w:r w:rsidRPr="00912D33">
        <w:rPr>
          <w:rFonts w:ascii="Times New Roman" w:hAnsi="Times New Roman" w:cs="Times New Roman"/>
          <w:szCs w:val="24"/>
        </w:rPr>
        <w:t xml:space="preserve"> artinya nilai dependen atau kemampuan pemahaman matematis siswa berkontribusi pada nilai itu sendiri tanpa dipengaruhi oleh variabel independen atau pendekatan pembelajaran dan tingkat </w:t>
      </w:r>
      <w:r w:rsidRPr="00912D33">
        <w:rPr>
          <w:rFonts w:ascii="Times New Roman" w:hAnsi="Times New Roman" w:cs="Times New Roman"/>
          <w:i/>
          <w:szCs w:val="24"/>
        </w:rPr>
        <w:t>habit of mind</w:t>
      </w:r>
      <w:r w:rsidRPr="00912D33">
        <w:rPr>
          <w:rFonts w:ascii="Times New Roman" w:hAnsi="Times New Roman" w:cs="Times New Roman"/>
          <w:szCs w:val="24"/>
        </w:rPr>
        <w:t>.</w:t>
      </w:r>
    </w:p>
    <w:p w14:paraId="3BAB2318" w14:textId="720E9707" w:rsidR="00F2651E" w:rsidRDefault="00912D33" w:rsidP="00F2651E">
      <w:pPr>
        <w:autoSpaceDE w:val="0"/>
        <w:autoSpaceDN w:val="0"/>
        <w:adjustRightInd w:val="0"/>
        <w:spacing w:line="360" w:lineRule="auto"/>
        <w:ind w:firstLine="634"/>
        <w:jc w:val="both"/>
        <w:rPr>
          <w:rFonts w:ascii="Times New Roman" w:hAnsi="Times New Roman" w:cs="Times New Roman"/>
          <w:szCs w:val="24"/>
        </w:rPr>
      </w:pPr>
      <w:r w:rsidRPr="00912D33">
        <w:rPr>
          <w:rFonts w:ascii="Times New Roman" w:hAnsi="Times New Roman" w:cs="Times New Roman"/>
          <w:szCs w:val="24"/>
        </w:rPr>
        <w:t xml:space="preserve">Untuk mengetahui korelasi yang positif antara pemahaman matematis siswa dengan tingkat </w:t>
      </w:r>
      <w:r w:rsidRPr="00912D33">
        <w:rPr>
          <w:rFonts w:ascii="Times New Roman" w:hAnsi="Times New Roman" w:cs="Times New Roman"/>
          <w:i/>
          <w:szCs w:val="24"/>
        </w:rPr>
        <w:t xml:space="preserve">habit of mind </w:t>
      </w:r>
      <w:r w:rsidRPr="00912D33">
        <w:rPr>
          <w:rFonts w:ascii="Times New Roman" w:hAnsi="Times New Roman" w:cs="Times New Roman"/>
          <w:szCs w:val="24"/>
        </w:rPr>
        <w:t>perlu dilakukan pengujian korelasi melalui uji Korelasi Pearson.</w:t>
      </w:r>
    </w:p>
    <w:p w14:paraId="01314B75" w14:textId="77777777" w:rsidR="00555357" w:rsidRDefault="00555357" w:rsidP="00B71868">
      <w:pPr>
        <w:pStyle w:val="ListParagraph"/>
        <w:ind w:left="0"/>
        <w:jc w:val="center"/>
        <w:rPr>
          <w:rFonts w:ascii="Times New Roman" w:hAnsi="Times New Roman" w:cs="Times New Roman"/>
          <w:b/>
          <w:szCs w:val="24"/>
        </w:rPr>
      </w:pPr>
    </w:p>
    <w:p w14:paraId="5B2871E9" w14:textId="77777777" w:rsidR="00555357" w:rsidRDefault="00555357" w:rsidP="00B71868">
      <w:pPr>
        <w:pStyle w:val="ListParagraph"/>
        <w:ind w:left="0"/>
        <w:jc w:val="center"/>
        <w:rPr>
          <w:rFonts w:ascii="Times New Roman" w:hAnsi="Times New Roman" w:cs="Times New Roman"/>
          <w:b/>
          <w:szCs w:val="24"/>
        </w:rPr>
      </w:pPr>
    </w:p>
    <w:p w14:paraId="39A6F081" w14:textId="77777777" w:rsidR="00555357" w:rsidRDefault="00555357" w:rsidP="00B71868">
      <w:pPr>
        <w:pStyle w:val="ListParagraph"/>
        <w:ind w:left="0"/>
        <w:jc w:val="center"/>
        <w:rPr>
          <w:rFonts w:ascii="Times New Roman" w:hAnsi="Times New Roman" w:cs="Times New Roman"/>
          <w:b/>
          <w:szCs w:val="24"/>
        </w:rPr>
      </w:pPr>
    </w:p>
    <w:p w14:paraId="53E75708" w14:textId="7278EB0B" w:rsidR="00912D33" w:rsidRPr="00B71868" w:rsidRDefault="00912D33" w:rsidP="00B71868">
      <w:pPr>
        <w:pStyle w:val="ListParagraph"/>
        <w:ind w:left="0"/>
        <w:jc w:val="center"/>
        <w:rPr>
          <w:rFonts w:ascii="Times New Roman" w:hAnsi="Times New Roman" w:cs="Times New Roman"/>
          <w:szCs w:val="24"/>
        </w:rPr>
      </w:pPr>
      <w:r w:rsidRPr="00912D33">
        <w:rPr>
          <w:rFonts w:ascii="Times New Roman" w:hAnsi="Times New Roman" w:cs="Times New Roman"/>
          <w:b/>
          <w:szCs w:val="24"/>
        </w:rPr>
        <w:t xml:space="preserve">Tabel </w:t>
      </w:r>
      <w:r>
        <w:rPr>
          <w:rFonts w:ascii="Times New Roman" w:hAnsi="Times New Roman" w:cs="Times New Roman"/>
          <w:b/>
          <w:szCs w:val="24"/>
          <w:lang w:val="en-US"/>
        </w:rPr>
        <w:t>10</w:t>
      </w:r>
      <w:r w:rsidR="00B71868">
        <w:rPr>
          <w:rFonts w:ascii="Times New Roman" w:hAnsi="Times New Roman" w:cs="Times New Roman"/>
          <w:b/>
          <w:szCs w:val="24"/>
          <w:lang w:val="en-US"/>
        </w:rPr>
        <w:t xml:space="preserve">. </w:t>
      </w:r>
      <w:r w:rsidRPr="00B71868">
        <w:rPr>
          <w:rFonts w:ascii="Times New Roman" w:hAnsi="Times New Roman" w:cs="Times New Roman"/>
          <w:szCs w:val="24"/>
        </w:rPr>
        <w:t xml:space="preserve">Hasil Uji Korelasi Pearson antara Kemampuan Pemahaman Matematis Siswa dengan Tingkat </w:t>
      </w:r>
      <w:r w:rsidRPr="00B71868">
        <w:rPr>
          <w:rFonts w:ascii="Times New Roman" w:hAnsi="Times New Roman" w:cs="Times New Roman"/>
          <w:i/>
          <w:szCs w:val="24"/>
        </w:rPr>
        <w:t>Habit Of Mind</w:t>
      </w:r>
    </w:p>
    <w:tbl>
      <w:tblPr>
        <w:tblStyle w:val="PlainTable2"/>
        <w:tblW w:w="6135" w:type="dxa"/>
        <w:jc w:val="center"/>
        <w:tblLayout w:type="fixed"/>
        <w:tblLook w:val="04A0" w:firstRow="1" w:lastRow="0" w:firstColumn="1" w:lastColumn="0" w:noHBand="0" w:noVBand="1"/>
      </w:tblPr>
      <w:tblGrid>
        <w:gridCol w:w="1529"/>
        <w:gridCol w:w="1973"/>
        <w:gridCol w:w="1625"/>
        <w:gridCol w:w="1008"/>
      </w:tblGrid>
      <w:tr w:rsidR="00912D33" w:rsidRPr="00B71868" w14:paraId="3A93F90A" w14:textId="77777777" w:rsidTr="00B718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4" w:type="dxa"/>
            <w:gridSpan w:val="2"/>
          </w:tcPr>
          <w:p w14:paraId="6D02B90D" w14:textId="77777777" w:rsidR="00912D33" w:rsidRPr="00B71868" w:rsidRDefault="00912D33" w:rsidP="00B71868">
            <w:pPr>
              <w:autoSpaceDE w:val="0"/>
              <w:autoSpaceDN w:val="0"/>
              <w:adjustRightInd w:val="0"/>
              <w:ind w:left="60" w:right="60"/>
              <w:rPr>
                <w:rFonts w:ascii="Times New Roman" w:hAnsi="Times New Roman" w:cs="Times New Roman"/>
                <w:color w:val="000000"/>
                <w:szCs w:val="24"/>
              </w:rPr>
            </w:pPr>
          </w:p>
        </w:tc>
        <w:tc>
          <w:tcPr>
            <w:tcW w:w="1626" w:type="dxa"/>
            <w:hideMark/>
          </w:tcPr>
          <w:p w14:paraId="1C821E30" w14:textId="77777777" w:rsidR="00912D33" w:rsidRPr="00B71868" w:rsidRDefault="00912D33" w:rsidP="00B71868">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B71868">
              <w:rPr>
                <w:rFonts w:ascii="Times New Roman" w:hAnsi="Times New Roman" w:cs="Times New Roman"/>
                <w:color w:val="000000"/>
                <w:szCs w:val="24"/>
              </w:rPr>
              <w:t>Pemahaman</w:t>
            </w:r>
          </w:p>
        </w:tc>
        <w:tc>
          <w:tcPr>
            <w:tcW w:w="1009" w:type="dxa"/>
            <w:hideMark/>
          </w:tcPr>
          <w:p w14:paraId="46CCD1A8" w14:textId="77777777" w:rsidR="00912D33" w:rsidRPr="00B71868" w:rsidRDefault="00912D33" w:rsidP="00B71868">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B71868">
              <w:rPr>
                <w:rFonts w:ascii="Times New Roman" w:hAnsi="Times New Roman" w:cs="Times New Roman"/>
                <w:color w:val="000000"/>
                <w:szCs w:val="24"/>
              </w:rPr>
              <w:t>HOM</w:t>
            </w:r>
          </w:p>
        </w:tc>
      </w:tr>
      <w:tr w:rsidR="00912D33" w:rsidRPr="00912D33" w14:paraId="238E8700" w14:textId="77777777" w:rsidTr="00B71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vMerge w:val="restart"/>
            <w:vAlign w:val="center"/>
            <w:hideMark/>
          </w:tcPr>
          <w:p w14:paraId="59C5DAC2" w14:textId="77777777" w:rsidR="00912D33" w:rsidRPr="00B71868" w:rsidRDefault="00912D33" w:rsidP="00B71868">
            <w:pPr>
              <w:autoSpaceDE w:val="0"/>
              <w:autoSpaceDN w:val="0"/>
              <w:adjustRightInd w:val="0"/>
              <w:ind w:left="60" w:right="60"/>
              <w:jc w:val="center"/>
              <w:rPr>
                <w:rFonts w:ascii="Times New Roman" w:hAnsi="Times New Roman" w:cs="Times New Roman"/>
                <w:color w:val="000000"/>
                <w:szCs w:val="24"/>
              </w:rPr>
            </w:pPr>
            <w:r w:rsidRPr="00B71868">
              <w:rPr>
                <w:rFonts w:ascii="Times New Roman" w:hAnsi="Times New Roman" w:cs="Times New Roman"/>
                <w:color w:val="000000"/>
                <w:szCs w:val="24"/>
              </w:rPr>
              <w:t>Pemahaman</w:t>
            </w:r>
          </w:p>
        </w:tc>
        <w:tc>
          <w:tcPr>
            <w:tcW w:w="1974" w:type="dxa"/>
            <w:hideMark/>
          </w:tcPr>
          <w:p w14:paraId="1666346C" w14:textId="77777777" w:rsidR="00912D33" w:rsidRPr="00912D33" w:rsidRDefault="00912D33" w:rsidP="00B7186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Pearson Correlation</w:t>
            </w:r>
          </w:p>
        </w:tc>
        <w:tc>
          <w:tcPr>
            <w:tcW w:w="1626" w:type="dxa"/>
            <w:hideMark/>
          </w:tcPr>
          <w:p w14:paraId="69F5D4F2" w14:textId="77777777" w:rsidR="00912D33" w:rsidRPr="00912D33" w:rsidRDefault="00912D33" w:rsidP="00B7186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1</w:t>
            </w:r>
          </w:p>
        </w:tc>
        <w:tc>
          <w:tcPr>
            <w:tcW w:w="1009" w:type="dxa"/>
            <w:hideMark/>
          </w:tcPr>
          <w:p w14:paraId="16F72D38" w14:textId="77777777" w:rsidR="00912D33" w:rsidRPr="00912D33" w:rsidRDefault="00912D33" w:rsidP="00B7186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.147</w:t>
            </w:r>
          </w:p>
        </w:tc>
      </w:tr>
      <w:tr w:rsidR="00912D33" w:rsidRPr="00912D33" w14:paraId="1A0DFBCD" w14:textId="77777777" w:rsidTr="00B71868">
        <w:trPr>
          <w:jc w:val="center"/>
        </w:trPr>
        <w:tc>
          <w:tcPr>
            <w:cnfStyle w:val="001000000000" w:firstRow="0" w:lastRow="0" w:firstColumn="1" w:lastColumn="0" w:oddVBand="0" w:evenVBand="0" w:oddHBand="0" w:evenHBand="0" w:firstRowFirstColumn="0" w:firstRowLastColumn="0" w:lastRowFirstColumn="0" w:lastRowLastColumn="0"/>
            <w:tcW w:w="3504" w:type="dxa"/>
            <w:vMerge/>
            <w:vAlign w:val="center"/>
            <w:hideMark/>
          </w:tcPr>
          <w:p w14:paraId="2DDDD3AF" w14:textId="77777777" w:rsidR="00912D33" w:rsidRPr="00B71868" w:rsidRDefault="00912D33" w:rsidP="00B71868">
            <w:pPr>
              <w:jc w:val="center"/>
              <w:rPr>
                <w:rFonts w:ascii="Times New Roman" w:hAnsi="Times New Roman" w:cs="Times New Roman"/>
                <w:color w:val="000000"/>
                <w:szCs w:val="24"/>
              </w:rPr>
            </w:pPr>
          </w:p>
        </w:tc>
        <w:tc>
          <w:tcPr>
            <w:tcW w:w="1974" w:type="dxa"/>
            <w:hideMark/>
          </w:tcPr>
          <w:p w14:paraId="320E9B65" w14:textId="77777777" w:rsidR="00912D33" w:rsidRPr="00912D33" w:rsidRDefault="00912D33" w:rsidP="00B7186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Sig. (2-tailed)</w:t>
            </w:r>
          </w:p>
        </w:tc>
        <w:tc>
          <w:tcPr>
            <w:tcW w:w="1626" w:type="dxa"/>
          </w:tcPr>
          <w:p w14:paraId="756C3BB8" w14:textId="77777777" w:rsidR="00912D33" w:rsidRPr="00912D33" w:rsidRDefault="00912D33" w:rsidP="00B7186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009" w:type="dxa"/>
            <w:hideMark/>
          </w:tcPr>
          <w:p w14:paraId="543BED5D" w14:textId="77777777" w:rsidR="00912D33" w:rsidRPr="00912D33" w:rsidRDefault="00912D33" w:rsidP="00B7186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.293</w:t>
            </w:r>
          </w:p>
        </w:tc>
      </w:tr>
      <w:tr w:rsidR="00912D33" w:rsidRPr="00912D33" w14:paraId="5D9C13B1" w14:textId="77777777" w:rsidTr="00B71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4" w:type="dxa"/>
            <w:vMerge/>
            <w:vAlign w:val="center"/>
            <w:hideMark/>
          </w:tcPr>
          <w:p w14:paraId="2581BA58" w14:textId="77777777" w:rsidR="00912D33" w:rsidRPr="00B71868" w:rsidRDefault="00912D33" w:rsidP="00B71868">
            <w:pPr>
              <w:jc w:val="center"/>
              <w:rPr>
                <w:rFonts w:ascii="Times New Roman" w:hAnsi="Times New Roman" w:cs="Times New Roman"/>
                <w:color w:val="000000"/>
                <w:szCs w:val="24"/>
              </w:rPr>
            </w:pPr>
          </w:p>
        </w:tc>
        <w:tc>
          <w:tcPr>
            <w:tcW w:w="1974" w:type="dxa"/>
            <w:hideMark/>
          </w:tcPr>
          <w:p w14:paraId="7CD697C2" w14:textId="77777777" w:rsidR="00912D33" w:rsidRPr="00912D33" w:rsidRDefault="00912D33" w:rsidP="00B7186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N</w:t>
            </w:r>
          </w:p>
        </w:tc>
        <w:tc>
          <w:tcPr>
            <w:tcW w:w="1626" w:type="dxa"/>
            <w:hideMark/>
          </w:tcPr>
          <w:p w14:paraId="4F88ECDB" w14:textId="77777777" w:rsidR="00912D33" w:rsidRPr="00912D33" w:rsidRDefault="00912D33" w:rsidP="00B7186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53</w:t>
            </w:r>
          </w:p>
        </w:tc>
        <w:tc>
          <w:tcPr>
            <w:tcW w:w="1009" w:type="dxa"/>
            <w:hideMark/>
          </w:tcPr>
          <w:p w14:paraId="52F35F4E" w14:textId="77777777" w:rsidR="00912D33" w:rsidRPr="00912D33" w:rsidRDefault="00912D33" w:rsidP="00B7186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53</w:t>
            </w:r>
          </w:p>
        </w:tc>
      </w:tr>
      <w:tr w:rsidR="00912D33" w:rsidRPr="00912D33" w14:paraId="1CD7F087" w14:textId="77777777" w:rsidTr="00B71868">
        <w:trP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vAlign w:val="center"/>
            <w:hideMark/>
          </w:tcPr>
          <w:p w14:paraId="47AC5DC5" w14:textId="77777777" w:rsidR="00912D33" w:rsidRPr="00B71868" w:rsidRDefault="00912D33" w:rsidP="00B71868">
            <w:pPr>
              <w:autoSpaceDE w:val="0"/>
              <w:autoSpaceDN w:val="0"/>
              <w:adjustRightInd w:val="0"/>
              <w:ind w:left="60" w:right="60"/>
              <w:jc w:val="center"/>
              <w:rPr>
                <w:rFonts w:ascii="Times New Roman" w:hAnsi="Times New Roman" w:cs="Times New Roman"/>
                <w:color w:val="000000"/>
                <w:szCs w:val="24"/>
              </w:rPr>
            </w:pPr>
            <w:r w:rsidRPr="00B71868">
              <w:rPr>
                <w:rFonts w:ascii="Times New Roman" w:hAnsi="Times New Roman" w:cs="Times New Roman"/>
                <w:color w:val="000000"/>
                <w:szCs w:val="24"/>
              </w:rPr>
              <w:t>HOM</w:t>
            </w:r>
          </w:p>
        </w:tc>
        <w:tc>
          <w:tcPr>
            <w:tcW w:w="1974" w:type="dxa"/>
            <w:hideMark/>
          </w:tcPr>
          <w:p w14:paraId="3A961AB2" w14:textId="77777777" w:rsidR="00912D33" w:rsidRPr="00912D33" w:rsidRDefault="00912D33" w:rsidP="00B7186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Pearson Correlation</w:t>
            </w:r>
          </w:p>
        </w:tc>
        <w:tc>
          <w:tcPr>
            <w:tcW w:w="1626" w:type="dxa"/>
            <w:hideMark/>
          </w:tcPr>
          <w:p w14:paraId="2B8AE71F" w14:textId="77777777" w:rsidR="00912D33" w:rsidRPr="00912D33" w:rsidRDefault="00912D33" w:rsidP="00B7186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.147</w:t>
            </w:r>
          </w:p>
        </w:tc>
        <w:tc>
          <w:tcPr>
            <w:tcW w:w="1009" w:type="dxa"/>
            <w:hideMark/>
          </w:tcPr>
          <w:p w14:paraId="0AD15C8B" w14:textId="77777777" w:rsidR="00912D33" w:rsidRPr="00912D33" w:rsidRDefault="00912D33" w:rsidP="00B7186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1</w:t>
            </w:r>
          </w:p>
        </w:tc>
      </w:tr>
      <w:tr w:rsidR="00912D33" w:rsidRPr="00912D33" w14:paraId="32576892" w14:textId="77777777" w:rsidTr="00B71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4" w:type="dxa"/>
            <w:vMerge/>
            <w:hideMark/>
          </w:tcPr>
          <w:p w14:paraId="23332F14" w14:textId="77777777" w:rsidR="00912D33" w:rsidRPr="00912D33" w:rsidRDefault="00912D33" w:rsidP="00B71868">
            <w:pPr>
              <w:rPr>
                <w:rFonts w:ascii="Times New Roman" w:hAnsi="Times New Roman" w:cs="Times New Roman"/>
                <w:color w:val="000000"/>
                <w:szCs w:val="24"/>
              </w:rPr>
            </w:pPr>
          </w:p>
        </w:tc>
        <w:tc>
          <w:tcPr>
            <w:tcW w:w="1974" w:type="dxa"/>
            <w:hideMark/>
          </w:tcPr>
          <w:p w14:paraId="7DA1E967" w14:textId="77777777" w:rsidR="00912D33" w:rsidRPr="00912D33" w:rsidRDefault="00912D33" w:rsidP="00B7186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Sig. (2-tailed)</w:t>
            </w:r>
          </w:p>
        </w:tc>
        <w:tc>
          <w:tcPr>
            <w:tcW w:w="1626" w:type="dxa"/>
            <w:hideMark/>
          </w:tcPr>
          <w:p w14:paraId="47841E23" w14:textId="77777777" w:rsidR="00912D33" w:rsidRPr="00912D33" w:rsidRDefault="00912D33" w:rsidP="00B71868">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.293</w:t>
            </w:r>
          </w:p>
        </w:tc>
        <w:tc>
          <w:tcPr>
            <w:tcW w:w="1009" w:type="dxa"/>
          </w:tcPr>
          <w:p w14:paraId="3284F929" w14:textId="77777777" w:rsidR="00912D33" w:rsidRPr="00912D33" w:rsidRDefault="00912D33" w:rsidP="00B7186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912D33" w:rsidRPr="00912D33" w14:paraId="73933924" w14:textId="77777777" w:rsidTr="00B71868">
        <w:trPr>
          <w:jc w:val="center"/>
        </w:trPr>
        <w:tc>
          <w:tcPr>
            <w:cnfStyle w:val="001000000000" w:firstRow="0" w:lastRow="0" w:firstColumn="1" w:lastColumn="0" w:oddVBand="0" w:evenVBand="0" w:oddHBand="0" w:evenHBand="0" w:firstRowFirstColumn="0" w:firstRowLastColumn="0" w:lastRowFirstColumn="0" w:lastRowLastColumn="0"/>
            <w:tcW w:w="3504" w:type="dxa"/>
            <w:vMerge/>
            <w:hideMark/>
          </w:tcPr>
          <w:p w14:paraId="5E53783D" w14:textId="77777777" w:rsidR="00912D33" w:rsidRPr="00912D33" w:rsidRDefault="00912D33" w:rsidP="00B71868">
            <w:pPr>
              <w:rPr>
                <w:rFonts w:ascii="Times New Roman" w:hAnsi="Times New Roman" w:cs="Times New Roman"/>
                <w:color w:val="000000"/>
                <w:szCs w:val="24"/>
              </w:rPr>
            </w:pPr>
          </w:p>
        </w:tc>
        <w:tc>
          <w:tcPr>
            <w:tcW w:w="1974" w:type="dxa"/>
            <w:hideMark/>
          </w:tcPr>
          <w:p w14:paraId="433895C6" w14:textId="77777777" w:rsidR="00912D33" w:rsidRPr="00912D33" w:rsidRDefault="00912D33" w:rsidP="00B7186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Cs w:val="24"/>
              </w:rPr>
            </w:pPr>
            <w:r w:rsidRPr="00912D33">
              <w:rPr>
                <w:rFonts w:ascii="Times New Roman" w:hAnsi="Times New Roman" w:cs="Times New Roman"/>
                <w:b/>
                <w:color w:val="000000"/>
                <w:szCs w:val="24"/>
              </w:rPr>
              <w:t>N</w:t>
            </w:r>
          </w:p>
        </w:tc>
        <w:tc>
          <w:tcPr>
            <w:tcW w:w="1626" w:type="dxa"/>
            <w:hideMark/>
          </w:tcPr>
          <w:p w14:paraId="6CD6B00F" w14:textId="77777777" w:rsidR="00912D33" w:rsidRPr="00912D33" w:rsidRDefault="00912D33" w:rsidP="00B7186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53</w:t>
            </w:r>
          </w:p>
        </w:tc>
        <w:tc>
          <w:tcPr>
            <w:tcW w:w="1009" w:type="dxa"/>
            <w:hideMark/>
          </w:tcPr>
          <w:p w14:paraId="032D1535" w14:textId="77777777" w:rsidR="00912D33" w:rsidRPr="00912D33" w:rsidRDefault="00912D33" w:rsidP="00B7186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912D33">
              <w:rPr>
                <w:rFonts w:ascii="Times New Roman" w:hAnsi="Times New Roman" w:cs="Times New Roman"/>
                <w:color w:val="000000"/>
                <w:szCs w:val="24"/>
              </w:rPr>
              <w:t>53</w:t>
            </w:r>
          </w:p>
        </w:tc>
      </w:tr>
    </w:tbl>
    <w:p w14:paraId="7203FE55" w14:textId="1B6E6CF4" w:rsidR="00912D33" w:rsidRPr="00A27B5A" w:rsidRDefault="00912D33" w:rsidP="00A27B5A">
      <w:pPr>
        <w:pStyle w:val="ListParagraph"/>
        <w:autoSpaceDE w:val="0"/>
        <w:autoSpaceDN w:val="0"/>
        <w:adjustRightInd w:val="0"/>
        <w:spacing w:before="120" w:line="360" w:lineRule="auto"/>
        <w:ind w:left="0" w:firstLine="720"/>
        <w:contextualSpacing w:val="0"/>
        <w:jc w:val="both"/>
        <w:rPr>
          <w:rFonts w:ascii="Times New Roman" w:hAnsi="Times New Roman" w:cs="Times New Roman"/>
        </w:rPr>
      </w:pPr>
      <w:r w:rsidRPr="00912D33">
        <w:rPr>
          <w:rFonts w:ascii="Times New Roman" w:hAnsi="Times New Roman" w:cs="Times New Roman"/>
          <w:szCs w:val="24"/>
        </w:rPr>
        <w:t xml:space="preserve">Berdasarkan tabel </w:t>
      </w:r>
      <w:proofErr w:type="spellStart"/>
      <w:r w:rsidR="00B71868">
        <w:rPr>
          <w:rFonts w:ascii="Times New Roman" w:hAnsi="Times New Roman" w:cs="Times New Roman"/>
          <w:szCs w:val="24"/>
          <w:lang w:val="en-US"/>
        </w:rPr>
        <w:t>diatas</w:t>
      </w:r>
      <w:proofErr w:type="spellEnd"/>
      <w:r w:rsidRPr="00912D33">
        <w:rPr>
          <w:rFonts w:ascii="Times New Roman" w:hAnsi="Times New Roman" w:cs="Times New Roman"/>
          <w:szCs w:val="24"/>
        </w:rPr>
        <w:t xml:space="preserve">, keterkaitan antara kemampuan pemahaman dengan HOM diperoleh nilai sig. </w:t>
      </w:r>
      <m:oMath>
        <m:r>
          <w:rPr>
            <w:rFonts w:ascii="Cambria Math" w:hAnsi="Cambria Math" w:cs="Times New Roman"/>
            <w:szCs w:val="24"/>
          </w:rPr>
          <m:t>0,293&gt;0,05</m:t>
        </m:r>
      </m:oMath>
      <w:r w:rsidRPr="00912D33">
        <w:rPr>
          <w:rFonts w:ascii="Times New Roman" w:eastAsiaTheme="minorEastAsia" w:hAnsi="Times New Roman" w:cs="Times New Roman"/>
          <w:szCs w:val="24"/>
        </w:rPr>
        <w:t xml:space="preserve"> maka </w:t>
      </w:r>
      <w:r w:rsidRPr="00912D33">
        <w:rPr>
          <w:rFonts w:ascii="Times New Roman" w:hAnsi="Times New Roman" w:cs="Times New Roman"/>
          <w:szCs w:val="24"/>
        </w:rPr>
        <w:t>H</w:t>
      </w:r>
      <w:r w:rsidRPr="00912D33">
        <w:rPr>
          <w:rFonts w:ascii="Times New Roman" w:hAnsi="Times New Roman" w:cs="Times New Roman"/>
          <w:szCs w:val="24"/>
          <w:vertAlign w:val="subscript"/>
        </w:rPr>
        <w:t>0</w:t>
      </w:r>
      <w:r w:rsidRPr="00912D33">
        <w:rPr>
          <w:rFonts w:ascii="Times New Roman" w:hAnsi="Times New Roman" w:cs="Times New Roman"/>
          <w:szCs w:val="24"/>
        </w:rPr>
        <w:t xml:space="preserve"> diterima</w:t>
      </w:r>
      <w:r w:rsidRPr="00912D33">
        <w:rPr>
          <w:rFonts w:ascii="Times New Roman" w:eastAsiaTheme="minorEastAsia" w:hAnsi="Times New Roman" w:cs="Times New Roman"/>
          <w:szCs w:val="24"/>
        </w:rPr>
        <w:t xml:space="preserve">, artinya </w:t>
      </w:r>
      <w:r w:rsidRPr="00912D33">
        <w:rPr>
          <w:rFonts w:ascii="Times New Roman" w:hAnsi="Times New Roman" w:cs="Times New Roman"/>
          <w:szCs w:val="24"/>
        </w:rPr>
        <w:t xml:space="preserve">tidak terdapat korelasi antara kemampuan pemahaman matematis siswa dengan tingkat </w:t>
      </w:r>
      <w:r w:rsidRPr="00912D33">
        <w:rPr>
          <w:rFonts w:ascii="Times New Roman" w:hAnsi="Times New Roman" w:cs="Times New Roman"/>
          <w:i/>
          <w:szCs w:val="24"/>
        </w:rPr>
        <w:t>habit of mind</w:t>
      </w:r>
      <w:r w:rsidRPr="00912D33">
        <w:rPr>
          <w:rFonts w:ascii="Times New Roman" w:hAnsi="Times New Roman" w:cs="Times New Roman"/>
          <w:szCs w:val="24"/>
        </w:rPr>
        <w:t xml:space="preserve">. </w:t>
      </w:r>
      <w:r w:rsidRPr="00912D33">
        <w:rPr>
          <w:rFonts w:ascii="Times New Roman" w:hAnsi="Times New Roman" w:cs="Times New Roman"/>
          <w:color w:val="000000" w:themeColor="text1"/>
          <w:szCs w:val="24"/>
        </w:rPr>
        <w:t xml:space="preserve">Nilai korelasi pearson antara kemampuan pemahaman matematis dan tingkat </w:t>
      </w:r>
      <w:r w:rsidRPr="00912D33">
        <w:rPr>
          <w:rFonts w:ascii="Times New Roman" w:hAnsi="Times New Roman" w:cs="Times New Roman"/>
          <w:i/>
          <w:szCs w:val="24"/>
        </w:rPr>
        <w:t>habit of mind</w:t>
      </w:r>
      <w:r w:rsidRPr="00912D33">
        <w:rPr>
          <w:rFonts w:ascii="Times New Roman" w:hAnsi="Times New Roman" w:cs="Times New Roman"/>
          <w:color w:val="000000" w:themeColor="text1"/>
          <w:szCs w:val="24"/>
        </w:rPr>
        <w:t xml:space="preserve"> adalah 0,147, artinya dapat disimpulkan bahwa tidak terdapat </w:t>
      </w:r>
      <w:r w:rsidRPr="00A27B5A">
        <w:rPr>
          <w:rFonts w:ascii="Times New Roman" w:hAnsi="Times New Roman" w:cs="Times New Roman"/>
        </w:rPr>
        <w:t xml:space="preserve">korelasi positif antara kemampuan pemahaman matematis siswa dengan tingkat </w:t>
      </w:r>
      <w:r w:rsidRPr="00A27B5A">
        <w:rPr>
          <w:rFonts w:ascii="Times New Roman" w:hAnsi="Times New Roman" w:cs="Times New Roman"/>
          <w:i/>
        </w:rPr>
        <w:t>habit of mind</w:t>
      </w:r>
      <w:r w:rsidRPr="00A27B5A">
        <w:rPr>
          <w:rFonts w:ascii="Times New Roman" w:hAnsi="Times New Roman" w:cs="Times New Roman"/>
          <w:color w:val="000000" w:themeColor="text1"/>
        </w:rPr>
        <w:t>.</w:t>
      </w:r>
      <w:r w:rsidRPr="00A27B5A">
        <w:rPr>
          <w:rFonts w:ascii="Times New Roman" w:hAnsi="Times New Roman" w:cs="Times New Roman"/>
        </w:rPr>
        <w:t xml:space="preserve"> </w:t>
      </w:r>
    </w:p>
    <w:p w14:paraId="6EBADCB3" w14:textId="77777777" w:rsidR="00A27B5A" w:rsidRPr="00A27B5A" w:rsidRDefault="00A27B5A" w:rsidP="00A27B5A">
      <w:pPr>
        <w:autoSpaceDE w:val="0"/>
        <w:autoSpaceDN w:val="0"/>
        <w:adjustRightInd w:val="0"/>
        <w:spacing w:line="360" w:lineRule="auto"/>
        <w:ind w:firstLine="720"/>
        <w:jc w:val="both"/>
        <w:rPr>
          <w:rFonts w:ascii="Times New Roman" w:hAnsi="Times New Roman" w:cs="Times New Roman"/>
        </w:rPr>
      </w:pPr>
      <w:r w:rsidRPr="00A27B5A">
        <w:rPr>
          <w:rFonts w:ascii="Times New Roman" w:hAnsi="Times New Roman" w:cs="Times New Roman"/>
        </w:rPr>
        <w:t xml:space="preserve">Dari hasil penelitian, siswa dengan tingkat HOM tinggi, sedang, dan rendah memiliki kemampuan pemahaman yang berbeda tentunya. Namun perbedaan ini dilihat dari hasil posttest maupun </w:t>
      </w:r>
      <w:r w:rsidRPr="00A27B5A">
        <w:rPr>
          <w:rFonts w:ascii="Times New Roman" w:hAnsi="Times New Roman" w:cs="Times New Roman"/>
          <w:i/>
        </w:rPr>
        <w:t>ngain</w:t>
      </w:r>
      <w:r w:rsidRPr="00A27B5A">
        <w:rPr>
          <w:rFonts w:ascii="Times New Roman" w:hAnsi="Times New Roman" w:cs="Times New Roman"/>
        </w:rPr>
        <w:t xml:space="preserve"> siswa, bahwa siswa pada tingkat HOM tinggi, sedang maupun rendah mendapatkan hasil beragam. Pemahaman siswa pada tingkat HOM tinggi terdapat siswa yang memiliki nilai tinggi, sedang dan rendah, begitupun pada nilai pemahaman siswa pada tingkat HOM sedang dan rendah. Hal ini membuktikan bahwa tidak adanya keterkaitan antara kemampuan pemahaman matematis dengan tingkat HOM tinggi, sedang maupun rendah.</w:t>
      </w:r>
    </w:p>
    <w:p w14:paraId="34C4CF05" w14:textId="77777777" w:rsidR="00912D33" w:rsidRPr="00912D33" w:rsidRDefault="00912D33" w:rsidP="00F2651E">
      <w:pPr>
        <w:autoSpaceDE w:val="0"/>
        <w:autoSpaceDN w:val="0"/>
        <w:adjustRightInd w:val="0"/>
        <w:spacing w:line="360" w:lineRule="auto"/>
        <w:ind w:firstLine="634"/>
        <w:jc w:val="both"/>
        <w:rPr>
          <w:rFonts w:ascii="Times New Roman" w:eastAsia="Times New Roman" w:hAnsi="Times New Roman" w:cs="Times New Roman"/>
          <w:bCs/>
          <w:color w:val="111111"/>
          <w:lang w:val="en-US"/>
        </w:rPr>
      </w:pPr>
    </w:p>
    <w:p w14:paraId="4734BA06" w14:textId="2543BBC0" w:rsidR="00F00544" w:rsidRPr="00EF4244" w:rsidRDefault="00A6614D" w:rsidP="002247F4">
      <w:pPr>
        <w:spacing w:line="360" w:lineRule="auto"/>
        <w:rPr>
          <w:rFonts w:ascii="Times New Roman" w:hAnsi="Times New Roman" w:cs="Times New Roman"/>
          <w:lang w:val="en-US"/>
        </w:rPr>
      </w:pPr>
      <w:r w:rsidRPr="00EF4244">
        <w:rPr>
          <w:rFonts w:ascii="Times New Roman" w:hAnsi="Times New Roman" w:cs="Times New Roman"/>
          <w:b/>
        </w:rPr>
        <w:t>S</w:t>
      </w:r>
      <w:r w:rsidR="006F7F2C" w:rsidRPr="00EF4244">
        <w:rPr>
          <w:rFonts w:ascii="Times New Roman" w:hAnsi="Times New Roman" w:cs="Times New Roman"/>
          <w:b/>
        </w:rPr>
        <w:t>impulan</w:t>
      </w:r>
      <w:r w:rsidR="006F7F2C" w:rsidRPr="00EF4244">
        <w:rPr>
          <w:rFonts w:ascii="Times New Roman" w:hAnsi="Times New Roman" w:cs="Times New Roman"/>
          <w:b/>
          <w:lang w:val="en-US"/>
        </w:rPr>
        <w:t xml:space="preserve"> </w:t>
      </w:r>
    </w:p>
    <w:p w14:paraId="026B2FA1" w14:textId="750F29A0" w:rsidR="001A5564" w:rsidRDefault="001A5564" w:rsidP="001A5564">
      <w:pPr>
        <w:spacing w:line="360" w:lineRule="auto"/>
        <w:ind w:firstLine="567"/>
        <w:jc w:val="both"/>
      </w:pPr>
      <w:proofErr w:type="spellStart"/>
      <w:r>
        <w:rPr>
          <w:rFonts w:ascii="Times New Roman" w:eastAsia="Times New Roman" w:hAnsi="Times New Roman" w:cs="Times New Roman"/>
          <w:bCs/>
          <w:color w:val="111111"/>
          <w:lang w:val="en-US"/>
        </w:rPr>
        <w:t>Berdasarkan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hasil</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temuan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dan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analisis</w:t>
      </w:r>
      <w:proofErr w:type="spellEnd"/>
      <w:r>
        <w:rPr>
          <w:rFonts w:ascii="Times New Roman" w:eastAsia="Times New Roman" w:hAnsi="Times New Roman" w:cs="Times New Roman"/>
          <w:bCs/>
          <w:color w:val="111111"/>
          <w:lang w:val="en-US"/>
        </w:rPr>
        <w:t xml:space="preserve"> data </w:t>
      </w:r>
      <w:proofErr w:type="spellStart"/>
      <w:r>
        <w:rPr>
          <w:rFonts w:ascii="Times New Roman" w:eastAsia="Times New Roman" w:hAnsi="Times New Roman" w:cs="Times New Roman"/>
          <w:bCs/>
          <w:color w:val="111111"/>
          <w:lang w:val="en-US"/>
        </w:rPr>
        <w:t>hasil</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penelitian</w:t>
      </w:r>
      <w:proofErr w:type="spellEnd"/>
      <w:r>
        <w:rPr>
          <w:rFonts w:ascii="Times New Roman" w:eastAsia="Times New Roman" w:hAnsi="Times New Roman" w:cs="Times New Roman"/>
          <w:bCs/>
          <w:color w:val="111111"/>
          <w:lang w:val="en-US"/>
        </w:rPr>
        <w:t xml:space="preserve">, </w:t>
      </w:r>
      <w:proofErr w:type="spellStart"/>
      <w:r>
        <w:rPr>
          <w:rFonts w:ascii="Times New Roman" w:eastAsia="Times New Roman" w:hAnsi="Times New Roman" w:cs="Times New Roman"/>
          <w:bCs/>
          <w:color w:val="111111"/>
          <w:lang w:val="en-US"/>
        </w:rPr>
        <w:t>mengenai</w:t>
      </w:r>
      <w:proofErr w:type="spellEnd"/>
      <w:r>
        <w:rPr>
          <w:rFonts w:ascii="Times New Roman" w:eastAsia="Times New Roman" w:hAnsi="Times New Roman" w:cs="Times New Roman"/>
          <w:bCs/>
          <w:color w:val="111111"/>
          <w:lang w:val="en-US"/>
        </w:rPr>
        <w:t xml:space="preserve"> </w:t>
      </w:r>
      <w:r>
        <w:rPr>
          <w:rFonts w:ascii="Times New Roman" w:eastAsia="Times New Roman" w:hAnsi="Times New Roman" w:cs="Times New Roman"/>
          <w:szCs w:val="24"/>
        </w:rPr>
        <w:t>p</w:t>
      </w:r>
      <w:r w:rsidRPr="001A5564">
        <w:rPr>
          <w:rFonts w:ascii="Times New Roman" w:eastAsia="Times New Roman" w:hAnsi="Times New Roman" w:cs="Times New Roman"/>
          <w:szCs w:val="24"/>
        </w:rPr>
        <w:t xml:space="preserve">engaruh implementasi pembelajaran dengan </w:t>
      </w:r>
      <w:r w:rsidRPr="001A5564">
        <w:rPr>
          <w:rFonts w:ascii="Times New Roman" w:hAnsi="Times New Roman" w:cs="Times New Roman"/>
          <w:szCs w:val="24"/>
        </w:rPr>
        <w:t xml:space="preserve">pendekatan </w:t>
      </w:r>
      <w:r w:rsidRPr="001A5564">
        <w:rPr>
          <w:rFonts w:ascii="Times New Roman" w:hAnsi="Times New Roman" w:cs="Times New Roman"/>
          <w:i/>
          <w:szCs w:val="24"/>
        </w:rPr>
        <w:t>Rigorous Mathematical Thinking</w:t>
      </w:r>
      <w:r w:rsidRPr="001A5564">
        <w:rPr>
          <w:rFonts w:ascii="Times New Roman" w:hAnsi="Times New Roman" w:cs="Times New Roman"/>
          <w:szCs w:val="24"/>
        </w:rPr>
        <w:t xml:space="preserve"> terhadap peningkatan kemampuan pemahaman matematis dengan memperhatikan tingkat </w:t>
      </w:r>
      <w:r w:rsidRPr="001A5564">
        <w:rPr>
          <w:rFonts w:ascii="Times New Roman" w:hAnsi="Times New Roman" w:cs="Times New Roman"/>
          <w:i/>
          <w:szCs w:val="24"/>
        </w:rPr>
        <w:t>habit of mind</w:t>
      </w:r>
      <w:r w:rsidRPr="001A5564">
        <w:rPr>
          <w:rFonts w:ascii="Times New Roman" w:hAnsi="Times New Roman" w:cs="Times New Roman"/>
          <w:szCs w:val="24"/>
        </w:rPr>
        <w:t xml:space="preserve"> siswa</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peneliti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memperoleh</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lastRenderedPageBreak/>
        <w:t>kesimpulan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sebagai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berikut</w:t>
      </w:r>
      <w:proofErr w:type="spellEnd"/>
      <w:r>
        <w:rPr>
          <w:rFonts w:ascii="Times New Roman" w:hAnsi="Times New Roman" w:cs="Times New Roman"/>
          <w:szCs w:val="24"/>
          <w:lang w:val="en-US"/>
        </w:rPr>
        <w:t>: (</w:t>
      </w:r>
      <w:r w:rsidRPr="001A5564">
        <w:rPr>
          <w:rFonts w:ascii="Times New Roman" w:hAnsi="Times New Roman" w:cs="Times New Roman"/>
          <w:lang w:val="en-US"/>
        </w:rPr>
        <w:t xml:space="preserve">1) </w:t>
      </w:r>
      <w:r w:rsidRPr="001A5564">
        <w:rPr>
          <w:rFonts w:ascii="Times New Roman" w:hAnsi="Times New Roman" w:cs="Times New Roman"/>
        </w:rPr>
        <w:t xml:space="preserve">Terdapat perbedaan pengaruh implementasi pembelajaran pendekatan </w:t>
      </w:r>
      <w:r w:rsidRPr="001A5564">
        <w:rPr>
          <w:rFonts w:ascii="Times New Roman" w:hAnsi="Times New Roman" w:cs="Times New Roman"/>
          <w:i/>
        </w:rPr>
        <w:t xml:space="preserve">rigorous mathematical thinking </w:t>
      </w:r>
      <w:r w:rsidRPr="001A5564">
        <w:rPr>
          <w:rFonts w:ascii="Times New Roman" w:hAnsi="Times New Roman" w:cs="Times New Roman"/>
        </w:rPr>
        <w:t>dan pendekatan k</w:t>
      </w:r>
      <w:r>
        <w:rPr>
          <w:rFonts w:ascii="Times New Roman" w:hAnsi="Times New Roman" w:cs="Times New Roman"/>
        </w:rPr>
        <w:t xml:space="preserve">onvensional </w:t>
      </w:r>
      <w:r w:rsidRPr="001A5564">
        <w:rPr>
          <w:rFonts w:ascii="Times New Roman" w:hAnsi="Times New Roman" w:cs="Times New Roman"/>
        </w:rPr>
        <w:t xml:space="preserve">terhadap peningkatan kemampuan pemahaman matematis siswa. Berdasarkan rata-rata nilai gain, pendekatan </w:t>
      </w:r>
      <w:r w:rsidRPr="001A5564">
        <w:rPr>
          <w:rFonts w:ascii="Times New Roman" w:hAnsi="Times New Roman" w:cs="Times New Roman"/>
          <w:i/>
        </w:rPr>
        <w:t xml:space="preserve">rigorous mathematical thinking </w:t>
      </w:r>
      <w:r w:rsidRPr="001A5564">
        <w:rPr>
          <w:rFonts w:ascii="Times New Roman" w:hAnsi="Times New Roman" w:cs="Times New Roman"/>
        </w:rPr>
        <w:t xml:space="preserve">lebih tinggi daripada pendekatan konvensional; (2) Tidak terdapat perbedaan pengaruh tingkat </w:t>
      </w:r>
      <w:r w:rsidRPr="001A5564">
        <w:rPr>
          <w:rFonts w:ascii="Times New Roman" w:hAnsi="Times New Roman" w:cs="Times New Roman"/>
          <w:i/>
        </w:rPr>
        <w:t>habit of mind</w:t>
      </w:r>
      <w:r w:rsidRPr="001A5564">
        <w:rPr>
          <w:rFonts w:ascii="Times New Roman" w:hAnsi="Times New Roman" w:cs="Times New Roman"/>
        </w:rPr>
        <w:t xml:space="preserve"> terhadap peningkatan kemampuan pemahaman matematis siswa; (3) Tidak terdapat pengaruh interaksi pendekatan pembelajaran yang diterapkan pada kelas eksperimen maupun kelas kontrol dan tingkat </w:t>
      </w:r>
      <w:r w:rsidRPr="001A5564">
        <w:rPr>
          <w:rFonts w:ascii="Times New Roman" w:hAnsi="Times New Roman" w:cs="Times New Roman"/>
          <w:i/>
        </w:rPr>
        <w:t>habit of mind</w:t>
      </w:r>
      <w:r w:rsidRPr="001A5564">
        <w:rPr>
          <w:rFonts w:ascii="Times New Roman" w:hAnsi="Times New Roman" w:cs="Times New Roman"/>
        </w:rPr>
        <w:t xml:space="preserve"> terhadap peningkatan kemampuan pemahama</w:t>
      </w:r>
      <w:r>
        <w:rPr>
          <w:rFonts w:ascii="Times New Roman" w:hAnsi="Times New Roman" w:cs="Times New Roman"/>
        </w:rPr>
        <w:t>n matematis masing-masing siswa</w:t>
      </w:r>
      <w:r w:rsidRPr="001A5564">
        <w:rPr>
          <w:rFonts w:ascii="Times New Roman" w:hAnsi="Times New Roman" w:cs="Times New Roman"/>
        </w:rPr>
        <w:t>; (4)</w:t>
      </w:r>
      <w:r w:rsidRPr="001A5564">
        <w:rPr>
          <w:rFonts w:ascii="Times New Roman" w:hAnsi="Times New Roman" w:cs="Times New Roman"/>
          <w:lang w:val="en-US"/>
        </w:rPr>
        <w:t xml:space="preserve"> </w:t>
      </w:r>
      <w:r w:rsidRPr="001A5564">
        <w:rPr>
          <w:rFonts w:ascii="Times New Roman" w:hAnsi="Times New Roman" w:cs="Times New Roman"/>
        </w:rPr>
        <w:t xml:space="preserve">Tidak Terdapat korelasi positif yang signifikan antara kemampuan pemahaman matematis siswa dengan tingkat </w:t>
      </w:r>
      <w:r w:rsidRPr="001A5564">
        <w:rPr>
          <w:rFonts w:ascii="Times New Roman" w:hAnsi="Times New Roman" w:cs="Times New Roman"/>
          <w:i/>
        </w:rPr>
        <w:t>habit of mind</w:t>
      </w:r>
      <w:r w:rsidRPr="001A5564">
        <w:rPr>
          <w:rFonts w:ascii="Times New Roman" w:hAnsi="Times New Roman" w:cs="Times New Roman"/>
        </w:rPr>
        <w:t>.</w:t>
      </w:r>
    </w:p>
    <w:p w14:paraId="7DE7149A" w14:textId="77777777" w:rsidR="006F7F2C" w:rsidRPr="00EF4244" w:rsidRDefault="006F7F2C" w:rsidP="00A6614D">
      <w:pPr>
        <w:spacing w:line="360" w:lineRule="auto"/>
        <w:jc w:val="both"/>
        <w:rPr>
          <w:rFonts w:ascii="Times New Roman" w:hAnsi="Times New Roman" w:cs="Times New Roman"/>
        </w:rPr>
      </w:pPr>
    </w:p>
    <w:p w14:paraId="250E63D7" w14:textId="1F4A3474" w:rsidR="00C109EF" w:rsidRPr="00EF4244" w:rsidRDefault="0088186A" w:rsidP="00342CDC">
      <w:pPr>
        <w:pStyle w:val="Style16"/>
        <w:tabs>
          <w:tab w:val="clear" w:pos="5652"/>
          <w:tab w:val="left" w:leader="dot" w:pos="5508"/>
          <w:tab w:val="left" w:leader="dot" w:pos="9000"/>
        </w:tabs>
        <w:spacing w:line="360" w:lineRule="auto"/>
        <w:jc w:val="both"/>
        <w:rPr>
          <w:b/>
          <w:color w:val="auto"/>
          <w:spacing w:val="-9"/>
          <w:sz w:val="22"/>
          <w:szCs w:val="22"/>
        </w:rPr>
      </w:pPr>
      <w:r w:rsidRPr="00EF4244">
        <w:rPr>
          <w:b/>
          <w:spacing w:val="-9"/>
          <w:sz w:val="22"/>
          <w:szCs w:val="22"/>
          <w:lang w:val="id-ID"/>
        </w:rPr>
        <w:t>Referensi</w:t>
      </w:r>
      <w:r w:rsidR="00AB32D4" w:rsidRPr="00EF4244">
        <w:rPr>
          <w:b/>
          <w:spacing w:val="-9"/>
          <w:sz w:val="22"/>
          <w:szCs w:val="22"/>
        </w:rPr>
        <w:t xml:space="preserve"> </w:t>
      </w:r>
    </w:p>
    <w:p w14:paraId="7788E448" w14:textId="4C6DC1BB" w:rsidR="00E03D64" w:rsidRPr="00E03D64" w:rsidRDefault="00E03D64" w:rsidP="00E03D64">
      <w:pPr>
        <w:pStyle w:val="ListParagraph"/>
        <w:ind w:hanging="720"/>
        <w:contextualSpacing w:val="0"/>
        <w:jc w:val="both"/>
        <w:rPr>
          <w:rFonts w:ascii="Times New Roman" w:hAnsi="Times New Roman" w:cs="Times New Roman"/>
        </w:rPr>
      </w:pPr>
      <w:r w:rsidRPr="00E03D64">
        <w:rPr>
          <w:rFonts w:ascii="Times New Roman" w:hAnsi="Times New Roman" w:cs="Times New Roman"/>
        </w:rPr>
        <w:t xml:space="preserve">Baharuddin &amp; Wahyuni, E. N. 2008. </w:t>
      </w:r>
      <w:r w:rsidRPr="00E03D64">
        <w:rPr>
          <w:rFonts w:ascii="Times New Roman" w:hAnsi="Times New Roman" w:cs="Times New Roman"/>
          <w:i/>
        </w:rPr>
        <w:t>Teori Belajar dan Pembelajaran</w:t>
      </w:r>
      <w:r w:rsidRPr="00E03D64">
        <w:rPr>
          <w:rFonts w:ascii="Times New Roman" w:hAnsi="Times New Roman" w:cs="Times New Roman"/>
        </w:rPr>
        <w:t>. Yogyakarta: Ar-ruzz media.</w:t>
      </w:r>
    </w:p>
    <w:p w14:paraId="59AA9D4F" w14:textId="67F9F110" w:rsidR="00E03D64" w:rsidRPr="00C06EC1" w:rsidRDefault="00C06EC1" w:rsidP="00E03D64">
      <w:pPr>
        <w:pStyle w:val="ListParagraph"/>
        <w:ind w:hanging="720"/>
        <w:contextualSpacing w:val="0"/>
        <w:jc w:val="both"/>
        <w:rPr>
          <w:rFonts w:ascii="Times New Roman" w:hAnsi="Times New Roman" w:cs="Times New Roman"/>
          <w:lang w:val="en-US"/>
        </w:rPr>
      </w:pPr>
      <w:r>
        <w:rPr>
          <w:rFonts w:ascii="Times New Roman" w:hAnsi="Times New Roman" w:cs="Times New Roman"/>
          <w:noProof/>
        </w:rPr>
        <w:t xml:space="preserve">Bakar, M. T. </w:t>
      </w:r>
      <w:r w:rsidR="00E03D64" w:rsidRPr="00E03D64">
        <w:rPr>
          <w:rFonts w:ascii="Times New Roman" w:hAnsi="Times New Roman" w:cs="Times New Roman"/>
          <w:noProof/>
        </w:rPr>
        <w:t xml:space="preserve">2018. </w:t>
      </w:r>
      <w:r w:rsidR="00E03D64" w:rsidRPr="00C06EC1">
        <w:rPr>
          <w:rFonts w:ascii="Times New Roman" w:hAnsi="Times New Roman" w:cs="Times New Roman"/>
          <w:noProof/>
        </w:rPr>
        <w:t>Peningkatan Kemampuan Pemahaman Konsep Dan Penalaran Serta Disposisi Matematis Mahasiswa Pendidikan Guru Sekolah Dasar Melalui Model DNR- Based Instruction</w:t>
      </w:r>
      <w:r w:rsidR="00E03D64" w:rsidRPr="00E03D64">
        <w:rPr>
          <w:rFonts w:ascii="Times New Roman" w:hAnsi="Times New Roman" w:cs="Times New Roman"/>
          <w:noProof/>
        </w:rPr>
        <w:t>.</w:t>
      </w:r>
      <w:r w:rsidR="00E03D64" w:rsidRPr="00E03D64">
        <w:rPr>
          <w:rFonts w:ascii="Times New Roman" w:hAnsi="Times New Roman" w:cs="Times New Roman"/>
        </w:rPr>
        <w:t xml:space="preserve"> Disertasi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555357">
        <w:rPr>
          <w:rFonts w:ascii="Times New Roman" w:hAnsi="Times New Roman" w:cs="Times New Roman"/>
          <w:lang w:val="en-US"/>
        </w:rPr>
        <w:t>d</w:t>
      </w:r>
      <w:r>
        <w:rPr>
          <w:rFonts w:ascii="Times New Roman" w:hAnsi="Times New Roman" w:cs="Times New Roman"/>
          <w:lang w:val="en-US"/>
        </w:rPr>
        <w:t>iterbitkan</w:t>
      </w:r>
      <w:proofErr w:type="spellEnd"/>
      <w:r>
        <w:rPr>
          <w:rFonts w:ascii="Times New Roman" w:hAnsi="Times New Roman" w:cs="Times New Roman"/>
          <w:lang w:val="en-US"/>
        </w:rPr>
        <w:t xml:space="preserve">. Bandung: </w:t>
      </w:r>
      <w:r w:rsidR="00E03D64" w:rsidRPr="00E03D64">
        <w:rPr>
          <w:rFonts w:ascii="Times New Roman" w:hAnsi="Times New Roman" w:cs="Times New Roman"/>
        </w:rPr>
        <w:t>SPs U</w:t>
      </w:r>
      <w:proofErr w:type="spellStart"/>
      <w:r>
        <w:rPr>
          <w:rFonts w:ascii="Times New Roman" w:hAnsi="Times New Roman" w:cs="Times New Roman"/>
          <w:lang w:val="en-US"/>
        </w:rPr>
        <w:t>niversitas</w:t>
      </w:r>
      <w:proofErr w:type="spellEnd"/>
      <w:r>
        <w:rPr>
          <w:rFonts w:ascii="Times New Roman" w:hAnsi="Times New Roman" w:cs="Times New Roman"/>
          <w:lang w:val="en-US"/>
        </w:rPr>
        <w:t xml:space="preserve"> </w:t>
      </w:r>
      <w:r w:rsidR="00E03D64" w:rsidRPr="00E03D64">
        <w:rPr>
          <w:rFonts w:ascii="Times New Roman" w:hAnsi="Times New Roman" w:cs="Times New Roman"/>
        </w:rPr>
        <w:t>P</w:t>
      </w:r>
      <w:proofErr w:type="spellStart"/>
      <w:r>
        <w:rPr>
          <w:rFonts w:ascii="Times New Roman" w:hAnsi="Times New Roman" w:cs="Times New Roman"/>
          <w:lang w:val="en-US"/>
        </w:rPr>
        <w:t>endidikan</w:t>
      </w:r>
      <w:proofErr w:type="spellEnd"/>
      <w:r>
        <w:rPr>
          <w:rFonts w:ascii="Times New Roman" w:hAnsi="Times New Roman" w:cs="Times New Roman"/>
          <w:lang w:val="en-US"/>
        </w:rPr>
        <w:t xml:space="preserve"> </w:t>
      </w:r>
      <w:r w:rsidR="00E03D64" w:rsidRPr="00E03D64">
        <w:rPr>
          <w:rFonts w:ascii="Times New Roman" w:hAnsi="Times New Roman" w:cs="Times New Roman"/>
        </w:rPr>
        <w:t>I</w:t>
      </w:r>
      <w:proofErr w:type="spellStart"/>
      <w:r>
        <w:rPr>
          <w:rFonts w:ascii="Times New Roman" w:hAnsi="Times New Roman" w:cs="Times New Roman"/>
          <w:lang w:val="en-US"/>
        </w:rPr>
        <w:t>ndonesia</w:t>
      </w:r>
      <w:proofErr w:type="spellEnd"/>
    </w:p>
    <w:p w14:paraId="0161C2FC" w14:textId="13816C33" w:rsidR="00E03D64" w:rsidRPr="00E03D64" w:rsidRDefault="00E03D64" w:rsidP="00E03D64">
      <w:pPr>
        <w:pStyle w:val="ListParagraph"/>
        <w:ind w:hanging="720"/>
        <w:contextualSpacing w:val="0"/>
        <w:jc w:val="both"/>
        <w:rPr>
          <w:rFonts w:ascii="Times New Roman" w:hAnsi="Times New Roman" w:cs="Times New Roman"/>
        </w:rPr>
      </w:pPr>
      <w:r w:rsidRPr="00E03D64">
        <w:rPr>
          <w:rFonts w:ascii="Times New Roman" w:hAnsi="Times New Roman" w:cs="Times New Roman"/>
        </w:rPr>
        <w:t xml:space="preserve">Budiarto, M. T., Hakim, R. 2015. </w:t>
      </w:r>
      <w:r w:rsidRPr="00E03D64">
        <w:rPr>
          <w:rFonts w:ascii="Times New Roman" w:hAnsi="Times New Roman" w:cs="Times New Roman"/>
          <w:i/>
        </w:rPr>
        <w:t>Pengembangan Perangkat Pembelajaran Rigorous Mathematical Thinking Materi Jajargenjang pada Siswa Kelas VII-A Di SMP Negeri 37 Surabaya</w:t>
      </w:r>
      <w:r w:rsidRPr="00E03D64">
        <w:rPr>
          <w:rFonts w:ascii="Times New Roman" w:hAnsi="Times New Roman" w:cs="Times New Roman"/>
        </w:rPr>
        <w:t>.</w:t>
      </w:r>
      <w:r w:rsidR="00555357">
        <w:rPr>
          <w:rFonts w:ascii="Times New Roman" w:hAnsi="Times New Roman" w:cs="Times New Roman"/>
        </w:rPr>
        <w:t xml:space="preserve"> </w:t>
      </w:r>
      <w:hyperlink r:id="rId9" w:history="1">
        <w:r w:rsidRPr="00E03D64">
          <w:rPr>
            <w:rStyle w:val="Hyperlink"/>
            <w:rFonts w:ascii="Times New Roman" w:hAnsi="Times New Roman" w:cs="Times New Roman"/>
          </w:rPr>
          <w:t>https://fdokumen.com/document/pengembangan-perangkat-pembelajaran-rigorous-mathematical-thinking-rmt-materi.html</w:t>
        </w:r>
      </w:hyperlink>
      <w:r w:rsidRPr="00E03D64">
        <w:rPr>
          <w:rFonts w:ascii="Times New Roman" w:hAnsi="Times New Roman" w:cs="Times New Roman"/>
        </w:rPr>
        <w:t>.</w:t>
      </w:r>
    </w:p>
    <w:p w14:paraId="78283A72" w14:textId="20C127E9" w:rsidR="00E03D64" w:rsidRPr="00E03D64" w:rsidRDefault="00C06EC1" w:rsidP="00E03D64">
      <w:pPr>
        <w:pStyle w:val="ListParagraph"/>
        <w:ind w:hanging="720"/>
        <w:contextualSpacing w:val="0"/>
        <w:jc w:val="both"/>
        <w:rPr>
          <w:rFonts w:ascii="Times New Roman" w:hAnsi="Times New Roman" w:cs="Times New Roman"/>
          <w:noProof/>
        </w:rPr>
      </w:pPr>
      <w:r>
        <w:rPr>
          <w:rFonts w:ascii="Times New Roman" w:hAnsi="Times New Roman" w:cs="Times New Roman"/>
          <w:noProof/>
        </w:rPr>
        <w:t>Costa, A. L &amp; Kallick B. 2008</w:t>
      </w:r>
      <w:r w:rsidR="00E03D64" w:rsidRPr="00E03D64">
        <w:rPr>
          <w:rFonts w:ascii="Times New Roman" w:hAnsi="Times New Roman" w:cs="Times New Roman"/>
          <w:noProof/>
        </w:rPr>
        <w:t xml:space="preserve">. </w:t>
      </w:r>
      <w:r w:rsidR="00E03D64" w:rsidRPr="00E03D64">
        <w:rPr>
          <w:rFonts w:ascii="Times New Roman" w:hAnsi="Times New Roman" w:cs="Times New Roman"/>
          <w:i/>
          <w:noProof/>
        </w:rPr>
        <w:t>Learning and leading with habits of mind: 16 essential characteristics for success</w:t>
      </w:r>
      <w:r w:rsidR="00E03D64" w:rsidRPr="00E03D64">
        <w:rPr>
          <w:rFonts w:ascii="Times New Roman" w:hAnsi="Times New Roman" w:cs="Times New Roman"/>
          <w:noProof/>
        </w:rPr>
        <w:t>. ASCD: Alexandria.</w:t>
      </w:r>
    </w:p>
    <w:p w14:paraId="5070EE20" w14:textId="5615FD96" w:rsidR="00E03D64" w:rsidRPr="00E03D64" w:rsidRDefault="00C06EC1"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Feuersteim,  R. </w:t>
      </w:r>
      <w:r w:rsidR="00E03D64" w:rsidRPr="00E03D64">
        <w:rPr>
          <w:rFonts w:ascii="Times New Roman" w:hAnsi="Times New Roman" w:cs="Times New Roman"/>
        </w:rPr>
        <w:t xml:space="preserve">2000. Mediated Learning Experience, Instrumental Enrichment and the Learning Propensity Assessment Device. Dalam Serena Wieder (penyunting), </w:t>
      </w:r>
      <w:r w:rsidR="00E03D64" w:rsidRPr="00E03D64">
        <w:rPr>
          <w:rFonts w:ascii="Times New Roman" w:hAnsi="Times New Roman" w:cs="Times New Roman"/>
          <w:i/>
        </w:rPr>
        <w:t>ICDL Clinical Practice Guidelines: redefining the Standart of Care for Infants, Children, and Families with Special Needs</w:t>
      </w:r>
      <w:r w:rsidR="00E03D64" w:rsidRPr="00E03D64">
        <w:rPr>
          <w:rFonts w:ascii="Times New Roman" w:hAnsi="Times New Roman" w:cs="Times New Roman"/>
        </w:rPr>
        <w:t>. Jerusalem: The Interdisiplinary Council on Developmental and Learning Disorders, Bethesda.</w:t>
      </w:r>
    </w:p>
    <w:p w14:paraId="62618890" w14:textId="630342BA" w:rsidR="00E03D64" w:rsidRPr="00E03D64" w:rsidRDefault="00C06EC1"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Hendrayana, A. </w:t>
      </w:r>
      <w:r w:rsidR="00E03D64" w:rsidRPr="00E03D64">
        <w:rPr>
          <w:rFonts w:ascii="Times New Roman" w:hAnsi="Times New Roman" w:cs="Times New Roman"/>
        </w:rPr>
        <w:t xml:space="preserve">2015. </w:t>
      </w:r>
      <w:r w:rsidR="00E03D64" w:rsidRPr="00C06EC1">
        <w:rPr>
          <w:rFonts w:ascii="Times New Roman" w:hAnsi="Times New Roman" w:cs="Times New Roman"/>
        </w:rPr>
        <w:t xml:space="preserve">Pengaruh Pembelajaran Pendekatan </w:t>
      </w:r>
      <w:r w:rsidR="00E03D64" w:rsidRPr="00C06EC1">
        <w:rPr>
          <w:rFonts w:ascii="Times New Roman" w:hAnsi="Times New Roman" w:cs="Times New Roman"/>
          <w:iCs/>
        </w:rPr>
        <w:t xml:space="preserve">Rigorous Mathematical Thinking </w:t>
      </w:r>
      <w:r w:rsidR="00E03D64" w:rsidRPr="00C06EC1">
        <w:rPr>
          <w:rFonts w:ascii="Times New Roman" w:hAnsi="Times New Roman" w:cs="Times New Roman"/>
        </w:rPr>
        <w:t xml:space="preserve">(RMT) terhadap Pemahaman Konseptual, Kompetensi Strategis, dan Beban Kognitif Matematis Siswa SMP </w:t>
      </w:r>
      <w:r w:rsidR="00E03D64" w:rsidRPr="00C06EC1">
        <w:rPr>
          <w:rFonts w:ascii="Times New Roman" w:hAnsi="Times New Roman" w:cs="Times New Roman"/>
          <w:iCs/>
        </w:rPr>
        <w:t>Boarding School.</w:t>
      </w:r>
      <w:r w:rsidR="00E03D64" w:rsidRPr="00E03D64">
        <w:rPr>
          <w:rFonts w:ascii="Times New Roman" w:hAnsi="Times New Roman" w:cs="Times New Roman"/>
          <w:iCs/>
        </w:rPr>
        <w:t xml:space="preserve"> </w:t>
      </w:r>
      <w:r w:rsidR="00E03D64" w:rsidRPr="00E03D64">
        <w:rPr>
          <w:rFonts w:ascii="Times New Roman" w:hAnsi="Times New Roman" w:cs="Times New Roman"/>
        </w:rPr>
        <w:t xml:space="preserve">Disertasi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555357">
        <w:rPr>
          <w:rFonts w:ascii="Times New Roman" w:hAnsi="Times New Roman" w:cs="Times New Roman"/>
          <w:lang w:val="en-US"/>
        </w:rPr>
        <w:t>d</w:t>
      </w:r>
      <w:r>
        <w:rPr>
          <w:rFonts w:ascii="Times New Roman" w:hAnsi="Times New Roman" w:cs="Times New Roman"/>
          <w:lang w:val="en-US"/>
        </w:rPr>
        <w:t>iterbitkan</w:t>
      </w:r>
      <w:proofErr w:type="spellEnd"/>
      <w:r>
        <w:rPr>
          <w:rFonts w:ascii="Times New Roman" w:hAnsi="Times New Roman" w:cs="Times New Roman"/>
          <w:lang w:val="en-US"/>
        </w:rPr>
        <w:t xml:space="preserve">. Bandung: </w:t>
      </w:r>
      <w:r w:rsidRPr="00E03D64">
        <w:rPr>
          <w:rFonts w:ascii="Times New Roman" w:hAnsi="Times New Roman" w:cs="Times New Roman"/>
        </w:rPr>
        <w:t>SPs U</w:t>
      </w:r>
      <w:proofErr w:type="spellStart"/>
      <w:r>
        <w:rPr>
          <w:rFonts w:ascii="Times New Roman" w:hAnsi="Times New Roman" w:cs="Times New Roman"/>
          <w:lang w:val="en-US"/>
        </w:rPr>
        <w:t>niversitas</w:t>
      </w:r>
      <w:proofErr w:type="spellEnd"/>
      <w:r>
        <w:rPr>
          <w:rFonts w:ascii="Times New Roman" w:hAnsi="Times New Roman" w:cs="Times New Roman"/>
          <w:lang w:val="en-US"/>
        </w:rPr>
        <w:t xml:space="preserve"> </w:t>
      </w:r>
      <w:r w:rsidRPr="00E03D64">
        <w:rPr>
          <w:rFonts w:ascii="Times New Roman" w:hAnsi="Times New Roman" w:cs="Times New Roman"/>
        </w:rPr>
        <w:t>P</w:t>
      </w:r>
      <w:proofErr w:type="spellStart"/>
      <w:r>
        <w:rPr>
          <w:rFonts w:ascii="Times New Roman" w:hAnsi="Times New Roman" w:cs="Times New Roman"/>
          <w:lang w:val="en-US"/>
        </w:rPr>
        <w:t>endidikan</w:t>
      </w:r>
      <w:proofErr w:type="spellEnd"/>
      <w:r>
        <w:rPr>
          <w:rFonts w:ascii="Times New Roman" w:hAnsi="Times New Roman" w:cs="Times New Roman"/>
          <w:lang w:val="en-US"/>
        </w:rPr>
        <w:t xml:space="preserve"> </w:t>
      </w:r>
      <w:r w:rsidRPr="00E03D64">
        <w:rPr>
          <w:rFonts w:ascii="Times New Roman" w:hAnsi="Times New Roman" w:cs="Times New Roman"/>
        </w:rPr>
        <w:t>I</w:t>
      </w:r>
      <w:proofErr w:type="spellStart"/>
      <w:r>
        <w:rPr>
          <w:rFonts w:ascii="Times New Roman" w:hAnsi="Times New Roman" w:cs="Times New Roman"/>
          <w:lang w:val="en-US"/>
        </w:rPr>
        <w:t>ndonesia</w:t>
      </w:r>
      <w:proofErr w:type="spellEnd"/>
      <w:r w:rsidR="00E03D64" w:rsidRPr="00E03D64">
        <w:rPr>
          <w:rFonts w:ascii="Times New Roman" w:hAnsi="Times New Roman" w:cs="Times New Roman"/>
        </w:rPr>
        <w:t>.</w:t>
      </w:r>
    </w:p>
    <w:p w14:paraId="52C0DA1F" w14:textId="79954E2D" w:rsidR="00E03D64" w:rsidRPr="00E03D64" w:rsidRDefault="00C06EC1"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Hidayat, D. </w:t>
      </w:r>
      <w:r w:rsidR="00E03D64" w:rsidRPr="00E03D64">
        <w:rPr>
          <w:rFonts w:ascii="Times New Roman" w:hAnsi="Times New Roman" w:cs="Times New Roman"/>
        </w:rPr>
        <w:t xml:space="preserve">2017. </w:t>
      </w:r>
      <w:r w:rsidR="00E03D64" w:rsidRPr="00C06EC1">
        <w:rPr>
          <w:rFonts w:ascii="Times New Roman" w:hAnsi="Times New Roman" w:cs="Times New Roman"/>
        </w:rPr>
        <w:t>Penerapan Pendekatan Rigorous Mathematical Thinking (RMT) Untuk Meningkatkan Kemampuan Berfikir Kritis, Berfikir Kreatif Dan Habits Of Mind Matematis Siswa.</w:t>
      </w:r>
      <w:r w:rsidR="00E03D64" w:rsidRPr="00E03D64">
        <w:rPr>
          <w:rFonts w:ascii="Times New Roman" w:hAnsi="Times New Roman" w:cs="Times New Roman"/>
          <w:i/>
        </w:rPr>
        <w:t xml:space="preserve"> </w:t>
      </w:r>
      <w:r w:rsidR="00E03D64" w:rsidRPr="00E03D64">
        <w:rPr>
          <w:rFonts w:ascii="Times New Roman" w:hAnsi="Times New Roman" w:cs="Times New Roman"/>
        </w:rPr>
        <w:t xml:space="preserve">Tesis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Diterbitkan</w:t>
      </w:r>
      <w:proofErr w:type="spellEnd"/>
      <w:r>
        <w:rPr>
          <w:rFonts w:ascii="Times New Roman" w:hAnsi="Times New Roman" w:cs="Times New Roman"/>
          <w:lang w:val="en-US"/>
        </w:rPr>
        <w:t xml:space="preserve">. Bandung: </w:t>
      </w:r>
      <w:r w:rsidRPr="00E03D64">
        <w:rPr>
          <w:rFonts w:ascii="Times New Roman" w:hAnsi="Times New Roman" w:cs="Times New Roman"/>
        </w:rPr>
        <w:t>SPs U</w:t>
      </w:r>
      <w:proofErr w:type="spellStart"/>
      <w:r>
        <w:rPr>
          <w:rFonts w:ascii="Times New Roman" w:hAnsi="Times New Roman" w:cs="Times New Roman"/>
          <w:lang w:val="en-US"/>
        </w:rPr>
        <w:t>niversitas</w:t>
      </w:r>
      <w:proofErr w:type="spellEnd"/>
      <w:r>
        <w:rPr>
          <w:rFonts w:ascii="Times New Roman" w:hAnsi="Times New Roman" w:cs="Times New Roman"/>
          <w:lang w:val="en-US"/>
        </w:rPr>
        <w:t xml:space="preserve"> </w:t>
      </w:r>
      <w:r w:rsidRPr="00E03D64">
        <w:rPr>
          <w:rFonts w:ascii="Times New Roman" w:hAnsi="Times New Roman" w:cs="Times New Roman"/>
        </w:rPr>
        <w:t>P</w:t>
      </w:r>
      <w:proofErr w:type="spellStart"/>
      <w:r>
        <w:rPr>
          <w:rFonts w:ascii="Times New Roman" w:hAnsi="Times New Roman" w:cs="Times New Roman"/>
          <w:lang w:val="en-US"/>
        </w:rPr>
        <w:t>endidikan</w:t>
      </w:r>
      <w:proofErr w:type="spellEnd"/>
      <w:r>
        <w:rPr>
          <w:rFonts w:ascii="Times New Roman" w:hAnsi="Times New Roman" w:cs="Times New Roman"/>
          <w:lang w:val="en-US"/>
        </w:rPr>
        <w:t xml:space="preserve"> </w:t>
      </w:r>
      <w:r w:rsidRPr="00E03D64">
        <w:rPr>
          <w:rFonts w:ascii="Times New Roman" w:hAnsi="Times New Roman" w:cs="Times New Roman"/>
        </w:rPr>
        <w:t>I</w:t>
      </w:r>
      <w:proofErr w:type="spellStart"/>
      <w:r>
        <w:rPr>
          <w:rFonts w:ascii="Times New Roman" w:hAnsi="Times New Roman" w:cs="Times New Roman"/>
          <w:lang w:val="en-US"/>
        </w:rPr>
        <w:t>ndonesia</w:t>
      </w:r>
      <w:proofErr w:type="spellEnd"/>
      <w:r w:rsidR="00E03D64" w:rsidRPr="00E03D64">
        <w:rPr>
          <w:rFonts w:ascii="Times New Roman" w:hAnsi="Times New Roman" w:cs="Times New Roman"/>
        </w:rPr>
        <w:t>.</w:t>
      </w:r>
    </w:p>
    <w:p w14:paraId="09D4B528" w14:textId="5B3F534A" w:rsidR="00E03D64" w:rsidRPr="00C06EC1" w:rsidRDefault="00C06EC1" w:rsidP="00E03D64">
      <w:pPr>
        <w:pStyle w:val="ListParagraph"/>
        <w:ind w:hanging="720"/>
        <w:contextualSpacing w:val="0"/>
        <w:jc w:val="both"/>
        <w:rPr>
          <w:rFonts w:ascii="Times New Roman" w:hAnsi="Times New Roman" w:cs="Times New Roman"/>
          <w:noProof/>
          <w:lang w:val="en-US"/>
        </w:rPr>
      </w:pPr>
      <w:r>
        <w:rPr>
          <w:rFonts w:ascii="Times New Roman" w:hAnsi="Times New Roman" w:cs="Times New Roman"/>
          <w:noProof/>
        </w:rPr>
        <w:t xml:space="preserve">Kesumawati, N. </w:t>
      </w:r>
      <w:r w:rsidR="00E03D64" w:rsidRPr="00E03D64">
        <w:rPr>
          <w:rFonts w:ascii="Times New Roman" w:hAnsi="Times New Roman" w:cs="Times New Roman"/>
          <w:noProof/>
        </w:rPr>
        <w:t>2008. Pemahaman Konsep Matemati</w:t>
      </w:r>
      <w:r>
        <w:rPr>
          <w:rFonts w:ascii="Times New Roman" w:hAnsi="Times New Roman" w:cs="Times New Roman"/>
          <w:noProof/>
        </w:rPr>
        <w:t>k dalam Pembelajaran Matematika</w:t>
      </w:r>
      <w:r w:rsidRPr="00C06EC1">
        <w:rPr>
          <w:rFonts w:ascii="Times New Roman" w:hAnsi="Times New Roman" w:cs="Times New Roman"/>
          <w:noProof/>
        </w:rPr>
        <w:t>,</w:t>
      </w:r>
      <w:r w:rsidR="00E03D64" w:rsidRPr="00C06EC1">
        <w:rPr>
          <w:rFonts w:ascii="Times New Roman" w:hAnsi="Times New Roman" w:cs="Times New Roman"/>
          <w:noProof/>
        </w:rPr>
        <w:t xml:space="preserve"> </w:t>
      </w:r>
      <w:r w:rsidR="00E03D64" w:rsidRPr="00C06EC1">
        <w:rPr>
          <w:rFonts w:ascii="Times New Roman" w:hAnsi="Times New Roman" w:cs="Times New Roman"/>
          <w:iCs/>
          <w:noProof/>
        </w:rPr>
        <w:t>Seminar Matematika dan Pendidikan Matematika</w:t>
      </w:r>
      <w:r w:rsidR="00E03D64" w:rsidRPr="00C06EC1">
        <w:rPr>
          <w:rFonts w:ascii="Times New Roman" w:hAnsi="Times New Roman" w:cs="Times New Roman"/>
          <w:noProof/>
        </w:rPr>
        <w:t>.</w:t>
      </w:r>
      <w:r>
        <w:rPr>
          <w:rFonts w:ascii="Times New Roman" w:hAnsi="Times New Roman" w:cs="Times New Roman"/>
          <w:noProof/>
          <w:lang w:val="en-US"/>
        </w:rPr>
        <w:t xml:space="preserve"> FMIPA Universitas Negeri Yogyakarta, Yogyakarta, 30 October.</w:t>
      </w:r>
    </w:p>
    <w:p w14:paraId="40366A3E" w14:textId="1D9743F3" w:rsidR="00E03D64" w:rsidRPr="00E03D64" w:rsidRDefault="00C06EC1" w:rsidP="00E03D64">
      <w:pPr>
        <w:pStyle w:val="ListParagraph"/>
        <w:ind w:hanging="720"/>
        <w:contextualSpacing w:val="0"/>
        <w:jc w:val="both"/>
        <w:rPr>
          <w:rFonts w:ascii="Times New Roman" w:hAnsi="Times New Roman" w:cs="Times New Roman"/>
        </w:rPr>
      </w:pPr>
      <w:r>
        <w:rPr>
          <w:rFonts w:ascii="Times New Roman" w:hAnsi="Times New Roman" w:cs="Times New Roman"/>
          <w:noProof/>
        </w:rPr>
        <w:t>Kinard, J. T. &amp; Konzulin, A. 2008</w:t>
      </w:r>
      <w:r w:rsidR="00E03D64" w:rsidRPr="00E03D64">
        <w:rPr>
          <w:rFonts w:ascii="Times New Roman" w:hAnsi="Times New Roman" w:cs="Times New Roman"/>
          <w:noProof/>
        </w:rPr>
        <w:t xml:space="preserve">. </w:t>
      </w:r>
      <w:r w:rsidR="00E03D64" w:rsidRPr="00E03D64">
        <w:rPr>
          <w:rFonts w:ascii="Times New Roman" w:hAnsi="Times New Roman" w:cs="Times New Roman"/>
          <w:i/>
        </w:rPr>
        <w:t xml:space="preserve">Rigorous Mathematical Thinking : Conceptual Formation in the Mathematics Classroom. </w:t>
      </w:r>
      <w:r w:rsidR="00E03D64" w:rsidRPr="00E03D64">
        <w:rPr>
          <w:rFonts w:ascii="Times New Roman" w:hAnsi="Times New Roman" w:cs="Times New Roman"/>
        </w:rPr>
        <w:t>New York: Cambridge University Press.</w:t>
      </w:r>
    </w:p>
    <w:p w14:paraId="664BCA1A" w14:textId="6AB678CD" w:rsidR="00E03D64" w:rsidRPr="00E03D64" w:rsidRDefault="00555357" w:rsidP="00E03D64">
      <w:pPr>
        <w:pStyle w:val="ListParagraph"/>
        <w:ind w:hanging="720"/>
        <w:contextualSpacing w:val="0"/>
        <w:jc w:val="both"/>
        <w:rPr>
          <w:rFonts w:ascii="Times New Roman" w:hAnsi="Times New Roman" w:cs="Times New Roman"/>
          <w:noProof/>
        </w:rPr>
      </w:pPr>
      <w:r>
        <w:rPr>
          <w:rFonts w:ascii="Times New Roman" w:hAnsi="Times New Roman" w:cs="Times New Roman"/>
          <w:noProof/>
        </w:rPr>
        <w:t xml:space="preserve">Mahmudi, A., &amp; Sumarmo, U. </w:t>
      </w:r>
      <w:r w:rsidR="00E03D64" w:rsidRPr="00E03D64">
        <w:rPr>
          <w:rFonts w:ascii="Times New Roman" w:hAnsi="Times New Roman" w:cs="Times New Roman"/>
          <w:noProof/>
        </w:rPr>
        <w:t xml:space="preserve">2011. Pengaruh strategi mathematical habits of mind berbasis masalah terhadap kreatifitas siswa, </w:t>
      </w:r>
      <w:r w:rsidR="00E03D64" w:rsidRPr="00E03D64">
        <w:rPr>
          <w:rFonts w:ascii="Times New Roman" w:hAnsi="Times New Roman" w:cs="Times New Roman"/>
          <w:i/>
          <w:noProof/>
        </w:rPr>
        <w:t xml:space="preserve">Jurnal Cakrawala Pendidikan, (2), </w:t>
      </w:r>
      <w:r w:rsidR="00E03D64" w:rsidRPr="00E03D64">
        <w:rPr>
          <w:rFonts w:ascii="Times New Roman" w:hAnsi="Times New Roman" w:cs="Times New Roman"/>
          <w:noProof/>
        </w:rPr>
        <w:t xml:space="preserve">hlm. 216-228. </w:t>
      </w:r>
      <w:hyperlink r:id="rId10" w:history="1">
        <w:r w:rsidR="00E03D64" w:rsidRPr="00E03D64">
          <w:rPr>
            <w:rStyle w:val="Hyperlink"/>
            <w:rFonts w:ascii="Times New Roman" w:hAnsi="Times New Roman" w:cs="Times New Roman"/>
            <w:color w:val="4682B4"/>
            <w:shd w:val="clear" w:color="auto" w:fill="FFFFFF"/>
          </w:rPr>
          <w:t>https://doi.org/10.21831/cp.v0i2.4229</w:t>
        </w:r>
      </w:hyperlink>
    </w:p>
    <w:p w14:paraId="78296EF0" w14:textId="7545529F" w:rsidR="00E03D64" w:rsidRPr="00E03D64" w:rsidRDefault="00E03D64" w:rsidP="00E03D64">
      <w:pPr>
        <w:ind w:left="720" w:hanging="720"/>
        <w:jc w:val="both"/>
        <w:rPr>
          <w:rFonts w:ascii="Times New Roman" w:hAnsi="Times New Roman" w:cs="Times New Roman"/>
        </w:rPr>
      </w:pPr>
      <w:r w:rsidRPr="00E03D64">
        <w:rPr>
          <w:rFonts w:ascii="Times New Roman" w:hAnsi="Times New Roman" w:cs="Times New Roman"/>
        </w:rPr>
        <w:t xml:space="preserve">Mubarika, M. P., &amp; Firmansyah, E. (2020). Pendekatan Saintifik Dengan </w:t>
      </w:r>
      <w:r w:rsidRPr="00E03D64">
        <w:rPr>
          <w:rFonts w:ascii="Times New Roman" w:hAnsi="Times New Roman" w:cs="Times New Roman"/>
          <w:i/>
        </w:rPr>
        <w:t>Reward</w:t>
      </w:r>
      <w:r w:rsidRPr="00E03D64">
        <w:rPr>
          <w:rFonts w:ascii="Times New Roman" w:hAnsi="Times New Roman" w:cs="Times New Roman"/>
        </w:rPr>
        <w:t xml:space="preserve"> Dalam Meningkatkan Pemahaman Siswa Terhadap Matematika. </w:t>
      </w:r>
      <w:r w:rsidRPr="00E03D64">
        <w:rPr>
          <w:rFonts w:ascii="Times New Roman" w:hAnsi="Times New Roman" w:cs="Times New Roman"/>
          <w:i/>
        </w:rPr>
        <w:t>Pasundan Journal of Mathematics Education</w:t>
      </w:r>
      <w:r w:rsidRPr="00E03D64">
        <w:rPr>
          <w:rFonts w:ascii="Times New Roman" w:hAnsi="Times New Roman" w:cs="Times New Roman"/>
        </w:rPr>
        <w:t xml:space="preserve">, 10(2), 23-35. </w:t>
      </w:r>
      <w:r w:rsidRPr="00E03D64">
        <w:fldChar w:fldCharType="begin"/>
      </w:r>
      <w:r w:rsidRPr="00E03D64">
        <w:rPr>
          <w:rFonts w:ascii="Times New Roman" w:hAnsi="Times New Roman" w:cs="Times New Roman"/>
        </w:rPr>
        <w:instrText xml:space="preserve"> HYPERLINK "http://dx.doi.org/10.5035/pjme.v10i2.3247" </w:instrText>
      </w:r>
      <w:r w:rsidRPr="00E03D64">
        <w:fldChar w:fldCharType="separate"/>
      </w:r>
      <w:r w:rsidRPr="00E03D64">
        <w:rPr>
          <w:rStyle w:val="Hyperlink"/>
          <w:rFonts w:ascii="Times New Roman" w:hAnsi="Times New Roman" w:cs="Times New Roman"/>
        </w:rPr>
        <w:t>http://dx.doi.org/10.5035/pjme.v10i2.3247</w:t>
      </w:r>
      <w:r w:rsidRPr="00E03D64">
        <w:rPr>
          <w:rStyle w:val="Hyperlink"/>
          <w:rFonts w:ascii="Times New Roman" w:hAnsi="Times New Roman" w:cs="Times New Roman"/>
        </w:rPr>
        <w:fldChar w:fldCharType="end"/>
      </w:r>
    </w:p>
    <w:p w14:paraId="543F9FCA" w14:textId="74A41E8A" w:rsidR="00E03D64" w:rsidRPr="00E03D64" w:rsidRDefault="00555357" w:rsidP="00E03D64">
      <w:pPr>
        <w:pStyle w:val="ListParagraph"/>
        <w:ind w:hanging="720"/>
        <w:contextualSpacing w:val="0"/>
        <w:jc w:val="both"/>
        <w:rPr>
          <w:rFonts w:ascii="Times New Roman" w:hAnsi="Times New Roman" w:cs="Times New Roman"/>
          <w:i/>
          <w:noProof/>
        </w:rPr>
      </w:pPr>
      <w:r>
        <w:rPr>
          <w:rFonts w:ascii="Times New Roman" w:hAnsi="Times New Roman" w:cs="Times New Roman"/>
          <w:noProof/>
        </w:rPr>
        <w:t xml:space="preserve">Peraturan Mentri No. 59. </w:t>
      </w:r>
      <w:r w:rsidR="00E03D64" w:rsidRPr="00E03D64">
        <w:rPr>
          <w:rFonts w:ascii="Times New Roman" w:hAnsi="Times New Roman" w:cs="Times New Roman"/>
          <w:noProof/>
        </w:rPr>
        <w:t xml:space="preserve">2014. </w:t>
      </w:r>
      <w:r w:rsidR="00E03D64" w:rsidRPr="00E03D64">
        <w:rPr>
          <w:rFonts w:ascii="Times New Roman" w:hAnsi="Times New Roman" w:cs="Times New Roman"/>
          <w:i/>
          <w:noProof/>
        </w:rPr>
        <w:t>Kurikulum SMA lampiran III, PMP MTK SMA.</w:t>
      </w:r>
    </w:p>
    <w:p w14:paraId="1EB661A2" w14:textId="44F64BA9" w:rsidR="00E03D64" w:rsidRPr="00E03D64" w:rsidRDefault="00E03D64" w:rsidP="00E03D64">
      <w:pPr>
        <w:pStyle w:val="ListParagraph"/>
        <w:ind w:hanging="720"/>
        <w:contextualSpacing w:val="0"/>
        <w:jc w:val="both"/>
        <w:rPr>
          <w:rFonts w:ascii="Times New Roman" w:hAnsi="Times New Roman" w:cs="Times New Roman"/>
          <w:noProof/>
        </w:rPr>
      </w:pPr>
      <w:r w:rsidRPr="00E03D64">
        <w:rPr>
          <w:rFonts w:ascii="Times New Roman" w:hAnsi="Times New Roman" w:cs="Times New Roman"/>
          <w:noProof/>
        </w:rPr>
        <w:t xml:space="preserve">Purnawan, F.  </w:t>
      </w:r>
      <w:r w:rsidR="00555357">
        <w:rPr>
          <w:rFonts w:ascii="Times New Roman" w:hAnsi="Times New Roman" w:cs="Times New Roman"/>
          <w:noProof/>
        </w:rPr>
        <w:t>2017</w:t>
      </w:r>
      <w:r w:rsidRPr="00E03D64">
        <w:rPr>
          <w:rFonts w:ascii="Times New Roman" w:hAnsi="Times New Roman" w:cs="Times New Roman"/>
          <w:noProof/>
        </w:rPr>
        <w:t xml:space="preserve">. </w:t>
      </w:r>
      <w:r w:rsidRPr="00555357">
        <w:rPr>
          <w:rFonts w:ascii="Times New Roman" w:hAnsi="Times New Roman" w:cs="Times New Roman"/>
          <w:noProof/>
        </w:rPr>
        <w:t>Pelaksanaan Pendekaatan Rigorous Mathematical Thinking untuk Meningkatkan Kemampuan Pemahaman Konseptual, Pemecahan Masalah Matematis serta Pengaruhnya pada Self-Regulated Learning Siswa di SMA.</w:t>
      </w:r>
      <w:r w:rsidRPr="00E03D64">
        <w:rPr>
          <w:rFonts w:ascii="Times New Roman" w:hAnsi="Times New Roman" w:cs="Times New Roman"/>
          <w:noProof/>
        </w:rPr>
        <w:t xml:space="preserve"> Tesis </w:t>
      </w:r>
      <w:r w:rsidR="00555357" w:rsidRPr="00E03D64">
        <w:rPr>
          <w:rFonts w:ascii="Times New Roman" w:hAnsi="Times New Roman" w:cs="Times New Roman"/>
          <w:noProof/>
        </w:rPr>
        <w:t>idak diterbitkan</w:t>
      </w:r>
      <w:r w:rsidR="00555357">
        <w:rPr>
          <w:rFonts w:ascii="Times New Roman" w:hAnsi="Times New Roman" w:cs="Times New Roman"/>
          <w:noProof/>
          <w:lang w:val="en-US"/>
        </w:rPr>
        <w:t>. Bandung:</w:t>
      </w:r>
      <w:r w:rsidR="00555357" w:rsidRPr="00E03D64">
        <w:rPr>
          <w:rFonts w:ascii="Times New Roman" w:hAnsi="Times New Roman" w:cs="Times New Roman"/>
          <w:noProof/>
        </w:rPr>
        <w:t xml:space="preserve"> </w:t>
      </w:r>
      <w:r w:rsidR="00555357">
        <w:rPr>
          <w:rFonts w:ascii="Times New Roman" w:hAnsi="Times New Roman" w:cs="Times New Roman"/>
          <w:noProof/>
          <w:lang w:val="en-US"/>
        </w:rPr>
        <w:t xml:space="preserve">FPS </w:t>
      </w:r>
      <w:r w:rsidR="00555357">
        <w:rPr>
          <w:rFonts w:ascii="Times New Roman" w:hAnsi="Times New Roman" w:cs="Times New Roman"/>
          <w:noProof/>
        </w:rPr>
        <w:t>Universitas Pasundan</w:t>
      </w:r>
    </w:p>
    <w:p w14:paraId="185EED13" w14:textId="406A9905" w:rsidR="00E03D64" w:rsidRPr="00E03D64" w:rsidRDefault="00E03D64" w:rsidP="00E03D64">
      <w:pPr>
        <w:pStyle w:val="ListParagraph"/>
        <w:ind w:hanging="720"/>
        <w:contextualSpacing w:val="0"/>
        <w:jc w:val="both"/>
        <w:rPr>
          <w:rFonts w:ascii="Times New Roman" w:hAnsi="Times New Roman" w:cs="Times New Roman"/>
        </w:rPr>
      </w:pPr>
      <w:r w:rsidRPr="00E03D64">
        <w:rPr>
          <w:rFonts w:ascii="Times New Roman" w:hAnsi="Times New Roman" w:cs="Times New Roman"/>
        </w:rPr>
        <w:lastRenderedPageBreak/>
        <w:t>Rokhaeni, A</w:t>
      </w:r>
      <w:r w:rsidR="00C06EC1">
        <w:rPr>
          <w:rFonts w:ascii="Times New Roman" w:hAnsi="Times New Roman" w:cs="Times New Roman"/>
          <w:lang w:val="en-US"/>
        </w:rPr>
        <w:t>.</w:t>
      </w:r>
      <w:r w:rsidR="00555357">
        <w:rPr>
          <w:rFonts w:ascii="Times New Roman" w:hAnsi="Times New Roman" w:cs="Times New Roman"/>
        </w:rPr>
        <w:t xml:space="preserve"> </w:t>
      </w:r>
      <w:r w:rsidRPr="00E03D64">
        <w:rPr>
          <w:rFonts w:ascii="Times New Roman" w:hAnsi="Times New Roman" w:cs="Times New Roman"/>
        </w:rPr>
        <w:t>2014</w:t>
      </w:r>
      <w:r w:rsidRPr="00555357">
        <w:rPr>
          <w:rFonts w:ascii="Times New Roman" w:hAnsi="Times New Roman" w:cs="Times New Roman"/>
        </w:rPr>
        <w:t>. Pendekatan M-APOS Untuk Meningkatkan Kemampuan Berfikir Kritis dan Kreatif Matematis serta Habits Of Taking Responsible Risk Matematika Siswa.</w:t>
      </w:r>
      <w:r w:rsidRPr="00E03D64">
        <w:rPr>
          <w:rFonts w:ascii="Times New Roman" w:hAnsi="Times New Roman" w:cs="Times New Roman"/>
        </w:rPr>
        <w:t xml:space="preserve"> Tesis </w:t>
      </w:r>
      <w:proofErr w:type="spellStart"/>
      <w:r w:rsidR="00555357">
        <w:rPr>
          <w:rFonts w:ascii="Times New Roman" w:hAnsi="Times New Roman" w:cs="Times New Roman"/>
          <w:lang w:val="en-US"/>
        </w:rPr>
        <w:t>Tidak</w:t>
      </w:r>
      <w:proofErr w:type="spellEnd"/>
      <w:r w:rsidR="00555357">
        <w:rPr>
          <w:rFonts w:ascii="Times New Roman" w:hAnsi="Times New Roman" w:cs="Times New Roman"/>
          <w:lang w:val="en-US"/>
        </w:rPr>
        <w:t xml:space="preserve"> </w:t>
      </w:r>
      <w:proofErr w:type="spellStart"/>
      <w:r w:rsidR="00555357">
        <w:rPr>
          <w:rFonts w:ascii="Times New Roman" w:hAnsi="Times New Roman" w:cs="Times New Roman"/>
          <w:lang w:val="en-US"/>
        </w:rPr>
        <w:t>diterbitkan</w:t>
      </w:r>
      <w:proofErr w:type="spellEnd"/>
      <w:r w:rsidR="00555357">
        <w:rPr>
          <w:rFonts w:ascii="Times New Roman" w:hAnsi="Times New Roman" w:cs="Times New Roman"/>
          <w:lang w:val="en-US"/>
        </w:rPr>
        <w:t xml:space="preserve">. Bandung: </w:t>
      </w:r>
      <w:r w:rsidR="00555357" w:rsidRPr="00E03D64">
        <w:rPr>
          <w:rFonts w:ascii="Times New Roman" w:hAnsi="Times New Roman" w:cs="Times New Roman"/>
        </w:rPr>
        <w:t>SPs U</w:t>
      </w:r>
      <w:proofErr w:type="spellStart"/>
      <w:r w:rsidR="00555357">
        <w:rPr>
          <w:rFonts w:ascii="Times New Roman" w:hAnsi="Times New Roman" w:cs="Times New Roman"/>
          <w:lang w:val="en-US"/>
        </w:rPr>
        <w:t>niversitas</w:t>
      </w:r>
      <w:proofErr w:type="spellEnd"/>
      <w:r w:rsidR="00555357">
        <w:rPr>
          <w:rFonts w:ascii="Times New Roman" w:hAnsi="Times New Roman" w:cs="Times New Roman"/>
          <w:lang w:val="en-US"/>
        </w:rPr>
        <w:t xml:space="preserve"> </w:t>
      </w:r>
      <w:r w:rsidR="00555357" w:rsidRPr="00E03D64">
        <w:rPr>
          <w:rFonts w:ascii="Times New Roman" w:hAnsi="Times New Roman" w:cs="Times New Roman"/>
        </w:rPr>
        <w:t>P</w:t>
      </w:r>
      <w:proofErr w:type="spellStart"/>
      <w:r w:rsidR="00555357">
        <w:rPr>
          <w:rFonts w:ascii="Times New Roman" w:hAnsi="Times New Roman" w:cs="Times New Roman"/>
          <w:lang w:val="en-US"/>
        </w:rPr>
        <w:t>endidikan</w:t>
      </w:r>
      <w:proofErr w:type="spellEnd"/>
      <w:r w:rsidR="00555357">
        <w:rPr>
          <w:rFonts w:ascii="Times New Roman" w:hAnsi="Times New Roman" w:cs="Times New Roman"/>
          <w:lang w:val="en-US"/>
        </w:rPr>
        <w:t xml:space="preserve"> </w:t>
      </w:r>
      <w:r w:rsidR="00555357" w:rsidRPr="00E03D64">
        <w:rPr>
          <w:rFonts w:ascii="Times New Roman" w:hAnsi="Times New Roman" w:cs="Times New Roman"/>
        </w:rPr>
        <w:t>I</w:t>
      </w:r>
      <w:proofErr w:type="spellStart"/>
      <w:r w:rsidR="00555357">
        <w:rPr>
          <w:rFonts w:ascii="Times New Roman" w:hAnsi="Times New Roman" w:cs="Times New Roman"/>
          <w:lang w:val="en-US"/>
        </w:rPr>
        <w:t>ndonesia</w:t>
      </w:r>
      <w:proofErr w:type="spellEnd"/>
      <w:r w:rsidR="00555357" w:rsidRPr="00E03D64">
        <w:rPr>
          <w:rFonts w:ascii="Times New Roman" w:hAnsi="Times New Roman" w:cs="Times New Roman"/>
        </w:rPr>
        <w:t>.</w:t>
      </w:r>
    </w:p>
    <w:p w14:paraId="4C9982EA" w14:textId="76D2613C" w:rsidR="00E03D64" w:rsidRPr="00E03D64" w:rsidRDefault="00555357"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Ruseffendi, E.T. </w:t>
      </w:r>
      <w:r w:rsidR="00E03D64" w:rsidRPr="00E03D64">
        <w:rPr>
          <w:rFonts w:ascii="Times New Roman" w:hAnsi="Times New Roman" w:cs="Times New Roman"/>
        </w:rPr>
        <w:t xml:space="preserve">2006. </w:t>
      </w:r>
      <w:r w:rsidR="00E03D64" w:rsidRPr="00E03D64">
        <w:rPr>
          <w:rFonts w:ascii="Times New Roman" w:hAnsi="Times New Roman" w:cs="Times New Roman"/>
          <w:i/>
        </w:rPr>
        <w:t>Pengantar kepada Membantu Guru Mengembangkan Kompetensinya dalam Pengajaran Matematika untuk Meningkatkan CBSA</w:t>
      </w:r>
      <w:r w:rsidR="00E03D64" w:rsidRPr="00E03D64">
        <w:rPr>
          <w:rFonts w:ascii="Times New Roman" w:hAnsi="Times New Roman" w:cs="Times New Roman"/>
        </w:rPr>
        <w:t>. Bandung: Tarsito</w:t>
      </w:r>
    </w:p>
    <w:p w14:paraId="38402260" w14:textId="3F23A599" w:rsidR="00E03D64" w:rsidRPr="00E03D64" w:rsidRDefault="00555357"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Rustianingsih, dkk. </w:t>
      </w:r>
      <w:r w:rsidR="00E03D64" w:rsidRPr="00E03D64">
        <w:rPr>
          <w:rFonts w:ascii="Times New Roman" w:hAnsi="Times New Roman" w:cs="Times New Roman"/>
        </w:rPr>
        <w:t xml:space="preserve">2013. Pengembangan Perangkat Pembelajaran Matematika Dengan Pendekatan </w:t>
      </w:r>
      <w:r w:rsidR="00E03D64" w:rsidRPr="00E03D64">
        <w:rPr>
          <w:rFonts w:ascii="Times New Roman" w:hAnsi="Times New Roman" w:cs="Times New Roman"/>
          <w:i/>
        </w:rPr>
        <w:t>Rigorous Mathematical Thinking</w:t>
      </w:r>
      <w:r w:rsidR="00E03D64" w:rsidRPr="00E03D64">
        <w:rPr>
          <w:rFonts w:ascii="Times New Roman" w:hAnsi="Times New Roman" w:cs="Times New Roman"/>
        </w:rPr>
        <w:t xml:space="preserve"> (RMT) Ditinjau dari Fungsi Kognitif pada Materi Segiempat di Kelas VII SMP Negeri 1 Balongbendo</w:t>
      </w:r>
      <w:r w:rsidR="00E03D64" w:rsidRPr="00E03D64">
        <w:rPr>
          <w:rFonts w:ascii="Times New Roman" w:hAnsi="Times New Roman" w:cs="Times New Roman"/>
          <w:i/>
        </w:rPr>
        <w:t>. Jurnal MathEdunesa</w:t>
      </w:r>
      <w:r w:rsidR="00E03D64" w:rsidRPr="00E03D64">
        <w:rPr>
          <w:rFonts w:ascii="Times New Roman" w:hAnsi="Times New Roman" w:cs="Times New Roman"/>
        </w:rPr>
        <w:t xml:space="preserve">. 3(2). </w:t>
      </w:r>
      <w:hyperlink r:id="rId11" w:history="1">
        <w:r w:rsidR="00E03D64" w:rsidRPr="00E03D64">
          <w:rPr>
            <w:rStyle w:val="Hyperlink"/>
            <w:rFonts w:ascii="Times New Roman" w:hAnsi="Times New Roman" w:cs="Times New Roman"/>
          </w:rPr>
          <w:t>https://jurnalmahasiswa.unesa.ac.id/index.php/mathedunesa/article/view/3880</w:t>
        </w:r>
      </w:hyperlink>
    </w:p>
    <w:p w14:paraId="0F738EC6" w14:textId="6B61300C" w:rsidR="00E03D64" w:rsidRPr="00E03D64" w:rsidRDefault="00E03D64" w:rsidP="00E03D64">
      <w:pPr>
        <w:pStyle w:val="ListParagraph"/>
        <w:ind w:hanging="720"/>
        <w:contextualSpacing w:val="0"/>
        <w:jc w:val="both"/>
        <w:rPr>
          <w:rFonts w:ascii="Times New Roman" w:hAnsi="Times New Roman" w:cs="Times New Roman"/>
          <w:noProof/>
        </w:rPr>
      </w:pPr>
      <w:r w:rsidRPr="00E03D64">
        <w:rPr>
          <w:rFonts w:ascii="Times New Roman" w:hAnsi="Times New Roman" w:cs="Times New Roman"/>
          <w:noProof/>
        </w:rPr>
        <w:t xml:space="preserve">Sriyanti, I., &amp; Yaniawati R. P. 2017. Peningkatan Kemampuan Pemahaman Matematika Siswa SMP PGRI Pamanukan Melalui Model Pembelajaran Kooperatif Tipe STAD. </w:t>
      </w:r>
      <w:r w:rsidRPr="00E03D64">
        <w:rPr>
          <w:rFonts w:ascii="Times New Roman" w:hAnsi="Times New Roman" w:cs="Times New Roman"/>
          <w:i/>
          <w:noProof/>
        </w:rPr>
        <w:t>Symmetry: Pasundan Journal of Research in Mathematics Learning and Education</w:t>
      </w:r>
      <w:r w:rsidRPr="00E03D64">
        <w:rPr>
          <w:rFonts w:ascii="Times New Roman" w:hAnsi="Times New Roman" w:cs="Times New Roman"/>
          <w:noProof/>
        </w:rPr>
        <w:t xml:space="preserve">, 2(2), 108-115. </w:t>
      </w:r>
      <w:hyperlink r:id="rId12" w:history="1">
        <w:r w:rsidRPr="00E03D64">
          <w:rPr>
            <w:rStyle w:val="Hyperlink"/>
            <w:rFonts w:ascii="Times New Roman" w:hAnsi="Times New Roman" w:cs="Times New Roman"/>
            <w:noProof/>
          </w:rPr>
          <w:t>http://dx.doi.org/10.23969/symmetry.v2i2.567</w:t>
        </w:r>
      </w:hyperlink>
    </w:p>
    <w:p w14:paraId="2A3C2526" w14:textId="4496F9D7" w:rsidR="00E03D64" w:rsidRPr="00E03D64" w:rsidRDefault="00E03D64" w:rsidP="00E03D64">
      <w:pPr>
        <w:ind w:left="720" w:hanging="720"/>
        <w:jc w:val="both"/>
        <w:rPr>
          <w:rFonts w:ascii="Times New Roman" w:hAnsi="Times New Roman" w:cs="Times New Roman"/>
        </w:rPr>
      </w:pPr>
      <w:r w:rsidRPr="00E03D64">
        <w:rPr>
          <w:rFonts w:ascii="Times New Roman" w:hAnsi="Times New Roman" w:cs="Times New Roman"/>
        </w:rPr>
        <w:t>Sugiyono.</w:t>
      </w:r>
      <w:r w:rsidR="00555357">
        <w:rPr>
          <w:rFonts w:ascii="Times New Roman" w:hAnsi="Times New Roman" w:cs="Times New Roman"/>
        </w:rPr>
        <w:t xml:space="preserve"> </w:t>
      </w:r>
      <w:r w:rsidRPr="00E03D64">
        <w:rPr>
          <w:rFonts w:ascii="Times New Roman" w:hAnsi="Times New Roman" w:cs="Times New Roman"/>
        </w:rPr>
        <w:t>201</w:t>
      </w:r>
      <w:r w:rsidR="00AE70ED">
        <w:rPr>
          <w:rFonts w:ascii="Times New Roman" w:hAnsi="Times New Roman" w:cs="Times New Roman"/>
          <w:lang w:val="en-US"/>
        </w:rPr>
        <w:t>0</w:t>
      </w:r>
      <w:r w:rsidRPr="00E03D64">
        <w:rPr>
          <w:rFonts w:ascii="Times New Roman" w:hAnsi="Times New Roman" w:cs="Times New Roman"/>
        </w:rPr>
        <w:t xml:space="preserve">. </w:t>
      </w:r>
      <w:r w:rsidRPr="00555357">
        <w:rPr>
          <w:rFonts w:ascii="Times New Roman" w:hAnsi="Times New Roman" w:cs="Times New Roman"/>
          <w:i/>
        </w:rPr>
        <w:t>Metode Penelitian Pendidikan Pendekatan Kuantitatif, Kualitatif, dan R&amp;D</w:t>
      </w:r>
      <w:r w:rsidRPr="00E03D64">
        <w:rPr>
          <w:rFonts w:ascii="Times New Roman" w:hAnsi="Times New Roman" w:cs="Times New Roman"/>
        </w:rPr>
        <w:t>. Bandung: Alfabeta</w:t>
      </w:r>
    </w:p>
    <w:p w14:paraId="430CDFBF" w14:textId="2E0390CB" w:rsidR="00E03D64" w:rsidRPr="00E03D64" w:rsidRDefault="00E03D64" w:rsidP="00E03D64">
      <w:pPr>
        <w:pStyle w:val="ListParagraph"/>
        <w:ind w:hanging="720"/>
        <w:contextualSpacing w:val="0"/>
        <w:jc w:val="both"/>
        <w:rPr>
          <w:rFonts w:ascii="Times New Roman" w:hAnsi="Times New Roman" w:cs="Times New Roman"/>
          <w:noProof/>
        </w:rPr>
      </w:pPr>
      <w:r w:rsidRPr="00E03D64">
        <w:rPr>
          <w:rFonts w:ascii="Times New Roman" w:hAnsi="Times New Roman" w:cs="Times New Roman"/>
          <w:noProof/>
        </w:rPr>
        <w:t>S</w:t>
      </w:r>
      <w:r w:rsidR="00555357">
        <w:rPr>
          <w:rFonts w:ascii="Times New Roman" w:hAnsi="Times New Roman" w:cs="Times New Roman"/>
          <w:noProof/>
        </w:rPr>
        <w:t xml:space="preserve">usilawati, W. </w:t>
      </w:r>
      <w:r w:rsidRPr="00E03D64">
        <w:rPr>
          <w:rFonts w:ascii="Times New Roman" w:hAnsi="Times New Roman" w:cs="Times New Roman"/>
          <w:noProof/>
        </w:rPr>
        <w:t xml:space="preserve">2012. </w:t>
      </w:r>
      <w:r w:rsidRPr="00E03D64">
        <w:rPr>
          <w:rFonts w:ascii="Times New Roman" w:hAnsi="Times New Roman" w:cs="Times New Roman"/>
          <w:i/>
          <w:iCs/>
          <w:noProof/>
        </w:rPr>
        <w:t>Belajar dan Pembelajaran Matematika.</w:t>
      </w:r>
      <w:r w:rsidRPr="00E03D64">
        <w:rPr>
          <w:rFonts w:ascii="Times New Roman" w:hAnsi="Times New Roman" w:cs="Times New Roman"/>
          <w:noProof/>
        </w:rPr>
        <w:t xml:space="preserve"> Bandung: CV. Insan Mandiri.</w:t>
      </w:r>
    </w:p>
    <w:p w14:paraId="5FF069A4" w14:textId="505E9C57" w:rsidR="00E03D64" w:rsidRPr="00E03D64" w:rsidRDefault="00555357" w:rsidP="00E03D64">
      <w:pPr>
        <w:pStyle w:val="ListParagraph"/>
        <w:ind w:hanging="720"/>
        <w:contextualSpacing w:val="0"/>
        <w:jc w:val="both"/>
        <w:rPr>
          <w:rFonts w:ascii="Times New Roman" w:hAnsi="Times New Roman" w:cs="Times New Roman"/>
        </w:rPr>
      </w:pPr>
      <w:r>
        <w:rPr>
          <w:rFonts w:ascii="Times New Roman" w:hAnsi="Times New Roman" w:cs="Times New Roman"/>
        </w:rPr>
        <w:t xml:space="preserve">Tyanto, E. L. dan Manoy, J. T. </w:t>
      </w:r>
      <w:r w:rsidR="00E03D64" w:rsidRPr="00E03D64">
        <w:rPr>
          <w:rFonts w:ascii="Times New Roman" w:hAnsi="Times New Roman" w:cs="Times New Roman"/>
        </w:rPr>
        <w:t xml:space="preserve">2013. </w:t>
      </w:r>
      <w:r w:rsidR="00E03D64" w:rsidRPr="00555357">
        <w:rPr>
          <w:rFonts w:ascii="Times New Roman" w:hAnsi="Times New Roman" w:cs="Times New Roman"/>
        </w:rPr>
        <w:t xml:space="preserve">Pengembangan Media Pembelajaran Matematika Berbasis </w:t>
      </w:r>
      <w:r w:rsidR="00E03D64" w:rsidRPr="00555357">
        <w:rPr>
          <w:rFonts w:ascii="Times New Roman" w:hAnsi="Times New Roman" w:cs="Times New Roman"/>
          <w:iCs/>
        </w:rPr>
        <w:t xml:space="preserve">Adobe Flash Profesional CS6 </w:t>
      </w:r>
      <w:r w:rsidR="00E03D64" w:rsidRPr="00555357">
        <w:rPr>
          <w:rFonts w:ascii="Times New Roman" w:hAnsi="Times New Roman" w:cs="Times New Roman"/>
        </w:rPr>
        <w:t xml:space="preserve">dengan Memperhatikan Fungsi Kognitif </w:t>
      </w:r>
      <w:r w:rsidR="00E03D64" w:rsidRPr="00555357">
        <w:rPr>
          <w:rFonts w:ascii="Times New Roman" w:hAnsi="Times New Roman" w:cs="Times New Roman"/>
          <w:iCs/>
        </w:rPr>
        <w:t xml:space="preserve">Rigorous Mathematical Thinking </w:t>
      </w:r>
      <w:r w:rsidR="00E03D64" w:rsidRPr="00555357">
        <w:rPr>
          <w:rFonts w:ascii="Times New Roman" w:hAnsi="Times New Roman" w:cs="Times New Roman"/>
        </w:rPr>
        <w:t>(RMT)</w:t>
      </w:r>
      <w:r w:rsidR="00E03D64" w:rsidRPr="00E03D64">
        <w:rPr>
          <w:rFonts w:ascii="Times New Roman" w:hAnsi="Times New Roman" w:cs="Times New Roman"/>
        </w:rPr>
        <w:t xml:space="preserve"> pada Materi Melukis Segitiga, 2(3). </w:t>
      </w:r>
      <w:hyperlink r:id="rId13" w:history="1">
        <w:r w:rsidR="00E03D64" w:rsidRPr="00E03D64">
          <w:rPr>
            <w:rStyle w:val="Hyperlink"/>
            <w:rFonts w:ascii="Times New Roman" w:hAnsi="Times New Roman" w:cs="Times New Roman"/>
          </w:rPr>
          <w:t>https://jurnalmahasiswa.unesa.ac.id/index.php/mathedunesa/article/view/3878</w:t>
        </w:r>
      </w:hyperlink>
    </w:p>
    <w:p w14:paraId="326C5388" w14:textId="77777777" w:rsidR="00E03D64" w:rsidRPr="00E03D64" w:rsidRDefault="00E03D64" w:rsidP="00E03D64">
      <w:pPr>
        <w:pStyle w:val="ListParagraph"/>
        <w:ind w:hanging="720"/>
        <w:contextualSpacing w:val="0"/>
        <w:jc w:val="both"/>
        <w:rPr>
          <w:rFonts w:ascii="Times New Roman" w:hAnsi="Times New Roman" w:cs="Times New Roman"/>
          <w:noProof/>
        </w:rPr>
      </w:pPr>
      <w:r w:rsidRPr="00E03D64">
        <w:rPr>
          <w:rFonts w:ascii="Times New Roman" w:hAnsi="Times New Roman" w:cs="Times New Roman"/>
        </w:rPr>
        <w:t xml:space="preserve">Vygotsky, L. (1978). </w:t>
      </w:r>
      <w:r w:rsidRPr="00E03D64">
        <w:rPr>
          <w:rFonts w:ascii="Times New Roman" w:hAnsi="Times New Roman" w:cs="Times New Roman"/>
          <w:i/>
        </w:rPr>
        <w:t xml:space="preserve">Mind in Society. </w:t>
      </w:r>
      <w:r w:rsidRPr="00E03D64">
        <w:rPr>
          <w:rFonts w:ascii="Times New Roman" w:hAnsi="Times New Roman" w:cs="Times New Roman"/>
        </w:rPr>
        <w:t>Cambridge, MA: Harvard University Press.</w:t>
      </w:r>
    </w:p>
    <w:p w14:paraId="5E146C89" w14:textId="77777777" w:rsidR="00E03D64" w:rsidRPr="00E03D64" w:rsidRDefault="00E03D64" w:rsidP="00E03D64">
      <w:pPr>
        <w:pStyle w:val="ListParagraph"/>
        <w:ind w:hanging="720"/>
        <w:contextualSpacing w:val="0"/>
        <w:jc w:val="both"/>
        <w:rPr>
          <w:rFonts w:ascii="Times New Roman" w:hAnsi="Times New Roman" w:cs="Times New Roman"/>
        </w:rPr>
      </w:pPr>
      <w:r w:rsidRPr="00E03D64">
        <w:rPr>
          <w:rFonts w:ascii="Times New Roman" w:hAnsi="Times New Roman" w:cs="Times New Roman"/>
        </w:rPr>
        <w:t xml:space="preserve">Yaniawati, R. P. (2016). </w:t>
      </w:r>
      <w:r w:rsidRPr="00E03D64">
        <w:rPr>
          <w:rFonts w:ascii="Times New Roman" w:hAnsi="Times New Roman" w:cs="Times New Roman"/>
          <w:i/>
        </w:rPr>
        <w:t>E-learning alternative pembelajaran kontemporer</w:t>
      </w:r>
      <w:r w:rsidRPr="00E03D64">
        <w:rPr>
          <w:rFonts w:ascii="Times New Roman" w:hAnsi="Times New Roman" w:cs="Times New Roman"/>
        </w:rPr>
        <w:t>. Bandung: CV. Arfino Raya.</w:t>
      </w:r>
    </w:p>
    <w:p w14:paraId="75462F11" w14:textId="77777777" w:rsidR="00E03D64" w:rsidRPr="00E03D64" w:rsidRDefault="00E03D64" w:rsidP="00E03D64">
      <w:pPr>
        <w:pStyle w:val="ListParagraph"/>
        <w:ind w:hanging="720"/>
        <w:contextualSpacing w:val="0"/>
        <w:jc w:val="both"/>
        <w:rPr>
          <w:rFonts w:ascii="Times New Roman" w:hAnsi="Times New Roman" w:cs="Times New Roman"/>
          <w:noProof/>
        </w:rPr>
      </w:pPr>
      <w:r w:rsidRPr="00E03D64">
        <w:rPr>
          <w:rFonts w:ascii="Times New Roman" w:hAnsi="Times New Roman" w:cs="Times New Roman"/>
          <w:noProof/>
        </w:rPr>
        <w:t xml:space="preserve">Yaumi, M. (2012). </w:t>
      </w:r>
      <w:r w:rsidRPr="00E03D64">
        <w:rPr>
          <w:rFonts w:ascii="Times New Roman" w:hAnsi="Times New Roman" w:cs="Times New Roman"/>
          <w:i/>
          <w:iCs/>
          <w:noProof/>
        </w:rPr>
        <w:t>Pembelajaran Berbasis Mutiple Intelligences.</w:t>
      </w:r>
      <w:r w:rsidRPr="00E03D64">
        <w:rPr>
          <w:rFonts w:ascii="Times New Roman" w:hAnsi="Times New Roman" w:cs="Times New Roman"/>
          <w:noProof/>
        </w:rPr>
        <w:t xml:space="preserve"> Jakarta: Dian Rakyat.</w:t>
      </w:r>
    </w:p>
    <w:p w14:paraId="72D93D14" w14:textId="77777777" w:rsidR="002C3705" w:rsidRPr="00EF4244" w:rsidRDefault="002C3705" w:rsidP="002042C6">
      <w:pPr>
        <w:jc w:val="both"/>
        <w:rPr>
          <w:rFonts w:ascii="Times New Roman" w:hAnsi="Times New Roman" w:cs="Times New Roman"/>
          <w:lang w:val="en-US"/>
        </w:rPr>
      </w:pPr>
    </w:p>
    <w:sectPr w:rsidR="002C3705" w:rsidRPr="00EF4244" w:rsidSect="00D919F7">
      <w:headerReference w:type="default" r:id="rId14"/>
      <w:footerReference w:type="even" r:id="rId15"/>
      <w:footerReference w:type="default" r:id="rId16"/>
      <w:headerReference w:type="first" r:id="rId17"/>
      <w:footerReference w:type="first" r:id="rId18"/>
      <w:pgSz w:w="11907" w:h="16839" w:code="9"/>
      <w:pgMar w:top="1418" w:right="1418" w:bottom="1418" w:left="1418"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96297" w14:textId="77777777" w:rsidR="0049343A" w:rsidRDefault="0049343A" w:rsidP="00074999">
      <w:r>
        <w:separator/>
      </w:r>
    </w:p>
  </w:endnote>
  <w:endnote w:type="continuationSeparator" w:id="0">
    <w:p w14:paraId="526D3CA5" w14:textId="77777777" w:rsidR="0049343A" w:rsidRDefault="0049343A"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A20401A8t00">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BB0DE9" w:rsidRDefault="00BB0DE9">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2665E6">
          <w:rPr>
            <w:rFonts w:ascii="Times New Roman" w:hAnsi="Times New Roman" w:cs="Times New Roman"/>
            <w:noProof/>
            <w:sz w:val="24"/>
          </w:rPr>
          <w:t>14</w:t>
        </w:r>
        <w:r w:rsidRPr="00331F25">
          <w:rPr>
            <w:rFonts w:ascii="Times New Roman" w:hAnsi="Times New Roman" w:cs="Times New Roman"/>
            <w:sz w:val="24"/>
          </w:rPr>
          <w:fldChar w:fldCharType="end"/>
        </w:r>
      </w:p>
    </w:sdtContent>
  </w:sdt>
  <w:p w14:paraId="12F64248" w14:textId="77777777" w:rsidR="00BB0DE9" w:rsidRDefault="00BB0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BB0DE9" w:rsidRDefault="00BB0DE9">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2665E6">
          <w:rPr>
            <w:rFonts w:ascii="Times New Roman" w:hAnsi="Times New Roman" w:cs="Times New Roman"/>
            <w:noProof/>
            <w:sz w:val="24"/>
          </w:rPr>
          <w:t>15</w:t>
        </w:r>
        <w:r w:rsidRPr="00331F25">
          <w:rPr>
            <w:rFonts w:ascii="Times New Roman" w:hAnsi="Times New Roman" w:cs="Times New Roman"/>
            <w:sz w:val="24"/>
          </w:rPr>
          <w:fldChar w:fldCharType="end"/>
        </w:r>
      </w:p>
    </w:sdtContent>
  </w:sdt>
  <w:p w14:paraId="0C6F333E" w14:textId="77777777" w:rsidR="00BB0DE9" w:rsidRDefault="00BB0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59"/>
      <w:docPartObj>
        <w:docPartGallery w:val="Page Numbers (Bottom of Page)"/>
        <w:docPartUnique/>
      </w:docPartObj>
    </w:sdtPr>
    <w:sdtEndPr/>
    <w:sdtContent>
      <w:p w14:paraId="462C6C37" w14:textId="77777777" w:rsidR="00BB0DE9" w:rsidRDefault="00BB0DE9">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2665E6">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BB0DE9" w:rsidRDefault="00BB0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36CCC" w14:textId="77777777" w:rsidR="0049343A" w:rsidRDefault="0049343A" w:rsidP="00074999">
      <w:r>
        <w:separator/>
      </w:r>
    </w:p>
  </w:footnote>
  <w:footnote w:type="continuationSeparator" w:id="0">
    <w:p w14:paraId="51A320F1" w14:textId="77777777" w:rsidR="0049343A" w:rsidRDefault="0049343A"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BB0DE9" w14:paraId="3B46F60F" w14:textId="77777777" w:rsidTr="005D7274">
      <w:tc>
        <w:tcPr>
          <w:tcW w:w="1951" w:type="dxa"/>
        </w:tcPr>
        <w:p w14:paraId="6C26AE1A" w14:textId="34C8784F" w:rsidR="00BB0DE9" w:rsidRPr="00FC5C34" w:rsidRDefault="00BB0DE9" w:rsidP="00735D7E">
          <w:pPr>
            <w:pStyle w:val="Header"/>
            <w:rPr>
              <w:rFonts w:asciiTheme="majorHAnsi" w:hAnsiTheme="majorHAnsi" w:cs="Times New Roman"/>
              <w:color w:val="000000" w:themeColor="text1"/>
              <w:sz w:val="20"/>
              <w:szCs w:val="20"/>
            </w:rPr>
          </w:pPr>
        </w:p>
      </w:tc>
      <w:tc>
        <w:tcPr>
          <w:tcW w:w="7229" w:type="dxa"/>
        </w:tcPr>
        <w:p w14:paraId="22F20F70" w14:textId="0FB1D86D" w:rsidR="00BB0DE9" w:rsidRPr="00714A83" w:rsidRDefault="00BB0DE9" w:rsidP="00735D7E">
          <w:pPr>
            <w:pStyle w:val="Header"/>
            <w:jc w:val="right"/>
            <w:rPr>
              <w:rFonts w:asciiTheme="majorHAnsi" w:hAnsiTheme="majorHAnsi" w:cs="Times New Roman"/>
              <w:sz w:val="20"/>
              <w:szCs w:val="20"/>
            </w:rPr>
          </w:pPr>
        </w:p>
      </w:tc>
    </w:tr>
  </w:tbl>
  <w:p w14:paraId="2C5A6408" w14:textId="77777777" w:rsidR="00BB0DE9" w:rsidRDefault="00BB0DE9" w:rsidP="004367A6">
    <w:pPr>
      <w:pStyle w:val="Header"/>
      <w:tabs>
        <w:tab w:val="clear" w:pos="4513"/>
        <w:tab w:val="clear" w:pos="9026"/>
        <w:tab w:val="left" w:pos="2415"/>
      </w:tabs>
      <w:jc w:val="both"/>
    </w:pPr>
  </w:p>
  <w:p w14:paraId="22BC64CB" w14:textId="77777777" w:rsidR="00BB0DE9" w:rsidRDefault="00BB0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4B45" w14:textId="77777777" w:rsidR="00BB0DE9" w:rsidRDefault="00BB0DE9" w:rsidP="00331F25">
    <w:pPr>
      <w:pStyle w:val="Header"/>
      <w:rPr>
        <w:rFonts w:ascii="Times New Roman" w:hAnsi="Times New Roman" w:cs="Times New Roman"/>
      </w:rPr>
    </w:pPr>
  </w:p>
  <w:p w14:paraId="2B7A6E69" w14:textId="77777777" w:rsidR="00BB0DE9" w:rsidRPr="0071266C" w:rsidRDefault="00BB0DE9" w:rsidP="00331F2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7276C1"/>
    <w:multiLevelType w:val="hybridMultilevel"/>
    <w:tmpl w:val="86F020FC"/>
    <w:lvl w:ilvl="0" w:tplc="6612451A">
      <w:start w:val="1"/>
      <w:numFmt w:val="decimal"/>
      <w:lvlText w:val="%1."/>
      <w:lvlJc w:val="left"/>
      <w:pPr>
        <w:ind w:left="1494" w:hanging="360"/>
      </w:pPr>
      <w:rPr>
        <w:rFonts w:eastAsia="TTA20401A8t00"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2C66C75"/>
    <w:multiLevelType w:val="hybridMultilevel"/>
    <w:tmpl w:val="839C915A"/>
    <w:lvl w:ilvl="0" w:tplc="43D84200">
      <w:start w:val="1"/>
      <w:numFmt w:val="decimal"/>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9">
    <w:nsid w:val="15F76706"/>
    <w:multiLevelType w:val="hybridMultilevel"/>
    <w:tmpl w:val="7E0AAAD2"/>
    <w:lvl w:ilvl="0" w:tplc="508697F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2">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7981D66"/>
    <w:multiLevelType w:val="hybridMultilevel"/>
    <w:tmpl w:val="5AFA89FA"/>
    <w:lvl w:ilvl="0" w:tplc="ED3EE69A">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9">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716ABE"/>
    <w:multiLevelType w:val="hybridMultilevel"/>
    <w:tmpl w:val="89B424C2"/>
    <w:lvl w:ilvl="0" w:tplc="3F5AB9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5814FF0"/>
    <w:multiLevelType w:val="hybridMultilevel"/>
    <w:tmpl w:val="DEA4B744"/>
    <w:lvl w:ilvl="0" w:tplc="FBEC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6E21428"/>
    <w:multiLevelType w:val="hybridMultilevel"/>
    <w:tmpl w:val="DECE28C8"/>
    <w:lvl w:ilvl="0" w:tplc="329850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9">
    <w:nsid w:val="54063BAE"/>
    <w:multiLevelType w:val="hybridMultilevel"/>
    <w:tmpl w:val="FBC6916C"/>
    <w:lvl w:ilvl="0" w:tplc="DB4A279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1"/>
  </w:num>
  <w:num w:numId="4">
    <w:abstractNumId w:val="32"/>
  </w:num>
  <w:num w:numId="5">
    <w:abstractNumId w:val="25"/>
  </w:num>
  <w:num w:numId="6">
    <w:abstractNumId w:val="34"/>
  </w:num>
  <w:num w:numId="7">
    <w:abstractNumId w:val="15"/>
  </w:num>
  <w:num w:numId="8">
    <w:abstractNumId w:val="16"/>
  </w:num>
  <w:num w:numId="9">
    <w:abstractNumId w:val="4"/>
  </w:num>
  <w:num w:numId="10">
    <w:abstractNumId w:val="17"/>
  </w:num>
  <w:num w:numId="11">
    <w:abstractNumId w:val="6"/>
  </w:num>
  <w:num w:numId="12">
    <w:abstractNumId w:val="24"/>
  </w:num>
  <w:num w:numId="13">
    <w:abstractNumId w:val="26"/>
  </w:num>
  <w:num w:numId="14">
    <w:abstractNumId w:val="5"/>
  </w:num>
  <w:num w:numId="15">
    <w:abstractNumId w:val="3"/>
  </w:num>
  <w:num w:numId="16">
    <w:abstractNumId w:val="10"/>
  </w:num>
  <w:num w:numId="17">
    <w:abstractNumId w:val="20"/>
  </w:num>
  <w:num w:numId="18">
    <w:abstractNumId w:val="0"/>
  </w:num>
  <w:num w:numId="19">
    <w:abstractNumId w:val="19"/>
  </w:num>
  <w:num w:numId="20">
    <w:abstractNumId w:val="2"/>
  </w:num>
  <w:num w:numId="21">
    <w:abstractNumId w:val="28"/>
  </w:num>
  <w:num w:numId="22">
    <w:abstractNumId w:val="14"/>
  </w:num>
  <w:num w:numId="23">
    <w:abstractNumId w:val="31"/>
  </w:num>
  <w:num w:numId="24">
    <w:abstractNumId w:val="12"/>
  </w:num>
  <w:num w:numId="25">
    <w:abstractNumId w:val="33"/>
  </w:num>
  <w:num w:numId="26">
    <w:abstractNumId w:val="30"/>
  </w:num>
  <w:num w:numId="27">
    <w:abstractNumId w:val="1"/>
  </w:num>
  <w:num w:numId="28">
    <w:abstractNumId w:val="7"/>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FF2"/>
    <w:rsid w:val="00062DDB"/>
    <w:rsid w:val="000671D5"/>
    <w:rsid w:val="00067FB3"/>
    <w:rsid w:val="00074999"/>
    <w:rsid w:val="00076428"/>
    <w:rsid w:val="00080882"/>
    <w:rsid w:val="00082BDA"/>
    <w:rsid w:val="000A2F21"/>
    <w:rsid w:val="000A6EBA"/>
    <w:rsid w:val="000B02F3"/>
    <w:rsid w:val="000B2231"/>
    <w:rsid w:val="000B3E91"/>
    <w:rsid w:val="000E0031"/>
    <w:rsid w:val="000E10C2"/>
    <w:rsid w:val="000E5E3F"/>
    <w:rsid w:val="000E5F16"/>
    <w:rsid w:val="000E7C91"/>
    <w:rsid w:val="000F4907"/>
    <w:rsid w:val="001014F4"/>
    <w:rsid w:val="00106A9F"/>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6FA2"/>
    <w:rsid w:val="00187A02"/>
    <w:rsid w:val="001A4B07"/>
    <w:rsid w:val="001A5564"/>
    <w:rsid w:val="001C0268"/>
    <w:rsid w:val="001C2D2A"/>
    <w:rsid w:val="001C3E31"/>
    <w:rsid w:val="001C53D2"/>
    <w:rsid w:val="001C653E"/>
    <w:rsid w:val="001C6B57"/>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42C6"/>
    <w:rsid w:val="00206277"/>
    <w:rsid w:val="00215B07"/>
    <w:rsid w:val="00216B81"/>
    <w:rsid w:val="00220021"/>
    <w:rsid w:val="002207D8"/>
    <w:rsid w:val="002225FB"/>
    <w:rsid w:val="002247F4"/>
    <w:rsid w:val="00250E69"/>
    <w:rsid w:val="0025394E"/>
    <w:rsid w:val="002611C7"/>
    <w:rsid w:val="00265E4E"/>
    <w:rsid w:val="002665E6"/>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C2758"/>
    <w:rsid w:val="002C2CF5"/>
    <w:rsid w:val="002C3705"/>
    <w:rsid w:val="002C7884"/>
    <w:rsid w:val="002D0D99"/>
    <w:rsid w:val="002D2FCE"/>
    <w:rsid w:val="002D5999"/>
    <w:rsid w:val="002E0A92"/>
    <w:rsid w:val="002E4A48"/>
    <w:rsid w:val="002F1954"/>
    <w:rsid w:val="002F1DD8"/>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83F57"/>
    <w:rsid w:val="00385ACB"/>
    <w:rsid w:val="00385C5C"/>
    <w:rsid w:val="00386018"/>
    <w:rsid w:val="0038715F"/>
    <w:rsid w:val="0039050A"/>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3F6B88"/>
    <w:rsid w:val="00400553"/>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410B6"/>
    <w:rsid w:val="00451384"/>
    <w:rsid w:val="00457533"/>
    <w:rsid w:val="0046509E"/>
    <w:rsid w:val="00465324"/>
    <w:rsid w:val="0047097F"/>
    <w:rsid w:val="00473058"/>
    <w:rsid w:val="00486BFB"/>
    <w:rsid w:val="004909E7"/>
    <w:rsid w:val="0049343A"/>
    <w:rsid w:val="004A2B17"/>
    <w:rsid w:val="004A2C5B"/>
    <w:rsid w:val="004A3BD2"/>
    <w:rsid w:val="004A6C9E"/>
    <w:rsid w:val="004A741D"/>
    <w:rsid w:val="004C3A86"/>
    <w:rsid w:val="004C4471"/>
    <w:rsid w:val="004D079D"/>
    <w:rsid w:val="004D5C40"/>
    <w:rsid w:val="004D76E5"/>
    <w:rsid w:val="004E11E7"/>
    <w:rsid w:val="004E7276"/>
    <w:rsid w:val="004F1ED4"/>
    <w:rsid w:val="005003A0"/>
    <w:rsid w:val="00501E4C"/>
    <w:rsid w:val="005072B3"/>
    <w:rsid w:val="00512619"/>
    <w:rsid w:val="00520952"/>
    <w:rsid w:val="00525400"/>
    <w:rsid w:val="0052598A"/>
    <w:rsid w:val="00525AB0"/>
    <w:rsid w:val="00532A68"/>
    <w:rsid w:val="0053524A"/>
    <w:rsid w:val="005353E2"/>
    <w:rsid w:val="00540997"/>
    <w:rsid w:val="00543AAD"/>
    <w:rsid w:val="00546240"/>
    <w:rsid w:val="00552673"/>
    <w:rsid w:val="00552994"/>
    <w:rsid w:val="00554593"/>
    <w:rsid w:val="00555357"/>
    <w:rsid w:val="00560229"/>
    <w:rsid w:val="00563AD9"/>
    <w:rsid w:val="0056595D"/>
    <w:rsid w:val="005755C2"/>
    <w:rsid w:val="00584FA1"/>
    <w:rsid w:val="005855B3"/>
    <w:rsid w:val="00585CBD"/>
    <w:rsid w:val="0058774E"/>
    <w:rsid w:val="00590AA7"/>
    <w:rsid w:val="00590DB6"/>
    <w:rsid w:val="0059192F"/>
    <w:rsid w:val="00593818"/>
    <w:rsid w:val="00594C5B"/>
    <w:rsid w:val="00595A39"/>
    <w:rsid w:val="005A6498"/>
    <w:rsid w:val="005A7FFC"/>
    <w:rsid w:val="005B1F64"/>
    <w:rsid w:val="005B291B"/>
    <w:rsid w:val="005B2CF3"/>
    <w:rsid w:val="005B4DC1"/>
    <w:rsid w:val="005C6C6F"/>
    <w:rsid w:val="005D661E"/>
    <w:rsid w:val="005D7274"/>
    <w:rsid w:val="005E5C9C"/>
    <w:rsid w:val="005E72B3"/>
    <w:rsid w:val="005E790C"/>
    <w:rsid w:val="005F202C"/>
    <w:rsid w:val="005F6EB9"/>
    <w:rsid w:val="00607B32"/>
    <w:rsid w:val="00611077"/>
    <w:rsid w:val="00615853"/>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B4D6A"/>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35D"/>
    <w:rsid w:val="006F6C07"/>
    <w:rsid w:val="006F7F2C"/>
    <w:rsid w:val="0070224E"/>
    <w:rsid w:val="007068ED"/>
    <w:rsid w:val="00706ED0"/>
    <w:rsid w:val="00707C08"/>
    <w:rsid w:val="0071266C"/>
    <w:rsid w:val="00712784"/>
    <w:rsid w:val="00714A83"/>
    <w:rsid w:val="00716A31"/>
    <w:rsid w:val="007172B1"/>
    <w:rsid w:val="007213BA"/>
    <w:rsid w:val="007228BD"/>
    <w:rsid w:val="007269E5"/>
    <w:rsid w:val="00735D7E"/>
    <w:rsid w:val="00735EF8"/>
    <w:rsid w:val="00743B28"/>
    <w:rsid w:val="007452C3"/>
    <w:rsid w:val="0074550C"/>
    <w:rsid w:val="007457E6"/>
    <w:rsid w:val="00750D27"/>
    <w:rsid w:val="00757CA1"/>
    <w:rsid w:val="00762D65"/>
    <w:rsid w:val="00764E10"/>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2734"/>
    <w:rsid w:val="00833CD7"/>
    <w:rsid w:val="008349D8"/>
    <w:rsid w:val="008363AD"/>
    <w:rsid w:val="0084328F"/>
    <w:rsid w:val="00847C71"/>
    <w:rsid w:val="0085098F"/>
    <w:rsid w:val="00850F83"/>
    <w:rsid w:val="00857F82"/>
    <w:rsid w:val="00860337"/>
    <w:rsid w:val="00860C31"/>
    <w:rsid w:val="00861011"/>
    <w:rsid w:val="008636F6"/>
    <w:rsid w:val="008649D3"/>
    <w:rsid w:val="0086611F"/>
    <w:rsid w:val="00880567"/>
    <w:rsid w:val="0088186A"/>
    <w:rsid w:val="0088254E"/>
    <w:rsid w:val="00883D8E"/>
    <w:rsid w:val="00886867"/>
    <w:rsid w:val="00892909"/>
    <w:rsid w:val="00895A50"/>
    <w:rsid w:val="008962E2"/>
    <w:rsid w:val="008A1E87"/>
    <w:rsid w:val="008A2DA9"/>
    <w:rsid w:val="008A521E"/>
    <w:rsid w:val="008A7891"/>
    <w:rsid w:val="008B3354"/>
    <w:rsid w:val="008B7948"/>
    <w:rsid w:val="008C1195"/>
    <w:rsid w:val="008C20A7"/>
    <w:rsid w:val="008C3C26"/>
    <w:rsid w:val="008C4EC3"/>
    <w:rsid w:val="008D19B9"/>
    <w:rsid w:val="008D2C9B"/>
    <w:rsid w:val="008D526A"/>
    <w:rsid w:val="008D7469"/>
    <w:rsid w:val="008E4F0A"/>
    <w:rsid w:val="008E58E6"/>
    <w:rsid w:val="008E65BC"/>
    <w:rsid w:val="008F2791"/>
    <w:rsid w:val="009033C9"/>
    <w:rsid w:val="009036E6"/>
    <w:rsid w:val="0090377A"/>
    <w:rsid w:val="00903924"/>
    <w:rsid w:val="00903B20"/>
    <w:rsid w:val="009059A0"/>
    <w:rsid w:val="00907B82"/>
    <w:rsid w:val="00912357"/>
    <w:rsid w:val="00912D33"/>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43F"/>
    <w:rsid w:val="009E2131"/>
    <w:rsid w:val="009E350C"/>
    <w:rsid w:val="009E588E"/>
    <w:rsid w:val="009E70B0"/>
    <w:rsid w:val="009F0175"/>
    <w:rsid w:val="009F39A1"/>
    <w:rsid w:val="009F4040"/>
    <w:rsid w:val="00A074B6"/>
    <w:rsid w:val="00A17FCE"/>
    <w:rsid w:val="00A2028A"/>
    <w:rsid w:val="00A2262F"/>
    <w:rsid w:val="00A27B5A"/>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E70ED"/>
    <w:rsid w:val="00AF696F"/>
    <w:rsid w:val="00AF7679"/>
    <w:rsid w:val="00B000EA"/>
    <w:rsid w:val="00B046B2"/>
    <w:rsid w:val="00B07DBF"/>
    <w:rsid w:val="00B10718"/>
    <w:rsid w:val="00B179FB"/>
    <w:rsid w:val="00B2393E"/>
    <w:rsid w:val="00B312BA"/>
    <w:rsid w:val="00B35FC0"/>
    <w:rsid w:val="00B434F3"/>
    <w:rsid w:val="00B4623D"/>
    <w:rsid w:val="00B4636E"/>
    <w:rsid w:val="00B46E70"/>
    <w:rsid w:val="00B47D24"/>
    <w:rsid w:val="00B51B28"/>
    <w:rsid w:val="00B537C0"/>
    <w:rsid w:val="00B53BF5"/>
    <w:rsid w:val="00B54F63"/>
    <w:rsid w:val="00B572C8"/>
    <w:rsid w:val="00B6151F"/>
    <w:rsid w:val="00B627E0"/>
    <w:rsid w:val="00B628EB"/>
    <w:rsid w:val="00B62915"/>
    <w:rsid w:val="00B65396"/>
    <w:rsid w:val="00B664CE"/>
    <w:rsid w:val="00B66BE3"/>
    <w:rsid w:val="00B71726"/>
    <w:rsid w:val="00B71868"/>
    <w:rsid w:val="00B73F39"/>
    <w:rsid w:val="00B746E3"/>
    <w:rsid w:val="00B75DB7"/>
    <w:rsid w:val="00B83D49"/>
    <w:rsid w:val="00B85911"/>
    <w:rsid w:val="00B860C6"/>
    <w:rsid w:val="00B9040C"/>
    <w:rsid w:val="00B90AFD"/>
    <w:rsid w:val="00B93904"/>
    <w:rsid w:val="00B94E60"/>
    <w:rsid w:val="00BA330A"/>
    <w:rsid w:val="00BA661C"/>
    <w:rsid w:val="00BA76FB"/>
    <w:rsid w:val="00BA7DAA"/>
    <w:rsid w:val="00BB0DE9"/>
    <w:rsid w:val="00BB585C"/>
    <w:rsid w:val="00BB7A9C"/>
    <w:rsid w:val="00BD0F5F"/>
    <w:rsid w:val="00BD16E2"/>
    <w:rsid w:val="00BD22A9"/>
    <w:rsid w:val="00BD24CD"/>
    <w:rsid w:val="00BE0D51"/>
    <w:rsid w:val="00BE1DD4"/>
    <w:rsid w:val="00BE20DE"/>
    <w:rsid w:val="00BE6834"/>
    <w:rsid w:val="00C03F9C"/>
    <w:rsid w:val="00C040F5"/>
    <w:rsid w:val="00C04A28"/>
    <w:rsid w:val="00C06EC1"/>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2AE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2A"/>
    <w:rsid w:val="00CD5735"/>
    <w:rsid w:val="00CE7181"/>
    <w:rsid w:val="00CF0315"/>
    <w:rsid w:val="00CF0383"/>
    <w:rsid w:val="00CF3D3B"/>
    <w:rsid w:val="00CF51D9"/>
    <w:rsid w:val="00D03C6B"/>
    <w:rsid w:val="00D07380"/>
    <w:rsid w:val="00D11B65"/>
    <w:rsid w:val="00D12778"/>
    <w:rsid w:val="00D17A17"/>
    <w:rsid w:val="00D27BA5"/>
    <w:rsid w:val="00D33383"/>
    <w:rsid w:val="00D355A5"/>
    <w:rsid w:val="00D37818"/>
    <w:rsid w:val="00D41F32"/>
    <w:rsid w:val="00D4278A"/>
    <w:rsid w:val="00D616DB"/>
    <w:rsid w:val="00D63E72"/>
    <w:rsid w:val="00D73CF2"/>
    <w:rsid w:val="00D75BAB"/>
    <w:rsid w:val="00D75EB3"/>
    <w:rsid w:val="00D8450C"/>
    <w:rsid w:val="00D85FA8"/>
    <w:rsid w:val="00D860E4"/>
    <w:rsid w:val="00D8616C"/>
    <w:rsid w:val="00D91240"/>
    <w:rsid w:val="00D919F7"/>
    <w:rsid w:val="00D93112"/>
    <w:rsid w:val="00D93CFE"/>
    <w:rsid w:val="00D95BA8"/>
    <w:rsid w:val="00DA0C4D"/>
    <w:rsid w:val="00DA0F4A"/>
    <w:rsid w:val="00DA10DB"/>
    <w:rsid w:val="00DA1CEE"/>
    <w:rsid w:val="00DA28C2"/>
    <w:rsid w:val="00DA50BF"/>
    <w:rsid w:val="00DB75F3"/>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03D64"/>
    <w:rsid w:val="00E12A6F"/>
    <w:rsid w:val="00E14836"/>
    <w:rsid w:val="00E15F3D"/>
    <w:rsid w:val="00E21682"/>
    <w:rsid w:val="00E32E4F"/>
    <w:rsid w:val="00E34455"/>
    <w:rsid w:val="00E345CD"/>
    <w:rsid w:val="00E36CF0"/>
    <w:rsid w:val="00E37951"/>
    <w:rsid w:val="00E4029C"/>
    <w:rsid w:val="00E4157C"/>
    <w:rsid w:val="00E4255A"/>
    <w:rsid w:val="00E451C2"/>
    <w:rsid w:val="00E45D2E"/>
    <w:rsid w:val="00E5073F"/>
    <w:rsid w:val="00E52A8B"/>
    <w:rsid w:val="00E54766"/>
    <w:rsid w:val="00E56114"/>
    <w:rsid w:val="00E5735D"/>
    <w:rsid w:val="00E61E25"/>
    <w:rsid w:val="00E66120"/>
    <w:rsid w:val="00E8046C"/>
    <w:rsid w:val="00E8127B"/>
    <w:rsid w:val="00E8609E"/>
    <w:rsid w:val="00E862FF"/>
    <w:rsid w:val="00E91A11"/>
    <w:rsid w:val="00E9433B"/>
    <w:rsid w:val="00EA1275"/>
    <w:rsid w:val="00EA2E50"/>
    <w:rsid w:val="00EA3469"/>
    <w:rsid w:val="00EB7735"/>
    <w:rsid w:val="00EB7CB9"/>
    <w:rsid w:val="00EC2967"/>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27A5"/>
    <w:rsid w:val="00EF2AE2"/>
    <w:rsid w:val="00EF3524"/>
    <w:rsid w:val="00EF4244"/>
    <w:rsid w:val="00EF5BD8"/>
    <w:rsid w:val="00EF7C30"/>
    <w:rsid w:val="00F00544"/>
    <w:rsid w:val="00F03778"/>
    <w:rsid w:val="00F03FB7"/>
    <w:rsid w:val="00F07C50"/>
    <w:rsid w:val="00F120BB"/>
    <w:rsid w:val="00F12A8E"/>
    <w:rsid w:val="00F1749C"/>
    <w:rsid w:val="00F20EB4"/>
    <w:rsid w:val="00F2453F"/>
    <w:rsid w:val="00F246F1"/>
    <w:rsid w:val="00F2651E"/>
    <w:rsid w:val="00F26E78"/>
    <w:rsid w:val="00F35D84"/>
    <w:rsid w:val="00F361B0"/>
    <w:rsid w:val="00F47DAB"/>
    <w:rsid w:val="00F54AFB"/>
    <w:rsid w:val="00F55506"/>
    <w:rsid w:val="00F62A2C"/>
    <w:rsid w:val="00F65227"/>
    <w:rsid w:val="00F652F9"/>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soal jawab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table" w:customStyle="1" w:styleId="PlainTable2">
    <w:name w:val="Plain Table 2"/>
    <w:basedOn w:val="TableNormal"/>
    <w:uiPriority w:val="42"/>
    <w:rsid w:val="00BA76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6F63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E0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Body of text+1 Char,Body of text+2 Char,Body of text+3 Char,List Paragraph11 Char,soal jawab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
    <w:name w:val="Unresolved Mention"/>
    <w:basedOn w:val="DefaultParagraphFont"/>
    <w:uiPriority w:val="99"/>
    <w:semiHidden/>
    <w:unhideWhenUsed/>
    <w:rsid w:val="003242EE"/>
    <w:rPr>
      <w:color w:val="605E5C"/>
      <w:shd w:val="clear" w:color="auto" w:fill="E1DFDD"/>
    </w:rPr>
  </w:style>
  <w:style w:type="table" w:customStyle="1" w:styleId="PlainTable2">
    <w:name w:val="Plain Table 2"/>
    <w:basedOn w:val="TableNormal"/>
    <w:uiPriority w:val="42"/>
    <w:rsid w:val="00BA76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6F63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E0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6361">
      <w:bodyDiv w:val="1"/>
      <w:marLeft w:val="0"/>
      <w:marRight w:val="0"/>
      <w:marTop w:val="0"/>
      <w:marBottom w:val="0"/>
      <w:divBdr>
        <w:top w:val="none" w:sz="0" w:space="0" w:color="auto"/>
        <w:left w:val="none" w:sz="0" w:space="0" w:color="auto"/>
        <w:bottom w:val="none" w:sz="0" w:space="0" w:color="auto"/>
        <w:right w:val="none" w:sz="0" w:space="0" w:color="auto"/>
      </w:divBdr>
    </w:div>
    <w:div w:id="487284842">
      <w:bodyDiv w:val="1"/>
      <w:marLeft w:val="0"/>
      <w:marRight w:val="0"/>
      <w:marTop w:val="0"/>
      <w:marBottom w:val="0"/>
      <w:divBdr>
        <w:top w:val="none" w:sz="0" w:space="0" w:color="auto"/>
        <w:left w:val="none" w:sz="0" w:space="0" w:color="auto"/>
        <w:bottom w:val="none" w:sz="0" w:space="0" w:color="auto"/>
        <w:right w:val="none" w:sz="0" w:space="0" w:color="auto"/>
      </w:divBdr>
    </w:div>
    <w:div w:id="618296101">
      <w:bodyDiv w:val="1"/>
      <w:marLeft w:val="0"/>
      <w:marRight w:val="0"/>
      <w:marTop w:val="0"/>
      <w:marBottom w:val="0"/>
      <w:divBdr>
        <w:top w:val="none" w:sz="0" w:space="0" w:color="auto"/>
        <w:left w:val="none" w:sz="0" w:space="0" w:color="auto"/>
        <w:bottom w:val="none" w:sz="0" w:space="0" w:color="auto"/>
        <w:right w:val="none" w:sz="0" w:space="0" w:color="auto"/>
      </w:divBdr>
    </w:div>
    <w:div w:id="652686834">
      <w:bodyDiv w:val="1"/>
      <w:marLeft w:val="0"/>
      <w:marRight w:val="0"/>
      <w:marTop w:val="0"/>
      <w:marBottom w:val="0"/>
      <w:divBdr>
        <w:top w:val="none" w:sz="0" w:space="0" w:color="auto"/>
        <w:left w:val="none" w:sz="0" w:space="0" w:color="auto"/>
        <w:bottom w:val="none" w:sz="0" w:space="0" w:color="auto"/>
        <w:right w:val="none" w:sz="0" w:space="0" w:color="auto"/>
      </w:divBdr>
    </w:div>
    <w:div w:id="717902874">
      <w:bodyDiv w:val="1"/>
      <w:marLeft w:val="0"/>
      <w:marRight w:val="0"/>
      <w:marTop w:val="0"/>
      <w:marBottom w:val="0"/>
      <w:divBdr>
        <w:top w:val="none" w:sz="0" w:space="0" w:color="auto"/>
        <w:left w:val="none" w:sz="0" w:space="0" w:color="auto"/>
        <w:bottom w:val="none" w:sz="0" w:space="0" w:color="auto"/>
        <w:right w:val="none" w:sz="0" w:space="0" w:color="auto"/>
      </w:divBdr>
    </w:div>
    <w:div w:id="889267223">
      <w:bodyDiv w:val="1"/>
      <w:marLeft w:val="0"/>
      <w:marRight w:val="0"/>
      <w:marTop w:val="0"/>
      <w:marBottom w:val="0"/>
      <w:divBdr>
        <w:top w:val="none" w:sz="0" w:space="0" w:color="auto"/>
        <w:left w:val="none" w:sz="0" w:space="0" w:color="auto"/>
        <w:bottom w:val="none" w:sz="0" w:space="0" w:color="auto"/>
        <w:right w:val="none" w:sz="0" w:space="0" w:color="auto"/>
      </w:divBdr>
    </w:div>
    <w:div w:id="1022702304">
      <w:bodyDiv w:val="1"/>
      <w:marLeft w:val="0"/>
      <w:marRight w:val="0"/>
      <w:marTop w:val="0"/>
      <w:marBottom w:val="0"/>
      <w:divBdr>
        <w:top w:val="none" w:sz="0" w:space="0" w:color="auto"/>
        <w:left w:val="none" w:sz="0" w:space="0" w:color="auto"/>
        <w:bottom w:val="none" w:sz="0" w:space="0" w:color="auto"/>
        <w:right w:val="none" w:sz="0" w:space="0" w:color="auto"/>
      </w:divBdr>
    </w:div>
    <w:div w:id="1219122448">
      <w:bodyDiv w:val="1"/>
      <w:marLeft w:val="0"/>
      <w:marRight w:val="0"/>
      <w:marTop w:val="0"/>
      <w:marBottom w:val="0"/>
      <w:divBdr>
        <w:top w:val="none" w:sz="0" w:space="0" w:color="auto"/>
        <w:left w:val="none" w:sz="0" w:space="0" w:color="auto"/>
        <w:bottom w:val="none" w:sz="0" w:space="0" w:color="auto"/>
        <w:right w:val="none" w:sz="0" w:space="0" w:color="auto"/>
      </w:divBdr>
    </w:div>
    <w:div w:id="1290429501">
      <w:bodyDiv w:val="1"/>
      <w:marLeft w:val="0"/>
      <w:marRight w:val="0"/>
      <w:marTop w:val="0"/>
      <w:marBottom w:val="0"/>
      <w:divBdr>
        <w:top w:val="none" w:sz="0" w:space="0" w:color="auto"/>
        <w:left w:val="none" w:sz="0" w:space="0" w:color="auto"/>
        <w:bottom w:val="none" w:sz="0" w:space="0" w:color="auto"/>
        <w:right w:val="none" w:sz="0" w:space="0" w:color="auto"/>
      </w:divBdr>
    </w:div>
    <w:div w:id="1348631029">
      <w:bodyDiv w:val="1"/>
      <w:marLeft w:val="0"/>
      <w:marRight w:val="0"/>
      <w:marTop w:val="0"/>
      <w:marBottom w:val="0"/>
      <w:divBdr>
        <w:top w:val="none" w:sz="0" w:space="0" w:color="auto"/>
        <w:left w:val="none" w:sz="0" w:space="0" w:color="auto"/>
        <w:bottom w:val="none" w:sz="0" w:space="0" w:color="auto"/>
        <w:right w:val="none" w:sz="0" w:space="0" w:color="auto"/>
      </w:divBdr>
    </w:div>
    <w:div w:id="1394111587">
      <w:bodyDiv w:val="1"/>
      <w:marLeft w:val="0"/>
      <w:marRight w:val="0"/>
      <w:marTop w:val="0"/>
      <w:marBottom w:val="0"/>
      <w:divBdr>
        <w:top w:val="none" w:sz="0" w:space="0" w:color="auto"/>
        <w:left w:val="none" w:sz="0" w:space="0" w:color="auto"/>
        <w:bottom w:val="none" w:sz="0" w:space="0" w:color="auto"/>
        <w:right w:val="none" w:sz="0" w:space="0" w:color="auto"/>
      </w:divBdr>
    </w:div>
    <w:div w:id="1428229458">
      <w:bodyDiv w:val="1"/>
      <w:marLeft w:val="0"/>
      <w:marRight w:val="0"/>
      <w:marTop w:val="0"/>
      <w:marBottom w:val="0"/>
      <w:divBdr>
        <w:top w:val="none" w:sz="0" w:space="0" w:color="auto"/>
        <w:left w:val="none" w:sz="0" w:space="0" w:color="auto"/>
        <w:bottom w:val="none" w:sz="0" w:space="0" w:color="auto"/>
        <w:right w:val="none" w:sz="0" w:space="0" w:color="auto"/>
      </w:divBdr>
    </w:div>
    <w:div w:id="1491797495">
      <w:bodyDiv w:val="1"/>
      <w:marLeft w:val="0"/>
      <w:marRight w:val="0"/>
      <w:marTop w:val="0"/>
      <w:marBottom w:val="0"/>
      <w:divBdr>
        <w:top w:val="none" w:sz="0" w:space="0" w:color="auto"/>
        <w:left w:val="none" w:sz="0" w:space="0" w:color="auto"/>
        <w:bottom w:val="none" w:sz="0" w:space="0" w:color="auto"/>
        <w:right w:val="none" w:sz="0" w:space="0" w:color="auto"/>
      </w:divBdr>
    </w:div>
    <w:div w:id="1516915783">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677145136">
      <w:bodyDiv w:val="1"/>
      <w:marLeft w:val="0"/>
      <w:marRight w:val="0"/>
      <w:marTop w:val="0"/>
      <w:marBottom w:val="0"/>
      <w:divBdr>
        <w:top w:val="none" w:sz="0" w:space="0" w:color="auto"/>
        <w:left w:val="none" w:sz="0" w:space="0" w:color="auto"/>
        <w:bottom w:val="none" w:sz="0" w:space="0" w:color="auto"/>
        <w:right w:val="none" w:sz="0" w:space="0" w:color="auto"/>
      </w:divBdr>
    </w:div>
    <w:div w:id="1792673083">
      <w:bodyDiv w:val="1"/>
      <w:marLeft w:val="0"/>
      <w:marRight w:val="0"/>
      <w:marTop w:val="0"/>
      <w:marBottom w:val="0"/>
      <w:divBdr>
        <w:top w:val="none" w:sz="0" w:space="0" w:color="auto"/>
        <w:left w:val="none" w:sz="0" w:space="0" w:color="auto"/>
        <w:bottom w:val="none" w:sz="0" w:space="0" w:color="auto"/>
        <w:right w:val="none" w:sz="0" w:space="0" w:color="auto"/>
      </w:divBdr>
    </w:div>
    <w:div w:id="1861164674">
      <w:bodyDiv w:val="1"/>
      <w:marLeft w:val="0"/>
      <w:marRight w:val="0"/>
      <w:marTop w:val="0"/>
      <w:marBottom w:val="0"/>
      <w:divBdr>
        <w:top w:val="none" w:sz="0" w:space="0" w:color="auto"/>
        <w:left w:val="none" w:sz="0" w:space="0" w:color="auto"/>
        <w:bottom w:val="none" w:sz="0" w:space="0" w:color="auto"/>
        <w:right w:val="none" w:sz="0" w:space="0" w:color="auto"/>
      </w:divBdr>
    </w:div>
    <w:div w:id="1975865027">
      <w:bodyDiv w:val="1"/>
      <w:marLeft w:val="0"/>
      <w:marRight w:val="0"/>
      <w:marTop w:val="0"/>
      <w:marBottom w:val="0"/>
      <w:divBdr>
        <w:top w:val="none" w:sz="0" w:space="0" w:color="auto"/>
        <w:left w:val="none" w:sz="0" w:space="0" w:color="auto"/>
        <w:bottom w:val="none" w:sz="0" w:space="0" w:color="auto"/>
        <w:right w:val="none" w:sz="0" w:space="0" w:color="auto"/>
      </w:divBdr>
    </w:div>
    <w:div w:id="2044011917">
      <w:bodyDiv w:val="1"/>
      <w:marLeft w:val="0"/>
      <w:marRight w:val="0"/>
      <w:marTop w:val="0"/>
      <w:marBottom w:val="0"/>
      <w:divBdr>
        <w:top w:val="none" w:sz="0" w:space="0" w:color="auto"/>
        <w:left w:val="none" w:sz="0" w:space="0" w:color="auto"/>
        <w:bottom w:val="none" w:sz="0" w:space="0" w:color="auto"/>
        <w:right w:val="none" w:sz="0" w:space="0" w:color="auto"/>
      </w:divBdr>
    </w:div>
    <w:div w:id="21369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mahasiswa.unesa.ac.id/index.php/mathedunesa/article/view/3878"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23969/symmetry.v2i2.56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mahasiswa.unesa.ac.id/index.php/mathedunesa/article/view/388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21831/cp.v0i2.422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dokumen.com/document/pengembangan-perangkat-pembelajaran-rigorous-mathematical-thinking-rmt-materi.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750C7B91-98AC-46D9-97A9-D0987FE7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15</Pages>
  <Words>6417</Words>
  <Characters>36578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11</cp:revision>
  <cp:lastPrinted>2016-11-19T07:16:00Z</cp:lastPrinted>
  <dcterms:created xsi:type="dcterms:W3CDTF">2021-04-13T14:48:00Z</dcterms:created>
  <dcterms:modified xsi:type="dcterms:W3CDTF">2021-04-20T03:57:00Z</dcterms:modified>
</cp:coreProperties>
</file>