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jc w:val="left"/>
        <w:rPr>
          <w:sz w:val="20"/>
        </w:rPr>
      </w:pPr>
    </w:p>
    <w:p>
      <w:pPr>
        <w:pStyle w:val="BodyText"/>
        <w:jc w:val="left"/>
        <w:rPr>
          <w:sz w:val="20"/>
        </w:rPr>
      </w:pPr>
    </w:p>
    <w:p>
      <w:pPr>
        <w:pStyle w:val="BodyText"/>
        <w:spacing w:before="3"/>
        <w:jc w:val="left"/>
        <w:rPr>
          <w:sz w:val="19"/>
        </w:rPr>
      </w:pPr>
    </w:p>
    <w:p>
      <w:pPr>
        <w:spacing w:before="86"/>
        <w:ind w:left="1502" w:right="238" w:firstLine="780"/>
        <w:jc w:val="left"/>
        <w:rPr>
          <w:b/>
          <w:sz w:val="32"/>
        </w:rPr>
      </w:pPr>
      <w:bookmarkStart w:name="COVER ARTIKEL" w:id="1"/>
      <w:bookmarkEnd w:id="1"/>
      <w:r>
        <w:rPr/>
      </w:r>
      <w:r>
        <w:rPr>
          <w:b/>
          <w:sz w:val="32"/>
        </w:rPr>
        <w:t>STRATEGI </w:t>
      </w:r>
      <w:r>
        <w:rPr>
          <w:b/>
          <w:i/>
          <w:sz w:val="32"/>
        </w:rPr>
        <w:t>INTEGRATED MARKETING </w:t>
      </w:r>
      <w:r>
        <w:rPr>
          <w:b/>
          <w:i/>
          <w:sz w:val="32"/>
        </w:rPr>
        <w:t>COMMUNICATION </w:t>
      </w:r>
      <w:r>
        <w:rPr>
          <w:b/>
          <w:sz w:val="32"/>
        </w:rPr>
        <w:t>PADA PROGRAM OLIMPUS</w:t>
      </w:r>
    </w:p>
    <w:p>
      <w:pPr>
        <w:spacing w:before="0"/>
        <w:ind w:left="1028" w:right="484" w:firstLine="0"/>
        <w:jc w:val="center"/>
        <w:rPr>
          <w:b/>
          <w:sz w:val="32"/>
        </w:rPr>
      </w:pPr>
      <w:r>
        <w:rPr>
          <w:b/>
          <w:sz w:val="32"/>
        </w:rPr>
        <w:t>(Studi Kualitatif tentang Komunikasi Pemasaran Terpadu di PT. Prospek Media Indonesia)</w:t>
      </w:r>
    </w:p>
    <w:p>
      <w:pPr>
        <w:pStyle w:val="BodyText"/>
        <w:jc w:val="left"/>
        <w:rPr>
          <w:b/>
          <w:sz w:val="20"/>
        </w:rPr>
      </w:pPr>
    </w:p>
    <w:p>
      <w:pPr>
        <w:pStyle w:val="BodyText"/>
        <w:jc w:val="left"/>
        <w:rPr>
          <w:b/>
          <w:sz w:val="20"/>
        </w:rPr>
      </w:pPr>
    </w:p>
    <w:p>
      <w:pPr>
        <w:pStyle w:val="BodyText"/>
        <w:jc w:val="left"/>
        <w:rPr>
          <w:b/>
          <w:sz w:val="20"/>
        </w:rPr>
      </w:pPr>
    </w:p>
    <w:p>
      <w:pPr>
        <w:pStyle w:val="BodyText"/>
        <w:spacing w:before="8"/>
        <w:jc w:val="left"/>
        <w:rPr>
          <w:b/>
          <w:sz w:val="20"/>
        </w:rPr>
      </w:pPr>
      <w:r>
        <w:rPr/>
        <w:drawing>
          <wp:anchor distT="0" distB="0" distL="0" distR="0" allowOverlap="1" layoutInCell="1" locked="0" behindDoc="0" simplePos="0" relativeHeight="0">
            <wp:simplePos x="0" y="0"/>
            <wp:positionH relativeFrom="page">
              <wp:posOffset>3561334</wp:posOffset>
            </wp:positionH>
            <wp:positionV relativeFrom="paragraph">
              <wp:posOffset>176010</wp:posOffset>
            </wp:positionV>
            <wp:extent cx="1008504" cy="1028700"/>
            <wp:effectExtent l="0" t="0" r="0" b="0"/>
            <wp:wrapTopAndBottom/>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008504" cy="1028700"/>
                    </a:xfrm>
                    <a:prstGeom prst="rect">
                      <a:avLst/>
                    </a:prstGeom>
                  </pic:spPr>
                </pic:pic>
              </a:graphicData>
            </a:graphic>
          </wp:anchor>
        </w:drawing>
      </w:r>
    </w:p>
    <w:p>
      <w:pPr>
        <w:pStyle w:val="BodyText"/>
        <w:jc w:val="left"/>
        <w:rPr>
          <w:b/>
          <w:sz w:val="34"/>
        </w:rPr>
      </w:pPr>
    </w:p>
    <w:p>
      <w:pPr>
        <w:pStyle w:val="BodyText"/>
        <w:spacing w:before="4"/>
        <w:jc w:val="left"/>
        <w:rPr>
          <w:b/>
          <w:sz w:val="37"/>
        </w:rPr>
      </w:pPr>
    </w:p>
    <w:p>
      <w:pPr>
        <w:pStyle w:val="Heading1"/>
        <w:ind w:left="1031"/>
      </w:pPr>
      <w:r>
        <w:rPr/>
        <w:t>Oleh</w:t>
      </w:r>
    </w:p>
    <w:p>
      <w:pPr>
        <w:spacing w:before="0"/>
        <w:ind w:left="3352" w:right="2805" w:firstLine="0"/>
        <w:jc w:val="center"/>
        <w:rPr>
          <w:b/>
          <w:sz w:val="24"/>
        </w:rPr>
      </w:pPr>
      <w:r>
        <w:rPr>
          <w:b/>
          <w:sz w:val="24"/>
        </w:rPr>
        <w:t>Risca Tresmianti Suarna 178080019</w:t>
      </w:r>
    </w:p>
    <w:p>
      <w:pPr>
        <w:pStyle w:val="BodyText"/>
        <w:jc w:val="left"/>
        <w:rPr>
          <w:b/>
          <w:sz w:val="26"/>
        </w:rPr>
      </w:pPr>
    </w:p>
    <w:p>
      <w:pPr>
        <w:pStyle w:val="BodyText"/>
        <w:jc w:val="left"/>
        <w:rPr>
          <w:b/>
          <w:sz w:val="26"/>
        </w:rPr>
      </w:pPr>
    </w:p>
    <w:p>
      <w:pPr>
        <w:pStyle w:val="BodyText"/>
        <w:jc w:val="left"/>
        <w:rPr>
          <w:b/>
          <w:sz w:val="26"/>
        </w:rPr>
      </w:pPr>
    </w:p>
    <w:p>
      <w:pPr>
        <w:pStyle w:val="BodyText"/>
        <w:spacing w:before="2"/>
        <w:jc w:val="left"/>
        <w:rPr>
          <w:b/>
          <w:sz w:val="26"/>
        </w:rPr>
      </w:pPr>
    </w:p>
    <w:p>
      <w:pPr>
        <w:spacing w:before="0"/>
        <w:ind w:left="1029" w:right="484" w:firstLine="0"/>
        <w:jc w:val="center"/>
        <w:rPr>
          <w:b/>
          <w:sz w:val="24"/>
        </w:rPr>
      </w:pPr>
      <w:r>
        <w:rPr>
          <w:b/>
          <w:sz w:val="24"/>
        </w:rPr>
        <w:t>NASKAH ARTIKEL JURNAL TESIS</w:t>
      </w:r>
    </w:p>
    <w:p>
      <w:pPr>
        <w:pStyle w:val="BodyText"/>
        <w:jc w:val="left"/>
        <w:rPr>
          <w:b/>
          <w:sz w:val="26"/>
        </w:rPr>
      </w:pPr>
    </w:p>
    <w:p>
      <w:pPr>
        <w:pStyle w:val="BodyText"/>
        <w:jc w:val="left"/>
        <w:rPr>
          <w:b/>
          <w:sz w:val="26"/>
        </w:rPr>
      </w:pPr>
    </w:p>
    <w:p>
      <w:pPr>
        <w:pStyle w:val="BodyText"/>
        <w:jc w:val="left"/>
        <w:rPr>
          <w:b/>
          <w:sz w:val="26"/>
        </w:rPr>
      </w:pPr>
    </w:p>
    <w:p>
      <w:pPr>
        <w:spacing w:before="230"/>
        <w:ind w:left="1031" w:right="484" w:firstLine="0"/>
        <w:jc w:val="center"/>
        <w:rPr>
          <w:b/>
          <w:sz w:val="20"/>
        </w:rPr>
      </w:pPr>
      <w:r>
        <w:rPr>
          <w:b/>
          <w:sz w:val="20"/>
        </w:rPr>
        <w:t>Sebagai Salah Satu Syarat Sidang Magister Ilmu Komunikasi dalam Bidang Ilmu Komunikasi pada Universitas Pasundan Bandung</w:t>
      </w:r>
    </w:p>
    <w:p>
      <w:pPr>
        <w:pStyle w:val="BodyText"/>
        <w:jc w:val="left"/>
        <w:rPr>
          <w:b/>
        </w:rPr>
      </w:pPr>
    </w:p>
    <w:p>
      <w:pPr>
        <w:pStyle w:val="BodyText"/>
        <w:jc w:val="left"/>
        <w:rPr>
          <w:b/>
        </w:rPr>
      </w:pPr>
    </w:p>
    <w:p>
      <w:pPr>
        <w:pStyle w:val="BodyText"/>
        <w:jc w:val="left"/>
        <w:rPr>
          <w:b/>
        </w:rPr>
      </w:pPr>
    </w:p>
    <w:p>
      <w:pPr>
        <w:pStyle w:val="BodyText"/>
        <w:jc w:val="left"/>
        <w:rPr>
          <w:b/>
        </w:rPr>
      </w:pPr>
    </w:p>
    <w:p>
      <w:pPr>
        <w:spacing w:before="185"/>
        <w:ind w:left="2899" w:right="2336" w:firstLine="962"/>
        <w:jc w:val="left"/>
        <w:rPr>
          <w:b/>
          <w:sz w:val="28"/>
        </w:rPr>
      </w:pPr>
      <w:r>
        <w:rPr>
          <w:b/>
          <w:sz w:val="28"/>
        </w:rPr>
        <w:t>PROGRAM STUDI MAGISTER ILMU KOMUNIKASI</w:t>
      </w:r>
    </w:p>
    <w:p>
      <w:pPr>
        <w:spacing w:line="242" w:lineRule="auto" w:before="0"/>
        <w:ind w:left="4356" w:right="238" w:hanging="2244"/>
        <w:jc w:val="left"/>
        <w:rPr>
          <w:b/>
          <w:sz w:val="28"/>
        </w:rPr>
      </w:pPr>
      <w:r>
        <w:rPr>
          <w:b/>
          <w:sz w:val="28"/>
        </w:rPr>
        <w:t>PASCASARJANA UNIVERSITAS PASUNDAN BANDUNG</w:t>
      </w:r>
    </w:p>
    <w:p>
      <w:pPr>
        <w:spacing w:line="317" w:lineRule="exact" w:before="0"/>
        <w:ind w:left="1031" w:right="484" w:firstLine="0"/>
        <w:jc w:val="center"/>
        <w:rPr>
          <w:b/>
          <w:sz w:val="28"/>
        </w:rPr>
      </w:pPr>
      <w:r>
        <w:rPr>
          <w:b/>
          <w:sz w:val="28"/>
        </w:rPr>
        <w:t>2021</w:t>
      </w:r>
    </w:p>
    <w:p>
      <w:pPr>
        <w:spacing w:after="0" w:line="317" w:lineRule="exact"/>
        <w:jc w:val="center"/>
        <w:rPr>
          <w:sz w:val="28"/>
        </w:rPr>
        <w:sectPr>
          <w:type w:val="continuous"/>
          <w:pgSz w:w="12240" w:h="15840"/>
          <w:pgMar w:top="1500" w:bottom="280" w:left="1340" w:right="1320"/>
        </w:sectPr>
      </w:pPr>
    </w:p>
    <w:p>
      <w:pPr>
        <w:spacing w:before="82"/>
        <w:ind w:left="596" w:right="376" w:firstLine="0"/>
        <w:jc w:val="center"/>
        <w:rPr>
          <w:b/>
          <w:sz w:val="24"/>
        </w:rPr>
      </w:pPr>
      <w:bookmarkStart w:name="STRATEGI INTEGRATED MARKETING COMMUNICAT" w:id="2"/>
      <w:bookmarkEnd w:id="2"/>
      <w:r>
        <w:rPr/>
      </w:r>
      <w:r>
        <w:rPr>
          <w:b/>
          <w:sz w:val="24"/>
        </w:rPr>
        <w:t>STRATEGI </w:t>
      </w:r>
      <w:r>
        <w:rPr>
          <w:b/>
          <w:i/>
          <w:sz w:val="24"/>
        </w:rPr>
        <w:t>INTEGRATED MARKETING COMMUNICATION </w:t>
      </w:r>
      <w:r>
        <w:rPr>
          <w:b/>
          <w:sz w:val="24"/>
        </w:rPr>
        <w:t>PADA PROGRAM</w:t>
      </w:r>
    </w:p>
    <w:p>
      <w:pPr>
        <w:pStyle w:val="Heading1"/>
      </w:pPr>
      <w:r>
        <w:rPr/>
        <w:t>OLIMPUS</w:t>
      </w:r>
    </w:p>
    <w:p>
      <w:pPr>
        <w:pStyle w:val="BodyText"/>
        <w:jc w:val="left"/>
        <w:rPr>
          <w:b/>
          <w:sz w:val="26"/>
        </w:rPr>
      </w:pPr>
    </w:p>
    <w:p>
      <w:pPr>
        <w:spacing w:before="151"/>
        <w:ind w:left="464" w:right="484" w:firstLine="0"/>
        <w:jc w:val="center"/>
        <w:rPr>
          <w:sz w:val="20"/>
        </w:rPr>
      </w:pPr>
      <w:r>
        <w:rPr>
          <w:sz w:val="20"/>
        </w:rPr>
        <w:t>Risca Tresmianti Suarna</w:t>
      </w:r>
    </w:p>
    <w:p>
      <w:pPr>
        <w:spacing w:before="0"/>
        <w:ind w:left="2781" w:right="2805" w:firstLine="0"/>
        <w:jc w:val="center"/>
        <w:rPr>
          <w:sz w:val="20"/>
        </w:rPr>
      </w:pPr>
      <w:r>
        <w:rPr>
          <w:sz w:val="20"/>
        </w:rPr>
        <w:t>Magister Ilmu Komunikasi, Universitas Pasundan Email : </w:t>
      </w:r>
      <w:hyperlink r:id="rId7">
        <w:r>
          <w:rPr>
            <w:sz w:val="20"/>
            <w:u w:val="single"/>
          </w:rPr>
          <w:t>risca.suarna@gmail.com</w:t>
        </w:r>
      </w:hyperlink>
    </w:p>
    <w:p>
      <w:pPr>
        <w:pStyle w:val="BodyText"/>
        <w:jc w:val="left"/>
        <w:rPr>
          <w:sz w:val="20"/>
        </w:rPr>
      </w:pPr>
    </w:p>
    <w:p>
      <w:pPr>
        <w:pStyle w:val="BodyText"/>
        <w:spacing w:before="11"/>
        <w:jc w:val="left"/>
        <w:rPr>
          <w:sz w:val="19"/>
        </w:rPr>
      </w:pPr>
    </w:p>
    <w:p>
      <w:pPr>
        <w:spacing w:before="0"/>
        <w:ind w:left="465" w:right="484" w:firstLine="0"/>
        <w:jc w:val="center"/>
        <w:rPr>
          <w:b/>
          <w:i/>
          <w:sz w:val="20"/>
        </w:rPr>
      </w:pPr>
      <w:r>
        <w:rPr>
          <w:b/>
          <w:i/>
          <w:sz w:val="20"/>
        </w:rPr>
        <w:t>ABSTRACT</w:t>
      </w:r>
    </w:p>
    <w:p>
      <w:pPr>
        <w:pStyle w:val="BodyText"/>
        <w:jc w:val="left"/>
        <w:rPr>
          <w:b/>
          <w:i/>
        </w:rPr>
      </w:pPr>
    </w:p>
    <w:p>
      <w:pPr>
        <w:pStyle w:val="BodyText"/>
        <w:spacing w:before="4"/>
        <w:jc w:val="left"/>
        <w:rPr>
          <w:b/>
          <w:i/>
          <w:sz w:val="17"/>
        </w:rPr>
      </w:pPr>
    </w:p>
    <w:p>
      <w:pPr>
        <w:spacing w:line="276" w:lineRule="auto" w:before="0"/>
        <w:ind w:left="100" w:right="115" w:firstLine="0"/>
        <w:jc w:val="both"/>
        <w:rPr>
          <w:i/>
          <w:sz w:val="22"/>
        </w:rPr>
      </w:pPr>
      <w:r>
        <w:rPr>
          <w:i/>
          <w:sz w:val="22"/>
        </w:rPr>
        <w:t>Olimpus</w:t>
      </w:r>
      <w:r>
        <w:rPr>
          <w:i/>
          <w:spacing w:val="-10"/>
          <w:sz w:val="22"/>
        </w:rPr>
        <w:t> </w:t>
      </w:r>
      <w:r>
        <w:rPr>
          <w:i/>
          <w:sz w:val="22"/>
        </w:rPr>
        <w:t>is</w:t>
      </w:r>
      <w:r>
        <w:rPr>
          <w:i/>
          <w:spacing w:val="-7"/>
          <w:sz w:val="22"/>
        </w:rPr>
        <w:t> </w:t>
      </w:r>
      <w:r>
        <w:rPr>
          <w:i/>
          <w:sz w:val="22"/>
        </w:rPr>
        <w:t>an</w:t>
      </w:r>
      <w:r>
        <w:rPr>
          <w:i/>
          <w:spacing w:val="-9"/>
          <w:sz w:val="22"/>
        </w:rPr>
        <w:t> </w:t>
      </w:r>
      <w:r>
        <w:rPr>
          <w:i/>
          <w:sz w:val="22"/>
        </w:rPr>
        <w:t>English</w:t>
      </w:r>
      <w:r>
        <w:rPr>
          <w:i/>
          <w:spacing w:val="-9"/>
          <w:sz w:val="22"/>
        </w:rPr>
        <w:t> </w:t>
      </w:r>
      <w:r>
        <w:rPr>
          <w:i/>
          <w:sz w:val="22"/>
        </w:rPr>
        <w:t>language</w:t>
      </w:r>
      <w:r>
        <w:rPr>
          <w:i/>
          <w:spacing w:val="-7"/>
          <w:sz w:val="22"/>
        </w:rPr>
        <w:t> </w:t>
      </w:r>
      <w:r>
        <w:rPr>
          <w:i/>
          <w:sz w:val="22"/>
        </w:rPr>
        <w:t>training</w:t>
      </w:r>
      <w:r>
        <w:rPr>
          <w:i/>
          <w:spacing w:val="-9"/>
          <w:sz w:val="22"/>
        </w:rPr>
        <w:t> </w:t>
      </w:r>
      <w:r>
        <w:rPr>
          <w:i/>
          <w:sz w:val="22"/>
        </w:rPr>
        <w:t>program</w:t>
      </w:r>
      <w:r>
        <w:rPr>
          <w:i/>
          <w:spacing w:val="-8"/>
          <w:sz w:val="22"/>
        </w:rPr>
        <w:t> </w:t>
      </w:r>
      <w:r>
        <w:rPr>
          <w:i/>
          <w:sz w:val="22"/>
        </w:rPr>
        <w:t>organized</w:t>
      </w:r>
      <w:r>
        <w:rPr>
          <w:i/>
          <w:spacing w:val="-8"/>
          <w:sz w:val="22"/>
        </w:rPr>
        <w:t> </w:t>
      </w:r>
      <w:r>
        <w:rPr>
          <w:i/>
          <w:sz w:val="22"/>
        </w:rPr>
        <w:t>by</w:t>
      </w:r>
      <w:r>
        <w:rPr>
          <w:i/>
          <w:spacing w:val="-8"/>
          <w:sz w:val="22"/>
        </w:rPr>
        <w:t> </w:t>
      </w:r>
      <w:r>
        <w:rPr>
          <w:i/>
          <w:sz w:val="22"/>
        </w:rPr>
        <w:t>PT.Prospek</w:t>
      </w:r>
      <w:r>
        <w:rPr>
          <w:i/>
          <w:spacing w:val="-9"/>
          <w:sz w:val="22"/>
        </w:rPr>
        <w:t> </w:t>
      </w:r>
      <w:r>
        <w:rPr>
          <w:i/>
          <w:sz w:val="22"/>
        </w:rPr>
        <w:t>Media</w:t>
      </w:r>
      <w:r>
        <w:rPr>
          <w:i/>
          <w:spacing w:val="-8"/>
          <w:sz w:val="22"/>
        </w:rPr>
        <w:t> </w:t>
      </w:r>
      <w:r>
        <w:rPr>
          <w:i/>
          <w:sz w:val="22"/>
        </w:rPr>
        <w:t>Indonesia.</w:t>
      </w:r>
      <w:r>
        <w:rPr>
          <w:i/>
          <w:spacing w:val="-9"/>
          <w:sz w:val="22"/>
        </w:rPr>
        <w:t> </w:t>
      </w:r>
      <w:r>
        <w:rPr>
          <w:i/>
          <w:sz w:val="22"/>
        </w:rPr>
        <w:t>The</w:t>
      </w:r>
      <w:r>
        <w:rPr>
          <w:i/>
          <w:spacing w:val="-7"/>
          <w:sz w:val="22"/>
        </w:rPr>
        <w:t> </w:t>
      </w:r>
      <w:r>
        <w:rPr>
          <w:i/>
          <w:sz w:val="22"/>
        </w:rPr>
        <w:t>training </w:t>
      </w:r>
      <w:r>
        <w:rPr>
          <w:i/>
          <w:sz w:val="22"/>
        </w:rPr>
        <w:t>refers to Common European Framework of Reference for Language (CEFR) standard, the most important and globally recognized language proficiency. The end users need to know in detail about the benefits of Olimpus English training program, in consequence the management provides the communication strategy for Olimpus program goals and business achievement, accordingly having a positive impact on credibility.The study purpose is an Integrated Marketing Communication (IMC) strategy of Olimpus program</w:t>
      </w:r>
      <w:r>
        <w:rPr>
          <w:i/>
          <w:spacing w:val="-15"/>
          <w:sz w:val="22"/>
        </w:rPr>
        <w:t> </w:t>
      </w:r>
      <w:r>
        <w:rPr>
          <w:i/>
          <w:sz w:val="22"/>
        </w:rPr>
        <w:t>in</w:t>
      </w:r>
      <w:r>
        <w:rPr>
          <w:i/>
          <w:spacing w:val="-11"/>
          <w:sz w:val="22"/>
        </w:rPr>
        <w:t> </w:t>
      </w:r>
      <w:r>
        <w:rPr>
          <w:i/>
          <w:sz w:val="22"/>
        </w:rPr>
        <w:t>PT.</w:t>
      </w:r>
      <w:r>
        <w:rPr>
          <w:i/>
          <w:spacing w:val="-14"/>
          <w:sz w:val="22"/>
        </w:rPr>
        <w:t> </w:t>
      </w:r>
      <w:r>
        <w:rPr>
          <w:i/>
          <w:sz w:val="22"/>
        </w:rPr>
        <w:t>Prospek</w:t>
      </w:r>
      <w:r>
        <w:rPr>
          <w:i/>
          <w:spacing w:val="-13"/>
          <w:sz w:val="22"/>
        </w:rPr>
        <w:t> </w:t>
      </w:r>
      <w:r>
        <w:rPr>
          <w:i/>
          <w:sz w:val="22"/>
        </w:rPr>
        <w:t>Media</w:t>
      </w:r>
      <w:r>
        <w:rPr>
          <w:i/>
          <w:spacing w:val="-14"/>
          <w:sz w:val="22"/>
        </w:rPr>
        <w:t> </w:t>
      </w:r>
      <w:r>
        <w:rPr>
          <w:i/>
          <w:sz w:val="22"/>
        </w:rPr>
        <w:t>Indonesia.</w:t>
      </w:r>
      <w:r>
        <w:rPr>
          <w:i/>
          <w:spacing w:val="-9"/>
          <w:sz w:val="22"/>
        </w:rPr>
        <w:t> </w:t>
      </w:r>
      <w:r>
        <w:rPr>
          <w:i/>
          <w:sz w:val="22"/>
        </w:rPr>
        <w:t>This</w:t>
      </w:r>
      <w:r>
        <w:rPr>
          <w:i/>
          <w:spacing w:val="-11"/>
          <w:sz w:val="22"/>
        </w:rPr>
        <w:t> </w:t>
      </w:r>
      <w:r>
        <w:rPr>
          <w:i/>
          <w:sz w:val="22"/>
        </w:rPr>
        <w:t>research</w:t>
      </w:r>
      <w:r>
        <w:rPr>
          <w:i/>
          <w:spacing w:val="-12"/>
          <w:sz w:val="22"/>
        </w:rPr>
        <w:t> </w:t>
      </w:r>
      <w:r>
        <w:rPr>
          <w:i/>
          <w:sz w:val="22"/>
        </w:rPr>
        <w:t>uses</w:t>
      </w:r>
      <w:r>
        <w:rPr>
          <w:i/>
          <w:spacing w:val="-10"/>
          <w:sz w:val="22"/>
        </w:rPr>
        <w:t> </w:t>
      </w:r>
      <w:r>
        <w:rPr>
          <w:i/>
          <w:sz w:val="22"/>
        </w:rPr>
        <w:t>descriptive</w:t>
      </w:r>
      <w:r>
        <w:rPr>
          <w:i/>
          <w:spacing w:val="-12"/>
          <w:sz w:val="22"/>
        </w:rPr>
        <w:t> </w:t>
      </w:r>
      <w:r>
        <w:rPr>
          <w:i/>
          <w:sz w:val="22"/>
        </w:rPr>
        <w:t>qualitative</w:t>
      </w:r>
      <w:r>
        <w:rPr>
          <w:i/>
          <w:spacing w:val="-11"/>
          <w:sz w:val="22"/>
        </w:rPr>
        <w:t> </w:t>
      </w:r>
      <w:r>
        <w:rPr>
          <w:i/>
          <w:sz w:val="22"/>
        </w:rPr>
        <w:t>research</w:t>
      </w:r>
      <w:r>
        <w:rPr>
          <w:i/>
          <w:spacing w:val="-12"/>
          <w:sz w:val="22"/>
        </w:rPr>
        <w:t> </w:t>
      </w:r>
      <w:r>
        <w:rPr>
          <w:i/>
          <w:sz w:val="22"/>
        </w:rPr>
        <w:t>methods</w:t>
      </w:r>
      <w:r>
        <w:rPr>
          <w:i/>
          <w:spacing w:val="-13"/>
          <w:sz w:val="22"/>
        </w:rPr>
        <w:t> </w:t>
      </w:r>
      <w:r>
        <w:rPr>
          <w:i/>
          <w:sz w:val="22"/>
        </w:rPr>
        <w:t>with participant observation, in-depth interviews and documentation as a data collection techniques. This research uses Miles and Huberman's model as a data analysis technique. This research refers to IMC concept with the Persuasion Knowledge theory approach. Olimpus applies IMC concept in their communication strategy. They are market identifying, conducting SWOT analysis, determining communication objectives, implementing strategy with Persuasion Knowledge approach, through tactical action on involving the end users. Olimpus conducts an evaluation to assess the IMC program and its objectives and</w:t>
      </w:r>
      <w:r>
        <w:rPr>
          <w:i/>
          <w:spacing w:val="-6"/>
          <w:sz w:val="22"/>
        </w:rPr>
        <w:t> </w:t>
      </w:r>
      <w:r>
        <w:rPr>
          <w:i/>
          <w:sz w:val="22"/>
        </w:rPr>
        <w:t>impacts.</w:t>
      </w:r>
    </w:p>
    <w:p>
      <w:pPr>
        <w:spacing w:before="200"/>
        <w:ind w:left="100" w:right="0" w:firstLine="0"/>
        <w:jc w:val="both"/>
        <w:rPr>
          <w:i/>
          <w:sz w:val="22"/>
        </w:rPr>
      </w:pPr>
      <w:r>
        <w:rPr>
          <w:b/>
          <w:i/>
          <w:sz w:val="22"/>
        </w:rPr>
        <w:t>Keywords</w:t>
      </w:r>
      <w:r>
        <w:rPr>
          <w:i/>
          <w:sz w:val="22"/>
        </w:rPr>
        <w:t>: IMC, Persuasion Knowledge.</w:t>
      </w:r>
    </w:p>
    <w:p>
      <w:pPr>
        <w:pStyle w:val="BodyText"/>
        <w:spacing w:before="6"/>
        <w:jc w:val="left"/>
        <w:rPr>
          <w:i/>
          <w:sz w:val="20"/>
        </w:rPr>
      </w:pPr>
    </w:p>
    <w:p>
      <w:pPr>
        <w:pStyle w:val="Heading2"/>
        <w:numPr>
          <w:ilvl w:val="0"/>
          <w:numId w:val="1"/>
        </w:numPr>
        <w:tabs>
          <w:tab w:pos="268" w:val="left" w:leader="none"/>
        </w:tabs>
        <w:spacing w:line="240" w:lineRule="auto" w:before="0" w:after="0"/>
        <w:ind w:left="267" w:right="0" w:hanging="168"/>
        <w:jc w:val="left"/>
      </w:pPr>
      <w:r>
        <w:rPr/>
        <w:t>PENDAHULUAN</w:t>
      </w:r>
    </w:p>
    <w:p>
      <w:pPr>
        <w:pStyle w:val="BodyText"/>
        <w:spacing w:before="1"/>
        <w:jc w:val="left"/>
        <w:rPr>
          <w:b/>
          <w:sz w:val="14"/>
        </w:rPr>
      </w:pPr>
    </w:p>
    <w:p>
      <w:pPr>
        <w:spacing w:after="0"/>
        <w:jc w:val="left"/>
        <w:rPr>
          <w:sz w:val="14"/>
        </w:rPr>
        <w:sectPr>
          <w:headerReference w:type="default" r:id="rId6"/>
          <w:pgSz w:w="12240" w:h="15840"/>
          <w:pgMar w:header="763" w:footer="0" w:top="1340" w:bottom="280" w:left="1340" w:right="1320"/>
          <w:pgNumType w:start="1"/>
        </w:sectPr>
      </w:pPr>
    </w:p>
    <w:p>
      <w:pPr>
        <w:pStyle w:val="BodyText"/>
        <w:spacing w:before="92"/>
        <w:ind w:left="100" w:right="39" w:firstLine="451"/>
      </w:pPr>
      <w:r>
        <w:rPr/>
        <w:t>Olimpus adalah program pelatihan Bahasa Inggris yang mengacu pada standar CEFR (</w:t>
      </w:r>
      <w:r>
        <w:rPr>
          <w:i/>
        </w:rPr>
        <w:t>Common European Framework of Reference </w:t>
      </w:r>
      <w:r>
        <w:rPr>
          <w:i/>
        </w:rPr>
        <w:t>for Language</w:t>
      </w:r>
      <w:r>
        <w:rPr/>
        <w:t>) kurikulum Cambridge. Materi pelatihan dan </w:t>
      </w:r>
      <w:r>
        <w:rPr>
          <w:i/>
        </w:rPr>
        <w:t>platform </w:t>
      </w:r>
      <w:r>
        <w:rPr/>
        <w:t>e-learning menggunakan produk Cambridge University Press untuk mendukung keberhasilan kampus dan sekolah dalam mengembangkan kurikulum bahasa Inggris dengan target pembelajaran dan hasil yang terukur sesuai dengan standar internasional Cambridge</w:t>
      </w:r>
      <w:r>
        <w:rPr>
          <w:spacing w:val="-1"/>
        </w:rPr>
        <w:t> </w:t>
      </w:r>
      <w:r>
        <w:rPr/>
        <w:t>English.</w:t>
      </w:r>
    </w:p>
    <w:p>
      <w:pPr>
        <w:pStyle w:val="BodyText"/>
        <w:ind w:left="100" w:right="38" w:firstLine="451"/>
      </w:pPr>
      <w:r>
        <w:rPr/>
        <w:t>CEFR membagi kemampuan pembelajar menjadi tiga tingkatan besar yakni tingkat A, B dan tingkat C. Kemudian masing-masing tingkatan itu dibagi lagi menjadi tingkat A1, A2, B1, B2, C1 dan tingkat C2. Pada tingkat A merupakan </w:t>
      </w:r>
      <w:r>
        <w:rPr>
          <w:i/>
        </w:rPr>
        <w:t>Basic User </w:t>
      </w:r>
      <w:r>
        <w:rPr/>
        <w:t>, di mana A1 merupakan tingkatan </w:t>
      </w:r>
      <w:r>
        <w:rPr>
          <w:i/>
        </w:rPr>
        <w:t>Breakthrough </w:t>
      </w:r>
      <w:r>
        <w:rPr/>
        <w:t>dan A2 merupakan tingkatan </w:t>
      </w:r>
      <w:r>
        <w:rPr>
          <w:i/>
        </w:rPr>
        <w:t>Waystage. </w:t>
      </w:r>
      <w:r>
        <w:rPr/>
        <w:t>Sementara pada level B</w:t>
      </w:r>
    </w:p>
    <w:p>
      <w:pPr>
        <w:spacing w:before="92"/>
        <w:ind w:left="100" w:right="113" w:firstLine="0"/>
        <w:jc w:val="both"/>
        <w:rPr>
          <w:i/>
          <w:sz w:val="22"/>
        </w:rPr>
      </w:pPr>
      <w:r>
        <w:rPr/>
        <w:br w:type="column"/>
      </w:r>
      <w:r>
        <w:rPr>
          <w:sz w:val="22"/>
        </w:rPr>
        <w:t>merupakan </w:t>
      </w:r>
      <w:r>
        <w:rPr>
          <w:i/>
          <w:sz w:val="22"/>
        </w:rPr>
        <w:t>Independent User, </w:t>
      </w:r>
      <w:r>
        <w:rPr>
          <w:sz w:val="22"/>
        </w:rPr>
        <w:t>di mana B1 merupakan tingkatan </w:t>
      </w:r>
      <w:r>
        <w:rPr>
          <w:i/>
          <w:sz w:val="22"/>
        </w:rPr>
        <w:t>Threshold </w:t>
      </w:r>
      <w:r>
        <w:rPr>
          <w:sz w:val="22"/>
        </w:rPr>
        <w:t>dan B2 merupakan tingkatan </w:t>
      </w:r>
      <w:r>
        <w:rPr>
          <w:i/>
          <w:sz w:val="22"/>
        </w:rPr>
        <w:t>Vantage. </w:t>
      </w:r>
      <w:r>
        <w:rPr>
          <w:sz w:val="22"/>
        </w:rPr>
        <w:t>Dan C merupakan </w:t>
      </w:r>
      <w:r>
        <w:rPr>
          <w:i/>
          <w:sz w:val="22"/>
        </w:rPr>
        <w:t>Proficient User, </w:t>
      </w:r>
      <w:r>
        <w:rPr>
          <w:sz w:val="22"/>
        </w:rPr>
        <w:t>di mana C1 adalah tingkatan </w:t>
      </w:r>
      <w:r>
        <w:rPr>
          <w:i/>
          <w:sz w:val="22"/>
        </w:rPr>
        <w:t>Effective Operational Proficiency </w:t>
      </w:r>
      <w:r>
        <w:rPr>
          <w:sz w:val="22"/>
        </w:rPr>
        <w:t>dan C2 adalah tingkat</w:t>
      </w:r>
      <w:r>
        <w:rPr>
          <w:spacing w:val="-1"/>
          <w:sz w:val="22"/>
        </w:rPr>
        <w:t> </w:t>
      </w:r>
      <w:r>
        <w:rPr>
          <w:i/>
          <w:sz w:val="22"/>
        </w:rPr>
        <w:t>Mastery.</w:t>
      </w:r>
    </w:p>
    <w:p>
      <w:pPr>
        <w:spacing w:line="240" w:lineRule="auto" w:before="0"/>
        <w:ind w:left="100" w:right="110" w:firstLine="451"/>
        <w:jc w:val="both"/>
        <w:rPr>
          <w:i/>
          <w:sz w:val="22"/>
        </w:rPr>
      </w:pPr>
      <w:r>
        <w:rPr>
          <w:sz w:val="22"/>
        </w:rPr>
        <w:t>Pelatihan bahasa Inggris Olimpus difokuskan untuk tujuan meningkatkan kemampuan bahasa Inggris meliputi </w:t>
      </w:r>
      <w:r>
        <w:rPr>
          <w:i/>
          <w:sz w:val="22"/>
        </w:rPr>
        <w:t>listening, </w:t>
      </w:r>
      <w:r>
        <w:rPr>
          <w:i/>
          <w:sz w:val="22"/>
        </w:rPr>
        <w:t>reading, speaking, writing, structure, written expression</w:t>
      </w:r>
      <w:r>
        <w:rPr>
          <w:sz w:val="22"/>
        </w:rPr>
        <w:t>, </w:t>
      </w:r>
      <w:r>
        <w:rPr>
          <w:i/>
          <w:sz w:val="22"/>
        </w:rPr>
        <w:t>grammar </w:t>
      </w:r>
      <w:r>
        <w:rPr>
          <w:sz w:val="22"/>
        </w:rPr>
        <w:t>dan </w:t>
      </w:r>
      <w:r>
        <w:rPr>
          <w:i/>
          <w:sz w:val="22"/>
        </w:rPr>
        <w:t>the use of English. </w:t>
      </w:r>
      <w:r>
        <w:rPr>
          <w:sz w:val="22"/>
        </w:rPr>
        <w:t>Program pembelajaran bahasa Inggris diimplementasikan melalui kelas-kelas pertemuan dan kelas </w:t>
      </w:r>
      <w:r>
        <w:rPr>
          <w:i/>
          <w:sz w:val="22"/>
        </w:rPr>
        <w:t>online.</w:t>
      </w:r>
    </w:p>
    <w:p>
      <w:pPr>
        <w:pStyle w:val="BodyText"/>
        <w:ind w:left="100" w:right="114" w:firstLine="451"/>
      </w:pPr>
      <w:r>
        <w:rPr/>
        <w:t>Mahasiswa/siswa sebagai </w:t>
      </w:r>
      <w:r>
        <w:rPr>
          <w:i/>
        </w:rPr>
        <w:t>end user</w:t>
      </w:r>
      <w:r>
        <w:rPr/>
        <w:t>, belum mengetahui secara detail apa manfaat program pelatihan bahasa Inggris Olimpus, khususnya bagi kesuksesan studi dan karirnya di masa depan. Mahasiswa/siswa juga belum memahami</w:t>
      </w:r>
    </w:p>
    <w:p>
      <w:pPr>
        <w:spacing w:after="0"/>
        <w:sectPr>
          <w:type w:val="continuous"/>
          <w:pgSz w:w="12240" w:h="15840"/>
          <w:pgMar w:top="1500" w:bottom="280" w:left="1340" w:right="1320"/>
          <w:cols w:num="2" w:equalWidth="0">
            <w:col w:w="4465" w:space="576"/>
            <w:col w:w="4539"/>
          </w:cols>
        </w:sectPr>
      </w:pPr>
    </w:p>
    <w:p>
      <w:pPr>
        <w:pStyle w:val="BodyText"/>
        <w:spacing w:before="81"/>
        <w:ind w:left="100" w:right="38"/>
      </w:pPr>
      <w:r>
        <w:rPr/>
        <w:t>tahapan-tahapan tingkat kemampuan bahasa Inggris yang harus mereka lalui, serta belum memahami tes-tes kompetensi bahasa Inggris standar internasional yang bisa mereka ikuti. Masalah tersebut menjadi latar belakang PT. Prospek Media Indonesia dalam merancang strategi komunikasi yang bertujuan untuk memberi wawasan dan motivasi terhadap </w:t>
      </w:r>
      <w:r>
        <w:rPr>
          <w:i/>
        </w:rPr>
        <w:t>end </w:t>
      </w:r>
      <w:r>
        <w:rPr>
          <w:i/>
        </w:rPr>
        <w:t>user </w:t>
      </w:r>
      <w:r>
        <w:rPr/>
        <w:t>tentang manfaat program pelatihan bahasa Inggris.</w:t>
      </w:r>
    </w:p>
    <w:p>
      <w:pPr>
        <w:pStyle w:val="BodyText"/>
        <w:ind w:left="100" w:right="38" w:firstLine="451"/>
      </w:pPr>
      <w:r>
        <w:rPr/>
        <w:t>Pada penelitian ini, peneliti memfokuskan studi kasus pada strategi </w:t>
      </w:r>
      <w:r>
        <w:rPr>
          <w:i/>
        </w:rPr>
        <w:t>Integrated Marketing </w:t>
      </w:r>
      <w:r>
        <w:rPr>
          <w:i/>
        </w:rPr>
        <w:t>Communication </w:t>
      </w:r>
      <w:r>
        <w:rPr/>
        <w:t>(IMC) pada program Olimpus. Strategi komunikasi ini penting dilakukan agar tujuan dan sasaran program Olimpus dapat tercapai dan efektif terlaksana. Sehingga dapat berpengaruh positif pada tingkat kepercayaan klien. Strategi komunikasi yang direncanakan dan diimplementasikan dengan baik diyakini dapat menjalin hubungan jangka panjang dengan klien</w:t>
      </w:r>
      <w:r>
        <w:rPr>
          <w:i/>
        </w:rPr>
        <w:t>. </w:t>
      </w:r>
      <w:r>
        <w:rPr/>
        <w:t>Perusahaan menginginkan adanya keputusan pembelian kembali atau keberlanjutan kerja sama dengan klien atas program Olimpus.</w:t>
      </w:r>
    </w:p>
    <w:p>
      <w:pPr>
        <w:pStyle w:val="BodyText"/>
        <w:ind w:left="100" w:right="38" w:firstLine="451"/>
      </w:pPr>
      <w:r>
        <w:rPr/>
        <w:t>Perusahaan melakukan upaya-upaya kegiatan komunikasi untuk menjangkau dan melakukan edukasi tentang apa dan bagaimana </w:t>
      </w:r>
      <w:r>
        <w:rPr>
          <w:i/>
        </w:rPr>
        <w:t>end user </w:t>
      </w:r>
      <w:r>
        <w:rPr/>
        <w:t>memperoleh manfaat dari keikutsertaannya di program pelatihan bahasa Inggris Olimpus.</w:t>
      </w:r>
    </w:p>
    <w:p>
      <w:pPr>
        <w:spacing w:before="1"/>
        <w:ind w:left="100" w:right="38" w:firstLine="451"/>
        <w:jc w:val="both"/>
        <w:rPr>
          <w:i/>
          <w:sz w:val="22"/>
        </w:rPr>
      </w:pPr>
      <w:r>
        <w:rPr>
          <w:sz w:val="22"/>
        </w:rPr>
        <w:t>Hubungan baik antara perusahaan dengan publiknya akan memberikan keuntungan bagi perusahaan. Morley (Ardianto,30:2012) menyebutkan pula “rata-rata pelanggan menyukai produk dari perusahaan yang memiliki reputasi baik. Oleh karena itu diciptakan hubungan yang kuat antara perusahaan </w:t>
      </w:r>
      <w:r>
        <w:rPr>
          <w:spacing w:val="-3"/>
          <w:sz w:val="22"/>
        </w:rPr>
        <w:t>dengan </w:t>
      </w:r>
      <w:r>
        <w:rPr>
          <w:sz w:val="22"/>
        </w:rPr>
        <w:t>produk dan jasanya.” Apabila nama perusahaan dan produk sama, sehingga produk tersebut menjadi sinomim dengan perusahaan dan perusahaan selalu identik dengan produknya. Demikian pula menurut Robert (Tkalac Verčič, 2018:2) menyebutkan </w:t>
      </w:r>
      <w:r>
        <w:rPr>
          <w:i/>
          <w:sz w:val="22"/>
        </w:rPr>
        <w:t>"...Reputation</w:t>
      </w:r>
      <w:r>
        <w:rPr>
          <w:i/>
          <w:spacing w:val="-42"/>
          <w:sz w:val="22"/>
        </w:rPr>
        <w:t> </w:t>
      </w:r>
      <w:r>
        <w:rPr>
          <w:i/>
          <w:sz w:val="22"/>
        </w:rPr>
        <w:t>is inherently </w:t>
      </w:r>
      <w:r>
        <w:rPr>
          <w:i/>
          <w:sz w:val="22"/>
        </w:rPr>
        <w:t>subjective since it is based on perception. It is basically a summative experience that a certain stakeholder group has with an organization." </w:t>
      </w:r>
      <w:r>
        <w:rPr>
          <w:sz w:val="22"/>
        </w:rPr>
        <w:t>Persepsi subjektif tergantung dari apa yang dilihat dan dirasakan berdasarkan pengalaman </w:t>
      </w:r>
      <w:r>
        <w:rPr>
          <w:i/>
          <w:sz w:val="22"/>
        </w:rPr>
        <w:t>stakeholder </w:t>
      </w:r>
      <w:r>
        <w:rPr>
          <w:sz w:val="22"/>
        </w:rPr>
        <w:t>terhadap suatu organisasi. Melalui kegiatan komunikasinya perusahaan berusaha memberikan pengalaman positif terhadap klien dan </w:t>
      </w:r>
      <w:r>
        <w:rPr>
          <w:i/>
          <w:sz w:val="22"/>
        </w:rPr>
        <w:t>end</w:t>
      </w:r>
      <w:r>
        <w:rPr>
          <w:i/>
          <w:spacing w:val="-2"/>
          <w:sz w:val="22"/>
        </w:rPr>
        <w:t> </w:t>
      </w:r>
      <w:r>
        <w:rPr>
          <w:i/>
          <w:sz w:val="22"/>
        </w:rPr>
        <w:t>user.</w:t>
      </w:r>
    </w:p>
    <w:p>
      <w:pPr>
        <w:pStyle w:val="BodyText"/>
        <w:spacing w:before="81"/>
        <w:ind w:left="100" w:right="114" w:firstLine="506"/>
      </w:pPr>
      <w:r>
        <w:rPr/>
        <w:br w:type="column"/>
      </w:r>
      <w:r>
        <w:rPr/>
        <w:t>Menciptakan pengalaman positif klien dan konsumen (</w:t>
      </w:r>
      <w:r>
        <w:rPr>
          <w:i/>
        </w:rPr>
        <w:t>end user) </w:t>
      </w:r>
      <w:r>
        <w:rPr/>
        <w:t>atas program pelatihan Bahasa Inggris Olimpus menjadi bagian dari strategi perusahaan dalam mengelola hubungan bisnis jangka panjang. Menurut Duncan, (Estaswara, 2008:153) menyatakan bahwa “</w:t>
      </w:r>
      <w:r>
        <w:rPr>
          <w:i/>
        </w:rPr>
        <w:t>Integrated Marketing Communication </w:t>
      </w:r>
      <w:r>
        <w:rPr/>
        <w:t>(IMC) adalah sebuah proses untuk mengelola hubungan jangka panjang yang menguntungkan dengan konsumen yang didasarkan pada nilai merek (</w:t>
      </w:r>
      <w:r>
        <w:rPr>
          <w:i/>
        </w:rPr>
        <w:t>brand value) </w:t>
      </w:r>
      <w:r>
        <w:rPr/>
        <w:t>melalui dialog (</w:t>
      </w:r>
      <w:r>
        <w:rPr>
          <w:i/>
        </w:rPr>
        <w:t>meaningful </w:t>
      </w:r>
      <w:r>
        <w:rPr>
          <w:i/>
        </w:rPr>
        <w:t>dialogue</w:t>
      </w:r>
      <w:r>
        <w:rPr/>
        <w:t>).”</w:t>
      </w:r>
    </w:p>
    <w:p>
      <w:pPr>
        <w:pStyle w:val="BodyText"/>
        <w:ind w:left="100" w:right="114" w:firstLine="451"/>
      </w:pPr>
      <w:r>
        <w:rPr/>
        <w:t>Pengalaman</w:t>
      </w:r>
      <w:r>
        <w:rPr>
          <w:spacing w:val="-12"/>
        </w:rPr>
        <w:t> </w:t>
      </w:r>
      <w:r>
        <w:rPr/>
        <w:t>positif</w:t>
      </w:r>
      <w:r>
        <w:rPr>
          <w:spacing w:val="-10"/>
        </w:rPr>
        <w:t> </w:t>
      </w:r>
      <w:r>
        <w:rPr/>
        <w:t>klien</w:t>
      </w:r>
      <w:r>
        <w:rPr>
          <w:spacing w:val="-11"/>
        </w:rPr>
        <w:t> </w:t>
      </w:r>
      <w:r>
        <w:rPr/>
        <w:t>dan</w:t>
      </w:r>
      <w:r>
        <w:rPr>
          <w:spacing w:val="-11"/>
        </w:rPr>
        <w:t> </w:t>
      </w:r>
      <w:r>
        <w:rPr/>
        <w:t>konsumen</w:t>
      </w:r>
      <w:r>
        <w:rPr>
          <w:spacing w:val="-13"/>
        </w:rPr>
        <w:t> </w:t>
      </w:r>
      <w:r>
        <w:rPr/>
        <w:t>atas program pelatihan Bahasa Inggris Olimpus menjadi prestasi perusahaan dalam mengelola ekuitas merek. Perusahaan meyakini bahwa loyalitas merek yang baik dapat meningkatkan daya saing produk terhadap produk lain yang sejenis.</w:t>
      </w:r>
    </w:p>
    <w:p>
      <w:pPr>
        <w:pStyle w:val="BodyText"/>
        <w:spacing w:before="1"/>
        <w:ind w:left="100" w:right="114" w:firstLine="451"/>
      </w:pPr>
      <w:r>
        <w:rPr/>
        <w:t>Sebagaimana Rangkuti (2009:60) menyebutkan bahwa </w:t>
      </w:r>
      <w:r>
        <w:rPr>
          <w:i/>
        </w:rPr>
        <w:t>“Integrated Marketing </w:t>
      </w:r>
      <w:r>
        <w:rPr>
          <w:i/>
        </w:rPr>
        <w:t>Communications </w:t>
      </w:r>
      <w:r>
        <w:rPr/>
        <w:t>merupakan alat untuk meningkatkan ekuitas merek karena dapat memengaruhi perilaku yang diinginkan dari target market.” Rangkuti (2009:60)</w:t>
      </w:r>
      <w:r>
        <w:rPr>
          <w:spacing w:val="-36"/>
        </w:rPr>
        <w:t> </w:t>
      </w:r>
      <w:r>
        <w:rPr/>
        <w:t>menyebutkan “tujuan</w:t>
      </w:r>
      <w:r>
        <w:rPr>
          <w:spacing w:val="-18"/>
        </w:rPr>
        <w:t> </w:t>
      </w:r>
      <w:r>
        <w:rPr/>
        <w:t>komunikasi</w:t>
      </w:r>
      <w:r>
        <w:rPr>
          <w:spacing w:val="-15"/>
        </w:rPr>
        <w:t> </w:t>
      </w:r>
      <w:r>
        <w:rPr/>
        <w:t>pemasaran</w:t>
      </w:r>
      <w:r>
        <w:rPr>
          <w:spacing w:val="-18"/>
        </w:rPr>
        <w:t> </w:t>
      </w:r>
      <w:r>
        <w:rPr/>
        <w:t>secara</w:t>
      </w:r>
      <w:r>
        <w:rPr>
          <w:spacing w:val="-17"/>
        </w:rPr>
        <w:t> </w:t>
      </w:r>
      <w:r>
        <w:rPr/>
        <w:t>terintegrasi atau</w:t>
      </w:r>
      <w:r>
        <w:rPr>
          <w:spacing w:val="-17"/>
        </w:rPr>
        <w:t> </w:t>
      </w:r>
      <w:r>
        <w:rPr>
          <w:i/>
        </w:rPr>
        <w:t>Integrated</w:t>
      </w:r>
      <w:r>
        <w:rPr>
          <w:i/>
          <w:spacing w:val="-18"/>
        </w:rPr>
        <w:t> </w:t>
      </w:r>
      <w:r>
        <w:rPr>
          <w:i/>
        </w:rPr>
        <w:t>Marketing</w:t>
      </w:r>
      <w:r>
        <w:rPr>
          <w:i/>
          <w:spacing w:val="-17"/>
        </w:rPr>
        <w:t> </w:t>
      </w:r>
      <w:r>
        <w:rPr>
          <w:i/>
        </w:rPr>
        <w:t>Communication</w:t>
      </w:r>
      <w:r>
        <w:rPr>
          <w:i/>
          <w:spacing w:val="-18"/>
        </w:rPr>
        <w:t> </w:t>
      </w:r>
      <w:r>
        <w:rPr>
          <w:i/>
        </w:rPr>
        <w:t>(IMC) </w:t>
      </w:r>
      <w:r>
        <w:rPr/>
        <w:t>adalah meningkatkan ekuitas merek.” Produk dengan nilai ekuitas merek yang relatif tinggi akan lebih mudah mengajak konsumen untuk mencoba produk yang ditawarkan. Setelah konsumen mencoba, ia akan mengetahui langsung manfaat dari produk yang ditawarkan. Rangkuti (2009:60-61) menyebutkan “konsumen akan menjadi pelanggan setia dengan melakukan pembelian kembali, bahkan pelanggan yang</w:t>
      </w:r>
      <w:r>
        <w:rPr>
          <w:spacing w:val="-15"/>
        </w:rPr>
        <w:t> </w:t>
      </w:r>
      <w:r>
        <w:rPr/>
        <w:t>setia ini secara sukarela akan merekomendasikan produk yang mereka beli kepada orang</w:t>
      </w:r>
      <w:r>
        <w:rPr>
          <w:spacing w:val="-8"/>
        </w:rPr>
        <w:t> </w:t>
      </w:r>
      <w:r>
        <w:rPr/>
        <w:t>lain.”</w:t>
      </w:r>
    </w:p>
    <w:p>
      <w:pPr>
        <w:pStyle w:val="BodyText"/>
        <w:tabs>
          <w:tab w:pos="2563" w:val="left" w:leader="none"/>
          <w:tab w:pos="3739" w:val="left" w:leader="none"/>
        </w:tabs>
        <w:ind w:left="100" w:right="114" w:firstLine="451"/>
      </w:pPr>
      <w:r>
        <w:rPr/>
        <w:t>Sebagaimana yang dijelaskan Ilham (Fitriah, 2018:7) tentang tingkatan dasar untuk hirarki</w:t>
      </w:r>
      <w:r>
        <w:rPr>
          <w:spacing w:val="-12"/>
        </w:rPr>
        <w:t> </w:t>
      </w:r>
      <w:r>
        <w:rPr/>
        <w:t>efek</w:t>
      </w:r>
      <w:r>
        <w:rPr>
          <w:spacing w:val="-13"/>
        </w:rPr>
        <w:t> </w:t>
      </w:r>
      <w:r>
        <w:rPr/>
        <w:t>dalam</w:t>
      </w:r>
      <w:r>
        <w:rPr>
          <w:spacing w:val="-12"/>
        </w:rPr>
        <w:t> </w:t>
      </w:r>
      <w:r>
        <w:rPr/>
        <w:t>praktik</w:t>
      </w:r>
      <w:r>
        <w:rPr>
          <w:spacing w:val="-15"/>
        </w:rPr>
        <w:t> </w:t>
      </w:r>
      <w:r>
        <w:rPr/>
        <w:t>komunikasi</w:t>
      </w:r>
      <w:r>
        <w:rPr>
          <w:spacing w:val="-11"/>
        </w:rPr>
        <w:t> </w:t>
      </w:r>
      <w:r>
        <w:rPr/>
        <w:t>pemasaran merupakan “…bentuk respon memahami suatu produk dari hasil proses tahap </w:t>
      </w:r>
      <w:r>
        <w:rPr>
          <w:i/>
        </w:rPr>
        <w:t>knowings </w:t>
      </w:r>
      <w:r>
        <w:rPr/>
        <w:t>(mengetahui/kenal),</w:t>
        <w:tab/>
        <w:t>tahap</w:t>
        <w:tab/>
      </w:r>
      <w:r>
        <w:rPr>
          <w:i/>
          <w:spacing w:val="-3"/>
        </w:rPr>
        <w:t>feelings </w:t>
      </w:r>
      <w:r>
        <w:rPr/>
        <w:t>(merasakan/hasrat) dan tahap </w:t>
      </w:r>
      <w:r>
        <w:rPr>
          <w:i/>
        </w:rPr>
        <w:t>actions </w:t>
      </w:r>
      <w:r>
        <w:rPr/>
        <w:t>(tindakan terpengaruh).”</w:t>
      </w:r>
    </w:p>
    <w:p>
      <w:pPr>
        <w:pStyle w:val="BodyText"/>
        <w:spacing w:before="1"/>
        <w:ind w:left="100" w:right="114" w:firstLine="451"/>
      </w:pPr>
      <w:r>
        <w:rPr/>
        <w:t>Kegiatan komunikasi pemasaran berupaya menyebarkan informasi, yang bersifat mempengaruhi atau membujuk dan mengingatkan target pasar atas produk dan perusahaannya. Tujuannya yaitu agar pasar</w:t>
      </w:r>
    </w:p>
    <w:p>
      <w:pPr>
        <w:spacing w:after="0"/>
        <w:sectPr>
          <w:pgSz w:w="12240" w:h="15840"/>
          <w:pgMar w:header="763" w:footer="0" w:top="1340" w:bottom="280" w:left="1340" w:right="1320"/>
          <w:cols w:num="2" w:equalWidth="0">
            <w:col w:w="4464" w:space="577"/>
            <w:col w:w="4539"/>
          </w:cols>
        </w:sectPr>
      </w:pPr>
    </w:p>
    <w:p>
      <w:pPr>
        <w:pStyle w:val="BodyText"/>
        <w:spacing w:before="81"/>
        <w:ind w:left="100" w:right="39"/>
      </w:pPr>
      <w:r>
        <w:rPr/>
        <w:t>menerima, membeli dan setia pada produk yang ditawarkan oleh perusahaan. Tjiptono (Fitriah, 2018:8) menjelaskan bahwa “respon atau tanggapan konsumen sebagai komunikan meliputi efek kognitif, efek efektif, dan efek konatif. Efek kognitif yaitu membentu kesadaran informasi tertentu.” Kemudian efek afektif yakni memberikan pengaruh untuk melakukan sesuatu, yang diharapkan adalah reaksi pembelian. Dan efek konatif atau perilaku yaitu membentuk pola khalayak menjadi perilaku selanjutnya, perilaku yang diharapkan adalah pembelian ulang.</w:t>
      </w:r>
    </w:p>
    <w:p>
      <w:pPr>
        <w:pStyle w:val="BodyText"/>
        <w:ind w:left="100" w:right="38" w:firstLine="451"/>
      </w:pPr>
      <w:r>
        <w:rPr/>
        <w:t>Perusahaan memiliki strategi komunikasi terencana dalam mencapai tujuan bisnisnya. Sebagaimana Effendy (2003:300-301) mendefinisikan “strategi komunikasi pada hakikatnya adalah perencanaan </w:t>
      </w:r>
      <w:r>
        <w:rPr>
          <w:i/>
        </w:rPr>
        <w:t>(planning) </w:t>
      </w:r>
      <w:r>
        <w:rPr/>
        <w:t>dan manajemen </w:t>
      </w:r>
      <w:r>
        <w:rPr>
          <w:i/>
        </w:rPr>
        <w:t>(management</w:t>
      </w:r>
      <w:r>
        <w:rPr/>
        <w:t>) untuk mencapai satu tujuan. Strategi komunikasi merupakan paduan dari perencanaan komunikasi dan manajemen komunikasi untuk mencapai suatu tujuan.”</w:t>
      </w:r>
    </w:p>
    <w:p>
      <w:pPr>
        <w:tabs>
          <w:tab w:pos="1516" w:val="left" w:leader="none"/>
        </w:tabs>
        <w:spacing w:before="2"/>
        <w:ind w:left="100" w:right="38" w:firstLine="451"/>
        <w:jc w:val="both"/>
        <w:rPr>
          <w:i/>
          <w:sz w:val="22"/>
        </w:rPr>
      </w:pPr>
      <w:r>
        <w:rPr>
          <w:sz w:val="22"/>
        </w:rPr>
        <w:t>Strategi komunikasi dalam sudut pandang </w:t>
      </w:r>
      <w:r>
        <w:rPr>
          <w:i/>
          <w:sz w:val="22"/>
        </w:rPr>
        <w:t>Public Relations </w:t>
      </w:r>
      <w:r>
        <w:rPr>
          <w:sz w:val="22"/>
        </w:rPr>
        <w:t>disebutkan oleh John E. Marston (1979) bahwa, </w:t>
      </w:r>
      <w:r>
        <w:rPr>
          <w:i/>
          <w:sz w:val="22"/>
        </w:rPr>
        <w:t>“Public Relations is </w:t>
      </w:r>
      <w:r>
        <w:rPr>
          <w:i/>
          <w:sz w:val="22"/>
        </w:rPr>
        <w:t>planned, persuasive communications designed to influence significant public”. </w:t>
      </w:r>
      <w:r>
        <w:rPr>
          <w:sz w:val="22"/>
        </w:rPr>
        <w:t>Fungsi </w:t>
      </w:r>
      <w:r>
        <w:rPr>
          <w:i/>
          <w:sz w:val="22"/>
        </w:rPr>
        <w:t>Public </w:t>
      </w:r>
      <w:r>
        <w:rPr>
          <w:i/>
          <w:sz w:val="22"/>
        </w:rPr>
        <w:t>Relations</w:t>
        <w:tab/>
      </w:r>
      <w:r>
        <w:rPr>
          <w:sz w:val="22"/>
        </w:rPr>
        <w:t>mendukung pembinaan </w:t>
      </w:r>
      <w:r>
        <w:rPr>
          <w:spacing w:val="-4"/>
          <w:sz w:val="22"/>
        </w:rPr>
        <w:t>dan </w:t>
      </w:r>
      <w:r>
        <w:rPr>
          <w:sz w:val="22"/>
        </w:rPr>
        <w:t>pemeliharaan hubungan baik perusahaan dengan publiknya. Rex F. Harlow (Ruslan, 1998:17) menyebutkan humas atau </w:t>
      </w:r>
      <w:r>
        <w:rPr>
          <w:i/>
          <w:sz w:val="22"/>
        </w:rPr>
        <w:t>public relations </w:t>
      </w:r>
      <w:r>
        <w:rPr>
          <w:sz w:val="22"/>
        </w:rPr>
        <w:t>adalah fungsi manajemen yang khas dan mendukung pembinaan, pemeliharaan jalur bersama antara organisasi dengan publiknya, menyangkut aktivitas</w:t>
      </w:r>
      <w:r>
        <w:rPr>
          <w:spacing w:val="-17"/>
          <w:sz w:val="22"/>
        </w:rPr>
        <w:t> </w:t>
      </w:r>
      <w:r>
        <w:rPr>
          <w:sz w:val="22"/>
        </w:rPr>
        <w:t>komunikasi,</w:t>
      </w:r>
      <w:r>
        <w:rPr>
          <w:spacing w:val="-17"/>
          <w:sz w:val="22"/>
        </w:rPr>
        <w:t> </w:t>
      </w:r>
      <w:r>
        <w:rPr>
          <w:sz w:val="22"/>
        </w:rPr>
        <w:t>pengertian,</w:t>
      </w:r>
      <w:r>
        <w:rPr>
          <w:spacing w:val="-17"/>
          <w:sz w:val="22"/>
        </w:rPr>
        <w:t> </w:t>
      </w:r>
      <w:r>
        <w:rPr>
          <w:sz w:val="22"/>
        </w:rPr>
        <w:t>penerimaan</w:t>
      </w:r>
      <w:r>
        <w:rPr>
          <w:spacing w:val="-14"/>
          <w:sz w:val="22"/>
        </w:rPr>
        <w:t> </w:t>
      </w:r>
      <w:r>
        <w:rPr>
          <w:sz w:val="22"/>
        </w:rPr>
        <w:t>dan kerjasama. Dalam kajian komunikasi pemasaran terpadu, strategi komunikasi menjadi salah satu upaya perusahaan untuk membangun </w:t>
      </w:r>
      <w:r>
        <w:rPr>
          <w:i/>
          <w:sz w:val="22"/>
        </w:rPr>
        <w:t>mutual </w:t>
      </w:r>
      <w:r>
        <w:rPr>
          <w:i/>
          <w:sz w:val="22"/>
        </w:rPr>
        <w:t>understanding </w:t>
      </w:r>
      <w:r>
        <w:rPr>
          <w:sz w:val="22"/>
        </w:rPr>
        <w:t>antara perusahaan dengan </w:t>
      </w:r>
      <w:r>
        <w:rPr>
          <w:i/>
          <w:sz w:val="22"/>
        </w:rPr>
        <w:t>customer- </w:t>
      </w:r>
      <w:r>
        <w:rPr>
          <w:sz w:val="22"/>
        </w:rPr>
        <w:t>nya. Kemudian Duncan (Estaswara, 2008:153) menyatakan bahwa “</w:t>
      </w:r>
      <w:r>
        <w:rPr>
          <w:i/>
          <w:sz w:val="22"/>
        </w:rPr>
        <w:t>Integrated </w:t>
      </w:r>
      <w:r>
        <w:rPr>
          <w:i/>
          <w:sz w:val="22"/>
        </w:rPr>
        <w:t>Marketing</w:t>
      </w:r>
      <w:r>
        <w:rPr>
          <w:i/>
          <w:spacing w:val="-18"/>
          <w:sz w:val="22"/>
        </w:rPr>
        <w:t> </w:t>
      </w:r>
      <w:r>
        <w:rPr>
          <w:i/>
          <w:sz w:val="22"/>
        </w:rPr>
        <w:t>Communications</w:t>
      </w:r>
      <w:r>
        <w:rPr>
          <w:i/>
          <w:spacing w:val="-17"/>
          <w:sz w:val="22"/>
        </w:rPr>
        <w:t> </w:t>
      </w:r>
      <w:r>
        <w:rPr>
          <w:sz w:val="22"/>
        </w:rPr>
        <w:t>adalah</w:t>
      </w:r>
      <w:r>
        <w:rPr>
          <w:spacing w:val="-17"/>
          <w:sz w:val="22"/>
        </w:rPr>
        <w:t> </w:t>
      </w:r>
      <w:r>
        <w:rPr>
          <w:sz w:val="22"/>
        </w:rPr>
        <w:t>sebuah</w:t>
      </w:r>
      <w:r>
        <w:rPr>
          <w:spacing w:val="-16"/>
          <w:sz w:val="22"/>
        </w:rPr>
        <w:t> </w:t>
      </w:r>
      <w:r>
        <w:rPr>
          <w:sz w:val="22"/>
        </w:rPr>
        <w:t>proses untuk mengelola hubungan jangka panjang yang menguntungkan dengan konsumen yang didasarkan pada nilai merek </w:t>
      </w:r>
      <w:r>
        <w:rPr>
          <w:i/>
          <w:sz w:val="22"/>
        </w:rPr>
        <w:t>(brand value) </w:t>
      </w:r>
      <w:r>
        <w:rPr>
          <w:sz w:val="22"/>
        </w:rPr>
        <w:t>melalui dialog </w:t>
      </w:r>
      <w:r>
        <w:rPr>
          <w:i/>
          <w:sz w:val="22"/>
        </w:rPr>
        <w:t>(meaningful</w:t>
      </w:r>
      <w:r>
        <w:rPr>
          <w:i/>
          <w:spacing w:val="-5"/>
          <w:sz w:val="22"/>
        </w:rPr>
        <w:t> </w:t>
      </w:r>
      <w:r>
        <w:rPr>
          <w:i/>
          <w:sz w:val="22"/>
        </w:rPr>
        <w:t>dialogue).”</w:t>
      </w:r>
    </w:p>
    <w:p>
      <w:pPr>
        <w:pStyle w:val="BodyText"/>
        <w:ind w:left="100" w:right="38" w:firstLine="506"/>
        <w:rPr>
          <w:i/>
        </w:rPr>
      </w:pPr>
      <w:r>
        <w:rPr/>
        <w:t>Proses</w:t>
      </w:r>
      <w:r>
        <w:rPr>
          <w:spacing w:val="-14"/>
        </w:rPr>
        <w:t> </w:t>
      </w:r>
      <w:r>
        <w:rPr/>
        <w:t>mengelola</w:t>
      </w:r>
      <w:r>
        <w:rPr>
          <w:spacing w:val="-13"/>
        </w:rPr>
        <w:t> </w:t>
      </w:r>
      <w:r>
        <w:rPr/>
        <w:t>hubungan</w:t>
      </w:r>
      <w:r>
        <w:rPr>
          <w:spacing w:val="-13"/>
        </w:rPr>
        <w:t> </w:t>
      </w:r>
      <w:r>
        <w:rPr/>
        <w:t>jangka</w:t>
      </w:r>
      <w:r>
        <w:rPr>
          <w:spacing w:val="-13"/>
        </w:rPr>
        <w:t> </w:t>
      </w:r>
      <w:r>
        <w:rPr/>
        <w:t>panjang menjadi prioritas utama perusahaan. Apalagi dihadapkan dengan situasi persaingan, dimana ia harus berhadapan dengan perusahaan kompetitor yang bergerak di bidang yang sama. Sehingga perusahaan mengintegrasikan fungsi</w:t>
      </w:r>
      <w:r>
        <w:rPr>
          <w:spacing w:val="54"/>
        </w:rPr>
        <w:t> </w:t>
      </w:r>
      <w:r>
        <w:rPr>
          <w:i/>
        </w:rPr>
        <w:t>public</w:t>
      </w:r>
    </w:p>
    <w:p>
      <w:pPr>
        <w:pStyle w:val="BodyText"/>
        <w:tabs>
          <w:tab w:pos="978" w:val="left" w:leader="none"/>
          <w:tab w:pos="1210" w:val="left" w:leader="none"/>
          <w:tab w:pos="1309" w:val="left" w:leader="none"/>
          <w:tab w:pos="1360" w:val="left" w:leader="none"/>
          <w:tab w:pos="1992" w:val="left" w:leader="none"/>
          <w:tab w:pos="2095" w:val="left" w:leader="none"/>
          <w:tab w:pos="2237" w:val="left" w:leader="none"/>
          <w:tab w:pos="2326" w:val="left" w:leader="none"/>
          <w:tab w:pos="2455" w:val="left" w:leader="none"/>
          <w:tab w:pos="2577" w:val="left" w:leader="none"/>
          <w:tab w:pos="3038" w:val="left" w:leader="none"/>
          <w:tab w:pos="3249" w:val="left" w:leader="none"/>
          <w:tab w:pos="3393" w:val="left" w:leader="none"/>
          <w:tab w:pos="3576" w:val="left" w:leader="none"/>
          <w:tab w:pos="3942" w:val="left" w:leader="none"/>
          <w:tab w:pos="3990" w:val="left" w:leader="none"/>
        </w:tabs>
        <w:spacing w:before="81"/>
        <w:ind w:left="100" w:right="113"/>
        <w:jc w:val="right"/>
      </w:pPr>
      <w:r>
        <w:rPr/>
        <w:br w:type="column"/>
      </w:r>
      <w:r>
        <w:rPr>
          <w:i/>
        </w:rPr>
        <w:t>relations </w:t>
      </w:r>
      <w:r>
        <w:rPr/>
        <w:t>dan komunikasi</w:t>
      </w:r>
      <w:r>
        <w:rPr>
          <w:spacing w:val="34"/>
        </w:rPr>
        <w:t> </w:t>
      </w:r>
      <w:r>
        <w:rPr/>
        <w:t>pemasaran</w:t>
      </w:r>
      <w:r>
        <w:rPr>
          <w:spacing w:val="9"/>
        </w:rPr>
        <w:t> </w:t>
      </w:r>
      <w:r>
        <w:rPr/>
        <w:t>dalam</w:t>
      </w:r>
      <w:r>
        <w:rPr>
          <w:w w:val="100"/>
        </w:rPr>
        <w:t> </w:t>
      </w:r>
      <w:r>
        <w:rPr/>
        <w:t>komunikasi pemasaran</w:t>
      </w:r>
      <w:r>
        <w:rPr>
          <w:spacing w:val="22"/>
        </w:rPr>
        <w:t> </w:t>
      </w:r>
      <w:r>
        <w:rPr/>
        <w:t>terpadu.</w:t>
      </w:r>
      <w:r>
        <w:rPr>
          <w:spacing w:val="13"/>
        </w:rPr>
        <w:t> </w:t>
      </w:r>
      <w:r>
        <w:rPr/>
        <w:t>Menghadapi</w:t>
      </w:r>
      <w:r>
        <w:rPr>
          <w:w w:val="100"/>
        </w:rPr>
        <w:t> </w:t>
      </w:r>
      <w:r>
        <w:rPr/>
        <w:t>situasi tersebut permasalahan</w:t>
      </w:r>
      <w:r>
        <w:rPr>
          <w:spacing w:val="51"/>
        </w:rPr>
        <w:t> </w:t>
      </w:r>
      <w:r>
        <w:rPr/>
        <w:t>yang</w:t>
      </w:r>
      <w:r>
        <w:rPr>
          <w:spacing w:val="53"/>
        </w:rPr>
        <w:t> </w:t>
      </w:r>
      <w:r>
        <w:rPr/>
        <w:t>dihadapi</w:t>
      </w:r>
      <w:r>
        <w:rPr>
          <w:w w:val="100"/>
        </w:rPr>
        <w:t> </w:t>
      </w:r>
      <w:r>
        <w:rPr/>
        <w:t>perusahaan</w:t>
      </w:r>
      <w:r>
        <w:rPr>
          <w:spacing w:val="53"/>
        </w:rPr>
        <w:t> </w:t>
      </w:r>
      <w:r>
        <w:rPr/>
        <w:t>adalah</w:t>
        <w:tab/>
        <w:t>strategi</w:t>
      </w:r>
      <w:r>
        <w:rPr>
          <w:spacing w:val="51"/>
        </w:rPr>
        <w:t> </w:t>
      </w:r>
      <w:r>
        <w:rPr/>
        <w:t>komunikasi</w:t>
        <w:tab/>
        <w:tab/>
      </w:r>
      <w:r>
        <w:rPr>
          <w:spacing w:val="-4"/>
        </w:rPr>
        <w:t>yang </w:t>
      </w:r>
      <w:r>
        <w:rPr/>
        <w:t>memperlancar jalannya program</w:t>
      </w:r>
      <w:r>
        <w:rPr>
          <w:spacing w:val="27"/>
        </w:rPr>
        <w:t> </w:t>
      </w:r>
      <w:r>
        <w:rPr/>
        <w:t>Olimpus</w:t>
      </w:r>
      <w:r>
        <w:rPr>
          <w:spacing w:val="18"/>
        </w:rPr>
        <w:t> </w:t>
      </w:r>
      <w:r>
        <w:rPr/>
        <w:t>dapat</w:t>
      </w:r>
      <w:r>
        <w:rPr>
          <w:w w:val="100"/>
        </w:rPr>
        <w:t> </w:t>
      </w:r>
      <w:r>
        <w:rPr/>
        <w:t>memperkuat kepercayaan klien,</w:t>
      </w:r>
      <w:r>
        <w:rPr>
          <w:spacing w:val="9"/>
        </w:rPr>
        <w:t> </w:t>
      </w:r>
      <w:r>
        <w:rPr/>
        <w:t>dan</w:t>
      </w:r>
      <w:r>
        <w:rPr>
          <w:spacing w:val="3"/>
        </w:rPr>
        <w:t> </w:t>
      </w:r>
      <w:r>
        <w:rPr/>
        <w:t>mencapai</w:t>
      </w:r>
      <w:r>
        <w:rPr>
          <w:w w:val="100"/>
        </w:rPr>
        <w:t> </w:t>
      </w:r>
      <w:r>
        <w:rPr/>
        <w:t>kepuasan konsumen sebagai sebagai</w:t>
      </w:r>
      <w:r>
        <w:rPr>
          <w:spacing w:val="29"/>
        </w:rPr>
        <w:t> </w:t>
      </w:r>
      <w:r>
        <w:rPr>
          <w:i/>
        </w:rPr>
        <w:t>end</w:t>
      </w:r>
      <w:r>
        <w:rPr>
          <w:i/>
          <w:spacing w:val="49"/>
        </w:rPr>
        <w:t> </w:t>
      </w:r>
      <w:r>
        <w:rPr>
          <w:i/>
        </w:rPr>
        <w:t>user,</w:t>
      </w:r>
      <w:r>
        <w:rPr>
          <w:i/>
          <w:w w:val="100"/>
        </w:rPr>
        <w:t> </w:t>
      </w:r>
      <w:r>
        <w:rPr/>
        <w:t>serta untuk memperkuat ekuitas</w:t>
      </w:r>
      <w:r>
        <w:rPr>
          <w:spacing w:val="-12"/>
        </w:rPr>
        <w:t> </w:t>
      </w:r>
      <w:r>
        <w:rPr/>
        <w:t>merek</w:t>
      </w:r>
      <w:r>
        <w:rPr>
          <w:spacing w:val="-2"/>
        </w:rPr>
        <w:t> </w:t>
      </w:r>
      <w:r>
        <w:rPr/>
        <w:t>Olimpus.</w:t>
      </w:r>
      <w:r>
        <w:rPr>
          <w:w w:val="100"/>
        </w:rPr>
        <w:t> </w:t>
      </w:r>
      <w:r>
        <w:rPr/>
        <w:t>Tujuan</w:t>
        <w:tab/>
        <w:t>penelitian</w:t>
        <w:tab/>
        <w:tab/>
      </w:r>
      <w:r>
        <w:rPr>
          <w:spacing w:val="-1"/>
        </w:rPr>
        <w:t>ini</w:t>
        <w:tab/>
        <w:tab/>
      </w:r>
      <w:r>
        <w:rPr/>
        <w:t>yaitu</w:t>
        <w:tab/>
        <w:tab/>
      </w:r>
      <w:r>
        <w:rPr>
          <w:i/>
          <w:spacing w:val="-1"/>
        </w:rPr>
        <w:t>Strategi </w:t>
      </w:r>
      <w:r>
        <w:rPr>
          <w:i/>
        </w:rPr>
        <w:t>Integrated Marketing</w:t>
      </w:r>
      <w:r>
        <w:rPr>
          <w:i/>
          <w:spacing w:val="7"/>
        </w:rPr>
        <w:t> </w:t>
      </w:r>
      <w:r>
        <w:rPr>
          <w:i/>
        </w:rPr>
        <w:t>Communication</w:t>
      </w:r>
      <w:r>
        <w:rPr>
          <w:i/>
          <w:spacing w:val="6"/>
        </w:rPr>
        <w:t> </w:t>
      </w:r>
      <w:r>
        <w:rPr/>
        <w:t>(IMC)</w:t>
      </w:r>
      <w:r>
        <w:rPr>
          <w:w w:val="100"/>
        </w:rPr>
        <w:t> </w:t>
      </w:r>
      <w:r>
        <w:rPr/>
        <w:t>pada Program Olimpus.</w:t>
      </w:r>
      <w:r>
        <w:rPr>
          <w:spacing w:val="40"/>
        </w:rPr>
        <w:t> </w:t>
      </w:r>
      <w:r>
        <w:rPr/>
        <w:t>Peneliti</w:t>
      </w:r>
      <w:r>
        <w:rPr>
          <w:spacing w:val="49"/>
        </w:rPr>
        <w:t> </w:t>
      </w:r>
      <w:r>
        <w:rPr/>
        <w:t>menggunakan</w:t>
      </w:r>
      <w:r>
        <w:rPr>
          <w:w w:val="100"/>
        </w:rPr>
        <w:t> </w:t>
      </w:r>
      <w:r>
        <w:rPr/>
        <w:t>metode penelitian kualitatif</w:t>
      </w:r>
      <w:r>
        <w:rPr>
          <w:spacing w:val="48"/>
        </w:rPr>
        <w:t> </w:t>
      </w:r>
      <w:r>
        <w:rPr/>
        <w:t>deskriptif</w:t>
      </w:r>
      <w:r>
        <w:rPr>
          <w:spacing w:val="17"/>
        </w:rPr>
        <w:t> </w:t>
      </w:r>
      <w:r>
        <w:rPr/>
        <w:t>yang</w:t>
      </w:r>
      <w:r>
        <w:rPr>
          <w:w w:val="100"/>
        </w:rPr>
        <w:t> </w:t>
      </w:r>
      <w:r>
        <w:rPr/>
        <w:t>bersifat induktif. Pada penelitian</w:t>
      </w:r>
      <w:r>
        <w:rPr>
          <w:spacing w:val="23"/>
        </w:rPr>
        <w:t> </w:t>
      </w:r>
      <w:r>
        <w:rPr/>
        <w:t>ini,</w:t>
      </w:r>
      <w:r>
        <w:rPr>
          <w:spacing w:val="21"/>
        </w:rPr>
        <w:t> </w:t>
      </w:r>
      <w:r>
        <w:rPr/>
        <w:t>peneliti</w:t>
      </w:r>
      <w:r>
        <w:rPr>
          <w:w w:val="100"/>
        </w:rPr>
        <w:t> </w:t>
      </w:r>
      <w:r>
        <w:rPr/>
        <w:t>menggunakan analisis data model</w:t>
      </w:r>
      <w:r>
        <w:rPr>
          <w:spacing w:val="-5"/>
        </w:rPr>
        <w:t> </w:t>
      </w:r>
      <w:r>
        <w:rPr/>
        <w:t>Miles</w:t>
      </w:r>
      <w:r>
        <w:rPr>
          <w:spacing w:val="26"/>
        </w:rPr>
        <w:t> </w:t>
      </w:r>
      <w:r>
        <w:rPr/>
        <w:t>dan</w:t>
      </w:r>
      <w:r>
        <w:rPr>
          <w:w w:val="100"/>
        </w:rPr>
        <w:t> </w:t>
      </w:r>
      <w:r>
        <w:rPr/>
        <w:t>Huberman. Melalui penelitian ini,</w:t>
      </w:r>
      <w:r>
        <w:rPr>
          <w:spacing w:val="19"/>
        </w:rPr>
        <w:t> </w:t>
      </w:r>
      <w:r>
        <w:rPr/>
        <w:t>peneliti</w:t>
      </w:r>
      <w:r>
        <w:rPr>
          <w:spacing w:val="18"/>
        </w:rPr>
        <w:t> </w:t>
      </w:r>
      <w:r>
        <w:rPr/>
        <w:t>ingin</w:t>
      </w:r>
      <w:r>
        <w:rPr>
          <w:w w:val="100"/>
        </w:rPr>
        <w:t> </w:t>
      </w:r>
      <w:r>
        <w:rPr/>
        <w:t>mengkaji</w:t>
        <w:tab/>
        <w:tab/>
        <w:t>bagaimana</w:t>
        <w:tab/>
        <w:tab/>
        <w:tab/>
        <w:t>strategi</w:t>
        <w:tab/>
        <w:tab/>
      </w:r>
      <w:r>
        <w:rPr>
          <w:spacing w:val="-3"/>
        </w:rPr>
        <w:t>komunikasi </w:t>
      </w:r>
      <w:r>
        <w:rPr/>
        <w:t>pemasaran</w:t>
        <w:tab/>
        <w:tab/>
        <w:t>terpadu</w:t>
        <w:tab/>
        <w:tab/>
        <w:tab/>
        <w:t>program</w:t>
        <w:tab/>
        <w:tab/>
        <w:t>yang</w:t>
        <w:tab/>
      </w:r>
      <w:r>
        <w:rPr>
          <w:spacing w:val="-4"/>
        </w:rPr>
        <w:t>dapat </w:t>
      </w:r>
      <w:r>
        <w:rPr/>
        <w:t>mendukung</w:t>
        <w:tab/>
        <w:tab/>
        <w:tab/>
        <w:t>loyalitas</w:t>
        <w:tab/>
        <w:tab/>
        <w:t>klien,</w:t>
        <w:tab/>
        <w:t>dan</w:t>
        <w:tab/>
        <w:tab/>
      </w:r>
      <w:r>
        <w:rPr>
          <w:spacing w:val="-3"/>
        </w:rPr>
        <w:t>mencapai </w:t>
      </w:r>
      <w:r>
        <w:rPr/>
        <w:t>kepuasan   konsumen   sebagai</w:t>
      </w:r>
      <w:r>
        <w:rPr>
          <w:spacing w:val="-1"/>
        </w:rPr>
        <w:t> </w:t>
      </w:r>
      <w:r>
        <w:rPr>
          <w:i/>
        </w:rPr>
        <w:t>end </w:t>
      </w:r>
      <w:r>
        <w:rPr>
          <w:i/>
          <w:spacing w:val="17"/>
        </w:rPr>
        <w:t> </w:t>
      </w:r>
      <w:r>
        <w:rPr>
          <w:i/>
        </w:rPr>
        <w:t>user,</w:t>
        <w:tab/>
        <w:tab/>
      </w:r>
      <w:r>
        <w:rPr>
          <w:spacing w:val="-4"/>
        </w:rPr>
        <w:t>serta</w:t>
      </w:r>
    </w:p>
    <w:p>
      <w:pPr>
        <w:pStyle w:val="BodyText"/>
        <w:spacing w:before="1"/>
        <w:ind w:left="100"/>
        <w:jc w:val="left"/>
      </w:pPr>
      <w:r>
        <w:rPr/>
        <w:t>untuk memperkuat ekuitas merek Olimpus.</w:t>
      </w:r>
    </w:p>
    <w:p>
      <w:pPr>
        <w:pStyle w:val="BodyText"/>
        <w:spacing w:before="1"/>
        <w:jc w:val="left"/>
      </w:pPr>
    </w:p>
    <w:p>
      <w:pPr>
        <w:pStyle w:val="Heading2"/>
        <w:numPr>
          <w:ilvl w:val="0"/>
          <w:numId w:val="1"/>
        </w:numPr>
        <w:tabs>
          <w:tab w:pos="322" w:val="left" w:leader="none"/>
        </w:tabs>
        <w:spacing w:line="252" w:lineRule="exact" w:before="0" w:after="0"/>
        <w:ind w:left="321" w:right="0" w:hanging="222"/>
        <w:jc w:val="left"/>
      </w:pPr>
      <w:r>
        <w:rPr/>
        <w:t>METODE</w:t>
      </w:r>
      <w:r>
        <w:rPr>
          <w:spacing w:val="-2"/>
        </w:rPr>
        <w:t> </w:t>
      </w:r>
      <w:r>
        <w:rPr/>
        <w:t>PENELITIAN</w:t>
      </w:r>
    </w:p>
    <w:p>
      <w:pPr>
        <w:pStyle w:val="BodyText"/>
        <w:ind w:left="100" w:right="113" w:firstLine="451"/>
      </w:pPr>
      <w:r>
        <w:rPr/>
        <w:t>Penelitian ini juga menggunakan paradigma konstruktivisme (</w:t>
      </w:r>
      <w:r>
        <w:rPr>
          <w:i/>
        </w:rPr>
        <w:t>constructivism paradigm</w:t>
      </w:r>
      <w:r>
        <w:rPr/>
        <w:t>). Paradigma konstruktivisme memandang ilmu sosial sebagai analisis sistematis terhadap </w:t>
      </w:r>
      <w:r>
        <w:rPr>
          <w:i/>
        </w:rPr>
        <w:t>socially meaningful action </w:t>
      </w:r>
      <w:r>
        <w:rPr/>
        <w:t>melalui pengamatan langsung terhadap pelaku sosial dalam latar belakang yang alamiah untuk memahami dan menafsirkan bagaimana para pelaku sosial itu menciptakan dan memelihara dunia sosial mereka (Aminah dan Roikan (121:2019). Dalam melakukan penelitian ini, peneliti berusaha mengkonstruksi realitas selama pelaksanaan penelitian. Rancangan penelitian berkembang selama proses penelitian berlangsung. Peneliti melakukan hubungan terus-menerus dengan orang-orang</w:t>
      </w:r>
      <w:r>
        <w:rPr>
          <w:spacing w:val="-10"/>
        </w:rPr>
        <w:t> </w:t>
      </w:r>
      <w:r>
        <w:rPr/>
        <w:t>yang</w:t>
      </w:r>
      <w:r>
        <w:rPr>
          <w:spacing w:val="-9"/>
        </w:rPr>
        <w:t> </w:t>
      </w:r>
      <w:r>
        <w:rPr/>
        <w:t>terlibat</w:t>
      </w:r>
      <w:r>
        <w:rPr>
          <w:spacing w:val="-7"/>
        </w:rPr>
        <w:t> </w:t>
      </w:r>
      <w:r>
        <w:rPr/>
        <w:t>dalam</w:t>
      </w:r>
      <w:r>
        <w:rPr>
          <w:spacing w:val="-9"/>
        </w:rPr>
        <w:t> </w:t>
      </w:r>
      <w:r>
        <w:rPr/>
        <w:t>objek</w:t>
      </w:r>
      <w:r>
        <w:rPr>
          <w:spacing w:val="-7"/>
        </w:rPr>
        <w:t> </w:t>
      </w:r>
      <w:r>
        <w:rPr/>
        <w:t>penelitian, dalam konteks alamiah. Dalam melakukan penelitian ini, peneliti terlibat langsung dan bergaul</w:t>
      </w:r>
      <w:r>
        <w:rPr>
          <w:spacing w:val="-8"/>
        </w:rPr>
        <w:t> </w:t>
      </w:r>
      <w:r>
        <w:rPr/>
        <w:t>secara</w:t>
      </w:r>
      <w:r>
        <w:rPr>
          <w:spacing w:val="-11"/>
        </w:rPr>
        <w:t> </w:t>
      </w:r>
      <w:r>
        <w:rPr/>
        <w:t>formal</w:t>
      </w:r>
      <w:r>
        <w:rPr>
          <w:spacing w:val="-8"/>
        </w:rPr>
        <w:t> </w:t>
      </w:r>
      <w:r>
        <w:rPr/>
        <w:t>dan</w:t>
      </w:r>
      <w:r>
        <w:rPr>
          <w:spacing w:val="-11"/>
        </w:rPr>
        <w:t> </w:t>
      </w:r>
      <w:r>
        <w:rPr/>
        <w:t>informal</w:t>
      </w:r>
      <w:r>
        <w:rPr>
          <w:spacing w:val="-8"/>
        </w:rPr>
        <w:t> </w:t>
      </w:r>
      <w:r>
        <w:rPr/>
        <w:t>di</w:t>
      </w:r>
      <w:r>
        <w:rPr>
          <w:spacing w:val="-9"/>
        </w:rPr>
        <w:t> </w:t>
      </w:r>
      <w:r>
        <w:rPr/>
        <w:t>lingkungan para subjek yang diteliti. Dalam pelaksanaannya, peneliti sekaligus berfungsi sebagai instrumen penelitian.</w:t>
      </w:r>
    </w:p>
    <w:p>
      <w:pPr>
        <w:pStyle w:val="BodyText"/>
        <w:tabs>
          <w:tab w:pos="3883" w:val="left" w:leader="none"/>
        </w:tabs>
        <w:ind w:left="100" w:right="116" w:firstLine="451"/>
      </w:pPr>
      <w:r>
        <w:rPr/>
        <w:t>Penelitian ini menggunakan metode penelitian kualitatif secara deskriptif, untuk memahami bagaimana strategi komunikasi PT Prospek      </w:t>
      </w:r>
      <w:r>
        <w:rPr>
          <w:spacing w:val="25"/>
        </w:rPr>
        <w:t> </w:t>
      </w:r>
      <w:r>
        <w:rPr/>
        <w:t>Media      </w:t>
      </w:r>
      <w:r>
        <w:rPr>
          <w:spacing w:val="28"/>
        </w:rPr>
        <w:t> </w:t>
      </w:r>
      <w:r>
        <w:rPr/>
        <w:t>Indonesia</w:t>
        <w:tab/>
      </w:r>
      <w:r>
        <w:rPr>
          <w:spacing w:val="-5"/>
        </w:rPr>
        <w:t>dalam </w:t>
      </w:r>
      <w:r>
        <w:rPr/>
        <w:t>mensosialisasikan program pelatihan Bahasa Inggris Olimpus. Dengan metode</w:t>
      </w:r>
      <w:r>
        <w:rPr>
          <w:spacing w:val="34"/>
        </w:rPr>
        <w:t> </w:t>
      </w:r>
      <w:r>
        <w:rPr/>
        <w:t>deskriptif</w:t>
      </w:r>
    </w:p>
    <w:p>
      <w:pPr>
        <w:spacing w:after="0"/>
        <w:sectPr>
          <w:pgSz w:w="12240" w:h="15840"/>
          <w:pgMar w:header="763" w:footer="0" w:top="1340" w:bottom="280" w:left="1340" w:right="1320"/>
          <w:cols w:num="2" w:equalWidth="0">
            <w:col w:w="4464" w:space="576"/>
            <w:col w:w="4540"/>
          </w:cols>
        </w:sectPr>
      </w:pPr>
    </w:p>
    <w:p>
      <w:pPr>
        <w:pStyle w:val="BodyText"/>
        <w:spacing w:before="81"/>
        <w:ind w:left="100" w:right="42"/>
        <w:rPr>
          <w:i/>
        </w:rPr>
      </w:pPr>
      <w:r>
        <w:rPr/>
        <w:t>kualitatif, peneliti menitikberatkan pada observasi dan suasana alamiah </w:t>
      </w:r>
      <w:r>
        <w:rPr>
          <w:i/>
        </w:rPr>
        <w:t>(natural setting).</w:t>
      </w:r>
    </w:p>
    <w:p>
      <w:pPr>
        <w:pStyle w:val="BodyText"/>
        <w:spacing w:before="1"/>
        <w:ind w:left="100" w:right="42" w:firstLine="360"/>
        <w:rPr>
          <w:i/>
        </w:rPr>
      </w:pPr>
      <w:r>
        <w:rPr/>
        <w:t>Peneliti bertindak sebagai observer partisipan. Peneliti tidak hanya mengamati langsung ke lapangan, tetapi juga ikut ambil bagian dalam kegiatan yang dilakukan objek penelitian. Dalam penelitian ini, peneliti</w:t>
      </w:r>
      <w:r>
        <w:rPr>
          <w:spacing w:val="-30"/>
        </w:rPr>
        <w:t> </w:t>
      </w:r>
      <w:r>
        <w:rPr/>
        <w:t>merujuk pada teori komunikasi pemasaran terpadu atau </w:t>
      </w:r>
      <w:r>
        <w:rPr>
          <w:i/>
        </w:rPr>
        <w:t>Integrated Marketing</w:t>
      </w:r>
      <w:r>
        <w:rPr>
          <w:i/>
          <w:spacing w:val="-3"/>
        </w:rPr>
        <w:t> </w:t>
      </w:r>
      <w:r>
        <w:rPr>
          <w:i/>
        </w:rPr>
        <w:t>Communication.</w:t>
      </w:r>
    </w:p>
    <w:p>
      <w:pPr>
        <w:spacing w:line="240" w:lineRule="auto" w:before="0"/>
        <w:ind w:left="100" w:right="38" w:firstLine="360"/>
        <w:jc w:val="both"/>
        <w:rPr>
          <w:sz w:val="22"/>
        </w:rPr>
      </w:pPr>
      <w:r>
        <w:rPr>
          <w:i/>
          <w:sz w:val="22"/>
        </w:rPr>
        <w:t>Integrated Marketing  Communication </w:t>
      </w:r>
      <w:r>
        <w:rPr>
          <w:sz w:val="22"/>
        </w:rPr>
        <w:t>(IMC) adalah upaya menjadikan kegiatan pemasaran dan promosi perusahaan dapat menghasilkan citra atau </w:t>
      </w:r>
      <w:r>
        <w:rPr>
          <w:i/>
          <w:sz w:val="22"/>
        </w:rPr>
        <w:t>image </w:t>
      </w:r>
      <w:r>
        <w:rPr>
          <w:sz w:val="22"/>
        </w:rPr>
        <w:t>yang bersifat satu dan konsisten bagi konsumen. </w:t>
      </w:r>
      <w:r>
        <w:rPr>
          <w:spacing w:val="-4"/>
          <w:sz w:val="22"/>
        </w:rPr>
        <w:t>Proses </w:t>
      </w:r>
      <w:r>
        <w:rPr>
          <w:sz w:val="22"/>
        </w:rPr>
        <w:t>merencanakan</w:t>
      </w:r>
      <w:r>
        <w:rPr>
          <w:spacing w:val="-16"/>
          <w:sz w:val="22"/>
        </w:rPr>
        <w:t> </w:t>
      </w:r>
      <w:r>
        <w:rPr>
          <w:sz w:val="22"/>
        </w:rPr>
        <w:t>strategi</w:t>
      </w:r>
      <w:r>
        <w:rPr>
          <w:spacing w:val="-15"/>
          <w:sz w:val="22"/>
        </w:rPr>
        <w:t> </w:t>
      </w:r>
      <w:r>
        <w:rPr>
          <w:sz w:val="22"/>
        </w:rPr>
        <w:t>komunikasi</w:t>
      </w:r>
      <w:r>
        <w:rPr>
          <w:spacing w:val="-17"/>
          <w:sz w:val="22"/>
        </w:rPr>
        <w:t> </w:t>
      </w:r>
      <w:r>
        <w:rPr>
          <w:sz w:val="22"/>
        </w:rPr>
        <w:t>mengacu</w:t>
      </w:r>
      <w:r>
        <w:rPr>
          <w:spacing w:val="-16"/>
          <w:sz w:val="22"/>
        </w:rPr>
        <w:t> </w:t>
      </w:r>
      <w:r>
        <w:rPr>
          <w:sz w:val="22"/>
        </w:rPr>
        <w:t>pada </w:t>
      </w:r>
      <w:r>
        <w:rPr>
          <w:i/>
          <w:sz w:val="22"/>
        </w:rPr>
        <w:t>Integrated Marketing Communication (IMC) </w:t>
      </w:r>
      <w:r>
        <w:rPr>
          <w:sz w:val="22"/>
        </w:rPr>
        <w:t>secara rinci melalui enam tahap, yaitu</w:t>
      </w:r>
      <w:r>
        <w:rPr>
          <w:spacing w:val="-7"/>
          <w:sz w:val="22"/>
        </w:rPr>
        <w:t> </w:t>
      </w:r>
      <w:r>
        <w:rPr>
          <w:sz w:val="22"/>
        </w:rPr>
        <w:t>:</w:t>
      </w:r>
    </w:p>
    <w:p>
      <w:pPr>
        <w:pStyle w:val="ListParagraph"/>
        <w:numPr>
          <w:ilvl w:val="1"/>
          <w:numId w:val="1"/>
        </w:numPr>
        <w:tabs>
          <w:tab w:pos="821" w:val="left" w:leader="none"/>
        </w:tabs>
        <w:spacing w:line="252" w:lineRule="exact" w:before="0" w:after="0"/>
        <w:ind w:left="820" w:right="0" w:hanging="361"/>
        <w:jc w:val="both"/>
        <w:rPr>
          <w:sz w:val="22"/>
        </w:rPr>
      </w:pPr>
      <w:r>
        <w:rPr>
          <w:sz w:val="22"/>
        </w:rPr>
        <w:t>Identifikasi target</w:t>
      </w:r>
      <w:r>
        <w:rPr>
          <w:spacing w:val="-2"/>
          <w:sz w:val="22"/>
        </w:rPr>
        <w:t> </w:t>
      </w:r>
      <w:r>
        <w:rPr>
          <w:sz w:val="22"/>
        </w:rPr>
        <w:t>audiens</w:t>
      </w:r>
    </w:p>
    <w:p>
      <w:pPr>
        <w:pStyle w:val="ListParagraph"/>
        <w:numPr>
          <w:ilvl w:val="1"/>
          <w:numId w:val="1"/>
        </w:numPr>
        <w:tabs>
          <w:tab w:pos="821" w:val="left" w:leader="none"/>
        </w:tabs>
        <w:spacing w:line="252" w:lineRule="exact" w:before="0" w:after="0"/>
        <w:ind w:left="820" w:right="0" w:hanging="361"/>
        <w:jc w:val="both"/>
        <w:rPr>
          <w:sz w:val="22"/>
        </w:rPr>
      </w:pPr>
      <w:r>
        <w:rPr>
          <w:sz w:val="22"/>
        </w:rPr>
        <w:t>Analisis SWOT</w:t>
      </w:r>
    </w:p>
    <w:p>
      <w:pPr>
        <w:pStyle w:val="ListParagraph"/>
        <w:numPr>
          <w:ilvl w:val="1"/>
          <w:numId w:val="1"/>
        </w:numPr>
        <w:tabs>
          <w:tab w:pos="820" w:val="left" w:leader="none"/>
          <w:tab w:pos="821" w:val="left" w:leader="none"/>
          <w:tab w:pos="2383" w:val="left" w:leader="none"/>
          <w:tab w:pos="3395" w:val="left" w:leader="none"/>
        </w:tabs>
        <w:spacing w:line="240" w:lineRule="auto" w:before="1" w:after="0"/>
        <w:ind w:left="820" w:right="41" w:hanging="360"/>
        <w:jc w:val="left"/>
        <w:rPr>
          <w:sz w:val="22"/>
        </w:rPr>
      </w:pPr>
      <w:r>
        <w:rPr>
          <w:sz w:val="22"/>
        </w:rPr>
        <w:t>Menentukan</w:t>
        <w:tab/>
        <w:t>tujuan</w:t>
        <w:tab/>
      </w:r>
      <w:r>
        <w:rPr>
          <w:spacing w:val="-3"/>
          <w:sz w:val="22"/>
        </w:rPr>
        <w:t>komunikasi </w:t>
      </w:r>
      <w:r>
        <w:rPr>
          <w:sz w:val="22"/>
        </w:rPr>
        <w:t>pemasaran.</w:t>
      </w:r>
    </w:p>
    <w:p>
      <w:pPr>
        <w:pStyle w:val="ListParagraph"/>
        <w:numPr>
          <w:ilvl w:val="1"/>
          <w:numId w:val="1"/>
        </w:numPr>
        <w:tabs>
          <w:tab w:pos="821" w:val="left" w:leader="none"/>
        </w:tabs>
        <w:spacing w:line="252" w:lineRule="exact" w:before="1" w:after="0"/>
        <w:ind w:left="820" w:right="0" w:hanging="361"/>
        <w:jc w:val="left"/>
        <w:rPr>
          <w:sz w:val="22"/>
        </w:rPr>
      </w:pPr>
      <w:r>
        <w:rPr>
          <w:sz w:val="22"/>
        </w:rPr>
        <w:t>Menentukan strategi dan</w:t>
      </w:r>
      <w:r>
        <w:rPr>
          <w:spacing w:val="-1"/>
          <w:sz w:val="22"/>
        </w:rPr>
        <w:t> </w:t>
      </w:r>
      <w:r>
        <w:rPr>
          <w:sz w:val="22"/>
        </w:rPr>
        <w:t>taktik.</w:t>
      </w:r>
    </w:p>
    <w:p>
      <w:pPr>
        <w:pStyle w:val="ListParagraph"/>
        <w:numPr>
          <w:ilvl w:val="1"/>
          <w:numId w:val="1"/>
        </w:numPr>
        <w:tabs>
          <w:tab w:pos="820" w:val="left" w:leader="none"/>
          <w:tab w:pos="821" w:val="left" w:leader="none"/>
        </w:tabs>
        <w:spacing w:line="252" w:lineRule="exact" w:before="0" w:after="0"/>
        <w:ind w:left="820" w:right="0" w:hanging="361"/>
        <w:jc w:val="left"/>
        <w:rPr>
          <w:sz w:val="22"/>
        </w:rPr>
      </w:pPr>
      <w:r>
        <w:rPr>
          <w:sz w:val="22"/>
        </w:rPr>
        <w:t>Menyusun Budget</w:t>
      </w:r>
    </w:p>
    <w:p>
      <w:pPr>
        <w:pStyle w:val="ListParagraph"/>
        <w:numPr>
          <w:ilvl w:val="1"/>
          <w:numId w:val="1"/>
        </w:numPr>
        <w:tabs>
          <w:tab w:pos="820" w:val="left" w:leader="none"/>
          <w:tab w:pos="821" w:val="left" w:leader="none"/>
        </w:tabs>
        <w:spacing w:line="252" w:lineRule="exact" w:before="0" w:after="0"/>
        <w:ind w:left="820" w:right="0" w:hanging="361"/>
        <w:jc w:val="left"/>
        <w:rPr>
          <w:sz w:val="22"/>
        </w:rPr>
      </w:pPr>
      <w:r>
        <w:rPr>
          <w:sz w:val="22"/>
        </w:rPr>
        <w:t>Melakukan evaluasi</w:t>
      </w:r>
      <w:r>
        <w:rPr>
          <w:spacing w:val="-2"/>
          <w:sz w:val="22"/>
        </w:rPr>
        <w:t> </w:t>
      </w:r>
      <w:r>
        <w:rPr>
          <w:sz w:val="22"/>
        </w:rPr>
        <w:t>efektivitas</w:t>
      </w:r>
    </w:p>
    <w:p>
      <w:pPr>
        <w:pStyle w:val="BodyText"/>
        <w:spacing w:before="1"/>
        <w:ind w:left="100" w:right="39" w:firstLine="451"/>
      </w:pPr>
      <w:r>
        <w:rPr/>
        <w:t>Peneliti menggunakan konsep IMC pada pendekatan teori </w:t>
      </w:r>
      <w:r>
        <w:rPr>
          <w:i/>
        </w:rPr>
        <w:t>Persuasion Knowledge. </w:t>
      </w:r>
      <w:r>
        <w:rPr/>
        <w:t>Teori </w:t>
      </w:r>
      <w:r>
        <w:rPr>
          <w:i/>
        </w:rPr>
        <w:t>Persuasion Knowledge </w:t>
      </w:r>
      <w:r>
        <w:rPr/>
        <w:t>menyoroti interaksi antara pemasar dan konsumen. </w:t>
      </w:r>
      <w:r>
        <w:rPr>
          <w:i/>
        </w:rPr>
        <w:t>Persuasion </w:t>
      </w:r>
      <w:r>
        <w:rPr>
          <w:i/>
        </w:rPr>
        <w:t>Knowledge </w:t>
      </w:r>
      <w:r>
        <w:rPr/>
        <w:t>menjelaskan bagaimana pemasar melakukan taktik persuasi dengan pengetahuan yang dimilikinya, serta bagaimana pengetahuan itu memberikan dampak pada tanggapan konsumen. Setiap saat konsumen mengembangkan pengetahuannya agar dapat beradaptasi dan menanggapinya sebagai </w:t>
      </w:r>
      <w:r>
        <w:rPr>
          <w:spacing w:val="-3"/>
        </w:rPr>
        <w:t>upaya </w:t>
      </w:r>
      <w:r>
        <w:rPr/>
        <w:t>untuk mencapai tujuan mereka sendiri. Teknik pemilihan informan yang digunakan oleh</w:t>
      </w:r>
      <w:r>
        <w:rPr>
          <w:spacing w:val="-38"/>
        </w:rPr>
        <w:t> </w:t>
      </w:r>
      <w:r>
        <w:rPr/>
        <w:t>peneliti yaitu </w:t>
      </w:r>
      <w:r>
        <w:rPr>
          <w:i/>
        </w:rPr>
        <w:t>purposive sampling </w:t>
      </w:r>
      <w:r>
        <w:rPr/>
        <w:t>yaitu </w:t>
      </w:r>
      <w:r>
        <w:rPr>
          <w:i/>
        </w:rPr>
        <w:t>Project Manager </w:t>
      </w:r>
      <w:r>
        <w:rPr/>
        <w:t>Olimpus. Teknik pengumpulan data lebih banyak pada observasi partisipasi atau </w:t>
      </w:r>
      <w:r>
        <w:rPr>
          <w:i/>
        </w:rPr>
        <w:t>participant observation, </w:t>
      </w:r>
      <w:r>
        <w:rPr/>
        <w:t>wawancara mendalam (</w:t>
      </w:r>
      <w:r>
        <w:rPr>
          <w:i/>
        </w:rPr>
        <w:t>in-depth interview) </w:t>
      </w:r>
      <w:r>
        <w:rPr/>
        <w:t>dan</w:t>
      </w:r>
      <w:r>
        <w:rPr>
          <w:spacing w:val="-6"/>
        </w:rPr>
        <w:t> </w:t>
      </w:r>
      <w:r>
        <w:rPr/>
        <w:t>dokumentasi.</w:t>
      </w:r>
    </w:p>
    <w:p>
      <w:pPr>
        <w:pStyle w:val="BodyText"/>
        <w:ind w:left="100" w:right="40" w:firstLine="506"/>
      </w:pPr>
      <w:r>
        <w:rPr/>
        <w:t>Peneliti melaksanakan dua langkah analisis data, yaitu analisis selama di lapangan dan analisis sesudah meninggalkan lapangan. Pada penelitian</w:t>
      </w:r>
      <w:r>
        <w:rPr>
          <w:spacing w:val="-10"/>
        </w:rPr>
        <w:t> </w:t>
      </w:r>
      <w:r>
        <w:rPr/>
        <w:t>ini,</w:t>
      </w:r>
      <w:r>
        <w:rPr>
          <w:spacing w:val="-10"/>
        </w:rPr>
        <w:t> </w:t>
      </w:r>
      <w:r>
        <w:rPr/>
        <w:t>peneliti</w:t>
      </w:r>
      <w:r>
        <w:rPr>
          <w:spacing w:val="-7"/>
        </w:rPr>
        <w:t> </w:t>
      </w:r>
      <w:r>
        <w:rPr/>
        <w:t>menggunakan</w:t>
      </w:r>
      <w:r>
        <w:rPr>
          <w:spacing w:val="-9"/>
        </w:rPr>
        <w:t> </w:t>
      </w:r>
      <w:r>
        <w:rPr/>
        <w:t>analisis</w:t>
      </w:r>
      <w:r>
        <w:rPr>
          <w:spacing w:val="-9"/>
        </w:rPr>
        <w:t> </w:t>
      </w:r>
      <w:r>
        <w:rPr/>
        <w:t>data model Miles dan Huberman.</w:t>
      </w:r>
    </w:p>
    <w:p>
      <w:pPr>
        <w:pStyle w:val="Heading2"/>
        <w:numPr>
          <w:ilvl w:val="0"/>
          <w:numId w:val="1"/>
        </w:numPr>
        <w:tabs>
          <w:tab w:pos="322" w:val="left" w:leader="none"/>
        </w:tabs>
        <w:spacing w:line="240" w:lineRule="auto" w:before="81" w:after="0"/>
        <w:ind w:left="321" w:right="0" w:hanging="222"/>
        <w:jc w:val="left"/>
      </w:pPr>
      <w:r>
        <w:rPr>
          <w:w w:val="100"/>
        </w:rPr>
        <w:br w:type="column"/>
      </w:r>
      <w:r>
        <w:rPr/>
        <w:t>HASIL DAN</w:t>
      </w:r>
      <w:r>
        <w:rPr>
          <w:spacing w:val="-3"/>
        </w:rPr>
        <w:t> </w:t>
      </w:r>
      <w:r>
        <w:rPr/>
        <w:t>PEMBAHASAN</w:t>
      </w:r>
    </w:p>
    <w:p>
      <w:pPr>
        <w:pStyle w:val="BodyText"/>
        <w:jc w:val="left"/>
        <w:rPr>
          <w:b/>
        </w:rPr>
      </w:pPr>
    </w:p>
    <w:p>
      <w:pPr>
        <w:pStyle w:val="BodyText"/>
        <w:spacing w:before="1"/>
        <w:ind w:left="100" w:right="114" w:firstLine="451"/>
        <w:rPr>
          <w:i/>
        </w:rPr>
      </w:pPr>
      <w:r>
        <w:rPr/>
        <w:t>Berdasarkan hasil penelitian dan uraian pembahasan penelitian, bahwa PT. Prospek Media Indonesia divisi program Olimpus telah melakukan strategi komunikasi sebagai upaya persuasi melalui strategi </w:t>
      </w:r>
      <w:r>
        <w:rPr>
          <w:i/>
        </w:rPr>
        <w:t>Integrated Marketing </w:t>
      </w:r>
      <w:r>
        <w:rPr>
          <w:i/>
        </w:rPr>
        <w:t>Communication. </w:t>
      </w:r>
      <w:r>
        <w:rPr/>
        <w:t>Upaya persuasi dilakukan dengan cara meningkatkan wawasan siswa sebagai </w:t>
      </w:r>
      <w:r>
        <w:rPr>
          <w:i/>
        </w:rPr>
        <w:t>end user </w:t>
      </w:r>
      <w:r>
        <w:rPr/>
        <w:t>tentang program Olimpus, serta manfaatnya bagi masa depan siswa</w:t>
      </w:r>
      <w:r>
        <w:rPr>
          <w:i/>
        </w:rPr>
        <w:t>.</w:t>
      </w:r>
    </w:p>
    <w:p>
      <w:pPr>
        <w:pStyle w:val="BodyText"/>
        <w:tabs>
          <w:tab w:pos="695" w:val="left" w:leader="none"/>
          <w:tab w:pos="827" w:val="left" w:leader="none"/>
          <w:tab w:pos="1105" w:val="left" w:leader="none"/>
          <w:tab w:pos="1320" w:val="left" w:leader="none"/>
          <w:tab w:pos="1386" w:val="left" w:leader="none"/>
          <w:tab w:pos="1439" w:val="left" w:leader="none"/>
          <w:tab w:pos="2052" w:val="left" w:leader="none"/>
          <w:tab w:pos="2151" w:val="left" w:leader="none"/>
          <w:tab w:pos="2340" w:val="left" w:leader="none"/>
          <w:tab w:pos="2498" w:val="left" w:leader="none"/>
          <w:tab w:pos="2585" w:val="left" w:leader="none"/>
          <w:tab w:pos="2847" w:val="left" w:leader="none"/>
          <w:tab w:pos="2893" w:val="left" w:leader="none"/>
          <w:tab w:pos="3046" w:val="left" w:leader="none"/>
          <w:tab w:pos="3084" w:val="left" w:leader="none"/>
          <w:tab w:pos="3398" w:val="left" w:leader="none"/>
          <w:tab w:pos="3492" w:val="left" w:leader="none"/>
          <w:tab w:pos="3553" w:val="left" w:leader="none"/>
          <w:tab w:pos="3639" w:val="left" w:leader="none"/>
          <w:tab w:pos="3772" w:val="left" w:leader="none"/>
          <w:tab w:pos="3883" w:val="left" w:leader="none"/>
        </w:tabs>
        <w:ind w:left="100" w:right="113" w:firstLine="451"/>
        <w:jc w:val="right"/>
      </w:pPr>
      <w:r>
        <w:rPr/>
        <w:t>Peneliti menganalisis strategi</w:t>
      </w:r>
      <w:r>
        <w:rPr>
          <w:spacing w:val="37"/>
        </w:rPr>
        <w:t> </w:t>
      </w:r>
      <w:r>
        <w:rPr/>
        <w:t>IMC</w:t>
      </w:r>
      <w:r>
        <w:rPr>
          <w:spacing w:val="29"/>
        </w:rPr>
        <w:t> </w:t>
      </w:r>
      <w:r>
        <w:rPr/>
        <w:t>pada</w:t>
      </w:r>
      <w:r>
        <w:rPr>
          <w:w w:val="100"/>
        </w:rPr>
        <w:t> </w:t>
      </w:r>
      <w:r>
        <w:rPr/>
        <w:t>program Olimpus di antaranya</w:t>
      </w:r>
      <w:r>
        <w:rPr>
          <w:spacing w:val="17"/>
        </w:rPr>
        <w:t> </w:t>
      </w:r>
      <w:r>
        <w:rPr/>
        <w:t>meliputi</w:t>
      </w:r>
      <w:r>
        <w:rPr>
          <w:spacing w:val="2"/>
        </w:rPr>
        <w:t> </w:t>
      </w:r>
      <w:r>
        <w:rPr/>
        <w:t>tahap</w:t>
      </w:r>
      <w:r>
        <w:rPr>
          <w:w w:val="100"/>
        </w:rPr>
        <w:t> </w:t>
      </w:r>
      <w:r>
        <w:rPr/>
        <w:t>identifikasi target market, tahap</w:t>
      </w:r>
      <w:r>
        <w:rPr>
          <w:spacing w:val="49"/>
        </w:rPr>
        <w:t> </w:t>
      </w:r>
      <w:r>
        <w:rPr/>
        <w:t>analisis</w:t>
      </w:r>
      <w:r>
        <w:rPr>
          <w:spacing w:val="13"/>
        </w:rPr>
        <w:t> </w:t>
      </w:r>
      <w:r>
        <w:rPr/>
        <w:t>SWOT,</w:t>
      </w:r>
      <w:r>
        <w:rPr>
          <w:w w:val="100"/>
        </w:rPr>
        <w:t> </w:t>
      </w:r>
      <w:r>
        <w:rPr/>
        <w:t>tahap menentukan tujuan</w:t>
      </w:r>
      <w:r>
        <w:rPr>
          <w:spacing w:val="44"/>
        </w:rPr>
        <w:t> </w:t>
      </w:r>
      <w:r>
        <w:rPr/>
        <w:t>komunikasi,</w:t>
      </w:r>
      <w:r>
        <w:rPr>
          <w:spacing w:val="51"/>
        </w:rPr>
        <w:t> </w:t>
      </w:r>
      <w:r>
        <w:rPr/>
        <w:t>tahap</w:t>
      </w:r>
      <w:r>
        <w:rPr>
          <w:w w:val="100"/>
        </w:rPr>
        <w:t> </w:t>
      </w:r>
      <w:r>
        <w:rPr/>
        <w:t>pelaksanaan strategi dan taktik,</w:t>
      </w:r>
      <w:r>
        <w:rPr>
          <w:spacing w:val="21"/>
        </w:rPr>
        <w:t> </w:t>
      </w:r>
      <w:r>
        <w:rPr/>
        <w:t>dan</w:t>
      </w:r>
      <w:r>
        <w:rPr>
          <w:spacing w:val="18"/>
        </w:rPr>
        <w:t> </w:t>
      </w:r>
      <w:r>
        <w:rPr/>
        <w:t>tahap</w:t>
      </w:r>
      <w:r>
        <w:rPr>
          <w:w w:val="100"/>
        </w:rPr>
        <w:t> </w:t>
      </w:r>
      <w:r>
        <w:rPr/>
        <w:t>evaluasi efektifitas. Peneliti</w:t>
      </w:r>
      <w:r>
        <w:rPr>
          <w:spacing w:val="-31"/>
        </w:rPr>
        <w:t> </w:t>
      </w:r>
      <w:r>
        <w:rPr/>
        <w:t>menganalisis</w:t>
      </w:r>
      <w:r>
        <w:rPr>
          <w:spacing w:val="-12"/>
        </w:rPr>
        <w:t> </w:t>
      </w:r>
      <w:r>
        <w:rPr/>
        <w:t>strategi</w:t>
      </w:r>
      <w:r>
        <w:rPr>
          <w:w w:val="100"/>
        </w:rPr>
        <w:t> </w:t>
      </w:r>
      <w:r>
        <w:rPr/>
        <w:t>IMC</w:t>
      </w:r>
      <w:r>
        <w:rPr>
          <w:spacing w:val="35"/>
        </w:rPr>
        <w:t> </w:t>
      </w:r>
      <w:r>
        <w:rPr/>
        <w:t>Olimpus</w:t>
      </w:r>
      <w:r>
        <w:rPr>
          <w:spacing w:val="33"/>
        </w:rPr>
        <w:t> </w:t>
      </w:r>
      <w:r>
        <w:rPr/>
        <w:t>pada</w:t>
      </w:r>
      <w:r>
        <w:rPr>
          <w:spacing w:val="34"/>
        </w:rPr>
        <w:t> </w:t>
      </w:r>
      <w:r>
        <w:rPr/>
        <w:t>tahun</w:t>
      </w:r>
      <w:r>
        <w:rPr>
          <w:spacing w:val="33"/>
        </w:rPr>
        <w:t> </w:t>
      </w:r>
      <w:r>
        <w:rPr/>
        <w:t>2019</w:t>
      </w:r>
      <w:r>
        <w:rPr>
          <w:spacing w:val="35"/>
        </w:rPr>
        <w:t> </w:t>
      </w:r>
      <w:r>
        <w:rPr/>
        <w:t>sampai</w:t>
      </w:r>
      <w:r>
        <w:rPr>
          <w:spacing w:val="34"/>
        </w:rPr>
        <w:t> </w:t>
      </w:r>
      <w:r>
        <w:rPr/>
        <w:t>dengan</w:t>
      </w:r>
      <w:r>
        <w:rPr>
          <w:w w:val="100"/>
        </w:rPr>
        <w:t> </w:t>
      </w:r>
      <w:r>
        <w:rPr/>
        <w:t>2020, dimana strategi IMC</w:t>
      </w:r>
      <w:r>
        <w:rPr>
          <w:spacing w:val="52"/>
        </w:rPr>
        <w:t> </w:t>
      </w:r>
      <w:r>
        <w:rPr/>
        <w:t>dilakukan</w:t>
      </w:r>
      <w:r>
        <w:rPr>
          <w:spacing w:val="11"/>
        </w:rPr>
        <w:t> </w:t>
      </w:r>
      <w:r>
        <w:rPr/>
        <w:t>kepada</w:t>
      </w:r>
      <w:r>
        <w:rPr>
          <w:w w:val="100"/>
        </w:rPr>
        <w:t> </w:t>
      </w:r>
      <w:r>
        <w:rPr/>
        <w:t>klien Universitas Nurtanio dan SD</w:t>
      </w:r>
      <w:r>
        <w:rPr>
          <w:spacing w:val="-11"/>
        </w:rPr>
        <w:t> </w:t>
      </w:r>
      <w:r>
        <w:rPr/>
        <w:t>Taruna</w:t>
      </w:r>
      <w:r>
        <w:rPr>
          <w:spacing w:val="-1"/>
        </w:rPr>
        <w:t> </w:t>
      </w:r>
      <w:r>
        <w:rPr/>
        <w:t>Bakti.</w:t>
      </w:r>
      <w:r>
        <w:rPr>
          <w:w w:val="100"/>
        </w:rPr>
        <w:t> </w:t>
      </w:r>
      <w:r>
        <w:rPr/>
        <w:t>Peneliti</w:t>
        <w:tab/>
        <w:tab/>
        <w:t>menganalisis</w:t>
        <w:tab/>
        <w:tab/>
        <w:tab/>
        <w:t>bahwa</w:t>
        <w:tab/>
        <w:tab/>
      </w:r>
      <w:r>
        <w:rPr>
          <w:spacing w:val="-1"/>
        </w:rPr>
        <w:t>tahap </w:t>
      </w:r>
      <w:r>
        <w:rPr/>
        <w:t>identifikasi</w:t>
        <w:tab/>
        <w:tab/>
        <w:t>target</w:t>
        <w:tab/>
        <w:t>market</w:t>
        <w:tab/>
        <w:tab/>
        <w:t>yang</w:t>
        <w:tab/>
        <w:tab/>
        <w:tab/>
      </w:r>
      <w:r>
        <w:rPr>
          <w:spacing w:val="-3"/>
        </w:rPr>
        <w:t>dilakukan </w:t>
      </w:r>
      <w:r>
        <w:rPr/>
        <w:t>Olimpus tepat sasaran. Hal</w:t>
      </w:r>
      <w:r>
        <w:rPr>
          <w:spacing w:val="30"/>
        </w:rPr>
        <w:t> </w:t>
      </w:r>
      <w:r>
        <w:rPr/>
        <w:t>itu</w:t>
      </w:r>
      <w:r>
        <w:rPr>
          <w:spacing w:val="48"/>
        </w:rPr>
        <w:t> </w:t>
      </w:r>
      <w:r>
        <w:rPr/>
        <w:t>dikarenakan</w:t>
      </w:r>
      <w:r>
        <w:rPr>
          <w:w w:val="100"/>
        </w:rPr>
        <w:t> </w:t>
      </w:r>
      <w:r>
        <w:rPr/>
        <w:t>Olimpus melakukan identifikasi</w:t>
      </w:r>
      <w:r>
        <w:rPr>
          <w:spacing w:val="30"/>
        </w:rPr>
        <w:t> </w:t>
      </w:r>
      <w:r>
        <w:rPr/>
        <w:t>target</w:t>
      </w:r>
      <w:r>
        <w:rPr>
          <w:spacing w:val="10"/>
        </w:rPr>
        <w:t> </w:t>
      </w:r>
      <w:r>
        <w:rPr/>
        <w:t>market</w:t>
      </w:r>
      <w:r>
        <w:rPr>
          <w:w w:val="100"/>
        </w:rPr>
        <w:t> </w:t>
      </w:r>
      <w:r>
        <w:rPr/>
        <w:t>yang</w:t>
        <w:tab/>
        <w:tab/>
        <w:t>disesuaikan</w:t>
        <w:tab/>
        <w:tab/>
        <w:t>dengan</w:t>
        <w:tab/>
        <w:tab/>
        <w:tab/>
        <w:tab/>
        <w:t>jenis</w:t>
        <w:tab/>
        <w:tab/>
        <w:tab/>
      </w:r>
      <w:r>
        <w:rPr>
          <w:spacing w:val="-4"/>
        </w:rPr>
        <w:t>produk </w:t>
      </w:r>
      <w:r>
        <w:rPr/>
        <w:t>pelatihannya. Untuk klien</w:t>
      </w:r>
      <w:r>
        <w:rPr>
          <w:spacing w:val="1"/>
        </w:rPr>
        <w:t> </w:t>
      </w:r>
      <w:r>
        <w:rPr/>
        <w:t>Fakultas</w:t>
      </w:r>
      <w:r>
        <w:rPr>
          <w:spacing w:val="38"/>
        </w:rPr>
        <w:t> </w:t>
      </w:r>
      <w:r>
        <w:rPr/>
        <w:t>Ekonomi</w:t>
      </w:r>
      <w:r>
        <w:rPr>
          <w:w w:val="100"/>
        </w:rPr>
        <w:t> </w:t>
      </w:r>
      <w:r>
        <w:rPr>
          <w:spacing w:val="-1"/>
        </w:rPr>
        <w:t>Universitas</w:t>
        <w:tab/>
        <w:tab/>
      </w:r>
      <w:r>
        <w:rPr/>
        <w:t>Nurtanio</w:t>
        <w:tab/>
        <w:tab/>
        <w:t>maka</w:t>
        <w:tab/>
        <w:tab/>
        <w:tab/>
        <w:t>target</w:t>
        <w:tab/>
        <w:tab/>
        <w:tab/>
      </w:r>
      <w:r>
        <w:rPr>
          <w:spacing w:val="-4"/>
        </w:rPr>
        <w:t>sasaran </w:t>
      </w:r>
      <w:r>
        <w:rPr/>
        <w:t>komunikasi</w:t>
        <w:tab/>
        <w:tab/>
        <w:tab/>
        <w:t>persuasi</w:t>
        <w:tab/>
        <w:tab/>
        <w:t>adalah</w:t>
        <w:tab/>
        <w:tab/>
      </w:r>
      <w:r>
        <w:rPr>
          <w:spacing w:val="-3"/>
        </w:rPr>
        <w:t>mahasiswa. </w:t>
      </w:r>
      <w:r>
        <w:rPr/>
        <w:t>Sedangkan untuk klien Sekolah</w:t>
      </w:r>
      <w:r>
        <w:rPr>
          <w:spacing w:val="9"/>
        </w:rPr>
        <w:t> </w:t>
      </w:r>
      <w:r>
        <w:rPr/>
        <w:t>Dasar</w:t>
      </w:r>
      <w:r>
        <w:rPr>
          <w:spacing w:val="3"/>
        </w:rPr>
        <w:t> </w:t>
      </w:r>
      <w:r>
        <w:rPr/>
        <w:t>Taruna</w:t>
      </w:r>
      <w:r>
        <w:rPr>
          <w:w w:val="100"/>
        </w:rPr>
        <w:t> </w:t>
      </w:r>
      <w:r>
        <w:rPr/>
        <w:t>Bakti maka target sasaran</w:t>
      </w:r>
      <w:r>
        <w:rPr>
          <w:spacing w:val="-19"/>
        </w:rPr>
        <w:t> </w:t>
      </w:r>
      <w:r>
        <w:rPr/>
        <w:t>komunikasi</w:t>
      </w:r>
      <w:r>
        <w:rPr>
          <w:spacing w:val="38"/>
        </w:rPr>
        <w:t> </w:t>
      </w:r>
      <w:r>
        <w:rPr/>
        <w:t>persuasi</w:t>
      </w:r>
      <w:r>
        <w:rPr>
          <w:w w:val="100"/>
        </w:rPr>
        <w:t> </w:t>
      </w:r>
      <w:r>
        <w:rPr/>
        <w:t>yaitu kepada siswa dan orang tua</w:t>
      </w:r>
      <w:r>
        <w:rPr>
          <w:spacing w:val="30"/>
        </w:rPr>
        <w:t> </w:t>
      </w:r>
      <w:r>
        <w:rPr/>
        <w:t>siswa.</w:t>
      </w:r>
      <w:r>
        <w:rPr>
          <w:spacing w:val="25"/>
        </w:rPr>
        <w:t> </w:t>
      </w:r>
      <w:r>
        <w:rPr/>
        <w:t>Target</w:t>
      </w:r>
      <w:r>
        <w:rPr>
          <w:w w:val="100"/>
        </w:rPr>
        <w:t> </w:t>
      </w:r>
      <w:r>
        <w:rPr/>
        <w:t>sasaran ini merupakan pelanggan</w:t>
      </w:r>
      <w:r>
        <w:rPr>
          <w:spacing w:val="37"/>
        </w:rPr>
        <w:t> </w:t>
      </w:r>
      <w:r>
        <w:rPr/>
        <w:t>yang</w:t>
      </w:r>
      <w:r>
        <w:rPr>
          <w:spacing w:val="10"/>
        </w:rPr>
        <w:t> </w:t>
      </w:r>
      <w:r>
        <w:rPr/>
        <w:t>memiliki</w:t>
      </w:r>
      <w:r>
        <w:rPr>
          <w:w w:val="100"/>
        </w:rPr>
        <w:t> </w:t>
      </w:r>
      <w:r>
        <w:rPr/>
        <w:t>kecenderungan mempengaruhi</w:t>
      </w:r>
      <w:r>
        <w:rPr>
          <w:spacing w:val="52"/>
        </w:rPr>
        <w:t> </w:t>
      </w:r>
      <w:r>
        <w:rPr/>
        <w:t>keputusan</w:t>
      </w:r>
      <w:r>
        <w:rPr>
          <w:spacing w:val="1"/>
        </w:rPr>
        <w:t> </w:t>
      </w:r>
      <w:r>
        <w:rPr/>
        <w:t>klien</w:t>
      </w:r>
      <w:r>
        <w:rPr>
          <w:w w:val="100"/>
        </w:rPr>
        <w:t> </w:t>
      </w:r>
      <w:r>
        <w:rPr/>
        <w:t>untuk membeli kembali. Penentuan</w:t>
      </w:r>
      <w:r>
        <w:rPr>
          <w:spacing w:val="-26"/>
        </w:rPr>
        <w:t> </w:t>
      </w:r>
      <w:r>
        <w:rPr/>
        <w:t>target</w:t>
      </w:r>
      <w:r>
        <w:rPr>
          <w:spacing w:val="36"/>
        </w:rPr>
        <w:t> </w:t>
      </w:r>
      <w:r>
        <w:rPr/>
        <w:t>jelas</w:t>
      </w:r>
      <w:r>
        <w:rPr>
          <w:w w:val="100"/>
        </w:rPr>
        <w:t> </w:t>
      </w:r>
      <w:r>
        <w:rPr/>
        <w:t>dan</w:t>
        <w:tab/>
        <w:t>pasti</w:t>
        <w:tab/>
        <w:tab/>
        <w:t>memudahkan</w:t>
        <w:tab/>
        <w:tab/>
        <w:t>Olimpus</w:t>
        <w:tab/>
        <w:tab/>
        <w:tab/>
      </w:r>
      <w:r>
        <w:rPr>
          <w:spacing w:val="-4"/>
        </w:rPr>
        <w:t>dalam </w:t>
      </w:r>
      <w:r>
        <w:rPr/>
        <w:t>menentukan</w:t>
        <w:tab/>
        <w:tab/>
        <w:tab/>
        <w:t>strategi</w:t>
        <w:tab/>
        <w:tab/>
        <w:t>komunikasi</w:t>
        <w:tab/>
        <w:tab/>
        <w:tab/>
        <w:tab/>
      </w:r>
      <w:r>
        <w:rPr>
          <w:spacing w:val="-3"/>
        </w:rPr>
        <w:t>sehingga</w:t>
      </w:r>
    </w:p>
    <w:p>
      <w:pPr>
        <w:pStyle w:val="BodyText"/>
        <w:spacing w:line="252" w:lineRule="exact" w:before="1"/>
        <w:ind w:left="100"/>
      </w:pPr>
      <w:r>
        <w:rPr/>
        <w:t>menarik perhatian target sasaran.</w:t>
      </w:r>
    </w:p>
    <w:p>
      <w:pPr>
        <w:pStyle w:val="BodyText"/>
        <w:ind w:left="100" w:right="113" w:firstLine="451"/>
      </w:pPr>
      <w:r>
        <w:rPr/>
        <w:t>Peneliti menganalisis bahwa Olimpus telah menerapkan implementasi analisis SWOT dalam merencanakan strategi IMC. Olimpus</w:t>
      </w:r>
      <w:r>
        <w:rPr>
          <w:spacing w:val="-25"/>
        </w:rPr>
        <w:t> </w:t>
      </w:r>
      <w:r>
        <w:rPr/>
        <w:t>melakukan evaluasi terhadap kekuatan (</w:t>
      </w:r>
      <w:r>
        <w:rPr>
          <w:i/>
        </w:rPr>
        <w:t>strength</w:t>
      </w:r>
      <w:r>
        <w:rPr/>
        <w:t>) dan kelemahan (</w:t>
      </w:r>
      <w:r>
        <w:rPr>
          <w:i/>
        </w:rPr>
        <w:t>weakness</w:t>
      </w:r>
      <w:r>
        <w:rPr/>
        <w:t>), serta melakukan analisis peluang (</w:t>
      </w:r>
      <w:r>
        <w:rPr>
          <w:i/>
        </w:rPr>
        <w:t>opportunity</w:t>
      </w:r>
      <w:r>
        <w:rPr/>
        <w:t>) dan ancaman</w:t>
      </w:r>
      <w:r>
        <w:rPr>
          <w:spacing w:val="-5"/>
        </w:rPr>
        <w:t> </w:t>
      </w:r>
      <w:r>
        <w:rPr/>
        <w:t>(</w:t>
      </w:r>
      <w:r>
        <w:rPr>
          <w:i/>
        </w:rPr>
        <w:t>threats</w:t>
      </w:r>
      <w:r>
        <w:rPr/>
        <w:t>).</w:t>
      </w:r>
    </w:p>
    <w:p>
      <w:pPr>
        <w:spacing w:before="1"/>
        <w:ind w:left="100" w:right="114" w:firstLine="451"/>
        <w:jc w:val="both"/>
        <w:rPr>
          <w:sz w:val="22"/>
        </w:rPr>
      </w:pPr>
      <w:r>
        <w:rPr>
          <w:sz w:val="22"/>
        </w:rPr>
        <w:t>Peneliti menganalisis bahwa Olimpus menerapkan prinsip </w:t>
      </w:r>
      <w:r>
        <w:rPr>
          <w:i/>
          <w:sz w:val="22"/>
        </w:rPr>
        <w:t>Specific-Measurable- </w:t>
      </w:r>
      <w:r>
        <w:rPr>
          <w:i/>
          <w:sz w:val="22"/>
        </w:rPr>
        <w:t>Achieveable-Realistic-Time (SMART) </w:t>
      </w:r>
      <w:r>
        <w:rPr>
          <w:sz w:val="22"/>
        </w:rPr>
        <w:t>dalam menentukan tujuan komunikasi. Dengan mengacu</w:t>
      </w:r>
      <w:r>
        <w:rPr>
          <w:spacing w:val="-12"/>
          <w:sz w:val="22"/>
        </w:rPr>
        <w:t> </w:t>
      </w:r>
      <w:r>
        <w:rPr>
          <w:sz w:val="22"/>
        </w:rPr>
        <w:t>pada</w:t>
      </w:r>
      <w:r>
        <w:rPr>
          <w:spacing w:val="-11"/>
          <w:sz w:val="22"/>
        </w:rPr>
        <w:t> </w:t>
      </w:r>
      <w:r>
        <w:rPr>
          <w:sz w:val="22"/>
        </w:rPr>
        <w:t>prinsip</w:t>
      </w:r>
      <w:r>
        <w:rPr>
          <w:spacing w:val="-11"/>
          <w:sz w:val="22"/>
        </w:rPr>
        <w:t> </w:t>
      </w:r>
      <w:r>
        <w:rPr>
          <w:i/>
          <w:sz w:val="22"/>
        </w:rPr>
        <w:t>SMART</w:t>
      </w:r>
      <w:r>
        <w:rPr>
          <w:i/>
          <w:spacing w:val="-12"/>
          <w:sz w:val="22"/>
        </w:rPr>
        <w:t> </w:t>
      </w:r>
      <w:r>
        <w:rPr>
          <w:sz w:val="22"/>
        </w:rPr>
        <w:t>maka</w:t>
      </w:r>
      <w:r>
        <w:rPr>
          <w:spacing w:val="-12"/>
          <w:sz w:val="22"/>
        </w:rPr>
        <w:t> </w:t>
      </w:r>
      <w:r>
        <w:rPr>
          <w:sz w:val="22"/>
        </w:rPr>
        <w:t>keberhasilan program dapat terukur. Olimpus merumuskan tujuan secara spesifik fokus terhadap </w:t>
      </w:r>
      <w:r>
        <w:rPr>
          <w:i/>
          <w:sz w:val="22"/>
        </w:rPr>
        <w:t>end user, </w:t>
      </w:r>
      <w:r>
        <w:rPr>
          <w:sz w:val="22"/>
        </w:rPr>
        <w:t>yaitu dengan melakukan upaya persuasi</w:t>
      </w:r>
      <w:r>
        <w:rPr>
          <w:spacing w:val="48"/>
          <w:sz w:val="22"/>
        </w:rPr>
        <w:t> </w:t>
      </w:r>
      <w:r>
        <w:rPr>
          <w:sz w:val="22"/>
        </w:rPr>
        <w:t>yang</w:t>
      </w:r>
    </w:p>
    <w:p>
      <w:pPr>
        <w:spacing w:after="0"/>
        <w:jc w:val="both"/>
        <w:rPr>
          <w:sz w:val="22"/>
        </w:rPr>
        <w:sectPr>
          <w:pgSz w:w="12240" w:h="15840"/>
          <w:pgMar w:header="763" w:footer="0" w:top="1340" w:bottom="280" w:left="1340" w:right="1320"/>
          <w:cols w:num="2" w:equalWidth="0">
            <w:col w:w="4465" w:space="575"/>
            <w:col w:w="4540"/>
          </w:cols>
        </w:sectPr>
      </w:pPr>
    </w:p>
    <w:p>
      <w:pPr>
        <w:pStyle w:val="BodyText"/>
        <w:spacing w:before="81"/>
        <w:ind w:left="100" w:right="38"/>
      </w:pPr>
      <w:r>
        <w:rPr/>
        <w:t>bertujuan menambah wawasan tentang pelatihan Olimpus yang diikuti. Indikator yang ditentukan Olimpus</w:t>
      </w:r>
      <w:r>
        <w:rPr>
          <w:spacing w:val="-14"/>
        </w:rPr>
        <w:t> </w:t>
      </w:r>
      <w:r>
        <w:rPr/>
        <w:t>meliputi</w:t>
      </w:r>
      <w:r>
        <w:rPr>
          <w:spacing w:val="-9"/>
        </w:rPr>
        <w:t> </w:t>
      </w:r>
      <w:r>
        <w:rPr/>
        <w:t>jumlah</w:t>
      </w:r>
      <w:r>
        <w:rPr>
          <w:spacing w:val="-11"/>
        </w:rPr>
        <w:t> </w:t>
      </w:r>
      <w:r>
        <w:rPr/>
        <w:t>penerima</w:t>
      </w:r>
      <w:r>
        <w:rPr>
          <w:spacing w:val="-12"/>
        </w:rPr>
        <w:t> </w:t>
      </w:r>
      <w:r>
        <w:rPr/>
        <w:t>pesan,</w:t>
      </w:r>
      <w:r>
        <w:rPr>
          <w:spacing w:val="-13"/>
        </w:rPr>
        <w:t> </w:t>
      </w:r>
      <w:r>
        <w:rPr/>
        <w:t>tingkat pemahaman penerima pesan, penilaian terhadap program, serta total pengguna CLMS dan tingkat pemahamannya. Indikator tersebut menunjukan capaian program strategi komunikasi. Tujuan yang dirumuskan cukup realistis sesuai kondisi internal dan eksternal, serta sesuai dengan peluang yang ada.</w:t>
      </w:r>
    </w:p>
    <w:p>
      <w:pPr>
        <w:pStyle w:val="BodyText"/>
        <w:ind w:left="100" w:right="38" w:firstLine="451"/>
      </w:pPr>
      <w:r>
        <w:rPr/>
        <w:t>Peneliti menganalisis bahwa Olimpus melakukan strategi IMC dengan</w:t>
      </w:r>
      <w:r>
        <w:rPr>
          <w:spacing w:val="43"/>
        </w:rPr>
        <w:t> </w:t>
      </w:r>
      <w:r>
        <w:rPr/>
        <w:t>pendekatan </w:t>
      </w:r>
      <w:r>
        <w:rPr>
          <w:i/>
        </w:rPr>
        <w:t>Persuasion Knowledge </w:t>
      </w:r>
      <w:r>
        <w:rPr/>
        <w:t>untuk mencapai tujuan mempertahankan pelanggan. Olimpus telah memilih taktik dan ide kreatif komunikasi pemasaran dan media yang tepat. </w:t>
      </w:r>
      <w:r>
        <w:rPr>
          <w:spacing w:val="-3"/>
        </w:rPr>
        <w:t>Dengan </w:t>
      </w:r>
      <w:r>
        <w:rPr/>
        <w:t>menyoroti interaksi antara divisi program Olimpus dengan </w:t>
      </w:r>
      <w:r>
        <w:rPr>
          <w:i/>
        </w:rPr>
        <w:t>end user, </w:t>
      </w:r>
      <w:r>
        <w:rPr/>
        <w:t>peneliti menganalisis bahwa upaya Olimpus melakukan taktik persuasi dengan pengetahuan tentang produk dan informasi</w:t>
      </w:r>
      <w:r>
        <w:rPr>
          <w:spacing w:val="-15"/>
        </w:rPr>
        <w:t> </w:t>
      </w:r>
      <w:r>
        <w:rPr/>
        <w:t>yang</w:t>
      </w:r>
      <w:r>
        <w:rPr>
          <w:spacing w:val="-15"/>
        </w:rPr>
        <w:t> </w:t>
      </w:r>
      <w:r>
        <w:rPr/>
        <w:t>berkaitan</w:t>
      </w:r>
      <w:r>
        <w:rPr>
          <w:spacing w:val="-16"/>
        </w:rPr>
        <w:t> </w:t>
      </w:r>
      <w:r>
        <w:rPr/>
        <w:t>dengan</w:t>
      </w:r>
      <w:r>
        <w:rPr>
          <w:spacing w:val="-15"/>
        </w:rPr>
        <w:t> </w:t>
      </w:r>
      <w:r>
        <w:rPr/>
        <w:t>manfaat</w:t>
      </w:r>
      <w:r>
        <w:rPr>
          <w:spacing w:val="-15"/>
        </w:rPr>
        <w:t> </w:t>
      </w:r>
      <w:r>
        <w:rPr/>
        <w:t>produk. Taktik persuasi ini dilakukan agar pengetahuan yang diberikan oleh Olimpus memberikan dampak positif terhadap tanggapan </w:t>
      </w:r>
      <w:r>
        <w:rPr>
          <w:i/>
        </w:rPr>
        <w:t>end user. </w:t>
      </w:r>
      <w:r>
        <w:rPr/>
        <w:t>Taktik persuasi tersebut meliputi kegiatan Olimpus </w:t>
      </w:r>
      <w:r>
        <w:rPr>
          <w:i/>
        </w:rPr>
        <w:t>sharing session</w:t>
      </w:r>
      <w:r>
        <w:rPr/>
        <w:t>, Olimpus </w:t>
      </w:r>
      <w:r>
        <w:rPr>
          <w:i/>
        </w:rPr>
        <w:t>English </w:t>
      </w:r>
      <w:r>
        <w:rPr>
          <w:i/>
        </w:rPr>
        <w:t>Workshop</w:t>
      </w:r>
      <w:r>
        <w:rPr/>
        <w:t>, Seminar IELTS &amp; TOEFL, pertemuan orang tua siswa SD Taruna Bakti, sosialisasi CLMS Empower dan Kid’s Box serta pemasangan logo pada atribut </w:t>
      </w:r>
      <w:r>
        <w:rPr>
          <w:i/>
        </w:rPr>
        <w:t>event. </w:t>
      </w:r>
      <w:r>
        <w:rPr/>
        <w:t>Peneliti menganalisis bahwa taktik demi taktik yang diberikan secara bertahap memberi dampak positif terhadap pengembangan pengetahuan </w:t>
      </w:r>
      <w:r>
        <w:rPr>
          <w:i/>
        </w:rPr>
        <w:t>end </w:t>
      </w:r>
      <w:r>
        <w:rPr>
          <w:i/>
        </w:rPr>
        <w:t>user. </w:t>
      </w:r>
      <w:r>
        <w:rPr/>
        <w:t>Mereka beradaptasi dan menanggapinya sebagai upaya untuk mencapai tujuan mereka sendiri.</w:t>
      </w:r>
    </w:p>
    <w:p>
      <w:pPr>
        <w:pStyle w:val="BodyText"/>
        <w:spacing w:before="2"/>
        <w:ind w:left="100" w:right="38" w:firstLine="451"/>
      </w:pPr>
      <w:r>
        <w:rPr/>
        <w:t>Peneliti menggambarkan </w:t>
      </w:r>
      <w:r>
        <w:rPr>
          <w:i/>
        </w:rPr>
        <w:t>end user </w:t>
      </w:r>
      <w:r>
        <w:rPr/>
        <w:t>atau peserta pelatihan adalah target sasaran persuasi. Kemudian divisi Olimpus sebagai penanggung jawab untuk merancang dan membangun upaya persuasi. Usaha persuasi dilakukan Olimpus untuk membentuk persepsi </w:t>
      </w:r>
      <w:r>
        <w:rPr>
          <w:i/>
        </w:rPr>
        <w:t>end user, </w:t>
      </w:r>
      <w:r>
        <w:rPr/>
        <w:t>serta untuk mempengaruhi keyakinan, sikap, keputusan,</w:t>
      </w:r>
      <w:r>
        <w:rPr>
          <w:spacing w:val="-21"/>
        </w:rPr>
        <w:t> </w:t>
      </w:r>
      <w:r>
        <w:rPr/>
        <w:t>atau tindakannya.</w:t>
      </w:r>
    </w:p>
    <w:p>
      <w:pPr>
        <w:pStyle w:val="BodyText"/>
        <w:ind w:left="100" w:right="40" w:firstLine="451"/>
      </w:pPr>
      <w:r>
        <w:rPr/>
        <w:t>Dari hubungan tersebut peneliti menganalisis bahwa terdapat tiga struktur pengetahuan yang berinteraksi dalam menentukan hasil upaya persuasi, yaitu :</w:t>
      </w:r>
    </w:p>
    <w:p>
      <w:pPr>
        <w:pStyle w:val="ListParagraph"/>
        <w:numPr>
          <w:ilvl w:val="0"/>
          <w:numId w:val="2"/>
        </w:numPr>
        <w:tabs>
          <w:tab w:pos="461" w:val="left" w:leader="none"/>
        </w:tabs>
        <w:spacing w:line="240" w:lineRule="auto" w:before="1" w:after="0"/>
        <w:ind w:left="460" w:right="0" w:hanging="361"/>
        <w:jc w:val="both"/>
        <w:rPr>
          <w:sz w:val="22"/>
        </w:rPr>
      </w:pPr>
      <w:r>
        <w:rPr>
          <w:sz w:val="22"/>
        </w:rPr>
        <w:t>Persuasi pengetahuan program</w:t>
      </w:r>
      <w:r>
        <w:rPr>
          <w:spacing w:val="-4"/>
          <w:sz w:val="22"/>
        </w:rPr>
        <w:t> </w:t>
      </w:r>
      <w:r>
        <w:rPr>
          <w:sz w:val="22"/>
        </w:rPr>
        <w:t>Olimpus.</w:t>
      </w:r>
    </w:p>
    <w:p>
      <w:pPr>
        <w:pStyle w:val="ListParagraph"/>
        <w:numPr>
          <w:ilvl w:val="0"/>
          <w:numId w:val="2"/>
        </w:numPr>
        <w:tabs>
          <w:tab w:pos="461" w:val="left" w:leader="none"/>
        </w:tabs>
        <w:spacing w:line="240" w:lineRule="auto" w:before="81" w:after="0"/>
        <w:ind w:left="460" w:right="116" w:hanging="360"/>
        <w:jc w:val="both"/>
        <w:rPr>
          <w:sz w:val="22"/>
        </w:rPr>
      </w:pPr>
      <w:r>
        <w:rPr>
          <w:w w:val="100"/>
          <w:sz w:val="22"/>
        </w:rPr>
        <w:br w:type="column"/>
      </w:r>
      <w:r>
        <w:rPr>
          <w:sz w:val="22"/>
        </w:rPr>
        <w:t>Pengetahuan topik tentang keyakinan topik, manfaat, layanan, dan tujuan program Olimpus.</w:t>
      </w:r>
    </w:p>
    <w:p>
      <w:pPr>
        <w:pStyle w:val="ListParagraph"/>
        <w:numPr>
          <w:ilvl w:val="0"/>
          <w:numId w:val="2"/>
        </w:numPr>
        <w:tabs>
          <w:tab w:pos="461" w:val="left" w:leader="none"/>
        </w:tabs>
        <w:spacing w:line="252" w:lineRule="exact" w:before="0" w:after="0"/>
        <w:ind w:left="460" w:right="0" w:hanging="361"/>
        <w:jc w:val="both"/>
        <w:rPr>
          <w:sz w:val="22"/>
        </w:rPr>
      </w:pPr>
      <w:r>
        <w:rPr>
          <w:sz w:val="22"/>
        </w:rPr>
        <w:t>Divisi Olimpus sebagai agen</w:t>
      </w:r>
      <w:r>
        <w:rPr>
          <w:spacing w:val="-4"/>
          <w:sz w:val="22"/>
        </w:rPr>
        <w:t> </w:t>
      </w:r>
      <w:r>
        <w:rPr>
          <w:sz w:val="22"/>
        </w:rPr>
        <w:t>pengetahuan.</w:t>
      </w:r>
    </w:p>
    <w:p>
      <w:pPr>
        <w:pStyle w:val="BodyText"/>
        <w:spacing w:before="1"/>
        <w:ind w:left="100" w:right="116" w:firstLine="451"/>
      </w:pPr>
      <w:r>
        <w:rPr/>
        <w:t>Peneliti menggambarkannya sebagai berikut.</w:t>
      </w:r>
    </w:p>
    <w:p>
      <w:pPr>
        <w:pStyle w:val="BodyText"/>
        <w:jc w:val="left"/>
      </w:pPr>
    </w:p>
    <w:p>
      <w:pPr>
        <w:pStyle w:val="Heading2"/>
        <w:spacing w:line="252" w:lineRule="exact"/>
        <w:ind w:left="513" w:right="525" w:firstLine="0"/>
        <w:jc w:val="center"/>
      </w:pPr>
      <w:r>
        <w:rPr/>
        <w:t>Gambar 1</w:t>
      </w:r>
    </w:p>
    <w:p>
      <w:pPr>
        <w:spacing w:before="0"/>
        <w:ind w:left="513" w:right="532" w:firstLine="0"/>
        <w:jc w:val="center"/>
        <w:rPr>
          <w:b/>
          <w:sz w:val="22"/>
        </w:rPr>
      </w:pPr>
      <w:r>
        <w:rPr>
          <w:b/>
          <w:i/>
          <w:sz w:val="22"/>
        </w:rPr>
        <w:t>Persuasion Knowledge </w:t>
      </w:r>
      <w:r>
        <w:rPr>
          <w:b/>
          <w:sz w:val="22"/>
        </w:rPr>
        <w:t>pada Program Pelatihan Bahasa Inggris Olimpus</w:t>
      </w:r>
    </w:p>
    <w:p>
      <w:pPr>
        <w:pStyle w:val="BodyText"/>
        <w:spacing w:before="8"/>
        <w:jc w:val="left"/>
        <w:rPr>
          <w:b/>
          <w:sz w:val="18"/>
        </w:rPr>
      </w:pPr>
      <w:r>
        <w:rPr/>
        <w:drawing>
          <wp:anchor distT="0" distB="0" distL="0" distR="0" allowOverlap="1" layoutInCell="1" locked="0" behindDoc="0" simplePos="0" relativeHeight="1">
            <wp:simplePos x="0" y="0"/>
            <wp:positionH relativeFrom="page">
              <wp:posOffset>4437197</wp:posOffset>
            </wp:positionH>
            <wp:positionV relativeFrom="paragraph">
              <wp:posOffset>161541</wp:posOffset>
            </wp:positionV>
            <wp:extent cx="2032280" cy="2766060"/>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8" cstate="print"/>
                    <a:stretch>
                      <a:fillRect/>
                    </a:stretch>
                  </pic:blipFill>
                  <pic:spPr>
                    <a:xfrm>
                      <a:off x="0" y="0"/>
                      <a:ext cx="2032280" cy="2766060"/>
                    </a:xfrm>
                    <a:prstGeom prst="rect">
                      <a:avLst/>
                    </a:prstGeom>
                  </pic:spPr>
                </pic:pic>
              </a:graphicData>
            </a:graphic>
          </wp:anchor>
        </w:drawing>
      </w:r>
    </w:p>
    <w:p>
      <w:pPr>
        <w:pStyle w:val="BodyText"/>
        <w:ind w:left="513" w:right="527"/>
        <w:jc w:val="center"/>
      </w:pPr>
      <w:r>
        <w:rPr/>
        <w:t>Sumber : Peneliti, 2020</w:t>
      </w:r>
    </w:p>
    <w:p>
      <w:pPr>
        <w:pStyle w:val="BodyText"/>
        <w:jc w:val="left"/>
      </w:pPr>
    </w:p>
    <w:p>
      <w:pPr>
        <w:pStyle w:val="BodyText"/>
        <w:ind w:left="100" w:right="111" w:firstLine="451"/>
      </w:pPr>
      <w:r>
        <w:rPr/>
        <w:t>Peneliti menganalisis bahwa taktik atau upaya persuasi IMC menghasilkan perilaku koping persuasi yang dihasilkan dari</w:t>
      </w:r>
      <w:r>
        <w:rPr>
          <w:spacing w:val="-23"/>
        </w:rPr>
        <w:t> </w:t>
      </w:r>
      <w:r>
        <w:rPr/>
        <w:t>seperangkat keyakinan yang saling berhubungan meliputi peristiwa psikologis, penyebab dan efek dari strategi tersebut, serta persepsi tentang pentingnya program pelatihan dan bagaimana respons psikologis dapat dikontrol. Perilaku koping persuasi dianalisis selama proses</w:t>
      </w:r>
      <w:r>
        <w:rPr>
          <w:spacing w:val="-22"/>
        </w:rPr>
        <w:t> </w:t>
      </w:r>
      <w:r>
        <w:rPr/>
        <w:t>persuasi dan setelah proses persuasi. Dengan demikian keefektifan dan kesesuaian taktik persuasi dapat dipantau dan</w:t>
      </w:r>
      <w:r>
        <w:rPr>
          <w:spacing w:val="-3"/>
        </w:rPr>
        <w:t> </w:t>
      </w:r>
      <w:r>
        <w:rPr/>
        <w:t>dievaluasi.</w:t>
      </w:r>
    </w:p>
    <w:p>
      <w:pPr>
        <w:pStyle w:val="BodyText"/>
        <w:spacing w:before="1"/>
        <w:ind w:left="100" w:right="113" w:firstLine="451"/>
      </w:pPr>
      <w:r>
        <w:rPr/>
        <w:t>Peneliti menganalisis bahwa Olimpus telah melakukan evaluasi efektivitas program yang sudah berjalan, serta mengevaluasi dampaknya terhadap perilaku </w:t>
      </w:r>
      <w:r>
        <w:rPr>
          <w:i/>
        </w:rPr>
        <w:t>end user</w:t>
      </w:r>
      <w:r>
        <w:rPr/>
        <w:t>. Evaluasi ini telah menilai bahwa strategi komunikasi IMC mampu memotivasi konsumen serta meningkatkan</w:t>
      </w:r>
      <w:r>
        <w:rPr>
          <w:spacing w:val="-27"/>
        </w:rPr>
        <w:t> </w:t>
      </w:r>
      <w:r>
        <w:rPr>
          <w:i/>
        </w:rPr>
        <w:t>brand </w:t>
      </w:r>
      <w:r>
        <w:rPr>
          <w:i/>
        </w:rPr>
        <w:t>awareness </w:t>
      </w:r>
      <w:r>
        <w:rPr/>
        <w:t>Olimpus. Evaluasi ini juga</w:t>
      </w:r>
      <w:r>
        <w:rPr>
          <w:spacing w:val="43"/>
        </w:rPr>
        <w:t> </w:t>
      </w:r>
      <w:r>
        <w:rPr/>
        <w:t>menilai</w:t>
      </w:r>
    </w:p>
    <w:p>
      <w:pPr>
        <w:spacing w:after="0"/>
        <w:sectPr>
          <w:pgSz w:w="12240" w:h="15840"/>
          <w:pgMar w:header="763" w:footer="0" w:top="1340" w:bottom="280" w:left="1340" w:right="1320"/>
          <w:cols w:num="2" w:equalWidth="0">
            <w:col w:w="4464" w:space="577"/>
            <w:col w:w="4539"/>
          </w:cols>
        </w:sectPr>
      </w:pPr>
    </w:p>
    <w:p>
      <w:pPr>
        <w:pStyle w:val="BodyText"/>
        <w:spacing w:before="81"/>
        <w:ind w:left="100" w:right="41"/>
      </w:pPr>
      <w:r>
        <w:rPr/>
        <w:t>program IMC telah dilaksanakan sesuai dengan tujuan yang direncanakan.</w:t>
      </w:r>
    </w:p>
    <w:p>
      <w:pPr>
        <w:pStyle w:val="BodyText"/>
        <w:spacing w:before="1"/>
        <w:ind w:left="100" w:right="40" w:firstLine="451"/>
      </w:pPr>
      <w:r>
        <w:rPr/>
        <w:t>Dari analisis evaluasi peneliti menemukan bahwa ada perilaku koping persuasi yang dihasilkan dari program strategi komunikasi persuasi IMC ini. Divisi Olimpus melakukan observasi terhadap pengaruh strategi IMC pada pada pembentukan sikap. Di antaranya ditinjau dari komponen kognitif, komponen afektif, dan komponen konatif.</w:t>
      </w:r>
    </w:p>
    <w:p>
      <w:pPr>
        <w:pStyle w:val="BodyText"/>
        <w:ind w:left="100" w:right="39" w:firstLine="451"/>
        <w:rPr>
          <w:i/>
        </w:rPr>
      </w:pPr>
      <w:r>
        <w:rPr/>
        <w:t>Komponen kognitif terdiri dari</w:t>
      </w:r>
      <w:r>
        <w:rPr>
          <w:spacing w:val="-26"/>
        </w:rPr>
        <w:t> </w:t>
      </w:r>
      <w:r>
        <w:rPr/>
        <w:t>pengetahuan </w:t>
      </w:r>
      <w:r>
        <w:rPr>
          <w:i/>
        </w:rPr>
        <w:t>end user </w:t>
      </w:r>
      <w:r>
        <w:rPr/>
        <w:t>tentang produk dan merek Olimpus. dimana pengetahuan tersebut dicapai dari kepercayaan terhadap Olimpus dan manfaat</w:t>
      </w:r>
      <w:r>
        <w:rPr>
          <w:spacing w:val="-33"/>
        </w:rPr>
        <w:t> </w:t>
      </w:r>
      <w:r>
        <w:rPr/>
        <w:t>yang ditawarkan atau berdasarkan pengalaman terhadap Olimpus. Sedangkan komponen afektif berkaitan dengan perasaan dan emosi </w:t>
      </w:r>
      <w:r>
        <w:rPr>
          <w:i/>
        </w:rPr>
        <w:t>end user </w:t>
      </w:r>
      <w:r>
        <w:rPr/>
        <w:t>terhadap Olimpus. Dan komponen konatif berkaitan dengan niat dan keinginan konsumen untuk mengambil tindakan terhadap Olimpus, adanya kecenderungan membutuhkan Olimpus untuk memenuhi kebutuhan pengetahuan bahasa Inggrisnya. Evaluasi telah menunjukan bahwa strategi persuasi IMC telah berhasil membentuk sikap positif </w:t>
      </w:r>
      <w:r>
        <w:rPr>
          <w:i/>
        </w:rPr>
        <w:t>end</w:t>
      </w:r>
      <w:r>
        <w:rPr>
          <w:i/>
          <w:spacing w:val="-3"/>
        </w:rPr>
        <w:t> </w:t>
      </w:r>
      <w:r>
        <w:rPr>
          <w:i/>
        </w:rPr>
        <w:t>user.</w:t>
      </w:r>
    </w:p>
    <w:p>
      <w:pPr>
        <w:pStyle w:val="BodyText"/>
        <w:ind w:left="100" w:right="38" w:firstLine="451"/>
      </w:pPr>
      <w:r>
        <w:rPr/>
        <w:t>Sikap positif </w:t>
      </w:r>
      <w:r>
        <w:rPr>
          <w:i/>
        </w:rPr>
        <w:t>end user </w:t>
      </w:r>
      <w:r>
        <w:rPr/>
        <w:t>inilah yang diharapkan divisi Olimpus. Sikap positif ini diyakini akan mempengaruhi kepercayaan klien dan memberi dampak positif pada loyalitas klien terhadap Olimpus. Loyalitas klien diyakini akan memberi pengaruh positif pada keputusan pembelian kembali. Keputusan pembelian kembali dapat ditandai dengan adanya niat untuk membeli kembali, atau membeli kembali pada saat membutuhkannya, atau memutuskan untuk memperpanjang kontrak pembelian. Keputusan pembelian</w:t>
      </w:r>
      <w:r>
        <w:rPr>
          <w:spacing w:val="-9"/>
        </w:rPr>
        <w:t> </w:t>
      </w:r>
      <w:r>
        <w:rPr/>
        <w:t>kembali</w:t>
      </w:r>
      <w:r>
        <w:rPr>
          <w:spacing w:val="-11"/>
        </w:rPr>
        <w:t> </w:t>
      </w:r>
      <w:r>
        <w:rPr/>
        <w:t>juga</w:t>
      </w:r>
      <w:r>
        <w:rPr>
          <w:spacing w:val="-9"/>
        </w:rPr>
        <w:t> </w:t>
      </w:r>
      <w:r>
        <w:rPr/>
        <w:t>ditandai</w:t>
      </w:r>
      <w:r>
        <w:rPr>
          <w:spacing w:val="-10"/>
        </w:rPr>
        <w:t> </w:t>
      </w:r>
      <w:r>
        <w:rPr/>
        <w:t>dengan</w:t>
      </w:r>
      <w:r>
        <w:rPr>
          <w:spacing w:val="-12"/>
        </w:rPr>
        <w:t> </w:t>
      </w:r>
      <w:r>
        <w:rPr/>
        <w:t>memilih Olimpus sebagai pilihan utama serta pertimbangan utama jika ada produk sejenis lain di masa</w:t>
      </w:r>
      <w:r>
        <w:rPr>
          <w:spacing w:val="-1"/>
        </w:rPr>
        <w:t> </w:t>
      </w:r>
      <w:r>
        <w:rPr/>
        <w:t>mendatang.</w:t>
      </w:r>
    </w:p>
    <w:p>
      <w:pPr>
        <w:pStyle w:val="BodyText"/>
        <w:spacing w:before="1"/>
        <w:jc w:val="left"/>
      </w:pPr>
    </w:p>
    <w:p>
      <w:pPr>
        <w:pStyle w:val="Heading2"/>
        <w:numPr>
          <w:ilvl w:val="0"/>
          <w:numId w:val="2"/>
        </w:numPr>
        <w:tabs>
          <w:tab w:pos="461" w:val="left" w:leader="none"/>
        </w:tabs>
        <w:spacing w:line="240" w:lineRule="auto" w:before="0" w:after="0"/>
        <w:ind w:left="460" w:right="0" w:hanging="361"/>
        <w:jc w:val="left"/>
      </w:pPr>
      <w:r>
        <w:rPr/>
        <w:t>KESIMPULAN</w:t>
      </w:r>
    </w:p>
    <w:p>
      <w:pPr>
        <w:pStyle w:val="BodyText"/>
        <w:spacing w:before="1"/>
        <w:jc w:val="left"/>
        <w:rPr>
          <w:b/>
        </w:rPr>
      </w:pPr>
    </w:p>
    <w:p>
      <w:pPr>
        <w:pStyle w:val="BodyText"/>
        <w:ind w:left="100" w:right="40" w:firstLine="451"/>
      </w:pPr>
      <w:r>
        <w:rPr/>
        <w:t>Penelitian ini telah menjawab pertanyaan penelitian bagaimana deskripsi Strategi </w:t>
      </w:r>
      <w:r>
        <w:rPr>
          <w:i/>
        </w:rPr>
        <w:t>Integrated Marketing Communication </w:t>
      </w:r>
      <w:r>
        <w:rPr/>
        <w:t>(IMC) pada Program Olimpus. Berikut ini adalah kesimpulan penelitian :</w:t>
      </w:r>
    </w:p>
    <w:p>
      <w:pPr>
        <w:pStyle w:val="ListParagraph"/>
        <w:numPr>
          <w:ilvl w:val="1"/>
          <w:numId w:val="2"/>
        </w:numPr>
        <w:tabs>
          <w:tab w:pos="912" w:val="left" w:leader="none"/>
        </w:tabs>
        <w:spacing w:line="240" w:lineRule="auto" w:before="0" w:after="0"/>
        <w:ind w:left="911" w:right="40" w:hanging="360"/>
        <w:jc w:val="both"/>
        <w:rPr>
          <w:i/>
          <w:sz w:val="22"/>
        </w:rPr>
      </w:pPr>
      <w:r>
        <w:rPr>
          <w:sz w:val="22"/>
        </w:rPr>
        <w:t>Olimpus adalah program pelatihan Bahasa Inggris yang bertujuan meningkatkan kemampuan</w:t>
      </w:r>
      <w:r>
        <w:rPr>
          <w:spacing w:val="36"/>
          <w:sz w:val="22"/>
        </w:rPr>
        <w:t> </w:t>
      </w:r>
      <w:r>
        <w:rPr>
          <w:i/>
          <w:sz w:val="22"/>
        </w:rPr>
        <w:t>listening,</w:t>
      </w:r>
    </w:p>
    <w:p>
      <w:pPr>
        <w:spacing w:before="81"/>
        <w:ind w:left="460" w:right="113" w:firstLine="0"/>
        <w:jc w:val="both"/>
        <w:rPr>
          <w:sz w:val="22"/>
        </w:rPr>
      </w:pPr>
      <w:r>
        <w:rPr/>
        <w:br w:type="column"/>
      </w:r>
      <w:r>
        <w:rPr>
          <w:i/>
          <w:sz w:val="22"/>
        </w:rPr>
        <w:t>reading, speaking, writing </w:t>
      </w:r>
      <w:r>
        <w:rPr>
          <w:sz w:val="22"/>
        </w:rPr>
        <w:t>dan </w:t>
      </w:r>
      <w:r>
        <w:rPr>
          <w:i/>
          <w:sz w:val="22"/>
        </w:rPr>
        <w:t>the use </w:t>
      </w:r>
      <w:r>
        <w:rPr>
          <w:i/>
          <w:sz w:val="22"/>
        </w:rPr>
        <w:t>of English </w:t>
      </w:r>
      <w:r>
        <w:rPr>
          <w:sz w:val="22"/>
        </w:rPr>
        <w:t>bagi peserta didik. Metode pelatihan Olimpus diimplementasikan pada kegiatan </w:t>
      </w:r>
      <w:r>
        <w:rPr>
          <w:i/>
          <w:sz w:val="22"/>
        </w:rPr>
        <w:t>Encounter Class, Online </w:t>
      </w:r>
      <w:r>
        <w:rPr>
          <w:i/>
          <w:sz w:val="22"/>
        </w:rPr>
        <w:t>Learning, Placement Test </w:t>
      </w:r>
      <w:r>
        <w:rPr>
          <w:sz w:val="22"/>
        </w:rPr>
        <w:t>dan </w:t>
      </w:r>
      <w:r>
        <w:rPr>
          <w:i/>
          <w:sz w:val="22"/>
        </w:rPr>
        <w:t>Periodic </w:t>
      </w:r>
      <w:r>
        <w:rPr>
          <w:i/>
          <w:sz w:val="22"/>
        </w:rPr>
        <w:t>Test. </w:t>
      </w:r>
      <w:r>
        <w:rPr>
          <w:sz w:val="22"/>
        </w:rPr>
        <w:t>Program pelatihan Bahasa Inggris Olimpus mengacu pada kerangka </w:t>
      </w:r>
      <w:r>
        <w:rPr>
          <w:i/>
          <w:sz w:val="22"/>
        </w:rPr>
        <w:t>Common European Framework of </w:t>
      </w:r>
      <w:r>
        <w:rPr>
          <w:i/>
          <w:sz w:val="22"/>
        </w:rPr>
        <w:t>Reference for Language </w:t>
      </w:r>
      <w:r>
        <w:rPr>
          <w:sz w:val="22"/>
        </w:rPr>
        <w:t>(CEFR) </w:t>
      </w:r>
      <w:r>
        <w:rPr>
          <w:i/>
          <w:sz w:val="22"/>
        </w:rPr>
        <w:t>Cambridge English</w:t>
      </w:r>
      <w:r>
        <w:rPr>
          <w:sz w:val="22"/>
        </w:rPr>
        <w:t>. </w:t>
      </w:r>
      <w:r>
        <w:rPr>
          <w:i/>
          <w:sz w:val="22"/>
        </w:rPr>
        <w:t>Cambridge </w:t>
      </w:r>
      <w:r>
        <w:rPr>
          <w:i/>
          <w:sz w:val="22"/>
        </w:rPr>
        <w:t>Learning Management System </w:t>
      </w:r>
      <w:r>
        <w:rPr>
          <w:sz w:val="22"/>
        </w:rPr>
        <w:t>(CLMS) mendukung pembelajaran bahasa Inggris peserta didik secara mandiri.</w:t>
      </w:r>
    </w:p>
    <w:p>
      <w:pPr>
        <w:pStyle w:val="ListParagraph"/>
        <w:numPr>
          <w:ilvl w:val="1"/>
          <w:numId w:val="2"/>
        </w:numPr>
        <w:tabs>
          <w:tab w:pos="461" w:val="left" w:leader="none"/>
        </w:tabs>
        <w:spacing w:line="240" w:lineRule="auto" w:before="0" w:after="0"/>
        <w:ind w:left="460" w:right="113" w:hanging="360"/>
        <w:jc w:val="both"/>
        <w:rPr>
          <w:sz w:val="22"/>
        </w:rPr>
      </w:pPr>
      <w:r>
        <w:rPr>
          <w:sz w:val="22"/>
        </w:rPr>
        <w:t>PT. Prospek Media Indonesia divisi program Olimpus melakukan strategi komunikasi IMC sebagai </w:t>
      </w:r>
      <w:r>
        <w:rPr>
          <w:spacing w:val="-3"/>
          <w:sz w:val="22"/>
        </w:rPr>
        <w:t>upaya </w:t>
      </w:r>
      <w:r>
        <w:rPr>
          <w:sz w:val="22"/>
        </w:rPr>
        <w:t>persuasi untuk meningkatkan loyalitas pelanggan dan keputusan pembelian kembali. Upaya persuasi dilakukan dengan cara meningkatkan wawasan peserta pelatihan atau </w:t>
      </w:r>
      <w:r>
        <w:rPr>
          <w:i/>
          <w:sz w:val="22"/>
        </w:rPr>
        <w:t>end user</w:t>
      </w:r>
      <w:r>
        <w:rPr>
          <w:sz w:val="22"/>
        </w:rPr>
        <w:t>, memperoleh kepercayaan klien dan mempertahankan klien sebagai pelanggan.</w:t>
      </w:r>
    </w:p>
    <w:p>
      <w:pPr>
        <w:pStyle w:val="ListParagraph"/>
        <w:numPr>
          <w:ilvl w:val="1"/>
          <w:numId w:val="2"/>
        </w:numPr>
        <w:tabs>
          <w:tab w:pos="461" w:val="left" w:leader="none"/>
          <w:tab w:pos="1233" w:val="left" w:leader="none"/>
          <w:tab w:pos="1319" w:val="left" w:leader="none"/>
          <w:tab w:pos="1358" w:val="left" w:leader="none"/>
          <w:tab w:pos="1601" w:val="left" w:leader="none"/>
          <w:tab w:pos="1728" w:val="left" w:leader="none"/>
          <w:tab w:pos="1856" w:val="left" w:leader="none"/>
          <w:tab w:pos="1924" w:val="left" w:leader="none"/>
          <w:tab w:pos="2062" w:val="left" w:leader="none"/>
          <w:tab w:pos="2276" w:val="left" w:leader="none"/>
          <w:tab w:pos="2456" w:val="left" w:leader="none"/>
          <w:tab w:pos="2641" w:val="left" w:leader="none"/>
          <w:tab w:pos="2673" w:val="left" w:leader="none"/>
          <w:tab w:pos="2821" w:val="left" w:leader="none"/>
          <w:tab w:pos="2980" w:val="left" w:leader="none"/>
          <w:tab w:pos="3201" w:val="left" w:leader="none"/>
          <w:tab w:pos="3250" w:val="left" w:leader="none"/>
          <w:tab w:pos="3338" w:val="left" w:leader="none"/>
          <w:tab w:pos="3557" w:val="left" w:leader="none"/>
          <w:tab w:pos="3654" w:val="left" w:leader="none"/>
        </w:tabs>
        <w:spacing w:line="240" w:lineRule="auto" w:before="1" w:after="0"/>
        <w:ind w:left="460" w:right="112" w:hanging="360"/>
        <w:jc w:val="left"/>
        <w:rPr>
          <w:sz w:val="22"/>
        </w:rPr>
      </w:pPr>
      <w:r>
        <w:rPr>
          <w:sz w:val="22"/>
        </w:rPr>
        <w:t>Strategi IMC Olimpus diawali dengan tahap mengidentifikasi target market. Targetnya adalah pelanggan Olimpus yang</w:t>
        <w:tab/>
        <w:tab/>
        <w:tab/>
        <w:t>memiliki</w:t>
        <w:tab/>
        <w:tab/>
        <w:tab/>
      </w:r>
      <w:r>
        <w:rPr>
          <w:spacing w:val="-1"/>
          <w:sz w:val="22"/>
        </w:rPr>
        <w:t>kecenderungan </w:t>
      </w:r>
      <w:r>
        <w:rPr>
          <w:sz w:val="22"/>
        </w:rPr>
        <w:t>mempengaruhi keputusan pembelian kembali.</w:t>
        <w:tab/>
        <w:tab/>
        <w:tab/>
        <w:tab/>
        <w:t>Tahap selanjutnya yaitu analisis</w:t>
      </w:r>
      <w:r>
        <w:rPr>
          <w:spacing w:val="-12"/>
          <w:sz w:val="22"/>
        </w:rPr>
        <w:t> </w:t>
      </w:r>
      <w:r>
        <w:rPr>
          <w:sz w:val="22"/>
        </w:rPr>
        <w:t>SWOT.</w:t>
      </w:r>
      <w:r>
        <w:rPr>
          <w:spacing w:val="-13"/>
          <w:sz w:val="22"/>
        </w:rPr>
        <w:t> </w:t>
      </w:r>
      <w:r>
        <w:rPr>
          <w:sz w:val="22"/>
        </w:rPr>
        <w:t>Tahap</w:t>
      </w:r>
      <w:r>
        <w:rPr>
          <w:spacing w:val="-13"/>
          <w:sz w:val="22"/>
        </w:rPr>
        <w:t> </w:t>
      </w:r>
      <w:r>
        <w:rPr>
          <w:sz w:val="22"/>
        </w:rPr>
        <w:t>selanjutnya</w:t>
      </w:r>
      <w:r>
        <w:rPr>
          <w:spacing w:val="-13"/>
          <w:sz w:val="22"/>
        </w:rPr>
        <w:t> </w:t>
      </w:r>
      <w:r>
        <w:rPr>
          <w:sz w:val="22"/>
        </w:rPr>
        <w:t>yaitu menyusun tujuan komunikasi yang berorientasi pada pelanggan selama berjalannya proyek. </w:t>
      </w:r>
      <w:r>
        <w:rPr>
          <w:i/>
          <w:sz w:val="22"/>
        </w:rPr>
        <w:t>Project manager </w:t>
      </w:r>
      <w:r>
        <w:rPr>
          <w:sz w:val="22"/>
        </w:rPr>
        <w:t>melakukan</w:t>
        <w:tab/>
        <w:tab/>
        <w:tab/>
        <w:t>strategi-strategi</w:t>
        <w:tab/>
        <w:tab/>
        <w:tab/>
        <w:tab/>
      </w:r>
      <w:r>
        <w:rPr>
          <w:spacing w:val="-6"/>
          <w:sz w:val="22"/>
        </w:rPr>
        <w:t>dan </w:t>
      </w:r>
      <w:r>
        <w:rPr>
          <w:sz w:val="22"/>
        </w:rPr>
        <w:t>menerapkan</w:t>
        <w:tab/>
        <w:tab/>
        <w:tab/>
        <w:tab/>
        <w:tab/>
      </w:r>
      <w:r>
        <w:rPr>
          <w:spacing w:val="-1"/>
          <w:sz w:val="22"/>
        </w:rPr>
        <w:t>prinsip</w:t>
        <w:tab/>
        <w:tab/>
        <w:tab/>
      </w:r>
      <w:r>
        <w:rPr>
          <w:i/>
          <w:sz w:val="22"/>
        </w:rPr>
        <w:t>Specific- </w:t>
      </w:r>
      <w:r>
        <w:rPr>
          <w:i/>
          <w:sz w:val="22"/>
        </w:rPr>
        <w:t>Measurable-Achieveable-Realistic- Time </w:t>
      </w:r>
      <w:r>
        <w:rPr>
          <w:sz w:val="22"/>
        </w:rPr>
        <w:t>dalam mengedukasi </w:t>
      </w:r>
      <w:r>
        <w:rPr>
          <w:i/>
          <w:sz w:val="22"/>
        </w:rPr>
        <w:t>end </w:t>
      </w:r>
      <w:r>
        <w:rPr>
          <w:i/>
          <w:spacing w:val="-4"/>
          <w:sz w:val="22"/>
        </w:rPr>
        <w:t>user. </w:t>
      </w:r>
      <w:r>
        <w:rPr>
          <w:sz w:val="22"/>
        </w:rPr>
        <w:t>Tahap selanjutnya adalah</w:t>
      </w:r>
      <w:r>
        <w:rPr>
          <w:spacing w:val="-36"/>
          <w:sz w:val="22"/>
        </w:rPr>
        <w:t> </w:t>
      </w:r>
      <w:r>
        <w:rPr>
          <w:sz w:val="22"/>
        </w:rPr>
        <w:t>melaksanakan strategi</w:t>
        <w:tab/>
        <w:tab/>
        <w:tab/>
        <w:t>dan</w:t>
        <w:tab/>
        <w:tab/>
        <w:tab/>
        <w:t>taktik</w:t>
        <w:tab/>
        <w:tab/>
        <w:tab/>
        <w:t>IMC</w:t>
        <w:tab/>
        <w:tab/>
        <w:tab/>
      </w:r>
      <w:r>
        <w:rPr>
          <w:spacing w:val="-4"/>
          <w:sz w:val="22"/>
        </w:rPr>
        <w:t>dengan </w:t>
      </w:r>
      <w:r>
        <w:rPr>
          <w:sz w:val="22"/>
        </w:rPr>
        <w:t>pendekatan</w:t>
        <w:tab/>
        <w:tab/>
      </w:r>
      <w:r>
        <w:rPr>
          <w:i/>
          <w:sz w:val="22"/>
        </w:rPr>
        <w:t>Persuasion</w:t>
        <w:tab/>
        <w:tab/>
      </w:r>
      <w:r>
        <w:rPr>
          <w:i/>
          <w:spacing w:val="-3"/>
          <w:sz w:val="22"/>
        </w:rPr>
        <w:t>Knowledge </w:t>
      </w:r>
      <w:r>
        <w:rPr>
          <w:sz w:val="22"/>
        </w:rPr>
        <w:t>melalui</w:t>
        <w:tab/>
        <w:tab/>
        <w:t>kegiatan</w:t>
        <w:tab/>
        <w:t>Olimpus</w:t>
        <w:tab/>
        <w:tab/>
      </w:r>
      <w:r>
        <w:rPr>
          <w:i/>
          <w:spacing w:val="-4"/>
          <w:sz w:val="22"/>
        </w:rPr>
        <w:t>Sharing </w:t>
      </w:r>
      <w:r>
        <w:rPr>
          <w:i/>
          <w:sz w:val="22"/>
        </w:rPr>
        <w:t>Session</w:t>
      </w:r>
      <w:r>
        <w:rPr>
          <w:sz w:val="22"/>
        </w:rPr>
        <w:t>, Olimpus </w:t>
      </w:r>
      <w:r>
        <w:rPr>
          <w:i/>
          <w:sz w:val="22"/>
        </w:rPr>
        <w:t>English Workshop, </w:t>
      </w:r>
      <w:r>
        <w:rPr>
          <w:sz w:val="22"/>
        </w:rPr>
        <w:t>seminar IELTS &amp; TOEFL, pertemuan orang tua siswa, sosialisasi Empower </w:t>
      </w:r>
      <w:r>
        <w:rPr>
          <w:i/>
          <w:sz w:val="22"/>
        </w:rPr>
        <w:t>Cambridge</w:t>
        <w:tab/>
        <w:tab/>
        <w:t>Learning</w:t>
        <w:tab/>
        <w:tab/>
        <w:tab/>
      </w:r>
      <w:r>
        <w:rPr>
          <w:i/>
          <w:spacing w:val="-3"/>
          <w:sz w:val="22"/>
        </w:rPr>
        <w:t>Management </w:t>
      </w:r>
      <w:r>
        <w:rPr>
          <w:i/>
          <w:sz w:val="22"/>
        </w:rPr>
        <w:t>System (CLMS)</w:t>
      </w:r>
      <w:r>
        <w:rPr>
          <w:sz w:val="22"/>
        </w:rPr>
        <w:t>, sosialisasi Kids Box </w:t>
      </w:r>
      <w:r>
        <w:rPr>
          <w:i/>
          <w:sz w:val="22"/>
        </w:rPr>
        <w:t>Cambridge</w:t>
        <w:tab/>
        <w:tab/>
        <w:t>Learning</w:t>
        <w:tab/>
        <w:tab/>
        <w:tab/>
      </w:r>
      <w:r>
        <w:rPr>
          <w:i/>
          <w:spacing w:val="-3"/>
          <w:sz w:val="22"/>
        </w:rPr>
        <w:t>Management </w:t>
      </w:r>
      <w:r>
        <w:rPr>
          <w:i/>
          <w:sz w:val="22"/>
        </w:rPr>
        <w:t>System</w:t>
        <w:tab/>
        <w:tab/>
        <w:t>(CLMS)</w:t>
        <w:tab/>
        <w:tab/>
        <w:t>Primary,</w:t>
        <w:tab/>
        <w:tab/>
        <w:tab/>
        <w:tab/>
      </w:r>
      <w:r>
        <w:rPr>
          <w:spacing w:val="-4"/>
          <w:sz w:val="22"/>
        </w:rPr>
        <w:t>serta </w:t>
      </w:r>
      <w:r>
        <w:rPr>
          <w:sz w:val="22"/>
        </w:rPr>
        <w:t>pemasangan logo pada atribut </w:t>
      </w:r>
      <w:r>
        <w:rPr>
          <w:i/>
          <w:sz w:val="22"/>
        </w:rPr>
        <w:t>event</w:t>
      </w:r>
      <w:r>
        <w:rPr>
          <w:sz w:val="22"/>
        </w:rPr>
        <w:t>. Tahap</w:t>
        <w:tab/>
        <w:t>selanjutnya</w:t>
        <w:tab/>
        <w:tab/>
        <w:t>adalah</w:t>
        <w:tab/>
        <w:tab/>
      </w:r>
      <w:r>
        <w:rPr>
          <w:spacing w:val="-3"/>
          <w:sz w:val="22"/>
        </w:rPr>
        <w:t>evaluasi</w:t>
      </w:r>
    </w:p>
    <w:p>
      <w:pPr>
        <w:spacing w:after="0" w:line="240" w:lineRule="auto"/>
        <w:jc w:val="left"/>
        <w:rPr>
          <w:sz w:val="22"/>
        </w:rPr>
        <w:sectPr>
          <w:pgSz w:w="12240" w:h="15840"/>
          <w:pgMar w:header="763" w:footer="0" w:top="1340" w:bottom="280" w:left="1340" w:right="1320"/>
          <w:cols w:num="2" w:equalWidth="0">
            <w:col w:w="4466" w:space="1027"/>
            <w:col w:w="4087"/>
          </w:cols>
        </w:sectPr>
      </w:pPr>
    </w:p>
    <w:p>
      <w:pPr>
        <w:pStyle w:val="BodyText"/>
        <w:spacing w:before="81"/>
        <w:ind w:left="911" w:right="39"/>
      </w:pPr>
      <w:r>
        <w:rPr/>
        <w:t>efektivitas</w:t>
      </w:r>
      <w:r>
        <w:rPr>
          <w:i/>
        </w:rPr>
        <w:t>. </w:t>
      </w:r>
      <w:r>
        <w:rPr/>
        <w:t>Pada tahap ini diketahui bahwa strategi IMC menghasilkan perilaku koping persuasi meliputi peristiwa psikologis, penyebab dan</w:t>
      </w:r>
      <w:r>
        <w:rPr>
          <w:spacing w:val="-22"/>
        </w:rPr>
        <w:t> </w:t>
      </w:r>
      <w:r>
        <w:rPr/>
        <w:t>efek dari strategi tersebut, serta persepsi tentang pentingnya program pelatihan dan</w:t>
      </w:r>
      <w:r>
        <w:rPr>
          <w:spacing w:val="-12"/>
        </w:rPr>
        <w:t> </w:t>
      </w:r>
      <w:r>
        <w:rPr/>
        <w:t>bagaimana</w:t>
      </w:r>
      <w:r>
        <w:rPr>
          <w:spacing w:val="-10"/>
        </w:rPr>
        <w:t> </w:t>
      </w:r>
      <w:r>
        <w:rPr/>
        <w:t>respons</w:t>
      </w:r>
      <w:r>
        <w:rPr>
          <w:spacing w:val="-11"/>
        </w:rPr>
        <w:t> </w:t>
      </w:r>
      <w:r>
        <w:rPr/>
        <w:t>psikologis</w:t>
      </w:r>
      <w:r>
        <w:rPr>
          <w:spacing w:val="-10"/>
        </w:rPr>
        <w:t> </w:t>
      </w:r>
      <w:r>
        <w:rPr/>
        <w:t>dapat dikontrol. Strategi IMC berpengaruh pada pembentukan sikap yang ditinjau dari komponen kognitif, komponen afektif, dan komponen</w:t>
      </w:r>
      <w:r>
        <w:rPr>
          <w:spacing w:val="-1"/>
        </w:rPr>
        <w:t> </w:t>
      </w:r>
      <w:r>
        <w:rPr/>
        <w:t>konatif.</w:t>
      </w:r>
    </w:p>
    <w:p>
      <w:pPr>
        <w:pStyle w:val="ListParagraph"/>
        <w:numPr>
          <w:ilvl w:val="1"/>
          <w:numId w:val="2"/>
        </w:numPr>
        <w:tabs>
          <w:tab w:pos="912" w:val="left" w:leader="none"/>
        </w:tabs>
        <w:spacing w:line="240" w:lineRule="auto" w:before="0" w:after="0"/>
        <w:ind w:left="911" w:right="38" w:hanging="360"/>
        <w:jc w:val="both"/>
        <w:rPr>
          <w:sz w:val="22"/>
        </w:rPr>
      </w:pPr>
      <w:r>
        <w:rPr>
          <w:sz w:val="22"/>
        </w:rPr>
        <w:t>Sikap positif </w:t>
      </w:r>
      <w:r>
        <w:rPr>
          <w:i/>
          <w:sz w:val="22"/>
        </w:rPr>
        <w:t>end user </w:t>
      </w:r>
      <w:r>
        <w:rPr>
          <w:sz w:val="22"/>
        </w:rPr>
        <w:t>mempengaruhi kepercayaan</w:t>
      </w:r>
      <w:r>
        <w:rPr>
          <w:spacing w:val="-14"/>
          <w:sz w:val="22"/>
        </w:rPr>
        <w:t> </w:t>
      </w:r>
      <w:r>
        <w:rPr>
          <w:sz w:val="22"/>
        </w:rPr>
        <w:t>klien</w:t>
      </w:r>
      <w:r>
        <w:rPr>
          <w:spacing w:val="-14"/>
          <w:sz w:val="22"/>
        </w:rPr>
        <w:t> </w:t>
      </w:r>
      <w:r>
        <w:rPr>
          <w:sz w:val="22"/>
        </w:rPr>
        <w:t>dan</w:t>
      </w:r>
      <w:r>
        <w:rPr>
          <w:spacing w:val="-14"/>
          <w:sz w:val="22"/>
        </w:rPr>
        <w:t> </w:t>
      </w:r>
      <w:r>
        <w:rPr>
          <w:sz w:val="22"/>
        </w:rPr>
        <w:t>memberi</w:t>
      </w:r>
      <w:r>
        <w:rPr>
          <w:spacing w:val="-13"/>
          <w:sz w:val="22"/>
        </w:rPr>
        <w:t> </w:t>
      </w:r>
      <w:r>
        <w:rPr>
          <w:sz w:val="22"/>
        </w:rPr>
        <w:t>dampak positif pada loyalitas klien terhadap Olimpus. Loyalitas klien ini diyakini akan memberi pengaruh positif pada keputusan pembelian</w:t>
      </w:r>
      <w:r>
        <w:rPr>
          <w:spacing w:val="-4"/>
          <w:sz w:val="22"/>
        </w:rPr>
        <w:t> </w:t>
      </w:r>
      <w:r>
        <w:rPr>
          <w:sz w:val="22"/>
        </w:rPr>
        <w:t>kembali.</w:t>
      </w:r>
    </w:p>
    <w:p>
      <w:pPr>
        <w:pStyle w:val="BodyText"/>
        <w:jc w:val="left"/>
      </w:pPr>
    </w:p>
    <w:p>
      <w:pPr>
        <w:pStyle w:val="BodyText"/>
        <w:ind w:left="100" w:right="40" w:firstLine="360"/>
      </w:pPr>
      <w:r>
        <w:rPr/>
        <w:t>Saran peneliti sebagai kontribusi hasil penelitian untuk meningkatkan kualitas strategi komunikasi program Olimpus, antara lain :</w:t>
      </w:r>
    </w:p>
    <w:p>
      <w:pPr>
        <w:spacing w:before="81"/>
        <w:ind w:left="820" w:right="116" w:firstLine="0"/>
        <w:jc w:val="both"/>
        <w:rPr>
          <w:sz w:val="22"/>
        </w:rPr>
      </w:pPr>
      <w:r>
        <w:rPr/>
        <w:br w:type="column"/>
      </w:r>
      <w:r>
        <w:rPr>
          <w:sz w:val="22"/>
        </w:rPr>
        <w:t>komunikasi, khususnya keilmuan </w:t>
      </w:r>
      <w:r>
        <w:rPr>
          <w:i/>
          <w:sz w:val="22"/>
        </w:rPr>
        <w:t>Integrated Marketing Communication </w:t>
      </w:r>
      <w:r>
        <w:rPr>
          <w:sz w:val="22"/>
        </w:rPr>
        <w:t>(IMC).</w:t>
      </w:r>
    </w:p>
    <w:p>
      <w:pPr>
        <w:pStyle w:val="BodyText"/>
        <w:jc w:val="left"/>
        <w:rPr>
          <w:sz w:val="24"/>
        </w:rPr>
      </w:pPr>
    </w:p>
    <w:p>
      <w:pPr>
        <w:pStyle w:val="BodyText"/>
        <w:jc w:val="left"/>
        <w:rPr>
          <w:sz w:val="24"/>
        </w:rPr>
      </w:pPr>
    </w:p>
    <w:p>
      <w:pPr>
        <w:pStyle w:val="Heading2"/>
        <w:spacing w:before="208"/>
        <w:ind w:left="1247" w:firstLine="0"/>
      </w:pPr>
      <w:r>
        <w:rPr/>
        <w:t>DAFTAR PUSTAKA</w:t>
      </w:r>
    </w:p>
    <w:p>
      <w:pPr>
        <w:pStyle w:val="BodyText"/>
        <w:spacing w:before="10"/>
        <w:jc w:val="left"/>
        <w:rPr>
          <w:b/>
          <w:sz w:val="21"/>
        </w:rPr>
      </w:pPr>
    </w:p>
    <w:p>
      <w:pPr>
        <w:spacing w:before="0"/>
        <w:ind w:left="640" w:right="114" w:hanging="540"/>
        <w:jc w:val="both"/>
        <w:rPr>
          <w:sz w:val="22"/>
        </w:rPr>
      </w:pPr>
      <w:r>
        <w:rPr>
          <w:sz w:val="22"/>
        </w:rPr>
        <w:t>Abdullah, Yudi. 2019</w:t>
      </w:r>
      <w:r>
        <w:rPr>
          <w:i/>
          <w:sz w:val="22"/>
        </w:rPr>
        <w:t>. Komunikasi Sebuah </w:t>
      </w:r>
      <w:r>
        <w:rPr>
          <w:i/>
          <w:sz w:val="22"/>
        </w:rPr>
        <w:t>Introduksi. </w:t>
      </w:r>
      <w:r>
        <w:rPr>
          <w:sz w:val="22"/>
        </w:rPr>
        <w:t>Yogyakarta: Penerbit Deepublish.</w:t>
      </w:r>
    </w:p>
    <w:p>
      <w:pPr>
        <w:spacing w:line="240" w:lineRule="auto" w:before="0"/>
        <w:ind w:left="640" w:right="114" w:hanging="540"/>
        <w:jc w:val="both"/>
        <w:rPr>
          <w:sz w:val="22"/>
        </w:rPr>
      </w:pPr>
      <w:r>
        <w:rPr>
          <w:sz w:val="22"/>
        </w:rPr>
        <w:t>Ali, Dini Salmiyah Fithrah. 2017. </w:t>
      </w:r>
      <w:r>
        <w:rPr>
          <w:i/>
          <w:sz w:val="22"/>
        </w:rPr>
        <w:t>Marketing </w:t>
      </w:r>
      <w:r>
        <w:rPr>
          <w:i/>
          <w:sz w:val="22"/>
        </w:rPr>
        <w:t>Public Relations, Diantara Penjualan dan Pencitraan. </w:t>
      </w:r>
      <w:r>
        <w:rPr>
          <w:sz w:val="22"/>
        </w:rPr>
        <w:t>Yogyakarta: Penerbit Deepublish.</w:t>
      </w:r>
    </w:p>
    <w:p>
      <w:pPr>
        <w:spacing w:before="1"/>
        <w:ind w:left="640" w:right="115" w:hanging="540"/>
        <w:jc w:val="both"/>
        <w:rPr>
          <w:sz w:val="22"/>
        </w:rPr>
      </w:pPr>
      <w:r>
        <w:rPr>
          <w:sz w:val="22"/>
        </w:rPr>
        <w:t>Aminah, S., Roikan. 2019</w:t>
      </w:r>
      <w:r>
        <w:rPr>
          <w:i/>
          <w:sz w:val="22"/>
        </w:rPr>
        <w:t>. Pengantar Metode </w:t>
      </w:r>
      <w:r>
        <w:rPr>
          <w:i/>
          <w:sz w:val="22"/>
        </w:rPr>
        <w:t>Penelitian Kualitatif Ilmu Politik. </w:t>
      </w:r>
      <w:r>
        <w:rPr>
          <w:sz w:val="22"/>
        </w:rPr>
        <w:t>Jakarta: Kencana.</w:t>
      </w:r>
    </w:p>
    <w:p>
      <w:pPr>
        <w:spacing w:before="0"/>
        <w:ind w:left="820" w:right="114" w:hanging="720"/>
        <w:jc w:val="both"/>
        <w:rPr>
          <w:sz w:val="22"/>
        </w:rPr>
      </w:pPr>
      <w:r>
        <w:rPr>
          <w:sz w:val="22"/>
        </w:rPr>
        <w:t>Ardianto, Elvinaro. 2014. </w:t>
      </w:r>
      <w:r>
        <w:rPr>
          <w:i/>
          <w:sz w:val="22"/>
        </w:rPr>
        <w:t>Handbook of Public </w:t>
      </w:r>
      <w:r>
        <w:rPr>
          <w:i/>
          <w:sz w:val="22"/>
        </w:rPr>
        <w:t>Relations. </w:t>
      </w:r>
      <w:r>
        <w:rPr>
          <w:sz w:val="22"/>
        </w:rPr>
        <w:t>Bandung: Simbiosa</w:t>
      </w:r>
      <w:r>
        <w:rPr>
          <w:spacing w:val="-13"/>
          <w:sz w:val="22"/>
        </w:rPr>
        <w:t> </w:t>
      </w:r>
      <w:r>
        <w:rPr>
          <w:sz w:val="22"/>
        </w:rPr>
        <w:t>Rekatama Media.</w:t>
      </w:r>
    </w:p>
    <w:p>
      <w:pPr>
        <w:spacing w:after="0"/>
        <w:jc w:val="both"/>
        <w:rPr>
          <w:sz w:val="22"/>
        </w:rPr>
        <w:sectPr>
          <w:pgSz w:w="12240" w:h="15840"/>
          <w:pgMar w:header="763" w:footer="0" w:top="1340" w:bottom="280" w:left="1340" w:right="1320"/>
          <w:cols w:num="2" w:equalWidth="0">
            <w:col w:w="4465" w:space="576"/>
            <w:col w:w="4539"/>
          </w:cols>
        </w:sectPr>
      </w:pPr>
    </w:p>
    <w:p>
      <w:pPr>
        <w:pStyle w:val="ListParagraph"/>
        <w:numPr>
          <w:ilvl w:val="0"/>
          <w:numId w:val="3"/>
        </w:numPr>
        <w:tabs>
          <w:tab w:pos="821" w:val="left" w:leader="none"/>
          <w:tab w:pos="5141" w:val="left" w:leader="none"/>
          <w:tab w:pos="6074" w:val="left" w:leader="none"/>
        </w:tabs>
        <w:spacing w:line="240" w:lineRule="auto" w:before="1" w:after="0"/>
        <w:ind w:left="820" w:right="0" w:hanging="361"/>
        <w:jc w:val="left"/>
        <w:rPr>
          <w:i/>
          <w:sz w:val="22"/>
        </w:rPr>
      </w:pPr>
      <w:r>
        <w:rPr>
          <w:sz w:val="22"/>
        </w:rPr>
        <w:t>Olimpus   dapat </w:t>
      </w:r>
      <w:r>
        <w:rPr>
          <w:spacing w:val="9"/>
          <w:sz w:val="22"/>
        </w:rPr>
        <w:t> </w:t>
      </w:r>
      <w:r>
        <w:rPr>
          <w:sz w:val="22"/>
        </w:rPr>
        <w:t>meningkatkan </w:t>
      </w:r>
      <w:r>
        <w:rPr>
          <w:spacing w:val="33"/>
          <w:sz w:val="22"/>
        </w:rPr>
        <w:t> </w:t>
      </w:r>
      <w:r>
        <w:rPr>
          <w:sz w:val="22"/>
        </w:rPr>
        <w:t>kualitas</w:t>
        <w:tab/>
      </w:r>
      <w:r>
        <w:rPr>
          <w:sz w:val="22"/>
          <w:u w:val="single"/>
        </w:rPr>
        <w:t> </w:t>
        <w:tab/>
      </w:r>
      <w:r>
        <w:rPr>
          <w:sz w:val="22"/>
        </w:rPr>
        <w:t>.2014. </w:t>
      </w:r>
      <w:r>
        <w:rPr>
          <w:i/>
          <w:sz w:val="22"/>
        </w:rPr>
        <w:t>Metodologi Penelitian</w:t>
      </w:r>
      <w:r>
        <w:rPr>
          <w:i/>
          <w:spacing w:val="23"/>
          <w:sz w:val="22"/>
        </w:rPr>
        <w:t> </w:t>
      </w:r>
      <w:r>
        <w:rPr>
          <w:i/>
          <w:sz w:val="22"/>
        </w:rPr>
        <w:t>untuk</w:t>
      </w:r>
    </w:p>
    <w:p>
      <w:pPr>
        <w:spacing w:after="0" w:line="240" w:lineRule="auto"/>
        <w:jc w:val="left"/>
        <w:rPr>
          <w:sz w:val="22"/>
        </w:rPr>
        <w:sectPr>
          <w:type w:val="continuous"/>
          <w:pgSz w:w="12240" w:h="15840"/>
          <w:pgMar w:top="1500" w:bottom="280" w:left="1340" w:right="1320"/>
        </w:sectPr>
      </w:pPr>
    </w:p>
    <w:p>
      <w:pPr>
        <w:pStyle w:val="BodyText"/>
        <w:ind w:left="820" w:right="42"/>
      </w:pPr>
      <w:r>
        <w:rPr/>
        <w:t>strategi IMC agar dapat lebih persuasif dalam membina komunikasi dengan pelanggan.</w:t>
      </w:r>
    </w:p>
    <w:p>
      <w:pPr>
        <w:pStyle w:val="ListParagraph"/>
        <w:numPr>
          <w:ilvl w:val="0"/>
          <w:numId w:val="3"/>
        </w:numPr>
        <w:tabs>
          <w:tab w:pos="821" w:val="left" w:leader="none"/>
        </w:tabs>
        <w:spacing w:line="240" w:lineRule="auto" w:before="0" w:after="0"/>
        <w:ind w:left="820" w:right="38" w:hanging="360"/>
        <w:jc w:val="both"/>
        <w:rPr>
          <w:sz w:val="22"/>
        </w:rPr>
      </w:pPr>
      <w:r>
        <w:rPr>
          <w:sz w:val="22"/>
        </w:rPr>
        <w:t>Olimpus agar dapat meningkatkan ide- ide kreatif dalam menyampaikan</w:t>
      </w:r>
      <w:r>
        <w:rPr>
          <w:spacing w:val="-19"/>
          <w:sz w:val="22"/>
        </w:rPr>
        <w:t> </w:t>
      </w:r>
      <w:r>
        <w:rPr>
          <w:sz w:val="22"/>
        </w:rPr>
        <w:t>pesan</w:t>
      </w:r>
    </w:p>
    <w:p>
      <w:pPr>
        <w:spacing w:before="0"/>
        <w:ind w:left="1000" w:right="115" w:firstLine="0"/>
        <w:jc w:val="both"/>
        <w:rPr>
          <w:sz w:val="22"/>
        </w:rPr>
      </w:pPr>
      <w:r>
        <w:rPr/>
        <w:br w:type="column"/>
      </w:r>
      <w:r>
        <w:rPr>
          <w:i/>
          <w:sz w:val="22"/>
        </w:rPr>
        <w:t>Public Relations Kuantitatif dan</w:t>
      </w:r>
      <w:r>
        <w:rPr>
          <w:i/>
          <w:spacing w:val="-41"/>
          <w:sz w:val="22"/>
        </w:rPr>
        <w:t> </w:t>
      </w:r>
      <w:r>
        <w:rPr>
          <w:i/>
          <w:sz w:val="22"/>
        </w:rPr>
        <w:t>Kualitatif. </w:t>
      </w:r>
      <w:r>
        <w:rPr>
          <w:i/>
          <w:sz w:val="22"/>
        </w:rPr>
        <w:t>Bandung</w:t>
      </w:r>
      <w:r>
        <w:rPr>
          <w:sz w:val="22"/>
        </w:rPr>
        <w:t>. Bandung: Simbiosa Rekatama Media.</w:t>
      </w:r>
    </w:p>
    <w:p>
      <w:pPr>
        <w:spacing w:before="0"/>
        <w:ind w:left="1000" w:right="114" w:hanging="540"/>
        <w:jc w:val="both"/>
        <w:rPr>
          <w:sz w:val="22"/>
        </w:rPr>
      </w:pPr>
      <w:r>
        <w:rPr>
          <w:sz w:val="22"/>
        </w:rPr>
        <w:t>Effendy, Onong Uchjana. 1989. </w:t>
      </w:r>
      <w:r>
        <w:rPr>
          <w:i/>
          <w:sz w:val="22"/>
        </w:rPr>
        <w:t>Kamus </w:t>
      </w:r>
      <w:r>
        <w:rPr>
          <w:i/>
          <w:sz w:val="22"/>
        </w:rPr>
        <w:t>Komunikasi</w:t>
      </w:r>
      <w:r>
        <w:rPr>
          <w:sz w:val="22"/>
        </w:rPr>
        <w:t>. Bandung : CV Mandar Maju.</w:t>
      </w:r>
    </w:p>
    <w:p>
      <w:pPr>
        <w:spacing w:after="0"/>
        <w:jc w:val="both"/>
        <w:rPr>
          <w:sz w:val="22"/>
        </w:rPr>
        <w:sectPr>
          <w:type w:val="continuous"/>
          <w:pgSz w:w="12240" w:h="15840"/>
          <w:pgMar w:top="1500" w:bottom="280" w:left="1340" w:right="1320"/>
          <w:cols w:num="2" w:equalWidth="0">
            <w:col w:w="4465" w:space="215"/>
            <w:col w:w="4900"/>
          </w:cols>
        </w:sectPr>
      </w:pPr>
    </w:p>
    <w:p>
      <w:pPr>
        <w:tabs>
          <w:tab w:pos="5141" w:val="left" w:leader="none"/>
          <w:tab w:pos="6074" w:val="left" w:leader="none"/>
        </w:tabs>
        <w:spacing w:line="252" w:lineRule="exact" w:before="0"/>
        <w:ind w:left="820" w:right="0" w:firstLine="0"/>
        <w:jc w:val="left"/>
        <w:rPr>
          <w:i/>
          <w:sz w:val="22"/>
        </w:rPr>
      </w:pPr>
      <w:r>
        <w:rPr>
          <w:sz w:val="22"/>
        </w:rPr>
        <w:t>persuasi kepada</w:t>
      </w:r>
      <w:r>
        <w:rPr>
          <w:spacing w:val="1"/>
          <w:sz w:val="22"/>
        </w:rPr>
        <w:t> </w:t>
      </w:r>
      <w:r>
        <w:rPr>
          <w:i/>
          <w:sz w:val="22"/>
        </w:rPr>
        <w:t>end user.</w:t>
        <w:tab/>
      </w:r>
      <w:r>
        <w:rPr>
          <w:i/>
          <w:sz w:val="22"/>
          <w:u w:val="single"/>
        </w:rPr>
        <w:t> </w:t>
        <w:tab/>
      </w:r>
      <w:r>
        <w:rPr>
          <w:sz w:val="22"/>
        </w:rPr>
        <w:t>. 1993</w:t>
      </w:r>
      <w:r>
        <w:rPr>
          <w:i/>
          <w:sz w:val="22"/>
        </w:rPr>
        <w:t>. Hubungan Masyarakat</w:t>
      </w:r>
      <w:r>
        <w:rPr>
          <w:i/>
          <w:spacing w:val="45"/>
          <w:sz w:val="22"/>
        </w:rPr>
        <w:t> </w:t>
      </w:r>
      <w:r>
        <w:rPr>
          <w:i/>
          <w:sz w:val="22"/>
        </w:rPr>
        <w:t>Suatu</w:t>
      </w:r>
    </w:p>
    <w:p>
      <w:pPr>
        <w:spacing w:after="0" w:line="252" w:lineRule="exact"/>
        <w:jc w:val="left"/>
        <w:rPr>
          <w:sz w:val="22"/>
        </w:rPr>
        <w:sectPr>
          <w:type w:val="continuous"/>
          <w:pgSz w:w="12240" w:h="15840"/>
          <w:pgMar w:top="1500" w:bottom="280" w:left="1340" w:right="1320"/>
        </w:sectPr>
      </w:pPr>
    </w:p>
    <w:p>
      <w:pPr>
        <w:pStyle w:val="ListParagraph"/>
        <w:numPr>
          <w:ilvl w:val="0"/>
          <w:numId w:val="3"/>
        </w:numPr>
        <w:tabs>
          <w:tab w:pos="821" w:val="left" w:leader="none"/>
          <w:tab w:pos="1825" w:val="left" w:leader="none"/>
          <w:tab w:pos="2451" w:val="left" w:leader="none"/>
          <w:tab w:pos="3173" w:val="left" w:leader="none"/>
        </w:tabs>
        <w:spacing w:line="240" w:lineRule="auto" w:before="0" w:after="0"/>
        <w:ind w:left="820" w:right="38" w:hanging="360"/>
        <w:jc w:val="left"/>
        <w:rPr>
          <w:i/>
          <w:sz w:val="22"/>
        </w:rPr>
      </w:pPr>
      <w:r>
        <w:rPr>
          <w:sz w:val="22"/>
        </w:rPr>
        <w:t>Olimpus</w:t>
        <w:tab/>
        <w:t>agar</w:t>
        <w:tab/>
        <w:t>dapat</w:t>
        <w:tab/>
      </w:r>
      <w:r>
        <w:rPr>
          <w:spacing w:val="-3"/>
          <w:sz w:val="22"/>
        </w:rPr>
        <w:t>meningkatkan </w:t>
      </w:r>
      <w:r>
        <w:rPr>
          <w:sz w:val="22"/>
        </w:rPr>
        <w:t>kualitas evaluasi terhadap keluhan</w:t>
      </w:r>
      <w:r>
        <w:rPr>
          <w:spacing w:val="-22"/>
          <w:sz w:val="22"/>
        </w:rPr>
        <w:t> </w:t>
      </w:r>
      <w:r>
        <w:rPr>
          <w:i/>
          <w:sz w:val="22"/>
        </w:rPr>
        <w:t>end</w:t>
      </w:r>
    </w:p>
    <w:p>
      <w:pPr>
        <w:tabs>
          <w:tab w:pos="3985" w:val="left" w:leader="none"/>
        </w:tabs>
        <w:spacing w:before="0"/>
        <w:ind w:left="460" w:right="113" w:firstLine="0"/>
        <w:jc w:val="left"/>
        <w:rPr>
          <w:sz w:val="22"/>
        </w:rPr>
      </w:pPr>
      <w:r>
        <w:rPr/>
        <w:br w:type="column"/>
      </w:r>
      <w:r>
        <w:rPr>
          <w:i/>
          <w:sz w:val="22"/>
        </w:rPr>
        <w:t>Studi   Komunikologis</w:t>
      </w:r>
      <w:r>
        <w:rPr>
          <w:sz w:val="22"/>
        </w:rPr>
        <w:t>. </w:t>
      </w:r>
      <w:r>
        <w:rPr>
          <w:spacing w:val="53"/>
          <w:sz w:val="22"/>
        </w:rPr>
        <w:t> </w:t>
      </w:r>
      <w:r>
        <w:rPr>
          <w:sz w:val="22"/>
        </w:rPr>
        <w:t>Bandung </w:t>
      </w:r>
      <w:r>
        <w:rPr>
          <w:spacing w:val="54"/>
          <w:sz w:val="22"/>
        </w:rPr>
        <w:t> </w:t>
      </w:r>
      <w:r>
        <w:rPr>
          <w:sz w:val="22"/>
        </w:rPr>
        <w:t>:</w:t>
        <w:tab/>
      </w:r>
      <w:r>
        <w:rPr>
          <w:spacing w:val="-9"/>
          <w:sz w:val="22"/>
        </w:rPr>
        <w:t>PT </w:t>
      </w:r>
      <w:r>
        <w:rPr>
          <w:sz w:val="22"/>
        </w:rPr>
        <w:t>Remaja</w:t>
      </w:r>
      <w:r>
        <w:rPr>
          <w:spacing w:val="-1"/>
          <w:sz w:val="22"/>
        </w:rPr>
        <w:t> </w:t>
      </w:r>
      <w:r>
        <w:rPr>
          <w:sz w:val="22"/>
        </w:rPr>
        <w:t>Rosdakarya.</w:t>
      </w:r>
    </w:p>
    <w:p>
      <w:pPr>
        <w:spacing w:after="0"/>
        <w:jc w:val="left"/>
        <w:rPr>
          <w:sz w:val="22"/>
        </w:rPr>
        <w:sectPr>
          <w:type w:val="continuous"/>
          <w:pgSz w:w="12240" w:h="15840"/>
          <w:pgMar w:top="1500" w:bottom="280" w:left="1340" w:right="1320"/>
          <w:cols w:num="2" w:equalWidth="0">
            <w:col w:w="4464" w:space="757"/>
            <w:col w:w="4359"/>
          </w:cols>
        </w:sectPr>
      </w:pPr>
    </w:p>
    <w:p>
      <w:pPr>
        <w:tabs>
          <w:tab w:pos="5141" w:val="left" w:leader="none"/>
          <w:tab w:pos="6074" w:val="left" w:leader="none"/>
          <w:tab w:pos="6535" w:val="left" w:leader="none"/>
          <w:tab w:pos="7261" w:val="left" w:leader="none"/>
          <w:tab w:pos="8357" w:val="left" w:leader="none"/>
        </w:tabs>
        <w:spacing w:before="0"/>
        <w:ind w:left="820" w:right="0" w:firstLine="0"/>
        <w:jc w:val="left"/>
        <w:rPr>
          <w:i/>
          <w:sz w:val="22"/>
        </w:rPr>
      </w:pPr>
      <w:r>
        <w:rPr>
          <w:i/>
          <w:sz w:val="22"/>
        </w:rPr>
        <w:t>user</w:t>
      </w:r>
      <w:r>
        <w:rPr>
          <w:sz w:val="22"/>
        </w:rPr>
        <w:t>. Dengan demikian </w:t>
      </w:r>
      <w:r>
        <w:rPr>
          <w:spacing w:val="21"/>
          <w:sz w:val="22"/>
        </w:rPr>
        <w:t> </w:t>
      </w:r>
      <w:r>
        <w:rPr>
          <w:sz w:val="22"/>
        </w:rPr>
        <w:t>perilaku</w:t>
      </w:r>
      <w:r>
        <w:rPr>
          <w:spacing w:val="25"/>
          <w:sz w:val="22"/>
        </w:rPr>
        <w:t> </w:t>
      </w:r>
      <w:r>
        <w:rPr>
          <w:sz w:val="22"/>
        </w:rPr>
        <w:t>koping</w:t>
        <w:tab/>
      </w:r>
      <w:r>
        <w:rPr>
          <w:sz w:val="22"/>
          <w:u w:val="single"/>
        </w:rPr>
        <w:t> </w:t>
        <w:tab/>
      </w:r>
      <w:r>
        <w:rPr>
          <w:sz w:val="22"/>
        </w:rPr>
        <w:t>.</w:t>
        <w:tab/>
        <w:t>2000.</w:t>
        <w:tab/>
      </w:r>
      <w:r>
        <w:rPr>
          <w:i/>
          <w:sz w:val="22"/>
        </w:rPr>
        <w:t>Dinamika</w:t>
        <w:tab/>
        <w:t>Komunikasi.</w:t>
      </w:r>
    </w:p>
    <w:p>
      <w:pPr>
        <w:pStyle w:val="BodyText"/>
        <w:tabs>
          <w:tab w:pos="1865" w:val="left" w:leader="none"/>
          <w:tab w:pos="3165" w:val="left" w:leader="none"/>
          <w:tab w:pos="5141" w:val="left" w:leader="none"/>
        </w:tabs>
        <w:spacing w:before="1"/>
        <w:ind w:left="820"/>
        <w:jc w:val="left"/>
      </w:pPr>
      <w:r>
        <w:rPr/>
        <w:t>negatif</w:t>
        <w:tab/>
        <w:t>(misalnya</w:t>
        <w:tab/>
        <w:t>penghindaran,</w:t>
        <w:tab/>
        <w:t>Bandung: PT. Remaja Rosdakarya.</w:t>
      </w:r>
    </w:p>
    <w:p>
      <w:pPr>
        <w:tabs>
          <w:tab w:pos="5141" w:val="left" w:leader="none"/>
          <w:tab w:pos="6074" w:val="left" w:leader="none"/>
        </w:tabs>
        <w:spacing w:line="252" w:lineRule="exact" w:before="0"/>
        <w:ind w:left="820" w:right="0" w:firstLine="0"/>
        <w:jc w:val="left"/>
        <w:rPr>
          <w:i/>
          <w:sz w:val="22"/>
        </w:rPr>
      </w:pPr>
      <w:r>
        <w:rPr>
          <w:sz w:val="22"/>
        </w:rPr>
        <w:t>penolakan,</w:t>
      </w:r>
      <w:r>
        <w:rPr>
          <w:spacing w:val="-13"/>
          <w:sz w:val="22"/>
        </w:rPr>
        <w:t> </w:t>
      </w:r>
      <w:r>
        <w:rPr>
          <w:i/>
          <w:sz w:val="22"/>
        </w:rPr>
        <w:t>words</w:t>
      </w:r>
      <w:r>
        <w:rPr>
          <w:i/>
          <w:spacing w:val="-9"/>
          <w:sz w:val="22"/>
        </w:rPr>
        <w:t> </w:t>
      </w:r>
      <w:r>
        <w:rPr>
          <w:i/>
          <w:sz w:val="22"/>
        </w:rPr>
        <w:t>of</w:t>
      </w:r>
      <w:r>
        <w:rPr>
          <w:i/>
          <w:spacing w:val="-12"/>
          <w:sz w:val="22"/>
        </w:rPr>
        <w:t> </w:t>
      </w:r>
      <w:r>
        <w:rPr>
          <w:i/>
          <w:sz w:val="22"/>
        </w:rPr>
        <w:t>mouth</w:t>
      </w:r>
      <w:r>
        <w:rPr>
          <w:i/>
          <w:spacing w:val="-14"/>
          <w:sz w:val="22"/>
        </w:rPr>
        <w:t> </w:t>
      </w:r>
      <w:r>
        <w:rPr>
          <w:sz w:val="22"/>
        </w:rPr>
        <w:t>negatif)</w:t>
      </w:r>
      <w:r>
        <w:rPr>
          <w:spacing w:val="-12"/>
          <w:sz w:val="22"/>
        </w:rPr>
        <w:t> </w:t>
      </w:r>
      <w:r>
        <w:rPr>
          <w:sz w:val="22"/>
        </w:rPr>
        <w:t>dapat</w:t>
        <w:tab/>
      </w:r>
      <w:r>
        <w:rPr>
          <w:sz w:val="22"/>
          <w:u w:val="single"/>
        </w:rPr>
        <w:t> </w:t>
        <w:tab/>
      </w:r>
      <w:r>
        <w:rPr>
          <w:sz w:val="22"/>
        </w:rPr>
        <w:t>. 2003. </w:t>
      </w:r>
      <w:r>
        <w:rPr>
          <w:i/>
          <w:sz w:val="22"/>
        </w:rPr>
        <w:t>Ilmu, Teori dan</w:t>
      </w:r>
      <w:r>
        <w:rPr>
          <w:i/>
          <w:spacing w:val="4"/>
          <w:sz w:val="22"/>
        </w:rPr>
        <w:t> </w:t>
      </w:r>
      <w:r>
        <w:rPr>
          <w:i/>
          <w:sz w:val="22"/>
        </w:rPr>
        <w:t>Filsafat</w:t>
      </w:r>
    </w:p>
    <w:p>
      <w:pPr>
        <w:spacing w:after="0" w:line="252" w:lineRule="exact"/>
        <w:jc w:val="left"/>
        <w:rPr>
          <w:sz w:val="22"/>
        </w:rPr>
        <w:sectPr>
          <w:type w:val="continuous"/>
          <w:pgSz w:w="12240" w:h="15840"/>
          <w:pgMar w:top="1500" w:bottom="280" w:left="1340" w:right="1320"/>
        </w:sectPr>
      </w:pPr>
    </w:p>
    <w:p>
      <w:pPr>
        <w:pStyle w:val="BodyText"/>
        <w:spacing w:line="252" w:lineRule="exact"/>
        <w:ind w:left="820"/>
        <w:jc w:val="left"/>
      </w:pPr>
      <w:r>
        <w:rPr/>
        <w:t>segera diantisipasi.</w:t>
      </w:r>
    </w:p>
    <w:p>
      <w:pPr>
        <w:pStyle w:val="BodyText"/>
        <w:jc w:val="left"/>
      </w:pPr>
    </w:p>
    <w:p>
      <w:pPr>
        <w:pStyle w:val="BodyText"/>
        <w:ind w:left="100" w:right="41" w:firstLine="360"/>
      </w:pPr>
      <w:r>
        <w:rPr/>
        <w:t>Untuk meningkatkan keilmuan komunikasi maka peneliti menyarankan :</w:t>
      </w:r>
    </w:p>
    <w:p>
      <w:pPr>
        <w:pStyle w:val="ListParagraph"/>
        <w:numPr>
          <w:ilvl w:val="0"/>
          <w:numId w:val="4"/>
        </w:numPr>
        <w:tabs>
          <w:tab w:pos="821" w:val="left" w:leader="none"/>
        </w:tabs>
        <w:spacing w:line="240" w:lineRule="auto" w:before="1" w:after="0"/>
        <w:ind w:left="820" w:right="39" w:hanging="360"/>
        <w:jc w:val="both"/>
        <w:rPr>
          <w:i/>
          <w:sz w:val="22"/>
        </w:rPr>
      </w:pPr>
      <w:r>
        <w:rPr>
          <w:sz w:val="22"/>
        </w:rPr>
        <w:t>Sebaiknya dilakukan penelitian lebih lanjut tentang strategi IMC terhadap keputusan pembelian dengan </w:t>
      </w:r>
      <w:r>
        <w:rPr>
          <w:spacing w:val="-3"/>
          <w:sz w:val="22"/>
        </w:rPr>
        <w:t>pendekatan </w:t>
      </w:r>
      <w:r>
        <w:rPr>
          <w:sz w:val="22"/>
        </w:rPr>
        <w:t>lain selain </w:t>
      </w:r>
      <w:r>
        <w:rPr>
          <w:i/>
          <w:sz w:val="22"/>
        </w:rPr>
        <w:t>Persuasion</w:t>
      </w:r>
      <w:r>
        <w:rPr>
          <w:i/>
          <w:spacing w:val="-2"/>
          <w:sz w:val="22"/>
        </w:rPr>
        <w:t> </w:t>
      </w:r>
      <w:r>
        <w:rPr>
          <w:i/>
          <w:sz w:val="22"/>
        </w:rPr>
        <w:t>Knowledge.</w:t>
      </w:r>
    </w:p>
    <w:p>
      <w:pPr>
        <w:pStyle w:val="ListParagraph"/>
        <w:numPr>
          <w:ilvl w:val="0"/>
          <w:numId w:val="4"/>
        </w:numPr>
        <w:tabs>
          <w:tab w:pos="821" w:val="left" w:leader="none"/>
        </w:tabs>
        <w:spacing w:line="240" w:lineRule="auto" w:before="0" w:after="0"/>
        <w:ind w:left="820" w:right="38" w:hanging="360"/>
        <w:jc w:val="both"/>
        <w:rPr>
          <w:sz w:val="22"/>
        </w:rPr>
      </w:pPr>
      <w:r>
        <w:rPr>
          <w:sz w:val="22"/>
        </w:rPr>
        <w:t>Sebaiknya dilakukan penelitian lebih lanjut</w:t>
      </w:r>
      <w:r>
        <w:rPr>
          <w:spacing w:val="-14"/>
          <w:sz w:val="22"/>
        </w:rPr>
        <w:t> </w:t>
      </w:r>
      <w:r>
        <w:rPr>
          <w:sz w:val="22"/>
        </w:rPr>
        <w:t>secara</w:t>
      </w:r>
      <w:r>
        <w:rPr>
          <w:spacing w:val="-12"/>
          <w:sz w:val="22"/>
        </w:rPr>
        <w:t> </w:t>
      </w:r>
      <w:r>
        <w:rPr>
          <w:sz w:val="22"/>
        </w:rPr>
        <w:t>kuantitatif</w:t>
      </w:r>
      <w:r>
        <w:rPr>
          <w:spacing w:val="-15"/>
          <w:sz w:val="22"/>
        </w:rPr>
        <w:t> </w:t>
      </w:r>
      <w:r>
        <w:rPr>
          <w:sz w:val="22"/>
        </w:rPr>
        <w:t>tentang</w:t>
      </w:r>
      <w:r>
        <w:rPr>
          <w:spacing w:val="-12"/>
          <w:sz w:val="22"/>
        </w:rPr>
        <w:t> </w:t>
      </w:r>
      <w:r>
        <w:rPr>
          <w:sz w:val="22"/>
        </w:rPr>
        <w:t>pengaruh perilaku koping persuasi </w:t>
      </w:r>
      <w:r>
        <w:rPr>
          <w:spacing w:val="-3"/>
          <w:sz w:val="22"/>
        </w:rPr>
        <w:t>dengan </w:t>
      </w:r>
      <w:r>
        <w:rPr>
          <w:sz w:val="22"/>
        </w:rPr>
        <w:t>keputusan</w:t>
      </w:r>
      <w:r>
        <w:rPr>
          <w:spacing w:val="-4"/>
          <w:sz w:val="22"/>
        </w:rPr>
        <w:t> </w:t>
      </w:r>
      <w:r>
        <w:rPr>
          <w:sz w:val="22"/>
        </w:rPr>
        <w:t>pembelian.</w:t>
      </w:r>
    </w:p>
    <w:p>
      <w:pPr>
        <w:pStyle w:val="ListParagraph"/>
        <w:numPr>
          <w:ilvl w:val="0"/>
          <w:numId w:val="4"/>
        </w:numPr>
        <w:tabs>
          <w:tab w:pos="821" w:val="left" w:leader="none"/>
        </w:tabs>
        <w:spacing w:line="240" w:lineRule="auto" w:before="0" w:after="0"/>
        <w:ind w:left="820" w:right="38" w:hanging="360"/>
        <w:jc w:val="both"/>
        <w:rPr>
          <w:i/>
          <w:sz w:val="22"/>
        </w:rPr>
      </w:pPr>
      <w:r>
        <w:rPr>
          <w:sz w:val="22"/>
        </w:rPr>
        <w:t>Sebaiknya dilakukan penelitian lebih lanjut</w:t>
      </w:r>
      <w:r>
        <w:rPr>
          <w:spacing w:val="-13"/>
          <w:sz w:val="22"/>
        </w:rPr>
        <w:t> </w:t>
      </w:r>
      <w:r>
        <w:rPr>
          <w:sz w:val="22"/>
        </w:rPr>
        <w:t>tentang</w:t>
      </w:r>
      <w:r>
        <w:rPr>
          <w:spacing w:val="-11"/>
          <w:sz w:val="22"/>
        </w:rPr>
        <w:t> </w:t>
      </w:r>
      <w:r>
        <w:rPr>
          <w:sz w:val="22"/>
        </w:rPr>
        <w:t>pengaruh</w:t>
      </w:r>
      <w:r>
        <w:rPr>
          <w:spacing w:val="-12"/>
          <w:sz w:val="22"/>
        </w:rPr>
        <w:t> </w:t>
      </w:r>
      <w:r>
        <w:rPr>
          <w:i/>
          <w:sz w:val="22"/>
        </w:rPr>
        <w:t>brand</w:t>
      </w:r>
      <w:r>
        <w:rPr>
          <w:i/>
          <w:spacing w:val="-12"/>
          <w:sz w:val="22"/>
        </w:rPr>
        <w:t> </w:t>
      </w:r>
      <w:r>
        <w:rPr>
          <w:i/>
          <w:sz w:val="22"/>
        </w:rPr>
        <w:t>awareness </w:t>
      </w:r>
      <w:r>
        <w:rPr>
          <w:sz w:val="22"/>
        </w:rPr>
        <w:t>terhadap motivasi </w:t>
      </w:r>
      <w:r>
        <w:rPr>
          <w:i/>
          <w:sz w:val="22"/>
        </w:rPr>
        <w:t>end</w:t>
      </w:r>
      <w:r>
        <w:rPr>
          <w:i/>
          <w:spacing w:val="-4"/>
          <w:sz w:val="22"/>
        </w:rPr>
        <w:t> </w:t>
      </w:r>
      <w:r>
        <w:rPr>
          <w:i/>
          <w:sz w:val="22"/>
        </w:rPr>
        <w:t>user.</w:t>
      </w:r>
    </w:p>
    <w:p>
      <w:pPr>
        <w:pStyle w:val="ListParagraph"/>
        <w:numPr>
          <w:ilvl w:val="0"/>
          <w:numId w:val="4"/>
        </w:numPr>
        <w:tabs>
          <w:tab w:pos="821" w:val="left" w:leader="none"/>
        </w:tabs>
        <w:spacing w:line="240" w:lineRule="auto" w:before="1" w:after="0"/>
        <w:ind w:left="820" w:right="38" w:hanging="360"/>
        <w:jc w:val="both"/>
        <w:rPr>
          <w:sz w:val="22"/>
        </w:rPr>
      </w:pPr>
      <w:r>
        <w:rPr>
          <w:sz w:val="22"/>
        </w:rPr>
        <w:t>Penelitian selanjutnya diharapkan dapat mendukung</w:t>
      </w:r>
      <w:r>
        <w:rPr>
          <w:spacing w:val="-14"/>
          <w:sz w:val="22"/>
        </w:rPr>
        <w:t> </w:t>
      </w:r>
      <w:r>
        <w:rPr>
          <w:sz w:val="22"/>
        </w:rPr>
        <w:t>hasil-hasil</w:t>
      </w:r>
      <w:r>
        <w:rPr>
          <w:spacing w:val="-10"/>
          <w:sz w:val="22"/>
        </w:rPr>
        <w:t> </w:t>
      </w:r>
      <w:r>
        <w:rPr>
          <w:sz w:val="22"/>
        </w:rPr>
        <w:t>penelitian</w:t>
      </w:r>
      <w:r>
        <w:rPr>
          <w:spacing w:val="-13"/>
          <w:sz w:val="22"/>
        </w:rPr>
        <w:t> </w:t>
      </w:r>
      <w:r>
        <w:rPr>
          <w:sz w:val="22"/>
        </w:rPr>
        <w:t>ini</w:t>
      </w:r>
      <w:r>
        <w:rPr>
          <w:spacing w:val="-13"/>
          <w:sz w:val="22"/>
        </w:rPr>
        <w:t> </w:t>
      </w:r>
      <w:r>
        <w:rPr>
          <w:sz w:val="22"/>
        </w:rPr>
        <w:t>agar dapat mengembangkan</w:t>
      </w:r>
      <w:r>
        <w:rPr>
          <w:spacing w:val="40"/>
          <w:sz w:val="22"/>
        </w:rPr>
        <w:t> </w:t>
      </w:r>
      <w:r>
        <w:rPr>
          <w:spacing w:val="-3"/>
          <w:sz w:val="22"/>
        </w:rPr>
        <w:t>keilmuan</w:t>
      </w:r>
    </w:p>
    <w:p>
      <w:pPr>
        <w:spacing w:line="252" w:lineRule="exact" w:before="0"/>
        <w:ind w:left="100" w:right="0" w:firstLine="0"/>
        <w:jc w:val="both"/>
        <w:rPr>
          <w:sz w:val="22"/>
        </w:rPr>
      </w:pPr>
      <w:r>
        <w:rPr/>
        <w:br w:type="column"/>
      </w:r>
      <w:r>
        <w:rPr>
          <w:i/>
          <w:sz w:val="22"/>
        </w:rPr>
        <w:t>Komunikasi</w:t>
      </w:r>
      <w:r>
        <w:rPr>
          <w:sz w:val="22"/>
        </w:rPr>
        <w:t>. Bandung:. PT Citra Aditya Bakti.</w:t>
      </w:r>
    </w:p>
    <w:p>
      <w:pPr>
        <w:tabs>
          <w:tab w:pos="1033" w:val="left" w:leader="none"/>
        </w:tabs>
        <w:spacing w:before="1"/>
        <w:ind w:left="640" w:right="115" w:hanging="540"/>
        <w:jc w:val="both"/>
        <w:rPr>
          <w:sz w:val="22"/>
        </w:rPr>
      </w:pPr>
      <w:r>
        <w:rPr>
          <w:w w:val="100"/>
          <w:sz w:val="22"/>
          <w:u w:val="single"/>
        </w:rPr>
        <w:t> </w:t>
      </w:r>
      <w:r>
        <w:rPr>
          <w:sz w:val="22"/>
          <w:u w:val="single"/>
        </w:rPr>
        <w:tab/>
        <w:tab/>
      </w:r>
      <w:r>
        <w:rPr>
          <w:sz w:val="22"/>
        </w:rPr>
        <w:t> </w:t>
      </w:r>
      <w:r>
        <w:rPr>
          <w:spacing w:val="16"/>
          <w:sz w:val="22"/>
        </w:rPr>
        <w:t> </w:t>
      </w:r>
      <w:r>
        <w:rPr>
          <w:sz w:val="22"/>
        </w:rPr>
        <w:t>. 2006. </w:t>
      </w:r>
      <w:r>
        <w:rPr>
          <w:i/>
          <w:sz w:val="22"/>
        </w:rPr>
        <w:t>Ilmu Komunikasi Teori dan </w:t>
      </w:r>
      <w:r>
        <w:rPr>
          <w:i/>
          <w:sz w:val="22"/>
        </w:rPr>
        <w:t>Praktek. </w:t>
      </w:r>
      <w:r>
        <w:rPr>
          <w:sz w:val="22"/>
        </w:rPr>
        <w:t>Bandung : PT </w:t>
      </w:r>
      <w:r>
        <w:rPr>
          <w:spacing w:val="-4"/>
          <w:sz w:val="22"/>
        </w:rPr>
        <w:t>Remaja </w:t>
      </w:r>
      <w:r>
        <w:rPr>
          <w:sz w:val="22"/>
        </w:rPr>
        <w:t>Rosdakarya.</w:t>
      </w:r>
    </w:p>
    <w:p>
      <w:pPr>
        <w:spacing w:before="0"/>
        <w:ind w:left="820" w:right="113" w:hanging="720"/>
        <w:jc w:val="both"/>
        <w:rPr>
          <w:sz w:val="22"/>
        </w:rPr>
      </w:pPr>
      <w:r>
        <w:rPr>
          <w:sz w:val="22"/>
        </w:rPr>
        <w:t>Estaswara. 2008. </w:t>
      </w:r>
      <w:r>
        <w:rPr>
          <w:i/>
          <w:sz w:val="22"/>
        </w:rPr>
        <w:t>Think IMC-Efektivitas </w:t>
      </w:r>
      <w:r>
        <w:rPr>
          <w:i/>
          <w:sz w:val="22"/>
        </w:rPr>
        <w:t>Komunikasi untuk Menciptakan Loyalitas Merek dan Laba Perusahaan. </w:t>
      </w:r>
      <w:r>
        <w:rPr>
          <w:sz w:val="22"/>
        </w:rPr>
        <w:t>Jakarta : PT. Gramedia Pustaka Utama.</w:t>
      </w:r>
    </w:p>
    <w:p>
      <w:pPr>
        <w:spacing w:before="0"/>
        <w:ind w:left="820" w:right="114" w:hanging="720"/>
        <w:jc w:val="both"/>
        <w:rPr>
          <w:sz w:val="22"/>
        </w:rPr>
      </w:pPr>
      <w:r>
        <w:rPr>
          <w:sz w:val="22"/>
        </w:rPr>
        <w:t>Fitriah, Maria. 2018. </w:t>
      </w:r>
      <w:r>
        <w:rPr>
          <w:i/>
          <w:sz w:val="22"/>
        </w:rPr>
        <w:t>Komunikasi Pemasaran </w:t>
      </w:r>
      <w:r>
        <w:rPr>
          <w:i/>
          <w:sz w:val="22"/>
        </w:rPr>
        <w:t>Melalui Desain Visual. </w:t>
      </w:r>
      <w:r>
        <w:rPr>
          <w:sz w:val="22"/>
        </w:rPr>
        <w:t>Yogyakarta: Penerbit Deepublish.</w:t>
      </w:r>
    </w:p>
    <w:p>
      <w:pPr>
        <w:tabs>
          <w:tab w:pos="834" w:val="left" w:leader="none"/>
          <w:tab w:pos="1469" w:val="left" w:leader="none"/>
          <w:tab w:pos="1959" w:val="left" w:leader="none"/>
          <w:tab w:pos="3096" w:val="left" w:leader="none"/>
        </w:tabs>
        <w:spacing w:before="1"/>
        <w:ind w:left="100" w:right="113" w:firstLine="0"/>
        <w:jc w:val="right"/>
        <w:rPr>
          <w:sz w:val="22"/>
        </w:rPr>
      </w:pPr>
      <w:r>
        <w:rPr>
          <w:sz w:val="22"/>
        </w:rPr>
        <w:t>Fombrun, Charles J. 1996.</w:t>
      </w:r>
      <w:r>
        <w:rPr>
          <w:spacing w:val="11"/>
          <w:sz w:val="22"/>
        </w:rPr>
        <w:t> </w:t>
      </w:r>
      <w:r>
        <w:rPr>
          <w:i/>
          <w:sz w:val="22"/>
        </w:rPr>
        <w:t>Reputation,</w:t>
      </w:r>
      <w:r>
        <w:rPr>
          <w:i/>
          <w:spacing w:val="3"/>
          <w:sz w:val="22"/>
        </w:rPr>
        <w:t> </w:t>
      </w:r>
      <w:r>
        <w:rPr>
          <w:i/>
          <w:sz w:val="22"/>
        </w:rPr>
        <w:t>Realizing</w:t>
      </w:r>
      <w:r>
        <w:rPr>
          <w:i/>
          <w:w w:val="100"/>
          <w:sz w:val="22"/>
        </w:rPr>
        <w:t> </w:t>
      </w:r>
      <w:r>
        <w:rPr>
          <w:i/>
          <w:sz w:val="22"/>
        </w:rPr>
        <w:t>Value</w:t>
        <w:tab/>
        <w:t>from</w:t>
        <w:tab/>
        <w:t>the</w:t>
        <w:tab/>
        <w:t>Corporate</w:t>
        <w:tab/>
      </w:r>
      <w:r>
        <w:rPr>
          <w:i/>
          <w:spacing w:val="-1"/>
          <w:sz w:val="22"/>
        </w:rPr>
        <w:t>Image</w:t>
      </w:r>
      <w:r>
        <w:rPr>
          <w:spacing w:val="-1"/>
          <w:sz w:val="22"/>
        </w:rPr>
        <w:t>. </w:t>
      </w:r>
      <w:r>
        <w:rPr>
          <w:sz w:val="22"/>
        </w:rPr>
        <w:t>Boston: Harvard Business</w:t>
      </w:r>
      <w:r>
        <w:rPr>
          <w:spacing w:val="-7"/>
          <w:sz w:val="22"/>
        </w:rPr>
        <w:t> </w:t>
      </w:r>
      <w:r>
        <w:rPr>
          <w:sz w:val="22"/>
        </w:rPr>
        <w:t>School</w:t>
      </w:r>
      <w:r>
        <w:rPr>
          <w:spacing w:val="-1"/>
          <w:sz w:val="22"/>
        </w:rPr>
        <w:t> </w:t>
      </w:r>
      <w:r>
        <w:rPr>
          <w:sz w:val="22"/>
        </w:rPr>
        <w:t>Press.</w:t>
      </w:r>
      <w:r>
        <w:rPr>
          <w:w w:val="100"/>
          <w:sz w:val="22"/>
        </w:rPr>
        <w:t> </w:t>
      </w:r>
      <w:r>
        <w:rPr>
          <w:sz w:val="22"/>
        </w:rPr>
        <w:t>Harlow, Rex F &amp; Marvin Black.</w:t>
      </w:r>
      <w:r>
        <w:rPr>
          <w:spacing w:val="21"/>
          <w:sz w:val="22"/>
        </w:rPr>
        <w:t> </w:t>
      </w:r>
      <w:r>
        <w:rPr>
          <w:sz w:val="22"/>
        </w:rPr>
        <w:t>1947.</w:t>
      </w:r>
      <w:r>
        <w:rPr>
          <w:spacing w:val="9"/>
          <w:sz w:val="22"/>
        </w:rPr>
        <w:t> </w:t>
      </w:r>
      <w:r>
        <w:rPr>
          <w:i/>
          <w:sz w:val="22"/>
        </w:rPr>
        <w:t>Practical</w:t>
      </w:r>
      <w:r>
        <w:rPr>
          <w:i/>
          <w:w w:val="100"/>
          <w:sz w:val="22"/>
        </w:rPr>
        <w:t> </w:t>
      </w:r>
      <w:r>
        <w:rPr>
          <w:i/>
          <w:sz w:val="22"/>
        </w:rPr>
        <w:t>Public Relations. </w:t>
      </w:r>
      <w:r>
        <w:rPr>
          <w:sz w:val="22"/>
        </w:rPr>
        <w:t>US : Harper</w:t>
      </w:r>
      <w:r>
        <w:rPr>
          <w:spacing w:val="37"/>
          <w:sz w:val="22"/>
        </w:rPr>
        <w:t> </w:t>
      </w:r>
      <w:r>
        <w:rPr>
          <w:sz w:val="22"/>
        </w:rPr>
        <w:t>and</w:t>
      </w:r>
    </w:p>
    <w:p>
      <w:pPr>
        <w:pStyle w:val="BodyText"/>
        <w:ind w:left="820"/>
        <w:jc w:val="left"/>
      </w:pPr>
      <w:r>
        <w:rPr/>
        <w:t>Brothers.</w:t>
      </w:r>
    </w:p>
    <w:p>
      <w:pPr>
        <w:spacing w:after="0"/>
        <w:jc w:val="left"/>
        <w:sectPr>
          <w:type w:val="continuous"/>
          <w:pgSz w:w="12240" w:h="15840"/>
          <w:pgMar w:top="1500" w:bottom="280" w:left="1340" w:right="1320"/>
          <w:cols w:num="2" w:equalWidth="0">
            <w:col w:w="4463" w:space="578"/>
            <w:col w:w="4539"/>
          </w:cols>
        </w:sectPr>
      </w:pPr>
    </w:p>
    <w:p>
      <w:pPr>
        <w:spacing w:line="252" w:lineRule="exact" w:before="81"/>
        <w:ind w:left="100" w:right="0" w:firstLine="0"/>
        <w:jc w:val="left"/>
        <w:rPr>
          <w:sz w:val="22"/>
        </w:rPr>
      </w:pPr>
      <w:r>
        <w:rPr>
          <w:sz w:val="22"/>
        </w:rPr>
        <w:t>Hermawan, Agus. 2012</w:t>
      </w:r>
      <w:r>
        <w:rPr>
          <w:i/>
          <w:sz w:val="22"/>
        </w:rPr>
        <w:t>. Komunikasi Pemasaran</w:t>
      </w:r>
      <w:r>
        <w:rPr>
          <w:sz w:val="22"/>
        </w:rPr>
        <w:t>.</w:t>
      </w:r>
    </w:p>
    <w:p>
      <w:pPr>
        <w:pStyle w:val="BodyText"/>
        <w:spacing w:line="252" w:lineRule="exact"/>
        <w:ind w:left="820"/>
        <w:jc w:val="left"/>
      </w:pPr>
      <w:r>
        <w:rPr/>
        <w:t>Jakarta:Erlangga.</w:t>
      </w:r>
    </w:p>
    <w:p>
      <w:pPr>
        <w:pStyle w:val="BodyText"/>
        <w:spacing w:before="1"/>
        <w:ind w:left="820" w:right="38" w:hanging="720"/>
      </w:pPr>
      <w:r>
        <w:rPr/>
        <w:t>Indrawan, Rully dan Poppy Yaniawati. 2016. Metodologi Penelitian Kuantitatif, Kualitatif dan Campuran untuk Manajemen, Pembangunan dan Pendidikan. Bandung: Refika Aditama.</w:t>
      </w:r>
    </w:p>
    <w:p>
      <w:pPr>
        <w:spacing w:line="252" w:lineRule="exact" w:before="0"/>
        <w:ind w:left="100" w:right="0" w:firstLine="0"/>
        <w:jc w:val="both"/>
        <w:rPr>
          <w:sz w:val="22"/>
        </w:rPr>
      </w:pPr>
      <w:r>
        <w:rPr>
          <w:sz w:val="22"/>
        </w:rPr>
        <w:t>Marston, John E. 1979</w:t>
      </w:r>
      <w:r>
        <w:rPr>
          <w:i/>
          <w:sz w:val="22"/>
        </w:rPr>
        <w:t>. Modern Public Relation</w:t>
      </w:r>
      <w:r>
        <w:rPr>
          <w:sz w:val="22"/>
        </w:rPr>
        <w:t>.</w:t>
      </w:r>
    </w:p>
    <w:p>
      <w:pPr>
        <w:pStyle w:val="BodyText"/>
        <w:spacing w:line="252" w:lineRule="exact"/>
        <w:ind w:left="820"/>
      </w:pPr>
      <w:r>
        <w:rPr/>
        <w:t>New York : McGraw-Hill Inc.</w:t>
      </w:r>
    </w:p>
    <w:p>
      <w:pPr>
        <w:spacing w:before="2"/>
        <w:ind w:left="820" w:right="40" w:hanging="720"/>
        <w:jc w:val="both"/>
        <w:rPr>
          <w:sz w:val="22"/>
        </w:rPr>
      </w:pPr>
      <w:r>
        <w:rPr>
          <w:sz w:val="22"/>
        </w:rPr>
        <w:t>Morissan, M.A. 2015. </w:t>
      </w:r>
      <w:r>
        <w:rPr>
          <w:i/>
          <w:sz w:val="22"/>
        </w:rPr>
        <w:t>Periklanan - Komunikasi </w:t>
      </w:r>
      <w:r>
        <w:rPr>
          <w:i/>
          <w:sz w:val="22"/>
        </w:rPr>
        <w:t>Pemasaran Terpadu</w:t>
      </w:r>
      <w:r>
        <w:rPr>
          <w:sz w:val="22"/>
        </w:rPr>
        <w:t>. Jakarta: Kencana.</w:t>
      </w:r>
    </w:p>
    <w:p>
      <w:pPr>
        <w:spacing w:line="240" w:lineRule="auto" w:before="0"/>
        <w:ind w:left="820" w:right="38" w:hanging="720"/>
        <w:jc w:val="both"/>
        <w:rPr>
          <w:sz w:val="22"/>
        </w:rPr>
      </w:pPr>
      <w:r>
        <w:rPr>
          <w:sz w:val="22"/>
        </w:rPr>
        <w:t>Nurhadi, Fachrul Zikri. 2015. </w:t>
      </w:r>
      <w:r>
        <w:rPr>
          <w:i/>
          <w:sz w:val="22"/>
        </w:rPr>
        <w:t>Teori-teori </w:t>
      </w:r>
      <w:r>
        <w:rPr>
          <w:i/>
          <w:sz w:val="22"/>
        </w:rPr>
        <w:t>Komunikasi - Teori Komunikasi dalam Perspektif Penelitian Kualitatif. </w:t>
      </w:r>
      <w:r>
        <w:rPr>
          <w:sz w:val="22"/>
        </w:rPr>
        <w:t>Bogor: Penerbit Ghalia Indonesia.</w:t>
      </w:r>
    </w:p>
    <w:p>
      <w:pPr>
        <w:spacing w:before="0"/>
        <w:ind w:left="820" w:right="39" w:hanging="720"/>
        <w:jc w:val="both"/>
        <w:rPr>
          <w:sz w:val="22"/>
        </w:rPr>
      </w:pPr>
      <w:r>
        <w:rPr>
          <w:sz w:val="22"/>
        </w:rPr>
        <w:t>Ramdhani. 2011. </w:t>
      </w:r>
      <w:r>
        <w:rPr>
          <w:i/>
          <w:sz w:val="22"/>
        </w:rPr>
        <w:t>Analisis Pengaruh Corporate </w:t>
      </w:r>
      <w:r>
        <w:rPr>
          <w:i/>
          <w:sz w:val="22"/>
        </w:rPr>
        <w:t>Social Responsibility Terhadap Citra Dan Loyalitas Konsumen PT Indosiar Visual Mandiri.tbk. </w:t>
      </w:r>
      <w:r>
        <w:rPr>
          <w:sz w:val="22"/>
        </w:rPr>
        <w:t>Bogor : Fakultas Ekonomi dan Manajemen Institut Pertanian Bogor.</w:t>
      </w:r>
    </w:p>
    <w:p>
      <w:pPr>
        <w:spacing w:before="1"/>
        <w:ind w:left="820" w:right="38" w:hanging="720"/>
        <w:jc w:val="both"/>
        <w:rPr>
          <w:sz w:val="22"/>
        </w:rPr>
      </w:pPr>
      <w:r>
        <w:rPr>
          <w:sz w:val="22"/>
        </w:rPr>
        <w:t>Rangkuti, Freddy. 2009. </w:t>
      </w:r>
      <w:r>
        <w:rPr>
          <w:i/>
          <w:sz w:val="22"/>
        </w:rPr>
        <w:t>Strategi Promosi yang </w:t>
      </w:r>
      <w:r>
        <w:rPr>
          <w:i/>
          <w:sz w:val="22"/>
        </w:rPr>
        <w:t>Kreatif dan Analisis Kasus Integrated Marketing Communication. </w:t>
      </w:r>
      <w:r>
        <w:rPr>
          <w:sz w:val="22"/>
        </w:rPr>
        <w:t>Jakarta : PT Gramedia Pustaka Utama.</w:t>
      </w:r>
    </w:p>
    <w:p>
      <w:pPr>
        <w:spacing w:before="0"/>
        <w:ind w:left="820" w:right="38" w:hanging="720"/>
        <w:jc w:val="both"/>
        <w:rPr>
          <w:sz w:val="22"/>
        </w:rPr>
      </w:pPr>
      <w:r>
        <w:rPr>
          <w:sz w:val="22"/>
        </w:rPr>
        <w:t>Rukajat, Ajat. 2018</w:t>
      </w:r>
      <w:r>
        <w:rPr>
          <w:i/>
          <w:sz w:val="22"/>
        </w:rPr>
        <w:t>. Pendekatan Penelitian </w:t>
      </w:r>
      <w:r>
        <w:rPr>
          <w:i/>
          <w:sz w:val="22"/>
        </w:rPr>
        <w:t>Kualitatif</w:t>
      </w:r>
      <w:r>
        <w:rPr>
          <w:sz w:val="22"/>
        </w:rPr>
        <w:t>. Yogyakarta: Deepublish Publisher.</w:t>
      </w:r>
    </w:p>
    <w:p>
      <w:pPr>
        <w:spacing w:before="0"/>
        <w:ind w:left="820" w:right="39" w:hanging="720"/>
        <w:jc w:val="both"/>
        <w:rPr>
          <w:sz w:val="22"/>
        </w:rPr>
      </w:pPr>
      <w:r>
        <w:rPr>
          <w:sz w:val="22"/>
        </w:rPr>
        <w:t>Ruslan, Rosady. 1997. </w:t>
      </w:r>
      <w:r>
        <w:rPr>
          <w:i/>
          <w:sz w:val="22"/>
        </w:rPr>
        <w:t>Kampanye Public </w:t>
      </w:r>
      <w:r>
        <w:rPr>
          <w:i/>
          <w:sz w:val="22"/>
        </w:rPr>
        <w:t>Relations</w:t>
      </w:r>
      <w:r>
        <w:rPr>
          <w:sz w:val="22"/>
        </w:rPr>
        <w:t>. Jakarta : PT Raja Grafindo Persada.</w:t>
      </w:r>
    </w:p>
    <w:p>
      <w:pPr>
        <w:spacing w:before="0"/>
        <w:ind w:left="820" w:right="38" w:hanging="720"/>
        <w:jc w:val="both"/>
        <w:rPr>
          <w:sz w:val="22"/>
        </w:rPr>
      </w:pPr>
      <w:r>
        <w:rPr>
          <w:sz w:val="22"/>
        </w:rPr>
        <w:t>Setiawan, Supriadi. 2018. </w:t>
      </w:r>
      <w:r>
        <w:rPr>
          <w:i/>
          <w:sz w:val="22"/>
        </w:rPr>
        <w:t>Loyalitas Pelanggan. </w:t>
      </w:r>
      <w:r>
        <w:rPr>
          <w:i/>
          <w:sz w:val="22"/>
        </w:rPr>
        <w:t>Studi Kasus Bagaimana Rumah Sakit Mengelola Loyalitas Pelanggannya</w:t>
      </w:r>
      <w:r>
        <w:rPr>
          <w:sz w:val="22"/>
        </w:rPr>
        <w:t>. Bogor :PT. Penerbit IPB Press.</w:t>
      </w:r>
    </w:p>
    <w:p>
      <w:pPr>
        <w:spacing w:before="0"/>
        <w:ind w:left="820" w:right="38" w:hanging="720"/>
        <w:jc w:val="both"/>
        <w:rPr>
          <w:sz w:val="22"/>
        </w:rPr>
      </w:pPr>
      <w:r>
        <w:rPr>
          <w:sz w:val="22"/>
        </w:rPr>
        <w:t>Sugiyono. 2017. </w:t>
      </w:r>
      <w:r>
        <w:rPr>
          <w:i/>
          <w:sz w:val="22"/>
        </w:rPr>
        <w:t>Metode Penelitian Kualitatif – </w:t>
      </w:r>
      <w:r>
        <w:rPr>
          <w:i/>
          <w:sz w:val="22"/>
        </w:rPr>
        <w:t>untuk Penelitian yang Bersifat: Eksploratif, Enterpretif, Interaktif dan Konstruktif. </w:t>
      </w:r>
      <w:r>
        <w:rPr>
          <w:sz w:val="22"/>
        </w:rPr>
        <w:t>Bandung: Penerbit Alfabeta Bandung.</w:t>
      </w:r>
    </w:p>
    <w:p>
      <w:pPr>
        <w:spacing w:before="0"/>
        <w:ind w:left="820" w:right="39" w:hanging="720"/>
        <w:jc w:val="both"/>
        <w:rPr>
          <w:sz w:val="22"/>
        </w:rPr>
      </w:pPr>
      <w:r>
        <w:rPr>
          <w:sz w:val="22"/>
        </w:rPr>
        <w:t>Suwatno. 2018. </w:t>
      </w:r>
      <w:r>
        <w:rPr>
          <w:i/>
          <w:sz w:val="22"/>
        </w:rPr>
        <w:t>Pengantar Public Relations </w:t>
      </w:r>
      <w:r>
        <w:rPr>
          <w:i/>
          <w:sz w:val="22"/>
        </w:rPr>
        <w:t>Kontemporer. </w:t>
      </w:r>
      <w:r>
        <w:rPr>
          <w:sz w:val="22"/>
        </w:rPr>
        <w:t>Bandung. Remaja Rosda Karya.</w:t>
      </w:r>
    </w:p>
    <w:p>
      <w:pPr>
        <w:pStyle w:val="BodyText"/>
        <w:spacing w:before="1"/>
        <w:ind w:left="820" w:right="39" w:hanging="720"/>
      </w:pPr>
      <w:r>
        <w:rPr/>
        <w:t>Yulianita, Neni. 1999. </w:t>
      </w:r>
      <w:r>
        <w:rPr>
          <w:i/>
        </w:rPr>
        <w:t>Dasar-dasar Public </w:t>
      </w:r>
      <w:r>
        <w:rPr>
          <w:i/>
        </w:rPr>
        <w:t>Relations. </w:t>
      </w:r>
      <w:r>
        <w:rPr/>
        <w:t>Bandung: Pusat Penerbitan Universitas Lembaga Penelitian dan Pengabdian kepada Masyarakat Universitas Islam Bandung.</w:t>
      </w:r>
    </w:p>
    <w:p>
      <w:pPr>
        <w:pStyle w:val="Heading3"/>
        <w:rPr>
          <w:i/>
        </w:rPr>
      </w:pPr>
      <w:r>
        <w:rPr>
          <w:b w:val="0"/>
          <w:i w:val="0"/>
        </w:rPr>
        <w:br w:type="column"/>
      </w:r>
      <w:r>
        <w:rPr>
          <w:i/>
        </w:rPr>
        <w:t>Jurnal:</w:t>
      </w:r>
    </w:p>
    <w:p>
      <w:pPr>
        <w:pStyle w:val="BodyText"/>
        <w:jc w:val="left"/>
        <w:rPr>
          <w:b/>
          <w:i/>
        </w:rPr>
      </w:pPr>
    </w:p>
    <w:p>
      <w:pPr>
        <w:spacing w:before="1"/>
        <w:ind w:left="820" w:right="113" w:hanging="720"/>
        <w:jc w:val="both"/>
        <w:rPr>
          <w:sz w:val="22"/>
        </w:rPr>
      </w:pPr>
      <w:r>
        <w:rPr>
          <w:sz w:val="22"/>
        </w:rPr>
        <w:t>Haryanti, Astrid dan Siti Dewi Sri Ratna Sari. 2019. </w:t>
      </w:r>
      <w:r>
        <w:rPr>
          <w:i/>
          <w:sz w:val="22"/>
        </w:rPr>
        <w:t>Peranan Marketing Public </w:t>
      </w:r>
      <w:r>
        <w:rPr>
          <w:i/>
          <w:sz w:val="22"/>
        </w:rPr>
        <w:t>Relations Bukalapak.com dalam Mempertahankan Brand Reputation melalui Kegiatan Integrated Marketing Communications. Jurnal Manajemen Strategi</w:t>
      </w:r>
      <w:r>
        <w:rPr>
          <w:i/>
          <w:spacing w:val="-11"/>
          <w:sz w:val="22"/>
        </w:rPr>
        <w:t> </w:t>
      </w:r>
      <w:r>
        <w:rPr>
          <w:i/>
          <w:sz w:val="22"/>
        </w:rPr>
        <w:t>dan</w:t>
      </w:r>
      <w:r>
        <w:rPr>
          <w:i/>
          <w:spacing w:val="-11"/>
          <w:sz w:val="22"/>
        </w:rPr>
        <w:t> </w:t>
      </w:r>
      <w:r>
        <w:rPr>
          <w:i/>
          <w:sz w:val="22"/>
        </w:rPr>
        <w:t>Aplikasi</w:t>
      </w:r>
      <w:r>
        <w:rPr>
          <w:i/>
          <w:spacing w:val="-9"/>
          <w:sz w:val="22"/>
        </w:rPr>
        <w:t> </w:t>
      </w:r>
      <w:r>
        <w:rPr>
          <w:i/>
          <w:sz w:val="22"/>
        </w:rPr>
        <w:t>Bisnis,</w:t>
      </w:r>
      <w:r>
        <w:rPr>
          <w:i/>
          <w:spacing w:val="-10"/>
          <w:sz w:val="22"/>
        </w:rPr>
        <w:t> </w:t>
      </w:r>
      <w:r>
        <w:rPr>
          <w:sz w:val="22"/>
        </w:rPr>
        <w:t>Vol</w:t>
      </w:r>
      <w:r>
        <w:rPr>
          <w:spacing w:val="-10"/>
          <w:sz w:val="22"/>
        </w:rPr>
        <w:t> </w:t>
      </w:r>
      <w:r>
        <w:rPr>
          <w:sz w:val="22"/>
        </w:rPr>
        <w:t>2,</w:t>
      </w:r>
      <w:r>
        <w:rPr>
          <w:spacing w:val="-11"/>
          <w:sz w:val="22"/>
        </w:rPr>
        <w:t> </w:t>
      </w:r>
      <w:r>
        <w:rPr>
          <w:sz w:val="22"/>
        </w:rPr>
        <w:t>No.1, April 2019, pp. 1- 12 eISSN</w:t>
      </w:r>
      <w:r>
        <w:rPr>
          <w:spacing w:val="-8"/>
          <w:sz w:val="22"/>
        </w:rPr>
        <w:t> </w:t>
      </w:r>
      <w:r>
        <w:rPr>
          <w:sz w:val="22"/>
        </w:rPr>
        <w:t>2655-237X.</w:t>
      </w:r>
    </w:p>
    <w:p>
      <w:pPr>
        <w:spacing w:line="240" w:lineRule="auto" w:before="0"/>
        <w:ind w:left="820" w:right="115" w:hanging="720"/>
        <w:jc w:val="both"/>
        <w:rPr>
          <w:sz w:val="22"/>
        </w:rPr>
      </w:pPr>
      <w:r>
        <w:rPr>
          <w:sz w:val="22"/>
        </w:rPr>
        <w:t>Quraisyin, Dewi dan Ipin Rahmadi. 2015. </w:t>
      </w:r>
      <w:r>
        <w:rPr>
          <w:i/>
          <w:sz w:val="22"/>
        </w:rPr>
        <w:t>Penerapan Integrated Marketing </w:t>
      </w:r>
      <w:r>
        <w:rPr>
          <w:i/>
          <w:sz w:val="22"/>
        </w:rPr>
        <w:t>Communication (IMC) di Media Radio Segara FM Bangkalan</w:t>
      </w:r>
      <w:r>
        <w:rPr>
          <w:sz w:val="22"/>
        </w:rPr>
        <w:t>. Jurnal Komunikasi. Volume IX No 1 Maret 2015. ISSN 1978-459.</w:t>
      </w:r>
    </w:p>
    <w:p>
      <w:pPr>
        <w:spacing w:before="1"/>
        <w:ind w:left="820" w:right="113" w:hanging="720"/>
        <w:jc w:val="both"/>
        <w:rPr>
          <w:sz w:val="22"/>
        </w:rPr>
      </w:pPr>
      <w:r>
        <w:rPr>
          <w:sz w:val="22"/>
        </w:rPr>
        <w:t>Widyastono, Herry. 2007. </w:t>
      </w:r>
      <w:r>
        <w:rPr>
          <w:i/>
          <w:sz w:val="22"/>
        </w:rPr>
        <w:t>Metodologi Penelitian </w:t>
      </w:r>
      <w:r>
        <w:rPr>
          <w:i/>
          <w:sz w:val="22"/>
        </w:rPr>
        <w:t>Ilmiah dan Alamiah</w:t>
      </w:r>
      <w:r>
        <w:rPr>
          <w:sz w:val="22"/>
        </w:rPr>
        <w:t>. </w:t>
      </w:r>
      <w:r>
        <w:rPr>
          <w:i/>
          <w:sz w:val="22"/>
        </w:rPr>
        <w:t>Jurnal Pendidikan </w:t>
      </w:r>
      <w:r>
        <w:rPr>
          <w:i/>
          <w:sz w:val="22"/>
        </w:rPr>
        <w:t>dan Kebudayaan. </w:t>
      </w:r>
      <w:r>
        <w:rPr>
          <w:sz w:val="22"/>
        </w:rPr>
        <w:t>No. 068 tahun ke-13. September 2007.</w:t>
      </w:r>
    </w:p>
    <w:p>
      <w:pPr>
        <w:pStyle w:val="Heading3"/>
        <w:spacing w:line="251" w:lineRule="exact" w:before="0"/>
        <w:rPr>
          <w:i/>
        </w:rPr>
      </w:pPr>
      <w:r>
        <w:rPr>
          <w:i/>
        </w:rPr>
        <w:t>Website:</w:t>
      </w:r>
    </w:p>
    <w:p>
      <w:pPr>
        <w:tabs>
          <w:tab w:pos="3926" w:val="left" w:leader="none"/>
        </w:tabs>
        <w:spacing w:before="1"/>
        <w:ind w:left="820" w:right="113" w:hanging="720"/>
        <w:jc w:val="both"/>
        <w:rPr>
          <w:i/>
          <w:sz w:val="22"/>
        </w:rPr>
      </w:pPr>
      <w:r>
        <w:rPr>
          <w:sz w:val="22"/>
        </w:rPr>
        <w:t>Friestad, Marian &amp; Peter Wright. 1994.</w:t>
      </w:r>
      <w:r>
        <w:rPr>
          <w:i/>
          <w:sz w:val="22"/>
        </w:rPr>
        <w:t>The </w:t>
      </w:r>
      <w:r>
        <w:rPr>
          <w:i/>
          <w:sz w:val="22"/>
        </w:rPr>
        <w:t>Persuasion Knowledge Model: How People Cope with Persuasion Attempts.Journal of Consumer</w:t>
      </w:r>
      <w:r>
        <w:rPr>
          <w:i/>
          <w:spacing w:val="-29"/>
          <w:sz w:val="22"/>
        </w:rPr>
        <w:t> </w:t>
      </w:r>
      <w:r>
        <w:rPr>
          <w:i/>
          <w:sz w:val="22"/>
        </w:rPr>
        <w:t>Research</w:t>
      </w:r>
      <w:r>
        <w:rPr>
          <w:sz w:val="22"/>
        </w:rPr>
        <w:t>. </w:t>
      </w:r>
      <w:r>
        <w:rPr>
          <w:i/>
          <w:sz w:val="22"/>
        </w:rPr>
        <w:t>Journal Of Consumer Research Vol 21 </w:t>
      </w:r>
      <w:r>
        <w:rPr>
          <w:i/>
          <w:sz w:val="22"/>
        </w:rPr>
        <w:t>June</w:t>
        <w:tab/>
      </w:r>
      <w:r>
        <w:rPr>
          <w:i/>
          <w:spacing w:val="-4"/>
          <w:sz w:val="22"/>
        </w:rPr>
        <w:t>1994.</w:t>
      </w:r>
    </w:p>
    <w:p>
      <w:pPr>
        <w:pStyle w:val="BodyText"/>
        <w:ind w:left="820" w:right="112"/>
      </w:pPr>
      <w:hyperlink r:id="rId9">
        <w:r>
          <w:rPr>
            <w:u w:val="single"/>
          </w:rPr>
          <w:t>https://academic.oup.com/jcr/article/21/</w:t>
        </w:r>
      </w:hyperlink>
      <w:r>
        <w:rPr/>
        <w:t> </w:t>
      </w:r>
      <w:hyperlink r:id="rId9">
        <w:r>
          <w:rPr>
            <w:u w:val="single"/>
          </w:rPr>
          <w:t>1/1/1853712</w:t>
        </w:r>
        <w:r>
          <w:rPr/>
          <w:t>.</w:t>
        </w:r>
      </w:hyperlink>
      <w:r>
        <w:rPr/>
        <w:t>      Diakses      tanggal    </w:t>
      </w:r>
      <w:r>
        <w:rPr>
          <w:spacing w:val="40"/>
        </w:rPr>
        <w:t> </w:t>
      </w:r>
      <w:r>
        <w:rPr/>
        <w:t>2</w:t>
      </w:r>
    </w:p>
    <w:p>
      <w:pPr>
        <w:pStyle w:val="BodyText"/>
        <w:spacing w:line="252" w:lineRule="exact"/>
        <w:ind w:left="820"/>
      </w:pPr>
      <w:r>
        <w:rPr/>
        <w:t>September 2020.</w:t>
      </w:r>
    </w:p>
    <w:p>
      <w:pPr>
        <w:pStyle w:val="BodyText"/>
        <w:ind w:left="820" w:right="111" w:hanging="720"/>
        <w:jc w:val="left"/>
      </w:pPr>
      <w:r>
        <w:rPr>
          <w:i/>
        </w:rPr>
        <w:t>IELTS Introduction. </w:t>
      </w:r>
      <w:r>
        <w:rPr/>
        <w:t>https:// </w:t>
      </w:r>
      <w:hyperlink r:id="rId10">
        <w:r>
          <w:rPr/>
          <w:t>www. </w:t>
        </w:r>
      </w:hyperlink>
      <w:r>
        <w:rPr/>
        <w:t>ielts.org/ielts- for-organisations/common-european- framework. Diakses tanggal 30 Mei 2020.</w:t>
      </w:r>
    </w:p>
    <w:p>
      <w:pPr>
        <w:tabs>
          <w:tab w:pos="3811" w:val="left" w:leader="none"/>
        </w:tabs>
        <w:spacing w:before="0"/>
        <w:ind w:left="820" w:right="114" w:hanging="720"/>
        <w:jc w:val="both"/>
        <w:rPr>
          <w:sz w:val="22"/>
        </w:rPr>
      </w:pPr>
      <w:r>
        <w:rPr>
          <w:i/>
          <w:sz w:val="22"/>
        </w:rPr>
        <w:t>The World's Most Popular English Test For </w:t>
      </w:r>
      <w:r>
        <w:rPr>
          <w:i/>
          <w:sz w:val="22"/>
        </w:rPr>
        <w:t>Higher Education And Global Migration</w:t>
      </w:r>
      <w:r>
        <w:rPr>
          <w:sz w:val="22"/>
        </w:rPr>
        <w:t>.</w:t>
        <w:tab/>
      </w:r>
      <w:r>
        <w:rPr>
          <w:spacing w:val="-3"/>
          <w:sz w:val="22"/>
        </w:rPr>
        <w:t>https://</w:t>
      </w:r>
    </w:p>
    <w:p>
      <w:pPr>
        <w:pStyle w:val="BodyText"/>
        <w:ind w:left="820" w:right="145"/>
      </w:pPr>
      <w:hyperlink r:id="rId11">
        <w:r>
          <w:rPr/>
          <w:t>www.cambridgeenglish.org/exams-and-</w:t>
        </w:r>
      </w:hyperlink>
      <w:r>
        <w:rPr/>
        <w:t> tests/ielts/ Diakses tanggal 30 Mei</w:t>
      </w:r>
      <w:r>
        <w:rPr>
          <w:spacing w:val="-10"/>
        </w:rPr>
        <w:t> </w:t>
      </w:r>
      <w:r>
        <w:rPr/>
        <w:t>2020.</w:t>
      </w:r>
    </w:p>
    <w:p>
      <w:pPr>
        <w:spacing w:before="0"/>
        <w:ind w:left="820" w:right="113" w:hanging="720"/>
        <w:jc w:val="both"/>
        <w:rPr>
          <w:sz w:val="22"/>
        </w:rPr>
      </w:pPr>
      <w:r>
        <w:rPr>
          <w:i/>
          <w:sz w:val="22"/>
        </w:rPr>
        <w:t>The Accurate English Test With Fast Results</w:t>
      </w:r>
      <w:r>
        <w:rPr>
          <w:sz w:val="22"/>
        </w:rPr>
        <w:t>. https: // </w:t>
      </w:r>
      <w:hyperlink r:id="rId10">
        <w:r>
          <w:rPr>
            <w:sz w:val="22"/>
          </w:rPr>
          <w:t>www.</w:t>
        </w:r>
      </w:hyperlink>
      <w:r>
        <w:rPr>
          <w:sz w:val="22"/>
        </w:rPr>
        <w:t> cambridgeenglish. org / exams-and-tests/linguaskill/. Diakses tanggal 30 Mei 2020.</w:t>
      </w:r>
    </w:p>
    <w:p>
      <w:pPr>
        <w:spacing w:before="2"/>
        <w:ind w:left="820" w:right="113" w:hanging="720"/>
        <w:jc w:val="both"/>
        <w:rPr>
          <w:sz w:val="22"/>
        </w:rPr>
      </w:pPr>
      <w:r>
        <w:rPr>
          <w:sz w:val="22"/>
        </w:rPr>
        <w:t>Tkalac Verčič, A.2018. </w:t>
      </w:r>
      <w:r>
        <w:rPr>
          <w:i/>
          <w:sz w:val="22"/>
        </w:rPr>
        <w:t>“The Relationship </w:t>
      </w:r>
      <w:r>
        <w:rPr>
          <w:i/>
          <w:sz w:val="22"/>
        </w:rPr>
        <w:t>Between Reputation, Employer branding and Corporate Social Responsibility</w:t>
      </w:r>
      <w:r>
        <w:rPr>
          <w:sz w:val="22"/>
        </w:rPr>
        <w:t>- </w:t>
      </w:r>
      <w:r>
        <w:rPr>
          <w:i/>
          <w:sz w:val="22"/>
        </w:rPr>
        <w:t>Public Relations Review</w:t>
      </w:r>
      <w:r>
        <w:rPr>
          <w:sz w:val="22"/>
        </w:rPr>
        <w:t>.Elsevier Inc. </w:t>
      </w:r>
      <w:hyperlink r:id="rId12">
        <w:r>
          <w:rPr>
            <w:sz w:val="22"/>
            <w:u w:val="single"/>
          </w:rPr>
          <w:t>https:</w:t>
        </w:r>
      </w:hyperlink>
    </w:p>
    <w:p>
      <w:pPr>
        <w:pStyle w:val="BodyText"/>
        <w:ind w:left="820" w:right="187"/>
      </w:pPr>
      <w:hyperlink r:id="rId12">
        <w:r>
          <w:rPr>
            <w:u w:val="single"/>
          </w:rPr>
          <w:t>//doi.org/10.1016/j.pubrev.2018.06.005</w:t>
        </w:r>
      </w:hyperlink>
      <w:r>
        <w:rPr/>
        <w:t>. Diakses tanggal 11 Agustus 2019.</w:t>
      </w:r>
    </w:p>
    <w:p>
      <w:pPr>
        <w:spacing w:after="0"/>
        <w:sectPr>
          <w:pgSz w:w="12240" w:h="15840"/>
          <w:pgMar w:header="763" w:footer="0" w:top="1340" w:bottom="280" w:left="1340" w:right="1320"/>
          <w:cols w:num="2" w:equalWidth="0">
            <w:col w:w="4465" w:space="576"/>
            <w:col w:w="4539"/>
          </w:cols>
        </w:sectPr>
      </w:pPr>
    </w:p>
    <w:p>
      <w:pPr>
        <w:pStyle w:val="Heading3"/>
        <w:rPr>
          <w:i/>
        </w:rPr>
      </w:pPr>
      <w:r>
        <w:rPr>
          <w:i/>
        </w:rPr>
        <w:t>Dokumen :</w:t>
      </w:r>
    </w:p>
    <w:p>
      <w:pPr>
        <w:pStyle w:val="BodyText"/>
        <w:jc w:val="left"/>
        <w:rPr>
          <w:b/>
          <w:i/>
        </w:rPr>
      </w:pPr>
    </w:p>
    <w:p>
      <w:pPr>
        <w:spacing w:before="1"/>
        <w:ind w:left="820" w:right="38" w:hanging="720"/>
        <w:jc w:val="both"/>
        <w:rPr>
          <w:sz w:val="22"/>
        </w:rPr>
      </w:pPr>
      <w:r>
        <w:rPr>
          <w:sz w:val="22"/>
        </w:rPr>
        <w:t>Armstrong, Gary dan Kotler. 2010. </w:t>
      </w:r>
      <w:r>
        <w:rPr>
          <w:i/>
          <w:sz w:val="22"/>
        </w:rPr>
        <w:t>MIM </w:t>
      </w:r>
      <w:r>
        <w:rPr>
          <w:i/>
          <w:sz w:val="22"/>
        </w:rPr>
        <w:t>Academy Coursebook. </w:t>
      </w:r>
      <w:r>
        <w:rPr>
          <w:sz w:val="22"/>
        </w:rPr>
        <w:t>MIM Academy.</w:t>
      </w:r>
    </w:p>
    <w:p>
      <w:pPr>
        <w:spacing w:before="0"/>
        <w:ind w:left="820" w:right="38" w:hanging="720"/>
        <w:jc w:val="both"/>
        <w:rPr>
          <w:sz w:val="22"/>
        </w:rPr>
      </w:pPr>
      <w:r>
        <w:rPr>
          <w:i/>
          <w:sz w:val="22"/>
        </w:rPr>
        <w:t>Cambridge Empower Teachers Book </w:t>
      </w:r>
      <w:r>
        <w:rPr>
          <w:i/>
          <w:sz w:val="22"/>
        </w:rPr>
        <w:t>Introduction. </w:t>
      </w:r>
      <w:r>
        <w:rPr>
          <w:sz w:val="22"/>
        </w:rPr>
        <w:t>2015. Cambridge University Press.</w:t>
      </w:r>
    </w:p>
    <w:p>
      <w:pPr>
        <w:spacing w:before="0"/>
        <w:ind w:left="820" w:right="39" w:hanging="720"/>
        <w:jc w:val="both"/>
        <w:rPr>
          <w:sz w:val="22"/>
        </w:rPr>
      </w:pPr>
      <w:r>
        <w:rPr>
          <w:i/>
          <w:sz w:val="22"/>
        </w:rPr>
        <w:t>Cambridge Learning Journey is part of Better </w:t>
      </w:r>
      <w:r>
        <w:rPr>
          <w:i/>
          <w:sz w:val="22"/>
        </w:rPr>
        <w:t>Learning. </w:t>
      </w:r>
      <w:r>
        <w:rPr>
          <w:sz w:val="22"/>
        </w:rPr>
        <w:t>2017. Cambridge University Press.</w:t>
      </w:r>
    </w:p>
    <w:p>
      <w:pPr>
        <w:spacing w:before="0"/>
        <w:ind w:left="820" w:right="38" w:hanging="720"/>
        <w:jc w:val="both"/>
        <w:rPr>
          <w:sz w:val="22"/>
        </w:rPr>
      </w:pPr>
      <w:r>
        <w:rPr>
          <w:i/>
          <w:sz w:val="22"/>
        </w:rPr>
        <w:t>Introductory Guide to the Common European </w:t>
      </w:r>
      <w:r>
        <w:rPr>
          <w:i/>
          <w:sz w:val="22"/>
        </w:rPr>
        <w:t>Framework of Reference (CEFR) for English Language Teachers</w:t>
      </w:r>
      <w:r>
        <w:rPr>
          <w:sz w:val="22"/>
        </w:rPr>
        <w:t>. 2013. Cambridge University Press.</w:t>
      </w:r>
    </w:p>
    <w:p>
      <w:pPr>
        <w:pStyle w:val="BodyText"/>
        <w:spacing w:before="11"/>
        <w:jc w:val="left"/>
        <w:rPr>
          <w:sz w:val="28"/>
        </w:rPr>
      </w:pPr>
      <w:r>
        <w:rPr/>
        <w:br w:type="column"/>
      </w:r>
      <w:r>
        <w:rPr>
          <w:sz w:val="28"/>
        </w:rPr>
      </w:r>
    </w:p>
    <w:p>
      <w:pPr>
        <w:pStyle w:val="BodyText"/>
        <w:ind w:left="820" w:right="114" w:hanging="720"/>
      </w:pPr>
      <w:r>
        <w:rPr/>
        <w:t>PT.Prospek Media Indonesia. 2019. </w:t>
      </w:r>
      <w:r>
        <w:rPr>
          <w:i/>
        </w:rPr>
        <w:t>Company </w:t>
      </w:r>
      <w:r>
        <w:rPr>
          <w:i/>
        </w:rPr>
        <w:t>Profile</w:t>
      </w:r>
      <w:r>
        <w:rPr/>
        <w:t>. Bandung: PT. Prospek Media Indonesia.</w:t>
      </w:r>
    </w:p>
    <w:p>
      <w:pPr>
        <w:spacing w:before="2"/>
        <w:ind w:left="820" w:right="113" w:hanging="720"/>
        <w:jc w:val="both"/>
        <w:rPr>
          <w:sz w:val="22"/>
        </w:rPr>
      </w:pPr>
      <w:r>
        <w:rPr>
          <w:i/>
          <w:sz w:val="22"/>
        </w:rPr>
        <w:t>Using the CEFR: Principles of Good Practice. </w:t>
      </w:r>
      <w:r>
        <w:rPr>
          <w:sz w:val="22"/>
        </w:rPr>
        <w:t>2011. University of Cambridge ESOL Examination.</w:t>
      </w:r>
    </w:p>
    <w:sectPr>
      <w:pgSz w:w="12240" w:h="15840"/>
      <w:pgMar w:header="763" w:footer="0" w:top="1340" w:bottom="280" w:left="1340" w:right="1320"/>
      <w:cols w:num="2" w:equalWidth="0">
        <w:col w:w="4464" w:space="577"/>
        <w:col w:w="4539"/>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type id="_x0000_t202" o:spt="202" coordsize="21600,21600" path="m,l,21600r21600,l21600,xe">
          <v:stroke joinstyle="miter"/>
          <v:path gradientshapeok="t" o:connecttype="rect"/>
        </v:shapetype>
        <v:shape style="position:absolute;margin-left:532.599976pt;margin-top:37.160pt;width:9.6pt;height:13.05pt;mso-position-horizontal-relative:page;mso-position-vertical-relative:page;z-index:-251945984" type="#_x0000_t202" filled="false" stroked="false">
          <v:textbox inset="0,0,0,0">
            <w:txbxContent>
              <w:p>
                <w:pPr>
                  <w:pStyle w:val="BodyText"/>
                  <w:spacing w:line="245" w:lineRule="exact"/>
                  <w:ind w:left="40"/>
                  <w:jc w:val="left"/>
                  <w:rPr>
                    <w:rFonts w:ascii="Calibri"/>
                  </w:rPr>
                </w:pPr>
                <w:r>
                  <w:rPr/>
                  <w:fldChar w:fldCharType="begin"/>
                </w:r>
                <w:r>
                  <w:rPr>
                    <w:rFonts w:ascii="Calibri"/>
                    <w:w w:val="100"/>
                  </w:rPr>
                  <w:instrText> PAGE </w:instrText>
                </w:r>
                <w:r>
                  <w:rPr/>
                  <w:fldChar w:fldCharType="separate"/>
                </w:r>
                <w:r>
                  <w:rPr/>
                  <w:t>1</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820" w:hanging="360"/>
        <w:jc w:val="left"/>
      </w:pPr>
      <w:rPr>
        <w:rFonts w:hint="default" w:ascii="Times New Roman" w:hAnsi="Times New Roman" w:eastAsia="Times New Roman" w:cs="Times New Roman"/>
        <w:w w:val="100"/>
        <w:sz w:val="22"/>
        <w:szCs w:val="22"/>
        <w:lang w:val="en-US" w:eastAsia="en-US" w:bidi="en-US"/>
      </w:rPr>
    </w:lvl>
    <w:lvl w:ilvl="1">
      <w:start w:val="0"/>
      <w:numFmt w:val="bullet"/>
      <w:lvlText w:val="•"/>
      <w:lvlJc w:val="left"/>
      <w:pPr>
        <w:ind w:left="1184" w:hanging="360"/>
      </w:pPr>
      <w:rPr>
        <w:rFonts w:hint="default"/>
        <w:lang w:val="en-US" w:eastAsia="en-US" w:bidi="en-US"/>
      </w:rPr>
    </w:lvl>
    <w:lvl w:ilvl="2">
      <w:start w:val="0"/>
      <w:numFmt w:val="bullet"/>
      <w:lvlText w:val="•"/>
      <w:lvlJc w:val="left"/>
      <w:pPr>
        <w:ind w:left="1548" w:hanging="360"/>
      </w:pPr>
      <w:rPr>
        <w:rFonts w:hint="default"/>
        <w:lang w:val="en-US" w:eastAsia="en-US" w:bidi="en-US"/>
      </w:rPr>
    </w:lvl>
    <w:lvl w:ilvl="3">
      <w:start w:val="0"/>
      <w:numFmt w:val="bullet"/>
      <w:lvlText w:val="•"/>
      <w:lvlJc w:val="left"/>
      <w:pPr>
        <w:ind w:left="1912" w:hanging="360"/>
      </w:pPr>
      <w:rPr>
        <w:rFonts w:hint="default"/>
        <w:lang w:val="en-US" w:eastAsia="en-US" w:bidi="en-US"/>
      </w:rPr>
    </w:lvl>
    <w:lvl w:ilvl="4">
      <w:start w:val="0"/>
      <w:numFmt w:val="bullet"/>
      <w:lvlText w:val="•"/>
      <w:lvlJc w:val="left"/>
      <w:pPr>
        <w:ind w:left="2277" w:hanging="360"/>
      </w:pPr>
      <w:rPr>
        <w:rFonts w:hint="default"/>
        <w:lang w:val="en-US" w:eastAsia="en-US" w:bidi="en-US"/>
      </w:rPr>
    </w:lvl>
    <w:lvl w:ilvl="5">
      <w:start w:val="0"/>
      <w:numFmt w:val="bullet"/>
      <w:lvlText w:val="•"/>
      <w:lvlJc w:val="left"/>
      <w:pPr>
        <w:ind w:left="2641" w:hanging="360"/>
      </w:pPr>
      <w:rPr>
        <w:rFonts w:hint="default"/>
        <w:lang w:val="en-US" w:eastAsia="en-US" w:bidi="en-US"/>
      </w:rPr>
    </w:lvl>
    <w:lvl w:ilvl="6">
      <w:start w:val="0"/>
      <w:numFmt w:val="bullet"/>
      <w:lvlText w:val="•"/>
      <w:lvlJc w:val="left"/>
      <w:pPr>
        <w:ind w:left="3005" w:hanging="360"/>
      </w:pPr>
      <w:rPr>
        <w:rFonts w:hint="default"/>
        <w:lang w:val="en-US" w:eastAsia="en-US" w:bidi="en-US"/>
      </w:rPr>
    </w:lvl>
    <w:lvl w:ilvl="7">
      <w:start w:val="0"/>
      <w:numFmt w:val="bullet"/>
      <w:lvlText w:val="•"/>
      <w:lvlJc w:val="left"/>
      <w:pPr>
        <w:ind w:left="3369" w:hanging="360"/>
      </w:pPr>
      <w:rPr>
        <w:rFonts w:hint="default"/>
        <w:lang w:val="en-US" w:eastAsia="en-US" w:bidi="en-US"/>
      </w:rPr>
    </w:lvl>
    <w:lvl w:ilvl="8">
      <w:start w:val="0"/>
      <w:numFmt w:val="bullet"/>
      <w:lvlText w:val="•"/>
      <w:lvlJc w:val="left"/>
      <w:pPr>
        <w:ind w:left="3734" w:hanging="360"/>
      </w:pPr>
      <w:rPr>
        <w:rFonts w:hint="default"/>
        <w:lang w:val="en-US" w:eastAsia="en-US" w:bidi="en-US"/>
      </w:rPr>
    </w:lvl>
  </w:abstractNum>
  <w:abstractNum w:abstractNumId="2">
    <w:multiLevelType w:val="hybridMultilevel"/>
    <w:lvl w:ilvl="0">
      <w:start w:val="1"/>
      <w:numFmt w:val="decimal"/>
      <w:lvlText w:val="%1."/>
      <w:lvlJc w:val="left"/>
      <w:pPr>
        <w:ind w:left="820" w:hanging="360"/>
        <w:jc w:val="left"/>
      </w:pPr>
      <w:rPr>
        <w:rFonts w:hint="default" w:ascii="Times New Roman" w:hAnsi="Times New Roman" w:eastAsia="Times New Roman" w:cs="Times New Roman"/>
        <w:w w:val="100"/>
        <w:sz w:val="22"/>
        <w:szCs w:val="22"/>
        <w:lang w:val="en-US" w:eastAsia="en-US" w:bidi="en-US"/>
      </w:rPr>
    </w:lvl>
    <w:lvl w:ilvl="1">
      <w:start w:val="0"/>
      <w:numFmt w:val="bullet"/>
      <w:lvlText w:val="•"/>
      <w:lvlJc w:val="left"/>
      <w:pPr>
        <w:ind w:left="1696" w:hanging="360"/>
      </w:pPr>
      <w:rPr>
        <w:rFonts w:hint="default"/>
        <w:lang w:val="en-US" w:eastAsia="en-US" w:bidi="en-US"/>
      </w:rPr>
    </w:lvl>
    <w:lvl w:ilvl="2">
      <w:start w:val="0"/>
      <w:numFmt w:val="bullet"/>
      <w:lvlText w:val="•"/>
      <w:lvlJc w:val="left"/>
      <w:pPr>
        <w:ind w:left="2572" w:hanging="360"/>
      </w:pPr>
      <w:rPr>
        <w:rFonts w:hint="default"/>
        <w:lang w:val="en-US" w:eastAsia="en-US" w:bidi="en-US"/>
      </w:rPr>
    </w:lvl>
    <w:lvl w:ilvl="3">
      <w:start w:val="0"/>
      <w:numFmt w:val="bullet"/>
      <w:lvlText w:val="•"/>
      <w:lvlJc w:val="left"/>
      <w:pPr>
        <w:ind w:left="3448" w:hanging="360"/>
      </w:pPr>
      <w:rPr>
        <w:rFonts w:hint="default"/>
        <w:lang w:val="en-US" w:eastAsia="en-US" w:bidi="en-US"/>
      </w:rPr>
    </w:lvl>
    <w:lvl w:ilvl="4">
      <w:start w:val="0"/>
      <w:numFmt w:val="bullet"/>
      <w:lvlText w:val="•"/>
      <w:lvlJc w:val="left"/>
      <w:pPr>
        <w:ind w:left="4324" w:hanging="360"/>
      </w:pPr>
      <w:rPr>
        <w:rFonts w:hint="default"/>
        <w:lang w:val="en-US" w:eastAsia="en-US" w:bidi="en-US"/>
      </w:rPr>
    </w:lvl>
    <w:lvl w:ilvl="5">
      <w:start w:val="0"/>
      <w:numFmt w:val="bullet"/>
      <w:lvlText w:val="•"/>
      <w:lvlJc w:val="left"/>
      <w:pPr>
        <w:ind w:left="5200" w:hanging="360"/>
      </w:pPr>
      <w:rPr>
        <w:rFonts w:hint="default"/>
        <w:lang w:val="en-US" w:eastAsia="en-US" w:bidi="en-US"/>
      </w:rPr>
    </w:lvl>
    <w:lvl w:ilvl="6">
      <w:start w:val="0"/>
      <w:numFmt w:val="bullet"/>
      <w:lvlText w:val="•"/>
      <w:lvlJc w:val="left"/>
      <w:pPr>
        <w:ind w:left="6076" w:hanging="360"/>
      </w:pPr>
      <w:rPr>
        <w:rFonts w:hint="default"/>
        <w:lang w:val="en-US" w:eastAsia="en-US" w:bidi="en-US"/>
      </w:rPr>
    </w:lvl>
    <w:lvl w:ilvl="7">
      <w:start w:val="0"/>
      <w:numFmt w:val="bullet"/>
      <w:lvlText w:val="•"/>
      <w:lvlJc w:val="left"/>
      <w:pPr>
        <w:ind w:left="6952" w:hanging="360"/>
      </w:pPr>
      <w:rPr>
        <w:rFonts w:hint="default"/>
        <w:lang w:val="en-US" w:eastAsia="en-US" w:bidi="en-US"/>
      </w:rPr>
    </w:lvl>
    <w:lvl w:ilvl="8">
      <w:start w:val="0"/>
      <w:numFmt w:val="bullet"/>
      <w:lvlText w:val="•"/>
      <w:lvlJc w:val="left"/>
      <w:pPr>
        <w:ind w:left="7828" w:hanging="360"/>
      </w:pPr>
      <w:rPr>
        <w:rFonts w:hint="default"/>
        <w:lang w:val="en-US" w:eastAsia="en-US" w:bidi="en-US"/>
      </w:rPr>
    </w:lvl>
  </w:abstractNum>
  <w:abstractNum w:abstractNumId="1">
    <w:multiLevelType w:val="hybridMultilevel"/>
    <w:lvl w:ilvl="0">
      <w:start w:val="1"/>
      <w:numFmt w:val="decimal"/>
      <w:lvlText w:val="%1."/>
      <w:lvlJc w:val="left"/>
      <w:pPr>
        <w:ind w:left="460" w:hanging="360"/>
        <w:jc w:val="left"/>
      </w:pPr>
      <w:rPr>
        <w:rFonts w:hint="default"/>
        <w:w w:val="100"/>
        <w:lang w:val="en-US" w:eastAsia="en-US" w:bidi="en-US"/>
      </w:rPr>
    </w:lvl>
    <w:lvl w:ilvl="1">
      <w:start w:val="1"/>
      <w:numFmt w:val="decimal"/>
      <w:lvlText w:val="%2."/>
      <w:lvlJc w:val="left"/>
      <w:pPr>
        <w:ind w:left="911" w:hanging="360"/>
        <w:jc w:val="right"/>
      </w:pPr>
      <w:rPr>
        <w:rFonts w:hint="default" w:ascii="Times New Roman" w:hAnsi="Times New Roman" w:eastAsia="Times New Roman" w:cs="Times New Roman"/>
        <w:w w:val="100"/>
        <w:sz w:val="22"/>
        <w:szCs w:val="22"/>
        <w:lang w:val="en-US" w:eastAsia="en-US" w:bidi="en-US"/>
      </w:rPr>
    </w:lvl>
    <w:lvl w:ilvl="2">
      <w:start w:val="0"/>
      <w:numFmt w:val="bullet"/>
      <w:lvlText w:val="•"/>
      <w:lvlJc w:val="left"/>
      <w:pPr>
        <w:ind w:left="1313" w:hanging="360"/>
      </w:pPr>
      <w:rPr>
        <w:rFonts w:hint="default"/>
        <w:lang w:val="en-US" w:eastAsia="en-US" w:bidi="en-US"/>
      </w:rPr>
    </w:lvl>
    <w:lvl w:ilvl="3">
      <w:start w:val="0"/>
      <w:numFmt w:val="bullet"/>
      <w:lvlText w:val="•"/>
      <w:lvlJc w:val="left"/>
      <w:pPr>
        <w:ind w:left="1707" w:hanging="360"/>
      </w:pPr>
      <w:rPr>
        <w:rFonts w:hint="default"/>
        <w:lang w:val="en-US" w:eastAsia="en-US" w:bidi="en-US"/>
      </w:rPr>
    </w:lvl>
    <w:lvl w:ilvl="4">
      <w:start w:val="0"/>
      <w:numFmt w:val="bullet"/>
      <w:lvlText w:val="•"/>
      <w:lvlJc w:val="left"/>
      <w:pPr>
        <w:ind w:left="2101" w:hanging="360"/>
      </w:pPr>
      <w:rPr>
        <w:rFonts w:hint="default"/>
        <w:lang w:val="en-US" w:eastAsia="en-US" w:bidi="en-US"/>
      </w:rPr>
    </w:lvl>
    <w:lvl w:ilvl="5">
      <w:start w:val="0"/>
      <w:numFmt w:val="bullet"/>
      <w:lvlText w:val="•"/>
      <w:lvlJc w:val="left"/>
      <w:pPr>
        <w:ind w:left="2494" w:hanging="360"/>
      </w:pPr>
      <w:rPr>
        <w:rFonts w:hint="default"/>
        <w:lang w:val="en-US" w:eastAsia="en-US" w:bidi="en-US"/>
      </w:rPr>
    </w:lvl>
    <w:lvl w:ilvl="6">
      <w:start w:val="0"/>
      <w:numFmt w:val="bullet"/>
      <w:lvlText w:val="•"/>
      <w:lvlJc w:val="left"/>
      <w:pPr>
        <w:ind w:left="2888" w:hanging="360"/>
      </w:pPr>
      <w:rPr>
        <w:rFonts w:hint="default"/>
        <w:lang w:val="en-US" w:eastAsia="en-US" w:bidi="en-US"/>
      </w:rPr>
    </w:lvl>
    <w:lvl w:ilvl="7">
      <w:start w:val="0"/>
      <w:numFmt w:val="bullet"/>
      <w:lvlText w:val="•"/>
      <w:lvlJc w:val="left"/>
      <w:pPr>
        <w:ind w:left="3282" w:hanging="360"/>
      </w:pPr>
      <w:rPr>
        <w:rFonts w:hint="default"/>
        <w:lang w:val="en-US" w:eastAsia="en-US" w:bidi="en-US"/>
      </w:rPr>
    </w:lvl>
    <w:lvl w:ilvl="8">
      <w:start w:val="0"/>
      <w:numFmt w:val="bullet"/>
      <w:lvlText w:val="•"/>
      <w:lvlJc w:val="left"/>
      <w:pPr>
        <w:ind w:left="3675" w:hanging="360"/>
      </w:pPr>
      <w:rPr>
        <w:rFonts w:hint="default"/>
        <w:lang w:val="en-US" w:eastAsia="en-US" w:bidi="en-US"/>
      </w:rPr>
    </w:lvl>
  </w:abstractNum>
  <w:abstractNum w:abstractNumId="0">
    <w:multiLevelType w:val="hybridMultilevel"/>
    <w:lvl w:ilvl="0">
      <w:start w:val="1"/>
      <w:numFmt w:val="decimal"/>
      <w:lvlText w:val="%1."/>
      <w:lvlJc w:val="left"/>
      <w:pPr>
        <w:ind w:left="267" w:hanging="167"/>
        <w:jc w:val="left"/>
      </w:pPr>
      <w:rPr>
        <w:rFonts w:hint="default" w:ascii="Times New Roman" w:hAnsi="Times New Roman" w:eastAsia="Times New Roman" w:cs="Times New Roman"/>
        <w:b/>
        <w:bCs/>
        <w:spacing w:val="-2"/>
        <w:w w:val="100"/>
        <w:sz w:val="20"/>
        <w:szCs w:val="20"/>
        <w:lang w:val="en-US" w:eastAsia="en-US" w:bidi="en-US"/>
      </w:rPr>
    </w:lvl>
    <w:lvl w:ilvl="1">
      <w:start w:val="1"/>
      <w:numFmt w:val="lowerLetter"/>
      <w:lvlText w:val="%2."/>
      <w:lvlJc w:val="left"/>
      <w:pPr>
        <w:ind w:left="820" w:hanging="360"/>
        <w:jc w:val="left"/>
      </w:pPr>
      <w:rPr>
        <w:rFonts w:hint="default" w:ascii="Times New Roman" w:hAnsi="Times New Roman" w:eastAsia="Times New Roman" w:cs="Times New Roman"/>
        <w:w w:val="100"/>
        <w:sz w:val="22"/>
        <w:szCs w:val="22"/>
        <w:lang w:val="en-US" w:eastAsia="en-US" w:bidi="en-US"/>
      </w:rPr>
    </w:lvl>
    <w:lvl w:ilvl="2">
      <w:start w:val="0"/>
      <w:numFmt w:val="bullet"/>
      <w:lvlText w:val="•"/>
      <w:lvlJc w:val="left"/>
      <w:pPr>
        <w:ind w:left="1225" w:hanging="360"/>
      </w:pPr>
      <w:rPr>
        <w:rFonts w:hint="default"/>
        <w:lang w:val="en-US" w:eastAsia="en-US" w:bidi="en-US"/>
      </w:rPr>
    </w:lvl>
    <w:lvl w:ilvl="3">
      <w:start w:val="0"/>
      <w:numFmt w:val="bullet"/>
      <w:lvlText w:val="•"/>
      <w:lvlJc w:val="left"/>
      <w:pPr>
        <w:ind w:left="1629" w:hanging="360"/>
      </w:pPr>
      <w:rPr>
        <w:rFonts w:hint="default"/>
        <w:lang w:val="en-US" w:eastAsia="en-US" w:bidi="en-US"/>
      </w:rPr>
    </w:lvl>
    <w:lvl w:ilvl="4">
      <w:start w:val="0"/>
      <w:numFmt w:val="bullet"/>
      <w:lvlText w:val="•"/>
      <w:lvlJc w:val="left"/>
      <w:pPr>
        <w:ind w:left="2034" w:hanging="360"/>
      </w:pPr>
      <w:rPr>
        <w:rFonts w:hint="default"/>
        <w:lang w:val="en-US" w:eastAsia="en-US" w:bidi="en-US"/>
      </w:rPr>
    </w:lvl>
    <w:lvl w:ilvl="5">
      <w:start w:val="0"/>
      <w:numFmt w:val="bullet"/>
      <w:lvlText w:val="•"/>
      <w:lvlJc w:val="left"/>
      <w:pPr>
        <w:ind w:left="2439" w:hanging="360"/>
      </w:pPr>
      <w:rPr>
        <w:rFonts w:hint="default"/>
        <w:lang w:val="en-US" w:eastAsia="en-US" w:bidi="en-US"/>
      </w:rPr>
    </w:lvl>
    <w:lvl w:ilvl="6">
      <w:start w:val="0"/>
      <w:numFmt w:val="bullet"/>
      <w:lvlText w:val="•"/>
      <w:lvlJc w:val="left"/>
      <w:pPr>
        <w:ind w:left="2844" w:hanging="360"/>
      </w:pPr>
      <w:rPr>
        <w:rFonts w:hint="default"/>
        <w:lang w:val="en-US" w:eastAsia="en-US" w:bidi="en-US"/>
      </w:rPr>
    </w:lvl>
    <w:lvl w:ilvl="7">
      <w:start w:val="0"/>
      <w:numFmt w:val="bullet"/>
      <w:lvlText w:val="•"/>
      <w:lvlJc w:val="left"/>
      <w:pPr>
        <w:ind w:left="3249" w:hanging="360"/>
      </w:pPr>
      <w:rPr>
        <w:rFonts w:hint="default"/>
        <w:lang w:val="en-US" w:eastAsia="en-US" w:bidi="en-US"/>
      </w:rPr>
    </w:lvl>
    <w:lvl w:ilvl="8">
      <w:start w:val="0"/>
      <w:numFmt w:val="bullet"/>
      <w:lvlText w:val="•"/>
      <w:lvlJc w:val="left"/>
      <w:pPr>
        <w:ind w:left="3654" w:hanging="360"/>
      </w:pPr>
      <w:rPr>
        <w:rFonts w:hint="default"/>
        <w:lang w:val="en-US" w:eastAsia="en-US" w:bidi="en-US"/>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jc w:val="both"/>
    </w:pPr>
    <w:rPr>
      <w:rFonts w:ascii="Times New Roman" w:hAnsi="Times New Roman" w:eastAsia="Times New Roman" w:cs="Times New Roman"/>
      <w:sz w:val="22"/>
      <w:szCs w:val="22"/>
      <w:lang w:val="en-US" w:eastAsia="en-US" w:bidi="en-US"/>
    </w:rPr>
  </w:style>
  <w:style w:styleId="Heading1" w:type="paragraph">
    <w:name w:val="Heading 1"/>
    <w:basedOn w:val="Normal"/>
    <w:uiPriority w:val="1"/>
    <w:qFormat/>
    <w:pPr>
      <w:ind w:left="465" w:right="484"/>
      <w:jc w:val="center"/>
      <w:outlineLvl w:val="1"/>
    </w:pPr>
    <w:rPr>
      <w:rFonts w:ascii="Times New Roman" w:hAnsi="Times New Roman" w:eastAsia="Times New Roman" w:cs="Times New Roman"/>
      <w:b/>
      <w:bCs/>
      <w:sz w:val="24"/>
      <w:szCs w:val="24"/>
      <w:lang w:val="en-US" w:eastAsia="en-US" w:bidi="en-US"/>
    </w:rPr>
  </w:style>
  <w:style w:styleId="Heading2" w:type="paragraph">
    <w:name w:val="Heading 2"/>
    <w:basedOn w:val="Normal"/>
    <w:uiPriority w:val="1"/>
    <w:qFormat/>
    <w:pPr>
      <w:ind w:left="321" w:hanging="222"/>
      <w:outlineLvl w:val="2"/>
    </w:pPr>
    <w:rPr>
      <w:rFonts w:ascii="Times New Roman" w:hAnsi="Times New Roman" w:eastAsia="Times New Roman" w:cs="Times New Roman"/>
      <w:b/>
      <w:bCs/>
      <w:sz w:val="22"/>
      <w:szCs w:val="22"/>
      <w:lang w:val="en-US" w:eastAsia="en-US" w:bidi="en-US"/>
    </w:rPr>
  </w:style>
  <w:style w:styleId="Heading3" w:type="paragraph">
    <w:name w:val="Heading 3"/>
    <w:basedOn w:val="Normal"/>
    <w:uiPriority w:val="1"/>
    <w:qFormat/>
    <w:pPr>
      <w:spacing w:before="81"/>
      <w:ind w:left="100"/>
      <w:outlineLvl w:val="3"/>
    </w:pPr>
    <w:rPr>
      <w:rFonts w:ascii="Times New Roman" w:hAnsi="Times New Roman" w:eastAsia="Times New Roman" w:cs="Times New Roman"/>
      <w:b/>
      <w:bCs/>
      <w:i/>
      <w:sz w:val="22"/>
      <w:szCs w:val="22"/>
      <w:lang w:val="en-US" w:eastAsia="en-US" w:bidi="en-US"/>
    </w:rPr>
  </w:style>
  <w:style w:styleId="ListParagraph" w:type="paragraph">
    <w:name w:val="List Paragraph"/>
    <w:basedOn w:val="Normal"/>
    <w:uiPriority w:val="1"/>
    <w:qFormat/>
    <w:pPr>
      <w:ind w:left="820" w:hanging="360"/>
      <w:jc w:val="both"/>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hyperlink" Target="mailto:risca.suarna@gmail.com" TargetMode="External"/><Relationship Id="rId8" Type="http://schemas.openxmlformats.org/officeDocument/2006/relationships/image" Target="media/image2.jpeg"/><Relationship Id="rId9" Type="http://schemas.openxmlformats.org/officeDocument/2006/relationships/hyperlink" Target="https://academic.oup.com/jcr/article/21/1/1/1853712" TargetMode="External"/><Relationship Id="rId10" Type="http://schemas.openxmlformats.org/officeDocument/2006/relationships/hyperlink" Target="http://www/" TargetMode="External"/><Relationship Id="rId11" Type="http://schemas.openxmlformats.org/officeDocument/2006/relationships/hyperlink" Target="http://www.cambridgeenglish.org/exams-and-" TargetMode="External"/><Relationship Id="rId12" Type="http://schemas.openxmlformats.org/officeDocument/2006/relationships/hyperlink" Target="https://doi.org/10.1016/j.pubrev.2018.06.005" TargetMode="Externa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terms:created xsi:type="dcterms:W3CDTF">2021-02-05T04:25:14Z</dcterms:created>
  <dcterms:modified xsi:type="dcterms:W3CDTF">2021-02-05T04:25:14Z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2021-02-05T00:00:00Z</vt:filetime>
  </property>
  <property fmtid="{D5CDD505-2E9C-101B-9397-08002B2CF9AE}" pid="3" name="Creator">
    <vt:lpwstr>Microsoft® Word 2016</vt:lpwstr>
  </property>
  <property fmtid="{D5CDD505-2E9C-101B-9397-08002B2CF9AE}" pid="4" name="LastSaved">
    <vt:filetime>2021-02-05T00:00:00Z</vt:filetime>
  </property>
</Properties>
</file>