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35C61" w14:textId="77777777" w:rsidR="00575849" w:rsidRDefault="00575849" w:rsidP="00575849">
      <w:pPr>
        <w:spacing w:after="0" w:line="240" w:lineRule="auto"/>
        <w:jc w:val="both"/>
        <w:rPr>
          <w:rFonts w:ascii="Times New Roman" w:hAnsi="Times New Roman" w:cs="Times New Roman"/>
          <w:sz w:val="24"/>
          <w:szCs w:val="24"/>
        </w:rPr>
      </w:pPr>
    </w:p>
    <w:p w14:paraId="3F0272C8" w14:textId="77777777" w:rsidR="006672DC" w:rsidRPr="00C6245C" w:rsidRDefault="00F6073C" w:rsidP="006672DC">
      <w:pPr>
        <w:spacing w:after="0" w:line="240" w:lineRule="auto"/>
        <w:jc w:val="both"/>
        <w:rPr>
          <w:rFonts w:ascii="Times New Roman" w:hAnsi="Times New Roman" w:cs="Times New Roman"/>
          <w:i/>
          <w:iCs/>
          <w:sz w:val="24"/>
          <w:szCs w:val="24"/>
        </w:rPr>
      </w:pPr>
      <w:r w:rsidRPr="00C6245C">
        <w:rPr>
          <w:rFonts w:ascii="Times New Roman" w:hAnsi="Times New Roman" w:cs="Times New Roman"/>
          <w:i/>
          <w:iCs/>
          <w:sz w:val="24"/>
          <w:szCs w:val="24"/>
        </w:rPr>
        <w:t xml:space="preserve">Sapari, Nia </w:t>
      </w:r>
      <w:proofErr w:type="spellStart"/>
      <w:r w:rsidRPr="00C6245C">
        <w:rPr>
          <w:rFonts w:ascii="Times New Roman" w:hAnsi="Times New Roman" w:cs="Times New Roman"/>
          <w:i/>
          <w:iCs/>
          <w:sz w:val="24"/>
          <w:szCs w:val="24"/>
        </w:rPr>
        <w:t>Kurniati</w:t>
      </w:r>
      <w:proofErr w:type="spellEnd"/>
      <w:r w:rsidRPr="00C6245C">
        <w:rPr>
          <w:rFonts w:ascii="Times New Roman" w:hAnsi="Times New Roman" w:cs="Times New Roman"/>
          <w:i/>
          <w:iCs/>
          <w:sz w:val="24"/>
          <w:szCs w:val="24"/>
        </w:rPr>
        <w:t xml:space="preserve"> 2021. </w:t>
      </w:r>
      <w:r w:rsidR="006672DC" w:rsidRPr="00C6245C">
        <w:rPr>
          <w:rFonts w:ascii="Times New Roman" w:hAnsi="Times New Roman" w:cs="Times New Roman"/>
          <w:i/>
          <w:iCs/>
          <w:sz w:val="24"/>
          <w:szCs w:val="24"/>
        </w:rPr>
        <w:t xml:space="preserve">The Effect of the Think-Talk-Write Cooperative Model </w:t>
      </w:r>
    </w:p>
    <w:p w14:paraId="6FA64027" w14:textId="623E8511" w:rsidR="00F6073C" w:rsidRPr="00C6245C" w:rsidRDefault="006672DC" w:rsidP="006672DC">
      <w:pPr>
        <w:spacing w:after="0" w:line="240" w:lineRule="auto"/>
        <w:ind w:left="720"/>
        <w:jc w:val="both"/>
        <w:rPr>
          <w:rFonts w:ascii="Times New Roman" w:hAnsi="Times New Roman" w:cs="Times New Roman"/>
          <w:i/>
          <w:iCs/>
          <w:sz w:val="24"/>
          <w:szCs w:val="24"/>
        </w:rPr>
      </w:pPr>
      <w:r w:rsidRPr="00C6245C">
        <w:rPr>
          <w:rFonts w:ascii="Times New Roman" w:hAnsi="Times New Roman" w:cs="Times New Roman"/>
          <w:i/>
          <w:iCs/>
          <w:sz w:val="24"/>
          <w:szCs w:val="24"/>
        </w:rPr>
        <w:t xml:space="preserve">on the Ability to Write Expositional Text and Its Impact on Students' Critical Thinking Ability Grade VIII Students at Salman Al </w:t>
      </w:r>
      <w:proofErr w:type="spellStart"/>
      <w:r w:rsidRPr="00C6245C">
        <w:rPr>
          <w:rFonts w:ascii="Times New Roman" w:hAnsi="Times New Roman" w:cs="Times New Roman"/>
          <w:i/>
          <w:iCs/>
          <w:sz w:val="24"/>
          <w:szCs w:val="24"/>
        </w:rPr>
        <w:t>Farisi</w:t>
      </w:r>
      <w:proofErr w:type="spellEnd"/>
      <w:r w:rsidRPr="00C6245C">
        <w:rPr>
          <w:rFonts w:ascii="Times New Roman" w:hAnsi="Times New Roman" w:cs="Times New Roman"/>
          <w:i/>
          <w:iCs/>
          <w:sz w:val="24"/>
          <w:szCs w:val="24"/>
        </w:rPr>
        <w:t xml:space="preserve"> Junior High School Bandung</w:t>
      </w:r>
      <w:r w:rsidR="00F6073C" w:rsidRPr="00C6245C">
        <w:rPr>
          <w:rFonts w:ascii="Times New Roman" w:hAnsi="Times New Roman" w:cs="Times New Roman"/>
          <w:i/>
          <w:iCs/>
          <w:sz w:val="24"/>
          <w:szCs w:val="24"/>
        </w:rPr>
        <w:t xml:space="preserve">. Thesis. Master of Indonesian Language and Literature Education. </w:t>
      </w:r>
      <w:proofErr w:type="spellStart"/>
      <w:r w:rsidR="00575849" w:rsidRPr="00C6245C">
        <w:rPr>
          <w:rFonts w:ascii="Times New Roman" w:hAnsi="Times New Roman" w:cs="Times New Roman"/>
          <w:i/>
          <w:iCs/>
          <w:sz w:val="24"/>
          <w:szCs w:val="24"/>
        </w:rPr>
        <w:t>Pasundan</w:t>
      </w:r>
      <w:proofErr w:type="spellEnd"/>
      <w:r w:rsidR="00575849" w:rsidRPr="00C6245C">
        <w:rPr>
          <w:rFonts w:ascii="Times New Roman" w:hAnsi="Times New Roman" w:cs="Times New Roman"/>
          <w:i/>
          <w:iCs/>
          <w:sz w:val="24"/>
          <w:szCs w:val="24"/>
        </w:rPr>
        <w:t xml:space="preserve"> University Postgraduate Program. Mentor</w:t>
      </w:r>
      <w:r w:rsidR="00F6073C" w:rsidRPr="00C6245C">
        <w:rPr>
          <w:rFonts w:ascii="Times New Roman" w:hAnsi="Times New Roman" w:cs="Times New Roman"/>
          <w:i/>
          <w:iCs/>
          <w:sz w:val="24"/>
          <w:szCs w:val="24"/>
        </w:rPr>
        <w:t xml:space="preserve">: (I) Prof. </w:t>
      </w:r>
      <w:proofErr w:type="spellStart"/>
      <w:r w:rsidR="00F6073C" w:rsidRPr="00C6245C">
        <w:rPr>
          <w:rFonts w:ascii="Times New Roman" w:hAnsi="Times New Roman" w:cs="Times New Roman"/>
          <w:i/>
          <w:iCs/>
          <w:sz w:val="24"/>
          <w:szCs w:val="24"/>
        </w:rPr>
        <w:t>Dr.</w:t>
      </w:r>
      <w:proofErr w:type="spellEnd"/>
      <w:r w:rsidR="00F6073C" w:rsidRPr="00C6245C">
        <w:rPr>
          <w:rFonts w:ascii="Times New Roman" w:hAnsi="Times New Roman" w:cs="Times New Roman"/>
          <w:i/>
          <w:iCs/>
          <w:sz w:val="24"/>
          <w:szCs w:val="24"/>
        </w:rPr>
        <w:t xml:space="preserve"> H. M. Didi </w:t>
      </w:r>
      <w:proofErr w:type="spellStart"/>
      <w:r w:rsidR="00F6073C" w:rsidRPr="00C6245C">
        <w:rPr>
          <w:rFonts w:ascii="Times New Roman" w:hAnsi="Times New Roman" w:cs="Times New Roman"/>
          <w:i/>
          <w:iCs/>
          <w:sz w:val="24"/>
          <w:szCs w:val="24"/>
        </w:rPr>
        <w:t>Turmudzi</w:t>
      </w:r>
      <w:proofErr w:type="spellEnd"/>
      <w:r w:rsidR="00F6073C" w:rsidRPr="00C6245C">
        <w:rPr>
          <w:rFonts w:ascii="Times New Roman" w:hAnsi="Times New Roman" w:cs="Times New Roman"/>
          <w:i/>
          <w:iCs/>
          <w:sz w:val="24"/>
          <w:szCs w:val="24"/>
        </w:rPr>
        <w:t xml:space="preserve">, </w:t>
      </w:r>
      <w:proofErr w:type="spellStart"/>
      <w:r w:rsidR="00F6073C" w:rsidRPr="00C6245C">
        <w:rPr>
          <w:rFonts w:ascii="Times New Roman" w:hAnsi="Times New Roman" w:cs="Times New Roman"/>
          <w:i/>
          <w:iCs/>
          <w:sz w:val="24"/>
          <w:szCs w:val="24"/>
        </w:rPr>
        <w:t>M.Si</w:t>
      </w:r>
      <w:proofErr w:type="spellEnd"/>
      <w:r w:rsidR="00F6073C" w:rsidRPr="00C6245C">
        <w:rPr>
          <w:rFonts w:ascii="Times New Roman" w:hAnsi="Times New Roman" w:cs="Times New Roman"/>
          <w:i/>
          <w:iCs/>
          <w:sz w:val="24"/>
          <w:szCs w:val="24"/>
        </w:rPr>
        <w:t xml:space="preserve">., (II) </w:t>
      </w:r>
      <w:proofErr w:type="spellStart"/>
      <w:r w:rsidR="00F6073C" w:rsidRPr="00C6245C">
        <w:rPr>
          <w:rFonts w:ascii="Times New Roman" w:hAnsi="Times New Roman" w:cs="Times New Roman"/>
          <w:i/>
          <w:iCs/>
          <w:sz w:val="24"/>
          <w:szCs w:val="24"/>
        </w:rPr>
        <w:t>Dr.</w:t>
      </w:r>
      <w:proofErr w:type="spellEnd"/>
      <w:r w:rsidR="00F6073C" w:rsidRPr="00C6245C">
        <w:rPr>
          <w:rFonts w:ascii="Times New Roman" w:hAnsi="Times New Roman" w:cs="Times New Roman"/>
          <w:i/>
          <w:iCs/>
          <w:sz w:val="24"/>
          <w:szCs w:val="24"/>
        </w:rPr>
        <w:t xml:space="preserve"> Hj. </w:t>
      </w:r>
      <w:proofErr w:type="spellStart"/>
      <w:r w:rsidR="00F6073C" w:rsidRPr="00C6245C">
        <w:rPr>
          <w:rFonts w:ascii="Times New Roman" w:hAnsi="Times New Roman" w:cs="Times New Roman"/>
          <w:i/>
          <w:iCs/>
          <w:sz w:val="24"/>
          <w:szCs w:val="24"/>
        </w:rPr>
        <w:t>Panca</w:t>
      </w:r>
      <w:proofErr w:type="spellEnd"/>
      <w:r w:rsidR="00F6073C" w:rsidRPr="00C6245C">
        <w:rPr>
          <w:rFonts w:ascii="Times New Roman" w:hAnsi="Times New Roman" w:cs="Times New Roman"/>
          <w:i/>
          <w:iCs/>
          <w:sz w:val="24"/>
          <w:szCs w:val="24"/>
        </w:rPr>
        <w:t xml:space="preserve"> Pertiwi </w:t>
      </w:r>
      <w:proofErr w:type="spellStart"/>
      <w:r w:rsidR="00F6073C" w:rsidRPr="00C6245C">
        <w:rPr>
          <w:rFonts w:ascii="Times New Roman" w:hAnsi="Times New Roman" w:cs="Times New Roman"/>
          <w:i/>
          <w:iCs/>
          <w:sz w:val="24"/>
          <w:szCs w:val="24"/>
        </w:rPr>
        <w:t>Hidayati</w:t>
      </w:r>
      <w:proofErr w:type="spellEnd"/>
      <w:r w:rsidR="00F6073C" w:rsidRPr="00C6245C">
        <w:rPr>
          <w:rFonts w:ascii="Times New Roman" w:hAnsi="Times New Roman" w:cs="Times New Roman"/>
          <w:i/>
          <w:iCs/>
          <w:sz w:val="24"/>
          <w:szCs w:val="24"/>
        </w:rPr>
        <w:t xml:space="preserve">, </w:t>
      </w:r>
      <w:proofErr w:type="spellStart"/>
      <w:r w:rsidR="00F6073C" w:rsidRPr="00C6245C">
        <w:rPr>
          <w:rFonts w:ascii="Times New Roman" w:hAnsi="Times New Roman" w:cs="Times New Roman"/>
          <w:i/>
          <w:iCs/>
          <w:sz w:val="24"/>
          <w:szCs w:val="24"/>
        </w:rPr>
        <w:t>M.Pd</w:t>
      </w:r>
      <w:proofErr w:type="spellEnd"/>
      <w:r w:rsidR="00F6073C" w:rsidRPr="00C6245C">
        <w:rPr>
          <w:rFonts w:ascii="Times New Roman" w:hAnsi="Times New Roman" w:cs="Times New Roman"/>
          <w:i/>
          <w:iCs/>
          <w:sz w:val="24"/>
          <w:szCs w:val="24"/>
        </w:rPr>
        <w:t>.</w:t>
      </w:r>
    </w:p>
    <w:p w14:paraId="1383CAB9" w14:textId="77777777" w:rsidR="00C6245C" w:rsidRPr="00C6245C" w:rsidRDefault="00C6245C" w:rsidP="006672DC">
      <w:pPr>
        <w:spacing w:after="0" w:line="240" w:lineRule="auto"/>
        <w:ind w:left="720"/>
        <w:jc w:val="both"/>
        <w:rPr>
          <w:rFonts w:ascii="Times New Roman" w:hAnsi="Times New Roman" w:cs="Times New Roman"/>
          <w:i/>
          <w:iCs/>
          <w:sz w:val="24"/>
          <w:szCs w:val="24"/>
        </w:rPr>
      </w:pPr>
    </w:p>
    <w:p w14:paraId="451422A9" w14:textId="77777777" w:rsidR="00C6245C" w:rsidRDefault="00C6245C" w:rsidP="00C6245C">
      <w:pPr>
        <w:spacing w:line="240" w:lineRule="auto"/>
        <w:jc w:val="center"/>
        <w:rPr>
          <w:rFonts w:ascii="Times New Roman" w:hAnsi="Times New Roman" w:cs="Times New Roman"/>
          <w:b/>
          <w:bCs/>
          <w:i/>
          <w:iCs/>
          <w:sz w:val="24"/>
          <w:szCs w:val="24"/>
        </w:rPr>
      </w:pPr>
    </w:p>
    <w:p w14:paraId="68460BC5" w14:textId="7A2052C4" w:rsidR="00C6245C" w:rsidRPr="00C6245C" w:rsidRDefault="00C6245C" w:rsidP="00C6245C">
      <w:pPr>
        <w:spacing w:line="240" w:lineRule="auto"/>
        <w:jc w:val="center"/>
        <w:rPr>
          <w:rFonts w:ascii="Times New Roman" w:hAnsi="Times New Roman" w:cs="Times New Roman"/>
          <w:b/>
          <w:bCs/>
          <w:i/>
          <w:iCs/>
          <w:sz w:val="24"/>
          <w:szCs w:val="24"/>
        </w:rPr>
      </w:pPr>
      <w:r w:rsidRPr="00C6245C">
        <w:rPr>
          <w:rFonts w:ascii="Times New Roman" w:hAnsi="Times New Roman" w:cs="Times New Roman"/>
          <w:b/>
          <w:bCs/>
          <w:i/>
          <w:iCs/>
          <w:sz w:val="24"/>
          <w:szCs w:val="24"/>
        </w:rPr>
        <w:t>ABSTRACT</w:t>
      </w:r>
    </w:p>
    <w:p w14:paraId="5C531382" w14:textId="77777777" w:rsidR="00C6245C" w:rsidRDefault="00C6245C" w:rsidP="00575849">
      <w:pPr>
        <w:spacing w:after="0" w:line="240" w:lineRule="auto"/>
        <w:jc w:val="both"/>
        <w:rPr>
          <w:rFonts w:ascii="Times New Roman" w:hAnsi="Times New Roman" w:cs="Times New Roman"/>
          <w:i/>
          <w:iCs/>
          <w:sz w:val="24"/>
          <w:szCs w:val="24"/>
        </w:rPr>
      </w:pPr>
    </w:p>
    <w:p w14:paraId="4FE6CA5D" w14:textId="3082982B" w:rsidR="008822B2" w:rsidRDefault="003B6E31" w:rsidP="00575849">
      <w:pPr>
        <w:spacing w:after="0" w:line="240" w:lineRule="auto"/>
        <w:jc w:val="both"/>
        <w:rPr>
          <w:rFonts w:ascii="Times New Roman" w:hAnsi="Times New Roman" w:cs="Times New Roman"/>
          <w:i/>
          <w:iCs/>
          <w:sz w:val="24"/>
          <w:szCs w:val="24"/>
        </w:rPr>
      </w:pPr>
      <w:r w:rsidRPr="00C6245C">
        <w:rPr>
          <w:rFonts w:ascii="Times New Roman" w:hAnsi="Times New Roman" w:cs="Times New Roman"/>
          <w:i/>
          <w:iCs/>
          <w:sz w:val="24"/>
          <w:szCs w:val="24"/>
        </w:rPr>
        <w:t xml:space="preserve">This research is based on the low ability of the grade VIII students in writing expository text and critical thinking. One of the models that can be used to improve the students’ ability in writing expository text and critical thinking is think-talk-write. In general, this research is done to describe the different ability levels in writing expository text in the experimental classroom using the cooperative model think-talk-write and in a controlled classroom in using the expository learning and the significant difference in critical thinking. This research uses the quasi-experiment model with the research design control group </w:t>
      </w:r>
      <w:proofErr w:type="spellStart"/>
      <w:r w:rsidRPr="00C6245C">
        <w:rPr>
          <w:rFonts w:ascii="Times New Roman" w:hAnsi="Times New Roman" w:cs="Times New Roman"/>
          <w:i/>
          <w:iCs/>
          <w:sz w:val="24"/>
          <w:szCs w:val="24"/>
        </w:rPr>
        <w:t>pretest-postest</w:t>
      </w:r>
      <w:proofErr w:type="spellEnd"/>
      <w:r w:rsidRPr="00C6245C">
        <w:rPr>
          <w:rFonts w:ascii="Times New Roman" w:hAnsi="Times New Roman" w:cs="Times New Roman"/>
          <w:i/>
          <w:iCs/>
          <w:sz w:val="24"/>
          <w:szCs w:val="24"/>
        </w:rPr>
        <w:t xml:space="preserve">. The subject of this research is all the students in grade VIII SMP Salman Al </w:t>
      </w:r>
      <w:proofErr w:type="spellStart"/>
      <w:r w:rsidRPr="00C6245C">
        <w:rPr>
          <w:rFonts w:ascii="Times New Roman" w:hAnsi="Times New Roman" w:cs="Times New Roman"/>
          <w:i/>
          <w:iCs/>
          <w:sz w:val="24"/>
          <w:szCs w:val="24"/>
        </w:rPr>
        <w:t>Farisi</w:t>
      </w:r>
      <w:proofErr w:type="spellEnd"/>
      <w:r w:rsidRPr="00C6245C">
        <w:rPr>
          <w:rFonts w:ascii="Times New Roman" w:hAnsi="Times New Roman" w:cs="Times New Roman"/>
          <w:i/>
          <w:iCs/>
          <w:sz w:val="24"/>
          <w:szCs w:val="24"/>
        </w:rPr>
        <w:t xml:space="preserve"> Bandung. The sample collection uses the purposive sampling technique with the samples of research in grade VIII–A and VIII-D. This research’s data collection uses the testing technique. The result of this research shows significant improvement within the experimental groups after being given the think-talk-write model. The research pre-test result shows that the average of the expository text writing is 62,28 and the critical thinking 60,95. Whereas the post-test average of the experimental groups is 68,52 and 66,04. The pre-test and post-test result data both on the experimental groups and controlled classroom distribute normally and homogenously with the significance level of 95%. Based on the </w:t>
      </w:r>
      <w:proofErr w:type="gramStart"/>
      <w:r w:rsidRPr="00C6245C">
        <w:rPr>
          <w:rFonts w:ascii="Times New Roman" w:hAnsi="Times New Roman" w:cs="Times New Roman"/>
          <w:i/>
          <w:iCs/>
          <w:sz w:val="24"/>
          <w:szCs w:val="24"/>
        </w:rPr>
        <w:t>final results</w:t>
      </w:r>
      <w:proofErr w:type="gramEnd"/>
      <w:r w:rsidRPr="00C6245C">
        <w:rPr>
          <w:rFonts w:ascii="Times New Roman" w:hAnsi="Times New Roman" w:cs="Times New Roman"/>
          <w:i/>
          <w:iCs/>
          <w:sz w:val="24"/>
          <w:szCs w:val="24"/>
        </w:rPr>
        <w:t>, it can be inferred that the usage of the Think-Talk-Write model can improve the ability to write expository text and critical thinking.</w:t>
      </w:r>
    </w:p>
    <w:p w14:paraId="1D147D3E" w14:textId="77777777" w:rsidR="00C6245C" w:rsidRPr="00C6245C" w:rsidRDefault="00C6245C" w:rsidP="00575849">
      <w:pPr>
        <w:spacing w:after="0" w:line="240" w:lineRule="auto"/>
        <w:jc w:val="both"/>
        <w:rPr>
          <w:rFonts w:ascii="Times New Roman" w:hAnsi="Times New Roman" w:cs="Times New Roman"/>
          <w:i/>
          <w:iCs/>
          <w:sz w:val="24"/>
          <w:szCs w:val="24"/>
        </w:rPr>
      </w:pPr>
    </w:p>
    <w:p w14:paraId="5F5E5A27" w14:textId="727A1019" w:rsidR="008822B2" w:rsidRPr="00C6245C" w:rsidRDefault="008822B2" w:rsidP="00575849">
      <w:pPr>
        <w:spacing w:after="0" w:line="240" w:lineRule="auto"/>
        <w:jc w:val="both"/>
        <w:rPr>
          <w:rFonts w:ascii="Times New Roman" w:hAnsi="Times New Roman" w:cs="Times New Roman"/>
          <w:i/>
          <w:iCs/>
          <w:sz w:val="24"/>
          <w:szCs w:val="24"/>
        </w:rPr>
      </w:pPr>
      <w:r w:rsidRPr="00C6245C">
        <w:rPr>
          <w:rFonts w:ascii="Times New Roman" w:hAnsi="Times New Roman" w:cs="Times New Roman"/>
          <w:i/>
          <w:iCs/>
          <w:sz w:val="24"/>
          <w:szCs w:val="24"/>
        </w:rPr>
        <w:t xml:space="preserve">Keywords: </w:t>
      </w:r>
      <w:r w:rsidR="003E6FC5" w:rsidRPr="00C6245C">
        <w:rPr>
          <w:rFonts w:ascii="Times New Roman" w:hAnsi="Times New Roman" w:cs="Times New Roman"/>
          <w:i/>
          <w:iCs/>
          <w:sz w:val="24"/>
          <w:szCs w:val="24"/>
        </w:rPr>
        <w:t>critical thinking</w:t>
      </w:r>
      <w:r w:rsidRPr="00C6245C">
        <w:rPr>
          <w:rFonts w:ascii="Times New Roman" w:hAnsi="Times New Roman" w:cs="Times New Roman"/>
          <w:i/>
          <w:iCs/>
          <w:sz w:val="24"/>
          <w:szCs w:val="24"/>
        </w:rPr>
        <w:t xml:space="preserve">, </w:t>
      </w:r>
      <w:r w:rsidR="003E6FC5" w:rsidRPr="00C6245C">
        <w:rPr>
          <w:rFonts w:ascii="Times New Roman" w:hAnsi="Times New Roman" w:cs="Times New Roman"/>
          <w:i/>
          <w:iCs/>
          <w:sz w:val="24"/>
          <w:szCs w:val="24"/>
        </w:rPr>
        <w:t>expository text writing</w:t>
      </w:r>
      <w:r w:rsidRPr="00C6245C">
        <w:rPr>
          <w:rFonts w:ascii="Times New Roman" w:hAnsi="Times New Roman" w:cs="Times New Roman"/>
          <w:i/>
          <w:iCs/>
          <w:sz w:val="24"/>
          <w:szCs w:val="24"/>
        </w:rPr>
        <w:t>, think-talk-write</w:t>
      </w:r>
      <w:r w:rsidR="00575849" w:rsidRPr="00C6245C">
        <w:rPr>
          <w:rFonts w:ascii="Times New Roman" w:hAnsi="Times New Roman" w:cs="Times New Roman"/>
          <w:i/>
          <w:iCs/>
          <w:sz w:val="24"/>
          <w:szCs w:val="24"/>
        </w:rPr>
        <w:t xml:space="preserve"> </w:t>
      </w:r>
    </w:p>
    <w:p w14:paraId="45E0CA35" w14:textId="77777777" w:rsidR="008822B2" w:rsidRPr="00FB57BF" w:rsidRDefault="008822B2" w:rsidP="00575849">
      <w:pPr>
        <w:spacing w:line="240" w:lineRule="auto"/>
        <w:jc w:val="both"/>
        <w:rPr>
          <w:rFonts w:ascii="Times New Roman" w:hAnsi="Times New Roman" w:cs="Times New Roman"/>
          <w:sz w:val="24"/>
          <w:szCs w:val="24"/>
        </w:rPr>
      </w:pPr>
    </w:p>
    <w:sectPr w:rsidR="008822B2" w:rsidRPr="00FB57BF" w:rsidSect="005035D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D1"/>
    <w:rsid w:val="000C747F"/>
    <w:rsid w:val="001236FA"/>
    <w:rsid w:val="001C6A69"/>
    <w:rsid w:val="003B6E31"/>
    <w:rsid w:val="003E6FC5"/>
    <w:rsid w:val="00405B38"/>
    <w:rsid w:val="004E182A"/>
    <w:rsid w:val="004F205E"/>
    <w:rsid w:val="005035D1"/>
    <w:rsid w:val="00575849"/>
    <w:rsid w:val="00605C0E"/>
    <w:rsid w:val="006672DC"/>
    <w:rsid w:val="008822B2"/>
    <w:rsid w:val="0093630E"/>
    <w:rsid w:val="009B33F3"/>
    <w:rsid w:val="009F5093"/>
    <w:rsid w:val="00BE09F9"/>
    <w:rsid w:val="00C6245C"/>
    <w:rsid w:val="00D57B0F"/>
    <w:rsid w:val="00DA473C"/>
    <w:rsid w:val="00EF66F3"/>
    <w:rsid w:val="00F6073C"/>
    <w:rsid w:val="00FA622F"/>
    <w:rsid w:val="00FB57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0E8E"/>
  <w15:chartTrackingRefBased/>
  <w15:docId w15:val="{EBF35698-CB02-42D4-B284-E562F8BD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Sapari</dc:creator>
  <cp:keywords/>
  <dc:description/>
  <cp:lastModifiedBy>Nia Sapari</cp:lastModifiedBy>
  <cp:revision>2</cp:revision>
  <cp:lastPrinted>2021-01-28T02:07:00Z</cp:lastPrinted>
  <dcterms:created xsi:type="dcterms:W3CDTF">2021-01-28T02:08:00Z</dcterms:created>
  <dcterms:modified xsi:type="dcterms:W3CDTF">2021-01-28T02:08:00Z</dcterms:modified>
</cp:coreProperties>
</file>