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45F3" w14:textId="4BB37FE0" w:rsidR="005351CA" w:rsidRPr="00FE06DC" w:rsidRDefault="00FE06DC" w:rsidP="005351CA">
      <w:pPr>
        <w:widowControl/>
        <w:spacing w:after="0" w:line="240" w:lineRule="auto"/>
        <w:jc w:val="center"/>
        <w:rPr>
          <w:rFonts w:ascii="Arial" w:eastAsia="Times New Roman" w:hAnsi="Arial" w:cs="Arial"/>
          <w:b/>
          <w:bCs/>
          <w:sz w:val="20"/>
          <w:szCs w:val="20"/>
          <w:lang w:val="id-ID"/>
        </w:rPr>
      </w:pPr>
      <w:proofErr w:type="spellStart"/>
      <w:r w:rsidRPr="00FE06DC">
        <w:rPr>
          <w:rFonts w:ascii="Arial" w:hAnsi="Arial" w:cs="Arial"/>
          <w:b/>
          <w:bCs/>
        </w:rPr>
        <w:t>Kreasi</w:t>
      </w:r>
      <w:proofErr w:type="spellEnd"/>
      <w:r w:rsidRPr="00FE06DC">
        <w:rPr>
          <w:rFonts w:ascii="Arial" w:hAnsi="Arial" w:cs="Arial"/>
          <w:b/>
          <w:bCs/>
        </w:rPr>
        <w:t xml:space="preserve"> Nilai Dan Strategi </w:t>
      </w:r>
      <w:proofErr w:type="spellStart"/>
      <w:r w:rsidRPr="00FE06DC">
        <w:rPr>
          <w:rFonts w:ascii="Arial" w:hAnsi="Arial" w:cs="Arial"/>
          <w:b/>
          <w:bCs/>
        </w:rPr>
        <w:t>Bersaing</w:t>
      </w:r>
      <w:proofErr w:type="spellEnd"/>
      <w:r w:rsidRPr="00FE06DC">
        <w:rPr>
          <w:rFonts w:ascii="Arial" w:hAnsi="Arial" w:cs="Arial"/>
          <w:b/>
          <w:bCs/>
        </w:rPr>
        <w:t xml:space="preserve"> </w:t>
      </w:r>
      <w:proofErr w:type="spellStart"/>
      <w:r w:rsidRPr="00FE06DC">
        <w:rPr>
          <w:rFonts w:ascii="Arial" w:hAnsi="Arial" w:cs="Arial"/>
          <w:b/>
          <w:bCs/>
        </w:rPr>
        <w:t>Berbasis</w:t>
      </w:r>
      <w:proofErr w:type="spellEnd"/>
      <w:r w:rsidRPr="00FE06DC">
        <w:rPr>
          <w:rFonts w:ascii="Arial" w:hAnsi="Arial" w:cs="Arial"/>
          <w:b/>
          <w:bCs/>
        </w:rPr>
        <w:t xml:space="preserve"> </w:t>
      </w:r>
      <w:proofErr w:type="spellStart"/>
      <w:r w:rsidRPr="00FE06DC">
        <w:rPr>
          <w:rFonts w:ascii="Arial" w:hAnsi="Arial" w:cs="Arial"/>
          <w:b/>
          <w:bCs/>
        </w:rPr>
        <w:t>Daya</w:t>
      </w:r>
      <w:proofErr w:type="spellEnd"/>
      <w:r w:rsidRPr="00FE06DC">
        <w:rPr>
          <w:rFonts w:ascii="Arial" w:hAnsi="Arial" w:cs="Arial"/>
          <w:b/>
          <w:bCs/>
        </w:rPr>
        <w:t xml:space="preserve"> Tarik Pasar Dan </w:t>
      </w:r>
      <w:proofErr w:type="spellStart"/>
      <w:r w:rsidRPr="00FE06DC">
        <w:rPr>
          <w:rFonts w:ascii="Arial" w:hAnsi="Arial" w:cs="Arial"/>
          <w:b/>
          <w:bCs/>
        </w:rPr>
        <w:t>Keunikan</w:t>
      </w:r>
      <w:proofErr w:type="spellEnd"/>
      <w:r w:rsidRPr="00FE06DC">
        <w:rPr>
          <w:rFonts w:ascii="Arial" w:hAnsi="Arial" w:cs="Arial"/>
          <w:b/>
          <w:bCs/>
        </w:rPr>
        <w:t xml:space="preserve"> </w:t>
      </w:r>
      <w:proofErr w:type="spellStart"/>
      <w:r w:rsidRPr="00FE06DC">
        <w:rPr>
          <w:rFonts w:ascii="Arial" w:hAnsi="Arial" w:cs="Arial"/>
          <w:b/>
          <w:bCs/>
        </w:rPr>
        <w:t>Sumber</w:t>
      </w:r>
      <w:proofErr w:type="spellEnd"/>
      <w:r w:rsidRPr="00FE06DC">
        <w:rPr>
          <w:rFonts w:ascii="Arial" w:hAnsi="Arial" w:cs="Arial"/>
          <w:b/>
          <w:bCs/>
        </w:rPr>
        <w:t xml:space="preserve"> </w:t>
      </w:r>
      <w:proofErr w:type="spellStart"/>
      <w:r w:rsidRPr="00FE06DC">
        <w:rPr>
          <w:rFonts w:ascii="Arial" w:hAnsi="Arial" w:cs="Arial"/>
          <w:b/>
          <w:bCs/>
        </w:rPr>
        <w:t>Daya</w:t>
      </w:r>
      <w:proofErr w:type="spellEnd"/>
      <w:r w:rsidRPr="00FE06DC">
        <w:rPr>
          <w:rFonts w:ascii="Arial" w:hAnsi="Arial" w:cs="Arial"/>
          <w:b/>
          <w:bCs/>
        </w:rPr>
        <w:t xml:space="preserve"> Serta </w:t>
      </w:r>
      <w:proofErr w:type="spellStart"/>
      <w:r w:rsidRPr="00FE06DC">
        <w:rPr>
          <w:rFonts w:ascii="Arial" w:hAnsi="Arial" w:cs="Arial"/>
          <w:b/>
          <w:bCs/>
        </w:rPr>
        <w:t>Implikasinya</w:t>
      </w:r>
      <w:proofErr w:type="spellEnd"/>
      <w:r w:rsidRPr="00FE06DC">
        <w:rPr>
          <w:rFonts w:ascii="Arial" w:hAnsi="Arial" w:cs="Arial"/>
          <w:b/>
          <w:bCs/>
        </w:rPr>
        <w:t xml:space="preserve"> pada Kinerja </w:t>
      </w:r>
      <w:proofErr w:type="spellStart"/>
      <w:r w:rsidRPr="00FE06DC">
        <w:rPr>
          <w:rFonts w:ascii="Arial" w:hAnsi="Arial" w:cs="Arial"/>
          <w:b/>
          <w:bCs/>
        </w:rPr>
        <w:t>Pemasaran</w:t>
      </w:r>
      <w:proofErr w:type="spellEnd"/>
      <w:r w:rsidRPr="00FE06DC">
        <w:rPr>
          <w:rFonts w:ascii="Arial" w:hAnsi="Arial" w:cs="Arial"/>
          <w:b/>
          <w:bCs/>
        </w:rPr>
        <w:t xml:space="preserve"> BPR Di </w:t>
      </w:r>
      <w:proofErr w:type="spellStart"/>
      <w:r w:rsidRPr="00FE06DC">
        <w:rPr>
          <w:rFonts w:ascii="Arial" w:hAnsi="Arial" w:cs="Arial"/>
          <w:b/>
          <w:bCs/>
        </w:rPr>
        <w:t>Jawa</w:t>
      </w:r>
      <w:proofErr w:type="spellEnd"/>
    </w:p>
    <w:p w14:paraId="0F2F617C" w14:textId="77777777" w:rsidR="005351CA" w:rsidRPr="005351CA" w:rsidRDefault="005351CA" w:rsidP="005351CA">
      <w:pPr>
        <w:widowControl/>
        <w:spacing w:after="0" w:line="240" w:lineRule="auto"/>
        <w:ind w:firstLine="284"/>
        <w:jc w:val="center"/>
        <w:rPr>
          <w:rFonts w:ascii="Arial" w:eastAsia="Times New Roman" w:hAnsi="Arial" w:cs="Arial"/>
          <w:color w:val="FF0000"/>
          <w:sz w:val="20"/>
          <w:szCs w:val="20"/>
        </w:rPr>
      </w:pPr>
    </w:p>
    <w:p w14:paraId="5E99C763" w14:textId="5DA8713F" w:rsidR="00CE7837" w:rsidRPr="00FE06DC" w:rsidRDefault="00FE06DC" w:rsidP="005351CA">
      <w:pPr>
        <w:spacing w:after="0" w:line="240" w:lineRule="auto"/>
        <w:ind w:right="18"/>
        <w:jc w:val="center"/>
        <w:rPr>
          <w:rFonts w:ascii="Arial" w:eastAsia="Times New Roman" w:hAnsi="Arial" w:cs="Arial"/>
          <w:b/>
          <w:bCs/>
          <w:i/>
          <w:color w:val="000000" w:themeColor="text1"/>
          <w:sz w:val="20"/>
          <w:szCs w:val="20"/>
        </w:rPr>
      </w:pPr>
      <w:r w:rsidRPr="00FE06DC">
        <w:rPr>
          <w:rFonts w:ascii="Arial" w:hAnsi="Arial" w:cs="Arial"/>
          <w:b/>
          <w:bCs/>
          <w:i/>
          <w:szCs w:val="20"/>
        </w:rPr>
        <w:t xml:space="preserve">Value Creation and Competitive Strategy based on Market Attractiveness and Uniqueness of Resources and its implications on </w:t>
      </w:r>
      <w:r w:rsidRPr="00FE06DC">
        <w:rPr>
          <w:rFonts w:ascii="Arial" w:hAnsi="Arial" w:cs="Arial"/>
          <w:b/>
          <w:bCs/>
          <w:szCs w:val="20"/>
        </w:rPr>
        <w:t xml:space="preserve">BPR </w:t>
      </w:r>
      <w:r w:rsidRPr="00FE06DC">
        <w:rPr>
          <w:rFonts w:ascii="Arial" w:hAnsi="Arial" w:cs="Arial"/>
          <w:b/>
          <w:bCs/>
          <w:i/>
          <w:szCs w:val="20"/>
        </w:rPr>
        <w:t xml:space="preserve">Marketing Performance </w:t>
      </w:r>
      <w:proofErr w:type="gramStart"/>
      <w:r w:rsidRPr="00FE06DC">
        <w:rPr>
          <w:rFonts w:ascii="Arial" w:hAnsi="Arial" w:cs="Arial"/>
          <w:b/>
          <w:bCs/>
          <w:i/>
          <w:szCs w:val="20"/>
        </w:rPr>
        <w:t>In</w:t>
      </w:r>
      <w:proofErr w:type="gramEnd"/>
      <w:r w:rsidRPr="00FE06DC">
        <w:rPr>
          <w:rFonts w:ascii="Arial" w:hAnsi="Arial" w:cs="Arial"/>
          <w:b/>
          <w:bCs/>
          <w:i/>
          <w:szCs w:val="20"/>
        </w:rPr>
        <w:t xml:space="preserve"> Java</w:t>
      </w:r>
    </w:p>
    <w:p w14:paraId="4C8306A4" w14:textId="77777777" w:rsidR="00B679D2" w:rsidRPr="00D410A1" w:rsidRDefault="00B679D2" w:rsidP="008F05B6">
      <w:pPr>
        <w:spacing w:after="0"/>
        <w:ind w:right="18"/>
        <w:jc w:val="center"/>
        <w:rPr>
          <w:rFonts w:ascii="Arial" w:eastAsia="Times New Roman" w:hAnsi="Arial" w:cs="Arial"/>
          <w:b/>
          <w:bCs/>
          <w:i/>
          <w:color w:val="000000" w:themeColor="text1"/>
        </w:rPr>
      </w:pPr>
    </w:p>
    <w:p w14:paraId="59A2AE13" w14:textId="3A27C8E5" w:rsidR="009252F2" w:rsidRPr="00DD5789" w:rsidRDefault="00B679D2" w:rsidP="008F05B6">
      <w:pPr>
        <w:spacing w:after="0"/>
        <w:ind w:right="18"/>
        <w:jc w:val="center"/>
        <w:rPr>
          <w:rFonts w:ascii="Arial" w:eastAsia="Times New Roman" w:hAnsi="Arial" w:cs="Arial"/>
          <w:bCs/>
          <w:color w:val="000000" w:themeColor="text1"/>
        </w:rPr>
      </w:pPr>
      <w:r w:rsidRPr="00D410A1">
        <w:rPr>
          <w:rFonts w:ascii="Arial" w:eastAsia="Times New Roman" w:hAnsi="Arial" w:cs="Arial"/>
          <w:bCs/>
          <w:color w:val="000000" w:themeColor="text1"/>
        </w:rPr>
        <w:t xml:space="preserve">Oleh: </w:t>
      </w:r>
      <w:proofErr w:type="spellStart"/>
      <w:r w:rsidR="00DD5789">
        <w:rPr>
          <w:rFonts w:ascii="Arial" w:eastAsia="Times New Roman" w:hAnsi="Arial" w:cs="Arial"/>
          <w:bCs/>
          <w:color w:val="000000" w:themeColor="text1"/>
        </w:rPr>
        <w:t>Suherman</w:t>
      </w:r>
      <w:proofErr w:type="spellEnd"/>
      <w:r w:rsidR="00DD5789">
        <w:rPr>
          <w:rFonts w:ascii="Arial" w:eastAsia="Times New Roman" w:hAnsi="Arial" w:cs="Arial"/>
          <w:bCs/>
          <w:color w:val="000000" w:themeColor="text1"/>
        </w:rPr>
        <w:t xml:space="preserve"> </w:t>
      </w:r>
      <w:proofErr w:type="spellStart"/>
      <w:r w:rsidR="00DD5789">
        <w:rPr>
          <w:rFonts w:ascii="Arial" w:eastAsia="Times New Roman" w:hAnsi="Arial" w:cs="Arial"/>
          <w:bCs/>
          <w:color w:val="000000" w:themeColor="text1"/>
        </w:rPr>
        <w:t>Sapri</w:t>
      </w:r>
      <w:proofErr w:type="spellEnd"/>
    </w:p>
    <w:p w14:paraId="50FCE957" w14:textId="1E004D07" w:rsidR="008E3D21" w:rsidRPr="00DD5789" w:rsidRDefault="00DD5789" w:rsidP="008F05B6">
      <w:pPr>
        <w:spacing w:after="0"/>
        <w:ind w:right="18"/>
        <w:jc w:val="center"/>
        <w:rPr>
          <w:rFonts w:ascii="Arial" w:eastAsia="Times New Roman" w:hAnsi="Arial" w:cs="Arial"/>
          <w:bCs/>
          <w:color w:val="000000" w:themeColor="text1"/>
        </w:rPr>
      </w:pPr>
      <w:r>
        <w:rPr>
          <w:rFonts w:ascii="Arial" w:eastAsia="Times New Roman" w:hAnsi="Arial" w:cs="Arial"/>
          <w:bCs/>
          <w:color w:val="000000" w:themeColor="text1"/>
        </w:rPr>
        <w:t>16</w:t>
      </w:r>
      <w:r w:rsidR="008E3D21" w:rsidRPr="00D410A1">
        <w:rPr>
          <w:rFonts w:ascii="Arial" w:eastAsia="Times New Roman" w:hAnsi="Arial" w:cs="Arial"/>
          <w:bCs/>
          <w:color w:val="000000" w:themeColor="text1"/>
        </w:rPr>
        <w:t>9</w:t>
      </w:r>
      <w:r>
        <w:rPr>
          <w:rFonts w:ascii="Arial" w:eastAsia="Times New Roman" w:hAnsi="Arial" w:cs="Arial"/>
          <w:bCs/>
          <w:color w:val="000000" w:themeColor="text1"/>
        </w:rPr>
        <w:t>0</w:t>
      </w:r>
      <w:r w:rsidR="008E3D21" w:rsidRPr="00D410A1">
        <w:rPr>
          <w:rFonts w:ascii="Arial" w:eastAsia="Times New Roman" w:hAnsi="Arial" w:cs="Arial"/>
          <w:bCs/>
          <w:color w:val="000000" w:themeColor="text1"/>
        </w:rPr>
        <w:t>1</w:t>
      </w:r>
      <w:r>
        <w:rPr>
          <w:rFonts w:ascii="Arial" w:eastAsia="Times New Roman" w:hAnsi="Arial" w:cs="Arial"/>
          <w:bCs/>
          <w:color w:val="000000" w:themeColor="text1"/>
        </w:rPr>
        <w:t>0</w:t>
      </w:r>
      <w:r w:rsidR="008E3D21" w:rsidRPr="00D410A1">
        <w:rPr>
          <w:rFonts w:ascii="Arial" w:eastAsia="Times New Roman" w:hAnsi="Arial" w:cs="Arial"/>
          <w:bCs/>
          <w:color w:val="000000" w:themeColor="text1"/>
        </w:rPr>
        <w:t>0</w:t>
      </w:r>
      <w:r>
        <w:rPr>
          <w:rFonts w:ascii="Arial" w:eastAsia="Times New Roman" w:hAnsi="Arial" w:cs="Arial"/>
          <w:bCs/>
          <w:color w:val="000000" w:themeColor="text1"/>
        </w:rPr>
        <w:t>53</w:t>
      </w:r>
    </w:p>
    <w:p w14:paraId="119091AA" w14:textId="77777777" w:rsidR="00B679D2" w:rsidRPr="00D410A1" w:rsidRDefault="00B679D2" w:rsidP="008F05B6">
      <w:pPr>
        <w:spacing w:after="0"/>
        <w:ind w:right="18"/>
        <w:jc w:val="center"/>
        <w:rPr>
          <w:rFonts w:ascii="Arial" w:eastAsia="Times New Roman" w:hAnsi="Arial" w:cs="Arial"/>
          <w:color w:val="000000" w:themeColor="text1"/>
        </w:rPr>
      </w:pPr>
    </w:p>
    <w:p w14:paraId="7230DF2D" w14:textId="01DE0C2A" w:rsidR="00B679D2" w:rsidRPr="00D410A1" w:rsidRDefault="00280CBF" w:rsidP="009C2440">
      <w:pPr>
        <w:spacing w:after="0" w:line="240" w:lineRule="auto"/>
        <w:ind w:right="18"/>
        <w:jc w:val="center"/>
        <w:rPr>
          <w:rFonts w:ascii="Arial" w:eastAsia="Times New Roman" w:hAnsi="Arial" w:cs="Arial"/>
          <w:color w:val="000000" w:themeColor="text1"/>
        </w:rPr>
      </w:pPr>
      <w:r w:rsidRPr="00D410A1">
        <w:rPr>
          <w:rFonts w:ascii="Arial" w:eastAsia="Times New Roman" w:hAnsi="Arial" w:cs="Arial"/>
          <w:color w:val="000000" w:themeColor="text1"/>
        </w:rPr>
        <w:t xml:space="preserve">Promotor: </w:t>
      </w:r>
      <w:r w:rsidR="0082451E" w:rsidRPr="00D410A1">
        <w:rPr>
          <w:rFonts w:ascii="Arial" w:eastAsia="Times New Roman" w:hAnsi="Arial" w:cs="Arial"/>
          <w:color w:val="000000" w:themeColor="text1"/>
        </w:rPr>
        <w:t>Prof. Dr. H.</w:t>
      </w:r>
      <w:r w:rsidR="00DD5789">
        <w:rPr>
          <w:rFonts w:ascii="Arial" w:eastAsia="Times New Roman" w:hAnsi="Arial" w:cs="Arial"/>
          <w:color w:val="000000" w:themeColor="text1"/>
        </w:rPr>
        <w:t xml:space="preserve"> </w:t>
      </w:r>
      <w:proofErr w:type="spellStart"/>
      <w:r w:rsidR="00DD5789">
        <w:rPr>
          <w:rFonts w:ascii="Arial" w:eastAsia="Times New Roman" w:hAnsi="Arial" w:cs="Arial"/>
          <w:color w:val="000000" w:themeColor="text1"/>
        </w:rPr>
        <w:t>Sucherly</w:t>
      </w:r>
      <w:proofErr w:type="spellEnd"/>
      <w:r w:rsidR="00DD5789">
        <w:rPr>
          <w:rFonts w:ascii="Arial" w:eastAsia="Times New Roman" w:hAnsi="Arial" w:cs="Arial"/>
          <w:color w:val="000000" w:themeColor="text1"/>
        </w:rPr>
        <w:t>, SE., MS</w:t>
      </w:r>
      <w:r w:rsidR="0082451E" w:rsidRPr="00D410A1">
        <w:rPr>
          <w:rFonts w:ascii="Arial" w:eastAsia="Times New Roman" w:hAnsi="Arial" w:cs="Arial"/>
          <w:color w:val="000000" w:themeColor="text1"/>
        </w:rPr>
        <w:t>.</w:t>
      </w:r>
    </w:p>
    <w:p w14:paraId="57EEB8EF" w14:textId="2344D61B" w:rsidR="00280CBF" w:rsidRPr="00D410A1" w:rsidRDefault="00280CBF" w:rsidP="009C2440">
      <w:pPr>
        <w:spacing w:after="0" w:line="240" w:lineRule="auto"/>
        <w:ind w:right="18"/>
        <w:jc w:val="center"/>
        <w:rPr>
          <w:rFonts w:ascii="Arial" w:eastAsia="Times New Roman" w:hAnsi="Arial" w:cs="Arial"/>
          <w:color w:val="000000" w:themeColor="text1"/>
          <w:spacing w:val="-2"/>
        </w:rPr>
      </w:pPr>
      <w:r w:rsidRPr="00D410A1">
        <w:rPr>
          <w:rFonts w:ascii="Arial" w:eastAsia="Times New Roman" w:hAnsi="Arial" w:cs="Arial"/>
          <w:color w:val="000000" w:themeColor="text1"/>
        </w:rPr>
        <w:t>Co-Promotor:</w:t>
      </w:r>
      <w:r w:rsidR="0082451E" w:rsidRPr="00D410A1">
        <w:rPr>
          <w:rFonts w:ascii="Arial" w:eastAsia="Times New Roman" w:hAnsi="Arial" w:cs="Arial"/>
          <w:color w:val="000000" w:themeColor="text1"/>
        </w:rPr>
        <w:t xml:space="preserve"> </w:t>
      </w:r>
      <w:r w:rsidR="00DD5789">
        <w:rPr>
          <w:rFonts w:ascii="Arial" w:eastAsia="Times New Roman" w:hAnsi="Arial" w:cs="Arial"/>
          <w:color w:val="000000" w:themeColor="text1"/>
        </w:rPr>
        <w:t xml:space="preserve">Dr. H. </w:t>
      </w:r>
      <w:proofErr w:type="spellStart"/>
      <w:r w:rsidR="00DD5789">
        <w:rPr>
          <w:rFonts w:ascii="Arial" w:eastAsia="Times New Roman" w:hAnsi="Arial" w:cs="Arial"/>
          <w:color w:val="000000" w:themeColor="text1"/>
        </w:rPr>
        <w:t>Undang</w:t>
      </w:r>
      <w:proofErr w:type="spellEnd"/>
      <w:r w:rsidR="00DD5789">
        <w:rPr>
          <w:rFonts w:ascii="Arial" w:eastAsia="Times New Roman" w:hAnsi="Arial" w:cs="Arial"/>
          <w:color w:val="000000" w:themeColor="text1"/>
        </w:rPr>
        <w:t xml:space="preserve"> Juju, SE., MP</w:t>
      </w:r>
    </w:p>
    <w:p w14:paraId="7C397EC3" w14:textId="77777777" w:rsidR="00280CBF" w:rsidRPr="00D410A1" w:rsidRDefault="00280CBF" w:rsidP="008F05B6">
      <w:pPr>
        <w:spacing w:after="0"/>
        <w:ind w:right="18"/>
        <w:jc w:val="center"/>
        <w:rPr>
          <w:rFonts w:ascii="Arial" w:eastAsia="Times New Roman" w:hAnsi="Arial" w:cs="Arial"/>
          <w:color w:val="000000" w:themeColor="text1"/>
          <w:spacing w:val="2"/>
        </w:rPr>
      </w:pPr>
    </w:p>
    <w:p w14:paraId="44C10C28" w14:textId="77777777" w:rsidR="009252F2" w:rsidRPr="005351CA" w:rsidRDefault="00091107" w:rsidP="008F05B6">
      <w:pPr>
        <w:spacing w:after="0"/>
        <w:ind w:right="18"/>
        <w:jc w:val="center"/>
        <w:rPr>
          <w:rFonts w:ascii="Arial" w:eastAsia="Times New Roman" w:hAnsi="Arial" w:cs="Arial"/>
          <w:color w:val="000000" w:themeColor="text1"/>
        </w:rPr>
      </w:pPr>
      <w:r w:rsidRPr="005351CA">
        <w:rPr>
          <w:rFonts w:ascii="Arial" w:eastAsia="Times New Roman" w:hAnsi="Arial" w:cs="Arial"/>
          <w:b/>
          <w:bCs/>
          <w:color w:val="000000" w:themeColor="text1"/>
          <w:spacing w:val="-1"/>
        </w:rPr>
        <w:t>ABSTRAK</w:t>
      </w:r>
    </w:p>
    <w:p w14:paraId="3CFC2430" w14:textId="7E830CA2" w:rsidR="005351CA" w:rsidRPr="005351CA" w:rsidRDefault="005351CA" w:rsidP="005351CA">
      <w:pPr>
        <w:spacing w:after="0" w:line="240" w:lineRule="auto"/>
        <w:jc w:val="both"/>
        <w:rPr>
          <w:rFonts w:ascii="Arial" w:hAnsi="Arial" w:cs="Arial"/>
          <w:b/>
          <w:bCs/>
        </w:rPr>
      </w:pPr>
      <w:proofErr w:type="spellStart"/>
      <w:r w:rsidRPr="005351CA">
        <w:rPr>
          <w:rFonts w:ascii="Arial" w:hAnsi="Arial"/>
        </w:rPr>
        <w:t>Penelitian</w:t>
      </w:r>
      <w:proofErr w:type="spellEnd"/>
      <w:r w:rsidRPr="005351CA">
        <w:rPr>
          <w:rFonts w:ascii="Arial" w:hAnsi="Arial"/>
        </w:rPr>
        <w:t xml:space="preserve"> </w:t>
      </w:r>
      <w:proofErr w:type="spellStart"/>
      <w:r w:rsidRPr="005351CA">
        <w:rPr>
          <w:rFonts w:ascii="Arial" w:hAnsi="Arial"/>
        </w:rPr>
        <w:t>ini</w:t>
      </w:r>
      <w:proofErr w:type="spellEnd"/>
      <w:r w:rsidRPr="005351CA">
        <w:rPr>
          <w:rFonts w:ascii="Arial" w:hAnsi="Arial"/>
        </w:rPr>
        <w:t xml:space="preserve"> </w:t>
      </w:r>
      <w:proofErr w:type="spellStart"/>
      <w:r w:rsidRPr="005351CA">
        <w:rPr>
          <w:rFonts w:ascii="Arial" w:hAnsi="Arial"/>
        </w:rPr>
        <w:t>berjudul</w:t>
      </w:r>
      <w:proofErr w:type="spellEnd"/>
      <w:r w:rsidRPr="005351CA">
        <w:rPr>
          <w:rFonts w:ascii="Arial" w:hAnsi="Arial"/>
        </w:rPr>
        <w:t xml:space="preserve"> </w:t>
      </w:r>
      <w:proofErr w:type="spellStart"/>
      <w:r w:rsidR="00DD5789" w:rsidRPr="00DD5789">
        <w:rPr>
          <w:rFonts w:ascii="Arial" w:hAnsi="Arial" w:cs="Arial"/>
        </w:rPr>
        <w:t>Kreasi</w:t>
      </w:r>
      <w:proofErr w:type="spellEnd"/>
      <w:r w:rsidR="00DD5789" w:rsidRPr="00DD5789">
        <w:rPr>
          <w:rFonts w:ascii="Arial" w:hAnsi="Arial" w:cs="Arial"/>
        </w:rPr>
        <w:t xml:space="preserve"> Nilai Dan Strategi </w:t>
      </w:r>
      <w:proofErr w:type="spellStart"/>
      <w:r w:rsidR="00DD5789" w:rsidRPr="00DD5789">
        <w:rPr>
          <w:rFonts w:ascii="Arial" w:hAnsi="Arial" w:cs="Arial"/>
        </w:rPr>
        <w:t>Bersaing</w:t>
      </w:r>
      <w:proofErr w:type="spellEnd"/>
      <w:r w:rsidR="00DD5789" w:rsidRPr="00DD5789">
        <w:rPr>
          <w:rFonts w:ascii="Arial" w:hAnsi="Arial" w:cs="Arial"/>
        </w:rPr>
        <w:t xml:space="preserve"> </w:t>
      </w:r>
      <w:proofErr w:type="spellStart"/>
      <w:r w:rsidR="00DD5789" w:rsidRPr="00DD5789">
        <w:rPr>
          <w:rFonts w:ascii="Arial" w:hAnsi="Arial" w:cs="Arial"/>
        </w:rPr>
        <w:t>Berbasis</w:t>
      </w:r>
      <w:proofErr w:type="spellEnd"/>
      <w:r w:rsidR="00DD5789" w:rsidRPr="00DD5789">
        <w:rPr>
          <w:rFonts w:ascii="Arial" w:hAnsi="Arial" w:cs="Arial"/>
        </w:rPr>
        <w:t xml:space="preserve"> </w:t>
      </w:r>
      <w:proofErr w:type="spellStart"/>
      <w:r w:rsidR="00DD5789" w:rsidRPr="00DD5789">
        <w:rPr>
          <w:rFonts w:ascii="Arial" w:hAnsi="Arial" w:cs="Arial"/>
        </w:rPr>
        <w:t>Daya</w:t>
      </w:r>
      <w:proofErr w:type="spellEnd"/>
      <w:r w:rsidR="00DD5789" w:rsidRPr="00DD5789">
        <w:rPr>
          <w:rFonts w:ascii="Arial" w:hAnsi="Arial" w:cs="Arial"/>
        </w:rPr>
        <w:t xml:space="preserve"> Tarik Pasar Dan </w:t>
      </w:r>
      <w:proofErr w:type="spellStart"/>
      <w:r w:rsidR="00DD5789" w:rsidRPr="00DD5789">
        <w:rPr>
          <w:rFonts w:ascii="Arial" w:hAnsi="Arial" w:cs="Arial"/>
        </w:rPr>
        <w:t>Keunikan</w:t>
      </w:r>
      <w:proofErr w:type="spellEnd"/>
      <w:r w:rsidR="00DD5789" w:rsidRPr="00DD5789">
        <w:rPr>
          <w:rFonts w:ascii="Arial" w:hAnsi="Arial" w:cs="Arial"/>
        </w:rPr>
        <w:t xml:space="preserve"> </w:t>
      </w:r>
      <w:proofErr w:type="spellStart"/>
      <w:r w:rsidR="00DD5789" w:rsidRPr="00DD5789">
        <w:rPr>
          <w:rFonts w:ascii="Arial" w:hAnsi="Arial" w:cs="Arial"/>
        </w:rPr>
        <w:t>Sumber</w:t>
      </w:r>
      <w:proofErr w:type="spellEnd"/>
      <w:r w:rsidR="00DD5789" w:rsidRPr="00DD5789">
        <w:rPr>
          <w:rFonts w:ascii="Arial" w:hAnsi="Arial" w:cs="Arial"/>
        </w:rPr>
        <w:t xml:space="preserve"> </w:t>
      </w:r>
      <w:proofErr w:type="spellStart"/>
      <w:r w:rsidR="00DD5789" w:rsidRPr="00DD5789">
        <w:rPr>
          <w:rFonts w:ascii="Arial" w:hAnsi="Arial" w:cs="Arial"/>
        </w:rPr>
        <w:t>Daya</w:t>
      </w:r>
      <w:proofErr w:type="spellEnd"/>
      <w:r w:rsidR="00DD5789" w:rsidRPr="00DD5789">
        <w:rPr>
          <w:rFonts w:ascii="Arial" w:hAnsi="Arial" w:cs="Arial"/>
        </w:rPr>
        <w:t xml:space="preserve"> Serta </w:t>
      </w:r>
      <w:proofErr w:type="spellStart"/>
      <w:r w:rsidR="00DD5789" w:rsidRPr="00DD5789">
        <w:rPr>
          <w:rFonts w:ascii="Arial" w:hAnsi="Arial" w:cs="Arial"/>
        </w:rPr>
        <w:t>Implikasinya</w:t>
      </w:r>
      <w:proofErr w:type="spellEnd"/>
      <w:r w:rsidR="00DD5789" w:rsidRPr="00DD5789">
        <w:rPr>
          <w:rFonts w:ascii="Arial" w:hAnsi="Arial" w:cs="Arial"/>
        </w:rPr>
        <w:t xml:space="preserve"> pada Kinerja </w:t>
      </w:r>
      <w:proofErr w:type="spellStart"/>
      <w:r w:rsidR="00DD5789" w:rsidRPr="00DD5789">
        <w:rPr>
          <w:rFonts w:ascii="Arial" w:hAnsi="Arial" w:cs="Arial"/>
        </w:rPr>
        <w:t>Pemasaran</w:t>
      </w:r>
      <w:proofErr w:type="spellEnd"/>
      <w:r w:rsidR="00DD5789" w:rsidRPr="00DD5789">
        <w:rPr>
          <w:rFonts w:ascii="Arial" w:hAnsi="Arial" w:cs="Arial"/>
        </w:rPr>
        <w:t xml:space="preserve"> BPR Di </w:t>
      </w:r>
      <w:proofErr w:type="spellStart"/>
      <w:r w:rsidR="00DD5789" w:rsidRPr="00DD5789">
        <w:rPr>
          <w:rFonts w:ascii="Arial" w:hAnsi="Arial" w:cs="Arial"/>
        </w:rPr>
        <w:t>Jawa</w:t>
      </w:r>
      <w:proofErr w:type="spellEnd"/>
    </w:p>
    <w:p w14:paraId="3EF85421" w14:textId="77777777" w:rsidR="00DD5789" w:rsidRPr="00DD5789" w:rsidRDefault="00DD5789" w:rsidP="001A37F9">
      <w:pPr>
        <w:pStyle w:val="BodyText"/>
        <w:tabs>
          <w:tab w:val="clear" w:pos="540"/>
        </w:tabs>
        <w:spacing w:line="240" w:lineRule="auto"/>
        <w:ind w:firstLine="720"/>
        <w:rPr>
          <w:rFonts w:ascii="Arial" w:hAnsi="Arial" w:cs="Arial"/>
          <w:sz w:val="22"/>
          <w:szCs w:val="22"/>
        </w:rPr>
      </w:pPr>
      <w:proofErr w:type="spellStart"/>
      <w:r w:rsidRPr="00DD5789">
        <w:rPr>
          <w:rFonts w:ascii="Arial" w:hAnsi="Arial" w:cs="Arial"/>
          <w:sz w:val="22"/>
          <w:szCs w:val="22"/>
        </w:rPr>
        <w:t>Studi</w:t>
      </w:r>
      <w:proofErr w:type="spellEnd"/>
      <w:r w:rsidRPr="00DD5789">
        <w:rPr>
          <w:rFonts w:ascii="Arial" w:hAnsi="Arial" w:cs="Arial"/>
          <w:sz w:val="22"/>
          <w:szCs w:val="22"/>
        </w:rPr>
        <w:t xml:space="preserve"> </w:t>
      </w:r>
      <w:proofErr w:type="spellStart"/>
      <w:r w:rsidRPr="00DD5789">
        <w:rPr>
          <w:rFonts w:ascii="Arial" w:hAnsi="Arial" w:cs="Arial"/>
          <w:sz w:val="22"/>
          <w:szCs w:val="22"/>
        </w:rPr>
        <w:t>ini</w:t>
      </w:r>
      <w:proofErr w:type="spellEnd"/>
      <w:r w:rsidRPr="00DD5789">
        <w:rPr>
          <w:rFonts w:ascii="Arial" w:hAnsi="Arial" w:cs="Arial"/>
          <w:sz w:val="22"/>
          <w:szCs w:val="22"/>
        </w:rPr>
        <w:t xml:space="preserve"> </w:t>
      </w:r>
      <w:proofErr w:type="spellStart"/>
      <w:r w:rsidRPr="00DD5789">
        <w:rPr>
          <w:rFonts w:ascii="Arial" w:hAnsi="Arial" w:cs="Arial"/>
          <w:sz w:val="22"/>
          <w:szCs w:val="22"/>
        </w:rPr>
        <w:t>menggunakan</w:t>
      </w:r>
      <w:proofErr w:type="spellEnd"/>
      <w:r w:rsidRPr="00DD5789">
        <w:rPr>
          <w:rFonts w:ascii="Arial" w:hAnsi="Arial" w:cs="Arial"/>
          <w:sz w:val="22"/>
          <w:szCs w:val="22"/>
        </w:rPr>
        <w:t xml:space="preserve"> </w:t>
      </w:r>
      <w:proofErr w:type="spellStart"/>
      <w:r w:rsidRPr="00DD5789">
        <w:rPr>
          <w:rFonts w:ascii="Arial" w:hAnsi="Arial" w:cs="Arial"/>
          <w:sz w:val="22"/>
          <w:szCs w:val="22"/>
        </w:rPr>
        <w:t>metode</w:t>
      </w:r>
      <w:proofErr w:type="spellEnd"/>
      <w:r w:rsidRPr="00DD5789">
        <w:rPr>
          <w:rFonts w:ascii="Arial" w:hAnsi="Arial" w:cs="Arial"/>
          <w:sz w:val="22"/>
          <w:szCs w:val="22"/>
        </w:rPr>
        <w:t xml:space="preserve"> </w:t>
      </w:r>
      <w:r w:rsidRPr="00DD5789">
        <w:rPr>
          <w:rFonts w:ascii="Arial" w:hAnsi="Arial" w:cs="Arial"/>
          <w:i/>
          <w:sz w:val="22"/>
          <w:szCs w:val="22"/>
        </w:rPr>
        <w:t xml:space="preserve">descriptive-explanatory survey </w:t>
      </w:r>
      <w:proofErr w:type="spellStart"/>
      <w:r w:rsidRPr="00DD5789">
        <w:rPr>
          <w:rFonts w:ascii="Arial" w:hAnsi="Arial" w:cs="Arial"/>
          <w:sz w:val="22"/>
          <w:szCs w:val="22"/>
        </w:rPr>
        <w:t>dengan</w:t>
      </w:r>
      <w:proofErr w:type="spellEnd"/>
      <w:r w:rsidRPr="00DD5789">
        <w:rPr>
          <w:rFonts w:ascii="Arial" w:hAnsi="Arial" w:cs="Arial"/>
          <w:sz w:val="22"/>
          <w:szCs w:val="22"/>
        </w:rPr>
        <w:t xml:space="preserve"> </w:t>
      </w:r>
      <w:proofErr w:type="spellStart"/>
      <w:r w:rsidRPr="00DD5789">
        <w:rPr>
          <w:rFonts w:ascii="Arial" w:hAnsi="Arial" w:cs="Arial"/>
          <w:sz w:val="22"/>
          <w:szCs w:val="22"/>
        </w:rPr>
        <w:t>pendekatan</w:t>
      </w:r>
      <w:proofErr w:type="spellEnd"/>
      <w:r w:rsidRPr="00DD5789">
        <w:rPr>
          <w:rFonts w:ascii="Arial" w:hAnsi="Arial" w:cs="Arial"/>
          <w:sz w:val="22"/>
          <w:szCs w:val="22"/>
        </w:rPr>
        <w:t xml:space="preserve"> </w:t>
      </w:r>
      <w:proofErr w:type="spellStart"/>
      <w:r w:rsidRPr="00DD5789">
        <w:rPr>
          <w:rFonts w:ascii="Arial" w:hAnsi="Arial" w:cs="Arial"/>
          <w:sz w:val="22"/>
          <w:szCs w:val="22"/>
        </w:rPr>
        <w:t>kausalitas</w:t>
      </w:r>
      <w:proofErr w:type="spellEnd"/>
      <w:r w:rsidRPr="00DD5789">
        <w:rPr>
          <w:rFonts w:ascii="Arial" w:hAnsi="Arial" w:cs="Arial"/>
          <w:sz w:val="22"/>
          <w:szCs w:val="22"/>
        </w:rPr>
        <w:t xml:space="preserve"> yang </w:t>
      </w:r>
      <w:proofErr w:type="spellStart"/>
      <w:r w:rsidRPr="00DD5789">
        <w:rPr>
          <w:rFonts w:ascii="Arial" w:hAnsi="Arial" w:cs="Arial"/>
          <w:sz w:val="22"/>
          <w:szCs w:val="22"/>
        </w:rPr>
        <w:t>bertujuan</w:t>
      </w:r>
      <w:proofErr w:type="spellEnd"/>
      <w:r w:rsidRPr="00DD5789">
        <w:rPr>
          <w:rFonts w:ascii="Arial" w:hAnsi="Arial" w:cs="Arial"/>
          <w:sz w:val="22"/>
          <w:szCs w:val="22"/>
        </w:rPr>
        <w:t xml:space="preserve"> </w:t>
      </w:r>
      <w:proofErr w:type="spellStart"/>
      <w:r w:rsidRPr="00DD5789">
        <w:rPr>
          <w:rFonts w:ascii="Arial" w:hAnsi="Arial" w:cs="Arial"/>
          <w:sz w:val="22"/>
          <w:szCs w:val="22"/>
        </w:rPr>
        <w:t>untuk</w:t>
      </w:r>
      <w:proofErr w:type="spellEnd"/>
      <w:r w:rsidRPr="00DD5789">
        <w:rPr>
          <w:rFonts w:ascii="Arial" w:hAnsi="Arial" w:cs="Arial"/>
          <w:sz w:val="22"/>
          <w:szCs w:val="22"/>
        </w:rPr>
        <w:t xml:space="preserve"> </w:t>
      </w:r>
      <w:proofErr w:type="spellStart"/>
      <w:r w:rsidRPr="00DD5789">
        <w:rPr>
          <w:rFonts w:ascii="Arial" w:hAnsi="Arial" w:cs="Arial"/>
          <w:sz w:val="22"/>
          <w:szCs w:val="22"/>
        </w:rPr>
        <w:t>menjelaskan</w:t>
      </w:r>
      <w:proofErr w:type="spellEnd"/>
      <w:r w:rsidRPr="00DD5789">
        <w:rPr>
          <w:rFonts w:ascii="Arial" w:hAnsi="Arial" w:cs="Arial"/>
          <w:sz w:val="22"/>
          <w:szCs w:val="22"/>
        </w:rPr>
        <w:t xml:space="preserve"> </w:t>
      </w:r>
      <w:proofErr w:type="spellStart"/>
      <w:r w:rsidRPr="00DD5789">
        <w:rPr>
          <w:rFonts w:ascii="Arial" w:hAnsi="Arial" w:cs="Arial"/>
          <w:sz w:val="22"/>
          <w:szCs w:val="22"/>
        </w:rPr>
        <w:t>pengaruh</w:t>
      </w:r>
      <w:proofErr w:type="spellEnd"/>
      <w:r w:rsidRPr="00DD5789">
        <w:rPr>
          <w:rFonts w:ascii="Arial" w:hAnsi="Arial" w:cs="Arial"/>
          <w:sz w:val="22"/>
          <w:szCs w:val="22"/>
        </w:rPr>
        <w:t xml:space="preserve"> </w:t>
      </w:r>
      <w:proofErr w:type="spellStart"/>
      <w:r w:rsidRPr="00DD5789">
        <w:rPr>
          <w:rFonts w:ascii="Arial" w:hAnsi="Arial" w:cs="Arial"/>
          <w:sz w:val="22"/>
          <w:szCs w:val="22"/>
        </w:rPr>
        <w:t>antar</w:t>
      </w:r>
      <w:proofErr w:type="spellEnd"/>
      <w:r w:rsidRPr="00DD5789">
        <w:rPr>
          <w:rFonts w:ascii="Arial" w:hAnsi="Arial" w:cs="Arial"/>
          <w:sz w:val="22"/>
          <w:szCs w:val="22"/>
        </w:rPr>
        <w:t xml:space="preserve"> </w:t>
      </w:r>
      <w:proofErr w:type="spellStart"/>
      <w:r w:rsidRPr="00DD5789">
        <w:rPr>
          <w:rFonts w:ascii="Arial" w:hAnsi="Arial" w:cs="Arial"/>
          <w:sz w:val="22"/>
          <w:szCs w:val="22"/>
        </w:rPr>
        <w:t>variabel</w:t>
      </w:r>
      <w:proofErr w:type="spellEnd"/>
      <w:r w:rsidRPr="00DD5789">
        <w:rPr>
          <w:rFonts w:ascii="Arial" w:hAnsi="Arial" w:cs="Arial"/>
          <w:sz w:val="22"/>
          <w:szCs w:val="22"/>
        </w:rPr>
        <w:t xml:space="preserve">. Sifat </w:t>
      </w:r>
      <w:proofErr w:type="spellStart"/>
      <w:r w:rsidRPr="00DD5789">
        <w:rPr>
          <w:rFonts w:ascii="Arial" w:hAnsi="Arial" w:cs="Arial"/>
          <w:sz w:val="22"/>
          <w:szCs w:val="22"/>
        </w:rPr>
        <w:t>penelitian</w:t>
      </w:r>
      <w:proofErr w:type="spellEnd"/>
      <w:r w:rsidRPr="00DD5789">
        <w:rPr>
          <w:rFonts w:ascii="Arial" w:hAnsi="Arial" w:cs="Arial"/>
          <w:sz w:val="22"/>
          <w:szCs w:val="22"/>
        </w:rPr>
        <w:t xml:space="preserve"> </w:t>
      </w:r>
      <w:proofErr w:type="spellStart"/>
      <w:r w:rsidRPr="00DD5789">
        <w:rPr>
          <w:rFonts w:ascii="Arial" w:hAnsi="Arial" w:cs="Arial"/>
          <w:sz w:val="22"/>
          <w:szCs w:val="22"/>
        </w:rPr>
        <w:t>ini</w:t>
      </w:r>
      <w:proofErr w:type="spellEnd"/>
      <w:r w:rsidRPr="00DD5789">
        <w:rPr>
          <w:rFonts w:ascii="Arial" w:hAnsi="Arial" w:cs="Arial"/>
          <w:sz w:val="22"/>
          <w:szCs w:val="22"/>
        </w:rPr>
        <w:t xml:space="preserve"> </w:t>
      </w:r>
      <w:proofErr w:type="spellStart"/>
      <w:r w:rsidRPr="00DD5789">
        <w:rPr>
          <w:rFonts w:ascii="Arial" w:hAnsi="Arial" w:cs="Arial"/>
          <w:sz w:val="22"/>
          <w:szCs w:val="22"/>
        </w:rPr>
        <w:t>adalah</w:t>
      </w:r>
      <w:proofErr w:type="spellEnd"/>
      <w:r w:rsidRPr="00DD5789">
        <w:rPr>
          <w:rFonts w:ascii="Arial" w:hAnsi="Arial" w:cs="Arial"/>
          <w:sz w:val="22"/>
          <w:szCs w:val="22"/>
        </w:rPr>
        <w:t xml:space="preserve"> </w:t>
      </w:r>
      <w:proofErr w:type="spellStart"/>
      <w:r w:rsidRPr="00DD5789">
        <w:rPr>
          <w:rFonts w:ascii="Arial" w:hAnsi="Arial" w:cs="Arial"/>
          <w:sz w:val="22"/>
          <w:szCs w:val="22"/>
        </w:rPr>
        <w:t>deskriptif</w:t>
      </w:r>
      <w:proofErr w:type="spellEnd"/>
      <w:r w:rsidRPr="00DD5789">
        <w:rPr>
          <w:rFonts w:ascii="Arial" w:hAnsi="Arial" w:cs="Arial"/>
          <w:sz w:val="22"/>
          <w:szCs w:val="22"/>
        </w:rPr>
        <w:t xml:space="preserve"> dan </w:t>
      </w:r>
      <w:proofErr w:type="spellStart"/>
      <w:r w:rsidRPr="00DD5789">
        <w:rPr>
          <w:rFonts w:ascii="Arial" w:hAnsi="Arial" w:cs="Arial"/>
          <w:sz w:val="22"/>
          <w:szCs w:val="22"/>
        </w:rPr>
        <w:t>verifikatif</w:t>
      </w:r>
      <w:proofErr w:type="spellEnd"/>
      <w:r w:rsidRPr="00DD5789">
        <w:rPr>
          <w:rFonts w:ascii="Arial" w:hAnsi="Arial" w:cs="Arial"/>
          <w:sz w:val="22"/>
          <w:szCs w:val="22"/>
        </w:rPr>
        <w:t xml:space="preserve">. Data yang </w:t>
      </w:r>
      <w:proofErr w:type="spellStart"/>
      <w:r w:rsidRPr="00DD5789">
        <w:rPr>
          <w:rFonts w:ascii="Arial" w:hAnsi="Arial" w:cs="Arial"/>
          <w:sz w:val="22"/>
          <w:szCs w:val="22"/>
        </w:rPr>
        <w:t>digunakan</w:t>
      </w:r>
      <w:proofErr w:type="spellEnd"/>
      <w:r w:rsidRPr="00DD5789">
        <w:rPr>
          <w:rFonts w:ascii="Arial" w:hAnsi="Arial" w:cs="Arial"/>
          <w:sz w:val="22"/>
          <w:szCs w:val="22"/>
        </w:rPr>
        <w:t xml:space="preserve"> </w:t>
      </w:r>
      <w:proofErr w:type="spellStart"/>
      <w:r w:rsidRPr="00DD5789">
        <w:rPr>
          <w:rFonts w:ascii="Arial" w:hAnsi="Arial" w:cs="Arial"/>
          <w:sz w:val="22"/>
          <w:szCs w:val="22"/>
        </w:rPr>
        <w:t>adalah</w:t>
      </w:r>
      <w:proofErr w:type="spellEnd"/>
      <w:r w:rsidRPr="00DD5789">
        <w:rPr>
          <w:rFonts w:ascii="Arial" w:hAnsi="Arial" w:cs="Arial"/>
          <w:sz w:val="22"/>
          <w:szCs w:val="22"/>
        </w:rPr>
        <w:t xml:space="preserve"> data primer </w:t>
      </w:r>
      <w:proofErr w:type="spellStart"/>
      <w:r w:rsidRPr="00DD5789">
        <w:rPr>
          <w:rFonts w:ascii="Arial" w:hAnsi="Arial" w:cs="Arial"/>
          <w:sz w:val="22"/>
          <w:szCs w:val="22"/>
        </w:rPr>
        <w:t>antar</w:t>
      </w:r>
      <w:proofErr w:type="spellEnd"/>
      <w:r w:rsidRPr="00DD5789">
        <w:rPr>
          <w:rFonts w:ascii="Arial" w:hAnsi="Arial" w:cs="Arial"/>
          <w:sz w:val="22"/>
          <w:szCs w:val="22"/>
        </w:rPr>
        <w:t xml:space="preserve"> Bank </w:t>
      </w:r>
      <w:proofErr w:type="spellStart"/>
      <w:r w:rsidRPr="00DD5789">
        <w:rPr>
          <w:rFonts w:ascii="Arial" w:hAnsi="Arial" w:cs="Arial"/>
          <w:sz w:val="22"/>
          <w:szCs w:val="22"/>
        </w:rPr>
        <w:t>Perkreditan</w:t>
      </w:r>
      <w:proofErr w:type="spellEnd"/>
      <w:r w:rsidRPr="00DD5789">
        <w:rPr>
          <w:rFonts w:ascii="Arial" w:hAnsi="Arial" w:cs="Arial"/>
          <w:sz w:val="22"/>
          <w:szCs w:val="22"/>
        </w:rPr>
        <w:t xml:space="preserve"> Rakyat di </w:t>
      </w:r>
      <w:proofErr w:type="spellStart"/>
      <w:r w:rsidRPr="00DD5789">
        <w:rPr>
          <w:rFonts w:ascii="Arial" w:hAnsi="Arial" w:cs="Arial"/>
          <w:sz w:val="22"/>
          <w:szCs w:val="22"/>
        </w:rPr>
        <w:t>Jawa</w:t>
      </w:r>
      <w:proofErr w:type="spellEnd"/>
      <w:r w:rsidRPr="00DD5789">
        <w:rPr>
          <w:rFonts w:ascii="Arial" w:hAnsi="Arial" w:cs="Arial"/>
          <w:sz w:val="22"/>
          <w:szCs w:val="22"/>
        </w:rPr>
        <w:t xml:space="preserve"> yang </w:t>
      </w:r>
      <w:proofErr w:type="spellStart"/>
      <w:r w:rsidRPr="00DD5789">
        <w:rPr>
          <w:rFonts w:ascii="Arial" w:hAnsi="Arial" w:cs="Arial"/>
          <w:sz w:val="22"/>
          <w:szCs w:val="22"/>
        </w:rPr>
        <w:t>dikumpulkan</w:t>
      </w:r>
      <w:proofErr w:type="spellEnd"/>
      <w:r w:rsidRPr="00DD5789">
        <w:rPr>
          <w:rFonts w:ascii="Arial" w:hAnsi="Arial" w:cs="Arial"/>
          <w:sz w:val="22"/>
          <w:szCs w:val="22"/>
        </w:rPr>
        <w:t xml:space="preserve"> </w:t>
      </w:r>
      <w:proofErr w:type="spellStart"/>
      <w:r w:rsidRPr="00DD5789">
        <w:rPr>
          <w:rFonts w:ascii="Arial" w:hAnsi="Arial" w:cs="Arial"/>
          <w:sz w:val="22"/>
          <w:szCs w:val="22"/>
        </w:rPr>
        <w:t>melalui</w:t>
      </w:r>
      <w:proofErr w:type="spellEnd"/>
      <w:r w:rsidRPr="00DD5789">
        <w:rPr>
          <w:rFonts w:ascii="Arial" w:hAnsi="Arial" w:cs="Arial"/>
          <w:sz w:val="22"/>
          <w:szCs w:val="22"/>
        </w:rPr>
        <w:t xml:space="preserve"> </w:t>
      </w:r>
      <w:proofErr w:type="spellStart"/>
      <w:r w:rsidRPr="00DD5789">
        <w:rPr>
          <w:rFonts w:ascii="Arial" w:hAnsi="Arial" w:cs="Arial"/>
          <w:sz w:val="22"/>
          <w:szCs w:val="22"/>
        </w:rPr>
        <w:t>kuesioner</w:t>
      </w:r>
      <w:proofErr w:type="spellEnd"/>
      <w:r w:rsidRPr="00DD5789">
        <w:rPr>
          <w:rFonts w:ascii="Arial" w:hAnsi="Arial" w:cs="Arial"/>
          <w:sz w:val="22"/>
          <w:szCs w:val="22"/>
        </w:rPr>
        <w:t xml:space="preserve"> </w:t>
      </w:r>
      <w:proofErr w:type="spellStart"/>
      <w:r w:rsidRPr="00DD5789">
        <w:rPr>
          <w:rFonts w:ascii="Arial" w:hAnsi="Arial" w:cs="Arial"/>
          <w:sz w:val="22"/>
          <w:szCs w:val="22"/>
        </w:rPr>
        <w:t>sebanyak</w:t>
      </w:r>
      <w:proofErr w:type="spellEnd"/>
      <w:r w:rsidRPr="00DD5789">
        <w:rPr>
          <w:rFonts w:ascii="Arial" w:hAnsi="Arial" w:cs="Arial"/>
          <w:sz w:val="22"/>
          <w:szCs w:val="22"/>
        </w:rPr>
        <w:t xml:space="preserve"> 200 </w:t>
      </w:r>
      <w:proofErr w:type="spellStart"/>
      <w:r w:rsidRPr="00DD5789">
        <w:rPr>
          <w:rFonts w:ascii="Arial" w:hAnsi="Arial" w:cs="Arial"/>
          <w:sz w:val="22"/>
          <w:szCs w:val="22"/>
        </w:rPr>
        <w:t>responden</w:t>
      </w:r>
      <w:proofErr w:type="spellEnd"/>
      <w:r w:rsidRPr="00DD5789">
        <w:rPr>
          <w:rFonts w:ascii="Arial" w:hAnsi="Arial" w:cs="Arial"/>
          <w:sz w:val="22"/>
          <w:szCs w:val="22"/>
        </w:rPr>
        <w:t xml:space="preserve">. </w:t>
      </w:r>
      <w:proofErr w:type="spellStart"/>
      <w:r w:rsidRPr="00DD5789">
        <w:rPr>
          <w:rFonts w:ascii="Arial" w:hAnsi="Arial" w:cs="Arial"/>
          <w:sz w:val="22"/>
          <w:szCs w:val="22"/>
        </w:rPr>
        <w:t>Analisis</w:t>
      </w:r>
      <w:proofErr w:type="spellEnd"/>
      <w:r w:rsidRPr="00DD5789">
        <w:rPr>
          <w:rFonts w:ascii="Arial" w:hAnsi="Arial" w:cs="Arial"/>
          <w:sz w:val="22"/>
          <w:szCs w:val="22"/>
        </w:rPr>
        <w:t xml:space="preserve"> </w:t>
      </w:r>
      <w:proofErr w:type="spellStart"/>
      <w:r w:rsidRPr="00DD5789">
        <w:rPr>
          <w:rFonts w:ascii="Arial" w:hAnsi="Arial" w:cs="Arial"/>
          <w:sz w:val="22"/>
          <w:szCs w:val="22"/>
        </w:rPr>
        <w:t>deskriptif</w:t>
      </w:r>
      <w:proofErr w:type="spellEnd"/>
      <w:r w:rsidRPr="00DD5789">
        <w:rPr>
          <w:rFonts w:ascii="Arial" w:hAnsi="Arial" w:cs="Arial"/>
          <w:sz w:val="22"/>
          <w:szCs w:val="22"/>
        </w:rPr>
        <w:t xml:space="preserve"> </w:t>
      </w:r>
      <w:proofErr w:type="spellStart"/>
      <w:r w:rsidRPr="00DD5789">
        <w:rPr>
          <w:rFonts w:ascii="Arial" w:hAnsi="Arial" w:cs="Arial"/>
          <w:sz w:val="22"/>
          <w:szCs w:val="22"/>
        </w:rPr>
        <w:t>dilakukan</w:t>
      </w:r>
      <w:proofErr w:type="spellEnd"/>
      <w:r w:rsidRPr="00DD5789">
        <w:rPr>
          <w:rFonts w:ascii="Arial" w:hAnsi="Arial" w:cs="Arial"/>
          <w:sz w:val="22"/>
          <w:szCs w:val="22"/>
        </w:rPr>
        <w:t xml:space="preserve"> </w:t>
      </w:r>
      <w:proofErr w:type="spellStart"/>
      <w:r w:rsidRPr="00DD5789">
        <w:rPr>
          <w:rFonts w:ascii="Arial" w:hAnsi="Arial" w:cs="Arial"/>
          <w:sz w:val="22"/>
          <w:szCs w:val="22"/>
        </w:rPr>
        <w:t>dengan</w:t>
      </w:r>
      <w:proofErr w:type="spellEnd"/>
      <w:r w:rsidRPr="00DD5789">
        <w:rPr>
          <w:rFonts w:ascii="Arial" w:hAnsi="Arial" w:cs="Arial"/>
          <w:sz w:val="22"/>
          <w:szCs w:val="22"/>
        </w:rPr>
        <w:t xml:space="preserve"> </w:t>
      </w:r>
      <w:proofErr w:type="spellStart"/>
      <w:r w:rsidRPr="00DD5789">
        <w:rPr>
          <w:rFonts w:ascii="Arial" w:hAnsi="Arial" w:cs="Arial"/>
          <w:sz w:val="22"/>
          <w:szCs w:val="22"/>
        </w:rPr>
        <w:t>melakukan</w:t>
      </w:r>
      <w:proofErr w:type="spellEnd"/>
      <w:r w:rsidRPr="00DD5789">
        <w:rPr>
          <w:rFonts w:ascii="Arial" w:hAnsi="Arial" w:cs="Arial"/>
          <w:sz w:val="22"/>
          <w:szCs w:val="22"/>
        </w:rPr>
        <w:t xml:space="preserve"> </w:t>
      </w:r>
      <w:proofErr w:type="spellStart"/>
      <w:r w:rsidRPr="00DD5789">
        <w:rPr>
          <w:rFonts w:ascii="Arial" w:hAnsi="Arial" w:cs="Arial"/>
          <w:sz w:val="22"/>
          <w:szCs w:val="22"/>
        </w:rPr>
        <w:t>tabulasi</w:t>
      </w:r>
      <w:proofErr w:type="spellEnd"/>
      <w:r w:rsidRPr="00DD5789">
        <w:rPr>
          <w:rFonts w:ascii="Arial" w:hAnsi="Arial" w:cs="Arial"/>
          <w:sz w:val="22"/>
          <w:szCs w:val="22"/>
        </w:rPr>
        <w:t xml:space="preserve"> data </w:t>
      </w:r>
      <w:proofErr w:type="spellStart"/>
      <w:r w:rsidRPr="00DD5789">
        <w:rPr>
          <w:rFonts w:ascii="Arial" w:hAnsi="Arial" w:cs="Arial"/>
          <w:sz w:val="22"/>
          <w:szCs w:val="22"/>
        </w:rPr>
        <w:t>untuk</w:t>
      </w:r>
      <w:proofErr w:type="spellEnd"/>
      <w:r w:rsidRPr="00DD5789">
        <w:rPr>
          <w:rFonts w:ascii="Arial" w:hAnsi="Arial" w:cs="Arial"/>
          <w:sz w:val="22"/>
          <w:szCs w:val="22"/>
        </w:rPr>
        <w:t xml:space="preserve"> </w:t>
      </w:r>
      <w:proofErr w:type="spellStart"/>
      <w:r w:rsidRPr="00DD5789">
        <w:rPr>
          <w:rFonts w:ascii="Arial" w:hAnsi="Arial" w:cs="Arial"/>
          <w:sz w:val="22"/>
          <w:szCs w:val="22"/>
        </w:rPr>
        <w:t>penetapan</w:t>
      </w:r>
      <w:proofErr w:type="spellEnd"/>
      <w:r w:rsidRPr="00DD5789">
        <w:rPr>
          <w:rFonts w:ascii="Arial" w:hAnsi="Arial" w:cs="Arial"/>
          <w:sz w:val="22"/>
          <w:szCs w:val="22"/>
        </w:rPr>
        <w:t xml:space="preserve"> </w:t>
      </w:r>
      <w:proofErr w:type="spellStart"/>
      <w:r w:rsidRPr="00DD5789">
        <w:rPr>
          <w:rFonts w:ascii="Arial" w:hAnsi="Arial" w:cs="Arial"/>
          <w:sz w:val="22"/>
          <w:szCs w:val="22"/>
        </w:rPr>
        <w:t>kategori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rata-rata, </w:t>
      </w:r>
      <w:proofErr w:type="spellStart"/>
      <w:r w:rsidRPr="00DD5789">
        <w:rPr>
          <w:rFonts w:ascii="Arial" w:hAnsi="Arial" w:cs="Arial"/>
          <w:sz w:val="22"/>
          <w:szCs w:val="22"/>
        </w:rPr>
        <w:t>untuk</w:t>
      </w:r>
      <w:proofErr w:type="spellEnd"/>
      <w:r w:rsidRPr="00DD5789">
        <w:rPr>
          <w:rFonts w:ascii="Arial" w:hAnsi="Arial" w:cs="Arial"/>
          <w:sz w:val="22"/>
          <w:szCs w:val="22"/>
        </w:rPr>
        <w:t xml:space="preserve"> </w:t>
      </w:r>
      <w:proofErr w:type="spellStart"/>
      <w:r w:rsidRPr="00DD5789">
        <w:rPr>
          <w:rFonts w:ascii="Arial" w:hAnsi="Arial" w:cs="Arial"/>
          <w:sz w:val="22"/>
          <w:szCs w:val="22"/>
        </w:rPr>
        <w:t>analisis</w:t>
      </w:r>
      <w:proofErr w:type="spellEnd"/>
      <w:r w:rsidRPr="00DD5789">
        <w:rPr>
          <w:rFonts w:ascii="Arial" w:hAnsi="Arial" w:cs="Arial"/>
          <w:sz w:val="22"/>
          <w:szCs w:val="22"/>
        </w:rPr>
        <w:t xml:space="preserve"> </w:t>
      </w:r>
      <w:proofErr w:type="spellStart"/>
      <w:r w:rsidRPr="00DD5789">
        <w:rPr>
          <w:rFonts w:ascii="Arial" w:hAnsi="Arial" w:cs="Arial"/>
          <w:sz w:val="22"/>
          <w:szCs w:val="22"/>
        </w:rPr>
        <w:t>verifikatif</w:t>
      </w:r>
      <w:proofErr w:type="spellEnd"/>
      <w:r w:rsidRPr="00DD5789">
        <w:rPr>
          <w:rFonts w:ascii="Arial" w:hAnsi="Arial" w:cs="Arial"/>
          <w:sz w:val="22"/>
          <w:szCs w:val="22"/>
        </w:rPr>
        <w:t xml:space="preserve"> </w:t>
      </w:r>
      <w:proofErr w:type="spellStart"/>
      <w:r w:rsidRPr="00DD5789">
        <w:rPr>
          <w:rFonts w:ascii="Arial" w:hAnsi="Arial" w:cs="Arial"/>
          <w:sz w:val="22"/>
          <w:szCs w:val="22"/>
        </w:rPr>
        <w:t>menggunakan</w:t>
      </w:r>
      <w:proofErr w:type="spellEnd"/>
      <w:r w:rsidRPr="00DD5789">
        <w:rPr>
          <w:rFonts w:ascii="Arial" w:hAnsi="Arial" w:cs="Arial"/>
          <w:sz w:val="22"/>
          <w:szCs w:val="22"/>
        </w:rPr>
        <w:t xml:space="preserve"> </w:t>
      </w:r>
      <w:r w:rsidRPr="00DD5789">
        <w:rPr>
          <w:rFonts w:ascii="Arial" w:hAnsi="Arial" w:cs="Arial"/>
          <w:i/>
          <w:sz w:val="22"/>
          <w:szCs w:val="22"/>
        </w:rPr>
        <w:t xml:space="preserve">Structural Equation Modeling (SEM) </w:t>
      </w:r>
      <w:r w:rsidRPr="00DD5789">
        <w:rPr>
          <w:rFonts w:ascii="Arial" w:hAnsi="Arial" w:cs="Arial"/>
          <w:sz w:val="22"/>
          <w:szCs w:val="22"/>
        </w:rPr>
        <w:t xml:space="preserve">dan </w:t>
      </w:r>
      <w:proofErr w:type="spellStart"/>
      <w:r w:rsidRPr="00DD5789">
        <w:rPr>
          <w:rFonts w:ascii="Arial" w:hAnsi="Arial" w:cs="Arial"/>
          <w:sz w:val="22"/>
          <w:szCs w:val="22"/>
        </w:rPr>
        <w:t>pengolahan</w:t>
      </w:r>
      <w:proofErr w:type="spellEnd"/>
      <w:r w:rsidRPr="00DD5789">
        <w:rPr>
          <w:rFonts w:ascii="Arial" w:hAnsi="Arial" w:cs="Arial"/>
          <w:sz w:val="22"/>
          <w:szCs w:val="22"/>
        </w:rPr>
        <w:t xml:space="preserve"> data </w:t>
      </w:r>
      <w:proofErr w:type="spellStart"/>
      <w:r w:rsidRPr="00DD5789">
        <w:rPr>
          <w:rFonts w:ascii="Arial" w:hAnsi="Arial" w:cs="Arial"/>
          <w:sz w:val="22"/>
          <w:szCs w:val="22"/>
        </w:rPr>
        <w:t>Lisrel</w:t>
      </w:r>
      <w:proofErr w:type="spellEnd"/>
      <w:r w:rsidRPr="00DD5789">
        <w:rPr>
          <w:rFonts w:ascii="Arial" w:hAnsi="Arial" w:cs="Arial"/>
          <w:sz w:val="22"/>
          <w:szCs w:val="22"/>
        </w:rPr>
        <w:t xml:space="preserve">. </w:t>
      </w:r>
      <w:proofErr w:type="spellStart"/>
      <w:r w:rsidRPr="00DD5789">
        <w:rPr>
          <w:rFonts w:ascii="Arial" w:hAnsi="Arial" w:cs="Arial"/>
          <w:sz w:val="22"/>
          <w:szCs w:val="22"/>
        </w:rPr>
        <w:t>Kelayakan</w:t>
      </w:r>
      <w:proofErr w:type="spellEnd"/>
      <w:r w:rsidRPr="00DD5789">
        <w:rPr>
          <w:rFonts w:ascii="Arial" w:hAnsi="Arial" w:cs="Arial"/>
          <w:sz w:val="22"/>
          <w:szCs w:val="22"/>
        </w:rPr>
        <w:t xml:space="preserve"> model </w:t>
      </w:r>
      <w:proofErr w:type="spellStart"/>
      <w:r w:rsidRPr="00DD5789">
        <w:rPr>
          <w:rFonts w:ascii="Arial" w:hAnsi="Arial" w:cs="Arial"/>
          <w:sz w:val="22"/>
          <w:szCs w:val="22"/>
        </w:rPr>
        <w:t>diuji</w:t>
      </w:r>
      <w:proofErr w:type="spellEnd"/>
      <w:r w:rsidRPr="00DD5789">
        <w:rPr>
          <w:rFonts w:ascii="Arial" w:hAnsi="Arial" w:cs="Arial"/>
          <w:sz w:val="22"/>
          <w:szCs w:val="22"/>
        </w:rPr>
        <w:t xml:space="preserve"> </w:t>
      </w:r>
      <w:proofErr w:type="spellStart"/>
      <w:r w:rsidRPr="00DD5789">
        <w:rPr>
          <w:rFonts w:ascii="Arial" w:hAnsi="Arial" w:cs="Arial"/>
          <w:sz w:val="22"/>
          <w:szCs w:val="22"/>
        </w:rPr>
        <w:t>dilakukan</w:t>
      </w:r>
      <w:proofErr w:type="spellEnd"/>
      <w:r w:rsidRPr="00DD5789">
        <w:rPr>
          <w:rFonts w:ascii="Arial" w:hAnsi="Arial" w:cs="Arial"/>
          <w:sz w:val="22"/>
          <w:szCs w:val="22"/>
        </w:rPr>
        <w:t xml:space="preserve"> </w:t>
      </w:r>
      <w:proofErr w:type="spellStart"/>
      <w:r w:rsidRPr="00DD5789">
        <w:rPr>
          <w:rFonts w:ascii="Arial" w:hAnsi="Arial" w:cs="Arial"/>
          <w:sz w:val="22"/>
          <w:szCs w:val="22"/>
        </w:rPr>
        <w:t>melalui</w:t>
      </w:r>
      <w:proofErr w:type="spellEnd"/>
      <w:r w:rsidRPr="00DD5789">
        <w:rPr>
          <w:rFonts w:ascii="Arial" w:hAnsi="Arial" w:cs="Arial"/>
          <w:sz w:val="22"/>
          <w:szCs w:val="22"/>
        </w:rPr>
        <w:t xml:space="preserve"> </w:t>
      </w:r>
      <w:proofErr w:type="spellStart"/>
      <w:r w:rsidRPr="00DD5789">
        <w:rPr>
          <w:rFonts w:ascii="Arial" w:hAnsi="Arial" w:cs="Arial"/>
          <w:sz w:val="22"/>
          <w:szCs w:val="22"/>
        </w:rPr>
        <w:t>kriteria</w:t>
      </w:r>
      <w:proofErr w:type="spellEnd"/>
      <w:r w:rsidRPr="00DD5789">
        <w:rPr>
          <w:rFonts w:ascii="Arial" w:hAnsi="Arial" w:cs="Arial"/>
          <w:sz w:val="22"/>
          <w:szCs w:val="22"/>
        </w:rPr>
        <w:t xml:space="preserve"> </w:t>
      </w:r>
      <w:proofErr w:type="spellStart"/>
      <w:r w:rsidRPr="00DD5789">
        <w:rPr>
          <w:rFonts w:ascii="Arial" w:hAnsi="Arial" w:cs="Arial"/>
          <w:sz w:val="22"/>
          <w:szCs w:val="22"/>
        </w:rPr>
        <w:t>kesesuaian</w:t>
      </w:r>
      <w:proofErr w:type="spellEnd"/>
      <w:r w:rsidRPr="00DD5789">
        <w:rPr>
          <w:rFonts w:ascii="Arial" w:hAnsi="Arial" w:cs="Arial"/>
          <w:sz w:val="22"/>
          <w:szCs w:val="22"/>
        </w:rPr>
        <w:t xml:space="preserve"> </w:t>
      </w:r>
      <w:proofErr w:type="spellStart"/>
      <w:r w:rsidRPr="00DD5789">
        <w:rPr>
          <w:rFonts w:ascii="Arial" w:hAnsi="Arial" w:cs="Arial"/>
          <w:sz w:val="22"/>
          <w:szCs w:val="22"/>
        </w:rPr>
        <w:t>dengan</w:t>
      </w:r>
      <w:proofErr w:type="spellEnd"/>
      <w:r w:rsidRPr="00DD5789">
        <w:rPr>
          <w:rFonts w:ascii="Arial" w:hAnsi="Arial" w:cs="Arial"/>
          <w:sz w:val="22"/>
          <w:szCs w:val="22"/>
        </w:rPr>
        <w:t xml:space="preserve"> </w:t>
      </w:r>
      <w:proofErr w:type="spellStart"/>
      <w:r w:rsidRPr="00DD5789">
        <w:rPr>
          <w:rFonts w:ascii="Arial" w:hAnsi="Arial" w:cs="Arial"/>
          <w:sz w:val="22"/>
          <w:szCs w:val="22"/>
        </w:rPr>
        <w:t>logika</w:t>
      </w:r>
      <w:proofErr w:type="spellEnd"/>
      <w:r w:rsidRPr="00DD5789">
        <w:rPr>
          <w:rFonts w:ascii="Arial" w:hAnsi="Arial" w:cs="Arial"/>
          <w:sz w:val="22"/>
          <w:szCs w:val="22"/>
        </w:rPr>
        <w:t xml:space="preserve"> </w:t>
      </w:r>
      <w:proofErr w:type="spellStart"/>
      <w:r w:rsidRPr="00DD5789">
        <w:rPr>
          <w:rFonts w:ascii="Arial" w:hAnsi="Arial" w:cs="Arial"/>
          <w:sz w:val="22"/>
          <w:szCs w:val="22"/>
        </w:rPr>
        <w:t>teori</w:t>
      </w:r>
      <w:proofErr w:type="spellEnd"/>
      <w:r w:rsidRPr="00DD5789">
        <w:rPr>
          <w:rFonts w:ascii="Arial" w:hAnsi="Arial" w:cs="Arial"/>
          <w:sz w:val="22"/>
          <w:szCs w:val="22"/>
        </w:rPr>
        <w:t xml:space="preserve">, </w:t>
      </w:r>
      <w:proofErr w:type="spellStart"/>
      <w:r w:rsidRPr="00DD5789">
        <w:rPr>
          <w:rFonts w:ascii="Arial" w:hAnsi="Arial" w:cs="Arial"/>
          <w:sz w:val="22"/>
          <w:szCs w:val="22"/>
        </w:rPr>
        <w:t>keakuratan</w:t>
      </w:r>
      <w:proofErr w:type="spellEnd"/>
      <w:r w:rsidRPr="00DD5789">
        <w:rPr>
          <w:rFonts w:ascii="Arial" w:hAnsi="Arial" w:cs="Arial"/>
          <w:sz w:val="22"/>
          <w:szCs w:val="22"/>
        </w:rPr>
        <w:t xml:space="preserve"> </w:t>
      </w:r>
      <w:proofErr w:type="spellStart"/>
      <w:r w:rsidRPr="00DD5789">
        <w:rPr>
          <w:rFonts w:ascii="Arial" w:hAnsi="Arial" w:cs="Arial"/>
          <w:sz w:val="22"/>
          <w:szCs w:val="22"/>
        </w:rPr>
        <w:t>estimasi</w:t>
      </w:r>
      <w:proofErr w:type="spellEnd"/>
      <w:r w:rsidRPr="00DD5789">
        <w:rPr>
          <w:rFonts w:ascii="Arial" w:hAnsi="Arial" w:cs="Arial"/>
          <w:sz w:val="22"/>
          <w:szCs w:val="22"/>
        </w:rPr>
        <w:t xml:space="preserve"> parameter, dan </w:t>
      </w:r>
      <w:proofErr w:type="spellStart"/>
      <w:r w:rsidRPr="00DD5789">
        <w:rPr>
          <w:rFonts w:ascii="Arial" w:hAnsi="Arial" w:cs="Arial"/>
          <w:sz w:val="22"/>
          <w:szCs w:val="22"/>
        </w:rPr>
        <w:t>kemampuan</w:t>
      </w:r>
      <w:proofErr w:type="spellEnd"/>
      <w:r w:rsidRPr="00DD5789">
        <w:rPr>
          <w:rFonts w:ascii="Arial" w:hAnsi="Arial" w:cs="Arial"/>
          <w:sz w:val="22"/>
          <w:szCs w:val="22"/>
        </w:rPr>
        <w:t xml:space="preserve"> </w:t>
      </w:r>
      <w:proofErr w:type="spellStart"/>
      <w:r w:rsidRPr="00DD5789">
        <w:rPr>
          <w:rFonts w:ascii="Arial" w:hAnsi="Arial" w:cs="Arial"/>
          <w:sz w:val="22"/>
          <w:szCs w:val="22"/>
        </w:rPr>
        <w:t>penjelasan</w:t>
      </w:r>
      <w:proofErr w:type="spellEnd"/>
      <w:r w:rsidRPr="00DD5789">
        <w:rPr>
          <w:rFonts w:ascii="Arial" w:hAnsi="Arial" w:cs="Arial"/>
          <w:sz w:val="22"/>
          <w:szCs w:val="22"/>
        </w:rPr>
        <w:t>.</w:t>
      </w:r>
    </w:p>
    <w:p w14:paraId="57C0573E" w14:textId="77777777" w:rsidR="00DD5789" w:rsidRPr="00DD5789" w:rsidRDefault="00DD5789" w:rsidP="001A37F9">
      <w:pPr>
        <w:pStyle w:val="BodyText"/>
        <w:tabs>
          <w:tab w:val="clear" w:pos="540"/>
        </w:tabs>
        <w:spacing w:before="1" w:line="240" w:lineRule="auto"/>
        <w:ind w:firstLine="720"/>
        <w:rPr>
          <w:rFonts w:ascii="Arial" w:hAnsi="Arial" w:cs="Arial"/>
          <w:sz w:val="22"/>
          <w:szCs w:val="22"/>
        </w:rPr>
      </w:pPr>
      <w:r w:rsidRPr="00DD5789">
        <w:rPr>
          <w:rFonts w:ascii="Arial" w:hAnsi="Arial" w:cs="Arial"/>
          <w:sz w:val="22"/>
          <w:szCs w:val="22"/>
        </w:rPr>
        <w:t xml:space="preserve">Hasil </w:t>
      </w:r>
      <w:proofErr w:type="spellStart"/>
      <w:r w:rsidRPr="00DD5789">
        <w:rPr>
          <w:rFonts w:ascii="Arial" w:hAnsi="Arial" w:cs="Arial"/>
          <w:sz w:val="22"/>
          <w:szCs w:val="22"/>
        </w:rPr>
        <w:t>penelitian</w:t>
      </w:r>
      <w:proofErr w:type="spellEnd"/>
      <w:r w:rsidRPr="00DD5789">
        <w:rPr>
          <w:rFonts w:ascii="Arial" w:hAnsi="Arial" w:cs="Arial"/>
          <w:sz w:val="22"/>
          <w:szCs w:val="22"/>
        </w:rPr>
        <w:t xml:space="preserve"> </w:t>
      </w:r>
      <w:proofErr w:type="spellStart"/>
      <w:r w:rsidRPr="00DD5789">
        <w:rPr>
          <w:rFonts w:ascii="Arial" w:hAnsi="Arial" w:cs="Arial"/>
          <w:sz w:val="22"/>
          <w:szCs w:val="22"/>
        </w:rPr>
        <w:t>menunjukkan</w:t>
      </w:r>
      <w:proofErr w:type="spellEnd"/>
      <w:r w:rsidRPr="00DD5789">
        <w:rPr>
          <w:rFonts w:ascii="Arial" w:hAnsi="Arial" w:cs="Arial"/>
          <w:sz w:val="22"/>
          <w:szCs w:val="22"/>
        </w:rPr>
        <w:t xml:space="preserve"> </w:t>
      </w:r>
      <w:proofErr w:type="spellStart"/>
      <w:r w:rsidRPr="00DD5789">
        <w:rPr>
          <w:rFonts w:ascii="Arial" w:hAnsi="Arial" w:cs="Arial"/>
          <w:sz w:val="22"/>
          <w:szCs w:val="22"/>
        </w:rPr>
        <w:t>terdapat</w:t>
      </w:r>
      <w:proofErr w:type="spellEnd"/>
      <w:r w:rsidRPr="00DD5789">
        <w:rPr>
          <w:rFonts w:ascii="Arial" w:hAnsi="Arial" w:cs="Arial"/>
          <w:sz w:val="22"/>
          <w:szCs w:val="22"/>
        </w:rPr>
        <w:t xml:space="preserve"> </w:t>
      </w:r>
      <w:proofErr w:type="spellStart"/>
      <w:r w:rsidRPr="00DD5789">
        <w:rPr>
          <w:rFonts w:ascii="Arial" w:hAnsi="Arial" w:cs="Arial"/>
          <w:sz w:val="22"/>
          <w:szCs w:val="22"/>
        </w:rPr>
        <w:t>pengaruh</w:t>
      </w:r>
      <w:proofErr w:type="spellEnd"/>
      <w:r w:rsidRPr="00DD5789">
        <w:rPr>
          <w:rFonts w:ascii="Arial" w:hAnsi="Arial" w:cs="Arial"/>
          <w:sz w:val="22"/>
          <w:szCs w:val="22"/>
        </w:rPr>
        <w:t xml:space="preserve"> yang </w:t>
      </w:r>
      <w:proofErr w:type="spellStart"/>
      <w:r w:rsidRPr="00DD5789">
        <w:rPr>
          <w:rFonts w:ascii="Arial" w:hAnsi="Arial" w:cs="Arial"/>
          <w:sz w:val="22"/>
          <w:szCs w:val="22"/>
        </w:rPr>
        <w:t>signifikan</w:t>
      </w:r>
      <w:proofErr w:type="spellEnd"/>
      <w:r w:rsidRPr="00DD5789">
        <w:rPr>
          <w:rFonts w:ascii="Arial" w:hAnsi="Arial" w:cs="Arial"/>
          <w:sz w:val="22"/>
          <w:szCs w:val="22"/>
        </w:rPr>
        <w:t xml:space="preserve"> </w:t>
      </w:r>
      <w:proofErr w:type="spellStart"/>
      <w:r w:rsidRPr="00DD5789">
        <w:rPr>
          <w:rFonts w:ascii="Arial" w:hAnsi="Arial" w:cs="Arial"/>
          <w:sz w:val="22"/>
          <w:szCs w:val="22"/>
        </w:rPr>
        <w:t>dari</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tarik</w:t>
      </w:r>
      <w:proofErr w:type="spellEnd"/>
      <w:r w:rsidRPr="00DD5789">
        <w:rPr>
          <w:rFonts w:ascii="Arial" w:hAnsi="Arial" w:cs="Arial"/>
          <w:sz w:val="22"/>
          <w:szCs w:val="22"/>
        </w:rPr>
        <w:t xml:space="preserve"> pasar dan </w:t>
      </w:r>
      <w:proofErr w:type="spellStart"/>
      <w:r w:rsidRPr="00DD5789">
        <w:rPr>
          <w:rFonts w:ascii="Arial" w:hAnsi="Arial" w:cs="Arial"/>
          <w:sz w:val="22"/>
          <w:szCs w:val="22"/>
        </w:rPr>
        <w:t>keunikan</w:t>
      </w:r>
      <w:proofErr w:type="spellEnd"/>
      <w:r w:rsidRPr="00DD5789">
        <w:rPr>
          <w:rFonts w:ascii="Arial" w:hAnsi="Arial" w:cs="Arial"/>
          <w:sz w:val="22"/>
          <w:szCs w:val="22"/>
        </w:rPr>
        <w:t xml:space="preserve"> </w:t>
      </w:r>
      <w:proofErr w:type="spellStart"/>
      <w:r w:rsidRPr="00DD5789">
        <w:rPr>
          <w:rFonts w:ascii="Arial" w:hAnsi="Arial" w:cs="Arial"/>
          <w:sz w:val="22"/>
          <w:szCs w:val="22"/>
        </w:rPr>
        <w:t>sumber</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terhadap</w:t>
      </w:r>
      <w:proofErr w:type="spellEnd"/>
      <w:r w:rsidRPr="00DD5789">
        <w:rPr>
          <w:rFonts w:ascii="Arial" w:hAnsi="Arial" w:cs="Arial"/>
          <w:sz w:val="22"/>
          <w:szCs w:val="22"/>
        </w:rPr>
        <w:t xml:space="preserve">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dan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demikian</w:t>
      </w:r>
      <w:proofErr w:type="spellEnd"/>
      <w:r w:rsidRPr="00DD5789">
        <w:rPr>
          <w:rFonts w:ascii="Arial" w:hAnsi="Arial" w:cs="Arial"/>
          <w:sz w:val="22"/>
          <w:szCs w:val="22"/>
        </w:rPr>
        <w:t xml:space="preserve"> pula </w:t>
      </w:r>
      <w:proofErr w:type="spellStart"/>
      <w:r w:rsidRPr="00DD5789">
        <w:rPr>
          <w:rFonts w:ascii="Arial" w:hAnsi="Arial" w:cs="Arial"/>
          <w:sz w:val="22"/>
          <w:szCs w:val="22"/>
        </w:rPr>
        <w:t>dari</w:t>
      </w:r>
      <w:proofErr w:type="spellEnd"/>
      <w:r w:rsidRPr="00DD5789">
        <w:rPr>
          <w:rFonts w:ascii="Arial" w:hAnsi="Arial" w:cs="Arial"/>
          <w:sz w:val="22"/>
          <w:szCs w:val="22"/>
        </w:rPr>
        <w:t xml:space="preserve">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dan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terhadap</w:t>
      </w:r>
      <w:proofErr w:type="spellEnd"/>
      <w:r w:rsidRPr="00DD5789">
        <w:rPr>
          <w:rFonts w:ascii="Arial" w:hAnsi="Arial" w:cs="Arial"/>
          <w:sz w:val="22"/>
          <w:szCs w:val="22"/>
        </w:rPr>
        <w:t xml:space="preserve"> </w:t>
      </w:r>
      <w:proofErr w:type="spellStart"/>
      <w:r w:rsidRPr="00DD5789">
        <w:rPr>
          <w:rFonts w:ascii="Arial" w:hAnsi="Arial" w:cs="Arial"/>
          <w:sz w:val="22"/>
          <w:szCs w:val="22"/>
        </w:rPr>
        <w:t>kinerja</w:t>
      </w:r>
      <w:proofErr w:type="spellEnd"/>
      <w:r w:rsidRPr="00DD5789">
        <w:rPr>
          <w:rFonts w:ascii="Arial" w:hAnsi="Arial" w:cs="Arial"/>
          <w:sz w:val="22"/>
          <w:szCs w:val="22"/>
        </w:rPr>
        <w:t xml:space="preserve"> </w:t>
      </w:r>
      <w:proofErr w:type="spellStart"/>
      <w:r w:rsidRPr="00DD5789">
        <w:rPr>
          <w:rFonts w:ascii="Arial" w:hAnsi="Arial" w:cs="Arial"/>
          <w:sz w:val="22"/>
          <w:szCs w:val="22"/>
        </w:rPr>
        <w:t>pemasaran</w:t>
      </w:r>
      <w:proofErr w:type="spellEnd"/>
      <w:r w:rsidRPr="00DD5789">
        <w:rPr>
          <w:rFonts w:ascii="Arial" w:hAnsi="Arial" w:cs="Arial"/>
          <w:sz w:val="22"/>
          <w:szCs w:val="22"/>
        </w:rPr>
        <w:t xml:space="preserve">.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dan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memediasi</w:t>
      </w:r>
      <w:proofErr w:type="spellEnd"/>
      <w:r w:rsidRPr="00DD5789">
        <w:rPr>
          <w:rFonts w:ascii="Arial" w:hAnsi="Arial" w:cs="Arial"/>
          <w:sz w:val="22"/>
          <w:szCs w:val="22"/>
        </w:rPr>
        <w:t xml:space="preserve"> </w:t>
      </w:r>
      <w:proofErr w:type="spellStart"/>
      <w:r w:rsidRPr="00DD5789">
        <w:rPr>
          <w:rFonts w:ascii="Arial" w:hAnsi="Arial" w:cs="Arial"/>
          <w:sz w:val="22"/>
          <w:szCs w:val="22"/>
        </w:rPr>
        <w:t>pengaruh</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tarik</w:t>
      </w:r>
      <w:proofErr w:type="spellEnd"/>
      <w:r w:rsidRPr="00DD5789">
        <w:rPr>
          <w:rFonts w:ascii="Arial" w:hAnsi="Arial" w:cs="Arial"/>
          <w:sz w:val="22"/>
          <w:szCs w:val="22"/>
        </w:rPr>
        <w:t xml:space="preserve"> pasar dan </w:t>
      </w:r>
      <w:proofErr w:type="spellStart"/>
      <w:r w:rsidRPr="00DD5789">
        <w:rPr>
          <w:rFonts w:ascii="Arial" w:hAnsi="Arial" w:cs="Arial"/>
          <w:sz w:val="22"/>
          <w:szCs w:val="22"/>
        </w:rPr>
        <w:t>keunikan</w:t>
      </w:r>
      <w:proofErr w:type="spellEnd"/>
      <w:r w:rsidRPr="00DD5789">
        <w:rPr>
          <w:rFonts w:ascii="Arial" w:hAnsi="Arial" w:cs="Arial"/>
          <w:sz w:val="22"/>
          <w:szCs w:val="22"/>
        </w:rPr>
        <w:t xml:space="preserve"> </w:t>
      </w:r>
      <w:proofErr w:type="spellStart"/>
      <w:r w:rsidRPr="00DD5789">
        <w:rPr>
          <w:rFonts w:ascii="Arial" w:hAnsi="Arial" w:cs="Arial"/>
          <w:sz w:val="22"/>
          <w:szCs w:val="22"/>
        </w:rPr>
        <w:t>sumber</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terhadap</w:t>
      </w:r>
      <w:proofErr w:type="spellEnd"/>
      <w:r w:rsidRPr="00DD5789">
        <w:rPr>
          <w:rFonts w:ascii="Arial" w:hAnsi="Arial" w:cs="Arial"/>
          <w:sz w:val="22"/>
          <w:szCs w:val="22"/>
        </w:rPr>
        <w:t xml:space="preserve"> </w:t>
      </w:r>
      <w:proofErr w:type="spellStart"/>
      <w:r w:rsidRPr="00DD5789">
        <w:rPr>
          <w:rFonts w:ascii="Arial" w:hAnsi="Arial" w:cs="Arial"/>
          <w:sz w:val="22"/>
          <w:szCs w:val="22"/>
        </w:rPr>
        <w:t>kinerja</w:t>
      </w:r>
      <w:proofErr w:type="spellEnd"/>
      <w:r w:rsidRPr="00DD5789">
        <w:rPr>
          <w:rFonts w:ascii="Arial" w:hAnsi="Arial" w:cs="Arial"/>
          <w:sz w:val="22"/>
          <w:szCs w:val="22"/>
        </w:rPr>
        <w:t xml:space="preserve"> </w:t>
      </w:r>
      <w:proofErr w:type="spellStart"/>
      <w:proofErr w:type="gramStart"/>
      <w:r w:rsidRPr="00DD5789">
        <w:rPr>
          <w:rFonts w:ascii="Arial" w:hAnsi="Arial" w:cs="Arial"/>
          <w:sz w:val="22"/>
          <w:szCs w:val="22"/>
        </w:rPr>
        <w:t>pemasaran</w:t>
      </w:r>
      <w:proofErr w:type="spellEnd"/>
      <w:r w:rsidRPr="00DD5789">
        <w:rPr>
          <w:rFonts w:ascii="Arial" w:hAnsi="Arial" w:cs="Arial"/>
          <w:sz w:val="22"/>
          <w:szCs w:val="22"/>
        </w:rPr>
        <w:t xml:space="preserve"> .</w:t>
      </w:r>
      <w:proofErr w:type="gramEnd"/>
      <w:r w:rsidRPr="00DD5789">
        <w:rPr>
          <w:rFonts w:ascii="Arial" w:hAnsi="Arial" w:cs="Arial"/>
          <w:sz w:val="22"/>
          <w:szCs w:val="22"/>
        </w:rPr>
        <w:t xml:space="preserve"> </w:t>
      </w:r>
      <w:proofErr w:type="spellStart"/>
      <w:r w:rsidRPr="00DD5789">
        <w:rPr>
          <w:rFonts w:ascii="Arial" w:hAnsi="Arial" w:cs="Arial"/>
          <w:sz w:val="22"/>
          <w:szCs w:val="22"/>
        </w:rPr>
        <w:t>Penelitian</w:t>
      </w:r>
      <w:proofErr w:type="spellEnd"/>
      <w:r w:rsidRPr="00DD5789">
        <w:rPr>
          <w:rFonts w:ascii="Arial" w:hAnsi="Arial" w:cs="Arial"/>
          <w:sz w:val="22"/>
          <w:szCs w:val="22"/>
        </w:rPr>
        <w:t xml:space="preserve"> </w:t>
      </w:r>
      <w:proofErr w:type="spellStart"/>
      <w:r w:rsidRPr="00DD5789">
        <w:rPr>
          <w:rFonts w:ascii="Arial" w:hAnsi="Arial" w:cs="Arial"/>
          <w:sz w:val="22"/>
          <w:szCs w:val="22"/>
        </w:rPr>
        <w:t>mengungkapkan</w:t>
      </w:r>
      <w:proofErr w:type="spellEnd"/>
      <w:r w:rsidRPr="00DD5789">
        <w:rPr>
          <w:rFonts w:ascii="Arial" w:hAnsi="Arial" w:cs="Arial"/>
          <w:sz w:val="22"/>
          <w:szCs w:val="22"/>
        </w:rPr>
        <w:t xml:space="preserve"> </w:t>
      </w:r>
      <w:proofErr w:type="spellStart"/>
      <w:r w:rsidRPr="00DD5789">
        <w:rPr>
          <w:rFonts w:ascii="Arial" w:hAnsi="Arial" w:cs="Arial"/>
          <w:sz w:val="22"/>
          <w:szCs w:val="22"/>
        </w:rPr>
        <w:t>bahwa</w:t>
      </w:r>
      <w:proofErr w:type="spellEnd"/>
      <w:r w:rsidRPr="00DD5789">
        <w:rPr>
          <w:rFonts w:ascii="Arial" w:hAnsi="Arial" w:cs="Arial"/>
          <w:sz w:val="22"/>
          <w:szCs w:val="22"/>
        </w:rPr>
        <w:t xml:space="preserve">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dan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lebih</w:t>
      </w:r>
      <w:proofErr w:type="spellEnd"/>
      <w:r w:rsidRPr="00DD5789">
        <w:rPr>
          <w:rFonts w:ascii="Arial" w:hAnsi="Arial" w:cs="Arial"/>
          <w:sz w:val="22"/>
          <w:szCs w:val="22"/>
        </w:rPr>
        <w:t xml:space="preserve"> </w:t>
      </w:r>
      <w:proofErr w:type="spellStart"/>
      <w:r w:rsidRPr="00DD5789">
        <w:rPr>
          <w:rFonts w:ascii="Arial" w:hAnsi="Arial" w:cs="Arial"/>
          <w:sz w:val="22"/>
          <w:szCs w:val="22"/>
        </w:rPr>
        <w:t>dipengaruhi</w:t>
      </w:r>
      <w:proofErr w:type="spellEnd"/>
      <w:r w:rsidRPr="00DD5789">
        <w:rPr>
          <w:rFonts w:ascii="Arial" w:hAnsi="Arial" w:cs="Arial"/>
          <w:sz w:val="22"/>
          <w:szCs w:val="22"/>
        </w:rPr>
        <w:t xml:space="preserve"> oleh </w:t>
      </w:r>
      <w:proofErr w:type="spellStart"/>
      <w:r w:rsidRPr="00DD5789">
        <w:rPr>
          <w:rFonts w:ascii="Arial" w:hAnsi="Arial" w:cs="Arial"/>
          <w:sz w:val="22"/>
          <w:szCs w:val="22"/>
        </w:rPr>
        <w:t>keunikan</w:t>
      </w:r>
      <w:proofErr w:type="spellEnd"/>
      <w:r w:rsidRPr="00DD5789">
        <w:rPr>
          <w:rFonts w:ascii="Arial" w:hAnsi="Arial" w:cs="Arial"/>
          <w:sz w:val="22"/>
          <w:szCs w:val="22"/>
        </w:rPr>
        <w:t xml:space="preserve"> </w:t>
      </w:r>
      <w:proofErr w:type="spellStart"/>
      <w:r w:rsidRPr="00DD5789">
        <w:rPr>
          <w:rFonts w:ascii="Arial" w:hAnsi="Arial" w:cs="Arial"/>
          <w:sz w:val="22"/>
          <w:szCs w:val="22"/>
        </w:rPr>
        <w:t>sumber</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daripada</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tarik</w:t>
      </w:r>
      <w:proofErr w:type="spellEnd"/>
      <w:r w:rsidRPr="00DD5789">
        <w:rPr>
          <w:rFonts w:ascii="Arial" w:hAnsi="Arial" w:cs="Arial"/>
          <w:sz w:val="22"/>
          <w:szCs w:val="22"/>
        </w:rPr>
        <w:t xml:space="preserve"> pasar, </w:t>
      </w:r>
      <w:proofErr w:type="spellStart"/>
      <w:r w:rsidRPr="00DD5789">
        <w:rPr>
          <w:rFonts w:ascii="Arial" w:hAnsi="Arial" w:cs="Arial"/>
          <w:sz w:val="22"/>
          <w:szCs w:val="22"/>
        </w:rPr>
        <w:t>sedangkan</w:t>
      </w:r>
      <w:proofErr w:type="spellEnd"/>
      <w:r w:rsidRPr="00DD5789">
        <w:rPr>
          <w:rFonts w:ascii="Arial" w:hAnsi="Arial" w:cs="Arial"/>
          <w:sz w:val="22"/>
          <w:szCs w:val="22"/>
        </w:rPr>
        <w:t xml:space="preserve"> </w:t>
      </w:r>
      <w:proofErr w:type="spellStart"/>
      <w:r w:rsidRPr="00DD5789">
        <w:rPr>
          <w:rFonts w:ascii="Arial" w:hAnsi="Arial" w:cs="Arial"/>
          <w:sz w:val="22"/>
          <w:szCs w:val="22"/>
        </w:rPr>
        <w:t>kinerja</w:t>
      </w:r>
      <w:proofErr w:type="spellEnd"/>
      <w:r w:rsidRPr="00DD5789">
        <w:rPr>
          <w:rFonts w:ascii="Arial" w:hAnsi="Arial" w:cs="Arial"/>
          <w:sz w:val="22"/>
          <w:szCs w:val="22"/>
        </w:rPr>
        <w:t xml:space="preserve"> </w:t>
      </w:r>
      <w:proofErr w:type="spellStart"/>
      <w:r w:rsidRPr="00DD5789">
        <w:rPr>
          <w:rFonts w:ascii="Arial" w:hAnsi="Arial" w:cs="Arial"/>
          <w:sz w:val="22"/>
          <w:szCs w:val="22"/>
        </w:rPr>
        <w:t>pemasaran</w:t>
      </w:r>
      <w:proofErr w:type="spellEnd"/>
      <w:r w:rsidRPr="00DD5789">
        <w:rPr>
          <w:rFonts w:ascii="Arial" w:hAnsi="Arial" w:cs="Arial"/>
          <w:sz w:val="22"/>
          <w:szCs w:val="22"/>
        </w:rPr>
        <w:t xml:space="preserve"> </w:t>
      </w:r>
      <w:proofErr w:type="spellStart"/>
      <w:r w:rsidRPr="00DD5789">
        <w:rPr>
          <w:rFonts w:ascii="Arial" w:hAnsi="Arial" w:cs="Arial"/>
          <w:sz w:val="22"/>
          <w:szCs w:val="22"/>
        </w:rPr>
        <w:t>lebih</w:t>
      </w:r>
      <w:proofErr w:type="spellEnd"/>
      <w:r w:rsidRPr="00DD5789">
        <w:rPr>
          <w:rFonts w:ascii="Arial" w:hAnsi="Arial" w:cs="Arial"/>
          <w:sz w:val="22"/>
          <w:szCs w:val="22"/>
        </w:rPr>
        <w:t xml:space="preserve"> </w:t>
      </w:r>
      <w:proofErr w:type="spellStart"/>
      <w:r w:rsidRPr="00DD5789">
        <w:rPr>
          <w:rFonts w:ascii="Arial" w:hAnsi="Arial" w:cs="Arial"/>
          <w:sz w:val="22"/>
          <w:szCs w:val="22"/>
        </w:rPr>
        <w:t>dipengaruhi</w:t>
      </w:r>
      <w:proofErr w:type="spellEnd"/>
      <w:r w:rsidRPr="00DD5789">
        <w:rPr>
          <w:rFonts w:ascii="Arial" w:hAnsi="Arial" w:cs="Arial"/>
          <w:sz w:val="22"/>
          <w:szCs w:val="22"/>
        </w:rPr>
        <w:t xml:space="preserve"> oleh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w:t>
      </w:r>
      <w:proofErr w:type="spellStart"/>
      <w:r w:rsidRPr="00DD5789">
        <w:rPr>
          <w:rFonts w:ascii="Arial" w:hAnsi="Arial" w:cs="Arial"/>
          <w:sz w:val="22"/>
          <w:szCs w:val="22"/>
        </w:rPr>
        <w:t>daripada</w:t>
      </w:r>
      <w:proofErr w:type="spellEnd"/>
      <w:r w:rsidRPr="00DD5789">
        <w:rPr>
          <w:rFonts w:ascii="Arial" w:hAnsi="Arial" w:cs="Arial"/>
          <w:sz w:val="22"/>
          <w:szCs w:val="22"/>
        </w:rPr>
        <w:t xml:space="preserve">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dengan</w:t>
      </w:r>
      <w:proofErr w:type="spellEnd"/>
      <w:r w:rsidRPr="00DD5789">
        <w:rPr>
          <w:rFonts w:ascii="Arial" w:hAnsi="Arial" w:cs="Arial"/>
          <w:sz w:val="22"/>
          <w:szCs w:val="22"/>
        </w:rPr>
        <w:t xml:space="preserve"> kata lain, total </w:t>
      </w:r>
      <w:proofErr w:type="spellStart"/>
      <w:r w:rsidRPr="00DD5789">
        <w:rPr>
          <w:rFonts w:ascii="Arial" w:hAnsi="Arial" w:cs="Arial"/>
          <w:sz w:val="22"/>
          <w:szCs w:val="22"/>
        </w:rPr>
        <w:t>pengaruh</w:t>
      </w:r>
      <w:proofErr w:type="spellEnd"/>
      <w:r w:rsidRPr="00DD5789">
        <w:rPr>
          <w:rFonts w:ascii="Arial" w:hAnsi="Arial" w:cs="Arial"/>
          <w:sz w:val="22"/>
          <w:szCs w:val="22"/>
        </w:rPr>
        <w:t xml:space="preserve"> </w:t>
      </w:r>
      <w:proofErr w:type="spellStart"/>
      <w:r w:rsidRPr="00DD5789">
        <w:rPr>
          <w:rFonts w:ascii="Arial" w:hAnsi="Arial" w:cs="Arial"/>
          <w:sz w:val="22"/>
          <w:szCs w:val="22"/>
        </w:rPr>
        <w:t>keunikan</w:t>
      </w:r>
      <w:proofErr w:type="spellEnd"/>
      <w:r w:rsidRPr="00DD5789">
        <w:rPr>
          <w:rFonts w:ascii="Arial" w:hAnsi="Arial" w:cs="Arial"/>
          <w:sz w:val="22"/>
          <w:szCs w:val="22"/>
        </w:rPr>
        <w:t xml:space="preserve"> </w:t>
      </w:r>
      <w:proofErr w:type="spellStart"/>
      <w:r w:rsidRPr="00DD5789">
        <w:rPr>
          <w:rFonts w:ascii="Arial" w:hAnsi="Arial" w:cs="Arial"/>
          <w:sz w:val="22"/>
          <w:szCs w:val="22"/>
        </w:rPr>
        <w:t>sumber</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lebih</w:t>
      </w:r>
      <w:proofErr w:type="spellEnd"/>
      <w:r w:rsidRPr="00DD5789">
        <w:rPr>
          <w:rFonts w:ascii="Arial" w:hAnsi="Arial" w:cs="Arial"/>
          <w:sz w:val="22"/>
          <w:szCs w:val="22"/>
        </w:rPr>
        <w:t xml:space="preserve"> </w:t>
      </w:r>
      <w:proofErr w:type="spellStart"/>
      <w:r w:rsidRPr="00DD5789">
        <w:rPr>
          <w:rFonts w:ascii="Arial" w:hAnsi="Arial" w:cs="Arial"/>
          <w:sz w:val="22"/>
          <w:szCs w:val="22"/>
        </w:rPr>
        <w:t>besar</w:t>
      </w:r>
      <w:proofErr w:type="spellEnd"/>
      <w:r w:rsidRPr="00DD5789">
        <w:rPr>
          <w:rFonts w:ascii="Arial" w:hAnsi="Arial" w:cs="Arial"/>
          <w:sz w:val="22"/>
          <w:szCs w:val="22"/>
        </w:rPr>
        <w:t xml:space="preserve"> </w:t>
      </w:r>
      <w:proofErr w:type="spellStart"/>
      <w:r w:rsidRPr="00DD5789">
        <w:rPr>
          <w:rFonts w:ascii="Arial" w:hAnsi="Arial" w:cs="Arial"/>
          <w:sz w:val="22"/>
          <w:szCs w:val="22"/>
        </w:rPr>
        <w:t>dari</w:t>
      </w:r>
      <w:proofErr w:type="spellEnd"/>
      <w:r w:rsidRPr="00DD5789">
        <w:rPr>
          <w:rFonts w:ascii="Arial" w:hAnsi="Arial" w:cs="Arial"/>
          <w:sz w:val="22"/>
          <w:szCs w:val="22"/>
        </w:rPr>
        <w:t xml:space="preserve"> pada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tarik</w:t>
      </w:r>
      <w:proofErr w:type="spellEnd"/>
      <w:r w:rsidRPr="00DD5789">
        <w:rPr>
          <w:rFonts w:ascii="Arial" w:hAnsi="Arial" w:cs="Arial"/>
          <w:sz w:val="22"/>
          <w:szCs w:val="22"/>
        </w:rPr>
        <w:t xml:space="preserve"> pasar </w:t>
      </w:r>
      <w:proofErr w:type="spellStart"/>
      <w:r w:rsidRPr="00DD5789">
        <w:rPr>
          <w:rFonts w:ascii="Arial" w:hAnsi="Arial" w:cs="Arial"/>
          <w:sz w:val="22"/>
          <w:szCs w:val="22"/>
        </w:rPr>
        <w:t>terhadap</w:t>
      </w:r>
      <w:proofErr w:type="spellEnd"/>
      <w:r w:rsidRPr="00DD5789">
        <w:rPr>
          <w:rFonts w:ascii="Arial" w:hAnsi="Arial" w:cs="Arial"/>
          <w:sz w:val="22"/>
          <w:szCs w:val="22"/>
        </w:rPr>
        <w:t xml:space="preserve">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Dan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w:t>
      </w:r>
      <w:proofErr w:type="spellStart"/>
      <w:r w:rsidRPr="00DD5789">
        <w:rPr>
          <w:rFonts w:ascii="Arial" w:hAnsi="Arial" w:cs="Arial"/>
          <w:sz w:val="22"/>
          <w:szCs w:val="22"/>
        </w:rPr>
        <w:t>lebih</w:t>
      </w:r>
      <w:proofErr w:type="spellEnd"/>
      <w:r w:rsidRPr="00DD5789">
        <w:rPr>
          <w:rFonts w:ascii="Arial" w:hAnsi="Arial" w:cs="Arial"/>
          <w:sz w:val="22"/>
          <w:szCs w:val="22"/>
        </w:rPr>
        <w:t xml:space="preserve"> </w:t>
      </w:r>
      <w:proofErr w:type="spellStart"/>
      <w:r w:rsidRPr="00DD5789">
        <w:rPr>
          <w:rFonts w:ascii="Arial" w:hAnsi="Arial" w:cs="Arial"/>
          <w:sz w:val="22"/>
          <w:szCs w:val="22"/>
        </w:rPr>
        <w:t>besar</w:t>
      </w:r>
      <w:proofErr w:type="spellEnd"/>
      <w:r w:rsidRPr="00DD5789">
        <w:rPr>
          <w:rFonts w:ascii="Arial" w:hAnsi="Arial" w:cs="Arial"/>
          <w:sz w:val="22"/>
          <w:szCs w:val="22"/>
        </w:rPr>
        <w:t xml:space="preserve"> total </w:t>
      </w:r>
      <w:proofErr w:type="spellStart"/>
      <w:r w:rsidRPr="00DD5789">
        <w:rPr>
          <w:rFonts w:ascii="Arial" w:hAnsi="Arial" w:cs="Arial"/>
          <w:sz w:val="22"/>
          <w:szCs w:val="22"/>
        </w:rPr>
        <w:t>pengaruhnya</w:t>
      </w:r>
      <w:proofErr w:type="spellEnd"/>
      <w:r w:rsidRPr="00DD5789">
        <w:rPr>
          <w:rFonts w:ascii="Arial" w:hAnsi="Arial" w:cs="Arial"/>
          <w:sz w:val="22"/>
          <w:szCs w:val="22"/>
        </w:rPr>
        <w:t xml:space="preserve"> </w:t>
      </w:r>
      <w:proofErr w:type="spellStart"/>
      <w:r w:rsidRPr="00DD5789">
        <w:rPr>
          <w:rFonts w:ascii="Arial" w:hAnsi="Arial" w:cs="Arial"/>
          <w:sz w:val="22"/>
          <w:szCs w:val="22"/>
        </w:rPr>
        <w:t>dari</w:t>
      </w:r>
      <w:proofErr w:type="spellEnd"/>
      <w:r w:rsidRPr="00DD5789">
        <w:rPr>
          <w:rFonts w:ascii="Arial" w:hAnsi="Arial" w:cs="Arial"/>
          <w:sz w:val="22"/>
          <w:szCs w:val="22"/>
        </w:rPr>
        <w:t xml:space="preserve"> pada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terhadap</w:t>
      </w:r>
      <w:proofErr w:type="spellEnd"/>
      <w:r w:rsidRPr="00DD5789">
        <w:rPr>
          <w:rFonts w:ascii="Arial" w:hAnsi="Arial" w:cs="Arial"/>
          <w:sz w:val="22"/>
          <w:szCs w:val="22"/>
        </w:rPr>
        <w:t xml:space="preserve"> </w:t>
      </w:r>
      <w:proofErr w:type="spellStart"/>
      <w:r w:rsidRPr="00DD5789">
        <w:rPr>
          <w:rFonts w:ascii="Arial" w:hAnsi="Arial" w:cs="Arial"/>
          <w:sz w:val="22"/>
          <w:szCs w:val="22"/>
        </w:rPr>
        <w:t>kinerja</w:t>
      </w:r>
      <w:proofErr w:type="spellEnd"/>
      <w:r w:rsidRPr="00DD5789">
        <w:rPr>
          <w:rFonts w:ascii="Arial" w:hAnsi="Arial" w:cs="Arial"/>
          <w:spacing w:val="-1"/>
          <w:sz w:val="22"/>
          <w:szCs w:val="22"/>
        </w:rPr>
        <w:t xml:space="preserve"> </w:t>
      </w:r>
      <w:proofErr w:type="spellStart"/>
      <w:r w:rsidRPr="00DD5789">
        <w:rPr>
          <w:rFonts w:ascii="Arial" w:hAnsi="Arial" w:cs="Arial"/>
          <w:sz w:val="22"/>
          <w:szCs w:val="22"/>
        </w:rPr>
        <w:t>pemasaran</w:t>
      </w:r>
      <w:proofErr w:type="spellEnd"/>
      <w:r w:rsidRPr="00DD5789">
        <w:rPr>
          <w:rFonts w:ascii="Arial" w:hAnsi="Arial" w:cs="Arial"/>
          <w:sz w:val="22"/>
          <w:szCs w:val="22"/>
        </w:rPr>
        <w:t>.</w:t>
      </w:r>
    </w:p>
    <w:p w14:paraId="08DFDCE3" w14:textId="77777777" w:rsidR="00DD5789" w:rsidRPr="00DD5789" w:rsidRDefault="00DD5789" w:rsidP="001A37F9">
      <w:pPr>
        <w:pStyle w:val="BodyText"/>
        <w:tabs>
          <w:tab w:val="clear" w:pos="540"/>
        </w:tabs>
        <w:spacing w:before="1" w:line="240" w:lineRule="auto"/>
        <w:ind w:firstLine="720"/>
        <w:rPr>
          <w:rFonts w:ascii="Arial" w:hAnsi="Arial" w:cs="Arial"/>
          <w:sz w:val="22"/>
          <w:szCs w:val="22"/>
        </w:rPr>
      </w:pPr>
      <w:proofErr w:type="spellStart"/>
      <w:r w:rsidRPr="00DD5789">
        <w:rPr>
          <w:rFonts w:ascii="Arial" w:hAnsi="Arial" w:cs="Arial"/>
          <w:sz w:val="22"/>
          <w:szCs w:val="22"/>
        </w:rPr>
        <w:t>Temuan</w:t>
      </w:r>
      <w:proofErr w:type="spellEnd"/>
      <w:r w:rsidRPr="00DD5789">
        <w:rPr>
          <w:rFonts w:ascii="Arial" w:hAnsi="Arial" w:cs="Arial"/>
          <w:sz w:val="22"/>
          <w:szCs w:val="22"/>
        </w:rPr>
        <w:t xml:space="preserve"> </w:t>
      </w:r>
      <w:proofErr w:type="spellStart"/>
      <w:r w:rsidRPr="00DD5789">
        <w:rPr>
          <w:rFonts w:ascii="Arial" w:hAnsi="Arial" w:cs="Arial"/>
          <w:sz w:val="22"/>
          <w:szCs w:val="22"/>
        </w:rPr>
        <w:t>penelitian</w:t>
      </w:r>
      <w:proofErr w:type="spellEnd"/>
      <w:r w:rsidRPr="00DD5789">
        <w:rPr>
          <w:rFonts w:ascii="Arial" w:hAnsi="Arial" w:cs="Arial"/>
          <w:sz w:val="22"/>
          <w:szCs w:val="22"/>
        </w:rPr>
        <w:t xml:space="preserve"> </w:t>
      </w:r>
      <w:proofErr w:type="spellStart"/>
      <w:r w:rsidRPr="00DD5789">
        <w:rPr>
          <w:rFonts w:ascii="Arial" w:hAnsi="Arial" w:cs="Arial"/>
          <w:sz w:val="22"/>
          <w:szCs w:val="22"/>
        </w:rPr>
        <w:t>ini</w:t>
      </w:r>
      <w:proofErr w:type="spellEnd"/>
      <w:r w:rsidRPr="00DD5789">
        <w:rPr>
          <w:rFonts w:ascii="Arial" w:hAnsi="Arial" w:cs="Arial"/>
          <w:sz w:val="22"/>
          <w:szCs w:val="22"/>
        </w:rPr>
        <w:t xml:space="preserve"> </w:t>
      </w:r>
      <w:proofErr w:type="spellStart"/>
      <w:r w:rsidRPr="00DD5789">
        <w:rPr>
          <w:rFonts w:ascii="Arial" w:hAnsi="Arial" w:cs="Arial"/>
          <w:sz w:val="22"/>
          <w:szCs w:val="22"/>
        </w:rPr>
        <w:t>dapat</w:t>
      </w:r>
      <w:proofErr w:type="spellEnd"/>
      <w:r w:rsidRPr="00DD5789">
        <w:rPr>
          <w:rFonts w:ascii="Arial" w:hAnsi="Arial" w:cs="Arial"/>
          <w:sz w:val="22"/>
          <w:szCs w:val="22"/>
        </w:rPr>
        <w:t xml:space="preserve"> </w:t>
      </w:r>
      <w:proofErr w:type="spellStart"/>
      <w:r w:rsidRPr="00DD5789">
        <w:rPr>
          <w:rFonts w:ascii="Arial" w:hAnsi="Arial" w:cs="Arial"/>
          <w:sz w:val="22"/>
          <w:szCs w:val="22"/>
        </w:rPr>
        <w:t>digunakan</w:t>
      </w:r>
      <w:proofErr w:type="spellEnd"/>
      <w:r w:rsidRPr="00DD5789">
        <w:rPr>
          <w:rFonts w:ascii="Arial" w:hAnsi="Arial" w:cs="Arial"/>
          <w:sz w:val="22"/>
          <w:szCs w:val="22"/>
        </w:rPr>
        <w:t xml:space="preserve"> oleh </w:t>
      </w:r>
      <w:proofErr w:type="spellStart"/>
      <w:r w:rsidRPr="00DD5789">
        <w:rPr>
          <w:rFonts w:ascii="Arial" w:hAnsi="Arial" w:cs="Arial"/>
          <w:sz w:val="22"/>
          <w:szCs w:val="22"/>
        </w:rPr>
        <w:t>manajemen</w:t>
      </w:r>
      <w:proofErr w:type="spellEnd"/>
      <w:r w:rsidRPr="00DD5789">
        <w:rPr>
          <w:rFonts w:ascii="Arial" w:hAnsi="Arial" w:cs="Arial"/>
          <w:sz w:val="22"/>
          <w:szCs w:val="22"/>
        </w:rPr>
        <w:t xml:space="preserve"> BPR </w:t>
      </w:r>
      <w:proofErr w:type="spellStart"/>
      <w:r w:rsidRPr="00DD5789">
        <w:rPr>
          <w:rFonts w:ascii="Arial" w:hAnsi="Arial" w:cs="Arial"/>
          <w:sz w:val="22"/>
          <w:szCs w:val="22"/>
        </w:rPr>
        <w:t>untuk</w:t>
      </w:r>
      <w:proofErr w:type="spellEnd"/>
      <w:r w:rsidRPr="00DD5789">
        <w:rPr>
          <w:rFonts w:ascii="Arial" w:hAnsi="Arial" w:cs="Arial"/>
          <w:sz w:val="22"/>
          <w:szCs w:val="22"/>
        </w:rPr>
        <w:t xml:space="preserve"> </w:t>
      </w:r>
      <w:proofErr w:type="spellStart"/>
      <w:r w:rsidRPr="00DD5789">
        <w:rPr>
          <w:rFonts w:ascii="Arial" w:hAnsi="Arial" w:cs="Arial"/>
          <w:sz w:val="22"/>
          <w:szCs w:val="22"/>
        </w:rPr>
        <w:t>meningkatkan</w:t>
      </w:r>
      <w:proofErr w:type="spellEnd"/>
      <w:r w:rsidRPr="00DD5789">
        <w:rPr>
          <w:rFonts w:ascii="Arial" w:hAnsi="Arial" w:cs="Arial"/>
          <w:sz w:val="22"/>
          <w:szCs w:val="22"/>
        </w:rPr>
        <w:t xml:space="preserve"> </w:t>
      </w:r>
      <w:r w:rsidRPr="00DD5789">
        <w:rPr>
          <w:rFonts w:ascii="Arial" w:hAnsi="Arial" w:cs="Arial"/>
          <w:i/>
          <w:sz w:val="22"/>
          <w:szCs w:val="22"/>
        </w:rPr>
        <w:t xml:space="preserve">benefit </w:t>
      </w:r>
      <w:proofErr w:type="spellStart"/>
      <w:r w:rsidRPr="00DD5789">
        <w:rPr>
          <w:rFonts w:ascii="Arial" w:hAnsi="Arial" w:cs="Arial"/>
          <w:sz w:val="22"/>
          <w:szCs w:val="22"/>
        </w:rPr>
        <w:t>dari</w:t>
      </w:r>
      <w:proofErr w:type="spellEnd"/>
      <w:r w:rsidRPr="00DD5789">
        <w:rPr>
          <w:rFonts w:ascii="Arial" w:hAnsi="Arial" w:cs="Arial"/>
          <w:sz w:val="22"/>
          <w:szCs w:val="22"/>
        </w:rPr>
        <w:t xml:space="preserve"> </w:t>
      </w:r>
      <w:proofErr w:type="spellStart"/>
      <w:r w:rsidRPr="00DD5789">
        <w:rPr>
          <w:rFonts w:ascii="Arial" w:hAnsi="Arial" w:cs="Arial"/>
          <w:sz w:val="22"/>
          <w:szCs w:val="22"/>
        </w:rPr>
        <w:t>pengembangan</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tarik</w:t>
      </w:r>
      <w:proofErr w:type="spellEnd"/>
      <w:r w:rsidRPr="00DD5789">
        <w:rPr>
          <w:rFonts w:ascii="Arial" w:hAnsi="Arial" w:cs="Arial"/>
          <w:sz w:val="22"/>
          <w:szCs w:val="22"/>
        </w:rPr>
        <w:t xml:space="preserve"> pasar dan </w:t>
      </w:r>
      <w:proofErr w:type="spellStart"/>
      <w:r w:rsidRPr="00DD5789">
        <w:rPr>
          <w:rFonts w:ascii="Arial" w:hAnsi="Arial" w:cs="Arial"/>
          <w:sz w:val="22"/>
          <w:szCs w:val="22"/>
        </w:rPr>
        <w:t>keunikan</w:t>
      </w:r>
      <w:proofErr w:type="spellEnd"/>
      <w:r w:rsidRPr="00DD5789">
        <w:rPr>
          <w:rFonts w:ascii="Arial" w:hAnsi="Arial" w:cs="Arial"/>
          <w:sz w:val="22"/>
          <w:szCs w:val="22"/>
        </w:rPr>
        <w:t xml:space="preserve"> </w:t>
      </w:r>
      <w:proofErr w:type="spellStart"/>
      <w:r w:rsidRPr="00DD5789">
        <w:rPr>
          <w:rFonts w:ascii="Arial" w:hAnsi="Arial" w:cs="Arial"/>
          <w:sz w:val="22"/>
          <w:szCs w:val="22"/>
        </w:rPr>
        <w:t>sumber</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pada </w:t>
      </w:r>
      <w:proofErr w:type="spellStart"/>
      <w:r w:rsidRPr="00DD5789">
        <w:rPr>
          <w:rFonts w:ascii="Arial" w:hAnsi="Arial" w:cs="Arial"/>
          <w:sz w:val="22"/>
          <w:szCs w:val="22"/>
        </w:rPr>
        <w:t>tujuan</w:t>
      </w:r>
      <w:proofErr w:type="spellEnd"/>
      <w:r w:rsidRPr="00DD5789">
        <w:rPr>
          <w:rFonts w:ascii="Arial" w:hAnsi="Arial" w:cs="Arial"/>
          <w:sz w:val="22"/>
          <w:szCs w:val="22"/>
        </w:rPr>
        <w:t xml:space="preserve"> </w:t>
      </w:r>
      <w:proofErr w:type="spellStart"/>
      <w:r w:rsidRPr="00DD5789">
        <w:rPr>
          <w:rFonts w:ascii="Arial" w:hAnsi="Arial" w:cs="Arial"/>
          <w:sz w:val="22"/>
          <w:szCs w:val="22"/>
        </w:rPr>
        <w:t>pencapaian</w:t>
      </w:r>
      <w:proofErr w:type="spellEnd"/>
      <w:r w:rsidRPr="00DD5789">
        <w:rPr>
          <w:rFonts w:ascii="Arial" w:hAnsi="Arial" w:cs="Arial"/>
          <w:sz w:val="22"/>
          <w:szCs w:val="22"/>
        </w:rPr>
        <w:t xml:space="preserve"> </w:t>
      </w:r>
      <w:proofErr w:type="spellStart"/>
      <w:r w:rsidRPr="00DD5789">
        <w:rPr>
          <w:rFonts w:ascii="Arial" w:hAnsi="Arial" w:cs="Arial"/>
          <w:sz w:val="22"/>
          <w:szCs w:val="22"/>
        </w:rPr>
        <w:t>kinerja</w:t>
      </w:r>
      <w:proofErr w:type="spellEnd"/>
      <w:r w:rsidRPr="00DD5789">
        <w:rPr>
          <w:rFonts w:ascii="Arial" w:hAnsi="Arial" w:cs="Arial"/>
          <w:sz w:val="22"/>
          <w:szCs w:val="22"/>
        </w:rPr>
        <w:t xml:space="preserve"> </w:t>
      </w:r>
      <w:proofErr w:type="spellStart"/>
      <w:r w:rsidRPr="00DD5789">
        <w:rPr>
          <w:rFonts w:ascii="Arial" w:hAnsi="Arial" w:cs="Arial"/>
          <w:sz w:val="22"/>
          <w:szCs w:val="22"/>
        </w:rPr>
        <w:t>pemasaran</w:t>
      </w:r>
      <w:proofErr w:type="spellEnd"/>
      <w:r w:rsidRPr="00DD5789">
        <w:rPr>
          <w:rFonts w:ascii="Arial" w:hAnsi="Arial" w:cs="Arial"/>
          <w:sz w:val="22"/>
          <w:szCs w:val="22"/>
        </w:rPr>
        <w:t xml:space="preserve"> </w:t>
      </w:r>
      <w:proofErr w:type="spellStart"/>
      <w:r w:rsidRPr="00DD5789">
        <w:rPr>
          <w:rFonts w:ascii="Arial" w:hAnsi="Arial" w:cs="Arial"/>
          <w:sz w:val="22"/>
          <w:szCs w:val="22"/>
        </w:rPr>
        <w:t>melalui</w:t>
      </w:r>
      <w:proofErr w:type="spellEnd"/>
      <w:r w:rsidRPr="00DD5789">
        <w:rPr>
          <w:rFonts w:ascii="Arial" w:hAnsi="Arial" w:cs="Arial"/>
          <w:sz w:val="22"/>
          <w:szCs w:val="22"/>
        </w:rPr>
        <w:t xml:space="preserve"> </w:t>
      </w:r>
      <w:proofErr w:type="spellStart"/>
      <w:r w:rsidRPr="00DD5789">
        <w:rPr>
          <w:rFonts w:ascii="Arial" w:hAnsi="Arial" w:cs="Arial"/>
          <w:sz w:val="22"/>
          <w:szCs w:val="22"/>
        </w:rPr>
        <w:t>penguatan</w:t>
      </w:r>
      <w:proofErr w:type="spellEnd"/>
      <w:r w:rsidRPr="00DD5789">
        <w:rPr>
          <w:rFonts w:ascii="Arial" w:hAnsi="Arial" w:cs="Arial"/>
          <w:sz w:val="22"/>
          <w:szCs w:val="22"/>
        </w:rPr>
        <w:t xml:space="preserve">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dan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Nilai </w:t>
      </w:r>
      <w:proofErr w:type="spellStart"/>
      <w:r w:rsidRPr="00DD5789">
        <w:rPr>
          <w:rFonts w:ascii="Arial" w:hAnsi="Arial" w:cs="Arial"/>
          <w:sz w:val="22"/>
          <w:szCs w:val="22"/>
        </w:rPr>
        <w:t>memiliki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rata-rata 3,201 </w:t>
      </w:r>
      <w:proofErr w:type="spellStart"/>
      <w:r w:rsidRPr="00DD5789">
        <w:rPr>
          <w:rFonts w:ascii="Arial" w:hAnsi="Arial" w:cs="Arial"/>
          <w:sz w:val="22"/>
          <w:szCs w:val="22"/>
        </w:rPr>
        <w:t>termasuk</w:t>
      </w:r>
      <w:proofErr w:type="spellEnd"/>
      <w:r w:rsidRPr="00DD5789">
        <w:rPr>
          <w:rFonts w:ascii="Arial" w:hAnsi="Arial" w:cs="Arial"/>
          <w:sz w:val="22"/>
          <w:szCs w:val="22"/>
        </w:rPr>
        <w:t xml:space="preserve"> </w:t>
      </w:r>
      <w:proofErr w:type="spellStart"/>
      <w:r w:rsidRPr="00DD5789">
        <w:rPr>
          <w:rFonts w:ascii="Arial" w:hAnsi="Arial" w:cs="Arial"/>
          <w:sz w:val="22"/>
          <w:szCs w:val="22"/>
        </w:rPr>
        <w:t>kategori</w:t>
      </w:r>
      <w:proofErr w:type="spellEnd"/>
      <w:r w:rsidRPr="00DD5789">
        <w:rPr>
          <w:rFonts w:ascii="Arial" w:hAnsi="Arial" w:cs="Arial"/>
          <w:sz w:val="22"/>
          <w:szCs w:val="22"/>
        </w:rPr>
        <w:t xml:space="preserve"> </w:t>
      </w:r>
      <w:proofErr w:type="spellStart"/>
      <w:r w:rsidRPr="00DD5789">
        <w:rPr>
          <w:rFonts w:ascii="Arial" w:hAnsi="Arial" w:cs="Arial"/>
          <w:sz w:val="22"/>
          <w:szCs w:val="22"/>
        </w:rPr>
        <w:t>Cukup</w:t>
      </w:r>
      <w:proofErr w:type="spellEnd"/>
      <w:r w:rsidRPr="00DD5789">
        <w:rPr>
          <w:rFonts w:ascii="Arial" w:hAnsi="Arial" w:cs="Arial"/>
          <w:sz w:val="22"/>
          <w:szCs w:val="22"/>
        </w:rPr>
        <w:t xml:space="preserve"> </w:t>
      </w:r>
      <w:proofErr w:type="spellStart"/>
      <w:r w:rsidRPr="00DD5789">
        <w:rPr>
          <w:rFonts w:ascii="Arial" w:hAnsi="Arial" w:cs="Arial"/>
          <w:sz w:val="22"/>
          <w:szCs w:val="22"/>
        </w:rPr>
        <w:t>Efektif</w:t>
      </w:r>
      <w:proofErr w:type="spellEnd"/>
      <w:r w:rsidRPr="00DD5789">
        <w:rPr>
          <w:rFonts w:ascii="Arial" w:hAnsi="Arial" w:cs="Arial"/>
          <w:sz w:val="22"/>
          <w:szCs w:val="22"/>
        </w:rPr>
        <w:t xml:space="preserve">,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dengan</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rata-rata 3,166, </w:t>
      </w:r>
      <w:proofErr w:type="spellStart"/>
      <w:r w:rsidRPr="00DD5789">
        <w:rPr>
          <w:rFonts w:ascii="Arial" w:hAnsi="Arial" w:cs="Arial"/>
          <w:sz w:val="22"/>
          <w:szCs w:val="22"/>
        </w:rPr>
        <w:t>termasuk</w:t>
      </w:r>
      <w:proofErr w:type="spellEnd"/>
      <w:r w:rsidRPr="00DD5789">
        <w:rPr>
          <w:rFonts w:ascii="Arial" w:hAnsi="Arial" w:cs="Arial"/>
          <w:sz w:val="22"/>
          <w:szCs w:val="22"/>
        </w:rPr>
        <w:t xml:space="preserve"> </w:t>
      </w:r>
      <w:proofErr w:type="spellStart"/>
      <w:r w:rsidRPr="00DD5789">
        <w:rPr>
          <w:rFonts w:ascii="Arial" w:hAnsi="Arial" w:cs="Arial"/>
          <w:sz w:val="22"/>
          <w:szCs w:val="22"/>
        </w:rPr>
        <w:t>kategori</w:t>
      </w:r>
      <w:proofErr w:type="spellEnd"/>
      <w:r w:rsidRPr="00DD5789">
        <w:rPr>
          <w:rFonts w:ascii="Arial" w:hAnsi="Arial" w:cs="Arial"/>
          <w:sz w:val="22"/>
          <w:szCs w:val="22"/>
        </w:rPr>
        <w:t xml:space="preserve"> </w:t>
      </w:r>
      <w:proofErr w:type="spellStart"/>
      <w:r w:rsidRPr="00DD5789">
        <w:rPr>
          <w:rFonts w:ascii="Arial" w:hAnsi="Arial" w:cs="Arial"/>
          <w:sz w:val="22"/>
          <w:szCs w:val="22"/>
        </w:rPr>
        <w:t>Cukup</w:t>
      </w:r>
      <w:proofErr w:type="spellEnd"/>
      <w:r w:rsidRPr="00DD5789">
        <w:rPr>
          <w:rFonts w:ascii="Arial" w:hAnsi="Arial" w:cs="Arial"/>
          <w:sz w:val="22"/>
          <w:szCs w:val="22"/>
        </w:rPr>
        <w:t xml:space="preserve"> </w:t>
      </w:r>
      <w:proofErr w:type="spellStart"/>
      <w:r w:rsidRPr="00DD5789">
        <w:rPr>
          <w:rFonts w:ascii="Arial" w:hAnsi="Arial" w:cs="Arial"/>
          <w:sz w:val="22"/>
          <w:szCs w:val="22"/>
        </w:rPr>
        <w:t>Unggul</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Tarik Pasar </w:t>
      </w:r>
      <w:proofErr w:type="spellStart"/>
      <w:r w:rsidRPr="00DD5789">
        <w:rPr>
          <w:rFonts w:ascii="Arial" w:hAnsi="Arial" w:cs="Arial"/>
          <w:sz w:val="22"/>
          <w:szCs w:val="22"/>
        </w:rPr>
        <w:t>dengan</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rata-rata 3.141 </w:t>
      </w:r>
      <w:proofErr w:type="spellStart"/>
      <w:r w:rsidRPr="00DD5789">
        <w:rPr>
          <w:rFonts w:ascii="Arial" w:hAnsi="Arial" w:cs="Arial"/>
          <w:sz w:val="22"/>
          <w:szCs w:val="22"/>
        </w:rPr>
        <w:t>kategori</w:t>
      </w:r>
      <w:proofErr w:type="spellEnd"/>
      <w:r w:rsidRPr="00DD5789">
        <w:rPr>
          <w:rFonts w:ascii="Arial" w:hAnsi="Arial" w:cs="Arial"/>
          <w:sz w:val="22"/>
          <w:szCs w:val="22"/>
        </w:rPr>
        <w:t xml:space="preserve"> </w:t>
      </w:r>
      <w:proofErr w:type="spellStart"/>
      <w:r w:rsidRPr="00DD5789">
        <w:rPr>
          <w:rFonts w:ascii="Arial" w:hAnsi="Arial" w:cs="Arial"/>
          <w:sz w:val="22"/>
          <w:szCs w:val="22"/>
        </w:rPr>
        <w:t>Cukup</w:t>
      </w:r>
      <w:proofErr w:type="spellEnd"/>
      <w:r w:rsidRPr="00DD5789">
        <w:rPr>
          <w:rFonts w:ascii="Arial" w:hAnsi="Arial" w:cs="Arial"/>
          <w:sz w:val="22"/>
          <w:szCs w:val="22"/>
        </w:rPr>
        <w:t xml:space="preserve"> </w:t>
      </w:r>
      <w:proofErr w:type="spellStart"/>
      <w:r w:rsidRPr="00DD5789">
        <w:rPr>
          <w:rFonts w:ascii="Arial" w:hAnsi="Arial" w:cs="Arial"/>
          <w:sz w:val="22"/>
          <w:szCs w:val="22"/>
        </w:rPr>
        <w:t>Menarik</w:t>
      </w:r>
      <w:proofErr w:type="spellEnd"/>
      <w:r w:rsidRPr="00DD5789">
        <w:rPr>
          <w:rFonts w:ascii="Arial" w:hAnsi="Arial" w:cs="Arial"/>
          <w:sz w:val="22"/>
          <w:szCs w:val="22"/>
        </w:rPr>
        <w:t xml:space="preserve">, </w:t>
      </w:r>
      <w:proofErr w:type="spellStart"/>
      <w:r w:rsidRPr="00DD5789">
        <w:rPr>
          <w:rFonts w:ascii="Arial" w:hAnsi="Arial" w:cs="Arial"/>
          <w:sz w:val="22"/>
          <w:szCs w:val="22"/>
        </w:rPr>
        <w:t>Keunikan</w:t>
      </w:r>
      <w:proofErr w:type="spellEnd"/>
      <w:r w:rsidRPr="00DD5789">
        <w:rPr>
          <w:rFonts w:ascii="Arial" w:hAnsi="Arial" w:cs="Arial"/>
          <w:sz w:val="22"/>
          <w:szCs w:val="22"/>
        </w:rPr>
        <w:t xml:space="preserve"> </w:t>
      </w:r>
      <w:proofErr w:type="spellStart"/>
      <w:r w:rsidRPr="00DD5789">
        <w:rPr>
          <w:rFonts w:ascii="Arial" w:hAnsi="Arial" w:cs="Arial"/>
          <w:sz w:val="22"/>
          <w:szCs w:val="22"/>
        </w:rPr>
        <w:t>Sumber</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memiliki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rata-rata 3,244, </w:t>
      </w:r>
      <w:proofErr w:type="spellStart"/>
      <w:r w:rsidRPr="00DD5789">
        <w:rPr>
          <w:rFonts w:ascii="Arial" w:hAnsi="Arial" w:cs="Arial"/>
          <w:sz w:val="22"/>
          <w:szCs w:val="22"/>
        </w:rPr>
        <w:t>kategori</w:t>
      </w:r>
      <w:proofErr w:type="spellEnd"/>
      <w:r w:rsidRPr="00DD5789">
        <w:rPr>
          <w:rFonts w:ascii="Arial" w:hAnsi="Arial" w:cs="Arial"/>
          <w:sz w:val="22"/>
          <w:szCs w:val="22"/>
        </w:rPr>
        <w:t xml:space="preserve"> </w:t>
      </w:r>
      <w:proofErr w:type="spellStart"/>
      <w:r w:rsidRPr="00DD5789">
        <w:rPr>
          <w:rFonts w:ascii="Arial" w:hAnsi="Arial" w:cs="Arial"/>
          <w:sz w:val="22"/>
          <w:szCs w:val="22"/>
        </w:rPr>
        <w:t>Cukup</w:t>
      </w:r>
      <w:proofErr w:type="spellEnd"/>
      <w:r w:rsidRPr="00DD5789">
        <w:rPr>
          <w:rFonts w:ascii="Arial" w:hAnsi="Arial" w:cs="Arial"/>
          <w:sz w:val="22"/>
          <w:szCs w:val="22"/>
        </w:rPr>
        <w:t xml:space="preserve"> </w:t>
      </w:r>
      <w:proofErr w:type="spellStart"/>
      <w:r w:rsidRPr="00DD5789">
        <w:rPr>
          <w:rFonts w:ascii="Arial" w:hAnsi="Arial" w:cs="Arial"/>
          <w:sz w:val="22"/>
          <w:szCs w:val="22"/>
        </w:rPr>
        <w:t>Unik</w:t>
      </w:r>
      <w:proofErr w:type="spellEnd"/>
      <w:r w:rsidRPr="00DD5789">
        <w:rPr>
          <w:rFonts w:ascii="Arial" w:hAnsi="Arial" w:cs="Arial"/>
          <w:sz w:val="22"/>
          <w:szCs w:val="22"/>
        </w:rPr>
        <w:t xml:space="preserve">, dan Kinerja </w:t>
      </w:r>
      <w:proofErr w:type="spellStart"/>
      <w:r w:rsidRPr="00DD5789">
        <w:rPr>
          <w:rFonts w:ascii="Arial" w:hAnsi="Arial" w:cs="Arial"/>
          <w:sz w:val="22"/>
          <w:szCs w:val="22"/>
        </w:rPr>
        <w:t>Pemasaran</w:t>
      </w:r>
      <w:proofErr w:type="spellEnd"/>
      <w:r w:rsidRPr="00DD5789">
        <w:rPr>
          <w:rFonts w:ascii="Arial" w:hAnsi="Arial" w:cs="Arial"/>
          <w:sz w:val="22"/>
          <w:szCs w:val="22"/>
        </w:rPr>
        <w:t xml:space="preserve"> </w:t>
      </w:r>
      <w:proofErr w:type="spellStart"/>
      <w:r w:rsidRPr="00DD5789">
        <w:rPr>
          <w:rFonts w:ascii="Arial" w:hAnsi="Arial" w:cs="Arial"/>
          <w:sz w:val="22"/>
          <w:szCs w:val="22"/>
        </w:rPr>
        <w:t>memiliki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rata-rata 3,200, </w:t>
      </w:r>
      <w:proofErr w:type="spellStart"/>
      <w:r w:rsidRPr="00DD5789">
        <w:rPr>
          <w:rFonts w:ascii="Arial" w:hAnsi="Arial" w:cs="Arial"/>
          <w:sz w:val="22"/>
          <w:szCs w:val="22"/>
        </w:rPr>
        <w:t>kategori</w:t>
      </w:r>
      <w:proofErr w:type="spellEnd"/>
      <w:r w:rsidRPr="00DD5789">
        <w:rPr>
          <w:rFonts w:ascii="Arial" w:hAnsi="Arial" w:cs="Arial"/>
          <w:sz w:val="22"/>
          <w:szCs w:val="22"/>
        </w:rPr>
        <w:t xml:space="preserve"> </w:t>
      </w:r>
      <w:proofErr w:type="spellStart"/>
      <w:r w:rsidRPr="00DD5789">
        <w:rPr>
          <w:rFonts w:ascii="Arial" w:hAnsi="Arial" w:cs="Arial"/>
          <w:sz w:val="22"/>
          <w:szCs w:val="22"/>
        </w:rPr>
        <w:t>Cukup</w:t>
      </w:r>
      <w:proofErr w:type="spellEnd"/>
      <w:r w:rsidRPr="00DD5789">
        <w:rPr>
          <w:rFonts w:ascii="Arial" w:hAnsi="Arial" w:cs="Arial"/>
          <w:sz w:val="22"/>
          <w:szCs w:val="22"/>
        </w:rPr>
        <w:t xml:space="preserve"> Tinggi. </w:t>
      </w:r>
      <w:proofErr w:type="spellStart"/>
      <w:r w:rsidRPr="00DD5789">
        <w:rPr>
          <w:rFonts w:ascii="Arial" w:hAnsi="Arial" w:cs="Arial"/>
          <w:sz w:val="22"/>
          <w:szCs w:val="22"/>
        </w:rPr>
        <w:t>Daya</w:t>
      </w:r>
      <w:proofErr w:type="spellEnd"/>
      <w:r w:rsidRPr="00DD5789">
        <w:rPr>
          <w:rFonts w:ascii="Arial" w:hAnsi="Arial" w:cs="Arial"/>
          <w:sz w:val="22"/>
          <w:szCs w:val="22"/>
        </w:rPr>
        <w:t xml:space="preserve"> Tarik Pasar dan </w:t>
      </w:r>
      <w:proofErr w:type="spellStart"/>
      <w:r w:rsidRPr="00DD5789">
        <w:rPr>
          <w:rFonts w:ascii="Arial" w:hAnsi="Arial" w:cs="Arial"/>
          <w:sz w:val="22"/>
          <w:szCs w:val="22"/>
        </w:rPr>
        <w:t>Keunikan</w:t>
      </w:r>
      <w:proofErr w:type="spellEnd"/>
      <w:r w:rsidRPr="00DD5789">
        <w:rPr>
          <w:rFonts w:ascii="Arial" w:hAnsi="Arial" w:cs="Arial"/>
          <w:sz w:val="22"/>
          <w:szCs w:val="22"/>
        </w:rPr>
        <w:t xml:space="preserve"> </w:t>
      </w:r>
      <w:proofErr w:type="spellStart"/>
      <w:r w:rsidRPr="00DD5789">
        <w:rPr>
          <w:rFonts w:ascii="Arial" w:hAnsi="Arial" w:cs="Arial"/>
          <w:sz w:val="22"/>
          <w:szCs w:val="22"/>
        </w:rPr>
        <w:t>Sumber</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berpengaruh</w:t>
      </w:r>
      <w:proofErr w:type="spellEnd"/>
      <w:r w:rsidRPr="00DD5789">
        <w:rPr>
          <w:rFonts w:ascii="Arial" w:hAnsi="Arial" w:cs="Arial"/>
          <w:sz w:val="22"/>
          <w:szCs w:val="22"/>
        </w:rPr>
        <w:t xml:space="preserve"> </w:t>
      </w:r>
      <w:proofErr w:type="spellStart"/>
      <w:r w:rsidRPr="00DD5789">
        <w:rPr>
          <w:rFonts w:ascii="Arial" w:hAnsi="Arial" w:cs="Arial"/>
          <w:sz w:val="22"/>
          <w:szCs w:val="22"/>
        </w:rPr>
        <w:t>terhadap</w:t>
      </w:r>
      <w:proofErr w:type="spellEnd"/>
      <w:r w:rsidRPr="00DD5789">
        <w:rPr>
          <w:rFonts w:ascii="Arial" w:hAnsi="Arial" w:cs="Arial"/>
          <w:sz w:val="22"/>
          <w:szCs w:val="22"/>
        </w:rPr>
        <w:t xml:space="preserve">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w:t>
      </w:r>
      <w:proofErr w:type="spellStart"/>
      <w:r w:rsidRPr="00DD5789">
        <w:rPr>
          <w:rFonts w:ascii="Arial" w:hAnsi="Arial" w:cs="Arial"/>
          <w:sz w:val="22"/>
          <w:szCs w:val="22"/>
        </w:rPr>
        <w:t>nilai</w:t>
      </w:r>
      <w:proofErr w:type="spellEnd"/>
      <w:r w:rsidRPr="00DD5789">
        <w:rPr>
          <w:rFonts w:ascii="Arial" w:hAnsi="Arial" w:cs="Arial"/>
          <w:sz w:val="22"/>
          <w:szCs w:val="22"/>
        </w:rPr>
        <w:t xml:space="preserve"> </w:t>
      </w:r>
      <w:proofErr w:type="spellStart"/>
      <w:r w:rsidRPr="00DD5789">
        <w:rPr>
          <w:rFonts w:ascii="Arial" w:hAnsi="Arial" w:cs="Arial"/>
          <w:sz w:val="22"/>
          <w:szCs w:val="22"/>
        </w:rPr>
        <w:t>baik</w:t>
      </w:r>
      <w:proofErr w:type="spellEnd"/>
      <w:r w:rsidRPr="00DD5789">
        <w:rPr>
          <w:rFonts w:ascii="Arial" w:hAnsi="Arial" w:cs="Arial"/>
          <w:sz w:val="22"/>
          <w:szCs w:val="22"/>
        </w:rPr>
        <w:t xml:space="preserve"> </w:t>
      </w:r>
      <w:proofErr w:type="spellStart"/>
      <w:r w:rsidRPr="00DD5789">
        <w:rPr>
          <w:rFonts w:ascii="Arial" w:hAnsi="Arial" w:cs="Arial"/>
          <w:sz w:val="22"/>
          <w:szCs w:val="22"/>
        </w:rPr>
        <w:t>secara</w:t>
      </w:r>
      <w:proofErr w:type="spellEnd"/>
      <w:r w:rsidRPr="00DD5789">
        <w:rPr>
          <w:rFonts w:ascii="Arial" w:hAnsi="Arial" w:cs="Arial"/>
          <w:sz w:val="22"/>
          <w:szCs w:val="22"/>
        </w:rPr>
        <w:t xml:space="preserve"> </w:t>
      </w:r>
      <w:proofErr w:type="spellStart"/>
      <w:r w:rsidRPr="00DD5789">
        <w:rPr>
          <w:rFonts w:ascii="Arial" w:hAnsi="Arial" w:cs="Arial"/>
          <w:sz w:val="22"/>
          <w:szCs w:val="22"/>
        </w:rPr>
        <w:t>parsial</w:t>
      </w:r>
      <w:proofErr w:type="spellEnd"/>
      <w:r w:rsidRPr="00DD5789">
        <w:rPr>
          <w:rFonts w:ascii="Arial" w:hAnsi="Arial" w:cs="Arial"/>
          <w:sz w:val="22"/>
          <w:szCs w:val="22"/>
        </w:rPr>
        <w:t xml:space="preserve"> </w:t>
      </w:r>
      <w:proofErr w:type="spellStart"/>
      <w:r w:rsidRPr="00DD5789">
        <w:rPr>
          <w:rFonts w:ascii="Arial" w:hAnsi="Arial" w:cs="Arial"/>
          <w:sz w:val="22"/>
          <w:szCs w:val="22"/>
        </w:rPr>
        <w:t>maupun</w:t>
      </w:r>
      <w:proofErr w:type="spellEnd"/>
      <w:r w:rsidRPr="00DD5789">
        <w:rPr>
          <w:rFonts w:ascii="Arial" w:hAnsi="Arial" w:cs="Arial"/>
          <w:sz w:val="22"/>
          <w:szCs w:val="22"/>
        </w:rPr>
        <w:t xml:space="preserve"> </w:t>
      </w:r>
      <w:proofErr w:type="spellStart"/>
      <w:r w:rsidRPr="00DD5789">
        <w:rPr>
          <w:rFonts w:ascii="Arial" w:hAnsi="Arial" w:cs="Arial"/>
          <w:sz w:val="22"/>
          <w:szCs w:val="22"/>
        </w:rPr>
        <w:t>simultan</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Tarik Pasar dan </w:t>
      </w:r>
      <w:proofErr w:type="spellStart"/>
      <w:r w:rsidRPr="00DD5789">
        <w:rPr>
          <w:rFonts w:ascii="Arial" w:hAnsi="Arial" w:cs="Arial"/>
          <w:sz w:val="22"/>
          <w:szCs w:val="22"/>
        </w:rPr>
        <w:t>Keunikan</w:t>
      </w:r>
      <w:proofErr w:type="spellEnd"/>
      <w:r w:rsidRPr="00DD5789">
        <w:rPr>
          <w:rFonts w:ascii="Arial" w:hAnsi="Arial" w:cs="Arial"/>
          <w:sz w:val="22"/>
          <w:szCs w:val="22"/>
        </w:rPr>
        <w:t xml:space="preserve"> </w:t>
      </w:r>
      <w:proofErr w:type="spellStart"/>
      <w:r w:rsidRPr="00DD5789">
        <w:rPr>
          <w:rFonts w:ascii="Arial" w:hAnsi="Arial" w:cs="Arial"/>
          <w:sz w:val="22"/>
          <w:szCs w:val="22"/>
        </w:rPr>
        <w:t>Sumber</w:t>
      </w:r>
      <w:proofErr w:type="spellEnd"/>
      <w:r w:rsidRPr="00DD5789">
        <w:rPr>
          <w:rFonts w:ascii="Arial" w:hAnsi="Arial" w:cs="Arial"/>
          <w:sz w:val="22"/>
          <w:szCs w:val="22"/>
        </w:rPr>
        <w:t xml:space="preserve"> </w:t>
      </w:r>
      <w:proofErr w:type="spellStart"/>
      <w:r w:rsidRPr="00DD5789">
        <w:rPr>
          <w:rFonts w:ascii="Arial" w:hAnsi="Arial" w:cs="Arial"/>
          <w:sz w:val="22"/>
          <w:szCs w:val="22"/>
        </w:rPr>
        <w:t>Daya</w:t>
      </w:r>
      <w:proofErr w:type="spellEnd"/>
      <w:r w:rsidRPr="00DD5789">
        <w:rPr>
          <w:rFonts w:ascii="Arial" w:hAnsi="Arial" w:cs="Arial"/>
          <w:sz w:val="22"/>
          <w:szCs w:val="22"/>
        </w:rPr>
        <w:t xml:space="preserve"> </w:t>
      </w:r>
      <w:proofErr w:type="spellStart"/>
      <w:r w:rsidRPr="00DD5789">
        <w:rPr>
          <w:rFonts w:ascii="Arial" w:hAnsi="Arial" w:cs="Arial"/>
          <w:sz w:val="22"/>
          <w:szCs w:val="22"/>
        </w:rPr>
        <w:t>berpengaruh</w:t>
      </w:r>
      <w:proofErr w:type="spellEnd"/>
      <w:r w:rsidRPr="00DD5789">
        <w:rPr>
          <w:rFonts w:ascii="Arial" w:hAnsi="Arial" w:cs="Arial"/>
          <w:sz w:val="22"/>
          <w:szCs w:val="22"/>
        </w:rPr>
        <w:t xml:space="preserve"> </w:t>
      </w:r>
      <w:proofErr w:type="spellStart"/>
      <w:r w:rsidRPr="00DD5789">
        <w:rPr>
          <w:rFonts w:ascii="Arial" w:hAnsi="Arial" w:cs="Arial"/>
          <w:sz w:val="22"/>
          <w:szCs w:val="22"/>
        </w:rPr>
        <w:t>terhadap</w:t>
      </w:r>
      <w:proofErr w:type="spellEnd"/>
      <w:r w:rsidRPr="00DD5789">
        <w:rPr>
          <w:rFonts w:ascii="Arial" w:hAnsi="Arial" w:cs="Arial"/>
          <w:sz w:val="22"/>
          <w:szCs w:val="22"/>
        </w:rPr>
        <w:t xml:space="preserve">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baik</w:t>
      </w:r>
      <w:proofErr w:type="spellEnd"/>
      <w:r w:rsidRPr="00DD5789">
        <w:rPr>
          <w:rFonts w:ascii="Arial" w:hAnsi="Arial" w:cs="Arial"/>
          <w:sz w:val="22"/>
          <w:szCs w:val="22"/>
        </w:rPr>
        <w:t xml:space="preserve"> </w:t>
      </w:r>
      <w:proofErr w:type="spellStart"/>
      <w:r w:rsidRPr="00DD5789">
        <w:rPr>
          <w:rFonts w:ascii="Arial" w:hAnsi="Arial" w:cs="Arial"/>
          <w:sz w:val="22"/>
          <w:szCs w:val="22"/>
        </w:rPr>
        <w:t>secara</w:t>
      </w:r>
      <w:proofErr w:type="spellEnd"/>
      <w:r w:rsidRPr="00DD5789">
        <w:rPr>
          <w:rFonts w:ascii="Arial" w:hAnsi="Arial" w:cs="Arial"/>
          <w:sz w:val="22"/>
          <w:szCs w:val="22"/>
        </w:rPr>
        <w:t xml:space="preserve"> </w:t>
      </w:r>
      <w:proofErr w:type="spellStart"/>
      <w:r w:rsidRPr="00DD5789">
        <w:rPr>
          <w:rFonts w:ascii="Arial" w:hAnsi="Arial" w:cs="Arial"/>
          <w:sz w:val="22"/>
          <w:szCs w:val="22"/>
        </w:rPr>
        <w:t>parsial</w:t>
      </w:r>
      <w:proofErr w:type="spellEnd"/>
      <w:r w:rsidRPr="00DD5789">
        <w:rPr>
          <w:rFonts w:ascii="Arial" w:hAnsi="Arial" w:cs="Arial"/>
          <w:sz w:val="22"/>
          <w:szCs w:val="22"/>
        </w:rPr>
        <w:t xml:space="preserve"> </w:t>
      </w:r>
      <w:proofErr w:type="spellStart"/>
      <w:r w:rsidRPr="00DD5789">
        <w:rPr>
          <w:rFonts w:ascii="Arial" w:hAnsi="Arial" w:cs="Arial"/>
          <w:sz w:val="22"/>
          <w:szCs w:val="22"/>
        </w:rPr>
        <w:t>maupun</w:t>
      </w:r>
      <w:proofErr w:type="spellEnd"/>
      <w:r w:rsidRPr="00DD5789">
        <w:rPr>
          <w:rFonts w:ascii="Arial" w:hAnsi="Arial" w:cs="Arial"/>
          <w:sz w:val="22"/>
          <w:szCs w:val="22"/>
        </w:rPr>
        <w:t xml:space="preserve"> </w:t>
      </w:r>
      <w:proofErr w:type="spellStart"/>
      <w:r w:rsidRPr="00DD5789">
        <w:rPr>
          <w:rFonts w:ascii="Arial" w:hAnsi="Arial" w:cs="Arial"/>
          <w:sz w:val="22"/>
          <w:szCs w:val="22"/>
        </w:rPr>
        <w:t>simultan</w:t>
      </w:r>
      <w:proofErr w:type="spellEnd"/>
      <w:r w:rsidRPr="00DD5789">
        <w:rPr>
          <w:rFonts w:ascii="Arial" w:hAnsi="Arial" w:cs="Arial"/>
          <w:sz w:val="22"/>
          <w:szCs w:val="22"/>
        </w:rPr>
        <w:t xml:space="preserve">. Dan </w:t>
      </w:r>
      <w:proofErr w:type="spellStart"/>
      <w:r w:rsidRPr="00DD5789">
        <w:rPr>
          <w:rFonts w:ascii="Arial" w:hAnsi="Arial" w:cs="Arial"/>
          <w:sz w:val="22"/>
          <w:szCs w:val="22"/>
        </w:rPr>
        <w:t>Kreasi</w:t>
      </w:r>
      <w:proofErr w:type="spellEnd"/>
      <w:r w:rsidRPr="00DD5789">
        <w:rPr>
          <w:rFonts w:ascii="Arial" w:hAnsi="Arial" w:cs="Arial"/>
          <w:sz w:val="22"/>
          <w:szCs w:val="22"/>
        </w:rPr>
        <w:t xml:space="preserve"> Nilai dan Strategi </w:t>
      </w:r>
      <w:proofErr w:type="spellStart"/>
      <w:r w:rsidRPr="00DD5789">
        <w:rPr>
          <w:rFonts w:ascii="Arial" w:hAnsi="Arial" w:cs="Arial"/>
          <w:sz w:val="22"/>
          <w:szCs w:val="22"/>
        </w:rPr>
        <w:t>Bersaing</w:t>
      </w:r>
      <w:proofErr w:type="spellEnd"/>
      <w:r w:rsidRPr="00DD5789">
        <w:rPr>
          <w:rFonts w:ascii="Arial" w:hAnsi="Arial" w:cs="Arial"/>
          <w:sz w:val="22"/>
          <w:szCs w:val="22"/>
        </w:rPr>
        <w:t xml:space="preserve"> </w:t>
      </w:r>
      <w:proofErr w:type="spellStart"/>
      <w:r w:rsidRPr="00DD5789">
        <w:rPr>
          <w:rFonts w:ascii="Arial" w:hAnsi="Arial" w:cs="Arial"/>
          <w:sz w:val="22"/>
          <w:szCs w:val="22"/>
        </w:rPr>
        <w:t>berpengaruh</w:t>
      </w:r>
      <w:proofErr w:type="spellEnd"/>
      <w:r w:rsidRPr="00DD5789">
        <w:rPr>
          <w:rFonts w:ascii="Arial" w:hAnsi="Arial" w:cs="Arial"/>
          <w:sz w:val="22"/>
          <w:szCs w:val="22"/>
        </w:rPr>
        <w:t xml:space="preserve"> </w:t>
      </w:r>
      <w:proofErr w:type="spellStart"/>
      <w:r w:rsidRPr="00DD5789">
        <w:rPr>
          <w:rFonts w:ascii="Arial" w:hAnsi="Arial" w:cs="Arial"/>
          <w:sz w:val="22"/>
          <w:szCs w:val="22"/>
        </w:rPr>
        <w:t>terhadap</w:t>
      </w:r>
      <w:proofErr w:type="spellEnd"/>
      <w:r w:rsidRPr="00DD5789">
        <w:rPr>
          <w:rFonts w:ascii="Arial" w:hAnsi="Arial" w:cs="Arial"/>
          <w:sz w:val="22"/>
          <w:szCs w:val="22"/>
        </w:rPr>
        <w:t xml:space="preserve"> </w:t>
      </w:r>
      <w:proofErr w:type="spellStart"/>
      <w:r w:rsidRPr="00DD5789">
        <w:rPr>
          <w:rFonts w:ascii="Arial" w:hAnsi="Arial" w:cs="Arial"/>
          <w:sz w:val="22"/>
          <w:szCs w:val="22"/>
        </w:rPr>
        <w:t>kinerja</w:t>
      </w:r>
      <w:proofErr w:type="spellEnd"/>
      <w:r w:rsidRPr="00DD5789">
        <w:rPr>
          <w:rFonts w:ascii="Arial" w:hAnsi="Arial" w:cs="Arial"/>
          <w:sz w:val="22"/>
          <w:szCs w:val="22"/>
        </w:rPr>
        <w:t xml:space="preserve"> </w:t>
      </w:r>
      <w:proofErr w:type="spellStart"/>
      <w:r w:rsidRPr="00DD5789">
        <w:rPr>
          <w:rFonts w:ascii="Arial" w:hAnsi="Arial" w:cs="Arial"/>
          <w:sz w:val="22"/>
          <w:szCs w:val="22"/>
        </w:rPr>
        <w:t>Pemasaran</w:t>
      </w:r>
      <w:proofErr w:type="spellEnd"/>
      <w:r w:rsidRPr="00DD5789">
        <w:rPr>
          <w:rFonts w:ascii="Arial" w:hAnsi="Arial" w:cs="Arial"/>
          <w:sz w:val="22"/>
          <w:szCs w:val="22"/>
        </w:rPr>
        <w:t xml:space="preserve"> </w:t>
      </w:r>
      <w:proofErr w:type="spellStart"/>
      <w:r w:rsidRPr="00DD5789">
        <w:rPr>
          <w:rFonts w:ascii="Arial" w:hAnsi="Arial" w:cs="Arial"/>
          <w:sz w:val="22"/>
          <w:szCs w:val="22"/>
        </w:rPr>
        <w:t>baik</w:t>
      </w:r>
      <w:proofErr w:type="spellEnd"/>
      <w:r w:rsidRPr="00DD5789">
        <w:rPr>
          <w:rFonts w:ascii="Arial" w:hAnsi="Arial" w:cs="Arial"/>
          <w:sz w:val="22"/>
          <w:szCs w:val="22"/>
        </w:rPr>
        <w:t xml:space="preserve"> </w:t>
      </w:r>
      <w:proofErr w:type="spellStart"/>
      <w:r w:rsidRPr="00DD5789">
        <w:rPr>
          <w:rFonts w:ascii="Arial" w:hAnsi="Arial" w:cs="Arial"/>
          <w:sz w:val="22"/>
          <w:szCs w:val="22"/>
        </w:rPr>
        <w:t>secara</w:t>
      </w:r>
      <w:proofErr w:type="spellEnd"/>
      <w:r w:rsidRPr="00DD5789">
        <w:rPr>
          <w:rFonts w:ascii="Arial" w:hAnsi="Arial" w:cs="Arial"/>
          <w:sz w:val="22"/>
          <w:szCs w:val="22"/>
        </w:rPr>
        <w:t xml:space="preserve"> </w:t>
      </w:r>
      <w:proofErr w:type="spellStart"/>
      <w:r w:rsidRPr="00DD5789">
        <w:rPr>
          <w:rFonts w:ascii="Arial" w:hAnsi="Arial" w:cs="Arial"/>
          <w:sz w:val="22"/>
          <w:szCs w:val="22"/>
        </w:rPr>
        <w:t>parsial</w:t>
      </w:r>
      <w:proofErr w:type="spellEnd"/>
      <w:r w:rsidRPr="00DD5789">
        <w:rPr>
          <w:rFonts w:ascii="Arial" w:hAnsi="Arial" w:cs="Arial"/>
          <w:sz w:val="22"/>
          <w:szCs w:val="22"/>
        </w:rPr>
        <w:t xml:space="preserve"> </w:t>
      </w:r>
      <w:proofErr w:type="spellStart"/>
      <w:r w:rsidRPr="00DD5789">
        <w:rPr>
          <w:rFonts w:ascii="Arial" w:hAnsi="Arial" w:cs="Arial"/>
          <w:sz w:val="22"/>
          <w:szCs w:val="22"/>
        </w:rPr>
        <w:t>maupun</w:t>
      </w:r>
      <w:proofErr w:type="spellEnd"/>
      <w:r w:rsidRPr="00DD5789">
        <w:rPr>
          <w:rFonts w:ascii="Arial" w:hAnsi="Arial" w:cs="Arial"/>
          <w:sz w:val="22"/>
          <w:szCs w:val="22"/>
        </w:rPr>
        <w:t xml:space="preserve"> </w:t>
      </w:r>
      <w:proofErr w:type="spellStart"/>
      <w:r w:rsidRPr="00DD5789">
        <w:rPr>
          <w:rFonts w:ascii="Arial" w:hAnsi="Arial" w:cs="Arial"/>
          <w:sz w:val="22"/>
          <w:szCs w:val="22"/>
        </w:rPr>
        <w:t>simultan</w:t>
      </w:r>
      <w:proofErr w:type="spellEnd"/>
      <w:r w:rsidRPr="00DD5789">
        <w:rPr>
          <w:rFonts w:ascii="Arial" w:hAnsi="Arial" w:cs="Arial"/>
          <w:sz w:val="22"/>
          <w:szCs w:val="22"/>
        </w:rPr>
        <w:t>.</w:t>
      </w:r>
    </w:p>
    <w:p w14:paraId="65EDCDA8" w14:textId="0F29B182" w:rsidR="005351CA" w:rsidRPr="00DD5789" w:rsidRDefault="00DD5789" w:rsidP="001A37F9">
      <w:pPr>
        <w:spacing w:line="240" w:lineRule="auto"/>
        <w:jc w:val="both"/>
        <w:rPr>
          <w:rFonts w:ascii="Arial" w:hAnsi="Arial" w:cs="Arial"/>
          <w:b/>
          <w:bCs/>
        </w:rPr>
      </w:pPr>
      <w:r w:rsidRPr="00DD5789">
        <w:rPr>
          <w:rFonts w:ascii="Arial" w:hAnsi="Arial" w:cs="Arial"/>
          <w:b/>
        </w:rPr>
        <w:lastRenderedPageBreak/>
        <w:t>Kata</w:t>
      </w:r>
      <w:r w:rsidRPr="00DD5789">
        <w:rPr>
          <w:rFonts w:ascii="Arial" w:hAnsi="Arial" w:cs="Arial"/>
          <w:b/>
          <w:spacing w:val="-2"/>
        </w:rPr>
        <w:t xml:space="preserve"> </w:t>
      </w:r>
      <w:proofErr w:type="spellStart"/>
      <w:r w:rsidRPr="00DD5789">
        <w:rPr>
          <w:rFonts w:ascii="Arial" w:hAnsi="Arial" w:cs="Arial"/>
          <w:b/>
        </w:rPr>
        <w:t>kunci</w:t>
      </w:r>
      <w:proofErr w:type="spellEnd"/>
      <w:r w:rsidRPr="00DD5789">
        <w:rPr>
          <w:rFonts w:ascii="Arial" w:hAnsi="Arial" w:cs="Arial"/>
        </w:rPr>
        <w:t>:</w:t>
      </w:r>
      <w:r w:rsidRPr="00DD5789">
        <w:rPr>
          <w:rFonts w:ascii="Arial" w:hAnsi="Arial" w:cs="Arial"/>
        </w:rPr>
        <w:tab/>
        <w:t xml:space="preserve">Kinerja </w:t>
      </w:r>
      <w:proofErr w:type="spellStart"/>
      <w:r w:rsidRPr="00DD5789">
        <w:rPr>
          <w:rFonts w:ascii="Arial" w:hAnsi="Arial" w:cs="Arial"/>
        </w:rPr>
        <w:t>Pemasaran</w:t>
      </w:r>
      <w:proofErr w:type="spellEnd"/>
      <w:r w:rsidRPr="00DD5789">
        <w:rPr>
          <w:rFonts w:ascii="Arial" w:hAnsi="Arial" w:cs="Arial"/>
        </w:rPr>
        <w:t xml:space="preserve">, </w:t>
      </w:r>
      <w:proofErr w:type="spellStart"/>
      <w:r w:rsidRPr="00DD5789">
        <w:rPr>
          <w:rFonts w:ascii="Arial" w:hAnsi="Arial" w:cs="Arial"/>
        </w:rPr>
        <w:t>Kreasi</w:t>
      </w:r>
      <w:proofErr w:type="spellEnd"/>
      <w:r w:rsidRPr="00DD5789">
        <w:rPr>
          <w:rFonts w:ascii="Arial" w:hAnsi="Arial" w:cs="Arial"/>
        </w:rPr>
        <w:t xml:space="preserve"> Nilai, Strategi </w:t>
      </w:r>
      <w:proofErr w:type="spellStart"/>
      <w:r w:rsidRPr="00DD5789">
        <w:rPr>
          <w:rFonts w:ascii="Arial" w:hAnsi="Arial" w:cs="Arial"/>
        </w:rPr>
        <w:t>Bersaing</w:t>
      </w:r>
      <w:proofErr w:type="spellEnd"/>
      <w:r w:rsidRPr="00DD5789">
        <w:rPr>
          <w:rFonts w:ascii="Arial" w:hAnsi="Arial" w:cs="Arial"/>
        </w:rPr>
        <w:t xml:space="preserve">, </w:t>
      </w:r>
      <w:proofErr w:type="spellStart"/>
      <w:r w:rsidRPr="00DD5789">
        <w:rPr>
          <w:rFonts w:ascii="Arial" w:hAnsi="Arial" w:cs="Arial"/>
        </w:rPr>
        <w:t>Daya</w:t>
      </w:r>
      <w:proofErr w:type="spellEnd"/>
      <w:r w:rsidRPr="00DD5789">
        <w:rPr>
          <w:rFonts w:ascii="Arial" w:hAnsi="Arial" w:cs="Arial"/>
        </w:rPr>
        <w:t xml:space="preserve"> Tarik Pasar, </w:t>
      </w:r>
      <w:proofErr w:type="spellStart"/>
      <w:r w:rsidRPr="00DD5789">
        <w:rPr>
          <w:rFonts w:ascii="Arial" w:hAnsi="Arial" w:cs="Arial"/>
        </w:rPr>
        <w:t>Keunikan</w:t>
      </w:r>
      <w:proofErr w:type="spellEnd"/>
      <w:r w:rsidRPr="00DD5789">
        <w:rPr>
          <w:rFonts w:ascii="Arial" w:hAnsi="Arial" w:cs="Arial"/>
        </w:rPr>
        <w:t xml:space="preserve"> </w:t>
      </w:r>
      <w:proofErr w:type="spellStart"/>
      <w:r w:rsidRPr="00DD5789">
        <w:rPr>
          <w:rFonts w:ascii="Arial" w:hAnsi="Arial" w:cs="Arial"/>
        </w:rPr>
        <w:t>Sumber</w:t>
      </w:r>
      <w:proofErr w:type="spellEnd"/>
      <w:r w:rsidRPr="00DD5789">
        <w:rPr>
          <w:rFonts w:ascii="Arial" w:hAnsi="Arial" w:cs="Arial"/>
          <w:spacing w:val="-1"/>
        </w:rPr>
        <w:t xml:space="preserve"> </w:t>
      </w:r>
      <w:proofErr w:type="spellStart"/>
      <w:r w:rsidRPr="00DD5789">
        <w:rPr>
          <w:rFonts w:ascii="Arial" w:hAnsi="Arial" w:cs="Arial"/>
        </w:rPr>
        <w:t>Daya</w:t>
      </w:r>
      <w:proofErr w:type="spellEnd"/>
    </w:p>
    <w:p w14:paraId="6EF7918D" w14:textId="77777777" w:rsidR="005351CA" w:rsidRPr="005351CA" w:rsidRDefault="005351CA" w:rsidP="005351CA">
      <w:pPr>
        <w:jc w:val="center"/>
        <w:rPr>
          <w:rFonts w:ascii="Arial" w:hAnsi="Arial" w:cs="Arial"/>
          <w:b/>
          <w:bCs/>
        </w:rPr>
      </w:pPr>
      <w:r w:rsidRPr="005351CA">
        <w:rPr>
          <w:rFonts w:ascii="Arial" w:hAnsi="Arial" w:cs="Arial"/>
          <w:b/>
          <w:bCs/>
        </w:rPr>
        <w:t>ABSTRACT</w:t>
      </w:r>
    </w:p>
    <w:p w14:paraId="2A97C12A" w14:textId="4145EFCE" w:rsidR="005351CA" w:rsidRPr="001A37F9" w:rsidRDefault="001A37F9" w:rsidP="005351CA">
      <w:pPr>
        <w:spacing w:after="0" w:line="240" w:lineRule="auto"/>
        <w:jc w:val="both"/>
        <w:rPr>
          <w:rFonts w:ascii="Arial" w:hAnsi="Arial" w:cs="Arial"/>
          <w:bCs/>
          <w:i/>
          <w:sz w:val="20"/>
          <w:szCs w:val="20"/>
        </w:rPr>
      </w:pPr>
      <w:r w:rsidRPr="001A37F9">
        <w:rPr>
          <w:rFonts w:ascii="Arial" w:hAnsi="Arial" w:cs="Arial"/>
          <w:i/>
          <w:szCs w:val="20"/>
        </w:rPr>
        <w:t xml:space="preserve">Value Creation and Competitive Strategy based on Market Attractiveness and Uniqueness of Resources and its implications on </w:t>
      </w:r>
      <w:r w:rsidRPr="001A37F9">
        <w:rPr>
          <w:rFonts w:ascii="Arial" w:hAnsi="Arial" w:cs="Arial"/>
          <w:szCs w:val="20"/>
        </w:rPr>
        <w:t xml:space="preserve">BPR </w:t>
      </w:r>
      <w:r w:rsidRPr="001A37F9">
        <w:rPr>
          <w:rFonts w:ascii="Arial" w:hAnsi="Arial" w:cs="Arial"/>
          <w:i/>
          <w:szCs w:val="20"/>
        </w:rPr>
        <w:t xml:space="preserve">Marketing Performance </w:t>
      </w:r>
      <w:proofErr w:type="gramStart"/>
      <w:r w:rsidRPr="001A37F9">
        <w:rPr>
          <w:rFonts w:ascii="Arial" w:hAnsi="Arial" w:cs="Arial"/>
          <w:i/>
          <w:szCs w:val="20"/>
        </w:rPr>
        <w:t>In</w:t>
      </w:r>
      <w:proofErr w:type="gramEnd"/>
      <w:r w:rsidRPr="001A37F9">
        <w:rPr>
          <w:rFonts w:ascii="Arial" w:hAnsi="Arial" w:cs="Arial"/>
          <w:i/>
          <w:szCs w:val="20"/>
        </w:rPr>
        <w:t xml:space="preserve"> Java.</w:t>
      </w:r>
    </w:p>
    <w:p w14:paraId="1EC6E222" w14:textId="77777777" w:rsidR="001A37F9" w:rsidRPr="001A37F9" w:rsidRDefault="001A37F9" w:rsidP="001A37F9">
      <w:pPr>
        <w:spacing w:line="240" w:lineRule="auto"/>
        <w:ind w:right="115" w:firstLine="720"/>
        <w:jc w:val="both"/>
        <w:rPr>
          <w:rFonts w:ascii="Arial" w:hAnsi="Arial" w:cs="Arial"/>
          <w:i/>
          <w:szCs w:val="20"/>
        </w:rPr>
      </w:pPr>
      <w:r w:rsidRPr="001A37F9">
        <w:rPr>
          <w:rFonts w:ascii="Arial" w:hAnsi="Arial" w:cs="Arial"/>
          <w:i/>
          <w:szCs w:val="20"/>
        </w:rPr>
        <w:t>The results showed that there was a significant effect of market attractiveness and uniqueness of resources on value creation and competitive strategy, as well as value creation and competitive strategy on marketing performance. Value creation and competitive strategy mediate the influence of market attractiveness and uniqueness of resources on marketing performance. Research reveals that value creation and competitive strategy are more influenced by the uniqueness of resources than market attractiveness, whereas marketing performance is more influenced by value creation than competitive strategy. In other words, the total effect of the uniqueness of resources is greater than market attractiveness on value creation. And the total value creation has a greater influence than the competitive strategy on marketing performance.</w:t>
      </w:r>
    </w:p>
    <w:p w14:paraId="4EDDFBA1" w14:textId="77777777" w:rsidR="001A37F9" w:rsidRPr="001A37F9" w:rsidRDefault="001A37F9" w:rsidP="001A37F9">
      <w:pPr>
        <w:spacing w:before="1" w:line="240" w:lineRule="auto"/>
        <w:ind w:right="116" w:firstLine="720"/>
        <w:jc w:val="both"/>
        <w:rPr>
          <w:rFonts w:ascii="Arial" w:hAnsi="Arial" w:cs="Arial"/>
          <w:i/>
          <w:szCs w:val="20"/>
        </w:rPr>
      </w:pPr>
      <w:r w:rsidRPr="001A37F9">
        <w:rPr>
          <w:rFonts w:ascii="Arial" w:hAnsi="Arial" w:cs="Arial"/>
          <w:i/>
          <w:szCs w:val="20"/>
        </w:rPr>
        <w:t>The findings of this study can be used by BPR management to increase the benefits of developing market attractiveness and uniqueness of resources for the purpose of achieving marketing performance through strengthening value creation and competitive strategies. Value Creation has an average value of 3.201 including the Fairly Effective category, Competitive strategy with an average value of 3.166, including the Fairly Superior category, Market Attraction with an average value of 3,141 for the Fairly Attractive category, Resource Uniqueness has an average value of 3.244, the Fairly Unique category, and the Marketing Performance has an average value of 3,200, the category High Enough. Market attractiveness and uniqueness of resources affect value creation either partially or simultaneously. Market attractiveness and uniqueness of resources influence the Competitive Strategy either partially or simultaneously. And Value Creation and Competitive Strategy affect Marketing performance either partially or simultaneously.</w:t>
      </w:r>
    </w:p>
    <w:p w14:paraId="1909CBA0" w14:textId="0BF1E283" w:rsidR="00B679D2" w:rsidRPr="001A37F9" w:rsidRDefault="001A37F9" w:rsidP="001A37F9">
      <w:pPr>
        <w:spacing w:after="0" w:line="240" w:lineRule="auto"/>
        <w:jc w:val="both"/>
        <w:rPr>
          <w:rFonts w:ascii="Arial" w:hAnsi="Arial" w:cs="Arial"/>
          <w:i/>
          <w:sz w:val="20"/>
          <w:szCs w:val="20"/>
        </w:rPr>
      </w:pPr>
      <w:r w:rsidRPr="001A37F9">
        <w:rPr>
          <w:rFonts w:ascii="Arial" w:hAnsi="Arial" w:cs="Arial"/>
          <w:b/>
          <w:i/>
          <w:szCs w:val="20"/>
        </w:rPr>
        <w:t>Keyword</w:t>
      </w:r>
      <w:r w:rsidRPr="001A37F9">
        <w:rPr>
          <w:rFonts w:ascii="Arial" w:hAnsi="Arial" w:cs="Arial"/>
          <w:i/>
          <w:szCs w:val="20"/>
        </w:rPr>
        <w:t>:</w:t>
      </w:r>
      <w:r w:rsidRPr="001A37F9">
        <w:rPr>
          <w:rFonts w:ascii="Arial" w:hAnsi="Arial" w:cs="Arial"/>
          <w:i/>
          <w:szCs w:val="20"/>
        </w:rPr>
        <w:tab/>
        <w:t>performance, value creation, competitive strategy, market attractiveness, resources uniqueness</w:t>
      </w:r>
    </w:p>
    <w:p w14:paraId="27D568C8" w14:textId="77777777" w:rsidR="00B679D2" w:rsidRPr="00D410A1" w:rsidRDefault="00B679D2" w:rsidP="008F05B6">
      <w:pPr>
        <w:spacing w:after="0"/>
        <w:ind w:firstLine="540"/>
        <w:jc w:val="both"/>
        <w:rPr>
          <w:rFonts w:ascii="Arial" w:hAnsi="Arial" w:cs="Arial"/>
          <w:i/>
        </w:rPr>
      </w:pPr>
    </w:p>
    <w:p w14:paraId="41218837" w14:textId="77777777" w:rsidR="009252F2" w:rsidRPr="00D410A1" w:rsidRDefault="00374E55" w:rsidP="008F05B6">
      <w:pPr>
        <w:spacing w:after="0"/>
        <w:ind w:right="630"/>
        <w:jc w:val="both"/>
        <w:rPr>
          <w:rFonts w:ascii="Arial" w:eastAsia="Times New Roman" w:hAnsi="Arial" w:cs="Arial"/>
          <w:b/>
          <w:bCs/>
          <w:color w:val="000000" w:themeColor="text1"/>
        </w:rPr>
      </w:pPr>
      <w:r w:rsidRPr="00D410A1">
        <w:rPr>
          <w:rFonts w:ascii="Arial" w:eastAsia="Times New Roman" w:hAnsi="Arial" w:cs="Arial"/>
          <w:b/>
          <w:bCs/>
          <w:color w:val="000000" w:themeColor="text1"/>
        </w:rPr>
        <w:t>B</w:t>
      </w:r>
      <w:r w:rsidR="006A468B" w:rsidRPr="00D410A1">
        <w:rPr>
          <w:rFonts w:ascii="Arial" w:eastAsia="Times New Roman" w:hAnsi="Arial" w:cs="Arial"/>
          <w:b/>
          <w:bCs/>
          <w:color w:val="000000" w:themeColor="text1"/>
        </w:rPr>
        <w:t>AB</w:t>
      </w:r>
      <w:r w:rsidRPr="00D410A1">
        <w:rPr>
          <w:rFonts w:ascii="Arial" w:eastAsia="Times New Roman" w:hAnsi="Arial" w:cs="Arial"/>
          <w:b/>
          <w:bCs/>
          <w:color w:val="000000" w:themeColor="text1"/>
        </w:rPr>
        <w:t xml:space="preserve"> I. </w:t>
      </w:r>
      <w:r w:rsidR="002C3F3B" w:rsidRPr="00D410A1">
        <w:rPr>
          <w:rFonts w:ascii="Arial" w:eastAsia="Times New Roman" w:hAnsi="Arial" w:cs="Arial"/>
          <w:b/>
          <w:bCs/>
          <w:color w:val="000000" w:themeColor="text1"/>
        </w:rPr>
        <w:t>P</w:t>
      </w:r>
      <w:r w:rsidR="002C3F3B" w:rsidRPr="00D410A1">
        <w:rPr>
          <w:rFonts w:ascii="Arial" w:eastAsia="Times New Roman" w:hAnsi="Arial" w:cs="Arial"/>
          <w:b/>
          <w:bCs/>
          <w:color w:val="000000" w:themeColor="text1"/>
          <w:spacing w:val="-1"/>
        </w:rPr>
        <w:t>E</w:t>
      </w:r>
      <w:r w:rsidR="002C3F3B" w:rsidRPr="00D410A1">
        <w:rPr>
          <w:rFonts w:ascii="Arial" w:eastAsia="Times New Roman" w:hAnsi="Arial" w:cs="Arial"/>
          <w:b/>
          <w:bCs/>
          <w:color w:val="000000" w:themeColor="text1"/>
        </w:rPr>
        <w:t>NDA</w:t>
      </w:r>
      <w:r w:rsidR="002C3F3B" w:rsidRPr="00D410A1">
        <w:rPr>
          <w:rFonts w:ascii="Arial" w:eastAsia="Times New Roman" w:hAnsi="Arial" w:cs="Arial"/>
          <w:b/>
          <w:bCs/>
          <w:color w:val="000000" w:themeColor="text1"/>
          <w:spacing w:val="1"/>
        </w:rPr>
        <w:t>H</w:t>
      </w:r>
      <w:r w:rsidR="002C3F3B" w:rsidRPr="00D410A1">
        <w:rPr>
          <w:rFonts w:ascii="Arial" w:eastAsia="Times New Roman" w:hAnsi="Arial" w:cs="Arial"/>
          <w:b/>
          <w:bCs/>
          <w:color w:val="000000" w:themeColor="text1"/>
          <w:spacing w:val="2"/>
        </w:rPr>
        <w:t>U</w:t>
      </w:r>
      <w:r w:rsidR="002C3F3B" w:rsidRPr="00D410A1">
        <w:rPr>
          <w:rFonts w:ascii="Arial" w:eastAsia="Times New Roman" w:hAnsi="Arial" w:cs="Arial"/>
          <w:b/>
          <w:bCs/>
          <w:color w:val="000000" w:themeColor="text1"/>
          <w:spacing w:val="-1"/>
        </w:rPr>
        <w:t>L</w:t>
      </w:r>
      <w:r w:rsidR="002C3F3B" w:rsidRPr="00D410A1">
        <w:rPr>
          <w:rFonts w:ascii="Arial" w:eastAsia="Times New Roman" w:hAnsi="Arial" w:cs="Arial"/>
          <w:b/>
          <w:bCs/>
          <w:color w:val="000000" w:themeColor="text1"/>
        </w:rPr>
        <w:t>U</w:t>
      </w:r>
      <w:r w:rsidR="002C3F3B" w:rsidRPr="00D410A1">
        <w:rPr>
          <w:rFonts w:ascii="Arial" w:eastAsia="Times New Roman" w:hAnsi="Arial" w:cs="Arial"/>
          <w:b/>
          <w:bCs/>
          <w:color w:val="000000" w:themeColor="text1"/>
          <w:spacing w:val="1"/>
        </w:rPr>
        <w:t>A</w:t>
      </w:r>
      <w:r w:rsidR="002C3F3B" w:rsidRPr="00D410A1">
        <w:rPr>
          <w:rFonts w:ascii="Arial" w:eastAsia="Times New Roman" w:hAnsi="Arial" w:cs="Arial"/>
          <w:b/>
          <w:bCs/>
          <w:color w:val="000000" w:themeColor="text1"/>
        </w:rPr>
        <w:t>N</w:t>
      </w:r>
    </w:p>
    <w:p w14:paraId="3E736B5D" w14:textId="77777777" w:rsidR="008E3D21" w:rsidRPr="00D410A1" w:rsidRDefault="008E3D21" w:rsidP="008F05B6">
      <w:pPr>
        <w:spacing w:after="0"/>
        <w:ind w:right="-54" w:firstLine="540"/>
        <w:jc w:val="both"/>
        <w:rPr>
          <w:rFonts w:ascii="Arial" w:eastAsia="Times New Roman" w:hAnsi="Arial" w:cs="Arial"/>
          <w:color w:val="000000" w:themeColor="text1"/>
        </w:rPr>
      </w:pPr>
    </w:p>
    <w:p w14:paraId="0DA432A0" w14:textId="77777777" w:rsidR="000D2EFA" w:rsidRPr="000B1448" w:rsidRDefault="000D2EFA" w:rsidP="000D2EFA">
      <w:pPr>
        <w:spacing w:after="0" w:line="240" w:lineRule="auto"/>
        <w:ind w:firstLine="720"/>
        <w:jc w:val="both"/>
        <w:rPr>
          <w:rFonts w:ascii="Arial" w:hAnsi="Arial" w:cs="Arial"/>
        </w:rPr>
      </w:pPr>
      <w:proofErr w:type="spellStart"/>
      <w:r w:rsidRPr="00C96E6C">
        <w:rPr>
          <w:rFonts w:ascii="Arial" w:eastAsia="Batang" w:hAnsi="Arial" w:cs="Arial"/>
          <w:color w:val="000000"/>
          <w:bdr w:val="none" w:sz="0" w:space="0" w:color="auto" w:frame="1"/>
          <w:shd w:val="clear" w:color="auto" w:fill="FFFFFF"/>
        </w:rPr>
        <w:t>Krisis</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keuangan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tahun</w:t>
      </w:r>
      <w:proofErr w:type="spellEnd"/>
      <w:r w:rsidRPr="00C96E6C">
        <w:rPr>
          <w:rFonts w:ascii="Arial" w:eastAsia="Batang" w:hAnsi="Arial" w:cs="Arial"/>
          <w:color w:val="000000"/>
          <w:bdr w:val="none" w:sz="0" w:space="0" w:color="auto" w:frame="1"/>
          <w:shd w:val="clear" w:color="auto" w:fill="FFFFFF"/>
        </w:rPr>
        <w:t xml:space="preserve"> 1998 di </w:t>
      </w:r>
      <w:proofErr w:type="spellStart"/>
      <w:r w:rsidRPr="00C96E6C">
        <w:rPr>
          <w:rFonts w:ascii="Arial" w:eastAsia="Batang" w:hAnsi="Arial" w:cs="Arial"/>
          <w:color w:val="000000"/>
          <w:bdr w:val="none" w:sz="0" w:space="0" w:color="auto" w:frame="1"/>
          <w:shd w:val="clear" w:color="auto" w:fill="FFFFFF"/>
        </w:rPr>
        <w:t>kawasan</w:t>
      </w:r>
      <w:proofErr w:type="spellEnd"/>
      <w:r w:rsidRPr="00C96E6C">
        <w:rPr>
          <w:rFonts w:ascii="Arial" w:eastAsia="Batang" w:hAnsi="Arial" w:cs="Arial"/>
          <w:color w:val="000000"/>
          <w:bdr w:val="none" w:sz="0" w:space="0" w:color="auto" w:frame="1"/>
          <w:shd w:val="clear" w:color="auto" w:fill="FFFFFF"/>
        </w:rPr>
        <w:t xml:space="preserve"> Asia Timur, </w:t>
      </w:r>
      <w:proofErr w:type="spellStart"/>
      <w:r w:rsidRPr="00C96E6C">
        <w:rPr>
          <w:rFonts w:ascii="Arial" w:eastAsia="Batang" w:hAnsi="Arial" w:cs="Arial"/>
          <w:color w:val="000000"/>
          <w:bdr w:val="none" w:sz="0" w:space="0" w:color="auto" w:frame="1"/>
          <w:shd w:val="clear" w:color="auto" w:fill="FFFFFF"/>
        </w:rPr>
        <w:t>akibat</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kurangnya</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transparansi</w:t>
      </w:r>
      <w:proofErr w:type="spellEnd"/>
      <w:r w:rsidRPr="00C96E6C">
        <w:rPr>
          <w:rFonts w:ascii="Arial" w:eastAsia="Batang" w:hAnsi="Arial" w:cs="Arial"/>
          <w:color w:val="000000"/>
          <w:bdr w:val="none" w:sz="0" w:space="0" w:color="auto" w:frame="1"/>
          <w:shd w:val="clear" w:color="auto" w:fill="FFFFFF"/>
        </w:rPr>
        <w:t xml:space="preserve"> dan </w:t>
      </w:r>
      <w:proofErr w:type="spellStart"/>
      <w:r w:rsidRPr="00C96E6C">
        <w:rPr>
          <w:rFonts w:ascii="Arial" w:eastAsia="Batang" w:hAnsi="Arial" w:cs="Arial"/>
          <w:color w:val="000000"/>
          <w:bdr w:val="none" w:sz="0" w:space="0" w:color="auto" w:frame="1"/>
          <w:shd w:val="clear" w:color="auto" w:fill="FFFFFF"/>
        </w:rPr>
        <w:t>kredibilitas</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pemerintah</w:t>
      </w:r>
      <w:proofErr w:type="spellEnd"/>
      <w:r w:rsidRPr="00C96E6C">
        <w:rPr>
          <w:rFonts w:ascii="Arial" w:eastAsia="Batang" w:hAnsi="Arial" w:cs="Arial"/>
          <w:color w:val="000000"/>
          <w:bdr w:val="none" w:sz="0" w:space="0" w:color="auto" w:frame="1"/>
          <w:shd w:val="clear" w:color="auto" w:fill="FFFFFF"/>
        </w:rPr>
        <w:t xml:space="preserve"> yang </w:t>
      </w:r>
      <w:proofErr w:type="spellStart"/>
      <w:r w:rsidRPr="00C96E6C">
        <w:rPr>
          <w:rFonts w:ascii="Arial" w:eastAsia="Batang" w:hAnsi="Arial" w:cs="Arial"/>
          <w:color w:val="000000"/>
          <w:bdr w:val="none" w:sz="0" w:space="0" w:color="auto" w:frame="1"/>
          <w:shd w:val="clear" w:color="auto" w:fill="FFFFFF"/>
        </w:rPr>
        <w:t>menyebabkan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distorsi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struktural</w:t>
      </w:r>
      <w:proofErr w:type="spellEnd"/>
      <w:r w:rsidRPr="00C96E6C">
        <w:rPr>
          <w:rFonts w:ascii="Arial" w:eastAsia="Batang" w:hAnsi="Arial" w:cs="Arial"/>
          <w:color w:val="000000"/>
          <w:bdr w:val="none" w:sz="0" w:space="0" w:color="auto" w:frame="1"/>
          <w:shd w:val="clear" w:color="auto" w:fill="FFFFFF"/>
        </w:rPr>
        <w:t xml:space="preserve"> dan </w:t>
      </w:r>
      <w:proofErr w:type="spellStart"/>
      <w:r w:rsidRPr="00C96E6C">
        <w:rPr>
          <w:rFonts w:ascii="Arial" w:eastAsia="Batang" w:hAnsi="Arial" w:cs="Arial"/>
          <w:color w:val="000000"/>
          <w:bdr w:val="none" w:sz="0" w:space="0" w:color="auto" w:frame="1"/>
          <w:shd w:val="clear" w:color="auto" w:fill="FFFFFF"/>
        </w:rPr>
        <w:t>kebijakan</w:t>
      </w:r>
      <w:proofErr w:type="spellEnd"/>
      <w:r w:rsidRPr="00C96E6C">
        <w:rPr>
          <w:rFonts w:ascii="Arial" w:eastAsia="Batang" w:hAnsi="Arial" w:cs="Arial"/>
          <w:color w:val="000000"/>
          <w:bdr w:val="none" w:sz="0" w:space="0" w:color="auto" w:frame="1"/>
          <w:shd w:val="clear" w:color="auto" w:fill="FFFFFF"/>
        </w:rPr>
        <w:t xml:space="preserve"> dan </w:t>
      </w:r>
      <w:proofErr w:type="spellStart"/>
      <w:r w:rsidRPr="00C96E6C">
        <w:rPr>
          <w:rFonts w:ascii="Arial" w:eastAsia="Batang" w:hAnsi="Arial" w:cs="Arial"/>
          <w:color w:val="000000"/>
          <w:bdr w:val="none" w:sz="0" w:space="0" w:color="auto" w:frame="1"/>
          <w:shd w:val="clear" w:color="auto" w:fill="FFFFFF"/>
        </w:rPr>
        <w:t>tahun</w:t>
      </w:r>
      <w:proofErr w:type="spellEnd"/>
      <w:r w:rsidRPr="00C96E6C">
        <w:rPr>
          <w:rFonts w:ascii="Arial" w:eastAsia="Batang" w:hAnsi="Arial" w:cs="Arial"/>
          <w:color w:val="000000"/>
          <w:bdr w:val="none" w:sz="0" w:space="0" w:color="auto" w:frame="1"/>
          <w:shd w:val="clear" w:color="auto" w:fill="FFFFFF"/>
        </w:rPr>
        <w:t xml:space="preserve"> 2008 </w:t>
      </w:r>
      <w:proofErr w:type="spellStart"/>
      <w:r w:rsidRPr="00C96E6C">
        <w:rPr>
          <w:rFonts w:ascii="Arial" w:eastAsia="Batang" w:hAnsi="Arial" w:cs="Arial"/>
          <w:color w:val="000000"/>
          <w:bdr w:val="none" w:sz="0" w:space="0" w:color="auto" w:frame="1"/>
          <w:shd w:val="clear" w:color="auto" w:fill="FFFFFF"/>
        </w:rPr>
        <w:t>terjadi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lagi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krisis</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keuangan</w:t>
      </w:r>
      <w:proofErr w:type="spellEnd"/>
      <w:r w:rsidRPr="00C96E6C">
        <w:rPr>
          <w:rFonts w:ascii="Arial" w:eastAsia="Batang" w:hAnsi="Arial" w:cs="Arial"/>
          <w:color w:val="000000"/>
          <w:bdr w:val="none" w:sz="0" w:space="0" w:color="auto" w:frame="1"/>
          <w:shd w:val="clear" w:color="auto" w:fill="FFFFFF"/>
        </w:rPr>
        <w:t xml:space="preserve"> global, </w:t>
      </w:r>
      <w:proofErr w:type="spellStart"/>
      <w:r w:rsidRPr="00C96E6C">
        <w:rPr>
          <w:rFonts w:ascii="Arial" w:eastAsia="Batang" w:hAnsi="Arial" w:cs="Arial"/>
          <w:color w:val="000000"/>
          <w:bdr w:val="none" w:sz="0" w:space="0" w:color="auto" w:frame="1"/>
          <w:shd w:val="clear" w:color="auto" w:fill="FFFFFF"/>
        </w:rPr>
        <w:t>dimana</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krisis</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ini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terutama</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dipicu</w:t>
      </w:r>
      <w:proofErr w:type="spellEnd"/>
      <w:r w:rsidRPr="00C96E6C">
        <w:rPr>
          <w:rFonts w:ascii="Arial" w:eastAsia="Batang" w:hAnsi="Arial" w:cs="Arial"/>
          <w:color w:val="000000"/>
          <w:bdr w:val="none" w:sz="0" w:space="0" w:color="auto" w:frame="1"/>
          <w:shd w:val="clear" w:color="auto" w:fill="FFFFFF"/>
        </w:rPr>
        <w:t xml:space="preserve"> oleh </w:t>
      </w:r>
      <w:proofErr w:type="spellStart"/>
      <w:r w:rsidRPr="00C96E6C">
        <w:rPr>
          <w:rFonts w:ascii="Arial" w:eastAsia="Batang" w:hAnsi="Arial" w:cs="Arial"/>
          <w:color w:val="000000"/>
          <w:bdr w:val="none" w:sz="0" w:space="0" w:color="auto" w:frame="1"/>
          <w:shd w:val="clear" w:color="auto" w:fill="FFFFFF"/>
        </w:rPr>
        <w:t>inovasi</w:t>
      </w:r>
      <w:proofErr w:type="spellEnd"/>
      <w:r w:rsidRPr="00C96E6C">
        <w:rPr>
          <w:rFonts w:ascii="Arial" w:eastAsia="Batang" w:hAnsi="Arial" w:cs="Arial"/>
          <w:color w:val="000000"/>
          <w:bdr w:val="none" w:sz="0" w:space="0" w:color="auto" w:frame="1"/>
          <w:shd w:val="clear" w:color="auto" w:fill="FFFFFF"/>
        </w:rPr>
        <w:t xml:space="preserve"> yang </w:t>
      </w:r>
      <w:proofErr w:type="spellStart"/>
      <w:r w:rsidRPr="00C96E6C">
        <w:rPr>
          <w:rFonts w:ascii="Arial" w:eastAsia="Batang" w:hAnsi="Arial" w:cs="Arial"/>
          <w:color w:val="000000"/>
          <w:bdr w:val="none" w:sz="0" w:space="0" w:color="auto" w:frame="1"/>
          <w:shd w:val="clear" w:color="auto" w:fill="FFFFFF"/>
        </w:rPr>
        <w:t>cepat</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dalam</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produk</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keuangan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seperti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praktek</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sekuritas</w:t>
      </w:r>
      <w:proofErr w:type="spellEnd"/>
      <w:r w:rsidRPr="00C96E6C">
        <w:rPr>
          <w:rFonts w:ascii="Arial" w:eastAsia="Batang" w:hAnsi="Arial" w:cs="Arial"/>
          <w:color w:val="000000"/>
          <w:bdr w:val="none" w:sz="0" w:space="0" w:color="auto" w:frame="1"/>
          <w:shd w:val="clear" w:color="auto" w:fill="FFFFFF"/>
        </w:rPr>
        <w:t xml:space="preserve"> dan </w:t>
      </w:r>
      <w:r w:rsidRPr="00C96E6C">
        <w:rPr>
          <w:rFonts w:ascii="Arial" w:eastAsia="Batang" w:hAnsi="Arial" w:cs="Arial"/>
          <w:i/>
          <w:color w:val="000000"/>
          <w:bdr w:val="none" w:sz="0" w:space="0" w:color="auto" w:frame="1"/>
          <w:shd w:val="clear" w:color="auto" w:fill="FFFFFF"/>
        </w:rPr>
        <w:t>credit default,</w:t>
      </w:r>
      <w:r w:rsidRPr="00C96E6C">
        <w:rPr>
          <w:rFonts w:ascii="Arial" w:eastAsia="Batang" w:hAnsi="Arial" w:cs="Arial"/>
          <w:color w:val="000000"/>
          <w:bdr w:val="none" w:sz="0" w:space="0" w:color="auto" w:frame="1"/>
          <w:shd w:val="clear" w:color="auto" w:fill="FFFFFF"/>
        </w:rPr>
        <w:t xml:space="preserve"> yang</w:t>
      </w:r>
      <w:r w:rsidRPr="00C96E6C">
        <w:rPr>
          <w:rFonts w:ascii="Arial" w:eastAsia="Batang" w:hAnsi="Arial" w:cs="Arial"/>
          <w:i/>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kemudian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diperburuk</w:t>
      </w:r>
      <w:proofErr w:type="spellEnd"/>
      <w:r w:rsidRPr="00C96E6C">
        <w:rPr>
          <w:rFonts w:ascii="Arial" w:eastAsia="Batang" w:hAnsi="Arial" w:cs="Arial"/>
          <w:color w:val="000000"/>
          <w:bdr w:val="none" w:sz="0" w:space="0" w:color="auto" w:frame="1"/>
          <w:shd w:val="clear" w:color="auto" w:fill="FFFFFF"/>
        </w:rPr>
        <w:t xml:space="preserve"> oleh </w:t>
      </w:r>
      <w:proofErr w:type="spellStart"/>
      <w:r w:rsidRPr="00C96E6C">
        <w:rPr>
          <w:rFonts w:ascii="Arial" w:eastAsia="Batang" w:hAnsi="Arial" w:cs="Arial"/>
          <w:color w:val="000000"/>
          <w:bdr w:val="none" w:sz="0" w:space="0" w:color="auto" w:frame="1"/>
          <w:shd w:val="clear" w:color="auto" w:fill="FFFFFF"/>
        </w:rPr>
        <w:t>spekulasi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properti</w:t>
      </w:r>
      <w:proofErr w:type="spellEnd"/>
      <w:r w:rsidRPr="00C96E6C">
        <w:rPr>
          <w:rFonts w:ascii="Arial" w:eastAsia="Batang" w:hAnsi="Arial" w:cs="Arial"/>
          <w:color w:val="000000"/>
          <w:bdr w:val="none" w:sz="0" w:space="0" w:color="auto" w:frame="1"/>
          <w:shd w:val="clear" w:color="auto" w:fill="FFFFFF"/>
        </w:rPr>
        <w:t xml:space="preserve"> dan </w:t>
      </w:r>
      <w:proofErr w:type="spellStart"/>
      <w:r w:rsidRPr="00C96E6C">
        <w:rPr>
          <w:rFonts w:ascii="Arial" w:eastAsia="Batang" w:hAnsi="Arial" w:cs="Arial"/>
          <w:color w:val="000000"/>
          <w:bdr w:val="none" w:sz="0" w:space="0" w:color="auto" w:frame="1"/>
          <w:shd w:val="clear" w:color="auto" w:fill="FFFFFF"/>
        </w:rPr>
        <w:t>peringkat</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kredit</w:t>
      </w:r>
      <w:proofErr w:type="spellEnd"/>
      <w:r w:rsidRPr="00C96E6C">
        <w:rPr>
          <w:rFonts w:ascii="Arial" w:eastAsia="Batang" w:hAnsi="Arial" w:cs="Arial"/>
          <w:color w:val="000000"/>
          <w:bdr w:val="none" w:sz="0" w:space="0" w:color="auto" w:frame="1"/>
          <w:shd w:val="clear" w:color="auto" w:fill="FFFFFF"/>
        </w:rPr>
        <w:t xml:space="preserve"> yang </w:t>
      </w:r>
      <w:proofErr w:type="spellStart"/>
      <w:r w:rsidRPr="00C96E6C">
        <w:rPr>
          <w:rFonts w:ascii="Arial" w:eastAsia="Batang" w:hAnsi="Arial" w:cs="Arial"/>
          <w:color w:val="000000"/>
          <w:bdr w:val="none" w:sz="0" w:space="0" w:color="auto" w:frame="1"/>
          <w:shd w:val="clear" w:color="auto" w:fill="FFFFFF"/>
        </w:rPr>
        <w:t>tidak</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akurat</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sangat</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mempengaruhi</w:t>
      </w:r>
      <w:proofErr w:type="spellEnd"/>
      <w:r w:rsidRPr="00C96E6C">
        <w:rPr>
          <w:rFonts w:ascii="Arial" w:eastAsia="Batang" w:hAnsi="Arial" w:cs="Arial"/>
          <w:color w:val="000000"/>
          <w:bdr w:val="none" w:sz="0" w:space="0" w:color="auto" w:frame="1"/>
          <w:shd w:val="clear" w:color="auto" w:fill="FFFFFF"/>
        </w:rPr>
        <w:t xml:space="preserve"> dunia </w:t>
      </w:r>
      <w:proofErr w:type="spellStart"/>
      <w:r w:rsidRPr="00C96E6C">
        <w:rPr>
          <w:rFonts w:ascii="Arial" w:eastAsia="Batang" w:hAnsi="Arial" w:cs="Arial"/>
          <w:color w:val="000000"/>
          <w:bdr w:val="none" w:sz="0" w:space="0" w:color="auto" w:frame="1"/>
          <w:shd w:val="clear" w:color="auto" w:fill="FFFFFF"/>
        </w:rPr>
        <w:t>perbankan</w:t>
      </w:r>
      <w:proofErr w:type="spellEnd"/>
      <w:r w:rsidRPr="00C96E6C">
        <w:rPr>
          <w:rFonts w:ascii="Arial" w:eastAsia="Batang" w:hAnsi="Arial" w:cs="Arial"/>
          <w:color w:val="000000"/>
          <w:bdr w:val="none" w:sz="0" w:space="0" w:color="auto" w:frame="1"/>
          <w:shd w:val="clear" w:color="auto" w:fill="FFFFFF"/>
        </w:rPr>
        <w:t xml:space="preserve">. Akan </w:t>
      </w:r>
      <w:proofErr w:type="spellStart"/>
      <w:r w:rsidRPr="00C96E6C">
        <w:rPr>
          <w:rFonts w:ascii="Arial" w:eastAsia="Batang" w:hAnsi="Arial" w:cs="Arial"/>
          <w:color w:val="000000"/>
          <w:bdr w:val="none" w:sz="0" w:space="0" w:color="auto" w:frame="1"/>
          <w:shd w:val="clear" w:color="auto" w:fill="FFFFFF"/>
        </w:rPr>
        <w:t>tetapi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Krisis</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keuan</w:t>
      </w:r>
      <w:r w:rsidRPr="000B1448">
        <w:rPr>
          <w:rFonts w:ascii="Arial" w:eastAsia="Batang" w:hAnsi="Arial" w:cs="Arial"/>
          <w:color w:val="000000"/>
          <w:bdr w:val="none" w:sz="0" w:space="0" w:color="auto" w:frame="1"/>
          <w:shd w:val="clear" w:color="auto" w:fill="FFFFFF"/>
        </w:rPr>
        <w:t>gan</w:t>
      </w:r>
      <w:proofErr w:type="spellEnd"/>
      <w:r w:rsidRPr="000B1448">
        <w:rPr>
          <w:rFonts w:ascii="Arial" w:eastAsia="Batang" w:hAnsi="Arial" w:cs="Arial"/>
          <w:color w:val="000000"/>
          <w:bdr w:val="none" w:sz="0" w:space="0" w:color="auto" w:frame="1"/>
          <w:shd w:val="clear" w:color="auto" w:fill="FFFFFF"/>
        </w:rPr>
        <w:t xml:space="preserve"> global </w:t>
      </w:r>
      <w:proofErr w:type="spellStart"/>
      <w:r w:rsidRPr="000B1448">
        <w:rPr>
          <w:rFonts w:ascii="Arial" w:eastAsia="Batang" w:hAnsi="Arial" w:cs="Arial"/>
          <w:color w:val="000000"/>
          <w:bdr w:val="none" w:sz="0" w:space="0" w:color="auto" w:frame="1"/>
          <w:shd w:val="clear" w:color="auto" w:fill="FFFFFF"/>
        </w:rPr>
        <w:t>dimaksud</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membuktikan</w:t>
      </w:r>
      <w:proofErr w:type="spellEnd"/>
      <w:r w:rsidRPr="000B1448">
        <w:rPr>
          <w:rFonts w:ascii="Arial" w:eastAsia="Batang" w:hAnsi="Arial" w:cs="Arial"/>
          <w:color w:val="000000"/>
          <w:bdr w:val="none" w:sz="0" w:space="0" w:color="auto" w:frame="1"/>
          <w:shd w:val="clear" w:color="auto" w:fill="FFFFFF"/>
        </w:rPr>
        <w:t xml:space="preserve"> Bank </w:t>
      </w:r>
      <w:proofErr w:type="spellStart"/>
      <w:r w:rsidRPr="000B1448">
        <w:rPr>
          <w:rFonts w:ascii="Arial" w:eastAsia="Batang" w:hAnsi="Arial" w:cs="Arial"/>
          <w:color w:val="000000"/>
          <w:bdr w:val="none" w:sz="0" w:space="0" w:color="auto" w:frame="1"/>
          <w:shd w:val="clear" w:color="auto" w:fill="FFFFFF"/>
        </w:rPr>
        <w:t>Perkreditan</w:t>
      </w:r>
      <w:proofErr w:type="spellEnd"/>
      <w:r w:rsidRPr="000B1448">
        <w:rPr>
          <w:rFonts w:ascii="Arial" w:eastAsia="Batang" w:hAnsi="Arial" w:cs="Arial"/>
          <w:color w:val="000000"/>
          <w:bdr w:val="none" w:sz="0" w:space="0" w:color="auto" w:frame="1"/>
          <w:shd w:val="clear" w:color="auto" w:fill="FFFFFF"/>
        </w:rPr>
        <w:t xml:space="preserve"> Rakyat </w:t>
      </w:r>
      <w:proofErr w:type="spellStart"/>
      <w:r w:rsidRPr="000B1448">
        <w:rPr>
          <w:rFonts w:ascii="Arial" w:eastAsia="Batang" w:hAnsi="Arial" w:cs="Arial"/>
          <w:color w:val="000000"/>
          <w:bdr w:val="none" w:sz="0" w:space="0" w:color="auto" w:frame="1"/>
          <w:shd w:val="clear" w:color="auto" w:fill="FFFFFF"/>
        </w:rPr>
        <w:t>mampu</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bertahan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dari</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terpaan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krisis</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karena</w:t>
      </w:r>
      <w:proofErr w:type="spellEnd"/>
      <w:r w:rsidRPr="000B1448">
        <w:rPr>
          <w:rFonts w:ascii="Arial" w:eastAsia="Batang" w:hAnsi="Arial" w:cs="Arial"/>
          <w:color w:val="000000"/>
          <w:bdr w:val="none" w:sz="0" w:space="0" w:color="auto" w:frame="1"/>
          <w:shd w:val="clear" w:color="auto" w:fill="FFFFFF"/>
        </w:rPr>
        <w:t xml:space="preserve"> </w:t>
      </w:r>
      <w:r>
        <w:rPr>
          <w:rFonts w:ascii="Arial" w:eastAsia="Batang" w:hAnsi="Arial" w:cs="Arial"/>
          <w:color w:val="000000"/>
          <w:bdr w:val="none" w:sz="0" w:space="0" w:color="auto" w:frame="1"/>
          <w:shd w:val="clear" w:color="auto" w:fill="FFFFFF"/>
        </w:rPr>
        <w:t>BPR</w:t>
      </w:r>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selama</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ini</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memberikan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pembiayaan</w:t>
      </w:r>
      <w:proofErr w:type="spellEnd"/>
      <w:r w:rsidRPr="000B1448">
        <w:rPr>
          <w:rFonts w:ascii="Arial" w:eastAsia="Batang" w:hAnsi="Arial" w:cs="Arial"/>
          <w:color w:val="000000"/>
          <w:bdr w:val="none" w:sz="0" w:space="0" w:color="auto" w:frame="1"/>
          <w:shd w:val="clear" w:color="auto" w:fill="FFFFFF"/>
        </w:rPr>
        <w:t xml:space="preserve"> pada </w:t>
      </w:r>
      <w:proofErr w:type="spellStart"/>
      <w:r w:rsidRPr="000B1448">
        <w:rPr>
          <w:rFonts w:ascii="Arial" w:eastAsia="Batang" w:hAnsi="Arial" w:cs="Arial"/>
          <w:color w:val="000000"/>
          <w:bdr w:val="none" w:sz="0" w:space="0" w:color="auto" w:frame="1"/>
          <w:shd w:val="clear" w:color="auto" w:fill="FFFFFF"/>
        </w:rPr>
        <w:t>sektor</w:t>
      </w:r>
      <w:proofErr w:type="spellEnd"/>
      <w:r w:rsidRPr="000B1448">
        <w:rPr>
          <w:rFonts w:ascii="Arial" w:eastAsia="Batang" w:hAnsi="Arial" w:cs="Arial"/>
          <w:color w:val="000000"/>
          <w:bdr w:val="none" w:sz="0" w:space="0" w:color="auto" w:frame="1"/>
          <w:shd w:val="clear" w:color="auto" w:fill="FFFFFF"/>
        </w:rPr>
        <w:t xml:space="preserve"> UMKM. </w:t>
      </w:r>
    </w:p>
    <w:p w14:paraId="6F36DEA4" w14:textId="77777777" w:rsidR="000D2EFA" w:rsidRPr="000B1448" w:rsidRDefault="000D2EFA" w:rsidP="000D2EFA">
      <w:pPr>
        <w:spacing w:after="0" w:line="240" w:lineRule="auto"/>
        <w:ind w:firstLine="720"/>
        <w:jc w:val="both"/>
        <w:rPr>
          <w:rFonts w:ascii="Arial" w:eastAsia="Batang" w:hAnsi="Arial" w:cs="Arial"/>
          <w:color w:val="000000"/>
          <w:bdr w:val="none" w:sz="0" w:space="0" w:color="auto" w:frame="1"/>
          <w:shd w:val="clear" w:color="auto" w:fill="FFFFFF"/>
        </w:rPr>
      </w:pPr>
      <w:r w:rsidRPr="000B1448">
        <w:rPr>
          <w:rFonts w:ascii="Arial" w:eastAsia="Batang" w:hAnsi="Arial" w:cs="Arial"/>
          <w:color w:val="000000"/>
          <w:bdr w:val="none" w:sz="0" w:space="0" w:color="auto" w:frame="1"/>
          <w:shd w:val="clear" w:color="auto" w:fill="FFFFFF"/>
          <w:lang w:val="id"/>
        </w:rPr>
        <w:t>Bank Perkreditan Rakyat (</w:t>
      </w:r>
      <w:r>
        <w:rPr>
          <w:rFonts w:ascii="Arial" w:eastAsia="Batang" w:hAnsi="Arial" w:cs="Arial"/>
          <w:color w:val="000000"/>
          <w:bdr w:val="none" w:sz="0" w:space="0" w:color="auto" w:frame="1"/>
          <w:shd w:val="clear" w:color="auto" w:fill="FFFFFF"/>
          <w:lang w:val="id"/>
        </w:rPr>
        <w:t>BPR</w:t>
      </w:r>
      <w:r w:rsidRPr="000B1448">
        <w:rPr>
          <w:rFonts w:ascii="Arial" w:eastAsia="Batang" w:hAnsi="Arial" w:cs="Arial"/>
          <w:color w:val="000000"/>
          <w:bdr w:val="none" w:sz="0" w:space="0" w:color="auto" w:frame="1"/>
          <w:shd w:val="clear" w:color="auto" w:fill="FFFFFF"/>
          <w:lang w:val="id"/>
        </w:rPr>
        <w:t xml:space="preserve">) adalah bank seperti lazimnya bank umum, dengan wilayah </w:t>
      </w:r>
      <w:r>
        <w:rPr>
          <w:rFonts w:ascii="Arial" w:eastAsia="Batang" w:hAnsi="Arial" w:cs="Arial"/>
          <w:color w:val="000000"/>
          <w:bdr w:val="none" w:sz="0" w:space="0" w:color="auto" w:frame="1"/>
          <w:shd w:val="clear" w:color="auto" w:fill="FFFFFF"/>
          <w:lang w:val="id"/>
        </w:rPr>
        <w:t xml:space="preserve">operasional BPR </w:t>
      </w:r>
      <w:r w:rsidRPr="000B1448">
        <w:rPr>
          <w:rFonts w:ascii="Arial" w:eastAsia="Batang" w:hAnsi="Arial" w:cs="Arial"/>
          <w:color w:val="000000"/>
          <w:bdr w:val="none" w:sz="0" w:space="0" w:color="auto" w:frame="1"/>
          <w:shd w:val="clear" w:color="auto" w:fill="FFFFFF"/>
          <w:lang w:val="id"/>
        </w:rPr>
        <w:t xml:space="preserve"> terbatas hanya dalam lingkup satu pro</w:t>
      </w:r>
      <w:r w:rsidRPr="000B1448">
        <w:rPr>
          <w:rFonts w:ascii="Arial" w:eastAsia="Batang" w:hAnsi="Arial" w:cs="Arial"/>
          <w:color w:val="000000"/>
          <w:bdr w:val="none" w:sz="0" w:space="0" w:color="auto" w:frame="1"/>
          <w:shd w:val="clear" w:color="auto" w:fill="FFFFFF"/>
        </w:rPr>
        <w:t>v</w:t>
      </w:r>
      <w:r w:rsidRPr="000B1448">
        <w:rPr>
          <w:rFonts w:ascii="Arial" w:eastAsia="Batang" w:hAnsi="Arial" w:cs="Arial"/>
          <w:color w:val="000000"/>
          <w:bdr w:val="none" w:sz="0" w:space="0" w:color="auto" w:frame="1"/>
          <w:shd w:val="clear" w:color="auto" w:fill="FFFFFF"/>
          <w:lang w:val="id"/>
        </w:rPr>
        <w:t xml:space="preserve">insi. </w:t>
      </w:r>
      <w:r>
        <w:rPr>
          <w:rFonts w:ascii="Arial" w:eastAsia="Batang" w:hAnsi="Arial" w:cs="Arial"/>
          <w:color w:val="000000"/>
          <w:bdr w:val="none" w:sz="0" w:space="0" w:color="auto" w:frame="1"/>
          <w:shd w:val="clear" w:color="auto" w:fill="FFFFFF"/>
          <w:lang w:val="id"/>
        </w:rPr>
        <w:lastRenderedPageBreak/>
        <w:t>BPR</w:t>
      </w:r>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ditujukan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melayani</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jasa</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perbankan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kepada</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masyarakat</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terutama</w:t>
      </w:r>
      <w:proofErr w:type="spellEnd"/>
      <w:r w:rsidRPr="000B1448">
        <w:rPr>
          <w:rFonts w:ascii="Arial" w:eastAsia="Batang" w:hAnsi="Arial" w:cs="Arial"/>
          <w:color w:val="000000"/>
          <w:bdr w:val="none" w:sz="0" w:space="0" w:color="auto" w:frame="1"/>
          <w:shd w:val="clear" w:color="auto" w:fill="FFFFFF"/>
        </w:rPr>
        <w:t xml:space="preserve"> yang </w:t>
      </w:r>
      <w:proofErr w:type="spellStart"/>
      <w:r w:rsidRPr="000B1448">
        <w:rPr>
          <w:rFonts w:ascii="Arial" w:eastAsia="Batang" w:hAnsi="Arial" w:cs="Arial"/>
          <w:color w:val="000000"/>
          <w:bdr w:val="none" w:sz="0" w:space="0" w:color="auto" w:frame="1"/>
          <w:shd w:val="clear" w:color="auto" w:fill="FFFFFF"/>
        </w:rPr>
        <w:t>memiliki</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tingkat</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penghasilan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menengah</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ke</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bawah</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hAnsi="Arial" w:cs="Arial"/>
          <w:color w:val="333333"/>
          <w:shd w:val="clear" w:color="auto" w:fill="FFFFFF"/>
        </w:rPr>
        <w:t>Kegiatan</w:t>
      </w:r>
      <w:proofErr w:type="spellEnd"/>
      <w:r w:rsidRPr="000B1448">
        <w:rPr>
          <w:rFonts w:ascii="Arial" w:hAnsi="Arial" w:cs="Arial"/>
          <w:color w:val="333333"/>
          <w:shd w:val="clear" w:color="auto" w:fill="FFFFFF"/>
        </w:rPr>
        <w:t xml:space="preserve"> </w:t>
      </w:r>
      <w:r>
        <w:rPr>
          <w:rFonts w:ascii="Arial" w:hAnsi="Arial" w:cs="Arial"/>
          <w:color w:val="333333"/>
          <w:shd w:val="clear" w:color="auto" w:fill="FFFFFF"/>
        </w:rPr>
        <w:t>BPR</w:t>
      </w:r>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jauh</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lebih</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sempit</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jika</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dibandingkan</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dengan</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kegiatan</w:t>
      </w:r>
      <w:proofErr w:type="spellEnd"/>
      <w:r w:rsidRPr="000B1448">
        <w:rPr>
          <w:rFonts w:ascii="Arial" w:hAnsi="Arial" w:cs="Arial"/>
          <w:color w:val="333333"/>
          <w:shd w:val="clear" w:color="auto" w:fill="FFFFFF"/>
        </w:rPr>
        <w:t xml:space="preserve"> bank </w:t>
      </w:r>
      <w:proofErr w:type="spellStart"/>
      <w:r w:rsidRPr="000B1448">
        <w:rPr>
          <w:rFonts w:ascii="Arial" w:hAnsi="Arial" w:cs="Arial"/>
          <w:color w:val="333333"/>
          <w:shd w:val="clear" w:color="auto" w:fill="FFFFFF"/>
        </w:rPr>
        <w:t>umum</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karena</w:t>
      </w:r>
      <w:proofErr w:type="spellEnd"/>
      <w:r w:rsidRPr="000B1448">
        <w:rPr>
          <w:rFonts w:ascii="Arial" w:hAnsi="Arial" w:cs="Arial"/>
          <w:color w:val="333333"/>
          <w:shd w:val="clear" w:color="auto" w:fill="FFFFFF"/>
        </w:rPr>
        <w:t xml:space="preserve"> </w:t>
      </w:r>
      <w:r>
        <w:rPr>
          <w:rFonts w:ascii="Arial" w:hAnsi="Arial" w:cs="Arial"/>
          <w:color w:val="333333"/>
          <w:shd w:val="clear" w:color="auto" w:fill="FFFFFF"/>
        </w:rPr>
        <w:t>BPR</w:t>
      </w:r>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dilarang</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menerima</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simpanan</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giro</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transaksi</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valas</w:t>
      </w:r>
      <w:proofErr w:type="spellEnd"/>
      <w:r w:rsidRPr="000B1448">
        <w:rPr>
          <w:rFonts w:ascii="Arial" w:hAnsi="Arial" w:cs="Arial"/>
          <w:color w:val="333333"/>
          <w:shd w:val="clear" w:color="auto" w:fill="FFFFFF"/>
        </w:rPr>
        <w:t xml:space="preserve">, dan </w:t>
      </w:r>
      <w:proofErr w:type="spellStart"/>
      <w:r w:rsidRPr="000B1448">
        <w:rPr>
          <w:rFonts w:ascii="Arial" w:hAnsi="Arial" w:cs="Arial"/>
          <w:color w:val="333333"/>
          <w:shd w:val="clear" w:color="auto" w:fill="FFFFFF"/>
        </w:rPr>
        <w:t>perasuransian</w:t>
      </w:r>
      <w:proofErr w:type="spellEnd"/>
      <w:r w:rsidRPr="000B1448">
        <w:rPr>
          <w:rFonts w:ascii="Arial" w:hAnsi="Arial" w:cs="Arial"/>
          <w:color w:val="333333"/>
          <w:shd w:val="clear" w:color="auto" w:fill="FFFFFF"/>
        </w:rPr>
        <w:t xml:space="preserve">. </w:t>
      </w:r>
      <w:r>
        <w:rPr>
          <w:rFonts w:ascii="Arial" w:hAnsi="Arial" w:cs="Arial"/>
          <w:color w:val="333333"/>
          <w:shd w:val="clear" w:color="auto" w:fill="FFFFFF"/>
        </w:rPr>
        <w:t>BPR</w:t>
      </w:r>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hanya</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melayani</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mobilisasi</w:t>
      </w:r>
      <w:proofErr w:type="spellEnd"/>
      <w:r w:rsidRPr="000B1448">
        <w:rPr>
          <w:rFonts w:ascii="Arial" w:hAnsi="Arial" w:cs="Arial"/>
          <w:color w:val="333333"/>
          <w:shd w:val="clear" w:color="auto" w:fill="FFFFFF"/>
        </w:rPr>
        <w:t xml:space="preserve"> dana </w:t>
      </w:r>
      <w:proofErr w:type="spellStart"/>
      <w:r w:rsidRPr="000B1448">
        <w:rPr>
          <w:rFonts w:ascii="Arial" w:hAnsi="Arial" w:cs="Arial"/>
          <w:color w:val="333333"/>
          <w:shd w:val="clear" w:color="auto" w:fill="FFFFFF"/>
        </w:rPr>
        <w:t>pihak</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ketiga</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berupa</w:t>
      </w:r>
      <w:proofErr w:type="spellEnd"/>
      <w:r w:rsidRPr="000B1448">
        <w:rPr>
          <w:rFonts w:ascii="Arial" w:hAnsi="Arial" w:cs="Arial"/>
          <w:color w:val="333333"/>
          <w:shd w:val="clear" w:color="auto" w:fill="FFFFFF"/>
        </w:rPr>
        <w:t xml:space="preserve"> </w:t>
      </w:r>
      <w:proofErr w:type="spellStart"/>
      <w:r w:rsidRPr="000B1448">
        <w:rPr>
          <w:rFonts w:ascii="Arial" w:hAnsi="Arial" w:cs="Arial"/>
          <w:color w:val="333333"/>
          <w:shd w:val="clear" w:color="auto" w:fill="FFFFFF"/>
        </w:rPr>
        <w:t>simpanan</w:t>
      </w:r>
      <w:proofErr w:type="spellEnd"/>
      <w:r w:rsidRPr="000B1448">
        <w:rPr>
          <w:rFonts w:ascii="Arial" w:hAnsi="Arial" w:cs="Arial"/>
          <w:color w:val="333333"/>
          <w:shd w:val="clear" w:color="auto" w:fill="FFFFFF"/>
        </w:rPr>
        <w:t xml:space="preserve"> dan </w:t>
      </w:r>
      <w:proofErr w:type="spellStart"/>
      <w:r w:rsidRPr="000B1448">
        <w:rPr>
          <w:rFonts w:ascii="Arial" w:hAnsi="Arial" w:cs="Arial"/>
          <w:color w:val="333333"/>
          <w:shd w:val="clear" w:color="auto" w:fill="FFFFFF"/>
        </w:rPr>
        <w:t>deposito</w:t>
      </w:r>
      <w:proofErr w:type="spellEnd"/>
      <w:r w:rsidRPr="000B1448">
        <w:rPr>
          <w:rFonts w:ascii="Arial" w:hAnsi="Arial" w:cs="Arial"/>
          <w:color w:val="333333"/>
          <w:shd w:val="clear" w:color="auto" w:fill="FFFFFF"/>
        </w:rPr>
        <w:t xml:space="preserve"> dan </w:t>
      </w:r>
      <w:proofErr w:type="spellStart"/>
      <w:r w:rsidRPr="000B1448">
        <w:rPr>
          <w:rFonts w:ascii="Arial" w:hAnsi="Arial" w:cs="Arial"/>
          <w:color w:val="333333"/>
          <w:shd w:val="clear" w:color="auto" w:fill="FFFFFF"/>
        </w:rPr>
        <w:t>menyalurkan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pembiayaannya</w:t>
      </w:r>
      <w:proofErr w:type="spellEnd"/>
      <w:r w:rsidRPr="000B1448">
        <w:rPr>
          <w:rFonts w:ascii="Arial" w:eastAsia="Batang" w:hAnsi="Arial" w:cs="Arial"/>
          <w:color w:val="000000"/>
          <w:bdr w:val="none" w:sz="0" w:space="0" w:color="auto" w:frame="1"/>
          <w:shd w:val="clear" w:color="auto" w:fill="FFFFFF"/>
        </w:rPr>
        <w:t xml:space="preserve"> pada </w:t>
      </w:r>
      <w:proofErr w:type="spellStart"/>
      <w:r w:rsidRPr="000B1448">
        <w:rPr>
          <w:rFonts w:ascii="Arial" w:eastAsia="Batang" w:hAnsi="Arial" w:cs="Arial"/>
          <w:color w:val="000000"/>
          <w:bdr w:val="none" w:sz="0" w:space="0" w:color="auto" w:frame="1"/>
          <w:shd w:val="clear" w:color="auto" w:fill="FFFFFF"/>
        </w:rPr>
        <w:t>sektor</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umkm</w:t>
      </w:r>
      <w:proofErr w:type="spellEnd"/>
      <w:r w:rsidRPr="000B1448">
        <w:rPr>
          <w:rFonts w:ascii="Arial" w:eastAsia="Batang" w:hAnsi="Arial" w:cs="Arial"/>
          <w:color w:val="000000"/>
          <w:bdr w:val="none" w:sz="0" w:space="0" w:color="auto" w:frame="1"/>
          <w:shd w:val="clear" w:color="auto" w:fill="FFFFFF"/>
        </w:rPr>
        <w:t>.</w:t>
      </w:r>
      <w:r>
        <w:rPr>
          <w:rFonts w:ascii="Arial" w:eastAsia="Batang" w:hAnsi="Arial" w:cs="Arial"/>
          <w:color w:val="000000"/>
          <w:bdr w:val="none" w:sz="0" w:space="0" w:color="auto" w:frame="1"/>
          <w:shd w:val="clear" w:color="auto" w:fill="FFFFFF"/>
        </w:rPr>
        <w:t xml:space="preserve"> </w:t>
      </w:r>
      <w:proofErr w:type="spellStart"/>
      <w:r>
        <w:rPr>
          <w:rFonts w:ascii="Arial" w:eastAsia="Batang" w:hAnsi="Arial" w:cs="Arial"/>
          <w:color w:val="000000"/>
          <w:bdr w:val="none" w:sz="0" w:space="0" w:color="auto" w:frame="1"/>
          <w:shd w:val="clear" w:color="auto" w:fill="FFFFFF"/>
        </w:rPr>
        <w:t>Sektor</w:t>
      </w:r>
      <w:proofErr w:type="spellEnd"/>
      <w:r>
        <w:rPr>
          <w:rFonts w:ascii="Arial" w:eastAsia="Batang" w:hAnsi="Arial" w:cs="Arial"/>
          <w:color w:val="000000"/>
          <w:bdr w:val="none" w:sz="0" w:space="0" w:color="auto" w:frame="1"/>
          <w:shd w:val="clear" w:color="auto" w:fill="FFFFFF"/>
        </w:rPr>
        <w:t xml:space="preserve"> UMKM </w:t>
      </w:r>
      <w:proofErr w:type="spellStart"/>
      <w:r>
        <w:rPr>
          <w:rFonts w:ascii="Arial" w:eastAsia="Batang" w:hAnsi="Arial" w:cs="Arial"/>
          <w:color w:val="000000"/>
          <w:bdr w:val="none" w:sz="0" w:space="0" w:color="auto" w:frame="1"/>
          <w:shd w:val="clear" w:color="auto" w:fill="FFFFFF"/>
        </w:rPr>
        <w:t>ini</w:t>
      </w:r>
      <w:proofErr w:type="spellEnd"/>
      <w:r>
        <w:rPr>
          <w:rFonts w:ascii="Arial" w:eastAsia="Batang" w:hAnsi="Arial" w:cs="Arial"/>
          <w:color w:val="000000"/>
          <w:bdr w:val="none" w:sz="0" w:space="0" w:color="auto" w:frame="1"/>
          <w:shd w:val="clear" w:color="auto" w:fill="FFFFFF"/>
        </w:rPr>
        <w:t xml:space="preserve"> juga </w:t>
      </w:r>
      <w:proofErr w:type="spellStart"/>
      <w:r>
        <w:rPr>
          <w:rFonts w:ascii="Arial" w:eastAsia="Batang" w:hAnsi="Arial" w:cs="Arial"/>
          <w:color w:val="000000"/>
          <w:bdr w:val="none" w:sz="0" w:space="0" w:color="auto" w:frame="1"/>
          <w:shd w:val="clear" w:color="auto" w:fill="FFFFFF"/>
        </w:rPr>
        <w:t>menjadi</w:t>
      </w:r>
      <w:proofErr w:type="spellEnd"/>
      <w:r>
        <w:rPr>
          <w:rFonts w:ascii="Arial" w:eastAsia="Batang" w:hAnsi="Arial" w:cs="Arial"/>
          <w:color w:val="000000"/>
          <w:bdr w:val="none" w:sz="0" w:space="0" w:color="auto" w:frame="1"/>
          <w:shd w:val="clear" w:color="auto" w:fill="FFFFFF"/>
        </w:rPr>
        <w:t xml:space="preserve"> </w:t>
      </w:r>
      <w:proofErr w:type="spellStart"/>
      <w:r>
        <w:rPr>
          <w:rFonts w:ascii="Arial" w:eastAsia="Batang" w:hAnsi="Arial" w:cs="Arial"/>
          <w:color w:val="000000"/>
          <w:bdr w:val="none" w:sz="0" w:space="0" w:color="auto" w:frame="1"/>
          <w:shd w:val="clear" w:color="auto" w:fill="FFFFFF"/>
        </w:rPr>
        <w:t>menarik</w:t>
      </w:r>
      <w:proofErr w:type="spellEnd"/>
      <w:r>
        <w:rPr>
          <w:rFonts w:ascii="Arial" w:eastAsia="Batang" w:hAnsi="Arial" w:cs="Arial"/>
          <w:color w:val="000000"/>
          <w:bdr w:val="none" w:sz="0" w:space="0" w:color="auto" w:frame="1"/>
          <w:shd w:val="clear" w:color="auto" w:fill="FFFFFF"/>
        </w:rPr>
        <w:t xml:space="preserve"> </w:t>
      </w:r>
      <w:proofErr w:type="spellStart"/>
      <w:r>
        <w:rPr>
          <w:rFonts w:ascii="Arial" w:eastAsia="Batang" w:hAnsi="Arial" w:cs="Arial"/>
          <w:color w:val="000000"/>
          <w:bdr w:val="none" w:sz="0" w:space="0" w:color="auto" w:frame="1"/>
          <w:shd w:val="clear" w:color="auto" w:fill="FFFFFF"/>
        </w:rPr>
        <w:t>bagi</w:t>
      </w:r>
      <w:proofErr w:type="spellEnd"/>
      <w:r>
        <w:rPr>
          <w:rFonts w:ascii="Arial" w:eastAsia="Batang" w:hAnsi="Arial" w:cs="Arial"/>
          <w:color w:val="000000"/>
          <w:bdr w:val="none" w:sz="0" w:space="0" w:color="auto" w:frame="1"/>
          <w:shd w:val="clear" w:color="auto" w:fill="FFFFFF"/>
        </w:rPr>
        <w:t xml:space="preserve"> </w:t>
      </w:r>
      <w:proofErr w:type="spellStart"/>
      <w:r>
        <w:rPr>
          <w:rFonts w:ascii="Arial" w:eastAsia="Batang" w:hAnsi="Arial" w:cs="Arial"/>
          <w:color w:val="000000"/>
          <w:bdr w:val="none" w:sz="0" w:space="0" w:color="auto" w:frame="1"/>
          <w:shd w:val="clear" w:color="auto" w:fill="FFFFFF"/>
        </w:rPr>
        <w:t>perbankan</w:t>
      </w:r>
      <w:proofErr w:type="spellEnd"/>
      <w:r>
        <w:rPr>
          <w:rFonts w:ascii="Arial" w:eastAsia="Batang" w:hAnsi="Arial" w:cs="Arial"/>
          <w:color w:val="000000"/>
          <w:bdr w:val="none" w:sz="0" w:space="0" w:color="auto" w:frame="1"/>
          <w:shd w:val="clear" w:color="auto" w:fill="FFFFFF"/>
        </w:rPr>
        <w:t xml:space="preserve"> dan </w:t>
      </w:r>
      <w:proofErr w:type="spellStart"/>
      <w:r>
        <w:rPr>
          <w:rFonts w:ascii="Arial" w:eastAsia="Batang" w:hAnsi="Arial" w:cs="Arial"/>
          <w:color w:val="000000"/>
          <w:bdr w:val="none" w:sz="0" w:space="0" w:color="auto" w:frame="1"/>
          <w:shd w:val="clear" w:color="auto" w:fill="FFFFFF"/>
        </w:rPr>
        <w:t>hampir</w:t>
      </w:r>
      <w:proofErr w:type="spellEnd"/>
      <w:r>
        <w:rPr>
          <w:rFonts w:ascii="Arial" w:eastAsia="Batang" w:hAnsi="Arial" w:cs="Arial"/>
          <w:color w:val="000000"/>
          <w:bdr w:val="none" w:sz="0" w:space="0" w:color="auto" w:frame="1"/>
          <w:shd w:val="clear" w:color="auto" w:fill="FFFFFF"/>
        </w:rPr>
        <w:t xml:space="preserve"> </w:t>
      </w:r>
      <w:proofErr w:type="spellStart"/>
      <w:r>
        <w:rPr>
          <w:rFonts w:ascii="Arial" w:eastAsia="Batang" w:hAnsi="Arial" w:cs="Arial"/>
          <w:color w:val="000000"/>
          <w:bdr w:val="none" w:sz="0" w:space="0" w:color="auto" w:frame="1"/>
          <w:shd w:val="clear" w:color="auto" w:fill="FFFFFF"/>
        </w:rPr>
        <w:t>semua</w:t>
      </w:r>
      <w:proofErr w:type="spellEnd"/>
      <w:r>
        <w:rPr>
          <w:rFonts w:ascii="Arial" w:eastAsia="Batang" w:hAnsi="Arial" w:cs="Arial"/>
          <w:color w:val="000000"/>
          <w:bdr w:val="none" w:sz="0" w:space="0" w:color="auto" w:frame="1"/>
          <w:shd w:val="clear" w:color="auto" w:fill="FFFFFF"/>
        </w:rPr>
        <w:t xml:space="preserve"> bank </w:t>
      </w:r>
      <w:proofErr w:type="spellStart"/>
      <w:r>
        <w:rPr>
          <w:rFonts w:ascii="Arial" w:eastAsia="Batang" w:hAnsi="Arial" w:cs="Arial"/>
          <w:color w:val="000000"/>
          <w:bdr w:val="none" w:sz="0" w:space="0" w:color="auto" w:frame="1"/>
          <w:shd w:val="clear" w:color="auto" w:fill="FFFFFF"/>
        </w:rPr>
        <w:t>fokus</w:t>
      </w:r>
      <w:proofErr w:type="spellEnd"/>
      <w:r>
        <w:rPr>
          <w:rFonts w:ascii="Arial" w:eastAsia="Batang" w:hAnsi="Arial" w:cs="Arial"/>
          <w:color w:val="000000"/>
          <w:bdr w:val="none" w:sz="0" w:space="0" w:color="auto" w:frame="1"/>
          <w:shd w:val="clear" w:color="auto" w:fill="FFFFFF"/>
        </w:rPr>
        <w:t xml:space="preserve"> pada </w:t>
      </w:r>
      <w:proofErr w:type="spellStart"/>
      <w:r>
        <w:rPr>
          <w:rFonts w:ascii="Arial" w:eastAsia="Batang" w:hAnsi="Arial" w:cs="Arial"/>
          <w:color w:val="000000"/>
          <w:bdr w:val="none" w:sz="0" w:space="0" w:color="auto" w:frame="1"/>
          <w:shd w:val="clear" w:color="auto" w:fill="FFFFFF"/>
        </w:rPr>
        <w:t>pembiayaan</w:t>
      </w:r>
      <w:proofErr w:type="spellEnd"/>
      <w:r>
        <w:rPr>
          <w:rFonts w:ascii="Arial" w:eastAsia="Batang" w:hAnsi="Arial" w:cs="Arial"/>
          <w:color w:val="000000"/>
          <w:bdr w:val="none" w:sz="0" w:space="0" w:color="auto" w:frame="1"/>
          <w:shd w:val="clear" w:color="auto" w:fill="FFFFFF"/>
        </w:rPr>
        <w:t xml:space="preserve"> di </w:t>
      </w:r>
      <w:proofErr w:type="spellStart"/>
      <w:r>
        <w:rPr>
          <w:rFonts w:ascii="Arial" w:eastAsia="Batang" w:hAnsi="Arial" w:cs="Arial"/>
          <w:color w:val="000000"/>
          <w:bdr w:val="none" w:sz="0" w:space="0" w:color="auto" w:frame="1"/>
          <w:shd w:val="clear" w:color="auto" w:fill="FFFFFF"/>
        </w:rPr>
        <w:t>sektor</w:t>
      </w:r>
      <w:proofErr w:type="spellEnd"/>
      <w:r>
        <w:rPr>
          <w:rFonts w:ascii="Arial" w:eastAsia="Batang" w:hAnsi="Arial" w:cs="Arial"/>
          <w:color w:val="000000"/>
          <w:bdr w:val="none" w:sz="0" w:space="0" w:color="auto" w:frame="1"/>
          <w:shd w:val="clear" w:color="auto" w:fill="FFFFFF"/>
        </w:rPr>
        <w:t xml:space="preserve"> UMKM </w:t>
      </w:r>
      <w:proofErr w:type="spellStart"/>
      <w:r>
        <w:rPr>
          <w:rFonts w:ascii="Arial" w:eastAsia="Batang" w:hAnsi="Arial" w:cs="Arial"/>
          <w:color w:val="000000"/>
          <w:bdr w:val="none" w:sz="0" w:space="0" w:color="auto" w:frame="1"/>
          <w:shd w:val="clear" w:color="auto" w:fill="FFFFFF"/>
        </w:rPr>
        <w:t>sehingga</w:t>
      </w:r>
      <w:proofErr w:type="spellEnd"/>
      <w:r>
        <w:rPr>
          <w:rFonts w:ascii="Arial" w:eastAsia="Batang" w:hAnsi="Arial" w:cs="Arial"/>
          <w:color w:val="000000"/>
          <w:bdr w:val="none" w:sz="0" w:space="0" w:color="auto" w:frame="1"/>
          <w:shd w:val="clear" w:color="auto" w:fill="FFFFFF"/>
        </w:rPr>
        <w:t xml:space="preserve"> BPR </w:t>
      </w:r>
      <w:proofErr w:type="spellStart"/>
      <w:r>
        <w:rPr>
          <w:rFonts w:ascii="Arial" w:eastAsia="Batang" w:hAnsi="Arial" w:cs="Arial"/>
          <w:color w:val="000000"/>
          <w:bdr w:val="none" w:sz="0" w:space="0" w:color="auto" w:frame="1"/>
          <w:shd w:val="clear" w:color="auto" w:fill="FFFFFF"/>
        </w:rPr>
        <w:t>menghadapi</w:t>
      </w:r>
      <w:proofErr w:type="spellEnd"/>
      <w:r>
        <w:rPr>
          <w:rFonts w:ascii="Arial" w:eastAsia="Batang" w:hAnsi="Arial" w:cs="Arial"/>
          <w:color w:val="000000"/>
          <w:bdr w:val="none" w:sz="0" w:space="0" w:color="auto" w:frame="1"/>
          <w:shd w:val="clear" w:color="auto" w:fill="FFFFFF"/>
        </w:rPr>
        <w:t xml:space="preserve"> </w:t>
      </w:r>
      <w:proofErr w:type="spellStart"/>
      <w:r>
        <w:rPr>
          <w:rFonts w:ascii="Arial" w:eastAsia="Batang" w:hAnsi="Arial" w:cs="Arial"/>
          <w:color w:val="000000"/>
          <w:bdr w:val="none" w:sz="0" w:space="0" w:color="auto" w:frame="1"/>
          <w:shd w:val="clear" w:color="auto" w:fill="FFFFFF"/>
        </w:rPr>
        <w:t>tantangan</w:t>
      </w:r>
      <w:proofErr w:type="spellEnd"/>
      <w:r>
        <w:rPr>
          <w:rFonts w:ascii="Arial" w:eastAsia="Batang" w:hAnsi="Arial" w:cs="Arial"/>
          <w:color w:val="000000"/>
          <w:bdr w:val="none" w:sz="0" w:space="0" w:color="auto" w:frame="1"/>
          <w:shd w:val="clear" w:color="auto" w:fill="FFFFFF"/>
        </w:rPr>
        <w:t xml:space="preserve"> </w:t>
      </w:r>
      <w:proofErr w:type="spellStart"/>
      <w:r>
        <w:rPr>
          <w:rFonts w:ascii="Arial" w:eastAsia="Batang" w:hAnsi="Arial" w:cs="Arial"/>
          <w:color w:val="000000"/>
          <w:bdr w:val="none" w:sz="0" w:space="0" w:color="auto" w:frame="1"/>
          <w:shd w:val="clear" w:color="auto" w:fill="FFFFFF"/>
        </w:rPr>
        <w:t>persaingan</w:t>
      </w:r>
      <w:proofErr w:type="spellEnd"/>
      <w:r>
        <w:rPr>
          <w:rFonts w:ascii="Arial" w:eastAsia="Batang" w:hAnsi="Arial" w:cs="Arial"/>
          <w:color w:val="000000"/>
          <w:bdr w:val="none" w:sz="0" w:space="0" w:color="auto" w:frame="1"/>
          <w:shd w:val="clear" w:color="auto" w:fill="FFFFFF"/>
        </w:rPr>
        <w:t>.</w:t>
      </w:r>
    </w:p>
    <w:p w14:paraId="27083476" w14:textId="77777777" w:rsidR="000D2EFA" w:rsidRPr="000B1448" w:rsidRDefault="000D2EFA" w:rsidP="000D2EFA">
      <w:pPr>
        <w:spacing w:after="0" w:line="240" w:lineRule="auto"/>
        <w:ind w:firstLine="720"/>
        <w:jc w:val="both"/>
        <w:rPr>
          <w:rFonts w:ascii="Arial" w:eastAsia="Batang" w:hAnsi="Arial" w:cs="Arial"/>
          <w:color w:val="000000"/>
          <w:bdr w:val="none" w:sz="0" w:space="0" w:color="auto" w:frame="1"/>
          <w:shd w:val="clear" w:color="auto" w:fill="FFFFFF"/>
        </w:rPr>
      </w:pPr>
      <w:r w:rsidRPr="000B1448">
        <w:rPr>
          <w:rFonts w:ascii="Arial" w:eastAsia="Batang" w:hAnsi="Arial" w:cs="Arial"/>
          <w:color w:val="000000"/>
          <w:bdr w:val="none" w:sz="0" w:space="0" w:color="auto" w:frame="1"/>
          <w:shd w:val="clear" w:color="auto" w:fill="FFFFFF"/>
        </w:rPr>
        <w:t xml:space="preserve">Bank </w:t>
      </w:r>
      <w:proofErr w:type="spellStart"/>
      <w:r w:rsidRPr="000B1448">
        <w:rPr>
          <w:rFonts w:ascii="Arial" w:eastAsia="Batang" w:hAnsi="Arial" w:cs="Arial"/>
          <w:color w:val="000000"/>
          <w:bdr w:val="none" w:sz="0" w:space="0" w:color="auto" w:frame="1"/>
          <w:shd w:val="clear" w:color="auto" w:fill="FFFFFF"/>
        </w:rPr>
        <w:t>Perkreditan</w:t>
      </w:r>
      <w:proofErr w:type="spellEnd"/>
      <w:r w:rsidRPr="000B1448">
        <w:rPr>
          <w:rFonts w:ascii="Arial" w:eastAsia="Batang" w:hAnsi="Arial" w:cs="Arial"/>
          <w:color w:val="000000"/>
          <w:bdr w:val="none" w:sz="0" w:space="0" w:color="auto" w:frame="1"/>
          <w:shd w:val="clear" w:color="auto" w:fill="FFFFFF"/>
        </w:rPr>
        <w:t xml:space="preserve"> Rakyat </w:t>
      </w:r>
      <w:proofErr w:type="spellStart"/>
      <w:r w:rsidRPr="000B1448">
        <w:rPr>
          <w:rFonts w:ascii="Arial" w:eastAsia="Batang" w:hAnsi="Arial" w:cs="Arial"/>
          <w:color w:val="000000"/>
          <w:bdr w:val="none" w:sz="0" w:space="0" w:color="auto" w:frame="1"/>
          <w:shd w:val="clear" w:color="auto" w:fill="FFFFFF"/>
        </w:rPr>
        <w:t>dalam</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aktivitas</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usahanya</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harus</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berpedoman</w:t>
      </w:r>
      <w:proofErr w:type="spellEnd"/>
      <w:r w:rsidRPr="000B1448">
        <w:rPr>
          <w:rFonts w:ascii="Arial" w:eastAsia="Batang" w:hAnsi="Arial" w:cs="Arial"/>
          <w:color w:val="000000"/>
          <w:bdr w:val="none" w:sz="0" w:space="0" w:color="auto" w:frame="1"/>
          <w:shd w:val="clear" w:color="auto" w:fill="FFFFFF"/>
        </w:rPr>
        <w:t xml:space="preserve"> pada </w:t>
      </w:r>
      <w:proofErr w:type="spellStart"/>
      <w:r w:rsidRPr="000B1448">
        <w:rPr>
          <w:rFonts w:ascii="Arial" w:eastAsia="Batang" w:hAnsi="Arial" w:cs="Arial"/>
          <w:color w:val="000000"/>
          <w:bdr w:val="none" w:sz="0" w:space="0" w:color="auto" w:frame="1"/>
          <w:shd w:val="clear" w:color="auto" w:fill="FFFFFF"/>
        </w:rPr>
        <w:t>landasan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normatif</w:t>
      </w:r>
      <w:proofErr w:type="spellEnd"/>
      <w:r w:rsidRPr="000B1448">
        <w:rPr>
          <w:rFonts w:ascii="Arial" w:eastAsia="Batang" w:hAnsi="Arial" w:cs="Arial"/>
          <w:color w:val="000000"/>
          <w:bdr w:val="none" w:sz="0" w:space="0" w:color="auto" w:frame="1"/>
          <w:shd w:val="clear" w:color="auto" w:fill="FFFFFF"/>
        </w:rPr>
        <w:t xml:space="preserve"> yang </w:t>
      </w:r>
      <w:proofErr w:type="spellStart"/>
      <w:r w:rsidRPr="000B1448">
        <w:rPr>
          <w:rFonts w:ascii="Arial" w:eastAsia="Batang" w:hAnsi="Arial" w:cs="Arial"/>
          <w:color w:val="000000"/>
          <w:bdr w:val="none" w:sz="0" w:space="0" w:color="auto" w:frame="1"/>
          <w:shd w:val="clear" w:color="auto" w:fill="FFFFFF"/>
        </w:rPr>
        <w:t>ditetapkan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pemerintah</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antara</w:t>
      </w:r>
      <w:proofErr w:type="spellEnd"/>
      <w:r w:rsidRPr="000B1448">
        <w:rPr>
          <w:rFonts w:ascii="Arial" w:eastAsia="Batang" w:hAnsi="Arial" w:cs="Arial"/>
          <w:color w:val="000000"/>
          <w:bdr w:val="none" w:sz="0" w:space="0" w:color="auto" w:frame="1"/>
          <w:shd w:val="clear" w:color="auto" w:fill="FFFFFF"/>
        </w:rPr>
        <w:t xml:space="preserve"> </w:t>
      </w:r>
      <w:proofErr w:type="gramStart"/>
      <w:r w:rsidRPr="000B1448">
        <w:rPr>
          <w:rFonts w:ascii="Arial" w:eastAsia="Batang" w:hAnsi="Arial" w:cs="Arial"/>
          <w:color w:val="000000"/>
          <w:bdr w:val="none" w:sz="0" w:space="0" w:color="auto" w:frame="1"/>
          <w:shd w:val="clear" w:color="auto" w:fill="FFFFFF"/>
        </w:rPr>
        <w:t>lain :</w:t>
      </w:r>
      <w:proofErr w:type="gramEnd"/>
    </w:p>
    <w:p w14:paraId="00D16884" w14:textId="77777777" w:rsidR="000D2EFA" w:rsidRPr="00C96E6C" w:rsidRDefault="000D2EFA" w:rsidP="000D2EFA">
      <w:pPr>
        <w:widowControl/>
        <w:numPr>
          <w:ilvl w:val="0"/>
          <w:numId w:val="2"/>
        </w:numPr>
        <w:spacing w:after="0" w:line="240" w:lineRule="auto"/>
        <w:contextualSpacing/>
        <w:jc w:val="both"/>
        <w:rPr>
          <w:rFonts w:ascii="Arial" w:eastAsia="Batang" w:hAnsi="Arial" w:cs="Arial"/>
          <w:color w:val="000000"/>
          <w:bdr w:val="none" w:sz="0" w:space="0" w:color="auto" w:frame="1"/>
          <w:shd w:val="clear" w:color="auto" w:fill="FFFFFF"/>
        </w:rPr>
      </w:pPr>
      <w:proofErr w:type="spellStart"/>
      <w:r w:rsidRPr="000B1448">
        <w:rPr>
          <w:rFonts w:ascii="Arial" w:eastAsia="Batang" w:hAnsi="Arial" w:cs="Arial"/>
          <w:color w:val="000000"/>
          <w:bdr w:val="none" w:sz="0" w:space="0" w:color="auto" w:frame="1"/>
          <w:shd w:val="clear" w:color="auto" w:fill="FFFFFF"/>
        </w:rPr>
        <w:t>Undang-undang</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Republik</w:t>
      </w:r>
      <w:proofErr w:type="spellEnd"/>
      <w:r w:rsidRPr="000B1448">
        <w:rPr>
          <w:rFonts w:ascii="Arial" w:eastAsia="Batang" w:hAnsi="Arial" w:cs="Arial"/>
          <w:color w:val="000000"/>
          <w:bdr w:val="none" w:sz="0" w:space="0" w:color="auto" w:frame="1"/>
          <w:shd w:val="clear" w:color="auto" w:fill="FFFFFF"/>
        </w:rPr>
        <w:t xml:space="preserve"> Indonesia </w:t>
      </w:r>
      <w:proofErr w:type="spellStart"/>
      <w:r w:rsidRPr="000B1448">
        <w:rPr>
          <w:rFonts w:ascii="Arial" w:eastAsia="Batang" w:hAnsi="Arial" w:cs="Arial"/>
          <w:color w:val="000000"/>
          <w:bdr w:val="none" w:sz="0" w:space="0" w:color="auto" w:frame="1"/>
          <w:shd w:val="clear" w:color="auto" w:fill="FFFFFF"/>
        </w:rPr>
        <w:t>nomor</w:t>
      </w:r>
      <w:proofErr w:type="spellEnd"/>
      <w:r w:rsidRPr="000B1448">
        <w:rPr>
          <w:rFonts w:ascii="Arial" w:eastAsia="Batang" w:hAnsi="Arial" w:cs="Arial"/>
          <w:color w:val="000000"/>
          <w:bdr w:val="none" w:sz="0" w:space="0" w:color="auto" w:frame="1"/>
          <w:shd w:val="clear" w:color="auto" w:fill="FFFFFF"/>
        </w:rPr>
        <w:t xml:space="preserve"> 7 </w:t>
      </w:r>
      <w:proofErr w:type="spellStart"/>
      <w:r w:rsidRPr="000B1448">
        <w:rPr>
          <w:rFonts w:ascii="Arial" w:eastAsia="Batang" w:hAnsi="Arial" w:cs="Arial"/>
          <w:color w:val="000000"/>
          <w:bdr w:val="none" w:sz="0" w:space="0" w:color="auto" w:frame="1"/>
          <w:shd w:val="clear" w:color="auto" w:fill="FFFFFF"/>
        </w:rPr>
        <w:t>tahun</w:t>
      </w:r>
      <w:proofErr w:type="spellEnd"/>
      <w:r w:rsidRPr="000B1448">
        <w:rPr>
          <w:rFonts w:ascii="Arial" w:eastAsia="Batang" w:hAnsi="Arial" w:cs="Arial"/>
          <w:color w:val="000000"/>
          <w:bdr w:val="none" w:sz="0" w:space="0" w:color="auto" w:frame="1"/>
          <w:shd w:val="clear" w:color="auto" w:fill="FFFFFF"/>
        </w:rPr>
        <w:t xml:space="preserve"> 1992 </w:t>
      </w:r>
      <w:proofErr w:type="spellStart"/>
      <w:r w:rsidRPr="000B1448">
        <w:rPr>
          <w:rFonts w:ascii="Arial" w:eastAsia="Batang" w:hAnsi="Arial" w:cs="Arial"/>
          <w:color w:val="000000"/>
          <w:bdr w:val="none" w:sz="0" w:space="0" w:color="auto" w:frame="1"/>
          <w:shd w:val="clear" w:color="auto" w:fill="FFFFFF"/>
        </w:rPr>
        <w:t>tentang</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perbankan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sebagaimana</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telah</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diubah</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dengan</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undang-undang</w:t>
      </w:r>
      <w:proofErr w:type="spellEnd"/>
      <w:r w:rsidRPr="000B1448">
        <w:rPr>
          <w:rFonts w:ascii="Arial" w:eastAsia="Batang" w:hAnsi="Arial" w:cs="Arial"/>
          <w:color w:val="000000"/>
          <w:bdr w:val="none" w:sz="0" w:space="0" w:color="auto" w:frame="1"/>
          <w:shd w:val="clear" w:color="auto" w:fill="FFFFFF"/>
        </w:rPr>
        <w:t xml:space="preserve"> </w:t>
      </w:r>
      <w:proofErr w:type="spellStart"/>
      <w:r w:rsidRPr="000B1448">
        <w:rPr>
          <w:rFonts w:ascii="Arial" w:eastAsia="Batang" w:hAnsi="Arial" w:cs="Arial"/>
          <w:color w:val="000000"/>
          <w:bdr w:val="none" w:sz="0" w:space="0" w:color="auto" w:frame="1"/>
          <w:shd w:val="clear" w:color="auto" w:fill="FFFFFF"/>
        </w:rPr>
        <w:t>nomor</w:t>
      </w:r>
      <w:proofErr w:type="spellEnd"/>
      <w:r w:rsidRPr="000B1448">
        <w:rPr>
          <w:rFonts w:ascii="Arial" w:eastAsia="Batang" w:hAnsi="Arial" w:cs="Arial"/>
          <w:color w:val="000000"/>
          <w:bdr w:val="none" w:sz="0" w:space="0" w:color="auto" w:frame="1"/>
          <w:shd w:val="clear" w:color="auto" w:fill="FFFFFF"/>
        </w:rPr>
        <w:t xml:space="preserve"> 10 </w:t>
      </w:r>
      <w:proofErr w:type="spellStart"/>
      <w:r w:rsidRPr="00C96E6C">
        <w:rPr>
          <w:rFonts w:ascii="Arial" w:eastAsia="Batang" w:hAnsi="Arial" w:cs="Arial"/>
          <w:color w:val="000000"/>
          <w:bdr w:val="none" w:sz="0" w:space="0" w:color="auto" w:frame="1"/>
          <w:shd w:val="clear" w:color="auto" w:fill="FFFFFF"/>
        </w:rPr>
        <w:t>tahun</w:t>
      </w:r>
      <w:proofErr w:type="spellEnd"/>
      <w:r w:rsidRPr="00C96E6C">
        <w:rPr>
          <w:rFonts w:ascii="Arial" w:eastAsia="Batang" w:hAnsi="Arial" w:cs="Arial"/>
          <w:color w:val="000000"/>
          <w:bdr w:val="none" w:sz="0" w:space="0" w:color="auto" w:frame="1"/>
          <w:shd w:val="clear" w:color="auto" w:fill="FFFFFF"/>
        </w:rPr>
        <w:t xml:space="preserve"> 1998, </w:t>
      </w:r>
      <w:proofErr w:type="spellStart"/>
      <w:r w:rsidRPr="00C96E6C">
        <w:rPr>
          <w:rFonts w:ascii="Arial" w:eastAsia="Batang" w:hAnsi="Arial" w:cs="Arial"/>
          <w:color w:val="000000"/>
          <w:bdr w:val="none" w:sz="0" w:space="0" w:color="auto" w:frame="1"/>
          <w:shd w:val="clear" w:color="auto" w:fill="FFFFFF"/>
        </w:rPr>
        <w:t>Undang-undang</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ini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mengatur</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tentang</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pengertian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sebuah</w:t>
      </w:r>
      <w:proofErr w:type="spellEnd"/>
      <w:r w:rsidRPr="00C96E6C">
        <w:rPr>
          <w:rFonts w:ascii="Arial" w:eastAsia="Batang" w:hAnsi="Arial" w:cs="Arial"/>
          <w:color w:val="000000"/>
          <w:bdr w:val="none" w:sz="0" w:space="0" w:color="auto" w:frame="1"/>
          <w:shd w:val="clear" w:color="auto" w:fill="FFFFFF"/>
        </w:rPr>
        <w:t xml:space="preserve"> Bank</w:t>
      </w:r>
    </w:p>
    <w:p w14:paraId="7CA334AA" w14:textId="77777777" w:rsidR="000D2EFA" w:rsidRDefault="000D2EFA" w:rsidP="000D2EFA">
      <w:pPr>
        <w:widowControl/>
        <w:numPr>
          <w:ilvl w:val="0"/>
          <w:numId w:val="2"/>
        </w:numPr>
        <w:spacing w:line="240" w:lineRule="auto"/>
        <w:contextualSpacing/>
        <w:jc w:val="both"/>
        <w:rPr>
          <w:rFonts w:ascii="Arial" w:eastAsia="Batang" w:hAnsi="Arial" w:cs="Arial"/>
          <w:color w:val="000000"/>
          <w:bdr w:val="none" w:sz="0" w:space="0" w:color="auto" w:frame="1"/>
          <w:shd w:val="clear" w:color="auto" w:fill="FFFFFF"/>
        </w:rPr>
      </w:pPr>
      <w:proofErr w:type="spellStart"/>
      <w:r w:rsidRPr="00C96E6C">
        <w:rPr>
          <w:rFonts w:ascii="Arial" w:eastAsia="Batang" w:hAnsi="Arial" w:cs="Arial"/>
          <w:color w:val="000000"/>
          <w:bdr w:val="none" w:sz="0" w:space="0" w:color="auto" w:frame="1"/>
          <w:shd w:val="clear" w:color="auto" w:fill="FFFFFF"/>
        </w:rPr>
        <w:t>Peraturan</w:t>
      </w:r>
      <w:proofErr w:type="spellEnd"/>
      <w:r w:rsidRPr="00C96E6C">
        <w:rPr>
          <w:rFonts w:ascii="Arial" w:eastAsia="Batang" w:hAnsi="Arial" w:cs="Arial"/>
          <w:color w:val="000000"/>
          <w:bdr w:val="none" w:sz="0" w:space="0" w:color="auto" w:frame="1"/>
          <w:shd w:val="clear" w:color="auto" w:fill="FFFFFF"/>
        </w:rPr>
        <w:t xml:space="preserve"> OJK no 20/POJK/03/2014 </w:t>
      </w:r>
      <w:proofErr w:type="spellStart"/>
      <w:r w:rsidRPr="00C96E6C">
        <w:rPr>
          <w:rFonts w:ascii="Arial" w:eastAsia="Batang" w:hAnsi="Arial" w:cs="Arial"/>
          <w:color w:val="000000"/>
          <w:bdr w:val="none" w:sz="0" w:space="0" w:color="auto" w:frame="1"/>
          <w:shd w:val="clear" w:color="auto" w:fill="FFFFFF"/>
        </w:rPr>
        <w:t>tentang</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pendirian</w:t>
      </w:r>
      <w:proofErr w:type="spellEnd"/>
      <w:r w:rsidRPr="00C96E6C">
        <w:rPr>
          <w:rFonts w:ascii="Arial" w:eastAsia="Batang" w:hAnsi="Arial" w:cs="Arial"/>
          <w:color w:val="000000"/>
          <w:bdr w:val="none" w:sz="0" w:space="0" w:color="auto" w:frame="1"/>
          <w:shd w:val="clear" w:color="auto" w:fill="FFFFFF"/>
        </w:rPr>
        <w:t xml:space="preserve"> </w:t>
      </w:r>
      <w:r w:rsidRPr="00C96E6C">
        <w:rPr>
          <w:rFonts w:ascii="Arial" w:hAnsi="Arial" w:cs="Arial"/>
          <w:color w:val="000000"/>
          <w:shd w:val="clear" w:color="auto" w:fill="FFFFFF"/>
        </w:rPr>
        <w:t xml:space="preserve">Bank </w:t>
      </w:r>
      <w:proofErr w:type="spellStart"/>
      <w:r w:rsidRPr="00C96E6C">
        <w:rPr>
          <w:rFonts w:ascii="Arial" w:hAnsi="Arial" w:cs="Arial"/>
          <w:color w:val="000000"/>
          <w:shd w:val="clear" w:color="auto" w:fill="FFFFFF"/>
        </w:rPr>
        <w:t>Perkreditan</w:t>
      </w:r>
      <w:proofErr w:type="spellEnd"/>
      <w:r w:rsidRPr="00C96E6C">
        <w:rPr>
          <w:rFonts w:ascii="Arial" w:hAnsi="Arial" w:cs="Arial"/>
          <w:color w:val="000000"/>
          <w:shd w:val="clear" w:color="auto" w:fill="FFFFFF"/>
        </w:rPr>
        <w:t xml:space="preserve"> Rakyat.</w:t>
      </w:r>
    </w:p>
    <w:p w14:paraId="1C285E1D" w14:textId="77777777" w:rsidR="000D2EFA" w:rsidRPr="00B47EC9" w:rsidRDefault="000D2EFA" w:rsidP="000D2EFA">
      <w:pPr>
        <w:widowControl/>
        <w:numPr>
          <w:ilvl w:val="0"/>
          <w:numId w:val="2"/>
        </w:numPr>
        <w:spacing w:line="240" w:lineRule="auto"/>
        <w:contextualSpacing/>
        <w:jc w:val="both"/>
        <w:rPr>
          <w:rFonts w:ascii="Arial" w:eastAsia="Batang" w:hAnsi="Arial" w:cs="Arial"/>
          <w:color w:val="000000"/>
          <w:bdr w:val="none" w:sz="0" w:space="0" w:color="auto" w:frame="1"/>
          <w:shd w:val="clear" w:color="auto" w:fill="FFFFFF"/>
        </w:rPr>
      </w:pPr>
      <w:proofErr w:type="spellStart"/>
      <w:r w:rsidRPr="00B47EC9">
        <w:rPr>
          <w:rFonts w:ascii="Arial" w:hAnsi="Arial" w:cs="Arial"/>
        </w:rPr>
        <w:t>Peraturan</w:t>
      </w:r>
      <w:proofErr w:type="spellEnd"/>
      <w:r w:rsidRPr="00B47EC9">
        <w:rPr>
          <w:rFonts w:ascii="Arial" w:hAnsi="Arial" w:cs="Arial"/>
        </w:rPr>
        <w:t xml:space="preserve"> POJK No.5/POJK.03/2015 </w:t>
      </w:r>
      <w:proofErr w:type="spellStart"/>
      <w:r w:rsidRPr="00B47EC9">
        <w:rPr>
          <w:rFonts w:ascii="Arial" w:hAnsi="Arial" w:cs="Arial"/>
        </w:rPr>
        <w:t>tentang</w:t>
      </w:r>
      <w:proofErr w:type="spellEnd"/>
      <w:r w:rsidRPr="00B47EC9">
        <w:rPr>
          <w:rFonts w:ascii="Arial" w:hAnsi="Arial" w:cs="Arial"/>
        </w:rPr>
        <w:t xml:space="preserve"> </w:t>
      </w:r>
      <w:proofErr w:type="spellStart"/>
      <w:r w:rsidRPr="00B47EC9">
        <w:rPr>
          <w:rFonts w:ascii="Arial" w:hAnsi="Arial" w:cs="Arial"/>
        </w:rPr>
        <w:t>Kewajiban</w:t>
      </w:r>
      <w:proofErr w:type="spellEnd"/>
      <w:r w:rsidRPr="00B47EC9">
        <w:rPr>
          <w:rFonts w:ascii="Arial" w:hAnsi="Arial" w:cs="Arial"/>
        </w:rPr>
        <w:t xml:space="preserve"> </w:t>
      </w:r>
      <w:proofErr w:type="spellStart"/>
      <w:r w:rsidRPr="00B47EC9">
        <w:rPr>
          <w:rFonts w:ascii="Arial" w:hAnsi="Arial" w:cs="Arial"/>
        </w:rPr>
        <w:t>Penyediaan</w:t>
      </w:r>
      <w:proofErr w:type="spellEnd"/>
      <w:r w:rsidRPr="00B47EC9">
        <w:rPr>
          <w:rFonts w:ascii="Arial" w:hAnsi="Arial" w:cs="Arial"/>
        </w:rPr>
        <w:t xml:space="preserve"> Modal Minimum dan </w:t>
      </w:r>
      <w:proofErr w:type="spellStart"/>
      <w:r w:rsidRPr="00B47EC9">
        <w:rPr>
          <w:rFonts w:ascii="Arial" w:hAnsi="Arial" w:cs="Arial"/>
        </w:rPr>
        <w:t>Pemenuhan</w:t>
      </w:r>
      <w:proofErr w:type="spellEnd"/>
      <w:r w:rsidRPr="00B47EC9">
        <w:rPr>
          <w:rFonts w:ascii="Arial" w:hAnsi="Arial" w:cs="Arial"/>
        </w:rPr>
        <w:t xml:space="preserve"> Modal Inti Minimum Bank </w:t>
      </w:r>
      <w:proofErr w:type="spellStart"/>
      <w:r w:rsidRPr="00B47EC9">
        <w:rPr>
          <w:rFonts w:ascii="Arial" w:hAnsi="Arial" w:cs="Arial"/>
        </w:rPr>
        <w:t>Perkreditan</w:t>
      </w:r>
      <w:proofErr w:type="spellEnd"/>
      <w:r w:rsidRPr="00B47EC9">
        <w:rPr>
          <w:rFonts w:ascii="Arial" w:hAnsi="Arial" w:cs="Arial"/>
        </w:rPr>
        <w:t xml:space="preserve"> Rakyat.</w:t>
      </w:r>
    </w:p>
    <w:p w14:paraId="53AF4365" w14:textId="77777777" w:rsidR="000D2EFA" w:rsidRPr="00C96E6C" w:rsidRDefault="000D2EFA" w:rsidP="000D2EFA">
      <w:pPr>
        <w:widowControl/>
        <w:numPr>
          <w:ilvl w:val="0"/>
          <w:numId w:val="2"/>
        </w:numPr>
        <w:spacing w:line="240" w:lineRule="auto"/>
        <w:contextualSpacing/>
        <w:jc w:val="both"/>
        <w:rPr>
          <w:rFonts w:ascii="Arial" w:eastAsia="Batang" w:hAnsi="Arial" w:cs="Arial"/>
          <w:color w:val="000000"/>
          <w:bdr w:val="none" w:sz="0" w:space="0" w:color="auto" w:frame="1"/>
          <w:shd w:val="clear" w:color="auto" w:fill="FFFFFF"/>
        </w:rPr>
      </w:pPr>
      <w:proofErr w:type="spellStart"/>
      <w:r w:rsidRPr="00B47EC9">
        <w:rPr>
          <w:rFonts w:ascii="Arial" w:hAnsi="Arial" w:cs="Arial"/>
        </w:rPr>
        <w:t>Peraturan</w:t>
      </w:r>
      <w:proofErr w:type="spellEnd"/>
      <w:r w:rsidRPr="00B47EC9">
        <w:rPr>
          <w:rFonts w:ascii="Arial" w:hAnsi="Arial" w:cs="Arial"/>
        </w:rPr>
        <w:t xml:space="preserve"> POJ</w:t>
      </w:r>
      <w:r>
        <w:rPr>
          <w:rFonts w:ascii="Arial" w:hAnsi="Arial" w:cs="Arial"/>
        </w:rPr>
        <w:t xml:space="preserve">K </w:t>
      </w:r>
      <w:r w:rsidRPr="00B47EC9">
        <w:rPr>
          <w:rFonts w:ascii="Arial" w:eastAsia="Batang" w:hAnsi="Arial" w:cs="Arial"/>
          <w:color w:val="000000"/>
          <w:bdr w:val="none" w:sz="0" w:space="0" w:color="auto" w:frame="1"/>
          <w:shd w:val="clear" w:color="auto" w:fill="FFFFFF"/>
        </w:rPr>
        <w:t>no</w:t>
      </w:r>
      <w:r w:rsidRPr="00C96E6C">
        <w:rPr>
          <w:rFonts w:ascii="Arial" w:eastAsia="Batang" w:hAnsi="Arial" w:cs="Arial"/>
          <w:color w:val="000000"/>
          <w:bdr w:val="none" w:sz="0" w:space="0" w:color="auto" w:frame="1"/>
          <w:shd w:val="clear" w:color="auto" w:fill="FFFFFF"/>
        </w:rPr>
        <w:t xml:space="preserve"> 20/POJK/03/2014, </w:t>
      </w:r>
      <w:proofErr w:type="spellStart"/>
      <w:r w:rsidRPr="00C96E6C">
        <w:rPr>
          <w:rFonts w:ascii="Arial" w:eastAsia="Batang" w:hAnsi="Arial" w:cs="Arial"/>
          <w:color w:val="000000"/>
          <w:bdr w:val="none" w:sz="0" w:space="0" w:color="auto" w:frame="1"/>
          <w:shd w:val="clear" w:color="auto" w:fill="FFFFFF"/>
        </w:rPr>
        <w:t>Peraturan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Otoritas</w:t>
      </w:r>
      <w:proofErr w:type="spellEnd"/>
      <w:r w:rsidRPr="00C96E6C">
        <w:rPr>
          <w:rFonts w:ascii="Arial" w:eastAsia="Batang" w:hAnsi="Arial" w:cs="Arial"/>
          <w:color w:val="000000"/>
          <w:bdr w:val="none" w:sz="0" w:space="0" w:color="auto" w:frame="1"/>
          <w:shd w:val="clear" w:color="auto" w:fill="FFFFFF"/>
        </w:rPr>
        <w:t xml:space="preserve"> Jasa </w:t>
      </w:r>
      <w:proofErr w:type="spellStart"/>
      <w:r w:rsidRPr="00C96E6C">
        <w:rPr>
          <w:rFonts w:ascii="Arial" w:eastAsia="Batang" w:hAnsi="Arial" w:cs="Arial"/>
          <w:color w:val="000000"/>
          <w:bdr w:val="none" w:sz="0" w:space="0" w:color="auto" w:frame="1"/>
          <w:shd w:val="clear" w:color="auto" w:fill="FFFFFF"/>
        </w:rPr>
        <w:t>Keuangan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Nomor</w:t>
      </w:r>
      <w:proofErr w:type="spellEnd"/>
      <w:r w:rsidRPr="00C96E6C">
        <w:rPr>
          <w:rFonts w:ascii="Arial" w:eastAsia="Batang" w:hAnsi="Arial" w:cs="Arial"/>
          <w:color w:val="000000"/>
          <w:bdr w:val="none" w:sz="0" w:space="0" w:color="auto" w:frame="1"/>
          <w:shd w:val="clear" w:color="auto" w:fill="FFFFFF"/>
        </w:rPr>
        <w:t xml:space="preserve"> 20/POJK.03/2014 </w:t>
      </w:r>
      <w:proofErr w:type="spellStart"/>
      <w:r w:rsidRPr="00C96E6C">
        <w:rPr>
          <w:rFonts w:ascii="Arial" w:eastAsia="Batang" w:hAnsi="Arial" w:cs="Arial"/>
          <w:color w:val="000000"/>
          <w:bdr w:val="none" w:sz="0" w:space="0" w:color="auto" w:frame="1"/>
          <w:shd w:val="clear" w:color="auto" w:fill="FFFFFF"/>
        </w:rPr>
        <w:t>tentang</w:t>
      </w:r>
      <w:proofErr w:type="spellEnd"/>
      <w:r w:rsidRPr="00C96E6C">
        <w:rPr>
          <w:rFonts w:ascii="Arial" w:eastAsia="Batang" w:hAnsi="Arial" w:cs="Arial"/>
          <w:color w:val="000000"/>
          <w:bdr w:val="none" w:sz="0" w:space="0" w:color="auto" w:frame="1"/>
          <w:shd w:val="clear" w:color="auto" w:fill="FFFFFF"/>
        </w:rPr>
        <w:t xml:space="preserve"> Bank </w:t>
      </w:r>
      <w:proofErr w:type="spellStart"/>
      <w:r w:rsidRPr="00C96E6C">
        <w:rPr>
          <w:rFonts w:ascii="Arial" w:eastAsia="Batang" w:hAnsi="Arial" w:cs="Arial"/>
          <w:color w:val="000000"/>
          <w:bdr w:val="none" w:sz="0" w:space="0" w:color="auto" w:frame="1"/>
          <w:shd w:val="clear" w:color="auto" w:fill="FFFFFF"/>
        </w:rPr>
        <w:t>Perkreditan</w:t>
      </w:r>
      <w:proofErr w:type="spellEnd"/>
      <w:r w:rsidRPr="00C96E6C">
        <w:rPr>
          <w:rFonts w:ascii="Arial" w:eastAsia="Batang" w:hAnsi="Arial" w:cs="Arial"/>
          <w:color w:val="000000"/>
          <w:bdr w:val="none" w:sz="0" w:space="0" w:color="auto" w:frame="1"/>
          <w:shd w:val="clear" w:color="auto" w:fill="FFFFFF"/>
        </w:rPr>
        <w:t xml:space="preserve"> Rakyat </w:t>
      </w:r>
      <w:proofErr w:type="spellStart"/>
      <w:r w:rsidRPr="00C96E6C">
        <w:rPr>
          <w:rFonts w:ascii="Arial" w:eastAsia="Batang" w:hAnsi="Arial" w:cs="Arial"/>
          <w:color w:val="000000"/>
          <w:bdr w:val="none" w:sz="0" w:space="0" w:color="auto" w:frame="1"/>
          <w:shd w:val="clear" w:color="auto" w:fill="FFFFFF"/>
        </w:rPr>
        <w:t>mendorong</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pertumbuhan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ekonomi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nasional</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melayani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masyarakat</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terutama</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usaha</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mikro</w:t>
      </w:r>
      <w:proofErr w:type="spellEnd"/>
      <w:r w:rsidRPr="00C96E6C">
        <w:rPr>
          <w:rFonts w:ascii="Arial" w:eastAsia="Batang" w:hAnsi="Arial" w:cs="Arial"/>
          <w:color w:val="000000"/>
          <w:bdr w:val="none" w:sz="0" w:space="0" w:color="auto" w:frame="1"/>
          <w:shd w:val="clear" w:color="auto" w:fill="FFFFFF"/>
        </w:rPr>
        <w:t xml:space="preserve"> dan </w:t>
      </w:r>
      <w:proofErr w:type="spellStart"/>
      <w:r w:rsidRPr="00C96E6C">
        <w:rPr>
          <w:rFonts w:ascii="Arial" w:eastAsia="Batang" w:hAnsi="Arial" w:cs="Arial"/>
          <w:color w:val="000000"/>
          <w:bdr w:val="none" w:sz="0" w:space="0" w:color="auto" w:frame="1"/>
          <w:shd w:val="clear" w:color="auto" w:fill="FFFFFF"/>
        </w:rPr>
        <w:t>kecil</w:t>
      </w:r>
      <w:proofErr w:type="spellEnd"/>
      <w:r w:rsidRPr="00C96E6C">
        <w:rPr>
          <w:rFonts w:ascii="Arial" w:eastAsia="Batang" w:hAnsi="Arial" w:cs="Arial"/>
          <w:color w:val="000000"/>
          <w:bdr w:val="none" w:sz="0" w:space="0" w:color="auto" w:frame="1"/>
          <w:shd w:val="clear" w:color="auto" w:fill="FFFFFF"/>
        </w:rPr>
        <w:t>.</w:t>
      </w:r>
    </w:p>
    <w:p w14:paraId="05B950C3" w14:textId="77777777" w:rsidR="000D2EFA" w:rsidRDefault="000D2EFA" w:rsidP="000D2EFA">
      <w:pPr>
        <w:widowControl/>
        <w:numPr>
          <w:ilvl w:val="0"/>
          <w:numId w:val="2"/>
        </w:numPr>
        <w:spacing w:line="240" w:lineRule="auto"/>
        <w:contextualSpacing/>
        <w:jc w:val="both"/>
        <w:rPr>
          <w:rFonts w:ascii="Arial" w:eastAsia="Batang" w:hAnsi="Arial" w:cs="Arial"/>
          <w:color w:val="000000"/>
          <w:bdr w:val="none" w:sz="0" w:space="0" w:color="auto" w:frame="1"/>
          <w:shd w:val="clear" w:color="auto" w:fill="FFFFFF"/>
        </w:rPr>
      </w:pPr>
      <w:proofErr w:type="spellStart"/>
      <w:r w:rsidRPr="00C96E6C">
        <w:rPr>
          <w:rFonts w:ascii="Arial" w:hAnsi="Arial" w:cs="Arial"/>
          <w:color w:val="000000"/>
        </w:rPr>
        <w:t>Undang-undang</w:t>
      </w:r>
      <w:proofErr w:type="spellEnd"/>
      <w:r w:rsidRPr="00C96E6C">
        <w:rPr>
          <w:rFonts w:ascii="Arial" w:hAnsi="Arial" w:cs="Arial"/>
          <w:color w:val="000000"/>
        </w:rPr>
        <w:t xml:space="preserve"> </w:t>
      </w:r>
      <w:proofErr w:type="spellStart"/>
      <w:r w:rsidRPr="00C96E6C">
        <w:rPr>
          <w:rFonts w:ascii="Arial" w:hAnsi="Arial" w:cs="Arial"/>
          <w:color w:val="000000"/>
        </w:rPr>
        <w:t>nomor</w:t>
      </w:r>
      <w:proofErr w:type="spellEnd"/>
      <w:r w:rsidRPr="00C96E6C">
        <w:rPr>
          <w:rFonts w:ascii="Arial" w:hAnsi="Arial" w:cs="Arial"/>
          <w:color w:val="000000"/>
        </w:rPr>
        <w:t xml:space="preserve"> 24 </w:t>
      </w:r>
      <w:proofErr w:type="spellStart"/>
      <w:r w:rsidRPr="00C96E6C">
        <w:rPr>
          <w:rFonts w:ascii="Arial" w:hAnsi="Arial" w:cs="Arial"/>
          <w:color w:val="000000"/>
        </w:rPr>
        <w:t>tahun</w:t>
      </w:r>
      <w:proofErr w:type="spellEnd"/>
      <w:r w:rsidRPr="00C96E6C">
        <w:rPr>
          <w:rFonts w:ascii="Arial" w:hAnsi="Arial" w:cs="Arial"/>
          <w:color w:val="000000"/>
        </w:rPr>
        <w:t xml:space="preserve"> 2004 Lembaga </w:t>
      </w:r>
      <w:proofErr w:type="spellStart"/>
      <w:r w:rsidRPr="00C96E6C">
        <w:rPr>
          <w:rFonts w:ascii="Arial" w:hAnsi="Arial" w:cs="Arial"/>
          <w:color w:val="000000"/>
        </w:rPr>
        <w:t>Penjamin</w:t>
      </w:r>
      <w:proofErr w:type="spellEnd"/>
      <w:r w:rsidRPr="00C96E6C">
        <w:rPr>
          <w:rFonts w:ascii="Arial" w:hAnsi="Arial" w:cs="Arial"/>
          <w:color w:val="000000"/>
        </w:rPr>
        <w:t xml:space="preserve"> </w:t>
      </w:r>
      <w:proofErr w:type="spellStart"/>
      <w:r w:rsidRPr="00C96E6C">
        <w:rPr>
          <w:rFonts w:ascii="Arial" w:hAnsi="Arial" w:cs="Arial"/>
          <w:color w:val="000000"/>
        </w:rPr>
        <w:t>Simpanan</w:t>
      </w:r>
      <w:proofErr w:type="spellEnd"/>
      <w:r w:rsidRPr="00C96E6C">
        <w:rPr>
          <w:rFonts w:ascii="Arial" w:hAnsi="Arial" w:cs="Arial"/>
          <w:color w:val="000000"/>
        </w:rPr>
        <w:t xml:space="preserve"> (LPS), </w:t>
      </w:r>
      <w:proofErr w:type="spellStart"/>
      <w:r w:rsidRPr="00C96E6C">
        <w:rPr>
          <w:rFonts w:ascii="Arial" w:hAnsi="Arial" w:cs="Arial"/>
          <w:color w:val="000000"/>
        </w:rPr>
        <w:t>dimana</w:t>
      </w:r>
      <w:proofErr w:type="spellEnd"/>
      <w:r w:rsidRPr="00C96E6C">
        <w:rPr>
          <w:rFonts w:ascii="Arial" w:hAnsi="Arial" w:cs="Arial"/>
          <w:color w:val="000000"/>
        </w:rPr>
        <w:t xml:space="preserve"> </w:t>
      </w:r>
      <w:r w:rsidRPr="00C96E6C">
        <w:rPr>
          <w:rFonts w:ascii="Arial" w:eastAsia="Batang" w:hAnsi="Arial" w:cs="Arial"/>
          <w:color w:val="000000"/>
          <w:bdr w:val="none" w:sz="0" w:space="0" w:color="auto" w:frame="1"/>
          <w:shd w:val="clear" w:color="auto" w:fill="FFFFFF"/>
        </w:rPr>
        <w:t xml:space="preserve">LPS </w:t>
      </w:r>
      <w:proofErr w:type="spellStart"/>
      <w:r w:rsidRPr="00C96E6C">
        <w:rPr>
          <w:rFonts w:ascii="Arial" w:eastAsia="Batang" w:hAnsi="Arial" w:cs="Arial"/>
          <w:color w:val="000000"/>
          <w:bdr w:val="none" w:sz="0" w:space="0" w:color="auto" w:frame="1"/>
          <w:shd w:val="clear" w:color="auto" w:fill="FFFFFF"/>
        </w:rPr>
        <w:t>turut</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aktif</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memelihara</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stabilitas</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sistem</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perbankan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sesuai</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dengan</w:t>
      </w:r>
      <w:proofErr w:type="spellEnd"/>
      <w:r w:rsidRPr="00C96E6C">
        <w:rPr>
          <w:rFonts w:ascii="Arial" w:eastAsia="Batang" w:hAnsi="Arial" w:cs="Arial"/>
          <w:color w:val="000000"/>
          <w:bdr w:val="none" w:sz="0" w:space="0" w:color="auto" w:frame="1"/>
          <w:shd w:val="clear" w:color="auto" w:fill="FFFFFF"/>
        </w:rPr>
        <w:t xml:space="preserve"> </w:t>
      </w:r>
      <w:proofErr w:type="spellStart"/>
      <w:r w:rsidRPr="00C96E6C">
        <w:rPr>
          <w:rFonts w:ascii="Arial" w:eastAsia="Batang" w:hAnsi="Arial" w:cs="Arial"/>
          <w:color w:val="000000"/>
          <w:bdr w:val="none" w:sz="0" w:space="0" w:color="auto" w:frame="1"/>
          <w:shd w:val="clear" w:color="auto" w:fill="FFFFFF"/>
        </w:rPr>
        <w:t>kewenangannya</w:t>
      </w:r>
      <w:proofErr w:type="spellEnd"/>
      <w:r w:rsidRPr="00C96E6C">
        <w:rPr>
          <w:rFonts w:ascii="Arial" w:eastAsia="Batang" w:hAnsi="Arial" w:cs="Arial"/>
          <w:color w:val="000000"/>
          <w:bdr w:val="none" w:sz="0" w:space="0" w:color="auto" w:frame="1"/>
          <w:shd w:val="clear" w:color="auto" w:fill="FFFFFF"/>
        </w:rPr>
        <w:t xml:space="preserve">. </w:t>
      </w:r>
    </w:p>
    <w:p w14:paraId="315BFEDD" w14:textId="77777777" w:rsidR="000D2EFA" w:rsidRPr="00B47EC9" w:rsidRDefault="000D2EFA" w:rsidP="000D2EFA">
      <w:pPr>
        <w:widowControl/>
        <w:numPr>
          <w:ilvl w:val="0"/>
          <w:numId w:val="2"/>
        </w:numPr>
        <w:spacing w:line="240" w:lineRule="auto"/>
        <w:contextualSpacing/>
        <w:jc w:val="both"/>
        <w:rPr>
          <w:rFonts w:ascii="Arial" w:eastAsia="Batang" w:hAnsi="Arial" w:cs="Arial"/>
          <w:color w:val="000000"/>
          <w:bdr w:val="none" w:sz="0" w:space="0" w:color="auto" w:frame="1"/>
          <w:shd w:val="clear" w:color="auto" w:fill="FFFFFF"/>
        </w:rPr>
      </w:pPr>
      <w:r w:rsidRPr="00B47EC9">
        <w:rPr>
          <w:rFonts w:ascii="Arial" w:hAnsi="Arial" w:cs="Arial"/>
        </w:rPr>
        <w:t xml:space="preserve">PBI No 14/9/PBI/2012 </w:t>
      </w:r>
      <w:proofErr w:type="spellStart"/>
      <w:r w:rsidRPr="00B47EC9">
        <w:rPr>
          <w:rFonts w:ascii="Arial" w:hAnsi="Arial" w:cs="Arial"/>
        </w:rPr>
        <w:t>tentang</w:t>
      </w:r>
      <w:proofErr w:type="spellEnd"/>
      <w:r w:rsidRPr="00B47EC9">
        <w:rPr>
          <w:rFonts w:ascii="Arial" w:hAnsi="Arial" w:cs="Arial"/>
        </w:rPr>
        <w:t xml:space="preserve"> </w:t>
      </w:r>
      <w:proofErr w:type="spellStart"/>
      <w:r w:rsidRPr="00B47EC9">
        <w:rPr>
          <w:rFonts w:ascii="Arial" w:hAnsi="Arial" w:cs="Arial"/>
        </w:rPr>
        <w:t>pengaturan</w:t>
      </w:r>
      <w:proofErr w:type="spellEnd"/>
      <w:r w:rsidRPr="00B47EC9">
        <w:rPr>
          <w:rFonts w:ascii="Arial" w:hAnsi="Arial" w:cs="Arial"/>
        </w:rPr>
        <w:t xml:space="preserve"> </w:t>
      </w:r>
      <w:proofErr w:type="spellStart"/>
      <w:proofErr w:type="gramStart"/>
      <w:r w:rsidRPr="00B47EC9">
        <w:rPr>
          <w:rFonts w:ascii="Arial" w:hAnsi="Arial" w:cs="Arial"/>
        </w:rPr>
        <w:t>Peraturan</w:t>
      </w:r>
      <w:proofErr w:type="spellEnd"/>
      <w:r w:rsidRPr="00B47EC9">
        <w:rPr>
          <w:rFonts w:ascii="Arial" w:hAnsi="Arial" w:cs="Arial"/>
        </w:rPr>
        <w:t xml:space="preserve"> :</w:t>
      </w:r>
      <w:proofErr w:type="gramEnd"/>
      <w:r w:rsidRPr="00B47EC9">
        <w:rPr>
          <w:rFonts w:ascii="Arial" w:hAnsi="Arial" w:cs="Arial"/>
        </w:rPr>
        <w:tab/>
      </w:r>
      <w:proofErr w:type="spellStart"/>
      <w:r w:rsidRPr="00B47EC9">
        <w:rPr>
          <w:rFonts w:ascii="Arial" w:hAnsi="Arial" w:cs="Arial"/>
        </w:rPr>
        <w:t>Peraturan</w:t>
      </w:r>
      <w:proofErr w:type="spellEnd"/>
      <w:r w:rsidRPr="00B47EC9">
        <w:rPr>
          <w:rFonts w:ascii="Arial" w:hAnsi="Arial" w:cs="Arial"/>
        </w:rPr>
        <w:t xml:space="preserve"> Bank Indonesia </w:t>
      </w:r>
      <w:proofErr w:type="spellStart"/>
      <w:r w:rsidRPr="00B47EC9">
        <w:rPr>
          <w:rFonts w:ascii="Arial" w:hAnsi="Arial" w:cs="Arial"/>
        </w:rPr>
        <w:t>Nomor</w:t>
      </w:r>
      <w:proofErr w:type="spellEnd"/>
      <w:r w:rsidRPr="00B47EC9">
        <w:rPr>
          <w:rFonts w:ascii="Arial" w:hAnsi="Arial" w:cs="Arial"/>
        </w:rPr>
        <w:t xml:space="preserve"> 14/9/PBI/2012 </w:t>
      </w:r>
      <w:proofErr w:type="spellStart"/>
      <w:r w:rsidRPr="00B47EC9">
        <w:rPr>
          <w:rFonts w:ascii="Arial" w:hAnsi="Arial" w:cs="Arial"/>
        </w:rPr>
        <w:t>tanggal</w:t>
      </w:r>
      <w:proofErr w:type="spellEnd"/>
      <w:r w:rsidRPr="00B47EC9">
        <w:rPr>
          <w:rFonts w:ascii="Arial" w:hAnsi="Arial" w:cs="Arial"/>
        </w:rPr>
        <w:t xml:space="preserve"> 26 </w:t>
      </w:r>
      <w:proofErr w:type="spellStart"/>
      <w:r w:rsidRPr="00B47EC9">
        <w:rPr>
          <w:rFonts w:ascii="Arial" w:hAnsi="Arial" w:cs="Arial"/>
        </w:rPr>
        <w:t>Juli</w:t>
      </w:r>
      <w:proofErr w:type="spellEnd"/>
      <w:r w:rsidRPr="00B47EC9">
        <w:rPr>
          <w:rFonts w:ascii="Arial" w:hAnsi="Arial" w:cs="Arial"/>
        </w:rPr>
        <w:t xml:space="preserve"> 2012 </w:t>
      </w:r>
      <w:proofErr w:type="spellStart"/>
      <w:r w:rsidRPr="00B47EC9">
        <w:rPr>
          <w:rFonts w:ascii="Arial" w:hAnsi="Arial" w:cs="Arial"/>
        </w:rPr>
        <w:t>tentang</w:t>
      </w:r>
      <w:proofErr w:type="spellEnd"/>
      <w:r w:rsidRPr="00B47EC9">
        <w:rPr>
          <w:rFonts w:ascii="Arial" w:hAnsi="Arial" w:cs="Arial"/>
        </w:rPr>
        <w:t xml:space="preserve"> Uji </w:t>
      </w:r>
      <w:proofErr w:type="spellStart"/>
      <w:r w:rsidRPr="00B47EC9">
        <w:rPr>
          <w:rFonts w:ascii="Arial" w:hAnsi="Arial" w:cs="Arial"/>
        </w:rPr>
        <w:t>Kemampuan</w:t>
      </w:r>
      <w:proofErr w:type="spellEnd"/>
      <w:r w:rsidRPr="00B47EC9">
        <w:rPr>
          <w:rFonts w:ascii="Arial" w:hAnsi="Arial" w:cs="Arial"/>
        </w:rPr>
        <w:t xml:space="preserve"> dan </w:t>
      </w:r>
      <w:proofErr w:type="spellStart"/>
      <w:r w:rsidRPr="00B47EC9">
        <w:rPr>
          <w:rFonts w:ascii="Arial" w:hAnsi="Arial" w:cs="Arial"/>
        </w:rPr>
        <w:t>Kepatutan</w:t>
      </w:r>
      <w:proofErr w:type="spellEnd"/>
      <w:r w:rsidRPr="00B47EC9">
        <w:rPr>
          <w:rFonts w:ascii="Arial" w:hAnsi="Arial" w:cs="Arial"/>
        </w:rPr>
        <w:t xml:space="preserve"> (Fit and Proper Test) </w:t>
      </w:r>
      <w:r>
        <w:rPr>
          <w:rFonts w:ascii="Arial" w:hAnsi="Arial" w:cs="Arial"/>
        </w:rPr>
        <w:t>BPR</w:t>
      </w:r>
    </w:p>
    <w:p w14:paraId="314D3CB4" w14:textId="77777777" w:rsidR="000D2EFA" w:rsidRPr="00C96E6C" w:rsidRDefault="000D2EFA" w:rsidP="000D2EFA">
      <w:pPr>
        <w:widowControl/>
        <w:numPr>
          <w:ilvl w:val="0"/>
          <w:numId w:val="2"/>
        </w:numPr>
        <w:spacing w:after="0" w:line="240" w:lineRule="auto"/>
        <w:contextualSpacing/>
        <w:jc w:val="both"/>
        <w:rPr>
          <w:rFonts w:ascii="Arial" w:eastAsia="Batang" w:hAnsi="Arial" w:cs="Arial"/>
          <w:color w:val="000000"/>
          <w:bdr w:val="none" w:sz="0" w:space="0" w:color="auto" w:frame="1"/>
          <w:shd w:val="clear" w:color="auto" w:fill="FFFFFF"/>
        </w:rPr>
      </w:pPr>
      <w:r w:rsidRPr="00C96E6C">
        <w:rPr>
          <w:rFonts w:ascii="Arial" w:eastAsia="Calibri" w:hAnsi="Arial" w:cs="Arial"/>
          <w:color w:val="000000"/>
          <w:lang w:val="id-ID" w:eastAsia="id-ID"/>
        </w:rPr>
        <w:t xml:space="preserve">Surat Edaran (SE) Bank Indonesia </w:t>
      </w:r>
      <w:r w:rsidRPr="00233AEE">
        <w:rPr>
          <w:rFonts w:ascii="Arial" w:eastAsia="Calibri" w:hAnsi="Arial" w:cs="Arial"/>
        </w:rPr>
        <w:t>No.14/36/DKBU</w:t>
      </w:r>
      <w:r w:rsidRPr="00233AEE">
        <w:rPr>
          <w:rFonts w:ascii="Arial" w:hAnsi="Arial" w:cs="Arial"/>
        </w:rPr>
        <w:t> </w:t>
      </w:r>
      <w:proofErr w:type="spellStart"/>
      <w:r w:rsidRPr="00233AEE">
        <w:rPr>
          <w:rFonts w:ascii="Arial" w:hAnsi="Arial" w:cs="Arial"/>
        </w:rPr>
        <w:t>tahun</w:t>
      </w:r>
      <w:proofErr w:type="spellEnd"/>
      <w:r w:rsidRPr="00233AEE">
        <w:rPr>
          <w:rFonts w:ascii="Arial" w:hAnsi="Arial" w:cs="Arial"/>
        </w:rPr>
        <w:t xml:space="preserve"> 2012 </w:t>
      </w:r>
      <w:proofErr w:type="spellStart"/>
      <w:r w:rsidRPr="00233AEE">
        <w:rPr>
          <w:rFonts w:ascii="Arial" w:hAnsi="Arial" w:cs="Arial"/>
        </w:rPr>
        <w:t>tentang</w:t>
      </w:r>
      <w:proofErr w:type="spellEnd"/>
      <w:r w:rsidRPr="00233AEE">
        <w:rPr>
          <w:rFonts w:ascii="Arial" w:hAnsi="Arial" w:cs="Arial"/>
        </w:rPr>
        <w:t xml:space="preserve"> </w:t>
      </w:r>
      <w:proofErr w:type="spellStart"/>
      <w:r w:rsidRPr="00233AEE">
        <w:rPr>
          <w:rFonts w:ascii="Arial" w:hAnsi="Arial" w:cs="Arial"/>
        </w:rPr>
        <w:t>mengatur</w:t>
      </w:r>
      <w:proofErr w:type="spellEnd"/>
      <w:r w:rsidRPr="00233AEE">
        <w:rPr>
          <w:rFonts w:ascii="Arial" w:hAnsi="Arial" w:cs="Arial"/>
        </w:rPr>
        <w:t xml:space="preserve"> </w:t>
      </w:r>
      <w:proofErr w:type="spellStart"/>
      <w:r w:rsidRPr="00233AEE">
        <w:rPr>
          <w:rFonts w:ascii="Arial" w:hAnsi="Arial" w:cs="Arial"/>
        </w:rPr>
        <w:t>kembali</w:t>
      </w:r>
      <w:proofErr w:type="spellEnd"/>
      <w:r w:rsidRPr="00233AEE">
        <w:rPr>
          <w:rFonts w:ascii="Arial" w:hAnsi="Arial" w:cs="Arial"/>
        </w:rPr>
        <w:t xml:space="preserve"> </w:t>
      </w:r>
      <w:r w:rsidRPr="00C96E6C">
        <w:rPr>
          <w:rFonts w:ascii="Arial" w:hAnsi="Arial" w:cs="Arial"/>
          <w:color w:val="000000"/>
        </w:rPr>
        <w:t xml:space="preserve">Uji </w:t>
      </w:r>
      <w:proofErr w:type="spellStart"/>
      <w:r w:rsidRPr="00C96E6C">
        <w:rPr>
          <w:rFonts w:ascii="Arial" w:hAnsi="Arial" w:cs="Arial"/>
          <w:color w:val="000000"/>
        </w:rPr>
        <w:t>Kemampuan</w:t>
      </w:r>
      <w:proofErr w:type="spellEnd"/>
      <w:r w:rsidRPr="00C96E6C">
        <w:rPr>
          <w:rFonts w:ascii="Arial" w:hAnsi="Arial" w:cs="Arial"/>
          <w:color w:val="000000"/>
        </w:rPr>
        <w:t xml:space="preserve"> dan </w:t>
      </w:r>
      <w:proofErr w:type="spellStart"/>
      <w:r w:rsidRPr="00C96E6C">
        <w:rPr>
          <w:rFonts w:ascii="Arial" w:hAnsi="Arial" w:cs="Arial"/>
          <w:color w:val="000000"/>
        </w:rPr>
        <w:t>Kepatutan</w:t>
      </w:r>
      <w:proofErr w:type="spellEnd"/>
      <w:r w:rsidRPr="00C96E6C">
        <w:rPr>
          <w:rFonts w:ascii="Arial" w:hAnsi="Arial" w:cs="Arial"/>
          <w:color w:val="000000"/>
        </w:rPr>
        <w:t xml:space="preserve"> </w:t>
      </w:r>
      <w:r>
        <w:rPr>
          <w:rFonts w:ascii="Arial" w:hAnsi="Arial" w:cs="Arial"/>
          <w:color w:val="000000"/>
        </w:rPr>
        <w:t>BPR</w:t>
      </w:r>
      <w:r w:rsidRPr="00C96E6C">
        <w:rPr>
          <w:rFonts w:ascii="Arial" w:hAnsi="Arial" w:cs="Arial"/>
          <w:color w:val="000000"/>
        </w:rPr>
        <w:t>.</w:t>
      </w:r>
    </w:p>
    <w:p w14:paraId="6E788904" w14:textId="35B4FC31" w:rsidR="00E003C8" w:rsidRDefault="000D2EFA" w:rsidP="000D2EFA">
      <w:pPr>
        <w:spacing w:after="0" w:line="240" w:lineRule="auto"/>
        <w:ind w:left="360" w:right="51"/>
        <w:jc w:val="both"/>
        <w:rPr>
          <w:rFonts w:ascii="Arial" w:hAnsi="Arial" w:cs="Arial"/>
        </w:rPr>
      </w:pPr>
      <w:proofErr w:type="spellStart"/>
      <w:r w:rsidRPr="000D2EFA">
        <w:rPr>
          <w:rFonts w:ascii="Arial" w:hAnsi="Arial" w:cs="Arial"/>
        </w:rPr>
        <w:t>Perkembangan</w:t>
      </w:r>
      <w:proofErr w:type="spellEnd"/>
      <w:r w:rsidRPr="000D2EFA">
        <w:rPr>
          <w:rFonts w:ascii="Arial" w:hAnsi="Arial" w:cs="Arial"/>
        </w:rPr>
        <w:t xml:space="preserve"> dunia </w:t>
      </w:r>
      <w:proofErr w:type="spellStart"/>
      <w:r w:rsidRPr="000D2EFA">
        <w:rPr>
          <w:rFonts w:ascii="Arial" w:hAnsi="Arial" w:cs="Arial"/>
        </w:rPr>
        <w:t>usaha</w:t>
      </w:r>
      <w:proofErr w:type="spellEnd"/>
      <w:r w:rsidRPr="000D2EFA">
        <w:rPr>
          <w:rFonts w:ascii="Arial" w:hAnsi="Arial" w:cs="Arial"/>
        </w:rPr>
        <w:t xml:space="preserve"> yang </w:t>
      </w:r>
      <w:proofErr w:type="spellStart"/>
      <w:r w:rsidRPr="000D2EFA">
        <w:rPr>
          <w:rFonts w:ascii="Arial" w:hAnsi="Arial" w:cs="Arial"/>
        </w:rPr>
        <w:t>semakin</w:t>
      </w:r>
      <w:proofErr w:type="spellEnd"/>
      <w:r w:rsidRPr="000D2EFA">
        <w:rPr>
          <w:rFonts w:ascii="Arial" w:hAnsi="Arial" w:cs="Arial"/>
        </w:rPr>
        <w:t xml:space="preserve"> </w:t>
      </w:r>
      <w:proofErr w:type="spellStart"/>
      <w:r w:rsidRPr="000D2EFA">
        <w:rPr>
          <w:rFonts w:ascii="Arial" w:hAnsi="Arial" w:cs="Arial"/>
        </w:rPr>
        <w:t>mengglobalisasi</w:t>
      </w:r>
      <w:proofErr w:type="spellEnd"/>
      <w:r w:rsidRPr="000D2EFA">
        <w:rPr>
          <w:rFonts w:ascii="Arial" w:hAnsi="Arial" w:cs="Arial"/>
        </w:rPr>
        <w:t xml:space="preserve"> </w:t>
      </w:r>
      <w:proofErr w:type="spellStart"/>
      <w:r w:rsidRPr="000D2EFA">
        <w:rPr>
          <w:rFonts w:ascii="Arial" w:hAnsi="Arial" w:cs="Arial"/>
        </w:rPr>
        <w:t>tentunya</w:t>
      </w:r>
      <w:proofErr w:type="spellEnd"/>
      <w:r w:rsidRPr="000D2EFA">
        <w:rPr>
          <w:rFonts w:ascii="Arial" w:hAnsi="Arial" w:cs="Arial"/>
        </w:rPr>
        <w:t xml:space="preserve"> </w:t>
      </w:r>
      <w:proofErr w:type="spellStart"/>
      <w:r w:rsidRPr="000D2EFA">
        <w:rPr>
          <w:rFonts w:ascii="Arial" w:hAnsi="Arial" w:cs="Arial"/>
        </w:rPr>
        <w:t>terjadi</w:t>
      </w:r>
      <w:proofErr w:type="spellEnd"/>
      <w:r w:rsidRPr="000D2EFA">
        <w:rPr>
          <w:rFonts w:ascii="Arial" w:hAnsi="Arial" w:cs="Arial"/>
        </w:rPr>
        <w:t xml:space="preserve"> </w:t>
      </w:r>
      <w:proofErr w:type="spellStart"/>
      <w:r w:rsidRPr="000D2EFA">
        <w:rPr>
          <w:rFonts w:ascii="Arial" w:hAnsi="Arial" w:cs="Arial"/>
        </w:rPr>
        <w:t>pergeseran</w:t>
      </w:r>
      <w:proofErr w:type="spellEnd"/>
      <w:r w:rsidRPr="000D2EFA">
        <w:rPr>
          <w:rFonts w:ascii="Arial" w:hAnsi="Arial" w:cs="Arial"/>
        </w:rPr>
        <w:t xml:space="preserve"> </w:t>
      </w:r>
      <w:proofErr w:type="spellStart"/>
      <w:r w:rsidRPr="000D2EFA">
        <w:rPr>
          <w:rFonts w:ascii="Arial" w:hAnsi="Arial" w:cs="Arial"/>
        </w:rPr>
        <w:t>dari</w:t>
      </w:r>
      <w:proofErr w:type="spellEnd"/>
      <w:r w:rsidRPr="000D2EFA">
        <w:rPr>
          <w:rFonts w:ascii="Arial" w:hAnsi="Arial" w:cs="Arial"/>
        </w:rPr>
        <w:t xml:space="preserve"> </w:t>
      </w:r>
      <w:proofErr w:type="spellStart"/>
      <w:r w:rsidRPr="000D2EFA">
        <w:rPr>
          <w:rFonts w:ascii="Arial" w:hAnsi="Arial" w:cs="Arial"/>
        </w:rPr>
        <w:t>usaha</w:t>
      </w:r>
      <w:proofErr w:type="spellEnd"/>
      <w:r w:rsidRPr="000D2EFA">
        <w:rPr>
          <w:rFonts w:ascii="Arial" w:hAnsi="Arial" w:cs="Arial"/>
        </w:rPr>
        <w:t xml:space="preserve"> </w:t>
      </w:r>
      <w:proofErr w:type="spellStart"/>
      <w:r w:rsidRPr="000D2EFA">
        <w:rPr>
          <w:rFonts w:ascii="Arial" w:hAnsi="Arial" w:cs="Arial"/>
        </w:rPr>
        <w:t>besar</w:t>
      </w:r>
      <w:proofErr w:type="spellEnd"/>
      <w:r w:rsidRPr="000D2EFA">
        <w:rPr>
          <w:rFonts w:ascii="Arial" w:hAnsi="Arial" w:cs="Arial"/>
        </w:rPr>
        <w:t xml:space="preserve"> yang </w:t>
      </w:r>
      <w:proofErr w:type="spellStart"/>
      <w:r w:rsidRPr="000D2EFA">
        <w:rPr>
          <w:rFonts w:ascii="Arial" w:hAnsi="Arial" w:cs="Arial"/>
        </w:rPr>
        <w:t>selama</w:t>
      </w:r>
      <w:proofErr w:type="spellEnd"/>
      <w:r w:rsidRPr="000D2EFA">
        <w:rPr>
          <w:rFonts w:ascii="Arial" w:hAnsi="Arial" w:cs="Arial"/>
        </w:rPr>
        <w:t xml:space="preserve"> </w:t>
      </w:r>
      <w:proofErr w:type="spellStart"/>
      <w:r w:rsidRPr="000D2EFA">
        <w:rPr>
          <w:rFonts w:ascii="Arial" w:hAnsi="Arial" w:cs="Arial"/>
        </w:rPr>
        <w:t>ini</w:t>
      </w:r>
      <w:proofErr w:type="spellEnd"/>
      <w:r w:rsidRPr="000D2EFA">
        <w:rPr>
          <w:rFonts w:ascii="Arial" w:hAnsi="Arial" w:cs="Arial"/>
        </w:rPr>
        <w:t xml:space="preserve"> </w:t>
      </w:r>
      <w:proofErr w:type="spellStart"/>
      <w:r w:rsidRPr="000D2EFA">
        <w:rPr>
          <w:rFonts w:ascii="Arial" w:hAnsi="Arial" w:cs="Arial"/>
        </w:rPr>
        <w:t>berorientasi</w:t>
      </w:r>
      <w:proofErr w:type="spellEnd"/>
      <w:r w:rsidRPr="000D2EFA">
        <w:rPr>
          <w:rFonts w:ascii="Arial" w:hAnsi="Arial" w:cs="Arial"/>
        </w:rPr>
        <w:t xml:space="preserve"> pada </w:t>
      </w:r>
      <w:proofErr w:type="spellStart"/>
      <w:r w:rsidRPr="000D2EFA">
        <w:rPr>
          <w:rFonts w:ascii="Arial" w:hAnsi="Arial" w:cs="Arial"/>
        </w:rPr>
        <w:t>segmen</w:t>
      </w:r>
      <w:proofErr w:type="spellEnd"/>
      <w:r w:rsidRPr="000D2EFA">
        <w:rPr>
          <w:rFonts w:ascii="Arial" w:hAnsi="Arial" w:cs="Arial"/>
        </w:rPr>
        <w:t xml:space="preserve"> pasar yang </w:t>
      </w:r>
      <w:proofErr w:type="spellStart"/>
      <w:r w:rsidRPr="000D2EFA">
        <w:rPr>
          <w:rFonts w:ascii="Arial" w:hAnsi="Arial" w:cs="Arial"/>
        </w:rPr>
        <w:t>luas</w:t>
      </w:r>
      <w:proofErr w:type="spellEnd"/>
      <w:r w:rsidRPr="000D2EFA">
        <w:rPr>
          <w:rFonts w:ascii="Arial" w:hAnsi="Arial" w:cs="Arial"/>
        </w:rPr>
        <w:t xml:space="preserve"> </w:t>
      </w:r>
      <w:proofErr w:type="spellStart"/>
      <w:r w:rsidRPr="000D2EFA">
        <w:rPr>
          <w:rFonts w:ascii="Arial" w:hAnsi="Arial" w:cs="Arial"/>
        </w:rPr>
        <w:t>kepada</w:t>
      </w:r>
      <w:proofErr w:type="spellEnd"/>
      <w:r w:rsidRPr="000D2EFA">
        <w:rPr>
          <w:rFonts w:ascii="Arial" w:hAnsi="Arial" w:cs="Arial"/>
        </w:rPr>
        <w:t xml:space="preserve"> </w:t>
      </w:r>
      <w:proofErr w:type="spellStart"/>
      <w:r w:rsidRPr="000D2EFA">
        <w:rPr>
          <w:rFonts w:ascii="Arial" w:hAnsi="Arial" w:cs="Arial"/>
        </w:rPr>
        <w:t>usaha</w:t>
      </w:r>
      <w:proofErr w:type="spellEnd"/>
      <w:r w:rsidRPr="000D2EFA">
        <w:rPr>
          <w:rFonts w:ascii="Arial" w:hAnsi="Arial" w:cs="Arial"/>
        </w:rPr>
        <w:t xml:space="preserve"> yang </w:t>
      </w:r>
      <w:proofErr w:type="spellStart"/>
      <w:r w:rsidRPr="000D2EFA">
        <w:rPr>
          <w:rFonts w:ascii="Arial" w:hAnsi="Arial" w:cs="Arial"/>
        </w:rPr>
        <w:t>lebih</w:t>
      </w:r>
      <w:proofErr w:type="spellEnd"/>
      <w:r w:rsidRPr="000D2EFA">
        <w:rPr>
          <w:rFonts w:ascii="Arial" w:hAnsi="Arial" w:cs="Arial"/>
        </w:rPr>
        <w:t xml:space="preserve"> </w:t>
      </w:r>
      <w:proofErr w:type="spellStart"/>
      <w:r w:rsidRPr="000D2EFA">
        <w:rPr>
          <w:rFonts w:ascii="Arial" w:hAnsi="Arial" w:cs="Arial"/>
        </w:rPr>
        <w:t>kecil</w:t>
      </w:r>
      <w:proofErr w:type="spellEnd"/>
      <w:r w:rsidRPr="000D2EFA">
        <w:rPr>
          <w:rFonts w:ascii="Arial" w:hAnsi="Arial" w:cs="Arial"/>
        </w:rPr>
        <w:t xml:space="preserve">. Hal </w:t>
      </w:r>
      <w:proofErr w:type="spellStart"/>
      <w:r w:rsidRPr="000D2EFA">
        <w:rPr>
          <w:rFonts w:ascii="Arial" w:hAnsi="Arial" w:cs="Arial"/>
        </w:rPr>
        <w:t>ini</w:t>
      </w:r>
      <w:proofErr w:type="spellEnd"/>
      <w:r w:rsidRPr="000D2EFA">
        <w:rPr>
          <w:rFonts w:ascii="Arial" w:hAnsi="Arial" w:cs="Arial"/>
        </w:rPr>
        <w:t xml:space="preserve"> </w:t>
      </w:r>
      <w:proofErr w:type="spellStart"/>
      <w:r w:rsidRPr="000D2EFA">
        <w:rPr>
          <w:rFonts w:ascii="Arial" w:hAnsi="Arial" w:cs="Arial"/>
        </w:rPr>
        <w:t>berdampak</w:t>
      </w:r>
      <w:proofErr w:type="spellEnd"/>
      <w:r w:rsidRPr="000D2EFA">
        <w:rPr>
          <w:rFonts w:ascii="Arial" w:hAnsi="Arial" w:cs="Arial"/>
        </w:rPr>
        <w:t xml:space="preserve"> pada </w:t>
      </w:r>
      <w:proofErr w:type="spellStart"/>
      <w:r w:rsidRPr="000D2EFA">
        <w:rPr>
          <w:rFonts w:ascii="Arial" w:hAnsi="Arial" w:cs="Arial"/>
        </w:rPr>
        <w:t>tingkat</w:t>
      </w:r>
      <w:proofErr w:type="spellEnd"/>
      <w:r w:rsidRPr="000D2EFA">
        <w:rPr>
          <w:rFonts w:ascii="Arial" w:hAnsi="Arial" w:cs="Arial"/>
        </w:rPr>
        <w:t xml:space="preserve"> </w:t>
      </w:r>
      <w:proofErr w:type="spellStart"/>
      <w:r w:rsidRPr="000D2EFA">
        <w:rPr>
          <w:rFonts w:ascii="Arial" w:hAnsi="Arial" w:cs="Arial"/>
        </w:rPr>
        <w:t>persaingan</w:t>
      </w:r>
      <w:proofErr w:type="spellEnd"/>
      <w:r w:rsidRPr="000D2EFA">
        <w:rPr>
          <w:rFonts w:ascii="Arial" w:hAnsi="Arial" w:cs="Arial"/>
        </w:rPr>
        <w:t xml:space="preserve"> BPR </w:t>
      </w:r>
      <w:proofErr w:type="spellStart"/>
      <w:r w:rsidRPr="000D2EFA">
        <w:rPr>
          <w:rFonts w:ascii="Arial" w:hAnsi="Arial" w:cs="Arial"/>
        </w:rPr>
        <w:t>semakin</w:t>
      </w:r>
      <w:proofErr w:type="spellEnd"/>
      <w:r w:rsidRPr="000D2EFA">
        <w:rPr>
          <w:rFonts w:ascii="Arial" w:hAnsi="Arial" w:cs="Arial"/>
        </w:rPr>
        <w:t xml:space="preserve"> </w:t>
      </w:r>
      <w:proofErr w:type="spellStart"/>
      <w:r w:rsidRPr="000D2EFA">
        <w:rPr>
          <w:rFonts w:ascii="Arial" w:hAnsi="Arial" w:cs="Arial"/>
        </w:rPr>
        <w:t>tajam</w:t>
      </w:r>
      <w:proofErr w:type="spellEnd"/>
      <w:r w:rsidRPr="000D2EFA">
        <w:rPr>
          <w:rFonts w:ascii="Arial" w:hAnsi="Arial" w:cs="Arial"/>
        </w:rPr>
        <w:t xml:space="preserve"> </w:t>
      </w:r>
      <w:proofErr w:type="spellStart"/>
      <w:r w:rsidRPr="000D2EFA">
        <w:rPr>
          <w:rFonts w:ascii="Arial" w:hAnsi="Arial" w:cs="Arial"/>
        </w:rPr>
        <w:t>karena</w:t>
      </w:r>
      <w:proofErr w:type="spellEnd"/>
      <w:r w:rsidRPr="000D2EFA">
        <w:rPr>
          <w:rFonts w:ascii="Arial" w:hAnsi="Arial" w:cs="Arial"/>
        </w:rPr>
        <w:t xml:space="preserve"> </w:t>
      </w:r>
      <w:proofErr w:type="spellStart"/>
      <w:r w:rsidRPr="000D2EFA">
        <w:rPr>
          <w:rFonts w:ascii="Arial" w:hAnsi="Arial" w:cs="Arial"/>
        </w:rPr>
        <w:t>hampir</w:t>
      </w:r>
      <w:proofErr w:type="spellEnd"/>
      <w:r w:rsidRPr="000D2EFA">
        <w:rPr>
          <w:rFonts w:ascii="Arial" w:hAnsi="Arial" w:cs="Arial"/>
        </w:rPr>
        <w:t xml:space="preserve"> </w:t>
      </w:r>
      <w:proofErr w:type="spellStart"/>
      <w:r w:rsidRPr="000D2EFA">
        <w:rPr>
          <w:rFonts w:ascii="Arial" w:hAnsi="Arial" w:cs="Arial"/>
        </w:rPr>
        <w:t>seluruh</w:t>
      </w:r>
      <w:proofErr w:type="spellEnd"/>
      <w:r w:rsidRPr="000D2EFA">
        <w:rPr>
          <w:rFonts w:ascii="Arial" w:hAnsi="Arial" w:cs="Arial"/>
        </w:rPr>
        <w:t xml:space="preserve"> Bank </w:t>
      </w:r>
      <w:proofErr w:type="spellStart"/>
      <w:r w:rsidRPr="000D2EFA">
        <w:rPr>
          <w:rFonts w:ascii="Arial" w:hAnsi="Arial" w:cs="Arial"/>
        </w:rPr>
        <w:t>menggeluti</w:t>
      </w:r>
      <w:proofErr w:type="spellEnd"/>
      <w:r w:rsidRPr="000D2EFA">
        <w:rPr>
          <w:rFonts w:ascii="Arial" w:hAnsi="Arial" w:cs="Arial"/>
        </w:rPr>
        <w:t xml:space="preserve"> </w:t>
      </w:r>
      <w:proofErr w:type="spellStart"/>
      <w:r w:rsidRPr="000D2EFA">
        <w:rPr>
          <w:rFonts w:ascii="Arial" w:hAnsi="Arial" w:cs="Arial"/>
        </w:rPr>
        <w:t>sektor</w:t>
      </w:r>
      <w:proofErr w:type="spellEnd"/>
      <w:r w:rsidRPr="000D2EFA">
        <w:rPr>
          <w:rFonts w:ascii="Arial" w:hAnsi="Arial" w:cs="Arial"/>
        </w:rPr>
        <w:t xml:space="preserve"> UMKM yang </w:t>
      </w:r>
      <w:proofErr w:type="spellStart"/>
      <w:r w:rsidRPr="000D2EFA">
        <w:rPr>
          <w:rFonts w:ascii="Arial" w:hAnsi="Arial" w:cs="Arial"/>
        </w:rPr>
        <w:t>lebih</w:t>
      </w:r>
      <w:proofErr w:type="spellEnd"/>
      <w:r w:rsidRPr="000D2EFA">
        <w:rPr>
          <w:rFonts w:ascii="Arial" w:hAnsi="Arial" w:cs="Arial"/>
        </w:rPr>
        <w:t xml:space="preserve"> </w:t>
      </w:r>
      <w:proofErr w:type="spellStart"/>
      <w:r w:rsidRPr="000D2EFA">
        <w:rPr>
          <w:rFonts w:ascii="Arial" w:hAnsi="Arial" w:cs="Arial"/>
        </w:rPr>
        <w:t>tahan</w:t>
      </w:r>
      <w:proofErr w:type="spellEnd"/>
      <w:r w:rsidRPr="000D2EFA">
        <w:rPr>
          <w:rFonts w:ascii="Arial" w:hAnsi="Arial" w:cs="Arial"/>
        </w:rPr>
        <w:t xml:space="preserve"> </w:t>
      </w:r>
      <w:proofErr w:type="spellStart"/>
      <w:r w:rsidRPr="000D2EFA">
        <w:rPr>
          <w:rFonts w:ascii="Arial" w:hAnsi="Arial" w:cs="Arial"/>
        </w:rPr>
        <w:t>dari</w:t>
      </w:r>
      <w:proofErr w:type="spellEnd"/>
      <w:r w:rsidRPr="000D2EFA">
        <w:rPr>
          <w:rFonts w:ascii="Arial" w:hAnsi="Arial" w:cs="Arial"/>
        </w:rPr>
        <w:t xml:space="preserve"> </w:t>
      </w:r>
      <w:proofErr w:type="spellStart"/>
      <w:r w:rsidRPr="000D2EFA">
        <w:rPr>
          <w:rFonts w:ascii="Arial" w:hAnsi="Arial" w:cs="Arial"/>
        </w:rPr>
        <w:t>terpaan</w:t>
      </w:r>
      <w:proofErr w:type="spellEnd"/>
      <w:r w:rsidRPr="000D2EFA">
        <w:rPr>
          <w:rFonts w:ascii="Arial" w:hAnsi="Arial" w:cs="Arial"/>
        </w:rPr>
        <w:t xml:space="preserve"> </w:t>
      </w:r>
      <w:proofErr w:type="spellStart"/>
      <w:r w:rsidRPr="000D2EFA">
        <w:rPr>
          <w:rFonts w:ascii="Arial" w:hAnsi="Arial" w:cs="Arial"/>
        </w:rPr>
        <w:t>krisis</w:t>
      </w:r>
      <w:proofErr w:type="spellEnd"/>
      <w:r w:rsidRPr="000D2EFA">
        <w:rPr>
          <w:rFonts w:ascii="Arial" w:hAnsi="Arial" w:cs="Arial"/>
        </w:rPr>
        <w:t xml:space="preserve"> </w:t>
      </w:r>
      <w:proofErr w:type="spellStart"/>
      <w:r w:rsidRPr="000D2EFA">
        <w:rPr>
          <w:rFonts w:ascii="Arial" w:hAnsi="Arial" w:cs="Arial"/>
        </w:rPr>
        <w:t>sehingga</w:t>
      </w:r>
      <w:proofErr w:type="spellEnd"/>
      <w:r w:rsidRPr="000D2EFA">
        <w:rPr>
          <w:rFonts w:ascii="Arial" w:hAnsi="Arial" w:cs="Arial"/>
        </w:rPr>
        <w:t xml:space="preserve"> BPR </w:t>
      </w:r>
      <w:proofErr w:type="spellStart"/>
      <w:r w:rsidRPr="000D2EFA">
        <w:rPr>
          <w:rFonts w:ascii="Arial" w:hAnsi="Arial" w:cs="Arial"/>
        </w:rPr>
        <w:t>harus</w:t>
      </w:r>
      <w:proofErr w:type="spellEnd"/>
      <w:r w:rsidRPr="000D2EFA">
        <w:rPr>
          <w:rFonts w:ascii="Arial" w:hAnsi="Arial" w:cs="Arial"/>
        </w:rPr>
        <w:t xml:space="preserve"> </w:t>
      </w:r>
      <w:proofErr w:type="spellStart"/>
      <w:r w:rsidRPr="000D2EFA">
        <w:rPr>
          <w:rFonts w:ascii="Arial" w:hAnsi="Arial" w:cs="Arial"/>
        </w:rPr>
        <w:t>memperbaiki</w:t>
      </w:r>
      <w:proofErr w:type="spellEnd"/>
      <w:r w:rsidRPr="000D2EFA">
        <w:rPr>
          <w:rFonts w:ascii="Arial" w:hAnsi="Arial" w:cs="Arial"/>
        </w:rPr>
        <w:t xml:space="preserve"> tata </w:t>
      </w:r>
      <w:proofErr w:type="spellStart"/>
      <w:r w:rsidRPr="000D2EFA">
        <w:rPr>
          <w:rFonts w:ascii="Arial" w:hAnsi="Arial" w:cs="Arial"/>
        </w:rPr>
        <w:t>kelolanya</w:t>
      </w:r>
      <w:proofErr w:type="spellEnd"/>
      <w:r w:rsidRPr="000D2EFA">
        <w:rPr>
          <w:rFonts w:ascii="Arial" w:hAnsi="Arial" w:cs="Arial"/>
        </w:rPr>
        <w:t xml:space="preserve"> dan juga strategi </w:t>
      </w:r>
      <w:proofErr w:type="spellStart"/>
      <w:r w:rsidRPr="000D2EFA">
        <w:rPr>
          <w:rFonts w:ascii="Arial" w:hAnsi="Arial" w:cs="Arial"/>
        </w:rPr>
        <w:t>pemasarannya</w:t>
      </w:r>
      <w:proofErr w:type="spellEnd"/>
      <w:r w:rsidRPr="000D2EFA">
        <w:rPr>
          <w:rFonts w:ascii="Arial" w:hAnsi="Arial" w:cs="Arial"/>
        </w:rPr>
        <w:t xml:space="preserve"> agar BPR </w:t>
      </w:r>
      <w:proofErr w:type="spellStart"/>
      <w:r w:rsidRPr="000D2EFA">
        <w:rPr>
          <w:rFonts w:ascii="Arial" w:hAnsi="Arial" w:cs="Arial"/>
        </w:rPr>
        <w:t>lebih</w:t>
      </w:r>
      <w:proofErr w:type="spellEnd"/>
      <w:r w:rsidRPr="000D2EFA">
        <w:rPr>
          <w:rFonts w:ascii="Arial" w:hAnsi="Arial" w:cs="Arial"/>
        </w:rPr>
        <w:t xml:space="preserve"> </w:t>
      </w:r>
      <w:proofErr w:type="spellStart"/>
      <w:r w:rsidRPr="000D2EFA">
        <w:rPr>
          <w:rFonts w:ascii="Arial" w:hAnsi="Arial" w:cs="Arial"/>
        </w:rPr>
        <w:t>dapat</w:t>
      </w:r>
      <w:proofErr w:type="spellEnd"/>
      <w:r w:rsidRPr="000D2EFA">
        <w:rPr>
          <w:rFonts w:ascii="Arial" w:hAnsi="Arial" w:cs="Arial"/>
        </w:rPr>
        <w:t xml:space="preserve"> </w:t>
      </w:r>
      <w:proofErr w:type="spellStart"/>
      <w:r w:rsidRPr="000D2EFA">
        <w:rPr>
          <w:rFonts w:ascii="Arial" w:hAnsi="Arial" w:cs="Arial"/>
        </w:rPr>
        <w:t>bersaing</w:t>
      </w:r>
      <w:proofErr w:type="spellEnd"/>
      <w:r w:rsidRPr="000D2EFA">
        <w:rPr>
          <w:rFonts w:ascii="Arial" w:hAnsi="Arial" w:cs="Arial"/>
        </w:rPr>
        <w:t xml:space="preserve"> dan </w:t>
      </w:r>
      <w:proofErr w:type="spellStart"/>
      <w:r w:rsidRPr="000D2EFA">
        <w:rPr>
          <w:rFonts w:ascii="Arial" w:hAnsi="Arial" w:cs="Arial"/>
        </w:rPr>
        <w:t>dapat</w:t>
      </w:r>
      <w:proofErr w:type="spellEnd"/>
      <w:r w:rsidRPr="000D2EFA">
        <w:rPr>
          <w:rFonts w:ascii="Arial" w:hAnsi="Arial" w:cs="Arial"/>
        </w:rPr>
        <w:t xml:space="preserve"> </w:t>
      </w:r>
      <w:proofErr w:type="spellStart"/>
      <w:r w:rsidRPr="000D2EFA">
        <w:rPr>
          <w:rFonts w:ascii="Arial" w:hAnsi="Arial" w:cs="Arial"/>
        </w:rPr>
        <w:t>mendorong</w:t>
      </w:r>
      <w:proofErr w:type="spellEnd"/>
      <w:r w:rsidRPr="000D2EFA">
        <w:rPr>
          <w:rFonts w:ascii="Arial" w:hAnsi="Arial" w:cs="Arial"/>
        </w:rPr>
        <w:t xml:space="preserve"> </w:t>
      </w:r>
      <w:proofErr w:type="spellStart"/>
      <w:r w:rsidRPr="000D2EFA">
        <w:rPr>
          <w:rFonts w:ascii="Arial" w:hAnsi="Arial" w:cs="Arial"/>
        </w:rPr>
        <w:t>lebih</w:t>
      </w:r>
      <w:proofErr w:type="spellEnd"/>
      <w:r w:rsidRPr="000D2EFA">
        <w:rPr>
          <w:rFonts w:ascii="Arial" w:hAnsi="Arial" w:cs="Arial"/>
        </w:rPr>
        <w:t xml:space="preserve"> optimal </w:t>
      </w:r>
      <w:proofErr w:type="spellStart"/>
      <w:r w:rsidRPr="000D2EFA">
        <w:rPr>
          <w:rFonts w:ascii="Arial" w:hAnsi="Arial" w:cs="Arial"/>
        </w:rPr>
        <w:t>kinerja</w:t>
      </w:r>
      <w:proofErr w:type="spellEnd"/>
      <w:r w:rsidRPr="000D2EFA">
        <w:rPr>
          <w:rFonts w:ascii="Arial" w:hAnsi="Arial" w:cs="Arial"/>
        </w:rPr>
        <w:t xml:space="preserve"> </w:t>
      </w:r>
      <w:proofErr w:type="spellStart"/>
      <w:r w:rsidRPr="000D2EFA">
        <w:rPr>
          <w:rFonts w:ascii="Arial" w:hAnsi="Arial" w:cs="Arial"/>
        </w:rPr>
        <w:t>pemasarannya</w:t>
      </w:r>
      <w:proofErr w:type="spellEnd"/>
      <w:r w:rsidRPr="000D2EFA">
        <w:rPr>
          <w:rFonts w:ascii="Arial" w:hAnsi="Arial" w:cs="Arial"/>
        </w:rPr>
        <w:t>.</w:t>
      </w:r>
    </w:p>
    <w:p w14:paraId="708A60FF" w14:textId="77777777" w:rsidR="001A2EDA" w:rsidRDefault="001A2EDA" w:rsidP="001A2EDA">
      <w:pPr>
        <w:spacing w:after="0" w:line="240" w:lineRule="auto"/>
        <w:ind w:firstLine="720"/>
        <w:jc w:val="both"/>
        <w:rPr>
          <w:rFonts w:ascii="Arial" w:hAnsi="Arial" w:cs="Arial"/>
          <w:color w:val="000000"/>
        </w:rPr>
      </w:pPr>
      <w:proofErr w:type="spellStart"/>
      <w:r w:rsidRPr="00C96E6C">
        <w:rPr>
          <w:rFonts w:ascii="Arial" w:hAnsi="Arial" w:cs="Arial"/>
          <w:color w:val="000000"/>
        </w:rPr>
        <w:t>Berdasarkan</w:t>
      </w:r>
      <w:proofErr w:type="spellEnd"/>
      <w:r w:rsidRPr="00C96E6C">
        <w:rPr>
          <w:rFonts w:ascii="Arial" w:hAnsi="Arial" w:cs="Arial"/>
          <w:color w:val="000000"/>
        </w:rPr>
        <w:t xml:space="preserve"> </w:t>
      </w:r>
      <w:proofErr w:type="spellStart"/>
      <w:r w:rsidRPr="00C96E6C">
        <w:rPr>
          <w:rFonts w:ascii="Arial" w:hAnsi="Arial" w:cs="Arial"/>
          <w:color w:val="000000"/>
        </w:rPr>
        <w:t>masalah</w:t>
      </w:r>
      <w:proofErr w:type="spellEnd"/>
      <w:r w:rsidRPr="00C96E6C">
        <w:rPr>
          <w:rFonts w:ascii="Arial" w:hAnsi="Arial" w:cs="Arial"/>
          <w:color w:val="000000"/>
        </w:rPr>
        <w:t xml:space="preserve"> yang </w:t>
      </w:r>
      <w:proofErr w:type="spellStart"/>
      <w:r w:rsidRPr="00C96E6C">
        <w:rPr>
          <w:rFonts w:ascii="Arial" w:hAnsi="Arial" w:cs="Arial"/>
          <w:color w:val="000000"/>
        </w:rPr>
        <w:t>terdapat</w:t>
      </w:r>
      <w:proofErr w:type="spellEnd"/>
      <w:r w:rsidRPr="00C96E6C">
        <w:rPr>
          <w:rFonts w:ascii="Arial" w:hAnsi="Arial" w:cs="Arial"/>
          <w:color w:val="000000"/>
        </w:rPr>
        <w:t xml:space="preserve"> pada </w:t>
      </w:r>
      <w:proofErr w:type="spellStart"/>
      <w:r w:rsidRPr="00C96E6C">
        <w:rPr>
          <w:rFonts w:ascii="Arial" w:hAnsi="Arial" w:cs="Arial"/>
          <w:color w:val="000000"/>
        </w:rPr>
        <w:t>latar</w:t>
      </w:r>
      <w:proofErr w:type="spellEnd"/>
      <w:r w:rsidRPr="00C96E6C">
        <w:rPr>
          <w:rFonts w:ascii="Arial" w:hAnsi="Arial" w:cs="Arial"/>
          <w:color w:val="000000"/>
        </w:rPr>
        <w:t xml:space="preserve"> </w:t>
      </w:r>
      <w:proofErr w:type="spellStart"/>
      <w:r w:rsidRPr="00C96E6C">
        <w:rPr>
          <w:rFonts w:ascii="Arial" w:hAnsi="Arial" w:cs="Arial"/>
          <w:color w:val="000000"/>
        </w:rPr>
        <w:t>belakang</w:t>
      </w:r>
      <w:proofErr w:type="spellEnd"/>
      <w:r w:rsidRPr="00C96E6C">
        <w:rPr>
          <w:rFonts w:ascii="Arial" w:hAnsi="Arial" w:cs="Arial"/>
          <w:color w:val="000000"/>
        </w:rPr>
        <w:t xml:space="preserve"> </w:t>
      </w:r>
      <w:proofErr w:type="spellStart"/>
      <w:r w:rsidRPr="00C96E6C">
        <w:rPr>
          <w:rFonts w:ascii="Arial" w:hAnsi="Arial" w:cs="Arial"/>
          <w:color w:val="000000"/>
        </w:rPr>
        <w:t>penelitian</w:t>
      </w:r>
      <w:proofErr w:type="spellEnd"/>
      <w:r>
        <w:rPr>
          <w:rFonts w:ascii="Arial" w:hAnsi="Arial" w:cs="Arial"/>
          <w:color w:val="000000"/>
        </w:rPr>
        <w:t xml:space="preserve">, </w:t>
      </w:r>
      <w:proofErr w:type="spellStart"/>
      <w:r w:rsidRPr="00C96E6C">
        <w:rPr>
          <w:rFonts w:ascii="Arial" w:hAnsi="Arial" w:cs="Arial"/>
          <w:color w:val="000000"/>
        </w:rPr>
        <w:t>maka</w:t>
      </w:r>
      <w:proofErr w:type="spellEnd"/>
      <w:r w:rsidRPr="00C96E6C">
        <w:rPr>
          <w:rFonts w:ascii="Arial" w:hAnsi="Arial" w:cs="Arial"/>
          <w:color w:val="000000"/>
        </w:rPr>
        <w:t xml:space="preserve"> </w:t>
      </w:r>
      <w:proofErr w:type="spellStart"/>
      <w:r w:rsidRPr="00C96E6C">
        <w:rPr>
          <w:rFonts w:ascii="Arial" w:hAnsi="Arial" w:cs="Arial"/>
          <w:color w:val="000000"/>
        </w:rPr>
        <w:t>rumusan</w:t>
      </w:r>
      <w:proofErr w:type="spellEnd"/>
      <w:r w:rsidRPr="00C96E6C">
        <w:rPr>
          <w:rFonts w:ascii="Arial" w:hAnsi="Arial" w:cs="Arial"/>
          <w:color w:val="000000"/>
        </w:rPr>
        <w:t xml:space="preserve"> </w:t>
      </w:r>
      <w:proofErr w:type="spellStart"/>
      <w:r w:rsidRPr="00C96E6C">
        <w:rPr>
          <w:rFonts w:ascii="Arial" w:hAnsi="Arial" w:cs="Arial"/>
          <w:color w:val="000000"/>
        </w:rPr>
        <w:t>masalah</w:t>
      </w:r>
      <w:proofErr w:type="spellEnd"/>
      <w:r w:rsidRPr="00C96E6C">
        <w:rPr>
          <w:rFonts w:ascii="Arial" w:hAnsi="Arial" w:cs="Arial"/>
          <w:color w:val="000000"/>
        </w:rPr>
        <w:t xml:space="preserve"> </w:t>
      </w:r>
      <w:proofErr w:type="spellStart"/>
      <w:r w:rsidRPr="00C96E6C">
        <w:rPr>
          <w:rFonts w:ascii="Arial" w:hAnsi="Arial" w:cs="Arial"/>
          <w:color w:val="000000"/>
        </w:rPr>
        <w:t>dapat</w:t>
      </w:r>
      <w:proofErr w:type="spellEnd"/>
      <w:r w:rsidRPr="00C96E6C">
        <w:rPr>
          <w:rFonts w:ascii="Arial" w:hAnsi="Arial" w:cs="Arial"/>
          <w:color w:val="000000"/>
        </w:rPr>
        <w:t xml:space="preserve"> </w:t>
      </w:r>
      <w:proofErr w:type="spellStart"/>
      <w:r w:rsidRPr="00C96E6C">
        <w:rPr>
          <w:rFonts w:ascii="Arial" w:hAnsi="Arial" w:cs="Arial"/>
          <w:color w:val="000000"/>
        </w:rPr>
        <w:t>disusun</w:t>
      </w:r>
      <w:proofErr w:type="spellEnd"/>
      <w:r w:rsidRPr="00C96E6C">
        <w:rPr>
          <w:rFonts w:ascii="Arial" w:hAnsi="Arial" w:cs="Arial"/>
          <w:color w:val="000000"/>
        </w:rPr>
        <w:t xml:space="preserve"> </w:t>
      </w:r>
      <w:proofErr w:type="spellStart"/>
      <w:r w:rsidRPr="00C96E6C">
        <w:rPr>
          <w:rFonts w:ascii="Arial" w:hAnsi="Arial" w:cs="Arial"/>
          <w:color w:val="000000"/>
        </w:rPr>
        <w:t>sebagai</w:t>
      </w:r>
      <w:proofErr w:type="spellEnd"/>
      <w:r w:rsidRPr="00C96E6C">
        <w:rPr>
          <w:rFonts w:ascii="Arial" w:hAnsi="Arial" w:cs="Arial"/>
          <w:color w:val="000000"/>
        </w:rPr>
        <w:t xml:space="preserve"> </w:t>
      </w:r>
      <w:proofErr w:type="spellStart"/>
      <w:proofErr w:type="gramStart"/>
      <w:r w:rsidRPr="00C96E6C">
        <w:rPr>
          <w:rFonts w:ascii="Arial" w:hAnsi="Arial" w:cs="Arial"/>
          <w:color w:val="000000"/>
        </w:rPr>
        <w:t>berikut</w:t>
      </w:r>
      <w:proofErr w:type="spellEnd"/>
      <w:r w:rsidRPr="00C96E6C">
        <w:rPr>
          <w:rFonts w:ascii="Arial" w:hAnsi="Arial" w:cs="Arial"/>
          <w:color w:val="000000"/>
        </w:rPr>
        <w:t xml:space="preserve"> :</w:t>
      </w:r>
      <w:proofErr w:type="gramEnd"/>
    </w:p>
    <w:p w14:paraId="07B7F99F" w14:textId="77777777" w:rsidR="001A2EDA" w:rsidRPr="000D06FD" w:rsidRDefault="001A2EDA" w:rsidP="001A2EDA">
      <w:pPr>
        <w:widowControl/>
        <w:numPr>
          <w:ilvl w:val="4"/>
          <w:numId w:val="9"/>
        </w:numPr>
        <w:spacing w:after="0" w:line="240" w:lineRule="auto"/>
        <w:ind w:left="360"/>
        <w:contextualSpacing/>
        <w:jc w:val="both"/>
        <w:rPr>
          <w:rFonts w:ascii="Arial" w:hAnsi="Arial" w:cs="Arial"/>
          <w:color w:val="000000"/>
        </w:rPr>
      </w:pPr>
      <w:r w:rsidRPr="000D06FD">
        <w:rPr>
          <w:rFonts w:ascii="Arial" w:hAnsi="Arial" w:cs="Arial"/>
          <w:color w:val="000000"/>
          <w:lang w:val="id-ID"/>
        </w:rPr>
        <w:t xml:space="preserve">Bagaimana </w:t>
      </w:r>
      <w:r w:rsidRPr="000D06FD">
        <w:rPr>
          <w:rFonts w:ascii="Arial" w:hAnsi="Arial" w:cs="Arial"/>
          <w:color w:val="000000"/>
        </w:rPr>
        <w:t>D</w:t>
      </w:r>
      <w:r w:rsidRPr="000D06FD">
        <w:rPr>
          <w:rFonts w:ascii="Arial" w:hAnsi="Arial" w:cs="Arial"/>
          <w:color w:val="000000"/>
          <w:lang w:val="id-ID"/>
        </w:rPr>
        <w:t xml:space="preserve">aya </w:t>
      </w:r>
      <w:r w:rsidRPr="000D06FD">
        <w:rPr>
          <w:rFonts w:ascii="Arial" w:hAnsi="Arial" w:cs="Arial"/>
          <w:color w:val="000000"/>
        </w:rPr>
        <w:t>T</w:t>
      </w:r>
      <w:r w:rsidRPr="000D06FD">
        <w:rPr>
          <w:rFonts w:ascii="Arial" w:hAnsi="Arial" w:cs="Arial"/>
          <w:color w:val="000000"/>
          <w:lang w:val="id-ID"/>
        </w:rPr>
        <w:t xml:space="preserve">arik </w:t>
      </w:r>
      <w:r w:rsidRPr="000D06FD">
        <w:rPr>
          <w:rFonts w:ascii="Arial" w:hAnsi="Arial" w:cs="Arial"/>
          <w:color w:val="000000"/>
        </w:rPr>
        <w:t xml:space="preserve">Pasar dan </w:t>
      </w:r>
      <w:proofErr w:type="spellStart"/>
      <w:r w:rsidRPr="000D06FD">
        <w:rPr>
          <w:rFonts w:ascii="Arial" w:hAnsi="Arial" w:cs="Arial"/>
          <w:color w:val="000000"/>
        </w:rPr>
        <w:t>Keunikan</w:t>
      </w:r>
      <w:proofErr w:type="spellEnd"/>
      <w:r w:rsidRPr="000D06FD">
        <w:rPr>
          <w:rFonts w:ascii="Arial" w:hAnsi="Arial" w:cs="Arial"/>
          <w:color w:val="000000"/>
        </w:rPr>
        <w:t xml:space="preserve"> </w:t>
      </w:r>
      <w:proofErr w:type="spellStart"/>
      <w:r w:rsidRPr="000D06FD">
        <w:rPr>
          <w:rFonts w:ascii="Arial" w:hAnsi="Arial" w:cs="Arial"/>
          <w:color w:val="000000"/>
        </w:rPr>
        <w:t>Sumber</w:t>
      </w:r>
      <w:proofErr w:type="spellEnd"/>
      <w:r w:rsidRPr="000D06FD">
        <w:rPr>
          <w:rFonts w:ascii="Arial" w:hAnsi="Arial" w:cs="Arial"/>
          <w:color w:val="000000"/>
        </w:rPr>
        <w:t xml:space="preserve"> </w:t>
      </w:r>
      <w:proofErr w:type="spellStart"/>
      <w:r w:rsidRPr="000D06FD">
        <w:rPr>
          <w:rFonts w:ascii="Arial" w:hAnsi="Arial" w:cs="Arial"/>
          <w:color w:val="000000"/>
        </w:rPr>
        <w:t>Daya</w:t>
      </w:r>
      <w:proofErr w:type="spellEnd"/>
      <w:r w:rsidRPr="000D06FD">
        <w:rPr>
          <w:rFonts w:ascii="Arial" w:hAnsi="Arial" w:cs="Arial"/>
          <w:color w:val="000000"/>
        </w:rPr>
        <w:t xml:space="preserve"> pada </w:t>
      </w:r>
      <w:r>
        <w:rPr>
          <w:rFonts w:ascii="Arial" w:hAnsi="Arial" w:cs="Arial"/>
          <w:color w:val="000000"/>
        </w:rPr>
        <w:t>BPR</w:t>
      </w:r>
      <w:r w:rsidRPr="000D06FD">
        <w:rPr>
          <w:rFonts w:ascii="Arial" w:hAnsi="Arial" w:cs="Arial"/>
          <w:color w:val="000000"/>
        </w:rPr>
        <w:t xml:space="preserve"> di </w:t>
      </w:r>
      <w:proofErr w:type="spellStart"/>
      <w:r w:rsidRPr="000D06FD">
        <w:rPr>
          <w:rFonts w:ascii="Arial" w:hAnsi="Arial" w:cs="Arial"/>
          <w:color w:val="000000"/>
        </w:rPr>
        <w:t>Jawa</w:t>
      </w:r>
      <w:proofErr w:type="spellEnd"/>
      <w:r w:rsidRPr="000D06FD">
        <w:rPr>
          <w:rFonts w:ascii="Arial" w:hAnsi="Arial" w:cs="Arial"/>
          <w:color w:val="000000"/>
        </w:rPr>
        <w:t>.</w:t>
      </w:r>
    </w:p>
    <w:p w14:paraId="37EFFA4A" w14:textId="77777777" w:rsidR="001A2EDA" w:rsidRPr="000D06FD" w:rsidRDefault="001A2EDA" w:rsidP="001A2EDA">
      <w:pPr>
        <w:widowControl/>
        <w:numPr>
          <w:ilvl w:val="4"/>
          <w:numId w:val="9"/>
        </w:numPr>
        <w:spacing w:after="0" w:line="240" w:lineRule="auto"/>
        <w:ind w:left="360"/>
        <w:contextualSpacing/>
        <w:jc w:val="both"/>
        <w:rPr>
          <w:rFonts w:ascii="Arial" w:hAnsi="Arial" w:cs="Arial"/>
          <w:color w:val="000000"/>
        </w:rPr>
      </w:pPr>
      <w:r w:rsidRPr="000D06FD">
        <w:rPr>
          <w:rFonts w:ascii="Arial" w:hAnsi="Arial" w:cs="Arial"/>
          <w:color w:val="000000"/>
          <w:lang w:val="id-ID"/>
        </w:rPr>
        <w:t>Bagaimana</w:t>
      </w:r>
      <w:r w:rsidRPr="000D06FD">
        <w:rPr>
          <w:rFonts w:ascii="Arial" w:hAnsi="Arial" w:cs="Arial"/>
          <w:color w:val="000000"/>
        </w:rPr>
        <w:t xml:space="preserve"> </w:t>
      </w:r>
      <w:proofErr w:type="spellStart"/>
      <w:r w:rsidRPr="000D06FD">
        <w:rPr>
          <w:rFonts w:ascii="Arial" w:hAnsi="Arial" w:cs="Arial"/>
          <w:color w:val="000000"/>
        </w:rPr>
        <w:t>Kreasi</w:t>
      </w:r>
      <w:proofErr w:type="spellEnd"/>
      <w:r w:rsidRPr="000D06FD">
        <w:rPr>
          <w:rFonts w:ascii="Arial" w:hAnsi="Arial" w:cs="Arial"/>
          <w:color w:val="000000"/>
        </w:rPr>
        <w:t xml:space="preserve"> Nilai dan Strategi </w:t>
      </w:r>
      <w:proofErr w:type="spellStart"/>
      <w:r w:rsidRPr="000D06FD">
        <w:rPr>
          <w:rFonts w:ascii="Arial" w:hAnsi="Arial" w:cs="Arial"/>
          <w:color w:val="000000"/>
        </w:rPr>
        <w:t>Bersaing</w:t>
      </w:r>
      <w:proofErr w:type="spellEnd"/>
      <w:r w:rsidRPr="000D06FD">
        <w:rPr>
          <w:rFonts w:ascii="Arial" w:hAnsi="Arial" w:cs="Arial"/>
          <w:color w:val="000000"/>
        </w:rPr>
        <w:t xml:space="preserve"> pada </w:t>
      </w:r>
      <w:r>
        <w:rPr>
          <w:rFonts w:ascii="Arial" w:hAnsi="Arial" w:cs="Arial"/>
          <w:color w:val="000000"/>
        </w:rPr>
        <w:t>BPR</w:t>
      </w:r>
      <w:r w:rsidRPr="000D06FD">
        <w:rPr>
          <w:rFonts w:ascii="Arial" w:hAnsi="Arial" w:cs="Arial"/>
          <w:color w:val="000000"/>
        </w:rPr>
        <w:t xml:space="preserve"> di </w:t>
      </w:r>
      <w:proofErr w:type="spellStart"/>
      <w:r w:rsidRPr="000D06FD">
        <w:rPr>
          <w:rFonts w:ascii="Arial" w:hAnsi="Arial" w:cs="Arial"/>
          <w:color w:val="000000"/>
        </w:rPr>
        <w:t>Jawa</w:t>
      </w:r>
      <w:proofErr w:type="spellEnd"/>
    </w:p>
    <w:p w14:paraId="0C61C533" w14:textId="77777777" w:rsidR="001A2EDA" w:rsidRPr="000D06FD" w:rsidRDefault="001A2EDA" w:rsidP="001A2EDA">
      <w:pPr>
        <w:widowControl/>
        <w:numPr>
          <w:ilvl w:val="4"/>
          <w:numId w:val="9"/>
        </w:numPr>
        <w:spacing w:after="0" w:line="240" w:lineRule="auto"/>
        <w:ind w:left="360"/>
        <w:contextualSpacing/>
        <w:jc w:val="both"/>
        <w:rPr>
          <w:rFonts w:ascii="Arial" w:hAnsi="Arial" w:cs="Arial"/>
          <w:color w:val="000000"/>
        </w:rPr>
      </w:pPr>
      <w:proofErr w:type="spellStart"/>
      <w:r w:rsidRPr="000D06FD">
        <w:rPr>
          <w:rFonts w:ascii="Arial" w:hAnsi="Arial" w:cs="Arial"/>
          <w:color w:val="000000"/>
        </w:rPr>
        <w:t>Bagaimana</w:t>
      </w:r>
      <w:proofErr w:type="spellEnd"/>
      <w:r w:rsidRPr="000D06FD">
        <w:rPr>
          <w:rFonts w:ascii="Arial" w:hAnsi="Arial" w:cs="Arial"/>
          <w:color w:val="000000"/>
        </w:rPr>
        <w:t xml:space="preserve"> Kinerja </w:t>
      </w:r>
      <w:proofErr w:type="spellStart"/>
      <w:r w:rsidRPr="000D06FD">
        <w:rPr>
          <w:rFonts w:ascii="Arial" w:hAnsi="Arial" w:cs="Arial"/>
          <w:color w:val="000000"/>
        </w:rPr>
        <w:t>Pemasaran</w:t>
      </w:r>
      <w:proofErr w:type="spellEnd"/>
      <w:r w:rsidRPr="000D06FD">
        <w:rPr>
          <w:rFonts w:ascii="Arial" w:hAnsi="Arial" w:cs="Arial"/>
          <w:color w:val="000000"/>
        </w:rPr>
        <w:t xml:space="preserve"> pada </w:t>
      </w:r>
      <w:r>
        <w:rPr>
          <w:rFonts w:ascii="Arial" w:hAnsi="Arial" w:cs="Arial"/>
          <w:color w:val="000000"/>
        </w:rPr>
        <w:t>BPR</w:t>
      </w:r>
      <w:r w:rsidRPr="000D06FD">
        <w:rPr>
          <w:rFonts w:ascii="Arial" w:hAnsi="Arial" w:cs="Arial"/>
          <w:color w:val="000000"/>
        </w:rPr>
        <w:t xml:space="preserve"> di </w:t>
      </w:r>
      <w:proofErr w:type="spellStart"/>
      <w:r w:rsidRPr="000D06FD">
        <w:rPr>
          <w:rFonts w:ascii="Arial" w:hAnsi="Arial" w:cs="Arial"/>
          <w:color w:val="000000"/>
        </w:rPr>
        <w:t>Jawa</w:t>
      </w:r>
      <w:proofErr w:type="spellEnd"/>
    </w:p>
    <w:p w14:paraId="1DD6E09D" w14:textId="77777777" w:rsidR="001A2EDA" w:rsidRPr="000D06FD" w:rsidRDefault="001A2EDA" w:rsidP="001A2EDA">
      <w:pPr>
        <w:widowControl/>
        <w:numPr>
          <w:ilvl w:val="4"/>
          <w:numId w:val="9"/>
        </w:numPr>
        <w:spacing w:after="0" w:line="240" w:lineRule="auto"/>
        <w:ind w:left="360"/>
        <w:contextualSpacing/>
        <w:jc w:val="both"/>
        <w:rPr>
          <w:rFonts w:ascii="Arial" w:hAnsi="Arial" w:cs="Arial"/>
          <w:color w:val="000000"/>
        </w:rPr>
      </w:pPr>
      <w:proofErr w:type="spellStart"/>
      <w:r w:rsidRPr="000D06FD">
        <w:rPr>
          <w:rFonts w:ascii="Arial" w:hAnsi="Arial" w:cs="Arial"/>
          <w:color w:val="000000"/>
        </w:rPr>
        <w:t>Seberapa</w:t>
      </w:r>
      <w:proofErr w:type="spellEnd"/>
      <w:r w:rsidRPr="000D06FD">
        <w:rPr>
          <w:rFonts w:ascii="Arial" w:hAnsi="Arial" w:cs="Arial"/>
          <w:color w:val="000000"/>
        </w:rPr>
        <w:t xml:space="preserve"> </w:t>
      </w:r>
      <w:proofErr w:type="spellStart"/>
      <w:r w:rsidRPr="000D06FD">
        <w:rPr>
          <w:rFonts w:ascii="Arial" w:hAnsi="Arial" w:cs="Arial"/>
          <w:color w:val="000000"/>
        </w:rPr>
        <w:t>besar</w:t>
      </w:r>
      <w:proofErr w:type="spellEnd"/>
      <w:r w:rsidRPr="000D06FD">
        <w:rPr>
          <w:rFonts w:ascii="Arial" w:hAnsi="Arial" w:cs="Arial"/>
          <w:color w:val="000000"/>
        </w:rPr>
        <w:t xml:space="preserve"> </w:t>
      </w:r>
      <w:proofErr w:type="spellStart"/>
      <w:r w:rsidRPr="000D06FD">
        <w:rPr>
          <w:rFonts w:ascii="Arial" w:hAnsi="Arial" w:cs="Arial"/>
          <w:color w:val="000000"/>
        </w:rPr>
        <w:t>pengaruh</w:t>
      </w:r>
      <w:proofErr w:type="spellEnd"/>
      <w:r w:rsidRPr="000D06FD">
        <w:rPr>
          <w:rFonts w:ascii="Arial" w:hAnsi="Arial" w:cs="Arial"/>
          <w:color w:val="000000"/>
        </w:rPr>
        <w:t xml:space="preserve"> </w:t>
      </w:r>
      <w:proofErr w:type="spellStart"/>
      <w:r w:rsidRPr="000D06FD">
        <w:rPr>
          <w:rFonts w:ascii="Arial" w:hAnsi="Arial" w:cs="Arial"/>
          <w:color w:val="000000"/>
        </w:rPr>
        <w:t>Daya</w:t>
      </w:r>
      <w:proofErr w:type="spellEnd"/>
      <w:r w:rsidRPr="000D06FD">
        <w:rPr>
          <w:rFonts w:ascii="Arial" w:hAnsi="Arial" w:cs="Arial"/>
          <w:color w:val="000000"/>
        </w:rPr>
        <w:t xml:space="preserve"> Tarik Pasar dan </w:t>
      </w:r>
      <w:proofErr w:type="spellStart"/>
      <w:r w:rsidRPr="000D06FD">
        <w:rPr>
          <w:rFonts w:ascii="Arial" w:hAnsi="Arial" w:cs="Arial"/>
          <w:color w:val="000000"/>
        </w:rPr>
        <w:t>Keunikan</w:t>
      </w:r>
      <w:proofErr w:type="spellEnd"/>
      <w:r w:rsidRPr="000D06FD">
        <w:rPr>
          <w:rFonts w:ascii="Arial" w:hAnsi="Arial" w:cs="Arial"/>
          <w:color w:val="000000"/>
        </w:rPr>
        <w:t xml:space="preserve"> </w:t>
      </w:r>
      <w:proofErr w:type="spellStart"/>
      <w:r w:rsidRPr="000D06FD">
        <w:rPr>
          <w:rFonts w:ascii="Arial" w:hAnsi="Arial" w:cs="Arial"/>
          <w:color w:val="000000"/>
        </w:rPr>
        <w:t>Sumber</w:t>
      </w:r>
      <w:proofErr w:type="spellEnd"/>
      <w:r w:rsidRPr="000D06FD">
        <w:rPr>
          <w:rFonts w:ascii="Arial" w:hAnsi="Arial" w:cs="Arial"/>
          <w:color w:val="000000"/>
        </w:rPr>
        <w:t xml:space="preserve"> </w:t>
      </w:r>
      <w:proofErr w:type="spellStart"/>
      <w:r w:rsidRPr="000D06FD">
        <w:rPr>
          <w:rFonts w:ascii="Arial" w:hAnsi="Arial" w:cs="Arial"/>
          <w:color w:val="000000"/>
        </w:rPr>
        <w:t>Daya</w:t>
      </w:r>
      <w:proofErr w:type="spellEnd"/>
      <w:r w:rsidRPr="000D06FD">
        <w:rPr>
          <w:rFonts w:ascii="Arial" w:hAnsi="Arial" w:cs="Arial"/>
          <w:color w:val="000000"/>
        </w:rPr>
        <w:t xml:space="preserve"> </w:t>
      </w:r>
      <w:proofErr w:type="spellStart"/>
      <w:r w:rsidRPr="000D06FD">
        <w:rPr>
          <w:rFonts w:ascii="Arial" w:hAnsi="Arial" w:cs="Arial"/>
          <w:color w:val="000000"/>
        </w:rPr>
        <w:t>terhadap</w:t>
      </w:r>
      <w:proofErr w:type="spellEnd"/>
      <w:r w:rsidRPr="000D06FD">
        <w:rPr>
          <w:rFonts w:ascii="Arial" w:hAnsi="Arial" w:cs="Arial"/>
          <w:color w:val="000000"/>
        </w:rPr>
        <w:t xml:space="preserve"> </w:t>
      </w:r>
      <w:proofErr w:type="spellStart"/>
      <w:r w:rsidRPr="000D06FD">
        <w:rPr>
          <w:rFonts w:ascii="Arial" w:hAnsi="Arial" w:cs="Arial"/>
          <w:color w:val="000000"/>
        </w:rPr>
        <w:t>Kreasi</w:t>
      </w:r>
      <w:proofErr w:type="spellEnd"/>
      <w:r w:rsidRPr="000D06FD">
        <w:rPr>
          <w:rFonts w:ascii="Arial" w:hAnsi="Arial" w:cs="Arial"/>
          <w:color w:val="000000"/>
        </w:rPr>
        <w:t xml:space="preserve"> Nilai pada </w:t>
      </w:r>
      <w:r>
        <w:rPr>
          <w:rFonts w:ascii="Arial" w:hAnsi="Arial" w:cs="Arial"/>
          <w:color w:val="000000"/>
        </w:rPr>
        <w:t>BPR</w:t>
      </w:r>
      <w:r w:rsidRPr="000D06FD">
        <w:rPr>
          <w:rFonts w:ascii="Arial" w:hAnsi="Arial" w:cs="Arial"/>
          <w:color w:val="000000"/>
        </w:rPr>
        <w:t xml:space="preserve"> di </w:t>
      </w:r>
      <w:proofErr w:type="spellStart"/>
      <w:r w:rsidRPr="000D06FD">
        <w:rPr>
          <w:rFonts w:ascii="Arial" w:hAnsi="Arial" w:cs="Arial"/>
          <w:color w:val="000000"/>
        </w:rPr>
        <w:t>Jawa</w:t>
      </w:r>
      <w:proofErr w:type="spellEnd"/>
      <w:r w:rsidRPr="000D06FD">
        <w:rPr>
          <w:rFonts w:ascii="Arial" w:hAnsi="Arial" w:cs="Arial"/>
          <w:color w:val="000000"/>
        </w:rPr>
        <w:t xml:space="preserve">, </w:t>
      </w:r>
      <w:proofErr w:type="spellStart"/>
      <w:r w:rsidRPr="000D06FD">
        <w:rPr>
          <w:rFonts w:ascii="Arial" w:hAnsi="Arial" w:cs="Arial"/>
          <w:color w:val="000000"/>
        </w:rPr>
        <w:t>secara</w:t>
      </w:r>
      <w:proofErr w:type="spellEnd"/>
      <w:r w:rsidRPr="000D06FD">
        <w:rPr>
          <w:rFonts w:ascii="Arial" w:hAnsi="Arial" w:cs="Arial"/>
          <w:color w:val="000000"/>
        </w:rPr>
        <w:t xml:space="preserve"> </w:t>
      </w:r>
      <w:proofErr w:type="spellStart"/>
      <w:r w:rsidRPr="000D06FD">
        <w:rPr>
          <w:rFonts w:ascii="Arial" w:hAnsi="Arial" w:cs="Arial"/>
          <w:color w:val="000000"/>
        </w:rPr>
        <w:t>simultan</w:t>
      </w:r>
      <w:proofErr w:type="spellEnd"/>
      <w:r w:rsidRPr="000D06FD">
        <w:rPr>
          <w:rFonts w:ascii="Arial" w:hAnsi="Arial" w:cs="Arial"/>
          <w:color w:val="000000"/>
        </w:rPr>
        <w:t xml:space="preserve">. </w:t>
      </w:r>
    </w:p>
    <w:p w14:paraId="5773AB85" w14:textId="77777777" w:rsidR="001A2EDA" w:rsidRPr="000D06FD" w:rsidRDefault="001A2EDA" w:rsidP="001A2EDA">
      <w:pPr>
        <w:widowControl/>
        <w:numPr>
          <w:ilvl w:val="4"/>
          <w:numId w:val="9"/>
        </w:numPr>
        <w:spacing w:after="0" w:line="240" w:lineRule="auto"/>
        <w:ind w:left="360"/>
        <w:contextualSpacing/>
        <w:jc w:val="both"/>
        <w:rPr>
          <w:rFonts w:ascii="Arial" w:hAnsi="Arial" w:cs="Arial"/>
          <w:color w:val="000000"/>
        </w:rPr>
      </w:pPr>
      <w:proofErr w:type="spellStart"/>
      <w:r w:rsidRPr="000D06FD">
        <w:rPr>
          <w:rFonts w:ascii="Arial" w:hAnsi="Arial" w:cs="Arial"/>
          <w:color w:val="000000"/>
        </w:rPr>
        <w:t>Seberapa</w:t>
      </w:r>
      <w:proofErr w:type="spellEnd"/>
      <w:r w:rsidRPr="000D06FD">
        <w:rPr>
          <w:rFonts w:ascii="Arial" w:hAnsi="Arial" w:cs="Arial"/>
          <w:color w:val="000000"/>
        </w:rPr>
        <w:t xml:space="preserve"> </w:t>
      </w:r>
      <w:proofErr w:type="spellStart"/>
      <w:r w:rsidRPr="000D06FD">
        <w:rPr>
          <w:rFonts w:ascii="Arial" w:hAnsi="Arial" w:cs="Arial"/>
          <w:color w:val="000000"/>
        </w:rPr>
        <w:t>besar</w:t>
      </w:r>
      <w:proofErr w:type="spellEnd"/>
      <w:r w:rsidRPr="000D06FD">
        <w:rPr>
          <w:rFonts w:ascii="Arial" w:hAnsi="Arial" w:cs="Arial"/>
          <w:color w:val="000000"/>
        </w:rPr>
        <w:t xml:space="preserve"> </w:t>
      </w:r>
      <w:proofErr w:type="spellStart"/>
      <w:r w:rsidRPr="000D06FD">
        <w:rPr>
          <w:rFonts w:ascii="Arial" w:hAnsi="Arial" w:cs="Arial"/>
          <w:color w:val="000000"/>
        </w:rPr>
        <w:t>pengaruh</w:t>
      </w:r>
      <w:proofErr w:type="spellEnd"/>
      <w:r w:rsidRPr="000D06FD">
        <w:rPr>
          <w:rFonts w:ascii="Arial" w:hAnsi="Arial" w:cs="Arial"/>
          <w:color w:val="000000"/>
        </w:rPr>
        <w:t xml:space="preserve"> </w:t>
      </w:r>
      <w:proofErr w:type="spellStart"/>
      <w:r w:rsidRPr="000D06FD">
        <w:rPr>
          <w:rFonts w:ascii="Arial" w:hAnsi="Arial" w:cs="Arial"/>
          <w:color w:val="000000"/>
        </w:rPr>
        <w:t>Daya</w:t>
      </w:r>
      <w:proofErr w:type="spellEnd"/>
      <w:r w:rsidRPr="000D06FD">
        <w:rPr>
          <w:rFonts w:ascii="Arial" w:hAnsi="Arial" w:cs="Arial"/>
          <w:color w:val="000000"/>
        </w:rPr>
        <w:t xml:space="preserve"> Tarik Pasar dan </w:t>
      </w:r>
      <w:proofErr w:type="spellStart"/>
      <w:r w:rsidRPr="000D06FD">
        <w:rPr>
          <w:rFonts w:ascii="Arial" w:hAnsi="Arial" w:cs="Arial"/>
          <w:color w:val="000000"/>
        </w:rPr>
        <w:t>Keunikan</w:t>
      </w:r>
      <w:proofErr w:type="spellEnd"/>
      <w:r w:rsidRPr="000D06FD">
        <w:rPr>
          <w:rFonts w:ascii="Arial" w:hAnsi="Arial" w:cs="Arial"/>
          <w:color w:val="000000"/>
        </w:rPr>
        <w:t xml:space="preserve"> </w:t>
      </w:r>
      <w:proofErr w:type="spellStart"/>
      <w:r w:rsidRPr="000D06FD">
        <w:rPr>
          <w:rFonts w:ascii="Arial" w:hAnsi="Arial" w:cs="Arial"/>
          <w:color w:val="000000"/>
        </w:rPr>
        <w:t>Sumber</w:t>
      </w:r>
      <w:proofErr w:type="spellEnd"/>
      <w:r w:rsidRPr="000D06FD">
        <w:rPr>
          <w:rFonts w:ascii="Arial" w:hAnsi="Arial" w:cs="Arial"/>
          <w:color w:val="000000"/>
        </w:rPr>
        <w:t xml:space="preserve"> </w:t>
      </w:r>
      <w:proofErr w:type="spellStart"/>
      <w:r w:rsidRPr="000D06FD">
        <w:rPr>
          <w:rFonts w:ascii="Arial" w:hAnsi="Arial" w:cs="Arial"/>
          <w:color w:val="000000"/>
        </w:rPr>
        <w:t>Daya</w:t>
      </w:r>
      <w:proofErr w:type="spellEnd"/>
      <w:r w:rsidRPr="000D06FD">
        <w:rPr>
          <w:rFonts w:ascii="Arial" w:hAnsi="Arial" w:cs="Arial"/>
          <w:color w:val="000000"/>
        </w:rPr>
        <w:t xml:space="preserve"> </w:t>
      </w:r>
      <w:proofErr w:type="spellStart"/>
      <w:r w:rsidRPr="000D06FD">
        <w:rPr>
          <w:rFonts w:ascii="Arial" w:hAnsi="Arial" w:cs="Arial"/>
          <w:color w:val="000000"/>
        </w:rPr>
        <w:t>terhadap</w:t>
      </w:r>
      <w:proofErr w:type="spellEnd"/>
      <w:r w:rsidRPr="000D06FD">
        <w:rPr>
          <w:rFonts w:ascii="Arial" w:hAnsi="Arial" w:cs="Arial"/>
          <w:color w:val="000000"/>
        </w:rPr>
        <w:t xml:space="preserve"> </w:t>
      </w:r>
      <w:proofErr w:type="spellStart"/>
      <w:r w:rsidRPr="000D06FD">
        <w:rPr>
          <w:rFonts w:ascii="Arial" w:hAnsi="Arial" w:cs="Arial"/>
          <w:color w:val="000000"/>
        </w:rPr>
        <w:t>Kreasi</w:t>
      </w:r>
      <w:proofErr w:type="spellEnd"/>
      <w:r w:rsidRPr="000D06FD">
        <w:rPr>
          <w:rFonts w:ascii="Arial" w:hAnsi="Arial" w:cs="Arial"/>
          <w:color w:val="000000"/>
        </w:rPr>
        <w:t xml:space="preserve"> Nilai pada </w:t>
      </w:r>
      <w:r>
        <w:rPr>
          <w:rFonts w:ascii="Arial" w:hAnsi="Arial" w:cs="Arial"/>
          <w:color w:val="000000"/>
        </w:rPr>
        <w:t>BPR</w:t>
      </w:r>
      <w:r w:rsidRPr="000D06FD">
        <w:rPr>
          <w:rFonts w:ascii="Arial" w:hAnsi="Arial" w:cs="Arial"/>
          <w:color w:val="000000"/>
        </w:rPr>
        <w:t xml:space="preserve"> di </w:t>
      </w:r>
      <w:proofErr w:type="spellStart"/>
      <w:proofErr w:type="gramStart"/>
      <w:r w:rsidRPr="000D06FD">
        <w:rPr>
          <w:rFonts w:ascii="Arial" w:hAnsi="Arial" w:cs="Arial"/>
          <w:color w:val="000000"/>
        </w:rPr>
        <w:t>Jawa,secara</w:t>
      </w:r>
      <w:proofErr w:type="spellEnd"/>
      <w:proofErr w:type="gramEnd"/>
      <w:r w:rsidRPr="000D06FD">
        <w:rPr>
          <w:rFonts w:ascii="Arial" w:hAnsi="Arial" w:cs="Arial"/>
          <w:color w:val="000000"/>
        </w:rPr>
        <w:t xml:space="preserve"> </w:t>
      </w:r>
      <w:proofErr w:type="spellStart"/>
      <w:r w:rsidRPr="000D06FD">
        <w:rPr>
          <w:rFonts w:ascii="Arial" w:hAnsi="Arial" w:cs="Arial"/>
          <w:color w:val="000000"/>
        </w:rPr>
        <w:t>parsial</w:t>
      </w:r>
      <w:proofErr w:type="spellEnd"/>
    </w:p>
    <w:p w14:paraId="0B87E7E9" w14:textId="77777777" w:rsidR="001A2EDA" w:rsidRPr="000D06FD" w:rsidRDefault="001A2EDA" w:rsidP="001A2EDA">
      <w:pPr>
        <w:widowControl/>
        <w:numPr>
          <w:ilvl w:val="4"/>
          <w:numId w:val="9"/>
        </w:numPr>
        <w:spacing w:after="0" w:line="240" w:lineRule="auto"/>
        <w:ind w:left="360"/>
        <w:contextualSpacing/>
        <w:jc w:val="both"/>
        <w:rPr>
          <w:rFonts w:ascii="Arial" w:hAnsi="Arial" w:cs="Arial"/>
          <w:color w:val="000000"/>
        </w:rPr>
      </w:pPr>
      <w:proofErr w:type="spellStart"/>
      <w:r w:rsidRPr="000D06FD">
        <w:rPr>
          <w:rFonts w:ascii="Arial" w:hAnsi="Arial" w:cs="Arial"/>
          <w:color w:val="000000"/>
        </w:rPr>
        <w:t>Seberapa</w:t>
      </w:r>
      <w:proofErr w:type="spellEnd"/>
      <w:r w:rsidRPr="000D06FD">
        <w:rPr>
          <w:rFonts w:ascii="Arial" w:hAnsi="Arial" w:cs="Arial"/>
          <w:color w:val="000000"/>
        </w:rPr>
        <w:t xml:space="preserve"> </w:t>
      </w:r>
      <w:proofErr w:type="spellStart"/>
      <w:r w:rsidRPr="000D06FD">
        <w:rPr>
          <w:rFonts w:ascii="Arial" w:hAnsi="Arial" w:cs="Arial"/>
          <w:color w:val="000000"/>
        </w:rPr>
        <w:t>besar</w:t>
      </w:r>
      <w:proofErr w:type="spellEnd"/>
      <w:r w:rsidRPr="000D06FD">
        <w:rPr>
          <w:rFonts w:ascii="Arial" w:hAnsi="Arial" w:cs="Arial"/>
          <w:color w:val="000000"/>
        </w:rPr>
        <w:t xml:space="preserve"> </w:t>
      </w:r>
      <w:proofErr w:type="spellStart"/>
      <w:r w:rsidRPr="000D06FD">
        <w:rPr>
          <w:rFonts w:ascii="Arial" w:hAnsi="Arial" w:cs="Arial"/>
          <w:color w:val="000000"/>
        </w:rPr>
        <w:t>pengaruh</w:t>
      </w:r>
      <w:proofErr w:type="spellEnd"/>
      <w:r w:rsidRPr="000D06FD">
        <w:rPr>
          <w:rFonts w:ascii="Arial" w:hAnsi="Arial" w:cs="Arial"/>
          <w:color w:val="000000"/>
        </w:rPr>
        <w:t xml:space="preserve"> </w:t>
      </w:r>
      <w:proofErr w:type="spellStart"/>
      <w:r w:rsidRPr="000D06FD">
        <w:rPr>
          <w:rFonts w:ascii="Arial" w:hAnsi="Arial" w:cs="Arial"/>
          <w:color w:val="000000"/>
        </w:rPr>
        <w:t>Daya</w:t>
      </w:r>
      <w:proofErr w:type="spellEnd"/>
      <w:r w:rsidRPr="000D06FD">
        <w:rPr>
          <w:rFonts w:ascii="Arial" w:hAnsi="Arial" w:cs="Arial"/>
          <w:color w:val="000000"/>
        </w:rPr>
        <w:t xml:space="preserve"> Tarik Pasar dan </w:t>
      </w:r>
      <w:proofErr w:type="spellStart"/>
      <w:r w:rsidRPr="000D06FD">
        <w:rPr>
          <w:rFonts w:ascii="Arial" w:hAnsi="Arial" w:cs="Arial"/>
          <w:color w:val="000000"/>
        </w:rPr>
        <w:t>Keunikan</w:t>
      </w:r>
      <w:proofErr w:type="spellEnd"/>
      <w:r w:rsidRPr="000D06FD">
        <w:rPr>
          <w:rFonts w:ascii="Arial" w:hAnsi="Arial" w:cs="Arial"/>
          <w:color w:val="000000"/>
        </w:rPr>
        <w:t xml:space="preserve"> </w:t>
      </w:r>
      <w:proofErr w:type="spellStart"/>
      <w:r w:rsidRPr="000D06FD">
        <w:rPr>
          <w:rFonts w:ascii="Arial" w:hAnsi="Arial" w:cs="Arial"/>
          <w:color w:val="000000"/>
        </w:rPr>
        <w:t>Sumber</w:t>
      </w:r>
      <w:proofErr w:type="spellEnd"/>
      <w:r w:rsidRPr="000D06FD">
        <w:rPr>
          <w:rFonts w:ascii="Arial" w:hAnsi="Arial" w:cs="Arial"/>
          <w:color w:val="000000"/>
        </w:rPr>
        <w:t xml:space="preserve"> </w:t>
      </w:r>
      <w:proofErr w:type="spellStart"/>
      <w:r w:rsidRPr="000D06FD">
        <w:rPr>
          <w:rFonts w:ascii="Arial" w:hAnsi="Arial" w:cs="Arial"/>
          <w:color w:val="000000"/>
        </w:rPr>
        <w:t>Daya</w:t>
      </w:r>
      <w:proofErr w:type="spellEnd"/>
      <w:r w:rsidRPr="000D06FD">
        <w:rPr>
          <w:rFonts w:ascii="Arial" w:hAnsi="Arial" w:cs="Arial"/>
          <w:color w:val="000000"/>
        </w:rPr>
        <w:t xml:space="preserve"> </w:t>
      </w:r>
      <w:proofErr w:type="spellStart"/>
      <w:r w:rsidRPr="000D06FD">
        <w:rPr>
          <w:rFonts w:ascii="Arial" w:hAnsi="Arial" w:cs="Arial"/>
          <w:color w:val="000000"/>
        </w:rPr>
        <w:t>terhadap</w:t>
      </w:r>
      <w:proofErr w:type="spellEnd"/>
      <w:r w:rsidRPr="000D06FD">
        <w:rPr>
          <w:rFonts w:ascii="Arial" w:hAnsi="Arial" w:cs="Arial"/>
          <w:color w:val="000000"/>
        </w:rPr>
        <w:t xml:space="preserve"> Strategi </w:t>
      </w:r>
      <w:proofErr w:type="spellStart"/>
      <w:r w:rsidRPr="000D06FD">
        <w:rPr>
          <w:rFonts w:ascii="Arial" w:hAnsi="Arial" w:cs="Arial"/>
          <w:color w:val="000000"/>
        </w:rPr>
        <w:t>Bersaing</w:t>
      </w:r>
      <w:proofErr w:type="spellEnd"/>
      <w:r w:rsidRPr="000D06FD">
        <w:rPr>
          <w:rFonts w:ascii="Arial" w:hAnsi="Arial" w:cs="Arial"/>
          <w:color w:val="000000"/>
        </w:rPr>
        <w:t xml:space="preserve"> pada </w:t>
      </w:r>
      <w:r>
        <w:rPr>
          <w:rFonts w:ascii="Arial" w:hAnsi="Arial" w:cs="Arial"/>
          <w:color w:val="000000"/>
        </w:rPr>
        <w:t>BPR</w:t>
      </w:r>
      <w:r w:rsidRPr="000D06FD">
        <w:rPr>
          <w:rFonts w:ascii="Arial" w:hAnsi="Arial" w:cs="Arial"/>
          <w:color w:val="000000"/>
        </w:rPr>
        <w:t xml:space="preserve"> di </w:t>
      </w:r>
      <w:proofErr w:type="spellStart"/>
      <w:r w:rsidRPr="000D06FD">
        <w:rPr>
          <w:rFonts w:ascii="Arial" w:hAnsi="Arial" w:cs="Arial"/>
          <w:color w:val="000000"/>
        </w:rPr>
        <w:t>Jawa</w:t>
      </w:r>
      <w:proofErr w:type="spellEnd"/>
      <w:r w:rsidRPr="000D06FD">
        <w:rPr>
          <w:rFonts w:ascii="Arial" w:hAnsi="Arial" w:cs="Arial"/>
          <w:color w:val="000000"/>
        </w:rPr>
        <w:t xml:space="preserve">, </w:t>
      </w:r>
      <w:proofErr w:type="spellStart"/>
      <w:r w:rsidRPr="000D06FD">
        <w:rPr>
          <w:rFonts w:ascii="Arial" w:hAnsi="Arial" w:cs="Arial"/>
          <w:color w:val="000000"/>
        </w:rPr>
        <w:t>secara</w:t>
      </w:r>
      <w:proofErr w:type="spellEnd"/>
      <w:r w:rsidRPr="000D06FD">
        <w:rPr>
          <w:rFonts w:ascii="Arial" w:hAnsi="Arial" w:cs="Arial"/>
          <w:color w:val="000000"/>
        </w:rPr>
        <w:t xml:space="preserve"> </w:t>
      </w:r>
      <w:proofErr w:type="spellStart"/>
      <w:r w:rsidRPr="000D06FD">
        <w:rPr>
          <w:rFonts w:ascii="Arial" w:hAnsi="Arial" w:cs="Arial"/>
          <w:color w:val="000000"/>
        </w:rPr>
        <w:t>simultan</w:t>
      </w:r>
      <w:proofErr w:type="spellEnd"/>
      <w:r w:rsidRPr="000D06FD">
        <w:rPr>
          <w:rFonts w:ascii="Arial" w:hAnsi="Arial" w:cs="Arial"/>
          <w:color w:val="000000"/>
        </w:rPr>
        <w:t>.</w:t>
      </w:r>
    </w:p>
    <w:p w14:paraId="77D879E8" w14:textId="77777777" w:rsidR="001A2EDA" w:rsidRPr="000D06FD" w:rsidRDefault="001A2EDA" w:rsidP="001A2EDA">
      <w:pPr>
        <w:widowControl/>
        <w:numPr>
          <w:ilvl w:val="4"/>
          <w:numId w:val="9"/>
        </w:numPr>
        <w:spacing w:after="0" w:line="240" w:lineRule="auto"/>
        <w:ind w:left="360"/>
        <w:contextualSpacing/>
        <w:jc w:val="both"/>
        <w:rPr>
          <w:rFonts w:ascii="Arial" w:hAnsi="Arial" w:cs="Arial"/>
          <w:color w:val="000000"/>
        </w:rPr>
      </w:pPr>
      <w:proofErr w:type="spellStart"/>
      <w:r w:rsidRPr="000D06FD">
        <w:rPr>
          <w:rFonts w:ascii="Arial" w:hAnsi="Arial" w:cs="Arial"/>
          <w:color w:val="000000"/>
        </w:rPr>
        <w:t>Seberapa</w:t>
      </w:r>
      <w:proofErr w:type="spellEnd"/>
      <w:r w:rsidRPr="000D06FD">
        <w:rPr>
          <w:rFonts w:ascii="Arial" w:hAnsi="Arial" w:cs="Arial"/>
          <w:color w:val="000000"/>
        </w:rPr>
        <w:t xml:space="preserve"> </w:t>
      </w:r>
      <w:proofErr w:type="spellStart"/>
      <w:r w:rsidRPr="000D06FD">
        <w:rPr>
          <w:rFonts w:ascii="Arial" w:hAnsi="Arial" w:cs="Arial"/>
          <w:color w:val="000000"/>
        </w:rPr>
        <w:t>besar</w:t>
      </w:r>
      <w:proofErr w:type="spellEnd"/>
      <w:r w:rsidRPr="000D06FD">
        <w:rPr>
          <w:rFonts w:ascii="Arial" w:hAnsi="Arial" w:cs="Arial"/>
          <w:color w:val="000000"/>
        </w:rPr>
        <w:t xml:space="preserve"> </w:t>
      </w:r>
      <w:proofErr w:type="spellStart"/>
      <w:r w:rsidRPr="000D06FD">
        <w:rPr>
          <w:rFonts w:ascii="Arial" w:hAnsi="Arial" w:cs="Arial"/>
          <w:color w:val="000000"/>
        </w:rPr>
        <w:t>pengaruh</w:t>
      </w:r>
      <w:proofErr w:type="spellEnd"/>
      <w:r w:rsidRPr="000D06FD">
        <w:rPr>
          <w:rFonts w:ascii="Arial" w:hAnsi="Arial" w:cs="Arial"/>
          <w:color w:val="000000"/>
        </w:rPr>
        <w:t xml:space="preserve"> </w:t>
      </w:r>
      <w:proofErr w:type="spellStart"/>
      <w:r w:rsidRPr="000D06FD">
        <w:rPr>
          <w:rFonts w:ascii="Arial" w:hAnsi="Arial" w:cs="Arial"/>
          <w:color w:val="000000"/>
        </w:rPr>
        <w:t>Daya</w:t>
      </w:r>
      <w:proofErr w:type="spellEnd"/>
      <w:r w:rsidRPr="000D06FD">
        <w:rPr>
          <w:rFonts w:ascii="Arial" w:hAnsi="Arial" w:cs="Arial"/>
          <w:color w:val="000000"/>
        </w:rPr>
        <w:t xml:space="preserve"> Tarik Pasar dan </w:t>
      </w:r>
      <w:proofErr w:type="spellStart"/>
      <w:r w:rsidRPr="000D06FD">
        <w:rPr>
          <w:rFonts w:ascii="Arial" w:hAnsi="Arial" w:cs="Arial"/>
          <w:color w:val="000000"/>
        </w:rPr>
        <w:t>Keunikan</w:t>
      </w:r>
      <w:proofErr w:type="spellEnd"/>
      <w:r w:rsidRPr="000D06FD">
        <w:rPr>
          <w:rFonts w:ascii="Arial" w:hAnsi="Arial" w:cs="Arial"/>
          <w:color w:val="000000"/>
        </w:rPr>
        <w:t xml:space="preserve"> </w:t>
      </w:r>
      <w:proofErr w:type="spellStart"/>
      <w:r w:rsidRPr="000D06FD">
        <w:rPr>
          <w:rFonts w:ascii="Arial" w:hAnsi="Arial" w:cs="Arial"/>
          <w:color w:val="000000"/>
        </w:rPr>
        <w:t>Sumber</w:t>
      </w:r>
      <w:proofErr w:type="spellEnd"/>
      <w:r w:rsidRPr="000D06FD">
        <w:rPr>
          <w:rFonts w:ascii="Arial" w:hAnsi="Arial" w:cs="Arial"/>
          <w:color w:val="000000"/>
        </w:rPr>
        <w:t xml:space="preserve"> </w:t>
      </w:r>
      <w:proofErr w:type="spellStart"/>
      <w:r w:rsidRPr="000D06FD">
        <w:rPr>
          <w:rFonts w:ascii="Arial" w:hAnsi="Arial" w:cs="Arial"/>
          <w:color w:val="000000"/>
        </w:rPr>
        <w:t>Daya</w:t>
      </w:r>
      <w:proofErr w:type="spellEnd"/>
      <w:r w:rsidRPr="000D06FD">
        <w:rPr>
          <w:rFonts w:ascii="Arial" w:hAnsi="Arial" w:cs="Arial"/>
          <w:color w:val="000000"/>
        </w:rPr>
        <w:t xml:space="preserve"> </w:t>
      </w:r>
      <w:proofErr w:type="spellStart"/>
      <w:r w:rsidRPr="000D06FD">
        <w:rPr>
          <w:rFonts w:ascii="Arial" w:hAnsi="Arial" w:cs="Arial"/>
          <w:color w:val="000000"/>
        </w:rPr>
        <w:t>terhadap</w:t>
      </w:r>
      <w:proofErr w:type="spellEnd"/>
      <w:r w:rsidRPr="000D06FD">
        <w:rPr>
          <w:rFonts w:ascii="Arial" w:hAnsi="Arial" w:cs="Arial"/>
          <w:color w:val="000000"/>
        </w:rPr>
        <w:t xml:space="preserve"> Strategi </w:t>
      </w:r>
      <w:proofErr w:type="spellStart"/>
      <w:r w:rsidRPr="000D06FD">
        <w:rPr>
          <w:rFonts w:ascii="Arial" w:hAnsi="Arial" w:cs="Arial"/>
          <w:color w:val="000000"/>
        </w:rPr>
        <w:t>Bersaing</w:t>
      </w:r>
      <w:proofErr w:type="spellEnd"/>
      <w:r w:rsidRPr="000D06FD">
        <w:rPr>
          <w:rFonts w:ascii="Arial" w:hAnsi="Arial" w:cs="Arial"/>
          <w:color w:val="000000"/>
        </w:rPr>
        <w:t xml:space="preserve"> pada </w:t>
      </w:r>
      <w:r>
        <w:rPr>
          <w:rFonts w:ascii="Arial" w:hAnsi="Arial" w:cs="Arial"/>
          <w:color w:val="000000"/>
        </w:rPr>
        <w:t>BPR</w:t>
      </w:r>
      <w:r w:rsidRPr="000D06FD">
        <w:rPr>
          <w:rFonts w:ascii="Arial" w:hAnsi="Arial" w:cs="Arial"/>
          <w:color w:val="000000"/>
        </w:rPr>
        <w:t xml:space="preserve"> di </w:t>
      </w:r>
      <w:proofErr w:type="spellStart"/>
      <w:r w:rsidRPr="000D06FD">
        <w:rPr>
          <w:rFonts w:ascii="Arial" w:hAnsi="Arial" w:cs="Arial"/>
          <w:color w:val="000000"/>
        </w:rPr>
        <w:t>Jawa</w:t>
      </w:r>
      <w:proofErr w:type="spellEnd"/>
      <w:r w:rsidRPr="000D06FD">
        <w:rPr>
          <w:rFonts w:ascii="Arial" w:hAnsi="Arial" w:cs="Arial"/>
          <w:color w:val="000000"/>
        </w:rPr>
        <w:t xml:space="preserve">, </w:t>
      </w:r>
      <w:proofErr w:type="spellStart"/>
      <w:r w:rsidRPr="000D06FD">
        <w:rPr>
          <w:rFonts w:ascii="Arial" w:hAnsi="Arial" w:cs="Arial"/>
          <w:color w:val="000000"/>
        </w:rPr>
        <w:t>secara</w:t>
      </w:r>
      <w:proofErr w:type="spellEnd"/>
      <w:r w:rsidRPr="000D06FD">
        <w:rPr>
          <w:rFonts w:ascii="Arial" w:hAnsi="Arial" w:cs="Arial"/>
          <w:color w:val="000000"/>
        </w:rPr>
        <w:t xml:space="preserve"> </w:t>
      </w:r>
      <w:proofErr w:type="spellStart"/>
      <w:r w:rsidRPr="000D06FD">
        <w:rPr>
          <w:rFonts w:ascii="Arial" w:hAnsi="Arial" w:cs="Arial"/>
          <w:color w:val="000000"/>
        </w:rPr>
        <w:t>parsial</w:t>
      </w:r>
      <w:proofErr w:type="spellEnd"/>
      <w:r w:rsidRPr="000D06FD">
        <w:rPr>
          <w:rFonts w:ascii="Arial" w:hAnsi="Arial" w:cs="Arial"/>
          <w:color w:val="000000"/>
        </w:rPr>
        <w:t>.</w:t>
      </w:r>
    </w:p>
    <w:p w14:paraId="73E7AD28" w14:textId="77777777" w:rsidR="001A2EDA" w:rsidRDefault="001A2EDA" w:rsidP="001A2EDA">
      <w:pPr>
        <w:widowControl/>
        <w:numPr>
          <w:ilvl w:val="4"/>
          <w:numId w:val="9"/>
        </w:numPr>
        <w:spacing w:after="0" w:line="240" w:lineRule="auto"/>
        <w:ind w:left="360"/>
        <w:contextualSpacing/>
        <w:jc w:val="both"/>
        <w:rPr>
          <w:rFonts w:ascii="Arial" w:hAnsi="Arial" w:cs="Arial"/>
          <w:color w:val="000000"/>
        </w:rPr>
      </w:pPr>
      <w:proofErr w:type="spellStart"/>
      <w:r w:rsidRPr="000D06FD">
        <w:rPr>
          <w:rFonts w:ascii="Arial" w:hAnsi="Arial" w:cs="Arial"/>
          <w:color w:val="000000"/>
        </w:rPr>
        <w:lastRenderedPageBreak/>
        <w:t>Seberapa</w:t>
      </w:r>
      <w:proofErr w:type="spellEnd"/>
      <w:r w:rsidRPr="000D06FD">
        <w:rPr>
          <w:rFonts w:ascii="Arial" w:hAnsi="Arial" w:cs="Arial"/>
          <w:color w:val="000000"/>
        </w:rPr>
        <w:t xml:space="preserve"> </w:t>
      </w:r>
      <w:proofErr w:type="spellStart"/>
      <w:r w:rsidRPr="000D06FD">
        <w:rPr>
          <w:rFonts w:ascii="Arial" w:hAnsi="Arial" w:cs="Arial"/>
          <w:color w:val="000000"/>
        </w:rPr>
        <w:t>besar</w:t>
      </w:r>
      <w:proofErr w:type="spellEnd"/>
      <w:r w:rsidRPr="000D06FD">
        <w:rPr>
          <w:rFonts w:ascii="Arial" w:hAnsi="Arial" w:cs="Arial"/>
          <w:color w:val="000000"/>
        </w:rPr>
        <w:t xml:space="preserve"> </w:t>
      </w:r>
      <w:proofErr w:type="spellStart"/>
      <w:r w:rsidRPr="000D06FD">
        <w:rPr>
          <w:rFonts w:ascii="Arial" w:hAnsi="Arial" w:cs="Arial"/>
          <w:color w:val="000000"/>
        </w:rPr>
        <w:t>Kreasi</w:t>
      </w:r>
      <w:proofErr w:type="spellEnd"/>
      <w:r w:rsidRPr="000D06FD">
        <w:rPr>
          <w:rFonts w:ascii="Arial" w:hAnsi="Arial" w:cs="Arial"/>
          <w:color w:val="000000"/>
        </w:rPr>
        <w:t xml:space="preserve"> Nilai dan </w:t>
      </w:r>
      <w:proofErr w:type="spellStart"/>
      <w:r w:rsidRPr="000D06FD">
        <w:rPr>
          <w:rFonts w:ascii="Arial" w:hAnsi="Arial" w:cs="Arial"/>
          <w:color w:val="000000"/>
        </w:rPr>
        <w:t>Startegi</w:t>
      </w:r>
      <w:proofErr w:type="spellEnd"/>
      <w:r w:rsidRPr="000D06FD">
        <w:rPr>
          <w:rFonts w:ascii="Arial" w:hAnsi="Arial" w:cs="Arial"/>
          <w:color w:val="000000"/>
        </w:rPr>
        <w:t xml:space="preserve"> </w:t>
      </w:r>
      <w:proofErr w:type="spellStart"/>
      <w:r w:rsidRPr="000D06FD">
        <w:rPr>
          <w:rFonts w:ascii="Arial" w:hAnsi="Arial" w:cs="Arial"/>
          <w:color w:val="000000"/>
        </w:rPr>
        <w:t>Bersaing</w:t>
      </w:r>
      <w:proofErr w:type="spellEnd"/>
      <w:r w:rsidRPr="000D06FD">
        <w:rPr>
          <w:rFonts w:ascii="Arial" w:hAnsi="Arial" w:cs="Arial"/>
          <w:color w:val="000000"/>
        </w:rPr>
        <w:t xml:space="preserve"> </w:t>
      </w:r>
      <w:proofErr w:type="spellStart"/>
      <w:r w:rsidRPr="000D06FD">
        <w:rPr>
          <w:rFonts w:ascii="Arial" w:hAnsi="Arial" w:cs="Arial"/>
          <w:color w:val="000000"/>
        </w:rPr>
        <w:t>terhadap</w:t>
      </w:r>
      <w:proofErr w:type="spellEnd"/>
      <w:r w:rsidRPr="000D06FD">
        <w:rPr>
          <w:rFonts w:ascii="Arial" w:hAnsi="Arial" w:cs="Arial"/>
          <w:color w:val="000000"/>
        </w:rPr>
        <w:t xml:space="preserve"> Kinerja </w:t>
      </w:r>
      <w:proofErr w:type="spellStart"/>
      <w:r w:rsidRPr="000D06FD">
        <w:rPr>
          <w:rFonts w:ascii="Arial" w:hAnsi="Arial" w:cs="Arial"/>
          <w:color w:val="000000"/>
        </w:rPr>
        <w:t>Pemasaran</w:t>
      </w:r>
      <w:proofErr w:type="spellEnd"/>
      <w:r w:rsidRPr="000D06FD">
        <w:rPr>
          <w:rFonts w:ascii="Arial" w:hAnsi="Arial" w:cs="Arial"/>
          <w:color w:val="000000"/>
        </w:rPr>
        <w:t xml:space="preserve"> </w:t>
      </w:r>
      <w:r>
        <w:rPr>
          <w:rFonts w:ascii="Arial" w:hAnsi="Arial" w:cs="Arial"/>
          <w:color w:val="000000"/>
        </w:rPr>
        <w:t>BPR</w:t>
      </w:r>
      <w:r w:rsidRPr="000D06FD">
        <w:rPr>
          <w:rFonts w:ascii="Arial" w:hAnsi="Arial" w:cs="Arial"/>
          <w:color w:val="000000"/>
        </w:rPr>
        <w:t xml:space="preserve"> di </w:t>
      </w:r>
      <w:proofErr w:type="spellStart"/>
      <w:r w:rsidRPr="000D06FD">
        <w:rPr>
          <w:rFonts w:ascii="Arial" w:hAnsi="Arial" w:cs="Arial"/>
          <w:color w:val="000000"/>
        </w:rPr>
        <w:t>Jawa</w:t>
      </w:r>
      <w:proofErr w:type="spellEnd"/>
      <w:r w:rsidRPr="000D06FD">
        <w:rPr>
          <w:rFonts w:ascii="Arial" w:hAnsi="Arial" w:cs="Arial"/>
          <w:color w:val="000000"/>
        </w:rPr>
        <w:t xml:space="preserve"> </w:t>
      </w:r>
      <w:proofErr w:type="spellStart"/>
      <w:r w:rsidRPr="000D06FD">
        <w:rPr>
          <w:rFonts w:ascii="Arial" w:hAnsi="Arial" w:cs="Arial"/>
          <w:color w:val="000000"/>
        </w:rPr>
        <w:t>secara</w:t>
      </w:r>
      <w:proofErr w:type="spellEnd"/>
      <w:r w:rsidRPr="000D06FD">
        <w:rPr>
          <w:rFonts w:ascii="Arial" w:hAnsi="Arial" w:cs="Arial"/>
          <w:color w:val="000000"/>
        </w:rPr>
        <w:t xml:space="preserve"> </w:t>
      </w:r>
      <w:proofErr w:type="spellStart"/>
      <w:r w:rsidRPr="000D06FD">
        <w:rPr>
          <w:rFonts w:ascii="Arial" w:hAnsi="Arial" w:cs="Arial"/>
          <w:color w:val="000000"/>
        </w:rPr>
        <w:t>simultan</w:t>
      </w:r>
      <w:proofErr w:type="spellEnd"/>
      <w:r w:rsidRPr="000D06FD">
        <w:rPr>
          <w:rFonts w:ascii="Arial" w:hAnsi="Arial" w:cs="Arial"/>
          <w:color w:val="000000"/>
        </w:rPr>
        <w:t>.</w:t>
      </w:r>
    </w:p>
    <w:p w14:paraId="7B3BA582" w14:textId="22BE26EA" w:rsidR="001A2EDA" w:rsidRPr="001A2EDA" w:rsidRDefault="001A2EDA" w:rsidP="001A2EDA">
      <w:pPr>
        <w:widowControl/>
        <w:numPr>
          <w:ilvl w:val="4"/>
          <w:numId w:val="9"/>
        </w:numPr>
        <w:spacing w:after="0" w:line="240" w:lineRule="auto"/>
        <w:ind w:left="360"/>
        <w:contextualSpacing/>
        <w:jc w:val="both"/>
        <w:rPr>
          <w:rFonts w:ascii="Arial" w:hAnsi="Arial" w:cs="Arial"/>
          <w:color w:val="000000"/>
        </w:rPr>
      </w:pPr>
      <w:proofErr w:type="spellStart"/>
      <w:r w:rsidRPr="001A2EDA">
        <w:rPr>
          <w:rFonts w:ascii="Arial" w:hAnsi="Arial" w:cs="Arial"/>
          <w:color w:val="000000"/>
        </w:rPr>
        <w:t>Seberapa</w:t>
      </w:r>
      <w:proofErr w:type="spellEnd"/>
      <w:r w:rsidRPr="001A2EDA">
        <w:rPr>
          <w:rFonts w:ascii="Arial" w:hAnsi="Arial" w:cs="Arial"/>
          <w:color w:val="000000"/>
        </w:rPr>
        <w:t xml:space="preserve"> </w:t>
      </w:r>
      <w:proofErr w:type="spellStart"/>
      <w:r w:rsidRPr="001A2EDA">
        <w:rPr>
          <w:rFonts w:ascii="Arial" w:hAnsi="Arial" w:cs="Arial"/>
          <w:color w:val="000000"/>
        </w:rPr>
        <w:t>besar</w:t>
      </w:r>
      <w:proofErr w:type="spellEnd"/>
      <w:r w:rsidRPr="001A2EDA">
        <w:rPr>
          <w:rFonts w:ascii="Arial" w:hAnsi="Arial" w:cs="Arial"/>
          <w:color w:val="000000"/>
        </w:rPr>
        <w:t xml:space="preserve"> </w:t>
      </w:r>
      <w:proofErr w:type="spellStart"/>
      <w:r w:rsidRPr="001A2EDA">
        <w:rPr>
          <w:rFonts w:ascii="Arial" w:hAnsi="Arial" w:cs="Arial"/>
          <w:color w:val="000000"/>
        </w:rPr>
        <w:t>Kreasi</w:t>
      </w:r>
      <w:proofErr w:type="spellEnd"/>
      <w:r w:rsidRPr="001A2EDA">
        <w:rPr>
          <w:rFonts w:ascii="Arial" w:hAnsi="Arial" w:cs="Arial"/>
          <w:color w:val="000000"/>
        </w:rPr>
        <w:t xml:space="preserve"> Nilai dan </w:t>
      </w:r>
      <w:proofErr w:type="spellStart"/>
      <w:r w:rsidRPr="001A2EDA">
        <w:rPr>
          <w:rFonts w:ascii="Arial" w:hAnsi="Arial" w:cs="Arial"/>
          <w:color w:val="000000"/>
        </w:rPr>
        <w:t>Startegi</w:t>
      </w:r>
      <w:proofErr w:type="spellEnd"/>
      <w:r w:rsidRPr="001A2EDA">
        <w:rPr>
          <w:rFonts w:ascii="Arial" w:hAnsi="Arial" w:cs="Arial"/>
          <w:color w:val="000000"/>
        </w:rPr>
        <w:t xml:space="preserve"> </w:t>
      </w:r>
      <w:proofErr w:type="spellStart"/>
      <w:r w:rsidRPr="001A2EDA">
        <w:rPr>
          <w:rFonts w:ascii="Arial" w:hAnsi="Arial" w:cs="Arial"/>
          <w:color w:val="000000"/>
        </w:rPr>
        <w:t>Bersaing</w:t>
      </w:r>
      <w:proofErr w:type="spellEnd"/>
      <w:r w:rsidRPr="001A2EDA">
        <w:rPr>
          <w:rFonts w:ascii="Arial" w:hAnsi="Arial" w:cs="Arial"/>
          <w:color w:val="000000"/>
        </w:rPr>
        <w:t xml:space="preserve"> </w:t>
      </w:r>
      <w:proofErr w:type="spellStart"/>
      <w:r w:rsidRPr="001A2EDA">
        <w:rPr>
          <w:rFonts w:ascii="Arial" w:hAnsi="Arial" w:cs="Arial"/>
          <w:color w:val="000000"/>
        </w:rPr>
        <w:t>terhadap</w:t>
      </w:r>
      <w:proofErr w:type="spellEnd"/>
      <w:r w:rsidRPr="001A2EDA">
        <w:rPr>
          <w:rFonts w:ascii="Arial" w:hAnsi="Arial" w:cs="Arial"/>
          <w:color w:val="000000"/>
        </w:rPr>
        <w:t xml:space="preserve"> Kinerja </w:t>
      </w:r>
      <w:proofErr w:type="spellStart"/>
      <w:r w:rsidRPr="001A2EDA">
        <w:rPr>
          <w:rFonts w:ascii="Arial" w:hAnsi="Arial" w:cs="Arial"/>
          <w:color w:val="000000"/>
        </w:rPr>
        <w:t>Pemasaran</w:t>
      </w:r>
      <w:proofErr w:type="spellEnd"/>
      <w:r w:rsidRPr="001A2EDA">
        <w:rPr>
          <w:rFonts w:ascii="Arial" w:hAnsi="Arial" w:cs="Arial"/>
          <w:color w:val="000000"/>
        </w:rPr>
        <w:t xml:space="preserve"> BPR di </w:t>
      </w:r>
      <w:proofErr w:type="spellStart"/>
      <w:r w:rsidRPr="001A2EDA">
        <w:rPr>
          <w:rFonts w:ascii="Arial" w:hAnsi="Arial" w:cs="Arial"/>
          <w:color w:val="000000"/>
        </w:rPr>
        <w:t>Jawa</w:t>
      </w:r>
      <w:proofErr w:type="spellEnd"/>
      <w:r w:rsidRPr="001A2EDA">
        <w:rPr>
          <w:rFonts w:ascii="Arial" w:hAnsi="Arial" w:cs="Arial"/>
          <w:color w:val="000000"/>
        </w:rPr>
        <w:t xml:space="preserve"> </w:t>
      </w:r>
      <w:proofErr w:type="spellStart"/>
      <w:r w:rsidRPr="001A2EDA">
        <w:rPr>
          <w:rFonts w:ascii="Arial" w:hAnsi="Arial" w:cs="Arial"/>
          <w:color w:val="000000"/>
        </w:rPr>
        <w:t>secara</w:t>
      </w:r>
      <w:proofErr w:type="spellEnd"/>
      <w:r w:rsidRPr="001A2EDA">
        <w:rPr>
          <w:rFonts w:ascii="Arial" w:hAnsi="Arial" w:cs="Arial"/>
          <w:color w:val="000000"/>
        </w:rPr>
        <w:t xml:space="preserve"> </w:t>
      </w:r>
      <w:proofErr w:type="spellStart"/>
      <w:r w:rsidRPr="001A2EDA">
        <w:rPr>
          <w:rFonts w:ascii="Arial" w:hAnsi="Arial" w:cs="Arial"/>
          <w:color w:val="000000"/>
        </w:rPr>
        <w:t>parsial</w:t>
      </w:r>
      <w:proofErr w:type="spellEnd"/>
    </w:p>
    <w:p w14:paraId="212D5D02" w14:textId="77777777" w:rsidR="008A33D3" w:rsidRPr="00D410A1" w:rsidRDefault="008A33D3" w:rsidP="008F05B6">
      <w:pPr>
        <w:spacing w:after="0"/>
        <w:ind w:right="-12"/>
        <w:jc w:val="both"/>
        <w:rPr>
          <w:rFonts w:ascii="Arial" w:eastAsia="Times New Roman" w:hAnsi="Arial" w:cs="Arial"/>
          <w:b/>
          <w:bCs/>
          <w:color w:val="000000" w:themeColor="text1"/>
          <w:spacing w:val="3"/>
          <w:w w:val="105"/>
        </w:rPr>
      </w:pPr>
    </w:p>
    <w:p w14:paraId="6455E79F" w14:textId="77777777" w:rsidR="00DF6184" w:rsidRDefault="00DF6184" w:rsidP="008F05B6">
      <w:pPr>
        <w:spacing w:after="0"/>
        <w:ind w:right="-12"/>
        <w:jc w:val="both"/>
        <w:rPr>
          <w:rFonts w:ascii="Arial" w:eastAsia="Times New Roman" w:hAnsi="Arial" w:cs="Arial"/>
          <w:b/>
          <w:bCs/>
          <w:color w:val="000000" w:themeColor="text1"/>
          <w:spacing w:val="3"/>
          <w:w w:val="105"/>
        </w:rPr>
      </w:pPr>
    </w:p>
    <w:p w14:paraId="4EA3AD0E" w14:textId="77777777" w:rsidR="00DF6184" w:rsidRDefault="00DF6184" w:rsidP="008F05B6">
      <w:pPr>
        <w:spacing w:after="0"/>
        <w:ind w:right="-12"/>
        <w:jc w:val="both"/>
        <w:rPr>
          <w:rFonts w:ascii="Arial" w:eastAsia="Times New Roman" w:hAnsi="Arial" w:cs="Arial"/>
          <w:b/>
          <w:bCs/>
          <w:color w:val="000000" w:themeColor="text1"/>
          <w:spacing w:val="3"/>
          <w:w w:val="105"/>
        </w:rPr>
      </w:pPr>
    </w:p>
    <w:p w14:paraId="7832DA4F" w14:textId="77777777" w:rsidR="00752676" w:rsidRPr="00D410A1" w:rsidRDefault="008A33D3" w:rsidP="008F05B6">
      <w:pPr>
        <w:spacing w:after="0"/>
        <w:ind w:right="-12"/>
        <w:jc w:val="both"/>
        <w:rPr>
          <w:rFonts w:ascii="Arial" w:eastAsia="Times New Roman" w:hAnsi="Arial" w:cs="Arial"/>
          <w:b/>
          <w:bCs/>
          <w:color w:val="000000" w:themeColor="text1"/>
          <w:spacing w:val="3"/>
          <w:w w:val="105"/>
        </w:rPr>
      </w:pPr>
      <w:r w:rsidRPr="00D410A1">
        <w:rPr>
          <w:rFonts w:ascii="Arial" w:eastAsia="Times New Roman" w:hAnsi="Arial" w:cs="Arial"/>
          <w:b/>
          <w:bCs/>
          <w:color w:val="000000" w:themeColor="text1"/>
          <w:spacing w:val="3"/>
          <w:w w:val="105"/>
        </w:rPr>
        <w:t>BAB II</w:t>
      </w:r>
      <w:r w:rsidR="00752676" w:rsidRPr="00D410A1">
        <w:rPr>
          <w:rFonts w:ascii="Arial" w:eastAsia="Times New Roman" w:hAnsi="Arial" w:cs="Arial"/>
          <w:b/>
          <w:bCs/>
          <w:color w:val="000000" w:themeColor="text1"/>
          <w:spacing w:val="3"/>
          <w:w w:val="105"/>
        </w:rPr>
        <w:t xml:space="preserve">.  </w:t>
      </w:r>
      <w:r w:rsidR="000E249D">
        <w:rPr>
          <w:rFonts w:ascii="Arial" w:eastAsia="Times New Roman" w:hAnsi="Arial" w:cs="Arial"/>
          <w:b/>
          <w:bCs/>
          <w:color w:val="000000" w:themeColor="text1"/>
          <w:spacing w:val="3"/>
          <w:w w:val="105"/>
          <w:lang w:val="id-ID"/>
        </w:rPr>
        <w:t>TINJAUAN</w:t>
      </w:r>
      <w:r w:rsidR="00752676" w:rsidRPr="00D410A1">
        <w:rPr>
          <w:rFonts w:ascii="Arial" w:eastAsia="Times New Roman" w:hAnsi="Arial" w:cs="Arial"/>
          <w:b/>
          <w:bCs/>
          <w:color w:val="000000" w:themeColor="text1"/>
          <w:spacing w:val="3"/>
          <w:w w:val="105"/>
        </w:rPr>
        <w:t xml:space="preserve"> PUSTAKA</w:t>
      </w:r>
    </w:p>
    <w:p w14:paraId="51EDFBF0" w14:textId="77777777" w:rsidR="009252F2" w:rsidRPr="00D410A1" w:rsidRDefault="008A33D3" w:rsidP="0091531E">
      <w:pPr>
        <w:pStyle w:val="ListParagraph"/>
        <w:numPr>
          <w:ilvl w:val="1"/>
          <w:numId w:val="1"/>
        </w:numPr>
        <w:spacing w:after="0"/>
        <w:ind w:right="-12"/>
        <w:jc w:val="both"/>
        <w:rPr>
          <w:rFonts w:ascii="Arial" w:eastAsia="Times New Roman" w:hAnsi="Arial" w:cs="Arial"/>
          <w:b/>
          <w:color w:val="000000" w:themeColor="text1"/>
        </w:rPr>
      </w:pPr>
      <w:r w:rsidRPr="00D410A1">
        <w:rPr>
          <w:rFonts w:ascii="Arial" w:eastAsia="Times New Roman" w:hAnsi="Arial" w:cs="Arial"/>
          <w:b/>
          <w:bCs/>
          <w:color w:val="000000" w:themeColor="text1"/>
          <w:spacing w:val="3"/>
          <w:w w:val="105"/>
        </w:rPr>
        <w:t xml:space="preserve"> </w:t>
      </w:r>
      <w:r w:rsidR="00752676" w:rsidRPr="00D410A1">
        <w:rPr>
          <w:rFonts w:ascii="Arial" w:eastAsia="Times New Roman" w:hAnsi="Arial" w:cs="Arial"/>
          <w:b/>
          <w:bCs/>
          <w:color w:val="000000" w:themeColor="text1"/>
          <w:spacing w:val="3"/>
          <w:w w:val="105"/>
        </w:rPr>
        <w:t>KAJIAN PUSTAKA</w:t>
      </w:r>
    </w:p>
    <w:p w14:paraId="31E70E1D" w14:textId="77777777" w:rsidR="00752676" w:rsidRPr="00D410A1" w:rsidRDefault="00752676" w:rsidP="008F05B6">
      <w:pPr>
        <w:pStyle w:val="ListParagraph"/>
        <w:spacing w:after="0"/>
        <w:ind w:left="360" w:right="-12"/>
        <w:jc w:val="both"/>
        <w:rPr>
          <w:rFonts w:ascii="Arial" w:eastAsia="Times New Roman" w:hAnsi="Arial" w:cs="Arial"/>
          <w:b/>
          <w:color w:val="000000" w:themeColor="text1"/>
        </w:rPr>
      </w:pPr>
    </w:p>
    <w:p w14:paraId="081545E8" w14:textId="185632D0" w:rsidR="00752676" w:rsidRPr="00D410A1" w:rsidRDefault="001A2EDA" w:rsidP="0091531E">
      <w:pPr>
        <w:pStyle w:val="ListParagraph"/>
        <w:numPr>
          <w:ilvl w:val="2"/>
          <w:numId w:val="1"/>
        </w:numPr>
        <w:spacing w:after="0"/>
        <w:ind w:right="-12"/>
        <w:jc w:val="both"/>
        <w:rPr>
          <w:rFonts w:ascii="Arial" w:eastAsia="Times New Roman" w:hAnsi="Arial" w:cs="Arial"/>
          <w:b/>
          <w:color w:val="000000" w:themeColor="text1"/>
        </w:rPr>
      </w:pPr>
      <w:proofErr w:type="spellStart"/>
      <w:r>
        <w:rPr>
          <w:rFonts w:ascii="Arial" w:eastAsia="Times New Roman" w:hAnsi="Arial" w:cs="Arial"/>
          <w:b/>
          <w:color w:val="000000" w:themeColor="text1"/>
        </w:rPr>
        <w:t>Manajemen</w:t>
      </w:r>
      <w:proofErr w:type="spellEnd"/>
      <w:r>
        <w:rPr>
          <w:rFonts w:ascii="Arial" w:eastAsia="Times New Roman" w:hAnsi="Arial" w:cs="Arial"/>
          <w:b/>
          <w:color w:val="000000" w:themeColor="text1"/>
        </w:rPr>
        <w:t xml:space="preserve"> </w:t>
      </w:r>
      <w:proofErr w:type="spellStart"/>
      <w:r>
        <w:rPr>
          <w:rFonts w:ascii="Arial" w:eastAsia="Times New Roman" w:hAnsi="Arial" w:cs="Arial"/>
          <w:b/>
          <w:color w:val="000000" w:themeColor="text1"/>
        </w:rPr>
        <w:t>Stratejik</w:t>
      </w:r>
      <w:proofErr w:type="spellEnd"/>
    </w:p>
    <w:p w14:paraId="63331C8C" w14:textId="77777777" w:rsidR="001A2EDA" w:rsidRPr="001A2EDA" w:rsidRDefault="001A2EDA" w:rsidP="001A2EDA">
      <w:pPr>
        <w:pStyle w:val="ListParagraph"/>
        <w:spacing w:after="0" w:line="240" w:lineRule="auto"/>
        <w:ind w:left="0" w:firstLine="720"/>
        <w:jc w:val="both"/>
        <w:rPr>
          <w:rFonts w:ascii="Arial" w:hAnsi="Arial" w:cs="Arial"/>
          <w:color w:val="000000"/>
        </w:rPr>
      </w:pPr>
      <w:proofErr w:type="spellStart"/>
      <w:r w:rsidRPr="001A2EDA">
        <w:rPr>
          <w:rFonts w:ascii="Arial" w:hAnsi="Arial" w:cs="Arial"/>
          <w:color w:val="000000"/>
        </w:rPr>
        <w:t>Manajemen</w:t>
      </w:r>
      <w:proofErr w:type="spellEnd"/>
      <w:r w:rsidRPr="001A2EDA">
        <w:rPr>
          <w:rFonts w:ascii="Arial" w:hAnsi="Arial" w:cs="Arial"/>
          <w:color w:val="000000"/>
        </w:rPr>
        <w:t xml:space="preserve"> </w:t>
      </w:r>
      <w:proofErr w:type="spellStart"/>
      <w:r w:rsidRPr="001A2EDA">
        <w:rPr>
          <w:rFonts w:ascii="Arial" w:hAnsi="Arial" w:cs="Arial"/>
          <w:color w:val="000000"/>
        </w:rPr>
        <w:t>stratejik</w:t>
      </w:r>
      <w:proofErr w:type="spellEnd"/>
      <w:r w:rsidRPr="001A2EDA">
        <w:rPr>
          <w:rFonts w:ascii="Arial" w:hAnsi="Arial" w:cs="Arial"/>
          <w:color w:val="000000"/>
        </w:rPr>
        <w:t xml:space="preserve"> </w:t>
      </w:r>
      <w:proofErr w:type="spellStart"/>
      <w:r w:rsidRPr="001A2EDA">
        <w:rPr>
          <w:rFonts w:ascii="Arial" w:hAnsi="Arial" w:cs="Arial"/>
          <w:color w:val="000000"/>
        </w:rPr>
        <w:t>menjadi</w:t>
      </w:r>
      <w:proofErr w:type="spellEnd"/>
      <w:r w:rsidRPr="001A2EDA">
        <w:rPr>
          <w:rFonts w:ascii="Arial" w:hAnsi="Arial" w:cs="Arial"/>
          <w:color w:val="000000"/>
        </w:rPr>
        <w:t xml:space="preserve"> </w:t>
      </w:r>
      <w:proofErr w:type="spellStart"/>
      <w:r w:rsidRPr="001A2EDA">
        <w:rPr>
          <w:rFonts w:ascii="Arial" w:hAnsi="Arial" w:cs="Arial"/>
          <w:color w:val="000000"/>
        </w:rPr>
        <w:t>bidang</w:t>
      </w:r>
      <w:proofErr w:type="spellEnd"/>
      <w:r w:rsidRPr="001A2EDA">
        <w:rPr>
          <w:rFonts w:ascii="Arial" w:hAnsi="Arial" w:cs="Arial"/>
          <w:color w:val="000000"/>
        </w:rPr>
        <w:t xml:space="preserve"> </w:t>
      </w:r>
      <w:proofErr w:type="spellStart"/>
      <w:r w:rsidRPr="001A2EDA">
        <w:rPr>
          <w:rFonts w:ascii="Arial" w:hAnsi="Arial" w:cs="Arial"/>
          <w:color w:val="000000"/>
        </w:rPr>
        <w:t>ilmu</w:t>
      </w:r>
      <w:proofErr w:type="spellEnd"/>
      <w:r w:rsidRPr="001A2EDA">
        <w:rPr>
          <w:rFonts w:ascii="Arial" w:hAnsi="Arial" w:cs="Arial"/>
          <w:color w:val="000000"/>
        </w:rPr>
        <w:t xml:space="preserve"> yang </w:t>
      </w:r>
      <w:proofErr w:type="spellStart"/>
      <w:r w:rsidRPr="001A2EDA">
        <w:rPr>
          <w:rFonts w:ascii="Arial" w:hAnsi="Arial" w:cs="Arial"/>
          <w:color w:val="000000"/>
        </w:rPr>
        <w:t>berkembang</w:t>
      </w:r>
      <w:proofErr w:type="spellEnd"/>
      <w:r w:rsidRPr="001A2EDA">
        <w:rPr>
          <w:rFonts w:ascii="Arial" w:hAnsi="Arial" w:cs="Arial"/>
          <w:color w:val="000000"/>
        </w:rPr>
        <w:t xml:space="preserve"> </w:t>
      </w:r>
      <w:proofErr w:type="spellStart"/>
      <w:r w:rsidRPr="001A2EDA">
        <w:rPr>
          <w:rFonts w:ascii="Arial" w:hAnsi="Arial" w:cs="Arial"/>
          <w:color w:val="000000"/>
        </w:rPr>
        <w:t>dengan</w:t>
      </w:r>
      <w:proofErr w:type="spellEnd"/>
      <w:r w:rsidRPr="001A2EDA">
        <w:rPr>
          <w:rFonts w:ascii="Arial" w:hAnsi="Arial" w:cs="Arial"/>
          <w:color w:val="000000"/>
        </w:rPr>
        <w:t xml:space="preserve"> </w:t>
      </w:r>
      <w:proofErr w:type="spellStart"/>
      <w:r w:rsidRPr="001A2EDA">
        <w:rPr>
          <w:rFonts w:ascii="Arial" w:hAnsi="Arial" w:cs="Arial"/>
          <w:color w:val="000000"/>
        </w:rPr>
        <w:t>cepat</w:t>
      </w:r>
      <w:proofErr w:type="spellEnd"/>
      <w:r w:rsidRPr="001A2EDA">
        <w:rPr>
          <w:rFonts w:ascii="Arial" w:hAnsi="Arial" w:cs="Arial"/>
          <w:color w:val="000000"/>
        </w:rPr>
        <w:t xml:space="preserve"> </w:t>
      </w:r>
      <w:proofErr w:type="spellStart"/>
      <w:r w:rsidRPr="001A2EDA">
        <w:rPr>
          <w:rFonts w:ascii="Arial" w:hAnsi="Arial" w:cs="Arial"/>
          <w:color w:val="000000"/>
        </w:rPr>
        <w:t>sebagai</w:t>
      </w:r>
      <w:proofErr w:type="spellEnd"/>
      <w:r w:rsidRPr="001A2EDA">
        <w:rPr>
          <w:rFonts w:ascii="Arial" w:hAnsi="Arial" w:cs="Arial"/>
          <w:color w:val="000000"/>
        </w:rPr>
        <w:t xml:space="preserve"> </w:t>
      </w:r>
      <w:proofErr w:type="spellStart"/>
      <w:r w:rsidRPr="001A2EDA">
        <w:rPr>
          <w:rFonts w:ascii="Arial" w:hAnsi="Arial" w:cs="Arial"/>
          <w:color w:val="000000"/>
        </w:rPr>
        <w:t>respon</w:t>
      </w:r>
      <w:proofErr w:type="spellEnd"/>
      <w:r w:rsidRPr="001A2EDA">
        <w:rPr>
          <w:rFonts w:ascii="Arial" w:hAnsi="Arial" w:cs="Arial"/>
          <w:color w:val="000000"/>
        </w:rPr>
        <w:t xml:space="preserve"> </w:t>
      </w:r>
      <w:proofErr w:type="spellStart"/>
      <w:r w:rsidRPr="001A2EDA">
        <w:rPr>
          <w:rFonts w:ascii="Arial" w:hAnsi="Arial" w:cs="Arial"/>
          <w:color w:val="000000"/>
        </w:rPr>
        <w:t>atas</w:t>
      </w:r>
      <w:proofErr w:type="spellEnd"/>
      <w:r w:rsidRPr="001A2EDA">
        <w:rPr>
          <w:rFonts w:ascii="Arial" w:hAnsi="Arial" w:cs="Arial"/>
          <w:color w:val="000000"/>
        </w:rPr>
        <w:t xml:space="preserve"> </w:t>
      </w:r>
      <w:proofErr w:type="spellStart"/>
      <w:r w:rsidRPr="001A2EDA">
        <w:rPr>
          <w:rFonts w:ascii="Arial" w:hAnsi="Arial" w:cs="Arial"/>
          <w:color w:val="000000"/>
        </w:rPr>
        <w:t>meningkatnya</w:t>
      </w:r>
      <w:proofErr w:type="spellEnd"/>
      <w:r w:rsidRPr="001A2EDA">
        <w:rPr>
          <w:rFonts w:ascii="Arial" w:hAnsi="Arial" w:cs="Arial"/>
          <w:color w:val="000000"/>
        </w:rPr>
        <w:t xml:space="preserve"> </w:t>
      </w:r>
      <w:proofErr w:type="spellStart"/>
      <w:r w:rsidRPr="001A2EDA">
        <w:rPr>
          <w:rFonts w:ascii="Arial" w:hAnsi="Arial" w:cs="Arial"/>
          <w:color w:val="000000"/>
        </w:rPr>
        <w:t>perubahan</w:t>
      </w:r>
      <w:proofErr w:type="spellEnd"/>
      <w:r w:rsidRPr="001A2EDA">
        <w:rPr>
          <w:rFonts w:ascii="Arial" w:hAnsi="Arial" w:cs="Arial"/>
          <w:color w:val="000000"/>
        </w:rPr>
        <w:t xml:space="preserve"> </w:t>
      </w:r>
      <w:proofErr w:type="spellStart"/>
      <w:r w:rsidRPr="001A2EDA">
        <w:rPr>
          <w:rFonts w:ascii="Arial" w:hAnsi="Arial" w:cs="Arial"/>
          <w:color w:val="000000"/>
        </w:rPr>
        <w:t>lingkungan</w:t>
      </w:r>
      <w:proofErr w:type="spellEnd"/>
      <w:r w:rsidRPr="001A2EDA">
        <w:rPr>
          <w:rFonts w:ascii="Arial" w:hAnsi="Arial" w:cs="Arial"/>
          <w:color w:val="000000"/>
        </w:rPr>
        <w:t xml:space="preserve"> yang </w:t>
      </w:r>
      <w:proofErr w:type="spellStart"/>
      <w:r w:rsidRPr="001A2EDA">
        <w:rPr>
          <w:rFonts w:ascii="Arial" w:hAnsi="Arial" w:cs="Arial"/>
          <w:color w:val="000000"/>
        </w:rPr>
        <w:t>sangat</w:t>
      </w:r>
      <w:proofErr w:type="spellEnd"/>
      <w:r w:rsidRPr="001A2EDA">
        <w:rPr>
          <w:rFonts w:ascii="Arial" w:hAnsi="Arial" w:cs="Arial"/>
          <w:color w:val="000000"/>
        </w:rPr>
        <w:t xml:space="preserve"> </w:t>
      </w:r>
      <w:proofErr w:type="spellStart"/>
      <w:r w:rsidRPr="001A2EDA">
        <w:rPr>
          <w:rFonts w:ascii="Arial" w:hAnsi="Arial" w:cs="Arial"/>
          <w:color w:val="000000"/>
        </w:rPr>
        <w:t>cepat</w:t>
      </w:r>
      <w:proofErr w:type="spellEnd"/>
      <w:r w:rsidRPr="001A2EDA">
        <w:rPr>
          <w:rFonts w:ascii="Arial" w:hAnsi="Arial" w:cs="Arial"/>
          <w:color w:val="000000"/>
        </w:rPr>
        <w:t xml:space="preserve"> dan </w:t>
      </w:r>
      <w:proofErr w:type="spellStart"/>
      <w:r w:rsidRPr="001A2EDA">
        <w:rPr>
          <w:rFonts w:ascii="Arial" w:hAnsi="Arial" w:cs="Arial"/>
          <w:color w:val="000000"/>
        </w:rPr>
        <w:t>manajemen</w:t>
      </w:r>
      <w:proofErr w:type="spellEnd"/>
      <w:r w:rsidRPr="001A2EDA">
        <w:rPr>
          <w:rFonts w:ascii="Arial" w:hAnsi="Arial" w:cs="Arial"/>
          <w:color w:val="000000"/>
        </w:rPr>
        <w:t xml:space="preserve"> </w:t>
      </w:r>
      <w:proofErr w:type="spellStart"/>
      <w:r w:rsidRPr="001A2EDA">
        <w:rPr>
          <w:rFonts w:ascii="Arial" w:hAnsi="Arial" w:cs="Arial"/>
          <w:color w:val="000000"/>
        </w:rPr>
        <w:t>stratejik</w:t>
      </w:r>
      <w:proofErr w:type="spellEnd"/>
      <w:r w:rsidRPr="001A2EDA">
        <w:rPr>
          <w:rFonts w:ascii="Arial" w:hAnsi="Arial" w:cs="Arial"/>
          <w:color w:val="000000"/>
        </w:rPr>
        <w:t xml:space="preserve"> </w:t>
      </w:r>
      <w:proofErr w:type="spellStart"/>
      <w:r w:rsidRPr="001A2EDA">
        <w:rPr>
          <w:rFonts w:ascii="Arial" w:hAnsi="Arial" w:cs="Arial"/>
          <w:color w:val="000000"/>
        </w:rPr>
        <w:t>dibutuhkan</w:t>
      </w:r>
      <w:proofErr w:type="spellEnd"/>
      <w:r w:rsidRPr="001A2EDA">
        <w:rPr>
          <w:rFonts w:ascii="Arial" w:hAnsi="Arial" w:cs="Arial"/>
          <w:color w:val="000000"/>
        </w:rPr>
        <w:t xml:space="preserve"> </w:t>
      </w:r>
      <w:proofErr w:type="spellStart"/>
      <w:r w:rsidRPr="001A2EDA">
        <w:rPr>
          <w:rFonts w:ascii="Arial" w:hAnsi="Arial" w:cs="Arial"/>
          <w:color w:val="000000"/>
        </w:rPr>
        <w:t>setiap</w:t>
      </w:r>
      <w:proofErr w:type="spellEnd"/>
      <w:r w:rsidRPr="001A2EDA">
        <w:rPr>
          <w:rFonts w:ascii="Arial" w:hAnsi="Arial" w:cs="Arial"/>
          <w:color w:val="000000"/>
        </w:rPr>
        <w:t xml:space="preserve"> </w:t>
      </w:r>
      <w:proofErr w:type="spellStart"/>
      <w:r w:rsidRPr="001A2EDA">
        <w:rPr>
          <w:rFonts w:ascii="Arial" w:hAnsi="Arial" w:cs="Arial"/>
          <w:color w:val="000000"/>
        </w:rPr>
        <w:t>organisasi</w:t>
      </w:r>
      <w:proofErr w:type="spellEnd"/>
      <w:r w:rsidRPr="001A2EDA">
        <w:rPr>
          <w:rFonts w:ascii="Arial" w:hAnsi="Arial" w:cs="Arial"/>
          <w:color w:val="000000"/>
        </w:rPr>
        <w:t xml:space="preserve"> </w:t>
      </w:r>
      <w:proofErr w:type="spellStart"/>
      <w:r w:rsidRPr="001A2EDA">
        <w:rPr>
          <w:rFonts w:ascii="Arial" w:hAnsi="Arial" w:cs="Arial"/>
          <w:color w:val="000000"/>
        </w:rPr>
        <w:t>untuk</w:t>
      </w:r>
      <w:proofErr w:type="spellEnd"/>
      <w:r w:rsidRPr="001A2EDA">
        <w:rPr>
          <w:rFonts w:ascii="Arial" w:hAnsi="Arial" w:cs="Arial"/>
          <w:color w:val="000000"/>
        </w:rPr>
        <w:t xml:space="preserve"> </w:t>
      </w:r>
      <w:proofErr w:type="spellStart"/>
      <w:r w:rsidRPr="001A2EDA">
        <w:rPr>
          <w:rFonts w:ascii="Arial" w:hAnsi="Arial" w:cs="Arial"/>
          <w:color w:val="000000"/>
        </w:rPr>
        <w:t>mencapai</w:t>
      </w:r>
      <w:proofErr w:type="spellEnd"/>
      <w:r w:rsidRPr="001A2EDA">
        <w:rPr>
          <w:rFonts w:ascii="Arial" w:hAnsi="Arial" w:cs="Arial"/>
          <w:color w:val="000000"/>
        </w:rPr>
        <w:t xml:space="preserve"> </w:t>
      </w:r>
      <w:proofErr w:type="spellStart"/>
      <w:r w:rsidRPr="001A2EDA">
        <w:rPr>
          <w:rFonts w:ascii="Arial" w:hAnsi="Arial" w:cs="Arial"/>
          <w:color w:val="000000"/>
        </w:rPr>
        <w:t>tujuan</w:t>
      </w:r>
      <w:proofErr w:type="spellEnd"/>
      <w:r w:rsidRPr="001A2EDA">
        <w:rPr>
          <w:rFonts w:ascii="Arial" w:hAnsi="Arial" w:cs="Arial"/>
          <w:color w:val="000000"/>
        </w:rPr>
        <w:t xml:space="preserve">. Adapun </w:t>
      </w:r>
      <w:proofErr w:type="spellStart"/>
      <w:r w:rsidRPr="001A2EDA">
        <w:rPr>
          <w:rFonts w:ascii="Arial" w:hAnsi="Arial" w:cs="Arial"/>
          <w:color w:val="000000"/>
        </w:rPr>
        <w:t>tujuan</w:t>
      </w:r>
      <w:proofErr w:type="spellEnd"/>
      <w:r w:rsidRPr="001A2EDA">
        <w:rPr>
          <w:rFonts w:ascii="Arial" w:hAnsi="Arial" w:cs="Arial"/>
          <w:color w:val="000000"/>
        </w:rPr>
        <w:t xml:space="preserve"> </w:t>
      </w:r>
      <w:proofErr w:type="spellStart"/>
      <w:r w:rsidRPr="001A2EDA">
        <w:rPr>
          <w:rFonts w:ascii="Arial" w:hAnsi="Arial" w:cs="Arial"/>
          <w:color w:val="000000"/>
        </w:rPr>
        <w:t>manajemen</w:t>
      </w:r>
      <w:proofErr w:type="spellEnd"/>
      <w:r w:rsidRPr="001A2EDA">
        <w:rPr>
          <w:rFonts w:ascii="Arial" w:hAnsi="Arial" w:cs="Arial"/>
          <w:color w:val="000000"/>
        </w:rPr>
        <w:t xml:space="preserve"> </w:t>
      </w:r>
      <w:proofErr w:type="spellStart"/>
      <w:r w:rsidRPr="001A2EDA">
        <w:rPr>
          <w:rFonts w:ascii="Arial" w:hAnsi="Arial" w:cs="Arial"/>
          <w:color w:val="000000"/>
        </w:rPr>
        <w:t>stratejik</w:t>
      </w:r>
      <w:proofErr w:type="spellEnd"/>
      <w:r w:rsidRPr="001A2EDA">
        <w:rPr>
          <w:rFonts w:ascii="Arial" w:hAnsi="Arial" w:cs="Arial"/>
          <w:color w:val="000000"/>
        </w:rPr>
        <w:t xml:space="preserve"> </w:t>
      </w:r>
      <w:r w:rsidRPr="001A2EDA">
        <w:rPr>
          <w:rFonts w:ascii="Arial" w:eastAsia="Calibri" w:hAnsi="Arial" w:cs="Arial"/>
          <w:lang w:val="id-ID"/>
        </w:rPr>
        <w:t>adalah mengeksploitasi serta menciptakan berbagai peluang baru dan berbeda untuk perencanaan jangka panjang dan berusaha untuk mengoptimalkan tren-tren saat ini untuk masa yang akan datang</w:t>
      </w:r>
      <w:r w:rsidRPr="001A2EDA">
        <w:rPr>
          <w:rFonts w:ascii="Arial" w:eastAsia="Calibri" w:hAnsi="Arial" w:cs="Arial"/>
        </w:rPr>
        <w:t>.</w:t>
      </w:r>
    </w:p>
    <w:p w14:paraId="64008004" w14:textId="77777777" w:rsidR="009B7E7D" w:rsidRDefault="001A2EDA" w:rsidP="009B7E7D">
      <w:pPr>
        <w:spacing w:after="0" w:line="240" w:lineRule="auto"/>
        <w:ind w:firstLine="720"/>
        <w:jc w:val="both"/>
        <w:rPr>
          <w:rFonts w:ascii="Arial" w:eastAsia="Times New Roman" w:hAnsi="Arial" w:cs="Arial"/>
          <w:color w:val="000000" w:themeColor="text1"/>
        </w:rPr>
      </w:pPr>
      <w:proofErr w:type="spellStart"/>
      <w:r w:rsidRPr="009975E1">
        <w:rPr>
          <w:rFonts w:ascii="Arial" w:hAnsi="Arial" w:cs="Arial"/>
          <w:color w:val="000000"/>
        </w:rPr>
        <w:t>Menurut</w:t>
      </w:r>
      <w:proofErr w:type="spellEnd"/>
      <w:r w:rsidRPr="009975E1">
        <w:rPr>
          <w:rFonts w:ascii="Arial" w:hAnsi="Arial" w:cs="Arial"/>
          <w:color w:val="000000"/>
        </w:rPr>
        <w:t xml:space="preserve"> Fred R David (2016:3) </w:t>
      </w:r>
      <w:proofErr w:type="spellStart"/>
      <w:r w:rsidRPr="009975E1">
        <w:rPr>
          <w:rFonts w:ascii="Arial" w:hAnsi="Arial" w:cs="Arial"/>
          <w:color w:val="000000"/>
        </w:rPr>
        <w:t>bahwa</w:t>
      </w:r>
      <w:proofErr w:type="spellEnd"/>
      <w:r w:rsidRPr="009975E1">
        <w:rPr>
          <w:rFonts w:ascii="Arial" w:hAnsi="Arial" w:cs="Arial"/>
          <w:color w:val="000000"/>
        </w:rPr>
        <w:t xml:space="preserve"> </w:t>
      </w:r>
      <w:r w:rsidRPr="009975E1">
        <w:rPr>
          <w:rFonts w:ascii="Arial" w:eastAsia="Calibri" w:hAnsi="Arial" w:cs="Arial"/>
          <w:lang w:val="id-ID"/>
        </w:rPr>
        <w:t>manajemen strategi adalah seni dan pengetahuan dalam merumuskan, mengimplementasikan, serta mengevaluasi keputusan-keputusan lintas-fungsional yang mema</w:t>
      </w:r>
      <w:r>
        <w:rPr>
          <w:rFonts w:ascii="Arial" w:eastAsia="Calibri" w:hAnsi="Arial" w:cs="Arial"/>
        </w:rPr>
        <w:t>m</w:t>
      </w:r>
      <w:r w:rsidRPr="009975E1">
        <w:rPr>
          <w:rFonts w:ascii="Arial" w:eastAsia="Calibri" w:hAnsi="Arial" w:cs="Arial"/>
          <w:lang w:val="id-ID"/>
        </w:rPr>
        <w:t>pukan sebuah organisasi mencapai tujuannya. Manajemen strategi berfokus pada usaha untuk mengintegrasikan manajemen, pemasaran, keuangan, produksi, penel</w:t>
      </w:r>
      <w:r>
        <w:rPr>
          <w:rFonts w:ascii="Arial" w:eastAsia="Calibri" w:hAnsi="Arial" w:cs="Arial"/>
          <w:lang w:val="id-ID"/>
        </w:rPr>
        <w:t>itian dan pengembangan, serta s</w:t>
      </w:r>
      <w:proofErr w:type="spellStart"/>
      <w:r>
        <w:rPr>
          <w:rFonts w:ascii="Arial" w:eastAsia="Calibri" w:hAnsi="Arial" w:cs="Arial"/>
        </w:rPr>
        <w:t>i</w:t>
      </w:r>
      <w:proofErr w:type="spellEnd"/>
      <w:r>
        <w:rPr>
          <w:rFonts w:ascii="Arial" w:eastAsia="Calibri" w:hAnsi="Arial" w:cs="Arial"/>
          <w:lang w:val="id-ID"/>
        </w:rPr>
        <w:t xml:space="preserve">stem informasi </w:t>
      </w:r>
      <w:r>
        <w:rPr>
          <w:rFonts w:ascii="Arial" w:eastAsia="Calibri" w:hAnsi="Arial" w:cs="Arial"/>
        </w:rPr>
        <w:t>k</w:t>
      </w:r>
      <w:r w:rsidRPr="009975E1">
        <w:rPr>
          <w:rFonts w:ascii="Arial" w:eastAsia="Calibri" w:hAnsi="Arial" w:cs="Arial"/>
          <w:lang w:val="id-ID"/>
        </w:rPr>
        <w:t>omputer untuk</w:t>
      </w:r>
      <w:r>
        <w:rPr>
          <w:rFonts w:ascii="Arial" w:eastAsia="Calibri" w:hAnsi="Arial" w:cs="Arial"/>
        </w:rPr>
        <w:t xml:space="preserve"> </w:t>
      </w:r>
      <w:r w:rsidRPr="009975E1">
        <w:rPr>
          <w:rFonts w:ascii="Arial" w:eastAsia="Calibri" w:hAnsi="Arial" w:cs="Arial"/>
          <w:lang w:val="id-ID"/>
        </w:rPr>
        <w:t>mencapai keberhasilan organisasi</w:t>
      </w:r>
      <w:r>
        <w:rPr>
          <w:rFonts w:ascii="Arial" w:eastAsia="Calibri" w:hAnsi="Arial" w:cs="Arial"/>
        </w:rPr>
        <w:t>.</w:t>
      </w:r>
      <w:r w:rsidR="00ED64CF" w:rsidRPr="000E249D">
        <w:rPr>
          <w:rFonts w:ascii="Arial" w:eastAsia="Times New Roman" w:hAnsi="Arial" w:cs="Arial"/>
          <w:color w:val="000000" w:themeColor="text1"/>
        </w:rPr>
        <w:t xml:space="preserve"> </w:t>
      </w:r>
    </w:p>
    <w:p w14:paraId="1DA989BB" w14:textId="0B01ED7D" w:rsidR="009B7E7D" w:rsidRDefault="009B7E7D" w:rsidP="009B7E7D">
      <w:pPr>
        <w:spacing w:after="0" w:line="240" w:lineRule="auto"/>
        <w:ind w:firstLine="720"/>
        <w:jc w:val="both"/>
        <w:rPr>
          <w:rFonts w:ascii="Arial" w:hAnsi="Arial" w:cs="Arial"/>
          <w:color w:val="000000"/>
        </w:rPr>
      </w:pPr>
      <w:proofErr w:type="spellStart"/>
      <w:r>
        <w:rPr>
          <w:rFonts w:ascii="Arial" w:hAnsi="Arial" w:cs="Arial"/>
          <w:color w:val="000000"/>
        </w:rPr>
        <w:t>Menurut</w:t>
      </w:r>
      <w:proofErr w:type="spellEnd"/>
      <w:r>
        <w:rPr>
          <w:rFonts w:ascii="Arial" w:hAnsi="Arial" w:cs="Arial"/>
          <w:color w:val="000000"/>
        </w:rPr>
        <w:t xml:space="preserve"> </w:t>
      </w:r>
      <w:proofErr w:type="spellStart"/>
      <w:r>
        <w:rPr>
          <w:rFonts w:ascii="Arial" w:hAnsi="Arial" w:cs="Arial"/>
          <w:color w:val="000000"/>
        </w:rPr>
        <w:t>Wheelen</w:t>
      </w:r>
      <w:proofErr w:type="spellEnd"/>
      <w:r>
        <w:rPr>
          <w:rFonts w:ascii="Arial" w:hAnsi="Arial" w:cs="Arial"/>
          <w:color w:val="000000"/>
        </w:rPr>
        <w:t xml:space="preserve"> et al (</w:t>
      </w:r>
      <w:r w:rsidRPr="00B879FB">
        <w:rPr>
          <w:rFonts w:ascii="Arial" w:hAnsi="Arial" w:cs="Arial"/>
          <w:color w:val="000000"/>
        </w:rPr>
        <w:t>2018:37)</w:t>
      </w:r>
      <w:r>
        <w:rPr>
          <w:rFonts w:ascii="Arial" w:hAnsi="Arial" w:cs="Arial"/>
          <w:color w:val="000000"/>
        </w:rPr>
        <w:t xml:space="preserve"> </w:t>
      </w:r>
      <w:proofErr w:type="spellStart"/>
      <w:r>
        <w:rPr>
          <w:rFonts w:ascii="Arial" w:hAnsi="Arial" w:cs="Arial"/>
          <w:color w:val="000000"/>
        </w:rPr>
        <w:t>bahwa</w:t>
      </w:r>
      <w:proofErr w:type="spellEnd"/>
      <w:r w:rsidRPr="00B879FB">
        <w:rPr>
          <w:rFonts w:ascii="Arial" w:hAnsi="Arial" w:cs="Arial"/>
          <w:color w:val="000000"/>
        </w:rPr>
        <w:t xml:space="preserve"> </w:t>
      </w:r>
      <w:proofErr w:type="spellStart"/>
      <w:r>
        <w:rPr>
          <w:rFonts w:ascii="Arial" w:hAnsi="Arial" w:cs="Arial"/>
          <w:color w:val="000000"/>
        </w:rPr>
        <w:t>m</w:t>
      </w:r>
      <w:r w:rsidRPr="00B879FB">
        <w:rPr>
          <w:rFonts w:ascii="Arial" w:hAnsi="Arial" w:cs="Arial"/>
          <w:color w:val="000000"/>
        </w:rPr>
        <w:t>anajemen</w:t>
      </w:r>
      <w:proofErr w:type="spellEnd"/>
      <w:r w:rsidRPr="00B879FB">
        <w:rPr>
          <w:rFonts w:ascii="Arial" w:hAnsi="Arial" w:cs="Arial"/>
          <w:color w:val="000000"/>
        </w:rPr>
        <w:t xml:space="preserve"> </w:t>
      </w:r>
      <w:proofErr w:type="spellStart"/>
      <w:r>
        <w:rPr>
          <w:rFonts w:ascii="Arial" w:hAnsi="Arial" w:cs="Arial"/>
          <w:color w:val="000000"/>
        </w:rPr>
        <w:t>s</w:t>
      </w:r>
      <w:r w:rsidRPr="00B879FB">
        <w:rPr>
          <w:rFonts w:ascii="Arial" w:hAnsi="Arial" w:cs="Arial"/>
          <w:color w:val="000000"/>
        </w:rPr>
        <w:t>tratejik</w:t>
      </w:r>
      <w:proofErr w:type="spellEnd"/>
      <w:r w:rsidRPr="00B879FB">
        <w:rPr>
          <w:rFonts w:ascii="Arial" w:hAnsi="Arial" w:cs="Arial"/>
          <w:color w:val="000000"/>
        </w:rPr>
        <w:t xml:space="preserve"> </w:t>
      </w:r>
      <w:proofErr w:type="spellStart"/>
      <w:r w:rsidRPr="00B879FB">
        <w:rPr>
          <w:rFonts w:ascii="Arial" w:hAnsi="Arial" w:cs="Arial"/>
          <w:color w:val="000000"/>
        </w:rPr>
        <w:t>adalah</w:t>
      </w:r>
      <w:proofErr w:type="spellEnd"/>
      <w:r w:rsidRPr="00B879FB">
        <w:rPr>
          <w:rFonts w:ascii="Arial" w:hAnsi="Arial" w:cs="Arial"/>
          <w:color w:val="000000"/>
        </w:rPr>
        <w:t xml:space="preserve"> </w:t>
      </w:r>
      <w:proofErr w:type="spellStart"/>
      <w:r w:rsidRPr="00B879FB">
        <w:rPr>
          <w:rFonts w:ascii="Arial" w:hAnsi="Arial" w:cs="Arial"/>
          <w:color w:val="000000"/>
        </w:rPr>
        <w:t>serangkaian</w:t>
      </w:r>
      <w:proofErr w:type="spellEnd"/>
      <w:r w:rsidRPr="00B879FB">
        <w:rPr>
          <w:rFonts w:ascii="Arial" w:hAnsi="Arial" w:cs="Arial"/>
          <w:color w:val="000000"/>
        </w:rPr>
        <w:t xml:space="preserve"> </w:t>
      </w:r>
      <w:proofErr w:type="spellStart"/>
      <w:r w:rsidRPr="00B879FB">
        <w:rPr>
          <w:rFonts w:ascii="Arial" w:hAnsi="Arial" w:cs="Arial"/>
          <w:color w:val="000000"/>
        </w:rPr>
        <w:t>keputusan</w:t>
      </w:r>
      <w:proofErr w:type="spellEnd"/>
      <w:r w:rsidRPr="00B879FB">
        <w:rPr>
          <w:rFonts w:ascii="Arial" w:hAnsi="Arial" w:cs="Arial"/>
          <w:color w:val="000000"/>
        </w:rPr>
        <w:t xml:space="preserve"> </w:t>
      </w:r>
      <w:proofErr w:type="spellStart"/>
      <w:r w:rsidRPr="00B879FB">
        <w:rPr>
          <w:rFonts w:ascii="Arial" w:hAnsi="Arial" w:cs="Arial"/>
          <w:color w:val="000000"/>
        </w:rPr>
        <w:t>manajerial</w:t>
      </w:r>
      <w:proofErr w:type="spellEnd"/>
      <w:r w:rsidRPr="00B879FB">
        <w:rPr>
          <w:rFonts w:ascii="Arial" w:hAnsi="Arial" w:cs="Arial"/>
          <w:color w:val="000000"/>
        </w:rPr>
        <w:t xml:space="preserve"> dan </w:t>
      </w:r>
      <w:proofErr w:type="spellStart"/>
      <w:r w:rsidRPr="00B879FB">
        <w:rPr>
          <w:rFonts w:ascii="Arial" w:hAnsi="Arial" w:cs="Arial"/>
          <w:color w:val="000000"/>
        </w:rPr>
        <w:t>tindakan</w:t>
      </w:r>
      <w:proofErr w:type="spellEnd"/>
      <w:r w:rsidRPr="00B879FB">
        <w:rPr>
          <w:rFonts w:ascii="Arial" w:hAnsi="Arial" w:cs="Arial"/>
          <w:color w:val="000000"/>
        </w:rPr>
        <w:t xml:space="preserve"> yang </w:t>
      </w:r>
      <w:proofErr w:type="spellStart"/>
      <w:r w:rsidRPr="00B879FB">
        <w:rPr>
          <w:rFonts w:ascii="Arial" w:hAnsi="Arial" w:cs="Arial"/>
          <w:color w:val="000000"/>
        </w:rPr>
        <w:t>menentukan</w:t>
      </w:r>
      <w:proofErr w:type="spellEnd"/>
      <w:r w:rsidRPr="00B879FB">
        <w:rPr>
          <w:rFonts w:ascii="Arial" w:hAnsi="Arial" w:cs="Arial"/>
          <w:color w:val="000000"/>
        </w:rPr>
        <w:t xml:space="preserve"> </w:t>
      </w:r>
      <w:proofErr w:type="spellStart"/>
      <w:r w:rsidRPr="00B879FB">
        <w:rPr>
          <w:rFonts w:ascii="Arial" w:hAnsi="Arial" w:cs="Arial"/>
          <w:color w:val="000000"/>
        </w:rPr>
        <w:t>kinerja</w:t>
      </w:r>
      <w:proofErr w:type="spellEnd"/>
      <w:r w:rsidRPr="00B879FB">
        <w:rPr>
          <w:rFonts w:ascii="Arial" w:hAnsi="Arial" w:cs="Arial"/>
          <w:color w:val="000000"/>
        </w:rPr>
        <w:t xml:space="preserve"> </w:t>
      </w:r>
      <w:proofErr w:type="spellStart"/>
      <w:r w:rsidRPr="00B879FB">
        <w:rPr>
          <w:rFonts w:ascii="Arial" w:hAnsi="Arial" w:cs="Arial"/>
          <w:color w:val="000000"/>
        </w:rPr>
        <w:t>perusahaan</w:t>
      </w:r>
      <w:proofErr w:type="spellEnd"/>
      <w:r w:rsidRPr="00B879FB">
        <w:rPr>
          <w:rFonts w:ascii="Arial" w:hAnsi="Arial" w:cs="Arial"/>
          <w:color w:val="000000"/>
        </w:rPr>
        <w:t xml:space="preserve"> </w:t>
      </w:r>
      <w:proofErr w:type="spellStart"/>
      <w:r w:rsidRPr="00B879FB">
        <w:rPr>
          <w:rFonts w:ascii="Arial" w:hAnsi="Arial" w:cs="Arial"/>
          <w:color w:val="000000"/>
        </w:rPr>
        <w:t>dalam</w:t>
      </w:r>
      <w:proofErr w:type="spellEnd"/>
      <w:r w:rsidRPr="00B879FB">
        <w:rPr>
          <w:rFonts w:ascii="Arial" w:hAnsi="Arial" w:cs="Arial"/>
          <w:color w:val="000000"/>
        </w:rPr>
        <w:t xml:space="preserve"> </w:t>
      </w:r>
      <w:proofErr w:type="spellStart"/>
      <w:r w:rsidRPr="00B879FB">
        <w:rPr>
          <w:rFonts w:ascii="Arial" w:hAnsi="Arial" w:cs="Arial"/>
          <w:color w:val="000000"/>
        </w:rPr>
        <w:t>jangka</w:t>
      </w:r>
      <w:proofErr w:type="spellEnd"/>
      <w:r w:rsidRPr="00B879FB">
        <w:rPr>
          <w:rFonts w:ascii="Arial" w:hAnsi="Arial" w:cs="Arial"/>
          <w:color w:val="000000"/>
        </w:rPr>
        <w:t xml:space="preserve"> </w:t>
      </w:r>
      <w:proofErr w:type="spellStart"/>
      <w:r w:rsidRPr="00B879FB">
        <w:rPr>
          <w:rFonts w:ascii="Arial" w:hAnsi="Arial" w:cs="Arial"/>
          <w:color w:val="000000"/>
        </w:rPr>
        <w:t>panjang</w:t>
      </w:r>
      <w:proofErr w:type="spellEnd"/>
      <w:r w:rsidRPr="00B879FB">
        <w:rPr>
          <w:rFonts w:ascii="Arial" w:hAnsi="Arial" w:cs="Arial"/>
          <w:color w:val="000000"/>
        </w:rPr>
        <w:t xml:space="preserve">. </w:t>
      </w:r>
      <w:proofErr w:type="spellStart"/>
      <w:r w:rsidRPr="00B879FB">
        <w:rPr>
          <w:rFonts w:ascii="Arial" w:hAnsi="Arial" w:cs="Arial"/>
          <w:color w:val="000000"/>
        </w:rPr>
        <w:t>Manajemen</w:t>
      </w:r>
      <w:proofErr w:type="spellEnd"/>
      <w:r w:rsidRPr="00B879FB">
        <w:rPr>
          <w:rFonts w:ascii="Arial" w:hAnsi="Arial" w:cs="Arial"/>
          <w:color w:val="000000"/>
        </w:rPr>
        <w:t xml:space="preserve"> </w:t>
      </w:r>
      <w:proofErr w:type="spellStart"/>
      <w:r w:rsidRPr="00B879FB">
        <w:rPr>
          <w:rFonts w:ascii="Arial" w:hAnsi="Arial" w:cs="Arial"/>
          <w:color w:val="000000"/>
        </w:rPr>
        <w:t>stratejik</w:t>
      </w:r>
      <w:proofErr w:type="spellEnd"/>
      <w:r w:rsidRPr="00B879FB">
        <w:rPr>
          <w:rFonts w:ascii="Arial" w:hAnsi="Arial" w:cs="Arial"/>
          <w:color w:val="000000"/>
        </w:rPr>
        <w:t xml:space="preserve"> </w:t>
      </w:r>
      <w:proofErr w:type="spellStart"/>
      <w:r w:rsidRPr="00B879FB">
        <w:rPr>
          <w:rFonts w:ascii="Arial" w:hAnsi="Arial" w:cs="Arial"/>
          <w:color w:val="000000"/>
        </w:rPr>
        <w:t>meliputi</w:t>
      </w:r>
      <w:proofErr w:type="spellEnd"/>
      <w:r w:rsidRPr="00B879FB">
        <w:rPr>
          <w:rFonts w:ascii="Arial" w:hAnsi="Arial" w:cs="Arial"/>
          <w:color w:val="000000"/>
        </w:rPr>
        <w:t xml:space="preserve"> </w:t>
      </w:r>
      <w:proofErr w:type="spellStart"/>
      <w:r w:rsidRPr="00B879FB">
        <w:rPr>
          <w:rFonts w:ascii="Arial" w:hAnsi="Arial" w:cs="Arial"/>
          <w:color w:val="000000"/>
        </w:rPr>
        <w:t>pengamatan</w:t>
      </w:r>
      <w:proofErr w:type="spellEnd"/>
      <w:r w:rsidRPr="00B879FB">
        <w:rPr>
          <w:rFonts w:ascii="Arial" w:hAnsi="Arial" w:cs="Arial"/>
          <w:color w:val="000000"/>
        </w:rPr>
        <w:t xml:space="preserve"> </w:t>
      </w:r>
      <w:proofErr w:type="spellStart"/>
      <w:r w:rsidRPr="00B879FB">
        <w:rPr>
          <w:rFonts w:ascii="Arial" w:hAnsi="Arial" w:cs="Arial"/>
          <w:color w:val="000000"/>
        </w:rPr>
        <w:t>lingkungan</w:t>
      </w:r>
      <w:proofErr w:type="spellEnd"/>
      <w:r w:rsidRPr="00B879FB">
        <w:rPr>
          <w:rFonts w:ascii="Arial" w:hAnsi="Arial" w:cs="Arial"/>
          <w:color w:val="000000"/>
        </w:rPr>
        <w:t xml:space="preserve">, </w:t>
      </w:r>
      <w:proofErr w:type="spellStart"/>
      <w:r w:rsidRPr="00B879FB">
        <w:rPr>
          <w:rFonts w:ascii="Arial" w:hAnsi="Arial" w:cs="Arial"/>
          <w:color w:val="000000"/>
        </w:rPr>
        <w:t>perumusan</w:t>
      </w:r>
      <w:proofErr w:type="spellEnd"/>
      <w:r w:rsidRPr="00B879FB">
        <w:rPr>
          <w:rFonts w:ascii="Arial" w:hAnsi="Arial" w:cs="Arial"/>
          <w:color w:val="000000"/>
        </w:rPr>
        <w:t xml:space="preserve"> strategi (</w:t>
      </w:r>
      <w:proofErr w:type="spellStart"/>
      <w:r w:rsidRPr="00B879FB">
        <w:rPr>
          <w:rFonts w:ascii="Arial" w:hAnsi="Arial" w:cs="Arial"/>
          <w:color w:val="000000"/>
        </w:rPr>
        <w:t>perencanaan</w:t>
      </w:r>
      <w:proofErr w:type="spellEnd"/>
      <w:r w:rsidRPr="00B879FB">
        <w:rPr>
          <w:rFonts w:ascii="Arial" w:hAnsi="Arial" w:cs="Arial"/>
          <w:color w:val="000000"/>
        </w:rPr>
        <w:t xml:space="preserve"> </w:t>
      </w:r>
      <w:proofErr w:type="spellStart"/>
      <w:r w:rsidRPr="00B879FB">
        <w:rPr>
          <w:rFonts w:ascii="Arial" w:hAnsi="Arial" w:cs="Arial"/>
          <w:color w:val="000000"/>
        </w:rPr>
        <w:t>strategis</w:t>
      </w:r>
      <w:proofErr w:type="spellEnd"/>
      <w:r w:rsidRPr="00B879FB">
        <w:rPr>
          <w:rFonts w:ascii="Arial" w:hAnsi="Arial" w:cs="Arial"/>
          <w:color w:val="000000"/>
        </w:rPr>
        <w:t xml:space="preserve"> dan </w:t>
      </w:r>
      <w:proofErr w:type="spellStart"/>
      <w:r w:rsidRPr="00B879FB">
        <w:rPr>
          <w:rFonts w:ascii="Arial" w:hAnsi="Arial" w:cs="Arial"/>
          <w:color w:val="000000"/>
        </w:rPr>
        <w:t>perencanaan</w:t>
      </w:r>
      <w:proofErr w:type="spellEnd"/>
      <w:r w:rsidRPr="00B879FB">
        <w:rPr>
          <w:rFonts w:ascii="Arial" w:hAnsi="Arial" w:cs="Arial"/>
          <w:color w:val="000000"/>
        </w:rPr>
        <w:t xml:space="preserve"> </w:t>
      </w:r>
      <w:proofErr w:type="spellStart"/>
      <w:r w:rsidRPr="00B879FB">
        <w:rPr>
          <w:rFonts w:ascii="Arial" w:hAnsi="Arial" w:cs="Arial"/>
          <w:color w:val="000000"/>
        </w:rPr>
        <w:t>jangka</w:t>
      </w:r>
      <w:proofErr w:type="spellEnd"/>
      <w:r w:rsidRPr="00B879FB">
        <w:rPr>
          <w:rFonts w:ascii="Arial" w:hAnsi="Arial" w:cs="Arial"/>
          <w:color w:val="000000"/>
        </w:rPr>
        <w:t xml:space="preserve"> </w:t>
      </w:r>
      <w:proofErr w:type="spellStart"/>
      <w:r w:rsidRPr="00B879FB">
        <w:rPr>
          <w:rFonts w:ascii="Arial" w:hAnsi="Arial" w:cs="Arial"/>
          <w:color w:val="000000"/>
        </w:rPr>
        <w:t>panjang</w:t>
      </w:r>
      <w:proofErr w:type="spellEnd"/>
      <w:r w:rsidRPr="00B879FB">
        <w:rPr>
          <w:rFonts w:ascii="Arial" w:hAnsi="Arial" w:cs="Arial"/>
          <w:color w:val="000000"/>
        </w:rPr>
        <w:t xml:space="preserve">), </w:t>
      </w:r>
      <w:proofErr w:type="spellStart"/>
      <w:r w:rsidRPr="00B879FB">
        <w:rPr>
          <w:rFonts w:ascii="Arial" w:hAnsi="Arial" w:cs="Arial"/>
          <w:color w:val="000000"/>
        </w:rPr>
        <w:t>implementasi</w:t>
      </w:r>
      <w:proofErr w:type="spellEnd"/>
      <w:r w:rsidRPr="00B879FB">
        <w:rPr>
          <w:rFonts w:ascii="Arial" w:hAnsi="Arial" w:cs="Arial"/>
          <w:color w:val="000000"/>
        </w:rPr>
        <w:t xml:space="preserve"> strategi, </w:t>
      </w:r>
      <w:r>
        <w:rPr>
          <w:rFonts w:ascii="Arial" w:hAnsi="Arial" w:cs="Arial"/>
          <w:color w:val="000000"/>
        </w:rPr>
        <w:t xml:space="preserve">dan </w:t>
      </w:r>
      <w:proofErr w:type="spellStart"/>
      <w:r>
        <w:rPr>
          <w:rFonts w:ascii="Arial" w:hAnsi="Arial" w:cs="Arial"/>
          <w:color w:val="000000"/>
        </w:rPr>
        <w:t>evaluasi</w:t>
      </w:r>
      <w:proofErr w:type="spellEnd"/>
      <w:r>
        <w:rPr>
          <w:rFonts w:ascii="Arial" w:hAnsi="Arial" w:cs="Arial"/>
          <w:color w:val="000000"/>
        </w:rPr>
        <w:t xml:space="preserve"> </w:t>
      </w:r>
      <w:proofErr w:type="spellStart"/>
      <w:r>
        <w:rPr>
          <w:rFonts w:ascii="Arial" w:hAnsi="Arial" w:cs="Arial"/>
          <w:color w:val="000000"/>
        </w:rPr>
        <w:t>serta</w:t>
      </w:r>
      <w:proofErr w:type="spellEnd"/>
      <w:r>
        <w:rPr>
          <w:rFonts w:ascii="Arial" w:hAnsi="Arial" w:cs="Arial"/>
          <w:color w:val="000000"/>
        </w:rPr>
        <w:t xml:space="preserve"> </w:t>
      </w:r>
      <w:proofErr w:type="spellStart"/>
      <w:r>
        <w:rPr>
          <w:rFonts w:ascii="Arial" w:hAnsi="Arial" w:cs="Arial"/>
          <w:color w:val="000000"/>
        </w:rPr>
        <w:t>pengendalian</w:t>
      </w:r>
      <w:proofErr w:type="spellEnd"/>
      <w:r>
        <w:rPr>
          <w:rFonts w:ascii="Arial" w:hAnsi="Arial" w:cs="Arial"/>
          <w:color w:val="000000"/>
        </w:rPr>
        <w:t>.</w:t>
      </w:r>
    </w:p>
    <w:p w14:paraId="596C4EC8" w14:textId="0C1586BB" w:rsidR="00ED64CF" w:rsidRPr="000E249D" w:rsidRDefault="009B7E7D" w:rsidP="009B7E7D">
      <w:pPr>
        <w:pStyle w:val="ListParagraph"/>
        <w:spacing w:after="0" w:line="240" w:lineRule="auto"/>
        <w:ind w:left="0" w:right="-12" w:firstLine="720"/>
        <w:jc w:val="both"/>
        <w:rPr>
          <w:rFonts w:ascii="Arial" w:eastAsia="Times New Roman" w:hAnsi="Arial" w:cs="Arial"/>
          <w:color w:val="000000" w:themeColor="text1"/>
        </w:rPr>
      </w:pPr>
      <w:proofErr w:type="spellStart"/>
      <w:r w:rsidRPr="00B879FB">
        <w:rPr>
          <w:rFonts w:ascii="Arial" w:hAnsi="Arial" w:cs="Arial"/>
          <w:color w:val="000000"/>
        </w:rPr>
        <w:t>Menurut</w:t>
      </w:r>
      <w:proofErr w:type="spellEnd"/>
      <w:r w:rsidRPr="00B879FB">
        <w:rPr>
          <w:rFonts w:ascii="Arial" w:hAnsi="Arial" w:cs="Arial"/>
          <w:color w:val="000000"/>
        </w:rPr>
        <w:t xml:space="preserve"> </w:t>
      </w:r>
      <w:proofErr w:type="spellStart"/>
      <w:r w:rsidRPr="00B879FB">
        <w:rPr>
          <w:rFonts w:ascii="Arial" w:hAnsi="Arial" w:cs="Arial"/>
          <w:color w:val="000000"/>
        </w:rPr>
        <w:t>Hitt</w:t>
      </w:r>
      <w:proofErr w:type="spellEnd"/>
      <w:r w:rsidRPr="00B879FB">
        <w:rPr>
          <w:rFonts w:ascii="Arial" w:hAnsi="Arial" w:cs="Arial"/>
          <w:color w:val="000000"/>
        </w:rPr>
        <w:t>, Irelan</w:t>
      </w:r>
      <w:r>
        <w:rPr>
          <w:rFonts w:ascii="Arial" w:hAnsi="Arial" w:cs="Arial"/>
          <w:color w:val="000000"/>
        </w:rPr>
        <w:t xml:space="preserve">d dan Robert </w:t>
      </w:r>
      <w:proofErr w:type="spellStart"/>
      <w:proofErr w:type="gramStart"/>
      <w:r>
        <w:rPr>
          <w:rFonts w:ascii="Arial" w:hAnsi="Arial" w:cs="Arial"/>
          <w:color w:val="000000"/>
        </w:rPr>
        <w:t>E.Hoskisson</w:t>
      </w:r>
      <w:proofErr w:type="spellEnd"/>
      <w:proofErr w:type="gramEnd"/>
      <w:r>
        <w:rPr>
          <w:rFonts w:ascii="Arial" w:hAnsi="Arial" w:cs="Arial"/>
          <w:color w:val="000000"/>
        </w:rPr>
        <w:t xml:space="preserve"> (2015:6) </w:t>
      </w:r>
      <w:proofErr w:type="spellStart"/>
      <w:r>
        <w:rPr>
          <w:rFonts w:ascii="Arial" w:hAnsi="Arial" w:cs="Arial"/>
          <w:color w:val="000000"/>
        </w:rPr>
        <w:t>bahwa</w:t>
      </w:r>
      <w:proofErr w:type="spellEnd"/>
      <w:r>
        <w:rPr>
          <w:rFonts w:ascii="Arial" w:hAnsi="Arial" w:cs="Arial"/>
          <w:color w:val="000000"/>
        </w:rPr>
        <w:t xml:space="preserve"> </w:t>
      </w:r>
      <w:proofErr w:type="spellStart"/>
      <w:r>
        <w:rPr>
          <w:rFonts w:ascii="Arial" w:hAnsi="Arial" w:cs="Arial"/>
          <w:color w:val="000000"/>
        </w:rPr>
        <w:t>Manajemen</w:t>
      </w:r>
      <w:proofErr w:type="spellEnd"/>
      <w:r>
        <w:rPr>
          <w:rFonts w:ascii="Arial" w:hAnsi="Arial" w:cs="Arial"/>
          <w:color w:val="000000"/>
        </w:rPr>
        <w:t xml:space="preserve"> </w:t>
      </w:r>
      <w:proofErr w:type="spellStart"/>
      <w:r>
        <w:rPr>
          <w:rFonts w:ascii="Arial" w:hAnsi="Arial" w:cs="Arial"/>
          <w:color w:val="000000"/>
        </w:rPr>
        <w:t>S</w:t>
      </w:r>
      <w:r w:rsidRPr="00B879FB">
        <w:rPr>
          <w:rFonts w:ascii="Arial" w:hAnsi="Arial" w:cs="Arial"/>
          <w:color w:val="000000"/>
        </w:rPr>
        <w:t>trategis</w:t>
      </w:r>
      <w:proofErr w:type="spellEnd"/>
      <w:r w:rsidRPr="00B879FB">
        <w:rPr>
          <w:rFonts w:ascii="Arial" w:hAnsi="Arial" w:cs="Arial"/>
          <w:color w:val="000000"/>
        </w:rPr>
        <w:t xml:space="preserve"> </w:t>
      </w:r>
      <w:proofErr w:type="spellStart"/>
      <w:r w:rsidRPr="00B879FB">
        <w:rPr>
          <w:rFonts w:ascii="Arial" w:hAnsi="Arial" w:cs="Arial"/>
          <w:color w:val="000000"/>
        </w:rPr>
        <w:t>adalah</w:t>
      </w:r>
      <w:proofErr w:type="spellEnd"/>
      <w:r w:rsidRPr="00B879FB">
        <w:rPr>
          <w:rFonts w:ascii="Arial" w:hAnsi="Arial" w:cs="Arial"/>
          <w:color w:val="000000"/>
        </w:rPr>
        <w:t xml:space="preserve"> proses </w:t>
      </w:r>
      <w:proofErr w:type="spellStart"/>
      <w:r w:rsidRPr="00B879FB">
        <w:rPr>
          <w:rFonts w:ascii="Arial" w:hAnsi="Arial" w:cs="Arial"/>
          <w:color w:val="000000"/>
        </w:rPr>
        <w:t>untuk</w:t>
      </w:r>
      <w:proofErr w:type="spellEnd"/>
      <w:r w:rsidRPr="00B879FB">
        <w:rPr>
          <w:rFonts w:ascii="Arial" w:hAnsi="Arial" w:cs="Arial"/>
          <w:color w:val="000000"/>
        </w:rPr>
        <w:t xml:space="preserve"> </w:t>
      </w:r>
      <w:proofErr w:type="spellStart"/>
      <w:r w:rsidRPr="00B879FB">
        <w:rPr>
          <w:rFonts w:ascii="Arial" w:hAnsi="Arial" w:cs="Arial"/>
          <w:color w:val="000000"/>
        </w:rPr>
        <w:t>membantu</w:t>
      </w:r>
      <w:proofErr w:type="spellEnd"/>
      <w:r w:rsidRPr="00B879FB">
        <w:rPr>
          <w:rFonts w:ascii="Arial" w:hAnsi="Arial" w:cs="Arial"/>
          <w:color w:val="000000"/>
        </w:rPr>
        <w:t xml:space="preserve"> </w:t>
      </w:r>
      <w:proofErr w:type="spellStart"/>
      <w:r w:rsidRPr="00B879FB">
        <w:rPr>
          <w:rFonts w:ascii="Arial" w:hAnsi="Arial" w:cs="Arial"/>
          <w:color w:val="000000"/>
        </w:rPr>
        <w:t>organisasi</w:t>
      </w:r>
      <w:proofErr w:type="spellEnd"/>
      <w:r w:rsidRPr="00B879FB">
        <w:rPr>
          <w:rFonts w:ascii="Arial" w:hAnsi="Arial" w:cs="Arial"/>
          <w:color w:val="000000"/>
        </w:rPr>
        <w:t xml:space="preserve"> </w:t>
      </w:r>
      <w:proofErr w:type="spellStart"/>
      <w:r w:rsidRPr="00B879FB">
        <w:rPr>
          <w:rFonts w:ascii="Arial" w:hAnsi="Arial" w:cs="Arial"/>
          <w:color w:val="000000"/>
        </w:rPr>
        <w:t>dalam</w:t>
      </w:r>
      <w:proofErr w:type="spellEnd"/>
      <w:r w:rsidRPr="00B879FB">
        <w:rPr>
          <w:rFonts w:ascii="Arial" w:hAnsi="Arial" w:cs="Arial"/>
          <w:color w:val="000000"/>
        </w:rPr>
        <w:t xml:space="preserve"> </w:t>
      </w:r>
      <w:proofErr w:type="spellStart"/>
      <w:r w:rsidRPr="00B879FB">
        <w:rPr>
          <w:rFonts w:ascii="Arial" w:hAnsi="Arial" w:cs="Arial"/>
          <w:color w:val="000000"/>
        </w:rPr>
        <w:t>mengidentifikan</w:t>
      </w:r>
      <w:proofErr w:type="spellEnd"/>
      <w:r w:rsidRPr="00B879FB">
        <w:rPr>
          <w:rFonts w:ascii="Arial" w:hAnsi="Arial" w:cs="Arial"/>
          <w:color w:val="000000"/>
        </w:rPr>
        <w:t xml:space="preserve"> </w:t>
      </w:r>
      <w:proofErr w:type="spellStart"/>
      <w:r w:rsidRPr="00B879FB">
        <w:rPr>
          <w:rFonts w:ascii="Arial" w:hAnsi="Arial" w:cs="Arial"/>
          <w:color w:val="000000"/>
        </w:rPr>
        <w:t>siapa</w:t>
      </w:r>
      <w:proofErr w:type="spellEnd"/>
      <w:r w:rsidRPr="00B879FB">
        <w:rPr>
          <w:rFonts w:ascii="Arial" w:hAnsi="Arial" w:cs="Arial"/>
          <w:color w:val="000000"/>
        </w:rPr>
        <w:t xml:space="preserve"> yang </w:t>
      </w:r>
      <w:proofErr w:type="spellStart"/>
      <w:r w:rsidRPr="00B879FB">
        <w:rPr>
          <w:rFonts w:ascii="Arial" w:hAnsi="Arial" w:cs="Arial"/>
          <w:color w:val="000000"/>
        </w:rPr>
        <w:t>ingin</w:t>
      </w:r>
      <w:proofErr w:type="spellEnd"/>
      <w:r w:rsidRPr="00B879FB">
        <w:rPr>
          <w:rFonts w:ascii="Arial" w:hAnsi="Arial" w:cs="Arial"/>
          <w:color w:val="000000"/>
        </w:rPr>
        <w:t xml:space="preserve"> </w:t>
      </w:r>
      <w:proofErr w:type="spellStart"/>
      <w:r w:rsidRPr="00B879FB">
        <w:rPr>
          <w:rFonts w:ascii="Arial" w:hAnsi="Arial" w:cs="Arial"/>
          <w:color w:val="000000"/>
        </w:rPr>
        <w:t>mereka</w:t>
      </w:r>
      <w:proofErr w:type="spellEnd"/>
      <w:r w:rsidRPr="00B879FB">
        <w:rPr>
          <w:rFonts w:ascii="Arial" w:hAnsi="Arial" w:cs="Arial"/>
          <w:color w:val="000000"/>
        </w:rPr>
        <w:t xml:space="preserve"> </w:t>
      </w:r>
      <w:proofErr w:type="spellStart"/>
      <w:r w:rsidRPr="00B879FB">
        <w:rPr>
          <w:rFonts w:ascii="Arial" w:hAnsi="Arial" w:cs="Arial"/>
          <w:color w:val="000000"/>
        </w:rPr>
        <w:t>capai</w:t>
      </w:r>
      <w:proofErr w:type="spellEnd"/>
      <w:r w:rsidRPr="00B879FB">
        <w:rPr>
          <w:rFonts w:ascii="Arial" w:hAnsi="Arial" w:cs="Arial"/>
          <w:color w:val="000000"/>
        </w:rPr>
        <w:t xml:space="preserve">, dan </w:t>
      </w:r>
      <w:proofErr w:type="spellStart"/>
      <w:r w:rsidRPr="00B879FB">
        <w:rPr>
          <w:rFonts w:ascii="Arial" w:hAnsi="Arial" w:cs="Arial"/>
          <w:color w:val="000000"/>
        </w:rPr>
        <w:t>bagaimana</w:t>
      </w:r>
      <w:proofErr w:type="spellEnd"/>
      <w:r w:rsidRPr="00B879FB">
        <w:rPr>
          <w:rFonts w:ascii="Arial" w:hAnsi="Arial" w:cs="Arial"/>
          <w:color w:val="000000"/>
        </w:rPr>
        <w:t xml:space="preserve"> </w:t>
      </w:r>
      <w:proofErr w:type="spellStart"/>
      <w:r w:rsidRPr="00B879FB">
        <w:rPr>
          <w:rFonts w:ascii="Arial" w:hAnsi="Arial" w:cs="Arial"/>
          <w:color w:val="000000"/>
        </w:rPr>
        <w:t>seharusnya</w:t>
      </w:r>
      <w:proofErr w:type="spellEnd"/>
      <w:r w:rsidRPr="00B879FB">
        <w:rPr>
          <w:rFonts w:ascii="Arial" w:hAnsi="Arial" w:cs="Arial"/>
          <w:color w:val="000000"/>
        </w:rPr>
        <w:t xml:space="preserve"> </w:t>
      </w:r>
      <w:proofErr w:type="spellStart"/>
      <w:r w:rsidRPr="00B879FB">
        <w:rPr>
          <w:rFonts w:ascii="Arial" w:hAnsi="Arial" w:cs="Arial"/>
          <w:color w:val="000000"/>
        </w:rPr>
        <w:t>mereka</w:t>
      </w:r>
      <w:proofErr w:type="spellEnd"/>
      <w:r w:rsidRPr="00B879FB">
        <w:rPr>
          <w:rFonts w:ascii="Arial" w:hAnsi="Arial" w:cs="Arial"/>
          <w:color w:val="000000"/>
        </w:rPr>
        <w:t xml:space="preserve"> </w:t>
      </w:r>
      <w:proofErr w:type="spellStart"/>
      <w:r w:rsidRPr="00B879FB">
        <w:rPr>
          <w:rFonts w:ascii="Arial" w:hAnsi="Arial" w:cs="Arial"/>
          <w:color w:val="000000"/>
        </w:rPr>
        <w:t>mencapai</w:t>
      </w:r>
      <w:proofErr w:type="spellEnd"/>
      <w:r w:rsidRPr="00B879FB">
        <w:rPr>
          <w:rFonts w:ascii="Arial" w:hAnsi="Arial" w:cs="Arial"/>
          <w:color w:val="000000"/>
        </w:rPr>
        <w:t xml:space="preserve"> </w:t>
      </w:r>
      <w:proofErr w:type="spellStart"/>
      <w:r w:rsidRPr="00B879FB">
        <w:rPr>
          <w:rFonts w:ascii="Arial" w:hAnsi="Arial" w:cs="Arial"/>
          <w:color w:val="000000"/>
        </w:rPr>
        <w:t>hasil</w:t>
      </w:r>
      <w:proofErr w:type="spellEnd"/>
      <w:r w:rsidRPr="00B879FB">
        <w:rPr>
          <w:rFonts w:ascii="Arial" w:hAnsi="Arial" w:cs="Arial"/>
          <w:color w:val="000000"/>
        </w:rPr>
        <w:t xml:space="preserve"> yang </w:t>
      </w:r>
      <w:proofErr w:type="spellStart"/>
      <w:r w:rsidRPr="00B879FB">
        <w:rPr>
          <w:rFonts w:ascii="Arial" w:hAnsi="Arial" w:cs="Arial"/>
          <w:color w:val="000000"/>
        </w:rPr>
        <w:t>bernilai</w:t>
      </w:r>
      <w:proofErr w:type="spellEnd"/>
      <w:r>
        <w:rPr>
          <w:rFonts w:ascii="Arial" w:hAnsi="Arial" w:cs="Arial"/>
          <w:color w:val="000000"/>
        </w:rPr>
        <w:t>.</w:t>
      </w:r>
    </w:p>
    <w:p w14:paraId="2B1741E6" w14:textId="77777777" w:rsidR="00ED64CF" w:rsidRPr="000E249D" w:rsidRDefault="00ED64CF" w:rsidP="008F05B6">
      <w:pPr>
        <w:pStyle w:val="ListParagraph"/>
        <w:spacing w:after="0"/>
        <w:ind w:left="0" w:right="-12" w:firstLine="720"/>
        <w:jc w:val="both"/>
        <w:rPr>
          <w:rFonts w:ascii="Arial" w:eastAsia="Times New Roman" w:hAnsi="Arial" w:cs="Arial"/>
          <w:color w:val="000000" w:themeColor="text1"/>
        </w:rPr>
      </w:pPr>
    </w:p>
    <w:p w14:paraId="3647D5F8" w14:textId="121EE43D" w:rsidR="00503FF3" w:rsidRPr="000E249D" w:rsidRDefault="009B7E7D" w:rsidP="0091531E">
      <w:pPr>
        <w:pStyle w:val="ListParagraph"/>
        <w:numPr>
          <w:ilvl w:val="2"/>
          <w:numId w:val="1"/>
        </w:numPr>
        <w:spacing w:after="0"/>
        <w:ind w:right="-20"/>
        <w:rPr>
          <w:rFonts w:ascii="Arial" w:eastAsia="Times New Roman" w:hAnsi="Arial" w:cs="Arial"/>
          <w:b/>
          <w:bCs/>
          <w:color w:val="000000" w:themeColor="text1"/>
          <w:spacing w:val="4"/>
          <w:w w:val="105"/>
        </w:rPr>
      </w:pPr>
      <w:r>
        <w:rPr>
          <w:rFonts w:ascii="Arial" w:eastAsia="Times New Roman" w:hAnsi="Arial" w:cs="Arial"/>
          <w:b/>
          <w:bCs/>
          <w:color w:val="000000" w:themeColor="text1"/>
          <w:spacing w:val="4"/>
          <w:w w:val="105"/>
        </w:rPr>
        <w:t xml:space="preserve">Strategi </w:t>
      </w:r>
      <w:proofErr w:type="spellStart"/>
      <w:r>
        <w:rPr>
          <w:rFonts w:ascii="Arial" w:eastAsia="Times New Roman" w:hAnsi="Arial" w:cs="Arial"/>
          <w:b/>
          <w:bCs/>
          <w:color w:val="000000" w:themeColor="text1"/>
          <w:spacing w:val="4"/>
          <w:w w:val="105"/>
        </w:rPr>
        <w:t>Pemasaran</w:t>
      </w:r>
      <w:proofErr w:type="spellEnd"/>
    </w:p>
    <w:p w14:paraId="05D4C946" w14:textId="77777777" w:rsidR="009B7E7D" w:rsidRPr="009B7E7D" w:rsidRDefault="009B7E7D" w:rsidP="009B7E7D">
      <w:pPr>
        <w:pStyle w:val="ListParagraph"/>
        <w:spacing w:after="0" w:line="240" w:lineRule="auto"/>
        <w:ind w:left="0" w:firstLine="720"/>
        <w:jc w:val="both"/>
        <w:rPr>
          <w:rFonts w:ascii="Arial" w:hAnsi="Arial" w:cs="Arial"/>
          <w:lang w:val="id"/>
        </w:rPr>
      </w:pPr>
      <w:r w:rsidRPr="009B7E7D">
        <w:rPr>
          <w:rFonts w:ascii="Arial" w:hAnsi="Arial" w:cs="Arial"/>
        </w:rPr>
        <w:t xml:space="preserve">Program </w:t>
      </w:r>
      <w:proofErr w:type="spellStart"/>
      <w:r w:rsidRPr="009B7E7D">
        <w:rPr>
          <w:rFonts w:ascii="Arial" w:hAnsi="Arial" w:cs="Arial"/>
        </w:rPr>
        <w:t>pemasaran</w:t>
      </w:r>
      <w:proofErr w:type="spellEnd"/>
      <w:r w:rsidRPr="009B7E7D">
        <w:rPr>
          <w:rFonts w:ascii="Arial" w:hAnsi="Arial" w:cs="Arial"/>
        </w:rPr>
        <w:t xml:space="preserve"> </w:t>
      </w:r>
      <w:proofErr w:type="spellStart"/>
      <w:r w:rsidRPr="009B7E7D">
        <w:rPr>
          <w:rFonts w:ascii="Arial" w:hAnsi="Arial" w:cs="Arial"/>
        </w:rPr>
        <w:t>meliputi</w:t>
      </w:r>
      <w:proofErr w:type="spellEnd"/>
      <w:r w:rsidRPr="009B7E7D">
        <w:rPr>
          <w:rFonts w:ascii="Arial" w:hAnsi="Arial" w:cs="Arial"/>
        </w:rPr>
        <w:t xml:space="preserve"> </w:t>
      </w:r>
      <w:proofErr w:type="spellStart"/>
      <w:r w:rsidRPr="009B7E7D">
        <w:rPr>
          <w:rFonts w:ascii="Arial" w:hAnsi="Arial" w:cs="Arial"/>
        </w:rPr>
        <w:t>tindakan-tindakan</w:t>
      </w:r>
      <w:proofErr w:type="spellEnd"/>
      <w:r w:rsidRPr="009B7E7D">
        <w:rPr>
          <w:rFonts w:ascii="Arial" w:hAnsi="Arial" w:cs="Arial"/>
        </w:rPr>
        <w:t xml:space="preserve"> </w:t>
      </w:r>
      <w:proofErr w:type="spellStart"/>
      <w:r w:rsidRPr="009B7E7D">
        <w:rPr>
          <w:rFonts w:ascii="Arial" w:hAnsi="Arial" w:cs="Arial"/>
        </w:rPr>
        <w:t>pemasaran</w:t>
      </w:r>
      <w:proofErr w:type="spellEnd"/>
      <w:r w:rsidRPr="009B7E7D">
        <w:rPr>
          <w:rFonts w:ascii="Arial" w:hAnsi="Arial" w:cs="Arial"/>
        </w:rPr>
        <w:t xml:space="preserve"> yang </w:t>
      </w:r>
      <w:proofErr w:type="spellStart"/>
      <w:r w:rsidRPr="009B7E7D">
        <w:rPr>
          <w:rFonts w:ascii="Arial" w:hAnsi="Arial" w:cs="Arial"/>
        </w:rPr>
        <w:t>bisa</w:t>
      </w:r>
      <w:proofErr w:type="spellEnd"/>
      <w:r w:rsidRPr="009B7E7D">
        <w:rPr>
          <w:rFonts w:ascii="Arial" w:hAnsi="Arial" w:cs="Arial"/>
        </w:rPr>
        <w:t xml:space="preserve"> </w:t>
      </w:r>
      <w:proofErr w:type="spellStart"/>
      <w:r w:rsidRPr="009B7E7D">
        <w:rPr>
          <w:rFonts w:ascii="Arial" w:hAnsi="Arial" w:cs="Arial"/>
        </w:rPr>
        <w:t>mempengaruhi</w:t>
      </w:r>
      <w:proofErr w:type="spellEnd"/>
      <w:r w:rsidRPr="009B7E7D">
        <w:rPr>
          <w:rFonts w:ascii="Arial" w:hAnsi="Arial" w:cs="Arial"/>
        </w:rPr>
        <w:t xml:space="preserve"> </w:t>
      </w:r>
      <w:proofErr w:type="spellStart"/>
      <w:r w:rsidRPr="009B7E7D">
        <w:rPr>
          <w:rFonts w:ascii="Arial" w:hAnsi="Arial" w:cs="Arial"/>
        </w:rPr>
        <w:t>permintaan</w:t>
      </w:r>
      <w:proofErr w:type="spellEnd"/>
      <w:r w:rsidRPr="009B7E7D">
        <w:rPr>
          <w:rFonts w:ascii="Arial" w:hAnsi="Arial" w:cs="Arial"/>
        </w:rPr>
        <w:t xml:space="preserve"> </w:t>
      </w:r>
      <w:proofErr w:type="spellStart"/>
      <w:r w:rsidRPr="009B7E7D">
        <w:rPr>
          <w:rFonts w:ascii="Arial" w:hAnsi="Arial" w:cs="Arial"/>
        </w:rPr>
        <w:t>terhadap</w:t>
      </w:r>
      <w:proofErr w:type="spellEnd"/>
      <w:r w:rsidRPr="009B7E7D">
        <w:rPr>
          <w:rFonts w:ascii="Arial" w:hAnsi="Arial" w:cs="Arial"/>
        </w:rPr>
        <w:t xml:space="preserve"> </w:t>
      </w:r>
      <w:proofErr w:type="spellStart"/>
      <w:r w:rsidRPr="009B7E7D">
        <w:rPr>
          <w:rFonts w:ascii="Arial" w:hAnsi="Arial" w:cs="Arial"/>
        </w:rPr>
        <w:t>produk</w:t>
      </w:r>
      <w:proofErr w:type="spellEnd"/>
      <w:r w:rsidRPr="009B7E7D">
        <w:rPr>
          <w:rFonts w:ascii="Arial" w:hAnsi="Arial" w:cs="Arial"/>
        </w:rPr>
        <w:t xml:space="preserve"> dan </w:t>
      </w:r>
      <w:proofErr w:type="spellStart"/>
      <w:r w:rsidRPr="009B7E7D">
        <w:rPr>
          <w:rFonts w:ascii="Arial" w:hAnsi="Arial" w:cs="Arial"/>
        </w:rPr>
        <w:t>jasa</w:t>
      </w:r>
      <w:proofErr w:type="spellEnd"/>
      <w:r w:rsidRPr="009B7E7D">
        <w:rPr>
          <w:rFonts w:ascii="Arial" w:hAnsi="Arial" w:cs="Arial"/>
        </w:rPr>
        <w:t xml:space="preserve"> </w:t>
      </w:r>
      <w:proofErr w:type="spellStart"/>
      <w:r w:rsidRPr="009B7E7D">
        <w:rPr>
          <w:rFonts w:ascii="Arial" w:hAnsi="Arial" w:cs="Arial"/>
        </w:rPr>
        <w:t>seperti</w:t>
      </w:r>
      <w:proofErr w:type="spellEnd"/>
      <w:r w:rsidRPr="009B7E7D">
        <w:rPr>
          <w:rFonts w:ascii="Arial" w:hAnsi="Arial" w:cs="Arial"/>
        </w:rPr>
        <w:t xml:space="preserve"> </w:t>
      </w:r>
      <w:proofErr w:type="spellStart"/>
      <w:r w:rsidRPr="009B7E7D">
        <w:rPr>
          <w:rFonts w:ascii="Arial" w:hAnsi="Arial" w:cs="Arial"/>
        </w:rPr>
        <w:t>perubahan</w:t>
      </w:r>
      <w:proofErr w:type="spellEnd"/>
      <w:r w:rsidRPr="009B7E7D">
        <w:rPr>
          <w:rFonts w:ascii="Arial" w:hAnsi="Arial" w:cs="Arial"/>
        </w:rPr>
        <w:t xml:space="preserve"> </w:t>
      </w:r>
      <w:proofErr w:type="spellStart"/>
      <w:r w:rsidRPr="009B7E7D">
        <w:rPr>
          <w:rFonts w:ascii="Arial" w:hAnsi="Arial" w:cs="Arial"/>
        </w:rPr>
        <w:t>suku</w:t>
      </w:r>
      <w:proofErr w:type="spellEnd"/>
      <w:r w:rsidRPr="009B7E7D">
        <w:rPr>
          <w:rFonts w:ascii="Arial" w:hAnsi="Arial" w:cs="Arial"/>
        </w:rPr>
        <w:t xml:space="preserve"> </w:t>
      </w:r>
      <w:proofErr w:type="spellStart"/>
      <w:r w:rsidRPr="009B7E7D">
        <w:rPr>
          <w:rFonts w:ascii="Arial" w:hAnsi="Arial" w:cs="Arial"/>
        </w:rPr>
        <w:t>bunga</w:t>
      </w:r>
      <w:proofErr w:type="spellEnd"/>
      <w:r w:rsidRPr="009B7E7D">
        <w:rPr>
          <w:rFonts w:ascii="Arial" w:hAnsi="Arial" w:cs="Arial"/>
        </w:rPr>
        <w:t xml:space="preserve"> </w:t>
      </w:r>
      <w:proofErr w:type="spellStart"/>
      <w:r w:rsidRPr="009B7E7D">
        <w:rPr>
          <w:rFonts w:ascii="Arial" w:hAnsi="Arial" w:cs="Arial"/>
        </w:rPr>
        <w:t>pinjaman</w:t>
      </w:r>
      <w:proofErr w:type="spellEnd"/>
      <w:r w:rsidRPr="009B7E7D">
        <w:rPr>
          <w:rFonts w:ascii="Arial" w:hAnsi="Arial" w:cs="Arial"/>
        </w:rPr>
        <w:t xml:space="preserve"> dan </w:t>
      </w:r>
      <w:proofErr w:type="spellStart"/>
      <w:r w:rsidRPr="009B7E7D">
        <w:rPr>
          <w:rFonts w:ascii="Arial" w:hAnsi="Arial" w:cs="Arial"/>
        </w:rPr>
        <w:t>simpanan</w:t>
      </w:r>
      <w:proofErr w:type="spellEnd"/>
      <w:r w:rsidRPr="009B7E7D">
        <w:rPr>
          <w:rFonts w:ascii="Arial" w:hAnsi="Arial" w:cs="Arial"/>
        </w:rPr>
        <w:t xml:space="preserve">, </w:t>
      </w:r>
      <w:proofErr w:type="spellStart"/>
      <w:r w:rsidRPr="009B7E7D">
        <w:rPr>
          <w:rFonts w:ascii="Arial" w:hAnsi="Arial" w:cs="Arial"/>
        </w:rPr>
        <w:t>mengomunikasikan</w:t>
      </w:r>
      <w:proofErr w:type="spellEnd"/>
      <w:r w:rsidRPr="009B7E7D">
        <w:rPr>
          <w:rFonts w:ascii="Arial" w:hAnsi="Arial" w:cs="Arial"/>
        </w:rPr>
        <w:t xml:space="preserve"> </w:t>
      </w:r>
      <w:proofErr w:type="spellStart"/>
      <w:r w:rsidRPr="009B7E7D">
        <w:rPr>
          <w:rFonts w:ascii="Arial" w:hAnsi="Arial" w:cs="Arial"/>
        </w:rPr>
        <w:t>produk</w:t>
      </w:r>
      <w:proofErr w:type="spellEnd"/>
      <w:r w:rsidRPr="009B7E7D">
        <w:rPr>
          <w:rFonts w:ascii="Arial" w:hAnsi="Arial" w:cs="Arial"/>
        </w:rPr>
        <w:t xml:space="preserve"> dan </w:t>
      </w:r>
      <w:proofErr w:type="spellStart"/>
      <w:r w:rsidRPr="009B7E7D">
        <w:rPr>
          <w:rFonts w:ascii="Arial" w:hAnsi="Arial" w:cs="Arial"/>
        </w:rPr>
        <w:t>jasa</w:t>
      </w:r>
      <w:proofErr w:type="spellEnd"/>
      <w:r w:rsidRPr="009B7E7D">
        <w:rPr>
          <w:rFonts w:ascii="Arial" w:hAnsi="Arial" w:cs="Arial"/>
        </w:rPr>
        <w:t xml:space="preserve"> yang </w:t>
      </w:r>
      <w:proofErr w:type="spellStart"/>
      <w:r w:rsidRPr="009B7E7D">
        <w:rPr>
          <w:rFonts w:ascii="Arial" w:hAnsi="Arial" w:cs="Arial"/>
        </w:rPr>
        <w:t>akan</w:t>
      </w:r>
      <w:proofErr w:type="spellEnd"/>
      <w:r w:rsidRPr="009B7E7D">
        <w:rPr>
          <w:rFonts w:ascii="Arial" w:hAnsi="Arial" w:cs="Arial"/>
        </w:rPr>
        <w:t xml:space="preserve"> </w:t>
      </w:r>
      <w:proofErr w:type="spellStart"/>
      <w:r w:rsidRPr="009B7E7D">
        <w:rPr>
          <w:rFonts w:ascii="Arial" w:hAnsi="Arial" w:cs="Arial"/>
        </w:rPr>
        <w:t>ditawarkan</w:t>
      </w:r>
      <w:proofErr w:type="spellEnd"/>
      <w:r w:rsidRPr="009B7E7D">
        <w:rPr>
          <w:rFonts w:ascii="Arial" w:hAnsi="Arial" w:cs="Arial"/>
        </w:rPr>
        <w:t xml:space="preserve">, </w:t>
      </w:r>
      <w:proofErr w:type="spellStart"/>
      <w:r w:rsidRPr="009B7E7D">
        <w:rPr>
          <w:rFonts w:ascii="Arial" w:hAnsi="Arial" w:cs="Arial"/>
        </w:rPr>
        <w:t>distribusi</w:t>
      </w:r>
      <w:proofErr w:type="spellEnd"/>
      <w:r w:rsidRPr="009B7E7D">
        <w:rPr>
          <w:rFonts w:ascii="Arial" w:hAnsi="Arial" w:cs="Arial"/>
        </w:rPr>
        <w:t xml:space="preserve"> outlet/</w:t>
      </w:r>
      <w:proofErr w:type="spellStart"/>
      <w:r w:rsidRPr="009B7E7D">
        <w:rPr>
          <w:rFonts w:ascii="Arial" w:hAnsi="Arial" w:cs="Arial"/>
        </w:rPr>
        <w:t>kantor</w:t>
      </w:r>
      <w:proofErr w:type="spellEnd"/>
      <w:r w:rsidRPr="009B7E7D">
        <w:rPr>
          <w:rFonts w:ascii="Arial" w:hAnsi="Arial" w:cs="Arial"/>
        </w:rPr>
        <w:t xml:space="preserve"> </w:t>
      </w:r>
      <w:proofErr w:type="spellStart"/>
      <w:r w:rsidRPr="009B7E7D">
        <w:rPr>
          <w:rFonts w:ascii="Arial" w:hAnsi="Arial" w:cs="Arial"/>
        </w:rPr>
        <w:t>cabang</w:t>
      </w:r>
      <w:proofErr w:type="spellEnd"/>
      <w:r w:rsidRPr="009B7E7D">
        <w:rPr>
          <w:rFonts w:ascii="Arial" w:hAnsi="Arial" w:cs="Arial"/>
        </w:rPr>
        <w:t xml:space="preserve">, dan </w:t>
      </w:r>
      <w:proofErr w:type="spellStart"/>
      <w:r w:rsidRPr="009B7E7D">
        <w:rPr>
          <w:rFonts w:ascii="Arial" w:hAnsi="Arial" w:cs="Arial"/>
        </w:rPr>
        <w:t>sebagainya</w:t>
      </w:r>
      <w:proofErr w:type="spellEnd"/>
      <w:r w:rsidRPr="009B7E7D">
        <w:rPr>
          <w:rFonts w:ascii="Arial" w:hAnsi="Arial" w:cs="Arial"/>
        </w:rPr>
        <w:t xml:space="preserve">. Pasar yang </w:t>
      </w:r>
      <w:proofErr w:type="spellStart"/>
      <w:r w:rsidRPr="009B7E7D">
        <w:rPr>
          <w:rFonts w:ascii="Arial" w:hAnsi="Arial" w:cs="Arial"/>
        </w:rPr>
        <w:t>sangat</w:t>
      </w:r>
      <w:proofErr w:type="spellEnd"/>
      <w:r w:rsidRPr="009B7E7D">
        <w:rPr>
          <w:rFonts w:ascii="Arial" w:hAnsi="Arial" w:cs="Arial"/>
        </w:rPr>
        <w:t xml:space="preserve"> </w:t>
      </w:r>
      <w:r w:rsidRPr="009B7E7D">
        <w:rPr>
          <w:rFonts w:ascii="Arial" w:hAnsi="Arial" w:cs="Arial"/>
          <w:i/>
        </w:rPr>
        <w:t>hypercompetitive</w:t>
      </w:r>
      <w:r w:rsidRPr="009B7E7D">
        <w:rPr>
          <w:rFonts w:ascii="Arial" w:hAnsi="Arial" w:cs="Arial"/>
        </w:rPr>
        <w:t xml:space="preserve"> </w:t>
      </w:r>
      <w:proofErr w:type="spellStart"/>
      <w:r w:rsidRPr="009B7E7D">
        <w:rPr>
          <w:rFonts w:ascii="Arial" w:hAnsi="Arial" w:cs="Arial"/>
        </w:rPr>
        <w:t>mendorong</w:t>
      </w:r>
      <w:proofErr w:type="spellEnd"/>
      <w:r w:rsidRPr="009B7E7D">
        <w:rPr>
          <w:rFonts w:ascii="Arial" w:hAnsi="Arial" w:cs="Arial"/>
        </w:rPr>
        <w:t xml:space="preserve"> </w:t>
      </w:r>
      <w:proofErr w:type="spellStart"/>
      <w:r w:rsidRPr="009B7E7D">
        <w:rPr>
          <w:rFonts w:ascii="Arial" w:hAnsi="Arial" w:cs="Arial"/>
        </w:rPr>
        <w:t>setiap</w:t>
      </w:r>
      <w:proofErr w:type="spellEnd"/>
      <w:r w:rsidRPr="009B7E7D">
        <w:rPr>
          <w:rFonts w:ascii="Arial" w:hAnsi="Arial" w:cs="Arial"/>
        </w:rPr>
        <w:t xml:space="preserve"> </w:t>
      </w:r>
      <w:proofErr w:type="spellStart"/>
      <w:r w:rsidRPr="009B7E7D">
        <w:rPr>
          <w:rFonts w:ascii="Arial" w:hAnsi="Arial" w:cs="Arial"/>
        </w:rPr>
        <w:t>perusahaan</w:t>
      </w:r>
      <w:proofErr w:type="spellEnd"/>
      <w:r w:rsidRPr="009B7E7D">
        <w:rPr>
          <w:rFonts w:ascii="Arial" w:hAnsi="Arial" w:cs="Arial"/>
        </w:rPr>
        <w:t xml:space="preserve"> </w:t>
      </w:r>
      <w:r w:rsidRPr="009B7E7D">
        <w:rPr>
          <w:rFonts w:ascii="Arial" w:hAnsi="Arial" w:cs="Arial"/>
          <w:lang w:val="id"/>
        </w:rPr>
        <w:t>menerapkan strategi berorientasi ke pasar (</w:t>
      </w:r>
      <w:r w:rsidRPr="009B7E7D">
        <w:rPr>
          <w:rFonts w:ascii="Arial" w:hAnsi="Arial" w:cs="Arial"/>
          <w:i/>
          <w:lang w:val="id"/>
        </w:rPr>
        <w:t>market-driven strategies</w:t>
      </w:r>
      <w:r w:rsidRPr="009B7E7D">
        <w:rPr>
          <w:rFonts w:ascii="Arial" w:hAnsi="Arial" w:cs="Arial"/>
          <w:lang w:val="id"/>
        </w:rPr>
        <w:t>) yang didasarkan pada logika bahwa semua keputusan strategi bisnis harus dimulai dengan pemahaman yang jelas mengenai pasar, seperti para pelanggan), para pesaing dan persaingan, dan lingkungan pemasaran. Dalam menciptakan keunggulan bersaing dan mendorong kinerja pemasaran maka perusahaan perlu melakukan analisa pasar terlebih dahulu sebelum melakukan penetrasi pasar.</w:t>
      </w:r>
    </w:p>
    <w:p w14:paraId="4F3A30A9" w14:textId="77777777" w:rsidR="009B7E7D" w:rsidRPr="009B7E7D" w:rsidRDefault="009B7E7D" w:rsidP="009B7E7D">
      <w:pPr>
        <w:pStyle w:val="ListParagraph"/>
        <w:spacing w:after="0" w:line="240" w:lineRule="auto"/>
        <w:ind w:left="0" w:firstLine="720"/>
        <w:jc w:val="both"/>
        <w:rPr>
          <w:rFonts w:ascii="Arial" w:hAnsi="Arial" w:cs="Arial"/>
          <w:color w:val="222222"/>
          <w:shd w:val="clear" w:color="auto" w:fill="FFFFFF"/>
        </w:rPr>
      </w:pPr>
      <w:proofErr w:type="spellStart"/>
      <w:r w:rsidRPr="009B7E7D">
        <w:rPr>
          <w:rFonts w:ascii="Arial" w:hAnsi="Arial" w:cs="Arial"/>
          <w:color w:val="222222"/>
          <w:shd w:val="clear" w:color="auto" w:fill="FFFFFF"/>
        </w:rPr>
        <w:t>Menurut</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Fandy</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Tjiptono</w:t>
      </w:r>
      <w:proofErr w:type="spellEnd"/>
      <w:r w:rsidRPr="009B7E7D">
        <w:rPr>
          <w:rFonts w:ascii="Arial" w:hAnsi="Arial" w:cs="Arial"/>
          <w:color w:val="222222"/>
          <w:shd w:val="clear" w:color="auto" w:fill="FFFFFF"/>
        </w:rPr>
        <w:t xml:space="preserve"> (2020:250) </w:t>
      </w:r>
      <w:proofErr w:type="spellStart"/>
      <w:r w:rsidRPr="009B7E7D">
        <w:rPr>
          <w:rFonts w:ascii="Arial" w:hAnsi="Arial" w:cs="Arial"/>
          <w:color w:val="222222"/>
          <w:shd w:val="clear" w:color="auto" w:fill="FFFFFF"/>
        </w:rPr>
        <w:t>bahwa</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pengertian</w:t>
      </w:r>
      <w:proofErr w:type="spellEnd"/>
      <w:r w:rsidRPr="009B7E7D">
        <w:rPr>
          <w:rFonts w:ascii="Arial" w:hAnsi="Arial" w:cs="Arial"/>
          <w:color w:val="222222"/>
          <w:shd w:val="clear" w:color="auto" w:fill="FFFFFF"/>
        </w:rPr>
        <w:t xml:space="preserve"> strategi </w:t>
      </w:r>
      <w:proofErr w:type="spellStart"/>
      <w:r w:rsidRPr="009B7E7D">
        <w:rPr>
          <w:rFonts w:ascii="Arial" w:hAnsi="Arial" w:cs="Arial"/>
          <w:color w:val="222222"/>
          <w:shd w:val="clear" w:color="auto" w:fill="FFFFFF"/>
        </w:rPr>
        <w:t>pemasaran</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adalah</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alat</w:t>
      </w:r>
      <w:proofErr w:type="spellEnd"/>
      <w:r w:rsidRPr="009B7E7D">
        <w:rPr>
          <w:rFonts w:ascii="Arial" w:hAnsi="Arial" w:cs="Arial"/>
          <w:color w:val="222222"/>
          <w:shd w:val="clear" w:color="auto" w:fill="FFFFFF"/>
        </w:rPr>
        <w:t xml:space="preserve"> fundamental yang </w:t>
      </w:r>
      <w:proofErr w:type="spellStart"/>
      <w:r w:rsidRPr="009B7E7D">
        <w:rPr>
          <w:rFonts w:ascii="Arial" w:hAnsi="Arial" w:cs="Arial"/>
          <w:color w:val="222222"/>
          <w:shd w:val="clear" w:color="auto" w:fill="FFFFFF"/>
        </w:rPr>
        <w:t>dirancang</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untuk</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mencapai</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tujuan</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perusahaan</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dengan</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mengembangkan</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keunggulan</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daya</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saing</w:t>
      </w:r>
      <w:proofErr w:type="spellEnd"/>
      <w:r w:rsidRPr="009B7E7D">
        <w:rPr>
          <w:rFonts w:ascii="Arial" w:hAnsi="Arial" w:cs="Arial"/>
          <w:color w:val="222222"/>
          <w:shd w:val="clear" w:color="auto" w:fill="FFFFFF"/>
        </w:rPr>
        <w:t xml:space="preserve"> yang </w:t>
      </w:r>
      <w:proofErr w:type="spellStart"/>
      <w:r w:rsidRPr="009B7E7D">
        <w:rPr>
          <w:rFonts w:ascii="Arial" w:hAnsi="Arial" w:cs="Arial"/>
          <w:color w:val="222222"/>
          <w:shd w:val="clear" w:color="auto" w:fill="FFFFFF"/>
        </w:rPr>
        <w:t>berkesinambungan</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lastRenderedPageBreak/>
        <w:t>melewati</w:t>
      </w:r>
      <w:proofErr w:type="spellEnd"/>
      <w:r w:rsidRPr="009B7E7D">
        <w:rPr>
          <w:rFonts w:ascii="Arial" w:hAnsi="Arial" w:cs="Arial"/>
          <w:color w:val="222222"/>
          <w:shd w:val="clear" w:color="auto" w:fill="FFFFFF"/>
        </w:rPr>
        <w:t xml:space="preserve"> pasar yang </w:t>
      </w:r>
      <w:proofErr w:type="spellStart"/>
      <w:r w:rsidRPr="009B7E7D">
        <w:rPr>
          <w:rFonts w:ascii="Arial" w:hAnsi="Arial" w:cs="Arial"/>
          <w:color w:val="222222"/>
          <w:shd w:val="clear" w:color="auto" w:fill="FFFFFF"/>
        </w:rPr>
        <w:t>dimasuki</w:t>
      </w:r>
      <w:proofErr w:type="spellEnd"/>
      <w:r w:rsidRPr="009B7E7D">
        <w:rPr>
          <w:rFonts w:ascii="Arial" w:hAnsi="Arial" w:cs="Arial"/>
          <w:color w:val="222222"/>
          <w:shd w:val="clear" w:color="auto" w:fill="FFFFFF"/>
        </w:rPr>
        <w:t xml:space="preserve">, dan </w:t>
      </w:r>
      <w:proofErr w:type="spellStart"/>
      <w:r w:rsidRPr="009B7E7D">
        <w:rPr>
          <w:rFonts w:ascii="Arial" w:hAnsi="Arial" w:cs="Arial"/>
          <w:color w:val="222222"/>
          <w:shd w:val="clear" w:color="auto" w:fill="FFFFFF"/>
        </w:rPr>
        <w:t>progam</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pemasaran</w:t>
      </w:r>
      <w:proofErr w:type="spellEnd"/>
      <w:r w:rsidRPr="009B7E7D">
        <w:rPr>
          <w:rFonts w:ascii="Arial" w:hAnsi="Arial" w:cs="Arial"/>
          <w:color w:val="222222"/>
          <w:shd w:val="clear" w:color="auto" w:fill="FFFFFF"/>
        </w:rPr>
        <w:t xml:space="preserve"> yang </w:t>
      </w:r>
      <w:proofErr w:type="spellStart"/>
      <w:r w:rsidRPr="009B7E7D">
        <w:rPr>
          <w:rFonts w:ascii="Arial" w:hAnsi="Arial" w:cs="Arial"/>
          <w:color w:val="222222"/>
          <w:shd w:val="clear" w:color="auto" w:fill="FFFFFF"/>
        </w:rPr>
        <w:t>digunakan</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untuk</w:t>
      </w:r>
      <w:proofErr w:type="spellEnd"/>
      <w:r w:rsidRPr="009B7E7D">
        <w:rPr>
          <w:rFonts w:ascii="Arial" w:hAnsi="Arial" w:cs="Arial"/>
          <w:color w:val="222222"/>
          <w:shd w:val="clear" w:color="auto" w:fill="FFFFFF"/>
        </w:rPr>
        <w:t xml:space="preserve"> </w:t>
      </w:r>
      <w:proofErr w:type="spellStart"/>
      <w:r w:rsidRPr="009B7E7D">
        <w:rPr>
          <w:rFonts w:ascii="Arial" w:hAnsi="Arial" w:cs="Arial"/>
          <w:color w:val="222222"/>
          <w:shd w:val="clear" w:color="auto" w:fill="FFFFFF"/>
        </w:rPr>
        <w:t>melayani</w:t>
      </w:r>
      <w:proofErr w:type="spellEnd"/>
      <w:r w:rsidRPr="009B7E7D">
        <w:rPr>
          <w:rFonts w:ascii="Arial" w:hAnsi="Arial" w:cs="Arial"/>
          <w:color w:val="222222"/>
          <w:shd w:val="clear" w:color="auto" w:fill="FFFFFF"/>
        </w:rPr>
        <w:t xml:space="preserve"> pasar target </w:t>
      </w:r>
      <w:proofErr w:type="spellStart"/>
      <w:r w:rsidRPr="009B7E7D">
        <w:rPr>
          <w:rFonts w:ascii="Arial" w:hAnsi="Arial" w:cs="Arial"/>
          <w:color w:val="222222"/>
          <w:shd w:val="clear" w:color="auto" w:fill="FFFFFF"/>
        </w:rPr>
        <w:t>tersebut</w:t>
      </w:r>
      <w:proofErr w:type="spellEnd"/>
      <w:r w:rsidRPr="009B7E7D">
        <w:rPr>
          <w:rFonts w:ascii="Arial" w:hAnsi="Arial" w:cs="Arial"/>
          <w:color w:val="222222"/>
          <w:shd w:val="clear" w:color="auto" w:fill="FFFFFF"/>
        </w:rPr>
        <w:t>.</w:t>
      </w:r>
    </w:p>
    <w:p w14:paraId="77FF72D1" w14:textId="4AC0B4C5" w:rsidR="00ED64CF" w:rsidRDefault="009B7E7D" w:rsidP="009B7E7D">
      <w:pPr>
        <w:pStyle w:val="ListParagraph"/>
        <w:spacing w:line="240" w:lineRule="auto"/>
        <w:ind w:left="0" w:firstLine="720"/>
        <w:jc w:val="both"/>
        <w:rPr>
          <w:rFonts w:ascii="Arial" w:hAnsi="Arial" w:cs="Arial"/>
          <w:color w:val="000000"/>
        </w:rPr>
      </w:pPr>
      <w:proofErr w:type="spellStart"/>
      <w:r w:rsidRPr="009B7E7D">
        <w:rPr>
          <w:rFonts w:ascii="Arial" w:hAnsi="Arial" w:cs="Arial"/>
          <w:color w:val="000000"/>
        </w:rPr>
        <w:t>Maka</w:t>
      </w:r>
      <w:proofErr w:type="spellEnd"/>
      <w:r w:rsidRPr="009B7E7D">
        <w:rPr>
          <w:rFonts w:ascii="Arial" w:hAnsi="Arial" w:cs="Arial"/>
          <w:color w:val="000000"/>
        </w:rPr>
        <w:t xml:space="preserve"> </w:t>
      </w:r>
      <w:proofErr w:type="spellStart"/>
      <w:r w:rsidRPr="009B7E7D">
        <w:rPr>
          <w:rFonts w:ascii="Arial" w:hAnsi="Arial" w:cs="Arial"/>
          <w:color w:val="000000"/>
        </w:rPr>
        <w:t>Sofyan</w:t>
      </w:r>
      <w:proofErr w:type="spellEnd"/>
      <w:r w:rsidRPr="009B7E7D">
        <w:rPr>
          <w:rFonts w:ascii="Arial" w:hAnsi="Arial" w:cs="Arial"/>
          <w:color w:val="000000"/>
        </w:rPr>
        <w:t xml:space="preserve"> </w:t>
      </w:r>
      <w:proofErr w:type="spellStart"/>
      <w:r w:rsidRPr="009B7E7D">
        <w:rPr>
          <w:rFonts w:ascii="Arial" w:hAnsi="Arial" w:cs="Arial"/>
          <w:color w:val="000000"/>
        </w:rPr>
        <w:t>Assauri</w:t>
      </w:r>
      <w:proofErr w:type="spellEnd"/>
      <w:r w:rsidRPr="009B7E7D">
        <w:rPr>
          <w:rFonts w:ascii="Arial" w:hAnsi="Arial" w:cs="Arial"/>
          <w:color w:val="000000"/>
        </w:rPr>
        <w:t xml:space="preserve"> (2015:15</w:t>
      </w:r>
      <w:proofErr w:type="gramStart"/>
      <w:r w:rsidRPr="009B7E7D">
        <w:rPr>
          <w:rFonts w:ascii="Arial" w:hAnsi="Arial" w:cs="Arial"/>
          <w:color w:val="000000"/>
        </w:rPr>
        <w:t xml:space="preserve">)  </w:t>
      </w:r>
      <w:proofErr w:type="spellStart"/>
      <w:r w:rsidRPr="009B7E7D">
        <w:rPr>
          <w:rFonts w:ascii="Arial" w:hAnsi="Arial" w:cs="Arial"/>
          <w:color w:val="000000"/>
        </w:rPr>
        <w:t>memberikan</w:t>
      </w:r>
      <w:proofErr w:type="spellEnd"/>
      <w:proofErr w:type="gramEnd"/>
      <w:r w:rsidRPr="009B7E7D">
        <w:rPr>
          <w:rFonts w:ascii="Arial" w:hAnsi="Arial" w:cs="Arial"/>
          <w:color w:val="000000"/>
        </w:rPr>
        <w:t xml:space="preserve"> </w:t>
      </w:r>
      <w:proofErr w:type="spellStart"/>
      <w:r w:rsidRPr="009B7E7D">
        <w:rPr>
          <w:rFonts w:ascii="Arial" w:hAnsi="Arial" w:cs="Arial"/>
          <w:color w:val="000000"/>
        </w:rPr>
        <w:t>pengertian</w:t>
      </w:r>
      <w:proofErr w:type="spellEnd"/>
      <w:r w:rsidRPr="009B7E7D">
        <w:rPr>
          <w:rFonts w:ascii="Arial" w:hAnsi="Arial" w:cs="Arial"/>
          <w:color w:val="000000"/>
        </w:rPr>
        <w:t xml:space="preserve"> </w:t>
      </w:r>
      <w:proofErr w:type="spellStart"/>
      <w:r w:rsidRPr="009B7E7D">
        <w:rPr>
          <w:rFonts w:ascii="Arial" w:hAnsi="Arial" w:cs="Arial"/>
          <w:color w:val="000000"/>
        </w:rPr>
        <w:t>tentang</w:t>
      </w:r>
      <w:proofErr w:type="spellEnd"/>
      <w:r w:rsidRPr="009B7E7D">
        <w:rPr>
          <w:rFonts w:ascii="Arial" w:hAnsi="Arial" w:cs="Arial"/>
          <w:color w:val="000000"/>
        </w:rPr>
        <w:t xml:space="preserve"> strategi </w:t>
      </w:r>
      <w:proofErr w:type="spellStart"/>
      <w:r w:rsidRPr="009B7E7D">
        <w:rPr>
          <w:rFonts w:ascii="Arial" w:hAnsi="Arial" w:cs="Arial"/>
          <w:color w:val="000000"/>
        </w:rPr>
        <w:t>pemasaran</w:t>
      </w:r>
      <w:proofErr w:type="spellEnd"/>
      <w:r w:rsidRPr="009B7E7D">
        <w:rPr>
          <w:rFonts w:ascii="Arial" w:hAnsi="Arial" w:cs="Arial"/>
          <w:color w:val="000000"/>
        </w:rPr>
        <w:t xml:space="preserve"> </w:t>
      </w:r>
      <w:proofErr w:type="spellStart"/>
      <w:r w:rsidRPr="009B7E7D">
        <w:rPr>
          <w:rFonts w:ascii="Arial" w:hAnsi="Arial" w:cs="Arial"/>
          <w:color w:val="000000"/>
        </w:rPr>
        <w:t>adalah</w:t>
      </w:r>
      <w:proofErr w:type="spellEnd"/>
      <w:r w:rsidRPr="009B7E7D">
        <w:rPr>
          <w:rFonts w:ascii="Arial" w:hAnsi="Arial" w:cs="Arial"/>
          <w:color w:val="000000"/>
        </w:rPr>
        <w:t xml:space="preserve"> </w:t>
      </w:r>
      <w:proofErr w:type="spellStart"/>
      <w:r w:rsidRPr="009B7E7D">
        <w:rPr>
          <w:rFonts w:ascii="Arial" w:hAnsi="Arial" w:cs="Arial"/>
          <w:color w:val="000000"/>
        </w:rPr>
        <w:t>serangkaian</w:t>
      </w:r>
      <w:proofErr w:type="spellEnd"/>
      <w:r w:rsidRPr="009B7E7D">
        <w:rPr>
          <w:rFonts w:ascii="Arial" w:hAnsi="Arial" w:cs="Arial"/>
          <w:color w:val="000000"/>
        </w:rPr>
        <w:t xml:space="preserve"> </w:t>
      </w:r>
      <w:proofErr w:type="spellStart"/>
      <w:r w:rsidRPr="009B7E7D">
        <w:rPr>
          <w:rFonts w:ascii="Arial" w:hAnsi="Arial" w:cs="Arial"/>
          <w:color w:val="000000"/>
        </w:rPr>
        <w:t>tujuan</w:t>
      </w:r>
      <w:proofErr w:type="spellEnd"/>
      <w:r w:rsidRPr="009B7E7D">
        <w:rPr>
          <w:rFonts w:ascii="Arial" w:hAnsi="Arial" w:cs="Arial"/>
          <w:color w:val="000000"/>
        </w:rPr>
        <w:t xml:space="preserve"> dan </w:t>
      </w:r>
      <w:proofErr w:type="spellStart"/>
      <w:r w:rsidRPr="009B7E7D">
        <w:rPr>
          <w:rFonts w:ascii="Arial" w:hAnsi="Arial" w:cs="Arial"/>
          <w:color w:val="000000"/>
        </w:rPr>
        <w:t>sasaran</w:t>
      </w:r>
      <w:proofErr w:type="spellEnd"/>
      <w:r w:rsidRPr="009B7E7D">
        <w:rPr>
          <w:rFonts w:ascii="Arial" w:hAnsi="Arial" w:cs="Arial"/>
          <w:color w:val="000000"/>
        </w:rPr>
        <w:t xml:space="preserve">, </w:t>
      </w:r>
      <w:proofErr w:type="spellStart"/>
      <w:r w:rsidRPr="009B7E7D">
        <w:rPr>
          <w:rFonts w:ascii="Arial" w:hAnsi="Arial" w:cs="Arial"/>
          <w:color w:val="000000"/>
        </w:rPr>
        <w:t>kebijakan</w:t>
      </w:r>
      <w:proofErr w:type="spellEnd"/>
      <w:r w:rsidRPr="009B7E7D">
        <w:rPr>
          <w:rFonts w:ascii="Arial" w:hAnsi="Arial" w:cs="Arial"/>
          <w:color w:val="000000"/>
        </w:rPr>
        <w:t xml:space="preserve"> dan </w:t>
      </w:r>
      <w:proofErr w:type="spellStart"/>
      <w:r w:rsidRPr="009B7E7D">
        <w:rPr>
          <w:rFonts w:ascii="Arial" w:hAnsi="Arial" w:cs="Arial"/>
          <w:color w:val="000000"/>
        </w:rPr>
        <w:t>aturan</w:t>
      </w:r>
      <w:proofErr w:type="spellEnd"/>
      <w:r w:rsidRPr="009B7E7D">
        <w:rPr>
          <w:rFonts w:ascii="Arial" w:hAnsi="Arial" w:cs="Arial"/>
          <w:color w:val="000000"/>
        </w:rPr>
        <w:t xml:space="preserve"> yang </w:t>
      </w:r>
      <w:proofErr w:type="spellStart"/>
      <w:r w:rsidRPr="009B7E7D">
        <w:rPr>
          <w:rFonts w:ascii="Arial" w:hAnsi="Arial" w:cs="Arial"/>
          <w:color w:val="000000"/>
        </w:rPr>
        <w:t>memberi</w:t>
      </w:r>
      <w:proofErr w:type="spellEnd"/>
      <w:r w:rsidRPr="009B7E7D">
        <w:rPr>
          <w:rFonts w:ascii="Arial" w:hAnsi="Arial" w:cs="Arial"/>
          <w:color w:val="000000"/>
        </w:rPr>
        <w:t xml:space="preserve"> </w:t>
      </w:r>
      <w:proofErr w:type="spellStart"/>
      <w:r w:rsidRPr="009B7E7D">
        <w:rPr>
          <w:rFonts w:ascii="Arial" w:hAnsi="Arial" w:cs="Arial"/>
          <w:color w:val="000000"/>
        </w:rPr>
        <w:t>arah</w:t>
      </w:r>
      <w:proofErr w:type="spellEnd"/>
      <w:r w:rsidRPr="009B7E7D">
        <w:rPr>
          <w:rFonts w:ascii="Arial" w:hAnsi="Arial" w:cs="Arial"/>
          <w:color w:val="000000"/>
        </w:rPr>
        <w:t xml:space="preserve"> </w:t>
      </w:r>
      <w:proofErr w:type="spellStart"/>
      <w:r w:rsidRPr="009B7E7D">
        <w:rPr>
          <w:rFonts w:ascii="Arial" w:hAnsi="Arial" w:cs="Arial"/>
          <w:color w:val="000000"/>
        </w:rPr>
        <w:t>kepada</w:t>
      </w:r>
      <w:proofErr w:type="spellEnd"/>
      <w:r w:rsidRPr="009B7E7D">
        <w:rPr>
          <w:rFonts w:ascii="Arial" w:hAnsi="Arial" w:cs="Arial"/>
          <w:color w:val="000000"/>
        </w:rPr>
        <w:t xml:space="preserve"> </w:t>
      </w:r>
      <w:proofErr w:type="spellStart"/>
      <w:r w:rsidRPr="009B7E7D">
        <w:rPr>
          <w:rFonts w:ascii="Arial" w:hAnsi="Arial" w:cs="Arial"/>
          <w:color w:val="000000"/>
        </w:rPr>
        <w:t>usaha-usaha</w:t>
      </w:r>
      <w:proofErr w:type="spellEnd"/>
      <w:r w:rsidRPr="009B7E7D">
        <w:rPr>
          <w:rFonts w:ascii="Arial" w:hAnsi="Arial" w:cs="Arial"/>
          <w:color w:val="000000"/>
        </w:rPr>
        <w:t xml:space="preserve"> </w:t>
      </w:r>
      <w:proofErr w:type="spellStart"/>
      <w:r w:rsidRPr="009B7E7D">
        <w:rPr>
          <w:rFonts w:ascii="Arial" w:hAnsi="Arial" w:cs="Arial"/>
          <w:color w:val="000000"/>
        </w:rPr>
        <w:t>pemasaran</w:t>
      </w:r>
      <w:proofErr w:type="spellEnd"/>
      <w:r w:rsidRPr="009B7E7D">
        <w:rPr>
          <w:rFonts w:ascii="Arial" w:hAnsi="Arial" w:cs="Arial"/>
          <w:color w:val="000000"/>
        </w:rPr>
        <w:t xml:space="preserve"> </w:t>
      </w:r>
      <w:proofErr w:type="spellStart"/>
      <w:r w:rsidRPr="009B7E7D">
        <w:rPr>
          <w:rFonts w:ascii="Arial" w:hAnsi="Arial" w:cs="Arial"/>
          <w:color w:val="000000"/>
        </w:rPr>
        <w:t>perusahaan</w:t>
      </w:r>
      <w:proofErr w:type="spellEnd"/>
      <w:r w:rsidRPr="009B7E7D">
        <w:rPr>
          <w:rFonts w:ascii="Arial" w:hAnsi="Arial" w:cs="Arial"/>
          <w:color w:val="000000"/>
        </w:rPr>
        <w:t xml:space="preserve"> </w:t>
      </w:r>
      <w:proofErr w:type="spellStart"/>
      <w:r w:rsidRPr="009B7E7D">
        <w:rPr>
          <w:rFonts w:ascii="Arial" w:hAnsi="Arial" w:cs="Arial"/>
          <w:color w:val="000000"/>
        </w:rPr>
        <w:t>dari</w:t>
      </w:r>
      <w:proofErr w:type="spellEnd"/>
      <w:r w:rsidRPr="009B7E7D">
        <w:rPr>
          <w:rFonts w:ascii="Arial" w:hAnsi="Arial" w:cs="Arial"/>
          <w:color w:val="000000"/>
        </w:rPr>
        <w:t xml:space="preserve"> </w:t>
      </w:r>
      <w:proofErr w:type="spellStart"/>
      <w:r w:rsidRPr="009B7E7D">
        <w:rPr>
          <w:rFonts w:ascii="Arial" w:hAnsi="Arial" w:cs="Arial"/>
          <w:color w:val="000000"/>
        </w:rPr>
        <w:t>waktu</w:t>
      </w:r>
      <w:proofErr w:type="spellEnd"/>
      <w:r w:rsidRPr="009B7E7D">
        <w:rPr>
          <w:rFonts w:ascii="Arial" w:hAnsi="Arial" w:cs="Arial"/>
          <w:color w:val="000000"/>
        </w:rPr>
        <w:t xml:space="preserve"> </w:t>
      </w:r>
      <w:proofErr w:type="spellStart"/>
      <w:r w:rsidRPr="009B7E7D">
        <w:rPr>
          <w:rFonts w:ascii="Arial" w:hAnsi="Arial" w:cs="Arial"/>
          <w:color w:val="000000"/>
        </w:rPr>
        <w:t>ke</w:t>
      </w:r>
      <w:proofErr w:type="spellEnd"/>
      <w:r w:rsidRPr="009B7E7D">
        <w:rPr>
          <w:rFonts w:ascii="Arial" w:hAnsi="Arial" w:cs="Arial"/>
          <w:color w:val="000000"/>
        </w:rPr>
        <w:t xml:space="preserve"> </w:t>
      </w:r>
      <w:proofErr w:type="spellStart"/>
      <w:r w:rsidRPr="009B7E7D">
        <w:rPr>
          <w:rFonts w:ascii="Arial" w:hAnsi="Arial" w:cs="Arial"/>
          <w:color w:val="000000"/>
        </w:rPr>
        <w:t>waktu</w:t>
      </w:r>
      <w:proofErr w:type="spellEnd"/>
      <w:r w:rsidRPr="009B7E7D">
        <w:rPr>
          <w:rFonts w:ascii="Arial" w:hAnsi="Arial" w:cs="Arial"/>
          <w:color w:val="000000"/>
        </w:rPr>
        <w:t xml:space="preserve">, pada masing-masing </w:t>
      </w:r>
      <w:proofErr w:type="spellStart"/>
      <w:r w:rsidRPr="009B7E7D">
        <w:rPr>
          <w:rFonts w:ascii="Arial" w:hAnsi="Arial" w:cs="Arial"/>
          <w:color w:val="000000"/>
        </w:rPr>
        <w:t>tingkatan</w:t>
      </w:r>
      <w:proofErr w:type="spellEnd"/>
      <w:r w:rsidRPr="009B7E7D">
        <w:rPr>
          <w:rFonts w:ascii="Arial" w:hAnsi="Arial" w:cs="Arial"/>
          <w:color w:val="000000"/>
        </w:rPr>
        <w:t xml:space="preserve"> dan </w:t>
      </w:r>
      <w:proofErr w:type="spellStart"/>
      <w:r w:rsidRPr="009B7E7D">
        <w:rPr>
          <w:rFonts w:ascii="Arial" w:hAnsi="Arial" w:cs="Arial"/>
          <w:color w:val="000000"/>
        </w:rPr>
        <w:t>acuan</w:t>
      </w:r>
      <w:proofErr w:type="spellEnd"/>
      <w:r w:rsidRPr="009B7E7D">
        <w:rPr>
          <w:rFonts w:ascii="Arial" w:hAnsi="Arial" w:cs="Arial"/>
          <w:color w:val="000000"/>
        </w:rPr>
        <w:t xml:space="preserve"> </w:t>
      </w:r>
      <w:proofErr w:type="spellStart"/>
      <w:r w:rsidRPr="009B7E7D">
        <w:rPr>
          <w:rFonts w:ascii="Arial" w:hAnsi="Arial" w:cs="Arial"/>
          <w:color w:val="000000"/>
        </w:rPr>
        <w:t>serta</w:t>
      </w:r>
      <w:proofErr w:type="spellEnd"/>
      <w:r w:rsidRPr="009B7E7D">
        <w:rPr>
          <w:rFonts w:ascii="Arial" w:hAnsi="Arial" w:cs="Arial"/>
          <w:color w:val="000000"/>
        </w:rPr>
        <w:t xml:space="preserve"> </w:t>
      </w:r>
      <w:proofErr w:type="spellStart"/>
      <w:r w:rsidRPr="009B7E7D">
        <w:rPr>
          <w:rFonts w:ascii="Arial" w:hAnsi="Arial" w:cs="Arial"/>
          <w:color w:val="000000"/>
        </w:rPr>
        <w:t>alokasinya</w:t>
      </w:r>
      <w:proofErr w:type="spellEnd"/>
      <w:r w:rsidRPr="009B7E7D">
        <w:rPr>
          <w:rFonts w:ascii="Arial" w:hAnsi="Arial" w:cs="Arial"/>
          <w:color w:val="000000"/>
        </w:rPr>
        <w:t xml:space="preserve">, </w:t>
      </w:r>
      <w:proofErr w:type="spellStart"/>
      <w:r w:rsidRPr="009B7E7D">
        <w:rPr>
          <w:rFonts w:ascii="Arial" w:hAnsi="Arial" w:cs="Arial"/>
          <w:color w:val="000000"/>
        </w:rPr>
        <w:t>terutama</w:t>
      </w:r>
      <w:proofErr w:type="spellEnd"/>
      <w:r w:rsidRPr="009B7E7D">
        <w:rPr>
          <w:rFonts w:ascii="Arial" w:hAnsi="Arial" w:cs="Arial"/>
          <w:color w:val="000000"/>
        </w:rPr>
        <w:t xml:space="preserve"> </w:t>
      </w:r>
      <w:proofErr w:type="spellStart"/>
      <w:r w:rsidRPr="009B7E7D">
        <w:rPr>
          <w:rFonts w:ascii="Arial" w:hAnsi="Arial" w:cs="Arial"/>
          <w:color w:val="000000"/>
        </w:rPr>
        <w:t>sebagai</w:t>
      </w:r>
      <w:proofErr w:type="spellEnd"/>
      <w:r w:rsidRPr="009B7E7D">
        <w:rPr>
          <w:rFonts w:ascii="Arial" w:hAnsi="Arial" w:cs="Arial"/>
          <w:color w:val="000000"/>
        </w:rPr>
        <w:t xml:space="preserve"> </w:t>
      </w:r>
      <w:proofErr w:type="spellStart"/>
      <w:r w:rsidRPr="009B7E7D">
        <w:rPr>
          <w:rFonts w:ascii="Arial" w:hAnsi="Arial" w:cs="Arial"/>
          <w:color w:val="000000"/>
        </w:rPr>
        <w:t>tanggapan</w:t>
      </w:r>
      <w:proofErr w:type="spellEnd"/>
      <w:r w:rsidRPr="009B7E7D">
        <w:rPr>
          <w:rFonts w:ascii="Arial" w:hAnsi="Arial" w:cs="Arial"/>
          <w:color w:val="000000"/>
        </w:rPr>
        <w:t xml:space="preserve"> </w:t>
      </w:r>
      <w:proofErr w:type="spellStart"/>
      <w:r w:rsidRPr="009B7E7D">
        <w:rPr>
          <w:rFonts w:ascii="Arial" w:hAnsi="Arial" w:cs="Arial"/>
          <w:color w:val="000000"/>
        </w:rPr>
        <w:t>perusahaan</w:t>
      </w:r>
      <w:proofErr w:type="spellEnd"/>
      <w:r w:rsidRPr="009B7E7D">
        <w:rPr>
          <w:rFonts w:ascii="Arial" w:hAnsi="Arial" w:cs="Arial"/>
          <w:color w:val="000000"/>
        </w:rPr>
        <w:t xml:space="preserve"> </w:t>
      </w:r>
      <w:proofErr w:type="spellStart"/>
      <w:r w:rsidRPr="009B7E7D">
        <w:rPr>
          <w:rFonts w:ascii="Arial" w:hAnsi="Arial" w:cs="Arial"/>
          <w:color w:val="000000"/>
        </w:rPr>
        <w:t>dalam</w:t>
      </w:r>
      <w:proofErr w:type="spellEnd"/>
      <w:r w:rsidRPr="009B7E7D">
        <w:rPr>
          <w:rFonts w:ascii="Arial" w:hAnsi="Arial" w:cs="Arial"/>
          <w:color w:val="000000"/>
        </w:rPr>
        <w:t xml:space="preserve"> </w:t>
      </w:r>
      <w:proofErr w:type="spellStart"/>
      <w:r w:rsidRPr="009B7E7D">
        <w:rPr>
          <w:rFonts w:ascii="Arial" w:hAnsi="Arial" w:cs="Arial"/>
          <w:color w:val="000000"/>
        </w:rPr>
        <w:t>menghadapi</w:t>
      </w:r>
      <w:proofErr w:type="spellEnd"/>
      <w:r w:rsidRPr="009B7E7D">
        <w:rPr>
          <w:rFonts w:ascii="Arial" w:hAnsi="Arial" w:cs="Arial"/>
          <w:color w:val="000000"/>
        </w:rPr>
        <w:t xml:space="preserve"> </w:t>
      </w:r>
      <w:proofErr w:type="spellStart"/>
      <w:r w:rsidRPr="009B7E7D">
        <w:rPr>
          <w:rFonts w:ascii="Arial" w:hAnsi="Arial" w:cs="Arial"/>
          <w:color w:val="000000"/>
        </w:rPr>
        <w:t>lingkungan</w:t>
      </w:r>
      <w:proofErr w:type="spellEnd"/>
      <w:r w:rsidRPr="009B7E7D">
        <w:rPr>
          <w:rFonts w:ascii="Arial" w:hAnsi="Arial" w:cs="Arial"/>
          <w:color w:val="000000"/>
        </w:rPr>
        <w:t xml:space="preserve"> dan </w:t>
      </w:r>
      <w:proofErr w:type="spellStart"/>
      <w:r w:rsidRPr="009B7E7D">
        <w:rPr>
          <w:rFonts w:ascii="Arial" w:hAnsi="Arial" w:cs="Arial"/>
          <w:color w:val="000000"/>
        </w:rPr>
        <w:t>keadaan</w:t>
      </w:r>
      <w:proofErr w:type="spellEnd"/>
      <w:r w:rsidRPr="009B7E7D">
        <w:rPr>
          <w:rFonts w:ascii="Arial" w:hAnsi="Arial" w:cs="Arial"/>
          <w:color w:val="000000"/>
        </w:rPr>
        <w:t xml:space="preserve"> </w:t>
      </w:r>
      <w:proofErr w:type="spellStart"/>
      <w:r w:rsidRPr="009B7E7D">
        <w:rPr>
          <w:rFonts w:ascii="Arial" w:hAnsi="Arial" w:cs="Arial"/>
          <w:color w:val="000000"/>
        </w:rPr>
        <w:t>persaingan</w:t>
      </w:r>
      <w:proofErr w:type="spellEnd"/>
      <w:r w:rsidRPr="009B7E7D">
        <w:rPr>
          <w:rFonts w:ascii="Arial" w:hAnsi="Arial" w:cs="Arial"/>
          <w:color w:val="000000"/>
        </w:rPr>
        <w:t xml:space="preserve"> yang </w:t>
      </w:r>
      <w:proofErr w:type="spellStart"/>
      <w:r w:rsidRPr="009B7E7D">
        <w:rPr>
          <w:rFonts w:ascii="Arial" w:hAnsi="Arial" w:cs="Arial"/>
          <w:color w:val="000000"/>
        </w:rPr>
        <w:t>selalu</w:t>
      </w:r>
      <w:proofErr w:type="spellEnd"/>
      <w:r w:rsidRPr="009B7E7D">
        <w:rPr>
          <w:rFonts w:ascii="Arial" w:hAnsi="Arial" w:cs="Arial"/>
          <w:color w:val="000000"/>
        </w:rPr>
        <w:t xml:space="preserve"> </w:t>
      </w:r>
      <w:proofErr w:type="spellStart"/>
      <w:r w:rsidRPr="009B7E7D">
        <w:rPr>
          <w:rFonts w:ascii="Arial" w:hAnsi="Arial" w:cs="Arial"/>
          <w:color w:val="000000"/>
        </w:rPr>
        <w:t>berubah</w:t>
      </w:r>
      <w:proofErr w:type="spellEnd"/>
      <w:r w:rsidRPr="009B7E7D">
        <w:rPr>
          <w:rFonts w:ascii="Arial" w:hAnsi="Arial" w:cs="Arial"/>
          <w:color w:val="000000"/>
        </w:rPr>
        <w:t>.</w:t>
      </w:r>
    </w:p>
    <w:p w14:paraId="5DE3CF2B" w14:textId="078F8A27" w:rsidR="009B7E7D" w:rsidRPr="009B7E7D" w:rsidRDefault="009B7E7D" w:rsidP="009B7E7D">
      <w:pPr>
        <w:pStyle w:val="ListParagraph"/>
        <w:spacing w:line="240" w:lineRule="auto"/>
        <w:ind w:left="0" w:firstLine="720"/>
        <w:jc w:val="both"/>
        <w:rPr>
          <w:rFonts w:ascii="Arial" w:eastAsia="Times New Roman" w:hAnsi="Arial" w:cs="Arial"/>
          <w:bCs/>
          <w:color w:val="000000" w:themeColor="text1"/>
          <w:spacing w:val="4"/>
          <w:w w:val="105"/>
        </w:rPr>
      </w:pPr>
      <w:r>
        <w:rPr>
          <w:rFonts w:ascii="Arial" w:hAnsi="Arial" w:cs="Arial"/>
        </w:rPr>
        <w:t>Cravens &amp; Piercy (2013:16</w:t>
      </w:r>
      <w:r w:rsidRPr="00D75C1B">
        <w:rPr>
          <w:rFonts w:ascii="Arial" w:hAnsi="Arial" w:cs="Arial"/>
        </w:rPr>
        <w:t xml:space="preserve">) </w:t>
      </w:r>
      <w:proofErr w:type="spellStart"/>
      <w:r w:rsidRPr="00D75C1B">
        <w:rPr>
          <w:rFonts w:ascii="Arial" w:hAnsi="Arial" w:cs="Arial"/>
        </w:rPr>
        <w:t>mengatakan</w:t>
      </w:r>
      <w:proofErr w:type="spellEnd"/>
      <w:r w:rsidRPr="00D75C1B">
        <w:rPr>
          <w:rFonts w:ascii="Arial" w:hAnsi="Arial" w:cs="Arial"/>
        </w:rPr>
        <w:t xml:space="preserve"> </w:t>
      </w:r>
      <w:proofErr w:type="spellStart"/>
      <w:r w:rsidRPr="00D75C1B">
        <w:rPr>
          <w:rFonts w:ascii="Arial" w:hAnsi="Arial" w:cs="Arial"/>
        </w:rPr>
        <w:t>bahwa</w:t>
      </w:r>
      <w:proofErr w:type="spellEnd"/>
      <w:r w:rsidRPr="00D75C1B">
        <w:rPr>
          <w:rFonts w:ascii="Arial" w:hAnsi="Arial" w:cs="Arial"/>
        </w:rPr>
        <w:t xml:space="preserve"> </w:t>
      </w:r>
      <w:r>
        <w:rPr>
          <w:rFonts w:ascii="Arial" w:hAnsi="Arial" w:cs="Arial"/>
        </w:rPr>
        <w:t xml:space="preserve">strategi </w:t>
      </w:r>
      <w:proofErr w:type="spellStart"/>
      <w:proofErr w:type="gramStart"/>
      <w:r w:rsidRPr="00D75C1B">
        <w:rPr>
          <w:rFonts w:ascii="Arial" w:hAnsi="Arial" w:cs="Arial"/>
        </w:rPr>
        <w:t>pemasaran</w:t>
      </w:r>
      <w:proofErr w:type="spellEnd"/>
      <w:r w:rsidRPr="00D75C1B">
        <w:rPr>
          <w:rFonts w:ascii="Arial" w:hAnsi="Arial" w:cs="Arial"/>
        </w:rPr>
        <w:t xml:space="preserve">  </w:t>
      </w:r>
      <w:proofErr w:type="spellStart"/>
      <w:r w:rsidRPr="00D75C1B">
        <w:rPr>
          <w:rFonts w:ascii="Arial" w:hAnsi="Arial" w:cs="Arial"/>
        </w:rPr>
        <w:t>adalah</w:t>
      </w:r>
      <w:proofErr w:type="spellEnd"/>
      <w:proofErr w:type="gramEnd"/>
      <w:r w:rsidRPr="00D75C1B">
        <w:rPr>
          <w:rFonts w:ascii="Arial" w:hAnsi="Arial" w:cs="Arial"/>
        </w:rPr>
        <w:t xml:space="preserve"> </w:t>
      </w:r>
      <w:proofErr w:type="spellStart"/>
      <w:r w:rsidRPr="00D75C1B">
        <w:rPr>
          <w:rFonts w:ascii="Arial" w:hAnsi="Arial" w:cs="Arial"/>
        </w:rPr>
        <w:t>sebuah</w:t>
      </w:r>
      <w:proofErr w:type="spellEnd"/>
      <w:r w:rsidRPr="00D75C1B">
        <w:rPr>
          <w:rFonts w:ascii="Arial" w:hAnsi="Arial" w:cs="Arial"/>
        </w:rPr>
        <w:t xml:space="preserve"> proses </w:t>
      </w:r>
      <w:proofErr w:type="spellStart"/>
      <w:r w:rsidRPr="00D75C1B">
        <w:rPr>
          <w:rFonts w:ascii="Arial" w:hAnsi="Arial" w:cs="Arial"/>
        </w:rPr>
        <w:t>pengembangan</w:t>
      </w:r>
      <w:proofErr w:type="spellEnd"/>
      <w:r w:rsidRPr="00D75C1B">
        <w:rPr>
          <w:rFonts w:ascii="Arial" w:hAnsi="Arial" w:cs="Arial"/>
        </w:rPr>
        <w:t xml:space="preserve"> strategi yang </w:t>
      </w:r>
      <w:proofErr w:type="spellStart"/>
      <w:r w:rsidRPr="00D75C1B">
        <w:rPr>
          <w:rFonts w:ascii="Arial" w:hAnsi="Arial" w:cs="Arial"/>
        </w:rPr>
        <w:t>didorong</w:t>
      </w:r>
      <w:proofErr w:type="spellEnd"/>
      <w:r w:rsidRPr="00D75C1B">
        <w:rPr>
          <w:rFonts w:ascii="Arial" w:hAnsi="Arial" w:cs="Arial"/>
        </w:rPr>
        <w:t xml:space="preserve"> oleh pasar yang </w:t>
      </w:r>
      <w:proofErr w:type="spellStart"/>
      <w:r w:rsidRPr="00D75C1B">
        <w:rPr>
          <w:rFonts w:ascii="Arial" w:hAnsi="Arial" w:cs="Arial"/>
        </w:rPr>
        <w:t>memperhitungkan</w:t>
      </w:r>
      <w:proofErr w:type="spellEnd"/>
      <w:r w:rsidRPr="00D75C1B">
        <w:rPr>
          <w:rFonts w:ascii="Arial" w:hAnsi="Arial" w:cs="Arial"/>
        </w:rPr>
        <w:t xml:space="preserve"> </w:t>
      </w:r>
      <w:proofErr w:type="spellStart"/>
      <w:r w:rsidRPr="00D75C1B">
        <w:rPr>
          <w:rFonts w:ascii="Arial" w:hAnsi="Arial" w:cs="Arial"/>
        </w:rPr>
        <w:t>sebuah</w:t>
      </w:r>
      <w:proofErr w:type="spellEnd"/>
      <w:r w:rsidRPr="00D75C1B">
        <w:rPr>
          <w:rFonts w:ascii="Arial" w:hAnsi="Arial" w:cs="Arial"/>
        </w:rPr>
        <w:t xml:space="preserve"> </w:t>
      </w:r>
      <w:proofErr w:type="spellStart"/>
      <w:r w:rsidRPr="00D75C1B">
        <w:rPr>
          <w:rFonts w:ascii="Arial" w:hAnsi="Arial" w:cs="Arial"/>
        </w:rPr>
        <w:t>lingkungan</w:t>
      </w:r>
      <w:proofErr w:type="spellEnd"/>
      <w:r w:rsidRPr="00D75C1B">
        <w:rPr>
          <w:rFonts w:ascii="Arial" w:hAnsi="Arial" w:cs="Arial"/>
        </w:rPr>
        <w:t xml:space="preserve"> </w:t>
      </w:r>
      <w:proofErr w:type="spellStart"/>
      <w:r w:rsidRPr="00D75C1B">
        <w:rPr>
          <w:rFonts w:ascii="Arial" w:hAnsi="Arial" w:cs="Arial"/>
        </w:rPr>
        <w:t>bisnis</w:t>
      </w:r>
      <w:proofErr w:type="spellEnd"/>
      <w:r w:rsidRPr="00D75C1B">
        <w:rPr>
          <w:rFonts w:ascii="Arial" w:hAnsi="Arial" w:cs="Arial"/>
        </w:rPr>
        <w:t xml:space="preserve"> yang </w:t>
      </w:r>
      <w:proofErr w:type="spellStart"/>
      <w:r w:rsidRPr="00D75C1B">
        <w:rPr>
          <w:rFonts w:ascii="Arial" w:hAnsi="Arial" w:cs="Arial"/>
        </w:rPr>
        <w:t>selalu</w:t>
      </w:r>
      <w:proofErr w:type="spellEnd"/>
      <w:r w:rsidRPr="00D75C1B">
        <w:rPr>
          <w:rFonts w:ascii="Arial" w:hAnsi="Arial" w:cs="Arial"/>
        </w:rPr>
        <w:t xml:space="preserve"> </w:t>
      </w:r>
      <w:proofErr w:type="spellStart"/>
      <w:r w:rsidRPr="00D75C1B">
        <w:rPr>
          <w:rFonts w:ascii="Arial" w:hAnsi="Arial" w:cs="Arial"/>
        </w:rPr>
        <w:t>berubah</w:t>
      </w:r>
      <w:proofErr w:type="spellEnd"/>
      <w:r w:rsidRPr="00D75C1B">
        <w:rPr>
          <w:rFonts w:ascii="Arial" w:hAnsi="Arial" w:cs="Arial"/>
        </w:rPr>
        <w:t xml:space="preserve"> dan </w:t>
      </w:r>
      <w:proofErr w:type="spellStart"/>
      <w:r w:rsidRPr="00D75C1B">
        <w:rPr>
          <w:rFonts w:ascii="Arial" w:hAnsi="Arial" w:cs="Arial"/>
        </w:rPr>
        <w:t>kebutuhan</w:t>
      </w:r>
      <w:proofErr w:type="spellEnd"/>
      <w:r w:rsidRPr="00D75C1B">
        <w:rPr>
          <w:rFonts w:ascii="Arial" w:hAnsi="Arial" w:cs="Arial"/>
        </w:rPr>
        <w:t xml:space="preserve"> </w:t>
      </w:r>
      <w:proofErr w:type="spellStart"/>
      <w:r w:rsidRPr="00D75C1B">
        <w:rPr>
          <w:rFonts w:ascii="Arial" w:hAnsi="Arial" w:cs="Arial"/>
        </w:rPr>
        <w:t>untuk</w:t>
      </w:r>
      <w:proofErr w:type="spellEnd"/>
      <w:r w:rsidRPr="00D75C1B">
        <w:rPr>
          <w:rFonts w:ascii="Arial" w:hAnsi="Arial" w:cs="Arial"/>
        </w:rPr>
        <w:t xml:space="preserve"> </w:t>
      </w:r>
      <w:proofErr w:type="spellStart"/>
      <w:r w:rsidRPr="00D75C1B">
        <w:rPr>
          <w:rFonts w:ascii="Arial" w:hAnsi="Arial" w:cs="Arial"/>
        </w:rPr>
        <w:t>menyampaikan</w:t>
      </w:r>
      <w:proofErr w:type="spellEnd"/>
      <w:r w:rsidRPr="00D75C1B">
        <w:rPr>
          <w:rFonts w:ascii="Arial" w:hAnsi="Arial" w:cs="Arial"/>
        </w:rPr>
        <w:t xml:space="preserve"> </w:t>
      </w:r>
      <w:proofErr w:type="spellStart"/>
      <w:r w:rsidRPr="00D75C1B">
        <w:rPr>
          <w:rFonts w:ascii="Arial" w:hAnsi="Arial" w:cs="Arial"/>
        </w:rPr>
        <w:t>nilai</w:t>
      </w:r>
      <w:proofErr w:type="spellEnd"/>
      <w:r w:rsidRPr="00D75C1B">
        <w:rPr>
          <w:rFonts w:ascii="Arial" w:hAnsi="Arial" w:cs="Arial"/>
        </w:rPr>
        <w:t xml:space="preserve"> </w:t>
      </w:r>
      <w:proofErr w:type="spellStart"/>
      <w:r w:rsidRPr="00D75C1B">
        <w:rPr>
          <w:rFonts w:ascii="Arial" w:hAnsi="Arial" w:cs="Arial"/>
        </w:rPr>
        <w:t>pelanggan</w:t>
      </w:r>
      <w:proofErr w:type="spellEnd"/>
      <w:r w:rsidRPr="00D75C1B">
        <w:rPr>
          <w:rFonts w:ascii="Arial" w:hAnsi="Arial" w:cs="Arial"/>
        </w:rPr>
        <w:t xml:space="preserve"> yang superior. </w:t>
      </w:r>
      <w:r>
        <w:rPr>
          <w:rFonts w:ascii="Arial" w:hAnsi="Arial" w:cs="Arial"/>
        </w:rPr>
        <w:t xml:space="preserve">Strategi </w:t>
      </w:r>
      <w:proofErr w:type="spellStart"/>
      <w:r>
        <w:rPr>
          <w:rFonts w:ascii="Arial" w:hAnsi="Arial" w:cs="Arial"/>
        </w:rPr>
        <w:t>Pemasaran</w:t>
      </w:r>
      <w:proofErr w:type="spellEnd"/>
      <w:r>
        <w:rPr>
          <w:rFonts w:ascii="Arial" w:hAnsi="Arial" w:cs="Arial"/>
        </w:rPr>
        <w:t xml:space="preserve"> </w:t>
      </w:r>
      <w:proofErr w:type="spellStart"/>
      <w:r w:rsidRPr="00D75C1B">
        <w:rPr>
          <w:rFonts w:ascii="Arial" w:hAnsi="Arial" w:cs="Arial"/>
        </w:rPr>
        <w:t>membahas</w:t>
      </w:r>
      <w:proofErr w:type="spellEnd"/>
      <w:r w:rsidRPr="00D75C1B">
        <w:rPr>
          <w:rFonts w:ascii="Arial" w:hAnsi="Arial" w:cs="Arial"/>
        </w:rPr>
        <w:t xml:space="preserve"> proses yang </w:t>
      </w:r>
      <w:proofErr w:type="spellStart"/>
      <w:r w:rsidRPr="00D75C1B">
        <w:rPr>
          <w:rFonts w:ascii="Arial" w:hAnsi="Arial" w:cs="Arial"/>
        </w:rPr>
        <w:t>harus</w:t>
      </w:r>
      <w:proofErr w:type="spellEnd"/>
      <w:r w:rsidRPr="00D75C1B">
        <w:rPr>
          <w:rFonts w:ascii="Arial" w:hAnsi="Arial" w:cs="Arial"/>
        </w:rPr>
        <w:t xml:space="preserve"> </w:t>
      </w:r>
      <w:proofErr w:type="spellStart"/>
      <w:r w:rsidRPr="00D75C1B">
        <w:rPr>
          <w:rFonts w:ascii="Arial" w:hAnsi="Arial" w:cs="Arial"/>
        </w:rPr>
        <w:t>dilakukan</w:t>
      </w:r>
      <w:proofErr w:type="spellEnd"/>
      <w:r w:rsidRPr="00D75C1B">
        <w:rPr>
          <w:rFonts w:ascii="Arial" w:hAnsi="Arial" w:cs="Arial"/>
        </w:rPr>
        <w:t xml:space="preserve"> </w:t>
      </w:r>
      <w:proofErr w:type="spellStart"/>
      <w:r w:rsidRPr="00D75C1B">
        <w:rPr>
          <w:rFonts w:ascii="Arial" w:hAnsi="Arial" w:cs="Arial"/>
        </w:rPr>
        <w:t>dalam</w:t>
      </w:r>
      <w:proofErr w:type="spellEnd"/>
      <w:r w:rsidRPr="00D75C1B">
        <w:rPr>
          <w:rFonts w:ascii="Arial" w:hAnsi="Arial" w:cs="Arial"/>
        </w:rPr>
        <w:t xml:space="preserve"> </w:t>
      </w:r>
      <w:proofErr w:type="spellStart"/>
      <w:r w:rsidRPr="00D75C1B">
        <w:rPr>
          <w:rFonts w:ascii="Arial" w:hAnsi="Arial" w:cs="Arial"/>
        </w:rPr>
        <w:t>menetapkan</w:t>
      </w:r>
      <w:proofErr w:type="spellEnd"/>
      <w:r w:rsidRPr="00D75C1B">
        <w:rPr>
          <w:rFonts w:ascii="Arial" w:hAnsi="Arial" w:cs="Arial"/>
        </w:rPr>
        <w:t xml:space="preserve"> </w:t>
      </w:r>
      <w:proofErr w:type="spellStart"/>
      <w:r w:rsidRPr="00D75C1B">
        <w:rPr>
          <w:rFonts w:ascii="Arial" w:hAnsi="Arial" w:cs="Arial"/>
        </w:rPr>
        <w:t>sebuah</w:t>
      </w:r>
      <w:proofErr w:type="spellEnd"/>
      <w:r w:rsidRPr="00D75C1B">
        <w:rPr>
          <w:rFonts w:ascii="Arial" w:hAnsi="Arial" w:cs="Arial"/>
        </w:rPr>
        <w:t xml:space="preserve"> strategi yang </w:t>
      </w:r>
      <w:proofErr w:type="spellStart"/>
      <w:r w:rsidRPr="00D75C1B">
        <w:rPr>
          <w:rFonts w:ascii="Arial" w:hAnsi="Arial" w:cs="Arial"/>
        </w:rPr>
        <w:t>didorong</w:t>
      </w:r>
      <w:proofErr w:type="spellEnd"/>
      <w:r w:rsidRPr="00D75C1B">
        <w:rPr>
          <w:rFonts w:ascii="Arial" w:hAnsi="Arial" w:cs="Arial"/>
        </w:rPr>
        <w:t xml:space="preserve"> oleh pasar agar </w:t>
      </w:r>
      <w:proofErr w:type="spellStart"/>
      <w:r w:rsidRPr="00D75C1B">
        <w:rPr>
          <w:rFonts w:ascii="Arial" w:hAnsi="Arial" w:cs="Arial"/>
        </w:rPr>
        <w:t>dapat</w:t>
      </w:r>
      <w:proofErr w:type="spellEnd"/>
      <w:r w:rsidRPr="00D75C1B">
        <w:rPr>
          <w:rFonts w:ascii="Arial" w:hAnsi="Arial" w:cs="Arial"/>
        </w:rPr>
        <w:t xml:space="preserve"> </w:t>
      </w:r>
      <w:proofErr w:type="spellStart"/>
      <w:r w:rsidRPr="00D75C1B">
        <w:rPr>
          <w:rFonts w:ascii="Arial" w:hAnsi="Arial" w:cs="Arial"/>
        </w:rPr>
        <w:t>mencapai</w:t>
      </w:r>
      <w:proofErr w:type="spellEnd"/>
      <w:r w:rsidRPr="00D75C1B">
        <w:rPr>
          <w:rFonts w:ascii="Arial" w:hAnsi="Arial" w:cs="Arial"/>
        </w:rPr>
        <w:t xml:space="preserve"> </w:t>
      </w:r>
      <w:proofErr w:type="spellStart"/>
      <w:r w:rsidRPr="00D75C1B">
        <w:rPr>
          <w:rFonts w:ascii="Arial" w:hAnsi="Arial" w:cs="Arial"/>
        </w:rPr>
        <w:t>sasaran</w:t>
      </w:r>
      <w:proofErr w:type="spellEnd"/>
      <w:r w:rsidRPr="00D75C1B">
        <w:rPr>
          <w:rFonts w:ascii="Arial" w:hAnsi="Arial" w:cs="Arial"/>
        </w:rPr>
        <w:t xml:space="preserve"> </w:t>
      </w:r>
      <w:proofErr w:type="spellStart"/>
      <w:r w:rsidRPr="00D75C1B">
        <w:rPr>
          <w:rFonts w:ascii="Arial" w:hAnsi="Arial" w:cs="Arial"/>
        </w:rPr>
        <w:t>perusahaan</w:t>
      </w:r>
      <w:proofErr w:type="spellEnd"/>
      <w:r w:rsidRPr="00D75C1B">
        <w:rPr>
          <w:rFonts w:ascii="Arial" w:hAnsi="Arial" w:cs="Arial"/>
        </w:rPr>
        <w:t xml:space="preserve"> </w:t>
      </w:r>
      <w:proofErr w:type="spellStart"/>
      <w:r w:rsidRPr="00D75C1B">
        <w:rPr>
          <w:rFonts w:ascii="Arial" w:hAnsi="Arial" w:cs="Arial"/>
        </w:rPr>
        <w:t>yaitu</w:t>
      </w:r>
      <w:proofErr w:type="spellEnd"/>
      <w:r w:rsidRPr="00D75C1B">
        <w:rPr>
          <w:rFonts w:ascii="Arial" w:hAnsi="Arial" w:cs="Arial"/>
        </w:rPr>
        <w:t xml:space="preserve"> </w:t>
      </w:r>
      <w:proofErr w:type="spellStart"/>
      <w:r w:rsidRPr="00D75C1B">
        <w:rPr>
          <w:rFonts w:ascii="Arial" w:hAnsi="Arial" w:cs="Arial"/>
        </w:rPr>
        <w:t>menyampaikan</w:t>
      </w:r>
      <w:proofErr w:type="spellEnd"/>
      <w:r w:rsidRPr="00D75C1B">
        <w:rPr>
          <w:rFonts w:ascii="Arial" w:hAnsi="Arial" w:cs="Arial"/>
        </w:rPr>
        <w:t xml:space="preserve"> </w:t>
      </w:r>
      <w:proofErr w:type="spellStart"/>
      <w:r w:rsidRPr="00D75C1B">
        <w:rPr>
          <w:rFonts w:ascii="Arial" w:hAnsi="Arial" w:cs="Arial"/>
        </w:rPr>
        <w:t>nilai</w:t>
      </w:r>
      <w:proofErr w:type="spellEnd"/>
      <w:r w:rsidRPr="00D75C1B">
        <w:rPr>
          <w:rFonts w:ascii="Arial" w:hAnsi="Arial" w:cs="Arial"/>
        </w:rPr>
        <w:t xml:space="preserve"> </w:t>
      </w:r>
      <w:proofErr w:type="spellStart"/>
      <w:r w:rsidRPr="00D75C1B">
        <w:rPr>
          <w:rFonts w:ascii="Arial" w:hAnsi="Arial" w:cs="Arial"/>
        </w:rPr>
        <w:t>pelanggan</w:t>
      </w:r>
      <w:proofErr w:type="spellEnd"/>
      <w:r w:rsidRPr="00D75C1B">
        <w:rPr>
          <w:rFonts w:ascii="Arial" w:hAnsi="Arial" w:cs="Arial"/>
        </w:rPr>
        <w:t xml:space="preserve"> yang </w:t>
      </w:r>
      <w:proofErr w:type="spellStart"/>
      <w:r w:rsidRPr="00D75C1B">
        <w:rPr>
          <w:rFonts w:ascii="Arial" w:hAnsi="Arial" w:cs="Arial"/>
        </w:rPr>
        <w:t>lebih</w:t>
      </w:r>
      <w:proofErr w:type="spellEnd"/>
      <w:r w:rsidRPr="00D75C1B">
        <w:rPr>
          <w:rFonts w:ascii="Arial" w:hAnsi="Arial" w:cs="Arial"/>
        </w:rPr>
        <w:t xml:space="preserve"> </w:t>
      </w:r>
      <w:proofErr w:type="spellStart"/>
      <w:r w:rsidRPr="00D75C1B">
        <w:rPr>
          <w:rFonts w:ascii="Arial" w:hAnsi="Arial" w:cs="Arial"/>
        </w:rPr>
        <w:t>unggul</w:t>
      </w:r>
      <w:proofErr w:type="spellEnd"/>
      <w:r w:rsidRPr="00D75C1B">
        <w:rPr>
          <w:rFonts w:ascii="Arial" w:hAnsi="Arial" w:cs="Arial"/>
        </w:rPr>
        <w:t xml:space="preserve"> </w:t>
      </w:r>
      <w:proofErr w:type="spellStart"/>
      <w:r w:rsidRPr="00D75C1B">
        <w:rPr>
          <w:rFonts w:ascii="Arial" w:hAnsi="Arial" w:cs="Arial"/>
        </w:rPr>
        <w:t>daripada</w:t>
      </w:r>
      <w:proofErr w:type="spellEnd"/>
      <w:r w:rsidRPr="00D75C1B">
        <w:rPr>
          <w:rFonts w:ascii="Arial" w:hAnsi="Arial" w:cs="Arial"/>
        </w:rPr>
        <w:t xml:space="preserve"> </w:t>
      </w:r>
      <w:proofErr w:type="spellStart"/>
      <w:r w:rsidRPr="00D75C1B">
        <w:rPr>
          <w:rFonts w:ascii="Arial" w:hAnsi="Arial" w:cs="Arial"/>
        </w:rPr>
        <w:t>nilai</w:t>
      </w:r>
      <w:proofErr w:type="spellEnd"/>
      <w:r w:rsidRPr="00D75C1B">
        <w:rPr>
          <w:rFonts w:ascii="Arial" w:hAnsi="Arial" w:cs="Arial"/>
        </w:rPr>
        <w:t xml:space="preserve"> </w:t>
      </w:r>
      <w:proofErr w:type="spellStart"/>
      <w:r w:rsidRPr="00D75C1B">
        <w:rPr>
          <w:rFonts w:ascii="Arial" w:hAnsi="Arial" w:cs="Arial"/>
        </w:rPr>
        <w:t>pelanggan</w:t>
      </w:r>
      <w:proofErr w:type="spellEnd"/>
      <w:r w:rsidRPr="00D75C1B">
        <w:rPr>
          <w:rFonts w:ascii="Arial" w:hAnsi="Arial" w:cs="Arial"/>
        </w:rPr>
        <w:t xml:space="preserve"> yang </w:t>
      </w:r>
      <w:proofErr w:type="spellStart"/>
      <w:r w:rsidRPr="00D75C1B">
        <w:rPr>
          <w:rFonts w:ascii="Arial" w:hAnsi="Arial" w:cs="Arial"/>
        </w:rPr>
        <w:t>disampaikan</w:t>
      </w:r>
      <w:proofErr w:type="spellEnd"/>
      <w:r w:rsidRPr="00D75C1B">
        <w:rPr>
          <w:rFonts w:ascii="Arial" w:hAnsi="Arial" w:cs="Arial"/>
        </w:rPr>
        <w:t xml:space="preserve"> oleh para </w:t>
      </w:r>
      <w:proofErr w:type="spellStart"/>
      <w:r w:rsidRPr="00D75C1B">
        <w:rPr>
          <w:rFonts w:ascii="Arial" w:hAnsi="Arial" w:cs="Arial"/>
        </w:rPr>
        <w:t>pesaing</w:t>
      </w:r>
      <w:proofErr w:type="spellEnd"/>
      <w:r w:rsidRPr="00D75C1B">
        <w:rPr>
          <w:rFonts w:ascii="Arial" w:hAnsi="Arial" w:cs="Arial"/>
        </w:rPr>
        <w:t xml:space="preserve">. </w:t>
      </w:r>
      <w:proofErr w:type="spellStart"/>
      <w:r w:rsidRPr="00D75C1B">
        <w:rPr>
          <w:rFonts w:ascii="Arial" w:hAnsi="Arial" w:cs="Arial"/>
        </w:rPr>
        <w:t>Penyampaian</w:t>
      </w:r>
      <w:proofErr w:type="spellEnd"/>
      <w:r w:rsidRPr="00D75C1B">
        <w:rPr>
          <w:rFonts w:ascii="Arial" w:hAnsi="Arial" w:cs="Arial"/>
        </w:rPr>
        <w:t xml:space="preserve"> </w:t>
      </w:r>
      <w:proofErr w:type="spellStart"/>
      <w:r w:rsidRPr="00D75C1B">
        <w:rPr>
          <w:rFonts w:ascii="Arial" w:hAnsi="Arial" w:cs="Arial"/>
        </w:rPr>
        <w:t>nilai</w:t>
      </w:r>
      <w:proofErr w:type="spellEnd"/>
      <w:r w:rsidRPr="00D75C1B">
        <w:rPr>
          <w:rFonts w:ascii="Arial" w:hAnsi="Arial" w:cs="Arial"/>
        </w:rPr>
        <w:t xml:space="preserve"> </w:t>
      </w:r>
      <w:proofErr w:type="spellStart"/>
      <w:r w:rsidRPr="00D75C1B">
        <w:rPr>
          <w:rFonts w:ascii="Arial" w:hAnsi="Arial" w:cs="Arial"/>
        </w:rPr>
        <w:t>pelanggan</w:t>
      </w:r>
      <w:proofErr w:type="spellEnd"/>
      <w:r w:rsidRPr="00D75C1B">
        <w:rPr>
          <w:rFonts w:ascii="Arial" w:hAnsi="Arial" w:cs="Arial"/>
        </w:rPr>
        <w:t xml:space="preserve"> </w:t>
      </w:r>
      <w:proofErr w:type="spellStart"/>
      <w:r w:rsidRPr="00D75C1B">
        <w:rPr>
          <w:rFonts w:ascii="Arial" w:hAnsi="Arial" w:cs="Arial"/>
        </w:rPr>
        <w:t>bukanlah</w:t>
      </w:r>
      <w:proofErr w:type="spellEnd"/>
      <w:r w:rsidRPr="00D75C1B">
        <w:rPr>
          <w:rFonts w:ascii="Arial" w:hAnsi="Arial" w:cs="Arial"/>
        </w:rPr>
        <w:t xml:space="preserve"> </w:t>
      </w:r>
      <w:proofErr w:type="spellStart"/>
      <w:r w:rsidRPr="00D75C1B">
        <w:rPr>
          <w:rFonts w:ascii="Arial" w:hAnsi="Arial" w:cs="Arial"/>
        </w:rPr>
        <w:t>sebuah</w:t>
      </w:r>
      <w:proofErr w:type="spellEnd"/>
      <w:r w:rsidRPr="00D75C1B">
        <w:rPr>
          <w:rFonts w:ascii="Arial" w:hAnsi="Arial" w:cs="Arial"/>
        </w:rPr>
        <w:t xml:space="preserve"> proses </w:t>
      </w:r>
      <w:proofErr w:type="spellStart"/>
      <w:r w:rsidRPr="00D75C1B">
        <w:rPr>
          <w:rFonts w:ascii="Arial" w:hAnsi="Arial" w:cs="Arial"/>
        </w:rPr>
        <w:t>jangka</w:t>
      </w:r>
      <w:proofErr w:type="spellEnd"/>
      <w:r w:rsidRPr="00D75C1B">
        <w:rPr>
          <w:rFonts w:ascii="Arial" w:hAnsi="Arial" w:cs="Arial"/>
        </w:rPr>
        <w:t xml:space="preserve"> </w:t>
      </w:r>
      <w:proofErr w:type="spellStart"/>
      <w:r w:rsidRPr="00D75C1B">
        <w:rPr>
          <w:rFonts w:ascii="Arial" w:hAnsi="Arial" w:cs="Arial"/>
        </w:rPr>
        <w:t>pendek</w:t>
      </w:r>
      <w:proofErr w:type="spellEnd"/>
      <w:r w:rsidRPr="00D75C1B">
        <w:rPr>
          <w:rFonts w:ascii="Arial" w:hAnsi="Arial" w:cs="Arial"/>
        </w:rPr>
        <w:t xml:space="preserve"> </w:t>
      </w:r>
      <w:proofErr w:type="spellStart"/>
      <w:r w:rsidRPr="00D75C1B">
        <w:rPr>
          <w:rFonts w:ascii="Arial" w:hAnsi="Arial" w:cs="Arial"/>
        </w:rPr>
        <w:t>melainkan</w:t>
      </w:r>
      <w:proofErr w:type="spellEnd"/>
      <w:r w:rsidRPr="00D75C1B">
        <w:rPr>
          <w:rFonts w:ascii="Arial" w:hAnsi="Arial" w:cs="Arial"/>
        </w:rPr>
        <w:t xml:space="preserve"> </w:t>
      </w:r>
      <w:proofErr w:type="spellStart"/>
      <w:r w:rsidRPr="00D75C1B">
        <w:rPr>
          <w:rFonts w:ascii="Arial" w:hAnsi="Arial" w:cs="Arial"/>
        </w:rPr>
        <w:t>sebuah</w:t>
      </w:r>
      <w:proofErr w:type="spellEnd"/>
      <w:r w:rsidRPr="00D75C1B">
        <w:rPr>
          <w:rFonts w:ascii="Arial" w:hAnsi="Arial" w:cs="Arial"/>
        </w:rPr>
        <w:t xml:space="preserve"> proses </w:t>
      </w:r>
      <w:proofErr w:type="spellStart"/>
      <w:r w:rsidRPr="00D75C1B">
        <w:rPr>
          <w:rFonts w:ascii="Arial" w:hAnsi="Arial" w:cs="Arial"/>
        </w:rPr>
        <w:t>jangka</w:t>
      </w:r>
      <w:proofErr w:type="spellEnd"/>
      <w:r w:rsidRPr="00D75C1B">
        <w:rPr>
          <w:rFonts w:ascii="Arial" w:hAnsi="Arial" w:cs="Arial"/>
        </w:rPr>
        <w:t xml:space="preserve"> </w:t>
      </w:r>
      <w:proofErr w:type="spellStart"/>
      <w:r w:rsidRPr="00D75C1B">
        <w:rPr>
          <w:rFonts w:ascii="Arial" w:hAnsi="Arial" w:cs="Arial"/>
        </w:rPr>
        <w:t>panjang</w:t>
      </w:r>
      <w:proofErr w:type="spellEnd"/>
      <w:r w:rsidRPr="00D75C1B">
        <w:rPr>
          <w:rFonts w:ascii="Arial" w:hAnsi="Arial" w:cs="Arial"/>
        </w:rPr>
        <w:t xml:space="preserve"> </w:t>
      </w:r>
      <w:proofErr w:type="spellStart"/>
      <w:r w:rsidRPr="00D75C1B">
        <w:rPr>
          <w:rFonts w:ascii="Arial" w:hAnsi="Arial" w:cs="Arial"/>
        </w:rPr>
        <w:t>karena</w:t>
      </w:r>
      <w:proofErr w:type="spellEnd"/>
      <w:r w:rsidRPr="00D75C1B">
        <w:rPr>
          <w:rFonts w:ascii="Arial" w:hAnsi="Arial" w:cs="Arial"/>
        </w:rPr>
        <w:t xml:space="preserve"> </w:t>
      </w:r>
      <w:proofErr w:type="spellStart"/>
      <w:r w:rsidRPr="00D75C1B">
        <w:rPr>
          <w:rFonts w:ascii="Arial" w:hAnsi="Arial" w:cs="Arial"/>
        </w:rPr>
        <w:t>haruslah</w:t>
      </w:r>
      <w:proofErr w:type="spellEnd"/>
      <w:r w:rsidRPr="00D75C1B">
        <w:rPr>
          <w:rFonts w:ascii="Arial" w:hAnsi="Arial" w:cs="Arial"/>
        </w:rPr>
        <w:t xml:space="preserve"> </w:t>
      </w:r>
      <w:proofErr w:type="spellStart"/>
      <w:r w:rsidRPr="00D75C1B">
        <w:rPr>
          <w:rFonts w:ascii="Arial" w:hAnsi="Arial" w:cs="Arial"/>
        </w:rPr>
        <w:t>mencakup</w:t>
      </w:r>
      <w:proofErr w:type="spellEnd"/>
      <w:r w:rsidRPr="00D75C1B">
        <w:rPr>
          <w:rFonts w:ascii="Arial" w:hAnsi="Arial" w:cs="Arial"/>
        </w:rPr>
        <w:t xml:space="preserve"> </w:t>
      </w:r>
      <w:proofErr w:type="spellStart"/>
      <w:r w:rsidRPr="00D75C1B">
        <w:rPr>
          <w:rFonts w:ascii="Arial" w:hAnsi="Arial" w:cs="Arial"/>
        </w:rPr>
        <w:t>penciptaan</w:t>
      </w:r>
      <w:proofErr w:type="spellEnd"/>
      <w:r w:rsidRPr="00D75C1B">
        <w:rPr>
          <w:rFonts w:ascii="Arial" w:hAnsi="Arial" w:cs="Arial"/>
        </w:rPr>
        <w:t xml:space="preserve">, </w:t>
      </w:r>
      <w:proofErr w:type="spellStart"/>
      <w:r w:rsidRPr="00D75C1B">
        <w:rPr>
          <w:rFonts w:ascii="Arial" w:hAnsi="Arial" w:cs="Arial"/>
        </w:rPr>
        <w:t>penyampaian</w:t>
      </w:r>
      <w:proofErr w:type="spellEnd"/>
      <w:r w:rsidRPr="00D75C1B">
        <w:rPr>
          <w:rFonts w:ascii="Arial" w:hAnsi="Arial" w:cs="Arial"/>
        </w:rPr>
        <w:t xml:space="preserve">, </w:t>
      </w:r>
      <w:proofErr w:type="spellStart"/>
      <w:r w:rsidRPr="00D75C1B">
        <w:rPr>
          <w:rFonts w:ascii="Arial" w:hAnsi="Arial" w:cs="Arial"/>
        </w:rPr>
        <w:t>perawatan</w:t>
      </w:r>
      <w:proofErr w:type="spellEnd"/>
      <w:r w:rsidRPr="00D75C1B">
        <w:rPr>
          <w:rFonts w:ascii="Arial" w:hAnsi="Arial" w:cs="Arial"/>
        </w:rPr>
        <w:t xml:space="preserve"> dan </w:t>
      </w:r>
      <w:proofErr w:type="spellStart"/>
      <w:r w:rsidRPr="00D75C1B">
        <w:rPr>
          <w:rFonts w:ascii="Arial" w:hAnsi="Arial" w:cs="Arial"/>
        </w:rPr>
        <w:t>pengembangan</w:t>
      </w:r>
      <w:proofErr w:type="spellEnd"/>
      <w:r w:rsidRPr="00D75C1B">
        <w:rPr>
          <w:rFonts w:ascii="Arial" w:hAnsi="Arial" w:cs="Arial"/>
        </w:rPr>
        <w:t xml:space="preserve"> </w:t>
      </w:r>
      <w:proofErr w:type="spellStart"/>
      <w:r w:rsidRPr="00D75C1B">
        <w:rPr>
          <w:rFonts w:ascii="Arial" w:hAnsi="Arial" w:cs="Arial"/>
        </w:rPr>
        <w:t>nilai</w:t>
      </w:r>
      <w:proofErr w:type="spellEnd"/>
      <w:r w:rsidRPr="00D75C1B">
        <w:rPr>
          <w:rFonts w:ascii="Arial" w:hAnsi="Arial" w:cs="Arial"/>
        </w:rPr>
        <w:t xml:space="preserve"> </w:t>
      </w:r>
      <w:proofErr w:type="spellStart"/>
      <w:r w:rsidRPr="00D75C1B">
        <w:rPr>
          <w:rFonts w:ascii="Arial" w:hAnsi="Arial" w:cs="Arial"/>
        </w:rPr>
        <w:t>pelanggan</w:t>
      </w:r>
      <w:proofErr w:type="spellEnd"/>
      <w:r w:rsidRPr="00D75C1B">
        <w:rPr>
          <w:rFonts w:ascii="Arial" w:hAnsi="Arial" w:cs="Arial"/>
        </w:rPr>
        <w:t xml:space="preserve"> </w:t>
      </w:r>
      <w:proofErr w:type="spellStart"/>
      <w:r w:rsidRPr="00D75C1B">
        <w:rPr>
          <w:rFonts w:ascii="Arial" w:hAnsi="Arial" w:cs="Arial"/>
        </w:rPr>
        <w:t>sehingga</w:t>
      </w:r>
      <w:proofErr w:type="spellEnd"/>
      <w:r w:rsidRPr="00D75C1B">
        <w:rPr>
          <w:rFonts w:ascii="Arial" w:hAnsi="Arial" w:cs="Arial"/>
        </w:rPr>
        <w:t xml:space="preserve"> </w:t>
      </w:r>
      <w:proofErr w:type="spellStart"/>
      <w:r w:rsidRPr="00D75C1B">
        <w:rPr>
          <w:rFonts w:ascii="Arial" w:hAnsi="Arial" w:cs="Arial"/>
        </w:rPr>
        <w:t>selalu</w:t>
      </w:r>
      <w:proofErr w:type="spellEnd"/>
      <w:r w:rsidRPr="00D75C1B">
        <w:rPr>
          <w:rFonts w:ascii="Arial" w:hAnsi="Arial" w:cs="Arial"/>
        </w:rPr>
        <w:t xml:space="preserve"> </w:t>
      </w:r>
      <w:proofErr w:type="spellStart"/>
      <w:r w:rsidRPr="00D75C1B">
        <w:rPr>
          <w:rFonts w:ascii="Arial" w:hAnsi="Arial" w:cs="Arial"/>
        </w:rPr>
        <w:t>dapat</w:t>
      </w:r>
      <w:proofErr w:type="spellEnd"/>
      <w:r w:rsidRPr="00D75C1B">
        <w:rPr>
          <w:rFonts w:ascii="Arial" w:hAnsi="Arial" w:cs="Arial"/>
        </w:rPr>
        <w:t xml:space="preserve"> </w:t>
      </w:r>
      <w:proofErr w:type="spellStart"/>
      <w:r w:rsidRPr="00D75C1B">
        <w:rPr>
          <w:rFonts w:ascii="Arial" w:hAnsi="Arial" w:cs="Arial"/>
        </w:rPr>
        <w:t>lebih</w:t>
      </w:r>
      <w:proofErr w:type="spellEnd"/>
      <w:r w:rsidRPr="00D75C1B">
        <w:rPr>
          <w:rFonts w:ascii="Arial" w:hAnsi="Arial" w:cs="Arial"/>
        </w:rPr>
        <w:t xml:space="preserve"> </w:t>
      </w:r>
      <w:proofErr w:type="spellStart"/>
      <w:r w:rsidRPr="00D75C1B">
        <w:rPr>
          <w:rFonts w:ascii="Arial" w:hAnsi="Arial" w:cs="Arial"/>
        </w:rPr>
        <w:t>unggul</w:t>
      </w:r>
      <w:proofErr w:type="spellEnd"/>
      <w:r w:rsidRPr="00D75C1B">
        <w:rPr>
          <w:rFonts w:ascii="Arial" w:hAnsi="Arial" w:cs="Arial"/>
        </w:rPr>
        <w:t xml:space="preserve"> </w:t>
      </w:r>
      <w:proofErr w:type="spellStart"/>
      <w:r w:rsidRPr="00D75C1B">
        <w:rPr>
          <w:rFonts w:ascii="Arial" w:hAnsi="Arial" w:cs="Arial"/>
        </w:rPr>
        <w:t>dibandingkan</w:t>
      </w:r>
      <w:proofErr w:type="spellEnd"/>
      <w:r w:rsidRPr="00D75C1B">
        <w:rPr>
          <w:rFonts w:ascii="Arial" w:hAnsi="Arial" w:cs="Arial"/>
        </w:rPr>
        <w:t xml:space="preserve"> </w:t>
      </w:r>
      <w:proofErr w:type="spellStart"/>
      <w:r w:rsidRPr="00D75C1B">
        <w:rPr>
          <w:rFonts w:ascii="Arial" w:hAnsi="Arial" w:cs="Arial"/>
        </w:rPr>
        <w:t>dengan</w:t>
      </w:r>
      <w:proofErr w:type="spellEnd"/>
      <w:r w:rsidRPr="00D75C1B">
        <w:rPr>
          <w:rFonts w:ascii="Arial" w:hAnsi="Arial" w:cs="Arial"/>
        </w:rPr>
        <w:t xml:space="preserve"> </w:t>
      </w:r>
      <w:proofErr w:type="spellStart"/>
      <w:r w:rsidRPr="00D75C1B">
        <w:rPr>
          <w:rFonts w:ascii="Arial" w:hAnsi="Arial" w:cs="Arial"/>
        </w:rPr>
        <w:t>nilai</w:t>
      </w:r>
      <w:proofErr w:type="spellEnd"/>
      <w:r w:rsidRPr="00D75C1B">
        <w:rPr>
          <w:rFonts w:ascii="Arial" w:hAnsi="Arial" w:cs="Arial"/>
        </w:rPr>
        <w:t xml:space="preserve"> yang </w:t>
      </w:r>
      <w:proofErr w:type="spellStart"/>
      <w:r w:rsidRPr="00D75C1B">
        <w:rPr>
          <w:rFonts w:ascii="Arial" w:hAnsi="Arial" w:cs="Arial"/>
        </w:rPr>
        <w:t>disampaikan</w:t>
      </w:r>
      <w:proofErr w:type="spellEnd"/>
      <w:r w:rsidRPr="00D75C1B">
        <w:rPr>
          <w:rFonts w:ascii="Arial" w:hAnsi="Arial" w:cs="Arial"/>
        </w:rPr>
        <w:t xml:space="preserve"> oleh para </w:t>
      </w:r>
      <w:proofErr w:type="spellStart"/>
      <w:r w:rsidRPr="00D75C1B">
        <w:rPr>
          <w:rFonts w:ascii="Arial" w:hAnsi="Arial" w:cs="Arial"/>
        </w:rPr>
        <w:t>pesaing</w:t>
      </w:r>
      <w:proofErr w:type="spellEnd"/>
      <w:r w:rsidRPr="00D75C1B">
        <w:rPr>
          <w:rFonts w:ascii="Arial" w:hAnsi="Arial" w:cs="Arial"/>
        </w:rPr>
        <w:t>.</w:t>
      </w:r>
      <w:r>
        <w:rPr>
          <w:rFonts w:ascii="Arial" w:hAnsi="Arial" w:cs="Arial"/>
        </w:rPr>
        <w:t xml:space="preserve"> Kotler dan Keller (2016:150) </w:t>
      </w:r>
      <w:proofErr w:type="spellStart"/>
      <w:r>
        <w:rPr>
          <w:rFonts w:ascii="Arial" w:hAnsi="Arial" w:cs="Arial"/>
        </w:rPr>
        <w:t>mengemukakan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sidRPr="00FD37DC">
        <w:rPr>
          <w:rFonts w:ascii="Arial" w:hAnsi="Arial" w:cs="Arial"/>
        </w:rPr>
        <w:t>nilai</w:t>
      </w:r>
      <w:proofErr w:type="spellEnd"/>
      <w:r w:rsidRPr="00FD37DC">
        <w:rPr>
          <w:rFonts w:ascii="Arial" w:hAnsi="Arial" w:cs="Arial"/>
        </w:rPr>
        <w:t xml:space="preserve"> </w:t>
      </w:r>
      <w:proofErr w:type="spellStart"/>
      <w:r w:rsidRPr="00FD37DC">
        <w:rPr>
          <w:rFonts w:ascii="Arial" w:hAnsi="Arial" w:cs="Arial"/>
        </w:rPr>
        <w:t>pelanggan</w:t>
      </w:r>
      <w:proofErr w:type="spellEnd"/>
      <w:r w:rsidRPr="00FD37DC">
        <w:rPr>
          <w:rFonts w:ascii="Arial" w:hAnsi="Arial" w:cs="Arial"/>
        </w:rPr>
        <w:t xml:space="preserve"> </w:t>
      </w:r>
      <w:proofErr w:type="spellStart"/>
      <w:r w:rsidRPr="00FD37DC">
        <w:rPr>
          <w:rFonts w:ascii="Arial" w:hAnsi="Arial" w:cs="Arial"/>
        </w:rPr>
        <w:t>adalah</w:t>
      </w:r>
      <w:proofErr w:type="spellEnd"/>
      <w:r w:rsidRPr="00FD37DC">
        <w:rPr>
          <w:rFonts w:ascii="Arial" w:hAnsi="Arial" w:cs="Arial"/>
        </w:rPr>
        <w:t xml:space="preserve"> </w:t>
      </w:r>
      <w:proofErr w:type="spellStart"/>
      <w:r w:rsidRPr="00FD37DC">
        <w:rPr>
          <w:rFonts w:ascii="Arial" w:hAnsi="Arial" w:cs="Arial"/>
        </w:rPr>
        <w:t>selisih</w:t>
      </w:r>
      <w:proofErr w:type="spellEnd"/>
      <w:r w:rsidRPr="00FD37DC">
        <w:rPr>
          <w:rFonts w:ascii="Arial" w:hAnsi="Arial" w:cs="Arial"/>
        </w:rPr>
        <w:t xml:space="preserve"> </w:t>
      </w:r>
      <w:proofErr w:type="spellStart"/>
      <w:r w:rsidRPr="00FD37DC">
        <w:rPr>
          <w:rFonts w:ascii="Arial" w:hAnsi="Arial" w:cs="Arial"/>
        </w:rPr>
        <w:t>antara</w:t>
      </w:r>
      <w:proofErr w:type="spellEnd"/>
      <w:r w:rsidRPr="00FD37DC">
        <w:rPr>
          <w:rFonts w:ascii="Arial" w:hAnsi="Arial" w:cs="Arial"/>
        </w:rPr>
        <w:t xml:space="preserve"> </w:t>
      </w:r>
      <w:proofErr w:type="spellStart"/>
      <w:r w:rsidRPr="00FD37DC">
        <w:rPr>
          <w:rFonts w:ascii="Arial" w:hAnsi="Arial" w:cs="Arial"/>
        </w:rPr>
        <w:t>penilaian</w:t>
      </w:r>
      <w:proofErr w:type="spellEnd"/>
      <w:r w:rsidRPr="00FD37DC">
        <w:rPr>
          <w:rFonts w:ascii="Arial" w:hAnsi="Arial" w:cs="Arial"/>
        </w:rPr>
        <w:t xml:space="preserve"> </w:t>
      </w:r>
      <w:proofErr w:type="spellStart"/>
      <w:r w:rsidRPr="00FD37DC">
        <w:rPr>
          <w:rFonts w:ascii="Arial" w:hAnsi="Arial" w:cs="Arial"/>
        </w:rPr>
        <w:t>pelanggan</w:t>
      </w:r>
      <w:proofErr w:type="spellEnd"/>
      <w:r w:rsidRPr="00FD37DC">
        <w:rPr>
          <w:rFonts w:ascii="Arial" w:hAnsi="Arial" w:cs="Arial"/>
        </w:rPr>
        <w:t xml:space="preserve"> </w:t>
      </w:r>
      <w:proofErr w:type="spellStart"/>
      <w:r w:rsidRPr="00FD37DC">
        <w:rPr>
          <w:rFonts w:ascii="Arial" w:hAnsi="Arial" w:cs="Arial"/>
        </w:rPr>
        <w:t>prospektif</w:t>
      </w:r>
      <w:proofErr w:type="spellEnd"/>
      <w:r w:rsidRPr="00FD37DC">
        <w:rPr>
          <w:rFonts w:ascii="Arial" w:hAnsi="Arial" w:cs="Arial"/>
        </w:rPr>
        <w:t xml:space="preserve"> </w:t>
      </w:r>
      <w:proofErr w:type="spellStart"/>
      <w:r w:rsidRPr="00FD37DC">
        <w:rPr>
          <w:rFonts w:ascii="Arial" w:hAnsi="Arial" w:cs="Arial"/>
        </w:rPr>
        <w:t>atas</w:t>
      </w:r>
      <w:proofErr w:type="spellEnd"/>
      <w:r w:rsidRPr="00FD37DC">
        <w:rPr>
          <w:rFonts w:ascii="Arial" w:hAnsi="Arial" w:cs="Arial"/>
        </w:rPr>
        <w:t xml:space="preserve"> </w:t>
      </w:r>
      <w:proofErr w:type="spellStart"/>
      <w:r w:rsidRPr="00FD37DC">
        <w:rPr>
          <w:rFonts w:ascii="Arial" w:hAnsi="Arial" w:cs="Arial"/>
        </w:rPr>
        <w:t>semua</w:t>
      </w:r>
      <w:proofErr w:type="spellEnd"/>
      <w:r w:rsidRPr="00FD37DC">
        <w:rPr>
          <w:rFonts w:ascii="Arial" w:hAnsi="Arial" w:cs="Arial"/>
        </w:rPr>
        <w:t xml:space="preserve"> </w:t>
      </w:r>
      <w:proofErr w:type="spellStart"/>
      <w:r w:rsidRPr="00FD37DC">
        <w:rPr>
          <w:rFonts w:ascii="Arial" w:hAnsi="Arial" w:cs="Arial"/>
        </w:rPr>
        <w:t>manfaat</w:t>
      </w:r>
      <w:proofErr w:type="spellEnd"/>
      <w:r w:rsidRPr="00FD37DC">
        <w:rPr>
          <w:rFonts w:ascii="Arial" w:hAnsi="Arial" w:cs="Arial"/>
        </w:rPr>
        <w:t xml:space="preserve"> dan </w:t>
      </w:r>
      <w:proofErr w:type="spellStart"/>
      <w:r w:rsidRPr="00FD37DC">
        <w:rPr>
          <w:rFonts w:ascii="Arial" w:hAnsi="Arial" w:cs="Arial"/>
        </w:rPr>
        <w:t>biaya</w:t>
      </w:r>
      <w:proofErr w:type="spellEnd"/>
      <w:r w:rsidRPr="00FD37DC">
        <w:rPr>
          <w:rFonts w:ascii="Arial" w:hAnsi="Arial" w:cs="Arial"/>
        </w:rPr>
        <w:t xml:space="preserve"> </w:t>
      </w:r>
      <w:proofErr w:type="spellStart"/>
      <w:r w:rsidRPr="00FD37DC">
        <w:rPr>
          <w:rFonts w:ascii="Arial" w:hAnsi="Arial" w:cs="Arial"/>
        </w:rPr>
        <w:t>dari</w:t>
      </w:r>
      <w:proofErr w:type="spellEnd"/>
      <w:r w:rsidRPr="00FD37DC">
        <w:rPr>
          <w:rFonts w:ascii="Arial" w:hAnsi="Arial" w:cs="Arial"/>
        </w:rPr>
        <w:t xml:space="preserve"> </w:t>
      </w:r>
      <w:proofErr w:type="spellStart"/>
      <w:r w:rsidRPr="00FD37DC">
        <w:rPr>
          <w:rFonts w:ascii="Arial" w:hAnsi="Arial" w:cs="Arial"/>
        </w:rPr>
        <w:t>suatu</w:t>
      </w:r>
      <w:proofErr w:type="spellEnd"/>
      <w:r w:rsidRPr="00FD37DC">
        <w:rPr>
          <w:rFonts w:ascii="Arial" w:hAnsi="Arial" w:cs="Arial"/>
        </w:rPr>
        <w:t xml:space="preserve"> </w:t>
      </w:r>
      <w:proofErr w:type="spellStart"/>
      <w:r w:rsidRPr="00FD37DC">
        <w:rPr>
          <w:rFonts w:ascii="Arial" w:hAnsi="Arial" w:cs="Arial"/>
        </w:rPr>
        <w:t>penawaran</w:t>
      </w:r>
      <w:proofErr w:type="spellEnd"/>
      <w:r w:rsidRPr="00FD37DC">
        <w:rPr>
          <w:rFonts w:ascii="Arial" w:hAnsi="Arial" w:cs="Arial"/>
        </w:rPr>
        <w:t xml:space="preserve"> </w:t>
      </w:r>
      <w:proofErr w:type="spellStart"/>
      <w:r w:rsidRPr="00FD37DC">
        <w:rPr>
          <w:rFonts w:ascii="Arial" w:hAnsi="Arial" w:cs="Arial"/>
        </w:rPr>
        <w:t>terhadap</w:t>
      </w:r>
      <w:proofErr w:type="spellEnd"/>
      <w:r w:rsidRPr="00FD37DC">
        <w:rPr>
          <w:rFonts w:ascii="Arial" w:hAnsi="Arial" w:cs="Arial"/>
        </w:rPr>
        <w:t xml:space="preserve"> </w:t>
      </w:r>
      <w:proofErr w:type="spellStart"/>
      <w:r w:rsidRPr="00FD37DC">
        <w:rPr>
          <w:rFonts w:ascii="Arial" w:hAnsi="Arial" w:cs="Arial"/>
        </w:rPr>
        <w:t>alternatifnya</w:t>
      </w:r>
      <w:proofErr w:type="spellEnd"/>
      <w:r w:rsidRPr="00FD37DC">
        <w:rPr>
          <w:rFonts w:ascii="Arial" w:hAnsi="Arial" w:cs="Arial"/>
        </w:rPr>
        <w:t xml:space="preserve">. Nilai total </w:t>
      </w:r>
      <w:proofErr w:type="spellStart"/>
      <w:r w:rsidRPr="00FD37DC">
        <w:rPr>
          <w:rFonts w:ascii="Arial" w:hAnsi="Arial" w:cs="Arial"/>
        </w:rPr>
        <w:t>pelanggan</w:t>
      </w:r>
      <w:proofErr w:type="spellEnd"/>
      <w:r w:rsidRPr="00FD37DC">
        <w:rPr>
          <w:rFonts w:ascii="Arial" w:hAnsi="Arial" w:cs="Arial"/>
        </w:rPr>
        <w:t xml:space="preserve"> (</w:t>
      </w:r>
      <w:r w:rsidRPr="00FD37DC">
        <w:rPr>
          <w:rFonts w:ascii="Arial" w:hAnsi="Arial" w:cs="Arial"/>
          <w:i/>
        </w:rPr>
        <w:t>total customer value</w:t>
      </w:r>
      <w:r w:rsidRPr="00FD37DC">
        <w:rPr>
          <w:rFonts w:ascii="Arial" w:hAnsi="Arial" w:cs="Arial"/>
        </w:rPr>
        <w:t xml:space="preserve">) </w:t>
      </w:r>
      <w:proofErr w:type="spellStart"/>
      <w:r w:rsidRPr="00FD37DC">
        <w:rPr>
          <w:rFonts w:ascii="Arial" w:hAnsi="Arial" w:cs="Arial"/>
        </w:rPr>
        <w:t>adalah</w:t>
      </w:r>
      <w:proofErr w:type="spellEnd"/>
      <w:r w:rsidRPr="00FD37DC">
        <w:rPr>
          <w:rFonts w:ascii="Arial" w:hAnsi="Arial" w:cs="Arial"/>
        </w:rPr>
        <w:t xml:space="preserve"> </w:t>
      </w:r>
      <w:proofErr w:type="spellStart"/>
      <w:r w:rsidRPr="00FD37DC">
        <w:rPr>
          <w:rFonts w:ascii="Arial" w:hAnsi="Arial" w:cs="Arial"/>
        </w:rPr>
        <w:t>nilai</w:t>
      </w:r>
      <w:proofErr w:type="spellEnd"/>
      <w:r w:rsidRPr="00FD37DC">
        <w:rPr>
          <w:rFonts w:ascii="Arial" w:hAnsi="Arial" w:cs="Arial"/>
        </w:rPr>
        <w:t xml:space="preserve"> </w:t>
      </w:r>
      <w:proofErr w:type="spellStart"/>
      <w:r w:rsidRPr="00FD37DC">
        <w:rPr>
          <w:rFonts w:ascii="Arial" w:hAnsi="Arial" w:cs="Arial"/>
        </w:rPr>
        <w:t>moneter</w:t>
      </w:r>
      <w:proofErr w:type="spellEnd"/>
      <w:r w:rsidRPr="00FD37DC">
        <w:rPr>
          <w:rFonts w:ascii="Arial" w:hAnsi="Arial" w:cs="Arial"/>
        </w:rPr>
        <w:t xml:space="preserve"> </w:t>
      </w:r>
      <w:proofErr w:type="spellStart"/>
      <w:r w:rsidRPr="00FD37DC">
        <w:rPr>
          <w:rFonts w:ascii="Arial" w:hAnsi="Arial" w:cs="Arial"/>
        </w:rPr>
        <w:t>kumpulan</w:t>
      </w:r>
      <w:proofErr w:type="spellEnd"/>
      <w:r w:rsidRPr="00FD37DC">
        <w:rPr>
          <w:rFonts w:ascii="Arial" w:hAnsi="Arial" w:cs="Arial"/>
        </w:rPr>
        <w:t xml:space="preserve"> </w:t>
      </w:r>
      <w:proofErr w:type="spellStart"/>
      <w:r w:rsidRPr="00FD37DC">
        <w:rPr>
          <w:rFonts w:ascii="Arial" w:hAnsi="Arial" w:cs="Arial"/>
        </w:rPr>
        <w:t>manfaat</w:t>
      </w:r>
      <w:proofErr w:type="spellEnd"/>
      <w:r w:rsidRPr="00FD37DC">
        <w:rPr>
          <w:rFonts w:ascii="Arial" w:hAnsi="Arial" w:cs="Arial"/>
        </w:rPr>
        <w:t xml:space="preserve"> </w:t>
      </w:r>
      <w:proofErr w:type="spellStart"/>
      <w:r w:rsidRPr="00FD37DC">
        <w:rPr>
          <w:rFonts w:ascii="Arial" w:hAnsi="Arial" w:cs="Arial"/>
        </w:rPr>
        <w:t>ekonomi</w:t>
      </w:r>
      <w:proofErr w:type="spellEnd"/>
      <w:r w:rsidRPr="00FD37DC">
        <w:rPr>
          <w:rFonts w:ascii="Arial" w:hAnsi="Arial" w:cs="Arial"/>
        </w:rPr>
        <w:t xml:space="preserve">, </w:t>
      </w:r>
      <w:proofErr w:type="spellStart"/>
      <w:r w:rsidRPr="00FD37DC">
        <w:rPr>
          <w:rFonts w:ascii="Arial" w:hAnsi="Arial" w:cs="Arial"/>
        </w:rPr>
        <w:t>fungsional</w:t>
      </w:r>
      <w:proofErr w:type="spellEnd"/>
      <w:r w:rsidRPr="00FD37DC">
        <w:rPr>
          <w:rFonts w:ascii="Arial" w:hAnsi="Arial" w:cs="Arial"/>
        </w:rPr>
        <w:t xml:space="preserve">, dan </w:t>
      </w:r>
      <w:proofErr w:type="spellStart"/>
      <w:r w:rsidRPr="00FD37DC">
        <w:rPr>
          <w:rFonts w:ascii="Arial" w:hAnsi="Arial" w:cs="Arial"/>
        </w:rPr>
        <w:t>psikologis</w:t>
      </w:r>
      <w:proofErr w:type="spellEnd"/>
      <w:r w:rsidRPr="00FD37DC">
        <w:rPr>
          <w:rFonts w:ascii="Arial" w:hAnsi="Arial" w:cs="Arial"/>
        </w:rPr>
        <w:t xml:space="preserve"> yang </w:t>
      </w:r>
      <w:proofErr w:type="spellStart"/>
      <w:r w:rsidRPr="00FD37DC">
        <w:rPr>
          <w:rFonts w:ascii="Arial" w:hAnsi="Arial" w:cs="Arial"/>
        </w:rPr>
        <w:t>diharapkan</w:t>
      </w:r>
      <w:proofErr w:type="spellEnd"/>
      <w:r w:rsidRPr="00FD37DC">
        <w:rPr>
          <w:rFonts w:ascii="Arial" w:hAnsi="Arial" w:cs="Arial"/>
        </w:rPr>
        <w:t xml:space="preserve"> </w:t>
      </w:r>
      <w:proofErr w:type="spellStart"/>
      <w:r w:rsidRPr="00FD37DC">
        <w:rPr>
          <w:rFonts w:ascii="Arial" w:hAnsi="Arial" w:cs="Arial"/>
        </w:rPr>
        <w:t>pelanggan</w:t>
      </w:r>
      <w:proofErr w:type="spellEnd"/>
      <w:r w:rsidRPr="00FD37DC">
        <w:rPr>
          <w:rFonts w:ascii="Arial" w:hAnsi="Arial" w:cs="Arial"/>
        </w:rPr>
        <w:t xml:space="preserve"> </w:t>
      </w:r>
      <w:proofErr w:type="spellStart"/>
      <w:r w:rsidRPr="00FD37DC">
        <w:rPr>
          <w:rFonts w:ascii="Arial" w:hAnsi="Arial" w:cs="Arial"/>
        </w:rPr>
        <w:t>dari</w:t>
      </w:r>
      <w:proofErr w:type="spellEnd"/>
      <w:r w:rsidRPr="00FD37DC">
        <w:rPr>
          <w:rFonts w:ascii="Arial" w:hAnsi="Arial" w:cs="Arial"/>
        </w:rPr>
        <w:t xml:space="preserve"> </w:t>
      </w:r>
      <w:proofErr w:type="spellStart"/>
      <w:r w:rsidRPr="00FD37DC">
        <w:rPr>
          <w:rFonts w:ascii="Arial" w:hAnsi="Arial" w:cs="Arial"/>
        </w:rPr>
        <w:t>suatu</w:t>
      </w:r>
      <w:proofErr w:type="spellEnd"/>
      <w:r w:rsidRPr="00FD37DC">
        <w:rPr>
          <w:rFonts w:ascii="Arial" w:hAnsi="Arial" w:cs="Arial"/>
        </w:rPr>
        <w:t xml:space="preserve"> </w:t>
      </w:r>
      <w:proofErr w:type="spellStart"/>
      <w:r w:rsidRPr="00FD37DC">
        <w:rPr>
          <w:rFonts w:ascii="Arial" w:hAnsi="Arial" w:cs="Arial"/>
        </w:rPr>
        <w:t>penawaran</w:t>
      </w:r>
      <w:proofErr w:type="spellEnd"/>
      <w:r w:rsidRPr="00FD37DC">
        <w:rPr>
          <w:rFonts w:ascii="Arial" w:hAnsi="Arial" w:cs="Arial"/>
        </w:rPr>
        <w:t xml:space="preserve"> pasar yang </w:t>
      </w:r>
      <w:proofErr w:type="spellStart"/>
      <w:r w:rsidRPr="00FD37DC">
        <w:rPr>
          <w:rFonts w:ascii="Arial" w:hAnsi="Arial" w:cs="Arial"/>
        </w:rPr>
        <w:t>disebabkan</w:t>
      </w:r>
      <w:proofErr w:type="spellEnd"/>
      <w:r w:rsidRPr="00FD37DC">
        <w:rPr>
          <w:rFonts w:ascii="Arial" w:hAnsi="Arial" w:cs="Arial"/>
        </w:rPr>
        <w:t xml:space="preserve"> oleh </w:t>
      </w:r>
      <w:proofErr w:type="spellStart"/>
      <w:r w:rsidRPr="00FD37DC">
        <w:rPr>
          <w:rFonts w:ascii="Arial" w:hAnsi="Arial" w:cs="Arial"/>
        </w:rPr>
        <w:t>produk</w:t>
      </w:r>
      <w:proofErr w:type="spellEnd"/>
      <w:r w:rsidRPr="00FD37DC">
        <w:rPr>
          <w:rFonts w:ascii="Arial" w:hAnsi="Arial" w:cs="Arial"/>
        </w:rPr>
        <w:t xml:space="preserve">, </w:t>
      </w:r>
      <w:proofErr w:type="spellStart"/>
      <w:r w:rsidRPr="00FD37DC">
        <w:rPr>
          <w:rFonts w:ascii="Arial" w:hAnsi="Arial" w:cs="Arial"/>
        </w:rPr>
        <w:t>jasa</w:t>
      </w:r>
      <w:proofErr w:type="spellEnd"/>
      <w:r w:rsidRPr="00FD37DC">
        <w:rPr>
          <w:rFonts w:ascii="Arial" w:hAnsi="Arial" w:cs="Arial"/>
        </w:rPr>
        <w:t xml:space="preserve">, </w:t>
      </w:r>
      <w:proofErr w:type="spellStart"/>
      <w:r w:rsidRPr="00FD37DC">
        <w:rPr>
          <w:rFonts w:ascii="Arial" w:hAnsi="Arial" w:cs="Arial"/>
        </w:rPr>
        <w:t>personel</w:t>
      </w:r>
      <w:proofErr w:type="spellEnd"/>
      <w:r w:rsidRPr="00FD37DC">
        <w:rPr>
          <w:rFonts w:ascii="Arial" w:hAnsi="Arial" w:cs="Arial"/>
        </w:rPr>
        <w:t xml:space="preserve">, dan </w:t>
      </w:r>
      <w:proofErr w:type="spellStart"/>
      <w:r w:rsidRPr="00FD37DC">
        <w:rPr>
          <w:rFonts w:ascii="Arial" w:hAnsi="Arial" w:cs="Arial"/>
        </w:rPr>
        <w:t>citra</w:t>
      </w:r>
      <w:proofErr w:type="spellEnd"/>
      <w:r w:rsidRPr="00FD37DC">
        <w:rPr>
          <w:rFonts w:ascii="Arial" w:hAnsi="Arial" w:cs="Arial"/>
        </w:rPr>
        <w:t xml:space="preserve"> yang </w:t>
      </w:r>
      <w:proofErr w:type="spellStart"/>
      <w:r w:rsidRPr="00FD37DC">
        <w:rPr>
          <w:rFonts w:ascii="Arial" w:hAnsi="Arial" w:cs="Arial"/>
        </w:rPr>
        <w:t>terlibat</w:t>
      </w:r>
      <w:proofErr w:type="spellEnd"/>
      <w:r w:rsidRPr="00FD37DC">
        <w:rPr>
          <w:rFonts w:ascii="Arial" w:hAnsi="Arial" w:cs="Arial"/>
        </w:rPr>
        <w:t>.</w:t>
      </w:r>
    </w:p>
    <w:p w14:paraId="1DE4A98C" w14:textId="77777777" w:rsidR="003A60BC" w:rsidRPr="000E249D" w:rsidRDefault="003A60BC" w:rsidP="00ED64CF">
      <w:pPr>
        <w:pStyle w:val="ListParagraph"/>
        <w:spacing w:after="0"/>
        <w:ind w:left="426" w:right="-20"/>
        <w:jc w:val="both"/>
        <w:rPr>
          <w:rFonts w:ascii="Arial" w:eastAsia="Times New Roman" w:hAnsi="Arial" w:cs="Arial"/>
          <w:b/>
          <w:bCs/>
          <w:color w:val="000000" w:themeColor="text1"/>
          <w:spacing w:val="4"/>
          <w:w w:val="105"/>
        </w:rPr>
      </w:pPr>
    </w:p>
    <w:p w14:paraId="68492FCE" w14:textId="2BF0F2EC" w:rsidR="005825B7" w:rsidRPr="000E249D" w:rsidRDefault="009B7E7D" w:rsidP="0091531E">
      <w:pPr>
        <w:pStyle w:val="ListParagraph"/>
        <w:numPr>
          <w:ilvl w:val="2"/>
          <w:numId w:val="1"/>
        </w:numPr>
        <w:spacing w:after="0"/>
        <w:ind w:right="-20"/>
        <w:jc w:val="both"/>
        <w:rPr>
          <w:rFonts w:ascii="Arial" w:eastAsia="Times New Roman" w:hAnsi="Arial" w:cs="Arial"/>
          <w:b/>
          <w:bCs/>
          <w:color w:val="000000" w:themeColor="text1"/>
          <w:spacing w:val="4"/>
          <w:w w:val="105"/>
        </w:rPr>
      </w:pPr>
      <w:proofErr w:type="spellStart"/>
      <w:r>
        <w:rPr>
          <w:rFonts w:ascii="Arial" w:eastAsia="Times New Roman" w:hAnsi="Arial" w:cs="Arial"/>
          <w:b/>
          <w:bCs/>
          <w:color w:val="000000" w:themeColor="text1"/>
          <w:spacing w:val="4"/>
          <w:w w:val="105"/>
        </w:rPr>
        <w:t>Perilaku</w:t>
      </w:r>
      <w:proofErr w:type="spellEnd"/>
      <w:r>
        <w:rPr>
          <w:rFonts w:ascii="Arial" w:eastAsia="Times New Roman" w:hAnsi="Arial" w:cs="Arial"/>
          <w:b/>
          <w:bCs/>
          <w:color w:val="000000" w:themeColor="text1"/>
          <w:spacing w:val="4"/>
          <w:w w:val="105"/>
        </w:rPr>
        <w:t xml:space="preserve"> </w:t>
      </w:r>
      <w:proofErr w:type="spellStart"/>
      <w:r>
        <w:rPr>
          <w:rFonts w:ascii="Arial" w:eastAsia="Times New Roman" w:hAnsi="Arial" w:cs="Arial"/>
          <w:b/>
          <w:bCs/>
          <w:color w:val="000000" w:themeColor="text1"/>
          <w:spacing w:val="4"/>
          <w:w w:val="105"/>
        </w:rPr>
        <w:t>Pelanggan</w:t>
      </w:r>
      <w:proofErr w:type="spellEnd"/>
    </w:p>
    <w:p w14:paraId="130884EA" w14:textId="77777777" w:rsidR="009B7E7D" w:rsidRPr="00B879FB" w:rsidRDefault="009B7E7D" w:rsidP="009B7E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rPr>
      </w:pPr>
      <w:proofErr w:type="spellStart"/>
      <w:r w:rsidRPr="00B879FB">
        <w:rPr>
          <w:rFonts w:ascii="Arial" w:hAnsi="Arial" w:cs="Arial"/>
          <w:color w:val="000000"/>
        </w:rPr>
        <w:t>Dalam</w:t>
      </w:r>
      <w:proofErr w:type="spellEnd"/>
      <w:r w:rsidRPr="00B879FB">
        <w:rPr>
          <w:rFonts w:ascii="Arial" w:hAnsi="Arial" w:cs="Arial"/>
          <w:color w:val="000000"/>
        </w:rPr>
        <w:t xml:space="preserve"> pasar yang </w:t>
      </w:r>
      <w:proofErr w:type="spellStart"/>
      <w:r w:rsidRPr="00B879FB">
        <w:rPr>
          <w:rFonts w:ascii="Arial" w:hAnsi="Arial" w:cs="Arial"/>
          <w:color w:val="000000"/>
        </w:rPr>
        <w:t>semakin</w:t>
      </w:r>
      <w:proofErr w:type="spellEnd"/>
      <w:r w:rsidRPr="00B879FB">
        <w:rPr>
          <w:rFonts w:ascii="Arial" w:hAnsi="Arial" w:cs="Arial"/>
          <w:color w:val="000000"/>
        </w:rPr>
        <w:t xml:space="preserve"> </w:t>
      </w:r>
      <w:proofErr w:type="spellStart"/>
      <w:r w:rsidRPr="00B879FB">
        <w:rPr>
          <w:rFonts w:ascii="Arial" w:hAnsi="Arial" w:cs="Arial"/>
          <w:color w:val="000000"/>
        </w:rPr>
        <w:t>intensif</w:t>
      </w:r>
      <w:proofErr w:type="spellEnd"/>
      <w:r w:rsidRPr="00B879FB">
        <w:rPr>
          <w:rFonts w:ascii="Arial" w:hAnsi="Arial" w:cs="Arial"/>
          <w:color w:val="000000"/>
        </w:rPr>
        <w:t xml:space="preserve"> </w:t>
      </w:r>
      <w:proofErr w:type="spellStart"/>
      <w:r w:rsidRPr="00B879FB">
        <w:rPr>
          <w:rFonts w:ascii="Arial" w:hAnsi="Arial" w:cs="Arial"/>
          <w:color w:val="000000"/>
        </w:rPr>
        <w:t>tingkat</w:t>
      </w:r>
      <w:proofErr w:type="spellEnd"/>
      <w:r w:rsidRPr="00B879FB">
        <w:rPr>
          <w:rFonts w:ascii="Arial" w:hAnsi="Arial" w:cs="Arial"/>
          <w:color w:val="000000"/>
        </w:rPr>
        <w:t xml:space="preserve"> </w:t>
      </w:r>
      <w:proofErr w:type="spellStart"/>
      <w:r w:rsidRPr="00B879FB">
        <w:rPr>
          <w:rFonts w:ascii="Arial" w:hAnsi="Arial" w:cs="Arial"/>
          <w:color w:val="000000"/>
        </w:rPr>
        <w:t>persaingannya</w:t>
      </w:r>
      <w:proofErr w:type="spellEnd"/>
      <w:r w:rsidRPr="00B879FB">
        <w:rPr>
          <w:rFonts w:ascii="Arial" w:hAnsi="Arial" w:cs="Arial"/>
          <w:color w:val="000000"/>
        </w:rPr>
        <w:t xml:space="preserve">, </w:t>
      </w:r>
      <w:proofErr w:type="spellStart"/>
      <w:r w:rsidRPr="00B879FB">
        <w:rPr>
          <w:rFonts w:ascii="Arial" w:hAnsi="Arial" w:cs="Arial"/>
          <w:color w:val="000000"/>
        </w:rPr>
        <w:t>tuntutan</w:t>
      </w:r>
      <w:proofErr w:type="spellEnd"/>
      <w:r w:rsidRPr="00B879FB">
        <w:rPr>
          <w:rFonts w:ascii="Arial" w:hAnsi="Arial" w:cs="Arial"/>
          <w:color w:val="000000"/>
        </w:rPr>
        <w:t xml:space="preserve"> </w:t>
      </w:r>
      <w:proofErr w:type="spellStart"/>
      <w:r>
        <w:rPr>
          <w:rFonts w:ascii="Arial" w:hAnsi="Arial" w:cs="Arial"/>
          <w:color w:val="000000"/>
        </w:rPr>
        <w:t>pelanggan</w:t>
      </w:r>
      <w:proofErr w:type="spellEnd"/>
      <w:r w:rsidRPr="00B879FB">
        <w:rPr>
          <w:rFonts w:ascii="Arial" w:hAnsi="Arial" w:cs="Arial"/>
          <w:color w:val="000000"/>
        </w:rPr>
        <w:t xml:space="preserve"> yang </w:t>
      </w:r>
      <w:proofErr w:type="spellStart"/>
      <w:r w:rsidRPr="00B879FB">
        <w:rPr>
          <w:rFonts w:ascii="Arial" w:hAnsi="Arial" w:cs="Arial"/>
          <w:color w:val="000000"/>
        </w:rPr>
        <w:t>semakin</w:t>
      </w:r>
      <w:proofErr w:type="spellEnd"/>
      <w:r w:rsidRPr="00B879FB">
        <w:rPr>
          <w:rFonts w:ascii="Arial" w:hAnsi="Arial" w:cs="Arial"/>
          <w:color w:val="000000"/>
        </w:rPr>
        <w:t xml:space="preserve"> </w:t>
      </w:r>
      <w:proofErr w:type="spellStart"/>
      <w:r w:rsidRPr="00B879FB">
        <w:rPr>
          <w:rFonts w:ascii="Arial" w:hAnsi="Arial" w:cs="Arial"/>
          <w:color w:val="000000"/>
        </w:rPr>
        <w:t>tinggi</w:t>
      </w:r>
      <w:proofErr w:type="spellEnd"/>
      <w:r w:rsidRPr="00B879FB">
        <w:rPr>
          <w:rFonts w:ascii="Arial" w:hAnsi="Arial" w:cs="Arial"/>
          <w:color w:val="000000"/>
        </w:rPr>
        <w:t xml:space="preserve"> dan </w:t>
      </w:r>
      <w:proofErr w:type="spellStart"/>
      <w:r w:rsidRPr="00B879FB">
        <w:rPr>
          <w:rFonts w:ascii="Arial" w:hAnsi="Arial" w:cs="Arial"/>
          <w:color w:val="000000"/>
        </w:rPr>
        <w:t>sangat</w:t>
      </w:r>
      <w:proofErr w:type="spellEnd"/>
      <w:r w:rsidRPr="00B879FB">
        <w:rPr>
          <w:rFonts w:ascii="Arial" w:hAnsi="Arial" w:cs="Arial"/>
          <w:color w:val="000000"/>
        </w:rPr>
        <w:t xml:space="preserve"> </w:t>
      </w:r>
      <w:proofErr w:type="spellStart"/>
      <w:r w:rsidRPr="00B879FB">
        <w:rPr>
          <w:rFonts w:ascii="Arial" w:hAnsi="Arial" w:cs="Arial"/>
          <w:color w:val="000000"/>
        </w:rPr>
        <w:t>ingin</w:t>
      </w:r>
      <w:proofErr w:type="spellEnd"/>
      <w:r w:rsidRPr="00B879FB">
        <w:rPr>
          <w:rFonts w:ascii="Arial" w:hAnsi="Arial" w:cs="Arial"/>
          <w:color w:val="000000"/>
        </w:rPr>
        <w:t xml:space="preserve"> </w:t>
      </w:r>
      <w:proofErr w:type="spellStart"/>
      <w:r w:rsidRPr="00B879FB">
        <w:rPr>
          <w:rFonts w:ascii="Arial" w:hAnsi="Arial" w:cs="Arial"/>
          <w:color w:val="000000"/>
        </w:rPr>
        <w:t>diperlakukan</w:t>
      </w:r>
      <w:proofErr w:type="spellEnd"/>
      <w:r w:rsidRPr="00B879FB">
        <w:rPr>
          <w:rFonts w:ascii="Arial" w:hAnsi="Arial" w:cs="Arial"/>
          <w:color w:val="000000"/>
        </w:rPr>
        <w:t xml:space="preserve"> </w:t>
      </w:r>
      <w:proofErr w:type="spellStart"/>
      <w:r w:rsidRPr="00B879FB">
        <w:rPr>
          <w:rFonts w:ascii="Arial" w:hAnsi="Arial" w:cs="Arial"/>
          <w:color w:val="000000"/>
        </w:rPr>
        <w:t>secara</w:t>
      </w:r>
      <w:proofErr w:type="spellEnd"/>
      <w:r w:rsidRPr="00B879FB">
        <w:rPr>
          <w:rFonts w:ascii="Arial" w:hAnsi="Arial" w:cs="Arial"/>
          <w:color w:val="000000"/>
        </w:rPr>
        <w:t xml:space="preserve"> </w:t>
      </w:r>
      <w:proofErr w:type="spellStart"/>
      <w:r w:rsidRPr="00B879FB">
        <w:rPr>
          <w:rFonts w:ascii="Arial" w:hAnsi="Arial" w:cs="Arial"/>
          <w:color w:val="000000"/>
        </w:rPr>
        <w:t>khusus</w:t>
      </w:r>
      <w:proofErr w:type="spellEnd"/>
      <w:r w:rsidRPr="00B879FB">
        <w:rPr>
          <w:rFonts w:ascii="Arial" w:hAnsi="Arial" w:cs="Arial"/>
          <w:color w:val="000000"/>
        </w:rPr>
        <w:t xml:space="preserve">, </w:t>
      </w:r>
      <w:proofErr w:type="spellStart"/>
      <w:r w:rsidRPr="00B879FB">
        <w:rPr>
          <w:rFonts w:ascii="Arial" w:hAnsi="Arial" w:cs="Arial"/>
          <w:color w:val="000000"/>
        </w:rPr>
        <w:t>pemahaman</w:t>
      </w:r>
      <w:proofErr w:type="spellEnd"/>
      <w:r w:rsidRPr="00B879FB">
        <w:rPr>
          <w:rFonts w:ascii="Arial" w:hAnsi="Arial" w:cs="Arial"/>
          <w:color w:val="000000"/>
        </w:rPr>
        <w:t xml:space="preserve"> </w:t>
      </w:r>
      <w:proofErr w:type="spellStart"/>
      <w:r w:rsidRPr="00B879FB">
        <w:rPr>
          <w:rFonts w:ascii="Arial" w:hAnsi="Arial" w:cs="Arial"/>
          <w:color w:val="000000"/>
        </w:rPr>
        <w:t>akan</w:t>
      </w:r>
      <w:proofErr w:type="spellEnd"/>
      <w:r w:rsidRPr="00B879FB">
        <w:rPr>
          <w:rFonts w:ascii="Arial" w:hAnsi="Arial" w:cs="Arial"/>
          <w:color w:val="000000"/>
        </w:rPr>
        <w:t xml:space="preserve"> </w:t>
      </w:r>
      <w:proofErr w:type="spellStart"/>
      <w:r>
        <w:rPr>
          <w:rFonts w:ascii="Arial" w:hAnsi="Arial" w:cs="Arial"/>
          <w:color w:val="000000"/>
        </w:rPr>
        <w:t>pelanggan</w:t>
      </w:r>
      <w:proofErr w:type="spellEnd"/>
      <w:r w:rsidRPr="00B879FB">
        <w:rPr>
          <w:rFonts w:ascii="Arial" w:hAnsi="Arial" w:cs="Arial"/>
          <w:color w:val="000000"/>
        </w:rPr>
        <w:t xml:space="preserve"> </w:t>
      </w:r>
      <w:proofErr w:type="spellStart"/>
      <w:r w:rsidRPr="00B879FB">
        <w:rPr>
          <w:rFonts w:ascii="Arial" w:hAnsi="Arial" w:cs="Arial"/>
          <w:color w:val="000000"/>
        </w:rPr>
        <w:t>begitu</w:t>
      </w:r>
      <w:proofErr w:type="spellEnd"/>
      <w:r w:rsidRPr="00B879FB">
        <w:rPr>
          <w:rFonts w:ascii="Arial" w:hAnsi="Arial" w:cs="Arial"/>
          <w:color w:val="000000"/>
        </w:rPr>
        <w:t xml:space="preserve"> </w:t>
      </w:r>
      <w:proofErr w:type="spellStart"/>
      <w:r w:rsidRPr="00B879FB">
        <w:rPr>
          <w:rFonts w:ascii="Arial" w:hAnsi="Arial" w:cs="Arial"/>
          <w:color w:val="000000"/>
        </w:rPr>
        <w:t>tinggi</w:t>
      </w:r>
      <w:proofErr w:type="spellEnd"/>
      <w:r w:rsidRPr="00B879FB">
        <w:rPr>
          <w:rFonts w:ascii="Arial" w:hAnsi="Arial" w:cs="Arial"/>
          <w:color w:val="000000"/>
        </w:rPr>
        <w:t xml:space="preserve">. </w:t>
      </w:r>
      <w:proofErr w:type="spellStart"/>
      <w:r w:rsidRPr="00B879FB">
        <w:rPr>
          <w:rFonts w:ascii="Arial" w:hAnsi="Arial" w:cs="Arial"/>
          <w:color w:val="000000"/>
        </w:rPr>
        <w:t>Untuk</w:t>
      </w:r>
      <w:proofErr w:type="spellEnd"/>
      <w:r w:rsidRPr="00B879FB">
        <w:rPr>
          <w:rFonts w:ascii="Arial" w:hAnsi="Arial" w:cs="Arial"/>
          <w:color w:val="000000"/>
        </w:rPr>
        <w:t xml:space="preserve"> </w:t>
      </w:r>
      <w:proofErr w:type="spellStart"/>
      <w:r w:rsidRPr="00B879FB">
        <w:rPr>
          <w:rFonts w:ascii="Arial" w:hAnsi="Arial" w:cs="Arial"/>
          <w:color w:val="000000"/>
        </w:rPr>
        <w:t>itu</w:t>
      </w:r>
      <w:proofErr w:type="spellEnd"/>
      <w:r w:rsidRPr="00B879FB">
        <w:rPr>
          <w:rFonts w:ascii="Arial" w:hAnsi="Arial" w:cs="Arial"/>
          <w:color w:val="000000"/>
        </w:rPr>
        <w:t xml:space="preserve"> </w:t>
      </w:r>
      <w:proofErr w:type="spellStart"/>
      <w:r w:rsidRPr="00B879FB">
        <w:rPr>
          <w:rFonts w:ascii="Arial" w:hAnsi="Arial" w:cs="Arial"/>
          <w:color w:val="000000"/>
        </w:rPr>
        <w:t>sangatlah</w:t>
      </w:r>
      <w:proofErr w:type="spellEnd"/>
      <w:r>
        <w:rPr>
          <w:rFonts w:ascii="Arial" w:hAnsi="Arial" w:cs="Arial"/>
          <w:color w:val="000000"/>
        </w:rPr>
        <w:t xml:space="preserve"> </w:t>
      </w:r>
      <w:proofErr w:type="spellStart"/>
      <w:r w:rsidRPr="00B879FB">
        <w:rPr>
          <w:rFonts w:ascii="Arial" w:hAnsi="Arial" w:cs="Arial"/>
          <w:color w:val="000000"/>
        </w:rPr>
        <w:t>dibutuhkan</w:t>
      </w:r>
      <w:proofErr w:type="spellEnd"/>
      <w:r w:rsidRPr="00B879FB">
        <w:rPr>
          <w:rFonts w:ascii="Arial" w:hAnsi="Arial" w:cs="Arial"/>
          <w:color w:val="000000"/>
        </w:rPr>
        <w:t xml:space="preserve"> </w:t>
      </w:r>
      <w:proofErr w:type="spellStart"/>
      <w:r w:rsidRPr="00B879FB">
        <w:rPr>
          <w:rFonts w:ascii="Arial" w:hAnsi="Arial" w:cs="Arial"/>
          <w:color w:val="000000"/>
        </w:rPr>
        <w:t>pengetahuan</w:t>
      </w:r>
      <w:proofErr w:type="spellEnd"/>
      <w:r w:rsidRPr="00B879FB">
        <w:rPr>
          <w:rFonts w:ascii="Arial" w:hAnsi="Arial" w:cs="Arial"/>
          <w:color w:val="000000"/>
        </w:rPr>
        <w:t xml:space="preserve"> </w:t>
      </w:r>
      <w:proofErr w:type="spellStart"/>
      <w:r w:rsidRPr="00B879FB">
        <w:rPr>
          <w:rFonts w:ascii="Arial" w:hAnsi="Arial" w:cs="Arial"/>
          <w:color w:val="000000"/>
        </w:rPr>
        <w:t>tentang</w:t>
      </w:r>
      <w:proofErr w:type="spellEnd"/>
      <w:r w:rsidRPr="00B879FB">
        <w:rPr>
          <w:rFonts w:ascii="Arial" w:hAnsi="Arial" w:cs="Arial"/>
          <w:color w:val="000000"/>
        </w:rPr>
        <w:t xml:space="preserve"> </w:t>
      </w:r>
      <w:proofErr w:type="spellStart"/>
      <w:r w:rsidRPr="00B879FB">
        <w:rPr>
          <w:rFonts w:ascii="Arial" w:hAnsi="Arial" w:cs="Arial"/>
          <w:color w:val="000000"/>
        </w:rPr>
        <w:t>perilaku</w:t>
      </w:r>
      <w:proofErr w:type="spellEnd"/>
      <w:r w:rsidRPr="00B879FB">
        <w:rPr>
          <w:rFonts w:ascii="Arial" w:hAnsi="Arial" w:cs="Arial"/>
          <w:color w:val="000000"/>
        </w:rPr>
        <w:t xml:space="preserve"> </w:t>
      </w:r>
      <w:proofErr w:type="spellStart"/>
      <w:r>
        <w:rPr>
          <w:rFonts w:ascii="Arial" w:hAnsi="Arial" w:cs="Arial"/>
          <w:color w:val="000000"/>
        </w:rPr>
        <w:t>pelanggan</w:t>
      </w:r>
      <w:proofErr w:type="spellEnd"/>
      <w:r w:rsidRPr="00B879FB">
        <w:rPr>
          <w:rFonts w:ascii="Arial" w:hAnsi="Arial" w:cs="Arial"/>
          <w:color w:val="000000"/>
        </w:rPr>
        <w:t xml:space="preserve"> demi </w:t>
      </w:r>
      <w:proofErr w:type="spellStart"/>
      <w:r w:rsidRPr="00B879FB">
        <w:rPr>
          <w:rFonts w:ascii="Arial" w:hAnsi="Arial" w:cs="Arial"/>
          <w:color w:val="000000"/>
        </w:rPr>
        <w:t>memuaskan</w:t>
      </w:r>
      <w:proofErr w:type="spellEnd"/>
      <w:r w:rsidRPr="00B879FB">
        <w:rPr>
          <w:rFonts w:ascii="Arial" w:hAnsi="Arial" w:cs="Arial"/>
          <w:color w:val="000000"/>
        </w:rPr>
        <w:t xml:space="preserve"> </w:t>
      </w:r>
      <w:proofErr w:type="spellStart"/>
      <w:r>
        <w:rPr>
          <w:rFonts w:ascii="Arial" w:hAnsi="Arial" w:cs="Arial"/>
          <w:color w:val="000000"/>
        </w:rPr>
        <w:t>pelanggan</w:t>
      </w:r>
      <w:proofErr w:type="spellEnd"/>
      <w:r w:rsidRPr="00B879FB">
        <w:rPr>
          <w:rFonts w:ascii="Arial" w:hAnsi="Arial" w:cs="Arial"/>
          <w:color w:val="000000"/>
        </w:rPr>
        <w:t xml:space="preserve"> dan </w:t>
      </w:r>
      <w:proofErr w:type="spellStart"/>
      <w:r w:rsidRPr="00B879FB">
        <w:rPr>
          <w:rFonts w:ascii="Arial" w:hAnsi="Arial" w:cs="Arial"/>
          <w:color w:val="000000"/>
        </w:rPr>
        <w:t>memenangkan</w:t>
      </w:r>
      <w:proofErr w:type="spellEnd"/>
      <w:r w:rsidRPr="00B879FB">
        <w:rPr>
          <w:rFonts w:ascii="Arial" w:hAnsi="Arial" w:cs="Arial"/>
          <w:color w:val="000000"/>
        </w:rPr>
        <w:t xml:space="preserve"> </w:t>
      </w:r>
      <w:proofErr w:type="spellStart"/>
      <w:r w:rsidRPr="00B879FB">
        <w:rPr>
          <w:rFonts w:ascii="Arial" w:hAnsi="Arial" w:cs="Arial"/>
          <w:color w:val="000000"/>
        </w:rPr>
        <w:t>persaingan</w:t>
      </w:r>
      <w:proofErr w:type="spellEnd"/>
      <w:r w:rsidRPr="00B879FB">
        <w:rPr>
          <w:rFonts w:ascii="Arial" w:hAnsi="Arial" w:cs="Arial"/>
          <w:color w:val="000000"/>
        </w:rPr>
        <w:t>.</w:t>
      </w:r>
    </w:p>
    <w:p w14:paraId="48DFC9A4" w14:textId="77777777" w:rsidR="009B7E7D" w:rsidRPr="00B879FB" w:rsidRDefault="009B7E7D" w:rsidP="009B7E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rPr>
      </w:pPr>
      <w:proofErr w:type="spellStart"/>
      <w:r w:rsidRPr="00B879FB">
        <w:rPr>
          <w:rFonts w:ascii="Arial" w:hAnsi="Arial" w:cs="Arial"/>
          <w:color w:val="000000"/>
        </w:rPr>
        <w:t>Definisi</w:t>
      </w:r>
      <w:proofErr w:type="spellEnd"/>
      <w:r w:rsidRPr="00B879FB">
        <w:rPr>
          <w:rFonts w:ascii="Arial" w:hAnsi="Arial" w:cs="Arial"/>
          <w:color w:val="000000"/>
        </w:rPr>
        <w:t xml:space="preserve"> </w:t>
      </w:r>
      <w:proofErr w:type="spellStart"/>
      <w:r w:rsidRPr="00B879FB">
        <w:rPr>
          <w:rFonts w:ascii="Arial" w:hAnsi="Arial" w:cs="Arial"/>
          <w:color w:val="000000"/>
        </w:rPr>
        <w:t>perilaku</w:t>
      </w:r>
      <w:proofErr w:type="spellEnd"/>
      <w:r w:rsidRPr="00B879FB">
        <w:rPr>
          <w:rFonts w:ascii="Arial" w:hAnsi="Arial" w:cs="Arial"/>
          <w:color w:val="000000"/>
        </w:rPr>
        <w:t xml:space="preserve"> </w:t>
      </w:r>
      <w:proofErr w:type="spellStart"/>
      <w:r>
        <w:rPr>
          <w:rFonts w:ascii="Arial" w:hAnsi="Arial" w:cs="Arial"/>
          <w:color w:val="000000"/>
        </w:rPr>
        <w:t>pelanggan</w:t>
      </w:r>
      <w:proofErr w:type="spellEnd"/>
      <w:r w:rsidRPr="00B879FB">
        <w:rPr>
          <w:rFonts w:ascii="Arial" w:hAnsi="Arial" w:cs="Arial"/>
          <w:color w:val="000000"/>
        </w:rPr>
        <w:t xml:space="preserve"> </w:t>
      </w:r>
      <w:proofErr w:type="spellStart"/>
      <w:proofErr w:type="gramStart"/>
      <w:r w:rsidRPr="00B879FB">
        <w:rPr>
          <w:rFonts w:ascii="Arial" w:hAnsi="Arial" w:cs="Arial"/>
          <w:color w:val="000000"/>
        </w:rPr>
        <w:t>menurut</w:t>
      </w:r>
      <w:proofErr w:type="spellEnd"/>
      <w:r w:rsidRPr="00B879FB">
        <w:rPr>
          <w:rFonts w:ascii="Arial" w:hAnsi="Arial" w:cs="Arial"/>
          <w:color w:val="000000"/>
        </w:rPr>
        <w:t xml:space="preserve"> </w:t>
      </w:r>
      <w:r>
        <w:rPr>
          <w:rFonts w:ascii="Arial" w:hAnsi="Arial" w:cs="Arial"/>
          <w:color w:val="000000"/>
        </w:rPr>
        <w:t xml:space="preserve"> </w:t>
      </w:r>
      <w:r w:rsidRPr="00B879FB">
        <w:rPr>
          <w:rFonts w:ascii="Arial" w:hAnsi="Arial" w:cs="Arial"/>
          <w:color w:val="000000"/>
        </w:rPr>
        <w:t>Vina</w:t>
      </w:r>
      <w:proofErr w:type="gramEnd"/>
      <w:r w:rsidRPr="00B879FB">
        <w:rPr>
          <w:rFonts w:ascii="Arial" w:hAnsi="Arial" w:cs="Arial"/>
          <w:color w:val="000000"/>
        </w:rPr>
        <w:t xml:space="preserve"> (2015:18) </w:t>
      </w:r>
      <w:proofErr w:type="spellStart"/>
      <w:r w:rsidRPr="00B879FB">
        <w:rPr>
          <w:rFonts w:ascii="Arial" w:hAnsi="Arial" w:cs="Arial"/>
          <w:color w:val="000000"/>
        </w:rPr>
        <w:t>bahwa</w:t>
      </w:r>
      <w:proofErr w:type="spellEnd"/>
      <w:r w:rsidRPr="00B879FB">
        <w:rPr>
          <w:rFonts w:ascii="Arial" w:hAnsi="Arial" w:cs="Arial"/>
          <w:color w:val="000000"/>
        </w:rPr>
        <w:t xml:space="preserve"> </w:t>
      </w:r>
      <w:proofErr w:type="spellStart"/>
      <w:r w:rsidRPr="00B879FB">
        <w:rPr>
          <w:rFonts w:ascii="Arial" w:hAnsi="Arial" w:cs="Arial"/>
          <w:color w:val="000000"/>
        </w:rPr>
        <w:t>perilaku</w:t>
      </w:r>
      <w:proofErr w:type="spellEnd"/>
      <w:r w:rsidRPr="00B879FB">
        <w:rPr>
          <w:rFonts w:ascii="Arial" w:hAnsi="Arial" w:cs="Arial"/>
          <w:color w:val="000000"/>
        </w:rPr>
        <w:t xml:space="preserve"> </w:t>
      </w:r>
      <w:proofErr w:type="spellStart"/>
      <w:r>
        <w:rPr>
          <w:rFonts w:ascii="Arial" w:hAnsi="Arial" w:cs="Arial"/>
          <w:color w:val="000000"/>
        </w:rPr>
        <w:t>pelanggan</w:t>
      </w:r>
      <w:proofErr w:type="spellEnd"/>
      <w:r w:rsidRPr="00B879FB">
        <w:rPr>
          <w:rFonts w:ascii="Arial" w:hAnsi="Arial" w:cs="Arial"/>
          <w:color w:val="000000"/>
        </w:rPr>
        <w:t xml:space="preserve"> pada </w:t>
      </w:r>
      <w:proofErr w:type="spellStart"/>
      <w:r w:rsidRPr="00B879FB">
        <w:rPr>
          <w:rFonts w:ascii="Arial" w:hAnsi="Arial" w:cs="Arial"/>
          <w:color w:val="000000"/>
        </w:rPr>
        <w:t>hakikatnya</w:t>
      </w:r>
      <w:proofErr w:type="spellEnd"/>
      <w:r w:rsidRPr="00B879FB">
        <w:rPr>
          <w:rFonts w:ascii="Arial" w:hAnsi="Arial" w:cs="Arial"/>
          <w:color w:val="000000"/>
        </w:rPr>
        <w:t xml:space="preserve"> </w:t>
      </w:r>
      <w:proofErr w:type="spellStart"/>
      <w:r w:rsidRPr="00B879FB">
        <w:rPr>
          <w:rFonts w:ascii="Arial" w:hAnsi="Arial" w:cs="Arial"/>
          <w:color w:val="000000"/>
        </w:rPr>
        <w:t>merupakan</w:t>
      </w:r>
      <w:proofErr w:type="spellEnd"/>
      <w:r w:rsidRPr="00B879FB">
        <w:rPr>
          <w:rFonts w:ascii="Arial" w:hAnsi="Arial" w:cs="Arial"/>
          <w:color w:val="000000"/>
        </w:rPr>
        <w:t xml:space="preserve"> </w:t>
      </w:r>
      <w:proofErr w:type="spellStart"/>
      <w:r w:rsidRPr="00B879FB">
        <w:rPr>
          <w:rFonts w:ascii="Arial" w:hAnsi="Arial" w:cs="Arial"/>
          <w:color w:val="000000"/>
        </w:rPr>
        <w:t>hasil</w:t>
      </w:r>
      <w:proofErr w:type="spellEnd"/>
      <w:r w:rsidRPr="00B879FB">
        <w:rPr>
          <w:rFonts w:ascii="Arial" w:hAnsi="Arial" w:cs="Arial"/>
          <w:color w:val="000000"/>
        </w:rPr>
        <w:t xml:space="preserve"> </w:t>
      </w:r>
      <w:proofErr w:type="spellStart"/>
      <w:r w:rsidRPr="00B879FB">
        <w:rPr>
          <w:rFonts w:ascii="Arial" w:hAnsi="Arial" w:cs="Arial"/>
          <w:color w:val="000000"/>
        </w:rPr>
        <w:t>interaksi</w:t>
      </w:r>
      <w:proofErr w:type="spellEnd"/>
      <w:r w:rsidRPr="00B879FB">
        <w:rPr>
          <w:rFonts w:ascii="Arial" w:hAnsi="Arial" w:cs="Arial"/>
          <w:color w:val="000000"/>
        </w:rPr>
        <w:t xml:space="preserve"> </w:t>
      </w:r>
      <w:proofErr w:type="spellStart"/>
      <w:r w:rsidRPr="00B879FB">
        <w:rPr>
          <w:rFonts w:ascii="Arial" w:hAnsi="Arial" w:cs="Arial"/>
          <w:color w:val="000000"/>
        </w:rPr>
        <w:t>antar</w:t>
      </w:r>
      <w:proofErr w:type="spellEnd"/>
      <w:r w:rsidRPr="00B879FB">
        <w:rPr>
          <w:rFonts w:ascii="Arial" w:hAnsi="Arial" w:cs="Arial"/>
          <w:color w:val="000000"/>
        </w:rPr>
        <w:t xml:space="preserve"> </w:t>
      </w:r>
      <w:proofErr w:type="spellStart"/>
      <w:r w:rsidRPr="00B879FB">
        <w:rPr>
          <w:rFonts w:ascii="Arial" w:hAnsi="Arial" w:cs="Arial"/>
          <w:color w:val="000000"/>
        </w:rPr>
        <w:t>individu-individu</w:t>
      </w:r>
      <w:proofErr w:type="spellEnd"/>
      <w:r w:rsidRPr="00B879FB">
        <w:rPr>
          <w:rFonts w:ascii="Arial" w:hAnsi="Arial" w:cs="Arial"/>
          <w:color w:val="000000"/>
        </w:rPr>
        <w:t xml:space="preserve">. </w:t>
      </w:r>
      <w:proofErr w:type="spellStart"/>
      <w:r w:rsidRPr="00B879FB">
        <w:rPr>
          <w:rFonts w:ascii="Arial" w:hAnsi="Arial" w:cs="Arial"/>
          <w:color w:val="000000"/>
        </w:rPr>
        <w:t>Perilaku</w:t>
      </w:r>
      <w:proofErr w:type="spellEnd"/>
      <w:r w:rsidRPr="00B879FB">
        <w:rPr>
          <w:rFonts w:ascii="Arial" w:hAnsi="Arial" w:cs="Arial"/>
          <w:color w:val="000000"/>
        </w:rPr>
        <w:t xml:space="preserve"> </w:t>
      </w:r>
      <w:proofErr w:type="spellStart"/>
      <w:r>
        <w:rPr>
          <w:rFonts w:ascii="Arial" w:hAnsi="Arial" w:cs="Arial"/>
          <w:color w:val="000000"/>
        </w:rPr>
        <w:t>pelanggan</w:t>
      </w:r>
      <w:proofErr w:type="spellEnd"/>
      <w:r w:rsidRPr="00B879FB">
        <w:rPr>
          <w:rFonts w:ascii="Arial" w:hAnsi="Arial" w:cs="Arial"/>
          <w:color w:val="000000"/>
        </w:rPr>
        <w:t xml:space="preserve"> pada </w:t>
      </w:r>
      <w:proofErr w:type="spellStart"/>
      <w:r w:rsidRPr="00B879FB">
        <w:rPr>
          <w:rFonts w:ascii="Arial" w:hAnsi="Arial" w:cs="Arial"/>
          <w:color w:val="000000"/>
        </w:rPr>
        <w:t>dasarnya</w:t>
      </w:r>
      <w:proofErr w:type="spellEnd"/>
      <w:r w:rsidRPr="00B879FB">
        <w:rPr>
          <w:rFonts w:ascii="Arial" w:hAnsi="Arial" w:cs="Arial"/>
          <w:color w:val="000000"/>
        </w:rPr>
        <w:t xml:space="preserve"> </w:t>
      </w:r>
      <w:proofErr w:type="spellStart"/>
      <w:r w:rsidRPr="00B879FB">
        <w:rPr>
          <w:rFonts w:ascii="Arial" w:hAnsi="Arial" w:cs="Arial"/>
          <w:color w:val="000000"/>
        </w:rPr>
        <w:t>memusatkan</w:t>
      </w:r>
      <w:proofErr w:type="spellEnd"/>
      <w:r w:rsidRPr="00B879FB">
        <w:rPr>
          <w:rFonts w:ascii="Arial" w:hAnsi="Arial" w:cs="Arial"/>
          <w:color w:val="000000"/>
        </w:rPr>
        <w:t xml:space="preserve"> </w:t>
      </w:r>
      <w:proofErr w:type="spellStart"/>
      <w:r w:rsidRPr="00B879FB">
        <w:rPr>
          <w:rFonts w:ascii="Arial" w:hAnsi="Arial" w:cs="Arial"/>
          <w:color w:val="000000"/>
        </w:rPr>
        <w:t>perhatia</w:t>
      </w:r>
      <w:r>
        <w:rPr>
          <w:rFonts w:ascii="Arial" w:hAnsi="Arial" w:cs="Arial"/>
          <w:color w:val="000000"/>
        </w:rPr>
        <w:t>n</w:t>
      </w:r>
      <w:proofErr w:type="spellEnd"/>
      <w:r>
        <w:rPr>
          <w:rFonts w:ascii="Arial" w:hAnsi="Arial" w:cs="Arial"/>
          <w:color w:val="000000"/>
        </w:rPr>
        <w:t xml:space="preserve"> pada </w:t>
      </w:r>
      <w:proofErr w:type="spellStart"/>
      <w:r>
        <w:rPr>
          <w:rFonts w:ascii="Arial" w:hAnsi="Arial" w:cs="Arial"/>
          <w:color w:val="000000"/>
        </w:rPr>
        <w:t>dua</w:t>
      </w:r>
      <w:proofErr w:type="spellEnd"/>
      <w:r>
        <w:rPr>
          <w:rFonts w:ascii="Arial" w:hAnsi="Arial" w:cs="Arial"/>
          <w:color w:val="000000"/>
        </w:rPr>
        <w:t xml:space="preserve"> </w:t>
      </w:r>
      <w:proofErr w:type="spellStart"/>
      <w:r>
        <w:rPr>
          <w:rFonts w:ascii="Arial" w:hAnsi="Arial" w:cs="Arial"/>
          <w:color w:val="000000"/>
        </w:rPr>
        <w:t>cakupan</w:t>
      </w:r>
      <w:proofErr w:type="spellEnd"/>
      <w:r>
        <w:rPr>
          <w:rFonts w:ascii="Arial" w:hAnsi="Arial" w:cs="Arial"/>
          <w:color w:val="000000"/>
        </w:rPr>
        <w:t xml:space="preserve">, </w:t>
      </w:r>
      <w:proofErr w:type="spellStart"/>
      <w:r>
        <w:rPr>
          <w:rFonts w:ascii="Arial" w:hAnsi="Arial" w:cs="Arial"/>
          <w:color w:val="000000"/>
        </w:rPr>
        <w:t>yaitu</w:t>
      </w:r>
      <w:proofErr w:type="spellEnd"/>
      <w:r w:rsidRPr="00B879FB">
        <w:rPr>
          <w:rFonts w:ascii="Arial" w:hAnsi="Arial" w:cs="Arial"/>
          <w:color w:val="000000"/>
        </w:rPr>
        <w:t xml:space="preserve">: </w:t>
      </w:r>
    </w:p>
    <w:p w14:paraId="4C47811A" w14:textId="77777777" w:rsidR="009B7E7D" w:rsidRPr="00B879FB" w:rsidRDefault="009B7E7D" w:rsidP="009B7E7D">
      <w:pPr>
        <w:widowControl/>
        <w:numPr>
          <w:ilvl w:val="5"/>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Arial" w:hAnsi="Arial" w:cs="Arial"/>
          <w:color w:val="000000"/>
        </w:rPr>
      </w:pPr>
      <w:proofErr w:type="spellStart"/>
      <w:r w:rsidRPr="00B879FB">
        <w:rPr>
          <w:rFonts w:ascii="Arial" w:hAnsi="Arial" w:cs="Arial"/>
          <w:color w:val="000000"/>
        </w:rPr>
        <w:t>Meninjau</w:t>
      </w:r>
      <w:proofErr w:type="spellEnd"/>
      <w:r w:rsidRPr="00B879FB">
        <w:rPr>
          <w:rFonts w:ascii="Arial" w:hAnsi="Arial" w:cs="Arial"/>
          <w:color w:val="000000"/>
        </w:rPr>
        <w:t xml:space="preserve"> </w:t>
      </w:r>
      <w:proofErr w:type="spellStart"/>
      <w:r w:rsidRPr="00B879FB">
        <w:rPr>
          <w:rFonts w:ascii="Arial" w:hAnsi="Arial" w:cs="Arial"/>
          <w:color w:val="000000"/>
        </w:rPr>
        <w:t>perilaku</w:t>
      </w:r>
      <w:proofErr w:type="spellEnd"/>
      <w:r w:rsidRPr="00B879FB">
        <w:rPr>
          <w:rFonts w:ascii="Arial" w:hAnsi="Arial" w:cs="Arial"/>
          <w:color w:val="000000"/>
        </w:rPr>
        <w:t xml:space="preserve"> </w:t>
      </w:r>
      <w:proofErr w:type="spellStart"/>
      <w:r w:rsidRPr="00B879FB">
        <w:rPr>
          <w:rFonts w:ascii="Arial" w:hAnsi="Arial" w:cs="Arial"/>
          <w:color w:val="000000"/>
        </w:rPr>
        <w:t>individu</w:t>
      </w:r>
      <w:proofErr w:type="spellEnd"/>
      <w:r w:rsidRPr="00B879FB">
        <w:rPr>
          <w:rFonts w:ascii="Arial" w:hAnsi="Arial" w:cs="Arial"/>
          <w:color w:val="000000"/>
        </w:rPr>
        <w:t xml:space="preserve"> </w:t>
      </w:r>
      <w:proofErr w:type="spellStart"/>
      <w:r w:rsidRPr="00B879FB">
        <w:rPr>
          <w:rFonts w:ascii="Arial" w:hAnsi="Arial" w:cs="Arial"/>
          <w:color w:val="000000"/>
        </w:rPr>
        <w:t>dalam</w:t>
      </w:r>
      <w:proofErr w:type="spellEnd"/>
      <w:r w:rsidRPr="00B879FB">
        <w:rPr>
          <w:rFonts w:ascii="Arial" w:hAnsi="Arial" w:cs="Arial"/>
          <w:color w:val="000000"/>
        </w:rPr>
        <w:t xml:space="preserve"> </w:t>
      </w:r>
      <w:proofErr w:type="spellStart"/>
      <w:r w:rsidRPr="00B879FB">
        <w:rPr>
          <w:rFonts w:ascii="Arial" w:hAnsi="Arial" w:cs="Arial"/>
          <w:color w:val="000000"/>
        </w:rPr>
        <w:t>organisasi</w:t>
      </w:r>
      <w:proofErr w:type="spellEnd"/>
      <w:r w:rsidRPr="00B879FB">
        <w:rPr>
          <w:rFonts w:ascii="Arial" w:hAnsi="Arial" w:cs="Arial"/>
          <w:color w:val="000000"/>
        </w:rPr>
        <w:t xml:space="preserve"> </w:t>
      </w:r>
      <w:proofErr w:type="spellStart"/>
      <w:r w:rsidRPr="00B879FB">
        <w:rPr>
          <w:rFonts w:ascii="Arial" w:hAnsi="Arial" w:cs="Arial"/>
          <w:color w:val="000000"/>
        </w:rPr>
        <w:t>seperti</w:t>
      </w:r>
      <w:proofErr w:type="spellEnd"/>
      <w:r w:rsidRPr="00B879FB">
        <w:rPr>
          <w:rFonts w:ascii="Arial" w:hAnsi="Arial" w:cs="Arial"/>
          <w:color w:val="000000"/>
        </w:rPr>
        <w:t xml:space="preserve"> </w:t>
      </w:r>
      <w:proofErr w:type="spellStart"/>
      <w:r w:rsidRPr="00B879FB">
        <w:rPr>
          <w:rFonts w:ascii="Arial" w:hAnsi="Arial" w:cs="Arial"/>
          <w:color w:val="000000"/>
        </w:rPr>
        <w:t>sikap</w:t>
      </w:r>
      <w:proofErr w:type="spellEnd"/>
      <w:r w:rsidRPr="00B879FB">
        <w:rPr>
          <w:rFonts w:ascii="Arial" w:hAnsi="Arial" w:cs="Arial"/>
          <w:color w:val="000000"/>
        </w:rPr>
        <w:t xml:space="preserve">, </w:t>
      </w:r>
      <w:proofErr w:type="spellStart"/>
      <w:r w:rsidRPr="00B879FB">
        <w:rPr>
          <w:rFonts w:ascii="Arial" w:hAnsi="Arial" w:cs="Arial"/>
          <w:color w:val="000000"/>
        </w:rPr>
        <w:t>kepribadian</w:t>
      </w:r>
      <w:proofErr w:type="spellEnd"/>
      <w:r w:rsidRPr="00B879FB">
        <w:rPr>
          <w:rFonts w:ascii="Arial" w:hAnsi="Arial" w:cs="Arial"/>
          <w:color w:val="000000"/>
        </w:rPr>
        <w:t xml:space="preserve">, </w:t>
      </w:r>
      <w:proofErr w:type="spellStart"/>
      <w:r w:rsidRPr="00B879FB">
        <w:rPr>
          <w:rFonts w:ascii="Arial" w:hAnsi="Arial" w:cs="Arial"/>
          <w:color w:val="000000"/>
        </w:rPr>
        <w:t>persepsi</w:t>
      </w:r>
      <w:proofErr w:type="spellEnd"/>
      <w:r w:rsidRPr="00B879FB">
        <w:rPr>
          <w:rFonts w:ascii="Arial" w:hAnsi="Arial" w:cs="Arial"/>
          <w:color w:val="000000"/>
        </w:rPr>
        <w:t xml:space="preserve">, </w:t>
      </w:r>
      <w:proofErr w:type="spellStart"/>
      <w:r w:rsidRPr="00B879FB">
        <w:rPr>
          <w:rFonts w:ascii="Arial" w:hAnsi="Arial" w:cs="Arial"/>
          <w:color w:val="000000"/>
        </w:rPr>
        <w:t>pembelajaran</w:t>
      </w:r>
      <w:proofErr w:type="spellEnd"/>
      <w:r w:rsidRPr="00B879FB">
        <w:rPr>
          <w:rFonts w:ascii="Arial" w:hAnsi="Arial" w:cs="Arial"/>
          <w:color w:val="000000"/>
        </w:rPr>
        <w:t xml:space="preserve">, dan </w:t>
      </w:r>
      <w:proofErr w:type="spellStart"/>
      <w:r w:rsidRPr="00B879FB">
        <w:rPr>
          <w:rFonts w:ascii="Arial" w:hAnsi="Arial" w:cs="Arial"/>
          <w:color w:val="000000"/>
        </w:rPr>
        <w:t>motivasi</w:t>
      </w:r>
      <w:proofErr w:type="spellEnd"/>
      <w:r w:rsidRPr="00B879FB">
        <w:rPr>
          <w:rFonts w:ascii="Arial" w:hAnsi="Arial" w:cs="Arial"/>
          <w:color w:val="000000"/>
        </w:rPr>
        <w:t xml:space="preserve">. </w:t>
      </w:r>
    </w:p>
    <w:p w14:paraId="6E30AB31" w14:textId="77777777" w:rsidR="009B7E7D" w:rsidRPr="00B879FB" w:rsidRDefault="009B7E7D" w:rsidP="009B7E7D">
      <w:pPr>
        <w:widowControl/>
        <w:numPr>
          <w:ilvl w:val="5"/>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Arial" w:hAnsi="Arial" w:cs="Arial"/>
          <w:color w:val="000000"/>
        </w:rPr>
      </w:pPr>
      <w:proofErr w:type="spellStart"/>
      <w:r w:rsidRPr="00B879FB">
        <w:rPr>
          <w:rFonts w:ascii="Arial" w:hAnsi="Arial" w:cs="Arial"/>
          <w:color w:val="000000"/>
        </w:rPr>
        <w:t>Perilaku</w:t>
      </w:r>
      <w:proofErr w:type="spellEnd"/>
      <w:r w:rsidRPr="00B879FB">
        <w:rPr>
          <w:rFonts w:ascii="Arial" w:hAnsi="Arial" w:cs="Arial"/>
          <w:color w:val="000000"/>
        </w:rPr>
        <w:t xml:space="preserve"> </w:t>
      </w:r>
      <w:proofErr w:type="spellStart"/>
      <w:r w:rsidRPr="00B879FB">
        <w:rPr>
          <w:rFonts w:ascii="Arial" w:hAnsi="Arial" w:cs="Arial"/>
          <w:color w:val="000000"/>
        </w:rPr>
        <w:t>kelompok</w:t>
      </w:r>
      <w:proofErr w:type="spellEnd"/>
      <w:r w:rsidRPr="00B879FB">
        <w:rPr>
          <w:rFonts w:ascii="Arial" w:hAnsi="Arial" w:cs="Arial"/>
          <w:color w:val="000000"/>
        </w:rPr>
        <w:t xml:space="preserve"> </w:t>
      </w:r>
      <w:proofErr w:type="spellStart"/>
      <w:r w:rsidRPr="00B879FB">
        <w:rPr>
          <w:rFonts w:ascii="Arial" w:hAnsi="Arial" w:cs="Arial"/>
          <w:color w:val="000000"/>
        </w:rPr>
        <w:t>dalam</w:t>
      </w:r>
      <w:proofErr w:type="spellEnd"/>
      <w:r w:rsidRPr="00B879FB">
        <w:rPr>
          <w:rFonts w:ascii="Arial" w:hAnsi="Arial" w:cs="Arial"/>
          <w:color w:val="000000"/>
        </w:rPr>
        <w:t xml:space="preserve"> </w:t>
      </w:r>
      <w:proofErr w:type="spellStart"/>
      <w:r w:rsidRPr="00B879FB">
        <w:rPr>
          <w:rFonts w:ascii="Arial" w:hAnsi="Arial" w:cs="Arial"/>
          <w:color w:val="000000"/>
        </w:rPr>
        <w:t>organi</w:t>
      </w:r>
      <w:r>
        <w:rPr>
          <w:rFonts w:ascii="Arial" w:hAnsi="Arial" w:cs="Arial"/>
          <w:color w:val="000000"/>
        </w:rPr>
        <w:t>sasi</w:t>
      </w:r>
      <w:proofErr w:type="spellEnd"/>
      <w:r>
        <w:rPr>
          <w:rFonts w:ascii="Arial" w:hAnsi="Arial" w:cs="Arial"/>
          <w:color w:val="000000"/>
        </w:rPr>
        <w:t xml:space="preserve"> </w:t>
      </w:r>
      <w:proofErr w:type="spellStart"/>
      <w:r>
        <w:rPr>
          <w:rFonts w:ascii="Arial" w:hAnsi="Arial" w:cs="Arial"/>
          <w:color w:val="000000"/>
        </w:rPr>
        <w:t>perlu</w:t>
      </w:r>
      <w:proofErr w:type="spellEnd"/>
      <w:r>
        <w:rPr>
          <w:rFonts w:ascii="Arial" w:hAnsi="Arial" w:cs="Arial"/>
          <w:color w:val="000000"/>
        </w:rPr>
        <w:t xml:space="preserve"> </w:t>
      </w:r>
      <w:proofErr w:type="spellStart"/>
      <w:r>
        <w:rPr>
          <w:rFonts w:ascii="Arial" w:hAnsi="Arial" w:cs="Arial"/>
          <w:color w:val="000000"/>
        </w:rPr>
        <w:t>memahami</w:t>
      </w:r>
      <w:proofErr w:type="spellEnd"/>
      <w:r>
        <w:rPr>
          <w:rFonts w:ascii="Arial" w:hAnsi="Arial" w:cs="Arial"/>
          <w:color w:val="000000"/>
        </w:rPr>
        <w:t xml:space="preserve"> </w:t>
      </w:r>
      <w:proofErr w:type="spellStart"/>
      <w:r>
        <w:rPr>
          <w:rFonts w:ascii="Arial" w:hAnsi="Arial" w:cs="Arial"/>
          <w:color w:val="000000"/>
        </w:rPr>
        <w:t>lebih</w:t>
      </w:r>
      <w:proofErr w:type="spellEnd"/>
      <w:r>
        <w:rPr>
          <w:rFonts w:ascii="Arial" w:hAnsi="Arial" w:cs="Arial"/>
          <w:color w:val="000000"/>
        </w:rPr>
        <w:t xml:space="preserve"> </w:t>
      </w:r>
      <w:proofErr w:type="spellStart"/>
      <w:r>
        <w:rPr>
          <w:rFonts w:ascii="Arial" w:hAnsi="Arial" w:cs="Arial"/>
          <w:color w:val="000000"/>
        </w:rPr>
        <w:t>luas</w:t>
      </w:r>
      <w:proofErr w:type="spellEnd"/>
      <w:r w:rsidRPr="00B879FB">
        <w:rPr>
          <w:rFonts w:ascii="Arial" w:hAnsi="Arial" w:cs="Arial"/>
          <w:color w:val="000000"/>
        </w:rPr>
        <w:t>.</w:t>
      </w:r>
    </w:p>
    <w:p w14:paraId="5C247474" w14:textId="77777777" w:rsidR="009B7E7D" w:rsidRPr="006E42C1" w:rsidRDefault="009B7E7D" w:rsidP="009B7E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rPr>
      </w:pPr>
      <w:proofErr w:type="spellStart"/>
      <w:r w:rsidRPr="006E42C1">
        <w:rPr>
          <w:rFonts w:ascii="Arial" w:hAnsi="Arial" w:cs="Arial"/>
        </w:rPr>
        <w:t>Perilaku</w:t>
      </w:r>
      <w:proofErr w:type="spellEnd"/>
      <w:r w:rsidRPr="006E42C1">
        <w:rPr>
          <w:rFonts w:ascii="Arial" w:hAnsi="Arial" w:cs="Arial"/>
        </w:rPr>
        <w:t xml:space="preserve"> </w:t>
      </w:r>
      <w:proofErr w:type="spellStart"/>
      <w:r>
        <w:rPr>
          <w:rFonts w:ascii="Arial" w:hAnsi="Arial" w:cs="Arial"/>
        </w:rPr>
        <w:t>Pelanggan</w:t>
      </w:r>
      <w:proofErr w:type="spellEnd"/>
      <w:r w:rsidRPr="006E42C1">
        <w:rPr>
          <w:rFonts w:ascii="Arial" w:hAnsi="Arial" w:cs="Arial"/>
        </w:rPr>
        <w:t xml:space="preserve"> </w:t>
      </w:r>
      <w:proofErr w:type="spellStart"/>
      <w:r w:rsidRPr="006E42C1">
        <w:rPr>
          <w:rFonts w:ascii="Arial" w:hAnsi="Arial" w:cs="Arial"/>
        </w:rPr>
        <w:t>Menurut</w:t>
      </w:r>
      <w:proofErr w:type="spellEnd"/>
      <w:r w:rsidRPr="006E42C1">
        <w:rPr>
          <w:rFonts w:ascii="Arial" w:hAnsi="Arial" w:cs="Arial"/>
        </w:rPr>
        <w:t xml:space="preserve"> Kotler dan Keller (2016:1</w:t>
      </w:r>
      <w:r>
        <w:rPr>
          <w:rFonts w:ascii="Arial" w:hAnsi="Arial" w:cs="Arial"/>
        </w:rPr>
        <w:t>79</w:t>
      </w:r>
      <w:r w:rsidRPr="006E42C1">
        <w:rPr>
          <w:rFonts w:ascii="Arial" w:hAnsi="Arial" w:cs="Arial"/>
        </w:rPr>
        <w:t xml:space="preserve">), </w:t>
      </w:r>
      <w:proofErr w:type="spellStart"/>
      <w:r w:rsidRPr="006E42C1">
        <w:rPr>
          <w:rFonts w:ascii="Arial" w:hAnsi="Arial" w:cs="Arial"/>
        </w:rPr>
        <w:t>perilaku</w:t>
      </w:r>
      <w:proofErr w:type="spellEnd"/>
      <w:r w:rsidRPr="006E42C1">
        <w:rPr>
          <w:rFonts w:ascii="Arial" w:hAnsi="Arial" w:cs="Arial"/>
        </w:rPr>
        <w:t xml:space="preserve"> </w:t>
      </w:r>
      <w:proofErr w:type="spellStart"/>
      <w:r>
        <w:rPr>
          <w:rFonts w:ascii="Arial" w:hAnsi="Arial" w:cs="Arial"/>
        </w:rPr>
        <w:t>pelanggan</w:t>
      </w:r>
      <w:proofErr w:type="spellEnd"/>
      <w:r w:rsidRPr="006E42C1">
        <w:rPr>
          <w:rFonts w:ascii="Arial" w:hAnsi="Arial" w:cs="Arial"/>
        </w:rPr>
        <w:t xml:space="preserve"> </w:t>
      </w:r>
      <w:proofErr w:type="spellStart"/>
      <w:r w:rsidRPr="006E42C1">
        <w:rPr>
          <w:rFonts w:ascii="Arial" w:hAnsi="Arial" w:cs="Arial"/>
        </w:rPr>
        <w:t>adalah</w:t>
      </w:r>
      <w:proofErr w:type="spellEnd"/>
      <w:r w:rsidRPr="006E42C1">
        <w:rPr>
          <w:rFonts w:ascii="Arial" w:hAnsi="Arial" w:cs="Arial"/>
        </w:rPr>
        <w:t xml:space="preserve"> </w:t>
      </w:r>
      <w:proofErr w:type="spellStart"/>
      <w:r w:rsidRPr="006E42C1">
        <w:rPr>
          <w:rFonts w:ascii="Arial" w:hAnsi="Arial" w:cs="Arial"/>
        </w:rPr>
        <w:t>studi</w:t>
      </w:r>
      <w:proofErr w:type="spellEnd"/>
      <w:r w:rsidRPr="006E42C1">
        <w:rPr>
          <w:rFonts w:ascii="Arial" w:hAnsi="Arial" w:cs="Arial"/>
        </w:rPr>
        <w:t xml:space="preserve"> </w:t>
      </w:r>
      <w:proofErr w:type="spellStart"/>
      <w:r w:rsidRPr="006E42C1">
        <w:rPr>
          <w:rFonts w:ascii="Arial" w:hAnsi="Arial" w:cs="Arial"/>
        </w:rPr>
        <w:t>tentang</w:t>
      </w:r>
      <w:proofErr w:type="spellEnd"/>
      <w:r w:rsidRPr="006E42C1">
        <w:rPr>
          <w:rFonts w:ascii="Arial" w:hAnsi="Arial" w:cs="Arial"/>
        </w:rPr>
        <w:t xml:space="preserve"> </w:t>
      </w:r>
      <w:proofErr w:type="spellStart"/>
      <w:r w:rsidRPr="006E42C1">
        <w:rPr>
          <w:rFonts w:ascii="Arial" w:hAnsi="Arial" w:cs="Arial"/>
        </w:rPr>
        <w:t>bagaimana</w:t>
      </w:r>
      <w:proofErr w:type="spellEnd"/>
      <w:r w:rsidRPr="006E42C1">
        <w:rPr>
          <w:rFonts w:ascii="Arial" w:hAnsi="Arial" w:cs="Arial"/>
        </w:rPr>
        <w:t xml:space="preserve"> </w:t>
      </w:r>
      <w:proofErr w:type="spellStart"/>
      <w:r w:rsidRPr="006E42C1">
        <w:rPr>
          <w:rFonts w:ascii="Arial" w:hAnsi="Arial" w:cs="Arial"/>
        </w:rPr>
        <w:t>individu</w:t>
      </w:r>
      <w:proofErr w:type="spellEnd"/>
      <w:r w:rsidRPr="006E42C1">
        <w:rPr>
          <w:rFonts w:ascii="Arial" w:hAnsi="Arial" w:cs="Arial"/>
        </w:rPr>
        <w:t xml:space="preserve">, </w:t>
      </w:r>
      <w:proofErr w:type="spellStart"/>
      <w:r w:rsidRPr="006E42C1">
        <w:rPr>
          <w:rFonts w:ascii="Arial" w:hAnsi="Arial" w:cs="Arial"/>
        </w:rPr>
        <w:t>kelompok</w:t>
      </w:r>
      <w:proofErr w:type="spellEnd"/>
      <w:r w:rsidRPr="006E42C1">
        <w:rPr>
          <w:rFonts w:ascii="Arial" w:hAnsi="Arial" w:cs="Arial"/>
        </w:rPr>
        <w:t xml:space="preserve">, dan </w:t>
      </w:r>
      <w:proofErr w:type="spellStart"/>
      <w:r w:rsidRPr="006E42C1">
        <w:rPr>
          <w:rFonts w:ascii="Arial" w:hAnsi="Arial" w:cs="Arial"/>
        </w:rPr>
        <w:t>organisasi</w:t>
      </w:r>
      <w:proofErr w:type="spellEnd"/>
      <w:r w:rsidRPr="006E42C1">
        <w:rPr>
          <w:rFonts w:ascii="Arial" w:hAnsi="Arial" w:cs="Arial"/>
        </w:rPr>
        <w:t xml:space="preserve"> </w:t>
      </w:r>
      <w:proofErr w:type="spellStart"/>
      <w:r w:rsidRPr="006E42C1">
        <w:rPr>
          <w:rFonts w:ascii="Arial" w:hAnsi="Arial" w:cs="Arial"/>
        </w:rPr>
        <w:t>memilih</w:t>
      </w:r>
      <w:proofErr w:type="spellEnd"/>
      <w:r w:rsidRPr="006E42C1">
        <w:rPr>
          <w:rFonts w:ascii="Arial" w:hAnsi="Arial" w:cs="Arial"/>
        </w:rPr>
        <w:t xml:space="preserve">, </w:t>
      </w:r>
      <w:proofErr w:type="spellStart"/>
      <w:r w:rsidRPr="006E42C1">
        <w:rPr>
          <w:rFonts w:ascii="Arial" w:hAnsi="Arial" w:cs="Arial"/>
        </w:rPr>
        <w:t>membeli</w:t>
      </w:r>
      <w:proofErr w:type="spellEnd"/>
      <w:r w:rsidRPr="006E42C1">
        <w:rPr>
          <w:rFonts w:ascii="Arial" w:hAnsi="Arial" w:cs="Arial"/>
        </w:rPr>
        <w:t xml:space="preserve">, </w:t>
      </w:r>
      <w:proofErr w:type="spellStart"/>
      <w:r w:rsidRPr="006E42C1">
        <w:rPr>
          <w:rFonts w:ascii="Arial" w:hAnsi="Arial" w:cs="Arial"/>
        </w:rPr>
        <w:t>menggunakan</w:t>
      </w:r>
      <w:proofErr w:type="spellEnd"/>
      <w:r w:rsidRPr="006E42C1">
        <w:rPr>
          <w:rFonts w:ascii="Arial" w:hAnsi="Arial" w:cs="Arial"/>
        </w:rPr>
        <w:t xml:space="preserve">, dan </w:t>
      </w:r>
      <w:proofErr w:type="spellStart"/>
      <w:r w:rsidRPr="006E42C1">
        <w:rPr>
          <w:rFonts w:ascii="Arial" w:hAnsi="Arial" w:cs="Arial"/>
        </w:rPr>
        <w:t>bagaimana</w:t>
      </w:r>
      <w:proofErr w:type="spellEnd"/>
      <w:r w:rsidRPr="006E42C1">
        <w:rPr>
          <w:rFonts w:ascii="Arial" w:hAnsi="Arial" w:cs="Arial"/>
        </w:rPr>
        <w:t xml:space="preserve"> </w:t>
      </w:r>
      <w:proofErr w:type="spellStart"/>
      <w:r w:rsidRPr="006E42C1">
        <w:rPr>
          <w:rFonts w:ascii="Arial" w:hAnsi="Arial" w:cs="Arial"/>
        </w:rPr>
        <w:t>barang</w:t>
      </w:r>
      <w:proofErr w:type="spellEnd"/>
      <w:r w:rsidRPr="006E42C1">
        <w:rPr>
          <w:rFonts w:ascii="Arial" w:hAnsi="Arial" w:cs="Arial"/>
        </w:rPr>
        <w:t xml:space="preserve">, </w:t>
      </w:r>
      <w:proofErr w:type="spellStart"/>
      <w:r w:rsidRPr="006E42C1">
        <w:rPr>
          <w:rFonts w:ascii="Arial" w:hAnsi="Arial" w:cs="Arial"/>
        </w:rPr>
        <w:t>jasa</w:t>
      </w:r>
      <w:proofErr w:type="spellEnd"/>
      <w:r w:rsidRPr="006E42C1">
        <w:rPr>
          <w:rFonts w:ascii="Arial" w:hAnsi="Arial" w:cs="Arial"/>
        </w:rPr>
        <w:t xml:space="preserve">, ide </w:t>
      </w:r>
      <w:proofErr w:type="spellStart"/>
      <w:r w:rsidRPr="006E42C1">
        <w:rPr>
          <w:rFonts w:ascii="Arial" w:hAnsi="Arial" w:cs="Arial"/>
        </w:rPr>
        <w:t>atau</w:t>
      </w:r>
      <w:proofErr w:type="spellEnd"/>
      <w:r w:rsidRPr="006E42C1">
        <w:rPr>
          <w:rFonts w:ascii="Arial" w:hAnsi="Arial" w:cs="Arial"/>
        </w:rPr>
        <w:t xml:space="preserve"> </w:t>
      </w:r>
      <w:proofErr w:type="spellStart"/>
      <w:r w:rsidRPr="006E42C1">
        <w:rPr>
          <w:rFonts w:ascii="Arial" w:hAnsi="Arial" w:cs="Arial"/>
        </w:rPr>
        <w:t>pengalaman</w:t>
      </w:r>
      <w:proofErr w:type="spellEnd"/>
      <w:r w:rsidRPr="006E42C1">
        <w:rPr>
          <w:rFonts w:ascii="Arial" w:hAnsi="Arial" w:cs="Arial"/>
        </w:rPr>
        <w:t xml:space="preserve"> </w:t>
      </w:r>
      <w:proofErr w:type="spellStart"/>
      <w:r w:rsidRPr="006E42C1">
        <w:rPr>
          <w:rFonts w:ascii="Arial" w:hAnsi="Arial" w:cs="Arial"/>
        </w:rPr>
        <w:t>untuk</w:t>
      </w:r>
      <w:proofErr w:type="spellEnd"/>
      <w:r w:rsidRPr="006E42C1">
        <w:rPr>
          <w:rFonts w:ascii="Arial" w:hAnsi="Arial" w:cs="Arial"/>
        </w:rPr>
        <w:t xml:space="preserve"> </w:t>
      </w:r>
      <w:proofErr w:type="spellStart"/>
      <w:r w:rsidRPr="006E42C1">
        <w:rPr>
          <w:rFonts w:ascii="Arial" w:hAnsi="Arial" w:cs="Arial"/>
        </w:rPr>
        <w:t>memuaskan</w:t>
      </w:r>
      <w:proofErr w:type="spellEnd"/>
      <w:r w:rsidRPr="006E42C1">
        <w:rPr>
          <w:rFonts w:ascii="Arial" w:hAnsi="Arial" w:cs="Arial"/>
        </w:rPr>
        <w:t xml:space="preserve"> </w:t>
      </w:r>
      <w:proofErr w:type="spellStart"/>
      <w:r w:rsidRPr="006E42C1">
        <w:rPr>
          <w:rFonts w:ascii="Arial" w:hAnsi="Arial" w:cs="Arial"/>
        </w:rPr>
        <w:t>kebutuhan</w:t>
      </w:r>
      <w:proofErr w:type="spellEnd"/>
      <w:r w:rsidRPr="006E42C1">
        <w:rPr>
          <w:rFonts w:ascii="Arial" w:hAnsi="Arial" w:cs="Arial"/>
        </w:rPr>
        <w:t xml:space="preserve"> dan </w:t>
      </w:r>
      <w:proofErr w:type="spellStart"/>
      <w:r w:rsidRPr="006E42C1">
        <w:rPr>
          <w:rFonts w:ascii="Arial" w:hAnsi="Arial" w:cs="Arial"/>
        </w:rPr>
        <w:t>keinginan</w:t>
      </w:r>
      <w:proofErr w:type="spellEnd"/>
      <w:r w:rsidRPr="006E42C1">
        <w:rPr>
          <w:rFonts w:ascii="Arial" w:hAnsi="Arial" w:cs="Arial"/>
        </w:rPr>
        <w:t xml:space="preserve"> </w:t>
      </w:r>
      <w:proofErr w:type="spellStart"/>
      <w:r w:rsidRPr="006E42C1">
        <w:rPr>
          <w:rFonts w:ascii="Arial" w:hAnsi="Arial" w:cs="Arial"/>
        </w:rPr>
        <w:t>merek</w:t>
      </w:r>
      <w:proofErr w:type="spellEnd"/>
      <w:r>
        <w:rPr>
          <w:rFonts w:ascii="Arial" w:hAnsi="Arial" w:cs="Arial"/>
        </w:rPr>
        <w:t>.</w:t>
      </w:r>
    </w:p>
    <w:p w14:paraId="7D947781" w14:textId="77777777" w:rsidR="009B7E7D" w:rsidRPr="00B879FB" w:rsidRDefault="009B7E7D" w:rsidP="009B7E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rPr>
      </w:pPr>
      <w:proofErr w:type="spellStart"/>
      <w:r w:rsidRPr="00B879FB">
        <w:rPr>
          <w:rFonts w:ascii="Arial" w:hAnsi="Arial" w:cs="Arial"/>
          <w:color w:val="000000"/>
        </w:rPr>
        <w:t>Defin</w:t>
      </w:r>
      <w:r>
        <w:rPr>
          <w:rFonts w:ascii="Arial" w:hAnsi="Arial" w:cs="Arial"/>
          <w:color w:val="000000"/>
        </w:rPr>
        <w:t>isi</w:t>
      </w:r>
      <w:proofErr w:type="spellEnd"/>
      <w:r>
        <w:rPr>
          <w:rFonts w:ascii="Arial" w:hAnsi="Arial" w:cs="Arial"/>
          <w:color w:val="000000"/>
        </w:rPr>
        <w:t xml:space="preserve"> </w:t>
      </w:r>
      <w:proofErr w:type="spellStart"/>
      <w:r>
        <w:rPr>
          <w:rFonts w:ascii="Arial" w:hAnsi="Arial" w:cs="Arial"/>
          <w:color w:val="000000"/>
        </w:rPr>
        <w:t>menurut</w:t>
      </w:r>
      <w:proofErr w:type="spellEnd"/>
      <w:r>
        <w:rPr>
          <w:rFonts w:ascii="Arial" w:hAnsi="Arial" w:cs="Arial"/>
          <w:color w:val="000000"/>
        </w:rPr>
        <w:t xml:space="preserve"> Ebert dan Griffin (</w:t>
      </w:r>
      <w:proofErr w:type="spellStart"/>
      <w:r w:rsidRPr="00B879FB">
        <w:rPr>
          <w:rFonts w:ascii="Arial" w:hAnsi="Arial" w:cs="Arial"/>
          <w:color w:val="000000"/>
        </w:rPr>
        <w:t>dala</w:t>
      </w:r>
      <w:r>
        <w:rPr>
          <w:rFonts w:ascii="Arial" w:hAnsi="Arial" w:cs="Arial"/>
          <w:color w:val="000000"/>
        </w:rPr>
        <w:t>m</w:t>
      </w:r>
      <w:proofErr w:type="spellEnd"/>
      <w:r>
        <w:rPr>
          <w:rFonts w:ascii="Arial" w:hAnsi="Arial" w:cs="Arial"/>
          <w:color w:val="000000"/>
        </w:rPr>
        <w:t xml:space="preserve"> </w:t>
      </w:r>
      <w:proofErr w:type="gramStart"/>
      <w:r>
        <w:rPr>
          <w:rFonts w:ascii="Arial" w:hAnsi="Arial" w:cs="Arial"/>
          <w:color w:val="000000"/>
        </w:rPr>
        <w:t>Vina,  2015</w:t>
      </w:r>
      <w:proofErr w:type="gramEnd"/>
      <w:r w:rsidRPr="00B879FB">
        <w:rPr>
          <w:rFonts w:ascii="Arial" w:hAnsi="Arial" w:cs="Arial"/>
          <w:color w:val="000000"/>
        </w:rPr>
        <w:t>:47)</w:t>
      </w:r>
      <w:r>
        <w:rPr>
          <w:rFonts w:ascii="Arial" w:hAnsi="Arial" w:cs="Arial"/>
          <w:color w:val="000000"/>
        </w:rPr>
        <w:t xml:space="preserve"> </w:t>
      </w:r>
      <w:proofErr w:type="spellStart"/>
      <w:r>
        <w:rPr>
          <w:rFonts w:ascii="Arial" w:hAnsi="Arial" w:cs="Arial"/>
          <w:color w:val="000000"/>
        </w:rPr>
        <w:t>tentang</w:t>
      </w:r>
      <w:proofErr w:type="spellEnd"/>
      <w:r>
        <w:rPr>
          <w:rFonts w:ascii="Arial" w:hAnsi="Arial" w:cs="Arial"/>
          <w:color w:val="000000"/>
        </w:rPr>
        <w:t xml:space="preserve"> </w:t>
      </w:r>
      <w:proofErr w:type="spellStart"/>
      <w:r>
        <w:rPr>
          <w:rFonts w:ascii="Arial" w:hAnsi="Arial" w:cs="Arial"/>
          <w:color w:val="000000"/>
        </w:rPr>
        <w:t>perilaku</w:t>
      </w:r>
      <w:proofErr w:type="spellEnd"/>
      <w:r>
        <w:rPr>
          <w:rFonts w:ascii="Arial" w:hAnsi="Arial" w:cs="Arial"/>
          <w:color w:val="000000"/>
        </w:rPr>
        <w:t xml:space="preserve"> </w:t>
      </w:r>
      <w:proofErr w:type="spellStart"/>
      <w:r>
        <w:rPr>
          <w:rFonts w:ascii="Arial" w:hAnsi="Arial" w:cs="Arial"/>
          <w:color w:val="000000"/>
        </w:rPr>
        <w:t>pelanggan</w:t>
      </w:r>
      <w:proofErr w:type="spellEnd"/>
      <w:r>
        <w:rPr>
          <w:rFonts w:ascii="Arial" w:hAnsi="Arial" w:cs="Arial"/>
          <w:color w:val="000000"/>
        </w:rPr>
        <w:t xml:space="preserve">, </w:t>
      </w:r>
      <w:proofErr w:type="spellStart"/>
      <w:r>
        <w:rPr>
          <w:rFonts w:ascii="Arial" w:hAnsi="Arial" w:cs="Arial"/>
          <w:color w:val="000000"/>
        </w:rPr>
        <w:t>sebagai</w:t>
      </w:r>
      <w:proofErr w:type="spellEnd"/>
      <w:r>
        <w:rPr>
          <w:rFonts w:ascii="Arial" w:hAnsi="Arial" w:cs="Arial"/>
          <w:color w:val="000000"/>
        </w:rPr>
        <w:t xml:space="preserve"> </w:t>
      </w:r>
      <w:proofErr w:type="spellStart"/>
      <w:r>
        <w:rPr>
          <w:rFonts w:ascii="Arial" w:hAnsi="Arial" w:cs="Arial"/>
          <w:color w:val="000000"/>
        </w:rPr>
        <w:t>berikut</w:t>
      </w:r>
      <w:proofErr w:type="spellEnd"/>
      <w:r w:rsidRPr="00B879FB">
        <w:rPr>
          <w:rFonts w:ascii="Arial" w:hAnsi="Arial" w:cs="Arial"/>
          <w:color w:val="000000"/>
        </w:rPr>
        <w:t>:</w:t>
      </w:r>
    </w:p>
    <w:p w14:paraId="53DED955" w14:textId="43B9893F" w:rsidR="00ED64CF" w:rsidRPr="000E249D" w:rsidRDefault="009B7E7D" w:rsidP="009B7E7D">
      <w:pPr>
        <w:spacing w:after="0" w:line="240" w:lineRule="auto"/>
        <w:ind w:firstLine="567"/>
        <w:jc w:val="both"/>
        <w:rPr>
          <w:rFonts w:ascii="Arial" w:eastAsia="Times New Roman" w:hAnsi="Arial" w:cs="Arial"/>
          <w:lang w:val="id-ID" w:eastAsia="id-ID"/>
        </w:rPr>
      </w:pPr>
      <w:r w:rsidRPr="00B879FB">
        <w:rPr>
          <w:rFonts w:ascii="Arial" w:hAnsi="Arial" w:cs="Arial"/>
          <w:color w:val="000000"/>
        </w:rPr>
        <w:t>“</w:t>
      </w:r>
      <w:r w:rsidRPr="00B879FB">
        <w:rPr>
          <w:rFonts w:ascii="Arial" w:hAnsi="Arial" w:cs="Arial"/>
          <w:i/>
          <w:color w:val="000000"/>
        </w:rPr>
        <w:t xml:space="preserve">consumer </w:t>
      </w:r>
      <w:proofErr w:type="spellStart"/>
      <w:r w:rsidRPr="00B879FB">
        <w:rPr>
          <w:rFonts w:ascii="Arial" w:hAnsi="Arial" w:cs="Arial"/>
          <w:i/>
          <w:color w:val="000000"/>
        </w:rPr>
        <w:t>behaviour</w:t>
      </w:r>
      <w:proofErr w:type="spellEnd"/>
      <w:r w:rsidRPr="00B879FB">
        <w:rPr>
          <w:rFonts w:ascii="Arial" w:hAnsi="Arial" w:cs="Arial"/>
          <w:i/>
          <w:color w:val="000000"/>
        </w:rPr>
        <w:t xml:space="preserve"> is the various facets of the decision </w:t>
      </w:r>
      <w:proofErr w:type="gramStart"/>
      <w:r w:rsidRPr="00B879FB">
        <w:rPr>
          <w:rFonts w:ascii="Arial" w:hAnsi="Arial" w:cs="Arial"/>
          <w:i/>
          <w:color w:val="000000"/>
        </w:rPr>
        <w:t>process  which</w:t>
      </w:r>
      <w:proofErr w:type="gramEnd"/>
      <w:r w:rsidRPr="00B879FB">
        <w:rPr>
          <w:rFonts w:ascii="Arial" w:hAnsi="Arial" w:cs="Arial"/>
          <w:i/>
          <w:color w:val="000000"/>
        </w:rPr>
        <w:t xml:space="preserve"> customers come to purchase and consume a product”</w:t>
      </w:r>
    </w:p>
    <w:p w14:paraId="05755413" w14:textId="3E5197B7" w:rsidR="00ED64CF" w:rsidRPr="00D410A1" w:rsidRDefault="000E249D" w:rsidP="0091531E">
      <w:pPr>
        <w:pStyle w:val="ListParagraph"/>
        <w:numPr>
          <w:ilvl w:val="2"/>
          <w:numId w:val="1"/>
        </w:numPr>
        <w:spacing w:after="0"/>
        <w:ind w:right="-20"/>
        <w:rPr>
          <w:rFonts w:ascii="Arial" w:eastAsia="Times New Roman" w:hAnsi="Arial" w:cs="Arial"/>
          <w:b/>
          <w:bCs/>
          <w:color w:val="000000" w:themeColor="text1"/>
          <w:spacing w:val="4"/>
          <w:w w:val="105"/>
        </w:rPr>
      </w:pPr>
      <w:proofErr w:type="spellStart"/>
      <w:r>
        <w:rPr>
          <w:rFonts w:ascii="Arial" w:eastAsia="Times New Roman" w:hAnsi="Arial" w:cs="Arial"/>
          <w:b/>
          <w:bCs/>
          <w:color w:val="000000" w:themeColor="text1"/>
          <w:spacing w:val="4"/>
          <w:w w:val="105"/>
        </w:rPr>
        <w:t>K</w:t>
      </w:r>
      <w:r w:rsidR="009B7E7D">
        <w:rPr>
          <w:rFonts w:ascii="Arial" w:eastAsia="Times New Roman" w:hAnsi="Arial" w:cs="Arial"/>
          <w:b/>
          <w:bCs/>
          <w:color w:val="000000" w:themeColor="text1"/>
          <w:spacing w:val="4"/>
          <w:w w:val="105"/>
        </w:rPr>
        <w:t>reasi</w:t>
      </w:r>
      <w:proofErr w:type="spellEnd"/>
      <w:r w:rsidR="009B7E7D">
        <w:rPr>
          <w:rFonts w:ascii="Arial" w:eastAsia="Times New Roman" w:hAnsi="Arial" w:cs="Arial"/>
          <w:b/>
          <w:bCs/>
          <w:color w:val="000000" w:themeColor="text1"/>
          <w:spacing w:val="4"/>
          <w:w w:val="105"/>
        </w:rPr>
        <w:t xml:space="preserve"> Nilai</w:t>
      </w:r>
    </w:p>
    <w:p w14:paraId="52EE8DEE" w14:textId="77777777" w:rsidR="009B7E7D" w:rsidRPr="009B7E7D" w:rsidRDefault="009B7E7D" w:rsidP="009B7E7D">
      <w:pPr>
        <w:pStyle w:val="BodyText"/>
        <w:spacing w:line="240" w:lineRule="auto"/>
        <w:ind w:left="118" w:right="109" w:firstLine="720"/>
        <w:rPr>
          <w:rFonts w:ascii="Arial" w:hAnsi="Arial" w:cs="Arial"/>
          <w:sz w:val="22"/>
          <w:szCs w:val="22"/>
        </w:rPr>
      </w:pPr>
      <w:proofErr w:type="spellStart"/>
      <w:r w:rsidRPr="009B7E7D">
        <w:rPr>
          <w:rFonts w:ascii="Arial" w:hAnsi="Arial" w:cs="Arial"/>
          <w:sz w:val="22"/>
          <w:szCs w:val="22"/>
        </w:rPr>
        <w:t>Penciptaan</w:t>
      </w:r>
      <w:proofErr w:type="spellEnd"/>
      <w:r w:rsidRPr="009B7E7D">
        <w:rPr>
          <w:rFonts w:ascii="Arial" w:hAnsi="Arial" w:cs="Arial"/>
          <w:sz w:val="22"/>
          <w:szCs w:val="22"/>
        </w:rPr>
        <w:t xml:space="preserve"> </w:t>
      </w:r>
      <w:proofErr w:type="spellStart"/>
      <w:r w:rsidRPr="009B7E7D">
        <w:rPr>
          <w:rFonts w:ascii="Arial" w:hAnsi="Arial" w:cs="Arial"/>
          <w:sz w:val="22"/>
          <w:szCs w:val="22"/>
        </w:rPr>
        <w:t>nilai</w:t>
      </w:r>
      <w:proofErr w:type="spellEnd"/>
      <w:r w:rsidRPr="009B7E7D">
        <w:rPr>
          <w:rFonts w:ascii="Arial" w:hAnsi="Arial" w:cs="Arial"/>
          <w:sz w:val="22"/>
          <w:szCs w:val="22"/>
        </w:rPr>
        <w:t xml:space="preserve"> </w:t>
      </w:r>
      <w:proofErr w:type="spellStart"/>
      <w:r w:rsidRPr="009B7E7D">
        <w:rPr>
          <w:rFonts w:ascii="Arial" w:hAnsi="Arial" w:cs="Arial"/>
          <w:sz w:val="22"/>
          <w:szCs w:val="22"/>
        </w:rPr>
        <w:t>kepada</w:t>
      </w:r>
      <w:proofErr w:type="spellEnd"/>
      <w:r w:rsidRPr="009B7E7D">
        <w:rPr>
          <w:rFonts w:ascii="Arial" w:hAnsi="Arial" w:cs="Arial"/>
          <w:sz w:val="22"/>
          <w:szCs w:val="22"/>
        </w:rPr>
        <w:t xml:space="preserve"> </w:t>
      </w:r>
      <w:proofErr w:type="spellStart"/>
      <w:r w:rsidRPr="009B7E7D">
        <w:rPr>
          <w:rFonts w:ascii="Arial" w:hAnsi="Arial" w:cs="Arial"/>
          <w:sz w:val="22"/>
          <w:szCs w:val="22"/>
        </w:rPr>
        <w:t>pelanggan</w:t>
      </w:r>
      <w:proofErr w:type="spellEnd"/>
      <w:r w:rsidRPr="009B7E7D">
        <w:rPr>
          <w:rFonts w:ascii="Arial" w:hAnsi="Arial" w:cs="Arial"/>
          <w:sz w:val="22"/>
          <w:szCs w:val="22"/>
        </w:rPr>
        <w:t xml:space="preserve"> </w:t>
      </w:r>
      <w:proofErr w:type="spellStart"/>
      <w:r w:rsidRPr="009B7E7D">
        <w:rPr>
          <w:rFonts w:ascii="Arial" w:hAnsi="Arial" w:cs="Arial"/>
          <w:sz w:val="22"/>
          <w:szCs w:val="22"/>
        </w:rPr>
        <w:t>menjadi</w:t>
      </w:r>
      <w:proofErr w:type="spellEnd"/>
      <w:r w:rsidRPr="009B7E7D">
        <w:rPr>
          <w:rFonts w:ascii="Arial" w:hAnsi="Arial" w:cs="Arial"/>
          <w:sz w:val="22"/>
          <w:szCs w:val="22"/>
        </w:rPr>
        <w:t xml:space="preserve"> </w:t>
      </w:r>
      <w:proofErr w:type="spellStart"/>
      <w:r w:rsidRPr="009B7E7D">
        <w:rPr>
          <w:rFonts w:ascii="Arial" w:hAnsi="Arial" w:cs="Arial"/>
          <w:sz w:val="22"/>
          <w:szCs w:val="22"/>
        </w:rPr>
        <w:t>sangat</w:t>
      </w:r>
      <w:proofErr w:type="spellEnd"/>
      <w:r w:rsidRPr="009B7E7D">
        <w:rPr>
          <w:rFonts w:ascii="Arial" w:hAnsi="Arial" w:cs="Arial"/>
          <w:sz w:val="22"/>
          <w:szCs w:val="22"/>
        </w:rPr>
        <w:t xml:space="preserve"> </w:t>
      </w:r>
      <w:proofErr w:type="spellStart"/>
      <w:r w:rsidRPr="009B7E7D">
        <w:rPr>
          <w:rFonts w:ascii="Arial" w:hAnsi="Arial" w:cs="Arial"/>
          <w:sz w:val="22"/>
          <w:szCs w:val="22"/>
        </w:rPr>
        <w:t>penting</w:t>
      </w:r>
      <w:proofErr w:type="spellEnd"/>
      <w:r w:rsidRPr="009B7E7D">
        <w:rPr>
          <w:rFonts w:ascii="Arial" w:hAnsi="Arial" w:cs="Arial"/>
          <w:sz w:val="22"/>
          <w:szCs w:val="22"/>
        </w:rPr>
        <w:t xml:space="preserve"> </w:t>
      </w:r>
      <w:proofErr w:type="spellStart"/>
      <w:r w:rsidRPr="009B7E7D">
        <w:rPr>
          <w:rFonts w:ascii="Arial" w:hAnsi="Arial" w:cs="Arial"/>
          <w:sz w:val="22"/>
          <w:szCs w:val="22"/>
        </w:rPr>
        <w:t>dalam</w:t>
      </w:r>
      <w:proofErr w:type="spellEnd"/>
      <w:r w:rsidRPr="009B7E7D">
        <w:rPr>
          <w:rFonts w:ascii="Arial" w:hAnsi="Arial" w:cs="Arial"/>
          <w:sz w:val="22"/>
          <w:szCs w:val="22"/>
        </w:rPr>
        <w:t xml:space="preserve"> </w:t>
      </w:r>
      <w:proofErr w:type="spellStart"/>
      <w:r w:rsidRPr="009B7E7D">
        <w:rPr>
          <w:rFonts w:ascii="Arial" w:hAnsi="Arial" w:cs="Arial"/>
          <w:sz w:val="22"/>
          <w:szCs w:val="22"/>
        </w:rPr>
        <w:t>mengakselerasi</w:t>
      </w:r>
      <w:proofErr w:type="spellEnd"/>
      <w:r w:rsidRPr="009B7E7D">
        <w:rPr>
          <w:rFonts w:ascii="Arial" w:hAnsi="Arial" w:cs="Arial"/>
          <w:sz w:val="22"/>
          <w:szCs w:val="22"/>
        </w:rPr>
        <w:t xml:space="preserve"> </w:t>
      </w:r>
      <w:proofErr w:type="spellStart"/>
      <w:r w:rsidRPr="009B7E7D">
        <w:rPr>
          <w:rFonts w:ascii="Arial" w:hAnsi="Arial" w:cs="Arial"/>
          <w:sz w:val="22"/>
          <w:szCs w:val="22"/>
        </w:rPr>
        <w:t>kinerja</w:t>
      </w:r>
      <w:proofErr w:type="spellEnd"/>
      <w:r w:rsidRPr="009B7E7D">
        <w:rPr>
          <w:rFonts w:ascii="Arial" w:hAnsi="Arial" w:cs="Arial"/>
          <w:sz w:val="22"/>
          <w:szCs w:val="22"/>
        </w:rPr>
        <w:t xml:space="preserve"> </w:t>
      </w:r>
      <w:proofErr w:type="spellStart"/>
      <w:r w:rsidRPr="009B7E7D">
        <w:rPr>
          <w:rFonts w:ascii="Arial" w:hAnsi="Arial" w:cs="Arial"/>
          <w:sz w:val="22"/>
          <w:szCs w:val="22"/>
        </w:rPr>
        <w:t>pemasaran</w:t>
      </w:r>
      <w:proofErr w:type="spellEnd"/>
      <w:r w:rsidRPr="009B7E7D">
        <w:rPr>
          <w:rFonts w:ascii="Arial" w:hAnsi="Arial" w:cs="Arial"/>
          <w:sz w:val="22"/>
          <w:szCs w:val="22"/>
        </w:rPr>
        <w:t xml:space="preserve">. </w:t>
      </w:r>
      <w:proofErr w:type="spellStart"/>
      <w:r w:rsidRPr="009B7E7D">
        <w:rPr>
          <w:rFonts w:ascii="Arial" w:hAnsi="Arial" w:cs="Arial"/>
          <w:sz w:val="22"/>
          <w:szCs w:val="22"/>
        </w:rPr>
        <w:t>Pemasaran</w:t>
      </w:r>
      <w:proofErr w:type="spellEnd"/>
      <w:r w:rsidRPr="009B7E7D">
        <w:rPr>
          <w:rFonts w:ascii="Arial" w:hAnsi="Arial" w:cs="Arial"/>
          <w:sz w:val="22"/>
          <w:szCs w:val="22"/>
        </w:rPr>
        <w:t xml:space="preserve"> </w:t>
      </w:r>
      <w:proofErr w:type="spellStart"/>
      <w:r w:rsidRPr="009B7E7D">
        <w:rPr>
          <w:rFonts w:ascii="Arial" w:hAnsi="Arial" w:cs="Arial"/>
          <w:sz w:val="22"/>
          <w:szCs w:val="22"/>
        </w:rPr>
        <w:t>sendiri</w:t>
      </w:r>
      <w:proofErr w:type="spellEnd"/>
      <w:r w:rsidRPr="009B7E7D">
        <w:rPr>
          <w:rFonts w:ascii="Arial" w:hAnsi="Arial" w:cs="Arial"/>
          <w:sz w:val="22"/>
          <w:szCs w:val="22"/>
        </w:rPr>
        <w:t xml:space="preserve"> </w:t>
      </w:r>
      <w:proofErr w:type="spellStart"/>
      <w:r w:rsidRPr="009B7E7D">
        <w:rPr>
          <w:rFonts w:ascii="Arial" w:hAnsi="Arial" w:cs="Arial"/>
          <w:sz w:val="22"/>
          <w:szCs w:val="22"/>
        </w:rPr>
        <w:t>mengandung</w:t>
      </w:r>
      <w:proofErr w:type="spellEnd"/>
      <w:r w:rsidRPr="009B7E7D">
        <w:rPr>
          <w:rFonts w:ascii="Arial" w:hAnsi="Arial" w:cs="Arial"/>
          <w:sz w:val="22"/>
          <w:szCs w:val="22"/>
        </w:rPr>
        <w:t xml:space="preserve"> </w:t>
      </w:r>
      <w:proofErr w:type="spellStart"/>
      <w:r w:rsidRPr="009B7E7D">
        <w:rPr>
          <w:rFonts w:ascii="Arial" w:hAnsi="Arial" w:cs="Arial"/>
          <w:sz w:val="22"/>
          <w:szCs w:val="22"/>
        </w:rPr>
        <w:lastRenderedPageBreak/>
        <w:t>pengertian</w:t>
      </w:r>
      <w:proofErr w:type="spellEnd"/>
      <w:r w:rsidRPr="009B7E7D">
        <w:rPr>
          <w:rFonts w:ascii="Arial" w:hAnsi="Arial" w:cs="Arial"/>
          <w:sz w:val="22"/>
          <w:szCs w:val="22"/>
        </w:rPr>
        <w:t xml:space="preserve"> </w:t>
      </w:r>
      <w:proofErr w:type="spellStart"/>
      <w:r w:rsidRPr="009B7E7D">
        <w:rPr>
          <w:rFonts w:ascii="Arial" w:hAnsi="Arial" w:cs="Arial"/>
          <w:sz w:val="22"/>
          <w:szCs w:val="22"/>
        </w:rPr>
        <w:t>bahwa</w:t>
      </w:r>
      <w:proofErr w:type="spellEnd"/>
      <w:r w:rsidRPr="009B7E7D">
        <w:rPr>
          <w:rFonts w:ascii="Arial" w:hAnsi="Arial" w:cs="Arial"/>
          <w:sz w:val="22"/>
          <w:szCs w:val="22"/>
        </w:rPr>
        <w:t xml:space="preserve"> </w:t>
      </w:r>
      <w:proofErr w:type="spellStart"/>
      <w:r w:rsidRPr="009B7E7D">
        <w:rPr>
          <w:rFonts w:ascii="Arial" w:hAnsi="Arial" w:cs="Arial"/>
          <w:sz w:val="22"/>
          <w:szCs w:val="22"/>
        </w:rPr>
        <w:t>setiap</w:t>
      </w:r>
      <w:proofErr w:type="spellEnd"/>
      <w:r w:rsidRPr="009B7E7D">
        <w:rPr>
          <w:rFonts w:ascii="Arial" w:hAnsi="Arial" w:cs="Arial"/>
          <w:sz w:val="22"/>
          <w:szCs w:val="22"/>
        </w:rPr>
        <w:t xml:space="preserve"> </w:t>
      </w:r>
      <w:proofErr w:type="spellStart"/>
      <w:r w:rsidRPr="009B7E7D">
        <w:rPr>
          <w:rFonts w:ascii="Arial" w:hAnsi="Arial" w:cs="Arial"/>
          <w:sz w:val="22"/>
          <w:szCs w:val="22"/>
        </w:rPr>
        <w:t>perusahaan</w:t>
      </w:r>
      <w:proofErr w:type="spellEnd"/>
      <w:r w:rsidRPr="009B7E7D">
        <w:rPr>
          <w:rFonts w:ascii="Arial" w:hAnsi="Arial" w:cs="Arial"/>
          <w:sz w:val="22"/>
          <w:szCs w:val="22"/>
        </w:rPr>
        <w:t xml:space="preserve"> </w:t>
      </w:r>
      <w:proofErr w:type="spellStart"/>
      <w:r w:rsidRPr="009B7E7D">
        <w:rPr>
          <w:rFonts w:ascii="Arial" w:hAnsi="Arial" w:cs="Arial"/>
          <w:sz w:val="22"/>
          <w:szCs w:val="22"/>
        </w:rPr>
        <w:t>harus</w:t>
      </w:r>
      <w:proofErr w:type="spellEnd"/>
      <w:r w:rsidRPr="009B7E7D">
        <w:rPr>
          <w:rFonts w:ascii="Arial" w:hAnsi="Arial" w:cs="Arial"/>
          <w:sz w:val="22"/>
          <w:szCs w:val="22"/>
        </w:rPr>
        <w:t xml:space="preserve"> </w:t>
      </w:r>
      <w:proofErr w:type="spellStart"/>
      <w:r w:rsidRPr="009B7E7D">
        <w:rPr>
          <w:rFonts w:ascii="Arial" w:hAnsi="Arial" w:cs="Arial"/>
          <w:sz w:val="22"/>
          <w:szCs w:val="22"/>
        </w:rPr>
        <w:t>mampu</w:t>
      </w:r>
      <w:proofErr w:type="spellEnd"/>
      <w:r w:rsidRPr="009B7E7D">
        <w:rPr>
          <w:rFonts w:ascii="Arial" w:hAnsi="Arial" w:cs="Arial"/>
          <w:sz w:val="22"/>
          <w:szCs w:val="22"/>
        </w:rPr>
        <w:t xml:space="preserve"> </w:t>
      </w:r>
      <w:proofErr w:type="spellStart"/>
      <w:r w:rsidRPr="009B7E7D">
        <w:rPr>
          <w:rFonts w:ascii="Arial" w:hAnsi="Arial" w:cs="Arial"/>
          <w:sz w:val="22"/>
          <w:szCs w:val="22"/>
        </w:rPr>
        <w:t>mengelola</w:t>
      </w:r>
      <w:proofErr w:type="spellEnd"/>
      <w:r w:rsidRPr="009B7E7D">
        <w:rPr>
          <w:rFonts w:ascii="Arial" w:hAnsi="Arial" w:cs="Arial"/>
          <w:sz w:val="22"/>
          <w:szCs w:val="22"/>
        </w:rPr>
        <w:t xml:space="preserve"> </w:t>
      </w:r>
      <w:proofErr w:type="spellStart"/>
      <w:r w:rsidRPr="009B7E7D">
        <w:rPr>
          <w:rFonts w:ascii="Arial" w:hAnsi="Arial" w:cs="Arial"/>
          <w:sz w:val="22"/>
          <w:szCs w:val="22"/>
        </w:rPr>
        <w:t>hubungan</w:t>
      </w:r>
      <w:proofErr w:type="spellEnd"/>
      <w:r w:rsidRPr="009B7E7D">
        <w:rPr>
          <w:rFonts w:ascii="Arial" w:hAnsi="Arial" w:cs="Arial"/>
          <w:sz w:val="22"/>
          <w:szCs w:val="22"/>
        </w:rPr>
        <w:t xml:space="preserve"> </w:t>
      </w:r>
      <w:proofErr w:type="spellStart"/>
      <w:r w:rsidRPr="009B7E7D">
        <w:rPr>
          <w:rFonts w:ascii="Arial" w:hAnsi="Arial" w:cs="Arial"/>
          <w:sz w:val="22"/>
          <w:szCs w:val="22"/>
        </w:rPr>
        <w:t>dengan</w:t>
      </w:r>
      <w:proofErr w:type="spellEnd"/>
      <w:r w:rsidRPr="009B7E7D">
        <w:rPr>
          <w:rFonts w:ascii="Arial" w:hAnsi="Arial" w:cs="Arial"/>
          <w:sz w:val="22"/>
          <w:szCs w:val="22"/>
        </w:rPr>
        <w:t xml:space="preserve"> </w:t>
      </w:r>
      <w:proofErr w:type="spellStart"/>
      <w:r w:rsidRPr="009B7E7D">
        <w:rPr>
          <w:rFonts w:ascii="Arial" w:hAnsi="Arial" w:cs="Arial"/>
          <w:sz w:val="22"/>
          <w:szCs w:val="22"/>
        </w:rPr>
        <w:t>pelanggan</w:t>
      </w:r>
      <w:proofErr w:type="spellEnd"/>
      <w:r w:rsidRPr="009B7E7D">
        <w:rPr>
          <w:rFonts w:ascii="Arial" w:hAnsi="Arial" w:cs="Arial"/>
          <w:sz w:val="22"/>
          <w:szCs w:val="22"/>
        </w:rPr>
        <w:t xml:space="preserve"> yang </w:t>
      </w:r>
      <w:proofErr w:type="spellStart"/>
      <w:r w:rsidRPr="009B7E7D">
        <w:rPr>
          <w:rFonts w:ascii="Arial" w:hAnsi="Arial" w:cs="Arial"/>
          <w:sz w:val="22"/>
          <w:szCs w:val="22"/>
        </w:rPr>
        <w:t>menguntungkan</w:t>
      </w:r>
      <w:proofErr w:type="spellEnd"/>
      <w:r w:rsidRPr="009B7E7D">
        <w:rPr>
          <w:rFonts w:ascii="Arial" w:hAnsi="Arial" w:cs="Arial"/>
          <w:sz w:val="22"/>
          <w:szCs w:val="22"/>
        </w:rPr>
        <w:t xml:space="preserve"> </w:t>
      </w:r>
      <w:proofErr w:type="spellStart"/>
      <w:r w:rsidRPr="009B7E7D">
        <w:rPr>
          <w:rFonts w:ascii="Arial" w:hAnsi="Arial" w:cs="Arial"/>
          <w:sz w:val="22"/>
          <w:szCs w:val="22"/>
        </w:rPr>
        <w:t>dengan</w:t>
      </w:r>
      <w:proofErr w:type="spellEnd"/>
      <w:r w:rsidRPr="009B7E7D">
        <w:rPr>
          <w:rFonts w:ascii="Arial" w:hAnsi="Arial" w:cs="Arial"/>
          <w:sz w:val="22"/>
          <w:szCs w:val="22"/>
        </w:rPr>
        <w:t xml:space="preserve"> </w:t>
      </w:r>
      <w:proofErr w:type="spellStart"/>
      <w:r w:rsidRPr="009B7E7D">
        <w:rPr>
          <w:rFonts w:ascii="Arial" w:hAnsi="Arial" w:cs="Arial"/>
          <w:sz w:val="22"/>
          <w:szCs w:val="22"/>
        </w:rPr>
        <w:t>tujuan</w:t>
      </w:r>
      <w:proofErr w:type="spellEnd"/>
      <w:r w:rsidRPr="009B7E7D">
        <w:rPr>
          <w:rFonts w:ascii="Arial" w:hAnsi="Arial" w:cs="Arial"/>
          <w:sz w:val="22"/>
          <w:szCs w:val="22"/>
        </w:rPr>
        <w:t xml:space="preserve"> </w:t>
      </w:r>
      <w:proofErr w:type="spellStart"/>
      <w:r w:rsidRPr="009B7E7D">
        <w:rPr>
          <w:rFonts w:ascii="Arial" w:hAnsi="Arial" w:cs="Arial"/>
          <w:sz w:val="22"/>
          <w:szCs w:val="22"/>
        </w:rPr>
        <w:t>memberikan</w:t>
      </w:r>
      <w:proofErr w:type="spellEnd"/>
      <w:r w:rsidRPr="009B7E7D">
        <w:rPr>
          <w:rFonts w:ascii="Arial" w:hAnsi="Arial" w:cs="Arial"/>
          <w:sz w:val="22"/>
          <w:szCs w:val="22"/>
        </w:rPr>
        <w:t xml:space="preserve"> </w:t>
      </w:r>
      <w:r w:rsidRPr="009B7E7D">
        <w:rPr>
          <w:rFonts w:ascii="Arial" w:hAnsi="Arial" w:cs="Arial"/>
          <w:i/>
          <w:sz w:val="22"/>
          <w:szCs w:val="22"/>
        </w:rPr>
        <w:t>superior customer value</w:t>
      </w:r>
      <w:r w:rsidRPr="009B7E7D">
        <w:rPr>
          <w:rFonts w:ascii="Arial" w:hAnsi="Arial" w:cs="Arial"/>
          <w:sz w:val="22"/>
          <w:szCs w:val="22"/>
        </w:rPr>
        <w:t xml:space="preserve"> yang </w:t>
      </w:r>
      <w:proofErr w:type="spellStart"/>
      <w:r w:rsidRPr="009B7E7D">
        <w:rPr>
          <w:rFonts w:ascii="Arial" w:hAnsi="Arial" w:cs="Arial"/>
          <w:sz w:val="22"/>
          <w:szCs w:val="22"/>
        </w:rPr>
        <w:t>efektif</w:t>
      </w:r>
      <w:proofErr w:type="spellEnd"/>
      <w:r w:rsidRPr="009B7E7D">
        <w:rPr>
          <w:rFonts w:ascii="Arial" w:hAnsi="Arial" w:cs="Arial"/>
          <w:sz w:val="22"/>
          <w:szCs w:val="22"/>
        </w:rPr>
        <w:t xml:space="preserve"> </w:t>
      </w:r>
      <w:proofErr w:type="spellStart"/>
      <w:r w:rsidRPr="009B7E7D">
        <w:rPr>
          <w:rFonts w:ascii="Arial" w:hAnsi="Arial" w:cs="Arial"/>
          <w:sz w:val="22"/>
          <w:szCs w:val="22"/>
        </w:rPr>
        <w:t>baik</w:t>
      </w:r>
      <w:proofErr w:type="spellEnd"/>
      <w:r w:rsidRPr="009B7E7D">
        <w:rPr>
          <w:rFonts w:ascii="Arial" w:hAnsi="Arial" w:cs="Arial"/>
          <w:sz w:val="22"/>
          <w:szCs w:val="22"/>
        </w:rPr>
        <w:t xml:space="preserve"> </w:t>
      </w:r>
      <w:proofErr w:type="spellStart"/>
      <w:r w:rsidRPr="009B7E7D">
        <w:rPr>
          <w:rFonts w:ascii="Arial" w:hAnsi="Arial" w:cs="Arial"/>
          <w:sz w:val="22"/>
          <w:szCs w:val="22"/>
        </w:rPr>
        <w:t>kepada</w:t>
      </w:r>
      <w:proofErr w:type="spellEnd"/>
      <w:r w:rsidRPr="009B7E7D">
        <w:rPr>
          <w:rFonts w:ascii="Arial" w:hAnsi="Arial" w:cs="Arial"/>
          <w:sz w:val="22"/>
          <w:szCs w:val="22"/>
        </w:rPr>
        <w:t xml:space="preserve"> </w:t>
      </w:r>
      <w:proofErr w:type="spellStart"/>
      <w:r w:rsidRPr="009B7E7D">
        <w:rPr>
          <w:rFonts w:ascii="Arial" w:hAnsi="Arial" w:cs="Arial"/>
          <w:sz w:val="22"/>
          <w:szCs w:val="22"/>
        </w:rPr>
        <w:t>pelanggan</w:t>
      </w:r>
      <w:proofErr w:type="spellEnd"/>
      <w:r w:rsidRPr="009B7E7D">
        <w:rPr>
          <w:rFonts w:ascii="Arial" w:hAnsi="Arial" w:cs="Arial"/>
          <w:sz w:val="22"/>
          <w:szCs w:val="22"/>
        </w:rPr>
        <w:t xml:space="preserve"> </w:t>
      </w:r>
      <w:proofErr w:type="spellStart"/>
      <w:r w:rsidRPr="009B7E7D">
        <w:rPr>
          <w:rFonts w:ascii="Arial" w:hAnsi="Arial" w:cs="Arial"/>
          <w:sz w:val="22"/>
          <w:szCs w:val="22"/>
        </w:rPr>
        <w:t>baru</w:t>
      </w:r>
      <w:proofErr w:type="spellEnd"/>
      <w:r w:rsidRPr="009B7E7D">
        <w:rPr>
          <w:rFonts w:ascii="Arial" w:hAnsi="Arial" w:cs="Arial"/>
          <w:sz w:val="22"/>
          <w:szCs w:val="22"/>
        </w:rPr>
        <w:t xml:space="preserve"> </w:t>
      </w:r>
      <w:proofErr w:type="spellStart"/>
      <w:r w:rsidRPr="009B7E7D">
        <w:rPr>
          <w:rFonts w:ascii="Arial" w:hAnsi="Arial" w:cs="Arial"/>
          <w:sz w:val="22"/>
          <w:szCs w:val="22"/>
        </w:rPr>
        <w:t>maupun</w:t>
      </w:r>
      <w:proofErr w:type="spellEnd"/>
      <w:r w:rsidRPr="009B7E7D">
        <w:rPr>
          <w:rFonts w:ascii="Arial" w:hAnsi="Arial" w:cs="Arial"/>
          <w:sz w:val="22"/>
          <w:szCs w:val="22"/>
        </w:rPr>
        <w:t xml:space="preserve"> </w:t>
      </w:r>
      <w:proofErr w:type="spellStart"/>
      <w:r w:rsidRPr="009B7E7D">
        <w:rPr>
          <w:rFonts w:ascii="Arial" w:hAnsi="Arial" w:cs="Arial"/>
          <w:sz w:val="22"/>
          <w:szCs w:val="22"/>
        </w:rPr>
        <w:t>pelanggan</w:t>
      </w:r>
      <w:proofErr w:type="spellEnd"/>
      <w:r w:rsidRPr="009B7E7D">
        <w:rPr>
          <w:rFonts w:ascii="Arial" w:hAnsi="Arial" w:cs="Arial"/>
          <w:sz w:val="22"/>
          <w:szCs w:val="22"/>
        </w:rPr>
        <w:t xml:space="preserve"> yang </w:t>
      </w:r>
      <w:proofErr w:type="spellStart"/>
      <w:r w:rsidRPr="009B7E7D">
        <w:rPr>
          <w:rFonts w:ascii="Arial" w:hAnsi="Arial" w:cs="Arial"/>
          <w:sz w:val="22"/>
          <w:szCs w:val="22"/>
        </w:rPr>
        <w:t>sudah</w:t>
      </w:r>
      <w:proofErr w:type="spellEnd"/>
      <w:r w:rsidRPr="009B7E7D">
        <w:rPr>
          <w:rFonts w:ascii="Arial" w:hAnsi="Arial" w:cs="Arial"/>
          <w:sz w:val="22"/>
          <w:szCs w:val="22"/>
        </w:rPr>
        <w:t xml:space="preserve"> </w:t>
      </w:r>
      <w:proofErr w:type="spellStart"/>
      <w:r w:rsidRPr="009B7E7D">
        <w:rPr>
          <w:rFonts w:ascii="Arial" w:hAnsi="Arial" w:cs="Arial"/>
          <w:sz w:val="22"/>
          <w:szCs w:val="22"/>
        </w:rPr>
        <w:t>eksisting</w:t>
      </w:r>
      <w:proofErr w:type="spellEnd"/>
      <w:r w:rsidRPr="009B7E7D">
        <w:rPr>
          <w:rFonts w:ascii="Arial" w:hAnsi="Arial" w:cs="Arial"/>
          <w:sz w:val="22"/>
          <w:szCs w:val="22"/>
        </w:rPr>
        <w:t xml:space="preserve">. Perusahaan yang </w:t>
      </w:r>
      <w:proofErr w:type="spellStart"/>
      <w:r w:rsidRPr="009B7E7D">
        <w:rPr>
          <w:rFonts w:ascii="Arial" w:hAnsi="Arial" w:cs="Arial"/>
          <w:sz w:val="22"/>
          <w:szCs w:val="22"/>
        </w:rPr>
        <w:t>berorientasi</w:t>
      </w:r>
      <w:proofErr w:type="spellEnd"/>
      <w:r w:rsidRPr="009B7E7D">
        <w:rPr>
          <w:rFonts w:ascii="Arial" w:hAnsi="Arial" w:cs="Arial"/>
          <w:sz w:val="22"/>
          <w:szCs w:val="22"/>
        </w:rPr>
        <w:t xml:space="preserve"> pasar, </w:t>
      </w:r>
      <w:proofErr w:type="spellStart"/>
      <w:r w:rsidRPr="009B7E7D">
        <w:rPr>
          <w:rFonts w:ascii="Arial" w:hAnsi="Arial" w:cs="Arial"/>
          <w:sz w:val="22"/>
          <w:szCs w:val="22"/>
        </w:rPr>
        <w:t>hendaknya</w:t>
      </w:r>
      <w:proofErr w:type="spellEnd"/>
      <w:r w:rsidRPr="009B7E7D">
        <w:rPr>
          <w:rFonts w:ascii="Arial" w:hAnsi="Arial" w:cs="Arial"/>
          <w:sz w:val="22"/>
          <w:szCs w:val="22"/>
        </w:rPr>
        <w:t xml:space="preserve"> </w:t>
      </w:r>
      <w:proofErr w:type="spellStart"/>
      <w:r w:rsidRPr="009B7E7D">
        <w:rPr>
          <w:rFonts w:ascii="Arial" w:hAnsi="Arial" w:cs="Arial"/>
          <w:sz w:val="22"/>
          <w:szCs w:val="22"/>
        </w:rPr>
        <w:t>membangun</w:t>
      </w:r>
      <w:proofErr w:type="spellEnd"/>
      <w:r w:rsidRPr="009B7E7D">
        <w:rPr>
          <w:rFonts w:ascii="Arial" w:hAnsi="Arial" w:cs="Arial"/>
          <w:sz w:val="22"/>
          <w:szCs w:val="22"/>
        </w:rPr>
        <w:t xml:space="preserve"> </w:t>
      </w:r>
      <w:proofErr w:type="spellStart"/>
      <w:r w:rsidRPr="009B7E7D">
        <w:rPr>
          <w:rFonts w:ascii="Arial" w:hAnsi="Arial" w:cs="Arial"/>
          <w:sz w:val="22"/>
          <w:szCs w:val="22"/>
        </w:rPr>
        <w:t>kerangka</w:t>
      </w:r>
      <w:proofErr w:type="spellEnd"/>
      <w:r w:rsidRPr="009B7E7D">
        <w:rPr>
          <w:rFonts w:ascii="Arial" w:hAnsi="Arial" w:cs="Arial"/>
          <w:sz w:val="22"/>
          <w:szCs w:val="22"/>
        </w:rPr>
        <w:t xml:space="preserve"> </w:t>
      </w:r>
      <w:proofErr w:type="spellStart"/>
      <w:r w:rsidRPr="009B7E7D">
        <w:rPr>
          <w:rFonts w:ascii="Arial" w:hAnsi="Arial" w:cs="Arial"/>
          <w:sz w:val="22"/>
          <w:szCs w:val="22"/>
        </w:rPr>
        <w:t>budaya</w:t>
      </w:r>
      <w:proofErr w:type="spellEnd"/>
      <w:r w:rsidRPr="009B7E7D">
        <w:rPr>
          <w:rFonts w:ascii="Arial" w:hAnsi="Arial" w:cs="Arial"/>
          <w:sz w:val="22"/>
          <w:szCs w:val="22"/>
        </w:rPr>
        <w:t xml:space="preserve"> </w:t>
      </w:r>
      <w:proofErr w:type="spellStart"/>
      <w:r w:rsidRPr="009B7E7D">
        <w:rPr>
          <w:rFonts w:ascii="Arial" w:hAnsi="Arial" w:cs="Arial"/>
          <w:sz w:val="22"/>
          <w:szCs w:val="22"/>
        </w:rPr>
        <w:t>penciptaan</w:t>
      </w:r>
      <w:proofErr w:type="spellEnd"/>
      <w:r w:rsidRPr="009B7E7D">
        <w:rPr>
          <w:rFonts w:ascii="Arial" w:hAnsi="Arial" w:cs="Arial"/>
          <w:sz w:val="22"/>
          <w:szCs w:val="22"/>
        </w:rPr>
        <w:t xml:space="preserve"> </w:t>
      </w:r>
      <w:proofErr w:type="spellStart"/>
      <w:r w:rsidRPr="009B7E7D">
        <w:rPr>
          <w:rFonts w:ascii="Arial" w:hAnsi="Arial" w:cs="Arial"/>
          <w:sz w:val="22"/>
          <w:szCs w:val="22"/>
        </w:rPr>
        <w:t>nilai</w:t>
      </w:r>
      <w:proofErr w:type="spellEnd"/>
      <w:r w:rsidRPr="009B7E7D">
        <w:rPr>
          <w:rFonts w:ascii="Arial" w:hAnsi="Arial" w:cs="Arial"/>
          <w:sz w:val="22"/>
          <w:szCs w:val="22"/>
        </w:rPr>
        <w:t xml:space="preserve"> </w:t>
      </w:r>
      <w:proofErr w:type="spellStart"/>
      <w:r w:rsidRPr="009B7E7D">
        <w:rPr>
          <w:rFonts w:ascii="Arial" w:hAnsi="Arial" w:cs="Arial"/>
          <w:sz w:val="22"/>
          <w:szCs w:val="22"/>
        </w:rPr>
        <w:t>pelanggan</w:t>
      </w:r>
      <w:proofErr w:type="spellEnd"/>
      <w:r w:rsidRPr="009B7E7D">
        <w:rPr>
          <w:rFonts w:ascii="Arial" w:hAnsi="Arial" w:cs="Arial"/>
          <w:sz w:val="22"/>
          <w:szCs w:val="22"/>
        </w:rPr>
        <w:t xml:space="preserve"> yang superior </w:t>
      </w:r>
      <w:proofErr w:type="spellStart"/>
      <w:r w:rsidRPr="009B7E7D">
        <w:rPr>
          <w:rFonts w:ascii="Arial" w:hAnsi="Arial" w:cs="Arial"/>
          <w:sz w:val="22"/>
          <w:szCs w:val="22"/>
        </w:rPr>
        <w:t>dijalankan</w:t>
      </w:r>
      <w:proofErr w:type="spellEnd"/>
      <w:r w:rsidRPr="009B7E7D">
        <w:rPr>
          <w:rFonts w:ascii="Arial" w:hAnsi="Arial" w:cs="Arial"/>
          <w:sz w:val="22"/>
          <w:szCs w:val="22"/>
        </w:rPr>
        <w:t xml:space="preserve"> </w:t>
      </w:r>
      <w:proofErr w:type="spellStart"/>
      <w:r w:rsidRPr="009B7E7D">
        <w:rPr>
          <w:rFonts w:ascii="Arial" w:hAnsi="Arial" w:cs="Arial"/>
          <w:sz w:val="22"/>
          <w:szCs w:val="22"/>
        </w:rPr>
        <w:t>secara</w:t>
      </w:r>
      <w:proofErr w:type="spellEnd"/>
      <w:r w:rsidRPr="009B7E7D">
        <w:rPr>
          <w:rFonts w:ascii="Arial" w:hAnsi="Arial" w:cs="Arial"/>
          <w:sz w:val="22"/>
          <w:szCs w:val="22"/>
        </w:rPr>
        <w:t xml:space="preserve"> </w:t>
      </w:r>
      <w:proofErr w:type="spellStart"/>
      <w:r w:rsidRPr="009B7E7D">
        <w:rPr>
          <w:rFonts w:ascii="Arial" w:hAnsi="Arial" w:cs="Arial"/>
          <w:sz w:val="22"/>
          <w:szCs w:val="22"/>
        </w:rPr>
        <w:t>sistematis</w:t>
      </w:r>
      <w:proofErr w:type="spellEnd"/>
      <w:r w:rsidRPr="009B7E7D">
        <w:rPr>
          <w:rFonts w:ascii="Arial" w:hAnsi="Arial" w:cs="Arial"/>
          <w:sz w:val="22"/>
          <w:szCs w:val="22"/>
        </w:rPr>
        <w:t xml:space="preserve"> dan </w:t>
      </w:r>
      <w:proofErr w:type="spellStart"/>
      <w:r w:rsidRPr="009B7E7D">
        <w:rPr>
          <w:rFonts w:ascii="Arial" w:hAnsi="Arial" w:cs="Arial"/>
          <w:sz w:val="22"/>
          <w:szCs w:val="22"/>
        </w:rPr>
        <w:t>menyeluruh</w:t>
      </w:r>
      <w:proofErr w:type="spellEnd"/>
      <w:r w:rsidRPr="009B7E7D">
        <w:rPr>
          <w:rFonts w:ascii="Arial" w:hAnsi="Arial" w:cs="Arial"/>
          <w:sz w:val="22"/>
          <w:szCs w:val="22"/>
        </w:rPr>
        <w:t xml:space="preserve"> pada </w:t>
      </w:r>
      <w:proofErr w:type="spellStart"/>
      <w:r w:rsidRPr="009B7E7D">
        <w:rPr>
          <w:rFonts w:ascii="Arial" w:hAnsi="Arial" w:cs="Arial"/>
          <w:sz w:val="22"/>
          <w:szCs w:val="22"/>
        </w:rPr>
        <w:t>perusahaan</w:t>
      </w:r>
      <w:proofErr w:type="spellEnd"/>
      <w:r w:rsidRPr="009B7E7D">
        <w:rPr>
          <w:rFonts w:ascii="Arial" w:hAnsi="Arial" w:cs="Arial"/>
          <w:sz w:val="22"/>
          <w:szCs w:val="22"/>
        </w:rPr>
        <w:t xml:space="preserve"> yang </w:t>
      </w:r>
      <w:proofErr w:type="spellStart"/>
      <w:r w:rsidRPr="009B7E7D">
        <w:rPr>
          <w:rFonts w:ascii="Arial" w:hAnsi="Arial" w:cs="Arial"/>
          <w:sz w:val="22"/>
          <w:szCs w:val="22"/>
        </w:rPr>
        <w:t>bersangkutan</w:t>
      </w:r>
      <w:proofErr w:type="spellEnd"/>
      <w:r w:rsidRPr="009B7E7D">
        <w:rPr>
          <w:rFonts w:ascii="Arial" w:hAnsi="Arial" w:cs="Arial"/>
          <w:sz w:val="22"/>
          <w:szCs w:val="22"/>
        </w:rPr>
        <w:t xml:space="preserve">. </w:t>
      </w:r>
    </w:p>
    <w:p w14:paraId="24C7CD09" w14:textId="77777777" w:rsidR="009B7E7D" w:rsidRPr="009B7E7D" w:rsidRDefault="009B7E7D" w:rsidP="009B7E7D">
      <w:pPr>
        <w:pStyle w:val="BodyText"/>
        <w:spacing w:line="240" w:lineRule="auto"/>
        <w:ind w:left="118" w:right="109" w:firstLine="720"/>
        <w:rPr>
          <w:rFonts w:ascii="Arial" w:hAnsi="Arial" w:cs="Arial"/>
          <w:sz w:val="22"/>
          <w:szCs w:val="22"/>
        </w:rPr>
      </w:pPr>
      <w:r w:rsidRPr="009B7E7D">
        <w:rPr>
          <w:rFonts w:ascii="Arial" w:hAnsi="Arial" w:cs="Arial"/>
          <w:sz w:val="22"/>
          <w:szCs w:val="22"/>
        </w:rPr>
        <w:t xml:space="preserve">Nilai </w:t>
      </w:r>
      <w:proofErr w:type="spellStart"/>
      <w:r w:rsidRPr="009B7E7D">
        <w:rPr>
          <w:rFonts w:ascii="Arial" w:hAnsi="Arial" w:cs="Arial"/>
          <w:sz w:val="22"/>
          <w:szCs w:val="22"/>
        </w:rPr>
        <w:t>pelanggan</w:t>
      </w:r>
      <w:proofErr w:type="spellEnd"/>
      <w:r w:rsidRPr="009B7E7D">
        <w:rPr>
          <w:rFonts w:ascii="Arial" w:hAnsi="Arial" w:cs="Arial"/>
          <w:sz w:val="22"/>
          <w:szCs w:val="22"/>
        </w:rPr>
        <w:t xml:space="preserve"> </w:t>
      </w:r>
      <w:proofErr w:type="spellStart"/>
      <w:r w:rsidRPr="009B7E7D">
        <w:rPr>
          <w:rFonts w:ascii="Arial" w:hAnsi="Arial" w:cs="Arial"/>
          <w:sz w:val="22"/>
          <w:szCs w:val="22"/>
        </w:rPr>
        <w:t>adalah</w:t>
      </w:r>
      <w:proofErr w:type="spellEnd"/>
      <w:r w:rsidRPr="009B7E7D">
        <w:rPr>
          <w:rFonts w:ascii="Arial" w:hAnsi="Arial" w:cs="Arial"/>
          <w:sz w:val="22"/>
          <w:szCs w:val="22"/>
        </w:rPr>
        <w:t xml:space="preserve"> </w:t>
      </w:r>
      <w:proofErr w:type="spellStart"/>
      <w:r w:rsidRPr="009B7E7D">
        <w:rPr>
          <w:rFonts w:ascii="Arial" w:hAnsi="Arial" w:cs="Arial"/>
          <w:sz w:val="22"/>
          <w:szCs w:val="22"/>
        </w:rPr>
        <w:t>perbandingan</w:t>
      </w:r>
      <w:proofErr w:type="spellEnd"/>
      <w:r w:rsidRPr="009B7E7D">
        <w:rPr>
          <w:rFonts w:ascii="Arial" w:hAnsi="Arial" w:cs="Arial"/>
          <w:sz w:val="22"/>
          <w:szCs w:val="22"/>
        </w:rPr>
        <w:t xml:space="preserve"> </w:t>
      </w:r>
      <w:proofErr w:type="spellStart"/>
      <w:r w:rsidRPr="009B7E7D">
        <w:rPr>
          <w:rFonts w:ascii="Arial" w:hAnsi="Arial" w:cs="Arial"/>
          <w:sz w:val="22"/>
          <w:szCs w:val="22"/>
        </w:rPr>
        <w:t>antara</w:t>
      </w:r>
      <w:proofErr w:type="spellEnd"/>
      <w:r w:rsidRPr="009B7E7D">
        <w:rPr>
          <w:rFonts w:ascii="Arial" w:hAnsi="Arial" w:cs="Arial"/>
          <w:sz w:val="22"/>
          <w:szCs w:val="22"/>
        </w:rPr>
        <w:t xml:space="preserve"> </w:t>
      </w:r>
      <w:proofErr w:type="spellStart"/>
      <w:r w:rsidRPr="009B7E7D">
        <w:rPr>
          <w:rFonts w:ascii="Arial" w:hAnsi="Arial" w:cs="Arial"/>
          <w:sz w:val="22"/>
          <w:szCs w:val="22"/>
        </w:rPr>
        <w:t>manfaat-manfaat</w:t>
      </w:r>
      <w:proofErr w:type="spellEnd"/>
      <w:r w:rsidRPr="009B7E7D">
        <w:rPr>
          <w:rFonts w:ascii="Arial" w:hAnsi="Arial" w:cs="Arial"/>
          <w:sz w:val="22"/>
          <w:szCs w:val="22"/>
        </w:rPr>
        <w:t xml:space="preserve"> yang </w:t>
      </w:r>
      <w:proofErr w:type="spellStart"/>
      <w:r w:rsidRPr="009B7E7D">
        <w:rPr>
          <w:rFonts w:ascii="Arial" w:hAnsi="Arial" w:cs="Arial"/>
          <w:sz w:val="22"/>
          <w:szCs w:val="22"/>
        </w:rPr>
        <w:t>dapat</w:t>
      </w:r>
      <w:proofErr w:type="spellEnd"/>
      <w:r w:rsidRPr="009B7E7D">
        <w:rPr>
          <w:rFonts w:ascii="Arial" w:hAnsi="Arial" w:cs="Arial"/>
          <w:sz w:val="22"/>
          <w:szCs w:val="22"/>
        </w:rPr>
        <w:t xml:space="preserve"> </w:t>
      </w:r>
      <w:proofErr w:type="spellStart"/>
      <w:r w:rsidRPr="009B7E7D">
        <w:rPr>
          <w:rFonts w:ascii="Arial" w:hAnsi="Arial" w:cs="Arial"/>
          <w:sz w:val="22"/>
          <w:szCs w:val="22"/>
        </w:rPr>
        <w:t>diperoleh</w:t>
      </w:r>
      <w:proofErr w:type="spellEnd"/>
      <w:r w:rsidRPr="009B7E7D">
        <w:rPr>
          <w:rFonts w:ascii="Arial" w:hAnsi="Arial" w:cs="Arial"/>
          <w:sz w:val="22"/>
          <w:szCs w:val="22"/>
        </w:rPr>
        <w:t xml:space="preserve"> </w:t>
      </w:r>
      <w:proofErr w:type="spellStart"/>
      <w:r w:rsidRPr="009B7E7D">
        <w:rPr>
          <w:rFonts w:ascii="Arial" w:hAnsi="Arial" w:cs="Arial"/>
          <w:sz w:val="22"/>
          <w:szCs w:val="22"/>
        </w:rPr>
        <w:t>dari</w:t>
      </w:r>
      <w:proofErr w:type="spellEnd"/>
      <w:r w:rsidRPr="009B7E7D">
        <w:rPr>
          <w:rFonts w:ascii="Arial" w:hAnsi="Arial" w:cs="Arial"/>
          <w:sz w:val="22"/>
          <w:szCs w:val="22"/>
        </w:rPr>
        <w:t xml:space="preserve"> </w:t>
      </w:r>
      <w:proofErr w:type="spellStart"/>
      <w:r w:rsidRPr="009B7E7D">
        <w:rPr>
          <w:rFonts w:ascii="Arial" w:hAnsi="Arial" w:cs="Arial"/>
          <w:sz w:val="22"/>
          <w:szCs w:val="22"/>
        </w:rPr>
        <w:t>sebuah</w:t>
      </w:r>
      <w:proofErr w:type="spellEnd"/>
      <w:r w:rsidRPr="009B7E7D">
        <w:rPr>
          <w:rFonts w:ascii="Arial" w:hAnsi="Arial" w:cs="Arial"/>
          <w:sz w:val="22"/>
          <w:szCs w:val="22"/>
        </w:rPr>
        <w:t xml:space="preserve"> </w:t>
      </w:r>
      <w:proofErr w:type="spellStart"/>
      <w:r w:rsidRPr="009B7E7D">
        <w:rPr>
          <w:rFonts w:ascii="Arial" w:hAnsi="Arial" w:cs="Arial"/>
          <w:sz w:val="22"/>
          <w:szCs w:val="22"/>
        </w:rPr>
        <w:t>produk</w:t>
      </w:r>
      <w:proofErr w:type="spellEnd"/>
      <w:r w:rsidRPr="009B7E7D">
        <w:rPr>
          <w:rFonts w:ascii="Arial" w:hAnsi="Arial" w:cs="Arial"/>
          <w:sz w:val="22"/>
          <w:szCs w:val="22"/>
        </w:rPr>
        <w:t xml:space="preserve"> </w:t>
      </w:r>
      <w:proofErr w:type="spellStart"/>
      <w:r w:rsidRPr="009B7E7D">
        <w:rPr>
          <w:rFonts w:ascii="Arial" w:hAnsi="Arial" w:cs="Arial"/>
          <w:sz w:val="22"/>
          <w:szCs w:val="22"/>
        </w:rPr>
        <w:t>atau</w:t>
      </w:r>
      <w:proofErr w:type="spellEnd"/>
      <w:r w:rsidRPr="009B7E7D">
        <w:rPr>
          <w:rFonts w:ascii="Arial" w:hAnsi="Arial" w:cs="Arial"/>
          <w:sz w:val="22"/>
          <w:szCs w:val="22"/>
        </w:rPr>
        <w:t xml:space="preserve"> </w:t>
      </w:r>
      <w:proofErr w:type="spellStart"/>
      <w:r w:rsidRPr="009B7E7D">
        <w:rPr>
          <w:rFonts w:ascii="Arial" w:hAnsi="Arial" w:cs="Arial"/>
          <w:sz w:val="22"/>
          <w:szCs w:val="22"/>
        </w:rPr>
        <w:t>jasa</w:t>
      </w:r>
      <w:proofErr w:type="spellEnd"/>
      <w:r w:rsidRPr="009B7E7D">
        <w:rPr>
          <w:rFonts w:ascii="Arial" w:hAnsi="Arial" w:cs="Arial"/>
          <w:sz w:val="22"/>
          <w:szCs w:val="22"/>
        </w:rPr>
        <w:t xml:space="preserve"> </w:t>
      </w:r>
      <w:proofErr w:type="spellStart"/>
      <w:r w:rsidRPr="009B7E7D">
        <w:rPr>
          <w:rFonts w:ascii="Arial" w:hAnsi="Arial" w:cs="Arial"/>
          <w:sz w:val="22"/>
          <w:szCs w:val="22"/>
        </w:rPr>
        <w:t>dengan</w:t>
      </w:r>
      <w:proofErr w:type="spellEnd"/>
      <w:r w:rsidRPr="009B7E7D">
        <w:rPr>
          <w:rFonts w:ascii="Arial" w:hAnsi="Arial" w:cs="Arial"/>
          <w:sz w:val="22"/>
          <w:szCs w:val="22"/>
        </w:rPr>
        <w:t xml:space="preserve"> </w:t>
      </w:r>
      <w:proofErr w:type="spellStart"/>
      <w:r w:rsidRPr="009B7E7D">
        <w:rPr>
          <w:rFonts w:ascii="Arial" w:hAnsi="Arial" w:cs="Arial"/>
          <w:sz w:val="22"/>
          <w:szCs w:val="22"/>
        </w:rPr>
        <w:t>pengorbanan-pengorbanan</w:t>
      </w:r>
      <w:proofErr w:type="spellEnd"/>
      <w:r w:rsidRPr="009B7E7D">
        <w:rPr>
          <w:rFonts w:ascii="Arial" w:hAnsi="Arial" w:cs="Arial"/>
          <w:sz w:val="22"/>
          <w:szCs w:val="22"/>
        </w:rPr>
        <w:t xml:space="preserve"> yang </w:t>
      </w:r>
      <w:proofErr w:type="spellStart"/>
      <w:r w:rsidRPr="009B7E7D">
        <w:rPr>
          <w:rFonts w:ascii="Arial" w:hAnsi="Arial" w:cs="Arial"/>
          <w:sz w:val="22"/>
          <w:szCs w:val="22"/>
        </w:rPr>
        <w:t>harus</w:t>
      </w:r>
      <w:proofErr w:type="spellEnd"/>
      <w:r w:rsidRPr="009B7E7D">
        <w:rPr>
          <w:rFonts w:ascii="Arial" w:hAnsi="Arial" w:cs="Arial"/>
          <w:sz w:val="22"/>
          <w:szCs w:val="22"/>
        </w:rPr>
        <w:t xml:space="preserve"> </w:t>
      </w:r>
      <w:proofErr w:type="spellStart"/>
      <w:r w:rsidRPr="009B7E7D">
        <w:rPr>
          <w:rFonts w:ascii="Arial" w:hAnsi="Arial" w:cs="Arial"/>
          <w:sz w:val="22"/>
          <w:szCs w:val="22"/>
        </w:rPr>
        <w:t>dikeluarkannya</w:t>
      </w:r>
      <w:proofErr w:type="spellEnd"/>
      <w:r w:rsidRPr="009B7E7D">
        <w:rPr>
          <w:rFonts w:ascii="Arial" w:hAnsi="Arial" w:cs="Arial"/>
          <w:sz w:val="22"/>
          <w:szCs w:val="22"/>
        </w:rPr>
        <w:t xml:space="preserve"> </w:t>
      </w:r>
      <w:proofErr w:type="spellStart"/>
      <w:r w:rsidRPr="009B7E7D">
        <w:rPr>
          <w:rFonts w:ascii="Arial" w:hAnsi="Arial" w:cs="Arial"/>
          <w:sz w:val="22"/>
          <w:szCs w:val="22"/>
        </w:rPr>
        <w:t>untuk</w:t>
      </w:r>
      <w:proofErr w:type="spellEnd"/>
      <w:r w:rsidRPr="009B7E7D">
        <w:rPr>
          <w:rFonts w:ascii="Arial" w:hAnsi="Arial" w:cs="Arial"/>
          <w:sz w:val="22"/>
          <w:szCs w:val="22"/>
        </w:rPr>
        <w:t xml:space="preserve"> </w:t>
      </w:r>
      <w:proofErr w:type="spellStart"/>
      <w:r w:rsidRPr="009B7E7D">
        <w:rPr>
          <w:rFonts w:ascii="Arial" w:hAnsi="Arial" w:cs="Arial"/>
          <w:sz w:val="22"/>
          <w:szCs w:val="22"/>
        </w:rPr>
        <w:t>memperoleh</w:t>
      </w:r>
      <w:proofErr w:type="spellEnd"/>
      <w:r w:rsidRPr="009B7E7D">
        <w:rPr>
          <w:rFonts w:ascii="Arial" w:hAnsi="Arial" w:cs="Arial"/>
          <w:sz w:val="22"/>
          <w:szCs w:val="22"/>
        </w:rPr>
        <w:t xml:space="preserve"> </w:t>
      </w:r>
      <w:proofErr w:type="spellStart"/>
      <w:r w:rsidRPr="009B7E7D">
        <w:rPr>
          <w:rFonts w:ascii="Arial" w:hAnsi="Arial" w:cs="Arial"/>
          <w:sz w:val="22"/>
          <w:szCs w:val="22"/>
        </w:rPr>
        <w:t>manfaat-manfaat</w:t>
      </w:r>
      <w:proofErr w:type="spellEnd"/>
      <w:r w:rsidRPr="009B7E7D">
        <w:rPr>
          <w:rFonts w:ascii="Arial" w:hAnsi="Arial" w:cs="Arial"/>
          <w:sz w:val="22"/>
          <w:szCs w:val="22"/>
        </w:rPr>
        <w:t xml:space="preserve"> </w:t>
      </w:r>
      <w:proofErr w:type="spellStart"/>
      <w:r w:rsidRPr="009B7E7D">
        <w:rPr>
          <w:rFonts w:ascii="Arial" w:hAnsi="Arial" w:cs="Arial"/>
          <w:sz w:val="22"/>
          <w:szCs w:val="22"/>
        </w:rPr>
        <w:t>tersebut</w:t>
      </w:r>
      <w:proofErr w:type="spellEnd"/>
      <w:r w:rsidRPr="009B7E7D">
        <w:rPr>
          <w:rFonts w:ascii="Arial" w:hAnsi="Arial" w:cs="Arial"/>
          <w:sz w:val="22"/>
          <w:szCs w:val="22"/>
        </w:rPr>
        <w:t xml:space="preserve">. </w:t>
      </w:r>
      <w:proofErr w:type="spellStart"/>
      <w:r w:rsidRPr="009B7E7D">
        <w:rPr>
          <w:rFonts w:ascii="Arial" w:hAnsi="Arial" w:cs="Arial"/>
          <w:sz w:val="22"/>
          <w:szCs w:val="22"/>
        </w:rPr>
        <w:t>Seseorang</w:t>
      </w:r>
      <w:proofErr w:type="spellEnd"/>
      <w:r w:rsidRPr="009B7E7D">
        <w:rPr>
          <w:rFonts w:ascii="Arial" w:hAnsi="Arial" w:cs="Arial"/>
          <w:sz w:val="22"/>
          <w:szCs w:val="22"/>
        </w:rPr>
        <w:t xml:space="preserve"> </w:t>
      </w:r>
      <w:proofErr w:type="spellStart"/>
      <w:r w:rsidRPr="009B7E7D">
        <w:rPr>
          <w:rFonts w:ascii="Arial" w:hAnsi="Arial" w:cs="Arial"/>
          <w:sz w:val="22"/>
          <w:szCs w:val="22"/>
        </w:rPr>
        <w:t>akan</w:t>
      </w:r>
      <w:proofErr w:type="spellEnd"/>
      <w:r w:rsidRPr="009B7E7D">
        <w:rPr>
          <w:rFonts w:ascii="Arial" w:hAnsi="Arial" w:cs="Arial"/>
          <w:sz w:val="22"/>
          <w:szCs w:val="22"/>
        </w:rPr>
        <w:t xml:space="preserve"> </w:t>
      </w:r>
      <w:proofErr w:type="spellStart"/>
      <w:r w:rsidRPr="009B7E7D">
        <w:rPr>
          <w:rFonts w:ascii="Arial" w:hAnsi="Arial" w:cs="Arial"/>
          <w:sz w:val="22"/>
          <w:szCs w:val="22"/>
        </w:rPr>
        <w:t>merasa</w:t>
      </w:r>
      <w:proofErr w:type="spellEnd"/>
      <w:r w:rsidRPr="009B7E7D">
        <w:rPr>
          <w:rFonts w:ascii="Arial" w:hAnsi="Arial" w:cs="Arial"/>
          <w:sz w:val="22"/>
          <w:szCs w:val="22"/>
        </w:rPr>
        <w:t xml:space="preserve"> </w:t>
      </w:r>
      <w:proofErr w:type="spellStart"/>
      <w:r w:rsidRPr="009B7E7D">
        <w:rPr>
          <w:rFonts w:ascii="Arial" w:hAnsi="Arial" w:cs="Arial"/>
          <w:sz w:val="22"/>
          <w:szCs w:val="22"/>
        </w:rPr>
        <w:t>puas</w:t>
      </w:r>
      <w:proofErr w:type="spellEnd"/>
      <w:r w:rsidRPr="009B7E7D">
        <w:rPr>
          <w:rFonts w:ascii="Arial" w:hAnsi="Arial" w:cs="Arial"/>
          <w:sz w:val="22"/>
          <w:szCs w:val="22"/>
        </w:rPr>
        <w:t xml:space="preserve"> </w:t>
      </w:r>
      <w:proofErr w:type="spellStart"/>
      <w:r w:rsidRPr="009B7E7D">
        <w:rPr>
          <w:rFonts w:ascii="Arial" w:hAnsi="Arial" w:cs="Arial"/>
          <w:sz w:val="22"/>
          <w:szCs w:val="22"/>
        </w:rPr>
        <w:t>jika</w:t>
      </w:r>
      <w:proofErr w:type="spellEnd"/>
      <w:r w:rsidRPr="009B7E7D">
        <w:rPr>
          <w:rFonts w:ascii="Arial" w:hAnsi="Arial" w:cs="Arial"/>
          <w:sz w:val="22"/>
          <w:szCs w:val="22"/>
        </w:rPr>
        <w:t xml:space="preserve"> </w:t>
      </w:r>
      <w:proofErr w:type="spellStart"/>
      <w:r w:rsidRPr="009B7E7D">
        <w:rPr>
          <w:rFonts w:ascii="Arial" w:hAnsi="Arial" w:cs="Arial"/>
          <w:sz w:val="22"/>
          <w:szCs w:val="22"/>
        </w:rPr>
        <w:t>nilai</w:t>
      </w:r>
      <w:proofErr w:type="spellEnd"/>
      <w:r w:rsidRPr="009B7E7D">
        <w:rPr>
          <w:rFonts w:ascii="Arial" w:hAnsi="Arial" w:cs="Arial"/>
          <w:sz w:val="22"/>
          <w:szCs w:val="22"/>
        </w:rPr>
        <w:t xml:space="preserve"> </w:t>
      </w:r>
      <w:proofErr w:type="spellStart"/>
      <w:r w:rsidRPr="009B7E7D">
        <w:rPr>
          <w:rFonts w:ascii="Arial" w:hAnsi="Arial" w:cs="Arial"/>
          <w:sz w:val="22"/>
          <w:szCs w:val="22"/>
        </w:rPr>
        <w:t>sesungguhnya</w:t>
      </w:r>
      <w:proofErr w:type="spellEnd"/>
      <w:r w:rsidRPr="009B7E7D">
        <w:rPr>
          <w:rFonts w:ascii="Arial" w:hAnsi="Arial" w:cs="Arial"/>
          <w:sz w:val="22"/>
          <w:szCs w:val="22"/>
        </w:rPr>
        <w:t xml:space="preserve"> yang </w:t>
      </w:r>
      <w:proofErr w:type="spellStart"/>
      <w:r w:rsidRPr="009B7E7D">
        <w:rPr>
          <w:rFonts w:ascii="Arial" w:hAnsi="Arial" w:cs="Arial"/>
          <w:sz w:val="22"/>
          <w:szCs w:val="22"/>
        </w:rPr>
        <w:t>dirasakan</w:t>
      </w:r>
      <w:proofErr w:type="spellEnd"/>
      <w:r w:rsidRPr="009B7E7D">
        <w:rPr>
          <w:rFonts w:ascii="Arial" w:hAnsi="Arial" w:cs="Arial"/>
          <w:sz w:val="22"/>
          <w:szCs w:val="22"/>
        </w:rPr>
        <w:t xml:space="preserve"> </w:t>
      </w:r>
      <w:proofErr w:type="spellStart"/>
      <w:r w:rsidRPr="009B7E7D">
        <w:rPr>
          <w:rFonts w:ascii="Arial" w:hAnsi="Arial" w:cs="Arial"/>
          <w:sz w:val="22"/>
          <w:szCs w:val="22"/>
        </w:rPr>
        <w:t>dari</w:t>
      </w:r>
      <w:proofErr w:type="spellEnd"/>
      <w:r w:rsidRPr="009B7E7D">
        <w:rPr>
          <w:rFonts w:ascii="Arial" w:hAnsi="Arial" w:cs="Arial"/>
          <w:sz w:val="22"/>
          <w:szCs w:val="22"/>
        </w:rPr>
        <w:t xml:space="preserve"> </w:t>
      </w:r>
      <w:proofErr w:type="spellStart"/>
      <w:r w:rsidRPr="009B7E7D">
        <w:rPr>
          <w:rFonts w:ascii="Arial" w:hAnsi="Arial" w:cs="Arial"/>
          <w:sz w:val="22"/>
          <w:szCs w:val="22"/>
        </w:rPr>
        <w:t>sebuah</w:t>
      </w:r>
      <w:proofErr w:type="spellEnd"/>
      <w:r w:rsidRPr="009B7E7D">
        <w:rPr>
          <w:rFonts w:ascii="Arial" w:hAnsi="Arial" w:cs="Arial"/>
          <w:sz w:val="22"/>
          <w:szCs w:val="22"/>
        </w:rPr>
        <w:t xml:space="preserve"> </w:t>
      </w:r>
      <w:proofErr w:type="spellStart"/>
      <w:r w:rsidRPr="009B7E7D">
        <w:rPr>
          <w:rFonts w:ascii="Arial" w:hAnsi="Arial" w:cs="Arial"/>
          <w:sz w:val="22"/>
          <w:szCs w:val="22"/>
        </w:rPr>
        <w:t>produk</w:t>
      </w:r>
      <w:proofErr w:type="spellEnd"/>
      <w:r w:rsidRPr="009B7E7D">
        <w:rPr>
          <w:rFonts w:ascii="Arial" w:hAnsi="Arial" w:cs="Arial"/>
          <w:sz w:val="22"/>
          <w:szCs w:val="22"/>
        </w:rPr>
        <w:t xml:space="preserve"> </w:t>
      </w:r>
      <w:proofErr w:type="spellStart"/>
      <w:r w:rsidRPr="009B7E7D">
        <w:rPr>
          <w:rFonts w:ascii="Arial" w:hAnsi="Arial" w:cs="Arial"/>
          <w:sz w:val="22"/>
          <w:szCs w:val="22"/>
        </w:rPr>
        <w:t>atau</w:t>
      </w:r>
      <w:proofErr w:type="spellEnd"/>
      <w:r w:rsidRPr="009B7E7D">
        <w:rPr>
          <w:rFonts w:ascii="Arial" w:hAnsi="Arial" w:cs="Arial"/>
          <w:sz w:val="22"/>
          <w:szCs w:val="22"/>
        </w:rPr>
        <w:t xml:space="preserve"> </w:t>
      </w:r>
      <w:proofErr w:type="spellStart"/>
      <w:r w:rsidRPr="009B7E7D">
        <w:rPr>
          <w:rFonts w:ascii="Arial" w:hAnsi="Arial" w:cs="Arial"/>
          <w:sz w:val="22"/>
          <w:szCs w:val="22"/>
        </w:rPr>
        <w:t>jasa</w:t>
      </w:r>
      <w:proofErr w:type="spellEnd"/>
      <w:r w:rsidRPr="009B7E7D">
        <w:rPr>
          <w:rFonts w:ascii="Arial" w:hAnsi="Arial" w:cs="Arial"/>
          <w:sz w:val="22"/>
          <w:szCs w:val="22"/>
        </w:rPr>
        <w:t xml:space="preserve"> </w:t>
      </w:r>
      <w:proofErr w:type="spellStart"/>
      <w:r w:rsidRPr="009B7E7D">
        <w:rPr>
          <w:rFonts w:ascii="Arial" w:hAnsi="Arial" w:cs="Arial"/>
          <w:sz w:val="22"/>
          <w:szCs w:val="22"/>
        </w:rPr>
        <w:t>ketika</w:t>
      </w:r>
      <w:proofErr w:type="spellEnd"/>
      <w:r w:rsidRPr="009B7E7D">
        <w:rPr>
          <w:rFonts w:ascii="Arial" w:hAnsi="Arial" w:cs="Arial"/>
          <w:sz w:val="22"/>
          <w:szCs w:val="22"/>
        </w:rPr>
        <w:t xml:space="preserve"> dan/</w:t>
      </w:r>
      <w:proofErr w:type="spellStart"/>
      <w:r w:rsidRPr="009B7E7D">
        <w:rPr>
          <w:rFonts w:ascii="Arial" w:hAnsi="Arial" w:cs="Arial"/>
          <w:sz w:val="22"/>
          <w:szCs w:val="22"/>
        </w:rPr>
        <w:t>atau</w:t>
      </w:r>
      <w:proofErr w:type="spellEnd"/>
      <w:r w:rsidRPr="009B7E7D">
        <w:rPr>
          <w:rFonts w:ascii="Arial" w:hAnsi="Arial" w:cs="Arial"/>
          <w:sz w:val="22"/>
          <w:szCs w:val="22"/>
        </w:rPr>
        <w:t xml:space="preserve"> </w:t>
      </w:r>
      <w:proofErr w:type="spellStart"/>
      <w:r w:rsidRPr="009B7E7D">
        <w:rPr>
          <w:rFonts w:ascii="Arial" w:hAnsi="Arial" w:cs="Arial"/>
          <w:sz w:val="22"/>
          <w:szCs w:val="22"/>
        </w:rPr>
        <w:t>setelah</w:t>
      </w:r>
      <w:proofErr w:type="spellEnd"/>
      <w:r w:rsidRPr="009B7E7D">
        <w:rPr>
          <w:rFonts w:ascii="Arial" w:hAnsi="Arial" w:cs="Arial"/>
          <w:sz w:val="22"/>
          <w:szCs w:val="22"/>
        </w:rPr>
        <w:t xml:space="preserve"> </w:t>
      </w:r>
      <w:proofErr w:type="spellStart"/>
      <w:r w:rsidRPr="009B7E7D">
        <w:rPr>
          <w:rFonts w:ascii="Arial" w:hAnsi="Arial" w:cs="Arial"/>
          <w:sz w:val="22"/>
          <w:szCs w:val="22"/>
        </w:rPr>
        <w:t>dikonsumsi</w:t>
      </w:r>
      <w:proofErr w:type="spellEnd"/>
      <w:r w:rsidRPr="009B7E7D">
        <w:rPr>
          <w:rFonts w:ascii="Arial" w:hAnsi="Arial" w:cs="Arial"/>
          <w:sz w:val="22"/>
          <w:szCs w:val="22"/>
        </w:rPr>
        <w:t xml:space="preserve"> </w:t>
      </w:r>
      <w:proofErr w:type="spellStart"/>
      <w:r w:rsidRPr="009B7E7D">
        <w:rPr>
          <w:rFonts w:ascii="Arial" w:hAnsi="Arial" w:cs="Arial"/>
          <w:sz w:val="22"/>
          <w:szCs w:val="22"/>
        </w:rPr>
        <w:t>produk</w:t>
      </w:r>
      <w:proofErr w:type="spellEnd"/>
      <w:r w:rsidRPr="009B7E7D">
        <w:rPr>
          <w:rFonts w:ascii="Arial" w:hAnsi="Arial" w:cs="Arial"/>
          <w:sz w:val="22"/>
          <w:szCs w:val="22"/>
        </w:rPr>
        <w:t xml:space="preserve"> dan </w:t>
      </w:r>
      <w:proofErr w:type="spellStart"/>
      <w:r w:rsidRPr="009B7E7D">
        <w:rPr>
          <w:rFonts w:ascii="Arial" w:hAnsi="Arial" w:cs="Arial"/>
          <w:sz w:val="22"/>
          <w:szCs w:val="22"/>
        </w:rPr>
        <w:t>jasa</w:t>
      </w:r>
      <w:proofErr w:type="spellEnd"/>
      <w:r w:rsidRPr="009B7E7D">
        <w:rPr>
          <w:rFonts w:ascii="Arial" w:hAnsi="Arial" w:cs="Arial"/>
          <w:sz w:val="22"/>
          <w:szCs w:val="22"/>
        </w:rPr>
        <w:t xml:space="preserve"> </w:t>
      </w:r>
      <w:proofErr w:type="spellStart"/>
      <w:r w:rsidRPr="009B7E7D">
        <w:rPr>
          <w:rFonts w:ascii="Arial" w:hAnsi="Arial" w:cs="Arial"/>
          <w:sz w:val="22"/>
          <w:szCs w:val="22"/>
        </w:rPr>
        <w:t>tersebut</w:t>
      </w:r>
      <w:proofErr w:type="spellEnd"/>
      <w:r w:rsidRPr="009B7E7D">
        <w:rPr>
          <w:rFonts w:ascii="Arial" w:hAnsi="Arial" w:cs="Arial"/>
          <w:sz w:val="22"/>
          <w:szCs w:val="22"/>
        </w:rPr>
        <w:t xml:space="preserve"> minimal </w:t>
      </w:r>
      <w:proofErr w:type="spellStart"/>
      <w:r w:rsidRPr="009B7E7D">
        <w:rPr>
          <w:rFonts w:ascii="Arial" w:hAnsi="Arial" w:cs="Arial"/>
          <w:sz w:val="22"/>
          <w:szCs w:val="22"/>
        </w:rPr>
        <w:t>sama</w:t>
      </w:r>
      <w:proofErr w:type="spellEnd"/>
      <w:r w:rsidRPr="009B7E7D">
        <w:rPr>
          <w:rFonts w:ascii="Arial" w:hAnsi="Arial" w:cs="Arial"/>
          <w:sz w:val="22"/>
          <w:szCs w:val="22"/>
        </w:rPr>
        <w:t xml:space="preserve"> </w:t>
      </w:r>
      <w:proofErr w:type="spellStart"/>
      <w:r w:rsidRPr="009B7E7D">
        <w:rPr>
          <w:rFonts w:ascii="Arial" w:hAnsi="Arial" w:cs="Arial"/>
          <w:sz w:val="22"/>
          <w:szCs w:val="22"/>
        </w:rPr>
        <w:t>dengan</w:t>
      </w:r>
      <w:proofErr w:type="spellEnd"/>
      <w:r w:rsidRPr="009B7E7D">
        <w:rPr>
          <w:rFonts w:ascii="Arial" w:hAnsi="Arial" w:cs="Arial"/>
          <w:sz w:val="22"/>
          <w:szCs w:val="22"/>
        </w:rPr>
        <w:t xml:space="preserve"> </w:t>
      </w:r>
      <w:proofErr w:type="spellStart"/>
      <w:r w:rsidRPr="009B7E7D">
        <w:rPr>
          <w:rFonts w:ascii="Arial" w:hAnsi="Arial" w:cs="Arial"/>
          <w:sz w:val="22"/>
          <w:szCs w:val="22"/>
        </w:rPr>
        <w:t>nilai</w:t>
      </w:r>
      <w:proofErr w:type="spellEnd"/>
      <w:r w:rsidRPr="009B7E7D">
        <w:rPr>
          <w:rFonts w:ascii="Arial" w:hAnsi="Arial" w:cs="Arial"/>
          <w:sz w:val="22"/>
          <w:szCs w:val="22"/>
        </w:rPr>
        <w:t xml:space="preserve"> yang </w:t>
      </w:r>
      <w:proofErr w:type="spellStart"/>
      <w:r w:rsidRPr="009B7E7D">
        <w:rPr>
          <w:rFonts w:ascii="Arial" w:hAnsi="Arial" w:cs="Arial"/>
          <w:sz w:val="22"/>
          <w:szCs w:val="22"/>
        </w:rPr>
        <w:t>diharapkan</w:t>
      </w:r>
      <w:proofErr w:type="spellEnd"/>
      <w:r w:rsidRPr="009B7E7D">
        <w:rPr>
          <w:rFonts w:ascii="Arial" w:hAnsi="Arial" w:cs="Arial"/>
          <w:sz w:val="22"/>
          <w:szCs w:val="22"/>
        </w:rPr>
        <w:t xml:space="preserve"> </w:t>
      </w:r>
      <w:proofErr w:type="spellStart"/>
      <w:r w:rsidRPr="009B7E7D">
        <w:rPr>
          <w:rFonts w:ascii="Arial" w:hAnsi="Arial" w:cs="Arial"/>
          <w:sz w:val="22"/>
          <w:szCs w:val="22"/>
        </w:rPr>
        <w:t>ketika</w:t>
      </w:r>
      <w:proofErr w:type="spellEnd"/>
      <w:r w:rsidRPr="009B7E7D">
        <w:rPr>
          <w:rFonts w:ascii="Arial" w:hAnsi="Arial" w:cs="Arial"/>
          <w:sz w:val="22"/>
          <w:szCs w:val="22"/>
        </w:rPr>
        <w:t xml:space="preserve"> </w:t>
      </w:r>
      <w:proofErr w:type="spellStart"/>
      <w:r w:rsidRPr="009B7E7D">
        <w:rPr>
          <w:rFonts w:ascii="Arial" w:hAnsi="Arial" w:cs="Arial"/>
          <w:sz w:val="22"/>
          <w:szCs w:val="22"/>
        </w:rPr>
        <w:t>diputuskan</w:t>
      </w:r>
      <w:proofErr w:type="spellEnd"/>
      <w:r w:rsidRPr="009B7E7D">
        <w:rPr>
          <w:rFonts w:ascii="Arial" w:hAnsi="Arial" w:cs="Arial"/>
          <w:sz w:val="22"/>
          <w:szCs w:val="22"/>
        </w:rPr>
        <w:t xml:space="preserve"> </w:t>
      </w:r>
      <w:proofErr w:type="spellStart"/>
      <w:r w:rsidRPr="009B7E7D">
        <w:rPr>
          <w:rFonts w:ascii="Arial" w:hAnsi="Arial" w:cs="Arial"/>
          <w:sz w:val="22"/>
          <w:szCs w:val="22"/>
        </w:rPr>
        <w:t>untuk</w:t>
      </w:r>
      <w:proofErr w:type="spellEnd"/>
      <w:r w:rsidRPr="009B7E7D">
        <w:rPr>
          <w:rFonts w:ascii="Arial" w:hAnsi="Arial" w:cs="Arial"/>
          <w:sz w:val="22"/>
          <w:szCs w:val="22"/>
        </w:rPr>
        <w:t xml:space="preserve"> </w:t>
      </w:r>
      <w:proofErr w:type="spellStart"/>
      <w:r w:rsidRPr="009B7E7D">
        <w:rPr>
          <w:rFonts w:ascii="Arial" w:hAnsi="Arial" w:cs="Arial"/>
          <w:sz w:val="22"/>
          <w:szCs w:val="22"/>
        </w:rPr>
        <w:t>mengkonsumsi</w:t>
      </w:r>
      <w:proofErr w:type="spellEnd"/>
      <w:r w:rsidRPr="009B7E7D">
        <w:rPr>
          <w:rFonts w:ascii="Arial" w:hAnsi="Arial" w:cs="Arial"/>
          <w:sz w:val="22"/>
          <w:szCs w:val="22"/>
        </w:rPr>
        <w:t xml:space="preserve"> </w:t>
      </w:r>
      <w:proofErr w:type="spellStart"/>
      <w:r w:rsidRPr="009B7E7D">
        <w:rPr>
          <w:rFonts w:ascii="Arial" w:hAnsi="Arial" w:cs="Arial"/>
          <w:sz w:val="22"/>
          <w:szCs w:val="22"/>
        </w:rPr>
        <w:t>produk</w:t>
      </w:r>
      <w:proofErr w:type="spellEnd"/>
      <w:r w:rsidRPr="009B7E7D">
        <w:rPr>
          <w:rFonts w:ascii="Arial" w:hAnsi="Arial" w:cs="Arial"/>
          <w:sz w:val="22"/>
          <w:szCs w:val="22"/>
        </w:rPr>
        <w:t xml:space="preserve"> </w:t>
      </w:r>
      <w:proofErr w:type="spellStart"/>
      <w:r w:rsidRPr="009B7E7D">
        <w:rPr>
          <w:rFonts w:ascii="Arial" w:hAnsi="Arial" w:cs="Arial"/>
          <w:sz w:val="22"/>
          <w:szCs w:val="22"/>
        </w:rPr>
        <w:t>atau</w:t>
      </w:r>
      <w:proofErr w:type="spellEnd"/>
      <w:r w:rsidRPr="009B7E7D">
        <w:rPr>
          <w:rFonts w:ascii="Arial" w:hAnsi="Arial" w:cs="Arial"/>
          <w:sz w:val="22"/>
          <w:szCs w:val="22"/>
        </w:rPr>
        <w:t xml:space="preserve"> </w:t>
      </w:r>
      <w:proofErr w:type="spellStart"/>
      <w:r w:rsidRPr="009B7E7D">
        <w:rPr>
          <w:rFonts w:ascii="Arial" w:hAnsi="Arial" w:cs="Arial"/>
          <w:sz w:val="22"/>
          <w:szCs w:val="22"/>
        </w:rPr>
        <w:t>jasa</w:t>
      </w:r>
      <w:proofErr w:type="spellEnd"/>
      <w:r w:rsidRPr="009B7E7D">
        <w:rPr>
          <w:rFonts w:ascii="Arial" w:hAnsi="Arial" w:cs="Arial"/>
          <w:sz w:val="22"/>
          <w:szCs w:val="22"/>
        </w:rPr>
        <w:t xml:space="preserve"> </w:t>
      </w:r>
      <w:proofErr w:type="spellStart"/>
      <w:r w:rsidRPr="009B7E7D">
        <w:rPr>
          <w:rFonts w:ascii="Arial" w:hAnsi="Arial" w:cs="Arial"/>
          <w:sz w:val="22"/>
          <w:szCs w:val="22"/>
        </w:rPr>
        <w:t>tersebut</w:t>
      </w:r>
      <w:proofErr w:type="spellEnd"/>
      <w:r w:rsidRPr="009B7E7D">
        <w:rPr>
          <w:rFonts w:ascii="Arial" w:hAnsi="Arial" w:cs="Arial"/>
          <w:sz w:val="22"/>
          <w:szCs w:val="22"/>
        </w:rPr>
        <w:t>.</w:t>
      </w:r>
    </w:p>
    <w:p w14:paraId="2011A97D" w14:textId="77777777" w:rsidR="009B7E7D" w:rsidRPr="009B7E7D" w:rsidRDefault="009B7E7D" w:rsidP="009B7E7D">
      <w:pPr>
        <w:pStyle w:val="BodyText"/>
        <w:spacing w:line="240" w:lineRule="auto"/>
        <w:ind w:left="118" w:right="109" w:firstLine="602"/>
        <w:rPr>
          <w:rFonts w:ascii="Arial" w:hAnsi="Arial" w:cs="Arial"/>
          <w:sz w:val="22"/>
          <w:szCs w:val="22"/>
          <w:lang w:val="en-GB"/>
        </w:rPr>
      </w:pPr>
      <w:r w:rsidRPr="009B7E7D">
        <w:rPr>
          <w:rFonts w:ascii="Arial" w:hAnsi="Arial" w:cs="Arial"/>
          <w:sz w:val="22"/>
          <w:szCs w:val="22"/>
          <w:lang w:val="en-GB"/>
        </w:rPr>
        <w:t>Nilai (</w:t>
      </w:r>
      <w:r w:rsidRPr="009B7E7D">
        <w:rPr>
          <w:rFonts w:ascii="Arial" w:hAnsi="Arial" w:cs="Arial"/>
          <w:i/>
          <w:sz w:val="22"/>
          <w:szCs w:val="22"/>
          <w:lang w:val="en-GB"/>
        </w:rPr>
        <w:t>Value</w:t>
      </w:r>
      <w:r w:rsidRPr="009B7E7D">
        <w:rPr>
          <w:rFonts w:ascii="Arial" w:hAnsi="Arial" w:cs="Arial"/>
          <w:sz w:val="22"/>
          <w:szCs w:val="22"/>
          <w:lang w:val="en-GB"/>
        </w:rPr>
        <w:t xml:space="preserve">) </w:t>
      </w:r>
      <w:proofErr w:type="spellStart"/>
      <w:r w:rsidRPr="009B7E7D">
        <w:rPr>
          <w:rFonts w:ascii="Arial" w:hAnsi="Arial" w:cs="Arial"/>
          <w:sz w:val="22"/>
          <w:szCs w:val="22"/>
          <w:lang w:val="en-GB"/>
        </w:rPr>
        <w:t>merupakan</w:t>
      </w:r>
      <w:proofErr w:type="spellEnd"/>
      <w:r w:rsidRPr="009B7E7D">
        <w:rPr>
          <w:rFonts w:ascii="Arial" w:hAnsi="Arial" w:cs="Arial"/>
          <w:sz w:val="22"/>
          <w:szCs w:val="22"/>
          <w:lang w:val="en-GB"/>
        </w:rPr>
        <w:t xml:space="preserve"> “</w:t>
      </w:r>
      <w:r w:rsidRPr="009B7E7D">
        <w:rPr>
          <w:rFonts w:ascii="Arial" w:hAnsi="Arial" w:cs="Arial"/>
          <w:i/>
          <w:sz w:val="22"/>
          <w:szCs w:val="22"/>
          <w:lang w:val="en-GB"/>
        </w:rPr>
        <w:t>central of marketing</w:t>
      </w:r>
      <w:r w:rsidRPr="009B7E7D">
        <w:rPr>
          <w:rFonts w:ascii="Arial" w:hAnsi="Arial" w:cs="Arial"/>
          <w:sz w:val="22"/>
          <w:szCs w:val="22"/>
          <w:lang w:val="en-GB"/>
        </w:rPr>
        <w:t xml:space="preserve"> concept”,</w:t>
      </w:r>
      <w:r w:rsidRPr="009B7E7D">
        <w:rPr>
          <w:rFonts w:ascii="Arial" w:hAnsi="Arial" w:cs="Arial"/>
          <w:i/>
          <w:sz w:val="22"/>
          <w:szCs w:val="22"/>
          <w:lang w:val="en-GB"/>
        </w:rPr>
        <w:t xml:space="preserve"> </w:t>
      </w:r>
      <w:r w:rsidRPr="009B7E7D">
        <w:rPr>
          <w:rFonts w:ascii="Arial" w:hAnsi="Arial" w:cs="Arial"/>
          <w:sz w:val="22"/>
          <w:szCs w:val="22"/>
          <w:lang w:val="en-GB"/>
        </w:rPr>
        <w:t xml:space="preserve">yang </w:t>
      </w:r>
      <w:proofErr w:type="spellStart"/>
      <w:r w:rsidRPr="009B7E7D">
        <w:rPr>
          <w:rFonts w:ascii="Arial" w:hAnsi="Arial" w:cs="Arial"/>
          <w:sz w:val="22"/>
          <w:szCs w:val="22"/>
          <w:lang w:val="en-GB"/>
        </w:rPr>
        <w:t>meliputi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kombinasi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kualitas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jasa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kualitas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layanan</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biaya</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dikeluarkan</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pemasaran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itu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sendiri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merupakan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suatu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cara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mengidenfikasi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melakukan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kreasi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nilai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komunikasi</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melakukan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pengiriman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nilai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serta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melakukan</w:t>
      </w:r>
      <w:proofErr w:type="spellEnd"/>
      <w:r w:rsidRPr="009B7E7D">
        <w:rPr>
          <w:rFonts w:ascii="Arial" w:hAnsi="Arial" w:cs="Arial"/>
          <w:sz w:val="22"/>
          <w:szCs w:val="22"/>
          <w:lang w:val="en-GB"/>
        </w:rPr>
        <w:t xml:space="preserve"> monitoring </w:t>
      </w:r>
      <w:proofErr w:type="spellStart"/>
      <w:r w:rsidRPr="009B7E7D">
        <w:rPr>
          <w:rFonts w:ascii="Arial" w:hAnsi="Arial" w:cs="Arial"/>
          <w:sz w:val="22"/>
          <w:szCs w:val="22"/>
          <w:lang w:val="en-GB"/>
        </w:rPr>
        <w:t>terhadap</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perilaku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(Kotler, 2016:33).  </w:t>
      </w:r>
    </w:p>
    <w:p w14:paraId="609FE45E" w14:textId="77777777" w:rsidR="009B7E7D" w:rsidRPr="009B7E7D" w:rsidRDefault="009B7E7D" w:rsidP="009B7E7D">
      <w:pPr>
        <w:pStyle w:val="BodyText"/>
        <w:spacing w:line="240" w:lineRule="auto"/>
        <w:ind w:left="118" w:right="109" w:firstLine="602"/>
        <w:rPr>
          <w:rFonts w:ascii="Arial" w:hAnsi="Arial" w:cs="Arial"/>
          <w:sz w:val="22"/>
          <w:szCs w:val="22"/>
          <w:lang w:val="en-GB"/>
        </w:rPr>
      </w:pPr>
      <w:proofErr w:type="spellStart"/>
      <w:r w:rsidRPr="009B7E7D">
        <w:rPr>
          <w:rFonts w:ascii="Arial" w:hAnsi="Arial" w:cs="Arial"/>
          <w:sz w:val="22"/>
          <w:szCs w:val="22"/>
          <w:lang w:val="en-GB"/>
        </w:rPr>
        <w:t>Manfaat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tidak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diukur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secara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objektif</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tanpa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memperhatikan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faktor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tempat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waktu</w:t>
      </w:r>
      <w:proofErr w:type="spellEnd"/>
      <w:r w:rsidRPr="009B7E7D">
        <w:rPr>
          <w:rFonts w:ascii="Arial" w:hAnsi="Arial" w:cs="Arial"/>
          <w:sz w:val="22"/>
          <w:szCs w:val="22"/>
          <w:lang w:val="en-GB"/>
        </w:rPr>
        <w:t xml:space="preserve">, dan orang. Jadi, </w:t>
      </w:r>
      <w:proofErr w:type="spellStart"/>
      <w:r w:rsidRPr="009B7E7D">
        <w:rPr>
          <w:rFonts w:ascii="Arial" w:hAnsi="Arial" w:cs="Arial"/>
          <w:sz w:val="22"/>
          <w:szCs w:val="22"/>
          <w:lang w:val="en-GB"/>
        </w:rPr>
        <w:t>manfaat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adalah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konsep</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abstrak</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bervariasi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bagi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setiap</w:t>
      </w:r>
      <w:proofErr w:type="spellEnd"/>
      <w:r w:rsidRPr="009B7E7D">
        <w:rPr>
          <w:rFonts w:ascii="Arial" w:hAnsi="Arial" w:cs="Arial"/>
          <w:sz w:val="22"/>
          <w:szCs w:val="22"/>
          <w:lang w:val="en-GB"/>
        </w:rPr>
        <w:t xml:space="preserve"> orang, </w:t>
      </w:r>
      <w:proofErr w:type="spellStart"/>
      <w:r w:rsidRPr="009B7E7D">
        <w:rPr>
          <w:rFonts w:ascii="Arial" w:hAnsi="Arial" w:cs="Arial"/>
          <w:sz w:val="22"/>
          <w:szCs w:val="22"/>
          <w:lang w:val="en-GB"/>
        </w:rPr>
        <w:t>tergantung</w:t>
      </w:r>
      <w:proofErr w:type="spellEnd"/>
      <w:r w:rsidRPr="009B7E7D">
        <w:rPr>
          <w:rFonts w:ascii="Arial" w:hAnsi="Arial" w:cs="Arial"/>
          <w:sz w:val="22"/>
          <w:szCs w:val="22"/>
          <w:lang w:val="en-GB"/>
        </w:rPr>
        <w:t xml:space="preserve"> pada:</w:t>
      </w:r>
    </w:p>
    <w:p w14:paraId="7108E0AF" w14:textId="77777777" w:rsidR="009B7E7D" w:rsidRPr="009B7E7D" w:rsidRDefault="009B7E7D" w:rsidP="009B7E7D">
      <w:pPr>
        <w:pStyle w:val="BodyText"/>
        <w:numPr>
          <w:ilvl w:val="0"/>
          <w:numId w:val="12"/>
        </w:numPr>
        <w:tabs>
          <w:tab w:val="clear" w:pos="540"/>
        </w:tabs>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Pilihan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pribadi</w:t>
      </w:r>
      <w:proofErr w:type="spellEnd"/>
    </w:p>
    <w:p w14:paraId="7CA0810C"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Anda </w:t>
      </w:r>
      <w:proofErr w:type="spellStart"/>
      <w:r w:rsidRPr="009B7E7D">
        <w:rPr>
          <w:rFonts w:ascii="Arial" w:hAnsi="Arial" w:cs="Arial"/>
          <w:sz w:val="22"/>
          <w:szCs w:val="22"/>
          <w:lang w:val="en-GB"/>
        </w:rPr>
        <w:t>mungkin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memperoleh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manfaat</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tinggi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dengan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mengemudikan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mobil</w:t>
      </w:r>
      <w:proofErr w:type="spellEnd"/>
      <w:r w:rsidRPr="009B7E7D">
        <w:rPr>
          <w:rFonts w:ascii="Arial" w:hAnsi="Arial" w:cs="Arial"/>
          <w:sz w:val="22"/>
          <w:szCs w:val="22"/>
          <w:lang w:val="en-GB"/>
        </w:rPr>
        <w:t xml:space="preserve"> sport </w:t>
      </w:r>
      <w:proofErr w:type="spellStart"/>
      <w:r w:rsidRPr="009B7E7D">
        <w:rPr>
          <w:rFonts w:ascii="Arial" w:hAnsi="Arial" w:cs="Arial"/>
          <w:sz w:val="22"/>
          <w:szCs w:val="22"/>
          <w:lang w:val="en-GB"/>
        </w:rPr>
        <w:t>mengkilat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tetapi</w:t>
      </w:r>
      <w:proofErr w:type="spellEnd"/>
      <w:r w:rsidRPr="009B7E7D">
        <w:rPr>
          <w:rFonts w:ascii="Arial" w:hAnsi="Arial" w:cs="Arial"/>
          <w:sz w:val="22"/>
          <w:szCs w:val="22"/>
          <w:lang w:val="en-GB"/>
        </w:rPr>
        <w:t xml:space="preserve"> </w:t>
      </w:r>
      <w:proofErr w:type="spellStart"/>
      <w:proofErr w:type="gramStart"/>
      <w:r w:rsidRPr="009B7E7D">
        <w:rPr>
          <w:rFonts w:ascii="Arial" w:hAnsi="Arial" w:cs="Arial"/>
          <w:sz w:val="22"/>
          <w:szCs w:val="22"/>
          <w:lang w:val="en-GB"/>
        </w:rPr>
        <w:t>tetangganya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dengan</w:t>
      </w:r>
      <w:proofErr w:type="spellEnd"/>
      <w:proofErr w:type="gramEnd"/>
      <w:r w:rsidRPr="009B7E7D">
        <w:rPr>
          <w:rFonts w:ascii="Arial" w:hAnsi="Arial" w:cs="Arial"/>
          <w:sz w:val="22"/>
          <w:szCs w:val="22"/>
          <w:lang w:val="en-GB"/>
        </w:rPr>
        <w:t xml:space="preserve"> 3 </w:t>
      </w:r>
      <w:proofErr w:type="spellStart"/>
      <w:r w:rsidRPr="009B7E7D">
        <w:rPr>
          <w:rFonts w:ascii="Arial" w:hAnsi="Arial" w:cs="Arial"/>
          <w:sz w:val="22"/>
          <w:szCs w:val="22"/>
          <w:lang w:val="en-GB"/>
        </w:rPr>
        <w:t>anak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memperoleh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lebih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banyak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manfaat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sebuah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mobil</w:t>
      </w:r>
      <w:proofErr w:type="spellEnd"/>
      <w:r w:rsidRPr="009B7E7D">
        <w:rPr>
          <w:rFonts w:ascii="Arial" w:hAnsi="Arial" w:cs="Arial"/>
          <w:sz w:val="22"/>
          <w:szCs w:val="22"/>
          <w:lang w:val="en-GB"/>
        </w:rPr>
        <w:t xml:space="preserve"> MPV </w:t>
      </w:r>
      <w:proofErr w:type="spellStart"/>
      <w:r w:rsidRPr="009B7E7D">
        <w:rPr>
          <w:rFonts w:ascii="Arial" w:hAnsi="Arial" w:cs="Arial"/>
          <w:sz w:val="22"/>
          <w:szCs w:val="22"/>
          <w:lang w:val="en-GB"/>
        </w:rPr>
        <w:t>keluarga</w:t>
      </w:r>
      <w:proofErr w:type="spellEnd"/>
      <w:r w:rsidRPr="009B7E7D">
        <w:rPr>
          <w:rFonts w:ascii="Arial" w:hAnsi="Arial" w:cs="Arial"/>
          <w:sz w:val="22"/>
          <w:szCs w:val="22"/>
          <w:lang w:val="en-GB"/>
        </w:rPr>
        <w:t>.</w:t>
      </w:r>
    </w:p>
    <w:p w14:paraId="3483A3B8" w14:textId="77777777" w:rsidR="009B7E7D" w:rsidRPr="009B7E7D" w:rsidRDefault="009B7E7D" w:rsidP="009B7E7D">
      <w:pPr>
        <w:pStyle w:val="BodyText"/>
        <w:numPr>
          <w:ilvl w:val="0"/>
          <w:numId w:val="12"/>
        </w:numPr>
        <w:tabs>
          <w:tab w:val="clear" w:pos="540"/>
        </w:tabs>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Tempat</w:t>
      </w:r>
      <w:proofErr w:type="spellEnd"/>
    </w:p>
    <w:p w14:paraId="392C9526"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Bayangkan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tentang</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kulkas</w:t>
      </w:r>
      <w:proofErr w:type="spellEnd"/>
      <w:r w:rsidRPr="009B7E7D">
        <w:rPr>
          <w:rFonts w:ascii="Arial" w:hAnsi="Arial" w:cs="Arial"/>
          <w:sz w:val="22"/>
          <w:szCs w:val="22"/>
          <w:lang w:val="en-GB"/>
        </w:rPr>
        <w:t xml:space="preserve"> di </w:t>
      </w:r>
      <w:proofErr w:type="spellStart"/>
      <w:r w:rsidRPr="009B7E7D">
        <w:rPr>
          <w:rFonts w:ascii="Arial" w:hAnsi="Arial" w:cs="Arial"/>
          <w:sz w:val="22"/>
          <w:szCs w:val="22"/>
          <w:lang w:val="en-GB"/>
        </w:rPr>
        <w:t>Antartika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dengan</w:t>
      </w:r>
      <w:proofErr w:type="spellEnd"/>
      <w:r w:rsidRPr="009B7E7D">
        <w:rPr>
          <w:rFonts w:ascii="Arial" w:hAnsi="Arial" w:cs="Arial"/>
          <w:sz w:val="22"/>
          <w:szCs w:val="22"/>
          <w:lang w:val="en-GB"/>
        </w:rPr>
        <w:t xml:space="preserve"> di </w:t>
      </w:r>
      <w:proofErr w:type="spellStart"/>
      <w:r w:rsidRPr="009B7E7D">
        <w:rPr>
          <w:rFonts w:ascii="Arial" w:hAnsi="Arial" w:cs="Arial"/>
          <w:sz w:val="22"/>
          <w:szCs w:val="22"/>
          <w:lang w:val="en-GB"/>
        </w:rPr>
        <w:t>gurun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pasir</w:t>
      </w:r>
      <w:proofErr w:type="spellEnd"/>
      <w:r w:rsidRPr="009B7E7D">
        <w:rPr>
          <w:rFonts w:ascii="Arial" w:hAnsi="Arial" w:cs="Arial"/>
          <w:sz w:val="22"/>
          <w:szCs w:val="22"/>
          <w:lang w:val="en-GB"/>
        </w:rPr>
        <w:t xml:space="preserve"> </w:t>
      </w:r>
    </w:p>
    <w:p w14:paraId="7E629B55" w14:textId="77777777" w:rsidR="009B7E7D" w:rsidRPr="009B7E7D" w:rsidRDefault="009B7E7D" w:rsidP="009B7E7D">
      <w:pPr>
        <w:pStyle w:val="BodyText"/>
        <w:numPr>
          <w:ilvl w:val="0"/>
          <w:numId w:val="12"/>
        </w:numPr>
        <w:tabs>
          <w:tab w:val="clear" w:pos="540"/>
        </w:tabs>
        <w:spacing w:line="240" w:lineRule="auto"/>
        <w:ind w:left="450" w:right="109"/>
        <w:rPr>
          <w:rFonts w:ascii="Arial" w:hAnsi="Arial" w:cs="Arial"/>
          <w:sz w:val="22"/>
          <w:szCs w:val="22"/>
          <w:lang w:val="en-GB"/>
        </w:rPr>
      </w:pPr>
      <w:r w:rsidRPr="009B7E7D">
        <w:rPr>
          <w:rFonts w:ascii="Arial" w:hAnsi="Arial" w:cs="Arial"/>
          <w:sz w:val="22"/>
          <w:szCs w:val="22"/>
          <w:lang w:val="en-GB"/>
        </w:rPr>
        <w:t xml:space="preserve">Waktu </w:t>
      </w:r>
    </w:p>
    <w:p w14:paraId="27EE057D"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Pikirkan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tentang</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manfaat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lampu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listrik</w:t>
      </w:r>
      <w:proofErr w:type="spellEnd"/>
      <w:r w:rsidRPr="009B7E7D">
        <w:rPr>
          <w:rFonts w:ascii="Arial" w:hAnsi="Arial" w:cs="Arial"/>
          <w:sz w:val="22"/>
          <w:szCs w:val="22"/>
          <w:lang w:val="en-GB"/>
        </w:rPr>
        <w:t xml:space="preserve"> di </w:t>
      </w:r>
      <w:proofErr w:type="spellStart"/>
      <w:r w:rsidRPr="009B7E7D">
        <w:rPr>
          <w:rFonts w:ascii="Arial" w:hAnsi="Arial" w:cs="Arial"/>
          <w:sz w:val="22"/>
          <w:szCs w:val="22"/>
          <w:lang w:val="en-GB"/>
        </w:rPr>
        <w:t>siang</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malam</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hari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Meskipun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demikian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tingkat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manfaat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diketahui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melalui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karakteristik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tertentu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Elemen-elemen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atau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karakteristik</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perlu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dipertimbangkan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dalam</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menentukan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tingkat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manfaat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dibagi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menjadi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sumber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berwujud</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tidak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berwujud</w:t>
      </w:r>
      <w:proofErr w:type="spellEnd"/>
      <w:r w:rsidRPr="009B7E7D">
        <w:rPr>
          <w:rFonts w:ascii="Arial" w:hAnsi="Arial" w:cs="Arial"/>
          <w:sz w:val="22"/>
          <w:szCs w:val="22"/>
          <w:lang w:val="en-GB"/>
        </w:rPr>
        <w:t>.</w:t>
      </w:r>
    </w:p>
    <w:p w14:paraId="71555EC1" w14:textId="77777777" w:rsidR="009B7E7D" w:rsidRPr="009B7E7D" w:rsidRDefault="009B7E7D" w:rsidP="009B7E7D">
      <w:pPr>
        <w:pStyle w:val="BodyText"/>
        <w:spacing w:line="240" w:lineRule="auto"/>
        <w:ind w:right="109" w:firstLine="720"/>
        <w:rPr>
          <w:rFonts w:ascii="Arial" w:hAnsi="Arial" w:cs="Arial"/>
          <w:sz w:val="22"/>
          <w:szCs w:val="22"/>
          <w:lang w:val="en-GB"/>
        </w:rPr>
      </w:pPr>
      <w:r w:rsidRPr="009B7E7D">
        <w:rPr>
          <w:rFonts w:ascii="Arial" w:hAnsi="Arial" w:cs="Arial"/>
          <w:sz w:val="22"/>
          <w:szCs w:val="22"/>
          <w:lang w:val="en-GB"/>
        </w:rPr>
        <w:t xml:space="preserve">Nilai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menjadi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ekspektasi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sumber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berwujud</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antara</w:t>
      </w:r>
      <w:proofErr w:type="spellEnd"/>
      <w:r w:rsidRPr="009B7E7D">
        <w:rPr>
          <w:rFonts w:ascii="Arial" w:hAnsi="Arial" w:cs="Arial"/>
          <w:sz w:val="22"/>
          <w:szCs w:val="22"/>
          <w:lang w:val="en-GB"/>
        </w:rPr>
        <w:t xml:space="preserve"> lain: </w:t>
      </w:r>
    </w:p>
    <w:p w14:paraId="732103DA" w14:textId="77777777" w:rsidR="009B7E7D" w:rsidRPr="009B7E7D" w:rsidRDefault="009B7E7D" w:rsidP="009B7E7D">
      <w:pPr>
        <w:pStyle w:val="BodyText"/>
        <w:numPr>
          <w:ilvl w:val="0"/>
          <w:numId w:val="13"/>
        </w:numPr>
        <w:tabs>
          <w:tab w:val="clear" w:pos="540"/>
        </w:tabs>
        <w:spacing w:line="240" w:lineRule="auto"/>
        <w:ind w:left="450" w:right="109" w:hanging="450"/>
        <w:rPr>
          <w:rFonts w:ascii="Arial" w:hAnsi="Arial" w:cs="Arial"/>
          <w:sz w:val="22"/>
          <w:szCs w:val="22"/>
          <w:lang w:val="en-GB"/>
        </w:rPr>
      </w:pPr>
      <w:proofErr w:type="spellStart"/>
      <w:r w:rsidRPr="009B7E7D">
        <w:rPr>
          <w:rFonts w:ascii="Arial" w:hAnsi="Arial" w:cs="Arial"/>
          <w:sz w:val="22"/>
          <w:szCs w:val="22"/>
          <w:lang w:val="en-GB"/>
        </w:rPr>
        <w:t>Kualitas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
    <w:p w14:paraId="549DB835"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Merujuk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kepada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ciri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objektif</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seperti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fungsionalitasnya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keawetannya</w:t>
      </w:r>
      <w:proofErr w:type="spellEnd"/>
      <w:r w:rsidRPr="009B7E7D">
        <w:rPr>
          <w:rFonts w:ascii="Arial" w:hAnsi="Arial" w:cs="Arial"/>
          <w:sz w:val="22"/>
          <w:szCs w:val="22"/>
          <w:lang w:val="en-GB"/>
        </w:rPr>
        <w:t xml:space="preserve"> (</w:t>
      </w:r>
      <w:r w:rsidRPr="009B7E7D">
        <w:rPr>
          <w:rFonts w:ascii="Arial" w:hAnsi="Arial" w:cs="Arial"/>
          <w:i/>
          <w:sz w:val="22"/>
          <w:szCs w:val="22"/>
          <w:lang w:val="en-GB"/>
        </w:rPr>
        <w:t>durability</w:t>
      </w:r>
      <w:r w:rsidRPr="009B7E7D">
        <w:rPr>
          <w:rFonts w:ascii="Arial" w:hAnsi="Arial" w:cs="Arial"/>
          <w:sz w:val="22"/>
          <w:szCs w:val="22"/>
          <w:lang w:val="en-GB"/>
        </w:rPr>
        <w:t xml:space="preserve">), dan </w:t>
      </w:r>
      <w:proofErr w:type="spellStart"/>
      <w:r w:rsidRPr="009B7E7D">
        <w:rPr>
          <w:rFonts w:ascii="Arial" w:hAnsi="Arial" w:cs="Arial"/>
          <w:sz w:val="22"/>
          <w:szCs w:val="22"/>
          <w:lang w:val="en-GB"/>
        </w:rPr>
        <w:t>kemudahan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peggunaannya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Sebagai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contoh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kualitas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kendaraan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roda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dua</w:t>
      </w:r>
      <w:proofErr w:type="spellEnd"/>
      <w:r w:rsidRPr="009B7E7D">
        <w:rPr>
          <w:rFonts w:ascii="Arial" w:hAnsi="Arial" w:cs="Arial"/>
          <w:sz w:val="22"/>
          <w:szCs w:val="22"/>
          <w:lang w:val="en-GB"/>
        </w:rPr>
        <w:t xml:space="preserve"> Ducati </w:t>
      </w:r>
      <w:proofErr w:type="spellStart"/>
      <w:r w:rsidRPr="009B7E7D">
        <w:rPr>
          <w:rFonts w:ascii="Arial" w:hAnsi="Arial" w:cs="Arial"/>
          <w:sz w:val="22"/>
          <w:szCs w:val="22"/>
          <w:lang w:val="en-GB"/>
        </w:rPr>
        <w:t>dapat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ditentukan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kecepatan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maksimum</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tingkat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akselerasi</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jarak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tempuh</w:t>
      </w:r>
      <w:proofErr w:type="spellEnd"/>
      <w:r w:rsidRPr="009B7E7D">
        <w:rPr>
          <w:rFonts w:ascii="Arial" w:hAnsi="Arial" w:cs="Arial"/>
          <w:sz w:val="22"/>
          <w:szCs w:val="22"/>
          <w:lang w:val="en-GB"/>
        </w:rPr>
        <w:t xml:space="preserve"> per </w:t>
      </w:r>
      <w:proofErr w:type="spellStart"/>
      <w:r w:rsidRPr="009B7E7D">
        <w:rPr>
          <w:rFonts w:ascii="Arial" w:hAnsi="Arial" w:cs="Arial"/>
          <w:sz w:val="22"/>
          <w:szCs w:val="22"/>
          <w:lang w:val="en-GB"/>
        </w:rPr>
        <w:t>liter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bahan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bakar</w:t>
      </w:r>
      <w:proofErr w:type="spellEnd"/>
      <w:r w:rsidRPr="009B7E7D">
        <w:rPr>
          <w:rFonts w:ascii="Arial" w:hAnsi="Arial" w:cs="Arial"/>
          <w:sz w:val="22"/>
          <w:szCs w:val="22"/>
          <w:lang w:val="en-GB"/>
        </w:rPr>
        <w:t>.</w:t>
      </w:r>
    </w:p>
    <w:p w14:paraId="41B0A664" w14:textId="77777777" w:rsidR="009B7E7D" w:rsidRPr="009B7E7D" w:rsidRDefault="009B7E7D" w:rsidP="009B7E7D">
      <w:pPr>
        <w:pStyle w:val="BodyText"/>
        <w:numPr>
          <w:ilvl w:val="0"/>
          <w:numId w:val="13"/>
        </w:numPr>
        <w:tabs>
          <w:tab w:val="clear" w:pos="540"/>
        </w:tabs>
        <w:spacing w:line="240" w:lineRule="auto"/>
        <w:ind w:left="450" w:right="109" w:hanging="450"/>
        <w:rPr>
          <w:rFonts w:ascii="Arial" w:hAnsi="Arial" w:cs="Arial"/>
          <w:sz w:val="22"/>
          <w:szCs w:val="22"/>
          <w:lang w:val="en-GB"/>
        </w:rPr>
      </w:pPr>
      <w:r w:rsidRPr="009B7E7D">
        <w:rPr>
          <w:rFonts w:ascii="Arial" w:hAnsi="Arial" w:cs="Arial"/>
          <w:sz w:val="22"/>
          <w:szCs w:val="22"/>
          <w:lang w:val="en-GB"/>
        </w:rPr>
        <w:t xml:space="preserve">Tingkat </w:t>
      </w:r>
      <w:proofErr w:type="spellStart"/>
      <w:r w:rsidRPr="009B7E7D">
        <w:rPr>
          <w:rFonts w:ascii="Arial" w:hAnsi="Arial" w:cs="Arial"/>
          <w:sz w:val="22"/>
          <w:szCs w:val="22"/>
          <w:lang w:val="en-GB"/>
        </w:rPr>
        <w:t>kustomisasi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atau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layanan</w:t>
      </w:r>
      <w:proofErr w:type="spellEnd"/>
    </w:p>
    <w:p w14:paraId="30EC1BB4"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jasa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serta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kualitas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layanan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diadaptasi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sesuai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kebutuhan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spesifik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lebih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banyak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manfaat</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diciptakannya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pengguna</w:t>
      </w:r>
      <w:proofErr w:type="spellEnd"/>
      <w:r w:rsidRPr="009B7E7D">
        <w:rPr>
          <w:rFonts w:ascii="Arial" w:hAnsi="Arial" w:cs="Arial"/>
          <w:sz w:val="22"/>
          <w:szCs w:val="22"/>
          <w:lang w:val="en-GB"/>
        </w:rPr>
        <w:t xml:space="preserve"> individual. </w:t>
      </w:r>
      <w:proofErr w:type="spellStart"/>
      <w:r w:rsidRPr="009B7E7D">
        <w:rPr>
          <w:rFonts w:ascii="Arial" w:hAnsi="Arial" w:cs="Arial"/>
          <w:sz w:val="22"/>
          <w:szCs w:val="22"/>
          <w:lang w:val="en-GB"/>
        </w:rPr>
        <w:t>Sebagai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contoh</w:t>
      </w:r>
      <w:proofErr w:type="spellEnd"/>
      <w:r w:rsidRPr="009B7E7D">
        <w:rPr>
          <w:rFonts w:ascii="Arial" w:hAnsi="Arial" w:cs="Arial"/>
          <w:sz w:val="22"/>
          <w:szCs w:val="22"/>
          <w:lang w:val="en-GB"/>
        </w:rPr>
        <w:t xml:space="preserve"> Dell </w:t>
      </w:r>
      <w:proofErr w:type="spellStart"/>
      <w:r w:rsidRPr="009B7E7D">
        <w:rPr>
          <w:rFonts w:ascii="Arial" w:hAnsi="Arial" w:cs="Arial"/>
          <w:sz w:val="22"/>
          <w:szCs w:val="22"/>
          <w:lang w:val="en-GB"/>
        </w:rPr>
        <w:t>memproduksi</w:t>
      </w:r>
      <w:proofErr w:type="spellEnd"/>
      <w:r w:rsidRPr="009B7E7D">
        <w:rPr>
          <w:rFonts w:ascii="Arial" w:hAnsi="Arial" w:cs="Arial"/>
          <w:sz w:val="22"/>
          <w:szCs w:val="22"/>
          <w:lang w:val="en-GB"/>
        </w:rPr>
        <w:t xml:space="preserve"> Personal </w:t>
      </w:r>
      <w:proofErr w:type="spellStart"/>
      <w:r w:rsidRPr="009B7E7D">
        <w:rPr>
          <w:rFonts w:ascii="Arial" w:hAnsi="Arial" w:cs="Arial"/>
          <w:sz w:val="22"/>
          <w:szCs w:val="22"/>
          <w:lang w:val="en-GB"/>
        </w:rPr>
        <w:t>Komputernya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sesuai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spesifikasi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w:t>
      </w:r>
    </w:p>
    <w:p w14:paraId="3BF0F3FE" w14:textId="77777777" w:rsidR="009B7E7D" w:rsidRPr="009B7E7D" w:rsidRDefault="009B7E7D" w:rsidP="009B7E7D">
      <w:pPr>
        <w:pStyle w:val="BodyText"/>
        <w:numPr>
          <w:ilvl w:val="0"/>
          <w:numId w:val="13"/>
        </w:numPr>
        <w:tabs>
          <w:tab w:val="clear" w:pos="540"/>
        </w:tabs>
        <w:spacing w:line="240" w:lineRule="auto"/>
        <w:ind w:left="450" w:right="109" w:hanging="450"/>
        <w:rPr>
          <w:rFonts w:ascii="Arial" w:hAnsi="Arial" w:cs="Arial"/>
          <w:sz w:val="22"/>
          <w:szCs w:val="22"/>
          <w:lang w:val="en-GB"/>
        </w:rPr>
      </w:pPr>
      <w:proofErr w:type="spellStart"/>
      <w:r w:rsidRPr="009B7E7D">
        <w:rPr>
          <w:rFonts w:ascii="Arial" w:hAnsi="Arial" w:cs="Arial"/>
          <w:sz w:val="22"/>
          <w:szCs w:val="22"/>
          <w:lang w:val="en-GB"/>
        </w:rPr>
        <w:t>Kenyamanan</w:t>
      </w:r>
      <w:proofErr w:type="spellEnd"/>
    </w:p>
    <w:p w14:paraId="25CD2188"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Energi</w:t>
      </w:r>
      <w:proofErr w:type="spellEnd"/>
      <w:r w:rsidRPr="009B7E7D">
        <w:rPr>
          <w:rFonts w:ascii="Arial" w:hAnsi="Arial" w:cs="Arial"/>
          <w:sz w:val="22"/>
          <w:szCs w:val="22"/>
          <w:lang w:val="en-GB"/>
        </w:rPr>
        <w:t xml:space="preserve"> mental, </w:t>
      </w:r>
      <w:proofErr w:type="spellStart"/>
      <w:r w:rsidRPr="009B7E7D">
        <w:rPr>
          <w:rFonts w:ascii="Arial" w:hAnsi="Arial" w:cs="Arial"/>
          <w:sz w:val="22"/>
          <w:szCs w:val="22"/>
          <w:lang w:val="en-GB"/>
        </w:rPr>
        <w:t>usaha</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waktu</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harus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dikeluarkan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pembeli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selama</w:t>
      </w:r>
      <w:proofErr w:type="spellEnd"/>
      <w:r w:rsidRPr="009B7E7D">
        <w:rPr>
          <w:rFonts w:ascii="Arial" w:hAnsi="Arial" w:cs="Arial"/>
          <w:sz w:val="22"/>
          <w:szCs w:val="22"/>
          <w:lang w:val="en-GB"/>
        </w:rPr>
        <w:t xml:space="preserve"> proses </w:t>
      </w:r>
      <w:proofErr w:type="spellStart"/>
      <w:r w:rsidRPr="009B7E7D">
        <w:rPr>
          <w:rFonts w:ascii="Arial" w:hAnsi="Arial" w:cs="Arial"/>
          <w:sz w:val="22"/>
          <w:szCs w:val="22"/>
          <w:lang w:val="en-GB"/>
        </w:rPr>
        <w:t>pembelian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harus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diperhitungkan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perusahaan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Inilah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sebabnya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mengapa</w:t>
      </w:r>
      <w:proofErr w:type="spellEnd"/>
      <w:r w:rsidRPr="009B7E7D">
        <w:rPr>
          <w:rFonts w:ascii="Arial" w:hAnsi="Arial" w:cs="Arial"/>
          <w:sz w:val="22"/>
          <w:szCs w:val="22"/>
          <w:lang w:val="en-GB"/>
        </w:rPr>
        <w:t xml:space="preserve"> orang </w:t>
      </w:r>
      <w:proofErr w:type="spellStart"/>
      <w:r w:rsidRPr="009B7E7D">
        <w:rPr>
          <w:rFonts w:ascii="Arial" w:hAnsi="Arial" w:cs="Arial"/>
          <w:sz w:val="22"/>
          <w:szCs w:val="22"/>
          <w:lang w:val="en-GB"/>
        </w:rPr>
        <w:t>tidak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pergi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w:t>
      </w:r>
      <w:proofErr w:type="spellEnd"/>
      <w:r w:rsidRPr="009B7E7D">
        <w:rPr>
          <w:rFonts w:ascii="Arial" w:hAnsi="Arial" w:cs="Arial"/>
          <w:sz w:val="22"/>
          <w:szCs w:val="22"/>
          <w:lang w:val="en-GB"/>
        </w:rPr>
        <w:t xml:space="preserve"> supermarket yang </w:t>
      </w:r>
      <w:proofErr w:type="spellStart"/>
      <w:r w:rsidRPr="009B7E7D">
        <w:rPr>
          <w:rFonts w:ascii="Arial" w:hAnsi="Arial" w:cs="Arial"/>
          <w:sz w:val="22"/>
          <w:szCs w:val="22"/>
          <w:lang w:val="en-GB"/>
        </w:rPr>
        <w:t>mengeluarkan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diskon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lastRenderedPageBreak/>
        <w:t>hanya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membeli</w:t>
      </w:r>
      <w:proofErr w:type="spellEnd"/>
      <w:r w:rsidRPr="009B7E7D">
        <w:rPr>
          <w:rFonts w:ascii="Arial" w:hAnsi="Arial" w:cs="Arial"/>
          <w:sz w:val="22"/>
          <w:szCs w:val="22"/>
          <w:lang w:val="en-GB"/>
        </w:rPr>
        <w:t xml:space="preserve"> kopi, </w:t>
      </w:r>
      <w:proofErr w:type="spellStart"/>
      <w:r w:rsidRPr="009B7E7D">
        <w:rPr>
          <w:rFonts w:ascii="Arial" w:hAnsi="Arial" w:cs="Arial"/>
          <w:sz w:val="22"/>
          <w:szCs w:val="22"/>
          <w:lang w:val="en-GB"/>
        </w:rPr>
        <w:t>tapi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malah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pergi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w:t>
      </w:r>
      <w:proofErr w:type="spellEnd"/>
      <w:r w:rsidRPr="009B7E7D">
        <w:rPr>
          <w:rFonts w:ascii="Arial" w:hAnsi="Arial" w:cs="Arial"/>
          <w:sz w:val="22"/>
          <w:szCs w:val="22"/>
          <w:lang w:val="en-GB"/>
        </w:rPr>
        <w:t xml:space="preserve"> toko </w:t>
      </w:r>
      <w:proofErr w:type="spellStart"/>
      <w:r w:rsidRPr="009B7E7D">
        <w:rPr>
          <w:rFonts w:ascii="Arial" w:hAnsi="Arial" w:cs="Arial"/>
          <w:sz w:val="22"/>
          <w:szCs w:val="22"/>
          <w:lang w:val="en-GB"/>
        </w:rPr>
        <w:t>terdekat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meskipun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harga</w:t>
      </w:r>
      <w:proofErr w:type="spellEnd"/>
      <w:r w:rsidRPr="009B7E7D">
        <w:rPr>
          <w:rFonts w:ascii="Arial" w:hAnsi="Arial" w:cs="Arial"/>
          <w:sz w:val="22"/>
          <w:szCs w:val="22"/>
          <w:lang w:val="en-GB"/>
        </w:rPr>
        <w:t xml:space="preserve"> kopi </w:t>
      </w:r>
      <w:proofErr w:type="spellStart"/>
      <w:r w:rsidRPr="009B7E7D">
        <w:rPr>
          <w:rFonts w:ascii="Arial" w:hAnsi="Arial" w:cs="Arial"/>
          <w:sz w:val="22"/>
          <w:szCs w:val="22"/>
          <w:lang w:val="en-GB"/>
        </w:rPr>
        <w:t>mungkin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lebih</w:t>
      </w:r>
      <w:proofErr w:type="spellEnd"/>
      <w:r w:rsidRPr="009B7E7D">
        <w:rPr>
          <w:rFonts w:ascii="Arial" w:hAnsi="Arial" w:cs="Arial"/>
          <w:sz w:val="22"/>
          <w:szCs w:val="22"/>
          <w:lang w:val="en-GB"/>
        </w:rPr>
        <w:t xml:space="preserve"> mahal</w:t>
      </w:r>
    </w:p>
    <w:p w14:paraId="498C121B" w14:textId="77777777" w:rsidR="009B7E7D" w:rsidRPr="009B7E7D" w:rsidRDefault="009B7E7D" w:rsidP="009B7E7D">
      <w:pPr>
        <w:pStyle w:val="BodyText"/>
        <w:numPr>
          <w:ilvl w:val="0"/>
          <w:numId w:val="13"/>
        </w:numPr>
        <w:tabs>
          <w:tab w:val="clear" w:pos="540"/>
        </w:tabs>
        <w:spacing w:line="240" w:lineRule="auto"/>
        <w:ind w:left="450" w:right="109" w:hanging="450"/>
        <w:rPr>
          <w:rFonts w:ascii="Arial" w:hAnsi="Arial" w:cs="Arial"/>
          <w:sz w:val="22"/>
          <w:szCs w:val="22"/>
          <w:lang w:val="en-GB"/>
        </w:rPr>
      </w:pPr>
      <w:proofErr w:type="spellStart"/>
      <w:r w:rsidRPr="009B7E7D">
        <w:rPr>
          <w:rFonts w:ascii="Arial" w:hAnsi="Arial" w:cs="Arial"/>
          <w:sz w:val="22"/>
          <w:szCs w:val="22"/>
          <w:lang w:val="en-GB"/>
        </w:rPr>
        <w:t>Kualitas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layanan</w:t>
      </w:r>
      <w:proofErr w:type="spellEnd"/>
    </w:p>
    <w:p w14:paraId="1D9F7C63"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Karakteristik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ini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mengacu</w:t>
      </w:r>
      <w:proofErr w:type="spellEnd"/>
      <w:r w:rsidRPr="009B7E7D">
        <w:rPr>
          <w:rFonts w:ascii="Arial" w:hAnsi="Arial" w:cs="Arial"/>
          <w:sz w:val="22"/>
          <w:szCs w:val="22"/>
          <w:lang w:val="en-GB"/>
        </w:rPr>
        <w:t xml:space="preserve"> pada </w:t>
      </w:r>
      <w:proofErr w:type="spellStart"/>
      <w:r w:rsidRPr="009B7E7D">
        <w:rPr>
          <w:rFonts w:ascii="Arial" w:hAnsi="Arial" w:cs="Arial"/>
          <w:sz w:val="22"/>
          <w:szCs w:val="22"/>
          <w:lang w:val="en-GB"/>
        </w:rPr>
        <w:t>keramahan</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pengetahuan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tenaga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penjualan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atau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dalam</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kasus</w:t>
      </w:r>
      <w:proofErr w:type="spellEnd"/>
      <w:r w:rsidRPr="009B7E7D">
        <w:rPr>
          <w:rFonts w:ascii="Arial" w:hAnsi="Arial" w:cs="Arial"/>
          <w:sz w:val="22"/>
          <w:szCs w:val="22"/>
          <w:lang w:val="en-GB"/>
        </w:rPr>
        <w:t xml:space="preserve"> situs web </w:t>
      </w:r>
      <w:proofErr w:type="spellStart"/>
      <w:r w:rsidRPr="009B7E7D">
        <w:rPr>
          <w:rFonts w:ascii="Arial" w:hAnsi="Arial" w:cs="Arial"/>
          <w:sz w:val="22"/>
          <w:szCs w:val="22"/>
          <w:lang w:val="en-GB"/>
        </w:rPr>
        <w:t>adalah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tingkat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personalisasi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kemudahan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penggunaan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waktu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respon</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kualitas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informasi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pertanyaan</w:t>
      </w:r>
      <w:proofErr w:type="spellEnd"/>
      <w:r w:rsidRPr="009B7E7D">
        <w:rPr>
          <w:rFonts w:ascii="Arial" w:hAnsi="Arial" w:cs="Arial"/>
          <w:sz w:val="22"/>
          <w:szCs w:val="22"/>
          <w:lang w:val="en-GB"/>
        </w:rPr>
        <w:t xml:space="preserve"> online. </w:t>
      </w:r>
    </w:p>
    <w:p w14:paraId="0A73AEFF" w14:textId="77777777" w:rsidR="009B7E7D" w:rsidRPr="009B7E7D" w:rsidRDefault="009B7E7D" w:rsidP="009B7E7D">
      <w:pPr>
        <w:pStyle w:val="BodyText"/>
        <w:numPr>
          <w:ilvl w:val="0"/>
          <w:numId w:val="13"/>
        </w:numPr>
        <w:tabs>
          <w:tab w:val="clear" w:pos="540"/>
        </w:tabs>
        <w:spacing w:line="240" w:lineRule="auto"/>
        <w:ind w:left="450" w:right="109" w:hanging="450"/>
        <w:rPr>
          <w:rFonts w:ascii="Arial" w:hAnsi="Arial" w:cs="Arial"/>
          <w:sz w:val="22"/>
          <w:szCs w:val="22"/>
          <w:lang w:val="en-GB"/>
        </w:rPr>
      </w:pPr>
      <w:proofErr w:type="spellStart"/>
      <w:r w:rsidRPr="009B7E7D">
        <w:rPr>
          <w:rFonts w:ascii="Arial" w:hAnsi="Arial" w:cs="Arial"/>
          <w:sz w:val="22"/>
          <w:szCs w:val="22"/>
          <w:lang w:val="en-GB"/>
        </w:rPr>
        <w:t>Kecepatan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pengiriman</w:t>
      </w:r>
      <w:proofErr w:type="spellEnd"/>
    </w:p>
    <w:p w14:paraId="130D15A0"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Kemampuan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memberikan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layanan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dengan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cepat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merupakan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elemen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penting</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manfaat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Kecepatan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tergantung</w:t>
      </w:r>
      <w:proofErr w:type="spellEnd"/>
      <w:r w:rsidRPr="009B7E7D">
        <w:rPr>
          <w:rFonts w:ascii="Arial" w:hAnsi="Arial" w:cs="Arial"/>
          <w:sz w:val="22"/>
          <w:szCs w:val="22"/>
          <w:lang w:val="en-GB"/>
        </w:rPr>
        <w:t xml:space="preserve"> pada </w:t>
      </w:r>
      <w:proofErr w:type="spellStart"/>
      <w:r w:rsidRPr="009B7E7D">
        <w:rPr>
          <w:rFonts w:ascii="Arial" w:hAnsi="Arial" w:cs="Arial"/>
          <w:sz w:val="22"/>
          <w:szCs w:val="22"/>
          <w:lang w:val="en-GB"/>
        </w:rPr>
        <w:t>ketersediaan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lokasi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penjual</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kualitas</w:t>
      </w:r>
      <w:proofErr w:type="spellEnd"/>
      <w:r w:rsidRPr="009B7E7D">
        <w:rPr>
          <w:rFonts w:ascii="Arial" w:hAnsi="Arial" w:cs="Arial"/>
          <w:sz w:val="22"/>
          <w:szCs w:val="22"/>
          <w:lang w:val="en-GB"/>
        </w:rPr>
        <w:t xml:space="preserve"> proses </w:t>
      </w:r>
      <w:proofErr w:type="spellStart"/>
      <w:r w:rsidRPr="009B7E7D">
        <w:rPr>
          <w:rFonts w:ascii="Arial" w:hAnsi="Arial" w:cs="Arial"/>
          <w:sz w:val="22"/>
          <w:szCs w:val="22"/>
          <w:lang w:val="en-GB"/>
        </w:rPr>
        <w:t>logistik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Sebuah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perusahaan</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memiliki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kemampuan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memberikan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lebih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cepat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pesaingnya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karena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pendekatan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manajemen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aliran</w:t>
      </w:r>
      <w:proofErr w:type="spellEnd"/>
      <w:r w:rsidRPr="009B7E7D">
        <w:rPr>
          <w:rFonts w:ascii="Arial" w:hAnsi="Arial" w:cs="Arial"/>
          <w:sz w:val="22"/>
          <w:szCs w:val="22"/>
          <w:lang w:val="en-GB"/>
        </w:rPr>
        <w:t xml:space="preserve"> proses yang </w:t>
      </w:r>
      <w:proofErr w:type="spellStart"/>
      <w:r w:rsidRPr="009B7E7D">
        <w:rPr>
          <w:rFonts w:ascii="Arial" w:hAnsi="Arial" w:cs="Arial"/>
          <w:sz w:val="22"/>
          <w:szCs w:val="22"/>
          <w:lang w:val="en-GB"/>
        </w:rPr>
        <w:t>unggul</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serta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sistem</w:t>
      </w:r>
      <w:proofErr w:type="spellEnd"/>
      <w:r w:rsidRPr="009B7E7D">
        <w:rPr>
          <w:rFonts w:ascii="Arial" w:hAnsi="Arial" w:cs="Arial"/>
          <w:sz w:val="22"/>
          <w:szCs w:val="22"/>
          <w:lang w:val="en-GB"/>
        </w:rPr>
        <w:t xml:space="preserve"> TI dan </w:t>
      </w:r>
      <w:proofErr w:type="spellStart"/>
      <w:r w:rsidRPr="009B7E7D">
        <w:rPr>
          <w:rFonts w:ascii="Arial" w:hAnsi="Arial" w:cs="Arial"/>
          <w:sz w:val="22"/>
          <w:szCs w:val="22"/>
          <w:lang w:val="en-GB"/>
        </w:rPr>
        <w:t>aplikasi</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baik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menciptakan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keunggulan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kompetitif</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signifikan</w:t>
      </w:r>
      <w:proofErr w:type="spellEnd"/>
      <w:r w:rsidRPr="009B7E7D">
        <w:rPr>
          <w:rFonts w:ascii="Arial" w:hAnsi="Arial" w:cs="Arial"/>
          <w:sz w:val="22"/>
          <w:szCs w:val="22"/>
          <w:lang w:val="en-GB"/>
        </w:rPr>
        <w:t xml:space="preserve">. amazon.com, </w:t>
      </w:r>
      <w:proofErr w:type="spellStart"/>
      <w:r w:rsidRPr="009B7E7D">
        <w:rPr>
          <w:rFonts w:ascii="Arial" w:hAnsi="Arial" w:cs="Arial"/>
          <w:sz w:val="22"/>
          <w:szCs w:val="22"/>
          <w:lang w:val="en-GB"/>
        </w:rPr>
        <w:t>misalnya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membangun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gudang</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memastikan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bahwa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tersedia</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bisa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dikirim</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secara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waktu</w:t>
      </w:r>
      <w:proofErr w:type="spellEnd"/>
      <w:r w:rsidRPr="009B7E7D">
        <w:rPr>
          <w:rFonts w:ascii="Arial" w:hAnsi="Arial" w:cs="Arial"/>
          <w:sz w:val="22"/>
          <w:szCs w:val="22"/>
          <w:lang w:val="en-GB"/>
        </w:rPr>
        <w:t>.</w:t>
      </w:r>
    </w:p>
    <w:p w14:paraId="78035C4F" w14:textId="77777777" w:rsidR="009B7E7D" w:rsidRPr="009B7E7D" w:rsidRDefault="009B7E7D" w:rsidP="009B7E7D">
      <w:pPr>
        <w:pStyle w:val="BodyText"/>
        <w:numPr>
          <w:ilvl w:val="0"/>
          <w:numId w:val="13"/>
        </w:numPr>
        <w:tabs>
          <w:tab w:val="clear" w:pos="540"/>
        </w:tabs>
        <w:spacing w:line="240" w:lineRule="auto"/>
        <w:ind w:left="450" w:right="109" w:hanging="450"/>
        <w:rPr>
          <w:rFonts w:ascii="Arial" w:hAnsi="Arial" w:cs="Arial"/>
          <w:sz w:val="22"/>
          <w:szCs w:val="22"/>
          <w:lang w:val="en-GB"/>
        </w:rPr>
      </w:pPr>
      <w:proofErr w:type="spellStart"/>
      <w:r w:rsidRPr="009B7E7D">
        <w:rPr>
          <w:rFonts w:ascii="Arial" w:hAnsi="Arial" w:cs="Arial"/>
          <w:sz w:val="22"/>
          <w:szCs w:val="22"/>
          <w:lang w:val="en-GB"/>
        </w:rPr>
        <w:t>Keragaman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p>
    <w:p w14:paraId="33F943F4"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Sebuah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pilihan</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luas</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mendalam</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menyediakan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sumber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penting</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diferensiasi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karena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memungkinkan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belanja</w:t>
      </w:r>
      <w:proofErr w:type="spellEnd"/>
      <w:r w:rsidRPr="009B7E7D">
        <w:rPr>
          <w:rFonts w:ascii="Arial" w:hAnsi="Arial" w:cs="Arial"/>
          <w:sz w:val="22"/>
          <w:szCs w:val="22"/>
          <w:lang w:val="en-GB"/>
        </w:rPr>
        <w:t xml:space="preserve"> one-stop shopping yang </w:t>
      </w:r>
      <w:proofErr w:type="spellStart"/>
      <w:r w:rsidRPr="009B7E7D">
        <w:rPr>
          <w:rFonts w:ascii="Arial" w:hAnsi="Arial" w:cs="Arial"/>
          <w:sz w:val="22"/>
          <w:szCs w:val="22"/>
          <w:lang w:val="en-GB"/>
        </w:rPr>
        <w:t>nyaman</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cepat</w:t>
      </w:r>
      <w:proofErr w:type="spellEnd"/>
      <w:r w:rsidRPr="009B7E7D">
        <w:rPr>
          <w:rFonts w:ascii="Arial" w:hAnsi="Arial" w:cs="Arial"/>
          <w:sz w:val="22"/>
          <w:szCs w:val="22"/>
          <w:lang w:val="en-GB"/>
        </w:rPr>
        <w:t xml:space="preserve">. amazon.com </w:t>
      </w:r>
      <w:proofErr w:type="spellStart"/>
      <w:r w:rsidRPr="009B7E7D">
        <w:rPr>
          <w:rFonts w:ascii="Arial" w:hAnsi="Arial" w:cs="Arial"/>
          <w:sz w:val="22"/>
          <w:szCs w:val="22"/>
          <w:lang w:val="en-GB"/>
        </w:rPr>
        <w:t>adalah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contoh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utama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pengecer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dengan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berbagai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sangat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beragam</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karena</w:t>
      </w:r>
      <w:proofErr w:type="spellEnd"/>
      <w:r w:rsidRPr="009B7E7D">
        <w:rPr>
          <w:rFonts w:ascii="Arial" w:hAnsi="Arial" w:cs="Arial"/>
          <w:sz w:val="22"/>
          <w:szCs w:val="22"/>
          <w:lang w:val="en-GB"/>
        </w:rPr>
        <w:t xml:space="preserve"> di Amazon </w:t>
      </w:r>
      <w:proofErr w:type="spellStart"/>
      <w:r w:rsidRPr="009B7E7D">
        <w:rPr>
          <w:rFonts w:ascii="Arial" w:hAnsi="Arial" w:cs="Arial"/>
          <w:sz w:val="22"/>
          <w:szCs w:val="22"/>
          <w:lang w:val="en-GB"/>
        </w:rPr>
        <w:t>selain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menemukan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sebagian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besar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judul</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buku</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masih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diterbitkan</w:t>
      </w:r>
      <w:proofErr w:type="spellEnd"/>
      <w:r w:rsidRPr="009B7E7D">
        <w:rPr>
          <w:rFonts w:ascii="Arial" w:hAnsi="Arial" w:cs="Arial"/>
          <w:sz w:val="22"/>
          <w:szCs w:val="22"/>
          <w:lang w:val="en-GB"/>
        </w:rPr>
        <w:t xml:space="preserve">, juga </w:t>
      </w:r>
      <w:proofErr w:type="spellStart"/>
      <w:r w:rsidRPr="009B7E7D">
        <w:rPr>
          <w:rFonts w:ascii="Arial" w:hAnsi="Arial" w:cs="Arial"/>
          <w:sz w:val="22"/>
          <w:szCs w:val="22"/>
          <w:lang w:val="en-GB"/>
        </w:rPr>
        <w:t>dapat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memperoleh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buku</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sudah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tidak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diterbitkan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lagi</w:t>
      </w:r>
      <w:proofErr w:type="spellEnd"/>
      <w:r w:rsidRPr="009B7E7D">
        <w:rPr>
          <w:rFonts w:ascii="Arial" w:hAnsi="Arial" w:cs="Arial"/>
          <w:sz w:val="22"/>
          <w:szCs w:val="22"/>
          <w:lang w:val="en-GB"/>
        </w:rPr>
        <w:t xml:space="preserve">. </w:t>
      </w:r>
    </w:p>
    <w:p w14:paraId="7CB0A7DA" w14:textId="77777777" w:rsidR="009B7E7D" w:rsidRPr="009B7E7D" w:rsidRDefault="009B7E7D" w:rsidP="009B7E7D">
      <w:pPr>
        <w:pStyle w:val="BodyText"/>
        <w:spacing w:line="240" w:lineRule="auto"/>
        <w:ind w:left="118" w:right="109" w:firstLine="602"/>
        <w:rPr>
          <w:rFonts w:ascii="Arial" w:hAnsi="Arial" w:cs="Arial"/>
          <w:sz w:val="22"/>
          <w:szCs w:val="22"/>
          <w:lang w:val="en-GB"/>
        </w:rPr>
      </w:pPr>
      <w:r w:rsidRPr="009B7E7D">
        <w:rPr>
          <w:rFonts w:ascii="Arial" w:hAnsi="Arial" w:cs="Arial"/>
          <w:sz w:val="22"/>
          <w:szCs w:val="22"/>
          <w:lang w:val="en-GB"/>
        </w:rPr>
        <w:t xml:space="preserve">Nilai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menjadi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ekspektasi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sumber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tidak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berwujud</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antara</w:t>
      </w:r>
      <w:proofErr w:type="spellEnd"/>
      <w:r w:rsidRPr="009B7E7D">
        <w:rPr>
          <w:rFonts w:ascii="Arial" w:hAnsi="Arial" w:cs="Arial"/>
          <w:sz w:val="22"/>
          <w:szCs w:val="22"/>
          <w:lang w:val="en-GB"/>
        </w:rPr>
        <w:t xml:space="preserve"> lain:</w:t>
      </w:r>
    </w:p>
    <w:p w14:paraId="20244996" w14:textId="77777777" w:rsidR="009B7E7D" w:rsidRPr="009B7E7D" w:rsidRDefault="009B7E7D" w:rsidP="009B7E7D">
      <w:pPr>
        <w:pStyle w:val="BodyText"/>
        <w:numPr>
          <w:ilvl w:val="0"/>
          <w:numId w:val="14"/>
        </w:numPr>
        <w:tabs>
          <w:tab w:val="clear" w:pos="540"/>
        </w:tabs>
        <w:spacing w:line="240" w:lineRule="auto"/>
        <w:ind w:left="450" w:right="109"/>
        <w:rPr>
          <w:rFonts w:ascii="Arial" w:hAnsi="Arial" w:cs="Arial"/>
          <w:sz w:val="22"/>
          <w:szCs w:val="22"/>
          <w:lang w:val="en-GB"/>
        </w:rPr>
      </w:pPr>
      <w:r w:rsidRPr="009B7E7D">
        <w:rPr>
          <w:rFonts w:ascii="Arial" w:hAnsi="Arial" w:cs="Arial"/>
          <w:sz w:val="22"/>
          <w:szCs w:val="22"/>
          <w:lang w:val="en-GB"/>
        </w:rPr>
        <w:t>Citra</w:t>
      </w:r>
    </w:p>
    <w:p w14:paraId="2B27CED8"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Karakteristik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ini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merujuk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kepada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suatu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ciri</w:t>
      </w:r>
      <w:proofErr w:type="spellEnd"/>
      <w:r w:rsidRPr="009B7E7D">
        <w:rPr>
          <w:rFonts w:ascii="Arial" w:hAnsi="Arial" w:cs="Arial"/>
          <w:sz w:val="22"/>
          <w:szCs w:val="22"/>
          <w:lang w:val="en-GB"/>
        </w:rPr>
        <w:t xml:space="preserve"> yang oleh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dihubungkan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dengan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perusahaan</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menjual</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suatu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atau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layanan</w:t>
      </w:r>
      <w:proofErr w:type="spellEnd"/>
      <w:r w:rsidRPr="009B7E7D">
        <w:rPr>
          <w:rFonts w:ascii="Arial" w:hAnsi="Arial" w:cs="Arial"/>
          <w:sz w:val="22"/>
          <w:szCs w:val="22"/>
          <w:lang w:val="en-GB"/>
        </w:rPr>
        <w:t xml:space="preserve">. Citra yang </w:t>
      </w:r>
      <w:proofErr w:type="spellStart"/>
      <w:r w:rsidRPr="009B7E7D">
        <w:rPr>
          <w:rFonts w:ascii="Arial" w:hAnsi="Arial" w:cs="Arial"/>
          <w:sz w:val="22"/>
          <w:szCs w:val="22"/>
          <w:lang w:val="en-GB"/>
        </w:rPr>
        <w:t>kuat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cenderung</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dihasilkan</w:t>
      </w:r>
      <w:proofErr w:type="spellEnd"/>
      <w:r w:rsidRPr="009B7E7D">
        <w:rPr>
          <w:rFonts w:ascii="Arial" w:hAnsi="Arial" w:cs="Arial"/>
          <w:sz w:val="22"/>
          <w:szCs w:val="22"/>
          <w:lang w:val="en-GB"/>
        </w:rPr>
        <w:t xml:space="preserve"> oleh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memenuhi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standar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kualitas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tinggi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atau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pemasaran</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intensif</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inovatif</w:t>
      </w:r>
      <w:proofErr w:type="spellEnd"/>
      <w:r w:rsidRPr="009B7E7D">
        <w:rPr>
          <w:rFonts w:ascii="Arial" w:hAnsi="Arial" w:cs="Arial"/>
          <w:sz w:val="22"/>
          <w:szCs w:val="22"/>
          <w:lang w:val="en-GB"/>
        </w:rPr>
        <w:t xml:space="preserve">. Citra </w:t>
      </w:r>
      <w:proofErr w:type="spellStart"/>
      <w:r w:rsidRPr="009B7E7D">
        <w:rPr>
          <w:rFonts w:ascii="Arial" w:hAnsi="Arial" w:cs="Arial"/>
          <w:sz w:val="22"/>
          <w:szCs w:val="22"/>
          <w:lang w:val="en-GB"/>
        </w:rPr>
        <w:t>perlu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dibangun</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dipelihara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sebagai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ciri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pembeda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perusahaan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dengan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pesaingnya</w:t>
      </w:r>
      <w:proofErr w:type="spellEnd"/>
      <w:r w:rsidRPr="009B7E7D">
        <w:rPr>
          <w:rFonts w:ascii="Arial" w:hAnsi="Arial" w:cs="Arial"/>
          <w:sz w:val="22"/>
          <w:szCs w:val="22"/>
          <w:lang w:val="en-GB"/>
        </w:rPr>
        <w:t xml:space="preserve"> di pasar. Sebagian </w:t>
      </w:r>
      <w:proofErr w:type="spellStart"/>
      <w:r w:rsidRPr="009B7E7D">
        <w:rPr>
          <w:rFonts w:ascii="Arial" w:hAnsi="Arial" w:cs="Arial"/>
          <w:sz w:val="22"/>
          <w:szCs w:val="22"/>
          <w:lang w:val="en-GB"/>
        </w:rPr>
        <w:t>besar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perusahaan</w:t>
      </w:r>
      <w:proofErr w:type="spellEnd"/>
      <w:r w:rsidRPr="009B7E7D">
        <w:rPr>
          <w:rFonts w:ascii="Arial" w:hAnsi="Arial" w:cs="Arial"/>
          <w:sz w:val="22"/>
          <w:szCs w:val="22"/>
          <w:lang w:val="en-GB"/>
        </w:rPr>
        <w:t xml:space="preserve"> online </w:t>
      </w:r>
      <w:proofErr w:type="spellStart"/>
      <w:r w:rsidRPr="009B7E7D">
        <w:rPr>
          <w:rFonts w:ascii="Arial" w:hAnsi="Arial" w:cs="Arial"/>
          <w:sz w:val="22"/>
          <w:szCs w:val="22"/>
          <w:lang w:val="en-GB"/>
        </w:rPr>
        <w:t>telah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menanamkan</w:t>
      </w:r>
      <w:proofErr w:type="spellEnd"/>
      <w:r w:rsidRPr="009B7E7D">
        <w:rPr>
          <w:rFonts w:ascii="Arial" w:hAnsi="Arial" w:cs="Arial"/>
          <w:sz w:val="22"/>
          <w:szCs w:val="22"/>
          <w:lang w:val="en-GB"/>
        </w:rPr>
        <w:t xml:space="preserve"> modal yang </w:t>
      </w:r>
      <w:proofErr w:type="spellStart"/>
      <w:r w:rsidRPr="009B7E7D">
        <w:rPr>
          <w:rFonts w:ascii="Arial" w:hAnsi="Arial" w:cs="Arial"/>
          <w:sz w:val="22"/>
          <w:szCs w:val="22"/>
          <w:lang w:val="en-GB"/>
        </w:rPr>
        <w:t>besar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menciptakan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citra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mereka</w:t>
      </w:r>
      <w:proofErr w:type="spellEnd"/>
      <w:r w:rsidRPr="009B7E7D">
        <w:rPr>
          <w:rFonts w:ascii="Arial" w:hAnsi="Arial" w:cs="Arial"/>
          <w:sz w:val="22"/>
          <w:szCs w:val="22"/>
          <w:lang w:val="en-GB"/>
        </w:rPr>
        <w:t>.</w:t>
      </w:r>
    </w:p>
    <w:p w14:paraId="3136F5A8" w14:textId="77777777" w:rsidR="009B7E7D" w:rsidRPr="009B7E7D" w:rsidRDefault="009B7E7D" w:rsidP="009B7E7D">
      <w:pPr>
        <w:pStyle w:val="BodyText"/>
        <w:numPr>
          <w:ilvl w:val="5"/>
          <w:numId w:val="11"/>
        </w:numPr>
        <w:tabs>
          <w:tab w:val="clear" w:pos="540"/>
          <w:tab w:val="clear" w:pos="4320"/>
        </w:tabs>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Reputasi</w:t>
      </w:r>
      <w:proofErr w:type="spellEnd"/>
      <w:r w:rsidRPr="009B7E7D">
        <w:rPr>
          <w:rFonts w:ascii="Arial" w:hAnsi="Arial" w:cs="Arial"/>
          <w:sz w:val="22"/>
          <w:szCs w:val="22"/>
          <w:lang w:val="en-GB"/>
        </w:rPr>
        <w:t xml:space="preserve"> </w:t>
      </w:r>
    </w:p>
    <w:p w14:paraId="247B08EC" w14:textId="77777777" w:rsidR="009B7E7D" w:rsidRPr="009B7E7D" w:rsidRDefault="009B7E7D" w:rsidP="009B7E7D">
      <w:pPr>
        <w:pStyle w:val="BodyText"/>
        <w:spacing w:line="240" w:lineRule="auto"/>
        <w:ind w:left="450" w:right="109"/>
        <w:rPr>
          <w:rFonts w:ascii="Arial" w:hAnsi="Arial" w:cs="Arial"/>
          <w:sz w:val="22"/>
          <w:szCs w:val="22"/>
          <w:lang w:val="en-GB"/>
        </w:rPr>
      </w:pPr>
      <w:r w:rsidRPr="009B7E7D">
        <w:rPr>
          <w:rFonts w:ascii="Arial" w:hAnsi="Arial" w:cs="Arial"/>
          <w:sz w:val="22"/>
          <w:szCs w:val="22"/>
          <w:lang w:val="en-GB"/>
        </w:rPr>
        <w:t xml:space="preserve">Sejarah </w:t>
      </w:r>
      <w:proofErr w:type="spellStart"/>
      <w:r w:rsidRPr="009B7E7D">
        <w:rPr>
          <w:rFonts w:ascii="Arial" w:hAnsi="Arial" w:cs="Arial"/>
          <w:sz w:val="22"/>
          <w:szCs w:val="22"/>
          <w:lang w:val="en-GB"/>
        </w:rPr>
        <w:t>kinerja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perusahaan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merupakan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faktor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utama</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mempengaruhi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reputasi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mempertimbangkan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reputasi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perusahaan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karena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reputasi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itu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dianggap</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menurunkan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resiko</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pembelian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mereka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Khususnya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dalam</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melakukan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pembayaran</w:t>
      </w:r>
      <w:proofErr w:type="spellEnd"/>
      <w:r w:rsidRPr="009B7E7D">
        <w:rPr>
          <w:rFonts w:ascii="Arial" w:hAnsi="Arial" w:cs="Arial"/>
          <w:sz w:val="22"/>
          <w:szCs w:val="22"/>
          <w:lang w:val="en-GB"/>
        </w:rPr>
        <w:t xml:space="preserve"> online </w:t>
      </w:r>
      <w:proofErr w:type="spellStart"/>
      <w:r w:rsidRPr="009B7E7D">
        <w:rPr>
          <w:rFonts w:ascii="Arial" w:hAnsi="Arial" w:cs="Arial"/>
          <w:sz w:val="22"/>
          <w:szCs w:val="22"/>
          <w:lang w:val="en-GB"/>
        </w:rPr>
        <w:t>dengan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kartu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kredit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reputasi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menjadi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hal</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kritis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karena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banyak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online yang </w:t>
      </w:r>
      <w:proofErr w:type="spellStart"/>
      <w:r w:rsidRPr="009B7E7D">
        <w:rPr>
          <w:rFonts w:ascii="Arial" w:hAnsi="Arial" w:cs="Arial"/>
          <w:sz w:val="22"/>
          <w:szCs w:val="22"/>
          <w:lang w:val="en-GB"/>
        </w:rPr>
        <w:t>masih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merasa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kesulitan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dalam</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memperoleh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informasi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reputasi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vendor yang </w:t>
      </w:r>
      <w:proofErr w:type="spellStart"/>
      <w:r w:rsidRPr="009B7E7D">
        <w:rPr>
          <w:rFonts w:ascii="Arial" w:hAnsi="Arial" w:cs="Arial"/>
          <w:sz w:val="22"/>
          <w:szCs w:val="22"/>
          <w:lang w:val="en-GB"/>
        </w:rPr>
        <w:t>tidak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dikenal</w:t>
      </w:r>
      <w:proofErr w:type="spellEnd"/>
      <w:r w:rsidRPr="009B7E7D">
        <w:rPr>
          <w:rFonts w:ascii="Arial" w:hAnsi="Arial" w:cs="Arial"/>
          <w:sz w:val="22"/>
          <w:szCs w:val="22"/>
          <w:lang w:val="en-GB"/>
        </w:rPr>
        <w:t>.</w:t>
      </w:r>
    </w:p>
    <w:p w14:paraId="1F1205E0" w14:textId="77777777" w:rsidR="009B7E7D" w:rsidRPr="009B7E7D" w:rsidRDefault="009B7E7D" w:rsidP="009B7E7D">
      <w:pPr>
        <w:pStyle w:val="BodyText"/>
        <w:numPr>
          <w:ilvl w:val="4"/>
          <w:numId w:val="11"/>
        </w:numPr>
        <w:tabs>
          <w:tab w:val="clear" w:pos="540"/>
          <w:tab w:val="clear" w:pos="3600"/>
        </w:tabs>
        <w:spacing w:line="240" w:lineRule="auto"/>
        <w:ind w:left="450" w:right="109"/>
        <w:rPr>
          <w:rFonts w:ascii="Arial" w:hAnsi="Arial" w:cs="Arial"/>
          <w:sz w:val="22"/>
          <w:szCs w:val="22"/>
          <w:lang w:val="en-GB"/>
        </w:rPr>
      </w:pPr>
      <w:r w:rsidRPr="009B7E7D">
        <w:rPr>
          <w:rFonts w:ascii="Arial" w:hAnsi="Arial" w:cs="Arial"/>
          <w:i/>
          <w:sz w:val="22"/>
          <w:szCs w:val="22"/>
          <w:lang w:val="en-GB"/>
        </w:rPr>
        <w:t>Threshold features</w:t>
      </w:r>
    </w:p>
    <w:p w14:paraId="11782870" w14:textId="77777777" w:rsidR="009B7E7D" w:rsidRPr="009B7E7D" w:rsidRDefault="009B7E7D" w:rsidP="009B7E7D">
      <w:pPr>
        <w:pStyle w:val="BodyText"/>
        <w:spacing w:line="240" w:lineRule="auto"/>
        <w:ind w:left="450" w:right="109"/>
        <w:rPr>
          <w:rFonts w:ascii="Arial" w:hAnsi="Arial" w:cs="Arial"/>
          <w:sz w:val="22"/>
          <w:szCs w:val="22"/>
          <w:lang w:val="en-GB"/>
        </w:rPr>
      </w:pPr>
      <w:proofErr w:type="spellStart"/>
      <w:r w:rsidRPr="009B7E7D">
        <w:rPr>
          <w:rFonts w:ascii="Arial" w:hAnsi="Arial" w:cs="Arial"/>
          <w:sz w:val="22"/>
          <w:szCs w:val="22"/>
          <w:lang w:val="en-GB"/>
        </w:rPr>
        <w:t>Adalah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persyaratan</w:t>
      </w:r>
      <w:proofErr w:type="spellEnd"/>
      <w:r w:rsidRPr="009B7E7D">
        <w:rPr>
          <w:rFonts w:ascii="Arial" w:hAnsi="Arial" w:cs="Arial"/>
          <w:sz w:val="22"/>
          <w:szCs w:val="22"/>
          <w:lang w:val="en-GB"/>
        </w:rPr>
        <w:t xml:space="preserve"> minimal yang </w:t>
      </w:r>
      <w:proofErr w:type="spellStart"/>
      <w:r w:rsidRPr="009B7E7D">
        <w:rPr>
          <w:rFonts w:ascii="Arial" w:hAnsi="Arial" w:cs="Arial"/>
          <w:sz w:val="22"/>
          <w:szCs w:val="22"/>
          <w:lang w:val="en-GB"/>
        </w:rPr>
        <w:t>harus</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dipenuhi</w:t>
      </w:r>
      <w:proofErr w:type="spellEnd"/>
      <w:r w:rsidRPr="009B7E7D">
        <w:rPr>
          <w:rFonts w:ascii="Arial" w:hAnsi="Arial" w:cs="Arial"/>
          <w:sz w:val="22"/>
          <w:szCs w:val="22"/>
          <w:lang w:val="en-GB"/>
        </w:rPr>
        <w:t xml:space="preserve"> oleh </w:t>
      </w:r>
      <w:proofErr w:type="spellStart"/>
      <w:r w:rsidRPr="009B7E7D">
        <w:rPr>
          <w:rFonts w:ascii="Arial" w:hAnsi="Arial" w:cs="Arial"/>
          <w:sz w:val="22"/>
          <w:szCs w:val="22"/>
          <w:lang w:val="en-GB"/>
        </w:rPr>
        <w:t>perusahaan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suatu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atau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layanan</w:t>
      </w:r>
      <w:proofErr w:type="spellEnd"/>
      <w:r w:rsidRPr="009B7E7D">
        <w:rPr>
          <w:rFonts w:ascii="Arial" w:hAnsi="Arial" w:cs="Arial"/>
          <w:sz w:val="22"/>
          <w:szCs w:val="22"/>
          <w:lang w:val="en-GB"/>
        </w:rPr>
        <w:t xml:space="preserve">. Jika </w:t>
      </w:r>
      <w:proofErr w:type="spellStart"/>
      <w:r w:rsidRPr="009B7E7D">
        <w:rPr>
          <w:rFonts w:ascii="Arial" w:hAnsi="Arial" w:cs="Arial"/>
          <w:sz w:val="22"/>
          <w:szCs w:val="22"/>
          <w:lang w:val="en-GB"/>
        </w:rPr>
        <w:t>tidak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memenuhi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syarat</w:t>
      </w:r>
      <w:proofErr w:type="spellEnd"/>
      <w:r w:rsidRPr="009B7E7D">
        <w:rPr>
          <w:rFonts w:ascii="Arial" w:hAnsi="Arial" w:cs="Arial"/>
          <w:sz w:val="22"/>
          <w:szCs w:val="22"/>
          <w:lang w:val="en-GB"/>
        </w:rPr>
        <w:t xml:space="preserve"> minimal, </w:t>
      </w:r>
      <w:proofErr w:type="spellStart"/>
      <w:r w:rsidRPr="009B7E7D">
        <w:rPr>
          <w:rFonts w:ascii="Arial" w:hAnsi="Arial" w:cs="Arial"/>
          <w:sz w:val="22"/>
          <w:szCs w:val="22"/>
          <w:lang w:val="en-GB"/>
        </w:rPr>
        <w:t>maka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tersingkir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dari</w:t>
      </w:r>
      <w:proofErr w:type="spellEnd"/>
      <w:r w:rsidRPr="009B7E7D">
        <w:rPr>
          <w:rFonts w:ascii="Arial" w:hAnsi="Arial" w:cs="Arial"/>
          <w:sz w:val="22"/>
          <w:szCs w:val="22"/>
          <w:lang w:val="en-GB"/>
        </w:rPr>
        <w:t xml:space="preserve"> pasar </w:t>
      </w:r>
      <w:proofErr w:type="spellStart"/>
      <w:r w:rsidRPr="009B7E7D">
        <w:rPr>
          <w:rFonts w:ascii="Arial" w:hAnsi="Arial" w:cs="Arial"/>
          <w:sz w:val="22"/>
          <w:szCs w:val="22"/>
          <w:lang w:val="en-GB"/>
        </w:rPr>
        <w:t>sebab</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bahkan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tidak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mempertimbangkannya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sama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sekali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Sebagai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contoh</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mekanisme</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pembayaran</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aman</w:t>
      </w:r>
      <w:proofErr w:type="spellEnd"/>
      <w:r w:rsidRPr="009B7E7D">
        <w:rPr>
          <w:rFonts w:ascii="Arial" w:hAnsi="Arial" w:cs="Arial"/>
          <w:sz w:val="22"/>
          <w:szCs w:val="22"/>
          <w:lang w:val="en-GB"/>
        </w:rPr>
        <w:t xml:space="preserve"> pada </w:t>
      </w:r>
      <w:proofErr w:type="spellStart"/>
      <w:r w:rsidRPr="009B7E7D">
        <w:rPr>
          <w:rFonts w:ascii="Arial" w:hAnsi="Arial" w:cs="Arial"/>
          <w:sz w:val="22"/>
          <w:szCs w:val="22"/>
          <w:lang w:val="en-GB"/>
        </w:rPr>
        <w:t>transaksi</w:t>
      </w:r>
      <w:proofErr w:type="spellEnd"/>
      <w:r w:rsidRPr="009B7E7D">
        <w:rPr>
          <w:rFonts w:ascii="Arial" w:hAnsi="Arial" w:cs="Arial"/>
          <w:sz w:val="22"/>
          <w:szCs w:val="22"/>
          <w:lang w:val="en-GB"/>
        </w:rPr>
        <w:t xml:space="preserve"> online.</w:t>
      </w:r>
    </w:p>
    <w:p w14:paraId="49B3FDCB" w14:textId="77777777" w:rsidR="009B7E7D" w:rsidRPr="009B7E7D" w:rsidRDefault="009B7E7D" w:rsidP="009B7E7D">
      <w:pPr>
        <w:pStyle w:val="BodyText"/>
        <w:numPr>
          <w:ilvl w:val="4"/>
          <w:numId w:val="11"/>
        </w:numPr>
        <w:tabs>
          <w:tab w:val="clear" w:pos="540"/>
          <w:tab w:val="clear" w:pos="3600"/>
        </w:tabs>
        <w:spacing w:line="240" w:lineRule="auto"/>
        <w:ind w:left="360" w:right="109" w:hanging="270"/>
        <w:rPr>
          <w:rFonts w:ascii="Arial" w:hAnsi="Arial" w:cs="Arial"/>
          <w:sz w:val="22"/>
          <w:szCs w:val="22"/>
          <w:lang w:val="en-GB"/>
        </w:rPr>
      </w:pPr>
      <w:r w:rsidRPr="009B7E7D">
        <w:rPr>
          <w:rFonts w:ascii="Arial" w:hAnsi="Arial" w:cs="Arial"/>
          <w:i/>
          <w:sz w:val="22"/>
          <w:szCs w:val="22"/>
          <w:lang w:val="en-GB"/>
        </w:rPr>
        <w:t>Critical Success Factor</w:t>
      </w:r>
    </w:p>
    <w:p w14:paraId="191C3BED" w14:textId="77777777" w:rsidR="009B7E7D" w:rsidRPr="009B7E7D" w:rsidRDefault="009B7E7D" w:rsidP="009B7E7D">
      <w:pPr>
        <w:pStyle w:val="BodyText"/>
        <w:spacing w:line="240" w:lineRule="auto"/>
        <w:ind w:left="360" w:right="109"/>
        <w:rPr>
          <w:rFonts w:ascii="Arial" w:hAnsi="Arial" w:cs="Arial"/>
          <w:sz w:val="22"/>
          <w:szCs w:val="22"/>
          <w:lang w:val="en-GB"/>
        </w:rPr>
      </w:pPr>
      <w:proofErr w:type="spellStart"/>
      <w:r w:rsidRPr="009B7E7D">
        <w:rPr>
          <w:rFonts w:ascii="Arial" w:hAnsi="Arial" w:cs="Arial"/>
          <w:sz w:val="22"/>
          <w:szCs w:val="22"/>
          <w:lang w:val="en-GB"/>
        </w:rPr>
        <w:t>Faktor-faktor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krusial</w:t>
      </w:r>
      <w:proofErr w:type="spellEnd"/>
      <w:r w:rsidRPr="009B7E7D">
        <w:rPr>
          <w:rFonts w:ascii="Arial" w:hAnsi="Arial" w:cs="Arial"/>
          <w:sz w:val="22"/>
          <w:szCs w:val="22"/>
          <w:lang w:val="en-GB"/>
        </w:rPr>
        <w:t xml:space="preserve"> yang </w:t>
      </w:r>
      <w:proofErr w:type="spellStart"/>
      <w:r w:rsidRPr="009B7E7D">
        <w:rPr>
          <w:rFonts w:ascii="Arial" w:hAnsi="Arial" w:cs="Arial"/>
          <w:sz w:val="22"/>
          <w:szCs w:val="22"/>
          <w:lang w:val="en-GB"/>
        </w:rPr>
        <w:t>menentukan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keputusan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pelanggan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untuk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membeli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Pada amazon.com, </w:t>
      </w:r>
      <w:proofErr w:type="spellStart"/>
      <w:r w:rsidRPr="009B7E7D">
        <w:rPr>
          <w:rFonts w:ascii="Arial" w:hAnsi="Arial" w:cs="Arial"/>
          <w:sz w:val="22"/>
          <w:szCs w:val="22"/>
          <w:lang w:val="en-GB"/>
        </w:rPr>
        <w:t>faktor-faktor</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ini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berupa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keberagaman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r w:rsidRPr="009B7E7D">
        <w:rPr>
          <w:rFonts w:ascii="Arial" w:hAnsi="Arial" w:cs="Arial"/>
          <w:sz w:val="22"/>
          <w:szCs w:val="22"/>
          <w:lang w:val="en-GB"/>
        </w:rPr>
        <w:lastRenderedPageBreak/>
        <w:t xml:space="preserve">yang </w:t>
      </w:r>
      <w:proofErr w:type="spellStart"/>
      <w:r w:rsidRPr="009B7E7D">
        <w:rPr>
          <w:rFonts w:ascii="Arial" w:hAnsi="Arial" w:cs="Arial"/>
          <w:sz w:val="22"/>
          <w:szCs w:val="22"/>
          <w:lang w:val="en-GB"/>
        </w:rPr>
        <w:t>disediakan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tinjauan</w:t>
      </w:r>
      <w:proofErr w:type="spellEnd"/>
      <w:r w:rsidRPr="009B7E7D">
        <w:rPr>
          <w:rFonts w:ascii="Arial" w:hAnsi="Arial" w:cs="Arial"/>
          <w:sz w:val="22"/>
          <w:szCs w:val="22"/>
          <w:lang w:val="en-GB"/>
        </w:rPr>
        <w:t xml:space="preserve"> (review) </w:t>
      </w:r>
      <w:proofErr w:type="spellStart"/>
      <w:r w:rsidRPr="009B7E7D">
        <w:rPr>
          <w:rFonts w:ascii="Arial" w:hAnsi="Arial" w:cs="Arial"/>
          <w:sz w:val="22"/>
          <w:szCs w:val="22"/>
          <w:lang w:val="en-GB"/>
        </w:rPr>
        <w:t>produk</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kenyamanan</w:t>
      </w:r>
      <w:proofErr w:type="spellEnd"/>
      <w:r w:rsidRPr="009B7E7D">
        <w:rPr>
          <w:rFonts w:ascii="Arial" w:hAnsi="Arial" w:cs="Arial"/>
          <w:sz w:val="22"/>
          <w:szCs w:val="22"/>
          <w:lang w:val="en-GB"/>
        </w:rPr>
        <w:t xml:space="preserve">, dan </w:t>
      </w:r>
      <w:proofErr w:type="spellStart"/>
      <w:r w:rsidRPr="009B7E7D">
        <w:rPr>
          <w:rFonts w:ascii="Arial" w:hAnsi="Arial" w:cs="Arial"/>
          <w:sz w:val="22"/>
          <w:szCs w:val="22"/>
          <w:lang w:val="en-GB"/>
        </w:rPr>
        <w:t>pengalaman</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belanja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cepat</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melalui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aplikasi</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belanja</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satu</w:t>
      </w:r>
      <w:proofErr w:type="spellEnd"/>
      <w:r w:rsidRPr="009B7E7D">
        <w:rPr>
          <w:rFonts w:ascii="Arial" w:hAnsi="Arial" w:cs="Arial"/>
          <w:sz w:val="22"/>
          <w:szCs w:val="22"/>
          <w:lang w:val="en-GB"/>
        </w:rPr>
        <w:t xml:space="preserve"> </w:t>
      </w:r>
      <w:proofErr w:type="spellStart"/>
      <w:r w:rsidRPr="009B7E7D">
        <w:rPr>
          <w:rFonts w:ascii="Arial" w:hAnsi="Arial" w:cs="Arial"/>
          <w:sz w:val="22"/>
          <w:szCs w:val="22"/>
          <w:lang w:val="en-GB"/>
        </w:rPr>
        <w:t>klik</w:t>
      </w:r>
      <w:proofErr w:type="spellEnd"/>
      <w:r w:rsidRPr="009B7E7D">
        <w:rPr>
          <w:rFonts w:ascii="Arial" w:hAnsi="Arial" w:cs="Arial"/>
          <w:sz w:val="22"/>
          <w:szCs w:val="22"/>
          <w:lang w:val="en-GB"/>
        </w:rPr>
        <w:t>.</w:t>
      </w:r>
    </w:p>
    <w:p w14:paraId="640C7E7C" w14:textId="56FAF41A" w:rsidR="00EC0677" w:rsidRDefault="009B7E7D" w:rsidP="009B7E7D">
      <w:pPr>
        <w:spacing w:after="0" w:line="240" w:lineRule="auto"/>
        <w:ind w:right="-20"/>
        <w:jc w:val="both"/>
        <w:rPr>
          <w:rFonts w:ascii="Arial" w:hAnsi="Arial" w:cs="Arial"/>
          <w:lang w:val="en-GB"/>
        </w:rPr>
      </w:pPr>
      <w:r w:rsidRPr="009B7E7D">
        <w:rPr>
          <w:rFonts w:ascii="Arial" w:hAnsi="Arial" w:cs="Arial"/>
          <w:lang w:val="en-GB"/>
        </w:rPr>
        <w:t xml:space="preserve">Kotler dan Keller (2016:43) </w:t>
      </w:r>
      <w:proofErr w:type="spellStart"/>
      <w:r w:rsidRPr="009B7E7D">
        <w:rPr>
          <w:rFonts w:ascii="Arial" w:hAnsi="Arial" w:cs="Arial"/>
          <w:lang w:val="en-GB"/>
        </w:rPr>
        <w:t>menjelaskan</w:t>
      </w:r>
      <w:proofErr w:type="spellEnd"/>
      <w:r w:rsidRPr="009B7E7D">
        <w:rPr>
          <w:rFonts w:ascii="Arial" w:hAnsi="Arial" w:cs="Arial"/>
          <w:lang w:val="en-GB"/>
        </w:rPr>
        <w:t xml:space="preserve"> </w:t>
      </w:r>
      <w:proofErr w:type="spellStart"/>
      <w:r w:rsidRPr="009B7E7D">
        <w:rPr>
          <w:rFonts w:ascii="Arial" w:hAnsi="Arial" w:cs="Arial"/>
          <w:lang w:val="en-GB"/>
        </w:rPr>
        <w:t>bahwa</w:t>
      </w:r>
      <w:proofErr w:type="spellEnd"/>
      <w:r w:rsidRPr="009B7E7D">
        <w:rPr>
          <w:rFonts w:ascii="Arial" w:hAnsi="Arial" w:cs="Arial"/>
          <w:lang w:val="en-GB"/>
        </w:rPr>
        <w:t xml:space="preserve"> </w:t>
      </w:r>
      <w:proofErr w:type="spellStart"/>
      <w:r w:rsidRPr="009B7E7D">
        <w:rPr>
          <w:rFonts w:ascii="Arial" w:hAnsi="Arial" w:cs="Arial"/>
          <w:lang w:val="en-GB"/>
        </w:rPr>
        <w:t>pemasaran</w:t>
      </w:r>
      <w:proofErr w:type="spellEnd"/>
      <w:r w:rsidRPr="009B7E7D">
        <w:rPr>
          <w:rFonts w:ascii="Arial" w:hAnsi="Arial" w:cs="Arial"/>
          <w:lang w:val="en-GB"/>
        </w:rPr>
        <w:t xml:space="preserve"> </w:t>
      </w:r>
      <w:proofErr w:type="spellStart"/>
      <w:r w:rsidRPr="009B7E7D">
        <w:rPr>
          <w:rFonts w:ascii="Arial" w:hAnsi="Arial" w:cs="Arial"/>
          <w:lang w:val="en-GB"/>
        </w:rPr>
        <w:t>holistik</w:t>
      </w:r>
      <w:proofErr w:type="spellEnd"/>
      <w:r w:rsidRPr="009B7E7D">
        <w:rPr>
          <w:rFonts w:ascii="Arial" w:hAnsi="Arial" w:cs="Arial"/>
          <w:lang w:val="en-GB"/>
        </w:rPr>
        <w:t xml:space="preserve"> </w:t>
      </w:r>
      <w:proofErr w:type="spellStart"/>
      <w:r w:rsidRPr="009B7E7D">
        <w:rPr>
          <w:rFonts w:ascii="Arial" w:hAnsi="Arial" w:cs="Arial"/>
          <w:lang w:val="en-GB"/>
        </w:rPr>
        <w:t>adalah</w:t>
      </w:r>
      <w:proofErr w:type="spellEnd"/>
      <w:r w:rsidRPr="009B7E7D">
        <w:rPr>
          <w:rFonts w:ascii="Arial" w:hAnsi="Arial" w:cs="Arial"/>
          <w:lang w:val="en-GB"/>
        </w:rPr>
        <w:t xml:space="preserve"> </w:t>
      </w:r>
      <w:proofErr w:type="spellStart"/>
      <w:r w:rsidRPr="009B7E7D">
        <w:rPr>
          <w:rFonts w:ascii="Arial" w:hAnsi="Arial" w:cs="Arial"/>
          <w:lang w:val="en-GB"/>
        </w:rPr>
        <w:t>konsep</w:t>
      </w:r>
      <w:proofErr w:type="spellEnd"/>
      <w:r w:rsidRPr="009B7E7D">
        <w:rPr>
          <w:rFonts w:ascii="Arial" w:hAnsi="Arial" w:cs="Arial"/>
          <w:lang w:val="en-GB"/>
        </w:rPr>
        <w:t xml:space="preserve"> yang </w:t>
      </w:r>
      <w:proofErr w:type="spellStart"/>
      <w:r w:rsidRPr="009B7E7D">
        <w:rPr>
          <w:rFonts w:ascii="Arial" w:hAnsi="Arial" w:cs="Arial"/>
          <w:lang w:val="en-GB"/>
        </w:rPr>
        <w:t>berbasis</w:t>
      </w:r>
      <w:proofErr w:type="spellEnd"/>
      <w:r w:rsidRPr="009B7E7D">
        <w:rPr>
          <w:rFonts w:ascii="Arial" w:hAnsi="Arial" w:cs="Arial"/>
          <w:lang w:val="en-GB"/>
        </w:rPr>
        <w:t xml:space="preserve"> </w:t>
      </w:r>
      <w:proofErr w:type="spellStart"/>
      <w:r w:rsidRPr="009B7E7D">
        <w:rPr>
          <w:rFonts w:ascii="Arial" w:hAnsi="Arial" w:cs="Arial"/>
          <w:lang w:val="en-GB"/>
        </w:rPr>
        <w:t>pengembangan</w:t>
      </w:r>
      <w:proofErr w:type="spellEnd"/>
      <w:r w:rsidRPr="009B7E7D">
        <w:rPr>
          <w:rFonts w:ascii="Arial" w:hAnsi="Arial" w:cs="Arial"/>
          <w:lang w:val="en-GB"/>
        </w:rPr>
        <w:t xml:space="preserve">, </w:t>
      </w:r>
      <w:proofErr w:type="spellStart"/>
      <w:r w:rsidRPr="009B7E7D">
        <w:rPr>
          <w:rFonts w:ascii="Arial" w:hAnsi="Arial" w:cs="Arial"/>
          <w:lang w:val="en-GB"/>
        </w:rPr>
        <w:t>desain</w:t>
      </w:r>
      <w:proofErr w:type="spellEnd"/>
      <w:r w:rsidRPr="009B7E7D">
        <w:rPr>
          <w:rFonts w:ascii="Arial" w:hAnsi="Arial" w:cs="Arial"/>
          <w:lang w:val="en-GB"/>
        </w:rPr>
        <w:t xml:space="preserve">, </w:t>
      </w:r>
      <w:proofErr w:type="spellStart"/>
      <w:r w:rsidRPr="009B7E7D">
        <w:rPr>
          <w:rFonts w:ascii="Arial" w:hAnsi="Arial" w:cs="Arial"/>
          <w:lang w:val="en-GB"/>
        </w:rPr>
        <w:t>implementasi</w:t>
      </w:r>
      <w:proofErr w:type="spellEnd"/>
      <w:r w:rsidRPr="009B7E7D">
        <w:rPr>
          <w:rFonts w:ascii="Arial" w:hAnsi="Arial" w:cs="Arial"/>
          <w:lang w:val="en-GB"/>
        </w:rPr>
        <w:t xml:space="preserve"> dan </w:t>
      </w:r>
      <w:proofErr w:type="spellStart"/>
      <w:r w:rsidRPr="009B7E7D">
        <w:rPr>
          <w:rFonts w:ascii="Arial" w:hAnsi="Arial" w:cs="Arial"/>
          <w:lang w:val="en-GB"/>
        </w:rPr>
        <w:t>aktivitas</w:t>
      </w:r>
      <w:proofErr w:type="spellEnd"/>
      <w:r w:rsidRPr="009B7E7D">
        <w:rPr>
          <w:rFonts w:ascii="Arial" w:hAnsi="Arial" w:cs="Arial"/>
          <w:lang w:val="en-GB"/>
        </w:rPr>
        <w:t xml:space="preserve"> proses </w:t>
      </w:r>
      <w:proofErr w:type="spellStart"/>
      <w:r w:rsidRPr="009B7E7D">
        <w:rPr>
          <w:rFonts w:ascii="Arial" w:hAnsi="Arial" w:cs="Arial"/>
          <w:lang w:val="en-GB"/>
        </w:rPr>
        <w:t>pemasaran</w:t>
      </w:r>
      <w:proofErr w:type="spellEnd"/>
      <w:r w:rsidRPr="009B7E7D">
        <w:rPr>
          <w:rFonts w:ascii="Arial" w:hAnsi="Arial" w:cs="Arial"/>
          <w:lang w:val="en-GB"/>
        </w:rPr>
        <w:t xml:space="preserve"> yang </w:t>
      </w:r>
      <w:proofErr w:type="spellStart"/>
      <w:r w:rsidRPr="009B7E7D">
        <w:rPr>
          <w:rFonts w:ascii="Arial" w:hAnsi="Arial" w:cs="Arial"/>
          <w:lang w:val="en-GB"/>
        </w:rPr>
        <w:t>dikenali</w:t>
      </w:r>
      <w:proofErr w:type="spellEnd"/>
      <w:r w:rsidRPr="009B7E7D">
        <w:rPr>
          <w:rFonts w:ascii="Arial" w:hAnsi="Arial" w:cs="Arial"/>
          <w:lang w:val="en-GB"/>
        </w:rPr>
        <w:t xml:space="preserve"> </w:t>
      </w:r>
      <w:proofErr w:type="spellStart"/>
      <w:r w:rsidRPr="009B7E7D">
        <w:rPr>
          <w:rFonts w:ascii="Arial" w:hAnsi="Arial" w:cs="Arial"/>
          <w:lang w:val="en-GB"/>
        </w:rPr>
        <w:t>memiliki</w:t>
      </w:r>
      <w:proofErr w:type="spellEnd"/>
      <w:r w:rsidRPr="009B7E7D">
        <w:rPr>
          <w:rFonts w:ascii="Arial" w:hAnsi="Arial" w:cs="Arial"/>
          <w:lang w:val="en-GB"/>
        </w:rPr>
        <w:t xml:space="preserve"> </w:t>
      </w:r>
      <w:proofErr w:type="spellStart"/>
      <w:r w:rsidRPr="009B7E7D">
        <w:rPr>
          <w:rFonts w:ascii="Arial" w:hAnsi="Arial" w:cs="Arial"/>
          <w:lang w:val="en-GB"/>
        </w:rPr>
        <w:t>nilai</w:t>
      </w:r>
      <w:proofErr w:type="spellEnd"/>
      <w:r w:rsidRPr="009B7E7D">
        <w:rPr>
          <w:rFonts w:ascii="Arial" w:hAnsi="Arial" w:cs="Arial"/>
          <w:lang w:val="en-GB"/>
        </w:rPr>
        <w:t xml:space="preserve"> </w:t>
      </w:r>
      <w:proofErr w:type="spellStart"/>
      <w:r w:rsidRPr="009B7E7D">
        <w:rPr>
          <w:rFonts w:ascii="Arial" w:hAnsi="Arial" w:cs="Arial"/>
          <w:lang w:val="en-GB"/>
        </w:rPr>
        <w:t>ketergantungan</w:t>
      </w:r>
      <w:proofErr w:type="spellEnd"/>
      <w:r w:rsidRPr="009B7E7D">
        <w:rPr>
          <w:rFonts w:ascii="Arial" w:hAnsi="Arial" w:cs="Arial"/>
          <w:lang w:val="en-GB"/>
        </w:rPr>
        <w:t xml:space="preserve"> yang </w:t>
      </w:r>
      <w:proofErr w:type="spellStart"/>
      <w:r w:rsidRPr="009B7E7D">
        <w:rPr>
          <w:rFonts w:ascii="Arial" w:hAnsi="Arial" w:cs="Arial"/>
          <w:lang w:val="en-GB"/>
        </w:rPr>
        <w:t>tinggi</w:t>
      </w:r>
      <w:proofErr w:type="spellEnd"/>
      <w:r w:rsidRPr="009B7E7D">
        <w:rPr>
          <w:rFonts w:ascii="Arial" w:hAnsi="Arial" w:cs="Arial"/>
          <w:lang w:val="en-GB"/>
        </w:rPr>
        <w:t xml:space="preserve">. </w:t>
      </w:r>
      <w:proofErr w:type="spellStart"/>
      <w:r w:rsidRPr="009B7E7D">
        <w:rPr>
          <w:rFonts w:ascii="Arial" w:hAnsi="Arial" w:cs="Arial"/>
          <w:lang w:val="en-GB"/>
        </w:rPr>
        <w:t>Pendekatan</w:t>
      </w:r>
      <w:proofErr w:type="spellEnd"/>
      <w:r w:rsidRPr="009B7E7D">
        <w:rPr>
          <w:rFonts w:ascii="Arial" w:hAnsi="Arial" w:cs="Arial"/>
          <w:lang w:val="en-GB"/>
        </w:rPr>
        <w:t xml:space="preserve"> </w:t>
      </w:r>
      <w:proofErr w:type="spellStart"/>
      <w:r w:rsidRPr="009B7E7D">
        <w:rPr>
          <w:rFonts w:ascii="Arial" w:hAnsi="Arial" w:cs="Arial"/>
          <w:lang w:val="en-GB"/>
        </w:rPr>
        <w:t>holistik</w:t>
      </w:r>
      <w:proofErr w:type="spellEnd"/>
      <w:r w:rsidRPr="009B7E7D">
        <w:rPr>
          <w:rFonts w:ascii="Arial" w:hAnsi="Arial" w:cs="Arial"/>
          <w:lang w:val="en-GB"/>
        </w:rPr>
        <w:t xml:space="preserve"> </w:t>
      </w:r>
      <w:proofErr w:type="spellStart"/>
      <w:r w:rsidRPr="009B7E7D">
        <w:rPr>
          <w:rFonts w:ascii="Arial" w:hAnsi="Arial" w:cs="Arial"/>
          <w:lang w:val="en-GB"/>
        </w:rPr>
        <w:t>didasari</w:t>
      </w:r>
      <w:proofErr w:type="spellEnd"/>
      <w:r w:rsidRPr="009B7E7D">
        <w:rPr>
          <w:rFonts w:ascii="Arial" w:hAnsi="Arial" w:cs="Arial"/>
          <w:lang w:val="en-GB"/>
        </w:rPr>
        <w:t xml:space="preserve"> pada </w:t>
      </w:r>
      <w:proofErr w:type="spellStart"/>
      <w:r w:rsidRPr="009B7E7D">
        <w:rPr>
          <w:rFonts w:ascii="Arial" w:hAnsi="Arial" w:cs="Arial"/>
          <w:lang w:val="en-GB"/>
        </w:rPr>
        <w:t>cara</w:t>
      </w:r>
      <w:proofErr w:type="spellEnd"/>
      <w:r w:rsidRPr="009B7E7D">
        <w:rPr>
          <w:rFonts w:ascii="Arial" w:hAnsi="Arial" w:cs="Arial"/>
          <w:lang w:val="en-GB"/>
        </w:rPr>
        <w:t xml:space="preserve"> </w:t>
      </w:r>
      <w:proofErr w:type="spellStart"/>
      <w:r w:rsidRPr="009B7E7D">
        <w:rPr>
          <w:rFonts w:ascii="Arial" w:hAnsi="Arial" w:cs="Arial"/>
          <w:lang w:val="en-GB"/>
        </w:rPr>
        <w:t>untuk</w:t>
      </w:r>
      <w:proofErr w:type="spellEnd"/>
      <w:r w:rsidRPr="009B7E7D">
        <w:rPr>
          <w:rFonts w:ascii="Arial" w:hAnsi="Arial" w:cs="Arial"/>
          <w:lang w:val="en-GB"/>
        </w:rPr>
        <w:t xml:space="preserve"> </w:t>
      </w:r>
      <w:proofErr w:type="spellStart"/>
      <w:r w:rsidRPr="009B7E7D">
        <w:rPr>
          <w:rFonts w:ascii="Arial" w:hAnsi="Arial" w:cs="Arial"/>
          <w:lang w:val="en-GB"/>
        </w:rPr>
        <w:t>mengatasi</w:t>
      </w:r>
      <w:proofErr w:type="spellEnd"/>
      <w:r w:rsidRPr="009B7E7D">
        <w:rPr>
          <w:rFonts w:ascii="Arial" w:hAnsi="Arial" w:cs="Arial"/>
          <w:lang w:val="en-GB"/>
        </w:rPr>
        <w:t xml:space="preserve"> </w:t>
      </w:r>
      <w:proofErr w:type="spellStart"/>
      <w:r w:rsidRPr="009B7E7D">
        <w:rPr>
          <w:rFonts w:ascii="Arial" w:hAnsi="Arial" w:cs="Arial"/>
          <w:lang w:val="en-GB"/>
        </w:rPr>
        <w:t>berbagai</w:t>
      </w:r>
      <w:proofErr w:type="spellEnd"/>
      <w:r w:rsidRPr="009B7E7D">
        <w:rPr>
          <w:rFonts w:ascii="Arial" w:hAnsi="Arial" w:cs="Arial"/>
          <w:lang w:val="en-GB"/>
        </w:rPr>
        <w:t xml:space="preserve"> </w:t>
      </w:r>
      <w:proofErr w:type="spellStart"/>
      <w:r w:rsidRPr="009B7E7D">
        <w:rPr>
          <w:rFonts w:ascii="Arial" w:hAnsi="Arial" w:cs="Arial"/>
          <w:lang w:val="en-GB"/>
        </w:rPr>
        <w:t>permasalahan</w:t>
      </w:r>
      <w:proofErr w:type="spellEnd"/>
      <w:r w:rsidRPr="009B7E7D">
        <w:rPr>
          <w:rFonts w:ascii="Arial" w:hAnsi="Arial" w:cs="Arial"/>
          <w:lang w:val="en-GB"/>
        </w:rPr>
        <w:t xml:space="preserve"> </w:t>
      </w:r>
      <w:proofErr w:type="spellStart"/>
      <w:r w:rsidRPr="009B7E7D">
        <w:rPr>
          <w:rFonts w:ascii="Arial" w:hAnsi="Arial" w:cs="Arial"/>
          <w:lang w:val="en-GB"/>
        </w:rPr>
        <w:t>pemasaran</w:t>
      </w:r>
      <w:proofErr w:type="spellEnd"/>
      <w:r w:rsidRPr="009B7E7D">
        <w:rPr>
          <w:rFonts w:ascii="Arial" w:hAnsi="Arial" w:cs="Arial"/>
          <w:lang w:val="en-GB"/>
        </w:rPr>
        <w:t xml:space="preserve"> yang </w:t>
      </w:r>
      <w:proofErr w:type="spellStart"/>
      <w:r w:rsidRPr="009B7E7D">
        <w:rPr>
          <w:rFonts w:ascii="Arial" w:hAnsi="Arial" w:cs="Arial"/>
          <w:lang w:val="en-GB"/>
        </w:rPr>
        <w:t>kompleks</w:t>
      </w:r>
      <w:proofErr w:type="spellEnd"/>
      <w:r w:rsidRPr="009B7E7D">
        <w:rPr>
          <w:rFonts w:ascii="Arial" w:hAnsi="Arial" w:cs="Arial"/>
          <w:lang w:val="en-GB"/>
        </w:rPr>
        <w:t xml:space="preserve"> dan </w:t>
      </w:r>
      <w:proofErr w:type="spellStart"/>
      <w:r w:rsidRPr="009B7E7D">
        <w:rPr>
          <w:rFonts w:ascii="Arial" w:hAnsi="Arial" w:cs="Arial"/>
          <w:lang w:val="en-GB"/>
        </w:rPr>
        <w:t>luas</w:t>
      </w:r>
      <w:proofErr w:type="spellEnd"/>
      <w:r w:rsidRPr="009B7E7D">
        <w:rPr>
          <w:rFonts w:ascii="Arial" w:hAnsi="Arial" w:cs="Arial"/>
          <w:lang w:val="en-GB"/>
        </w:rPr>
        <w:t xml:space="preserve">. </w:t>
      </w:r>
      <w:proofErr w:type="spellStart"/>
      <w:r w:rsidRPr="009B7E7D">
        <w:rPr>
          <w:rFonts w:ascii="Arial" w:hAnsi="Arial" w:cs="Arial"/>
          <w:lang w:val="en-GB"/>
        </w:rPr>
        <w:t>Karakteristik</w:t>
      </w:r>
      <w:proofErr w:type="spellEnd"/>
      <w:r w:rsidRPr="009B7E7D">
        <w:rPr>
          <w:rFonts w:ascii="Arial" w:hAnsi="Arial" w:cs="Arial"/>
          <w:lang w:val="en-GB"/>
        </w:rPr>
        <w:t xml:space="preserve"> </w:t>
      </w:r>
      <w:proofErr w:type="spellStart"/>
      <w:r w:rsidRPr="009B7E7D">
        <w:rPr>
          <w:rFonts w:ascii="Arial" w:hAnsi="Arial" w:cs="Arial"/>
          <w:lang w:val="en-GB"/>
        </w:rPr>
        <w:t>pemasaran</w:t>
      </w:r>
      <w:proofErr w:type="spellEnd"/>
      <w:r w:rsidRPr="009B7E7D">
        <w:rPr>
          <w:rFonts w:ascii="Arial" w:hAnsi="Arial" w:cs="Arial"/>
          <w:lang w:val="en-GB"/>
        </w:rPr>
        <w:t xml:space="preserve"> </w:t>
      </w:r>
      <w:proofErr w:type="spellStart"/>
      <w:r w:rsidRPr="009B7E7D">
        <w:rPr>
          <w:rFonts w:ascii="Arial" w:hAnsi="Arial" w:cs="Arial"/>
          <w:lang w:val="en-GB"/>
        </w:rPr>
        <w:t>holistik</w:t>
      </w:r>
      <w:proofErr w:type="spellEnd"/>
      <w:r w:rsidRPr="009B7E7D">
        <w:rPr>
          <w:rFonts w:ascii="Arial" w:hAnsi="Arial" w:cs="Arial"/>
          <w:lang w:val="en-GB"/>
        </w:rPr>
        <w:t xml:space="preserve"> </w:t>
      </w:r>
      <w:proofErr w:type="spellStart"/>
      <w:r w:rsidRPr="009B7E7D">
        <w:rPr>
          <w:rFonts w:ascii="Arial" w:hAnsi="Arial" w:cs="Arial"/>
          <w:lang w:val="en-GB"/>
        </w:rPr>
        <w:t>merupakan</w:t>
      </w:r>
      <w:proofErr w:type="spellEnd"/>
      <w:r w:rsidRPr="009B7E7D">
        <w:rPr>
          <w:rFonts w:ascii="Arial" w:hAnsi="Arial" w:cs="Arial"/>
          <w:lang w:val="en-GB"/>
        </w:rPr>
        <w:t xml:space="preserve"> </w:t>
      </w:r>
      <w:proofErr w:type="spellStart"/>
      <w:r w:rsidRPr="009B7E7D">
        <w:rPr>
          <w:rFonts w:ascii="Arial" w:hAnsi="Arial" w:cs="Arial"/>
          <w:lang w:val="en-GB"/>
        </w:rPr>
        <w:t>integrasi</w:t>
      </w:r>
      <w:proofErr w:type="spellEnd"/>
      <w:r w:rsidRPr="009B7E7D">
        <w:rPr>
          <w:rFonts w:ascii="Arial" w:hAnsi="Arial" w:cs="Arial"/>
          <w:lang w:val="en-GB"/>
        </w:rPr>
        <w:t xml:space="preserve"> </w:t>
      </w:r>
      <w:proofErr w:type="spellStart"/>
      <w:r w:rsidRPr="009B7E7D">
        <w:rPr>
          <w:rFonts w:ascii="Arial" w:hAnsi="Arial" w:cs="Arial"/>
          <w:lang w:val="en-GB"/>
        </w:rPr>
        <w:t>dari</w:t>
      </w:r>
      <w:proofErr w:type="spellEnd"/>
      <w:r w:rsidRPr="009B7E7D">
        <w:rPr>
          <w:rFonts w:ascii="Arial" w:hAnsi="Arial" w:cs="Arial"/>
          <w:lang w:val="en-GB"/>
        </w:rPr>
        <w:t xml:space="preserve"> </w:t>
      </w:r>
      <w:proofErr w:type="spellStart"/>
      <w:r w:rsidRPr="009B7E7D">
        <w:rPr>
          <w:rFonts w:ascii="Arial" w:hAnsi="Arial" w:cs="Arial"/>
          <w:lang w:val="en-GB"/>
        </w:rPr>
        <w:t>empat</w:t>
      </w:r>
      <w:proofErr w:type="spellEnd"/>
      <w:r w:rsidRPr="009B7E7D">
        <w:rPr>
          <w:rFonts w:ascii="Arial" w:hAnsi="Arial" w:cs="Arial"/>
          <w:lang w:val="en-GB"/>
        </w:rPr>
        <w:t xml:space="preserve"> </w:t>
      </w:r>
      <w:proofErr w:type="spellStart"/>
      <w:r w:rsidRPr="009B7E7D">
        <w:rPr>
          <w:rFonts w:ascii="Arial" w:hAnsi="Arial" w:cs="Arial"/>
          <w:lang w:val="en-GB"/>
        </w:rPr>
        <w:t>konsep</w:t>
      </w:r>
      <w:proofErr w:type="spellEnd"/>
      <w:r w:rsidRPr="009B7E7D">
        <w:rPr>
          <w:rFonts w:ascii="Arial" w:hAnsi="Arial" w:cs="Arial"/>
          <w:lang w:val="en-GB"/>
        </w:rPr>
        <w:t xml:space="preserve"> </w:t>
      </w:r>
      <w:proofErr w:type="spellStart"/>
      <w:r w:rsidRPr="009B7E7D">
        <w:rPr>
          <w:rFonts w:ascii="Arial" w:hAnsi="Arial" w:cs="Arial"/>
          <w:lang w:val="en-GB"/>
        </w:rPr>
        <w:t>pemasaran</w:t>
      </w:r>
      <w:proofErr w:type="spellEnd"/>
      <w:r w:rsidRPr="009B7E7D">
        <w:rPr>
          <w:rFonts w:ascii="Arial" w:hAnsi="Arial" w:cs="Arial"/>
          <w:lang w:val="en-GB"/>
        </w:rPr>
        <w:t xml:space="preserve">, </w:t>
      </w:r>
      <w:proofErr w:type="spellStart"/>
      <w:r w:rsidRPr="009B7E7D">
        <w:rPr>
          <w:rFonts w:ascii="Arial" w:hAnsi="Arial" w:cs="Arial"/>
          <w:lang w:val="en-GB"/>
        </w:rPr>
        <w:t>yaitu</w:t>
      </w:r>
      <w:proofErr w:type="spellEnd"/>
      <w:r w:rsidRPr="009B7E7D">
        <w:rPr>
          <w:rFonts w:ascii="Arial" w:hAnsi="Arial" w:cs="Arial"/>
          <w:lang w:val="en-GB"/>
        </w:rPr>
        <w:t xml:space="preserve"> </w:t>
      </w:r>
      <w:proofErr w:type="spellStart"/>
      <w:r w:rsidRPr="009B7E7D">
        <w:rPr>
          <w:rFonts w:ascii="Arial" w:hAnsi="Arial" w:cs="Arial"/>
          <w:lang w:val="en-GB"/>
        </w:rPr>
        <w:t>konsep</w:t>
      </w:r>
      <w:proofErr w:type="spellEnd"/>
      <w:r w:rsidRPr="009B7E7D">
        <w:rPr>
          <w:rFonts w:ascii="Arial" w:hAnsi="Arial" w:cs="Arial"/>
          <w:lang w:val="en-GB"/>
        </w:rPr>
        <w:t xml:space="preserve"> </w:t>
      </w:r>
      <w:proofErr w:type="spellStart"/>
      <w:r w:rsidRPr="009B7E7D">
        <w:rPr>
          <w:rFonts w:ascii="Arial" w:hAnsi="Arial" w:cs="Arial"/>
          <w:lang w:val="en-GB"/>
        </w:rPr>
        <w:t>pemasaran</w:t>
      </w:r>
      <w:proofErr w:type="spellEnd"/>
      <w:r w:rsidRPr="009B7E7D">
        <w:rPr>
          <w:rFonts w:ascii="Arial" w:hAnsi="Arial" w:cs="Arial"/>
          <w:lang w:val="en-GB"/>
        </w:rPr>
        <w:t xml:space="preserve"> internal (internal marketing), </w:t>
      </w:r>
      <w:proofErr w:type="spellStart"/>
      <w:r w:rsidRPr="009B7E7D">
        <w:rPr>
          <w:rFonts w:ascii="Arial" w:hAnsi="Arial" w:cs="Arial"/>
          <w:lang w:val="en-GB"/>
        </w:rPr>
        <w:t>pemasaran</w:t>
      </w:r>
      <w:proofErr w:type="spellEnd"/>
      <w:r w:rsidRPr="009B7E7D">
        <w:rPr>
          <w:rFonts w:ascii="Arial" w:hAnsi="Arial" w:cs="Arial"/>
          <w:lang w:val="en-GB"/>
        </w:rPr>
        <w:t xml:space="preserve"> </w:t>
      </w:r>
      <w:proofErr w:type="spellStart"/>
      <w:r w:rsidRPr="009B7E7D">
        <w:rPr>
          <w:rFonts w:ascii="Arial" w:hAnsi="Arial" w:cs="Arial"/>
          <w:lang w:val="en-GB"/>
        </w:rPr>
        <w:t>integrasi</w:t>
      </w:r>
      <w:proofErr w:type="spellEnd"/>
      <w:r w:rsidRPr="009B7E7D">
        <w:rPr>
          <w:rFonts w:ascii="Arial" w:hAnsi="Arial" w:cs="Arial"/>
          <w:lang w:val="en-GB"/>
        </w:rPr>
        <w:t xml:space="preserve"> (integrated marketing), </w:t>
      </w:r>
      <w:proofErr w:type="spellStart"/>
      <w:r w:rsidRPr="009B7E7D">
        <w:rPr>
          <w:rFonts w:ascii="Arial" w:hAnsi="Arial" w:cs="Arial"/>
          <w:lang w:val="en-GB"/>
        </w:rPr>
        <w:t>pemasaran</w:t>
      </w:r>
      <w:proofErr w:type="spellEnd"/>
      <w:r w:rsidRPr="009B7E7D">
        <w:rPr>
          <w:rFonts w:ascii="Arial" w:hAnsi="Arial" w:cs="Arial"/>
          <w:lang w:val="en-GB"/>
        </w:rPr>
        <w:t xml:space="preserve"> </w:t>
      </w:r>
      <w:proofErr w:type="spellStart"/>
      <w:r w:rsidRPr="009B7E7D">
        <w:rPr>
          <w:rFonts w:ascii="Arial" w:hAnsi="Arial" w:cs="Arial"/>
          <w:lang w:val="en-GB"/>
        </w:rPr>
        <w:t>relasional</w:t>
      </w:r>
      <w:proofErr w:type="spellEnd"/>
      <w:r w:rsidRPr="009B7E7D">
        <w:rPr>
          <w:rFonts w:ascii="Arial" w:hAnsi="Arial" w:cs="Arial"/>
          <w:lang w:val="en-GB"/>
        </w:rPr>
        <w:t xml:space="preserve"> (relationship marketing), dan </w:t>
      </w:r>
      <w:proofErr w:type="spellStart"/>
      <w:r w:rsidRPr="009B7E7D">
        <w:rPr>
          <w:rFonts w:ascii="Arial" w:hAnsi="Arial" w:cs="Arial"/>
          <w:lang w:val="en-GB"/>
        </w:rPr>
        <w:t>pemasaran</w:t>
      </w:r>
      <w:proofErr w:type="spellEnd"/>
      <w:r w:rsidRPr="009B7E7D">
        <w:rPr>
          <w:rFonts w:ascii="Arial" w:hAnsi="Arial" w:cs="Arial"/>
          <w:lang w:val="en-GB"/>
        </w:rPr>
        <w:t xml:space="preserve"> </w:t>
      </w:r>
      <w:proofErr w:type="spellStart"/>
      <w:r w:rsidRPr="009B7E7D">
        <w:rPr>
          <w:rFonts w:ascii="Arial" w:hAnsi="Arial" w:cs="Arial"/>
          <w:lang w:val="en-GB"/>
        </w:rPr>
        <w:t>sosial</w:t>
      </w:r>
      <w:proofErr w:type="spellEnd"/>
      <w:r w:rsidRPr="009B7E7D">
        <w:rPr>
          <w:rFonts w:ascii="Arial" w:hAnsi="Arial" w:cs="Arial"/>
          <w:lang w:val="en-GB"/>
        </w:rPr>
        <w:t xml:space="preserve"> (societal marketing).</w:t>
      </w:r>
    </w:p>
    <w:p w14:paraId="08DA4306" w14:textId="77777777" w:rsidR="009B7E7D" w:rsidRPr="004D5579" w:rsidRDefault="009B7E7D" w:rsidP="009B7E7D">
      <w:pPr>
        <w:spacing w:after="0" w:line="240" w:lineRule="auto"/>
        <w:ind w:right="-25" w:firstLine="720"/>
        <w:jc w:val="both"/>
        <w:rPr>
          <w:rFonts w:ascii="Arial" w:hAnsi="Arial" w:cs="Arial"/>
          <w:color w:val="000000"/>
        </w:rPr>
      </w:pPr>
      <w:proofErr w:type="spellStart"/>
      <w:r w:rsidRPr="00B879FB">
        <w:rPr>
          <w:rFonts w:ascii="Arial" w:hAnsi="Arial" w:cs="Arial"/>
          <w:color w:val="000000"/>
        </w:rPr>
        <w:t>Menurut</w:t>
      </w:r>
      <w:proofErr w:type="spellEnd"/>
      <w:r w:rsidRPr="00B879FB">
        <w:rPr>
          <w:rFonts w:ascii="Arial" w:hAnsi="Arial" w:cs="Arial"/>
          <w:color w:val="000000"/>
        </w:rPr>
        <w:t xml:space="preserve"> Kotler dan Keller (2016:79), </w:t>
      </w:r>
      <w:proofErr w:type="spellStart"/>
      <w:r w:rsidRPr="00B879FB">
        <w:rPr>
          <w:rFonts w:ascii="Arial" w:hAnsi="Arial" w:cs="Arial"/>
          <w:color w:val="000000"/>
        </w:rPr>
        <w:t>penciptaan</w:t>
      </w:r>
      <w:proofErr w:type="spellEnd"/>
      <w:r w:rsidRPr="00B879FB">
        <w:rPr>
          <w:rFonts w:ascii="Arial" w:hAnsi="Arial" w:cs="Arial"/>
          <w:color w:val="000000"/>
        </w:rPr>
        <w:t xml:space="preserve"> </w:t>
      </w:r>
      <w:proofErr w:type="spellStart"/>
      <w:r w:rsidRPr="00B879FB">
        <w:rPr>
          <w:rFonts w:ascii="Arial" w:hAnsi="Arial" w:cs="Arial"/>
          <w:color w:val="000000"/>
        </w:rPr>
        <w:t>nilai</w:t>
      </w:r>
      <w:proofErr w:type="spellEnd"/>
      <w:r w:rsidRPr="00B879FB">
        <w:rPr>
          <w:rFonts w:ascii="Arial" w:hAnsi="Arial" w:cs="Arial"/>
          <w:color w:val="000000"/>
        </w:rPr>
        <w:t xml:space="preserve"> </w:t>
      </w:r>
      <w:proofErr w:type="spellStart"/>
      <w:r w:rsidRPr="00B879FB">
        <w:rPr>
          <w:rFonts w:ascii="Arial" w:hAnsi="Arial" w:cs="Arial"/>
          <w:color w:val="000000"/>
        </w:rPr>
        <w:t>pelanggan</w:t>
      </w:r>
      <w:proofErr w:type="spellEnd"/>
      <w:r w:rsidRPr="00B879FB">
        <w:rPr>
          <w:rFonts w:ascii="Arial" w:hAnsi="Arial" w:cs="Arial"/>
          <w:color w:val="000000"/>
        </w:rPr>
        <w:t xml:space="preserve"> </w:t>
      </w:r>
      <w:proofErr w:type="spellStart"/>
      <w:r w:rsidRPr="00B879FB">
        <w:rPr>
          <w:rFonts w:ascii="Arial" w:hAnsi="Arial" w:cs="Arial"/>
          <w:color w:val="000000"/>
        </w:rPr>
        <w:t>fokus</w:t>
      </w:r>
      <w:proofErr w:type="spellEnd"/>
      <w:r w:rsidRPr="00B879FB">
        <w:rPr>
          <w:rFonts w:ascii="Arial" w:hAnsi="Arial" w:cs="Arial"/>
          <w:color w:val="000000"/>
        </w:rPr>
        <w:t xml:space="preserve"> pada </w:t>
      </w:r>
      <w:proofErr w:type="spellStart"/>
      <w:r w:rsidRPr="00B879FB">
        <w:rPr>
          <w:rFonts w:ascii="Arial" w:hAnsi="Arial" w:cs="Arial"/>
          <w:color w:val="000000"/>
        </w:rPr>
        <w:t>pelanggan</w:t>
      </w:r>
      <w:proofErr w:type="spellEnd"/>
      <w:r w:rsidRPr="00B879FB">
        <w:rPr>
          <w:rFonts w:ascii="Arial" w:hAnsi="Arial" w:cs="Arial"/>
          <w:color w:val="000000"/>
        </w:rPr>
        <w:t xml:space="preserve"> (</w:t>
      </w:r>
      <w:r w:rsidRPr="00B879FB">
        <w:rPr>
          <w:rFonts w:ascii="Arial" w:hAnsi="Arial" w:cs="Arial"/>
          <w:i/>
          <w:iCs/>
          <w:color w:val="000000"/>
        </w:rPr>
        <w:t>customer benefit</w:t>
      </w:r>
      <w:r w:rsidRPr="00B879FB">
        <w:rPr>
          <w:rFonts w:ascii="Arial" w:hAnsi="Arial" w:cs="Arial"/>
          <w:color w:val="000000"/>
        </w:rPr>
        <w:t xml:space="preserve">), </w:t>
      </w:r>
      <w:proofErr w:type="spellStart"/>
      <w:r w:rsidRPr="00B879FB">
        <w:rPr>
          <w:rFonts w:ascii="Arial" w:hAnsi="Arial" w:cs="Arial"/>
          <w:color w:val="000000"/>
        </w:rPr>
        <w:t>kompetensi</w:t>
      </w:r>
      <w:proofErr w:type="spellEnd"/>
      <w:r w:rsidRPr="00B879FB">
        <w:rPr>
          <w:rFonts w:ascii="Arial" w:hAnsi="Arial" w:cs="Arial"/>
          <w:color w:val="000000"/>
        </w:rPr>
        <w:t xml:space="preserve"> </w:t>
      </w:r>
      <w:proofErr w:type="spellStart"/>
      <w:r w:rsidRPr="00B879FB">
        <w:rPr>
          <w:rFonts w:ascii="Arial" w:hAnsi="Arial" w:cs="Arial"/>
          <w:color w:val="000000"/>
        </w:rPr>
        <w:t>intinya</w:t>
      </w:r>
      <w:proofErr w:type="spellEnd"/>
      <w:r w:rsidRPr="00B879FB">
        <w:rPr>
          <w:rFonts w:ascii="Arial" w:hAnsi="Arial" w:cs="Arial"/>
          <w:color w:val="000000"/>
        </w:rPr>
        <w:t xml:space="preserve"> pada </w:t>
      </w:r>
      <w:r w:rsidRPr="00B879FB">
        <w:rPr>
          <w:rFonts w:ascii="Arial" w:hAnsi="Arial" w:cs="Arial"/>
          <w:i/>
          <w:iCs/>
          <w:color w:val="000000"/>
        </w:rPr>
        <w:t>business domain</w:t>
      </w:r>
      <w:r w:rsidRPr="00B879FB">
        <w:rPr>
          <w:rFonts w:ascii="Arial" w:hAnsi="Arial" w:cs="Arial"/>
          <w:color w:val="000000"/>
        </w:rPr>
        <w:t xml:space="preserve">, dan </w:t>
      </w:r>
      <w:r w:rsidRPr="00B879FB">
        <w:rPr>
          <w:rFonts w:ascii="Arial" w:hAnsi="Arial" w:cs="Arial"/>
          <w:i/>
          <w:iCs/>
          <w:color w:val="000000"/>
        </w:rPr>
        <w:t>collaborativ</w:t>
      </w:r>
      <w:r w:rsidRPr="004D5579">
        <w:rPr>
          <w:rFonts w:ascii="Arial" w:hAnsi="Arial" w:cs="Arial"/>
          <w:i/>
          <w:iCs/>
          <w:color w:val="000000"/>
        </w:rPr>
        <w:t>e network-</w:t>
      </w:r>
      <w:proofErr w:type="spellStart"/>
      <w:r w:rsidRPr="004D5579">
        <w:rPr>
          <w:rFonts w:ascii="Arial" w:hAnsi="Arial" w:cs="Arial"/>
          <w:color w:val="000000"/>
        </w:rPr>
        <w:t>nya</w:t>
      </w:r>
      <w:proofErr w:type="spellEnd"/>
      <w:r w:rsidRPr="004D5579">
        <w:rPr>
          <w:rFonts w:ascii="Arial" w:hAnsi="Arial" w:cs="Arial"/>
          <w:color w:val="000000"/>
        </w:rPr>
        <w:t xml:space="preserve"> pada </w:t>
      </w:r>
      <w:r w:rsidRPr="004D5579">
        <w:rPr>
          <w:rFonts w:ascii="Arial" w:hAnsi="Arial" w:cs="Arial"/>
          <w:i/>
          <w:iCs/>
          <w:color w:val="000000"/>
        </w:rPr>
        <w:t>business partners</w:t>
      </w:r>
      <w:r w:rsidRPr="004D5579">
        <w:rPr>
          <w:rFonts w:ascii="Arial" w:hAnsi="Arial" w:cs="Arial"/>
          <w:color w:val="000000"/>
        </w:rPr>
        <w:t xml:space="preserve">. </w:t>
      </w:r>
      <w:proofErr w:type="spellStart"/>
      <w:r w:rsidRPr="004D5579">
        <w:rPr>
          <w:rFonts w:ascii="Arial" w:hAnsi="Arial" w:cs="Arial"/>
          <w:color w:val="000000"/>
        </w:rPr>
        <w:t>Suatu</w:t>
      </w:r>
      <w:proofErr w:type="spellEnd"/>
      <w:r w:rsidRPr="004D5579">
        <w:rPr>
          <w:rFonts w:ascii="Arial" w:hAnsi="Arial" w:cs="Arial"/>
          <w:color w:val="000000"/>
        </w:rPr>
        <w:t xml:space="preserve"> </w:t>
      </w:r>
      <w:proofErr w:type="spellStart"/>
      <w:r w:rsidRPr="004D5579">
        <w:rPr>
          <w:rFonts w:ascii="Arial" w:hAnsi="Arial" w:cs="Arial"/>
          <w:color w:val="000000"/>
        </w:rPr>
        <w:t>perusahaan</w:t>
      </w:r>
      <w:proofErr w:type="spellEnd"/>
      <w:r w:rsidRPr="004D5579">
        <w:rPr>
          <w:rFonts w:ascii="Arial" w:hAnsi="Arial" w:cs="Arial"/>
          <w:color w:val="000000"/>
        </w:rPr>
        <w:t xml:space="preserve"> </w:t>
      </w:r>
      <w:proofErr w:type="spellStart"/>
      <w:r w:rsidRPr="004D5579">
        <w:rPr>
          <w:rFonts w:ascii="Arial" w:hAnsi="Arial" w:cs="Arial"/>
          <w:color w:val="000000"/>
        </w:rPr>
        <w:t>dapat</w:t>
      </w:r>
      <w:proofErr w:type="spellEnd"/>
      <w:r w:rsidRPr="004D5579">
        <w:rPr>
          <w:rFonts w:ascii="Arial" w:hAnsi="Arial" w:cs="Arial"/>
          <w:color w:val="000000"/>
        </w:rPr>
        <w:t xml:space="preserve"> </w:t>
      </w:r>
      <w:proofErr w:type="spellStart"/>
      <w:r w:rsidRPr="004D5579">
        <w:rPr>
          <w:rFonts w:ascii="Arial" w:hAnsi="Arial" w:cs="Arial"/>
          <w:color w:val="000000"/>
        </w:rPr>
        <w:t>menciptakan</w:t>
      </w:r>
      <w:proofErr w:type="spellEnd"/>
      <w:r w:rsidRPr="004D5579">
        <w:rPr>
          <w:rFonts w:ascii="Arial" w:hAnsi="Arial" w:cs="Arial"/>
          <w:color w:val="000000"/>
        </w:rPr>
        <w:t xml:space="preserve"> </w:t>
      </w:r>
      <w:proofErr w:type="spellStart"/>
      <w:r w:rsidRPr="004D5579">
        <w:rPr>
          <w:rFonts w:ascii="Arial" w:hAnsi="Arial" w:cs="Arial"/>
          <w:color w:val="000000"/>
        </w:rPr>
        <w:t>nilai</w:t>
      </w:r>
      <w:proofErr w:type="spellEnd"/>
      <w:r w:rsidRPr="004D5579">
        <w:rPr>
          <w:rFonts w:ascii="Arial" w:hAnsi="Arial" w:cs="Arial"/>
          <w:color w:val="000000"/>
        </w:rPr>
        <w:t xml:space="preserve"> </w:t>
      </w:r>
      <w:proofErr w:type="spellStart"/>
      <w:r w:rsidRPr="004D5579">
        <w:rPr>
          <w:rFonts w:ascii="Arial" w:hAnsi="Arial" w:cs="Arial"/>
          <w:color w:val="000000"/>
        </w:rPr>
        <w:t>pelanggan</w:t>
      </w:r>
      <w:proofErr w:type="spellEnd"/>
      <w:r w:rsidRPr="004D5579">
        <w:rPr>
          <w:rFonts w:ascii="Arial" w:hAnsi="Arial" w:cs="Arial"/>
          <w:color w:val="000000"/>
        </w:rPr>
        <w:t xml:space="preserve"> </w:t>
      </w:r>
      <w:proofErr w:type="spellStart"/>
      <w:r w:rsidRPr="004D5579">
        <w:rPr>
          <w:rFonts w:ascii="Arial" w:hAnsi="Arial" w:cs="Arial"/>
          <w:color w:val="000000"/>
        </w:rPr>
        <w:t>apabila</w:t>
      </w:r>
      <w:proofErr w:type="spellEnd"/>
      <w:r w:rsidRPr="004D5579">
        <w:rPr>
          <w:rFonts w:ascii="Arial" w:hAnsi="Arial" w:cs="Arial"/>
          <w:color w:val="000000"/>
        </w:rPr>
        <w:t xml:space="preserve"> </w:t>
      </w:r>
      <w:proofErr w:type="spellStart"/>
      <w:r w:rsidRPr="004D5579">
        <w:rPr>
          <w:rFonts w:ascii="Arial" w:hAnsi="Arial" w:cs="Arial"/>
          <w:color w:val="000000"/>
        </w:rPr>
        <w:t>sudah</w:t>
      </w:r>
      <w:proofErr w:type="spellEnd"/>
      <w:r w:rsidRPr="004D5579">
        <w:rPr>
          <w:rFonts w:ascii="Arial" w:hAnsi="Arial" w:cs="Arial"/>
          <w:color w:val="000000"/>
        </w:rPr>
        <w:t xml:space="preserve"> </w:t>
      </w:r>
      <w:proofErr w:type="spellStart"/>
      <w:r w:rsidRPr="004D5579">
        <w:rPr>
          <w:rFonts w:ascii="Arial" w:hAnsi="Arial" w:cs="Arial"/>
          <w:color w:val="000000"/>
        </w:rPr>
        <w:t>mampu</w:t>
      </w:r>
      <w:proofErr w:type="spellEnd"/>
      <w:r w:rsidRPr="004D5579">
        <w:rPr>
          <w:rFonts w:ascii="Arial" w:hAnsi="Arial" w:cs="Arial"/>
          <w:color w:val="000000"/>
        </w:rPr>
        <w:t xml:space="preserve"> </w:t>
      </w:r>
      <w:proofErr w:type="spellStart"/>
      <w:r w:rsidRPr="004D5579">
        <w:rPr>
          <w:rFonts w:ascii="Arial" w:hAnsi="Arial" w:cs="Arial"/>
          <w:color w:val="000000"/>
        </w:rPr>
        <w:t>untuk</w:t>
      </w:r>
      <w:proofErr w:type="spellEnd"/>
      <w:r w:rsidRPr="004D5579">
        <w:rPr>
          <w:rFonts w:ascii="Arial" w:hAnsi="Arial" w:cs="Arial"/>
          <w:color w:val="000000"/>
        </w:rPr>
        <w:t xml:space="preserve"> </w:t>
      </w:r>
      <w:proofErr w:type="spellStart"/>
      <w:r w:rsidRPr="004D5579">
        <w:rPr>
          <w:rFonts w:ascii="Arial" w:hAnsi="Arial" w:cs="Arial"/>
          <w:color w:val="000000"/>
        </w:rPr>
        <w:t>selalu</w:t>
      </w:r>
      <w:proofErr w:type="spellEnd"/>
      <w:r w:rsidRPr="004D5579">
        <w:rPr>
          <w:rFonts w:ascii="Arial" w:hAnsi="Arial" w:cs="Arial"/>
          <w:color w:val="000000"/>
        </w:rPr>
        <w:t xml:space="preserve"> </w:t>
      </w:r>
      <w:proofErr w:type="spellStart"/>
      <w:r w:rsidRPr="004D5579">
        <w:rPr>
          <w:rFonts w:ascii="Arial" w:hAnsi="Arial" w:cs="Arial"/>
          <w:color w:val="000000"/>
        </w:rPr>
        <w:t>fokus</w:t>
      </w:r>
      <w:proofErr w:type="spellEnd"/>
      <w:r w:rsidRPr="004D5579">
        <w:rPr>
          <w:rFonts w:ascii="Arial" w:hAnsi="Arial" w:cs="Arial"/>
          <w:color w:val="000000"/>
        </w:rPr>
        <w:t xml:space="preserve"> </w:t>
      </w:r>
      <w:proofErr w:type="spellStart"/>
      <w:r w:rsidRPr="004D5579">
        <w:rPr>
          <w:rFonts w:ascii="Arial" w:hAnsi="Arial" w:cs="Arial"/>
          <w:color w:val="000000"/>
        </w:rPr>
        <w:t>memberikan</w:t>
      </w:r>
      <w:proofErr w:type="spellEnd"/>
      <w:r w:rsidRPr="004D5579">
        <w:rPr>
          <w:rFonts w:ascii="Arial" w:hAnsi="Arial" w:cs="Arial"/>
          <w:color w:val="000000"/>
        </w:rPr>
        <w:t xml:space="preserve"> benefit pada </w:t>
      </w:r>
      <w:proofErr w:type="spellStart"/>
      <w:r w:rsidRPr="004D5579">
        <w:rPr>
          <w:rFonts w:ascii="Arial" w:hAnsi="Arial" w:cs="Arial"/>
          <w:color w:val="000000"/>
        </w:rPr>
        <w:t>pelanggan</w:t>
      </w:r>
      <w:proofErr w:type="spellEnd"/>
      <w:r w:rsidRPr="004D5579">
        <w:rPr>
          <w:rFonts w:ascii="Arial" w:hAnsi="Arial" w:cs="Arial"/>
          <w:color w:val="000000"/>
        </w:rPr>
        <w:t xml:space="preserve">, </w:t>
      </w:r>
      <w:proofErr w:type="spellStart"/>
      <w:r w:rsidRPr="004D5579">
        <w:rPr>
          <w:rFonts w:ascii="Arial" w:hAnsi="Arial" w:cs="Arial"/>
          <w:color w:val="000000"/>
        </w:rPr>
        <w:t>memiliki</w:t>
      </w:r>
      <w:proofErr w:type="spellEnd"/>
      <w:r w:rsidRPr="004D5579">
        <w:rPr>
          <w:rFonts w:ascii="Arial" w:hAnsi="Arial" w:cs="Arial"/>
          <w:color w:val="000000"/>
        </w:rPr>
        <w:t xml:space="preserve"> </w:t>
      </w:r>
      <w:proofErr w:type="spellStart"/>
      <w:r w:rsidRPr="004D5579">
        <w:rPr>
          <w:rFonts w:ascii="Arial" w:hAnsi="Arial" w:cs="Arial"/>
          <w:color w:val="000000"/>
        </w:rPr>
        <w:t>kompetensi</w:t>
      </w:r>
      <w:proofErr w:type="spellEnd"/>
      <w:r w:rsidRPr="004D5579">
        <w:rPr>
          <w:rFonts w:ascii="Arial" w:hAnsi="Arial" w:cs="Arial"/>
          <w:color w:val="000000"/>
        </w:rPr>
        <w:t xml:space="preserve"> inti yang </w:t>
      </w:r>
      <w:proofErr w:type="spellStart"/>
      <w:r w:rsidRPr="004D5579">
        <w:rPr>
          <w:rFonts w:ascii="Arial" w:hAnsi="Arial" w:cs="Arial"/>
          <w:color w:val="000000"/>
        </w:rPr>
        <w:t>mumpuni</w:t>
      </w:r>
      <w:proofErr w:type="spellEnd"/>
      <w:r w:rsidRPr="004D5579">
        <w:rPr>
          <w:rFonts w:ascii="Arial" w:hAnsi="Arial" w:cs="Arial"/>
          <w:color w:val="000000"/>
        </w:rPr>
        <w:t xml:space="preserve">, dan </w:t>
      </w:r>
      <w:proofErr w:type="spellStart"/>
      <w:r w:rsidRPr="004D5579">
        <w:rPr>
          <w:rFonts w:ascii="Arial" w:hAnsi="Arial" w:cs="Arial"/>
          <w:color w:val="000000"/>
        </w:rPr>
        <w:t>memiliki</w:t>
      </w:r>
      <w:proofErr w:type="spellEnd"/>
      <w:r w:rsidRPr="004D5579">
        <w:rPr>
          <w:rFonts w:ascii="Arial" w:hAnsi="Arial" w:cs="Arial"/>
          <w:color w:val="000000"/>
        </w:rPr>
        <w:t xml:space="preserve"> partner </w:t>
      </w:r>
      <w:proofErr w:type="spellStart"/>
      <w:r w:rsidRPr="004D5579">
        <w:rPr>
          <w:rFonts w:ascii="Arial" w:hAnsi="Arial" w:cs="Arial"/>
          <w:color w:val="000000"/>
        </w:rPr>
        <w:t>bisnis</w:t>
      </w:r>
      <w:proofErr w:type="spellEnd"/>
      <w:r w:rsidRPr="004D5579">
        <w:rPr>
          <w:rFonts w:ascii="Arial" w:hAnsi="Arial" w:cs="Arial"/>
          <w:color w:val="000000"/>
        </w:rPr>
        <w:t xml:space="preserve"> yang </w:t>
      </w:r>
      <w:proofErr w:type="spellStart"/>
      <w:r w:rsidRPr="004D5579">
        <w:rPr>
          <w:rFonts w:ascii="Arial" w:hAnsi="Arial" w:cs="Arial"/>
          <w:color w:val="000000"/>
        </w:rPr>
        <w:t>bagus</w:t>
      </w:r>
      <w:proofErr w:type="spellEnd"/>
      <w:r w:rsidRPr="004D5579">
        <w:rPr>
          <w:rFonts w:ascii="Arial" w:hAnsi="Arial" w:cs="Arial"/>
          <w:color w:val="000000"/>
        </w:rPr>
        <w:t xml:space="preserve"> </w:t>
      </w:r>
      <w:proofErr w:type="spellStart"/>
      <w:r w:rsidRPr="004D5579">
        <w:rPr>
          <w:rFonts w:ascii="Arial" w:hAnsi="Arial" w:cs="Arial"/>
          <w:color w:val="000000"/>
        </w:rPr>
        <w:t>dalam</w:t>
      </w:r>
      <w:proofErr w:type="spellEnd"/>
      <w:r w:rsidRPr="004D5579">
        <w:rPr>
          <w:rFonts w:ascii="Arial" w:hAnsi="Arial" w:cs="Arial"/>
          <w:color w:val="000000"/>
        </w:rPr>
        <w:t xml:space="preserve"> </w:t>
      </w:r>
      <w:proofErr w:type="spellStart"/>
      <w:r w:rsidRPr="004D5579">
        <w:rPr>
          <w:rFonts w:ascii="Arial" w:hAnsi="Arial" w:cs="Arial"/>
          <w:color w:val="000000"/>
        </w:rPr>
        <w:t>jaringan</w:t>
      </w:r>
      <w:proofErr w:type="spellEnd"/>
      <w:r w:rsidRPr="004D5579">
        <w:rPr>
          <w:rFonts w:ascii="Arial" w:hAnsi="Arial" w:cs="Arial"/>
          <w:color w:val="000000"/>
        </w:rPr>
        <w:t xml:space="preserve"> </w:t>
      </w:r>
      <w:proofErr w:type="spellStart"/>
      <w:r w:rsidRPr="004D5579">
        <w:rPr>
          <w:rFonts w:ascii="Arial" w:hAnsi="Arial" w:cs="Arial"/>
          <w:color w:val="000000"/>
        </w:rPr>
        <w:t>kolaborasinya</w:t>
      </w:r>
      <w:proofErr w:type="spellEnd"/>
      <w:r w:rsidRPr="004D5579">
        <w:rPr>
          <w:rFonts w:ascii="Arial" w:hAnsi="Arial" w:cs="Arial"/>
          <w:color w:val="000000"/>
        </w:rPr>
        <w:t>.</w:t>
      </w:r>
    </w:p>
    <w:p w14:paraId="3849F6A7" w14:textId="77777777" w:rsidR="009B7E7D" w:rsidRPr="004D5579" w:rsidRDefault="009B7E7D" w:rsidP="009B7E7D">
      <w:pPr>
        <w:spacing w:after="0" w:line="240" w:lineRule="auto"/>
        <w:ind w:right="-25" w:firstLine="720"/>
        <w:jc w:val="both"/>
        <w:rPr>
          <w:rFonts w:ascii="Arial" w:hAnsi="Arial" w:cs="Arial"/>
          <w:color w:val="202124"/>
        </w:rPr>
      </w:pPr>
      <w:proofErr w:type="spellStart"/>
      <w:r>
        <w:rPr>
          <w:rFonts w:ascii="Arial" w:hAnsi="Arial" w:cs="Arial"/>
          <w:color w:val="000000"/>
        </w:rPr>
        <w:t>Menurut</w:t>
      </w:r>
      <w:proofErr w:type="spellEnd"/>
      <w:r>
        <w:rPr>
          <w:rFonts w:ascii="Arial" w:hAnsi="Arial" w:cs="Arial"/>
          <w:color w:val="000000"/>
        </w:rPr>
        <w:t xml:space="preserve"> </w:t>
      </w:r>
      <w:proofErr w:type="spellStart"/>
      <w:r>
        <w:rPr>
          <w:rFonts w:ascii="Arial" w:hAnsi="Arial" w:cs="Arial"/>
          <w:color w:val="000000"/>
        </w:rPr>
        <w:t>Fandi</w:t>
      </w:r>
      <w:proofErr w:type="spellEnd"/>
      <w:r>
        <w:rPr>
          <w:rFonts w:ascii="Arial" w:hAnsi="Arial" w:cs="Arial"/>
          <w:color w:val="000000"/>
        </w:rPr>
        <w:t xml:space="preserve"> </w:t>
      </w:r>
      <w:proofErr w:type="spellStart"/>
      <w:r>
        <w:rPr>
          <w:rFonts w:ascii="Arial" w:hAnsi="Arial" w:cs="Arial"/>
          <w:color w:val="000000"/>
        </w:rPr>
        <w:t>Tjiptono</w:t>
      </w:r>
      <w:proofErr w:type="spellEnd"/>
      <w:r>
        <w:rPr>
          <w:rFonts w:ascii="Arial" w:hAnsi="Arial" w:cs="Arial"/>
          <w:color w:val="000000"/>
        </w:rPr>
        <w:t xml:space="preserve"> (2019:</w:t>
      </w:r>
      <w:r w:rsidRPr="004D5579">
        <w:rPr>
          <w:rFonts w:ascii="Arial" w:hAnsi="Arial" w:cs="Arial"/>
          <w:color w:val="000000"/>
        </w:rPr>
        <w:t xml:space="preserve">152) </w:t>
      </w:r>
      <w:proofErr w:type="spellStart"/>
      <w:r w:rsidRPr="004D5579">
        <w:rPr>
          <w:rFonts w:ascii="Arial" w:hAnsi="Arial" w:cs="Arial"/>
          <w:color w:val="000000"/>
        </w:rPr>
        <w:t>memberikan</w:t>
      </w:r>
      <w:proofErr w:type="spellEnd"/>
      <w:r w:rsidRPr="004D5579">
        <w:rPr>
          <w:rFonts w:ascii="Arial" w:hAnsi="Arial" w:cs="Arial"/>
          <w:color w:val="000000"/>
        </w:rPr>
        <w:t xml:space="preserve"> </w:t>
      </w:r>
      <w:proofErr w:type="spellStart"/>
      <w:r w:rsidRPr="004D5579">
        <w:rPr>
          <w:rFonts w:ascii="Arial" w:hAnsi="Arial" w:cs="Arial"/>
          <w:color w:val="000000"/>
        </w:rPr>
        <w:t>definisi</w:t>
      </w:r>
      <w:proofErr w:type="spellEnd"/>
      <w:r w:rsidRPr="004D5579">
        <w:rPr>
          <w:rFonts w:ascii="Arial" w:hAnsi="Arial" w:cs="Arial"/>
          <w:color w:val="000000"/>
        </w:rPr>
        <w:t xml:space="preserve"> </w:t>
      </w:r>
      <w:proofErr w:type="spellStart"/>
      <w:r w:rsidRPr="004D5579">
        <w:rPr>
          <w:rFonts w:ascii="Arial" w:hAnsi="Arial" w:cs="Arial"/>
          <w:color w:val="000000"/>
        </w:rPr>
        <w:t>kreasi</w:t>
      </w:r>
      <w:proofErr w:type="spellEnd"/>
      <w:r w:rsidRPr="004D5579">
        <w:rPr>
          <w:rFonts w:ascii="Arial" w:hAnsi="Arial" w:cs="Arial"/>
          <w:color w:val="000000"/>
        </w:rPr>
        <w:t xml:space="preserve"> </w:t>
      </w:r>
      <w:proofErr w:type="spellStart"/>
      <w:r w:rsidRPr="004D5579">
        <w:rPr>
          <w:rFonts w:ascii="Arial" w:hAnsi="Arial" w:cs="Arial"/>
          <w:color w:val="000000"/>
        </w:rPr>
        <w:t>nilai</w:t>
      </w:r>
      <w:proofErr w:type="spellEnd"/>
      <w:r w:rsidRPr="004D5579">
        <w:rPr>
          <w:rFonts w:ascii="Arial" w:hAnsi="Arial" w:cs="Arial"/>
          <w:color w:val="202124"/>
          <w:lang w:val="id-ID"/>
        </w:rPr>
        <w:t xml:space="preserve"> sebagai preferensi perceptual dan evaluasi </w:t>
      </w:r>
      <w:r w:rsidRPr="004D5579">
        <w:rPr>
          <w:rFonts w:ascii="Arial" w:hAnsi="Arial" w:cs="Arial"/>
          <w:bCs/>
          <w:color w:val="202124"/>
          <w:lang w:val="id-ID"/>
        </w:rPr>
        <w:t>pelanggan</w:t>
      </w:r>
      <w:r w:rsidRPr="004D5579">
        <w:rPr>
          <w:rFonts w:ascii="Arial" w:hAnsi="Arial" w:cs="Arial"/>
          <w:color w:val="202124"/>
          <w:lang w:val="id-ID"/>
        </w:rPr>
        <w:t> terhadap atribut produk kinerja atribut, dan konsekuensi yang didapatkan dari pemakaian produk yang memfasilitasi pencapaian tujuan dan sasaran </w:t>
      </w:r>
      <w:r w:rsidRPr="004D5579">
        <w:rPr>
          <w:rFonts w:ascii="Arial" w:hAnsi="Arial" w:cs="Arial"/>
          <w:bCs/>
          <w:color w:val="202124"/>
          <w:lang w:val="id-ID"/>
        </w:rPr>
        <w:t>dalam</w:t>
      </w:r>
      <w:r w:rsidRPr="004D5579">
        <w:rPr>
          <w:rFonts w:ascii="Arial" w:hAnsi="Arial" w:cs="Arial"/>
          <w:color w:val="202124"/>
          <w:lang w:val="id-ID"/>
        </w:rPr>
        <w:t> situasi pemakaian.</w:t>
      </w:r>
      <w:r>
        <w:rPr>
          <w:rFonts w:ascii="Arial" w:hAnsi="Arial" w:cs="Arial"/>
          <w:color w:val="202124"/>
        </w:rPr>
        <w:t xml:space="preserve"> </w:t>
      </w:r>
      <w:proofErr w:type="spellStart"/>
      <w:r>
        <w:rPr>
          <w:rFonts w:ascii="Arial" w:hAnsi="Arial" w:cs="Arial"/>
          <w:color w:val="202124"/>
        </w:rPr>
        <w:t>Sedangkan</w:t>
      </w:r>
      <w:proofErr w:type="spellEnd"/>
      <w:r>
        <w:rPr>
          <w:rFonts w:ascii="Arial" w:hAnsi="Arial" w:cs="Arial"/>
          <w:color w:val="202124"/>
        </w:rPr>
        <w:t xml:space="preserve"> </w:t>
      </w:r>
      <w:proofErr w:type="spellStart"/>
      <w:r>
        <w:rPr>
          <w:rFonts w:ascii="Arial" w:hAnsi="Arial" w:cs="Arial"/>
          <w:color w:val="202124"/>
        </w:rPr>
        <w:t>kompetensi</w:t>
      </w:r>
      <w:proofErr w:type="spellEnd"/>
      <w:r>
        <w:rPr>
          <w:rFonts w:ascii="Arial" w:hAnsi="Arial" w:cs="Arial"/>
          <w:color w:val="202124"/>
        </w:rPr>
        <w:t xml:space="preserve"> inti </w:t>
      </w:r>
      <w:proofErr w:type="spellStart"/>
      <w:r>
        <w:rPr>
          <w:rFonts w:ascii="Arial" w:hAnsi="Arial" w:cs="Arial"/>
          <w:color w:val="202124"/>
        </w:rPr>
        <w:t>dari</w:t>
      </w:r>
      <w:proofErr w:type="spellEnd"/>
      <w:r w:rsidRPr="004D5579">
        <w:rPr>
          <w:rFonts w:ascii="Arial" w:hAnsi="Arial" w:cs="Arial"/>
          <w:color w:val="202124"/>
        </w:rPr>
        <w:t xml:space="preserve"> </w:t>
      </w:r>
      <w:proofErr w:type="spellStart"/>
      <w:r w:rsidRPr="004D5579">
        <w:rPr>
          <w:rFonts w:ascii="Arial" w:hAnsi="Arial" w:cs="Arial"/>
          <w:color w:val="202124"/>
        </w:rPr>
        <w:t>penciptaan</w:t>
      </w:r>
      <w:proofErr w:type="spellEnd"/>
      <w:r w:rsidRPr="004D5579">
        <w:rPr>
          <w:rFonts w:ascii="Arial" w:hAnsi="Arial" w:cs="Arial"/>
          <w:color w:val="202124"/>
        </w:rPr>
        <w:t xml:space="preserve"> </w:t>
      </w:r>
      <w:proofErr w:type="spellStart"/>
      <w:r w:rsidRPr="004D5579">
        <w:rPr>
          <w:rFonts w:ascii="Arial" w:hAnsi="Arial" w:cs="Arial"/>
          <w:color w:val="202124"/>
        </w:rPr>
        <w:t>nilai</w:t>
      </w:r>
      <w:proofErr w:type="spellEnd"/>
      <w:r w:rsidRPr="004D5579">
        <w:rPr>
          <w:rFonts w:ascii="Arial" w:hAnsi="Arial" w:cs="Arial"/>
          <w:color w:val="202124"/>
        </w:rPr>
        <w:t xml:space="preserve"> </w:t>
      </w:r>
      <w:proofErr w:type="spellStart"/>
      <w:r w:rsidRPr="004D5579">
        <w:rPr>
          <w:rFonts w:ascii="Arial" w:hAnsi="Arial" w:cs="Arial"/>
          <w:color w:val="202124"/>
        </w:rPr>
        <w:t>pelanggan</w:t>
      </w:r>
      <w:proofErr w:type="spellEnd"/>
      <w:r w:rsidRPr="004D5579">
        <w:rPr>
          <w:rFonts w:ascii="Arial" w:hAnsi="Arial" w:cs="Arial"/>
          <w:color w:val="202124"/>
        </w:rPr>
        <w:t xml:space="preserve"> </w:t>
      </w:r>
      <w:proofErr w:type="spellStart"/>
      <w:r w:rsidRPr="004D5579">
        <w:rPr>
          <w:rFonts w:ascii="Arial" w:hAnsi="Arial" w:cs="Arial"/>
          <w:color w:val="202124"/>
        </w:rPr>
        <w:t>adalah</w:t>
      </w:r>
      <w:proofErr w:type="spellEnd"/>
      <w:r w:rsidRPr="004D5579">
        <w:rPr>
          <w:rFonts w:ascii="Arial" w:hAnsi="Arial" w:cs="Arial"/>
          <w:color w:val="202124"/>
        </w:rPr>
        <w:t xml:space="preserve"> </w:t>
      </w:r>
      <w:proofErr w:type="spellStart"/>
      <w:r w:rsidRPr="004D5579">
        <w:rPr>
          <w:rFonts w:ascii="Arial" w:hAnsi="Arial" w:cs="Arial"/>
          <w:color w:val="202124"/>
        </w:rPr>
        <w:t>n</w:t>
      </w:r>
      <w:r>
        <w:rPr>
          <w:rFonts w:ascii="Arial" w:hAnsi="Arial" w:cs="Arial"/>
          <w:color w:val="202124"/>
        </w:rPr>
        <w:t>i</w:t>
      </w:r>
      <w:r w:rsidRPr="004D5579">
        <w:rPr>
          <w:rFonts w:ascii="Arial" w:hAnsi="Arial" w:cs="Arial"/>
          <w:color w:val="202124"/>
        </w:rPr>
        <w:t>lai</w:t>
      </w:r>
      <w:proofErr w:type="spellEnd"/>
      <w:r w:rsidRPr="004D5579">
        <w:rPr>
          <w:rFonts w:ascii="Arial" w:hAnsi="Arial" w:cs="Arial"/>
          <w:color w:val="202124"/>
        </w:rPr>
        <w:t xml:space="preserve"> </w:t>
      </w:r>
      <w:proofErr w:type="spellStart"/>
      <w:r w:rsidRPr="004D5579">
        <w:rPr>
          <w:rFonts w:ascii="Arial" w:hAnsi="Arial" w:cs="Arial"/>
          <w:color w:val="202124"/>
        </w:rPr>
        <w:t>kualitas</w:t>
      </w:r>
      <w:proofErr w:type="spellEnd"/>
      <w:r w:rsidRPr="004D5579">
        <w:rPr>
          <w:rFonts w:ascii="Arial" w:hAnsi="Arial" w:cs="Arial"/>
          <w:color w:val="202124"/>
        </w:rPr>
        <w:t xml:space="preserve">, </w:t>
      </w:r>
      <w:proofErr w:type="spellStart"/>
      <w:r w:rsidRPr="004D5579">
        <w:rPr>
          <w:rFonts w:ascii="Arial" w:hAnsi="Arial" w:cs="Arial"/>
          <w:color w:val="202124"/>
        </w:rPr>
        <w:t>nilai</w:t>
      </w:r>
      <w:proofErr w:type="spellEnd"/>
      <w:r w:rsidRPr="004D5579">
        <w:rPr>
          <w:rFonts w:ascii="Arial" w:hAnsi="Arial" w:cs="Arial"/>
          <w:color w:val="202124"/>
        </w:rPr>
        <w:t xml:space="preserve"> </w:t>
      </w:r>
      <w:proofErr w:type="spellStart"/>
      <w:r w:rsidRPr="004D5579">
        <w:rPr>
          <w:rFonts w:ascii="Arial" w:hAnsi="Arial" w:cs="Arial"/>
          <w:color w:val="202124"/>
        </w:rPr>
        <w:t>layanan</w:t>
      </w:r>
      <w:proofErr w:type="spellEnd"/>
      <w:r w:rsidRPr="004D5579">
        <w:rPr>
          <w:rFonts w:ascii="Arial" w:hAnsi="Arial" w:cs="Arial"/>
          <w:color w:val="202124"/>
        </w:rPr>
        <w:t xml:space="preserve">, </w:t>
      </w:r>
      <w:proofErr w:type="spellStart"/>
      <w:r w:rsidRPr="004D5579">
        <w:rPr>
          <w:rFonts w:ascii="Arial" w:hAnsi="Arial" w:cs="Arial"/>
          <w:color w:val="202124"/>
        </w:rPr>
        <w:t>nilai</w:t>
      </w:r>
      <w:proofErr w:type="spellEnd"/>
      <w:r w:rsidRPr="004D5579">
        <w:rPr>
          <w:rFonts w:ascii="Arial" w:hAnsi="Arial" w:cs="Arial"/>
          <w:color w:val="202124"/>
        </w:rPr>
        <w:t xml:space="preserve"> </w:t>
      </w:r>
      <w:proofErr w:type="spellStart"/>
      <w:r w:rsidRPr="004D5579">
        <w:rPr>
          <w:rFonts w:ascii="Arial" w:hAnsi="Arial" w:cs="Arial"/>
          <w:color w:val="202124"/>
        </w:rPr>
        <w:t>biaya</w:t>
      </w:r>
      <w:proofErr w:type="spellEnd"/>
      <w:r w:rsidRPr="004D5579">
        <w:rPr>
          <w:rFonts w:ascii="Arial" w:hAnsi="Arial" w:cs="Arial"/>
          <w:color w:val="202124"/>
        </w:rPr>
        <w:t xml:space="preserve">, </w:t>
      </w:r>
      <w:proofErr w:type="spellStart"/>
      <w:r w:rsidRPr="004D5579">
        <w:rPr>
          <w:rFonts w:ascii="Arial" w:hAnsi="Arial" w:cs="Arial"/>
          <w:color w:val="202124"/>
        </w:rPr>
        <w:t>nilai</w:t>
      </w:r>
      <w:proofErr w:type="spellEnd"/>
      <w:r w:rsidRPr="004D5579">
        <w:rPr>
          <w:rFonts w:ascii="Arial" w:hAnsi="Arial" w:cs="Arial"/>
          <w:color w:val="202124"/>
        </w:rPr>
        <w:t xml:space="preserve"> </w:t>
      </w:r>
      <w:proofErr w:type="spellStart"/>
      <w:r w:rsidRPr="004D5579">
        <w:rPr>
          <w:rFonts w:ascii="Arial" w:hAnsi="Arial" w:cs="Arial"/>
          <w:color w:val="202124"/>
        </w:rPr>
        <w:t>siklus</w:t>
      </w:r>
      <w:proofErr w:type="spellEnd"/>
      <w:r w:rsidRPr="004D5579">
        <w:rPr>
          <w:rFonts w:ascii="Arial" w:hAnsi="Arial" w:cs="Arial"/>
          <w:color w:val="202124"/>
        </w:rPr>
        <w:t xml:space="preserve"> </w:t>
      </w:r>
      <w:proofErr w:type="spellStart"/>
      <w:r w:rsidRPr="004D5579">
        <w:rPr>
          <w:rFonts w:ascii="Arial" w:hAnsi="Arial" w:cs="Arial"/>
          <w:color w:val="202124"/>
        </w:rPr>
        <w:t>waktu</w:t>
      </w:r>
      <w:proofErr w:type="spellEnd"/>
      <w:r w:rsidRPr="004D5579">
        <w:rPr>
          <w:rFonts w:ascii="Arial" w:hAnsi="Arial" w:cs="Arial"/>
          <w:color w:val="202124"/>
        </w:rPr>
        <w:t xml:space="preserve">.  </w:t>
      </w:r>
    </w:p>
    <w:p w14:paraId="74735D96" w14:textId="0888245C" w:rsidR="009B7E7D" w:rsidRPr="009B7E7D" w:rsidRDefault="009B7E7D" w:rsidP="009B7E7D">
      <w:pPr>
        <w:spacing w:after="0" w:line="240" w:lineRule="auto"/>
        <w:ind w:right="-20"/>
        <w:jc w:val="both"/>
        <w:rPr>
          <w:rFonts w:ascii="Arial" w:eastAsia="Times New Roman" w:hAnsi="Arial" w:cs="Arial"/>
          <w:bCs/>
          <w:color w:val="000000" w:themeColor="text1"/>
          <w:spacing w:val="4"/>
          <w:w w:val="105"/>
        </w:rPr>
      </w:pPr>
      <w:r w:rsidRPr="004D5579">
        <w:rPr>
          <w:rFonts w:ascii="Arial" w:hAnsi="Arial" w:cs="Arial"/>
          <w:color w:val="202124"/>
        </w:rPr>
        <w:t>David W C</w:t>
      </w:r>
      <w:r>
        <w:rPr>
          <w:rFonts w:ascii="Arial" w:hAnsi="Arial" w:cs="Arial"/>
          <w:color w:val="202124"/>
        </w:rPr>
        <w:t xml:space="preserve">raven dan </w:t>
      </w:r>
      <w:proofErr w:type="spellStart"/>
      <w:r>
        <w:rPr>
          <w:rFonts w:ascii="Arial" w:hAnsi="Arial" w:cs="Arial"/>
          <w:color w:val="202124"/>
        </w:rPr>
        <w:t>Niegel</w:t>
      </w:r>
      <w:proofErr w:type="spellEnd"/>
      <w:r>
        <w:rPr>
          <w:rFonts w:ascii="Arial" w:hAnsi="Arial" w:cs="Arial"/>
          <w:color w:val="202124"/>
        </w:rPr>
        <w:t xml:space="preserve"> F Piercy (2015:</w:t>
      </w:r>
      <w:r w:rsidRPr="004D5579">
        <w:rPr>
          <w:rFonts w:ascii="Arial" w:hAnsi="Arial" w:cs="Arial"/>
          <w:color w:val="202124"/>
        </w:rPr>
        <w:t xml:space="preserve">113) </w:t>
      </w:r>
      <w:proofErr w:type="spellStart"/>
      <w:r w:rsidRPr="004D5579">
        <w:rPr>
          <w:rFonts w:ascii="Arial" w:hAnsi="Arial" w:cs="Arial"/>
          <w:color w:val="202124"/>
        </w:rPr>
        <w:t>mendefinisikan</w:t>
      </w:r>
      <w:proofErr w:type="spellEnd"/>
      <w:r w:rsidRPr="004D5579">
        <w:rPr>
          <w:rFonts w:ascii="Arial" w:hAnsi="Arial" w:cs="Arial"/>
          <w:color w:val="202124"/>
        </w:rPr>
        <w:t xml:space="preserve"> </w:t>
      </w:r>
      <w:proofErr w:type="spellStart"/>
      <w:r w:rsidRPr="004D5579">
        <w:rPr>
          <w:rFonts w:ascii="Arial" w:hAnsi="Arial" w:cs="Arial"/>
          <w:color w:val="202124"/>
        </w:rPr>
        <w:t>bahwa</w:t>
      </w:r>
      <w:proofErr w:type="spellEnd"/>
      <w:r w:rsidRPr="004D5579">
        <w:rPr>
          <w:rFonts w:ascii="Arial" w:hAnsi="Arial" w:cs="Arial"/>
          <w:color w:val="202124"/>
        </w:rPr>
        <w:t xml:space="preserve"> </w:t>
      </w:r>
      <w:proofErr w:type="spellStart"/>
      <w:r w:rsidRPr="004D5579">
        <w:rPr>
          <w:rFonts w:ascii="Arial" w:hAnsi="Arial" w:cs="Arial"/>
          <w:color w:val="202124"/>
        </w:rPr>
        <w:t>nilai</w:t>
      </w:r>
      <w:proofErr w:type="spellEnd"/>
      <w:r w:rsidRPr="004D5579">
        <w:rPr>
          <w:rFonts w:ascii="Arial" w:hAnsi="Arial" w:cs="Arial"/>
          <w:color w:val="202124"/>
        </w:rPr>
        <w:t xml:space="preserve"> </w:t>
      </w:r>
      <w:proofErr w:type="spellStart"/>
      <w:r w:rsidRPr="004D5579">
        <w:rPr>
          <w:rFonts w:ascii="Arial" w:hAnsi="Arial" w:cs="Arial"/>
          <w:color w:val="202124"/>
        </w:rPr>
        <w:t>pelanggan</w:t>
      </w:r>
      <w:proofErr w:type="spellEnd"/>
      <w:r>
        <w:rPr>
          <w:rFonts w:ascii="Arial" w:hAnsi="Arial" w:cs="Arial"/>
          <w:color w:val="202124"/>
        </w:rPr>
        <w:t xml:space="preserve"> </w:t>
      </w:r>
      <w:proofErr w:type="spellStart"/>
      <w:r w:rsidRPr="004D5579">
        <w:rPr>
          <w:rFonts w:ascii="Arial" w:hAnsi="Arial" w:cs="Arial"/>
        </w:rPr>
        <w:t>perbandingan</w:t>
      </w:r>
      <w:proofErr w:type="spellEnd"/>
      <w:r w:rsidRPr="004D5579">
        <w:rPr>
          <w:rFonts w:ascii="Arial" w:hAnsi="Arial" w:cs="Arial"/>
        </w:rPr>
        <w:t xml:space="preserve"> </w:t>
      </w:r>
      <w:proofErr w:type="spellStart"/>
      <w:r w:rsidRPr="004D5579">
        <w:rPr>
          <w:rFonts w:ascii="Arial" w:hAnsi="Arial" w:cs="Arial"/>
        </w:rPr>
        <w:t>antara</w:t>
      </w:r>
      <w:proofErr w:type="spellEnd"/>
      <w:r w:rsidRPr="004D5579">
        <w:rPr>
          <w:rFonts w:ascii="Arial" w:hAnsi="Arial" w:cs="Arial"/>
        </w:rPr>
        <w:t xml:space="preserve"> </w:t>
      </w:r>
      <w:proofErr w:type="spellStart"/>
      <w:r w:rsidRPr="004D5579">
        <w:rPr>
          <w:rFonts w:ascii="Arial" w:hAnsi="Arial" w:cs="Arial"/>
        </w:rPr>
        <w:t>nilai</w:t>
      </w:r>
      <w:r>
        <w:rPr>
          <w:rFonts w:ascii="Arial" w:hAnsi="Arial" w:cs="Arial"/>
        </w:rPr>
        <w:t>-</w:t>
      </w:r>
      <w:r w:rsidRPr="004D5579">
        <w:rPr>
          <w:rFonts w:ascii="Arial" w:hAnsi="Arial" w:cs="Arial"/>
        </w:rPr>
        <w:t>nilai</w:t>
      </w:r>
      <w:proofErr w:type="spellEnd"/>
      <w:r w:rsidRPr="004D5579">
        <w:rPr>
          <w:rFonts w:ascii="Arial" w:hAnsi="Arial" w:cs="Arial"/>
        </w:rPr>
        <w:t xml:space="preserve"> yang </w:t>
      </w:r>
      <w:proofErr w:type="spellStart"/>
      <w:r w:rsidRPr="004D5579">
        <w:rPr>
          <w:rFonts w:ascii="Arial" w:hAnsi="Arial" w:cs="Arial"/>
        </w:rPr>
        <w:t>diharapkan</w:t>
      </w:r>
      <w:proofErr w:type="spellEnd"/>
      <w:r w:rsidRPr="004D5579">
        <w:rPr>
          <w:rFonts w:ascii="Arial" w:hAnsi="Arial" w:cs="Arial"/>
        </w:rPr>
        <w:t xml:space="preserve"> oleh </w:t>
      </w:r>
      <w:proofErr w:type="spellStart"/>
      <w:r w:rsidRPr="004D5579">
        <w:rPr>
          <w:rFonts w:ascii="Arial" w:hAnsi="Arial" w:cs="Arial"/>
        </w:rPr>
        <w:t>pelanggan</w:t>
      </w:r>
      <w:proofErr w:type="spellEnd"/>
      <w:r w:rsidRPr="004D5579">
        <w:rPr>
          <w:rFonts w:ascii="Arial" w:hAnsi="Arial" w:cs="Arial"/>
        </w:rPr>
        <w:t xml:space="preserve"> </w:t>
      </w:r>
      <w:proofErr w:type="spellStart"/>
      <w:r w:rsidRPr="004D5579">
        <w:rPr>
          <w:rFonts w:ascii="Arial" w:hAnsi="Arial" w:cs="Arial"/>
        </w:rPr>
        <w:t>dari</w:t>
      </w:r>
      <w:proofErr w:type="spellEnd"/>
      <w:r w:rsidRPr="004D5579">
        <w:rPr>
          <w:rFonts w:ascii="Arial" w:hAnsi="Arial" w:cs="Arial"/>
        </w:rPr>
        <w:t xml:space="preserve"> </w:t>
      </w:r>
      <w:proofErr w:type="spellStart"/>
      <w:r w:rsidRPr="004D5579">
        <w:rPr>
          <w:rFonts w:ascii="Arial" w:hAnsi="Arial" w:cs="Arial"/>
        </w:rPr>
        <w:t>sebuah</w:t>
      </w:r>
      <w:proofErr w:type="spellEnd"/>
      <w:r w:rsidRPr="004D5579">
        <w:rPr>
          <w:rFonts w:ascii="Arial" w:hAnsi="Arial" w:cs="Arial"/>
        </w:rPr>
        <w:t xml:space="preserve"> </w:t>
      </w:r>
      <w:proofErr w:type="spellStart"/>
      <w:r w:rsidRPr="004D5579">
        <w:rPr>
          <w:rFonts w:ascii="Arial" w:hAnsi="Arial" w:cs="Arial"/>
        </w:rPr>
        <w:t>produk</w:t>
      </w:r>
      <w:proofErr w:type="spellEnd"/>
      <w:r w:rsidRPr="004D5579">
        <w:rPr>
          <w:rFonts w:ascii="Arial" w:hAnsi="Arial" w:cs="Arial"/>
        </w:rPr>
        <w:t xml:space="preserve"> </w:t>
      </w:r>
      <w:proofErr w:type="spellStart"/>
      <w:r w:rsidRPr="004D5579">
        <w:rPr>
          <w:rFonts w:ascii="Arial" w:hAnsi="Arial" w:cs="Arial"/>
        </w:rPr>
        <w:t>atau</w:t>
      </w:r>
      <w:proofErr w:type="spellEnd"/>
      <w:r w:rsidRPr="004D5579">
        <w:rPr>
          <w:rFonts w:ascii="Arial" w:hAnsi="Arial" w:cs="Arial"/>
        </w:rPr>
        <w:t xml:space="preserve"> </w:t>
      </w:r>
      <w:proofErr w:type="spellStart"/>
      <w:r w:rsidRPr="004D5579">
        <w:rPr>
          <w:rFonts w:ascii="Arial" w:hAnsi="Arial" w:cs="Arial"/>
        </w:rPr>
        <w:t>jasa</w:t>
      </w:r>
      <w:proofErr w:type="spellEnd"/>
      <w:r w:rsidRPr="004D5579">
        <w:rPr>
          <w:rFonts w:ascii="Arial" w:hAnsi="Arial" w:cs="Arial"/>
        </w:rPr>
        <w:t xml:space="preserve"> yang </w:t>
      </w:r>
      <w:proofErr w:type="spellStart"/>
      <w:r w:rsidRPr="004D5579">
        <w:rPr>
          <w:rFonts w:ascii="Arial" w:hAnsi="Arial" w:cs="Arial"/>
        </w:rPr>
        <w:t>dibeli</w:t>
      </w:r>
      <w:proofErr w:type="spellEnd"/>
      <w:r w:rsidRPr="004D5579">
        <w:rPr>
          <w:rFonts w:ascii="Arial" w:hAnsi="Arial" w:cs="Arial"/>
        </w:rPr>
        <w:t xml:space="preserve"> </w:t>
      </w:r>
      <w:proofErr w:type="spellStart"/>
      <w:r w:rsidRPr="004D5579">
        <w:rPr>
          <w:rFonts w:ascii="Arial" w:hAnsi="Arial" w:cs="Arial"/>
        </w:rPr>
        <w:t>untuk</w:t>
      </w:r>
      <w:proofErr w:type="spellEnd"/>
      <w:r w:rsidRPr="004D5579">
        <w:rPr>
          <w:rFonts w:ascii="Arial" w:hAnsi="Arial" w:cs="Arial"/>
        </w:rPr>
        <w:t xml:space="preserve"> </w:t>
      </w:r>
      <w:proofErr w:type="spellStart"/>
      <w:r w:rsidRPr="004D5579">
        <w:rPr>
          <w:rFonts w:ascii="Arial" w:hAnsi="Arial" w:cs="Arial"/>
        </w:rPr>
        <w:t>digunakan</w:t>
      </w:r>
      <w:proofErr w:type="spellEnd"/>
      <w:r w:rsidRPr="004D5579">
        <w:rPr>
          <w:rFonts w:ascii="Arial" w:hAnsi="Arial" w:cs="Arial"/>
        </w:rPr>
        <w:t xml:space="preserve"> </w:t>
      </w:r>
      <w:proofErr w:type="spellStart"/>
      <w:r w:rsidRPr="004D5579">
        <w:rPr>
          <w:rFonts w:ascii="Arial" w:hAnsi="Arial" w:cs="Arial"/>
        </w:rPr>
        <w:t>atau</w:t>
      </w:r>
      <w:proofErr w:type="spellEnd"/>
      <w:r w:rsidRPr="004D5579">
        <w:rPr>
          <w:rFonts w:ascii="Arial" w:hAnsi="Arial" w:cs="Arial"/>
        </w:rPr>
        <w:t xml:space="preserve"> </w:t>
      </w:r>
      <w:proofErr w:type="spellStart"/>
      <w:r w:rsidRPr="004D5579">
        <w:rPr>
          <w:rFonts w:ascii="Arial" w:hAnsi="Arial" w:cs="Arial"/>
        </w:rPr>
        <w:t>dikonsumsi</w:t>
      </w:r>
      <w:proofErr w:type="spellEnd"/>
      <w:r w:rsidRPr="004D5579">
        <w:rPr>
          <w:rFonts w:ascii="Arial" w:hAnsi="Arial" w:cs="Arial"/>
        </w:rPr>
        <w:t xml:space="preserve"> </w:t>
      </w:r>
      <w:proofErr w:type="spellStart"/>
      <w:r w:rsidRPr="004D5579">
        <w:rPr>
          <w:rFonts w:ascii="Arial" w:hAnsi="Arial" w:cs="Arial"/>
        </w:rPr>
        <w:t>sendiri</w:t>
      </w:r>
      <w:proofErr w:type="spellEnd"/>
      <w:r w:rsidRPr="004D5579">
        <w:rPr>
          <w:rFonts w:ascii="Arial" w:hAnsi="Arial" w:cs="Arial"/>
        </w:rPr>
        <w:t xml:space="preserve"> </w:t>
      </w:r>
      <w:proofErr w:type="spellStart"/>
      <w:r w:rsidRPr="004D5579">
        <w:rPr>
          <w:rFonts w:ascii="Arial" w:hAnsi="Arial" w:cs="Arial"/>
        </w:rPr>
        <w:t>atau</w:t>
      </w:r>
      <w:proofErr w:type="spellEnd"/>
      <w:r w:rsidRPr="004D5579">
        <w:rPr>
          <w:rFonts w:ascii="Arial" w:hAnsi="Arial" w:cs="Arial"/>
        </w:rPr>
        <w:t xml:space="preserve"> oleh orang lain</w:t>
      </w:r>
      <w:r>
        <w:rPr>
          <w:rFonts w:ascii="Arial" w:hAnsi="Arial" w:cs="Arial"/>
        </w:rPr>
        <w:t xml:space="preserve"> (</w:t>
      </w:r>
      <w:r>
        <w:rPr>
          <w:rFonts w:ascii="Arial" w:hAnsi="Arial" w:cs="Arial"/>
          <w:i/>
        </w:rPr>
        <w:t>value proposition)</w:t>
      </w:r>
      <w:r w:rsidRPr="004D5579">
        <w:rPr>
          <w:rFonts w:ascii="Arial" w:hAnsi="Arial" w:cs="Arial"/>
        </w:rPr>
        <w:t xml:space="preserve">, </w:t>
      </w:r>
      <w:proofErr w:type="spellStart"/>
      <w:r w:rsidRPr="004D5579">
        <w:rPr>
          <w:rFonts w:ascii="Arial" w:hAnsi="Arial" w:cs="Arial"/>
        </w:rPr>
        <w:t>dengan</w:t>
      </w:r>
      <w:proofErr w:type="spellEnd"/>
      <w:r w:rsidRPr="004D5579">
        <w:rPr>
          <w:rFonts w:ascii="Arial" w:hAnsi="Arial" w:cs="Arial"/>
        </w:rPr>
        <w:t xml:space="preserve"> </w:t>
      </w:r>
      <w:proofErr w:type="spellStart"/>
      <w:r w:rsidRPr="004D5579">
        <w:rPr>
          <w:rFonts w:ascii="Arial" w:hAnsi="Arial" w:cs="Arial"/>
        </w:rPr>
        <w:t>nilai-nilai</w:t>
      </w:r>
      <w:proofErr w:type="spellEnd"/>
      <w:r w:rsidRPr="004D5579">
        <w:rPr>
          <w:rFonts w:ascii="Arial" w:hAnsi="Arial" w:cs="Arial"/>
        </w:rPr>
        <w:t xml:space="preserve"> </w:t>
      </w:r>
      <w:proofErr w:type="spellStart"/>
      <w:r w:rsidRPr="004D5579">
        <w:rPr>
          <w:rFonts w:ascii="Arial" w:hAnsi="Arial" w:cs="Arial"/>
        </w:rPr>
        <w:t>sesungguhnya</w:t>
      </w:r>
      <w:proofErr w:type="spellEnd"/>
      <w:r w:rsidRPr="004D5579">
        <w:rPr>
          <w:rFonts w:ascii="Arial" w:hAnsi="Arial" w:cs="Arial"/>
        </w:rPr>
        <w:t xml:space="preserve"> yang </w:t>
      </w:r>
      <w:proofErr w:type="spellStart"/>
      <w:r w:rsidRPr="004D5579">
        <w:rPr>
          <w:rFonts w:ascii="Arial" w:hAnsi="Arial" w:cs="Arial"/>
        </w:rPr>
        <w:t>ia</w:t>
      </w:r>
      <w:proofErr w:type="spellEnd"/>
      <w:r w:rsidRPr="004D5579">
        <w:rPr>
          <w:rFonts w:ascii="Arial" w:hAnsi="Arial" w:cs="Arial"/>
        </w:rPr>
        <w:t xml:space="preserve"> </w:t>
      </w:r>
      <w:proofErr w:type="spellStart"/>
      <w:r w:rsidRPr="004D5579">
        <w:rPr>
          <w:rFonts w:ascii="Arial" w:hAnsi="Arial" w:cs="Arial"/>
        </w:rPr>
        <w:t>rasakan</w:t>
      </w:r>
      <w:proofErr w:type="spellEnd"/>
      <w:r w:rsidRPr="004D5579">
        <w:rPr>
          <w:rFonts w:ascii="Arial" w:hAnsi="Arial" w:cs="Arial"/>
        </w:rPr>
        <w:t xml:space="preserve"> </w:t>
      </w:r>
      <w:proofErr w:type="spellStart"/>
      <w:r w:rsidRPr="004D5579">
        <w:rPr>
          <w:rFonts w:ascii="Arial" w:hAnsi="Arial" w:cs="Arial"/>
        </w:rPr>
        <w:t>ketika</w:t>
      </w:r>
      <w:proofErr w:type="spellEnd"/>
      <w:r w:rsidRPr="004D5579">
        <w:rPr>
          <w:rFonts w:ascii="Arial" w:hAnsi="Arial" w:cs="Arial"/>
        </w:rPr>
        <w:t xml:space="preserve"> dan </w:t>
      </w:r>
      <w:proofErr w:type="spellStart"/>
      <w:r w:rsidRPr="004D5579">
        <w:rPr>
          <w:rFonts w:ascii="Arial" w:hAnsi="Arial" w:cs="Arial"/>
        </w:rPr>
        <w:t>setelah</w:t>
      </w:r>
      <w:proofErr w:type="spellEnd"/>
      <w:r w:rsidRPr="004D5579">
        <w:rPr>
          <w:rFonts w:ascii="Arial" w:hAnsi="Arial" w:cs="Arial"/>
        </w:rPr>
        <w:t xml:space="preserve"> </w:t>
      </w:r>
      <w:proofErr w:type="spellStart"/>
      <w:r w:rsidRPr="004D5579">
        <w:rPr>
          <w:rFonts w:ascii="Arial" w:hAnsi="Arial" w:cs="Arial"/>
        </w:rPr>
        <w:t>memakai</w:t>
      </w:r>
      <w:proofErr w:type="spellEnd"/>
      <w:r w:rsidRPr="004D5579">
        <w:rPr>
          <w:rFonts w:ascii="Arial" w:hAnsi="Arial" w:cs="Arial"/>
        </w:rPr>
        <w:t xml:space="preserve"> </w:t>
      </w:r>
      <w:proofErr w:type="spellStart"/>
      <w:r w:rsidRPr="004D5579">
        <w:rPr>
          <w:rFonts w:ascii="Arial" w:hAnsi="Arial" w:cs="Arial"/>
        </w:rPr>
        <w:t>atau</w:t>
      </w:r>
      <w:proofErr w:type="spellEnd"/>
      <w:r w:rsidRPr="004D5579">
        <w:rPr>
          <w:rFonts w:ascii="Arial" w:hAnsi="Arial" w:cs="Arial"/>
        </w:rPr>
        <w:t xml:space="preserve"> </w:t>
      </w:r>
      <w:proofErr w:type="spellStart"/>
      <w:r w:rsidRPr="004D5579">
        <w:rPr>
          <w:rFonts w:ascii="Arial" w:hAnsi="Arial" w:cs="Arial"/>
        </w:rPr>
        <w:t>mengo</w:t>
      </w:r>
      <w:r w:rsidRPr="001C6E5A">
        <w:rPr>
          <w:rFonts w:ascii="Arial" w:hAnsi="Arial" w:cs="Arial"/>
        </w:rPr>
        <w:t>nsumsinya</w:t>
      </w:r>
      <w:proofErr w:type="spellEnd"/>
      <w:r w:rsidRPr="001C6E5A">
        <w:rPr>
          <w:rFonts w:ascii="Arial" w:hAnsi="Arial" w:cs="Arial"/>
        </w:rPr>
        <w:t xml:space="preserve"> </w:t>
      </w:r>
      <w:proofErr w:type="spellStart"/>
      <w:r w:rsidRPr="001C6E5A">
        <w:rPr>
          <w:rFonts w:ascii="Arial" w:hAnsi="Arial" w:cs="Arial"/>
        </w:rPr>
        <w:t>atau</w:t>
      </w:r>
      <w:proofErr w:type="spellEnd"/>
      <w:r w:rsidRPr="001C6E5A">
        <w:rPr>
          <w:rFonts w:ascii="Arial" w:hAnsi="Arial" w:cs="Arial"/>
        </w:rPr>
        <w:t xml:space="preserve"> yang </w:t>
      </w:r>
      <w:proofErr w:type="spellStart"/>
      <w:r w:rsidRPr="001C6E5A">
        <w:rPr>
          <w:rFonts w:ascii="Arial" w:hAnsi="Arial" w:cs="Arial"/>
        </w:rPr>
        <w:t>dirasakan</w:t>
      </w:r>
      <w:proofErr w:type="spellEnd"/>
      <w:r w:rsidRPr="001C6E5A">
        <w:rPr>
          <w:rFonts w:ascii="Arial" w:hAnsi="Arial" w:cs="Arial"/>
        </w:rPr>
        <w:t xml:space="preserve"> oleh </w:t>
      </w:r>
      <w:proofErr w:type="spellStart"/>
      <w:r w:rsidRPr="001C6E5A">
        <w:rPr>
          <w:rFonts w:ascii="Arial" w:hAnsi="Arial" w:cs="Arial"/>
        </w:rPr>
        <w:t>pengguna</w:t>
      </w:r>
      <w:proofErr w:type="spellEnd"/>
      <w:r w:rsidRPr="001C6E5A">
        <w:rPr>
          <w:rFonts w:ascii="Arial" w:hAnsi="Arial" w:cs="Arial"/>
        </w:rPr>
        <w:t xml:space="preserve"> lain (</w:t>
      </w:r>
      <w:proofErr w:type="spellStart"/>
      <w:r w:rsidRPr="001C6E5A">
        <w:rPr>
          <w:rFonts w:ascii="Arial" w:hAnsi="Arial" w:cs="Arial"/>
        </w:rPr>
        <w:t>jika</w:t>
      </w:r>
      <w:proofErr w:type="spellEnd"/>
      <w:r w:rsidRPr="001C6E5A">
        <w:rPr>
          <w:rFonts w:ascii="Arial" w:hAnsi="Arial" w:cs="Arial"/>
        </w:rPr>
        <w:t xml:space="preserve"> </w:t>
      </w:r>
      <w:proofErr w:type="spellStart"/>
      <w:r w:rsidRPr="001C6E5A">
        <w:rPr>
          <w:rFonts w:ascii="Arial" w:hAnsi="Arial" w:cs="Arial"/>
        </w:rPr>
        <w:t>produk</w:t>
      </w:r>
      <w:proofErr w:type="spellEnd"/>
      <w:r w:rsidRPr="001C6E5A">
        <w:rPr>
          <w:rFonts w:ascii="Arial" w:hAnsi="Arial" w:cs="Arial"/>
        </w:rPr>
        <w:t xml:space="preserve"> </w:t>
      </w:r>
      <w:proofErr w:type="spellStart"/>
      <w:r w:rsidRPr="001C6E5A">
        <w:rPr>
          <w:rFonts w:ascii="Arial" w:hAnsi="Arial" w:cs="Arial"/>
        </w:rPr>
        <w:t>atau</w:t>
      </w:r>
      <w:proofErr w:type="spellEnd"/>
      <w:r w:rsidRPr="001C6E5A">
        <w:rPr>
          <w:rFonts w:ascii="Arial" w:hAnsi="Arial" w:cs="Arial"/>
        </w:rPr>
        <w:t xml:space="preserve"> </w:t>
      </w:r>
      <w:proofErr w:type="spellStart"/>
      <w:r w:rsidRPr="001C6E5A">
        <w:rPr>
          <w:rFonts w:ascii="Arial" w:hAnsi="Arial" w:cs="Arial"/>
        </w:rPr>
        <w:t>ja</w:t>
      </w:r>
      <w:r w:rsidRPr="00575E0C">
        <w:rPr>
          <w:rFonts w:ascii="Arial" w:hAnsi="Arial" w:cs="Arial"/>
        </w:rPr>
        <w:t>sa</w:t>
      </w:r>
      <w:proofErr w:type="spellEnd"/>
      <w:r w:rsidRPr="00575E0C">
        <w:rPr>
          <w:rFonts w:ascii="Arial" w:hAnsi="Arial" w:cs="Arial"/>
        </w:rPr>
        <w:t xml:space="preserve"> yang </w:t>
      </w:r>
      <w:proofErr w:type="spellStart"/>
      <w:r w:rsidRPr="00575E0C">
        <w:rPr>
          <w:rFonts w:ascii="Arial" w:hAnsi="Arial" w:cs="Arial"/>
        </w:rPr>
        <w:t>dibelinya</w:t>
      </w:r>
      <w:proofErr w:type="spellEnd"/>
      <w:r w:rsidRPr="00575E0C">
        <w:rPr>
          <w:rFonts w:ascii="Arial" w:hAnsi="Arial" w:cs="Arial"/>
        </w:rPr>
        <w:t xml:space="preserve"> </w:t>
      </w:r>
      <w:proofErr w:type="spellStart"/>
      <w:r w:rsidRPr="00575E0C">
        <w:rPr>
          <w:rFonts w:ascii="Arial" w:hAnsi="Arial" w:cs="Arial"/>
        </w:rPr>
        <w:t>untuk</w:t>
      </w:r>
      <w:proofErr w:type="spellEnd"/>
      <w:r w:rsidRPr="00575E0C">
        <w:rPr>
          <w:rFonts w:ascii="Arial" w:hAnsi="Arial" w:cs="Arial"/>
        </w:rPr>
        <w:t xml:space="preserve"> </w:t>
      </w:r>
      <w:proofErr w:type="spellStart"/>
      <w:r w:rsidRPr="00575E0C">
        <w:rPr>
          <w:rFonts w:ascii="Arial" w:hAnsi="Arial" w:cs="Arial"/>
        </w:rPr>
        <w:t>d</w:t>
      </w:r>
      <w:r>
        <w:rPr>
          <w:rFonts w:ascii="Arial" w:hAnsi="Arial" w:cs="Arial"/>
        </w:rPr>
        <w:t>igunakan</w:t>
      </w:r>
      <w:proofErr w:type="spellEnd"/>
      <w:r>
        <w:rPr>
          <w:rFonts w:ascii="Arial" w:hAnsi="Arial" w:cs="Arial"/>
        </w:rPr>
        <w:t xml:space="preserve"> oleh </w:t>
      </w:r>
      <w:proofErr w:type="spellStart"/>
      <w:r>
        <w:rPr>
          <w:rFonts w:ascii="Arial" w:hAnsi="Arial" w:cs="Arial"/>
        </w:rPr>
        <w:t>pengguna</w:t>
      </w:r>
      <w:proofErr w:type="spellEnd"/>
      <w:r>
        <w:rPr>
          <w:rFonts w:ascii="Arial" w:hAnsi="Arial" w:cs="Arial"/>
        </w:rPr>
        <w:t xml:space="preserve"> </w:t>
      </w:r>
      <w:proofErr w:type="spellStart"/>
      <w:r>
        <w:rPr>
          <w:rFonts w:ascii="Arial" w:hAnsi="Arial" w:cs="Arial"/>
        </w:rPr>
        <w:t>tersebut</w:t>
      </w:r>
      <w:proofErr w:type="spellEnd"/>
      <w:r w:rsidRPr="00575E0C">
        <w:rPr>
          <w:rFonts w:ascii="Arial" w:hAnsi="Arial" w:cs="Arial"/>
        </w:rPr>
        <w:t xml:space="preserve"> </w:t>
      </w:r>
      <w:proofErr w:type="spellStart"/>
      <w:r w:rsidRPr="00575E0C">
        <w:rPr>
          <w:rFonts w:ascii="Arial" w:hAnsi="Arial" w:cs="Arial"/>
        </w:rPr>
        <w:t>bukan</w:t>
      </w:r>
      <w:proofErr w:type="spellEnd"/>
      <w:r w:rsidRPr="00575E0C">
        <w:rPr>
          <w:rFonts w:ascii="Arial" w:hAnsi="Arial" w:cs="Arial"/>
        </w:rPr>
        <w:t xml:space="preserve"> </w:t>
      </w:r>
      <w:proofErr w:type="spellStart"/>
      <w:r w:rsidRPr="00575E0C">
        <w:rPr>
          <w:rFonts w:ascii="Arial" w:hAnsi="Arial" w:cs="Arial"/>
        </w:rPr>
        <w:t>untuk</w:t>
      </w:r>
      <w:proofErr w:type="spellEnd"/>
      <w:r w:rsidRPr="00575E0C">
        <w:rPr>
          <w:rFonts w:ascii="Arial" w:hAnsi="Arial" w:cs="Arial"/>
        </w:rPr>
        <w:t xml:space="preserve"> </w:t>
      </w:r>
      <w:proofErr w:type="spellStart"/>
      <w:r w:rsidRPr="00575E0C">
        <w:rPr>
          <w:rFonts w:ascii="Arial" w:hAnsi="Arial" w:cs="Arial"/>
        </w:rPr>
        <w:t>dirinya</w:t>
      </w:r>
      <w:proofErr w:type="spellEnd"/>
      <w:r w:rsidRPr="00575E0C">
        <w:rPr>
          <w:rFonts w:ascii="Arial" w:hAnsi="Arial" w:cs="Arial"/>
        </w:rPr>
        <w:t xml:space="preserve"> </w:t>
      </w:r>
      <w:proofErr w:type="spellStart"/>
      <w:r w:rsidRPr="00575E0C">
        <w:rPr>
          <w:rFonts w:ascii="Arial" w:hAnsi="Arial" w:cs="Arial"/>
        </w:rPr>
        <w:t>sendiri</w:t>
      </w:r>
      <w:proofErr w:type="spellEnd"/>
      <w:r w:rsidRPr="00575E0C">
        <w:rPr>
          <w:rFonts w:ascii="Arial" w:hAnsi="Arial" w:cs="Arial"/>
        </w:rPr>
        <w:t xml:space="preserve">). </w:t>
      </w:r>
      <w:proofErr w:type="spellStart"/>
      <w:r w:rsidRPr="00575E0C">
        <w:rPr>
          <w:rFonts w:ascii="Arial" w:hAnsi="Arial" w:cs="Arial"/>
        </w:rPr>
        <w:t>Kompetensi</w:t>
      </w:r>
      <w:proofErr w:type="spellEnd"/>
      <w:r w:rsidRPr="00575E0C">
        <w:rPr>
          <w:rFonts w:ascii="Arial" w:hAnsi="Arial" w:cs="Arial"/>
        </w:rPr>
        <w:t xml:space="preserve"> </w:t>
      </w:r>
      <w:proofErr w:type="spellStart"/>
      <w:r w:rsidRPr="00575E0C">
        <w:rPr>
          <w:rFonts w:ascii="Arial" w:hAnsi="Arial" w:cs="Arial"/>
        </w:rPr>
        <w:t>intinya</w:t>
      </w:r>
      <w:proofErr w:type="spellEnd"/>
      <w:r w:rsidRPr="00575E0C">
        <w:rPr>
          <w:rFonts w:ascii="Arial" w:hAnsi="Arial" w:cs="Arial"/>
        </w:rPr>
        <w:t xml:space="preserve"> </w:t>
      </w:r>
      <w:proofErr w:type="spellStart"/>
      <w:r w:rsidRPr="00575E0C">
        <w:rPr>
          <w:rFonts w:ascii="Arial" w:hAnsi="Arial" w:cs="Arial"/>
        </w:rPr>
        <w:t>adalah</w:t>
      </w:r>
      <w:proofErr w:type="spellEnd"/>
      <w:r w:rsidRPr="00575E0C">
        <w:rPr>
          <w:rFonts w:ascii="Arial" w:hAnsi="Arial" w:cs="Arial"/>
        </w:rPr>
        <w:t xml:space="preserve"> </w:t>
      </w:r>
      <w:r w:rsidRPr="00575E0C">
        <w:rPr>
          <w:rFonts w:ascii="Arial" w:hAnsi="Arial" w:cs="Arial"/>
          <w:i/>
        </w:rPr>
        <w:t>organization value the value customer receives</w:t>
      </w:r>
      <w:r w:rsidRPr="00575E0C">
        <w:rPr>
          <w:rFonts w:ascii="Arial" w:hAnsi="Arial" w:cs="Arial"/>
        </w:rPr>
        <w:t xml:space="preserve">, </w:t>
      </w:r>
      <w:r w:rsidRPr="00575E0C">
        <w:rPr>
          <w:rFonts w:ascii="Arial" w:hAnsi="Arial" w:cs="Arial"/>
          <w:i/>
        </w:rPr>
        <w:t>customer cost value.</w:t>
      </w:r>
    </w:p>
    <w:p w14:paraId="4E5D35EF" w14:textId="77777777" w:rsidR="00EC0677" w:rsidRPr="00D410A1" w:rsidRDefault="00EC0677" w:rsidP="00EC0677">
      <w:pPr>
        <w:pStyle w:val="ListParagraph"/>
        <w:spacing w:after="0"/>
        <w:ind w:left="567" w:right="-20"/>
        <w:jc w:val="both"/>
        <w:rPr>
          <w:rFonts w:ascii="Arial" w:eastAsia="Times New Roman" w:hAnsi="Arial" w:cs="Arial"/>
          <w:bCs/>
          <w:color w:val="000000" w:themeColor="text1"/>
          <w:spacing w:val="4"/>
          <w:w w:val="105"/>
        </w:rPr>
      </w:pPr>
    </w:p>
    <w:p w14:paraId="68EAF853" w14:textId="3E6306A6" w:rsidR="005825B7" w:rsidRPr="00D410A1" w:rsidRDefault="009B7E7D" w:rsidP="0091531E">
      <w:pPr>
        <w:pStyle w:val="ListParagraph"/>
        <w:numPr>
          <w:ilvl w:val="2"/>
          <w:numId w:val="1"/>
        </w:numPr>
        <w:spacing w:after="0"/>
        <w:ind w:right="-20"/>
        <w:rPr>
          <w:rFonts w:ascii="Arial" w:eastAsia="Times New Roman" w:hAnsi="Arial" w:cs="Arial"/>
          <w:b/>
          <w:bCs/>
          <w:color w:val="000000" w:themeColor="text1"/>
          <w:spacing w:val="4"/>
          <w:w w:val="105"/>
        </w:rPr>
      </w:pPr>
      <w:r>
        <w:rPr>
          <w:rFonts w:ascii="Arial" w:eastAsia="Times New Roman" w:hAnsi="Arial" w:cs="Arial"/>
          <w:b/>
          <w:bCs/>
          <w:color w:val="000000" w:themeColor="text1"/>
          <w:spacing w:val="4"/>
          <w:w w:val="105"/>
        </w:rPr>
        <w:t xml:space="preserve">Strategi </w:t>
      </w:r>
      <w:proofErr w:type="spellStart"/>
      <w:r>
        <w:rPr>
          <w:rFonts w:ascii="Arial" w:eastAsia="Times New Roman" w:hAnsi="Arial" w:cs="Arial"/>
          <w:b/>
          <w:bCs/>
          <w:color w:val="000000" w:themeColor="text1"/>
          <w:spacing w:val="4"/>
          <w:w w:val="105"/>
        </w:rPr>
        <w:t>Bersaing</w:t>
      </w:r>
      <w:proofErr w:type="spellEnd"/>
    </w:p>
    <w:p w14:paraId="74966DC1" w14:textId="77777777" w:rsidR="00B02FAF" w:rsidRDefault="00B02FAF" w:rsidP="00B02FAF">
      <w:pPr>
        <w:spacing w:after="0" w:line="240" w:lineRule="auto"/>
        <w:ind w:firstLine="720"/>
        <w:jc w:val="both"/>
        <w:rPr>
          <w:rFonts w:ascii="Arial" w:hAnsi="Arial" w:cs="Arial"/>
        </w:rPr>
      </w:pPr>
      <w:proofErr w:type="spellStart"/>
      <w:r w:rsidRPr="00EF4616">
        <w:rPr>
          <w:rFonts w:ascii="Arial" w:hAnsi="Arial" w:cs="Arial"/>
        </w:rPr>
        <w:t>Suatu</w:t>
      </w:r>
      <w:proofErr w:type="spellEnd"/>
      <w:r w:rsidRPr="00EF4616">
        <w:rPr>
          <w:rFonts w:ascii="Arial" w:hAnsi="Arial" w:cs="Arial"/>
        </w:rPr>
        <w:t xml:space="preserve"> strategi </w:t>
      </w:r>
      <w:proofErr w:type="spellStart"/>
      <w:r w:rsidRPr="00EF4616">
        <w:rPr>
          <w:rFonts w:ascii="Arial" w:hAnsi="Arial" w:cs="Arial"/>
        </w:rPr>
        <w:t>adalah</w:t>
      </w:r>
      <w:proofErr w:type="spellEnd"/>
      <w:r w:rsidRPr="00EF4616">
        <w:rPr>
          <w:rFonts w:ascii="Arial" w:hAnsi="Arial" w:cs="Arial"/>
        </w:rPr>
        <w:t xml:space="preserve"> </w:t>
      </w:r>
      <w:proofErr w:type="spellStart"/>
      <w:r w:rsidRPr="00EF4616">
        <w:rPr>
          <w:rFonts w:ascii="Arial" w:hAnsi="Arial" w:cs="Arial"/>
        </w:rPr>
        <w:t>sekumpulan</w:t>
      </w:r>
      <w:proofErr w:type="spellEnd"/>
      <w:r w:rsidRPr="00EF4616">
        <w:rPr>
          <w:rFonts w:ascii="Arial" w:hAnsi="Arial" w:cs="Arial"/>
        </w:rPr>
        <w:t xml:space="preserve"> </w:t>
      </w:r>
      <w:proofErr w:type="spellStart"/>
      <w:r w:rsidRPr="00EF4616">
        <w:rPr>
          <w:rFonts w:ascii="Arial" w:hAnsi="Arial" w:cs="Arial"/>
        </w:rPr>
        <w:t>tindakan</w:t>
      </w:r>
      <w:proofErr w:type="spellEnd"/>
      <w:r w:rsidRPr="00EF4616">
        <w:rPr>
          <w:rFonts w:ascii="Arial" w:hAnsi="Arial" w:cs="Arial"/>
        </w:rPr>
        <w:t xml:space="preserve"> yang </w:t>
      </w:r>
      <w:proofErr w:type="spellStart"/>
      <w:r w:rsidRPr="00EF4616">
        <w:rPr>
          <w:rFonts w:ascii="Arial" w:hAnsi="Arial" w:cs="Arial"/>
        </w:rPr>
        <w:t>terkoordinir</w:t>
      </w:r>
      <w:proofErr w:type="spellEnd"/>
      <w:r w:rsidRPr="00EF4616">
        <w:rPr>
          <w:rFonts w:ascii="Arial" w:hAnsi="Arial" w:cs="Arial"/>
        </w:rPr>
        <w:t xml:space="preserve"> dan </w:t>
      </w:r>
      <w:proofErr w:type="spellStart"/>
      <w:r w:rsidRPr="00EF4616">
        <w:rPr>
          <w:rFonts w:ascii="Arial" w:hAnsi="Arial" w:cs="Arial"/>
        </w:rPr>
        <w:t>terintegrasi</w:t>
      </w:r>
      <w:proofErr w:type="spellEnd"/>
      <w:r w:rsidRPr="00EF4616">
        <w:rPr>
          <w:rFonts w:ascii="Arial" w:hAnsi="Arial" w:cs="Arial"/>
        </w:rPr>
        <w:t xml:space="preserve"> yang </w:t>
      </w:r>
      <w:proofErr w:type="spellStart"/>
      <w:r w:rsidRPr="00EF4616">
        <w:rPr>
          <w:rFonts w:ascii="Arial" w:hAnsi="Arial" w:cs="Arial"/>
        </w:rPr>
        <w:t>diambil</w:t>
      </w:r>
      <w:proofErr w:type="spellEnd"/>
      <w:r w:rsidRPr="00EF4616">
        <w:rPr>
          <w:rFonts w:ascii="Arial" w:hAnsi="Arial" w:cs="Arial"/>
        </w:rPr>
        <w:t xml:space="preserve"> </w:t>
      </w:r>
      <w:proofErr w:type="spellStart"/>
      <w:r w:rsidRPr="00EF4616">
        <w:rPr>
          <w:rFonts w:ascii="Arial" w:hAnsi="Arial" w:cs="Arial"/>
        </w:rPr>
        <w:t>untuk</w:t>
      </w:r>
      <w:proofErr w:type="spellEnd"/>
      <w:r w:rsidRPr="00EF4616">
        <w:rPr>
          <w:rFonts w:ascii="Arial" w:hAnsi="Arial" w:cs="Arial"/>
        </w:rPr>
        <w:t xml:space="preserve"> </w:t>
      </w:r>
      <w:proofErr w:type="spellStart"/>
      <w:r w:rsidRPr="00EF4616">
        <w:rPr>
          <w:rFonts w:ascii="Arial" w:hAnsi="Arial" w:cs="Arial"/>
        </w:rPr>
        <w:t>menggunakan</w:t>
      </w:r>
      <w:proofErr w:type="spellEnd"/>
      <w:r w:rsidRPr="00EF4616">
        <w:rPr>
          <w:rFonts w:ascii="Arial" w:hAnsi="Arial" w:cs="Arial"/>
        </w:rPr>
        <w:t xml:space="preserve"> </w:t>
      </w:r>
      <w:proofErr w:type="spellStart"/>
      <w:r w:rsidRPr="00EF4616">
        <w:rPr>
          <w:rFonts w:ascii="Arial" w:hAnsi="Arial" w:cs="Arial"/>
        </w:rPr>
        <w:t>kompetensi</w:t>
      </w:r>
      <w:proofErr w:type="spellEnd"/>
      <w:r w:rsidRPr="00EF4616">
        <w:rPr>
          <w:rFonts w:ascii="Arial" w:hAnsi="Arial" w:cs="Arial"/>
        </w:rPr>
        <w:t xml:space="preserve"> inti dan </w:t>
      </w:r>
      <w:proofErr w:type="spellStart"/>
      <w:r w:rsidRPr="00EF4616">
        <w:rPr>
          <w:rFonts w:ascii="Arial" w:hAnsi="Arial" w:cs="Arial"/>
        </w:rPr>
        <w:t>memperoleh</w:t>
      </w:r>
      <w:proofErr w:type="spellEnd"/>
      <w:r w:rsidRPr="00EF4616">
        <w:rPr>
          <w:rFonts w:ascii="Arial" w:hAnsi="Arial" w:cs="Arial"/>
        </w:rPr>
        <w:t xml:space="preserve"> </w:t>
      </w:r>
      <w:proofErr w:type="spellStart"/>
      <w:r w:rsidRPr="00EF4616">
        <w:rPr>
          <w:rFonts w:ascii="Arial" w:hAnsi="Arial" w:cs="Arial"/>
        </w:rPr>
        <w:t>keunggulan</w:t>
      </w:r>
      <w:proofErr w:type="spellEnd"/>
      <w:r w:rsidRPr="00EF4616">
        <w:rPr>
          <w:rFonts w:ascii="Arial" w:hAnsi="Arial" w:cs="Arial"/>
        </w:rPr>
        <w:t xml:space="preserve"> </w:t>
      </w:r>
      <w:proofErr w:type="spellStart"/>
      <w:r w:rsidRPr="00EF4616">
        <w:rPr>
          <w:rFonts w:ascii="Arial" w:hAnsi="Arial" w:cs="Arial"/>
        </w:rPr>
        <w:t>bersaing</w:t>
      </w:r>
      <w:proofErr w:type="spellEnd"/>
      <w:r w:rsidRPr="00EF4616">
        <w:rPr>
          <w:rFonts w:ascii="Arial" w:hAnsi="Arial" w:cs="Arial"/>
        </w:rPr>
        <w:t xml:space="preserve">. </w:t>
      </w:r>
      <w:proofErr w:type="spellStart"/>
      <w:r w:rsidRPr="00EF4616">
        <w:rPr>
          <w:rFonts w:ascii="Arial" w:hAnsi="Arial" w:cs="Arial"/>
        </w:rPr>
        <w:t>Keberhasilan</w:t>
      </w:r>
      <w:proofErr w:type="spellEnd"/>
      <w:r w:rsidRPr="00EF4616">
        <w:rPr>
          <w:rFonts w:ascii="Arial" w:hAnsi="Arial" w:cs="Arial"/>
        </w:rPr>
        <w:t xml:space="preserve"> </w:t>
      </w:r>
      <w:proofErr w:type="spellStart"/>
      <w:r w:rsidRPr="00EF4616">
        <w:rPr>
          <w:rFonts w:ascii="Arial" w:hAnsi="Arial" w:cs="Arial"/>
        </w:rPr>
        <w:t>suatu</w:t>
      </w:r>
      <w:proofErr w:type="spellEnd"/>
      <w:r w:rsidRPr="00EF4616">
        <w:rPr>
          <w:rFonts w:ascii="Arial" w:hAnsi="Arial" w:cs="Arial"/>
        </w:rPr>
        <w:t xml:space="preserve"> </w:t>
      </w:r>
      <w:proofErr w:type="spellStart"/>
      <w:r w:rsidRPr="00EF4616">
        <w:rPr>
          <w:rFonts w:ascii="Arial" w:hAnsi="Arial" w:cs="Arial"/>
        </w:rPr>
        <w:t>perusahaan</w:t>
      </w:r>
      <w:proofErr w:type="spellEnd"/>
      <w:r w:rsidRPr="00EF4616">
        <w:rPr>
          <w:rFonts w:ascii="Arial" w:hAnsi="Arial" w:cs="Arial"/>
        </w:rPr>
        <w:t xml:space="preserve">, </w:t>
      </w:r>
      <w:proofErr w:type="spellStart"/>
      <w:r w:rsidRPr="00EF4616">
        <w:rPr>
          <w:rFonts w:ascii="Arial" w:hAnsi="Arial" w:cs="Arial"/>
        </w:rPr>
        <w:t>sebagaimana</w:t>
      </w:r>
      <w:proofErr w:type="spellEnd"/>
      <w:r w:rsidRPr="00EF4616">
        <w:rPr>
          <w:rFonts w:ascii="Arial" w:hAnsi="Arial" w:cs="Arial"/>
        </w:rPr>
        <w:t xml:space="preserve"> </w:t>
      </w:r>
      <w:proofErr w:type="spellStart"/>
      <w:r w:rsidRPr="00EF4616">
        <w:rPr>
          <w:rFonts w:ascii="Arial" w:hAnsi="Arial" w:cs="Arial"/>
        </w:rPr>
        <w:t>diukur</w:t>
      </w:r>
      <w:proofErr w:type="spellEnd"/>
      <w:r w:rsidRPr="00EF4616">
        <w:rPr>
          <w:rFonts w:ascii="Arial" w:hAnsi="Arial" w:cs="Arial"/>
        </w:rPr>
        <w:t xml:space="preserve"> </w:t>
      </w:r>
      <w:proofErr w:type="spellStart"/>
      <w:r w:rsidRPr="00EF4616">
        <w:rPr>
          <w:rFonts w:ascii="Arial" w:hAnsi="Arial" w:cs="Arial"/>
        </w:rPr>
        <w:t>dengan</w:t>
      </w:r>
      <w:proofErr w:type="spellEnd"/>
      <w:r w:rsidRPr="00EF4616">
        <w:rPr>
          <w:rFonts w:ascii="Arial" w:hAnsi="Arial" w:cs="Arial"/>
        </w:rPr>
        <w:t xml:space="preserve"> </w:t>
      </w:r>
      <w:proofErr w:type="spellStart"/>
      <w:r w:rsidRPr="00EF4616">
        <w:rPr>
          <w:rFonts w:ascii="Arial" w:hAnsi="Arial" w:cs="Arial"/>
        </w:rPr>
        <w:t>daya</w:t>
      </w:r>
      <w:proofErr w:type="spellEnd"/>
      <w:r w:rsidRPr="00EF4616">
        <w:rPr>
          <w:rFonts w:ascii="Arial" w:hAnsi="Arial" w:cs="Arial"/>
        </w:rPr>
        <w:t xml:space="preserve"> </w:t>
      </w:r>
      <w:proofErr w:type="spellStart"/>
      <w:r w:rsidRPr="00EF4616">
        <w:rPr>
          <w:rFonts w:ascii="Arial" w:hAnsi="Arial" w:cs="Arial"/>
        </w:rPr>
        <w:t>saing</w:t>
      </w:r>
      <w:proofErr w:type="spellEnd"/>
      <w:r w:rsidRPr="00EF4616">
        <w:rPr>
          <w:rFonts w:ascii="Arial" w:hAnsi="Arial" w:cs="Arial"/>
        </w:rPr>
        <w:t xml:space="preserve"> </w:t>
      </w:r>
      <w:proofErr w:type="spellStart"/>
      <w:r w:rsidRPr="00EF4616">
        <w:rPr>
          <w:rFonts w:ascii="Arial" w:hAnsi="Arial" w:cs="Arial"/>
        </w:rPr>
        <w:t>strategis</w:t>
      </w:r>
      <w:proofErr w:type="spellEnd"/>
      <w:r w:rsidRPr="00EF4616">
        <w:rPr>
          <w:rFonts w:ascii="Arial" w:hAnsi="Arial" w:cs="Arial"/>
        </w:rPr>
        <w:t xml:space="preserve"> dan </w:t>
      </w:r>
      <w:proofErr w:type="spellStart"/>
      <w:r w:rsidRPr="00EF4616">
        <w:rPr>
          <w:rFonts w:ascii="Arial" w:hAnsi="Arial" w:cs="Arial"/>
        </w:rPr>
        <w:t>profitabilitas</w:t>
      </w:r>
      <w:proofErr w:type="spellEnd"/>
      <w:r w:rsidRPr="00EF4616">
        <w:rPr>
          <w:rFonts w:ascii="Arial" w:hAnsi="Arial" w:cs="Arial"/>
        </w:rPr>
        <w:t xml:space="preserve"> </w:t>
      </w:r>
      <w:proofErr w:type="spellStart"/>
      <w:r w:rsidRPr="00EF4616">
        <w:rPr>
          <w:rFonts w:ascii="Arial" w:hAnsi="Arial" w:cs="Arial"/>
        </w:rPr>
        <w:t>tinggi</w:t>
      </w:r>
      <w:proofErr w:type="spellEnd"/>
      <w:r w:rsidRPr="00EF4616">
        <w:rPr>
          <w:rFonts w:ascii="Arial" w:hAnsi="Arial" w:cs="Arial"/>
        </w:rPr>
        <w:t xml:space="preserve">, </w:t>
      </w:r>
      <w:proofErr w:type="spellStart"/>
      <w:r w:rsidRPr="00EF4616">
        <w:rPr>
          <w:rFonts w:ascii="Arial" w:hAnsi="Arial" w:cs="Arial"/>
        </w:rPr>
        <w:t>merupakan</w:t>
      </w:r>
      <w:proofErr w:type="spellEnd"/>
      <w:r w:rsidRPr="00EF4616">
        <w:rPr>
          <w:rFonts w:ascii="Arial" w:hAnsi="Arial" w:cs="Arial"/>
        </w:rPr>
        <w:t xml:space="preserve"> </w:t>
      </w:r>
      <w:proofErr w:type="spellStart"/>
      <w:r w:rsidRPr="00EF4616">
        <w:rPr>
          <w:rFonts w:ascii="Arial" w:hAnsi="Arial" w:cs="Arial"/>
        </w:rPr>
        <w:t>fungsi</w:t>
      </w:r>
      <w:proofErr w:type="spellEnd"/>
      <w:r w:rsidRPr="00EF4616">
        <w:rPr>
          <w:rFonts w:ascii="Arial" w:hAnsi="Arial" w:cs="Arial"/>
        </w:rPr>
        <w:t xml:space="preserve"> </w:t>
      </w:r>
      <w:proofErr w:type="spellStart"/>
      <w:r w:rsidRPr="00EF4616">
        <w:rPr>
          <w:rFonts w:ascii="Arial" w:hAnsi="Arial" w:cs="Arial"/>
        </w:rPr>
        <w:t>kemampuan</w:t>
      </w:r>
      <w:proofErr w:type="spellEnd"/>
      <w:r w:rsidRPr="00EF4616">
        <w:rPr>
          <w:rFonts w:ascii="Arial" w:hAnsi="Arial" w:cs="Arial"/>
        </w:rPr>
        <w:t xml:space="preserve"> </w:t>
      </w:r>
      <w:proofErr w:type="spellStart"/>
      <w:r w:rsidRPr="00EF4616">
        <w:rPr>
          <w:rFonts w:ascii="Arial" w:hAnsi="Arial" w:cs="Arial"/>
        </w:rPr>
        <w:t>perusahaan</w:t>
      </w:r>
      <w:proofErr w:type="spellEnd"/>
      <w:r w:rsidRPr="00EF4616">
        <w:rPr>
          <w:rFonts w:ascii="Arial" w:hAnsi="Arial" w:cs="Arial"/>
        </w:rPr>
        <w:t xml:space="preserve"> </w:t>
      </w:r>
      <w:proofErr w:type="spellStart"/>
      <w:r w:rsidRPr="00EF4616">
        <w:rPr>
          <w:rFonts w:ascii="Arial" w:hAnsi="Arial" w:cs="Arial"/>
        </w:rPr>
        <w:t>dalam</w:t>
      </w:r>
      <w:proofErr w:type="spellEnd"/>
      <w:r w:rsidRPr="00EF4616">
        <w:rPr>
          <w:rFonts w:ascii="Arial" w:hAnsi="Arial" w:cs="Arial"/>
        </w:rPr>
        <w:t xml:space="preserve"> </w:t>
      </w:r>
      <w:proofErr w:type="spellStart"/>
      <w:r w:rsidRPr="00EF4616">
        <w:rPr>
          <w:rFonts w:ascii="Arial" w:hAnsi="Arial" w:cs="Arial"/>
        </w:rPr>
        <w:t>mengembangkan</w:t>
      </w:r>
      <w:proofErr w:type="spellEnd"/>
      <w:r w:rsidRPr="00EF4616">
        <w:rPr>
          <w:rFonts w:ascii="Arial" w:hAnsi="Arial" w:cs="Arial"/>
        </w:rPr>
        <w:t xml:space="preserve"> dan </w:t>
      </w:r>
      <w:proofErr w:type="spellStart"/>
      <w:r w:rsidRPr="00EF4616">
        <w:rPr>
          <w:rFonts w:ascii="Arial" w:hAnsi="Arial" w:cs="Arial"/>
        </w:rPr>
        <w:t>menggunakan</w:t>
      </w:r>
      <w:proofErr w:type="spellEnd"/>
      <w:r w:rsidRPr="00EF4616">
        <w:rPr>
          <w:rFonts w:ascii="Arial" w:hAnsi="Arial" w:cs="Arial"/>
        </w:rPr>
        <w:t xml:space="preserve"> </w:t>
      </w:r>
      <w:proofErr w:type="spellStart"/>
      <w:r w:rsidRPr="00EF4616">
        <w:rPr>
          <w:rFonts w:ascii="Arial" w:hAnsi="Arial" w:cs="Arial"/>
        </w:rPr>
        <w:t>kompetensi</w:t>
      </w:r>
      <w:proofErr w:type="spellEnd"/>
      <w:r w:rsidRPr="00EF4616">
        <w:rPr>
          <w:rFonts w:ascii="Arial" w:hAnsi="Arial" w:cs="Arial"/>
        </w:rPr>
        <w:t xml:space="preserve"> inti </w:t>
      </w:r>
      <w:proofErr w:type="spellStart"/>
      <w:r w:rsidRPr="00EF4616">
        <w:rPr>
          <w:rFonts w:ascii="Arial" w:hAnsi="Arial" w:cs="Arial"/>
        </w:rPr>
        <w:t>baru</w:t>
      </w:r>
      <w:proofErr w:type="spellEnd"/>
      <w:r w:rsidRPr="00EF4616">
        <w:rPr>
          <w:rFonts w:ascii="Arial" w:hAnsi="Arial" w:cs="Arial"/>
        </w:rPr>
        <w:t xml:space="preserve"> </w:t>
      </w:r>
      <w:proofErr w:type="spellStart"/>
      <w:r w:rsidRPr="00EF4616">
        <w:rPr>
          <w:rFonts w:ascii="Arial" w:hAnsi="Arial" w:cs="Arial"/>
        </w:rPr>
        <w:t>lebih</w:t>
      </w:r>
      <w:proofErr w:type="spellEnd"/>
      <w:r w:rsidRPr="00EF4616">
        <w:rPr>
          <w:rFonts w:ascii="Arial" w:hAnsi="Arial" w:cs="Arial"/>
        </w:rPr>
        <w:t xml:space="preserve"> </w:t>
      </w:r>
      <w:proofErr w:type="spellStart"/>
      <w:r w:rsidRPr="00EF4616">
        <w:rPr>
          <w:rFonts w:ascii="Arial" w:hAnsi="Arial" w:cs="Arial"/>
        </w:rPr>
        <w:t>cepat</w:t>
      </w:r>
      <w:proofErr w:type="spellEnd"/>
      <w:r w:rsidRPr="00EF4616">
        <w:rPr>
          <w:rFonts w:ascii="Arial" w:hAnsi="Arial" w:cs="Arial"/>
        </w:rPr>
        <w:t xml:space="preserve"> </w:t>
      </w:r>
      <w:proofErr w:type="spellStart"/>
      <w:r w:rsidRPr="00EF4616">
        <w:rPr>
          <w:rFonts w:ascii="Arial" w:hAnsi="Arial" w:cs="Arial"/>
        </w:rPr>
        <w:t>daripada</w:t>
      </w:r>
      <w:proofErr w:type="spellEnd"/>
      <w:r w:rsidRPr="00EF4616">
        <w:rPr>
          <w:rFonts w:ascii="Arial" w:hAnsi="Arial" w:cs="Arial"/>
        </w:rPr>
        <w:t xml:space="preserve"> </w:t>
      </w:r>
      <w:proofErr w:type="spellStart"/>
      <w:r w:rsidRPr="00EF4616">
        <w:rPr>
          <w:rFonts w:ascii="Arial" w:hAnsi="Arial" w:cs="Arial"/>
        </w:rPr>
        <w:t>usaha</w:t>
      </w:r>
      <w:proofErr w:type="spellEnd"/>
      <w:r w:rsidRPr="00EF4616">
        <w:rPr>
          <w:rFonts w:ascii="Arial" w:hAnsi="Arial" w:cs="Arial"/>
        </w:rPr>
        <w:t xml:space="preserve"> </w:t>
      </w:r>
      <w:proofErr w:type="spellStart"/>
      <w:r w:rsidRPr="00EF4616">
        <w:rPr>
          <w:rFonts w:ascii="Arial" w:hAnsi="Arial" w:cs="Arial"/>
        </w:rPr>
        <w:t>pesaing</w:t>
      </w:r>
      <w:proofErr w:type="spellEnd"/>
      <w:r w:rsidRPr="00EF4616">
        <w:rPr>
          <w:rFonts w:ascii="Arial" w:hAnsi="Arial" w:cs="Arial"/>
        </w:rPr>
        <w:t xml:space="preserve"> </w:t>
      </w:r>
      <w:proofErr w:type="spellStart"/>
      <w:r w:rsidRPr="00EF4616">
        <w:rPr>
          <w:rFonts w:ascii="Arial" w:hAnsi="Arial" w:cs="Arial"/>
        </w:rPr>
        <w:t>untuk</w:t>
      </w:r>
      <w:proofErr w:type="spellEnd"/>
      <w:r w:rsidRPr="00EF4616">
        <w:rPr>
          <w:rFonts w:ascii="Arial" w:hAnsi="Arial" w:cs="Arial"/>
        </w:rPr>
        <w:t xml:space="preserve"> </w:t>
      </w:r>
      <w:proofErr w:type="spellStart"/>
      <w:r w:rsidRPr="00EF4616">
        <w:rPr>
          <w:rFonts w:ascii="Arial" w:hAnsi="Arial" w:cs="Arial"/>
        </w:rPr>
        <w:t>meniru</w:t>
      </w:r>
      <w:proofErr w:type="spellEnd"/>
      <w:r w:rsidRPr="00EF4616">
        <w:rPr>
          <w:rFonts w:ascii="Arial" w:hAnsi="Arial" w:cs="Arial"/>
        </w:rPr>
        <w:t xml:space="preserve"> </w:t>
      </w:r>
      <w:proofErr w:type="spellStart"/>
      <w:r w:rsidRPr="00EF4616">
        <w:rPr>
          <w:rFonts w:ascii="Arial" w:hAnsi="Arial" w:cs="Arial"/>
        </w:rPr>
        <w:t>keunggulan</w:t>
      </w:r>
      <w:proofErr w:type="spellEnd"/>
      <w:r w:rsidRPr="00EF4616">
        <w:rPr>
          <w:rFonts w:ascii="Arial" w:hAnsi="Arial" w:cs="Arial"/>
        </w:rPr>
        <w:t xml:space="preserve"> </w:t>
      </w:r>
      <w:proofErr w:type="spellStart"/>
      <w:r w:rsidRPr="00EF4616">
        <w:rPr>
          <w:rFonts w:ascii="Arial" w:hAnsi="Arial" w:cs="Arial"/>
        </w:rPr>
        <w:t>bersaing</w:t>
      </w:r>
      <w:proofErr w:type="spellEnd"/>
      <w:r w:rsidRPr="00EF4616">
        <w:rPr>
          <w:rFonts w:ascii="Arial" w:hAnsi="Arial" w:cs="Arial"/>
        </w:rPr>
        <w:t xml:space="preserve"> yang </w:t>
      </w:r>
      <w:proofErr w:type="spellStart"/>
      <w:r w:rsidRPr="00EF4616">
        <w:rPr>
          <w:rFonts w:ascii="Arial" w:hAnsi="Arial" w:cs="Arial"/>
        </w:rPr>
        <w:t>ada</w:t>
      </w:r>
      <w:proofErr w:type="spellEnd"/>
      <w:r w:rsidRPr="00EF4616">
        <w:rPr>
          <w:rFonts w:ascii="Arial" w:hAnsi="Arial" w:cs="Arial"/>
        </w:rPr>
        <w:t xml:space="preserve"> </w:t>
      </w:r>
      <w:proofErr w:type="spellStart"/>
      <w:r w:rsidRPr="00EF4616">
        <w:rPr>
          <w:rFonts w:ascii="Arial" w:hAnsi="Arial" w:cs="Arial"/>
        </w:rPr>
        <w:t>saat</w:t>
      </w:r>
      <w:proofErr w:type="spellEnd"/>
      <w:r w:rsidRPr="00EF4616">
        <w:rPr>
          <w:rFonts w:ascii="Arial" w:hAnsi="Arial" w:cs="Arial"/>
        </w:rPr>
        <w:t xml:space="preserve"> </w:t>
      </w:r>
      <w:proofErr w:type="spellStart"/>
      <w:r w:rsidRPr="00EF4616">
        <w:rPr>
          <w:rFonts w:ascii="Arial" w:hAnsi="Arial" w:cs="Arial"/>
        </w:rPr>
        <w:t>ini</w:t>
      </w:r>
      <w:proofErr w:type="spellEnd"/>
      <w:r w:rsidRPr="00EF4616">
        <w:rPr>
          <w:rFonts w:ascii="Arial" w:hAnsi="Arial" w:cs="Arial"/>
        </w:rPr>
        <w:t>.</w:t>
      </w:r>
    </w:p>
    <w:p w14:paraId="49FD6865" w14:textId="77777777" w:rsidR="00B02FAF" w:rsidRDefault="00B02FAF" w:rsidP="00B02FAF">
      <w:pPr>
        <w:spacing w:after="0" w:line="240" w:lineRule="auto"/>
        <w:ind w:firstLine="720"/>
        <w:jc w:val="both"/>
        <w:rPr>
          <w:rFonts w:ascii="Arial" w:hAnsi="Arial" w:cs="Arial"/>
        </w:rPr>
      </w:pPr>
      <w:r w:rsidRPr="00EF4616">
        <w:rPr>
          <w:rFonts w:ascii="Arial" w:hAnsi="Arial" w:cs="Arial"/>
        </w:rPr>
        <w:t xml:space="preserve">Strategi </w:t>
      </w:r>
      <w:proofErr w:type="spellStart"/>
      <w:r w:rsidRPr="00EF4616">
        <w:rPr>
          <w:rFonts w:ascii="Arial" w:hAnsi="Arial" w:cs="Arial"/>
        </w:rPr>
        <w:t>tingkat</w:t>
      </w:r>
      <w:proofErr w:type="spellEnd"/>
      <w:r w:rsidRPr="00EF4616">
        <w:rPr>
          <w:rFonts w:ascii="Arial" w:hAnsi="Arial" w:cs="Arial"/>
        </w:rPr>
        <w:t xml:space="preserve"> </w:t>
      </w:r>
      <w:proofErr w:type="spellStart"/>
      <w:r w:rsidRPr="00EF4616">
        <w:rPr>
          <w:rFonts w:ascii="Arial" w:hAnsi="Arial" w:cs="Arial"/>
        </w:rPr>
        <w:t>bisnis</w:t>
      </w:r>
      <w:proofErr w:type="spellEnd"/>
      <w:r w:rsidRPr="00EF4616">
        <w:rPr>
          <w:rFonts w:ascii="Arial" w:hAnsi="Arial" w:cs="Arial"/>
        </w:rPr>
        <w:t xml:space="preserve">, yang </w:t>
      </w:r>
      <w:proofErr w:type="spellStart"/>
      <w:r w:rsidRPr="00EF4616">
        <w:rPr>
          <w:rFonts w:ascii="Arial" w:hAnsi="Arial" w:cs="Arial"/>
        </w:rPr>
        <w:t>merupakan</w:t>
      </w:r>
      <w:proofErr w:type="spellEnd"/>
      <w:r w:rsidRPr="00EF4616">
        <w:rPr>
          <w:rFonts w:ascii="Arial" w:hAnsi="Arial" w:cs="Arial"/>
        </w:rPr>
        <w:t xml:space="preserve"> </w:t>
      </w:r>
      <w:proofErr w:type="spellStart"/>
      <w:r w:rsidRPr="00EF4616">
        <w:rPr>
          <w:rFonts w:ascii="Arial" w:hAnsi="Arial" w:cs="Arial"/>
        </w:rPr>
        <w:t>tindakan</w:t>
      </w:r>
      <w:proofErr w:type="spellEnd"/>
      <w:r w:rsidRPr="00EF4616">
        <w:rPr>
          <w:rFonts w:ascii="Arial" w:hAnsi="Arial" w:cs="Arial"/>
        </w:rPr>
        <w:t xml:space="preserve"> </w:t>
      </w:r>
      <w:proofErr w:type="spellStart"/>
      <w:r w:rsidRPr="00EF4616">
        <w:rPr>
          <w:rFonts w:ascii="Arial" w:hAnsi="Arial" w:cs="Arial"/>
        </w:rPr>
        <w:t>terkoordina</w:t>
      </w:r>
      <w:r>
        <w:rPr>
          <w:rFonts w:ascii="Arial" w:hAnsi="Arial" w:cs="Arial"/>
        </w:rPr>
        <w:t>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pasar </w:t>
      </w:r>
      <w:proofErr w:type="spellStart"/>
      <w:r>
        <w:rPr>
          <w:rFonts w:ascii="Arial" w:hAnsi="Arial" w:cs="Arial"/>
        </w:rPr>
        <w:t>produk</w:t>
      </w:r>
      <w:proofErr w:type="spellEnd"/>
      <w:r>
        <w:rPr>
          <w:rFonts w:ascii="Arial" w:hAnsi="Arial" w:cs="Arial"/>
        </w:rPr>
        <w:t xml:space="preserve"> </w:t>
      </w:r>
      <w:proofErr w:type="spellStart"/>
      <w:r>
        <w:rPr>
          <w:rFonts w:ascii="Arial" w:hAnsi="Arial" w:cs="Arial"/>
        </w:rPr>
        <w:t>tertentu</w:t>
      </w:r>
      <w:proofErr w:type="spellEnd"/>
      <w:r>
        <w:rPr>
          <w:rFonts w:ascii="Arial" w:hAnsi="Arial" w:cs="Arial"/>
        </w:rPr>
        <w:t xml:space="preserve">. </w:t>
      </w:r>
      <w:proofErr w:type="spellStart"/>
      <w:r w:rsidRPr="00EF4616">
        <w:rPr>
          <w:rFonts w:ascii="Arial" w:hAnsi="Arial" w:cs="Arial"/>
        </w:rPr>
        <w:t>Keunggulan</w:t>
      </w:r>
      <w:proofErr w:type="spellEnd"/>
      <w:r w:rsidRPr="00EF4616">
        <w:rPr>
          <w:rFonts w:ascii="Arial" w:hAnsi="Arial" w:cs="Arial"/>
        </w:rPr>
        <w:t xml:space="preserve"> </w:t>
      </w:r>
      <w:proofErr w:type="spellStart"/>
      <w:r w:rsidRPr="00EF4616">
        <w:rPr>
          <w:rFonts w:ascii="Arial" w:hAnsi="Arial" w:cs="Arial"/>
        </w:rPr>
        <w:t>biaya</w:t>
      </w:r>
      <w:proofErr w:type="spellEnd"/>
      <w:r w:rsidRPr="00EF4616">
        <w:rPr>
          <w:rFonts w:ascii="Arial" w:hAnsi="Arial" w:cs="Arial"/>
        </w:rPr>
        <w:t xml:space="preserve">, </w:t>
      </w:r>
      <w:proofErr w:type="spellStart"/>
      <w:r w:rsidRPr="00EF4616">
        <w:rPr>
          <w:rFonts w:ascii="Arial" w:hAnsi="Arial" w:cs="Arial"/>
        </w:rPr>
        <w:t>pembedaan</w:t>
      </w:r>
      <w:proofErr w:type="spellEnd"/>
      <w:r w:rsidRPr="00EF4616">
        <w:rPr>
          <w:rFonts w:ascii="Arial" w:hAnsi="Arial" w:cs="Arial"/>
        </w:rPr>
        <w:t xml:space="preserve">, </w:t>
      </w:r>
      <w:proofErr w:type="spellStart"/>
      <w:r w:rsidRPr="00EF4616">
        <w:rPr>
          <w:rFonts w:ascii="Arial" w:hAnsi="Arial" w:cs="Arial"/>
        </w:rPr>
        <w:t>biaya</w:t>
      </w:r>
      <w:proofErr w:type="spellEnd"/>
      <w:r w:rsidRPr="00EF4616">
        <w:rPr>
          <w:rFonts w:ascii="Arial" w:hAnsi="Arial" w:cs="Arial"/>
        </w:rPr>
        <w:t xml:space="preserve"> </w:t>
      </w:r>
      <w:proofErr w:type="spellStart"/>
      <w:r w:rsidRPr="00EF4616">
        <w:rPr>
          <w:rFonts w:ascii="Arial" w:hAnsi="Arial" w:cs="Arial"/>
        </w:rPr>
        <w:t>rendah</w:t>
      </w:r>
      <w:proofErr w:type="spellEnd"/>
      <w:r w:rsidRPr="00EF4616">
        <w:rPr>
          <w:rFonts w:ascii="Arial" w:hAnsi="Arial" w:cs="Arial"/>
        </w:rPr>
        <w:t xml:space="preserve"> </w:t>
      </w:r>
      <w:proofErr w:type="spellStart"/>
      <w:r w:rsidRPr="00EF4616">
        <w:rPr>
          <w:rFonts w:ascii="Arial" w:hAnsi="Arial" w:cs="Arial"/>
        </w:rPr>
        <w:t>terfokus</w:t>
      </w:r>
      <w:proofErr w:type="spellEnd"/>
      <w:r w:rsidRPr="00EF4616">
        <w:rPr>
          <w:rFonts w:ascii="Arial" w:hAnsi="Arial" w:cs="Arial"/>
        </w:rPr>
        <w:t xml:space="preserve">, </w:t>
      </w:r>
      <w:proofErr w:type="spellStart"/>
      <w:r w:rsidRPr="00EF4616">
        <w:rPr>
          <w:rFonts w:ascii="Arial" w:hAnsi="Arial" w:cs="Arial"/>
        </w:rPr>
        <w:t>pembedaaan</w:t>
      </w:r>
      <w:proofErr w:type="spellEnd"/>
      <w:r w:rsidRPr="00EF4616">
        <w:rPr>
          <w:rFonts w:ascii="Arial" w:hAnsi="Arial" w:cs="Arial"/>
        </w:rPr>
        <w:t xml:space="preserve"> </w:t>
      </w:r>
      <w:proofErr w:type="spellStart"/>
      <w:r w:rsidRPr="00EF4616">
        <w:rPr>
          <w:rFonts w:ascii="Arial" w:hAnsi="Arial" w:cs="Arial"/>
        </w:rPr>
        <w:t>terfokus</w:t>
      </w:r>
      <w:proofErr w:type="spellEnd"/>
      <w:r w:rsidRPr="00EF4616">
        <w:rPr>
          <w:rFonts w:ascii="Arial" w:hAnsi="Arial" w:cs="Arial"/>
        </w:rPr>
        <w:t xml:space="preserve"> dan </w:t>
      </w:r>
      <w:proofErr w:type="spellStart"/>
      <w:r w:rsidRPr="00EF4616">
        <w:rPr>
          <w:rFonts w:ascii="Arial" w:hAnsi="Arial" w:cs="Arial"/>
        </w:rPr>
        <w:t>biaya</w:t>
      </w:r>
      <w:proofErr w:type="spellEnd"/>
      <w:r w:rsidRPr="00EF4616">
        <w:rPr>
          <w:rFonts w:ascii="Arial" w:hAnsi="Arial" w:cs="Arial"/>
        </w:rPr>
        <w:t xml:space="preserve"> </w:t>
      </w:r>
      <w:proofErr w:type="spellStart"/>
      <w:r w:rsidRPr="00EF4616">
        <w:rPr>
          <w:rFonts w:ascii="Arial" w:hAnsi="Arial" w:cs="Arial"/>
        </w:rPr>
        <w:t>rendah</w:t>
      </w:r>
      <w:proofErr w:type="spellEnd"/>
      <w:r w:rsidRPr="00EF4616">
        <w:rPr>
          <w:rFonts w:ascii="Arial" w:hAnsi="Arial" w:cs="Arial"/>
        </w:rPr>
        <w:t>/</w:t>
      </w:r>
      <w:proofErr w:type="spellStart"/>
      <w:r w:rsidRPr="00EF4616">
        <w:rPr>
          <w:rFonts w:ascii="Arial" w:hAnsi="Arial" w:cs="Arial"/>
        </w:rPr>
        <w:t>pembedaan</w:t>
      </w:r>
      <w:proofErr w:type="spellEnd"/>
      <w:r w:rsidRPr="00EF4616">
        <w:rPr>
          <w:rFonts w:ascii="Arial" w:hAnsi="Arial" w:cs="Arial"/>
        </w:rPr>
        <w:t xml:space="preserve"> </w:t>
      </w:r>
      <w:proofErr w:type="spellStart"/>
      <w:r w:rsidRPr="00EF4616">
        <w:rPr>
          <w:rFonts w:ascii="Arial" w:hAnsi="Arial" w:cs="Arial"/>
        </w:rPr>
        <w:t>terintegrasi</w:t>
      </w:r>
      <w:proofErr w:type="spellEnd"/>
      <w:r w:rsidRPr="00EF4616">
        <w:rPr>
          <w:rFonts w:ascii="Arial" w:hAnsi="Arial" w:cs="Arial"/>
        </w:rPr>
        <w:t xml:space="preserve"> </w:t>
      </w:r>
      <w:proofErr w:type="spellStart"/>
      <w:r w:rsidRPr="00EF4616">
        <w:rPr>
          <w:rFonts w:ascii="Arial" w:hAnsi="Arial" w:cs="Arial"/>
        </w:rPr>
        <w:t>merupakan</w:t>
      </w:r>
      <w:proofErr w:type="spellEnd"/>
      <w:r w:rsidRPr="00EF4616">
        <w:rPr>
          <w:rFonts w:ascii="Arial" w:hAnsi="Arial" w:cs="Arial"/>
        </w:rPr>
        <w:t xml:space="preserve"> lima strategi </w:t>
      </w:r>
      <w:proofErr w:type="spellStart"/>
      <w:r w:rsidRPr="00EF4616">
        <w:rPr>
          <w:rFonts w:ascii="Arial" w:hAnsi="Arial" w:cs="Arial"/>
        </w:rPr>
        <w:t>tingkat</w:t>
      </w:r>
      <w:proofErr w:type="spellEnd"/>
      <w:r w:rsidRPr="00EF4616">
        <w:rPr>
          <w:rFonts w:ascii="Arial" w:hAnsi="Arial" w:cs="Arial"/>
        </w:rPr>
        <w:t xml:space="preserve"> </w:t>
      </w:r>
      <w:proofErr w:type="spellStart"/>
      <w:r w:rsidRPr="00EF4616">
        <w:rPr>
          <w:rFonts w:ascii="Arial" w:hAnsi="Arial" w:cs="Arial"/>
        </w:rPr>
        <w:t>bisnis</w:t>
      </w:r>
      <w:proofErr w:type="spellEnd"/>
      <w:r>
        <w:rPr>
          <w:rFonts w:ascii="Arial" w:hAnsi="Arial" w:cs="Arial"/>
        </w:rPr>
        <w:t>.</w:t>
      </w:r>
      <w:r w:rsidRPr="00EF4616">
        <w:rPr>
          <w:rFonts w:ascii="Arial" w:hAnsi="Arial" w:cs="Arial"/>
        </w:rPr>
        <w:t xml:space="preserve"> Strategi </w:t>
      </w:r>
      <w:proofErr w:type="spellStart"/>
      <w:r w:rsidRPr="00EF4616">
        <w:rPr>
          <w:rFonts w:ascii="Arial" w:hAnsi="Arial" w:cs="Arial"/>
        </w:rPr>
        <w:t>keunggulan</w:t>
      </w:r>
      <w:proofErr w:type="spellEnd"/>
      <w:r w:rsidRPr="00EF4616">
        <w:rPr>
          <w:rFonts w:ascii="Arial" w:hAnsi="Arial" w:cs="Arial"/>
        </w:rPr>
        <w:t xml:space="preserve"> </w:t>
      </w:r>
      <w:proofErr w:type="spellStart"/>
      <w:r w:rsidRPr="00EF4616">
        <w:rPr>
          <w:rFonts w:ascii="Arial" w:hAnsi="Arial" w:cs="Arial"/>
        </w:rPr>
        <w:t>biaya</w:t>
      </w:r>
      <w:proofErr w:type="spellEnd"/>
      <w:r w:rsidRPr="00EF4616">
        <w:rPr>
          <w:rFonts w:ascii="Arial" w:hAnsi="Arial" w:cs="Arial"/>
        </w:rPr>
        <w:t xml:space="preserve"> </w:t>
      </w:r>
      <w:proofErr w:type="spellStart"/>
      <w:r w:rsidRPr="00EF4616">
        <w:rPr>
          <w:rFonts w:ascii="Arial" w:hAnsi="Arial" w:cs="Arial"/>
        </w:rPr>
        <w:t>mengharuskan</w:t>
      </w:r>
      <w:proofErr w:type="spellEnd"/>
      <w:r w:rsidRPr="00EF4616">
        <w:rPr>
          <w:rFonts w:ascii="Arial" w:hAnsi="Arial" w:cs="Arial"/>
        </w:rPr>
        <w:t xml:space="preserve"> </w:t>
      </w:r>
      <w:proofErr w:type="spellStart"/>
      <w:r w:rsidRPr="00EF4616">
        <w:rPr>
          <w:rFonts w:ascii="Arial" w:hAnsi="Arial" w:cs="Arial"/>
        </w:rPr>
        <w:t>perusahaan</w:t>
      </w:r>
      <w:proofErr w:type="spellEnd"/>
      <w:r w:rsidRPr="00EF4616">
        <w:rPr>
          <w:rFonts w:ascii="Arial" w:hAnsi="Arial" w:cs="Arial"/>
        </w:rPr>
        <w:t xml:space="preserve"> </w:t>
      </w:r>
      <w:proofErr w:type="spellStart"/>
      <w:r w:rsidRPr="00EF4616">
        <w:rPr>
          <w:rFonts w:ascii="Arial" w:hAnsi="Arial" w:cs="Arial"/>
        </w:rPr>
        <w:t>menyediakan</w:t>
      </w:r>
      <w:proofErr w:type="spellEnd"/>
      <w:r w:rsidRPr="00EF4616">
        <w:rPr>
          <w:rFonts w:ascii="Arial" w:hAnsi="Arial" w:cs="Arial"/>
        </w:rPr>
        <w:t xml:space="preserve"> </w:t>
      </w:r>
      <w:proofErr w:type="spellStart"/>
      <w:r w:rsidRPr="00EF4616">
        <w:rPr>
          <w:rFonts w:ascii="Arial" w:hAnsi="Arial" w:cs="Arial"/>
        </w:rPr>
        <w:t>produk</w:t>
      </w:r>
      <w:proofErr w:type="spellEnd"/>
      <w:r w:rsidRPr="00EF4616">
        <w:rPr>
          <w:rFonts w:ascii="Arial" w:hAnsi="Arial" w:cs="Arial"/>
        </w:rPr>
        <w:t xml:space="preserve"> yang </w:t>
      </w:r>
      <w:proofErr w:type="spellStart"/>
      <w:r w:rsidRPr="00EF4616">
        <w:rPr>
          <w:rFonts w:ascii="Arial" w:hAnsi="Arial" w:cs="Arial"/>
        </w:rPr>
        <w:t>dapat</w:t>
      </w:r>
      <w:proofErr w:type="spellEnd"/>
      <w:r w:rsidRPr="00EF4616">
        <w:rPr>
          <w:rFonts w:ascii="Arial" w:hAnsi="Arial" w:cs="Arial"/>
        </w:rPr>
        <w:t xml:space="preserve"> </w:t>
      </w:r>
      <w:proofErr w:type="spellStart"/>
      <w:r w:rsidRPr="00EF4616">
        <w:rPr>
          <w:rFonts w:ascii="Arial" w:hAnsi="Arial" w:cs="Arial"/>
        </w:rPr>
        <w:t>diterima</w:t>
      </w:r>
      <w:proofErr w:type="spellEnd"/>
      <w:r w:rsidRPr="00EF4616">
        <w:rPr>
          <w:rFonts w:ascii="Arial" w:hAnsi="Arial" w:cs="Arial"/>
        </w:rPr>
        <w:t xml:space="preserve"> </w:t>
      </w:r>
      <w:proofErr w:type="spellStart"/>
      <w:r w:rsidRPr="00EF4616">
        <w:rPr>
          <w:rFonts w:ascii="Arial" w:hAnsi="Arial" w:cs="Arial"/>
        </w:rPr>
        <w:t>pelanggan</w:t>
      </w:r>
      <w:proofErr w:type="spellEnd"/>
      <w:r w:rsidRPr="00EF4616">
        <w:rPr>
          <w:rFonts w:ascii="Arial" w:hAnsi="Arial" w:cs="Arial"/>
        </w:rPr>
        <w:t xml:space="preserve"> pada </w:t>
      </w:r>
      <w:proofErr w:type="spellStart"/>
      <w:r w:rsidRPr="00EF4616">
        <w:rPr>
          <w:rFonts w:ascii="Arial" w:hAnsi="Arial" w:cs="Arial"/>
        </w:rPr>
        <w:t>harga</w:t>
      </w:r>
      <w:proofErr w:type="spellEnd"/>
      <w:r w:rsidRPr="00EF4616">
        <w:rPr>
          <w:rFonts w:ascii="Arial" w:hAnsi="Arial" w:cs="Arial"/>
        </w:rPr>
        <w:t xml:space="preserve"> </w:t>
      </w:r>
      <w:proofErr w:type="spellStart"/>
      <w:r w:rsidRPr="00EF4616">
        <w:rPr>
          <w:rFonts w:ascii="Arial" w:hAnsi="Arial" w:cs="Arial"/>
        </w:rPr>
        <w:t>serendah</w:t>
      </w:r>
      <w:proofErr w:type="spellEnd"/>
      <w:r w:rsidRPr="00EF4616">
        <w:rPr>
          <w:rFonts w:ascii="Arial" w:hAnsi="Arial" w:cs="Arial"/>
        </w:rPr>
        <w:t xml:space="preserve"> </w:t>
      </w:r>
      <w:proofErr w:type="spellStart"/>
      <w:r w:rsidRPr="00EF4616">
        <w:rPr>
          <w:rFonts w:ascii="Arial" w:hAnsi="Arial" w:cs="Arial"/>
        </w:rPr>
        <w:t>mungkin</w:t>
      </w:r>
      <w:proofErr w:type="spellEnd"/>
      <w:r w:rsidRPr="00EF4616">
        <w:rPr>
          <w:rFonts w:ascii="Arial" w:hAnsi="Arial" w:cs="Arial"/>
        </w:rPr>
        <w:t xml:space="preserve"> yang </w:t>
      </w:r>
      <w:proofErr w:type="spellStart"/>
      <w:r w:rsidRPr="00EF4616">
        <w:rPr>
          <w:rFonts w:ascii="Arial" w:hAnsi="Arial" w:cs="Arial"/>
        </w:rPr>
        <w:t>tetap</w:t>
      </w:r>
      <w:proofErr w:type="spellEnd"/>
      <w:r w:rsidRPr="00EF4616">
        <w:rPr>
          <w:rFonts w:ascii="Arial" w:hAnsi="Arial" w:cs="Arial"/>
        </w:rPr>
        <w:t xml:space="preserve"> </w:t>
      </w:r>
      <w:proofErr w:type="spellStart"/>
      <w:r w:rsidRPr="00EF4616">
        <w:rPr>
          <w:rFonts w:ascii="Arial" w:hAnsi="Arial" w:cs="Arial"/>
        </w:rPr>
        <w:t>bersaing</w:t>
      </w:r>
      <w:proofErr w:type="spellEnd"/>
      <w:r w:rsidRPr="00EF4616">
        <w:rPr>
          <w:rFonts w:ascii="Arial" w:hAnsi="Arial" w:cs="Arial"/>
        </w:rPr>
        <w:t xml:space="preserve">. </w:t>
      </w:r>
      <w:proofErr w:type="spellStart"/>
      <w:r w:rsidRPr="00EF4616">
        <w:rPr>
          <w:rFonts w:ascii="Arial" w:hAnsi="Arial" w:cs="Arial"/>
        </w:rPr>
        <w:t>Sebaliknya</w:t>
      </w:r>
      <w:proofErr w:type="spellEnd"/>
      <w:r w:rsidRPr="00EF4616">
        <w:rPr>
          <w:rFonts w:ascii="Arial" w:hAnsi="Arial" w:cs="Arial"/>
        </w:rPr>
        <w:t xml:space="preserve">, strategi </w:t>
      </w:r>
      <w:proofErr w:type="spellStart"/>
      <w:r w:rsidRPr="00EF4616">
        <w:rPr>
          <w:rFonts w:ascii="Arial" w:hAnsi="Arial" w:cs="Arial"/>
        </w:rPr>
        <w:t>pembedaan</w:t>
      </w:r>
      <w:proofErr w:type="spellEnd"/>
      <w:r w:rsidRPr="00EF4616">
        <w:rPr>
          <w:rFonts w:ascii="Arial" w:hAnsi="Arial" w:cs="Arial"/>
        </w:rPr>
        <w:t xml:space="preserve"> </w:t>
      </w:r>
      <w:proofErr w:type="spellStart"/>
      <w:r w:rsidRPr="00EF4616">
        <w:rPr>
          <w:rFonts w:ascii="Arial" w:hAnsi="Arial" w:cs="Arial"/>
        </w:rPr>
        <w:t>mengharuskan</w:t>
      </w:r>
      <w:proofErr w:type="spellEnd"/>
      <w:r w:rsidRPr="00EF4616">
        <w:rPr>
          <w:rFonts w:ascii="Arial" w:hAnsi="Arial" w:cs="Arial"/>
        </w:rPr>
        <w:t xml:space="preserve"> </w:t>
      </w:r>
      <w:proofErr w:type="spellStart"/>
      <w:r w:rsidRPr="00EF4616">
        <w:rPr>
          <w:rFonts w:ascii="Arial" w:hAnsi="Arial" w:cs="Arial"/>
        </w:rPr>
        <w:t>perusahaan</w:t>
      </w:r>
      <w:proofErr w:type="spellEnd"/>
      <w:r w:rsidRPr="00EF4616">
        <w:rPr>
          <w:rFonts w:ascii="Arial" w:hAnsi="Arial" w:cs="Arial"/>
        </w:rPr>
        <w:t xml:space="preserve"> </w:t>
      </w:r>
      <w:proofErr w:type="spellStart"/>
      <w:r w:rsidRPr="00EF4616">
        <w:rPr>
          <w:rFonts w:ascii="Arial" w:hAnsi="Arial" w:cs="Arial"/>
        </w:rPr>
        <w:t>menyediakan</w:t>
      </w:r>
      <w:proofErr w:type="spellEnd"/>
      <w:r w:rsidRPr="00EF4616">
        <w:rPr>
          <w:rFonts w:ascii="Arial" w:hAnsi="Arial" w:cs="Arial"/>
        </w:rPr>
        <w:t xml:space="preserve"> </w:t>
      </w:r>
      <w:proofErr w:type="spellStart"/>
      <w:r w:rsidRPr="00EF4616">
        <w:rPr>
          <w:rFonts w:ascii="Arial" w:hAnsi="Arial" w:cs="Arial"/>
        </w:rPr>
        <w:t>produk</w:t>
      </w:r>
      <w:proofErr w:type="spellEnd"/>
      <w:r w:rsidRPr="00EF4616">
        <w:rPr>
          <w:rFonts w:ascii="Arial" w:hAnsi="Arial" w:cs="Arial"/>
        </w:rPr>
        <w:t xml:space="preserve"> yang </w:t>
      </w:r>
      <w:proofErr w:type="spellStart"/>
      <w:r w:rsidRPr="00EF4616">
        <w:rPr>
          <w:rFonts w:ascii="Arial" w:hAnsi="Arial" w:cs="Arial"/>
        </w:rPr>
        <w:t>dianggap</w:t>
      </w:r>
      <w:proofErr w:type="spellEnd"/>
      <w:r w:rsidRPr="00EF4616">
        <w:rPr>
          <w:rFonts w:ascii="Arial" w:hAnsi="Arial" w:cs="Arial"/>
        </w:rPr>
        <w:t xml:space="preserve"> </w:t>
      </w:r>
      <w:proofErr w:type="spellStart"/>
      <w:r w:rsidRPr="00EF4616">
        <w:rPr>
          <w:rFonts w:ascii="Arial" w:hAnsi="Arial" w:cs="Arial"/>
        </w:rPr>
        <w:t>pelanggan</w:t>
      </w:r>
      <w:proofErr w:type="spellEnd"/>
      <w:r w:rsidRPr="00EF4616">
        <w:rPr>
          <w:rFonts w:ascii="Arial" w:hAnsi="Arial" w:cs="Arial"/>
        </w:rPr>
        <w:t xml:space="preserve"> </w:t>
      </w:r>
      <w:proofErr w:type="spellStart"/>
      <w:r w:rsidRPr="00EF4616">
        <w:rPr>
          <w:rFonts w:ascii="Arial" w:hAnsi="Arial" w:cs="Arial"/>
        </w:rPr>
        <w:t>sebagai</w:t>
      </w:r>
      <w:proofErr w:type="spellEnd"/>
      <w:r w:rsidRPr="00EF4616">
        <w:rPr>
          <w:rFonts w:ascii="Arial" w:hAnsi="Arial" w:cs="Arial"/>
        </w:rPr>
        <w:t xml:space="preserve"> </w:t>
      </w:r>
      <w:proofErr w:type="spellStart"/>
      <w:r w:rsidRPr="00EF4616">
        <w:rPr>
          <w:rFonts w:ascii="Arial" w:hAnsi="Arial" w:cs="Arial"/>
        </w:rPr>
        <w:t>suatu</w:t>
      </w:r>
      <w:proofErr w:type="spellEnd"/>
      <w:r w:rsidRPr="00EF4616">
        <w:rPr>
          <w:rFonts w:ascii="Arial" w:hAnsi="Arial" w:cs="Arial"/>
        </w:rPr>
        <w:t xml:space="preserve"> yang </w:t>
      </w:r>
      <w:proofErr w:type="spellStart"/>
      <w:r w:rsidRPr="00EF4616">
        <w:rPr>
          <w:rFonts w:ascii="Arial" w:hAnsi="Arial" w:cs="Arial"/>
        </w:rPr>
        <w:t>unik</w:t>
      </w:r>
      <w:proofErr w:type="spellEnd"/>
      <w:r w:rsidRPr="00EF4616">
        <w:rPr>
          <w:rFonts w:ascii="Arial" w:hAnsi="Arial" w:cs="Arial"/>
        </w:rPr>
        <w:t xml:space="preserve"> </w:t>
      </w:r>
      <w:proofErr w:type="spellStart"/>
      <w:r w:rsidRPr="00EF4616">
        <w:rPr>
          <w:rFonts w:ascii="Arial" w:hAnsi="Arial" w:cs="Arial"/>
        </w:rPr>
        <w:t>sehingga</w:t>
      </w:r>
      <w:proofErr w:type="spellEnd"/>
      <w:r w:rsidRPr="00EF4616">
        <w:rPr>
          <w:rFonts w:ascii="Arial" w:hAnsi="Arial" w:cs="Arial"/>
        </w:rPr>
        <w:t xml:space="preserve"> </w:t>
      </w:r>
      <w:proofErr w:type="spellStart"/>
      <w:r w:rsidRPr="00EF4616">
        <w:rPr>
          <w:rFonts w:ascii="Arial" w:hAnsi="Arial" w:cs="Arial"/>
        </w:rPr>
        <w:t>penting</w:t>
      </w:r>
      <w:proofErr w:type="spellEnd"/>
      <w:r w:rsidRPr="00EF4616">
        <w:rPr>
          <w:rFonts w:ascii="Arial" w:hAnsi="Arial" w:cs="Arial"/>
        </w:rPr>
        <w:t xml:space="preserve"> </w:t>
      </w:r>
      <w:proofErr w:type="spellStart"/>
      <w:r w:rsidRPr="00EF4616">
        <w:rPr>
          <w:rFonts w:ascii="Arial" w:hAnsi="Arial" w:cs="Arial"/>
        </w:rPr>
        <w:t>bagi</w:t>
      </w:r>
      <w:proofErr w:type="spellEnd"/>
      <w:r w:rsidRPr="00EF4616">
        <w:rPr>
          <w:rFonts w:ascii="Arial" w:hAnsi="Arial" w:cs="Arial"/>
        </w:rPr>
        <w:t xml:space="preserve"> </w:t>
      </w:r>
      <w:proofErr w:type="spellStart"/>
      <w:r w:rsidRPr="00EF4616">
        <w:rPr>
          <w:rFonts w:ascii="Arial" w:hAnsi="Arial" w:cs="Arial"/>
        </w:rPr>
        <w:t>mereka</w:t>
      </w:r>
      <w:proofErr w:type="spellEnd"/>
      <w:r w:rsidRPr="00EF4616">
        <w:rPr>
          <w:rFonts w:ascii="Arial" w:hAnsi="Arial" w:cs="Arial"/>
        </w:rPr>
        <w:t xml:space="preserve">. </w:t>
      </w:r>
      <w:proofErr w:type="spellStart"/>
      <w:r w:rsidRPr="00EF4616">
        <w:rPr>
          <w:rFonts w:ascii="Arial" w:hAnsi="Arial" w:cs="Arial"/>
        </w:rPr>
        <w:t>Untuk</w:t>
      </w:r>
      <w:proofErr w:type="spellEnd"/>
      <w:r w:rsidRPr="00EF4616">
        <w:rPr>
          <w:rFonts w:ascii="Arial" w:hAnsi="Arial" w:cs="Arial"/>
        </w:rPr>
        <w:t xml:space="preserve"> </w:t>
      </w:r>
      <w:proofErr w:type="spellStart"/>
      <w:r w:rsidRPr="00EF4616">
        <w:rPr>
          <w:rFonts w:ascii="Arial" w:hAnsi="Arial" w:cs="Arial"/>
        </w:rPr>
        <w:t>kedua</w:t>
      </w:r>
      <w:proofErr w:type="spellEnd"/>
      <w:r w:rsidRPr="00EF4616">
        <w:rPr>
          <w:rFonts w:ascii="Arial" w:hAnsi="Arial" w:cs="Arial"/>
        </w:rPr>
        <w:t xml:space="preserve"> strategi </w:t>
      </w:r>
      <w:proofErr w:type="spellStart"/>
      <w:r w:rsidRPr="00EF4616">
        <w:rPr>
          <w:rFonts w:ascii="Arial" w:hAnsi="Arial" w:cs="Arial"/>
        </w:rPr>
        <w:t>ini</w:t>
      </w:r>
      <w:proofErr w:type="spellEnd"/>
      <w:r w:rsidRPr="00EF4616">
        <w:rPr>
          <w:rFonts w:ascii="Arial" w:hAnsi="Arial" w:cs="Arial"/>
        </w:rPr>
        <w:t xml:space="preserve">, </w:t>
      </w:r>
      <w:proofErr w:type="spellStart"/>
      <w:r w:rsidRPr="00EF4616">
        <w:rPr>
          <w:rFonts w:ascii="Arial" w:hAnsi="Arial" w:cs="Arial"/>
        </w:rPr>
        <w:t>pelanggan</w:t>
      </w:r>
      <w:proofErr w:type="spellEnd"/>
      <w:r w:rsidRPr="00EF4616">
        <w:rPr>
          <w:rFonts w:ascii="Arial" w:hAnsi="Arial" w:cs="Arial"/>
        </w:rPr>
        <w:t xml:space="preserve"> yang </w:t>
      </w:r>
      <w:proofErr w:type="spellStart"/>
      <w:r w:rsidRPr="00EF4616">
        <w:rPr>
          <w:rFonts w:ascii="Arial" w:hAnsi="Arial" w:cs="Arial"/>
        </w:rPr>
        <w:t>menjadi</w:t>
      </w:r>
      <w:proofErr w:type="spellEnd"/>
      <w:r w:rsidRPr="00EF4616">
        <w:rPr>
          <w:rFonts w:ascii="Arial" w:hAnsi="Arial" w:cs="Arial"/>
        </w:rPr>
        <w:t xml:space="preserve"> target </w:t>
      </w:r>
      <w:proofErr w:type="spellStart"/>
      <w:r w:rsidRPr="00EF4616">
        <w:rPr>
          <w:rFonts w:ascii="Arial" w:hAnsi="Arial" w:cs="Arial"/>
        </w:rPr>
        <w:t>perusahaan</w:t>
      </w:r>
      <w:proofErr w:type="spellEnd"/>
      <w:r w:rsidRPr="00EF4616">
        <w:rPr>
          <w:rFonts w:ascii="Arial" w:hAnsi="Arial" w:cs="Arial"/>
        </w:rPr>
        <w:t xml:space="preserve"> </w:t>
      </w:r>
      <w:proofErr w:type="spellStart"/>
      <w:r w:rsidRPr="00EF4616">
        <w:rPr>
          <w:rFonts w:ascii="Arial" w:hAnsi="Arial" w:cs="Arial"/>
        </w:rPr>
        <w:t>adalah</w:t>
      </w:r>
      <w:proofErr w:type="spellEnd"/>
      <w:r w:rsidRPr="00EF4616">
        <w:rPr>
          <w:rFonts w:ascii="Arial" w:hAnsi="Arial" w:cs="Arial"/>
        </w:rPr>
        <w:t xml:space="preserve"> </w:t>
      </w:r>
      <w:proofErr w:type="spellStart"/>
      <w:r w:rsidRPr="00EF4616">
        <w:rPr>
          <w:rFonts w:ascii="Arial" w:hAnsi="Arial" w:cs="Arial"/>
        </w:rPr>
        <w:t>luas</w:t>
      </w:r>
      <w:proofErr w:type="spellEnd"/>
      <w:r w:rsidRPr="00EF4616">
        <w:rPr>
          <w:rFonts w:ascii="Arial" w:hAnsi="Arial" w:cs="Arial"/>
        </w:rPr>
        <w:t xml:space="preserve">. Strategi </w:t>
      </w:r>
      <w:proofErr w:type="spellStart"/>
      <w:r w:rsidRPr="00EF4616">
        <w:rPr>
          <w:rFonts w:ascii="Arial" w:hAnsi="Arial" w:cs="Arial"/>
        </w:rPr>
        <w:t>terfokus</w:t>
      </w:r>
      <w:proofErr w:type="spellEnd"/>
      <w:r w:rsidRPr="00EF4616">
        <w:rPr>
          <w:rFonts w:ascii="Arial" w:hAnsi="Arial" w:cs="Arial"/>
        </w:rPr>
        <w:t xml:space="preserve"> </w:t>
      </w:r>
      <w:proofErr w:type="spellStart"/>
      <w:r w:rsidRPr="00EF4616">
        <w:rPr>
          <w:rFonts w:ascii="Arial" w:hAnsi="Arial" w:cs="Arial"/>
        </w:rPr>
        <w:t>perusahaan</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spesialisasi</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penyediaan</w:t>
      </w:r>
      <w:proofErr w:type="spellEnd"/>
      <w:r>
        <w:rPr>
          <w:rFonts w:ascii="Arial" w:hAnsi="Arial" w:cs="Arial"/>
        </w:rPr>
        <w:t xml:space="preserve"> </w:t>
      </w:r>
      <w:proofErr w:type="spellStart"/>
      <w:r>
        <w:rPr>
          <w:rFonts w:ascii="Arial" w:hAnsi="Arial" w:cs="Arial"/>
        </w:rPr>
        <w:t>pelayanan</w:t>
      </w:r>
      <w:proofErr w:type="spellEnd"/>
      <w:r w:rsidRPr="00EF4616">
        <w:rPr>
          <w:rFonts w:ascii="Arial" w:hAnsi="Arial" w:cs="Arial"/>
        </w:rPr>
        <w:t xml:space="preserve"> yang </w:t>
      </w:r>
      <w:proofErr w:type="spellStart"/>
      <w:r w:rsidRPr="00EF4616">
        <w:rPr>
          <w:rFonts w:ascii="Arial" w:hAnsi="Arial" w:cs="Arial"/>
        </w:rPr>
        <w:t>lebih</w:t>
      </w:r>
      <w:proofErr w:type="spellEnd"/>
      <w:r w:rsidRPr="00EF4616">
        <w:rPr>
          <w:rFonts w:ascii="Arial" w:hAnsi="Arial" w:cs="Arial"/>
        </w:rPr>
        <w:t xml:space="preserve"> </w:t>
      </w:r>
      <w:proofErr w:type="spellStart"/>
      <w:r w:rsidRPr="00EF4616">
        <w:rPr>
          <w:rFonts w:ascii="Arial" w:hAnsi="Arial" w:cs="Arial"/>
        </w:rPr>
        <w:t>untuk</w:t>
      </w:r>
      <w:proofErr w:type="spellEnd"/>
      <w:r w:rsidRPr="00EF4616">
        <w:rPr>
          <w:rFonts w:ascii="Arial" w:hAnsi="Arial" w:cs="Arial"/>
        </w:rPr>
        <w:t xml:space="preserve"> </w:t>
      </w:r>
      <w:proofErr w:type="spellStart"/>
      <w:r w:rsidRPr="00EF4616">
        <w:rPr>
          <w:rFonts w:ascii="Arial" w:hAnsi="Arial" w:cs="Arial"/>
        </w:rPr>
        <w:t>merampingkan</w:t>
      </w:r>
      <w:proofErr w:type="spellEnd"/>
      <w:r w:rsidRPr="00EF4616">
        <w:rPr>
          <w:rFonts w:ascii="Arial" w:hAnsi="Arial" w:cs="Arial"/>
        </w:rPr>
        <w:t xml:space="preserve"> </w:t>
      </w:r>
      <w:proofErr w:type="spellStart"/>
      <w:r w:rsidRPr="00EF4616">
        <w:rPr>
          <w:rFonts w:ascii="Arial" w:hAnsi="Arial" w:cs="Arial"/>
        </w:rPr>
        <w:t>segmen</w:t>
      </w:r>
      <w:proofErr w:type="spellEnd"/>
      <w:r w:rsidRPr="00EF4616">
        <w:rPr>
          <w:rFonts w:ascii="Arial" w:hAnsi="Arial" w:cs="Arial"/>
        </w:rPr>
        <w:t xml:space="preserve"> pasar </w:t>
      </w:r>
      <w:proofErr w:type="spellStart"/>
      <w:r w:rsidRPr="00EF4616">
        <w:rPr>
          <w:rFonts w:ascii="Arial" w:hAnsi="Arial" w:cs="Arial"/>
        </w:rPr>
        <w:t>melalui</w:t>
      </w:r>
      <w:proofErr w:type="spellEnd"/>
      <w:r w:rsidRPr="00EF4616">
        <w:rPr>
          <w:rFonts w:ascii="Arial" w:hAnsi="Arial" w:cs="Arial"/>
        </w:rPr>
        <w:t xml:space="preserve"> </w:t>
      </w:r>
      <w:proofErr w:type="spellStart"/>
      <w:r w:rsidRPr="00EF4616">
        <w:rPr>
          <w:rFonts w:ascii="Arial" w:hAnsi="Arial" w:cs="Arial"/>
        </w:rPr>
        <w:t>diferensiasi</w:t>
      </w:r>
      <w:proofErr w:type="spellEnd"/>
      <w:r w:rsidRPr="00EF4616">
        <w:rPr>
          <w:rFonts w:ascii="Arial" w:hAnsi="Arial" w:cs="Arial"/>
        </w:rPr>
        <w:t xml:space="preserve"> </w:t>
      </w:r>
      <w:proofErr w:type="spellStart"/>
      <w:r w:rsidRPr="00EF4616">
        <w:rPr>
          <w:rFonts w:ascii="Arial" w:hAnsi="Arial" w:cs="Arial"/>
        </w:rPr>
        <w:t>atau</w:t>
      </w:r>
      <w:proofErr w:type="spellEnd"/>
      <w:r w:rsidRPr="00EF4616">
        <w:rPr>
          <w:rFonts w:ascii="Arial" w:hAnsi="Arial" w:cs="Arial"/>
        </w:rPr>
        <w:t xml:space="preserve"> </w:t>
      </w:r>
      <w:proofErr w:type="spellStart"/>
      <w:r w:rsidRPr="00EF4616">
        <w:rPr>
          <w:rFonts w:ascii="Arial" w:hAnsi="Arial" w:cs="Arial"/>
        </w:rPr>
        <w:t>keunggulan</w:t>
      </w:r>
      <w:proofErr w:type="spellEnd"/>
      <w:r w:rsidRPr="00EF4616">
        <w:rPr>
          <w:rFonts w:ascii="Arial" w:hAnsi="Arial" w:cs="Arial"/>
        </w:rPr>
        <w:t xml:space="preserve"> </w:t>
      </w:r>
      <w:proofErr w:type="spellStart"/>
      <w:r w:rsidRPr="00EF4616">
        <w:rPr>
          <w:rFonts w:ascii="Arial" w:hAnsi="Arial" w:cs="Arial"/>
        </w:rPr>
        <w:t>biaya</w:t>
      </w:r>
      <w:proofErr w:type="spellEnd"/>
      <w:r w:rsidRPr="00EF4616">
        <w:rPr>
          <w:rFonts w:ascii="Arial" w:hAnsi="Arial" w:cs="Arial"/>
        </w:rPr>
        <w:t xml:space="preserve">. </w:t>
      </w:r>
      <w:proofErr w:type="spellStart"/>
      <w:r w:rsidRPr="00EF4616">
        <w:rPr>
          <w:rFonts w:ascii="Arial" w:hAnsi="Arial" w:cs="Arial"/>
        </w:rPr>
        <w:t>Dengan</w:t>
      </w:r>
      <w:proofErr w:type="spellEnd"/>
      <w:r w:rsidRPr="00EF4616">
        <w:rPr>
          <w:rFonts w:ascii="Arial" w:hAnsi="Arial" w:cs="Arial"/>
        </w:rPr>
        <w:t xml:space="preserve"> strategi </w:t>
      </w:r>
      <w:proofErr w:type="spellStart"/>
      <w:r w:rsidRPr="00EF4616">
        <w:rPr>
          <w:rFonts w:ascii="Arial" w:hAnsi="Arial" w:cs="Arial"/>
        </w:rPr>
        <w:t>biaya</w:t>
      </w:r>
      <w:proofErr w:type="spellEnd"/>
      <w:r w:rsidRPr="00EF4616">
        <w:rPr>
          <w:rFonts w:ascii="Arial" w:hAnsi="Arial" w:cs="Arial"/>
        </w:rPr>
        <w:t xml:space="preserve"> </w:t>
      </w:r>
      <w:proofErr w:type="spellStart"/>
      <w:r w:rsidRPr="00EF4616">
        <w:rPr>
          <w:rFonts w:ascii="Arial" w:hAnsi="Arial" w:cs="Arial"/>
        </w:rPr>
        <w:t>rendah</w:t>
      </w:r>
      <w:proofErr w:type="spellEnd"/>
      <w:r w:rsidRPr="00EF4616">
        <w:rPr>
          <w:rFonts w:ascii="Arial" w:hAnsi="Arial" w:cs="Arial"/>
        </w:rPr>
        <w:t xml:space="preserve"> dan </w:t>
      </w:r>
      <w:proofErr w:type="spellStart"/>
      <w:r w:rsidRPr="00EF4616">
        <w:rPr>
          <w:rFonts w:ascii="Arial" w:hAnsi="Arial" w:cs="Arial"/>
        </w:rPr>
        <w:t>atau</w:t>
      </w:r>
      <w:proofErr w:type="spellEnd"/>
      <w:r w:rsidRPr="00EF4616">
        <w:rPr>
          <w:rFonts w:ascii="Arial" w:hAnsi="Arial" w:cs="Arial"/>
        </w:rPr>
        <w:t xml:space="preserve"> </w:t>
      </w:r>
      <w:proofErr w:type="spellStart"/>
      <w:r w:rsidRPr="00EF4616">
        <w:rPr>
          <w:rFonts w:ascii="Arial" w:hAnsi="Arial" w:cs="Arial"/>
        </w:rPr>
        <w:t>diferensiasi</w:t>
      </w:r>
      <w:proofErr w:type="spellEnd"/>
      <w:r w:rsidRPr="00EF4616">
        <w:rPr>
          <w:rFonts w:ascii="Arial" w:hAnsi="Arial" w:cs="Arial"/>
        </w:rPr>
        <w:t xml:space="preserve"> </w:t>
      </w:r>
      <w:proofErr w:type="spellStart"/>
      <w:r w:rsidRPr="00EF4616">
        <w:rPr>
          <w:rFonts w:ascii="Arial" w:hAnsi="Arial" w:cs="Arial"/>
        </w:rPr>
        <w:t>terintegrasi</w:t>
      </w:r>
      <w:proofErr w:type="spellEnd"/>
      <w:r w:rsidRPr="00EF4616">
        <w:rPr>
          <w:rFonts w:ascii="Arial" w:hAnsi="Arial" w:cs="Arial"/>
        </w:rPr>
        <w:t xml:space="preserve">, </w:t>
      </w:r>
      <w:proofErr w:type="spellStart"/>
      <w:r w:rsidRPr="00EF4616">
        <w:rPr>
          <w:rFonts w:ascii="Arial" w:hAnsi="Arial" w:cs="Arial"/>
        </w:rPr>
        <w:t>perusahaan</w:t>
      </w:r>
      <w:proofErr w:type="spellEnd"/>
      <w:r w:rsidRPr="00EF4616">
        <w:rPr>
          <w:rFonts w:ascii="Arial" w:hAnsi="Arial" w:cs="Arial"/>
        </w:rPr>
        <w:t xml:space="preserve"> </w:t>
      </w:r>
      <w:proofErr w:type="spellStart"/>
      <w:r w:rsidRPr="00EF4616">
        <w:rPr>
          <w:rFonts w:ascii="Arial" w:hAnsi="Arial" w:cs="Arial"/>
        </w:rPr>
        <w:t>bermaksud</w:t>
      </w:r>
      <w:proofErr w:type="spellEnd"/>
      <w:r w:rsidRPr="00EF4616">
        <w:rPr>
          <w:rFonts w:ascii="Arial" w:hAnsi="Arial" w:cs="Arial"/>
        </w:rPr>
        <w:t xml:space="preserve"> </w:t>
      </w:r>
      <w:proofErr w:type="spellStart"/>
      <w:r w:rsidRPr="00EF4616">
        <w:rPr>
          <w:rFonts w:ascii="Arial" w:hAnsi="Arial" w:cs="Arial"/>
        </w:rPr>
        <w:t>untuk</w:t>
      </w:r>
      <w:proofErr w:type="spellEnd"/>
      <w:r w:rsidRPr="00EF4616">
        <w:rPr>
          <w:rFonts w:ascii="Arial" w:hAnsi="Arial" w:cs="Arial"/>
        </w:rPr>
        <w:t xml:space="preserve"> </w:t>
      </w:r>
      <w:proofErr w:type="spellStart"/>
      <w:r w:rsidRPr="00EF4616">
        <w:rPr>
          <w:rFonts w:ascii="Arial" w:hAnsi="Arial" w:cs="Arial"/>
        </w:rPr>
        <w:lastRenderedPageBreak/>
        <w:t>menyediakan</w:t>
      </w:r>
      <w:proofErr w:type="spellEnd"/>
      <w:r w:rsidRPr="00EF4616">
        <w:rPr>
          <w:rFonts w:ascii="Arial" w:hAnsi="Arial" w:cs="Arial"/>
        </w:rPr>
        <w:t xml:space="preserve"> </w:t>
      </w:r>
      <w:proofErr w:type="spellStart"/>
      <w:r w:rsidRPr="00EF4616">
        <w:rPr>
          <w:rFonts w:ascii="Arial" w:hAnsi="Arial" w:cs="Arial"/>
        </w:rPr>
        <w:t>produk</w:t>
      </w:r>
      <w:proofErr w:type="spellEnd"/>
      <w:r w:rsidRPr="00EF4616">
        <w:rPr>
          <w:rFonts w:ascii="Arial" w:hAnsi="Arial" w:cs="Arial"/>
        </w:rPr>
        <w:t xml:space="preserve"> </w:t>
      </w:r>
      <w:proofErr w:type="spellStart"/>
      <w:r w:rsidRPr="00EF4616">
        <w:rPr>
          <w:rFonts w:ascii="Arial" w:hAnsi="Arial" w:cs="Arial"/>
        </w:rPr>
        <w:t>secara</w:t>
      </w:r>
      <w:proofErr w:type="spellEnd"/>
      <w:r w:rsidRPr="00EF4616">
        <w:rPr>
          <w:rFonts w:ascii="Arial" w:hAnsi="Arial" w:cs="Arial"/>
        </w:rPr>
        <w:t xml:space="preserve"> </w:t>
      </w:r>
      <w:proofErr w:type="spellStart"/>
      <w:r w:rsidRPr="00EF4616">
        <w:rPr>
          <w:rFonts w:ascii="Arial" w:hAnsi="Arial" w:cs="Arial"/>
        </w:rPr>
        <w:t>terdiferensiasi</w:t>
      </w:r>
      <w:proofErr w:type="spellEnd"/>
      <w:r w:rsidRPr="00EF4616">
        <w:rPr>
          <w:rFonts w:ascii="Arial" w:hAnsi="Arial" w:cs="Arial"/>
        </w:rPr>
        <w:t xml:space="preserve"> yang </w:t>
      </w:r>
      <w:proofErr w:type="spellStart"/>
      <w:r w:rsidRPr="00EF4616">
        <w:rPr>
          <w:rFonts w:ascii="Arial" w:hAnsi="Arial" w:cs="Arial"/>
        </w:rPr>
        <w:t>dihargai</w:t>
      </w:r>
      <w:proofErr w:type="spellEnd"/>
      <w:r w:rsidRPr="00EF4616">
        <w:rPr>
          <w:rFonts w:ascii="Arial" w:hAnsi="Arial" w:cs="Arial"/>
        </w:rPr>
        <w:t xml:space="preserve"> </w:t>
      </w:r>
      <w:proofErr w:type="spellStart"/>
      <w:r w:rsidRPr="00EF4616">
        <w:rPr>
          <w:rFonts w:ascii="Arial" w:hAnsi="Arial" w:cs="Arial"/>
        </w:rPr>
        <w:t>pelanggan</w:t>
      </w:r>
      <w:proofErr w:type="spellEnd"/>
      <w:r w:rsidRPr="00EF4616">
        <w:rPr>
          <w:rFonts w:ascii="Arial" w:hAnsi="Arial" w:cs="Arial"/>
        </w:rPr>
        <w:t xml:space="preserve"> </w:t>
      </w:r>
      <w:proofErr w:type="spellStart"/>
      <w:r w:rsidRPr="00EF4616">
        <w:rPr>
          <w:rFonts w:ascii="Arial" w:hAnsi="Arial" w:cs="Arial"/>
        </w:rPr>
        <w:t>dengan</w:t>
      </w:r>
      <w:proofErr w:type="spellEnd"/>
      <w:r w:rsidRPr="00EF4616">
        <w:rPr>
          <w:rFonts w:ascii="Arial" w:hAnsi="Arial" w:cs="Arial"/>
        </w:rPr>
        <w:t xml:space="preserve"> </w:t>
      </w:r>
      <w:proofErr w:type="spellStart"/>
      <w:r w:rsidRPr="00EF4616">
        <w:rPr>
          <w:rFonts w:ascii="Arial" w:hAnsi="Arial" w:cs="Arial"/>
        </w:rPr>
        <w:t>biaya</w:t>
      </w:r>
      <w:proofErr w:type="spellEnd"/>
      <w:r w:rsidRPr="00EF4616">
        <w:rPr>
          <w:rFonts w:ascii="Arial" w:hAnsi="Arial" w:cs="Arial"/>
        </w:rPr>
        <w:t xml:space="preserve"> </w:t>
      </w:r>
      <w:proofErr w:type="spellStart"/>
      <w:r w:rsidRPr="00EF4616">
        <w:rPr>
          <w:rFonts w:ascii="Arial" w:hAnsi="Arial" w:cs="Arial"/>
        </w:rPr>
        <w:t>rendah</w:t>
      </w:r>
      <w:proofErr w:type="spellEnd"/>
      <w:r w:rsidRPr="00EF4616">
        <w:rPr>
          <w:rFonts w:ascii="Arial" w:hAnsi="Arial" w:cs="Arial"/>
        </w:rPr>
        <w:t xml:space="preserve">. </w:t>
      </w:r>
    </w:p>
    <w:p w14:paraId="199AB818" w14:textId="77777777" w:rsidR="00B02FAF" w:rsidRDefault="00B02FAF" w:rsidP="00B02FAF">
      <w:pPr>
        <w:spacing w:line="240" w:lineRule="auto"/>
        <w:ind w:firstLine="720"/>
        <w:jc w:val="both"/>
        <w:rPr>
          <w:rFonts w:ascii="Arial" w:hAnsi="Arial" w:cs="Arial"/>
        </w:rPr>
      </w:pPr>
      <w:r>
        <w:rPr>
          <w:rFonts w:ascii="Arial" w:hAnsi="Arial" w:cs="Arial"/>
        </w:rPr>
        <w:t xml:space="preserve">Strategi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bisnis</w:t>
      </w:r>
      <w:proofErr w:type="spellEnd"/>
      <w:r>
        <w:rPr>
          <w:rFonts w:ascii="Arial" w:hAnsi="Arial" w:cs="Arial"/>
        </w:rPr>
        <w:t xml:space="preserve"> yang </w:t>
      </w:r>
      <w:proofErr w:type="spellStart"/>
      <w:r>
        <w:rPr>
          <w:rFonts w:ascii="Arial" w:hAnsi="Arial" w:cs="Arial"/>
        </w:rPr>
        <w:t>berhasil</w:t>
      </w:r>
      <w:proofErr w:type="spellEnd"/>
      <w:r>
        <w:rPr>
          <w:rFonts w:ascii="Arial" w:hAnsi="Arial" w:cs="Arial"/>
        </w:rPr>
        <w:t xml:space="preserve"> </w:t>
      </w:r>
      <w:proofErr w:type="spellStart"/>
      <w:r>
        <w:rPr>
          <w:rFonts w:ascii="Arial" w:hAnsi="Arial" w:cs="Arial"/>
        </w:rPr>
        <w:t>dikembangkan</w:t>
      </w:r>
      <w:proofErr w:type="spellEnd"/>
      <w:r>
        <w:rPr>
          <w:rFonts w:ascii="Arial" w:hAnsi="Arial" w:cs="Arial"/>
        </w:rPr>
        <w:t xml:space="preserve"> </w:t>
      </w: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pelanggan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mempertimbangkan</w:t>
      </w:r>
      <w:proofErr w:type="spellEnd"/>
      <w:r>
        <w:rPr>
          <w:rFonts w:ascii="Arial" w:hAnsi="Arial" w:cs="Arial"/>
        </w:rPr>
        <w:t xml:space="preserve"> </w:t>
      </w:r>
      <w:proofErr w:type="spellStart"/>
      <w:r>
        <w:rPr>
          <w:rFonts w:ascii="Arial" w:hAnsi="Arial" w:cs="Arial"/>
        </w:rPr>
        <w:t>apa</w:t>
      </w:r>
      <w:proofErr w:type="spellEnd"/>
      <w:r>
        <w:rPr>
          <w:rFonts w:ascii="Arial" w:hAnsi="Arial" w:cs="Arial"/>
        </w:rPr>
        <w:t xml:space="preserve">, </w:t>
      </w:r>
      <w:proofErr w:type="spellStart"/>
      <w:r>
        <w:rPr>
          <w:rFonts w:ascii="Arial" w:hAnsi="Arial" w:cs="Arial"/>
        </w:rPr>
        <w:t>siapa</w:t>
      </w:r>
      <w:proofErr w:type="spellEnd"/>
      <w:r>
        <w:rPr>
          <w:rFonts w:ascii="Arial" w:hAnsi="Arial" w:cs="Arial"/>
        </w:rPr>
        <w:t xml:space="preserve"> dan </w:t>
      </w:r>
      <w:proofErr w:type="spellStart"/>
      <w:r>
        <w:rPr>
          <w:rFonts w:ascii="Arial" w:hAnsi="Arial" w:cs="Arial"/>
        </w:rPr>
        <w:t>bagaimana</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segmentasi</w:t>
      </w:r>
      <w:proofErr w:type="spellEnd"/>
      <w:r>
        <w:rPr>
          <w:rFonts w:ascii="Arial" w:hAnsi="Arial" w:cs="Arial"/>
        </w:rPr>
        <w:t xml:space="preserve"> yang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dilayani</w:t>
      </w:r>
      <w:proofErr w:type="spellEnd"/>
      <w:r>
        <w:rPr>
          <w:rFonts w:ascii="Arial" w:hAnsi="Arial" w:cs="Arial"/>
        </w:rPr>
        <w:t xml:space="preserve"> dan </w:t>
      </w:r>
      <w:proofErr w:type="spellStart"/>
      <w:r>
        <w:rPr>
          <w:rFonts w:ascii="Arial" w:hAnsi="Arial" w:cs="Arial"/>
        </w:rPr>
        <w:t>kompetensi</w:t>
      </w:r>
      <w:proofErr w:type="spellEnd"/>
      <w:r>
        <w:rPr>
          <w:rFonts w:ascii="Arial" w:hAnsi="Arial" w:cs="Arial"/>
        </w:rPr>
        <w:t xml:space="preserve"> inti yang </w:t>
      </w:r>
      <w:proofErr w:type="spellStart"/>
      <w:r>
        <w:rPr>
          <w:rFonts w:ascii="Arial" w:hAnsi="Arial" w:cs="Arial"/>
        </w:rPr>
        <w:t>dimiliki</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digunakan</w:t>
      </w:r>
      <w:proofErr w:type="spellEnd"/>
      <w:r>
        <w:rPr>
          <w:rFonts w:ascii="Arial" w:hAnsi="Arial" w:cs="Arial"/>
        </w:rPr>
        <w:t xml:space="preserve"> </w:t>
      </w:r>
      <w:proofErr w:type="spellStart"/>
      <w:r>
        <w:rPr>
          <w:rFonts w:ascii="Arial" w:hAnsi="Arial" w:cs="Arial"/>
        </w:rPr>
        <w:t>memenuhi</w:t>
      </w:r>
      <w:proofErr w:type="spellEnd"/>
      <w:r>
        <w:rPr>
          <w:rFonts w:ascii="Arial" w:hAnsi="Arial" w:cs="Arial"/>
        </w:rPr>
        <w:t xml:space="preserve"> </w:t>
      </w:r>
      <w:proofErr w:type="spellStart"/>
      <w:r>
        <w:rPr>
          <w:rFonts w:ascii="Arial" w:hAnsi="Arial" w:cs="Arial"/>
        </w:rPr>
        <w:t>kebutuhan</w:t>
      </w:r>
      <w:proofErr w:type="spellEnd"/>
      <w:r>
        <w:rPr>
          <w:rFonts w:ascii="Arial" w:hAnsi="Arial" w:cs="Arial"/>
        </w:rPr>
        <w:t xml:space="preserve"> </w:t>
      </w:r>
      <w:proofErr w:type="spellStart"/>
      <w:r>
        <w:rPr>
          <w:rFonts w:ascii="Arial" w:hAnsi="Arial" w:cs="Arial"/>
        </w:rPr>
        <w:t>pelanggan</w:t>
      </w:r>
      <w:proofErr w:type="spellEnd"/>
      <w:r>
        <w:rPr>
          <w:rFonts w:ascii="Arial" w:hAnsi="Arial" w:cs="Arial"/>
        </w:rPr>
        <w:t xml:space="preserve">. Strategi </w:t>
      </w:r>
      <w:proofErr w:type="spellStart"/>
      <w:r>
        <w:rPr>
          <w:rFonts w:ascii="Arial" w:hAnsi="Arial" w:cs="Arial"/>
        </w:rPr>
        <w:t>biaya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profitablitas</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dan </w:t>
      </w:r>
      <w:proofErr w:type="spellStart"/>
      <w:r>
        <w:rPr>
          <w:rFonts w:ascii="Arial" w:hAnsi="Arial" w:cs="Arial"/>
        </w:rPr>
        <w:t>menciptakan</w:t>
      </w:r>
      <w:proofErr w:type="spellEnd"/>
      <w:r>
        <w:rPr>
          <w:rFonts w:ascii="Arial" w:hAnsi="Arial" w:cs="Arial"/>
        </w:rPr>
        <w:t xml:space="preserve"> </w:t>
      </w:r>
      <w:proofErr w:type="spellStart"/>
      <w:r>
        <w:rPr>
          <w:rFonts w:ascii="Arial" w:hAnsi="Arial" w:cs="Arial"/>
        </w:rPr>
        <w:t>variasi</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selera</w:t>
      </w:r>
      <w:proofErr w:type="spellEnd"/>
      <w:r>
        <w:rPr>
          <w:rFonts w:ascii="Arial" w:hAnsi="Arial" w:cs="Arial"/>
        </w:rPr>
        <w:t xml:space="preserve"> pasar dan </w:t>
      </w:r>
      <w:proofErr w:type="spellStart"/>
      <w:r>
        <w:rPr>
          <w:rFonts w:ascii="Arial" w:hAnsi="Arial" w:cs="Arial"/>
        </w:rPr>
        <w:t>pelanggan</w:t>
      </w:r>
      <w:proofErr w:type="spellEnd"/>
      <w:r>
        <w:rPr>
          <w:rFonts w:ascii="Arial" w:hAnsi="Arial" w:cs="Arial"/>
        </w:rPr>
        <w:t>.</w:t>
      </w:r>
    </w:p>
    <w:p w14:paraId="5F953C8B" w14:textId="77777777" w:rsidR="00B02FAF" w:rsidRPr="00A50040" w:rsidRDefault="00B02FAF" w:rsidP="00B02FAF">
      <w:pPr>
        <w:spacing w:after="0" w:line="240" w:lineRule="auto"/>
        <w:ind w:firstLine="720"/>
        <w:jc w:val="both"/>
        <w:rPr>
          <w:rFonts w:ascii="Arial" w:hAnsi="Arial" w:cs="Arial"/>
          <w:vertAlign w:val="superscript"/>
        </w:rPr>
      </w:pPr>
      <w:r>
        <w:rPr>
          <w:rFonts w:ascii="Arial" w:hAnsi="Arial" w:cs="Arial"/>
        </w:rPr>
        <w:t xml:space="preserve">Strategi </w:t>
      </w:r>
      <w:proofErr w:type="spellStart"/>
      <w:r>
        <w:rPr>
          <w:rFonts w:ascii="Arial" w:hAnsi="Arial" w:cs="Arial"/>
        </w:rPr>
        <w:t>diferensiasi</w:t>
      </w:r>
      <w:proofErr w:type="spellEnd"/>
      <w:r>
        <w:rPr>
          <w:rFonts w:ascii="Arial" w:hAnsi="Arial" w:cs="Arial"/>
        </w:rPr>
        <w:t xml:space="preserve"> </w:t>
      </w:r>
      <w:proofErr w:type="spellStart"/>
      <w:r>
        <w:rPr>
          <w:rFonts w:ascii="Arial" w:hAnsi="Arial" w:cs="Arial"/>
        </w:rPr>
        <w:t>mengharuskan</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menyediakan</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dan </w:t>
      </w:r>
      <w:proofErr w:type="spellStart"/>
      <w:r>
        <w:rPr>
          <w:rFonts w:ascii="Arial" w:hAnsi="Arial" w:cs="Arial"/>
        </w:rPr>
        <w:t>jasa</w:t>
      </w:r>
      <w:proofErr w:type="spellEnd"/>
      <w:r>
        <w:rPr>
          <w:rFonts w:ascii="Arial" w:hAnsi="Arial" w:cs="Arial"/>
        </w:rPr>
        <w:t xml:space="preserve"> yang </w:t>
      </w:r>
      <w:proofErr w:type="spellStart"/>
      <w:r>
        <w:rPr>
          <w:rFonts w:ascii="Arial" w:hAnsi="Arial" w:cs="Arial"/>
        </w:rPr>
        <w:t>unik</w:t>
      </w:r>
      <w:proofErr w:type="spellEnd"/>
      <w:r>
        <w:rPr>
          <w:rFonts w:ascii="Arial" w:hAnsi="Arial" w:cs="Arial"/>
        </w:rPr>
        <w:t xml:space="preserve">, </w:t>
      </w:r>
      <w:proofErr w:type="spellStart"/>
      <w:r>
        <w:rPr>
          <w:rFonts w:ascii="Arial" w:hAnsi="Arial" w:cs="Arial"/>
        </w:rPr>
        <w:t>dimensi</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meliputi</w:t>
      </w:r>
      <w:proofErr w:type="spellEnd"/>
      <w:r>
        <w:rPr>
          <w:rFonts w:ascii="Arial" w:hAnsi="Arial" w:cs="Arial"/>
        </w:rPr>
        <w:t xml:space="preserve"> </w:t>
      </w:r>
      <w:proofErr w:type="spellStart"/>
      <w:r>
        <w:rPr>
          <w:rFonts w:ascii="Arial" w:hAnsi="Arial" w:cs="Arial"/>
        </w:rPr>
        <w:t>kualitas</w:t>
      </w:r>
      <w:proofErr w:type="spellEnd"/>
      <w:r>
        <w:rPr>
          <w:rFonts w:ascii="Arial" w:hAnsi="Arial" w:cs="Arial"/>
        </w:rPr>
        <w:t xml:space="preserve"> </w:t>
      </w:r>
      <w:proofErr w:type="spellStart"/>
      <w:r>
        <w:rPr>
          <w:rFonts w:ascii="Arial" w:hAnsi="Arial" w:cs="Arial"/>
        </w:rPr>
        <w:t>layanan</w:t>
      </w:r>
      <w:proofErr w:type="spellEnd"/>
      <w:r>
        <w:rPr>
          <w:rFonts w:ascii="Arial" w:hAnsi="Arial" w:cs="Arial"/>
        </w:rPr>
        <w:t xml:space="preserve"> </w:t>
      </w:r>
      <w:proofErr w:type="spellStart"/>
      <w:r>
        <w:rPr>
          <w:rFonts w:ascii="Arial" w:hAnsi="Arial" w:cs="Arial"/>
        </w:rPr>
        <w:t>kecanggihan</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desain</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dan </w:t>
      </w:r>
      <w:proofErr w:type="spellStart"/>
      <w:r>
        <w:rPr>
          <w:rFonts w:ascii="Arial" w:hAnsi="Arial" w:cs="Arial"/>
        </w:rPr>
        <w:t>inovasi</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diferensiasi</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w:t>
      </w:r>
      <w:proofErr w:type="spellStart"/>
      <w:r>
        <w:rPr>
          <w:rFonts w:ascii="Arial" w:hAnsi="Arial" w:cs="Arial"/>
        </w:rPr>
        <w:t>dibandingkan</w:t>
      </w:r>
      <w:proofErr w:type="spellEnd"/>
      <w:r>
        <w:rPr>
          <w:rFonts w:ascii="Arial" w:hAnsi="Arial" w:cs="Arial"/>
        </w:rPr>
        <w:t xml:space="preserve"> </w:t>
      </w:r>
      <w:proofErr w:type="spellStart"/>
      <w:r>
        <w:rPr>
          <w:rFonts w:ascii="Arial" w:hAnsi="Arial" w:cs="Arial"/>
        </w:rPr>
        <w:t>pesaingnya</w:t>
      </w:r>
      <w:proofErr w:type="spellEnd"/>
      <w:r>
        <w:rPr>
          <w:rFonts w:ascii="Arial" w:hAnsi="Arial" w:cs="Arial"/>
        </w:rPr>
        <w:t xml:space="preserve">. </w:t>
      </w:r>
      <w:proofErr w:type="spellStart"/>
      <w:r>
        <w:rPr>
          <w:rFonts w:ascii="Arial" w:hAnsi="Arial" w:cs="Arial"/>
        </w:rPr>
        <w:t>Risiko</w:t>
      </w:r>
      <w:proofErr w:type="spellEnd"/>
      <w:r>
        <w:rPr>
          <w:rFonts w:ascii="Arial" w:hAnsi="Arial" w:cs="Arial"/>
        </w:rPr>
        <w:t xml:space="preserve"> yang </w:t>
      </w:r>
      <w:proofErr w:type="spellStart"/>
      <w:r>
        <w:rPr>
          <w:rFonts w:ascii="Arial" w:hAnsi="Arial" w:cs="Arial"/>
        </w:rPr>
        <w:t>timbul</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strategi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keputusan</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konsumen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perbedaan</w:t>
      </w:r>
      <w:proofErr w:type="spellEnd"/>
      <w:r>
        <w:rPr>
          <w:rFonts w:ascii="Arial" w:hAnsi="Arial" w:cs="Arial"/>
        </w:rPr>
        <w:t xml:space="preserve"> </w:t>
      </w:r>
      <w:proofErr w:type="spellStart"/>
      <w:r>
        <w:rPr>
          <w:rFonts w:ascii="Arial" w:hAnsi="Arial" w:cs="Arial"/>
        </w:rPr>
        <w:t>antar</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yang </w:t>
      </w:r>
      <w:proofErr w:type="spellStart"/>
      <w:r>
        <w:rPr>
          <w:rFonts w:ascii="Arial" w:hAnsi="Arial" w:cs="Arial"/>
        </w:rPr>
        <w:t>dibedakan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standarisasi</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w:t>
      </w:r>
      <w:proofErr w:type="spellStart"/>
      <w:r>
        <w:rPr>
          <w:rFonts w:ascii="Arial" w:hAnsi="Arial" w:cs="Arial"/>
        </w:rPr>
        <w:t>ketidakmampuan</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w:t>
      </w:r>
      <w:proofErr w:type="spellStart"/>
      <w:r>
        <w:rPr>
          <w:rFonts w:ascii="Arial" w:hAnsi="Arial" w:cs="Arial"/>
        </w:rPr>
        <w:t>menciptakan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yang </w:t>
      </w:r>
      <w:proofErr w:type="spellStart"/>
      <w:r>
        <w:rPr>
          <w:rFonts w:ascii="Arial" w:hAnsi="Arial" w:cs="Arial"/>
        </w:rPr>
        <w:t>dikeluarkan</w:t>
      </w:r>
      <w:proofErr w:type="spellEnd"/>
      <w:r>
        <w:rPr>
          <w:rFonts w:ascii="Arial" w:hAnsi="Arial" w:cs="Arial"/>
        </w:rPr>
        <w:t xml:space="preserve"> oleh </w:t>
      </w:r>
      <w:proofErr w:type="spellStart"/>
      <w:r>
        <w:rPr>
          <w:rFonts w:ascii="Arial" w:hAnsi="Arial" w:cs="Arial"/>
        </w:rPr>
        <w:t>pelanggan</w:t>
      </w:r>
      <w:proofErr w:type="spellEnd"/>
      <w:r>
        <w:rPr>
          <w:rFonts w:ascii="Arial" w:hAnsi="Arial" w:cs="Arial"/>
        </w:rPr>
        <w:t xml:space="preserve">,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pesaing</w:t>
      </w:r>
      <w:proofErr w:type="spellEnd"/>
      <w:r>
        <w:rPr>
          <w:rFonts w:ascii="Arial" w:hAnsi="Arial" w:cs="Arial"/>
        </w:rPr>
        <w:t xml:space="preserve"> yang </w:t>
      </w:r>
      <w:proofErr w:type="spellStart"/>
      <w:r>
        <w:rPr>
          <w:rFonts w:ascii="Arial" w:hAnsi="Arial" w:cs="Arial"/>
        </w:rPr>
        <w:t>menyediakan</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w:t>
      </w:r>
      <w:proofErr w:type="spellStart"/>
      <w:r>
        <w:rPr>
          <w:rFonts w:ascii="Arial" w:hAnsi="Arial" w:cs="Arial"/>
        </w:rPr>
        <w:t>mirip</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diferensiasi</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yang </w:t>
      </w:r>
      <w:proofErr w:type="spellStart"/>
      <w:r>
        <w:rPr>
          <w:rFonts w:ascii="Arial" w:hAnsi="Arial" w:cs="Arial"/>
        </w:rPr>
        <w:t>dimiliki</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biaya</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rendah</w:t>
      </w:r>
      <w:proofErr w:type="spellEnd"/>
      <w:r>
        <w:rPr>
          <w:rFonts w:ascii="Arial" w:hAnsi="Arial" w:cs="Arial"/>
        </w:rPr>
        <w:t>).</w:t>
      </w:r>
    </w:p>
    <w:p w14:paraId="7B4099CD" w14:textId="77777777" w:rsidR="00B02FAF" w:rsidRDefault="00B02FAF" w:rsidP="00B02FAF">
      <w:pPr>
        <w:spacing w:after="0" w:line="240" w:lineRule="auto"/>
        <w:ind w:firstLine="720"/>
        <w:jc w:val="both"/>
        <w:rPr>
          <w:rFonts w:ascii="Arial" w:hAnsi="Arial" w:cs="Arial"/>
        </w:rPr>
      </w:pPr>
      <w:r w:rsidRPr="00DA6A42">
        <w:rPr>
          <w:rFonts w:ascii="Arial" w:hAnsi="Arial" w:cs="Arial"/>
        </w:rPr>
        <w:t xml:space="preserve">Pada strategi </w:t>
      </w:r>
      <w:proofErr w:type="spellStart"/>
      <w:r w:rsidRPr="00DA6A42">
        <w:rPr>
          <w:rFonts w:ascii="Arial" w:hAnsi="Arial" w:cs="Arial"/>
        </w:rPr>
        <w:t>fokus</w:t>
      </w:r>
      <w:proofErr w:type="spellEnd"/>
      <w:r w:rsidRPr="00DA6A42">
        <w:rPr>
          <w:rFonts w:ascii="Arial" w:hAnsi="Arial" w:cs="Arial"/>
        </w:rPr>
        <w:t xml:space="preserve"> juga </w:t>
      </w:r>
      <w:proofErr w:type="spellStart"/>
      <w:r w:rsidRPr="00DA6A42">
        <w:rPr>
          <w:rFonts w:ascii="Arial" w:hAnsi="Arial" w:cs="Arial"/>
        </w:rPr>
        <w:t>memiliki</w:t>
      </w:r>
      <w:proofErr w:type="spellEnd"/>
      <w:r w:rsidRPr="00DA6A42">
        <w:rPr>
          <w:rFonts w:ascii="Arial" w:hAnsi="Arial" w:cs="Arial"/>
        </w:rPr>
        <w:t xml:space="preserve"> </w:t>
      </w:r>
      <w:proofErr w:type="spellStart"/>
      <w:r w:rsidRPr="00DA6A42">
        <w:rPr>
          <w:rFonts w:ascii="Arial" w:hAnsi="Arial" w:cs="Arial"/>
        </w:rPr>
        <w:t>risiko</w:t>
      </w:r>
      <w:proofErr w:type="spellEnd"/>
      <w:r w:rsidRPr="00DA6A42">
        <w:rPr>
          <w:rFonts w:ascii="Arial" w:hAnsi="Arial" w:cs="Arial"/>
        </w:rPr>
        <w:t xml:space="preserve"> </w:t>
      </w:r>
      <w:proofErr w:type="spellStart"/>
      <w:r w:rsidRPr="00DA6A42">
        <w:rPr>
          <w:rFonts w:ascii="Arial" w:hAnsi="Arial" w:cs="Arial"/>
        </w:rPr>
        <w:t>persaingan</w:t>
      </w:r>
      <w:proofErr w:type="spellEnd"/>
      <w:r w:rsidRPr="00DA6A42">
        <w:rPr>
          <w:rFonts w:ascii="Arial" w:hAnsi="Arial" w:cs="Arial"/>
        </w:rPr>
        <w:t xml:space="preserve"> </w:t>
      </w:r>
      <w:proofErr w:type="spellStart"/>
      <w:r w:rsidRPr="00DA6A42">
        <w:rPr>
          <w:rFonts w:ascii="Arial" w:hAnsi="Arial" w:cs="Arial"/>
        </w:rPr>
        <w:t>yaitu</w:t>
      </w:r>
      <w:proofErr w:type="spellEnd"/>
      <w:r w:rsidRPr="00DA6A42">
        <w:rPr>
          <w:rFonts w:ascii="Arial" w:hAnsi="Arial" w:cs="Arial"/>
        </w:rPr>
        <w:t xml:space="preserve"> para</w:t>
      </w:r>
      <w:r>
        <w:rPr>
          <w:rFonts w:ascii="Arial" w:hAnsi="Arial" w:cs="Arial"/>
        </w:rPr>
        <w:t xml:space="preserve"> </w:t>
      </w:r>
      <w:proofErr w:type="spellStart"/>
      <w:r>
        <w:rPr>
          <w:rFonts w:ascii="Arial" w:hAnsi="Arial" w:cs="Arial"/>
        </w:rPr>
        <w:t>pesaing</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kompetensi</w:t>
      </w:r>
      <w:proofErr w:type="spellEnd"/>
      <w:r>
        <w:rPr>
          <w:rFonts w:ascii="Arial" w:hAnsi="Arial" w:cs="Arial"/>
        </w:rPr>
        <w:t xml:space="preserve"> </w:t>
      </w:r>
      <w:proofErr w:type="spellStart"/>
      <w:r>
        <w:rPr>
          <w:rFonts w:ascii="Arial" w:hAnsi="Arial" w:cs="Arial"/>
        </w:rPr>
        <w:t>intinya</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fokus</w:t>
      </w:r>
      <w:proofErr w:type="spellEnd"/>
      <w:r>
        <w:rPr>
          <w:rFonts w:ascii="Arial" w:hAnsi="Arial" w:cs="Arial"/>
        </w:rPr>
        <w:t xml:space="preserve"> </w:t>
      </w:r>
      <w:proofErr w:type="spellStart"/>
      <w:r>
        <w:rPr>
          <w:rFonts w:ascii="Arial" w:hAnsi="Arial" w:cs="Arial"/>
        </w:rPr>
        <w:t>melayani</w:t>
      </w:r>
      <w:proofErr w:type="spellEnd"/>
      <w:r>
        <w:rPr>
          <w:rFonts w:ascii="Arial" w:hAnsi="Arial" w:cs="Arial"/>
        </w:rPr>
        <w:t xml:space="preserve"> </w:t>
      </w:r>
      <w:proofErr w:type="spellStart"/>
      <w:r>
        <w:rPr>
          <w:rFonts w:ascii="Arial" w:hAnsi="Arial" w:cs="Arial"/>
        </w:rPr>
        <w:t>segmen</w:t>
      </w:r>
      <w:proofErr w:type="spellEnd"/>
      <w:r>
        <w:rPr>
          <w:rFonts w:ascii="Arial" w:hAnsi="Arial" w:cs="Arial"/>
        </w:rPr>
        <w:t xml:space="preserve"> pasar yang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sempit</w:t>
      </w:r>
      <w:proofErr w:type="spellEnd"/>
      <w:r>
        <w:rPr>
          <w:rFonts w:ascii="Arial" w:hAnsi="Arial" w:cs="Arial"/>
        </w:rPr>
        <w:t xml:space="preserve">, </w:t>
      </w:r>
      <w:proofErr w:type="spellStart"/>
      <w:r>
        <w:rPr>
          <w:rFonts w:ascii="Arial" w:hAnsi="Arial" w:cs="Arial"/>
        </w:rPr>
        <w:t>keputusan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pesaing</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dayanya</w:t>
      </w:r>
      <w:proofErr w:type="spellEnd"/>
      <w:r>
        <w:rPr>
          <w:rFonts w:ascii="Arial" w:hAnsi="Arial" w:cs="Arial"/>
        </w:rPr>
        <w:t xml:space="preserve"> </w:t>
      </w:r>
      <w:proofErr w:type="spellStart"/>
      <w:r>
        <w:rPr>
          <w:rFonts w:ascii="Arial" w:hAnsi="Arial" w:cs="Arial"/>
        </w:rPr>
        <w:t>fokus</w:t>
      </w:r>
      <w:proofErr w:type="spellEnd"/>
      <w:r>
        <w:rPr>
          <w:rFonts w:ascii="Arial" w:hAnsi="Arial" w:cs="Arial"/>
        </w:rPr>
        <w:t xml:space="preserve"> pada </w:t>
      </w:r>
      <w:proofErr w:type="spellStart"/>
      <w:r>
        <w:rPr>
          <w:rFonts w:ascii="Arial" w:hAnsi="Arial" w:cs="Arial"/>
        </w:rPr>
        <w:t>pelanggan</w:t>
      </w:r>
      <w:proofErr w:type="spellEnd"/>
      <w:r>
        <w:rPr>
          <w:rFonts w:ascii="Arial" w:hAnsi="Arial" w:cs="Arial"/>
        </w:rPr>
        <w:t xml:space="preserve"> </w:t>
      </w:r>
      <w:proofErr w:type="spellStart"/>
      <w:r>
        <w:rPr>
          <w:rFonts w:ascii="Arial" w:hAnsi="Arial" w:cs="Arial"/>
        </w:rPr>
        <w:t>tertentu</w:t>
      </w:r>
      <w:proofErr w:type="spellEnd"/>
      <w:r>
        <w:rPr>
          <w:rFonts w:ascii="Arial" w:hAnsi="Arial" w:cs="Arial"/>
        </w:rPr>
        <w:t xml:space="preserve">, juga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diferensiasi</w:t>
      </w:r>
      <w:proofErr w:type="spellEnd"/>
      <w:r>
        <w:rPr>
          <w:rFonts w:ascii="Arial" w:hAnsi="Arial" w:cs="Arial"/>
        </w:rPr>
        <w:t xml:space="preserve"> pada pasar </w:t>
      </w:r>
      <w:proofErr w:type="spellStart"/>
      <w:r>
        <w:rPr>
          <w:rFonts w:ascii="Arial" w:hAnsi="Arial" w:cs="Arial"/>
        </w:rPr>
        <w:t>khusus</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keseluruhan</w:t>
      </w:r>
      <w:proofErr w:type="spellEnd"/>
      <w:r>
        <w:rPr>
          <w:rFonts w:ascii="Arial" w:hAnsi="Arial" w:cs="Arial"/>
        </w:rPr>
        <w:t xml:space="preserve">. </w:t>
      </w:r>
    </w:p>
    <w:p w14:paraId="78595098" w14:textId="77777777" w:rsidR="00B02FAF" w:rsidRPr="009F4ECE" w:rsidRDefault="00B02FAF" w:rsidP="00B02FAF">
      <w:pPr>
        <w:autoSpaceDE w:val="0"/>
        <w:autoSpaceDN w:val="0"/>
        <w:spacing w:before="2" w:after="0" w:line="240" w:lineRule="auto"/>
        <w:ind w:right="18" w:firstLine="720"/>
        <w:jc w:val="both"/>
        <w:rPr>
          <w:rFonts w:ascii="Arial" w:hAnsi="Arial" w:cs="Arial"/>
          <w:lang w:val="id"/>
        </w:rPr>
      </w:pPr>
      <w:r>
        <w:rPr>
          <w:rFonts w:ascii="Arial" w:hAnsi="Arial" w:cs="Arial"/>
          <w:lang w:val="id"/>
        </w:rPr>
        <w:t xml:space="preserve">Kotler dan Keller (2016:74) mengemukakan dalam memenangkan persaingan maka perusahaan lebih memperhatikan tiga  </w:t>
      </w:r>
      <w:r w:rsidRPr="009F4ECE">
        <w:rPr>
          <w:rFonts w:ascii="Arial" w:hAnsi="Arial" w:cs="Arial"/>
          <w:lang w:val="id"/>
        </w:rPr>
        <w:t>strategi bersaing yaitu strategi kepemimpinan biaya (</w:t>
      </w:r>
      <w:r w:rsidRPr="009F4ECE">
        <w:rPr>
          <w:rFonts w:ascii="Arial" w:hAnsi="Arial" w:cs="Arial"/>
          <w:i/>
          <w:lang w:val="id"/>
        </w:rPr>
        <w:t>cost leadership strategy</w:t>
      </w:r>
      <w:r w:rsidRPr="009F4ECE">
        <w:rPr>
          <w:rFonts w:ascii="Arial" w:hAnsi="Arial" w:cs="Arial"/>
          <w:lang w:val="id"/>
        </w:rPr>
        <w:t>), strategi diferensiasi, dan strategi</w:t>
      </w:r>
      <w:r w:rsidRPr="009F4ECE">
        <w:rPr>
          <w:rFonts w:ascii="Arial" w:hAnsi="Arial" w:cs="Arial"/>
          <w:spacing w:val="1"/>
          <w:lang w:val="id"/>
        </w:rPr>
        <w:t xml:space="preserve"> </w:t>
      </w:r>
      <w:r w:rsidRPr="009F4ECE">
        <w:rPr>
          <w:rFonts w:ascii="Arial" w:hAnsi="Arial" w:cs="Arial"/>
          <w:lang w:val="id"/>
        </w:rPr>
        <w:t>fokus.</w:t>
      </w:r>
      <w:r>
        <w:rPr>
          <w:rFonts w:ascii="Arial" w:hAnsi="Arial" w:cs="Arial"/>
          <w:lang w:val="id"/>
        </w:rPr>
        <w:t xml:space="preserve"> </w:t>
      </w:r>
      <w:r w:rsidRPr="009F4ECE">
        <w:rPr>
          <w:rFonts w:ascii="Arial" w:hAnsi="Arial" w:cs="Arial"/>
          <w:lang w:val="id"/>
        </w:rPr>
        <w:t>Strategi kepemimpinan biaya adalah strategi yang menjadikan efisiensi sebagai sumber keunggulan dibanding pesaing. Dalam strategi ini, yang unggul adalah perusahaan yang berproduksi paling efisien.</w:t>
      </w:r>
      <w:r>
        <w:rPr>
          <w:rFonts w:ascii="Arial" w:hAnsi="Arial" w:cs="Arial"/>
          <w:lang w:val="id"/>
        </w:rPr>
        <w:t xml:space="preserve"> </w:t>
      </w:r>
      <w:r w:rsidRPr="009F4ECE">
        <w:rPr>
          <w:rFonts w:ascii="Arial" w:hAnsi="Arial" w:cs="Arial"/>
          <w:lang w:val="id"/>
        </w:rPr>
        <w:t>Strategi diferensiasi menjadikan faktor keunikan produk sebagai sumber keunggulan bersaing. Dengan strategi ini, perusahaan dapat mencapai sasaran dengan menawarkan produk yang berbeda dari produk pesaing.</w:t>
      </w:r>
    </w:p>
    <w:p w14:paraId="1575D2A1" w14:textId="77777777" w:rsidR="00B02FAF" w:rsidRPr="00B879FB" w:rsidRDefault="00B02FAF" w:rsidP="00B02FAF">
      <w:pPr>
        <w:spacing w:before="120" w:after="120" w:line="240" w:lineRule="auto"/>
        <w:ind w:firstLine="720"/>
        <w:contextualSpacing/>
        <w:jc w:val="both"/>
        <w:rPr>
          <w:rFonts w:ascii="Arial" w:hAnsi="Arial" w:cs="Arial"/>
          <w:color w:val="000000"/>
        </w:rPr>
      </w:pPr>
      <w:r w:rsidRPr="008C76D5">
        <w:rPr>
          <w:rFonts w:ascii="Arial" w:hAnsi="Arial" w:cs="Arial"/>
          <w:color w:val="000000"/>
          <w:lang w:val="id-ID"/>
        </w:rPr>
        <w:t>Hitt</w:t>
      </w:r>
      <w:r w:rsidRPr="008C76D5">
        <w:rPr>
          <w:rFonts w:ascii="Arial" w:hAnsi="Arial" w:cs="Arial"/>
          <w:color w:val="000000"/>
        </w:rPr>
        <w:t xml:space="preserve">, </w:t>
      </w:r>
      <w:r w:rsidRPr="008C76D5">
        <w:rPr>
          <w:rFonts w:ascii="Arial" w:hAnsi="Arial" w:cs="Arial"/>
          <w:color w:val="000000"/>
          <w:lang w:val="id-ID"/>
        </w:rPr>
        <w:t>Irelan</w:t>
      </w:r>
      <w:r w:rsidRPr="00B879FB">
        <w:rPr>
          <w:rFonts w:ascii="Arial" w:hAnsi="Arial" w:cs="Arial"/>
          <w:color w:val="000000"/>
          <w:lang w:val="id-ID"/>
        </w:rPr>
        <w:t>d</w:t>
      </w:r>
      <w:r w:rsidRPr="00B879FB">
        <w:rPr>
          <w:rFonts w:ascii="Arial" w:hAnsi="Arial" w:cs="Arial"/>
          <w:color w:val="000000"/>
        </w:rPr>
        <w:t xml:space="preserve">, dan </w:t>
      </w:r>
      <w:proofErr w:type="spellStart"/>
      <w:r w:rsidRPr="00B879FB">
        <w:rPr>
          <w:rFonts w:ascii="Arial" w:hAnsi="Arial" w:cs="Arial"/>
          <w:color w:val="000000"/>
        </w:rPr>
        <w:t>Hoskisson</w:t>
      </w:r>
      <w:proofErr w:type="spellEnd"/>
      <w:r w:rsidRPr="00B879FB">
        <w:rPr>
          <w:rFonts w:ascii="Arial" w:hAnsi="Arial" w:cs="Arial"/>
          <w:color w:val="000000"/>
          <w:lang w:val="id-ID"/>
        </w:rPr>
        <w:t xml:space="preserve"> (201</w:t>
      </w:r>
      <w:r w:rsidRPr="00B879FB">
        <w:rPr>
          <w:rFonts w:ascii="Arial" w:hAnsi="Arial" w:cs="Arial"/>
          <w:color w:val="000000"/>
        </w:rPr>
        <w:t>5:111</w:t>
      </w:r>
      <w:r w:rsidRPr="00B879FB">
        <w:rPr>
          <w:rFonts w:ascii="Arial" w:hAnsi="Arial" w:cs="Arial"/>
          <w:color w:val="000000"/>
          <w:lang w:val="id-ID"/>
        </w:rPr>
        <w:t xml:space="preserve">) mengungkapkan bahwa strategi </w:t>
      </w:r>
      <w:proofErr w:type="spellStart"/>
      <w:r w:rsidRPr="00B879FB">
        <w:rPr>
          <w:rFonts w:ascii="Arial" w:hAnsi="Arial" w:cs="Arial"/>
          <w:color w:val="000000"/>
        </w:rPr>
        <w:t>bisnis</w:t>
      </w:r>
      <w:proofErr w:type="spellEnd"/>
      <w:r w:rsidRPr="00B879FB">
        <w:rPr>
          <w:rFonts w:ascii="Arial" w:hAnsi="Arial" w:cs="Arial"/>
          <w:color w:val="000000"/>
        </w:rPr>
        <w:t xml:space="preserve"> </w:t>
      </w:r>
      <w:proofErr w:type="spellStart"/>
      <w:r w:rsidRPr="00B879FB">
        <w:rPr>
          <w:rFonts w:ascii="Arial" w:hAnsi="Arial" w:cs="Arial"/>
          <w:color w:val="000000"/>
        </w:rPr>
        <w:t>ditujukan</w:t>
      </w:r>
      <w:proofErr w:type="spellEnd"/>
      <w:r w:rsidRPr="00B879FB">
        <w:rPr>
          <w:rFonts w:ascii="Arial" w:hAnsi="Arial" w:cs="Arial"/>
          <w:color w:val="000000"/>
        </w:rPr>
        <w:t xml:space="preserve"> </w:t>
      </w:r>
      <w:proofErr w:type="spellStart"/>
      <w:r w:rsidRPr="00B879FB">
        <w:rPr>
          <w:rFonts w:ascii="Arial" w:hAnsi="Arial" w:cs="Arial"/>
          <w:color w:val="000000"/>
        </w:rPr>
        <w:t>untuk</w:t>
      </w:r>
      <w:proofErr w:type="spellEnd"/>
      <w:r w:rsidRPr="00B879FB">
        <w:rPr>
          <w:rFonts w:ascii="Arial" w:hAnsi="Arial" w:cs="Arial"/>
          <w:color w:val="000000"/>
          <w:lang w:val="id-ID"/>
        </w:rPr>
        <w:t xml:space="preserve"> </w:t>
      </w:r>
      <w:proofErr w:type="spellStart"/>
      <w:r w:rsidRPr="00B879FB">
        <w:rPr>
          <w:rFonts w:ascii="Arial" w:hAnsi="Arial" w:cs="Arial"/>
          <w:color w:val="000000"/>
        </w:rPr>
        <w:t>membangun</w:t>
      </w:r>
      <w:proofErr w:type="spellEnd"/>
      <w:r w:rsidRPr="00B879FB">
        <w:rPr>
          <w:rFonts w:ascii="Arial" w:hAnsi="Arial" w:cs="Arial"/>
          <w:color w:val="000000"/>
        </w:rPr>
        <w:t xml:space="preserve"> dan </w:t>
      </w:r>
      <w:proofErr w:type="spellStart"/>
      <w:r w:rsidRPr="00B879FB">
        <w:rPr>
          <w:rFonts w:ascii="Arial" w:hAnsi="Arial" w:cs="Arial"/>
          <w:color w:val="000000"/>
        </w:rPr>
        <w:t>mempertahankan</w:t>
      </w:r>
      <w:proofErr w:type="spellEnd"/>
      <w:r w:rsidRPr="00B879FB">
        <w:rPr>
          <w:rFonts w:ascii="Arial" w:hAnsi="Arial" w:cs="Arial"/>
          <w:color w:val="000000"/>
        </w:rPr>
        <w:t xml:space="preserve"> </w:t>
      </w:r>
      <w:proofErr w:type="spellStart"/>
      <w:r w:rsidRPr="00B879FB">
        <w:rPr>
          <w:rFonts w:ascii="Arial" w:hAnsi="Arial" w:cs="Arial"/>
          <w:color w:val="000000"/>
        </w:rPr>
        <w:t>posisi</w:t>
      </w:r>
      <w:proofErr w:type="spellEnd"/>
      <w:r w:rsidRPr="00B879FB">
        <w:rPr>
          <w:rFonts w:ascii="Arial" w:hAnsi="Arial" w:cs="Arial"/>
          <w:color w:val="000000"/>
        </w:rPr>
        <w:t xml:space="preserve"> </w:t>
      </w:r>
      <w:proofErr w:type="spellStart"/>
      <w:r w:rsidRPr="00B879FB">
        <w:rPr>
          <w:rFonts w:ascii="Arial" w:hAnsi="Arial" w:cs="Arial"/>
          <w:color w:val="000000"/>
        </w:rPr>
        <w:t>strategis</w:t>
      </w:r>
      <w:proofErr w:type="spellEnd"/>
      <w:r w:rsidRPr="00B879FB">
        <w:rPr>
          <w:rFonts w:ascii="Arial" w:hAnsi="Arial" w:cs="Arial"/>
          <w:color w:val="000000"/>
        </w:rPr>
        <w:t xml:space="preserve"> </w:t>
      </w:r>
      <w:proofErr w:type="spellStart"/>
      <w:r w:rsidRPr="00B879FB">
        <w:rPr>
          <w:rFonts w:ascii="Arial" w:hAnsi="Arial" w:cs="Arial"/>
          <w:color w:val="000000"/>
        </w:rPr>
        <w:t>perusahaan</w:t>
      </w:r>
      <w:proofErr w:type="spellEnd"/>
      <w:r w:rsidRPr="00B879FB">
        <w:rPr>
          <w:rFonts w:ascii="Arial" w:hAnsi="Arial" w:cs="Arial"/>
          <w:color w:val="000000"/>
        </w:rPr>
        <w:t xml:space="preserve"> </w:t>
      </w:r>
      <w:proofErr w:type="spellStart"/>
      <w:r w:rsidRPr="00B879FB">
        <w:rPr>
          <w:rFonts w:ascii="Arial" w:hAnsi="Arial" w:cs="Arial"/>
          <w:color w:val="000000"/>
        </w:rPr>
        <w:t>dibanding</w:t>
      </w:r>
      <w:proofErr w:type="spellEnd"/>
      <w:r w:rsidRPr="00B879FB">
        <w:rPr>
          <w:rFonts w:ascii="Arial" w:hAnsi="Arial" w:cs="Arial"/>
          <w:color w:val="000000"/>
        </w:rPr>
        <w:t xml:space="preserve"> </w:t>
      </w:r>
      <w:proofErr w:type="spellStart"/>
      <w:r w:rsidRPr="00B879FB">
        <w:rPr>
          <w:rFonts w:ascii="Arial" w:hAnsi="Arial" w:cs="Arial"/>
          <w:color w:val="000000"/>
        </w:rPr>
        <w:t>pesaingnya</w:t>
      </w:r>
      <w:proofErr w:type="spellEnd"/>
      <w:r w:rsidRPr="00B879FB">
        <w:rPr>
          <w:rFonts w:ascii="Arial" w:hAnsi="Arial" w:cs="Arial"/>
          <w:color w:val="000000"/>
        </w:rPr>
        <w:t xml:space="preserve">, yang </w:t>
      </w:r>
      <w:proofErr w:type="spellStart"/>
      <w:r w:rsidRPr="00B879FB">
        <w:rPr>
          <w:rFonts w:ascii="Arial" w:hAnsi="Arial" w:cs="Arial"/>
          <w:color w:val="000000"/>
        </w:rPr>
        <w:t>terdiri</w:t>
      </w:r>
      <w:proofErr w:type="spellEnd"/>
      <w:r w:rsidRPr="00B879FB">
        <w:rPr>
          <w:rFonts w:ascii="Arial" w:hAnsi="Arial" w:cs="Arial"/>
          <w:color w:val="000000"/>
        </w:rPr>
        <w:t xml:space="preserve"> </w:t>
      </w:r>
      <w:proofErr w:type="spellStart"/>
      <w:r w:rsidRPr="00B879FB">
        <w:rPr>
          <w:rFonts w:ascii="Arial" w:hAnsi="Arial" w:cs="Arial"/>
          <w:color w:val="000000"/>
        </w:rPr>
        <w:t>dari</w:t>
      </w:r>
      <w:proofErr w:type="spellEnd"/>
      <w:r w:rsidRPr="00B879FB">
        <w:rPr>
          <w:rFonts w:ascii="Arial" w:hAnsi="Arial" w:cs="Arial"/>
          <w:color w:val="000000"/>
        </w:rPr>
        <w:t xml:space="preserve">: </w:t>
      </w:r>
      <w:r w:rsidRPr="00B879FB">
        <w:rPr>
          <w:rFonts w:ascii="Arial" w:hAnsi="Arial" w:cs="Arial"/>
          <w:i/>
          <w:color w:val="000000"/>
        </w:rPr>
        <w:t xml:space="preserve">cost leadership, differentiation, focused cost leadership, focused differentiation, </w:t>
      </w:r>
      <w:r w:rsidRPr="00B879FB">
        <w:rPr>
          <w:rFonts w:ascii="Arial" w:hAnsi="Arial" w:cs="Arial"/>
          <w:color w:val="000000"/>
        </w:rPr>
        <w:t>dan</w:t>
      </w:r>
      <w:r w:rsidRPr="00B879FB">
        <w:rPr>
          <w:rFonts w:ascii="Arial" w:hAnsi="Arial" w:cs="Arial"/>
          <w:i/>
          <w:color w:val="000000"/>
        </w:rPr>
        <w:t xml:space="preserve"> integrated cost leadership/differentiation</w:t>
      </w:r>
      <w:r w:rsidRPr="00B879FB">
        <w:rPr>
          <w:rFonts w:ascii="Arial" w:hAnsi="Arial" w:cs="Arial"/>
          <w:color w:val="000000"/>
        </w:rPr>
        <w:t>.</w:t>
      </w:r>
      <w:r w:rsidRPr="00B879FB">
        <w:rPr>
          <w:rFonts w:ascii="Arial" w:hAnsi="Arial" w:cs="Arial"/>
          <w:color w:val="000000"/>
          <w:lang w:val="id-ID"/>
        </w:rPr>
        <w:t xml:space="preserve"> </w:t>
      </w:r>
      <w:r w:rsidRPr="00B879FB">
        <w:rPr>
          <w:rFonts w:ascii="Arial" w:hAnsi="Arial" w:cs="Arial"/>
          <w:color w:val="000000"/>
        </w:rPr>
        <w:t>M</w:t>
      </w:r>
      <w:r w:rsidRPr="00B879FB">
        <w:rPr>
          <w:rFonts w:ascii="Arial" w:hAnsi="Arial" w:cs="Arial"/>
          <w:color w:val="000000"/>
          <w:lang w:val="id-ID"/>
        </w:rPr>
        <w:t>enurut Pearce dan Robinson (2015</w:t>
      </w:r>
      <w:r>
        <w:rPr>
          <w:rFonts w:ascii="Arial" w:hAnsi="Arial" w:cs="Arial"/>
          <w:color w:val="000000"/>
        </w:rPr>
        <w:t>:89</w:t>
      </w:r>
      <w:r w:rsidRPr="00B879FB">
        <w:rPr>
          <w:rFonts w:ascii="Arial" w:hAnsi="Arial" w:cs="Arial"/>
          <w:color w:val="000000"/>
          <w:lang w:val="id-ID"/>
        </w:rPr>
        <w:t>)</w:t>
      </w:r>
      <w:r w:rsidRPr="00B879FB">
        <w:rPr>
          <w:rFonts w:ascii="Arial" w:hAnsi="Arial" w:cs="Arial"/>
          <w:color w:val="000000"/>
        </w:rPr>
        <w:t>,</w:t>
      </w:r>
      <w:r w:rsidRPr="00B879FB">
        <w:rPr>
          <w:rFonts w:ascii="Arial" w:hAnsi="Arial" w:cs="Arial"/>
          <w:color w:val="000000"/>
          <w:lang w:val="id-ID"/>
        </w:rPr>
        <w:t xml:space="preserve"> </w:t>
      </w:r>
      <w:r w:rsidRPr="00B879FB">
        <w:rPr>
          <w:rFonts w:ascii="Arial" w:hAnsi="Arial" w:cs="Arial"/>
          <w:color w:val="000000"/>
        </w:rPr>
        <w:t>s</w:t>
      </w:r>
      <w:r w:rsidRPr="00B879FB">
        <w:rPr>
          <w:rFonts w:ascii="Arial" w:hAnsi="Arial" w:cs="Arial"/>
          <w:color w:val="000000"/>
          <w:lang w:val="id-ID"/>
        </w:rPr>
        <w:t xml:space="preserve">trategi bersaing adalah upaya untuk bersaing dengan cara terbaik di pasarnya. </w:t>
      </w:r>
    </w:p>
    <w:p w14:paraId="641E2442" w14:textId="77777777" w:rsidR="00B02FAF" w:rsidRPr="00B879FB" w:rsidRDefault="00B02FAF" w:rsidP="00B02FAF">
      <w:pPr>
        <w:spacing w:before="120" w:after="120" w:line="240" w:lineRule="auto"/>
        <w:ind w:firstLine="720"/>
        <w:contextualSpacing/>
        <w:jc w:val="both"/>
        <w:rPr>
          <w:rFonts w:ascii="Arial" w:hAnsi="Arial" w:cs="Arial"/>
          <w:color w:val="000000"/>
        </w:rPr>
      </w:pPr>
      <w:proofErr w:type="spellStart"/>
      <w:r w:rsidRPr="00B879FB">
        <w:rPr>
          <w:rFonts w:ascii="Arial" w:hAnsi="Arial" w:cs="Arial"/>
          <w:color w:val="000000"/>
        </w:rPr>
        <w:t>Wheelen</w:t>
      </w:r>
      <w:proofErr w:type="spellEnd"/>
      <w:r w:rsidRPr="00B879FB">
        <w:rPr>
          <w:rFonts w:ascii="Arial" w:hAnsi="Arial" w:cs="Arial"/>
          <w:color w:val="000000"/>
        </w:rPr>
        <w:t>, et al.</w:t>
      </w:r>
      <w:r w:rsidRPr="00B879FB">
        <w:rPr>
          <w:rFonts w:ascii="Arial" w:hAnsi="Arial" w:cs="Arial"/>
          <w:i/>
          <w:color w:val="000000"/>
        </w:rPr>
        <w:t xml:space="preserve"> </w:t>
      </w:r>
      <w:r w:rsidRPr="00B879FB">
        <w:rPr>
          <w:rFonts w:ascii="Arial" w:hAnsi="Arial" w:cs="Arial"/>
          <w:color w:val="000000"/>
        </w:rPr>
        <w:t xml:space="preserve">(2018:261) </w:t>
      </w:r>
      <w:proofErr w:type="spellStart"/>
      <w:r w:rsidRPr="00B879FB">
        <w:rPr>
          <w:rFonts w:ascii="Arial" w:hAnsi="Arial" w:cs="Arial"/>
          <w:color w:val="000000"/>
        </w:rPr>
        <w:t>mengemukakan</w:t>
      </w:r>
      <w:proofErr w:type="spellEnd"/>
      <w:r w:rsidRPr="00B879FB">
        <w:rPr>
          <w:rFonts w:ascii="Arial" w:hAnsi="Arial" w:cs="Arial"/>
          <w:color w:val="000000"/>
        </w:rPr>
        <w:t xml:space="preserve"> </w:t>
      </w:r>
      <w:proofErr w:type="spellStart"/>
      <w:r w:rsidRPr="00B879FB">
        <w:rPr>
          <w:rFonts w:ascii="Arial" w:hAnsi="Arial" w:cs="Arial"/>
          <w:color w:val="000000"/>
        </w:rPr>
        <w:t>tiga</w:t>
      </w:r>
      <w:proofErr w:type="spellEnd"/>
      <w:r w:rsidRPr="00B879FB">
        <w:rPr>
          <w:rFonts w:ascii="Arial" w:hAnsi="Arial" w:cs="Arial"/>
          <w:color w:val="000000"/>
        </w:rPr>
        <w:t xml:space="preserve"> strategi </w:t>
      </w:r>
      <w:proofErr w:type="spellStart"/>
      <w:r w:rsidRPr="00B879FB">
        <w:rPr>
          <w:rFonts w:ascii="Arial" w:hAnsi="Arial" w:cs="Arial"/>
          <w:color w:val="000000"/>
        </w:rPr>
        <w:t>bersaing</w:t>
      </w:r>
      <w:proofErr w:type="spellEnd"/>
      <w:r w:rsidRPr="00B879FB">
        <w:rPr>
          <w:rFonts w:ascii="Arial" w:hAnsi="Arial" w:cs="Arial"/>
          <w:color w:val="000000"/>
        </w:rPr>
        <w:t xml:space="preserve"> </w:t>
      </w:r>
      <w:proofErr w:type="spellStart"/>
      <w:r w:rsidRPr="00B879FB">
        <w:rPr>
          <w:rFonts w:ascii="Arial" w:hAnsi="Arial" w:cs="Arial"/>
          <w:color w:val="000000"/>
        </w:rPr>
        <w:t>generik</w:t>
      </w:r>
      <w:proofErr w:type="spellEnd"/>
      <w:r w:rsidRPr="00B879FB">
        <w:rPr>
          <w:rFonts w:ascii="Arial" w:hAnsi="Arial" w:cs="Arial"/>
          <w:color w:val="000000"/>
        </w:rPr>
        <w:t xml:space="preserve"> yang </w:t>
      </w:r>
      <w:proofErr w:type="spellStart"/>
      <w:r w:rsidRPr="00B879FB">
        <w:rPr>
          <w:rFonts w:ascii="Arial" w:hAnsi="Arial" w:cs="Arial"/>
          <w:color w:val="000000"/>
        </w:rPr>
        <w:t>ditujukan</w:t>
      </w:r>
      <w:proofErr w:type="spellEnd"/>
      <w:r w:rsidRPr="00B879FB">
        <w:rPr>
          <w:rFonts w:ascii="Arial" w:hAnsi="Arial" w:cs="Arial"/>
          <w:color w:val="000000"/>
        </w:rPr>
        <w:t xml:space="preserve"> </w:t>
      </w:r>
      <w:proofErr w:type="spellStart"/>
      <w:r w:rsidRPr="00B879FB">
        <w:rPr>
          <w:rFonts w:ascii="Arial" w:hAnsi="Arial" w:cs="Arial"/>
          <w:color w:val="000000"/>
        </w:rPr>
        <w:t>untuk</w:t>
      </w:r>
      <w:proofErr w:type="spellEnd"/>
      <w:r w:rsidRPr="00B879FB">
        <w:rPr>
          <w:rFonts w:ascii="Arial" w:hAnsi="Arial" w:cs="Arial"/>
          <w:color w:val="000000"/>
        </w:rPr>
        <w:t xml:space="preserve"> </w:t>
      </w:r>
      <w:proofErr w:type="spellStart"/>
      <w:r w:rsidRPr="00B879FB">
        <w:rPr>
          <w:rFonts w:ascii="Arial" w:hAnsi="Arial" w:cs="Arial"/>
          <w:color w:val="000000"/>
        </w:rPr>
        <w:t>mengungguli</w:t>
      </w:r>
      <w:proofErr w:type="spellEnd"/>
      <w:r w:rsidRPr="00B879FB">
        <w:rPr>
          <w:rFonts w:ascii="Arial" w:hAnsi="Arial" w:cs="Arial"/>
          <w:color w:val="000000"/>
        </w:rPr>
        <w:t xml:space="preserve"> </w:t>
      </w:r>
      <w:proofErr w:type="spellStart"/>
      <w:r w:rsidRPr="00B879FB">
        <w:rPr>
          <w:rFonts w:ascii="Arial" w:hAnsi="Arial" w:cs="Arial"/>
          <w:color w:val="000000"/>
        </w:rPr>
        <w:t>perusahaan</w:t>
      </w:r>
      <w:proofErr w:type="spellEnd"/>
      <w:r w:rsidRPr="00B879FB">
        <w:rPr>
          <w:rFonts w:ascii="Arial" w:hAnsi="Arial" w:cs="Arial"/>
          <w:color w:val="000000"/>
        </w:rPr>
        <w:t xml:space="preserve"> lain </w:t>
      </w:r>
      <w:proofErr w:type="spellStart"/>
      <w:r w:rsidRPr="00B879FB">
        <w:rPr>
          <w:rFonts w:ascii="Arial" w:hAnsi="Arial" w:cs="Arial"/>
          <w:color w:val="000000"/>
        </w:rPr>
        <w:t>dalam</w:t>
      </w:r>
      <w:proofErr w:type="spellEnd"/>
      <w:r w:rsidRPr="00B879FB">
        <w:rPr>
          <w:rFonts w:ascii="Arial" w:hAnsi="Arial" w:cs="Arial"/>
          <w:color w:val="000000"/>
        </w:rPr>
        <w:t xml:space="preserve"> </w:t>
      </w:r>
      <w:proofErr w:type="spellStart"/>
      <w:r w:rsidRPr="00B879FB">
        <w:rPr>
          <w:rFonts w:ascii="Arial" w:hAnsi="Arial" w:cs="Arial"/>
          <w:color w:val="000000"/>
        </w:rPr>
        <w:t>suatu</w:t>
      </w:r>
      <w:proofErr w:type="spellEnd"/>
      <w:r w:rsidRPr="00B879FB">
        <w:rPr>
          <w:rFonts w:ascii="Arial" w:hAnsi="Arial" w:cs="Arial"/>
          <w:color w:val="000000"/>
        </w:rPr>
        <w:t xml:space="preserve"> </w:t>
      </w:r>
      <w:proofErr w:type="spellStart"/>
      <w:r w:rsidRPr="00B879FB">
        <w:rPr>
          <w:rFonts w:ascii="Arial" w:hAnsi="Arial" w:cs="Arial"/>
          <w:color w:val="000000"/>
        </w:rPr>
        <w:t>industri</w:t>
      </w:r>
      <w:proofErr w:type="spellEnd"/>
      <w:r w:rsidRPr="00B879FB">
        <w:rPr>
          <w:rFonts w:ascii="Arial" w:hAnsi="Arial" w:cs="Arial"/>
          <w:color w:val="000000"/>
        </w:rPr>
        <w:t>, di</w:t>
      </w:r>
      <w:r>
        <w:rPr>
          <w:rFonts w:ascii="Arial" w:hAnsi="Arial" w:cs="Arial"/>
          <w:color w:val="000000"/>
        </w:rPr>
        <w:t xml:space="preserve"> </w:t>
      </w:r>
      <w:r w:rsidRPr="00B879FB">
        <w:rPr>
          <w:rFonts w:ascii="Arial" w:hAnsi="Arial" w:cs="Arial"/>
          <w:color w:val="000000"/>
        </w:rPr>
        <w:t xml:space="preserve">mana </w:t>
      </w:r>
      <w:proofErr w:type="spellStart"/>
      <w:r w:rsidRPr="00B879FB">
        <w:rPr>
          <w:rFonts w:ascii="Arial" w:hAnsi="Arial" w:cs="Arial"/>
          <w:color w:val="000000"/>
        </w:rPr>
        <w:t>ketiga</w:t>
      </w:r>
      <w:proofErr w:type="spellEnd"/>
      <w:r w:rsidRPr="00B879FB">
        <w:rPr>
          <w:rFonts w:ascii="Arial" w:hAnsi="Arial" w:cs="Arial"/>
          <w:color w:val="000000"/>
        </w:rPr>
        <w:t xml:space="preserve"> strategi </w:t>
      </w:r>
      <w:proofErr w:type="spellStart"/>
      <w:r w:rsidRPr="00B879FB">
        <w:rPr>
          <w:rFonts w:ascii="Arial" w:hAnsi="Arial" w:cs="Arial"/>
          <w:color w:val="000000"/>
        </w:rPr>
        <w:t>generik</w:t>
      </w:r>
      <w:proofErr w:type="spellEnd"/>
      <w:r w:rsidRPr="00B879FB">
        <w:rPr>
          <w:rFonts w:ascii="Arial" w:hAnsi="Arial" w:cs="Arial"/>
          <w:color w:val="000000"/>
        </w:rPr>
        <w:t xml:space="preserve"> </w:t>
      </w:r>
      <w:proofErr w:type="spellStart"/>
      <w:r w:rsidRPr="00B879FB">
        <w:rPr>
          <w:rFonts w:ascii="Arial" w:hAnsi="Arial" w:cs="Arial"/>
          <w:color w:val="000000"/>
        </w:rPr>
        <w:t>tersebut</w:t>
      </w:r>
      <w:proofErr w:type="spellEnd"/>
      <w:r w:rsidRPr="00B879FB">
        <w:rPr>
          <w:rFonts w:ascii="Arial" w:hAnsi="Arial" w:cs="Arial"/>
          <w:color w:val="000000"/>
        </w:rPr>
        <w:t xml:space="preserve"> </w:t>
      </w:r>
      <w:proofErr w:type="spellStart"/>
      <w:r w:rsidRPr="00B879FB">
        <w:rPr>
          <w:rFonts w:ascii="Arial" w:hAnsi="Arial" w:cs="Arial"/>
          <w:color w:val="000000"/>
        </w:rPr>
        <w:t>mencakup</w:t>
      </w:r>
      <w:proofErr w:type="spellEnd"/>
      <w:r w:rsidRPr="00B879FB">
        <w:rPr>
          <w:rFonts w:ascii="Arial" w:hAnsi="Arial" w:cs="Arial"/>
          <w:color w:val="000000"/>
        </w:rPr>
        <w:t>:</w:t>
      </w:r>
    </w:p>
    <w:p w14:paraId="7361D389" w14:textId="77777777" w:rsidR="00B02FAF" w:rsidRPr="00B879FB" w:rsidRDefault="00B02FAF" w:rsidP="00B02FAF">
      <w:pPr>
        <w:widowControl/>
        <w:numPr>
          <w:ilvl w:val="0"/>
          <w:numId w:val="15"/>
        </w:numPr>
        <w:spacing w:after="160" w:line="240" w:lineRule="auto"/>
        <w:ind w:left="360"/>
        <w:contextualSpacing/>
        <w:jc w:val="both"/>
        <w:rPr>
          <w:rFonts w:ascii="Arial" w:hAnsi="Arial" w:cs="Arial"/>
          <w:color w:val="000000"/>
        </w:rPr>
      </w:pPr>
      <w:r w:rsidRPr="00B879FB">
        <w:rPr>
          <w:rFonts w:ascii="Arial" w:hAnsi="Arial" w:cs="Arial"/>
          <w:i/>
          <w:color w:val="000000"/>
          <w:lang w:val="id-ID"/>
        </w:rPr>
        <w:t xml:space="preserve">Cost </w:t>
      </w:r>
      <w:r w:rsidRPr="00B879FB">
        <w:rPr>
          <w:rFonts w:ascii="Arial" w:hAnsi="Arial" w:cs="Arial"/>
          <w:i/>
          <w:color w:val="000000"/>
        </w:rPr>
        <w:t>L</w:t>
      </w:r>
      <w:r w:rsidRPr="00B879FB">
        <w:rPr>
          <w:rFonts w:ascii="Arial" w:hAnsi="Arial" w:cs="Arial"/>
          <w:i/>
          <w:color w:val="000000"/>
          <w:lang w:val="id-ID"/>
        </w:rPr>
        <w:t xml:space="preserve">eadership: </w:t>
      </w:r>
      <w:r w:rsidRPr="00B879FB">
        <w:rPr>
          <w:rFonts w:ascii="Arial" w:hAnsi="Arial" w:cs="Arial"/>
          <w:color w:val="000000"/>
          <w:lang w:val="id-ID"/>
        </w:rPr>
        <w:t>kemampuan</w:t>
      </w:r>
      <w:r w:rsidRPr="00B879FB">
        <w:rPr>
          <w:rFonts w:ascii="Arial" w:hAnsi="Arial" w:cs="Arial"/>
          <w:i/>
          <w:color w:val="000000"/>
          <w:lang w:val="id-ID"/>
        </w:rPr>
        <w:t xml:space="preserve"> </w:t>
      </w:r>
      <w:r w:rsidRPr="00B879FB">
        <w:rPr>
          <w:rFonts w:ascii="Arial" w:hAnsi="Arial" w:cs="Arial"/>
          <w:color w:val="000000"/>
          <w:lang w:val="id-ID"/>
        </w:rPr>
        <w:t>perusahaan atau unit bisnis untuk merancang, memproduksi, dan memasarkan produk secara lebih efisien dibandingkan pesaingnya.</w:t>
      </w:r>
    </w:p>
    <w:p w14:paraId="0AFD2DA0" w14:textId="77777777" w:rsidR="00B02FAF" w:rsidRPr="00B879FB" w:rsidRDefault="00B02FAF" w:rsidP="00B02FAF">
      <w:pPr>
        <w:widowControl/>
        <w:numPr>
          <w:ilvl w:val="0"/>
          <w:numId w:val="15"/>
        </w:numPr>
        <w:spacing w:after="160" w:line="240" w:lineRule="auto"/>
        <w:ind w:left="360"/>
        <w:contextualSpacing/>
        <w:jc w:val="both"/>
        <w:rPr>
          <w:rFonts w:ascii="Arial" w:hAnsi="Arial" w:cs="Arial"/>
          <w:color w:val="000000"/>
        </w:rPr>
      </w:pPr>
      <w:r w:rsidRPr="00B879FB">
        <w:rPr>
          <w:rFonts w:ascii="Arial" w:hAnsi="Arial" w:cs="Arial"/>
          <w:i/>
          <w:color w:val="000000"/>
        </w:rPr>
        <w:t>Differentiation:</w:t>
      </w:r>
      <w:r w:rsidRPr="00B879FB">
        <w:rPr>
          <w:rFonts w:ascii="Arial" w:hAnsi="Arial" w:cs="Arial"/>
          <w:color w:val="000000"/>
        </w:rPr>
        <w:t xml:space="preserve"> </w:t>
      </w:r>
      <w:proofErr w:type="spellStart"/>
      <w:r w:rsidRPr="00B879FB">
        <w:rPr>
          <w:rFonts w:ascii="Arial" w:hAnsi="Arial" w:cs="Arial"/>
          <w:color w:val="000000"/>
        </w:rPr>
        <w:t>kemampuan</w:t>
      </w:r>
      <w:proofErr w:type="spellEnd"/>
      <w:r w:rsidRPr="00B879FB">
        <w:rPr>
          <w:rFonts w:ascii="Arial" w:hAnsi="Arial" w:cs="Arial"/>
          <w:color w:val="000000"/>
        </w:rPr>
        <w:t xml:space="preserve"> </w:t>
      </w:r>
      <w:proofErr w:type="spellStart"/>
      <w:r w:rsidRPr="00B879FB">
        <w:rPr>
          <w:rFonts w:ascii="Arial" w:hAnsi="Arial" w:cs="Arial"/>
          <w:color w:val="000000"/>
        </w:rPr>
        <w:t>perusahaan</w:t>
      </w:r>
      <w:proofErr w:type="spellEnd"/>
      <w:r w:rsidRPr="00B879FB">
        <w:rPr>
          <w:rFonts w:ascii="Arial" w:hAnsi="Arial" w:cs="Arial"/>
          <w:color w:val="000000"/>
        </w:rPr>
        <w:t xml:space="preserve"> </w:t>
      </w:r>
      <w:proofErr w:type="spellStart"/>
      <w:r w:rsidRPr="00B879FB">
        <w:rPr>
          <w:rFonts w:ascii="Arial" w:hAnsi="Arial" w:cs="Arial"/>
          <w:color w:val="000000"/>
        </w:rPr>
        <w:t>untuk</w:t>
      </w:r>
      <w:proofErr w:type="spellEnd"/>
      <w:r w:rsidRPr="00B879FB">
        <w:rPr>
          <w:rFonts w:ascii="Arial" w:hAnsi="Arial" w:cs="Arial"/>
          <w:color w:val="000000"/>
        </w:rPr>
        <w:t xml:space="preserve"> </w:t>
      </w:r>
      <w:proofErr w:type="spellStart"/>
      <w:r w:rsidRPr="00B879FB">
        <w:rPr>
          <w:rFonts w:ascii="Arial" w:hAnsi="Arial" w:cs="Arial"/>
          <w:color w:val="000000"/>
        </w:rPr>
        <w:t>menyediakan</w:t>
      </w:r>
      <w:proofErr w:type="spellEnd"/>
      <w:r w:rsidRPr="00B879FB">
        <w:rPr>
          <w:rFonts w:ascii="Arial" w:hAnsi="Arial" w:cs="Arial"/>
          <w:color w:val="000000"/>
        </w:rPr>
        <w:t xml:space="preserve"> </w:t>
      </w:r>
      <w:proofErr w:type="spellStart"/>
      <w:r w:rsidRPr="00B879FB">
        <w:rPr>
          <w:rFonts w:ascii="Arial" w:hAnsi="Arial" w:cs="Arial"/>
          <w:color w:val="000000"/>
        </w:rPr>
        <w:t>nilai</w:t>
      </w:r>
      <w:proofErr w:type="spellEnd"/>
      <w:r w:rsidRPr="00B879FB">
        <w:rPr>
          <w:rFonts w:ascii="Arial" w:hAnsi="Arial" w:cs="Arial"/>
          <w:color w:val="000000"/>
        </w:rPr>
        <w:t xml:space="preserve"> yang superior dan </w:t>
      </w:r>
      <w:proofErr w:type="spellStart"/>
      <w:r w:rsidRPr="00B879FB">
        <w:rPr>
          <w:rFonts w:ascii="Arial" w:hAnsi="Arial" w:cs="Arial"/>
          <w:color w:val="000000"/>
        </w:rPr>
        <w:t>unik</w:t>
      </w:r>
      <w:proofErr w:type="spellEnd"/>
      <w:r w:rsidRPr="00B879FB">
        <w:rPr>
          <w:rFonts w:ascii="Arial" w:hAnsi="Arial" w:cs="Arial"/>
          <w:color w:val="000000"/>
        </w:rPr>
        <w:t xml:space="preserve"> </w:t>
      </w:r>
      <w:proofErr w:type="spellStart"/>
      <w:r w:rsidRPr="00B879FB">
        <w:rPr>
          <w:rFonts w:ascii="Arial" w:hAnsi="Arial" w:cs="Arial"/>
          <w:color w:val="000000"/>
        </w:rPr>
        <w:t>kepada</w:t>
      </w:r>
      <w:proofErr w:type="spellEnd"/>
      <w:r w:rsidRPr="00B879FB">
        <w:rPr>
          <w:rFonts w:ascii="Arial" w:hAnsi="Arial" w:cs="Arial"/>
          <w:color w:val="000000"/>
        </w:rPr>
        <w:t xml:space="preserve"> </w:t>
      </w:r>
      <w:proofErr w:type="spellStart"/>
      <w:r w:rsidRPr="00B879FB">
        <w:rPr>
          <w:rFonts w:ascii="Arial" w:hAnsi="Arial" w:cs="Arial"/>
          <w:color w:val="000000"/>
        </w:rPr>
        <w:t>pembeli</w:t>
      </w:r>
      <w:proofErr w:type="spellEnd"/>
      <w:r w:rsidRPr="00B879FB">
        <w:rPr>
          <w:rFonts w:ascii="Arial" w:hAnsi="Arial" w:cs="Arial"/>
          <w:color w:val="000000"/>
        </w:rPr>
        <w:t xml:space="preserve"> </w:t>
      </w:r>
      <w:proofErr w:type="spellStart"/>
      <w:r w:rsidRPr="00B879FB">
        <w:rPr>
          <w:rFonts w:ascii="Arial" w:hAnsi="Arial" w:cs="Arial"/>
          <w:color w:val="000000"/>
        </w:rPr>
        <w:t>dalam</w:t>
      </w:r>
      <w:proofErr w:type="spellEnd"/>
      <w:r w:rsidRPr="00B879FB">
        <w:rPr>
          <w:rFonts w:ascii="Arial" w:hAnsi="Arial" w:cs="Arial"/>
          <w:color w:val="000000"/>
        </w:rPr>
        <w:t xml:space="preserve"> </w:t>
      </w:r>
      <w:proofErr w:type="spellStart"/>
      <w:r w:rsidRPr="00B879FB">
        <w:rPr>
          <w:rFonts w:ascii="Arial" w:hAnsi="Arial" w:cs="Arial"/>
          <w:color w:val="000000"/>
        </w:rPr>
        <w:t>hal</w:t>
      </w:r>
      <w:proofErr w:type="spellEnd"/>
      <w:r w:rsidRPr="00B879FB">
        <w:rPr>
          <w:rFonts w:ascii="Arial" w:hAnsi="Arial" w:cs="Arial"/>
          <w:color w:val="000000"/>
        </w:rPr>
        <w:t xml:space="preserve"> </w:t>
      </w:r>
      <w:proofErr w:type="spellStart"/>
      <w:r w:rsidRPr="00B879FB">
        <w:rPr>
          <w:rFonts w:ascii="Arial" w:hAnsi="Arial" w:cs="Arial"/>
          <w:color w:val="000000"/>
        </w:rPr>
        <w:t>kualitas</w:t>
      </w:r>
      <w:proofErr w:type="spellEnd"/>
      <w:r w:rsidRPr="00B879FB">
        <w:rPr>
          <w:rFonts w:ascii="Arial" w:hAnsi="Arial" w:cs="Arial"/>
          <w:color w:val="000000"/>
        </w:rPr>
        <w:t xml:space="preserve"> </w:t>
      </w:r>
      <w:proofErr w:type="spellStart"/>
      <w:r w:rsidRPr="00B879FB">
        <w:rPr>
          <w:rFonts w:ascii="Arial" w:hAnsi="Arial" w:cs="Arial"/>
          <w:color w:val="000000"/>
        </w:rPr>
        <w:t>produk</w:t>
      </w:r>
      <w:proofErr w:type="spellEnd"/>
      <w:r w:rsidRPr="00B879FB">
        <w:rPr>
          <w:rFonts w:ascii="Arial" w:hAnsi="Arial" w:cs="Arial"/>
          <w:color w:val="000000"/>
        </w:rPr>
        <w:t xml:space="preserve">, </w:t>
      </w:r>
      <w:proofErr w:type="spellStart"/>
      <w:r w:rsidRPr="00B879FB">
        <w:rPr>
          <w:rFonts w:ascii="Arial" w:hAnsi="Arial" w:cs="Arial"/>
          <w:color w:val="000000"/>
        </w:rPr>
        <w:t>fitur</w:t>
      </w:r>
      <w:proofErr w:type="spellEnd"/>
      <w:r w:rsidRPr="00B879FB">
        <w:rPr>
          <w:rFonts w:ascii="Arial" w:hAnsi="Arial" w:cs="Arial"/>
          <w:color w:val="000000"/>
        </w:rPr>
        <w:t xml:space="preserve"> </w:t>
      </w:r>
      <w:proofErr w:type="spellStart"/>
      <w:r w:rsidRPr="00B879FB">
        <w:rPr>
          <w:rFonts w:ascii="Arial" w:hAnsi="Arial" w:cs="Arial"/>
          <w:color w:val="000000"/>
        </w:rPr>
        <w:t>khusus</w:t>
      </w:r>
      <w:proofErr w:type="spellEnd"/>
      <w:r w:rsidRPr="00B879FB">
        <w:rPr>
          <w:rFonts w:ascii="Arial" w:hAnsi="Arial" w:cs="Arial"/>
          <w:color w:val="000000"/>
        </w:rPr>
        <w:t xml:space="preserve">, </w:t>
      </w:r>
      <w:proofErr w:type="spellStart"/>
      <w:r w:rsidRPr="00B879FB">
        <w:rPr>
          <w:rFonts w:ascii="Arial" w:hAnsi="Arial" w:cs="Arial"/>
          <w:color w:val="000000"/>
        </w:rPr>
        <w:t>atau</w:t>
      </w:r>
      <w:proofErr w:type="spellEnd"/>
      <w:r w:rsidRPr="00B879FB">
        <w:rPr>
          <w:rFonts w:ascii="Arial" w:hAnsi="Arial" w:cs="Arial"/>
          <w:color w:val="000000"/>
        </w:rPr>
        <w:t xml:space="preserve"> </w:t>
      </w:r>
      <w:proofErr w:type="spellStart"/>
      <w:r w:rsidRPr="00B879FB">
        <w:rPr>
          <w:rFonts w:ascii="Arial" w:hAnsi="Arial" w:cs="Arial"/>
          <w:color w:val="000000"/>
        </w:rPr>
        <w:t>layanan</w:t>
      </w:r>
      <w:proofErr w:type="spellEnd"/>
      <w:r w:rsidRPr="00B879FB">
        <w:rPr>
          <w:rFonts w:ascii="Arial" w:hAnsi="Arial" w:cs="Arial"/>
          <w:color w:val="000000"/>
        </w:rPr>
        <w:t xml:space="preserve"> </w:t>
      </w:r>
      <w:proofErr w:type="spellStart"/>
      <w:r w:rsidRPr="00B879FB">
        <w:rPr>
          <w:rFonts w:ascii="Arial" w:hAnsi="Arial" w:cs="Arial"/>
          <w:color w:val="000000"/>
        </w:rPr>
        <w:t>purna</w:t>
      </w:r>
      <w:proofErr w:type="spellEnd"/>
      <w:r w:rsidRPr="00B879FB">
        <w:rPr>
          <w:rFonts w:ascii="Arial" w:hAnsi="Arial" w:cs="Arial"/>
          <w:color w:val="000000"/>
        </w:rPr>
        <w:t xml:space="preserve"> </w:t>
      </w:r>
      <w:proofErr w:type="spellStart"/>
      <w:r w:rsidRPr="00B879FB">
        <w:rPr>
          <w:rFonts w:ascii="Arial" w:hAnsi="Arial" w:cs="Arial"/>
          <w:color w:val="000000"/>
        </w:rPr>
        <w:t>jual</w:t>
      </w:r>
      <w:proofErr w:type="spellEnd"/>
      <w:r w:rsidRPr="00B879FB">
        <w:rPr>
          <w:rFonts w:ascii="Arial" w:hAnsi="Arial" w:cs="Arial"/>
          <w:color w:val="000000"/>
        </w:rPr>
        <w:t>.</w:t>
      </w:r>
    </w:p>
    <w:p w14:paraId="1895FEE0" w14:textId="2DCC1A88" w:rsidR="000E249D" w:rsidRPr="000E249D" w:rsidRDefault="00B02FAF" w:rsidP="00B02FAF">
      <w:pPr>
        <w:spacing w:after="0" w:line="240" w:lineRule="auto"/>
        <w:ind w:right="-20" w:firstLine="720"/>
        <w:jc w:val="both"/>
        <w:rPr>
          <w:rFonts w:ascii="Arial" w:eastAsia="Times New Roman" w:hAnsi="Arial" w:cs="Arial"/>
          <w:bCs/>
          <w:color w:val="000000" w:themeColor="text1"/>
          <w:spacing w:val="4"/>
          <w:w w:val="105"/>
        </w:rPr>
      </w:pPr>
      <w:r w:rsidRPr="00B879FB">
        <w:rPr>
          <w:rFonts w:ascii="Arial" w:hAnsi="Arial" w:cs="Arial"/>
          <w:i/>
          <w:color w:val="000000"/>
        </w:rPr>
        <w:t>Focus:</w:t>
      </w:r>
      <w:r w:rsidRPr="00B879FB">
        <w:rPr>
          <w:rFonts w:ascii="Arial" w:hAnsi="Arial" w:cs="Arial"/>
          <w:color w:val="000000"/>
        </w:rPr>
        <w:t xml:space="preserve"> </w:t>
      </w:r>
      <w:proofErr w:type="spellStart"/>
      <w:r w:rsidRPr="00B879FB">
        <w:rPr>
          <w:rFonts w:ascii="Arial" w:hAnsi="Arial" w:cs="Arial"/>
          <w:color w:val="000000"/>
        </w:rPr>
        <w:t>kemampuan</w:t>
      </w:r>
      <w:proofErr w:type="spellEnd"/>
      <w:r w:rsidRPr="00B879FB">
        <w:rPr>
          <w:rFonts w:ascii="Arial" w:hAnsi="Arial" w:cs="Arial"/>
          <w:color w:val="000000"/>
        </w:rPr>
        <w:t xml:space="preserve"> </w:t>
      </w:r>
      <w:proofErr w:type="spellStart"/>
      <w:r w:rsidRPr="00B879FB">
        <w:rPr>
          <w:rFonts w:ascii="Arial" w:hAnsi="Arial" w:cs="Arial"/>
          <w:color w:val="000000"/>
        </w:rPr>
        <w:t>perusahaan</w:t>
      </w:r>
      <w:proofErr w:type="spellEnd"/>
      <w:r w:rsidRPr="00B879FB">
        <w:rPr>
          <w:rFonts w:ascii="Arial" w:hAnsi="Arial" w:cs="Arial"/>
          <w:color w:val="000000"/>
        </w:rPr>
        <w:t xml:space="preserve"> </w:t>
      </w:r>
      <w:proofErr w:type="spellStart"/>
      <w:r w:rsidRPr="00B879FB">
        <w:rPr>
          <w:rFonts w:ascii="Arial" w:hAnsi="Arial" w:cs="Arial"/>
          <w:color w:val="000000"/>
        </w:rPr>
        <w:t>untuk</w:t>
      </w:r>
      <w:proofErr w:type="spellEnd"/>
      <w:r w:rsidRPr="00B879FB">
        <w:rPr>
          <w:rFonts w:ascii="Arial" w:hAnsi="Arial" w:cs="Arial"/>
          <w:color w:val="000000"/>
        </w:rPr>
        <w:t xml:space="preserve"> </w:t>
      </w:r>
      <w:proofErr w:type="spellStart"/>
      <w:r w:rsidRPr="00B879FB">
        <w:rPr>
          <w:rFonts w:ascii="Arial" w:hAnsi="Arial" w:cs="Arial"/>
          <w:color w:val="000000"/>
        </w:rPr>
        <w:t>menyediakan</w:t>
      </w:r>
      <w:proofErr w:type="spellEnd"/>
      <w:r w:rsidRPr="00B879FB">
        <w:rPr>
          <w:rFonts w:ascii="Arial" w:hAnsi="Arial" w:cs="Arial"/>
          <w:color w:val="000000"/>
        </w:rPr>
        <w:t xml:space="preserve"> </w:t>
      </w:r>
      <w:proofErr w:type="spellStart"/>
      <w:r w:rsidRPr="00B879FB">
        <w:rPr>
          <w:rFonts w:ascii="Arial" w:hAnsi="Arial" w:cs="Arial"/>
          <w:color w:val="000000"/>
        </w:rPr>
        <w:t>nilai</w:t>
      </w:r>
      <w:proofErr w:type="spellEnd"/>
      <w:r w:rsidRPr="00B879FB">
        <w:rPr>
          <w:rFonts w:ascii="Arial" w:hAnsi="Arial" w:cs="Arial"/>
          <w:color w:val="000000"/>
        </w:rPr>
        <w:t xml:space="preserve"> yang superior dan </w:t>
      </w:r>
      <w:proofErr w:type="spellStart"/>
      <w:r w:rsidRPr="00B879FB">
        <w:rPr>
          <w:rFonts w:ascii="Arial" w:hAnsi="Arial" w:cs="Arial"/>
          <w:color w:val="000000"/>
        </w:rPr>
        <w:t>unik</w:t>
      </w:r>
      <w:proofErr w:type="spellEnd"/>
      <w:r w:rsidRPr="00B879FB">
        <w:rPr>
          <w:rFonts w:ascii="Arial" w:hAnsi="Arial" w:cs="Arial"/>
          <w:color w:val="000000"/>
        </w:rPr>
        <w:t xml:space="preserve"> </w:t>
      </w:r>
      <w:proofErr w:type="spellStart"/>
      <w:r w:rsidRPr="00B879FB">
        <w:rPr>
          <w:rFonts w:ascii="Arial" w:hAnsi="Arial" w:cs="Arial"/>
          <w:color w:val="000000"/>
        </w:rPr>
        <w:t>kepada</w:t>
      </w:r>
      <w:proofErr w:type="spellEnd"/>
      <w:r w:rsidRPr="00B879FB">
        <w:rPr>
          <w:rFonts w:ascii="Arial" w:hAnsi="Arial" w:cs="Arial"/>
          <w:color w:val="000000"/>
        </w:rPr>
        <w:t xml:space="preserve"> </w:t>
      </w:r>
      <w:proofErr w:type="spellStart"/>
      <w:r w:rsidRPr="00B879FB">
        <w:rPr>
          <w:rFonts w:ascii="Arial" w:hAnsi="Arial" w:cs="Arial"/>
          <w:color w:val="000000"/>
        </w:rPr>
        <w:t>kelompok</w:t>
      </w:r>
      <w:proofErr w:type="spellEnd"/>
      <w:r w:rsidRPr="00B879FB">
        <w:rPr>
          <w:rFonts w:ascii="Arial" w:hAnsi="Arial" w:cs="Arial"/>
          <w:color w:val="000000"/>
        </w:rPr>
        <w:t xml:space="preserve"> </w:t>
      </w:r>
      <w:proofErr w:type="spellStart"/>
      <w:r w:rsidRPr="00B879FB">
        <w:rPr>
          <w:rFonts w:ascii="Arial" w:hAnsi="Arial" w:cs="Arial"/>
          <w:color w:val="000000"/>
        </w:rPr>
        <w:t>pembeli</w:t>
      </w:r>
      <w:proofErr w:type="spellEnd"/>
      <w:r w:rsidRPr="00B879FB">
        <w:rPr>
          <w:rFonts w:ascii="Arial" w:hAnsi="Arial" w:cs="Arial"/>
          <w:color w:val="000000"/>
        </w:rPr>
        <w:t xml:space="preserve"> </w:t>
      </w:r>
      <w:proofErr w:type="spellStart"/>
      <w:r w:rsidRPr="00B879FB">
        <w:rPr>
          <w:rFonts w:ascii="Arial" w:hAnsi="Arial" w:cs="Arial"/>
          <w:color w:val="000000"/>
        </w:rPr>
        <w:t>tertentu</w:t>
      </w:r>
      <w:proofErr w:type="spellEnd"/>
      <w:r w:rsidRPr="00B879FB">
        <w:rPr>
          <w:rFonts w:ascii="Arial" w:hAnsi="Arial" w:cs="Arial"/>
          <w:color w:val="000000"/>
        </w:rPr>
        <w:t xml:space="preserve">, </w:t>
      </w:r>
      <w:proofErr w:type="spellStart"/>
      <w:r w:rsidRPr="00B879FB">
        <w:rPr>
          <w:rFonts w:ascii="Arial" w:hAnsi="Arial" w:cs="Arial"/>
          <w:color w:val="000000"/>
        </w:rPr>
        <w:t>segmen</w:t>
      </w:r>
      <w:proofErr w:type="spellEnd"/>
      <w:r w:rsidRPr="00B879FB">
        <w:rPr>
          <w:rFonts w:ascii="Arial" w:hAnsi="Arial" w:cs="Arial"/>
          <w:color w:val="000000"/>
        </w:rPr>
        <w:t xml:space="preserve"> pasar </w:t>
      </w:r>
      <w:proofErr w:type="spellStart"/>
      <w:r w:rsidRPr="00B879FB">
        <w:rPr>
          <w:rFonts w:ascii="Arial" w:hAnsi="Arial" w:cs="Arial"/>
          <w:color w:val="000000"/>
        </w:rPr>
        <w:t>tertentu</w:t>
      </w:r>
      <w:proofErr w:type="spellEnd"/>
      <w:r w:rsidRPr="00B879FB">
        <w:rPr>
          <w:rFonts w:ascii="Arial" w:hAnsi="Arial" w:cs="Arial"/>
          <w:color w:val="000000"/>
        </w:rPr>
        <w:t xml:space="preserve">, dan pasar </w:t>
      </w:r>
      <w:proofErr w:type="spellStart"/>
      <w:r w:rsidRPr="00B879FB">
        <w:rPr>
          <w:rFonts w:ascii="Arial" w:hAnsi="Arial" w:cs="Arial"/>
          <w:color w:val="000000"/>
        </w:rPr>
        <w:t>geografis</w:t>
      </w:r>
      <w:proofErr w:type="spellEnd"/>
      <w:r w:rsidRPr="00B879FB">
        <w:rPr>
          <w:rFonts w:ascii="Arial" w:hAnsi="Arial" w:cs="Arial"/>
          <w:color w:val="000000"/>
        </w:rPr>
        <w:t xml:space="preserve"> </w:t>
      </w:r>
      <w:proofErr w:type="spellStart"/>
      <w:r w:rsidRPr="00B879FB">
        <w:rPr>
          <w:rFonts w:ascii="Arial" w:hAnsi="Arial" w:cs="Arial"/>
          <w:color w:val="000000"/>
        </w:rPr>
        <w:t>tertentu</w:t>
      </w:r>
      <w:proofErr w:type="spellEnd"/>
      <w:r w:rsidRPr="00B879FB">
        <w:rPr>
          <w:rFonts w:ascii="Arial" w:hAnsi="Arial" w:cs="Arial"/>
          <w:color w:val="000000"/>
        </w:rPr>
        <w:t>.</w:t>
      </w:r>
    </w:p>
    <w:p w14:paraId="4D5F9830" w14:textId="30DA801E" w:rsidR="003A60BC" w:rsidRDefault="003A60BC" w:rsidP="003A60BC">
      <w:pPr>
        <w:pStyle w:val="ListParagraph"/>
        <w:spacing w:after="0"/>
        <w:ind w:left="426" w:right="-20"/>
        <w:jc w:val="both"/>
        <w:rPr>
          <w:rFonts w:ascii="Arial" w:eastAsia="Times New Roman" w:hAnsi="Arial" w:cs="Arial"/>
          <w:bCs/>
          <w:color w:val="000000" w:themeColor="text1"/>
          <w:spacing w:val="4"/>
          <w:w w:val="105"/>
        </w:rPr>
      </w:pPr>
    </w:p>
    <w:p w14:paraId="4971C58E" w14:textId="77777777" w:rsidR="00FE06DC" w:rsidRPr="00D410A1" w:rsidRDefault="00FE06DC" w:rsidP="003A60BC">
      <w:pPr>
        <w:pStyle w:val="ListParagraph"/>
        <w:spacing w:after="0"/>
        <w:ind w:left="426" w:right="-20"/>
        <w:jc w:val="both"/>
        <w:rPr>
          <w:rFonts w:ascii="Arial" w:eastAsia="Times New Roman" w:hAnsi="Arial" w:cs="Arial"/>
          <w:bCs/>
          <w:color w:val="000000" w:themeColor="text1"/>
          <w:spacing w:val="4"/>
          <w:w w:val="105"/>
        </w:rPr>
      </w:pPr>
    </w:p>
    <w:p w14:paraId="675E47D8" w14:textId="3A4075DA" w:rsidR="008F05B6" w:rsidRPr="00D410A1" w:rsidRDefault="00B02FAF" w:rsidP="0091531E">
      <w:pPr>
        <w:pStyle w:val="ListParagraph"/>
        <w:numPr>
          <w:ilvl w:val="2"/>
          <w:numId w:val="1"/>
        </w:numPr>
        <w:spacing w:after="0"/>
        <w:ind w:right="-20"/>
        <w:rPr>
          <w:rFonts w:ascii="Arial" w:eastAsia="Times New Roman" w:hAnsi="Arial" w:cs="Arial"/>
          <w:b/>
          <w:bCs/>
          <w:color w:val="000000" w:themeColor="text1"/>
          <w:spacing w:val="4"/>
          <w:w w:val="105"/>
        </w:rPr>
      </w:pPr>
      <w:proofErr w:type="spellStart"/>
      <w:r>
        <w:rPr>
          <w:rFonts w:ascii="Arial" w:eastAsia="Times New Roman" w:hAnsi="Arial" w:cs="Arial"/>
          <w:b/>
          <w:bCs/>
          <w:color w:val="000000" w:themeColor="text1"/>
          <w:spacing w:val="4"/>
          <w:w w:val="105"/>
        </w:rPr>
        <w:lastRenderedPageBreak/>
        <w:t>Daya</w:t>
      </w:r>
      <w:proofErr w:type="spellEnd"/>
      <w:r>
        <w:rPr>
          <w:rFonts w:ascii="Arial" w:eastAsia="Times New Roman" w:hAnsi="Arial" w:cs="Arial"/>
          <w:b/>
          <w:bCs/>
          <w:color w:val="000000" w:themeColor="text1"/>
          <w:spacing w:val="4"/>
          <w:w w:val="105"/>
        </w:rPr>
        <w:t xml:space="preserve"> Tarik Pasar</w:t>
      </w:r>
    </w:p>
    <w:p w14:paraId="24E23F6B" w14:textId="77777777" w:rsidR="00FE06DC" w:rsidRPr="00FE06DC" w:rsidRDefault="00FE06DC" w:rsidP="00FE06DC">
      <w:pPr>
        <w:autoSpaceDE w:val="0"/>
        <w:autoSpaceDN w:val="0"/>
        <w:adjustRightInd w:val="0"/>
        <w:spacing w:after="160" w:line="240" w:lineRule="auto"/>
        <w:ind w:firstLine="720"/>
        <w:contextualSpacing/>
        <w:jc w:val="both"/>
        <w:rPr>
          <w:rFonts w:ascii="Arial" w:eastAsia="Calibri" w:hAnsi="Arial" w:cs="Arial"/>
          <w:color w:val="000000"/>
        </w:rPr>
      </w:pPr>
      <w:r w:rsidRPr="00FE06DC">
        <w:rPr>
          <w:rFonts w:ascii="Arial" w:hAnsi="Arial" w:cs="Arial"/>
          <w:lang w:val="id"/>
        </w:rPr>
        <w:t>Daya Tarik Pasar merupakan aspek krusial yang mendukung kesuksesan strategi pemasaran. Pasar yang begitu luas tentunya tidak mungkin dapat dilayani semuanya oleh sumber daya perusahaan sehingga u</w:t>
      </w:r>
      <w:r w:rsidRPr="00FE06DC">
        <w:rPr>
          <w:rFonts w:ascii="Arial" w:eastAsia="Calibri" w:hAnsi="Arial" w:cs="Arial"/>
          <w:color w:val="000000"/>
          <w:lang w:val="id-ID"/>
        </w:rPr>
        <w:t>ntuk menentukan pasar sasaran, perusahaan harus memilih pasar potensial dari seluruh pe</w:t>
      </w:r>
      <w:proofErr w:type="spellStart"/>
      <w:r w:rsidRPr="00FE06DC">
        <w:rPr>
          <w:rFonts w:ascii="Arial" w:eastAsia="Calibri" w:hAnsi="Arial" w:cs="Arial"/>
          <w:color w:val="000000"/>
        </w:rPr>
        <w:t>nduduk</w:t>
      </w:r>
      <w:proofErr w:type="spellEnd"/>
      <w:r w:rsidRPr="00FE06DC">
        <w:rPr>
          <w:rFonts w:ascii="Arial" w:eastAsia="Calibri" w:hAnsi="Arial" w:cs="Arial"/>
          <w:color w:val="000000"/>
        </w:rPr>
        <w:t xml:space="preserve">. </w:t>
      </w:r>
      <w:r w:rsidRPr="00FE06DC">
        <w:rPr>
          <w:rFonts w:ascii="Arial" w:eastAsia="Calibri" w:hAnsi="Arial" w:cs="Arial"/>
          <w:color w:val="000000"/>
          <w:lang w:val="id-ID"/>
        </w:rPr>
        <w:t xml:space="preserve">Pasar sasaran adalah sekelompok pelanggan yang telah diputuskan oleh bisnis untuk mengarahkan upaya pemasarannya dan pada akhirnya mengarah pada </w:t>
      </w:r>
      <w:proofErr w:type="spellStart"/>
      <w:r w:rsidRPr="00FE06DC">
        <w:rPr>
          <w:rFonts w:ascii="Arial" w:eastAsia="Calibri" w:hAnsi="Arial" w:cs="Arial"/>
          <w:color w:val="000000"/>
        </w:rPr>
        <w:t>produk</w:t>
      </w:r>
      <w:proofErr w:type="spellEnd"/>
      <w:r w:rsidRPr="00FE06DC">
        <w:rPr>
          <w:rFonts w:ascii="Arial" w:eastAsia="Calibri" w:hAnsi="Arial" w:cs="Arial"/>
          <w:color w:val="000000"/>
        </w:rPr>
        <w:t xml:space="preserve"> dan </w:t>
      </w:r>
      <w:proofErr w:type="spellStart"/>
      <w:r w:rsidRPr="00FE06DC">
        <w:rPr>
          <w:rFonts w:ascii="Arial" w:eastAsia="Calibri" w:hAnsi="Arial" w:cs="Arial"/>
          <w:color w:val="000000"/>
        </w:rPr>
        <w:t>jasa</w:t>
      </w:r>
      <w:proofErr w:type="spellEnd"/>
      <w:r w:rsidRPr="00FE06DC">
        <w:rPr>
          <w:rFonts w:ascii="Arial" w:eastAsia="Calibri" w:hAnsi="Arial" w:cs="Arial"/>
          <w:color w:val="000000"/>
        </w:rPr>
        <w:t xml:space="preserve"> yang </w:t>
      </w:r>
      <w:proofErr w:type="spellStart"/>
      <w:r w:rsidRPr="00FE06DC">
        <w:rPr>
          <w:rFonts w:ascii="Arial" w:eastAsia="Calibri" w:hAnsi="Arial" w:cs="Arial"/>
          <w:color w:val="000000"/>
        </w:rPr>
        <w:t>ditawarkan</w:t>
      </w:r>
      <w:proofErr w:type="spellEnd"/>
      <w:r w:rsidRPr="00FE06DC">
        <w:rPr>
          <w:rFonts w:ascii="Arial" w:eastAsia="Calibri" w:hAnsi="Arial" w:cs="Arial"/>
          <w:color w:val="000000"/>
          <w:lang w:val="id-ID"/>
        </w:rPr>
        <w:t>. Pasar sasaran yang terdefinisi dengan baik adalah elemen pertama dari strategi pemasaran.</w:t>
      </w:r>
    </w:p>
    <w:p w14:paraId="16A7C530" w14:textId="77777777" w:rsidR="00FE06DC" w:rsidRPr="00FE06DC" w:rsidRDefault="00FE06DC" w:rsidP="00FE06DC">
      <w:pPr>
        <w:spacing w:after="0" w:line="240" w:lineRule="auto"/>
        <w:ind w:firstLine="720"/>
        <w:jc w:val="both"/>
        <w:rPr>
          <w:rFonts w:ascii="Arial" w:hAnsi="Arial" w:cs="Arial"/>
        </w:rPr>
      </w:pPr>
      <w:r w:rsidRPr="00FE06DC">
        <w:rPr>
          <w:rFonts w:ascii="Arial" w:hAnsi="Arial" w:cs="Arial"/>
        </w:rPr>
        <w:t xml:space="preserve">Salah </w:t>
      </w:r>
      <w:proofErr w:type="spellStart"/>
      <w:r w:rsidRPr="00FE06DC">
        <w:rPr>
          <w:rFonts w:ascii="Arial" w:hAnsi="Arial" w:cs="Arial"/>
        </w:rPr>
        <w:t>satu</w:t>
      </w:r>
      <w:proofErr w:type="spellEnd"/>
      <w:r w:rsidRPr="00FE06DC">
        <w:rPr>
          <w:rFonts w:ascii="Arial" w:hAnsi="Arial" w:cs="Arial"/>
        </w:rPr>
        <w:t xml:space="preserve"> </w:t>
      </w:r>
      <w:proofErr w:type="spellStart"/>
      <w:r w:rsidRPr="00FE06DC">
        <w:rPr>
          <w:rFonts w:ascii="Arial" w:hAnsi="Arial" w:cs="Arial"/>
        </w:rPr>
        <w:t>kunci</w:t>
      </w:r>
      <w:proofErr w:type="spellEnd"/>
      <w:r w:rsidRPr="00FE06DC">
        <w:rPr>
          <w:rFonts w:ascii="Arial" w:hAnsi="Arial" w:cs="Arial"/>
        </w:rPr>
        <w:t xml:space="preserve"> </w:t>
      </w:r>
      <w:proofErr w:type="spellStart"/>
      <w:r w:rsidRPr="00FE06DC">
        <w:rPr>
          <w:rFonts w:ascii="Arial" w:hAnsi="Arial" w:cs="Arial"/>
        </w:rPr>
        <w:t>sukses</w:t>
      </w:r>
      <w:proofErr w:type="spellEnd"/>
      <w:r w:rsidRPr="00FE06DC">
        <w:rPr>
          <w:rFonts w:ascii="Arial" w:hAnsi="Arial" w:cs="Arial"/>
        </w:rPr>
        <w:t xml:space="preserve"> </w:t>
      </w:r>
      <w:proofErr w:type="spellStart"/>
      <w:r w:rsidRPr="00FE06DC">
        <w:rPr>
          <w:rFonts w:ascii="Arial" w:hAnsi="Arial" w:cs="Arial"/>
        </w:rPr>
        <w:t>penerapan</w:t>
      </w:r>
      <w:proofErr w:type="spellEnd"/>
      <w:r w:rsidRPr="00FE06DC">
        <w:rPr>
          <w:rFonts w:ascii="Arial" w:hAnsi="Arial" w:cs="Arial"/>
        </w:rPr>
        <w:t xml:space="preserve"> </w:t>
      </w:r>
      <w:proofErr w:type="spellStart"/>
      <w:r w:rsidRPr="00FE06DC">
        <w:rPr>
          <w:rFonts w:ascii="Arial" w:hAnsi="Arial" w:cs="Arial"/>
        </w:rPr>
        <w:t>pemasaran</w:t>
      </w:r>
      <w:proofErr w:type="spellEnd"/>
      <w:r w:rsidRPr="00FE06DC">
        <w:rPr>
          <w:rFonts w:ascii="Arial" w:hAnsi="Arial" w:cs="Arial"/>
        </w:rPr>
        <w:t xml:space="preserve"> </w:t>
      </w:r>
      <w:proofErr w:type="spellStart"/>
      <w:r w:rsidRPr="00FE06DC">
        <w:rPr>
          <w:rFonts w:ascii="Arial" w:hAnsi="Arial" w:cs="Arial"/>
        </w:rPr>
        <w:t>adalah</w:t>
      </w:r>
      <w:proofErr w:type="spellEnd"/>
      <w:r w:rsidRPr="00FE06DC">
        <w:rPr>
          <w:rFonts w:ascii="Arial" w:hAnsi="Arial" w:cs="Arial"/>
        </w:rPr>
        <w:t xml:space="preserve"> </w:t>
      </w:r>
      <w:proofErr w:type="spellStart"/>
      <w:r w:rsidRPr="00FE06DC">
        <w:rPr>
          <w:rFonts w:ascii="Arial" w:hAnsi="Arial" w:cs="Arial"/>
        </w:rPr>
        <w:t>pemahaman</w:t>
      </w:r>
      <w:proofErr w:type="spellEnd"/>
      <w:r w:rsidRPr="00FE06DC">
        <w:rPr>
          <w:rFonts w:ascii="Arial" w:hAnsi="Arial" w:cs="Arial"/>
        </w:rPr>
        <w:t xml:space="preserve"> </w:t>
      </w:r>
      <w:proofErr w:type="spellStart"/>
      <w:r w:rsidRPr="00FE06DC">
        <w:rPr>
          <w:rFonts w:ascii="Arial" w:hAnsi="Arial" w:cs="Arial"/>
        </w:rPr>
        <w:t>atas</w:t>
      </w:r>
      <w:proofErr w:type="spellEnd"/>
      <w:r w:rsidRPr="00FE06DC">
        <w:rPr>
          <w:rFonts w:ascii="Arial" w:hAnsi="Arial" w:cs="Arial"/>
        </w:rPr>
        <w:t xml:space="preserve"> </w:t>
      </w:r>
      <w:proofErr w:type="spellStart"/>
      <w:r w:rsidRPr="00FE06DC">
        <w:rPr>
          <w:rFonts w:ascii="Arial" w:hAnsi="Arial" w:cs="Arial"/>
        </w:rPr>
        <w:t>kebutuhan</w:t>
      </w:r>
      <w:proofErr w:type="spellEnd"/>
      <w:r w:rsidRPr="00FE06DC">
        <w:rPr>
          <w:rFonts w:ascii="Arial" w:hAnsi="Arial" w:cs="Arial"/>
        </w:rPr>
        <w:t xml:space="preserve"> dan </w:t>
      </w:r>
      <w:proofErr w:type="spellStart"/>
      <w:r w:rsidRPr="00FE06DC">
        <w:rPr>
          <w:rFonts w:ascii="Arial" w:hAnsi="Arial" w:cs="Arial"/>
        </w:rPr>
        <w:t>perilaku</w:t>
      </w:r>
      <w:proofErr w:type="spellEnd"/>
      <w:r w:rsidRPr="00FE06DC">
        <w:rPr>
          <w:rFonts w:ascii="Arial" w:hAnsi="Arial" w:cs="Arial"/>
        </w:rPr>
        <w:t xml:space="preserve"> </w:t>
      </w:r>
      <w:proofErr w:type="spellStart"/>
      <w:r w:rsidRPr="00FE06DC">
        <w:rPr>
          <w:rFonts w:ascii="Arial" w:hAnsi="Arial" w:cs="Arial"/>
        </w:rPr>
        <w:t>pelanggan</w:t>
      </w:r>
      <w:proofErr w:type="spellEnd"/>
      <w:r w:rsidRPr="00FE06DC">
        <w:rPr>
          <w:rFonts w:ascii="Arial" w:hAnsi="Arial" w:cs="Arial"/>
        </w:rPr>
        <w:t xml:space="preserve">. </w:t>
      </w:r>
      <w:proofErr w:type="spellStart"/>
      <w:r w:rsidRPr="00FE06DC">
        <w:rPr>
          <w:rFonts w:ascii="Arial" w:hAnsi="Arial" w:cs="Arial"/>
        </w:rPr>
        <w:t>Untuk</w:t>
      </w:r>
      <w:proofErr w:type="spellEnd"/>
      <w:r w:rsidRPr="00FE06DC">
        <w:rPr>
          <w:rFonts w:ascii="Arial" w:hAnsi="Arial" w:cs="Arial"/>
        </w:rPr>
        <w:t xml:space="preserve"> </w:t>
      </w:r>
      <w:proofErr w:type="spellStart"/>
      <w:r w:rsidRPr="00FE06DC">
        <w:rPr>
          <w:rFonts w:ascii="Arial" w:hAnsi="Arial" w:cs="Arial"/>
        </w:rPr>
        <w:t>itu</w:t>
      </w:r>
      <w:proofErr w:type="spellEnd"/>
      <w:r w:rsidRPr="00FE06DC">
        <w:rPr>
          <w:rFonts w:ascii="Arial" w:hAnsi="Arial" w:cs="Arial"/>
        </w:rPr>
        <w:t xml:space="preserve">, </w:t>
      </w:r>
      <w:proofErr w:type="spellStart"/>
      <w:r w:rsidRPr="00FE06DC">
        <w:rPr>
          <w:rFonts w:ascii="Arial" w:hAnsi="Arial" w:cs="Arial"/>
        </w:rPr>
        <w:t>perusahaan</w:t>
      </w:r>
      <w:proofErr w:type="spellEnd"/>
      <w:r w:rsidRPr="00FE06DC">
        <w:rPr>
          <w:rFonts w:ascii="Arial" w:hAnsi="Arial" w:cs="Arial"/>
        </w:rPr>
        <w:t xml:space="preserve"> </w:t>
      </w:r>
      <w:proofErr w:type="spellStart"/>
      <w:r w:rsidRPr="00FE06DC">
        <w:rPr>
          <w:rFonts w:ascii="Arial" w:hAnsi="Arial" w:cs="Arial"/>
        </w:rPr>
        <w:t>harus</w:t>
      </w:r>
      <w:proofErr w:type="spellEnd"/>
      <w:r w:rsidRPr="00FE06DC">
        <w:rPr>
          <w:rFonts w:ascii="Arial" w:hAnsi="Arial" w:cs="Arial"/>
        </w:rPr>
        <w:t xml:space="preserve"> </w:t>
      </w:r>
      <w:proofErr w:type="spellStart"/>
      <w:r w:rsidRPr="00FE06DC">
        <w:rPr>
          <w:rFonts w:ascii="Arial" w:hAnsi="Arial" w:cs="Arial"/>
        </w:rPr>
        <w:t>mampu</w:t>
      </w:r>
      <w:proofErr w:type="spellEnd"/>
      <w:r w:rsidRPr="00FE06DC">
        <w:rPr>
          <w:rFonts w:ascii="Arial" w:hAnsi="Arial" w:cs="Arial"/>
        </w:rPr>
        <w:t xml:space="preserve"> dan </w:t>
      </w:r>
      <w:proofErr w:type="spellStart"/>
      <w:r w:rsidRPr="00FE06DC">
        <w:rPr>
          <w:rFonts w:ascii="Arial" w:hAnsi="Arial" w:cs="Arial"/>
        </w:rPr>
        <w:t>bersedia</w:t>
      </w:r>
      <w:proofErr w:type="spellEnd"/>
      <w:r w:rsidRPr="00FE06DC">
        <w:rPr>
          <w:rFonts w:ascii="Arial" w:hAnsi="Arial" w:cs="Arial"/>
        </w:rPr>
        <w:t xml:space="preserve"> </w:t>
      </w:r>
      <w:proofErr w:type="spellStart"/>
      <w:r w:rsidRPr="00FE06DC">
        <w:rPr>
          <w:rFonts w:ascii="Arial" w:hAnsi="Arial" w:cs="Arial"/>
        </w:rPr>
        <w:t>mendengarkan</w:t>
      </w:r>
      <w:proofErr w:type="spellEnd"/>
      <w:r w:rsidRPr="00FE06DC">
        <w:rPr>
          <w:rFonts w:ascii="Arial" w:hAnsi="Arial" w:cs="Arial"/>
        </w:rPr>
        <w:t xml:space="preserve"> “</w:t>
      </w:r>
      <w:proofErr w:type="spellStart"/>
      <w:r w:rsidRPr="00FE06DC">
        <w:rPr>
          <w:rFonts w:ascii="Arial" w:hAnsi="Arial" w:cs="Arial"/>
        </w:rPr>
        <w:t>suara</w:t>
      </w:r>
      <w:proofErr w:type="spellEnd"/>
      <w:r w:rsidRPr="00FE06DC">
        <w:rPr>
          <w:rFonts w:ascii="Arial" w:hAnsi="Arial" w:cs="Arial"/>
        </w:rPr>
        <w:t xml:space="preserve"> </w:t>
      </w:r>
      <w:proofErr w:type="spellStart"/>
      <w:r w:rsidRPr="00FE06DC">
        <w:rPr>
          <w:rFonts w:ascii="Arial" w:hAnsi="Arial" w:cs="Arial"/>
        </w:rPr>
        <w:t>pelanggan</w:t>
      </w:r>
      <w:proofErr w:type="spellEnd"/>
      <w:r w:rsidRPr="00FE06DC">
        <w:rPr>
          <w:rFonts w:ascii="Arial" w:hAnsi="Arial" w:cs="Arial"/>
        </w:rPr>
        <w:t xml:space="preserve">” </w:t>
      </w:r>
      <w:proofErr w:type="spellStart"/>
      <w:r w:rsidRPr="00FE06DC">
        <w:rPr>
          <w:rFonts w:ascii="Arial" w:hAnsi="Arial" w:cs="Arial"/>
        </w:rPr>
        <w:t>melalui</w:t>
      </w:r>
      <w:proofErr w:type="spellEnd"/>
      <w:r w:rsidRPr="00FE06DC">
        <w:rPr>
          <w:rFonts w:ascii="Arial" w:hAnsi="Arial" w:cs="Arial"/>
        </w:rPr>
        <w:t xml:space="preserve"> </w:t>
      </w:r>
      <w:proofErr w:type="spellStart"/>
      <w:r w:rsidRPr="00FE06DC">
        <w:rPr>
          <w:rFonts w:ascii="Arial" w:hAnsi="Arial" w:cs="Arial"/>
        </w:rPr>
        <w:t>analisa</w:t>
      </w:r>
      <w:proofErr w:type="spellEnd"/>
      <w:r w:rsidRPr="00FE06DC">
        <w:rPr>
          <w:rFonts w:ascii="Arial" w:hAnsi="Arial" w:cs="Arial"/>
        </w:rPr>
        <w:t xml:space="preserve"> pasar. Analisa pasar </w:t>
      </w:r>
      <w:proofErr w:type="spellStart"/>
      <w:r w:rsidRPr="00FE06DC">
        <w:rPr>
          <w:rFonts w:ascii="Arial" w:hAnsi="Arial" w:cs="Arial"/>
        </w:rPr>
        <w:t>ini</w:t>
      </w:r>
      <w:proofErr w:type="spellEnd"/>
      <w:r w:rsidRPr="00FE06DC">
        <w:rPr>
          <w:rFonts w:ascii="Arial" w:hAnsi="Arial" w:cs="Arial"/>
        </w:rPr>
        <w:t xml:space="preserve"> </w:t>
      </w:r>
      <w:proofErr w:type="spellStart"/>
      <w:r w:rsidRPr="00FE06DC">
        <w:rPr>
          <w:rFonts w:ascii="Arial" w:hAnsi="Arial" w:cs="Arial"/>
        </w:rPr>
        <w:t>menuntut</w:t>
      </w:r>
      <w:proofErr w:type="spellEnd"/>
      <w:r w:rsidRPr="00FE06DC">
        <w:rPr>
          <w:rFonts w:ascii="Arial" w:hAnsi="Arial" w:cs="Arial"/>
        </w:rPr>
        <w:t xml:space="preserve"> </w:t>
      </w:r>
      <w:proofErr w:type="spellStart"/>
      <w:r w:rsidRPr="00FE06DC">
        <w:rPr>
          <w:rFonts w:ascii="Arial" w:hAnsi="Arial" w:cs="Arial"/>
        </w:rPr>
        <w:t>kemampuan</w:t>
      </w:r>
      <w:proofErr w:type="spellEnd"/>
      <w:r w:rsidRPr="00FE06DC">
        <w:rPr>
          <w:rFonts w:ascii="Arial" w:hAnsi="Arial" w:cs="Arial"/>
        </w:rPr>
        <w:t xml:space="preserve"> </w:t>
      </w:r>
      <w:proofErr w:type="spellStart"/>
      <w:r w:rsidRPr="00FE06DC">
        <w:rPr>
          <w:rFonts w:ascii="Arial" w:hAnsi="Arial" w:cs="Arial"/>
        </w:rPr>
        <w:t>manajer</w:t>
      </w:r>
      <w:proofErr w:type="spellEnd"/>
      <w:r w:rsidRPr="00FE06DC">
        <w:rPr>
          <w:rFonts w:ascii="Arial" w:hAnsi="Arial" w:cs="Arial"/>
        </w:rPr>
        <w:t xml:space="preserve"> </w:t>
      </w:r>
      <w:proofErr w:type="spellStart"/>
      <w:r w:rsidRPr="00FE06DC">
        <w:rPr>
          <w:rFonts w:ascii="Arial" w:hAnsi="Arial" w:cs="Arial"/>
        </w:rPr>
        <w:t>pemasaran</w:t>
      </w:r>
      <w:proofErr w:type="spellEnd"/>
      <w:r w:rsidRPr="00FE06DC">
        <w:rPr>
          <w:rFonts w:ascii="Arial" w:hAnsi="Arial" w:cs="Arial"/>
        </w:rPr>
        <w:t xml:space="preserve"> </w:t>
      </w:r>
      <w:proofErr w:type="spellStart"/>
      <w:r w:rsidRPr="00FE06DC">
        <w:rPr>
          <w:rFonts w:ascii="Arial" w:hAnsi="Arial" w:cs="Arial"/>
        </w:rPr>
        <w:t>dalam</w:t>
      </w:r>
      <w:proofErr w:type="spellEnd"/>
      <w:r w:rsidRPr="00FE06DC">
        <w:rPr>
          <w:rFonts w:ascii="Arial" w:hAnsi="Arial" w:cs="Arial"/>
        </w:rPr>
        <w:t xml:space="preserve"> </w:t>
      </w:r>
      <w:proofErr w:type="spellStart"/>
      <w:r w:rsidRPr="00FE06DC">
        <w:rPr>
          <w:rFonts w:ascii="Arial" w:hAnsi="Arial" w:cs="Arial"/>
        </w:rPr>
        <w:t>memahami</w:t>
      </w:r>
      <w:proofErr w:type="spellEnd"/>
      <w:r w:rsidRPr="00FE06DC">
        <w:rPr>
          <w:rFonts w:ascii="Arial" w:hAnsi="Arial" w:cs="Arial"/>
        </w:rPr>
        <w:t xml:space="preserve"> </w:t>
      </w:r>
      <w:proofErr w:type="spellStart"/>
      <w:r w:rsidRPr="00FE06DC">
        <w:rPr>
          <w:rFonts w:ascii="Arial" w:hAnsi="Arial" w:cs="Arial"/>
        </w:rPr>
        <w:t>berbagai</w:t>
      </w:r>
      <w:proofErr w:type="spellEnd"/>
      <w:r w:rsidRPr="00FE06DC">
        <w:rPr>
          <w:rFonts w:ascii="Arial" w:hAnsi="Arial" w:cs="Arial"/>
        </w:rPr>
        <w:t xml:space="preserve"> </w:t>
      </w:r>
      <w:proofErr w:type="spellStart"/>
      <w:r w:rsidRPr="00FE06DC">
        <w:rPr>
          <w:rFonts w:ascii="Arial" w:hAnsi="Arial" w:cs="Arial"/>
        </w:rPr>
        <w:t>produk</w:t>
      </w:r>
      <w:proofErr w:type="spellEnd"/>
      <w:r w:rsidRPr="00FE06DC">
        <w:rPr>
          <w:rFonts w:ascii="Arial" w:hAnsi="Arial" w:cs="Arial"/>
        </w:rPr>
        <w:t xml:space="preserve"> dan </w:t>
      </w:r>
      <w:proofErr w:type="spellStart"/>
      <w:r w:rsidRPr="00FE06DC">
        <w:rPr>
          <w:rFonts w:ascii="Arial" w:hAnsi="Arial" w:cs="Arial"/>
        </w:rPr>
        <w:t>substitusi</w:t>
      </w:r>
      <w:proofErr w:type="spellEnd"/>
      <w:r w:rsidRPr="00FE06DC">
        <w:rPr>
          <w:rFonts w:ascii="Arial" w:hAnsi="Arial" w:cs="Arial"/>
        </w:rPr>
        <w:t xml:space="preserve"> yang </w:t>
      </w:r>
      <w:proofErr w:type="spellStart"/>
      <w:r w:rsidRPr="00FE06DC">
        <w:rPr>
          <w:rFonts w:ascii="Arial" w:hAnsi="Arial" w:cs="Arial"/>
        </w:rPr>
        <w:t>tersedia</w:t>
      </w:r>
      <w:proofErr w:type="spellEnd"/>
      <w:r w:rsidRPr="00FE06DC">
        <w:rPr>
          <w:rFonts w:ascii="Arial" w:hAnsi="Arial" w:cs="Arial"/>
        </w:rPr>
        <w:t xml:space="preserve"> </w:t>
      </w:r>
      <w:proofErr w:type="spellStart"/>
      <w:r w:rsidRPr="00FE06DC">
        <w:rPr>
          <w:rFonts w:ascii="Arial" w:hAnsi="Arial" w:cs="Arial"/>
        </w:rPr>
        <w:t>bagi</w:t>
      </w:r>
      <w:proofErr w:type="spellEnd"/>
      <w:r w:rsidRPr="00FE06DC">
        <w:rPr>
          <w:rFonts w:ascii="Arial" w:hAnsi="Arial" w:cs="Arial"/>
        </w:rPr>
        <w:t xml:space="preserve"> para </w:t>
      </w:r>
      <w:proofErr w:type="spellStart"/>
      <w:r w:rsidRPr="00FE06DC">
        <w:rPr>
          <w:rFonts w:ascii="Arial" w:hAnsi="Arial" w:cs="Arial"/>
        </w:rPr>
        <w:t>pelanggan</w:t>
      </w:r>
      <w:proofErr w:type="spellEnd"/>
      <w:r w:rsidRPr="00FE06DC">
        <w:rPr>
          <w:rFonts w:ascii="Arial" w:hAnsi="Arial" w:cs="Arial"/>
        </w:rPr>
        <w:t xml:space="preserve"> </w:t>
      </w:r>
      <w:proofErr w:type="spellStart"/>
      <w:r w:rsidRPr="00FE06DC">
        <w:rPr>
          <w:rFonts w:ascii="Arial" w:hAnsi="Arial" w:cs="Arial"/>
        </w:rPr>
        <w:t>potensial</w:t>
      </w:r>
      <w:proofErr w:type="spellEnd"/>
      <w:r w:rsidRPr="00FE06DC">
        <w:rPr>
          <w:rFonts w:ascii="Arial" w:hAnsi="Arial" w:cs="Arial"/>
        </w:rPr>
        <w:t xml:space="preserve"> dan proses yang </w:t>
      </w:r>
      <w:proofErr w:type="spellStart"/>
      <w:r w:rsidRPr="00FE06DC">
        <w:rPr>
          <w:rFonts w:ascii="Arial" w:hAnsi="Arial" w:cs="Arial"/>
        </w:rPr>
        <w:t>digunakan</w:t>
      </w:r>
      <w:proofErr w:type="spellEnd"/>
      <w:r w:rsidRPr="00FE06DC">
        <w:rPr>
          <w:rFonts w:ascii="Arial" w:hAnsi="Arial" w:cs="Arial"/>
        </w:rPr>
        <w:t xml:space="preserve"> </w:t>
      </w:r>
      <w:proofErr w:type="spellStart"/>
      <w:r w:rsidRPr="00FE06DC">
        <w:rPr>
          <w:rFonts w:ascii="Arial" w:hAnsi="Arial" w:cs="Arial"/>
        </w:rPr>
        <w:t>komitmen</w:t>
      </w:r>
      <w:proofErr w:type="spellEnd"/>
      <w:r w:rsidRPr="00FE06DC">
        <w:rPr>
          <w:rFonts w:ascii="Arial" w:hAnsi="Arial" w:cs="Arial"/>
        </w:rPr>
        <w:t xml:space="preserve"> </w:t>
      </w:r>
      <w:proofErr w:type="spellStart"/>
      <w:r w:rsidRPr="00FE06DC">
        <w:rPr>
          <w:rFonts w:ascii="Arial" w:hAnsi="Arial" w:cs="Arial"/>
        </w:rPr>
        <w:t>dalam</w:t>
      </w:r>
      <w:proofErr w:type="spellEnd"/>
      <w:r w:rsidRPr="00FE06DC">
        <w:rPr>
          <w:rFonts w:ascii="Arial" w:hAnsi="Arial" w:cs="Arial"/>
        </w:rPr>
        <w:t xml:space="preserve"> </w:t>
      </w:r>
      <w:proofErr w:type="spellStart"/>
      <w:r w:rsidRPr="00FE06DC">
        <w:rPr>
          <w:rFonts w:ascii="Arial" w:hAnsi="Arial" w:cs="Arial"/>
        </w:rPr>
        <w:t>memutuskan</w:t>
      </w:r>
      <w:proofErr w:type="spellEnd"/>
      <w:r w:rsidRPr="00FE06DC">
        <w:rPr>
          <w:rFonts w:ascii="Arial" w:hAnsi="Arial" w:cs="Arial"/>
        </w:rPr>
        <w:t xml:space="preserve"> </w:t>
      </w:r>
      <w:proofErr w:type="spellStart"/>
      <w:r w:rsidRPr="00FE06DC">
        <w:rPr>
          <w:rFonts w:ascii="Arial" w:hAnsi="Arial" w:cs="Arial"/>
        </w:rPr>
        <w:t>merek</w:t>
      </w:r>
      <w:proofErr w:type="spellEnd"/>
      <w:r w:rsidRPr="00FE06DC">
        <w:rPr>
          <w:rFonts w:ascii="Arial" w:hAnsi="Arial" w:cs="Arial"/>
        </w:rPr>
        <w:t xml:space="preserve"> dan </w:t>
      </w:r>
      <w:proofErr w:type="spellStart"/>
      <w:r w:rsidRPr="00FE06DC">
        <w:rPr>
          <w:rFonts w:ascii="Arial" w:hAnsi="Arial" w:cs="Arial"/>
        </w:rPr>
        <w:t>produk</w:t>
      </w:r>
      <w:proofErr w:type="spellEnd"/>
      <w:r w:rsidRPr="00FE06DC">
        <w:rPr>
          <w:rFonts w:ascii="Arial" w:hAnsi="Arial" w:cs="Arial"/>
        </w:rPr>
        <w:t xml:space="preserve">. </w:t>
      </w:r>
      <w:proofErr w:type="spellStart"/>
      <w:r w:rsidRPr="00FE06DC">
        <w:rPr>
          <w:rFonts w:ascii="Arial" w:hAnsi="Arial" w:cs="Arial"/>
        </w:rPr>
        <w:t>Tahapan</w:t>
      </w:r>
      <w:proofErr w:type="spellEnd"/>
      <w:r w:rsidRPr="00FE06DC">
        <w:rPr>
          <w:rFonts w:ascii="Arial" w:hAnsi="Arial" w:cs="Arial"/>
        </w:rPr>
        <w:t xml:space="preserve"> </w:t>
      </w:r>
      <w:proofErr w:type="spellStart"/>
      <w:r w:rsidRPr="00FE06DC">
        <w:rPr>
          <w:rFonts w:ascii="Arial" w:hAnsi="Arial" w:cs="Arial"/>
        </w:rPr>
        <w:t>analisa</w:t>
      </w:r>
      <w:proofErr w:type="spellEnd"/>
      <w:r w:rsidRPr="00FE06DC">
        <w:rPr>
          <w:rFonts w:ascii="Arial" w:hAnsi="Arial" w:cs="Arial"/>
        </w:rPr>
        <w:t xml:space="preserve"> pasar, </w:t>
      </w:r>
      <w:proofErr w:type="spellStart"/>
      <w:r w:rsidRPr="00FE06DC">
        <w:rPr>
          <w:rFonts w:ascii="Arial" w:hAnsi="Arial" w:cs="Arial"/>
        </w:rPr>
        <w:t>antara</w:t>
      </w:r>
      <w:proofErr w:type="spellEnd"/>
      <w:r w:rsidRPr="00FE06DC">
        <w:rPr>
          <w:rFonts w:ascii="Arial" w:hAnsi="Arial" w:cs="Arial"/>
        </w:rPr>
        <w:t xml:space="preserve"> lain:</w:t>
      </w:r>
    </w:p>
    <w:p w14:paraId="3D4489B2" w14:textId="77777777" w:rsidR="00FE06DC" w:rsidRPr="00FE06DC" w:rsidRDefault="00FE06DC" w:rsidP="00FE06DC">
      <w:pPr>
        <w:pStyle w:val="ListParagraph"/>
        <w:widowControl/>
        <w:numPr>
          <w:ilvl w:val="0"/>
          <w:numId w:val="6"/>
        </w:numPr>
        <w:spacing w:after="0" w:line="240" w:lineRule="auto"/>
        <w:ind w:left="0" w:firstLine="0"/>
        <w:jc w:val="both"/>
        <w:rPr>
          <w:rFonts w:ascii="Arial" w:hAnsi="Arial" w:cs="Arial"/>
        </w:rPr>
      </w:pPr>
      <w:proofErr w:type="spellStart"/>
      <w:r w:rsidRPr="00FE06DC">
        <w:rPr>
          <w:rFonts w:ascii="Arial" w:hAnsi="Arial" w:cs="Arial"/>
        </w:rPr>
        <w:t>Menentukan</w:t>
      </w:r>
      <w:proofErr w:type="spellEnd"/>
      <w:r w:rsidRPr="00FE06DC">
        <w:rPr>
          <w:rFonts w:ascii="Arial" w:hAnsi="Arial" w:cs="Arial"/>
        </w:rPr>
        <w:t xml:space="preserve"> pasar </w:t>
      </w:r>
      <w:proofErr w:type="spellStart"/>
      <w:r w:rsidRPr="00FE06DC">
        <w:rPr>
          <w:rFonts w:ascii="Arial" w:hAnsi="Arial" w:cs="Arial"/>
        </w:rPr>
        <w:t>sasaran</w:t>
      </w:r>
      <w:proofErr w:type="spellEnd"/>
      <w:r w:rsidRPr="00FE06DC">
        <w:rPr>
          <w:rFonts w:ascii="Arial" w:hAnsi="Arial" w:cs="Arial"/>
        </w:rPr>
        <w:t xml:space="preserve"> </w:t>
      </w:r>
      <w:proofErr w:type="spellStart"/>
      <w:r w:rsidRPr="00FE06DC">
        <w:rPr>
          <w:rFonts w:ascii="Arial" w:hAnsi="Arial" w:cs="Arial"/>
        </w:rPr>
        <w:t>relevan</w:t>
      </w:r>
      <w:proofErr w:type="spellEnd"/>
      <w:r w:rsidRPr="00FE06DC">
        <w:rPr>
          <w:rFonts w:ascii="Arial" w:hAnsi="Arial" w:cs="Arial"/>
        </w:rPr>
        <w:t xml:space="preserve"> </w:t>
      </w:r>
    </w:p>
    <w:p w14:paraId="0963418B" w14:textId="77777777" w:rsidR="00FE06DC" w:rsidRPr="00FE06DC" w:rsidRDefault="00FE06DC" w:rsidP="00FE06DC">
      <w:pPr>
        <w:pStyle w:val="ListParagraph"/>
        <w:spacing w:after="0" w:line="240" w:lineRule="auto"/>
        <w:ind w:left="0"/>
        <w:jc w:val="both"/>
        <w:rPr>
          <w:rFonts w:ascii="Arial" w:hAnsi="Arial" w:cs="Arial"/>
        </w:rPr>
      </w:pPr>
      <w:r w:rsidRPr="00FE06DC">
        <w:rPr>
          <w:rFonts w:ascii="Arial" w:hAnsi="Arial" w:cs="Arial"/>
        </w:rPr>
        <w:t xml:space="preserve">Perusahaan </w:t>
      </w:r>
      <w:proofErr w:type="spellStart"/>
      <w:r w:rsidRPr="00FE06DC">
        <w:rPr>
          <w:rFonts w:ascii="Arial" w:hAnsi="Arial" w:cs="Arial"/>
        </w:rPr>
        <w:t>awalnya</w:t>
      </w:r>
      <w:proofErr w:type="spellEnd"/>
      <w:r w:rsidRPr="00FE06DC">
        <w:rPr>
          <w:rFonts w:ascii="Arial" w:hAnsi="Arial" w:cs="Arial"/>
        </w:rPr>
        <w:t xml:space="preserve"> </w:t>
      </w:r>
      <w:proofErr w:type="spellStart"/>
      <w:r w:rsidRPr="00FE06DC">
        <w:rPr>
          <w:rFonts w:ascii="Arial" w:hAnsi="Arial" w:cs="Arial"/>
        </w:rPr>
        <w:t>menetapkan</w:t>
      </w:r>
      <w:proofErr w:type="spellEnd"/>
      <w:r w:rsidRPr="00FE06DC">
        <w:rPr>
          <w:rFonts w:ascii="Arial" w:hAnsi="Arial" w:cs="Arial"/>
        </w:rPr>
        <w:t xml:space="preserve"> </w:t>
      </w:r>
      <w:proofErr w:type="spellStart"/>
      <w:r w:rsidRPr="00FE06DC">
        <w:rPr>
          <w:rFonts w:ascii="Arial" w:hAnsi="Arial" w:cs="Arial"/>
        </w:rPr>
        <w:t>terlebih</w:t>
      </w:r>
      <w:proofErr w:type="spellEnd"/>
      <w:r w:rsidRPr="00FE06DC">
        <w:rPr>
          <w:rFonts w:ascii="Arial" w:hAnsi="Arial" w:cs="Arial"/>
        </w:rPr>
        <w:t xml:space="preserve"> </w:t>
      </w:r>
      <w:proofErr w:type="spellStart"/>
      <w:r w:rsidRPr="00FE06DC">
        <w:rPr>
          <w:rFonts w:ascii="Arial" w:hAnsi="Arial" w:cs="Arial"/>
        </w:rPr>
        <w:t>dahulu</w:t>
      </w:r>
      <w:proofErr w:type="spellEnd"/>
      <w:r w:rsidRPr="00FE06DC">
        <w:rPr>
          <w:rFonts w:ascii="Arial" w:hAnsi="Arial" w:cs="Arial"/>
        </w:rPr>
        <w:t xml:space="preserve"> </w:t>
      </w:r>
      <w:proofErr w:type="spellStart"/>
      <w:r w:rsidRPr="00FE06DC">
        <w:rPr>
          <w:rFonts w:ascii="Arial" w:hAnsi="Arial" w:cs="Arial"/>
        </w:rPr>
        <w:t>menetapkan</w:t>
      </w:r>
      <w:proofErr w:type="spellEnd"/>
      <w:r w:rsidRPr="00FE06DC">
        <w:rPr>
          <w:rFonts w:ascii="Arial" w:hAnsi="Arial" w:cs="Arial"/>
        </w:rPr>
        <w:t xml:space="preserve"> pasar yang </w:t>
      </w:r>
      <w:proofErr w:type="spellStart"/>
      <w:r w:rsidRPr="00FE06DC">
        <w:rPr>
          <w:rFonts w:ascii="Arial" w:hAnsi="Arial" w:cs="Arial"/>
        </w:rPr>
        <w:t>akan</w:t>
      </w:r>
      <w:proofErr w:type="spellEnd"/>
      <w:r w:rsidRPr="00FE06DC">
        <w:rPr>
          <w:rFonts w:ascii="Arial" w:hAnsi="Arial" w:cs="Arial"/>
        </w:rPr>
        <w:t xml:space="preserve"> </w:t>
      </w:r>
      <w:proofErr w:type="spellStart"/>
      <w:r w:rsidRPr="00FE06DC">
        <w:rPr>
          <w:rFonts w:ascii="Arial" w:hAnsi="Arial" w:cs="Arial"/>
        </w:rPr>
        <w:t>dituju</w:t>
      </w:r>
      <w:proofErr w:type="spellEnd"/>
      <w:r w:rsidRPr="00FE06DC">
        <w:rPr>
          <w:rFonts w:ascii="Arial" w:hAnsi="Arial" w:cs="Arial"/>
        </w:rPr>
        <w:t xml:space="preserve">, di mana </w:t>
      </w:r>
      <w:proofErr w:type="spellStart"/>
      <w:r w:rsidRPr="00FE06DC">
        <w:rPr>
          <w:rFonts w:ascii="Arial" w:hAnsi="Arial" w:cs="Arial"/>
        </w:rPr>
        <w:t>terdapat</w:t>
      </w:r>
      <w:proofErr w:type="spellEnd"/>
      <w:r w:rsidRPr="00FE06DC">
        <w:rPr>
          <w:rFonts w:ascii="Arial" w:hAnsi="Arial" w:cs="Arial"/>
        </w:rPr>
        <w:t xml:space="preserve"> </w:t>
      </w:r>
      <w:proofErr w:type="spellStart"/>
      <w:r w:rsidRPr="00FE06DC">
        <w:rPr>
          <w:rFonts w:ascii="Arial" w:hAnsi="Arial" w:cs="Arial"/>
        </w:rPr>
        <w:t>variasi</w:t>
      </w:r>
      <w:proofErr w:type="spellEnd"/>
      <w:r w:rsidRPr="00FE06DC">
        <w:rPr>
          <w:rFonts w:ascii="Arial" w:hAnsi="Arial" w:cs="Arial"/>
        </w:rPr>
        <w:t xml:space="preserve"> </w:t>
      </w:r>
      <w:proofErr w:type="spellStart"/>
      <w:r w:rsidRPr="00FE06DC">
        <w:rPr>
          <w:rFonts w:ascii="Arial" w:hAnsi="Arial" w:cs="Arial"/>
        </w:rPr>
        <w:t>produk</w:t>
      </w:r>
      <w:proofErr w:type="spellEnd"/>
      <w:r w:rsidRPr="00FE06DC">
        <w:rPr>
          <w:rFonts w:ascii="Arial" w:hAnsi="Arial" w:cs="Arial"/>
        </w:rPr>
        <w:t xml:space="preserve"> dan </w:t>
      </w:r>
      <w:proofErr w:type="spellStart"/>
      <w:r w:rsidRPr="00FE06DC">
        <w:rPr>
          <w:rFonts w:ascii="Arial" w:hAnsi="Arial" w:cs="Arial"/>
        </w:rPr>
        <w:t>jasa</w:t>
      </w:r>
      <w:proofErr w:type="spellEnd"/>
      <w:r w:rsidRPr="00FE06DC">
        <w:rPr>
          <w:rFonts w:ascii="Arial" w:hAnsi="Arial" w:cs="Arial"/>
        </w:rPr>
        <w:t xml:space="preserve"> yang </w:t>
      </w:r>
      <w:proofErr w:type="spellStart"/>
      <w:r w:rsidRPr="00FE06DC">
        <w:rPr>
          <w:rFonts w:ascii="Arial" w:hAnsi="Arial" w:cs="Arial"/>
        </w:rPr>
        <w:t>dapat</w:t>
      </w:r>
      <w:proofErr w:type="spellEnd"/>
      <w:r w:rsidRPr="00FE06DC">
        <w:rPr>
          <w:rFonts w:ascii="Arial" w:hAnsi="Arial" w:cs="Arial"/>
        </w:rPr>
        <w:t xml:space="preserve"> </w:t>
      </w:r>
      <w:proofErr w:type="spellStart"/>
      <w:r w:rsidRPr="00FE06DC">
        <w:rPr>
          <w:rFonts w:ascii="Arial" w:hAnsi="Arial" w:cs="Arial"/>
        </w:rPr>
        <w:t>ditawarkan</w:t>
      </w:r>
      <w:proofErr w:type="spellEnd"/>
      <w:r w:rsidRPr="00FE06DC">
        <w:rPr>
          <w:rFonts w:ascii="Arial" w:hAnsi="Arial" w:cs="Arial"/>
        </w:rPr>
        <w:t xml:space="preserve"> </w:t>
      </w:r>
      <w:proofErr w:type="spellStart"/>
      <w:r w:rsidRPr="00FE06DC">
        <w:rPr>
          <w:rFonts w:ascii="Arial" w:hAnsi="Arial" w:cs="Arial"/>
        </w:rPr>
        <w:t>kepada</w:t>
      </w:r>
      <w:proofErr w:type="spellEnd"/>
      <w:r w:rsidRPr="00FE06DC">
        <w:rPr>
          <w:rFonts w:ascii="Arial" w:hAnsi="Arial" w:cs="Arial"/>
        </w:rPr>
        <w:t xml:space="preserve"> </w:t>
      </w:r>
      <w:proofErr w:type="spellStart"/>
      <w:r w:rsidRPr="00FE06DC">
        <w:rPr>
          <w:rFonts w:ascii="Arial" w:hAnsi="Arial" w:cs="Arial"/>
        </w:rPr>
        <w:t>pelanggan</w:t>
      </w:r>
      <w:proofErr w:type="spellEnd"/>
      <w:r w:rsidRPr="00FE06DC">
        <w:rPr>
          <w:rFonts w:ascii="Arial" w:hAnsi="Arial" w:cs="Arial"/>
        </w:rPr>
        <w:t xml:space="preserve">. Sebagian </w:t>
      </w:r>
      <w:proofErr w:type="spellStart"/>
      <w:r w:rsidRPr="00FE06DC">
        <w:rPr>
          <w:rFonts w:ascii="Arial" w:hAnsi="Arial" w:cs="Arial"/>
        </w:rPr>
        <w:t>besar</w:t>
      </w:r>
      <w:proofErr w:type="spellEnd"/>
      <w:r w:rsidRPr="00FE06DC">
        <w:rPr>
          <w:rFonts w:ascii="Arial" w:hAnsi="Arial" w:cs="Arial"/>
        </w:rPr>
        <w:t xml:space="preserve"> </w:t>
      </w:r>
      <w:proofErr w:type="spellStart"/>
      <w:r w:rsidRPr="00FE06DC">
        <w:rPr>
          <w:rFonts w:ascii="Arial" w:hAnsi="Arial" w:cs="Arial"/>
        </w:rPr>
        <w:t>produk</w:t>
      </w:r>
      <w:proofErr w:type="spellEnd"/>
      <w:r w:rsidRPr="00FE06DC">
        <w:rPr>
          <w:rFonts w:ascii="Arial" w:hAnsi="Arial" w:cs="Arial"/>
        </w:rPr>
        <w:t xml:space="preserve"> dan </w:t>
      </w:r>
      <w:proofErr w:type="spellStart"/>
      <w:r w:rsidRPr="00FE06DC">
        <w:rPr>
          <w:rFonts w:ascii="Arial" w:hAnsi="Arial" w:cs="Arial"/>
        </w:rPr>
        <w:t>jasa</w:t>
      </w:r>
      <w:proofErr w:type="spellEnd"/>
      <w:r w:rsidRPr="00FE06DC">
        <w:rPr>
          <w:rFonts w:ascii="Arial" w:hAnsi="Arial" w:cs="Arial"/>
        </w:rPr>
        <w:t xml:space="preserve"> </w:t>
      </w:r>
      <w:proofErr w:type="spellStart"/>
      <w:r w:rsidRPr="00FE06DC">
        <w:rPr>
          <w:rFonts w:ascii="Arial" w:hAnsi="Arial" w:cs="Arial"/>
        </w:rPr>
        <w:t>memiliki</w:t>
      </w:r>
      <w:proofErr w:type="spellEnd"/>
      <w:r w:rsidRPr="00FE06DC">
        <w:rPr>
          <w:rFonts w:ascii="Arial" w:hAnsi="Arial" w:cs="Arial"/>
        </w:rPr>
        <w:t xml:space="preserve"> </w:t>
      </w:r>
      <w:proofErr w:type="spellStart"/>
      <w:r w:rsidRPr="00FE06DC">
        <w:rPr>
          <w:rFonts w:ascii="Arial" w:hAnsi="Arial" w:cs="Arial"/>
        </w:rPr>
        <w:t>substitusi</w:t>
      </w:r>
      <w:proofErr w:type="spellEnd"/>
      <w:r w:rsidRPr="00FE06DC">
        <w:rPr>
          <w:rFonts w:ascii="Arial" w:hAnsi="Arial" w:cs="Arial"/>
        </w:rPr>
        <w:t xml:space="preserve"> </w:t>
      </w:r>
      <w:proofErr w:type="spellStart"/>
      <w:r w:rsidRPr="00FE06DC">
        <w:rPr>
          <w:rFonts w:ascii="Arial" w:hAnsi="Arial" w:cs="Arial"/>
        </w:rPr>
        <w:t>langsung</w:t>
      </w:r>
      <w:proofErr w:type="spellEnd"/>
      <w:r w:rsidRPr="00FE06DC">
        <w:rPr>
          <w:rFonts w:ascii="Arial" w:hAnsi="Arial" w:cs="Arial"/>
        </w:rPr>
        <w:t xml:space="preserve"> dan </w:t>
      </w:r>
      <w:proofErr w:type="spellStart"/>
      <w:r w:rsidRPr="00FE06DC">
        <w:rPr>
          <w:rFonts w:ascii="Arial" w:hAnsi="Arial" w:cs="Arial"/>
        </w:rPr>
        <w:t>pilihan</w:t>
      </w:r>
      <w:proofErr w:type="spellEnd"/>
      <w:r w:rsidRPr="00FE06DC">
        <w:rPr>
          <w:rFonts w:ascii="Arial" w:hAnsi="Arial" w:cs="Arial"/>
        </w:rPr>
        <w:t xml:space="preserve"> </w:t>
      </w:r>
      <w:proofErr w:type="spellStart"/>
      <w:r w:rsidRPr="00FE06DC">
        <w:rPr>
          <w:rFonts w:ascii="Arial" w:hAnsi="Arial" w:cs="Arial"/>
        </w:rPr>
        <w:t>alternatif</w:t>
      </w:r>
      <w:proofErr w:type="spellEnd"/>
      <w:r w:rsidRPr="00FE06DC">
        <w:rPr>
          <w:rFonts w:ascii="Arial" w:hAnsi="Arial" w:cs="Arial"/>
        </w:rPr>
        <w:t>.</w:t>
      </w:r>
    </w:p>
    <w:p w14:paraId="3FD616BC" w14:textId="77777777" w:rsidR="00FE06DC" w:rsidRPr="00FE06DC" w:rsidRDefault="00FE06DC" w:rsidP="00FE06DC">
      <w:pPr>
        <w:pStyle w:val="ListParagraph"/>
        <w:widowControl/>
        <w:numPr>
          <w:ilvl w:val="0"/>
          <w:numId w:val="6"/>
        </w:numPr>
        <w:spacing w:after="0" w:line="240" w:lineRule="auto"/>
        <w:ind w:left="0" w:firstLine="0"/>
        <w:jc w:val="both"/>
        <w:rPr>
          <w:rFonts w:ascii="Arial" w:hAnsi="Arial" w:cs="Arial"/>
        </w:rPr>
      </w:pPr>
      <w:proofErr w:type="spellStart"/>
      <w:r w:rsidRPr="00FE06DC">
        <w:rPr>
          <w:rFonts w:ascii="Arial" w:hAnsi="Arial" w:cs="Arial"/>
        </w:rPr>
        <w:t>Menganalisis</w:t>
      </w:r>
      <w:proofErr w:type="spellEnd"/>
      <w:r w:rsidRPr="00FE06DC">
        <w:rPr>
          <w:rFonts w:ascii="Arial" w:hAnsi="Arial" w:cs="Arial"/>
        </w:rPr>
        <w:t xml:space="preserve"> </w:t>
      </w:r>
      <w:proofErr w:type="spellStart"/>
      <w:r w:rsidRPr="00FE06DC">
        <w:rPr>
          <w:rFonts w:ascii="Arial" w:hAnsi="Arial" w:cs="Arial"/>
        </w:rPr>
        <w:t>permintaan</w:t>
      </w:r>
      <w:proofErr w:type="spellEnd"/>
      <w:r w:rsidRPr="00FE06DC">
        <w:rPr>
          <w:rFonts w:ascii="Arial" w:hAnsi="Arial" w:cs="Arial"/>
        </w:rPr>
        <w:t xml:space="preserve"> primer </w:t>
      </w:r>
    </w:p>
    <w:p w14:paraId="13330EB4" w14:textId="77777777" w:rsidR="00FE06DC" w:rsidRPr="00FE06DC" w:rsidRDefault="00FE06DC" w:rsidP="00FE06DC">
      <w:pPr>
        <w:pStyle w:val="ListParagraph"/>
        <w:spacing w:after="0" w:line="240" w:lineRule="auto"/>
        <w:ind w:left="0"/>
        <w:jc w:val="both"/>
        <w:rPr>
          <w:rFonts w:ascii="Arial" w:hAnsi="Arial" w:cs="Arial"/>
        </w:rPr>
      </w:pPr>
      <w:proofErr w:type="spellStart"/>
      <w:r w:rsidRPr="00FE06DC">
        <w:rPr>
          <w:rFonts w:ascii="Arial" w:hAnsi="Arial" w:cs="Arial"/>
        </w:rPr>
        <w:t>Permintaan</w:t>
      </w:r>
      <w:proofErr w:type="spellEnd"/>
      <w:r w:rsidRPr="00FE06DC">
        <w:rPr>
          <w:rFonts w:ascii="Arial" w:hAnsi="Arial" w:cs="Arial"/>
        </w:rPr>
        <w:t xml:space="preserve"> primer </w:t>
      </w:r>
      <w:proofErr w:type="spellStart"/>
      <w:r w:rsidRPr="00FE06DC">
        <w:rPr>
          <w:rFonts w:ascii="Arial" w:hAnsi="Arial" w:cs="Arial"/>
        </w:rPr>
        <w:t>mencakup</w:t>
      </w:r>
      <w:proofErr w:type="spellEnd"/>
      <w:r w:rsidRPr="00FE06DC">
        <w:rPr>
          <w:rFonts w:ascii="Arial" w:hAnsi="Arial" w:cs="Arial"/>
        </w:rPr>
        <w:t xml:space="preserve"> </w:t>
      </w:r>
      <w:proofErr w:type="spellStart"/>
      <w:r w:rsidRPr="00FE06DC">
        <w:rPr>
          <w:rFonts w:ascii="Arial" w:hAnsi="Arial" w:cs="Arial"/>
        </w:rPr>
        <w:t>permintaan</w:t>
      </w:r>
      <w:proofErr w:type="spellEnd"/>
      <w:r w:rsidRPr="00FE06DC">
        <w:rPr>
          <w:rFonts w:ascii="Arial" w:hAnsi="Arial" w:cs="Arial"/>
        </w:rPr>
        <w:t xml:space="preserve"> pada level </w:t>
      </w:r>
      <w:proofErr w:type="spellStart"/>
      <w:r w:rsidRPr="00FE06DC">
        <w:rPr>
          <w:rFonts w:ascii="Arial" w:hAnsi="Arial" w:cs="Arial"/>
        </w:rPr>
        <w:t>produk</w:t>
      </w:r>
      <w:proofErr w:type="spellEnd"/>
      <w:r w:rsidRPr="00FE06DC">
        <w:rPr>
          <w:rFonts w:ascii="Arial" w:hAnsi="Arial" w:cs="Arial"/>
        </w:rPr>
        <w:t xml:space="preserve">, </w:t>
      </w:r>
      <w:proofErr w:type="spellStart"/>
      <w:r w:rsidRPr="00FE06DC">
        <w:rPr>
          <w:rFonts w:ascii="Arial" w:hAnsi="Arial" w:cs="Arial"/>
        </w:rPr>
        <w:t>misalnya</w:t>
      </w:r>
      <w:proofErr w:type="spellEnd"/>
      <w:r w:rsidRPr="00FE06DC">
        <w:rPr>
          <w:rFonts w:ascii="Arial" w:hAnsi="Arial" w:cs="Arial"/>
        </w:rPr>
        <w:t xml:space="preserve"> </w:t>
      </w:r>
      <w:proofErr w:type="spellStart"/>
      <w:r w:rsidRPr="00FE06DC">
        <w:rPr>
          <w:rFonts w:ascii="Arial" w:hAnsi="Arial" w:cs="Arial"/>
        </w:rPr>
        <w:t>nasabah</w:t>
      </w:r>
      <w:proofErr w:type="spellEnd"/>
      <w:r w:rsidRPr="00FE06DC">
        <w:rPr>
          <w:rFonts w:ascii="Arial" w:hAnsi="Arial" w:cs="Arial"/>
        </w:rPr>
        <w:t xml:space="preserve"> </w:t>
      </w:r>
      <w:proofErr w:type="spellStart"/>
      <w:r w:rsidRPr="00FE06DC">
        <w:rPr>
          <w:rFonts w:ascii="Arial" w:hAnsi="Arial" w:cs="Arial"/>
        </w:rPr>
        <w:t>simpanan</w:t>
      </w:r>
      <w:proofErr w:type="spellEnd"/>
      <w:r w:rsidRPr="00FE06DC">
        <w:rPr>
          <w:rFonts w:ascii="Arial" w:hAnsi="Arial" w:cs="Arial"/>
        </w:rPr>
        <w:t xml:space="preserve"> </w:t>
      </w:r>
      <w:proofErr w:type="spellStart"/>
      <w:r w:rsidRPr="00FE06DC">
        <w:rPr>
          <w:rFonts w:ascii="Arial" w:hAnsi="Arial" w:cs="Arial"/>
        </w:rPr>
        <w:t>bisa</w:t>
      </w:r>
      <w:proofErr w:type="spellEnd"/>
      <w:r w:rsidRPr="00FE06DC">
        <w:rPr>
          <w:rFonts w:ascii="Arial" w:hAnsi="Arial" w:cs="Arial"/>
        </w:rPr>
        <w:t xml:space="preserve"> </w:t>
      </w:r>
      <w:proofErr w:type="spellStart"/>
      <w:r w:rsidRPr="00FE06DC">
        <w:rPr>
          <w:rFonts w:ascii="Arial" w:hAnsi="Arial" w:cs="Arial"/>
        </w:rPr>
        <w:t>memilih</w:t>
      </w:r>
      <w:proofErr w:type="spellEnd"/>
      <w:r w:rsidRPr="00FE06DC">
        <w:rPr>
          <w:rFonts w:ascii="Arial" w:hAnsi="Arial" w:cs="Arial"/>
        </w:rPr>
        <w:t xml:space="preserve"> </w:t>
      </w:r>
      <w:proofErr w:type="spellStart"/>
      <w:r w:rsidRPr="00FE06DC">
        <w:rPr>
          <w:rFonts w:ascii="Arial" w:hAnsi="Arial" w:cs="Arial"/>
        </w:rPr>
        <w:t>deposito</w:t>
      </w:r>
      <w:proofErr w:type="spellEnd"/>
      <w:r w:rsidRPr="00FE06DC">
        <w:rPr>
          <w:rFonts w:ascii="Arial" w:hAnsi="Arial" w:cs="Arial"/>
        </w:rPr>
        <w:t xml:space="preserve"> </w:t>
      </w:r>
      <w:proofErr w:type="spellStart"/>
      <w:r w:rsidRPr="00FE06DC">
        <w:rPr>
          <w:rFonts w:ascii="Arial" w:hAnsi="Arial" w:cs="Arial"/>
        </w:rPr>
        <w:t>atau</w:t>
      </w:r>
      <w:proofErr w:type="spellEnd"/>
      <w:r w:rsidRPr="00FE06DC">
        <w:rPr>
          <w:rFonts w:ascii="Arial" w:hAnsi="Arial" w:cs="Arial"/>
        </w:rPr>
        <w:t xml:space="preserve"> </w:t>
      </w:r>
      <w:proofErr w:type="spellStart"/>
      <w:r w:rsidRPr="00FE06DC">
        <w:rPr>
          <w:rFonts w:ascii="Arial" w:hAnsi="Arial" w:cs="Arial"/>
        </w:rPr>
        <w:t>tabungan</w:t>
      </w:r>
      <w:proofErr w:type="spellEnd"/>
      <w:r w:rsidRPr="00FE06DC">
        <w:rPr>
          <w:rFonts w:ascii="Arial" w:hAnsi="Arial" w:cs="Arial"/>
        </w:rPr>
        <w:t xml:space="preserve">. </w:t>
      </w:r>
      <w:proofErr w:type="spellStart"/>
      <w:r w:rsidRPr="00FE06DC">
        <w:rPr>
          <w:rFonts w:ascii="Arial" w:hAnsi="Arial" w:cs="Arial"/>
        </w:rPr>
        <w:t>Manajer</w:t>
      </w:r>
      <w:proofErr w:type="spellEnd"/>
      <w:r w:rsidRPr="00FE06DC">
        <w:rPr>
          <w:rFonts w:ascii="Arial" w:hAnsi="Arial" w:cs="Arial"/>
        </w:rPr>
        <w:t xml:space="preserve"> </w:t>
      </w:r>
      <w:proofErr w:type="spellStart"/>
      <w:r w:rsidRPr="00FE06DC">
        <w:rPr>
          <w:rFonts w:ascii="Arial" w:hAnsi="Arial" w:cs="Arial"/>
        </w:rPr>
        <w:t>pemasaran</w:t>
      </w:r>
      <w:proofErr w:type="spellEnd"/>
      <w:r w:rsidRPr="00FE06DC">
        <w:rPr>
          <w:rFonts w:ascii="Arial" w:hAnsi="Arial" w:cs="Arial"/>
        </w:rPr>
        <w:t xml:space="preserve"> </w:t>
      </w:r>
      <w:proofErr w:type="spellStart"/>
      <w:r w:rsidRPr="00FE06DC">
        <w:rPr>
          <w:rFonts w:ascii="Arial" w:hAnsi="Arial" w:cs="Arial"/>
        </w:rPr>
        <w:t>harus</w:t>
      </w:r>
      <w:proofErr w:type="spellEnd"/>
      <w:r w:rsidRPr="00FE06DC">
        <w:rPr>
          <w:rFonts w:ascii="Arial" w:hAnsi="Arial" w:cs="Arial"/>
        </w:rPr>
        <w:t xml:space="preserve"> </w:t>
      </w:r>
      <w:proofErr w:type="spellStart"/>
      <w:r w:rsidRPr="00FE06DC">
        <w:rPr>
          <w:rFonts w:ascii="Arial" w:hAnsi="Arial" w:cs="Arial"/>
        </w:rPr>
        <w:t>memahami</w:t>
      </w:r>
      <w:proofErr w:type="spellEnd"/>
      <w:r w:rsidRPr="00FE06DC">
        <w:rPr>
          <w:rFonts w:ascii="Arial" w:hAnsi="Arial" w:cs="Arial"/>
        </w:rPr>
        <w:t xml:space="preserve"> </w:t>
      </w:r>
      <w:proofErr w:type="spellStart"/>
      <w:r w:rsidRPr="00FE06DC">
        <w:rPr>
          <w:rFonts w:ascii="Arial" w:hAnsi="Arial" w:cs="Arial"/>
        </w:rPr>
        <w:t>faktor-</w:t>
      </w:r>
      <w:proofErr w:type="gramStart"/>
      <w:r w:rsidRPr="00FE06DC">
        <w:rPr>
          <w:rFonts w:ascii="Arial" w:hAnsi="Arial" w:cs="Arial"/>
        </w:rPr>
        <w:t>faktor</w:t>
      </w:r>
      <w:proofErr w:type="spellEnd"/>
      <w:r w:rsidRPr="00FE06DC">
        <w:rPr>
          <w:rFonts w:ascii="Arial" w:hAnsi="Arial" w:cs="Arial"/>
        </w:rPr>
        <w:t xml:space="preserve">  yang</w:t>
      </w:r>
      <w:proofErr w:type="gramEnd"/>
      <w:r w:rsidRPr="00FE06DC">
        <w:rPr>
          <w:rFonts w:ascii="Arial" w:hAnsi="Arial" w:cs="Arial"/>
        </w:rPr>
        <w:t xml:space="preserve"> </w:t>
      </w:r>
      <w:proofErr w:type="spellStart"/>
      <w:r w:rsidRPr="00FE06DC">
        <w:rPr>
          <w:rFonts w:ascii="Arial" w:hAnsi="Arial" w:cs="Arial"/>
        </w:rPr>
        <w:t>mempengaruhi</w:t>
      </w:r>
      <w:proofErr w:type="spellEnd"/>
      <w:r w:rsidRPr="00FE06DC">
        <w:rPr>
          <w:rFonts w:ascii="Arial" w:hAnsi="Arial" w:cs="Arial"/>
        </w:rPr>
        <w:t xml:space="preserve"> proses </w:t>
      </w:r>
      <w:proofErr w:type="spellStart"/>
      <w:r w:rsidRPr="00FE06DC">
        <w:rPr>
          <w:rFonts w:ascii="Arial" w:hAnsi="Arial" w:cs="Arial"/>
        </w:rPr>
        <w:t>pembelian</w:t>
      </w:r>
      <w:proofErr w:type="spellEnd"/>
      <w:r w:rsidRPr="00FE06DC">
        <w:rPr>
          <w:rFonts w:ascii="Arial" w:hAnsi="Arial" w:cs="Arial"/>
        </w:rPr>
        <w:t xml:space="preserve"> </w:t>
      </w:r>
      <w:proofErr w:type="spellStart"/>
      <w:r w:rsidRPr="00FE06DC">
        <w:rPr>
          <w:rFonts w:ascii="Arial" w:hAnsi="Arial" w:cs="Arial"/>
        </w:rPr>
        <w:t>produk</w:t>
      </w:r>
      <w:proofErr w:type="spellEnd"/>
      <w:r w:rsidRPr="00FE06DC">
        <w:rPr>
          <w:rFonts w:ascii="Arial" w:hAnsi="Arial" w:cs="Arial"/>
        </w:rPr>
        <w:t xml:space="preserve"> dan </w:t>
      </w:r>
      <w:proofErr w:type="spellStart"/>
      <w:r w:rsidRPr="00FE06DC">
        <w:rPr>
          <w:rFonts w:ascii="Arial" w:hAnsi="Arial" w:cs="Arial"/>
        </w:rPr>
        <w:t>jasa</w:t>
      </w:r>
      <w:proofErr w:type="spellEnd"/>
      <w:r w:rsidRPr="00FE06DC">
        <w:rPr>
          <w:rFonts w:ascii="Arial" w:hAnsi="Arial" w:cs="Arial"/>
        </w:rPr>
        <w:t xml:space="preserve"> pada pasar yang </w:t>
      </w:r>
      <w:proofErr w:type="spellStart"/>
      <w:r w:rsidRPr="00FE06DC">
        <w:rPr>
          <w:rFonts w:ascii="Arial" w:hAnsi="Arial" w:cs="Arial"/>
          <w:color w:val="000000" w:themeColor="text1"/>
        </w:rPr>
        <w:t>relevan</w:t>
      </w:r>
      <w:proofErr w:type="spellEnd"/>
      <w:r w:rsidRPr="00FE06DC">
        <w:rPr>
          <w:rFonts w:ascii="Arial" w:hAnsi="Arial" w:cs="Arial"/>
          <w:color w:val="000000" w:themeColor="text1"/>
        </w:rPr>
        <w:t xml:space="preserve"> </w:t>
      </w:r>
      <w:proofErr w:type="spellStart"/>
      <w:r w:rsidRPr="00FE06DC">
        <w:rPr>
          <w:rFonts w:ascii="Arial" w:hAnsi="Arial" w:cs="Arial"/>
        </w:rPr>
        <w:t>sehingga</w:t>
      </w:r>
      <w:proofErr w:type="spellEnd"/>
      <w:r w:rsidRPr="00FE06DC">
        <w:rPr>
          <w:rFonts w:ascii="Arial" w:hAnsi="Arial" w:cs="Arial"/>
        </w:rPr>
        <w:t xml:space="preserve"> </w:t>
      </w:r>
      <w:proofErr w:type="spellStart"/>
      <w:r w:rsidRPr="00FE06DC">
        <w:rPr>
          <w:rFonts w:ascii="Arial" w:hAnsi="Arial" w:cs="Arial"/>
        </w:rPr>
        <w:t>manajer</w:t>
      </w:r>
      <w:proofErr w:type="spellEnd"/>
      <w:r w:rsidRPr="00FE06DC">
        <w:rPr>
          <w:rFonts w:ascii="Arial" w:hAnsi="Arial" w:cs="Arial"/>
        </w:rPr>
        <w:t xml:space="preserve"> </w:t>
      </w:r>
      <w:proofErr w:type="spellStart"/>
      <w:r w:rsidRPr="00FE06DC">
        <w:rPr>
          <w:rFonts w:ascii="Arial" w:hAnsi="Arial" w:cs="Arial"/>
        </w:rPr>
        <w:t>pemasaran</w:t>
      </w:r>
      <w:proofErr w:type="spellEnd"/>
      <w:r w:rsidRPr="00FE06DC">
        <w:rPr>
          <w:rFonts w:ascii="Arial" w:hAnsi="Arial" w:cs="Arial"/>
        </w:rPr>
        <w:t xml:space="preserve"> </w:t>
      </w:r>
      <w:proofErr w:type="spellStart"/>
      <w:r w:rsidRPr="00FE06DC">
        <w:rPr>
          <w:rFonts w:ascii="Arial" w:hAnsi="Arial" w:cs="Arial"/>
        </w:rPr>
        <w:t>harus</w:t>
      </w:r>
      <w:proofErr w:type="spellEnd"/>
      <w:r w:rsidRPr="00FE06DC">
        <w:rPr>
          <w:rFonts w:ascii="Arial" w:hAnsi="Arial" w:cs="Arial"/>
        </w:rPr>
        <w:t xml:space="preserve"> </w:t>
      </w:r>
      <w:proofErr w:type="spellStart"/>
      <w:r w:rsidRPr="00FE06DC">
        <w:rPr>
          <w:rFonts w:ascii="Arial" w:hAnsi="Arial" w:cs="Arial"/>
        </w:rPr>
        <w:t>mampu</w:t>
      </w:r>
      <w:proofErr w:type="spellEnd"/>
      <w:r w:rsidRPr="00FE06DC">
        <w:rPr>
          <w:rFonts w:ascii="Arial" w:hAnsi="Arial" w:cs="Arial"/>
        </w:rPr>
        <w:t xml:space="preserve"> </w:t>
      </w:r>
      <w:proofErr w:type="spellStart"/>
      <w:r w:rsidRPr="00FE06DC">
        <w:rPr>
          <w:rFonts w:ascii="Arial" w:hAnsi="Arial" w:cs="Arial"/>
        </w:rPr>
        <w:t>mendianogsis</w:t>
      </w:r>
      <w:proofErr w:type="spellEnd"/>
      <w:r w:rsidRPr="00FE06DC">
        <w:rPr>
          <w:rFonts w:ascii="Arial" w:hAnsi="Arial" w:cs="Arial"/>
        </w:rPr>
        <w:t xml:space="preserve"> </w:t>
      </w:r>
      <w:proofErr w:type="spellStart"/>
      <w:r w:rsidRPr="00FE06DC">
        <w:rPr>
          <w:rFonts w:ascii="Arial" w:hAnsi="Arial" w:cs="Arial"/>
        </w:rPr>
        <w:t>siapa</w:t>
      </w:r>
      <w:proofErr w:type="spellEnd"/>
      <w:r w:rsidRPr="00FE06DC">
        <w:rPr>
          <w:rFonts w:ascii="Arial" w:hAnsi="Arial" w:cs="Arial"/>
        </w:rPr>
        <w:t xml:space="preserve"> </w:t>
      </w:r>
      <w:proofErr w:type="spellStart"/>
      <w:r w:rsidRPr="00FE06DC">
        <w:rPr>
          <w:rFonts w:ascii="Arial" w:hAnsi="Arial" w:cs="Arial"/>
        </w:rPr>
        <w:t>sasaran</w:t>
      </w:r>
      <w:proofErr w:type="spellEnd"/>
      <w:r w:rsidRPr="00FE06DC">
        <w:rPr>
          <w:rFonts w:ascii="Arial" w:hAnsi="Arial" w:cs="Arial"/>
        </w:rPr>
        <w:t xml:space="preserve"> </w:t>
      </w:r>
      <w:proofErr w:type="spellStart"/>
      <w:r w:rsidRPr="00FE06DC">
        <w:rPr>
          <w:rFonts w:ascii="Arial" w:hAnsi="Arial" w:cs="Arial"/>
        </w:rPr>
        <w:t>pelanggannya</w:t>
      </w:r>
      <w:proofErr w:type="spellEnd"/>
      <w:r w:rsidRPr="00FE06DC">
        <w:rPr>
          <w:rFonts w:ascii="Arial" w:hAnsi="Arial" w:cs="Arial"/>
        </w:rPr>
        <w:t>.</w:t>
      </w:r>
    </w:p>
    <w:p w14:paraId="28C7D227" w14:textId="77777777" w:rsidR="00FE06DC" w:rsidRPr="00FE06DC" w:rsidRDefault="00FE06DC" w:rsidP="00FE06DC">
      <w:pPr>
        <w:pStyle w:val="ListParagraph"/>
        <w:widowControl/>
        <w:numPr>
          <w:ilvl w:val="0"/>
          <w:numId w:val="6"/>
        </w:numPr>
        <w:spacing w:after="0" w:line="240" w:lineRule="auto"/>
        <w:ind w:left="0" w:firstLine="0"/>
        <w:jc w:val="both"/>
        <w:rPr>
          <w:rFonts w:ascii="Arial" w:hAnsi="Arial" w:cs="Arial"/>
        </w:rPr>
      </w:pPr>
      <w:proofErr w:type="spellStart"/>
      <w:r w:rsidRPr="00FE06DC">
        <w:rPr>
          <w:rFonts w:ascii="Arial" w:hAnsi="Arial" w:cs="Arial"/>
        </w:rPr>
        <w:t>Menganalisa</w:t>
      </w:r>
      <w:proofErr w:type="spellEnd"/>
      <w:r w:rsidRPr="00FE06DC">
        <w:rPr>
          <w:rFonts w:ascii="Arial" w:hAnsi="Arial" w:cs="Arial"/>
        </w:rPr>
        <w:t xml:space="preserve"> </w:t>
      </w:r>
      <w:proofErr w:type="spellStart"/>
      <w:r w:rsidRPr="00FE06DC">
        <w:rPr>
          <w:rFonts w:ascii="Arial" w:hAnsi="Arial" w:cs="Arial"/>
        </w:rPr>
        <w:t>permintaan</w:t>
      </w:r>
      <w:proofErr w:type="spellEnd"/>
      <w:r w:rsidRPr="00FE06DC">
        <w:rPr>
          <w:rFonts w:ascii="Arial" w:hAnsi="Arial" w:cs="Arial"/>
        </w:rPr>
        <w:t xml:space="preserve"> </w:t>
      </w:r>
      <w:proofErr w:type="spellStart"/>
      <w:r w:rsidRPr="00FE06DC">
        <w:rPr>
          <w:rFonts w:ascii="Arial" w:hAnsi="Arial" w:cs="Arial"/>
        </w:rPr>
        <w:t>selektif</w:t>
      </w:r>
      <w:proofErr w:type="spellEnd"/>
    </w:p>
    <w:p w14:paraId="14D5F5F1" w14:textId="77777777" w:rsidR="00FE06DC" w:rsidRPr="00FE06DC" w:rsidRDefault="00FE06DC" w:rsidP="00FE06DC">
      <w:pPr>
        <w:pStyle w:val="ListParagraph"/>
        <w:spacing w:after="0" w:line="240" w:lineRule="auto"/>
        <w:ind w:left="0"/>
        <w:jc w:val="both"/>
        <w:rPr>
          <w:rFonts w:ascii="Arial" w:hAnsi="Arial" w:cs="Arial"/>
        </w:rPr>
      </w:pPr>
      <w:r w:rsidRPr="00FE06DC">
        <w:rPr>
          <w:rFonts w:ascii="Arial" w:hAnsi="Arial" w:cs="Arial"/>
        </w:rPr>
        <w:t xml:space="preserve">Perusahaan </w:t>
      </w:r>
      <w:proofErr w:type="spellStart"/>
      <w:r w:rsidRPr="00FE06DC">
        <w:rPr>
          <w:rFonts w:ascii="Arial" w:hAnsi="Arial" w:cs="Arial"/>
        </w:rPr>
        <w:t>dalam</w:t>
      </w:r>
      <w:proofErr w:type="spellEnd"/>
      <w:r w:rsidRPr="00FE06DC">
        <w:rPr>
          <w:rFonts w:ascii="Arial" w:hAnsi="Arial" w:cs="Arial"/>
        </w:rPr>
        <w:t xml:space="preserve"> </w:t>
      </w:r>
      <w:proofErr w:type="spellStart"/>
      <w:r w:rsidRPr="00FE06DC">
        <w:rPr>
          <w:rFonts w:ascii="Arial" w:hAnsi="Arial" w:cs="Arial"/>
        </w:rPr>
        <w:t>hal</w:t>
      </w:r>
      <w:proofErr w:type="spellEnd"/>
      <w:r w:rsidRPr="00FE06DC">
        <w:rPr>
          <w:rFonts w:ascii="Arial" w:hAnsi="Arial" w:cs="Arial"/>
        </w:rPr>
        <w:t xml:space="preserve"> </w:t>
      </w:r>
      <w:proofErr w:type="spellStart"/>
      <w:r w:rsidRPr="00FE06DC">
        <w:rPr>
          <w:rFonts w:ascii="Arial" w:hAnsi="Arial" w:cs="Arial"/>
        </w:rPr>
        <w:t>ini</w:t>
      </w:r>
      <w:proofErr w:type="spellEnd"/>
      <w:r w:rsidRPr="00FE06DC">
        <w:rPr>
          <w:rFonts w:ascii="Arial" w:hAnsi="Arial" w:cs="Arial"/>
        </w:rPr>
        <w:t xml:space="preserve"> </w:t>
      </w:r>
      <w:proofErr w:type="spellStart"/>
      <w:r w:rsidRPr="00FE06DC">
        <w:rPr>
          <w:rFonts w:ascii="Arial" w:hAnsi="Arial" w:cs="Arial"/>
        </w:rPr>
        <w:t>memahami</w:t>
      </w:r>
      <w:proofErr w:type="spellEnd"/>
      <w:r w:rsidRPr="00FE06DC">
        <w:rPr>
          <w:rFonts w:ascii="Arial" w:hAnsi="Arial" w:cs="Arial"/>
        </w:rPr>
        <w:t xml:space="preserve"> proses yang di </w:t>
      </w:r>
      <w:proofErr w:type="spellStart"/>
      <w:r w:rsidRPr="00FE06DC">
        <w:rPr>
          <w:rFonts w:ascii="Arial" w:hAnsi="Arial" w:cs="Arial"/>
        </w:rPr>
        <w:t>lalui</w:t>
      </w:r>
      <w:proofErr w:type="spellEnd"/>
      <w:r w:rsidRPr="00FE06DC">
        <w:rPr>
          <w:rFonts w:ascii="Arial" w:hAnsi="Arial" w:cs="Arial"/>
        </w:rPr>
        <w:t xml:space="preserve"> </w:t>
      </w:r>
      <w:proofErr w:type="spellStart"/>
      <w:proofErr w:type="gramStart"/>
      <w:r w:rsidRPr="00FE06DC">
        <w:rPr>
          <w:rFonts w:ascii="Arial" w:hAnsi="Arial" w:cs="Arial"/>
        </w:rPr>
        <w:t>pembeli</w:t>
      </w:r>
      <w:proofErr w:type="spellEnd"/>
      <w:r w:rsidRPr="00FE06DC">
        <w:rPr>
          <w:rFonts w:ascii="Arial" w:hAnsi="Arial" w:cs="Arial"/>
        </w:rPr>
        <w:t xml:space="preserve">  </w:t>
      </w:r>
      <w:proofErr w:type="spellStart"/>
      <w:r w:rsidRPr="00FE06DC">
        <w:rPr>
          <w:rFonts w:ascii="Arial" w:hAnsi="Arial" w:cs="Arial"/>
        </w:rPr>
        <w:t>dalam</w:t>
      </w:r>
      <w:proofErr w:type="spellEnd"/>
      <w:proofErr w:type="gramEnd"/>
      <w:r w:rsidRPr="00FE06DC">
        <w:rPr>
          <w:rFonts w:ascii="Arial" w:hAnsi="Arial" w:cs="Arial"/>
        </w:rPr>
        <w:t xml:space="preserve"> </w:t>
      </w:r>
      <w:proofErr w:type="spellStart"/>
      <w:r w:rsidRPr="00FE06DC">
        <w:rPr>
          <w:rFonts w:ascii="Arial" w:hAnsi="Arial" w:cs="Arial"/>
        </w:rPr>
        <w:t>memilih</w:t>
      </w:r>
      <w:proofErr w:type="spellEnd"/>
      <w:r w:rsidRPr="00FE06DC">
        <w:rPr>
          <w:rFonts w:ascii="Arial" w:hAnsi="Arial" w:cs="Arial"/>
        </w:rPr>
        <w:t xml:space="preserve"> </w:t>
      </w:r>
      <w:proofErr w:type="spellStart"/>
      <w:r w:rsidRPr="00FE06DC">
        <w:rPr>
          <w:rFonts w:ascii="Arial" w:hAnsi="Arial" w:cs="Arial"/>
        </w:rPr>
        <w:t>produk</w:t>
      </w:r>
      <w:proofErr w:type="spellEnd"/>
      <w:r w:rsidRPr="00FE06DC">
        <w:rPr>
          <w:rFonts w:ascii="Arial" w:hAnsi="Arial" w:cs="Arial"/>
        </w:rPr>
        <w:t xml:space="preserve"> dan </w:t>
      </w:r>
      <w:proofErr w:type="spellStart"/>
      <w:r w:rsidRPr="00FE06DC">
        <w:rPr>
          <w:rFonts w:ascii="Arial" w:hAnsi="Arial" w:cs="Arial"/>
        </w:rPr>
        <w:t>jasa</w:t>
      </w:r>
      <w:proofErr w:type="spellEnd"/>
      <w:r w:rsidRPr="00FE06DC">
        <w:rPr>
          <w:rFonts w:ascii="Arial" w:hAnsi="Arial" w:cs="Arial"/>
        </w:rPr>
        <w:t xml:space="preserve"> </w:t>
      </w:r>
      <w:proofErr w:type="spellStart"/>
      <w:r w:rsidRPr="00FE06DC">
        <w:rPr>
          <w:rFonts w:ascii="Arial" w:hAnsi="Arial" w:cs="Arial"/>
        </w:rPr>
        <w:t>spesifik</w:t>
      </w:r>
      <w:proofErr w:type="spellEnd"/>
      <w:r w:rsidRPr="00FE06DC">
        <w:rPr>
          <w:rFonts w:ascii="Arial" w:hAnsi="Arial" w:cs="Arial"/>
        </w:rPr>
        <w:t xml:space="preserve"> pada pasar yang </w:t>
      </w:r>
      <w:proofErr w:type="spellStart"/>
      <w:r w:rsidRPr="00FE06DC">
        <w:rPr>
          <w:rFonts w:ascii="Arial" w:hAnsi="Arial" w:cs="Arial"/>
        </w:rPr>
        <w:t>relevan</w:t>
      </w:r>
      <w:proofErr w:type="spellEnd"/>
      <w:r w:rsidRPr="00FE06DC">
        <w:rPr>
          <w:rFonts w:ascii="Arial" w:hAnsi="Arial" w:cs="Arial"/>
        </w:rPr>
        <w:t>.</w:t>
      </w:r>
    </w:p>
    <w:p w14:paraId="6F48D4DF" w14:textId="77777777" w:rsidR="00FE06DC" w:rsidRPr="00FE06DC" w:rsidRDefault="00FE06DC" w:rsidP="00FE06DC">
      <w:pPr>
        <w:pStyle w:val="ListParagraph"/>
        <w:widowControl/>
        <w:numPr>
          <w:ilvl w:val="0"/>
          <w:numId w:val="6"/>
        </w:numPr>
        <w:spacing w:after="0" w:line="240" w:lineRule="auto"/>
        <w:ind w:left="0" w:firstLine="0"/>
        <w:jc w:val="both"/>
        <w:rPr>
          <w:rFonts w:ascii="Arial" w:hAnsi="Arial" w:cs="Arial"/>
        </w:rPr>
      </w:pPr>
      <w:proofErr w:type="spellStart"/>
      <w:r w:rsidRPr="00FE06DC">
        <w:rPr>
          <w:rFonts w:ascii="Arial" w:hAnsi="Arial" w:cs="Arial"/>
        </w:rPr>
        <w:t>Menetapkan</w:t>
      </w:r>
      <w:proofErr w:type="spellEnd"/>
      <w:r w:rsidRPr="00FE06DC">
        <w:rPr>
          <w:rFonts w:ascii="Arial" w:hAnsi="Arial" w:cs="Arial"/>
        </w:rPr>
        <w:t xml:space="preserve"> </w:t>
      </w:r>
      <w:proofErr w:type="spellStart"/>
      <w:r w:rsidRPr="00FE06DC">
        <w:rPr>
          <w:rFonts w:ascii="Arial" w:hAnsi="Arial" w:cs="Arial"/>
        </w:rPr>
        <w:t>segmen</w:t>
      </w:r>
      <w:proofErr w:type="spellEnd"/>
      <w:r w:rsidRPr="00FE06DC">
        <w:rPr>
          <w:rFonts w:ascii="Arial" w:hAnsi="Arial" w:cs="Arial"/>
        </w:rPr>
        <w:t xml:space="preserve"> pasar</w:t>
      </w:r>
    </w:p>
    <w:p w14:paraId="581B634D" w14:textId="77777777" w:rsidR="00FE06DC" w:rsidRPr="00FE06DC" w:rsidRDefault="00FE06DC" w:rsidP="00FE06DC">
      <w:pPr>
        <w:pStyle w:val="ListParagraph"/>
        <w:spacing w:after="0" w:line="240" w:lineRule="auto"/>
        <w:ind w:left="0"/>
        <w:jc w:val="both"/>
        <w:rPr>
          <w:rFonts w:ascii="Arial" w:hAnsi="Arial" w:cs="Arial"/>
        </w:rPr>
      </w:pPr>
      <w:r w:rsidRPr="00FE06DC">
        <w:rPr>
          <w:rFonts w:ascii="Arial" w:hAnsi="Arial" w:cs="Arial"/>
        </w:rPr>
        <w:t xml:space="preserve">Perusahaan </w:t>
      </w:r>
      <w:proofErr w:type="spellStart"/>
      <w:r w:rsidRPr="00FE06DC">
        <w:rPr>
          <w:rFonts w:ascii="Arial" w:hAnsi="Arial" w:cs="Arial"/>
        </w:rPr>
        <w:t>harus</w:t>
      </w:r>
      <w:proofErr w:type="spellEnd"/>
      <w:r w:rsidRPr="00FE06DC">
        <w:rPr>
          <w:rFonts w:ascii="Arial" w:hAnsi="Arial" w:cs="Arial"/>
        </w:rPr>
        <w:t xml:space="preserve"> </w:t>
      </w:r>
      <w:proofErr w:type="spellStart"/>
      <w:r w:rsidRPr="00FE06DC">
        <w:rPr>
          <w:rFonts w:ascii="Arial" w:hAnsi="Arial" w:cs="Arial"/>
        </w:rPr>
        <w:t>melakukan</w:t>
      </w:r>
      <w:proofErr w:type="spellEnd"/>
      <w:r w:rsidRPr="00FE06DC">
        <w:rPr>
          <w:rFonts w:ascii="Arial" w:hAnsi="Arial" w:cs="Arial"/>
        </w:rPr>
        <w:t xml:space="preserve"> </w:t>
      </w:r>
      <w:proofErr w:type="spellStart"/>
      <w:r w:rsidRPr="00FE06DC">
        <w:rPr>
          <w:rFonts w:ascii="Arial" w:hAnsi="Arial" w:cs="Arial"/>
        </w:rPr>
        <w:t>klusterisasi</w:t>
      </w:r>
      <w:proofErr w:type="spellEnd"/>
      <w:r w:rsidRPr="00FE06DC">
        <w:rPr>
          <w:rFonts w:ascii="Arial" w:hAnsi="Arial" w:cs="Arial"/>
        </w:rPr>
        <w:t xml:space="preserve"> </w:t>
      </w:r>
      <w:proofErr w:type="spellStart"/>
      <w:r w:rsidRPr="00FE06DC">
        <w:rPr>
          <w:rFonts w:ascii="Arial" w:hAnsi="Arial" w:cs="Arial"/>
        </w:rPr>
        <w:t>pelanggan</w:t>
      </w:r>
      <w:proofErr w:type="spellEnd"/>
      <w:r w:rsidRPr="00FE06DC">
        <w:rPr>
          <w:rFonts w:ascii="Arial" w:hAnsi="Arial" w:cs="Arial"/>
        </w:rPr>
        <w:t xml:space="preserve"> </w:t>
      </w:r>
      <w:proofErr w:type="spellStart"/>
      <w:r w:rsidRPr="00FE06DC">
        <w:rPr>
          <w:rFonts w:ascii="Arial" w:hAnsi="Arial" w:cs="Arial"/>
        </w:rPr>
        <w:t>dari</w:t>
      </w:r>
      <w:proofErr w:type="spellEnd"/>
      <w:r w:rsidRPr="00FE06DC">
        <w:rPr>
          <w:rFonts w:ascii="Arial" w:hAnsi="Arial" w:cs="Arial"/>
        </w:rPr>
        <w:t xml:space="preserve"> </w:t>
      </w:r>
      <w:proofErr w:type="spellStart"/>
      <w:r w:rsidRPr="00FE06DC">
        <w:rPr>
          <w:rFonts w:ascii="Arial" w:hAnsi="Arial" w:cs="Arial"/>
        </w:rPr>
        <w:t>berbagai</w:t>
      </w:r>
      <w:proofErr w:type="spellEnd"/>
      <w:r w:rsidRPr="00FE06DC">
        <w:rPr>
          <w:rFonts w:ascii="Arial" w:hAnsi="Arial" w:cs="Arial"/>
        </w:rPr>
        <w:t xml:space="preserve"> </w:t>
      </w:r>
      <w:proofErr w:type="spellStart"/>
      <w:r w:rsidRPr="00FE06DC">
        <w:rPr>
          <w:rFonts w:ascii="Arial" w:hAnsi="Arial" w:cs="Arial"/>
        </w:rPr>
        <w:t>pelanggan</w:t>
      </w:r>
      <w:proofErr w:type="spellEnd"/>
      <w:r w:rsidRPr="00FE06DC">
        <w:rPr>
          <w:rFonts w:ascii="Arial" w:hAnsi="Arial" w:cs="Arial"/>
        </w:rPr>
        <w:t xml:space="preserve"> yang </w:t>
      </w:r>
      <w:proofErr w:type="spellStart"/>
      <w:r w:rsidRPr="00FE06DC">
        <w:rPr>
          <w:rFonts w:ascii="Arial" w:hAnsi="Arial" w:cs="Arial"/>
        </w:rPr>
        <w:t>memiliki</w:t>
      </w:r>
      <w:proofErr w:type="spellEnd"/>
      <w:r w:rsidRPr="00FE06DC">
        <w:rPr>
          <w:rFonts w:ascii="Arial" w:hAnsi="Arial" w:cs="Arial"/>
        </w:rPr>
        <w:t xml:space="preserve"> </w:t>
      </w:r>
      <w:proofErr w:type="spellStart"/>
      <w:r w:rsidRPr="00FE06DC">
        <w:rPr>
          <w:rFonts w:ascii="Arial" w:hAnsi="Arial" w:cs="Arial"/>
        </w:rPr>
        <w:t>respon</w:t>
      </w:r>
      <w:proofErr w:type="spellEnd"/>
      <w:r w:rsidRPr="00FE06DC">
        <w:rPr>
          <w:rFonts w:ascii="Arial" w:hAnsi="Arial" w:cs="Arial"/>
        </w:rPr>
        <w:t xml:space="preserve"> </w:t>
      </w:r>
      <w:proofErr w:type="spellStart"/>
      <w:r w:rsidRPr="00FE06DC">
        <w:rPr>
          <w:rFonts w:ascii="Arial" w:hAnsi="Arial" w:cs="Arial"/>
        </w:rPr>
        <w:t>positif</w:t>
      </w:r>
      <w:proofErr w:type="spellEnd"/>
      <w:r w:rsidRPr="00FE06DC">
        <w:rPr>
          <w:rFonts w:ascii="Arial" w:hAnsi="Arial" w:cs="Arial"/>
        </w:rPr>
        <w:t xml:space="preserve"> </w:t>
      </w:r>
      <w:proofErr w:type="spellStart"/>
      <w:r w:rsidRPr="00FE06DC">
        <w:rPr>
          <w:rFonts w:ascii="Arial" w:hAnsi="Arial" w:cs="Arial"/>
        </w:rPr>
        <w:t>terhadap</w:t>
      </w:r>
      <w:proofErr w:type="spellEnd"/>
      <w:r w:rsidRPr="00FE06DC">
        <w:rPr>
          <w:rFonts w:ascii="Arial" w:hAnsi="Arial" w:cs="Arial"/>
        </w:rPr>
        <w:t xml:space="preserve"> program </w:t>
      </w:r>
      <w:proofErr w:type="spellStart"/>
      <w:r w:rsidRPr="00FE06DC">
        <w:rPr>
          <w:rFonts w:ascii="Arial" w:hAnsi="Arial" w:cs="Arial"/>
        </w:rPr>
        <w:t>pemasaran</w:t>
      </w:r>
      <w:proofErr w:type="spellEnd"/>
      <w:r w:rsidRPr="00FE06DC">
        <w:rPr>
          <w:rFonts w:ascii="Arial" w:hAnsi="Arial" w:cs="Arial"/>
        </w:rPr>
        <w:t xml:space="preserve">, </w:t>
      </w:r>
      <w:proofErr w:type="spellStart"/>
      <w:r w:rsidRPr="00FE06DC">
        <w:rPr>
          <w:rFonts w:ascii="Arial" w:hAnsi="Arial" w:cs="Arial"/>
        </w:rPr>
        <w:t>segmentasi</w:t>
      </w:r>
      <w:proofErr w:type="spellEnd"/>
      <w:r w:rsidRPr="00FE06DC">
        <w:rPr>
          <w:rFonts w:ascii="Arial" w:hAnsi="Arial" w:cs="Arial"/>
        </w:rPr>
        <w:t xml:space="preserve"> </w:t>
      </w:r>
      <w:proofErr w:type="spellStart"/>
      <w:r w:rsidRPr="00FE06DC">
        <w:rPr>
          <w:rFonts w:ascii="Arial" w:hAnsi="Arial" w:cs="Arial"/>
        </w:rPr>
        <w:t>dikaji</w:t>
      </w:r>
      <w:proofErr w:type="spellEnd"/>
      <w:r w:rsidRPr="00FE06DC">
        <w:rPr>
          <w:rFonts w:ascii="Arial" w:hAnsi="Arial" w:cs="Arial"/>
        </w:rPr>
        <w:t xml:space="preserve"> </w:t>
      </w:r>
      <w:proofErr w:type="spellStart"/>
      <w:r w:rsidRPr="00FE06DC">
        <w:rPr>
          <w:rFonts w:ascii="Arial" w:hAnsi="Arial" w:cs="Arial"/>
        </w:rPr>
        <w:t>dari</w:t>
      </w:r>
      <w:proofErr w:type="spellEnd"/>
      <w:r w:rsidRPr="00FE06DC">
        <w:rPr>
          <w:rFonts w:ascii="Arial" w:hAnsi="Arial" w:cs="Arial"/>
        </w:rPr>
        <w:t xml:space="preserve"> </w:t>
      </w:r>
      <w:proofErr w:type="spellStart"/>
      <w:r w:rsidRPr="00FE06DC">
        <w:rPr>
          <w:rFonts w:ascii="Arial" w:hAnsi="Arial" w:cs="Arial"/>
        </w:rPr>
        <w:t>faktor</w:t>
      </w:r>
      <w:proofErr w:type="spellEnd"/>
      <w:r w:rsidRPr="00FE06DC">
        <w:rPr>
          <w:rFonts w:ascii="Arial" w:hAnsi="Arial" w:cs="Arial"/>
        </w:rPr>
        <w:t xml:space="preserve"> </w:t>
      </w:r>
      <w:proofErr w:type="spellStart"/>
      <w:r w:rsidRPr="00FE06DC">
        <w:rPr>
          <w:rFonts w:ascii="Arial" w:hAnsi="Arial" w:cs="Arial"/>
        </w:rPr>
        <w:t>demografi</w:t>
      </w:r>
      <w:proofErr w:type="spellEnd"/>
      <w:r w:rsidRPr="00FE06DC">
        <w:rPr>
          <w:rFonts w:ascii="Arial" w:hAnsi="Arial" w:cs="Arial"/>
        </w:rPr>
        <w:t xml:space="preserve">, </w:t>
      </w:r>
      <w:proofErr w:type="spellStart"/>
      <w:r w:rsidRPr="00FE06DC">
        <w:rPr>
          <w:rFonts w:ascii="Arial" w:hAnsi="Arial" w:cs="Arial"/>
        </w:rPr>
        <w:t>geografi</w:t>
      </w:r>
      <w:proofErr w:type="spellEnd"/>
      <w:r w:rsidRPr="00FE06DC">
        <w:rPr>
          <w:rFonts w:ascii="Arial" w:hAnsi="Arial" w:cs="Arial"/>
        </w:rPr>
        <w:t xml:space="preserve">, dan </w:t>
      </w:r>
      <w:proofErr w:type="spellStart"/>
      <w:r w:rsidRPr="00FE06DC">
        <w:rPr>
          <w:rFonts w:ascii="Arial" w:hAnsi="Arial" w:cs="Arial"/>
        </w:rPr>
        <w:t>psikografi</w:t>
      </w:r>
      <w:proofErr w:type="spellEnd"/>
      <w:r w:rsidRPr="00FE06DC">
        <w:rPr>
          <w:rFonts w:ascii="Arial" w:hAnsi="Arial" w:cs="Arial"/>
        </w:rPr>
        <w:t xml:space="preserve">, </w:t>
      </w:r>
      <w:proofErr w:type="spellStart"/>
      <w:r w:rsidRPr="00FE06DC">
        <w:rPr>
          <w:rFonts w:ascii="Arial" w:hAnsi="Arial" w:cs="Arial"/>
        </w:rPr>
        <w:t>dengan</w:t>
      </w:r>
      <w:proofErr w:type="spellEnd"/>
      <w:r w:rsidRPr="00FE06DC">
        <w:rPr>
          <w:rFonts w:ascii="Arial" w:hAnsi="Arial" w:cs="Arial"/>
        </w:rPr>
        <w:t xml:space="preserve"> </w:t>
      </w:r>
      <w:proofErr w:type="spellStart"/>
      <w:r w:rsidRPr="00FE06DC">
        <w:rPr>
          <w:rFonts w:ascii="Arial" w:hAnsi="Arial" w:cs="Arial"/>
        </w:rPr>
        <w:t>tujuan</w:t>
      </w:r>
      <w:proofErr w:type="spellEnd"/>
      <w:r w:rsidRPr="00FE06DC">
        <w:rPr>
          <w:rFonts w:ascii="Arial" w:hAnsi="Arial" w:cs="Arial"/>
        </w:rPr>
        <w:t xml:space="preserve"> </w:t>
      </w:r>
      <w:proofErr w:type="spellStart"/>
      <w:r w:rsidRPr="00FE06DC">
        <w:rPr>
          <w:rFonts w:ascii="Arial" w:hAnsi="Arial" w:cs="Arial"/>
        </w:rPr>
        <w:t>lainnya</w:t>
      </w:r>
      <w:proofErr w:type="spellEnd"/>
      <w:r w:rsidRPr="00FE06DC">
        <w:rPr>
          <w:rFonts w:ascii="Arial" w:hAnsi="Arial" w:cs="Arial"/>
        </w:rPr>
        <w:t xml:space="preserve"> </w:t>
      </w:r>
      <w:proofErr w:type="spellStart"/>
      <w:r w:rsidRPr="00FE06DC">
        <w:rPr>
          <w:rFonts w:ascii="Arial" w:hAnsi="Arial" w:cs="Arial"/>
        </w:rPr>
        <w:t>untuk</w:t>
      </w:r>
      <w:proofErr w:type="spellEnd"/>
      <w:r w:rsidRPr="00FE06DC">
        <w:rPr>
          <w:rFonts w:ascii="Arial" w:hAnsi="Arial" w:cs="Arial"/>
        </w:rPr>
        <w:t xml:space="preserve"> </w:t>
      </w:r>
      <w:proofErr w:type="spellStart"/>
      <w:r w:rsidRPr="00FE06DC">
        <w:rPr>
          <w:rFonts w:ascii="Arial" w:hAnsi="Arial" w:cs="Arial"/>
        </w:rPr>
        <w:t>memudahkan</w:t>
      </w:r>
      <w:proofErr w:type="spellEnd"/>
      <w:r w:rsidRPr="00FE06DC">
        <w:rPr>
          <w:rFonts w:ascii="Arial" w:hAnsi="Arial" w:cs="Arial"/>
        </w:rPr>
        <w:t xml:space="preserve"> </w:t>
      </w:r>
      <w:proofErr w:type="spellStart"/>
      <w:r w:rsidRPr="00FE06DC">
        <w:rPr>
          <w:rFonts w:ascii="Arial" w:hAnsi="Arial" w:cs="Arial"/>
        </w:rPr>
        <w:t>perusahaan</w:t>
      </w:r>
      <w:proofErr w:type="spellEnd"/>
      <w:r w:rsidRPr="00FE06DC">
        <w:rPr>
          <w:rFonts w:ascii="Arial" w:hAnsi="Arial" w:cs="Arial"/>
        </w:rPr>
        <w:t xml:space="preserve"> </w:t>
      </w:r>
      <w:proofErr w:type="spellStart"/>
      <w:r w:rsidRPr="00FE06DC">
        <w:rPr>
          <w:rFonts w:ascii="Arial" w:hAnsi="Arial" w:cs="Arial"/>
        </w:rPr>
        <w:t>melakukan</w:t>
      </w:r>
      <w:proofErr w:type="spellEnd"/>
      <w:r w:rsidRPr="00FE06DC">
        <w:rPr>
          <w:rFonts w:ascii="Arial" w:hAnsi="Arial" w:cs="Arial"/>
        </w:rPr>
        <w:t xml:space="preserve"> </w:t>
      </w:r>
      <w:proofErr w:type="spellStart"/>
      <w:r w:rsidRPr="00FE06DC">
        <w:rPr>
          <w:rFonts w:ascii="Arial" w:hAnsi="Arial" w:cs="Arial"/>
        </w:rPr>
        <w:t>penciptaan</w:t>
      </w:r>
      <w:proofErr w:type="spellEnd"/>
      <w:r w:rsidRPr="00FE06DC">
        <w:rPr>
          <w:rFonts w:ascii="Arial" w:hAnsi="Arial" w:cs="Arial"/>
        </w:rPr>
        <w:t xml:space="preserve"> </w:t>
      </w:r>
      <w:proofErr w:type="spellStart"/>
      <w:r w:rsidRPr="00FE06DC">
        <w:rPr>
          <w:rFonts w:ascii="Arial" w:hAnsi="Arial" w:cs="Arial"/>
        </w:rPr>
        <w:t>nilai</w:t>
      </w:r>
      <w:proofErr w:type="spellEnd"/>
      <w:r w:rsidRPr="00FE06DC">
        <w:rPr>
          <w:rFonts w:ascii="Arial" w:hAnsi="Arial" w:cs="Arial"/>
        </w:rPr>
        <w:t>.</w:t>
      </w:r>
    </w:p>
    <w:p w14:paraId="2DBD5737" w14:textId="77777777" w:rsidR="00FE06DC" w:rsidRPr="00FE06DC" w:rsidRDefault="00FE06DC" w:rsidP="00FE06DC">
      <w:pPr>
        <w:pStyle w:val="ListParagraph"/>
        <w:widowControl/>
        <w:numPr>
          <w:ilvl w:val="0"/>
          <w:numId w:val="6"/>
        </w:numPr>
        <w:spacing w:after="0" w:line="240" w:lineRule="auto"/>
        <w:ind w:left="0" w:firstLine="0"/>
        <w:jc w:val="both"/>
        <w:rPr>
          <w:rFonts w:ascii="Arial" w:hAnsi="Arial" w:cs="Arial"/>
        </w:rPr>
      </w:pPr>
      <w:proofErr w:type="spellStart"/>
      <w:r w:rsidRPr="00FE06DC">
        <w:rPr>
          <w:rFonts w:ascii="Arial" w:hAnsi="Arial" w:cs="Arial"/>
        </w:rPr>
        <w:t>Menilai</w:t>
      </w:r>
      <w:proofErr w:type="spellEnd"/>
      <w:r w:rsidRPr="00FE06DC">
        <w:rPr>
          <w:rFonts w:ascii="Arial" w:hAnsi="Arial" w:cs="Arial"/>
        </w:rPr>
        <w:t xml:space="preserve"> </w:t>
      </w:r>
      <w:proofErr w:type="spellStart"/>
      <w:r w:rsidRPr="00FE06DC">
        <w:rPr>
          <w:rFonts w:ascii="Arial" w:hAnsi="Arial" w:cs="Arial"/>
        </w:rPr>
        <w:t>pesaing</w:t>
      </w:r>
      <w:proofErr w:type="spellEnd"/>
    </w:p>
    <w:p w14:paraId="53C7B571" w14:textId="77777777" w:rsidR="00FE06DC" w:rsidRPr="00FE06DC" w:rsidRDefault="00FE06DC" w:rsidP="00FE06DC">
      <w:pPr>
        <w:pStyle w:val="ListParagraph"/>
        <w:spacing w:after="0" w:line="240" w:lineRule="auto"/>
        <w:ind w:left="0"/>
        <w:jc w:val="both"/>
        <w:rPr>
          <w:rFonts w:ascii="Arial" w:hAnsi="Arial" w:cs="Arial"/>
        </w:rPr>
      </w:pPr>
      <w:r w:rsidRPr="00FE06DC">
        <w:rPr>
          <w:rFonts w:ascii="Arial" w:hAnsi="Arial" w:cs="Arial"/>
        </w:rPr>
        <w:t xml:space="preserve">Perusahaan yang </w:t>
      </w:r>
      <w:proofErr w:type="spellStart"/>
      <w:r w:rsidRPr="00FE06DC">
        <w:rPr>
          <w:rFonts w:ascii="Arial" w:hAnsi="Arial" w:cs="Arial"/>
        </w:rPr>
        <w:t>berorientasi</w:t>
      </w:r>
      <w:proofErr w:type="spellEnd"/>
      <w:r w:rsidRPr="00FE06DC">
        <w:rPr>
          <w:rFonts w:ascii="Arial" w:hAnsi="Arial" w:cs="Arial"/>
        </w:rPr>
        <w:t xml:space="preserve"> pada pasar </w:t>
      </w:r>
      <w:proofErr w:type="spellStart"/>
      <w:r w:rsidRPr="00FE06DC">
        <w:rPr>
          <w:rFonts w:ascii="Arial" w:hAnsi="Arial" w:cs="Arial"/>
        </w:rPr>
        <w:t>akan</w:t>
      </w:r>
      <w:proofErr w:type="spellEnd"/>
      <w:r w:rsidRPr="00FE06DC">
        <w:rPr>
          <w:rFonts w:ascii="Arial" w:hAnsi="Arial" w:cs="Arial"/>
        </w:rPr>
        <w:t xml:space="preserve"> </w:t>
      </w:r>
      <w:proofErr w:type="spellStart"/>
      <w:r w:rsidRPr="00FE06DC">
        <w:rPr>
          <w:rFonts w:ascii="Arial" w:hAnsi="Arial" w:cs="Arial"/>
        </w:rPr>
        <w:t>menganalisis</w:t>
      </w:r>
      <w:proofErr w:type="spellEnd"/>
      <w:r w:rsidRPr="00FE06DC">
        <w:rPr>
          <w:rFonts w:ascii="Arial" w:hAnsi="Arial" w:cs="Arial"/>
        </w:rPr>
        <w:t xml:space="preserve"> </w:t>
      </w:r>
      <w:proofErr w:type="spellStart"/>
      <w:r w:rsidRPr="00FE06DC">
        <w:rPr>
          <w:rFonts w:ascii="Arial" w:hAnsi="Arial" w:cs="Arial"/>
        </w:rPr>
        <w:t>faktor-faktor</w:t>
      </w:r>
      <w:proofErr w:type="spellEnd"/>
      <w:r w:rsidRPr="00FE06DC">
        <w:rPr>
          <w:rFonts w:ascii="Arial" w:hAnsi="Arial" w:cs="Arial"/>
        </w:rPr>
        <w:t xml:space="preserve"> yang </w:t>
      </w:r>
      <w:proofErr w:type="spellStart"/>
      <w:r w:rsidRPr="00FE06DC">
        <w:rPr>
          <w:rFonts w:ascii="Arial" w:hAnsi="Arial" w:cs="Arial"/>
        </w:rPr>
        <w:t>mempengaruhi</w:t>
      </w:r>
      <w:proofErr w:type="spellEnd"/>
      <w:r w:rsidRPr="00FE06DC">
        <w:rPr>
          <w:rFonts w:ascii="Arial" w:hAnsi="Arial" w:cs="Arial"/>
        </w:rPr>
        <w:t xml:space="preserve"> </w:t>
      </w:r>
      <w:proofErr w:type="spellStart"/>
      <w:r w:rsidRPr="00FE06DC">
        <w:rPr>
          <w:rFonts w:ascii="Arial" w:hAnsi="Arial" w:cs="Arial"/>
        </w:rPr>
        <w:t>kecenderungan</w:t>
      </w:r>
      <w:proofErr w:type="spellEnd"/>
      <w:r w:rsidRPr="00FE06DC">
        <w:rPr>
          <w:rFonts w:ascii="Arial" w:hAnsi="Arial" w:cs="Arial"/>
        </w:rPr>
        <w:t xml:space="preserve"> pasar </w:t>
      </w:r>
      <w:proofErr w:type="spellStart"/>
      <w:r w:rsidRPr="00FE06DC">
        <w:rPr>
          <w:rFonts w:ascii="Arial" w:hAnsi="Arial" w:cs="Arial"/>
        </w:rPr>
        <w:t>melalui</w:t>
      </w:r>
      <w:proofErr w:type="spellEnd"/>
      <w:r w:rsidRPr="00FE06DC">
        <w:rPr>
          <w:rFonts w:ascii="Arial" w:hAnsi="Arial" w:cs="Arial"/>
        </w:rPr>
        <w:t xml:space="preserve"> </w:t>
      </w:r>
      <w:proofErr w:type="spellStart"/>
      <w:r w:rsidRPr="00FE06DC">
        <w:rPr>
          <w:rFonts w:ascii="Arial" w:hAnsi="Arial" w:cs="Arial"/>
        </w:rPr>
        <w:t>evaluasi</w:t>
      </w:r>
      <w:proofErr w:type="spellEnd"/>
      <w:r w:rsidRPr="00FE06DC">
        <w:rPr>
          <w:rFonts w:ascii="Arial" w:hAnsi="Arial" w:cs="Arial"/>
        </w:rPr>
        <w:t xml:space="preserve"> </w:t>
      </w:r>
      <w:proofErr w:type="spellStart"/>
      <w:r w:rsidRPr="00FE06DC">
        <w:rPr>
          <w:rFonts w:ascii="Arial" w:hAnsi="Arial" w:cs="Arial"/>
        </w:rPr>
        <w:t>daya</w:t>
      </w:r>
      <w:proofErr w:type="spellEnd"/>
      <w:r w:rsidRPr="00FE06DC">
        <w:rPr>
          <w:rFonts w:ascii="Arial" w:hAnsi="Arial" w:cs="Arial"/>
        </w:rPr>
        <w:t xml:space="preserve"> </w:t>
      </w:r>
      <w:proofErr w:type="spellStart"/>
      <w:r w:rsidRPr="00FE06DC">
        <w:rPr>
          <w:rFonts w:ascii="Arial" w:hAnsi="Arial" w:cs="Arial"/>
        </w:rPr>
        <w:t>tarik</w:t>
      </w:r>
      <w:proofErr w:type="spellEnd"/>
      <w:r w:rsidRPr="00FE06DC">
        <w:rPr>
          <w:rFonts w:ascii="Arial" w:hAnsi="Arial" w:cs="Arial"/>
        </w:rPr>
        <w:t xml:space="preserve"> pasar </w:t>
      </w:r>
      <w:proofErr w:type="spellStart"/>
      <w:r w:rsidRPr="00FE06DC">
        <w:rPr>
          <w:rFonts w:ascii="Arial" w:hAnsi="Arial" w:cs="Arial"/>
        </w:rPr>
        <w:t>saat</w:t>
      </w:r>
      <w:proofErr w:type="spellEnd"/>
      <w:r w:rsidRPr="00FE06DC">
        <w:rPr>
          <w:rFonts w:ascii="Arial" w:hAnsi="Arial" w:cs="Arial"/>
        </w:rPr>
        <w:t xml:space="preserve"> </w:t>
      </w:r>
      <w:proofErr w:type="spellStart"/>
      <w:r w:rsidRPr="00FE06DC">
        <w:rPr>
          <w:rFonts w:ascii="Arial" w:hAnsi="Arial" w:cs="Arial"/>
        </w:rPr>
        <w:t>ini</w:t>
      </w:r>
      <w:proofErr w:type="spellEnd"/>
      <w:r w:rsidRPr="00FE06DC">
        <w:rPr>
          <w:rFonts w:ascii="Arial" w:hAnsi="Arial" w:cs="Arial"/>
        </w:rPr>
        <w:t xml:space="preserve"> dan masa </w:t>
      </w:r>
      <w:proofErr w:type="spellStart"/>
      <w:r w:rsidRPr="00FE06DC">
        <w:rPr>
          <w:rFonts w:ascii="Arial" w:hAnsi="Arial" w:cs="Arial"/>
        </w:rPr>
        <w:t>mendatang</w:t>
      </w:r>
      <w:proofErr w:type="spellEnd"/>
      <w:r w:rsidRPr="00FE06DC">
        <w:rPr>
          <w:rFonts w:ascii="Arial" w:hAnsi="Arial" w:cs="Arial"/>
        </w:rPr>
        <w:t xml:space="preserve">. Perusahaan </w:t>
      </w:r>
      <w:proofErr w:type="spellStart"/>
      <w:r w:rsidRPr="00FE06DC">
        <w:rPr>
          <w:rFonts w:ascii="Arial" w:hAnsi="Arial" w:cs="Arial"/>
        </w:rPr>
        <w:t>selain</w:t>
      </w:r>
      <w:proofErr w:type="spellEnd"/>
      <w:r w:rsidRPr="00FE06DC">
        <w:rPr>
          <w:rFonts w:ascii="Arial" w:hAnsi="Arial" w:cs="Arial"/>
        </w:rPr>
        <w:t xml:space="preserve"> </w:t>
      </w:r>
      <w:proofErr w:type="spellStart"/>
      <w:r w:rsidRPr="00FE06DC">
        <w:rPr>
          <w:rFonts w:ascii="Arial" w:hAnsi="Arial" w:cs="Arial"/>
        </w:rPr>
        <w:t>menganalisa</w:t>
      </w:r>
      <w:proofErr w:type="spellEnd"/>
      <w:r w:rsidRPr="00FE06DC">
        <w:rPr>
          <w:rFonts w:ascii="Arial" w:hAnsi="Arial" w:cs="Arial"/>
        </w:rPr>
        <w:t xml:space="preserve"> </w:t>
      </w:r>
      <w:proofErr w:type="spellStart"/>
      <w:r w:rsidRPr="00FE06DC">
        <w:rPr>
          <w:rFonts w:ascii="Arial" w:hAnsi="Arial" w:cs="Arial"/>
        </w:rPr>
        <w:t>segmentasi</w:t>
      </w:r>
      <w:proofErr w:type="spellEnd"/>
      <w:r w:rsidRPr="00FE06DC">
        <w:rPr>
          <w:rFonts w:ascii="Arial" w:hAnsi="Arial" w:cs="Arial"/>
        </w:rPr>
        <w:t xml:space="preserve"> pasar, </w:t>
      </w:r>
      <w:proofErr w:type="spellStart"/>
      <w:r w:rsidRPr="00FE06DC">
        <w:rPr>
          <w:rFonts w:ascii="Arial" w:hAnsi="Arial" w:cs="Arial"/>
        </w:rPr>
        <w:t>perusahaan</w:t>
      </w:r>
      <w:proofErr w:type="spellEnd"/>
      <w:r w:rsidRPr="00FE06DC">
        <w:rPr>
          <w:rFonts w:ascii="Arial" w:hAnsi="Arial" w:cs="Arial"/>
        </w:rPr>
        <w:t xml:space="preserve"> juga </w:t>
      </w:r>
      <w:proofErr w:type="spellStart"/>
      <w:r w:rsidRPr="00FE06DC">
        <w:rPr>
          <w:rFonts w:ascii="Arial" w:hAnsi="Arial" w:cs="Arial"/>
        </w:rPr>
        <w:t>harus</w:t>
      </w:r>
      <w:proofErr w:type="spellEnd"/>
      <w:r w:rsidRPr="00FE06DC">
        <w:rPr>
          <w:rFonts w:ascii="Arial" w:hAnsi="Arial" w:cs="Arial"/>
        </w:rPr>
        <w:t xml:space="preserve"> </w:t>
      </w:r>
      <w:proofErr w:type="spellStart"/>
      <w:r w:rsidRPr="00FE06DC">
        <w:rPr>
          <w:rFonts w:ascii="Arial" w:hAnsi="Arial" w:cs="Arial"/>
        </w:rPr>
        <w:t>menganalisa</w:t>
      </w:r>
      <w:proofErr w:type="spellEnd"/>
      <w:r w:rsidRPr="00FE06DC">
        <w:rPr>
          <w:rFonts w:ascii="Arial" w:hAnsi="Arial" w:cs="Arial"/>
        </w:rPr>
        <w:t xml:space="preserve"> para </w:t>
      </w:r>
      <w:proofErr w:type="spellStart"/>
      <w:r w:rsidRPr="00FE06DC">
        <w:rPr>
          <w:rFonts w:ascii="Arial" w:hAnsi="Arial" w:cs="Arial"/>
        </w:rPr>
        <w:t>pesaing</w:t>
      </w:r>
      <w:proofErr w:type="spellEnd"/>
      <w:r w:rsidRPr="00FE06DC">
        <w:rPr>
          <w:rFonts w:ascii="Arial" w:hAnsi="Arial" w:cs="Arial"/>
        </w:rPr>
        <w:t xml:space="preserve"> yang </w:t>
      </w:r>
      <w:proofErr w:type="spellStart"/>
      <w:r w:rsidRPr="00FE06DC">
        <w:rPr>
          <w:rFonts w:ascii="Arial" w:hAnsi="Arial" w:cs="Arial"/>
        </w:rPr>
        <w:t>ada</w:t>
      </w:r>
      <w:proofErr w:type="spellEnd"/>
      <w:r w:rsidRPr="00FE06DC">
        <w:rPr>
          <w:rFonts w:ascii="Arial" w:hAnsi="Arial" w:cs="Arial"/>
        </w:rPr>
        <w:t xml:space="preserve"> di pasar </w:t>
      </w:r>
      <w:proofErr w:type="spellStart"/>
      <w:r w:rsidRPr="00FE06DC">
        <w:rPr>
          <w:rFonts w:ascii="Arial" w:hAnsi="Arial" w:cs="Arial"/>
        </w:rPr>
        <w:t>melalui</w:t>
      </w:r>
      <w:proofErr w:type="spellEnd"/>
      <w:r w:rsidRPr="00FE06DC">
        <w:rPr>
          <w:rFonts w:ascii="Arial" w:hAnsi="Arial" w:cs="Arial"/>
          <w:i/>
        </w:rPr>
        <w:t xml:space="preserve"> competitive </w:t>
      </w:r>
      <w:proofErr w:type="spellStart"/>
      <w:proofErr w:type="gramStart"/>
      <w:r w:rsidRPr="00FE06DC">
        <w:rPr>
          <w:rFonts w:ascii="Arial" w:hAnsi="Arial" w:cs="Arial"/>
          <w:i/>
        </w:rPr>
        <w:t>intellegence</w:t>
      </w:r>
      <w:proofErr w:type="spellEnd"/>
      <w:r w:rsidRPr="00FE06DC">
        <w:rPr>
          <w:rFonts w:ascii="Arial" w:hAnsi="Arial" w:cs="Arial"/>
        </w:rPr>
        <w:t xml:space="preserve"> .</w:t>
      </w:r>
      <w:proofErr w:type="gramEnd"/>
    </w:p>
    <w:p w14:paraId="2F888F70" w14:textId="77777777" w:rsidR="00FE06DC" w:rsidRPr="00FE06DC" w:rsidRDefault="00FE06DC" w:rsidP="00FE06DC">
      <w:pPr>
        <w:pStyle w:val="ListParagraph"/>
        <w:widowControl/>
        <w:numPr>
          <w:ilvl w:val="0"/>
          <w:numId w:val="6"/>
        </w:numPr>
        <w:spacing w:after="0" w:line="240" w:lineRule="auto"/>
        <w:ind w:left="284"/>
        <w:jc w:val="both"/>
        <w:rPr>
          <w:rFonts w:ascii="Arial" w:hAnsi="Arial" w:cs="Arial"/>
        </w:rPr>
      </w:pPr>
      <w:proofErr w:type="spellStart"/>
      <w:r w:rsidRPr="00FE06DC">
        <w:rPr>
          <w:rFonts w:ascii="Arial" w:hAnsi="Arial" w:cs="Arial"/>
        </w:rPr>
        <w:t>Melakukan</w:t>
      </w:r>
      <w:proofErr w:type="spellEnd"/>
      <w:r w:rsidRPr="00FE06DC">
        <w:rPr>
          <w:rFonts w:ascii="Arial" w:hAnsi="Arial" w:cs="Arial"/>
        </w:rPr>
        <w:t xml:space="preserve"> </w:t>
      </w:r>
      <w:proofErr w:type="spellStart"/>
      <w:r w:rsidRPr="00FE06DC">
        <w:rPr>
          <w:rFonts w:ascii="Arial" w:hAnsi="Arial" w:cs="Arial"/>
        </w:rPr>
        <w:t>identifikasi</w:t>
      </w:r>
      <w:proofErr w:type="spellEnd"/>
      <w:r w:rsidRPr="00FE06DC">
        <w:rPr>
          <w:rFonts w:ascii="Arial" w:hAnsi="Arial" w:cs="Arial"/>
        </w:rPr>
        <w:t xml:space="preserve"> pasar </w:t>
      </w:r>
      <w:proofErr w:type="spellStart"/>
      <w:r w:rsidRPr="00FE06DC">
        <w:rPr>
          <w:rFonts w:ascii="Arial" w:hAnsi="Arial" w:cs="Arial"/>
        </w:rPr>
        <w:t>sasaran</w:t>
      </w:r>
      <w:proofErr w:type="spellEnd"/>
    </w:p>
    <w:p w14:paraId="24F377EF" w14:textId="77777777" w:rsidR="00FE06DC" w:rsidRPr="00FE06DC" w:rsidRDefault="00FE06DC" w:rsidP="00FE06DC">
      <w:pPr>
        <w:pStyle w:val="ListParagraph"/>
        <w:spacing w:after="0" w:line="240" w:lineRule="auto"/>
        <w:ind w:left="0"/>
        <w:jc w:val="both"/>
        <w:rPr>
          <w:rFonts w:ascii="Arial" w:hAnsi="Arial" w:cs="Arial"/>
        </w:rPr>
      </w:pPr>
      <w:r w:rsidRPr="00FE06DC">
        <w:rPr>
          <w:rFonts w:ascii="Arial" w:hAnsi="Arial" w:cs="Arial"/>
        </w:rPr>
        <w:t xml:space="preserve">Pada </w:t>
      </w:r>
      <w:proofErr w:type="spellStart"/>
      <w:r w:rsidRPr="00FE06DC">
        <w:rPr>
          <w:rFonts w:ascii="Arial" w:hAnsi="Arial" w:cs="Arial"/>
        </w:rPr>
        <w:t>Tahap</w:t>
      </w:r>
      <w:proofErr w:type="spellEnd"/>
      <w:r w:rsidRPr="00FE06DC">
        <w:rPr>
          <w:rFonts w:ascii="Arial" w:hAnsi="Arial" w:cs="Arial"/>
        </w:rPr>
        <w:t xml:space="preserve"> </w:t>
      </w:r>
      <w:proofErr w:type="spellStart"/>
      <w:r w:rsidRPr="00FE06DC">
        <w:rPr>
          <w:rFonts w:ascii="Arial" w:hAnsi="Arial" w:cs="Arial"/>
        </w:rPr>
        <w:t>ini</w:t>
      </w:r>
      <w:proofErr w:type="spellEnd"/>
      <w:r w:rsidRPr="00FE06DC">
        <w:rPr>
          <w:rFonts w:ascii="Arial" w:hAnsi="Arial" w:cs="Arial"/>
        </w:rPr>
        <w:t xml:space="preserve">, </w:t>
      </w:r>
      <w:proofErr w:type="spellStart"/>
      <w:r w:rsidRPr="00FE06DC">
        <w:rPr>
          <w:rFonts w:ascii="Arial" w:hAnsi="Arial" w:cs="Arial"/>
        </w:rPr>
        <w:t>perusahaan</w:t>
      </w:r>
      <w:proofErr w:type="spellEnd"/>
      <w:r w:rsidRPr="00FE06DC">
        <w:rPr>
          <w:rFonts w:ascii="Arial" w:hAnsi="Arial" w:cs="Arial"/>
        </w:rPr>
        <w:t xml:space="preserve"> </w:t>
      </w:r>
      <w:proofErr w:type="spellStart"/>
      <w:r w:rsidRPr="00FE06DC">
        <w:rPr>
          <w:rFonts w:ascii="Arial" w:hAnsi="Arial" w:cs="Arial"/>
        </w:rPr>
        <w:t>melakukan</w:t>
      </w:r>
      <w:proofErr w:type="spellEnd"/>
      <w:r w:rsidRPr="00FE06DC">
        <w:rPr>
          <w:rFonts w:ascii="Arial" w:hAnsi="Arial" w:cs="Arial"/>
        </w:rPr>
        <w:t xml:space="preserve"> </w:t>
      </w:r>
      <w:proofErr w:type="spellStart"/>
      <w:r w:rsidRPr="00FE06DC">
        <w:rPr>
          <w:rFonts w:ascii="Arial" w:hAnsi="Arial" w:cs="Arial"/>
        </w:rPr>
        <w:t>identifikasi</w:t>
      </w:r>
      <w:proofErr w:type="spellEnd"/>
      <w:r w:rsidRPr="00FE06DC">
        <w:rPr>
          <w:rFonts w:ascii="Arial" w:hAnsi="Arial" w:cs="Arial"/>
        </w:rPr>
        <w:t xml:space="preserve"> pasar </w:t>
      </w:r>
      <w:proofErr w:type="spellStart"/>
      <w:r w:rsidRPr="00FE06DC">
        <w:rPr>
          <w:rFonts w:ascii="Arial" w:hAnsi="Arial" w:cs="Arial"/>
        </w:rPr>
        <w:t>sasaran</w:t>
      </w:r>
      <w:proofErr w:type="spellEnd"/>
      <w:r w:rsidRPr="00FE06DC">
        <w:rPr>
          <w:rFonts w:ascii="Arial" w:hAnsi="Arial" w:cs="Arial"/>
        </w:rPr>
        <w:t xml:space="preserve"> yang </w:t>
      </w:r>
      <w:proofErr w:type="spellStart"/>
      <w:r w:rsidRPr="00FE06DC">
        <w:rPr>
          <w:rFonts w:ascii="Arial" w:hAnsi="Arial" w:cs="Arial"/>
        </w:rPr>
        <w:t>akan</w:t>
      </w:r>
      <w:proofErr w:type="spellEnd"/>
      <w:r w:rsidRPr="00FE06DC">
        <w:rPr>
          <w:rFonts w:ascii="Arial" w:hAnsi="Arial" w:cs="Arial"/>
        </w:rPr>
        <w:t xml:space="preserve"> </w:t>
      </w:r>
      <w:proofErr w:type="spellStart"/>
      <w:r w:rsidRPr="00FE06DC">
        <w:rPr>
          <w:rFonts w:ascii="Arial" w:hAnsi="Arial" w:cs="Arial"/>
        </w:rPr>
        <w:t>dituju</w:t>
      </w:r>
      <w:proofErr w:type="spellEnd"/>
      <w:r w:rsidRPr="00FE06DC">
        <w:rPr>
          <w:rFonts w:ascii="Arial" w:hAnsi="Arial" w:cs="Arial"/>
        </w:rPr>
        <w:t xml:space="preserve"> </w:t>
      </w:r>
      <w:proofErr w:type="spellStart"/>
      <w:r w:rsidRPr="00FE06DC">
        <w:rPr>
          <w:rFonts w:ascii="Arial" w:hAnsi="Arial" w:cs="Arial"/>
        </w:rPr>
        <w:t>guna</w:t>
      </w:r>
      <w:proofErr w:type="spellEnd"/>
      <w:r w:rsidRPr="00FE06DC">
        <w:rPr>
          <w:rFonts w:ascii="Arial" w:hAnsi="Arial" w:cs="Arial"/>
        </w:rPr>
        <w:t xml:space="preserve"> </w:t>
      </w:r>
      <w:proofErr w:type="spellStart"/>
      <w:r w:rsidRPr="00FE06DC">
        <w:rPr>
          <w:rFonts w:ascii="Arial" w:hAnsi="Arial" w:cs="Arial"/>
        </w:rPr>
        <w:t>menjaring</w:t>
      </w:r>
      <w:proofErr w:type="spellEnd"/>
      <w:r w:rsidRPr="00FE06DC">
        <w:rPr>
          <w:rFonts w:ascii="Arial" w:hAnsi="Arial" w:cs="Arial"/>
        </w:rPr>
        <w:t xml:space="preserve"> </w:t>
      </w:r>
      <w:proofErr w:type="spellStart"/>
      <w:r w:rsidRPr="00FE06DC">
        <w:rPr>
          <w:rFonts w:ascii="Arial" w:hAnsi="Arial" w:cs="Arial"/>
        </w:rPr>
        <w:t>pelanggan</w:t>
      </w:r>
      <w:proofErr w:type="spellEnd"/>
      <w:r w:rsidRPr="00FE06DC">
        <w:rPr>
          <w:rFonts w:ascii="Arial" w:hAnsi="Arial" w:cs="Arial"/>
        </w:rPr>
        <w:t xml:space="preserve"> yang </w:t>
      </w:r>
      <w:proofErr w:type="spellStart"/>
      <w:r w:rsidRPr="00FE06DC">
        <w:rPr>
          <w:rFonts w:ascii="Arial" w:hAnsi="Arial" w:cs="Arial"/>
        </w:rPr>
        <w:t>produktif</w:t>
      </w:r>
      <w:proofErr w:type="spellEnd"/>
      <w:r w:rsidRPr="00FE06DC">
        <w:rPr>
          <w:rFonts w:ascii="Arial" w:hAnsi="Arial" w:cs="Arial"/>
        </w:rPr>
        <w:t xml:space="preserve"> dan loyal </w:t>
      </w:r>
      <w:proofErr w:type="spellStart"/>
      <w:r w:rsidRPr="00FE06DC">
        <w:rPr>
          <w:rFonts w:ascii="Arial" w:hAnsi="Arial" w:cs="Arial"/>
        </w:rPr>
        <w:t>melaui</w:t>
      </w:r>
      <w:proofErr w:type="spellEnd"/>
      <w:r w:rsidRPr="00FE06DC">
        <w:rPr>
          <w:rFonts w:ascii="Arial" w:hAnsi="Arial" w:cs="Arial"/>
        </w:rPr>
        <w:t xml:space="preserve"> </w:t>
      </w:r>
      <w:proofErr w:type="spellStart"/>
      <w:r w:rsidRPr="00FE06DC">
        <w:rPr>
          <w:rFonts w:ascii="Arial" w:hAnsi="Arial" w:cs="Arial"/>
        </w:rPr>
        <w:t>penciptaan</w:t>
      </w:r>
      <w:proofErr w:type="spellEnd"/>
      <w:r w:rsidRPr="00FE06DC">
        <w:rPr>
          <w:rFonts w:ascii="Arial" w:hAnsi="Arial" w:cs="Arial"/>
        </w:rPr>
        <w:t xml:space="preserve"> </w:t>
      </w:r>
      <w:proofErr w:type="spellStart"/>
      <w:r w:rsidRPr="00FE06DC">
        <w:rPr>
          <w:rFonts w:ascii="Arial" w:hAnsi="Arial" w:cs="Arial"/>
        </w:rPr>
        <w:t>nilai</w:t>
      </w:r>
      <w:proofErr w:type="spellEnd"/>
      <w:r w:rsidRPr="00FE06DC">
        <w:rPr>
          <w:rFonts w:ascii="Arial" w:hAnsi="Arial" w:cs="Arial"/>
        </w:rPr>
        <w:t xml:space="preserve"> yang </w:t>
      </w:r>
      <w:proofErr w:type="spellStart"/>
      <w:r w:rsidRPr="00FE06DC">
        <w:rPr>
          <w:rFonts w:ascii="Arial" w:hAnsi="Arial" w:cs="Arial"/>
        </w:rPr>
        <w:t>unik</w:t>
      </w:r>
      <w:proofErr w:type="spellEnd"/>
      <w:r w:rsidRPr="00FE06DC">
        <w:rPr>
          <w:rFonts w:ascii="Arial" w:hAnsi="Arial" w:cs="Arial"/>
        </w:rPr>
        <w:t xml:space="preserve"> dan </w:t>
      </w:r>
      <w:proofErr w:type="spellStart"/>
      <w:r w:rsidRPr="00FE06DC">
        <w:rPr>
          <w:rFonts w:ascii="Arial" w:hAnsi="Arial" w:cs="Arial"/>
        </w:rPr>
        <w:t>memiliki</w:t>
      </w:r>
      <w:proofErr w:type="spellEnd"/>
      <w:r w:rsidRPr="00FE06DC">
        <w:rPr>
          <w:rFonts w:ascii="Arial" w:hAnsi="Arial" w:cs="Arial"/>
        </w:rPr>
        <w:t xml:space="preserve"> </w:t>
      </w:r>
      <w:proofErr w:type="spellStart"/>
      <w:r w:rsidRPr="00FE06DC">
        <w:rPr>
          <w:rFonts w:ascii="Arial" w:hAnsi="Arial" w:cs="Arial"/>
        </w:rPr>
        <w:t>nilai</w:t>
      </w:r>
      <w:proofErr w:type="spellEnd"/>
      <w:r w:rsidRPr="00FE06DC">
        <w:rPr>
          <w:rFonts w:ascii="Arial" w:hAnsi="Arial" w:cs="Arial"/>
        </w:rPr>
        <w:t xml:space="preserve"> </w:t>
      </w:r>
      <w:proofErr w:type="spellStart"/>
      <w:r w:rsidRPr="00FE06DC">
        <w:rPr>
          <w:rFonts w:ascii="Arial" w:hAnsi="Arial" w:cs="Arial"/>
        </w:rPr>
        <w:t>jual</w:t>
      </w:r>
      <w:proofErr w:type="spellEnd"/>
      <w:r w:rsidRPr="00FE06DC">
        <w:rPr>
          <w:rFonts w:ascii="Arial" w:hAnsi="Arial" w:cs="Arial"/>
        </w:rPr>
        <w:t xml:space="preserve"> yang </w:t>
      </w:r>
      <w:proofErr w:type="spellStart"/>
      <w:r w:rsidRPr="00FE06DC">
        <w:rPr>
          <w:rFonts w:ascii="Arial" w:hAnsi="Arial" w:cs="Arial"/>
        </w:rPr>
        <w:t>tinggi</w:t>
      </w:r>
      <w:proofErr w:type="spellEnd"/>
      <w:r w:rsidRPr="00FE06DC">
        <w:rPr>
          <w:rFonts w:ascii="Arial" w:hAnsi="Arial" w:cs="Arial"/>
        </w:rPr>
        <w:t>.</w:t>
      </w:r>
    </w:p>
    <w:p w14:paraId="4AAB32E6" w14:textId="2CB4BD71" w:rsidR="008F05B6" w:rsidRPr="00FE06DC" w:rsidRDefault="00FE06DC" w:rsidP="00FE06DC">
      <w:pPr>
        <w:pStyle w:val="NormalWeb"/>
        <w:shd w:val="clear" w:color="auto" w:fill="FFFFFF"/>
        <w:spacing w:before="0" w:beforeAutospacing="0" w:after="0" w:afterAutospacing="0"/>
        <w:ind w:right="-20"/>
        <w:contextualSpacing/>
        <w:jc w:val="both"/>
        <w:rPr>
          <w:rFonts w:ascii="Arial" w:eastAsia="Calibri" w:hAnsi="Arial" w:cs="Arial"/>
          <w:color w:val="000000"/>
          <w:sz w:val="22"/>
          <w:szCs w:val="22"/>
          <w:lang w:eastAsia="en-US"/>
        </w:rPr>
      </w:pPr>
      <w:proofErr w:type="spellStart"/>
      <w:r w:rsidRPr="00FE06DC">
        <w:rPr>
          <w:rFonts w:ascii="Arial" w:eastAsia="Calibri" w:hAnsi="Arial" w:cs="Arial"/>
          <w:color w:val="000000"/>
          <w:sz w:val="22"/>
          <w:szCs w:val="22"/>
          <w:lang w:eastAsia="en-US"/>
        </w:rPr>
        <w:t>Fandi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Tjiptono</w:t>
      </w:r>
      <w:proofErr w:type="spellEnd"/>
      <w:r w:rsidRPr="00FE06DC">
        <w:rPr>
          <w:rFonts w:ascii="Arial" w:eastAsia="Calibri" w:hAnsi="Arial" w:cs="Arial"/>
          <w:color w:val="000000"/>
          <w:sz w:val="22"/>
          <w:szCs w:val="22"/>
          <w:lang w:eastAsia="en-US"/>
        </w:rPr>
        <w:t xml:space="preserve"> (2020:42) </w:t>
      </w:r>
      <w:proofErr w:type="spellStart"/>
      <w:r w:rsidRPr="00FE06DC">
        <w:rPr>
          <w:rFonts w:ascii="Arial" w:eastAsia="Calibri" w:hAnsi="Arial" w:cs="Arial"/>
          <w:color w:val="000000"/>
          <w:sz w:val="22"/>
          <w:szCs w:val="22"/>
          <w:lang w:eastAsia="en-US"/>
        </w:rPr>
        <w:t>mengemukakan</w:t>
      </w:r>
      <w:proofErr w:type="spellEnd"/>
      <w:r w:rsidRPr="00FE06DC">
        <w:rPr>
          <w:rFonts w:ascii="Arial" w:eastAsia="Calibri" w:hAnsi="Arial" w:cs="Arial"/>
          <w:color w:val="000000"/>
          <w:sz w:val="22"/>
          <w:szCs w:val="22"/>
          <w:lang w:eastAsia="en-US"/>
        </w:rPr>
        <w:t xml:space="preserve"> </w:t>
      </w:r>
      <w:proofErr w:type="spellStart"/>
      <w:proofErr w:type="gramStart"/>
      <w:r w:rsidRPr="00FE06DC">
        <w:rPr>
          <w:rFonts w:ascii="Arial" w:eastAsia="Calibri" w:hAnsi="Arial" w:cs="Arial"/>
          <w:color w:val="000000"/>
          <w:sz w:val="22"/>
          <w:szCs w:val="22"/>
          <w:lang w:eastAsia="en-US"/>
        </w:rPr>
        <w:t>bahwa</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konseptualisasi</w:t>
      </w:r>
      <w:proofErr w:type="spellEnd"/>
      <w:proofErr w:type="gramEnd"/>
      <w:r w:rsidRPr="00FE06DC">
        <w:rPr>
          <w:rFonts w:ascii="Arial" w:eastAsia="Calibri" w:hAnsi="Arial" w:cs="Arial"/>
          <w:color w:val="000000"/>
          <w:sz w:val="22"/>
          <w:szCs w:val="22"/>
          <w:lang w:eastAsia="en-US"/>
        </w:rPr>
        <w:t xml:space="preserve"> dan </w:t>
      </w:r>
      <w:proofErr w:type="spellStart"/>
      <w:r w:rsidRPr="00FE06DC">
        <w:rPr>
          <w:rFonts w:ascii="Arial" w:eastAsia="Calibri" w:hAnsi="Arial" w:cs="Arial"/>
          <w:color w:val="000000"/>
          <w:sz w:val="22"/>
          <w:szCs w:val="22"/>
          <w:lang w:eastAsia="en-US"/>
        </w:rPr>
        <w:t>pengukuran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daya</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tarik</w:t>
      </w:r>
      <w:proofErr w:type="spellEnd"/>
      <w:r w:rsidRPr="00FE06DC">
        <w:rPr>
          <w:rFonts w:ascii="Arial" w:eastAsia="Calibri" w:hAnsi="Arial" w:cs="Arial"/>
          <w:color w:val="000000"/>
          <w:sz w:val="22"/>
          <w:szCs w:val="22"/>
          <w:lang w:eastAsia="en-US"/>
        </w:rPr>
        <w:t xml:space="preserve"> pasar pada </w:t>
      </w:r>
      <w:proofErr w:type="spellStart"/>
      <w:r w:rsidRPr="00FE06DC">
        <w:rPr>
          <w:rFonts w:ascii="Arial" w:eastAsia="Calibri" w:hAnsi="Arial" w:cs="Arial"/>
          <w:color w:val="000000"/>
          <w:sz w:val="22"/>
          <w:szCs w:val="22"/>
          <w:lang w:eastAsia="en-US"/>
        </w:rPr>
        <w:t>perspektif</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dimana</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manajemen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fokus</w:t>
      </w:r>
      <w:proofErr w:type="spellEnd"/>
      <w:r w:rsidRPr="00FE06DC">
        <w:rPr>
          <w:rFonts w:ascii="Arial" w:eastAsia="Calibri" w:hAnsi="Arial" w:cs="Arial"/>
          <w:color w:val="000000"/>
          <w:sz w:val="22"/>
          <w:szCs w:val="22"/>
          <w:lang w:eastAsia="en-US"/>
        </w:rPr>
        <w:t xml:space="preserve"> pada </w:t>
      </w:r>
      <w:proofErr w:type="spellStart"/>
      <w:r w:rsidRPr="00FE06DC">
        <w:rPr>
          <w:rFonts w:ascii="Arial" w:eastAsia="Calibri" w:hAnsi="Arial" w:cs="Arial"/>
          <w:color w:val="000000"/>
          <w:sz w:val="22"/>
          <w:szCs w:val="22"/>
          <w:lang w:eastAsia="en-US"/>
        </w:rPr>
        <w:t>perspektif</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kultural</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seperti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norma-norma</w:t>
      </w:r>
      <w:proofErr w:type="spellEnd"/>
      <w:r w:rsidRPr="00FE06DC">
        <w:rPr>
          <w:rFonts w:ascii="Arial" w:eastAsia="Calibri" w:hAnsi="Arial" w:cs="Arial"/>
          <w:color w:val="000000"/>
          <w:sz w:val="22"/>
          <w:szCs w:val="22"/>
          <w:lang w:eastAsia="en-US"/>
        </w:rPr>
        <w:t xml:space="preserve"> dan </w:t>
      </w:r>
      <w:proofErr w:type="spellStart"/>
      <w:r w:rsidRPr="00FE06DC">
        <w:rPr>
          <w:rFonts w:ascii="Arial" w:eastAsia="Calibri" w:hAnsi="Arial" w:cs="Arial"/>
          <w:color w:val="000000"/>
          <w:sz w:val="22"/>
          <w:szCs w:val="22"/>
          <w:lang w:eastAsia="en-US"/>
        </w:rPr>
        <w:t>nilai-nilai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organisasi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Kemudian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fokus</w:t>
      </w:r>
      <w:proofErr w:type="spellEnd"/>
      <w:r w:rsidRPr="00FE06DC">
        <w:rPr>
          <w:rFonts w:ascii="Arial" w:eastAsia="Calibri" w:hAnsi="Arial" w:cs="Arial"/>
          <w:color w:val="000000"/>
          <w:sz w:val="22"/>
          <w:szCs w:val="22"/>
          <w:lang w:eastAsia="en-US"/>
        </w:rPr>
        <w:t xml:space="preserve"> pada </w:t>
      </w:r>
      <w:proofErr w:type="spellStart"/>
      <w:r w:rsidRPr="00FE06DC">
        <w:rPr>
          <w:rFonts w:ascii="Arial" w:eastAsia="Calibri" w:hAnsi="Arial" w:cs="Arial"/>
          <w:color w:val="000000"/>
          <w:sz w:val="22"/>
          <w:szCs w:val="22"/>
          <w:lang w:eastAsia="en-US"/>
        </w:rPr>
        <w:t>perspektif</w:t>
      </w:r>
      <w:proofErr w:type="spellEnd"/>
      <w:r w:rsidRPr="00FE06DC">
        <w:rPr>
          <w:rFonts w:ascii="Arial" w:eastAsia="Calibri" w:hAnsi="Arial" w:cs="Arial"/>
          <w:color w:val="000000"/>
          <w:sz w:val="22"/>
          <w:szCs w:val="22"/>
          <w:lang w:eastAsia="en-US"/>
        </w:rPr>
        <w:t xml:space="preserve"> behavioral pada proses dan </w:t>
      </w:r>
      <w:proofErr w:type="spellStart"/>
      <w:r w:rsidRPr="00FE06DC">
        <w:rPr>
          <w:rFonts w:ascii="Arial" w:eastAsia="Calibri" w:hAnsi="Arial" w:cs="Arial"/>
          <w:color w:val="000000"/>
          <w:sz w:val="22"/>
          <w:szCs w:val="22"/>
          <w:lang w:eastAsia="en-US"/>
        </w:rPr>
        <w:t>perilaku</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organisasi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seperti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pengumpulan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intelijensi</w:t>
      </w:r>
      <w:proofErr w:type="spellEnd"/>
      <w:r w:rsidRPr="00FE06DC">
        <w:rPr>
          <w:rFonts w:ascii="Arial" w:eastAsia="Calibri" w:hAnsi="Arial" w:cs="Arial"/>
          <w:color w:val="000000"/>
          <w:sz w:val="22"/>
          <w:szCs w:val="22"/>
          <w:lang w:eastAsia="en-US"/>
        </w:rPr>
        <w:t xml:space="preserve"> pasar </w:t>
      </w:r>
      <w:proofErr w:type="spellStart"/>
      <w:r w:rsidRPr="00FE06DC">
        <w:rPr>
          <w:rFonts w:ascii="Arial" w:eastAsia="Calibri" w:hAnsi="Arial" w:cs="Arial"/>
          <w:color w:val="000000"/>
          <w:sz w:val="22"/>
          <w:szCs w:val="22"/>
          <w:lang w:eastAsia="en-US"/>
        </w:rPr>
        <w:t>secara</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sistematik</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menyangkut</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semua</w:t>
      </w:r>
      <w:proofErr w:type="spellEnd"/>
      <w:r w:rsidRPr="00FE06DC">
        <w:rPr>
          <w:rFonts w:ascii="Arial" w:eastAsia="Calibri" w:hAnsi="Arial" w:cs="Arial"/>
          <w:color w:val="000000"/>
          <w:sz w:val="22"/>
          <w:szCs w:val="22"/>
          <w:lang w:eastAsia="en-US"/>
        </w:rPr>
        <w:t xml:space="preserve"> unit </w:t>
      </w:r>
      <w:proofErr w:type="spellStart"/>
      <w:r w:rsidRPr="00FE06DC">
        <w:rPr>
          <w:rFonts w:ascii="Arial" w:eastAsia="Calibri" w:hAnsi="Arial" w:cs="Arial"/>
          <w:color w:val="000000"/>
          <w:sz w:val="22"/>
          <w:szCs w:val="22"/>
          <w:lang w:eastAsia="en-US"/>
        </w:rPr>
        <w:t>kerja</w:t>
      </w:r>
      <w:proofErr w:type="spellEnd"/>
      <w:r w:rsidRPr="00FE06DC">
        <w:rPr>
          <w:rFonts w:ascii="Arial" w:eastAsia="Calibri" w:hAnsi="Arial" w:cs="Arial"/>
          <w:color w:val="000000"/>
          <w:sz w:val="22"/>
          <w:szCs w:val="22"/>
          <w:lang w:eastAsia="en-US"/>
        </w:rPr>
        <w:t xml:space="preserve"> dan </w:t>
      </w:r>
      <w:proofErr w:type="spellStart"/>
      <w:r w:rsidRPr="00FE06DC">
        <w:rPr>
          <w:rFonts w:ascii="Arial" w:eastAsia="Calibri" w:hAnsi="Arial" w:cs="Arial"/>
          <w:color w:val="000000"/>
          <w:sz w:val="22"/>
          <w:szCs w:val="22"/>
          <w:lang w:eastAsia="en-US"/>
        </w:rPr>
        <w:t>merancang</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serta</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mengimplementasikan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respon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organisasi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terhadap</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intelijensi</w:t>
      </w:r>
      <w:proofErr w:type="spellEnd"/>
      <w:r w:rsidRPr="00FE06DC">
        <w:rPr>
          <w:rFonts w:ascii="Arial" w:eastAsia="Calibri" w:hAnsi="Arial" w:cs="Arial"/>
          <w:color w:val="000000"/>
          <w:sz w:val="22"/>
          <w:szCs w:val="22"/>
          <w:lang w:eastAsia="en-US"/>
        </w:rPr>
        <w:t xml:space="preserve"> pasar </w:t>
      </w:r>
      <w:proofErr w:type="spellStart"/>
      <w:r w:rsidRPr="00FE06DC">
        <w:rPr>
          <w:rFonts w:ascii="Arial" w:eastAsia="Calibri" w:hAnsi="Arial" w:cs="Arial"/>
          <w:color w:val="000000"/>
          <w:sz w:val="22"/>
          <w:szCs w:val="22"/>
          <w:lang w:eastAsia="en-US"/>
        </w:rPr>
        <w:t>secara</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lastRenderedPageBreak/>
        <w:t>terkoordinasi</w:t>
      </w:r>
      <w:proofErr w:type="spellEnd"/>
      <w:r w:rsidRPr="00FE06DC">
        <w:rPr>
          <w:rFonts w:ascii="Arial" w:eastAsia="Calibri" w:hAnsi="Arial" w:cs="Arial"/>
          <w:color w:val="000000"/>
          <w:sz w:val="22"/>
          <w:szCs w:val="22"/>
          <w:lang w:eastAsia="en-US"/>
        </w:rPr>
        <w:t xml:space="preserve"> dan </w:t>
      </w:r>
      <w:proofErr w:type="spellStart"/>
      <w:r w:rsidRPr="00FE06DC">
        <w:rPr>
          <w:rFonts w:ascii="Arial" w:eastAsia="Calibri" w:hAnsi="Arial" w:cs="Arial"/>
          <w:color w:val="000000"/>
          <w:sz w:val="22"/>
          <w:szCs w:val="22"/>
          <w:lang w:eastAsia="en-US"/>
        </w:rPr>
        <w:t>menyeluruh</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Fandy</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Tjiptono</w:t>
      </w:r>
      <w:proofErr w:type="spellEnd"/>
      <w:r w:rsidRPr="00FE06DC">
        <w:rPr>
          <w:rFonts w:ascii="Arial" w:eastAsia="Calibri" w:hAnsi="Arial" w:cs="Arial"/>
          <w:color w:val="000000"/>
          <w:sz w:val="22"/>
          <w:szCs w:val="22"/>
          <w:lang w:eastAsia="en-US"/>
        </w:rPr>
        <w:t xml:space="preserve"> (2020:45) </w:t>
      </w:r>
      <w:proofErr w:type="spellStart"/>
      <w:r w:rsidRPr="00FE06DC">
        <w:rPr>
          <w:rFonts w:ascii="Arial" w:eastAsia="Calibri" w:hAnsi="Arial" w:cs="Arial"/>
          <w:color w:val="000000"/>
          <w:sz w:val="22"/>
          <w:szCs w:val="22"/>
          <w:lang w:eastAsia="en-US"/>
        </w:rPr>
        <w:t>menjelaskan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bahwa</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perusahaan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hendaknya</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berorientasi</w:t>
      </w:r>
      <w:proofErr w:type="spellEnd"/>
      <w:r w:rsidRPr="00FE06DC">
        <w:rPr>
          <w:rFonts w:ascii="Arial" w:eastAsia="Calibri" w:hAnsi="Arial" w:cs="Arial"/>
          <w:color w:val="000000"/>
          <w:sz w:val="22"/>
          <w:szCs w:val="22"/>
          <w:lang w:eastAsia="en-US"/>
        </w:rPr>
        <w:t xml:space="preserve"> pada </w:t>
      </w:r>
      <w:proofErr w:type="spellStart"/>
      <w:r w:rsidRPr="00FE06DC">
        <w:rPr>
          <w:rFonts w:ascii="Arial" w:eastAsia="Calibri" w:hAnsi="Arial" w:cs="Arial"/>
          <w:color w:val="000000"/>
          <w:sz w:val="22"/>
          <w:szCs w:val="22"/>
          <w:lang w:eastAsia="en-US"/>
        </w:rPr>
        <w:t>daya</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tarik</w:t>
      </w:r>
      <w:proofErr w:type="spellEnd"/>
      <w:r w:rsidRPr="00FE06DC">
        <w:rPr>
          <w:rFonts w:ascii="Arial" w:eastAsia="Calibri" w:hAnsi="Arial" w:cs="Arial"/>
          <w:color w:val="000000"/>
          <w:sz w:val="22"/>
          <w:szCs w:val="22"/>
          <w:lang w:eastAsia="en-US"/>
        </w:rPr>
        <w:t xml:space="preserve"> pasar </w:t>
      </w:r>
      <w:proofErr w:type="spellStart"/>
      <w:r w:rsidRPr="00FE06DC">
        <w:rPr>
          <w:rFonts w:ascii="Arial" w:eastAsia="Calibri" w:hAnsi="Arial" w:cs="Arial"/>
          <w:color w:val="000000"/>
          <w:sz w:val="22"/>
          <w:szCs w:val="22"/>
          <w:lang w:eastAsia="en-US"/>
        </w:rPr>
        <w:t>dengan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memperhatikan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orientasi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pelanggan</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orientasi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pesaing</w:t>
      </w:r>
      <w:proofErr w:type="spellEnd"/>
      <w:r w:rsidRPr="00FE06DC">
        <w:rPr>
          <w:rFonts w:ascii="Arial" w:eastAsia="Calibri" w:hAnsi="Arial" w:cs="Arial"/>
          <w:color w:val="000000"/>
          <w:sz w:val="22"/>
          <w:szCs w:val="22"/>
          <w:lang w:eastAsia="en-US"/>
        </w:rPr>
        <w:t xml:space="preserve">, dan </w:t>
      </w:r>
      <w:proofErr w:type="spellStart"/>
      <w:r w:rsidRPr="00FE06DC">
        <w:rPr>
          <w:rFonts w:ascii="Arial" w:eastAsia="Calibri" w:hAnsi="Arial" w:cs="Arial"/>
          <w:color w:val="000000"/>
          <w:sz w:val="22"/>
          <w:szCs w:val="22"/>
          <w:lang w:eastAsia="en-US"/>
        </w:rPr>
        <w:t>koordinasi</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antar</w:t>
      </w:r>
      <w:proofErr w:type="spellEnd"/>
      <w:r w:rsidRPr="00FE06DC">
        <w:rPr>
          <w:rFonts w:ascii="Arial" w:eastAsia="Calibri" w:hAnsi="Arial" w:cs="Arial"/>
          <w:color w:val="000000"/>
          <w:sz w:val="22"/>
          <w:szCs w:val="22"/>
          <w:lang w:eastAsia="en-US"/>
        </w:rPr>
        <w:t xml:space="preserve"> </w:t>
      </w:r>
      <w:proofErr w:type="spellStart"/>
      <w:r w:rsidRPr="00FE06DC">
        <w:rPr>
          <w:rFonts w:ascii="Arial" w:eastAsia="Calibri" w:hAnsi="Arial" w:cs="Arial"/>
          <w:color w:val="000000"/>
          <w:sz w:val="22"/>
          <w:szCs w:val="22"/>
          <w:lang w:eastAsia="en-US"/>
        </w:rPr>
        <w:t>fungsi</w:t>
      </w:r>
      <w:proofErr w:type="spellEnd"/>
      <w:r w:rsidRPr="00FE06DC">
        <w:rPr>
          <w:rFonts w:ascii="Arial" w:eastAsia="Calibri" w:hAnsi="Arial" w:cs="Arial"/>
          <w:color w:val="000000"/>
          <w:sz w:val="22"/>
          <w:szCs w:val="22"/>
          <w:lang w:eastAsia="en-US"/>
        </w:rPr>
        <w:t>.</w:t>
      </w:r>
    </w:p>
    <w:p w14:paraId="21832B09" w14:textId="77777777" w:rsidR="00FE06DC" w:rsidRDefault="00FE06DC" w:rsidP="00FE06DC">
      <w:pPr>
        <w:pStyle w:val="NormalWeb"/>
        <w:shd w:val="clear" w:color="auto" w:fill="FFFFFF"/>
        <w:spacing w:before="0" w:beforeAutospacing="0" w:after="0" w:afterAutospacing="0"/>
        <w:ind w:right="-20"/>
        <w:contextualSpacing/>
        <w:jc w:val="both"/>
        <w:rPr>
          <w:rFonts w:ascii="Arial" w:eastAsia="Calibri" w:hAnsi="Arial" w:cs="Arial"/>
          <w:b/>
          <w:bCs/>
          <w:color w:val="000000"/>
          <w:sz w:val="22"/>
          <w:szCs w:val="22"/>
          <w:lang w:eastAsia="en-US"/>
        </w:rPr>
      </w:pPr>
    </w:p>
    <w:p w14:paraId="1953080C" w14:textId="21686CDC" w:rsidR="00FE06DC" w:rsidRDefault="00FE06DC" w:rsidP="00FE06DC">
      <w:pPr>
        <w:pStyle w:val="NormalWeb"/>
        <w:numPr>
          <w:ilvl w:val="2"/>
          <w:numId w:val="1"/>
        </w:numPr>
        <w:shd w:val="clear" w:color="auto" w:fill="FFFFFF"/>
        <w:spacing w:before="0" w:beforeAutospacing="0" w:after="0" w:afterAutospacing="0"/>
        <w:ind w:right="-20"/>
        <w:contextualSpacing/>
        <w:jc w:val="both"/>
        <w:rPr>
          <w:rFonts w:ascii="Arial" w:eastAsia="Calibri" w:hAnsi="Arial" w:cs="Arial"/>
          <w:b/>
          <w:bCs/>
          <w:color w:val="000000"/>
          <w:sz w:val="22"/>
          <w:szCs w:val="22"/>
          <w:lang w:eastAsia="en-US"/>
        </w:rPr>
      </w:pPr>
      <w:proofErr w:type="spellStart"/>
      <w:r>
        <w:rPr>
          <w:rFonts w:ascii="Arial" w:eastAsia="Calibri" w:hAnsi="Arial" w:cs="Arial"/>
          <w:b/>
          <w:bCs/>
          <w:color w:val="000000"/>
          <w:sz w:val="22"/>
          <w:szCs w:val="22"/>
          <w:lang w:eastAsia="en-US"/>
        </w:rPr>
        <w:t>Keunikan</w:t>
      </w:r>
      <w:proofErr w:type="spellEnd"/>
      <w:r>
        <w:rPr>
          <w:rFonts w:ascii="Arial" w:eastAsia="Calibri" w:hAnsi="Arial" w:cs="Arial"/>
          <w:b/>
          <w:bCs/>
          <w:color w:val="000000"/>
          <w:sz w:val="22"/>
          <w:szCs w:val="22"/>
          <w:lang w:eastAsia="en-US"/>
        </w:rPr>
        <w:t xml:space="preserve"> </w:t>
      </w:r>
      <w:proofErr w:type="spellStart"/>
      <w:r>
        <w:rPr>
          <w:rFonts w:ascii="Arial" w:eastAsia="Calibri" w:hAnsi="Arial" w:cs="Arial"/>
          <w:b/>
          <w:bCs/>
          <w:color w:val="000000"/>
          <w:sz w:val="22"/>
          <w:szCs w:val="22"/>
          <w:lang w:eastAsia="en-US"/>
        </w:rPr>
        <w:t>Sumber</w:t>
      </w:r>
      <w:proofErr w:type="spellEnd"/>
      <w:r>
        <w:rPr>
          <w:rFonts w:ascii="Arial" w:eastAsia="Calibri" w:hAnsi="Arial" w:cs="Arial"/>
          <w:b/>
          <w:bCs/>
          <w:color w:val="000000"/>
          <w:sz w:val="22"/>
          <w:szCs w:val="22"/>
          <w:lang w:eastAsia="en-US"/>
        </w:rPr>
        <w:t xml:space="preserve"> </w:t>
      </w:r>
      <w:proofErr w:type="spellStart"/>
      <w:r>
        <w:rPr>
          <w:rFonts w:ascii="Arial" w:eastAsia="Calibri" w:hAnsi="Arial" w:cs="Arial"/>
          <w:b/>
          <w:bCs/>
          <w:color w:val="000000"/>
          <w:sz w:val="22"/>
          <w:szCs w:val="22"/>
          <w:lang w:eastAsia="en-US"/>
        </w:rPr>
        <w:t>Daya</w:t>
      </w:r>
      <w:proofErr w:type="spellEnd"/>
    </w:p>
    <w:p w14:paraId="73FF567D" w14:textId="77777777" w:rsidR="00FE06DC" w:rsidRPr="00FE06DC" w:rsidRDefault="00FE06DC" w:rsidP="00FE06DC">
      <w:pPr>
        <w:pStyle w:val="ListParagraph"/>
        <w:spacing w:after="0" w:line="240" w:lineRule="auto"/>
        <w:ind w:left="0" w:firstLine="720"/>
        <w:jc w:val="both"/>
        <w:rPr>
          <w:rFonts w:ascii="Arial" w:hAnsi="Arial" w:cs="Arial"/>
        </w:rPr>
      </w:pPr>
      <w:proofErr w:type="spellStart"/>
      <w:r w:rsidRPr="00FE06DC">
        <w:rPr>
          <w:rFonts w:ascii="Arial" w:hAnsi="Arial" w:cs="Arial"/>
        </w:rPr>
        <w:t>Sumber</w:t>
      </w:r>
      <w:proofErr w:type="spellEnd"/>
      <w:r w:rsidRPr="00FE06DC">
        <w:rPr>
          <w:rFonts w:ascii="Arial" w:hAnsi="Arial" w:cs="Arial"/>
        </w:rPr>
        <w:t xml:space="preserve"> </w:t>
      </w:r>
      <w:proofErr w:type="spellStart"/>
      <w:r w:rsidRPr="00FE06DC">
        <w:rPr>
          <w:rFonts w:ascii="Arial" w:hAnsi="Arial" w:cs="Arial"/>
        </w:rPr>
        <w:t>daya</w:t>
      </w:r>
      <w:proofErr w:type="spellEnd"/>
      <w:r w:rsidRPr="00FE06DC">
        <w:rPr>
          <w:rFonts w:ascii="Arial" w:hAnsi="Arial" w:cs="Arial"/>
        </w:rPr>
        <w:t xml:space="preserve"> </w:t>
      </w:r>
      <w:proofErr w:type="spellStart"/>
      <w:r w:rsidRPr="00FE06DC">
        <w:rPr>
          <w:rFonts w:ascii="Arial" w:hAnsi="Arial" w:cs="Arial"/>
        </w:rPr>
        <w:t>merupakan</w:t>
      </w:r>
      <w:proofErr w:type="spellEnd"/>
      <w:r w:rsidRPr="00FE06DC">
        <w:rPr>
          <w:rFonts w:ascii="Arial" w:hAnsi="Arial" w:cs="Arial"/>
        </w:rPr>
        <w:t xml:space="preserve"> input proses </w:t>
      </w:r>
      <w:proofErr w:type="spellStart"/>
      <w:proofErr w:type="gramStart"/>
      <w:r w:rsidRPr="00FE06DC">
        <w:rPr>
          <w:rFonts w:ascii="Arial" w:hAnsi="Arial" w:cs="Arial"/>
        </w:rPr>
        <w:t>produksi</w:t>
      </w:r>
      <w:proofErr w:type="spellEnd"/>
      <w:r w:rsidRPr="00FE06DC">
        <w:rPr>
          <w:rFonts w:ascii="Arial" w:hAnsi="Arial" w:cs="Arial"/>
        </w:rPr>
        <w:t xml:space="preserve">  </w:t>
      </w:r>
      <w:proofErr w:type="spellStart"/>
      <w:r w:rsidRPr="00FE06DC">
        <w:rPr>
          <w:rFonts w:ascii="Arial" w:hAnsi="Arial" w:cs="Arial"/>
        </w:rPr>
        <w:t>perusahaan</w:t>
      </w:r>
      <w:proofErr w:type="spellEnd"/>
      <w:proofErr w:type="gramEnd"/>
      <w:r w:rsidRPr="00FE06DC">
        <w:rPr>
          <w:rFonts w:ascii="Arial" w:hAnsi="Arial" w:cs="Arial"/>
        </w:rPr>
        <w:t xml:space="preserve"> </w:t>
      </w:r>
      <w:proofErr w:type="spellStart"/>
      <w:r w:rsidRPr="00FE06DC">
        <w:rPr>
          <w:rFonts w:ascii="Arial" w:hAnsi="Arial" w:cs="Arial"/>
        </w:rPr>
        <w:t>seperti</w:t>
      </w:r>
      <w:proofErr w:type="spellEnd"/>
      <w:r w:rsidRPr="00FE06DC">
        <w:rPr>
          <w:rFonts w:ascii="Arial" w:hAnsi="Arial" w:cs="Arial"/>
        </w:rPr>
        <w:t xml:space="preserve"> </w:t>
      </w:r>
      <w:proofErr w:type="spellStart"/>
      <w:r w:rsidRPr="00FE06DC">
        <w:rPr>
          <w:rFonts w:ascii="Arial" w:hAnsi="Arial" w:cs="Arial"/>
        </w:rPr>
        <w:t>barang</w:t>
      </w:r>
      <w:proofErr w:type="spellEnd"/>
      <w:r w:rsidRPr="00FE06DC">
        <w:rPr>
          <w:rFonts w:ascii="Arial" w:hAnsi="Arial" w:cs="Arial"/>
        </w:rPr>
        <w:t xml:space="preserve"> modal, </w:t>
      </w:r>
      <w:proofErr w:type="spellStart"/>
      <w:r w:rsidRPr="00FE06DC">
        <w:rPr>
          <w:rFonts w:ascii="Arial" w:hAnsi="Arial" w:cs="Arial"/>
        </w:rPr>
        <w:t>kapabilitas</w:t>
      </w:r>
      <w:proofErr w:type="spellEnd"/>
      <w:r w:rsidRPr="00FE06DC">
        <w:rPr>
          <w:rFonts w:ascii="Arial" w:hAnsi="Arial" w:cs="Arial"/>
        </w:rPr>
        <w:t xml:space="preserve"> </w:t>
      </w:r>
      <w:proofErr w:type="spellStart"/>
      <w:r w:rsidRPr="00FE06DC">
        <w:rPr>
          <w:rFonts w:ascii="Arial" w:hAnsi="Arial" w:cs="Arial"/>
        </w:rPr>
        <w:t>pekerja</w:t>
      </w:r>
      <w:proofErr w:type="spellEnd"/>
      <w:r w:rsidRPr="00FE06DC">
        <w:rPr>
          <w:rFonts w:ascii="Arial" w:hAnsi="Arial" w:cs="Arial"/>
        </w:rPr>
        <w:t xml:space="preserve">, paten, </w:t>
      </w:r>
      <w:proofErr w:type="spellStart"/>
      <w:r w:rsidRPr="00FE06DC">
        <w:rPr>
          <w:rFonts w:ascii="Arial" w:hAnsi="Arial" w:cs="Arial"/>
        </w:rPr>
        <w:t>keuangan</w:t>
      </w:r>
      <w:proofErr w:type="spellEnd"/>
      <w:r w:rsidRPr="00FE06DC">
        <w:rPr>
          <w:rFonts w:ascii="Arial" w:hAnsi="Arial" w:cs="Arial"/>
        </w:rPr>
        <w:t xml:space="preserve">, </w:t>
      </w:r>
      <w:proofErr w:type="spellStart"/>
      <w:r w:rsidRPr="00FE06DC">
        <w:rPr>
          <w:rFonts w:ascii="Arial" w:hAnsi="Arial" w:cs="Arial"/>
        </w:rPr>
        <w:t>serta</w:t>
      </w:r>
      <w:proofErr w:type="spellEnd"/>
      <w:r w:rsidRPr="00FE06DC">
        <w:rPr>
          <w:rFonts w:ascii="Arial" w:hAnsi="Arial" w:cs="Arial"/>
        </w:rPr>
        <w:t xml:space="preserve"> </w:t>
      </w:r>
      <w:proofErr w:type="spellStart"/>
      <w:r w:rsidRPr="00FE06DC">
        <w:rPr>
          <w:rFonts w:ascii="Arial" w:hAnsi="Arial" w:cs="Arial"/>
        </w:rPr>
        <w:t>manajer</w:t>
      </w:r>
      <w:proofErr w:type="spellEnd"/>
      <w:r w:rsidRPr="00FE06DC">
        <w:rPr>
          <w:rFonts w:ascii="Arial" w:hAnsi="Arial" w:cs="Arial"/>
        </w:rPr>
        <w:t xml:space="preserve"> yang </w:t>
      </w:r>
      <w:proofErr w:type="spellStart"/>
      <w:r w:rsidRPr="00FE06DC">
        <w:rPr>
          <w:rFonts w:ascii="Arial" w:hAnsi="Arial" w:cs="Arial"/>
        </w:rPr>
        <w:t>berbakat</w:t>
      </w:r>
      <w:proofErr w:type="spellEnd"/>
      <w:r w:rsidRPr="00FE06DC">
        <w:rPr>
          <w:rFonts w:ascii="Arial" w:hAnsi="Arial" w:cs="Arial"/>
        </w:rPr>
        <w:t xml:space="preserve"> (</w:t>
      </w:r>
      <w:proofErr w:type="spellStart"/>
      <w:r w:rsidRPr="00FE06DC">
        <w:rPr>
          <w:rFonts w:ascii="Arial" w:hAnsi="Arial" w:cs="Arial"/>
        </w:rPr>
        <w:t>Hitt</w:t>
      </w:r>
      <w:proofErr w:type="spellEnd"/>
      <w:r w:rsidRPr="00FE06DC">
        <w:rPr>
          <w:rFonts w:ascii="Arial" w:hAnsi="Arial" w:cs="Arial"/>
        </w:rPr>
        <w:t xml:space="preserve"> and </w:t>
      </w:r>
      <w:proofErr w:type="spellStart"/>
      <w:r w:rsidRPr="00FE06DC">
        <w:rPr>
          <w:rFonts w:ascii="Arial" w:hAnsi="Arial" w:cs="Arial"/>
        </w:rPr>
        <w:t>Irreland</w:t>
      </w:r>
      <w:proofErr w:type="spellEnd"/>
      <w:r w:rsidRPr="00FE06DC">
        <w:rPr>
          <w:rFonts w:ascii="Arial" w:hAnsi="Arial" w:cs="Arial"/>
        </w:rPr>
        <w:t xml:space="preserve">, 2015:83). </w:t>
      </w:r>
    </w:p>
    <w:p w14:paraId="2CD45E43" w14:textId="2531D125" w:rsidR="00FE06DC" w:rsidRPr="00E123FE" w:rsidRDefault="00FE06DC" w:rsidP="00E123FE">
      <w:pPr>
        <w:pStyle w:val="NormalWeb"/>
        <w:shd w:val="clear" w:color="auto" w:fill="FFFFFF"/>
        <w:spacing w:before="0" w:beforeAutospacing="0" w:after="0" w:afterAutospacing="0"/>
        <w:ind w:right="-20" w:firstLine="720"/>
        <w:contextualSpacing/>
        <w:jc w:val="both"/>
        <w:rPr>
          <w:rFonts w:ascii="Arial" w:eastAsia="Calibri" w:hAnsi="Arial" w:cs="Arial"/>
          <w:b/>
          <w:bCs/>
          <w:color w:val="000000"/>
          <w:sz w:val="22"/>
          <w:szCs w:val="22"/>
          <w:lang w:eastAsia="en-US"/>
        </w:rPr>
      </w:pPr>
      <w:proofErr w:type="spellStart"/>
      <w:r w:rsidRPr="00FE06DC">
        <w:rPr>
          <w:rFonts w:ascii="Arial" w:hAnsi="Arial" w:cs="Arial"/>
          <w:color w:val="000000"/>
          <w:sz w:val="22"/>
          <w:szCs w:val="22"/>
        </w:rPr>
        <w:t>Berdasarkan</w:t>
      </w:r>
      <w:proofErr w:type="spellEnd"/>
      <w:r w:rsidRPr="00FE06DC">
        <w:rPr>
          <w:rFonts w:ascii="Arial" w:hAnsi="Arial" w:cs="Arial"/>
          <w:color w:val="000000"/>
          <w:sz w:val="22"/>
          <w:szCs w:val="22"/>
        </w:rPr>
        <w:t xml:space="preserve"> </w:t>
      </w:r>
      <w:proofErr w:type="gramStart"/>
      <w:r w:rsidRPr="00FE06DC">
        <w:rPr>
          <w:rFonts w:ascii="Arial" w:hAnsi="Arial" w:cs="Arial"/>
          <w:i/>
          <w:color w:val="000000"/>
          <w:sz w:val="22"/>
          <w:szCs w:val="22"/>
        </w:rPr>
        <w:t>resources based</w:t>
      </w:r>
      <w:proofErr w:type="gramEnd"/>
      <w:r w:rsidRPr="00FE06DC">
        <w:rPr>
          <w:rFonts w:ascii="Arial" w:hAnsi="Arial" w:cs="Arial"/>
          <w:i/>
          <w:color w:val="000000"/>
          <w:sz w:val="22"/>
          <w:szCs w:val="22"/>
        </w:rPr>
        <w:t xml:space="preserve"> model</w:t>
      </w:r>
      <w:r w:rsidRPr="00FE06DC">
        <w:rPr>
          <w:rFonts w:ascii="Arial" w:hAnsi="Arial" w:cs="Arial"/>
          <w:color w:val="000000"/>
          <w:sz w:val="22"/>
          <w:szCs w:val="22"/>
        </w:rPr>
        <w:t xml:space="preserve">, </w:t>
      </w:r>
      <w:proofErr w:type="spellStart"/>
      <w:r w:rsidRPr="00FE06DC">
        <w:rPr>
          <w:rFonts w:ascii="Arial" w:hAnsi="Arial" w:cs="Arial"/>
          <w:color w:val="000000"/>
          <w:sz w:val="22"/>
          <w:szCs w:val="22"/>
        </w:rPr>
        <w:t>Hitt</w:t>
      </w:r>
      <w:proofErr w:type="spellEnd"/>
      <w:r w:rsidRPr="00FE06DC">
        <w:rPr>
          <w:rFonts w:ascii="Arial" w:hAnsi="Arial" w:cs="Arial"/>
          <w:color w:val="000000"/>
          <w:sz w:val="22"/>
          <w:szCs w:val="22"/>
        </w:rPr>
        <w:t xml:space="preserve">, Ireland, &amp; </w:t>
      </w:r>
      <w:proofErr w:type="spellStart"/>
      <w:r w:rsidRPr="00FE06DC">
        <w:rPr>
          <w:rFonts w:ascii="Arial" w:hAnsi="Arial" w:cs="Arial"/>
          <w:color w:val="000000"/>
          <w:sz w:val="22"/>
          <w:szCs w:val="22"/>
        </w:rPr>
        <w:t>Hoskisson</w:t>
      </w:r>
      <w:proofErr w:type="spellEnd"/>
      <w:r w:rsidRPr="00FE06DC">
        <w:rPr>
          <w:rFonts w:ascii="Arial" w:hAnsi="Arial" w:cs="Arial"/>
          <w:color w:val="000000"/>
          <w:sz w:val="22"/>
          <w:szCs w:val="22"/>
        </w:rPr>
        <w:t xml:space="preserve"> (20</w:t>
      </w:r>
      <w:r w:rsidRPr="00FE06DC">
        <w:rPr>
          <w:rFonts w:ascii="Arial" w:hAnsi="Arial" w:cs="Arial"/>
          <w:color w:val="000000"/>
          <w:sz w:val="22"/>
          <w:szCs w:val="22"/>
          <w:lang w:eastAsia="ja-JP"/>
        </w:rPr>
        <w:t xml:space="preserve">15:7) </w:t>
      </w:r>
      <w:proofErr w:type="spellStart"/>
      <w:r w:rsidRPr="00FE06DC">
        <w:rPr>
          <w:rFonts w:ascii="Arial" w:hAnsi="Arial" w:cs="Arial"/>
          <w:color w:val="000000"/>
          <w:sz w:val="22"/>
          <w:szCs w:val="22"/>
          <w:lang w:eastAsia="ja-JP"/>
        </w:rPr>
        <w:t>mengasumsika</w:t>
      </w:r>
      <w:proofErr w:type="spellEnd"/>
      <w:r w:rsidRPr="00FE06DC">
        <w:rPr>
          <w:rFonts w:ascii="Arial" w:hAnsi="Arial" w:cs="Arial"/>
          <w:color w:val="000000"/>
          <w:sz w:val="22"/>
          <w:szCs w:val="22"/>
          <w:lang w:val="id-ID" w:eastAsia="ja-JP"/>
        </w:rPr>
        <w:t>n</w:t>
      </w:r>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bahwa</w:t>
      </w:r>
      <w:proofErr w:type="spellEnd"/>
      <w:r w:rsidRPr="00FE06DC">
        <w:rPr>
          <w:rFonts w:ascii="Arial" w:hAnsi="Arial" w:cs="Arial"/>
          <w:color w:val="000000"/>
          <w:sz w:val="22"/>
          <w:szCs w:val="22"/>
          <w:lang w:eastAsia="ja-JP"/>
        </w:rPr>
        <w:t xml:space="preserve"> masing-masing </w:t>
      </w:r>
      <w:proofErr w:type="spellStart"/>
      <w:r w:rsidRPr="00FE06DC">
        <w:rPr>
          <w:rFonts w:ascii="Arial" w:hAnsi="Arial" w:cs="Arial"/>
          <w:color w:val="000000"/>
          <w:sz w:val="22"/>
          <w:szCs w:val="22"/>
          <w:lang w:eastAsia="ja-JP"/>
        </w:rPr>
        <w:t>organisasi</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merupakan</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kumpulan</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dan </w:t>
      </w:r>
      <w:proofErr w:type="spellStart"/>
      <w:r w:rsidRPr="00FE06DC">
        <w:rPr>
          <w:rFonts w:ascii="Arial" w:hAnsi="Arial" w:cs="Arial"/>
          <w:color w:val="000000"/>
          <w:sz w:val="22"/>
          <w:szCs w:val="22"/>
          <w:lang w:eastAsia="ja-JP"/>
        </w:rPr>
        <w:t>kapabilitas</w:t>
      </w:r>
      <w:proofErr w:type="spellEnd"/>
      <w:r w:rsidRPr="00FE06DC">
        <w:rPr>
          <w:rFonts w:ascii="Arial" w:hAnsi="Arial" w:cs="Arial"/>
          <w:color w:val="000000"/>
          <w:sz w:val="22"/>
          <w:szCs w:val="22"/>
          <w:lang w:eastAsia="ja-JP"/>
        </w:rPr>
        <w:t xml:space="preserve"> yang </w:t>
      </w:r>
      <w:proofErr w:type="spellStart"/>
      <w:r w:rsidRPr="00FE06DC">
        <w:rPr>
          <w:rFonts w:ascii="Arial" w:hAnsi="Arial" w:cs="Arial"/>
          <w:color w:val="000000"/>
          <w:sz w:val="22"/>
          <w:szCs w:val="22"/>
          <w:lang w:eastAsia="ja-JP"/>
        </w:rPr>
        <w:t>unik</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Keunikan</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dari</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da</w:t>
      </w:r>
      <w:r w:rsidRPr="00FE06DC">
        <w:rPr>
          <w:rFonts w:ascii="Arial" w:hAnsi="Arial" w:cs="Arial"/>
          <w:color w:val="000000"/>
          <w:sz w:val="22"/>
          <w:szCs w:val="22"/>
          <w:lang w:val="id-ID" w:eastAsia="ja-JP"/>
        </w:rPr>
        <w:t>n</w:t>
      </w:r>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kapabilitas</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tersebut</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menjadi</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dasar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bagi</w:t>
      </w:r>
      <w:proofErr w:type="spellEnd"/>
      <w:r w:rsidRPr="00FE06DC">
        <w:rPr>
          <w:rFonts w:ascii="Arial" w:hAnsi="Arial" w:cs="Arial"/>
          <w:color w:val="000000"/>
          <w:sz w:val="22"/>
          <w:szCs w:val="22"/>
          <w:lang w:eastAsia="ja-JP"/>
        </w:rPr>
        <w:t xml:space="preserve"> strategi </w:t>
      </w:r>
      <w:proofErr w:type="spellStart"/>
      <w:r w:rsidRPr="00FE06DC">
        <w:rPr>
          <w:rFonts w:ascii="Arial" w:hAnsi="Arial" w:cs="Arial"/>
          <w:color w:val="000000"/>
          <w:sz w:val="22"/>
          <w:szCs w:val="22"/>
          <w:lang w:eastAsia="ja-JP"/>
        </w:rPr>
        <w:t>perusahaan</w:t>
      </w:r>
      <w:proofErr w:type="spellEnd"/>
      <w:r w:rsidRPr="00FE06DC">
        <w:rPr>
          <w:rFonts w:ascii="Arial" w:hAnsi="Arial" w:cs="Arial"/>
          <w:color w:val="000000"/>
          <w:sz w:val="22"/>
          <w:szCs w:val="22"/>
          <w:lang w:eastAsia="ja-JP"/>
        </w:rPr>
        <w:t xml:space="preserve"> dan </w:t>
      </w:r>
      <w:proofErr w:type="spellStart"/>
      <w:r w:rsidRPr="00FE06DC">
        <w:rPr>
          <w:rFonts w:ascii="Arial" w:hAnsi="Arial" w:cs="Arial"/>
          <w:color w:val="000000"/>
          <w:sz w:val="22"/>
          <w:szCs w:val="22"/>
          <w:lang w:eastAsia="ja-JP"/>
        </w:rPr>
        <w:t>kemampuannya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dalam</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memperoleh</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tingkat</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pengembalian</w:t>
      </w:r>
      <w:proofErr w:type="spellEnd"/>
      <w:r w:rsidRPr="00FE06DC">
        <w:rPr>
          <w:rFonts w:ascii="Arial" w:hAnsi="Arial" w:cs="Arial"/>
          <w:color w:val="000000"/>
          <w:sz w:val="22"/>
          <w:szCs w:val="22"/>
          <w:lang w:eastAsia="ja-JP"/>
        </w:rPr>
        <w:t xml:space="preserve"> di </w:t>
      </w:r>
      <w:proofErr w:type="spellStart"/>
      <w:r w:rsidRPr="00FE06DC">
        <w:rPr>
          <w:rFonts w:ascii="Arial" w:hAnsi="Arial" w:cs="Arial"/>
          <w:color w:val="000000"/>
          <w:sz w:val="22"/>
          <w:szCs w:val="22"/>
          <w:lang w:eastAsia="ja-JP"/>
        </w:rPr>
        <w:t>atas</w:t>
      </w:r>
      <w:proofErr w:type="spellEnd"/>
      <w:r w:rsidRPr="00FE06DC">
        <w:rPr>
          <w:rFonts w:ascii="Arial" w:hAnsi="Arial" w:cs="Arial"/>
          <w:color w:val="000000"/>
          <w:sz w:val="22"/>
          <w:szCs w:val="22"/>
          <w:lang w:eastAsia="ja-JP"/>
        </w:rPr>
        <w:t xml:space="preserve"> rata-rata.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adalah</w:t>
      </w:r>
      <w:proofErr w:type="spellEnd"/>
      <w:r w:rsidRPr="00FE06DC">
        <w:rPr>
          <w:rFonts w:ascii="Arial" w:hAnsi="Arial" w:cs="Arial"/>
          <w:color w:val="000000"/>
          <w:sz w:val="22"/>
          <w:szCs w:val="22"/>
          <w:lang w:eastAsia="ja-JP"/>
        </w:rPr>
        <w:t xml:space="preserve"> input </w:t>
      </w:r>
      <w:proofErr w:type="spellStart"/>
      <w:r w:rsidRPr="00FE06DC">
        <w:rPr>
          <w:rFonts w:ascii="Arial" w:hAnsi="Arial" w:cs="Arial"/>
          <w:color w:val="000000"/>
          <w:sz w:val="22"/>
          <w:szCs w:val="22"/>
          <w:lang w:eastAsia="ja-JP"/>
        </w:rPr>
        <w:t>bagi</w:t>
      </w:r>
      <w:proofErr w:type="spellEnd"/>
      <w:r w:rsidRPr="00FE06DC">
        <w:rPr>
          <w:rFonts w:ascii="Arial" w:hAnsi="Arial" w:cs="Arial"/>
          <w:color w:val="000000"/>
          <w:sz w:val="22"/>
          <w:szCs w:val="22"/>
          <w:lang w:eastAsia="ja-JP"/>
        </w:rPr>
        <w:t xml:space="preserve"> proses </w:t>
      </w:r>
      <w:proofErr w:type="spellStart"/>
      <w:r w:rsidRPr="00FE06DC">
        <w:rPr>
          <w:rFonts w:ascii="Arial" w:hAnsi="Arial" w:cs="Arial"/>
          <w:color w:val="000000"/>
          <w:sz w:val="22"/>
          <w:szCs w:val="22"/>
          <w:lang w:eastAsia="ja-JP"/>
        </w:rPr>
        <w:t>produksi</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perusahaan</w:t>
      </w:r>
      <w:proofErr w:type="spellEnd"/>
      <w:r w:rsidRPr="00FE06DC">
        <w:rPr>
          <w:rFonts w:ascii="Arial" w:hAnsi="Arial" w:cs="Arial"/>
          <w:color w:val="000000"/>
          <w:sz w:val="22"/>
          <w:szCs w:val="22"/>
          <w:lang w:eastAsia="ja-JP"/>
        </w:rPr>
        <w:t xml:space="preserve"> yang </w:t>
      </w:r>
      <w:proofErr w:type="spellStart"/>
      <w:r w:rsidRPr="00FE06DC">
        <w:rPr>
          <w:rFonts w:ascii="Arial" w:hAnsi="Arial" w:cs="Arial"/>
          <w:color w:val="000000"/>
          <w:sz w:val="22"/>
          <w:szCs w:val="22"/>
          <w:lang w:eastAsia="ja-JP"/>
        </w:rPr>
        <w:t>berbentuk</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perlengkapan</w:t>
      </w:r>
      <w:proofErr w:type="spellEnd"/>
      <w:r w:rsidRPr="00FE06DC">
        <w:rPr>
          <w:rFonts w:ascii="Arial" w:hAnsi="Arial" w:cs="Arial"/>
          <w:color w:val="000000"/>
          <w:sz w:val="22"/>
          <w:szCs w:val="22"/>
          <w:lang w:eastAsia="ja-JP"/>
        </w:rPr>
        <w:t xml:space="preserve"> modal, </w:t>
      </w:r>
      <w:proofErr w:type="spellStart"/>
      <w:r w:rsidRPr="00FE06DC">
        <w:rPr>
          <w:rFonts w:ascii="Arial" w:hAnsi="Arial" w:cs="Arial"/>
          <w:color w:val="000000"/>
          <w:sz w:val="22"/>
          <w:szCs w:val="22"/>
          <w:lang w:eastAsia="ja-JP"/>
        </w:rPr>
        <w:t>keahlian</w:t>
      </w:r>
      <w:proofErr w:type="spellEnd"/>
      <w:r w:rsidRPr="00FE06DC">
        <w:rPr>
          <w:rFonts w:ascii="Arial" w:hAnsi="Arial" w:cs="Arial"/>
          <w:color w:val="000000"/>
          <w:sz w:val="22"/>
          <w:szCs w:val="22"/>
          <w:lang w:eastAsia="ja-JP"/>
        </w:rPr>
        <w:t xml:space="preserve"> individual </w:t>
      </w:r>
      <w:proofErr w:type="spellStart"/>
      <w:r w:rsidRPr="00FE06DC">
        <w:rPr>
          <w:rFonts w:ascii="Arial" w:hAnsi="Arial" w:cs="Arial"/>
          <w:color w:val="000000"/>
          <w:sz w:val="22"/>
          <w:szCs w:val="22"/>
          <w:lang w:eastAsia="ja-JP"/>
        </w:rPr>
        <w:t>pegawai</w:t>
      </w:r>
      <w:proofErr w:type="spellEnd"/>
      <w:r w:rsidRPr="00FE06DC">
        <w:rPr>
          <w:rFonts w:ascii="Arial" w:hAnsi="Arial" w:cs="Arial"/>
          <w:color w:val="000000"/>
          <w:sz w:val="22"/>
          <w:szCs w:val="22"/>
          <w:lang w:eastAsia="ja-JP"/>
        </w:rPr>
        <w:t xml:space="preserve">, paten, </w:t>
      </w:r>
      <w:proofErr w:type="spellStart"/>
      <w:r w:rsidRPr="00FE06DC">
        <w:rPr>
          <w:rFonts w:ascii="Arial" w:hAnsi="Arial" w:cs="Arial"/>
          <w:color w:val="000000"/>
          <w:sz w:val="22"/>
          <w:szCs w:val="22"/>
          <w:lang w:eastAsia="ja-JP"/>
        </w:rPr>
        <w:t>keuangan</w:t>
      </w:r>
      <w:proofErr w:type="spellEnd"/>
      <w:r w:rsidRPr="00FE06DC">
        <w:rPr>
          <w:rFonts w:ascii="Arial" w:hAnsi="Arial" w:cs="Arial"/>
          <w:color w:val="000000"/>
          <w:sz w:val="22"/>
          <w:szCs w:val="22"/>
          <w:lang w:eastAsia="ja-JP"/>
        </w:rPr>
        <w:t xml:space="preserve">, dan </w:t>
      </w:r>
      <w:proofErr w:type="spellStart"/>
      <w:r w:rsidRPr="00FE06DC">
        <w:rPr>
          <w:rFonts w:ascii="Arial" w:hAnsi="Arial" w:cs="Arial"/>
          <w:color w:val="000000"/>
          <w:sz w:val="22"/>
          <w:szCs w:val="22"/>
          <w:lang w:eastAsia="ja-JP"/>
        </w:rPr>
        <w:t>manajer</w:t>
      </w:r>
      <w:proofErr w:type="spellEnd"/>
      <w:r w:rsidRPr="00FE06DC">
        <w:rPr>
          <w:rFonts w:ascii="Arial" w:hAnsi="Arial" w:cs="Arial"/>
          <w:color w:val="000000"/>
          <w:sz w:val="22"/>
          <w:szCs w:val="22"/>
          <w:lang w:eastAsia="ja-JP"/>
        </w:rPr>
        <w:t xml:space="preserve"> yang </w:t>
      </w:r>
      <w:proofErr w:type="spellStart"/>
      <w:r w:rsidRPr="00FE06DC">
        <w:rPr>
          <w:rFonts w:ascii="Arial" w:hAnsi="Arial" w:cs="Arial"/>
          <w:color w:val="000000"/>
          <w:sz w:val="22"/>
          <w:szCs w:val="22"/>
          <w:lang w:eastAsia="ja-JP"/>
        </w:rPr>
        <w:t>berbakat</w:t>
      </w:r>
      <w:proofErr w:type="spellEnd"/>
      <w:r w:rsidRPr="00FE06DC">
        <w:rPr>
          <w:rFonts w:ascii="Arial" w:hAnsi="Arial" w:cs="Arial"/>
          <w:color w:val="000000"/>
          <w:sz w:val="22"/>
          <w:szCs w:val="22"/>
          <w:lang w:eastAsia="ja-JP"/>
        </w:rPr>
        <w:t xml:space="preserve"> yang </w:t>
      </w:r>
      <w:proofErr w:type="spellStart"/>
      <w:r w:rsidRPr="00FE06DC">
        <w:rPr>
          <w:rFonts w:ascii="Arial" w:hAnsi="Arial" w:cs="Arial"/>
          <w:color w:val="000000"/>
          <w:sz w:val="22"/>
          <w:szCs w:val="22"/>
          <w:lang w:eastAsia="ja-JP"/>
        </w:rPr>
        <w:t>secara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umum</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diklasifikasikan</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ke</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dalam</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tiga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kategori</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yaitu</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fis</w:t>
      </w:r>
      <w:proofErr w:type="spellEnd"/>
      <w:r w:rsidRPr="00FE06DC">
        <w:rPr>
          <w:rFonts w:ascii="Arial" w:hAnsi="Arial" w:cs="Arial"/>
          <w:color w:val="000000"/>
          <w:sz w:val="22"/>
          <w:szCs w:val="22"/>
          <w:lang w:val="id-ID" w:eastAsia="ja-JP"/>
        </w:rPr>
        <w:t>i</w:t>
      </w:r>
      <w:r w:rsidRPr="00FE06DC">
        <w:rPr>
          <w:rFonts w:ascii="Arial" w:hAnsi="Arial" w:cs="Arial"/>
          <w:color w:val="000000"/>
          <w:sz w:val="22"/>
          <w:szCs w:val="22"/>
          <w:lang w:eastAsia="ja-JP"/>
        </w:rPr>
        <w:t xml:space="preserve">k,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manusia</w:t>
      </w:r>
      <w:proofErr w:type="spellEnd"/>
      <w:r w:rsidRPr="00FE06DC">
        <w:rPr>
          <w:rFonts w:ascii="Arial" w:hAnsi="Arial" w:cs="Arial"/>
          <w:color w:val="000000"/>
          <w:sz w:val="22"/>
          <w:szCs w:val="22"/>
          <w:lang w:eastAsia="ja-JP"/>
        </w:rPr>
        <w:t xml:space="preserve">, dan modal </w:t>
      </w:r>
      <w:proofErr w:type="spellStart"/>
      <w:r w:rsidRPr="00FE06DC">
        <w:rPr>
          <w:rFonts w:ascii="Arial" w:hAnsi="Arial" w:cs="Arial"/>
          <w:color w:val="000000"/>
          <w:sz w:val="22"/>
          <w:szCs w:val="22"/>
          <w:lang w:eastAsia="ja-JP"/>
        </w:rPr>
        <w:t>organisasional</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rPr>
        <w:t>Hitt</w:t>
      </w:r>
      <w:proofErr w:type="spellEnd"/>
      <w:r w:rsidRPr="00FE06DC">
        <w:rPr>
          <w:rFonts w:ascii="Arial" w:hAnsi="Arial" w:cs="Arial"/>
          <w:color w:val="000000"/>
          <w:sz w:val="22"/>
          <w:szCs w:val="22"/>
        </w:rPr>
        <w:t xml:space="preserve">, Ireland, &amp; </w:t>
      </w:r>
      <w:proofErr w:type="spellStart"/>
      <w:r w:rsidRPr="00FE06DC">
        <w:rPr>
          <w:rFonts w:ascii="Arial" w:hAnsi="Arial" w:cs="Arial"/>
          <w:color w:val="000000"/>
          <w:sz w:val="22"/>
          <w:szCs w:val="22"/>
        </w:rPr>
        <w:t>Hoskisson</w:t>
      </w:r>
      <w:proofErr w:type="spellEnd"/>
      <w:r w:rsidRPr="00FE06DC">
        <w:rPr>
          <w:rFonts w:ascii="Arial" w:hAnsi="Arial" w:cs="Arial"/>
          <w:color w:val="000000"/>
          <w:sz w:val="22"/>
          <w:szCs w:val="22"/>
        </w:rPr>
        <w:t xml:space="preserve"> (20</w:t>
      </w:r>
      <w:r w:rsidRPr="00FE06DC">
        <w:rPr>
          <w:rFonts w:ascii="Arial" w:hAnsi="Arial" w:cs="Arial"/>
          <w:color w:val="000000"/>
          <w:sz w:val="22"/>
          <w:szCs w:val="22"/>
          <w:lang w:eastAsia="ja-JP"/>
        </w:rPr>
        <w:t xml:space="preserve">15:81) </w:t>
      </w:r>
      <w:proofErr w:type="spellStart"/>
      <w:r w:rsidRPr="00FE06DC">
        <w:rPr>
          <w:rFonts w:ascii="Arial" w:hAnsi="Arial" w:cs="Arial"/>
          <w:color w:val="000000"/>
          <w:sz w:val="22"/>
          <w:szCs w:val="22"/>
          <w:lang w:eastAsia="ja-JP"/>
        </w:rPr>
        <w:t>mengkategorikan</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perusahaan</w:t>
      </w:r>
      <w:proofErr w:type="spellEnd"/>
      <w:r w:rsidRPr="00FE06DC">
        <w:rPr>
          <w:rFonts w:ascii="Arial" w:hAnsi="Arial" w:cs="Arial"/>
          <w:i/>
          <w:color w:val="000000"/>
          <w:sz w:val="22"/>
          <w:szCs w:val="22"/>
          <w:lang w:eastAsia="ja-JP"/>
        </w:rPr>
        <w:t xml:space="preserve"> (company resources)</w:t>
      </w:r>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ke</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dalam</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aset</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berwujud</w:t>
      </w:r>
      <w:proofErr w:type="spellEnd"/>
      <w:r w:rsidRPr="00FE06DC">
        <w:rPr>
          <w:rFonts w:ascii="Arial" w:hAnsi="Arial" w:cs="Arial"/>
          <w:color w:val="000000"/>
          <w:sz w:val="22"/>
          <w:szCs w:val="22"/>
          <w:lang w:eastAsia="ja-JP"/>
        </w:rPr>
        <w:t xml:space="preserve"> dan </w:t>
      </w:r>
      <w:proofErr w:type="spellStart"/>
      <w:r w:rsidRPr="00FE06DC">
        <w:rPr>
          <w:rFonts w:ascii="Arial" w:hAnsi="Arial" w:cs="Arial"/>
          <w:color w:val="000000"/>
          <w:sz w:val="22"/>
          <w:szCs w:val="22"/>
          <w:lang w:eastAsia="ja-JP"/>
        </w:rPr>
        <w:t>aset</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tidak</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berwujud</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Aset</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berwujud</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adalah</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aset</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ya</w:t>
      </w:r>
      <w:proofErr w:type="spellEnd"/>
      <w:r w:rsidRPr="00FE06DC">
        <w:rPr>
          <w:rFonts w:ascii="Arial" w:hAnsi="Arial" w:cs="Arial"/>
          <w:color w:val="000000"/>
          <w:sz w:val="22"/>
          <w:szCs w:val="22"/>
          <w:lang w:val="id-ID" w:eastAsia="ja-JP"/>
        </w:rPr>
        <w:t>n</w:t>
      </w:r>
      <w:r w:rsidRPr="00FE06DC">
        <w:rPr>
          <w:rFonts w:ascii="Arial" w:hAnsi="Arial" w:cs="Arial"/>
          <w:color w:val="000000"/>
          <w:sz w:val="22"/>
          <w:szCs w:val="22"/>
          <w:lang w:eastAsia="ja-JP"/>
        </w:rPr>
        <w:t xml:space="preserve">g </w:t>
      </w:r>
      <w:proofErr w:type="spellStart"/>
      <w:r w:rsidRPr="00FE06DC">
        <w:rPr>
          <w:rFonts w:ascii="Arial" w:hAnsi="Arial" w:cs="Arial"/>
          <w:color w:val="000000"/>
          <w:sz w:val="22"/>
          <w:szCs w:val="22"/>
          <w:lang w:eastAsia="ja-JP"/>
        </w:rPr>
        <w:t>dapat</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diamati</w:t>
      </w:r>
      <w:proofErr w:type="spellEnd"/>
      <w:r w:rsidRPr="00FE06DC">
        <w:rPr>
          <w:rFonts w:ascii="Arial" w:hAnsi="Arial" w:cs="Arial"/>
          <w:color w:val="000000"/>
          <w:sz w:val="22"/>
          <w:szCs w:val="22"/>
          <w:lang w:eastAsia="ja-JP"/>
        </w:rPr>
        <w:t xml:space="preserve"> dan </w:t>
      </w:r>
      <w:proofErr w:type="spellStart"/>
      <w:r w:rsidRPr="00FE06DC">
        <w:rPr>
          <w:rFonts w:ascii="Arial" w:hAnsi="Arial" w:cs="Arial"/>
          <w:color w:val="000000"/>
          <w:sz w:val="22"/>
          <w:szCs w:val="22"/>
          <w:lang w:eastAsia="ja-JP"/>
        </w:rPr>
        <w:t>dihitung</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seperti</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keuangan</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organisasi</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fisik</w:t>
      </w:r>
      <w:proofErr w:type="spellEnd"/>
      <w:r w:rsidRPr="00FE06DC">
        <w:rPr>
          <w:rFonts w:ascii="Arial" w:hAnsi="Arial" w:cs="Arial"/>
          <w:color w:val="000000"/>
          <w:sz w:val="22"/>
          <w:szCs w:val="22"/>
          <w:lang w:eastAsia="ja-JP"/>
        </w:rPr>
        <w:t xml:space="preserve">, dan </w:t>
      </w:r>
      <w:proofErr w:type="spellStart"/>
      <w:r w:rsidRPr="00FE06DC">
        <w:rPr>
          <w:rFonts w:ascii="Arial" w:hAnsi="Arial" w:cs="Arial"/>
          <w:color w:val="000000"/>
          <w:sz w:val="22"/>
          <w:szCs w:val="22"/>
          <w:lang w:eastAsia="ja-JP"/>
        </w:rPr>
        <w:t>sumber</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daya</w:t>
      </w:r>
      <w:proofErr w:type="spellEnd"/>
      <w:r w:rsidRPr="00FE06DC">
        <w:rPr>
          <w:rFonts w:ascii="Arial" w:hAnsi="Arial" w:cs="Arial"/>
          <w:color w:val="000000"/>
          <w:sz w:val="22"/>
          <w:szCs w:val="22"/>
          <w:lang w:eastAsia="ja-JP"/>
        </w:rPr>
        <w:t xml:space="preserve"> </w:t>
      </w:r>
      <w:proofErr w:type="spellStart"/>
      <w:r w:rsidRPr="00FE06DC">
        <w:rPr>
          <w:rFonts w:ascii="Arial" w:hAnsi="Arial" w:cs="Arial"/>
          <w:color w:val="000000"/>
          <w:sz w:val="22"/>
          <w:szCs w:val="22"/>
          <w:lang w:eastAsia="ja-JP"/>
        </w:rPr>
        <w:t>teknologi</w:t>
      </w:r>
      <w:proofErr w:type="spellEnd"/>
      <w:r w:rsidRPr="00FE06DC">
        <w:rPr>
          <w:rFonts w:ascii="Arial" w:hAnsi="Arial" w:cs="Arial"/>
          <w:color w:val="000000"/>
          <w:sz w:val="22"/>
          <w:szCs w:val="22"/>
          <w:lang w:eastAsia="ja-JP"/>
        </w:rPr>
        <w:t>.</w:t>
      </w:r>
      <w:r w:rsidRPr="00FE06DC">
        <w:rPr>
          <w:rFonts w:ascii="Arial" w:eastAsia="Calibri" w:hAnsi="Arial" w:cs="Arial"/>
          <w:b/>
          <w:bCs/>
          <w:color w:val="000000"/>
          <w:lang w:eastAsia="en-US"/>
        </w:rPr>
        <w:t xml:space="preserve"> </w:t>
      </w:r>
    </w:p>
    <w:p w14:paraId="1620067A" w14:textId="77777777" w:rsidR="00E123FE" w:rsidRPr="00E123FE" w:rsidRDefault="00E123FE" w:rsidP="00E123FE">
      <w:pPr>
        <w:spacing w:after="0" w:line="240" w:lineRule="auto"/>
        <w:ind w:firstLine="720"/>
        <w:jc w:val="both"/>
        <w:rPr>
          <w:rFonts w:ascii="Arial" w:hAnsi="Arial" w:cs="Arial"/>
          <w:color w:val="000000"/>
        </w:rPr>
      </w:pPr>
      <w:proofErr w:type="spellStart"/>
      <w:r w:rsidRPr="00E123FE">
        <w:rPr>
          <w:rFonts w:ascii="Arial" w:hAnsi="Arial" w:cs="Arial"/>
          <w:color w:val="000000"/>
        </w:rPr>
        <w:t>Menurut</w:t>
      </w:r>
      <w:proofErr w:type="spellEnd"/>
      <w:r w:rsidRPr="00E123FE">
        <w:rPr>
          <w:rFonts w:ascii="Arial" w:hAnsi="Arial" w:cs="Arial"/>
          <w:color w:val="000000"/>
        </w:rPr>
        <w:t xml:space="preserve"> </w:t>
      </w:r>
      <w:proofErr w:type="spellStart"/>
      <w:r w:rsidRPr="00E123FE">
        <w:rPr>
          <w:rFonts w:ascii="Arial" w:hAnsi="Arial" w:cs="Arial"/>
          <w:color w:val="000000"/>
        </w:rPr>
        <w:t>pendapat</w:t>
      </w:r>
      <w:proofErr w:type="spellEnd"/>
      <w:r w:rsidRPr="00E123FE">
        <w:rPr>
          <w:rFonts w:ascii="Arial" w:hAnsi="Arial" w:cs="Arial"/>
          <w:color w:val="000000"/>
        </w:rPr>
        <w:t xml:space="preserve"> Fred R David (2016:82) </w:t>
      </w:r>
      <w:proofErr w:type="spellStart"/>
      <w:r w:rsidRPr="00E123FE">
        <w:rPr>
          <w:rFonts w:ascii="Arial" w:hAnsi="Arial" w:cs="Arial"/>
          <w:color w:val="000000"/>
        </w:rPr>
        <w:t>berdasarkan</w:t>
      </w:r>
      <w:proofErr w:type="spellEnd"/>
      <w:r w:rsidRPr="00E123FE">
        <w:rPr>
          <w:rFonts w:ascii="Arial" w:hAnsi="Arial" w:cs="Arial"/>
          <w:color w:val="000000"/>
        </w:rPr>
        <w:t xml:space="preserve"> </w:t>
      </w:r>
      <w:proofErr w:type="spellStart"/>
      <w:r w:rsidRPr="00E123FE">
        <w:rPr>
          <w:rFonts w:ascii="Arial" w:hAnsi="Arial" w:cs="Arial"/>
          <w:color w:val="000000"/>
        </w:rPr>
        <w:t>teori</w:t>
      </w:r>
      <w:proofErr w:type="spellEnd"/>
      <w:r w:rsidRPr="00E123FE">
        <w:rPr>
          <w:rFonts w:ascii="Arial" w:hAnsi="Arial" w:cs="Arial"/>
          <w:color w:val="000000"/>
        </w:rPr>
        <w:t xml:space="preserve"> </w:t>
      </w:r>
      <w:proofErr w:type="gramStart"/>
      <w:r w:rsidRPr="00E123FE">
        <w:rPr>
          <w:rFonts w:ascii="Arial" w:hAnsi="Arial" w:cs="Arial"/>
          <w:i/>
          <w:color w:val="000000"/>
        </w:rPr>
        <w:t>resources based</w:t>
      </w:r>
      <w:proofErr w:type="gramEnd"/>
      <w:r w:rsidRPr="00E123FE">
        <w:rPr>
          <w:rFonts w:ascii="Arial" w:hAnsi="Arial" w:cs="Arial"/>
          <w:i/>
          <w:color w:val="000000"/>
        </w:rPr>
        <w:t xml:space="preserve"> view</w:t>
      </w:r>
      <w:r w:rsidRPr="00E123FE">
        <w:rPr>
          <w:rFonts w:ascii="Arial" w:hAnsi="Arial" w:cs="Arial"/>
          <w:color w:val="000000"/>
        </w:rPr>
        <w:t xml:space="preserve"> (RBV), </w:t>
      </w:r>
      <w:proofErr w:type="spellStart"/>
      <w:r w:rsidRPr="00E123FE">
        <w:rPr>
          <w:rFonts w:ascii="Arial" w:hAnsi="Arial" w:cs="Arial"/>
          <w:color w:val="000000"/>
        </w:rPr>
        <w:t>setiap</w:t>
      </w:r>
      <w:proofErr w:type="spellEnd"/>
      <w:r w:rsidRPr="00E123FE">
        <w:rPr>
          <w:rFonts w:ascii="Arial" w:hAnsi="Arial" w:cs="Arial"/>
          <w:color w:val="000000"/>
        </w:rPr>
        <w:t xml:space="preserve"> </w:t>
      </w:r>
      <w:proofErr w:type="spellStart"/>
      <w:r w:rsidRPr="00E123FE">
        <w:rPr>
          <w:rFonts w:ascii="Arial" w:hAnsi="Arial" w:cs="Arial"/>
          <w:color w:val="000000"/>
        </w:rPr>
        <w:t>perusahaan</w:t>
      </w:r>
      <w:proofErr w:type="spellEnd"/>
      <w:r w:rsidRPr="00E123FE">
        <w:rPr>
          <w:rFonts w:ascii="Arial" w:hAnsi="Arial" w:cs="Arial"/>
          <w:color w:val="000000"/>
        </w:rPr>
        <w:t xml:space="preserve"> </w:t>
      </w:r>
      <w:proofErr w:type="spellStart"/>
      <w:r w:rsidRPr="00E123FE">
        <w:rPr>
          <w:rFonts w:ascii="Arial" w:hAnsi="Arial" w:cs="Arial"/>
          <w:color w:val="000000"/>
        </w:rPr>
        <w:t>berbeda</w:t>
      </w:r>
      <w:proofErr w:type="spellEnd"/>
      <w:r w:rsidRPr="00E123FE">
        <w:rPr>
          <w:rFonts w:ascii="Arial" w:hAnsi="Arial" w:cs="Arial"/>
          <w:color w:val="000000"/>
        </w:rPr>
        <w:t xml:space="preserve"> </w:t>
      </w:r>
      <w:r w:rsidRPr="00E123FE">
        <w:rPr>
          <w:rFonts w:ascii="Arial" w:hAnsi="Arial" w:cs="Arial"/>
          <w:color w:val="000000"/>
          <w:lang w:val="id-ID"/>
        </w:rPr>
        <w:t>secara fundamental</w:t>
      </w:r>
      <w:r w:rsidRPr="00E123FE">
        <w:rPr>
          <w:rFonts w:ascii="Arial" w:hAnsi="Arial" w:cs="Arial"/>
          <w:color w:val="000000"/>
        </w:rPr>
        <w:t xml:space="preserve"> </w:t>
      </w:r>
      <w:proofErr w:type="spellStart"/>
      <w:r w:rsidRPr="00E123FE">
        <w:rPr>
          <w:rFonts w:ascii="Arial" w:hAnsi="Arial" w:cs="Arial"/>
          <w:color w:val="000000"/>
        </w:rPr>
        <w:t>karena</w:t>
      </w:r>
      <w:proofErr w:type="spellEnd"/>
      <w:r w:rsidRPr="00E123FE">
        <w:rPr>
          <w:rFonts w:ascii="Arial" w:hAnsi="Arial" w:cs="Arial"/>
          <w:color w:val="000000"/>
        </w:rPr>
        <w:t xml:space="preserve"> masing-masing </w:t>
      </w:r>
      <w:proofErr w:type="spellStart"/>
      <w:r w:rsidRPr="00E123FE">
        <w:rPr>
          <w:rFonts w:ascii="Arial" w:hAnsi="Arial" w:cs="Arial"/>
          <w:color w:val="000000"/>
        </w:rPr>
        <w:t>memiliki</w:t>
      </w:r>
      <w:proofErr w:type="spellEnd"/>
      <w:r w:rsidRPr="00E123FE">
        <w:rPr>
          <w:rFonts w:ascii="Arial" w:hAnsi="Arial" w:cs="Arial"/>
          <w:color w:val="000000"/>
        </w:rPr>
        <w:t xml:space="preserve"> </w:t>
      </w:r>
      <w:proofErr w:type="spellStart"/>
      <w:r w:rsidRPr="00E123FE">
        <w:rPr>
          <w:rFonts w:ascii="Arial" w:hAnsi="Arial" w:cs="Arial"/>
          <w:color w:val="000000"/>
        </w:rPr>
        <w:t>sekumpulan</w:t>
      </w:r>
      <w:proofErr w:type="spellEnd"/>
      <w:r w:rsidRPr="00E123FE">
        <w:rPr>
          <w:rFonts w:ascii="Arial" w:hAnsi="Arial" w:cs="Arial"/>
          <w:color w:val="000000"/>
        </w:rPr>
        <w:t xml:space="preserve"> </w:t>
      </w:r>
      <w:proofErr w:type="spellStart"/>
      <w:r w:rsidRPr="00E123FE">
        <w:rPr>
          <w:rFonts w:ascii="Arial" w:hAnsi="Arial" w:cs="Arial"/>
          <w:color w:val="000000"/>
        </w:rPr>
        <w:t>sumber</w:t>
      </w:r>
      <w:proofErr w:type="spellEnd"/>
      <w:r w:rsidRPr="00E123FE">
        <w:rPr>
          <w:rFonts w:ascii="Arial" w:hAnsi="Arial" w:cs="Arial"/>
          <w:color w:val="000000"/>
        </w:rPr>
        <w:t xml:space="preserve"> </w:t>
      </w:r>
      <w:proofErr w:type="spellStart"/>
      <w:r w:rsidRPr="00E123FE">
        <w:rPr>
          <w:rFonts w:ascii="Arial" w:hAnsi="Arial" w:cs="Arial"/>
          <w:color w:val="000000"/>
        </w:rPr>
        <w:t>daya</w:t>
      </w:r>
      <w:proofErr w:type="spellEnd"/>
      <w:r w:rsidRPr="00E123FE">
        <w:rPr>
          <w:rFonts w:ascii="Arial" w:hAnsi="Arial" w:cs="Arial"/>
          <w:color w:val="000000"/>
          <w:lang w:val="id-ID"/>
        </w:rPr>
        <w:t xml:space="preserve"> unik</w:t>
      </w:r>
      <w:r w:rsidRPr="00E123FE">
        <w:rPr>
          <w:rFonts w:ascii="Arial" w:hAnsi="Arial" w:cs="Arial"/>
          <w:color w:val="000000"/>
        </w:rPr>
        <w:t xml:space="preserve">. </w:t>
      </w:r>
      <w:proofErr w:type="spellStart"/>
      <w:r w:rsidRPr="00E123FE">
        <w:rPr>
          <w:rFonts w:ascii="Arial" w:hAnsi="Arial" w:cs="Arial"/>
          <w:color w:val="000000"/>
        </w:rPr>
        <w:t>Keunikan</w:t>
      </w:r>
      <w:proofErr w:type="spellEnd"/>
      <w:r w:rsidRPr="00E123FE">
        <w:rPr>
          <w:rFonts w:ascii="Arial" w:hAnsi="Arial" w:cs="Arial"/>
          <w:color w:val="000000"/>
        </w:rPr>
        <w:t xml:space="preserve"> </w:t>
      </w:r>
      <w:proofErr w:type="spellStart"/>
      <w:r w:rsidRPr="00E123FE">
        <w:rPr>
          <w:rFonts w:ascii="Arial" w:hAnsi="Arial" w:cs="Arial"/>
          <w:color w:val="000000"/>
        </w:rPr>
        <w:t>sumber</w:t>
      </w:r>
      <w:proofErr w:type="spellEnd"/>
      <w:r w:rsidRPr="00E123FE">
        <w:rPr>
          <w:rFonts w:ascii="Arial" w:hAnsi="Arial" w:cs="Arial"/>
          <w:color w:val="000000"/>
        </w:rPr>
        <w:t xml:space="preserve"> </w:t>
      </w:r>
      <w:proofErr w:type="spellStart"/>
      <w:r w:rsidRPr="00E123FE">
        <w:rPr>
          <w:rFonts w:ascii="Arial" w:hAnsi="Arial" w:cs="Arial"/>
          <w:color w:val="000000"/>
        </w:rPr>
        <w:t>daya</w:t>
      </w:r>
      <w:proofErr w:type="spellEnd"/>
      <w:r w:rsidRPr="00E123FE">
        <w:rPr>
          <w:rFonts w:ascii="Arial" w:hAnsi="Arial" w:cs="Arial"/>
          <w:color w:val="000000"/>
        </w:rPr>
        <w:t xml:space="preserve"> </w:t>
      </w:r>
      <w:proofErr w:type="spellStart"/>
      <w:r w:rsidRPr="00E123FE">
        <w:rPr>
          <w:rFonts w:ascii="Arial" w:hAnsi="Arial" w:cs="Arial"/>
          <w:color w:val="000000"/>
        </w:rPr>
        <w:t>dibagi</w:t>
      </w:r>
      <w:proofErr w:type="spellEnd"/>
      <w:r w:rsidRPr="00E123FE">
        <w:rPr>
          <w:rFonts w:ascii="Arial" w:hAnsi="Arial" w:cs="Arial"/>
          <w:color w:val="000000"/>
        </w:rPr>
        <w:t xml:space="preserve"> </w:t>
      </w:r>
      <w:proofErr w:type="spellStart"/>
      <w:r w:rsidRPr="00E123FE">
        <w:rPr>
          <w:rFonts w:ascii="Arial" w:hAnsi="Arial" w:cs="Arial"/>
          <w:color w:val="000000"/>
        </w:rPr>
        <w:t>tiga</w:t>
      </w:r>
      <w:proofErr w:type="spellEnd"/>
      <w:r w:rsidRPr="00E123FE">
        <w:rPr>
          <w:rFonts w:ascii="Arial" w:hAnsi="Arial" w:cs="Arial"/>
          <w:color w:val="000000"/>
        </w:rPr>
        <w:t xml:space="preserve"> </w:t>
      </w:r>
      <w:proofErr w:type="spellStart"/>
      <w:r w:rsidRPr="00E123FE">
        <w:rPr>
          <w:rFonts w:ascii="Arial" w:hAnsi="Arial" w:cs="Arial"/>
          <w:color w:val="000000"/>
        </w:rPr>
        <w:t>kategori</w:t>
      </w:r>
      <w:proofErr w:type="spellEnd"/>
      <w:r w:rsidRPr="00E123FE">
        <w:rPr>
          <w:rFonts w:ascii="Arial" w:hAnsi="Arial" w:cs="Arial"/>
          <w:color w:val="000000"/>
        </w:rPr>
        <w:t xml:space="preserve">, </w:t>
      </w:r>
      <w:proofErr w:type="spellStart"/>
      <w:r w:rsidRPr="00E123FE">
        <w:rPr>
          <w:rFonts w:ascii="Arial" w:hAnsi="Arial" w:cs="Arial"/>
          <w:color w:val="000000"/>
        </w:rPr>
        <w:t>yaitu</w:t>
      </w:r>
      <w:proofErr w:type="spellEnd"/>
      <w:r w:rsidRPr="00E123FE">
        <w:rPr>
          <w:rFonts w:ascii="Arial" w:hAnsi="Arial" w:cs="Arial"/>
          <w:color w:val="000000"/>
        </w:rPr>
        <w:t xml:space="preserve">: </w:t>
      </w:r>
      <w:proofErr w:type="spellStart"/>
      <w:r w:rsidRPr="00E123FE">
        <w:rPr>
          <w:rFonts w:ascii="Arial" w:hAnsi="Arial" w:cs="Arial"/>
          <w:color w:val="000000"/>
        </w:rPr>
        <w:t>Sumber</w:t>
      </w:r>
      <w:proofErr w:type="spellEnd"/>
      <w:r w:rsidRPr="00E123FE">
        <w:rPr>
          <w:rFonts w:ascii="Arial" w:hAnsi="Arial" w:cs="Arial"/>
          <w:color w:val="000000"/>
        </w:rPr>
        <w:t xml:space="preserve"> </w:t>
      </w:r>
      <w:proofErr w:type="spellStart"/>
      <w:r w:rsidRPr="00E123FE">
        <w:rPr>
          <w:rFonts w:ascii="Arial" w:hAnsi="Arial" w:cs="Arial"/>
          <w:color w:val="000000"/>
        </w:rPr>
        <w:t>Daya</w:t>
      </w:r>
      <w:proofErr w:type="spellEnd"/>
      <w:r w:rsidRPr="00E123FE">
        <w:rPr>
          <w:rFonts w:ascii="Arial" w:hAnsi="Arial" w:cs="Arial"/>
          <w:color w:val="000000"/>
        </w:rPr>
        <w:t xml:space="preserve"> </w:t>
      </w:r>
      <w:proofErr w:type="spellStart"/>
      <w:r w:rsidRPr="00E123FE">
        <w:rPr>
          <w:rFonts w:ascii="Arial" w:hAnsi="Arial" w:cs="Arial"/>
          <w:color w:val="000000"/>
        </w:rPr>
        <w:t>Fisik</w:t>
      </w:r>
      <w:proofErr w:type="spellEnd"/>
      <w:r w:rsidRPr="00E123FE">
        <w:rPr>
          <w:rFonts w:ascii="Arial" w:hAnsi="Arial" w:cs="Arial"/>
          <w:color w:val="000000"/>
        </w:rPr>
        <w:t xml:space="preserve"> </w:t>
      </w:r>
      <w:proofErr w:type="spellStart"/>
      <w:r w:rsidRPr="00E123FE">
        <w:rPr>
          <w:rFonts w:ascii="Arial" w:hAnsi="Arial" w:cs="Arial"/>
          <w:color w:val="000000"/>
        </w:rPr>
        <w:t>terdiri</w:t>
      </w:r>
      <w:proofErr w:type="spellEnd"/>
      <w:r w:rsidRPr="00E123FE">
        <w:rPr>
          <w:rFonts w:ascii="Arial" w:hAnsi="Arial" w:cs="Arial"/>
          <w:color w:val="000000"/>
        </w:rPr>
        <w:t xml:space="preserve"> </w:t>
      </w:r>
      <w:proofErr w:type="spellStart"/>
      <w:r w:rsidRPr="00E123FE">
        <w:rPr>
          <w:rFonts w:ascii="Arial" w:hAnsi="Arial" w:cs="Arial"/>
          <w:color w:val="000000"/>
        </w:rPr>
        <w:t>dari</w:t>
      </w:r>
      <w:proofErr w:type="spellEnd"/>
      <w:r w:rsidRPr="00E123FE">
        <w:rPr>
          <w:rFonts w:ascii="Arial" w:hAnsi="Arial" w:cs="Arial"/>
          <w:color w:val="000000"/>
        </w:rPr>
        <w:t xml:space="preserve"> </w:t>
      </w:r>
      <w:proofErr w:type="spellStart"/>
      <w:r w:rsidRPr="00E123FE">
        <w:rPr>
          <w:rFonts w:ascii="Arial" w:hAnsi="Arial" w:cs="Arial"/>
          <w:color w:val="000000"/>
        </w:rPr>
        <w:t>bangunan</w:t>
      </w:r>
      <w:proofErr w:type="spellEnd"/>
      <w:r w:rsidRPr="00E123FE">
        <w:rPr>
          <w:rFonts w:ascii="Arial" w:hAnsi="Arial" w:cs="Arial"/>
          <w:color w:val="000000"/>
        </w:rPr>
        <w:t xml:space="preserve">, </w:t>
      </w:r>
      <w:proofErr w:type="spellStart"/>
      <w:r w:rsidRPr="00E123FE">
        <w:rPr>
          <w:rFonts w:ascii="Arial" w:hAnsi="Arial" w:cs="Arial"/>
          <w:color w:val="000000"/>
        </w:rPr>
        <w:t>pabrik</w:t>
      </w:r>
      <w:proofErr w:type="spellEnd"/>
      <w:r w:rsidRPr="00E123FE">
        <w:rPr>
          <w:rFonts w:ascii="Arial" w:hAnsi="Arial" w:cs="Arial"/>
          <w:color w:val="000000"/>
        </w:rPr>
        <w:t xml:space="preserve">, </w:t>
      </w:r>
      <w:proofErr w:type="spellStart"/>
      <w:r w:rsidRPr="00E123FE">
        <w:rPr>
          <w:rFonts w:ascii="Arial" w:hAnsi="Arial" w:cs="Arial"/>
          <w:color w:val="000000"/>
        </w:rPr>
        <w:t>peralatan</w:t>
      </w:r>
      <w:proofErr w:type="spellEnd"/>
      <w:r w:rsidRPr="00E123FE">
        <w:rPr>
          <w:rFonts w:ascii="Arial" w:hAnsi="Arial" w:cs="Arial"/>
          <w:color w:val="000000"/>
        </w:rPr>
        <w:t xml:space="preserve">, </w:t>
      </w:r>
      <w:proofErr w:type="spellStart"/>
      <w:r w:rsidRPr="00E123FE">
        <w:rPr>
          <w:rFonts w:ascii="Arial" w:hAnsi="Arial" w:cs="Arial"/>
          <w:color w:val="000000"/>
        </w:rPr>
        <w:t>lokasi</w:t>
      </w:r>
      <w:proofErr w:type="spellEnd"/>
      <w:r w:rsidRPr="00E123FE">
        <w:rPr>
          <w:rFonts w:ascii="Arial" w:hAnsi="Arial" w:cs="Arial"/>
          <w:color w:val="000000"/>
        </w:rPr>
        <w:t xml:space="preserve">, </w:t>
      </w:r>
      <w:proofErr w:type="spellStart"/>
      <w:r w:rsidRPr="00E123FE">
        <w:rPr>
          <w:rFonts w:ascii="Arial" w:hAnsi="Arial" w:cs="Arial"/>
          <w:color w:val="000000"/>
        </w:rPr>
        <w:t>teknologi</w:t>
      </w:r>
      <w:proofErr w:type="spellEnd"/>
      <w:r w:rsidRPr="00E123FE">
        <w:rPr>
          <w:rFonts w:ascii="Arial" w:hAnsi="Arial" w:cs="Arial"/>
          <w:color w:val="000000"/>
        </w:rPr>
        <w:t xml:space="preserve">, </w:t>
      </w:r>
      <w:proofErr w:type="spellStart"/>
      <w:r w:rsidRPr="00E123FE">
        <w:rPr>
          <w:rFonts w:ascii="Arial" w:hAnsi="Arial" w:cs="Arial"/>
          <w:color w:val="000000"/>
        </w:rPr>
        <w:t>mesin</w:t>
      </w:r>
      <w:proofErr w:type="spellEnd"/>
      <w:r w:rsidRPr="00E123FE">
        <w:rPr>
          <w:rFonts w:ascii="Arial" w:hAnsi="Arial" w:cs="Arial"/>
          <w:color w:val="000000"/>
        </w:rPr>
        <w:t xml:space="preserve">, dan </w:t>
      </w:r>
      <w:proofErr w:type="spellStart"/>
      <w:r w:rsidRPr="00E123FE">
        <w:rPr>
          <w:rFonts w:ascii="Arial" w:hAnsi="Arial" w:cs="Arial"/>
          <w:color w:val="000000"/>
        </w:rPr>
        <w:t>bahan</w:t>
      </w:r>
      <w:proofErr w:type="spellEnd"/>
      <w:r w:rsidRPr="00E123FE">
        <w:rPr>
          <w:rFonts w:ascii="Arial" w:hAnsi="Arial" w:cs="Arial"/>
          <w:color w:val="000000"/>
        </w:rPr>
        <w:t xml:space="preserve"> </w:t>
      </w:r>
      <w:proofErr w:type="spellStart"/>
      <w:r w:rsidRPr="00E123FE">
        <w:rPr>
          <w:rFonts w:ascii="Arial" w:hAnsi="Arial" w:cs="Arial"/>
          <w:color w:val="000000"/>
        </w:rPr>
        <w:t>mentah</w:t>
      </w:r>
      <w:proofErr w:type="spellEnd"/>
      <w:r w:rsidRPr="00E123FE">
        <w:rPr>
          <w:rFonts w:ascii="Arial" w:hAnsi="Arial" w:cs="Arial"/>
          <w:color w:val="000000"/>
        </w:rPr>
        <w:t xml:space="preserve">. </w:t>
      </w:r>
      <w:proofErr w:type="spellStart"/>
      <w:r w:rsidRPr="00E123FE">
        <w:rPr>
          <w:rFonts w:ascii="Arial" w:hAnsi="Arial" w:cs="Arial"/>
          <w:color w:val="000000"/>
        </w:rPr>
        <w:t>Sedangkan</w:t>
      </w:r>
      <w:proofErr w:type="spellEnd"/>
      <w:r w:rsidRPr="00E123FE">
        <w:rPr>
          <w:rFonts w:ascii="Arial" w:hAnsi="Arial" w:cs="Arial"/>
          <w:color w:val="000000"/>
        </w:rPr>
        <w:t xml:space="preserve"> </w:t>
      </w:r>
      <w:proofErr w:type="spellStart"/>
      <w:r w:rsidRPr="00E123FE">
        <w:rPr>
          <w:rFonts w:ascii="Arial" w:hAnsi="Arial" w:cs="Arial"/>
          <w:color w:val="000000"/>
        </w:rPr>
        <w:t>Sumber</w:t>
      </w:r>
      <w:proofErr w:type="spellEnd"/>
      <w:r w:rsidRPr="00E123FE">
        <w:rPr>
          <w:rFonts w:ascii="Arial" w:hAnsi="Arial" w:cs="Arial"/>
          <w:color w:val="000000"/>
        </w:rPr>
        <w:t xml:space="preserve"> </w:t>
      </w:r>
      <w:proofErr w:type="spellStart"/>
      <w:r w:rsidRPr="00E123FE">
        <w:rPr>
          <w:rFonts w:ascii="Arial" w:hAnsi="Arial" w:cs="Arial"/>
          <w:color w:val="000000"/>
        </w:rPr>
        <w:t>Daya</w:t>
      </w:r>
      <w:proofErr w:type="spellEnd"/>
      <w:r w:rsidRPr="00E123FE">
        <w:rPr>
          <w:rFonts w:ascii="Arial" w:hAnsi="Arial" w:cs="Arial"/>
          <w:color w:val="000000"/>
        </w:rPr>
        <w:t xml:space="preserve"> </w:t>
      </w:r>
      <w:proofErr w:type="spellStart"/>
      <w:r w:rsidRPr="00E123FE">
        <w:rPr>
          <w:rFonts w:ascii="Arial" w:hAnsi="Arial" w:cs="Arial"/>
          <w:color w:val="000000"/>
        </w:rPr>
        <w:t>Manusia</w:t>
      </w:r>
      <w:proofErr w:type="spellEnd"/>
      <w:r w:rsidRPr="00E123FE">
        <w:rPr>
          <w:rFonts w:ascii="Arial" w:hAnsi="Arial" w:cs="Arial"/>
          <w:color w:val="000000"/>
        </w:rPr>
        <w:t xml:space="preserve"> </w:t>
      </w:r>
      <w:proofErr w:type="spellStart"/>
      <w:r w:rsidRPr="00E123FE">
        <w:rPr>
          <w:rFonts w:ascii="Arial" w:hAnsi="Arial" w:cs="Arial"/>
          <w:color w:val="000000"/>
        </w:rPr>
        <w:t>mencakup</w:t>
      </w:r>
      <w:proofErr w:type="spellEnd"/>
      <w:r w:rsidRPr="00E123FE">
        <w:rPr>
          <w:rFonts w:ascii="Arial" w:hAnsi="Arial" w:cs="Arial"/>
          <w:color w:val="000000"/>
        </w:rPr>
        <w:t xml:space="preserve"> </w:t>
      </w:r>
      <w:proofErr w:type="spellStart"/>
      <w:r w:rsidRPr="00E123FE">
        <w:rPr>
          <w:rFonts w:ascii="Arial" w:hAnsi="Arial" w:cs="Arial"/>
          <w:color w:val="000000"/>
        </w:rPr>
        <w:t>karyawan</w:t>
      </w:r>
      <w:proofErr w:type="spellEnd"/>
      <w:r w:rsidRPr="00E123FE">
        <w:rPr>
          <w:rFonts w:ascii="Arial" w:hAnsi="Arial" w:cs="Arial"/>
          <w:color w:val="000000"/>
        </w:rPr>
        <w:t xml:space="preserve">, </w:t>
      </w:r>
      <w:proofErr w:type="spellStart"/>
      <w:r w:rsidRPr="00E123FE">
        <w:rPr>
          <w:rFonts w:ascii="Arial" w:hAnsi="Arial" w:cs="Arial"/>
          <w:color w:val="000000"/>
        </w:rPr>
        <w:t>pelatihan</w:t>
      </w:r>
      <w:proofErr w:type="spellEnd"/>
      <w:r w:rsidRPr="00E123FE">
        <w:rPr>
          <w:rFonts w:ascii="Arial" w:hAnsi="Arial" w:cs="Arial"/>
          <w:color w:val="000000"/>
        </w:rPr>
        <w:t xml:space="preserve">, </w:t>
      </w:r>
      <w:proofErr w:type="spellStart"/>
      <w:r w:rsidRPr="00E123FE">
        <w:rPr>
          <w:rFonts w:ascii="Arial" w:hAnsi="Arial" w:cs="Arial"/>
          <w:color w:val="000000"/>
        </w:rPr>
        <w:t>pengalaman</w:t>
      </w:r>
      <w:proofErr w:type="spellEnd"/>
      <w:r w:rsidRPr="00E123FE">
        <w:rPr>
          <w:rFonts w:ascii="Arial" w:hAnsi="Arial" w:cs="Arial"/>
          <w:color w:val="000000"/>
        </w:rPr>
        <w:t xml:space="preserve">, </w:t>
      </w:r>
      <w:proofErr w:type="spellStart"/>
      <w:r w:rsidRPr="00E123FE">
        <w:rPr>
          <w:rFonts w:ascii="Arial" w:hAnsi="Arial" w:cs="Arial"/>
          <w:color w:val="000000"/>
        </w:rPr>
        <w:t>pengetahuan</w:t>
      </w:r>
      <w:proofErr w:type="spellEnd"/>
      <w:r w:rsidRPr="00E123FE">
        <w:rPr>
          <w:rFonts w:ascii="Arial" w:hAnsi="Arial" w:cs="Arial"/>
          <w:color w:val="000000"/>
        </w:rPr>
        <w:t xml:space="preserve">, </w:t>
      </w:r>
      <w:proofErr w:type="spellStart"/>
      <w:r w:rsidRPr="00E123FE">
        <w:rPr>
          <w:rFonts w:ascii="Arial" w:hAnsi="Arial" w:cs="Arial"/>
          <w:color w:val="000000" w:themeColor="text1"/>
        </w:rPr>
        <w:t>inteligensia</w:t>
      </w:r>
      <w:proofErr w:type="spellEnd"/>
      <w:r w:rsidRPr="00E123FE">
        <w:rPr>
          <w:rFonts w:ascii="Arial" w:hAnsi="Arial" w:cs="Arial"/>
          <w:color w:val="000000"/>
        </w:rPr>
        <w:t xml:space="preserve">, </w:t>
      </w:r>
      <w:proofErr w:type="spellStart"/>
      <w:r w:rsidRPr="00E123FE">
        <w:rPr>
          <w:rFonts w:ascii="Arial" w:hAnsi="Arial" w:cs="Arial"/>
          <w:color w:val="000000"/>
        </w:rPr>
        <w:t>keahlian</w:t>
      </w:r>
      <w:proofErr w:type="spellEnd"/>
      <w:r w:rsidRPr="00E123FE">
        <w:rPr>
          <w:rFonts w:ascii="Arial" w:hAnsi="Arial" w:cs="Arial"/>
          <w:color w:val="000000"/>
        </w:rPr>
        <w:t xml:space="preserve"> dan </w:t>
      </w:r>
      <w:proofErr w:type="spellStart"/>
      <w:r w:rsidRPr="00E123FE">
        <w:rPr>
          <w:rFonts w:ascii="Arial" w:hAnsi="Arial" w:cs="Arial"/>
          <w:color w:val="000000"/>
        </w:rPr>
        <w:t>kemampuan</w:t>
      </w:r>
      <w:proofErr w:type="spellEnd"/>
      <w:r w:rsidRPr="00E123FE">
        <w:rPr>
          <w:rFonts w:ascii="Arial" w:hAnsi="Arial" w:cs="Arial"/>
          <w:color w:val="000000"/>
        </w:rPr>
        <w:t xml:space="preserve">. </w:t>
      </w:r>
      <w:proofErr w:type="spellStart"/>
      <w:r w:rsidRPr="00E123FE">
        <w:rPr>
          <w:rFonts w:ascii="Arial" w:hAnsi="Arial" w:cs="Arial"/>
          <w:color w:val="000000"/>
        </w:rPr>
        <w:t>Sumber</w:t>
      </w:r>
      <w:proofErr w:type="spellEnd"/>
      <w:r w:rsidRPr="00E123FE">
        <w:rPr>
          <w:rFonts w:ascii="Arial" w:hAnsi="Arial" w:cs="Arial"/>
          <w:color w:val="000000"/>
        </w:rPr>
        <w:t xml:space="preserve"> </w:t>
      </w:r>
      <w:proofErr w:type="spellStart"/>
      <w:r w:rsidRPr="00E123FE">
        <w:rPr>
          <w:rFonts w:ascii="Arial" w:hAnsi="Arial" w:cs="Arial"/>
          <w:color w:val="000000"/>
        </w:rPr>
        <w:t>Daya</w:t>
      </w:r>
      <w:proofErr w:type="spellEnd"/>
      <w:r w:rsidRPr="00E123FE">
        <w:rPr>
          <w:rFonts w:ascii="Arial" w:hAnsi="Arial" w:cs="Arial"/>
          <w:color w:val="000000"/>
        </w:rPr>
        <w:t xml:space="preserve"> </w:t>
      </w:r>
      <w:proofErr w:type="spellStart"/>
      <w:r w:rsidRPr="00E123FE">
        <w:rPr>
          <w:rFonts w:ascii="Arial" w:hAnsi="Arial" w:cs="Arial"/>
          <w:color w:val="000000"/>
        </w:rPr>
        <w:t>Organisasi</w:t>
      </w:r>
      <w:proofErr w:type="spellEnd"/>
      <w:r w:rsidRPr="00E123FE">
        <w:rPr>
          <w:rFonts w:ascii="Arial" w:hAnsi="Arial" w:cs="Arial"/>
          <w:color w:val="000000"/>
        </w:rPr>
        <w:t xml:space="preserve"> </w:t>
      </w:r>
      <w:proofErr w:type="spellStart"/>
      <w:r w:rsidRPr="00E123FE">
        <w:rPr>
          <w:rFonts w:ascii="Arial" w:hAnsi="Arial" w:cs="Arial"/>
          <w:color w:val="000000"/>
        </w:rPr>
        <w:t>meliputi</w:t>
      </w:r>
      <w:proofErr w:type="spellEnd"/>
      <w:r w:rsidRPr="00E123FE">
        <w:rPr>
          <w:rFonts w:ascii="Arial" w:hAnsi="Arial" w:cs="Arial"/>
          <w:color w:val="000000"/>
        </w:rPr>
        <w:t xml:space="preserve"> </w:t>
      </w:r>
      <w:proofErr w:type="spellStart"/>
      <w:r w:rsidRPr="00E123FE">
        <w:rPr>
          <w:rFonts w:ascii="Arial" w:hAnsi="Arial" w:cs="Arial"/>
          <w:color w:val="000000"/>
        </w:rPr>
        <w:t>struktur</w:t>
      </w:r>
      <w:proofErr w:type="spellEnd"/>
      <w:r w:rsidRPr="00E123FE">
        <w:rPr>
          <w:rFonts w:ascii="Arial" w:hAnsi="Arial" w:cs="Arial"/>
          <w:color w:val="000000"/>
        </w:rPr>
        <w:t xml:space="preserve"> </w:t>
      </w:r>
      <w:proofErr w:type="spellStart"/>
      <w:r w:rsidRPr="00E123FE">
        <w:rPr>
          <w:rFonts w:ascii="Arial" w:hAnsi="Arial" w:cs="Arial"/>
          <w:color w:val="000000"/>
        </w:rPr>
        <w:t>perusahaan</w:t>
      </w:r>
      <w:proofErr w:type="spellEnd"/>
      <w:r w:rsidRPr="00E123FE">
        <w:rPr>
          <w:rFonts w:ascii="Arial" w:hAnsi="Arial" w:cs="Arial"/>
          <w:color w:val="000000"/>
        </w:rPr>
        <w:t xml:space="preserve">, proses </w:t>
      </w:r>
      <w:proofErr w:type="spellStart"/>
      <w:r w:rsidRPr="00E123FE">
        <w:rPr>
          <w:rFonts w:ascii="Arial" w:hAnsi="Arial" w:cs="Arial"/>
          <w:color w:val="000000"/>
        </w:rPr>
        <w:t>perencanaan</w:t>
      </w:r>
      <w:proofErr w:type="spellEnd"/>
      <w:r w:rsidRPr="00E123FE">
        <w:rPr>
          <w:rFonts w:ascii="Arial" w:hAnsi="Arial" w:cs="Arial"/>
          <w:color w:val="000000"/>
        </w:rPr>
        <w:t xml:space="preserve">, system </w:t>
      </w:r>
      <w:proofErr w:type="spellStart"/>
      <w:r w:rsidRPr="00E123FE">
        <w:rPr>
          <w:rFonts w:ascii="Arial" w:hAnsi="Arial" w:cs="Arial"/>
          <w:color w:val="000000"/>
        </w:rPr>
        <w:t>informasi</w:t>
      </w:r>
      <w:proofErr w:type="spellEnd"/>
      <w:r w:rsidRPr="00E123FE">
        <w:rPr>
          <w:rFonts w:ascii="Arial" w:hAnsi="Arial" w:cs="Arial"/>
          <w:color w:val="000000"/>
        </w:rPr>
        <w:t xml:space="preserve">, paten, </w:t>
      </w:r>
      <w:proofErr w:type="spellStart"/>
      <w:r w:rsidRPr="00E123FE">
        <w:rPr>
          <w:rFonts w:ascii="Arial" w:hAnsi="Arial" w:cs="Arial"/>
          <w:color w:val="000000"/>
        </w:rPr>
        <w:t>merek</w:t>
      </w:r>
      <w:proofErr w:type="spellEnd"/>
      <w:r w:rsidRPr="00E123FE">
        <w:rPr>
          <w:rFonts w:ascii="Arial" w:hAnsi="Arial" w:cs="Arial"/>
          <w:color w:val="000000"/>
        </w:rPr>
        <w:t xml:space="preserve"> </w:t>
      </w:r>
      <w:proofErr w:type="spellStart"/>
      <w:r w:rsidRPr="00E123FE">
        <w:rPr>
          <w:rFonts w:ascii="Arial" w:hAnsi="Arial" w:cs="Arial"/>
          <w:color w:val="000000"/>
        </w:rPr>
        <w:t>dagang</w:t>
      </w:r>
      <w:proofErr w:type="spellEnd"/>
      <w:r w:rsidRPr="00E123FE">
        <w:rPr>
          <w:rFonts w:ascii="Arial" w:hAnsi="Arial" w:cs="Arial"/>
          <w:color w:val="000000"/>
        </w:rPr>
        <w:t xml:space="preserve">, </w:t>
      </w:r>
      <w:proofErr w:type="spellStart"/>
      <w:r w:rsidRPr="00E123FE">
        <w:rPr>
          <w:rFonts w:ascii="Arial" w:hAnsi="Arial" w:cs="Arial"/>
          <w:color w:val="000000"/>
        </w:rPr>
        <w:t>hak</w:t>
      </w:r>
      <w:proofErr w:type="spellEnd"/>
      <w:r w:rsidRPr="00E123FE">
        <w:rPr>
          <w:rFonts w:ascii="Arial" w:hAnsi="Arial" w:cs="Arial"/>
          <w:color w:val="000000"/>
        </w:rPr>
        <w:t xml:space="preserve"> </w:t>
      </w:r>
      <w:proofErr w:type="spellStart"/>
      <w:r w:rsidRPr="00E123FE">
        <w:rPr>
          <w:rFonts w:ascii="Arial" w:hAnsi="Arial" w:cs="Arial"/>
          <w:color w:val="000000"/>
        </w:rPr>
        <w:t>cipta</w:t>
      </w:r>
      <w:proofErr w:type="spellEnd"/>
      <w:r w:rsidRPr="00E123FE">
        <w:rPr>
          <w:rFonts w:ascii="Arial" w:hAnsi="Arial" w:cs="Arial"/>
          <w:color w:val="000000"/>
        </w:rPr>
        <w:t xml:space="preserve">, </w:t>
      </w:r>
      <w:proofErr w:type="spellStart"/>
      <w:r w:rsidRPr="00E123FE">
        <w:rPr>
          <w:rFonts w:ascii="Arial" w:hAnsi="Arial" w:cs="Arial"/>
          <w:color w:val="000000"/>
        </w:rPr>
        <w:t>pusat</w:t>
      </w:r>
      <w:proofErr w:type="spellEnd"/>
      <w:r w:rsidRPr="00E123FE">
        <w:rPr>
          <w:rFonts w:ascii="Arial" w:hAnsi="Arial" w:cs="Arial"/>
          <w:color w:val="000000"/>
        </w:rPr>
        <w:t xml:space="preserve"> data. </w:t>
      </w:r>
      <w:proofErr w:type="spellStart"/>
      <w:r w:rsidRPr="00E123FE">
        <w:rPr>
          <w:rFonts w:ascii="Arial" w:hAnsi="Arial" w:cs="Arial"/>
          <w:color w:val="000000"/>
        </w:rPr>
        <w:t>Keunikan</w:t>
      </w:r>
      <w:proofErr w:type="spellEnd"/>
      <w:r w:rsidRPr="00E123FE">
        <w:rPr>
          <w:rFonts w:ascii="Arial" w:hAnsi="Arial" w:cs="Arial"/>
          <w:color w:val="000000"/>
        </w:rPr>
        <w:t xml:space="preserve"> </w:t>
      </w:r>
      <w:proofErr w:type="spellStart"/>
      <w:r w:rsidRPr="00E123FE">
        <w:rPr>
          <w:rFonts w:ascii="Arial" w:hAnsi="Arial" w:cs="Arial"/>
          <w:color w:val="000000"/>
        </w:rPr>
        <w:t>sumber</w:t>
      </w:r>
      <w:proofErr w:type="spellEnd"/>
      <w:r w:rsidRPr="00E123FE">
        <w:rPr>
          <w:rFonts w:ascii="Arial" w:hAnsi="Arial" w:cs="Arial"/>
          <w:color w:val="000000"/>
        </w:rPr>
        <w:t xml:space="preserve"> </w:t>
      </w:r>
      <w:proofErr w:type="spellStart"/>
      <w:r w:rsidRPr="00E123FE">
        <w:rPr>
          <w:rFonts w:ascii="Arial" w:hAnsi="Arial" w:cs="Arial"/>
          <w:color w:val="000000"/>
        </w:rPr>
        <w:t>daya</w:t>
      </w:r>
      <w:proofErr w:type="spellEnd"/>
      <w:r w:rsidRPr="00E123FE">
        <w:rPr>
          <w:rFonts w:ascii="Arial" w:hAnsi="Arial" w:cs="Arial"/>
          <w:color w:val="000000"/>
        </w:rPr>
        <w:t xml:space="preserve"> yang </w:t>
      </w:r>
      <w:proofErr w:type="spellStart"/>
      <w:r w:rsidRPr="00E123FE">
        <w:rPr>
          <w:rFonts w:ascii="Arial" w:hAnsi="Arial" w:cs="Arial"/>
          <w:color w:val="000000"/>
        </w:rPr>
        <w:t>unik</w:t>
      </w:r>
      <w:proofErr w:type="spellEnd"/>
      <w:r w:rsidRPr="00E123FE">
        <w:rPr>
          <w:rFonts w:ascii="Arial" w:hAnsi="Arial" w:cs="Arial"/>
          <w:color w:val="000000"/>
        </w:rPr>
        <w:t xml:space="preserve"> </w:t>
      </w:r>
      <w:proofErr w:type="spellStart"/>
      <w:r w:rsidRPr="00E123FE">
        <w:rPr>
          <w:rFonts w:ascii="Arial" w:hAnsi="Arial" w:cs="Arial"/>
          <w:color w:val="000000"/>
        </w:rPr>
        <w:t>mampu</w:t>
      </w:r>
      <w:proofErr w:type="spellEnd"/>
      <w:r w:rsidRPr="00E123FE">
        <w:rPr>
          <w:rFonts w:ascii="Arial" w:hAnsi="Arial" w:cs="Arial"/>
          <w:color w:val="000000"/>
        </w:rPr>
        <w:t xml:space="preserve"> </w:t>
      </w:r>
      <w:proofErr w:type="spellStart"/>
      <w:r w:rsidRPr="00E123FE">
        <w:rPr>
          <w:rFonts w:ascii="Arial" w:hAnsi="Arial" w:cs="Arial"/>
          <w:color w:val="000000"/>
        </w:rPr>
        <w:t>mengeksploitasi</w:t>
      </w:r>
      <w:proofErr w:type="spellEnd"/>
      <w:r w:rsidRPr="00E123FE">
        <w:rPr>
          <w:rFonts w:ascii="Arial" w:hAnsi="Arial" w:cs="Arial"/>
          <w:color w:val="000000"/>
        </w:rPr>
        <w:t xml:space="preserve"> </w:t>
      </w:r>
      <w:proofErr w:type="spellStart"/>
      <w:r w:rsidRPr="00E123FE">
        <w:rPr>
          <w:rFonts w:ascii="Arial" w:hAnsi="Arial" w:cs="Arial"/>
          <w:color w:val="000000"/>
        </w:rPr>
        <w:t>kesempatan</w:t>
      </w:r>
      <w:proofErr w:type="spellEnd"/>
      <w:r w:rsidRPr="00E123FE">
        <w:rPr>
          <w:rFonts w:ascii="Arial" w:hAnsi="Arial" w:cs="Arial"/>
          <w:color w:val="000000"/>
        </w:rPr>
        <w:t xml:space="preserve"> dan </w:t>
      </w:r>
      <w:proofErr w:type="spellStart"/>
      <w:r w:rsidRPr="00E123FE">
        <w:rPr>
          <w:rFonts w:ascii="Arial" w:hAnsi="Arial" w:cs="Arial"/>
          <w:color w:val="000000"/>
        </w:rPr>
        <w:t>menetralisasi</w:t>
      </w:r>
      <w:proofErr w:type="spellEnd"/>
      <w:r w:rsidRPr="00E123FE">
        <w:rPr>
          <w:rFonts w:ascii="Arial" w:hAnsi="Arial" w:cs="Arial"/>
          <w:color w:val="000000"/>
        </w:rPr>
        <w:t xml:space="preserve"> </w:t>
      </w:r>
      <w:proofErr w:type="spellStart"/>
      <w:r w:rsidRPr="00E123FE">
        <w:rPr>
          <w:rFonts w:ascii="Arial" w:hAnsi="Arial" w:cs="Arial"/>
          <w:color w:val="000000"/>
        </w:rPr>
        <w:t>ancaman</w:t>
      </w:r>
      <w:proofErr w:type="spellEnd"/>
      <w:r w:rsidRPr="00E123FE">
        <w:rPr>
          <w:rFonts w:ascii="Arial" w:hAnsi="Arial" w:cs="Arial"/>
          <w:color w:val="000000"/>
        </w:rPr>
        <w:t>.</w:t>
      </w:r>
    </w:p>
    <w:p w14:paraId="033151E9" w14:textId="5FCD3DA9" w:rsidR="00E123FE" w:rsidRDefault="00E123FE" w:rsidP="00E123FE">
      <w:pPr>
        <w:pStyle w:val="NormalWeb"/>
        <w:shd w:val="clear" w:color="auto" w:fill="FFFFFF"/>
        <w:spacing w:before="0" w:beforeAutospacing="0" w:after="0" w:afterAutospacing="0"/>
        <w:ind w:right="-20" w:firstLine="720"/>
        <w:contextualSpacing/>
        <w:jc w:val="both"/>
        <w:rPr>
          <w:rFonts w:ascii="Arial" w:hAnsi="Arial" w:cs="Arial"/>
          <w:color w:val="000000"/>
          <w:sz w:val="22"/>
          <w:szCs w:val="22"/>
        </w:rPr>
      </w:pPr>
      <w:proofErr w:type="spellStart"/>
      <w:r w:rsidRPr="00E123FE">
        <w:rPr>
          <w:rFonts w:ascii="Arial" w:hAnsi="Arial" w:cs="Arial"/>
          <w:color w:val="000000"/>
          <w:sz w:val="22"/>
          <w:szCs w:val="22"/>
        </w:rPr>
        <w:t>Menurut</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Wheelen</w:t>
      </w:r>
      <w:proofErr w:type="spellEnd"/>
      <w:r w:rsidRPr="00E123FE">
        <w:rPr>
          <w:rFonts w:ascii="Arial" w:hAnsi="Arial" w:cs="Arial"/>
          <w:color w:val="000000"/>
          <w:sz w:val="22"/>
          <w:szCs w:val="22"/>
        </w:rPr>
        <w:t>,</w:t>
      </w:r>
      <w:r w:rsidRPr="00E123FE">
        <w:rPr>
          <w:rFonts w:ascii="Arial" w:hAnsi="Arial" w:cs="Arial"/>
          <w:i/>
          <w:color w:val="000000"/>
          <w:sz w:val="22"/>
          <w:szCs w:val="22"/>
        </w:rPr>
        <w:t xml:space="preserve"> </w:t>
      </w:r>
      <w:r w:rsidRPr="00E123FE">
        <w:rPr>
          <w:rFonts w:ascii="Arial" w:hAnsi="Arial" w:cs="Arial"/>
          <w:color w:val="000000"/>
          <w:sz w:val="22"/>
          <w:szCs w:val="22"/>
        </w:rPr>
        <w:t xml:space="preserve">et al. (2018:166), </w:t>
      </w:r>
      <w:proofErr w:type="spellStart"/>
      <w:r w:rsidRPr="00E123FE">
        <w:rPr>
          <w:rFonts w:ascii="Arial" w:hAnsi="Arial" w:cs="Arial"/>
          <w:color w:val="000000"/>
          <w:sz w:val="22"/>
          <w:szCs w:val="22"/>
        </w:rPr>
        <w:t>sumber</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daya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perusahaan</w:t>
      </w:r>
      <w:proofErr w:type="spellEnd"/>
      <w:r w:rsidRPr="00E123FE">
        <w:rPr>
          <w:rFonts w:ascii="Arial" w:hAnsi="Arial" w:cs="Arial"/>
          <w:i/>
          <w:color w:val="000000"/>
          <w:sz w:val="22"/>
          <w:szCs w:val="22"/>
        </w:rPr>
        <w:t xml:space="preserve"> (company resources)</w:t>
      </w:r>
      <w:r w:rsidRPr="00E123FE">
        <w:rPr>
          <w:rFonts w:ascii="Arial" w:hAnsi="Arial" w:cs="Arial"/>
          <w:color w:val="000000"/>
          <w:sz w:val="22"/>
          <w:szCs w:val="22"/>
        </w:rPr>
        <w:t xml:space="preserve"> </w:t>
      </w:r>
      <w:r w:rsidRPr="00E123FE">
        <w:rPr>
          <w:rFonts w:ascii="Arial" w:hAnsi="Arial" w:cs="Arial"/>
          <w:color w:val="000000"/>
          <w:sz w:val="22"/>
          <w:szCs w:val="22"/>
          <w:lang w:val="id-ID"/>
        </w:rPr>
        <w:t>adalah</w:t>
      </w:r>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aset</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organisasi</w:t>
      </w:r>
      <w:proofErr w:type="spellEnd"/>
      <w:r w:rsidRPr="00E123FE">
        <w:rPr>
          <w:rFonts w:ascii="Arial" w:hAnsi="Arial" w:cs="Arial"/>
          <w:color w:val="000000"/>
          <w:sz w:val="22"/>
          <w:szCs w:val="22"/>
        </w:rPr>
        <w:t xml:space="preserve"> yang </w:t>
      </w:r>
      <w:proofErr w:type="spellStart"/>
      <w:r w:rsidRPr="00E123FE">
        <w:rPr>
          <w:rFonts w:ascii="Arial" w:hAnsi="Arial" w:cs="Arial"/>
          <w:color w:val="000000"/>
          <w:sz w:val="22"/>
          <w:szCs w:val="22"/>
        </w:rPr>
        <w:t>merupakan</w:t>
      </w:r>
      <w:proofErr w:type="spellEnd"/>
      <w:r w:rsidRPr="00E123FE">
        <w:rPr>
          <w:rFonts w:ascii="Arial" w:hAnsi="Arial" w:cs="Arial"/>
          <w:color w:val="000000"/>
          <w:sz w:val="22"/>
          <w:szCs w:val="22"/>
        </w:rPr>
        <w:t xml:space="preserve"> </w:t>
      </w:r>
      <w:r w:rsidRPr="00E123FE">
        <w:rPr>
          <w:rFonts w:ascii="Arial" w:hAnsi="Arial" w:cs="Arial"/>
          <w:color w:val="000000"/>
          <w:sz w:val="22"/>
          <w:szCs w:val="22"/>
          <w:lang w:val="id-ID"/>
        </w:rPr>
        <w:t>perangkat</w:t>
      </w:r>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dasar</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organisasi</w:t>
      </w:r>
      <w:proofErr w:type="spellEnd"/>
      <w:r w:rsidRPr="00E123FE">
        <w:rPr>
          <w:rFonts w:ascii="Arial" w:hAnsi="Arial" w:cs="Arial"/>
          <w:color w:val="000000"/>
          <w:sz w:val="22"/>
          <w:szCs w:val="22"/>
        </w:rPr>
        <w:t xml:space="preserve"> yang </w:t>
      </w:r>
      <w:r w:rsidRPr="00E123FE">
        <w:rPr>
          <w:rFonts w:ascii="Arial" w:hAnsi="Arial" w:cs="Arial"/>
          <w:color w:val="000000"/>
          <w:sz w:val="22"/>
          <w:szCs w:val="22"/>
          <w:lang w:val="id-ID"/>
        </w:rPr>
        <w:t>terdiri dari</w:t>
      </w:r>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aset</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berwujud</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seperti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bangunan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pabrik</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perlengkapan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keuangan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lokasi</w:t>
      </w:r>
      <w:proofErr w:type="spellEnd"/>
      <w:r w:rsidRPr="00E123FE">
        <w:rPr>
          <w:rFonts w:ascii="Arial" w:hAnsi="Arial" w:cs="Arial"/>
          <w:color w:val="000000"/>
          <w:sz w:val="22"/>
          <w:szCs w:val="22"/>
          <w:lang w:val="id-ID"/>
        </w:rPr>
        <w:t xml:space="preserve">; </w:t>
      </w:r>
      <w:proofErr w:type="spellStart"/>
      <w:r w:rsidRPr="00E123FE">
        <w:rPr>
          <w:rFonts w:ascii="Arial" w:hAnsi="Arial" w:cs="Arial"/>
          <w:color w:val="000000"/>
          <w:sz w:val="22"/>
          <w:szCs w:val="22"/>
        </w:rPr>
        <w:t>aset</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manusia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dalam</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hal</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jumlah</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pegawai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keahliannya</w:t>
      </w:r>
      <w:proofErr w:type="spellEnd"/>
      <w:r w:rsidRPr="00E123FE">
        <w:rPr>
          <w:rFonts w:ascii="Arial" w:hAnsi="Arial" w:cs="Arial"/>
          <w:color w:val="000000"/>
          <w:sz w:val="22"/>
          <w:szCs w:val="22"/>
        </w:rPr>
        <w:t xml:space="preserve"> dan </w:t>
      </w:r>
      <w:proofErr w:type="spellStart"/>
      <w:r w:rsidRPr="00E123FE">
        <w:rPr>
          <w:rFonts w:ascii="Arial" w:hAnsi="Arial" w:cs="Arial"/>
          <w:color w:val="000000"/>
          <w:sz w:val="22"/>
          <w:szCs w:val="22"/>
        </w:rPr>
        <w:t>motivasi</w:t>
      </w:r>
      <w:proofErr w:type="spellEnd"/>
      <w:r w:rsidRPr="00E123FE">
        <w:rPr>
          <w:rFonts w:ascii="Arial" w:hAnsi="Arial" w:cs="Arial"/>
          <w:color w:val="000000"/>
          <w:sz w:val="22"/>
          <w:szCs w:val="22"/>
        </w:rPr>
        <w:t xml:space="preserve">; dan </w:t>
      </w:r>
      <w:proofErr w:type="spellStart"/>
      <w:r w:rsidRPr="00E123FE">
        <w:rPr>
          <w:rFonts w:ascii="Arial" w:hAnsi="Arial" w:cs="Arial"/>
          <w:color w:val="000000"/>
          <w:sz w:val="22"/>
          <w:szCs w:val="22"/>
        </w:rPr>
        <w:t>aset</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tidak</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berwujud</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seperti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teknologi</w:t>
      </w:r>
      <w:proofErr w:type="spellEnd"/>
      <w:r w:rsidRPr="00E123FE">
        <w:rPr>
          <w:rFonts w:ascii="Arial" w:hAnsi="Arial" w:cs="Arial"/>
          <w:color w:val="000000"/>
          <w:sz w:val="22"/>
          <w:szCs w:val="22"/>
        </w:rPr>
        <w:t xml:space="preserve"> (paten dan </w:t>
      </w:r>
      <w:proofErr w:type="spellStart"/>
      <w:r w:rsidRPr="00E123FE">
        <w:rPr>
          <w:rFonts w:ascii="Arial" w:hAnsi="Arial" w:cs="Arial"/>
          <w:color w:val="000000"/>
          <w:sz w:val="22"/>
          <w:szCs w:val="22"/>
        </w:rPr>
        <w:t>hak</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cipta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budaya</w:t>
      </w:r>
      <w:proofErr w:type="spellEnd"/>
      <w:r w:rsidRPr="00E123FE">
        <w:rPr>
          <w:rFonts w:ascii="Arial" w:hAnsi="Arial" w:cs="Arial"/>
          <w:color w:val="000000"/>
          <w:sz w:val="22"/>
          <w:szCs w:val="22"/>
        </w:rPr>
        <w:t xml:space="preserve">, dan </w:t>
      </w:r>
      <w:proofErr w:type="spellStart"/>
      <w:r w:rsidRPr="00E123FE">
        <w:rPr>
          <w:rFonts w:ascii="Arial" w:hAnsi="Arial" w:cs="Arial"/>
          <w:color w:val="000000"/>
          <w:sz w:val="22"/>
          <w:szCs w:val="22"/>
        </w:rPr>
        <w:t>reputasi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Sedangkan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kapabilitas</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adalah</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kemampuan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perusahaan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untuk</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mengeksploitasi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sumber</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daya</w:t>
      </w:r>
      <w:proofErr w:type="spellEnd"/>
      <w:r w:rsidRPr="00E123FE">
        <w:rPr>
          <w:rFonts w:ascii="Arial" w:hAnsi="Arial" w:cs="Arial"/>
          <w:color w:val="000000"/>
          <w:sz w:val="22"/>
          <w:szCs w:val="22"/>
        </w:rPr>
        <w:t xml:space="preserve"> yang </w:t>
      </w:r>
      <w:proofErr w:type="spellStart"/>
      <w:r w:rsidRPr="00E123FE">
        <w:rPr>
          <w:rFonts w:ascii="Arial" w:hAnsi="Arial" w:cs="Arial"/>
          <w:color w:val="000000"/>
          <w:sz w:val="22"/>
          <w:szCs w:val="22"/>
        </w:rPr>
        <w:t>dimilikinya</w:t>
      </w:r>
      <w:proofErr w:type="spellEnd"/>
      <w:r w:rsidRPr="00E123FE">
        <w:rPr>
          <w:rFonts w:ascii="Arial" w:hAnsi="Arial" w:cs="Arial"/>
          <w:color w:val="000000"/>
          <w:sz w:val="22"/>
          <w:szCs w:val="22"/>
        </w:rPr>
        <w:t xml:space="preserve"> yang </w:t>
      </w:r>
      <w:proofErr w:type="spellStart"/>
      <w:r w:rsidRPr="00E123FE">
        <w:rPr>
          <w:rFonts w:ascii="Arial" w:hAnsi="Arial" w:cs="Arial"/>
          <w:color w:val="000000"/>
          <w:sz w:val="22"/>
          <w:szCs w:val="22"/>
        </w:rPr>
        <w:t>terdiri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dari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rutinitas</w:t>
      </w:r>
      <w:proofErr w:type="spellEnd"/>
      <w:r w:rsidRPr="00E123FE">
        <w:rPr>
          <w:rFonts w:ascii="Arial" w:hAnsi="Arial" w:cs="Arial"/>
          <w:color w:val="000000"/>
          <w:sz w:val="22"/>
          <w:szCs w:val="22"/>
        </w:rPr>
        <w:t xml:space="preserve"> dan proses </w:t>
      </w:r>
      <w:proofErr w:type="spellStart"/>
      <w:r w:rsidRPr="00E123FE">
        <w:rPr>
          <w:rFonts w:ascii="Arial" w:hAnsi="Arial" w:cs="Arial"/>
          <w:color w:val="000000"/>
          <w:sz w:val="22"/>
          <w:szCs w:val="22"/>
        </w:rPr>
        <w:t>bisnis</w:t>
      </w:r>
      <w:proofErr w:type="spellEnd"/>
      <w:r w:rsidRPr="00E123FE">
        <w:rPr>
          <w:rFonts w:ascii="Arial" w:hAnsi="Arial" w:cs="Arial"/>
          <w:color w:val="000000"/>
          <w:sz w:val="22"/>
          <w:szCs w:val="22"/>
        </w:rPr>
        <w:t xml:space="preserve"> yang </w:t>
      </w:r>
      <w:proofErr w:type="spellStart"/>
      <w:r w:rsidRPr="00E123FE">
        <w:rPr>
          <w:rFonts w:ascii="Arial" w:hAnsi="Arial" w:cs="Arial"/>
          <w:color w:val="000000"/>
          <w:sz w:val="22"/>
          <w:szCs w:val="22"/>
        </w:rPr>
        <w:t>mengatur</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interaksi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antara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sumber</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daya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untuk</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mengubah</w:t>
      </w:r>
      <w:proofErr w:type="spellEnd"/>
      <w:r w:rsidRPr="00E123FE">
        <w:rPr>
          <w:rFonts w:ascii="Arial" w:hAnsi="Arial" w:cs="Arial"/>
          <w:color w:val="000000"/>
          <w:sz w:val="22"/>
          <w:szCs w:val="22"/>
        </w:rPr>
        <w:t xml:space="preserve"> input </w:t>
      </w:r>
      <w:proofErr w:type="spellStart"/>
      <w:r w:rsidRPr="00E123FE">
        <w:rPr>
          <w:rFonts w:ascii="Arial" w:hAnsi="Arial" w:cs="Arial"/>
          <w:color w:val="000000"/>
          <w:sz w:val="22"/>
          <w:szCs w:val="22"/>
        </w:rPr>
        <w:t>menjadi</w:t>
      </w:r>
      <w:proofErr w:type="spellEnd"/>
      <w:r w:rsidRPr="00E123FE">
        <w:rPr>
          <w:rFonts w:ascii="Arial" w:hAnsi="Arial" w:cs="Arial"/>
          <w:color w:val="000000"/>
          <w:sz w:val="22"/>
          <w:szCs w:val="22"/>
        </w:rPr>
        <w:t xml:space="preserve"> output.</w:t>
      </w:r>
    </w:p>
    <w:p w14:paraId="5FC355A2" w14:textId="561F10AA" w:rsidR="00E123FE" w:rsidRDefault="00E123FE" w:rsidP="00E123FE">
      <w:pPr>
        <w:pStyle w:val="NormalWeb"/>
        <w:numPr>
          <w:ilvl w:val="2"/>
          <w:numId w:val="1"/>
        </w:numPr>
        <w:shd w:val="clear" w:color="auto" w:fill="FFFFFF"/>
        <w:spacing w:before="0" w:beforeAutospacing="0" w:after="0" w:afterAutospacing="0"/>
        <w:ind w:right="-20"/>
        <w:contextualSpacing/>
        <w:jc w:val="both"/>
        <w:rPr>
          <w:rFonts w:ascii="Arial" w:hAnsi="Arial" w:cs="Arial"/>
          <w:color w:val="000000"/>
          <w:sz w:val="22"/>
          <w:szCs w:val="22"/>
        </w:rPr>
      </w:pPr>
      <w:r>
        <w:rPr>
          <w:rFonts w:ascii="Arial" w:hAnsi="Arial" w:cs="Arial"/>
          <w:color w:val="000000"/>
          <w:sz w:val="22"/>
          <w:szCs w:val="22"/>
        </w:rPr>
        <w:t xml:space="preserve">Kinerja </w:t>
      </w:r>
      <w:proofErr w:type="spellStart"/>
      <w:r>
        <w:rPr>
          <w:rFonts w:ascii="Arial" w:hAnsi="Arial" w:cs="Arial"/>
          <w:color w:val="000000"/>
          <w:sz w:val="22"/>
          <w:szCs w:val="22"/>
        </w:rPr>
        <w:t>Pemasaran</w:t>
      </w:r>
      <w:proofErr w:type="spellEnd"/>
    </w:p>
    <w:p w14:paraId="50340C87" w14:textId="77777777" w:rsidR="00E123FE" w:rsidRPr="00E123FE" w:rsidRDefault="00E123FE" w:rsidP="00E123FE">
      <w:pPr>
        <w:pStyle w:val="ListParagraph"/>
        <w:spacing w:after="0" w:line="240" w:lineRule="auto"/>
        <w:ind w:left="0" w:firstLine="720"/>
        <w:jc w:val="both"/>
        <w:rPr>
          <w:rFonts w:ascii="Arial" w:hAnsi="Arial" w:cs="Arial"/>
          <w:color w:val="000000"/>
        </w:rPr>
      </w:pPr>
      <w:proofErr w:type="spellStart"/>
      <w:r w:rsidRPr="00E123FE">
        <w:rPr>
          <w:rFonts w:ascii="Arial" w:hAnsi="Arial" w:cs="Arial"/>
          <w:color w:val="000000"/>
        </w:rPr>
        <w:t>Menurut</w:t>
      </w:r>
      <w:proofErr w:type="spellEnd"/>
      <w:r w:rsidRPr="00E123FE">
        <w:rPr>
          <w:rFonts w:ascii="Arial" w:hAnsi="Arial" w:cs="Arial"/>
          <w:color w:val="000000"/>
        </w:rPr>
        <w:t xml:space="preserve"> </w:t>
      </w:r>
      <w:proofErr w:type="spellStart"/>
      <w:r w:rsidRPr="00E123FE">
        <w:rPr>
          <w:rFonts w:ascii="Arial" w:hAnsi="Arial" w:cs="Arial"/>
          <w:color w:val="000000"/>
        </w:rPr>
        <w:t>Fandy</w:t>
      </w:r>
      <w:proofErr w:type="spellEnd"/>
      <w:r w:rsidRPr="00E123FE">
        <w:rPr>
          <w:rFonts w:ascii="Arial" w:hAnsi="Arial" w:cs="Arial"/>
          <w:color w:val="000000"/>
        </w:rPr>
        <w:t xml:space="preserve"> </w:t>
      </w:r>
      <w:proofErr w:type="spellStart"/>
      <w:r w:rsidRPr="00E123FE">
        <w:rPr>
          <w:rFonts w:ascii="Arial" w:hAnsi="Arial" w:cs="Arial"/>
          <w:color w:val="000000"/>
        </w:rPr>
        <w:t>Tjiptono</w:t>
      </w:r>
      <w:proofErr w:type="spellEnd"/>
      <w:r w:rsidRPr="00E123FE">
        <w:rPr>
          <w:rFonts w:ascii="Arial" w:hAnsi="Arial" w:cs="Arial"/>
          <w:color w:val="000000"/>
        </w:rPr>
        <w:t xml:space="preserve"> (2019:219) </w:t>
      </w:r>
      <w:proofErr w:type="spellStart"/>
      <w:r w:rsidRPr="00E123FE">
        <w:rPr>
          <w:rFonts w:ascii="Arial" w:hAnsi="Arial" w:cs="Arial"/>
          <w:color w:val="000000"/>
        </w:rPr>
        <w:t>Fandy</w:t>
      </w:r>
      <w:proofErr w:type="spellEnd"/>
      <w:r w:rsidRPr="00E123FE">
        <w:rPr>
          <w:rFonts w:ascii="Arial" w:hAnsi="Arial" w:cs="Arial"/>
          <w:color w:val="000000"/>
        </w:rPr>
        <w:t xml:space="preserve"> </w:t>
      </w:r>
      <w:proofErr w:type="spellStart"/>
      <w:r w:rsidRPr="00E123FE">
        <w:rPr>
          <w:rFonts w:ascii="Arial" w:hAnsi="Arial" w:cs="Arial"/>
          <w:color w:val="000000"/>
        </w:rPr>
        <w:t>Tjiptono</w:t>
      </w:r>
      <w:proofErr w:type="spellEnd"/>
      <w:r w:rsidRPr="00E123FE">
        <w:rPr>
          <w:rFonts w:ascii="Arial" w:hAnsi="Arial" w:cs="Arial"/>
          <w:color w:val="000000"/>
        </w:rPr>
        <w:t xml:space="preserve"> (2019:233) </w:t>
      </w:r>
      <w:proofErr w:type="spellStart"/>
      <w:r w:rsidRPr="00E123FE">
        <w:rPr>
          <w:rFonts w:ascii="Arial" w:hAnsi="Arial" w:cs="Arial"/>
          <w:color w:val="000000"/>
        </w:rPr>
        <w:t>bahwa</w:t>
      </w:r>
      <w:proofErr w:type="spellEnd"/>
      <w:r w:rsidRPr="00E123FE">
        <w:rPr>
          <w:rFonts w:ascii="Arial" w:hAnsi="Arial" w:cs="Arial"/>
          <w:color w:val="000000"/>
        </w:rPr>
        <w:t xml:space="preserve"> </w:t>
      </w:r>
      <w:proofErr w:type="spellStart"/>
      <w:r w:rsidRPr="00E123FE">
        <w:rPr>
          <w:rFonts w:ascii="Arial" w:hAnsi="Arial" w:cs="Arial"/>
          <w:color w:val="000000"/>
        </w:rPr>
        <w:t>kinerja</w:t>
      </w:r>
      <w:proofErr w:type="spellEnd"/>
      <w:r w:rsidRPr="00E123FE">
        <w:rPr>
          <w:rFonts w:ascii="Arial" w:hAnsi="Arial" w:cs="Arial"/>
          <w:color w:val="000000"/>
        </w:rPr>
        <w:t xml:space="preserve"> </w:t>
      </w:r>
      <w:proofErr w:type="spellStart"/>
      <w:r w:rsidRPr="00E123FE">
        <w:rPr>
          <w:rFonts w:ascii="Arial" w:hAnsi="Arial" w:cs="Arial"/>
          <w:color w:val="000000"/>
        </w:rPr>
        <w:t>pemasaran</w:t>
      </w:r>
      <w:proofErr w:type="spellEnd"/>
      <w:r w:rsidRPr="00E123FE">
        <w:rPr>
          <w:rFonts w:ascii="Arial" w:hAnsi="Arial" w:cs="Arial"/>
          <w:color w:val="000000"/>
        </w:rPr>
        <w:t xml:space="preserve"> </w:t>
      </w:r>
      <w:proofErr w:type="spellStart"/>
      <w:r w:rsidRPr="00E123FE">
        <w:rPr>
          <w:rFonts w:ascii="Arial" w:hAnsi="Arial" w:cs="Arial"/>
          <w:color w:val="000000"/>
        </w:rPr>
        <w:t>ditujukan</w:t>
      </w:r>
      <w:proofErr w:type="spellEnd"/>
      <w:r w:rsidRPr="00E123FE">
        <w:rPr>
          <w:rFonts w:ascii="Arial" w:hAnsi="Arial" w:cs="Arial"/>
          <w:color w:val="000000"/>
        </w:rPr>
        <w:t xml:space="preserve"> </w:t>
      </w:r>
      <w:proofErr w:type="spellStart"/>
      <w:r w:rsidRPr="00E123FE">
        <w:rPr>
          <w:rFonts w:ascii="Arial" w:hAnsi="Arial" w:cs="Arial"/>
          <w:color w:val="000000"/>
        </w:rPr>
        <w:t>untuk</w:t>
      </w:r>
      <w:proofErr w:type="spellEnd"/>
      <w:r w:rsidRPr="00E123FE">
        <w:rPr>
          <w:rFonts w:ascii="Arial" w:hAnsi="Arial" w:cs="Arial"/>
          <w:color w:val="000000"/>
        </w:rPr>
        <w:t xml:space="preserve"> </w:t>
      </w:r>
      <w:proofErr w:type="spellStart"/>
      <w:r w:rsidRPr="00E123FE">
        <w:rPr>
          <w:rFonts w:ascii="Arial" w:hAnsi="Arial" w:cs="Arial"/>
          <w:color w:val="000000"/>
        </w:rPr>
        <w:t>mengukur</w:t>
      </w:r>
      <w:proofErr w:type="spellEnd"/>
      <w:r w:rsidRPr="00E123FE">
        <w:rPr>
          <w:rFonts w:ascii="Arial" w:hAnsi="Arial" w:cs="Arial"/>
          <w:color w:val="000000"/>
        </w:rPr>
        <w:t xml:space="preserve"> </w:t>
      </w:r>
      <w:proofErr w:type="spellStart"/>
      <w:r w:rsidRPr="00E123FE">
        <w:rPr>
          <w:rFonts w:ascii="Arial" w:hAnsi="Arial" w:cs="Arial"/>
          <w:color w:val="000000"/>
        </w:rPr>
        <w:t>efektifvitas</w:t>
      </w:r>
      <w:proofErr w:type="spellEnd"/>
      <w:r w:rsidRPr="00E123FE">
        <w:rPr>
          <w:rFonts w:ascii="Arial" w:hAnsi="Arial" w:cs="Arial"/>
          <w:color w:val="000000"/>
        </w:rPr>
        <w:t xml:space="preserve"> dan </w:t>
      </w:r>
      <w:proofErr w:type="spellStart"/>
      <w:r w:rsidRPr="00E123FE">
        <w:rPr>
          <w:rFonts w:ascii="Arial" w:hAnsi="Arial" w:cs="Arial"/>
          <w:color w:val="000000"/>
        </w:rPr>
        <w:t>efisiensi</w:t>
      </w:r>
      <w:proofErr w:type="spellEnd"/>
      <w:r w:rsidRPr="00E123FE">
        <w:rPr>
          <w:rFonts w:ascii="Arial" w:hAnsi="Arial" w:cs="Arial"/>
          <w:color w:val="000000"/>
        </w:rPr>
        <w:t xml:space="preserve"> </w:t>
      </w:r>
      <w:proofErr w:type="spellStart"/>
      <w:r w:rsidRPr="00E123FE">
        <w:rPr>
          <w:rFonts w:ascii="Arial" w:hAnsi="Arial" w:cs="Arial"/>
          <w:color w:val="000000"/>
        </w:rPr>
        <w:t>setiap</w:t>
      </w:r>
      <w:proofErr w:type="spellEnd"/>
      <w:r w:rsidRPr="00E123FE">
        <w:rPr>
          <w:rFonts w:ascii="Arial" w:hAnsi="Arial" w:cs="Arial"/>
          <w:color w:val="000000"/>
        </w:rPr>
        <w:t xml:space="preserve"> </w:t>
      </w:r>
      <w:proofErr w:type="spellStart"/>
      <w:r w:rsidRPr="00E123FE">
        <w:rPr>
          <w:rFonts w:ascii="Arial" w:hAnsi="Arial" w:cs="Arial"/>
          <w:color w:val="000000"/>
        </w:rPr>
        <w:t>aktivitas</w:t>
      </w:r>
      <w:proofErr w:type="spellEnd"/>
      <w:r w:rsidRPr="00E123FE">
        <w:rPr>
          <w:rFonts w:ascii="Arial" w:hAnsi="Arial" w:cs="Arial"/>
          <w:color w:val="000000"/>
        </w:rPr>
        <w:t xml:space="preserve">, </w:t>
      </w:r>
      <w:proofErr w:type="spellStart"/>
      <w:r w:rsidRPr="00E123FE">
        <w:rPr>
          <w:rFonts w:ascii="Arial" w:hAnsi="Arial" w:cs="Arial"/>
          <w:color w:val="000000"/>
        </w:rPr>
        <w:t>keputusan</w:t>
      </w:r>
      <w:proofErr w:type="spellEnd"/>
      <w:r w:rsidRPr="00E123FE">
        <w:rPr>
          <w:rFonts w:ascii="Arial" w:hAnsi="Arial" w:cs="Arial"/>
          <w:color w:val="000000"/>
        </w:rPr>
        <w:t xml:space="preserve"> </w:t>
      </w:r>
      <w:proofErr w:type="spellStart"/>
      <w:r w:rsidRPr="00E123FE">
        <w:rPr>
          <w:rFonts w:ascii="Arial" w:hAnsi="Arial" w:cs="Arial"/>
          <w:color w:val="000000"/>
        </w:rPr>
        <w:t>atau</w:t>
      </w:r>
      <w:proofErr w:type="spellEnd"/>
      <w:r w:rsidRPr="00E123FE">
        <w:rPr>
          <w:rFonts w:ascii="Arial" w:hAnsi="Arial" w:cs="Arial"/>
          <w:color w:val="000000"/>
        </w:rPr>
        <w:t xml:space="preserve"> program </w:t>
      </w:r>
      <w:proofErr w:type="spellStart"/>
      <w:r w:rsidRPr="00E123FE">
        <w:rPr>
          <w:rFonts w:ascii="Arial" w:hAnsi="Arial" w:cs="Arial"/>
          <w:color w:val="000000"/>
        </w:rPr>
        <w:t>pemasaran</w:t>
      </w:r>
      <w:proofErr w:type="spellEnd"/>
      <w:r w:rsidRPr="00E123FE">
        <w:rPr>
          <w:rFonts w:ascii="Arial" w:hAnsi="Arial" w:cs="Arial"/>
          <w:color w:val="000000"/>
        </w:rPr>
        <w:t xml:space="preserve">. </w:t>
      </w:r>
      <w:proofErr w:type="spellStart"/>
      <w:r w:rsidRPr="00E123FE">
        <w:rPr>
          <w:rFonts w:ascii="Arial" w:hAnsi="Arial" w:cs="Arial"/>
          <w:color w:val="000000"/>
        </w:rPr>
        <w:t>Fandy</w:t>
      </w:r>
      <w:proofErr w:type="spellEnd"/>
      <w:r w:rsidRPr="00E123FE">
        <w:rPr>
          <w:rFonts w:ascii="Arial" w:hAnsi="Arial" w:cs="Arial"/>
          <w:color w:val="000000"/>
        </w:rPr>
        <w:t xml:space="preserve"> </w:t>
      </w:r>
      <w:proofErr w:type="spellStart"/>
      <w:r w:rsidRPr="00E123FE">
        <w:rPr>
          <w:rFonts w:ascii="Arial" w:hAnsi="Arial" w:cs="Arial"/>
          <w:color w:val="000000"/>
        </w:rPr>
        <w:t>Tjiptono</w:t>
      </w:r>
      <w:proofErr w:type="spellEnd"/>
      <w:r w:rsidRPr="00E123FE">
        <w:rPr>
          <w:rFonts w:ascii="Arial" w:hAnsi="Arial" w:cs="Arial"/>
          <w:color w:val="000000"/>
        </w:rPr>
        <w:t xml:space="preserve"> (2020:243) </w:t>
      </w:r>
      <w:proofErr w:type="spellStart"/>
      <w:r w:rsidRPr="00E123FE">
        <w:rPr>
          <w:rFonts w:ascii="Arial" w:hAnsi="Arial" w:cs="Arial"/>
          <w:color w:val="000000"/>
        </w:rPr>
        <w:t>mengemukakan</w:t>
      </w:r>
      <w:proofErr w:type="spellEnd"/>
      <w:r w:rsidRPr="00E123FE">
        <w:rPr>
          <w:rFonts w:ascii="Arial" w:hAnsi="Arial" w:cs="Arial"/>
          <w:color w:val="000000"/>
        </w:rPr>
        <w:t xml:space="preserve"> </w:t>
      </w:r>
      <w:proofErr w:type="spellStart"/>
      <w:r w:rsidRPr="00E123FE">
        <w:rPr>
          <w:rFonts w:ascii="Arial" w:hAnsi="Arial" w:cs="Arial"/>
          <w:color w:val="000000"/>
        </w:rPr>
        <w:t>bahwa</w:t>
      </w:r>
      <w:proofErr w:type="spellEnd"/>
      <w:r w:rsidRPr="00E123FE">
        <w:rPr>
          <w:rFonts w:ascii="Arial" w:hAnsi="Arial" w:cs="Arial"/>
          <w:color w:val="000000"/>
        </w:rPr>
        <w:t xml:space="preserve"> </w:t>
      </w:r>
      <w:proofErr w:type="spellStart"/>
      <w:r w:rsidRPr="00E123FE">
        <w:rPr>
          <w:rFonts w:ascii="Arial" w:hAnsi="Arial" w:cs="Arial"/>
          <w:color w:val="000000"/>
        </w:rPr>
        <w:t>kinerja</w:t>
      </w:r>
      <w:proofErr w:type="spellEnd"/>
      <w:r w:rsidRPr="00E123FE">
        <w:rPr>
          <w:rFonts w:ascii="Arial" w:hAnsi="Arial" w:cs="Arial"/>
          <w:color w:val="000000"/>
        </w:rPr>
        <w:t xml:space="preserve"> </w:t>
      </w:r>
      <w:proofErr w:type="spellStart"/>
      <w:r w:rsidRPr="00E123FE">
        <w:rPr>
          <w:rFonts w:ascii="Arial" w:hAnsi="Arial" w:cs="Arial"/>
          <w:color w:val="000000"/>
        </w:rPr>
        <w:t>pemasaran</w:t>
      </w:r>
      <w:proofErr w:type="spellEnd"/>
      <w:r w:rsidRPr="00E123FE">
        <w:rPr>
          <w:rFonts w:ascii="Arial" w:hAnsi="Arial" w:cs="Arial"/>
          <w:color w:val="000000"/>
        </w:rPr>
        <w:t xml:space="preserve"> </w:t>
      </w:r>
      <w:proofErr w:type="spellStart"/>
      <w:r w:rsidRPr="00E123FE">
        <w:rPr>
          <w:rFonts w:ascii="Arial" w:hAnsi="Arial" w:cs="Arial"/>
          <w:color w:val="000000"/>
        </w:rPr>
        <w:t>diukur</w:t>
      </w:r>
      <w:proofErr w:type="spellEnd"/>
      <w:r w:rsidRPr="00E123FE">
        <w:rPr>
          <w:rFonts w:ascii="Arial" w:hAnsi="Arial" w:cs="Arial"/>
          <w:color w:val="000000"/>
        </w:rPr>
        <w:t xml:space="preserve"> </w:t>
      </w:r>
      <w:proofErr w:type="spellStart"/>
      <w:r w:rsidRPr="00E123FE">
        <w:rPr>
          <w:rFonts w:ascii="Arial" w:hAnsi="Arial" w:cs="Arial"/>
          <w:color w:val="000000"/>
        </w:rPr>
        <w:t>dari</w:t>
      </w:r>
      <w:proofErr w:type="spellEnd"/>
      <w:r w:rsidRPr="00E123FE">
        <w:rPr>
          <w:rFonts w:ascii="Arial" w:hAnsi="Arial" w:cs="Arial"/>
          <w:color w:val="000000"/>
        </w:rPr>
        <w:t xml:space="preserve"> margin dan </w:t>
      </w:r>
      <w:proofErr w:type="spellStart"/>
      <w:r w:rsidRPr="00E123FE">
        <w:rPr>
          <w:rFonts w:ascii="Arial" w:hAnsi="Arial" w:cs="Arial"/>
          <w:color w:val="000000"/>
        </w:rPr>
        <w:t>laba</w:t>
      </w:r>
      <w:proofErr w:type="spellEnd"/>
      <w:r w:rsidRPr="00E123FE">
        <w:rPr>
          <w:rFonts w:ascii="Arial" w:hAnsi="Arial" w:cs="Arial"/>
          <w:color w:val="000000"/>
        </w:rPr>
        <w:t xml:space="preserve">, </w:t>
      </w:r>
      <w:proofErr w:type="spellStart"/>
      <w:r w:rsidRPr="00E123FE">
        <w:rPr>
          <w:rFonts w:ascii="Arial" w:hAnsi="Arial" w:cs="Arial"/>
          <w:color w:val="000000"/>
        </w:rPr>
        <w:t>pangsa</w:t>
      </w:r>
      <w:proofErr w:type="spellEnd"/>
      <w:r w:rsidRPr="00E123FE">
        <w:rPr>
          <w:rFonts w:ascii="Arial" w:hAnsi="Arial" w:cs="Arial"/>
          <w:color w:val="000000"/>
        </w:rPr>
        <w:t xml:space="preserve"> pasar, </w:t>
      </w:r>
      <w:proofErr w:type="spellStart"/>
      <w:r w:rsidRPr="00E123FE">
        <w:rPr>
          <w:rFonts w:ascii="Arial" w:hAnsi="Arial" w:cs="Arial"/>
          <w:color w:val="000000"/>
        </w:rPr>
        <w:t>manajemen</w:t>
      </w:r>
      <w:proofErr w:type="spellEnd"/>
      <w:r w:rsidRPr="00E123FE">
        <w:rPr>
          <w:rFonts w:ascii="Arial" w:hAnsi="Arial" w:cs="Arial"/>
          <w:color w:val="000000"/>
        </w:rPr>
        <w:t xml:space="preserve"> </w:t>
      </w:r>
      <w:proofErr w:type="spellStart"/>
      <w:r w:rsidRPr="00E123FE">
        <w:rPr>
          <w:rFonts w:ascii="Arial" w:hAnsi="Arial" w:cs="Arial"/>
          <w:color w:val="000000"/>
        </w:rPr>
        <w:t>produk</w:t>
      </w:r>
      <w:proofErr w:type="spellEnd"/>
      <w:r w:rsidRPr="00E123FE">
        <w:rPr>
          <w:rFonts w:ascii="Arial" w:hAnsi="Arial" w:cs="Arial"/>
          <w:color w:val="000000"/>
        </w:rPr>
        <w:t xml:space="preserve">, strategi </w:t>
      </w:r>
      <w:proofErr w:type="spellStart"/>
      <w:r w:rsidRPr="00E123FE">
        <w:rPr>
          <w:rFonts w:ascii="Arial" w:hAnsi="Arial" w:cs="Arial"/>
          <w:color w:val="000000"/>
        </w:rPr>
        <w:t>penetapan</w:t>
      </w:r>
      <w:proofErr w:type="spellEnd"/>
      <w:r w:rsidRPr="00E123FE">
        <w:rPr>
          <w:rFonts w:ascii="Arial" w:hAnsi="Arial" w:cs="Arial"/>
          <w:color w:val="000000"/>
        </w:rPr>
        <w:t xml:space="preserve"> </w:t>
      </w:r>
      <w:proofErr w:type="spellStart"/>
      <w:r w:rsidRPr="00E123FE">
        <w:rPr>
          <w:rFonts w:ascii="Arial" w:hAnsi="Arial" w:cs="Arial"/>
          <w:color w:val="000000"/>
        </w:rPr>
        <w:t>harga</w:t>
      </w:r>
      <w:proofErr w:type="spellEnd"/>
      <w:r w:rsidRPr="00E123FE">
        <w:rPr>
          <w:rFonts w:ascii="Arial" w:hAnsi="Arial" w:cs="Arial"/>
          <w:color w:val="000000"/>
        </w:rPr>
        <w:t xml:space="preserve">, </w:t>
      </w:r>
      <w:proofErr w:type="spellStart"/>
      <w:r w:rsidRPr="00E123FE">
        <w:rPr>
          <w:rFonts w:ascii="Arial" w:hAnsi="Arial" w:cs="Arial"/>
          <w:color w:val="000000"/>
        </w:rPr>
        <w:t>promosi</w:t>
      </w:r>
      <w:proofErr w:type="spellEnd"/>
      <w:r w:rsidRPr="00E123FE">
        <w:rPr>
          <w:rFonts w:ascii="Arial" w:hAnsi="Arial" w:cs="Arial"/>
          <w:color w:val="000000"/>
        </w:rPr>
        <w:t xml:space="preserve">, dan </w:t>
      </w:r>
      <w:proofErr w:type="spellStart"/>
      <w:r w:rsidRPr="00E123FE">
        <w:rPr>
          <w:rFonts w:ascii="Arial" w:hAnsi="Arial" w:cs="Arial"/>
          <w:color w:val="000000"/>
        </w:rPr>
        <w:t>profitabilitas</w:t>
      </w:r>
      <w:proofErr w:type="spellEnd"/>
      <w:r w:rsidRPr="00E123FE">
        <w:rPr>
          <w:rFonts w:ascii="Arial" w:hAnsi="Arial" w:cs="Arial"/>
          <w:color w:val="000000"/>
        </w:rPr>
        <w:t xml:space="preserve"> </w:t>
      </w:r>
      <w:proofErr w:type="spellStart"/>
      <w:r w:rsidRPr="00E123FE">
        <w:rPr>
          <w:rFonts w:ascii="Arial" w:hAnsi="Arial" w:cs="Arial"/>
          <w:color w:val="000000"/>
        </w:rPr>
        <w:t>pelanggan</w:t>
      </w:r>
      <w:proofErr w:type="spellEnd"/>
      <w:r w:rsidRPr="00E123FE">
        <w:rPr>
          <w:rFonts w:ascii="Arial" w:hAnsi="Arial" w:cs="Arial"/>
          <w:color w:val="000000"/>
        </w:rPr>
        <w:t>.</w:t>
      </w:r>
    </w:p>
    <w:p w14:paraId="77D17599" w14:textId="77777777" w:rsidR="00E123FE" w:rsidRPr="00E123FE" w:rsidRDefault="00E123FE" w:rsidP="00E123FE">
      <w:pPr>
        <w:pStyle w:val="ListParagraph"/>
        <w:spacing w:after="0" w:line="240" w:lineRule="auto"/>
        <w:ind w:left="0" w:firstLine="720"/>
        <w:jc w:val="both"/>
        <w:rPr>
          <w:rFonts w:ascii="Arial" w:hAnsi="Arial" w:cs="Arial"/>
          <w:color w:val="000000"/>
        </w:rPr>
      </w:pPr>
      <w:r w:rsidRPr="00E123FE">
        <w:rPr>
          <w:rFonts w:ascii="Arial" w:hAnsi="Arial" w:cs="Arial"/>
          <w:color w:val="000000"/>
        </w:rPr>
        <w:t xml:space="preserve">Fred R David (2016:291) </w:t>
      </w:r>
      <w:proofErr w:type="spellStart"/>
      <w:r w:rsidRPr="00E123FE">
        <w:rPr>
          <w:rFonts w:ascii="Arial" w:hAnsi="Arial" w:cs="Arial"/>
          <w:color w:val="000000"/>
        </w:rPr>
        <w:t>mengemukakan</w:t>
      </w:r>
      <w:proofErr w:type="spellEnd"/>
      <w:r w:rsidRPr="00E123FE">
        <w:rPr>
          <w:rFonts w:ascii="Arial" w:hAnsi="Arial" w:cs="Arial"/>
          <w:color w:val="000000"/>
        </w:rPr>
        <w:t xml:space="preserve"> </w:t>
      </w:r>
      <w:proofErr w:type="spellStart"/>
      <w:r w:rsidRPr="00E123FE">
        <w:rPr>
          <w:rFonts w:ascii="Arial" w:hAnsi="Arial" w:cs="Arial"/>
          <w:color w:val="000000"/>
        </w:rPr>
        <w:t>bahwa</w:t>
      </w:r>
      <w:proofErr w:type="spellEnd"/>
      <w:r w:rsidRPr="00E123FE">
        <w:rPr>
          <w:rFonts w:ascii="Arial" w:hAnsi="Arial" w:cs="Arial"/>
          <w:color w:val="000000"/>
        </w:rPr>
        <w:t xml:space="preserve"> </w:t>
      </w:r>
      <w:proofErr w:type="spellStart"/>
      <w:r w:rsidRPr="00E123FE">
        <w:rPr>
          <w:rFonts w:ascii="Arial" w:hAnsi="Arial" w:cs="Arial"/>
          <w:color w:val="000000"/>
        </w:rPr>
        <w:t>pengukuran</w:t>
      </w:r>
      <w:proofErr w:type="spellEnd"/>
      <w:r w:rsidRPr="00E123FE">
        <w:rPr>
          <w:rFonts w:ascii="Arial" w:hAnsi="Arial" w:cs="Arial"/>
          <w:color w:val="000000"/>
        </w:rPr>
        <w:t xml:space="preserve"> </w:t>
      </w:r>
      <w:proofErr w:type="spellStart"/>
      <w:r w:rsidRPr="00E123FE">
        <w:rPr>
          <w:rFonts w:ascii="Arial" w:hAnsi="Arial" w:cs="Arial"/>
          <w:color w:val="000000"/>
        </w:rPr>
        <w:t>kinerja</w:t>
      </w:r>
      <w:proofErr w:type="spellEnd"/>
      <w:r w:rsidRPr="00E123FE">
        <w:rPr>
          <w:rFonts w:ascii="Arial" w:hAnsi="Arial" w:cs="Arial"/>
          <w:color w:val="000000"/>
        </w:rPr>
        <w:t xml:space="preserve"> </w:t>
      </w:r>
      <w:proofErr w:type="spellStart"/>
      <w:r w:rsidRPr="00E123FE">
        <w:rPr>
          <w:rFonts w:ascii="Arial" w:hAnsi="Arial" w:cs="Arial"/>
          <w:color w:val="000000"/>
        </w:rPr>
        <w:t>organisasi</w:t>
      </w:r>
      <w:proofErr w:type="spellEnd"/>
      <w:r w:rsidRPr="00E123FE">
        <w:rPr>
          <w:rFonts w:ascii="Arial" w:hAnsi="Arial" w:cs="Arial"/>
          <w:color w:val="000000"/>
        </w:rPr>
        <w:t xml:space="preserve"> </w:t>
      </w:r>
      <w:proofErr w:type="spellStart"/>
      <w:r w:rsidRPr="00E123FE">
        <w:rPr>
          <w:rFonts w:ascii="Arial" w:hAnsi="Arial" w:cs="Arial"/>
          <w:color w:val="000000"/>
        </w:rPr>
        <w:t>merupakan</w:t>
      </w:r>
      <w:proofErr w:type="spellEnd"/>
      <w:r w:rsidRPr="00E123FE">
        <w:rPr>
          <w:rFonts w:ascii="Arial" w:hAnsi="Arial" w:cs="Arial"/>
          <w:color w:val="000000"/>
        </w:rPr>
        <w:t xml:space="preserve"> </w:t>
      </w:r>
      <w:proofErr w:type="spellStart"/>
      <w:r w:rsidRPr="00E123FE">
        <w:rPr>
          <w:rFonts w:ascii="Arial" w:hAnsi="Arial" w:cs="Arial"/>
          <w:color w:val="000000"/>
        </w:rPr>
        <w:t>aktivitas</w:t>
      </w:r>
      <w:proofErr w:type="spellEnd"/>
      <w:r w:rsidRPr="00E123FE">
        <w:rPr>
          <w:rFonts w:ascii="Arial" w:hAnsi="Arial" w:cs="Arial"/>
          <w:color w:val="000000"/>
        </w:rPr>
        <w:t xml:space="preserve"> </w:t>
      </w:r>
      <w:proofErr w:type="spellStart"/>
      <w:r w:rsidRPr="00E123FE">
        <w:rPr>
          <w:rFonts w:ascii="Arial" w:hAnsi="Arial" w:cs="Arial"/>
          <w:color w:val="000000"/>
        </w:rPr>
        <w:t>membandingkan</w:t>
      </w:r>
      <w:proofErr w:type="spellEnd"/>
      <w:r w:rsidRPr="00E123FE">
        <w:rPr>
          <w:rFonts w:ascii="Arial" w:hAnsi="Arial" w:cs="Arial"/>
          <w:color w:val="000000"/>
        </w:rPr>
        <w:t xml:space="preserve"> </w:t>
      </w:r>
      <w:proofErr w:type="spellStart"/>
      <w:r w:rsidRPr="00E123FE">
        <w:rPr>
          <w:rFonts w:ascii="Arial" w:hAnsi="Arial" w:cs="Arial"/>
          <w:color w:val="000000"/>
        </w:rPr>
        <w:t>hasil</w:t>
      </w:r>
      <w:proofErr w:type="spellEnd"/>
      <w:r w:rsidRPr="00E123FE">
        <w:rPr>
          <w:rFonts w:ascii="Arial" w:hAnsi="Arial" w:cs="Arial"/>
          <w:color w:val="000000"/>
        </w:rPr>
        <w:t xml:space="preserve"> yang </w:t>
      </w:r>
      <w:proofErr w:type="spellStart"/>
      <w:r w:rsidRPr="00E123FE">
        <w:rPr>
          <w:rFonts w:ascii="Arial" w:hAnsi="Arial" w:cs="Arial"/>
          <w:color w:val="000000"/>
        </w:rPr>
        <w:t>diterapkan</w:t>
      </w:r>
      <w:proofErr w:type="spellEnd"/>
      <w:r w:rsidRPr="00E123FE">
        <w:rPr>
          <w:rFonts w:ascii="Arial" w:hAnsi="Arial" w:cs="Arial"/>
          <w:color w:val="000000"/>
        </w:rPr>
        <w:t xml:space="preserve"> </w:t>
      </w:r>
      <w:proofErr w:type="spellStart"/>
      <w:r w:rsidRPr="00E123FE">
        <w:rPr>
          <w:rFonts w:ascii="Arial" w:hAnsi="Arial" w:cs="Arial"/>
          <w:color w:val="000000"/>
        </w:rPr>
        <w:t>dengan</w:t>
      </w:r>
      <w:proofErr w:type="spellEnd"/>
      <w:r w:rsidRPr="00E123FE">
        <w:rPr>
          <w:rFonts w:ascii="Arial" w:hAnsi="Arial" w:cs="Arial"/>
          <w:color w:val="000000"/>
        </w:rPr>
        <w:t xml:space="preserve"> </w:t>
      </w:r>
      <w:proofErr w:type="spellStart"/>
      <w:r w:rsidRPr="00E123FE">
        <w:rPr>
          <w:rFonts w:ascii="Arial" w:hAnsi="Arial" w:cs="Arial"/>
          <w:color w:val="000000"/>
        </w:rPr>
        <w:t>hasil</w:t>
      </w:r>
      <w:proofErr w:type="spellEnd"/>
      <w:r w:rsidRPr="00E123FE">
        <w:rPr>
          <w:rFonts w:ascii="Arial" w:hAnsi="Arial" w:cs="Arial"/>
          <w:color w:val="000000"/>
        </w:rPr>
        <w:t xml:space="preserve"> </w:t>
      </w:r>
      <w:proofErr w:type="spellStart"/>
      <w:r w:rsidRPr="00E123FE">
        <w:rPr>
          <w:rFonts w:ascii="Arial" w:hAnsi="Arial" w:cs="Arial"/>
          <w:color w:val="000000"/>
        </w:rPr>
        <w:t>sesungguhnya</w:t>
      </w:r>
      <w:proofErr w:type="spellEnd"/>
      <w:r w:rsidRPr="00E123FE">
        <w:rPr>
          <w:rFonts w:ascii="Arial" w:hAnsi="Arial" w:cs="Arial"/>
          <w:color w:val="000000"/>
        </w:rPr>
        <w:t xml:space="preserve">, </w:t>
      </w:r>
      <w:proofErr w:type="spellStart"/>
      <w:r w:rsidRPr="00E123FE">
        <w:rPr>
          <w:rFonts w:ascii="Arial" w:hAnsi="Arial" w:cs="Arial"/>
          <w:color w:val="000000"/>
        </w:rPr>
        <w:t>menyelidiki</w:t>
      </w:r>
      <w:proofErr w:type="spellEnd"/>
      <w:r w:rsidRPr="00E123FE">
        <w:rPr>
          <w:rFonts w:ascii="Arial" w:hAnsi="Arial" w:cs="Arial"/>
          <w:color w:val="000000"/>
        </w:rPr>
        <w:t xml:space="preserve"> </w:t>
      </w:r>
      <w:proofErr w:type="spellStart"/>
      <w:r w:rsidRPr="00E123FE">
        <w:rPr>
          <w:rFonts w:ascii="Arial" w:hAnsi="Arial" w:cs="Arial"/>
          <w:color w:val="000000"/>
        </w:rPr>
        <w:t>deviasi</w:t>
      </w:r>
      <w:proofErr w:type="spellEnd"/>
      <w:r w:rsidRPr="00E123FE">
        <w:rPr>
          <w:rFonts w:ascii="Arial" w:hAnsi="Arial" w:cs="Arial"/>
          <w:color w:val="000000"/>
        </w:rPr>
        <w:t xml:space="preserve"> </w:t>
      </w:r>
      <w:proofErr w:type="spellStart"/>
      <w:r w:rsidRPr="00E123FE">
        <w:rPr>
          <w:rFonts w:ascii="Arial" w:hAnsi="Arial" w:cs="Arial"/>
          <w:color w:val="000000"/>
        </w:rPr>
        <w:t>dari</w:t>
      </w:r>
      <w:proofErr w:type="spellEnd"/>
      <w:r w:rsidRPr="00E123FE">
        <w:rPr>
          <w:rFonts w:ascii="Arial" w:hAnsi="Arial" w:cs="Arial"/>
          <w:color w:val="000000"/>
        </w:rPr>
        <w:t xml:space="preserve"> </w:t>
      </w:r>
      <w:proofErr w:type="spellStart"/>
      <w:r w:rsidRPr="00E123FE">
        <w:rPr>
          <w:rFonts w:ascii="Arial" w:hAnsi="Arial" w:cs="Arial"/>
          <w:color w:val="000000"/>
        </w:rPr>
        <w:t>rencana</w:t>
      </w:r>
      <w:proofErr w:type="spellEnd"/>
      <w:r w:rsidRPr="00E123FE">
        <w:rPr>
          <w:rFonts w:ascii="Arial" w:hAnsi="Arial" w:cs="Arial"/>
          <w:color w:val="000000"/>
        </w:rPr>
        <w:t xml:space="preserve">, </w:t>
      </w:r>
      <w:proofErr w:type="spellStart"/>
      <w:r w:rsidRPr="00E123FE">
        <w:rPr>
          <w:rFonts w:ascii="Arial" w:hAnsi="Arial" w:cs="Arial"/>
          <w:color w:val="000000"/>
        </w:rPr>
        <w:t>mengevaluasi</w:t>
      </w:r>
      <w:proofErr w:type="spellEnd"/>
      <w:r w:rsidRPr="00E123FE">
        <w:rPr>
          <w:rFonts w:ascii="Arial" w:hAnsi="Arial" w:cs="Arial"/>
          <w:color w:val="000000"/>
        </w:rPr>
        <w:t xml:space="preserve"> </w:t>
      </w:r>
      <w:proofErr w:type="spellStart"/>
      <w:r w:rsidRPr="00E123FE">
        <w:rPr>
          <w:rFonts w:ascii="Arial" w:hAnsi="Arial" w:cs="Arial"/>
          <w:color w:val="000000"/>
        </w:rPr>
        <w:t>kinerja</w:t>
      </w:r>
      <w:proofErr w:type="spellEnd"/>
      <w:r w:rsidRPr="00E123FE">
        <w:rPr>
          <w:rFonts w:ascii="Arial" w:hAnsi="Arial" w:cs="Arial"/>
          <w:color w:val="000000"/>
        </w:rPr>
        <w:t xml:space="preserve"> </w:t>
      </w:r>
      <w:proofErr w:type="spellStart"/>
      <w:r w:rsidRPr="00E123FE">
        <w:rPr>
          <w:rFonts w:ascii="Arial" w:hAnsi="Arial" w:cs="Arial"/>
          <w:color w:val="000000"/>
        </w:rPr>
        <w:t>individu</w:t>
      </w:r>
      <w:proofErr w:type="spellEnd"/>
      <w:r w:rsidRPr="00E123FE">
        <w:rPr>
          <w:rFonts w:ascii="Arial" w:hAnsi="Arial" w:cs="Arial"/>
          <w:color w:val="000000"/>
        </w:rPr>
        <w:t xml:space="preserve">, dan </w:t>
      </w:r>
      <w:proofErr w:type="spellStart"/>
      <w:r w:rsidRPr="00E123FE">
        <w:rPr>
          <w:rFonts w:ascii="Arial" w:hAnsi="Arial" w:cs="Arial"/>
          <w:color w:val="000000"/>
        </w:rPr>
        <w:t>menilai</w:t>
      </w:r>
      <w:proofErr w:type="spellEnd"/>
      <w:r w:rsidRPr="00E123FE">
        <w:rPr>
          <w:rFonts w:ascii="Arial" w:hAnsi="Arial" w:cs="Arial"/>
          <w:color w:val="000000"/>
        </w:rPr>
        <w:t xml:space="preserve"> </w:t>
      </w:r>
      <w:proofErr w:type="spellStart"/>
      <w:r w:rsidRPr="00E123FE">
        <w:rPr>
          <w:rFonts w:ascii="Arial" w:hAnsi="Arial" w:cs="Arial"/>
          <w:color w:val="000000"/>
        </w:rPr>
        <w:t>perkembangan</w:t>
      </w:r>
      <w:proofErr w:type="spellEnd"/>
      <w:r w:rsidRPr="00E123FE">
        <w:rPr>
          <w:rFonts w:ascii="Arial" w:hAnsi="Arial" w:cs="Arial"/>
          <w:color w:val="000000"/>
        </w:rPr>
        <w:t xml:space="preserve"> yang </w:t>
      </w:r>
      <w:proofErr w:type="spellStart"/>
      <w:r w:rsidRPr="00E123FE">
        <w:rPr>
          <w:rFonts w:ascii="Arial" w:hAnsi="Arial" w:cs="Arial"/>
          <w:color w:val="000000"/>
        </w:rPr>
        <w:t>terjadi</w:t>
      </w:r>
      <w:proofErr w:type="spellEnd"/>
      <w:r w:rsidRPr="00E123FE">
        <w:rPr>
          <w:rFonts w:ascii="Arial" w:hAnsi="Arial" w:cs="Arial"/>
          <w:color w:val="000000"/>
        </w:rPr>
        <w:t xml:space="preserve"> </w:t>
      </w:r>
      <w:proofErr w:type="spellStart"/>
      <w:r w:rsidRPr="00E123FE">
        <w:rPr>
          <w:rFonts w:ascii="Arial" w:hAnsi="Arial" w:cs="Arial"/>
          <w:color w:val="000000"/>
        </w:rPr>
        <w:t>dalam</w:t>
      </w:r>
      <w:proofErr w:type="spellEnd"/>
      <w:r w:rsidRPr="00E123FE">
        <w:rPr>
          <w:rFonts w:ascii="Arial" w:hAnsi="Arial" w:cs="Arial"/>
          <w:color w:val="000000"/>
        </w:rPr>
        <w:t xml:space="preserve"> </w:t>
      </w:r>
      <w:proofErr w:type="spellStart"/>
      <w:r w:rsidRPr="00E123FE">
        <w:rPr>
          <w:rFonts w:ascii="Arial" w:hAnsi="Arial" w:cs="Arial"/>
          <w:color w:val="000000"/>
        </w:rPr>
        <w:t>mencapai</w:t>
      </w:r>
      <w:proofErr w:type="spellEnd"/>
      <w:r w:rsidRPr="00E123FE">
        <w:rPr>
          <w:rFonts w:ascii="Arial" w:hAnsi="Arial" w:cs="Arial"/>
          <w:color w:val="000000"/>
        </w:rPr>
        <w:t xml:space="preserve"> </w:t>
      </w:r>
      <w:proofErr w:type="spellStart"/>
      <w:r w:rsidRPr="00E123FE">
        <w:rPr>
          <w:rFonts w:ascii="Arial" w:hAnsi="Arial" w:cs="Arial"/>
          <w:color w:val="000000"/>
        </w:rPr>
        <w:t>tujuan</w:t>
      </w:r>
      <w:proofErr w:type="spellEnd"/>
      <w:r w:rsidRPr="00E123FE">
        <w:rPr>
          <w:rFonts w:ascii="Arial" w:hAnsi="Arial" w:cs="Arial"/>
          <w:color w:val="000000"/>
        </w:rPr>
        <w:t xml:space="preserve"> yang </w:t>
      </w:r>
      <w:proofErr w:type="spellStart"/>
      <w:r w:rsidRPr="00E123FE">
        <w:rPr>
          <w:rFonts w:ascii="Arial" w:hAnsi="Arial" w:cs="Arial"/>
          <w:color w:val="000000"/>
        </w:rPr>
        <w:lastRenderedPageBreak/>
        <w:t>telah</w:t>
      </w:r>
      <w:proofErr w:type="spellEnd"/>
      <w:r w:rsidRPr="00E123FE">
        <w:rPr>
          <w:rFonts w:ascii="Arial" w:hAnsi="Arial" w:cs="Arial"/>
          <w:color w:val="000000"/>
        </w:rPr>
        <w:t xml:space="preserve"> </w:t>
      </w:r>
      <w:proofErr w:type="spellStart"/>
      <w:r w:rsidRPr="00E123FE">
        <w:rPr>
          <w:rFonts w:ascii="Arial" w:hAnsi="Arial" w:cs="Arial"/>
          <w:color w:val="000000"/>
        </w:rPr>
        <w:t>ditetapkan</w:t>
      </w:r>
      <w:proofErr w:type="spellEnd"/>
      <w:r w:rsidRPr="00E123FE">
        <w:rPr>
          <w:rFonts w:ascii="Arial" w:hAnsi="Arial" w:cs="Arial"/>
          <w:color w:val="000000"/>
        </w:rPr>
        <w:t xml:space="preserve">. Kinerja </w:t>
      </w:r>
      <w:proofErr w:type="spellStart"/>
      <w:r w:rsidRPr="00E123FE">
        <w:rPr>
          <w:rFonts w:ascii="Arial" w:hAnsi="Arial" w:cs="Arial"/>
          <w:color w:val="000000"/>
        </w:rPr>
        <w:t>organisasi</w:t>
      </w:r>
      <w:proofErr w:type="spellEnd"/>
      <w:r w:rsidRPr="00E123FE">
        <w:rPr>
          <w:rFonts w:ascii="Arial" w:hAnsi="Arial" w:cs="Arial"/>
          <w:color w:val="000000"/>
        </w:rPr>
        <w:t xml:space="preserve"> </w:t>
      </w:r>
      <w:proofErr w:type="spellStart"/>
      <w:r w:rsidRPr="00E123FE">
        <w:rPr>
          <w:rFonts w:ascii="Arial" w:hAnsi="Arial" w:cs="Arial"/>
          <w:color w:val="000000"/>
        </w:rPr>
        <w:t>menitik</w:t>
      </w:r>
      <w:proofErr w:type="spellEnd"/>
      <w:r w:rsidRPr="00E123FE">
        <w:rPr>
          <w:rFonts w:ascii="Arial" w:hAnsi="Arial" w:cs="Arial"/>
          <w:color w:val="000000"/>
        </w:rPr>
        <w:t xml:space="preserve"> </w:t>
      </w:r>
      <w:proofErr w:type="spellStart"/>
      <w:r w:rsidRPr="00E123FE">
        <w:rPr>
          <w:rFonts w:ascii="Arial" w:hAnsi="Arial" w:cs="Arial"/>
          <w:color w:val="000000"/>
        </w:rPr>
        <w:t>beratkan</w:t>
      </w:r>
      <w:proofErr w:type="spellEnd"/>
      <w:r w:rsidRPr="00E123FE">
        <w:rPr>
          <w:rFonts w:ascii="Arial" w:hAnsi="Arial" w:cs="Arial"/>
          <w:color w:val="000000"/>
        </w:rPr>
        <w:t xml:space="preserve"> pada </w:t>
      </w:r>
      <w:proofErr w:type="spellStart"/>
      <w:r w:rsidRPr="00E123FE">
        <w:rPr>
          <w:rFonts w:ascii="Arial" w:hAnsi="Arial" w:cs="Arial"/>
          <w:color w:val="000000"/>
        </w:rPr>
        <w:t>pertumbuhan</w:t>
      </w:r>
      <w:proofErr w:type="spellEnd"/>
      <w:r w:rsidRPr="00E123FE">
        <w:rPr>
          <w:rFonts w:ascii="Arial" w:hAnsi="Arial" w:cs="Arial"/>
          <w:color w:val="000000"/>
        </w:rPr>
        <w:t xml:space="preserve"> </w:t>
      </w:r>
      <w:proofErr w:type="spellStart"/>
      <w:r w:rsidRPr="00E123FE">
        <w:rPr>
          <w:rFonts w:ascii="Arial" w:hAnsi="Arial" w:cs="Arial"/>
          <w:color w:val="000000"/>
        </w:rPr>
        <w:t>penjualan</w:t>
      </w:r>
      <w:proofErr w:type="spellEnd"/>
      <w:r w:rsidRPr="00E123FE">
        <w:rPr>
          <w:rFonts w:ascii="Arial" w:hAnsi="Arial" w:cs="Arial"/>
          <w:color w:val="000000"/>
        </w:rPr>
        <w:t xml:space="preserve"> dan </w:t>
      </w:r>
      <w:proofErr w:type="spellStart"/>
      <w:r w:rsidRPr="00E123FE">
        <w:rPr>
          <w:rFonts w:ascii="Arial" w:hAnsi="Arial" w:cs="Arial"/>
          <w:color w:val="000000"/>
        </w:rPr>
        <w:t>profitabilitas</w:t>
      </w:r>
      <w:proofErr w:type="spellEnd"/>
      <w:r w:rsidRPr="00E123FE">
        <w:rPr>
          <w:rFonts w:ascii="Arial" w:hAnsi="Arial" w:cs="Arial"/>
          <w:color w:val="000000"/>
        </w:rPr>
        <w:t xml:space="preserve"> (ROI). </w:t>
      </w:r>
    </w:p>
    <w:p w14:paraId="399977A0" w14:textId="77777777" w:rsidR="00E123FE" w:rsidRPr="00E123FE" w:rsidRDefault="00E123FE" w:rsidP="00E123FE">
      <w:pPr>
        <w:pStyle w:val="ListParagraph"/>
        <w:spacing w:after="0" w:line="240" w:lineRule="auto"/>
        <w:ind w:left="0" w:firstLine="720"/>
        <w:jc w:val="both"/>
        <w:rPr>
          <w:rFonts w:ascii="Arial" w:hAnsi="Arial" w:cs="Arial"/>
          <w:color w:val="000000"/>
        </w:rPr>
      </w:pPr>
      <w:proofErr w:type="spellStart"/>
      <w:r w:rsidRPr="00E123FE">
        <w:rPr>
          <w:rFonts w:ascii="Arial" w:hAnsi="Arial" w:cs="Arial"/>
          <w:color w:val="000000"/>
        </w:rPr>
        <w:t>Berdasarkan</w:t>
      </w:r>
      <w:proofErr w:type="spellEnd"/>
      <w:r w:rsidRPr="00E123FE">
        <w:rPr>
          <w:rFonts w:ascii="Arial" w:hAnsi="Arial" w:cs="Arial"/>
          <w:color w:val="000000"/>
        </w:rPr>
        <w:t xml:space="preserve"> </w:t>
      </w:r>
      <w:proofErr w:type="spellStart"/>
      <w:r w:rsidRPr="00E123FE">
        <w:rPr>
          <w:rFonts w:ascii="Arial" w:hAnsi="Arial" w:cs="Arial"/>
          <w:color w:val="000000"/>
        </w:rPr>
        <w:t>pendapat</w:t>
      </w:r>
      <w:proofErr w:type="spellEnd"/>
      <w:r w:rsidRPr="00E123FE">
        <w:rPr>
          <w:rFonts w:ascii="Arial" w:hAnsi="Arial" w:cs="Arial"/>
          <w:color w:val="000000"/>
        </w:rPr>
        <w:t xml:space="preserve"> </w:t>
      </w:r>
      <w:proofErr w:type="spellStart"/>
      <w:r w:rsidRPr="00E123FE">
        <w:rPr>
          <w:rFonts w:ascii="Arial" w:hAnsi="Arial" w:cs="Arial"/>
          <w:color w:val="000000"/>
        </w:rPr>
        <w:t>Wheelen</w:t>
      </w:r>
      <w:proofErr w:type="spellEnd"/>
      <w:r w:rsidRPr="00E123FE">
        <w:rPr>
          <w:rFonts w:ascii="Arial" w:hAnsi="Arial" w:cs="Arial"/>
          <w:color w:val="000000"/>
        </w:rPr>
        <w:t>,</w:t>
      </w:r>
      <w:r w:rsidRPr="00E123FE">
        <w:rPr>
          <w:rFonts w:ascii="Arial" w:hAnsi="Arial" w:cs="Arial"/>
          <w:b/>
          <w:color w:val="000000"/>
        </w:rPr>
        <w:t xml:space="preserve"> </w:t>
      </w:r>
      <w:r w:rsidRPr="00E123FE">
        <w:rPr>
          <w:rFonts w:ascii="Arial" w:hAnsi="Arial" w:cs="Arial"/>
          <w:color w:val="000000"/>
        </w:rPr>
        <w:t xml:space="preserve">et al. (2015:338), </w:t>
      </w:r>
      <w:proofErr w:type="spellStart"/>
      <w:r w:rsidRPr="00E123FE">
        <w:rPr>
          <w:rFonts w:ascii="Arial" w:hAnsi="Arial" w:cs="Arial"/>
          <w:color w:val="000000"/>
        </w:rPr>
        <w:t>kinerja</w:t>
      </w:r>
      <w:proofErr w:type="spellEnd"/>
      <w:r w:rsidRPr="00E123FE">
        <w:rPr>
          <w:rFonts w:ascii="Arial" w:hAnsi="Arial" w:cs="Arial"/>
          <w:color w:val="000000"/>
        </w:rPr>
        <w:t xml:space="preserve"> </w:t>
      </w:r>
      <w:proofErr w:type="spellStart"/>
      <w:r w:rsidRPr="00E123FE">
        <w:rPr>
          <w:rFonts w:ascii="Arial" w:hAnsi="Arial" w:cs="Arial"/>
          <w:color w:val="000000"/>
        </w:rPr>
        <w:t>merupakan</w:t>
      </w:r>
      <w:proofErr w:type="spellEnd"/>
      <w:r w:rsidRPr="00E123FE">
        <w:rPr>
          <w:rFonts w:ascii="Arial" w:hAnsi="Arial" w:cs="Arial"/>
          <w:color w:val="000000"/>
        </w:rPr>
        <w:t xml:space="preserve"> </w:t>
      </w:r>
      <w:proofErr w:type="spellStart"/>
      <w:r w:rsidRPr="00E123FE">
        <w:rPr>
          <w:rFonts w:ascii="Arial" w:hAnsi="Arial" w:cs="Arial"/>
          <w:color w:val="000000"/>
        </w:rPr>
        <w:t>hasil</w:t>
      </w:r>
      <w:proofErr w:type="spellEnd"/>
      <w:r w:rsidRPr="00E123FE">
        <w:rPr>
          <w:rFonts w:ascii="Arial" w:hAnsi="Arial" w:cs="Arial"/>
          <w:color w:val="000000"/>
        </w:rPr>
        <w:t xml:space="preserve"> </w:t>
      </w:r>
      <w:proofErr w:type="spellStart"/>
      <w:r w:rsidRPr="00E123FE">
        <w:rPr>
          <w:rFonts w:ascii="Arial" w:hAnsi="Arial" w:cs="Arial"/>
          <w:color w:val="000000"/>
        </w:rPr>
        <w:t>akhir</w:t>
      </w:r>
      <w:proofErr w:type="spellEnd"/>
      <w:r w:rsidRPr="00E123FE">
        <w:rPr>
          <w:rFonts w:ascii="Arial" w:hAnsi="Arial" w:cs="Arial"/>
          <w:color w:val="000000"/>
        </w:rPr>
        <w:t xml:space="preserve"> </w:t>
      </w:r>
      <w:proofErr w:type="spellStart"/>
      <w:r w:rsidRPr="00E123FE">
        <w:rPr>
          <w:rFonts w:ascii="Arial" w:hAnsi="Arial" w:cs="Arial"/>
          <w:color w:val="000000"/>
        </w:rPr>
        <w:t>dari</w:t>
      </w:r>
      <w:proofErr w:type="spellEnd"/>
      <w:r w:rsidRPr="00E123FE">
        <w:rPr>
          <w:rFonts w:ascii="Arial" w:hAnsi="Arial" w:cs="Arial"/>
          <w:color w:val="000000"/>
        </w:rPr>
        <w:t xml:space="preserve"> </w:t>
      </w:r>
      <w:proofErr w:type="spellStart"/>
      <w:r w:rsidRPr="00E123FE">
        <w:rPr>
          <w:rFonts w:ascii="Arial" w:hAnsi="Arial" w:cs="Arial"/>
          <w:color w:val="000000"/>
        </w:rPr>
        <w:t>suatu</w:t>
      </w:r>
      <w:proofErr w:type="spellEnd"/>
      <w:r w:rsidRPr="00E123FE">
        <w:rPr>
          <w:rFonts w:ascii="Arial" w:hAnsi="Arial" w:cs="Arial"/>
          <w:color w:val="000000"/>
        </w:rPr>
        <w:t xml:space="preserve"> </w:t>
      </w:r>
      <w:proofErr w:type="spellStart"/>
      <w:r w:rsidRPr="00E123FE">
        <w:rPr>
          <w:rFonts w:ascii="Arial" w:hAnsi="Arial" w:cs="Arial"/>
          <w:color w:val="000000"/>
        </w:rPr>
        <w:t>aktivitas</w:t>
      </w:r>
      <w:proofErr w:type="spellEnd"/>
      <w:r w:rsidRPr="00E123FE">
        <w:rPr>
          <w:rFonts w:ascii="Arial" w:hAnsi="Arial" w:cs="Arial"/>
          <w:color w:val="000000"/>
        </w:rPr>
        <w:t xml:space="preserve">. </w:t>
      </w:r>
      <w:proofErr w:type="spellStart"/>
      <w:r w:rsidRPr="00E123FE">
        <w:rPr>
          <w:rFonts w:ascii="Arial" w:hAnsi="Arial" w:cs="Arial"/>
          <w:color w:val="000000"/>
        </w:rPr>
        <w:t>Pengukuran</w:t>
      </w:r>
      <w:proofErr w:type="spellEnd"/>
      <w:r w:rsidRPr="00E123FE">
        <w:rPr>
          <w:rFonts w:ascii="Arial" w:hAnsi="Arial" w:cs="Arial"/>
          <w:color w:val="000000"/>
        </w:rPr>
        <w:t xml:space="preserve"> </w:t>
      </w:r>
      <w:proofErr w:type="spellStart"/>
      <w:r w:rsidRPr="00E123FE">
        <w:rPr>
          <w:rFonts w:ascii="Arial" w:hAnsi="Arial" w:cs="Arial"/>
          <w:color w:val="000000"/>
        </w:rPr>
        <w:t>kinerja</w:t>
      </w:r>
      <w:proofErr w:type="spellEnd"/>
      <w:r w:rsidRPr="00E123FE">
        <w:rPr>
          <w:rFonts w:ascii="Arial" w:hAnsi="Arial" w:cs="Arial"/>
          <w:color w:val="000000"/>
        </w:rPr>
        <w:t xml:space="preserve"> </w:t>
      </w:r>
      <w:proofErr w:type="spellStart"/>
      <w:r w:rsidRPr="00E123FE">
        <w:rPr>
          <w:rFonts w:ascii="Arial" w:hAnsi="Arial" w:cs="Arial"/>
          <w:color w:val="000000"/>
        </w:rPr>
        <w:t>digunakan</w:t>
      </w:r>
      <w:proofErr w:type="spellEnd"/>
      <w:r w:rsidRPr="00E123FE">
        <w:rPr>
          <w:rFonts w:ascii="Arial" w:hAnsi="Arial" w:cs="Arial"/>
          <w:color w:val="000000"/>
        </w:rPr>
        <w:t xml:space="preserve"> </w:t>
      </w:r>
      <w:proofErr w:type="spellStart"/>
      <w:r w:rsidRPr="00E123FE">
        <w:rPr>
          <w:rFonts w:ascii="Arial" w:hAnsi="Arial" w:cs="Arial"/>
          <w:color w:val="000000"/>
        </w:rPr>
        <w:t>untuk</w:t>
      </w:r>
      <w:proofErr w:type="spellEnd"/>
      <w:r w:rsidRPr="00E123FE">
        <w:rPr>
          <w:rFonts w:ascii="Arial" w:hAnsi="Arial" w:cs="Arial"/>
          <w:color w:val="000000"/>
        </w:rPr>
        <w:t xml:space="preserve"> </w:t>
      </w:r>
      <w:proofErr w:type="spellStart"/>
      <w:r w:rsidRPr="00E123FE">
        <w:rPr>
          <w:rFonts w:ascii="Arial" w:hAnsi="Arial" w:cs="Arial"/>
          <w:color w:val="000000"/>
        </w:rPr>
        <w:t>menilai</w:t>
      </w:r>
      <w:proofErr w:type="spellEnd"/>
      <w:r w:rsidRPr="00E123FE">
        <w:rPr>
          <w:rFonts w:ascii="Arial" w:hAnsi="Arial" w:cs="Arial"/>
          <w:color w:val="000000"/>
        </w:rPr>
        <w:t xml:space="preserve"> </w:t>
      </w:r>
      <w:proofErr w:type="spellStart"/>
      <w:r w:rsidRPr="00E123FE">
        <w:rPr>
          <w:rFonts w:ascii="Arial" w:hAnsi="Arial" w:cs="Arial"/>
          <w:color w:val="000000"/>
        </w:rPr>
        <w:t>kinerja</w:t>
      </w:r>
      <w:proofErr w:type="spellEnd"/>
      <w:r w:rsidRPr="00E123FE">
        <w:rPr>
          <w:rFonts w:ascii="Arial" w:hAnsi="Arial" w:cs="Arial"/>
          <w:color w:val="000000"/>
        </w:rPr>
        <w:t xml:space="preserve"> yang </w:t>
      </w:r>
      <w:proofErr w:type="spellStart"/>
      <w:r w:rsidRPr="00E123FE">
        <w:rPr>
          <w:rFonts w:ascii="Arial" w:hAnsi="Arial" w:cs="Arial"/>
          <w:color w:val="000000"/>
        </w:rPr>
        <w:t>didasarkan</w:t>
      </w:r>
      <w:proofErr w:type="spellEnd"/>
      <w:r w:rsidRPr="00E123FE">
        <w:rPr>
          <w:rFonts w:ascii="Arial" w:hAnsi="Arial" w:cs="Arial"/>
          <w:color w:val="000000"/>
        </w:rPr>
        <w:t xml:space="preserve"> pada unit </w:t>
      </w:r>
      <w:proofErr w:type="spellStart"/>
      <w:r w:rsidRPr="00E123FE">
        <w:rPr>
          <w:rFonts w:ascii="Arial" w:hAnsi="Arial" w:cs="Arial"/>
          <w:color w:val="000000"/>
        </w:rPr>
        <w:t>organisasi</w:t>
      </w:r>
      <w:proofErr w:type="spellEnd"/>
      <w:r w:rsidRPr="00E123FE">
        <w:rPr>
          <w:rFonts w:ascii="Arial" w:hAnsi="Arial" w:cs="Arial"/>
          <w:color w:val="000000"/>
        </w:rPr>
        <w:t xml:space="preserve"> dan </w:t>
      </w:r>
      <w:proofErr w:type="spellStart"/>
      <w:r w:rsidRPr="00E123FE">
        <w:rPr>
          <w:rFonts w:ascii="Arial" w:hAnsi="Arial" w:cs="Arial"/>
          <w:color w:val="000000"/>
        </w:rPr>
        <w:t>tujuan</w:t>
      </w:r>
      <w:proofErr w:type="spellEnd"/>
      <w:r w:rsidRPr="00E123FE">
        <w:rPr>
          <w:rFonts w:ascii="Arial" w:hAnsi="Arial" w:cs="Arial"/>
          <w:color w:val="000000"/>
        </w:rPr>
        <w:t xml:space="preserve"> yang </w:t>
      </w:r>
      <w:proofErr w:type="spellStart"/>
      <w:r w:rsidRPr="00E123FE">
        <w:rPr>
          <w:rFonts w:ascii="Arial" w:hAnsi="Arial" w:cs="Arial"/>
          <w:color w:val="000000"/>
        </w:rPr>
        <w:t>akan</w:t>
      </w:r>
      <w:proofErr w:type="spellEnd"/>
      <w:r w:rsidRPr="00E123FE">
        <w:rPr>
          <w:rFonts w:ascii="Arial" w:hAnsi="Arial" w:cs="Arial"/>
          <w:color w:val="000000"/>
        </w:rPr>
        <w:t xml:space="preserve"> </w:t>
      </w:r>
      <w:proofErr w:type="spellStart"/>
      <w:r w:rsidRPr="00E123FE">
        <w:rPr>
          <w:rFonts w:ascii="Arial" w:hAnsi="Arial" w:cs="Arial"/>
          <w:color w:val="000000"/>
        </w:rPr>
        <w:t>dicapai</w:t>
      </w:r>
      <w:proofErr w:type="spellEnd"/>
      <w:r w:rsidRPr="00E123FE">
        <w:rPr>
          <w:rFonts w:ascii="Arial" w:hAnsi="Arial" w:cs="Arial"/>
          <w:color w:val="000000"/>
        </w:rPr>
        <w:t xml:space="preserve">. </w:t>
      </w:r>
      <w:proofErr w:type="spellStart"/>
      <w:r w:rsidRPr="00E123FE">
        <w:rPr>
          <w:rFonts w:ascii="Arial" w:hAnsi="Arial" w:cs="Arial"/>
          <w:color w:val="000000"/>
        </w:rPr>
        <w:t>Tujuan</w:t>
      </w:r>
      <w:proofErr w:type="spellEnd"/>
      <w:r w:rsidRPr="00E123FE">
        <w:rPr>
          <w:rFonts w:ascii="Arial" w:hAnsi="Arial" w:cs="Arial"/>
          <w:color w:val="000000"/>
        </w:rPr>
        <w:t xml:space="preserve"> </w:t>
      </w:r>
      <w:proofErr w:type="spellStart"/>
      <w:r w:rsidRPr="00E123FE">
        <w:rPr>
          <w:rFonts w:ascii="Arial" w:hAnsi="Arial" w:cs="Arial"/>
          <w:color w:val="000000"/>
        </w:rPr>
        <w:t>organisasi</w:t>
      </w:r>
      <w:proofErr w:type="spellEnd"/>
      <w:r w:rsidRPr="00E123FE">
        <w:rPr>
          <w:rFonts w:ascii="Arial" w:hAnsi="Arial" w:cs="Arial"/>
          <w:color w:val="000000"/>
        </w:rPr>
        <w:t xml:space="preserve">; yang </w:t>
      </w:r>
      <w:proofErr w:type="spellStart"/>
      <w:r w:rsidRPr="00E123FE">
        <w:rPr>
          <w:rFonts w:ascii="Arial" w:hAnsi="Arial" w:cs="Arial"/>
          <w:color w:val="000000"/>
        </w:rPr>
        <w:t>telah</w:t>
      </w:r>
      <w:proofErr w:type="spellEnd"/>
      <w:r w:rsidRPr="00E123FE">
        <w:rPr>
          <w:rFonts w:ascii="Arial" w:hAnsi="Arial" w:cs="Arial"/>
          <w:color w:val="000000"/>
        </w:rPr>
        <w:t xml:space="preserve"> </w:t>
      </w:r>
      <w:proofErr w:type="spellStart"/>
      <w:r w:rsidRPr="00E123FE">
        <w:rPr>
          <w:rFonts w:ascii="Arial" w:hAnsi="Arial" w:cs="Arial"/>
          <w:color w:val="000000"/>
        </w:rPr>
        <w:t>dirumuskan</w:t>
      </w:r>
      <w:proofErr w:type="spellEnd"/>
      <w:r w:rsidRPr="00E123FE">
        <w:rPr>
          <w:rFonts w:ascii="Arial" w:hAnsi="Arial" w:cs="Arial"/>
          <w:color w:val="000000"/>
        </w:rPr>
        <w:t xml:space="preserve"> pada </w:t>
      </w:r>
      <w:proofErr w:type="spellStart"/>
      <w:r w:rsidRPr="00E123FE">
        <w:rPr>
          <w:rFonts w:ascii="Arial" w:hAnsi="Arial" w:cs="Arial"/>
          <w:color w:val="000000"/>
        </w:rPr>
        <w:t>perumusan</w:t>
      </w:r>
      <w:proofErr w:type="spellEnd"/>
      <w:r w:rsidRPr="00E123FE">
        <w:rPr>
          <w:rFonts w:ascii="Arial" w:hAnsi="Arial" w:cs="Arial"/>
          <w:color w:val="000000"/>
        </w:rPr>
        <w:t xml:space="preserve"> strategi </w:t>
      </w:r>
      <w:proofErr w:type="spellStart"/>
      <w:r w:rsidRPr="00E123FE">
        <w:rPr>
          <w:rFonts w:ascii="Arial" w:hAnsi="Arial" w:cs="Arial"/>
          <w:color w:val="000000"/>
        </w:rPr>
        <w:t>sebagai</w:t>
      </w:r>
      <w:proofErr w:type="spellEnd"/>
      <w:r w:rsidRPr="00E123FE">
        <w:rPr>
          <w:rFonts w:ascii="Arial" w:hAnsi="Arial" w:cs="Arial"/>
          <w:color w:val="000000"/>
        </w:rPr>
        <w:t xml:space="preserve"> </w:t>
      </w:r>
      <w:proofErr w:type="spellStart"/>
      <w:r w:rsidRPr="00E123FE">
        <w:rPr>
          <w:rFonts w:ascii="Arial" w:hAnsi="Arial" w:cs="Arial"/>
          <w:color w:val="000000"/>
        </w:rPr>
        <w:t>bagian</w:t>
      </w:r>
      <w:proofErr w:type="spellEnd"/>
      <w:r w:rsidRPr="00E123FE">
        <w:rPr>
          <w:rFonts w:ascii="Arial" w:hAnsi="Arial" w:cs="Arial"/>
          <w:color w:val="000000"/>
        </w:rPr>
        <w:t xml:space="preserve"> </w:t>
      </w:r>
      <w:proofErr w:type="spellStart"/>
      <w:r w:rsidRPr="00E123FE">
        <w:rPr>
          <w:rFonts w:ascii="Arial" w:hAnsi="Arial" w:cs="Arial"/>
          <w:color w:val="000000"/>
        </w:rPr>
        <w:t>dari</w:t>
      </w:r>
      <w:proofErr w:type="spellEnd"/>
      <w:r w:rsidRPr="00E123FE">
        <w:rPr>
          <w:rFonts w:ascii="Arial" w:hAnsi="Arial" w:cs="Arial"/>
          <w:color w:val="000000"/>
        </w:rPr>
        <w:t xml:space="preserve"> proses </w:t>
      </w:r>
      <w:proofErr w:type="spellStart"/>
      <w:r w:rsidRPr="00E123FE">
        <w:rPr>
          <w:rFonts w:ascii="Arial" w:hAnsi="Arial" w:cs="Arial"/>
          <w:color w:val="000000"/>
        </w:rPr>
        <w:t>manajemen</w:t>
      </w:r>
      <w:proofErr w:type="spellEnd"/>
      <w:r w:rsidRPr="00E123FE">
        <w:rPr>
          <w:rFonts w:ascii="Arial" w:hAnsi="Arial" w:cs="Arial"/>
          <w:color w:val="000000"/>
        </w:rPr>
        <w:t xml:space="preserve"> </w:t>
      </w:r>
      <w:proofErr w:type="spellStart"/>
      <w:r w:rsidRPr="00E123FE">
        <w:rPr>
          <w:rFonts w:ascii="Arial" w:hAnsi="Arial" w:cs="Arial"/>
          <w:color w:val="000000"/>
        </w:rPr>
        <w:t>stratejik</w:t>
      </w:r>
      <w:proofErr w:type="spellEnd"/>
      <w:r w:rsidRPr="00E123FE">
        <w:rPr>
          <w:rFonts w:ascii="Arial" w:hAnsi="Arial" w:cs="Arial"/>
          <w:color w:val="000000"/>
        </w:rPr>
        <w:t xml:space="preserve"> (yang </w:t>
      </w:r>
      <w:proofErr w:type="spellStart"/>
      <w:r w:rsidRPr="00E123FE">
        <w:rPr>
          <w:rFonts w:ascii="Arial" w:hAnsi="Arial" w:cs="Arial"/>
          <w:color w:val="000000"/>
        </w:rPr>
        <w:t>berkaitan</w:t>
      </w:r>
      <w:proofErr w:type="spellEnd"/>
      <w:r w:rsidRPr="00E123FE">
        <w:rPr>
          <w:rFonts w:ascii="Arial" w:hAnsi="Arial" w:cs="Arial"/>
          <w:color w:val="000000"/>
        </w:rPr>
        <w:t xml:space="preserve"> </w:t>
      </w:r>
      <w:proofErr w:type="spellStart"/>
      <w:r w:rsidRPr="00E123FE">
        <w:rPr>
          <w:rFonts w:ascii="Arial" w:hAnsi="Arial" w:cs="Arial"/>
          <w:color w:val="000000"/>
        </w:rPr>
        <w:t>dengan</w:t>
      </w:r>
      <w:proofErr w:type="spellEnd"/>
      <w:r w:rsidRPr="00E123FE">
        <w:rPr>
          <w:rFonts w:ascii="Arial" w:hAnsi="Arial" w:cs="Arial"/>
          <w:color w:val="000000"/>
        </w:rPr>
        <w:t xml:space="preserve"> </w:t>
      </w:r>
      <w:proofErr w:type="spellStart"/>
      <w:r w:rsidRPr="00E123FE">
        <w:rPr>
          <w:rFonts w:ascii="Arial" w:hAnsi="Arial" w:cs="Arial"/>
          <w:color w:val="000000"/>
        </w:rPr>
        <w:t>profitabilitas</w:t>
      </w:r>
      <w:proofErr w:type="spellEnd"/>
      <w:r w:rsidRPr="00E123FE">
        <w:rPr>
          <w:rFonts w:ascii="Arial" w:hAnsi="Arial" w:cs="Arial"/>
          <w:color w:val="000000"/>
        </w:rPr>
        <w:t xml:space="preserve">, </w:t>
      </w:r>
      <w:proofErr w:type="spellStart"/>
      <w:r w:rsidRPr="00E123FE">
        <w:rPr>
          <w:rFonts w:ascii="Arial" w:hAnsi="Arial" w:cs="Arial"/>
          <w:color w:val="000000"/>
        </w:rPr>
        <w:t>pangsa</w:t>
      </w:r>
      <w:proofErr w:type="spellEnd"/>
      <w:r w:rsidRPr="00E123FE">
        <w:rPr>
          <w:rFonts w:ascii="Arial" w:hAnsi="Arial" w:cs="Arial"/>
          <w:color w:val="000000"/>
        </w:rPr>
        <w:t xml:space="preserve"> pasar, </w:t>
      </w:r>
      <w:proofErr w:type="spellStart"/>
      <w:r w:rsidRPr="00E123FE">
        <w:rPr>
          <w:rFonts w:ascii="Arial" w:hAnsi="Arial" w:cs="Arial"/>
          <w:color w:val="000000"/>
        </w:rPr>
        <w:t>pengurangan</w:t>
      </w:r>
      <w:proofErr w:type="spellEnd"/>
      <w:r w:rsidRPr="00E123FE">
        <w:rPr>
          <w:rFonts w:ascii="Arial" w:hAnsi="Arial" w:cs="Arial"/>
          <w:color w:val="000000"/>
        </w:rPr>
        <w:t xml:space="preserve"> </w:t>
      </w:r>
      <w:proofErr w:type="spellStart"/>
      <w:r w:rsidRPr="00E123FE">
        <w:rPr>
          <w:rFonts w:ascii="Arial" w:hAnsi="Arial" w:cs="Arial"/>
          <w:color w:val="000000"/>
        </w:rPr>
        <w:t>harga</w:t>
      </w:r>
      <w:proofErr w:type="spellEnd"/>
      <w:r w:rsidRPr="00E123FE">
        <w:rPr>
          <w:rFonts w:ascii="Arial" w:hAnsi="Arial" w:cs="Arial"/>
          <w:color w:val="000000"/>
        </w:rPr>
        <w:t xml:space="preserve">); </w:t>
      </w:r>
      <w:proofErr w:type="spellStart"/>
      <w:r w:rsidRPr="00E123FE">
        <w:rPr>
          <w:rFonts w:ascii="Arial" w:hAnsi="Arial" w:cs="Arial"/>
          <w:color w:val="000000"/>
        </w:rPr>
        <w:t>harus</w:t>
      </w:r>
      <w:proofErr w:type="spellEnd"/>
      <w:r w:rsidRPr="00E123FE">
        <w:rPr>
          <w:rFonts w:ascii="Arial" w:hAnsi="Arial" w:cs="Arial"/>
          <w:color w:val="000000"/>
        </w:rPr>
        <w:t xml:space="preserve"> </w:t>
      </w:r>
      <w:proofErr w:type="spellStart"/>
      <w:r w:rsidRPr="00E123FE">
        <w:rPr>
          <w:rFonts w:ascii="Arial" w:hAnsi="Arial" w:cs="Arial"/>
          <w:color w:val="000000"/>
        </w:rPr>
        <w:t>digunakan</w:t>
      </w:r>
      <w:proofErr w:type="spellEnd"/>
      <w:r w:rsidRPr="00E123FE">
        <w:rPr>
          <w:rFonts w:ascii="Arial" w:hAnsi="Arial" w:cs="Arial"/>
          <w:color w:val="000000"/>
        </w:rPr>
        <w:t xml:space="preserve"> </w:t>
      </w:r>
      <w:proofErr w:type="spellStart"/>
      <w:r w:rsidRPr="00E123FE">
        <w:rPr>
          <w:rFonts w:ascii="Arial" w:hAnsi="Arial" w:cs="Arial"/>
          <w:color w:val="000000"/>
        </w:rPr>
        <w:t>untuk</w:t>
      </w:r>
      <w:proofErr w:type="spellEnd"/>
      <w:r w:rsidRPr="00E123FE">
        <w:rPr>
          <w:rFonts w:ascii="Arial" w:hAnsi="Arial" w:cs="Arial"/>
          <w:color w:val="000000"/>
        </w:rPr>
        <w:t xml:space="preserve"> </w:t>
      </w:r>
      <w:proofErr w:type="spellStart"/>
      <w:r w:rsidRPr="00E123FE">
        <w:rPr>
          <w:rFonts w:ascii="Arial" w:hAnsi="Arial" w:cs="Arial"/>
          <w:color w:val="000000"/>
        </w:rPr>
        <w:t>mengukur</w:t>
      </w:r>
      <w:proofErr w:type="spellEnd"/>
      <w:r w:rsidRPr="00E123FE">
        <w:rPr>
          <w:rFonts w:ascii="Arial" w:hAnsi="Arial" w:cs="Arial"/>
          <w:color w:val="000000"/>
        </w:rPr>
        <w:t xml:space="preserve"> </w:t>
      </w:r>
      <w:proofErr w:type="spellStart"/>
      <w:r w:rsidRPr="00E123FE">
        <w:rPr>
          <w:rFonts w:ascii="Arial" w:hAnsi="Arial" w:cs="Arial"/>
          <w:color w:val="000000"/>
        </w:rPr>
        <w:t>kinerja</w:t>
      </w:r>
      <w:proofErr w:type="spellEnd"/>
      <w:r w:rsidRPr="00E123FE">
        <w:rPr>
          <w:rFonts w:ascii="Arial" w:hAnsi="Arial" w:cs="Arial"/>
          <w:color w:val="000000"/>
        </w:rPr>
        <w:t xml:space="preserve"> </w:t>
      </w:r>
      <w:proofErr w:type="spellStart"/>
      <w:r w:rsidRPr="00E123FE">
        <w:rPr>
          <w:rFonts w:ascii="Arial" w:hAnsi="Arial" w:cs="Arial"/>
          <w:color w:val="000000"/>
        </w:rPr>
        <w:t>perusahaan</w:t>
      </w:r>
      <w:proofErr w:type="spellEnd"/>
      <w:r w:rsidRPr="00E123FE">
        <w:rPr>
          <w:rFonts w:ascii="Arial" w:hAnsi="Arial" w:cs="Arial"/>
          <w:color w:val="000000"/>
        </w:rPr>
        <w:t xml:space="preserve"> </w:t>
      </w:r>
      <w:proofErr w:type="spellStart"/>
      <w:r w:rsidRPr="00E123FE">
        <w:rPr>
          <w:rFonts w:ascii="Arial" w:hAnsi="Arial" w:cs="Arial"/>
          <w:color w:val="000000"/>
        </w:rPr>
        <w:t>setelah</w:t>
      </w:r>
      <w:proofErr w:type="spellEnd"/>
      <w:r w:rsidRPr="00E123FE">
        <w:rPr>
          <w:rFonts w:ascii="Arial" w:hAnsi="Arial" w:cs="Arial"/>
          <w:color w:val="000000"/>
        </w:rPr>
        <w:t xml:space="preserve"> </w:t>
      </w:r>
      <w:proofErr w:type="spellStart"/>
      <w:r w:rsidRPr="00E123FE">
        <w:rPr>
          <w:rFonts w:ascii="Arial" w:hAnsi="Arial" w:cs="Arial"/>
          <w:color w:val="000000"/>
        </w:rPr>
        <w:t>strategis</w:t>
      </w:r>
      <w:proofErr w:type="spellEnd"/>
      <w:r w:rsidRPr="00E123FE">
        <w:rPr>
          <w:rFonts w:ascii="Arial" w:hAnsi="Arial" w:cs="Arial"/>
          <w:color w:val="000000"/>
        </w:rPr>
        <w:t xml:space="preserve"> </w:t>
      </w:r>
      <w:proofErr w:type="spellStart"/>
      <w:r w:rsidRPr="00E123FE">
        <w:rPr>
          <w:rFonts w:ascii="Arial" w:hAnsi="Arial" w:cs="Arial"/>
          <w:color w:val="000000"/>
        </w:rPr>
        <w:t>tersebut</w:t>
      </w:r>
      <w:proofErr w:type="spellEnd"/>
      <w:r w:rsidRPr="00E123FE">
        <w:rPr>
          <w:rFonts w:ascii="Arial" w:hAnsi="Arial" w:cs="Arial"/>
          <w:color w:val="000000"/>
        </w:rPr>
        <w:t xml:space="preserve"> </w:t>
      </w:r>
      <w:proofErr w:type="spellStart"/>
      <w:r w:rsidRPr="00E123FE">
        <w:rPr>
          <w:rFonts w:ascii="Arial" w:hAnsi="Arial" w:cs="Arial"/>
          <w:color w:val="000000"/>
        </w:rPr>
        <w:t>dilaksanakan</w:t>
      </w:r>
      <w:proofErr w:type="spellEnd"/>
      <w:r w:rsidRPr="00E123FE">
        <w:rPr>
          <w:rFonts w:ascii="Arial" w:hAnsi="Arial" w:cs="Arial"/>
          <w:color w:val="000000"/>
        </w:rPr>
        <w:t>.</w:t>
      </w:r>
    </w:p>
    <w:p w14:paraId="4F8F1781" w14:textId="77777777" w:rsidR="00E123FE" w:rsidRPr="00E123FE" w:rsidRDefault="00E123FE" w:rsidP="00E123FE">
      <w:pPr>
        <w:pStyle w:val="ListParagraph"/>
        <w:spacing w:after="0" w:line="240" w:lineRule="auto"/>
        <w:ind w:left="0" w:firstLine="720"/>
        <w:jc w:val="both"/>
        <w:rPr>
          <w:rFonts w:ascii="Arial" w:hAnsi="Arial" w:cs="Arial"/>
          <w:color w:val="000000"/>
        </w:rPr>
      </w:pPr>
      <w:r w:rsidRPr="00E123FE">
        <w:rPr>
          <w:rFonts w:ascii="Arial" w:hAnsi="Arial" w:cs="Arial"/>
          <w:color w:val="000000"/>
        </w:rPr>
        <w:t xml:space="preserve">Pada </w:t>
      </w:r>
      <w:proofErr w:type="spellStart"/>
      <w:r w:rsidRPr="00E123FE">
        <w:rPr>
          <w:rFonts w:ascii="Arial" w:hAnsi="Arial" w:cs="Arial"/>
          <w:color w:val="000000"/>
        </w:rPr>
        <w:t>dasarnya</w:t>
      </w:r>
      <w:proofErr w:type="spellEnd"/>
      <w:r w:rsidRPr="00E123FE">
        <w:rPr>
          <w:rFonts w:ascii="Arial" w:hAnsi="Arial" w:cs="Arial"/>
          <w:color w:val="000000"/>
        </w:rPr>
        <w:t xml:space="preserve"> </w:t>
      </w:r>
      <w:proofErr w:type="spellStart"/>
      <w:r w:rsidRPr="00E123FE">
        <w:rPr>
          <w:rFonts w:ascii="Arial" w:hAnsi="Arial" w:cs="Arial"/>
          <w:color w:val="000000"/>
        </w:rPr>
        <w:t>kinerja</w:t>
      </w:r>
      <w:proofErr w:type="spellEnd"/>
      <w:r w:rsidRPr="00E123FE">
        <w:rPr>
          <w:rFonts w:ascii="Arial" w:hAnsi="Arial" w:cs="Arial"/>
          <w:color w:val="000000"/>
        </w:rPr>
        <w:t xml:space="preserve"> </w:t>
      </w:r>
      <w:proofErr w:type="spellStart"/>
      <w:proofErr w:type="gramStart"/>
      <w:r w:rsidRPr="00E123FE">
        <w:rPr>
          <w:rFonts w:ascii="Arial" w:hAnsi="Arial" w:cs="Arial"/>
          <w:color w:val="000000"/>
        </w:rPr>
        <w:t>pemasaran</w:t>
      </w:r>
      <w:proofErr w:type="spellEnd"/>
      <w:r w:rsidRPr="00E123FE">
        <w:rPr>
          <w:rFonts w:ascii="Arial" w:hAnsi="Arial" w:cs="Arial"/>
          <w:color w:val="000000"/>
        </w:rPr>
        <w:t xml:space="preserve">  </w:t>
      </w:r>
      <w:proofErr w:type="spellStart"/>
      <w:r w:rsidRPr="00E123FE">
        <w:rPr>
          <w:rFonts w:ascii="Arial" w:hAnsi="Arial" w:cs="Arial"/>
          <w:color w:val="000000"/>
        </w:rPr>
        <w:t>merupakan</w:t>
      </w:r>
      <w:proofErr w:type="spellEnd"/>
      <w:proofErr w:type="gramEnd"/>
      <w:r w:rsidRPr="00E123FE">
        <w:rPr>
          <w:rFonts w:ascii="Arial" w:hAnsi="Arial" w:cs="Arial"/>
          <w:color w:val="000000"/>
        </w:rPr>
        <w:t xml:space="preserve"> </w:t>
      </w:r>
      <w:r w:rsidRPr="00E123FE">
        <w:rPr>
          <w:rFonts w:ascii="Arial" w:hAnsi="Arial" w:cs="Arial"/>
          <w:i/>
          <w:iCs/>
          <w:color w:val="000000"/>
        </w:rPr>
        <w:t xml:space="preserve">output </w:t>
      </w:r>
      <w:proofErr w:type="spellStart"/>
      <w:r w:rsidRPr="00E123FE">
        <w:rPr>
          <w:rFonts w:ascii="Arial" w:hAnsi="Arial" w:cs="Arial"/>
          <w:color w:val="000000"/>
        </w:rPr>
        <w:t>atau</w:t>
      </w:r>
      <w:proofErr w:type="spellEnd"/>
      <w:r w:rsidRPr="00E123FE">
        <w:rPr>
          <w:rFonts w:ascii="Arial" w:hAnsi="Arial" w:cs="Arial"/>
          <w:color w:val="000000"/>
        </w:rPr>
        <w:t xml:space="preserve"> </w:t>
      </w:r>
      <w:proofErr w:type="spellStart"/>
      <w:r w:rsidRPr="00E123FE">
        <w:rPr>
          <w:rFonts w:ascii="Arial" w:hAnsi="Arial" w:cs="Arial"/>
          <w:color w:val="000000"/>
        </w:rPr>
        <w:t>hasil</w:t>
      </w:r>
      <w:proofErr w:type="spellEnd"/>
      <w:r w:rsidRPr="00E123FE">
        <w:rPr>
          <w:rFonts w:ascii="Arial" w:hAnsi="Arial" w:cs="Arial"/>
          <w:color w:val="000000"/>
        </w:rPr>
        <w:t xml:space="preserve"> </w:t>
      </w:r>
      <w:proofErr w:type="spellStart"/>
      <w:r w:rsidRPr="00E123FE">
        <w:rPr>
          <w:rFonts w:ascii="Arial" w:hAnsi="Arial" w:cs="Arial"/>
          <w:color w:val="000000"/>
        </w:rPr>
        <w:t>dari</w:t>
      </w:r>
      <w:proofErr w:type="spellEnd"/>
      <w:r w:rsidRPr="00E123FE">
        <w:rPr>
          <w:rFonts w:ascii="Arial" w:hAnsi="Arial" w:cs="Arial"/>
          <w:color w:val="000000"/>
        </w:rPr>
        <w:t xml:space="preserve"> </w:t>
      </w:r>
      <w:proofErr w:type="spellStart"/>
      <w:r w:rsidRPr="00E123FE">
        <w:rPr>
          <w:rFonts w:ascii="Arial" w:hAnsi="Arial" w:cs="Arial"/>
          <w:color w:val="000000"/>
        </w:rPr>
        <w:t>penerapan</w:t>
      </w:r>
      <w:proofErr w:type="spellEnd"/>
      <w:r w:rsidRPr="00E123FE">
        <w:rPr>
          <w:rFonts w:ascii="Arial" w:hAnsi="Arial" w:cs="Arial"/>
          <w:color w:val="000000"/>
        </w:rPr>
        <w:t xml:space="preserve"> </w:t>
      </w:r>
      <w:proofErr w:type="spellStart"/>
      <w:r w:rsidRPr="00E123FE">
        <w:rPr>
          <w:rFonts w:ascii="Arial" w:hAnsi="Arial" w:cs="Arial"/>
          <w:color w:val="000000"/>
        </w:rPr>
        <w:t>segala</w:t>
      </w:r>
      <w:proofErr w:type="spellEnd"/>
      <w:r w:rsidRPr="00E123FE">
        <w:rPr>
          <w:rFonts w:ascii="Arial" w:hAnsi="Arial" w:cs="Arial"/>
          <w:color w:val="000000"/>
        </w:rPr>
        <w:t xml:space="preserve"> </w:t>
      </w:r>
      <w:proofErr w:type="spellStart"/>
      <w:r w:rsidRPr="00E123FE">
        <w:rPr>
          <w:rFonts w:ascii="Arial" w:hAnsi="Arial" w:cs="Arial"/>
          <w:color w:val="000000"/>
        </w:rPr>
        <w:t>aktivitas</w:t>
      </w:r>
      <w:proofErr w:type="spellEnd"/>
      <w:r w:rsidRPr="00E123FE">
        <w:rPr>
          <w:rFonts w:ascii="Arial" w:hAnsi="Arial" w:cs="Arial"/>
          <w:color w:val="000000"/>
        </w:rPr>
        <w:t xml:space="preserve"> yang </w:t>
      </w:r>
      <w:proofErr w:type="spellStart"/>
      <w:r w:rsidRPr="00E123FE">
        <w:rPr>
          <w:rFonts w:ascii="Arial" w:hAnsi="Arial" w:cs="Arial"/>
          <w:color w:val="000000"/>
        </w:rPr>
        <w:t>berhubungan</w:t>
      </w:r>
      <w:proofErr w:type="spellEnd"/>
      <w:r w:rsidRPr="00E123FE">
        <w:rPr>
          <w:rFonts w:ascii="Arial" w:hAnsi="Arial" w:cs="Arial"/>
          <w:color w:val="000000"/>
        </w:rPr>
        <w:t xml:space="preserve"> </w:t>
      </w:r>
      <w:proofErr w:type="spellStart"/>
      <w:r w:rsidRPr="00E123FE">
        <w:rPr>
          <w:rFonts w:ascii="Arial" w:hAnsi="Arial" w:cs="Arial"/>
          <w:color w:val="000000"/>
        </w:rPr>
        <w:t>dengan</w:t>
      </w:r>
      <w:proofErr w:type="spellEnd"/>
      <w:r w:rsidRPr="00E123FE">
        <w:rPr>
          <w:rFonts w:ascii="Arial" w:hAnsi="Arial" w:cs="Arial"/>
          <w:color w:val="000000"/>
        </w:rPr>
        <w:t xml:space="preserve"> </w:t>
      </w:r>
      <w:proofErr w:type="spellStart"/>
      <w:r w:rsidRPr="00E123FE">
        <w:rPr>
          <w:rFonts w:ascii="Arial" w:hAnsi="Arial" w:cs="Arial"/>
          <w:color w:val="000000"/>
        </w:rPr>
        <w:t>pemasaran</w:t>
      </w:r>
      <w:proofErr w:type="spellEnd"/>
      <w:r w:rsidRPr="00E123FE">
        <w:rPr>
          <w:rFonts w:ascii="Arial" w:hAnsi="Arial" w:cs="Arial"/>
          <w:color w:val="000000"/>
        </w:rPr>
        <w:t xml:space="preserve">. Kinerja </w:t>
      </w:r>
      <w:proofErr w:type="spellStart"/>
      <w:r w:rsidRPr="00E123FE">
        <w:rPr>
          <w:rFonts w:ascii="Arial" w:hAnsi="Arial" w:cs="Arial"/>
          <w:color w:val="000000"/>
        </w:rPr>
        <w:t>pemasaran</w:t>
      </w:r>
      <w:proofErr w:type="spellEnd"/>
      <w:r w:rsidRPr="00E123FE">
        <w:rPr>
          <w:rFonts w:ascii="Arial" w:hAnsi="Arial" w:cs="Arial"/>
          <w:color w:val="000000"/>
        </w:rPr>
        <w:t xml:space="preserve"> </w:t>
      </w:r>
      <w:proofErr w:type="spellStart"/>
      <w:r w:rsidRPr="00E123FE">
        <w:rPr>
          <w:rFonts w:ascii="Arial" w:hAnsi="Arial" w:cs="Arial"/>
          <w:color w:val="000000"/>
        </w:rPr>
        <w:t>biasanya</w:t>
      </w:r>
      <w:proofErr w:type="spellEnd"/>
      <w:r w:rsidRPr="00E123FE">
        <w:rPr>
          <w:rFonts w:ascii="Arial" w:hAnsi="Arial" w:cs="Arial"/>
          <w:color w:val="000000"/>
        </w:rPr>
        <w:t xml:space="preserve"> </w:t>
      </w:r>
      <w:proofErr w:type="spellStart"/>
      <w:r w:rsidRPr="00E123FE">
        <w:rPr>
          <w:rFonts w:ascii="Arial" w:hAnsi="Arial" w:cs="Arial"/>
          <w:color w:val="000000"/>
        </w:rPr>
        <w:t>dilihat</w:t>
      </w:r>
      <w:proofErr w:type="spellEnd"/>
      <w:r w:rsidRPr="00E123FE">
        <w:rPr>
          <w:rFonts w:ascii="Arial" w:hAnsi="Arial" w:cs="Arial"/>
          <w:color w:val="000000"/>
        </w:rPr>
        <w:t xml:space="preserve"> </w:t>
      </w:r>
      <w:proofErr w:type="spellStart"/>
      <w:r w:rsidRPr="00E123FE">
        <w:rPr>
          <w:rFonts w:ascii="Arial" w:hAnsi="Arial" w:cs="Arial"/>
          <w:color w:val="000000"/>
        </w:rPr>
        <w:t>melalui</w:t>
      </w:r>
      <w:proofErr w:type="spellEnd"/>
      <w:r w:rsidRPr="00E123FE">
        <w:rPr>
          <w:rFonts w:ascii="Arial" w:hAnsi="Arial" w:cs="Arial"/>
          <w:color w:val="000000"/>
        </w:rPr>
        <w:t xml:space="preserve"> </w:t>
      </w:r>
      <w:proofErr w:type="spellStart"/>
      <w:r w:rsidRPr="00E123FE">
        <w:rPr>
          <w:rFonts w:ascii="Arial" w:hAnsi="Arial" w:cs="Arial"/>
          <w:color w:val="000000"/>
        </w:rPr>
        <w:t>kinerja</w:t>
      </w:r>
      <w:proofErr w:type="spellEnd"/>
      <w:r w:rsidRPr="00E123FE">
        <w:rPr>
          <w:rFonts w:ascii="Arial" w:hAnsi="Arial" w:cs="Arial"/>
          <w:color w:val="000000"/>
        </w:rPr>
        <w:t xml:space="preserve"> </w:t>
      </w:r>
      <w:proofErr w:type="spellStart"/>
      <w:r w:rsidRPr="00E123FE">
        <w:rPr>
          <w:rFonts w:ascii="Arial" w:hAnsi="Arial" w:cs="Arial"/>
          <w:color w:val="000000"/>
        </w:rPr>
        <w:t>keuangan</w:t>
      </w:r>
      <w:proofErr w:type="spellEnd"/>
      <w:r w:rsidRPr="00E123FE">
        <w:rPr>
          <w:rFonts w:ascii="Arial" w:hAnsi="Arial" w:cs="Arial"/>
          <w:color w:val="000000"/>
        </w:rPr>
        <w:t xml:space="preserve"> </w:t>
      </w:r>
      <w:proofErr w:type="spellStart"/>
      <w:r w:rsidRPr="00E123FE">
        <w:rPr>
          <w:rFonts w:ascii="Arial" w:hAnsi="Arial" w:cs="Arial"/>
          <w:color w:val="000000"/>
        </w:rPr>
        <w:t>perusahaan</w:t>
      </w:r>
      <w:proofErr w:type="spellEnd"/>
      <w:r w:rsidRPr="00E123FE">
        <w:rPr>
          <w:rFonts w:ascii="Arial" w:hAnsi="Arial" w:cs="Arial"/>
          <w:color w:val="000000"/>
        </w:rPr>
        <w:t xml:space="preserve">. </w:t>
      </w:r>
    </w:p>
    <w:p w14:paraId="246BC987" w14:textId="3F859CA9" w:rsidR="00E123FE" w:rsidRPr="00E123FE" w:rsidRDefault="00E123FE" w:rsidP="00E123FE">
      <w:pPr>
        <w:pStyle w:val="NormalWeb"/>
        <w:shd w:val="clear" w:color="auto" w:fill="FFFFFF"/>
        <w:spacing w:before="0" w:beforeAutospacing="0" w:after="0" w:afterAutospacing="0"/>
        <w:ind w:right="-20" w:firstLine="720"/>
        <w:contextualSpacing/>
        <w:jc w:val="both"/>
        <w:rPr>
          <w:rFonts w:ascii="Arial" w:hAnsi="Arial" w:cs="Arial"/>
          <w:b/>
          <w:bCs/>
          <w:color w:val="000000" w:themeColor="text1"/>
          <w:spacing w:val="4"/>
          <w:w w:val="105"/>
          <w:sz w:val="22"/>
          <w:szCs w:val="22"/>
        </w:rPr>
      </w:pPr>
      <w:r w:rsidRPr="00E123FE">
        <w:rPr>
          <w:rFonts w:ascii="Arial" w:hAnsi="Arial" w:cs="Arial"/>
          <w:color w:val="000000"/>
          <w:sz w:val="22"/>
          <w:szCs w:val="22"/>
        </w:rPr>
        <w:t xml:space="preserve">Kotler (2016:47) juga </w:t>
      </w:r>
      <w:proofErr w:type="spellStart"/>
      <w:r w:rsidRPr="00E123FE">
        <w:rPr>
          <w:rFonts w:ascii="Arial" w:hAnsi="Arial" w:cs="Arial"/>
          <w:color w:val="000000"/>
          <w:sz w:val="22"/>
          <w:szCs w:val="22"/>
        </w:rPr>
        <w:t>mengemukakan</w:t>
      </w:r>
      <w:proofErr w:type="spellEnd"/>
      <w:r w:rsidRPr="00E123FE">
        <w:rPr>
          <w:rFonts w:ascii="Arial" w:hAnsi="Arial" w:cs="Arial"/>
          <w:color w:val="000000"/>
          <w:sz w:val="22"/>
          <w:szCs w:val="22"/>
        </w:rPr>
        <w:t xml:space="preserve"> </w:t>
      </w:r>
      <w:proofErr w:type="spellStart"/>
      <w:proofErr w:type="gramStart"/>
      <w:r w:rsidRPr="00E123FE">
        <w:rPr>
          <w:rFonts w:ascii="Arial" w:hAnsi="Arial" w:cs="Arial"/>
          <w:color w:val="000000"/>
          <w:sz w:val="22"/>
          <w:szCs w:val="22"/>
        </w:rPr>
        <w:t>bahwa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pemasaran</w:t>
      </w:r>
      <w:proofErr w:type="spellEnd"/>
      <w:proofErr w:type="gramEnd"/>
      <w:r w:rsidRPr="00E123FE">
        <w:rPr>
          <w:rFonts w:ascii="Arial" w:hAnsi="Arial" w:cs="Arial"/>
          <w:color w:val="000000"/>
          <w:sz w:val="22"/>
          <w:szCs w:val="22"/>
        </w:rPr>
        <w:t xml:space="preserve"> holistic  </w:t>
      </w:r>
      <w:proofErr w:type="spellStart"/>
      <w:r w:rsidRPr="00E123FE">
        <w:rPr>
          <w:rFonts w:ascii="Arial" w:hAnsi="Arial" w:cs="Arial"/>
          <w:color w:val="000000"/>
          <w:sz w:val="22"/>
          <w:szCs w:val="22"/>
        </w:rPr>
        <w:t>mencakup</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pemasaran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kinerja</w:t>
      </w:r>
      <w:proofErr w:type="spellEnd"/>
      <w:r w:rsidRPr="00E123FE">
        <w:rPr>
          <w:rFonts w:ascii="Arial" w:hAnsi="Arial" w:cs="Arial"/>
          <w:color w:val="000000"/>
          <w:sz w:val="22"/>
          <w:szCs w:val="22"/>
        </w:rPr>
        <w:t xml:space="preserve"> dan </w:t>
      </w:r>
      <w:proofErr w:type="spellStart"/>
      <w:r w:rsidRPr="00E123FE">
        <w:rPr>
          <w:rFonts w:ascii="Arial" w:hAnsi="Arial" w:cs="Arial"/>
          <w:color w:val="000000"/>
          <w:sz w:val="22"/>
          <w:szCs w:val="22"/>
        </w:rPr>
        <w:t>memahami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pengembalian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bagi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bisnis</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dari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aktivitas</w:t>
      </w:r>
      <w:proofErr w:type="spellEnd"/>
      <w:r w:rsidRPr="00E123FE">
        <w:rPr>
          <w:rFonts w:ascii="Arial" w:hAnsi="Arial" w:cs="Arial"/>
          <w:color w:val="000000"/>
          <w:sz w:val="22"/>
          <w:szCs w:val="22"/>
        </w:rPr>
        <w:t xml:space="preserve"> dan program </w:t>
      </w:r>
      <w:proofErr w:type="spellStart"/>
      <w:r w:rsidRPr="00E123FE">
        <w:rPr>
          <w:rFonts w:ascii="Arial" w:hAnsi="Arial" w:cs="Arial"/>
          <w:color w:val="000000"/>
          <w:sz w:val="22"/>
          <w:szCs w:val="22"/>
        </w:rPr>
        <w:t>pemasaran</w:t>
      </w:r>
      <w:proofErr w:type="spellEnd"/>
      <w:r w:rsidRPr="00E123FE">
        <w:rPr>
          <w:rFonts w:ascii="Arial" w:hAnsi="Arial" w:cs="Arial"/>
          <w:color w:val="000000"/>
          <w:sz w:val="22"/>
          <w:szCs w:val="22"/>
        </w:rPr>
        <w:t xml:space="preserve"> dan juga </w:t>
      </w:r>
      <w:proofErr w:type="spellStart"/>
      <w:r w:rsidRPr="00E123FE">
        <w:rPr>
          <w:rFonts w:ascii="Arial" w:hAnsi="Arial" w:cs="Arial"/>
          <w:color w:val="000000"/>
          <w:sz w:val="22"/>
          <w:szCs w:val="22"/>
        </w:rPr>
        <w:t>keperihatinan</w:t>
      </w:r>
      <w:proofErr w:type="spellEnd"/>
      <w:r w:rsidRPr="00E123FE">
        <w:rPr>
          <w:rFonts w:ascii="Arial" w:hAnsi="Arial" w:cs="Arial"/>
          <w:color w:val="000000"/>
          <w:sz w:val="22"/>
          <w:szCs w:val="22"/>
        </w:rPr>
        <w:t xml:space="preserve"> yang </w:t>
      </w:r>
      <w:proofErr w:type="spellStart"/>
      <w:r w:rsidRPr="00E123FE">
        <w:rPr>
          <w:rFonts w:ascii="Arial" w:hAnsi="Arial" w:cs="Arial"/>
          <w:color w:val="000000"/>
          <w:sz w:val="22"/>
          <w:szCs w:val="22"/>
        </w:rPr>
        <w:t>lebih</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luas</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pengaruh</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themeColor="text1"/>
          <w:sz w:val="22"/>
          <w:szCs w:val="22"/>
        </w:rPr>
        <w:t>hukum</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etika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sosial</w:t>
      </w:r>
      <w:proofErr w:type="spellEnd"/>
      <w:r w:rsidRPr="00E123FE">
        <w:rPr>
          <w:rFonts w:ascii="Arial" w:hAnsi="Arial" w:cs="Arial"/>
          <w:color w:val="000000"/>
          <w:sz w:val="22"/>
          <w:szCs w:val="22"/>
        </w:rPr>
        <w:t xml:space="preserve"> dan </w:t>
      </w:r>
      <w:proofErr w:type="spellStart"/>
      <w:r w:rsidRPr="00E123FE">
        <w:rPr>
          <w:rFonts w:ascii="Arial" w:hAnsi="Arial" w:cs="Arial"/>
          <w:color w:val="000000"/>
          <w:sz w:val="22"/>
          <w:szCs w:val="22"/>
        </w:rPr>
        <w:t>lingkungan</w:t>
      </w:r>
      <w:proofErr w:type="spellEnd"/>
      <w:r w:rsidRPr="00E123FE">
        <w:rPr>
          <w:rFonts w:ascii="Arial" w:hAnsi="Arial" w:cs="Arial"/>
          <w:color w:val="000000"/>
          <w:sz w:val="22"/>
          <w:szCs w:val="22"/>
        </w:rPr>
        <w:t xml:space="preserve"> internal dan </w:t>
      </w:r>
      <w:proofErr w:type="spellStart"/>
      <w:r w:rsidRPr="00E123FE">
        <w:rPr>
          <w:rFonts w:ascii="Arial" w:hAnsi="Arial" w:cs="Arial"/>
          <w:color w:val="000000"/>
          <w:sz w:val="22"/>
          <w:szCs w:val="22"/>
        </w:rPr>
        <w:t>eksternal</w:t>
      </w:r>
      <w:proofErr w:type="spellEnd"/>
      <w:r w:rsidRPr="00E123FE">
        <w:rPr>
          <w:rFonts w:ascii="Arial" w:hAnsi="Arial" w:cs="Arial"/>
          <w:color w:val="000000"/>
          <w:sz w:val="22"/>
          <w:szCs w:val="22"/>
        </w:rPr>
        <w:t>.</w:t>
      </w:r>
    </w:p>
    <w:p w14:paraId="24CC7D7E" w14:textId="77777777" w:rsidR="002C5678" w:rsidRPr="00D410A1" w:rsidRDefault="002C5678" w:rsidP="008F05B6">
      <w:pPr>
        <w:spacing w:after="0"/>
        <w:ind w:right="-20"/>
        <w:rPr>
          <w:rFonts w:ascii="Arial" w:eastAsia="Times New Roman" w:hAnsi="Arial" w:cs="Arial"/>
          <w:b/>
          <w:bCs/>
          <w:color w:val="000000" w:themeColor="text1"/>
          <w:spacing w:val="4"/>
          <w:w w:val="105"/>
        </w:rPr>
      </w:pPr>
    </w:p>
    <w:p w14:paraId="53F71FBE" w14:textId="77777777" w:rsidR="00B91F09" w:rsidRPr="00D410A1" w:rsidRDefault="00375F99" w:rsidP="0091531E">
      <w:pPr>
        <w:pStyle w:val="ListParagraph"/>
        <w:numPr>
          <w:ilvl w:val="1"/>
          <w:numId w:val="1"/>
        </w:numPr>
        <w:spacing w:after="0"/>
        <w:ind w:right="-12"/>
        <w:jc w:val="both"/>
        <w:rPr>
          <w:rFonts w:ascii="Arial" w:eastAsia="Times New Roman" w:hAnsi="Arial" w:cs="Arial"/>
          <w:b/>
          <w:bCs/>
          <w:color w:val="000000" w:themeColor="text1"/>
          <w:spacing w:val="3"/>
          <w:w w:val="105"/>
        </w:rPr>
      </w:pPr>
      <w:r w:rsidRPr="00D410A1">
        <w:rPr>
          <w:rFonts w:ascii="Arial" w:eastAsia="Times New Roman" w:hAnsi="Arial" w:cs="Arial"/>
          <w:b/>
          <w:bCs/>
          <w:color w:val="000000" w:themeColor="text1"/>
          <w:spacing w:val="3"/>
          <w:w w:val="105"/>
        </w:rPr>
        <w:t xml:space="preserve"> </w:t>
      </w:r>
      <w:r w:rsidR="00B91F09" w:rsidRPr="00D410A1">
        <w:rPr>
          <w:rFonts w:ascii="Arial" w:eastAsia="Times New Roman" w:hAnsi="Arial" w:cs="Arial"/>
          <w:b/>
          <w:bCs/>
          <w:color w:val="000000" w:themeColor="text1"/>
          <w:spacing w:val="3"/>
          <w:w w:val="105"/>
        </w:rPr>
        <w:t xml:space="preserve"> </w:t>
      </w:r>
      <w:proofErr w:type="spellStart"/>
      <w:r w:rsidR="00B91F09" w:rsidRPr="00D410A1">
        <w:rPr>
          <w:rFonts w:ascii="Arial" w:eastAsia="Times New Roman" w:hAnsi="Arial" w:cs="Arial"/>
          <w:b/>
          <w:bCs/>
          <w:color w:val="000000" w:themeColor="text1"/>
          <w:spacing w:val="3"/>
          <w:w w:val="105"/>
        </w:rPr>
        <w:t>Posisi</w:t>
      </w:r>
      <w:proofErr w:type="spellEnd"/>
      <w:r w:rsidR="00B91F09" w:rsidRPr="00D410A1">
        <w:rPr>
          <w:rFonts w:ascii="Arial" w:eastAsia="Times New Roman" w:hAnsi="Arial" w:cs="Arial"/>
          <w:b/>
          <w:bCs/>
          <w:color w:val="000000" w:themeColor="text1"/>
          <w:spacing w:val="3"/>
          <w:w w:val="105"/>
        </w:rPr>
        <w:t xml:space="preserve"> </w:t>
      </w:r>
      <w:proofErr w:type="spellStart"/>
      <w:r w:rsidR="00B91F09" w:rsidRPr="00D410A1">
        <w:rPr>
          <w:rFonts w:ascii="Arial" w:eastAsia="Times New Roman" w:hAnsi="Arial" w:cs="Arial"/>
          <w:b/>
          <w:bCs/>
          <w:color w:val="000000" w:themeColor="text1"/>
          <w:spacing w:val="3"/>
          <w:w w:val="105"/>
        </w:rPr>
        <w:t>Penelitian</w:t>
      </w:r>
      <w:proofErr w:type="spellEnd"/>
      <w:r w:rsidR="00B91F09" w:rsidRPr="00D410A1">
        <w:rPr>
          <w:rFonts w:ascii="Arial" w:eastAsia="Times New Roman" w:hAnsi="Arial" w:cs="Arial"/>
          <w:b/>
          <w:bCs/>
          <w:color w:val="000000" w:themeColor="text1"/>
          <w:spacing w:val="3"/>
          <w:w w:val="105"/>
        </w:rPr>
        <w:t xml:space="preserve"> / </w:t>
      </w:r>
      <w:r w:rsidR="00B91F09" w:rsidRPr="00D410A1">
        <w:rPr>
          <w:rFonts w:ascii="Arial" w:eastAsia="Times New Roman" w:hAnsi="Arial" w:cs="Arial"/>
          <w:b/>
          <w:bCs/>
          <w:i/>
          <w:color w:val="000000" w:themeColor="text1"/>
          <w:spacing w:val="3"/>
          <w:w w:val="105"/>
        </w:rPr>
        <w:t>State Of The Art</w:t>
      </w:r>
    </w:p>
    <w:p w14:paraId="53FB19DF" w14:textId="77777777" w:rsidR="00E123FE" w:rsidRPr="00E123FE" w:rsidRDefault="00EC0677" w:rsidP="00E123FE">
      <w:pPr>
        <w:spacing w:after="0" w:line="240" w:lineRule="auto"/>
        <w:ind w:firstLine="720"/>
        <w:jc w:val="both"/>
        <w:rPr>
          <w:rFonts w:ascii="Arial" w:hAnsi="Arial" w:cs="Arial"/>
          <w:color w:val="000000"/>
          <w:lang w:eastAsia="id-ID"/>
        </w:rPr>
      </w:pPr>
      <w:r w:rsidRPr="00D410A1">
        <w:rPr>
          <w:rFonts w:ascii="Arial" w:hAnsi="Arial" w:cs="Arial"/>
          <w:color w:val="000000" w:themeColor="text1"/>
        </w:rPr>
        <w:t xml:space="preserve">  </w:t>
      </w:r>
      <w:r w:rsidR="00E123FE" w:rsidRPr="00E123FE">
        <w:rPr>
          <w:rFonts w:ascii="Arial" w:hAnsi="Arial" w:cs="Arial"/>
          <w:color w:val="000000"/>
          <w:lang w:eastAsia="id-ID"/>
        </w:rPr>
        <w:t xml:space="preserve">Setelah </w:t>
      </w:r>
      <w:proofErr w:type="spellStart"/>
      <w:r w:rsidR="00E123FE" w:rsidRPr="00E123FE">
        <w:rPr>
          <w:rFonts w:ascii="Arial" w:hAnsi="Arial" w:cs="Arial"/>
          <w:color w:val="000000"/>
          <w:lang w:eastAsia="id-ID"/>
        </w:rPr>
        <w:t>melakukan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penelusuran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terhadap</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penelitian-penelitian</w:t>
      </w:r>
      <w:proofErr w:type="spellEnd"/>
      <w:r w:rsidR="00E123FE" w:rsidRPr="00E123FE">
        <w:rPr>
          <w:rFonts w:ascii="Arial" w:hAnsi="Arial" w:cs="Arial"/>
          <w:color w:val="000000"/>
          <w:lang w:eastAsia="id-ID"/>
        </w:rPr>
        <w:t xml:space="preserve"> yang </w:t>
      </w:r>
      <w:proofErr w:type="spellStart"/>
      <w:r w:rsidR="00E123FE" w:rsidRPr="00E123FE">
        <w:rPr>
          <w:rFonts w:ascii="Arial" w:hAnsi="Arial" w:cs="Arial"/>
          <w:color w:val="000000"/>
          <w:lang w:eastAsia="id-ID"/>
        </w:rPr>
        <w:t>pernah</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dilakukan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baik</w:t>
      </w:r>
      <w:proofErr w:type="spellEnd"/>
      <w:r w:rsidR="00E123FE" w:rsidRPr="00E123FE">
        <w:rPr>
          <w:rFonts w:ascii="Arial" w:hAnsi="Arial" w:cs="Arial"/>
          <w:color w:val="000000"/>
          <w:lang w:eastAsia="id-ID"/>
        </w:rPr>
        <w:t xml:space="preserve"> di </w:t>
      </w:r>
      <w:proofErr w:type="spellStart"/>
      <w:r w:rsidR="00E123FE" w:rsidRPr="00E123FE">
        <w:rPr>
          <w:rFonts w:ascii="Arial" w:hAnsi="Arial" w:cs="Arial"/>
          <w:color w:val="000000"/>
          <w:lang w:eastAsia="id-ID"/>
        </w:rPr>
        <w:t>dalam</w:t>
      </w:r>
      <w:proofErr w:type="spellEnd"/>
      <w:r w:rsidR="00E123FE" w:rsidRPr="00E123FE">
        <w:rPr>
          <w:rFonts w:ascii="Arial" w:hAnsi="Arial" w:cs="Arial"/>
          <w:color w:val="000000"/>
          <w:lang w:eastAsia="id-ID"/>
        </w:rPr>
        <w:t xml:space="preserve"> negeri </w:t>
      </w:r>
      <w:proofErr w:type="spellStart"/>
      <w:r w:rsidR="00E123FE" w:rsidRPr="00E123FE">
        <w:rPr>
          <w:rFonts w:ascii="Arial" w:hAnsi="Arial" w:cs="Arial"/>
          <w:color w:val="000000"/>
          <w:lang w:eastAsia="id-ID"/>
        </w:rPr>
        <w:t>maupun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diluar</w:t>
      </w:r>
      <w:proofErr w:type="spellEnd"/>
      <w:r w:rsidR="00E123FE" w:rsidRPr="00E123FE">
        <w:rPr>
          <w:rFonts w:ascii="Arial" w:hAnsi="Arial" w:cs="Arial"/>
          <w:color w:val="000000"/>
          <w:lang w:eastAsia="id-ID"/>
        </w:rPr>
        <w:t xml:space="preserve"> negeri </w:t>
      </w:r>
      <w:proofErr w:type="spellStart"/>
      <w:r w:rsidR="00E123FE" w:rsidRPr="00E123FE">
        <w:rPr>
          <w:rFonts w:ascii="Arial" w:hAnsi="Arial" w:cs="Arial"/>
          <w:color w:val="000000"/>
          <w:lang w:eastAsia="id-ID"/>
        </w:rPr>
        <w:t>melalui</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penelusuran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jurnal</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penelitian</w:t>
      </w:r>
      <w:proofErr w:type="spellEnd"/>
      <w:r w:rsidR="00E123FE" w:rsidRPr="00E123FE">
        <w:rPr>
          <w:rFonts w:ascii="Arial" w:hAnsi="Arial" w:cs="Arial"/>
          <w:color w:val="000000"/>
          <w:lang w:eastAsia="id-ID"/>
        </w:rPr>
        <w:t xml:space="preserve"> dan </w:t>
      </w:r>
      <w:proofErr w:type="spellStart"/>
      <w:r w:rsidR="00E123FE" w:rsidRPr="00E123FE">
        <w:rPr>
          <w:rFonts w:ascii="Arial" w:hAnsi="Arial" w:cs="Arial"/>
          <w:color w:val="000000"/>
          <w:lang w:eastAsia="id-ID"/>
        </w:rPr>
        <w:t>hasil</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penelusuran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menunjukan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bahwa</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penelitian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dengan</w:t>
      </w:r>
      <w:proofErr w:type="spellEnd"/>
      <w:r w:rsidR="00E123FE" w:rsidRPr="00E123FE">
        <w:rPr>
          <w:rFonts w:ascii="Arial" w:hAnsi="Arial" w:cs="Arial"/>
          <w:color w:val="000000"/>
          <w:lang w:eastAsia="id-ID"/>
        </w:rPr>
        <w:t xml:space="preserve"> model </w:t>
      </w:r>
      <w:proofErr w:type="spellStart"/>
      <w:r w:rsidR="00E123FE" w:rsidRPr="00E123FE">
        <w:rPr>
          <w:rFonts w:ascii="Arial" w:hAnsi="Arial" w:cs="Arial"/>
          <w:color w:val="000000"/>
          <w:lang w:eastAsia="id-ID"/>
        </w:rPr>
        <w:t>penelitian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ini</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belum</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pernah</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dilakukan</w:t>
      </w:r>
      <w:proofErr w:type="spellEnd"/>
      <w:r w:rsidR="00E123FE" w:rsidRPr="00E123FE">
        <w:rPr>
          <w:rFonts w:ascii="Arial" w:hAnsi="Arial" w:cs="Arial"/>
          <w:color w:val="000000"/>
          <w:lang w:eastAsia="id-ID"/>
        </w:rPr>
        <w:t xml:space="preserve"> oleh </w:t>
      </w:r>
      <w:proofErr w:type="spellStart"/>
      <w:r w:rsidR="00E123FE" w:rsidRPr="00E123FE">
        <w:rPr>
          <w:rFonts w:ascii="Arial" w:hAnsi="Arial" w:cs="Arial"/>
          <w:color w:val="000000"/>
          <w:lang w:eastAsia="id-ID"/>
        </w:rPr>
        <w:t>peneliti</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sebelumnya</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dengan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demikian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penelitian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ini</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memiliki</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orisinalitas</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tingggi</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dibandingkan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dengan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penelitian-penelitian</w:t>
      </w:r>
      <w:proofErr w:type="spellEnd"/>
      <w:r w:rsidR="00E123FE" w:rsidRPr="00E123FE">
        <w:rPr>
          <w:rFonts w:ascii="Arial" w:hAnsi="Arial" w:cs="Arial"/>
          <w:color w:val="000000"/>
          <w:lang w:eastAsia="id-ID"/>
        </w:rPr>
        <w:t xml:space="preserve"> </w:t>
      </w:r>
      <w:proofErr w:type="spellStart"/>
      <w:r w:rsidR="00E123FE" w:rsidRPr="00E123FE">
        <w:rPr>
          <w:rFonts w:ascii="Arial" w:hAnsi="Arial" w:cs="Arial"/>
          <w:color w:val="000000"/>
          <w:lang w:eastAsia="id-ID"/>
        </w:rPr>
        <w:t>terdahulu</w:t>
      </w:r>
      <w:proofErr w:type="spellEnd"/>
      <w:r w:rsidR="00E123FE" w:rsidRPr="00E123FE">
        <w:rPr>
          <w:rFonts w:ascii="Arial" w:hAnsi="Arial" w:cs="Arial"/>
          <w:color w:val="000000"/>
          <w:lang w:eastAsia="id-ID"/>
        </w:rPr>
        <w:t>.</w:t>
      </w:r>
    </w:p>
    <w:p w14:paraId="631C6C82" w14:textId="77777777" w:rsidR="00E123FE" w:rsidRPr="00E123FE" w:rsidRDefault="00E123FE" w:rsidP="00E123FE">
      <w:pPr>
        <w:spacing w:after="0" w:line="240" w:lineRule="auto"/>
        <w:ind w:firstLine="720"/>
        <w:jc w:val="both"/>
        <w:rPr>
          <w:rFonts w:ascii="Arial" w:hAnsi="Arial" w:cs="Arial"/>
          <w:color w:val="000000"/>
          <w:lang w:eastAsia="id-ID"/>
        </w:rPr>
      </w:pPr>
      <w:r w:rsidRPr="00E123FE">
        <w:rPr>
          <w:rFonts w:ascii="Arial" w:hAnsi="Arial" w:cs="Arial"/>
          <w:b/>
          <w:i/>
          <w:color w:val="000000"/>
          <w:lang w:eastAsia="id-ID"/>
        </w:rPr>
        <w:t>State of Art</w:t>
      </w:r>
      <w:r w:rsidRPr="00E123FE">
        <w:rPr>
          <w:rFonts w:ascii="Arial" w:hAnsi="Arial" w:cs="Arial"/>
          <w:color w:val="000000"/>
          <w:lang w:eastAsia="id-ID"/>
        </w:rPr>
        <w:t xml:space="preserve"> </w:t>
      </w:r>
      <w:proofErr w:type="spellStart"/>
      <w:r w:rsidRPr="00E123FE">
        <w:rPr>
          <w:rFonts w:ascii="Arial" w:hAnsi="Arial" w:cs="Arial"/>
          <w:color w:val="000000"/>
          <w:lang w:eastAsia="id-ID"/>
        </w:rPr>
        <w:t>dari</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penelitian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ini</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adalah</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menghasilkan</w:t>
      </w:r>
      <w:proofErr w:type="spellEnd"/>
      <w:r w:rsidRPr="00E123FE">
        <w:rPr>
          <w:rFonts w:ascii="Arial" w:hAnsi="Arial" w:cs="Arial"/>
          <w:color w:val="000000"/>
          <w:lang w:eastAsia="id-ID"/>
        </w:rPr>
        <w:t xml:space="preserve"> model yang </w:t>
      </w:r>
      <w:proofErr w:type="spellStart"/>
      <w:r w:rsidRPr="00E123FE">
        <w:rPr>
          <w:rFonts w:ascii="Arial" w:hAnsi="Arial" w:cs="Arial"/>
          <w:color w:val="000000"/>
          <w:lang w:eastAsia="id-ID"/>
        </w:rPr>
        <w:t>bertumpu</w:t>
      </w:r>
      <w:proofErr w:type="spellEnd"/>
      <w:r w:rsidRPr="00E123FE">
        <w:rPr>
          <w:rFonts w:ascii="Arial" w:hAnsi="Arial" w:cs="Arial"/>
          <w:color w:val="000000"/>
          <w:lang w:eastAsia="id-ID"/>
        </w:rPr>
        <w:t xml:space="preserve"> pada </w:t>
      </w:r>
      <w:proofErr w:type="spellStart"/>
      <w:r w:rsidRPr="00E123FE">
        <w:rPr>
          <w:rFonts w:ascii="Arial" w:hAnsi="Arial" w:cs="Arial"/>
          <w:color w:val="000000"/>
          <w:lang w:eastAsia="id-ID"/>
        </w:rPr>
        <w:t>hasil</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dari</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peningkatan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kreasi</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nilai</w:t>
      </w:r>
      <w:proofErr w:type="spellEnd"/>
      <w:r w:rsidRPr="00E123FE">
        <w:rPr>
          <w:rFonts w:ascii="Arial" w:hAnsi="Arial" w:cs="Arial"/>
          <w:color w:val="000000"/>
          <w:lang w:eastAsia="id-ID"/>
        </w:rPr>
        <w:t xml:space="preserve"> dan strategi </w:t>
      </w:r>
      <w:proofErr w:type="spellStart"/>
      <w:r w:rsidRPr="00E123FE">
        <w:rPr>
          <w:rFonts w:ascii="Arial" w:hAnsi="Arial" w:cs="Arial"/>
          <w:color w:val="000000"/>
          <w:lang w:eastAsia="id-ID"/>
        </w:rPr>
        <w:t>bersaing</w:t>
      </w:r>
      <w:proofErr w:type="spellEnd"/>
      <w:r w:rsidRPr="00E123FE">
        <w:rPr>
          <w:rFonts w:ascii="Arial" w:hAnsi="Arial" w:cs="Arial"/>
          <w:color w:val="000000"/>
          <w:lang w:eastAsia="id-ID"/>
        </w:rPr>
        <w:t xml:space="preserve"> yang </w:t>
      </w:r>
      <w:proofErr w:type="spellStart"/>
      <w:r w:rsidRPr="00E123FE">
        <w:rPr>
          <w:rFonts w:ascii="Arial" w:hAnsi="Arial" w:cs="Arial"/>
          <w:color w:val="000000"/>
          <w:lang w:eastAsia="id-ID"/>
        </w:rPr>
        <w:t>didasari</w:t>
      </w:r>
      <w:proofErr w:type="spellEnd"/>
      <w:r w:rsidRPr="00E123FE">
        <w:rPr>
          <w:rFonts w:ascii="Arial" w:hAnsi="Arial" w:cs="Arial"/>
          <w:color w:val="000000"/>
          <w:lang w:eastAsia="id-ID"/>
        </w:rPr>
        <w:t xml:space="preserve"> oleh </w:t>
      </w:r>
      <w:proofErr w:type="spellStart"/>
      <w:r w:rsidRPr="00E123FE">
        <w:rPr>
          <w:rFonts w:ascii="Arial" w:hAnsi="Arial" w:cs="Arial"/>
          <w:color w:val="000000"/>
          <w:lang w:eastAsia="id-ID"/>
        </w:rPr>
        <w:t>pengadaptasian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daya</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tarik</w:t>
      </w:r>
      <w:proofErr w:type="spellEnd"/>
      <w:r w:rsidRPr="00E123FE">
        <w:rPr>
          <w:rFonts w:ascii="Arial" w:hAnsi="Arial" w:cs="Arial"/>
          <w:color w:val="000000"/>
          <w:lang w:eastAsia="id-ID"/>
        </w:rPr>
        <w:t xml:space="preserve"> pasar dan </w:t>
      </w:r>
      <w:proofErr w:type="spellStart"/>
      <w:r w:rsidRPr="00E123FE">
        <w:rPr>
          <w:rFonts w:ascii="Arial" w:hAnsi="Arial" w:cs="Arial"/>
          <w:color w:val="000000"/>
          <w:lang w:eastAsia="id-ID"/>
        </w:rPr>
        <w:t>pengembangan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keunikan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sumber</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daya</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dalam</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upaya</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meningkatkan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kinerja</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perusahaan</w:t>
      </w:r>
      <w:proofErr w:type="spellEnd"/>
      <w:r w:rsidRPr="00E123FE">
        <w:rPr>
          <w:rFonts w:ascii="Arial" w:hAnsi="Arial" w:cs="Arial"/>
          <w:color w:val="000000"/>
          <w:lang w:eastAsia="id-ID"/>
        </w:rPr>
        <w:t xml:space="preserve"> pada </w:t>
      </w:r>
      <w:proofErr w:type="spellStart"/>
      <w:r w:rsidRPr="00E123FE">
        <w:rPr>
          <w:rFonts w:ascii="Arial" w:hAnsi="Arial" w:cs="Arial"/>
          <w:color w:val="000000"/>
          <w:lang w:eastAsia="id-ID"/>
        </w:rPr>
        <w:t>industri</w:t>
      </w:r>
      <w:proofErr w:type="spellEnd"/>
      <w:r w:rsidRPr="00E123FE">
        <w:rPr>
          <w:rFonts w:ascii="Arial" w:hAnsi="Arial" w:cs="Arial"/>
          <w:color w:val="000000"/>
          <w:lang w:eastAsia="id-ID"/>
        </w:rPr>
        <w:t xml:space="preserve"> Bank </w:t>
      </w:r>
      <w:proofErr w:type="spellStart"/>
      <w:r w:rsidRPr="00E123FE">
        <w:rPr>
          <w:rFonts w:ascii="Arial" w:hAnsi="Arial" w:cs="Arial"/>
          <w:color w:val="000000"/>
          <w:lang w:eastAsia="id-ID"/>
        </w:rPr>
        <w:t>Perkreditan</w:t>
      </w:r>
      <w:proofErr w:type="spellEnd"/>
      <w:r w:rsidRPr="00E123FE">
        <w:rPr>
          <w:rFonts w:ascii="Arial" w:hAnsi="Arial" w:cs="Arial"/>
          <w:color w:val="000000"/>
          <w:lang w:eastAsia="id-ID"/>
        </w:rPr>
        <w:t xml:space="preserve"> Rakyat (BPR) yang </w:t>
      </w:r>
      <w:proofErr w:type="spellStart"/>
      <w:r w:rsidRPr="00E123FE">
        <w:rPr>
          <w:rFonts w:ascii="Arial" w:hAnsi="Arial" w:cs="Arial"/>
          <w:color w:val="000000"/>
          <w:lang w:eastAsia="id-ID"/>
        </w:rPr>
        <w:t>menunjukan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bahwa</w:t>
      </w:r>
      <w:proofErr w:type="spellEnd"/>
      <w:r w:rsidRPr="00E123FE">
        <w:rPr>
          <w:rFonts w:ascii="Arial" w:hAnsi="Arial" w:cs="Arial"/>
          <w:color w:val="000000"/>
          <w:lang w:eastAsia="id-ID"/>
        </w:rPr>
        <w:t xml:space="preserve"> </w:t>
      </w:r>
      <w:proofErr w:type="spellStart"/>
      <w:r w:rsidRPr="00E123FE">
        <w:rPr>
          <w:rFonts w:ascii="Arial" w:hAnsi="Arial" w:cs="Arial"/>
          <w:color w:val="000000" w:themeColor="text1"/>
          <w:lang w:eastAsia="id-ID"/>
        </w:rPr>
        <w:t>topik</w:t>
      </w:r>
      <w:proofErr w:type="spellEnd"/>
      <w:r w:rsidRPr="00E123FE">
        <w:rPr>
          <w:rFonts w:ascii="Arial" w:hAnsi="Arial" w:cs="Arial"/>
          <w:color w:val="000000" w:themeColor="text1"/>
          <w:lang w:eastAsia="id-ID"/>
        </w:rPr>
        <w:t xml:space="preserve"> </w:t>
      </w:r>
      <w:proofErr w:type="spellStart"/>
      <w:r w:rsidRPr="00E123FE">
        <w:rPr>
          <w:rFonts w:ascii="Arial" w:hAnsi="Arial" w:cs="Arial"/>
          <w:color w:val="000000" w:themeColor="text1"/>
          <w:lang w:eastAsia="id-ID"/>
        </w:rPr>
        <w:t>penelitian</w:t>
      </w:r>
      <w:proofErr w:type="spellEnd"/>
      <w:r w:rsidRPr="00E123FE">
        <w:rPr>
          <w:rFonts w:ascii="Arial" w:hAnsi="Arial" w:cs="Arial"/>
          <w:color w:val="000000" w:themeColor="text1"/>
          <w:lang w:eastAsia="id-ID"/>
        </w:rPr>
        <w:t xml:space="preserve"> </w:t>
      </w:r>
      <w:proofErr w:type="spellStart"/>
      <w:r w:rsidRPr="00E123FE">
        <w:rPr>
          <w:rFonts w:ascii="Arial" w:hAnsi="Arial" w:cs="Arial"/>
          <w:color w:val="000000" w:themeColor="text1"/>
          <w:lang w:eastAsia="id-ID"/>
        </w:rPr>
        <w:t>ini</w:t>
      </w:r>
      <w:proofErr w:type="spellEnd"/>
      <w:r w:rsidRPr="00E123FE">
        <w:rPr>
          <w:rFonts w:ascii="Arial" w:hAnsi="Arial" w:cs="Arial"/>
          <w:color w:val="000000" w:themeColor="text1"/>
          <w:lang w:eastAsia="id-ID"/>
        </w:rPr>
        <w:t xml:space="preserve"> </w:t>
      </w:r>
      <w:proofErr w:type="spellStart"/>
      <w:r w:rsidRPr="00E123FE">
        <w:rPr>
          <w:rFonts w:ascii="Arial" w:hAnsi="Arial" w:cs="Arial"/>
          <w:color w:val="000000" w:themeColor="text1"/>
          <w:lang w:eastAsia="id-ID"/>
        </w:rPr>
        <w:t>belum</w:t>
      </w:r>
      <w:proofErr w:type="spellEnd"/>
      <w:r w:rsidRPr="00E123FE">
        <w:rPr>
          <w:rFonts w:ascii="Arial" w:hAnsi="Arial" w:cs="Arial"/>
          <w:color w:val="000000" w:themeColor="text1"/>
          <w:lang w:eastAsia="id-ID"/>
        </w:rPr>
        <w:t xml:space="preserve"> </w:t>
      </w:r>
      <w:proofErr w:type="spellStart"/>
      <w:r w:rsidRPr="00E123FE">
        <w:rPr>
          <w:rFonts w:ascii="Arial" w:hAnsi="Arial" w:cs="Arial"/>
          <w:color w:val="000000" w:themeColor="text1"/>
          <w:lang w:eastAsia="id-ID"/>
        </w:rPr>
        <w:t>pernah</w:t>
      </w:r>
      <w:proofErr w:type="spellEnd"/>
      <w:r w:rsidRPr="00E123FE">
        <w:rPr>
          <w:rFonts w:ascii="Arial" w:hAnsi="Arial" w:cs="Arial"/>
          <w:color w:val="000000" w:themeColor="text1"/>
          <w:lang w:eastAsia="id-ID"/>
        </w:rPr>
        <w:t xml:space="preserve"> </w:t>
      </w:r>
      <w:proofErr w:type="spellStart"/>
      <w:r w:rsidRPr="00E123FE">
        <w:rPr>
          <w:rFonts w:ascii="Arial" w:hAnsi="Arial" w:cs="Arial"/>
          <w:color w:val="000000" w:themeColor="text1"/>
          <w:lang w:eastAsia="id-ID"/>
        </w:rPr>
        <w:t>dilakukan</w:t>
      </w:r>
      <w:proofErr w:type="spellEnd"/>
      <w:r w:rsidRPr="00E123FE">
        <w:rPr>
          <w:rFonts w:ascii="Arial" w:hAnsi="Arial" w:cs="Arial"/>
          <w:color w:val="000000" w:themeColor="text1"/>
          <w:lang w:eastAsia="id-ID"/>
        </w:rPr>
        <w:t xml:space="preserve"> oleh </w:t>
      </w:r>
      <w:proofErr w:type="spellStart"/>
      <w:r w:rsidRPr="00E123FE">
        <w:rPr>
          <w:rFonts w:ascii="Arial" w:hAnsi="Arial" w:cs="Arial"/>
          <w:color w:val="000000" w:themeColor="text1"/>
          <w:lang w:eastAsia="id-ID"/>
        </w:rPr>
        <w:t>peneliti</w:t>
      </w:r>
      <w:proofErr w:type="spellEnd"/>
      <w:r w:rsidRPr="00E123FE">
        <w:rPr>
          <w:rFonts w:ascii="Arial" w:hAnsi="Arial" w:cs="Arial"/>
          <w:color w:val="000000" w:themeColor="text1"/>
          <w:lang w:eastAsia="id-ID"/>
        </w:rPr>
        <w:t xml:space="preserve"> </w:t>
      </w:r>
      <w:proofErr w:type="spellStart"/>
      <w:r w:rsidRPr="00E123FE">
        <w:rPr>
          <w:rFonts w:ascii="Arial" w:hAnsi="Arial" w:cs="Arial"/>
          <w:color w:val="000000" w:themeColor="text1"/>
          <w:lang w:eastAsia="id-ID"/>
        </w:rPr>
        <w:t>sebelumnya</w:t>
      </w:r>
      <w:proofErr w:type="spellEnd"/>
      <w:r w:rsidRPr="00E123FE">
        <w:rPr>
          <w:rFonts w:ascii="Arial" w:hAnsi="Arial" w:cs="Arial"/>
          <w:color w:val="000000" w:themeColor="text1"/>
          <w:lang w:eastAsia="id-ID"/>
        </w:rPr>
        <w:t xml:space="preserve">. </w:t>
      </w:r>
      <w:proofErr w:type="spellStart"/>
      <w:r w:rsidRPr="00E123FE">
        <w:rPr>
          <w:rFonts w:ascii="Arial" w:hAnsi="Arial" w:cs="Arial"/>
          <w:color w:val="000000"/>
          <w:lang w:eastAsia="id-ID"/>
        </w:rPr>
        <w:t>Dengan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demikian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penelitian</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ini</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memiliki</w:t>
      </w:r>
      <w:proofErr w:type="spellEnd"/>
      <w:r w:rsidRPr="00E123FE">
        <w:rPr>
          <w:rFonts w:ascii="Arial" w:hAnsi="Arial" w:cs="Arial"/>
          <w:color w:val="000000"/>
          <w:lang w:eastAsia="id-ID"/>
        </w:rPr>
        <w:t xml:space="preserve"> </w:t>
      </w:r>
      <w:proofErr w:type="spellStart"/>
      <w:r w:rsidRPr="00E123FE">
        <w:rPr>
          <w:rFonts w:ascii="Arial" w:hAnsi="Arial" w:cs="Arial"/>
          <w:color w:val="000000"/>
          <w:lang w:eastAsia="id-ID"/>
        </w:rPr>
        <w:t>orisionalitas</w:t>
      </w:r>
      <w:proofErr w:type="spellEnd"/>
      <w:r w:rsidRPr="00E123FE">
        <w:rPr>
          <w:rFonts w:ascii="Arial" w:hAnsi="Arial" w:cs="Arial"/>
          <w:color w:val="000000"/>
          <w:lang w:eastAsia="id-ID"/>
        </w:rPr>
        <w:t xml:space="preserve"> yang </w:t>
      </w:r>
      <w:proofErr w:type="spellStart"/>
      <w:r w:rsidRPr="00E123FE">
        <w:rPr>
          <w:rFonts w:ascii="Arial" w:hAnsi="Arial" w:cs="Arial"/>
          <w:color w:val="000000"/>
          <w:lang w:eastAsia="id-ID"/>
        </w:rPr>
        <w:t>tinggi</w:t>
      </w:r>
      <w:proofErr w:type="spellEnd"/>
      <w:r w:rsidRPr="00E123FE">
        <w:rPr>
          <w:rFonts w:ascii="Arial" w:hAnsi="Arial" w:cs="Arial"/>
          <w:color w:val="000000"/>
          <w:lang w:eastAsia="id-ID"/>
        </w:rPr>
        <w:t>.</w:t>
      </w:r>
    </w:p>
    <w:p w14:paraId="1B2A5241" w14:textId="547B91AA" w:rsidR="00B91F09" w:rsidRPr="00E123FE" w:rsidRDefault="00E123FE" w:rsidP="00E123FE">
      <w:pPr>
        <w:pStyle w:val="NormalWeb"/>
        <w:shd w:val="clear" w:color="auto" w:fill="FFFFFF"/>
        <w:spacing w:before="0" w:beforeAutospacing="0" w:after="0" w:afterAutospacing="0"/>
        <w:ind w:firstLine="567"/>
        <w:contextualSpacing/>
        <w:jc w:val="both"/>
        <w:rPr>
          <w:rFonts w:ascii="Arial" w:hAnsi="Arial" w:cs="Arial"/>
          <w:color w:val="000000" w:themeColor="text1"/>
          <w:sz w:val="22"/>
          <w:szCs w:val="22"/>
        </w:rPr>
      </w:pPr>
      <w:proofErr w:type="spellStart"/>
      <w:r w:rsidRPr="00E123FE">
        <w:rPr>
          <w:rFonts w:ascii="Arial" w:hAnsi="Arial" w:cs="Arial"/>
          <w:color w:val="000000"/>
          <w:sz w:val="22"/>
          <w:szCs w:val="22"/>
        </w:rPr>
        <w:t>Keunggulan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dari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penelitian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ini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terletak</w:t>
      </w:r>
      <w:proofErr w:type="spellEnd"/>
      <w:r w:rsidRPr="00E123FE">
        <w:rPr>
          <w:rFonts w:ascii="Arial" w:hAnsi="Arial" w:cs="Arial"/>
          <w:color w:val="000000"/>
          <w:sz w:val="22"/>
          <w:szCs w:val="22"/>
        </w:rPr>
        <w:t xml:space="preserve"> pada unit </w:t>
      </w:r>
      <w:proofErr w:type="spellStart"/>
      <w:r w:rsidRPr="00E123FE">
        <w:rPr>
          <w:rFonts w:ascii="Arial" w:hAnsi="Arial" w:cs="Arial"/>
          <w:color w:val="000000"/>
          <w:sz w:val="22"/>
          <w:szCs w:val="22"/>
        </w:rPr>
        <w:t>analisisnya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yaitu</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perusahaan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jasa</w:t>
      </w:r>
      <w:proofErr w:type="spellEnd"/>
      <w:r w:rsidRPr="00E123FE">
        <w:rPr>
          <w:rFonts w:ascii="Arial" w:hAnsi="Arial" w:cs="Arial"/>
          <w:color w:val="000000"/>
          <w:sz w:val="22"/>
          <w:szCs w:val="22"/>
        </w:rPr>
        <w:t xml:space="preserve"> Bank </w:t>
      </w:r>
      <w:proofErr w:type="spellStart"/>
      <w:r w:rsidRPr="00E123FE">
        <w:rPr>
          <w:rFonts w:ascii="Arial" w:hAnsi="Arial" w:cs="Arial"/>
          <w:color w:val="000000"/>
          <w:sz w:val="22"/>
          <w:szCs w:val="22"/>
        </w:rPr>
        <w:t>Perkreditan</w:t>
      </w:r>
      <w:proofErr w:type="spellEnd"/>
      <w:r w:rsidRPr="00E123FE">
        <w:rPr>
          <w:rFonts w:ascii="Arial" w:hAnsi="Arial" w:cs="Arial"/>
          <w:color w:val="000000"/>
          <w:sz w:val="22"/>
          <w:szCs w:val="22"/>
        </w:rPr>
        <w:t xml:space="preserve"> Rakyat di </w:t>
      </w:r>
      <w:proofErr w:type="spellStart"/>
      <w:r w:rsidRPr="00E123FE">
        <w:rPr>
          <w:rFonts w:ascii="Arial" w:hAnsi="Arial" w:cs="Arial"/>
          <w:color w:val="000000"/>
          <w:sz w:val="22"/>
          <w:szCs w:val="22"/>
        </w:rPr>
        <w:t>Jawa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dengan</w:t>
      </w:r>
      <w:proofErr w:type="spellEnd"/>
      <w:r w:rsidRPr="00E123FE">
        <w:rPr>
          <w:rFonts w:ascii="Arial" w:hAnsi="Arial" w:cs="Arial"/>
          <w:color w:val="000000"/>
          <w:sz w:val="22"/>
          <w:szCs w:val="22"/>
        </w:rPr>
        <w:t xml:space="preserve"> unit </w:t>
      </w:r>
      <w:proofErr w:type="spellStart"/>
      <w:r w:rsidRPr="00E123FE">
        <w:rPr>
          <w:rFonts w:ascii="Arial" w:hAnsi="Arial" w:cs="Arial"/>
          <w:color w:val="000000"/>
          <w:sz w:val="22"/>
          <w:szCs w:val="22"/>
        </w:rPr>
        <w:t>pengamatan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pihak</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manajemen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dari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perusahaan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tersebut</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sehingga</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diharapkan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dari</w:t>
      </w:r>
      <w:proofErr w:type="spellEnd"/>
      <w:r w:rsidRPr="00E123FE">
        <w:rPr>
          <w:rFonts w:ascii="Arial" w:hAnsi="Arial" w:cs="Arial"/>
          <w:color w:val="000000"/>
          <w:sz w:val="22"/>
          <w:szCs w:val="22"/>
        </w:rPr>
        <w:t xml:space="preserve"> model </w:t>
      </w:r>
      <w:proofErr w:type="spellStart"/>
      <w:r w:rsidRPr="00E123FE">
        <w:rPr>
          <w:rFonts w:ascii="Arial" w:hAnsi="Arial" w:cs="Arial"/>
          <w:color w:val="000000"/>
          <w:sz w:val="22"/>
          <w:szCs w:val="22"/>
        </w:rPr>
        <w:t>penelitian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ini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diperoleh</w:t>
      </w:r>
      <w:proofErr w:type="spellEnd"/>
      <w:r w:rsidRPr="00E123FE">
        <w:rPr>
          <w:rFonts w:ascii="Arial" w:hAnsi="Arial" w:cs="Arial"/>
          <w:color w:val="000000"/>
          <w:sz w:val="22"/>
          <w:szCs w:val="22"/>
        </w:rPr>
        <w:t xml:space="preserve"> </w:t>
      </w:r>
      <w:r w:rsidRPr="00E123FE">
        <w:rPr>
          <w:rFonts w:ascii="Arial" w:hAnsi="Arial" w:cs="Arial"/>
          <w:i/>
          <w:color w:val="000000"/>
          <w:sz w:val="22"/>
          <w:szCs w:val="22"/>
        </w:rPr>
        <w:t>novelty</w:t>
      </w:r>
      <w:r w:rsidRPr="00E123FE">
        <w:rPr>
          <w:rFonts w:ascii="Arial" w:hAnsi="Arial" w:cs="Arial"/>
          <w:color w:val="000000"/>
          <w:sz w:val="22"/>
          <w:szCs w:val="22"/>
        </w:rPr>
        <w:t xml:space="preserve"> yang </w:t>
      </w:r>
      <w:proofErr w:type="spellStart"/>
      <w:r w:rsidRPr="00E123FE">
        <w:rPr>
          <w:rFonts w:ascii="Arial" w:hAnsi="Arial" w:cs="Arial"/>
          <w:color w:val="000000"/>
          <w:sz w:val="22"/>
          <w:szCs w:val="22"/>
        </w:rPr>
        <w:t>dapat</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menjadi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suatu</w:t>
      </w:r>
      <w:proofErr w:type="spellEnd"/>
      <w:r w:rsidRPr="00E123FE">
        <w:rPr>
          <w:rFonts w:ascii="Arial" w:hAnsi="Arial" w:cs="Arial"/>
          <w:color w:val="000000"/>
          <w:sz w:val="22"/>
          <w:szCs w:val="22"/>
        </w:rPr>
        <w:t xml:space="preserve"> model </w:t>
      </w:r>
      <w:proofErr w:type="spellStart"/>
      <w:r w:rsidRPr="00E123FE">
        <w:rPr>
          <w:rFonts w:ascii="Arial" w:hAnsi="Arial" w:cs="Arial"/>
          <w:color w:val="000000"/>
          <w:sz w:val="22"/>
          <w:szCs w:val="22"/>
        </w:rPr>
        <w:t>solusi</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stratejik</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untuk</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meningkatkan</w:t>
      </w:r>
      <w:proofErr w:type="spellEnd"/>
      <w:r w:rsidRPr="00E123FE">
        <w:rPr>
          <w:rFonts w:ascii="Arial" w:hAnsi="Arial" w:cs="Arial"/>
          <w:color w:val="000000"/>
          <w:sz w:val="22"/>
          <w:szCs w:val="22"/>
        </w:rPr>
        <w:t xml:space="preserve"> </w:t>
      </w:r>
      <w:proofErr w:type="spellStart"/>
      <w:r w:rsidRPr="00E123FE">
        <w:rPr>
          <w:rFonts w:ascii="Arial" w:hAnsi="Arial" w:cs="Arial"/>
          <w:color w:val="000000"/>
          <w:sz w:val="22"/>
          <w:szCs w:val="22"/>
        </w:rPr>
        <w:t>kinerja</w:t>
      </w:r>
      <w:proofErr w:type="spellEnd"/>
      <w:r w:rsidRPr="00E123FE">
        <w:rPr>
          <w:rFonts w:ascii="Arial" w:hAnsi="Arial" w:cs="Arial"/>
          <w:color w:val="000000"/>
          <w:sz w:val="22"/>
          <w:szCs w:val="22"/>
        </w:rPr>
        <w:t xml:space="preserve"> Bank </w:t>
      </w:r>
      <w:proofErr w:type="spellStart"/>
      <w:r w:rsidRPr="00E123FE">
        <w:rPr>
          <w:rFonts w:ascii="Arial" w:hAnsi="Arial" w:cs="Arial"/>
          <w:color w:val="000000"/>
          <w:sz w:val="22"/>
          <w:szCs w:val="22"/>
        </w:rPr>
        <w:t>Perkreditan</w:t>
      </w:r>
      <w:proofErr w:type="spellEnd"/>
      <w:r w:rsidRPr="00E123FE">
        <w:rPr>
          <w:rFonts w:ascii="Arial" w:hAnsi="Arial" w:cs="Arial"/>
          <w:color w:val="000000"/>
          <w:sz w:val="22"/>
          <w:szCs w:val="22"/>
        </w:rPr>
        <w:t xml:space="preserve"> Rakyat di Indonesia.</w:t>
      </w:r>
    </w:p>
    <w:p w14:paraId="41A23D7D" w14:textId="77777777" w:rsidR="00EC0677" w:rsidRPr="00D410A1" w:rsidRDefault="00EC0677" w:rsidP="008822CC">
      <w:pPr>
        <w:pStyle w:val="ListParagraph"/>
        <w:spacing w:after="0"/>
        <w:ind w:left="360" w:right="-12"/>
        <w:jc w:val="both"/>
        <w:rPr>
          <w:rFonts w:ascii="Arial" w:eastAsia="Times New Roman" w:hAnsi="Arial" w:cs="Arial"/>
          <w:b/>
          <w:color w:val="000000" w:themeColor="text1"/>
        </w:rPr>
      </w:pPr>
    </w:p>
    <w:p w14:paraId="1A62DC55" w14:textId="75604437" w:rsidR="001D2A3F" w:rsidRPr="00E123FE" w:rsidRDefault="001D2A3F" w:rsidP="00E123FE">
      <w:pPr>
        <w:pStyle w:val="ListParagraph"/>
        <w:numPr>
          <w:ilvl w:val="1"/>
          <w:numId w:val="1"/>
        </w:numPr>
        <w:spacing w:after="0"/>
        <w:ind w:right="-12"/>
        <w:jc w:val="both"/>
        <w:rPr>
          <w:rFonts w:ascii="Arial" w:eastAsia="Times New Roman" w:hAnsi="Arial" w:cs="Arial"/>
          <w:b/>
          <w:color w:val="000000" w:themeColor="text1"/>
        </w:rPr>
      </w:pPr>
      <w:r w:rsidRPr="00E123FE">
        <w:rPr>
          <w:rFonts w:ascii="Arial" w:eastAsia="Times New Roman" w:hAnsi="Arial" w:cs="Arial"/>
          <w:b/>
          <w:bCs/>
          <w:color w:val="000000" w:themeColor="text1"/>
          <w:spacing w:val="3"/>
          <w:w w:val="105"/>
        </w:rPr>
        <w:t>HIPOTESIS PENELITIAN</w:t>
      </w:r>
    </w:p>
    <w:p w14:paraId="5DAB62DF" w14:textId="279A82C9" w:rsidR="006D32DD" w:rsidRPr="006D32DD" w:rsidRDefault="002B255F" w:rsidP="002B255F">
      <w:pPr>
        <w:pStyle w:val="NormalWeb"/>
        <w:shd w:val="clear" w:color="auto" w:fill="FFFFFF"/>
        <w:spacing w:before="0" w:beforeAutospacing="0" w:after="0" w:afterAutospacing="0"/>
        <w:ind w:firstLine="426"/>
        <w:contextualSpacing/>
        <w:jc w:val="both"/>
        <w:rPr>
          <w:rFonts w:ascii="Arial" w:hAnsi="Arial" w:cs="Arial"/>
          <w:color w:val="000000"/>
          <w:sz w:val="22"/>
          <w:szCs w:val="22"/>
          <w:shd w:val="clear" w:color="auto" w:fill="FFFFFF"/>
          <w:lang w:val="id-ID"/>
        </w:rPr>
      </w:pPr>
      <w:r>
        <w:rPr>
          <w:rFonts w:ascii="Arial" w:hAnsi="Arial" w:cs="Arial"/>
          <w:color w:val="000000"/>
          <w:sz w:val="22"/>
          <w:szCs w:val="22"/>
          <w:shd w:val="clear" w:color="auto" w:fill="FFFFFF"/>
        </w:rPr>
        <w:t>H</w:t>
      </w:r>
      <w:r w:rsidR="006D32DD" w:rsidRPr="006D32DD">
        <w:rPr>
          <w:rFonts w:ascii="Arial" w:hAnsi="Arial" w:cs="Arial"/>
          <w:color w:val="000000"/>
          <w:sz w:val="22"/>
          <w:szCs w:val="22"/>
          <w:shd w:val="clear" w:color="auto" w:fill="FFFFFF"/>
          <w:lang w:val="id-ID"/>
        </w:rPr>
        <w:t xml:space="preserve">ipotesis penelitian sebagai </w:t>
      </w:r>
      <w:proofErr w:type="gramStart"/>
      <w:r w:rsidR="006D32DD" w:rsidRPr="006D32DD">
        <w:rPr>
          <w:rFonts w:ascii="Arial" w:hAnsi="Arial" w:cs="Arial"/>
          <w:color w:val="000000"/>
          <w:sz w:val="22"/>
          <w:szCs w:val="22"/>
          <w:shd w:val="clear" w:color="auto" w:fill="FFFFFF"/>
          <w:lang w:val="id-ID"/>
        </w:rPr>
        <w:t>berikut :</w:t>
      </w:r>
      <w:proofErr w:type="gramEnd"/>
    </w:p>
    <w:p w14:paraId="3D8F680C" w14:textId="77777777" w:rsidR="00E123FE" w:rsidRPr="00670FD8" w:rsidRDefault="00E123FE" w:rsidP="00E123FE">
      <w:pPr>
        <w:pStyle w:val="ListParagraph"/>
        <w:widowControl/>
        <w:numPr>
          <w:ilvl w:val="1"/>
          <w:numId w:val="2"/>
        </w:numPr>
        <w:spacing w:line="240" w:lineRule="auto"/>
        <w:ind w:left="709"/>
        <w:jc w:val="both"/>
        <w:rPr>
          <w:rFonts w:ascii="Arial" w:hAnsi="Arial" w:cs="Arial"/>
          <w:color w:val="000000"/>
          <w:shd w:val="clear" w:color="auto" w:fill="FFFFFF"/>
        </w:rPr>
      </w:pPr>
      <w:proofErr w:type="spellStart"/>
      <w:r>
        <w:rPr>
          <w:rFonts w:ascii="Arial" w:hAnsi="Arial" w:cs="Arial"/>
          <w:color w:val="000000"/>
          <w:shd w:val="clear" w:color="auto" w:fill="FFFFFF"/>
        </w:rPr>
        <w:t>Daya</w:t>
      </w:r>
      <w:proofErr w:type="spellEnd"/>
      <w:r>
        <w:rPr>
          <w:rFonts w:ascii="Arial" w:hAnsi="Arial" w:cs="Arial"/>
          <w:color w:val="000000"/>
          <w:shd w:val="clear" w:color="auto" w:fill="FFFFFF"/>
        </w:rPr>
        <w:t xml:space="preserve"> Tarik Pasar, </w:t>
      </w:r>
      <w:proofErr w:type="spellStart"/>
      <w:r>
        <w:rPr>
          <w:rFonts w:ascii="Arial" w:hAnsi="Arial" w:cs="Arial"/>
          <w:color w:val="000000"/>
          <w:shd w:val="clear" w:color="auto" w:fill="FFFFFF"/>
        </w:rPr>
        <w:t>Keunikan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Sumber</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Daya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Kreasi</w:t>
      </w:r>
      <w:proofErr w:type="spellEnd"/>
      <w:r>
        <w:rPr>
          <w:rFonts w:ascii="Arial" w:hAnsi="Arial" w:cs="Arial"/>
          <w:color w:val="000000"/>
          <w:shd w:val="clear" w:color="auto" w:fill="FFFFFF"/>
        </w:rPr>
        <w:t xml:space="preserve"> Nilai, Strategi </w:t>
      </w:r>
      <w:proofErr w:type="spellStart"/>
      <w:r>
        <w:rPr>
          <w:rFonts w:ascii="Arial" w:hAnsi="Arial" w:cs="Arial"/>
          <w:color w:val="000000"/>
          <w:shd w:val="clear" w:color="auto" w:fill="FFFFFF"/>
        </w:rPr>
        <w:t>bersaing</w:t>
      </w:r>
      <w:proofErr w:type="spellEnd"/>
      <w:r>
        <w:rPr>
          <w:rFonts w:ascii="Arial" w:hAnsi="Arial" w:cs="Arial"/>
          <w:color w:val="000000"/>
          <w:shd w:val="clear" w:color="auto" w:fill="FFFFFF"/>
        </w:rPr>
        <w:t xml:space="preserve">, dan Kinerja </w:t>
      </w:r>
      <w:proofErr w:type="spellStart"/>
      <w:r>
        <w:rPr>
          <w:rFonts w:ascii="Arial" w:hAnsi="Arial" w:cs="Arial"/>
          <w:color w:val="000000"/>
          <w:shd w:val="clear" w:color="auto" w:fill="FFFFFF"/>
        </w:rPr>
        <w:t>Pemasaran</w:t>
      </w:r>
      <w:proofErr w:type="spellEnd"/>
      <w:r>
        <w:rPr>
          <w:rFonts w:ascii="Arial" w:hAnsi="Arial" w:cs="Arial"/>
          <w:color w:val="000000"/>
          <w:shd w:val="clear" w:color="auto" w:fill="FFFFFF"/>
        </w:rPr>
        <w:t xml:space="preserve"> BPR pada BPR di </w:t>
      </w:r>
      <w:proofErr w:type="spellStart"/>
      <w:r>
        <w:rPr>
          <w:rFonts w:ascii="Arial" w:hAnsi="Arial" w:cs="Arial"/>
          <w:color w:val="000000"/>
          <w:shd w:val="clear" w:color="auto" w:fill="FFFFFF"/>
        </w:rPr>
        <w:t>Jawa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sudah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baik</w:t>
      </w:r>
      <w:proofErr w:type="spellEnd"/>
      <w:r>
        <w:rPr>
          <w:rFonts w:ascii="Arial" w:hAnsi="Arial" w:cs="Arial"/>
          <w:color w:val="000000"/>
          <w:shd w:val="clear" w:color="auto" w:fill="FFFFFF"/>
        </w:rPr>
        <w:t>.</w:t>
      </w:r>
    </w:p>
    <w:p w14:paraId="41975F10" w14:textId="77777777" w:rsidR="00E123FE" w:rsidRPr="001E4281" w:rsidRDefault="00E123FE" w:rsidP="00E123FE">
      <w:pPr>
        <w:pStyle w:val="ListParagraph"/>
        <w:widowControl/>
        <w:numPr>
          <w:ilvl w:val="1"/>
          <w:numId w:val="2"/>
        </w:numPr>
        <w:spacing w:line="240" w:lineRule="auto"/>
        <w:ind w:left="709"/>
        <w:jc w:val="both"/>
        <w:rPr>
          <w:rFonts w:ascii="Arial" w:hAnsi="Arial" w:cs="Arial"/>
          <w:color w:val="000000"/>
          <w:shd w:val="clear" w:color="auto" w:fill="FFFFFF"/>
        </w:rPr>
      </w:pPr>
      <w:proofErr w:type="spellStart"/>
      <w:r w:rsidRPr="001E4281">
        <w:rPr>
          <w:rFonts w:ascii="Arial" w:hAnsi="Arial" w:cs="Arial"/>
          <w:color w:val="000000" w:themeColor="text1"/>
        </w:rPr>
        <w:t>Ter</w:t>
      </w:r>
      <w:r>
        <w:rPr>
          <w:rFonts w:ascii="Arial" w:hAnsi="Arial" w:cs="Arial"/>
          <w:color w:val="000000" w:themeColor="text1"/>
        </w:rPr>
        <w:t>dapat</w:t>
      </w:r>
      <w:proofErr w:type="spellEnd"/>
      <w:r>
        <w:rPr>
          <w:rFonts w:ascii="Arial" w:hAnsi="Arial" w:cs="Arial"/>
          <w:color w:val="000000" w:themeColor="text1"/>
        </w:rPr>
        <w:t xml:space="preserve"> </w:t>
      </w:r>
      <w:proofErr w:type="spellStart"/>
      <w:r>
        <w:rPr>
          <w:rFonts w:ascii="Arial" w:hAnsi="Arial" w:cs="Arial"/>
          <w:color w:val="000000" w:themeColor="text1"/>
        </w:rPr>
        <w:t>P</w:t>
      </w:r>
      <w:r w:rsidRPr="001E4281">
        <w:rPr>
          <w:rFonts w:ascii="Arial" w:hAnsi="Arial" w:cs="Arial"/>
          <w:color w:val="000000" w:themeColor="text1"/>
        </w:rPr>
        <w:t>engaruh</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Daya</w:t>
      </w:r>
      <w:proofErr w:type="spellEnd"/>
      <w:r w:rsidRPr="001E4281">
        <w:rPr>
          <w:rFonts w:ascii="Arial" w:hAnsi="Arial" w:cs="Arial"/>
          <w:color w:val="000000" w:themeColor="text1"/>
        </w:rPr>
        <w:t xml:space="preserve"> Tarik Pasar dan </w:t>
      </w:r>
      <w:proofErr w:type="spellStart"/>
      <w:r w:rsidRPr="001E4281">
        <w:rPr>
          <w:rFonts w:ascii="Arial" w:hAnsi="Arial" w:cs="Arial"/>
          <w:color w:val="000000" w:themeColor="text1"/>
        </w:rPr>
        <w:t>Keunikan</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Sumber</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Daya</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terhadap</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Kreasi</w:t>
      </w:r>
      <w:proofErr w:type="spellEnd"/>
      <w:r w:rsidRPr="001E4281">
        <w:rPr>
          <w:rFonts w:ascii="Arial" w:hAnsi="Arial" w:cs="Arial"/>
          <w:color w:val="000000" w:themeColor="text1"/>
        </w:rPr>
        <w:t xml:space="preserve"> </w:t>
      </w:r>
      <w:proofErr w:type="gramStart"/>
      <w:r w:rsidRPr="001E4281">
        <w:rPr>
          <w:rFonts w:ascii="Arial" w:hAnsi="Arial" w:cs="Arial"/>
          <w:color w:val="000000" w:themeColor="text1"/>
        </w:rPr>
        <w:t>Nilai</w:t>
      </w:r>
      <w:r>
        <w:rPr>
          <w:rFonts w:ascii="Arial" w:hAnsi="Arial" w:cs="Arial"/>
          <w:color w:val="000000" w:themeColor="text1"/>
        </w:rPr>
        <w:t xml:space="preserve">  </w:t>
      </w:r>
      <w:proofErr w:type="spellStart"/>
      <w:r>
        <w:rPr>
          <w:rFonts w:ascii="Arial" w:hAnsi="Arial" w:cs="Arial"/>
          <w:color w:val="000000" w:themeColor="text1"/>
        </w:rPr>
        <w:t>baik</w:t>
      </w:r>
      <w:proofErr w:type="spellEnd"/>
      <w:proofErr w:type="gramEnd"/>
      <w:r>
        <w:rPr>
          <w:rFonts w:ascii="Arial" w:hAnsi="Arial" w:cs="Arial"/>
          <w:color w:val="000000" w:themeColor="text1"/>
        </w:rPr>
        <w:t xml:space="preserve"> </w:t>
      </w:r>
      <w:proofErr w:type="spellStart"/>
      <w:r w:rsidRPr="001E4281">
        <w:rPr>
          <w:rFonts w:ascii="Arial" w:hAnsi="Arial" w:cs="Arial"/>
          <w:color w:val="000000" w:themeColor="text1"/>
        </w:rPr>
        <w:t>secara</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simultan</w:t>
      </w:r>
      <w:proofErr w:type="spellEnd"/>
      <w:r>
        <w:rPr>
          <w:rFonts w:ascii="Arial" w:hAnsi="Arial" w:cs="Arial"/>
          <w:color w:val="000000" w:themeColor="text1"/>
        </w:rPr>
        <w:t xml:space="preserve"> </w:t>
      </w:r>
      <w:proofErr w:type="spellStart"/>
      <w:r>
        <w:rPr>
          <w:rFonts w:ascii="Arial" w:hAnsi="Arial" w:cs="Arial"/>
          <w:color w:val="000000" w:themeColor="text1"/>
        </w:rPr>
        <w:t>maupun</w:t>
      </w:r>
      <w:proofErr w:type="spellEnd"/>
      <w:r>
        <w:rPr>
          <w:rFonts w:ascii="Arial" w:hAnsi="Arial" w:cs="Arial"/>
          <w:color w:val="000000" w:themeColor="text1"/>
        </w:rPr>
        <w:t xml:space="preserve"> </w:t>
      </w:r>
      <w:proofErr w:type="spellStart"/>
      <w:r>
        <w:rPr>
          <w:rFonts w:ascii="Arial" w:hAnsi="Arial" w:cs="Arial"/>
          <w:color w:val="000000" w:themeColor="text1"/>
        </w:rPr>
        <w:t>parsial</w:t>
      </w:r>
      <w:proofErr w:type="spellEnd"/>
    </w:p>
    <w:p w14:paraId="2656C8EB" w14:textId="77777777" w:rsidR="002B255F" w:rsidRPr="002B255F" w:rsidRDefault="00E123FE" w:rsidP="002B255F">
      <w:pPr>
        <w:pStyle w:val="ListParagraph"/>
        <w:widowControl/>
        <w:numPr>
          <w:ilvl w:val="1"/>
          <w:numId w:val="2"/>
        </w:numPr>
        <w:spacing w:line="240" w:lineRule="auto"/>
        <w:ind w:left="709"/>
        <w:jc w:val="both"/>
        <w:rPr>
          <w:rFonts w:ascii="Arial" w:hAnsi="Arial" w:cs="Arial"/>
          <w:color w:val="000000"/>
          <w:shd w:val="clear" w:color="auto" w:fill="FFFFFF"/>
        </w:rPr>
      </w:pPr>
      <w:proofErr w:type="spellStart"/>
      <w:r>
        <w:rPr>
          <w:rFonts w:ascii="Arial" w:hAnsi="Arial" w:cs="Arial"/>
          <w:color w:val="000000" w:themeColor="text1"/>
        </w:rPr>
        <w:t>Terdapat</w:t>
      </w:r>
      <w:proofErr w:type="spellEnd"/>
      <w:r>
        <w:rPr>
          <w:rFonts w:ascii="Arial" w:hAnsi="Arial" w:cs="Arial"/>
          <w:color w:val="000000" w:themeColor="text1"/>
        </w:rPr>
        <w:t xml:space="preserve"> </w:t>
      </w:r>
      <w:proofErr w:type="spellStart"/>
      <w:r>
        <w:rPr>
          <w:rFonts w:ascii="Arial" w:hAnsi="Arial" w:cs="Arial"/>
          <w:color w:val="000000" w:themeColor="text1"/>
        </w:rPr>
        <w:t>P</w:t>
      </w:r>
      <w:r w:rsidRPr="001E4281">
        <w:rPr>
          <w:rFonts w:ascii="Arial" w:hAnsi="Arial" w:cs="Arial"/>
          <w:color w:val="000000" w:themeColor="text1"/>
        </w:rPr>
        <w:t>engaruh</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Daya</w:t>
      </w:r>
      <w:proofErr w:type="spellEnd"/>
      <w:r w:rsidRPr="001E4281">
        <w:rPr>
          <w:rFonts w:ascii="Arial" w:hAnsi="Arial" w:cs="Arial"/>
          <w:color w:val="000000" w:themeColor="text1"/>
        </w:rPr>
        <w:t xml:space="preserve"> Tarik Pasar dan </w:t>
      </w:r>
      <w:proofErr w:type="spellStart"/>
      <w:r w:rsidRPr="001E4281">
        <w:rPr>
          <w:rFonts w:ascii="Arial" w:hAnsi="Arial" w:cs="Arial"/>
          <w:color w:val="000000" w:themeColor="text1"/>
        </w:rPr>
        <w:t>Keunikan</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Sumber</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Daya</w:t>
      </w:r>
      <w:proofErr w:type="spellEnd"/>
      <w:r w:rsidRPr="001E4281">
        <w:rPr>
          <w:rFonts w:ascii="Arial" w:hAnsi="Arial" w:cs="Arial"/>
          <w:color w:val="000000" w:themeColor="text1"/>
        </w:rPr>
        <w:t xml:space="preserve"> </w:t>
      </w:r>
      <w:proofErr w:type="spellStart"/>
      <w:r w:rsidRPr="001E4281">
        <w:rPr>
          <w:rFonts w:ascii="Arial" w:hAnsi="Arial" w:cs="Arial"/>
          <w:color w:val="000000" w:themeColor="text1"/>
        </w:rPr>
        <w:t>terhadap</w:t>
      </w:r>
      <w:proofErr w:type="spellEnd"/>
      <w:r w:rsidRPr="001E4281">
        <w:rPr>
          <w:rFonts w:ascii="Arial" w:hAnsi="Arial" w:cs="Arial"/>
          <w:color w:val="000000" w:themeColor="text1"/>
        </w:rPr>
        <w:t xml:space="preserve"> Strategi </w:t>
      </w:r>
      <w:proofErr w:type="spellStart"/>
      <w:r w:rsidRPr="001E4281">
        <w:rPr>
          <w:rFonts w:ascii="Arial" w:hAnsi="Arial" w:cs="Arial"/>
          <w:color w:val="000000" w:themeColor="text1"/>
        </w:rPr>
        <w:t>Bersaing</w:t>
      </w:r>
      <w:proofErr w:type="spellEnd"/>
      <w:r>
        <w:rPr>
          <w:rFonts w:ascii="Arial" w:hAnsi="Arial" w:cs="Arial"/>
          <w:color w:val="000000" w:themeColor="text1"/>
        </w:rPr>
        <w:t xml:space="preserve"> </w:t>
      </w:r>
      <w:proofErr w:type="spellStart"/>
      <w:r>
        <w:rPr>
          <w:rFonts w:ascii="Arial" w:hAnsi="Arial" w:cs="Arial"/>
          <w:color w:val="000000" w:themeColor="text1"/>
        </w:rPr>
        <w:t>baik</w:t>
      </w:r>
      <w:proofErr w:type="spellEnd"/>
      <w:r>
        <w:rPr>
          <w:rFonts w:ascii="Arial" w:hAnsi="Arial" w:cs="Arial"/>
          <w:color w:val="000000" w:themeColor="text1"/>
        </w:rPr>
        <w:t xml:space="preserve"> </w:t>
      </w:r>
      <w:proofErr w:type="spellStart"/>
      <w:r>
        <w:rPr>
          <w:rFonts w:ascii="Arial" w:hAnsi="Arial" w:cs="Arial"/>
          <w:color w:val="000000" w:themeColor="text1"/>
        </w:rPr>
        <w:t>secara</w:t>
      </w:r>
      <w:proofErr w:type="spellEnd"/>
      <w:r>
        <w:rPr>
          <w:rFonts w:ascii="Arial" w:hAnsi="Arial" w:cs="Arial"/>
          <w:color w:val="000000" w:themeColor="text1"/>
        </w:rPr>
        <w:t xml:space="preserve"> </w:t>
      </w:r>
      <w:proofErr w:type="spellStart"/>
      <w:r>
        <w:rPr>
          <w:rFonts w:ascii="Arial" w:hAnsi="Arial" w:cs="Arial"/>
          <w:color w:val="000000" w:themeColor="text1"/>
        </w:rPr>
        <w:t>simultan</w:t>
      </w:r>
      <w:proofErr w:type="spellEnd"/>
      <w:r>
        <w:rPr>
          <w:rFonts w:ascii="Arial" w:hAnsi="Arial" w:cs="Arial"/>
          <w:color w:val="000000" w:themeColor="text1"/>
        </w:rPr>
        <w:t xml:space="preserve"> </w:t>
      </w:r>
      <w:proofErr w:type="spellStart"/>
      <w:r>
        <w:rPr>
          <w:rFonts w:ascii="Arial" w:hAnsi="Arial" w:cs="Arial"/>
          <w:color w:val="000000" w:themeColor="text1"/>
        </w:rPr>
        <w:t>maupun</w:t>
      </w:r>
      <w:proofErr w:type="spellEnd"/>
      <w:r>
        <w:rPr>
          <w:rFonts w:ascii="Arial" w:hAnsi="Arial" w:cs="Arial"/>
          <w:color w:val="000000" w:themeColor="text1"/>
        </w:rPr>
        <w:t xml:space="preserve"> </w:t>
      </w:r>
      <w:proofErr w:type="spellStart"/>
      <w:r>
        <w:rPr>
          <w:rFonts w:ascii="Arial" w:hAnsi="Arial" w:cs="Arial"/>
          <w:color w:val="000000" w:themeColor="text1"/>
        </w:rPr>
        <w:t>parsial</w:t>
      </w:r>
      <w:proofErr w:type="spellEnd"/>
    </w:p>
    <w:p w14:paraId="0D623BD0" w14:textId="397A5D37" w:rsidR="001D2A3F" w:rsidRPr="002B255F" w:rsidRDefault="00E123FE" w:rsidP="002B255F">
      <w:pPr>
        <w:pStyle w:val="ListParagraph"/>
        <w:widowControl/>
        <w:numPr>
          <w:ilvl w:val="1"/>
          <w:numId w:val="2"/>
        </w:numPr>
        <w:spacing w:line="240" w:lineRule="auto"/>
        <w:ind w:left="709"/>
        <w:jc w:val="both"/>
        <w:rPr>
          <w:rFonts w:ascii="Arial" w:hAnsi="Arial" w:cs="Arial"/>
          <w:color w:val="000000"/>
          <w:shd w:val="clear" w:color="auto" w:fill="FFFFFF"/>
        </w:rPr>
      </w:pPr>
      <w:proofErr w:type="spellStart"/>
      <w:r w:rsidRPr="002B255F">
        <w:rPr>
          <w:rFonts w:ascii="Arial" w:hAnsi="Arial" w:cs="Arial"/>
          <w:color w:val="000000" w:themeColor="text1"/>
        </w:rPr>
        <w:t>Terdapat</w:t>
      </w:r>
      <w:proofErr w:type="spellEnd"/>
      <w:r w:rsidRPr="002B255F">
        <w:rPr>
          <w:rFonts w:ascii="Arial" w:hAnsi="Arial" w:cs="Arial"/>
          <w:color w:val="000000" w:themeColor="text1"/>
        </w:rPr>
        <w:t xml:space="preserve"> </w:t>
      </w:r>
      <w:proofErr w:type="spellStart"/>
      <w:r w:rsidRPr="002B255F">
        <w:rPr>
          <w:rFonts w:ascii="Arial" w:hAnsi="Arial" w:cs="Arial"/>
          <w:color w:val="000000" w:themeColor="text1"/>
        </w:rPr>
        <w:t>pengaruh</w:t>
      </w:r>
      <w:proofErr w:type="spellEnd"/>
      <w:r w:rsidRPr="002B255F">
        <w:rPr>
          <w:rFonts w:ascii="Arial" w:hAnsi="Arial" w:cs="Arial"/>
          <w:color w:val="000000" w:themeColor="text1"/>
        </w:rPr>
        <w:t xml:space="preserve"> </w:t>
      </w:r>
      <w:proofErr w:type="spellStart"/>
      <w:r w:rsidRPr="002B255F">
        <w:rPr>
          <w:rFonts w:ascii="Arial" w:hAnsi="Arial" w:cs="Arial"/>
          <w:color w:val="000000" w:themeColor="text1"/>
        </w:rPr>
        <w:t>Kreasi</w:t>
      </w:r>
      <w:proofErr w:type="spellEnd"/>
      <w:r w:rsidRPr="002B255F">
        <w:rPr>
          <w:rFonts w:ascii="Arial" w:hAnsi="Arial" w:cs="Arial"/>
          <w:color w:val="000000" w:themeColor="text1"/>
        </w:rPr>
        <w:t xml:space="preserve"> Nilai dan </w:t>
      </w:r>
      <w:proofErr w:type="spellStart"/>
      <w:r w:rsidRPr="002B255F">
        <w:rPr>
          <w:rFonts w:ascii="Arial" w:hAnsi="Arial" w:cs="Arial"/>
          <w:color w:val="000000" w:themeColor="text1"/>
        </w:rPr>
        <w:t>Startegi</w:t>
      </w:r>
      <w:proofErr w:type="spellEnd"/>
      <w:r w:rsidRPr="002B255F">
        <w:rPr>
          <w:rFonts w:ascii="Arial" w:hAnsi="Arial" w:cs="Arial"/>
          <w:color w:val="000000" w:themeColor="text1"/>
        </w:rPr>
        <w:t xml:space="preserve"> </w:t>
      </w:r>
      <w:proofErr w:type="spellStart"/>
      <w:r w:rsidRPr="002B255F">
        <w:rPr>
          <w:rFonts w:ascii="Arial" w:hAnsi="Arial" w:cs="Arial"/>
          <w:color w:val="000000" w:themeColor="text1"/>
        </w:rPr>
        <w:t>Bersaing</w:t>
      </w:r>
      <w:proofErr w:type="spellEnd"/>
      <w:r w:rsidRPr="002B255F">
        <w:rPr>
          <w:rFonts w:ascii="Arial" w:hAnsi="Arial" w:cs="Arial"/>
          <w:color w:val="000000" w:themeColor="text1"/>
        </w:rPr>
        <w:t xml:space="preserve"> </w:t>
      </w:r>
      <w:proofErr w:type="spellStart"/>
      <w:r w:rsidRPr="002B255F">
        <w:rPr>
          <w:rFonts w:ascii="Arial" w:hAnsi="Arial" w:cs="Arial"/>
          <w:color w:val="000000" w:themeColor="text1"/>
        </w:rPr>
        <w:t>terhadap</w:t>
      </w:r>
      <w:proofErr w:type="spellEnd"/>
      <w:r w:rsidRPr="002B255F">
        <w:rPr>
          <w:rFonts w:ascii="Arial" w:hAnsi="Arial" w:cs="Arial"/>
          <w:color w:val="000000" w:themeColor="text1"/>
        </w:rPr>
        <w:t xml:space="preserve"> Kinerja </w:t>
      </w:r>
      <w:proofErr w:type="spellStart"/>
      <w:r w:rsidRPr="002B255F">
        <w:rPr>
          <w:rFonts w:ascii="Arial" w:hAnsi="Arial" w:cs="Arial"/>
          <w:color w:val="000000" w:themeColor="text1"/>
        </w:rPr>
        <w:t>Pemasaran</w:t>
      </w:r>
      <w:proofErr w:type="spellEnd"/>
      <w:r w:rsidRPr="002B255F">
        <w:rPr>
          <w:rFonts w:ascii="Arial" w:hAnsi="Arial" w:cs="Arial"/>
          <w:color w:val="000000" w:themeColor="text1"/>
        </w:rPr>
        <w:t xml:space="preserve"> </w:t>
      </w:r>
      <w:proofErr w:type="gramStart"/>
      <w:r w:rsidRPr="002B255F">
        <w:rPr>
          <w:rFonts w:ascii="Arial" w:hAnsi="Arial" w:cs="Arial"/>
          <w:color w:val="000000" w:themeColor="text1"/>
        </w:rPr>
        <w:t xml:space="preserve">BPR  </w:t>
      </w:r>
      <w:proofErr w:type="spellStart"/>
      <w:r w:rsidRPr="002B255F">
        <w:rPr>
          <w:rFonts w:ascii="Arial" w:hAnsi="Arial" w:cs="Arial"/>
          <w:color w:val="000000" w:themeColor="text1"/>
        </w:rPr>
        <w:t>baik</w:t>
      </w:r>
      <w:proofErr w:type="spellEnd"/>
      <w:proofErr w:type="gramEnd"/>
      <w:r w:rsidRPr="002B255F">
        <w:rPr>
          <w:rFonts w:ascii="Arial" w:hAnsi="Arial" w:cs="Arial"/>
          <w:color w:val="000000" w:themeColor="text1"/>
        </w:rPr>
        <w:t xml:space="preserve"> </w:t>
      </w:r>
      <w:proofErr w:type="spellStart"/>
      <w:r w:rsidRPr="002B255F">
        <w:rPr>
          <w:rFonts w:ascii="Arial" w:hAnsi="Arial" w:cs="Arial"/>
          <w:color w:val="000000" w:themeColor="text1"/>
        </w:rPr>
        <w:t>secara</w:t>
      </w:r>
      <w:proofErr w:type="spellEnd"/>
      <w:r w:rsidRPr="002B255F">
        <w:rPr>
          <w:rFonts w:ascii="Arial" w:hAnsi="Arial" w:cs="Arial"/>
          <w:color w:val="000000" w:themeColor="text1"/>
        </w:rPr>
        <w:t xml:space="preserve"> </w:t>
      </w:r>
      <w:proofErr w:type="spellStart"/>
      <w:r w:rsidRPr="002B255F">
        <w:rPr>
          <w:rFonts w:ascii="Arial" w:hAnsi="Arial" w:cs="Arial"/>
          <w:color w:val="000000" w:themeColor="text1"/>
        </w:rPr>
        <w:t>simultan</w:t>
      </w:r>
      <w:proofErr w:type="spellEnd"/>
      <w:r w:rsidRPr="002B255F">
        <w:rPr>
          <w:rFonts w:ascii="Arial" w:hAnsi="Arial" w:cs="Arial"/>
          <w:color w:val="000000" w:themeColor="text1"/>
        </w:rPr>
        <w:t xml:space="preserve"> </w:t>
      </w:r>
      <w:proofErr w:type="spellStart"/>
      <w:r w:rsidRPr="002B255F">
        <w:rPr>
          <w:rFonts w:ascii="Arial" w:hAnsi="Arial" w:cs="Arial"/>
          <w:color w:val="000000" w:themeColor="text1"/>
        </w:rPr>
        <w:t>maupun</w:t>
      </w:r>
      <w:proofErr w:type="spellEnd"/>
      <w:r w:rsidRPr="002B255F">
        <w:rPr>
          <w:rFonts w:ascii="Arial" w:hAnsi="Arial" w:cs="Arial"/>
          <w:color w:val="000000" w:themeColor="text1"/>
        </w:rPr>
        <w:t xml:space="preserve"> </w:t>
      </w:r>
      <w:proofErr w:type="spellStart"/>
      <w:r w:rsidRPr="002B255F">
        <w:rPr>
          <w:rFonts w:ascii="Arial" w:hAnsi="Arial" w:cs="Arial"/>
          <w:color w:val="000000" w:themeColor="text1"/>
        </w:rPr>
        <w:t>parsial</w:t>
      </w:r>
      <w:proofErr w:type="spellEnd"/>
      <w:r w:rsidRPr="002B255F">
        <w:rPr>
          <w:rFonts w:ascii="Arial" w:hAnsi="Arial" w:cs="Arial"/>
          <w:color w:val="000000" w:themeColor="text1"/>
        </w:rPr>
        <w:t>.</w:t>
      </w:r>
    </w:p>
    <w:p w14:paraId="0C9D6306" w14:textId="77777777" w:rsidR="00DF6184" w:rsidRPr="00D410A1" w:rsidRDefault="00DF6184" w:rsidP="006C5976">
      <w:pPr>
        <w:pStyle w:val="BodyText"/>
        <w:ind w:firstLine="720"/>
        <w:rPr>
          <w:rFonts w:ascii="Arial" w:hAnsi="Arial" w:cs="Arial"/>
          <w:color w:val="000000"/>
          <w:sz w:val="22"/>
          <w:szCs w:val="22"/>
        </w:rPr>
      </w:pPr>
    </w:p>
    <w:p w14:paraId="0CEC8319" w14:textId="77777777" w:rsidR="00762E9C" w:rsidRPr="00D410A1" w:rsidRDefault="00762E9C" w:rsidP="002E145D">
      <w:pPr>
        <w:spacing w:after="0"/>
        <w:ind w:right="-47"/>
        <w:jc w:val="both"/>
        <w:rPr>
          <w:rFonts w:ascii="Arial" w:eastAsia="Times New Roman" w:hAnsi="Arial" w:cs="Arial"/>
          <w:bCs/>
          <w:color w:val="000000" w:themeColor="text1"/>
          <w:spacing w:val="1"/>
        </w:rPr>
      </w:pPr>
    </w:p>
    <w:p w14:paraId="686E061C" w14:textId="77777777" w:rsidR="009252F2" w:rsidRPr="00D410A1" w:rsidRDefault="006A468B" w:rsidP="008F05B6">
      <w:pPr>
        <w:spacing w:after="0"/>
        <w:ind w:right="-20"/>
        <w:rPr>
          <w:rFonts w:ascii="Arial" w:eastAsia="Times New Roman" w:hAnsi="Arial" w:cs="Arial"/>
          <w:b/>
          <w:bCs/>
          <w:color w:val="000000" w:themeColor="text1"/>
        </w:rPr>
      </w:pPr>
      <w:r w:rsidRPr="00D410A1">
        <w:rPr>
          <w:rFonts w:ascii="Arial" w:eastAsia="Times New Roman" w:hAnsi="Arial" w:cs="Arial"/>
          <w:b/>
          <w:bCs/>
          <w:color w:val="000000" w:themeColor="text1"/>
          <w:spacing w:val="2"/>
        </w:rPr>
        <w:t xml:space="preserve">BAB </w:t>
      </w:r>
      <w:proofErr w:type="gramStart"/>
      <w:r w:rsidRPr="00D410A1">
        <w:rPr>
          <w:rFonts w:ascii="Arial" w:eastAsia="Times New Roman" w:hAnsi="Arial" w:cs="Arial"/>
          <w:b/>
          <w:bCs/>
          <w:color w:val="000000" w:themeColor="text1"/>
          <w:spacing w:val="2"/>
        </w:rPr>
        <w:t xml:space="preserve">III </w:t>
      </w:r>
      <w:r w:rsidR="006606DE" w:rsidRPr="00D410A1">
        <w:rPr>
          <w:rFonts w:ascii="Arial" w:eastAsia="Times New Roman" w:hAnsi="Arial" w:cs="Arial"/>
          <w:b/>
          <w:bCs/>
          <w:color w:val="000000" w:themeColor="text1"/>
          <w:spacing w:val="2"/>
        </w:rPr>
        <w:t xml:space="preserve"> </w:t>
      </w:r>
      <w:r w:rsidR="002C3F3B" w:rsidRPr="00D410A1">
        <w:rPr>
          <w:rFonts w:ascii="Arial" w:eastAsia="Times New Roman" w:hAnsi="Arial" w:cs="Arial"/>
          <w:b/>
          <w:bCs/>
          <w:color w:val="000000" w:themeColor="text1"/>
          <w:spacing w:val="2"/>
        </w:rPr>
        <w:t>M</w:t>
      </w:r>
      <w:r w:rsidR="002C3F3B" w:rsidRPr="00D410A1">
        <w:rPr>
          <w:rFonts w:ascii="Arial" w:eastAsia="Times New Roman" w:hAnsi="Arial" w:cs="Arial"/>
          <w:b/>
          <w:bCs/>
          <w:color w:val="000000" w:themeColor="text1"/>
          <w:spacing w:val="-1"/>
        </w:rPr>
        <w:t>ET</w:t>
      </w:r>
      <w:r w:rsidR="002C3F3B" w:rsidRPr="00D410A1">
        <w:rPr>
          <w:rFonts w:ascii="Arial" w:eastAsia="Times New Roman" w:hAnsi="Arial" w:cs="Arial"/>
          <w:b/>
          <w:bCs/>
          <w:color w:val="000000" w:themeColor="text1"/>
          <w:spacing w:val="1"/>
        </w:rPr>
        <w:t>O</w:t>
      </w:r>
      <w:r w:rsidR="002C3F3B" w:rsidRPr="00D410A1">
        <w:rPr>
          <w:rFonts w:ascii="Arial" w:eastAsia="Times New Roman" w:hAnsi="Arial" w:cs="Arial"/>
          <w:b/>
          <w:bCs/>
          <w:color w:val="000000" w:themeColor="text1"/>
        </w:rPr>
        <w:t>DE</w:t>
      </w:r>
      <w:proofErr w:type="gramEnd"/>
      <w:r w:rsidR="0051246A" w:rsidRPr="00D410A1">
        <w:rPr>
          <w:rFonts w:ascii="Arial" w:eastAsia="Times New Roman" w:hAnsi="Arial" w:cs="Arial"/>
          <w:b/>
          <w:bCs/>
          <w:color w:val="000000" w:themeColor="text1"/>
        </w:rPr>
        <w:t xml:space="preserve"> PENELITIAN</w:t>
      </w:r>
    </w:p>
    <w:p w14:paraId="0F873E37" w14:textId="77777777" w:rsidR="002B255F" w:rsidRPr="00040EED" w:rsidRDefault="002B255F" w:rsidP="002B255F">
      <w:pPr>
        <w:spacing w:after="0" w:line="240" w:lineRule="auto"/>
        <w:ind w:firstLine="720"/>
        <w:jc w:val="both"/>
        <w:rPr>
          <w:rFonts w:ascii="Arial" w:hAnsi="Arial" w:cs="Arial"/>
        </w:rPr>
      </w:pPr>
      <w:proofErr w:type="spellStart"/>
      <w:r w:rsidRPr="00040EED">
        <w:rPr>
          <w:rFonts w:ascii="Arial" w:hAnsi="Arial" w:cs="Arial"/>
        </w:rPr>
        <w:t>Metode</w:t>
      </w:r>
      <w:proofErr w:type="spellEnd"/>
      <w:r w:rsidRPr="00040EED">
        <w:rPr>
          <w:rFonts w:ascii="Arial" w:hAnsi="Arial" w:cs="Arial"/>
        </w:rPr>
        <w:t xml:space="preserve"> </w:t>
      </w:r>
      <w:proofErr w:type="spellStart"/>
      <w:r w:rsidRPr="00040EED">
        <w:rPr>
          <w:rFonts w:ascii="Arial" w:hAnsi="Arial" w:cs="Arial"/>
        </w:rPr>
        <w:t>penelitian</w:t>
      </w:r>
      <w:proofErr w:type="spellEnd"/>
      <w:r w:rsidRPr="00040EED">
        <w:rPr>
          <w:rFonts w:ascii="Arial" w:hAnsi="Arial" w:cs="Arial"/>
        </w:rPr>
        <w:t xml:space="preserve"> yang </w:t>
      </w:r>
      <w:proofErr w:type="spellStart"/>
      <w:r w:rsidRPr="00040EED">
        <w:rPr>
          <w:rFonts w:ascii="Arial" w:hAnsi="Arial" w:cs="Arial"/>
        </w:rPr>
        <w:t>digunakan</w:t>
      </w:r>
      <w:proofErr w:type="spellEnd"/>
      <w:r w:rsidRPr="00040EED">
        <w:rPr>
          <w:rFonts w:ascii="Arial" w:hAnsi="Arial" w:cs="Arial"/>
        </w:rPr>
        <w:t xml:space="preserve"> </w:t>
      </w:r>
      <w:proofErr w:type="spellStart"/>
      <w:r w:rsidRPr="00040EED">
        <w:rPr>
          <w:rFonts w:ascii="Arial" w:hAnsi="Arial" w:cs="Arial"/>
        </w:rPr>
        <w:t>dalam</w:t>
      </w:r>
      <w:proofErr w:type="spellEnd"/>
      <w:r w:rsidRPr="00040EED">
        <w:rPr>
          <w:rFonts w:ascii="Arial" w:hAnsi="Arial" w:cs="Arial"/>
        </w:rPr>
        <w:t xml:space="preserve"> </w:t>
      </w:r>
      <w:proofErr w:type="spellStart"/>
      <w:r w:rsidRPr="00040EED">
        <w:rPr>
          <w:rFonts w:ascii="Arial" w:hAnsi="Arial" w:cs="Arial"/>
        </w:rPr>
        <w:t>penelitian</w:t>
      </w:r>
      <w:proofErr w:type="spellEnd"/>
      <w:r w:rsidRPr="00040EED">
        <w:rPr>
          <w:rFonts w:ascii="Arial" w:hAnsi="Arial" w:cs="Arial"/>
        </w:rPr>
        <w:t xml:space="preserve"> </w:t>
      </w:r>
      <w:proofErr w:type="spellStart"/>
      <w:r w:rsidRPr="00040EED">
        <w:rPr>
          <w:rFonts w:ascii="Arial" w:hAnsi="Arial" w:cs="Arial"/>
        </w:rPr>
        <w:t>ini</w:t>
      </w:r>
      <w:proofErr w:type="spellEnd"/>
      <w:r w:rsidRPr="00040EED">
        <w:rPr>
          <w:rFonts w:ascii="Arial" w:hAnsi="Arial" w:cs="Arial"/>
        </w:rPr>
        <w:t xml:space="preserve"> </w:t>
      </w:r>
      <w:proofErr w:type="spellStart"/>
      <w:r w:rsidRPr="00040EED">
        <w:rPr>
          <w:rFonts w:ascii="Arial" w:hAnsi="Arial" w:cs="Arial"/>
        </w:rPr>
        <w:t>adalah</w:t>
      </w:r>
      <w:proofErr w:type="spellEnd"/>
      <w:r w:rsidRPr="00040EED">
        <w:rPr>
          <w:rFonts w:ascii="Arial" w:hAnsi="Arial" w:cs="Arial"/>
        </w:rPr>
        <w:t xml:space="preserve"> </w:t>
      </w:r>
      <w:r w:rsidRPr="00040EED">
        <w:rPr>
          <w:rFonts w:ascii="Arial" w:hAnsi="Arial" w:cs="Arial"/>
          <w:i/>
        </w:rPr>
        <w:t>descriptive survey</w:t>
      </w:r>
      <w:r w:rsidRPr="00040EED">
        <w:rPr>
          <w:rFonts w:ascii="Arial" w:hAnsi="Arial" w:cs="Arial"/>
        </w:rPr>
        <w:t xml:space="preserve"> dan </w:t>
      </w:r>
      <w:r w:rsidRPr="00040EED">
        <w:rPr>
          <w:rFonts w:ascii="Arial" w:hAnsi="Arial" w:cs="Arial"/>
          <w:i/>
        </w:rPr>
        <w:t>explanatory survey</w:t>
      </w:r>
      <w:r w:rsidRPr="00040EED">
        <w:rPr>
          <w:rFonts w:ascii="Arial" w:hAnsi="Arial" w:cs="Arial"/>
        </w:rPr>
        <w:t xml:space="preserve">. </w:t>
      </w:r>
      <w:r w:rsidRPr="00040EED">
        <w:rPr>
          <w:rFonts w:ascii="Arial" w:hAnsi="Arial" w:cs="Arial"/>
          <w:i/>
        </w:rPr>
        <w:t>Descriptive survey</w:t>
      </w:r>
      <w:r w:rsidRPr="00040EED">
        <w:rPr>
          <w:rFonts w:ascii="Arial" w:hAnsi="Arial" w:cs="Arial"/>
        </w:rPr>
        <w:t xml:space="preserve"> </w:t>
      </w:r>
      <w:proofErr w:type="spellStart"/>
      <w:r w:rsidRPr="00040EED">
        <w:rPr>
          <w:rFonts w:ascii="Arial" w:hAnsi="Arial" w:cs="Arial"/>
        </w:rPr>
        <w:t>dilakukan</w:t>
      </w:r>
      <w:proofErr w:type="spellEnd"/>
      <w:r w:rsidRPr="00040EED">
        <w:rPr>
          <w:rFonts w:ascii="Arial" w:hAnsi="Arial" w:cs="Arial"/>
        </w:rPr>
        <w:t xml:space="preserve"> </w:t>
      </w:r>
      <w:proofErr w:type="spellStart"/>
      <w:r w:rsidRPr="00040EED">
        <w:rPr>
          <w:rFonts w:ascii="Arial" w:hAnsi="Arial" w:cs="Arial"/>
        </w:rPr>
        <w:t>untuk</w:t>
      </w:r>
      <w:proofErr w:type="spellEnd"/>
      <w:r w:rsidRPr="00040EED">
        <w:rPr>
          <w:rFonts w:ascii="Arial" w:hAnsi="Arial" w:cs="Arial"/>
        </w:rPr>
        <w:t xml:space="preserve"> </w:t>
      </w:r>
      <w:proofErr w:type="spellStart"/>
      <w:r w:rsidRPr="00040EED">
        <w:rPr>
          <w:rFonts w:ascii="Arial" w:hAnsi="Arial" w:cs="Arial"/>
        </w:rPr>
        <w:t>mendapatkan</w:t>
      </w:r>
      <w:proofErr w:type="spellEnd"/>
      <w:r w:rsidRPr="00040EED">
        <w:rPr>
          <w:rFonts w:ascii="Arial" w:hAnsi="Arial" w:cs="Arial"/>
        </w:rPr>
        <w:t xml:space="preserve"> </w:t>
      </w:r>
      <w:proofErr w:type="spellStart"/>
      <w:r w:rsidRPr="00D25A62">
        <w:rPr>
          <w:rFonts w:ascii="Arial" w:hAnsi="Arial" w:cs="Arial"/>
          <w:color w:val="000000" w:themeColor="text1"/>
        </w:rPr>
        <w:t>gambaran</w:t>
      </w:r>
      <w:proofErr w:type="spellEnd"/>
      <w:r w:rsidRPr="00D25A62">
        <w:rPr>
          <w:rFonts w:ascii="Arial" w:hAnsi="Arial" w:cs="Arial"/>
          <w:color w:val="000000" w:themeColor="text1"/>
        </w:rPr>
        <w:t xml:space="preserve"> </w:t>
      </w:r>
      <w:proofErr w:type="spellStart"/>
      <w:r w:rsidRPr="00040EED">
        <w:rPr>
          <w:rFonts w:ascii="Arial" w:hAnsi="Arial" w:cs="Arial"/>
        </w:rPr>
        <w:t>tentang</w:t>
      </w:r>
      <w:proofErr w:type="spellEnd"/>
      <w:r w:rsidRPr="00040EED">
        <w:rPr>
          <w:rFonts w:ascii="Arial" w:hAnsi="Arial" w:cs="Arial"/>
        </w:rPr>
        <w:t xml:space="preserve"> </w:t>
      </w:r>
      <w:proofErr w:type="spellStart"/>
      <w:r w:rsidRPr="00040EED">
        <w:rPr>
          <w:rFonts w:ascii="Arial" w:hAnsi="Arial" w:cs="Arial"/>
        </w:rPr>
        <w:t>variabel</w:t>
      </w:r>
      <w:proofErr w:type="spellEnd"/>
      <w:r w:rsidRPr="00040EED">
        <w:rPr>
          <w:rFonts w:ascii="Arial" w:hAnsi="Arial" w:cs="Arial"/>
        </w:rPr>
        <w:t xml:space="preserve"> yang </w:t>
      </w:r>
      <w:proofErr w:type="spellStart"/>
      <w:r w:rsidRPr="00040EED">
        <w:rPr>
          <w:rFonts w:ascii="Arial" w:hAnsi="Arial" w:cs="Arial"/>
        </w:rPr>
        <w:t>diteliti</w:t>
      </w:r>
      <w:proofErr w:type="spellEnd"/>
      <w:r w:rsidRPr="00040EED">
        <w:rPr>
          <w:rFonts w:ascii="Arial" w:hAnsi="Arial" w:cs="Arial"/>
        </w:rPr>
        <w:t xml:space="preserve">. </w:t>
      </w:r>
      <w:proofErr w:type="spellStart"/>
      <w:r w:rsidRPr="00040EED">
        <w:rPr>
          <w:rFonts w:ascii="Arial" w:hAnsi="Arial" w:cs="Arial"/>
        </w:rPr>
        <w:t>Sedangkan</w:t>
      </w:r>
      <w:proofErr w:type="spellEnd"/>
      <w:r w:rsidRPr="00040EED">
        <w:rPr>
          <w:rFonts w:ascii="Arial" w:hAnsi="Arial" w:cs="Arial"/>
        </w:rPr>
        <w:t xml:space="preserve"> </w:t>
      </w:r>
      <w:r w:rsidRPr="00040EED">
        <w:rPr>
          <w:rFonts w:ascii="Arial" w:hAnsi="Arial" w:cs="Arial"/>
          <w:i/>
        </w:rPr>
        <w:t>explanatory survey</w:t>
      </w:r>
      <w:r w:rsidRPr="00040EED">
        <w:rPr>
          <w:rFonts w:ascii="Arial" w:hAnsi="Arial" w:cs="Arial"/>
        </w:rPr>
        <w:t xml:space="preserve"> </w:t>
      </w:r>
      <w:proofErr w:type="spellStart"/>
      <w:r w:rsidRPr="00040EED">
        <w:rPr>
          <w:rFonts w:ascii="Arial" w:hAnsi="Arial" w:cs="Arial"/>
        </w:rPr>
        <w:t>untuk</w:t>
      </w:r>
      <w:proofErr w:type="spellEnd"/>
      <w:r w:rsidRPr="00040EED">
        <w:rPr>
          <w:rFonts w:ascii="Arial" w:hAnsi="Arial" w:cs="Arial"/>
        </w:rPr>
        <w:t xml:space="preserve"> </w:t>
      </w:r>
      <w:proofErr w:type="spellStart"/>
      <w:r w:rsidRPr="00040EED">
        <w:rPr>
          <w:rFonts w:ascii="Arial" w:hAnsi="Arial" w:cs="Arial"/>
        </w:rPr>
        <w:t>memperoleh</w:t>
      </w:r>
      <w:proofErr w:type="spellEnd"/>
      <w:r w:rsidRPr="00040EED">
        <w:rPr>
          <w:rFonts w:ascii="Arial" w:hAnsi="Arial" w:cs="Arial"/>
        </w:rPr>
        <w:t xml:space="preserve"> </w:t>
      </w:r>
      <w:proofErr w:type="spellStart"/>
      <w:r w:rsidRPr="00040EED">
        <w:rPr>
          <w:rFonts w:ascii="Arial" w:hAnsi="Arial" w:cs="Arial"/>
        </w:rPr>
        <w:t>gambaran</w:t>
      </w:r>
      <w:proofErr w:type="spellEnd"/>
      <w:r w:rsidRPr="00040EED">
        <w:rPr>
          <w:rFonts w:ascii="Arial" w:hAnsi="Arial" w:cs="Arial"/>
        </w:rPr>
        <w:t xml:space="preserve"> </w:t>
      </w:r>
      <w:proofErr w:type="spellStart"/>
      <w:r w:rsidRPr="00040EED">
        <w:rPr>
          <w:rFonts w:ascii="Arial" w:hAnsi="Arial" w:cs="Arial"/>
        </w:rPr>
        <w:t>keterkaitan</w:t>
      </w:r>
      <w:proofErr w:type="spellEnd"/>
      <w:r w:rsidRPr="00040EED">
        <w:rPr>
          <w:rFonts w:ascii="Arial" w:hAnsi="Arial" w:cs="Arial"/>
        </w:rPr>
        <w:t xml:space="preserve"> </w:t>
      </w:r>
      <w:proofErr w:type="spellStart"/>
      <w:r w:rsidRPr="00040EED">
        <w:rPr>
          <w:rFonts w:ascii="Arial" w:hAnsi="Arial" w:cs="Arial"/>
        </w:rPr>
        <w:t>sebab</w:t>
      </w:r>
      <w:proofErr w:type="spellEnd"/>
      <w:r w:rsidRPr="00040EED">
        <w:rPr>
          <w:rFonts w:ascii="Arial" w:hAnsi="Arial" w:cs="Arial"/>
        </w:rPr>
        <w:t xml:space="preserve"> </w:t>
      </w:r>
      <w:proofErr w:type="spellStart"/>
      <w:r w:rsidRPr="00040EED">
        <w:rPr>
          <w:rFonts w:ascii="Arial" w:hAnsi="Arial" w:cs="Arial"/>
        </w:rPr>
        <w:t>akibat</w:t>
      </w:r>
      <w:proofErr w:type="spellEnd"/>
      <w:r w:rsidRPr="00040EED">
        <w:rPr>
          <w:rFonts w:ascii="Arial" w:hAnsi="Arial" w:cs="Arial"/>
        </w:rPr>
        <w:t xml:space="preserve"> </w:t>
      </w:r>
      <w:proofErr w:type="spellStart"/>
      <w:r w:rsidRPr="00040EED">
        <w:rPr>
          <w:rFonts w:ascii="Arial" w:hAnsi="Arial" w:cs="Arial"/>
        </w:rPr>
        <w:t>antara</w:t>
      </w:r>
      <w:proofErr w:type="spellEnd"/>
      <w:r w:rsidRPr="00040EED">
        <w:rPr>
          <w:rFonts w:ascii="Arial" w:hAnsi="Arial" w:cs="Arial"/>
        </w:rPr>
        <w:t xml:space="preserve"> </w:t>
      </w:r>
      <w:proofErr w:type="spellStart"/>
      <w:r w:rsidRPr="00040EED">
        <w:rPr>
          <w:rFonts w:ascii="Arial" w:hAnsi="Arial" w:cs="Arial"/>
        </w:rPr>
        <w:t>variabel</w:t>
      </w:r>
      <w:proofErr w:type="spellEnd"/>
      <w:r w:rsidRPr="00040EED">
        <w:rPr>
          <w:rFonts w:ascii="Arial" w:hAnsi="Arial" w:cs="Arial"/>
        </w:rPr>
        <w:t xml:space="preserve"> yang </w:t>
      </w:r>
      <w:proofErr w:type="spellStart"/>
      <w:r w:rsidRPr="00040EED">
        <w:rPr>
          <w:rFonts w:ascii="Arial" w:hAnsi="Arial" w:cs="Arial"/>
        </w:rPr>
        <w:t>diteliti</w:t>
      </w:r>
      <w:proofErr w:type="spellEnd"/>
      <w:r w:rsidRPr="00040EED">
        <w:rPr>
          <w:rFonts w:ascii="Arial" w:hAnsi="Arial" w:cs="Arial"/>
        </w:rPr>
        <w:t xml:space="preserve"> </w:t>
      </w:r>
      <w:proofErr w:type="spellStart"/>
      <w:r w:rsidRPr="00040EED">
        <w:rPr>
          <w:rFonts w:ascii="Arial" w:hAnsi="Arial" w:cs="Arial"/>
        </w:rPr>
        <w:t>melalui</w:t>
      </w:r>
      <w:proofErr w:type="spellEnd"/>
      <w:r w:rsidRPr="00040EED">
        <w:rPr>
          <w:rFonts w:ascii="Arial" w:hAnsi="Arial" w:cs="Arial"/>
        </w:rPr>
        <w:t xml:space="preserve"> </w:t>
      </w:r>
      <w:proofErr w:type="spellStart"/>
      <w:r w:rsidRPr="00040EED">
        <w:rPr>
          <w:rFonts w:ascii="Arial" w:hAnsi="Arial" w:cs="Arial"/>
        </w:rPr>
        <w:t>pengujian</w:t>
      </w:r>
      <w:proofErr w:type="spellEnd"/>
      <w:r w:rsidRPr="00040EED">
        <w:rPr>
          <w:rFonts w:ascii="Arial" w:hAnsi="Arial" w:cs="Arial"/>
        </w:rPr>
        <w:t xml:space="preserve"> </w:t>
      </w:r>
      <w:proofErr w:type="spellStart"/>
      <w:r w:rsidRPr="00040EED">
        <w:rPr>
          <w:rFonts w:ascii="Arial" w:hAnsi="Arial" w:cs="Arial"/>
        </w:rPr>
        <w:t>hipotesis</w:t>
      </w:r>
      <w:proofErr w:type="spellEnd"/>
      <w:r w:rsidRPr="00040EED">
        <w:rPr>
          <w:rFonts w:ascii="Arial" w:hAnsi="Arial" w:cs="Arial"/>
        </w:rPr>
        <w:t xml:space="preserve"> </w:t>
      </w:r>
      <w:proofErr w:type="spellStart"/>
      <w:r w:rsidRPr="00040EED">
        <w:rPr>
          <w:rFonts w:ascii="Arial" w:hAnsi="Arial" w:cs="Arial"/>
        </w:rPr>
        <w:t>berdasarkan</w:t>
      </w:r>
      <w:proofErr w:type="spellEnd"/>
      <w:r w:rsidRPr="00040EED">
        <w:rPr>
          <w:rFonts w:ascii="Arial" w:hAnsi="Arial" w:cs="Arial"/>
        </w:rPr>
        <w:t xml:space="preserve"> data yang </w:t>
      </w:r>
      <w:proofErr w:type="spellStart"/>
      <w:r w:rsidRPr="00040EED">
        <w:rPr>
          <w:rFonts w:ascii="Arial" w:hAnsi="Arial" w:cs="Arial"/>
        </w:rPr>
        <w:t>diperoleh</w:t>
      </w:r>
      <w:proofErr w:type="spellEnd"/>
      <w:r w:rsidRPr="00040EED">
        <w:rPr>
          <w:rFonts w:ascii="Arial" w:hAnsi="Arial" w:cs="Arial"/>
        </w:rPr>
        <w:t xml:space="preserve"> di </w:t>
      </w:r>
      <w:proofErr w:type="spellStart"/>
      <w:r w:rsidRPr="00040EED">
        <w:rPr>
          <w:rFonts w:ascii="Arial" w:hAnsi="Arial" w:cs="Arial"/>
        </w:rPr>
        <w:t>lapangan</w:t>
      </w:r>
      <w:proofErr w:type="spellEnd"/>
      <w:r w:rsidRPr="00040EED">
        <w:rPr>
          <w:rFonts w:ascii="Arial" w:hAnsi="Arial" w:cs="Arial"/>
        </w:rPr>
        <w:t>.</w:t>
      </w:r>
    </w:p>
    <w:p w14:paraId="57D191D8" w14:textId="526A8E62" w:rsidR="00872BEB" w:rsidRPr="00D410A1" w:rsidRDefault="002B255F" w:rsidP="002B255F">
      <w:pPr>
        <w:spacing w:after="0" w:line="240" w:lineRule="auto"/>
        <w:ind w:right="-20"/>
        <w:jc w:val="both"/>
        <w:rPr>
          <w:rFonts w:ascii="Arial" w:eastAsia="Times New Roman" w:hAnsi="Arial" w:cs="Arial"/>
          <w:bCs/>
          <w:color w:val="000000" w:themeColor="text1"/>
        </w:rPr>
      </w:pPr>
      <w:r w:rsidRPr="00040EED">
        <w:rPr>
          <w:rFonts w:ascii="Arial" w:hAnsi="Arial" w:cs="Arial"/>
        </w:rPr>
        <w:t xml:space="preserve">Adapun </w:t>
      </w:r>
      <w:proofErr w:type="spellStart"/>
      <w:r w:rsidRPr="00040EED">
        <w:rPr>
          <w:rFonts w:ascii="Arial" w:hAnsi="Arial" w:cs="Arial"/>
        </w:rPr>
        <w:t>teknik</w:t>
      </w:r>
      <w:proofErr w:type="spellEnd"/>
      <w:r w:rsidRPr="00040EED">
        <w:rPr>
          <w:rFonts w:ascii="Arial" w:hAnsi="Arial" w:cs="Arial"/>
        </w:rPr>
        <w:t xml:space="preserve"> yang </w:t>
      </w:r>
      <w:proofErr w:type="spellStart"/>
      <w:r w:rsidRPr="00040EED">
        <w:rPr>
          <w:rFonts w:ascii="Arial" w:hAnsi="Arial" w:cs="Arial"/>
        </w:rPr>
        <w:t>digunakan</w:t>
      </w:r>
      <w:proofErr w:type="spellEnd"/>
      <w:r w:rsidRPr="00040EED">
        <w:rPr>
          <w:rFonts w:ascii="Arial" w:hAnsi="Arial" w:cs="Arial"/>
        </w:rPr>
        <w:t xml:space="preserve"> </w:t>
      </w:r>
      <w:proofErr w:type="spellStart"/>
      <w:r w:rsidRPr="00040EED">
        <w:rPr>
          <w:rFonts w:ascii="Arial" w:hAnsi="Arial" w:cs="Arial"/>
        </w:rPr>
        <w:t>dalam</w:t>
      </w:r>
      <w:proofErr w:type="spellEnd"/>
      <w:r w:rsidRPr="00040EED">
        <w:rPr>
          <w:rFonts w:ascii="Arial" w:hAnsi="Arial" w:cs="Arial"/>
        </w:rPr>
        <w:t xml:space="preserve"> </w:t>
      </w:r>
      <w:proofErr w:type="spellStart"/>
      <w:r w:rsidRPr="00040EED">
        <w:rPr>
          <w:rFonts w:ascii="Arial" w:hAnsi="Arial" w:cs="Arial"/>
        </w:rPr>
        <w:t>penelitian</w:t>
      </w:r>
      <w:proofErr w:type="spellEnd"/>
      <w:r w:rsidRPr="00040EED">
        <w:rPr>
          <w:rFonts w:ascii="Arial" w:hAnsi="Arial" w:cs="Arial"/>
        </w:rPr>
        <w:t xml:space="preserve"> </w:t>
      </w:r>
      <w:proofErr w:type="spellStart"/>
      <w:r w:rsidRPr="00040EED">
        <w:rPr>
          <w:rFonts w:ascii="Arial" w:hAnsi="Arial" w:cs="Arial"/>
        </w:rPr>
        <w:t>ini</w:t>
      </w:r>
      <w:proofErr w:type="spellEnd"/>
      <w:r w:rsidRPr="00040EED">
        <w:rPr>
          <w:rFonts w:ascii="Arial" w:hAnsi="Arial" w:cs="Arial"/>
        </w:rPr>
        <w:t xml:space="preserve"> </w:t>
      </w:r>
      <w:proofErr w:type="spellStart"/>
      <w:r w:rsidRPr="00040EED">
        <w:rPr>
          <w:rFonts w:ascii="Arial" w:hAnsi="Arial" w:cs="Arial"/>
        </w:rPr>
        <w:t>adalah</w:t>
      </w:r>
      <w:proofErr w:type="spellEnd"/>
      <w:r w:rsidRPr="00040EED">
        <w:rPr>
          <w:rFonts w:ascii="Arial" w:hAnsi="Arial" w:cs="Arial"/>
        </w:rPr>
        <w:t xml:space="preserve"> </w:t>
      </w:r>
      <w:r w:rsidRPr="00040EED">
        <w:rPr>
          <w:rFonts w:ascii="Arial" w:hAnsi="Arial" w:cs="Arial"/>
          <w:i/>
        </w:rPr>
        <w:t>cross section</w:t>
      </w:r>
      <w:r w:rsidRPr="00040EED">
        <w:rPr>
          <w:rFonts w:ascii="Arial" w:hAnsi="Arial" w:cs="Arial"/>
        </w:rPr>
        <w:t xml:space="preserve">, </w:t>
      </w:r>
      <w:proofErr w:type="spellStart"/>
      <w:r w:rsidRPr="00040EED">
        <w:rPr>
          <w:rFonts w:ascii="Arial" w:hAnsi="Arial" w:cs="Arial"/>
        </w:rPr>
        <w:t>yaitu</w:t>
      </w:r>
      <w:proofErr w:type="spellEnd"/>
      <w:r w:rsidRPr="00040EED">
        <w:rPr>
          <w:rFonts w:ascii="Arial" w:hAnsi="Arial" w:cs="Arial"/>
        </w:rPr>
        <w:t xml:space="preserve"> </w:t>
      </w:r>
      <w:proofErr w:type="spellStart"/>
      <w:r w:rsidRPr="00040EED">
        <w:rPr>
          <w:rFonts w:ascii="Arial" w:hAnsi="Arial" w:cs="Arial"/>
        </w:rPr>
        <w:t>penelitian</w:t>
      </w:r>
      <w:proofErr w:type="spellEnd"/>
      <w:r w:rsidRPr="00040EED">
        <w:rPr>
          <w:rFonts w:ascii="Arial" w:hAnsi="Arial" w:cs="Arial"/>
        </w:rPr>
        <w:t xml:space="preserve"> </w:t>
      </w:r>
      <w:proofErr w:type="spellStart"/>
      <w:r w:rsidRPr="00040EED">
        <w:rPr>
          <w:rFonts w:ascii="Arial" w:hAnsi="Arial" w:cs="Arial"/>
        </w:rPr>
        <w:t>dilakukan</w:t>
      </w:r>
      <w:proofErr w:type="spellEnd"/>
      <w:r w:rsidRPr="00040EED">
        <w:rPr>
          <w:rFonts w:ascii="Arial" w:hAnsi="Arial" w:cs="Arial"/>
        </w:rPr>
        <w:t xml:space="preserve"> pada </w:t>
      </w:r>
      <w:proofErr w:type="spellStart"/>
      <w:r w:rsidRPr="00040EED">
        <w:rPr>
          <w:rFonts w:ascii="Arial" w:hAnsi="Arial" w:cs="Arial"/>
        </w:rPr>
        <w:t>periode</w:t>
      </w:r>
      <w:proofErr w:type="spellEnd"/>
      <w:r w:rsidRPr="00040EED">
        <w:rPr>
          <w:rFonts w:ascii="Arial" w:hAnsi="Arial" w:cs="Arial"/>
        </w:rPr>
        <w:t xml:space="preserve"> </w:t>
      </w:r>
      <w:proofErr w:type="spellStart"/>
      <w:r w:rsidRPr="00040EED">
        <w:rPr>
          <w:rFonts w:ascii="Arial" w:hAnsi="Arial" w:cs="Arial"/>
        </w:rPr>
        <w:t>waktu</w:t>
      </w:r>
      <w:proofErr w:type="spellEnd"/>
      <w:r w:rsidRPr="00040EED">
        <w:rPr>
          <w:rFonts w:ascii="Arial" w:hAnsi="Arial" w:cs="Arial"/>
        </w:rPr>
        <w:t xml:space="preserve"> </w:t>
      </w:r>
      <w:proofErr w:type="spellStart"/>
      <w:r w:rsidRPr="00040EED">
        <w:rPr>
          <w:rFonts w:ascii="Arial" w:hAnsi="Arial" w:cs="Arial"/>
        </w:rPr>
        <w:t>tertentu</w:t>
      </w:r>
      <w:proofErr w:type="spellEnd"/>
      <w:r w:rsidRPr="00040EED">
        <w:rPr>
          <w:rFonts w:ascii="Arial" w:hAnsi="Arial" w:cs="Arial"/>
        </w:rPr>
        <w:t xml:space="preserve"> </w:t>
      </w:r>
      <w:proofErr w:type="spellStart"/>
      <w:r w:rsidRPr="00040EED">
        <w:rPr>
          <w:rFonts w:ascii="Arial" w:hAnsi="Arial" w:cs="Arial"/>
        </w:rPr>
        <w:t>dilakukan</w:t>
      </w:r>
      <w:proofErr w:type="spellEnd"/>
      <w:r w:rsidRPr="00040EED">
        <w:rPr>
          <w:rFonts w:ascii="Arial" w:hAnsi="Arial" w:cs="Arial"/>
        </w:rPr>
        <w:t xml:space="preserve"> pada </w:t>
      </w:r>
      <w:r>
        <w:rPr>
          <w:rFonts w:ascii="Arial" w:hAnsi="Arial" w:cs="Arial"/>
        </w:rPr>
        <w:t>BPR</w:t>
      </w:r>
      <w:r w:rsidRPr="00040EED">
        <w:rPr>
          <w:rFonts w:ascii="Arial" w:hAnsi="Arial" w:cs="Arial"/>
        </w:rPr>
        <w:t xml:space="preserve"> di </w:t>
      </w:r>
      <w:proofErr w:type="spellStart"/>
      <w:r w:rsidRPr="00040EED">
        <w:rPr>
          <w:rFonts w:ascii="Arial" w:hAnsi="Arial" w:cs="Arial"/>
        </w:rPr>
        <w:t>Jawa</w:t>
      </w:r>
      <w:proofErr w:type="spellEnd"/>
      <w:r w:rsidRPr="00040EED">
        <w:rPr>
          <w:rFonts w:ascii="Arial" w:hAnsi="Arial" w:cs="Arial"/>
        </w:rPr>
        <w:t xml:space="preserve">. Adapun </w:t>
      </w:r>
      <w:proofErr w:type="spellStart"/>
      <w:r w:rsidRPr="00040EED">
        <w:rPr>
          <w:rFonts w:ascii="Arial" w:hAnsi="Arial" w:cs="Arial"/>
        </w:rPr>
        <w:t>jenis</w:t>
      </w:r>
      <w:proofErr w:type="spellEnd"/>
      <w:r w:rsidRPr="00040EED">
        <w:rPr>
          <w:rFonts w:ascii="Arial" w:hAnsi="Arial" w:cs="Arial"/>
        </w:rPr>
        <w:t xml:space="preserve"> </w:t>
      </w:r>
      <w:proofErr w:type="spellStart"/>
      <w:r w:rsidRPr="00040EED">
        <w:rPr>
          <w:rFonts w:ascii="Arial" w:hAnsi="Arial" w:cs="Arial"/>
        </w:rPr>
        <w:t>penelitian</w:t>
      </w:r>
      <w:proofErr w:type="spellEnd"/>
      <w:r w:rsidRPr="00040EED">
        <w:rPr>
          <w:rFonts w:ascii="Arial" w:hAnsi="Arial" w:cs="Arial"/>
        </w:rPr>
        <w:t xml:space="preserve"> yang </w:t>
      </w:r>
      <w:proofErr w:type="spellStart"/>
      <w:r w:rsidRPr="00040EED">
        <w:rPr>
          <w:rFonts w:ascii="Arial" w:hAnsi="Arial" w:cs="Arial"/>
        </w:rPr>
        <w:t>dilakukan</w:t>
      </w:r>
      <w:proofErr w:type="spellEnd"/>
      <w:r w:rsidRPr="00040EED">
        <w:rPr>
          <w:rFonts w:ascii="Arial" w:hAnsi="Arial" w:cs="Arial"/>
        </w:rPr>
        <w:t xml:space="preserve"> </w:t>
      </w:r>
      <w:proofErr w:type="spellStart"/>
      <w:r w:rsidRPr="00040EED">
        <w:rPr>
          <w:rFonts w:ascii="Arial" w:hAnsi="Arial" w:cs="Arial"/>
        </w:rPr>
        <w:t>adalah</w:t>
      </w:r>
      <w:proofErr w:type="spellEnd"/>
      <w:r w:rsidRPr="00040EED">
        <w:rPr>
          <w:rFonts w:ascii="Arial" w:hAnsi="Arial" w:cs="Arial"/>
        </w:rPr>
        <w:t xml:space="preserve"> </w:t>
      </w:r>
      <w:proofErr w:type="spellStart"/>
      <w:r w:rsidRPr="00040EED">
        <w:rPr>
          <w:rFonts w:ascii="Arial" w:hAnsi="Arial" w:cs="Arial"/>
        </w:rPr>
        <w:t>deskriptif</w:t>
      </w:r>
      <w:proofErr w:type="spellEnd"/>
      <w:r w:rsidRPr="00040EED">
        <w:rPr>
          <w:rFonts w:ascii="Arial" w:hAnsi="Arial" w:cs="Arial"/>
        </w:rPr>
        <w:t xml:space="preserve"> </w:t>
      </w:r>
      <w:proofErr w:type="spellStart"/>
      <w:r w:rsidRPr="00040EED">
        <w:rPr>
          <w:rFonts w:ascii="Arial" w:hAnsi="Arial" w:cs="Arial"/>
        </w:rPr>
        <w:t>verifikatif</w:t>
      </w:r>
      <w:proofErr w:type="spellEnd"/>
      <w:r w:rsidRPr="00040EED">
        <w:rPr>
          <w:rFonts w:ascii="Arial" w:hAnsi="Arial" w:cs="Arial"/>
        </w:rPr>
        <w:t xml:space="preserve">, </w:t>
      </w:r>
      <w:proofErr w:type="spellStart"/>
      <w:r w:rsidRPr="00040EED">
        <w:rPr>
          <w:rFonts w:ascii="Arial" w:hAnsi="Arial" w:cs="Arial"/>
        </w:rPr>
        <w:t>maksudnya</w:t>
      </w:r>
      <w:proofErr w:type="spellEnd"/>
      <w:r w:rsidRPr="00040EED">
        <w:rPr>
          <w:rFonts w:ascii="Arial" w:hAnsi="Arial" w:cs="Arial"/>
        </w:rPr>
        <w:t xml:space="preserve"> </w:t>
      </w:r>
      <w:proofErr w:type="spellStart"/>
      <w:r w:rsidRPr="00040EED">
        <w:rPr>
          <w:rFonts w:ascii="Arial" w:hAnsi="Arial" w:cs="Arial"/>
        </w:rPr>
        <w:t>penelitian</w:t>
      </w:r>
      <w:proofErr w:type="spellEnd"/>
      <w:r w:rsidRPr="00040EED">
        <w:rPr>
          <w:rFonts w:ascii="Arial" w:hAnsi="Arial" w:cs="Arial"/>
        </w:rPr>
        <w:t xml:space="preserve"> </w:t>
      </w:r>
      <w:proofErr w:type="spellStart"/>
      <w:r w:rsidRPr="00040EED">
        <w:rPr>
          <w:rFonts w:ascii="Arial" w:hAnsi="Arial" w:cs="Arial"/>
        </w:rPr>
        <w:t>berusaha</w:t>
      </w:r>
      <w:proofErr w:type="spellEnd"/>
      <w:r w:rsidRPr="00040EED">
        <w:rPr>
          <w:rFonts w:ascii="Arial" w:hAnsi="Arial" w:cs="Arial"/>
        </w:rPr>
        <w:t xml:space="preserve"> </w:t>
      </w:r>
      <w:proofErr w:type="spellStart"/>
      <w:r w:rsidRPr="00040EED">
        <w:rPr>
          <w:rFonts w:ascii="Arial" w:hAnsi="Arial" w:cs="Arial"/>
        </w:rPr>
        <w:t>menguji</w:t>
      </w:r>
      <w:proofErr w:type="spellEnd"/>
      <w:r w:rsidRPr="00040EED">
        <w:rPr>
          <w:rFonts w:ascii="Arial" w:hAnsi="Arial" w:cs="Arial"/>
        </w:rPr>
        <w:t xml:space="preserve"> </w:t>
      </w:r>
      <w:proofErr w:type="spellStart"/>
      <w:r w:rsidRPr="00040EED">
        <w:rPr>
          <w:rFonts w:ascii="Arial" w:hAnsi="Arial" w:cs="Arial"/>
        </w:rPr>
        <w:t>jawaban</w:t>
      </w:r>
      <w:proofErr w:type="spellEnd"/>
      <w:r w:rsidRPr="00040EED">
        <w:rPr>
          <w:rFonts w:ascii="Arial" w:hAnsi="Arial" w:cs="Arial"/>
        </w:rPr>
        <w:t xml:space="preserve"> </w:t>
      </w:r>
      <w:proofErr w:type="spellStart"/>
      <w:r w:rsidRPr="00040EED">
        <w:rPr>
          <w:rFonts w:ascii="Arial" w:hAnsi="Arial" w:cs="Arial"/>
        </w:rPr>
        <w:t>masalah</w:t>
      </w:r>
      <w:proofErr w:type="spellEnd"/>
      <w:r w:rsidRPr="00040EED">
        <w:rPr>
          <w:rFonts w:ascii="Arial" w:hAnsi="Arial" w:cs="Arial"/>
        </w:rPr>
        <w:t xml:space="preserve"> yang </w:t>
      </w:r>
      <w:proofErr w:type="spellStart"/>
      <w:r w:rsidRPr="00040EED">
        <w:rPr>
          <w:rFonts w:ascii="Arial" w:hAnsi="Arial" w:cs="Arial"/>
        </w:rPr>
        <w:t>kebenarannya</w:t>
      </w:r>
      <w:proofErr w:type="spellEnd"/>
      <w:r w:rsidRPr="00040EED">
        <w:rPr>
          <w:rFonts w:ascii="Arial" w:hAnsi="Arial" w:cs="Arial"/>
        </w:rPr>
        <w:t xml:space="preserve"> </w:t>
      </w:r>
      <w:proofErr w:type="spellStart"/>
      <w:r w:rsidRPr="00040EED">
        <w:rPr>
          <w:rFonts w:ascii="Arial" w:hAnsi="Arial" w:cs="Arial"/>
        </w:rPr>
        <w:t>bersifat</w:t>
      </w:r>
      <w:proofErr w:type="spellEnd"/>
      <w:r w:rsidRPr="00040EED">
        <w:rPr>
          <w:rFonts w:ascii="Arial" w:hAnsi="Arial" w:cs="Arial"/>
        </w:rPr>
        <w:t xml:space="preserve"> </w:t>
      </w:r>
      <w:proofErr w:type="spellStart"/>
      <w:r w:rsidRPr="00040EED">
        <w:rPr>
          <w:rFonts w:ascii="Arial" w:hAnsi="Arial" w:cs="Arial"/>
        </w:rPr>
        <w:t>sementara</w:t>
      </w:r>
      <w:proofErr w:type="spellEnd"/>
      <w:r w:rsidRPr="00040EED">
        <w:rPr>
          <w:rFonts w:ascii="Arial" w:hAnsi="Arial" w:cs="Arial"/>
        </w:rPr>
        <w:t xml:space="preserve"> (</w:t>
      </w:r>
      <w:proofErr w:type="spellStart"/>
      <w:r w:rsidRPr="00040EED">
        <w:rPr>
          <w:rFonts w:ascii="Arial" w:hAnsi="Arial" w:cs="Arial"/>
        </w:rPr>
        <w:t>hipotesis</w:t>
      </w:r>
      <w:proofErr w:type="spellEnd"/>
      <w:r w:rsidRPr="00040EED">
        <w:rPr>
          <w:rFonts w:ascii="Arial" w:hAnsi="Arial" w:cs="Arial"/>
        </w:rPr>
        <w:t xml:space="preserve">) </w:t>
      </w:r>
      <w:proofErr w:type="spellStart"/>
      <w:r w:rsidRPr="00040EED">
        <w:rPr>
          <w:rFonts w:ascii="Arial" w:hAnsi="Arial" w:cs="Arial"/>
        </w:rPr>
        <w:t>berdasarkan</w:t>
      </w:r>
      <w:proofErr w:type="spellEnd"/>
      <w:r w:rsidRPr="00040EED">
        <w:rPr>
          <w:rFonts w:ascii="Arial" w:hAnsi="Arial" w:cs="Arial"/>
        </w:rPr>
        <w:t xml:space="preserve"> data </w:t>
      </w:r>
      <w:proofErr w:type="spellStart"/>
      <w:r w:rsidRPr="00040EED">
        <w:rPr>
          <w:rFonts w:ascii="Arial" w:hAnsi="Arial" w:cs="Arial"/>
        </w:rPr>
        <w:t>empiris</w:t>
      </w:r>
      <w:proofErr w:type="spellEnd"/>
      <w:r w:rsidRPr="00040EED">
        <w:rPr>
          <w:rFonts w:ascii="Arial" w:hAnsi="Arial" w:cs="Arial"/>
        </w:rPr>
        <w:t>.</w:t>
      </w:r>
    </w:p>
    <w:p w14:paraId="1DD4FD36" w14:textId="27FF6A11" w:rsidR="00872BEB" w:rsidRDefault="002B255F" w:rsidP="002B255F">
      <w:pPr>
        <w:spacing w:after="0"/>
        <w:ind w:right="-20" w:firstLine="720"/>
        <w:jc w:val="both"/>
        <w:rPr>
          <w:rFonts w:ascii="Arial" w:hAnsi="Arial" w:cs="Arial"/>
          <w:color w:val="000000"/>
        </w:rPr>
      </w:pPr>
      <w:r w:rsidRPr="00040EED">
        <w:rPr>
          <w:rFonts w:ascii="Arial" w:hAnsi="Arial" w:cs="Arial"/>
          <w:color w:val="000000"/>
        </w:rPr>
        <w:t xml:space="preserve">Waktu </w:t>
      </w:r>
      <w:proofErr w:type="spellStart"/>
      <w:r w:rsidRPr="00040EED">
        <w:rPr>
          <w:rFonts w:ascii="Arial" w:hAnsi="Arial" w:cs="Arial"/>
          <w:color w:val="000000"/>
        </w:rPr>
        <w:t>penelitian</w:t>
      </w:r>
      <w:proofErr w:type="spellEnd"/>
      <w:r w:rsidRPr="00040EED">
        <w:rPr>
          <w:rFonts w:ascii="Arial" w:hAnsi="Arial" w:cs="Arial"/>
          <w:color w:val="000000"/>
        </w:rPr>
        <w:t xml:space="preserve"> yang </w:t>
      </w:r>
      <w:proofErr w:type="spellStart"/>
      <w:r w:rsidRPr="00040EED">
        <w:rPr>
          <w:rFonts w:ascii="Arial" w:hAnsi="Arial" w:cs="Arial"/>
          <w:color w:val="000000"/>
        </w:rPr>
        <w:t>meliputi</w:t>
      </w:r>
      <w:proofErr w:type="spellEnd"/>
      <w:r w:rsidRPr="00040EED">
        <w:rPr>
          <w:rFonts w:ascii="Arial" w:hAnsi="Arial" w:cs="Arial"/>
          <w:color w:val="000000"/>
        </w:rPr>
        <w:t xml:space="preserve"> proses </w:t>
      </w:r>
      <w:proofErr w:type="spellStart"/>
      <w:r w:rsidRPr="00040EED">
        <w:rPr>
          <w:rFonts w:ascii="Arial" w:hAnsi="Arial" w:cs="Arial"/>
          <w:color w:val="000000"/>
        </w:rPr>
        <w:t>perencanaan</w:t>
      </w:r>
      <w:proofErr w:type="spellEnd"/>
      <w:r w:rsidRPr="00040EED">
        <w:rPr>
          <w:rFonts w:ascii="Arial" w:hAnsi="Arial" w:cs="Arial"/>
          <w:color w:val="000000"/>
        </w:rPr>
        <w:t xml:space="preserve">, </w:t>
      </w:r>
      <w:proofErr w:type="spellStart"/>
      <w:r w:rsidRPr="00040EED">
        <w:rPr>
          <w:rFonts w:ascii="Arial" w:hAnsi="Arial" w:cs="Arial"/>
          <w:color w:val="000000"/>
        </w:rPr>
        <w:t>pelaksanaan</w:t>
      </w:r>
      <w:proofErr w:type="spellEnd"/>
      <w:r w:rsidRPr="00040EED">
        <w:rPr>
          <w:rFonts w:ascii="Arial" w:hAnsi="Arial" w:cs="Arial"/>
          <w:color w:val="000000"/>
        </w:rPr>
        <w:t xml:space="preserve">, dan </w:t>
      </w:r>
      <w:proofErr w:type="spellStart"/>
      <w:r w:rsidRPr="00040EED">
        <w:rPr>
          <w:rFonts w:ascii="Arial" w:hAnsi="Arial" w:cs="Arial"/>
          <w:color w:val="000000"/>
        </w:rPr>
        <w:t>pelaporan</w:t>
      </w:r>
      <w:proofErr w:type="spellEnd"/>
      <w:r w:rsidRPr="00040EED">
        <w:rPr>
          <w:rFonts w:ascii="Arial" w:hAnsi="Arial" w:cs="Arial"/>
          <w:color w:val="000000"/>
        </w:rPr>
        <w:t xml:space="preserve"> </w:t>
      </w:r>
      <w:proofErr w:type="spellStart"/>
      <w:r w:rsidRPr="00040EED">
        <w:rPr>
          <w:rFonts w:ascii="Arial" w:hAnsi="Arial" w:cs="Arial"/>
          <w:color w:val="000000"/>
        </w:rPr>
        <w:t>hasil</w:t>
      </w:r>
      <w:proofErr w:type="spellEnd"/>
      <w:r w:rsidRPr="00040EED">
        <w:rPr>
          <w:rFonts w:ascii="Arial" w:hAnsi="Arial" w:cs="Arial"/>
          <w:color w:val="000000"/>
        </w:rPr>
        <w:t xml:space="preserve"> </w:t>
      </w:r>
      <w:proofErr w:type="spellStart"/>
      <w:r w:rsidRPr="00040EED">
        <w:rPr>
          <w:rFonts w:ascii="Arial" w:hAnsi="Arial" w:cs="Arial"/>
          <w:color w:val="000000"/>
        </w:rPr>
        <w:t>penelitian</w:t>
      </w:r>
      <w:proofErr w:type="spellEnd"/>
      <w:r w:rsidRPr="00040EED">
        <w:rPr>
          <w:rFonts w:ascii="Arial" w:hAnsi="Arial" w:cs="Arial"/>
          <w:color w:val="000000"/>
        </w:rPr>
        <w:t xml:space="preserve"> </w:t>
      </w:r>
      <w:proofErr w:type="spellStart"/>
      <w:r w:rsidRPr="00040EED">
        <w:rPr>
          <w:rFonts w:ascii="Arial" w:hAnsi="Arial" w:cs="Arial"/>
          <w:color w:val="000000"/>
        </w:rPr>
        <w:t>dilakukan</w:t>
      </w:r>
      <w:proofErr w:type="spellEnd"/>
      <w:r w:rsidRPr="00040EED">
        <w:rPr>
          <w:rFonts w:ascii="Arial" w:hAnsi="Arial" w:cs="Arial"/>
          <w:color w:val="000000"/>
        </w:rPr>
        <w:t xml:space="preserve"> pada </w:t>
      </w:r>
      <w:proofErr w:type="spellStart"/>
      <w:r w:rsidRPr="00040EED">
        <w:rPr>
          <w:rFonts w:ascii="Arial" w:hAnsi="Arial" w:cs="Arial"/>
          <w:color w:val="000000"/>
        </w:rPr>
        <w:t>tahun</w:t>
      </w:r>
      <w:proofErr w:type="spellEnd"/>
      <w:r w:rsidRPr="00040EED">
        <w:rPr>
          <w:rFonts w:ascii="Arial" w:hAnsi="Arial" w:cs="Arial"/>
          <w:color w:val="000000"/>
        </w:rPr>
        <w:t xml:space="preserve"> 2019 </w:t>
      </w:r>
      <w:proofErr w:type="spellStart"/>
      <w:r w:rsidRPr="00040EED">
        <w:rPr>
          <w:rFonts w:ascii="Arial" w:hAnsi="Arial" w:cs="Arial"/>
          <w:color w:val="000000"/>
        </w:rPr>
        <w:t>selama</w:t>
      </w:r>
      <w:proofErr w:type="spellEnd"/>
      <w:r w:rsidRPr="00040EED">
        <w:rPr>
          <w:rFonts w:ascii="Arial" w:hAnsi="Arial" w:cs="Arial"/>
          <w:color w:val="000000"/>
        </w:rPr>
        <w:t xml:space="preserve"> </w:t>
      </w:r>
      <w:proofErr w:type="spellStart"/>
      <w:r w:rsidRPr="00040EED">
        <w:rPr>
          <w:rFonts w:ascii="Arial" w:hAnsi="Arial" w:cs="Arial"/>
          <w:color w:val="000000"/>
        </w:rPr>
        <w:t>dua</w:t>
      </w:r>
      <w:proofErr w:type="spellEnd"/>
      <w:r w:rsidRPr="00040EED">
        <w:rPr>
          <w:rFonts w:ascii="Arial" w:hAnsi="Arial" w:cs="Arial"/>
          <w:color w:val="000000"/>
        </w:rPr>
        <w:t xml:space="preserve"> </w:t>
      </w:r>
      <w:proofErr w:type="spellStart"/>
      <w:r w:rsidRPr="00040EED">
        <w:rPr>
          <w:rFonts w:ascii="Arial" w:hAnsi="Arial" w:cs="Arial"/>
          <w:color w:val="000000"/>
        </w:rPr>
        <w:t>belas</w:t>
      </w:r>
      <w:proofErr w:type="spellEnd"/>
      <w:r w:rsidRPr="00040EED">
        <w:rPr>
          <w:rFonts w:ascii="Arial" w:hAnsi="Arial" w:cs="Arial"/>
          <w:color w:val="000000"/>
        </w:rPr>
        <w:t xml:space="preserve"> </w:t>
      </w:r>
      <w:proofErr w:type="spellStart"/>
      <w:r w:rsidRPr="00040EED">
        <w:rPr>
          <w:rFonts w:ascii="Arial" w:hAnsi="Arial" w:cs="Arial"/>
          <w:color w:val="000000"/>
        </w:rPr>
        <w:t>bulan</w:t>
      </w:r>
      <w:proofErr w:type="spellEnd"/>
      <w:r w:rsidRPr="00040EED">
        <w:rPr>
          <w:rFonts w:ascii="Arial" w:hAnsi="Arial" w:cs="Arial"/>
          <w:color w:val="000000"/>
        </w:rPr>
        <w:t xml:space="preserve">. </w:t>
      </w:r>
      <w:r w:rsidRPr="00040EED">
        <w:rPr>
          <w:rFonts w:ascii="Arial" w:hAnsi="Arial" w:cs="Arial"/>
          <w:color w:val="000000"/>
          <w:lang w:val="id-ID"/>
        </w:rPr>
        <w:t xml:space="preserve">Penelitian dilaksanakan </w:t>
      </w:r>
      <w:r w:rsidRPr="00040EED">
        <w:rPr>
          <w:rFonts w:ascii="Arial" w:hAnsi="Arial" w:cs="Arial"/>
          <w:color w:val="000000"/>
        </w:rPr>
        <w:t xml:space="preserve">pada </w:t>
      </w:r>
      <w:proofErr w:type="spellStart"/>
      <w:r w:rsidRPr="00040EED">
        <w:rPr>
          <w:rFonts w:ascii="Arial" w:hAnsi="Arial" w:cs="Arial"/>
          <w:color w:val="000000"/>
        </w:rPr>
        <w:t>otoritas</w:t>
      </w:r>
      <w:proofErr w:type="spellEnd"/>
      <w:r w:rsidRPr="00040EED">
        <w:rPr>
          <w:rFonts w:ascii="Arial" w:hAnsi="Arial" w:cs="Arial"/>
          <w:color w:val="000000"/>
        </w:rPr>
        <w:t xml:space="preserve"> </w:t>
      </w:r>
      <w:r>
        <w:rPr>
          <w:rFonts w:ascii="Arial" w:hAnsi="Arial" w:cs="Arial"/>
          <w:color w:val="000000"/>
        </w:rPr>
        <w:t>BPR</w:t>
      </w:r>
      <w:r w:rsidRPr="00040EED">
        <w:rPr>
          <w:rFonts w:ascii="Arial" w:hAnsi="Arial" w:cs="Arial"/>
          <w:color w:val="000000"/>
          <w:lang w:val="id-ID"/>
        </w:rPr>
        <w:t xml:space="preserve"> </w:t>
      </w:r>
      <w:r w:rsidRPr="00040EED">
        <w:rPr>
          <w:rFonts w:ascii="Arial" w:hAnsi="Arial" w:cs="Arial"/>
          <w:color w:val="000000"/>
        </w:rPr>
        <w:t xml:space="preserve">di </w:t>
      </w:r>
      <w:proofErr w:type="spellStart"/>
      <w:r w:rsidRPr="00040EED">
        <w:rPr>
          <w:rFonts w:ascii="Arial" w:hAnsi="Arial" w:cs="Arial"/>
          <w:color w:val="000000"/>
        </w:rPr>
        <w:t>Jawa</w:t>
      </w:r>
      <w:proofErr w:type="spellEnd"/>
      <w:r w:rsidRPr="00040EED">
        <w:rPr>
          <w:rFonts w:ascii="Arial" w:hAnsi="Arial" w:cs="Arial"/>
          <w:color w:val="000000"/>
        </w:rPr>
        <w:t xml:space="preserve"> Tengah, </w:t>
      </w:r>
      <w:proofErr w:type="spellStart"/>
      <w:r w:rsidRPr="00040EED">
        <w:rPr>
          <w:rFonts w:ascii="Arial" w:hAnsi="Arial" w:cs="Arial"/>
          <w:color w:val="000000"/>
        </w:rPr>
        <w:t>Jawa</w:t>
      </w:r>
      <w:proofErr w:type="spellEnd"/>
      <w:r w:rsidRPr="00040EED">
        <w:rPr>
          <w:rFonts w:ascii="Arial" w:hAnsi="Arial" w:cs="Arial"/>
          <w:color w:val="000000"/>
        </w:rPr>
        <w:t xml:space="preserve"> Timur, </w:t>
      </w:r>
      <w:proofErr w:type="spellStart"/>
      <w:r w:rsidRPr="00040EED">
        <w:rPr>
          <w:rFonts w:ascii="Arial" w:hAnsi="Arial" w:cs="Arial"/>
          <w:color w:val="000000"/>
        </w:rPr>
        <w:t>Jawa</w:t>
      </w:r>
      <w:proofErr w:type="spellEnd"/>
      <w:r w:rsidRPr="00040EED">
        <w:rPr>
          <w:rFonts w:ascii="Arial" w:hAnsi="Arial" w:cs="Arial"/>
          <w:color w:val="000000"/>
        </w:rPr>
        <w:t xml:space="preserve"> barat, DI </w:t>
      </w:r>
      <w:proofErr w:type="spellStart"/>
      <w:r w:rsidRPr="00040EED">
        <w:rPr>
          <w:rFonts w:ascii="Arial" w:hAnsi="Arial" w:cs="Arial"/>
          <w:color w:val="000000"/>
        </w:rPr>
        <w:t>Jogyakarta</w:t>
      </w:r>
      <w:proofErr w:type="spellEnd"/>
      <w:r w:rsidRPr="00040EED">
        <w:rPr>
          <w:rFonts w:ascii="Arial" w:hAnsi="Arial" w:cs="Arial"/>
          <w:color w:val="000000"/>
        </w:rPr>
        <w:t>, DKI Jakarta dan Banten.</w:t>
      </w:r>
    </w:p>
    <w:p w14:paraId="0C94D7D5" w14:textId="4372CF46" w:rsidR="002B255F" w:rsidRDefault="002B255F" w:rsidP="002B255F">
      <w:pPr>
        <w:spacing w:after="0" w:line="240" w:lineRule="auto"/>
        <w:ind w:right="-20" w:firstLine="720"/>
        <w:jc w:val="both"/>
        <w:rPr>
          <w:rFonts w:ascii="Arial" w:hAnsi="Arial" w:cs="Arial"/>
          <w:color w:val="000000"/>
          <w:lang w:val="id-ID"/>
        </w:rPr>
      </w:pPr>
      <w:r w:rsidRPr="00040EED">
        <w:rPr>
          <w:rFonts w:ascii="Arial" w:hAnsi="Arial" w:cs="Arial"/>
          <w:color w:val="000000"/>
          <w:lang w:val="id-ID"/>
        </w:rPr>
        <w:t xml:space="preserve">Variabel dalam penelitian ini meliputi 2 variabel </w:t>
      </w:r>
      <w:proofErr w:type="spellStart"/>
      <w:r w:rsidRPr="00040EED">
        <w:rPr>
          <w:rFonts w:ascii="Arial" w:hAnsi="Arial" w:cs="Arial"/>
          <w:color w:val="000000"/>
        </w:rPr>
        <w:t>bebas</w:t>
      </w:r>
      <w:proofErr w:type="spellEnd"/>
      <w:r w:rsidRPr="00040EED">
        <w:rPr>
          <w:rFonts w:ascii="Arial" w:hAnsi="Arial" w:cs="Arial"/>
          <w:color w:val="000000"/>
        </w:rPr>
        <w:t>/</w:t>
      </w:r>
      <w:proofErr w:type="spellStart"/>
      <w:r w:rsidRPr="00040EED">
        <w:rPr>
          <w:rFonts w:ascii="Arial" w:hAnsi="Arial" w:cs="Arial"/>
          <w:color w:val="000000"/>
        </w:rPr>
        <w:t>independen</w:t>
      </w:r>
      <w:proofErr w:type="spellEnd"/>
      <w:r w:rsidRPr="00040EED">
        <w:rPr>
          <w:rFonts w:ascii="Arial" w:hAnsi="Arial" w:cs="Arial"/>
          <w:color w:val="000000"/>
        </w:rPr>
        <w:t xml:space="preserve"> </w:t>
      </w:r>
      <w:r w:rsidRPr="00040EED">
        <w:rPr>
          <w:rFonts w:ascii="Arial" w:hAnsi="Arial" w:cs="Arial"/>
          <w:color w:val="000000"/>
          <w:lang w:val="id-ID"/>
        </w:rPr>
        <w:t xml:space="preserve">(daya tarik pasar dan </w:t>
      </w:r>
      <w:proofErr w:type="spellStart"/>
      <w:r w:rsidRPr="00040EED">
        <w:rPr>
          <w:rFonts w:ascii="Arial" w:hAnsi="Arial" w:cs="Arial"/>
          <w:color w:val="000000"/>
        </w:rPr>
        <w:t>keunikan</w:t>
      </w:r>
      <w:proofErr w:type="spellEnd"/>
      <w:r w:rsidRPr="00040EED">
        <w:rPr>
          <w:rFonts w:ascii="Arial" w:hAnsi="Arial" w:cs="Arial"/>
          <w:color w:val="000000"/>
        </w:rPr>
        <w:t xml:space="preserve"> </w:t>
      </w:r>
      <w:proofErr w:type="spellStart"/>
      <w:r w:rsidRPr="00040EED">
        <w:rPr>
          <w:rFonts w:ascii="Arial" w:hAnsi="Arial" w:cs="Arial"/>
          <w:color w:val="000000"/>
        </w:rPr>
        <w:t>sumber</w:t>
      </w:r>
      <w:proofErr w:type="spellEnd"/>
      <w:r w:rsidRPr="00040EED">
        <w:rPr>
          <w:rFonts w:ascii="Arial" w:hAnsi="Arial" w:cs="Arial"/>
          <w:color w:val="000000"/>
        </w:rPr>
        <w:t xml:space="preserve"> </w:t>
      </w:r>
      <w:proofErr w:type="spellStart"/>
      <w:r w:rsidRPr="00040EED">
        <w:rPr>
          <w:rFonts w:ascii="Arial" w:hAnsi="Arial" w:cs="Arial"/>
          <w:color w:val="000000"/>
        </w:rPr>
        <w:t>daya</w:t>
      </w:r>
      <w:proofErr w:type="spellEnd"/>
      <w:r w:rsidRPr="00040EED">
        <w:rPr>
          <w:rFonts w:ascii="Arial" w:hAnsi="Arial" w:cs="Arial"/>
          <w:color w:val="000000"/>
          <w:lang w:val="id-ID"/>
        </w:rPr>
        <w:t xml:space="preserve">), 2 variabel </w:t>
      </w:r>
      <w:proofErr w:type="spellStart"/>
      <w:r w:rsidRPr="00040EED">
        <w:rPr>
          <w:rFonts w:ascii="Arial" w:hAnsi="Arial" w:cs="Arial"/>
          <w:color w:val="000000"/>
        </w:rPr>
        <w:t>antara</w:t>
      </w:r>
      <w:proofErr w:type="spellEnd"/>
      <w:r w:rsidRPr="00040EED">
        <w:rPr>
          <w:rFonts w:ascii="Arial" w:hAnsi="Arial" w:cs="Arial"/>
          <w:color w:val="000000"/>
        </w:rPr>
        <w:t>/</w:t>
      </w:r>
      <w:r w:rsidRPr="00040EED">
        <w:rPr>
          <w:rFonts w:ascii="Arial" w:hAnsi="Arial" w:cs="Arial"/>
          <w:i/>
          <w:color w:val="000000"/>
          <w:lang w:val="id-ID"/>
        </w:rPr>
        <w:t>intervening</w:t>
      </w:r>
      <w:r w:rsidRPr="00040EED">
        <w:rPr>
          <w:rFonts w:ascii="Arial" w:hAnsi="Arial" w:cs="Arial"/>
          <w:color w:val="000000"/>
          <w:lang w:val="id-ID"/>
        </w:rPr>
        <w:t xml:space="preserve"> (kreasi nilai dan strategi bersaing), dan 1 variabel </w:t>
      </w:r>
      <w:proofErr w:type="spellStart"/>
      <w:r w:rsidRPr="00040EED">
        <w:rPr>
          <w:rFonts w:ascii="Arial" w:hAnsi="Arial" w:cs="Arial"/>
          <w:color w:val="000000"/>
        </w:rPr>
        <w:t>terikat</w:t>
      </w:r>
      <w:proofErr w:type="spellEnd"/>
      <w:r w:rsidRPr="00040EED">
        <w:rPr>
          <w:rFonts w:ascii="Arial" w:hAnsi="Arial" w:cs="Arial"/>
          <w:color w:val="000000"/>
        </w:rPr>
        <w:t>/</w:t>
      </w:r>
      <w:proofErr w:type="spellStart"/>
      <w:r w:rsidRPr="00040EED">
        <w:rPr>
          <w:rFonts w:ascii="Arial" w:hAnsi="Arial" w:cs="Arial"/>
          <w:color w:val="000000"/>
        </w:rPr>
        <w:t>dependen</w:t>
      </w:r>
      <w:proofErr w:type="spellEnd"/>
      <w:r w:rsidRPr="00040EED">
        <w:rPr>
          <w:rFonts w:ascii="Arial" w:hAnsi="Arial" w:cs="Arial"/>
          <w:color w:val="000000"/>
        </w:rPr>
        <w:t xml:space="preserve"> (k</w:t>
      </w:r>
      <w:r w:rsidRPr="00040EED">
        <w:rPr>
          <w:rFonts w:ascii="Arial" w:hAnsi="Arial" w:cs="Arial"/>
          <w:color w:val="000000"/>
          <w:lang w:val="id-ID"/>
        </w:rPr>
        <w:t>inerja</w:t>
      </w:r>
      <w:r w:rsidRPr="00040EED">
        <w:rPr>
          <w:rFonts w:ascii="Arial" w:hAnsi="Arial" w:cs="Arial"/>
          <w:color w:val="000000"/>
        </w:rPr>
        <w:t xml:space="preserve"> </w:t>
      </w:r>
      <w:proofErr w:type="spellStart"/>
      <w:r w:rsidRPr="00040EED">
        <w:rPr>
          <w:rFonts w:ascii="Arial" w:hAnsi="Arial" w:cs="Arial"/>
          <w:color w:val="000000"/>
        </w:rPr>
        <w:t>Pemasaran</w:t>
      </w:r>
      <w:proofErr w:type="spellEnd"/>
      <w:r w:rsidRPr="00040EED">
        <w:rPr>
          <w:rFonts w:ascii="Arial" w:hAnsi="Arial" w:cs="Arial"/>
          <w:color w:val="000000"/>
          <w:lang w:val="id-ID"/>
        </w:rPr>
        <w:t xml:space="preserve"> </w:t>
      </w:r>
      <w:r>
        <w:rPr>
          <w:rFonts w:ascii="Arial" w:hAnsi="Arial" w:cs="Arial"/>
          <w:color w:val="000000"/>
          <w:lang w:val="id-ID"/>
        </w:rPr>
        <w:t>BPR</w:t>
      </w:r>
      <w:r w:rsidRPr="00040EED">
        <w:rPr>
          <w:rFonts w:ascii="Arial" w:hAnsi="Arial" w:cs="Arial"/>
          <w:color w:val="000000"/>
        </w:rPr>
        <w:t>)</w:t>
      </w:r>
      <w:r w:rsidRPr="00040EED">
        <w:rPr>
          <w:rFonts w:ascii="Arial" w:hAnsi="Arial" w:cs="Arial"/>
          <w:color w:val="000000"/>
          <w:lang w:val="id-ID"/>
        </w:rPr>
        <w:t>.</w:t>
      </w:r>
    </w:p>
    <w:p w14:paraId="262EA2C5" w14:textId="77777777" w:rsidR="002B255F" w:rsidRPr="008913B5" w:rsidRDefault="002B255F" w:rsidP="002B255F">
      <w:pPr>
        <w:autoSpaceDE w:val="0"/>
        <w:autoSpaceDN w:val="0"/>
        <w:adjustRightInd w:val="0"/>
        <w:spacing w:after="0" w:line="240" w:lineRule="auto"/>
        <w:ind w:firstLine="720"/>
        <w:jc w:val="both"/>
        <w:rPr>
          <w:rFonts w:ascii="Arial" w:hAnsi="Arial" w:cs="Arial"/>
          <w:i/>
          <w:color w:val="000000"/>
          <w:szCs w:val="28"/>
        </w:rPr>
      </w:pPr>
      <w:r w:rsidRPr="00040EED">
        <w:rPr>
          <w:rFonts w:ascii="Arial" w:hAnsi="Arial" w:cs="Arial"/>
          <w:color w:val="000000"/>
          <w:szCs w:val="28"/>
        </w:rPr>
        <w:t>B</w:t>
      </w:r>
      <w:r w:rsidRPr="00040EED">
        <w:rPr>
          <w:rFonts w:ascii="Arial" w:hAnsi="Arial" w:cs="Arial"/>
          <w:color w:val="000000"/>
          <w:szCs w:val="28"/>
          <w:lang w:val="id-ID"/>
        </w:rPr>
        <w:t>erdasarkan</w:t>
      </w:r>
      <w:r w:rsidRPr="00040EED">
        <w:rPr>
          <w:rFonts w:ascii="Arial" w:hAnsi="Arial" w:cs="Arial"/>
          <w:color w:val="000000"/>
          <w:szCs w:val="28"/>
        </w:rPr>
        <w:t xml:space="preserve"> </w:t>
      </w:r>
      <w:proofErr w:type="spellStart"/>
      <w:r w:rsidRPr="00040EED">
        <w:rPr>
          <w:rFonts w:ascii="Arial" w:hAnsi="Arial" w:cs="Arial"/>
          <w:color w:val="000000"/>
          <w:szCs w:val="28"/>
        </w:rPr>
        <w:t>Indriartono</w:t>
      </w:r>
      <w:proofErr w:type="spellEnd"/>
      <w:r w:rsidRPr="00040EED">
        <w:rPr>
          <w:rFonts w:ascii="Arial" w:hAnsi="Arial" w:cs="Arial"/>
          <w:color w:val="000000"/>
          <w:szCs w:val="28"/>
        </w:rPr>
        <w:t xml:space="preserve"> </w:t>
      </w:r>
      <w:r w:rsidRPr="00040EED">
        <w:rPr>
          <w:rFonts w:ascii="Arial" w:hAnsi="Arial" w:cs="Arial"/>
          <w:color w:val="000000"/>
          <w:szCs w:val="28"/>
          <w:lang w:val="id-ID"/>
        </w:rPr>
        <w:t>dan S</w:t>
      </w:r>
      <w:r w:rsidRPr="00040EED">
        <w:rPr>
          <w:rFonts w:ascii="Arial" w:hAnsi="Arial" w:cs="Arial"/>
          <w:color w:val="000000"/>
          <w:szCs w:val="28"/>
        </w:rPr>
        <w:t>u</w:t>
      </w:r>
      <w:r w:rsidRPr="00040EED">
        <w:rPr>
          <w:rFonts w:ascii="Arial" w:hAnsi="Arial" w:cs="Arial"/>
          <w:color w:val="000000"/>
          <w:szCs w:val="28"/>
          <w:lang w:val="id-ID"/>
        </w:rPr>
        <w:t xml:space="preserve">pomo </w:t>
      </w:r>
      <w:r w:rsidRPr="00040EED">
        <w:rPr>
          <w:rFonts w:ascii="Arial" w:hAnsi="Arial" w:cs="Arial"/>
          <w:color w:val="000000"/>
          <w:szCs w:val="28"/>
        </w:rPr>
        <w:t>(</w:t>
      </w:r>
      <w:r w:rsidRPr="00040EED">
        <w:rPr>
          <w:rFonts w:ascii="Arial" w:hAnsi="Arial" w:cs="Arial"/>
          <w:color w:val="000000"/>
          <w:szCs w:val="28"/>
          <w:lang w:val="id-ID"/>
        </w:rPr>
        <w:t>2002</w:t>
      </w:r>
      <w:r w:rsidRPr="00040EED">
        <w:rPr>
          <w:rFonts w:ascii="Arial" w:hAnsi="Arial" w:cs="Arial"/>
          <w:color w:val="000000"/>
          <w:szCs w:val="28"/>
        </w:rPr>
        <w:t xml:space="preserve">), </w:t>
      </w:r>
      <w:r w:rsidRPr="00040EED">
        <w:rPr>
          <w:rFonts w:ascii="Arial" w:hAnsi="Arial" w:cs="Arial"/>
          <w:color w:val="000000"/>
          <w:szCs w:val="28"/>
          <w:lang w:val="id-ID"/>
        </w:rPr>
        <w:t>penelitian dengan menggunakan sampel yang representative akan memberikan hasil yang mempunyai kemampuan untuk digeneralisasikan</w:t>
      </w:r>
      <w:r w:rsidRPr="00040EED">
        <w:rPr>
          <w:rFonts w:ascii="Arial" w:hAnsi="Arial" w:cs="Arial"/>
          <w:color w:val="000000"/>
          <w:szCs w:val="28"/>
        </w:rPr>
        <w:t>. K</w:t>
      </w:r>
      <w:r w:rsidRPr="00040EED">
        <w:rPr>
          <w:rFonts w:ascii="Arial" w:hAnsi="Arial" w:cs="Arial"/>
          <w:color w:val="000000"/>
          <w:szCs w:val="28"/>
          <w:lang w:val="id-ID"/>
        </w:rPr>
        <w:t>riteria sampel yang representati</w:t>
      </w:r>
      <w:r w:rsidRPr="00040EED">
        <w:rPr>
          <w:rFonts w:ascii="Arial" w:hAnsi="Arial" w:cs="Arial"/>
          <w:color w:val="000000"/>
          <w:szCs w:val="28"/>
        </w:rPr>
        <w:t>f</w:t>
      </w:r>
      <w:r w:rsidRPr="00040EED">
        <w:rPr>
          <w:rFonts w:ascii="Arial" w:hAnsi="Arial" w:cs="Arial"/>
          <w:color w:val="000000"/>
          <w:szCs w:val="28"/>
          <w:lang w:val="id-ID"/>
        </w:rPr>
        <w:t xml:space="preserve"> tergantung pada dua aspek yang saling berkaitan</w:t>
      </w:r>
      <w:r w:rsidRPr="00040EED">
        <w:rPr>
          <w:rFonts w:ascii="Arial" w:hAnsi="Arial" w:cs="Arial"/>
          <w:color w:val="000000"/>
          <w:szCs w:val="28"/>
        </w:rPr>
        <w:t>,</w:t>
      </w:r>
      <w:r w:rsidRPr="00040EED">
        <w:rPr>
          <w:rFonts w:ascii="Arial" w:hAnsi="Arial" w:cs="Arial"/>
          <w:color w:val="000000"/>
          <w:szCs w:val="28"/>
          <w:lang w:val="id-ID"/>
        </w:rPr>
        <w:t xml:space="preserve"> </w:t>
      </w:r>
      <w:proofErr w:type="gramStart"/>
      <w:r w:rsidRPr="00040EED">
        <w:rPr>
          <w:rFonts w:ascii="Arial" w:hAnsi="Arial" w:cs="Arial"/>
          <w:color w:val="000000"/>
          <w:szCs w:val="28"/>
          <w:lang w:val="id-ID"/>
        </w:rPr>
        <w:t>yaitu</w:t>
      </w:r>
      <w:r w:rsidRPr="00040EED">
        <w:rPr>
          <w:rFonts w:ascii="Arial" w:hAnsi="Arial" w:cs="Arial"/>
          <w:color w:val="000000"/>
          <w:szCs w:val="28"/>
        </w:rPr>
        <w:t xml:space="preserve"> :</w:t>
      </w:r>
      <w:proofErr w:type="gramEnd"/>
      <w:r w:rsidRPr="00040EED">
        <w:rPr>
          <w:rFonts w:ascii="Arial" w:hAnsi="Arial" w:cs="Arial"/>
          <w:color w:val="000000"/>
          <w:szCs w:val="28"/>
          <w:lang w:val="id-ID"/>
        </w:rPr>
        <w:t xml:space="preserve"> akurasi sampel dan ketelitian atau </w:t>
      </w:r>
      <w:r w:rsidRPr="00040EED">
        <w:rPr>
          <w:rFonts w:ascii="Arial" w:hAnsi="Arial" w:cs="Arial"/>
          <w:color w:val="000000"/>
          <w:szCs w:val="28"/>
        </w:rPr>
        <w:t>(</w:t>
      </w:r>
      <w:r w:rsidRPr="00040EED">
        <w:rPr>
          <w:rFonts w:ascii="Arial" w:hAnsi="Arial" w:cs="Arial"/>
          <w:color w:val="000000"/>
          <w:szCs w:val="28"/>
          <w:lang w:val="id-ID"/>
        </w:rPr>
        <w:t>presisi</w:t>
      </w:r>
      <w:r w:rsidRPr="00040EED">
        <w:rPr>
          <w:rFonts w:ascii="Arial" w:hAnsi="Arial" w:cs="Arial"/>
          <w:color w:val="000000"/>
          <w:szCs w:val="28"/>
        </w:rPr>
        <w:t>)</w:t>
      </w:r>
      <w:r w:rsidRPr="00040EED">
        <w:rPr>
          <w:rFonts w:ascii="Arial" w:hAnsi="Arial" w:cs="Arial"/>
          <w:color w:val="000000"/>
          <w:szCs w:val="28"/>
          <w:lang w:val="id-ID"/>
        </w:rPr>
        <w:t xml:space="preserve"> sampel</w:t>
      </w:r>
      <w:r w:rsidRPr="00040EED">
        <w:rPr>
          <w:rFonts w:ascii="Arial" w:hAnsi="Arial" w:cs="Arial"/>
          <w:color w:val="000000"/>
          <w:szCs w:val="28"/>
        </w:rPr>
        <w:t>.</w:t>
      </w:r>
      <w:r>
        <w:rPr>
          <w:rFonts w:ascii="Arial" w:hAnsi="Arial" w:cs="Arial"/>
          <w:color w:val="000000"/>
          <w:szCs w:val="28"/>
        </w:rPr>
        <w:t xml:space="preserve"> </w:t>
      </w:r>
      <w:r w:rsidRPr="00D25A62">
        <w:rPr>
          <w:rFonts w:ascii="Arial" w:hAnsi="Arial" w:cs="Arial"/>
          <w:color w:val="000000" w:themeColor="text1"/>
          <w:szCs w:val="28"/>
        </w:rPr>
        <w:t>T</w:t>
      </w:r>
      <w:r w:rsidRPr="00D25A62">
        <w:rPr>
          <w:rFonts w:ascii="Arial" w:hAnsi="Arial" w:cs="Arial"/>
          <w:color w:val="000000" w:themeColor="text1"/>
          <w:szCs w:val="28"/>
          <w:lang w:val="id-ID"/>
        </w:rPr>
        <w:t xml:space="preserve">eknik </w:t>
      </w:r>
      <w:r w:rsidRPr="00040EED">
        <w:rPr>
          <w:rFonts w:ascii="Arial" w:hAnsi="Arial" w:cs="Arial"/>
          <w:color w:val="000000"/>
          <w:szCs w:val="28"/>
          <w:lang w:val="id-ID"/>
        </w:rPr>
        <w:t>pengambilan sampel digunakan digunakan</w:t>
      </w:r>
      <w:r>
        <w:rPr>
          <w:rFonts w:ascii="Arial" w:hAnsi="Arial" w:cs="Arial"/>
          <w:color w:val="000000"/>
          <w:szCs w:val="28"/>
          <w:lang w:val="id-ID"/>
        </w:rPr>
        <w:t xml:space="preserve"> dalam penelitian adalah </w:t>
      </w:r>
      <w:r w:rsidRPr="008913B5">
        <w:rPr>
          <w:rFonts w:ascii="Arial" w:hAnsi="Arial" w:cs="Arial"/>
          <w:i/>
          <w:color w:val="000000"/>
          <w:szCs w:val="28"/>
          <w:lang w:val="id-ID"/>
        </w:rPr>
        <w:t>propor</w:t>
      </w:r>
      <w:proofErr w:type="spellStart"/>
      <w:r w:rsidRPr="008913B5">
        <w:rPr>
          <w:rFonts w:ascii="Arial" w:hAnsi="Arial" w:cs="Arial"/>
          <w:i/>
          <w:color w:val="000000"/>
          <w:szCs w:val="28"/>
        </w:rPr>
        <w:t>tional</w:t>
      </w:r>
      <w:proofErr w:type="spellEnd"/>
      <w:r w:rsidRPr="008913B5">
        <w:rPr>
          <w:rFonts w:ascii="Arial" w:hAnsi="Arial" w:cs="Arial"/>
          <w:i/>
          <w:color w:val="000000"/>
          <w:szCs w:val="28"/>
        </w:rPr>
        <w:t xml:space="preserve"> </w:t>
      </w:r>
      <w:r w:rsidRPr="008913B5">
        <w:rPr>
          <w:rFonts w:ascii="Arial" w:hAnsi="Arial" w:cs="Arial"/>
          <w:i/>
          <w:color w:val="000000"/>
          <w:szCs w:val="28"/>
          <w:lang w:val="id-ID"/>
        </w:rPr>
        <w:t>cluster random sampling</w:t>
      </w:r>
      <w:r w:rsidRPr="008913B5">
        <w:rPr>
          <w:rFonts w:ascii="Arial" w:hAnsi="Arial" w:cs="Arial"/>
          <w:i/>
          <w:color w:val="000000"/>
          <w:szCs w:val="28"/>
        </w:rPr>
        <w:t>.</w:t>
      </w:r>
    </w:p>
    <w:p w14:paraId="26868A6C" w14:textId="662728C5" w:rsidR="002B255F" w:rsidRPr="00D410A1" w:rsidRDefault="002B255F" w:rsidP="002B255F">
      <w:pPr>
        <w:spacing w:after="0" w:line="240" w:lineRule="auto"/>
        <w:ind w:right="-20" w:firstLine="720"/>
        <w:jc w:val="both"/>
        <w:rPr>
          <w:rFonts w:ascii="Arial" w:eastAsia="Times New Roman" w:hAnsi="Arial" w:cs="Arial"/>
          <w:bCs/>
          <w:color w:val="000000" w:themeColor="text1"/>
        </w:rPr>
      </w:pPr>
      <w:proofErr w:type="spellStart"/>
      <w:r w:rsidRPr="00040EED">
        <w:rPr>
          <w:rFonts w:ascii="Arial" w:hAnsi="Arial" w:cs="Arial"/>
          <w:color w:val="000000"/>
          <w:szCs w:val="28"/>
        </w:rPr>
        <w:t>Klaster</w:t>
      </w:r>
      <w:proofErr w:type="spellEnd"/>
      <w:r w:rsidRPr="00040EED">
        <w:rPr>
          <w:rFonts w:ascii="Arial" w:hAnsi="Arial" w:cs="Arial"/>
          <w:color w:val="000000"/>
          <w:szCs w:val="28"/>
        </w:rPr>
        <w:t xml:space="preserve"> </w:t>
      </w:r>
      <w:proofErr w:type="spellStart"/>
      <w:r w:rsidRPr="00040EED">
        <w:rPr>
          <w:rFonts w:ascii="Arial" w:hAnsi="Arial" w:cs="Arial"/>
          <w:color w:val="000000"/>
          <w:szCs w:val="28"/>
        </w:rPr>
        <w:t>sampel</w:t>
      </w:r>
      <w:proofErr w:type="spellEnd"/>
      <w:r w:rsidRPr="00040EED">
        <w:rPr>
          <w:rFonts w:ascii="Arial" w:hAnsi="Arial" w:cs="Arial"/>
          <w:color w:val="000000"/>
          <w:szCs w:val="28"/>
        </w:rPr>
        <w:t xml:space="preserve"> </w:t>
      </w:r>
      <w:proofErr w:type="spellStart"/>
      <w:r w:rsidRPr="00040EED">
        <w:rPr>
          <w:rFonts w:ascii="Arial" w:hAnsi="Arial" w:cs="Arial"/>
          <w:color w:val="000000"/>
          <w:szCs w:val="28"/>
        </w:rPr>
        <w:t>terdiri</w:t>
      </w:r>
      <w:proofErr w:type="spellEnd"/>
      <w:r w:rsidRPr="00040EED">
        <w:rPr>
          <w:rFonts w:ascii="Arial" w:hAnsi="Arial" w:cs="Arial"/>
          <w:color w:val="000000"/>
          <w:szCs w:val="28"/>
        </w:rPr>
        <w:t xml:space="preserve"> </w:t>
      </w:r>
      <w:proofErr w:type="spellStart"/>
      <w:r w:rsidRPr="00040EED">
        <w:rPr>
          <w:rFonts w:ascii="Arial" w:hAnsi="Arial" w:cs="Arial"/>
          <w:color w:val="000000"/>
          <w:szCs w:val="28"/>
        </w:rPr>
        <w:t>dari</w:t>
      </w:r>
      <w:proofErr w:type="spellEnd"/>
      <w:r w:rsidRPr="00040EED">
        <w:rPr>
          <w:rFonts w:ascii="Arial" w:hAnsi="Arial" w:cs="Arial"/>
          <w:color w:val="000000"/>
          <w:szCs w:val="28"/>
        </w:rPr>
        <w:t xml:space="preserve"> </w:t>
      </w:r>
      <w:proofErr w:type="spellStart"/>
      <w:r w:rsidRPr="00040EED">
        <w:rPr>
          <w:rFonts w:ascii="Arial" w:hAnsi="Arial" w:cs="Arial"/>
          <w:color w:val="000000"/>
          <w:szCs w:val="28"/>
        </w:rPr>
        <w:t>propinsi</w:t>
      </w:r>
      <w:proofErr w:type="spellEnd"/>
      <w:r w:rsidRPr="00040EED">
        <w:rPr>
          <w:rFonts w:ascii="Arial" w:hAnsi="Arial" w:cs="Arial"/>
          <w:color w:val="000000"/>
          <w:szCs w:val="28"/>
        </w:rPr>
        <w:t xml:space="preserve"> </w:t>
      </w:r>
      <w:proofErr w:type="spellStart"/>
      <w:r w:rsidRPr="00040EED">
        <w:rPr>
          <w:rFonts w:ascii="Arial" w:hAnsi="Arial" w:cs="Arial"/>
          <w:color w:val="000000"/>
          <w:szCs w:val="28"/>
        </w:rPr>
        <w:t>Jawa</w:t>
      </w:r>
      <w:proofErr w:type="spellEnd"/>
      <w:r w:rsidRPr="00040EED">
        <w:rPr>
          <w:rFonts w:ascii="Arial" w:hAnsi="Arial" w:cs="Arial"/>
          <w:color w:val="000000"/>
          <w:szCs w:val="28"/>
        </w:rPr>
        <w:t xml:space="preserve"> Tengah, </w:t>
      </w:r>
      <w:proofErr w:type="spellStart"/>
      <w:r w:rsidRPr="00040EED">
        <w:rPr>
          <w:rFonts w:ascii="Arial" w:hAnsi="Arial" w:cs="Arial"/>
          <w:color w:val="000000"/>
          <w:szCs w:val="28"/>
        </w:rPr>
        <w:t>Jawa</w:t>
      </w:r>
      <w:proofErr w:type="spellEnd"/>
      <w:r w:rsidRPr="00040EED">
        <w:rPr>
          <w:rFonts w:ascii="Arial" w:hAnsi="Arial" w:cs="Arial"/>
          <w:color w:val="000000"/>
          <w:szCs w:val="28"/>
        </w:rPr>
        <w:t xml:space="preserve"> Barat, </w:t>
      </w:r>
      <w:proofErr w:type="spellStart"/>
      <w:r w:rsidRPr="00040EED">
        <w:rPr>
          <w:rFonts w:ascii="Arial" w:hAnsi="Arial" w:cs="Arial"/>
          <w:color w:val="000000"/>
          <w:szCs w:val="28"/>
        </w:rPr>
        <w:t>Jawa</w:t>
      </w:r>
      <w:proofErr w:type="spellEnd"/>
      <w:r w:rsidRPr="00040EED">
        <w:rPr>
          <w:rFonts w:ascii="Arial" w:hAnsi="Arial" w:cs="Arial"/>
          <w:color w:val="000000"/>
          <w:szCs w:val="28"/>
        </w:rPr>
        <w:t xml:space="preserve"> Timur, DI Yogyakarta, DKI Jakarta dan Banten. </w:t>
      </w:r>
      <w:proofErr w:type="spellStart"/>
      <w:r w:rsidRPr="00040EED">
        <w:rPr>
          <w:rFonts w:ascii="Arial" w:hAnsi="Arial" w:cs="Arial"/>
          <w:color w:val="000000"/>
          <w:szCs w:val="28"/>
        </w:rPr>
        <w:t>Jumlah</w:t>
      </w:r>
      <w:proofErr w:type="spellEnd"/>
      <w:r w:rsidRPr="00040EED">
        <w:rPr>
          <w:rFonts w:ascii="Arial" w:hAnsi="Arial" w:cs="Arial"/>
          <w:color w:val="000000"/>
          <w:szCs w:val="28"/>
        </w:rPr>
        <w:t xml:space="preserve"> </w:t>
      </w:r>
      <w:proofErr w:type="spellStart"/>
      <w:r w:rsidRPr="00040EED">
        <w:rPr>
          <w:rFonts w:ascii="Arial" w:hAnsi="Arial" w:cs="Arial"/>
          <w:color w:val="000000"/>
          <w:szCs w:val="28"/>
        </w:rPr>
        <w:t>Sampel</w:t>
      </w:r>
      <w:proofErr w:type="spellEnd"/>
      <w:r w:rsidRPr="00040EED">
        <w:rPr>
          <w:rFonts w:ascii="Arial" w:hAnsi="Arial" w:cs="Arial"/>
          <w:color w:val="000000"/>
          <w:szCs w:val="28"/>
        </w:rPr>
        <w:t xml:space="preserve"> yang </w:t>
      </w:r>
      <w:proofErr w:type="spellStart"/>
      <w:r w:rsidRPr="00040EED">
        <w:rPr>
          <w:rFonts w:ascii="Arial" w:hAnsi="Arial" w:cs="Arial"/>
          <w:color w:val="000000"/>
          <w:szCs w:val="28"/>
        </w:rPr>
        <w:t>direkomendasikan</w:t>
      </w:r>
      <w:proofErr w:type="spellEnd"/>
      <w:r w:rsidRPr="00040EED">
        <w:rPr>
          <w:rFonts w:ascii="Arial" w:hAnsi="Arial" w:cs="Arial"/>
          <w:color w:val="000000"/>
          <w:szCs w:val="28"/>
        </w:rPr>
        <w:t xml:space="preserve"> </w:t>
      </w:r>
      <w:proofErr w:type="spellStart"/>
      <w:r w:rsidRPr="00040EED">
        <w:rPr>
          <w:rFonts w:ascii="Arial" w:hAnsi="Arial" w:cs="Arial"/>
          <w:color w:val="000000"/>
          <w:szCs w:val="28"/>
        </w:rPr>
        <w:t>untuk</w:t>
      </w:r>
      <w:proofErr w:type="spellEnd"/>
      <w:r w:rsidRPr="00040EED">
        <w:rPr>
          <w:rFonts w:ascii="Arial" w:hAnsi="Arial" w:cs="Arial"/>
          <w:color w:val="000000"/>
          <w:szCs w:val="28"/>
        </w:rPr>
        <w:t xml:space="preserve"> </w:t>
      </w:r>
      <w:proofErr w:type="spellStart"/>
      <w:r w:rsidRPr="00040EED">
        <w:rPr>
          <w:rFonts w:ascii="Arial" w:hAnsi="Arial" w:cs="Arial"/>
          <w:color w:val="000000"/>
          <w:szCs w:val="28"/>
        </w:rPr>
        <w:t>analisis</w:t>
      </w:r>
      <w:proofErr w:type="spellEnd"/>
      <w:r w:rsidRPr="00040EED">
        <w:rPr>
          <w:rFonts w:ascii="Arial" w:hAnsi="Arial" w:cs="Arial"/>
          <w:color w:val="000000"/>
          <w:szCs w:val="28"/>
        </w:rPr>
        <w:t xml:space="preserve"> </w:t>
      </w:r>
      <w:r w:rsidRPr="00040EED">
        <w:rPr>
          <w:rFonts w:ascii="Arial" w:hAnsi="Arial" w:cs="Arial"/>
          <w:i/>
          <w:color w:val="000000"/>
          <w:szCs w:val="28"/>
        </w:rPr>
        <w:t xml:space="preserve">Structural Equation Modelling </w:t>
      </w:r>
      <w:proofErr w:type="spellStart"/>
      <w:r w:rsidRPr="00040EED">
        <w:rPr>
          <w:rFonts w:ascii="Arial" w:hAnsi="Arial" w:cs="Arial"/>
          <w:color w:val="000000"/>
          <w:szCs w:val="28"/>
        </w:rPr>
        <w:t>berkisar</w:t>
      </w:r>
      <w:proofErr w:type="spellEnd"/>
      <w:r w:rsidRPr="00040EED">
        <w:rPr>
          <w:rFonts w:ascii="Arial" w:hAnsi="Arial" w:cs="Arial"/>
          <w:color w:val="000000"/>
          <w:szCs w:val="28"/>
        </w:rPr>
        <w:t xml:space="preserve"> </w:t>
      </w:r>
      <w:proofErr w:type="spellStart"/>
      <w:proofErr w:type="gramStart"/>
      <w:r w:rsidRPr="00040EED">
        <w:rPr>
          <w:rFonts w:ascii="Arial" w:hAnsi="Arial" w:cs="Arial"/>
          <w:color w:val="000000"/>
          <w:szCs w:val="28"/>
        </w:rPr>
        <w:t>antara</w:t>
      </w:r>
      <w:proofErr w:type="spellEnd"/>
      <w:r w:rsidRPr="00040EED">
        <w:rPr>
          <w:rFonts w:ascii="Arial" w:hAnsi="Arial" w:cs="Arial"/>
          <w:color w:val="000000"/>
          <w:szCs w:val="28"/>
        </w:rPr>
        <w:t xml:space="preserve"> </w:t>
      </w:r>
      <w:r>
        <w:rPr>
          <w:rFonts w:ascii="Arial" w:hAnsi="Arial" w:cs="Arial"/>
          <w:color w:val="000000"/>
          <w:szCs w:val="28"/>
        </w:rPr>
        <w:t xml:space="preserve"> </w:t>
      </w:r>
      <w:r w:rsidRPr="00040EED">
        <w:rPr>
          <w:rFonts w:ascii="Arial" w:hAnsi="Arial" w:cs="Arial"/>
          <w:color w:val="000000"/>
          <w:szCs w:val="28"/>
        </w:rPr>
        <w:t>200</w:t>
      </w:r>
      <w:proofErr w:type="gramEnd"/>
      <w:r w:rsidRPr="00040EED">
        <w:rPr>
          <w:rFonts w:ascii="Arial" w:hAnsi="Arial" w:cs="Arial"/>
          <w:color w:val="000000"/>
          <w:szCs w:val="28"/>
        </w:rPr>
        <w:t>.</w:t>
      </w:r>
    </w:p>
    <w:p w14:paraId="7B55811C" w14:textId="77777777" w:rsidR="002B255F" w:rsidRDefault="002B255F" w:rsidP="008F05B6">
      <w:pPr>
        <w:spacing w:before="40" w:after="40"/>
        <w:ind w:right="2036"/>
        <w:jc w:val="both"/>
        <w:rPr>
          <w:rFonts w:ascii="Arial" w:eastAsia="Times New Roman" w:hAnsi="Arial" w:cs="Arial"/>
          <w:b/>
          <w:bCs/>
          <w:color w:val="000000" w:themeColor="text1"/>
        </w:rPr>
      </w:pPr>
    </w:p>
    <w:p w14:paraId="0F02D01F" w14:textId="61D6750E" w:rsidR="009252F2" w:rsidRPr="00D410A1" w:rsidRDefault="006A468B" w:rsidP="008F05B6">
      <w:pPr>
        <w:spacing w:before="40" w:after="40"/>
        <w:ind w:right="2036"/>
        <w:jc w:val="both"/>
        <w:rPr>
          <w:rFonts w:ascii="Arial" w:eastAsia="Times New Roman" w:hAnsi="Arial" w:cs="Arial"/>
          <w:b/>
          <w:bCs/>
          <w:color w:val="000000" w:themeColor="text1"/>
        </w:rPr>
      </w:pPr>
      <w:r w:rsidRPr="00D410A1">
        <w:rPr>
          <w:rFonts w:ascii="Arial" w:eastAsia="Times New Roman" w:hAnsi="Arial" w:cs="Arial"/>
          <w:b/>
          <w:bCs/>
          <w:color w:val="000000" w:themeColor="text1"/>
        </w:rPr>
        <w:t xml:space="preserve">BAB </w:t>
      </w:r>
      <w:proofErr w:type="gramStart"/>
      <w:r w:rsidRPr="00D410A1">
        <w:rPr>
          <w:rFonts w:ascii="Arial" w:eastAsia="Times New Roman" w:hAnsi="Arial" w:cs="Arial"/>
          <w:b/>
          <w:bCs/>
          <w:color w:val="000000" w:themeColor="text1"/>
        </w:rPr>
        <w:t xml:space="preserve">IV </w:t>
      </w:r>
      <w:r w:rsidR="006606DE" w:rsidRPr="00D410A1">
        <w:rPr>
          <w:rFonts w:ascii="Arial" w:eastAsia="Times New Roman" w:hAnsi="Arial" w:cs="Arial"/>
          <w:b/>
          <w:bCs/>
          <w:color w:val="000000" w:themeColor="text1"/>
        </w:rPr>
        <w:t xml:space="preserve"> </w:t>
      </w:r>
      <w:r w:rsidR="00B61293" w:rsidRPr="00D410A1">
        <w:rPr>
          <w:rFonts w:ascii="Arial" w:eastAsia="Times New Roman" w:hAnsi="Arial" w:cs="Arial"/>
          <w:b/>
          <w:bCs/>
          <w:color w:val="000000" w:themeColor="text1"/>
        </w:rPr>
        <w:t>HA</w:t>
      </w:r>
      <w:r w:rsidR="002C3F3B" w:rsidRPr="00D410A1">
        <w:rPr>
          <w:rFonts w:ascii="Arial" w:eastAsia="Times New Roman" w:hAnsi="Arial" w:cs="Arial"/>
          <w:b/>
          <w:bCs/>
          <w:color w:val="000000" w:themeColor="text1"/>
        </w:rPr>
        <w:t>S</w:t>
      </w:r>
      <w:r w:rsidR="002C3F3B" w:rsidRPr="00D410A1">
        <w:rPr>
          <w:rFonts w:ascii="Arial" w:eastAsia="Times New Roman" w:hAnsi="Arial" w:cs="Arial"/>
          <w:b/>
          <w:bCs/>
          <w:color w:val="000000" w:themeColor="text1"/>
          <w:spacing w:val="-1"/>
        </w:rPr>
        <w:t>I</w:t>
      </w:r>
      <w:r w:rsidR="002C3F3B" w:rsidRPr="00D410A1">
        <w:rPr>
          <w:rFonts w:ascii="Arial" w:eastAsia="Times New Roman" w:hAnsi="Arial" w:cs="Arial"/>
          <w:b/>
          <w:bCs/>
          <w:color w:val="000000" w:themeColor="text1"/>
        </w:rPr>
        <w:t>L</w:t>
      </w:r>
      <w:proofErr w:type="gramEnd"/>
      <w:r w:rsidR="002C3F3B" w:rsidRPr="00D410A1">
        <w:rPr>
          <w:rFonts w:ascii="Arial" w:eastAsia="Times New Roman" w:hAnsi="Arial" w:cs="Arial"/>
          <w:b/>
          <w:bCs/>
          <w:color w:val="000000" w:themeColor="text1"/>
          <w:spacing w:val="-9"/>
        </w:rPr>
        <w:t xml:space="preserve"> </w:t>
      </w:r>
      <w:r w:rsidR="006606DE" w:rsidRPr="00D410A1">
        <w:rPr>
          <w:rFonts w:ascii="Arial" w:eastAsia="Times New Roman" w:hAnsi="Arial" w:cs="Arial"/>
          <w:b/>
          <w:bCs/>
          <w:color w:val="000000" w:themeColor="text1"/>
          <w:spacing w:val="-9"/>
        </w:rPr>
        <w:t xml:space="preserve">PENELITIAN </w:t>
      </w:r>
      <w:r w:rsidR="002C3F3B" w:rsidRPr="00D410A1">
        <w:rPr>
          <w:rFonts w:ascii="Arial" w:eastAsia="Times New Roman" w:hAnsi="Arial" w:cs="Arial"/>
          <w:b/>
          <w:bCs/>
          <w:color w:val="000000" w:themeColor="text1"/>
        </w:rPr>
        <w:t>DAN</w:t>
      </w:r>
      <w:r w:rsidR="002C3F3B" w:rsidRPr="00D410A1">
        <w:rPr>
          <w:rFonts w:ascii="Arial" w:eastAsia="Times New Roman" w:hAnsi="Arial" w:cs="Arial"/>
          <w:b/>
          <w:bCs/>
          <w:color w:val="000000" w:themeColor="text1"/>
          <w:spacing w:val="-6"/>
        </w:rPr>
        <w:t xml:space="preserve"> </w:t>
      </w:r>
      <w:r w:rsidR="002C3F3B" w:rsidRPr="00D410A1">
        <w:rPr>
          <w:rFonts w:ascii="Arial" w:eastAsia="Times New Roman" w:hAnsi="Arial" w:cs="Arial"/>
          <w:b/>
          <w:bCs/>
          <w:color w:val="000000" w:themeColor="text1"/>
        </w:rPr>
        <w:t>P</w:t>
      </w:r>
      <w:r w:rsidR="002C3F3B" w:rsidRPr="00D410A1">
        <w:rPr>
          <w:rFonts w:ascii="Arial" w:eastAsia="Times New Roman" w:hAnsi="Arial" w:cs="Arial"/>
          <w:b/>
          <w:bCs/>
          <w:color w:val="000000" w:themeColor="text1"/>
          <w:spacing w:val="-3"/>
        </w:rPr>
        <w:t>E</w:t>
      </w:r>
      <w:r w:rsidR="002C3F3B" w:rsidRPr="00D410A1">
        <w:rPr>
          <w:rFonts w:ascii="Arial" w:eastAsia="Times New Roman" w:hAnsi="Arial" w:cs="Arial"/>
          <w:b/>
          <w:bCs/>
          <w:color w:val="000000" w:themeColor="text1"/>
          <w:spacing w:val="4"/>
        </w:rPr>
        <w:t>M</w:t>
      </w:r>
      <w:r w:rsidR="002C3F3B" w:rsidRPr="00D410A1">
        <w:rPr>
          <w:rFonts w:ascii="Arial" w:eastAsia="Times New Roman" w:hAnsi="Arial" w:cs="Arial"/>
          <w:b/>
          <w:bCs/>
          <w:color w:val="000000" w:themeColor="text1"/>
          <w:spacing w:val="-3"/>
        </w:rPr>
        <w:t>B</w:t>
      </w:r>
      <w:r w:rsidR="002C3F3B" w:rsidRPr="00D410A1">
        <w:rPr>
          <w:rFonts w:ascii="Arial" w:eastAsia="Times New Roman" w:hAnsi="Arial" w:cs="Arial"/>
          <w:b/>
          <w:bCs/>
          <w:color w:val="000000" w:themeColor="text1"/>
        </w:rPr>
        <w:t>A</w:t>
      </w:r>
      <w:r w:rsidR="002C3F3B" w:rsidRPr="00D410A1">
        <w:rPr>
          <w:rFonts w:ascii="Arial" w:eastAsia="Times New Roman" w:hAnsi="Arial" w:cs="Arial"/>
          <w:b/>
          <w:bCs/>
          <w:color w:val="000000" w:themeColor="text1"/>
          <w:spacing w:val="-1"/>
        </w:rPr>
        <w:t>H</w:t>
      </w:r>
      <w:r w:rsidR="002C3F3B" w:rsidRPr="00D410A1">
        <w:rPr>
          <w:rFonts w:ascii="Arial" w:eastAsia="Times New Roman" w:hAnsi="Arial" w:cs="Arial"/>
          <w:b/>
          <w:bCs/>
          <w:color w:val="000000" w:themeColor="text1"/>
        </w:rPr>
        <w:t>AS</w:t>
      </w:r>
      <w:r w:rsidR="002C3F3B" w:rsidRPr="00D410A1">
        <w:rPr>
          <w:rFonts w:ascii="Arial" w:eastAsia="Times New Roman" w:hAnsi="Arial" w:cs="Arial"/>
          <w:b/>
          <w:bCs/>
          <w:color w:val="000000" w:themeColor="text1"/>
          <w:spacing w:val="-2"/>
        </w:rPr>
        <w:t>A</w:t>
      </w:r>
      <w:r w:rsidR="002C3F3B" w:rsidRPr="00D410A1">
        <w:rPr>
          <w:rFonts w:ascii="Arial" w:eastAsia="Times New Roman" w:hAnsi="Arial" w:cs="Arial"/>
          <w:b/>
          <w:bCs/>
          <w:color w:val="000000" w:themeColor="text1"/>
        </w:rPr>
        <w:t>N</w:t>
      </w:r>
      <w:r w:rsidR="009A1D18" w:rsidRPr="00D410A1">
        <w:rPr>
          <w:rFonts w:ascii="Arial" w:eastAsia="Times New Roman" w:hAnsi="Arial" w:cs="Arial"/>
          <w:b/>
          <w:bCs/>
          <w:color w:val="000000" w:themeColor="text1"/>
        </w:rPr>
        <w:t>.</w:t>
      </w:r>
    </w:p>
    <w:p w14:paraId="79F6DE05" w14:textId="77777777" w:rsidR="00F54F21" w:rsidRPr="00D410A1" w:rsidRDefault="00F54F21" w:rsidP="00F54F21">
      <w:pPr>
        <w:spacing w:before="40" w:after="40"/>
        <w:ind w:right="13"/>
        <w:jc w:val="both"/>
        <w:rPr>
          <w:rFonts w:ascii="Arial" w:eastAsia="Times New Roman" w:hAnsi="Arial" w:cs="Arial"/>
          <w:color w:val="000000" w:themeColor="text1"/>
        </w:rPr>
      </w:pPr>
    </w:p>
    <w:p w14:paraId="0EB05ED4" w14:textId="03CDF663" w:rsidR="00F54F21" w:rsidRPr="00D410A1" w:rsidRDefault="00F54F21" w:rsidP="0091531E">
      <w:pPr>
        <w:pStyle w:val="ListParagraph"/>
        <w:numPr>
          <w:ilvl w:val="1"/>
          <w:numId w:val="5"/>
        </w:numPr>
        <w:spacing w:before="40" w:after="40"/>
        <w:ind w:left="426" w:right="2036" w:hanging="426"/>
        <w:jc w:val="both"/>
        <w:rPr>
          <w:rFonts w:ascii="Arial" w:eastAsia="Times New Roman" w:hAnsi="Arial" w:cs="Arial"/>
          <w:b/>
          <w:bCs/>
          <w:color w:val="000000" w:themeColor="text1"/>
        </w:rPr>
      </w:pPr>
      <w:r w:rsidRPr="00D410A1">
        <w:rPr>
          <w:rFonts w:ascii="Arial" w:hAnsi="Arial" w:cs="Arial"/>
          <w:b/>
        </w:rPr>
        <w:t xml:space="preserve"> </w:t>
      </w:r>
      <w:r w:rsidR="002B255F">
        <w:rPr>
          <w:rFonts w:ascii="Arial" w:hAnsi="Arial" w:cs="Arial"/>
          <w:b/>
        </w:rPr>
        <w:t xml:space="preserve">Hasil </w:t>
      </w:r>
      <w:proofErr w:type="spellStart"/>
      <w:r w:rsidR="002B255F">
        <w:rPr>
          <w:rFonts w:ascii="Arial" w:hAnsi="Arial" w:cs="Arial"/>
          <w:b/>
        </w:rPr>
        <w:t>Penelitian</w:t>
      </w:r>
      <w:proofErr w:type="spellEnd"/>
    </w:p>
    <w:p w14:paraId="1F32ABFB" w14:textId="49FD32E9" w:rsidR="00F54F21" w:rsidRPr="00D410A1" w:rsidRDefault="002B255F" w:rsidP="00F54F21">
      <w:pPr>
        <w:spacing w:before="40" w:after="40"/>
        <w:ind w:right="13"/>
        <w:jc w:val="both"/>
        <w:rPr>
          <w:rFonts w:ascii="Arial" w:eastAsia="Times New Roman" w:hAnsi="Arial" w:cs="Arial"/>
          <w:bCs/>
          <w:color w:val="000000" w:themeColor="text1"/>
        </w:rPr>
      </w:pPr>
      <w:r w:rsidRPr="00FC1FE5">
        <w:rPr>
          <w:rFonts w:ascii="Arial" w:hAnsi="Arial" w:cs="Arial"/>
          <w:bCs/>
        </w:rPr>
        <w:t xml:space="preserve">Hasil </w:t>
      </w:r>
      <w:proofErr w:type="spellStart"/>
      <w:r w:rsidRPr="00511144">
        <w:rPr>
          <w:rFonts w:ascii="Arial" w:hAnsi="Arial" w:cs="Arial"/>
          <w:bCs/>
          <w:color w:val="000000" w:themeColor="text1"/>
        </w:rPr>
        <w:t>penelitian</w:t>
      </w:r>
      <w:proofErr w:type="spellEnd"/>
      <w:r w:rsidRPr="00511144">
        <w:rPr>
          <w:rFonts w:ascii="Arial" w:hAnsi="Arial" w:cs="Arial"/>
          <w:bCs/>
          <w:color w:val="000000" w:themeColor="text1"/>
        </w:rPr>
        <w:t xml:space="preserve"> </w:t>
      </w:r>
      <w:r w:rsidRPr="00FC1FE5">
        <w:rPr>
          <w:rFonts w:ascii="Arial" w:hAnsi="Arial" w:cs="Arial"/>
          <w:bCs/>
        </w:rPr>
        <w:t xml:space="preserve">yang </w:t>
      </w:r>
      <w:proofErr w:type="spellStart"/>
      <w:r w:rsidRPr="00FC1FE5">
        <w:rPr>
          <w:rFonts w:ascii="Arial" w:hAnsi="Arial" w:cs="Arial"/>
          <w:bCs/>
        </w:rPr>
        <w:t>dilakukan</w:t>
      </w:r>
      <w:proofErr w:type="spellEnd"/>
      <w:r w:rsidRPr="00FC1FE5">
        <w:rPr>
          <w:rFonts w:ascii="Arial" w:hAnsi="Arial" w:cs="Arial"/>
          <w:bCs/>
        </w:rPr>
        <w:t xml:space="preserve"> </w:t>
      </w:r>
      <w:proofErr w:type="spellStart"/>
      <w:r w:rsidRPr="00FC1FE5">
        <w:rPr>
          <w:rFonts w:ascii="Arial" w:hAnsi="Arial" w:cs="Arial"/>
          <w:bCs/>
        </w:rPr>
        <w:t>diperoleh</w:t>
      </w:r>
      <w:proofErr w:type="spellEnd"/>
      <w:r w:rsidRPr="00FC1FE5">
        <w:rPr>
          <w:rFonts w:ascii="Arial" w:hAnsi="Arial" w:cs="Arial"/>
          <w:bCs/>
        </w:rPr>
        <w:t xml:space="preserve"> </w:t>
      </w:r>
      <w:proofErr w:type="spellStart"/>
      <w:r w:rsidRPr="00FC1FE5">
        <w:rPr>
          <w:rFonts w:ascii="Arial" w:hAnsi="Arial" w:cs="Arial"/>
          <w:bCs/>
        </w:rPr>
        <w:t>dari</w:t>
      </w:r>
      <w:proofErr w:type="spellEnd"/>
      <w:r w:rsidRPr="00FC1FE5">
        <w:rPr>
          <w:rFonts w:ascii="Arial" w:hAnsi="Arial" w:cs="Arial"/>
          <w:bCs/>
        </w:rPr>
        <w:t xml:space="preserve"> data </w:t>
      </w:r>
      <w:proofErr w:type="spellStart"/>
      <w:r w:rsidRPr="00FC1FE5">
        <w:rPr>
          <w:rFonts w:ascii="Arial" w:hAnsi="Arial" w:cs="Arial"/>
          <w:bCs/>
        </w:rPr>
        <w:t>sekunder</w:t>
      </w:r>
      <w:proofErr w:type="spellEnd"/>
      <w:r w:rsidRPr="00FC1FE5">
        <w:rPr>
          <w:rFonts w:ascii="Arial" w:hAnsi="Arial" w:cs="Arial"/>
          <w:bCs/>
        </w:rPr>
        <w:t xml:space="preserve"> dan primer </w:t>
      </w:r>
      <w:proofErr w:type="spellStart"/>
      <w:r w:rsidRPr="00FC1FE5">
        <w:rPr>
          <w:rFonts w:ascii="Arial" w:hAnsi="Arial" w:cs="Arial"/>
          <w:bCs/>
        </w:rPr>
        <w:t>untuk</w:t>
      </w:r>
      <w:proofErr w:type="spellEnd"/>
      <w:r w:rsidRPr="00FC1FE5">
        <w:rPr>
          <w:rFonts w:ascii="Arial" w:hAnsi="Arial" w:cs="Arial"/>
          <w:bCs/>
        </w:rPr>
        <w:t xml:space="preserve"> </w:t>
      </w:r>
      <w:proofErr w:type="spellStart"/>
      <w:r w:rsidRPr="00FC1FE5">
        <w:rPr>
          <w:rFonts w:ascii="Arial" w:hAnsi="Arial" w:cs="Arial"/>
          <w:bCs/>
        </w:rPr>
        <w:t>menjawab</w:t>
      </w:r>
      <w:proofErr w:type="spellEnd"/>
      <w:r w:rsidRPr="00FC1FE5">
        <w:rPr>
          <w:rFonts w:ascii="Arial" w:hAnsi="Arial" w:cs="Arial"/>
          <w:bCs/>
        </w:rPr>
        <w:t xml:space="preserve"> </w:t>
      </w:r>
      <w:proofErr w:type="spellStart"/>
      <w:r w:rsidRPr="00FC1FE5">
        <w:rPr>
          <w:rFonts w:ascii="Arial" w:hAnsi="Arial" w:cs="Arial"/>
          <w:bCs/>
        </w:rPr>
        <w:t>rumusan</w:t>
      </w:r>
      <w:proofErr w:type="spellEnd"/>
      <w:r w:rsidRPr="00FC1FE5">
        <w:rPr>
          <w:rFonts w:ascii="Arial" w:hAnsi="Arial" w:cs="Arial"/>
          <w:bCs/>
        </w:rPr>
        <w:t xml:space="preserve"> </w:t>
      </w:r>
      <w:proofErr w:type="spellStart"/>
      <w:r w:rsidRPr="00FC1FE5">
        <w:rPr>
          <w:rFonts w:ascii="Arial" w:hAnsi="Arial" w:cs="Arial"/>
          <w:bCs/>
        </w:rPr>
        <w:t>masalah</w:t>
      </w:r>
      <w:proofErr w:type="spellEnd"/>
      <w:r w:rsidRPr="00FC1FE5">
        <w:rPr>
          <w:rFonts w:ascii="Arial" w:hAnsi="Arial" w:cs="Arial"/>
          <w:bCs/>
        </w:rPr>
        <w:t xml:space="preserve"> yang </w:t>
      </w:r>
      <w:proofErr w:type="spellStart"/>
      <w:r w:rsidRPr="00FC1FE5">
        <w:rPr>
          <w:rFonts w:ascii="Arial" w:hAnsi="Arial" w:cs="Arial"/>
          <w:bCs/>
        </w:rPr>
        <w:t>telah</w:t>
      </w:r>
      <w:proofErr w:type="spellEnd"/>
      <w:r w:rsidRPr="00FC1FE5">
        <w:rPr>
          <w:rFonts w:ascii="Arial" w:hAnsi="Arial" w:cs="Arial"/>
          <w:bCs/>
        </w:rPr>
        <w:t xml:space="preserve"> </w:t>
      </w:r>
      <w:proofErr w:type="spellStart"/>
      <w:r w:rsidRPr="00FC1FE5">
        <w:rPr>
          <w:rFonts w:ascii="Arial" w:hAnsi="Arial" w:cs="Arial"/>
          <w:bCs/>
        </w:rPr>
        <w:t>ditetapkan</w:t>
      </w:r>
      <w:proofErr w:type="spellEnd"/>
      <w:r w:rsidRPr="00FC1FE5">
        <w:rPr>
          <w:rFonts w:ascii="Arial" w:hAnsi="Arial" w:cs="Arial"/>
          <w:bCs/>
        </w:rPr>
        <w:t xml:space="preserve">. Hasil </w:t>
      </w:r>
      <w:proofErr w:type="spellStart"/>
      <w:r w:rsidRPr="00FC1FE5">
        <w:rPr>
          <w:rFonts w:ascii="Arial" w:hAnsi="Arial" w:cs="Arial"/>
          <w:bCs/>
        </w:rPr>
        <w:t>penelitian</w:t>
      </w:r>
      <w:proofErr w:type="spellEnd"/>
      <w:r w:rsidRPr="00FC1FE5">
        <w:rPr>
          <w:rFonts w:ascii="Arial" w:hAnsi="Arial" w:cs="Arial"/>
          <w:bCs/>
        </w:rPr>
        <w:t xml:space="preserve"> </w:t>
      </w:r>
      <w:proofErr w:type="spellStart"/>
      <w:r w:rsidRPr="00FC1FE5">
        <w:rPr>
          <w:rFonts w:ascii="Arial" w:hAnsi="Arial" w:cs="Arial"/>
          <w:bCs/>
        </w:rPr>
        <w:t>bersifat</w:t>
      </w:r>
      <w:proofErr w:type="spellEnd"/>
      <w:r w:rsidRPr="00FC1FE5">
        <w:rPr>
          <w:rFonts w:ascii="Arial" w:hAnsi="Arial" w:cs="Arial"/>
          <w:bCs/>
        </w:rPr>
        <w:t xml:space="preserve"> </w:t>
      </w:r>
      <w:proofErr w:type="spellStart"/>
      <w:r w:rsidRPr="00FC1FE5">
        <w:rPr>
          <w:rFonts w:ascii="Arial" w:hAnsi="Arial" w:cs="Arial"/>
          <w:bCs/>
        </w:rPr>
        <w:t>deskriptif</w:t>
      </w:r>
      <w:proofErr w:type="spellEnd"/>
      <w:r w:rsidRPr="00FC1FE5">
        <w:rPr>
          <w:rFonts w:ascii="Arial" w:hAnsi="Arial" w:cs="Arial"/>
          <w:bCs/>
        </w:rPr>
        <w:t xml:space="preserve"> dan </w:t>
      </w:r>
      <w:proofErr w:type="spellStart"/>
      <w:r w:rsidRPr="00FC1FE5">
        <w:rPr>
          <w:rFonts w:ascii="Arial" w:hAnsi="Arial" w:cs="Arial"/>
          <w:bCs/>
        </w:rPr>
        <w:t>verifikatif</w:t>
      </w:r>
      <w:proofErr w:type="spellEnd"/>
      <w:r w:rsidRPr="00FC1FE5">
        <w:rPr>
          <w:rFonts w:ascii="Arial" w:hAnsi="Arial" w:cs="Arial"/>
          <w:bCs/>
        </w:rPr>
        <w:t xml:space="preserve"> yang </w:t>
      </w:r>
      <w:proofErr w:type="spellStart"/>
      <w:r w:rsidRPr="00FC1FE5">
        <w:rPr>
          <w:rFonts w:ascii="Arial" w:hAnsi="Arial" w:cs="Arial"/>
          <w:bCs/>
        </w:rPr>
        <w:t>disajikan</w:t>
      </w:r>
      <w:proofErr w:type="spellEnd"/>
      <w:r w:rsidRPr="00FC1FE5">
        <w:rPr>
          <w:rFonts w:ascii="Arial" w:hAnsi="Arial" w:cs="Arial"/>
          <w:bCs/>
        </w:rPr>
        <w:t xml:space="preserve"> </w:t>
      </w:r>
      <w:proofErr w:type="spellStart"/>
      <w:r w:rsidRPr="00FC1FE5">
        <w:rPr>
          <w:rFonts w:ascii="Arial" w:hAnsi="Arial" w:cs="Arial"/>
          <w:bCs/>
        </w:rPr>
        <w:t>dalam</w:t>
      </w:r>
      <w:proofErr w:type="spellEnd"/>
      <w:r w:rsidRPr="00FC1FE5">
        <w:rPr>
          <w:rFonts w:ascii="Arial" w:hAnsi="Arial" w:cs="Arial"/>
          <w:bCs/>
        </w:rPr>
        <w:t xml:space="preserve"> </w:t>
      </w:r>
      <w:proofErr w:type="spellStart"/>
      <w:r w:rsidRPr="00FC1FE5">
        <w:rPr>
          <w:rFonts w:ascii="Arial" w:hAnsi="Arial" w:cs="Arial"/>
          <w:bCs/>
        </w:rPr>
        <w:t>laporan</w:t>
      </w:r>
      <w:proofErr w:type="spellEnd"/>
      <w:r w:rsidRPr="00FC1FE5">
        <w:rPr>
          <w:rFonts w:ascii="Arial" w:hAnsi="Arial" w:cs="Arial"/>
          <w:bCs/>
        </w:rPr>
        <w:t xml:space="preserve"> </w:t>
      </w:r>
      <w:proofErr w:type="spellStart"/>
      <w:r w:rsidRPr="00FC1FE5">
        <w:rPr>
          <w:rFonts w:ascii="Arial" w:hAnsi="Arial" w:cs="Arial"/>
          <w:bCs/>
        </w:rPr>
        <w:t>penelitian</w:t>
      </w:r>
      <w:proofErr w:type="spellEnd"/>
      <w:r w:rsidRPr="00FC1FE5">
        <w:rPr>
          <w:rFonts w:ascii="Arial" w:hAnsi="Arial" w:cs="Arial"/>
          <w:bCs/>
        </w:rPr>
        <w:t xml:space="preserve">, </w:t>
      </w:r>
      <w:proofErr w:type="spellStart"/>
      <w:r w:rsidRPr="00FC1FE5">
        <w:rPr>
          <w:rFonts w:ascii="Arial" w:hAnsi="Arial" w:cs="Arial"/>
          <w:bCs/>
        </w:rPr>
        <w:t>sebagai</w:t>
      </w:r>
      <w:proofErr w:type="spellEnd"/>
      <w:r w:rsidRPr="00FC1FE5">
        <w:rPr>
          <w:rFonts w:ascii="Arial" w:hAnsi="Arial" w:cs="Arial"/>
          <w:bCs/>
        </w:rPr>
        <w:t xml:space="preserve"> </w:t>
      </w:r>
      <w:proofErr w:type="spellStart"/>
      <w:proofErr w:type="gramStart"/>
      <w:r w:rsidRPr="00FC1FE5">
        <w:rPr>
          <w:rFonts w:ascii="Arial" w:hAnsi="Arial" w:cs="Arial"/>
          <w:bCs/>
        </w:rPr>
        <w:t>berikut</w:t>
      </w:r>
      <w:proofErr w:type="spellEnd"/>
      <w:r w:rsidRPr="00FC1FE5">
        <w:rPr>
          <w:rFonts w:ascii="Arial" w:hAnsi="Arial" w:cs="Arial"/>
          <w:bCs/>
        </w:rPr>
        <w:t xml:space="preserve"> :</w:t>
      </w:r>
      <w:proofErr w:type="gramEnd"/>
    </w:p>
    <w:p w14:paraId="75FC822A" w14:textId="77777777" w:rsidR="00F54F21" w:rsidRPr="00D410A1" w:rsidRDefault="00F54F21" w:rsidP="00F54F21">
      <w:pPr>
        <w:spacing w:before="40" w:after="40"/>
        <w:ind w:right="13"/>
        <w:jc w:val="both"/>
        <w:rPr>
          <w:rFonts w:ascii="Arial" w:eastAsia="Times New Roman" w:hAnsi="Arial" w:cs="Arial"/>
          <w:bCs/>
          <w:color w:val="000000" w:themeColor="text1"/>
        </w:rPr>
      </w:pPr>
    </w:p>
    <w:p w14:paraId="731A781F" w14:textId="77777777" w:rsidR="00F54F21" w:rsidRPr="00D410A1" w:rsidRDefault="006E5C5A" w:rsidP="00F54F21">
      <w:pPr>
        <w:pStyle w:val="Heading1"/>
        <w:spacing w:before="0" w:line="480" w:lineRule="auto"/>
        <w:rPr>
          <w:rFonts w:ascii="Arial" w:hAnsi="Arial" w:cs="Arial"/>
          <w:b/>
          <w:color w:val="auto"/>
          <w:sz w:val="22"/>
          <w:szCs w:val="22"/>
        </w:rPr>
      </w:pPr>
      <w:r w:rsidRPr="00D410A1">
        <w:rPr>
          <w:rFonts w:ascii="Arial" w:hAnsi="Arial" w:cs="Arial"/>
          <w:b/>
          <w:color w:val="auto"/>
          <w:sz w:val="22"/>
          <w:szCs w:val="22"/>
          <w:lang w:val="en-ID"/>
        </w:rPr>
        <w:t>4.1</w:t>
      </w:r>
      <w:r w:rsidR="00F54F21" w:rsidRPr="00D410A1">
        <w:rPr>
          <w:rFonts w:ascii="Arial" w:hAnsi="Arial" w:cs="Arial"/>
          <w:b/>
          <w:color w:val="auto"/>
          <w:sz w:val="22"/>
          <w:szCs w:val="22"/>
          <w:lang w:val="en-ID"/>
        </w:rPr>
        <w:t xml:space="preserve">.1 </w:t>
      </w:r>
      <w:r w:rsidR="00F54F21" w:rsidRPr="00D410A1">
        <w:rPr>
          <w:rFonts w:ascii="Arial" w:hAnsi="Arial" w:cs="Arial"/>
          <w:b/>
          <w:color w:val="auto"/>
          <w:sz w:val="22"/>
          <w:szCs w:val="22"/>
        </w:rPr>
        <w:t>Analisis Deskriptif</w:t>
      </w:r>
    </w:p>
    <w:p w14:paraId="597F28A2" w14:textId="77777777" w:rsidR="00F54F21" w:rsidRPr="00D410A1" w:rsidRDefault="00F54F21" w:rsidP="00F54F21">
      <w:pPr>
        <w:spacing w:after="0"/>
        <w:ind w:firstLine="720"/>
        <w:jc w:val="both"/>
        <w:rPr>
          <w:rFonts w:ascii="Arial" w:hAnsi="Arial" w:cs="Arial"/>
        </w:rPr>
      </w:pPr>
      <w:proofErr w:type="spellStart"/>
      <w:r w:rsidRPr="00D410A1">
        <w:rPr>
          <w:rFonts w:ascii="Arial" w:hAnsi="Arial" w:cs="Arial"/>
        </w:rPr>
        <w:t>Berdasarkan</w:t>
      </w:r>
      <w:proofErr w:type="spellEnd"/>
      <w:r w:rsidRPr="00D410A1">
        <w:rPr>
          <w:rFonts w:ascii="Arial" w:hAnsi="Arial" w:cs="Arial"/>
        </w:rPr>
        <w:t xml:space="preserve"> </w:t>
      </w:r>
      <w:proofErr w:type="spellStart"/>
      <w:r w:rsidRPr="00D410A1">
        <w:rPr>
          <w:rFonts w:ascii="Arial" w:hAnsi="Arial" w:cs="Arial"/>
        </w:rPr>
        <w:t>hasil</w:t>
      </w:r>
      <w:proofErr w:type="spellEnd"/>
      <w:r w:rsidRPr="00D410A1">
        <w:rPr>
          <w:rFonts w:ascii="Arial" w:hAnsi="Arial" w:cs="Arial"/>
        </w:rPr>
        <w:t xml:space="preserve"> </w:t>
      </w:r>
      <w:proofErr w:type="spellStart"/>
      <w:r w:rsidRPr="00D410A1">
        <w:rPr>
          <w:rFonts w:ascii="Arial" w:hAnsi="Arial" w:cs="Arial"/>
        </w:rPr>
        <w:t>analisis</w:t>
      </w:r>
      <w:proofErr w:type="spellEnd"/>
      <w:r w:rsidRPr="00D410A1">
        <w:rPr>
          <w:rFonts w:ascii="Arial" w:hAnsi="Arial" w:cs="Arial"/>
        </w:rPr>
        <w:t xml:space="preserve"> </w:t>
      </w:r>
      <w:proofErr w:type="spellStart"/>
      <w:r w:rsidRPr="00D410A1">
        <w:rPr>
          <w:rFonts w:ascii="Arial" w:hAnsi="Arial" w:cs="Arial"/>
        </w:rPr>
        <w:t>deskriptif</w:t>
      </w:r>
      <w:proofErr w:type="spellEnd"/>
      <w:r w:rsidRPr="00D410A1">
        <w:rPr>
          <w:rFonts w:ascii="Arial" w:hAnsi="Arial" w:cs="Arial"/>
        </w:rPr>
        <w:t xml:space="preserve"> yang </w:t>
      </w:r>
      <w:proofErr w:type="spellStart"/>
      <w:r w:rsidRPr="00D410A1">
        <w:rPr>
          <w:rFonts w:ascii="Arial" w:hAnsi="Arial" w:cs="Arial"/>
        </w:rPr>
        <w:t>telah</w:t>
      </w:r>
      <w:proofErr w:type="spellEnd"/>
      <w:r w:rsidRPr="00D410A1">
        <w:rPr>
          <w:rFonts w:ascii="Arial" w:hAnsi="Arial" w:cs="Arial"/>
        </w:rPr>
        <w:t xml:space="preserve"> </w:t>
      </w:r>
      <w:proofErr w:type="spellStart"/>
      <w:r w:rsidRPr="00D410A1">
        <w:rPr>
          <w:rFonts w:ascii="Arial" w:hAnsi="Arial" w:cs="Arial"/>
        </w:rPr>
        <w:t>dilakukan</w:t>
      </w:r>
      <w:proofErr w:type="spellEnd"/>
      <w:r w:rsidRPr="00D410A1">
        <w:rPr>
          <w:rFonts w:ascii="Arial" w:hAnsi="Arial" w:cs="Arial"/>
        </w:rPr>
        <w:t xml:space="preserve"> </w:t>
      </w:r>
      <w:proofErr w:type="spellStart"/>
      <w:r w:rsidRPr="00D410A1">
        <w:rPr>
          <w:rFonts w:ascii="Arial" w:hAnsi="Arial" w:cs="Arial"/>
        </w:rPr>
        <w:t>dapat</w:t>
      </w:r>
      <w:proofErr w:type="spellEnd"/>
      <w:r w:rsidRPr="00D410A1">
        <w:rPr>
          <w:rFonts w:ascii="Arial" w:hAnsi="Arial" w:cs="Arial"/>
        </w:rPr>
        <w:t xml:space="preserve"> </w:t>
      </w:r>
      <w:proofErr w:type="spellStart"/>
      <w:r w:rsidRPr="00D410A1">
        <w:rPr>
          <w:rFonts w:ascii="Arial" w:hAnsi="Arial" w:cs="Arial"/>
        </w:rPr>
        <w:t>disimpulkan</w:t>
      </w:r>
      <w:proofErr w:type="spellEnd"/>
      <w:r w:rsidRPr="00D410A1">
        <w:rPr>
          <w:rFonts w:ascii="Arial" w:hAnsi="Arial" w:cs="Arial"/>
        </w:rPr>
        <w:t xml:space="preserve"> </w:t>
      </w:r>
      <w:proofErr w:type="spellStart"/>
      <w:r w:rsidRPr="00D410A1">
        <w:rPr>
          <w:rFonts w:ascii="Arial" w:hAnsi="Arial" w:cs="Arial"/>
        </w:rPr>
        <w:t>sebagai</w:t>
      </w:r>
      <w:proofErr w:type="spellEnd"/>
      <w:r w:rsidRPr="00D410A1">
        <w:rPr>
          <w:rFonts w:ascii="Arial" w:hAnsi="Arial" w:cs="Arial"/>
        </w:rPr>
        <w:t xml:space="preserve"> </w:t>
      </w:r>
      <w:proofErr w:type="spellStart"/>
      <w:r w:rsidRPr="00D410A1">
        <w:rPr>
          <w:rFonts w:ascii="Arial" w:hAnsi="Arial" w:cs="Arial"/>
        </w:rPr>
        <w:t>berikut</w:t>
      </w:r>
      <w:proofErr w:type="spellEnd"/>
      <w:r w:rsidRPr="00D410A1">
        <w:rPr>
          <w:rFonts w:ascii="Arial" w:hAnsi="Arial" w:cs="Arial"/>
        </w:rPr>
        <w:t>:</w:t>
      </w:r>
    </w:p>
    <w:tbl>
      <w:tblPr>
        <w:tblW w:w="73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59"/>
        <w:gridCol w:w="851"/>
        <w:gridCol w:w="1428"/>
        <w:gridCol w:w="698"/>
        <w:gridCol w:w="709"/>
        <w:gridCol w:w="2126"/>
      </w:tblGrid>
      <w:tr w:rsidR="00AD6C7C" w:rsidRPr="002B255F" w14:paraId="3B3338E7" w14:textId="77777777" w:rsidTr="00AD6C7C">
        <w:trPr>
          <w:cantSplit/>
          <w:tblHeader/>
        </w:trPr>
        <w:tc>
          <w:tcPr>
            <w:tcW w:w="1559" w:type="dxa"/>
            <w:shd w:val="clear" w:color="auto" w:fill="FFFFFF"/>
            <w:tcMar>
              <w:top w:w="30" w:type="dxa"/>
              <w:left w:w="30" w:type="dxa"/>
              <w:bottom w:w="30" w:type="dxa"/>
              <w:right w:w="30" w:type="dxa"/>
            </w:tcMar>
          </w:tcPr>
          <w:p w14:paraId="7E46B3ED" w14:textId="77777777" w:rsidR="00AD6C7C" w:rsidRPr="002B255F" w:rsidRDefault="00AD6C7C" w:rsidP="00FE06DC">
            <w:pPr>
              <w:autoSpaceDE w:val="0"/>
              <w:autoSpaceDN w:val="0"/>
              <w:adjustRightInd w:val="0"/>
              <w:rPr>
                <w:rFonts w:ascii="Arial" w:hAnsi="Arial" w:cs="Arial"/>
                <w:color w:val="000000"/>
                <w:sz w:val="20"/>
                <w:szCs w:val="20"/>
              </w:rPr>
            </w:pPr>
          </w:p>
        </w:tc>
        <w:tc>
          <w:tcPr>
            <w:tcW w:w="851" w:type="dxa"/>
            <w:shd w:val="clear" w:color="auto" w:fill="FFFFFF"/>
            <w:tcMar>
              <w:top w:w="30" w:type="dxa"/>
              <w:left w:w="30" w:type="dxa"/>
              <w:bottom w:w="30" w:type="dxa"/>
              <w:right w:w="30" w:type="dxa"/>
            </w:tcMar>
            <w:vAlign w:val="center"/>
          </w:tcPr>
          <w:p w14:paraId="142AB873" w14:textId="77777777" w:rsidR="00AD6C7C" w:rsidRPr="002B255F" w:rsidRDefault="00AD6C7C" w:rsidP="00FE06DC">
            <w:pPr>
              <w:autoSpaceDE w:val="0"/>
              <w:autoSpaceDN w:val="0"/>
              <w:adjustRightInd w:val="0"/>
              <w:jc w:val="center"/>
              <w:rPr>
                <w:rFonts w:ascii="Arial" w:hAnsi="Arial" w:cs="Arial"/>
                <w:b/>
                <w:color w:val="000000"/>
                <w:sz w:val="20"/>
                <w:szCs w:val="20"/>
              </w:rPr>
            </w:pPr>
            <w:r w:rsidRPr="002B255F">
              <w:rPr>
                <w:rFonts w:ascii="Arial" w:hAnsi="Arial" w:cs="Arial"/>
                <w:b/>
                <w:color w:val="000000"/>
                <w:sz w:val="20"/>
                <w:szCs w:val="20"/>
              </w:rPr>
              <w:t>Mean</w:t>
            </w:r>
          </w:p>
        </w:tc>
        <w:tc>
          <w:tcPr>
            <w:tcW w:w="1428" w:type="dxa"/>
            <w:shd w:val="clear" w:color="auto" w:fill="FFFFFF"/>
            <w:tcMar>
              <w:top w:w="30" w:type="dxa"/>
              <w:left w:w="30" w:type="dxa"/>
              <w:bottom w:w="30" w:type="dxa"/>
              <w:right w:w="30" w:type="dxa"/>
            </w:tcMar>
            <w:vAlign w:val="center"/>
          </w:tcPr>
          <w:p w14:paraId="45F2CD8C" w14:textId="77777777" w:rsidR="00AD6C7C" w:rsidRPr="002B255F" w:rsidRDefault="00AD6C7C" w:rsidP="00FE06DC">
            <w:pPr>
              <w:autoSpaceDE w:val="0"/>
              <w:autoSpaceDN w:val="0"/>
              <w:adjustRightInd w:val="0"/>
              <w:jc w:val="center"/>
              <w:rPr>
                <w:rFonts w:ascii="Arial" w:hAnsi="Arial" w:cs="Arial"/>
                <w:b/>
                <w:color w:val="000000"/>
                <w:sz w:val="20"/>
                <w:szCs w:val="20"/>
              </w:rPr>
            </w:pPr>
            <w:r w:rsidRPr="002B255F">
              <w:rPr>
                <w:rFonts w:ascii="Arial" w:hAnsi="Arial" w:cs="Arial"/>
                <w:b/>
                <w:color w:val="000000"/>
                <w:sz w:val="20"/>
                <w:szCs w:val="20"/>
              </w:rPr>
              <w:t>Std. Deviation</w:t>
            </w:r>
          </w:p>
        </w:tc>
        <w:tc>
          <w:tcPr>
            <w:tcW w:w="1407" w:type="dxa"/>
            <w:gridSpan w:val="2"/>
            <w:shd w:val="clear" w:color="auto" w:fill="FFFFFF"/>
            <w:vAlign w:val="center"/>
          </w:tcPr>
          <w:p w14:paraId="0EC44F6D" w14:textId="77777777" w:rsidR="00AD6C7C" w:rsidRPr="002B255F" w:rsidRDefault="00AD6C7C" w:rsidP="00FE06DC">
            <w:pPr>
              <w:autoSpaceDE w:val="0"/>
              <w:autoSpaceDN w:val="0"/>
              <w:adjustRightInd w:val="0"/>
              <w:jc w:val="center"/>
              <w:rPr>
                <w:rFonts w:ascii="Arial" w:hAnsi="Arial" w:cs="Arial"/>
                <w:b/>
                <w:color w:val="000000"/>
                <w:sz w:val="20"/>
                <w:szCs w:val="20"/>
              </w:rPr>
            </w:pPr>
            <w:r w:rsidRPr="002B255F">
              <w:rPr>
                <w:rFonts w:ascii="Arial" w:hAnsi="Arial" w:cs="Arial"/>
                <w:b/>
                <w:color w:val="000000"/>
                <w:sz w:val="20"/>
                <w:szCs w:val="20"/>
                <w:lang w:val="id-ID" w:eastAsia="id-ID"/>
              </w:rPr>
              <w:t>Rentang</w:t>
            </w:r>
          </w:p>
        </w:tc>
        <w:tc>
          <w:tcPr>
            <w:tcW w:w="2126" w:type="dxa"/>
            <w:shd w:val="clear" w:color="auto" w:fill="FFFFFF"/>
            <w:vAlign w:val="center"/>
          </w:tcPr>
          <w:p w14:paraId="1C27BABA" w14:textId="77777777" w:rsidR="00AD6C7C" w:rsidRPr="002B255F" w:rsidRDefault="00AD6C7C" w:rsidP="00FE06DC">
            <w:pPr>
              <w:autoSpaceDE w:val="0"/>
              <w:autoSpaceDN w:val="0"/>
              <w:adjustRightInd w:val="0"/>
              <w:jc w:val="center"/>
              <w:rPr>
                <w:rFonts w:ascii="Arial" w:hAnsi="Arial" w:cs="Arial"/>
                <w:b/>
                <w:color w:val="000000"/>
                <w:sz w:val="20"/>
                <w:szCs w:val="20"/>
                <w:lang w:eastAsia="id-ID"/>
              </w:rPr>
            </w:pPr>
            <w:proofErr w:type="spellStart"/>
            <w:r w:rsidRPr="002B255F">
              <w:rPr>
                <w:rFonts w:ascii="Arial" w:hAnsi="Arial" w:cs="Arial"/>
                <w:b/>
                <w:color w:val="000000"/>
                <w:sz w:val="20"/>
                <w:szCs w:val="20"/>
                <w:lang w:eastAsia="id-ID"/>
              </w:rPr>
              <w:t>Kriteria</w:t>
            </w:r>
            <w:proofErr w:type="spellEnd"/>
          </w:p>
        </w:tc>
      </w:tr>
      <w:tr w:rsidR="00AD6C7C" w:rsidRPr="002B255F" w14:paraId="5DCD1165" w14:textId="77777777" w:rsidTr="00AD6C7C">
        <w:trPr>
          <w:cantSplit/>
          <w:tblHeader/>
        </w:trPr>
        <w:tc>
          <w:tcPr>
            <w:tcW w:w="1559" w:type="dxa"/>
            <w:shd w:val="clear" w:color="auto" w:fill="FFFFFF"/>
            <w:tcMar>
              <w:top w:w="30" w:type="dxa"/>
              <w:left w:w="30" w:type="dxa"/>
              <w:bottom w:w="30" w:type="dxa"/>
              <w:right w:w="30" w:type="dxa"/>
            </w:tcMar>
            <w:vAlign w:val="center"/>
          </w:tcPr>
          <w:p w14:paraId="371ACCC3" w14:textId="4E416935" w:rsidR="00AD6C7C" w:rsidRPr="002B255F" w:rsidRDefault="00AD6C7C"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Kreasi Nilai</w:t>
            </w:r>
            <w:r w:rsidRPr="002B255F">
              <w:rPr>
                <w:rFonts w:ascii="Arial" w:hAnsi="Arial" w:cs="Arial"/>
                <w:color w:val="000000"/>
                <w:sz w:val="20"/>
                <w:szCs w:val="20"/>
              </w:rPr>
              <w:t xml:space="preserve"> (X</w:t>
            </w:r>
            <w:r w:rsidRPr="002B255F">
              <w:rPr>
                <w:rFonts w:ascii="Arial" w:hAnsi="Arial" w:cs="Arial"/>
                <w:color w:val="000000"/>
                <w:sz w:val="20"/>
                <w:szCs w:val="20"/>
                <w:vertAlign w:val="subscript"/>
              </w:rPr>
              <w:t>1</w:t>
            </w:r>
            <w:r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76015A91" w14:textId="1C4A2D5C"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3,</w:t>
            </w:r>
            <w:r>
              <w:rPr>
                <w:rFonts w:ascii="Arial" w:hAnsi="Arial" w:cs="Arial"/>
                <w:noProof/>
                <w:color w:val="000000"/>
                <w:sz w:val="20"/>
                <w:szCs w:val="20"/>
              </w:rPr>
              <w:t>201</w:t>
            </w:r>
          </w:p>
        </w:tc>
        <w:tc>
          <w:tcPr>
            <w:tcW w:w="1428" w:type="dxa"/>
            <w:shd w:val="clear" w:color="auto" w:fill="FFFFFF"/>
            <w:tcMar>
              <w:top w:w="30" w:type="dxa"/>
              <w:left w:w="30" w:type="dxa"/>
              <w:bottom w:w="30" w:type="dxa"/>
              <w:right w:w="30" w:type="dxa"/>
            </w:tcMar>
            <w:vAlign w:val="center"/>
          </w:tcPr>
          <w:p w14:paraId="2CFC5248" w14:textId="10727657"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0,4</w:t>
            </w:r>
            <w:r>
              <w:rPr>
                <w:rFonts w:ascii="Arial" w:hAnsi="Arial" w:cs="Arial"/>
                <w:noProof/>
                <w:color w:val="000000"/>
                <w:sz w:val="20"/>
                <w:szCs w:val="20"/>
              </w:rPr>
              <w:t>93</w:t>
            </w:r>
          </w:p>
        </w:tc>
        <w:tc>
          <w:tcPr>
            <w:tcW w:w="698" w:type="dxa"/>
            <w:shd w:val="clear" w:color="auto" w:fill="FFFFFF"/>
            <w:vAlign w:val="center"/>
          </w:tcPr>
          <w:p w14:paraId="66ED5352" w14:textId="00545E57" w:rsidR="00AD6C7C" w:rsidRPr="002B255F" w:rsidRDefault="00AD6C7C" w:rsidP="00FE06DC">
            <w:pPr>
              <w:jc w:val="center"/>
              <w:rPr>
                <w:rFonts w:ascii="Arial" w:hAnsi="Arial" w:cs="Arial"/>
                <w:bCs/>
                <w:color w:val="000000"/>
                <w:sz w:val="20"/>
                <w:szCs w:val="20"/>
                <w:lang w:val="id-ID"/>
              </w:rPr>
            </w:pPr>
            <w:r>
              <w:rPr>
                <w:rFonts w:ascii="Arial" w:hAnsi="Arial" w:cs="Arial"/>
                <w:bCs/>
                <w:noProof/>
                <w:color w:val="000000"/>
                <w:sz w:val="20"/>
                <w:szCs w:val="20"/>
              </w:rPr>
              <w:t>2</w:t>
            </w:r>
            <w:r w:rsidRPr="002B255F">
              <w:rPr>
                <w:rFonts w:ascii="Arial" w:hAnsi="Arial" w:cs="Arial"/>
                <w:bCs/>
                <w:noProof/>
                <w:color w:val="000000"/>
                <w:sz w:val="20"/>
                <w:szCs w:val="20"/>
              </w:rPr>
              <w:t>,</w:t>
            </w:r>
            <w:r>
              <w:rPr>
                <w:rFonts w:ascii="Arial" w:hAnsi="Arial" w:cs="Arial"/>
                <w:bCs/>
                <w:noProof/>
                <w:color w:val="000000"/>
                <w:sz w:val="20"/>
                <w:szCs w:val="20"/>
              </w:rPr>
              <w:t>71</w:t>
            </w:r>
          </w:p>
        </w:tc>
        <w:tc>
          <w:tcPr>
            <w:tcW w:w="709" w:type="dxa"/>
            <w:shd w:val="clear" w:color="auto" w:fill="FFFFFF"/>
            <w:vAlign w:val="center"/>
          </w:tcPr>
          <w:p w14:paraId="39A24F59" w14:textId="4F298BD3" w:rsidR="00AD6C7C" w:rsidRPr="002B255F" w:rsidRDefault="00AD6C7C" w:rsidP="00FE06DC">
            <w:pPr>
              <w:jc w:val="center"/>
              <w:rPr>
                <w:rFonts w:ascii="Arial" w:hAnsi="Arial" w:cs="Arial"/>
                <w:bCs/>
                <w:color w:val="000000"/>
                <w:sz w:val="20"/>
                <w:szCs w:val="20"/>
                <w:lang w:val="id-ID"/>
              </w:rPr>
            </w:pPr>
            <w:r w:rsidRPr="002B255F">
              <w:rPr>
                <w:rFonts w:ascii="Arial" w:hAnsi="Arial" w:cs="Arial"/>
                <w:bCs/>
                <w:noProof/>
                <w:color w:val="000000"/>
                <w:sz w:val="20"/>
                <w:szCs w:val="20"/>
              </w:rPr>
              <w:t>3,</w:t>
            </w:r>
            <w:r>
              <w:rPr>
                <w:rFonts w:ascii="Arial" w:hAnsi="Arial" w:cs="Arial"/>
                <w:bCs/>
                <w:noProof/>
                <w:color w:val="000000"/>
                <w:sz w:val="20"/>
                <w:szCs w:val="20"/>
              </w:rPr>
              <w:t>70</w:t>
            </w:r>
          </w:p>
        </w:tc>
        <w:tc>
          <w:tcPr>
            <w:tcW w:w="2126" w:type="dxa"/>
            <w:shd w:val="clear" w:color="auto" w:fill="FFFFFF"/>
            <w:vAlign w:val="center"/>
          </w:tcPr>
          <w:p w14:paraId="22CAEC04" w14:textId="6C6D0524"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w:t>
            </w:r>
            <w:r>
              <w:rPr>
                <w:rFonts w:ascii="Arial" w:hAnsi="Arial" w:cs="Arial"/>
                <w:bCs/>
                <w:noProof/>
                <w:color w:val="000000"/>
                <w:sz w:val="20"/>
                <w:szCs w:val="20"/>
              </w:rPr>
              <w:t>Efektif</w:t>
            </w:r>
            <w:r w:rsidRPr="002B255F">
              <w:rPr>
                <w:rFonts w:ascii="Arial" w:hAnsi="Arial" w:cs="Arial"/>
                <w:bCs/>
                <w:noProof/>
                <w:color w:val="000000"/>
                <w:sz w:val="20"/>
                <w:szCs w:val="20"/>
              </w:rPr>
              <w:t xml:space="preserve"> Menuju </w:t>
            </w:r>
            <w:r>
              <w:rPr>
                <w:rFonts w:ascii="Arial" w:hAnsi="Arial" w:cs="Arial"/>
                <w:bCs/>
                <w:noProof/>
                <w:color w:val="000000"/>
                <w:sz w:val="20"/>
                <w:szCs w:val="20"/>
              </w:rPr>
              <w:t>Efektif</w:t>
            </w:r>
          </w:p>
        </w:tc>
      </w:tr>
      <w:tr w:rsidR="00AD6C7C" w:rsidRPr="002B255F" w14:paraId="1945A143" w14:textId="77777777" w:rsidTr="00AD6C7C">
        <w:trPr>
          <w:cantSplit/>
          <w:tblHeader/>
        </w:trPr>
        <w:tc>
          <w:tcPr>
            <w:tcW w:w="1559" w:type="dxa"/>
            <w:shd w:val="clear" w:color="auto" w:fill="FFFFFF"/>
            <w:tcMar>
              <w:top w:w="30" w:type="dxa"/>
              <w:left w:w="30" w:type="dxa"/>
              <w:bottom w:w="30" w:type="dxa"/>
              <w:right w:w="30" w:type="dxa"/>
            </w:tcMar>
            <w:vAlign w:val="center"/>
          </w:tcPr>
          <w:p w14:paraId="1F213585" w14:textId="22D18F76" w:rsidR="00AD6C7C" w:rsidRPr="002B255F" w:rsidRDefault="00AD6C7C"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Strategi Bersaing</w:t>
            </w:r>
            <w:r w:rsidRPr="002B255F">
              <w:rPr>
                <w:rFonts w:ascii="Arial" w:hAnsi="Arial" w:cs="Arial"/>
                <w:color w:val="000000"/>
                <w:sz w:val="20"/>
                <w:szCs w:val="20"/>
              </w:rPr>
              <w:t xml:space="preserve"> (X</w:t>
            </w:r>
            <w:r w:rsidRPr="002B255F">
              <w:rPr>
                <w:rFonts w:ascii="Arial" w:hAnsi="Arial" w:cs="Arial"/>
                <w:color w:val="000000"/>
                <w:sz w:val="20"/>
                <w:szCs w:val="20"/>
                <w:vertAlign w:val="subscript"/>
              </w:rPr>
              <w:t>2</w:t>
            </w:r>
            <w:r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5301BF29" w14:textId="2A2FFA98"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3,</w:t>
            </w:r>
            <w:r>
              <w:rPr>
                <w:rFonts w:ascii="Arial" w:hAnsi="Arial" w:cs="Arial"/>
                <w:noProof/>
                <w:color w:val="000000"/>
                <w:sz w:val="20"/>
                <w:szCs w:val="20"/>
              </w:rPr>
              <w:t>166</w:t>
            </w:r>
          </w:p>
        </w:tc>
        <w:tc>
          <w:tcPr>
            <w:tcW w:w="1428" w:type="dxa"/>
            <w:shd w:val="clear" w:color="auto" w:fill="FFFFFF"/>
            <w:tcMar>
              <w:top w:w="30" w:type="dxa"/>
              <w:left w:w="30" w:type="dxa"/>
              <w:bottom w:w="30" w:type="dxa"/>
              <w:right w:w="30" w:type="dxa"/>
            </w:tcMar>
            <w:vAlign w:val="center"/>
          </w:tcPr>
          <w:p w14:paraId="050F6BB4" w14:textId="0DAD5FBB"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0,41</w:t>
            </w:r>
            <w:r>
              <w:rPr>
                <w:rFonts w:ascii="Arial" w:hAnsi="Arial" w:cs="Arial"/>
                <w:noProof/>
                <w:color w:val="000000"/>
                <w:sz w:val="20"/>
                <w:szCs w:val="20"/>
              </w:rPr>
              <w:t>7</w:t>
            </w:r>
          </w:p>
        </w:tc>
        <w:tc>
          <w:tcPr>
            <w:tcW w:w="698" w:type="dxa"/>
            <w:shd w:val="clear" w:color="auto" w:fill="FFFFFF"/>
            <w:vAlign w:val="center"/>
          </w:tcPr>
          <w:p w14:paraId="3BA389C5" w14:textId="52E85E94" w:rsidR="00AD6C7C" w:rsidRPr="002B255F" w:rsidRDefault="00AD6C7C" w:rsidP="00FE06DC">
            <w:pPr>
              <w:jc w:val="center"/>
              <w:rPr>
                <w:rFonts w:ascii="Arial" w:hAnsi="Arial" w:cs="Arial"/>
                <w:bCs/>
                <w:color w:val="000000"/>
                <w:sz w:val="20"/>
                <w:szCs w:val="20"/>
                <w:lang w:val="id-ID"/>
              </w:rPr>
            </w:pPr>
            <w:r w:rsidRPr="002B255F">
              <w:rPr>
                <w:rFonts w:ascii="Arial" w:hAnsi="Arial" w:cs="Arial"/>
                <w:bCs/>
                <w:noProof/>
                <w:color w:val="000000"/>
                <w:sz w:val="20"/>
                <w:szCs w:val="20"/>
              </w:rPr>
              <w:t>2,</w:t>
            </w:r>
            <w:r>
              <w:rPr>
                <w:rFonts w:ascii="Arial" w:hAnsi="Arial" w:cs="Arial"/>
                <w:bCs/>
                <w:noProof/>
                <w:color w:val="000000"/>
                <w:sz w:val="20"/>
                <w:szCs w:val="20"/>
              </w:rPr>
              <w:t>75</w:t>
            </w:r>
          </w:p>
        </w:tc>
        <w:tc>
          <w:tcPr>
            <w:tcW w:w="709" w:type="dxa"/>
            <w:shd w:val="clear" w:color="auto" w:fill="FFFFFF"/>
            <w:vAlign w:val="center"/>
          </w:tcPr>
          <w:p w14:paraId="0BE918F2" w14:textId="1F20CCDD" w:rsidR="00AD6C7C" w:rsidRPr="002B255F" w:rsidRDefault="00AD6C7C" w:rsidP="00FE06DC">
            <w:pPr>
              <w:jc w:val="center"/>
              <w:rPr>
                <w:rFonts w:ascii="Arial" w:hAnsi="Arial" w:cs="Arial"/>
                <w:bCs/>
                <w:color w:val="000000"/>
                <w:sz w:val="20"/>
                <w:szCs w:val="20"/>
                <w:lang w:val="id-ID"/>
              </w:rPr>
            </w:pPr>
            <w:r w:rsidRPr="002B255F">
              <w:rPr>
                <w:rFonts w:ascii="Arial" w:hAnsi="Arial" w:cs="Arial"/>
                <w:bCs/>
                <w:noProof/>
                <w:color w:val="000000"/>
                <w:sz w:val="20"/>
                <w:szCs w:val="20"/>
              </w:rPr>
              <w:t>3,</w:t>
            </w:r>
            <w:r>
              <w:rPr>
                <w:rFonts w:ascii="Arial" w:hAnsi="Arial" w:cs="Arial"/>
                <w:bCs/>
                <w:noProof/>
                <w:color w:val="000000"/>
                <w:sz w:val="20"/>
                <w:szCs w:val="20"/>
              </w:rPr>
              <w:t>54</w:t>
            </w:r>
          </w:p>
        </w:tc>
        <w:tc>
          <w:tcPr>
            <w:tcW w:w="2126" w:type="dxa"/>
            <w:shd w:val="clear" w:color="auto" w:fill="FFFFFF"/>
            <w:vAlign w:val="center"/>
          </w:tcPr>
          <w:p w14:paraId="086EAF3E" w14:textId="1BF646DE"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w:t>
            </w:r>
            <w:r>
              <w:rPr>
                <w:rFonts w:ascii="Arial" w:hAnsi="Arial" w:cs="Arial"/>
                <w:bCs/>
                <w:noProof/>
                <w:color w:val="000000"/>
                <w:sz w:val="20"/>
                <w:szCs w:val="20"/>
              </w:rPr>
              <w:t>Unggul</w:t>
            </w:r>
            <w:r w:rsidRPr="002B255F">
              <w:rPr>
                <w:rFonts w:ascii="Arial" w:hAnsi="Arial" w:cs="Arial"/>
                <w:bCs/>
                <w:noProof/>
                <w:color w:val="000000"/>
                <w:sz w:val="20"/>
                <w:szCs w:val="20"/>
              </w:rPr>
              <w:t xml:space="preserve"> Menuju </w:t>
            </w:r>
            <w:r>
              <w:rPr>
                <w:rFonts w:ascii="Arial" w:hAnsi="Arial" w:cs="Arial"/>
                <w:bCs/>
                <w:noProof/>
                <w:color w:val="000000"/>
                <w:sz w:val="20"/>
                <w:szCs w:val="20"/>
              </w:rPr>
              <w:t>Unggul</w:t>
            </w:r>
          </w:p>
        </w:tc>
      </w:tr>
      <w:tr w:rsidR="00AD6C7C" w:rsidRPr="002B255F" w14:paraId="03282973" w14:textId="77777777" w:rsidTr="00AD6C7C">
        <w:trPr>
          <w:cantSplit/>
          <w:tblHeader/>
        </w:trPr>
        <w:tc>
          <w:tcPr>
            <w:tcW w:w="1559" w:type="dxa"/>
            <w:shd w:val="clear" w:color="auto" w:fill="FFFFFF"/>
            <w:tcMar>
              <w:top w:w="30" w:type="dxa"/>
              <w:left w:w="30" w:type="dxa"/>
              <w:bottom w:w="30" w:type="dxa"/>
              <w:right w:w="30" w:type="dxa"/>
            </w:tcMar>
            <w:vAlign w:val="center"/>
          </w:tcPr>
          <w:p w14:paraId="1F48429C" w14:textId="367F8385" w:rsidR="00AD6C7C" w:rsidRPr="002B255F" w:rsidRDefault="00AD6C7C"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Daya Tarik Pasar</w:t>
            </w:r>
            <w:r w:rsidRPr="002B255F">
              <w:rPr>
                <w:rFonts w:ascii="Arial" w:hAnsi="Arial" w:cs="Arial"/>
                <w:color w:val="000000"/>
                <w:sz w:val="20"/>
                <w:szCs w:val="20"/>
              </w:rPr>
              <w:t xml:space="preserve"> (</w:t>
            </w:r>
            <w:r w:rsidR="00D61202">
              <w:rPr>
                <w:rFonts w:ascii="Arial" w:hAnsi="Arial" w:cs="Arial"/>
                <w:color w:val="000000"/>
                <w:sz w:val="20"/>
                <w:szCs w:val="20"/>
              </w:rPr>
              <w:t>Y</w:t>
            </w:r>
            <w:r w:rsidR="00D61202">
              <w:rPr>
                <w:rFonts w:ascii="Arial" w:hAnsi="Arial" w:cs="Arial"/>
                <w:color w:val="000000"/>
                <w:sz w:val="20"/>
                <w:szCs w:val="20"/>
                <w:vertAlign w:val="subscript"/>
              </w:rPr>
              <w:t>1</w:t>
            </w:r>
            <w:r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7C810C99" w14:textId="14F9A6AB"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3,</w:t>
            </w:r>
            <w:r>
              <w:rPr>
                <w:rFonts w:ascii="Arial" w:hAnsi="Arial" w:cs="Arial"/>
                <w:noProof/>
                <w:color w:val="000000"/>
                <w:sz w:val="20"/>
                <w:szCs w:val="20"/>
              </w:rPr>
              <w:t>141</w:t>
            </w:r>
          </w:p>
        </w:tc>
        <w:tc>
          <w:tcPr>
            <w:tcW w:w="1428" w:type="dxa"/>
            <w:shd w:val="clear" w:color="auto" w:fill="FFFFFF"/>
            <w:tcMar>
              <w:top w:w="30" w:type="dxa"/>
              <w:left w:w="30" w:type="dxa"/>
              <w:bottom w:w="30" w:type="dxa"/>
              <w:right w:w="30" w:type="dxa"/>
            </w:tcMar>
            <w:vAlign w:val="center"/>
          </w:tcPr>
          <w:p w14:paraId="7DCD3EC4" w14:textId="2208B219"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0,</w:t>
            </w:r>
            <w:r>
              <w:rPr>
                <w:rFonts w:ascii="Arial" w:hAnsi="Arial" w:cs="Arial"/>
                <w:noProof/>
                <w:color w:val="000000"/>
                <w:sz w:val="20"/>
                <w:szCs w:val="20"/>
              </w:rPr>
              <w:t>481</w:t>
            </w:r>
          </w:p>
        </w:tc>
        <w:tc>
          <w:tcPr>
            <w:tcW w:w="698" w:type="dxa"/>
            <w:shd w:val="clear" w:color="auto" w:fill="FFFFFF"/>
            <w:vAlign w:val="center"/>
          </w:tcPr>
          <w:p w14:paraId="45EDE8B4" w14:textId="71AE7154" w:rsidR="00AD6C7C" w:rsidRPr="002B255F" w:rsidRDefault="00AD6C7C" w:rsidP="00FE06DC">
            <w:pPr>
              <w:jc w:val="center"/>
              <w:rPr>
                <w:rFonts w:ascii="Arial" w:hAnsi="Arial" w:cs="Arial"/>
                <w:bCs/>
                <w:color w:val="000000"/>
                <w:sz w:val="20"/>
                <w:szCs w:val="20"/>
                <w:lang w:val="id-ID"/>
              </w:rPr>
            </w:pPr>
            <w:r w:rsidRPr="002B255F">
              <w:rPr>
                <w:rFonts w:ascii="Arial" w:hAnsi="Arial" w:cs="Arial"/>
                <w:bCs/>
                <w:noProof/>
                <w:color w:val="000000"/>
                <w:sz w:val="20"/>
                <w:szCs w:val="20"/>
              </w:rPr>
              <w:t>2,</w:t>
            </w:r>
            <w:r>
              <w:rPr>
                <w:rFonts w:ascii="Arial" w:hAnsi="Arial" w:cs="Arial"/>
                <w:bCs/>
                <w:noProof/>
                <w:color w:val="000000"/>
                <w:sz w:val="20"/>
                <w:szCs w:val="20"/>
              </w:rPr>
              <w:t>66</w:t>
            </w:r>
          </w:p>
        </w:tc>
        <w:tc>
          <w:tcPr>
            <w:tcW w:w="709" w:type="dxa"/>
            <w:shd w:val="clear" w:color="auto" w:fill="FFFFFF"/>
            <w:vAlign w:val="center"/>
          </w:tcPr>
          <w:p w14:paraId="530512D6" w14:textId="77777777" w:rsidR="00AD6C7C" w:rsidRPr="002B255F" w:rsidRDefault="00AD6C7C" w:rsidP="00FE06DC">
            <w:pPr>
              <w:jc w:val="center"/>
              <w:rPr>
                <w:rFonts w:ascii="Arial" w:hAnsi="Arial" w:cs="Arial"/>
                <w:bCs/>
                <w:color w:val="000000"/>
                <w:sz w:val="20"/>
                <w:szCs w:val="20"/>
                <w:lang w:val="id-ID"/>
              </w:rPr>
            </w:pPr>
            <w:r w:rsidRPr="002B255F">
              <w:rPr>
                <w:rFonts w:ascii="Arial" w:hAnsi="Arial" w:cs="Arial"/>
                <w:bCs/>
                <w:noProof/>
                <w:color w:val="000000"/>
                <w:sz w:val="20"/>
                <w:szCs w:val="20"/>
              </w:rPr>
              <w:t>3,62</w:t>
            </w:r>
          </w:p>
        </w:tc>
        <w:tc>
          <w:tcPr>
            <w:tcW w:w="2126" w:type="dxa"/>
            <w:shd w:val="clear" w:color="auto" w:fill="FFFFFF"/>
            <w:vAlign w:val="center"/>
          </w:tcPr>
          <w:p w14:paraId="04B08698" w14:textId="6E97331E"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w:t>
            </w:r>
            <w:r>
              <w:rPr>
                <w:rFonts w:ascii="Arial" w:hAnsi="Arial" w:cs="Arial"/>
                <w:bCs/>
                <w:noProof/>
                <w:color w:val="000000"/>
                <w:sz w:val="20"/>
                <w:szCs w:val="20"/>
              </w:rPr>
              <w:t>Menarik</w:t>
            </w:r>
            <w:r w:rsidRPr="002B255F">
              <w:rPr>
                <w:rFonts w:ascii="Arial" w:hAnsi="Arial" w:cs="Arial"/>
                <w:bCs/>
                <w:noProof/>
                <w:color w:val="000000"/>
                <w:sz w:val="20"/>
                <w:szCs w:val="20"/>
              </w:rPr>
              <w:t xml:space="preserve"> Menuju </w:t>
            </w:r>
            <w:r>
              <w:rPr>
                <w:rFonts w:ascii="Arial" w:hAnsi="Arial" w:cs="Arial"/>
                <w:bCs/>
                <w:noProof/>
                <w:color w:val="000000"/>
                <w:sz w:val="20"/>
                <w:szCs w:val="20"/>
              </w:rPr>
              <w:t>Menarik</w:t>
            </w:r>
          </w:p>
        </w:tc>
      </w:tr>
      <w:tr w:rsidR="00AD6C7C" w:rsidRPr="002B255F" w14:paraId="46C7C2A0" w14:textId="77777777" w:rsidTr="00AD6C7C">
        <w:trPr>
          <w:cantSplit/>
          <w:tblHeader/>
        </w:trPr>
        <w:tc>
          <w:tcPr>
            <w:tcW w:w="1559" w:type="dxa"/>
            <w:shd w:val="clear" w:color="auto" w:fill="FFFFFF"/>
            <w:tcMar>
              <w:top w:w="30" w:type="dxa"/>
              <w:left w:w="30" w:type="dxa"/>
              <w:bottom w:w="30" w:type="dxa"/>
              <w:right w:w="30" w:type="dxa"/>
            </w:tcMar>
            <w:vAlign w:val="center"/>
          </w:tcPr>
          <w:p w14:paraId="36CAC50B" w14:textId="07709F84" w:rsidR="00AD6C7C" w:rsidRPr="002B255F" w:rsidRDefault="00AD6C7C"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 xml:space="preserve">Keunikan Sumber Daya </w:t>
            </w:r>
            <w:r w:rsidRPr="002B255F">
              <w:rPr>
                <w:rFonts w:ascii="Arial" w:hAnsi="Arial" w:cs="Arial"/>
                <w:color w:val="000000"/>
                <w:sz w:val="20"/>
                <w:szCs w:val="20"/>
              </w:rPr>
              <w:t>(</w:t>
            </w:r>
            <w:r w:rsidR="00D61202">
              <w:rPr>
                <w:rFonts w:ascii="Arial" w:hAnsi="Arial" w:cs="Arial"/>
                <w:color w:val="000000"/>
                <w:sz w:val="20"/>
                <w:szCs w:val="20"/>
              </w:rPr>
              <w:t>Y</w:t>
            </w:r>
            <w:r w:rsidR="00D61202">
              <w:rPr>
                <w:rFonts w:ascii="Arial" w:hAnsi="Arial" w:cs="Arial"/>
                <w:color w:val="000000"/>
                <w:sz w:val="20"/>
                <w:szCs w:val="20"/>
                <w:vertAlign w:val="subscript"/>
              </w:rPr>
              <w:t>2</w:t>
            </w:r>
            <w:r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4972501B" w14:textId="1B7A2EEC"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3,2</w:t>
            </w:r>
            <w:r>
              <w:rPr>
                <w:rFonts w:ascii="Arial" w:hAnsi="Arial" w:cs="Arial"/>
                <w:noProof/>
                <w:color w:val="000000"/>
                <w:sz w:val="20"/>
                <w:szCs w:val="20"/>
              </w:rPr>
              <w:t>44</w:t>
            </w:r>
          </w:p>
        </w:tc>
        <w:tc>
          <w:tcPr>
            <w:tcW w:w="1428" w:type="dxa"/>
            <w:shd w:val="clear" w:color="auto" w:fill="FFFFFF"/>
            <w:tcMar>
              <w:top w:w="30" w:type="dxa"/>
              <w:left w:w="30" w:type="dxa"/>
              <w:bottom w:w="30" w:type="dxa"/>
              <w:right w:w="30" w:type="dxa"/>
            </w:tcMar>
            <w:vAlign w:val="center"/>
          </w:tcPr>
          <w:p w14:paraId="41780801" w14:textId="7EE00FAB"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0,</w:t>
            </w:r>
            <w:r>
              <w:rPr>
                <w:rFonts w:ascii="Arial" w:hAnsi="Arial" w:cs="Arial"/>
                <w:noProof/>
                <w:color w:val="000000"/>
                <w:sz w:val="20"/>
                <w:szCs w:val="20"/>
              </w:rPr>
              <w:t>537</w:t>
            </w:r>
          </w:p>
        </w:tc>
        <w:tc>
          <w:tcPr>
            <w:tcW w:w="698" w:type="dxa"/>
            <w:shd w:val="clear" w:color="auto" w:fill="FFFFFF"/>
            <w:vAlign w:val="center"/>
          </w:tcPr>
          <w:p w14:paraId="34D7F34B" w14:textId="3976F28F" w:rsidR="00AD6C7C" w:rsidRPr="002B255F" w:rsidRDefault="00AD6C7C" w:rsidP="00FE06DC">
            <w:pPr>
              <w:jc w:val="center"/>
              <w:rPr>
                <w:rFonts w:ascii="Arial" w:hAnsi="Arial" w:cs="Arial"/>
                <w:bCs/>
                <w:color w:val="000000"/>
                <w:sz w:val="20"/>
                <w:szCs w:val="20"/>
                <w:lang w:val="id-ID"/>
              </w:rPr>
            </w:pPr>
            <w:r w:rsidRPr="002B255F">
              <w:rPr>
                <w:rFonts w:ascii="Arial" w:hAnsi="Arial" w:cs="Arial"/>
                <w:noProof/>
                <w:color w:val="000000"/>
                <w:sz w:val="20"/>
                <w:szCs w:val="20"/>
              </w:rPr>
              <w:t>2,</w:t>
            </w:r>
            <w:r>
              <w:rPr>
                <w:rFonts w:ascii="Arial" w:hAnsi="Arial" w:cs="Arial"/>
                <w:noProof/>
                <w:color w:val="000000"/>
                <w:sz w:val="20"/>
                <w:szCs w:val="20"/>
              </w:rPr>
              <w:t>71</w:t>
            </w:r>
          </w:p>
        </w:tc>
        <w:tc>
          <w:tcPr>
            <w:tcW w:w="709" w:type="dxa"/>
            <w:shd w:val="clear" w:color="auto" w:fill="FFFFFF"/>
            <w:vAlign w:val="center"/>
          </w:tcPr>
          <w:p w14:paraId="5B9D516C" w14:textId="0AD597F9" w:rsidR="00AD6C7C" w:rsidRPr="002B255F" w:rsidRDefault="00AD6C7C" w:rsidP="00FE06DC">
            <w:pPr>
              <w:jc w:val="center"/>
              <w:rPr>
                <w:rFonts w:ascii="Arial" w:hAnsi="Arial" w:cs="Arial"/>
                <w:bCs/>
                <w:color w:val="000000"/>
                <w:sz w:val="20"/>
                <w:szCs w:val="20"/>
                <w:lang w:val="id-ID"/>
              </w:rPr>
            </w:pPr>
            <w:r w:rsidRPr="002B255F">
              <w:rPr>
                <w:rFonts w:ascii="Arial" w:hAnsi="Arial" w:cs="Arial"/>
                <w:noProof/>
                <w:color w:val="000000"/>
                <w:sz w:val="20"/>
                <w:szCs w:val="20"/>
              </w:rPr>
              <w:t>3,</w:t>
            </w:r>
            <w:r>
              <w:rPr>
                <w:rFonts w:ascii="Arial" w:hAnsi="Arial" w:cs="Arial"/>
                <w:noProof/>
                <w:color w:val="000000"/>
                <w:sz w:val="20"/>
                <w:szCs w:val="20"/>
              </w:rPr>
              <w:t>78</w:t>
            </w:r>
          </w:p>
        </w:tc>
        <w:tc>
          <w:tcPr>
            <w:tcW w:w="2126" w:type="dxa"/>
            <w:shd w:val="clear" w:color="auto" w:fill="FFFFFF"/>
            <w:vAlign w:val="center"/>
          </w:tcPr>
          <w:p w14:paraId="3D497985" w14:textId="4E9A4E9A"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w:t>
            </w:r>
            <w:r>
              <w:rPr>
                <w:rFonts w:ascii="Arial" w:hAnsi="Arial" w:cs="Arial"/>
                <w:bCs/>
                <w:noProof/>
                <w:color w:val="000000"/>
                <w:sz w:val="20"/>
                <w:szCs w:val="20"/>
              </w:rPr>
              <w:t>Unik</w:t>
            </w:r>
            <w:r w:rsidRPr="002B255F">
              <w:rPr>
                <w:rFonts w:ascii="Arial" w:hAnsi="Arial" w:cs="Arial"/>
                <w:bCs/>
                <w:noProof/>
                <w:color w:val="000000"/>
                <w:sz w:val="20"/>
                <w:szCs w:val="20"/>
              </w:rPr>
              <w:t xml:space="preserve"> Menuju </w:t>
            </w:r>
            <w:r>
              <w:rPr>
                <w:rFonts w:ascii="Arial" w:hAnsi="Arial" w:cs="Arial"/>
                <w:bCs/>
                <w:noProof/>
                <w:color w:val="000000"/>
                <w:sz w:val="20"/>
                <w:szCs w:val="20"/>
              </w:rPr>
              <w:t>Unik</w:t>
            </w:r>
          </w:p>
        </w:tc>
      </w:tr>
      <w:tr w:rsidR="00AD6C7C" w:rsidRPr="002B255F" w14:paraId="1E0D280B" w14:textId="77777777" w:rsidTr="00AD6C7C">
        <w:trPr>
          <w:cantSplit/>
          <w:tblHeader/>
        </w:trPr>
        <w:tc>
          <w:tcPr>
            <w:tcW w:w="1559" w:type="dxa"/>
            <w:shd w:val="clear" w:color="auto" w:fill="FFFFFF"/>
            <w:tcMar>
              <w:top w:w="30" w:type="dxa"/>
              <w:left w:w="30" w:type="dxa"/>
              <w:bottom w:w="30" w:type="dxa"/>
              <w:right w:w="30" w:type="dxa"/>
            </w:tcMar>
            <w:vAlign w:val="center"/>
          </w:tcPr>
          <w:p w14:paraId="78824FC2" w14:textId="644F86E7" w:rsidR="00AD6C7C" w:rsidRPr="002B255F" w:rsidRDefault="00AD6C7C" w:rsidP="00FE06DC">
            <w:pPr>
              <w:autoSpaceDE w:val="0"/>
              <w:autoSpaceDN w:val="0"/>
              <w:adjustRightInd w:val="0"/>
              <w:rPr>
                <w:rFonts w:ascii="Arial" w:hAnsi="Arial" w:cs="Arial"/>
                <w:color w:val="000000"/>
                <w:sz w:val="20"/>
                <w:szCs w:val="20"/>
              </w:rPr>
            </w:pPr>
            <w:r>
              <w:rPr>
                <w:rFonts w:ascii="Arial" w:hAnsi="Arial" w:cs="Arial"/>
                <w:noProof/>
                <w:color w:val="000000"/>
                <w:sz w:val="20"/>
                <w:szCs w:val="20"/>
              </w:rPr>
              <w:t>Kinerja Pemasaran</w:t>
            </w:r>
            <w:r w:rsidRPr="002B255F">
              <w:rPr>
                <w:rFonts w:ascii="Arial" w:hAnsi="Arial" w:cs="Arial"/>
                <w:color w:val="000000"/>
                <w:sz w:val="20"/>
                <w:szCs w:val="20"/>
              </w:rPr>
              <w:t xml:space="preserve"> (</w:t>
            </w:r>
            <w:r w:rsidR="00D61202">
              <w:rPr>
                <w:rFonts w:ascii="Arial" w:hAnsi="Arial" w:cs="Arial"/>
                <w:color w:val="000000"/>
                <w:sz w:val="20"/>
                <w:szCs w:val="20"/>
              </w:rPr>
              <w:t>Z</w:t>
            </w:r>
            <w:r w:rsidRPr="002B255F">
              <w:rPr>
                <w:rFonts w:ascii="Arial" w:hAnsi="Arial" w:cs="Arial"/>
                <w:color w:val="000000"/>
                <w:sz w:val="20"/>
                <w:szCs w:val="20"/>
              </w:rPr>
              <w:t>)</w:t>
            </w:r>
          </w:p>
        </w:tc>
        <w:tc>
          <w:tcPr>
            <w:tcW w:w="851" w:type="dxa"/>
            <w:shd w:val="clear" w:color="auto" w:fill="FFFFFF"/>
            <w:tcMar>
              <w:top w:w="30" w:type="dxa"/>
              <w:left w:w="30" w:type="dxa"/>
              <w:bottom w:w="30" w:type="dxa"/>
              <w:right w:w="30" w:type="dxa"/>
            </w:tcMar>
            <w:vAlign w:val="center"/>
          </w:tcPr>
          <w:p w14:paraId="7C960C54" w14:textId="629EE842"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3,2</w:t>
            </w:r>
            <w:r>
              <w:rPr>
                <w:rFonts w:ascii="Arial" w:hAnsi="Arial" w:cs="Arial"/>
                <w:noProof/>
                <w:color w:val="000000"/>
                <w:sz w:val="20"/>
                <w:szCs w:val="20"/>
              </w:rPr>
              <w:t>00</w:t>
            </w:r>
          </w:p>
        </w:tc>
        <w:tc>
          <w:tcPr>
            <w:tcW w:w="1428" w:type="dxa"/>
            <w:shd w:val="clear" w:color="auto" w:fill="FFFFFF"/>
            <w:tcMar>
              <w:top w:w="30" w:type="dxa"/>
              <w:left w:w="30" w:type="dxa"/>
              <w:bottom w:w="30" w:type="dxa"/>
              <w:right w:w="30" w:type="dxa"/>
            </w:tcMar>
            <w:vAlign w:val="center"/>
          </w:tcPr>
          <w:p w14:paraId="2363FE09" w14:textId="27F4E592" w:rsidR="00AD6C7C" w:rsidRPr="002B255F" w:rsidRDefault="00AD6C7C" w:rsidP="00FE06DC">
            <w:pPr>
              <w:autoSpaceDE w:val="0"/>
              <w:autoSpaceDN w:val="0"/>
              <w:adjustRightInd w:val="0"/>
              <w:jc w:val="center"/>
              <w:rPr>
                <w:rFonts w:ascii="Arial" w:hAnsi="Arial" w:cs="Arial"/>
                <w:color w:val="000000"/>
                <w:sz w:val="20"/>
                <w:szCs w:val="20"/>
                <w:lang w:val="id-ID"/>
              </w:rPr>
            </w:pPr>
            <w:r w:rsidRPr="002B255F">
              <w:rPr>
                <w:rFonts w:ascii="Arial" w:hAnsi="Arial" w:cs="Arial"/>
                <w:noProof/>
                <w:color w:val="000000"/>
                <w:sz w:val="20"/>
                <w:szCs w:val="20"/>
              </w:rPr>
              <w:t>0,</w:t>
            </w:r>
            <w:r>
              <w:rPr>
                <w:rFonts w:ascii="Arial" w:hAnsi="Arial" w:cs="Arial"/>
                <w:noProof/>
                <w:color w:val="000000"/>
                <w:sz w:val="20"/>
                <w:szCs w:val="20"/>
              </w:rPr>
              <w:t>558</w:t>
            </w:r>
          </w:p>
        </w:tc>
        <w:tc>
          <w:tcPr>
            <w:tcW w:w="698" w:type="dxa"/>
            <w:shd w:val="clear" w:color="auto" w:fill="FFFFFF"/>
            <w:vAlign w:val="center"/>
          </w:tcPr>
          <w:p w14:paraId="4E155B23" w14:textId="1AD4B9A4" w:rsidR="00AD6C7C" w:rsidRPr="002B255F" w:rsidRDefault="00AD6C7C" w:rsidP="00FE06DC">
            <w:pPr>
              <w:jc w:val="center"/>
              <w:rPr>
                <w:rFonts w:ascii="Arial" w:hAnsi="Arial" w:cs="Arial"/>
                <w:bCs/>
                <w:color w:val="000000"/>
                <w:sz w:val="20"/>
                <w:szCs w:val="20"/>
                <w:lang w:val="id-ID"/>
              </w:rPr>
            </w:pPr>
            <w:r w:rsidRPr="002B255F">
              <w:rPr>
                <w:rFonts w:ascii="Arial" w:hAnsi="Arial" w:cs="Arial"/>
                <w:bCs/>
                <w:noProof/>
                <w:color w:val="000000"/>
                <w:sz w:val="20"/>
                <w:szCs w:val="20"/>
              </w:rPr>
              <w:t>2,</w:t>
            </w:r>
            <w:r>
              <w:rPr>
                <w:rFonts w:ascii="Arial" w:hAnsi="Arial" w:cs="Arial"/>
                <w:bCs/>
                <w:noProof/>
                <w:color w:val="000000"/>
                <w:sz w:val="20"/>
                <w:szCs w:val="20"/>
              </w:rPr>
              <w:t>64</w:t>
            </w:r>
          </w:p>
        </w:tc>
        <w:tc>
          <w:tcPr>
            <w:tcW w:w="709" w:type="dxa"/>
            <w:shd w:val="clear" w:color="auto" w:fill="FFFFFF"/>
            <w:vAlign w:val="center"/>
          </w:tcPr>
          <w:p w14:paraId="24562C93" w14:textId="70C8D8F8" w:rsidR="00AD6C7C" w:rsidRPr="002B255F" w:rsidRDefault="00AD6C7C" w:rsidP="00FE06DC">
            <w:pPr>
              <w:jc w:val="center"/>
              <w:rPr>
                <w:rFonts w:ascii="Arial" w:hAnsi="Arial" w:cs="Arial"/>
                <w:bCs/>
                <w:color w:val="000000"/>
                <w:sz w:val="20"/>
                <w:szCs w:val="20"/>
                <w:lang w:val="id-ID"/>
              </w:rPr>
            </w:pPr>
            <w:r w:rsidRPr="002B255F">
              <w:rPr>
                <w:rFonts w:ascii="Arial" w:hAnsi="Arial" w:cs="Arial"/>
                <w:bCs/>
                <w:noProof/>
                <w:color w:val="000000"/>
                <w:sz w:val="20"/>
                <w:szCs w:val="20"/>
              </w:rPr>
              <w:t>3,</w:t>
            </w:r>
            <w:r>
              <w:rPr>
                <w:rFonts w:ascii="Arial" w:hAnsi="Arial" w:cs="Arial"/>
                <w:bCs/>
                <w:noProof/>
                <w:color w:val="000000"/>
                <w:sz w:val="20"/>
                <w:szCs w:val="20"/>
              </w:rPr>
              <w:t>76</w:t>
            </w:r>
          </w:p>
        </w:tc>
        <w:tc>
          <w:tcPr>
            <w:tcW w:w="2126" w:type="dxa"/>
            <w:shd w:val="clear" w:color="auto" w:fill="FFFFFF"/>
            <w:vAlign w:val="center"/>
          </w:tcPr>
          <w:p w14:paraId="18F8DB98" w14:textId="713054A5" w:rsidR="00AD6C7C" w:rsidRPr="002B255F" w:rsidRDefault="00AD6C7C" w:rsidP="00FE06DC">
            <w:pPr>
              <w:jc w:val="center"/>
              <w:rPr>
                <w:rFonts w:ascii="Arial" w:hAnsi="Arial" w:cs="Arial"/>
                <w:bCs/>
                <w:noProof/>
                <w:color w:val="000000"/>
                <w:sz w:val="20"/>
                <w:szCs w:val="20"/>
              </w:rPr>
            </w:pPr>
            <w:r w:rsidRPr="002B255F">
              <w:rPr>
                <w:rFonts w:ascii="Arial" w:hAnsi="Arial" w:cs="Arial"/>
                <w:bCs/>
                <w:noProof/>
                <w:color w:val="000000"/>
                <w:sz w:val="20"/>
                <w:szCs w:val="20"/>
              </w:rPr>
              <w:t xml:space="preserve">Cukup </w:t>
            </w:r>
            <w:r>
              <w:rPr>
                <w:rFonts w:ascii="Arial" w:hAnsi="Arial" w:cs="Arial"/>
                <w:bCs/>
                <w:noProof/>
                <w:color w:val="000000"/>
                <w:sz w:val="20"/>
                <w:szCs w:val="20"/>
              </w:rPr>
              <w:t>Tinggi</w:t>
            </w:r>
            <w:r w:rsidRPr="002B255F">
              <w:rPr>
                <w:rFonts w:ascii="Arial" w:hAnsi="Arial" w:cs="Arial"/>
                <w:bCs/>
                <w:noProof/>
                <w:color w:val="000000"/>
                <w:sz w:val="20"/>
                <w:szCs w:val="20"/>
              </w:rPr>
              <w:t xml:space="preserve"> Menuju </w:t>
            </w:r>
            <w:r>
              <w:rPr>
                <w:rFonts w:ascii="Arial" w:hAnsi="Arial" w:cs="Arial"/>
                <w:bCs/>
                <w:noProof/>
                <w:color w:val="000000"/>
                <w:sz w:val="20"/>
                <w:szCs w:val="20"/>
              </w:rPr>
              <w:t>Tinggi</w:t>
            </w:r>
          </w:p>
        </w:tc>
      </w:tr>
    </w:tbl>
    <w:p w14:paraId="1B47BD98" w14:textId="77777777" w:rsidR="00F54F21" w:rsidRPr="00D410A1" w:rsidRDefault="00F54F21" w:rsidP="00F54F21">
      <w:pPr>
        <w:rPr>
          <w:rFonts w:ascii="Arial" w:hAnsi="Arial" w:cs="Arial"/>
        </w:rPr>
      </w:pPr>
    </w:p>
    <w:p w14:paraId="2A4123EC" w14:textId="656E894D" w:rsidR="00F54F21" w:rsidRPr="00D410A1" w:rsidRDefault="00F54F21" w:rsidP="00F54F21">
      <w:pPr>
        <w:spacing w:before="40" w:after="40"/>
        <w:ind w:right="13" w:firstLine="630"/>
        <w:jc w:val="both"/>
        <w:rPr>
          <w:rFonts w:ascii="Arial" w:hAnsi="Arial" w:cs="Arial"/>
        </w:rPr>
      </w:pPr>
      <w:proofErr w:type="spellStart"/>
      <w:r w:rsidRPr="00D410A1">
        <w:rPr>
          <w:rFonts w:ascii="Arial" w:hAnsi="Arial" w:cs="Arial"/>
        </w:rPr>
        <w:t>Berdasarkan</w:t>
      </w:r>
      <w:proofErr w:type="spellEnd"/>
      <w:r w:rsidRPr="00D410A1">
        <w:rPr>
          <w:rFonts w:ascii="Arial" w:hAnsi="Arial" w:cs="Arial"/>
        </w:rPr>
        <w:t xml:space="preserve"> </w:t>
      </w:r>
      <w:proofErr w:type="spellStart"/>
      <w:r w:rsidRPr="00D410A1">
        <w:rPr>
          <w:rFonts w:ascii="Arial" w:hAnsi="Arial" w:cs="Arial"/>
        </w:rPr>
        <w:t>Tabe</w:t>
      </w:r>
      <w:r w:rsidR="006E5C5A" w:rsidRPr="00D410A1">
        <w:rPr>
          <w:rFonts w:ascii="Arial" w:hAnsi="Arial" w:cs="Arial"/>
        </w:rPr>
        <w:t>l</w:t>
      </w:r>
      <w:proofErr w:type="spellEnd"/>
      <w:r w:rsidR="006E5C5A" w:rsidRPr="00D410A1">
        <w:rPr>
          <w:rFonts w:ascii="Arial" w:hAnsi="Arial" w:cs="Arial"/>
        </w:rPr>
        <w:t xml:space="preserve"> </w:t>
      </w:r>
      <w:proofErr w:type="spellStart"/>
      <w:r w:rsidR="006E5C5A" w:rsidRPr="00D410A1">
        <w:rPr>
          <w:rFonts w:ascii="Arial" w:hAnsi="Arial" w:cs="Arial"/>
        </w:rPr>
        <w:t>diatas</w:t>
      </w:r>
      <w:proofErr w:type="spellEnd"/>
      <w:r w:rsidR="006E5C5A" w:rsidRPr="00D410A1">
        <w:rPr>
          <w:rFonts w:ascii="Arial" w:hAnsi="Arial" w:cs="Arial"/>
        </w:rPr>
        <w:t xml:space="preserve">, </w:t>
      </w:r>
      <w:proofErr w:type="spellStart"/>
      <w:r w:rsidR="006E5C5A" w:rsidRPr="00D410A1">
        <w:rPr>
          <w:rFonts w:ascii="Arial" w:hAnsi="Arial" w:cs="Arial"/>
        </w:rPr>
        <w:t>diperoleh</w:t>
      </w:r>
      <w:proofErr w:type="spellEnd"/>
      <w:r w:rsidR="006E5C5A" w:rsidRPr="00D410A1">
        <w:rPr>
          <w:rFonts w:ascii="Arial" w:hAnsi="Arial" w:cs="Arial"/>
        </w:rPr>
        <w:t xml:space="preserve"> </w:t>
      </w:r>
      <w:proofErr w:type="spellStart"/>
      <w:r w:rsidR="006E5C5A" w:rsidRPr="00D410A1">
        <w:rPr>
          <w:rFonts w:ascii="Arial" w:hAnsi="Arial" w:cs="Arial"/>
        </w:rPr>
        <w:t>bahwa</w:t>
      </w:r>
      <w:proofErr w:type="spellEnd"/>
      <w:r w:rsidR="006E5C5A" w:rsidRPr="00D410A1">
        <w:rPr>
          <w:rFonts w:ascii="Arial" w:hAnsi="Arial" w:cs="Arial"/>
        </w:rPr>
        <w:t xml:space="preserve"> </w:t>
      </w:r>
      <w:proofErr w:type="spellStart"/>
      <w:r w:rsidR="00AD6C7C">
        <w:rPr>
          <w:rFonts w:ascii="Arial" w:hAnsi="Arial" w:cs="Arial"/>
        </w:rPr>
        <w:t>kelima</w:t>
      </w:r>
      <w:proofErr w:type="spellEnd"/>
      <w:r w:rsidRPr="00D410A1">
        <w:rPr>
          <w:rFonts w:ascii="Arial" w:hAnsi="Arial" w:cs="Arial"/>
        </w:rPr>
        <w:t xml:space="preserve"> </w:t>
      </w:r>
      <w:proofErr w:type="spellStart"/>
      <w:r w:rsidRPr="00D410A1">
        <w:rPr>
          <w:rFonts w:ascii="Arial" w:hAnsi="Arial" w:cs="Arial"/>
        </w:rPr>
        <w:t>variabel</w:t>
      </w:r>
      <w:proofErr w:type="spellEnd"/>
      <w:r w:rsidRPr="00D410A1">
        <w:rPr>
          <w:rFonts w:ascii="Arial" w:hAnsi="Arial" w:cs="Arial"/>
        </w:rPr>
        <w:t xml:space="preserve"> </w:t>
      </w:r>
      <w:proofErr w:type="spellStart"/>
      <w:r w:rsidRPr="00D410A1">
        <w:rPr>
          <w:rFonts w:ascii="Arial" w:hAnsi="Arial" w:cs="Arial"/>
        </w:rPr>
        <w:t>mempunyai</w:t>
      </w:r>
      <w:proofErr w:type="spellEnd"/>
      <w:r w:rsidRPr="00D410A1">
        <w:rPr>
          <w:rFonts w:ascii="Arial" w:hAnsi="Arial" w:cs="Arial"/>
        </w:rPr>
        <w:t xml:space="preserve"> </w:t>
      </w:r>
      <w:proofErr w:type="spellStart"/>
      <w:r w:rsidRPr="00D410A1">
        <w:rPr>
          <w:rFonts w:ascii="Arial" w:hAnsi="Arial" w:cs="Arial"/>
        </w:rPr>
        <w:t>rentang</w:t>
      </w:r>
      <w:proofErr w:type="spellEnd"/>
      <w:r w:rsidRPr="00D410A1">
        <w:rPr>
          <w:rFonts w:ascii="Arial" w:hAnsi="Arial" w:cs="Arial"/>
        </w:rPr>
        <w:t xml:space="preserve"> yang </w:t>
      </w:r>
      <w:proofErr w:type="spellStart"/>
      <w:r w:rsidRPr="00D410A1">
        <w:rPr>
          <w:rFonts w:ascii="Arial" w:hAnsi="Arial" w:cs="Arial"/>
        </w:rPr>
        <w:t>termasuk</w:t>
      </w:r>
      <w:proofErr w:type="spellEnd"/>
      <w:r w:rsidRPr="00D410A1">
        <w:rPr>
          <w:rFonts w:ascii="Arial" w:hAnsi="Arial" w:cs="Arial"/>
        </w:rPr>
        <w:t xml:space="preserve"> </w:t>
      </w:r>
      <w:proofErr w:type="spellStart"/>
      <w:r w:rsidRPr="00D410A1">
        <w:rPr>
          <w:rFonts w:ascii="Arial" w:hAnsi="Arial" w:cs="Arial"/>
        </w:rPr>
        <w:t>kategori</w:t>
      </w:r>
      <w:proofErr w:type="spellEnd"/>
      <w:r w:rsidRPr="00D410A1">
        <w:rPr>
          <w:rFonts w:ascii="Arial" w:hAnsi="Arial" w:cs="Arial"/>
        </w:rPr>
        <w:t xml:space="preserve"> </w:t>
      </w:r>
      <w:proofErr w:type="spellStart"/>
      <w:r w:rsidRPr="00D410A1">
        <w:rPr>
          <w:rFonts w:ascii="Arial" w:hAnsi="Arial" w:cs="Arial"/>
        </w:rPr>
        <w:t>cukup</w:t>
      </w:r>
      <w:proofErr w:type="spellEnd"/>
      <w:r w:rsidRPr="00D410A1">
        <w:rPr>
          <w:rFonts w:ascii="Arial" w:hAnsi="Arial" w:cs="Arial"/>
        </w:rPr>
        <w:t xml:space="preserve"> </w:t>
      </w:r>
      <w:proofErr w:type="spellStart"/>
      <w:r w:rsidR="00AD6C7C">
        <w:rPr>
          <w:rFonts w:ascii="Arial" w:hAnsi="Arial" w:cs="Arial"/>
        </w:rPr>
        <w:t>efektif</w:t>
      </w:r>
      <w:proofErr w:type="spellEnd"/>
      <w:r w:rsidR="00AD6C7C">
        <w:rPr>
          <w:rFonts w:ascii="Arial" w:hAnsi="Arial" w:cs="Arial"/>
        </w:rPr>
        <w:t xml:space="preserve">, </w:t>
      </w:r>
      <w:proofErr w:type="spellStart"/>
      <w:r w:rsidR="00AD6C7C">
        <w:rPr>
          <w:rFonts w:ascii="Arial" w:hAnsi="Arial" w:cs="Arial"/>
        </w:rPr>
        <w:t>unggul</w:t>
      </w:r>
      <w:proofErr w:type="spellEnd"/>
      <w:r w:rsidR="00AD6C7C">
        <w:rPr>
          <w:rFonts w:ascii="Arial" w:hAnsi="Arial" w:cs="Arial"/>
        </w:rPr>
        <w:t xml:space="preserve">, </w:t>
      </w:r>
      <w:proofErr w:type="spellStart"/>
      <w:r w:rsidR="00AD6C7C">
        <w:rPr>
          <w:rFonts w:ascii="Arial" w:hAnsi="Arial" w:cs="Arial"/>
        </w:rPr>
        <w:t>menarik</w:t>
      </w:r>
      <w:proofErr w:type="spellEnd"/>
      <w:r w:rsidR="00AD6C7C">
        <w:rPr>
          <w:rFonts w:ascii="Arial" w:hAnsi="Arial" w:cs="Arial"/>
        </w:rPr>
        <w:t xml:space="preserve">, </w:t>
      </w:r>
      <w:proofErr w:type="spellStart"/>
      <w:r w:rsidR="00AD6C7C">
        <w:rPr>
          <w:rFonts w:ascii="Arial" w:hAnsi="Arial" w:cs="Arial"/>
        </w:rPr>
        <w:t>unik</w:t>
      </w:r>
      <w:proofErr w:type="spellEnd"/>
      <w:r w:rsidR="00AD6C7C">
        <w:rPr>
          <w:rFonts w:ascii="Arial" w:hAnsi="Arial" w:cs="Arial"/>
        </w:rPr>
        <w:t xml:space="preserve">, </w:t>
      </w:r>
      <w:proofErr w:type="spellStart"/>
      <w:r w:rsidR="00AD6C7C">
        <w:rPr>
          <w:rFonts w:ascii="Arial" w:hAnsi="Arial" w:cs="Arial"/>
        </w:rPr>
        <w:t>tinggi</w:t>
      </w:r>
      <w:proofErr w:type="spellEnd"/>
      <w:r w:rsidRPr="00D410A1">
        <w:rPr>
          <w:rFonts w:ascii="Arial" w:hAnsi="Arial" w:cs="Arial"/>
        </w:rPr>
        <w:t xml:space="preserve"> </w:t>
      </w:r>
      <w:proofErr w:type="spellStart"/>
      <w:r w:rsidRPr="00D410A1">
        <w:rPr>
          <w:rFonts w:ascii="Arial" w:hAnsi="Arial" w:cs="Arial"/>
        </w:rPr>
        <w:t>menuju</w:t>
      </w:r>
      <w:proofErr w:type="spellEnd"/>
      <w:r w:rsidRPr="00D410A1">
        <w:rPr>
          <w:rFonts w:ascii="Arial" w:hAnsi="Arial" w:cs="Arial"/>
        </w:rPr>
        <w:t xml:space="preserve"> </w:t>
      </w:r>
      <w:proofErr w:type="spellStart"/>
      <w:r w:rsidR="00AD6C7C">
        <w:rPr>
          <w:rFonts w:ascii="Arial" w:hAnsi="Arial" w:cs="Arial"/>
        </w:rPr>
        <w:t>efektif</w:t>
      </w:r>
      <w:proofErr w:type="spellEnd"/>
      <w:r w:rsidR="00AD6C7C">
        <w:rPr>
          <w:rFonts w:ascii="Arial" w:hAnsi="Arial" w:cs="Arial"/>
        </w:rPr>
        <w:t xml:space="preserve">, </w:t>
      </w:r>
      <w:proofErr w:type="spellStart"/>
      <w:r w:rsidR="00AD6C7C">
        <w:rPr>
          <w:rFonts w:ascii="Arial" w:hAnsi="Arial" w:cs="Arial"/>
        </w:rPr>
        <w:t>unggul</w:t>
      </w:r>
      <w:proofErr w:type="spellEnd"/>
      <w:r w:rsidR="00AD6C7C">
        <w:rPr>
          <w:rFonts w:ascii="Arial" w:hAnsi="Arial" w:cs="Arial"/>
        </w:rPr>
        <w:t xml:space="preserve">, </w:t>
      </w:r>
      <w:proofErr w:type="spellStart"/>
      <w:r w:rsidR="00AD6C7C">
        <w:rPr>
          <w:rFonts w:ascii="Arial" w:hAnsi="Arial" w:cs="Arial"/>
        </w:rPr>
        <w:t>menarik</w:t>
      </w:r>
      <w:proofErr w:type="spellEnd"/>
      <w:r w:rsidR="00AD6C7C">
        <w:rPr>
          <w:rFonts w:ascii="Arial" w:hAnsi="Arial" w:cs="Arial"/>
        </w:rPr>
        <w:t xml:space="preserve">, </w:t>
      </w:r>
      <w:proofErr w:type="spellStart"/>
      <w:r w:rsidR="00AD6C7C">
        <w:rPr>
          <w:rFonts w:ascii="Arial" w:hAnsi="Arial" w:cs="Arial"/>
        </w:rPr>
        <w:t>unik</w:t>
      </w:r>
      <w:proofErr w:type="spellEnd"/>
      <w:r w:rsidR="00AD6C7C">
        <w:rPr>
          <w:rFonts w:ascii="Arial" w:hAnsi="Arial" w:cs="Arial"/>
        </w:rPr>
        <w:t xml:space="preserve"> dan </w:t>
      </w:r>
      <w:proofErr w:type="spellStart"/>
      <w:r w:rsidR="00AD6C7C">
        <w:rPr>
          <w:rFonts w:ascii="Arial" w:hAnsi="Arial" w:cs="Arial"/>
        </w:rPr>
        <w:t>tinggi</w:t>
      </w:r>
      <w:proofErr w:type="spellEnd"/>
      <w:r w:rsidRPr="00D410A1">
        <w:rPr>
          <w:rFonts w:ascii="Arial" w:hAnsi="Arial" w:cs="Arial"/>
        </w:rPr>
        <w:t xml:space="preserve">.  </w:t>
      </w:r>
    </w:p>
    <w:p w14:paraId="200BD4F3" w14:textId="77777777" w:rsidR="00F54F21" w:rsidRPr="00D410A1" w:rsidRDefault="00F54F21" w:rsidP="00921CD8">
      <w:pPr>
        <w:spacing w:before="40" w:after="40"/>
        <w:ind w:right="13"/>
        <w:jc w:val="both"/>
        <w:rPr>
          <w:rFonts w:ascii="Arial" w:eastAsia="Times New Roman" w:hAnsi="Arial" w:cs="Arial"/>
          <w:color w:val="000000" w:themeColor="text1"/>
        </w:rPr>
      </w:pPr>
    </w:p>
    <w:p w14:paraId="00F53B4F" w14:textId="77777777" w:rsidR="00921CD8" w:rsidRPr="00D410A1" w:rsidRDefault="00921CD8" w:rsidP="00921CD8">
      <w:pPr>
        <w:pStyle w:val="Heading1"/>
        <w:spacing w:before="0" w:line="480" w:lineRule="auto"/>
        <w:rPr>
          <w:rFonts w:ascii="Arial" w:hAnsi="Arial" w:cs="Arial"/>
          <w:b/>
          <w:color w:val="auto"/>
          <w:sz w:val="22"/>
          <w:szCs w:val="22"/>
          <w:lang w:val="en-ID"/>
        </w:rPr>
      </w:pPr>
      <w:r w:rsidRPr="00D410A1">
        <w:rPr>
          <w:rFonts w:ascii="Arial" w:hAnsi="Arial" w:cs="Arial"/>
          <w:b/>
          <w:color w:val="auto"/>
          <w:sz w:val="22"/>
          <w:szCs w:val="22"/>
          <w:lang w:val="en-ID"/>
        </w:rPr>
        <w:t xml:space="preserve">4.3.2 </w:t>
      </w:r>
      <w:r w:rsidRPr="00D410A1">
        <w:rPr>
          <w:rFonts w:ascii="Arial" w:hAnsi="Arial" w:cs="Arial"/>
          <w:b/>
          <w:color w:val="auto"/>
          <w:sz w:val="22"/>
          <w:szCs w:val="22"/>
        </w:rPr>
        <w:t xml:space="preserve">Analisis </w:t>
      </w:r>
      <w:proofErr w:type="spellStart"/>
      <w:r w:rsidRPr="00D410A1">
        <w:rPr>
          <w:rFonts w:ascii="Arial" w:hAnsi="Arial" w:cs="Arial"/>
          <w:b/>
          <w:color w:val="auto"/>
          <w:sz w:val="22"/>
          <w:szCs w:val="22"/>
          <w:lang w:val="en-ID"/>
        </w:rPr>
        <w:t>Verifikatif</w:t>
      </w:r>
      <w:proofErr w:type="spellEnd"/>
    </w:p>
    <w:p w14:paraId="5AF0EEAF" w14:textId="29EBB380" w:rsidR="00921CD8" w:rsidRDefault="009E39B8" w:rsidP="00921CD8">
      <w:pPr>
        <w:spacing w:before="40" w:after="40"/>
        <w:ind w:right="13"/>
        <w:jc w:val="both"/>
        <w:rPr>
          <w:rFonts w:ascii="Arial" w:eastAsia="Times New Roman" w:hAnsi="Arial" w:cs="Arial"/>
          <w:color w:val="000000" w:themeColor="text1"/>
        </w:rPr>
      </w:pPr>
      <w:r w:rsidRPr="00D410A1">
        <w:rPr>
          <w:rFonts w:ascii="Arial" w:eastAsia="Times New Roman" w:hAnsi="Arial" w:cs="Arial"/>
          <w:color w:val="000000" w:themeColor="text1"/>
        </w:rPr>
        <w:tab/>
      </w:r>
      <w:r w:rsidR="00AD6C7C" w:rsidRPr="00FC1FE5">
        <w:rPr>
          <w:rFonts w:ascii="Arial" w:eastAsia="Calibri" w:hAnsi="Arial" w:cs="Arial"/>
          <w:lang w:val="sv-SE"/>
        </w:rPr>
        <w:t>Setelah dilakukan anali</w:t>
      </w:r>
      <w:r w:rsidR="00AD6C7C" w:rsidRPr="00FC1FE5">
        <w:rPr>
          <w:rFonts w:ascii="Arial" w:eastAsia="Calibri" w:hAnsi="Arial" w:cs="Arial"/>
        </w:rPr>
        <w:t>s</w:t>
      </w:r>
      <w:r w:rsidR="00AD6C7C" w:rsidRPr="00FC1FE5">
        <w:rPr>
          <w:rFonts w:ascii="Arial" w:eastAsia="Calibri" w:hAnsi="Arial" w:cs="Arial"/>
          <w:lang w:val="sv-SE"/>
        </w:rPr>
        <w:t xml:space="preserve">is terhadap instrumen penelitian dan analisis penskalaan dan analisis deskriptif, maka data yang sudah dikumpulkan selanjutnya digunakan untuk menganalisis dan menguji rumusan pengujian hipotesis berdasarkan </w:t>
      </w:r>
      <w:r w:rsidR="00AD6C7C" w:rsidRPr="00FC1FE5">
        <w:rPr>
          <w:rFonts w:ascii="Arial" w:eastAsia="Calibri" w:hAnsi="Arial" w:cs="Arial"/>
          <w:i/>
          <w:lang w:val="sv-SE"/>
        </w:rPr>
        <w:t>Structural Equation Modelling.</w:t>
      </w:r>
    </w:p>
    <w:p w14:paraId="68019720" w14:textId="77777777" w:rsidR="00FE0F8B" w:rsidRDefault="00FE0F8B" w:rsidP="00921CD8">
      <w:pPr>
        <w:spacing w:before="40" w:after="40"/>
        <w:ind w:right="13"/>
        <w:jc w:val="both"/>
        <w:rPr>
          <w:rFonts w:ascii="Arial" w:eastAsia="Times New Roman" w:hAnsi="Arial" w:cs="Arial"/>
          <w:color w:val="000000" w:themeColor="text1"/>
        </w:rPr>
      </w:pPr>
    </w:p>
    <w:p w14:paraId="200F8CFB" w14:textId="030257E1" w:rsidR="00FE0F8B" w:rsidRDefault="00AD6C7C" w:rsidP="00921CD8">
      <w:pPr>
        <w:spacing w:before="40" w:after="40"/>
        <w:ind w:right="13"/>
        <w:jc w:val="both"/>
        <w:rPr>
          <w:rFonts w:ascii="Arial" w:eastAsia="Times New Roman" w:hAnsi="Arial" w:cs="Arial"/>
          <w:color w:val="000000" w:themeColor="text1"/>
        </w:rPr>
      </w:pPr>
      <w:r w:rsidRPr="00FC1FE5">
        <w:rPr>
          <w:rFonts w:ascii="Arial" w:eastAsia="Calibri" w:hAnsi="Arial" w:cs="Arial"/>
          <w:b/>
          <w:noProof/>
          <w:lang w:val="id-ID" w:eastAsia="id-ID"/>
        </w:rPr>
        <w:drawing>
          <wp:inline distT="0" distB="0" distL="0" distR="0" wp14:anchorId="0BF2167A" wp14:editId="3A9E87EA">
            <wp:extent cx="4629150" cy="2722880"/>
            <wp:effectExtent l="0" t="0" r="0" b="1270"/>
            <wp:docPr id="7" name="Picture 7" descr="H:\Work\Prof Sidik\2020\Batch 28\Suherman Sapri - SEM\Output\Full Model - Standard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rk\Prof Sidik\2020\Batch 28\Suherman Sapri - SEM\Output\Full Model - Standardiz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2033" cy="2742222"/>
                    </a:xfrm>
                    <a:prstGeom prst="rect">
                      <a:avLst/>
                    </a:prstGeom>
                    <a:noFill/>
                    <a:ln>
                      <a:noFill/>
                    </a:ln>
                  </pic:spPr>
                </pic:pic>
              </a:graphicData>
            </a:graphic>
          </wp:inline>
        </w:drawing>
      </w:r>
    </w:p>
    <w:p w14:paraId="1CDA8B6E" w14:textId="480ADB34" w:rsidR="009E39B8" w:rsidRPr="00D410A1" w:rsidRDefault="00FE0F8B" w:rsidP="009E39B8">
      <w:pPr>
        <w:spacing w:after="0"/>
        <w:ind w:firstLine="720"/>
        <w:jc w:val="both"/>
        <w:rPr>
          <w:rFonts w:ascii="Arial" w:hAnsi="Arial" w:cs="Arial"/>
        </w:rPr>
      </w:pPr>
      <w:r>
        <w:rPr>
          <w:rFonts w:ascii="Arial" w:hAnsi="Arial" w:cs="Arial"/>
          <w:noProof/>
          <w:lang w:val="id-ID" w:eastAsia="id-ID"/>
        </w:rPr>
        <w:lastRenderedPageBreak/>
        <mc:AlternateContent>
          <mc:Choice Requires="wps">
            <w:drawing>
              <wp:anchor distT="0" distB="0" distL="114300" distR="114300" simplePos="0" relativeHeight="251662336" behindDoc="0" locked="0" layoutInCell="1" allowOverlap="1" wp14:anchorId="0DB453B1" wp14:editId="59FB60C6">
                <wp:simplePos x="0" y="0"/>
                <wp:positionH relativeFrom="column">
                  <wp:posOffset>5868670</wp:posOffset>
                </wp:positionH>
                <wp:positionV relativeFrom="paragraph">
                  <wp:posOffset>4319905</wp:posOffset>
                </wp:positionV>
                <wp:extent cx="0" cy="245745"/>
                <wp:effectExtent l="56515" t="22860" r="57785"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98ECB"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pt,340.15pt" to="462.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EMgIAAFkEAAAOAAAAZHJzL2Uyb0RvYy54bWysVE2P2jAQvVfqf7B8hyRs2IWIsKoS6GXb&#10;RWL7A4ztEKuObdmGgKr+944doKW9VFU5GH/MvHnzZiaL51Mn0ZFbJ7QqcTZOMeKKaibUvsRf3taj&#10;GUbOE8WI1IqX+Mwdfl6+f7foTcEnutWScYsARLmiNyVuvTdFkjja8o64sTZcwWOjbUc8HO0+YZb0&#10;gN7JZJKmj0mvLTNWU+4c3NbDI15G/Kbh1L82jeMeyRIDNx9XG9ddWJPlghR7S0wr6IUG+QcWHREK&#10;gt6gauIJOljxB1QnqNVON35MdZfophGUxxwgmyz9LZttSwyPuYA4ztxkcv8Pln4+biwSrMQPGUaK&#10;dFCjrbdE7FuPKq0UKKgtgkdQqjeuAIdKbWzIlZ7U1rxo+tUhpauWqD2PjN/OBlCiR3LnEg7OQLxd&#10;/0kzsCEHr6Nsp8Z2ARIEQadYnfOtOvzkER0uKdxO8ulTPg10ElJc/Yx1/iPXHQqbEkuhgm6kIMcX&#10;5wfTq0m4VnotpIy1lwr1JZ5PJ9Po4LQULDwGM2f3u0padCShe+LvEvfOzOqDYhGs5YStFEM+KuCt&#10;AE0kxyFCxxlGksOQhF209kRIsB7oSRUiQq5A+LIbGujbPJ2vZqtZPsonj6tRntb16MO6ykeP6+xp&#10;Wj/UVVVn3wP5LC9awRhXgf+1mbP875rlMlZDG97a+SZUco8exQey1/9IOhY71HfolJ1m540N2YW6&#10;Q/9G48ushQH59Rytfn4Rlj8AAAD//wMAUEsDBBQABgAIAAAAIQA3wO0k4QAAAAsBAAAPAAAAZHJz&#10;L2Rvd25yZXYueG1sTI/BTsMwDIbvk3iHyEjctmQFjbbUnaahwaRyYXDZLWtNW2icqsm27u0J4gBH&#10;259+f3+2HE0nTjS41jLCfKZAEJe2arlGeH/bTGMQzmuudGeZEC7kYJlfTTKdVvbMr3Ta+VqEEHap&#10;Rmi871MpXdmQ0W5me+Jw+7CD0T6MQy2rQZ9DuOlkpNRCGt1y+NDontYNlV+7o0HYPpXx8+VlX6yT&#10;z6KVm8div10ViDfX4+oBhKfR/8Hwox/UIQ9OB3vkyokOIYnuooAiLGJ1CyIQv5sDwv08USDzTP7v&#10;kH8DAAD//wMAUEsBAi0AFAAGAAgAAAAhALaDOJL+AAAA4QEAABMAAAAAAAAAAAAAAAAAAAAAAFtD&#10;b250ZW50X1R5cGVzXS54bWxQSwECLQAUAAYACAAAACEAOP0h/9YAAACUAQAACwAAAAAAAAAAAAAA&#10;AAAvAQAAX3JlbHMvLnJlbHNQSwECLQAUAAYACAAAACEACdvsxDICAABZBAAADgAAAAAAAAAAAAAA&#10;AAAuAgAAZHJzL2Uyb0RvYy54bWxQSwECLQAUAAYACAAAACEAN8DtJOEAAAALAQAADwAAAAAAAAAA&#10;AAAAAACMBAAAZHJzL2Rvd25yZXYueG1sUEsFBgAAAAAEAAQA8wAAAJoFAAAAAA==&#10;">
                <v:stroke startarrow="block"/>
              </v:line>
            </w:pict>
          </mc:Fallback>
        </mc:AlternateContent>
      </w:r>
      <w:r w:rsidRPr="008A3584">
        <w:rPr>
          <w:rFonts w:ascii="Arial" w:hAnsi="Arial" w:cs="Arial"/>
          <w:color w:val="000000"/>
          <w:lang w:val="sv-SE"/>
        </w:rPr>
        <w:t>Besarnya  pengaruh dari masing-masing variabel bebas terhadap variabel terikat baik pengaruh langsung (</w:t>
      </w:r>
      <w:r w:rsidRPr="008A3584">
        <w:rPr>
          <w:rFonts w:ascii="Arial" w:hAnsi="Arial" w:cs="Arial"/>
          <w:i/>
          <w:color w:val="000000"/>
          <w:lang w:val="sv-SE"/>
        </w:rPr>
        <w:t>Direct Effect</w:t>
      </w:r>
      <w:r w:rsidRPr="008A3584">
        <w:rPr>
          <w:rFonts w:ascii="Arial" w:hAnsi="Arial" w:cs="Arial"/>
          <w:color w:val="000000"/>
          <w:lang w:val="sv-SE"/>
        </w:rPr>
        <w:t>) maupun pengaruh  tidak langsung (</w:t>
      </w:r>
      <w:r w:rsidRPr="008A3584">
        <w:rPr>
          <w:rFonts w:ascii="Arial" w:hAnsi="Arial" w:cs="Arial"/>
          <w:i/>
          <w:color w:val="000000"/>
          <w:lang w:val="sv-SE"/>
        </w:rPr>
        <w:t>Indirect Effect)</w:t>
      </w:r>
      <w:r w:rsidRPr="008A3584">
        <w:rPr>
          <w:rFonts w:ascii="Arial" w:hAnsi="Arial" w:cs="Arial"/>
          <w:color w:val="000000"/>
          <w:lang w:val="sv-SE"/>
        </w:rPr>
        <w:t xml:space="preserve"> dapat di lihat pada  tabel berikut  ini :</w:t>
      </w:r>
    </w:p>
    <w:tbl>
      <w:tblPr>
        <w:tblW w:w="0" w:type="auto"/>
        <w:tblInd w:w="93" w:type="dxa"/>
        <w:tblLook w:val="04A0" w:firstRow="1" w:lastRow="0" w:firstColumn="1" w:lastColumn="0" w:noHBand="0" w:noVBand="1"/>
      </w:tblPr>
      <w:tblGrid>
        <w:gridCol w:w="1563"/>
        <w:gridCol w:w="1913"/>
        <w:gridCol w:w="1175"/>
        <w:gridCol w:w="1671"/>
        <w:gridCol w:w="1503"/>
      </w:tblGrid>
      <w:tr w:rsidR="00C40EB9" w:rsidRPr="002D7A1D" w14:paraId="48D6C4AB" w14:textId="77777777" w:rsidTr="00FE06DC">
        <w:trPr>
          <w:trHeight w:val="85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723B2A3" w14:textId="77777777" w:rsidR="00FE0F8B" w:rsidRPr="002D7A1D" w:rsidRDefault="00FE0F8B" w:rsidP="00FE0F8B">
            <w:pPr>
              <w:spacing w:after="0" w:line="240" w:lineRule="auto"/>
              <w:rPr>
                <w:rFonts w:ascii="Arial" w:hAnsi="Arial" w:cs="Arial"/>
                <w:b/>
                <w:bCs/>
                <w:sz w:val="18"/>
                <w:szCs w:val="18"/>
              </w:rPr>
            </w:pPr>
            <w:proofErr w:type="spellStart"/>
            <w:r w:rsidRPr="002D7A1D">
              <w:rPr>
                <w:rFonts w:ascii="Arial" w:hAnsi="Arial" w:cs="Arial"/>
                <w:b/>
                <w:bCs/>
                <w:sz w:val="18"/>
                <w:szCs w:val="18"/>
              </w:rPr>
              <w:t>Variabel</w:t>
            </w:r>
            <w:proofErr w:type="spellEnd"/>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F88C91D" w14:textId="77777777" w:rsidR="00FE0F8B" w:rsidRPr="002D7A1D" w:rsidRDefault="00FE0F8B" w:rsidP="00FE0F8B">
            <w:pPr>
              <w:spacing w:after="0" w:line="240" w:lineRule="auto"/>
              <w:jc w:val="center"/>
              <w:rPr>
                <w:rFonts w:ascii="Arial" w:hAnsi="Arial" w:cs="Arial"/>
                <w:b/>
                <w:bCs/>
                <w:sz w:val="18"/>
                <w:szCs w:val="18"/>
              </w:rPr>
            </w:pPr>
            <w:proofErr w:type="spellStart"/>
            <w:r w:rsidRPr="002D7A1D">
              <w:rPr>
                <w:rFonts w:ascii="Arial" w:hAnsi="Arial" w:cs="Arial"/>
                <w:b/>
                <w:bCs/>
                <w:sz w:val="18"/>
                <w:szCs w:val="18"/>
              </w:rPr>
              <w:t>Pengaruh</w:t>
            </w:r>
            <w:proofErr w:type="spellEnd"/>
            <w:r w:rsidRPr="002D7A1D">
              <w:rPr>
                <w:rFonts w:ascii="Arial" w:hAnsi="Arial" w:cs="Arial"/>
                <w:b/>
                <w:bCs/>
                <w:sz w:val="18"/>
                <w:szCs w:val="18"/>
              </w:rPr>
              <w:t xml:space="preserve"> </w:t>
            </w:r>
            <w:proofErr w:type="spellStart"/>
            <w:r w:rsidRPr="002D7A1D">
              <w:rPr>
                <w:rFonts w:ascii="Arial" w:hAnsi="Arial" w:cs="Arial"/>
                <w:b/>
                <w:bCs/>
                <w:sz w:val="18"/>
                <w:szCs w:val="18"/>
              </w:rPr>
              <w:t>Langsung</w:t>
            </w:r>
            <w:proofErr w:type="spellEnd"/>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3D985CB0" w14:textId="77777777" w:rsidR="00FE0F8B" w:rsidRPr="002D7A1D" w:rsidRDefault="00FE0F8B" w:rsidP="00FE0F8B">
            <w:pPr>
              <w:spacing w:after="0" w:line="240" w:lineRule="auto"/>
              <w:jc w:val="center"/>
              <w:rPr>
                <w:rFonts w:ascii="Arial" w:hAnsi="Arial" w:cs="Arial"/>
                <w:b/>
                <w:bCs/>
                <w:sz w:val="18"/>
                <w:szCs w:val="18"/>
              </w:rPr>
            </w:pPr>
            <w:proofErr w:type="spellStart"/>
            <w:r w:rsidRPr="002D7A1D">
              <w:rPr>
                <w:rFonts w:ascii="Arial" w:hAnsi="Arial" w:cs="Arial"/>
                <w:b/>
                <w:bCs/>
                <w:sz w:val="18"/>
                <w:szCs w:val="18"/>
              </w:rPr>
              <w:t>Pengaruh</w:t>
            </w:r>
            <w:proofErr w:type="spellEnd"/>
            <w:r w:rsidRPr="002D7A1D">
              <w:rPr>
                <w:rFonts w:ascii="Arial" w:hAnsi="Arial" w:cs="Arial"/>
                <w:b/>
                <w:bCs/>
                <w:sz w:val="18"/>
                <w:szCs w:val="18"/>
              </w:rPr>
              <w:t xml:space="preserve"> </w:t>
            </w:r>
            <w:proofErr w:type="spellStart"/>
            <w:r w:rsidRPr="002D7A1D">
              <w:rPr>
                <w:rFonts w:ascii="Arial" w:hAnsi="Arial" w:cs="Arial"/>
                <w:b/>
                <w:bCs/>
                <w:sz w:val="18"/>
                <w:szCs w:val="18"/>
              </w:rPr>
              <w:t>Tidak</w:t>
            </w:r>
            <w:proofErr w:type="spellEnd"/>
            <w:r w:rsidRPr="002D7A1D">
              <w:rPr>
                <w:rFonts w:ascii="Arial" w:hAnsi="Arial" w:cs="Arial"/>
                <w:b/>
                <w:bCs/>
                <w:sz w:val="18"/>
                <w:szCs w:val="18"/>
              </w:rPr>
              <w:t xml:space="preserve"> </w:t>
            </w:r>
            <w:proofErr w:type="spellStart"/>
            <w:r w:rsidRPr="002D7A1D">
              <w:rPr>
                <w:rFonts w:ascii="Arial" w:hAnsi="Arial" w:cs="Arial"/>
                <w:b/>
                <w:bCs/>
                <w:sz w:val="18"/>
                <w:szCs w:val="18"/>
              </w:rPr>
              <w:t>Langsung</w:t>
            </w:r>
            <w:proofErr w:type="spellEnd"/>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928AF38" w14:textId="77777777" w:rsidR="00FE0F8B" w:rsidRPr="002D7A1D" w:rsidRDefault="00FE0F8B" w:rsidP="00FE0F8B">
            <w:pPr>
              <w:spacing w:after="0" w:line="240" w:lineRule="auto"/>
              <w:jc w:val="center"/>
              <w:rPr>
                <w:rFonts w:ascii="Arial" w:hAnsi="Arial" w:cs="Arial"/>
                <w:b/>
                <w:bCs/>
                <w:sz w:val="18"/>
                <w:szCs w:val="18"/>
              </w:rPr>
            </w:pPr>
            <w:r w:rsidRPr="002D7A1D">
              <w:rPr>
                <w:rFonts w:ascii="Arial" w:hAnsi="Arial" w:cs="Arial"/>
                <w:b/>
                <w:bCs/>
                <w:sz w:val="18"/>
                <w:szCs w:val="18"/>
                <w:lang w:val="en-GB"/>
              </w:rPr>
              <w:t xml:space="preserve">Total </w:t>
            </w:r>
            <w:proofErr w:type="spellStart"/>
            <w:r w:rsidRPr="002D7A1D">
              <w:rPr>
                <w:rFonts w:ascii="Arial" w:hAnsi="Arial" w:cs="Arial"/>
                <w:b/>
                <w:bCs/>
                <w:sz w:val="18"/>
                <w:szCs w:val="18"/>
                <w:lang w:val="en-GB"/>
              </w:rPr>
              <w:t>Pengaruh</w:t>
            </w:r>
            <w:proofErr w:type="spellEnd"/>
          </w:p>
        </w:tc>
      </w:tr>
      <w:tr w:rsidR="00C40EB9" w:rsidRPr="002D7A1D" w14:paraId="34427D8B" w14:textId="77777777" w:rsidTr="00800962">
        <w:trPr>
          <w:trHeight w:val="3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243BF57" w14:textId="77777777" w:rsidR="00D61202" w:rsidRPr="002D7A1D" w:rsidRDefault="00D61202" w:rsidP="00FE0F8B">
            <w:pPr>
              <w:spacing w:after="0" w:line="240" w:lineRule="auto"/>
              <w:rPr>
                <w:rFonts w:ascii="Arial" w:hAnsi="Arial" w:cs="Arial"/>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C106A09" w14:textId="77777777" w:rsidR="00D61202" w:rsidRPr="002D7A1D" w:rsidRDefault="00D61202" w:rsidP="00FE0F8B">
            <w:pPr>
              <w:spacing w:after="0" w:line="240" w:lineRule="auto"/>
              <w:jc w:val="center"/>
              <w:rPr>
                <w:rFonts w:ascii="Arial" w:hAnsi="Arial" w:cs="Arial"/>
                <w:b/>
                <w:bCs/>
                <w:sz w:val="18"/>
                <w:szCs w:val="18"/>
              </w:rPr>
            </w:pPr>
          </w:p>
        </w:tc>
        <w:tc>
          <w:tcPr>
            <w:tcW w:w="0" w:type="auto"/>
            <w:tcBorders>
              <w:top w:val="nil"/>
              <w:left w:val="nil"/>
              <w:bottom w:val="single" w:sz="8" w:space="0" w:color="auto"/>
              <w:right w:val="single" w:sz="8" w:space="0" w:color="auto"/>
            </w:tcBorders>
            <w:shd w:val="clear" w:color="000000" w:fill="D9D9D9"/>
            <w:vAlign w:val="center"/>
            <w:hideMark/>
          </w:tcPr>
          <w:p w14:paraId="58584030" w14:textId="5FC96532" w:rsidR="00D61202" w:rsidRPr="002D7A1D" w:rsidRDefault="00C40EB9" w:rsidP="00FE0F8B">
            <w:pPr>
              <w:spacing w:after="0" w:line="240" w:lineRule="auto"/>
              <w:jc w:val="center"/>
              <w:rPr>
                <w:rFonts w:ascii="Arial" w:hAnsi="Arial" w:cs="Arial"/>
                <w:b/>
                <w:bCs/>
                <w:sz w:val="18"/>
                <w:szCs w:val="18"/>
              </w:rPr>
            </w:pPr>
            <w:proofErr w:type="spellStart"/>
            <w:r>
              <w:rPr>
                <w:rFonts w:ascii="Arial" w:hAnsi="Arial" w:cs="Arial"/>
                <w:b/>
                <w:bCs/>
                <w:sz w:val="18"/>
                <w:szCs w:val="18"/>
              </w:rPr>
              <w:t>Kreasi</w:t>
            </w:r>
            <w:proofErr w:type="spellEnd"/>
            <w:r>
              <w:rPr>
                <w:rFonts w:ascii="Arial" w:hAnsi="Arial" w:cs="Arial"/>
                <w:b/>
                <w:bCs/>
                <w:sz w:val="18"/>
                <w:szCs w:val="18"/>
              </w:rPr>
              <w:t xml:space="preserve"> Nilai</w:t>
            </w:r>
          </w:p>
        </w:tc>
        <w:tc>
          <w:tcPr>
            <w:tcW w:w="0" w:type="auto"/>
            <w:tcBorders>
              <w:top w:val="nil"/>
              <w:left w:val="nil"/>
              <w:bottom w:val="single" w:sz="8" w:space="0" w:color="auto"/>
              <w:right w:val="single" w:sz="8" w:space="0" w:color="auto"/>
            </w:tcBorders>
            <w:shd w:val="clear" w:color="000000" w:fill="D9D9D9"/>
            <w:vAlign w:val="center"/>
            <w:hideMark/>
          </w:tcPr>
          <w:p w14:paraId="52A4B7D7" w14:textId="6B81CA6D" w:rsidR="00D61202" w:rsidRPr="002D7A1D" w:rsidRDefault="00C40EB9" w:rsidP="00D61202">
            <w:pPr>
              <w:spacing w:after="0" w:line="240" w:lineRule="auto"/>
              <w:jc w:val="center"/>
              <w:rPr>
                <w:rFonts w:ascii="Arial" w:hAnsi="Arial" w:cs="Arial"/>
                <w:b/>
                <w:bCs/>
                <w:sz w:val="18"/>
                <w:szCs w:val="18"/>
              </w:rPr>
            </w:pPr>
            <w:r>
              <w:rPr>
                <w:rFonts w:ascii="Arial" w:hAnsi="Arial" w:cs="Arial"/>
                <w:b/>
                <w:bCs/>
                <w:sz w:val="18"/>
                <w:szCs w:val="18"/>
              </w:rPr>
              <w:t xml:space="preserve">Strategi </w:t>
            </w:r>
            <w:proofErr w:type="spellStart"/>
            <w:r>
              <w:rPr>
                <w:rFonts w:ascii="Arial" w:hAnsi="Arial" w:cs="Arial"/>
                <w:b/>
                <w:bCs/>
                <w:sz w:val="18"/>
                <w:szCs w:val="18"/>
              </w:rPr>
              <w:t>Bersaing</w:t>
            </w:r>
            <w:proofErr w:type="spellEnd"/>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42D9890" w14:textId="77777777" w:rsidR="00D61202" w:rsidRPr="002D7A1D" w:rsidRDefault="00D61202" w:rsidP="00FE0F8B">
            <w:pPr>
              <w:spacing w:after="0" w:line="240" w:lineRule="auto"/>
              <w:jc w:val="center"/>
              <w:rPr>
                <w:rFonts w:ascii="Arial" w:hAnsi="Arial" w:cs="Arial"/>
                <w:b/>
                <w:bCs/>
                <w:sz w:val="18"/>
                <w:szCs w:val="18"/>
              </w:rPr>
            </w:pPr>
          </w:p>
        </w:tc>
      </w:tr>
      <w:tr w:rsidR="00C40EB9" w:rsidRPr="002D7A1D" w14:paraId="44F77433" w14:textId="77777777" w:rsidTr="00D61202">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D6FDEE" w14:textId="0F7057D0" w:rsidR="00D61202" w:rsidRPr="002D7A1D" w:rsidRDefault="00C40EB9" w:rsidP="00FE0F8B">
            <w:pPr>
              <w:spacing w:after="0" w:line="240" w:lineRule="auto"/>
              <w:rPr>
                <w:rFonts w:ascii="Arial" w:hAnsi="Arial" w:cs="Arial"/>
                <w:sz w:val="18"/>
                <w:szCs w:val="18"/>
              </w:rPr>
            </w:pPr>
            <w:proofErr w:type="spellStart"/>
            <w:r>
              <w:rPr>
                <w:rFonts w:ascii="Arial" w:hAnsi="Arial" w:cs="Arial"/>
                <w:sz w:val="18"/>
                <w:szCs w:val="18"/>
              </w:rPr>
              <w:t>Kreasi</w:t>
            </w:r>
            <w:proofErr w:type="spellEnd"/>
            <w:r>
              <w:rPr>
                <w:rFonts w:ascii="Arial" w:hAnsi="Arial" w:cs="Arial"/>
                <w:sz w:val="18"/>
                <w:szCs w:val="18"/>
              </w:rPr>
              <w:t xml:space="preserve"> Nilai</w:t>
            </w:r>
          </w:p>
        </w:tc>
        <w:tc>
          <w:tcPr>
            <w:tcW w:w="0" w:type="auto"/>
            <w:tcBorders>
              <w:top w:val="nil"/>
              <w:left w:val="nil"/>
              <w:bottom w:val="single" w:sz="8" w:space="0" w:color="auto"/>
              <w:right w:val="single" w:sz="8" w:space="0" w:color="auto"/>
            </w:tcBorders>
            <w:shd w:val="clear" w:color="auto" w:fill="auto"/>
            <w:vAlign w:val="center"/>
          </w:tcPr>
          <w:p w14:paraId="53D89BC1" w14:textId="460265F4" w:rsidR="00D61202" w:rsidRPr="002D7A1D" w:rsidRDefault="00D61202" w:rsidP="00FE0F8B">
            <w:pPr>
              <w:spacing w:after="0" w:line="240" w:lineRule="auto"/>
              <w:ind w:right="154"/>
              <w:jc w:val="right"/>
              <w:rPr>
                <w:rFonts w:ascii="Arial" w:hAnsi="Arial" w:cs="Arial"/>
                <w:sz w:val="18"/>
                <w:szCs w:val="18"/>
                <w:lang w:val="en-GB" w:eastAsia="en-GB"/>
              </w:rPr>
            </w:pPr>
            <w:r>
              <w:rPr>
                <w:rFonts w:ascii="Arial" w:hAnsi="Arial" w:cs="Arial"/>
                <w:noProof/>
                <w:sz w:val="18"/>
                <w:szCs w:val="18"/>
                <w:lang w:val="en-GB" w:eastAsia="en-GB"/>
              </w:rPr>
              <w:t>22,46</w:t>
            </w:r>
            <w:r w:rsidRPr="002D7A1D">
              <w:rPr>
                <w:rFonts w:ascii="Arial" w:hAnsi="Arial" w:cs="Arial"/>
                <w:sz w:val="18"/>
                <w:szCs w:val="18"/>
                <w:lang w:val="en-GB" w:eastAsia="en-GB"/>
              </w:rPr>
              <w:t>%</w:t>
            </w:r>
          </w:p>
        </w:tc>
        <w:tc>
          <w:tcPr>
            <w:tcW w:w="0" w:type="auto"/>
            <w:tcBorders>
              <w:top w:val="nil"/>
              <w:left w:val="nil"/>
              <w:bottom w:val="single" w:sz="8" w:space="0" w:color="auto"/>
              <w:right w:val="single" w:sz="8" w:space="0" w:color="auto"/>
            </w:tcBorders>
            <w:shd w:val="clear" w:color="000000" w:fill="BFBFBF"/>
            <w:vAlign w:val="center"/>
          </w:tcPr>
          <w:p w14:paraId="796FE78D" w14:textId="77777777" w:rsidR="00D61202" w:rsidRPr="002D7A1D" w:rsidRDefault="00D61202" w:rsidP="00D61202">
            <w:pPr>
              <w:spacing w:after="0" w:line="240" w:lineRule="auto"/>
              <w:jc w:val="center"/>
              <w:rPr>
                <w:rFonts w:ascii="Arial" w:hAnsi="Arial" w:cs="Arial"/>
                <w:sz w:val="18"/>
                <w:szCs w:val="18"/>
                <w:lang w:val="en-GB" w:eastAsia="en-GB"/>
              </w:rPr>
            </w:pPr>
            <w:r w:rsidRPr="002D7A1D">
              <w:rPr>
                <w:rFonts w:ascii="Arial" w:hAnsi="Arial" w:cs="Arial"/>
                <w:sz w:val="18"/>
                <w:szCs w:val="18"/>
                <w:lang w:val="en-GB" w:eastAsia="en-GB"/>
              </w:rPr>
              <w:t>-</w:t>
            </w:r>
          </w:p>
          <w:p w14:paraId="13728B6A" w14:textId="52E3B731" w:rsidR="00D61202" w:rsidRPr="002D7A1D" w:rsidRDefault="00D61202" w:rsidP="00D61202">
            <w:pPr>
              <w:spacing w:after="0" w:line="240" w:lineRule="auto"/>
              <w:jc w:val="center"/>
              <w:rPr>
                <w:rFonts w:ascii="Arial" w:hAnsi="Arial" w:cs="Arial"/>
                <w:sz w:val="18"/>
                <w:szCs w:val="18"/>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4BAB7C42" w14:textId="77777777" w:rsidR="00D61202" w:rsidRDefault="00D61202" w:rsidP="00D61202">
            <w:pPr>
              <w:spacing w:after="0" w:line="240" w:lineRule="auto"/>
              <w:jc w:val="center"/>
              <w:rPr>
                <w:rFonts w:ascii="Arial" w:hAnsi="Arial" w:cs="Arial"/>
                <w:noProof/>
                <w:sz w:val="18"/>
                <w:szCs w:val="18"/>
                <w:lang w:val="en-GB" w:eastAsia="en-GB"/>
              </w:rPr>
            </w:pPr>
          </w:p>
          <w:p w14:paraId="6D53C2DB" w14:textId="2774ECC1" w:rsidR="00D61202" w:rsidRPr="002D7A1D" w:rsidRDefault="00D61202" w:rsidP="00D61202">
            <w:pPr>
              <w:spacing w:after="0" w:line="240" w:lineRule="auto"/>
              <w:jc w:val="center"/>
              <w:rPr>
                <w:rFonts w:ascii="Arial" w:hAnsi="Arial" w:cs="Arial"/>
                <w:noProof/>
                <w:sz w:val="18"/>
                <w:szCs w:val="18"/>
                <w:lang w:val="en-GB" w:eastAsia="en-GB"/>
              </w:rPr>
            </w:pPr>
            <w:r>
              <w:rPr>
                <w:rFonts w:ascii="Arial" w:hAnsi="Arial" w:cs="Arial"/>
                <w:noProof/>
                <w:sz w:val="18"/>
                <w:szCs w:val="18"/>
                <w:lang w:val="en-GB" w:eastAsia="en-GB"/>
              </w:rPr>
              <w:t>9,51 %</w:t>
            </w:r>
          </w:p>
          <w:p w14:paraId="229E92A7" w14:textId="3E002AC0" w:rsidR="00D61202" w:rsidRPr="002D7A1D" w:rsidRDefault="00D61202" w:rsidP="00D61202">
            <w:pPr>
              <w:spacing w:after="0" w:line="240" w:lineRule="auto"/>
              <w:jc w:val="center"/>
              <w:rPr>
                <w:rFonts w:ascii="Arial" w:hAnsi="Arial" w:cs="Arial"/>
                <w:b/>
                <w:sz w:val="18"/>
                <w:szCs w:val="18"/>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386CE770" w14:textId="02E85941" w:rsidR="00D61202" w:rsidRPr="002D7A1D" w:rsidRDefault="00C40EB9" w:rsidP="00FE0F8B">
            <w:pPr>
              <w:spacing w:after="0" w:line="240" w:lineRule="auto"/>
              <w:jc w:val="center"/>
              <w:rPr>
                <w:rFonts w:ascii="Arial" w:hAnsi="Arial" w:cs="Arial"/>
                <w:b/>
                <w:sz w:val="18"/>
                <w:szCs w:val="18"/>
                <w:lang w:val="en-GB" w:eastAsia="en-GB"/>
              </w:rPr>
            </w:pPr>
            <w:r>
              <w:rPr>
                <w:rFonts w:ascii="Arial" w:hAnsi="Arial" w:cs="Arial"/>
                <w:b/>
                <w:noProof/>
                <w:sz w:val="18"/>
                <w:szCs w:val="18"/>
                <w:lang w:val="en-GB" w:eastAsia="en-GB"/>
              </w:rPr>
              <w:t>31</w:t>
            </w:r>
            <w:r w:rsidR="00D61202" w:rsidRPr="002D7A1D">
              <w:rPr>
                <w:rFonts w:ascii="Arial" w:hAnsi="Arial" w:cs="Arial"/>
                <w:b/>
                <w:noProof/>
                <w:sz w:val="18"/>
                <w:szCs w:val="18"/>
                <w:lang w:val="en-GB" w:eastAsia="en-GB"/>
              </w:rPr>
              <w:t>,</w:t>
            </w:r>
            <w:r>
              <w:rPr>
                <w:rFonts w:ascii="Arial" w:hAnsi="Arial" w:cs="Arial"/>
                <w:b/>
                <w:noProof/>
                <w:sz w:val="18"/>
                <w:szCs w:val="18"/>
                <w:lang w:val="en-GB" w:eastAsia="en-GB"/>
              </w:rPr>
              <w:t>96</w:t>
            </w:r>
            <w:r w:rsidR="00D61202" w:rsidRPr="002D7A1D">
              <w:rPr>
                <w:rFonts w:ascii="Arial" w:hAnsi="Arial" w:cs="Arial"/>
                <w:b/>
                <w:sz w:val="18"/>
                <w:szCs w:val="18"/>
                <w:lang w:val="en-GB" w:eastAsia="en-GB"/>
              </w:rPr>
              <w:t>%</w:t>
            </w:r>
          </w:p>
        </w:tc>
      </w:tr>
      <w:tr w:rsidR="00C40EB9" w:rsidRPr="002D7A1D" w14:paraId="47DF9EE8" w14:textId="77777777" w:rsidTr="00C40EB9">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431B16D" w14:textId="61DB424A" w:rsidR="00C40EB9" w:rsidRPr="002D7A1D" w:rsidRDefault="00C40EB9" w:rsidP="00C40EB9">
            <w:pPr>
              <w:spacing w:after="0" w:line="240" w:lineRule="auto"/>
              <w:rPr>
                <w:rFonts w:ascii="Arial" w:hAnsi="Arial" w:cs="Arial"/>
                <w:sz w:val="18"/>
                <w:szCs w:val="18"/>
              </w:rPr>
            </w:pPr>
            <w:r>
              <w:rPr>
                <w:rFonts w:ascii="Arial" w:hAnsi="Arial" w:cs="Arial"/>
                <w:sz w:val="18"/>
                <w:szCs w:val="18"/>
              </w:rPr>
              <w:t xml:space="preserve">Strategi </w:t>
            </w:r>
            <w:proofErr w:type="spellStart"/>
            <w:r>
              <w:rPr>
                <w:rFonts w:ascii="Arial" w:hAnsi="Arial" w:cs="Arial"/>
                <w:sz w:val="18"/>
                <w:szCs w:val="18"/>
              </w:rPr>
              <w:t>Bersaing</w:t>
            </w:r>
            <w:proofErr w:type="spellEnd"/>
          </w:p>
        </w:tc>
        <w:tc>
          <w:tcPr>
            <w:tcW w:w="0" w:type="auto"/>
            <w:tcBorders>
              <w:top w:val="nil"/>
              <w:left w:val="nil"/>
              <w:bottom w:val="single" w:sz="8" w:space="0" w:color="auto"/>
              <w:right w:val="single" w:sz="8" w:space="0" w:color="auto"/>
            </w:tcBorders>
            <w:shd w:val="clear" w:color="auto" w:fill="auto"/>
            <w:vAlign w:val="center"/>
          </w:tcPr>
          <w:p w14:paraId="617087D3" w14:textId="7FCEF39E" w:rsidR="00C40EB9" w:rsidRPr="002D7A1D" w:rsidRDefault="00C40EB9" w:rsidP="00C40EB9">
            <w:pPr>
              <w:spacing w:after="0" w:line="240" w:lineRule="auto"/>
              <w:ind w:right="154"/>
              <w:jc w:val="right"/>
              <w:rPr>
                <w:rFonts w:ascii="Arial" w:hAnsi="Arial" w:cs="Arial"/>
                <w:sz w:val="18"/>
                <w:szCs w:val="18"/>
                <w:lang w:val="en-GB" w:eastAsia="en-GB"/>
              </w:rPr>
            </w:pPr>
            <w:r>
              <w:rPr>
                <w:rFonts w:ascii="Arial" w:hAnsi="Arial" w:cs="Arial"/>
                <w:noProof/>
                <w:sz w:val="18"/>
                <w:szCs w:val="18"/>
                <w:lang w:val="en-GB" w:eastAsia="en-GB"/>
              </w:rPr>
              <w:t>28</w:t>
            </w:r>
            <w:r w:rsidRPr="002D7A1D">
              <w:rPr>
                <w:rFonts w:ascii="Arial" w:hAnsi="Arial" w:cs="Arial"/>
                <w:noProof/>
                <w:sz w:val="18"/>
                <w:szCs w:val="18"/>
                <w:lang w:val="en-GB" w:eastAsia="en-GB"/>
              </w:rPr>
              <w:t>,</w:t>
            </w:r>
            <w:r>
              <w:rPr>
                <w:rFonts w:ascii="Arial" w:hAnsi="Arial" w:cs="Arial"/>
                <w:noProof/>
                <w:sz w:val="18"/>
                <w:szCs w:val="18"/>
                <w:lang w:val="en-GB" w:eastAsia="en-GB"/>
              </w:rPr>
              <w:t>60</w:t>
            </w:r>
            <w:r w:rsidRPr="002D7A1D">
              <w:rPr>
                <w:rFonts w:ascii="Arial" w:hAnsi="Arial" w:cs="Arial"/>
                <w:sz w:val="18"/>
                <w:szCs w:val="18"/>
                <w:lang w:val="en-GB" w:eastAsia="en-GB"/>
              </w:rPr>
              <w:t>%</w:t>
            </w:r>
          </w:p>
        </w:tc>
        <w:tc>
          <w:tcPr>
            <w:tcW w:w="0" w:type="auto"/>
            <w:tcBorders>
              <w:top w:val="nil"/>
              <w:left w:val="nil"/>
              <w:bottom w:val="single" w:sz="8" w:space="0" w:color="auto"/>
              <w:right w:val="single" w:sz="8" w:space="0" w:color="auto"/>
            </w:tcBorders>
            <w:shd w:val="clear" w:color="auto" w:fill="auto"/>
            <w:vAlign w:val="center"/>
          </w:tcPr>
          <w:p w14:paraId="446C6D6C" w14:textId="77777777" w:rsidR="00C40EB9" w:rsidRDefault="00C40EB9" w:rsidP="00C40EB9">
            <w:pPr>
              <w:spacing w:after="0" w:line="240" w:lineRule="auto"/>
              <w:jc w:val="center"/>
              <w:rPr>
                <w:rFonts w:ascii="Arial" w:hAnsi="Arial" w:cs="Arial"/>
                <w:noProof/>
                <w:sz w:val="18"/>
                <w:szCs w:val="18"/>
                <w:lang w:val="en-GB" w:eastAsia="en-GB"/>
              </w:rPr>
            </w:pPr>
          </w:p>
          <w:p w14:paraId="0EAEA633" w14:textId="77777777" w:rsidR="00C40EB9" w:rsidRPr="002D7A1D" w:rsidRDefault="00C40EB9" w:rsidP="00C40EB9">
            <w:pPr>
              <w:spacing w:after="0" w:line="240" w:lineRule="auto"/>
              <w:jc w:val="center"/>
              <w:rPr>
                <w:rFonts w:ascii="Arial" w:hAnsi="Arial" w:cs="Arial"/>
                <w:noProof/>
                <w:sz w:val="18"/>
                <w:szCs w:val="18"/>
                <w:lang w:val="en-GB" w:eastAsia="en-GB"/>
              </w:rPr>
            </w:pPr>
            <w:r>
              <w:rPr>
                <w:rFonts w:ascii="Arial" w:hAnsi="Arial" w:cs="Arial"/>
                <w:noProof/>
                <w:sz w:val="18"/>
                <w:szCs w:val="18"/>
                <w:lang w:val="en-GB" w:eastAsia="en-GB"/>
              </w:rPr>
              <w:t>9,51 %</w:t>
            </w:r>
          </w:p>
          <w:p w14:paraId="6463D031" w14:textId="26B337B2" w:rsidR="00C40EB9" w:rsidRPr="002D7A1D" w:rsidRDefault="00C40EB9" w:rsidP="00C40EB9">
            <w:pPr>
              <w:spacing w:after="0" w:line="240" w:lineRule="auto"/>
              <w:jc w:val="center"/>
              <w:rPr>
                <w:rFonts w:ascii="Arial" w:hAnsi="Arial" w:cs="Arial"/>
                <w:sz w:val="18"/>
                <w:szCs w:val="18"/>
                <w:lang w:val="en-GB" w:eastAsia="en-GB"/>
              </w:rPr>
            </w:pPr>
          </w:p>
        </w:tc>
        <w:tc>
          <w:tcPr>
            <w:tcW w:w="0" w:type="auto"/>
            <w:tcBorders>
              <w:top w:val="nil"/>
              <w:left w:val="nil"/>
              <w:bottom w:val="single" w:sz="8" w:space="0" w:color="auto"/>
              <w:right w:val="single" w:sz="8" w:space="0" w:color="auto"/>
            </w:tcBorders>
            <w:shd w:val="clear" w:color="auto" w:fill="BFBFBF" w:themeFill="background1" w:themeFillShade="BF"/>
            <w:vAlign w:val="center"/>
          </w:tcPr>
          <w:p w14:paraId="2EB92279" w14:textId="300A8C6A" w:rsidR="00C40EB9" w:rsidRPr="002D7A1D" w:rsidRDefault="00C40EB9" w:rsidP="00C40EB9">
            <w:pPr>
              <w:spacing w:after="0" w:line="240" w:lineRule="auto"/>
              <w:jc w:val="center"/>
              <w:rPr>
                <w:rFonts w:ascii="Arial" w:hAnsi="Arial" w:cs="Arial"/>
                <w:b/>
                <w:sz w:val="18"/>
                <w:szCs w:val="18"/>
                <w:lang w:val="en-GB" w:eastAsia="en-GB"/>
              </w:rPr>
            </w:pPr>
            <w:r>
              <w:rPr>
                <w:rFonts w:ascii="Arial" w:hAnsi="Arial" w:cs="Arial"/>
                <w:noProof/>
                <w:sz w:val="18"/>
                <w:szCs w:val="18"/>
                <w:lang w:val="en-GB" w:eastAsia="en-GB"/>
              </w:rPr>
              <w:t>-</w:t>
            </w:r>
          </w:p>
        </w:tc>
        <w:tc>
          <w:tcPr>
            <w:tcW w:w="0" w:type="auto"/>
            <w:tcBorders>
              <w:top w:val="nil"/>
              <w:left w:val="nil"/>
              <w:bottom w:val="single" w:sz="8" w:space="0" w:color="auto"/>
              <w:right w:val="single" w:sz="8" w:space="0" w:color="auto"/>
            </w:tcBorders>
            <w:shd w:val="clear" w:color="auto" w:fill="auto"/>
            <w:vAlign w:val="center"/>
          </w:tcPr>
          <w:p w14:paraId="0F6C46AA" w14:textId="5733C5BD" w:rsidR="00C40EB9" w:rsidRPr="002D7A1D" w:rsidRDefault="00C40EB9" w:rsidP="00C40EB9">
            <w:pPr>
              <w:spacing w:after="0" w:line="240" w:lineRule="auto"/>
              <w:jc w:val="center"/>
              <w:rPr>
                <w:rFonts w:ascii="Arial" w:hAnsi="Arial" w:cs="Arial"/>
                <w:b/>
                <w:sz w:val="18"/>
                <w:szCs w:val="18"/>
                <w:lang w:val="en-GB" w:eastAsia="en-GB"/>
              </w:rPr>
            </w:pPr>
            <w:r>
              <w:rPr>
                <w:rFonts w:ascii="Arial" w:hAnsi="Arial" w:cs="Arial"/>
                <w:b/>
                <w:noProof/>
                <w:sz w:val="18"/>
                <w:szCs w:val="18"/>
                <w:lang w:val="en-GB" w:eastAsia="en-GB"/>
              </w:rPr>
              <w:t>38</w:t>
            </w:r>
            <w:r w:rsidRPr="002D7A1D">
              <w:rPr>
                <w:rFonts w:ascii="Arial" w:hAnsi="Arial" w:cs="Arial"/>
                <w:b/>
                <w:noProof/>
                <w:sz w:val="18"/>
                <w:szCs w:val="18"/>
                <w:lang w:val="en-GB" w:eastAsia="en-GB"/>
              </w:rPr>
              <w:t>,</w:t>
            </w:r>
            <w:r>
              <w:rPr>
                <w:rFonts w:ascii="Arial" w:hAnsi="Arial" w:cs="Arial"/>
                <w:b/>
                <w:noProof/>
                <w:sz w:val="18"/>
                <w:szCs w:val="18"/>
                <w:lang w:val="en-GB" w:eastAsia="en-GB"/>
              </w:rPr>
              <w:t>11</w:t>
            </w:r>
            <w:r w:rsidRPr="002D7A1D">
              <w:rPr>
                <w:rFonts w:ascii="Arial" w:hAnsi="Arial" w:cs="Arial"/>
                <w:b/>
                <w:sz w:val="18"/>
                <w:szCs w:val="18"/>
                <w:lang w:val="en-GB" w:eastAsia="en-GB"/>
              </w:rPr>
              <w:t>%</w:t>
            </w:r>
          </w:p>
        </w:tc>
      </w:tr>
      <w:tr w:rsidR="00C40EB9" w:rsidRPr="002D7A1D" w14:paraId="3CB9B25D" w14:textId="77777777" w:rsidTr="00FE06DC">
        <w:trPr>
          <w:trHeight w:val="330"/>
        </w:trPr>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5ABF248" w14:textId="6CC801CA" w:rsidR="00FE0F8B" w:rsidRPr="002D7A1D" w:rsidRDefault="00FE0F8B" w:rsidP="00FE0F8B">
            <w:pPr>
              <w:spacing w:after="0" w:line="240" w:lineRule="auto"/>
              <w:jc w:val="center"/>
              <w:rPr>
                <w:rFonts w:ascii="Arial" w:hAnsi="Arial" w:cs="Arial"/>
                <w:b/>
                <w:bCs/>
                <w:sz w:val="18"/>
                <w:szCs w:val="18"/>
              </w:rPr>
            </w:pPr>
            <w:r w:rsidRPr="002D7A1D">
              <w:rPr>
                <w:rFonts w:ascii="Arial" w:hAnsi="Arial" w:cs="Arial"/>
                <w:b/>
                <w:bCs/>
                <w:sz w:val="18"/>
                <w:szCs w:val="18"/>
              </w:rPr>
              <w:t xml:space="preserve">Total </w:t>
            </w:r>
            <w:proofErr w:type="spellStart"/>
            <w:r w:rsidRPr="002D7A1D">
              <w:rPr>
                <w:rFonts w:ascii="Arial" w:hAnsi="Arial" w:cs="Arial"/>
                <w:b/>
                <w:bCs/>
                <w:sz w:val="18"/>
                <w:szCs w:val="18"/>
              </w:rPr>
              <w:t>Pengaruh</w:t>
            </w:r>
            <w:proofErr w:type="spellEnd"/>
            <w:r w:rsidRPr="002D7A1D">
              <w:rPr>
                <w:rFonts w:ascii="Arial" w:hAnsi="Arial" w:cs="Arial"/>
                <w:b/>
                <w:bCs/>
                <w:sz w:val="18"/>
                <w:szCs w:val="18"/>
              </w:rPr>
              <w:t xml:space="preserve"> X </w:t>
            </w:r>
            <w:proofErr w:type="spellStart"/>
            <w:r w:rsidRPr="002D7A1D">
              <w:rPr>
                <w:rFonts w:ascii="Arial" w:hAnsi="Arial" w:cs="Arial"/>
                <w:b/>
                <w:bCs/>
                <w:sz w:val="18"/>
                <w:szCs w:val="18"/>
              </w:rPr>
              <w:t>Ke</w:t>
            </w:r>
            <w:proofErr w:type="spellEnd"/>
            <w:r w:rsidRPr="002D7A1D">
              <w:rPr>
                <w:rFonts w:ascii="Arial" w:hAnsi="Arial" w:cs="Arial"/>
                <w:b/>
                <w:bCs/>
                <w:sz w:val="18"/>
                <w:szCs w:val="18"/>
              </w:rPr>
              <w:t xml:space="preserve"> Y</w:t>
            </w:r>
            <w:r w:rsidR="006356E2" w:rsidRPr="006356E2">
              <w:rPr>
                <w:rFonts w:ascii="Arial" w:hAnsi="Arial" w:cs="Arial"/>
                <w:b/>
                <w:bCs/>
                <w:sz w:val="18"/>
                <w:szCs w:val="18"/>
                <w:vertAlign w:val="subscript"/>
              </w:rPr>
              <w:t>1</w:t>
            </w:r>
          </w:p>
        </w:tc>
        <w:tc>
          <w:tcPr>
            <w:tcW w:w="0" w:type="auto"/>
            <w:tcBorders>
              <w:top w:val="nil"/>
              <w:left w:val="nil"/>
              <w:bottom w:val="single" w:sz="8" w:space="0" w:color="auto"/>
              <w:right w:val="single" w:sz="8" w:space="0" w:color="auto"/>
            </w:tcBorders>
            <w:shd w:val="clear" w:color="000000" w:fill="D9D9D9"/>
            <w:vAlign w:val="center"/>
            <w:hideMark/>
          </w:tcPr>
          <w:p w14:paraId="407AA932" w14:textId="01F153CB" w:rsidR="00FE0F8B" w:rsidRPr="002D7A1D" w:rsidRDefault="00FE0F8B" w:rsidP="00FE0F8B">
            <w:pPr>
              <w:spacing w:after="0" w:line="240" w:lineRule="auto"/>
              <w:jc w:val="center"/>
              <w:rPr>
                <w:rFonts w:ascii="Arial" w:hAnsi="Arial" w:cs="Arial"/>
                <w:b/>
                <w:bCs/>
                <w:sz w:val="18"/>
                <w:szCs w:val="18"/>
              </w:rPr>
            </w:pPr>
            <w:r w:rsidRPr="002D7A1D">
              <w:rPr>
                <w:rFonts w:ascii="Arial" w:hAnsi="Arial" w:cs="Arial"/>
                <w:b/>
                <w:bCs/>
                <w:sz w:val="18"/>
                <w:szCs w:val="18"/>
                <w:lang w:val="en-GB"/>
              </w:rPr>
              <w:t>7</w:t>
            </w:r>
            <w:r w:rsidR="00C40EB9">
              <w:rPr>
                <w:rFonts w:ascii="Arial" w:hAnsi="Arial" w:cs="Arial"/>
                <w:b/>
                <w:bCs/>
                <w:sz w:val="18"/>
                <w:szCs w:val="18"/>
              </w:rPr>
              <w:t>0</w:t>
            </w:r>
            <w:r w:rsidRPr="002D7A1D">
              <w:rPr>
                <w:rFonts w:ascii="Arial" w:hAnsi="Arial" w:cs="Arial"/>
                <w:b/>
                <w:bCs/>
                <w:sz w:val="18"/>
                <w:szCs w:val="18"/>
                <w:lang w:val="en-GB"/>
              </w:rPr>
              <w:t>,</w:t>
            </w:r>
            <w:r w:rsidR="00C40EB9">
              <w:rPr>
                <w:rFonts w:ascii="Arial" w:hAnsi="Arial" w:cs="Arial"/>
                <w:b/>
                <w:bCs/>
                <w:sz w:val="18"/>
                <w:szCs w:val="18"/>
              </w:rPr>
              <w:t>07</w:t>
            </w:r>
            <w:r w:rsidRPr="002D7A1D">
              <w:rPr>
                <w:rFonts w:ascii="Arial" w:hAnsi="Arial" w:cs="Arial"/>
                <w:b/>
                <w:bCs/>
                <w:sz w:val="18"/>
                <w:szCs w:val="18"/>
                <w:lang w:val="en-GB"/>
              </w:rPr>
              <w:t>%</w:t>
            </w:r>
          </w:p>
        </w:tc>
      </w:tr>
    </w:tbl>
    <w:p w14:paraId="7A6B8D1E" w14:textId="77777777" w:rsidR="00E81682" w:rsidRPr="00BB23AE" w:rsidRDefault="00E81682" w:rsidP="002D7A1D">
      <w:pPr>
        <w:autoSpaceDE w:val="0"/>
        <w:autoSpaceDN w:val="0"/>
        <w:adjustRightInd w:val="0"/>
        <w:spacing w:after="0"/>
        <w:ind w:right="-1454"/>
        <w:rPr>
          <w:rFonts w:ascii="Courier New" w:hAnsi="Courier New" w:cs="Courier New"/>
          <w:sz w:val="18"/>
          <w:szCs w:val="18"/>
        </w:rPr>
      </w:pPr>
      <w:r w:rsidRPr="00BB23AE">
        <w:rPr>
          <w:rFonts w:ascii="Courier New" w:hAnsi="Courier New" w:cs="Courier New"/>
          <w:color w:val="000000"/>
          <w:sz w:val="18"/>
          <w:szCs w:val="18"/>
        </w:rPr>
        <w:t xml:space="preserve">      </w:t>
      </w:r>
    </w:p>
    <w:p w14:paraId="0B11A539" w14:textId="017CD00A" w:rsidR="00D410A1" w:rsidRPr="00D410A1" w:rsidRDefault="00344CA7" w:rsidP="002D7A1D">
      <w:pPr>
        <w:tabs>
          <w:tab w:val="left" w:pos="709"/>
          <w:tab w:val="left" w:pos="1440"/>
          <w:tab w:val="left" w:pos="2790"/>
          <w:tab w:val="left" w:pos="5400"/>
          <w:tab w:val="left" w:pos="6330"/>
        </w:tabs>
        <w:spacing w:after="0" w:line="240" w:lineRule="auto"/>
        <w:jc w:val="both"/>
        <w:rPr>
          <w:rFonts w:ascii="Arial" w:eastAsia="Times New Roman" w:hAnsi="Arial" w:cs="Arial"/>
          <w:bCs/>
          <w:color w:val="000000" w:themeColor="text1"/>
        </w:rPr>
      </w:pPr>
      <w:r w:rsidRPr="00D410A1">
        <w:rPr>
          <w:rFonts w:ascii="Arial" w:hAnsi="Arial" w:cs="Arial"/>
        </w:rPr>
        <w:tab/>
      </w:r>
      <w:proofErr w:type="spellStart"/>
      <w:r w:rsidR="00D410A1" w:rsidRPr="00D410A1">
        <w:rPr>
          <w:rFonts w:ascii="Arial" w:eastAsia="Times New Roman" w:hAnsi="Arial" w:cs="Arial"/>
          <w:bCs/>
          <w:color w:val="000000" w:themeColor="text1"/>
        </w:rPr>
        <w:t>Berdasarkan</w:t>
      </w:r>
      <w:proofErr w:type="spellEnd"/>
      <w:r w:rsidR="00D410A1" w:rsidRPr="00D410A1">
        <w:rPr>
          <w:rFonts w:ascii="Arial" w:eastAsia="Times New Roman" w:hAnsi="Arial" w:cs="Arial"/>
          <w:bCs/>
          <w:color w:val="000000" w:themeColor="text1"/>
        </w:rPr>
        <w:t xml:space="preserve"> pada </w:t>
      </w:r>
      <w:proofErr w:type="spellStart"/>
      <w:r w:rsidR="00D410A1" w:rsidRPr="00D410A1">
        <w:rPr>
          <w:rFonts w:ascii="Arial" w:eastAsia="Times New Roman" w:hAnsi="Arial" w:cs="Arial"/>
          <w:bCs/>
          <w:color w:val="000000" w:themeColor="text1"/>
        </w:rPr>
        <w:t>tabel</w:t>
      </w:r>
      <w:proofErr w:type="spellEnd"/>
      <w:r w:rsidR="00D410A1" w:rsidRPr="00D410A1">
        <w:rPr>
          <w:rFonts w:ascii="Arial" w:eastAsia="Times New Roman" w:hAnsi="Arial" w:cs="Arial"/>
          <w:bCs/>
          <w:color w:val="000000" w:themeColor="text1"/>
        </w:rPr>
        <w:t xml:space="preserve"> di </w:t>
      </w:r>
      <w:proofErr w:type="spellStart"/>
      <w:r w:rsidR="00D410A1" w:rsidRPr="00D410A1">
        <w:rPr>
          <w:rFonts w:ascii="Arial" w:eastAsia="Times New Roman" w:hAnsi="Arial" w:cs="Arial"/>
          <w:bCs/>
          <w:color w:val="000000" w:themeColor="text1"/>
        </w:rPr>
        <w:t>atas</w:t>
      </w:r>
      <w:proofErr w:type="spellEnd"/>
      <w:r w:rsidR="00D410A1" w:rsidRPr="00D410A1">
        <w:rPr>
          <w:rFonts w:ascii="Arial" w:eastAsia="Times New Roman" w:hAnsi="Arial" w:cs="Arial"/>
          <w:bCs/>
          <w:color w:val="000000" w:themeColor="text1"/>
        </w:rPr>
        <w:t xml:space="preserve"> </w:t>
      </w:r>
      <w:proofErr w:type="spellStart"/>
      <w:r w:rsidR="00C40EB9">
        <w:rPr>
          <w:rFonts w:ascii="Arial" w:eastAsia="Times New Roman" w:hAnsi="Arial" w:cs="Arial"/>
          <w:bCs/>
          <w:color w:val="000000" w:themeColor="text1"/>
        </w:rPr>
        <w:t>Daya</w:t>
      </w:r>
      <w:proofErr w:type="spellEnd"/>
      <w:r w:rsidR="00C40EB9">
        <w:rPr>
          <w:rFonts w:ascii="Arial" w:eastAsia="Times New Roman" w:hAnsi="Arial" w:cs="Arial"/>
          <w:bCs/>
          <w:color w:val="000000" w:themeColor="text1"/>
        </w:rPr>
        <w:t xml:space="preserve"> Tarik Pasar</w:t>
      </w:r>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dipengaruhi</w:t>
      </w:r>
      <w:proofErr w:type="spellEnd"/>
      <w:r w:rsidR="00D410A1" w:rsidRPr="00D410A1">
        <w:rPr>
          <w:rFonts w:ascii="Arial" w:eastAsia="Times New Roman" w:hAnsi="Arial" w:cs="Arial"/>
          <w:bCs/>
          <w:color w:val="000000" w:themeColor="text1"/>
        </w:rPr>
        <w:t xml:space="preserve"> oleh </w:t>
      </w:r>
      <w:proofErr w:type="spellStart"/>
      <w:r w:rsidR="00C40EB9">
        <w:rPr>
          <w:rFonts w:ascii="Arial" w:eastAsia="Times New Roman" w:hAnsi="Arial" w:cs="Arial"/>
          <w:bCs/>
          <w:color w:val="000000" w:themeColor="text1"/>
        </w:rPr>
        <w:t>Kreasi</w:t>
      </w:r>
      <w:proofErr w:type="spellEnd"/>
      <w:r w:rsidR="00C40EB9">
        <w:rPr>
          <w:rFonts w:ascii="Arial" w:eastAsia="Times New Roman" w:hAnsi="Arial" w:cs="Arial"/>
          <w:bCs/>
          <w:color w:val="000000" w:themeColor="text1"/>
        </w:rPr>
        <w:t xml:space="preserve"> Nilai dan Strategi </w:t>
      </w:r>
      <w:proofErr w:type="spellStart"/>
      <w:r w:rsidR="00C40EB9">
        <w:rPr>
          <w:rFonts w:ascii="Arial" w:eastAsia="Times New Roman" w:hAnsi="Arial" w:cs="Arial"/>
          <w:bCs/>
          <w:color w:val="000000" w:themeColor="text1"/>
        </w:rPr>
        <w:t>Bersaing</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Pengaruh</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langsung</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variabel</w:t>
      </w:r>
      <w:proofErr w:type="spellEnd"/>
      <w:r w:rsidR="00D410A1" w:rsidRPr="00D410A1">
        <w:rPr>
          <w:rFonts w:ascii="Arial" w:eastAsia="Times New Roman" w:hAnsi="Arial" w:cs="Arial"/>
          <w:bCs/>
          <w:color w:val="000000" w:themeColor="text1"/>
        </w:rPr>
        <w:t xml:space="preserve"> </w:t>
      </w:r>
      <w:proofErr w:type="spellStart"/>
      <w:r w:rsidR="00C40EB9">
        <w:rPr>
          <w:rFonts w:ascii="Arial" w:eastAsia="Times New Roman" w:hAnsi="Arial" w:cs="Arial"/>
          <w:bCs/>
          <w:color w:val="000000" w:themeColor="text1"/>
        </w:rPr>
        <w:t>Kreasi</w:t>
      </w:r>
      <w:proofErr w:type="spellEnd"/>
      <w:r w:rsidR="00C40EB9">
        <w:rPr>
          <w:rFonts w:ascii="Arial" w:eastAsia="Times New Roman" w:hAnsi="Arial" w:cs="Arial"/>
          <w:bCs/>
          <w:color w:val="000000" w:themeColor="text1"/>
        </w:rPr>
        <w:t xml:space="preserve"> Nilai</w:t>
      </w:r>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adalah</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sebesar</w:t>
      </w:r>
      <w:proofErr w:type="spellEnd"/>
      <w:r w:rsidR="00D410A1" w:rsidRPr="00D410A1">
        <w:rPr>
          <w:rFonts w:ascii="Arial" w:eastAsia="Times New Roman" w:hAnsi="Arial" w:cs="Arial"/>
          <w:bCs/>
          <w:color w:val="000000" w:themeColor="text1"/>
        </w:rPr>
        <w:t xml:space="preserve"> </w:t>
      </w:r>
      <w:r w:rsidR="00C40EB9">
        <w:rPr>
          <w:rFonts w:ascii="Arial" w:eastAsia="Times New Roman" w:hAnsi="Arial" w:cs="Arial"/>
          <w:bCs/>
          <w:color w:val="000000" w:themeColor="text1"/>
        </w:rPr>
        <w:t>22</w:t>
      </w:r>
      <w:r w:rsidR="00D410A1" w:rsidRPr="00D410A1">
        <w:rPr>
          <w:rFonts w:ascii="Arial" w:eastAsia="Times New Roman" w:hAnsi="Arial" w:cs="Arial"/>
          <w:bCs/>
          <w:color w:val="000000" w:themeColor="text1"/>
        </w:rPr>
        <w:t>,</w:t>
      </w:r>
      <w:r w:rsidR="002D7A1D">
        <w:rPr>
          <w:rFonts w:ascii="Arial" w:eastAsia="Times New Roman" w:hAnsi="Arial" w:cs="Arial"/>
          <w:bCs/>
          <w:color w:val="000000" w:themeColor="text1"/>
          <w:lang w:val="id-ID"/>
        </w:rPr>
        <w:t>4</w:t>
      </w:r>
      <w:r w:rsidR="00C40EB9">
        <w:rPr>
          <w:rFonts w:ascii="Arial" w:eastAsia="Times New Roman" w:hAnsi="Arial" w:cs="Arial"/>
          <w:bCs/>
          <w:color w:val="000000" w:themeColor="text1"/>
        </w:rPr>
        <w:t>6</w:t>
      </w:r>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sedangkan</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pengaruh</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tidak</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langsungnya</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melalui</w:t>
      </w:r>
      <w:proofErr w:type="spellEnd"/>
      <w:r w:rsidR="00D410A1" w:rsidRPr="00D410A1">
        <w:rPr>
          <w:rFonts w:ascii="Arial" w:eastAsia="Times New Roman" w:hAnsi="Arial" w:cs="Arial"/>
          <w:bCs/>
          <w:color w:val="000000" w:themeColor="text1"/>
        </w:rPr>
        <w:t xml:space="preserve"> </w:t>
      </w:r>
      <w:r w:rsidR="00C40EB9">
        <w:rPr>
          <w:rFonts w:ascii="Arial" w:eastAsia="Times New Roman" w:hAnsi="Arial" w:cs="Arial"/>
          <w:bCs/>
          <w:color w:val="000000" w:themeColor="text1"/>
        </w:rPr>
        <w:t xml:space="preserve">Strategi </w:t>
      </w:r>
      <w:proofErr w:type="spellStart"/>
      <w:r w:rsidR="00C40EB9">
        <w:rPr>
          <w:rFonts w:ascii="Arial" w:eastAsia="Times New Roman" w:hAnsi="Arial" w:cs="Arial"/>
          <w:bCs/>
          <w:color w:val="000000" w:themeColor="text1"/>
        </w:rPr>
        <w:t>Bersaing</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adalah</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sebesar</w:t>
      </w:r>
      <w:proofErr w:type="spellEnd"/>
      <w:r w:rsidR="00D410A1" w:rsidRPr="00D410A1">
        <w:rPr>
          <w:rFonts w:ascii="Arial" w:eastAsia="Times New Roman" w:hAnsi="Arial" w:cs="Arial"/>
          <w:bCs/>
          <w:color w:val="000000" w:themeColor="text1"/>
        </w:rPr>
        <w:t xml:space="preserve"> </w:t>
      </w:r>
      <w:r w:rsidR="00C40EB9">
        <w:rPr>
          <w:rFonts w:ascii="Arial" w:eastAsia="Times New Roman" w:hAnsi="Arial" w:cs="Arial"/>
          <w:bCs/>
          <w:color w:val="000000" w:themeColor="text1"/>
        </w:rPr>
        <w:t>9</w:t>
      </w:r>
      <w:r w:rsidR="00D410A1" w:rsidRPr="00D410A1">
        <w:rPr>
          <w:rFonts w:ascii="Arial" w:eastAsia="Times New Roman" w:hAnsi="Arial" w:cs="Arial"/>
          <w:bCs/>
          <w:color w:val="000000" w:themeColor="text1"/>
        </w:rPr>
        <w:t>,</w:t>
      </w:r>
      <w:r w:rsidR="00C40EB9">
        <w:rPr>
          <w:rFonts w:ascii="Arial" w:eastAsia="Times New Roman" w:hAnsi="Arial" w:cs="Arial"/>
          <w:bCs/>
          <w:color w:val="000000" w:themeColor="text1"/>
        </w:rPr>
        <w:t>51</w:t>
      </w:r>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Pengaruh</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langsung</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variabel</w:t>
      </w:r>
      <w:proofErr w:type="spellEnd"/>
      <w:r w:rsidR="00D410A1" w:rsidRPr="00D410A1">
        <w:rPr>
          <w:rFonts w:ascii="Arial" w:eastAsia="Times New Roman" w:hAnsi="Arial" w:cs="Arial"/>
          <w:bCs/>
          <w:color w:val="000000" w:themeColor="text1"/>
        </w:rPr>
        <w:t xml:space="preserve"> </w:t>
      </w:r>
      <w:r w:rsidR="00C40EB9">
        <w:rPr>
          <w:rFonts w:ascii="Arial" w:eastAsia="Times New Roman" w:hAnsi="Arial" w:cs="Arial"/>
          <w:bCs/>
          <w:color w:val="000000" w:themeColor="text1"/>
        </w:rPr>
        <w:t xml:space="preserve">Strategi </w:t>
      </w:r>
      <w:proofErr w:type="spellStart"/>
      <w:r w:rsidR="00C40EB9">
        <w:rPr>
          <w:rFonts w:ascii="Arial" w:eastAsia="Times New Roman" w:hAnsi="Arial" w:cs="Arial"/>
          <w:bCs/>
          <w:color w:val="000000" w:themeColor="text1"/>
        </w:rPr>
        <w:t>Bersaing</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terhadap</w:t>
      </w:r>
      <w:proofErr w:type="spellEnd"/>
      <w:r w:rsidR="00D410A1" w:rsidRPr="00D410A1">
        <w:rPr>
          <w:rFonts w:ascii="Arial" w:eastAsia="Times New Roman" w:hAnsi="Arial" w:cs="Arial"/>
          <w:bCs/>
          <w:color w:val="000000" w:themeColor="text1"/>
        </w:rPr>
        <w:t xml:space="preserve"> </w:t>
      </w:r>
      <w:proofErr w:type="spellStart"/>
      <w:r w:rsidR="00C40EB9">
        <w:rPr>
          <w:rFonts w:ascii="Arial" w:eastAsia="Times New Roman" w:hAnsi="Arial" w:cs="Arial"/>
          <w:bCs/>
          <w:color w:val="000000" w:themeColor="text1"/>
        </w:rPr>
        <w:t>Daya</w:t>
      </w:r>
      <w:proofErr w:type="spellEnd"/>
      <w:r w:rsidR="00C40EB9">
        <w:rPr>
          <w:rFonts w:ascii="Arial" w:eastAsia="Times New Roman" w:hAnsi="Arial" w:cs="Arial"/>
          <w:bCs/>
          <w:color w:val="000000" w:themeColor="text1"/>
        </w:rPr>
        <w:t xml:space="preserve"> Tarik Pasar</w:t>
      </w:r>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adalah</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sebesar</w:t>
      </w:r>
      <w:proofErr w:type="spellEnd"/>
      <w:r w:rsidR="00D410A1" w:rsidRPr="00D410A1">
        <w:rPr>
          <w:rFonts w:ascii="Arial" w:eastAsia="Times New Roman" w:hAnsi="Arial" w:cs="Arial"/>
          <w:bCs/>
          <w:color w:val="000000" w:themeColor="text1"/>
        </w:rPr>
        <w:t xml:space="preserve"> </w:t>
      </w:r>
      <w:r w:rsidR="00C40EB9">
        <w:rPr>
          <w:rFonts w:ascii="Arial" w:eastAsia="Times New Roman" w:hAnsi="Arial" w:cs="Arial"/>
          <w:bCs/>
          <w:color w:val="000000" w:themeColor="text1"/>
        </w:rPr>
        <w:t>28</w:t>
      </w:r>
      <w:r w:rsidR="00D410A1" w:rsidRPr="00D410A1">
        <w:rPr>
          <w:rFonts w:ascii="Arial" w:eastAsia="Times New Roman" w:hAnsi="Arial" w:cs="Arial"/>
          <w:bCs/>
          <w:color w:val="000000" w:themeColor="text1"/>
        </w:rPr>
        <w:t>,</w:t>
      </w:r>
      <w:r w:rsidR="00C40EB9">
        <w:rPr>
          <w:rFonts w:ascii="Arial" w:eastAsia="Times New Roman" w:hAnsi="Arial" w:cs="Arial"/>
          <w:bCs/>
          <w:color w:val="000000" w:themeColor="text1"/>
        </w:rPr>
        <w:t>60</w:t>
      </w:r>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sedangkan</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pengaruh</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tidak</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langsungnya</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melalui</w:t>
      </w:r>
      <w:proofErr w:type="spellEnd"/>
      <w:r w:rsidR="00D410A1" w:rsidRPr="00D410A1">
        <w:rPr>
          <w:rFonts w:ascii="Arial" w:eastAsia="Times New Roman" w:hAnsi="Arial" w:cs="Arial"/>
          <w:bCs/>
          <w:color w:val="000000" w:themeColor="text1"/>
        </w:rPr>
        <w:t xml:space="preserve"> </w:t>
      </w:r>
      <w:proofErr w:type="spellStart"/>
      <w:r w:rsidR="00C40EB9">
        <w:rPr>
          <w:rFonts w:ascii="Arial" w:eastAsia="Times New Roman" w:hAnsi="Arial" w:cs="Arial"/>
          <w:bCs/>
          <w:color w:val="000000" w:themeColor="text1"/>
        </w:rPr>
        <w:t>Kreasi</w:t>
      </w:r>
      <w:proofErr w:type="spellEnd"/>
      <w:r w:rsidR="00C40EB9">
        <w:rPr>
          <w:rFonts w:ascii="Arial" w:eastAsia="Times New Roman" w:hAnsi="Arial" w:cs="Arial"/>
          <w:bCs/>
          <w:color w:val="000000" w:themeColor="text1"/>
        </w:rPr>
        <w:t xml:space="preserve"> Nilai</w:t>
      </w:r>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adalah</w:t>
      </w:r>
      <w:proofErr w:type="spellEnd"/>
      <w:r w:rsidR="00D410A1" w:rsidRPr="00D410A1">
        <w:rPr>
          <w:rFonts w:ascii="Arial" w:eastAsia="Times New Roman" w:hAnsi="Arial" w:cs="Arial"/>
          <w:bCs/>
          <w:color w:val="000000" w:themeColor="text1"/>
        </w:rPr>
        <w:t xml:space="preserve"> </w:t>
      </w:r>
      <w:proofErr w:type="spellStart"/>
      <w:r w:rsidR="00D410A1" w:rsidRPr="00D410A1">
        <w:rPr>
          <w:rFonts w:ascii="Arial" w:eastAsia="Times New Roman" w:hAnsi="Arial" w:cs="Arial"/>
          <w:bCs/>
          <w:color w:val="000000" w:themeColor="text1"/>
        </w:rPr>
        <w:t>sebesar</w:t>
      </w:r>
      <w:proofErr w:type="spellEnd"/>
      <w:r w:rsidR="00D410A1" w:rsidRPr="00D410A1">
        <w:rPr>
          <w:rFonts w:ascii="Arial" w:eastAsia="Times New Roman" w:hAnsi="Arial" w:cs="Arial"/>
          <w:bCs/>
          <w:color w:val="000000" w:themeColor="text1"/>
        </w:rPr>
        <w:t xml:space="preserve"> </w:t>
      </w:r>
      <w:r w:rsidR="00C40EB9">
        <w:rPr>
          <w:rFonts w:ascii="Arial" w:eastAsia="Times New Roman" w:hAnsi="Arial" w:cs="Arial"/>
          <w:bCs/>
          <w:color w:val="000000" w:themeColor="text1"/>
        </w:rPr>
        <w:t>9</w:t>
      </w:r>
      <w:r w:rsidR="00D410A1" w:rsidRPr="00D410A1">
        <w:rPr>
          <w:rFonts w:ascii="Arial" w:eastAsia="Times New Roman" w:hAnsi="Arial" w:cs="Arial"/>
          <w:bCs/>
          <w:color w:val="000000" w:themeColor="text1"/>
        </w:rPr>
        <w:t>,</w:t>
      </w:r>
      <w:r w:rsidR="009D7D8E">
        <w:rPr>
          <w:rFonts w:ascii="Arial" w:eastAsia="Times New Roman" w:hAnsi="Arial" w:cs="Arial"/>
          <w:bCs/>
          <w:color w:val="000000" w:themeColor="text1"/>
          <w:lang w:val="id-ID"/>
        </w:rPr>
        <w:t>5</w:t>
      </w:r>
      <w:r w:rsidR="00C40EB9">
        <w:rPr>
          <w:rFonts w:ascii="Arial" w:eastAsia="Times New Roman" w:hAnsi="Arial" w:cs="Arial"/>
          <w:bCs/>
          <w:color w:val="000000" w:themeColor="text1"/>
        </w:rPr>
        <w:t>1</w:t>
      </w:r>
      <w:r w:rsidR="00D410A1" w:rsidRPr="00D410A1">
        <w:rPr>
          <w:rFonts w:ascii="Arial" w:eastAsia="Times New Roman" w:hAnsi="Arial" w:cs="Arial"/>
          <w:bCs/>
          <w:color w:val="000000" w:themeColor="text1"/>
        </w:rPr>
        <w:t xml:space="preserve">%. </w:t>
      </w:r>
    </w:p>
    <w:p w14:paraId="3EFC2FC8" w14:textId="629AEECC" w:rsidR="00D410A1" w:rsidRPr="00D410A1" w:rsidRDefault="00C419C5" w:rsidP="00D410A1">
      <w:pPr>
        <w:spacing w:before="40" w:after="40"/>
        <w:ind w:right="14" w:firstLine="720"/>
        <w:jc w:val="both"/>
        <w:rPr>
          <w:rFonts w:ascii="Arial" w:eastAsia="Times New Roman" w:hAnsi="Arial" w:cs="Arial"/>
          <w:bCs/>
          <w:color w:val="000000" w:themeColor="text1"/>
        </w:rPr>
      </w:pPr>
      <w:r w:rsidRPr="00D410A1">
        <w:rPr>
          <w:rFonts w:ascii="Arial" w:eastAsia="Times New Roman" w:hAnsi="Arial" w:cs="Arial"/>
          <w:bCs/>
          <w:color w:val="000000" w:themeColor="text1"/>
        </w:rPr>
        <w:tab/>
      </w:r>
    </w:p>
    <w:tbl>
      <w:tblPr>
        <w:tblW w:w="0" w:type="auto"/>
        <w:tblInd w:w="93" w:type="dxa"/>
        <w:tblLook w:val="04A0" w:firstRow="1" w:lastRow="0" w:firstColumn="1" w:lastColumn="0" w:noHBand="0" w:noVBand="1"/>
      </w:tblPr>
      <w:tblGrid>
        <w:gridCol w:w="1563"/>
        <w:gridCol w:w="1913"/>
        <w:gridCol w:w="1175"/>
        <w:gridCol w:w="1671"/>
        <w:gridCol w:w="1503"/>
      </w:tblGrid>
      <w:tr w:rsidR="006356E2" w:rsidRPr="002D7A1D" w14:paraId="397C4194" w14:textId="77777777" w:rsidTr="00E34AF0">
        <w:trPr>
          <w:trHeight w:val="85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D2A62FD" w14:textId="77777777" w:rsidR="006356E2" w:rsidRPr="002D7A1D" w:rsidRDefault="006356E2" w:rsidP="00E34AF0">
            <w:pPr>
              <w:spacing w:after="0" w:line="240" w:lineRule="auto"/>
              <w:rPr>
                <w:rFonts w:ascii="Arial" w:hAnsi="Arial" w:cs="Arial"/>
                <w:b/>
                <w:bCs/>
                <w:sz w:val="18"/>
                <w:szCs w:val="18"/>
              </w:rPr>
            </w:pPr>
            <w:proofErr w:type="spellStart"/>
            <w:r w:rsidRPr="002D7A1D">
              <w:rPr>
                <w:rFonts w:ascii="Arial" w:hAnsi="Arial" w:cs="Arial"/>
                <w:b/>
                <w:bCs/>
                <w:sz w:val="18"/>
                <w:szCs w:val="18"/>
              </w:rPr>
              <w:t>Variabel</w:t>
            </w:r>
            <w:proofErr w:type="spellEnd"/>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E246C4A" w14:textId="77777777" w:rsidR="006356E2" w:rsidRPr="002D7A1D" w:rsidRDefault="006356E2" w:rsidP="00E34AF0">
            <w:pPr>
              <w:spacing w:after="0" w:line="240" w:lineRule="auto"/>
              <w:jc w:val="center"/>
              <w:rPr>
                <w:rFonts w:ascii="Arial" w:hAnsi="Arial" w:cs="Arial"/>
                <w:b/>
                <w:bCs/>
                <w:sz w:val="18"/>
                <w:szCs w:val="18"/>
              </w:rPr>
            </w:pPr>
            <w:proofErr w:type="spellStart"/>
            <w:r w:rsidRPr="002D7A1D">
              <w:rPr>
                <w:rFonts w:ascii="Arial" w:hAnsi="Arial" w:cs="Arial"/>
                <w:b/>
                <w:bCs/>
                <w:sz w:val="18"/>
                <w:szCs w:val="18"/>
              </w:rPr>
              <w:t>Pengaruh</w:t>
            </w:r>
            <w:proofErr w:type="spellEnd"/>
            <w:r w:rsidRPr="002D7A1D">
              <w:rPr>
                <w:rFonts w:ascii="Arial" w:hAnsi="Arial" w:cs="Arial"/>
                <w:b/>
                <w:bCs/>
                <w:sz w:val="18"/>
                <w:szCs w:val="18"/>
              </w:rPr>
              <w:t xml:space="preserve"> </w:t>
            </w:r>
            <w:proofErr w:type="spellStart"/>
            <w:r w:rsidRPr="002D7A1D">
              <w:rPr>
                <w:rFonts w:ascii="Arial" w:hAnsi="Arial" w:cs="Arial"/>
                <w:b/>
                <w:bCs/>
                <w:sz w:val="18"/>
                <w:szCs w:val="18"/>
              </w:rPr>
              <w:t>Langsung</w:t>
            </w:r>
            <w:proofErr w:type="spellEnd"/>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265B0769" w14:textId="77777777" w:rsidR="006356E2" w:rsidRPr="002D7A1D" w:rsidRDefault="006356E2" w:rsidP="00E34AF0">
            <w:pPr>
              <w:spacing w:after="0" w:line="240" w:lineRule="auto"/>
              <w:jc w:val="center"/>
              <w:rPr>
                <w:rFonts w:ascii="Arial" w:hAnsi="Arial" w:cs="Arial"/>
                <w:b/>
                <w:bCs/>
                <w:sz w:val="18"/>
                <w:szCs w:val="18"/>
              </w:rPr>
            </w:pPr>
            <w:proofErr w:type="spellStart"/>
            <w:r w:rsidRPr="002D7A1D">
              <w:rPr>
                <w:rFonts w:ascii="Arial" w:hAnsi="Arial" w:cs="Arial"/>
                <w:b/>
                <w:bCs/>
                <w:sz w:val="18"/>
                <w:szCs w:val="18"/>
              </w:rPr>
              <w:t>Pengaruh</w:t>
            </w:r>
            <w:proofErr w:type="spellEnd"/>
            <w:r w:rsidRPr="002D7A1D">
              <w:rPr>
                <w:rFonts w:ascii="Arial" w:hAnsi="Arial" w:cs="Arial"/>
                <w:b/>
                <w:bCs/>
                <w:sz w:val="18"/>
                <w:szCs w:val="18"/>
              </w:rPr>
              <w:t xml:space="preserve"> </w:t>
            </w:r>
            <w:proofErr w:type="spellStart"/>
            <w:r w:rsidRPr="002D7A1D">
              <w:rPr>
                <w:rFonts w:ascii="Arial" w:hAnsi="Arial" w:cs="Arial"/>
                <w:b/>
                <w:bCs/>
                <w:sz w:val="18"/>
                <w:szCs w:val="18"/>
              </w:rPr>
              <w:t>Tidak</w:t>
            </w:r>
            <w:proofErr w:type="spellEnd"/>
            <w:r w:rsidRPr="002D7A1D">
              <w:rPr>
                <w:rFonts w:ascii="Arial" w:hAnsi="Arial" w:cs="Arial"/>
                <w:b/>
                <w:bCs/>
                <w:sz w:val="18"/>
                <w:szCs w:val="18"/>
              </w:rPr>
              <w:t xml:space="preserve"> </w:t>
            </w:r>
            <w:proofErr w:type="spellStart"/>
            <w:r w:rsidRPr="002D7A1D">
              <w:rPr>
                <w:rFonts w:ascii="Arial" w:hAnsi="Arial" w:cs="Arial"/>
                <w:b/>
                <w:bCs/>
                <w:sz w:val="18"/>
                <w:szCs w:val="18"/>
              </w:rPr>
              <w:t>Langsung</w:t>
            </w:r>
            <w:proofErr w:type="spellEnd"/>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D380749" w14:textId="77777777" w:rsidR="006356E2" w:rsidRPr="002D7A1D" w:rsidRDefault="006356E2" w:rsidP="00E34AF0">
            <w:pPr>
              <w:spacing w:after="0" w:line="240" w:lineRule="auto"/>
              <w:jc w:val="center"/>
              <w:rPr>
                <w:rFonts w:ascii="Arial" w:hAnsi="Arial" w:cs="Arial"/>
                <w:b/>
                <w:bCs/>
                <w:sz w:val="18"/>
                <w:szCs w:val="18"/>
              </w:rPr>
            </w:pPr>
            <w:r w:rsidRPr="002D7A1D">
              <w:rPr>
                <w:rFonts w:ascii="Arial" w:hAnsi="Arial" w:cs="Arial"/>
                <w:b/>
                <w:bCs/>
                <w:sz w:val="18"/>
                <w:szCs w:val="18"/>
                <w:lang w:val="en-GB"/>
              </w:rPr>
              <w:t xml:space="preserve">Total </w:t>
            </w:r>
            <w:proofErr w:type="spellStart"/>
            <w:r w:rsidRPr="002D7A1D">
              <w:rPr>
                <w:rFonts w:ascii="Arial" w:hAnsi="Arial" w:cs="Arial"/>
                <w:b/>
                <w:bCs/>
                <w:sz w:val="18"/>
                <w:szCs w:val="18"/>
                <w:lang w:val="en-GB"/>
              </w:rPr>
              <w:t>Pengaruh</w:t>
            </w:r>
            <w:proofErr w:type="spellEnd"/>
          </w:p>
        </w:tc>
      </w:tr>
      <w:tr w:rsidR="006356E2" w:rsidRPr="002D7A1D" w14:paraId="0D0445A9" w14:textId="77777777" w:rsidTr="00E34AF0">
        <w:trPr>
          <w:trHeight w:val="3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EEC9E3C" w14:textId="77777777" w:rsidR="006356E2" w:rsidRPr="002D7A1D" w:rsidRDefault="006356E2" w:rsidP="00E34AF0">
            <w:pPr>
              <w:spacing w:after="0" w:line="240" w:lineRule="auto"/>
              <w:rPr>
                <w:rFonts w:ascii="Arial" w:hAnsi="Arial" w:cs="Arial"/>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67F4AFA" w14:textId="77777777" w:rsidR="006356E2" w:rsidRPr="002D7A1D" w:rsidRDefault="006356E2" w:rsidP="00E34AF0">
            <w:pPr>
              <w:spacing w:after="0" w:line="240" w:lineRule="auto"/>
              <w:jc w:val="center"/>
              <w:rPr>
                <w:rFonts w:ascii="Arial" w:hAnsi="Arial" w:cs="Arial"/>
                <w:b/>
                <w:bCs/>
                <w:sz w:val="18"/>
                <w:szCs w:val="18"/>
              </w:rPr>
            </w:pPr>
          </w:p>
        </w:tc>
        <w:tc>
          <w:tcPr>
            <w:tcW w:w="0" w:type="auto"/>
            <w:tcBorders>
              <w:top w:val="nil"/>
              <w:left w:val="nil"/>
              <w:bottom w:val="single" w:sz="8" w:space="0" w:color="auto"/>
              <w:right w:val="single" w:sz="8" w:space="0" w:color="auto"/>
            </w:tcBorders>
            <w:shd w:val="clear" w:color="000000" w:fill="D9D9D9"/>
            <w:vAlign w:val="center"/>
            <w:hideMark/>
          </w:tcPr>
          <w:p w14:paraId="5C6C10F1" w14:textId="77777777" w:rsidR="006356E2" w:rsidRPr="002D7A1D" w:rsidRDefault="006356E2" w:rsidP="00E34AF0">
            <w:pPr>
              <w:spacing w:after="0" w:line="240" w:lineRule="auto"/>
              <w:jc w:val="center"/>
              <w:rPr>
                <w:rFonts w:ascii="Arial" w:hAnsi="Arial" w:cs="Arial"/>
                <w:b/>
                <w:bCs/>
                <w:sz w:val="18"/>
                <w:szCs w:val="18"/>
              </w:rPr>
            </w:pPr>
            <w:proofErr w:type="spellStart"/>
            <w:r>
              <w:rPr>
                <w:rFonts w:ascii="Arial" w:hAnsi="Arial" w:cs="Arial"/>
                <w:b/>
                <w:bCs/>
                <w:sz w:val="18"/>
                <w:szCs w:val="18"/>
              </w:rPr>
              <w:t>Kreasi</w:t>
            </w:r>
            <w:proofErr w:type="spellEnd"/>
            <w:r>
              <w:rPr>
                <w:rFonts w:ascii="Arial" w:hAnsi="Arial" w:cs="Arial"/>
                <w:b/>
                <w:bCs/>
                <w:sz w:val="18"/>
                <w:szCs w:val="18"/>
              </w:rPr>
              <w:t xml:space="preserve"> Nilai</w:t>
            </w:r>
          </w:p>
        </w:tc>
        <w:tc>
          <w:tcPr>
            <w:tcW w:w="0" w:type="auto"/>
            <w:tcBorders>
              <w:top w:val="nil"/>
              <w:left w:val="nil"/>
              <w:bottom w:val="single" w:sz="8" w:space="0" w:color="auto"/>
              <w:right w:val="single" w:sz="8" w:space="0" w:color="auto"/>
            </w:tcBorders>
            <w:shd w:val="clear" w:color="000000" w:fill="D9D9D9"/>
            <w:vAlign w:val="center"/>
            <w:hideMark/>
          </w:tcPr>
          <w:p w14:paraId="38D2C944" w14:textId="77777777" w:rsidR="006356E2" w:rsidRPr="002D7A1D" w:rsidRDefault="006356E2" w:rsidP="00E34AF0">
            <w:pPr>
              <w:spacing w:after="0" w:line="240" w:lineRule="auto"/>
              <w:jc w:val="center"/>
              <w:rPr>
                <w:rFonts w:ascii="Arial" w:hAnsi="Arial" w:cs="Arial"/>
                <w:b/>
                <w:bCs/>
                <w:sz w:val="18"/>
                <w:szCs w:val="18"/>
              </w:rPr>
            </w:pPr>
            <w:r>
              <w:rPr>
                <w:rFonts w:ascii="Arial" w:hAnsi="Arial" w:cs="Arial"/>
                <w:b/>
                <w:bCs/>
                <w:sz w:val="18"/>
                <w:szCs w:val="18"/>
              </w:rPr>
              <w:t xml:space="preserve">Strategi </w:t>
            </w:r>
            <w:proofErr w:type="spellStart"/>
            <w:r>
              <w:rPr>
                <w:rFonts w:ascii="Arial" w:hAnsi="Arial" w:cs="Arial"/>
                <w:b/>
                <w:bCs/>
                <w:sz w:val="18"/>
                <w:szCs w:val="18"/>
              </w:rPr>
              <w:t>Bersaing</w:t>
            </w:r>
            <w:proofErr w:type="spellEnd"/>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7FF5C5" w14:textId="77777777" w:rsidR="006356E2" w:rsidRPr="002D7A1D" w:rsidRDefault="006356E2" w:rsidP="00E34AF0">
            <w:pPr>
              <w:spacing w:after="0" w:line="240" w:lineRule="auto"/>
              <w:jc w:val="center"/>
              <w:rPr>
                <w:rFonts w:ascii="Arial" w:hAnsi="Arial" w:cs="Arial"/>
                <w:b/>
                <w:bCs/>
                <w:sz w:val="18"/>
                <w:szCs w:val="18"/>
              </w:rPr>
            </w:pPr>
          </w:p>
        </w:tc>
      </w:tr>
      <w:tr w:rsidR="006356E2" w:rsidRPr="002D7A1D" w14:paraId="03D944B9" w14:textId="77777777" w:rsidTr="00E34AF0">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F1159F" w14:textId="77777777" w:rsidR="006356E2" w:rsidRPr="002D7A1D" w:rsidRDefault="006356E2" w:rsidP="00E34AF0">
            <w:pPr>
              <w:spacing w:after="0" w:line="240" w:lineRule="auto"/>
              <w:rPr>
                <w:rFonts w:ascii="Arial" w:hAnsi="Arial" w:cs="Arial"/>
                <w:sz w:val="18"/>
                <w:szCs w:val="18"/>
              </w:rPr>
            </w:pPr>
            <w:proofErr w:type="spellStart"/>
            <w:r>
              <w:rPr>
                <w:rFonts w:ascii="Arial" w:hAnsi="Arial" w:cs="Arial"/>
                <w:sz w:val="18"/>
                <w:szCs w:val="18"/>
              </w:rPr>
              <w:t>Kreasi</w:t>
            </w:r>
            <w:proofErr w:type="spellEnd"/>
            <w:r>
              <w:rPr>
                <w:rFonts w:ascii="Arial" w:hAnsi="Arial" w:cs="Arial"/>
                <w:sz w:val="18"/>
                <w:szCs w:val="18"/>
              </w:rPr>
              <w:t xml:space="preserve"> Nilai</w:t>
            </w:r>
          </w:p>
        </w:tc>
        <w:tc>
          <w:tcPr>
            <w:tcW w:w="0" w:type="auto"/>
            <w:tcBorders>
              <w:top w:val="nil"/>
              <w:left w:val="nil"/>
              <w:bottom w:val="single" w:sz="8" w:space="0" w:color="auto"/>
              <w:right w:val="single" w:sz="8" w:space="0" w:color="auto"/>
            </w:tcBorders>
            <w:shd w:val="clear" w:color="auto" w:fill="auto"/>
            <w:vAlign w:val="center"/>
          </w:tcPr>
          <w:p w14:paraId="76D75B8F" w14:textId="67032C50" w:rsidR="006356E2" w:rsidRPr="002D7A1D" w:rsidRDefault="006356E2" w:rsidP="00E34AF0">
            <w:pPr>
              <w:spacing w:after="0" w:line="240" w:lineRule="auto"/>
              <w:ind w:right="154"/>
              <w:jc w:val="right"/>
              <w:rPr>
                <w:rFonts w:ascii="Arial" w:hAnsi="Arial" w:cs="Arial"/>
                <w:sz w:val="18"/>
                <w:szCs w:val="18"/>
                <w:lang w:val="en-GB" w:eastAsia="en-GB"/>
              </w:rPr>
            </w:pPr>
            <w:r>
              <w:rPr>
                <w:rFonts w:ascii="Arial" w:hAnsi="Arial" w:cs="Arial"/>
                <w:noProof/>
                <w:sz w:val="18"/>
                <w:szCs w:val="18"/>
                <w:lang w:val="en-GB" w:eastAsia="en-GB"/>
              </w:rPr>
              <w:t>2</w:t>
            </w:r>
            <w:r>
              <w:rPr>
                <w:rFonts w:ascii="Arial" w:hAnsi="Arial" w:cs="Arial"/>
                <w:noProof/>
                <w:sz w:val="18"/>
                <w:szCs w:val="18"/>
                <w:lang w:val="en-GB" w:eastAsia="en-GB"/>
              </w:rPr>
              <w:t>0</w:t>
            </w:r>
            <w:r>
              <w:rPr>
                <w:rFonts w:ascii="Arial" w:hAnsi="Arial" w:cs="Arial"/>
                <w:noProof/>
                <w:sz w:val="18"/>
                <w:szCs w:val="18"/>
                <w:lang w:val="en-GB" w:eastAsia="en-GB"/>
              </w:rPr>
              <w:t>,</w:t>
            </w:r>
            <w:r>
              <w:rPr>
                <w:rFonts w:ascii="Arial" w:hAnsi="Arial" w:cs="Arial"/>
                <w:noProof/>
                <w:sz w:val="18"/>
                <w:szCs w:val="18"/>
                <w:lang w:val="en-GB" w:eastAsia="en-GB"/>
              </w:rPr>
              <w:t>53</w:t>
            </w:r>
            <w:r w:rsidRPr="002D7A1D">
              <w:rPr>
                <w:rFonts w:ascii="Arial" w:hAnsi="Arial" w:cs="Arial"/>
                <w:sz w:val="18"/>
                <w:szCs w:val="18"/>
                <w:lang w:val="en-GB" w:eastAsia="en-GB"/>
              </w:rPr>
              <w:t>%</w:t>
            </w:r>
          </w:p>
        </w:tc>
        <w:tc>
          <w:tcPr>
            <w:tcW w:w="0" w:type="auto"/>
            <w:tcBorders>
              <w:top w:val="nil"/>
              <w:left w:val="nil"/>
              <w:bottom w:val="single" w:sz="8" w:space="0" w:color="auto"/>
              <w:right w:val="single" w:sz="8" w:space="0" w:color="auto"/>
            </w:tcBorders>
            <w:shd w:val="clear" w:color="000000" w:fill="BFBFBF"/>
            <w:vAlign w:val="center"/>
          </w:tcPr>
          <w:p w14:paraId="3EE0853F" w14:textId="77777777" w:rsidR="006356E2" w:rsidRPr="002D7A1D" w:rsidRDefault="006356E2" w:rsidP="00E34AF0">
            <w:pPr>
              <w:spacing w:after="0" w:line="240" w:lineRule="auto"/>
              <w:jc w:val="center"/>
              <w:rPr>
                <w:rFonts w:ascii="Arial" w:hAnsi="Arial" w:cs="Arial"/>
                <w:sz w:val="18"/>
                <w:szCs w:val="18"/>
                <w:lang w:val="en-GB" w:eastAsia="en-GB"/>
              </w:rPr>
            </w:pPr>
            <w:r w:rsidRPr="002D7A1D">
              <w:rPr>
                <w:rFonts w:ascii="Arial" w:hAnsi="Arial" w:cs="Arial"/>
                <w:sz w:val="18"/>
                <w:szCs w:val="18"/>
                <w:lang w:val="en-GB" w:eastAsia="en-GB"/>
              </w:rPr>
              <w:t>-</w:t>
            </w:r>
          </w:p>
          <w:p w14:paraId="466484F3" w14:textId="77777777" w:rsidR="006356E2" w:rsidRPr="002D7A1D" w:rsidRDefault="006356E2" w:rsidP="00E34AF0">
            <w:pPr>
              <w:spacing w:after="0" w:line="240" w:lineRule="auto"/>
              <w:jc w:val="center"/>
              <w:rPr>
                <w:rFonts w:ascii="Arial" w:hAnsi="Arial" w:cs="Arial"/>
                <w:sz w:val="18"/>
                <w:szCs w:val="18"/>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194D278F" w14:textId="77777777" w:rsidR="006356E2" w:rsidRDefault="006356E2" w:rsidP="00E34AF0">
            <w:pPr>
              <w:spacing w:after="0" w:line="240" w:lineRule="auto"/>
              <w:jc w:val="center"/>
              <w:rPr>
                <w:rFonts w:ascii="Arial" w:hAnsi="Arial" w:cs="Arial"/>
                <w:noProof/>
                <w:sz w:val="18"/>
                <w:szCs w:val="18"/>
                <w:lang w:val="en-GB" w:eastAsia="en-GB"/>
              </w:rPr>
            </w:pPr>
          </w:p>
          <w:p w14:paraId="3FF36527" w14:textId="3365C31A" w:rsidR="006356E2" w:rsidRPr="002D7A1D" w:rsidRDefault="006356E2" w:rsidP="00E34AF0">
            <w:pPr>
              <w:spacing w:after="0" w:line="240" w:lineRule="auto"/>
              <w:jc w:val="center"/>
              <w:rPr>
                <w:rFonts w:ascii="Arial" w:hAnsi="Arial" w:cs="Arial"/>
                <w:noProof/>
                <w:sz w:val="18"/>
                <w:szCs w:val="18"/>
                <w:lang w:val="en-GB" w:eastAsia="en-GB"/>
              </w:rPr>
            </w:pPr>
            <w:r>
              <w:rPr>
                <w:rFonts w:ascii="Arial" w:hAnsi="Arial" w:cs="Arial"/>
                <w:noProof/>
                <w:sz w:val="18"/>
                <w:szCs w:val="18"/>
                <w:lang w:val="en-GB" w:eastAsia="en-GB"/>
              </w:rPr>
              <w:t>8</w:t>
            </w:r>
            <w:r>
              <w:rPr>
                <w:rFonts w:ascii="Arial" w:hAnsi="Arial" w:cs="Arial"/>
                <w:noProof/>
                <w:sz w:val="18"/>
                <w:szCs w:val="18"/>
                <w:lang w:val="en-GB" w:eastAsia="en-GB"/>
              </w:rPr>
              <w:t>,</w:t>
            </w:r>
            <w:r>
              <w:rPr>
                <w:rFonts w:ascii="Arial" w:hAnsi="Arial" w:cs="Arial"/>
                <w:noProof/>
                <w:sz w:val="18"/>
                <w:szCs w:val="18"/>
                <w:lang w:val="en-GB" w:eastAsia="en-GB"/>
              </w:rPr>
              <w:t>73</w:t>
            </w:r>
            <w:r>
              <w:rPr>
                <w:rFonts w:ascii="Arial" w:hAnsi="Arial" w:cs="Arial"/>
                <w:noProof/>
                <w:sz w:val="18"/>
                <w:szCs w:val="18"/>
                <w:lang w:val="en-GB" w:eastAsia="en-GB"/>
              </w:rPr>
              <w:t xml:space="preserve"> %</w:t>
            </w:r>
          </w:p>
          <w:p w14:paraId="777C5897" w14:textId="77777777" w:rsidR="006356E2" w:rsidRPr="002D7A1D" w:rsidRDefault="006356E2" w:rsidP="00E34AF0">
            <w:pPr>
              <w:spacing w:after="0" w:line="240" w:lineRule="auto"/>
              <w:jc w:val="center"/>
              <w:rPr>
                <w:rFonts w:ascii="Arial" w:hAnsi="Arial" w:cs="Arial"/>
                <w:b/>
                <w:sz w:val="18"/>
                <w:szCs w:val="18"/>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785F875F" w14:textId="686255D6" w:rsidR="006356E2" w:rsidRPr="002D7A1D" w:rsidRDefault="006356E2" w:rsidP="00E34AF0">
            <w:pPr>
              <w:spacing w:after="0" w:line="240" w:lineRule="auto"/>
              <w:jc w:val="center"/>
              <w:rPr>
                <w:rFonts w:ascii="Arial" w:hAnsi="Arial" w:cs="Arial"/>
                <w:b/>
                <w:sz w:val="18"/>
                <w:szCs w:val="18"/>
                <w:lang w:val="en-GB" w:eastAsia="en-GB"/>
              </w:rPr>
            </w:pPr>
            <w:r>
              <w:rPr>
                <w:rFonts w:ascii="Arial" w:hAnsi="Arial" w:cs="Arial"/>
                <w:b/>
                <w:noProof/>
                <w:sz w:val="18"/>
                <w:szCs w:val="18"/>
                <w:lang w:val="en-GB" w:eastAsia="en-GB"/>
              </w:rPr>
              <w:t>29</w:t>
            </w:r>
            <w:r w:rsidRPr="002D7A1D">
              <w:rPr>
                <w:rFonts w:ascii="Arial" w:hAnsi="Arial" w:cs="Arial"/>
                <w:b/>
                <w:noProof/>
                <w:sz w:val="18"/>
                <w:szCs w:val="18"/>
                <w:lang w:val="en-GB" w:eastAsia="en-GB"/>
              </w:rPr>
              <w:t>,</w:t>
            </w:r>
            <w:r>
              <w:rPr>
                <w:rFonts w:ascii="Arial" w:hAnsi="Arial" w:cs="Arial"/>
                <w:b/>
                <w:noProof/>
                <w:sz w:val="18"/>
                <w:szCs w:val="18"/>
                <w:lang w:val="en-GB" w:eastAsia="en-GB"/>
              </w:rPr>
              <w:t>2</w:t>
            </w:r>
            <w:r>
              <w:rPr>
                <w:rFonts w:ascii="Arial" w:hAnsi="Arial" w:cs="Arial"/>
                <w:b/>
                <w:noProof/>
                <w:sz w:val="18"/>
                <w:szCs w:val="18"/>
                <w:lang w:val="en-GB" w:eastAsia="en-GB"/>
              </w:rPr>
              <w:t>6</w:t>
            </w:r>
            <w:r w:rsidRPr="002D7A1D">
              <w:rPr>
                <w:rFonts w:ascii="Arial" w:hAnsi="Arial" w:cs="Arial"/>
                <w:b/>
                <w:sz w:val="18"/>
                <w:szCs w:val="18"/>
                <w:lang w:val="en-GB" w:eastAsia="en-GB"/>
              </w:rPr>
              <w:t>%</w:t>
            </w:r>
          </w:p>
        </w:tc>
      </w:tr>
      <w:tr w:rsidR="006356E2" w:rsidRPr="002D7A1D" w14:paraId="425E0B86" w14:textId="77777777" w:rsidTr="00E34AF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2E0E67" w14:textId="77777777" w:rsidR="006356E2" w:rsidRPr="002D7A1D" w:rsidRDefault="006356E2" w:rsidP="00E34AF0">
            <w:pPr>
              <w:spacing w:after="0" w:line="240" w:lineRule="auto"/>
              <w:rPr>
                <w:rFonts w:ascii="Arial" w:hAnsi="Arial" w:cs="Arial"/>
                <w:sz w:val="18"/>
                <w:szCs w:val="18"/>
              </w:rPr>
            </w:pPr>
            <w:r>
              <w:rPr>
                <w:rFonts w:ascii="Arial" w:hAnsi="Arial" w:cs="Arial"/>
                <w:sz w:val="18"/>
                <w:szCs w:val="18"/>
              </w:rPr>
              <w:t xml:space="preserve">Strategi </w:t>
            </w:r>
            <w:proofErr w:type="spellStart"/>
            <w:r>
              <w:rPr>
                <w:rFonts w:ascii="Arial" w:hAnsi="Arial" w:cs="Arial"/>
                <w:sz w:val="18"/>
                <w:szCs w:val="18"/>
              </w:rPr>
              <w:t>Bersaing</w:t>
            </w:r>
            <w:proofErr w:type="spellEnd"/>
          </w:p>
        </w:tc>
        <w:tc>
          <w:tcPr>
            <w:tcW w:w="0" w:type="auto"/>
            <w:tcBorders>
              <w:top w:val="nil"/>
              <w:left w:val="nil"/>
              <w:bottom w:val="single" w:sz="8" w:space="0" w:color="auto"/>
              <w:right w:val="single" w:sz="8" w:space="0" w:color="auto"/>
            </w:tcBorders>
            <w:shd w:val="clear" w:color="auto" w:fill="auto"/>
            <w:vAlign w:val="center"/>
          </w:tcPr>
          <w:p w14:paraId="1EEB4ACE" w14:textId="16055EC8" w:rsidR="006356E2" w:rsidRPr="002D7A1D" w:rsidRDefault="006356E2" w:rsidP="00E34AF0">
            <w:pPr>
              <w:spacing w:after="0" w:line="240" w:lineRule="auto"/>
              <w:ind w:right="154"/>
              <w:jc w:val="right"/>
              <w:rPr>
                <w:rFonts w:ascii="Arial" w:hAnsi="Arial" w:cs="Arial"/>
                <w:sz w:val="18"/>
                <w:szCs w:val="18"/>
                <w:lang w:val="en-GB" w:eastAsia="en-GB"/>
              </w:rPr>
            </w:pPr>
            <w:r>
              <w:rPr>
                <w:rFonts w:ascii="Arial" w:hAnsi="Arial" w:cs="Arial"/>
                <w:noProof/>
                <w:sz w:val="18"/>
                <w:szCs w:val="18"/>
                <w:lang w:val="en-GB" w:eastAsia="en-GB"/>
              </w:rPr>
              <w:t>2</w:t>
            </w:r>
            <w:r>
              <w:rPr>
                <w:rFonts w:ascii="Arial" w:hAnsi="Arial" w:cs="Arial"/>
                <w:noProof/>
                <w:sz w:val="18"/>
                <w:szCs w:val="18"/>
                <w:lang w:val="en-GB" w:eastAsia="en-GB"/>
              </w:rPr>
              <w:t>6</w:t>
            </w:r>
            <w:r w:rsidRPr="002D7A1D">
              <w:rPr>
                <w:rFonts w:ascii="Arial" w:hAnsi="Arial" w:cs="Arial"/>
                <w:noProof/>
                <w:sz w:val="18"/>
                <w:szCs w:val="18"/>
                <w:lang w:val="en-GB" w:eastAsia="en-GB"/>
              </w:rPr>
              <w:t>,</w:t>
            </w:r>
            <w:r>
              <w:rPr>
                <w:rFonts w:ascii="Arial" w:hAnsi="Arial" w:cs="Arial"/>
                <w:noProof/>
                <w:sz w:val="18"/>
                <w:szCs w:val="18"/>
                <w:lang w:val="en-GB" w:eastAsia="en-GB"/>
              </w:rPr>
              <w:t>41</w:t>
            </w:r>
            <w:r w:rsidRPr="002D7A1D">
              <w:rPr>
                <w:rFonts w:ascii="Arial" w:hAnsi="Arial" w:cs="Arial"/>
                <w:sz w:val="18"/>
                <w:szCs w:val="18"/>
                <w:lang w:val="en-GB" w:eastAsia="en-GB"/>
              </w:rPr>
              <w:t>%</w:t>
            </w:r>
          </w:p>
        </w:tc>
        <w:tc>
          <w:tcPr>
            <w:tcW w:w="0" w:type="auto"/>
            <w:tcBorders>
              <w:top w:val="nil"/>
              <w:left w:val="nil"/>
              <w:bottom w:val="single" w:sz="8" w:space="0" w:color="auto"/>
              <w:right w:val="single" w:sz="8" w:space="0" w:color="auto"/>
            </w:tcBorders>
            <w:shd w:val="clear" w:color="auto" w:fill="auto"/>
            <w:vAlign w:val="center"/>
          </w:tcPr>
          <w:p w14:paraId="43A17BF4" w14:textId="77777777" w:rsidR="006356E2" w:rsidRDefault="006356E2" w:rsidP="00E34AF0">
            <w:pPr>
              <w:spacing w:after="0" w:line="240" w:lineRule="auto"/>
              <w:jc w:val="center"/>
              <w:rPr>
                <w:rFonts w:ascii="Arial" w:hAnsi="Arial" w:cs="Arial"/>
                <w:noProof/>
                <w:sz w:val="18"/>
                <w:szCs w:val="18"/>
                <w:lang w:val="en-GB" w:eastAsia="en-GB"/>
              </w:rPr>
            </w:pPr>
          </w:p>
          <w:p w14:paraId="251D258C" w14:textId="40E82DB8" w:rsidR="006356E2" w:rsidRPr="002D7A1D" w:rsidRDefault="006356E2" w:rsidP="00E34AF0">
            <w:pPr>
              <w:spacing w:after="0" w:line="240" w:lineRule="auto"/>
              <w:jc w:val="center"/>
              <w:rPr>
                <w:rFonts w:ascii="Arial" w:hAnsi="Arial" w:cs="Arial"/>
                <w:noProof/>
                <w:sz w:val="18"/>
                <w:szCs w:val="18"/>
                <w:lang w:val="en-GB" w:eastAsia="en-GB"/>
              </w:rPr>
            </w:pPr>
            <w:r>
              <w:rPr>
                <w:rFonts w:ascii="Arial" w:hAnsi="Arial" w:cs="Arial"/>
                <w:noProof/>
                <w:sz w:val="18"/>
                <w:szCs w:val="18"/>
                <w:lang w:val="en-GB" w:eastAsia="en-GB"/>
              </w:rPr>
              <w:t>8</w:t>
            </w:r>
            <w:r>
              <w:rPr>
                <w:rFonts w:ascii="Arial" w:hAnsi="Arial" w:cs="Arial"/>
                <w:noProof/>
                <w:sz w:val="18"/>
                <w:szCs w:val="18"/>
                <w:lang w:val="en-GB" w:eastAsia="en-GB"/>
              </w:rPr>
              <w:t>,</w:t>
            </w:r>
            <w:r>
              <w:rPr>
                <w:rFonts w:ascii="Arial" w:hAnsi="Arial" w:cs="Arial"/>
                <w:noProof/>
                <w:sz w:val="18"/>
                <w:szCs w:val="18"/>
                <w:lang w:val="en-GB" w:eastAsia="en-GB"/>
              </w:rPr>
              <w:t>73</w:t>
            </w:r>
            <w:r>
              <w:rPr>
                <w:rFonts w:ascii="Arial" w:hAnsi="Arial" w:cs="Arial"/>
                <w:noProof/>
                <w:sz w:val="18"/>
                <w:szCs w:val="18"/>
                <w:lang w:val="en-GB" w:eastAsia="en-GB"/>
              </w:rPr>
              <w:t xml:space="preserve"> %</w:t>
            </w:r>
          </w:p>
          <w:p w14:paraId="6A362088" w14:textId="77777777" w:rsidR="006356E2" w:rsidRPr="002D7A1D" w:rsidRDefault="006356E2" w:rsidP="00E34AF0">
            <w:pPr>
              <w:spacing w:after="0" w:line="240" w:lineRule="auto"/>
              <w:jc w:val="center"/>
              <w:rPr>
                <w:rFonts w:ascii="Arial" w:hAnsi="Arial" w:cs="Arial"/>
                <w:sz w:val="18"/>
                <w:szCs w:val="18"/>
                <w:lang w:val="en-GB" w:eastAsia="en-GB"/>
              </w:rPr>
            </w:pPr>
          </w:p>
        </w:tc>
        <w:tc>
          <w:tcPr>
            <w:tcW w:w="0" w:type="auto"/>
            <w:tcBorders>
              <w:top w:val="nil"/>
              <w:left w:val="nil"/>
              <w:bottom w:val="single" w:sz="8" w:space="0" w:color="auto"/>
              <w:right w:val="single" w:sz="8" w:space="0" w:color="auto"/>
            </w:tcBorders>
            <w:shd w:val="clear" w:color="auto" w:fill="BFBFBF" w:themeFill="background1" w:themeFillShade="BF"/>
            <w:vAlign w:val="center"/>
          </w:tcPr>
          <w:p w14:paraId="398AF5D8" w14:textId="77777777" w:rsidR="006356E2" w:rsidRPr="002D7A1D" w:rsidRDefault="006356E2" w:rsidP="00E34AF0">
            <w:pPr>
              <w:spacing w:after="0" w:line="240" w:lineRule="auto"/>
              <w:jc w:val="center"/>
              <w:rPr>
                <w:rFonts w:ascii="Arial" w:hAnsi="Arial" w:cs="Arial"/>
                <w:b/>
                <w:sz w:val="18"/>
                <w:szCs w:val="18"/>
                <w:lang w:val="en-GB" w:eastAsia="en-GB"/>
              </w:rPr>
            </w:pPr>
            <w:r>
              <w:rPr>
                <w:rFonts w:ascii="Arial" w:hAnsi="Arial" w:cs="Arial"/>
                <w:noProof/>
                <w:sz w:val="18"/>
                <w:szCs w:val="18"/>
                <w:lang w:val="en-GB" w:eastAsia="en-GB"/>
              </w:rPr>
              <w:t>-</w:t>
            </w:r>
          </w:p>
        </w:tc>
        <w:tc>
          <w:tcPr>
            <w:tcW w:w="0" w:type="auto"/>
            <w:tcBorders>
              <w:top w:val="nil"/>
              <w:left w:val="nil"/>
              <w:bottom w:val="single" w:sz="8" w:space="0" w:color="auto"/>
              <w:right w:val="single" w:sz="8" w:space="0" w:color="auto"/>
            </w:tcBorders>
            <w:shd w:val="clear" w:color="auto" w:fill="auto"/>
            <w:vAlign w:val="center"/>
          </w:tcPr>
          <w:p w14:paraId="230643A6" w14:textId="39BCFD47" w:rsidR="006356E2" w:rsidRPr="002D7A1D" w:rsidRDefault="006356E2" w:rsidP="00E34AF0">
            <w:pPr>
              <w:spacing w:after="0" w:line="240" w:lineRule="auto"/>
              <w:jc w:val="center"/>
              <w:rPr>
                <w:rFonts w:ascii="Arial" w:hAnsi="Arial" w:cs="Arial"/>
                <w:b/>
                <w:sz w:val="18"/>
                <w:szCs w:val="18"/>
                <w:lang w:val="en-GB" w:eastAsia="en-GB"/>
              </w:rPr>
            </w:pPr>
            <w:r>
              <w:rPr>
                <w:rFonts w:ascii="Arial" w:hAnsi="Arial" w:cs="Arial"/>
                <w:b/>
                <w:noProof/>
                <w:sz w:val="18"/>
                <w:szCs w:val="18"/>
                <w:lang w:val="en-GB" w:eastAsia="en-GB"/>
              </w:rPr>
              <w:t>3</w:t>
            </w:r>
            <w:r>
              <w:rPr>
                <w:rFonts w:ascii="Arial" w:hAnsi="Arial" w:cs="Arial"/>
                <w:b/>
                <w:noProof/>
                <w:sz w:val="18"/>
                <w:szCs w:val="18"/>
                <w:lang w:val="en-GB" w:eastAsia="en-GB"/>
              </w:rPr>
              <w:t>5</w:t>
            </w:r>
            <w:r w:rsidRPr="002D7A1D">
              <w:rPr>
                <w:rFonts w:ascii="Arial" w:hAnsi="Arial" w:cs="Arial"/>
                <w:b/>
                <w:noProof/>
                <w:sz w:val="18"/>
                <w:szCs w:val="18"/>
                <w:lang w:val="en-GB" w:eastAsia="en-GB"/>
              </w:rPr>
              <w:t>,</w:t>
            </w:r>
            <w:r>
              <w:rPr>
                <w:rFonts w:ascii="Arial" w:hAnsi="Arial" w:cs="Arial"/>
                <w:b/>
                <w:noProof/>
                <w:sz w:val="18"/>
                <w:szCs w:val="18"/>
                <w:lang w:val="en-GB" w:eastAsia="en-GB"/>
              </w:rPr>
              <w:t>1</w:t>
            </w:r>
            <w:r>
              <w:rPr>
                <w:rFonts w:ascii="Arial" w:hAnsi="Arial" w:cs="Arial"/>
                <w:b/>
                <w:noProof/>
                <w:sz w:val="18"/>
                <w:szCs w:val="18"/>
                <w:lang w:val="en-GB" w:eastAsia="en-GB"/>
              </w:rPr>
              <w:t>4</w:t>
            </w:r>
            <w:r w:rsidRPr="002D7A1D">
              <w:rPr>
                <w:rFonts w:ascii="Arial" w:hAnsi="Arial" w:cs="Arial"/>
                <w:b/>
                <w:sz w:val="18"/>
                <w:szCs w:val="18"/>
                <w:lang w:val="en-GB" w:eastAsia="en-GB"/>
              </w:rPr>
              <w:t>%</w:t>
            </w:r>
          </w:p>
        </w:tc>
      </w:tr>
      <w:tr w:rsidR="006356E2" w:rsidRPr="002D7A1D" w14:paraId="058BFA1F" w14:textId="77777777" w:rsidTr="00E34AF0">
        <w:trPr>
          <w:trHeight w:val="330"/>
        </w:trPr>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2CECF3D0" w14:textId="39396647" w:rsidR="006356E2" w:rsidRPr="002D7A1D" w:rsidRDefault="006356E2" w:rsidP="00E34AF0">
            <w:pPr>
              <w:spacing w:after="0" w:line="240" w:lineRule="auto"/>
              <w:jc w:val="center"/>
              <w:rPr>
                <w:rFonts w:ascii="Arial" w:hAnsi="Arial" w:cs="Arial"/>
                <w:b/>
                <w:bCs/>
                <w:sz w:val="18"/>
                <w:szCs w:val="18"/>
              </w:rPr>
            </w:pPr>
            <w:r w:rsidRPr="002D7A1D">
              <w:rPr>
                <w:rFonts w:ascii="Arial" w:hAnsi="Arial" w:cs="Arial"/>
                <w:b/>
                <w:bCs/>
                <w:sz w:val="18"/>
                <w:szCs w:val="18"/>
              </w:rPr>
              <w:t xml:space="preserve">Total </w:t>
            </w:r>
            <w:proofErr w:type="spellStart"/>
            <w:r w:rsidRPr="002D7A1D">
              <w:rPr>
                <w:rFonts w:ascii="Arial" w:hAnsi="Arial" w:cs="Arial"/>
                <w:b/>
                <w:bCs/>
                <w:sz w:val="18"/>
                <w:szCs w:val="18"/>
              </w:rPr>
              <w:t>Pengaruh</w:t>
            </w:r>
            <w:proofErr w:type="spellEnd"/>
            <w:r w:rsidRPr="002D7A1D">
              <w:rPr>
                <w:rFonts w:ascii="Arial" w:hAnsi="Arial" w:cs="Arial"/>
                <w:b/>
                <w:bCs/>
                <w:sz w:val="18"/>
                <w:szCs w:val="18"/>
              </w:rPr>
              <w:t xml:space="preserve"> X </w:t>
            </w:r>
            <w:proofErr w:type="spellStart"/>
            <w:r w:rsidRPr="002D7A1D">
              <w:rPr>
                <w:rFonts w:ascii="Arial" w:hAnsi="Arial" w:cs="Arial"/>
                <w:b/>
                <w:bCs/>
                <w:sz w:val="18"/>
                <w:szCs w:val="18"/>
              </w:rPr>
              <w:t>Ke</w:t>
            </w:r>
            <w:proofErr w:type="spellEnd"/>
            <w:r w:rsidRPr="002D7A1D">
              <w:rPr>
                <w:rFonts w:ascii="Arial" w:hAnsi="Arial" w:cs="Arial"/>
                <w:b/>
                <w:bCs/>
                <w:sz w:val="18"/>
                <w:szCs w:val="18"/>
              </w:rPr>
              <w:t xml:space="preserve"> Y</w:t>
            </w:r>
            <w:r>
              <w:rPr>
                <w:rFonts w:ascii="Arial" w:hAnsi="Arial" w:cs="Arial"/>
                <w:b/>
                <w:bCs/>
                <w:sz w:val="18"/>
                <w:szCs w:val="18"/>
                <w:vertAlign w:val="subscript"/>
              </w:rPr>
              <w:t>2</w:t>
            </w:r>
          </w:p>
        </w:tc>
        <w:tc>
          <w:tcPr>
            <w:tcW w:w="0" w:type="auto"/>
            <w:tcBorders>
              <w:top w:val="nil"/>
              <w:left w:val="nil"/>
              <w:bottom w:val="single" w:sz="8" w:space="0" w:color="auto"/>
              <w:right w:val="single" w:sz="8" w:space="0" w:color="auto"/>
            </w:tcBorders>
            <w:shd w:val="clear" w:color="000000" w:fill="D9D9D9"/>
            <w:vAlign w:val="center"/>
            <w:hideMark/>
          </w:tcPr>
          <w:p w14:paraId="19524E21" w14:textId="376E2042" w:rsidR="006356E2" w:rsidRPr="002D7A1D" w:rsidRDefault="006356E2" w:rsidP="00E34AF0">
            <w:pPr>
              <w:spacing w:after="0" w:line="240" w:lineRule="auto"/>
              <w:jc w:val="center"/>
              <w:rPr>
                <w:rFonts w:ascii="Arial" w:hAnsi="Arial" w:cs="Arial"/>
                <w:b/>
                <w:bCs/>
                <w:sz w:val="18"/>
                <w:szCs w:val="18"/>
              </w:rPr>
            </w:pPr>
            <w:r>
              <w:rPr>
                <w:rFonts w:ascii="Arial" w:hAnsi="Arial" w:cs="Arial"/>
                <w:b/>
                <w:bCs/>
                <w:sz w:val="18"/>
                <w:szCs w:val="18"/>
                <w:lang w:val="en-GB"/>
              </w:rPr>
              <w:t>64</w:t>
            </w:r>
            <w:r w:rsidRPr="002D7A1D">
              <w:rPr>
                <w:rFonts w:ascii="Arial" w:hAnsi="Arial" w:cs="Arial"/>
                <w:b/>
                <w:bCs/>
                <w:sz w:val="18"/>
                <w:szCs w:val="18"/>
                <w:lang w:val="en-GB"/>
              </w:rPr>
              <w:t>,</w:t>
            </w:r>
            <w:r>
              <w:rPr>
                <w:rFonts w:ascii="Arial" w:hAnsi="Arial" w:cs="Arial"/>
                <w:b/>
                <w:bCs/>
                <w:sz w:val="18"/>
                <w:szCs w:val="18"/>
              </w:rPr>
              <w:t>41</w:t>
            </w:r>
            <w:r w:rsidRPr="002D7A1D">
              <w:rPr>
                <w:rFonts w:ascii="Arial" w:hAnsi="Arial" w:cs="Arial"/>
                <w:b/>
                <w:bCs/>
                <w:sz w:val="18"/>
                <w:szCs w:val="18"/>
                <w:lang w:val="en-GB"/>
              </w:rPr>
              <w:t>%</w:t>
            </w:r>
          </w:p>
        </w:tc>
      </w:tr>
    </w:tbl>
    <w:p w14:paraId="6BC1EEB6" w14:textId="77777777" w:rsidR="00D410A1" w:rsidRPr="00D410A1" w:rsidRDefault="00D410A1" w:rsidP="00D65FA7">
      <w:pPr>
        <w:spacing w:before="40" w:after="40"/>
        <w:ind w:right="14"/>
        <w:jc w:val="both"/>
        <w:rPr>
          <w:rFonts w:ascii="Arial" w:hAnsi="Arial" w:cs="Arial"/>
          <w:color w:val="000000"/>
        </w:rPr>
      </w:pPr>
      <w:r w:rsidRPr="00D410A1">
        <w:rPr>
          <w:rFonts w:ascii="Arial" w:hAnsi="Arial" w:cs="Arial"/>
        </w:rPr>
        <w:tab/>
      </w:r>
    </w:p>
    <w:p w14:paraId="09EF9AE8" w14:textId="6CC83855" w:rsidR="009E39B8" w:rsidRDefault="00C419C5" w:rsidP="00C419C5">
      <w:pPr>
        <w:spacing w:before="40" w:after="40"/>
        <w:ind w:right="14"/>
        <w:jc w:val="both"/>
        <w:rPr>
          <w:rFonts w:ascii="Arial" w:eastAsia="Times New Roman" w:hAnsi="Arial" w:cs="Arial"/>
          <w:bCs/>
          <w:color w:val="000000" w:themeColor="text1"/>
        </w:rPr>
      </w:pPr>
      <w:r w:rsidRPr="00D410A1">
        <w:rPr>
          <w:rFonts w:ascii="Arial" w:hAnsi="Arial" w:cs="Arial"/>
          <w:color w:val="000000"/>
        </w:rPr>
        <w:tab/>
      </w:r>
      <w:proofErr w:type="spellStart"/>
      <w:r w:rsidR="006356E2" w:rsidRPr="00D410A1">
        <w:rPr>
          <w:rFonts w:ascii="Arial" w:eastAsia="Times New Roman" w:hAnsi="Arial" w:cs="Arial"/>
          <w:bCs/>
          <w:color w:val="000000" w:themeColor="text1"/>
        </w:rPr>
        <w:t>Berdasarkan</w:t>
      </w:r>
      <w:proofErr w:type="spellEnd"/>
      <w:r w:rsidR="006356E2" w:rsidRPr="00D410A1">
        <w:rPr>
          <w:rFonts w:ascii="Arial" w:eastAsia="Times New Roman" w:hAnsi="Arial" w:cs="Arial"/>
          <w:bCs/>
          <w:color w:val="000000" w:themeColor="text1"/>
        </w:rPr>
        <w:t xml:space="preserve"> pada </w:t>
      </w:r>
      <w:proofErr w:type="spellStart"/>
      <w:r w:rsidR="006356E2" w:rsidRPr="00D410A1">
        <w:rPr>
          <w:rFonts w:ascii="Arial" w:eastAsia="Times New Roman" w:hAnsi="Arial" w:cs="Arial"/>
          <w:bCs/>
          <w:color w:val="000000" w:themeColor="text1"/>
        </w:rPr>
        <w:t>tabel</w:t>
      </w:r>
      <w:proofErr w:type="spellEnd"/>
      <w:r w:rsidR="006356E2" w:rsidRPr="00D410A1">
        <w:rPr>
          <w:rFonts w:ascii="Arial" w:eastAsia="Times New Roman" w:hAnsi="Arial" w:cs="Arial"/>
          <w:bCs/>
          <w:color w:val="000000" w:themeColor="text1"/>
        </w:rPr>
        <w:t xml:space="preserve"> di </w:t>
      </w:r>
      <w:proofErr w:type="spellStart"/>
      <w:r w:rsidR="006356E2" w:rsidRPr="00D410A1">
        <w:rPr>
          <w:rFonts w:ascii="Arial" w:eastAsia="Times New Roman" w:hAnsi="Arial" w:cs="Arial"/>
          <w:bCs/>
          <w:color w:val="000000" w:themeColor="text1"/>
        </w:rPr>
        <w:t>atas</w:t>
      </w:r>
      <w:proofErr w:type="spellEnd"/>
      <w:r w:rsidR="006356E2" w:rsidRPr="00D410A1">
        <w:rPr>
          <w:rFonts w:ascii="Arial" w:eastAsia="Times New Roman" w:hAnsi="Arial" w:cs="Arial"/>
          <w:bCs/>
          <w:color w:val="000000" w:themeColor="text1"/>
        </w:rPr>
        <w:t xml:space="preserve"> </w:t>
      </w:r>
      <w:proofErr w:type="spellStart"/>
      <w:r w:rsidR="006356E2">
        <w:rPr>
          <w:rFonts w:ascii="Arial" w:eastAsia="Times New Roman" w:hAnsi="Arial" w:cs="Arial"/>
          <w:bCs/>
          <w:color w:val="000000" w:themeColor="text1"/>
        </w:rPr>
        <w:t>Keunikan</w:t>
      </w:r>
      <w:proofErr w:type="spellEnd"/>
      <w:r w:rsidR="006356E2">
        <w:rPr>
          <w:rFonts w:ascii="Arial" w:eastAsia="Times New Roman" w:hAnsi="Arial" w:cs="Arial"/>
          <w:bCs/>
          <w:color w:val="000000" w:themeColor="text1"/>
        </w:rPr>
        <w:t xml:space="preserve"> </w:t>
      </w:r>
      <w:proofErr w:type="spellStart"/>
      <w:r w:rsidR="006356E2">
        <w:rPr>
          <w:rFonts w:ascii="Arial" w:eastAsia="Times New Roman" w:hAnsi="Arial" w:cs="Arial"/>
          <w:bCs/>
          <w:color w:val="000000" w:themeColor="text1"/>
        </w:rPr>
        <w:t>Sumber</w:t>
      </w:r>
      <w:proofErr w:type="spellEnd"/>
      <w:r w:rsidR="006356E2">
        <w:rPr>
          <w:rFonts w:ascii="Arial" w:eastAsia="Times New Roman" w:hAnsi="Arial" w:cs="Arial"/>
          <w:bCs/>
          <w:color w:val="000000" w:themeColor="text1"/>
        </w:rPr>
        <w:t xml:space="preserve"> </w:t>
      </w:r>
      <w:proofErr w:type="spellStart"/>
      <w:r w:rsidR="006356E2">
        <w:rPr>
          <w:rFonts w:ascii="Arial" w:eastAsia="Times New Roman" w:hAnsi="Arial" w:cs="Arial"/>
          <w:bCs/>
          <w:color w:val="000000" w:themeColor="text1"/>
        </w:rPr>
        <w:t>Daya</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dipengaruhi</w:t>
      </w:r>
      <w:proofErr w:type="spellEnd"/>
      <w:r w:rsidR="006356E2" w:rsidRPr="00D410A1">
        <w:rPr>
          <w:rFonts w:ascii="Arial" w:eastAsia="Times New Roman" w:hAnsi="Arial" w:cs="Arial"/>
          <w:bCs/>
          <w:color w:val="000000" w:themeColor="text1"/>
        </w:rPr>
        <w:t xml:space="preserve"> oleh </w:t>
      </w:r>
      <w:proofErr w:type="spellStart"/>
      <w:r w:rsidR="006356E2">
        <w:rPr>
          <w:rFonts w:ascii="Arial" w:eastAsia="Times New Roman" w:hAnsi="Arial" w:cs="Arial"/>
          <w:bCs/>
          <w:color w:val="000000" w:themeColor="text1"/>
        </w:rPr>
        <w:t>Kreasi</w:t>
      </w:r>
      <w:proofErr w:type="spellEnd"/>
      <w:r w:rsidR="006356E2">
        <w:rPr>
          <w:rFonts w:ascii="Arial" w:eastAsia="Times New Roman" w:hAnsi="Arial" w:cs="Arial"/>
          <w:bCs/>
          <w:color w:val="000000" w:themeColor="text1"/>
        </w:rPr>
        <w:t xml:space="preserve"> Nilai dan Strategi </w:t>
      </w:r>
      <w:proofErr w:type="spellStart"/>
      <w:r w:rsidR="006356E2">
        <w:rPr>
          <w:rFonts w:ascii="Arial" w:eastAsia="Times New Roman" w:hAnsi="Arial" w:cs="Arial"/>
          <w:bCs/>
          <w:color w:val="000000" w:themeColor="text1"/>
        </w:rPr>
        <w:t>Bersaing</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Pengaruh</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langsung</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variabel</w:t>
      </w:r>
      <w:proofErr w:type="spellEnd"/>
      <w:r w:rsidR="006356E2" w:rsidRPr="00D410A1">
        <w:rPr>
          <w:rFonts w:ascii="Arial" w:eastAsia="Times New Roman" w:hAnsi="Arial" w:cs="Arial"/>
          <w:bCs/>
          <w:color w:val="000000" w:themeColor="text1"/>
        </w:rPr>
        <w:t xml:space="preserve"> </w:t>
      </w:r>
      <w:proofErr w:type="spellStart"/>
      <w:r w:rsidR="006356E2">
        <w:rPr>
          <w:rFonts w:ascii="Arial" w:eastAsia="Times New Roman" w:hAnsi="Arial" w:cs="Arial"/>
          <w:bCs/>
          <w:color w:val="000000" w:themeColor="text1"/>
        </w:rPr>
        <w:t>Kreasi</w:t>
      </w:r>
      <w:proofErr w:type="spellEnd"/>
      <w:r w:rsidR="006356E2">
        <w:rPr>
          <w:rFonts w:ascii="Arial" w:eastAsia="Times New Roman" w:hAnsi="Arial" w:cs="Arial"/>
          <w:bCs/>
          <w:color w:val="000000" w:themeColor="text1"/>
        </w:rPr>
        <w:t xml:space="preserve"> Nilai</w:t>
      </w:r>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adalah</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sebesar</w:t>
      </w:r>
      <w:proofErr w:type="spellEnd"/>
      <w:r w:rsidR="006356E2" w:rsidRPr="00D410A1">
        <w:rPr>
          <w:rFonts w:ascii="Arial" w:eastAsia="Times New Roman" w:hAnsi="Arial" w:cs="Arial"/>
          <w:bCs/>
          <w:color w:val="000000" w:themeColor="text1"/>
        </w:rPr>
        <w:t xml:space="preserve"> </w:t>
      </w:r>
      <w:r w:rsidR="006356E2">
        <w:rPr>
          <w:rFonts w:ascii="Arial" w:eastAsia="Times New Roman" w:hAnsi="Arial" w:cs="Arial"/>
          <w:bCs/>
          <w:color w:val="000000" w:themeColor="text1"/>
        </w:rPr>
        <w:t>2</w:t>
      </w:r>
      <w:r w:rsidR="006356E2">
        <w:rPr>
          <w:rFonts w:ascii="Arial" w:eastAsia="Times New Roman" w:hAnsi="Arial" w:cs="Arial"/>
          <w:bCs/>
          <w:color w:val="000000" w:themeColor="text1"/>
        </w:rPr>
        <w:t>0</w:t>
      </w:r>
      <w:r w:rsidR="006356E2" w:rsidRPr="00D410A1">
        <w:rPr>
          <w:rFonts w:ascii="Arial" w:eastAsia="Times New Roman" w:hAnsi="Arial" w:cs="Arial"/>
          <w:bCs/>
          <w:color w:val="000000" w:themeColor="text1"/>
        </w:rPr>
        <w:t>,</w:t>
      </w:r>
      <w:r w:rsidR="006356E2">
        <w:rPr>
          <w:rFonts w:ascii="Arial" w:eastAsia="Times New Roman" w:hAnsi="Arial" w:cs="Arial"/>
          <w:bCs/>
          <w:color w:val="000000" w:themeColor="text1"/>
        </w:rPr>
        <w:t>53</w:t>
      </w:r>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sedangkan</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pengaruh</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tidak</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langsungnya</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melalui</w:t>
      </w:r>
      <w:proofErr w:type="spellEnd"/>
      <w:r w:rsidR="006356E2" w:rsidRPr="00D410A1">
        <w:rPr>
          <w:rFonts w:ascii="Arial" w:eastAsia="Times New Roman" w:hAnsi="Arial" w:cs="Arial"/>
          <w:bCs/>
          <w:color w:val="000000" w:themeColor="text1"/>
        </w:rPr>
        <w:t xml:space="preserve"> </w:t>
      </w:r>
      <w:r w:rsidR="006356E2">
        <w:rPr>
          <w:rFonts w:ascii="Arial" w:eastAsia="Times New Roman" w:hAnsi="Arial" w:cs="Arial"/>
          <w:bCs/>
          <w:color w:val="000000" w:themeColor="text1"/>
        </w:rPr>
        <w:t xml:space="preserve">Strategi </w:t>
      </w:r>
      <w:proofErr w:type="spellStart"/>
      <w:r w:rsidR="006356E2">
        <w:rPr>
          <w:rFonts w:ascii="Arial" w:eastAsia="Times New Roman" w:hAnsi="Arial" w:cs="Arial"/>
          <w:bCs/>
          <w:color w:val="000000" w:themeColor="text1"/>
        </w:rPr>
        <w:t>Bersaing</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adalah</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sebesar</w:t>
      </w:r>
      <w:proofErr w:type="spellEnd"/>
      <w:r w:rsidR="006356E2" w:rsidRPr="00D410A1">
        <w:rPr>
          <w:rFonts w:ascii="Arial" w:eastAsia="Times New Roman" w:hAnsi="Arial" w:cs="Arial"/>
          <w:bCs/>
          <w:color w:val="000000" w:themeColor="text1"/>
        </w:rPr>
        <w:t xml:space="preserve"> </w:t>
      </w:r>
      <w:r w:rsidR="006356E2">
        <w:rPr>
          <w:rFonts w:ascii="Arial" w:eastAsia="Times New Roman" w:hAnsi="Arial" w:cs="Arial"/>
          <w:bCs/>
          <w:color w:val="000000" w:themeColor="text1"/>
        </w:rPr>
        <w:t>8</w:t>
      </w:r>
      <w:r w:rsidR="006356E2" w:rsidRPr="00D410A1">
        <w:rPr>
          <w:rFonts w:ascii="Arial" w:eastAsia="Times New Roman" w:hAnsi="Arial" w:cs="Arial"/>
          <w:bCs/>
          <w:color w:val="000000" w:themeColor="text1"/>
        </w:rPr>
        <w:t>,</w:t>
      </w:r>
      <w:r w:rsidR="006356E2">
        <w:rPr>
          <w:rFonts w:ascii="Arial" w:eastAsia="Times New Roman" w:hAnsi="Arial" w:cs="Arial"/>
          <w:bCs/>
          <w:color w:val="000000" w:themeColor="text1"/>
        </w:rPr>
        <w:t>73</w:t>
      </w:r>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Pengaruh</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langsung</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variabel</w:t>
      </w:r>
      <w:proofErr w:type="spellEnd"/>
      <w:r w:rsidR="006356E2" w:rsidRPr="00D410A1">
        <w:rPr>
          <w:rFonts w:ascii="Arial" w:eastAsia="Times New Roman" w:hAnsi="Arial" w:cs="Arial"/>
          <w:bCs/>
          <w:color w:val="000000" w:themeColor="text1"/>
        </w:rPr>
        <w:t xml:space="preserve"> </w:t>
      </w:r>
      <w:r w:rsidR="006356E2">
        <w:rPr>
          <w:rFonts w:ascii="Arial" w:eastAsia="Times New Roman" w:hAnsi="Arial" w:cs="Arial"/>
          <w:bCs/>
          <w:color w:val="000000" w:themeColor="text1"/>
        </w:rPr>
        <w:t xml:space="preserve">Strategi </w:t>
      </w:r>
      <w:proofErr w:type="spellStart"/>
      <w:r w:rsidR="006356E2">
        <w:rPr>
          <w:rFonts w:ascii="Arial" w:eastAsia="Times New Roman" w:hAnsi="Arial" w:cs="Arial"/>
          <w:bCs/>
          <w:color w:val="000000" w:themeColor="text1"/>
        </w:rPr>
        <w:t>Bersaing</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terhadap</w:t>
      </w:r>
      <w:proofErr w:type="spellEnd"/>
      <w:r w:rsidR="006356E2" w:rsidRPr="00D410A1">
        <w:rPr>
          <w:rFonts w:ascii="Arial" w:eastAsia="Times New Roman" w:hAnsi="Arial" w:cs="Arial"/>
          <w:bCs/>
          <w:color w:val="000000" w:themeColor="text1"/>
        </w:rPr>
        <w:t xml:space="preserve"> </w:t>
      </w:r>
      <w:proofErr w:type="spellStart"/>
      <w:r w:rsidR="006356E2">
        <w:rPr>
          <w:rFonts w:ascii="Arial" w:eastAsia="Times New Roman" w:hAnsi="Arial" w:cs="Arial"/>
          <w:bCs/>
          <w:color w:val="000000" w:themeColor="text1"/>
        </w:rPr>
        <w:t>Keunikan</w:t>
      </w:r>
      <w:proofErr w:type="spellEnd"/>
      <w:r w:rsidR="006356E2">
        <w:rPr>
          <w:rFonts w:ascii="Arial" w:eastAsia="Times New Roman" w:hAnsi="Arial" w:cs="Arial"/>
          <w:bCs/>
          <w:color w:val="000000" w:themeColor="text1"/>
        </w:rPr>
        <w:t xml:space="preserve"> </w:t>
      </w:r>
      <w:proofErr w:type="spellStart"/>
      <w:r w:rsidR="006356E2">
        <w:rPr>
          <w:rFonts w:ascii="Arial" w:eastAsia="Times New Roman" w:hAnsi="Arial" w:cs="Arial"/>
          <w:bCs/>
          <w:color w:val="000000" w:themeColor="text1"/>
        </w:rPr>
        <w:t>Sumber</w:t>
      </w:r>
      <w:proofErr w:type="spellEnd"/>
      <w:r w:rsidR="006356E2">
        <w:rPr>
          <w:rFonts w:ascii="Arial" w:eastAsia="Times New Roman" w:hAnsi="Arial" w:cs="Arial"/>
          <w:bCs/>
          <w:color w:val="000000" w:themeColor="text1"/>
        </w:rPr>
        <w:t xml:space="preserve"> </w:t>
      </w:r>
      <w:proofErr w:type="spellStart"/>
      <w:r w:rsidR="006356E2">
        <w:rPr>
          <w:rFonts w:ascii="Arial" w:eastAsia="Times New Roman" w:hAnsi="Arial" w:cs="Arial"/>
          <w:bCs/>
          <w:color w:val="000000" w:themeColor="text1"/>
        </w:rPr>
        <w:t>Daya</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adalah</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sebesar</w:t>
      </w:r>
      <w:proofErr w:type="spellEnd"/>
      <w:r w:rsidR="006356E2" w:rsidRPr="00D410A1">
        <w:rPr>
          <w:rFonts w:ascii="Arial" w:eastAsia="Times New Roman" w:hAnsi="Arial" w:cs="Arial"/>
          <w:bCs/>
          <w:color w:val="000000" w:themeColor="text1"/>
        </w:rPr>
        <w:t xml:space="preserve"> </w:t>
      </w:r>
      <w:r w:rsidR="006356E2">
        <w:rPr>
          <w:rFonts w:ascii="Arial" w:eastAsia="Times New Roman" w:hAnsi="Arial" w:cs="Arial"/>
          <w:bCs/>
          <w:color w:val="000000" w:themeColor="text1"/>
        </w:rPr>
        <w:t>2</w:t>
      </w:r>
      <w:r w:rsidR="006356E2">
        <w:rPr>
          <w:rFonts w:ascii="Arial" w:eastAsia="Times New Roman" w:hAnsi="Arial" w:cs="Arial"/>
          <w:bCs/>
          <w:color w:val="000000" w:themeColor="text1"/>
        </w:rPr>
        <w:t>6</w:t>
      </w:r>
      <w:r w:rsidR="006356E2" w:rsidRPr="00D410A1">
        <w:rPr>
          <w:rFonts w:ascii="Arial" w:eastAsia="Times New Roman" w:hAnsi="Arial" w:cs="Arial"/>
          <w:bCs/>
          <w:color w:val="000000" w:themeColor="text1"/>
        </w:rPr>
        <w:t>,</w:t>
      </w:r>
      <w:r w:rsidR="006356E2">
        <w:rPr>
          <w:rFonts w:ascii="Arial" w:eastAsia="Times New Roman" w:hAnsi="Arial" w:cs="Arial"/>
          <w:bCs/>
          <w:color w:val="000000" w:themeColor="text1"/>
        </w:rPr>
        <w:t>41</w:t>
      </w:r>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sedangkan</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pengaruh</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tidak</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langsungnya</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melalui</w:t>
      </w:r>
      <w:proofErr w:type="spellEnd"/>
      <w:r w:rsidR="006356E2" w:rsidRPr="00D410A1">
        <w:rPr>
          <w:rFonts w:ascii="Arial" w:eastAsia="Times New Roman" w:hAnsi="Arial" w:cs="Arial"/>
          <w:bCs/>
          <w:color w:val="000000" w:themeColor="text1"/>
        </w:rPr>
        <w:t xml:space="preserve"> </w:t>
      </w:r>
      <w:proofErr w:type="spellStart"/>
      <w:r w:rsidR="006356E2">
        <w:rPr>
          <w:rFonts w:ascii="Arial" w:eastAsia="Times New Roman" w:hAnsi="Arial" w:cs="Arial"/>
          <w:bCs/>
          <w:color w:val="000000" w:themeColor="text1"/>
        </w:rPr>
        <w:t>Kreasi</w:t>
      </w:r>
      <w:proofErr w:type="spellEnd"/>
      <w:r w:rsidR="006356E2">
        <w:rPr>
          <w:rFonts w:ascii="Arial" w:eastAsia="Times New Roman" w:hAnsi="Arial" w:cs="Arial"/>
          <w:bCs/>
          <w:color w:val="000000" w:themeColor="text1"/>
        </w:rPr>
        <w:t xml:space="preserve"> Nilai</w:t>
      </w:r>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adalah</w:t>
      </w:r>
      <w:proofErr w:type="spellEnd"/>
      <w:r w:rsidR="006356E2" w:rsidRPr="00D410A1">
        <w:rPr>
          <w:rFonts w:ascii="Arial" w:eastAsia="Times New Roman" w:hAnsi="Arial" w:cs="Arial"/>
          <w:bCs/>
          <w:color w:val="000000" w:themeColor="text1"/>
        </w:rPr>
        <w:t xml:space="preserve"> </w:t>
      </w:r>
      <w:proofErr w:type="spellStart"/>
      <w:r w:rsidR="006356E2" w:rsidRPr="00D410A1">
        <w:rPr>
          <w:rFonts w:ascii="Arial" w:eastAsia="Times New Roman" w:hAnsi="Arial" w:cs="Arial"/>
          <w:bCs/>
          <w:color w:val="000000" w:themeColor="text1"/>
        </w:rPr>
        <w:t>sebesar</w:t>
      </w:r>
      <w:proofErr w:type="spellEnd"/>
      <w:r w:rsidR="006356E2" w:rsidRPr="00D410A1">
        <w:rPr>
          <w:rFonts w:ascii="Arial" w:eastAsia="Times New Roman" w:hAnsi="Arial" w:cs="Arial"/>
          <w:bCs/>
          <w:color w:val="000000" w:themeColor="text1"/>
        </w:rPr>
        <w:t xml:space="preserve"> </w:t>
      </w:r>
      <w:r w:rsidR="006356E2">
        <w:rPr>
          <w:rFonts w:ascii="Arial" w:eastAsia="Times New Roman" w:hAnsi="Arial" w:cs="Arial"/>
          <w:bCs/>
          <w:color w:val="000000" w:themeColor="text1"/>
        </w:rPr>
        <w:t>8</w:t>
      </w:r>
      <w:r w:rsidR="006356E2" w:rsidRPr="00D410A1">
        <w:rPr>
          <w:rFonts w:ascii="Arial" w:eastAsia="Times New Roman" w:hAnsi="Arial" w:cs="Arial"/>
          <w:bCs/>
          <w:color w:val="000000" w:themeColor="text1"/>
        </w:rPr>
        <w:t>,</w:t>
      </w:r>
      <w:r w:rsidR="006356E2">
        <w:rPr>
          <w:rFonts w:ascii="Arial" w:eastAsia="Times New Roman" w:hAnsi="Arial" w:cs="Arial"/>
          <w:bCs/>
          <w:color w:val="000000" w:themeColor="text1"/>
        </w:rPr>
        <w:t>73</w:t>
      </w:r>
      <w:r w:rsidR="006356E2" w:rsidRPr="00D410A1">
        <w:rPr>
          <w:rFonts w:ascii="Arial" w:eastAsia="Times New Roman" w:hAnsi="Arial" w:cs="Arial"/>
          <w:bCs/>
          <w:color w:val="000000" w:themeColor="text1"/>
        </w:rPr>
        <w:t>%.</w:t>
      </w:r>
    </w:p>
    <w:p w14:paraId="5825FF47" w14:textId="32BA2489" w:rsidR="006356E2" w:rsidRDefault="006356E2" w:rsidP="00C419C5">
      <w:pPr>
        <w:spacing w:before="40" w:after="40"/>
        <w:ind w:right="14"/>
        <w:jc w:val="both"/>
        <w:rPr>
          <w:rFonts w:ascii="Arial" w:eastAsia="Times New Roman" w:hAnsi="Arial" w:cs="Arial"/>
          <w:bCs/>
          <w:color w:val="000000" w:themeColor="text1"/>
        </w:rPr>
      </w:pPr>
    </w:p>
    <w:p w14:paraId="2A186547" w14:textId="04F20F8A" w:rsidR="006356E2" w:rsidRDefault="006356E2" w:rsidP="00C419C5">
      <w:pPr>
        <w:spacing w:before="40" w:after="40"/>
        <w:ind w:right="14"/>
        <w:jc w:val="both"/>
        <w:rPr>
          <w:rFonts w:ascii="Arial" w:eastAsia="Times New Roman" w:hAnsi="Arial" w:cs="Arial"/>
          <w:bCs/>
          <w:color w:val="000000" w:themeColor="text1"/>
        </w:rPr>
      </w:pPr>
    </w:p>
    <w:p w14:paraId="554AE431" w14:textId="35211B72" w:rsidR="006356E2" w:rsidRDefault="006356E2" w:rsidP="00C419C5">
      <w:pPr>
        <w:spacing w:before="40" w:after="40"/>
        <w:ind w:right="14"/>
        <w:jc w:val="both"/>
        <w:rPr>
          <w:rFonts w:ascii="Arial" w:eastAsia="Times New Roman" w:hAnsi="Arial" w:cs="Arial"/>
          <w:bCs/>
          <w:color w:val="000000" w:themeColor="text1"/>
        </w:rPr>
      </w:pPr>
    </w:p>
    <w:p w14:paraId="5226B09E" w14:textId="77777777" w:rsidR="006356E2" w:rsidRDefault="006356E2" w:rsidP="00C419C5">
      <w:pPr>
        <w:spacing w:before="40" w:after="40"/>
        <w:ind w:right="14"/>
        <w:jc w:val="both"/>
        <w:rPr>
          <w:rFonts w:ascii="Arial" w:eastAsia="Times New Roman" w:hAnsi="Arial" w:cs="Arial"/>
          <w:bCs/>
          <w:color w:val="000000" w:themeColor="text1"/>
        </w:rPr>
      </w:pPr>
    </w:p>
    <w:tbl>
      <w:tblPr>
        <w:tblW w:w="0" w:type="auto"/>
        <w:tblInd w:w="93" w:type="dxa"/>
        <w:tblLook w:val="04A0" w:firstRow="1" w:lastRow="0" w:firstColumn="1" w:lastColumn="0" w:noHBand="0" w:noVBand="1"/>
      </w:tblPr>
      <w:tblGrid>
        <w:gridCol w:w="1904"/>
        <w:gridCol w:w="1793"/>
        <w:gridCol w:w="1117"/>
        <w:gridCol w:w="1573"/>
        <w:gridCol w:w="1438"/>
      </w:tblGrid>
      <w:tr w:rsidR="006356E2" w:rsidRPr="002D7A1D" w14:paraId="2DF447EE" w14:textId="77777777" w:rsidTr="00E34AF0">
        <w:trPr>
          <w:trHeight w:val="85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06043A8" w14:textId="77777777" w:rsidR="006356E2" w:rsidRPr="002D7A1D" w:rsidRDefault="006356E2" w:rsidP="00E34AF0">
            <w:pPr>
              <w:spacing w:after="0" w:line="240" w:lineRule="auto"/>
              <w:rPr>
                <w:rFonts w:ascii="Arial" w:hAnsi="Arial" w:cs="Arial"/>
                <w:b/>
                <w:bCs/>
                <w:sz w:val="18"/>
                <w:szCs w:val="18"/>
              </w:rPr>
            </w:pPr>
            <w:proofErr w:type="spellStart"/>
            <w:r w:rsidRPr="002D7A1D">
              <w:rPr>
                <w:rFonts w:ascii="Arial" w:hAnsi="Arial" w:cs="Arial"/>
                <w:b/>
                <w:bCs/>
                <w:sz w:val="18"/>
                <w:szCs w:val="18"/>
              </w:rPr>
              <w:lastRenderedPageBreak/>
              <w:t>Variabel</w:t>
            </w:r>
            <w:proofErr w:type="spellEnd"/>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810241B" w14:textId="77777777" w:rsidR="006356E2" w:rsidRPr="002D7A1D" w:rsidRDefault="006356E2" w:rsidP="00E34AF0">
            <w:pPr>
              <w:spacing w:after="0" w:line="240" w:lineRule="auto"/>
              <w:jc w:val="center"/>
              <w:rPr>
                <w:rFonts w:ascii="Arial" w:hAnsi="Arial" w:cs="Arial"/>
                <w:b/>
                <w:bCs/>
                <w:sz w:val="18"/>
                <w:szCs w:val="18"/>
              </w:rPr>
            </w:pPr>
            <w:proofErr w:type="spellStart"/>
            <w:r w:rsidRPr="002D7A1D">
              <w:rPr>
                <w:rFonts w:ascii="Arial" w:hAnsi="Arial" w:cs="Arial"/>
                <w:b/>
                <w:bCs/>
                <w:sz w:val="18"/>
                <w:szCs w:val="18"/>
              </w:rPr>
              <w:t>Pengaruh</w:t>
            </w:r>
            <w:proofErr w:type="spellEnd"/>
            <w:r w:rsidRPr="002D7A1D">
              <w:rPr>
                <w:rFonts w:ascii="Arial" w:hAnsi="Arial" w:cs="Arial"/>
                <w:b/>
                <w:bCs/>
                <w:sz w:val="18"/>
                <w:szCs w:val="18"/>
              </w:rPr>
              <w:t xml:space="preserve"> </w:t>
            </w:r>
            <w:proofErr w:type="spellStart"/>
            <w:r w:rsidRPr="002D7A1D">
              <w:rPr>
                <w:rFonts w:ascii="Arial" w:hAnsi="Arial" w:cs="Arial"/>
                <w:b/>
                <w:bCs/>
                <w:sz w:val="18"/>
                <w:szCs w:val="18"/>
              </w:rPr>
              <w:t>Langsung</w:t>
            </w:r>
            <w:proofErr w:type="spellEnd"/>
          </w:p>
        </w:tc>
        <w:tc>
          <w:tcPr>
            <w:tcW w:w="0" w:type="auto"/>
            <w:gridSpan w:val="2"/>
            <w:tcBorders>
              <w:top w:val="single" w:sz="8" w:space="0" w:color="auto"/>
              <w:left w:val="nil"/>
              <w:bottom w:val="single" w:sz="8" w:space="0" w:color="auto"/>
              <w:right w:val="single" w:sz="8" w:space="0" w:color="000000"/>
            </w:tcBorders>
            <w:shd w:val="clear" w:color="000000" w:fill="D9D9D9"/>
            <w:vAlign w:val="center"/>
            <w:hideMark/>
          </w:tcPr>
          <w:p w14:paraId="6E45C965" w14:textId="77777777" w:rsidR="006356E2" w:rsidRPr="002D7A1D" w:rsidRDefault="006356E2" w:rsidP="00E34AF0">
            <w:pPr>
              <w:spacing w:after="0" w:line="240" w:lineRule="auto"/>
              <w:jc w:val="center"/>
              <w:rPr>
                <w:rFonts w:ascii="Arial" w:hAnsi="Arial" w:cs="Arial"/>
                <w:b/>
                <w:bCs/>
                <w:sz w:val="18"/>
                <w:szCs w:val="18"/>
              </w:rPr>
            </w:pPr>
            <w:proofErr w:type="spellStart"/>
            <w:r w:rsidRPr="002D7A1D">
              <w:rPr>
                <w:rFonts w:ascii="Arial" w:hAnsi="Arial" w:cs="Arial"/>
                <w:b/>
                <w:bCs/>
                <w:sz w:val="18"/>
                <w:szCs w:val="18"/>
              </w:rPr>
              <w:t>Pengaruh</w:t>
            </w:r>
            <w:proofErr w:type="spellEnd"/>
            <w:r w:rsidRPr="002D7A1D">
              <w:rPr>
                <w:rFonts w:ascii="Arial" w:hAnsi="Arial" w:cs="Arial"/>
                <w:b/>
                <w:bCs/>
                <w:sz w:val="18"/>
                <w:szCs w:val="18"/>
              </w:rPr>
              <w:t xml:space="preserve"> </w:t>
            </w:r>
            <w:proofErr w:type="spellStart"/>
            <w:r w:rsidRPr="002D7A1D">
              <w:rPr>
                <w:rFonts w:ascii="Arial" w:hAnsi="Arial" w:cs="Arial"/>
                <w:b/>
                <w:bCs/>
                <w:sz w:val="18"/>
                <w:szCs w:val="18"/>
              </w:rPr>
              <w:t>Tidak</w:t>
            </w:r>
            <w:proofErr w:type="spellEnd"/>
            <w:r w:rsidRPr="002D7A1D">
              <w:rPr>
                <w:rFonts w:ascii="Arial" w:hAnsi="Arial" w:cs="Arial"/>
                <w:b/>
                <w:bCs/>
                <w:sz w:val="18"/>
                <w:szCs w:val="18"/>
              </w:rPr>
              <w:t xml:space="preserve"> </w:t>
            </w:r>
            <w:proofErr w:type="spellStart"/>
            <w:r w:rsidRPr="002D7A1D">
              <w:rPr>
                <w:rFonts w:ascii="Arial" w:hAnsi="Arial" w:cs="Arial"/>
                <w:b/>
                <w:bCs/>
                <w:sz w:val="18"/>
                <w:szCs w:val="18"/>
              </w:rPr>
              <w:t>Langsung</w:t>
            </w:r>
            <w:proofErr w:type="spellEnd"/>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64C08A5" w14:textId="77777777" w:rsidR="006356E2" w:rsidRPr="002D7A1D" w:rsidRDefault="006356E2" w:rsidP="00E34AF0">
            <w:pPr>
              <w:spacing w:after="0" w:line="240" w:lineRule="auto"/>
              <w:jc w:val="center"/>
              <w:rPr>
                <w:rFonts w:ascii="Arial" w:hAnsi="Arial" w:cs="Arial"/>
                <w:b/>
                <w:bCs/>
                <w:sz w:val="18"/>
                <w:szCs w:val="18"/>
              </w:rPr>
            </w:pPr>
            <w:r w:rsidRPr="002D7A1D">
              <w:rPr>
                <w:rFonts w:ascii="Arial" w:hAnsi="Arial" w:cs="Arial"/>
                <w:b/>
                <w:bCs/>
                <w:sz w:val="18"/>
                <w:szCs w:val="18"/>
                <w:lang w:val="en-GB"/>
              </w:rPr>
              <w:t xml:space="preserve">Total </w:t>
            </w:r>
            <w:proofErr w:type="spellStart"/>
            <w:r w:rsidRPr="002D7A1D">
              <w:rPr>
                <w:rFonts w:ascii="Arial" w:hAnsi="Arial" w:cs="Arial"/>
                <w:b/>
                <w:bCs/>
                <w:sz w:val="18"/>
                <w:szCs w:val="18"/>
                <w:lang w:val="en-GB"/>
              </w:rPr>
              <w:t>Pengaruh</w:t>
            </w:r>
            <w:proofErr w:type="spellEnd"/>
          </w:p>
        </w:tc>
      </w:tr>
      <w:tr w:rsidR="006356E2" w:rsidRPr="002D7A1D" w14:paraId="481633E4" w14:textId="77777777" w:rsidTr="00E34AF0">
        <w:trPr>
          <w:trHeight w:val="3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F7852D3" w14:textId="77777777" w:rsidR="006356E2" w:rsidRPr="002D7A1D" w:rsidRDefault="006356E2" w:rsidP="00E34AF0">
            <w:pPr>
              <w:spacing w:after="0" w:line="240" w:lineRule="auto"/>
              <w:rPr>
                <w:rFonts w:ascii="Arial" w:hAnsi="Arial" w:cs="Arial"/>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0E2892" w14:textId="77777777" w:rsidR="006356E2" w:rsidRPr="002D7A1D" w:rsidRDefault="006356E2" w:rsidP="00E34AF0">
            <w:pPr>
              <w:spacing w:after="0" w:line="240" w:lineRule="auto"/>
              <w:jc w:val="center"/>
              <w:rPr>
                <w:rFonts w:ascii="Arial" w:hAnsi="Arial" w:cs="Arial"/>
                <w:b/>
                <w:bCs/>
                <w:sz w:val="18"/>
                <w:szCs w:val="18"/>
              </w:rPr>
            </w:pPr>
          </w:p>
        </w:tc>
        <w:tc>
          <w:tcPr>
            <w:tcW w:w="0" w:type="auto"/>
            <w:tcBorders>
              <w:top w:val="nil"/>
              <w:left w:val="nil"/>
              <w:bottom w:val="single" w:sz="8" w:space="0" w:color="auto"/>
              <w:right w:val="single" w:sz="8" w:space="0" w:color="auto"/>
            </w:tcBorders>
            <w:shd w:val="clear" w:color="000000" w:fill="D9D9D9"/>
            <w:vAlign w:val="center"/>
            <w:hideMark/>
          </w:tcPr>
          <w:p w14:paraId="38371A31" w14:textId="77777777" w:rsidR="006356E2" w:rsidRPr="002D7A1D" w:rsidRDefault="006356E2" w:rsidP="00E34AF0">
            <w:pPr>
              <w:spacing w:after="0" w:line="240" w:lineRule="auto"/>
              <w:jc w:val="center"/>
              <w:rPr>
                <w:rFonts w:ascii="Arial" w:hAnsi="Arial" w:cs="Arial"/>
                <w:b/>
                <w:bCs/>
                <w:sz w:val="18"/>
                <w:szCs w:val="18"/>
              </w:rPr>
            </w:pPr>
            <w:proofErr w:type="spellStart"/>
            <w:r>
              <w:rPr>
                <w:rFonts w:ascii="Arial" w:hAnsi="Arial" w:cs="Arial"/>
                <w:b/>
                <w:bCs/>
                <w:sz w:val="18"/>
                <w:szCs w:val="18"/>
              </w:rPr>
              <w:t>Kreasi</w:t>
            </w:r>
            <w:proofErr w:type="spellEnd"/>
            <w:r>
              <w:rPr>
                <w:rFonts w:ascii="Arial" w:hAnsi="Arial" w:cs="Arial"/>
                <w:b/>
                <w:bCs/>
                <w:sz w:val="18"/>
                <w:szCs w:val="18"/>
              </w:rPr>
              <w:t xml:space="preserve"> Nilai</w:t>
            </w:r>
          </w:p>
        </w:tc>
        <w:tc>
          <w:tcPr>
            <w:tcW w:w="0" w:type="auto"/>
            <w:tcBorders>
              <w:top w:val="nil"/>
              <w:left w:val="nil"/>
              <w:bottom w:val="single" w:sz="8" w:space="0" w:color="auto"/>
              <w:right w:val="single" w:sz="8" w:space="0" w:color="auto"/>
            </w:tcBorders>
            <w:shd w:val="clear" w:color="000000" w:fill="D9D9D9"/>
            <w:vAlign w:val="center"/>
            <w:hideMark/>
          </w:tcPr>
          <w:p w14:paraId="34F4A9A3" w14:textId="77777777" w:rsidR="006356E2" w:rsidRPr="002D7A1D" w:rsidRDefault="006356E2" w:rsidP="00E34AF0">
            <w:pPr>
              <w:spacing w:after="0" w:line="240" w:lineRule="auto"/>
              <w:jc w:val="center"/>
              <w:rPr>
                <w:rFonts w:ascii="Arial" w:hAnsi="Arial" w:cs="Arial"/>
                <w:b/>
                <w:bCs/>
                <w:sz w:val="18"/>
                <w:szCs w:val="18"/>
              </w:rPr>
            </w:pPr>
            <w:r>
              <w:rPr>
                <w:rFonts w:ascii="Arial" w:hAnsi="Arial" w:cs="Arial"/>
                <w:b/>
                <w:bCs/>
                <w:sz w:val="18"/>
                <w:szCs w:val="18"/>
              </w:rPr>
              <w:t xml:space="preserve">Strategi </w:t>
            </w:r>
            <w:proofErr w:type="spellStart"/>
            <w:r>
              <w:rPr>
                <w:rFonts w:ascii="Arial" w:hAnsi="Arial" w:cs="Arial"/>
                <w:b/>
                <w:bCs/>
                <w:sz w:val="18"/>
                <w:szCs w:val="18"/>
              </w:rPr>
              <w:t>Bersaing</w:t>
            </w:r>
            <w:proofErr w:type="spellEnd"/>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1C91E8" w14:textId="77777777" w:rsidR="006356E2" w:rsidRPr="002D7A1D" w:rsidRDefault="006356E2" w:rsidP="00E34AF0">
            <w:pPr>
              <w:spacing w:after="0" w:line="240" w:lineRule="auto"/>
              <w:jc w:val="center"/>
              <w:rPr>
                <w:rFonts w:ascii="Arial" w:hAnsi="Arial" w:cs="Arial"/>
                <w:b/>
                <w:bCs/>
                <w:sz w:val="18"/>
                <w:szCs w:val="18"/>
              </w:rPr>
            </w:pPr>
          </w:p>
        </w:tc>
      </w:tr>
      <w:tr w:rsidR="006356E2" w:rsidRPr="002D7A1D" w14:paraId="4AD85CB8" w14:textId="77777777" w:rsidTr="00E34AF0">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6D19E07" w14:textId="13A4F607" w:rsidR="006356E2" w:rsidRPr="002D7A1D" w:rsidRDefault="006356E2" w:rsidP="00E34AF0">
            <w:pPr>
              <w:spacing w:after="0" w:line="240" w:lineRule="auto"/>
              <w:rPr>
                <w:rFonts w:ascii="Arial" w:hAnsi="Arial" w:cs="Arial"/>
                <w:sz w:val="18"/>
                <w:szCs w:val="18"/>
              </w:rPr>
            </w:pPr>
            <w:proofErr w:type="spellStart"/>
            <w:r>
              <w:rPr>
                <w:rFonts w:ascii="Arial" w:hAnsi="Arial" w:cs="Arial"/>
                <w:sz w:val="18"/>
                <w:szCs w:val="18"/>
              </w:rPr>
              <w:t>Daya</w:t>
            </w:r>
            <w:proofErr w:type="spellEnd"/>
            <w:r>
              <w:rPr>
                <w:rFonts w:ascii="Arial" w:hAnsi="Arial" w:cs="Arial"/>
                <w:sz w:val="18"/>
                <w:szCs w:val="18"/>
              </w:rPr>
              <w:t xml:space="preserve"> Tarik Pasar</w:t>
            </w:r>
          </w:p>
        </w:tc>
        <w:tc>
          <w:tcPr>
            <w:tcW w:w="0" w:type="auto"/>
            <w:tcBorders>
              <w:top w:val="nil"/>
              <w:left w:val="nil"/>
              <w:bottom w:val="single" w:sz="8" w:space="0" w:color="auto"/>
              <w:right w:val="single" w:sz="8" w:space="0" w:color="auto"/>
            </w:tcBorders>
            <w:shd w:val="clear" w:color="auto" w:fill="auto"/>
            <w:vAlign w:val="center"/>
          </w:tcPr>
          <w:p w14:paraId="02A8311D" w14:textId="27B4EDAB" w:rsidR="006356E2" w:rsidRPr="002D7A1D" w:rsidRDefault="006356E2" w:rsidP="00E34AF0">
            <w:pPr>
              <w:spacing w:after="0" w:line="240" w:lineRule="auto"/>
              <w:ind w:right="154"/>
              <w:jc w:val="right"/>
              <w:rPr>
                <w:rFonts w:ascii="Arial" w:hAnsi="Arial" w:cs="Arial"/>
                <w:sz w:val="18"/>
                <w:szCs w:val="18"/>
                <w:lang w:val="en-GB" w:eastAsia="en-GB"/>
              </w:rPr>
            </w:pPr>
            <w:r>
              <w:rPr>
                <w:rFonts w:ascii="Arial" w:hAnsi="Arial" w:cs="Arial"/>
                <w:noProof/>
                <w:sz w:val="18"/>
                <w:szCs w:val="18"/>
                <w:lang w:val="en-GB" w:eastAsia="en-GB"/>
              </w:rPr>
              <w:t>31</w:t>
            </w:r>
            <w:r>
              <w:rPr>
                <w:rFonts w:ascii="Arial" w:hAnsi="Arial" w:cs="Arial"/>
                <w:noProof/>
                <w:sz w:val="18"/>
                <w:szCs w:val="18"/>
                <w:lang w:val="en-GB" w:eastAsia="en-GB"/>
              </w:rPr>
              <w:t>,</w:t>
            </w:r>
            <w:r>
              <w:rPr>
                <w:rFonts w:ascii="Arial" w:hAnsi="Arial" w:cs="Arial"/>
                <w:noProof/>
                <w:sz w:val="18"/>
                <w:szCs w:val="18"/>
                <w:lang w:val="en-GB" w:eastAsia="en-GB"/>
              </w:rPr>
              <w:t>55</w:t>
            </w:r>
            <w:r w:rsidRPr="002D7A1D">
              <w:rPr>
                <w:rFonts w:ascii="Arial" w:hAnsi="Arial" w:cs="Arial"/>
                <w:sz w:val="18"/>
                <w:szCs w:val="18"/>
                <w:lang w:val="en-GB" w:eastAsia="en-GB"/>
              </w:rPr>
              <w:t>%</w:t>
            </w:r>
          </w:p>
        </w:tc>
        <w:tc>
          <w:tcPr>
            <w:tcW w:w="0" w:type="auto"/>
            <w:tcBorders>
              <w:top w:val="nil"/>
              <w:left w:val="nil"/>
              <w:bottom w:val="single" w:sz="8" w:space="0" w:color="auto"/>
              <w:right w:val="single" w:sz="8" w:space="0" w:color="auto"/>
            </w:tcBorders>
            <w:shd w:val="clear" w:color="000000" w:fill="BFBFBF"/>
            <w:vAlign w:val="center"/>
          </w:tcPr>
          <w:p w14:paraId="0970CC5A" w14:textId="77777777" w:rsidR="006356E2" w:rsidRPr="002D7A1D" w:rsidRDefault="006356E2" w:rsidP="00E34AF0">
            <w:pPr>
              <w:spacing w:after="0" w:line="240" w:lineRule="auto"/>
              <w:jc w:val="center"/>
              <w:rPr>
                <w:rFonts w:ascii="Arial" w:hAnsi="Arial" w:cs="Arial"/>
                <w:sz w:val="18"/>
                <w:szCs w:val="18"/>
                <w:lang w:val="en-GB" w:eastAsia="en-GB"/>
              </w:rPr>
            </w:pPr>
            <w:r w:rsidRPr="002D7A1D">
              <w:rPr>
                <w:rFonts w:ascii="Arial" w:hAnsi="Arial" w:cs="Arial"/>
                <w:sz w:val="18"/>
                <w:szCs w:val="18"/>
                <w:lang w:val="en-GB" w:eastAsia="en-GB"/>
              </w:rPr>
              <w:t>-</w:t>
            </w:r>
          </w:p>
          <w:p w14:paraId="475C4F9F" w14:textId="77777777" w:rsidR="006356E2" w:rsidRPr="002D7A1D" w:rsidRDefault="006356E2" w:rsidP="00E34AF0">
            <w:pPr>
              <w:spacing w:after="0" w:line="240" w:lineRule="auto"/>
              <w:jc w:val="center"/>
              <w:rPr>
                <w:rFonts w:ascii="Arial" w:hAnsi="Arial" w:cs="Arial"/>
                <w:sz w:val="18"/>
                <w:szCs w:val="18"/>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3B6756B4" w14:textId="77777777" w:rsidR="006356E2" w:rsidRDefault="006356E2" w:rsidP="00E34AF0">
            <w:pPr>
              <w:spacing w:after="0" w:line="240" w:lineRule="auto"/>
              <w:jc w:val="center"/>
              <w:rPr>
                <w:rFonts w:ascii="Arial" w:hAnsi="Arial" w:cs="Arial"/>
                <w:noProof/>
                <w:sz w:val="18"/>
                <w:szCs w:val="18"/>
                <w:lang w:val="en-GB" w:eastAsia="en-GB"/>
              </w:rPr>
            </w:pPr>
          </w:p>
          <w:p w14:paraId="0675FAAE" w14:textId="32C382EA" w:rsidR="006356E2" w:rsidRPr="002D7A1D" w:rsidRDefault="006356E2" w:rsidP="00E34AF0">
            <w:pPr>
              <w:spacing w:after="0" w:line="240" w:lineRule="auto"/>
              <w:jc w:val="center"/>
              <w:rPr>
                <w:rFonts w:ascii="Arial" w:hAnsi="Arial" w:cs="Arial"/>
                <w:noProof/>
                <w:sz w:val="18"/>
                <w:szCs w:val="18"/>
                <w:lang w:val="en-GB" w:eastAsia="en-GB"/>
              </w:rPr>
            </w:pPr>
            <w:r>
              <w:rPr>
                <w:rFonts w:ascii="Arial" w:hAnsi="Arial" w:cs="Arial"/>
                <w:noProof/>
                <w:sz w:val="18"/>
                <w:szCs w:val="18"/>
                <w:lang w:val="en-GB" w:eastAsia="en-GB"/>
              </w:rPr>
              <w:t>11,86 %</w:t>
            </w:r>
          </w:p>
          <w:p w14:paraId="771E9D08" w14:textId="77777777" w:rsidR="006356E2" w:rsidRPr="002D7A1D" w:rsidRDefault="006356E2" w:rsidP="00E34AF0">
            <w:pPr>
              <w:spacing w:after="0" w:line="240" w:lineRule="auto"/>
              <w:jc w:val="center"/>
              <w:rPr>
                <w:rFonts w:ascii="Arial" w:hAnsi="Arial" w:cs="Arial"/>
                <w:b/>
                <w:sz w:val="18"/>
                <w:szCs w:val="18"/>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6C7B221B" w14:textId="39F39681" w:rsidR="006356E2" w:rsidRPr="002D7A1D" w:rsidRDefault="006356E2" w:rsidP="00E34AF0">
            <w:pPr>
              <w:spacing w:after="0" w:line="240" w:lineRule="auto"/>
              <w:jc w:val="center"/>
              <w:rPr>
                <w:rFonts w:ascii="Arial" w:hAnsi="Arial" w:cs="Arial"/>
                <w:b/>
                <w:sz w:val="18"/>
                <w:szCs w:val="18"/>
                <w:lang w:val="en-GB" w:eastAsia="en-GB"/>
              </w:rPr>
            </w:pPr>
            <w:r>
              <w:rPr>
                <w:rFonts w:ascii="Arial" w:hAnsi="Arial" w:cs="Arial"/>
                <w:b/>
                <w:noProof/>
                <w:sz w:val="18"/>
                <w:szCs w:val="18"/>
                <w:lang w:val="en-GB" w:eastAsia="en-GB"/>
              </w:rPr>
              <w:t>43</w:t>
            </w:r>
            <w:r w:rsidRPr="002D7A1D">
              <w:rPr>
                <w:rFonts w:ascii="Arial" w:hAnsi="Arial" w:cs="Arial"/>
                <w:b/>
                <w:noProof/>
                <w:sz w:val="18"/>
                <w:szCs w:val="18"/>
                <w:lang w:val="en-GB" w:eastAsia="en-GB"/>
              </w:rPr>
              <w:t>,</w:t>
            </w:r>
            <w:r>
              <w:rPr>
                <w:rFonts w:ascii="Arial" w:hAnsi="Arial" w:cs="Arial"/>
                <w:b/>
                <w:noProof/>
                <w:sz w:val="18"/>
                <w:szCs w:val="18"/>
                <w:lang w:val="en-GB" w:eastAsia="en-GB"/>
              </w:rPr>
              <w:t>41</w:t>
            </w:r>
            <w:r w:rsidRPr="002D7A1D">
              <w:rPr>
                <w:rFonts w:ascii="Arial" w:hAnsi="Arial" w:cs="Arial"/>
                <w:b/>
                <w:sz w:val="18"/>
                <w:szCs w:val="18"/>
                <w:lang w:val="en-GB" w:eastAsia="en-GB"/>
              </w:rPr>
              <w:t>%</w:t>
            </w:r>
          </w:p>
        </w:tc>
      </w:tr>
      <w:tr w:rsidR="006356E2" w:rsidRPr="002D7A1D" w14:paraId="6850D24D" w14:textId="77777777" w:rsidTr="00E34AF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69E2DF" w14:textId="47E6141D" w:rsidR="006356E2" w:rsidRPr="002D7A1D" w:rsidRDefault="006356E2" w:rsidP="00E34AF0">
            <w:pPr>
              <w:spacing w:after="0" w:line="240" w:lineRule="auto"/>
              <w:rPr>
                <w:rFonts w:ascii="Arial" w:hAnsi="Arial" w:cs="Arial"/>
                <w:sz w:val="18"/>
                <w:szCs w:val="18"/>
              </w:rPr>
            </w:pPr>
            <w:proofErr w:type="spellStart"/>
            <w:r>
              <w:rPr>
                <w:rFonts w:ascii="Arial" w:hAnsi="Arial" w:cs="Arial"/>
                <w:sz w:val="18"/>
                <w:szCs w:val="18"/>
              </w:rPr>
              <w:t>Keunikan</w:t>
            </w:r>
            <w:proofErr w:type="spellEnd"/>
            <w:r>
              <w:rPr>
                <w:rFonts w:ascii="Arial" w:hAnsi="Arial" w:cs="Arial"/>
                <w:sz w:val="18"/>
                <w:szCs w:val="18"/>
              </w:rPr>
              <w:t xml:space="preserve"> </w:t>
            </w:r>
            <w:proofErr w:type="spellStart"/>
            <w:r>
              <w:rPr>
                <w:rFonts w:ascii="Arial" w:hAnsi="Arial" w:cs="Arial"/>
                <w:sz w:val="18"/>
                <w:szCs w:val="18"/>
              </w:rPr>
              <w:t>Sumber</w:t>
            </w:r>
            <w:proofErr w:type="spellEnd"/>
            <w:r>
              <w:rPr>
                <w:rFonts w:ascii="Arial" w:hAnsi="Arial" w:cs="Arial"/>
                <w:sz w:val="18"/>
                <w:szCs w:val="18"/>
              </w:rPr>
              <w:t xml:space="preserve"> </w:t>
            </w:r>
            <w:proofErr w:type="spellStart"/>
            <w:r>
              <w:rPr>
                <w:rFonts w:ascii="Arial" w:hAnsi="Arial" w:cs="Arial"/>
                <w:sz w:val="18"/>
                <w:szCs w:val="18"/>
              </w:rPr>
              <w:t>Daya</w:t>
            </w:r>
            <w:proofErr w:type="spellEnd"/>
          </w:p>
        </w:tc>
        <w:tc>
          <w:tcPr>
            <w:tcW w:w="0" w:type="auto"/>
            <w:tcBorders>
              <w:top w:val="nil"/>
              <w:left w:val="nil"/>
              <w:bottom w:val="single" w:sz="8" w:space="0" w:color="auto"/>
              <w:right w:val="single" w:sz="8" w:space="0" w:color="auto"/>
            </w:tcBorders>
            <w:shd w:val="clear" w:color="auto" w:fill="auto"/>
            <w:vAlign w:val="center"/>
          </w:tcPr>
          <w:p w14:paraId="1E3171A9" w14:textId="19A16EEC" w:rsidR="006356E2" w:rsidRPr="002D7A1D" w:rsidRDefault="006356E2" w:rsidP="00E34AF0">
            <w:pPr>
              <w:spacing w:after="0" w:line="240" w:lineRule="auto"/>
              <w:ind w:right="154"/>
              <w:jc w:val="right"/>
              <w:rPr>
                <w:rFonts w:ascii="Arial" w:hAnsi="Arial" w:cs="Arial"/>
                <w:sz w:val="18"/>
                <w:szCs w:val="18"/>
                <w:lang w:val="en-GB" w:eastAsia="en-GB"/>
              </w:rPr>
            </w:pPr>
            <w:r>
              <w:rPr>
                <w:rFonts w:ascii="Arial" w:hAnsi="Arial" w:cs="Arial"/>
                <w:noProof/>
                <w:sz w:val="18"/>
                <w:szCs w:val="18"/>
                <w:lang w:val="en-GB" w:eastAsia="en-GB"/>
              </w:rPr>
              <w:t>2</w:t>
            </w:r>
            <w:r>
              <w:rPr>
                <w:rFonts w:ascii="Arial" w:hAnsi="Arial" w:cs="Arial"/>
                <w:noProof/>
                <w:sz w:val="18"/>
                <w:szCs w:val="18"/>
                <w:lang w:val="en-GB" w:eastAsia="en-GB"/>
              </w:rPr>
              <w:t>3</w:t>
            </w:r>
            <w:r w:rsidRPr="002D7A1D">
              <w:rPr>
                <w:rFonts w:ascii="Arial" w:hAnsi="Arial" w:cs="Arial"/>
                <w:noProof/>
                <w:sz w:val="18"/>
                <w:szCs w:val="18"/>
                <w:lang w:val="en-GB" w:eastAsia="en-GB"/>
              </w:rPr>
              <w:t>,</w:t>
            </w:r>
            <w:r>
              <w:rPr>
                <w:rFonts w:ascii="Arial" w:hAnsi="Arial" w:cs="Arial"/>
                <w:noProof/>
                <w:sz w:val="18"/>
                <w:szCs w:val="18"/>
                <w:lang w:val="en-GB" w:eastAsia="en-GB"/>
              </w:rPr>
              <w:t>34</w:t>
            </w:r>
            <w:r w:rsidRPr="002D7A1D">
              <w:rPr>
                <w:rFonts w:ascii="Arial" w:hAnsi="Arial" w:cs="Arial"/>
                <w:sz w:val="18"/>
                <w:szCs w:val="18"/>
                <w:lang w:val="en-GB" w:eastAsia="en-GB"/>
              </w:rPr>
              <w:t>%</w:t>
            </w:r>
          </w:p>
        </w:tc>
        <w:tc>
          <w:tcPr>
            <w:tcW w:w="0" w:type="auto"/>
            <w:tcBorders>
              <w:top w:val="nil"/>
              <w:left w:val="nil"/>
              <w:bottom w:val="single" w:sz="8" w:space="0" w:color="auto"/>
              <w:right w:val="single" w:sz="8" w:space="0" w:color="auto"/>
            </w:tcBorders>
            <w:shd w:val="clear" w:color="auto" w:fill="auto"/>
            <w:vAlign w:val="center"/>
          </w:tcPr>
          <w:p w14:paraId="69E22267" w14:textId="77777777" w:rsidR="006356E2" w:rsidRDefault="006356E2" w:rsidP="00E34AF0">
            <w:pPr>
              <w:spacing w:after="0" w:line="240" w:lineRule="auto"/>
              <w:jc w:val="center"/>
              <w:rPr>
                <w:rFonts w:ascii="Arial" w:hAnsi="Arial" w:cs="Arial"/>
                <w:noProof/>
                <w:sz w:val="18"/>
                <w:szCs w:val="18"/>
                <w:lang w:val="en-GB" w:eastAsia="en-GB"/>
              </w:rPr>
            </w:pPr>
          </w:p>
          <w:p w14:paraId="234ECA99" w14:textId="7C813BE1" w:rsidR="006356E2" w:rsidRPr="002D7A1D" w:rsidRDefault="006356E2" w:rsidP="00E34AF0">
            <w:pPr>
              <w:spacing w:after="0" w:line="240" w:lineRule="auto"/>
              <w:jc w:val="center"/>
              <w:rPr>
                <w:rFonts w:ascii="Arial" w:hAnsi="Arial" w:cs="Arial"/>
                <w:noProof/>
                <w:sz w:val="18"/>
                <w:szCs w:val="18"/>
                <w:lang w:val="en-GB" w:eastAsia="en-GB"/>
              </w:rPr>
            </w:pPr>
            <w:r>
              <w:rPr>
                <w:rFonts w:ascii="Arial" w:hAnsi="Arial" w:cs="Arial"/>
                <w:noProof/>
                <w:sz w:val="18"/>
                <w:szCs w:val="18"/>
                <w:lang w:val="en-GB" w:eastAsia="en-GB"/>
              </w:rPr>
              <w:t>11,86</w:t>
            </w:r>
            <w:r>
              <w:rPr>
                <w:rFonts w:ascii="Arial" w:hAnsi="Arial" w:cs="Arial"/>
                <w:noProof/>
                <w:sz w:val="18"/>
                <w:szCs w:val="18"/>
                <w:lang w:val="en-GB" w:eastAsia="en-GB"/>
              </w:rPr>
              <w:t xml:space="preserve"> %</w:t>
            </w:r>
          </w:p>
          <w:p w14:paraId="20BF08C1" w14:textId="77777777" w:rsidR="006356E2" w:rsidRPr="002D7A1D" w:rsidRDefault="006356E2" w:rsidP="00E34AF0">
            <w:pPr>
              <w:spacing w:after="0" w:line="240" w:lineRule="auto"/>
              <w:jc w:val="center"/>
              <w:rPr>
                <w:rFonts w:ascii="Arial" w:hAnsi="Arial" w:cs="Arial"/>
                <w:sz w:val="18"/>
                <w:szCs w:val="18"/>
                <w:lang w:val="en-GB" w:eastAsia="en-GB"/>
              </w:rPr>
            </w:pPr>
          </w:p>
        </w:tc>
        <w:tc>
          <w:tcPr>
            <w:tcW w:w="0" w:type="auto"/>
            <w:tcBorders>
              <w:top w:val="nil"/>
              <w:left w:val="nil"/>
              <w:bottom w:val="single" w:sz="8" w:space="0" w:color="auto"/>
              <w:right w:val="single" w:sz="8" w:space="0" w:color="auto"/>
            </w:tcBorders>
            <w:shd w:val="clear" w:color="auto" w:fill="BFBFBF" w:themeFill="background1" w:themeFillShade="BF"/>
            <w:vAlign w:val="center"/>
          </w:tcPr>
          <w:p w14:paraId="5BBF9E4A" w14:textId="77777777" w:rsidR="006356E2" w:rsidRPr="002D7A1D" w:rsidRDefault="006356E2" w:rsidP="00E34AF0">
            <w:pPr>
              <w:spacing w:after="0" w:line="240" w:lineRule="auto"/>
              <w:jc w:val="center"/>
              <w:rPr>
                <w:rFonts w:ascii="Arial" w:hAnsi="Arial" w:cs="Arial"/>
                <w:b/>
                <w:sz w:val="18"/>
                <w:szCs w:val="18"/>
                <w:lang w:val="en-GB" w:eastAsia="en-GB"/>
              </w:rPr>
            </w:pPr>
            <w:r>
              <w:rPr>
                <w:rFonts w:ascii="Arial" w:hAnsi="Arial" w:cs="Arial"/>
                <w:noProof/>
                <w:sz w:val="18"/>
                <w:szCs w:val="18"/>
                <w:lang w:val="en-GB" w:eastAsia="en-GB"/>
              </w:rPr>
              <w:t>-</w:t>
            </w:r>
          </w:p>
        </w:tc>
        <w:tc>
          <w:tcPr>
            <w:tcW w:w="0" w:type="auto"/>
            <w:tcBorders>
              <w:top w:val="nil"/>
              <w:left w:val="nil"/>
              <w:bottom w:val="single" w:sz="8" w:space="0" w:color="auto"/>
              <w:right w:val="single" w:sz="8" w:space="0" w:color="auto"/>
            </w:tcBorders>
            <w:shd w:val="clear" w:color="auto" w:fill="auto"/>
            <w:vAlign w:val="center"/>
          </w:tcPr>
          <w:p w14:paraId="61287657" w14:textId="3A067095" w:rsidR="006356E2" w:rsidRPr="002D7A1D" w:rsidRDefault="006356E2" w:rsidP="00E34AF0">
            <w:pPr>
              <w:spacing w:after="0" w:line="240" w:lineRule="auto"/>
              <w:jc w:val="center"/>
              <w:rPr>
                <w:rFonts w:ascii="Arial" w:hAnsi="Arial" w:cs="Arial"/>
                <w:b/>
                <w:sz w:val="18"/>
                <w:szCs w:val="18"/>
                <w:lang w:val="en-GB" w:eastAsia="en-GB"/>
              </w:rPr>
            </w:pPr>
            <w:r>
              <w:rPr>
                <w:rFonts w:ascii="Arial" w:hAnsi="Arial" w:cs="Arial"/>
                <w:b/>
                <w:noProof/>
                <w:sz w:val="18"/>
                <w:szCs w:val="18"/>
                <w:lang w:val="en-GB" w:eastAsia="en-GB"/>
              </w:rPr>
              <w:t>35</w:t>
            </w:r>
            <w:r w:rsidRPr="002D7A1D">
              <w:rPr>
                <w:rFonts w:ascii="Arial" w:hAnsi="Arial" w:cs="Arial"/>
                <w:b/>
                <w:noProof/>
                <w:sz w:val="18"/>
                <w:szCs w:val="18"/>
                <w:lang w:val="en-GB" w:eastAsia="en-GB"/>
              </w:rPr>
              <w:t>,</w:t>
            </w:r>
            <w:r>
              <w:rPr>
                <w:rFonts w:ascii="Arial" w:hAnsi="Arial" w:cs="Arial"/>
                <w:b/>
                <w:noProof/>
                <w:sz w:val="18"/>
                <w:szCs w:val="18"/>
                <w:lang w:val="en-GB" w:eastAsia="en-GB"/>
              </w:rPr>
              <w:t>20</w:t>
            </w:r>
            <w:r w:rsidRPr="002D7A1D">
              <w:rPr>
                <w:rFonts w:ascii="Arial" w:hAnsi="Arial" w:cs="Arial"/>
                <w:b/>
                <w:sz w:val="18"/>
                <w:szCs w:val="18"/>
                <w:lang w:val="en-GB" w:eastAsia="en-GB"/>
              </w:rPr>
              <w:t>%</w:t>
            </w:r>
          </w:p>
        </w:tc>
      </w:tr>
      <w:tr w:rsidR="006356E2" w:rsidRPr="002D7A1D" w14:paraId="25EA909A" w14:textId="77777777" w:rsidTr="00E34AF0">
        <w:trPr>
          <w:trHeight w:val="330"/>
        </w:trPr>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7FA0C6FC" w14:textId="3E2881B7" w:rsidR="006356E2" w:rsidRPr="002D7A1D" w:rsidRDefault="006356E2" w:rsidP="00E34AF0">
            <w:pPr>
              <w:spacing w:after="0" w:line="240" w:lineRule="auto"/>
              <w:jc w:val="center"/>
              <w:rPr>
                <w:rFonts w:ascii="Arial" w:hAnsi="Arial" w:cs="Arial"/>
                <w:b/>
                <w:bCs/>
                <w:sz w:val="18"/>
                <w:szCs w:val="18"/>
              </w:rPr>
            </w:pPr>
            <w:r w:rsidRPr="002D7A1D">
              <w:rPr>
                <w:rFonts w:ascii="Arial" w:hAnsi="Arial" w:cs="Arial"/>
                <w:b/>
                <w:bCs/>
                <w:sz w:val="18"/>
                <w:szCs w:val="18"/>
              </w:rPr>
              <w:t xml:space="preserve">Total </w:t>
            </w:r>
            <w:proofErr w:type="spellStart"/>
            <w:r w:rsidRPr="002D7A1D">
              <w:rPr>
                <w:rFonts w:ascii="Arial" w:hAnsi="Arial" w:cs="Arial"/>
                <w:b/>
                <w:bCs/>
                <w:sz w:val="18"/>
                <w:szCs w:val="18"/>
              </w:rPr>
              <w:t>Pengaruh</w:t>
            </w:r>
            <w:proofErr w:type="spellEnd"/>
            <w:r w:rsidRPr="002D7A1D">
              <w:rPr>
                <w:rFonts w:ascii="Arial" w:hAnsi="Arial" w:cs="Arial"/>
                <w:b/>
                <w:bCs/>
                <w:sz w:val="18"/>
                <w:szCs w:val="18"/>
              </w:rPr>
              <w:t xml:space="preserve"> </w:t>
            </w:r>
            <w:r>
              <w:rPr>
                <w:rFonts w:ascii="Arial" w:hAnsi="Arial" w:cs="Arial"/>
                <w:b/>
                <w:bCs/>
                <w:sz w:val="18"/>
                <w:szCs w:val="18"/>
              </w:rPr>
              <w:t>Y</w:t>
            </w:r>
            <w:r w:rsidRPr="002D7A1D">
              <w:rPr>
                <w:rFonts w:ascii="Arial" w:hAnsi="Arial" w:cs="Arial"/>
                <w:b/>
                <w:bCs/>
                <w:sz w:val="18"/>
                <w:szCs w:val="18"/>
              </w:rPr>
              <w:t xml:space="preserve"> </w:t>
            </w:r>
            <w:proofErr w:type="spellStart"/>
            <w:r w:rsidRPr="002D7A1D">
              <w:rPr>
                <w:rFonts w:ascii="Arial" w:hAnsi="Arial" w:cs="Arial"/>
                <w:b/>
                <w:bCs/>
                <w:sz w:val="18"/>
                <w:szCs w:val="18"/>
              </w:rPr>
              <w:t>Ke</w:t>
            </w:r>
            <w:proofErr w:type="spellEnd"/>
            <w:r w:rsidRPr="002D7A1D">
              <w:rPr>
                <w:rFonts w:ascii="Arial" w:hAnsi="Arial" w:cs="Arial"/>
                <w:b/>
                <w:bCs/>
                <w:sz w:val="18"/>
                <w:szCs w:val="18"/>
              </w:rPr>
              <w:t xml:space="preserve"> </w:t>
            </w:r>
            <w:r>
              <w:rPr>
                <w:rFonts w:ascii="Arial" w:hAnsi="Arial" w:cs="Arial"/>
                <w:b/>
                <w:bCs/>
                <w:sz w:val="18"/>
                <w:szCs w:val="18"/>
              </w:rPr>
              <w:t>Z</w:t>
            </w:r>
          </w:p>
        </w:tc>
        <w:tc>
          <w:tcPr>
            <w:tcW w:w="0" w:type="auto"/>
            <w:tcBorders>
              <w:top w:val="nil"/>
              <w:left w:val="nil"/>
              <w:bottom w:val="single" w:sz="8" w:space="0" w:color="auto"/>
              <w:right w:val="single" w:sz="8" w:space="0" w:color="auto"/>
            </w:tcBorders>
            <w:shd w:val="clear" w:color="000000" w:fill="D9D9D9"/>
            <w:vAlign w:val="center"/>
            <w:hideMark/>
          </w:tcPr>
          <w:p w14:paraId="55FEAAC8" w14:textId="349982BE" w:rsidR="006356E2" w:rsidRPr="002D7A1D" w:rsidRDefault="006356E2" w:rsidP="00E34AF0">
            <w:pPr>
              <w:spacing w:after="0" w:line="240" w:lineRule="auto"/>
              <w:jc w:val="center"/>
              <w:rPr>
                <w:rFonts w:ascii="Arial" w:hAnsi="Arial" w:cs="Arial"/>
                <w:b/>
                <w:bCs/>
                <w:sz w:val="18"/>
                <w:szCs w:val="18"/>
              </w:rPr>
            </w:pPr>
            <w:r>
              <w:rPr>
                <w:rFonts w:ascii="Arial" w:hAnsi="Arial" w:cs="Arial"/>
                <w:b/>
                <w:bCs/>
                <w:sz w:val="18"/>
                <w:szCs w:val="18"/>
                <w:lang w:val="en-GB"/>
              </w:rPr>
              <w:t>78</w:t>
            </w:r>
            <w:r w:rsidRPr="002D7A1D">
              <w:rPr>
                <w:rFonts w:ascii="Arial" w:hAnsi="Arial" w:cs="Arial"/>
                <w:b/>
                <w:bCs/>
                <w:sz w:val="18"/>
                <w:szCs w:val="18"/>
                <w:lang w:val="en-GB"/>
              </w:rPr>
              <w:t>,</w:t>
            </w:r>
            <w:r>
              <w:rPr>
                <w:rFonts w:ascii="Arial" w:hAnsi="Arial" w:cs="Arial"/>
                <w:b/>
                <w:bCs/>
                <w:sz w:val="18"/>
                <w:szCs w:val="18"/>
              </w:rPr>
              <w:t>62</w:t>
            </w:r>
            <w:r w:rsidRPr="002D7A1D">
              <w:rPr>
                <w:rFonts w:ascii="Arial" w:hAnsi="Arial" w:cs="Arial"/>
                <w:b/>
                <w:bCs/>
                <w:sz w:val="18"/>
                <w:szCs w:val="18"/>
                <w:lang w:val="en-GB"/>
              </w:rPr>
              <w:t>%</w:t>
            </w:r>
          </w:p>
        </w:tc>
      </w:tr>
    </w:tbl>
    <w:p w14:paraId="72EC3D2D" w14:textId="4225A2CF" w:rsidR="006356E2" w:rsidRDefault="006356E2" w:rsidP="00C419C5">
      <w:pPr>
        <w:spacing w:before="40" w:after="40"/>
        <w:ind w:right="14"/>
        <w:jc w:val="both"/>
        <w:rPr>
          <w:rFonts w:ascii="Arial" w:hAnsi="Arial" w:cs="Arial"/>
        </w:rPr>
      </w:pPr>
    </w:p>
    <w:p w14:paraId="38E3B5F8" w14:textId="062F9824" w:rsidR="006356E2" w:rsidRPr="00D410A1" w:rsidRDefault="006356E2" w:rsidP="006356E2">
      <w:pPr>
        <w:spacing w:before="40" w:after="40"/>
        <w:ind w:right="14" w:firstLine="720"/>
        <w:jc w:val="both"/>
        <w:rPr>
          <w:rFonts w:ascii="Arial" w:hAnsi="Arial" w:cs="Arial"/>
        </w:rPr>
      </w:pPr>
      <w:proofErr w:type="spellStart"/>
      <w:r w:rsidRPr="00D410A1">
        <w:rPr>
          <w:rFonts w:ascii="Arial" w:eastAsia="Times New Roman" w:hAnsi="Arial" w:cs="Arial"/>
          <w:bCs/>
          <w:color w:val="000000" w:themeColor="text1"/>
        </w:rPr>
        <w:t>Berdasarkan</w:t>
      </w:r>
      <w:proofErr w:type="spellEnd"/>
      <w:r w:rsidRPr="00D410A1">
        <w:rPr>
          <w:rFonts w:ascii="Arial" w:eastAsia="Times New Roman" w:hAnsi="Arial" w:cs="Arial"/>
          <w:bCs/>
          <w:color w:val="000000" w:themeColor="text1"/>
        </w:rPr>
        <w:t xml:space="preserve"> pada </w:t>
      </w:r>
      <w:proofErr w:type="spellStart"/>
      <w:r w:rsidRPr="00D410A1">
        <w:rPr>
          <w:rFonts w:ascii="Arial" w:eastAsia="Times New Roman" w:hAnsi="Arial" w:cs="Arial"/>
          <w:bCs/>
          <w:color w:val="000000" w:themeColor="text1"/>
        </w:rPr>
        <w:t>tabel</w:t>
      </w:r>
      <w:proofErr w:type="spellEnd"/>
      <w:r w:rsidRPr="00D410A1">
        <w:rPr>
          <w:rFonts w:ascii="Arial" w:eastAsia="Times New Roman" w:hAnsi="Arial" w:cs="Arial"/>
          <w:bCs/>
          <w:color w:val="000000" w:themeColor="text1"/>
        </w:rPr>
        <w:t xml:space="preserve"> di </w:t>
      </w:r>
      <w:proofErr w:type="spellStart"/>
      <w:r w:rsidRPr="00D410A1">
        <w:rPr>
          <w:rFonts w:ascii="Arial" w:eastAsia="Times New Roman" w:hAnsi="Arial" w:cs="Arial"/>
          <w:bCs/>
          <w:color w:val="000000" w:themeColor="text1"/>
        </w:rPr>
        <w:t>atas</w:t>
      </w:r>
      <w:proofErr w:type="spellEnd"/>
      <w:r w:rsidRPr="00D410A1">
        <w:rPr>
          <w:rFonts w:ascii="Arial" w:eastAsia="Times New Roman" w:hAnsi="Arial" w:cs="Arial"/>
          <w:bCs/>
          <w:color w:val="000000" w:themeColor="text1"/>
        </w:rPr>
        <w:t xml:space="preserve"> </w:t>
      </w:r>
      <w:r>
        <w:rPr>
          <w:rFonts w:ascii="Arial" w:eastAsia="Times New Roman" w:hAnsi="Arial" w:cs="Arial"/>
          <w:bCs/>
          <w:color w:val="000000" w:themeColor="text1"/>
        </w:rPr>
        <w:t xml:space="preserve">Kinerja </w:t>
      </w:r>
      <w:proofErr w:type="spellStart"/>
      <w:r>
        <w:rPr>
          <w:rFonts w:ascii="Arial" w:eastAsia="Times New Roman" w:hAnsi="Arial" w:cs="Arial"/>
          <w:bCs/>
          <w:color w:val="000000" w:themeColor="text1"/>
        </w:rPr>
        <w:t>Pemasaran</w:t>
      </w:r>
      <w:proofErr w:type="spellEnd"/>
      <w:r>
        <w:rPr>
          <w:rFonts w:ascii="Arial" w:eastAsia="Times New Roman" w:hAnsi="Arial" w:cs="Arial"/>
          <w:bCs/>
          <w:color w:val="000000" w:themeColor="text1"/>
        </w:rPr>
        <w:t xml:space="preserve"> BPR</w:t>
      </w:r>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dipengaruhi</w:t>
      </w:r>
      <w:proofErr w:type="spellEnd"/>
      <w:r w:rsidRPr="00D410A1">
        <w:rPr>
          <w:rFonts w:ascii="Arial" w:eastAsia="Times New Roman" w:hAnsi="Arial" w:cs="Arial"/>
          <w:bCs/>
          <w:color w:val="000000" w:themeColor="text1"/>
        </w:rPr>
        <w:t xml:space="preserve"> oleh </w:t>
      </w:r>
      <w:proofErr w:type="spellStart"/>
      <w:r>
        <w:rPr>
          <w:rFonts w:ascii="Arial" w:eastAsia="Times New Roman" w:hAnsi="Arial" w:cs="Arial"/>
          <w:bCs/>
          <w:color w:val="000000" w:themeColor="text1"/>
        </w:rPr>
        <w:t>Daya</w:t>
      </w:r>
      <w:proofErr w:type="spellEnd"/>
      <w:r>
        <w:rPr>
          <w:rFonts w:ascii="Arial" w:eastAsia="Times New Roman" w:hAnsi="Arial" w:cs="Arial"/>
          <w:bCs/>
          <w:color w:val="000000" w:themeColor="text1"/>
        </w:rPr>
        <w:t xml:space="preserve"> Tarik Pasar</w:t>
      </w:r>
      <w:r>
        <w:rPr>
          <w:rFonts w:ascii="Arial" w:eastAsia="Times New Roman" w:hAnsi="Arial" w:cs="Arial"/>
          <w:bCs/>
          <w:color w:val="000000" w:themeColor="text1"/>
        </w:rPr>
        <w:t xml:space="preserve"> dan </w:t>
      </w:r>
      <w:proofErr w:type="spellStart"/>
      <w:r>
        <w:rPr>
          <w:rFonts w:ascii="Arial" w:eastAsia="Times New Roman" w:hAnsi="Arial" w:cs="Arial"/>
          <w:bCs/>
          <w:color w:val="000000" w:themeColor="text1"/>
        </w:rPr>
        <w:t>Keunikan</w:t>
      </w:r>
      <w:proofErr w:type="spellEnd"/>
      <w:r>
        <w:rPr>
          <w:rFonts w:ascii="Arial" w:eastAsia="Times New Roman" w:hAnsi="Arial" w:cs="Arial"/>
          <w:bCs/>
          <w:color w:val="000000" w:themeColor="text1"/>
        </w:rPr>
        <w:t xml:space="preserve"> </w:t>
      </w:r>
      <w:proofErr w:type="spellStart"/>
      <w:r>
        <w:rPr>
          <w:rFonts w:ascii="Arial" w:eastAsia="Times New Roman" w:hAnsi="Arial" w:cs="Arial"/>
          <w:bCs/>
          <w:color w:val="000000" w:themeColor="text1"/>
        </w:rPr>
        <w:t>Sumber</w:t>
      </w:r>
      <w:proofErr w:type="spellEnd"/>
      <w:r>
        <w:rPr>
          <w:rFonts w:ascii="Arial" w:eastAsia="Times New Roman" w:hAnsi="Arial" w:cs="Arial"/>
          <w:bCs/>
          <w:color w:val="000000" w:themeColor="text1"/>
        </w:rPr>
        <w:t xml:space="preserve"> </w:t>
      </w:r>
      <w:proofErr w:type="spellStart"/>
      <w:r>
        <w:rPr>
          <w:rFonts w:ascii="Arial" w:eastAsia="Times New Roman" w:hAnsi="Arial" w:cs="Arial"/>
          <w:bCs/>
          <w:color w:val="000000" w:themeColor="text1"/>
        </w:rPr>
        <w:t>Daya</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Pengaruh</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langsung</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variabel</w:t>
      </w:r>
      <w:proofErr w:type="spellEnd"/>
      <w:r w:rsidRPr="00D410A1">
        <w:rPr>
          <w:rFonts w:ascii="Arial" w:eastAsia="Times New Roman" w:hAnsi="Arial" w:cs="Arial"/>
          <w:bCs/>
          <w:color w:val="000000" w:themeColor="text1"/>
        </w:rPr>
        <w:t xml:space="preserve"> </w:t>
      </w:r>
      <w:proofErr w:type="spellStart"/>
      <w:r>
        <w:rPr>
          <w:rFonts w:ascii="Arial" w:eastAsia="Times New Roman" w:hAnsi="Arial" w:cs="Arial"/>
          <w:bCs/>
          <w:color w:val="000000" w:themeColor="text1"/>
        </w:rPr>
        <w:t>Daya</w:t>
      </w:r>
      <w:proofErr w:type="spellEnd"/>
      <w:r>
        <w:rPr>
          <w:rFonts w:ascii="Arial" w:eastAsia="Times New Roman" w:hAnsi="Arial" w:cs="Arial"/>
          <w:bCs/>
          <w:color w:val="000000" w:themeColor="text1"/>
        </w:rPr>
        <w:t xml:space="preserve"> Tarik Pasar</w:t>
      </w:r>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adalah</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sebesar</w:t>
      </w:r>
      <w:proofErr w:type="spellEnd"/>
      <w:r w:rsidRPr="00D410A1">
        <w:rPr>
          <w:rFonts w:ascii="Arial" w:eastAsia="Times New Roman" w:hAnsi="Arial" w:cs="Arial"/>
          <w:bCs/>
          <w:color w:val="000000" w:themeColor="text1"/>
        </w:rPr>
        <w:t xml:space="preserve"> </w:t>
      </w:r>
      <w:r>
        <w:rPr>
          <w:rFonts w:ascii="Arial" w:eastAsia="Times New Roman" w:hAnsi="Arial" w:cs="Arial"/>
          <w:bCs/>
          <w:color w:val="000000" w:themeColor="text1"/>
        </w:rPr>
        <w:t>31</w:t>
      </w:r>
      <w:r w:rsidRPr="00D410A1">
        <w:rPr>
          <w:rFonts w:ascii="Arial" w:eastAsia="Times New Roman" w:hAnsi="Arial" w:cs="Arial"/>
          <w:bCs/>
          <w:color w:val="000000" w:themeColor="text1"/>
        </w:rPr>
        <w:t>,</w:t>
      </w:r>
      <w:r>
        <w:rPr>
          <w:rFonts w:ascii="Arial" w:eastAsia="Times New Roman" w:hAnsi="Arial" w:cs="Arial"/>
          <w:bCs/>
          <w:color w:val="000000" w:themeColor="text1"/>
        </w:rPr>
        <w:t>5</w:t>
      </w:r>
      <w:r>
        <w:rPr>
          <w:rFonts w:ascii="Arial" w:eastAsia="Times New Roman" w:hAnsi="Arial" w:cs="Arial"/>
          <w:bCs/>
          <w:color w:val="000000" w:themeColor="text1"/>
        </w:rPr>
        <w:t>5</w:t>
      </w:r>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sedangkan</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pengaruh</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tidak</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langsungnya</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melalui</w:t>
      </w:r>
      <w:proofErr w:type="spellEnd"/>
      <w:r w:rsidRPr="00D410A1">
        <w:rPr>
          <w:rFonts w:ascii="Arial" w:eastAsia="Times New Roman" w:hAnsi="Arial" w:cs="Arial"/>
          <w:bCs/>
          <w:color w:val="000000" w:themeColor="text1"/>
        </w:rPr>
        <w:t xml:space="preserve"> </w:t>
      </w:r>
      <w:proofErr w:type="spellStart"/>
      <w:r>
        <w:rPr>
          <w:rFonts w:ascii="Arial" w:eastAsia="Times New Roman" w:hAnsi="Arial" w:cs="Arial"/>
          <w:bCs/>
          <w:color w:val="000000" w:themeColor="text1"/>
        </w:rPr>
        <w:t>Keunikan</w:t>
      </w:r>
      <w:proofErr w:type="spellEnd"/>
      <w:r>
        <w:rPr>
          <w:rFonts w:ascii="Arial" w:eastAsia="Times New Roman" w:hAnsi="Arial" w:cs="Arial"/>
          <w:bCs/>
          <w:color w:val="000000" w:themeColor="text1"/>
        </w:rPr>
        <w:t xml:space="preserve"> </w:t>
      </w:r>
      <w:proofErr w:type="spellStart"/>
      <w:r>
        <w:rPr>
          <w:rFonts w:ascii="Arial" w:eastAsia="Times New Roman" w:hAnsi="Arial" w:cs="Arial"/>
          <w:bCs/>
          <w:color w:val="000000" w:themeColor="text1"/>
        </w:rPr>
        <w:t>Sumber</w:t>
      </w:r>
      <w:proofErr w:type="spellEnd"/>
      <w:r>
        <w:rPr>
          <w:rFonts w:ascii="Arial" w:eastAsia="Times New Roman" w:hAnsi="Arial" w:cs="Arial"/>
          <w:bCs/>
          <w:color w:val="000000" w:themeColor="text1"/>
        </w:rPr>
        <w:t xml:space="preserve"> </w:t>
      </w:r>
      <w:proofErr w:type="spellStart"/>
      <w:r>
        <w:rPr>
          <w:rFonts w:ascii="Arial" w:eastAsia="Times New Roman" w:hAnsi="Arial" w:cs="Arial"/>
          <w:bCs/>
          <w:color w:val="000000" w:themeColor="text1"/>
        </w:rPr>
        <w:t>Daya</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adalah</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sebesar</w:t>
      </w:r>
      <w:proofErr w:type="spellEnd"/>
      <w:r w:rsidRPr="00D410A1">
        <w:rPr>
          <w:rFonts w:ascii="Arial" w:eastAsia="Times New Roman" w:hAnsi="Arial" w:cs="Arial"/>
          <w:bCs/>
          <w:color w:val="000000" w:themeColor="text1"/>
        </w:rPr>
        <w:t xml:space="preserve"> </w:t>
      </w:r>
      <w:r>
        <w:rPr>
          <w:rFonts w:ascii="Arial" w:eastAsia="Times New Roman" w:hAnsi="Arial" w:cs="Arial"/>
          <w:bCs/>
          <w:color w:val="000000" w:themeColor="text1"/>
        </w:rPr>
        <w:t>11</w:t>
      </w:r>
      <w:r w:rsidRPr="00D410A1">
        <w:rPr>
          <w:rFonts w:ascii="Arial" w:eastAsia="Times New Roman" w:hAnsi="Arial" w:cs="Arial"/>
          <w:bCs/>
          <w:color w:val="000000" w:themeColor="text1"/>
        </w:rPr>
        <w:t>,</w:t>
      </w:r>
      <w:r>
        <w:rPr>
          <w:rFonts w:ascii="Arial" w:eastAsia="Times New Roman" w:hAnsi="Arial" w:cs="Arial"/>
          <w:bCs/>
          <w:color w:val="000000" w:themeColor="text1"/>
        </w:rPr>
        <w:t>86</w:t>
      </w:r>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Pengaruh</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langsung</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variabel</w:t>
      </w:r>
      <w:proofErr w:type="spellEnd"/>
      <w:r w:rsidRPr="00D410A1">
        <w:rPr>
          <w:rFonts w:ascii="Arial" w:eastAsia="Times New Roman" w:hAnsi="Arial" w:cs="Arial"/>
          <w:bCs/>
          <w:color w:val="000000" w:themeColor="text1"/>
        </w:rPr>
        <w:t xml:space="preserve"> </w:t>
      </w:r>
      <w:proofErr w:type="spellStart"/>
      <w:r w:rsidR="00760E1B">
        <w:rPr>
          <w:rFonts w:ascii="Arial" w:eastAsia="Times New Roman" w:hAnsi="Arial" w:cs="Arial"/>
          <w:bCs/>
          <w:color w:val="000000" w:themeColor="text1"/>
        </w:rPr>
        <w:t>Keunikan</w:t>
      </w:r>
      <w:proofErr w:type="spellEnd"/>
      <w:r w:rsidR="00760E1B">
        <w:rPr>
          <w:rFonts w:ascii="Arial" w:eastAsia="Times New Roman" w:hAnsi="Arial" w:cs="Arial"/>
          <w:bCs/>
          <w:color w:val="000000" w:themeColor="text1"/>
        </w:rPr>
        <w:t xml:space="preserve"> </w:t>
      </w:r>
      <w:proofErr w:type="spellStart"/>
      <w:r w:rsidR="00760E1B">
        <w:rPr>
          <w:rFonts w:ascii="Arial" w:eastAsia="Times New Roman" w:hAnsi="Arial" w:cs="Arial"/>
          <w:bCs/>
          <w:color w:val="000000" w:themeColor="text1"/>
        </w:rPr>
        <w:t>Sumber</w:t>
      </w:r>
      <w:proofErr w:type="spellEnd"/>
      <w:r w:rsidR="00760E1B">
        <w:rPr>
          <w:rFonts w:ascii="Arial" w:eastAsia="Times New Roman" w:hAnsi="Arial" w:cs="Arial"/>
          <w:bCs/>
          <w:color w:val="000000" w:themeColor="text1"/>
        </w:rPr>
        <w:t xml:space="preserve"> </w:t>
      </w:r>
      <w:proofErr w:type="spellStart"/>
      <w:r w:rsidR="00760E1B">
        <w:rPr>
          <w:rFonts w:ascii="Arial" w:eastAsia="Times New Roman" w:hAnsi="Arial" w:cs="Arial"/>
          <w:bCs/>
          <w:color w:val="000000" w:themeColor="text1"/>
        </w:rPr>
        <w:t>Daya</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terhadap</w:t>
      </w:r>
      <w:proofErr w:type="spellEnd"/>
      <w:r w:rsidRPr="00D410A1">
        <w:rPr>
          <w:rFonts w:ascii="Arial" w:eastAsia="Times New Roman" w:hAnsi="Arial" w:cs="Arial"/>
          <w:bCs/>
          <w:color w:val="000000" w:themeColor="text1"/>
        </w:rPr>
        <w:t xml:space="preserve"> </w:t>
      </w:r>
      <w:r w:rsidR="00760E1B">
        <w:rPr>
          <w:rFonts w:ascii="Arial" w:eastAsia="Times New Roman" w:hAnsi="Arial" w:cs="Arial"/>
          <w:bCs/>
          <w:color w:val="000000" w:themeColor="text1"/>
        </w:rPr>
        <w:t xml:space="preserve">Kinerja </w:t>
      </w:r>
      <w:proofErr w:type="spellStart"/>
      <w:r w:rsidR="00760E1B">
        <w:rPr>
          <w:rFonts w:ascii="Arial" w:eastAsia="Times New Roman" w:hAnsi="Arial" w:cs="Arial"/>
          <w:bCs/>
          <w:color w:val="000000" w:themeColor="text1"/>
        </w:rPr>
        <w:t>Pemasaran</w:t>
      </w:r>
      <w:proofErr w:type="spellEnd"/>
      <w:r w:rsidR="00760E1B">
        <w:rPr>
          <w:rFonts w:ascii="Arial" w:eastAsia="Times New Roman" w:hAnsi="Arial" w:cs="Arial"/>
          <w:bCs/>
          <w:color w:val="000000" w:themeColor="text1"/>
        </w:rPr>
        <w:t xml:space="preserve"> BPR</w:t>
      </w:r>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adalah</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sebesar</w:t>
      </w:r>
      <w:proofErr w:type="spellEnd"/>
      <w:r w:rsidRPr="00D410A1">
        <w:rPr>
          <w:rFonts w:ascii="Arial" w:eastAsia="Times New Roman" w:hAnsi="Arial" w:cs="Arial"/>
          <w:bCs/>
          <w:color w:val="000000" w:themeColor="text1"/>
        </w:rPr>
        <w:t xml:space="preserve"> </w:t>
      </w:r>
      <w:r>
        <w:rPr>
          <w:rFonts w:ascii="Arial" w:eastAsia="Times New Roman" w:hAnsi="Arial" w:cs="Arial"/>
          <w:bCs/>
          <w:color w:val="000000" w:themeColor="text1"/>
        </w:rPr>
        <w:t>2</w:t>
      </w:r>
      <w:r w:rsidR="00760E1B">
        <w:rPr>
          <w:rFonts w:ascii="Arial" w:eastAsia="Times New Roman" w:hAnsi="Arial" w:cs="Arial"/>
          <w:bCs/>
          <w:color w:val="000000" w:themeColor="text1"/>
        </w:rPr>
        <w:t>3</w:t>
      </w:r>
      <w:r w:rsidRPr="00D410A1">
        <w:rPr>
          <w:rFonts w:ascii="Arial" w:eastAsia="Times New Roman" w:hAnsi="Arial" w:cs="Arial"/>
          <w:bCs/>
          <w:color w:val="000000" w:themeColor="text1"/>
        </w:rPr>
        <w:t>,</w:t>
      </w:r>
      <w:r w:rsidR="00760E1B">
        <w:rPr>
          <w:rFonts w:ascii="Arial" w:eastAsia="Times New Roman" w:hAnsi="Arial" w:cs="Arial"/>
          <w:bCs/>
          <w:color w:val="000000" w:themeColor="text1"/>
        </w:rPr>
        <w:t>34</w:t>
      </w:r>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sedangkan</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pengaruh</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tidak</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langsungnya</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melalui</w:t>
      </w:r>
      <w:proofErr w:type="spellEnd"/>
      <w:r w:rsidRPr="00D410A1">
        <w:rPr>
          <w:rFonts w:ascii="Arial" w:eastAsia="Times New Roman" w:hAnsi="Arial" w:cs="Arial"/>
          <w:bCs/>
          <w:color w:val="000000" w:themeColor="text1"/>
        </w:rPr>
        <w:t xml:space="preserve"> </w:t>
      </w:r>
      <w:proofErr w:type="spellStart"/>
      <w:r w:rsidR="00760E1B">
        <w:rPr>
          <w:rFonts w:ascii="Arial" w:eastAsia="Times New Roman" w:hAnsi="Arial" w:cs="Arial"/>
          <w:bCs/>
          <w:color w:val="000000" w:themeColor="text1"/>
        </w:rPr>
        <w:t>Daya</w:t>
      </w:r>
      <w:proofErr w:type="spellEnd"/>
      <w:r w:rsidR="00760E1B">
        <w:rPr>
          <w:rFonts w:ascii="Arial" w:eastAsia="Times New Roman" w:hAnsi="Arial" w:cs="Arial"/>
          <w:bCs/>
          <w:color w:val="000000" w:themeColor="text1"/>
        </w:rPr>
        <w:t xml:space="preserve"> Tarik Pasar</w:t>
      </w:r>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adalah</w:t>
      </w:r>
      <w:proofErr w:type="spellEnd"/>
      <w:r w:rsidRPr="00D410A1">
        <w:rPr>
          <w:rFonts w:ascii="Arial" w:eastAsia="Times New Roman" w:hAnsi="Arial" w:cs="Arial"/>
          <w:bCs/>
          <w:color w:val="000000" w:themeColor="text1"/>
        </w:rPr>
        <w:t xml:space="preserve"> </w:t>
      </w:r>
      <w:proofErr w:type="spellStart"/>
      <w:r w:rsidRPr="00D410A1">
        <w:rPr>
          <w:rFonts w:ascii="Arial" w:eastAsia="Times New Roman" w:hAnsi="Arial" w:cs="Arial"/>
          <w:bCs/>
          <w:color w:val="000000" w:themeColor="text1"/>
        </w:rPr>
        <w:t>sebesar</w:t>
      </w:r>
      <w:proofErr w:type="spellEnd"/>
      <w:r w:rsidRPr="00D410A1">
        <w:rPr>
          <w:rFonts w:ascii="Arial" w:eastAsia="Times New Roman" w:hAnsi="Arial" w:cs="Arial"/>
          <w:bCs/>
          <w:color w:val="000000" w:themeColor="text1"/>
        </w:rPr>
        <w:t xml:space="preserve"> </w:t>
      </w:r>
      <w:r w:rsidR="00760E1B">
        <w:rPr>
          <w:rFonts w:ascii="Arial" w:eastAsia="Times New Roman" w:hAnsi="Arial" w:cs="Arial"/>
          <w:bCs/>
          <w:color w:val="000000" w:themeColor="text1"/>
        </w:rPr>
        <w:t>11</w:t>
      </w:r>
      <w:r w:rsidRPr="00D410A1">
        <w:rPr>
          <w:rFonts w:ascii="Arial" w:eastAsia="Times New Roman" w:hAnsi="Arial" w:cs="Arial"/>
          <w:bCs/>
          <w:color w:val="000000" w:themeColor="text1"/>
        </w:rPr>
        <w:t>,</w:t>
      </w:r>
      <w:r w:rsidR="00760E1B">
        <w:rPr>
          <w:rFonts w:ascii="Arial" w:eastAsia="Times New Roman" w:hAnsi="Arial" w:cs="Arial"/>
          <w:bCs/>
          <w:color w:val="000000" w:themeColor="text1"/>
        </w:rPr>
        <w:t>86</w:t>
      </w:r>
      <w:r w:rsidRPr="00D410A1">
        <w:rPr>
          <w:rFonts w:ascii="Arial" w:eastAsia="Times New Roman" w:hAnsi="Arial" w:cs="Arial"/>
          <w:bCs/>
          <w:color w:val="000000" w:themeColor="text1"/>
        </w:rPr>
        <w:t>%.</w:t>
      </w:r>
    </w:p>
    <w:p w14:paraId="0933EE3B" w14:textId="77777777" w:rsidR="00760E1B" w:rsidRDefault="00760E1B" w:rsidP="008F05B6">
      <w:pPr>
        <w:spacing w:before="40" w:after="40"/>
        <w:ind w:right="14"/>
        <w:rPr>
          <w:rFonts w:ascii="Arial" w:eastAsia="Times New Roman" w:hAnsi="Arial" w:cs="Arial"/>
          <w:b/>
          <w:bCs/>
          <w:color w:val="000000" w:themeColor="text1"/>
        </w:rPr>
      </w:pPr>
    </w:p>
    <w:p w14:paraId="48166137" w14:textId="6AEC6036" w:rsidR="002F2C6C" w:rsidRPr="00D410A1" w:rsidRDefault="00B01CC2" w:rsidP="008F05B6">
      <w:pPr>
        <w:spacing w:before="40" w:after="40"/>
        <w:ind w:right="14"/>
        <w:rPr>
          <w:rFonts w:ascii="Arial" w:eastAsia="Times New Roman" w:hAnsi="Arial" w:cs="Arial"/>
          <w:b/>
          <w:bCs/>
          <w:color w:val="000000" w:themeColor="text1"/>
        </w:rPr>
      </w:pPr>
      <w:r w:rsidRPr="00D410A1">
        <w:rPr>
          <w:rFonts w:ascii="Arial" w:eastAsia="Times New Roman" w:hAnsi="Arial" w:cs="Arial"/>
          <w:b/>
          <w:bCs/>
          <w:color w:val="000000" w:themeColor="text1"/>
        </w:rPr>
        <w:t xml:space="preserve">BAB V. </w:t>
      </w:r>
      <w:r w:rsidR="006606DE" w:rsidRPr="00D410A1">
        <w:rPr>
          <w:rFonts w:ascii="Arial" w:eastAsia="Times New Roman" w:hAnsi="Arial" w:cs="Arial"/>
          <w:b/>
          <w:bCs/>
          <w:color w:val="000000" w:themeColor="text1"/>
        </w:rPr>
        <w:t xml:space="preserve">KESIMPULAN DAN </w:t>
      </w:r>
      <w:r w:rsidR="00FB7AF9" w:rsidRPr="00D410A1">
        <w:rPr>
          <w:rFonts w:ascii="Arial" w:eastAsia="Times New Roman" w:hAnsi="Arial" w:cs="Arial"/>
          <w:b/>
          <w:bCs/>
          <w:color w:val="000000" w:themeColor="text1"/>
        </w:rPr>
        <w:t>SARAN</w:t>
      </w:r>
    </w:p>
    <w:p w14:paraId="1D9C57E5" w14:textId="77777777" w:rsidR="009252F2" w:rsidRPr="00D410A1" w:rsidRDefault="004E36D5" w:rsidP="008F05B6">
      <w:pPr>
        <w:spacing w:before="40" w:after="40"/>
        <w:ind w:right="14"/>
        <w:rPr>
          <w:rFonts w:ascii="Arial" w:eastAsia="Times New Roman" w:hAnsi="Arial" w:cs="Arial"/>
          <w:color w:val="000000" w:themeColor="text1"/>
        </w:rPr>
      </w:pPr>
      <w:r w:rsidRPr="00D410A1">
        <w:rPr>
          <w:rFonts w:ascii="Arial" w:eastAsia="Times New Roman" w:hAnsi="Arial" w:cs="Arial"/>
          <w:b/>
          <w:bCs/>
          <w:color w:val="000000" w:themeColor="text1"/>
        </w:rPr>
        <w:t xml:space="preserve">5.1 </w:t>
      </w:r>
      <w:r w:rsidR="002F2C6C" w:rsidRPr="00D410A1">
        <w:rPr>
          <w:rFonts w:ascii="Arial" w:eastAsia="Times New Roman" w:hAnsi="Arial" w:cs="Arial"/>
          <w:b/>
          <w:bCs/>
          <w:color w:val="000000" w:themeColor="text1"/>
        </w:rPr>
        <w:t>Kes</w:t>
      </w:r>
      <w:r w:rsidR="002C3F3B" w:rsidRPr="00D410A1">
        <w:rPr>
          <w:rFonts w:ascii="Arial" w:eastAsia="Times New Roman" w:hAnsi="Arial" w:cs="Arial"/>
          <w:b/>
          <w:bCs/>
          <w:color w:val="000000" w:themeColor="text1"/>
          <w:spacing w:val="2"/>
        </w:rPr>
        <w:t>i</w:t>
      </w:r>
      <w:r w:rsidR="002C3F3B" w:rsidRPr="00D410A1">
        <w:rPr>
          <w:rFonts w:ascii="Arial" w:eastAsia="Times New Roman" w:hAnsi="Arial" w:cs="Arial"/>
          <w:b/>
          <w:bCs/>
          <w:color w:val="000000" w:themeColor="text1"/>
          <w:spacing w:val="-5"/>
        </w:rPr>
        <w:t>m</w:t>
      </w:r>
      <w:r w:rsidR="002C3F3B" w:rsidRPr="00D410A1">
        <w:rPr>
          <w:rFonts w:ascii="Arial" w:eastAsia="Times New Roman" w:hAnsi="Arial" w:cs="Arial"/>
          <w:b/>
          <w:bCs/>
          <w:color w:val="000000" w:themeColor="text1"/>
        </w:rPr>
        <w:t>p</w:t>
      </w:r>
      <w:r w:rsidR="002C3F3B" w:rsidRPr="00D410A1">
        <w:rPr>
          <w:rFonts w:ascii="Arial" w:eastAsia="Times New Roman" w:hAnsi="Arial" w:cs="Arial"/>
          <w:b/>
          <w:bCs/>
          <w:color w:val="000000" w:themeColor="text1"/>
          <w:spacing w:val="-1"/>
        </w:rPr>
        <w:t>u</w:t>
      </w:r>
      <w:r w:rsidR="002C3F3B" w:rsidRPr="00D410A1">
        <w:rPr>
          <w:rFonts w:ascii="Arial" w:eastAsia="Times New Roman" w:hAnsi="Arial" w:cs="Arial"/>
          <w:b/>
          <w:bCs/>
          <w:color w:val="000000" w:themeColor="text1"/>
        </w:rPr>
        <w:t>l</w:t>
      </w:r>
      <w:r w:rsidR="002C3F3B" w:rsidRPr="00D410A1">
        <w:rPr>
          <w:rFonts w:ascii="Arial" w:eastAsia="Times New Roman" w:hAnsi="Arial" w:cs="Arial"/>
          <w:b/>
          <w:bCs/>
          <w:color w:val="000000" w:themeColor="text1"/>
          <w:spacing w:val="1"/>
        </w:rPr>
        <w:t>a</w:t>
      </w:r>
      <w:r w:rsidR="002C3F3B" w:rsidRPr="00D410A1">
        <w:rPr>
          <w:rFonts w:ascii="Arial" w:eastAsia="Times New Roman" w:hAnsi="Arial" w:cs="Arial"/>
          <w:b/>
          <w:bCs/>
          <w:color w:val="000000" w:themeColor="text1"/>
        </w:rPr>
        <w:t>n</w:t>
      </w:r>
      <w:r w:rsidR="002D4273" w:rsidRPr="00D410A1">
        <w:rPr>
          <w:rFonts w:ascii="Arial" w:eastAsia="Times New Roman" w:hAnsi="Arial" w:cs="Arial"/>
          <w:b/>
          <w:bCs/>
          <w:color w:val="000000" w:themeColor="text1"/>
        </w:rPr>
        <w:t>.</w:t>
      </w:r>
    </w:p>
    <w:p w14:paraId="0C272547" w14:textId="4EC1A68F" w:rsidR="005E6249" w:rsidRDefault="00760E1B" w:rsidP="005E6249">
      <w:pPr>
        <w:spacing w:before="40" w:after="40"/>
        <w:ind w:firstLine="450"/>
        <w:jc w:val="both"/>
        <w:rPr>
          <w:rFonts w:ascii="Arial" w:hAnsi="Arial" w:cs="Arial"/>
          <w:color w:val="000000" w:themeColor="text1"/>
        </w:rPr>
      </w:pPr>
      <w:proofErr w:type="spellStart"/>
      <w:r>
        <w:rPr>
          <w:rFonts w:ascii="Arial" w:hAnsi="Arial" w:cs="Arial"/>
          <w:color w:val="000000" w:themeColor="text1"/>
        </w:rPr>
        <w:t>Sesuai</w:t>
      </w:r>
      <w:proofErr w:type="spellEnd"/>
      <w:r>
        <w:rPr>
          <w:rFonts w:ascii="Arial" w:hAnsi="Arial" w:cs="Arial"/>
          <w:color w:val="000000" w:themeColor="text1"/>
        </w:rPr>
        <w:t xml:space="preserve"> </w:t>
      </w:r>
      <w:proofErr w:type="spellStart"/>
      <w:r>
        <w:rPr>
          <w:rFonts w:ascii="Arial" w:hAnsi="Arial" w:cs="Arial"/>
          <w:color w:val="000000" w:themeColor="text1"/>
        </w:rPr>
        <w:t>dengan</w:t>
      </w:r>
      <w:proofErr w:type="spellEnd"/>
      <w:r>
        <w:rPr>
          <w:rFonts w:ascii="Arial" w:hAnsi="Arial" w:cs="Arial"/>
          <w:color w:val="000000" w:themeColor="text1"/>
        </w:rPr>
        <w:t xml:space="preserve"> </w:t>
      </w:r>
      <w:proofErr w:type="spellStart"/>
      <w:r>
        <w:rPr>
          <w:rFonts w:ascii="Arial" w:hAnsi="Arial" w:cs="Arial"/>
          <w:color w:val="000000" w:themeColor="text1"/>
        </w:rPr>
        <w:t>hasil</w:t>
      </w:r>
      <w:proofErr w:type="spellEnd"/>
      <w:r>
        <w:rPr>
          <w:rFonts w:ascii="Arial" w:hAnsi="Arial" w:cs="Arial"/>
          <w:color w:val="000000" w:themeColor="text1"/>
        </w:rPr>
        <w:t xml:space="preserve"> </w:t>
      </w:r>
      <w:proofErr w:type="spellStart"/>
      <w:r>
        <w:rPr>
          <w:rFonts w:ascii="Arial" w:hAnsi="Arial" w:cs="Arial"/>
          <w:color w:val="000000" w:themeColor="text1"/>
        </w:rPr>
        <w:t>penelitian</w:t>
      </w:r>
      <w:proofErr w:type="spellEnd"/>
      <w:r>
        <w:rPr>
          <w:rFonts w:ascii="Arial" w:hAnsi="Arial" w:cs="Arial"/>
          <w:color w:val="000000" w:themeColor="text1"/>
        </w:rPr>
        <w:t xml:space="preserve"> dan </w:t>
      </w:r>
      <w:proofErr w:type="spellStart"/>
      <w:r>
        <w:rPr>
          <w:rFonts w:ascii="Arial" w:hAnsi="Arial" w:cs="Arial"/>
          <w:color w:val="000000" w:themeColor="text1"/>
        </w:rPr>
        <w:t>pembahasan</w:t>
      </w:r>
      <w:proofErr w:type="spellEnd"/>
      <w:r>
        <w:rPr>
          <w:rFonts w:ascii="Arial" w:hAnsi="Arial" w:cs="Arial"/>
          <w:color w:val="000000" w:themeColor="text1"/>
        </w:rPr>
        <w:t xml:space="preserve"> </w:t>
      </w:r>
      <w:proofErr w:type="spellStart"/>
      <w:r>
        <w:rPr>
          <w:rFonts w:ascii="Arial" w:hAnsi="Arial" w:cs="Arial"/>
          <w:color w:val="000000" w:themeColor="text1"/>
        </w:rPr>
        <w:t>menghasilkan</w:t>
      </w:r>
      <w:proofErr w:type="spellEnd"/>
      <w:r>
        <w:rPr>
          <w:rFonts w:ascii="Arial" w:hAnsi="Arial" w:cs="Arial"/>
          <w:color w:val="000000" w:themeColor="text1"/>
        </w:rPr>
        <w:t xml:space="preserve"> </w:t>
      </w:r>
      <w:proofErr w:type="spellStart"/>
      <w:r>
        <w:rPr>
          <w:rFonts w:ascii="Arial" w:hAnsi="Arial" w:cs="Arial"/>
          <w:color w:val="000000" w:themeColor="text1"/>
        </w:rPr>
        <w:t>kesimpulan</w:t>
      </w:r>
      <w:proofErr w:type="spellEnd"/>
      <w:r>
        <w:rPr>
          <w:rFonts w:ascii="Arial" w:hAnsi="Arial" w:cs="Arial"/>
          <w:color w:val="000000" w:themeColor="text1"/>
        </w:rPr>
        <w:t xml:space="preserve"> </w:t>
      </w:r>
      <w:proofErr w:type="spellStart"/>
      <w:r>
        <w:rPr>
          <w:rFonts w:ascii="Arial" w:hAnsi="Arial" w:cs="Arial"/>
          <w:color w:val="000000" w:themeColor="text1"/>
        </w:rPr>
        <w:t>penelitian</w:t>
      </w:r>
      <w:proofErr w:type="spellEnd"/>
      <w:r>
        <w:rPr>
          <w:rFonts w:ascii="Arial" w:hAnsi="Arial" w:cs="Arial"/>
          <w:color w:val="000000" w:themeColor="text1"/>
        </w:rPr>
        <w:t xml:space="preserve"> </w:t>
      </w:r>
      <w:proofErr w:type="spellStart"/>
      <w:r>
        <w:rPr>
          <w:rFonts w:ascii="Arial" w:hAnsi="Arial" w:cs="Arial"/>
          <w:color w:val="000000" w:themeColor="text1"/>
        </w:rPr>
        <w:t>baik</w:t>
      </w:r>
      <w:proofErr w:type="spellEnd"/>
      <w:r>
        <w:rPr>
          <w:rFonts w:ascii="Arial" w:hAnsi="Arial" w:cs="Arial"/>
          <w:color w:val="000000" w:themeColor="text1"/>
        </w:rPr>
        <w:t xml:space="preserve"> </w:t>
      </w:r>
      <w:proofErr w:type="spellStart"/>
      <w:r>
        <w:rPr>
          <w:rFonts w:ascii="Arial" w:hAnsi="Arial" w:cs="Arial"/>
          <w:color w:val="000000" w:themeColor="text1"/>
        </w:rPr>
        <w:t>dari</w:t>
      </w:r>
      <w:proofErr w:type="spellEnd"/>
      <w:r>
        <w:rPr>
          <w:rFonts w:ascii="Arial" w:hAnsi="Arial" w:cs="Arial"/>
          <w:color w:val="000000" w:themeColor="text1"/>
        </w:rPr>
        <w:t xml:space="preserve"> </w:t>
      </w:r>
      <w:proofErr w:type="spellStart"/>
      <w:r>
        <w:rPr>
          <w:rFonts w:ascii="Arial" w:hAnsi="Arial" w:cs="Arial"/>
          <w:color w:val="000000" w:themeColor="text1"/>
        </w:rPr>
        <w:t>hasil</w:t>
      </w:r>
      <w:proofErr w:type="spellEnd"/>
      <w:r>
        <w:rPr>
          <w:rFonts w:ascii="Arial" w:hAnsi="Arial" w:cs="Arial"/>
          <w:color w:val="000000" w:themeColor="text1"/>
        </w:rPr>
        <w:t xml:space="preserve"> Analisa </w:t>
      </w:r>
      <w:proofErr w:type="spellStart"/>
      <w:r>
        <w:rPr>
          <w:rFonts w:ascii="Arial" w:hAnsi="Arial" w:cs="Arial"/>
          <w:color w:val="000000" w:themeColor="text1"/>
        </w:rPr>
        <w:t>deskriptif</w:t>
      </w:r>
      <w:proofErr w:type="spellEnd"/>
      <w:r>
        <w:rPr>
          <w:rFonts w:ascii="Arial" w:hAnsi="Arial" w:cs="Arial"/>
          <w:color w:val="000000" w:themeColor="text1"/>
        </w:rPr>
        <w:t xml:space="preserve"> </w:t>
      </w:r>
      <w:proofErr w:type="spellStart"/>
      <w:r>
        <w:rPr>
          <w:rFonts w:ascii="Arial" w:hAnsi="Arial" w:cs="Arial"/>
          <w:color w:val="000000" w:themeColor="text1"/>
        </w:rPr>
        <w:t>maupun</w:t>
      </w:r>
      <w:proofErr w:type="spellEnd"/>
      <w:r>
        <w:rPr>
          <w:rFonts w:ascii="Arial" w:hAnsi="Arial" w:cs="Arial"/>
          <w:color w:val="000000" w:themeColor="text1"/>
        </w:rPr>
        <w:t xml:space="preserve"> </w:t>
      </w:r>
      <w:proofErr w:type="spellStart"/>
      <w:r>
        <w:rPr>
          <w:rFonts w:ascii="Arial" w:hAnsi="Arial" w:cs="Arial"/>
          <w:color w:val="000000" w:themeColor="text1"/>
        </w:rPr>
        <w:t>dari</w:t>
      </w:r>
      <w:proofErr w:type="spellEnd"/>
      <w:r>
        <w:rPr>
          <w:rFonts w:ascii="Arial" w:hAnsi="Arial" w:cs="Arial"/>
          <w:color w:val="000000" w:themeColor="text1"/>
        </w:rPr>
        <w:t xml:space="preserve"> Analisa </w:t>
      </w:r>
      <w:proofErr w:type="spellStart"/>
      <w:r>
        <w:rPr>
          <w:rFonts w:ascii="Arial" w:hAnsi="Arial" w:cs="Arial"/>
          <w:color w:val="000000" w:themeColor="text1"/>
        </w:rPr>
        <w:t>verifikatif</w:t>
      </w:r>
      <w:proofErr w:type="spellEnd"/>
      <w:r>
        <w:rPr>
          <w:rFonts w:ascii="Arial" w:hAnsi="Arial" w:cs="Arial"/>
          <w:color w:val="000000" w:themeColor="text1"/>
        </w:rPr>
        <w:t xml:space="preserve"> </w:t>
      </w:r>
      <w:proofErr w:type="spellStart"/>
      <w:r>
        <w:rPr>
          <w:rFonts w:ascii="Arial" w:hAnsi="Arial" w:cs="Arial"/>
          <w:color w:val="000000" w:themeColor="text1"/>
        </w:rPr>
        <w:t>sebagai</w:t>
      </w:r>
      <w:proofErr w:type="spellEnd"/>
      <w:r>
        <w:rPr>
          <w:rFonts w:ascii="Arial" w:hAnsi="Arial" w:cs="Arial"/>
          <w:color w:val="000000" w:themeColor="text1"/>
        </w:rPr>
        <w:t xml:space="preserve"> </w:t>
      </w:r>
      <w:proofErr w:type="spellStart"/>
      <w:proofErr w:type="gramStart"/>
      <w:r>
        <w:rPr>
          <w:rFonts w:ascii="Arial" w:hAnsi="Arial" w:cs="Arial"/>
          <w:color w:val="000000" w:themeColor="text1"/>
        </w:rPr>
        <w:t>berikut</w:t>
      </w:r>
      <w:proofErr w:type="spellEnd"/>
      <w:r>
        <w:rPr>
          <w:rFonts w:ascii="Arial" w:hAnsi="Arial" w:cs="Arial"/>
          <w:color w:val="000000" w:themeColor="text1"/>
        </w:rPr>
        <w:t xml:space="preserve"> :</w:t>
      </w:r>
      <w:proofErr w:type="gramEnd"/>
    </w:p>
    <w:p w14:paraId="3499F9DE" w14:textId="5DFD5E88" w:rsidR="00760E1B" w:rsidRPr="003E4A32" w:rsidRDefault="00760E1B" w:rsidP="00760E1B">
      <w:pPr>
        <w:widowControl/>
        <w:numPr>
          <w:ilvl w:val="0"/>
          <w:numId w:val="20"/>
        </w:numPr>
        <w:spacing w:after="0" w:line="240" w:lineRule="auto"/>
        <w:ind w:left="630" w:hanging="630"/>
        <w:contextualSpacing/>
        <w:jc w:val="both"/>
        <w:rPr>
          <w:rFonts w:ascii="Arial" w:hAnsi="Arial" w:cs="Arial"/>
        </w:rPr>
      </w:pPr>
      <w:r w:rsidRPr="003E4A32">
        <w:rPr>
          <w:rFonts w:ascii="Arial" w:eastAsia="Calibri" w:hAnsi="Arial" w:cs="Arial"/>
          <w:bCs/>
          <w:color w:val="000000"/>
          <w:lang w:val="id-ID"/>
        </w:rPr>
        <w:t xml:space="preserve">Kondisi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r w:rsidRPr="003E4A32">
        <w:rPr>
          <w:rFonts w:ascii="Arial" w:eastAsia="Calibri" w:hAnsi="Arial" w:cs="Arial"/>
        </w:rPr>
        <w:t xml:space="preserve">Tarik Pasar, </w:t>
      </w:r>
      <w:r w:rsidRPr="003E4A32">
        <w:rPr>
          <w:rFonts w:ascii="Arial" w:eastAsia="Calibri" w:hAnsi="Arial" w:cs="Arial"/>
          <w:bCs/>
          <w:color w:val="000000"/>
          <w:lang w:val="id-ID"/>
        </w:rPr>
        <w:t xml:space="preserve">secara </w:t>
      </w:r>
      <w:proofErr w:type="spellStart"/>
      <w:r w:rsidRPr="003E4A32">
        <w:rPr>
          <w:rFonts w:ascii="Arial" w:eastAsia="Calibri" w:hAnsi="Arial" w:cs="Arial"/>
          <w:bCs/>
          <w:color w:val="000000"/>
        </w:rPr>
        <w:t>umum</w:t>
      </w:r>
      <w:proofErr w:type="spellEnd"/>
      <w:r w:rsidRPr="003E4A32">
        <w:rPr>
          <w:rFonts w:ascii="Arial" w:eastAsia="Calibri" w:hAnsi="Arial" w:cs="Arial"/>
          <w:bCs/>
          <w:color w:val="000000"/>
          <w:lang w:val="id-ID"/>
        </w:rPr>
        <w:t xml:space="preserve"> berada pada  kategori</w:t>
      </w:r>
      <w:r w:rsidRPr="003E4A32">
        <w:rPr>
          <w:rFonts w:ascii="Arial" w:eastAsia="Calibri" w:hAnsi="Arial" w:cs="Arial"/>
          <w:bCs/>
          <w:color w:val="000000"/>
        </w:rPr>
        <w:t xml:space="preserve"> </w:t>
      </w:r>
      <w:r w:rsidRPr="003E4A32">
        <w:rPr>
          <w:rFonts w:ascii="Arial" w:eastAsia="Calibri" w:hAnsi="Arial" w:cs="Arial"/>
          <w:bCs/>
          <w:noProof/>
        </w:rPr>
        <w:t>cukup menarik menuju menarik</w:t>
      </w:r>
      <w:r w:rsidRPr="003E4A32">
        <w:rPr>
          <w:rFonts w:ascii="Arial" w:eastAsia="Calibri" w:hAnsi="Arial" w:cs="Arial"/>
          <w:bCs/>
        </w:rPr>
        <w:t xml:space="preserve">. Adapun </w:t>
      </w:r>
      <w:proofErr w:type="spellStart"/>
      <w:r w:rsidRPr="003E4A32">
        <w:rPr>
          <w:rFonts w:ascii="Arial" w:eastAsia="Calibri" w:hAnsi="Arial" w:cs="Arial"/>
          <w:bCs/>
        </w:rPr>
        <w:t>aspek</w:t>
      </w:r>
      <w:proofErr w:type="spellEnd"/>
      <w:r w:rsidRPr="003E4A32">
        <w:rPr>
          <w:rFonts w:ascii="Arial" w:eastAsia="Calibri" w:hAnsi="Arial" w:cs="Arial"/>
          <w:bCs/>
        </w:rPr>
        <w:t xml:space="preserve"> </w:t>
      </w:r>
      <w:proofErr w:type="spellStart"/>
      <w:r w:rsidRPr="003E4A32">
        <w:rPr>
          <w:rFonts w:ascii="Arial" w:eastAsia="Calibri" w:hAnsi="Arial" w:cs="Arial"/>
          <w:bCs/>
        </w:rPr>
        <w:t>tertinggi</w:t>
      </w:r>
      <w:proofErr w:type="spellEnd"/>
      <w:r w:rsidRPr="003E4A32">
        <w:rPr>
          <w:rFonts w:ascii="Arial" w:eastAsia="Calibri" w:hAnsi="Arial" w:cs="Arial"/>
          <w:bCs/>
        </w:rPr>
        <w:t xml:space="preserve"> </w:t>
      </w:r>
      <w:proofErr w:type="spellStart"/>
      <w:r w:rsidRPr="003E4A32">
        <w:rPr>
          <w:rFonts w:ascii="Arial" w:eastAsia="Calibri" w:hAnsi="Arial" w:cs="Arial"/>
          <w:bCs/>
        </w:rPr>
        <w:t>yaitu</w:t>
      </w:r>
      <w:proofErr w:type="spellEnd"/>
      <w:r w:rsidRPr="003E4A32">
        <w:rPr>
          <w:rFonts w:ascii="Arial" w:eastAsia="Calibri" w:hAnsi="Arial" w:cs="Arial"/>
          <w:bCs/>
        </w:rPr>
        <w:t xml:space="preserve"> </w:t>
      </w:r>
      <w:proofErr w:type="spellStart"/>
      <w:r w:rsidRPr="003E4A32">
        <w:rPr>
          <w:rFonts w:ascii="Arial" w:eastAsia="Calibri" w:hAnsi="Arial" w:cs="Arial"/>
          <w:bCs/>
        </w:rPr>
        <w:t>kemampuan</w:t>
      </w:r>
      <w:proofErr w:type="spellEnd"/>
      <w:r w:rsidRPr="003E4A32">
        <w:rPr>
          <w:rFonts w:ascii="Arial" w:eastAsia="Calibri" w:hAnsi="Arial" w:cs="Arial"/>
          <w:bCs/>
        </w:rPr>
        <w:t xml:space="preserve"> BPR </w:t>
      </w:r>
      <w:proofErr w:type="spellStart"/>
      <w:r w:rsidRPr="003E4A32">
        <w:rPr>
          <w:rFonts w:ascii="Arial" w:eastAsia="Calibri" w:hAnsi="Arial" w:cs="Arial"/>
          <w:bCs/>
        </w:rPr>
        <w:t>dalam</w:t>
      </w:r>
      <w:proofErr w:type="spellEnd"/>
      <w:r w:rsidRPr="003E4A32">
        <w:rPr>
          <w:rFonts w:ascii="Arial" w:eastAsia="Calibri" w:hAnsi="Arial" w:cs="Arial"/>
          <w:bCs/>
        </w:rPr>
        <w:t xml:space="preserve"> </w:t>
      </w:r>
      <w:proofErr w:type="spellStart"/>
      <w:r w:rsidRPr="003E4A32">
        <w:rPr>
          <w:rFonts w:ascii="Arial" w:eastAsia="Calibri" w:hAnsi="Arial" w:cs="Arial"/>
          <w:bCs/>
        </w:rPr>
        <w:t>mempertimbangkan</w:t>
      </w:r>
      <w:proofErr w:type="spellEnd"/>
      <w:r w:rsidRPr="003E4A32">
        <w:rPr>
          <w:rFonts w:ascii="Arial" w:eastAsia="Calibri" w:hAnsi="Arial" w:cs="Arial"/>
          <w:bCs/>
        </w:rPr>
        <w:t xml:space="preserve"> </w:t>
      </w:r>
      <w:proofErr w:type="spellStart"/>
      <w:r w:rsidRPr="003E4A32">
        <w:rPr>
          <w:rFonts w:ascii="Arial" w:eastAsia="Calibri" w:hAnsi="Arial" w:cs="Arial"/>
          <w:bCs/>
        </w:rPr>
        <w:t>penetapan</w:t>
      </w:r>
      <w:proofErr w:type="spellEnd"/>
      <w:r w:rsidRPr="003E4A32">
        <w:rPr>
          <w:rFonts w:ascii="Arial" w:eastAsia="Calibri" w:hAnsi="Arial" w:cs="Arial"/>
          <w:bCs/>
        </w:rPr>
        <w:t xml:space="preserve"> </w:t>
      </w:r>
      <w:proofErr w:type="spellStart"/>
      <w:r w:rsidRPr="003E4A32">
        <w:rPr>
          <w:rFonts w:ascii="Arial" w:eastAsia="Calibri" w:hAnsi="Arial" w:cs="Arial"/>
          <w:bCs/>
        </w:rPr>
        <w:t>tarif</w:t>
      </w:r>
      <w:proofErr w:type="spellEnd"/>
      <w:r w:rsidRPr="003E4A32">
        <w:rPr>
          <w:rFonts w:ascii="Arial" w:eastAsia="Calibri" w:hAnsi="Arial" w:cs="Arial"/>
          <w:bCs/>
        </w:rPr>
        <w:t>/</w:t>
      </w:r>
      <w:proofErr w:type="spellStart"/>
      <w:r w:rsidRPr="003E4A32">
        <w:rPr>
          <w:rFonts w:ascii="Arial" w:eastAsia="Calibri" w:hAnsi="Arial" w:cs="Arial"/>
          <w:bCs/>
        </w:rPr>
        <w:t>biaya</w:t>
      </w:r>
      <w:proofErr w:type="spellEnd"/>
      <w:r w:rsidRPr="003E4A32">
        <w:rPr>
          <w:rFonts w:ascii="Arial" w:eastAsia="Calibri" w:hAnsi="Arial" w:cs="Arial"/>
          <w:bCs/>
        </w:rPr>
        <w:t xml:space="preserve"> </w:t>
      </w:r>
      <w:proofErr w:type="spellStart"/>
      <w:r w:rsidRPr="003E4A32">
        <w:rPr>
          <w:rFonts w:ascii="Arial" w:eastAsia="Calibri" w:hAnsi="Arial" w:cs="Arial"/>
          <w:bCs/>
        </w:rPr>
        <w:t>produk</w:t>
      </w:r>
      <w:proofErr w:type="spellEnd"/>
      <w:r w:rsidRPr="003E4A32">
        <w:rPr>
          <w:rFonts w:ascii="Arial" w:eastAsia="Calibri" w:hAnsi="Arial" w:cs="Arial"/>
          <w:bCs/>
        </w:rPr>
        <w:t xml:space="preserve"> yang </w:t>
      </w:r>
      <w:proofErr w:type="spellStart"/>
      <w:r w:rsidRPr="003E4A32">
        <w:rPr>
          <w:rFonts w:ascii="Arial" w:eastAsia="Calibri" w:hAnsi="Arial" w:cs="Arial"/>
          <w:bCs/>
        </w:rPr>
        <w:t>lebih</w:t>
      </w:r>
      <w:proofErr w:type="spellEnd"/>
      <w:r w:rsidRPr="003E4A32">
        <w:rPr>
          <w:rFonts w:ascii="Arial" w:eastAsia="Calibri" w:hAnsi="Arial" w:cs="Arial"/>
          <w:bCs/>
        </w:rPr>
        <w:t xml:space="preserve"> </w:t>
      </w:r>
      <w:proofErr w:type="spellStart"/>
      <w:r w:rsidRPr="003E4A32">
        <w:rPr>
          <w:rFonts w:ascii="Arial" w:eastAsia="Calibri" w:hAnsi="Arial" w:cs="Arial"/>
          <w:bCs/>
        </w:rPr>
        <w:t>kompetitif</w:t>
      </w:r>
      <w:proofErr w:type="spellEnd"/>
      <w:r w:rsidRPr="003E4A32">
        <w:rPr>
          <w:rFonts w:ascii="Arial" w:eastAsia="Calibri" w:hAnsi="Arial" w:cs="Arial"/>
          <w:bCs/>
        </w:rPr>
        <w:t xml:space="preserve"> </w:t>
      </w:r>
      <w:proofErr w:type="spellStart"/>
      <w:r w:rsidRPr="003E4A32">
        <w:rPr>
          <w:rFonts w:ascii="Arial" w:eastAsia="Calibri" w:hAnsi="Arial" w:cs="Arial"/>
          <w:bCs/>
        </w:rPr>
        <w:t>serta</w:t>
      </w:r>
      <w:proofErr w:type="spellEnd"/>
      <w:r w:rsidRPr="003E4A32">
        <w:rPr>
          <w:rFonts w:ascii="Arial" w:eastAsia="Calibri" w:hAnsi="Arial" w:cs="Arial"/>
          <w:bCs/>
        </w:rPr>
        <w:t xml:space="preserve"> </w:t>
      </w:r>
      <w:proofErr w:type="spellStart"/>
      <w:r w:rsidRPr="003E4A32">
        <w:rPr>
          <w:rFonts w:ascii="Arial" w:eastAsia="Calibri" w:hAnsi="Arial" w:cs="Arial"/>
          <w:bCs/>
        </w:rPr>
        <w:t>selalu</w:t>
      </w:r>
      <w:proofErr w:type="spellEnd"/>
      <w:r w:rsidRPr="003E4A32">
        <w:rPr>
          <w:rFonts w:ascii="Arial" w:eastAsia="Calibri" w:hAnsi="Arial" w:cs="Arial"/>
          <w:bCs/>
        </w:rPr>
        <w:t xml:space="preserve"> </w:t>
      </w:r>
      <w:proofErr w:type="spellStart"/>
      <w:r w:rsidRPr="003E4A32">
        <w:rPr>
          <w:rFonts w:ascii="Arial" w:eastAsia="Calibri" w:hAnsi="Arial" w:cs="Arial"/>
          <w:bCs/>
        </w:rPr>
        <w:t>mempertimbangkan</w:t>
      </w:r>
      <w:proofErr w:type="spellEnd"/>
      <w:r w:rsidRPr="003E4A32">
        <w:rPr>
          <w:rFonts w:ascii="Arial" w:eastAsia="Calibri" w:hAnsi="Arial" w:cs="Arial"/>
          <w:bCs/>
        </w:rPr>
        <w:t xml:space="preserve"> </w:t>
      </w:r>
      <w:proofErr w:type="spellStart"/>
      <w:r w:rsidRPr="003E4A32">
        <w:rPr>
          <w:rFonts w:ascii="Arial" w:eastAsia="Calibri" w:hAnsi="Arial" w:cs="Arial"/>
          <w:bCs/>
        </w:rPr>
        <w:t>kemudahan</w:t>
      </w:r>
      <w:proofErr w:type="spellEnd"/>
      <w:r w:rsidRPr="003E4A32">
        <w:rPr>
          <w:rFonts w:ascii="Arial" w:eastAsia="Calibri" w:hAnsi="Arial" w:cs="Arial"/>
          <w:bCs/>
        </w:rPr>
        <w:t xml:space="preserve"> </w:t>
      </w:r>
      <w:proofErr w:type="spellStart"/>
      <w:r w:rsidRPr="003E4A32">
        <w:rPr>
          <w:rFonts w:ascii="Arial" w:eastAsia="Calibri" w:hAnsi="Arial" w:cs="Arial"/>
          <w:bCs/>
        </w:rPr>
        <w:t>akses</w:t>
      </w:r>
      <w:proofErr w:type="spellEnd"/>
      <w:r w:rsidRPr="003E4A32">
        <w:rPr>
          <w:rFonts w:ascii="Arial" w:eastAsia="Calibri" w:hAnsi="Arial" w:cs="Arial"/>
          <w:bCs/>
        </w:rPr>
        <w:t xml:space="preserve"> pasar. </w:t>
      </w:r>
      <w:proofErr w:type="spellStart"/>
      <w:r w:rsidRPr="003E4A32">
        <w:rPr>
          <w:rFonts w:ascii="Arial" w:eastAsia="Calibri" w:hAnsi="Arial" w:cs="Arial"/>
          <w:bCs/>
        </w:rPr>
        <w:t>Sedangkan</w:t>
      </w:r>
      <w:proofErr w:type="spellEnd"/>
      <w:r w:rsidRPr="003E4A32">
        <w:rPr>
          <w:rFonts w:ascii="Arial" w:eastAsia="Calibri" w:hAnsi="Arial" w:cs="Arial"/>
          <w:bCs/>
        </w:rPr>
        <w:t xml:space="preserve"> </w:t>
      </w:r>
      <w:proofErr w:type="spellStart"/>
      <w:r w:rsidRPr="003E4A32">
        <w:rPr>
          <w:rFonts w:ascii="Arial" w:eastAsia="Calibri" w:hAnsi="Arial" w:cs="Arial"/>
          <w:bCs/>
        </w:rPr>
        <w:t>aspek</w:t>
      </w:r>
      <w:proofErr w:type="spellEnd"/>
      <w:r w:rsidRPr="003E4A32">
        <w:rPr>
          <w:rFonts w:ascii="Arial" w:eastAsia="Calibri" w:hAnsi="Arial" w:cs="Arial"/>
          <w:bCs/>
        </w:rPr>
        <w:t xml:space="preserve"> 2 (</w:t>
      </w:r>
      <w:proofErr w:type="spellStart"/>
      <w:r w:rsidRPr="003E4A32">
        <w:rPr>
          <w:rFonts w:ascii="Arial" w:eastAsia="Calibri" w:hAnsi="Arial" w:cs="Arial"/>
          <w:bCs/>
        </w:rPr>
        <w:t>dua</w:t>
      </w:r>
      <w:proofErr w:type="spellEnd"/>
      <w:r w:rsidRPr="003E4A32">
        <w:rPr>
          <w:rFonts w:ascii="Arial" w:eastAsia="Calibri" w:hAnsi="Arial" w:cs="Arial"/>
          <w:bCs/>
        </w:rPr>
        <w:t xml:space="preserve">) </w:t>
      </w:r>
      <w:proofErr w:type="spellStart"/>
      <w:r w:rsidRPr="003E4A32">
        <w:rPr>
          <w:rFonts w:ascii="Arial" w:eastAsia="Calibri" w:hAnsi="Arial" w:cs="Arial"/>
          <w:bCs/>
        </w:rPr>
        <w:t>aspek</w:t>
      </w:r>
      <w:proofErr w:type="spellEnd"/>
      <w:r w:rsidRPr="003E4A32">
        <w:rPr>
          <w:rFonts w:ascii="Arial" w:eastAsia="Calibri" w:hAnsi="Arial" w:cs="Arial"/>
          <w:bCs/>
        </w:rPr>
        <w:t xml:space="preserve"> </w:t>
      </w:r>
      <w:proofErr w:type="spellStart"/>
      <w:r w:rsidRPr="003E4A32">
        <w:rPr>
          <w:rFonts w:ascii="Arial" w:eastAsia="Calibri" w:hAnsi="Arial" w:cs="Arial"/>
          <w:bCs/>
        </w:rPr>
        <w:t>terendah</w:t>
      </w:r>
      <w:proofErr w:type="spellEnd"/>
      <w:r>
        <w:rPr>
          <w:rFonts w:ascii="Arial" w:eastAsia="Calibri" w:hAnsi="Arial" w:cs="Arial"/>
        </w:rPr>
        <w:t xml:space="preserve">, </w:t>
      </w:r>
      <w:proofErr w:type="spellStart"/>
      <w:proofErr w:type="gramStart"/>
      <w:r>
        <w:rPr>
          <w:rFonts w:ascii="Arial" w:eastAsia="Calibri" w:hAnsi="Arial" w:cs="Arial"/>
        </w:rPr>
        <w:t>yaitu:</w:t>
      </w:r>
      <w:r>
        <w:rPr>
          <w:rFonts w:ascii="Arial" w:hAnsi="Arial" w:cs="Arial"/>
          <w:color w:val="000000"/>
        </w:rPr>
        <w:t>kegiatan</w:t>
      </w:r>
      <w:r w:rsidRPr="003E4A32">
        <w:rPr>
          <w:rFonts w:ascii="Arial" w:hAnsi="Arial" w:cs="Arial"/>
          <w:color w:val="000000"/>
        </w:rPr>
        <w:t>pemasaran</w:t>
      </w:r>
      <w:proofErr w:type="spellEnd"/>
      <w:proofErr w:type="gramEnd"/>
      <w:r w:rsidRPr="003E4A32">
        <w:rPr>
          <w:rFonts w:ascii="Arial" w:hAnsi="Arial" w:cs="Arial"/>
          <w:color w:val="000000"/>
        </w:rPr>
        <w:t xml:space="preserve"> BPR yang </w:t>
      </w:r>
      <w:proofErr w:type="spellStart"/>
      <w:r w:rsidRPr="003E4A32">
        <w:rPr>
          <w:rFonts w:ascii="Arial" w:hAnsi="Arial" w:cs="Arial"/>
          <w:color w:val="000000"/>
        </w:rPr>
        <w:t>senantiasa</w:t>
      </w:r>
      <w:proofErr w:type="spellEnd"/>
      <w:r w:rsidRPr="003E4A32">
        <w:rPr>
          <w:rFonts w:ascii="Arial" w:hAnsi="Arial" w:cs="Arial"/>
          <w:color w:val="000000"/>
        </w:rPr>
        <w:t xml:space="preserve"> </w:t>
      </w:r>
      <w:proofErr w:type="spellStart"/>
      <w:r w:rsidRPr="003E4A32">
        <w:rPr>
          <w:rFonts w:ascii="Arial" w:hAnsi="Arial" w:cs="Arial"/>
          <w:color w:val="000000"/>
        </w:rPr>
        <w:t>mempertimbangkan</w:t>
      </w:r>
      <w:proofErr w:type="spellEnd"/>
      <w:r w:rsidRPr="003E4A32">
        <w:rPr>
          <w:rFonts w:ascii="Arial" w:hAnsi="Arial" w:cs="Arial"/>
          <w:color w:val="000000"/>
        </w:rPr>
        <w:t xml:space="preserve"> </w:t>
      </w:r>
      <w:proofErr w:type="spellStart"/>
      <w:r w:rsidRPr="003E4A32">
        <w:rPr>
          <w:rFonts w:ascii="Arial" w:hAnsi="Arial" w:cs="Arial"/>
          <w:color w:val="000000"/>
        </w:rPr>
        <w:t>intensitas</w:t>
      </w:r>
      <w:proofErr w:type="spellEnd"/>
      <w:r w:rsidRPr="003E4A32">
        <w:rPr>
          <w:rFonts w:ascii="Arial" w:hAnsi="Arial" w:cs="Arial"/>
          <w:color w:val="000000"/>
        </w:rPr>
        <w:t xml:space="preserve"> </w:t>
      </w:r>
      <w:proofErr w:type="spellStart"/>
      <w:r w:rsidRPr="003E4A32">
        <w:rPr>
          <w:rFonts w:ascii="Arial" w:hAnsi="Arial" w:cs="Arial"/>
          <w:color w:val="000000"/>
        </w:rPr>
        <w:t>persaingan</w:t>
      </w:r>
      <w:proofErr w:type="spellEnd"/>
      <w:r w:rsidRPr="003E4A32">
        <w:rPr>
          <w:rFonts w:ascii="Arial" w:hAnsi="Arial" w:cs="Arial"/>
          <w:color w:val="000000"/>
        </w:rPr>
        <w:t xml:space="preserve">, </w:t>
      </w:r>
      <w:proofErr w:type="spellStart"/>
      <w:r w:rsidRPr="003E4A32">
        <w:rPr>
          <w:rFonts w:ascii="Arial" w:hAnsi="Arial" w:cs="Arial"/>
          <w:color w:val="000000"/>
        </w:rPr>
        <w:t>serta</w:t>
      </w:r>
      <w:proofErr w:type="spellEnd"/>
      <w:r w:rsidRPr="003E4A32">
        <w:rPr>
          <w:rFonts w:ascii="Arial" w:hAnsi="Arial" w:cs="Arial"/>
          <w:color w:val="000000"/>
        </w:rPr>
        <w:t xml:space="preserve"> </w:t>
      </w:r>
      <w:proofErr w:type="spellStart"/>
      <w:r w:rsidRPr="003E4A32">
        <w:rPr>
          <w:rFonts w:ascii="Arial" w:hAnsi="Arial" w:cs="Arial"/>
          <w:color w:val="000000"/>
        </w:rPr>
        <w:t>mempertimbangkan</w:t>
      </w:r>
      <w:proofErr w:type="spellEnd"/>
      <w:r w:rsidRPr="003E4A32">
        <w:rPr>
          <w:rFonts w:ascii="Arial" w:hAnsi="Arial" w:cs="Arial"/>
          <w:color w:val="000000"/>
        </w:rPr>
        <w:t xml:space="preserve"> </w:t>
      </w:r>
      <w:proofErr w:type="spellStart"/>
      <w:r w:rsidRPr="003E4A32">
        <w:rPr>
          <w:rFonts w:ascii="Arial" w:hAnsi="Arial" w:cs="Arial"/>
          <w:color w:val="000000"/>
        </w:rPr>
        <w:t>intensitas</w:t>
      </w:r>
      <w:proofErr w:type="spellEnd"/>
      <w:r w:rsidRPr="003E4A32">
        <w:rPr>
          <w:rFonts w:ascii="Arial" w:hAnsi="Arial" w:cs="Arial"/>
          <w:color w:val="000000"/>
        </w:rPr>
        <w:t xml:space="preserve"> </w:t>
      </w:r>
      <w:proofErr w:type="spellStart"/>
      <w:r w:rsidRPr="003E4A32">
        <w:rPr>
          <w:rFonts w:ascii="Arial" w:hAnsi="Arial" w:cs="Arial"/>
          <w:color w:val="000000"/>
        </w:rPr>
        <w:t>reaksi</w:t>
      </w:r>
      <w:proofErr w:type="spellEnd"/>
      <w:r w:rsidRPr="003E4A32">
        <w:rPr>
          <w:rFonts w:ascii="Arial" w:hAnsi="Arial" w:cs="Arial"/>
          <w:color w:val="000000"/>
        </w:rPr>
        <w:t xml:space="preserve"> </w:t>
      </w:r>
      <w:proofErr w:type="spellStart"/>
      <w:r w:rsidRPr="003E4A32">
        <w:rPr>
          <w:rFonts w:ascii="Arial" w:hAnsi="Arial" w:cs="Arial"/>
          <w:color w:val="000000"/>
        </w:rPr>
        <w:t>pesaing</w:t>
      </w:r>
      <w:proofErr w:type="spellEnd"/>
      <w:r w:rsidRPr="003E4A32">
        <w:rPr>
          <w:rFonts w:ascii="Arial" w:hAnsi="Arial" w:cs="Arial"/>
        </w:rPr>
        <w:t>.</w:t>
      </w:r>
      <w:bookmarkStart w:id="0" w:name="_Hlk56943365"/>
    </w:p>
    <w:bookmarkEnd w:id="0"/>
    <w:p w14:paraId="12138002" w14:textId="6B90D6DA" w:rsidR="00760E1B" w:rsidRPr="003E4A32" w:rsidRDefault="00760E1B" w:rsidP="00760E1B">
      <w:pPr>
        <w:widowControl/>
        <w:numPr>
          <w:ilvl w:val="5"/>
          <w:numId w:val="21"/>
        </w:numPr>
        <w:spacing w:after="0" w:line="240" w:lineRule="auto"/>
        <w:ind w:left="630" w:hanging="720"/>
        <w:contextualSpacing/>
        <w:jc w:val="both"/>
        <w:rPr>
          <w:rFonts w:ascii="Arial" w:hAnsi="Arial" w:cs="Arial"/>
          <w:lang w:val="id-ID"/>
        </w:rPr>
      </w:pPr>
      <w:r w:rsidRPr="003E4A32">
        <w:rPr>
          <w:rFonts w:ascii="Arial" w:eastAsia="Calibri" w:hAnsi="Arial" w:cs="Arial"/>
          <w:bCs/>
          <w:color w:val="000000"/>
          <w:lang w:val="id-ID"/>
        </w:rPr>
        <w:t xml:space="preserve">Kondisi </w:t>
      </w:r>
      <w:proofErr w:type="spellStart"/>
      <w:r w:rsidRPr="003E4A32">
        <w:rPr>
          <w:rFonts w:ascii="Arial" w:eastAsia="Calibri" w:hAnsi="Arial" w:cs="Arial"/>
        </w:rPr>
        <w:t>Keunikan</w:t>
      </w:r>
      <w:proofErr w:type="spellEnd"/>
      <w:r w:rsidRPr="003E4A32">
        <w:rPr>
          <w:rFonts w:ascii="Arial" w:eastAsia="Calibri" w:hAnsi="Arial" w:cs="Arial"/>
        </w:rPr>
        <w:t xml:space="preserve">  </w:t>
      </w:r>
      <w:proofErr w:type="spellStart"/>
      <w:r w:rsidRPr="003E4A32">
        <w:rPr>
          <w:rFonts w:ascii="Arial" w:eastAsia="Calibri" w:hAnsi="Arial" w:cs="Arial"/>
        </w:rPr>
        <w:t>Sumber</w:t>
      </w:r>
      <w:proofErr w:type="spellEnd"/>
      <w:r w:rsidRPr="003E4A32">
        <w:rPr>
          <w:rFonts w:ascii="Arial" w:eastAsia="Calibri" w:hAnsi="Arial" w:cs="Arial"/>
        </w:rPr>
        <w:t xml:space="preserve">  </w:t>
      </w:r>
      <w:proofErr w:type="spellStart"/>
      <w:r w:rsidRPr="003E4A32">
        <w:rPr>
          <w:rFonts w:ascii="Arial" w:eastAsia="Calibri" w:hAnsi="Arial" w:cs="Arial"/>
        </w:rPr>
        <w:t>Daya</w:t>
      </w:r>
      <w:proofErr w:type="spellEnd"/>
      <w:r w:rsidRPr="003E4A32">
        <w:rPr>
          <w:rFonts w:ascii="Arial" w:eastAsia="Calibri" w:hAnsi="Arial" w:cs="Arial"/>
        </w:rPr>
        <w:t xml:space="preserve"> </w:t>
      </w:r>
      <w:r w:rsidRPr="003E4A32">
        <w:rPr>
          <w:rFonts w:ascii="Arial" w:eastAsia="Calibri" w:hAnsi="Arial" w:cs="Arial"/>
          <w:bCs/>
          <w:color w:val="000000"/>
          <w:lang w:val="id-ID"/>
        </w:rPr>
        <w:t xml:space="preserve">secara </w:t>
      </w:r>
      <w:proofErr w:type="spellStart"/>
      <w:r w:rsidRPr="003E4A32">
        <w:rPr>
          <w:rFonts w:ascii="Arial" w:eastAsia="Calibri" w:hAnsi="Arial" w:cs="Arial"/>
          <w:bCs/>
          <w:color w:val="000000"/>
        </w:rPr>
        <w:t>umum</w:t>
      </w:r>
      <w:proofErr w:type="spellEnd"/>
      <w:r w:rsidRPr="003E4A32">
        <w:rPr>
          <w:rFonts w:ascii="Arial" w:eastAsia="Calibri" w:hAnsi="Arial" w:cs="Arial"/>
          <w:bCs/>
          <w:color w:val="000000"/>
          <w:lang w:val="id-ID"/>
        </w:rPr>
        <w:t xml:space="preserve"> berada </w:t>
      </w:r>
      <w:r w:rsidRPr="003E4A32">
        <w:rPr>
          <w:rFonts w:ascii="Arial" w:eastAsia="Calibri" w:hAnsi="Arial" w:cs="Arial"/>
          <w:bCs/>
          <w:color w:val="000000"/>
        </w:rPr>
        <w:t xml:space="preserve">  </w:t>
      </w:r>
      <w:r w:rsidRPr="003E4A32">
        <w:rPr>
          <w:rFonts w:ascii="Arial" w:eastAsia="Calibri" w:hAnsi="Arial" w:cs="Arial"/>
          <w:bCs/>
          <w:color w:val="000000"/>
          <w:lang w:val="id-ID"/>
        </w:rPr>
        <w:t>pada</w:t>
      </w:r>
      <w:r w:rsidRPr="003E4A32">
        <w:rPr>
          <w:rFonts w:ascii="Arial" w:eastAsia="Calibri" w:hAnsi="Arial" w:cs="Arial"/>
          <w:bCs/>
          <w:color w:val="000000"/>
        </w:rPr>
        <w:t xml:space="preserve"> </w:t>
      </w:r>
      <w:r w:rsidRPr="003E4A32">
        <w:rPr>
          <w:rFonts w:ascii="Arial" w:eastAsia="Calibri" w:hAnsi="Arial" w:cs="Arial"/>
          <w:bCs/>
          <w:color w:val="000000"/>
          <w:lang w:val="id-ID"/>
        </w:rPr>
        <w:t xml:space="preserve">kategori </w:t>
      </w:r>
      <w:r w:rsidRPr="003E4A32">
        <w:rPr>
          <w:rFonts w:ascii="Arial" w:eastAsia="Calibri" w:hAnsi="Arial" w:cs="Arial"/>
          <w:bCs/>
          <w:color w:val="000000"/>
        </w:rPr>
        <w:t>c</w:t>
      </w:r>
      <w:r w:rsidRPr="003E4A32">
        <w:rPr>
          <w:rFonts w:ascii="Arial" w:eastAsia="Calibri" w:hAnsi="Arial" w:cs="Arial"/>
          <w:bCs/>
          <w:color w:val="000000"/>
          <w:lang w:val="id-ID"/>
        </w:rPr>
        <w:t xml:space="preserve">ukup </w:t>
      </w:r>
      <w:proofErr w:type="spellStart"/>
      <w:r w:rsidRPr="003E4A32">
        <w:rPr>
          <w:rFonts w:ascii="Arial" w:eastAsia="Calibri" w:hAnsi="Arial" w:cs="Arial"/>
          <w:bCs/>
          <w:color w:val="000000"/>
        </w:rPr>
        <w:t>unik</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m</w:t>
      </w:r>
      <w:r w:rsidRPr="003E4A32">
        <w:rPr>
          <w:rFonts w:ascii="Arial" w:eastAsia="Calibri" w:hAnsi="Arial" w:cs="Arial"/>
          <w:bCs/>
          <w:noProof/>
          <w:color w:val="000000"/>
        </w:rPr>
        <w:t>enuju</w:t>
      </w:r>
      <w:proofErr w:type="spellEnd"/>
      <w:r w:rsidRPr="003E4A32">
        <w:rPr>
          <w:rFonts w:ascii="Arial" w:eastAsia="Calibri" w:hAnsi="Arial" w:cs="Arial"/>
          <w:bCs/>
          <w:noProof/>
          <w:color w:val="000000"/>
        </w:rPr>
        <w:t xml:space="preserve"> unik. </w:t>
      </w:r>
      <w:bookmarkStart w:id="1" w:name="_Hlk57016071"/>
      <w:r w:rsidRPr="003E4A32">
        <w:rPr>
          <w:rFonts w:ascii="Arial" w:eastAsia="Calibri" w:hAnsi="Arial" w:cs="Arial"/>
          <w:bCs/>
          <w:noProof/>
          <w:color w:val="000000"/>
        </w:rPr>
        <w:t xml:space="preserve">Adapun aspek tertinggi yaitu dalam melakukan kegiatan pemasaran senantiasa memperhatikan reputasi bank. Sedangkan 2 (dua) aspek terendah yaitu: dalam melakukan kegiatan pemasaran senantiasa mempertimbangkan </w:t>
      </w:r>
      <w:proofErr w:type="spellStart"/>
      <w:r w:rsidRPr="003E4A32">
        <w:rPr>
          <w:rFonts w:ascii="Arial" w:hAnsi="Arial" w:cs="Arial"/>
        </w:rPr>
        <w:t>pembinaan</w:t>
      </w:r>
      <w:proofErr w:type="spellEnd"/>
      <w:r w:rsidRPr="003E4A32">
        <w:rPr>
          <w:rFonts w:ascii="Arial" w:hAnsi="Arial" w:cs="Arial"/>
        </w:rPr>
        <w:t xml:space="preserve"> dan </w:t>
      </w:r>
      <w:proofErr w:type="spellStart"/>
      <w:r w:rsidRPr="003E4A32">
        <w:rPr>
          <w:rFonts w:ascii="Arial" w:hAnsi="Arial" w:cs="Arial"/>
        </w:rPr>
        <w:t>pengembangan</w:t>
      </w:r>
      <w:proofErr w:type="spellEnd"/>
      <w:r w:rsidRPr="003E4A32">
        <w:rPr>
          <w:rFonts w:ascii="Arial" w:hAnsi="Arial" w:cs="Arial"/>
        </w:rPr>
        <w:t xml:space="preserve"> </w:t>
      </w:r>
      <w:proofErr w:type="spellStart"/>
      <w:r w:rsidRPr="003E4A32">
        <w:rPr>
          <w:rFonts w:ascii="Arial" w:hAnsi="Arial" w:cs="Arial"/>
        </w:rPr>
        <w:t>kapabilitas</w:t>
      </w:r>
      <w:proofErr w:type="spellEnd"/>
      <w:r w:rsidRPr="003E4A32">
        <w:rPr>
          <w:rFonts w:ascii="Arial" w:hAnsi="Arial" w:cs="Arial"/>
        </w:rPr>
        <w:t xml:space="preserve"> </w:t>
      </w:r>
      <w:proofErr w:type="spellStart"/>
      <w:r w:rsidRPr="003E4A32">
        <w:rPr>
          <w:rFonts w:ascii="Arial" w:hAnsi="Arial" w:cs="Arial"/>
        </w:rPr>
        <w:t>pegawai</w:t>
      </w:r>
      <w:proofErr w:type="spellEnd"/>
      <w:r w:rsidRPr="003E4A32">
        <w:rPr>
          <w:rFonts w:ascii="Arial" w:hAnsi="Arial" w:cs="Arial"/>
        </w:rPr>
        <w:t xml:space="preserve">, </w:t>
      </w:r>
      <w:proofErr w:type="spellStart"/>
      <w:r w:rsidRPr="003E4A32">
        <w:rPr>
          <w:rFonts w:ascii="Arial" w:hAnsi="Arial" w:cs="Arial"/>
        </w:rPr>
        <w:t>serta</w:t>
      </w:r>
      <w:proofErr w:type="spellEnd"/>
      <w:r w:rsidRPr="003E4A32">
        <w:rPr>
          <w:rFonts w:ascii="Arial" w:hAnsi="Arial" w:cs="Arial"/>
        </w:rPr>
        <w:t xml:space="preserve"> </w:t>
      </w:r>
      <w:proofErr w:type="spellStart"/>
      <w:r w:rsidRPr="003E4A32">
        <w:rPr>
          <w:rFonts w:ascii="Arial" w:hAnsi="Arial" w:cs="Arial"/>
        </w:rPr>
        <w:t>profesionalisme</w:t>
      </w:r>
      <w:proofErr w:type="spellEnd"/>
      <w:r w:rsidRPr="003E4A32">
        <w:rPr>
          <w:rFonts w:ascii="Arial" w:hAnsi="Arial" w:cs="Arial"/>
        </w:rPr>
        <w:t xml:space="preserve"> </w:t>
      </w:r>
      <w:proofErr w:type="spellStart"/>
      <w:r w:rsidRPr="003E4A32">
        <w:rPr>
          <w:rFonts w:ascii="Arial" w:hAnsi="Arial" w:cs="Arial"/>
        </w:rPr>
        <w:t>pegawai</w:t>
      </w:r>
      <w:proofErr w:type="spellEnd"/>
      <w:r w:rsidRPr="003E4A32">
        <w:rPr>
          <w:rFonts w:ascii="Arial" w:hAnsi="Arial" w:cs="Arial"/>
        </w:rPr>
        <w:t>.</w:t>
      </w:r>
    </w:p>
    <w:bookmarkEnd w:id="1"/>
    <w:p w14:paraId="112295B6" w14:textId="701C1A85" w:rsidR="00760E1B" w:rsidRPr="003E4A32" w:rsidRDefault="00760E1B" w:rsidP="00760E1B">
      <w:pPr>
        <w:widowControl/>
        <w:numPr>
          <w:ilvl w:val="0"/>
          <w:numId w:val="22"/>
        </w:numPr>
        <w:spacing w:after="0" w:line="240" w:lineRule="auto"/>
        <w:ind w:left="630" w:hanging="630"/>
        <w:contextualSpacing/>
        <w:jc w:val="both"/>
        <w:rPr>
          <w:rFonts w:ascii="Arial" w:hAnsi="Arial" w:cs="Arial"/>
          <w:i/>
        </w:rPr>
      </w:pPr>
      <w:r w:rsidRPr="003E4A32">
        <w:rPr>
          <w:rFonts w:ascii="Arial" w:eastAsia="Calibri" w:hAnsi="Arial" w:cs="Arial"/>
          <w:bCs/>
          <w:color w:val="000000"/>
          <w:lang w:val="id-ID"/>
        </w:rPr>
        <w:t xml:space="preserve">Kondisi </w:t>
      </w:r>
      <w:proofErr w:type="spellStart"/>
      <w:r w:rsidRPr="003E4A32">
        <w:rPr>
          <w:rFonts w:ascii="Arial" w:eastAsia="Calibri" w:hAnsi="Arial" w:cs="Arial"/>
        </w:rPr>
        <w:t>Kreasi</w:t>
      </w:r>
      <w:proofErr w:type="spellEnd"/>
      <w:r w:rsidRPr="003E4A32">
        <w:rPr>
          <w:rFonts w:ascii="Arial" w:eastAsia="Calibri" w:hAnsi="Arial" w:cs="Arial"/>
        </w:rPr>
        <w:t xml:space="preserve"> Nilai</w:t>
      </w:r>
      <w:r w:rsidRPr="003E4A32">
        <w:rPr>
          <w:rFonts w:ascii="Arial" w:eastAsia="Calibri" w:hAnsi="Arial" w:cs="Arial"/>
          <w:bCs/>
          <w:color w:val="000000"/>
          <w:lang w:val="id-ID"/>
        </w:rPr>
        <w:t xml:space="preserve"> secara keseluruhan berada pada kategori  </w:t>
      </w:r>
      <w:proofErr w:type="spellStart"/>
      <w:r w:rsidRPr="003E4A32">
        <w:rPr>
          <w:rFonts w:ascii="Arial" w:eastAsia="Calibri" w:hAnsi="Arial" w:cs="Arial"/>
          <w:bCs/>
          <w:color w:val="000000"/>
        </w:rPr>
        <w:t>cukup</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efektif</w:t>
      </w:r>
      <w:proofErr w:type="spellEnd"/>
      <w:r w:rsidRPr="003E4A32">
        <w:rPr>
          <w:rFonts w:ascii="Arial" w:eastAsia="Calibri" w:hAnsi="Arial" w:cs="Arial"/>
          <w:bCs/>
          <w:color w:val="000000"/>
        </w:rPr>
        <w:t xml:space="preserve"> </w:t>
      </w:r>
      <w:r w:rsidRPr="003E4A32">
        <w:rPr>
          <w:rFonts w:ascii="Arial" w:eastAsia="Calibri" w:hAnsi="Arial" w:cs="Arial"/>
          <w:bCs/>
          <w:noProof/>
          <w:color w:val="000000"/>
        </w:rPr>
        <w:t xml:space="preserve">menuju efektif. Adapun aspek tertinggi yaitu dalam melakukan kegiatan pemasaran senantiasa mempertimbangkan implementasi standar pelayanan kepada nasabah. Sedangkan 2 (dua) aspek terendah yaitu: </w:t>
      </w:r>
      <w:bookmarkStart w:id="2" w:name="_Hlk57017018"/>
      <w:r w:rsidRPr="003E4A32">
        <w:rPr>
          <w:rFonts w:ascii="Arial" w:eastAsia="Calibri" w:hAnsi="Arial" w:cs="Arial"/>
          <w:bCs/>
          <w:noProof/>
          <w:color w:val="000000"/>
        </w:rPr>
        <w:t xml:space="preserve">dalam melakukan kegiatan pemasaran senantiasa mempertimbangkan </w:t>
      </w:r>
      <w:proofErr w:type="spellStart"/>
      <w:r w:rsidRPr="003E4A32">
        <w:rPr>
          <w:rFonts w:ascii="Arial" w:eastAsia="Calibri" w:hAnsi="Arial" w:cs="Arial"/>
        </w:rPr>
        <w:t>p</w:t>
      </w:r>
      <w:r w:rsidRPr="003E4A32">
        <w:rPr>
          <w:rFonts w:ascii="Arial" w:eastAsia="Calibri" w:hAnsi="Arial" w:cs="Arial"/>
          <w:lang w:eastAsia="id-ID"/>
        </w:rPr>
        <w:t>engembangan</w:t>
      </w:r>
      <w:proofErr w:type="spellEnd"/>
      <w:r w:rsidRPr="003E4A32">
        <w:rPr>
          <w:rFonts w:ascii="Arial" w:eastAsia="Calibri" w:hAnsi="Arial" w:cs="Arial"/>
          <w:lang w:eastAsia="id-ID"/>
        </w:rPr>
        <w:t xml:space="preserve"> </w:t>
      </w:r>
      <w:proofErr w:type="spellStart"/>
      <w:r w:rsidRPr="003E4A32">
        <w:rPr>
          <w:rFonts w:ascii="Arial" w:eastAsia="Calibri" w:hAnsi="Arial" w:cs="Arial"/>
          <w:lang w:eastAsia="id-ID"/>
        </w:rPr>
        <w:t>variasi</w:t>
      </w:r>
      <w:proofErr w:type="spellEnd"/>
      <w:r w:rsidRPr="003E4A32">
        <w:rPr>
          <w:rFonts w:ascii="Arial" w:eastAsia="Calibri" w:hAnsi="Arial" w:cs="Arial"/>
          <w:lang w:eastAsia="id-ID"/>
        </w:rPr>
        <w:t xml:space="preserve"> </w:t>
      </w:r>
      <w:proofErr w:type="spellStart"/>
      <w:r w:rsidRPr="003E4A32">
        <w:rPr>
          <w:rFonts w:ascii="Arial" w:eastAsia="Calibri" w:hAnsi="Arial" w:cs="Arial"/>
          <w:lang w:eastAsia="id-ID"/>
        </w:rPr>
        <w:t>produk</w:t>
      </w:r>
      <w:proofErr w:type="spellEnd"/>
      <w:r w:rsidRPr="003E4A32">
        <w:rPr>
          <w:rFonts w:ascii="Arial" w:eastAsia="Calibri" w:hAnsi="Arial" w:cs="Arial"/>
          <w:lang w:eastAsia="id-ID"/>
        </w:rPr>
        <w:t xml:space="preserve">, dan </w:t>
      </w:r>
      <w:proofErr w:type="spellStart"/>
      <w:r w:rsidRPr="003E4A32">
        <w:rPr>
          <w:rFonts w:ascii="Arial" w:eastAsia="Calibri" w:hAnsi="Arial" w:cs="Arial"/>
          <w:lang w:eastAsia="id-ID"/>
        </w:rPr>
        <w:t>manfaat</w:t>
      </w:r>
      <w:proofErr w:type="spellEnd"/>
      <w:r w:rsidRPr="003E4A32">
        <w:rPr>
          <w:rFonts w:ascii="Arial" w:eastAsia="Calibri" w:hAnsi="Arial" w:cs="Arial"/>
          <w:lang w:eastAsia="id-ID"/>
        </w:rPr>
        <w:t xml:space="preserve"> </w:t>
      </w:r>
      <w:proofErr w:type="spellStart"/>
      <w:r w:rsidRPr="003E4A32">
        <w:rPr>
          <w:rFonts w:ascii="Arial" w:eastAsia="Calibri" w:hAnsi="Arial" w:cs="Arial"/>
          <w:lang w:eastAsia="id-ID"/>
        </w:rPr>
        <w:t>produk</w:t>
      </w:r>
      <w:proofErr w:type="spellEnd"/>
      <w:r w:rsidRPr="003E4A32">
        <w:rPr>
          <w:rFonts w:ascii="Arial" w:eastAsia="Calibri" w:hAnsi="Arial" w:cs="Arial"/>
          <w:lang w:eastAsia="id-ID"/>
        </w:rPr>
        <w:t xml:space="preserve"> </w:t>
      </w:r>
      <w:proofErr w:type="spellStart"/>
      <w:r w:rsidRPr="003E4A32">
        <w:rPr>
          <w:rFonts w:ascii="Arial" w:eastAsia="Calibri" w:hAnsi="Arial" w:cs="Arial"/>
          <w:lang w:eastAsia="id-ID"/>
        </w:rPr>
        <w:t>baru</w:t>
      </w:r>
      <w:proofErr w:type="spellEnd"/>
      <w:r w:rsidRPr="003E4A32">
        <w:rPr>
          <w:rFonts w:ascii="Arial" w:eastAsia="Calibri" w:hAnsi="Arial" w:cs="Arial"/>
          <w:lang w:eastAsia="id-ID"/>
        </w:rPr>
        <w:t xml:space="preserve"> </w:t>
      </w:r>
      <w:proofErr w:type="spellStart"/>
      <w:r w:rsidRPr="003E4A32">
        <w:rPr>
          <w:rFonts w:ascii="Arial" w:eastAsia="Calibri" w:hAnsi="Arial" w:cs="Arial"/>
          <w:lang w:eastAsia="id-ID"/>
        </w:rPr>
        <w:t>bagi</w:t>
      </w:r>
      <w:proofErr w:type="spellEnd"/>
      <w:r w:rsidRPr="003E4A32">
        <w:rPr>
          <w:rFonts w:ascii="Arial" w:eastAsia="Calibri" w:hAnsi="Arial" w:cs="Arial"/>
          <w:lang w:eastAsia="id-ID"/>
        </w:rPr>
        <w:t xml:space="preserve"> </w:t>
      </w:r>
      <w:proofErr w:type="spellStart"/>
      <w:r w:rsidRPr="003E4A32">
        <w:rPr>
          <w:rFonts w:ascii="Arial" w:eastAsia="Calibri" w:hAnsi="Arial" w:cs="Arial"/>
          <w:lang w:eastAsia="id-ID"/>
        </w:rPr>
        <w:t>nasabah</w:t>
      </w:r>
      <w:proofErr w:type="spellEnd"/>
      <w:r w:rsidRPr="003E4A32">
        <w:rPr>
          <w:rFonts w:ascii="Arial" w:eastAsia="Calibri" w:hAnsi="Arial" w:cs="Arial"/>
          <w:lang w:eastAsia="id-ID"/>
        </w:rPr>
        <w:t>.</w:t>
      </w:r>
      <w:bookmarkEnd w:id="2"/>
    </w:p>
    <w:p w14:paraId="76D61771" w14:textId="1BDB4EB1" w:rsidR="00760E1B" w:rsidRPr="003E4A32" w:rsidRDefault="00760E1B" w:rsidP="00760E1B">
      <w:pPr>
        <w:widowControl/>
        <w:numPr>
          <w:ilvl w:val="0"/>
          <w:numId w:val="23"/>
        </w:numPr>
        <w:spacing w:after="0" w:line="240" w:lineRule="auto"/>
        <w:ind w:left="630" w:hanging="720"/>
        <w:contextualSpacing/>
        <w:jc w:val="both"/>
        <w:rPr>
          <w:rFonts w:ascii="Arial" w:hAnsi="Arial" w:cs="Arial"/>
          <w:i/>
        </w:rPr>
      </w:pPr>
      <w:r w:rsidRPr="003E4A32">
        <w:rPr>
          <w:rFonts w:ascii="Arial" w:eastAsia="Calibri" w:hAnsi="Arial" w:cs="Arial"/>
          <w:bCs/>
          <w:color w:val="000000"/>
          <w:lang w:val="id-ID"/>
        </w:rPr>
        <w:t xml:space="preserve">Kondisi </w:t>
      </w:r>
      <w:r w:rsidRPr="003E4A32">
        <w:rPr>
          <w:rFonts w:ascii="Arial" w:eastAsia="Calibri" w:hAnsi="Arial" w:cs="Arial"/>
        </w:rPr>
        <w:t xml:space="preserve">Strategi </w:t>
      </w:r>
      <w:proofErr w:type="spellStart"/>
      <w:r w:rsidRPr="003E4A32">
        <w:rPr>
          <w:rFonts w:ascii="Arial" w:eastAsia="Calibri" w:hAnsi="Arial" w:cs="Arial"/>
        </w:rPr>
        <w:t>Bersaing</w:t>
      </w:r>
      <w:proofErr w:type="spellEnd"/>
      <w:r w:rsidRPr="003E4A32">
        <w:rPr>
          <w:rFonts w:ascii="Arial" w:eastAsia="Calibri" w:hAnsi="Arial" w:cs="Arial"/>
        </w:rPr>
        <w:t xml:space="preserve"> </w:t>
      </w:r>
      <w:r w:rsidRPr="003E4A32">
        <w:rPr>
          <w:rFonts w:ascii="Arial" w:eastAsia="Calibri" w:hAnsi="Arial" w:cs="Arial"/>
          <w:bCs/>
          <w:color w:val="000000"/>
          <w:lang w:val="id-ID"/>
        </w:rPr>
        <w:t>secara k</w:t>
      </w:r>
      <w:r>
        <w:rPr>
          <w:rFonts w:ascii="Arial" w:eastAsia="Calibri" w:hAnsi="Arial" w:cs="Arial"/>
          <w:bCs/>
          <w:color w:val="000000"/>
          <w:lang w:val="id-ID"/>
        </w:rPr>
        <w:t>eseluruhan berada pada kategori</w:t>
      </w:r>
      <w:r>
        <w:rPr>
          <w:rFonts w:ascii="Arial" w:eastAsia="Calibri" w:hAnsi="Arial" w:cs="Arial"/>
          <w:bCs/>
          <w:color w:val="000000"/>
        </w:rPr>
        <w:t xml:space="preserve"> </w:t>
      </w:r>
      <w:proofErr w:type="spellStart"/>
      <w:r w:rsidRPr="003E4A32">
        <w:rPr>
          <w:rFonts w:ascii="Arial" w:eastAsia="Calibri" w:hAnsi="Arial" w:cs="Arial"/>
          <w:bCs/>
          <w:color w:val="000000"/>
        </w:rPr>
        <w:t>cukup</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unggul</w:t>
      </w:r>
      <w:proofErr w:type="spellEnd"/>
      <w:r w:rsidRPr="003E4A32">
        <w:rPr>
          <w:rFonts w:ascii="Arial" w:eastAsia="Calibri" w:hAnsi="Arial" w:cs="Arial"/>
          <w:bCs/>
          <w:color w:val="000000"/>
        </w:rPr>
        <w:t xml:space="preserve"> </w:t>
      </w:r>
      <w:r w:rsidRPr="003E4A32">
        <w:rPr>
          <w:rFonts w:ascii="Arial" w:eastAsia="Calibri" w:hAnsi="Arial" w:cs="Arial"/>
          <w:bCs/>
          <w:noProof/>
          <w:color w:val="000000"/>
        </w:rPr>
        <w:t xml:space="preserve">menuju unggul. Adapun aspek tertinggi yaitu dalam melakukan kegiatan pemasaran senantiasa mempertimbangkan kemampuan </w:t>
      </w:r>
      <w:r w:rsidRPr="003E4A32">
        <w:rPr>
          <w:rFonts w:ascii="Arial" w:eastAsia="Calibri" w:hAnsi="Arial" w:cs="Arial"/>
          <w:bCs/>
          <w:noProof/>
          <w:color w:val="000000"/>
        </w:rPr>
        <w:lastRenderedPageBreak/>
        <w:t xml:space="preserve">manajemen dalam mengimplementasikan </w:t>
      </w:r>
      <w:r w:rsidRPr="003E4A32">
        <w:rPr>
          <w:rFonts w:ascii="Arial" w:eastAsia="Calibri" w:hAnsi="Arial" w:cs="Arial"/>
          <w:bCs/>
          <w:i/>
          <w:iCs/>
          <w:noProof/>
          <w:color w:val="000000"/>
        </w:rPr>
        <w:t>“punish and reward”</w:t>
      </w:r>
      <w:r w:rsidRPr="003E4A32">
        <w:rPr>
          <w:rFonts w:ascii="Arial" w:eastAsia="Calibri" w:hAnsi="Arial" w:cs="Arial"/>
          <w:bCs/>
          <w:noProof/>
          <w:color w:val="000000"/>
        </w:rPr>
        <w:t xml:space="preserve"> yang efektif. </w:t>
      </w:r>
      <w:bookmarkStart w:id="3" w:name="_Hlk57017874"/>
      <w:r w:rsidRPr="003E4A32">
        <w:rPr>
          <w:rFonts w:ascii="Arial" w:eastAsia="Calibri" w:hAnsi="Arial" w:cs="Arial"/>
          <w:bCs/>
          <w:noProof/>
          <w:color w:val="000000"/>
        </w:rPr>
        <w:t>Sedangkan 2 (dua) aspek terendah yaitu: dalam melakukan kegiatan pemasaran senantiasa mempertimbangkan perbedaan dalam penyampaian pelayanan nasabah, serta pemenuhan kebutuhan segmen nasabah.</w:t>
      </w:r>
      <w:bookmarkEnd w:id="3"/>
    </w:p>
    <w:p w14:paraId="0E4E5053" w14:textId="46CCFFD5" w:rsidR="00760E1B" w:rsidRPr="003E4A32" w:rsidRDefault="00760E1B" w:rsidP="00760E1B">
      <w:pPr>
        <w:widowControl/>
        <w:numPr>
          <w:ilvl w:val="1"/>
          <w:numId w:val="19"/>
        </w:numPr>
        <w:spacing w:after="0" w:line="240" w:lineRule="auto"/>
        <w:ind w:left="630" w:hanging="450"/>
        <w:contextualSpacing/>
        <w:jc w:val="both"/>
        <w:rPr>
          <w:rFonts w:ascii="Arial" w:hAnsi="Arial" w:cs="Arial"/>
          <w:i/>
        </w:rPr>
      </w:pPr>
      <w:r w:rsidRPr="003E4A32">
        <w:rPr>
          <w:rFonts w:ascii="Arial" w:eastAsia="Calibri" w:hAnsi="Arial" w:cs="Arial"/>
          <w:bCs/>
          <w:color w:val="000000"/>
          <w:lang w:val="id-ID"/>
        </w:rPr>
        <w:t xml:space="preserve">Kondisi </w:t>
      </w:r>
      <w:r w:rsidRPr="003E4A32">
        <w:rPr>
          <w:rFonts w:ascii="Arial" w:eastAsia="Calibri" w:hAnsi="Arial" w:cs="Arial"/>
          <w:lang w:val="id-ID"/>
        </w:rPr>
        <w:t xml:space="preserve">kinerja </w:t>
      </w:r>
      <w:proofErr w:type="spellStart"/>
      <w:r w:rsidRPr="003E4A32">
        <w:rPr>
          <w:rFonts w:ascii="Arial" w:eastAsia="Calibri" w:hAnsi="Arial" w:cs="Arial"/>
        </w:rPr>
        <w:t>Pemasaran</w:t>
      </w:r>
      <w:proofErr w:type="spellEnd"/>
      <w:r w:rsidRPr="003E4A32">
        <w:rPr>
          <w:rFonts w:ascii="Arial" w:eastAsia="Calibri" w:hAnsi="Arial" w:cs="Arial"/>
        </w:rPr>
        <w:t xml:space="preserve"> BPR</w:t>
      </w:r>
      <w:r w:rsidRPr="003E4A32">
        <w:rPr>
          <w:rFonts w:ascii="Arial" w:eastAsia="Calibri" w:hAnsi="Arial" w:cs="Arial"/>
          <w:lang w:val="id-ID"/>
        </w:rPr>
        <w:t xml:space="preserve"> </w:t>
      </w:r>
      <w:r w:rsidRPr="003E4A32">
        <w:rPr>
          <w:rFonts w:ascii="Arial" w:eastAsia="Calibri" w:hAnsi="Arial" w:cs="Arial"/>
          <w:bCs/>
          <w:color w:val="000000"/>
          <w:lang w:val="id-ID"/>
        </w:rPr>
        <w:t xml:space="preserve">secara keseluruhan berada pada kategori </w:t>
      </w:r>
      <w:r w:rsidRPr="003E4A32">
        <w:rPr>
          <w:rFonts w:ascii="Arial" w:eastAsia="Calibri" w:hAnsi="Arial" w:cs="Arial"/>
          <w:bCs/>
          <w:color w:val="000000"/>
        </w:rPr>
        <w:t>C</w:t>
      </w:r>
      <w:r w:rsidRPr="003E4A32">
        <w:rPr>
          <w:rFonts w:ascii="Arial" w:eastAsia="Calibri" w:hAnsi="Arial" w:cs="Arial"/>
          <w:bCs/>
          <w:color w:val="000000"/>
          <w:lang w:val="id-ID"/>
        </w:rPr>
        <w:t>ukup</w:t>
      </w:r>
      <w:r w:rsidRPr="003E4A32">
        <w:rPr>
          <w:rFonts w:ascii="Arial" w:eastAsia="Calibri" w:hAnsi="Arial" w:cs="Arial"/>
          <w:bCs/>
          <w:color w:val="000000"/>
        </w:rPr>
        <w:t xml:space="preserve"> </w:t>
      </w:r>
      <w:proofErr w:type="spellStart"/>
      <w:r w:rsidRPr="003E4A32">
        <w:rPr>
          <w:rFonts w:ascii="Arial" w:eastAsia="Calibri" w:hAnsi="Arial" w:cs="Arial"/>
          <w:bCs/>
          <w:color w:val="000000"/>
        </w:rPr>
        <w:t>Baik</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menuju</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Baik</w:t>
      </w:r>
      <w:proofErr w:type="spellEnd"/>
      <w:r w:rsidRPr="003E4A32">
        <w:rPr>
          <w:rFonts w:ascii="Arial" w:eastAsia="Calibri" w:hAnsi="Arial" w:cs="Arial"/>
          <w:bCs/>
          <w:color w:val="000000"/>
        </w:rPr>
        <w:t xml:space="preserve">. </w:t>
      </w:r>
      <w:r w:rsidRPr="003E4A32">
        <w:rPr>
          <w:rFonts w:ascii="Arial" w:eastAsia="Calibri" w:hAnsi="Arial" w:cs="Arial"/>
          <w:bCs/>
          <w:noProof/>
          <w:color w:val="000000"/>
        </w:rPr>
        <w:t>Adapun aspek tertinggi yaitu dalam melakukan kegiatan pemasaran senantiasa mempertimbangkan tata kelola kelebihan dan kekurangan dana. Sedangkan 2 (dua) aspek terendah yaitu: dalam melakukan kegiatan pemasaran senantiasa mempertimbangkan promosi dari pihak ketiga serta penetapan bunga simpanan yang lebih bersaing.</w:t>
      </w:r>
      <w:bookmarkStart w:id="4" w:name="_Hlk57020973"/>
    </w:p>
    <w:p w14:paraId="6D6C46CF" w14:textId="524332BB" w:rsidR="00760E1B" w:rsidRPr="003E4A32" w:rsidRDefault="00760E1B" w:rsidP="00760E1B">
      <w:pPr>
        <w:widowControl/>
        <w:numPr>
          <w:ilvl w:val="1"/>
          <w:numId w:val="19"/>
        </w:numPr>
        <w:spacing w:after="0" w:line="240" w:lineRule="auto"/>
        <w:ind w:left="630" w:hanging="450"/>
        <w:contextualSpacing/>
        <w:jc w:val="both"/>
        <w:rPr>
          <w:rFonts w:ascii="Arial" w:hAnsi="Arial" w:cs="Arial"/>
          <w:i/>
        </w:rPr>
      </w:pPr>
      <w:proofErr w:type="spellStart"/>
      <w:r w:rsidRPr="003E4A32">
        <w:rPr>
          <w:rFonts w:ascii="Arial" w:eastAsia="Calibri" w:hAnsi="Arial" w:cs="Arial"/>
          <w:color w:val="000000"/>
        </w:rPr>
        <w:t>Terdapat</w:t>
      </w:r>
      <w:proofErr w:type="spellEnd"/>
      <w:r w:rsidRPr="003E4A32">
        <w:rPr>
          <w:rFonts w:ascii="Arial" w:eastAsia="Calibri" w:hAnsi="Arial" w:cs="Arial"/>
          <w:color w:val="000000"/>
        </w:rPr>
        <w:t xml:space="preserve"> p</w:t>
      </w:r>
      <w:r w:rsidRPr="003E4A32">
        <w:rPr>
          <w:rFonts w:ascii="Arial" w:eastAsia="Calibri" w:hAnsi="Arial" w:cs="Arial"/>
          <w:color w:val="000000"/>
          <w:lang w:val="id-ID"/>
        </w:rPr>
        <w:t>engaruh</w:t>
      </w:r>
      <w:r w:rsidRPr="003E4A32">
        <w:rPr>
          <w:rFonts w:ascii="Calibri" w:eastAsia="Calibri" w:hAnsi="Calibri" w:cs="Arial"/>
          <w:color w:val="000000"/>
          <w:lang w:val="id-ID"/>
        </w:rPr>
        <w:t xml:space="preserve"> </w:t>
      </w:r>
      <w:r w:rsidRPr="003E4A32">
        <w:rPr>
          <w:rFonts w:ascii="Arial" w:eastAsia="Calibri" w:hAnsi="Arial" w:cs="Arial"/>
          <w:color w:val="000000"/>
          <w:lang w:val="id-ID"/>
        </w:rPr>
        <w:t>s</w:t>
      </w:r>
      <w:r w:rsidRPr="003E4A32">
        <w:rPr>
          <w:rFonts w:ascii="Arial" w:eastAsia="Calibri" w:hAnsi="Arial" w:cs="Arial"/>
          <w:noProof/>
          <w:color w:val="000000"/>
          <w:lang w:val="id-ID"/>
        </w:rPr>
        <w:t xml:space="preserve">ecara simultan </w:t>
      </w:r>
      <w:proofErr w:type="spellStart"/>
      <w:r w:rsidRPr="003E4A32">
        <w:rPr>
          <w:rFonts w:ascii="Arial" w:eastAsia="Calibri" w:hAnsi="Arial" w:cs="Arial"/>
        </w:rPr>
        <w:t>pengaruh</w:t>
      </w:r>
      <w:proofErr w:type="spellEnd"/>
      <w:r w:rsidRPr="003E4A32">
        <w:rPr>
          <w:rFonts w:ascii="Arial" w:eastAsia="Calibri" w:hAnsi="Arial" w:cs="Arial"/>
        </w:rPr>
        <w:t xml:space="preserve"> </w:t>
      </w:r>
      <w:proofErr w:type="spellStart"/>
      <w:r w:rsidRPr="003E4A32">
        <w:rPr>
          <w:rFonts w:ascii="Arial" w:eastAsia="Calibri" w:hAnsi="Arial" w:cs="Arial"/>
        </w:rPr>
        <w:t>daya</w:t>
      </w:r>
      <w:proofErr w:type="spellEnd"/>
      <w:r w:rsidRPr="003E4A32">
        <w:rPr>
          <w:rFonts w:ascii="Arial" w:eastAsia="Calibri" w:hAnsi="Arial" w:cs="Arial"/>
        </w:rPr>
        <w:t xml:space="preserve"> </w:t>
      </w:r>
      <w:proofErr w:type="spellStart"/>
      <w:r w:rsidRPr="003E4A32">
        <w:rPr>
          <w:rFonts w:ascii="Arial" w:eastAsia="Calibri" w:hAnsi="Arial" w:cs="Arial"/>
        </w:rPr>
        <w:t>tarik</w:t>
      </w:r>
      <w:proofErr w:type="spellEnd"/>
      <w:r w:rsidRPr="003E4A32">
        <w:rPr>
          <w:rFonts w:ascii="Arial" w:eastAsia="Calibri" w:hAnsi="Arial" w:cs="Arial"/>
        </w:rPr>
        <w:t xml:space="preserve"> pasar dan </w:t>
      </w:r>
      <w:proofErr w:type="spellStart"/>
      <w:r w:rsidRPr="003E4A32">
        <w:rPr>
          <w:rFonts w:ascii="Arial" w:eastAsia="Calibri" w:hAnsi="Arial" w:cs="Arial"/>
          <w:i/>
        </w:rPr>
        <w:t>keunikan</w:t>
      </w:r>
      <w:proofErr w:type="spellEnd"/>
      <w:r w:rsidRPr="003E4A32">
        <w:rPr>
          <w:rFonts w:ascii="Arial" w:eastAsia="Calibri" w:hAnsi="Arial" w:cs="Arial"/>
          <w:i/>
        </w:rPr>
        <w:t xml:space="preserve"> </w:t>
      </w:r>
      <w:proofErr w:type="spellStart"/>
      <w:r w:rsidRPr="003E4A32">
        <w:rPr>
          <w:rFonts w:ascii="Arial" w:eastAsia="Calibri" w:hAnsi="Arial" w:cs="Arial"/>
          <w:i/>
        </w:rPr>
        <w:t>sumber</w:t>
      </w:r>
      <w:proofErr w:type="spellEnd"/>
      <w:r w:rsidRPr="003E4A32">
        <w:rPr>
          <w:rFonts w:ascii="Arial" w:eastAsia="Calibri" w:hAnsi="Arial" w:cs="Arial"/>
          <w:i/>
        </w:rPr>
        <w:t xml:space="preserve"> </w:t>
      </w:r>
      <w:proofErr w:type="spellStart"/>
      <w:r w:rsidRPr="003E4A32">
        <w:rPr>
          <w:rFonts w:ascii="Arial" w:eastAsia="Calibri" w:hAnsi="Arial" w:cs="Arial"/>
          <w:i/>
        </w:rPr>
        <w:t>daya</w:t>
      </w:r>
      <w:proofErr w:type="spellEnd"/>
      <w:r w:rsidRPr="003E4A32">
        <w:rPr>
          <w:rFonts w:ascii="Arial" w:eastAsia="Calibri" w:hAnsi="Arial" w:cs="Arial"/>
          <w:i/>
          <w:lang w:val="id-ID"/>
        </w:rPr>
        <w:t xml:space="preserve"> t</w:t>
      </w:r>
      <w:proofErr w:type="spellStart"/>
      <w:r w:rsidRPr="003E4A32">
        <w:rPr>
          <w:rFonts w:ascii="Arial" w:eastAsia="Calibri" w:hAnsi="Arial" w:cs="Arial"/>
          <w:i/>
        </w:rPr>
        <w:t>erhadap</w:t>
      </w:r>
      <w:proofErr w:type="spellEnd"/>
      <w:r w:rsidRPr="003E4A32">
        <w:rPr>
          <w:rFonts w:ascii="Arial" w:eastAsia="Calibri" w:hAnsi="Arial" w:cs="Arial"/>
          <w:i/>
        </w:rPr>
        <w:t xml:space="preserve"> </w:t>
      </w:r>
      <w:proofErr w:type="spellStart"/>
      <w:r w:rsidRPr="003E4A32">
        <w:rPr>
          <w:rFonts w:ascii="Arial" w:eastAsia="Calibri" w:hAnsi="Arial" w:cs="Arial"/>
          <w:i/>
        </w:rPr>
        <w:t>kreasi</w:t>
      </w:r>
      <w:proofErr w:type="spellEnd"/>
      <w:r w:rsidRPr="003E4A32">
        <w:rPr>
          <w:rFonts w:ascii="Arial" w:eastAsia="Calibri" w:hAnsi="Arial" w:cs="Arial"/>
          <w:i/>
        </w:rPr>
        <w:t xml:space="preserve"> </w:t>
      </w:r>
      <w:proofErr w:type="spellStart"/>
      <w:r w:rsidRPr="003E4A32">
        <w:rPr>
          <w:rFonts w:ascii="Arial" w:eastAsia="Calibri" w:hAnsi="Arial" w:cs="Arial"/>
          <w:i/>
        </w:rPr>
        <w:t>nilai</w:t>
      </w:r>
      <w:proofErr w:type="spellEnd"/>
      <w:r w:rsidRPr="003E4A32">
        <w:rPr>
          <w:rFonts w:ascii="Arial" w:eastAsia="Calibri" w:hAnsi="Arial" w:cs="Arial"/>
          <w:i/>
        </w:rPr>
        <w:t xml:space="preserve">. </w:t>
      </w:r>
      <w:proofErr w:type="spellStart"/>
      <w:r w:rsidRPr="003E4A32">
        <w:rPr>
          <w:rFonts w:ascii="Arial" w:eastAsia="Calibri" w:hAnsi="Arial" w:cs="Arial"/>
          <w:i/>
        </w:rPr>
        <w:t>Pengaruh</w:t>
      </w:r>
      <w:proofErr w:type="spellEnd"/>
      <w:r w:rsidRPr="003E4A32">
        <w:rPr>
          <w:rFonts w:ascii="Arial" w:eastAsia="Calibri" w:hAnsi="Arial" w:cs="Arial"/>
          <w:i/>
        </w:rPr>
        <w:t xml:space="preserve"> </w:t>
      </w:r>
      <w:proofErr w:type="spellStart"/>
      <w:r w:rsidRPr="003E4A32">
        <w:rPr>
          <w:rFonts w:ascii="Arial" w:eastAsia="Calibri" w:hAnsi="Arial" w:cs="Arial"/>
          <w:i/>
        </w:rPr>
        <w:t>daya</w:t>
      </w:r>
      <w:proofErr w:type="spellEnd"/>
      <w:r w:rsidRPr="003E4A32">
        <w:rPr>
          <w:rFonts w:ascii="Arial" w:eastAsia="Calibri" w:hAnsi="Arial" w:cs="Arial"/>
          <w:i/>
        </w:rPr>
        <w:t xml:space="preserve"> </w:t>
      </w:r>
      <w:proofErr w:type="spellStart"/>
      <w:r w:rsidRPr="003E4A32">
        <w:rPr>
          <w:rFonts w:ascii="Arial" w:eastAsia="Calibri" w:hAnsi="Arial" w:cs="Arial"/>
          <w:i/>
        </w:rPr>
        <w:t>tarik</w:t>
      </w:r>
      <w:proofErr w:type="spellEnd"/>
      <w:r w:rsidRPr="003E4A32">
        <w:rPr>
          <w:rFonts w:ascii="Arial" w:eastAsia="Calibri" w:hAnsi="Arial" w:cs="Arial"/>
        </w:rPr>
        <w:t xml:space="preserve"> pasar dan </w:t>
      </w:r>
      <w:proofErr w:type="spellStart"/>
      <w:r w:rsidRPr="003E4A32">
        <w:rPr>
          <w:rFonts w:ascii="Arial" w:eastAsia="Calibri" w:hAnsi="Arial" w:cs="Arial"/>
        </w:rPr>
        <w:t>keunikan</w:t>
      </w:r>
      <w:proofErr w:type="spellEnd"/>
      <w:r w:rsidRPr="003E4A32">
        <w:rPr>
          <w:rFonts w:ascii="Arial" w:eastAsia="Calibri" w:hAnsi="Arial" w:cs="Arial"/>
        </w:rPr>
        <w:t xml:space="preserve"> </w:t>
      </w:r>
      <w:proofErr w:type="spellStart"/>
      <w:r w:rsidRPr="003E4A32">
        <w:rPr>
          <w:rFonts w:ascii="Arial" w:eastAsia="Calibri" w:hAnsi="Arial" w:cs="Arial"/>
        </w:rPr>
        <w:t>sumber</w:t>
      </w:r>
      <w:proofErr w:type="spellEnd"/>
      <w:r w:rsidRPr="003E4A32">
        <w:rPr>
          <w:rFonts w:ascii="Arial" w:eastAsia="Calibri" w:hAnsi="Arial" w:cs="Arial"/>
        </w:rPr>
        <w:t xml:space="preserve"> </w:t>
      </w:r>
      <w:proofErr w:type="spellStart"/>
      <w:r w:rsidRPr="003E4A32">
        <w:rPr>
          <w:rFonts w:ascii="Arial" w:eastAsia="Calibri" w:hAnsi="Arial" w:cs="Arial"/>
        </w:rPr>
        <w:t>daya</w:t>
      </w:r>
      <w:proofErr w:type="spellEnd"/>
      <w:r w:rsidRPr="003E4A32">
        <w:rPr>
          <w:rFonts w:ascii="Arial" w:eastAsia="Calibri" w:hAnsi="Arial" w:cs="Arial"/>
        </w:rPr>
        <w:t xml:space="preserve"> </w:t>
      </w:r>
      <w:proofErr w:type="spellStart"/>
      <w:r w:rsidRPr="003E4A32">
        <w:rPr>
          <w:rFonts w:ascii="Arial" w:eastAsia="Calibri" w:hAnsi="Arial" w:cs="Arial"/>
        </w:rPr>
        <w:t>terhadap</w:t>
      </w:r>
      <w:proofErr w:type="spellEnd"/>
      <w:r w:rsidRPr="003E4A32">
        <w:rPr>
          <w:rFonts w:ascii="Arial" w:eastAsia="Calibri" w:hAnsi="Arial" w:cs="Arial"/>
        </w:rPr>
        <w:t xml:space="preserve"> </w:t>
      </w:r>
      <w:proofErr w:type="spellStart"/>
      <w:r w:rsidRPr="003E4A32">
        <w:rPr>
          <w:rFonts w:ascii="Arial" w:eastAsia="Calibri" w:hAnsi="Arial" w:cs="Arial"/>
        </w:rPr>
        <w:t>kreasi</w:t>
      </w:r>
      <w:proofErr w:type="spellEnd"/>
      <w:r w:rsidRPr="003E4A32">
        <w:rPr>
          <w:rFonts w:ascii="Arial" w:eastAsia="Calibri" w:hAnsi="Arial" w:cs="Arial"/>
        </w:rPr>
        <w:t xml:space="preserve"> </w:t>
      </w:r>
      <w:proofErr w:type="spellStart"/>
      <w:r w:rsidRPr="003E4A32">
        <w:rPr>
          <w:rFonts w:ascii="Arial" w:eastAsia="Calibri" w:hAnsi="Arial" w:cs="Arial"/>
        </w:rPr>
        <w:t>nilai</w:t>
      </w:r>
      <w:proofErr w:type="spellEnd"/>
      <w:r w:rsidRPr="003E4A32">
        <w:rPr>
          <w:rFonts w:ascii="Arial" w:eastAsia="Calibri" w:hAnsi="Arial" w:cs="Arial"/>
        </w:rPr>
        <w:t xml:space="preserve"> paling </w:t>
      </w:r>
      <w:proofErr w:type="spellStart"/>
      <w:r w:rsidRPr="003E4A32">
        <w:rPr>
          <w:rFonts w:ascii="Arial" w:eastAsia="Calibri" w:hAnsi="Arial" w:cs="Arial"/>
        </w:rPr>
        <w:t>dominan</w:t>
      </w:r>
      <w:proofErr w:type="spellEnd"/>
      <w:r w:rsidRPr="003E4A32">
        <w:rPr>
          <w:rFonts w:ascii="Arial" w:eastAsia="Calibri" w:hAnsi="Arial" w:cs="Arial"/>
        </w:rPr>
        <w:t xml:space="preserve"> </w:t>
      </w:r>
      <w:proofErr w:type="spellStart"/>
      <w:r w:rsidRPr="003E4A32">
        <w:rPr>
          <w:rFonts w:ascii="Arial" w:eastAsia="Calibri" w:hAnsi="Arial" w:cs="Arial"/>
        </w:rPr>
        <w:t>ketimbang</w:t>
      </w:r>
      <w:proofErr w:type="spellEnd"/>
      <w:r w:rsidRPr="003E4A32">
        <w:rPr>
          <w:rFonts w:ascii="Arial" w:eastAsia="Calibri" w:hAnsi="Arial" w:cs="Arial"/>
        </w:rPr>
        <w:t xml:space="preserve"> </w:t>
      </w:r>
      <w:proofErr w:type="spellStart"/>
      <w:r w:rsidRPr="003E4A32">
        <w:rPr>
          <w:rFonts w:ascii="Arial" w:eastAsia="Calibri" w:hAnsi="Arial" w:cs="Arial"/>
        </w:rPr>
        <w:t>ke</w:t>
      </w:r>
      <w:proofErr w:type="spellEnd"/>
      <w:r w:rsidRPr="003E4A32">
        <w:rPr>
          <w:rFonts w:ascii="Arial" w:eastAsia="Calibri" w:hAnsi="Arial" w:cs="Arial"/>
        </w:rPr>
        <w:t xml:space="preserve"> strategi </w:t>
      </w:r>
      <w:proofErr w:type="spellStart"/>
      <w:r w:rsidRPr="003E4A32">
        <w:rPr>
          <w:rFonts w:ascii="Arial" w:eastAsia="Calibri" w:hAnsi="Arial" w:cs="Arial"/>
        </w:rPr>
        <w:t>bersaing</w:t>
      </w:r>
      <w:proofErr w:type="spellEnd"/>
      <w:r w:rsidRPr="003E4A32">
        <w:rPr>
          <w:rFonts w:ascii="Arial" w:eastAsia="Calibri" w:hAnsi="Arial" w:cs="Arial"/>
        </w:rPr>
        <w:t>.</w:t>
      </w:r>
      <w:bookmarkEnd w:id="4"/>
    </w:p>
    <w:p w14:paraId="6DE5580D" w14:textId="39B04F4D" w:rsidR="00760E1B" w:rsidRPr="003E4A32" w:rsidRDefault="00760E1B" w:rsidP="00760E1B">
      <w:pPr>
        <w:widowControl/>
        <w:numPr>
          <w:ilvl w:val="0"/>
          <w:numId w:val="19"/>
        </w:numPr>
        <w:tabs>
          <w:tab w:val="clear" w:pos="792"/>
        </w:tabs>
        <w:spacing w:after="0" w:line="240" w:lineRule="auto"/>
        <w:ind w:left="630" w:hanging="450"/>
        <w:contextualSpacing/>
        <w:jc w:val="both"/>
        <w:rPr>
          <w:rFonts w:ascii="Arial" w:hAnsi="Arial" w:cs="Arial"/>
          <w:i/>
        </w:rPr>
      </w:pPr>
      <w:proofErr w:type="spellStart"/>
      <w:r w:rsidRPr="003E4A32">
        <w:rPr>
          <w:rFonts w:ascii="Arial" w:eastAsia="Calibri" w:hAnsi="Arial" w:cs="Arial"/>
          <w:bCs/>
          <w:color w:val="000000"/>
        </w:rPr>
        <w:t>Secara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parsial</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tarik</w:t>
      </w:r>
      <w:proofErr w:type="spellEnd"/>
      <w:r w:rsidRPr="003E4A32">
        <w:rPr>
          <w:rFonts w:ascii="Arial" w:eastAsia="Calibri" w:hAnsi="Arial" w:cs="Arial"/>
          <w:bCs/>
          <w:color w:val="000000"/>
        </w:rPr>
        <w:t xml:space="preserve"> pasar </w:t>
      </w:r>
      <w:proofErr w:type="spellStart"/>
      <w:r w:rsidRPr="003E4A32">
        <w:rPr>
          <w:rFonts w:ascii="Arial" w:eastAsia="Calibri" w:hAnsi="Arial" w:cs="Arial"/>
          <w:bCs/>
          <w:color w:val="000000"/>
        </w:rPr>
        <w:t>berpengaruh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signifikan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Kreasi</w:t>
      </w:r>
      <w:proofErr w:type="spellEnd"/>
      <w:r w:rsidRPr="003E4A32">
        <w:rPr>
          <w:rFonts w:ascii="Arial" w:eastAsia="Calibri" w:hAnsi="Arial" w:cs="Arial"/>
          <w:bCs/>
          <w:color w:val="000000"/>
        </w:rPr>
        <w:t xml:space="preserve"> Nilai. </w:t>
      </w:r>
      <w:proofErr w:type="spellStart"/>
      <w:r w:rsidRPr="003E4A32">
        <w:rPr>
          <w:rFonts w:ascii="Arial" w:eastAsia="Calibri" w:hAnsi="Arial" w:cs="Arial"/>
          <w:bCs/>
          <w:color w:val="000000"/>
        </w:rPr>
        <w:t>Besaran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tarik</w:t>
      </w:r>
      <w:proofErr w:type="spellEnd"/>
      <w:r w:rsidRPr="003E4A32">
        <w:rPr>
          <w:rFonts w:ascii="Arial" w:eastAsia="Calibri" w:hAnsi="Arial" w:cs="Arial"/>
          <w:bCs/>
          <w:color w:val="000000"/>
        </w:rPr>
        <w:t xml:space="preserve"> pasar </w:t>
      </w:r>
      <w:proofErr w:type="spellStart"/>
      <w:r w:rsidRPr="003E4A32">
        <w:rPr>
          <w:rFonts w:ascii="Arial" w:eastAsia="Calibri" w:hAnsi="Arial" w:cs="Arial"/>
          <w:bCs/>
          <w:color w:val="000000"/>
        </w:rPr>
        <w:t>lebih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rendah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ketimbang</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keunikan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sumber</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kreasi</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nilai</w:t>
      </w:r>
      <w:proofErr w:type="spellEnd"/>
      <w:r w:rsidRPr="003E4A32">
        <w:rPr>
          <w:rFonts w:ascii="Arial" w:eastAsia="Calibri" w:hAnsi="Arial" w:cs="Arial"/>
          <w:bCs/>
          <w:color w:val="000000"/>
        </w:rPr>
        <w:t>.</w:t>
      </w:r>
    </w:p>
    <w:p w14:paraId="126FD772" w14:textId="30EAC91C" w:rsidR="00760E1B" w:rsidRPr="003E4A32" w:rsidRDefault="00760E1B" w:rsidP="00760E1B">
      <w:pPr>
        <w:widowControl/>
        <w:numPr>
          <w:ilvl w:val="0"/>
          <w:numId w:val="24"/>
        </w:numPr>
        <w:tabs>
          <w:tab w:val="clear" w:pos="792"/>
        </w:tabs>
        <w:spacing w:after="0" w:line="240" w:lineRule="auto"/>
        <w:ind w:left="630" w:hanging="540"/>
        <w:contextualSpacing/>
        <w:jc w:val="both"/>
        <w:rPr>
          <w:rFonts w:ascii="Arial" w:hAnsi="Arial" w:cs="Arial"/>
          <w:i/>
        </w:rPr>
      </w:pPr>
      <w:proofErr w:type="spellStart"/>
      <w:r w:rsidRPr="003E4A32">
        <w:rPr>
          <w:rFonts w:ascii="Arial" w:eastAsia="Calibri" w:hAnsi="Arial" w:cs="Arial"/>
          <w:bCs/>
          <w:color w:val="000000"/>
        </w:rPr>
        <w:t>Secara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parsial</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keunikan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sumber</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berpengaruh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signifikan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Kreasi</w:t>
      </w:r>
      <w:proofErr w:type="spellEnd"/>
      <w:r w:rsidRPr="003E4A32">
        <w:rPr>
          <w:rFonts w:ascii="Arial" w:eastAsia="Calibri" w:hAnsi="Arial" w:cs="Arial"/>
          <w:bCs/>
          <w:color w:val="000000"/>
        </w:rPr>
        <w:t xml:space="preserve"> Nilai. </w:t>
      </w:r>
      <w:proofErr w:type="spellStart"/>
      <w:r w:rsidRPr="003E4A32">
        <w:rPr>
          <w:rFonts w:ascii="Arial" w:eastAsia="Calibri" w:hAnsi="Arial" w:cs="Arial"/>
          <w:bCs/>
          <w:color w:val="000000"/>
        </w:rPr>
        <w:t>Besaran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keunikan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sumber</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lebih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tinggi</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ketimbang</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Tarik pasar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kreasi</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nilai</w:t>
      </w:r>
      <w:proofErr w:type="spellEnd"/>
      <w:r w:rsidRPr="003E4A32">
        <w:rPr>
          <w:rFonts w:ascii="Arial" w:eastAsia="Calibri" w:hAnsi="Arial" w:cs="Arial"/>
          <w:bCs/>
          <w:color w:val="000000"/>
        </w:rPr>
        <w:t>.</w:t>
      </w:r>
    </w:p>
    <w:p w14:paraId="67A8F978" w14:textId="3A3211D6" w:rsidR="00760E1B" w:rsidRPr="003E4A32" w:rsidRDefault="00760E1B" w:rsidP="00760E1B">
      <w:pPr>
        <w:widowControl/>
        <w:numPr>
          <w:ilvl w:val="3"/>
          <w:numId w:val="25"/>
        </w:numPr>
        <w:spacing w:after="0" w:line="240" w:lineRule="auto"/>
        <w:ind w:left="630"/>
        <w:contextualSpacing/>
        <w:jc w:val="both"/>
        <w:rPr>
          <w:rFonts w:ascii="Arial" w:hAnsi="Arial" w:cs="Arial"/>
          <w:i/>
        </w:rPr>
      </w:pPr>
      <w:proofErr w:type="spellStart"/>
      <w:r w:rsidRPr="003E4A32">
        <w:rPr>
          <w:rFonts w:ascii="Arial" w:eastAsia="Calibri" w:hAnsi="Arial" w:cs="Arial"/>
          <w:color w:val="000000"/>
        </w:rPr>
        <w:t>Terdapat</w:t>
      </w:r>
      <w:proofErr w:type="spellEnd"/>
      <w:r w:rsidRPr="003E4A32">
        <w:rPr>
          <w:rFonts w:ascii="Arial" w:eastAsia="Calibri" w:hAnsi="Arial" w:cs="Arial"/>
          <w:color w:val="000000"/>
        </w:rPr>
        <w:t xml:space="preserve"> p</w:t>
      </w:r>
      <w:r w:rsidRPr="003E4A32">
        <w:rPr>
          <w:rFonts w:ascii="Arial" w:eastAsia="Calibri" w:hAnsi="Arial" w:cs="Arial"/>
          <w:color w:val="000000"/>
          <w:lang w:val="id-ID"/>
        </w:rPr>
        <w:t>engaruh</w:t>
      </w:r>
      <w:r w:rsidRPr="003E4A32">
        <w:rPr>
          <w:rFonts w:ascii="Calibri" w:eastAsia="Calibri" w:hAnsi="Calibri" w:cs="Arial"/>
          <w:color w:val="000000"/>
          <w:lang w:val="id-ID"/>
        </w:rPr>
        <w:t xml:space="preserve"> </w:t>
      </w:r>
      <w:r w:rsidRPr="003E4A32">
        <w:rPr>
          <w:rFonts w:ascii="Arial" w:eastAsia="Calibri" w:hAnsi="Arial" w:cs="Arial"/>
          <w:color w:val="000000"/>
          <w:lang w:val="id-ID"/>
        </w:rPr>
        <w:t>s</w:t>
      </w:r>
      <w:r w:rsidRPr="003E4A32">
        <w:rPr>
          <w:rFonts w:ascii="Arial" w:eastAsia="Calibri" w:hAnsi="Arial" w:cs="Arial"/>
          <w:noProof/>
          <w:color w:val="000000"/>
          <w:lang w:val="id-ID"/>
        </w:rPr>
        <w:t xml:space="preserve">ecara simultan </w:t>
      </w:r>
      <w:proofErr w:type="spellStart"/>
      <w:r w:rsidRPr="003E4A32">
        <w:rPr>
          <w:rFonts w:ascii="Arial" w:eastAsia="Calibri" w:hAnsi="Arial" w:cs="Arial"/>
        </w:rPr>
        <w:t>pengaruh</w:t>
      </w:r>
      <w:proofErr w:type="spellEnd"/>
      <w:r w:rsidRPr="003E4A32">
        <w:rPr>
          <w:rFonts w:ascii="Arial" w:eastAsia="Calibri" w:hAnsi="Arial" w:cs="Arial"/>
        </w:rPr>
        <w:t xml:space="preserve"> </w:t>
      </w:r>
      <w:proofErr w:type="spellStart"/>
      <w:r w:rsidRPr="003E4A32">
        <w:rPr>
          <w:rFonts w:ascii="Arial" w:eastAsia="Calibri" w:hAnsi="Arial" w:cs="Arial"/>
        </w:rPr>
        <w:t>daya</w:t>
      </w:r>
      <w:proofErr w:type="spellEnd"/>
      <w:r w:rsidRPr="003E4A32">
        <w:rPr>
          <w:rFonts w:ascii="Arial" w:eastAsia="Calibri" w:hAnsi="Arial" w:cs="Arial"/>
        </w:rPr>
        <w:t xml:space="preserve"> </w:t>
      </w:r>
      <w:proofErr w:type="spellStart"/>
      <w:r w:rsidRPr="003E4A32">
        <w:rPr>
          <w:rFonts w:ascii="Arial" w:eastAsia="Calibri" w:hAnsi="Arial" w:cs="Arial"/>
        </w:rPr>
        <w:t>tarik</w:t>
      </w:r>
      <w:proofErr w:type="spellEnd"/>
      <w:r w:rsidRPr="003E4A32">
        <w:rPr>
          <w:rFonts w:ascii="Arial" w:eastAsia="Calibri" w:hAnsi="Arial" w:cs="Arial"/>
        </w:rPr>
        <w:t xml:space="preserve"> pasar dan </w:t>
      </w:r>
      <w:proofErr w:type="spellStart"/>
      <w:r w:rsidRPr="003E4A32">
        <w:rPr>
          <w:rFonts w:ascii="Arial" w:eastAsia="Calibri" w:hAnsi="Arial" w:cs="Arial"/>
        </w:rPr>
        <w:t>keunikan</w:t>
      </w:r>
      <w:proofErr w:type="spellEnd"/>
      <w:r w:rsidRPr="003E4A32">
        <w:rPr>
          <w:rFonts w:ascii="Arial" w:eastAsia="Calibri" w:hAnsi="Arial" w:cs="Arial"/>
        </w:rPr>
        <w:t xml:space="preserve"> </w:t>
      </w:r>
      <w:proofErr w:type="spellStart"/>
      <w:r w:rsidRPr="003E4A32">
        <w:rPr>
          <w:rFonts w:ascii="Arial" w:eastAsia="Calibri" w:hAnsi="Arial" w:cs="Arial"/>
        </w:rPr>
        <w:t>sumber</w:t>
      </w:r>
      <w:proofErr w:type="spellEnd"/>
      <w:r w:rsidRPr="003E4A32">
        <w:rPr>
          <w:rFonts w:ascii="Arial" w:eastAsia="Calibri" w:hAnsi="Arial" w:cs="Arial"/>
        </w:rPr>
        <w:t xml:space="preserve"> </w:t>
      </w:r>
      <w:proofErr w:type="spellStart"/>
      <w:r w:rsidRPr="003E4A32">
        <w:rPr>
          <w:rFonts w:ascii="Arial" w:eastAsia="Calibri" w:hAnsi="Arial" w:cs="Arial"/>
        </w:rPr>
        <w:t>daya</w:t>
      </w:r>
      <w:proofErr w:type="spellEnd"/>
      <w:r w:rsidRPr="003E4A32">
        <w:rPr>
          <w:rFonts w:ascii="Arial" w:eastAsia="Calibri" w:hAnsi="Arial" w:cs="Arial"/>
          <w:lang w:val="id-ID"/>
        </w:rPr>
        <w:t xml:space="preserve"> t</w:t>
      </w:r>
      <w:proofErr w:type="spellStart"/>
      <w:r w:rsidRPr="003E4A32">
        <w:rPr>
          <w:rFonts w:ascii="Arial" w:eastAsia="Calibri" w:hAnsi="Arial" w:cs="Arial"/>
        </w:rPr>
        <w:t>erhadap</w:t>
      </w:r>
      <w:proofErr w:type="spellEnd"/>
      <w:r w:rsidRPr="003E4A32">
        <w:rPr>
          <w:rFonts w:ascii="Arial" w:eastAsia="Calibri" w:hAnsi="Arial" w:cs="Arial"/>
        </w:rPr>
        <w:t xml:space="preserve"> strategi </w:t>
      </w:r>
      <w:proofErr w:type="spellStart"/>
      <w:r w:rsidRPr="003E4A32">
        <w:rPr>
          <w:rFonts w:ascii="Arial" w:eastAsia="Calibri" w:hAnsi="Arial" w:cs="Arial"/>
        </w:rPr>
        <w:t>bersaing</w:t>
      </w:r>
      <w:proofErr w:type="spellEnd"/>
      <w:r w:rsidRPr="003E4A32">
        <w:rPr>
          <w:rFonts w:ascii="Arial" w:eastAsia="Calibri" w:hAnsi="Arial" w:cs="Arial"/>
        </w:rPr>
        <w:t xml:space="preserve">. </w:t>
      </w:r>
      <w:proofErr w:type="spellStart"/>
      <w:r w:rsidRPr="003E4A32">
        <w:rPr>
          <w:rFonts w:ascii="Arial" w:eastAsia="Calibri" w:hAnsi="Arial" w:cs="Arial"/>
        </w:rPr>
        <w:t>Pengaruh</w:t>
      </w:r>
      <w:proofErr w:type="spellEnd"/>
      <w:r w:rsidRPr="003E4A32">
        <w:rPr>
          <w:rFonts w:ascii="Arial" w:eastAsia="Calibri" w:hAnsi="Arial" w:cs="Arial"/>
        </w:rPr>
        <w:t xml:space="preserve"> </w:t>
      </w:r>
      <w:proofErr w:type="spellStart"/>
      <w:r w:rsidRPr="003E4A32">
        <w:rPr>
          <w:rFonts w:ascii="Arial" w:eastAsia="Calibri" w:hAnsi="Arial" w:cs="Arial"/>
        </w:rPr>
        <w:t>daya</w:t>
      </w:r>
      <w:proofErr w:type="spellEnd"/>
      <w:r w:rsidRPr="003E4A32">
        <w:rPr>
          <w:rFonts w:ascii="Arial" w:eastAsia="Calibri" w:hAnsi="Arial" w:cs="Arial"/>
        </w:rPr>
        <w:t xml:space="preserve"> </w:t>
      </w:r>
      <w:proofErr w:type="spellStart"/>
      <w:r w:rsidRPr="003E4A32">
        <w:rPr>
          <w:rFonts w:ascii="Arial" w:eastAsia="Calibri" w:hAnsi="Arial" w:cs="Arial"/>
        </w:rPr>
        <w:t>tarik</w:t>
      </w:r>
      <w:proofErr w:type="spellEnd"/>
      <w:r w:rsidRPr="003E4A32">
        <w:rPr>
          <w:rFonts w:ascii="Arial" w:eastAsia="Calibri" w:hAnsi="Arial" w:cs="Arial"/>
        </w:rPr>
        <w:t xml:space="preserve"> pasar dan </w:t>
      </w:r>
      <w:proofErr w:type="spellStart"/>
      <w:r w:rsidRPr="003E4A32">
        <w:rPr>
          <w:rFonts w:ascii="Arial" w:eastAsia="Calibri" w:hAnsi="Arial" w:cs="Arial"/>
        </w:rPr>
        <w:t>keunikan</w:t>
      </w:r>
      <w:proofErr w:type="spellEnd"/>
      <w:r w:rsidRPr="003E4A32">
        <w:rPr>
          <w:rFonts w:ascii="Arial" w:eastAsia="Calibri" w:hAnsi="Arial" w:cs="Arial"/>
        </w:rPr>
        <w:t xml:space="preserve"> </w:t>
      </w:r>
      <w:proofErr w:type="spellStart"/>
      <w:r w:rsidRPr="003E4A32">
        <w:rPr>
          <w:rFonts w:ascii="Arial" w:eastAsia="Calibri" w:hAnsi="Arial" w:cs="Arial"/>
        </w:rPr>
        <w:t>sumber</w:t>
      </w:r>
      <w:proofErr w:type="spellEnd"/>
      <w:r w:rsidRPr="003E4A32">
        <w:rPr>
          <w:rFonts w:ascii="Arial" w:eastAsia="Calibri" w:hAnsi="Arial" w:cs="Arial"/>
        </w:rPr>
        <w:t xml:space="preserve"> </w:t>
      </w:r>
      <w:proofErr w:type="spellStart"/>
      <w:r w:rsidRPr="003E4A32">
        <w:rPr>
          <w:rFonts w:ascii="Arial" w:eastAsia="Calibri" w:hAnsi="Arial" w:cs="Arial"/>
        </w:rPr>
        <w:t>daya</w:t>
      </w:r>
      <w:proofErr w:type="spellEnd"/>
      <w:r w:rsidRPr="003E4A32">
        <w:rPr>
          <w:rFonts w:ascii="Arial" w:eastAsia="Calibri" w:hAnsi="Arial" w:cs="Arial"/>
        </w:rPr>
        <w:t xml:space="preserve"> </w:t>
      </w:r>
      <w:proofErr w:type="spellStart"/>
      <w:r w:rsidRPr="003E4A32">
        <w:rPr>
          <w:rFonts w:ascii="Arial" w:eastAsia="Calibri" w:hAnsi="Arial" w:cs="Arial"/>
        </w:rPr>
        <w:t>terhadap</w:t>
      </w:r>
      <w:proofErr w:type="spellEnd"/>
      <w:r w:rsidRPr="003E4A32">
        <w:rPr>
          <w:rFonts w:ascii="Arial" w:eastAsia="Calibri" w:hAnsi="Arial" w:cs="Arial"/>
        </w:rPr>
        <w:t xml:space="preserve"> strategi </w:t>
      </w:r>
      <w:proofErr w:type="spellStart"/>
      <w:r w:rsidRPr="003E4A32">
        <w:rPr>
          <w:rFonts w:ascii="Arial" w:eastAsia="Calibri" w:hAnsi="Arial" w:cs="Arial"/>
        </w:rPr>
        <w:t>bersaing</w:t>
      </w:r>
      <w:proofErr w:type="spellEnd"/>
      <w:r w:rsidRPr="003E4A32">
        <w:rPr>
          <w:rFonts w:ascii="Arial" w:eastAsia="Calibri" w:hAnsi="Arial" w:cs="Arial"/>
        </w:rPr>
        <w:t xml:space="preserve"> </w:t>
      </w:r>
      <w:proofErr w:type="spellStart"/>
      <w:r w:rsidRPr="003E4A32">
        <w:rPr>
          <w:rFonts w:ascii="Arial" w:eastAsia="Calibri" w:hAnsi="Arial" w:cs="Arial"/>
        </w:rPr>
        <w:t>lebih</w:t>
      </w:r>
      <w:proofErr w:type="spellEnd"/>
      <w:r w:rsidRPr="003E4A32">
        <w:rPr>
          <w:rFonts w:ascii="Arial" w:eastAsia="Calibri" w:hAnsi="Arial" w:cs="Arial"/>
        </w:rPr>
        <w:t xml:space="preserve"> </w:t>
      </w:r>
      <w:proofErr w:type="spellStart"/>
      <w:r w:rsidRPr="003E4A32">
        <w:rPr>
          <w:rFonts w:ascii="Arial" w:eastAsia="Calibri" w:hAnsi="Arial" w:cs="Arial"/>
        </w:rPr>
        <w:t>rendah</w:t>
      </w:r>
      <w:proofErr w:type="spellEnd"/>
      <w:r w:rsidRPr="003E4A32">
        <w:rPr>
          <w:rFonts w:ascii="Arial" w:eastAsia="Calibri" w:hAnsi="Arial" w:cs="Arial"/>
        </w:rPr>
        <w:t xml:space="preserve"> </w:t>
      </w:r>
      <w:proofErr w:type="spellStart"/>
      <w:r w:rsidRPr="003E4A32">
        <w:rPr>
          <w:rFonts w:ascii="Arial" w:eastAsia="Calibri" w:hAnsi="Arial" w:cs="Arial"/>
        </w:rPr>
        <w:t>ketimbang</w:t>
      </w:r>
      <w:proofErr w:type="spellEnd"/>
      <w:r w:rsidRPr="003E4A32">
        <w:rPr>
          <w:rFonts w:ascii="Arial" w:eastAsia="Calibri" w:hAnsi="Arial" w:cs="Arial"/>
        </w:rPr>
        <w:t xml:space="preserve"> </w:t>
      </w:r>
      <w:proofErr w:type="spellStart"/>
      <w:r w:rsidRPr="003E4A32">
        <w:rPr>
          <w:rFonts w:ascii="Arial" w:eastAsia="Calibri" w:hAnsi="Arial" w:cs="Arial"/>
        </w:rPr>
        <w:t>ke</w:t>
      </w:r>
      <w:proofErr w:type="spellEnd"/>
      <w:r w:rsidRPr="003E4A32">
        <w:rPr>
          <w:rFonts w:ascii="Arial" w:eastAsia="Calibri" w:hAnsi="Arial" w:cs="Arial"/>
        </w:rPr>
        <w:t xml:space="preserve"> </w:t>
      </w:r>
      <w:proofErr w:type="spellStart"/>
      <w:r w:rsidRPr="003E4A32">
        <w:rPr>
          <w:rFonts w:ascii="Arial" w:eastAsia="Calibri" w:hAnsi="Arial" w:cs="Arial"/>
        </w:rPr>
        <w:t>kreasi</w:t>
      </w:r>
      <w:proofErr w:type="spellEnd"/>
      <w:r w:rsidRPr="003E4A32">
        <w:rPr>
          <w:rFonts w:ascii="Arial" w:eastAsia="Calibri" w:hAnsi="Arial" w:cs="Arial"/>
        </w:rPr>
        <w:t xml:space="preserve"> </w:t>
      </w:r>
      <w:proofErr w:type="spellStart"/>
      <w:r w:rsidRPr="003E4A32">
        <w:rPr>
          <w:rFonts w:ascii="Arial" w:eastAsia="Calibri" w:hAnsi="Arial" w:cs="Arial"/>
        </w:rPr>
        <w:t>nilai</w:t>
      </w:r>
      <w:proofErr w:type="spellEnd"/>
      <w:r w:rsidRPr="003E4A32">
        <w:rPr>
          <w:rFonts w:ascii="Arial" w:eastAsia="Calibri" w:hAnsi="Arial" w:cs="Arial"/>
        </w:rPr>
        <w:t>.</w:t>
      </w:r>
    </w:p>
    <w:p w14:paraId="58774E41" w14:textId="2DE31057" w:rsidR="00760E1B" w:rsidRPr="003E4A32" w:rsidRDefault="00760E1B" w:rsidP="00760E1B">
      <w:pPr>
        <w:widowControl/>
        <w:numPr>
          <w:ilvl w:val="0"/>
          <w:numId w:val="26"/>
        </w:numPr>
        <w:spacing w:after="0" w:line="240" w:lineRule="auto"/>
        <w:ind w:left="630" w:hanging="630"/>
        <w:contextualSpacing/>
        <w:jc w:val="both"/>
        <w:rPr>
          <w:rFonts w:ascii="Arial" w:eastAsia="Calibri" w:hAnsi="Arial" w:cs="Arial"/>
          <w:bCs/>
          <w:color w:val="000000"/>
        </w:rPr>
      </w:pPr>
      <w:proofErr w:type="spellStart"/>
      <w:r w:rsidRPr="003E4A32">
        <w:rPr>
          <w:rFonts w:ascii="Arial" w:eastAsia="Calibri" w:hAnsi="Arial" w:cs="Arial"/>
          <w:bCs/>
          <w:color w:val="000000"/>
        </w:rPr>
        <w:t>Secara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parsial</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tarik</w:t>
      </w:r>
      <w:proofErr w:type="spellEnd"/>
      <w:r w:rsidRPr="003E4A32">
        <w:rPr>
          <w:rFonts w:ascii="Arial" w:eastAsia="Calibri" w:hAnsi="Arial" w:cs="Arial"/>
          <w:bCs/>
          <w:color w:val="000000"/>
        </w:rPr>
        <w:t xml:space="preserve"> pasar </w:t>
      </w:r>
      <w:proofErr w:type="spellStart"/>
      <w:r w:rsidRPr="003E4A32">
        <w:rPr>
          <w:rFonts w:ascii="Arial" w:eastAsia="Calibri" w:hAnsi="Arial" w:cs="Arial"/>
          <w:bCs/>
          <w:color w:val="000000"/>
        </w:rPr>
        <w:t>berpengaruh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signifikan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strategi </w:t>
      </w:r>
      <w:proofErr w:type="spellStart"/>
      <w:r w:rsidRPr="003E4A32">
        <w:rPr>
          <w:rFonts w:ascii="Arial" w:eastAsia="Calibri" w:hAnsi="Arial" w:cs="Arial"/>
          <w:bCs/>
          <w:color w:val="000000"/>
        </w:rPr>
        <w:t>bersaing</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Besaran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tarik</w:t>
      </w:r>
      <w:proofErr w:type="spellEnd"/>
      <w:r w:rsidRPr="003E4A32">
        <w:rPr>
          <w:rFonts w:ascii="Arial" w:eastAsia="Calibri" w:hAnsi="Arial" w:cs="Arial"/>
          <w:bCs/>
          <w:color w:val="000000"/>
        </w:rPr>
        <w:t xml:space="preserve"> pasar </w:t>
      </w:r>
      <w:proofErr w:type="spellStart"/>
      <w:r w:rsidRPr="003E4A32">
        <w:rPr>
          <w:rFonts w:ascii="Arial" w:eastAsia="Calibri" w:hAnsi="Arial" w:cs="Arial"/>
          <w:bCs/>
          <w:color w:val="000000"/>
        </w:rPr>
        <w:t>lebih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rendah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ketimbang</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keunikan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sumber</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strategi </w:t>
      </w:r>
      <w:proofErr w:type="spellStart"/>
      <w:r w:rsidRPr="003E4A32">
        <w:rPr>
          <w:rFonts w:ascii="Arial" w:eastAsia="Calibri" w:hAnsi="Arial" w:cs="Arial"/>
          <w:bCs/>
          <w:color w:val="000000"/>
        </w:rPr>
        <w:t>bersaing</w:t>
      </w:r>
      <w:proofErr w:type="spellEnd"/>
      <w:r w:rsidRPr="003E4A32">
        <w:rPr>
          <w:rFonts w:ascii="Arial" w:eastAsia="Calibri" w:hAnsi="Arial" w:cs="Arial"/>
          <w:bCs/>
          <w:color w:val="000000"/>
        </w:rPr>
        <w:t xml:space="preserve">. </w:t>
      </w:r>
    </w:p>
    <w:p w14:paraId="7401EF66" w14:textId="7AF6AC06" w:rsidR="00760E1B" w:rsidRPr="003E4A32" w:rsidRDefault="00760E1B" w:rsidP="00760E1B">
      <w:pPr>
        <w:widowControl/>
        <w:numPr>
          <w:ilvl w:val="0"/>
          <w:numId w:val="27"/>
        </w:numPr>
        <w:spacing w:after="0" w:line="240" w:lineRule="auto"/>
        <w:ind w:left="630" w:hanging="630"/>
        <w:contextualSpacing/>
        <w:jc w:val="both"/>
        <w:rPr>
          <w:rFonts w:ascii="Arial" w:eastAsia="Calibri" w:hAnsi="Arial" w:cs="Arial"/>
          <w:bCs/>
          <w:color w:val="000000"/>
        </w:rPr>
      </w:pPr>
      <w:proofErr w:type="spellStart"/>
      <w:r w:rsidRPr="003E4A32">
        <w:rPr>
          <w:rFonts w:ascii="Arial" w:eastAsia="Calibri" w:hAnsi="Arial" w:cs="Arial"/>
          <w:bCs/>
          <w:color w:val="000000"/>
        </w:rPr>
        <w:t>Secara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parsial</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keunikan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sumber</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berpengaruh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signifikan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strategi </w:t>
      </w:r>
      <w:proofErr w:type="spellStart"/>
      <w:r w:rsidRPr="003E4A32">
        <w:rPr>
          <w:rFonts w:ascii="Arial" w:eastAsia="Calibri" w:hAnsi="Arial" w:cs="Arial"/>
          <w:bCs/>
          <w:color w:val="000000"/>
        </w:rPr>
        <w:t>bersaing</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Besaran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keunikan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sumber</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lebih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tinggi</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ketimbang</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daya</w:t>
      </w:r>
      <w:proofErr w:type="spellEnd"/>
      <w:r w:rsidRPr="003E4A32">
        <w:rPr>
          <w:rFonts w:ascii="Arial" w:eastAsia="Calibri" w:hAnsi="Arial" w:cs="Arial"/>
          <w:bCs/>
          <w:color w:val="000000"/>
        </w:rPr>
        <w:t xml:space="preserve"> Tarik pasar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strategi </w:t>
      </w:r>
      <w:proofErr w:type="spellStart"/>
      <w:r w:rsidRPr="003E4A32">
        <w:rPr>
          <w:rFonts w:ascii="Arial" w:eastAsia="Calibri" w:hAnsi="Arial" w:cs="Arial"/>
          <w:bCs/>
          <w:color w:val="000000"/>
        </w:rPr>
        <w:t>bersaing</w:t>
      </w:r>
      <w:proofErr w:type="spellEnd"/>
      <w:r w:rsidRPr="003E4A32">
        <w:rPr>
          <w:rFonts w:ascii="Arial" w:eastAsia="Calibri" w:hAnsi="Arial" w:cs="Arial"/>
          <w:bCs/>
          <w:color w:val="000000"/>
        </w:rPr>
        <w:t>.</w:t>
      </w:r>
    </w:p>
    <w:p w14:paraId="094A0974" w14:textId="64325AE3" w:rsidR="00760E1B" w:rsidRPr="003E4A32" w:rsidRDefault="00760E1B" w:rsidP="00760E1B">
      <w:pPr>
        <w:widowControl/>
        <w:numPr>
          <w:ilvl w:val="3"/>
          <w:numId w:val="29"/>
        </w:numPr>
        <w:spacing w:after="0" w:line="240" w:lineRule="auto"/>
        <w:ind w:left="630" w:hanging="540"/>
        <w:contextualSpacing/>
        <w:jc w:val="both"/>
        <w:rPr>
          <w:rFonts w:ascii="Arial" w:eastAsia="Calibri" w:hAnsi="Arial" w:cs="Arial"/>
          <w:bCs/>
          <w:color w:val="000000"/>
        </w:rPr>
      </w:pPr>
      <w:proofErr w:type="spellStart"/>
      <w:r w:rsidRPr="003E4A32">
        <w:rPr>
          <w:rFonts w:ascii="Arial" w:eastAsia="Calibri" w:hAnsi="Arial" w:cs="Arial"/>
          <w:color w:val="000000"/>
        </w:rPr>
        <w:t>Terdapat</w:t>
      </w:r>
      <w:proofErr w:type="spellEnd"/>
      <w:r w:rsidRPr="003E4A32">
        <w:rPr>
          <w:rFonts w:ascii="Arial" w:eastAsia="Calibri" w:hAnsi="Arial" w:cs="Arial"/>
          <w:color w:val="000000"/>
        </w:rPr>
        <w:t xml:space="preserve"> p</w:t>
      </w:r>
      <w:r w:rsidRPr="003E4A32">
        <w:rPr>
          <w:rFonts w:ascii="Arial" w:eastAsia="Calibri" w:hAnsi="Arial" w:cs="Arial"/>
          <w:color w:val="000000"/>
          <w:lang w:val="id-ID"/>
        </w:rPr>
        <w:t>engaruh</w:t>
      </w:r>
      <w:r w:rsidRPr="003E4A32">
        <w:rPr>
          <w:rFonts w:ascii="Calibri" w:eastAsia="Calibri" w:hAnsi="Calibri" w:cs="Arial"/>
          <w:color w:val="000000"/>
          <w:lang w:val="id-ID"/>
        </w:rPr>
        <w:t xml:space="preserve"> </w:t>
      </w:r>
      <w:r w:rsidRPr="003E4A32">
        <w:rPr>
          <w:rFonts w:ascii="Arial" w:eastAsia="Calibri" w:hAnsi="Arial" w:cs="Arial"/>
          <w:color w:val="000000"/>
          <w:lang w:val="id-ID"/>
        </w:rPr>
        <w:t>s</w:t>
      </w:r>
      <w:r w:rsidRPr="003E4A32">
        <w:rPr>
          <w:rFonts w:ascii="Arial" w:eastAsia="Calibri" w:hAnsi="Arial" w:cs="Arial"/>
          <w:noProof/>
          <w:color w:val="000000"/>
          <w:lang w:val="id-ID"/>
        </w:rPr>
        <w:t xml:space="preserve">ecara simultan </w:t>
      </w:r>
      <w:proofErr w:type="spellStart"/>
      <w:r w:rsidRPr="003E4A32">
        <w:rPr>
          <w:rFonts w:ascii="Arial" w:eastAsia="Calibri" w:hAnsi="Arial" w:cs="Arial"/>
        </w:rPr>
        <w:t>pengaruh</w:t>
      </w:r>
      <w:proofErr w:type="spellEnd"/>
      <w:r w:rsidRPr="003E4A32">
        <w:rPr>
          <w:rFonts w:ascii="Arial" w:eastAsia="Calibri" w:hAnsi="Arial" w:cs="Arial"/>
        </w:rPr>
        <w:t xml:space="preserve"> </w:t>
      </w:r>
      <w:proofErr w:type="spellStart"/>
      <w:r w:rsidRPr="003E4A32">
        <w:rPr>
          <w:rFonts w:ascii="Arial" w:eastAsia="Calibri" w:hAnsi="Arial" w:cs="Arial"/>
        </w:rPr>
        <w:t>kreasi</w:t>
      </w:r>
      <w:proofErr w:type="spellEnd"/>
      <w:r w:rsidRPr="003E4A32">
        <w:rPr>
          <w:rFonts w:ascii="Arial" w:eastAsia="Calibri" w:hAnsi="Arial" w:cs="Arial"/>
        </w:rPr>
        <w:t xml:space="preserve"> </w:t>
      </w:r>
      <w:proofErr w:type="spellStart"/>
      <w:r w:rsidRPr="003E4A32">
        <w:rPr>
          <w:rFonts w:ascii="Arial" w:eastAsia="Calibri" w:hAnsi="Arial" w:cs="Arial"/>
        </w:rPr>
        <w:t>nilai</w:t>
      </w:r>
      <w:proofErr w:type="spellEnd"/>
      <w:r w:rsidRPr="003E4A32">
        <w:rPr>
          <w:rFonts w:ascii="Arial" w:eastAsia="Calibri" w:hAnsi="Arial" w:cs="Arial"/>
        </w:rPr>
        <w:t xml:space="preserve"> dan strategi </w:t>
      </w:r>
      <w:proofErr w:type="spellStart"/>
      <w:r w:rsidRPr="003E4A32">
        <w:rPr>
          <w:rFonts w:ascii="Arial" w:eastAsia="Calibri" w:hAnsi="Arial" w:cs="Arial"/>
        </w:rPr>
        <w:t>bersaing</w:t>
      </w:r>
      <w:proofErr w:type="spellEnd"/>
      <w:r w:rsidRPr="003E4A32">
        <w:rPr>
          <w:rFonts w:ascii="Arial" w:eastAsia="Calibri" w:hAnsi="Arial" w:cs="Arial"/>
        </w:rPr>
        <w:t xml:space="preserve"> </w:t>
      </w:r>
      <w:proofErr w:type="spellStart"/>
      <w:r w:rsidRPr="003E4A32">
        <w:rPr>
          <w:rFonts w:ascii="Arial" w:eastAsia="Calibri" w:hAnsi="Arial" w:cs="Arial"/>
        </w:rPr>
        <w:t>pemasaran</w:t>
      </w:r>
      <w:proofErr w:type="spellEnd"/>
      <w:r w:rsidRPr="003E4A32">
        <w:rPr>
          <w:rFonts w:ascii="Arial" w:eastAsia="Calibri" w:hAnsi="Arial" w:cs="Arial"/>
          <w:lang w:val="id-ID"/>
        </w:rPr>
        <w:t xml:space="preserve"> t</w:t>
      </w:r>
      <w:proofErr w:type="spellStart"/>
      <w:r w:rsidRPr="003E4A32">
        <w:rPr>
          <w:rFonts w:ascii="Arial" w:eastAsia="Calibri" w:hAnsi="Arial" w:cs="Arial"/>
        </w:rPr>
        <w:t>erhadap</w:t>
      </w:r>
      <w:proofErr w:type="spellEnd"/>
      <w:r w:rsidRPr="003E4A32">
        <w:rPr>
          <w:rFonts w:ascii="Arial" w:eastAsia="Calibri" w:hAnsi="Arial" w:cs="Arial"/>
        </w:rPr>
        <w:t xml:space="preserve"> </w:t>
      </w:r>
      <w:proofErr w:type="spellStart"/>
      <w:r w:rsidRPr="003E4A32">
        <w:rPr>
          <w:rFonts w:ascii="Arial" w:eastAsia="Calibri" w:hAnsi="Arial" w:cs="Arial"/>
        </w:rPr>
        <w:t>kinerja</w:t>
      </w:r>
      <w:proofErr w:type="spellEnd"/>
      <w:r w:rsidRPr="003E4A32">
        <w:rPr>
          <w:rFonts w:ascii="Arial" w:eastAsia="Calibri" w:hAnsi="Arial" w:cs="Arial"/>
        </w:rPr>
        <w:t xml:space="preserve"> </w:t>
      </w:r>
      <w:proofErr w:type="spellStart"/>
      <w:r w:rsidRPr="003E4A32">
        <w:rPr>
          <w:rFonts w:ascii="Arial" w:eastAsia="Calibri" w:hAnsi="Arial" w:cs="Arial"/>
        </w:rPr>
        <w:t>pemasaran</w:t>
      </w:r>
      <w:proofErr w:type="spellEnd"/>
      <w:r w:rsidRPr="003E4A32">
        <w:rPr>
          <w:rFonts w:ascii="Arial" w:eastAsia="Calibri" w:hAnsi="Arial" w:cs="Arial"/>
        </w:rPr>
        <w:t xml:space="preserve">. </w:t>
      </w:r>
      <w:proofErr w:type="spellStart"/>
      <w:r w:rsidRPr="003E4A32">
        <w:rPr>
          <w:rFonts w:ascii="Arial" w:eastAsia="Calibri" w:hAnsi="Arial" w:cs="Arial"/>
        </w:rPr>
        <w:t>Pengaruh</w:t>
      </w:r>
      <w:proofErr w:type="spellEnd"/>
      <w:r w:rsidRPr="003E4A32">
        <w:rPr>
          <w:rFonts w:ascii="Arial" w:eastAsia="Calibri" w:hAnsi="Arial" w:cs="Arial"/>
        </w:rPr>
        <w:t xml:space="preserve"> </w:t>
      </w:r>
      <w:proofErr w:type="spellStart"/>
      <w:r w:rsidRPr="003E4A32">
        <w:rPr>
          <w:rFonts w:ascii="Arial" w:eastAsia="Calibri" w:hAnsi="Arial" w:cs="Arial"/>
        </w:rPr>
        <w:t>kreasi</w:t>
      </w:r>
      <w:proofErr w:type="spellEnd"/>
      <w:r w:rsidRPr="003E4A32">
        <w:rPr>
          <w:rFonts w:ascii="Arial" w:eastAsia="Calibri" w:hAnsi="Arial" w:cs="Arial"/>
        </w:rPr>
        <w:t xml:space="preserve"> </w:t>
      </w:r>
      <w:proofErr w:type="spellStart"/>
      <w:r w:rsidRPr="003E4A32">
        <w:rPr>
          <w:rFonts w:ascii="Arial" w:eastAsia="Calibri" w:hAnsi="Arial" w:cs="Arial"/>
        </w:rPr>
        <w:t>nilai</w:t>
      </w:r>
      <w:proofErr w:type="spellEnd"/>
      <w:r w:rsidRPr="003E4A32">
        <w:rPr>
          <w:rFonts w:ascii="Arial" w:eastAsia="Calibri" w:hAnsi="Arial" w:cs="Arial"/>
        </w:rPr>
        <w:t xml:space="preserve"> </w:t>
      </w:r>
      <w:proofErr w:type="spellStart"/>
      <w:r w:rsidRPr="003E4A32">
        <w:rPr>
          <w:rFonts w:ascii="Arial" w:eastAsia="Calibri" w:hAnsi="Arial" w:cs="Arial"/>
        </w:rPr>
        <w:t>lebih</w:t>
      </w:r>
      <w:proofErr w:type="spellEnd"/>
      <w:r w:rsidRPr="003E4A32">
        <w:rPr>
          <w:rFonts w:ascii="Arial" w:eastAsia="Calibri" w:hAnsi="Arial" w:cs="Arial"/>
        </w:rPr>
        <w:t xml:space="preserve"> </w:t>
      </w:r>
      <w:proofErr w:type="spellStart"/>
      <w:r w:rsidRPr="003E4A32">
        <w:rPr>
          <w:rFonts w:ascii="Arial" w:eastAsia="Calibri" w:hAnsi="Arial" w:cs="Arial"/>
        </w:rPr>
        <w:t>dominan</w:t>
      </w:r>
      <w:proofErr w:type="spellEnd"/>
      <w:r w:rsidRPr="003E4A32">
        <w:rPr>
          <w:rFonts w:ascii="Arial" w:eastAsia="Calibri" w:hAnsi="Arial" w:cs="Arial"/>
        </w:rPr>
        <w:t xml:space="preserve"> </w:t>
      </w:r>
      <w:proofErr w:type="spellStart"/>
      <w:r w:rsidRPr="003E4A32">
        <w:rPr>
          <w:rFonts w:ascii="Arial" w:eastAsia="Calibri" w:hAnsi="Arial" w:cs="Arial"/>
        </w:rPr>
        <w:t>ketimbang</w:t>
      </w:r>
      <w:proofErr w:type="spellEnd"/>
      <w:r w:rsidRPr="003E4A32">
        <w:rPr>
          <w:rFonts w:ascii="Arial" w:eastAsia="Calibri" w:hAnsi="Arial" w:cs="Arial"/>
        </w:rPr>
        <w:t xml:space="preserve"> strategi </w:t>
      </w:r>
      <w:proofErr w:type="spellStart"/>
      <w:r w:rsidRPr="003E4A32">
        <w:rPr>
          <w:rFonts w:ascii="Arial" w:eastAsia="Calibri" w:hAnsi="Arial" w:cs="Arial"/>
        </w:rPr>
        <w:t>bersaing</w:t>
      </w:r>
      <w:proofErr w:type="spellEnd"/>
      <w:r w:rsidRPr="003E4A32">
        <w:rPr>
          <w:rFonts w:ascii="Arial" w:eastAsia="Calibri" w:hAnsi="Arial" w:cs="Arial"/>
        </w:rPr>
        <w:t xml:space="preserve"> </w:t>
      </w:r>
      <w:proofErr w:type="spellStart"/>
      <w:r w:rsidRPr="003E4A32">
        <w:rPr>
          <w:rFonts w:ascii="Arial" w:eastAsia="Calibri" w:hAnsi="Arial" w:cs="Arial"/>
        </w:rPr>
        <w:t>terhadap</w:t>
      </w:r>
      <w:proofErr w:type="spellEnd"/>
      <w:r w:rsidRPr="003E4A32">
        <w:rPr>
          <w:rFonts w:ascii="Arial" w:eastAsia="Calibri" w:hAnsi="Arial" w:cs="Arial"/>
        </w:rPr>
        <w:t xml:space="preserve"> </w:t>
      </w:r>
      <w:proofErr w:type="spellStart"/>
      <w:r w:rsidRPr="003E4A32">
        <w:rPr>
          <w:rFonts w:ascii="Arial" w:eastAsia="Calibri" w:hAnsi="Arial" w:cs="Arial"/>
        </w:rPr>
        <w:t>kinerja</w:t>
      </w:r>
      <w:proofErr w:type="spellEnd"/>
      <w:r w:rsidRPr="003E4A32">
        <w:rPr>
          <w:rFonts w:ascii="Arial" w:eastAsia="Calibri" w:hAnsi="Arial" w:cs="Arial"/>
        </w:rPr>
        <w:t xml:space="preserve"> </w:t>
      </w:r>
      <w:proofErr w:type="spellStart"/>
      <w:r w:rsidRPr="003E4A32">
        <w:rPr>
          <w:rFonts w:ascii="Arial" w:eastAsia="Calibri" w:hAnsi="Arial" w:cs="Arial"/>
        </w:rPr>
        <w:t>pemasaran</w:t>
      </w:r>
      <w:proofErr w:type="spellEnd"/>
      <w:r w:rsidRPr="003E4A32">
        <w:rPr>
          <w:rFonts w:ascii="Arial" w:eastAsia="Calibri" w:hAnsi="Arial" w:cs="Arial"/>
        </w:rPr>
        <w:t xml:space="preserve">.    </w:t>
      </w:r>
    </w:p>
    <w:p w14:paraId="2A4B0A08" w14:textId="77777777" w:rsidR="00157112" w:rsidRDefault="00760E1B" w:rsidP="00157112">
      <w:pPr>
        <w:widowControl/>
        <w:numPr>
          <w:ilvl w:val="3"/>
          <w:numId w:val="28"/>
        </w:numPr>
        <w:spacing w:after="0" w:line="240" w:lineRule="auto"/>
        <w:ind w:left="630" w:hanging="540"/>
        <w:contextualSpacing/>
        <w:jc w:val="both"/>
        <w:rPr>
          <w:rFonts w:ascii="Arial" w:eastAsia="Calibri" w:hAnsi="Arial" w:cs="Arial"/>
          <w:bCs/>
          <w:color w:val="000000"/>
        </w:rPr>
      </w:pPr>
      <w:proofErr w:type="spellStart"/>
      <w:r w:rsidRPr="003E4A32">
        <w:rPr>
          <w:rFonts w:ascii="Arial" w:eastAsia="Calibri" w:hAnsi="Arial" w:cs="Arial"/>
          <w:bCs/>
          <w:color w:val="000000"/>
        </w:rPr>
        <w:t>Secara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parsial</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kreasi</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nilai</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berpengaruh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signifikan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kinerja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pemasaran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Besaran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pengaruh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kreasi</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nilai</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lebih</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dominan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ketimbang</w:t>
      </w:r>
      <w:proofErr w:type="spellEnd"/>
      <w:r w:rsidRPr="003E4A32">
        <w:rPr>
          <w:rFonts w:ascii="Arial" w:eastAsia="Calibri" w:hAnsi="Arial" w:cs="Arial"/>
          <w:bCs/>
          <w:color w:val="000000"/>
        </w:rPr>
        <w:t xml:space="preserve"> strategi </w:t>
      </w:r>
      <w:proofErr w:type="spellStart"/>
      <w:r w:rsidRPr="003E4A32">
        <w:rPr>
          <w:rFonts w:ascii="Arial" w:eastAsia="Calibri" w:hAnsi="Arial" w:cs="Arial"/>
          <w:bCs/>
          <w:color w:val="000000"/>
        </w:rPr>
        <w:t>bersaing</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pemasaran</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terhadap</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kinerja</w:t>
      </w:r>
      <w:proofErr w:type="spellEnd"/>
      <w:r w:rsidRPr="003E4A32">
        <w:rPr>
          <w:rFonts w:ascii="Arial" w:eastAsia="Calibri" w:hAnsi="Arial" w:cs="Arial"/>
          <w:bCs/>
          <w:color w:val="000000"/>
        </w:rPr>
        <w:t xml:space="preserve"> </w:t>
      </w:r>
      <w:proofErr w:type="spellStart"/>
      <w:r w:rsidRPr="003E4A32">
        <w:rPr>
          <w:rFonts w:ascii="Arial" w:eastAsia="Calibri" w:hAnsi="Arial" w:cs="Arial"/>
          <w:bCs/>
          <w:color w:val="000000"/>
        </w:rPr>
        <w:t>pemasaran</w:t>
      </w:r>
      <w:proofErr w:type="spellEnd"/>
      <w:r w:rsidRPr="003E4A32">
        <w:rPr>
          <w:rFonts w:ascii="Arial" w:eastAsia="Calibri" w:hAnsi="Arial" w:cs="Arial"/>
          <w:bCs/>
          <w:color w:val="000000"/>
        </w:rPr>
        <w:t>.</w:t>
      </w:r>
    </w:p>
    <w:p w14:paraId="761F94BC" w14:textId="3C97E578" w:rsidR="00760E1B" w:rsidRPr="00157112" w:rsidRDefault="00760E1B" w:rsidP="00157112">
      <w:pPr>
        <w:widowControl/>
        <w:numPr>
          <w:ilvl w:val="5"/>
          <w:numId w:val="30"/>
        </w:numPr>
        <w:tabs>
          <w:tab w:val="clear" w:pos="4824"/>
        </w:tabs>
        <w:spacing w:after="0" w:line="240" w:lineRule="auto"/>
        <w:ind w:left="709" w:hanging="567"/>
        <w:contextualSpacing/>
        <w:jc w:val="both"/>
        <w:rPr>
          <w:rFonts w:ascii="Arial" w:eastAsia="Calibri" w:hAnsi="Arial" w:cs="Arial"/>
          <w:bCs/>
          <w:color w:val="000000"/>
        </w:rPr>
      </w:pPr>
      <w:proofErr w:type="spellStart"/>
      <w:r w:rsidRPr="00157112">
        <w:rPr>
          <w:rFonts w:ascii="Arial" w:eastAsia="Calibri" w:hAnsi="Arial" w:cs="Arial"/>
          <w:bCs/>
          <w:color w:val="000000"/>
        </w:rPr>
        <w:t>Secara</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parsial</w:t>
      </w:r>
      <w:proofErr w:type="spellEnd"/>
      <w:r w:rsidRPr="00157112">
        <w:rPr>
          <w:rFonts w:ascii="Arial" w:eastAsia="Calibri" w:hAnsi="Arial" w:cs="Arial"/>
          <w:bCs/>
          <w:color w:val="000000"/>
        </w:rPr>
        <w:t xml:space="preserve"> strategi </w:t>
      </w:r>
      <w:proofErr w:type="spellStart"/>
      <w:r w:rsidRPr="00157112">
        <w:rPr>
          <w:rFonts w:ascii="Arial" w:eastAsia="Calibri" w:hAnsi="Arial" w:cs="Arial"/>
          <w:bCs/>
          <w:color w:val="000000"/>
        </w:rPr>
        <w:t>bersaing</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pemasaran</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berpengaruh</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signifikan</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terhadap</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kinerja</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pemasaran</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Besaran</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pengaruh</w:t>
      </w:r>
      <w:proofErr w:type="spellEnd"/>
      <w:r w:rsidRPr="00157112">
        <w:rPr>
          <w:rFonts w:ascii="Arial" w:eastAsia="Calibri" w:hAnsi="Arial" w:cs="Arial"/>
          <w:bCs/>
          <w:color w:val="000000"/>
        </w:rPr>
        <w:t xml:space="preserve"> strategi </w:t>
      </w:r>
      <w:proofErr w:type="spellStart"/>
      <w:r w:rsidRPr="00157112">
        <w:rPr>
          <w:rFonts w:ascii="Arial" w:eastAsia="Calibri" w:hAnsi="Arial" w:cs="Arial"/>
          <w:bCs/>
          <w:color w:val="000000"/>
        </w:rPr>
        <w:t>bersaing</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pemasaran</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lebih</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kecil</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ketimbang</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kreasi</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nilai</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terhadap</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kinerja</w:t>
      </w:r>
      <w:proofErr w:type="spellEnd"/>
      <w:r w:rsidRPr="00157112">
        <w:rPr>
          <w:rFonts w:ascii="Arial" w:eastAsia="Calibri" w:hAnsi="Arial" w:cs="Arial"/>
          <w:bCs/>
          <w:color w:val="000000"/>
        </w:rPr>
        <w:t xml:space="preserve"> </w:t>
      </w:r>
      <w:proofErr w:type="spellStart"/>
      <w:r w:rsidRPr="00157112">
        <w:rPr>
          <w:rFonts w:ascii="Arial" w:eastAsia="Calibri" w:hAnsi="Arial" w:cs="Arial"/>
          <w:bCs/>
          <w:color w:val="000000"/>
        </w:rPr>
        <w:t>pemasaran</w:t>
      </w:r>
      <w:proofErr w:type="spellEnd"/>
      <w:r w:rsidRPr="00157112">
        <w:rPr>
          <w:rFonts w:ascii="Arial" w:eastAsia="Calibri" w:hAnsi="Arial" w:cs="Arial"/>
          <w:bCs/>
          <w:color w:val="000000"/>
        </w:rPr>
        <w:t>.</w:t>
      </w:r>
    </w:p>
    <w:p w14:paraId="54CDCC04" w14:textId="77777777" w:rsidR="005E6249" w:rsidRPr="00D410A1" w:rsidRDefault="005E6249" w:rsidP="005E6249">
      <w:pPr>
        <w:spacing w:before="40" w:after="40"/>
        <w:jc w:val="both"/>
        <w:rPr>
          <w:rFonts w:ascii="Arial" w:hAnsi="Arial" w:cs="Arial"/>
          <w:color w:val="000000" w:themeColor="text1"/>
        </w:rPr>
      </w:pPr>
    </w:p>
    <w:p w14:paraId="76188A45" w14:textId="68D1E923" w:rsidR="009252F2" w:rsidRPr="00D410A1" w:rsidRDefault="004E36D5" w:rsidP="008F05B6">
      <w:pPr>
        <w:spacing w:before="40" w:after="40"/>
        <w:jc w:val="both"/>
        <w:rPr>
          <w:rFonts w:ascii="Arial" w:hAnsi="Arial" w:cs="Arial"/>
          <w:b/>
          <w:color w:val="000000" w:themeColor="text1"/>
        </w:rPr>
      </w:pPr>
      <w:r w:rsidRPr="00D410A1">
        <w:rPr>
          <w:rFonts w:ascii="Arial" w:hAnsi="Arial" w:cs="Arial"/>
          <w:b/>
          <w:color w:val="000000" w:themeColor="text1"/>
        </w:rPr>
        <w:t xml:space="preserve">5.2 </w:t>
      </w:r>
      <w:proofErr w:type="spellStart"/>
      <w:r w:rsidR="00157112">
        <w:rPr>
          <w:rFonts w:ascii="Arial" w:hAnsi="Arial" w:cs="Arial"/>
          <w:b/>
          <w:color w:val="000000" w:themeColor="text1"/>
        </w:rPr>
        <w:t>Rekomendasi</w:t>
      </w:r>
      <w:proofErr w:type="spellEnd"/>
    </w:p>
    <w:p w14:paraId="267D6A96" w14:textId="77777777" w:rsidR="00BB23AE" w:rsidRDefault="00BB23AE" w:rsidP="00BB23AE">
      <w:pPr>
        <w:spacing w:after="0" w:line="240" w:lineRule="auto"/>
        <w:jc w:val="both"/>
        <w:rPr>
          <w:rFonts w:ascii="Arial" w:hAnsi="Arial"/>
          <w:color w:val="000000" w:themeColor="text1"/>
          <w:lang w:val="id-ID"/>
        </w:rPr>
      </w:pPr>
      <w:r w:rsidRPr="00BB23AE">
        <w:rPr>
          <w:rFonts w:ascii="Arial" w:hAnsi="Arial"/>
          <w:color w:val="000000" w:themeColor="text1"/>
          <w:lang w:val="id-ID"/>
        </w:rPr>
        <w:t>Berdasarkan hasil analisis, pembahasan diperoleh saran sebagai berikut :</w:t>
      </w:r>
    </w:p>
    <w:p w14:paraId="346EB729" w14:textId="77777777" w:rsidR="00260C6A" w:rsidRPr="00BB23AE" w:rsidRDefault="00260C6A" w:rsidP="00BB23AE">
      <w:pPr>
        <w:spacing w:after="0" w:line="240" w:lineRule="auto"/>
        <w:jc w:val="both"/>
        <w:rPr>
          <w:color w:val="000000" w:themeColor="text1"/>
          <w:lang w:val="id-ID"/>
        </w:rPr>
      </w:pPr>
    </w:p>
    <w:p w14:paraId="3FB1C462" w14:textId="77777777" w:rsidR="00157112" w:rsidRPr="003E4A32" w:rsidRDefault="00157112" w:rsidP="00157112">
      <w:pPr>
        <w:spacing w:after="0" w:line="240" w:lineRule="auto"/>
        <w:ind w:firstLine="720"/>
        <w:jc w:val="both"/>
        <w:rPr>
          <w:rFonts w:ascii="Arial" w:hAnsi="Arial" w:cs="Arial"/>
          <w:lang w:eastAsia="id-ID"/>
        </w:rPr>
      </w:pPr>
      <w:proofErr w:type="spellStart"/>
      <w:r w:rsidRPr="003E4A32">
        <w:rPr>
          <w:rFonts w:ascii="Arial" w:hAnsi="Arial" w:cs="Arial"/>
          <w:lang w:eastAsia="id-ID"/>
        </w:rPr>
        <w:t>Manajemen</w:t>
      </w:r>
      <w:proofErr w:type="spellEnd"/>
      <w:r w:rsidRPr="003E4A32">
        <w:rPr>
          <w:rFonts w:ascii="Arial" w:hAnsi="Arial" w:cs="Arial"/>
          <w:lang w:eastAsia="id-ID"/>
        </w:rPr>
        <w:t xml:space="preserve"> BPR </w:t>
      </w:r>
      <w:proofErr w:type="spellStart"/>
      <w:proofErr w:type="gramStart"/>
      <w:r w:rsidRPr="003E4A32">
        <w:rPr>
          <w:rFonts w:ascii="Arial" w:hAnsi="Arial" w:cs="Arial"/>
          <w:lang w:eastAsia="id-ID"/>
        </w:rPr>
        <w:t>disarankan</w:t>
      </w:r>
      <w:proofErr w:type="spellEnd"/>
      <w:r w:rsidRPr="003E4A32">
        <w:rPr>
          <w:rFonts w:ascii="Arial" w:hAnsi="Arial" w:cs="Arial"/>
          <w:lang w:eastAsia="id-ID"/>
        </w:rPr>
        <w:t xml:space="preserve">  </w:t>
      </w:r>
      <w:proofErr w:type="spellStart"/>
      <w:r w:rsidRPr="003E4A32">
        <w:rPr>
          <w:rFonts w:ascii="Arial" w:hAnsi="Arial" w:cs="Arial"/>
          <w:lang w:eastAsia="id-ID"/>
        </w:rPr>
        <w:t>menyusun</w:t>
      </w:r>
      <w:proofErr w:type="spellEnd"/>
      <w:proofErr w:type="gramEnd"/>
      <w:r w:rsidRPr="003E4A32">
        <w:rPr>
          <w:rFonts w:ascii="Arial" w:hAnsi="Arial" w:cs="Arial"/>
          <w:lang w:eastAsia="id-ID"/>
        </w:rPr>
        <w:t xml:space="preserve"> </w:t>
      </w:r>
      <w:proofErr w:type="spellStart"/>
      <w:r w:rsidRPr="003E4A32">
        <w:rPr>
          <w:rFonts w:ascii="Arial" w:hAnsi="Arial" w:cs="Arial"/>
          <w:lang w:eastAsia="id-ID"/>
        </w:rPr>
        <w:t>Rencana</w:t>
      </w:r>
      <w:proofErr w:type="spellEnd"/>
      <w:r w:rsidRPr="003E4A32">
        <w:rPr>
          <w:rFonts w:ascii="Arial" w:hAnsi="Arial" w:cs="Arial"/>
          <w:lang w:eastAsia="id-ID"/>
        </w:rPr>
        <w:t xml:space="preserve"> </w:t>
      </w:r>
      <w:proofErr w:type="spellStart"/>
      <w:r w:rsidRPr="003E4A32">
        <w:rPr>
          <w:rFonts w:ascii="Arial" w:hAnsi="Arial" w:cs="Arial"/>
          <w:lang w:eastAsia="id-ID"/>
        </w:rPr>
        <w:t>Tindak</w:t>
      </w:r>
      <w:proofErr w:type="spellEnd"/>
      <w:r w:rsidRPr="003E4A32">
        <w:rPr>
          <w:rFonts w:ascii="Arial" w:hAnsi="Arial" w:cs="Arial"/>
          <w:lang w:eastAsia="id-ID"/>
        </w:rPr>
        <w:t xml:space="preserve"> </w:t>
      </w:r>
      <w:proofErr w:type="spellStart"/>
      <w:r w:rsidRPr="003E4A32">
        <w:rPr>
          <w:rFonts w:ascii="Arial" w:hAnsi="Arial" w:cs="Arial"/>
          <w:lang w:eastAsia="id-ID"/>
        </w:rPr>
        <w:t>lanjut</w:t>
      </w:r>
      <w:proofErr w:type="spellEnd"/>
      <w:r w:rsidRPr="003E4A32">
        <w:rPr>
          <w:rFonts w:ascii="Arial" w:hAnsi="Arial" w:cs="Arial"/>
          <w:lang w:eastAsia="id-ID"/>
        </w:rPr>
        <w:t xml:space="preserve"> (</w:t>
      </w:r>
      <w:r w:rsidRPr="003E4A32">
        <w:rPr>
          <w:rFonts w:ascii="Arial" w:hAnsi="Arial" w:cs="Arial"/>
          <w:i/>
          <w:lang w:eastAsia="id-ID"/>
        </w:rPr>
        <w:t>action plan</w:t>
      </w:r>
      <w:r w:rsidRPr="003E4A32">
        <w:rPr>
          <w:rFonts w:ascii="Arial" w:hAnsi="Arial" w:cs="Arial"/>
          <w:lang w:eastAsia="id-ID"/>
        </w:rPr>
        <w:t xml:space="preserve">) </w:t>
      </w:r>
      <w:proofErr w:type="spellStart"/>
      <w:r w:rsidRPr="003E4A32">
        <w:rPr>
          <w:rFonts w:ascii="Arial" w:hAnsi="Arial" w:cs="Arial"/>
          <w:lang w:eastAsia="id-ID"/>
        </w:rPr>
        <w:t>dalam</w:t>
      </w:r>
      <w:proofErr w:type="spellEnd"/>
      <w:r w:rsidRPr="003E4A32">
        <w:rPr>
          <w:rFonts w:ascii="Arial" w:hAnsi="Arial" w:cs="Arial"/>
          <w:lang w:eastAsia="id-ID"/>
        </w:rPr>
        <w:t xml:space="preserve"> </w:t>
      </w:r>
      <w:proofErr w:type="spellStart"/>
      <w:r w:rsidRPr="003E4A32">
        <w:rPr>
          <w:rFonts w:ascii="Arial" w:hAnsi="Arial" w:cs="Arial"/>
          <w:lang w:eastAsia="id-ID"/>
        </w:rPr>
        <w:t>upaya</w:t>
      </w:r>
      <w:proofErr w:type="spellEnd"/>
      <w:r w:rsidRPr="003E4A32">
        <w:rPr>
          <w:rFonts w:ascii="Arial" w:hAnsi="Arial" w:cs="Arial"/>
          <w:lang w:eastAsia="id-ID"/>
        </w:rPr>
        <w:t xml:space="preserve"> </w:t>
      </w:r>
      <w:proofErr w:type="spellStart"/>
      <w:r w:rsidRPr="003E4A32">
        <w:rPr>
          <w:rFonts w:ascii="Arial" w:hAnsi="Arial" w:cs="Arial"/>
          <w:lang w:eastAsia="id-ID"/>
        </w:rPr>
        <w:t>mengakselerasi</w:t>
      </w:r>
      <w:proofErr w:type="spellEnd"/>
      <w:r w:rsidRPr="003E4A32">
        <w:rPr>
          <w:rFonts w:ascii="Arial" w:hAnsi="Arial" w:cs="Arial"/>
          <w:lang w:eastAsia="id-ID"/>
        </w:rPr>
        <w:t xml:space="preserve"> </w:t>
      </w:r>
      <w:proofErr w:type="spellStart"/>
      <w:r w:rsidRPr="003E4A32">
        <w:rPr>
          <w:rFonts w:ascii="Arial" w:hAnsi="Arial" w:cs="Arial"/>
          <w:lang w:eastAsia="id-ID"/>
        </w:rPr>
        <w:t>pertumbuhan</w:t>
      </w:r>
      <w:proofErr w:type="spellEnd"/>
      <w:r w:rsidRPr="003E4A32">
        <w:rPr>
          <w:rFonts w:ascii="Arial" w:hAnsi="Arial" w:cs="Arial"/>
          <w:lang w:eastAsia="id-ID"/>
        </w:rPr>
        <w:t xml:space="preserve"> </w:t>
      </w:r>
      <w:proofErr w:type="spellStart"/>
      <w:r w:rsidRPr="003E4A32">
        <w:rPr>
          <w:rFonts w:ascii="Arial" w:hAnsi="Arial" w:cs="Arial"/>
          <w:lang w:eastAsia="id-ID"/>
        </w:rPr>
        <w:t>kinerja</w:t>
      </w:r>
      <w:proofErr w:type="spellEnd"/>
      <w:r w:rsidRPr="003E4A32">
        <w:rPr>
          <w:rFonts w:ascii="Arial" w:hAnsi="Arial" w:cs="Arial"/>
          <w:lang w:eastAsia="id-ID"/>
        </w:rPr>
        <w:t xml:space="preserve">, </w:t>
      </w:r>
      <w:proofErr w:type="spellStart"/>
      <w:r w:rsidRPr="003E4A32">
        <w:rPr>
          <w:rFonts w:ascii="Arial" w:hAnsi="Arial" w:cs="Arial"/>
          <w:lang w:eastAsia="id-ID"/>
        </w:rPr>
        <w:t>antara</w:t>
      </w:r>
      <w:proofErr w:type="spellEnd"/>
      <w:r w:rsidRPr="003E4A32">
        <w:rPr>
          <w:rFonts w:ascii="Arial" w:hAnsi="Arial" w:cs="Arial"/>
          <w:lang w:eastAsia="id-ID"/>
        </w:rPr>
        <w:t xml:space="preserve"> lain:</w:t>
      </w:r>
    </w:p>
    <w:p w14:paraId="21C7C41D" w14:textId="77777777" w:rsidR="00157112" w:rsidRPr="003E4A32" w:rsidRDefault="00157112" w:rsidP="00157112">
      <w:pPr>
        <w:widowControl/>
        <w:numPr>
          <w:ilvl w:val="5"/>
          <w:numId w:val="32"/>
        </w:numPr>
        <w:spacing w:after="0" w:line="240" w:lineRule="auto"/>
        <w:ind w:left="360"/>
        <w:contextualSpacing/>
        <w:jc w:val="both"/>
        <w:rPr>
          <w:rFonts w:ascii="Arial" w:hAnsi="Arial" w:cs="Arial"/>
          <w:lang w:eastAsia="id-ID"/>
        </w:rPr>
      </w:pPr>
      <w:proofErr w:type="spellStart"/>
      <w:r w:rsidRPr="003E4A32">
        <w:rPr>
          <w:rFonts w:ascii="Arial" w:hAnsi="Arial" w:cs="Arial"/>
          <w:lang w:eastAsia="id-ID"/>
        </w:rPr>
        <w:t>Manajemen</w:t>
      </w:r>
      <w:proofErr w:type="spellEnd"/>
      <w:r w:rsidRPr="003E4A32">
        <w:rPr>
          <w:rFonts w:ascii="Arial" w:hAnsi="Arial" w:cs="Arial"/>
          <w:lang w:eastAsia="id-ID"/>
        </w:rPr>
        <w:t xml:space="preserve"> BPR </w:t>
      </w:r>
      <w:proofErr w:type="spellStart"/>
      <w:r w:rsidRPr="003E4A32">
        <w:rPr>
          <w:rFonts w:ascii="Arial" w:hAnsi="Arial" w:cs="Arial"/>
          <w:lang w:eastAsia="id-ID"/>
        </w:rPr>
        <w:t>dalam</w:t>
      </w:r>
      <w:proofErr w:type="spellEnd"/>
      <w:r w:rsidRPr="003E4A32">
        <w:rPr>
          <w:rFonts w:ascii="Arial" w:hAnsi="Arial" w:cs="Arial"/>
          <w:lang w:eastAsia="id-ID"/>
        </w:rPr>
        <w:t xml:space="preserve"> </w:t>
      </w:r>
      <w:proofErr w:type="spellStart"/>
      <w:r w:rsidRPr="003E4A32">
        <w:rPr>
          <w:rFonts w:ascii="Arial" w:hAnsi="Arial" w:cs="Arial"/>
          <w:lang w:eastAsia="id-ID"/>
        </w:rPr>
        <w:t>mmeningkatkan</w:t>
      </w:r>
      <w:proofErr w:type="spellEnd"/>
      <w:r w:rsidRPr="003E4A32">
        <w:rPr>
          <w:rFonts w:ascii="Arial" w:hAnsi="Arial" w:cs="Arial"/>
          <w:lang w:eastAsia="id-ID"/>
        </w:rPr>
        <w:t xml:space="preserve"> </w:t>
      </w:r>
      <w:r w:rsidRPr="003E4A32">
        <w:rPr>
          <w:rFonts w:ascii="Arial" w:hAnsi="Arial" w:cs="Arial"/>
          <w:i/>
          <w:lang w:eastAsia="id-ID"/>
        </w:rPr>
        <w:t xml:space="preserve">market </w:t>
      </w:r>
      <w:proofErr w:type="gramStart"/>
      <w:r w:rsidRPr="003E4A32">
        <w:rPr>
          <w:rFonts w:ascii="Arial" w:hAnsi="Arial" w:cs="Arial"/>
          <w:i/>
          <w:lang w:eastAsia="id-ID"/>
        </w:rPr>
        <w:t xml:space="preserve">share </w:t>
      </w:r>
      <w:r w:rsidRPr="003E4A32">
        <w:rPr>
          <w:rFonts w:ascii="Arial" w:hAnsi="Arial" w:cs="Arial"/>
          <w:lang w:eastAsia="id-ID"/>
        </w:rPr>
        <w:t xml:space="preserve"> yang</w:t>
      </w:r>
      <w:proofErr w:type="gramEnd"/>
      <w:r w:rsidRPr="003E4A32">
        <w:rPr>
          <w:rFonts w:ascii="Arial" w:hAnsi="Arial" w:cs="Arial"/>
          <w:lang w:eastAsia="id-ID"/>
        </w:rPr>
        <w:t xml:space="preserve"> </w:t>
      </w:r>
      <w:proofErr w:type="spellStart"/>
      <w:r w:rsidRPr="003E4A32">
        <w:rPr>
          <w:rFonts w:ascii="Arial" w:hAnsi="Arial" w:cs="Arial"/>
          <w:lang w:eastAsia="id-ID"/>
        </w:rPr>
        <w:t>menjadi</w:t>
      </w:r>
      <w:proofErr w:type="spellEnd"/>
      <w:r w:rsidRPr="003E4A32">
        <w:rPr>
          <w:rFonts w:ascii="Arial" w:hAnsi="Arial" w:cs="Arial"/>
          <w:lang w:eastAsia="id-ID"/>
        </w:rPr>
        <w:t xml:space="preserve"> </w:t>
      </w:r>
      <w:proofErr w:type="spellStart"/>
      <w:r w:rsidRPr="003E4A32">
        <w:rPr>
          <w:rFonts w:ascii="Arial" w:hAnsi="Arial" w:cs="Arial"/>
          <w:lang w:eastAsia="id-ID"/>
        </w:rPr>
        <w:t>kekuatan</w:t>
      </w:r>
      <w:proofErr w:type="spellEnd"/>
      <w:r w:rsidRPr="003E4A32">
        <w:rPr>
          <w:rFonts w:ascii="Arial" w:hAnsi="Arial" w:cs="Arial"/>
          <w:lang w:eastAsia="id-ID"/>
        </w:rPr>
        <w:t xml:space="preserve"> pasar BPR, </w:t>
      </w:r>
      <w:proofErr w:type="spellStart"/>
      <w:r w:rsidRPr="003E4A32">
        <w:rPr>
          <w:rFonts w:ascii="Arial" w:hAnsi="Arial" w:cs="Arial"/>
          <w:lang w:eastAsia="id-ID"/>
        </w:rPr>
        <w:t>maka</w:t>
      </w:r>
      <w:proofErr w:type="spellEnd"/>
      <w:r w:rsidRPr="003E4A32">
        <w:rPr>
          <w:rFonts w:ascii="Arial" w:hAnsi="Arial" w:cs="Arial"/>
          <w:lang w:eastAsia="id-ID"/>
        </w:rPr>
        <w:t xml:space="preserve"> </w:t>
      </w:r>
      <w:proofErr w:type="spellStart"/>
      <w:r w:rsidRPr="003E4A32">
        <w:rPr>
          <w:rFonts w:ascii="Arial" w:hAnsi="Arial" w:cs="Arial"/>
          <w:lang w:eastAsia="id-ID"/>
        </w:rPr>
        <w:t>manajemen</w:t>
      </w:r>
      <w:proofErr w:type="spellEnd"/>
      <w:r w:rsidRPr="003E4A32">
        <w:rPr>
          <w:rFonts w:ascii="Arial" w:hAnsi="Arial" w:cs="Arial"/>
          <w:lang w:eastAsia="id-ID"/>
        </w:rPr>
        <w:t xml:space="preserve"> BPR </w:t>
      </w:r>
      <w:proofErr w:type="spellStart"/>
      <w:r w:rsidRPr="003E4A32">
        <w:rPr>
          <w:rFonts w:ascii="Arial" w:hAnsi="Arial" w:cs="Arial"/>
          <w:lang w:eastAsia="id-ID"/>
        </w:rPr>
        <w:t>membudayakan</w:t>
      </w:r>
      <w:proofErr w:type="spellEnd"/>
      <w:r w:rsidRPr="003E4A32">
        <w:rPr>
          <w:rFonts w:ascii="Arial" w:hAnsi="Arial" w:cs="Arial"/>
          <w:lang w:eastAsia="id-ID"/>
        </w:rPr>
        <w:t xml:space="preserve"> </w:t>
      </w:r>
      <w:proofErr w:type="spellStart"/>
      <w:r w:rsidRPr="003E4A32">
        <w:rPr>
          <w:rFonts w:ascii="Arial" w:hAnsi="Arial" w:cs="Arial"/>
          <w:lang w:eastAsia="id-ID"/>
        </w:rPr>
        <w:t>kepada</w:t>
      </w:r>
      <w:proofErr w:type="spellEnd"/>
      <w:r w:rsidRPr="003E4A32">
        <w:rPr>
          <w:rFonts w:ascii="Arial" w:hAnsi="Arial" w:cs="Arial"/>
          <w:lang w:eastAsia="id-ID"/>
        </w:rPr>
        <w:t xml:space="preserve"> </w:t>
      </w:r>
      <w:proofErr w:type="spellStart"/>
      <w:r w:rsidRPr="003E4A32">
        <w:rPr>
          <w:rFonts w:ascii="Arial" w:hAnsi="Arial" w:cs="Arial"/>
          <w:lang w:eastAsia="id-ID"/>
        </w:rPr>
        <w:t>seluruh</w:t>
      </w:r>
      <w:proofErr w:type="spellEnd"/>
      <w:r w:rsidRPr="003E4A32">
        <w:rPr>
          <w:rFonts w:ascii="Arial" w:hAnsi="Arial" w:cs="Arial"/>
          <w:lang w:eastAsia="id-ID"/>
        </w:rPr>
        <w:t xml:space="preserve"> </w:t>
      </w:r>
      <w:proofErr w:type="spellStart"/>
      <w:r w:rsidRPr="003E4A32">
        <w:rPr>
          <w:rFonts w:ascii="Arial" w:hAnsi="Arial" w:cs="Arial"/>
          <w:lang w:eastAsia="id-ID"/>
        </w:rPr>
        <w:t>pemasar</w:t>
      </w:r>
      <w:proofErr w:type="spellEnd"/>
      <w:r w:rsidRPr="003E4A32">
        <w:rPr>
          <w:rFonts w:ascii="Arial" w:hAnsi="Arial" w:cs="Arial"/>
          <w:lang w:eastAsia="id-ID"/>
        </w:rPr>
        <w:t xml:space="preserve"> pada </w:t>
      </w:r>
      <w:proofErr w:type="spellStart"/>
      <w:r w:rsidRPr="003E4A32">
        <w:rPr>
          <w:rFonts w:ascii="Arial" w:hAnsi="Arial" w:cs="Arial"/>
          <w:lang w:eastAsia="id-ID"/>
        </w:rPr>
        <w:t>berbagai</w:t>
      </w:r>
      <w:proofErr w:type="spellEnd"/>
      <w:r w:rsidRPr="003E4A32">
        <w:rPr>
          <w:rFonts w:ascii="Arial" w:hAnsi="Arial" w:cs="Arial"/>
          <w:lang w:eastAsia="id-ID"/>
        </w:rPr>
        <w:t xml:space="preserve"> level </w:t>
      </w:r>
      <w:proofErr w:type="spellStart"/>
      <w:r w:rsidRPr="003E4A32">
        <w:rPr>
          <w:rFonts w:ascii="Arial" w:hAnsi="Arial" w:cs="Arial"/>
          <w:lang w:eastAsia="id-ID"/>
        </w:rPr>
        <w:t>jabatan</w:t>
      </w:r>
      <w:proofErr w:type="spellEnd"/>
      <w:r w:rsidRPr="003E4A32">
        <w:rPr>
          <w:rFonts w:ascii="Arial" w:hAnsi="Arial" w:cs="Arial"/>
          <w:lang w:eastAsia="id-ID"/>
        </w:rPr>
        <w:t xml:space="preserve"> </w:t>
      </w:r>
      <w:proofErr w:type="spellStart"/>
      <w:r w:rsidRPr="003E4A32">
        <w:rPr>
          <w:rFonts w:ascii="Arial" w:hAnsi="Arial" w:cs="Arial"/>
          <w:lang w:eastAsia="id-ID"/>
        </w:rPr>
        <w:t>membuat</w:t>
      </w:r>
      <w:proofErr w:type="spellEnd"/>
      <w:r w:rsidRPr="003E4A32">
        <w:rPr>
          <w:rFonts w:ascii="Arial" w:hAnsi="Arial" w:cs="Arial"/>
          <w:lang w:eastAsia="id-ID"/>
        </w:rPr>
        <w:t xml:space="preserve"> </w:t>
      </w:r>
      <w:proofErr w:type="spellStart"/>
      <w:r w:rsidRPr="003E4A32">
        <w:rPr>
          <w:rFonts w:ascii="Arial" w:hAnsi="Arial" w:cs="Arial"/>
          <w:lang w:eastAsia="id-ID"/>
        </w:rPr>
        <w:t>Rencana</w:t>
      </w:r>
      <w:proofErr w:type="spellEnd"/>
      <w:r w:rsidRPr="003E4A32">
        <w:rPr>
          <w:rFonts w:ascii="Arial" w:hAnsi="Arial" w:cs="Arial"/>
          <w:lang w:eastAsia="id-ID"/>
        </w:rPr>
        <w:t xml:space="preserve"> </w:t>
      </w:r>
      <w:proofErr w:type="spellStart"/>
      <w:r w:rsidRPr="003E4A32">
        <w:rPr>
          <w:rFonts w:ascii="Arial" w:hAnsi="Arial" w:cs="Arial"/>
          <w:lang w:eastAsia="id-ID"/>
        </w:rPr>
        <w:t>Pemasaran</w:t>
      </w:r>
      <w:proofErr w:type="spellEnd"/>
      <w:r w:rsidRPr="003E4A32">
        <w:rPr>
          <w:rFonts w:ascii="Arial" w:hAnsi="Arial" w:cs="Arial"/>
          <w:lang w:eastAsia="id-ID"/>
        </w:rPr>
        <w:t xml:space="preserve"> </w:t>
      </w:r>
      <w:proofErr w:type="spellStart"/>
      <w:r w:rsidRPr="003E4A32">
        <w:rPr>
          <w:rFonts w:ascii="Arial" w:hAnsi="Arial" w:cs="Arial"/>
          <w:lang w:eastAsia="id-ID"/>
        </w:rPr>
        <w:t>Tahunan</w:t>
      </w:r>
      <w:proofErr w:type="spellEnd"/>
      <w:r w:rsidRPr="003E4A32">
        <w:rPr>
          <w:rFonts w:ascii="Arial" w:hAnsi="Arial" w:cs="Arial"/>
          <w:lang w:eastAsia="id-ID"/>
        </w:rPr>
        <w:t xml:space="preserve"> (RPT) di wilayah unit </w:t>
      </w:r>
      <w:proofErr w:type="spellStart"/>
      <w:r w:rsidRPr="003E4A32">
        <w:rPr>
          <w:rFonts w:ascii="Arial" w:hAnsi="Arial" w:cs="Arial"/>
          <w:lang w:eastAsia="id-ID"/>
        </w:rPr>
        <w:t>kerjanya</w:t>
      </w:r>
      <w:proofErr w:type="spellEnd"/>
      <w:r w:rsidRPr="003E4A32">
        <w:rPr>
          <w:rFonts w:ascii="Arial" w:hAnsi="Arial" w:cs="Arial"/>
          <w:lang w:eastAsia="id-ID"/>
        </w:rPr>
        <w:t xml:space="preserve"> </w:t>
      </w:r>
      <w:proofErr w:type="spellStart"/>
      <w:r w:rsidRPr="003E4A32">
        <w:rPr>
          <w:rFonts w:ascii="Arial" w:hAnsi="Arial" w:cs="Arial"/>
          <w:lang w:eastAsia="id-ID"/>
        </w:rPr>
        <w:t>setelah</w:t>
      </w:r>
      <w:proofErr w:type="spellEnd"/>
      <w:r w:rsidRPr="003E4A32">
        <w:rPr>
          <w:rFonts w:ascii="Arial" w:hAnsi="Arial" w:cs="Arial"/>
          <w:lang w:eastAsia="id-ID"/>
        </w:rPr>
        <w:t xml:space="preserve"> </w:t>
      </w:r>
      <w:proofErr w:type="spellStart"/>
      <w:r w:rsidRPr="003E4A32">
        <w:rPr>
          <w:rFonts w:ascii="Arial" w:hAnsi="Arial" w:cs="Arial"/>
          <w:lang w:eastAsia="id-ID"/>
        </w:rPr>
        <w:t>pemasar</w:t>
      </w:r>
      <w:proofErr w:type="spellEnd"/>
      <w:r w:rsidRPr="003E4A32">
        <w:rPr>
          <w:rFonts w:ascii="Arial" w:hAnsi="Arial" w:cs="Arial"/>
          <w:lang w:eastAsia="id-ID"/>
        </w:rPr>
        <w:t xml:space="preserve"> </w:t>
      </w:r>
      <w:proofErr w:type="spellStart"/>
      <w:r w:rsidRPr="003E4A32">
        <w:rPr>
          <w:rFonts w:ascii="Arial" w:hAnsi="Arial" w:cs="Arial"/>
          <w:lang w:eastAsia="id-ID"/>
        </w:rPr>
        <w:t>melakukan</w:t>
      </w:r>
      <w:proofErr w:type="spellEnd"/>
      <w:r w:rsidRPr="003E4A32">
        <w:rPr>
          <w:rFonts w:ascii="Arial" w:hAnsi="Arial" w:cs="Arial"/>
          <w:lang w:eastAsia="id-ID"/>
        </w:rPr>
        <w:t xml:space="preserve"> </w:t>
      </w:r>
      <w:r w:rsidRPr="003E4A32">
        <w:rPr>
          <w:rFonts w:ascii="Arial" w:hAnsi="Arial" w:cs="Arial"/>
          <w:i/>
          <w:lang w:eastAsia="id-ID"/>
        </w:rPr>
        <w:t xml:space="preserve">market mapping analysis, </w:t>
      </w:r>
      <w:r w:rsidRPr="003E4A32">
        <w:rPr>
          <w:rFonts w:ascii="Arial" w:hAnsi="Arial" w:cs="Arial"/>
          <w:lang w:eastAsia="id-ID"/>
        </w:rPr>
        <w:t xml:space="preserve"> </w:t>
      </w:r>
      <w:proofErr w:type="spellStart"/>
      <w:r w:rsidRPr="003E4A32">
        <w:rPr>
          <w:rFonts w:ascii="Arial" w:hAnsi="Arial" w:cs="Arial"/>
          <w:lang w:eastAsia="id-ID"/>
        </w:rPr>
        <w:lastRenderedPageBreak/>
        <w:t>seperti</w:t>
      </w:r>
      <w:proofErr w:type="spellEnd"/>
      <w:r w:rsidRPr="003E4A32">
        <w:rPr>
          <w:rFonts w:ascii="Arial" w:hAnsi="Arial" w:cs="Arial"/>
          <w:lang w:eastAsia="id-ID"/>
        </w:rPr>
        <w:t xml:space="preserve"> ; </w:t>
      </w:r>
      <w:proofErr w:type="spellStart"/>
      <w:r w:rsidRPr="003E4A32">
        <w:rPr>
          <w:rFonts w:ascii="Arial" w:hAnsi="Arial" w:cs="Arial"/>
          <w:lang w:eastAsia="id-ID"/>
        </w:rPr>
        <w:t>potensi</w:t>
      </w:r>
      <w:proofErr w:type="spellEnd"/>
      <w:r w:rsidRPr="003E4A32">
        <w:rPr>
          <w:rFonts w:ascii="Arial" w:hAnsi="Arial" w:cs="Arial"/>
          <w:lang w:eastAsia="id-ID"/>
        </w:rPr>
        <w:t xml:space="preserve"> pada </w:t>
      </w:r>
      <w:proofErr w:type="spellStart"/>
      <w:r w:rsidRPr="003E4A32">
        <w:rPr>
          <w:rFonts w:ascii="Arial" w:hAnsi="Arial" w:cs="Arial"/>
          <w:lang w:eastAsia="id-ID"/>
        </w:rPr>
        <w:t>berbagai</w:t>
      </w:r>
      <w:proofErr w:type="spellEnd"/>
      <w:r w:rsidRPr="003E4A32">
        <w:rPr>
          <w:rFonts w:ascii="Arial" w:hAnsi="Arial" w:cs="Arial"/>
          <w:lang w:eastAsia="id-ID"/>
        </w:rPr>
        <w:t xml:space="preserve"> </w:t>
      </w:r>
      <w:proofErr w:type="spellStart"/>
      <w:r w:rsidRPr="003E4A32">
        <w:rPr>
          <w:rFonts w:ascii="Arial" w:hAnsi="Arial" w:cs="Arial"/>
          <w:lang w:eastAsia="id-ID"/>
        </w:rPr>
        <w:t>sektor</w:t>
      </w:r>
      <w:proofErr w:type="spellEnd"/>
      <w:r w:rsidRPr="003E4A32">
        <w:rPr>
          <w:rFonts w:ascii="Arial" w:hAnsi="Arial" w:cs="Arial"/>
          <w:lang w:eastAsia="id-ID"/>
        </w:rPr>
        <w:t xml:space="preserve"> </w:t>
      </w:r>
      <w:proofErr w:type="spellStart"/>
      <w:r w:rsidRPr="003E4A32">
        <w:rPr>
          <w:rFonts w:ascii="Arial" w:hAnsi="Arial" w:cs="Arial"/>
          <w:lang w:eastAsia="id-ID"/>
        </w:rPr>
        <w:t>usaha</w:t>
      </w:r>
      <w:proofErr w:type="spellEnd"/>
      <w:r w:rsidRPr="003E4A32">
        <w:rPr>
          <w:rFonts w:ascii="Arial" w:hAnsi="Arial" w:cs="Arial"/>
          <w:lang w:eastAsia="id-ID"/>
        </w:rPr>
        <w:t xml:space="preserve"> UMKM (</w:t>
      </w:r>
      <w:proofErr w:type="spellStart"/>
      <w:r w:rsidRPr="003E4A32">
        <w:rPr>
          <w:rFonts w:ascii="Arial" w:hAnsi="Arial" w:cs="Arial"/>
          <w:lang w:eastAsia="id-ID"/>
        </w:rPr>
        <w:t>Perdagangan</w:t>
      </w:r>
      <w:proofErr w:type="spellEnd"/>
      <w:r w:rsidRPr="003E4A32">
        <w:rPr>
          <w:rFonts w:ascii="Arial" w:hAnsi="Arial" w:cs="Arial"/>
          <w:lang w:eastAsia="id-ID"/>
        </w:rPr>
        <w:t xml:space="preserve">, </w:t>
      </w:r>
      <w:proofErr w:type="spellStart"/>
      <w:r w:rsidRPr="003E4A32">
        <w:rPr>
          <w:rFonts w:ascii="Arial" w:hAnsi="Arial" w:cs="Arial"/>
          <w:lang w:eastAsia="id-ID"/>
        </w:rPr>
        <w:t>jasa</w:t>
      </w:r>
      <w:proofErr w:type="spellEnd"/>
      <w:r w:rsidRPr="003E4A32">
        <w:rPr>
          <w:rFonts w:ascii="Arial" w:hAnsi="Arial" w:cs="Arial"/>
          <w:lang w:eastAsia="id-ID"/>
        </w:rPr>
        <w:t xml:space="preserve"> dan </w:t>
      </w:r>
      <w:proofErr w:type="spellStart"/>
      <w:r w:rsidRPr="003E4A32">
        <w:rPr>
          <w:rFonts w:ascii="Arial" w:hAnsi="Arial" w:cs="Arial"/>
          <w:lang w:eastAsia="id-ID"/>
        </w:rPr>
        <w:t>industri</w:t>
      </w:r>
      <w:proofErr w:type="spellEnd"/>
      <w:r w:rsidRPr="003E4A32">
        <w:rPr>
          <w:rFonts w:ascii="Arial" w:hAnsi="Arial" w:cs="Arial"/>
          <w:lang w:eastAsia="id-ID"/>
        </w:rPr>
        <w:t xml:space="preserve">) yang </w:t>
      </w:r>
      <w:proofErr w:type="spellStart"/>
      <w:r w:rsidRPr="003E4A32">
        <w:rPr>
          <w:rFonts w:ascii="Arial" w:hAnsi="Arial" w:cs="Arial"/>
          <w:lang w:eastAsia="id-ID"/>
        </w:rPr>
        <w:t>produktif</w:t>
      </w:r>
      <w:proofErr w:type="spellEnd"/>
      <w:r w:rsidRPr="003E4A32">
        <w:rPr>
          <w:rFonts w:ascii="Arial" w:hAnsi="Arial" w:cs="Arial"/>
          <w:lang w:eastAsia="id-ID"/>
        </w:rPr>
        <w:t xml:space="preserve">. Yang </w:t>
      </w:r>
      <w:proofErr w:type="spellStart"/>
      <w:r w:rsidRPr="003E4A32">
        <w:rPr>
          <w:rFonts w:ascii="Arial" w:hAnsi="Arial" w:cs="Arial"/>
          <w:lang w:eastAsia="id-ID"/>
        </w:rPr>
        <w:t>tersusun</w:t>
      </w:r>
      <w:proofErr w:type="spellEnd"/>
      <w:r w:rsidRPr="003E4A32">
        <w:rPr>
          <w:rFonts w:ascii="Arial" w:hAnsi="Arial" w:cs="Arial"/>
          <w:lang w:eastAsia="id-ID"/>
        </w:rPr>
        <w:t xml:space="preserve"> pada </w:t>
      </w:r>
      <w:proofErr w:type="spellStart"/>
      <w:r w:rsidRPr="003E4A32">
        <w:rPr>
          <w:rFonts w:ascii="Arial" w:hAnsi="Arial" w:cs="Arial"/>
          <w:lang w:eastAsia="id-ID"/>
        </w:rPr>
        <w:t>Rencana</w:t>
      </w:r>
      <w:proofErr w:type="spellEnd"/>
      <w:r w:rsidRPr="003E4A32">
        <w:rPr>
          <w:rFonts w:ascii="Arial" w:hAnsi="Arial" w:cs="Arial"/>
          <w:lang w:eastAsia="id-ID"/>
        </w:rPr>
        <w:t xml:space="preserve"> </w:t>
      </w:r>
      <w:proofErr w:type="spellStart"/>
      <w:r w:rsidRPr="003E4A32">
        <w:rPr>
          <w:rFonts w:ascii="Arial" w:hAnsi="Arial" w:cs="Arial"/>
          <w:lang w:eastAsia="id-ID"/>
        </w:rPr>
        <w:t>Bisnis</w:t>
      </w:r>
      <w:proofErr w:type="spellEnd"/>
      <w:r w:rsidRPr="003E4A32">
        <w:rPr>
          <w:rFonts w:ascii="Arial" w:hAnsi="Arial" w:cs="Arial"/>
          <w:lang w:eastAsia="id-ID"/>
        </w:rPr>
        <w:t xml:space="preserve"> Bank yang </w:t>
      </w:r>
      <w:proofErr w:type="spellStart"/>
      <w:r w:rsidRPr="003E4A32">
        <w:rPr>
          <w:rFonts w:ascii="Arial" w:hAnsi="Arial" w:cs="Arial"/>
          <w:lang w:eastAsia="id-ID"/>
        </w:rPr>
        <w:t>meliputi</w:t>
      </w:r>
      <w:proofErr w:type="spellEnd"/>
      <w:r w:rsidRPr="003E4A32">
        <w:rPr>
          <w:rFonts w:ascii="Arial" w:hAnsi="Arial" w:cs="Arial"/>
          <w:lang w:eastAsia="id-ID"/>
        </w:rPr>
        <w:t xml:space="preserve"> </w:t>
      </w:r>
      <w:proofErr w:type="spellStart"/>
      <w:r w:rsidRPr="003E4A32">
        <w:rPr>
          <w:rFonts w:ascii="Arial" w:hAnsi="Arial" w:cs="Arial"/>
          <w:lang w:eastAsia="id-ID"/>
        </w:rPr>
        <w:t>perspektif</w:t>
      </w:r>
      <w:proofErr w:type="spellEnd"/>
      <w:r w:rsidRPr="003E4A32">
        <w:rPr>
          <w:rFonts w:ascii="Arial" w:hAnsi="Arial" w:cs="Arial"/>
          <w:lang w:eastAsia="id-ID"/>
        </w:rPr>
        <w:t xml:space="preserve"> </w:t>
      </w:r>
      <w:proofErr w:type="spellStart"/>
      <w:r w:rsidRPr="003E4A32">
        <w:rPr>
          <w:rFonts w:ascii="Arial" w:hAnsi="Arial" w:cs="Arial"/>
          <w:lang w:eastAsia="id-ID"/>
        </w:rPr>
        <w:t>keuangan</w:t>
      </w:r>
      <w:proofErr w:type="spellEnd"/>
      <w:r w:rsidRPr="003E4A32">
        <w:rPr>
          <w:rFonts w:ascii="Arial" w:hAnsi="Arial" w:cs="Arial"/>
          <w:lang w:eastAsia="id-ID"/>
        </w:rPr>
        <w:t xml:space="preserve">, </w:t>
      </w:r>
      <w:proofErr w:type="spellStart"/>
      <w:r w:rsidRPr="003E4A32">
        <w:rPr>
          <w:rFonts w:ascii="Arial" w:hAnsi="Arial" w:cs="Arial"/>
          <w:lang w:eastAsia="id-ID"/>
        </w:rPr>
        <w:t>perspektif</w:t>
      </w:r>
      <w:proofErr w:type="spellEnd"/>
      <w:r w:rsidRPr="003E4A32">
        <w:rPr>
          <w:rFonts w:ascii="Arial" w:hAnsi="Arial" w:cs="Arial"/>
          <w:lang w:eastAsia="id-ID"/>
        </w:rPr>
        <w:t xml:space="preserve"> </w:t>
      </w:r>
      <w:proofErr w:type="spellStart"/>
      <w:r w:rsidRPr="003E4A32">
        <w:rPr>
          <w:rFonts w:ascii="Arial" w:hAnsi="Arial" w:cs="Arial"/>
          <w:lang w:eastAsia="id-ID"/>
        </w:rPr>
        <w:t>nasabah</w:t>
      </w:r>
      <w:proofErr w:type="spellEnd"/>
      <w:r w:rsidRPr="003E4A32">
        <w:rPr>
          <w:rFonts w:ascii="Arial" w:hAnsi="Arial" w:cs="Arial"/>
          <w:lang w:eastAsia="id-ID"/>
        </w:rPr>
        <w:t xml:space="preserve">, </w:t>
      </w:r>
      <w:proofErr w:type="spellStart"/>
      <w:r w:rsidRPr="003E4A32">
        <w:rPr>
          <w:rFonts w:ascii="Arial" w:hAnsi="Arial" w:cs="Arial"/>
          <w:lang w:eastAsia="id-ID"/>
        </w:rPr>
        <w:t>perspektif</w:t>
      </w:r>
      <w:proofErr w:type="spellEnd"/>
      <w:r w:rsidRPr="003E4A32">
        <w:rPr>
          <w:rFonts w:ascii="Arial" w:hAnsi="Arial" w:cs="Arial"/>
          <w:lang w:eastAsia="id-ID"/>
        </w:rPr>
        <w:t xml:space="preserve"> internal business </w:t>
      </w:r>
      <w:proofErr w:type="gramStart"/>
      <w:r w:rsidRPr="003E4A32">
        <w:rPr>
          <w:rFonts w:ascii="Arial" w:hAnsi="Arial" w:cs="Arial"/>
          <w:lang w:eastAsia="id-ID"/>
        </w:rPr>
        <w:t xml:space="preserve">process,  </w:t>
      </w:r>
      <w:proofErr w:type="spellStart"/>
      <w:r w:rsidRPr="003E4A32">
        <w:rPr>
          <w:rFonts w:ascii="Arial" w:hAnsi="Arial" w:cs="Arial"/>
          <w:lang w:eastAsia="id-ID"/>
        </w:rPr>
        <w:t>perspektif</w:t>
      </w:r>
      <w:proofErr w:type="spellEnd"/>
      <w:proofErr w:type="gramEnd"/>
      <w:r w:rsidRPr="003E4A32">
        <w:rPr>
          <w:rFonts w:ascii="Arial" w:hAnsi="Arial" w:cs="Arial"/>
          <w:lang w:eastAsia="id-ID"/>
        </w:rPr>
        <w:t xml:space="preserve"> </w:t>
      </w:r>
      <w:proofErr w:type="spellStart"/>
      <w:r w:rsidRPr="003E4A32">
        <w:rPr>
          <w:rFonts w:ascii="Arial" w:hAnsi="Arial" w:cs="Arial"/>
          <w:lang w:eastAsia="id-ID"/>
        </w:rPr>
        <w:t>pengembangan</w:t>
      </w:r>
      <w:proofErr w:type="spellEnd"/>
      <w:r w:rsidRPr="003E4A32">
        <w:rPr>
          <w:rFonts w:ascii="Arial" w:hAnsi="Arial" w:cs="Arial"/>
          <w:lang w:eastAsia="id-ID"/>
        </w:rPr>
        <w:t xml:space="preserve"> </w:t>
      </w:r>
      <w:proofErr w:type="spellStart"/>
      <w:r w:rsidRPr="003E4A32">
        <w:rPr>
          <w:rFonts w:ascii="Arial" w:hAnsi="Arial" w:cs="Arial"/>
          <w:lang w:eastAsia="id-ID"/>
        </w:rPr>
        <w:t>surmber</w:t>
      </w:r>
      <w:proofErr w:type="spellEnd"/>
      <w:r w:rsidRPr="003E4A32">
        <w:rPr>
          <w:rFonts w:ascii="Arial" w:hAnsi="Arial" w:cs="Arial"/>
          <w:lang w:eastAsia="id-ID"/>
        </w:rPr>
        <w:t xml:space="preserve"> </w:t>
      </w:r>
      <w:proofErr w:type="spellStart"/>
      <w:r w:rsidRPr="003E4A32">
        <w:rPr>
          <w:rFonts w:ascii="Arial" w:hAnsi="Arial" w:cs="Arial"/>
          <w:lang w:eastAsia="id-ID"/>
        </w:rPr>
        <w:t>daya</w:t>
      </w:r>
      <w:proofErr w:type="spellEnd"/>
      <w:r w:rsidRPr="003E4A32">
        <w:rPr>
          <w:rFonts w:ascii="Arial" w:hAnsi="Arial" w:cs="Arial"/>
          <w:lang w:eastAsia="id-ID"/>
        </w:rPr>
        <w:t xml:space="preserve">. </w:t>
      </w:r>
    </w:p>
    <w:p w14:paraId="07BB3E37" w14:textId="77777777" w:rsidR="00157112" w:rsidRPr="003E4A32" w:rsidRDefault="00157112" w:rsidP="00157112">
      <w:pPr>
        <w:widowControl/>
        <w:numPr>
          <w:ilvl w:val="5"/>
          <w:numId w:val="32"/>
        </w:numPr>
        <w:spacing w:after="0" w:line="240" w:lineRule="auto"/>
        <w:ind w:left="360"/>
        <w:contextualSpacing/>
        <w:jc w:val="both"/>
        <w:rPr>
          <w:rFonts w:ascii="Arial" w:hAnsi="Arial" w:cs="Arial"/>
          <w:lang w:eastAsia="id-ID"/>
        </w:rPr>
      </w:pPr>
      <w:proofErr w:type="spellStart"/>
      <w:r w:rsidRPr="003E4A32">
        <w:rPr>
          <w:rFonts w:ascii="Arial" w:hAnsi="Arial" w:cs="Arial"/>
          <w:lang w:eastAsia="id-ID"/>
        </w:rPr>
        <w:t>Manajemen</w:t>
      </w:r>
      <w:proofErr w:type="spellEnd"/>
      <w:r w:rsidRPr="003E4A32">
        <w:rPr>
          <w:rFonts w:ascii="Arial" w:hAnsi="Arial" w:cs="Arial"/>
          <w:lang w:eastAsia="id-ID"/>
        </w:rPr>
        <w:t xml:space="preserve"> BPR </w:t>
      </w:r>
      <w:proofErr w:type="spellStart"/>
      <w:r w:rsidRPr="003E4A32">
        <w:rPr>
          <w:rFonts w:ascii="Arial" w:hAnsi="Arial" w:cs="Arial"/>
          <w:lang w:eastAsia="id-ID"/>
        </w:rPr>
        <w:t>meninjau</w:t>
      </w:r>
      <w:proofErr w:type="spellEnd"/>
      <w:r w:rsidRPr="003E4A32">
        <w:rPr>
          <w:rFonts w:ascii="Arial" w:hAnsi="Arial" w:cs="Arial"/>
          <w:lang w:eastAsia="id-ID"/>
        </w:rPr>
        <w:t xml:space="preserve"> </w:t>
      </w:r>
      <w:proofErr w:type="spellStart"/>
      <w:r w:rsidRPr="003E4A32">
        <w:rPr>
          <w:rFonts w:ascii="Arial" w:hAnsi="Arial" w:cs="Arial"/>
          <w:lang w:eastAsia="id-ID"/>
        </w:rPr>
        <w:t>kembali</w:t>
      </w:r>
      <w:proofErr w:type="spellEnd"/>
      <w:r w:rsidRPr="003E4A32">
        <w:rPr>
          <w:rFonts w:ascii="Arial" w:hAnsi="Arial" w:cs="Arial"/>
          <w:lang w:eastAsia="id-ID"/>
        </w:rPr>
        <w:t xml:space="preserve"> </w:t>
      </w:r>
      <w:proofErr w:type="spellStart"/>
      <w:r w:rsidRPr="003E4A32">
        <w:rPr>
          <w:rFonts w:ascii="Arial" w:hAnsi="Arial" w:cs="Arial"/>
          <w:lang w:eastAsia="id-ID"/>
        </w:rPr>
        <w:t>tentang</w:t>
      </w:r>
      <w:proofErr w:type="spellEnd"/>
      <w:r w:rsidRPr="003E4A32">
        <w:rPr>
          <w:rFonts w:ascii="Arial" w:hAnsi="Arial" w:cs="Arial"/>
          <w:lang w:eastAsia="id-ID"/>
        </w:rPr>
        <w:t xml:space="preserve"> </w:t>
      </w:r>
      <w:proofErr w:type="spellStart"/>
      <w:r w:rsidRPr="003E4A32">
        <w:rPr>
          <w:rFonts w:ascii="Arial" w:hAnsi="Arial" w:cs="Arial"/>
          <w:lang w:eastAsia="id-ID"/>
        </w:rPr>
        <w:t>perlunya</w:t>
      </w:r>
      <w:proofErr w:type="spellEnd"/>
      <w:r w:rsidRPr="003E4A32">
        <w:rPr>
          <w:rFonts w:ascii="Arial" w:hAnsi="Arial" w:cs="Arial"/>
          <w:lang w:eastAsia="id-ID"/>
        </w:rPr>
        <w:t xml:space="preserve"> </w:t>
      </w:r>
      <w:proofErr w:type="spellStart"/>
      <w:r w:rsidRPr="003E4A32">
        <w:rPr>
          <w:rFonts w:ascii="Arial" w:hAnsi="Arial" w:cs="Arial"/>
          <w:lang w:eastAsia="id-ID"/>
        </w:rPr>
        <w:t>pengembangan</w:t>
      </w:r>
      <w:proofErr w:type="spellEnd"/>
      <w:r w:rsidRPr="003E4A32">
        <w:rPr>
          <w:rFonts w:ascii="Arial" w:hAnsi="Arial" w:cs="Arial"/>
          <w:lang w:eastAsia="id-ID"/>
        </w:rPr>
        <w:t xml:space="preserve"> </w:t>
      </w:r>
      <w:proofErr w:type="spellStart"/>
      <w:r w:rsidRPr="003E4A32">
        <w:rPr>
          <w:rFonts w:ascii="Arial" w:hAnsi="Arial" w:cs="Arial"/>
          <w:lang w:eastAsia="id-ID"/>
        </w:rPr>
        <w:t>struktur</w:t>
      </w:r>
      <w:proofErr w:type="spellEnd"/>
      <w:r w:rsidRPr="003E4A32">
        <w:rPr>
          <w:rFonts w:ascii="Arial" w:hAnsi="Arial" w:cs="Arial"/>
          <w:lang w:eastAsia="id-ID"/>
        </w:rPr>
        <w:t xml:space="preserve"> </w:t>
      </w:r>
      <w:proofErr w:type="spellStart"/>
      <w:r w:rsidRPr="003E4A32">
        <w:rPr>
          <w:rFonts w:ascii="Arial" w:hAnsi="Arial" w:cs="Arial"/>
          <w:lang w:eastAsia="id-ID"/>
        </w:rPr>
        <w:t>organisasi</w:t>
      </w:r>
      <w:proofErr w:type="spellEnd"/>
      <w:r w:rsidRPr="003E4A32">
        <w:rPr>
          <w:rFonts w:ascii="Arial" w:hAnsi="Arial" w:cs="Arial"/>
          <w:lang w:eastAsia="id-ID"/>
        </w:rPr>
        <w:t xml:space="preserve"> </w:t>
      </w:r>
      <w:proofErr w:type="spellStart"/>
      <w:r w:rsidRPr="003E4A32">
        <w:rPr>
          <w:rFonts w:ascii="Arial" w:hAnsi="Arial" w:cs="Arial"/>
          <w:lang w:eastAsia="id-ID"/>
        </w:rPr>
        <w:t>untuk</w:t>
      </w:r>
      <w:proofErr w:type="spellEnd"/>
      <w:r w:rsidRPr="003E4A32">
        <w:rPr>
          <w:rFonts w:ascii="Arial" w:hAnsi="Arial" w:cs="Arial"/>
          <w:lang w:eastAsia="id-ID"/>
        </w:rPr>
        <w:t xml:space="preserve"> divisi </w:t>
      </w:r>
      <w:proofErr w:type="spellStart"/>
      <w:r w:rsidRPr="003E4A32">
        <w:rPr>
          <w:rFonts w:ascii="Arial" w:hAnsi="Arial" w:cs="Arial"/>
          <w:lang w:eastAsia="id-ID"/>
        </w:rPr>
        <w:t>pengembangan</w:t>
      </w:r>
      <w:proofErr w:type="spellEnd"/>
      <w:r w:rsidRPr="003E4A32">
        <w:rPr>
          <w:rFonts w:ascii="Arial" w:hAnsi="Arial" w:cs="Arial"/>
          <w:lang w:eastAsia="id-ID"/>
        </w:rPr>
        <w:t xml:space="preserve"> </w:t>
      </w:r>
      <w:proofErr w:type="spellStart"/>
      <w:r w:rsidRPr="003E4A32">
        <w:rPr>
          <w:rFonts w:ascii="Arial" w:hAnsi="Arial" w:cs="Arial"/>
          <w:lang w:eastAsia="id-ID"/>
        </w:rPr>
        <w:t>produk</w:t>
      </w:r>
      <w:proofErr w:type="spellEnd"/>
      <w:r w:rsidRPr="003E4A32">
        <w:rPr>
          <w:rFonts w:ascii="Arial" w:hAnsi="Arial" w:cs="Arial"/>
          <w:lang w:eastAsia="id-ID"/>
        </w:rPr>
        <w:t xml:space="preserve"> (</w:t>
      </w:r>
      <w:r w:rsidRPr="003E4A32">
        <w:rPr>
          <w:rFonts w:ascii="Arial" w:hAnsi="Arial" w:cs="Arial"/>
          <w:i/>
          <w:lang w:eastAsia="id-ID"/>
        </w:rPr>
        <w:t xml:space="preserve">product development division) </w:t>
      </w:r>
      <w:r w:rsidRPr="003E4A32">
        <w:rPr>
          <w:rFonts w:ascii="Arial" w:hAnsi="Arial" w:cs="Arial"/>
          <w:lang w:eastAsia="id-ID"/>
        </w:rPr>
        <w:t xml:space="preserve">dan divisi legal.  </w:t>
      </w:r>
    </w:p>
    <w:p w14:paraId="354E87DE" w14:textId="77777777" w:rsidR="00157112" w:rsidRPr="003E4A32" w:rsidRDefault="00157112" w:rsidP="00157112">
      <w:pPr>
        <w:widowControl/>
        <w:numPr>
          <w:ilvl w:val="5"/>
          <w:numId w:val="32"/>
        </w:numPr>
        <w:spacing w:after="0" w:line="240" w:lineRule="auto"/>
        <w:ind w:left="360"/>
        <w:contextualSpacing/>
        <w:jc w:val="both"/>
        <w:rPr>
          <w:rFonts w:ascii="Arial" w:hAnsi="Arial" w:cs="Arial"/>
          <w:lang w:eastAsia="id-ID"/>
        </w:rPr>
      </w:pPr>
      <w:r w:rsidRPr="003E4A32">
        <w:rPr>
          <w:rFonts w:ascii="Arial" w:hAnsi="Arial" w:cs="Arial"/>
          <w:lang w:eastAsia="id-ID"/>
        </w:rPr>
        <w:t xml:space="preserve">Pola </w:t>
      </w:r>
      <w:proofErr w:type="spellStart"/>
      <w:r w:rsidRPr="003E4A32">
        <w:rPr>
          <w:rFonts w:ascii="Arial" w:hAnsi="Arial" w:cs="Arial"/>
          <w:lang w:eastAsia="id-ID"/>
        </w:rPr>
        <w:t>pengembangan</w:t>
      </w:r>
      <w:proofErr w:type="spellEnd"/>
      <w:r w:rsidRPr="003E4A32">
        <w:rPr>
          <w:rFonts w:ascii="Arial" w:hAnsi="Arial" w:cs="Arial"/>
          <w:lang w:eastAsia="id-ID"/>
        </w:rPr>
        <w:t xml:space="preserve"> </w:t>
      </w:r>
      <w:proofErr w:type="spellStart"/>
      <w:r w:rsidRPr="003E4A32">
        <w:rPr>
          <w:rFonts w:ascii="Arial" w:hAnsi="Arial" w:cs="Arial"/>
          <w:lang w:eastAsia="id-ID"/>
        </w:rPr>
        <w:t>sumber</w:t>
      </w:r>
      <w:proofErr w:type="spellEnd"/>
      <w:r w:rsidRPr="003E4A32">
        <w:rPr>
          <w:rFonts w:ascii="Arial" w:hAnsi="Arial" w:cs="Arial"/>
          <w:lang w:eastAsia="id-ID"/>
        </w:rPr>
        <w:t xml:space="preserve"> </w:t>
      </w:r>
      <w:proofErr w:type="spellStart"/>
      <w:r w:rsidRPr="003E4A32">
        <w:rPr>
          <w:rFonts w:ascii="Arial" w:hAnsi="Arial" w:cs="Arial"/>
          <w:lang w:eastAsia="id-ID"/>
        </w:rPr>
        <w:t>daya</w:t>
      </w:r>
      <w:proofErr w:type="spellEnd"/>
      <w:r w:rsidRPr="003E4A32">
        <w:rPr>
          <w:rFonts w:ascii="Arial" w:hAnsi="Arial" w:cs="Arial"/>
          <w:lang w:eastAsia="id-ID"/>
        </w:rPr>
        <w:t xml:space="preserve"> </w:t>
      </w:r>
      <w:proofErr w:type="spellStart"/>
      <w:r w:rsidRPr="003E4A32">
        <w:rPr>
          <w:rFonts w:ascii="Arial" w:hAnsi="Arial" w:cs="Arial"/>
          <w:lang w:eastAsia="id-ID"/>
        </w:rPr>
        <w:t>manusia</w:t>
      </w:r>
      <w:proofErr w:type="spellEnd"/>
      <w:r w:rsidRPr="003E4A32">
        <w:rPr>
          <w:rFonts w:ascii="Arial" w:hAnsi="Arial" w:cs="Arial"/>
          <w:lang w:eastAsia="id-ID"/>
        </w:rPr>
        <w:t xml:space="preserve"> </w:t>
      </w:r>
      <w:proofErr w:type="spellStart"/>
      <w:r w:rsidRPr="003E4A32">
        <w:rPr>
          <w:rFonts w:ascii="Arial" w:hAnsi="Arial" w:cs="Arial"/>
          <w:lang w:eastAsia="id-ID"/>
        </w:rPr>
        <w:t>meliputi</w:t>
      </w:r>
      <w:proofErr w:type="spellEnd"/>
      <w:r w:rsidRPr="003E4A32">
        <w:rPr>
          <w:rFonts w:ascii="Arial" w:hAnsi="Arial" w:cs="Arial"/>
          <w:lang w:eastAsia="id-ID"/>
        </w:rPr>
        <w:t xml:space="preserve"> </w:t>
      </w:r>
      <w:proofErr w:type="spellStart"/>
      <w:r w:rsidRPr="003E4A32">
        <w:rPr>
          <w:rFonts w:ascii="Arial" w:hAnsi="Arial" w:cs="Arial"/>
          <w:lang w:eastAsia="id-ID"/>
        </w:rPr>
        <w:t>pemenuhan</w:t>
      </w:r>
      <w:proofErr w:type="spellEnd"/>
      <w:r w:rsidRPr="003E4A32">
        <w:rPr>
          <w:rFonts w:ascii="Arial" w:hAnsi="Arial" w:cs="Arial"/>
          <w:lang w:eastAsia="id-ID"/>
        </w:rPr>
        <w:t xml:space="preserve"> </w:t>
      </w:r>
      <w:proofErr w:type="spellStart"/>
      <w:r w:rsidRPr="003E4A32">
        <w:rPr>
          <w:rFonts w:ascii="Arial" w:hAnsi="Arial" w:cs="Arial"/>
          <w:lang w:eastAsia="id-ID"/>
        </w:rPr>
        <w:t>kecukupan</w:t>
      </w:r>
      <w:proofErr w:type="spellEnd"/>
      <w:r w:rsidRPr="003E4A32">
        <w:rPr>
          <w:rFonts w:ascii="Arial" w:hAnsi="Arial" w:cs="Arial"/>
          <w:lang w:eastAsia="id-ID"/>
        </w:rPr>
        <w:t xml:space="preserve"> </w:t>
      </w:r>
      <w:proofErr w:type="spellStart"/>
      <w:r w:rsidRPr="003E4A32">
        <w:rPr>
          <w:rFonts w:ascii="Arial" w:hAnsi="Arial" w:cs="Arial"/>
          <w:lang w:eastAsia="id-ID"/>
        </w:rPr>
        <w:t>pekerja</w:t>
      </w:r>
      <w:proofErr w:type="spellEnd"/>
      <w:r w:rsidRPr="003E4A32">
        <w:rPr>
          <w:rFonts w:ascii="Arial" w:hAnsi="Arial" w:cs="Arial"/>
          <w:lang w:eastAsia="id-ID"/>
        </w:rPr>
        <w:t xml:space="preserve"> dan </w:t>
      </w:r>
      <w:proofErr w:type="spellStart"/>
      <w:r w:rsidRPr="003E4A32">
        <w:rPr>
          <w:rFonts w:ascii="Arial" w:hAnsi="Arial" w:cs="Arial"/>
          <w:lang w:eastAsia="id-ID"/>
        </w:rPr>
        <w:t>kualitas</w:t>
      </w:r>
      <w:proofErr w:type="spellEnd"/>
      <w:r w:rsidRPr="003E4A32">
        <w:rPr>
          <w:rFonts w:ascii="Arial" w:hAnsi="Arial" w:cs="Arial"/>
          <w:lang w:eastAsia="id-ID"/>
        </w:rPr>
        <w:t xml:space="preserve"> </w:t>
      </w:r>
      <w:proofErr w:type="spellStart"/>
      <w:r w:rsidRPr="003E4A32">
        <w:rPr>
          <w:rFonts w:ascii="Arial" w:hAnsi="Arial" w:cs="Arial"/>
          <w:lang w:eastAsia="id-ID"/>
        </w:rPr>
        <w:t>pekerja</w:t>
      </w:r>
      <w:proofErr w:type="spellEnd"/>
      <w:r w:rsidRPr="003E4A32">
        <w:rPr>
          <w:rFonts w:ascii="Arial" w:hAnsi="Arial" w:cs="Arial"/>
          <w:lang w:eastAsia="id-ID"/>
        </w:rPr>
        <w:t xml:space="preserve">. </w:t>
      </w:r>
      <w:proofErr w:type="spellStart"/>
      <w:r w:rsidRPr="003E4A32">
        <w:rPr>
          <w:rFonts w:ascii="Arial" w:hAnsi="Arial" w:cs="Arial"/>
          <w:lang w:eastAsia="id-ID"/>
        </w:rPr>
        <w:t>Dalam</w:t>
      </w:r>
      <w:proofErr w:type="spellEnd"/>
      <w:r w:rsidRPr="003E4A32">
        <w:rPr>
          <w:rFonts w:ascii="Arial" w:hAnsi="Arial" w:cs="Arial"/>
          <w:lang w:eastAsia="id-ID"/>
        </w:rPr>
        <w:t xml:space="preserve"> </w:t>
      </w:r>
      <w:proofErr w:type="spellStart"/>
      <w:r w:rsidRPr="003E4A32">
        <w:rPr>
          <w:rFonts w:ascii="Arial" w:hAnsi="Arial" w:cs="Arial"/>
          <w:lang w:eastAsia="id-ID"/>
        </w:rPr>
        <w:t>upaya</w:t>
      </w:r>
      <w:proofErr w:type="spellEnd"/>
      <w:r w:rsidRPr="003E4A32">
        <w:rPr>
          <w:rFonts w:ascii="Arial" w:hAnsi="Arial" w:cs="Arial"/>
          <w:lang w:eastAsia="id-ID"/>
        </w:rPr>
        <w:t xml:space="preserve"> </w:t>
      </w:r>
      <w:proofErr w:type="spellStart"/>
      <w:r w:rsidRPr="003E4A32">
        <w:rPr>
          <w:rFonts w:ascii="Arial" w:hAnsi="Arial" w:cs="Arial"/>
          <w:lang w:eastAsia="id-ID"/>
        </w:rPr>
        <w:t>peningkatan</w:t>
      </w:r>
      <w:proofErr w:type="spellEnd"/>
      <w:r w:rsidRPr="003E4A32">
        <w:rPr>
          <w:rFonts w:ascii="Arial" w:hAnsi="Arial" w:cs="Arial"/>
          <w:lang w:eastAsia="id-ID"/>
        </w:rPr>
        <w:t xml:space="preserve"> </w:t>
      </w:r>
      <w:proofErr w:type="spellStart"/>
      <w:r w:rsidRPr="003E4A32">
        <w:rPr>
          <w:rFonts w:ascii="Arial" w:hAnsi="Arial" w:cs="Arial"/>
          <w:lang w:eastAsia="id-ID"/>
        </w:rPr>
        <w:t>kompetensi</w:t>
      </w:r>
      <w:proofErr w:type="spellEnd"/>
      <w:r w:rsidRPr="003E4A32">
        <w:rPr>
          <w:rFonts w:ascii="Arial" w:hAnsi="Arial" w:cs="Arial"/>
          <w:lang w:eastAsia="id-ID"/>
        </w:rPr>
        <w:t xml:space="preserve"> </w:t>
      </w:r>
      <w:proofErr w:type="spellStart"/>
      <w:r w:rsidRPr="003E4A32">
        <w:rPr>
          <w:rFonts w:ascii="Arial" w:hAnsi="Arial" w:cs="Arial"/>
          <w:lang w:eastAsia="id-ID"/>
        </w:rPr>
        <w:t>maka</w:t>
      </w:r>
      <w:proofErr w:type="spellEnd"/>
      <w:r w:rsidRPr="003E4A32">
        <w:rPr>
          <w:rFonts w:ascii="Arial" w:hAnsi="Arial" w:cs="Arial"/>
          <w:lang w:eastAsia="id-ID"/>
        </w:rPr>
        <w:t xml:space="preserve"> </w:t>
      </w:r>
      <w:proofErr w:type="spellStart"/>
      <w:r w:rsidRPr="003E4A32">
        <w:rPr>
          <w:rFonts w:ascii="Arial" w:hAnsi="Arial" w:cs="Arial"/>
          <w:lang w:eastAsia="id-ID"/>
        </w:rPr>
        <w:t>perlu</w:t>
      </w:r>
      <w:proofErr w:type="spellEnd"/>
      <w:r w:rsidRPr="003E4A32">
        <w:rPr>
          <w:rFonts w:ascii="Arial" w:hAnsi="Arial" w:cs="Arial"/>
          <w:lang w:eastAsia="id-ID"/>
        </w:rPr>
        <w:t xml:space="preserve"> </w:t>
      </w:r>
      <w:proofErr w:type="spellStart"/>
      <w:r w:rsidRPr="003E4A32">
        <w:rPr>
          <w:rFonts w:ascii="Arial" w:hAnsi="Arial" w:cs="Arial"/>
          <w:lang w:eastAsia="id-ID"/>
        </w:rPr>
        <w:t>disusun</w:t>
      </w:r>
      <w:proofErr w:type="spellEnd"/>
      <w:r w:rsidRPr="003E4A32">
        <w:rPr>
          <w:rFonts w:ascii="Arial" w:hAnsi="Arial" w:cs="Arial"/>
          <w:lang w:eastAsia="id-ID"/>
        </w:rPr>
        <w:t xml:space="preserve"> </w:t>
      </w:r>
      <w:proofErr w:type="spellStart"/>
      <w:r w:rsidRPr="003E4A32">
        <w:rPr>
          <w:rFonts w:ascii="Arial" w:hAnsi="Arial" w:cs="Arial"/>
          <w:lang w:eastAsia="id-ID"/>
        </w:rPr>
        <w:t>kurikulum</w:t>
      </w:r>
      <w:proofErr w:type="spellEnd"/>
      <w:r w:rsidRPr="003E4A32">
        <w:rPr>
          <w:rFonts w:ascii="Arial" w:hAnsi="Arial" w:cs="Arial"/>
          <w:lang w:eastAsia="id-ID"/>
        </w:rPr>
        <w:t xml:space="preserve"> yang </w:t>
      </w:r>
      <w:proofErr w:type="spellStart"/>
      <w:r w:rsidRPr="003E4A32">
        <w:rPr>
          <w:rFonts w:ascii="Arial" w:hAnsi="Arial" w:cs="Arial"/>
          <w:lang w:eastAsia="id-ID"/>
        </w:rPr>
        <w:t>terencana</w:t>
      </w:r>
      <w:proofErr w:type="spellEnd"/>
      <w:r w:rsidRPr="003E4A32">
        <w:rPr>
          <w:rFonts w:ascii="Arial" w:hAnsi="Arial" w:cs="Arial"/>
          <w:lang w:eastAsia="id-ID"/>
        </w:rPr>
        <w:t xml:space="preserve"> </w:t>
      </w:r>
      <w:proofErr w:type="spellStart"/>
      <w:r w:rsidRPr="003E4A32">
        <w:rPr>
          <w:rFonts w:ascii="Arial" w:hAnsi="Arial" w:cs="Arial"/>
          <w:lang w:eastAsia="id-ID"/>
        </w:rPr>
        <w:t>dalam</w:t>
      </w:r>
      <w:proofErr w:type="spellEnd"/>
      <w:r w:rsidRPr="003E4A32">
        <w:rPr>
          <w:rFonts w:ascii="Arial" w:hAnsi="Arial" w:cs="Arial"/>
          <w:lang w:eastAsia="id-ID"/>
        </w:rPr>
        <w:t xml:space="preserve"> </w:t>
      </w:r>
      <w:proofErr w:type="spellStart"/>
      <w:proofErr w:type="gramStart"/>
      <w:r w:rsidRPr="003E4A32">
        <w:rPr>
          <w:rFonts w:ascii="Arial" w:hAnsi="Arial" w:cs="Arial"/>
          <w:lang w:eastAsia="id-ID"/>
        </w:rPr>
        <w:t>peningkatan</w:t>
      </w:r>
      <w:proofErr w:type="spellEnd"/>
      <w:r w:rsidRPr="003E4A32">
        <w:rPr>
          <w:rFonts w:ascii="Arial" w:hAnsi="Arial" w:cs="Arial"/>
          <w:lang w:eastAsia="id-ID"/>
        </w:rPr>
        <w:t xml:space="preserve"> </w:t>
      </w:r>
      <w:r w:rsidRPr="003E4A32">
        <w:rPr>
          <w:rFonts w:ascii="Arial" w:hAnsi="Arial" w:cs="Arial"/>
          <w:i/>
          <w:lang w:eastAsia="id-ID"/>
        </w:rPr>
        <w:t xml:space="preserve"> soft</w:t>
      </w:r>
      <w:proofErr w:type="gramEnd"/>
      <w:r w:rsidRPr="003E4A32">
        <w:rPr>
          <w:rFonts w:ascii="Arial" w:hAnsi="Arial" w:cs="Arial"/>
          <w:i/>
          <w:lang w:eastAsia="id-ID"/>
        </w:rPr>
        <w:t xml:space="preserve"> competencies, technical, managerial </w:t>
      </w:r>
      <w:r w:rsidRPr="003E4A32">
        <w:rPr>
          <w:rFonts w:ascii="Arial" w:hAnsi="Arial" w:cs="Arial"/>
          <w:lang w:eastAsia="id-ID"/>
        </w:rPr>
        <w:t xml:space="preserve">dan </w:t>
      </w:r>
      <w:r w:rsidRPr="003E4A32">
        <w:rPr>
          <w:rFonts w:ascii="Arial" w:hAnsi="Arial" w:cs="Arial"/>
          <w:i/>
          <w:lang w:eastAsia="id-ID"/>
        </w:rPr>
        <w:t>leadership,</w:t>
      </w:r>
      <w:r w:rsidRPr="003E4A32">
        <w:rPr>
          <w:rFonts w:ascii="Arial" w:hAnsi="Arial" w:cs="Arial"/>
          <w:lang w:eastAsia="id-ID"/>
        </w:rPr>
        <w:t xml:space="preserve"> </w:t>
      </w:r>
      <w:proofErr w:type="spellStart"/>
      <w:r w:rsidRPr="003E4A32">
        <w:rPr>
          <w:rFonts w:ascii="Arial" w:hAnsi="Arial" w:cs="Arial"/>
          <w:lang w:eastAsia="id-ID"/>
        </w:rPr>
        <w:t>termasuk</w:t>
      </w:r>
      <w:proofErr w:type="spellEnd"/>
      <w:r w:rsidRPr="003E4A32">
        <w:rPr>
          <w:rFonts w:ascii="Arial" w:hAnsi="Arial" w:cs="Arial"/>
          <w:lang w:eastAsia="id-ID"/>
        </w:rPr>
        <w:t xml:space="preserve"> strategi </w:t>
      </w:r>
      <w:proofErr w:type="spellStart"/>
      <w:r w:rsidRPr="003E4A32">
        <w:rPr>
          <w:rFonts w:ascii="Arial" w:hAnsi="Arial" w:cs="Arial"/>
          <w:lang w:eastAsia="id-ID"/>
        </w:rPr>
        <w:t>implementasi</w:t>
      </w:r>
      <w:proofErr w:type="spellEnd"/>
      <w:r w:rsidRPr="003E4A32">
        <w:rPr>
          <w:rFonts w:ascii="Arial" w:hAnsi="Arial" w:cs="Arial"/>
          <w:lang w:eastAsia="id-ID"/>
        </w:rPr>
        <w:t xml:space="preserve"> </w:t>
      </w:r>
      <w:proofErr w:type="spellStart"/>
      <w:r w:rsidRPr="003E4A32">
        <w:rPr>
          <w:rFonts w:ascii="Arial" w:hAnsi="Arial" w:cs="Arial"/>
          <w:lang w:eastAsia="id-ID"/>
        </w:rPr>
        <w:t>budaya</w:t>
      </w:r>
      <w:proofErr w:type="spellEnd"/>
      <w:r w:rsidRPr="003E4A32">
        <w:rPr>
          <w:rFonts w:ascii="Arial" w:hAnsi="Arial" w:cs="Arial"/>
          <w:lang w:eastAsia="id-ID"/>
        </w:rPr>
        <w:t xml:space="preserve"> </w:t>
      </w:r>
      <w:proofErr w:type="spellStart"/>
      <w:r w:rsidRPr="003E4A32">
        <w:rPr>
          <w:rFonts w:ascii="Arial" w:hAnsi="Arial" w:cs="Arial"/>
          <w:lang w:eastAsia="id-ID"/>
        </w:rPr>
        <w:t>kerja</w:t>
      </w:r>
      <w:proofErr w:type="spellEnd"/>
      <w:r w:rsidRPr="003E4A32">
        <w:rPr>
          <w:rFonts w:ascii="Arial" w:hAnsi="Arial" w:cs="Arial"/>
          <w:lang w:eastAsia="id-ID"/>
        </w:rPr>
        <w:t xml:space="preserve"> (</w:t>
      </w:r>
      <w:r w:rsidRPr="003E4A32">
        <w:rPr>
          <w:rFonts w:ascii="Arial" w:hAnsi="Arial" w:cs="Arial"/>
          <w:i/>
          <w:lang w:eastAsia="id-ID"/>
        </w:rPr>
        <w:t>corporate culture)</w:t>
      </w:r>
      <w:r w:rsidRPr="003E4A32">
        <w:rPr>
          <w:rFonts w:ascii="Arial" w:hAnsi="Arial" w:cs="Arial"/>
          <w:lang w:eastAsia="id-ID"/>
        </w:rPr>
        <w:t xml:space="preserve"> </w:t>
      </w:r>
      <w:proofErr w:type="spellStart"/>
      <w:r w:rsidRPr="003E4A32">
        <w:rPr>
          <w:rFonts w:ascii="Arial" w:hAnsi="Arial" w:cs="Arial"/>
          <w:lang w:eastAsia="id-ID"/>
        </w:rPr>
        <w:t>sebagai</w:t>
      </w:r>
      <w:proofErr w:type="spellEnd"/>
      <w:r w:rsidRPr="003E4A32">
        <w:rPr>
          <w:rFonts w:ascii="Arial" w:hAnsi="Arial" w:cs="Arial"/>
          <w:lang w:eastAsia="id-ID"/>
        </w:rPr>
        <w:t xml:space="preserve"> </w:t>
      </w:r>
      <w:proofErr w:type="spellStart"/>
      <w:r w:rsidRPr="003E4A32">
        <w:rPr>
          <w:rFonts w:ascii="Arial" w:hAnsi="Arial" w:cs="Arial"/>
          <w:lang w:eastAsia="id-ID"/>
        </w:rPr>
        <w:t>bagian</w:t>
      </w:r>
      <w:proofErr w:type="spellEnd"/>
      <w:r w:rsidRPr="003E4A32">
        <w:rPr>
          <w:rFonts w:ascii="Arial" w:hAnsi="Arial" w:cs="Arial"/>
          <w:lang w:eastAsia="id-ID"/>
        </w:rPr>
        <w:t xml:space="preserve"> </w:t>
      </w:r>
      <w:proofErr w:type="spellStart"/>
      <w:r w:rsidRPr="003E4A32">
        <w:rPr>
          <w:rFonts w:ascii="Arial" w:hAnsi="Arial" w:cs="Arial"/>
          <w:lang w:eastAsia="id-ID"/>
        </w:rPr>
        <w:t>membangun</w:t>
      </w:r>
      <w:proofErr w:type="spellEnd"/>
      <w:r w:rsidRPr="003E4A32">
        <w:rPr>
          <w:rFonts w:ascii="Arial" w:hAnsi="Arial" w:cs="Arial"/>
          <w:lang w:eastAsia="id-ID"/>
        </w:rPr>
        <w:t xml:space="preserve"> </w:t>
      </w:r>
      <w:proofErr w:type="spellStart"/>
      <w:r w:rsidRPr="003E4A32">
        <w:rPr>
          <w:rFonts w:ascii="Arial" w:hAnsi="Arial" w:cs="Arial"/>
          <w:lang w:eastAsia="id-ID"/>
        </w:rPr>
        <w:t>karakter</w:t>
      </w:r>
      <w:proofErr w:type="spellEnd"/>
      <w:r w:rsidRPr="003E4A32">
        <w:rPr>
          <w:rFonts w:ascii="Arial" w:hAnsi="Arial" w:cs="Arial"/>
          <w:lang w:eastAsia="id-ID"/>
        </w:rPr>
        <w:t xml:space="preserve"> </w:t>
      </w:r>
      <w:proofErr w:type="spellStart"/>
      <w:r w:rsidRPr="003E4A32">
        <w:rPr>
          <w:rFonts w:ascii="Arial" w:hAnsi="Arial" w:cs="Arial"/>
          <w:lang w:eastAsia="id-ID"/>
        </w:rPr>
        <w:t>sumber</w:t>
      </w:r>
      <w:proofErr w:type="spellEnd"/>
      <w:r w:rsidRPr="003E4A32">
        <w:rPr>
          <w:rFonts w:ascii="Arial" w:hAnsi="Arial" w:cs="Arial"/>
          <w:lang w:eastAsia="id-ID"/>
        </w:rPr>
        <w:t xml:space="preserve"> </w:t>
      </w:r>
      <w:proofErr w:type="spellStart"/>
      <w:r w:rsidRPr="003E4A32">
        <w:rPr>
          <w:rFonts w:ascii="Arial" w:hAnsi="Arial" w:cs="Arial"/>
          <w:lang w:eastAsia="id-ID"/>
        </w:rPr>
        <w:t>daya</w:t>
      </w:r>
      <w:proofErr w:type="spellEnd"/>
      <w:r w:rsidRPr="003E4A32">
        <w:rPr>
          <w:rFonts w:ascii="Arial" w:hAnsi="Arial" w:cs="Arial"/>
          <w:lang w:eastAsia="id-ID"/>
        </w:rPr>
        <w:t xml:space="preserve">  </w:t>
      </w:r>
      <w:proofErr w:type="spellStart"/>
      <w:r w:rsidRPr="003E4A32">
        <w:rPr>
          <w:rFonts w:ascii="Arial" w:hAnsi="Arial" w:cs="Arial"/>
          <w:lang w:eastAsia="id-ID"/>
        </w:rPr>
        <w:t>manusia</w:t>
      </w:r>
      <w:proofErr w:type="spellEnd"/>
      <w:r w:rsidRPr="003E4A32">
        <w:rPr>
          <w:rFonts w:ascii="Arial" w:hAnsi="Arial" w:cs="Arial"/>
          <w:lang w:eastAsia="id-ID"/>
        </w:rPr>
        <w:t xml:space="preserve"> bank yang professional dan </w:t>
      </w:r>
      <w:proofErr w:type="spellStart"/>
      <w:r w:rsidRPr="003E4A32">
        <w:rPr>
          <w:rFonts w:ascii="Arial" w:hAnsi="Arial" w:cs="Arial"/>
          <w:lang w:eastAsia="id-ID"/>
        </w:rPr>
        <w:t>berkarakter</w:t>
      </w:r>
      <w:proofErr w:type="spellEnd"/>
      <w:r w:rsidRPr="003E4A32">
        <w:rPr>
          <w:rFonts w:ascii="Arial" w:hAnsi="Arial" w:cs="Arial"/>
          <w:lang w:eastAsia="id-ID"/>
        </w:rPr>
        <w:t xml:space="preserve"> banker.  </w:t>
      </w:r>
      <w:proofErr w:type="spellStart"/>
      <w:r w:rsidRPr="003E4A32">
        <w:rPr>
          <w:rFonts w:ascii="Arial" w:hAnsi="Arial" w:cs="Arial"/>
          <w:lang w:eastAsia="id-ID"/>
        </w:rPr>
        <w:t>Pelatihan</w:t>
      </w:r>
      <w:proofErr w:type="spellEnd"/>
      <w:r w:rsidRPr="003E4A32">
        <w:rPr>
          <w:rFonts w:ascii="Arial" w:hAnsi="Arial" w:cs="Arial"/>
          <w:lang w:eastAsia="id-ID"/>
        </w:rPr>
        <w:t xml:space="preserve"> dan </w:t>
      </w:r>
      <w:proofErr w:type="spellStart"/>
      <w:r w:rsidRPr="003E4A32">
        <w:rPr>
          <w:rFonts w:ascii="Arial" w:hAnsi="Arial" w:cs="Arial"/>
          <w:lang w:eastAsia="id-ID"/>
        </w:rPr>
        <w:t>pendidikan</w:t>
      </w:r>
      <w:proofErr w:type="spellEnd"/>
      <w:r w:rsidRPr="003E4A32">
        <w:rPr>
          <w:rFonts w:ascii="Arial" w:hAnsi="Arial" w:cs="Arial"/>
          <w:lang w:eastAsia="id-ID"/>
        </w:rPr>
        <w:t xml:space="preserve"> </w:t>
      </w:r>
      <w:proofErr w:type="spellStart"/>
      <w:r w:rsidRPr="003E4A32">
        <w:rPr>
          <w:rFonts w:ascii="Arial" w:hAnsi="Arial" w:cs="Arial"/>
          <w:lang w:eastAsia="id-ID"/>
        </w:rPr>
        <w:t>harus</w:t>
      </w:r>
      <w:proofErr w:type="spellEnd"/>
      <w:r w:rsidRPr="003E4A32">
        <w:rPr>
          <w:rFonts w:ascii="Arial" w:hAnsi="Arial" w:cs="Arial"/>
          <w:lang w:eastAsia="id-ID"/>
        </w:rPr>
        <w:t xml:space="preserve"> </w:t>
      </w:r>
      <w:proofErr w:type="spellStart"/>
      <w:r w:rsidRPr="003E4A32">
        <w:rPr>
          <w:rFonts w:ascii="Arial" w:hAnsi="Arial" w:cs="Arial"/>
          <w:lang w:eastAsia="id-ID"/>
        </w:rPr>
        <w:t>disusun</w:t>
      </w:r>
      <w:proofErr w:type="spellEnd"/>
      <w:r w:rsidRPr="003E4A32">
        <w:rPr>
          <w:rFonts w:ascii="Arial" w:hAnsi="Arial" w:cs="Arial"/>
          <w:lang w:eastAsia="id-ID"/>
        </w:rPr>
        <w:t xml:space="preserve"> </w:t>
      </w:r>
      <w:proofErr w:type="spellStart"/>
      <w:r w:rsidRPr="003E4A32">
        <w:rPr>
          <w:rFonts w:ascii="Arial" w:hAnsi="Arial" w:cs="Arial"/>
          <w:lang w:eastAsia="id-ID"/>
        </w:rPr>
        <w:t>atas</w:t>
      </w:r>
      <w:proofErr w:type="spellEnd"/>
      <w:r w:rsidRPr="003E4A32">
        <w:rPr>
          <w:rFonts w:ascii="Arial" w:hAnsi="Arial" w:cs="Arial"/>
          <w:lang w:eastAsia="id-ID"/>
        </w:rPr>
        <w:t xml:space="preserve"> </w:t>
      </w:r>
      <w:proofErr w:type="spellStart"/>
      <w:r w:rsidRPr="003E4A32">
        <w:rPr>
          <w:rFonts w:ascii="Arial" w:hAnsi="Arial" w:cs="Arial"/>
          <w:lang w:eastAsia="id-ID"/>
        </w:rPr>
        <w:t>dasar</w:t>
      </w:r>
      <w:proofErr w:type="spellEnd"/>
      <w:r w:rsidRPr="003E4A32">
        <w:rPr>
          <w:rFonts w:ascii="Arial" w:hAnsi="Arial" w:cs="Arial"/>
          <w:lang w:eastAsia="id-ID"/>
        </w:rPr>
        <w:t xml:space="preserve"> </w:t>
      </w:r>
      <w:r w:rsidRPr="003E4A32">
        <w:rPr>
          <w:rFonts w:ascii="Arial" w:hAnsi="Arial" w:cs="Arial"/>
          <w:i/>
          <w:lang w:eastAsia="id-ID"/>
        </w:rPr>
        <w:t>training needs assessment (TNA</w:t>
      </w:r>
      <w:proofErr w:type="gramStart"/>
      <w:r w:rsidRPr="003E4A32">
        <w:rPr>
          <w:rFonts w:ascii="Arial" w:hAnsi="Arial" w:cs="Arial"/>
          <w:i/>
          <w:lang w:eastAsia="id-ID"/>
        </w:rPr>
        <w:t xml:space="preserve">), </w:t>
      </w:r>
      <w:r w:rsidRPr="003E4A32">
        <w:rPr>
          <w:rFonts w:ascii="Arial" w:hAnsi="Arial" w:cs="Arial"/>
          <w:lang w:eastAsia="id-ID"/>
        </w:rPr>
        <w:t xml:space="preserve"> </w:t>
      </w:r>
      <w:proofErr w:type="spellStart"/>
      <w:r w:rsidRPr="003E4A32">
        <w:rPr>
          <w:rFonts w:ascii="Arial" w:hAnsi="Arial" w:cs="Arial"/>
          <w:lang w:eastAsia="id-ID"/>
        </w:rPr>
        <w:t>serta</w:t>
      </w:r>
      <w:proofErr w:type="spellEnd"/>
      <w:proofErr w:type="gramEnd"/>
      <w:r w:rsidRPr="003E4A32">
        <w:rPr>
          <w:rFonts w:ascii="Arial" w:hAnsi="Arial" w:cs="Arial"/>
          <w:lang w:eastAsia="id-ID"/>
        </w:rPr>
        <w:t xml:space="preserve"> </w:t>
      </w:r>
      <w:proofErr w:type="spellStart"/>
      <w:r w:rsidRPr="003E4A32">
        <w:rPr>
          <w:rFonts w:ascii="Arial" w:hAnsi="Arial" w:cs="Arial"/>
          <w:lang w:eastAsia="id-ID"/>
        </w:rPr>
        <w:t>pola</w:t>
      </w:r>
      <w:proofErr w:type="spellEnd"/>
      <w:r w:rsidRPr="003E4A32">
        <w:rPr>
          <w:rFonts w:ascii="Arial" w:hAnsi="Arial" w:cs="Arial"/>
          <w:lang w:eastAsia="id-ID"/>
        </w:rPr>
        <w:t xml:space="preserve"> </w:t>
      </w:r>
      <w:proofErr w:type="spellStart"/>
      <w:r w:rsidRPr="003E4A32">
        <w:rPr>
          <w:rFonts w:ascii="Arial" w:hAnsi="Arial" w:cs="Arial"/>
          <w:lang w:eastAsia="id-ID"/>
        </w:rPr>
        <w:t>pelatihan</w:t>
      </w:r>
      <w:proofErr w:type="spellEnd"/>
      <w:r w:rsidRPr="003E4A32">
        <w:rPr>
          <w:rFonts w:ascii="Arial" w:hAnsi="Arial" w:cs="Arial"/>
          <w:lang w:eastAsia="id-ID"/>
        </w:rPr>
        <w:t xml:space="preserve"> </w:t>
      </w:r>
      <w:proofErr w:type="spellStart"/>
      <w:r w:rsidRPr="003E4A32">
        <w:rPr>
          <w:rFonts w:ascii="Arial" w:hAnsi="Arial" w:cs="Arial"/>
          <w:lang w:eastAsia="id-ID"/>
        </w:rPr>
        <w:t>harus</w:t>
      </w:r>
      <w:proofErr w:type="spellEnd"/>
      <w:r w:rsidRPr="003E4A32">
        <w:rPr>
          <w:rFonts w:ascii="Arial" w:hAnsi="Arial" w:cs="Arial"/>
          <w:lang w:eastAsia="id-ID"/>
        </w:rPr>
        <w:t xml:space="preserve">  </w:t>
      </w:r>
      <w:proofErr w:type="spellStart"/>
      <w:r w:rsidRPr="003E4A32">
        <w:rPr>
          <w:rFonts w:ascii="Arial" w:hAnsi="Arial" w:cs="Arial"/>
          <w:lang w:eastAsia="id-ID"/>
        </w:rPr>
        <w:t>kontinyu</w:t>
      </w:r>
      <w:proofErr w:type="spellEnd"/>
      <w:r w:rsidRPr="003E4A32">
        <w:rPr>
          <w:rFonts w:ascii="Arial" w:hAnsi="Arial" w:cs="Arial"/>
          <w:lang w:eastAsia="id-ID"/>
        </w:rPr>
        <w:t xml:space="preserve"> ( </w:t>
      </w:r>
      <w:r w:rsidRPr="003E4A32">
        <w:rPr>
          <w:rFonts w:ascii="Arial" w:hAnsi="Arial" w:cs="Arial"/>
          <w:i/>
          <w:lang w:eastAsia="id-ID"/>
        </w:rPr>
        <w:t>continuous learning )</w:t>
      </w:r>
      <w:r w:rsidRPr="003E4A32">
        <w:rPr>
          <w:rFonts w:ascii="Arial" w:hAnsi="Arial" w:cs="Arial"/>
          <w:lang w:eastAsia="id-ID"/>
        </w:rPr>
        <w:t xml:space="preserve"> dan </w:t>
      </w:r>
      <w:proofErr w:type="spellStart"/>
      <w:r w:rsidRPr="003E4A32">
        <w:rPr>
          <w:rFonts w:ascii="Arial" w:hAnsi="Arial" w:cs="Arial"/>
          <w:lang w:eastAsia="id-ID"/>
        </w:rPr>
        <w:t>merata</w:t>
      </w:r>
      <w:proofErr w:type="spellEnd"/>
      <w:r w:rsidRPr="003E4A32">
        <w:rPr>
          <w:rFonts w:ascii="Arial" w:hAnsi="Arial" w:cs="Arial"/>
          <w:lang w:eastAsia="id-ID"/>
        </w:rPr>
        <w:t xml:space="preserve"> .</w:t>
      </w:r>
    </w:p>
    <w:p w14:paraId="20BF18DB" w14:textId="77777777" w:rsidR="00157112" w:rsidRPr="003E4A32" w:rsidRDefault="00157112" w:rsidP="00157112">
      <w:pPr>
        <w:widowControl/>
        <w:numPr>
          <w:ilvl w:val="2"/>
          <w:numId w:val="32"/>
        </w:numPr>
        <w:spacing w:after="0" w:line="240" w:lineRule="auto"/>
        <w:ind w:left="360"/>
        <w:contextualSpacing/>
        <w:jc w:val="both"/>
        <w:rPr>
          <w:rFonts w:ascii="Arial" w:hAnsi="Arial" w:cs="Arial"/>
          <w:lang w:eastAsia="id-ID"/>
        </w:rPr>
      </w:pPr>
      <w:proofErr w:type="spellStart"/>
      <w:r w:rsidRPr="003E4A32">
        <w:rPr>
          <w:rFonts w:ascii="Arial" w:hAnsi="Arial" w:cs="Arial"/>
          <w:lang w:eastAsia="id-ID"/>
        </w:rPr>
        <w:t>Manajemen</w:t>
      </w:r>
      <w:proofErr w:type="spellEnd"/>
      <w:r w:rsidRPr="003E4A32">
        <w:rPr>
          <w:rFonts w:ascii="Arial" w:hAnsi="Arial" w:cs="Arial"/>
          <w:lang w:eastAsia="id-ID"/>
        </w:rPr>
        <w:t xml:space="preserve"> BPR </w:t>
      </w:r>
      <w:proofErr w:type="spellStart"/>
      <w:r w:rsidRPr="003E4A32">
        <w:rPr>
          <w:rFonts w:ascii="Arial" w:hAnsi="Arial" w:cs="Arial"/>
          <w:lang w:eastAsia="id-ID"/>
        </w:rPr>
        <w:t>dalam</w:t>
      </w:r>
      <w:proofErr w:type="spellEnd"/>
      <w:r w:rsidRPr="003E4A32">
        <w:rPr>
          <w:rFonts w:ascii="Arial" w:hAnsi="Arial" w:cs="Arial"/>
          <w:lang w:eastAsia="id-ID"/>
        </w:rPr>
        <w:t xml:space="preserve"> </w:t>
      </w:r>
      <w:proofErr w:type="spellStart"/>
      <w:r w:rsidRPr="003E4A32">
        <w:rPr>
          <w:rFonts w:ascii="Arial" w:hAnsi="Arial" w:cs="Arial"/>
          <w:lang w:eastAsia="id-ID"/>
        </w:rPr>
        <w:t>upaya</w:t>
      </w:r>
      <w:proofErr w:type="spellEnd"/>
      <w:r w:rsidRPr="003E4A32">
        <w:rPr>
          <w:rFonts w:ascii="Arial" w:hAnsi="Arial" w:cs="Arial"/>
          <w:lang w:eastAsia="id-ID"/>
        </w:rPr>
        <w:t xml:space="preserve"> </w:t>
      </w:r>
      <w:proofErr w:type="spellStart"/>
      <w:r w:rsidRPr="003E4A32">
        <w:rPr>
          <w:rFonts w:ascii="Arial" w:hAnsi="Arial" w:cs="Arial"/>
          <w:lang w:eastAsia="id-ID"/>
        </w:rPr>
        <w:t>meningkatkan</w:t>
      </w:r>
      <w:proofErr w:type="spellEnd"/>
      <w:r w:rsidRPr="003E4A32">
        <w:rPr>
          <w:rFonts w:ascii="Arial" w:hAnsi="Arial" w:cs="Arial"/>
          <w:lang w:eastAsia="id-ID"/>
        </w:rPr>
        <w:t xml:space="preserve"> </w:t>
      </w:r>
      <w:proofErr w:type="spellStart"/>
      <w:r w:rsidRPr="003E4A32">
        <w:rPr>
          <w:rFonts w:ascii="Arial" w:hAnsi="Arial" w:cs="Arial"/>
          <w:lang w:eastAsia="id-ID"/>
        </w:rPr>
        <w:t>daya</w:t>
      </w:r>
      <w:proofErr w:type="spellEnd"/>
      <w:r w:rsidRPr="003E4A32">
        <w:rPr>
          <w:rFonts w:ascii="Arial" w:hAnsi="Arial" w:cs="Arial"/>
          <w:lang w:eastAsia="id-ID"/>
        </w:rPr>
        <w:t xml:space="preserve"> </w:t>
      </w:r>
      <w:proofErr w:type="spellStart"/>
      <w:r w:rsidRPr="003E4A32">
        <w:rPr>
          <w:rFonts w:ascii="Arial" w:hAnsi="Arial" w:cs="Arial"/>
          <w:lang w:eastAsia="id-ID"/>
        </w:rPr>
        <w:t>tarik</w:t>
      </w:r>
      <w:proofErr w:type="spellEnd"/>
      <w:r w:rsidRPr="003E4A32">
        <w:rPr>
          <w:rFonts w:ascii="Arial" w:hAnsi="Arial" w:cs="Arial"/>
          <w:lang w:eastAsia="id-ID"/>
        </w:rPr>
        <w:t xml:space="preserve"> pasar dan </w:t>
      </w:r>
      <w:proofErr w:type="spellStart"/>
      <w:r w:rsidRPr="003E4A32">
        <w:rPr>
          <w:rFonts w:ascii="Arial" w:hAnsi="Arial" w:cs="Arial"/>
          <w:lang w:eastAsia="id-ID"/>
        </w:rPr>
        <w:t>keunikan</w:t>
      </w:r>
      <w:proofErr w:type="spellEnd"/>
      <w:r w:rsidRPr="003E4A32">
        <w:rPr>
          <w:rFonts w:ascii="Arial" w:hAnsi="Arial" w:cs="Arial"/>
          <w:lang w:eastAsia="id-ID"/>
        </w:rPr>
        <w:t xml:space="preserve"> </w:t>
      </w:r>
      <w:proofErr w:type="spellStart"/>
      <w:r w:rsidRPr="003E4A32">
        <w:rPr>
          <w:rFonts w:ascii="Arial" w:hAnsi="Arial" w:cs="Arial"/>
          <w:lang w:eastAsia="id-ID"/>
        </w:rPr>
        <w:t>sumber</w:t>
      </w:r>
      <w:proofErr w:type="spellEnd"/>
      <w:r w:rsidRPr="003E4A32">
        <w:rPr>
          <w:rFonts w:ascii="Arial" w:hAnsi="Arial" w:cs="Arial"/>
          <w:lang w:eastAsia="id-ID"/>
        </w:rPr>
        <w:t xml:space="preserve"> </w:t>
      </w:r>
      <w:proofErr w:type="spellStart"/>
      <w:proofErr w:type="gramStart"/>
      <w:r w:rsidRPr="003E4A32">
        <w:rPr>
          <w:rFonts w:ascii="Arial" w:hAnsi="Arial" w:cs="Arial"/>
          <w:lang w:eastAsia="id-ID"/>
        </w:rPr>
        <w:t>daya</w:t>
      </w:r>
      <w:proofErr w:type="spellEnd"/>
      <w:r w:rsidRPr="003E4A32">
        <w:rPr>
          <w:rFonts w:ascii="Arial" w:hAnsi="Arial" w:cs="Arial"/>
          <w:lang w:eastAsia="id-ID"/>
        </w:rPr>
        <w:t xml:space="preserve">  </w:t>
      </w:r>
      <w:proofErr w:type="spellStart"/>
      <w:r w:rsidRPr="003E4A32">
        <w:rPr>
          <w:rFonts w:ascii="Arial" w:hAnsi="Arial" w:cs="Arial"/>
          <w:lang w:eastAsia="id-ID"/>
        </w:rPr>
        <w:t>untuk</w:t>
      </w:r>
      <w:proofErr w:type="spellEnd"/>
      <w:proofErr w:type="gramEnd"/>
      <w:r w:rsidRPr="003E4A32">
        <w:rPr>
          <w:rFonts w:ascii="Arial" w:hAnsi="Arial" w:cs="Arial"/>
          <w:lang w:eastAsia="id-ID"/>
        </w:rPr>
        <w:t xml:space="preserve"> </w:t>
      </w:r>
      <w:proofErr w:type="spellStart"/>
      <w:r w:rsidRPr="003E4A32">
        <w:rPr>
          <w:rFonts w:ascii="Arial" w:hAnsi="Arial" w:cs="Arial"/>
          <w:lang w:eastAsia="id-ID"/>
        </w:rPr>
        <w:t>menciptakan</w:t>
      </w:r>
      <w:proofErr w:type="spellEnd"/>
      <w:r w:rsidRPr="003E4A32">
        <w:rPr>
          <w:rFonts w:ascii="Arial" w:hAnsi="Arial" w:cs="Arial"/>
          <w:lang w:eastAsia="id-ID"/>
        </w:rPr>
        <w:t xml:space="preserve"> strategi </w:t>
      </w:r>
      <w:proofErr w:type="spellStart"/>
      <w:r w:rsidRPr="003E4A32">
        <w:rPr>
          <w:rFonts w:ascii="Arial" w:hAnsi="Arial" w:cs="Arial"/>
          <w:lang w:eastAsia="id-ID"/>
        </w:rPr>
        <w:t>bersaing</w:t>
      </w:r>
      <w:proofErr w:type="spellEnd"/>
      <w:r w:rsidRPr="003E4A32">
        <w:rPr>
          <w:rFonts w:ascii="Arial" w:hAnsi="Arial" w:cs="Arial"/>
          <w:lang w:eastAsia="id-ID"/>
        </w:rPr>
        <w:t xml:space="preserve"> dan </w:t>
      </w:r>
      <w:proofErr w:type="spellStart"/>
      <w:r w:rsidRPr="003E4A32">
        <w:rPr>
          <w:rFonts w:ascii="Arial" w:hAnsi="Arial" w:cs="Arial"/>
          <w:lang w:eastAsia="id-ID"/>
        </w:rPr>
        <w:t>kreasi</w:t>
      </w:r>
      <w:proofErr w:type="spellEnd"/>
      <w:r w:rsidRPr="003E4A32">
        <w:rPr>
          <w:rFonts w:ascii="Arial" w:hAnsi="Arial" w:cs="Arial"/>
          <w:lang w:eastAsia="id-ID"/>
        </w:rPr>
        <w:t xml:space="preserve"> </w:t>
      </w:r>
      <w:proofErr w:type="spellStart"/>
      <w:r w:rsidRPr="003E4A32">
        <w:rPr>
          <w:rFonts w:ascii="Arial" w:hAnsi="Arial" w:cs="Arial"/>
          <w:lang w:eastAsia="id-ID"/>
        </w:rPr>
        <w:t>nilai</w:t>
      </w:r>
      <w:proofErr w:type="spellEnd"/>
      <w:r w:rsidRPr="003E4A32">
        <w:rPr>
          <w:rFonts w:ascii="Arial" w:hAnsi="Arial" w:cs="Arial"/>
          <w:lang w:eastAsia="id-ID"/>
        </w:rPr>
        <w:t xml:space="preserve"> </w:t>
      </w:r>
      <w:proofErr w:type="spellStart"/>
      <w:r w:rsidRPr="003E4A32">
        <w:rPr>
          <w:rFonts w:ascii="Arial" w:hAnsi="Arial" w:cs="Arial"/>
          <w:lang w:eastAsia="id-ID"/>
        </w:rPr>
        <w:t>maka</w:t>
      </w:r>
      <w:proofErr w:type="spellEnd"/>
      <w:r w:rsidRPr="003E4A32">
        <w:rPr>
          <w:rFonts w:ascii="Arial" w:hAnsi="Arial" w:cs="Arial"/>
          <w:lang w:eastAsia="id-ID"/>
        </w:rPr>
        <w:t xml:space="preserve"> </w:t>
      </w:r>
      <w:proofErr w:type="spellStart"/>
      <w:r w:rsidRPr="003E4A32">
        <w:rPr>
          <w:rFonts w:ascii="Arial" w:hAnsi="Arial" w:cs="Arial"/>
          <w:lang w:eastAsia="id-ID"/>
        </w:rPr>
        <w:t>disarankan</w:t>
      </w:r>
      <w:proofErr w:type="spellEnd"/>
      <w:r w:rsidRPr="003E4A32">
        <w:rPr>
          <w:rFonts w:ascii="Arial" w:hAnsi="Arial" w:cs="Arial"/>
          <w:lang w:eastAsia="id-ID"/>
        </w:rPr>
        <w:t xml:space="preserve"> </w:t>
      </w:r>
      <w:proofErr w:type="spellStart"/>
      <w:r w:rsidRPr="003E4A32">
        <w:rPr>
          <w:rFonts w:ascii="Arial" w:hAnsi="Arial" w:cs="Arial"/>
          <w:lang w:eastAsia="id-ID"/>
        </w:rPr>
        <w:t>perlu</w:t>
      </w:r>
      <w:proofErr w:type="spellEnd"/>
      <w:r w:rsidRPr="003E4A32">
        <w:rPr>
          <w:rFonts w:ascii="Arial" w:hAnsi="Arial" w:cs="Arial"/>
          <w:lang w:eastAsia="id-ID"/>
        </w:rPr>
        <w:t xml:space="preserve"> </w:t>
      </w:r>
      <w:proofErr w:type="spellStart"/>
      <w:r w:rsidRPr="003E4A32">
        <w:rPr>
          <w:rFonts w:ascii="Arial" w:hAnsi="Arial" w:cs="Arial"/>
          <w:lang w:eastAsia="id-ID"/>
        </w:rPr>
        <w:t>adanya</w:t>
      </w:r>
      <w:proofErr w:type="spellEnd"/>
      <w:r w:rsidRPr="003E4A32">
        <w:rPr>
          <w:rFonts w:ascii="Arial" w:hAnsi="Arial" w:cs="Arial"/>
          <w:lang w:eastAsia="id-ID"/>
        </w:rPr>
        <w:t xml:space="preserve"> </w:t>
      </w:r>
      <w:proofErr w:type="spellStart"/>
      <w:r w:rsidRPr="003E4A32">
        <w:rPr>
          <w:rFonts w:ascii="Arial" w:hAnsi="Arial" w:cs="Arial"/>
          <w:lang w:eastAsia="id-ID"/>
        </w:rPr>
        <w:t>penyesuaian</w:t>
      </w:r>
      <w:proofErr w:type="spellEnd"/>
      <w:r w:rsidRPr="003E4A32">
        <w:rPr>
          <w:rFonts w:ascii="Arial" w:hAnsi="Arial" w:cs="Arial"/>
          <w:lang w:eastAsia="id-ID"/>
        </w:rPr>
        <w:t xml:space="preserve"> </w:t>
      </w:r>
      <w:proofErr w:type="spellStart"/>
      <w:r w:rsidRPr="003E4A32">
        <w:rPr>
          <w:rFonts w:ascii="Arial" w:hAnsi="Arial" w:cs="Arial"/>
          <w:lang w:eastAsia="id-ID"/>
        </w:rPr>
        <w:t>seluruh</w:t>
      </w:r>
      <w:proofErr w:type="spellEnd"/>
      <w:r w:rsidRPr="003E4A32">
        <w:rPr>
          <w:rFonts w:ascii="Arial" w:hAnsi="Arial" w:cs="Arial"/>
          <w:lang w:eastAsia="id-ID"/>
        </w:rPr>
        <w:t xml:space="preserve"> SOP </w:t>
      </w:r>
      <w:proofErr w:type="spellStart"/>
      <w:r w:rsidRPr="003E4A32">
        <w:rPr>
          <w:rFonts w:ascii="Arial" w:hAnsi="Arial" w:cs="Arial"/>
          <w:lang w:eastAsia="id-ID"/>
        </w:rPr>
        <w:t>sesuai</w:t>
      </w:r>
      <w:proofErr w:type="spellEnd"/>
      <w:r w:rsidRPr="003E4A32">
        <w:rPr>
          <w:rFonts w:ascii="Arial" w:hAnsi="Arial" w:cs="Arial"/>
          <w:lang w:eastAsia="id-ID"/>
        </w:rPr>
        <w:t xml:space="preserve"> </w:t>
      </w:r>
      <w:proofErr w:type="spellStart"/>
      <w:r w:rsidRPr="003E4A32">
        <w:rPr>
          <w:rFonts w:ascii="Arial" w:hAnsi="Arial" w:cs="Arial"/>
          <w:lang w:eastAsia="id-ID"/>
        </w:rPr>
        <w:t>kebutuhan</w:t>
      </w:r>
      <w:proofErr w:type="spellEnd"/>
      <w:r w:rsidRPr="003E4A32">
        <w:rPr>
          <w:rFonts w:ascii="Arial" w:hAnsi="Arial" w:cs="Arial"/>
          <w:lang w:eastAsia="id-ID"/>
        </w:rPr>
        <w:t xml:space="preserve"> pasar, </w:t>
      </w:r>
      <w:proofErr w:type="spellStart"/>
      <w:r w:rsidRPr="003E4A32">
        <w:rPr>
          <w:rFonts w:ascii="Arial" w:hAnsi="Arial" w:cs="Arial"/>
          <w:lang w:eastAsia="id-ID"/>
        </w:rPr>
        <w:t>yaitu</w:t>
      </w:r>
      <w:proofErr w:type="spellEnd"/>
      <w:r w:rsidRPr="003E4A32">
        <w:rPr>
          <w:rFonts w:ascii="Arial" w:hAnsi="Arial" w:cs="Arial"/>
          <w:lang w:eastAsia="id-ID"/>
        </w:rPr>
        <w:t xml:space="preserve"> ;</w:t>
      </w:r>
    </w:p>
    <w:p w14:paraId="5E294ECA" w14:textId="77777777" w:rsidR="00157112" w:rsidRPr="003E4A32" w:rsidRDefault="00157112" w:rsidP="00157112">
      <w:pPr>
        <w:widowControl/>
        <w:numPr>
          <w:ilvl w:val="1"/>
          <w:numId w:val="31"/>
        </w:numPr>
        <w:spacing w:after="0" w:line="240" w:lineRule="auto"/>
        <w:ind w:left="720"/>
        <w:contextualSpacing/>
        <w:jc w:val="both"/>
        <w:rPr>
          <w:rFonts w:ascii="Arial" w:hAnsi="Arial" w:cs="Arial"/>
          <w:lang w:eastAsia="id-ID"/>
        </w:rPr>
      </w:pPr>
      <w:r w:rsidRPr="003E4A32">
        <w:rPr>
          <w:rFonts w:ascii="Arial" w:hAnsi="Arial" w:cs="Arial"/>
          <w:lang w:eastAsia="id-ID"/>
        </w:rPr>
        <w:t xml:space="preserve">SOP </w:t>
      </w:r>
      <w:proofErr w:type="spellStart"/>
      <w:r w:rsidRPr="003E4A32">
        <w:rPr>
          <w:rFonts w:ascii="Arial" w:hAnsi="Arial" w:cs="Arial"/>
          <w:lang w:eastAsia="id-ID"/>
        </w:rPr>
        <w:t>Kualitas</w:t>
      </w:r>
      <w:proofErr w:type="spellEnd"/>
      <w:r w:rsidRPr="003E4A32">
        <w:rPr>
          <w:rFonts w:ascii="Arial" w:hAnsi="Arial" w:cs="Arial"/>
          <w:lang w:eastAsia="id-ID"/>
        </w:rPr>
        <w:t xml:space="preserve"> </w:t>
      </w:r>
      <w:proofErr w:type="spellStart"/>
      <w:r w:rsidRPr="003E4A32">
        <w:rPr>
          <w:rFonts w:ascii="Arial" w:hAnsi="Arial" w:cs="Arial"/>
          <w:lang w:eastAsia="id-ID"/>
        </w:rPr>
        <w:t>Layanan</w:t>
      </w:r>
      <w:proofErr w:type="spellEnd"/>
      <w:r w:rsidRPr="003E4A32">
        <w:rPr>
          <w:rFonts w:ascii="Arial" w:hAnsi="Arial" w:cs="Arial"/>
          <w:lang w:eastAsia="id-ID"/>
        </w:rPr>
        <w:t xml:space="preserve"> yang </w:t>
      </w:r>
      <w:proofErr w:type="spellStart"/>
      <w:r w:rsidRPr="003E4A32">
        <w:rPr>
          <w:rFonts w:ascii="Arial" w:hAnsi="Arial" w:cs="Arial"/>
          <w:lang w:eastAsia="id-ID"/>
        </w:rPr>
        <w:t>aplikatif</w:t>
      </w:r>
      <w:proofErr w:type="spellEnd"/>
      <w:r w:rsidRPr="003E4A32">
        <w:rPr>
          <w:rFonts w:ascii="Arial" w:hAnsi="Arial" w:cs="Arial"/>
          <w:lang w:eastAsia="id-ID"/>
        </w:rPr>
        <w:t xml:space="preserve"> dan </w:t>
      </w:r>
      <w:proofErr w:type="spellStart"/>
      <w:r w:rsidRPr="003E4A32">
        <w:rPr>
          <w:rFonts w:ascii="Arial" w:hAnsi="Arial" w:cs="Arial"/>
          <w:lang w:eastAsia="id-ID"/>
        </w:rPr>
        <w:t>praktis</w:t>
      </w:r>
      <w:proofErr w:type="spellEnd"/>
      <w:r w:rsidRPr="003E4A32">
        <w:rPr>
          <w:rFonts w:ascii="Arial" w:hAnsi="Arial" w:cs="Arial"/>
          <w:lang w:eastAsia="id-ID"/>
        </w:rPr>
        <w:t xml:space="preserve"> </w:t>
      </w:r>
      <w:proofErr w:type="spellStart"/>
      <w:r w:rsidRPr="003E4A32">
        <w:rPr>
          <w:rFonts w:ascii="Arial" w:hAnsi="Arial" w:cs="Arial"/>
          <w:lang w:eastAsia="id-ID"/>
        </w:rPr>
        <w:t>serta</w:t>
      </w:r>
      <w:proofErr w:type="spellEnd"/>
      <w:r w:rsidRPr="003E4A32">
        <w:rPr>
          <w:rFonts w:ascii="Arial" w:hAnsi="Arial" w:cs="Arial"/>
          <w:lang w:eastAsia="id-ID"/>
        </w:rPr>
        <w:t xml:space="preserve"> </w:t>
      </w:r>
      <w:proofErr w:type="spellStart"/>
      <w:r w:rsidRPr="003E4A32">
        <w:rPr>
          <w:rFonts w:ascii="Arial" w:hAnsi="Arial" w:cs="Arial"/>
          <w:lang w:eastAsia="id-ID"/>
        </w:rPr>
        <w:t>alat</w:t>
      </w:r>
      <w:proofErr w:type="spellEnd"/>
      <w:r w:rsidRPr="003E4A32">
        <w:rPr>
          <w:rFonts w:ascii="Arial" w:hAnsi="Arial" w:cs="Arial"/>
          <w:lang w:eastAsia="id-ID"/>
        </w:rPr>
        <w:t xml:space="preserve"> </w:t>
      </w:r>
      <w:proofErr w:type="spellStart"/>
      <w:r w:rsidRPr="003E4A32">
        <w:rPr>
          <w:rFonts w:ascii="Arial" w:hAnsi="Arial" w:cs="Arial"/>
          <w:lang w:eastAsia="id-ID"/>
        </w:rPr>
        <w:t>pengawasan</w:t>
      </w:r>
      <w:proofErr w:type="spellEnd"/>
      <w:r w:rsidRPr="003E4A32">
        <w:rPr>
          <w:rFonts w:ascii="Arial" w:hAnsi="Arial" w:cs="Arial"/>
          <w:lang w:eastAsia="id-ID"/>
        </w:rPr>
        <w:t xml:space="preserve"> </w:t>
      </w:r>
      <w:proofErr w:type="spellStart"/>
      <w:r w:rsidRPr="003E4A32">
        <w:rPr>
          <w:rFonts w:ascii="Arial" w:hAnsi="Arial" w:cs="Arial"/>
          <w:lang w:eastAsia="id-ID"/>
        </w:rPr>
        <w:t>terhadap</w:t>
      </w:r>
      <w:proofErr w:type="spellEnd"/>
      <w:r w:rsidRPr="003E4A32">
        <w:rPr>
          <w:rFonts w:ascii="Arial" w:hAnsi="Arial" w:cs="Arial"/>
          <w:lang w:eastAsia="id-ID"/>
        </w:rPr>
        <w:t xml:space="preserve"> </w:t>
      </w:r>
      <w:proofErr w:type="spellStart"/>
      <w:r w:rsidRPr="003E4A32">
        <w:rPr>
          <w:rFonts w:ascii="Arial" w:hAnsi="Arial" w:cs="Arial"/>
          <w:lang w:eastAsia="id-ID"/>
        </w:rPr>
        <w:t>penerapan</w:t>
      </w:r>
      <w:proofErr w:type="spellEnd"/>
      <w:r w:rsidRPr="003E4A32">
        <w:rPr>
          <w:rFonts w:ascii="Arial" w:hAnsi="Arial" w:cs="Arial"/>
          <w:lang w:eastAsia="id-ID"/>
        </w:rPr>
        <w:t xml:space="preserve"> SOP </w:t>
      </w:r>
      <w:proofErr w:type="spellStart"/>
      <w:r w:rsidRPr="003E4A32">
        <w:rPr>
          <w:rFonts w:ascii="Arial" w:hAnsi="Arial" w:cs="Arial"/>
          <w:lang w:eastAsia="id-ID"/>
        </w:rPr>
        <w:t>kualitas</w:t>
      </w:r>
      <w:proofErr w:type="spellEnd"/>
      <w:r w:rsidRPr="003E4A32">
        <w:rPr>
          <w:rFonts w:ascii="Arial" w:hAnsi="Arial" w:cs="Arial"/>
          <w:lang w:eastAsia="id-ID"/>
        </w:rPr>
        <w:t xml:space="preserve"> </w:t>
      </w:r>
      <w:proofErr w:type="spellStart"/>
      <w:r w:rsidRPr="003E4A32">
        <w:rPr>
          <w:rFonts w:ascii="Arial" w:hAnsi="Arial" w:cs="Arial"/>
          <w:lang w:eastAsia="id-ID"/>
        </w:rPr>
        <w:t>layanan</w:t>
      </w:r>
      <w:proofErr w:type="spellEnd"/>
      <w:r w:rsidRPr="003E4A32">
        <w:rPr>
          <w:rFonts w:ascii="Arial" w:hAnsi="Arial" w:cs="Arial"/>
          <w:lang w:eastAsia="id-ID"/>
        </w:rPr>
        <w:t xml:space="preserve">. SOP </w:t>
      </w:r>
      <w:proofErr w:type="spellStart"/>
      <w:r w:rsidRPr="003E4A32">
        <w:rPr>
          <w:rFonts w:ascii="Arial" w:hAnsi="Arial" w:cs="Arial"/>
          <w:lang w:eastAsia="id-ID"/>
        </w:rPr>
        <w:t>Kualitas</w:t>
      </w:r>
      <w:proofErr w:type="spellEnd"/>
      <w:r w:rsidRPr="003E4A32">
        <w:rPr>
          <w:rFonts w:ascii="Arial" w:hAnsi="Arial" w:cs="Arial"/>
          <w:lang w:eastAsia="id-ID"/>
        </w:rPr>
        <w:t xml:space="preserve"> </w:t>
      </w:r>
      <w:proofErr w:type="spellStart"/>
      <w:r w:rsidRPr="003E4A32">
        <w:rPr>
          <w:rFonts w:ascii="Arial" w:hAnsi="Arial" w:cs="Arial"/>
          <w:lang w:eastAsia="id-ID"/>
        </w:rPr>
        <w:t>Layanan</w:t>
      </w:r>
      <w:proofErr w:type="spellEnd"/>
      <w:r w:rsidRPr="003E4A32">
        <w:rPr>
          <w:rFonts w:ascii="Arial" w:hAnsi="Arial" w:cs="Arial"/>
          <w:lang w:eastAsia="id-ID"/>
        </w:rPr>
        <w:t xml:space="preserve"> </w:t>
      </w:r>
      <w:proofErr w:type="spellStart"/>
      <w:r w:rsidRPr="003E4A32">
        <w:rPr>
          <w:rFonts w:ascii="Arial" w:hAnsi="Arial" w:cs="Arial"/>
          <w:lang w:eastAsia="id-ID"/>
        </w:rPr>
        <w:t>harus</w:t>
      </w:r>
      <w:proofErr w:type="spellEnd"/>
      <w:r w:rsidRPr="003E4A32">
        <w:rPr>
          <w:rFonts w:ascii="Arial" w:hAnsi="Arial" w:cs="Arial"/>
          <w:lang w:eastAsia="id-ID"/>
        </w:rPr>
        <w:t xml:space="preserve"> </w:t>
      </w:r>
      <w:proofErr w:type="spellStart"/>
      <w:r w:rsidRPr="003E4A32">
        <w:rPr>
          <w:rFonts w:ascii="Arial" w:hAnsi="Arial" w:cs="Arial"/>
          <w:lang w:eastAsia="id-ID"/>
        </w:rPr>
        <w:t>memuat</w:t>
      </w:r>
      <w:proofErr w:type="spellEnd"/>
      <w:r w:rsidRPr="003E4A32">
        <w:rPr>
          <w:rFonts w:ascii="Arial" w:hAnsi="Arial" w:cs="Arial"/>
          <w:lang w:eastAsia="id-ID"/>
        </w:rPr>
        <w:t xml:space="preserve"> SLA </w:t>
      </w:r>
      <w:r w:rsidRPr="003E4A32">
        <w:rPr>
          <w:rFonts w:ascii="Arial" w:hAnsi="Arial" w:cs="Arial"/>
          <w:i/>
          <w:lang w:eastAsia="id-ID"/>
        </w:rPr>
        <w:t>(service level agreement)</w:t>
      </w:r>
    </w:p>
    <w:p w14:paraId="71C0954A" w14:textId="77777777" w:rsidR="00157112" w:rsidRPr="003E4A32" w:rsidRDefault="00157112" w:rsidP="00157112">
      <w:pPr>
        <w:widowControl/>
        <w:numPr>
          <w:ilvl w:val="1"/>
          <w:numId w:val="31"/>
        </w:numPr>
        <w:spacing w:after="0" w:line="240" w:lineRule="auto"/>
        <w:ind w:left="720"/>
        <w:contextualSpacing/>
        <w:jc w:val="both"/>
        <w:rPr>
          <w:rFonts w:ascii="Arial" w:hAnsi="Arial" w:cs="Arial"/>
          <w:lang w:eastAsia="id-ID"/>
        </w:rPr>
      </w:pPr>
      <w:r w:rsidRPr="003E4A32">
        <w:rPr>
          <w:rFonts w:ascii="Arial" w:hAnsi="Arial" w:cs="Arial"/>
          <w:lang w:eastAsia="id-ID"/>
        </w:rPr>
        <w:t xml:space="preserve">SOP tata </w:t>
      </w:r>
      <w:proofErr w:type="spellStart"/>
      <w:r w:rsidRPr="003E4A32">
        <w:rPr>
          <w:rFonts w:ascii="Arial" w:hAnsi="Arial" w:cs="Arial"/>
          <w:lang w:eastAsia="id-ID"/>
        </w:rPr>
        <w:t>kelola</w:t>
      </w:r>
      <w:proofErr w:type="spellEnd"/>
      <w:r w:rsidRPr="003E4A32">
        <w:rPr>
          <w:rFonts w:ascii="Arial" w:hAnsi="Arial" w:cs="Arial"/>
          <w:lang w:eastAsia="id-ID"/>
        </w:rPr>
        <w:t xml:space="preserve"> </w:t>
      </w:r>
      <w:proofErr w:type="spellStart"/>
      <w:r w:rsidRPr="003E4A32">
        <w:rPr>
          <w:rFonts w:ascii="Arial" w:hAnsi="Arial" w:cs="Arial"/>
          <w:lang w:eastAsia="id-ID"/>
        </w:rPr>
        <w:t>kredit</w:t>
      </w:r>
      <w:proofErr w:type="spellEnd"/>
      <w:r w:rsidRPr="003E4A32">
        <w:rPr>
          <w:rFonts w:ascii="Arial" w:hAnsi="Arial" w:cs="Arial"/>
          <w:lang w:eastAsia="id-ID"/>
        </w:rPr>
        <w:t xml:space="preserve"> </w:t>
      </w:r>
      <w:proofErr w:type="spellStart"/>
      <w:r w:rsidRPr="003E4A32">
        <w:rPr>
          <w:rFonts w:ascii="Arial" w:hAnsi="Arial" w:cs="Arial"/>
          <w:lang w:eastAsia="id-ID"/>
        </w:rPr>
        <w:t>bermasalah</w:t>
      </w:r>
      <w:proofErr w:type="spellEnd"/>
      <w:r w:rsidRPr="003E4A32">
        <w:rPr>
          <w:rFonts w:ascii="Arial" w:hAnsi="Arial" w:cs="Arial"/>
          <w:lang w:eastAsia="id-ID"/>
        </w:rPr>
        <w:t xml:space="preserve"> agar para team </w:t>
      </w:r>
      <w:proofErr w:type="spellStart"/>
      <w:r w:rsidRPr="003E4A32">
        <w:rPr>
          <w:rFonts w:ascii="Arial" w:hAnsi="Arial" w:cs="Arial"/>
          <w:lang w:eastAsia="id-ID"/>
        </w:rPr>
        <w:t>penagihan</w:t>
      </w:r>
      <w:proofErr w:type="spellEnd"/>
      <w:r w:rsidRPr="003E4A32">
        <w:rPr>
          <w:rFonts w:ascii="Arial" w:hAnsi="Arial" w:cs="Arial"/>
          <w:lang w:eastAsia="id-ID"/>
        </w:rPr>
        <w:t xml:space="preserve"> </w:t>
      </w:r>
      <w:proofErr w:type="spellStart"/>
      <w:r w:rsidRPr="003E4A32">
        <w:rPr>
          <w:rFonts w:ascii="Arial" w:hAnsi="Arial" w:cs="Arial"/>
          <w:lang w:eastAsia="id-ID"/>
        </w:rPr>
        <w:t>itu</w:t>
      </w:r>
      <w:proofErr w:type="spellEnd"/>
      <w:r w:rsidRPr="003E4A32">
        <w:rPr>
          <w:rFonts w:ascii="Arial" w:hAnsi="Arial" w:cs="Arial"/>
          <w:lang w:eastAsia="id-ID"/>
        </w:rPr>
        <w:t xml:space="preserve"> </w:t>
      </w:r>
      <w:proofErr w:type="spellStart"/>
      <w:r w:rsidRPr="003E4A32">
        <w:rPr>
          <w:rFonts w:ascii="Arial" w:hAnsi="Arial" w:cs="Arial"/>
          <w:lang w:eastAsia="id-ID"/>
        </w:rPr>
        <w:t>lebih</w:t>
      </w:r>
      <w:proofErr w:type="spellEnd"/>
      <w:r w:rsidRPr="003E4A32">
        <w:rPr>
          <w:rFonts w:ascii="Arial" w:hAnsi="Arial" w:cs="Arial"/>
          <w:lang w:eastAsia="id-ID"/>
        </w:rPr>
        <w:t xml:space="preserve"> </w:t>
      </w:r>
      <w:proofErr w:type="spellStart"/>
      <w:r w:rsidRPr="003E4A32">
        <w:rPr>
          <w:rFonts w:ascii="Arial" w:hAnsi="Arial" w:cs="Arial"/>
          <w:lang w:eastAsia="id-ID"/>
        </w:rPr>
        <w:t>terarah</w:t>
      </w:r>
      <w:proofErr w:type="spellEnd"/>
      <w:r w:rsidRPr="003E4A32">
        <w:rPr>
          <w:rFonts w:ascii="Arial" w:hAnsi="Arial" w:cs="Arial"/>
          <w:lang w:eastAsia="id-ID"/>
        </w:rPr>
        <w:t xml:space="preserve"> </w:t>
      </w:r>
      <w:proofErr w:type="spellStart"/>
      <w:r w:rsidRPr="003E4A32">
        <w:rPr>
          <w:rFonts w:ascii="Arial" w:hAnsi="Arial" w:cs="Arial"/>
          <w:lang w:eastAsia="id-ID"/>
        </w:rPr>
        <w:t>dalam</w:t>
      </w:r>
      <w:proofErr w:type="spellEnd"/>
      <w:r w:rsidRPr="003E4A32">
        <w:rPr>
          <w:rFonts w:ascii="Arial" w:hAnsi="Arial" w:cs="Arial"/>
          <w:lang w:eastAsia="id-ID"/>
        </w:rPr>
        <w:t xml:space="preserve"> </w:t>
      </w:r>
      <w:proofErr w:type="spellStart"/>
      <w:r w:rsidRPr="003E4A32">
        <w:rPr>
          <w:rFonts w:ascii="Arial" w:hAnsi="Arial" w:cs="Arial"/>
          <w:lang w:eastAsia="id-ID"/>
        </w:rPr>
        <w:t>melakukan</w:t>
      </w:r>
      <w:proofErr w:type="spellEnd"/>
      <w:r w:rsidRPr="003E4A32">
        <w:rPr>
          <w:rFonts w:ascii="Arial" w:hAnsi="Arial" w:cs="Arial"/>
          <w:lang w:eastAsia="id-ID"/>
        </w:rPr>
        <w:t xml:space="preserve"> </w:t>
      </w:r>
      <w:proofErr w:type="spellStart"/>
      <w:r w:rsidRPr="003E4A32">
        <w:rPr>
          <w:rFonts w:ascii="Arial" w:hAnsi="Arial" w:cs="Arial"/>
          <w:lang w:eastAsia="id-ID"/>
        </w:rPr>
        <w:t>penyelesaian</w:t>
      </w:r>
      <w:proofErr w:type="spellEnd"/>
      <w:r w:rsidRPr="003E4A32">
        <w:rPr>
          <w:rFonts w:ascii="Arial" w:hAnsi="Arial" w:cs="Arial"/>
          <w:lang w:eastAsia="id-ID"/>
        </w:rPr>
        <w:t xml:space="preserve"> </w:t>
      </w:r>
      <w:proofErr w:type="spellStart"/>
      <w:r w:rsidRPr="003E4A32">
        <w:rPr>
          <w:rFonts w:ascii="Arial" w:hAnsi="Arial" w:cs="Arial"/>
          <w:lang w:eastAsia="id-ID"/>
        </w:rPr>
        <w:t>terhadap</w:t>
      </w:r>
      <w:proofErr w:type="spellEnd"/>
      <w:r w:rsidRPr="003E4A32">
        <w:rPr>
          <w:rFonts w:ascii="Arial" w:hAnsi="Arial" w:cs="Arial"/>
          <w:lang w:eastAsia="id-ID"/>
        </w:rPr>
        <w:t xml:space="preserve"> </w:t>
      </w:r>
      <w:proofErr w:type="spellStart"/>
      <w:r w:rsidRPr="003E4A32">
        <w:rPr>
          <w:rFonts w:ascii="Arial" w:hAnsi="Arial" w:cs="Arial"/>
          <w:lang w:eastAsia="id-ID"/>
        </w:rPr>
        <w:t>kredit</w:t>
      </w:r>
      <w:proofErr w:type="spellEnd"/>
      <w:r w:rsidRPr="003E4A32">
        <w:rPr>
          <w:rFonts w:ascii="Arial" w:hAnsi="Arial" w:cs="Arial"/>
          <w:lang w:eastAsia="id-ID"/>
        </w:rPr>
        <w:t xml:space="preserve"> </w:t>
      </w:r>
      <w:proofErr w:type="spellStart"/>
      <w:r w:rsidRPr="003E4A32">
        <w:rPr>
          <w:rFonts w:ascii="Arial" w:hAnsi="Arial" w:cs="Arial"/>
          <w:lang w:eastAsia="id-ID"/>
        </w:rPr>
        <w:t>bermasalah</w:t>
      </w:r>
      <w:proofErr w:type="spellEnd"/>
      <w:r w:rsidRPr="003E4A32">
        <w:rPr>
          <w:rFonts w:ascii="Arial" w:hAnsi="Arial" w:cs="Arial"/>
          <w:lang w:eastAsia="id-ID"/>
        </w:rPr>
        <w:t xml:space="preserve">. </w:t>
      </w:r>
    </w:p>
    <w:p w14:paraId="042C2608" w14:textId="77777777" w:rsidR="00157112" w:rsidRPr="003E4A32" w:rsidRDefault="00157112" w:rsidP="00157112">
      <w:pPr>
        <w:widowControl/>
        <w:numPr>
          <w:ilvl w:val="1"/>
          <w:numId w:val="31"/>
        </w:numPr>
        <w:spacing w:after="0" w:line="240" w:lineRule="auto"/>
        <w:ind w:left="720"/>
        <w:contextualSpacing/>
        <w:jc w:val="both"/>
        <w:rPr>
          <w:rFonts w:ascii="Arial" w:hAnsi="Arial" w:cs="Arial"/>
          <w:lang w:eastAsia="id-ID"/>
        </w:rPr>
      </w:pPr>
      <w:r w:rsidRPr="003E4A32">
        <w:rPr>
          <w:rFonts w:ascii="Arial" w:hAnsi="Arial" w:cs="Arial"/>
          <w:lang w:eastAsia="id-ID"/>
        </w:rPr>
        <w:t xml:space="preserve">SOP </w:t>
      </w:r>
      <w:proofErr w:type="spellStart"/>
      <w:r w:rsidRPr="003E4A32">
        <w:rPr>
          <w:rFonts w:ascii="Arial" w:hAnsi="Arial" w:cs="Arial"/>
          <w:lang w:eastAsia="id-ID"/>
        </w:rPr>
        <w:t>kebijakan</w:t>
      </w:r>
      <w:proofErr w:type="spellEnd"/>
      <w:r w:rsidRPr="003E4A32">
        <w:rPr>
          <w:rFonts w:ascii="Arial" w:hAnsi="Arial" w:cs="Arial"/>
          <w:lang w:eastAsia="id-ID"/>
        </w:rPr>
        <w:t xml:space="preserve"> </w:t>
      </w:r>
      <w:proofErr w:type="spellStart"/>
      <w:r w:rsidRPr="003E4A32">
        <w:rPr>
          <w:rFonts w:ascii="Arial" w:hAnsi="Arial" w:cs="Arial"/>
          <w:lang w:eastAsia="id-ID"/>
        </w:rPr>
        <w:t>logistik</w:t>
      </w:r>
      <w:proofErr w:type="spellEnd"/>
      <w:r w:rsidRPr="003E4A32">
        <w:rPr>
          <w:rFonts w:ascii="Arial" w:hAnsi="Arial" w:cs="Arial"/>
          <w:lang w:eastAsia="id-ID"/>
        </w:rPr>
        <w:t xml:space="preserve">, yang </w:t>
      </w:r>
      <w:proofErr w:type="spellStart"/>
      <w:r w:rsidRPr="003E4A32">
        <w:rPr>
          <w:rFonts w:ascii="Arial" w:hAnsi="Arial" w:cs="Arial"/>
          <w:lang w:eastAsia="id-ID"/>
        </w:rPr>
        <w:t>mengatur</w:t>
      </w:r>
      <w:proofErr w:type="spellEnd"/>
      <w:r w:rsidRPr="003E4A32">
        <w:rPr>
          <w:rFonts w:ascii="Arial" w:hAnsi="Arial" w:cs="Arial"/>
          <w:lang w:eastAsia="id-ID"/>
        </w:rPr>
        <w:t xml:space="preserve"> tata </w:t>
      </w:r>
      <w:proofErr w:type="spellStart"/>
      <w:r w:rsidRPr="003E4A32">
        <w:rPr>
          <w:rFonts w:ascii="Arial" w:hAnsi="Arial" w:cs="Arial"/>
          <w:lang w:eastAsia="id-ID"/>
        </w:rPr>
        <w:t>kelola</w:t>
      </w:r>
      <w:proofErr w:type="spellEnd"/>
      <w:r w:rsidRPr="003E4A32">
        <w:rPr>
          <w:rFonts w:ascii="Arial" w:hAnsi="Arial" w:cs="Arial"/>
          <w:lang w:eastAsia="id-ID"/>
        </w:rPr>
        <w:t xml:space="preserve"> </w:t>
      </w:r>
      <w:proofErr w:type="spellStart"/>
      <w:r w:rsidRPr="003E4A32">
        <w:rPr>
          <w:rFonts w:ascii="Arial" w:hAnsi="Arial" w:cs="Arial"/>
          <w:lang w:eastAsia="id-ID"/>
        </w:rPr>
        <w:t>tampilan</w:t>
      </w:r>
      <w:proofErr w:type="spellEnd"/>
      <w:r w:rsidRPr="003E4A32">
        <w:rPr>
          <w:rFonts w:ascii="Arial" w:hAnsi="Arial" w:cs="Arial"/>
          <w:lang w:eastAsia="id-ID"/>
        </w:rPr>
        <w:t xml:space="preserve"> </w:t>
      </w:r>
      <w:proofErr w:type="spellStart"/>
      <w:r w:rsidRPr="003E4A32">
        <w:rPr>
          <w:rFonts w:ascii="Arial" w:hAnsi="Arial" w:cs="Arial"/>
          <w:lang w:eastAsia="id-ID"/>
        </w:rPr>
        <w:t>gedung</w:t>
      </w:r>
      <w:proofErr w:type="spellEnd"/>
      <w:r w:rsidRPr="003E4A32">
        <w:rPr>
          <w:rFonts w:ascii="Arial" w:hAnsi="Arial" w:cs="Arial"/>
          <w:lang w:eastAsia="id-ID"/>
        </w:rPr>
        <w:t xml:space="preserve"> dan lay out </w:t>
      </w:r>
      <w:proofErr w:type="spellStart"/>
      <w:r w:rsidRPr="003E4A32">
        <w:rPr>
          <w:rFonts w:ascii="Arial" w:hAnsi="Arial" w:cs="Arial"/>
          <w:lang w:eastAsia="id-ID"/>
        </w:rPr>
        <w:t>kantor</w:t>
      </w:r>
      <w:proofErr w:type="spellEnd"/>
      <w:r w:rsidRPr="003E4A32">
        <w:rPr>
          <w:rFonts w:ascii="Arial" w:hAnsi="Arial" w:cs="Arial"/>
          <w:lang w:eastAsia="id-ID"/>
        </w:rPr>
        <w:t xml:space="preserve"> BPR </w:t>
      </w:r>
      <w:proofErr w:type="spellStart"/>
      <w:r w:rsidRPr="003E4A32">
        <w:rPr>
          <w:rFonts w:ascii="Arial" w:hAnsi="Arial" w:cs="Arial"/>
          <w:lang w:eastAsia="id-ID"/>
        </w:rPr>
        <w:t>serta</w:t>
      </w:r>
      <w:proofErr w:type="spellEnd"/>
      <w:r w:rsidRPr="003E4A32">
        <w:rPr>
          <w:rFonts w:ascii="Arial" w:hAnsi="Arial" w:cs="Arial"/>
          <w:lang w:eastAsia="id-ID"/>
        </w:rPr>
        <w:t xml:space="preserve"> tata </w:t>
      </w:r>
      <w:proofErr w:type="spellStart"/>
      <w:r w:rsidRPr="003E4A32">
        <w:rPr>
          <w:rFonts w:ascii="Arial" w:hAnsi="Arial" w:cs="Arial"/>
          <w:lang w:eastAsia="id-ID"/>
        </w:rPr>
        <w:t>cara</w:t>
      </w:r>
      <w:proofErr w:type="spellEnd"/>
      <w:r w:rsidRPr="003E4A32">
        <w:rPr>
          <w:rFonts w:ascii="Arial" w:hAnsi="Arial" w:cs="Arial"/>
          <w:lang w:eastAsia="id-ID"/>
        </w:rPr>
        <w:t xml:space="preserve"> proses </w:t>
      </w:r>
      <w:proofErr w:type="spellStart"/>
      <w:r w:rsidRPr="003E4A32">
        <w:rPr>
          <w:rFonts w:ascii="Arial" w:hAnsi="Arial" w:cs="Arial"/>
          <w:lang w:eastAsia="id-ID"/>
        </w:rPr>
        <w:t>pengadaan</w:t>
      </w:r>
      <w:proofErr w:type="spellEnd"/>
      <w:r w:rsidRPr="003E4A32">
        <w:rPr>
          <w:rFonts w:ascii="Arial" w:hAnsi="Arial" w:cs="Arial"/>
          <w:lang w:eastAsia="id-ID"/>
        </w:rPr>
        <w:t xml:space="preserve"> </w:t>
      </w:r>
      <w:proofErr w:type="spellStart"/>
      <w:r w:rsidRPr="003E4A32">
        <w:rPr>
          <w:rFonts w:ascii="Arial" w:hAnsi="Arial" w:cs="Arial"/>
          <w:lang w:eastAsia="id-ID"/>
        </w:rPr>
        <w:t>pekerjaan</w:t>
      </w:r>
      <w:proofErr w:type="spellEnd"/>
      <w:r w:rsidRPr="003E4A32">
        <w:rPr>
          <w:rFonts w:ascii="Arial" w:hAnsi="Arial" w:cs="Arial"/>
          <w:lang w:eastAsia="id-ID"/>
        </w:rPr>
        <w:t xml:space="preserve"> </w:t>
      </w:r>
      <w:proofErr w:type="spellStart"/>
      <w:r w:rsidRPr="003E4A32">
        <w:rPr>
          <w:rFonts w:ascii="Arial" w:hAnsi="Arial" w:cs="Arial"/>
          <w:lang w:eastAsia="id-ID"/>
        </w:rPr>
        <w:t>baik</w:t>
      </w:r>
      <w:proofErr w:type="spellEnd"/>
      <w:r w:rsidRPr="003E4A32">
        <w:rPr>
          <w:rFonts w:ascii="Arial" w:hAnsi="Arial" w:cs="Arial"/>
          <w:lang w:eastAsia="id-ID"/>
        </w:rPr>
        <w:t xml:space="preserve"> </w:t>
      </w:r>
      <w:proofErr w:type="spellStart"/>
      <w:r w:rsidRPr="003E4A32">
        <w:rPr>
          <w:rFonts w:ascii="Arial" w:hAnsi="Arial" w:cs="Arial"/>
          <w:lang w:eastAsia="id-ID"/>
        </w:rPr>
        <w:t>penunjukan</w:t>
      </w:r>
      <w:proofErr w:type="spellEnd"/>
      <w:r w:rsidRPr="003E4A32">
        <w:rPr>
          <w:rFonts w:ascii="Arial" w:hAnsi="Arial" w:cs="Arial"/>
          <w:lang w:eastAsia="id-ID"/>
        </w:rPr>
        <w:t xml:space="preserve"> </w:t>
      </w:r>
      <w:proofErr w:type="spellStart"/>
      <w:r w:rsidRPr="003E4A32">
        <w:rPr>
          <w:rFonts w:ascii="Arial" w:hAnsi="Arial" w:cs="Arial"/>
          <w:lang w:eastAsia="id-ID"/>
        </w:rPr>
        <w:t>langsung</w:t>
      </w:r>
      <w:proofErr w:type="spellEnd"/>
      <w:r w:rsidRPr="003E4A32">
        <w:rPr>
          <w:rFonts w:ascii="Arial" w:hAnsi="Arial" w:cs="Arial"/>
          <w:lang w:eastAsia="id-ID"/>
        </w:rPr>
        <w:t xml:space="preserve"> </w:t>
      </w:r>
      <w:proofErr w:type="spellStart"/>
      <w:r w:rsidRPr="003E4A32">
        <w:rPr>
          <w:rFonts w:ascii="Arial" w:hAnsi="Arial" w:cs="Arial"/>
          <w:lang w:eastAsia="id-ID"/>
        </w:rPr>
        <w:t>maupun</w:t>
      </w:r>
      <w:proofErr w:type="spellEnd"/>
      <w:r w:rsidRPr="003E4A32">
        <w:rPr>
          <w:rFonts w:ascii="Arial" w:hAnsi="Arial" w:cs="Arial"/>
          <w:lang w:eastAsia="id-ID"/>
        </w:rPr>
        <w:t xml:space="preserve"> </w:t>
      </w:r>
      <w:proofErr w:type="spellStart"/>
      <w:r w:rsidRPr="003E4A32">
        <w:rPr>
          <w:rFonts w:ascii="Arial" w:hAnsi="Arial" w:cs="Arial"/>
          <w:lang w:eastAsia="id-ID"/>
        </w:rPr>
        <w:t>penunjukan</w:t>
      </w:r>
      <w:proofErr w:type="spellEnd"/>
      <w:r w:rsidRPr="003E4A32">
        <w:rPr>
          <w:rFonts w:ascii="Arial" w:hAnsi="Arial" w:cs="Arial"/>
          <w:lang w:eastAsia="id-ID"/>
        </w:rPr>
        <w:t xml:space="preserve"> </w:t>
      </w:r>
      <w:proofErr w:type="spellStart"/>
      <w:r w:rsidRPr="003E4A32">
        <w:rPr>
          <w:rFonts w:ascii="Arial" w:hAnsi="Arial" w:cs="Arial"/>
          <w:lang w:eastAsia="id-ID"/>
        </w:rPr>
        <w:t>tidak</w:t>
      </w:r>
      <w:proofErr w:type="spellEnd"/>
      <w:r w:rsidRPr="003E4A32">
        <w:rPr>
          <w:rFonts w:ascii="Arial" w:hAnsi="Arial" w:cs="Arial"/>
          <w:lang w:eastAsia="id-ID"/>
        </w:rPr>
        <w:t xml:space="preserve"> </w:t>
      </w:r>
      <w:proofErr w:type="spellStart"/>
      <w:r w:rsidRPr="003E4A32">
        <w:rPr>
          <w:rFonts w:ascii="Arial" w:hAnsi="Arial" w:cs="Arial"/>
          <w:lang w:eastAsia="id-ID"/>
        </w:rPr>
        <w:t>langsung</w:t>
      </w:r>
      <w:proofErr w:type="spellEnd"/>
      <w:r w:rsidRPr="003E4A32">
        <w:rPr>
          <w:rFonts w:ascii="Arial" w:hAnsi="Arial" w:cs="Arial"/>
          <w:lang w:eastAsia="id-ID"/>
        </w:rPr>
        <w:t xml:space="preserve"> </w:t>
      </w:r>
      <w:proofErr w:type="spellStart"/>
      <w:r w:rsidRPr="003E4A32">
        <w:rPr>
          <w:rFonts w:ascii="Arial" w:hAnsi="Arial" w:cs="Arial"/>
          <w:lang w:eastAsia="id-ID"/>
        </w:rPr>
        <w:t>dalam</w:t>
      </w:r>
      <w:proofErr w:type="spellEnd"/>
      <w:r w:rsidRPr="003E4A32">
        <w:rPr>
          <w:rFonts w:ascii="Arial" w:hAnsi="Arial" w:cs="Arial"/>
          <w:lang w:eastAsia="id-ID"/>
        </w:rPr>
        <w:t xml:space="preserve"> proses </w:t>
      </w:r>
      <w:proofErr w:type="spellStart"/>
      <w:r w:rsidRPr="003E4A32">
        <w:rPr>
          <w:rFonts w:ascii="Arial" w:hAnsi="Arial" w:cs="Arial"/>
          <w:lang w:eastAsia="id-ID"/>
        </w:rPr>
        <w:t>pengadaan</w:t>
      </w:r>
      <w:proofErr w:type="spellEnd"/>
      <w:r w:rsidRPr="003E4A32">
        <w:rPr>
          <w:rFonts w:ascii="Arial" w:hAnsi="Arial" w:cs="Arial"/>
          <w:lang w:eastAsia="id-ID"/>
        </w:rPr>
        <w:t xml:space="preserve"> </w:t>
      </w:r>
      <w:proofErr w:type="spellStart"/>
      <w:r w:rsidRPr="003E4A32">
        <w:rPr>
          <w:rFonts w:ascii="Arial" w:hAnsi="Arial" w:cs="Arial"/>
          <w:lang w:eastAsia="id-ID"/>
        </w:rPr>
        <w:t>logistik</w:t>
      </w:r>
      <w:proofErr w:type="spellEnd"/>
    </w:p>
    <w:p w14:paraId="7C18B750" w14:textId="77777777" w:rsidR="00157112" w:rsidRPr="00157112" w:rsidRDefault="00157112" w:rsidP="00157112">
      <w:pPr>
        <w:widowControl/>
        <w:numPr>
          <w:ilvl w:val="1"/>
          <w:numId w:val="31"/>
        </w:numPr>
        <w:spacing w:after="0" w:line="240" w:lineRule="auto"/>
        <w:ind w:left="709" w:hanging="426"/>
        <w:contextualSpacing/>
        <w:jc w:val="both"/>
        <w:rPr>
          <w:rFonts w:ascii="Arial" w:hAnsi="Arial"/>
          <w:lang w:val="id-ID"/>
        </w:rPr>
      </w:pPr>
      <w:r w:rsidRPr="00157112">
        <w:rPr>
          <w:rFonts w:ascii="Arial" w:hAnsi="Arial" w:cs="Arial"/>
          <w:lang w:eastAsia="id-ID"/>
        </w:rPr>
        <w:t xml:space="preserve">SOP </w:t>
      </w:r>
      <w:proofErr w:type="spellStart"/>
      <w:r w:rsidRPr="00157112">
        <w:rPr>
          <w:rFonts w:ascii="Arial" w:hAnsi="Arial" w:cs="Arial"/>
          <w:lang w:eastAsia="id-ID"/>
        </w:rPr>
        <w:t>Perkreditan</w:t>
      </w:r>
      <w:proofErr w:type="spellEnd"/>
      <w:r w:rsidRPr="00157112">
        <w:rPr>
          <w:rFonts w:ascii="Arial" w:hAnsi="Arial" w:cs="Arial"/>
          <w:lang w:eastAsia="id-ID"/>
        </w:rPr>
        <w:t xml:space="preserve"> yang </w:t>
      </w:r>
      <w:proofErr w:type="spellStart"/>
      <w:r w:rsidRPr="00157112">
        <w:rPr>
          <w:rFonts w:ascii="Arial" w:hAnsi="Arial" w:cs="Arial"/>
          <w:lang w:eastAsia="id-ID"/>
        </w:rPr>
        <w:t>aplikatif</w:t>
      </w:r>
      <w:proofErr w:type="spellEnd"/>
      <w:r w:rsidRPr="00157112">
        <w:rPr>
          <w:rFonts w:ascii="Arial" w:hAnsi="Arial" w:cs="Arial"/>
          <w:lang w:eastAsia="id-ID"/>
        </w:rPr>
        <w:t xml:space="preserve"> dan </w:t>
      </w:r>
      <w:proofErr w:type="spellStart"/>
      <w:r w:rsidRPr="00157112">
        <w:rPr>
          <w:rFonts w:ascii="Arial" w:hAnsi="Arial" w:cs="Arial"/>
          <w:lang w:eastAsia="id-ID"/>
        </w:rPr>
        <w:t>praktis</w:t>
      </w:r>
      <w:proofErr w:type="spellEnd"/>
      <w:r w:rsidRPr="00157112">
        <w:rPr>
          <w:rFonts w:ascii="Arial" w:hAnsi="Arial" w:cs="Arial"/>
          <w:lang w:eastAsia="id-ID"/>
        </w:rPr>
        <w:t xml:space="preserve">, </w:t>
      </w:r>
      <w:proofErr w:type="spellStart"/>
      <w:r w:rsidRPr="00157112">
        <w:rPr>
          <w:rFonts w:ascii="Arial" w:hAnsi="Arial" w:cs="Arial"/>
          <w:lang w:eastAsia="id-ID"/>
        </w:rPr>
        <w:t>dengan</w:t>
      </w:r>
      <w:proofErr w:type="spellEnd"/>
      <w:r w:rsidRPr="00157112">
        <w:rPr>
          <w:rFonts w:ascii="Arial" w:hAnsi="Arial" w:cs="Arial"/>
          <w:lang w:eastAsia="id-ID"/>
        </w:rPr>
        <w:t xml:space="preserve"> </w:t>
      </w:r>
      <w:proofErr w:type="spellStart"/>
      <w:proofErr w:type="gramStart"/>
      <w:r w:rsidRPr="00157112">
        <w:rPr>
          <w:rFonts w:ascii="Arial" w:hAnsi="Arial" w:cs="Arial"/>
          <w:lang w:eastAsia="id-ID"/>
        </w:rPr>
        <w:t>tujuan</w:t>
      </w:r>
      <w:proofErr w:type="spellEnd"/>
      <w:r w:rsidRPr="00157112">
        <w:rPr>
          <w:rFonts w:ascii="Arial" w:hAnsi="Arial" w:cs="Arial"/>
          <w:lang w:eastAsia="id-ID"/>
        </w:rPr>
        <w:t xml:space="preserve">  </w:t>
      </w:r>
      <w:proofErr w:type="spellStart"/>
      <w:r w:rsidRPr="00157112">
        <w:rPr>
          <w:rFonts w:ascii="Arial" w:hAnsi="Arial" w:cs="Arial"/>
          <w:lang w:eastAsia="id-ID"/>
        </w:rPr>
        <w:t>mengatur</w:t>
      </w:r>
      <w:proofErr w:type="spellEnd"/>
      <w:proofErr w:type="gramEnd"/>
      <w:r w:rsidRPr="00157112">
        <w:rPr>
          <w:rFonts w:ascii="Arial" w:hAnsi="Arial" w:cs="Arial"/>
          <w:lang w:eastAsia="id-ID"/>
        </w:rPr>
        <w:t xml:space="preserve"> </w:t>
      </w:r>
      <w:proofErr w:type="spellStart"/>
      <w:r w:rsidRPr="00157112">
        <w:rPr>
          <w:rFonts w:ascii="Arial" w:hAnsi="Arial" w:cs="Arial"/>
          <w:lang w:eastAsia="id-ID"/>
        </w:rPr>
        <w:t>pola</w:t>
      </w:r>
      <w:proofErr w:type="spellEnd"/>
      <w:r w:rsidRPr="00157112">
        <w:rPr>
          <w:rFonts w:ascii="Arial" w:hAnsi="Arial" w:cs="Arial"/>
          <w:lang w:eastAsia="id-ID"/>
        </w:rPr>
        <w:t xml:space="preserve"> </w:t>
      </w:r>
      <w:proofErr w:type="spellStart"/>
      <w:r w:rsidRPr="00157112">
        <w:rPr>
          <w:rFonts w:ascii="Arial" w:hAnsi="Arial" w:cs="Arial"/>
          <w:lang w:eastAsia="id-ID"/>
        </w:rPr>
        <w:t>pembiayaan</w:t>
      </w:r>
      <w:proofErr w:type="spellEnd"/>
      <w:r w:rsidRPr="00157112">
        <w:rPr>
          <w:rFonts w:ascii="Arial" w:hAnsi="Arial" w:cs="Arial"/>
          <w:lang w:eastAsia="id-ID"/>
        </w:rPr>
        <w:t xml:space="preserve"> </w:t>
      </w:r>
      <w:proofErr w:type="spellStart"/>
      <w:r w:rsidRPr="00157112">
        <w:rPr>
          <w:rFonts w:ascii="Arial" w:hAnsi="Arial" w:cs="Arial"/>
          <w:lang w:eastAsia="id-ID"/>
        </w:rPr>
        <w:t>sehingga</w:t>
      </w:r>
      <w:proofErr w:type="spellEnd"/>
      <w:r w:rsidRPr="00157112">
        <w:rPr>
          <w:rFonts w:ascii="Arial" w:hAnsi="Arial" w:cs="Arial"/>
          <w:lang w:eastAsia="id-ID"/>
        </w:rPr>
        <w:t xml:space="preserve"> para </w:t>
      </w:r>
      <w:proofErr w:type="spellStart"/>
      <w:r w:rsidRPr="00157112">
        <w:rPr>
          <w:rFonts w:ascii="Arial" w:hAnsi="Arial" w:cs="Arial"/>
          <w:lang w:eastAsia="id-ID"/>
        </w:rPr>
        <w:t>pekerja</w:t>
      </w:r>
      <w:proofErr w:type="spellEnd"/>
      <w:r w:rsidRPr="00157112">
        <w:rPr>
          <w:rFonts w:ascii="Arial" w:hAnsi="Arial" w:cs="Arial"/>
          <w:lang w:eastAsia="id-ID"/>
        </w:rPr>
        <w:t xml:space="preserve"> </w:t>
      </w:r>
      <w:proofErr w:type="spellStart"/>
      <w:r w:rsidRPr="00157112">
        <w:rPr>
          <w:rFonts w:ascii="Arial" w:hAnsi="Arial" w:cs="Arial"/>
          <w:lang w:eastAsia="id-ID"/>
        </w:rPr>
        <w:t>memiliki</w:t>
      </w:r>
      <w:proofErr w:type="spellEnd"/>
      <w:r w:rsidRPr="00157112">
        <w:rPr>
          <w:rFonts w:ascii="Arial" w:hAnsi="Arial" w:cs="Arial"/>
          <w:lang w:eastAsia="id-ID"/>
        </w:rPr>
        <w:t xml:space="preserve"> </w:t>
      </w:r>
      <w:proofErr w:type="spellStart"/>
      <w:r w:rsidRPr="00157112">
        <w:rPr>
          <w:rFonts w:ascii="Arial" w:hAnsi="Arial" w:cs="Arial"/>
          <w:lang w:eastAsia="id-ID"/>
        </w:rPr>
        <w:t>budaya</w:t>
      </w:r>
      <w:proofErr w:type="spellEnd"/>
      <w:r w:rsidRPr="00157112">
        <w:rPr>
          <w:rFonts w:ascii="Arial" w:hAnsi="Arial" w:cs="Arial"/>
          <w:lang w:eastAsia="id-ID"/>
        </w:rPr>
        <w:t xml:space="preserve"> </w:t>
      </w:r>
      <w:proofErr w:type="spellStart"/>
      <w:r w:rsidRPr="00157112">
        <w:rPr>
          <w:rFonts w:ascii="Arial" w:hAnsi="Arial" w:cs="Arial"/>
          <w:lang w:eastAsia="id-ID"/>
        </w:rPr>
        <w:t>kredit</w:t>
      </w:r>
      <w:proofErr w:type="spellEnd"/>
      <w:r w:rsidRPr="00157112">
        <w:rPr>
          <w:rFonts w:ascii="Arial" w:hAnsi="Arial" w:cs="Arial"/>
          <w:lang w:eastAsia="id-ID"/>
        </w:rPr>
        <w:t xml:space="preserve"> yang </w:t>
      </w:r>
      <w:proofErr w:type="spellStart"/>
      <w:r w:rsidRPr="00157112">
        <w:rPr>
          <w:rFonts w:ascii="Arial" w:hAnsi="Arial" w:cs="Arial"/>
          <w:lang w:eastAsia="id-ID"/>
        </w:rPr>
        <w:t>berorientasi</w:t>
      </w:r>
      <w:proofErr w:type="spellEnd"/>
      <w:r w:rsidRPr="00157112">
        <w:rPr>
          <w:rFonts w:ascii="Arial" w:hAnsi="Arial" w:cs="Arial"/>
          <w:lang w:eastAsia="id-ID"/>
        </w:rPr>
        <w:t xml:space="preserve"> pada </w:t>
      </w:r>
      <w:proofErr w:type="spellStart"/>
      <w:r w:rsidRPr="00157112">
        <w:rPr>
          <w:rFonts w:ascii="Arial" w:hAnsi="Arial" w:cs="Arial"/>
          <w:lang w:eastAsia="id-ID"/>
        </w:rPr>
        <w:t>profesionalisme</w:t>
      </w:r>
      <w:proofErr w:type="spellEnd"/>
      <w:r w:rsidRPr="00157112">
        <w:rPr>
          <w:rFonts w:ascii="Arial" w:hAnsi="Arial" w:cs="Arial"/>
          <w:lang w:eastAsia="id-ID"/>
        </w:rPr>
        <w:t xml:space="preserve"> dan </w:t>
      </w:r>
      <w:proofErr w:type="spellStart"/>
      <w:r w:rsidRPr="00157112">
        <w:rPr>
          <w:rFonts w:ascii="Arial" w:hAnsi="Arial" w:cs="Arial"/>
          <w:lang w:eastAsia="id-ID"/>
        </w:rPr>
        <w:t>integritas</w:t>
      </w:r>
      <w:proofErr w:type="spellEnd"/>
    </w:p>
    <w:p w14:paraId="5F9B03AF" w14:textId="24C6DCFE" w:rsidR="00BB23AE" w:rsidRPr="00157112" w:rsidRDefault="00157112" w:rsidP="00157112">
      <w:pPr>
        <w:widowControl/>
        <w:numPr>
          <w:ilvl w:val="1"/>
          <w:numId w:val="31"/>
        </w:numPr>
        <w:spacing w:after="0" w:line="240" w:lineRule="auto"/>
        <w:ind w:left="709" w:hanging="426"/>
        <w:contextualSpacing/>
        <w:jc w:val="both"/>
        <w:rPr>
          <w:rFonts w:ascii="Arial" w:hAnsi="Arial"/>
          <w:lang w:val="id-ID"/>
        </w:rPr>
      </w:pPr>
      <w:r w:rsidRPr="00157112">
        <w:rPr>
          <w:rFonts w:ascii="Arial" w:hAnsi="Arial" w:cs="Arial"/>
          <w:lang w:eastAsia="id-ID"/>
        </w:rPr>
        <w:t xml:space="preserve">SOP </w:t>
      </w:r>
      <w:proofErr w:type="spellStart"/>
      <w:r w:rsidRPr="00157112">
        <w:rPr>
          <w:rFonts w:ascii="Arial" w:hAnsi="Arial" w:cs="Arial"/>
          <w:lang w:eastAsia="id-ID"/>
        </w:rPr>
        <w:t>Kredit</w:t>
      </w:r>
      <w:proofErr w:type="spellEnd"/>
      <w:r w:rsidRPr="00157112">
        <w:rPr>
          <w:rFonts w:ascii="Arial" w:hAnsi="Arial" w:cs="Arial"/>
          <w:lang w:eastAsia="id-ID"/>
        </w:rPr>
        <w:t xml:space="preserve"> </w:t>
      </w:r>
      <w:proofErr w:type="spellStart"/>
      <w:r w:rsidRPr="00157112">
        <w:rPr>
          <w:rFonts w:ascii="Arial" w:hAnsi="Arial" w:cs="Arial"/>
          <w:lang w:eastAsia="id-ID"/>
        </w:rPr>
        <w:t>Konstruksi</w:t>
      </w:r>
      <w:proofErr w:type="spellEnd"/>
      <w:r w:rsidRPr="00157112">
        <w:rPr>
          <w:rFonts w:ascii="Arial" w:hAnsi="Arial" w:cs="Arial"/>
          <w:lang w:eastAsia="id-ID"/>
        </w:rPr>
        <w:t xml:space="preserve">, yang </w:t>
      </w:r>
      <w:proofErr w:type="spellStart"/>
      <w:r w:rsidRPr="00157112">
        <w:rPr>
          <w:rFonts w:ascii="Arial" w:hAnsi="Arial" w:cs="Arial"/>
          <w:lang w:eastAsia="id-ID"/>
        </w:rPr>
        <w:t>ditujukan</w:t>
      </w:r>
      <w:proofErr w:type="spellEnd"/>
      <w:r w:rsidRPr="00157112">
        <w:rPr>
          <w:rFonts w:ascii="Arial" w:hAnsi="Arial" w:cs="Arial"/>
          <w:lang w:eastAsia="id-ID"/>
        </w:rPr>
        <w:t xml:space="preserve"> agar </w:t>
      </w:r>
      <w:proofErr w:type="spellStart"/>
      <w:r w:rsidRPr="00157112">
        <w:rPr>
          <w:rFonts w:ascii="Arial" w:hAnsi="Arial" w:cs="Arial"/>
          <w:lang w:eastAsia="id-ID"/>
        </w:rPr>
        <w:t>manajemen</w:t>
      </w:r>
      <w:proofErr w:type="spellEnd"/>
      <w:r w:rsidRPr="00157112">
        <w:rPr>
          <w:rFonts w:ascii="Arial" w:hAnsi="Arial" w:cs="Arial"/>
          <w:lang w:eastAsia="id-ID"/>
        </w:rPr>
        <w:t xml:space="preserve"> BPR </w:t>
      </w:r>
      <w:proofErr w:type="spellStart"/>
      <w:r w:rsidRPr="00157112">
        <w:rPr>
          <w:rFonts w:ascii="Arial" w:hAnsi="Arial" w:cs="Arial"/>
          <w:lang w:eastAsia="id-ID"/>
        </w:rPr>
        <w:t>lebih</w:t>
      </w:r>
      <w:proofErr w:type="spellEnd"/>
      <w:r w:rsidRPr="00157112">
        <w:rPr>
          <w:rFonts w:ascii="Arial" w:hAnsi="Arial" w:cs="Arial"/>
          <w:lang w:eastAsia="id-ID"/>
        </w:rPr>
        <w:t xml:space="preserve"> </w:t>
      </w:r>
      <w:proofErr w:type="spellStart"/>
      <w:r w:rsidRPr="00157112">
        <w:rPr>
          <w:rFonts w:ascii="Arial" w:hAnsi="Arial" w:cs="Arial"/>
          <w:lang w:eastAsia="id-ID"/>
        </w:rPr>
        <w:t>menguasai</w:t>
      </w:r>
      <w:proofErr w:type="spellEnd"/>
      <w:r w:rsidRPr="00157112">
        <w:rPr>
          <w:rFonts w:ascii="Arial" w:hAnsi="Arial" w:cs="Arial"/>
          <w:lang w:eastAsia="id-ID"/>
        </w:rPr>
        <w:t xml:space="preserve"> </w:t>
      </w:r>
      <w:proofErr w:type="spellStart"/>
      <w:r w:rsidRPr="00157112">
        <w:rPr>
          <w:rFonts w:ascii="Arial" w:hAnsi="Arial" w:cs="Arial"/>
          <w:lang w:eastAsia="id-ID"/>
        </w:rPr>
        <w:t>alur</w:t>
      </w:r>
      <w:proofErr w:type="spellEnd"/>
      <w:r w:rsidRPr="00157112">
        <w:rPr>
          <w:rFonts w:ascii="Arial" w:hAnsi="Arial" w:cs="Arial"/>
          <w:lang w:eastAsia="id-ID"/>
        </w:rPr>
        <w:t xml:space="preserve"> </w:t>
      </w:r>
      <w:proofErr w:type="spellStart"/>
      <w:r w:rsidRPr="00157112">
        <w:rPr>
          <w:rFonts w:ascii="Arial" w:hAnsi="Arial" w:cs="Arial"/>
          <w:lang w:eastAsia="id-ID"/>
        </w:rPr>
        <w:t>pembiayaan</w:t>
      </w:r>
      <w:proofErr w:type="spellEnd"/>
      <w:r w:rsidRPr="00157112">
        <w:rPr>
          <w:rFonts w:ascii="Arial" w:hAnsi="Arial" w:cs="Arial"/>
          <w:lang w:eastAsia="id-ID"/>
        </w:rPr>
        <w:t xml:space="preserve"> dan </w:t>
      </w:r>
      <w:proofErr w:type="spellStart"/>
      <w:r w:rsidRPr="00157112">
        <w:rPr>
          <w:rFonts w:ascii="Arial" w:hAnsi="Arial" w:cs="Arial"/>
          <w:lang w:eastAsia="id-ID"/>
        </w:rPr>
        <w:t>titik</w:t>
      </w:r>
      <w:proofErr w:type="spellEnd"/>
      <w:r w:rsidRPr="00157112">
        <w:rPr>
          <w:rFonts w:ascii="Arial" w:hAnsi="Arial" w:cs="Arial"/>
          <w:lang w:eastAsia="id-ID"/>
        </w:rPr>
        <w:t xml:space="preserve"> </w:t>
      </w:r>
      <w:proofErr w:type="spellStart"/>
      <w:r w:rsidRPr="00157112">
        <w:rPr>
          <w:rFonts w:ascii="Arial" w:hAnsi="Arial" w:cs="Arial"/>
          <w:lang w:eastAsia="id-ID"/>
        </w:rPr>
        <w:t>resiko</w:t>
      </w:r>
      <w:proofErr w:type="spellEnd"/>
      <w:r w:rsidRPr="00157112">
        <w:rPr>
          <w:rFonts w:ascii="Arial" w:hAnsi="Arial" w:cs="Arial"/>
          <w:lang w:eastAsia="id-ID"/>
        </w:rPr>
        <w:t xml:space="preserve"> pada </w:t>
      </w:r>
      <w:proofErr w:type="spellStart"/>
      <w:r w:rsidRPr="00157112">
        <w:rPr>
          <w:rFonts w:ascii="Arial" w:hAnsi="Arial" w:cs="Arial"/>
          <w:lang w:eastAsia="id-ID"/>
        </w:rPr>
        <w:t>pembiayaan</w:t>
      </w:r>
      <w:proofErr w:type="spellEnd"/>
      <w:r w:rsidRPr="00157112">
        <w:rPr>
          <w:rFonts w:ascii="Arial" w:hAnsi="Arial" w:cs="Arial"/>
          <w:lang w:eastAsia="id-ID"/>
        </w:rPr>
        <w:t xml:space="preserve"> </w:t>
      </w:r>
      <w:proofErr w:type="spellStart"/>
      <w:r w:rsidRPr="00157112">
        <w:rPr>
          <w:rFonts w:ascii="Arial" w:hAnsi="Arial" w:cs="Arial"/>
          <w:lang w:eastAsia="id-ID"/>
        </w:rPr>
        <w:t>kredit</w:t>
      </w:r>
      <w:proofErr w:type="spellEnd"/>
      <w:r w:rsidRPr="00157112">
        <w:rPr>
          <w:rFonts w:ascii="Arial" w:hAnsi="Arial" w:cs="Arial"/>
          <w:lang w:eastAsia="id-ID"/>
        </w:rPr>
        <w:t xml:space="preserve"> </w:t>
      </w:r>
      <w:proofErr w:type="spellStart"/>
      <w:r w:rsidRPr="00157112">
        <w:rPr>
          <w:rFonts w:ascii="Arial" w:hAnsi="Arial" w:cs="Arial"/>
          <w:lang w:eastAsia="id-ID"/>
        </w:rPr>
        <w:t>kontruksi</w:t>
      </w:r>
      <w:proofErr w:type="spellEnd"/>
      <w:r w:rsidRPr="00157112">
        <w:rPr>
          <w:rFonts w:ascii="Arial" w:hAnsi="Arial" w:cs="Arial"/>
          <w:lang w:eastAsia="id-ID"/>
        </w:rPr>
        <w:t xml:space="preserve"> </w:t>
      </w:r>
      <w:proofErr w:type="spellStart"/>
      <w:r w:rsidRPr="00157112">
        <w:rPr>
          <w:rFonts w:ascii="Arial" w:hAnsi="Arial" w:cs="Arial"/>
          <w:lang w:eastAsia="id-ID"/>
        </w:rPr>
        <w:t>sehingga</w:t>
      </w:r>
      <w:proofErr w:type="spellEnd"/>
      <w:r w:rsidRPr="00157112">
        <w:rPr>
          <w:rFonts w:ascii="Arial" w:hAnsi="Arial" w:cs="Arial"/>
          <w:lang w:eastAsia="id-ID"/>
        </w:rPr>
        <w:t xml:space="preserve"> para </w:t>
      </w:r>
      <w:proofErr w:type="spellStart"/>
      <w:r w:rsidRPr="00157112">
        <w:rPr>
          <w:rFonts w:ascii="Arial" w:hAnsi="Arial" w:cs="Arial"/>
          <w:lang w:eastAsia="id-ID"/>
        </w:rPr>
        <w:t>pemutus</w:t>
      </w:r>
      <w:proofErr w:type="spellEnd"/>
      <w:r w:rsidRPr="00157112">
        <w:rPr>
          <w:rFonts w:ascii="Arial" w:hAnsi="Arial" w:cs="Arial"/>
          <w:lang w:eastAsia="id-ID"/>
        </w:rPr>
        <w:t xml:space="preserve"> </w:t>
      </w:r>
      <w:proofErr w:type="spellStart"/>
      <w:r w:rsidRPr="00157112">
        <w:rPr>
          <w:rFonts w:ascii="Arial" w:hAnsi="Arial" w:cs="Arial"/>
          <w:lang w:eastAsia="id-ID"/>
        </w:rPr>
        <w:t>kredit</w:t>
      </w:r>
      <w:proofErr w:type="spellEnd"/>
      <w:r w:rsidRPr="00157112">
        <w:rPr>
          <w:rFonts w:ascii="Arial" w:hAnsi="Arial" w:cs="Arial"/>
          <w:lang w:eastAsia="id-ID"/>
        </w:rPr>
        <w:t xml:space="preserve"> BPR </w:t>
      </w:r>
      <w:proofErr w:type="spellStart"/>
      <w:r w:rsidRPr="00157112">
        <w:rPr>
          <w:rFonts w:ascii="Arial" w:hAnsi="Arial" w:cs="Arial"/>
          <w:lang w:eastAsia="id-ID"/>
        </w:rPr>
        <w:t>tidak</w:t>
      </w:r>
      <w:proofErr w:type="spellEnd"/>
      <w:r w:rsidRPr="00157112">
        <w:rPr>
          <w:rFonts w:ascii="Arial" w:hAnsi="Arial" w:cs="Arial"/>
          <w:lang w:eastAsia="id-ID"/>
        </w:rPr>
        <w:t xml:space="preserve"> </w:t>
      </w:r>
      <w:proofErr w:type="spellStart"/>
      <w:r w:rsidRPr="00157112">
        <w:rPr>
          <w:rFonts w:ascii="Arial" w:hAnsi="Arial" w:cs="Arial"/>
          <w:lang w:eastAsia="id-ID"/>
        </w:rPr>
        <w:t>terjebak</w:t>
      </w:r>
      <w:proofErr w:type="spellEnd"/>
      <w:r w:rsidRPr="00157112">
        <w:rPr>
          <w:rFonts w:ascii="Arial" w:hAnsi="Arial" w:cs="Arial"/>
          <w:lang w:eastAsia="id-ID"/>
        </w:rPr>
        <w:t xml:space="preserve"> pada </w:t>
      </w:r>
      <w:proofErr w:type="spellStart"/>
      <w:r w:rsidRPr="00157112">
        <w:rPr>
          <w:rFonts w:ascii="Arial" w:hAnsi="Arial" w:cs="Arial"/>
          <w:lang w:eastAsia="id-ID"/>
        </w:rPr>
        <w:t>kredit</w:t>
      </w:r>
      <w:proofErr w:type="spellEnd"/>
      <w:r w:rsidRPr="00157112">
        <w:rPr>
          <w:rFonts w:ascii="Arial" w:hAnsi="Arial" w:cs="Arial"/>
          <w:lang w:eastAsia="id-ID"/>
        </w:rPr>
        <w:t xml:space="preserve"> </w:t>
      </w:r>
      <w:proofErr w:type="spellStart"/>
      <w:r w:rsidRPr="00157112">
        <w:rPr>
          <w:rFonts w:ascii="Arial" w:hAnsi="Arial" w:cs="Arial"/>
          <w:lang w:eastAsia="id-ID"/>
        </w:rPr>
        <w:t>konstruksi</w:t>
      </w:r>
      <w:proofErr w:type="spellEnd"/>
      <w:r w:rsidRPr="00157112">
        <w:rPr>
          <w:rFonts w:ascii="Arial" w:hAnsi="Arial" w:cs="Arial"/>
          <w:lang w:eastAsia="id-ID"/>
        </w:rPr>
        <w:t xml:space="preserve"> yang </w:t>
      </w:r>
      <w:proofErr w:type="spellStart"/>
      <w:r w:rsidRPr="00157112">
        <w:rPr>
          <w:rFonts w:ascii="Arial" w:hAnsi="Arial" w:cs="Arial"/>
          <w:lang w:eastAsia="id-ID"/>
        </w:rPr>
        <w:t>dapat</w:t>
      </w:r>
      <w:proofErr w:type="spellEnd"/>
      <w:r w:rsidRPr="00157112">
        <w:rPr>
          <w:rFonts w:ascii="Arial" w:hAnsi="Arial" w:cs="Arial"/>
          <w:lang w:eastAsia="id-ID"/>
        </w:rPr>
        <w:t xml:space="preserve"> </w:t>
      </w:r>
      <w:proofErr w:type="spellStart"/>
      <w:r w:rsidRPr="00157112">
        <w:rPr>
          <w:rFonts w:ascii="Arial" w:hAnsi="Arial" w:cs="Arial"/>
          <w:lang w:eastAsia="id-ID"/>
        </w:rPr>
        <w:t>menyumbang</w:t>
      </w:r>
      <w:proofErr w:type="spellEnd"/>
      <w:r w:rsidRPr="00157112">
        <w:rPr>
          <w:rFonts w:ascii="Arial" w:hAnsi="Arial" w:cs="Arial"/>
          <w:lang w:eastAsia="id-ID"/>
        </w:rPr>
        <w:t xml:space="preserve"> </w:t>
      </w:r>
      <w:proofErr w:type="spellStart"/>
      <w:r w:rsidRPr="00157112">
        <w:rPr>
          <w:rFonts w:ascii="Arial" w:hAnsi="Arial" w:cs="Arial"/>
          <w:lang w:eastAsia="id-ID"/>
        </w:rPr>
        <w:t>permasalahan</w:t>
      </w:r>
      <w:proofErr w:type="spellEnd"/>
      <w:r w:rsidRPr="00157112">
        <w:rPr>
          <w:rFonts w:ascii="Arial" w:hAnsi="Arial" w:cs="Arial"/>
          <w:lang w:eastAsia="id-ID"/>
        </w:rPr>
        <w:t xml:space="preserve"> </w:t>
      </w:r>
      <w:proofErr w:type="spellStart"/>
      <w:r w:rsidRPr="00157112">
        <w:rPr>
          <w:rFonts w:ascii="Arial" w:hAnsi="Arial" w:cs="Arial"/>
          <w:lang w:eastAsia="id-ID"/>
        </w:rPr>
        <w:t>bagi</w:t>
      </w:r>
      <w:proofErr w:type="spellEnd"/>
      <w:r w:rsidRPr="00157112">
        <w:rPr>
          <w:rFonts w:ascii="Arial" w:hAnsi="Arial" w:cs="Arial"/>
          <w:lang w:eastAsia="id-ID"/>
        </w:rPr>
        <w:t xml:space="preserve"> BPR </w:t>
      </w:r>
      <w:proofErr w:type="spellStart"/>
      <w:r w:rsidRPr="00157112">
        <w:rPr>
          <w:rFonts w:ascii="Arial" w:hAnsi="Arial" w:cs="Arial"/>
          <w:lang w:eastAsia="id-ID"/>
        </w:rPr>
        <w:t>bagi</w:t>
      </w:r>
      <w:proofErr w:type="spellEnd"/>
      <w:r w:rsidRPr="00157112">
        <w:rPr>
          <w:rFonts w:ascii="Arial" w:hAnsi="Arial" w:cs="Arial"/>
          <w:lang w:eastAsia="id-ID"/>
        </w:rPr>
        <w:t xml:space="preserve"> </w:t>
      </w:r>
      <w:proofErr w:type="spellStart"/>
      <w:r w:rsidRPr="00157112">
        <w:rPr>
          <w:rFonts w:ascii="Arial" w:hAnsi="Arial" w:cs="Arial"/>
          <w:lang w:eastAsia="id-ID"/>
        </w:rPr>
        <w:t>dari</w:t>
      </w:r>
      <w:proofErr w:type="spellEnd"/>
      <w:r w:rsidRPr="00157112">
        <w:rPr>
          <w:rFonts w:ascii="Arial" w:hAnsi="Arial" w:cs="Arial"/>
          <w:lang w:eastAsia="id-ID"/>
        </w:rPr>
        <w:t xml:space="preserve"> </w:t>
      </w:r>
      <w:proofErr w:type="spellStart"/>
      <w:r w:rsidRPr="00157112">
        <w:rPr>
          <w:rFonts w:ascii="Arial" w:hAnsi="Arial" w:cs="Arial"/>
          <w:lang w:eastAsia="id-ID"/>
        </w:rPr>
        <w:t>resiko</w:t>
      </w:r>
      <w:proofErr w:type="spellEnd"/>
      <w:r w:rsidRPr="00157112">
        <w:rPr>
          <w:rFonts w:ascii="Arial" w:hAnsi="Arial" w:cs="Arial"/>
          <w:lang w:eastAsia="id-ID"/>
        </w:rPr>
        <w:t xml:space="preserve"> </w:t>
      </w:r>
      <w:proofErr w:type="spellStart"/>
      <w:r w:rsidRPr="00157112">
        <w:rPr>
          <w:rFonts w:ascii="Arial" w:hAnsi="Arial" w:cs="Arial"/>
          <w:lang w:eastAsia="id-ID"/>
        </w:rPr>
        <w:t>kredit</w:t>
      </w:r>
      <w:proofErr w:type="spellEnd"/>
      <w:r w:rsidRPr="00157112">
        <w:rPr>
          <w:rFonts w:ascii="Arial" w:hAnsi="Arial" w:cs="Arial"/>
          <w:lang w:eastAsia="id-ID"/>
        </w:rPr>
        <w:t xml:space="preserve">, </w:t>
      </w:r>
      <w:proofErr w:type="spellStart"/>
      <w:r w:rsidRPr="00157112">
        <w:rPr>
          <w:rFonts w:ascii="Arial" w:hAnsi="Arial" w:cs="Arial"/>
          <w:lang w:eastAsia="id-ID"/>
        </w:rPr>
        <w:t>operasional</w:t>
      </w:r>
      <w:proofErr w:type="spellEnd"/>
      <w:r w:rsidRPr="00157112">
        <w:rPr>
          <w:rFonts w:ascii="Arial" w:hAnsi="Arial" w:cs="Arial"/>
          <w:lang w:eastAsia="id-ID"/>
        </w:rPr>
        <w:t xml:space="preserve"> dan </w:t>
      </w:r>
      <w:proofErr w:type="spellStart"/>
      <w:r w:rsidRPr="00157112">
        <w:rPr>
          <w:rFonts w:ascii="Arial" w:hAnsi="Arial" w:cs="Arial"/>
          <w:lang w:eastAsia="id-ID"/>
        </w:rPr>
        <w:t>reputasi</w:t>
      </w:r>
      <w:proofErr w:type="spellEnd"/>
      <w:r w:rsidRPr="00157112">
        <w:rPr>
          <w:rFonts w:ascii="Arial" w:hAnsi="Arial" w:cs="Arial"/>
          <w:lang w:eastAsia="id-ID"/>
        </w:rPr>
        <w:t xml:space="preserve"> </w:t>
      </w:r>
      <w:proofErr w:type="spellStart"/>
      <w:r w:rsidRPr="00157112">
        <w:rPr>
          <w:rFonts w:ascii="Arial" w:hAnsi="Arial" w:cs="Arial"/>
          <w:lang w:eastAsia="id-ID"/>
        </w:rPr>
        <w:t>serta</w:t>
      </w:r>
      <w:proofErr w:type="spellEnd"/>
      <w:r w:rsidRPr="00157112">
        <w:rPr>
          <w:rFonts w:ascii="Arial" w:hAnsi="Arial" w:cs="Arial"/>
          <w:lang w:eastAsia="id-ID"/>
        </w:rPr>
        <w:t xml:space="preserve"> </w:t>
      </w:r>
      <w:proofErr w:type="spellStart"/>
      <w:r w:rsidRPr="00157112">
        <w:rPr>
          <w:rFonts w:ascii="Arial" w:hAnsi="Arial" w:cs="Arial"/>
          <w:lang w:eastAsia="id-ID"/>
        </w:rPr>
        <w:t>resiko</w:t>
      </w:r>
      <w:proofErr w:type="spellEnd"/>
      <w:r w:rsidRPr="00157112">
        <w:rPr>
          <w:rFonts w:ascii="Arial" w:hAnsi="Arial" w:cs="Arial"/>
          <w:lang w:eastAsia="id-ID"/>
        </w:rPr>
        <w:t xml:space="preserve"> legal yang pada </w:t>
      </w:r>
      <w:proofErr w:type="spellStart"/>
      <w:r w:rsidRPr="00157112">
        <w:rPr>
          <w:rFonts w:ascii="Arial" w:hAnsi="Arial" w:cs="Arial"/>
          <w:lang w:eastAsia="id-ID"/>
        </w:rPr>
        <w:t>akhirnya</w:t>
      </w:r>
      <w:proofErr w:type="spellEnd"/>
      <w:r w:rsidRPr="00157112">
        <w:rPr>
          <w:rFonts w:ascii="Arial" w:hAnsi="Arial" w:cs="Arial"/>
          <w:lang w:eastAsia="id-ID"/>
        </w:rPr>
        <w:t xml:space="preserve"> </w:t>
      </w:r>
      <w:proofErr w:type="spellStart"/>
      <w:r w:rsidRPr="00157112">
        <w:rPr>
          <w:rFonts w:ascii="Arial" w:hAnsi="Arial" w:cs="Arial"/>
          <w:lang w:eastAsia="id-ID"/>
        </w:rPr>
        <w:t>merugikan</w:t>
      </w:r>
      <w:proofErr w:type="spellEnd"/>
      <w:r w:rsidRPr="00157112">
        <w:rPr>
          <w:rFonts w:ascii="Arial" w:hAnsi="Arial" w:cs="Arial"/>
          <w:lang w:eastAsia="id-ID"/>
        </w:rPr>
        <w:t xml:space="preserve"> BPR</w:t>
      </w:r>
    </w:p>
    <w:p w14:paraId="58E93893" w14:textId="77777777" w:rsidR="005F3999" w:rsidRDefault="005F3999" w:rsidP="008F05B6">
      <w:pPr>
        <w:spacing w:before="120" w:after="120"/>
        <w:ind w:right="14"/>
        <w:jc w:val="both"/>
        <w:rPr>
          <w:rFonts w:ascii="Arial" w:eastAsia="Times New Roman" w:hAnsi="Arial" w:cs="Arial"/>
          <w:b/>
          <w:bCs/>
          <w:color w:val="000000" w:themeColor="text1"/>
        </w:rPr>
      </w:pPr>
    </w:p>
    <w:p w14:paraId="062C3DBE" w14:textId="77777777" w:rsidR="00983FC9" w:rsidRPr="00B6477E" w:rsidRDefault="00983FC9" w:rsidP="00983FC9">
      <w:pPr>
        <w:pStyle w:val="NormalWeb"/>
        <w:spacing w:before="0" w:beforeAutospacing="0" w:after="0" w:afterAutospacing="0" w:line="360" w:lineRule="auto"/>
        <w:ind w:left="720" w:hanging="720"/>
        <w:rPr>
          <w:rFonts w:ascii="Arial" w:hAnsi="Arial" w:cs="Arial"/>
          <w:b/>
          <w:lang w:val="sv-SE"/>
        </w:rPr>
      </w:pPr>
      <w:r w:rsidRPr="00B6477E">
        <w:rPr>
          <w:rFonts w:ascii="Arial" w:hAnsi="Arial" w:cs="Arial"/>
          <w:b/>
          <w:lang w:val="sv-SE"/>
        </w:rPr>
        <w:t>DAFTAR PUSTAKA</w:t>
      </w:r>
    </w:p>
    <w:p w14:paraId="4F53A94C" w14:textId="77777777" w:rsidR="00D14ADA" w:rsidRPr="00D14ADA" w:rsidRDefault="00D14ADA" w:rsidP="00D14ADA">
      <w:pPr>
        <w:pStyle w:val="ListParagraph"/>
        <w:numPr>
          <w:ilvl w:val="0"/>
          <w:numId w:val="33"/>
        </w:numPr>
        <w:autoSpaceDE w:val="0"/>
        <w:autoSpaceDN w:val="0"/>
        <w:spacing w:after="0" w:line="240" w:lineRule="auto"/>
        <w:ind w:left="426"/>
        <w:contextualSpacing w:val="0"/>
        <w:rPr>
          <w:rFonts w:ascii="Arial" w:hAnsi="Arial" w:cs="Arial"/>
          <w:b/>
        </w:rPr>
      </w:pPr>
      <w:proofErr w:type="spellStart"/>
      <w:r w:rsidRPr="00D14ADA">
        <w:rPr>
          <w:rFonts w:ascii="Arial" w:hAnsi="Arial" w:cs="Arial"/>
          <w:b/>
        </w:rPr>
        <w:t>Buku</w:t>
      </w:r>
      <w:proofErr w:type="spellEnd"/>
    </w:p>
    <w:p w14:paraId="5792B5C7" w14:textId="77777777" w:rsidR="00D14ADA" w:rsidRPr="00D14ADA" w:rsidRDefault="00D14ADA" w:rsidP="00D14ADA">
      <w:pPr>
        <w:pStyle w:val="BodyText"/>
        <w:spacing w:before="197" w:line="240" w:lineRule="auto"/>
        <w:ind w:left="1013"/>
        <w:jc w:val="left"/>
        <w:rPr>
          <w:rFonts w:ascii="Arial" w:hAnsi="Arial" w:cs="Arial"/>
          <w:sz w:val="22"/>
          <w:szCs w:val="22"/>
        </w:rPr>
      </w:pPr>
      <w:r w:rsidRPr="00D14ADA">
        <w:rPr>
          <w:rFonts w:ascii="Arial" w:hAnsi="Arial" w:cs="Arial"/>
          <w:sz w:val="22"/>
          <w:szCs w:val="22"/>
        </w:rPr>
        <w:t xml:space="preserve">Abdullah, </w:t>
      </w:r>
      <w:proofErr w:type="spellStart"/>
      <w:r w:rsidRPr="00D14ADA">
        <w:rPr>
          <w:rFonts w:ascii="Arial" w:hAnsi="Arial" w:cs="Arial"/>
          <w:sz w:val="22"/>
          <w:szCs w:val="22"/>
        </w:rPr>
        <w:t>Thamrin</w:t>
      </w:r>
      <w:proofErr w:type="spellEnd"/>
      <w:r w:rsidRPr="00D14ADA">
        <w:rPr>
          <w:rFonts w:ascii="Arial" w:hAnsi="Arial" w:cs="Arial"/>
          <w:sz w:val="22"/>
          <w:szCs w:val="22"/>
        </w:rPr>
        <w:t xml:space="preserve"> dan Francis Tantri ,2016. </w:t>
      </w:r>
      <w:proofErr w:type="spellStart"/>
      <w:r w:rsidRPr="00D14ADA">
        <w:rPr>
          <w:rFonts w:ascii="Arial" w:hAnsi="Arial" w:cs="Arial"/>
          <w:sz w:val="22"/>
          <w:szCs w:val="22"/>
        </w:rPr>
        <w:t>Manajemen</w:t>
      </w:r>
      <w:proofErr w:type="spellEnd"/>
      <w:r w:rsidRPr="00D14ADA">
        <w:rPr>
          <w:rFonts w:ascii="Arial" w:hAnsi="Arial" w:cs="Arial"/>
          <w:sz w:val="22"/>
          <w:szCs w:val="22"/>
        </w:rPr>
        <w:t xml:space="preserve"> </w:t>
      </w:r>
      <w:proofErr w:type="spellStart"/>
      <w:r w:rsidRPr="00D14ADA">
        <w:rPr>
          <w:rFonts w:ascii="Arial" w:hAnsi="Arial" w:cs="Arial"/>
          <w:sz w:val="22"/>
          <w:szCs w:val="22"/>
        </w:rPr>
        <w:t>Pemasaran</w:t>
      </w:r>
      <w:proofErr w:type="spellEnd"/>
      <w:r w:rsidRPr="00D14ADA">
        <w:rPr>
          <w:rFonts w:ascii="Arial" w:hAnsi="Arial" w:cs="Arial"/>
          <w:sz w:val="22"/>
          <w:szCs w:val="22"/>
        </w:rPr>
        <w:t>.</w:t>
      </w:r>
    </w:p>
    <w:p w14:paraId="32548616" w14:textId="77777777" w:rsidR="00D14ADA" w:rsidRPr="00D14ADA" w:rsidRDefault="00D14ADA" w:rsidP="00D14ADA">
      <w:pPr>
        <w:pStyle w:val="BodyText"/>
        <w:spacing w:before="2" w:line="240" w:lineRule="auto"/>
        <w:jc w:val="left"/>
        <w:rPr>
          <w:rFonts w:ascii="Arial" w:hAnsi="Arial" w:cs="Arial"/>
          <w:sz w:val="22"/>
          <w:szCs w:val="22"/>
        </w:rPr>
      </w:pPr>
      <w:r w:rsidRPr="00D14ADA">
        <w:rPr>
          <w:rFonts w:ascii="Arial" w:hAnsi="Arial" w:cs="Arial"/>
          <w:sz w:val="22"/>
          <w:szCs w:val="22"/>
        </w:rPr>
        <w:t xml:space="preserve">PT Raja </w:t>
      </w:r>
      <w:proofErr w:type="spellStart"/>
      <w:r w:rsidRPr="00D14ADA">
        <w:rPr>
          <w:rFonts w:ascii="Arial" w:hAnsi="Arial" w:cs="Arial"/>
          <w:sz w:val="22"/>
          <w:szCs w:val="22"/>
        </w:rPr>
        <w:t>Grafindo</w:t>
      </w:r>
      <w:proofErr w:type="spellEnd"/>
      <w:r w:rsidRPr="00D14ADA">
        <w:rPr>
          <w:rFonts w:ascii="Arial" w:hAnsi="Arial" w:cs="Arial"/>
          <w:sz w:val="22"/>
          <w:szCs w:val="22"/>
        </w:rPr>
        <w:t xml:space="preserve"> </w:t>
      </w:r>
      <w:proofErr w:type="spellStart"/>
      <w:r w:rsidRPr="00D14ADA">
        <w:rPr>
          <w:rFonts w:ascii="Arial" w:hAnsi="Arial" w:cs="Arial"/>
          <w:sz w:val="22"/>
          <w:szCs w:val="22"/>
        </w:rPr>
        <w:t>Persada</w:t>
      </w:r>
      <w:proofErr w:type="spellEnd"/>
      <w:r w:rsidRPr="00D14ADA">
        <w:rPr>
          <w:rFonts w:ascii="Arial" w:hAnsi="Arial" w:cs="Arial"/>
          <w:sz w:val="22"/>
          <w:szCs w:val="22"/>
        </w:rPr>
        <w:t>. Jakarta</w:t>
      </w:r>
    </w:p>
    <w:p w14:paraId="6FA8B7F5" w14:textId="77777777" w:rsidR="00D14ADA" w:rsidRPr="00D14ADA" w:rsidRDefault="00D14ADA" w:rsidP="00D14ADA">
      <w:pPr>
        <w:pStyle w:val="BodyText"/>
        <w:spacing w:before="199" w:line="240" w:lineRule="auto"/>
        <w:ind w:right="154"/>
        <w:jc w:val="left"/>
        <w:rPr>
          <w:rFonts w:ascii="Arial" w:hAnsi="Arial" w:cs="Arial"/>
          <w:sz w:val="22"/>
          <w:szCs w:val="22"/>
        </w:rPr>
      </w:pPr>
      <w:proofErr w:type="spellStart"/>
      <w:r w:rsidRPr="00D14ADA">
        <w:rPr>
          <w:rFonts w:ascii="Arial" w:hAnsi="Arial" w:cs="Arial"/>
          <w:sz w:val="22"/>
          <w:szCs w:val="22"/>
        </w:rPr>
        <w:t>Amirullah</w:t>
      </w:r>
      <w:proofErr w:type="spellEnd"/>
      <w:r w:rsidRPr="00D14ADA">
        <w:rPr>
          <w:rFonts w:ascii="Arial" w:hAnsi="Arial" w:cs="Arial"/>
          <w:sz w:val="22"/>
          <w:szCs w:val="22"/>
        </w:rPr>
        <w:t xml:space="preserve">, 2015, </w:t>
      </w:r>
      <w:proofErr w:type="spellStart"/>
      <w:r w:rsidRPr="00D14ADA">
        <w:rPr>
          <w:rFonts w:ascii="Arial" w:hAnsi="Arial" w:cs="Arial"/>
          <w:sz w:val="22"/>
          <w:szCs w:val="22"/>
        </w:rPr>
        <w:t>Pengantar</w:t>
      </w:r>
      <w:proofErr w:type="spellEnd"/>
      <w:r w:rsidRPr="00D14ADA">
        <w:rPr>
          <w:rFonts w:ascii="Arial" w:hAnsi="Arial" w:cs="Arial"/>
          <w:sz w:val="22"/>
          <w:szCs w:val="22"/>
        </w:rPr>
        <w:t xml:space="preserve"> </w:t>
      </w:r>
      <w:proofErr w:type="spellStart"/>
      <w:r w:rsidRPr="00D14ADA">
        <w:rPr>
          <w:rFonts w:ascii="Arial" w:hAnsi="Arial" w:cs="Arial"/>
          <w:sz w:val="22"/>
          <w:szCs w:val="22"/>
        </w:rPr>
        <w:t>Manajemen</w:t>
      </w:r>
      <w:proofErr w:type="spellEnd"/>
      <w:r w:rsidRPr="00D14ADA">
        <w:rPr>
          <w:rFonts w:ascii="Arial" w:hAnsi="Arial" w:cs="Arial"/>
          <w:sz w:val="22"/>
          <w:szCs w:val="22"/>
        </w:rPr>
        <w:t xml:space="preserve">. Jakarta: Mitra </w:t>
      </w:r>
      <w:proofErr w:type="spellStart"/>
      <w:r w:rsidRPr="00D14ADA">
        <w:rPr>
          <w:rFonts w:ascii="Arial" w:hAnsi="Arial" w:cs="Arial"/>
          <w:sz w:val="22"/>
          <w:szCs w:val="22"/>
        </w:rPr>
        <w:t>Wacana</w:t>
      </w:r>
      <w:proofErr w:type="spellEnd"/>
      <w:r w:rsidRPr="00D14ADA">
        <w:rPr>
          <w:rFonts w:ascii="Arial" w:hAnsi="Arial" w:cs="Arial"/>
          <w:sz w:val="22"/>
          <w:szCs w:val="22"/>
        </w:rPr>
        <w:t xml:space="preserve"> Media.</w:t>
      </w:r>
    </w:p>
    <w:p w14:paraId="36A61429" w14:textId="7955DD1E" w:rsidR="00D14ADA" w:rsidRPr="00D14ADA" w:rsidRDefault="00D14ADA" w:rsidP="00D14ADA">
      <w:pPr>
        <w:pStyle w:val="BodyText"/>
        <w:tabs>
          <w:tab w:val="left" w:pos="3795"/>
        </w:tabs>
        <w:spacing w:before="195" w:line="240" w:lineRule="auto"/>
        <w:ind w:right="154"/>
        <w:jc w:val="left"/>
        <w:rPr>
          <w:rFonts w:ascii="Arial" w:hAnsi="Arial" w:cs="Arial"/>
          <w:sz w:val="22"/>
          <w:szCs w:val="22"/>
        </w:rPr>
      </w:pPr>
      <w:proofErr w:type="spellStart"/>
      <w:proofErr w:type="gramStart"/>
      <w:r w:rsidRPr="00D14ADA">
        <w:rPr>
          <w:rFonts w:ascii="Arial" w:hAnsi="Arial" w:cs="Arial"/>
          <w:sz w:val="22"/>
          <w:szCs w:val="22"/>
        </w:rPr>
        <w:t>Assauri</w:t>
      </w:r>
      <w:proofErr w:type="spellEnd"/>
      <w:r w:rsidRPr="00D14ADA">
        <w:rPr>
          <w:rFonts w:ascii="Arial" w:hAnsi="Arial" w:cs="Arial"/>
          <w:sz w:val="22"/>
          <w:szCs w:val="22"/>
        </w:rPr>
        <w:t xml:space="preserve">, </w:t>
      </w:r>
      <w:r w:rsidRPr="00D14ADA">
        <w:rPr>
          <w:rFonts w:ascii="Arial" w:hAnsi="Arial" w:cs="Arial"/>
          <w:spacing w:val="4"/>
          <w:sz w:val="22"/>
          <w:szCs w:val="22"/>
        </w:rPr>
        <w:t xml:space="preserve"> </w:t>
      </w:r>
      <w:proofErr w:type="spellStart"/>
      <w:r w:rsidRPr="00D14ADA">
        <w:rPr>
          <w:rFonts w:ascii="Arial" w:hAnsi="Arial" w:cs="Arial"/>
          <w:sz w:val="22"/>
          <w:szCs w:val="22"/>
        </w:rPr>
        <w:t>Sofjan</w:t>
      </w:r>
      <w:proofErr w:type="spellEnd"/>
      <w:proofErr w:type="gramEnd"/>
      <w:r w:rsidRPr="00D14ADA">
        <w:rPr>
          <w:rFonts w:ascii="Arial" w:hAnsi="Arial" w:cs="Arial"/>
          <w:sz w:val="22"/>
          <w:szCs w:val="22"/>
        </w:rPr>
        <w:t xml:space="preserve">, </w:t>
      </w:r>
      <w:r w:rsidRPr="00D14ADA">
        <w:rPr>
          <w:rFonts w:ascii="Arial" w:hAnsi="Arial" w:cs="Arial"/>
          <w:spacing w:val="7"/>
          <w:sz w:val="22"/>
          <w:szCs w:val="22"/>
        </w:rPr>
        <w:t xml:space="preserve"> </w:t>
      </w:r>
      <w:r w:rsidRPr="00D14ADA">
        <w:rPr>
          <w:rFonts w:ascii="Arial" w:hAnsi="Arial" w:cs="Arial"/>
          <w:sz w:val="22"/>
          <w:szCs w:val="22"/>
        </w:rPr>
        <w:t xml:space="preserve">2013,Manajemen </w:t>
      </w:r>
      <w:proofErr w:type="spellStart"/>
      <w:r w:rsidRPr="00D14ADA">
        <w:rPr>
          <w:rFonts w:ascii="Arial" w:hAnsi="Arial" w:cs="Arial"/>
          <w:sz w:val="22"/>
          <w:szCs w:val="22"/>
        </w:rPr>
        <w:t>Pemasaran</w:t>
      </w:r>
      <w:proofErr w:type="spellEnd"/>
      <w:r w:rsidRPr="00D14ADA">
        <w:rPr>
          <w:rFonts w:ascii="Arial" w:hAnsi="Arial" w:cs="Arial"/>
          <w:sz w:val="22"/>
          <w:szCs w:val="22"/>
        </w:rPr>
        <w:t xml:space="preserve">, Jakarta: </w:t>
      </w:r>
      <w:proofErr w:type="spellStart"/>
      <w:r w:rsidRPr="00D14ADA">
        <w:rPr>
          <w:rFonts w:ascii="Arial" w:hAnsi="Arial" w:cs="Arial"/>
          <w:sz w:val="22"/>
          <w:szCs w:val="22"/>
        </w:rPr>
        <w:t>Rajawali</w:t>
      </w:r>
      <w:proofErr w:type="spellEnd"/>
      <w:r w:rsidRPr="00D14ADA">
        <w:rPr>
          <w:rFonts w:ascii="Arial" w:hAnsi="Arial" w:cs="Arial"/>
          <w:sz w:val="22"/>
          <w:szCs w:val="22"/>
        </w:rPr>
        <w:t xml:space="preserve"> Pers</w:t>
      </w:r>
    </w:p>
    <w:p w14:paraId="1C6040F0" w14:textId="77777777" w:rsidR="00D14ADA" w:rsidRPr="00D14ADA" w:rsidRDefault="00D14ADA" w:rsidP="00D14ADA">
      <w:pPr>
        <w:pStyle w:val="BodyText"/>
        <w:spacing w:before="193" w:line="240" w:lineRule="auto"/>
        <w:jc w:val="left"/>
        <w:rPr>
          <w:rFonts w:ascii="Arial" w:hAnsi="Arial" w:cs="Arial"/>
          <w:sz w:val="22"/>
          <w:szCs w:val="22"/>
        </w:rPr>
      </w:pPr>
      <w:proofErr w:type="spellStart"/>
      <w:proofErr w:type="gramStart"/>
      <w:r w:rsidRPr="00D14ADA">
        <w:rPr>
          <w:rFonts w:ascii="Arial" w:hAnsi="Arial" w:cs="Arial"/>
          <w:sz w:val="22"/>
          <w:szCs w:val="22"/>
        </w:rPr>
        <w:lastRenderedPageBreak/>
        <w:t>Best,Roger</w:t>
      </w:r>
      <w:proofErr w:type="spellEnd"/>
      <w:proofErr w:type="gramEnd"/>
      <w:r w:rsidRPr="00D14ADA">
        <w:rPr>
          <w:rFonts w:ascii="Arial" w:hAnsi="Arial" w:cs="Arial"/>
          <w:sz w:val="22"/>
          <w:szCs w:val="22"/>
        </w:rPr>
        <w:t xml:space="preserve">, 2013, Market Best Management, Pearson Educations, </w:t>
      </w:r>
      <w:proofErr w:type="spellStart"/>
      <w:r w:rsidRPr="00D14ADA">
        <w:rPr>
          <w:rFonts w:ascii="Arial" w:hAnsi="Arial" w:cs="Arial"/>
          <w:sz w:val="22"/>
          <w:szCs w:val="22"/>
        </w:rPr>
        <w:t>Inc,Publishing</w:t>
      </w:r>
      <w:proofErr w:type="spellEnd"/>
      <w:r w:rsidRPr="00D14ADA">
        <w:rPr>
          <w:rFonts w:ascii="Arial" w:hAnsi="Arial" w:cs="Arial"/>
          <w:sz w:val="22"/>
          <w:szCs w:val="22"/>
        </w:rPr>
        <w:t xml:space="preserve"> as Prentice Hall, New Jersey</w:t>
      </w:r>
    </w:p>
    <w:p w14:paraId="33A7FB13" w14:textId="77777777" w:rsidR="00D14ADA" w:rsidRPr="00D14ADA" w:rsidRDefault="00D14ADA" w:rsidP="00D14ADA">
      <w:pPr>
        <w:pStyle w:val="BodyText"/>
        <w:spacing w:before="197" w:line="240" w:lineRule="auto"/>
        <w:jc w:val="left"/>
        <w:rPr>
          <w:rFonts w:ascii="Arial" w:hAnsi="Arial" w:cs="Arial"/>
          <w:sz w:val="22"/>
          <w:szCs w:val="22"/>
        </w:rPr>
      </w:pPr>
      <w:r w:rsidRPr="00D14ADA">
        <w:rPr>
          <w:rFonts w:ascii="Arial" w:hAnsi="Arial" w:cs="Arial"/>
          <w:sz w:val="22"/>
          <w:szCs w:val="22"/>
        </w:rPr>
        <w:t>Barney, J.B. 2010. Gaining and Sustaining Competitive Advantage, Fourth Edition. Addison-. Wesley, Massachusetts.</w:t>
      </w:r>
    </w:p>
    <w:p w14:paraId="4E57D11B" w14:textId="77777777" w:rsidR="00D14ADA" w:rsidRPr="00D14ADA" w:rsidRDefault="00D14ADA" w:rsidP="00D14ADA">
      <w:pPr>
        <w:pStyle w:val="BodyText"/>
        <w:tabs>
          <w:tab w:val="left" w:pos="2089"/>
          <w:tab w:val="left" w:pos="4076"/>
          <w:tab w:val="left" w:pos="6412"/>
        </w:tabs>
        <w:spacing w:before="2" w:line="240" w:lineRule="auto"/>
        <w:ind w:left="1013" w:right="119"/>
        <w:jc w:val="left"/>
        <w:rPr>
          <w:rFonts w:ascii="Arial" w:hAnsi="Arial" w:cs="Arial"/>
          <w:sz w:val="22"/>
          <w:szCs w:val="22"/>
        </w:rPr>
      </w:pPr>
      <w:r w:rsidRPr="00D14ADA">
        <w:rPr>
          <w:rFonts w:ascii="Arial" w:hAnsi="Arial" w:cs="Arial"/>
          <w:sz w:val="22"/>
          <w:szCs w:val="22"/>
        </w:rPr>
        <w:t xml:space="preserve">Bernard, Chester I. 2007, </w:t>
      </w:r>
      <w:proofErr w:type="spellStart"/>
      <w:r w:rsidRPr="00D14ADA">
        <w:rPr>
          <w:rFonts w:ascii="Arial" w:hAnsi="Arial" w:cs="Arial"/>
          <w:sz w:val="22"/>
          <w:szCs w:val="22"/>
        </w:rPr>
        <w:t>Perilaku</w:t>
      </w:r>
      <w:proofErr w:type="spellEnd"/>
      <w:r w:rsidRPr="00D14ADA">
        <w:rPr>
          <w:rFonts w:ascii="Arial" w:hAnsi="Arial" w:cs="Arial"/>
          <w:sz w:val="22"/>
          <w:szCs w:val="22"/>
        </w:rPr>
        <w:t xml:space="preserve"> </w:t>
      </w:r>
      <w:proofErr w:type="spellStart"/>
      <w:r w:rsidRPr="00D14ADA">
        <w:rPr>
          <w:rFonts w:ascii="Arial" w:hAnsi="Arial" w:cs="Arial"/>
          <w:sz w:val="22"/>
          <w:szCs w:val="22"/>
        </w:rPr>
        <w:t>Organisasi</w:t>
      </w:r>
      <w:proofErr w:type="spellEnd"/>
      <w:r w:rsidRPr="00D14ADA">
        <w:rPr>
          <w:rFonts w:ascii="Arial" w:hAnsi="Arial" w:cs="Arial"/>
          <w:sz w:val="22"/>
          <w:szCs w:val="22"/>
        </w:rPr>
        <w:t>. Jakarta: Pustaka Raya. Bernard</w:t>
      </w:r>
      <w:r w:rsidRPr="00D14ADA">
        <w:rPr>
          <w:rFonts w:ascii="Arial" w:hAnsi="Arial" w:cs="Arial"/>
          <w:sz w:val="22"/>
          <w:szCs w:val="22"/>
        </w:rPr>
        <w:tab/>
        <w:t>T</w:t>
      </w:r>
      <w:r w:rsidRPr="00D14ADA">
        <w:rPr>
          <w:rFonts w:ascii="Arial" w:hAnsi="Arial" w:cs="Arial"/>
          <w:spacing w:val="42"/>
          <w:sz w:val="22"/>
          <w:szCs w:val="22"/>
        </w:rPr>
        <w:t xml:space="preserve"> </w:t>
      </w:r>
      <w:r w:rsidRPr="00D14ADA">
        <w:rPr>
          <w:rFonts w:ascii="Arial" w:hAnsi="Arial" w:cs="Arial"/>
          <w:sz w:val="22"/>
          <w:szCs w:val="22"/>
        </w:rPr>
        <w:t>Wijaya,</w:t>
      </w:r>
      <w:r w:rsidRPr="00D14ADA">
        <w:rPr>
          <w:rFonts w:ascii="Arial" w:hAnsi="Arial" w:cs="Arial"/>
          <w:spacing w:val="44"/>
          <w:sz w:val="22"/>
          <w:szCs w:val="22"/>
        </w:rPr>
        <w:t xml:space="preserve"> </w:t>
      </w:r>
      <w:r w:rsidRPr="00D14ADA">
        <w:rPr>
          <w:rFonts w:ascii="Arial" w:hAnsi="Arial" w:cs="Arial"/>
          <w:sz w:val="22"/>
          <w:szCs w:val="22"/>
        </w:rPr>
        <w:t>2009,</w:t>
      </w:r>
      <w:r w:rsidRPr="00D14ADA">
        <w:rPr>
          <w:rFonts w:ascii="Arial" w:hAnsi="Arial" w:cs="Arial"/>
          <w:sz w:val="22"/>
          <w:szCs w:val="22"/>
        </w:rPr>
        <w:tab/>
      </w:r>
      <w:r w:rsidRPr="00D14ADA">
        <w:rPr>
          <w:rFonts w:ascii="Arial" w:hAnsi="Arial" w:cs="Arial"/>
          <w:i/>
          <w:sz w:val="22"/>
          <w:szCs w:val="22"/>
        </w:rPr>
        <w:t>Lifestyle</w:t>
      </w:r>
      <w:r w:rsidRPr="00D14ADA">
        <w:rPr>
          <w:rFonts w:ascii="Arial" w:hAnsi="Arial" w:cs="Arial"/>
          <w:i/>
          <w:spacing w:val="42"/>
          <w:sz w:val="22"/>
          <w:szCs w:val="22"/>
        </w:rPr>
        <w:t xml:space="preserve"> </w:t>
      </w:r>
      <w:r w:rsidRPr="00D14ADA">
        <w:rPr>
          <w:rFonts w:ascii="Arial" w:hAnsi="Arial" w:cs="Arial"/>
          <w:i/>
          <w:sz w:val="22"/>
          <w:szCs w:val="22"/>
        </w:rPr>
        <w:t>Marketing,</w:t>
      </w:r>
      <w:r w:rsidRPr="00D14ADA">
        <w:rPr>
          <w:rFonts w:ascii="Arial" w:hAnsi="Arial" w:cs="Arial"/>
          <w:i/>
          <w:sz w:val="22"/>
          <w:szCs w:val="22"/>
        </w:rPr>
        <w:tab/>
      </w:r>
      <w:proofErr w:type="spellStart"/>
      <w:r w:rsidRPr="00D14ADA">
        <w:rPr>
          <w:rFonts w:ascii="Arial" w:hAnsi="Arial" w:cs="Arial"/>
          <w:sz w:val="22"/>
          <w:szCs w:val="22"/>
        </w:rPr>
        <w:t>penerrbit</w:t>
      </w:r>
      <w:proofErr w:type="spellEnd"/>
      <w:r w:rsidRPr="00D14ADA">
        <w:rPr>
          <w:rFonts w:ascii="Arial" w:hAnsi="Arial" w:cs="Arial"/>
          <w:spacing w:val="51"/>
          <w:sz w:val="22"/>
          <w:szCs w:val="22"/>
        </w:rPr>
        <w:t xml:space="preserve"> </w:t>
      </w:r>
      <w:r w:rsidRPr="00D14ADA">
        <w:rPr>
          <w:rFonts w:ascii="Arial" w:hAnsi="Arial" w:cs="Arial"/>
          <w:spacing w:val="-3"/>
          <w:sz w:val="22"/>
          <w:szCs w:val="22"/>
        </w:rPr>
        <w:t>Gramedia</w:t>
      </w:r>
    </w:p>
    <w:p w14:paraId="19FDE469" w14:textId="77777777" w:rsidR="00D14ADA" w:rsidRPr="00D14ADA" w:rsidRDefault="00D14ADA" w:rsidP="00D14ADA">
      <w:pPr>
        <w:pStyle w:val="BodyText"/>
        <w:spacing w:before="5" w:line="240" w:lineRule="auto"/>
        <w:jc w:val="left"/>
        <w:rPr>
          <w:rFonts w:ascii="Arial" w:hAnsi="Arial" w:cs="Arial"/>
          <w:sz w:val="22"/>
          <w:szCs w:val="22"/>
        </w:rPr>
      </w:pPr>
      <w:r w:rsidRPr="00D14ADA">
        <w:rPr>
          <w:rFonts w:ascii="Arial" w:hAnsi="Arial" w:cs="Arial"/>
          <w:sz w:val="22"/>
          <w:szCs w:val="22"/>
        </w:rPr>
        <w:t>Pustaka Utama Jakarta</w:t>
      </w:r>
    </w:p>
    <w:p w14:paraId="3C303D54" w14:textId="77777777" w:rsidR="00D14ADA" w:rsidRPr="00D14ADA" w:rsidRDefault="00D14ADA" w:rsidP="00D14ADA">
      <w:pPr>
        <w:pStyle w:val="BodyText"/>
        <w:spacing w:before="200" w:line="240" w:lineRule="auto"/>
        <w:ind w:right="154"/>
        <w:jc w:val="left"/>
        <w:rPr>
          <w:rFonts w:ascii="Arial" w:hAnsi="Arial" w:cs="Arial"/>
          <w:sz w:val="22"/>
          <w:szCs w:val="22"/>
        </w:rPr>
      </w:pPr>
      <w:r w:rsidRPr="00D14ADA">
        <w:rPr>
          <w:rFonts w:ascii="Arial" w:hAnsi="Arial" w:cs="Arial"/>
          <w:sz w:val="22"/>
          <w:szCs w:val="22"/>
        </w:rPr>
        <w:t xml:space="preserve">Cravens, David W and Percy, 2013, Strategic Marketing, </w:t>
      </w:r>
      <w:proofErr w:type="spellStart"/>
      <w:r w:rsidRPr="00D14ADA">
        <w:rPr>
          <w:rFonts w:ascii="Arial" w:hAnsi="Arial" w:cs="Arial"/>
          <w:sz w:val="22"/>
          <w:szCs w:val="22"/>
        </w:rPr>
        <w:t>tenthth</w:t>
      </w:r>
      <w:proofErr w:type="spellEnd"/>
      <w:r w:rsidRPr="00D14ADA">
        <w:rPr>
          <w:rFonts w:ascii="Arial" w:hAnsi="Arial" w:cs="Arial"/>
          <w:sz w:val="22"/>
          <w:szCs w:val="22"/>
        </w:rPr>
        <w:t xml:space="preserve"> edition McGraw Hill Singapore</w:t>
      </w:r>
    </w:p>
    <w:p w14:paraId="21AD874D" w14:textId="77777777" w:rsidR="00D14ADA" w:rsidRPr="00D14ADA" w:rsidRDefault="00D14ADA" w:rsidP="00D14ADA">
      <w:pPr>
        <w:pStyle w:val="BodyText"/>
        <w:spacing w:before="199" w:line="240" w:lineRule="auto"/>
        <w:jc w:val="left"/>
        <w:rPr>
          <w:rFonts w:ascii="Arial" w:hAnsi="Arial" w:cs="Arial"/>
          <w:sz w:val="22"/>
          <w:szCs w:val="22"/>
        </w:rPr>
      </w:pPr>
      <w:r w:rsidRPr="00D14ADA">
        <w:rPr>
          <w:rFonts w:ascii="Arial" w:hAnsi="Arial" w:cs="Arial"/>
          <w:sz w:val="22"/>
          <w:szCs w:val="22"/>
        </w:rPr>
        <w:t xml:space="preserve">David, Fred R, 2013, Strategic Management, Concept, and Cases, Pearson Education, </w:t>
      </w:r>
      <w:proofErr w:type="gramStart"/>
      <w:r w:rsidRPr="00D14ADA">
        <w:rPr>
          <w:rFonts w:ascii="Arial" w:hAnsi="Arial" w:cs="Arial"/>
          <w:sz w:val="22"/>
          <w:szCs w:val="22"/>
        </w:rPr>
        <w:t>Limited ,England</w:t>
      </w:r>
      <w:proofErr w:type="gramEnd"/>
    </w:p>
    <w:p w14:paraId="192C48E7" w14:textId="77777777" w:rsidR="00D14ADA" w:rsidRPr="00D14ADA" w:rsidRDefault="00D14ADA" w:rsidP="00D14ADA">
      <w:pPr>
        <w:pStyle w:val="BodyText"/>
        <w:spacing w:before="194" w:line="240" w:lineRule="auto"/>
        <w:jc w:val="left"/>
        <w:rPr>
          <w:rFonts w:ascii="Arial" w:hAnsi="Arial" w:cs="Arial"/>
          <w:sz w:val="22"/>
          <w:szCs w:val="22"/>
        </w:rPr>
      </w:pPr>
      <w:proofErr w:type="spellStart"/>
      <w:r w:rsidRPr="00D14ADA">
        <w:rPr>
          <w:rFonts w:ascii="Arial" w:hAnsi="Arial" w:cs="Arial"/>
          <w:sz w:val="22"/>
          <w:szCs w:val="22"/>
        </w:rPr>
        <w:t>Daryanto</w:t>
      </w:r>
      <w:proofErr w:type="spellEnd"/>
      <w:r w:rsidRPr="00D14ADA">
        <w:rPr>
          <w:rFonts w:ascii="Arial" w:hAnsi="Arial" w:cs="Arial"/>
          <w:sz w:val="22"/>
          <w:szCs w:val="22"/>
        </w:rPr>
        <w:t xml:space="preserve">, 2011.Manajemen </w:t>
      </w:r>
      <w:proofErr w:type="spellStart"/>
      <w:proofErr w:type="gramStart"/>
      <w:r w:rsidRPr="00D14ADA">
        <w:rPr>
          <w:rFonts w:ascii="Arial" w:hAnsi="Arial" w:cs="Arial"/>
          <w:sz w:val="22"/>
          <w:szCs w:val="22"/>
        </w:rPr>
        <w:t>Pemasaran</w:t>
      </w:r>
      <w:proofErr w:type="spellEnd"/>
      <w:r w:rsidRPr="00D14ADA">
        <w:rPr>
          <w:rFonts w:ascii="Arial" w:hAnsi="Arial" w:cs="Arial"/>
          <w:sz w:val="22"/>
          <w:szCs w:val="22"/>
        </w:rPr>
        <w:t xml:space="preserve"> :</w:t>
      </w:r>
      <w:proofErr w:type="gramEnd"/>
      <w:r w:rsidRPr="00D14ADA">
        <w:rPr>
          <w:rFonts w:ascii="Arial" w:hAnsi="Arial" w:cs="Arial"/>
          <w:sz w:val="22"/>
          <w:szCs w:val="22"/>
        </w:rPr>
        <w:t xml:space="preserve"> Sari </w:t>
      </w:r>
      <w:proofErr w:type="spellStart"/>
      <w:r w:rsidRPr="00D14ADA">
        <w:rPr>
          <w:rFonts w:ascii="Arial" w:hAnsi="Arial" w:cs="Arial"/>
          <w:sz w:val="22"/>
          <w:szCs w:val="22"/>
        </w:rPr>
        <w:t>Kuliah</w:t>
      </w:r>
      <w:proofErr w:type="spellEnd"/>
      <w:r w:rsidRPr="00D14ADA">
        <w:rPr>
          <w:rFonts w:ascii="Arial" w:hAnsi="Arial" w:cs="Arial"/>
          <w:sz w:val="22"/>
          <w:szCs w:val="22"/>
        </w:rPr>
        <w:t xml:space="preserve">, </w:t>
      </w:r>
      <w:proofErr w:type="spellStart"/>
      <w:r w:rsidRPr="00D14ADA">
        <w:rPr>
          <w:rFonts w:ascii="Arial" w:hAnsi="Arial" w:cs="Arial"/>
          <w:sz w:val="22"/>
          <w:szCs w:val="22"/>
        </w:rPr>
        <w:t>Cetakan</w:t>
      </w:r>
      <w:proofErr w:type="spellEnd"/>
      <w:r w:rsidRPr="00D14ADA">
        <w:rPr>
          <w:rFonts w:ascii="Arial" w:hAnsi="Arial" w:cs="Arial"/>
          <w:sz w:val="22"/>
          <w:szCs w:val="22"/>
        </w:rPr>
        <w:t xml:space="preserve"> I, Satu </w:t>
      </w:r>
      <w:proofErr w:type="spellStart"/>
      <w:r w:rsidRPr="00D14ADA">
        <w:rPr>
          <w:rFonts w:ascii="Arial" w:hAnsi="Arial" w:cs="Arial"/>
          <w:sz w:val="22"/>
          <w:szCs w:val="22"/>
        </w:rPr>
        <w:t>Nusa,Bandung</w:t>
      </w:r>
      <w:proofErr w:type="spellEnd"/>
    </w:p>
    <w:p w14:paraId="52F574AC" w14:textId="77777777" w:rsidR="00D14ADA" w:rsidRPr="00D14ADA" w:rsidRDefault="00D14ADA" w:rsidP="00D14ADA">
      <w:pPr>
        <w:pStyle w:val="BodyText"/>
        <w:spacing w:before="196" w:line="240" w:lineRule="auto"/>
        <w:ind w:left="1013" w:right="640"/>
        <w:jc w:val="left"/>
        <w:rPr>
          <w:rFonts w:ascii="Arial" w:hAnsi="Arial" w:cs="Arial"/>
          <w:sz w:val="22"/>
          <w:szCs w:val="22"/>
        </w:rPr>
      </w:pPr>
      <w:r w:rsidRPr="00D14ADA">
        <w:rPr>
          <w:rFonts w:ascii="Arial" w:hAnsi="Arial" w:cs="Arial"/>
          <w:sz w:val="22"/>
          <w:szCs w:val="22"/>
        </w:rPr>
        <w:t xml:space="preserve">Freddy </w:t>
      </w:r>
      <w:proofErr w:type="spellStart"/>
      <w:r w:rsidRPr="00D14ADA">
        <w:rPr>
          <w:rFonts w:ascii="Arial" w:hAnsi="Arial" w:cs="Arial"/>
          <w:sz w:val="22"/>
          <w:szCs w:val="22"/>
        </w:rPr>
        <w:t>Rangkuti</w:t>
      </w:r>
      <w:proofErr w:type="spellEnd"/>
      <w:r w:rsidRPr="00D14ADA">
        <w:rPr>
          <w:rFonts w:ascii="Arial" w:hAnsi="Arial" w:cs="Arial"/>
          <w:sz w:val="22"/>
          <w:szCs w:val="22"/>
        </w:rPr>
        <w:t xml:space="preserve">, 2015, </w:t>
      </w:r>
      <w:proofErr w:type="spellStart"/>
      <w:r w:rsidRPr="00D14ADA">
        <w:rPr>
          <w:rFonts w:ascii="Arial" w:hAnsi="Arial" w:cs="Arial"/>
          <w:sz w:val="22"/>
          <w:szCs w:val="22"/>
        </w:rPr>
        <w:t>Riset</w:t>
      </w:r>
      <w:proofErr w:type="spellEnd"/>
      <w:r w:rsidRPr="00D14ADA">
        <w:rPr>
          <w:rFonts w:ascii="Arial" w:hAnsi="Arial" w:cs="Arial"/>
          <w:sz w:val="22"/>
          <w:szCs w:val="22"/>
        </w:rPr>
        <w:t xml:space="preserve"> </w:t>
      </w:r>
      <w:proofErr w:type="spellStart"/>
      <w:r w:rsidRPr="00D14ADA">
        <w:rPr>
          <w:rFonts w:ascii="Arial" w:hAnsi="Arial" w:cs="Arial"/>
          <w:sz w:val="22"/>
          <w:szCs w:val="22"/>
        </w:rPr>
        <w:t>Pemasaran</w:t>
      </w:r>
      <w:proofErr w:type="spellEnd"/>
      <w:r w:rsidRPr="00D14ADA">
        <w:rPr>
          <w:rFonts w:ascii="Arial" w:hAnsi="Arial" w:cs="Arial"/>
          <w:sz w:val="22"/>
          <w:szCs w:val="22"/>
        </w:rPr>
        <w:t xml:space="preserve">, Gramedia Jakarta </w:t>
      </w:r>
      <w:proofErr w:type="spellStart"/>
      <w:r w:rsidRPr="00D14ADA">
        <w:rPr>
          <w:rFonts w:ascii="Arial" w:hAnsi="Arial" w:cs="Arial"/>
          <w:sz w:val="22"/>
          <w:szCs w:val="22"/>
        </w:rPr>
        <w:t>Fandy</w:t>
      </w:r>
      <w:proofErr w:type="spellEnd"/>
      <w:r w:rsidRPr="00D14ADA">
        <w:rPr>
          <w:rFonts w:ascii="Arial" w:hAnsi="Arial" w:cs="Arial"/>
          <w:sz w:val="22"/>
          <w:szCs w:val="22"/>
        </w:rPr>
        <w:t xml:space="preserve"> </w:t>
      </w:r>
      <w:proofErr w:type="spellStart"/>
      <w:r w:rsidRPr="00D14ADA">
        <w:rPr>
          <w:rFonts w:ascii="Arial" w:hAnsi="Arial" w:cs="Arial"/>
          <w:sz w:val="22"/>
          <w:szCs w:val="22"/>
        </w:rPr>
        <w:t>Tjiptono</w:t>
      </w:r>
      <w:proofErr w:type="spellEnd"/>
      <w:r w:rsidRPr="00D14ADA">
        <w:rPr>
          <w:rFonts w:ascii="Arial" w:hAnsi="Arial" w:cs="Arial"/>
          <w:sz w:val="22"/>
          <w:szCs w:val="22"/>
        </w:rPr>
        <w:t>, Strategi Pemasaran,</w:t>
      </w:r>
      <w:proofErr w:type="gramStart"/>
      <w:r w:rsidRPr="00D14ADA">
        <w:rPr>
          <w:rFonts w:ascii="Arial" w:hAnsi="Arial" w:cs="Arial"/>
          <w:sz w:val="22"/>
          <w:szCs w:val="22"/>
        </w:rPr>
        <w:t>2019,CV</w:t>
      </w:r>
      <w:proofErr w:type="gramEnd"/>
      <w:r w:rsidRPr="00D14ADA">
        <w:rPr>
          <w:rFonts w:ascii="Arial" w:hAnsi="Arial" w:cs="Arial"/>
          <w:sz w:val="22"/>
          <w:szCs w:val="22"/>
        </w:rPr>
        <w:t xml:space="preserve"> Andi </w:t>
      </w:r>
      <w:proofErr w:type="spellStart"/>
      <w:r w:rsidRPr="00D14ADA">
        <w:rPr>
          <w:rFonts w:ascii="Arial" w:hAnsi="Arial" w:cs="Arial"/>
          <w:sz w:val="22"/>
          <w:szCs w:val="22"/>
        </w:rPr>
        <w:t>Jogkarta</w:t>
      </w:r>
      <w:proofErr w:type="spellEnd"/>
      <w:r w:rsidRPr="00D14ADA">
        <w:rPr>
          <w:rFonts w:ascii="Arial" w:hAnsi="Arial" w:cs="Arial"/>
          <w:sz w:val="22"/>
          <w:szCs w:val="22"/>
        </w:rPr>
        <w:t xml:space="preserve"> </w:t>
      </w:r>
      <w:proofErr w:type="spellStart"/>
      <w:r w:rsidRPr="00D14ADA">
        <w:rPr>
          <w:rFonts w:ascii="Arial" w:hAnsi="Arial" w:cs="Arial"/>
          <w:sz w:val="22"/>
          <w:szCs w:val="22"/>
        </w:rPr>
        <w:t>Fandy</w:t>
      </w:r>
      <w:proofErr w:type="spellEnd"/>
      <w:r w:rsidRPr="00D14ADA">
        <w:rPr>
          <w:rFonts w:ascii="Arial" w:hAnsi="Arial" w:cs="Arial"/>
          <w:sz w:val="22"/>
          <w:szCs w:val="22"/>
        </w:rPr>
        <w:t xml:space="preserve"> </w:t>
      </w:r>
      <w:proofErr w:type="spellStart"/>
      <w:r w:rsidRPr="00D14ADA">
        <w:rPr>
          <w:rFonts w:ascii="Arial" w:hAnsi="Arial" w:cs="Arial"/>
          <w:sz w:val="22"/>
          <w:szCs w:val="22"/>
        </w:rPr>
        <w:t>Tjiptono</w:t>
      </w:r>
      <w:proofErr w:type="spellEnd"/>
      <w:r w:rsidRPr="00D14ADA">
        <w:rPr>
          <w:rFonts w:ascii="Arial" w:hAnsi="Arial" w:cs="Arial"/>
          <w:sz w:val="22"/>
          <w:szCs w:val="22"/>
        </w:rPr>
        <w:t xml:space="preserve">, 2020, </w:t>
      </w:r>
      <w:proofErr w:type="spellStart"/>
      <w:r w:rsidRPr="00D14ADA">
        <w:rPr>
          <w:rFonts w:ascii="Arial" w:hAnsi="Arial" w:cs="Arial"/>
          <w:sz w:val="22"/>
          <w:szCs w:val="22"/>
        </w:rPr>
        <w:t>Pemasaran</w:t>
      </w:r>
      <w:proofErr w:type="spellEnd"/>
      <w:r w:rsidRPr="00D14ADA">
        <w:rPr>
          <w:rFonts w:ascii="Arial" w:hAnsi="Arial" w:cs="Arial"/>
          <w:sz w:val="22"/>
          <w:szCs w:val="22"/>
        </w:rPr>
        <w:t xml:space="preserve"> </w:t>
      </w:r>
      <w:proofErr w:type="spellStart"/>
      <w:r w:rsidRPr="00D14ADA">
        <w:rPr>
          <w:rFonts w:ascii="Arial" w:hAnsi="Arial" w:cs="Arial"/>
          <w:sz w:val="22"/>
          <w:szCs w:val="22"/>
        </w:rPr>
        <w:t>Stratehik</w:t>
      </w:r>
      <w:proofErr w:type="spellEnd"/>
      <w:r w:rsidRPr="00D14ADA">
        <w:rPr>
          <w:rFonts w:ascii="Arial" w:hAnsi="Arial" w:cs="Arial"/>
          <w:sz w:val="22"/>
          <w:szCs w:val="22"/>
        </w:rPr>
        <w:t>, CV ANDI, Jogjakarta</w:t>
      </w:r>
    </w:p>
    <w:p w14:paraId="2D89D183" w14:textId="77777777" w:rsidR="00D14ADA" w:rsidRPr="00D14ADA" w:rsidRDefault="00D14ADA" w:rsidP="00D14ADA">
      <w:pPr>
        <w:pStyle w:val="BodyText"/>
        <w:spacing w:line="240" w:lineRule="auto"/>
        <w:ind w:left="709" w:right="117" w:hanging="659"/>
        <w:rPr>
          <w:rFonts w:ascii="Arial" w:hAnsi="Arial" w:cs="Arial"/>
          <w:sz w:val="22"/>
          <w:szCs w:val="22"/>
        </w:rPr>
      </w:pPr>
      <w:proofErr w:type="spellStart"/>
      <w:r w:rsidRPr="00D14ADA">
        <w:rPr>
          <w:rFonts w:ascii="Arial" w:hAnsi="Arial" w:cs="Arial"/>
          <w:sz w:val="22"/>
          <w:szCs w:val="22"/>
        </w:rPr>
        <w:t>Hitt</w:t>
      </w:r>
      <w:proofErr w:type="spellEnd"/>
      <w:r w:rsidRPr="00D14ADA">
        <w:rPr>
          <w:rFonts w:ascii="Arial" w:hAnsi="Arial" w:cs="Arial"/>
          <w:sz w:val="22"/>
          <w:szCs w:val="22"/>
        </w:rPr>
        <w:t xml:space="preserve">, Michael A.; Ireland, R. Duane; </w:t>
      </w:r>
      <w:proofErr w:type="spellStart"/>
      <w:r w:rsidRPr="00D14ADA">
        <w:rPr>
          <w:rFonts w:ascii="Arial" w:hAnsi="Arial" w:cs="Arial"/>
          <w:sz w:val="22"/>
          <w:szCs w:val="22"/>
        </w:rPr>
        <w:t>Hoskisson</w:t>
      </w:r>
      <w:proofErr w:type="spellEnd"/>
      <w:r w:rsidRPr="00D14ADA">
        <w:rPr>
          <w:rFonts w:ascii="Arial" w:hAnsi="Arial" w:cs="Arial"/>
          <w:sz w:val="22"/>
          <w:szCs w:val="22"/>
        </w:rPr>
        <w:t xml:space="preserve">, Robert E. 2015. Strategic </w:t>
      </w:r>
      <w:proofErr w:type="gramStart"/>
      <w:r w:rsidRPr="00D14ADA">
        <w:rPr>
          <w:rFonts w:ascii="Arial" w:hAnsi="Arial" w:cs="Arial"/>
          <w:sz w:val="22"/>
          <w:szCs w:val="22"/>
        </w:rPr>
        <w:t>Management :</w:t>
      </w:r>
      <w:proofErr w:type="gramEnd"/>
      <w:r w:rsidRPr="00D14ADA">
        <w:rPr>
          <w:rFonts w:ascii="Arial" w:hAnsi="Arial" w:cs="Arial"/>
          <w:sz w:val="22"/>
          <w:szCs w:val="22"/>
        </w:rPr>
        <w:t xml:space="preserve"> Competitiveness &amp; Globalization: Concepts and Cases, Eleventh Edition, Stamford : Cengage Learning.</w:t>
      </w:r>
    </w:p>
    <w:p w14:paraId="1B375F11" w14:textId="77777777" w:rsidR="00D14ADA" w:rsidRPr="00D14ADA" w:rsidRDefault="00D14ADA" w:rsidP="00D14ADA">
      <w:pPr>
        <w:pStyle w:val="BodyText"/>
        <w:spacing w:before="195" w:line="240" w:lineRule="auto"/>
        <w:ind w:right="128"/>
        <w:rPr>
          <w:rFonts w:ascii="Arial" w:hAnsi="Arial" w:cs="Arial"/>
          <w:sz w:val="22"/>
          <w:szCs w:val="22"/>
        </w:rPr>
      </w:pPr>
      <w:proofErr w:type="spellStart"/>
      <w:r w:rsidRPr="00D14ADA">
        <w:rPr>
          <w:rFonts w:ascii="Arial" w:hAnsi="Arial" w:cs="Arial"/>
          <w:sz w:val="22"/>
          <w:szCs w:val="22"/>
        </w:rPr>
        <w:t>Handoko</w:t>
      </w:r>
      <w:proofErr w:type="spellEnd"/>
      <w:r w:rsidRPr="00D14ADA">
        <w:rPr>
          <w:rFonts w:ascii="Arial" w:hAnsi="Arial" w:cs="Arial"/>
          <w:sz w:val="22"/>
          <w:szCs w:val="22"/>
        </w:rPr>
        <w:t xml:space="preserve">, T Hani, 2011, </w:t>
      </w:r>
      <w:proofErr w:type="spellStart"/>
      <w:r w:rsidRPr="00D14ADA">
        <w:rPr>
          <w:rFonts w:ascii="Arial" w:hAnsi="Arial" w:cs="Arial"/>
          <w:sz w:val="22"/>
          <w:szCs w:val="22"/>
        </w:rPr>
        <w:t>manajemen</w:t>
      </w:r>
      <w:proofErr w:type="spellEnd"/>
      <w:r w:rsidRPr="00D14ADA">
        <w:rPr>
          <w:rFonts w:ascii="Arial" w:hAnsi="Arial" w:cs="Arial"/>
          <w:sz w:val="22"/>
          <w:szCs w:val="22"/>
        </w:rPr>
        <w:t xml:space="preserve"> personalia dan </w:t>
      </w:r>
      <w:proofErr w:type="spellStart"/>
      <w:r w:rsidRPr="00D14ADA">
        <w:rPr>
          <w:rFonts w:ascii="Arial" w:hAnsi="Arial" w:cs="Arial"/>
          <w:sz w:val="22"/>
          <w:szCs w:val="22"/>
        </w:rPr>
        <w:t>sumber</w:t>
      </w:r>
      <w:proofErr w:type="spellEnd"/>
      <w:r w:rsidRPr="00D14ADA">
        <w:rPr>
          <w:rFonts w:ascii="Arial" w:hAnsi="Arial" w:cs="Arial"/>
          <w:sz w:val="22"/>
          <w:szCs w:val="22"/>
        </w:rPr>
        <w:t xml:space="preserve"> </w:t>
      </w:r>
      <w:proofErr w:type="spellStart"/>
      <w:r w:rsidRPr="00D14ADA">
        <w:rPr>
          <w:rFonts w:ascii="Arial" w:hAnsi="Arial" w:cs="Arial"/>
          <w:sz w:val="22"/>
          <w:szCs w:val="22"/>
        </w:rPr>
        <w:t>daya</w:t>
      </w:r>
      <w:proofErr w:type="spellEnd"/>
      <w:r w:rsidRPr="00D14ADA">
        <w:rPr>
          <w:rFonts w:ascii="Arial" w:hAnsi="Arial" w:cs="Arial"/>
          <w:sz w:val="22"/>
          <w:szCs w:val="22"/>
        </w:rPr>
        <w:t xml:space="preserve"> </w:t>
      </w:r>
      <w:proofErr w:type="spellStart"/>
      <w:r w:rsidRPr="00D14ADA">
        <w:rPr>
          <w:rFonts w:ascii="Arial" w:hAnsi="Arial" w:cs="Arial"/>
          <w:sz w:val="22"/>
          <w:szCs w:val="22"/>
        </w:rPr>
        <w:t>manusia</w:t>
      </w:r>
      <w:proofErr w:type="spellEnd"/>
      <w:r w:rsidRPr="00D14ADA">
        <w:rPr>
          <w:rFonts w:ascii="Arial" w:hAnsi="Arial" w:cs="Arial"/>
          <w:sz w:val="22"/>
          <w:szCs w:val="22"/>
        </w:rPr>
        <w:t>, BPFE, Jogjakarta</w:t>
      </w:r>
    </w:p>
    <w:p w14:paraId="4F2DBF89" w14:textId="77777777" w:rsidR="00D14ADA" w:rsidRPr="00D14ADA" w:rsidRDefault="00D14ADA" w:rsidP="00D14ADA">
      <w:pPr>
        <w:pStyle w:val="BodyText"/>
        <w:spacing w:before="3" w:line="240" w:lineRule="auto"/>
        <w:jc w:val="left"/>
        <w:rPr>
          <w:rFonts w:ascii="Arial" w:hAnsi="Arial" w:cs="Arial"/>
          <w:sz w:val="22"/>
          <w:szCs w:val="22"/>
        </w:rPr>
      </w:pPr>
    </w:p>
    <w:p w14:paraId="245BEBB5" w14:textId="77777777" w:rsidR="00D14ADA" w:rsidRPr="00D14ADA" w:rsidRDefault="00D14ADA" w:rsidP="00D14ADA">
      <w:pPr>
        <w:pStyle w:val="BodyText"/>
        <w:spacing w:before="194" w:line="240" w:lineRule="auto"/>
        <w:jc w:val="left"/>
        <w:rPr>
          <w:rFonts w:ascii="Arial" w:hAnsi="Arial" w:cs="Arial"/>
          <w:sz w:val="22"/>
          <w:szCs w:val="22"/>
        </w:rPr>
      </w:pPr>
      <w:r w:rsidRPr="00D14ADA">
        <w:rPr>
          <w:rFonts w:ascii="Arial" w:hAnsi="Arial" w:cs="Arial"/>
          <w:sz w:val="22"/>
          <w:szCs w:val="22"/>
        </w:rPr>
        <w:t>Kotler, Philip, &amp; Keller, Kevin Lane. 2016. Marketing Management, global edition, Pearson.</w:t>
      </w:r>
    </w:p>
    <w:p w14:paraId="756E433C" w14:textId="77777777" w:rsidR="00D14ADA" w:rsidRPr="00D14ADA" w:rsidRDefault="00D14ADA" w:rsidP="00D14ADA">
      <w:pPr>
        <w:pStyle w:val="BodyText"/>
        <w:spacing w:before="197" w:line="240" w:lineRule="auto"/>
        <w:jc w:val="left"/>
        <w:rPr>
          <w:rFonts w:ascii="Arial" w:hAnsi="Arial" w:cs="Arial"/>
          <w:sz w:val="22"/>
          <w:szCs w:val="22"/>
        </w:rPr>
      </w:pPr>
      <w:r w:rsidRPr="00D14ADA">
        <w:rPr>
          <w:rFonts w:ascii="Arial" w:hAnsi="Arial" w:cs="Arial"/>
          <w:sz w:val="22"/>
          <w:szCs w:val="22"/>
        </w:rPr>
        <w:t xml:space="preserve">Lovelock, Christopher, Wirtz,2016, Service Marketing, World Scientific Publishing Co </w:t>
      </w:r>
      <w:proofErr w:type="spellStart"/>
      <w:proofErr w:type="gramStart"/>
      <w:r w:rsidRPr="00D14ADA">
        <w:rPr>
          <w:rFonts w:ascii="Arial" w:hAnsi="Arial" w:cs="Arial"/>
          <w:sz w:val="22"/>
          <w:szCs w:val="22"/>
        </w:rPr>
        <w:t>Inc,USA</w:t>
      </w:r>
      <w:proofErr w:type="spellEnd"/>
      <w:proofErr w:type="gramEnd"/>
    </w:p>
    <w:p w14:paraId="221655C0" w14:textId="77777777" w:rsidR="00D14ADA" w:rsidRPr="00D14ADA" w:rsidRDefault="00D14ADA" w:rsidP="00D14ADA">
      <w:pPr>
        <w:pStyle w:val="BodyText"/>
        <w:spacing w:before="193" w:line="240" w:lineRule="auto"/>
        <w:ind w:right="117"/>
        <w:rPr>
          <w:rFonts w:ascii="Arial" w:hAnsi="Arial" w:cs="Arial"/>
          <w:sz w:val="22"/>
          <w:szCs w:val="22"/>
        </w:rPr>
      </w:pPr>
      <w:proofErr w:type="spellStart"/>
      <w:r w:rsidRPr="00D14ADA">
        <w:rPr>
          <w:rFonts w:ascii="Arial" w:hAnsi="Arial" w:cs="Arial"/>
          <w:sz w:val="22"/>
          <w:szCs w:val="22"/>
        </w:rPr>
        <w:t>Ziethaml</w:t>
      </w:r>
      <w:proofErr w:type="spellEnd"/>
      <w:r w:rsidRPr="00D14ADA">
        <w:rPr>
          <w:rFonts w:ascii="Arial" w:hAnsi="Arial" w:cs="Arial"/>
          <w:sz w:val="22"/>
          <w:szCs w:val="22"/>
        </w:rPr>
        <w:t xml:space="preserve">, Bitner, </w:t>
      </w:r>
      <w:proofErr w:type="spellStart"/>
      <w:r w:rsidRPr="00D14ADA">
        <w:rPr>
          <w:rFonts w:ascii="Arial" w:hAnsi="Arial" w:cs="Arial"/>
          <w:sz w:val="22"/>
          <w:szCs w:val="22"/>
        </w:rPr>
        <w:t>Gremler</w:t>
      </w:r>
      <w:proofErr w:type="spellEnd"/>
      <w:r w:rsidRPr="00D14ADA">
        <w:rPr>
          <w:rFonts w:ascii="Arial" w:hAnsi="Arial" w:cs="Arial"/>
          <w:sz w:val="22"/>
          <w:szCs w:val="22"/>
        </w:rPr>
        <w:t xml:space="preserve">, 2018, Service Marketing, Mc Graw Hill Education, Seventh Edition, New </w:t>
      </w:r>
      <w:proofErr w:type="spellStart"/>
      <w:r w:rsidRPr="00D14ADA">
        <w:rPr>
          <w:rFonts w:ascii="Arial" w:hAnsi="Arial" w:cs="Arial"/>
          <w:sz w:val="22"/>
          <w:szCs w:val="22"/>
        </w:rPr>
        <w:t>york</w:t>
      </w:r>
      <w:proofErr w:type="spellEnd"/>
    </w:p>
    <w:p w14:paraId="4FE14CA7" w14:textId="77777777" w:rsidR="00D14ADA" w:rsidRPr="00D14ADA" w:rsidRDefault="00D14ADA" w:rsidP="00D14ADA">
      <w:pPr>
        <w:pStyle w:val="BodyText"/>
        <w:spacing w:before="197" w:line="240" w:lineRule="auto"/>
        <w:ind w:right="128"/>
        <w:rPr>
          <w:rFonts w:ascii="Arial" w:hAnsi="Arial" w:cs="Arial"/>
          <w:sz w:val="22"/>
          <w:szCs w:val="22"/>
        </w:rPr>
      </w:pPr>
      <w:r w:rsidRPr="00D14ADA">
        <w:rPr>
          <w:rFonts w:ascii="Arial" w:hAnsi="Arial" w:cs="Arial"/>
          <w:sz w:val="22"/>
          <w:szCs w:val="22"/>
        </w:rPr>
        <w:t xml:space="preserve">Mullin, Jhon, </w:t>
      </w:r>
      <w:proofErr w:type="spellStart"/>
      <w:r w:rsidRPr="00D14ADA">
        <w:rPr>
          <w:rFonts w:ascii="Arial" w:hAnsi="Arial" w:cs="Arial"/>
          <w:sz w:val="22"/>
          <w:szCs w:val="22"/>
        </w:rPr>
        <w:t>Wheelen</w:t>
      </w:r>
      <w:proofErr w:type="spellEnd"/>
      <w:r w:rsidRPr="00D14ADA">
        <w:rPr>
          <w:rFonts w:ascii="Arial" w:hAnsi="Arial" w:cs="Arial"/>
          <w:sz w:val="22"/>
          <w:szCs w:val="22"/>
        </w:rPr>
        <w:t>, 2010, Marketing Management, Mc Graw Hill, New</w:t>
      </w:r>
      <w:r w:rsidRPr="00D14ADA">
        <w:rPr>
          <w:rFonts w:ascii="Arial" w:hAnsi="Arial" w:cs="Arial"/>
          <w:spacing w:val="64"/>
          <w:sz w:val="22"/>
          <w:szCs w:val="22"/>
        </w:rPr>
        <w:t xml:space="preserve"> </w:t>
      </w:r>
      <w:r w:rsidRPr="00D14ADA">
        <w:rPr>
          <w:rFonts w:ascii="Arial" w:hAnsi="Arial" w:cs="Arial"/>
          <w:sz w:val="22"/>
          <w:szCs w:val="22"/>
        </w:rPr>
        <w:t>York</w:t>
      </w:r>
    </w:p>
    <w:p w14:paraId="11467086" w14:textId="77777777" w:rsidR="00D14ADA" w:rsidRPr="00D14ADA" w:rsidRDefault="00D14ADA" w:rsidP="00D14ADA">
      <w:pPr>
        <w:pStyle w:val="BodyText"/>
        <w:spacing w:before="199" w:line="240" w:lineRule="auto"/>
        <w:ind w:right="117"/>
        <w:rPr>
          <w:rFonts w:ascii="Arial" w:hAnsi="Arial" w:cs="Arial"/>
          <w:sz w:val="22"/>
          <w:szCs w:val="22"/>
        </w:rPr>
      </w:pPr>
      <w:proofErr w:type="spellStart"/>
      <w:r w:rsidRPr="00D14ADA">
        <w:rPr>
          <w:rFonts w:ascii="Arial" w:hAnsi="Arial" w:cs="Arial"/>
          <w:sz w:val="22"/>
          <w:szCs w:val="22"/>
        </w:rPr>
        <w:t>Wheelen</w:t>
      </w:r>
      <w:proofErr w:type="spellEnd"/>
      <w:r w:rsidRPr="00D14ADA">
        <w:rPr>
          <w:rFonts w:ascii="Arial" w:hAnsi="Arial" w:cs="Arial"/>
          <w:sz w:val="22"/>
          <w:szCs w:val="22"/>
        </w:rPr>
        <w:t xml:space="preserve">, Thomas L.; Hunger, J. David; Hoffman, Alan N.; Bamford, Charles E. 2015. Strategic Management </w:t>
      </w:r>
      <w:proofErr w:type="gramStart"/>
      <w:r w:rsidRPr="00D14ADA">
        <w:rPr>
          <w:rFonts w:ascii="Arial" w:hAnsi="Arial" w:cs="Arial"/>
          <w:sz w:val="22"/>
          <w:szCs w:val="22"/>
        </w:rPr>
        <w:t>And</w:t>
      </w:r>
      <w:proofErr w:type="gramEnd"/>
      <w:r w:rsidRPr="00D14ADA">
        <w:rPr>
          <w:rFonts w:ascii="Arial" w:hAnsi="Arial" w:cs="Arial"/>
          <w:sz w:val="22"/>
          <w:szCs w:val="22"/>
        </w:rPr>
        <w:t xml:space="preserve"> Business Policy: Globalization, Innovation, and Sustainability, 14th Edition, Global</w:t>
      </w:r>
      <w:r w:rsidRPr="00D14ADA">
        <w:rPr>
          <w:rFonts w:ascii="Arial" w:hAnsi="Arial" w:cs="Arial"/>
          <w:spacing w:val="-1"/>
          <w:sz w:val="22"/>
          <w:szCs w:val="22"/>
        </w:rPr>
        <w:t xml:space="preserve"> </w:t>
      </w:r>
      <w:r w:rsidRPr="00D14ADA">
        <w:rPr>
          <w:rFonts w:ascii="Arial" w:hAnsi="Arial" w:cs="Arial"/>
          <w:sz w:val="22"/>
          <w:szCs w:val="22"/>
        </w:rPr>
        <w:t>Edition,</w:t>
      </w:r>
    </w:p>
    <w:p w14:paraId="56576D97" w14:textId="77777777" w:rsidR="00D14ADA" w:rsidRPr="00D14ADA" w:rsidRDefault="00D14ADA" w:rsidP="00D14ADA">
      <w:pPr>
        <w:pStyle w:val="BodyText"/>
        <w:spacing w:before="199" w:line="240" w:lineRule="auto"/>
        <w:ind w:right="118"/>
        <w:rPr>
          <w:rFonts w:ascii="Arial" w:hAnsi="Arial" w:cs="Arial"/>
          <w:sz w:val="22"/>
          <w:szCs w:val="22"/>
        </w:rPr>
      </w:pPr>
      <w:r w:rsidRPr="00D14ADA">
        <w:rPr>
          <w:rFonts w:ascii="Arial" w:hAnsi="Arial" w:cs="Arial"/>
          <w:sz w:val="22"/>
          <w:szCs w:val="22"/>
        </w:rPr>
        <w:t xml:space="preserve">Pearson. Pearce, John A. II, Richard B. Robinson, Jr. 2015. Strategic Management: Planning for Domestic &amp; Global Competition, International Edition, New </w:t>
      </w:r>
      <w:proofErr w:type="gramStart"/>
      <w:r w:rsidRPr="00D14ADA">
        <w:rPr>
          <w:rFonts w:ascii="Arial" w:hAnsi="Arial" w:cs="Arial"/>
          <w:sz w:val="22"/>
          <w:szCs w:val="22"/>
        </w:rPr>
        <w:t>York :</w:t>
      </w:r>
      <w:proofErr w:type="gramEnd"/>
      <w:r w:rsidRPr="00D14ADA">
        <w:rPr>
          <w:rFonts w:ascii="Arial" w:hAnsi="Arial" w:cs="Arial"/>
          <w:sz w:val="22"/>
          <w:szCs w:val="22"/>
        </w:rPr>
        <w:t xml:space="preserve"> McGraw Hill</w:t>
      </w:r>
    </w:p>
    <w:p w14:paraId="73141A6F" w14:textId="77777777" w:rsidR="00D14ADA" w:rsidRPr="00D14ADA" w:rsidRDefault="00D14ADA" w:rsidP="00D14ADA">
      <w:pPr>
        <w:pStyle w:val="BodyText"/>
        <w:spacing w:before="200" w:line="240" w:lineRule="auto"/>
        <w:ind w:right="117"/>
        <w:rPr>
          <w:rFonts w:ascii="Arial" w:hAnsi="Arial" w:cs="Arial"/>
          <w:sz w:val="22"/>
          <w:szCs w:val="22"/>
        </w:rPr>
      </w:pPr>
      <w:r w:rsidRPr="00D14ADA">
        <w:rPr>
          <w:rFonts w:ascii="Arial" w:hAnsi="Arial" w:cs="Arial"/>
          <w:sz w:val="22"/>
          <w:szCs w:val="22"/>
        </w:rPr>
        <w:t xml:space="preserve">Pearson. Pearce, Timothy, 2015, </w:t>
      </w:r>
      <w:proofErr w:type="spellStart"/>
      <w:r w:rsidRPr="00D14ADA">
        <w:rPr>
          <w:rFonts w:ascii="Arial" w:hAnsi="Arial" w:cs="Arial"/>
          <w:sz w:val="22"/>
          <w:szCs w:val="22"/>
        </w:rPr>
        <w:t>Perilaku</w:t>
      </w:r>
      <w:proofErr w:type="spellEnd"/>
      <w:r w:rsidRPr="00D14ADA">
        <w:rPr>
          <w:rFonts w:ascii="Arial" w:hAnsi="Arial" w:cs="Arial"/>
          <w:sz w:val="22"/>
          <w:szCs w:val="22"/>
        </w:rPr>
        <w:t xml:space="preserve"> </w:t>
      </w:r>
      <w:proofErr w:type="spellStart"/>
      <w:proofErr w:type="gramStart"/>
      <w:r w:rsidRPr="00D14ADA">
        <w:rPr>
          <w:rFonts w:ascii="Arial" w:hAnsi="Arial" w:cs="Arial"/>
          <w:sz w:val="22"/>
          <w:szCs w:val="22"/>
        </w:rPr>
        <w:t>OrganisasiI,edisi</w:t>
      </w:r>
      <w:proofErr w:type="spellEnd"/>
      <w:proofErr w:type="gramEnd"/>
      <w:r w:rsidRPr="00D14ADA">
        <w:rPr>
          <w:rFonts w:ascii="Arial" w:hAnsi="Arial" w:cs="Arial"/>
          <w:sz w:val="22"/>
          <w:szCs w:val="22"/>
        </w:rPr>
        <w:t xml:space="preserve"> </w:t>
      </w:r>
      <w:proofErr w:type="spellStart"/>
      <w:r w:rsidRPr="00D14ADA">
        <w:rPr>
          <w:rFonts w:ascii="Arial" w:hAnsi="Arial" w:cs="Arial"/>
          <w:sz w:val="22"/>
          <w:szCs w:val="22"/>
        </w:rPr>
        <w:t>bahasa</w:t>
      </w:r>
      <w:proofErr w:type="spellEnd"/>
      <w:r w:rsidRPr="00D14ADA">
        <w:rPr>
          <w:rFonts w:ascii="Arial" w:hAnsi="Arial" w:cs="Arial"/>
          <w:sz w:val="22"/>
          <w:szCs w:val="22"/>
        </w:rPr>
        <w:t xml:space="preserve"> Indonesia oleh </w:t>
      </w:r>
      <w:proofErr w:type="spellStart"/>
      <w:r w:rsidRPr="00D14ADA">
        <w:rPr>
          <w:rFonts w:ascii="Arial" w:hAnsi="Arial" w:cs="Arial"/>
          <w:sz w:val="22"/>
          <w:szCs w:val="22"/>
        </w:rPr>
        <w:t>Salemba</w:t>
      </w:r>
      <w:proofErr w:type="spellEnd"/>
      <w:r w:rsidRPr="00D14ADA">
        <w:rPr>
          <w:rFonts w:ascii="Arial" w:hAnsi="Arial" w:cs="Arial"/>
          <w:sz w:val="22"/>
          <w:szCs w:val="22"/>
        </w:rPr>
        <w:t xml:space="preserve"> </w:t>
      </w:r>
      <w:proofErr w:type="spellStart"/>
      <w:r w:rsidRPr="00D14ADA">
        <w:rPr>
          <w:rFonts w:ascii="Arial" w:hAnsi="Arial" w:cs="Arial"/>
          <w:sz w:val="22"/>
          <w:szCs w:val="22"/>
        </w:rPr>
        <w:t>Empat</w:t>
      </w:r>
      <w:proofErr w:type="spellEnd"/>
      <w:r w:rsidRPr="00D14ADA">
        <w:rPr>
          <w:rFonts w:ascii="Arial" w:hAnsi="Arial" w:cs="Arial"/>
          <w:sz w:val="22"/>
          <w:szCs w:val="22"/>
        </w:rPr>
        <w:t>, Jakarta</w:t>
      </w:r>
    </w:p>
    <w:p w14:paraId="654719B2" w14:textId="77777777" w:rsidR="00D14ADA" w:rsidRPr="00D14ADA" w:rsidRDefault="00D14ADA" w:rsidP="00D14ADA">
      <w:pPr>
        <w:pStyle w:val="BodyText"/>
        <w:spacing w:before="196" w:line="240" w:lineRule="auto"/>
        <w:ind w:right="125"/>
        <w:rPr>
          <w:rFonts w:ascii="Arial" w:hAnsi="Arial" w:cs="Arial"/>
          <w:sz w:val="22"/>
          <w:szCs w:val="22"/>
        </w:rPr>
      </w:pPr>
      <w:proofErr w:type="spellStart"/>
      <w:r w:rsidRPr="00D14ADA">
        <w:rPr>
          <w:rFonts w:ascii="Arial" w:hAnsi="Arial" w:cs="Arial"/>
          <w:sz w:val="22"/>
          <w:szCs w:val="22"/>
        </w:rPr>
        <w:t>Sapri</w:t>
      </w:r>
      <w:proofErr w:type="spellEnd"/>
      <w:r w:rsidRPr="00D14ADA">
        <w:rPr>
          <w:rFonts w:ascii="Arial" w:hAnsi="Arial" w:cs="Arial"/>
          <w:sz w:val="22"/>
          <w:szCs w:val="22"/>
        </w:rPr>
        <w:t xml:space="preserve">, </w:t>
      </w:r>
      <w:proofErr w:type="spellStart"/>
      <w:r w:rsidRPr="00D14ADA">
        <w:rPr>
          <w:rFonts w:ascii="Arial" w:hAnsi="Arial" w:cs="Arial"/>
          <w:sz w:val="22"/>
          <w:szCs w:val="22"/>
        </w:rPr>
        <w:t>Suherman</w:t>
      </w:r>
      <w:proofErr w:type="spellEnd"/>
      <w:r w:rsidRPr="00D14ADA">
        <w:rPr>
          <w:rFonts w:ascii="Arial" w:hAnsi="Arial" w:cs="Arial"/>
          <w:sz w:val="22"/>
          <w:szCs w:val="22"/>
        </w:rPr>
        <w:t xml:space="preserve">, 2013, </w:t>
      </w:r>
      <w:proofErr w:type="spellStart"/>
      <w:r w:rsidRPr="00D14ADA">
        <w:rPr>
          <w:rFonts w:ascii="Arial" w:hAnsi="Arial" w:cs="Arial"/>
          <w:sz w:val="22"/>
          <w:szCs w:val="22"/>
        </w:rPr>
        <w:t>Kiat</w:t>
      </w:r>
      <w:proofErr w:type="spellEnd"/>
      <w:r w:rsidRPr="00D14ADA">
        <w:rPr>
          <w:rFonts w:ascii="Arial" w:hAnsi="Arial" w:cs="Arial"/>
          <w:sz w:val="22"/>
          <w:szCs w:val="22"/>
        </w:rPr>
        <w:t xml:space="preserve"> </w:t>
      </w:r>
      <w:proofErr w:type="spellStart"/>
      <w:r w:rsidRPr="00D14ADA">
        <w:rPr>
          <w:rFonts w:ascii="Arial" w:hAnsi="Arial" w:cs="Arial"/>
          <w:sz w:val="22"/>
          <w:szCs w:val="22"/>
        </w:rPr>
        <w:t>Sukses</w:t>
      </w:r>
      <w:proofErr w:type="spellEnd"/>
      <w:r w:rsidRPr="00D14ADA">
        <w:rPr>
          <w:rFonts w:ascii="Arial" w:hAnsi="Arial" w:cs="Arial"/>
          <w:sz w:val="22"/>
          <w:szCs w:val="22"/>
        </w:rPr>
        <w:t xml:space="preserve"> </w:t>
      </w:r>
      <w:proofErr w:type="spellStart"/>
      <w:r w:rsidRPr="00D14ADA">
        <w:rPr>
          <w:rFonts w:ascii="Arial" w:hAnsi="Arial" w:cs="Arial"/>
          <w:sz w:val="22"/>
          <w:szCs w:val="22"/>
        </w:rPr>
        <w:t>Seorang</w:t>
      </w:r>
      <w:proofErr w:type="spellEnd"/>
      <w:r w:rsidRPr="00D14ADA">
        <w:rPr>
          <w:rFonts w:ascii="Arial" w:hAnsi="Arial" w:cs="Arial"/>
          <w:sz w:val="22"/>
          <w:szCs w:val="22"/>
        </w:rPr>
        <w:t xml:space="preserve"> </w:t>
      </w:r>
      <w:proofErr w:type="spellStart"/>
      <w:r w:rsidRPr="00D14ADA">
        <w:rPr>
          <w:rFonts w:ascii="Arial" w:hAnsi="Arial" w:cs="Arial"/>
          <w:sz w:val="22"/>
          <w:szCs w:val="22"/>
        </w:rPr>
        <w:t>Pemasar</w:t>
      </w:r>
      <w:proofErr w:type="spellEnd"/>
      <w:r w:rsidRPr="00D14ADA">
        <w:rPr>
          <w:rFonts w:ascii="Arial" w:hAnsi="Arial" w:cs="Arial"/>
          <w:sz w:val="22"/>
          <w:szCs w:val="22"/>
        </w:rPr>
        <w:t xml:space="preserve"> Bank, IPB Press, Bogor</w:t>
      </w:r>
    </w:p>
    <w:p w14:paraId="73B1A7CA" w14:textId="77777777" w:rsidR="00D14ADA" w:rsidRPr="00D14ADA" w:rsidRDefault="00D14ADA" w:rsidP="00D14ADA">
      <w:pPr>
        <w:pStyle w:val="BodyText"/>
        <w:spacing w:before="196" w:line="240" w:lineRule="auto"/>
        <w:jc w:val="left"/>
        <w:rPr>
          <w:rFonts w:ascii="Arial" w:hAnsi="Arial" w:cs="Arial"/>
          <w:sz w:val="22"/>
          <w:szCs w:val="22"/>
        </w:rPr>
      </w:pPr>
      <w:proofErr w:type="spellStart"/>
      <w:r w:rsidRPr="00D14ADA">
        <w:rPr>
          <w:rFonts w:ascii="Arial" w:hAnsi="Arial" w:cs="Arial"/>
          <w:sz w:val="22"/>
          <w:szCs w:val="22"/>
        </w:rPr>
        <w:lastRenderedPageBreak/>
        <w:t>Sedarmayanti</w:t>
      </w:r>
      <w:proofErr w:type="spellEnd"/>
      <w:r w:rsidRPr="00D14ADA">
        <w:rPr>
          <w:rFonts w:ascii="Arial" w:hAnsi="Arial" w:cs="Arial"/>
          <w:sz w:val="22"/>
          <w:szCs w:val="22"/>
        </w:rPr>
        <w:t xml:space="preserve">, 2014, </w:t>
      </w:r>
      <w:proofErr w:type="spellStart"/>
      <w:r w:rsidRPr="00D14ADA">
        <w:rPr>
          <w:rFonts w:ascii="Arial" w:hAnsi="Arial" w:cs="Arial"/>
          <w:sz w:val="22"/>
          <w:szCs w:val="22"/>
        </w:rPr>
        <w:t>Manajemen</w:t>
      </w:r>
      <w:proofErr w:type="spellEnd"/>
      <w:r w:rsidRPr="00D14ADA">
        <w:rPr>
          <w:rFonts w:ascii="Arial" w:hAnsi="Arial" w:cs="Arial"/>
          <w:sz w:val="22"/>
          <w:szCs w:val="22"/>
        </w:rPr>
        <w:t xml:space="preserve"> strategi, </w:t>
      </w:r>
      <w:proofErr w:type="spellStart"/>
      <w:r w:rsidRPr="00D14ADA">
        <w:rPr>
          <w:rFonts w:ascii="Arial" w:hAnsi="Arial" w:cs="Arial"/>
          <w:sz w:val="22"/>
          <w:szCs w:val="22"/>
        </w:rPr>
        <w:t>Refika</w:t>
      </w:r>
      <w:proofErr w:type="spellEnd"/>
      <w:r w:rsidRPr="00D14ADA">
        <w:rPr>
          <w:rFonts w:ascii="Arial" w:hAnsi="Arial" w:cs="Arial"/>
          <w:sz w:val="22"/>
          <w:szCs w:val="22"/>
        </w:rPr>
        <w:t xml:space="preserve"> </w:t>
      </w:r>
      <w:proofErr w:type="spellStart"/>
      <w:r w:rsidRPr="00D14ADA">
        <w:rPr>
          <w:rFonts w:ascii="Arial" w:hAnsi="Arial" w:cs="Arial"/>
          <w:sz w:val="22"/>
          <w:szCs w:val="22"/>
        </w:rPr>
        <w:t>Aditama</w:t>
      </w:r>
      <w:proofErr w:type="spellEnd"/>
      <w:r w:rsidRPr="00D14ADA">
        <w:rPr>
          <w:rFonts w:ascii="Arial" w:hAnsi="Arial" w:cs="Arial"/>
          <w:sz w:val="22"/>
          <w:szCs w:val="22"/>
        </w:rPr>
        <w:t xml:space="preserve">, </w:t>
      </w:r>
      <w:proofErr w:type="spellStart"/>
      <w:r w:rsidRPr="00D14ADA">
        <w:rPr>
          <w:rFonts w:ascii="Arial" w:hAnsi="Arial" w:cs="Arial"/>
          <w:sz w:val="22"/>
          <w:szCs w:val="22"/>
        </w:rPr>
        <w:t>bandung</w:t>
      </w:r>
      <w:proofErr w:type="spellEnd"/>
    </w:p>
    <w:p w14:paraId="017EE054" w14:textId="77777777" w:rsidR="00D14ADA" w:rsidRPr="00D14ADA" w:rsidRDefault="00D14ADA" w:rsidP="00D14ADA">
      <w:pPr>
        <w:pStyle w:val="BodyText"/>
        <w:spacing w:line="240" w:lineRule="auto"/>
        <w:jc w:val="left"/>
        <w:rPr>
          <w:rFonts w:ascii="Arial" w:hAnsi="Arial" w:cs="Arial"/>
          <w:sz w:val="22"/>
          <w:szCs w:val="22"/>
        </w:rPr>
      </w:pPr>
    </w:p>
    <w:p w14:paraId="7B70B860" w14:textId="77777777" w:rsidR="00D14ADA" w:rsidRPr="00D14ADA" w:rsidRDefault="00D14ADA" w:rsidP="00D14ADA">
      <w:pPr>
        <w:pStyle w:val="BodyText"/>
        <w:spacing w:before="7" w:line="240" w:lineRule="auto"/>
        <w:jc w:val="left"/>
        <w:rPr>
          <w:rFonts w:ascii="Arial" w:hAnsi="Arial" w:cs="Arial"/>
          <w:sz w:val="22"/>
          <w:szCs w:val="22"/>
        </w:rPr>
      </w:pPr>
    </w:p>
    <w:p w14:paraId="2E5E2E1E" w14:textId="77777777" w:rsidR="00D14ADA" w:rsidRPr="00D14ADA" w:rsidRDefault="00D14ADA" w:rsidP="00D14ADA">
      <w:pPr>
        <w:pStyle w:val="Heading1"/>
        <w:keepNext w:val="0"/>
        <w:keepLines w:val="0"/>
        <w:widowControl w:val="0"/>
        <w:numPr>
          <w:ilvl w:val="0"/>
          <w:numId w:val="33"/>
        </w:numPr>
        <w:autoSpaceDE w:val="0"/>
        <w:autoSpaceDN w:val="0"/>
        <w:spacing w:before="0" w:line="240" w:lineRule="auto"/>
        <w:ind w:left="426"/>
        <w:rPr>
          <w:rFonts w:ascii="Arial" w:hAnsi="Arial" w:cs="Arial"/>
          <w:sz w:val="22"/>
          <w:szCs w:val="22"/>
        </w:rPr>
      </w:pPr>
      <w:r w:rsidRPr="00D14ADA">
        <w:rPr>
          <w:rFonts w:ascii="Arial" w:hAnsi="Arial" w:cs="Arial"/>
          <w:sz w:val="22"/>
          <w:szCs w:val="22"/>
        </w:rPr>
        <w:t>Peraturan, Kebijakan, dan Buku</w:t>
      </w:r>
      <w:r w:rsidRPr="00D14ADA">
        <w:rPr>
          <w:rFonts w:ascii="Arial" w:hAnsi="Arial" w:cs="Arial"/>
          <w:spacing w:val="-7"/>
          <w:sz w:val="22"/>
          <w:szCs w:val="22"/>
        </w:rPr>
        <w:t xml:space="preserve"> </w:t>
      </w:r>
      <w:r w:rsidRPr="00D14ADA">
        <w:rPr>
          <w:rFonts w:ascii="Arial" w:hAnsi="Arial" w:cs="Arial"/>
          <w:sz w:val="22"/>
          <w:szCs w:val="22"/>
        </w:rPr>
        <w:t>Pedoman</w:t>
      </w:r>
    </w:p>
    <w:p w14:paraId="32C40A28" w14:textId="45BC96E1" w:rsidR="00D14ADA" w:rsidRPr="00D14ADA" w:rsidRDefault="00D14ADA" w:rsidP="00085787">
      <w:pPr>
        <w:pStyle w:val="ListParagraph"/>
        <w:numPr>
          <w:ilvl w:val="1"/>
          <w:numId w:val="33"/>
        </w:numPr>
        <w:autoSpaceDE w:val="0"/>
        <w:autoSpaceDN w:val="0"/>
        <w:spacing w:before="3" w:after="0" w:line="240" w:lineRule="auto"/>
        <w:ind w:left="426" w:right="116"/>
        <w:contextualSpacing w:val="0"/>
        <w:rPr>
          <w:rFonts w:ascii="Arial" w:hAnsi="Arial" w:cs="Arial"/>
        </w:rPr>
      </w:pPr>
      <w:proofErr w:type="spellStart"/>
      <w:r w:rsidRPr="00D14ADA">
        <w:rPr>
          <w:rFonts w:ascii="Arial" w:hAnsi="Arial" w:cs="Arial"/>
        </w:rPr>
        <w:t>Undang-undang</w:t>
      </w:r>
      <w:proofErr w:type="spellEnd"/>
      <w:r w:rsidRPr="00D14ADA">
        <w:rPr>
          <w:rFonts w:ascii="Arial" w:hAnsi="Arial" w:cs="Arial"/>
        </w:rPr>
        <w:t xml:space="preserve"> </w:t>
      </w:r>
      <w:proofErr w:type="spellStart"/>
      <w:r w:rsidRPr="00D14ADA">
        <w:rPr>
          <w:rFonts w:ascii="Arial" w:hAnsi="Arial" w:cs="Arial"/>
        </w:rPr>
        <w:t>Rrepublik</w:t>
      </w:r>
      <w:proofErr w:type="spellEnd"/>
      <w:r w:rsidRPr="00D14ADA">
        <w:rPr>
          <w:rFonts w:ascii="Arial" w:hAnsi="Arial" w:cs="Arial"/>
        </w:rPr>
        <w:t xml:space="preserve"> Indonesia </w:t>
      </w:r>
      <w:proofErr w:type="spellStart"/>
      <w:r w:rsidRPr="00D14ADA">
        <w:rPr>
          <w:rFonts w:ascii="Arial" w:hAnsi="Arial" w:cs="Arial"/>
        </w:rPr>
        <w:t>nomor</w:t>
      </w:r>
      <w:proofErr w:type="spellEnd"/>
      <w:r w:rsidRPr="00D14ADA">
        <w:rPr>
          <w:rFonts w:ascii="Arial" w:hAnsi="Arial" w:cs="Arial"/>
        </w:rPr>
        <w:t xml:space="preserve"> 7 </w:t>
      </w:r>
      <w:proofErr w:type="spellStart"/>
      <w:r w:rsidRPr="00D14ADA">
        <w:rPr>
          <w:rFonts w:ascii="Arial" w:hAnsi="Arial" w:cs="Arial"/>
        </w:rPr>
        <w:t>tahun</w:t>
      </w:r>
      <w:proofErr w:type="spellEnd"/>
      <w:r w:rsidRPr="00D14ADA">
        <w:rPr>
          <w:rFonts w:ascii="Arial" w:hAnsi="Arial" w:cs="Arial"/>
        </w:rPr>
        <w:t xml:space="preserve"> 1992 </w:t>
      </w:r>
      <w:proofErr w:type="spellStart"/>
      <w:r w:rsidRPr="00D14ADA">
        <w:rPr>
          <w:rFonts w:ascii="Arial" w:hAnsi="Arial" w:cs="Arial"/>
        </w:rPr>
        <w:t>tentang</w:t>
      </w:r>
      <w:proofErr w:type="spellEnd"/>
      <w:r w:rsidRPr="00D14ADA">
        <w:rPr>
          <w:rFonts w:ascii="Arial" w:hAnsi="Arial" w:cs="Arial"/>
        </w:rPr>
        <w:t xml:space="preserve"> </w:t>
      </w:r>
      <w:proofErr w:type="spellStart"/>
      <w:r w:rsidRPr="00D14ADA">
        <w:rPr>
          <w:rFonts w:ascii="Arial" w:hAnsi="Arial" w:cs="Arial"/>
        </w:rPr>
        <w:t>perbankan</w:t>
      </w:r>
      <w:proofErr w:type="spellEnd"/>
    </w:p>
    <w:p w14:paraId="25C68251" w14:textId="77777777" w:rsidR="00D14ADA" w:rsidRPr="00D14ADA" w:rsidRDefault="00D14ADA" w:rsidP="00D14ADA">
      <w:pPr>
        <w:pStyle w:val="ListParagraph"/>
        <w:numPr>
          <w:ilvl w:val="1"/>
          <w:numId w:val="33"/>
        </w:numPr>
        <w:autoSpaceDE w:val="0"/>
        <w:autoSpaceDN w:val="0"/>
        <w:spacing w:before="92" w:after="0" w:line="240" w:lineRule="auto"/>
        <w:ind w:left="426" w:right="116"/>
        <w:contextualSpacing w:val="0"/>
        <w:jc w:val="both"/>
        <w:rPr>
          <w:rFonts w:ascii="Arial" w:hAnsi="Arial" w:cs="Arial"/>
        </w:rPr>
      </w:pPr>
      <w:proofErr w:type="spellStart"/>
      <w:r w:rsidRPr="00D14ADA">
        <w:rPr>
          <w:rFonts w:ascii="Arial" w:hAnsi="Arial" w:cs="Arial"/>
        </w:rPr>
        <w:t>Undang-undang</w:t>
      </w:r>
      <w:proofErr w:type="spellEnd"/>
      <w:r w:rsidRPr="00D14ADA">
        <w:rPr>
          <w:rFonts w:ascii="Arial" w:hAnsi="Arial" w:cs="Arial"/>
        </w:rPr>
        <w:t xml:space="preserve"> </w:t>
      </w:r>
      <w:proofErr w:type="spellStart"/>
      <w:r w:rsidRPr="00D14ADA">
        <w:rPr>
          <w:rFonts w:ascii="Arial" w:hAnsi="Arial" w:cs="Arial"/>
        </w:rPr>
        <w:t>nomor</w:t>
      </w:r>
      <w:proofErr w:type="spellEnd"/>
      <w:r w:rsidRPr="00D14ADA">
        <w:rPr>
          <w:rFonts w:ascii="Arial" w:hAnsi="Arial" w:cs="Arial"/>
        </w:rPr>
        <w:t xml:space="preserve"> 10 </w:t>
      </w:r>
      <w:proofErr w:type="spellStart"/>
      <w:r w:rsidRPr="00D14ADA">
        <w:rPr>
          <w:rFonts w:ascii="Arial" w:hAnsi="Arial" w:cs="Arial"/>
        </w:rPr>
        <w:t>tahun</w:t>
      </w:r>
      <w:proofErr w:type="spellEnd"/>
      <w:r w:rsidRPr="00D14ADA">
        <w:rPr>
          <w:rFonts w:ascii="Arial" w:hAnsi="Arial" w:cs="Arial"/>
        </w:rPr>
        <w:t xml:space="preserve"> </w:t>
      </w:r>
      <w:proofErr w:type="gramStart"/>
      <w:r w:rsidRPr="00D14ADA">
        <w:rPr>
          <w:rFonts w:ascii="Arial" w:hAnsi="Arial" w:cs="Arial"/>
        </w:rPr>
        <w:t>1998,perubahan</w:t>
      </w:r>
      <w:proofErr w:type="gramEnd"/>
      <w:r w:rsidRPr="00D14ADA">
        <w:rPr>
          <w:rFonts w:ascii="Arial" w:hAnsi="Arial" w:cs="Arial"/>
        </w:rPr>
        <w:t xml:space="preserve"> UU No 7 </w:t>
      </w:r>
      <w:proofErr w:type="spellStart"/>
      <w:r w:rsidRPr="00D14ADA">
        <w:rPr>
          <w:rFonts w:ascii="Arial" w:hAnsi="Arial" w:cs="Arial"/>
        </w:rPr>
        <w:t>tahun</w:t>
      </w:r>
      <w:proofErr w:type="spellEnd"/>
      <w:r w:rsidRPr="00D14ADA">
        <w:rPr>
          <w:rFonts w:ascii="Arial" w:hAnsi="Arial" w:cs="Arial"/>
        </w:rPr>
        <w:t xml:space="preserve"> 1992</w:t>
      </w:r>
    </w:p>
    <w:p w14:paraId="4B82127A" w14:textId="77777777" w:rsidR="00D14ADA" w:rsidRPr="00D14ADA" w:rsidRDefault="00D14ADA" w:rsidP="00D14ADA">
      <w:pPr>
        <w:pStyle w:val="ListParagraph"/>
        <w:numPr>
          <w:ilvl w:val="1"/>
          <w:numId w:val="33"/>
        </w:numPr>
        <w:autoSpaceDE w:val="0"/>
        <w:autoSpaceDN w:val="0"/>
        <w:spacing w:before="1" w:after="0" w:line="240" w:lineRule="auto"/>
        <w:ind w:left="426" w:right="115"/>
        <w:contextualSpacing w:val="0"/>
        <w:jc w:val="both"/>
        <w:rPr>
          <w:rFonts w:ascii="Arial" w:hAnsi="Arial" w:cs="Arial"/>
        </w:rPr>
      </w:pPr>
      <w:proofErr w:type="spellStart"/>
      <w:r w:rsidRPr="00D14ADA">
        <w:rPr>
          <w:rFonts w:ascii="Arial" w:hAnsi="Arial" w:cs="Arial"/>
        </w:rPr>
        <w:t>Peraturan</w:t>
      </w:r>
      <w:proofErr w:type="spellEnd"/>
      <w:r w:rsidRPr="00D14ADA">
        <w:rPr>
          <w:rFonts w:ascii="Arial" w:hAnsi="Arial" w:cs="Arial"/>
        </w:rPr>
        <w:t xml:space="preserve"> OJK no 20/POJK/03/2014 </w:t>
      </w:r>
      <w:proofErr w:type="spellStart"/>
      <w:r w:rsidRPr="00D14ADA">
        <w:rPr>
          <w:rFonts w:ascii="Arial" w:hAnsi="Arial" w:cs="Arial"/>
        </w:rPr>
        <w:t>tentang</w:t>
      </w:r>
      <w:proofErr w:type="spellEnd"/>
      <w:r w:rsidRPr="00D14ADA">
        <w:rPr>
          <w:rFonts w:ascii="Arial" w:hAnsi="Arial" w:cs="Arial"/>
        </w:rPr>
        <w:t xml:space="preserve"> </w:t>
      </w:r>
      <w:proofErr w:type="spellStart"/>
      <w:r w:rsidRPr="00D14ADA">
        <w:rPr>
          <w:rFonts w:ascii="Arial" w:hAnsi="Arial" w:cs="Arial"/>
        </w:rPr>
        <w:t>pendirian</w:t>
      </w:r>
      <w:proofErr w:type="spellEnd"/>
      <w:r w:rsidRPr="00D14ADA">
        <w:rPr>
          <w:rFonts w:ascii="Arial" w:hAnsi="Arial" w:cs="Arial"/>
        </w:rPr>
        <w:t xml:space="preserve"> Bank </w:t>
      </w:r>
      <w:proofErr w:type="spellStart"/>
      <w:r w:rsidRPr="00D14ADA">
        <w:rPr>
          <w:rFonts w:ascii="Arial" w:hAnsi="Arial" w:cs="Arial"/>
        </w:rPr>
        <w:t>Perkreditan</w:t>
      </w:r>
      <w:proofErr w:type="spellEnd"/>
      <w:r w:rsidRPr="00D14ADA">
        <w:rPr>
          <w:rFonts w:ascii="Arial" w:hAnsi="Arial" w:cs="Arial"/>
          <w:spacing w:val="2"/>
        </w:rPr>
        <w:t xml:space="preserve"> </w:t>
      </w:r>
      <w:r w:rsidRPr="00D14ADA">
        <w:rPr>
          <w:rFonts w:ascii="Arial" w:hAnsi="Arial" w:cs="Arial"/>
        </w:rPr>
        <w:t>Rakyat.</w:t>
      </w:r>
    </w:p>
    <w:p w14:paraId="580B9CDF" w14:textId="77777777" w:rsidR="00D14ADA" w:rsidRPr="00D14ADA" w:rsidRDefault="00D14ADA" w:rsidP="00D14ADA">
      <w:pPr>
        <w:pStyle w:val="ListParagraph"/>
        <w:numPr>
          <w:ilvl w:val="1"/>
          <w:numId w:val="33"/>
        </w:numPr>
        <w:autoSpaceDE w:val="0"/>
        <w:autoSpaceDN w:val="0"/>
        <w:spacing w:after="0" w:line="240" w:lineRule="auto"/>
        <w:ind w:left="426" w:right="114"/>
        <w:contextualSpacing w:val="0"/>
        <w:jc w:val="both"/>
        <w:rPr>
          <w:rFonts w:ascii="Arial" w:hAnsi="Arial" w:cs="Arial"/>
        </w:rPr>
      </w:pPr>
      <w:proofErr w:type="spellStart"/>
      <w:r w:rsidRPr="00D14ADA">
        <w:rPr>
          <w:rFonts w:ascii="Arial" w:hAnsi="Arial" w:cs="Arial"/>
        </w:rPr>
        <w:t>Peraturan</w:t>
      </w:r>
      <w:proofErr w:type="spellEnd"/>
      <w:r w:rsidRPr="00D14ADA">
        <w:rPr>
          <w:rFonts w:ascii="Arial" w:hAnsi="Arial" w:cs="Arial"/>
        </w:rPr>
        <w:t xml:space="preserve"> POJK No.5/POJK.03/2015 </w:t>
      </w:r>
      <w:proofErr w:type="spellStart"/>
      <w:r w:rsidRPr="00D14ADA">
        <w:rPr>
          <w:rFonts w:ascii="Arial" w:hAnsi="Arial" w:cs="Arial"/>
        </w:rPr>
        <w:t>tentang</w:t>
      </w:r>
      <w:proofErr w:type="spellEnd"/>
      <w:r w:rsidRPr="00D14ADA">
        <w:rPr>
          <w:rFonts w:ascii="Arial" w:hAnsi="Arial" w:cs="Arial"/>
        </w:rPr>
        <w:t xml:space="preserve"> </w:t>
      </w:r>
      <w:proofErr w:type="spellStart"/>
      <w:r w:rsidRPr="00D14ADA">
        <w:rPr>
          <w:rFonts w:ascii="Arial" w:hAnsi="Arial" w:cs="Arial"/>
        </w:rPr>
        <w:t>mempebaruhi</w:t>
      </w:r>
      <w:proofErr w:type="spellEnd"/>
      <w:r w:rsidRPr="00D14ADA">
        <w:rPr>
          <w:rFonts w:ascii="Arial" w:hAnsi="Arial" w:cs="Arial"/>
        </w:rPr>
        <w:t xml:space="preserve"> </w:t>
      </w:r>
      <w:proofErr w:type="spellStart"/>
      <w:r w:rsidRPr="00D14ADA">
        <w:rPr>
          <w:rFonts w:ascii="Arial" w:hAnsi="Arial" w:cs="Arial"/>
        </w:rPr>
        <w:t>peraturan</w:t>
      </w:r>
      <w:proofErr w:type="spellEnd"/>
      <w:r w:rsidRPr="00D14ADA">
        <w:rPr>
          <w:rFonts w:ascii="Arial" w:hAnsi="Arial" w:cs="Arial"/>
        </w:rPr>
        <w:t xml:space="preserve"> POJK no 20/POJK/03/2014, </w:t>
      </w:r>
      <w:proofErr w:type="spellStart"/>
      <w:proofErr w:type="gramStart"/>
      <w:r w:rsidRPr="00D14ADA">
        <w:rPr>
          <w:rFonts w:ascii="Arial" w:hAnsi="Arial" w:cs="Arial"/>
        </w:rPr>
        <w:t>tentang</w:t>
      </w:r>
      <w:proofErr w:type="spellEnd"/>
      <w:r w:rsidRPr="00D14ADA">
        <w:rPr>
          <w:rFonts w:ascii="Arial" w:hAnsi="Arial" w:cs="Arial"/>
        </w:rPr>
        <w:t xml:space="preserve">  </w:t>
      </w:r>
      <w:proofErr w:type="spellStart"/>
      <w:r w:rsidRPr="00D14ADA">
        <w:rPr>
          <w:rFonts w:ascii="Arial" w:hAnsi="Arial" w:cs="Arial"/>
        </w:rPr>
        <w:t>struktur</w:t>
      </w:r>
      <w:proofErr w:type="spellEnd"/>
      <w:proofErr w:type="gramEnd"/>
      <w:r w:rsidRPr="00D14ADA">
        <w:rPr>
          <w:rFonts w:ascii="Arial" w:hAnsi="Arial" w:cs="Arial"/>
        </w:rPr>
        <w:t xml:space="preserve"> </w:t>
      </w:r>
      <w:proofErr w:type="spellStart"/>
      <w:r w:rsidRPr="00D14ADA">
        <w:rPr>
          <w:rFonts w:ascii="Arial" w:hAnsi="Arial" w:cs="Arial"/>
        </w:rPr>
        <w:t>permodalan</w:t>
      </w:r>
      <w:proofErr w:type="spellEnd"/>
      <w:r w:rsidRPr="00D14ADA">
        <w:rPr>
          <w:rFonts w:ascii="Arial" w:hAnsi="Arial" w:cs="Arial"/>
        </w:rPr>
        <w:t xml:space="preserve"> Bank </w:t>
      </w:r>
      <w:proofErr w:type="spellStart"/>
      <w:r w:rsidRPr="00D14ADA">
        <w:rPr>
          <w:rFonts w:ascii="Arial" w:hAnsi="Arial" w:cs="Arial"/>
        </w:rPr>
        <w:t>Perkreditan</w:t>
      </w:r>
      <w:proofErr w:type="spellEnd"/>
      <w:r w:rsidRPr="00D14ADA">
        <w:rPr>
          <w:rFonts w:ascii="Arial" w:hAnsi="Arial" w:cs="Arial"/>
          <w:spacing w:val="1"/>
        </w:rPr>
        <w:t xml:space="preserve"> </w:t>
      </w:r>
      <w:r w:rsidRPr="00D14ADA">
        <w:rPr>
          <w:rFonts w:ascii="Arial" w:hAnsi="Arial" w:cs="Arial"/>
        </w:rPr>
        <w:t>Rakyat;</w:t>
      </w:r>
    </w:p>
    <w:p w14:paraId="508E0CF3" w14:textId="77777777" w:rsidR="00D14ADA" w:rsidRPr="00D14ADA" w:rsidRDefault="00D14ADA" w:rsidP="00D14ADA">
      <w:pPr>
        <w:pStyle w:val="ListParagraph"/>
        <w:numPr>
          <w:ilvl w:val="1"/>
          <w:numId w:val="33"/>
        </w:numPr>
        <w:autoSpaceDE w:val="0"/>
        <w:autoSpaceDN w:val="0"/>
        <w:spacing w:after="0" w:line="240" w:lineRule="auto"/>
        <w:ind w:left="426" w:right="116"/>
        <w:contextualSpacing w:val="0"/>
        <w:jc w:val="both"/>
        <w:rPr>
          <w:rFonts w:ascii="Arial" w:hAnsi="Arial" w:cs="Arial"/>
        </w:rPr>
      </w:pPr>
      <w:proofErr w:type="spellStart"/>
      <w:r w:rsidRPr="00D14ADA">
        <w:rPr>
          <w:rFonts w:ascii="Arial" w:hAnsi="Arial" w:cs="Arial"/>
        </w:rPr>
        <w:t>Undang-undang</w:t>
      </w:r>
      <w:proofErr w:type="spellEnd"/>
      <w:r w:rsidRPr="00D14ADA">
        <w:rPr>
          <w:rFonts w:ascii="Arial" w:hAnsi="Arial" w:cs="Arial"/>
        </w:rPr>
        <w:t xml:space="preserve"> </w:t>
      </w:r>
      <w:proofErr w:type="spellStart"/>
      <w:r w:rsidRPr="00D14ADA">
        <w:rPr>
          <w:rFonts w:ascii="Arial" w:hAnsi="Arial" w:cs="Arial"/>
        </w:rPr>
        <w:t>nomor</w:t>
      </w:r>
      <w:proofErr w:type="spellEnd"/>
      <w:r w:rsidRPr="00D14ADA">
        <w:rPr>
          <w:rFonts w:ascii="Arial" w:hAnsi="Arial" w:cs="Arial"/>
        </w:rPr>
        <w:t xml:space="preserve"> 24 </w:t>
      </w:r>
      <w:proofErr w:type="spellStart"/>
      <w:r w:rsidRPr="00D14ADA">
        <w:rPr>
          <w:rFonts w:ascii="Arial" w:hAnsi="Arial" w:cs="Arial"/>
        </w:rPr>
        <w:t>tahun</w:t>
      </w:r>
      <w:proofErr w:type="spellEnd"/>
      <w:r w:rsidRPr="00D14ADA">
        <w:rPr>
          <w:rFonts w:ascii="Arial" w:hAnsi="Arial" w:cs="Arial"/>
        </w:rPr>
        <w:t xml:space="preserve"> 2004 </w:t>
      </w:r>
      <w:proofErr w:type="spellStart"/>
      <w:r w:rsidRPr="00D14ADA">
        <w:rPr>
          <w:rFonts w:ascii="Arial" w:hAnsi="Arial" w:cs="Arial"/>
        </w:rPr>
        <w:t>tentang</w:t>
      </w:r>
      <w:proofErr w:type="spellEnd"/>
      <w:r w:rsidRPr="00D14ADA">
        <w:rPr>
          <w:rFonts w:ascii="Arial" w:hAnsi="Arial" w:cs="Arial"/>
        </w:rPr>
        <w:t xml:space="preserve"> UU </w:t>
      </w:r>
      <w:proofErr w:type="spellStart"/>
      <w:r w:rsidRPr="00D14ADA">
        <w:rPr>
          <w:rFonts w:ascii="Arial" w:hAnsi="Arial" w:cs="Arial"/>
        </w:rPr>
        <w:t>penjaminan</w:t>
      </w:r>
      <w:proofErr w:type="spellEnd"/>
      <w:r w:rsidRPr="00D14ADA">
        <w:rPr>
          <w:rFonts w:ascii="Arial" w:hAnsi="Arial" w:cs="Arial"/>
        </w:rPr>
        <w:t xml:space="preserve"> </w:t>
      </w:r>
      <w:proofErr w:type="spellStart"/>
      <w:r w:rsidRPr="00D14ADA">
        <w:rPr>
          <w:rFonts w:ascii="Arial" w:hAnsi="Arial" w:cs="Arial"/>
        </w:rPr>
        <w:t>simpanan</w:t>
      </w:r>
      <w:proofErr w:type="spellEnd"/>
      <w:r w:rsidRPr="00D14ADA">
        <w:rPr>
          <w:rFonts w:ascii="Arial" w:hAnsi="Arial" w:cs="Arial"/>
        </w:rPr>
        <w:t xml:space="preserve"> </w:t>
      </w:r>
      <w:proofErr w:type="spellStart"/>
      <w:r w:rsidRPr="00D14ADA">
        <w:rPr>
          <w:rFonts w:ascii="Arial" w:hAnsi="Arial" w:cs="Arial"/>
        </w:rPr>
        <w:t>nasabah</w:t>
      </w:r>
      <w:proofErr w:type="spellEnd"/>
      <w:r w:rsidRPr="00D14ADA">
        <w:rPr>
          <w:rFonts w:ascii="Arial" w:hAnsi="Arial" w:cs="Arial"/>
        </w:rPr>
        <w:t xml:space="preserve"> yang </w:t>
      </w:r>
      <w:proofErr w:type="spellStart"/>
      <w:r w:rsidRPr="00D14ADA">
        <w:rPr>
          <w:rFonts w:ascii="Arial" w:hAnsi="Arial" w:cs="Arial"/>
        </w:rPr>
        <w:t>dilaksanakan</w:t>
      </w:r>
      <w:proofErr w:type="spellEnd"/>
      <w:r w:rsidRPr="00D14ADA">
        <w:rPr>
          <w:rFonts w:ascii="Arial" w:hAnsi="Arial" w:cs="Arial"/>
        </w:rPr>
        <w:t xml:space="preserve"> oleh</w:t>
      </w:r>
      <w:r w:rsidRPr="00D14ADA">
        <w:rPr>
          <w:rFonts w:ascii="Arial" w:hAnsi="Arial" w:cs="Arial"/>
          <w:spacing w:val="-2"/>
        </w:rPr>
        <w:t xml:space="preserve"> </w:t>
      </w:r>
      <w:r w:rsidRPr="00D14ADA">
        <w:rPr>
          <w:rFonts w:ascii="Arial" w:hAnsi="Arial" w:cs="Arial"/>
        </w:rPr>
        <w:t>LPS.</w:t>
      </w:r>
    </w:p>
    <w:p w14:paraId="74939C5E" w14:textId="77777777" w:rsidR="00D14ADA" w:rsidRPr="00D14ADA" w:rsidRDefault="00D14ADA" w:rsidP="00D14ADA">
      <w:pPr>
        <w:pStyle w:val="ListParagraph"/>
        <w:numPr>
          <w:ilvl w:val="1"/>
          <w:numId w:val="33"/>
        </w:numPr>
        <w:autoSpaceDE w:val="0"/>
        <w:autoSpaceDN w:val="0"/>
        <w:spacing w:after="0" w:line="240" w:lineRule="auto"/>
        <w:ind w:left="426" w:right="116"/>
        <w:contextualSpacing w:val="0"/>
        <w:jc w:val="both"/>
        <w:rPr>
          <w:rFonts w:ascii="Arial" w:hAnsi="Arial" w:cs="Arial"/>
        </w:rPr>
      </w:pPr>
      <w:r w:rsidRPr="00D14ADA">
        <w:rPr>
          <w:rFonts w:ascii="Arial" w:hAnsi="Arial" w:cs="Arial"/>
        </w:rPr>
        <w:t xml:space="preserve">PBI No 14/9/PBI/2012, </w:t>
      </w:r>
      <w:proofErr w:type="spellStart"/>
      <w:r w:rsidRPr="00D14ADA">
        <w:rPr>
          <w:rFonts w:ascii="Arial" w:hAnsi="Arial" w:cs="Arial"/>
        </w:rPr>
        <w:t>Peraturan</w:t>
      </w:r>
      <w:proofErr w:type="spellEnd"/>
      <w:r w:rsidRPr="00D14ADA">
        <w:rPr>
          <w:rFonts w:ascii="Arial" w:hAnsi="Arial" w:cs="Arial"/>
        </w:rPr>
        <w:t xml:space="preserve"> Bank Indonesia </w:t>
      </w:r>
      <w:proofErr w:type="spellStart"/>
      <w:r w:rsidRPr="00D14ADA">
        <w:rPr>
          <w:rFonts w:ascii="Arial" w:hAnsi="Arial" w:cs="Arial"/>
        </w:rPr>
        <w:t>tentang</w:t>
      </w:r>
      <w:proofErr w:type="spellEnd"/>
      <w:r w:rsidRPr="00D14ADA">
        <w:rPr>
          <w:rFonts w:ascii="Arial" w:hAnsi="Arial" w:cs="Arial"/>
        </w:rPr>
        <w:t xml:space="preserve"> fit and proper test</w:t>
      </w:r>
    </w:p>
    <w:p w14:paraId="5DE2B709" w14:textId="77777777" w:rsidR="00D14ADA" w:rsidRPr="00D14ADA" w:rsidRDefault="00D14ADA" w:rsidP="00D14ADA">
      <w:pPr>
        <w:pStyle w:val="ListParagraph"/>
        <w:numPr>
          <w:ilvl w:val="1"/>
          <w:numId w:val="33"/>
        </w:numPr>
        <w:autoSpaceDE w:val="0"/>
        <w:autoSpaceDN w:val="0"/>
        <w:spacing w:after="0" w:line="240" w:lineRule="auto"/>
        <w:ind w:left="426" w:right="116"/>
        <w:contextualSpacing w:val="0"/>
        <w:jc w:val="both"/>
        <w:rPr>
          <w:rFonts w:ascii="Arial" w:hAnsi="Arial" w:cs="Arial"/>
        </w:rPr>
      </w:pPr>
      <w:r w:rsidRPr="00D14ADA">
        <w:rPr>
          <w:rFonts w:ascii="Arial" w:hAnsi="Arial" w:cs="Arial"/>
        </w:rPr>
        <w:t xml:space="preserve">Surat </w:t>
      </w:r>
      <w:proofErr w:type="spellStart"/>
      <w:r w:rsidRPr="00D14ADA">
        <w:rPr>
          <w:rFonts w:ascii="Arial" w:hAnsi="Arial" w:cs="Arial"/>
        </w:rPr>
        <w:t>Edaran</w:t>
      </w:r>
      <w:proofErr w:type="spellEnd"/>
      <w:r w:rsidRPr="00D14ADA">
        <w:rPr>
          <w:rFonts w:ascii="Arial" w:hAnsi="Arial" w:cs="Arial"/>
        </w:rPr>
        <w:t xml:space="preserve"> (SE) Bank Indonesia No.14/36/DKBU </w:t>
      </w:r>
      <w:proofErr w:type="spellStart"/>
      <w:r w:rsidRPr="00D14ADA">
        <w:rPr>
          <w:rFonts w:ascii="Arial" w:hAnsi="Arial" w:cs="Arial"/>
        </w:rPr>
        <w:t>tahun</w:t>
      </w:r>
      <w:proofErr w:type="spellEnd"/>
      <w:r w:rsidRPr="00D14ADA">
        <w:rPr>
          <w:rFonts w:ascii="Arial" w:hAnsi="Arial" w:cs="Arial"/>
        </w:rPr>
        <w:t xml:space="preserve"> 2012 </w:t>
      </w:r>
      <w:proofErr w:type="spellStart"/>
      <w:r w:rsidRPr="00D14ADA">
        <w:rPr>
          <w:rFonts w:ascii="Arial" w:hAnsi="Arial" w:cs="Arial"/>
        </w:rPr>
        <w:t>tentang</w:t>
      </w:r>
      <w:proofErr w:type="spellEnd"/>
      <w:r w:rsidRPr="00D14ADA">
        <w:rPr>
          <w:rFonts w:ascii="Arial" w:hAnsi="Arial" w:cs="Arial"/>
        </w:rPr>
        <w:t xml:space="preserve"> </w:t>
      </w:r>
      <w:proofErr w:type="spellStart"/>
      <w:r w:rsidRPr="00D14ADA">
        <w:rPr>
          <w:rFonts w:ascii="Arial" w:hAnsi="Arial" w:cs="Arial"/>
        </w:rPr>
        <w:t>mengatur</w:t>
      </w:r>
      <w:proofErr w:type="spellEnd"/>
      <w:r w:rsidRPr="00D14ADA">
        <w:rPr>
          <w:rFonts w:ascii="Arial" w:hAnsi="Arial" w:cs="Arial"/>
        </w:rPr>
        <w:t xml:space="preserve"> </w:t>
      </w:r>
      <w:proofErr w:type="spellStart"/>
      <w:r w:rsidRPr="00D14ADA">
        <w:rPr>
          <w:rFonts w:ascii="Arial" w:hAnsi="Arial" w:cs="Arial"/>
        </w:rPr>
        <w:t>kembali</w:t>
      </w:r>
      <w:proofErr w:type="spellEnd"/>
      <w:r w:rsidRPr="00D14ADA">
        <w:rPr>
          <w:rFonts w:ascii="Arial" w:hAnsi="Arial" w:cs="Arial"/>
        </w:rPr>
        <w:t xml:space="preserve"> Uji </w:t>
      </w:r>
      <w:proofErr w:type="spellStart"/>
      <w:r w:rsidRPr="00D14ADA">
        <w:rPr>
          <w:rFonts w:ascii="Arial" w:hAnsi="Arial" w:cs="Arial"/>
        </w:rPr>
        <w:t>Kemampuan</w:t>
      </w:r>
      <w:proofErr w:type="spellEnd"/>
      <w:r w:rsidRPr="00D14ADA">
        <w:rPr>
          <w:rFonts w:ascii="Arial" w:hAnsi="Arial" w:cs="Arial"/>
        </w:rPr>
        <w:t xml:space="preserve"> dan </w:t>
      </w:r>
      <w:proofErr w:type="spellStart"/>
      <w:r w:rsidRPr="00D14ADA">
        <w:rPr>
          <w:rFonts w:ascii="Arial" w:hAnsi="Arial" w:cs="Arial"/>
        </w:rPr>
        <w:t>Kepatutan</w:t>
      </w:r>
      <w:proofErr w:type="spellEnd"/>
      <w:r w:rsidRPr="00D14ADA">
        <w:rPr>
          <w:rFonts w:ascii="Arial" w:hAnsi="Arial" w:cs="Arial"/>
          <w:spacing w:val="-10"/>
        </w:rPr>
        <w:t xml:space="preserve"> </w:t>
      </w:r>
      <w:r w:rsidRPr="00D14ADA">
        <w:rPr>
          <w:rFonts w:ascii="Arial" w:hAnsi="Arial" w:cs="Arial"/>
        </w:rPr>
        <w:t>BPR.</w:t>
      </w:r>
    </w:p>
    <w:p w14:paraId="5D94BBE5" w14:textId="77777777" w:rsidR="00D14ADA" w:rsidRPr="00D14ADA" w:rsidRDefault="00D14ADA" w:rsidP="00D14ADA">
      <w:pPr>
        <w:pStyle w:val="BodyText"/>
        <w:spacing w:line="240" w:lineRule="auto"/>
        <w:ind w:left="426"/>
        <w:jc w:val="left"/>
        <w:rPr>
          <w:rFonts w:ascii="Arial" w:hAnsi="Arial" w:cs="Arial"/>
          <w:sz w:val="22"/>
          <w:szCs w:val="22"/>
        </w:rPr>
      </w:pPr>
    </w:p>
    <w:p w14:paraId="2DF9220D" w14:textId="77777777" w:rsidR="00D14ADA" w:rsidRPr="00D14ADA" w:rsidRDefault="00D14ADA" w:rsidP="00D14ADA">
      <w:pPr>
        <w:pStyle w:val="Heading1"/>
        <w:keepNext w:val="0"/>
        <w:keepLines w:val="0"/>
        <w:widowControl w:val="0"/>
        <w:numPr>
          <w:ilvl w:val="0"/>
          <w:numId w:val="33"/>
        </w:numPr>
        <w:autoSpaceDE w:val="0"/>
        <w:autoSpaceDN w:val="0"/>
        <w:spacing w:before="179" w:line="240" w:lineRule="auto"/>
        <w:ind w:left="426" w:hanging="435"/>
        <w:rPr>
          <w:rFonts w:ascii="Arial" w:hAnsi="Arial" w:cs="Arial"/>
          <w:sz w:val="22"/>
          <w:szCs w:val="22"/>
        </w:rPr>
      </w:pPr>
      <w:r w:rsidRPr="00D14ADA">
        <w:rPr>
          <w:rFonts w:ascii="Arial" w:hAnsi="Arial" w:cs="Arial"/>
          <w:sz w:val="22"/>
          <w:szCs w:val="22"/>
        </w:rPr>
        <w:t>Jurnal-Jurnal</w:t>
      </w:r>
    </w:p>
    <w:p w14:paraId="499C08BD" w14:textId="77777777" w:rsidR="00D14ADA" w:rsidRPr="00D14ADA" w:rsidRDefault="00D14ADA" w:rsidP="00D14ADA">
      <w:pPr>
        <w:pStyle w:val="BodyText"/>
        <w:spacing w:before="199" w:line="240" w:lineRule="auto"/>
        <w:ind w:right="117"/>
        <w:rPr>
          <w:rFonts w:ascii="Arial" w:hAnsi="Arial" w:cs="Arial"/>
          <w:sz w:val="22"/>
          <w:szCs w:val="22"/>
        </w:rPr>
      </w:pPr>
      <w:r w:rsidRPr="00D14ADA">
        <w:rPr>
          <w:rFonts w:ascii="Arial" w:hAnsi="Arial" w:cs="Arial"/>
          <w:sz w:val="22"/>
          <w:szCs w:val="22"/>
        </w:rPr>
        <w:t xml:space="preserve">Anna </w:t>
      </w:r>
      <w:proofErr w:type="spellStart"/>
      <w:r w:rsidRPr="00D14ADA">
        <w:rPr>
          <w:rFonts w:ascii="Arial" w:hAnsi="Arial" w:cs="Arial"/>
          <w:sz w:val="22"/>
          <w:szCs w:val="22"/>
        </w:rPr>
        <w:t>Koleka</w:t>
      </w:r>
      <w:proofErr w:type="spellEnd"/>
      <w:r w:rsidRPr="00D14ADA">
        <w:rPr>
          <w:rFonts w:ascii="Arial" w:hAnsi="Arial" w:cs="Arial"/>
          <w:sz w:val="22"/>
          <w:szCs w:val="22"/>
        </w:rPr>
        <w:t xml:space="preserve"> dan Neil A Morgan (2017) </w:t>
      </w:r>
      <w:r w:rsidRPr="00D14ADA">
        <w:rPr>
          <w:rFonts w:ascii="Arial" w:hAnsi="Arial" w:cs="Arial"/>
          <w:color w:val="111111"/>
          <w:sz w:val="22"/>
          <w:szCs w:val="22"/>
        </w:rPr>
        <w:t xml:space="preserve">Which Competitive Advantage(s)? Competitive Advantage–Market Performance Relationships     in     International      Market,      vol      25, </w:t>
      </w:r>
      <w:r w:rsidRPr="00D14ADA">
        <w:rPr>
          <w:rFonts w:ascii="Arial" w:hAnsi="Arial" w:cs="Arial"/>
          <w:sz w:val="22"/>
          <w:szCs w:val="22"/>
        </w:rPr>
        <w:t xml:space="preserve">DOI: </w:t>
      </w:r>
      <w:hyperlink r:id="rId9">
        <w:r w:rsidRPr="00D14ADA">
          <w:rPr>
            <w:rFonts w:ascii="Arial" w:hAnsi="Arial" w:cs="Arial"/>
            <w:sz w:val="22"/>
            <w:szCs w:val="22"/>
          </w:rPr>
          <w:t>10.1509/jim.16.0058</w:t>
        </w:r>
      </w:hyperlink>
    </w:p>
    <w:p w14:paraId="02082776" w14:textId="77777777" w:rsidR="00D14ADA" w:rsidRPr="00D14ADA" w:rsidRDefault="00D14ADA" w:rsidP="00D14ADA">
      <w:pPr>
        <w:spacing w:before="198" w:line="240" w:lineRule="auto"/>
        <w:ind w:left="709" w:right="117" w:hanging="709"/>
        <w:jc w:val="both"/>
        <w:rPr>
          <w:rFonts w:ascii="Arial" w:hAnsi="Arial" w:cs="Arial"/>
        </w:rPr>
      </w:pPr>
      <w:proofErr w:type="spellStart"/>
      <w:r w:rsidRPr="00D14ADA">
        <w:rPr>
          <w:rFonts w:ascii="Arial" w:hAnsi="Arial" w:cs="Arial"/>
        </w:rPr>
        <w:t>Bakti</w:t>
      </w:r>
      <w:proofErr w:type="spellEnd"/>
      <w:r w:rsidRPr="00D14ADA">
        <w:rPr>
          <w:rFonts w:ascii="Arial" w:hAnsi="Arial" w:cs="Arial"/>
        </w:rPr>
        <w:t xml:space="preserve"> dan Harun, 2011, </w:t>
      </w:r>
      <w:r w:rsidRPr="00D14ADA">
        <w:rPr>
          <w:rFonts w:ascii="Arial" w:hAnsi="Arial" w:cs="Arial"/>
          <w:i/>
        </w:rPr>
        <w:t>Effect of market orientation and customer value on marketing, performance of lion airlines corporation</w:t>
      </w:r>
      <w:r w:rsidRPr="00D14ADA">
        <w:rPr>
          <w:rFonts w:ascii="Arial" w:hAnsi="Arial" w:cs="Arial"/>
        </w:rPr>
        <w:t>), ISSN 2085-0972. VOL</w:t>
      </w:r>
      <w:r w:rsidRPr="00D14ADA">
        <w:rPr>
          <w:rFonts w:ascii="Arial" w:hAnsi="Arial" w:cs="Arial"/>
          <w:spacing w:val="-3"/>
        </w:rPr>
        <w:t xml:space="preserve"> </w:t>
      </w:r>
      <w:r w:rsidRPr="00D14ADA">
        <w:rPr>
          <w:rFonts w:ascii="Arial" w:hAnsi="Arial" w:cs="Arial"/>
        </w:rPr>
        <w:t>3</w:t>
      </w:r>
    </w:p>
    <w:p w14:paraId="0DDE8375" w14:textId="77777777" w:rsidR="00D14ADA" w:rsidRPr="00D14ADA" w:rsidRDefault="00D14ADA" w:rsidP="00D14ADA">
      <w:pPr>
        <w:pStyle w:val="BodyText"/>
        <w:spacing w:before="193" w:line="240" w:lineRule="auto"/>
        <w:ind w:right="119"/>
        <w:rPr>
          <w:rFonts w:ascii="Arial" w:hAnsi="Arial" w:cs="Arial"/>
          <w:sz w:val="22"/>
          <w:szCs w:val="22"/>
        </w:rPr>
      </w:pPr>
      <w:r w:rsidRPr="00D14ADA">
        <w:rPr>
          <w:rFonts w:ascii="Arial" w:hAnsi="Arial" w:cs="Arial"/>
          <w:sz w:val="22"/>
          <w:szCs w:val="22"/>
        </w:rPr>
        <w:t>Bryson, Ackermann, Eden. 2007. Putting the Resource-Based View of Strategy and Distinctive Competencies to Work in Public Organizations. https://doi.org/10.1111/j.1540-6210.2007.00754</w:t>
      </w:r>
    </w:p>
    <w:p w14:paraId="2C65CBB7" w14:textId="77777777" w:rsidR="00D14ADA" w:rsidRPr="00D14ADA" w:rsidRDefault="00D14ADA" w:rsidP="00D14ADA">
      <w:pPr>
        <w:pStyle w:val="BodyText"/>
        <w:spacing w:before="199" w:line="240" w:lineRule="auto"/>
        <w:ind w:right="117"/>
        <w:rPr>
          <w:rFonts w:ascii="Arial" w:hAnsi="Arial" w:cs="Arial"/>
          <w:sz w:val="22"/>
          <w:szCs w:val="22"/>
        </w:rPr>
      </w:pPr>
      <w:r w:rsidRPr="00D14ADA">
        <w:rPr>
          <w:rFonts w:ascii="Arial" w:hAnsi="Arial" w:cs="Arial"/>
          <w:sz w:val="22"/>
          <w:szCs w:val="22"/>
        </w:rPr>
        <w:t xml:space="preserve">Cai, </w:t>
      </w:r>
      <w:proofErr w:type="spellStart"/>
      <w:r w:rsidRPr="00D14ADA">
        <w:rPr>
          <w:rFonts w:ascii="Arial" w:hAnsi="Arial" w:cs="Arial"/>
          <w:sz w:val="22"/>
          <w:szCs w:val="22"/>
        </w:rPr>
        <w:t>Tianyi</w:t>
      </w:r>
      <w:proofErr w:type="spellEnd"/>
      <w:r w:rsidRPr="00D14ADA">
        <w:rPr>
          <w:rFonts w:ascii="Arial" w:hAnsi="Arial" w:cs="Arial"/>
          <w:sz w:val="22"/>
          <w:szCs w:val="22"/>
        </w:rPr>
        <w:t xml:space="preserve">. 2011. A conceptual framework for value creation manage- </w:t>
      </w:r>
      <w:proofErr w:type="spellStart"/>
      <w:r w:rsidRPr="00D14ADA">
        <w:rPr>
          <w:rFonts w:ascii="Arial" w:hAnsi="Arial" w:cs="Arial"/>
          <w:sz w:val="22"/>
          <w:szCs w:val="22"/>
        </w:rPr>
        <w:t>ment</w:t>
      </w:r>
      <w:proofErr w:type="spellEnd"/>
      <w:r w:rsidRPr="00D14ADA">
        <w:rPr>
          <w:rFonts w:ascii="Arial" w:hAnsi="Arial" w:cs="Arial"/>
          <w:sz w:val="22"/>
          <w:szCs w:val="22"/>
        </w:rPr>
        <w:t xml:space="preserve"> in the lean Product Development Process</w:t>
      </w:r>
      <w:r w:rsidRPr="00D14ADA">
        <w:rPr>
          <w:rFonts w:ascii="Arial" w:hAnsi="Arial" w:cs="Arial"/>
          <w:i/>
          <w:sz w:val="22"/>
          <w:szCs w:val="22"/>
        </w:rPr>
        <w:t xml:space="preserve">. </w:t>
      </w:r>
      <w:r w:rsidRPr="00D14ADA">
        <w:rPr>
          <w:rFonts w:ascii="Arial" w:hAnsi="Arial" w:cs="Arial"/>
          <w:sz w:val="22"/>
          <w:szCs w:val="22"/>
        </w:rPr>
        <w:t>doi:10.11575/PRISM/</w:t>
      </w:r>
      <w:proofErr w:type="gramStart"/>
      <w:r w:rsidRPr="00D14ADA">
        <w:rPr>
          <w:rFonts w:ascii="Arial" w:hAnsi="Arial" w:cs="Arial"/>
          <w:sz w:val="22"/>
          <w:szCs w:val="22"/>
        </w:rPr>
        <w:t>4026,http</w:t>
      </w:r>
      <w:proofErr w:type="gramEnd"/>
      <w:r w:rsidRPr="00D14ADA">
        <w:rPr>
          <w:rFonts w:ascii="Arial" w:hAnsi="Arial" w:cs="Arial"/>
          <w:sz w:val="22"/>
          <w:szCs w:val="22"/>
        </w:rPr>
        <w:t xml:space="preserve"> ://hdl.handle.net/1880/105027,P 155-165</w:t>
      </w:r>
    </w:p>
    <w:p w14:paraId="5844FC67" w14:textId="77777777" w:rsidR="00D14ADA" w:rsidRPr="00D14ADA" w:rsidRDefault="00D14ADA" w:rsidP="00D14ADA">
      <w:pPr>
        <w:pStyle w:val="BodyText"/>
        <w:spacing w:before="202" w:line="240" w:lineRule="auto"/>
        <w:ind w:right="122"/>
        <w:rPr>
          <w:rFonts w:ascii="Arial" w:hAnsi="Arial" w:cs="Arial"/>
          <w:sz w:val="22"/>
          <w:szCs w:val="22"/>
        </w:rPr>
      </w:pPr>
      <w:r w:rsidRPr="00D14ADA">
        <w:rPr>
          <w:rFonts w:ascii="Arial" w:hAnsi="Arial" w:cs="Arial"/>
          <w:sz w:val="22"/>
          <w:szCs w:val="22"/>
        </w:rPr>
        <w:t xml:space="preserve">Dan Shang &amp; </w:t>
      </w:r>
      <w:proofErr w:type="spellStart"/>
      <w:r w:rsidRPr="00D14ADA">
        <w:rPr>
          <w:rFonts w:ascii="Arial" w:hAnsi="Arial" w:cs="Arial"/>
          <w:sz w:val="22"/>
          <w:szCs w:val="22"/>
        </w:rPr>
        <w:t>Shyu</w:t>
      </w:r>
      <w:proofErr w:type="spellEnd"/>
      <w:r w:rsidRPr="00D14ADA">
        <w:rPr>
          <w:rFonts w:ascii="Arial" w:hAnsi="Arial" w:cs="Arial"/>
          <w:sz w:val="22"/>
          <w:szCs w:val="22"/>
        </w:rPr>
        <w:t>, 2008, Will the Strategic Fit Between Business and HRM Strategy Influence HRM Effectiveness and Organizational Performan,DOI:10.1108/0,https:/</w:t>
      </w:r>
      <w:hyperlink r:id="rId10">
        <w:r w:rsidRPr="00D14ADA">
          <w:rPr>
            <w:rFonts w:ascii="Arial" w:hAnsi="Arial" w:cs="Arial"/>
            <w:sz w:val="22"/>
            <w:szCs w:val="22"/>
          </w:rPr>
          <w:t>/www.e</w:t>
        </w:r>
      </w:hyperlink>
      <w:r w:rsidRPr="00D14ADA">
        <w:rPr>
          <w:rFonts w:ascii="Arial" w:hAnsi="Arial" w:cs="Arial"/>
          <w:sz w:val="22"/>
          <w:szCs w:val="22"/>
        </w:rPr>
        <w:t>m</w:t>
      </w:r>
      <w:hyperlink r:id="rId11">
        <w:r w:rsidRPr="00D14ADA">
          <w:rPr>
            <w:rFonts w:ascii="Arial" w:hAnsi="Arial" w:cs="Arial"/>
            <w:sz w:val="22"/>
            <w:szCs w:val="22"/>
          </w:rPr>
          <w:t>erald.com/insight/cont</w:t>
        </w:r>
      </w:hyperlink>
      <w:r w:rsidRPr="00D14ADA">
        <w:rPr>
          <w:rFonts w:ascii="Arial" w:hAnsi="Arial" w:cs="Arial"/>
          <w:sz w:val="22"/>
          <w:szCs w:val="22"/>
        </w:rPr>
        <w:t xml:space="preserve"> </w:t>
      </w:r>
      <w:proofErr w:type="spellStart"/>
      <w:r w:rsidRPr="00D14ADA">
        <w:rPr>
          <w:rFonts w:ascii="Arial" w:hAnsi="Arial" w:cs="Arial"/>
          <w:sz w:val="22"/>
          <w:szCs w:val="22"/>
        </w:rPr>
        <w:t>ent</w:t>
      </w:r>
      <w:proofErr w:type="spellEnd"/>
      <w:r w:rsidRPr="00D14ADA">
        <w:rPr>
          <w:rFonts w:ascii="Arial" w:hAnsi="Arial" w:cs="Arial"/>
          <w:sz w:val="22"/>
          <w:szCs w:val="22"/>
        </w:rPr>
        <w:t>/</w:t>
      </w:r>
      <w:proofErr w:type="spellStart"/>
      <w:r w:rsidRPr="00D14ADA">
        <w:rPr>
          <w:rFonts w:ascii="Arial" w:hAnsi="Arial" w:cs="Arial"/>
          <w:sz w:val="22"/>
          <w:szCs w:val="22"/>
        </w:rPr>
        <w:t>doi</w:t>
      </w:r>
      <w:proofErr w:type="spellEnd"/>
      <w:r w:rsidRPr="00D14ADA">
        <w:rPr>
          <w:rFonts w:ascii="Arial" w:hAnsi="Arial" w:cs="Arial"/>
          <w:sz w:val="22"/>
          <w:szCs w:val="22"/>
        </w:rPr>
        <w:t>/10.1108/01437720810872677/full/html14377208108726 77 ·</w:t>
      </w:r>
    </w:p>
    <w:p w14:paraId="6993DBD9" w14:textId="77777777" w:rsidR="00D14ADA" w:rsidRPr="00D14ADA" w:rsidRDefault="00D14ADA" w:rsidP="00D14ADA">
      <w:pPr>
        <w:spacing w:before="202" w:line="240" w:lineRule="auto"/>
        <w:ind w:left="709" w:right="117" w:hanging="709"/>
        <w:jc w:val="both"/>
        <w:rPr>
          <w:rFonts w:ascii="Arial" w:hAnsi="Arial" w:cs="Arial"/>
        </w:rPr>
      </w:pPr>
      <w:r w:rsidRPr="00D14ADA">
        <w:rPr>
          <w:rFonts w:ascii="Arial" w:hAnsi="Arial" w:cs="Arial"/>
        </w:rPr>
        <w:t xml:space="preserve">Della Corte, V., &amp; Del </w:t>
      </w:r>
      <w:proofErr w:type="spellStart"/>
      <w:r w:rsidRPr="00D14ADA">
        <w:rPr>
          <w:rFonts w:ascii="Arial" w:hAnsi="Arial" w:cs="Arial"/>
        </w:rPr>
        <w:t>Gaudio</w:t>
      </w:r>
      <w:proofErr w:type="spellEnd"/>
      <w:r w:rsidRPr="00D14ADA">
        <w:rPr>
          <w:rFonts w:ascii="Arial" w:hAnsi="Arial" w:cs="Arial"/>
        </w:rPr>
        <w:t xml:space="preserve">, G,2014, A literature review on value creation and value capturing in strategic management studies. </w:t>
      </w:r>
      <w:r w:rsidRPr="00D14ADA">
        <w:rPr>
          <w:rFonts w:ascii="Arial" w:hAnsi="Arial" w:cs="Arial"/>
          <w:i/>
        </w:rPr>
        <w:t>Corporate Ownership &amp; Control,</w:t>
      </w:r>
      <w:r w:rsidRPr="00D14ADA">
        <w:rPr>
          <w:rFonts w:ascii="Arial" w:hAnsi="Arial" w:cs="Arial"/>
          <w:i/>
          <w:spacing w:val="55"/>
        </w:rPr>
        <w:t xml:space="preserve"> </w:t>
      </w:r>
      <w:hyperlink r:id="rId12">
        <w:r w:rsidRPr="00D14ADA">
          <w:rPr>
            <w:rFonts w:ascii="Arial" w:hAnsi="Arial" w:cs="Arial"/>
          </w:rPr>
          <w:t>http://dx.doi.org/10.22495/cocv11i2c3p2</w:t>
        </w:r>
      </w:hyperlink>
    </w:p>
    <w:p w14:paraId="0D5D000E" w14:textId="55671B64" w:rsidR="00D14ADA" w:rsidRPr="00D14ADA" w:rsidRDefault="00D14ADA" w:rsidP="00D14ADA">
      <w:pPr>
        <w:pStyle w:val="BodyText"/>
        <w:spacing w:before="199" w:line="240" w:lineRule="auto"/>
        <w:ind w:right="117"/>
        <w:rPr>
          <w:rFonts w:ascii="Arial" w:hAnsi="Arial" w:cs="Arial"/>
          <w:i/>
          <w:sz w:val="22"/>
          <w:szCs w:val="22"/>
        </w:rPr>
      </w:pPr>
      <w:r w:rsidRPr="00D14ADA">
        <w:rPr>
          <w:rFonts w:ascii="Arial" w:hAnsi="Arial" w:cs="Arial"/>
          <w:sz w:val="22"/>
          <w:szCs w:val="22"/>
        </w:rPr>
        <w:t xml:space="preserve">Dogan, </w:t>
      </w:r>
      <w:proofErr w:type="spellStart"/>
      <w:r w:rsidRPr="00D14ADA">
        <w:rPr>
          <w:rFonts w:ascii="Arial" w:hAnsi="Arial" w:cs="Arial"/>
          <w:sz w:val="22"/>
          <w:szCs w:val="22"/>
        </w:rPr>
        <w:t>Binali</w:t>
      </w:r>
      <w:proofErr w:type="spellEnd"/>
      <w:r w:rsidRPr="00D14ADA">
        <w:rPr>
          <w:rFonts w:ascii="Arial" w:hAnsi="Arial" w:cs="Arial"/>
          <w:sz w:val="22"/>
          <w:szCs w:val="22"/>
        </w:rPr>
        <w:t xml:space="preserve">; </w:t>
      </w:r>
      <w:proofErr w:type="spellStart"/>
      <w:r w:rsidRPr="00D14ADA">
        <w:rPr>
          <w:rFonts w:ascii="Arial" w:hAnsi="Arial" w:cs="Arial"/>
          <w:sz w:val="22"/>
          <w:szCs w:val="22"/>
        </w:rPr>
        <w:t>Özdemirci</w:t>
      </w:r>
      <w:proofErr w:type="spellEnd"/>
      <w:r w:rsidRPr="00D14ADA">
        <w:rPr>
          <w:rFonts w:ascii="Arial" w:hAnsi="Arial" w:cs="Arial"/>
          <w:sz w:val="22"/>
          <w:szCs w:val="22"/>
        </w:rPr>
        <w:t xml:space="preserve">, </w:t>
      </w:r>
      <w:proofErr w:type="gramStart"/>
      <w:r w:rsidRPr="00D14ADA">
        <w:rPr>
          <w:rFonts w:ascii="Arial" w:hAnsi="Arial" w:cs="Arial"/>
          <w:sz w:val="22"/>
          <w:szCs w:val="22"/>
        </w:rPr>
        <w:t>Ata ;</w:t>
      </w:r>
      <w:proofErr w:type="gramEnd"/>
      <w:r w:rsidRPr="00D14ADA">
        <w:rPr>
          <w:rFonts w:ascii="Arial" w:hAnsi="Arial" w:cs="Arial"/>
          <w:sz w:val="22"/>
          <w:szCs w:val="22"/>
        </w:rPr>
        <w:t xml:space="preserve"> </w:t>
      </w:r>
      <w:proofErr w:type="spellStart"/>
      <w:r w:rsidRPr="00D14ADA">
        <w:rPr>
          <w:rFonts w:ascii="Arial" w:hAnsi="Arial" w:cs="Arial"/>
          <w:sz w:val="22"/>
          <w:szCs w:val="22"/>
        </w:rPr>
        <w:t>Nese</w:t>
      </w:r>
      <w:proofErr w:type="spellEnd"/>
      <w:r w:rsidRPr="00D14ADA">
        <w:rPr>
          <w:rFonts w:ascii="Arial" w:hAnsi="Arial" w:cs="Arial"/>
          <w:sz w:val="22"/>
          <w:szCs w:val="22"/>
        </w:rPr>
        <w:t xml:space="preserve"> </w:t>
      </w:r>
      <w:proofErr w:type="spellStart"/>
      <w:r w:rsidRPr="00D14ADA">
        <w:rPr>
          <w:rFonts w:ascii="Arial" w:hAnsi="Arial" w:cs="Arial"/>
          <w:sz w:val="22"/>
          <w:szCs w:val="22"/>
        </w:rPr>
        <w:t>Güngör</w:t>
      </w:r>
      <w:proofErr w:type="spellEnd"/>
      <w:r w:rsidRPr="00D14ADA">
        <w:rPr>
          <w:rFonts w:ascii="Arial" w:hAnsi="Arial" w:cs="Arial"/>
          <w:sz w:val="22"/>
          <w:szCs w:val="22"/>
        </w:rPr>
        <w:t>. 2014. A Research on Competitive Strategies, Environmental Factors and Human Resources Architecture Relations</w:t>
      </w:r>
      <w:r w:rsidRPr="00D14ADA">
        <w:rPr>
          <w:rFonts w:ascii="Arial" w:hAnsi="Arial" w:cs="Arial"/>
          <w:i/>
          <w:sz w:val="22"/>
          <w:szCs w:val="22"/>
        </w:rPr>
        <w:t>, International Business</w:t>
      </w:r>
    </w:p>
    <w:p w14:paraId="43D7DAE0" w14:textId="77777777" w:rsidR="00D14ADA" w:rsidRPr="00D14ADA" w:rsidRDefault="00D14ADA" w:rsidP="00D14ADA">
      <w:pPr>
        <w:tabs>
          <w:tab w:val="left" w:pos="3008"/>
          <w:tab w:val="left" w:pos="3612"/>
          <w:tab w:val="left" w:pos="4002"/>
          <w:tab w:val="left" w:pos="4525"/>
          <w:tab w:val="left" w:pos="5014"/>
          <w:tab w:val="left" w:pos="7977"/>
        </w:tabs>
        <w:spacing w:before="92" w:line="240" w:lineRule="auto"/>
        <w:ind w:right="119"/>
        <w:rPr>
          <w:rFonts w:ascii="Arial" w:hAnsi="Arial" w:cs="Arial"/>
        </w:rPr>
      </w:pPr>
      <w:r w:rsidRPr="00D14ADA">
        <w:rPr>
          <w:rFonts w:ascii="Arial" w:hAnsi="Arial" w:cs="Arial"/>
          <w:i/>
        </w:rPr>
        <w:t>Research</w:t>
      </w:r>
      <w:r w:rsidRPr="00D14ADA">
        <w:rPr>
          <w:rFonts w:ascii="Arial" w:hAnsi="Arial" w:cs="Arial"/>
          <w:i/>
        </w:rPr>
        <w:tab/>
        <w:t>Vol</w:t>
      </w:r>
      <w:r w:rsidRPr="00D14ADA">
        <w:rPr>
          <w:rFonts w:ascii="Arial" w:hAnsi="Arial" w:cs="Arial"/>
          <w:i/>
        </w:rPr>
        <w:tab/>
        <w:t>7</w:t>
      </w:r>
      <w:r w:rsidRPr="00D14ADA">
        <w:rPr>
          <w:rFonts w:ascii="Arial" w:hAnsi="Arial" w:cs="Arial"/>
          <w:i/>
        </w:rPr>
        <w:tab/>
        <w:t>no</w:t>
      </w:r>
      <w:r w:rsidRPr="00D14ADA">
        <w:rPr>
          <w:rFonts w:ascii="Arial" w:hAnsi="Arial" w:cs="Arial"/>
          <w:i/>
        </w:rPr>
        <w:tab/>
        <w:t>3.</w:t>
      </w:r>
      <w:r w:rsidRPr="00D14ADA">
        <w:rPr>
          <w:rFonts w:ascii="Arial" w:hAnsi="Arial" w:cs="Arial"/>
          <w:i/>
        </w:rPr>
        <w:tab/>
      </w:r>
      <w:r w:rsidRPr="00D14ADA">
        <w:rPr>
          <w:rFonts w:ascii="Arial" w:hAnsi="Arial" w:cs="Arial"/>
        </w:rPr>
        <w:t>doi:10.5539/</w:t>
      </w:r>
      <w:proofErr w:type="gramStart"/>
      <w:r w:rsidRPr="00D14ADA">
        <w:rPr>
          <w:rFonts w:ascii="Arial" w:hAnsi="Arial" w:cs="Arial"/>
        </w:rPr>
        <w:t>ibr.v</w:t>
      </w:r>
      <w:proofErr w:type="gramEnd"/>
      <w:r w:rsidRPr="00D14ADA">
        <w:rPr>
          <w:rFonts w:ascii="Arial" w:hAnsi="Arial" w:cs="Arial"/>
        </w:rPr>
        <w:t>7n3p115</w:t>
      </w:r>
      <w:r w:rsidRPr="00D14ADA">
        <w:rPr>
          <w:rFonts w:ascii="Arial" w:hAnsi="Arial" w:cs="Arial"/>
        </w:rPr>
        <w:tab/>
      </w:r>
      <w:r w:rsidRPr="00D14ADA">
        <w:rPr>
          <w:rFonts w:ascii="Arial" w:hAnsi="Arial" w:cs="Arial"/>
          <w:spacing w:val="-5"/>
        </w:rPr>
        <w:t xml:space="preserve">URL: </w:t>
      </w:r>
      <w:hyperlink r:id="rId13">
        <w:r w:rsidRPr="00D14ADA">
          <w:rPr>
            <w:rFonts w:ascii="Arial" w:hAnsi="Arial" w:cs="Arial"/>
            <w:u w:val="single"/>
          </w:rPr>
          <w:t>http://dx.doi.org/10.5539/ibr.v7n3p115</w:t>
        </w:r>
      </w:hyperlink>
    </w:p>
    <w:p w14:paraId="4AF48948" w14:textId="77777777" w:rsidR="00D14ADA" w:rsidRPr="00D14ADA" w:rsidRDefault="00D14ADA" w:rsidP="00D14ADA">
      <w:pPr>
        <w:pStyle w:val="BodyText"/>
        <w:spacing w:before="191" w:line="240" w:lineRule="auto"/>
        <w:ind w:right="116"/>
        <w:rPr>
          <w:rFonts w:ascii="Arial" w:hAnsi="Arial" w:cs="Arial"/>
          <w:sz w:val="22"/>
          <w:szCs w:val="22"/>
        </w:rPr>
      </w:pPr>
      <w:r w:rsidRPr="00D14ADA">
        <w:rPr>
          <w:rFonts w:ascii="Arial" w:hAnsi="Arial" w:cs="Arial"/>
          <w:sz w:val="22"/>
          <w:szCs w:val="22"/>
        </w:rPr>
        <w:lastRenderedPageBreak/>
        <w:t>Dong, (2007), The Business Value of CRM Systems: A Resource- Based Perspective, DOI: 10.1109/HICSS.2008.429</w:t>
      </w:r>
    </w:p>
    <w:p w14:paraId="22437B0E" w14:textId="77777777" w:rsidR="00D14ADA" w:rsidRPr="00D14ADA" w:rsidRDefault="00D14ADA" w:rsidP="00D14ADA">
      <w:pPr>
        <w:pStyle w:val="BodyText"/>
        <w:spacing w:before="196" w:line="240" w:lineRule="auto"/>
        <w:ind w:right="114"/>
        <w:rPr>
          <w:rFonts w:ascii="Arial" w:hAnsi="Arial" w:cs="Arial"/>
          <w:sz w:val="22"/>
          <w:szCs w:val="22"/>
        </w:rPr>
      </w:pPr>
      <w:r w:rsidRPr="00D14ADA">
        <w:rPr>
          <w:rFonts w:ascii="Arial" w:hAnsi="Arial" w:cs="Arial"/>
          <w:sz w:val="22"/>
          <w:szCs w:val="22"/>
        </w:rPr>
        <w:t xml:space="preserve">Eddy </w:t>
      </w:r>
      <w:proofErr w:type="spellStart"/>
      <w:r w:rsidRPr="00D14ADA">
        <w:rPr>
          <w:rFonts w:ascii="Arial" w:hAnsi="Arial" w:cs="Arial"/>
          <w:sz w:val="22"/>
          <w:szCs w:val="22"/>
        </w:rPr>
        <w:t>sjahbuddin</w:t>
      </w:r>
      <w:proofErr w:type="spellEnd"/>
      <w:r w:rsidRPr="00D14ADA">
        <w:rPr>
          <w:rFonts w:ascii="Arial" w:hAnsi="Arial" w:cs="Arial"/>
          <w:sz w:val="22"/>
          <w:szCs w:val="22"/>
        </w:rPr>
        <w:t xml:space="preserve">, 2014, </w:t>
      </w:r>
      <w:proofErr w:type="spellStart"/>
      <w:r w:rsidRPr="00D14ADA">
        <w:rPr>
          <w:rFonts w:ascii="Arial" w:hAnsi="Arial" w:cs="Arial"/>
          <w:sz w:val="22"/>
          <w:szCs w:val="22"/>
        </w:rPr>
        <w:t>Peningkatan</w:t>
      </w:r>
      <w:proofErr w:type="spellEnd"/>
      <w:r w:rsidRPr="00D14ADA">
        <w:rPr>
          <w:rFonts w:ascii="Arial" w:hAnsi="Arial" w:cs="Arial"/>
          <w:sz w:val="22"/>
          <w:szCs w:val="22"/>
        </w:rPr>
        <w:t xml:space="preserve"> Kinerja Perusahaan </w:t>
      </w:r>
      <w:proofErr w:type="spellStart"/>
      <w:r w:rsidRPr="00D14ADA">
        <w:rPr>
          <w:rFonts w:ascii="Arial" w:hAnsi="Arial" w:cs="Arial"/>
          <w:sz w:val="22"/>
          <w:szCs w:val="22"/>
        </w:rPr>
        <w:t>Melalui</w:t>
      </w:r>
      <w:proofErr w:type="spellEnd"/>
      <w:r w:rsidRPr="00D14ADA">
        <w:rPr>
          <w:rFonts w:ascii="Arial" w:hAnsi="Arial" w:cs="Arial"/>
          <w:sz w:val="22"/>
          <w:szCs w:val="22"/>
        </w:rPr>
        <w:t xml:space="preserve"> </w:t>
      </w:r>
      <w:proofErr w:type="spellStart"/>
      <w:r w:rsidRPr="00D14ADA">
        <w:rPr>
          <w:rFonts w:ascii="Arial" w:hAnsi="Arial" w:cs="Arial"/>
          <w:sz w:val="22"/>
          <w:szCs w:val="22"/>
        </w:rPr>
        <w:t>Pengembangan</w:t>
      </w:r>
      <w:proofErr w:type="spellEnd"/>
      <w:r w:rsidRPr="00D14ADA">
        <w:rPr>
          <w:rFonts w:ascii="Arial" w:hAnsi="Arial" w:cs="Arial"/>
          <w:sz w:val="22"/>
          <w:szCs w:val="22"/>
        </w:rPr>
        <w:t xml:space="preserve"> Strategi </w:t>
      </w:r>
      <w:proofErr w:type="spellStart"/>
      <w:r w:rsidRPr="00D14ADA">
        <w:rPr>
          <w:rFonts w:ascii="Arial" w:hAnsi="Arial" w:cs="Arial"/>
          <w:sz w:val="22"/>
          <w:szCs w:val="22"/>
        </w:rPr>
        <w:t>Bersaing</w:t>
      </w:r>
      <w:proofErr w:type="spellEnd"/>
      <w:r w:rsidRPr="00D14ADA">
        <w:rPr>
          <w:rFonts w:ascii="Arial" w:hAnsi="Arial" w:cs="Arial"/>
          <w:sz w:val="22"/>
          <w:szCs w:val="22"/>
        </w:rPr>
        <w:t xml:space="preserve"> Dan </w:t>
      </w:r>
      <w:proofErr w:type="spellStart"/>
      <w:r w:rsidRPr="00D14ADA">
        <w:rPr>
          <w:rFonts w:ascii="Arial" w:hAnsi="Arial" w:cs="Arial"/>
          <w:sz w:val="22"/>
          <w:szCs w:val="22"/>
        </w:rPr>
        <w:t>Kreasi</w:t>
      </w:r>
      <w:proofErr w:type="spellEnd"/>
      <w:r w:rsidRPr="00D14ADA">
        <w:rPr>
          <w:rFonts w:ascii="Arial" w:hAnsi="Arial" w:cs="Arial"/>
          <w:sz w:val="22"/>
          <w:szCs w:val="22"/>
        </w:rPr>
        <w:t xml:space="preserve"> </w:t>
      </w:r>
      <w:proofErr w:type="spellStart"/>
      <w:r w:rsidRPr="00D14ADA">
        <w:rPr>
          <w:rFonts w:ascii="Arial" w:hAnsi="Arial" w:cs="Arial"/>
          <w:sz w:val="22"/>
          <w:szCs w:val="22"/>
        </w:rPr>
        <w:t>NilaiYang</w:t>
      </w:r>
      <w:proofErr w:type="spellEnd"/>
      <w:r w:rsidRPr="00D14ADA">
        <w:rPr>
          <w:rFonts w:ascii="Arial" w:hAnsi="Arial" w:cs="Arial"/>
          <w:sz w:val="22"/>
          <w:szCs w:val="22"/>
        </w:rPr>
        <w:t xml:space="preserve"> </w:t>
      </w:r>
      <w:proofErr w:type="spellStart"/>
      <w:r w:rsidRPr="00D14ADA">
        <w:rPr>
          <w:rFonts w:ascii="Arial" w:hAnsi="Arial" w:cs="Arial"/>
          <w:sz w:val="22"/>
          <w:szCs w:val="22"/>
        </w:rPr>
        <w:t>Didukung</w:t>
      </w:r>
      <w:proofErr w:type="spellEnd"/>
      <w:r w:rsidRPr="00D14ADA">
        <w:rPr>
          <w:rFonts w:ascii="Arial" w:hAnsi="Arial" w:cs="Arial"/>
          <w:sz w:val="22"/>
          <w:szCs w:val="22"/>
        </w:rPr>
        <w:t xml:space="preserve"> Oleh </w:t>
      </w:r>
      <w:proofErr w:type="spellStart"/>
      <w:r w:rsidRPr="00D14ADA">
        <w:rPr>
          <w:rFonts w:ascii="Arial" w:hAnsi="Arial" w:cs="Arial"/>
          <w:sz w:val="22"/>
          <w:szCs w:val="22"/>
        </w:rPr>
        <w:t>Reputasi</w:t>
      </w:r>
      <w:proofErr w:type="spellEnd"/>
      <w:r w:rsidRPr="00D14ADA">
        <w:rPr>
          <w:rFonts w:ascii="Arial" w:hAnsi="Arial" w:cs="Arial"/>
          <w:sz w:val="22"/>
          <w:szCs w:val="22"/>
        </w:rPr>
        <w:t xml:space="preserve"> Perusahaan Dan </w:t>
      </w:r>
      <w:proofErr w:type="spellStart"/>
      <w:r w:rsidRPr="00D14ADA">
        <w:rPr>
          <w:rFonts w:ascii="Arial" w:hAnsi="Arial" w:cs="Arial"/>
          <w:sz w:val="22"/>
          <w:szCs w:val="22"/>
        </w:rPr>
        <w:t>Daya</w:t>
      </w:r>
      <w:proofErr w:type="spellEnd"/>
      <w:r w:rsidRPr="00D14ADA">
        <w:rPr>
          <w:rFonts w:ascii="Arial" w:hAnsi="Arial" w:cs="Arial"/>
          <w:sz w:val="22"/>
          <w:szCs w:val="22"/>
        </w:rPr>
        <w:t xml:space="preserve"> Tarik Pasar (</w:t>
      </w:r>
      <w:proofErr w:type="spellStart"/>
      <w:r w:rsidRPr="00D14ADA">
        <w:rPr>
          <w:rFonts w:ascii="Arial" w:hAnsi="Arial" w:cs="Arial"/>
          <w:sz w:val="22"/>
          <w:szCs w:val="22"/>
        </w:rPr>
        <w:t>Studi</w:t>
      </w:r>
      <w:proofErr w:type="spellEnd"/>
      <w:r w:rsidRPr="00D14ADA">
        <w:rPr>
          <w:rFonts w:ascii="Arial" w:hAnsi="Arial" w:cs="Arial"/>
          <w:sz w:val="22"/>
          <w:szCs w:val="22"/>
        </w:rPr>
        <w:t xml:space="preserve"> </w:t>
      </w:r>
      <w:proofErr w:type="spellStart"/>
      <w:r w:rsidRPr="00D14ADA">
        <w:rPr>
          <w:rFonts w:ascii="Arial" w:hAnsi="Arial" w:cs="Arial"/>
          <w:sz w:val="22"/>
          <w:szCs w:val="22"/>
        </w:rPr>
        <w:t>Terhadap</w:t>
      </w:r>
      <w:proofErr w:type="spellEnd"/>
      <w:r w:rsidRPr="00D14ADA">
        <w:rPr>
          <w:rFonts w:ascii="Arial" w:hAnsi="Arial" w:cs="Arial"/>
          <w:sz w:val="22"/>
          <w:szCs w:val="22"/>
        </w:rPr>
        <w:t xml:space="preserve"> </w:t>
      </w:r>
      <w:proofErr w:type="spellStart"/>
      <w:r w:rsidRPr="00D14ADA">
        <w:rPr>
          <w:rFonts w:ascii="Arial" w:hAnsi="Arial" w:cs="Arial"/>
          <w:sz w:val="22"/>
          <w:szCs w:val="22"/>
        </w:rPr>
        <w:t>lndustri</w:t>
      </w:r>
      <w:proofErr w:type="spellEnd"/>
      <w:r w:rsidRPr="00D14ADA">
        <w:rPr>
          <w:rFonts w:ascii="Arial" w:hAnsi="Arial" w:cs="Arial"/>
          <w:sz w:val="22"/>
          <w:szCs w:val="22"/>
        </w:rPr>
        <w:t xml:space="preserve"> </w:t>
      </w:r>
      <w:proofErr w:type="spellStart"/>
      <w:r w:rsidRPr="00D14ADA">
        <w:rPr>
          <w:rFonts w:ascii="Arial" w:hAnsi="Arial" w:cs="Arial"/>
          <w:sz w:val="22"/>
          <w:szCs w:val="22"/>
        </w:rPr>
        <w:t>Pelumas</w:t>
      </w:r>
      <w:proofErr w:type="spellEnd"/>
      <w:r w:rsidRPr="00D14ADA">
        <w:rPr>
          <w:rFonts w:ascii="Arial" w:hAnsi="Arial" w:cs="Arial"/>
          <w:sz w:val="22"/>
          <w:szCs w:val="22"/>
        </w:rPr>
        <w:t xml:space="preserve"> </w:t>
      </w:r>
      <w:proofErr w:type="spellStart"/>
      <w:r w:rsidRPr="00D14ADA">
        <w:rPr>
          <w:rFonts w:ascii="Arial" w:hAnsi="Arial" w:cs="Arial"/>
          <w:sz w:val="22"/>
          <w:szCs w:val="22"/>
        </w:rPr>
        <w:t>Otomotif</w:t>
      </w:r>
      <w:proofErr w:type="spellEnd"/>
      <w:r w:rsidRPr="00D14ADA">
        <w:rPr>
          <w:rFonts w:ascii="Arial" w:hAnsi="Arial" w:cs="Arial"/>
          <w:sz w:val="22"/>
          <w:szCs w:val="22"/>
        </w:rPr>
        <w:t xml:space="preserve"> di Indonesia), ISSN 1412 - 3681</w:t>
      </w:r>
    </w:p>
    <w:p w14:paraId="11D49125" w14:textId="77777777" w:rsidR="00D14ADA" w:rsidRPr="00D14ADA" w:rsidRDefault="00D14ADA" w:rsidP="00D14ADA">
      <w:pPr>
        <w:pStyle w:val="BodyText"/>
        <w:spacing w:before="200" w:line="240" w:lineRule="auto"/>
        <w:ind w:right="115"/>
        <w:rPr>
          <w:rFonts w:ascii="Arial" w:hAnsi="Arial" w:cs="Arial"/>
          <w:sz w:val="22"/>
          <w:szCs w:val="22"/>
        </w:rPr>
      </w:pPr>
      <w:proofErr w:type="spellStart"/>
      <w:r w:rsidRPr="00D14ADA">
        <w:rPr>
          <w:rFonts w:ascii="Arial" w:hAnsi="Arial" w:cs="Arial"/>
          <w:sz w:val="22"/>
          <w:szCs w:val="22"/>
        </w:rPr>
        <w:t>Encep</w:t>
      </w:r>
      <w:proofErr w:type="spellEnd"/>
      <w:r w:rsidRPr="00D14ADA">
        <w:rPr>
          <w:rFonts w:ascii="Arial" w:hAnsi="Arial" w:cs="Arial"/>
          <w:sz w:val="22"/>
          <w:szCs w:val="22"/>
        </w:rPr>
        <w:t xml:space="preserve"> </w:t>
      </w:r>
      <w:proofErr w:type="spellStart"/>
      <w:r w:rsidRPr="00D14ADA">
        <w:rPr>
          <w:rFonts w:ascii="Arial" w:hAnsi="Arial" w:cs="Arial"/>
          <w:sz w:val="22"/>
          <w:szCs w:val="22"/>
        </w:rPr>
        <w:t>Soepandi</w:t>
      </w:r>
      <w:proofErr w:type="spellEnd"/>
      <w:r w:rsidRPr="00D14ADA">
        <w:rPr>
          <w:rFonts w:ascii="Arial" w:hAnsi="Arial" w:cs="Arial"/>
          <w:sz w:val="22"/>
          <w:szCs w:val="22"/>
        </w:rPr>
        <w:t xml:space="preserve"> (2017), Competitive Advantages of Bamboo Creative Products: Study on </w:t>
      </w:r>
      <w:proofErr w:type="spellStart"/>
      <w:r w:rsidRPr="00D14ADA">
        <w:rPr>
          <w:rFonts w:ascii="Arial" w:hAnsi="Arial" w:cs="Arial"/>
          <w:sz w:val="22"/>
          <w:szCs w:val="22"/>
        </w:rPr>
        <w:t>Saung</w:t>
      </w:r>
      <w:proofErr w:type="spellEnd"/>
      <w:r w:rsidRPr="00D14ADA">
        <w:rPr>
          <w:rFonts w:ascii="Arial" w:hAnsi="Arial" w:cs="Arial"/>
          <w:sz w:val="22"/>
          <w:szCs w:val="22"/>
        </w:rPr>
        <w:t xml:space="preserve"> Angklung </w:t>
      </w:r>
      <w:proofErr w:type="spellStart"/>
      <w:r w:rsidRPr="00D14ADA">
        <w:rPr>
          <w:rFonts w:ascii="Arial" w:hAnsi="Arial" w:cs="Arial"/>
          <w:sz w:val="22"/>
          <w:szCs w:val="22"/>
        </w:rPr>
        <w:t>Udjo</w:t>
      </w:r>
      <w:proofErr w:type="spellEnd"/>
      <w:r w:rsidRPr="00D14ADA">
        <w:rPr>
          <w:rFonts w:ascii="Arial" w:hAnsi="Arial" w:cs="Arial"/>
          <w:sz w:val="22"/>
          <w:szCs w:val="22"/>
        </w:rPr>
        <w:t xml:space="preserve"> Bandung City West Java Province, Indonesia, DOI: </w:t>
      </w:r>
      <w:hyperlink r:id="rId14">
        <w:r w:rsidRPr="00D14ADA">
          <w:rPr>
            <w:rFonts w:ascii="Arial" w:hAnsi="Arial" w:cs="Arial"/>
            <w:sz w:val="22"/>
            <w:szCs w:val="22"/>
          </w:rPr>
          <w:t>10.4172/2151-6219.1000322</w:t>
        </w:r>
      </w:hyperlink>
    </w:p>
    <w:p w14:paraId="22D0EFBE" w14:textId="77777777" w:rsidR="00D14ADA" w:rsidRPr="00D14ADA" w:rsidRDefault="00D14ADA" w:rsidP="00D14ADA">
      <w:pPr>
        <w:pStyle w:val="BodyText"/>
        <w:spacing w:before="199" w:line="240" w:lineRule="auto"/>
        <w:ind w:right="119"/>
        <w:rPr>
          <w:rFonts w:ascii="Arial" w:hAnsi="Arial" w:cs="Arial"/>
          <w:sz w:val="22"/>
          <w:szCs w:val="22"/>
        </w:rPr>
      </w:pPr>
      <w:proofErr w:type="spellStart"/>
      <w:proofErr w:type="gramStart"/>
      <w:r w:rsidRPr="00D14ADA">
        <w:rPr>
          <w:rFonts w:ascii="Arial" w:hAnsi="Arial" w:cs="Arial"/>
          <w:sz w:val="22"/>
          <w:szCs w:val="22"/>
        </w:rPr>
        <w:t>Fazli,Danis</w:t>
      </w:r>
      <w:proofErr w:type="spellEnd"/>
      <w:proofErr w:type="gramEnd"/>
      <w:r w:rsidRPr="00D14ADA">
        <w:rPr>
          <w:rFonts w:ascii="Arial" w:hAnsi="Arial" w:cs="Arial"/>
          <w:sz w:val="22"/>
          <w:szCs w:val="22"/>
        </w:rPr>
        <w:t xml:space="preserve"> Khan, 2016, Knowledge management as a sources of competitive advantage – a conceptual study, ISSN : 2321-1784</w:t>
      </w:r>
    </w:p>
    <w:p w14:paraId="448A0173" w14:textId="77777777" w:rsidR="00D14ADA" w:rsidRPr="00D14ADA" w:rsidRDefault="00D14ADA" w:rsidP="00D14ADA">
      <w:pPr>
        <w:pStyle w:val="BodyText"/>
        <w:spacing w:before="196" w:line="240" w:lineRule="auto"/>
        <w:ind w:right="117"/>
        <w:rPr>
          <w:rFonts w:ascii="Arial" w:hAnsi="Arial" w:cs="Arial"/>
          <w:sz w:val="22"/>
          <w:szCs w:val="22"/>
        </w:rPr>
      </w:pPr>
      <w:proofErr w:type="spellStart"/>
      <w:r w:rsidRPr="00D14ADA">
        <w:rPr>
          <w:rFonts w:ascii="Arial" w:hAnsi="Arial" w:cs="Arial"/>
          <w:sz w:val="22"/>
          <w:szCs w:val="22"/>
        </w:rPr>
        <w:t>Firmansyah</w:t>
      </w:r>
      <w:proofErr w:type="spellEnd"/>
      <w:r w:rsidRPr="00D14ADA">
        <w:rPr>
          <w:rFonts w:ascii="Arial" w:hAnsi="Arial" w:cs="Arial"/>
          <w:sz w:val="22"/>
          <w:szCs w:val="22"/>
        </w:rPr>
        <w:t xml:space="preserve">, F., Widodo, W., </w:t>
      </w:r>
      <w:proofErr w:type="spellStart"/>
      <w:r w:rsidRPr="00D14ADA">
        <w:rPr>
          <w:rFonts w:ascii="Arial" w:hAnsi="Arial" w:cs="Arial"/>
          <w:sz w:val="22"/>
          <w:szCs w:val="22"/>
        </w:rPr>
        <w:t>Karsinah</w:t>
      </w:r>
      <w:proofErr w:type="spellEnd"/>
      <w:r w:rsidRPr="00D14ADA">
        <w:rPr>
          <w:rFonts w:ascii="Arial" w:hAnsi="Arial" w:cs="Arial"/>
          <w:sz w:val="22"/>
          <w:szCs w:val="22"/>
        </w:rPr>
        <w:t xml:space="preserve">, K., &amp; </w:t>
      </w:r>
      <w:proofErr w:type="spellStart"/>
      <w:r w:rsidRPr="00D14ADA">
        <w:rPr>
          <w:rFonts w:ascii="Arial" w:hAnsi="Arial" w:cs="Arial"/>
          <w:sz w:val="22"/>
          <w:szCs w:val="22"/>
        </w:rPr>
        <w:t>Oktavilia</w:t>
      </w:r>
      <w:proofErr w:type="spellEnd"/>
      <w:r w:rsidRPr="00D14ADA">
        <w:rPr>
          <w:rFonts w:ascii="Arial" w:hAnsi="Arial" w:cs="Arial"/>
          <w:sz w:val="22"/>
          <w:szCs w:val="22"/>
        </w:rPr>
        <w:t xml:space="preserve">, S. (2017). Export Performance and Competitiveness of Indonesian Food Commodities. JEJAK: </w:t>
      </w:r>
      <w:proofErr w:type="spellStart"/>
      <w:r w:rsidRPr="00D14ADA">
        <w:rPr>
          <w:rFonts w:ascii="Arial" w:hAnsi="Arial" w:cs="Arial"/>
          <w:sz w:val="22"/>
          <w:szCs w:val="22"/>
        </w:rPr>
        <w:t>Jurnal</w:t>
      </w:r>
      <w:proofErr w:type="spellEnd"/>
      <w:r w:rsidRPr="00D14ADA">
        <w:rPr>
          <w:rFonts w:ascii="Arial" w:hAnsi="Arial" w:cs="Arial"/>
          <w:sz w:val="22"/>
          <w:szCs w:val="22"/>
        </w:rPr>
        <w:t xml:space="preserve"> </w:t>
      </w:r>
      <w:proofErr w:type="spellStart"/>
      <w:r w:rsidRPr="00D14ADA">
        <w:rPr>
          <w:rFonts w:ascii="Arial" w:hAnsi="Arial" w:cs="Arial"/>
          <w:sz w:val="22"/>
          <w:szCs w:val="22"/>
        </w:rPr>
        <w:t>Ekonomi</w:t>
      </w:r>
      <w:proofErr w:type="spellEnd"/>
      <w:r w:rsidRPr="00D14ADA">
        <w:rPr>
          <w:rFonts w:ascii="Arial" w:hAnsi="Arial" w:cs="Arial"/>
          <w:sz w:val="22"/>
          <w:szCs w:val="22"/>
        </w:rPr>
        <w:t xml:space="preserve"> Dan </w:t>
      </w:r>
      <w:proofErr w:type="spellStart"/>
      <w:r w:rsidRPr="00D14ADA">
        <w:rPr>
          <w:rFonts w:ascii="Arial" w:hAnsi="Arial" w:cs="Arial"/>
          <w:sz w:val="22"/>
          <w:szCs w:val="22"/>
        </w:rPr>
        <w:t>Kebijakan</w:t>
      </w:r>
      <w:proofErr w:type="spellEnd"/>
      <w:r w:rsidRPr="00D14ADA">
        <w:rPr>
          <w:rFonts w:ascii="Arial" w:hAnsi="Arial" w:cs="Arial"/>
          <w:sz w:val="22"/>
          <w:szCs w:val="22"/>
        </w:rPr>
        <w:t xml:space="preserve">, 10(2), 289-301. </w:t>
      </w:r>
      <w:proofErr w:type="spellStart"/>
      <w:r w:rsidRPr="00D14ADA">
        <w:rPr>
          <w:rFonts w:ascii="Arial" w:hAnsi="Arial" w:cs="Arial"/>
          <w:sz w:val="22"/>
          <w:szCs w:val="22"/>
        </w:rPr>
        <w:t>doi:</w:t>
      </w:r>
      <w:hyperlink r:id="rId15">
        <w:r w:rsidRPr="00D14ADA">
          <w:rPr>
            <w:rFonts w:ascii="Arial" w:hAnsi="Arial" w:cs="Arial"/>
            <w:sz w:val="22"/>
            <w:szCs w:val="22"/>
          </w:rPr>
          <w:t>http</w:t>
        </w:r>
        <w:proofErr w:type="spellEnd"/>
        <w:r w:rsidRPr="00D14ADA">
          <w:rPr>
            <w:rFonts w:ascii="Arial" w:hAnsi="Arial" w:cs="Arial"/>
            <w:sz w:val="22"/>
            <w:szCs w:val="22"/>
          </w:rPr>
          <w:t>://dx.doi.org/10.15294/jejak.v10i2.11294</w:t>
        </w:r>
      </w:hyperlink>
    </w:p>
    <w:p w14:paraId="7D665FCE" w14:textId="77777777" w:rsidR="00D14ADA" w:rsidRPr="00D14ADA" w:rsidRDefault="00D14ADA" w:rsidP="00D14ADA">
      <w:pPr>
        <w:pStyle w:val="BodyText"/>
        <w:spacing w:before="200" w:line="240" w:lineRule="auto"/>
        <w:ind w:right="114"/>
        <w:rPr>
          <w:rFonts w:ascii="Arial" w:hAnsi="Arial" w:cs="Arial"/>
          <w:sz w:val="22"/>
          <w:szCs w:val="22"/>
        </w:rPr>
      </w:pPr>
      <w:proofErr w:type="spellStart"/>
      <w:r w:rsidRPr="00D14ADA">
        <w:rPr>
          <w:rFonts w:ascii="Arial" w:hAnsi="Arial" w:cs="Arial"/>
          <w:sz w:val="22"/>
          <w:szCs w:val="22"/>
        </w:rPr>
        <w:t>Firsa</w:t>
      </w:r>
      <w:proofErr w:type="spellEnd"/>
      <w:r w:rsidRPr="00D14ADA">
        <w:rPr>
          <w:rFonts w:ascii="Arial" w:hAnsi="Arial" w:cs="Arial"/>
          <w:sz w:val="22"/>
          <w:szCs w:val="22"/>
        </w:rPr>
        <w:t xml:space="preserve"> Nova, 2014, The influence of market attractiveness and core competence on value creation and competitive advantage and its implication on business Performance (A study at Pay TV Industry in Indonesia), ISSN: 2201-6333 (Print) ISSN: 2201- 6740 (Online)</w:t>
      </w:r>
    </w:p>
    <w:p w14:paraId="5B766988" w14:textId="77777777" w:rsidR="00D14ADA" w:rsidRPr="00D14ADA" w:rsidRDefault="00D14ADA" w:rsidP="00D14ADA">
      <w:pPr>
        <w:pStyle w:val="BodyText"/>
        <w:spacing w:before="199" w:line="240" w:lineRule="auto"/>
        <w:ind w:right="120"/>
        <w:rPr>
          <w:rFonts w:ascii="Arial" w:hAnsi="Arial" w:cs="Arial"/>
          <w:sz w:val="22"/>
          <w:szCs w:val="22"/>
        </w:rPr>
      </w:pPr>
      <w:proofErr w:type="spellStart"/>
      <w:r w:rsidRPr="00D14ADA">
        <w:rPr>
          <w:rFonts w:ascii="Arial" w:hAnsi="Arial" w:cs="Arial"/>
          <w:sz w:val="22"/>
          <w:szCs w:val="22"/>
        </w:rPr>
        <w:t>Gozali</w:t>
      </w:r>
      <w:proofErr w:type="spellEnd"/>
      <w:r w:rsidRPr="00D14ADA">
        <w:rPr>
          <w:rFonts w:ascii="Arial" w:hAnsi="Arial" w:cs="Arial"/>
          <w:sz w:val="22"/>
          <w:szCs w:val="22"/>
        </w:rPr>
        <w:t xml:space="preserve"> dan Harry (2018), Influence of Market Attractiveness and Value Creation on Reputation of Beauty Shop Industry in Jakarta, DOI: https://doi.org/10.1166/asl.2018.12300, Vol 24 Number</w:t>
      </w:r>
      <w:r w:rsidRPr="00D14ADA">
        <w:rPr>
          <w:rFonts w:ascii="Arial" w:hAnsi="Arial" w:cs="Arial"/>
          <w:spacing w:val="-21"/>
          <w:sz w:val="22"/>
          <w:szCs w:val="22"/>
        </w:rPr>
        <w:t xml:space="preserve"> </w:t>
      </w:r>
      <w:r w:rsidRPr="00D14ADA">
        <w:rPr>
          <w:rFonts w:ascii="Arial" w:hAnsi="Arial" w:cs="Arial"/>
          <w:sz w:val="22"/>
          <w:szCs w:val="22"/>
        </w:rPr>
        <w:t>2</w:t>
      </w:r>
    </w:p>
    <w:p w14:paraId="68BB5E72" w14:textId="77777777" w:rsidR="00D14ADA" w:rsidRPr="00D14ADA" w:rsidRDefault="00D14ADA" w:rsidP="00D14ADA">
      <w:pPr>
        <w:pStyle w:val="BodyText"/>
        <w:spacing w:before="199" w:line="240" w:lineRule="auto"/>
        <w:ind w:right="122"/>
        <w:rPr>
          <w:rFonts w:ascii="Arial" w:hAnsi="Arial" w:cs="Arial"/>
          <w:sz w:val="22"/>
          <w:szCs w:val="22"/>
        </w:rPr>
      </w:pPr>
      <w:proofErr w:type="spellStart"/>
      <w:r w:rsidRPr="00D14ADA">
        <w:rPr>
          <w:rFonts w:ascii="Arial" w:hAnsi="Arial" w:cs="Arial"/>
          <w:sz w:val="22"/>
          <w:szCs w:val="22"/>
        </w:rPr>
        <w:t>Giokas</w:t>
      </w:r>
      <w:proofErr w:type="spellEnd"/>
      <w:r w:rsidRPr="00D14ADA">
        <w:rPr>
          <w:rFonts w:ascii="Arial" w:hAnsi="Arial" w:cs="Arial"/>
          <w:sz w:val="22"/>
          <w:szCs w:val="22"/>
        </w:rPr>
        <w:t xml:space="preserve">, 2008, Cost efficiency impact of bank branch characteristics and </w:t>
      </w:r>
      <w:proofErr w:type="gramStart"/>
      <w:r w:rsidRPr="00D14ADA">
        <w:rPr>
          <w:rFonts w:ascii="Arial" w:hAnsi="Arial" w:cs="Arial"/>
          <w:sz w:val="22"/>
          <w:szCs w:val="22"/>
        </w:rPr>
        <w:t>location :</w:t>
      </w:r>
      <w:proofErr w:type="gramEnd"/>
      <w:r w:rsidRPr="00D14ADA">
        <w:rPr>
          <w:rFonts w:ascii="Arial" w:hAnsi="Arial" w:cs="Arial"/>
          <w:sz w:val="22"/>
          <w:szCs w:val="22"/>
        </w:rPr>
        <w:t xml:space="preserve"> An illustrative application to Greek bank branches,DOI:10.1108/03074350810848054 vol 23</w:t>
      </w:r>
    </w:p>
    <w:p w14:paraId="772325A9" w14:textId="77777777" w:rsidR="00D14ADA" w:rsidRPr="00D14ADA" w:rsidRDefault="00D14ADA" w:rsidP="00D14ADA">
      <w:pPr>
        <w:pStyle w:val="BodyText"/>
        <w:spacing w:before="194" w:line="240" w:lineRule="auto"/>
        <w:ind w:right="118"/>
        <w:rPr>
          <w:rFonts w:ascii="Arial" w:hAnsi="Arial" w:cs="Arial"/>
          <w:sz w:val="22"/>
          <w:szCs w:val="22"/>
        </w:rPr>
      </w:pPr>
      <w:proofErr w:type="spellStart"/>
      <w:r w:rsidRPr="00D14ADA">
        <w:rPr>
          <w:rFonts w:ascii="Arial" w:hAnsi="Arial" w:cs="Arial"/>
          <w:sz w:val="22"/>
          <w:szCs w:val="22"/>
        </w:rPr>
        <w:t>Gubik</w:t>
      </w:r>
      <w:proofErr w:type="spellEnd"/>
      <w:r w:rsidRPr="00D14ADA">
        <w:rPr>
          <w:rFonts w:ascii="Arial" w:hAnsi="Arial" w:cs="Arial"/>
          <w:sz w:val="22"/>
          <w:szCs w:val="22"/>
        </w:rPr>
        <w:t xml:space="preserve"> and </w:t>
      </w:r>
      <w:proofErr w:type="spellStart"/>
      <w:r w:rsidRPr="00D14ADA">
        <w:rPr>
          <w:rFonts w:ascii="Arial" w:hAnsi="Arial" w:cs="Arial"/>
          <w:sz w:val="22"/>
          <w:szCs w:val="22"/>
        </w:rPr>
        <w:t>Karajz</w:t>
      </w:r>
      <w:proofErr w:type="spellEnd"/>
      <w:r w:rsidRPr="00D14ADA">
        <w:rPr>
          <w:rFonts w:ascii="Arial" w:hAnsi="Arial" w:cs="Arial"/>
          <w:sz w:val="22"/>
          <w:szCs w:val="22"/>
        </w:rPr>
        <w:t>, 2014, The Choice of Foreign Market Entry Modes: The Role of Resources and Industrial Driving Forces, DOI: 10.15678/EBER.2014.020105, Vol. 12</w:t>
      </w:r>
    </w:p>
    <w:p w14:paraId="1A68B3F7" w14:textId="77777777" w:rsidR="00D14ADA" w:rsidRPr="00D14ADA" w:rsidRDefault="00D14ADA" w:rsidP="00D14ADA">
      <w:pPr>
        <w:pStyle w:val="BodyText"/>
        <w:spacing w:before="200" w:line="240" w:lineRule="auto"/>
        <w:ind w:right="116"/>
        <w:rPr>
          <w:rFonts w:ascii="Arial" w:hAnsi="Arial" w:cs="Arial"/>
          <w:sz w:val="22"/>
          <w:szCs w:val="22"/>
        </w:rPr>
      </w:pPr>
      <w:proofErr w:type="spellStart"/>
      <w:r w:rsidRPr="00D14ADA">
        <w:rPr>
          <w:rFonts w:ascii="Arial" w:hAnsi="Arial" w:cs="Arial"/>
          <w:sz w:val="22"/>
          <w:szCs w:val="22"/>
        </w:rPr>
        <w:t>Heri</w:t>
      </w:r>
      <w:proofErr w:type="spellEnd"/>
      <w:r w:rsidRPr="00D14ADA">
        <w:rPr>
          <w:rFonts w:ascii="Arial" w:hAnsi="Arial" w:cs="Arial"/>
          <w:sz w:val="22"/>
          <w:szCs w:val="22"/>
        </w:rPr>
        <w:t xml:space="preserve"> </w:t>
      </w:r>
      <w:proofErr w:type="spellStart"/>
      <w:r w:rsidRPr="00D14ADA">
        <w:rPr>
          <w:rFonts w:ascii="Arial" w:hAnsi="Arial" w:cs="Arial"/>
          <w:sz w:val="22"/>
          <w:szCs w:val="22"/>
        </w:rPr>
        <w:t>setiawan</w:t>
      </w:r>
      <w:proofErr w:type="spellEnd"/>
      <w:r w:rsidRPr="00D14ADA">
        <w:rPr>
          <w:rFonts w:ascii="Arial" w:hAnsi="Arial" w:cs="Arial"/>
          <w:sz w:val="22"/>
          <w:szCs w:val="22"/>
        </w:rPr>
        <w:t xml:space="preserve">, </w:t>
      </w:r>
      <w:proofErr w:type="gramStart"/>
      <w:r w:rsidRPr="00D14ADA">
        <w:rPr>
          <w:rFonts w:ascii="Arial" w:hAnsi="Arial" w:cs="Arial"/>
          <w:sz w:val="22"/>
          <w:szCs w:val="22"/>
        </w:rPr>
        <w:t>2012,Pengaruh</w:t>
      </w:r>
      <w:proofErr w:type="gramEnd"/>
      <w:r w:rsidRPr="00D14ADA">
        <w:rPr>
          <w:rFonts w:ascii="Arial" w:hAnsi="Arial" w:cs="Arial"/>
          <w:sz w:val="22"/>
          <w:szCs w:val="22"/>
        </w:rPr>
        <w:t xml:space="preserve"> </w:t>
      </w:r>
      <w:proofErr w:type="spellStart"/>
      <w:r w:rsidRPr="00D14ADA">
        <w:rPr>
          <w:rFonts w:ascii="Arial" w:hAnsi="Arial" w:cs="Arial"/>
          <w:sz w:val="22"/>
          <w:szCs w:val="22"/>
        </w:rPr>
        <w:t>orientasi</w:t>
      </w:r>
      <w:proofErr w:type="spellEnd"/>
      <w:r w:rsidRPr="00D14ADA">
        <w:rPr>
          <w:rFonts w:ascii="Arial" w:hAnsi="Arial" w:cs="Arial"/>
          <w:sz w:val="22"/>
          <w:szCs w:val="22"/>
        </w:rPr>
        <w:t xml:space="preserve"> pasar, </w:t>
      </w:r>
      <w:proofErr w:type="spellStart"/>
      <w:r w:rsidRPr="00D14ADA">
        <w:rPr>
          <w:rFonts w:ascii="Arial" w:hAnsi="Arial" w:cs="Arial"/>
          <w:sz w:val="22"/>
          <w:szCs w:val="22"/>
        </w:rPr>
        <w:t>orientasi</w:t>
      </w:r>
      <w:proofErr w:type="spellEnd"/>
      <w:r w:rsidRPr="00D14ADA">
        <w:rPr>
          <w:rFonts w:ascii="Arial" w:hAnsi="Arial" w:cs="Arial"/>
          <w:sz w:val="22"/>
          <w:szCs w:val="22"/>
        </w:rPr>
        <w:t xml:space="preserve"> </w:t>
      </w:r>
      <w:proofErr w:type="spellStart"/>
      <w:r w:rsidRPr="00D14ADA">
        <w:rPr>
          <w:rFonts w:ascii="Arial" w:hAnsi="Arial" w:cs="Arial"/>
          <w:sz w:val="22"/>
          <w:szCs w:val="22"/>
        </w:rPr>
        <w:t>teknologi</w:t>
      </w:r>
      <w:proofErr w:type="spellEnd"/>
      <w:r w:rsidRPr="00D14ADA">
        <w:rPr>
          <w:rFonts w:ascii="Arial" w:hAnsi="Arial" w:cs="Arial"/>
          <w:sz w:val="22"/>
          <w:szCs w:val="22"/>
        </w:rPr>
        <w:t xml:space="preserve"> dan </w:t>
      </w:r>
      <w:proofErr w:type="spellStart"/>
      <w:r w:rsidRPr="00D14ADA">
        <w:rPr>
          <w:rFonts w:ascii="Arial" w:hAnsi="Arial" w:cs="Arial"/>
          <w:sz w:val="22"/>
          <w:szCs w:val="22"/>
        </w:rPr>
        <w:t>inovasi</w:t>
      </w:r>
      <w:proofErr w:type="spellEnd"/>
      <w:r w:rsidRPr="00D14ADA">
        <w:rPr>
          <w:rFonts w:ascii="Arial" w:hAnsi="Arial" w:cs="Arial"/>
          <w:sz w:val="22"/>
          <w:szCs w:val="22"/>
        </w:rPr>
        <w:t xml:space="preserve"> </w:t>
      </w:r>
      <w:proofErr w:type="spellStart"/>
      <w:r w:rsidRPr="00D14ADA">
        <w:rPr>
          <w:rFonts w:ascii="Arial" w:hAnsi="Arial" w:cs="Arial"/>
          <w:sz w:val="22"/>
          <w:szCs w:val="22"/>
        </w:rPr>
        <w:t>produk</w:t>
      </w:r>
      <w:proofErr w:type="spellEnd"/>
      <w:r w:rsidRPr="00D14ADA">
        <w:rPr>
          <w:rFonts w:ascii="Arial" w:hAnsi="Arial" w:cs="Arial"/>
          <w:sz w:val="22"/>
          <w:szCs w:val="22"/>
        </w:rPr>
        <w:t xml:space="preserve"> </w:t>
      </w:r>
      <w:proofErr w:type="spellStart"/>
      <w:r w:rsidRPr="00D14ADA">
        <w:rPr>
          <w:rFonts w:ascii="Arial" w:hAnsi="Arial" w:cs="Arial"/>
          <w:sz w:val="22"/>
          <w:szCs w:val="22"/>
        </w:rPr>
        <w:t>terhadap</w:t>
      </w:r>
      <w:proofErr w:type="spellEnd"/>
      <w:r w:rsidRPr="00D14ADA">
        <w:rPr>
          <w:rFonts w:ascii="Arial" w:hAnsi="Arial" w:cs="Arial"/>
          <w:sz w:val="22"/>
          <w:szCs w:val="22"/>
        </w:rPr>
        <w:t xml:space="preserve"> </w:t>
      </w:r>
      <w:proofErr w:type="spellStart"/>
      <w:r w:rsidRPr="00D14ADA">
        <w:rPr>
          <w:rFonts w:ascii="Arial" w:hAnsi="Arial" w:cs="Arial"/>
          <w:sz w:val="22"/>
          <w:szCs w:val="22"/>
        </w:rPr>
        <w:t>keunggulan</w:t>
      </w:r>
      <w:proofErr w:type="spellEnd"/>
      <w:r w:rsidRPr="00D14ADA">
        <w:rPr>
          <w:rFonts w:ascii="Arial" w:hAnsi="Arial" w:cs="Arial"/>
          <w:sz w:val="22"/>
          <w:szCs w:val="22"/>
        </w:rPr>
        <w:t xml:space="preserve"> </w:t>
      </w:r>
      <w:proofErr w:type="spellStart"/>
      <w:r w:rsidRPr="00D14ADA">
        <w:rPr>
          <w:rFonts w:ascii="Arial" w:hAnsi="Arial" w:cs="Arial"/>
          <w:sz w:val="22"/>
          <w:szCs w:val="22"/>
        </w:rPr>
        <w:t>bersaing</w:t>
      </w:r>
      <w:proofErr w:type="spellEnd"/>
      <w:r w:rsidRPr="00D14ADA">
        <w:rPr>
          <w:rFonts w:ascii="Arial" w:hAnsi="Arial" w:cs="Arial"/>
          <w:sz w:val="22"/>
          <w:szCs w:val="22"/>
        </w:rPr>
        <w:t xml:space="preserve"> </w:t>
      </w:r>
      <w:proofErr w:type="spellStart"/>
      <w:r w:rsidRPr="00D14ADA">
        <w:rPr>
          <w:rFonts w:ascii="Arial" w:hAnsi="Arial" w:cs="Arial"/>
          <w:sz w:val="22"/>
          <w:szCs w:val="22"/>
        </w:rPr>
        <w:t>usaha</w:t>
      </w:r>
      <w:proofErr w:type="spellEnd"/>
      <w:r w:rsidRPr="00D14ADA">
        <w:rPr>
          <w:rFonts w:ascii="Arial" w:hAnsi="Arial" w:cs="Arial"/>
          <w:sz w:val="22"/>
          <w:szCs w:val="22"/>
        </w:rPr>
        <w:t xml:space="preserve"> </w:t>
      </w:r>
      <w:proofErr w:type="spellStart"/>
      <w:r w:rsidRPr="00D14ADA">
        <w:rPr>
          <w:rFonts w:ascii="Arial" w:hAnsi="Arial" w:cs="Arial"/>
          <w:sz w:val="22"/>
          <w:szCs w:val="22"/>
        </w:rPr>
        <w:t>songket</w:t>
      </w:r>
      <w:proofErr w:type="spellEnd"/>
      <w:r w:rsidRPr="00D14ADA">
        <w:rPr>
          <w:rFonts w:ascii="Arial" w:hAnsi="Arial" w:cs="Arial"/>
          <w:sz w:val="22"/>
          <w:szCs w:val="22"/>
        </w:rPr>
        <w:t xml:space="preserve"> </w:t>
      </w:r>
      <w:proofErr w:type="spellStart"/>
      <w:r w:rsidRPr="00D14ADA">
        <w:rPr>
          <w:rFonts w:ascii="Arial" w:hAnsi="Arial" w:cs="Arial"/>
          <w:sz w:val="22"/>
          <w:szCs w:val="22"/>
        </w:rPr>
        <w:t>skala</w:t>
      </w:r>
      <w:proofErr w:type="spellEnd"/>
      <w:r w:rsidRPr="00D14ADA">
        <w:rPr>
          <w:rFonts w:ascii="Arial" w:hAnsi="Arial" w:cs="Arial"/>
          <w:sz w:val="22"/>
          <w:szCs w:val="22"/>
        </w:rPr>
        <w:t xml:space="preserve"> </w:t>
      </w:r>
      <w:proofErr w:type="spellStart"/>
      <w:r w:rsidRPr="00D14ADA">
        <w:rPr>
          <w:rFonts w:ascii="Arial" w:hAnsi="Arial" w:cs="Arial"/>
          <w:sz w:val="22"/>
          <w:szCs w:val="22"/>
        </w:rPr>
        <w:t>kecil</w:t>
      </w:r>
      <w:proofErr w:type="spellEnd"/>
      <w:r w:rsidRPr="00D14ADA">
        <w:rPr>
          <w:rFonts w:ascii="Arial" w:hAnsi="Arial" w:cs="Arial"/>
          <w:sz w:val="22"/>
          <w:szCs w:val="22"/>
        </w:rPr>
        <w:t xml:space="preserve"> di </w:t>
      </w:r>
      <w:proofErr w:type="spellStart"/>
      <w:r w:rsidRPr="00D14ADA">
        <w:rPr>
          <w:rFonts w:ascii="Arial" w:hAnsi="Arial" w:cs="Arial"/>
          <w:sz w:val="22"/>
          <w:szCs w:val="22"/>
        </w:rPr>
        <w:t>kota</w:t>
      </w:r>
      <w:proofErr w:type="spellEnd"/>
      <w:r w:rsidRPr="00D14ADA">
        <w:rPr>
          <w:rFonts w:ascii="Arial" w:hAnsi="Arial" w:cs="Arial"/>
          <w:sz w:val="22"/>
          <w:szCs w:val="22"/>
        </w:rPr>
        <w:t xml:space="preserve"> Palembang, ISSN: 2085-1375</w:t>
      </w:r>
    </w:p>
    <w:p w14:paraId="5267EAF8" w14:textId="327C9DB8" w:rsidR="00D14ADA" w:rsidRPr="00D14ADA" w:rsidRDefault="00D14ADA" w:rsidP="00D14ADA">
      <w:pPr>
        <w:pStyle w:val="BodyText"/>
        <w:spacing w:before="199" w:line="240" w:lineRule="auto"/>
        <w:ind w:right="119"/>
        <w:rPr>
          <w:rFonts w:ascii="Arial" w:hAnsi="Arial" w:cs="Arial"/>
          <w:sz w:val="22"/>
          <w:szCs w:val="22"/>
        </w:rPr>
      </w:pPr>
      <w:r w:rsidRPr="00D14ADA">
        <w:rPr>
          <w:rFonts w:ascii="Arial" w:hAnsi="Arial" w:cs="Arial"/>
          <w:sz w:val="22"/>
          <w:szCs w:val="22"/>
        </w:rPr>
        <w:t>Hung, Ling-Chun. 2007. Market entry and market value: Linking biotechnology innovation to value creation, University of Texas at Dallas.</w:t>
      </w:r>
    </w:p>
    <w:p w14:paraId="77AE04BB" w14:textId="77777777" w:rsidR="00D14ADA" w:rsidRPr="00D14ADA" w:rsidRDefault="00D14ADA" w:rsidP="00D14ADA">
      <w:pPr>
        <w:pStyle w:val="BodyText"/>
        <w:spacing w:before="92" w:line="240" w:lineRule="auto"/>
        <w:ind w:right="116"/>
        <w:rPr>
          <w:rFonts w:ascii="Arial" w:hAnsi="Arial" w:cs="Arial"/>
          <w:sz w:val="22"/>
          <w:szCs w:val="22"/>
        </w:rPr>
      </w:pPr>
      <w:proofErr w:type="spellStart"/>
      <w:r w:rsidRPr="00D14ADA">
        <w:rPr>
          <w:rFonts w:ascii="Arial" w:hAnsi="Arial" w:cs="Arial"/>
          <w:sz w:val="22"/>
          <w:szCs w:val="22"/>
        </w:rPr>
        <w:t>Indarto</w:t>
      </w:r>
      <w:proofErr w:type="spellEnd"/>
      <w:r w:rsidRPr="00D14ADA">
        <w:rPr>
          <w:rFonts w:ascii="Arial" w:hAnsi="Arial" w:cs="Arial"/>
          <w:sz w:val="22"/>
          <w:szCs w:val="22"/>
        </w:rPr>
        <w:t xml:space="preserve"> </w:t>
      </w:r>
      <w:proofErr w:type="spellStart"/>
      <w:r w:rsidRPr="00D14ADA">
        <w:rPr>
          <w:rFonts w:ascii="Arial" w:hAnsi="Arial" w:cs="Arial"/>
          <w:sz w:val="22"/>
          <w:szCs w:val="22"/>
        </w:rPr>
        <w:t>Pamoengkas</w:t>
      </w:r>
      <w:proofErr w:type="spellEnd"/>
      <w:r w:rsidRPr="00D14ADA">
        <w:rPr>
          <w:rFonts w:ascii="Arial" w:hAnsi="Arial" w:cs="Arial"/>
          <w:sz w:val="22"/>
          <w:szCs w:val="22"/>
        </w:rPr>
        <w:t xml:space="preserve"> dan </w:t>
      </w:r>
      <w:proofErr w:type="spellStart"/>
      <w:r w:rsidRPr="00D14ADA">
        <w:rPr>
          <w:rFonts w:ascii="Arial" w:hAnsi="Arial" w:cs="Arial"/>
          <w:sz w:val="22"/>
          <w:szCs w:val="22"/>
        </w:rPr>
        <w:t>Sulaeman</w:t>
      </w:r>
      <w:proofErr w:type="spellEnd"/>
      <w:r w:rsidRPr="00D14ADA">
        <w:rPr>
          <w:rFonts w:ascii="Arial" w:hAnsi="Arial" w:cs="Arial"/>
          <w:sz w:val="22"/>
          <w:szCs w:val="22"/>
        </w:rPr>
        <w:t xml:space="preserve"> Rahman </w:t>
      </w:r>
      <w:proofErr w:type="spellStart"/>
      <w:r w:rsidRPr="00D14ADA">
        <w:rPr>
          <w:rFonts w:ascii="Arial" w:hAnsi="Arial" w:cs="Arial"/>
          <w:sz w:val="22"/>
          <w:szCs w:val="22"/>
        </w:rPr>
        <w:t>Nidar</w:t>
      </w:r>
      <w:proofErr w:type="spellEnd"/>
      <w:r w:rsidRPr="00D14ADA">
        <w:rPr>
          <w:rFonts w:ascii="Arial" w:hAnsi="Arial" w:cs="Arial"/>
          <w:sz w:val="22"/>
          <w:szCs w:val="22"/>
        </w:rPr>
        <w:t xml:space="preserve"> (2020), The Effect of Market Attractiveness and Value Creation on the Performance of Fertilizer Companies in Indonesia, vol 13, corpus ID</w:t>
      </w:r>
      <w:r w:rsidRPr="00D14ADA">
        <w:rPr>
          <w:rFonts w:ascii="Arial" w:hAnsi="Arial" w:cs="Arial"/>
          <w:spacing w:val="-4"/>
          <w:sz w:val="22"/>
          <w:szCs w:val="22"/>
        </w:rPr>
        <w:t xml:space="preserve"> </w:t>
      </w:r>
      <w:r w:rsidRPr="00D14ADA">
        <w:rPr>
          <w:rFonts w:ascii="Arial" w:hAnsi="Arial" w:cs="Arial"/>
          <w:sz w:val="22"/>
          <w:szCs w:val="22"/>
        </w:rPr>
        <w:t>220659138</w:t>
      </w:r>
    </w:p>
    <w:p w14:paraId="69F87590" w14:textId="77777777" w:rsidR="00D14ADA" w:rsidRPr="00D14ADA" w:rsidRDefault="00D14ADA" w:rsidP="00D14ADA">
      <w:pPr>
        <w:pStyle w:val="BodyText"/>
        <w:spacing w:before="200" w:line="240" w:lineRule="auto"/>
        <w:ind w:right="116"/>
        <w:rPr>
          <w:rFonts w:ascii="Arial" w:hAnsi="Arial" w:cs="Arial"/>
          <w:sz w:val="22"/>
          <w:szCs w:val="22"/>
        </w:rPr>
      </w:pPr>
      <w:proofErr w:type="spellStart"/>
      <w:r w:rsidRPr="00D14ADA">
        <w:rPr>
          <w:rFonts w:ascii="Arial" w:hAnsi="Arial" w:cs="Arial"/>
          <w:sz w:val="22"/>
          <w:szCs w:val="22"/>
        </w:rPr>
        <w:t>Iwan</w:t>
      </w:r>
      <w:proofErr w:type="spellEnd"/>
      <w:r w:rsidRPr="00D14ADA">
        <w:rPr>
          <w:rFonts w:ascii="Arial" w:hAnsi="Arial" w:cs="Arial"/>
          <w:sz w:val="22"/>
          <w:szCs w:val="22"/>
        </w:rPr>
        <w:t xml:space="preserve"> </w:t>
      </w:r>
      <w:proofErr w:type="spellStart"/>
      <w:r w:rsidRPr="00D14ADA">
        <w:rPr>
          <w:rFonts w:ascii="Arial" w:hAnsi="Arial" w:cs="Arial"/>
          <w:sz w:val="22"/>
          <w:szCs w:val="22"/>
        </w:rPr>
        <w:t>Hermawan</w:t>
      </w:r>
      <w:proofErr w:type="spellEnd"/>
      <w:r w:rsidRPr="00D14ADA">
        <w:rPr>
          <w:rFonts w:ascii="Arial" w:hAnsi="Arial" w:cs="Arial"/>
          <w:sz w:val="22"/>
          <w:szCs w:val="22"/>
        </w:rPr>
        <w:t xml:space="preserve"> dan </w:t>
      </w:r>
      <w:proofErr w:type="spellStart"/>
      <w:r w:rsidRPr="00D14ADA">
        <w:rPr>
          <w:rFonts w:ascii="Arial" w:hAnsi="Arial" w:cs="Arial"/>
          <w:sz w:val="22"/>
          <w:szCs w:val="22"/>
        </w:rPr>
        <w:t>Tripiyo</w:t>
      </w:r>
      <w:proofErr w:type="spellEnd"/>
      <w:r w:rsidRPr="00D14ADA">
        <w:rPr>
          <w:rFonts w:ascii="Arial" w:hAnsi="Arial" w:cs="Arial"/>
          <w:sz w:val="22"/>
          <w:szCs w:val="22"/>
        </w:rPr>
        <w:t xml:space="preserve"> PS, </w:t>
      </w:r>
      <w:proofErr w:type="gramStart"/>
      <w:r w:rsidRPr="00D14ADA">
        <w:rPr>
          <w:rFonts w:ascii="Arial" w:hAnsi="Arial" w:cs="Arial"/>
          <w:sz w:val="22"/>
          <w:szCs w:val="22"/>
        </w:rPr>
        <w:t>2015,Membangun</w:t>
      </w:r>
      <w:proofErr w:type="gramEnd"/>
      <w:r w:rsidRPr="00D14ADA">
        <w:rPr>
          <w:rFonts w:ascii="Arial" w:hAnsi="Arial" w:cs="Arial"/>
          <w:sz w:val="22"/>
          <w:szCs w:val="22"/>
        </w:rPr>
        <w:t xml:space="preserve"> </w:t>
      </w:r>
      <w:proofErr w:type="spellStart"/>
      <w:r w:rsidRPr="00D14ADA">
        <w:rPr>
          <w:rFonts w:ascii="Arial" w:hAnsi="Arial" w:cs="Arial"/>
          <w:sz w:val="22"/>
          <w:szCs w:val="22"/>
        </w:rPr>
        <w:t>kinerja</w:t>
      </w:r>
      <w:proofErr w:type="spellEnd"/>
      <w:r w:rsidRPr="00D14ADA">
        <w:rPr>
          <w:rFonts w:ascii="Arial" w:hAnsi="Arial" w:cs="Arial"/>
          <w:sz w:val="22"/>
          <w:szCs w:val="22"/>
        </w:rPr>
        <w:t xml:space="preserve"> </w:t>
      </w:r>
      <w:proofErr w:type="spellStart"/>
      <w:r w:rsidRPr="00D14ADA">
        <w:rPr>
          <w:rFonts w:ascii="Arial" w:hAnsi="Arial" w:cs="Arial"/>
          <w:sz w:val="22"/>
          <w:szCs w:val="22"/>
        </w:rPr>
        <w:t>usaha</w:t>
      </w:r>
      <w:proofErr w:type="spellEnd"/>
      <w:r w:rsidRPr="00D14ADA">
        <w:rPr>
          <w:rFonts w:ascii="Arial" w:hAnsi="Arial" w:cs="Arial"/>
          <w:sz w:val="22"/>
          <w:szCs w:val="22"/>
        </w:rPr>
        <w:t xml:space="preserve"> </w:t>
      </w:r>
      <w:proofErr w:type="spellStart"/>
      <w:r w:rsidRPr="00D14ADA">
        <w:rPr>
          <w:rFonts w:ascii="Arial" w:hAnsi="Arial" w:cs="Arial"/>
          <w:sz w:val="22"/>
          <w:szCs w:val="22"/>
        </w:rPr>
        <w:t>melalui</w:t>
      </w:r>
      <w:proofErr w:type="spellEnd"/>
      <w:r w:rsidRPr="00D14ADA">
        <w:rPr>
          <w:rFonts w:ascii="Arial" w:hAnsi="Arial" w:cs="Arial"/>
          <w:sz w:val="22"/>
          <w:szCs w:val="22"/>
        </w:rPr>
        <w:t xml:space="preserve"> </w:t>
      </w:r>
      <w:proofErr w:type="spellStart"/>
      <w:r w:rsidRPr="00D14ADA">
        <w:rPr>
          <w:rFonts w:ascii="Arial" w:hAnsi="Arial" w:cs="Arial"/>
          <w:sz w:val="22"/>
          <w:szCs w:val="22"/>
        </w:rPr>
        <w:t>faktor</w:t>
      </w:r>
      <w:proofErr w:type="spellEnd"/>
      <w:r w:rsidRPr="00D14ADA">
        <w:rPr>
          <w:rFonts w:ascii="Arial" w:hAnsi="Arial" w:cs="Arial"/>
          <w:sz w:val="22"/>
          <w:szCs w:val="22"/>
        </w:rPr>
        <w:t xml:space="preserve"> </w:t>
      </w:r>
      <w:proofErr w:type="spellStart"/>
      <w:r w:rsidRPr="00D14ADA">
        <w:rPr>
          <w:rFonts w:ascii="Arial" w:hAnsi="Arial" w:cs="Arial"/>
          <w:sz w:val="22"/>
          <w:szCs w:val="22"/>
        </w:rPr>
        <w:t>pembentuk</w:t>
      </w:r>
      <w:proofErr w:type="spellEnd"/>
      <w:r w:rsidRPr="00D14ADA">
        <w:rPr>
          <w:rFonts w:ascii="Arial" w:hAnsi="Arial" w:cs="Arial"/>
          <w:sz w:val="22"/>
          <w:szCs w:val="22"/>
        </w:rPr>
        <w:t xml:space="preserve"> </w:t>
      </w:r>
      <w:proofErr w:type="spellStart"/>
      <w:r w:rsidRPr="00D14ADA">
        <w:rPr>
          <w:rFonts w:ascii="Arial" w:hAnsi="Arial" w:cs="Arial"/>
          <w:sz w:val="22"/>
          <w:szCs w:val="22"/>
        </w:rPr>
        <w:t>kapabilitas</w:t>
      </w:r>
      <w:proofErr w:type="spellEnd"/>
      <w:r w:rsidRPr="00D14ADA">
        <w:rPr>
          <w:rFonts w:ascii="Arial" w:hAnsi="Arial" w:cs="Arial"/>
          <w:sz w:val="22"/>
          <w:szCs w:val="22"/>
        </w:rPr>
        <w:t xml:space="preserve"> </w:t>
      </w:r>
      <w:proofErr w:type="spellStart"/>
      <w:r w:rsidRPr="00D14ADA">
        <w:rPr>
          <w:rFonts w:ascii="Arial" w:hAnsi="Arial" w:cs="Arial"/>
          <w:sz w:val="22"/>
          <w:szCs w:val="22"/>
        </w:rPr>
        <w:t>pelaku</w:t>
      </w:r>
      <w:proofErr w:type="spellEnd"/>
      <w:r w:rsidRPr="00D14ADA">
        <w:rPr>
          <w:rFonts w:ascii="Arial" w:hAnsi="Arial" w:cs="Arial"/>
          <w:sz w:val="22"/>
          <w:szCs w:val="22"/>
        </w:rPr>
        <w:t xml:space="preserve"> </w:t>
      </w:r>
      <w:proofErr w:type="spellStart"/>
      <w:r w:rsidRPr="00D14ADA">
        <w:rPr>
          <w:rFonts w:ascii="Arial" w:hAnsi="Arial" w:cs="Arial"/>
          <w:sz w:val="22"/>
          <w:szCs w:val="22"/>
        </w:rPr>
        <w:t>kewirausahaan</w:t>
      </w:r>
      <w:proofErr w:type="spellEnd"/>
      <w:r w:rsidRPr="00D14ADA">
        <w:rPr>
          <w:rFonts w:ascii="Arial" w:hAnsi="Arial" w:cs="Arial"/>
          <w:sz w:val="22"/>
          <w:szCs w:val="22"/>
        </w:rPr>
        <w:t xml:space="preserve"> </w:t>
      </w:r>
      <w:proofErr w:type="spellStart"/>
      <w:r w:rsidRPr="00D14ADA">
        <w:rPr>
          <w:rFonts w:ascii="Arial" w:hAnsi="Arial" w:cs="Arial"/>
          <w:sz w:val="22"/>
          <w:szCs w:val="22"/>
        </w:rPr>
        <w:t>industri</w:t>
      </w:r>
      <w:proofErr w:type="spellEnd"/>
      <w:r w:rsidRPr="00D14ADA">
        <w:rPr>
          <w:rFonts w:ascii="Arial" w:hAnsi="Arial" w:cs="Arial"/>
          <w:sz w:val="22"/>
          <w:szCs w:val="22"/>
        </w:rPr>
        <w:t xml:space="preserve"> </w:t>
      </w:r>
      <w:proofErr w:type="spellStart"/>
      <w:r w:rsidRPr="00D14ADA">
        <w:rPr>
          <w:rFonts w:ascii="Arial" w:hAnsi="Arial" w:cs="Arial"/>
          <w:sz w:val="22"/>
          <w:szCs w:val="22"/>
        </w:rPr>
        <w:t>kreatif</w:t>
      </w:r>
      <w:proofErr w:type="spellEnd"/>
      <w:r w:rsidRPr="00D14ADA">
        <w:rPr>
          <w:rFonts w:ascii="Arial" w:hAnsi="Arial" w:cs="Arial"/>
          <w:sz w:val="22"/>
          <w:szCs w:val="22"/>
        </w:rPr>
        <w:t xml:space="preserve"> </w:t>
      </w:r>
      <w:proofErr w:type="spellStart"/>
      <w:r w:rsidRPr="00D14ADA">
        <w:rPr>
          <w:rFonts w:ascii="Arial" w:hAnsi="Arial" w:cs="Arial"/>
          <w:sz w:val="22"/>
          <w:szCs w:val="22"/>
        </w:rPr>
        <w:t>nasional,ISSN</w:t>
      </w:r>
      <w:proofErr w:type="spellEnd"/>
      <w:r w:rsidRPr="00D14ADA">
        <w:rPr>
          <w:rFonts w:ascii="Arial" w:hAnsi="Arial" w:cs="Arial"/>
          <w:sz w:val="22"/>
          <w:szCs w:val="22"/>
        </w:rPr>
        <w:t xml:space="preserve"> 1979-6479, E ISSN 2528-0147 DOI: </w:t>
      </w:r>
      <w:hyperlink r:id="rId16">
        <w:r w:rsidRPr="00D14ADA">
          <w:rPr>
            <w:rFonts w:ascii="Arial" w:hAnsi="Arial" w:cs="Arial"/>
            <w:sz w:val="22"/>
            <w:szCs w:val="22"/>
          </w:rPr>
          <w:t>https://doi.org/10.24914/jeb.v18i2.258</w:t>
        </w:r>
      </w:hyperlink>
    </w:p>
    <w:p w14:paraId="7BC30A6C" w14:textId="77777777" w:rsidR="00D14ADA" w:rsidRPr="00D14ADA" w:rsidRDefault="00D14ADA" w:rsidP="00D14ADA">
      <w:pPr>
        <w:pStyle w:val="BodyText"/>
        <w:spacing w:before="202" w:line="240" w:lineRule="auto"/>
        <w:ind w:right="114"/>
        <w:rPr>
          <w:rFonts w:ascii="Arial" w:hAnsi="Arial" w:cs="Arial"/>
          <w:sz w:val="22"/>
          <w:szCs w:val="22"/>
        </w:rPr>
      </w:pPr>
      <w:r w:rsidRPr="00D14ADA">
        <w:rPr>
          <w:rFonts w:ascii="Arial" w:hAnsi="Arial" w:cs="Arial"/>
          <w:sz w:val="22"/>
          <w:szCs w:val="22"/>
        </w:rPr>
        <w:lastRenderedPageBreak/>
        <w:t xml:space="preserve">Ju &amp; Zhao, DO (2009) “Behind organizational slack and firm performance in china the modeling rules of ownership and competitive intensity,” DOI: 10.1007/s10490-009-9148- </w:t>
      </w:r>
      <w:proofErr w:type="gramStart"/>
      <w:r w:rsidRPr="00D14ADA">
        <w:rPr>
          <w:rFonts w:ascii="Arial" w:hAnsi="Arial" w:cs="Arial"/>
          <w:sz w:val="22"/>
          <w:szCs w:val="22"/>
        </w:rPr>
        <w:t>12008,researchgate</w:t>
      </w:r>
      <w:proofErr w:type="gramEnd"/>
    </w:p>
    <w:p w14:paraId="0473CDC5" w14:textId="77777777" w:rsidR="00D14ADA" w:rsidRPr="00D14ADA" w:rsidRDefault="00D14ADA" w:rsidP="00D14ADA">
      <w:pPr>
        <w:pStyle w:val="BodyText"/>
        <w:spacing w:before="199" w:line="240" w:lineRule="auto"/>
        <w:ind w:right="116"/>
        <w:rPr>
          <w:rFonts w:ascii="Arial" w:hAnsi="Arial" w:cs="Arial"/>
          <w:sz w:val="22"/>
          <w:szCs w:val="22"/>
        </w:rPr>
      </w:pPr>
      <w:proofErr w:type="spellStart"/>
      <w:r w:rsidRPr="00D14ADA">
        <w:rPr>
          <w:rFonts w:ascii="Arial" w:hAnsi="Arial" w:cs="Arial"/>
          <w:sz w:val="22"/>
          <w:szCs w:val="22"/>
        </w:rPr>
        <w:t>Korkman</w:t>
      </w:r>
      <w:proofErr w:type="spellEnd"/>
      <w:r w:rsidRPr="00D14ADA">
        <w:rPr>
          <w:rFonts w:ascii="Arial" w:hAnsi="Arial" w:cs="Arial"/>
          <w:sz w:val="22"/>
          <w:szCs w:val="22"/>
        </w:rPr>
        <w:t xml:space="preserve">, O., </w:t>
      </w:r>
      <w:proofErr w:type="spellStart"/>
      <w:proofErr w:type="gramStart"/>
      <w:r w:rsidRPr="00D14ADA">
        <w:rPr>
          <w:rFonts w:ascii="Arial" w:hAnsi="Arial" w:cs="Arial"/>
          <w:sz w:val="22"/>
          <w:szCs w:val="22"/>
        </w:rPr>
        <w:t>Storbacka</w:t>
      </w:r>
      <w:proofErr w:type="spellEnd"/>
      <w:r w:rsidRPr="00D14ADA">
        <w:rPr>
          <w:rFonts w:ascii="Arial" w:hAnsi="Arial" w:cs="Arial"/>
          <w:sz w:val="22"/>
          <w:szCs w:val="22"/>
        </w:rPr>
        <w:t>,  K.</w:t>
      </w:r>
      <w:proofErr w:type="gramEnd"/>
      <w:r w:rsidRPr="00D14ADA">
        <w:rPr>
          <w:rFonts w:ascii="Arial" w:hAnsi="Arial" w:cs="Arial"/>
          <w:sz w:val="22"/>
          <w:szCs w:val="22"/>
        </w:rPr>
        <w:t xml:space="preserve">, Harald,  B.  </w:t>
      </w:r>
      <w:proofErr w:type="gramStart"/>
      <w:r w:rsidRPr="00D14ADA">
        <w:rPr>
          <w:rFonts w:ascii="Arial" w:hAnsi="Arial" w:cs="Arial"/>
          <w:sz w:val="22"/>
          <w:szCs w:val="22"/>
        </w:rPr>
        <w:t>2010.  “</w:t>
      </w:r>
      <w:proofErr w:type="gramEnd"/>
      <w:r w:rsidRPr="00D14ADA">
        <w:rPr>
          <w:rFonts w:ascii="Arial" w:hAnsi="Arial" w:cs="Arial"/>
          <w:sz w:val="22"/>
          <w:szCs w:val="22"/>
        </w:rPr>
        <w:t>Practices  as markets: Value co-creation in e-invoicing, DOI: 10.1016/j.ausmj.2010.07.006.</w:t>
      </w:r>
    </w:p>
    <w:p w14:paraId="69A9ADD8" w14:textId="77777777" w:rsidR="00D14ADA" w:rsidRPr="00D14ADA" w:rsidRDefault="00D14ADA" w:rsidP="00D14ADA">
      <w:pPr>
        <w:pStyle w:val="BodyText"/>
        <w:spacing w:before="200" w:line="240" w:lineRule="auto"/>
        <w:ind w:right="116"/>
        <w:rPr>
          <w:rFonts w:ascii="Arial" w:hAnsi="Arial" w:cs="Arial"/>
          <w:sz w:val="22"/>
          <w:szCs w:val="22"/>
        </w:rPr>
      </w:pPr>
      <w:proofErr w:type="spellStart"/>
      <w:r w:rsidRPr="00D14ADA">
        <w:rPr>
          <w:rFonts w:ascii="Arial" w:hAnsi="Arial" w:cs="Arial"/>
          <w:sz w:val="22"/>
          <w:szCs w:val="22"/>
        </w:rPr>
        <w:t>Kurnia</w:t>
      </w:r>
      <w:proofErr w:type="spellEnd"/>
      <w:r w:rsidRPr="00D14ADA">
        <w:rPr>
          <w:rFonts w:ascii="Arial" w:hAnsi="Arial" w:cs="Arial"/>
          <w:sz w:val="22"/>
          <w:szCs w:val="22"/>
        </w:rPr>
        <w:t xml:space="preserve"> </w:t>
      </w:r>
      <w:proofErr w:type="spellStart"/>
      <w:r w:rsidRPr="00D14ADA">
        <w:rPr>
          <w:rFonts w:ascii="Arial" w:hAnsi="Arial" w:cs="Arial"/>
          <w:sz w:val="22"/>
          <w:szCs w:val="22"/>
        </w:rPr>
        <w:t>Illahi</w:t>
      </w:r>
      <w:proofErr w:type="spellEnd"/>
      <w:r w:rsidRPr="00D14ADA">
        <w:rPr>
          <w:rFonts w:ascii="Arial" w:hAnsi="Arial" w:cs="Arial"/>
          <w:sz w:val="22"/>
          <w:szCs w:val="22"/>
        </w:rPr>
        <w:t xml:space="preserve"> </w:t>
      </w:r>
      <w:proofErr w:type="spellStart"/>
      <w:r w:rsidRPr="00D14ADA">
        <w:rPr>
          <w:rFonts w:ascii="Arial" w:hAnsi="Arial" w:cs="Arial"/>
          <w:sz w:val="22"/>
          <w:szCs w:val="22"/>
        </w:rPr>
        <w:t>Manwi</w:t>
      </w:r>
      <w:proofErr w:type="spellEnd"/>
      <w:r w:rsidRPr="00D14ADA">
        <w:rPr>
          <w:rFonts w:ascii="Arial" w:hAnsi="Arial" w:cs="Arial"/>
          <w:sz w:val="22"/>
          <w:szCs w:val="22"/>
        </w:rPr>
        <w:t xml:space="preserve">, 2017, </w:t>
      </w:r>
      <w:proofErr w:type="spellStart"/>
      <w:r w:rsidRPr="00D14ADA">
        <w:rPr>
          <w:rFonts w:ascii="Arial" w:hAnsi="Arial" w:cs="Arial"/>
          <w:sz w:val="22"/>
          <w:szCs w:val="22"/>
        </w:rPr>
        <w:t>pengaruh</w:t>
      </w:r>
      <w:proofErr w:type="spellEnd"/>
      <w:r w:rsidRPr="00D14ADA">
        <w:rPr>
          <w:rFonts w:ascii="Arial" w:hAnsi="Arial" w:cs="Arial"/>
          <w:sz w:val="22"/>
          <w:szCs w:val="22"/>
        </w:rPr>
        <w:t xml:space="preserve"> </w:t>
      </w:r>
      <w:proofErr w:type="spellStart"/>
      <w:r w:rsidRPr="00D14ADA">
        <w:rPr>
          <w:rFonts w:ascii="Arial" w:hAnsi="Arial" w:cs="Arial"/>
          <w:sz w:val="22"/>
          <w:szCs w:val="22"/>
        </w:rPr>
        <w:t>sumber</w:t>
      </w:r>
      <w:proofErr w:type="spellEnd"/>
      <w:r w:rsidRPr="00D14ADA">
        <w:rPr>
          <w:rFonts w:ascii="Arial" w:hAnsi="Arial" w:cs="Arial"/>
          <w:sz w:val="22"/>
          <w:szCs w:val="22"/>
        </w:rPr>
        <w:t xml:space="preserve"> </w:t>
      </w:r>
      <w:proofErr w:type="spellStart"/>
      <w:r w:rsidRPr="00D14ADA">
        <w:rPr>
          <w:rFonts w:ascii="Arial" w:hAnsi="Arial" w:cs="Arial"/>
          <w:sz w:val="22"/>
          <w:szCs w:val="22"/>
        </w:rPr>
        <w:t>daya</w:t>
      </w:r>
      <w:proofErr w:type="spellEnd"/>
      <w:r w:rsidRPr="00D14ADA">
        <w:rPr>
          <w:rFonts w:ascii="Arial" w:hAnsi="Arial" w:cs="Arial"/>
          <w:sz w:val="22"/>
          <w:szCs w:val="22"/>
        </w:rPr>
        <w:t xml:space="preserve"> &amp; </w:t>
      </w:r>
      <w:proofErr w:type="spellStart"/>
      <w:r w:rsidRPr="00D14ADA">
        <w:rPr>
          <w:rFonts w:ascii="Arial" w:hAnsi="Arial" w:cs="Arial"/>
          <w:sz w:val="22"/>
          <w:szCs w:val="22"/>
        </w:rPr>
        <w:t>faktor</w:t>
      </w:r>
      <w:proofErr w:type="spellEnd"/>
      <w:r w:rsidRPr="00D14ADA">
        <w:rPr>
          <w:rFonts w:ascii="Arial" w:hAnsi="Arial" w:cs="Arial"/>
          <w:sz w:val="22"/>
          <w:szCs w:val="22"/>
        </w:rPr>
        <w:t xml:space="preserve"> </w:t>
      </w:r>
      <w:proofErr w:type="spellStart"/>
      <w:r w:rsidRPr="00D14ADA">
        <w:rPr>
          <w:rFonts w:ascii="Arial" w:hAnsi="Arial" w:cs="Arial"/>
          <w:sz w:val="22"/>
          <w:szCs w:val="22"/>
        </w:rPr>
        <w:t>pendukung</w:t>
      </w:r>
      <w:proofErr w:type="spellEnd"/>
      <w:r w:rsidRPr="00D14ADA">
        <w:rPr>
          <w:rFonts w:ascii="Arial" w:hAnsi="Arial" w:cs="Arial"/>
          <w:sz w:val="22"/>
          <w:szCs w:val="22"/>
        </w:rPr>
        <w:t xml:space="preserve"> </w:t>
      </w:r>
      <w:proofErr w:type="spellStart"/>
      <w:r w:rsidRPr="00D14ADA">
        <w:rPr>
          <w:rFonts w:ascii="Arial" w:hAnsi="Arial" w:cs="Arial"/>
          <w:sz w:val="22"/>
          <w:szCs w:val="22"/>
        </w:rPr>
        <w:t>terhadap</w:t>
      </w:r>
      <w:proofErr w:type="spellEnd"/>
      <w:r w:rsidRPr="00D14ADA">
        <w:rPr>
          <w:rFonts w:ascii="Arial" w:hAnsi="Arial" w:cs="Arial"/>
          <w:sz w:val="22"/>
          <w:szCs w:val="22"/>
        </w:rPr>
        <w:t xml:space="preserve"> </w:t>
      </w:r>
      <w:proofErr w:type="spellStart"/>
      <w:r w:rsidRPr="00D14ADA">
        <w:rPr>
          <w:rFonts w:ascii="Arial" w:hAnsi="Arial" w:cs="Arial"/>
          <w:sz w:val="22"/>
          <w:szCs w:val="22"/>
        </w:rPr>
        <w:t>daya</w:t>
      </w:r>
      <w:proofErr w:type="spellEnd"/>
      <w:r w:rsidRPr="00D14ADA">
        <w:rPr>
          <w:rFonts w:ascii="Arial" w:hAnsi="Arial" w:cs="Arial"/>
          <w:sz w:val="22"/>
          <w:szCs w:val="22"/>
        </w:rPr>
        <w:t xml:space="preserve"> </w:t>
      </w:r>
      <w:proofErr w:type="spellStart"/>
      <w:r w:rsidRPr="00D14ADA">
        <w:rPr>
          <w:rFonts w:ascii="Arial" w:hAnsi="Arial" w:cs="Arial"/>
          <w:sz w:val="22"/>
          <w:szCs w:val="22"/>
        </w:rPr>
        <w:t>tarik</w:t>
      </w:r>
      <w:proofErr w:type="spellEnd"/>
      <w:r w:rsidRPr="00D14ADA">
        <w:rPr>
          <w:rFonts w:ascii="Arial" w:hAnsi="Arial" w:cs="Arial"/>
          <w:sz w:val="22"/>
          <w:szCs w:val="22"/>
        </w:rPr>
        <w:t xml:space="preserve"> </w:t>
      </w:r>
      <w:proofErr w:type="spellStart"/>
      <w:r w:rsidRPr="00D14ADA">
        <w:rPr>
          <w:rFonts w:ascii="Arial" w:hAnsi="Arial" w:cs="Arial"/>
          <w:sz w:val="22"/>
          <w:szCs w:val="22"/>
        </w:rPr>
        <w:t>objek</w:t>
      </w:r>
      <w:proofErr w:type="spellEnd"/>
      <w:r w:rsidRPr="00D14ADA">
        <w:rPr>
          <w:rFonts w:ascii="Arial" w:hAnsi="Arial" w:cs="Arial"/>
          <w:sz w:val="22"/>
          <w:szCs w:val="22"/>
        </w:rPr>
        <w:t xml:space="preserve"> </w:t>
      </w:r>
      <w:proofErr w:type="spellStart"/>
      <w:r w:rsidRPr="00D14ADA">
        <w:rPr>
          <w:rFonts w:ascii="Arial" w:hAnsi="Arial" w:cs="Arial"/>
          <w:sz w:val="22"/>
          <w:szCs w:val="22"/>
        </w:rPr>
        <w:t>wisata</w:t>
      </w:r>
      <w:proofErr w:type="spellEnd"/>
      <w:r w:rsidRPr="00D14ADA">
        <w:rPr>
          <w:rFonts w:ascii="Arial" w:hAnsi="Arial" w:cs="Arial"/>
          <w:sz w:val="22"/>
          <w:szCs w:val="22"/>
        </w:rPr>
        <w:t xml:space="preserve"> </w:t>
      </w:r>
      <w:proofErr w:type="spellStart"/>
      <w:r w:rsidRPr="00D14ADA">
        <w:rPr>
          <w:rFonts w:ascii="Arial" w:hAnsi="Arial" w:cs="Arial"/>
          <w:sz w:val="22"/>
          <w:szCs w:val="22"/>
        </w:rPr>
        <w:t>kandi</w:t>
      </w:r>
      <w:proofErr w:type="spellEnd"/>
      <w:r w:rsidRPr="00D14ADA">
        <w:rPr>
          <w:rFonts w:ascii="Arial" w:hAnsi="Arial" w:cs="Arial"/>
          <w:sz w:val="22"/>
          <w:szCs w:val="22"/>
        </w:rPr>
        <w:t xml:space="preserve"> </w:t>
      </w:r>
      <w:proofErr w:type="spellStart"/>
      <w:r w:rsidRPr="00D14ADA">
        <w:rPr>
          <w:rFonts w:ascii="Arial" w:hAnsi="Arial" w:cs="Arial"/>
          <w:sz w:val="22"/>
          <w:szCs w:val="22"/>
        </w:rPr>
        <w:t>kota</w:t>
      </w:r>
      <w:proofErr w:type="spellEnd"/>
      <w:r w:rsidRPr="00D14ADA">
        <w:rPr>
          <w:rFonts w:ascii="Arial" w:hAnsi="Arial" w:cs="Arial"/>
          <w:sz w:val="22"/>
          <w:szCs w:val="22"/>
        </w:rPr>
        <w:t xml:space="preserve"> </w:t>
      </w:r>
      <w:proofErr w:type="spellStart"/>
      <w:r w:rsidRPr="00D14ADA">
        <w:rPr>
          <w:rFonts w:ascii="Arial" w:hAnsi="Arial" w:cs="Arial"/>
          <w:sz w:val="22"/>
          <w:szCs w:val="22"/>
        </w:rPr>
        <w:t>sawahlunto</w:t>
      </w:r>
      <w:proofErr w:type="spellEnd"/>
      <w:r w:rsidRPr="00D14ADA">
        <w:rPr>
          <w:rFonts w:ascii="Arial" w:hAnsi="Arial" w:cs="Arial"/>
          <w:sz w:val="22"/>
          <w:szCs w:val="22"/>
        </w:rPr>
        <w:t>, e- ISSN: 2549-9823 p-ISSN: 2085-4285</w:t>
      </w:r>
    </w:p>
    <w:p w14:paraId="2D7F28E9" w14:textId="77777777" w:rsidR="00D14ADA" w:rsidRPr="00D14ADA" w:rsidRDefault="00D14ADA" w:rsidP="00D14ADA">
      <w:pPr>
        <w:pStyle w:val="BodyText"/>
        <w:tabs>
          <w:tab w:val="left" w:pos="3872"/>
          <w:tab w:val="left" w:pos="5153"/>
          <w:tab w:val="left" w:pos="6398"/>
          <w:tab w:val="left" w:pos="7574"/>
        </w:tabs>
        <w:spacing w:before="199" w:line="240" w:lineRule="auto"/>
        <w:ind w:right="115"/>
        <w:rPr>
          <w:rFonts w:ascii="Arial" w:hAnsi="Arial" w:cs="Arial"/>
          <w:sz w:val="22"/>
          <w:szCs w:val="22"/>
        </w:rPr>
      </w:pPr>
      <w:r w:rsidRPr="00D14ADA">
        <w:rPr>
          <w:rFonts w:ascii="Arial" w:hAnsi="Arial" w:cs="Arial"/>
          <w:sz w:val="22"/>
          <w:szCs w:val="22"/>
        </w:rPr>
        <w:t xml:space="preserve">Lechner Christian and Vidar Gudmundsson </w:t>
      </w:r>
      <w:proofErr w:type="spellStart"/>
      <w:r w:rsidRPr="00D14ADA">
        <w:rPr>
          <w:rFonts w:ascii="Arial" w:hAnsi="Arial" w:cs="Arial"/>
          <w:sz w:val="22"/>
          <w:szCs w:val="22"/>
        </w:rPr>
        <w:t>Sveinn</w:t>
      </w:r>
      <w:proofErr w:type="spellEnd"/>
      <w:r w:rsidRPr="00D14ADA">
        <w:rPr>
          <w:rFonts w:ascii="Arial" w:hAnsi="Arial" w:cs="Arial"/>
          <w:sz w:val="22"/>
          <w:szCs w:val="22"/>
        </w:rPr>
        <w:t>. 2012. Superior value creation in sports teams: Resources and managerial experience,</w:t>
      </w:r>
      <w:r w:rsidRPr="00D14ADA">
        <w:rPr>
          <w:rFonts w:ascii="Arial" w:hAnsi="Arial" w:cs="Arial"/>
          <w:sz w:val="22"/>
          <w:szCs w:val="22"/>
        </w:rPr>
        <w:tab/>
        <w:t>vol.</w:t>
      </w:r>
      <w:r w:rsidRPr="00D14ADA">
        <w:rPr>
          <w:rFonts w:ascii="Arial" w:hAnsi="Arial" w:cs="Arial"/>
          <w:sz w:val="22"/>
          <w:szCs w:val="22"/>
        </w:rPr>
        <w:tab/>
        <w:t>15,</w:t>
      </w:r>
      <w:r w:rsidRPr="00D14ADA">
        <w:rPr>
          <w:rFonts w:ascii="Arial" w:hAnsi="Arial" w:cs="Arial"/>
          <w:sz w:val="22"/>
          <w:szCs w:val="22"/>
        </w:rPr>
        <w:tab/>
        <w:t>pp</w:t>
      </w:r>
      <w:r w:rsidRPr="00D14ADA">
        <w:rPr>
          <w:rFonts w:ascii="Arial" w:hAnsi="Arial" w:cs="Arial"/>
          <w:sz w:val="22"/>
          <w:szCs w:val="22"/>
        </w:rPr>
        <w:tab/>
        <w:t>284-312, https://doi.org/10.3917/mana.153.0284</w:t>
      </w:r>
    </w:p>
    <w:p w14:paraId="02514CA3" w14:textId="77777777" w:rsidR="00D14ADA" w:rsidRPr="00D14ADA" w:rsidRDefault="00D14ADA" w:rsidP="00D14ADA">
      <w:pPr>
        <w:pStyle w:val="BodyText"/>
        <w:tabs>
          <w:tab w:val="left" w:pos="1733"/>
          <w:tab w:val="left" w:pos="2213"/>
          <w:tab w:val="left" w:pos="3065"/>
          <w:tab w:val="left" w:pos="3862"/>
          <w:tab w:val="left" w:pos="5324"/>
          <w:tab w:val="left" w:pos="6871"/>
          <w:tab w:val="left" w:pos="8121"/>
        </w:tabs>
        <w:spacing w:before="202" w:line="240" w:lineRule="auto"/>
        <w:ind w:right="117"/>
        <w:jc w:val="left"/>
        <w:rPr>
          <w:rFonts w:ascii="Arial" w:hAnsi="Arial" w:cs="Arial"/>
          <w:sz w:val="22"/>
          <w:szCs w:val="22"/>
        </w:rPr>
      </w:pPr>
      <w:r w:rsidRPr="00D14ADA">
        <w:rPr>
          <w:rFonts w:ascii="Arial" w:hAnsi="Arial" w:cs="Arial"/>
          <w:sz w:val="22"/>
          <w:szCs w:val="22"/>
        </w:rPr>
        <w:t>Lee,</w:t>
      </w:r>
      <w:r w:rsidRPr="00D14ADA">
        <w:rPr>
          <w:rFonts w:ascii="Arial" w:hAnsi="Arial" w:cs="Arial"/>
          <w:sz w:val="22"/>
          <w:szCs w:val="22"/>
        </w:rPr>
        <w:tab/>
      </w:r>
      <w:r w:rsidRPr="00D14ADA">
        <w:rPr>
          <w:rFonts w:ascii="Arial" w:hAnsi="Arial" w:cs="Arial"/>
          <w:sz w:val="22"/>
          <w:szCs w:val="22"/>
        </w:rPr>
        <w:tab/>
        <w:t>S.</w:t>
      </w:r>
      <w:r w:rsidRPr="00D14ADA">
        <w:rPr>
          <w:rFonts w:ascii="Arial" w:hAnsi="Arial" w:cs="Arial"/>
          <w:sz w:val="22"/>
          <w:szCs w:val="22"/>
        </w:rPr>
        <w:tab/>
        <w:t>2002.</w:t>
      </w:r>
      <w:r w:rsidRPr="00D14ADA">
        <w:rPr>
          <w:rFonts w:ascii="Arial" w:hAnsi="Arial" w:cs="Arial"/>
          <w:sz w:val="22"/>
          <w:szCs w:val="22"/>
        </w:rPr>
        <w:tab/>
        <w:t>Bank</w:t>
      </w:r>
      <w:r w:rsidRPr="00D14ADA">
        <w:rPr>
          <w:rFonts w:ascii="Arial" w:hAnsi="Arial" w:cs="Arial"/>
          <w:sz w:val="22"/>
          <w:szCs w:val="22"/>
        </w:rPr>
        <w:tab/>
        <w:t>profitability,</w:t>
      </w:r>
      <w:r w:rsidRPr="00D14ADA">
        <w:rPr>
          <w:rFonts w:ascii="Arial" w:hAnsi="Arial" w:cs="Arial"/>
          <w:sz w:val="22"/>
          <w:szCs w:val="22"/>
        </w:rPr>
        <w:tab/>
        <w:t>competition,</w:t>
      </w:r>
      <w:r w:rsidRPr="00D14ADA">
        <w:rPr>
          <w:rFonts w:ascii="Arial" w:hAnsi="Arial" w:cs="Arial"/>
          <w:sz w:val="22"/>
          <w:szCs w:val="22"/>
        </w:rPr>
        <w:tab/>
        <w:t>efficiency</w:t>
      </w:r>
      <w:r w:rsidRPr="00D14ADA">
        <w:rPr>
          <w:rFonts w:ascii="Arial" w:hAnsi="Arial" w:cs="Arial"/>
          <w:sz w:val="22"/>
          <w:szCs w:val="22"/>
        </w:rPr>
        <w:tab/>
      </w:r>
      <w:r w:rsidRPr="00D14ADA">
        <w:rPr>
          <w:rFonts w:ascii="Arial" w:hAnsi="Arial" w:cs="Arial"/>
          <w:spacing w:val="-4"/>
          <w:sz w:val="22"/>
          <w:szCs w:val="22"/>
        </w:rPr>
        <w:t xml:space="preserve">and </w:t>
      </w:r>
      <w:r w:rsidRPr="00D14ADA">
        <w:rPr>
          <w:rFonts w:ascii="Arial" w:hAnsi="Arial" w:cs="Arial"/>
          <w:sz w:val="22"/>
          <w:szCs w:val="22"/>
        </w:rPr>
        <w:t>specialization in rural banking markets. University of Illinois at Urbana-Champaign, https://api.semanticscholar.org/CorpusID:168766880</w:t>
      </w:r>
    </w:p>
    <w:p w14:paraId="03F5C277" w14:textId="77777777" w:rsidR="00D14ADA" w:rsidRPr="00D14ADA" w:rsidRDefault="00D14ADA" w:rsidP="00D14ADA">
      <w:pPr>
        <w:pStyle w:val="BodyText"/>
        <w:spacing w:before="199" w:line="240" w:lineRule="auto"/>
        <w:ind w:right="121"/>
        <w:rPr>
          <w:rFonts w:ascii="Arial" w:hAnsi="Arial" w:cs="Arial"/>
          <w:sz w:val="22"/>
          <w:szCs w:val="22"/>
        </w:rPr>
      </w:pPr>
      <w:r w:rsidRPr="00D14ADA">
        <w:rPr>
          <w:rFonts w:ascii="Arial" w:hAnsi="Arial" w:cs="Arial"/>
          <w:sz w:val="22"/>
          <w:szCs w:val="22"/>
        </w:rPr>
        <w:t xml:space="preserve">Lee CT, 2011, Selecting technologies for constantly changing applications markets, </w:t>
      </w:r>
      <w:proofErr w:type="gramStart"/>
      <w:r w:rsidRPr="00D14ADA">
        <w:rPr>
          <w:rFonts w:ascii="Arial" w:hAnsi="Arial" w:cs="Arial"/>
          <w:sz w:val="22"/>
          <w:szCs w:val="22"/>
        </w:rPr>
        <w:t>https :</w:t>
      </w:r>
      <w:proofErr w:type="gramEnd"/>
      <w:r w:rsidRPr="00D14ADA">
        <w:rPr>
          <w:rFonts w:ascii="Arial" w:hAnsi="Arial" w:cs="Arial"/>
          <w:sz w:val="22"/>
          <w:szCs w:val="22"/>
        </w:rPr>
        <w:t xml:space="preserve"> //doi.org.10.1080/089563082010. 11657611</w:t>
      </w:r>
    </w:p>
    <w:p w14:paraId="0631FA05" w14:textId="77777777" w:rsidR="00D14ADA" w:rsidRPr="00D14ADA" w:rsidRDefault="00D14ADA" w:rsidP="00D14ADA">
      <w:pPr>
        <w:pStyle w:val="BodyText"/>
        <w:spacing w:before="192" w:line="240" w:lineRule="auto"/>
        <w:ind w:right="118"/>
        <w:rPr>
          <w:rFonts w:ascii="Arial" w:hAnsi="Arial" w:cs="Arial"/>
          <w:sz w:val="22"/>
          <w:szCs w:val="22"/>
        </w:rPr>
      </w:pPr>
      <w:proofErr w:type="spellStart"/>
      <w:r w:rsidRPr="00D14ADA">
        <w:rPr>
          <w:rFonts w:ascii="Arial" w:hAnsi="Arial" w:cs="Arial"/>
          <w:sz w:val="22"/>
          <w:szCs w:val="22"/>
        </w:rPr>
        <w:t>Liaw</w:t>
      </w:r>
      <w:proofErr w:type="spellEnd"/>
      <w:r w:rsidRPr="00D14ADA">
        <w:rPr>
          <w:rFonts w:ascii="Arial" w:hAnsi="Arial" w:cs="Arial"/>
          <w:sz w:val="22"/>
          <w:szCs w:val="22"/>
        </w:rPr>
        <w:t xml:space="preserve"> Y. J., Chi N. W., Chuang A. 2010. Examining the mechanisms linking transformational leadership, employee customer orientation and service performance: The mediating roles of perceived supervisor and coworker support. </w:t>
      </w:r>
      <w:r w:rsidRPr="00D14ADA">
        <w:rPr>
          <w:rFonts w:ascii="Arial" w:hAnsi="Arial" w:cs="Arial"/>
          <w:i/>
          <w:sz w:val="22"/>
          <w:szCs w:val="22"/>
        </w:rPr>
        <w:t>Journal of Business Psychology</w:t>
      </w:r>
      <w:r w:rsidRPr="00D14ADA">
        <w:rPr>
          <w:rFonts w:ascii="Arial" w:hAnsi="Arial" w:cs="Arial"/>
          <w:sz w:val="22"/>
          <w:szCs w:val="22"/>
        </w:rPr>
        <w:t>, 25,</w:t>
      </w:r>
      <w:r w:rsidRPr="00D14ADA">
        <w:rPr>
          <w:rFonts w:ascii="Arial" w:hAnsi="Arial" w:cs="Arial"/>
          <w:spacing w:val="-6"/>
          <w:sz w:val="22"/>
          <w:szCs w:val="22"/>
        </w:rPr>
        <w:t xml:space="preserve"> </w:t>
      </w:r>
      <w:r w:rsidRPr="00D14ADA">
        <w:rPr>
          <w:rFonts w:ascii="Arial" w:hAnsi="Arial" w:cs="Arial"/>
          <w:sz w:val="22"/>
          <w:szCs w:val="22"/>
        </w:rPr>
        <w:t>477-492.</w:t>
      </w:r>
    </w:p>
    <w:p w14:paraId="4651516C" w14:textId="77777777" w:rsidR="00D14ADA" w:rsidRPr="00D14ADA" w:rsidRDefault="00D14ADA" w:rsidP="00D14ADA">
      <w:pPr>
        <w:pStyle w:val="BodyText"/>
        <w:spacing w:line="240" w:lineRule="auto"/>
        <w:jc w:val="left"/>
        <w:rPr>
          <w:rFonts w:ascii="Arial" w:hAnsi="Arial" w:cs="Arial"/>
          <w:sz w:val="22"/>
          <w:szCs w:val="22"/>
        </w:rPr>
      </w:pPr>
    </w:p>
    <w:p w14:paraId="38AD6EFC" w14:textId="77777777" w:rsidR="00D14ADA" w:rsidRPr="00D14ADA" w:rsidRDefault="00D14ADA" w:rsidP="00D14ADA">
      <w:pPr>
        <w:pStyle w:val="BodyText"/>
        <w:spacing w:before="2" w:line="240" w:lineRule="auto"/>
        <w:jc w:val="left"/>
        <w:rPr>
          <w:rFonts w:ascii="Arial" w:hAnsi="Arial" w:cs="Arial"/>
          <w:sz w:val="22"/>
          <w:szCs w:val="22"/>
        </w:rPr>
      </w:pPr>
    </w:p>
    <w:p w14:paraId="418C27D1" w14:textId="464AEFA6" w:rsidR="00D14ADA" w:rsidRPr="00D14ADA" w:rsidRDefault="00D14ADA" w:rsidP="00D14ADA">
      <w:pPr>
        <w:pStyle w:val="BodyText"/>
        <w:spacing w:before="1" w:line="240" w:lineRule="auto"/>
        <w:ind w:right="115"/>
        <w:rPr>
          <w:rFonts w:ascii="Arial" w:hAnsi="Arial" w:cs="Arial"/>
          <w:sz w:val="22"/>
          <w:szCs w:val="22"/>
        </w:rPr>
      </w:pPr>
      <w:r w:rsidRPr="00D14ADA">
        <w:rPr>
          <w:rFonts w:ascii="Arial" w:hAnsi="Arial" w:cs="Arial"/>
          <w:sz w:val="22"/>
          <w:szCs w:val="22"/>
        </w:rPr>
        <w:t xml:space="preserve">López Sánchez, </w:t>
      </w:r>
      <w:proofErr w:type="spellStart"/>
      <w:r w:rsidRPr="00D14ADA">
        <w:rPr>
          <w:rFonts w:ascii="Arial" w:hAnsi="Arial" w:cs="Arial"/>
          <w:sz w:val="22"/>
          <w:szCs w:val="22"/>
        </w:rPr>
        <w:t>Vijande</w:t>
      </w:r>
      <w:proofErr w:type="spellEnd"/>
      <w:r w:rsidRPr="00D14ADA">
        <w:rPr>
          <w:rFonts w:ascii="Arial" w:hAnsi="Arial" w:cs="Arial"/>
          <w:sz w:val="22"/>
          <w:szCs w:val="22"/>
        </w:rPr>
        <w:t>; Gutiérrez, 2010 “</w:t>
      </w:r>
      <w:proofErr w:type="spellStart"/>
      <w:r w:rsidRPr="00D14ADA">
        <w:rPr>
          <w:rFonts w:ascii="Arial" w:hAnsi="Arial" w:cs="Arial"/>
          <w:sz w:val="22"/>
          <w:szCs w:val="22"/>
        </w:rPr>
        <w:t>Organisational</w:t>
      </w:r>
      <w:proofErr w:type="spellEnd"/>
      <w:r w:rsidRPr="00D14ADA">
        <w:rPr>
          <w:rFonts w:ascii="Arial" w:hAnsi="Arial" w:cs="Arial"/>
          <w:sz w:val="22"/>
          <w:szCs w:val="22"/>
        </w:rPr>
        <w:t xml:space="preserve"> Learning and      Value      Creation      in       Business       Markets”, </w:t>
      </w:r>
      <w:proofErr w:type="gramStart"/>
      <w:r w:rsidRPr="00D14ADA">
        <w:rPr>
          <w:rFonts w:ascii="Arial" w:hAnsi="Arial" w:cs="Arial"/>
          <w:sz w:val="22"/>
          <w:szCs w:val="22"/>
        </w:rPr>
        <w:t>ISSN :</w:t>
      </w:r>
      <w:proofErr w:type="gramEnd"/>
      <w:r w:rsidRPr="00D14ADA">
        <w:rPr>
          <w:rFonts w:ascii="Arial" w:hAnsi="Arial" w:cs="Arial"/>
          <w:sz w:val="22"/>
          <w:szCs w:val="22"/>
        </w:rPr>
        <w:t xml:space="preserve"> 0309 – 0566 DOI:</w:t>
      </w:r>
      <w:r w:rsidRPr="00D14ADA">
        <w:rPr>
          <w:rFonts w:ascii="Arial" w:hAnsi="Arial" w:cs="Arial"/>
          <w:spacing w:val="53"/>
          <w:sz w:val="22"/>
          <w:szCs w:val="22"/>
        </w:rPr>
        <w:t xml:space="preserve"> </w:t>
      </w:r>
      <w:r w:rsidRPr="00D14ADA">
        <w:rPr>
          <w:rFonts w:ascii="Arial" w:hAnsi="Arial" w:cs="Arial"/>
          <w:sz w:val="22"/>
          <w:szCs w:val="22"/>
        </w:rPr>
        <w:t>10.1108/03090561011079819</w:t>
      </w:r>
    </w:p>
    <w:p w14:paraId="38E04263" w14:textId="77777777" w:rsidR="00D14ADA" w:rsidRPr="00D14ADA" w:rsidRDefault="00D14ADA" w:rsidP="00D14ADA">
      <w:pPr>
        <w:pStyle w:val="BodyText"/>
        <w:spacing w:before="92" w:line="240" w:lineRule="auto"/>
        <w:ind w:right="144"/>
        <w:jc w:val="left"/>
        <w:rPr>
          <w:rFonts w:ascii="Arial" w:hAnsi="Arial" w:cs="Arial"/>
          <w:sz w:val="22"/>
          <w:szCs w:val="22"/>
        </w:rPr>
      </w:pPr>
      <w:r w:rsidRPr="00D14ADA">
        <w:rPr>
          <w:rFonts w:ascii="Arial" w:hAnsi="Arial" w:cs="Arial"/>
          <w:sz w:val="22"/>
          <w:szCs w:val="22"/>
        </w:rPr>
        <w:t>https://</w:t>
      </w:r>
      <w:hyperlink r:id="rId17">
        <w:r w:rsidRPr="00D14ADA">
          <w:rPr>
            <w:rFonts w:ascii="Arial" w:hAnsi="Arial" w:cs="Arial"/>
            <w:sz w:val="22"/>
            <w:szCs w:val="22"/>
          </w:rPr>
          <w:t>www.emerald.com/insight/content/doi/10.1108/03090561</w:t>
        </w:r>
      </w:hyperlink>
      <w:r w:rsidRPr="00D14ADA">
        <w:rPr>
          <w:rFonts w:ascii="Arial" w:hAnsi="Arial" w:cs="Arial"/>
          <w:sz w:val="22"/>
          <w:szCs w:val="22"/>
        </w:rPr>
        <w:t xml:space="preserve"> 011079819/full/html</w:t>
      </w:r>
    </w:p>
    <w:p w14:paraId="0E5F920E" w14:textId="77777777" w:rsidR="00D14ADA" w:rsidRPr="00D14ADA" w:rsidRDefault="00D14ADA" w:rsidP="00D14ADA">
      <w:pPr>
        <w:spacing w:before="194" w:line="240" w:lineRule="auto"/>
        <w:ind w:right="120"/>
        <w:jc w:val="both"/>
        <w:rPr>
          <w:rFonts w:ascii="Arial" w:hAnsi="Arial" w:cs="Arial"/>
          <w:b/>
          <w:i/>
        </w:rPr>
      </w:pPr>
      <w:proofErr w:type="spellStart"/>
      <w:r w:rsidRPr="00D14ADA">
        <w:rPr>
          <w:rFonts w:ascii="Arial" w:hAnsi="Arial" w:cs="Arial"/>
        </w:rPr>
        <w:t>Mnzava</w:t>
      </w:r>
      <w:proofErr w:type="spellEnd"/>
      <w:r w:rsidRPr="00D14ADA">
        <w:rPr>
          <w:rFonts w:ascii="Arial" w:hAnsi="Arial" w:cs="Arial"/>
        </w:rPr>
        <w:t xml:space="preserve">. 2013. Do intangible investments matter? Evidence from </w:t>
      </w:r>
      <w:proofErr w:type="gramStart"/>
      <w:r w:rsidRPr="00D14ADA">
        <w:rPr>
          <w:rFonts w:ascii="Arial" w:hAnsi="Arial" w:cs="Arial"/>
        </w:rPr>
        <w:t>soccer  corporations</w:t>
      </w:r>
      <w:proofErr w:type="gramEnd"/>
      <w:r w:rsidRPr="00D14ADA">
        <w:rPr>
          <w:rFonts w:ascii="Arial" w:hAnsi="Arial" w:cs="Arial"/>
        </w:rPr>
        <w:t xml:space="preserve">.  </w:t>
      </w:r>
      <w:r w:rsidRPr="00D14ADA">
        <w:rPr>
          <w:rFonts w:ascii="Arial" w:hAnsi="Arial" w:cs="Arial"/>
          <w:i/>
        </w:rPr>
        <w:t xml:space="preserve">DOI </w:t>
      </w:r>
      <w:proofErr w:type="gramStart"/>
      <w:r w:rsidRPr="00D14ADA">
        <w:rPr>
          <w:rFonts w:ascii="Arial" w:hAnsi="Arial" w:cs="Arial"/>
          <w:i/>
        </w:rPr>
        <w:t xml:space="preserve">  :</w:t>
      </w:r>
      <w:proofErr w:type="gramEnd"/>
      <w:r w:rsidRPr="00D14ADA">
        <w:rPr>
          <w:rFonts w:ascii="Arial" w:hAnsi="Arial" w:cs="Arial"/>
          <w:i/>
        </w:rPr>
        <w:t xml:space="preserve">   10110820426781311325087. </w:t>
      </w:r>
      <w:r w:rsidRPr="00D14ADA">
        <w:rPr>
          <w:rFonts w:ascii="Arial" w:hAnsi="Arial" w:cs="Arial"/>
        </w:rPr>
        <w:t>http</w:t>
      </w:r>
      <w:r w:rsidRPr="00D14ADA">
        <w:rPr>
          <w:rFonts w:ascii="Arial" w:hAnsi="Arial" w:cs="Arial"/>
          <w:spacing w:val="-3"/>
        </w:rPr>
        <w:t xml:space="preserve"> </w:t>
      </w:r>
      <w:r w:rsidRPr="00D14ADA">
        <w:rPr>
          <w:rFonts w:ascii="Arial" w:hAnsi="Arial" w:cs="Arial"/>
        </w:rPr>
        <w:t>:/</w:t>
      </w:r>
      <w:hyperlink r:id="rId18">
        <w:r w:rsidRPr="00D14ADA">
          <w:rPr>
            <w:rFonts w:ascii="Arial" w:hAnsi="Arial" w:cs="Arial"/>
          </w:rPr>
          <w:t>/www</w:t>
        </w:r>
      </w:hyperlink>
      <w:r w:rsidRPr="00D14ADA">
        <w:rPr>
          <w:rFonts w:ascii="Arial" w:hAnsi="Arial" w:cs="Arial"/>
        </w:rPr>
        <w:t>.</w:t>
      </w:r>
      <w:hyperlink r:id="rId19">
        <w:r w:rsidRPr="00D14ADA">
          <w:rPr>
            <w:rFonts w:ascii="Arial" w:hAnsi="Arial" w:cs="Arial"/>
          </w:rPr>
          <w:t>reserchgate-.net/publication/207856062</w:t>
        </w:r>
        <w:r w:rsidRPr="00D14ADA">
          <w:rPr>
            <w:rFonts w:ascii="Arial" w:hAnsi="Arial" w:cs="Arial"/>
            <w:b/>
            <w:i/>
          </w:rPr>
          <w:t>,</w:t>
        </w:r>
      </w:hyperlink>
    </w:p>
    <w:p w14:paraId="0372DE82" w14:textId="77777777" w:rsidR="00D14ADA" w:rsidRPr="00D14ADA" w:rsidRDefault="00D14ADA" w:rsidP="00D14ADA">
      <w:pPr>
        <w:pStyle w:val="BodyText"/>
        <w:spacing w:before="202" w:line="240" w:lineRule="auto"/>
        <w:ind w:right="120"/>
        <w:rPr>
          <w:rFonts w:ascii="Arial" w:hAnsi="Arial" w:cs="Arial"/>
          <w:sz w:val="22"/>
          <w:szCs w:val="22"/>
        </w:rPr>
      </w:pPr>
      <w:r w:rsidRPr="00D14ADA">
        <w:rPr>
          <w:rFonts w:ascii="Arial" w:hAnsi="Arial" w:cs="Arial"/>
          <w:sz w:val="22"/>
          <w:szCs w:val="22"/>
        </w:rPr>
        <w:t xml:space="preserve">Min Seok (2014), IT resources, organizational capabilities, and value creation in public-sector organizations: a public-value management </w:t>
      </w:r>
      <w:proofErr w:type="spellStart"/>
      <w:proofErr w:type="gramStart"/>
      <w:r w:rsidRPr="00D14ADA">
        <w:rPr>
          <w:rFonts w:ascii="Arial" w:hAnsi="Arial" w:cs="Arial"/>
          <w:sz w:val="22"/>
          <w:szCs w:val="22"/>
        </w:rPr>
        <w:t>perspective,Cited</w:t>
      </w:r>
      <w:proofErr w:type="spellEnd"/>
      <w:proofErr w:type="gramEnd"/>
      <w:r w:rsidRPr="00D14ADA">
        <w:rPr>
          <w:rFonts w:ascii="Arial" w:hAnsi="Arial" w:cs="Arial"/>
          <w:sz w:val="22"/>
          <w:szCs w:val="22"/>
        </w:rPr>
        <w:t xml:space="preserve"> by 163 Related articles All 8 versions</w:t>
      </w:r>
    </w:p>
    <w:p w14:paraId="68CED646" w14:textId="77777777" w:rsidR="00D14ADA" w:rsidRPr="00D14ADA" w:rsidRDefault="00D14ADA" w:rsidP="00D14ADA">
      <w:pPr>
        <w:pStyle w:val="BodyText"/>
        <w:spacing w:before="200" w:line="240" w:lineRule="auto"/>
        <w:ind w:right="114"/>
        <w:rPr>
          <w:rFonts w:ascii="Arial" w:hAnsi="Arial" w:cs="Arial"/>
          <w:sz w:val="22"/>
          <w:szCs w:val="22"/>
        </w:rPr>
      </w:pPr>
      <w:r w:rsidRPr="00D14ADA">
        <w:rPr>
          <w:rFonts w:ascii="Arial" w:hAnsi="Arial" w:cs="Arial"/>
          <w:sz w:val="22"/>
          <w:szCs w:val="22"/>
        </w:rPr>
        <w:t xml:space="preserve">Muhammad Ade </w:t>
      </w:r>
      <w:proofErr w:type="spellStart"/>
      <w:r w:rsidRPr="00D14ADA">
        <w:rPr>
          <w:rFonts w:ascii="Arial" w:hAnsi="Arial" w:cs="Arial"/>
          <w:sz w:val="22"/>
          <w:szCs w:val="22"/>
        </w:rPr>
        <w:t>Sulchi</w:t>
      </w:r>
      <w:proofErr w:type="spellEnd"/>
      <w:r w:rsidRPr="00D14ADA">
        <w:rPr>
          <w:rFonts w:ascii="Arial" w:hAnsi="Arial" w:cs="Arial"/>
          <w:sz w:val="22"/>
          <w:szCs w:val="22"/>
        </w:rPr>
        <w:t xml:space="preserve">, </w:t>
      </w:r>
      <w:proofErr w:type="spellStart"/>
      <w:r w:rsidRPr="00D14ADA">
        <w:rPr>
          <w:rFonts w:ascii="Arial" w:hAnsi="Arial" w:cs="Arial"/>
          <w:sz w:val="22"/>
          <w:szCs w:val="22"/>
        </w:rPr>
        <w:t>Dwi</w:t>
      </w:r>
      <w:proofErr w:type="spellEnd"/>
      <w:r w:rsidRPr="00D14ADA">
        <w:rPr>
          <w:rFonts w:ascii="Arial" w:hAnsi="Arial" w:cs="Arial"/>
          <w:sz w:val="22"/>
          <w:szCs w:val="22"/>
        </w:rPr>
        <w:t xml:space="preserve"> </w:t>
      </w:r>
      <w:proofErr w:type="spellStart"/>
      <w:r w:rsidRPr="00D14ADA">
        <w:rPr>
          <w:rFonts w:ascii="Arial" w:hAnsi="Arial" w:cs="Arial"/>
          <w:sz w:val="22"/>
          <w:szCs w:val="22"/>
        </w:rPr>
        <w:t>Kartini</w:t>
      </w:r>
      <w:proofErr w:type="spellEnd"/>
      <w:r w:rsidRPr="00D14ADA">
        <w:rPr>
          <w:rFonts w:ascii="Arial" w:hAnsi="Arial" w:cs="Arial"/>
          <w:sz w:val="22"/>
          <w:szCs w:val="22"/>
        </w:rPr>
        <w:t xml:space="preserve"> </w:t>
      </w:r>
      <w:proofErr w:type="spellStart"/>
      <w:r w:rsidRPr="00D14ADA">
        <w:rPr>
          <w:rFonts w:ascii="Arial" w:hAnsi="Arial" w:cs="Arial"/>
          <w:spacing w:val="4"/>
          <w:sz w:val="22"/>
          <w:szCs w:val="22"/>
        </w:rPr>
        <w:t>Wa</w:t>
      </w:r>
      <w:proofErr w:type="spellEnd"/>
      <w:r w:rsidRPr="00D14ADA">
        <w:rPr>
          <w:rFonts w:ascii="Arial" w:hAnsi="Arial" w:cs="Arial"/>
          <w:spacing w:val="4"/>
          <w:sz w:val="22"/>
          <w:szCs w:val="22"/>
        </w:rPr>
        <w:t xml:space="preserve"> </w:t>
      </w:r>
      <w:r w:rsidRPr="00D14ADA">
        <w:rPr>
          <w:rFonts w:ascii="Arial" w:hAnsi="Arial" w:cs="Arial"/>
          <w:sz w:val="22"/>
          <w:szCs w:val="22"/>
        </w:rPr>
        <w:t xml:space="preserve">Ode </w:t>
      </w:r>
      <w:proofErr w:type="spellStart"/>
      <w:r w:rsidRPr="00D14ADA">
        <w:rPr>
          <w:rFonts w:ascii="Arial" w:hAnsi="Arial" w:cs="Arial"/>
          <w:sz w:val="22"/>
          <w:szCs w:val="22"/>
        </w:rPr>
        <w:t>Zusnita</w:t>
      </w:r>
      <w:proofErr w:type="spellEnd"/>
      <w:r w:rsidRPr="00D14ADA">
        <w:rPr>
          <w:rFonts w:ascii="Arial" w:hAnsi="Arial" w:cs="Arial"/>
          <w:sz w:val="22"/>
          <w:szCs w:val="22"/>
        </w:rPr>
        <w:t xml:space="preserve"> </w:t>
      </w:r>
      <w:proofErr w:type="spellStart"/>
      <w:r w:rsidRPr="00D14ADA">
        <w:rPr>
          <w:rFonts w:ascii="Arial" w:hAnsi="Arial" w:cs="Arial"/>
          <w:sz w:val="22"/>
          <w:szCs w:val="22"/>
        </w:rPr>
        <w:t>Muizu</w:t>
      </w:r>
      <w:proofErr w:type="spellEnd"/>
      <w:r w:rsidRPr="00D14ADA">
        <w:rPr>
          <w:rFonts w:ascii="Arial" w:hAnsi="Arial" w:cs="Arial"/>
          <w:sz w:val="22"/>
          <w:szCs w:val="22"/>
        </w:rPr>
        <w:t xml:space="preserve">, Erie </w:t>
      </w:r>
      <w:proofErr w:type="spellStart"/>
      <w:r w:rsidRPr="00D14ADA">
        <w:rPr>
          <w:rFonts w:ascii="Arial" w:hAnsi="Arial" w:cs="Arial"/>
          <w:sz w:val="22"/>
          <w:szCs w:val="22"/>
        </w:rPr>
        <w:t>Febrian</w:t>
      </w:r>
      <w:proofErr w:type="spellEnd"/>
      <w:r w:rsidRPr="00D14ADA">
        <w:rPr>
          <w:rFonts w:ascii="Arial" w:hAnsi="Arial" w:cs="Arial"/>
          <w:sz w:val="22"/>
          <w:szCs w:val="22"/>
        </w:rPr>
        <w:t xml:space="preserve"> (2016), The Influence </w:t>
      </w:r>
      <w:proofErr w:type="gramStart"/>
      <w:r w:rsidRPr="00D14ADA">
        <w:rPr>
          <w:rFonts w:ascii="Arial" w:hAnsi="Arial" w:cs="Arial"/>
          <w:sz w:val="22"/>
          <w:szCs w:val="22"/>
        </w:rPr>
        <w:t>Of</w:t>
      </w:r>
      <w:proofErr w:type="gramEnd"/>
      <w:r w:rsidRPr="00D14ADA">
        <w:rPr>
          <w:rFonts w:ascii="Arial" w:hAnsi="Arial" w:cs="Arial"/>
          <w:sz w:val="22"/>
          <w:szCs w:val="22"/>
        </w:rPr>
        <w:t xml:space="preserve"> Market Attractiveness And Distinctive Capabilities On Competitiveness And The Implication On Business Performance Of Hand Loom Industry In West Java, ISSN (2226-8235) Vol-5, Issue</w:t>
      </w:r>
      <w:r w:rsidRPr="00D14ADA">
        <w:rPr>
          <w:rFonts w:ascii="Arial" w:hAnsi="Arial" w:cs="Arial"/>
          <w:spacing w:val="-10"/>
          <w:sz w:val="22"/>
          <w:szCs w:val="22"/>
        </w:rPr>
        <w:t xml:space="preserve"> </w:t>
      </w:r>
      <w:r w:rsidRPr="00D14ADA">
        <w:rPr>
          <w:rFonts w:ascii="Arial" w:hAnsi="Arial" w:cs="Arial"/>
          <w:sz w:val="22"/>
          <w:szCs w:val="22"/>
        </w:rPr>
        <w:t>11</w:t>
      </w:r>
    </w:p>
    <w:p w14:paraId="61FF2C58" w14:textId="77777777" w:rsidR="00D14ADA" w:rsidRPr="00D14ADA" w:rsidRDefault="00D14ADA" w:rsidP="00D14ADA">
      <w:pPr>
        <w:pStyle w:val="BodyText"/>
        <w:spacing w:line="240" w:lineRule="auto"/>
        <w:jc w:val="left"/>
        <w:rPr>
          <w:rFonts w:ascii="Arial" w:hAnsi="Arial" w:cs="Arial"/>
          <w:sz w:val="22"/>
          <w:szCs w:val="22"/>
        </w:rPr>
      </w:pPr>
    </w:p>
    <w:p w14:paraId="155521E9" w14:textId="77777777" w:rsidR="00D14ADA" w:rsidRPr="00D14ADA" w:rsidRDefault="00D14ADA" w:rsidP="00D14ADA">
      <w:pPr>
        <w:pStyle w:val="BodyText"/>
        <w:spacing w:line="240" w:lineRule="auto"/>
        <w:ind w:right="154"/>
        <w:jc w:val="left"/>
        <w:rPr>
          <w:rFonts w:ascii="Arial" w:hAnsi="Arial" w:cs="Arial"/>
          <w:sz w:val="22"/>
          <w:szCs w:val="22"/>
        </w:rPr>
      </w:pPr>
      <w:proofErr w:type="spellStart"/>
      <w:r w:rsidRPr="00D14ADA">
        <w:rPr>
          <w:rFonts w:ascii="Arial" w:hAnsi="Arial" w:cs="Arial"/>
          <w:sz w:val="22"/>
          <w:szCs w:val="22"/>
        </w:rPr>
        <w:t>Muji</w:t>
      </w:r>
      <w:proofErr w:type="spellEnd"/>
      <w:r w:rsidRPr="00D14ADA">
        <w:rPr>
          <w:rFonts w:ascii="Arial" w:hAnsi="Arial" w:cs="Arial"/>
          <w:sz w:val="22"/>
          <w:szCs w:val="22"/>
        </w:rPr>
        <w:t xml:space="preserve"> </w:t>
      </w:r>
      <w:proofErr w:type="spellStart"/>
      <w:r w:rsidRPr="00D14ADA">
        <w:rPr>
          <w:rFonts w:ascii="Arial" w:hAnsi="Arial" w:cs="Arial"/>
          <w:sz w:val="22"/>
          <w:szCs w:val="22"/>
        </w:rPr>
        <w:t>Indarwanto</w:t>
      </w:r>
      <w:proofErr w:type="spellEnd"/>
      <w:r w:rsidRPr="00D14ADA">
        <w:rPr>
          <w:rFonts w:ascii="Arial" w:hAnsi="Arial" w:cs="Arial"/>
          <w:sz w:val="22"/>
          <w:szCs w:val="22"/>
        </w:rPr>
        <w:t xml:space="preserve">, 2018. the effects of competitive strategies on the performance of construction organizations in </w:t>
      </w:r>
      <w:proofErr w:type="spellStart"/>
      <w:r w:rsidRPr="00D14ADA">
        <w:rPr>
          <w:rFonts w:ascii="Arial" w:hAnsi="Arial" w:cs="Arial"/>
          <w:sz w:val="22"/>
          <w:szCs w:val="22"/>
        </w:rPr>
        <w:t>indonesia</w:t>
      </w:r>
      <w:proofErr w:type="spellEnd"/>
      <w:r w:rsidRPr="00D14ADA">
        <w:rPr>
          <w:rFonts w:ascii="Arial" w:hAnsi="Arial" w:cs="Arial"/>
          <w:sz w:val="22"/>
          <w:szCs w:val="22"/>
        </w:rPr>
        <w:t>, p- ISSN: 1410-2331, e-ISSN: 2460-1217, DOI: 10.22441/</w:t>
      </w:r>
      <w:proofErr w:type="spellStart"/>
      <w:r w:rsidRPr="00D14ADA">
        <w:rPr>
          <w:rFonts w:ascii="Arial" w:hAnsi="Arial" w:cs="Arial"/>
          <w:sz w:val="22"/>
          <w:szCs w:val="22"/>
        </w:rPr>
        <w:t>si</w:t>
      </w:r>
      <w:proofErr w:type="spellEnd"/>
      <w:r w:rsidRPr="00D14ADA">
        <w:rPr>
          <w:rFonts w:ascii="Arial" w:hAnsi="Arial" w:cs="Arial"/>
          <w:sz w:val="22"/>
          <w:szCs w:val="22"/>
        </w:rPr>
        <w:t>,</w:t>
      </w:r>
    </w:p>
    <w:p w14:paraId="7E02975F" w14:textId="77777777" w:rsidR="00D14ADA" w:rsidRPr="00D14ADA" w:rsidRDefault="00D14ADA" w:rsidP="00D14ADA">
      <w:pPr>
        <w:pStyle w:val="BodyText"/>
        <w:spacing w:line="240" w:lineRule="auto"/>
        <w:jc w:val="left"/>
        <w:rPr>
          <w:rFonts w:ascii="Arial" w:hAnsi="Arial" w:cs="Arial"/>
          <w:sz w:val="22"/>
          <w:szCs w:val="22"/>
        </w:rPr>
      </w:pPr>
      <w:proofErr w:type="spellStart"/>
      <w:proofErr w:type="gramStart"/>
      <w:r w:rsidRPr="00D14ADA">
        <w:rPr>
          <w:rFonts w:ascii="Arial" w:hAnsi="Arial" w:cs="Arial"/>
          <w:sz w:val="22"/>
          <w:szCs w:val="22"/>
        </w:rPr>
        <w:t>jurnal</w:t>
      </w:r>
      <w:proofErr w:type="spellEnd"/>
      <w:r w:rsidRPr="00D14ADA">
        <w:rPr>
          <w:rFonts w:ascii="Arial" w:hAnsi="Arial" w:cs="Arial"/>
          <w:sz w:val="22"/>
          <w:szCs w:val="22"/>
        </w:rPr>
        <w:t xml:space="preserve"> :</w:t>
      </w:r>
      <w:proofErr w:type="gramEnd"/>
      <w:r w:rsidRPr="00D14ADA">
        <w:rPr>
          <w:rFonts w:ascii="Arial" w:hAnsi="Arial" w:cs="Arial"/>
          <w:sz w:val="22"/>
          <w:szCs w:val="22"/>
        </w:rPr>
        <w:t xml:space="preserve"> </w:t>
      </w:r>
      <w:hyperlink r:id="rId20">
        <w:r w:rsidRPr="00D14ADA">
          <w:rPr>
            <w:rFonts w:ascii="Arial" w:hAnsi="Arial" w:cs="Arial"/>
            <w:sz w:val="22"/>
            <w:szCs w:val="22"/>
          </w:rPr>
          <w:t>http://publikasi.mercubuana.ac.id/index.php/sinergi</w:t>
        </w:r>
      </w:hyperlink>
    </w:p>
    <w:p w14:paraId="44760C66" w14:textId="77777777" w:rsidR="00D14ADA" w:rsidRPr="00D14ADA" w:rsidRDefault="00D14ADA" w:rsidP="00D14ADA">
      <w:pPr>
        <w:pStyle w:val="BodyText"/>
        <w:spacing w:line="240" w:lineRule="auto"/>
        <w:jc w:val="left"/>
        <w:rPr>
          <w:rFonts w:ascii="Arial" w:hAnsi="Arial" w:cs="Arial"/>
          <w:sz w:val="22"/>
          <w:szCs w:val="22"/>
        </w:rPr>
      </w:pPr>
    </w:p>
    <w:p w14:paraId="7FC68CAD" w14:textId="77777777" w:rsidR="00D14ADA" w:rsidRPr="00D14ADA" w:rsidRDefault="00D14ADA" w:rsidP="00D14ADA">
      <w:pPr>
        <w:pStyle w:val="BodyText"/>
        <w:spacing w:line="240" w:lineRule="auto"/>
        <w:ind w:right="121"/>
        <w:rPr>
          <w:rFonts w:ascii="Arial" w:hAnsi="Arial" w:cs="Arial"/>
          <w:sz w:val="22"/>
          <w:szCs w:val="22"/>
        </w:rPr>
      </w:pPr>
      <w:proofErr w:type="spellStart"/>
      <w:r w:rsidRPr="00D14ADA">
        <w:rPr>
          <w:rFonts w:ascii="Arial" w:hAnsi="Arial" w:cs="Arial"/>
          <w:sz w:val="22"/>
          <w:szCs w:val="22"/>
        </w:rPr>
        <w:t>Nganga</w:t>
      </w:r>
      <w:proofErr w:type="spellEnd"/>
      <w:r w:rsidRPr="00D14ADA">
        <w:rPr>
          <w:rFonts w:ascii="Arial" w:hAnsi="Arial" w:cs="Arial"/>
          <w:sz w:val="22"/>
          <w:szCs w:val="22"/>
        </w:rPr>
        <w:t xml:space="preserve"> and Maruyama, 2016, Market Attractiveness Evaluation of Sub-Saharan Africa, Applying SWOT Analysis and AHP Methods, </w:t>
      </w:r>
      <w:proofErr w:type="spellStart"/>
      <w:r w:rsidRPr="00D14ADA">
        <w:rPr>
          <w:rFonts w:ascii="Arial" w:hAnsi="Arial" w:cs="Arial"/>
          <w:sz w:val="22"/>
          <w:szCs w:val="22"/>
        </w:rPr>
        <w:t>scopus</w:t>
      </w:r>
      <w:proofErr w:type="spellEnd"/>
      <w:r w:rsidRPr="00D14ADA">
        <w:rPr>
          <w:rFonts w:ascii="Arial" w:hAnsi="Arial" w:cs="Arial"/>
          <w:sz w:val="22"/>
          <w:szCs w:val="22"/>
        </w:rPr>
        <w:t xml:space="preserve"> </w:t>
      </w:r>
      <w:proofErr w:type="spellStart"/>
      <w:r w:rsidRPr="00D14ADA">
        <w:rPr>
          <w:rFonts w:ascii="Arial" w:hAnsi="Arial" w:cs="Arial"/>
          <w:sz w:val="22"/>
          <w:szCs w:val="22"/>
        </w:rPr>
        <w:t>issn</w:t>
      </w:r>
      <w:proofErr w:type="spellEnd"/>
      <w:r w:rsidRPr="00D14ADA">
        <w:rPr>
          <w:rFonts w:ascii="MS Gothic" w:eastAsia="MS Gothic" w:hAnsi="MS Gothic" w:cs="MS Gothic" w:hint="eastAsia"/>
          <w:sz w:val="22"/>
          <w:szCs w:val="22"/>
        </w:rPr>
        <w:t>：</w:t>
      </w:r>
      <w:r w:rsidRPr="00D14ADA">
        <w:rPr>
          <w:rFonts w:ascii="Arial" w:eastAsia="kiloji" w:hAnsi="Arial" w:cs="Arial"/>
          <w:spacing w:val="-53"/>
          <w:sz w:val="22"/>
          <w:szCs w:val="22"/>
        </w:rPr>
        <w:t xml:space="preserve"> </w:t>
      </w:r>
      <w:r w:rsidRPr="00D14ADA">
        <w:rPr>
          <w:rFonts w:ascii="Arial" w:hAnsi="Arial" w:cs="Arial"/>
          <w:sz w:val="22"/>
          <w:szCs w:val="22"/>
        </w:rPr>
        <w:t>1533-3604,</w:t>
      </w:r>
    </w:p>
    <w:p w14:paraId="7F0FD110" w14:textId="77777777" w:rsidR="00D14ADA" w:rsidRPr="00D14ADA" w:rsidRDefault="00D14ADA" w:rsidP="00D14ADA">
      <w:pPr>
        <w:pStyle w:val="BodyText"/>
        <w:spacing w:before="196" w:line="240" w:lineRule="auto"/>
        <w:ind w:right="119"/>
        <w:rPr>
          <w:rFonts w:ascii="Arial" w:hAnsi="Arial" w:cs="Arial"/>
          <w:sz w:val="22"/>
          <w:szCs w:val="22"/>
        </w:rPr>
      </w:pPr>
      <w:r w:rsidRPr="00D14ADA">
        <w:rPr>
          <w:rFonts w:ascii="Arial" w:hAnsi="Arial" w:cs="Arial"/>
          <w:sz w:val="22"/>
          <w:szCs w:val="22"/>
        </w:rPr>
        <w:t xml:space="preserve">Oliver </w:t>
      </w:r>
      <w:proofErr w:type="spellStart"/>
      <w:r w:rsidRPr="00D14ADA">
        <w:rPr>
          <w:rFonts w:ascii="Arial" w:hAnsi="Arial" w:cs="Arial"/>
          <w:sz w:val="22"/>
          <w:szCs w:val="22"/>
        </w:rPr>
        <w:t>Chatain</w:t>
      </w:r>
      <w:proofErr w:type="spellEnd"/>
      <w:r w:rsidRPr="00D14ADA">
        <w:rPr>
          <w:rFonts w:ascii="Arial" w:hAnsi="Arial" w:cs="Arial"/>
          <w:sz w:val="22"/>
          <w:szCs w:val="22"/>
        </w:rPr>
        <w:t xml:space="preserve"> (2011), value creation, competition, and performance in buyer-supplier relationships, DOI: 10.1002/smj.864</w:t>
      </w:r>
    </w:p>
    <w:p w14:paraId="1CD45BB5" w14:textId="77777777" w:rsidR="00D14ADA" w:rsidRPr="00D14ADA" w:rsidRDefault="00D14ADA" w:rsidP="00D14ADA">
      <w:pPr>
        <w:pStyle w:val="BodyText"/>
        <w:spacing w:before="193" w:line="240" w:lineRule="auto"/>
        <w:ind w:right="116"/>
        <w:rPr>
          <w:rFonts w:ascii="Arial" w:hAnsi="Arial" w:cs="Arial"/>
          <w:sz w:val="22"/>
          <w:szCs w:val="22"/>
        </w:rPr>
      </w:pPr>
      <w:proofErr w:type="spellStart"/>
      <w:r w:rsidRPr="00D14ADA">
        <w:rPr>
          <w:rFonts w:ascii="Arial" w:hAnsi="Arial" w:cs="Arial"/>
          <w:sz w:val="22"/>
          <w:szCs w:val="22"/>
        </w:rPr>
        <w:t>Otakar</w:t>
      </w:r>
      <w:proofErr w:type="spellEnd"/>
      <w:r w:rsidRPr="00D14ADA">
        <w:rPr>
          <w:rFonts w:ascii="Arial" w:hAnsi="Arial" w:cs="Arial"/>
          <w:sz w:val="22"/>
          <w:szCs w:val="22"/>
        </w:rPr>
        <w:t xml:space="preserve"> </w:t>
      </w:r>
      <w:proofErr w:type="spellStart"/>
      <w:r w:rsidRPr="00D14ADA">
        <w:rPr>
          <w:rFonts w:ascii="Arial" w:hAnsi="Arial" w:cs="Arial"/>
          <w:sz w:val="22"/>
          <w:szCs w:val="22"/>
        </w:rPr>
        <w:t>ungerman</w:t>
      </w:r>
      <w:proofErr w:type="spellEnd"/>
      <w:r w:rsidRPr="00D14ADA">
        <w:rPr>
          <w:rFonts w:ascii="Arial" w:hAnsi="Arial" w:cs="Arial"/>
          <w:sz w:val="22"/>
          <w:szCs w:val="22"/>
        </w:rPr>
        <w:t xml:space="preserve">, </w:t>
      </w:r>
      <w:proofErr w:type="spellStart"/>
      <w:r w:rsidRPr="00D14ADA">
        <w:rPr>
          <w:rFonts w:ascii="Arial" w:hAnsi="Arial" w:cs="Arial"/>
          <w:sz w:val="22"/>
          <w:szCs w:val="22"/>
        </w:rPr>
        <w:t>jaroslava</w:t>
      </w:r>
      <w:proofErr w:type="spellEnd"/>
      <w:r w:rsidRPr="00D14ADA">
        <w:rPr>
          <w:rFonts w:ascii="Arial" w:hAnsi="Arial" w:cs="Arial"/>
          <w:sz w:val="22"/>
          <w:szCs w:val="22"/>
        </w:rPr>
        <w:t xml:space="preserve"> </w:t>
      </w:r>
      <w:proofErr w:type="spellStart"/>
      <w:r w:rsidRPr="00D14ADA">
        <w:rPr>
          <w:rFonts w:ascii="Arial" w:hAnsi="Arial" w:cs="Arial"/>
          <w:sz w:val="22"/>
          <w:szCs w:val="22"/>
        </w:rPr>
        <w:t>dedkova</w:t>
      </w:r>
      <w:proofErr w:type="spellEnd"/>
      <w:r w:rsidRPr="00D14ADA">
        <w:rPr>
          <w:rFonts w:ascii="Arial" w:hAnsi="Arial" w:cs="Arial"/>
          <w:sz w:val="22"/>
          <w:szCs w:val="22"/>
        </w:rPr>
        <w:t xml:space="preserve">, </w:t>
      </w:r>
      <w:proofErr w:type="spellStart"/>
      <w:r w:rsidRPr="00D14ADA">
        <w:rPr>
          <w:rFonts w:ascii="Arial" w:hAnsi="Arial" w:cs="Arial"/>
          <w:sz w:val="22"/>
          <w:szCs w:val="22"/>
        </w:rPr>
        <w:t>katerina</w:t>
      </w:r>
      <w:proofErr w:type="spellEnd"/>
      <w:r w:rsidRPr="00D14ADA">
        <w:rPr>
          <w:rFonts w:ascii="Arial" w:hAnsi="Arial" w:cs="Arial"/>
          <w:sz w:val="22"/>
          <w:szCs w:val="22"/>
        </w:rPr>
        <w:t xml:space="preserve"> </w:t>
      </w:r>
      <w:proofErr w:type="spellStart"/>
      <w:r w:rsidRPr="00D14ADA">
        <w:rPr>
          <w:rFonts w:ascii="Arial" w:hAnsi="Arial" w:cs="Arial"/>
          <w:sz w:val="22"/>
          <w:szCs w:val="22"/>
        </w:rPr>
        <w:t>gurinova</w:t>
      </w:r>
      <w:proofErr w:type="spellEnd"/>
      <w:r w:rsidRPr="00D14ADA">
        <w:rPr>
          <w:rFonts w:ascii="Arial" w:hAnsi="Arial" w:cs="Arial"/>
          <w:sz w:val="22"/>
          <w:szCs w:val="22"/>
        </w:rPr>
        <w:t xml:space="preserve"> (2018), the impact of marketing innovation on the competitiveness of enterprises in the context of industry 4.0, vol. 10, issue 2, pp. 132 - 148, </w:t>
      </w:r>
      <w:proofErr w:type="spellStart"/>
      <w:r w:rsidRPr="00D14ADA">
        <w:rPr>
          <w:rFonts w:ascii="Arial" w:hAnsi="Arial" w:cs="Arial"/>
          <w:sz w:val="22"/>
          <w:szCs w:val="22"/>
        </w:rPr>
        <w:t>june</w:t>
      </w:r>
      <w:proofErr w:type="spellEnd"/>
      <w:r w:rsidRPr="00D14ADA">
        <w:rPr>
          <w:rFonts w:ascii="Arial" w:hAnsi="Arial" w:cs="Arial"/>
          <w:sz w:val="22"/>
          <w:szCs w:val="22"/>
        </w:rPr>
        <w:t xml:space="preserve"> 2018 </w:t>
      </w:r>
      <w:proofErr w:type="spellStart"/>
      <w:r w:rsidRPr="00D14ADA">
        <w:rPr>
          <w:rFonts w:ascii="Arial" w:hAnsi="Arial" w:cs="Arial"/>
          <w:sz w:val="22"/>
          <w:szCs w:val="22"/>
        </w:rPr>
        <w:t>issn</w:t>
      </w:r>
      <w:proofErr w:type="spellEnd"/>
      <w:r w:rsidRPr="00D14ADA">
        <w:rPr>
          <w:rFonts w:ascii="Arial" w:hAnsi="Arial" w:cs="Arial"/>
          <w:sz w:val="22"/>
          <w:szCs w:val="22"/>
        </w:rPr>
        <w:t xml:space="preserve"> 1804-171x (print), </w:t>
      </w:r>
      <w:proofErr w:type="spellStart"/>
      <w:r w:rsidRPr="00D14ADA">
        <w:rPr>
          <w:rFonts w:ascii="Arial" w:hAnsi="Arial" w:cs="Arial"/>
          <w:sz w:val="22"/>
          <w:szCs w:val="22"/>
        </w:rPr>
        <w:t>issn</w:t>
      </w:r>
      <w:proofErr w:type="spellEnd"/>
      <w:r w:rsidRPr="00D14ADA">
        <w:rPr>
          <w:rFonts w:ascii="Arial" w:hAnsi="Arial" w:cs="Arial"/>
          <w:sz w:val="22"/>
          <w:szCs w:val="22"/>
        </w:rPr>
        <w:t xml:space="preserve"> 1804-1728 (on-line), </w:t>
      </w:r>
      <w:proofErr w:type="spellStart"/>
      <w:r w:rsidRPr="00D14ADA">
        <w:rPr>
          <w:rFonts w:ascii="Arial" w:hAnsi="Arial" w:cs="Arial"/>
          <w:sz w:val="22"/>
          <w:szCs w:val="22"/>
        </w:rPr>
        <w:t>doi</w:t>
      </w:r>
      <w:proofErr w:type="spellEnd"/>
      <w:r w:rsidRPr="00D14ADA">
        <w:rPr>
          <w:rFonts w:ascii="Arial" w:hAnsi="Arial" w:cs="Arial"/>
          <w:sz w:val="22"/>
          <w:szCs w:val="22"/>
        </w:rPr>
        <w:t>:</w:t>
      </w:r>
      <w:r w:rsidRPr="00D14ADA">
        <w:rPr>
          <w:rFonts w:ascii="Arial" w:hAnsi="Arial" w:cs="Arial"/>
          <w:spacing w:val="-4"/>
          <w:sz w:val="22"/>
          <w:szCs w:val="22"/>
        </w:rPr>
        <w:t xml:space="preserve"> </w:t>
      </w:r>
      <w:r w:rsidRPr="00D14ADA">
        <w:rPr>
          <w:rFonts w:ascii="Arial" w:hAnsi="Arial" w:cs="Arial"/>
          <w:sz w:val="22"/>
          <w:szCs w:val="22"/>
        </w:rPr>
        <w:t>10.7441/joc.2018.02.09</w:t>
      </w:r>
    </w:p>
    <w:p w14:paraId="19CF0333" w14:textId="77777777" w:rsidR="00D14ADA" w:rsidRPr="00D14ADA" w:rsidRDefault="00D14ADA" w:rsidP="00D14ADA">
      <w:pPr>
        <w:pStyle w:val="BodyText"/>
        <w:spacing w:before="200" w:line="240" w:lineRule="auto"/>
        <w:ind w:right="124"/>
        <w:rPr>
          <w:rFonts w:ascii="Arial" w:hAnsi="Arial" w:cs="Arial"/>
          <w:sz w:val="22"/>
          <w:szCs w:val="22"/>
        </w:rPr>
      </w:pPr>
      <w:proofErr w:type="spellStart"/>
      <w:r w:rsidRPr="00D14ADA">
        <w:rPr>
          <w:rFonts w:ascii="Arial" w:hAnsi="Arial" w:cs="Arial"/>
          <w:sz w:val="22"/>
          <w:szCs w:val="22"/>
        </w:rPr>
        <w:t>Pesanello</w:t>
      </w:r>
      <w:proofErr w:type="spellEnd"/>
      <w:r w:rsidRPr="00D14ADA">
        <w:rPr>
          <w:rFonts w:ascii="Arial" w:hAnsi="Arial" w:cs="Arial"/>
          <w:sz w:val="22"/>
          <w:szCs w:val="22"/>
        </w:rPr>
        <w:t>, 2010, Thomas, Mason, Market access, are you really ready http</w:t>
      </w:r>
      <w:r w:rsidRPr="00D14ADA">
        <w:rPr>
          <w:rFonts w:ascii="Arial" w:hAnsi="Arial" w:cs="Arial"/>
          <w:spacing w:val="-3"/>
          <w:sz w:val="22"/>
          <w:szCs w:val="22"/>
        </w:rPr>
        <w:t xml:space="preserve"> </w:t>
      </w:r>
      <w:r w:rsidRPr="00D14ADA">
        <w:rPr>
          <w:rFonts w:ascii="Arial" w:hAnsi="Arial" w:cs="Arial"/>
          <w:sz w:val="22"/>
          <w:szCs w:val="22"/>
        </w:rPr>
        <w:t>:/</w:t>
      </w:r>
      <w:hyperlink r:id="rId21">
        <w:r w:rsidRPr="00D14ADA">
          <w:rPr>
            <w:rFonts w:ascii="Arial" w:hAnsi="Arial" w:cs="Arial"/>
            <w:sz w:val="22"/>
            <w:szCs w:val="22"/>
          </w:rPr>
          <w:t>/www.p</w:t>
        </w:r>
      </w:hyperlink>
      <w:r w:rsidRPr="00D14ADA">
        <w:rPr>
          <w:rFonts w:ascii="Arial" w:hAnsi="Arial" w:cs="Arial"/>
          <w:sz w:val="22"/>
          <w:szCs w:val="22"/>
        </w:rPr>
        <w:t>a</w:t>
      </w:r>
      <w:hyperlink r:id="rId22">
        <w:r w:rsidRPr="00D14ADA">
          <w:rPr>
            <w:rFonts w:ascii="Arial" w:hAnsi="Arial" w:cs="Arial"/>
            <w:sz w:val="22"/>
            <w:szCs w:val="22"/>
          </w:rPr>
          <w:t>lgrave-journal.com/mm</w:t>
        </w:r>
      </w:hyperlink>
    </w:p>
    <w:p w14:paraId="35BA8A34" w14:textId="77777777" w:rsidR="00D14ADA" w:rsidRPr="00D14ADA" w:rsidRDefault="00D14ADA" w:rsidP="00D14ADA">
      <w:pPr>
        <w:pStyle w:val="BodyText"/>
        <w:spacing w:before="196" w:line="240" w:lineRule="auto"/>
        <w:ind w:right="119"/>
        <w:rPr>
          <w:rFonts w:ascii="Arial" w:hAnsi="Arial" w:cs="Arial"/>
          <w:sz w:val="22"/>
          <w:szCs w:val="22"/>
        </w:rPr>
      </w:pPr>
      <w:r w:rsidRPr="00D14ADA">
        <w:rPr>
          <w:rFonts w:ascii="Arial" w:hAnsi="Arial" w:cs="Arial"/>
          <w:sz w:val="22"/>
          <w:szCs w:val="22"/>
        </w:rPr>
        <w:t xml:space="preserve">Peter S. Rose, Sylvia Conway Hudgins. 2010. Bank Management &amp; Financial Services. Front Cover. </w:t>
      </w:r>
      <w:proofErr w:type="spellStart"/>
      <w:r w:rsidRPr="00D14ADA">
        <w:rPr>
          <w:rFonts w:ascii="Arial" w:hAnsi="Arial" w:cs="Arial"/>
          <w:sz w:val="22"/>
          <w:szCs w:val="22"/>
        </w:rPr>
        <w:t>mcgraw-hill</w:t>
      </w:r>
      <w:proofErr w:type="spellEnd"/>
      <w:r w:rsidRPr="00D14ADA">
        <w:rPr>
          <w:rFonts w:ascii="Arial" w:hAnsi="Arial" w:cs="Arial"/>
          <w:sz w:val="22"/>
          <w:szCs w:val="22"/>
        </w:rPr>
        <w:t xml:space="preserve"> education.</w:t>
      </w:r>
    </w:p>
    <w:p w14:paraId="5EE3B875" w14:textId="6ABFF932" w:rsidR="00D14ADA" w:rsidRPr="00D14ADA" w:rsidRDefault="00D14ADA" w:rsidP="00D14ADA">
      <w:pPr>
        <w:spacing w:before="194" w:line="240" w:lineRule="auto"/>
        <w:ind w:right="115"/>
        <w:jc w:val="both"/>
        <w:rPr>
          <w:rFonts w:ascii="Arial" w:hAnsi="Arial" w:cs="Arial"/>
          <w:i/>
        </w:rPr>
      </w:pPr>
      <w:r w:rsidRPr="00D14ADA">
        <w:rPr>
          <w:rFonts w:ascii="Arial" w:hAnsi="Arial" w:cs="Arial"/>
        </w:rPr>
        <w:t xml:space="preserve">Radix </w:t>
      </w:r>
      <w:proofErr w:type="spellStart"/>
      <w:r w:rsidRPr="00D14ADA">
        <w:rPr>
          <w:rFonts w:ascii="Arial" w:hAnsi="Arial" w:cs="Arial"/>
        </w:rPr>
        <w:t>iwan</w:t>
      </w:r>
      <w:proofErr w:type="spellEnd"/>
      <w:r w:rsidRPr="00D14ADA">
        <w:rPr>
          <w:rFonts w:ascii="Arial" w:hAnsi="Arial" w:cs="Arial"/>
        </w:rPr>
        <w:t xml:space="preserve"> m. </w:t>
      </w:r>
      <w:proofErr w:type="spellStart"/>
      <w:r w:rsidRPr="00D14ADA">
        <w:rPr>
          <w:rFonts w:ascii="Arial" w:hAnsi="Arial" w:cs="Arial"/>
        </w:rPr>
        <w:t>sipayung</w:t>
      </w:r>
      <w:proofErr w:type="spellEnd"/>
      <w:r w:rsidRPr="00D14ADA">
        <w:rPr>
          <w:rFonts w:ascii="Arial" w:hAnsi="Arial" w:cs="Arial"/>
        </w:rPr>
        <w:t xml:space="preserve">, </w:t>
      </w:r>
      <w:proofErr w:type="spellStart"/>
      <w:r w:rsidRPr="00D14ADA">
        <w:rPr>
          <w:rFonts w:ascii="Arial" w:hAnsi="Arial" w:cs="Arial"/>
        </w:rPr>
        <w:t>sucherly</w:t>
      </w:r>
      <w:proofErr w:type="spellEnd"/>
      <w:r w:rsidRPr="00D14ADA">
        <w:rPr>
          <w:rFonts w:ascii="Arial" w:hAnsi="Arial" w:cs="Arial"/>
        </w:rPr>
        <w:t xml:space="preserve">, </w:t>
      </w:r>
      <w:proofErr w:type="spellStart"/>
      <w:r w:rsidRPr="00D14ADA">
        <w:rPr>
          <w:rFonts w:ascii="Arial" w:hAnsi="Arial" w:cs="Arial"/>
        </w:rPr>
        <w:t>faisal</w:t>
      </w:r>
      <w:proofErr w:type="spellEnd"/>
      <w:r w:rsidRPr="00D14ADA">
        <w:rPr>
          <w:rFonts w:ascii="Arial" w:hAnsi="Arial" w:cs="Arial"/>
        </w:rPr>
        <w:t xml:space="preserve"> </w:t>
      </w:r>
      <w:proofErr w:type="spellStart"/>
      <w:r w:rsidRPr="00D14ADA">
        <w:rPr>
          <w:rFonts w:ascii="Arial" w:hAnsi="Arial" w:cs="Arial"/>
        </w:rPr>
        <w:t>affif</w:t>
      </w:r>
      <w:proofErr w:type="spellEnd"/>
      <w:r w:rsidRPr="00D14ADA">
        <w:rPr>
          <w:rFonts w:ascii="Arial" w:hAnsi="Arial" w:cs="Arial"/>
        </w:rPr>
        <w:t xml:space="preserve">, </w:t>
      </w:r>
      <w:proofErr w:type="spellStart"/>
      <w:r w:rsidRPr="00D14ADA">
        <w:rPr>
          <w:rFonts w:ascii="Arial" w:hAnsi="Arial" w:cs="Arial"/>
        </w:rPr>
        <w:t>imas</w:t>
      </w:r>
      <w:proofErr w:type="spellEnd"/>
      <w:r w:rsidRPr="00D14ADA">
        <w:rPr>
          <w:rFonts w:ascii="Arial" w:hAnsi="Arial" w:cs="Arial"/>
        </w:rPr>
        <w:t xml:space="preserve"> </w:t>
      </w:r>
      <w:proofErr w:type="spellStart"/>
      <w:r w:rsidRPr="00D14ADA">
        <w:rPr>
          <w:rFonts w:ascii="Arial" w:hAnsi="Arial" w:cs="Arial"/>
        </w:rPr>
        <w:t>soemaryani</w:t>
      </w:r>
      <w:proofErr w:type="spellEnd"/>
      <w:r w:rsidRPr="00D14ADA">
        <w:rPr>
          <w:rFonts w:ascii="Arial" w:hAnsi="Arial" w:cs="Arial"/>
        </w:rPr>
        <w:t xml:space="preserve"> (2016), the influence of market attractiveness and dynamic </w:t>
      </w:r>
      <w:proofErr w:type="gramStart"/>
      <w:r w:rsidRPr="00D14ADA">
        <w:rPr>
          <w:rFonts w:ascii="Arial" w:hAnsi="Arial" w:cs="Arial"/>
        </w:rPr>
        <w:t>capability  on</w:t>
      </w:r>
      <w:proofErr w:type="gramEnd"/>
      <w:r w:rsidRPr="00D14ADA">
        <w:rPr>
          <w:rFonts w:ascii="Arial" w:hAnsi="Arial" w:cs="Arial"/>
        </w:rPr>
        <w:t xml:space="preserve"> competitive strategy and the implications on business performance of creative industry in west </w:t>
      </w:r>
      <w:proofErr w:type="spellStart"/>
      <w:r w:rsidRPr="00D14ADA">
        <w:rPr>
          <w:rFonts w:ascii="Arial" w:hAnsi="Arial" w:cs="Arial"/>
        </w:rPr>
        <w:t>java,</w:t>
      </w:r>
      <w:r w:rsidRPr="00D14ADA">
        <w:rPr>
          <w:rFonts w:ascii="Arial" w:hAnsi="Arial" w:cs="Arial"/>
          <w:i/>
        </w:rPr>
        <w:t>South</w:t>
      </w:r>
      <w:proofErr w:type="spellEnd"/>
      <w:r w:rsidRPr="00D14ADA">
        <w:rPr>
          <w:rFonts w:ascii="Arial" w:hAnsi="Arial" w:cs="Arial"/>
          <w:i/>
        </w:rPr>
        <w:t xml:space="preserve"> East Asia Journal of Contemporary Business, Economics and Law, Vol. 11, Issue 2 (Dec.) ISSN</w:t>
      </w:r>
      <w:r w:rsidRPr="00D14ADA">
        <w:rPr>
          <w:rFonts w:ascii="Arial" w:hAnsi="Arial" w:cs="Arial"/>
          <w:i/>
          <w:spacing w:val="-3"/>
        </w:rPr>
        <w:t xml:space="preserve"> </w:t>
      </w:r>
      <w:r w:rsidRPr="00D14ADA">
        <w:rPr>
          <w:rFonts w:ascii="Arial" w:hAnsi="Arial" w:cs="Arial"/>
          <w:i/>
        </w:rPr>
        <w:t>2289-1560</w:t>
      </w:r>
    </w:p>
    <w:p w14:paraId="612853F7" w14:textId="77777777" w:rsidR="00D14ADA" w:rsidRPr="00D14ADA" w:rsidRDefault="00D14ADA" w:rsidP="00D14ADA">
      <w:pPr>
        <w:pStyle w:val="BodyText"/>
        <w:spacing w:before="92" w:line="240" w:lineRule="auto"/>
        <w:ind w:right="124"/>
        <w:rPr>
          <w:rFonts w:ascii="Arial" w:hAnsi="Arial" w:cs="Arial"/>
          <w:sz w:val="22"/>
          <w:szCs w:val="22"/>
        </w:rPr>
      </w:pPr>
      <w:proofErr w:type="spellStart"/>
      <w:r w:rsidRPr="00D14ADA">
        <w:rPr>
          <w:rFonts w:ascii="Arial" w:hAnsi="Arial" w:cs="Arial"/>
          <w:sz w:val="22"/>
          <w:szCs w:val="22"/>
        </w:rPr>
        <w:t>Romli</w:t>
      </w:r>
      <w:proofErr w:type="spellEnd"/>
      <w:r w:rsidRPr="00D14ADA">
        <w:rPr>
          <w:rFonts w:ascii="Arial" w:hAnsi="Arial" w:cs="Arial"/>
          <w:sz w:val="22"/>
          <w:szCs w:val="22"/>
        </w:rPr>
        <w:t xml:space="preserve"> </w:t>
      </w:r>
      <w:proofErr w:type="spellStart"/>
      <w:r w:rsidRPr="00D14ADA">
        <w:rPr>
          <w:rFonts w:ascii="Arial" w:hAnsi="Arial" w:cs="Arial"/>
          <w:sz w:val="22"/>
          <w:szCs w:val="22"/>
        </w:rPr>
        <w:t>Yanto</w:t>
      </w:r>
      <w:proofErr w:type="spellEnd"/>
      <w:r w:rsidRPr="00D14ADA">
        <w:rPr>
          <w:rFonts w:ascii="Arial" w:hAnsi="Arial" w:cs="Arial"/>
          <w:sz w:val="22"/>
          <w:szCs w:val="22"/>
        </w:rPr>
        <w:t>, 2018, implementing innovation management on market attractiveness and unique resources to enhance business performance on organic fertilizer industries in Indonesia, ISSN 1939-6104-17-2-197</w:t>
      </w:r>
    </w:p>
    <w:p w14:paraId="4DC1C8F2" w14:textId="77777777" w:rsidR="00D14ADA" w:rsidRDefault="00D14ADA" w:rsidP="00D14ADA">
      <w:pPr>
        <w:pStyle w:val="BodyText"/>
        <w:spacing w:before="200" w:line="240" w:lineRule="auto"/>
        <w:ind w:right="120"/>
        <w:rPr>
          <w:rFonts w:ascii="Arial" w:hAnsi="Arial" w:cs="Arial"/>
          <w:sz w:val="22"/>
          <w:szCs w:val="22"/>
        </w:rPr>
      </w:pPr>
      <w:r w:rsidRPr="00D14ADA">
        <w:rPr>
          <w:rFonts w:ascii="Arial" w:hAnsi="Arial" w:cs="Arial"/>
          <w:sz w:val="22"/>
          <w:szCs w:val="22"/>
        </w:rPr>
        <w:t xml:space="preserve">Rob and </w:t>
      </w:r>
      <w:proofErr w:type="gramStart"/>
      <w:r w:rsidRPr="00D14ADA">
        <w:rPr>
          <w:rFonts w:ascii="Arial" w:hAnsi="Arial" w:cs="Arial"/>
          <w:sz w:val="22"/>
          <w:szCs w:val="22"/>
        </w:rPr>
        <w:t>Brian,(</w:t>
      </w:r>
      <w:proofErr w:type="gramEnd"/>
      <w:r w:rsidRPr="00D14ADA">
        <w:rPr>
          <w:rFonts w:ascii="Arial" w:hAnsi="Arial" w:cs="Arial"/>
          <w:sz w:val="22"/>
          <w:szCs w:val="22"/>
        </w:rPr>
        <w:t>2002), Market-Oriented Value Creation in Service Firms, Article (PDF Available) in European Journal of Marketing, DOI :</w:t>
      </w:r>
      <w:r w:rsidRPr="00D14ADA">
        <w:rPr>
          <w:rFonts w:ascii="Arial" w:hAnsi="Arial" w:cs="Arial"/>
          <w:spacing w:val="-4"/>
          <w:sz w:val="22"/>
          <w:szCs w:val="22"/>
        </w:rPr>
        <w:t xml:space="preserve"> </w:t>
      </w:r>
      <w:r w:rsidRPr="00D14ADA">
        <w:rPr>
          <w:rFonts w:ascii="Arial" w:hAnsi="Arial" w:cs="Arial"/>
          <w:sz w:val="22"/>
          <w:szCs w:val="22"/>
        </w:rPr>
        <w:t>10.1108/03090560210437299</w:t>
      </w:r>
    </w:p>
    <w:p w14:paraId="480644AA" w14:textId="1E46B87E" w:rsidR="00D14ADA" w:rsidRPr="00D14ADA" w:rsidRDefault="00D14ADA" w:rsidP="00D14ADA">
      <w:pPr>
        <w:pStyle w:val="BodyText"/>
        <w:spacing w:before="200" w:line="240" w:lineRule="auto"/>
        <w:ind w:right="120"/>
        <w:rPr>
          <w:rFonts w:ascii="Arial" w:hAnsi="Arial" w:cs="Arial"/>
          <w:sz w:val="22"/>
          <w:szCs w:val="22"/>
        </w:rPr>
      </w:pPr>
      <w:hyperlink r:id="rId23">
        <w:r w:rsidRPr="00D14ADA">
          <w:rPr>
            <w:rFonts w:ascii="Arial" w:hAnsi="Arial" w:cs="Arial"/>
            <w:sz w:val="22"/>
            <w:szCs w:val="22"/>
          </w:rPr>
          <w:t xml:space="preserve">Sánchez, José </w:t>
        </w:r>
        <w:proofErr w:type="spellStart"/>
        <w:r w:rsidRPr="00D14ADA">
          <w:rPr>
            <w:rFonts w:ascii="Arial" w:hAnsi="Arial" w:cs="Arial"/>
            <w:sz w:val="22"/>
            <w:szCs w:val="22"/>
          </w:rPr>
          <w:t>Ángel</w:t>
        </w:r>
        <w:proofErr w:type="spellEnd"/>
        <w:r w:rsidRPr="00D14ADA">
          <w:rPr>
            <w:rFonts w:ascii="Arial" w:hAnsi="Arial" w:cs="Arial"/>
            <w:sz w:val="22"/>
            <w:szCs w:val="22"/>
          </w:rPr>
          <w:t xml:space="preserve"> </w:t>
        </w:r>
      </w:hyperlink>
      <w:r w:rsidRPr="00D14ADA">
        <w:rPr>
          <w:rFonts w:ascii="Arial" w:hAnsi="Arial" w:cs="Arial"/>
          <w:sz w:val="22"/>
          <w:szCs w:val="22"/>
        </w:rPr>
        <w:t xml:space="preserve">López; </w:t>
      </w:r>
      <w:hyperlink r:id="rId24">
        <w:proofErr w:type="spellStart"/>
        <w:r w:rsidRPr="00D14ADA">
          <w:rPr>
            <w:rFonts w:ascii="Arial" w:hAnsi="Arial" w:cs="Arial"/>
            <w:sz w:val="22"/>
            <w:szCs w:val="22"/>
          </w:rPr>
          <w:t>Vijande</w:t>
        </w:r>
        <w:proofErr w:type="spellEnd"/>
      </w:hyperlink>
      <w:r w:rsidRPr="00D14ADA">
        <w:rPr>
          <w:rFonts w:ascii="Arial" w:hAnsi="Arial" w:cs="Arial"/>
          <w:sz w:val="22"/>
          <w:szCs w:val="22"/>
        </w:rPr>
        <w:t xml:space="preserve">, María Leticia Santos; Gutiérrez, </w:t>
      </w:r>
      <w:hyperlink r:id="rId25">
        <w:r w:rsidRPr="00D14ADA">
          <w:rPr>
            <w:rFonts w:ascii="Arial" w:hAnsi="Arial" w:cs="Arial"/>
            <w:sz w:val="22"/>
            <w:szCs w:val="22"/>
          </w:rPr>
          <w:t xml:space="preserve">Juan Antonio </w:t>
        </w:r>
        <w:proofErr w:type="spellStart"/>
        <w:r w:rsidRPr="00D14ADA">
          <w:rPr>
            <w:rFonts w:ascii="Arial" w:hAnsi="Arial" w:cs="Arial"/>
            <w:sz w:val="22"/>
            <w:szCs w:val="22"/>
          </w:rPr>
          <w:t>Trespalacios</w:t>
        </w:r>
        <w:proofErr w:type="spellEnd"/>
        <w:r w:rsidRPr="00D14ADA">
          <w:rPr>
            <w:rFonts w:ascii="Arial" w:hAnsi="Arial" w:cs="Arial"/>
            <w:sz w:val="22"/>
            <w:szCs w:val="22"/>
          </w:rPr>
          <w:t xml:space="preserve">. </w:t>
        </w:r>
      </w:hyperlink>
      <w:r w:rsidRPr="00D14ADA">
        <w:rPr>
          <w:rFonts w:ascii="Arial" w:hAnsi="Arial" w:cs="Arial"/>
          <w:sz w:val="22"/>
          <w:szCs w:val="22"/>
        </w:rPr>
        <w:t xml:space="preserve">2010. </w:t>
      </w:r>
      <w:proofErr w:type="spellStart"/>
      <w:r w:rsidRPr="00D14ADA">
        <w:rPr>
          <w:rFonts w:ascii="Arial" w:hAnsi="Arial" w:cs="Arial"/>
          <w:sz w:val="22"/>
          <w:szCs w:val="22"/>
        </w:rPr>
        <w:t>Organisational</w:t>
      </w:r>
      <w:proofErr w:type="spellEnd"/>
      <w:r w:rsidRPr="00D14ADA">
        <w:rPr>
          <w:rFonts w:ascii="Arial" w:hAnsi="Arial" w:cs="Arial"/>
          <w:sz w:val="22"/>
          <w:szCs w:val="22"/>
        </w:rPr>
        <w:t xml:space="preserve"> learning and value creation in business markets, </w:t>
      </w:r>
      <w:hyperlink r:id="rId26">
        <w:r w:rsidRPr="00D14ADA">
          <w:rPr>
            <w:rFonts w:ascii="Arial" w:hAnsi="Arial" w:cs="Arial"/>
            <w:i/>
            <w:sz w:val="22"/>
            <w:szCs w:val="22"/>
          </w:rPr>
          <w:t>European Journal of</w:t>
        </w:r>
      </w:hyperlink>
      <w:r w:rsidRPr="00D14ADA">
        <w:rPr>
          <w:rFonts w:ascii="Arial" w:hAnsi="Arial" w:cs="Arial"/>
          <w:i/>
          <w:sz w:val="22"/>
          <w:szCs w:val="22"/>
        </w:rPr>
        <w:t xml:space="preserve"> </w:t>
      </w:r>
      <w:hyperlink r:id="rId27">
        <w:r w:rsidRPr="00D14ADA">
          <w:rPr>
            <w:rFonts w:ascii="Arial" w:hAnsi="Arial" w:cs="Arial"/>
            <w:i/>
            <w:sz w:val="22"/>
            <w:szCs w:val="22"/>
          </w:rPr>
          <w:t xml:space="preserve">Marketing </w:t>
        </w:r>
      </w:hyperlink>
      <w:hyperlink r:id="rId28">
        <w:r w:rsidRPr="00D14ADA">
          <w:rPr>
            <w:rFonts w:ascii="Arial" w:hAnsi="Arial" w:cs="Arial"/>
            <w:sz w:val="22"/>
            <w:szCs w:val="22"/>
          </w:rPr>
          <w:t>44.11/12</w:t>
        </w:r>
      </w:hyperlink>
      <w:r w:rsidRPr="00D14ADA">
        <w:rPr>
          <w:rFonts w:ascii="Arial" w:hAnsi="Arial" w:cs="Arial"/>
          <w:sz w:val="22"/>
          <w:szCs w:val="22"/>
        </w:rPr>
        <w:t xml:space="preserve"> : 1612-1641</w:t>
      </w:r>
    </w:p>
    <w:p w14:paraId="338510BD" w14:textId="77777777" w:rsidR="00D14ADA" w:rsidRPr="00D14ADA" w:rsidRDefault="00D14ADA" w:rsidP="00D14ADA">
      <w:pPr>
        <w:pStyle w:val="BodyText"/>
        <w:spacing w:before="199" w:line="240" w:lineRule="auto"/>
        <w:ind w:right="123"/>
        <w:rPr>
          <w:rFonts w:ascii="Arial" w:hAnsi="Arial" w:cs="Arial"/>
          <w:sz w:val="22"/>
          <w:szCs w:val="22"/>
        </w:rPr>
      </w:pPr>
      <w:proofErr w:type="spellStart"/>
      <w:r w:rsidRPr="00D14ADA">
        <w:rPr>
          <w:rFonts w:ascii="Arial" w:hAnsi="Arial" w:cs="Arial"/>
          <w:sz w:val="22"/>
          <w:szCs w:val="22"/>
        </w:rPr>
        <w:t>Serwah</w:t>
      </w:r>
      <w:proofErr w:type="spellEnd"/>
      <w:r w:rsidRPr="00D14ADA">
        <w:rPr>
          <w:rFonts w:ascii="Arial" w:hAnsi="Arial" w:cs="Arial"/>
          <w:sz w:val="22"/>
          <w:szCs w:val="22"/>
        </w:rPr>
        <w:t xml:space="preserve"> </w:t>
      </w:r>
      <w:proofErr w:type="spellStart"/>
      <w:r w:rsidRPr="00D14ADA">
        <w:rPr>
          <w:rFonts w:ascii="Arial" w:hAnsi="Arial" w:cs="Arial"/>
          <w:sz w:val="22"/>
          <w:szCs w:val="22"/>
        </w:rPr>
        <w:t>Benneh</w:t>
      </w:r>
      <w:proofErr w:type="spellEnd"/>
      <w:r w:rsidRPr="00D14ADA">
        <w:rPr>
          <w:rFonts w:ascii="Arial" w:hAnsi="Arial" w:cs="Arial"/>
          <w:sz w:val="22"/>
          <w:szCs w:val="22"/>
        </w:rPr>
        <w:t xml:space="preserve"> Mensah, (2012) “Access to Market of a Manufacturing Small Business Sector in </w:t>
      </w:r>
      <w:proofErr w:type="spellStart"/>
      <w:r w:rsidRPr="00D14ADA">
        <w:rPr>
          <w:rFonts w:ascii="Arial" w:hAnsi="Arial" w:cs="Arial"/>
          <w:sz w:val="22"/>
          <w:szCs w:val="22"/>
        </w:rPr>
        <w:t>GhanaMavis</w:t>
      </w:r>
      <w:proofErr w:type="spellEnd"/>
      <w:r w:rsidRPr="00D14ADA">
        <w:rPr>
          <w:rFonts w:ascii="Arial" w:hAnsi="Arial" w:cs="Arial"/>
          <w:sz w:val="22"/>
          <w:szCs w:val="22"/>
        </w:rPr>
        <w:t xml:space="preserve"> School of Business, University of Cape </w:t>
      </w:r>
      <w:proofErr w:type="spellStart"/>
      <w:r w:rsidRPr="00D14ADA">
        <w:rPr>
          <w:rFonts w:ascii="Arial" w:hAnsi="Arial" w:cs="Arial"/>
          <w:sz w:val="22"/>
          <w:szCs w:val="22"/>
        </w:rPr>
        <w:t>Coas</w:t>
      </w:r>
      <w:proofErr w:type="spellEnd"/>
      <w:r w:rsidRPr="00D14ADA">
        <w:rPr>
          <w:rFonts w:ascii="Arial" w:hAnsi="Arial" w:cs="Arial"/>
          <w:sz w:val="22"/>
          <w:szCs w:val="22"/>
        </w:rPr>
        <w:t xml:space="preserve"> Ghana, doi:10.5539/</w:t>
      </w:r>
      <w:proofErr w:type="gramStart"/>
      <w:r w:rsidRPr="00D14ADA">
        <w:rPr>
          <w:rFonts w:ascii="Arial" w:hAnsi="Arial" w:cs="Arial"/>
          <w:sz w:val="22"/>
          <w:szCs w:val="22"/>
        </w:rPr>
        <w:t>ijbm.v</w:t>
      </w:r>
      <w:proofErr w:type="gramEnd"/>
      <w:r w:rsidRPr="00D14ADA">
        <w:rPr>
          <w:rFonts w:ascii="Arial" w:hAnsi="Arial" w:cs="Arial"/>
          <w:sz w:val="22"/>
          <w:szCs w:val="22"/>
        </w:rPr>
        <w:t>7n12p36, vol 7 No</w:t>
      </w:r>
      <w:r w:rsidRPr="00D14ADA">
        <w:rPr>
          <w:rFonts w:ascii="Arial" w:hAnsi="Arial" w:cs="Arial"/>
          <w:spacing w:val="-1"/>
          <w:sz w:val="22"/>
          <w:szCs w:val="22"/>
        </w:rPr>
        <w:t xml:space="preserve"> </w:t>
      </w:r>
      <w:r w:rsidRPr="00D14ADA">
        <w:rPr>
          <w:rFonts w:ascii="Arial" w:hAnsi="Arial" w:cs="Arial"/>
          <w:sz w:val="22"/>
          <w:szCs w:val="22"/>
        </w:rPr>
        <w:t>12</w:t>
      </w:r>
    </w:p>
    <w:p w14:paraId="12DFFA7B" w14:textId="77777777" w:rsidR="00D14ADA" w:rsidRPr="00D14ADA" w:rsidRDefault="00D14ADA" w:rsidP="00D14ADA">
      <w:pPr>
        <w:spacing w:before="197" w:line="240" w:lineRule="auto"/>
        <w:ind w:right="115"/>
        <w:jc w:val="both"/>
        <w:rPr>
          <w:rFonts w:ascii="Arial" w:hAnsi="Arial" w:cs="Arial"/>
          <w:i/>
        </w:rPr>
      </w:pPr>
      <w:proofErr w:type="spellStart"/>
      <w:r w:rsidRPr="00D14ADA">
        <w:rPr>
          <w:rFonts w:ascii="Arial" w:hAnsi="Arial" w:cs="Arial"/>
          <w:i/>
        </w:rPr>
        <w:t>Sununta,Luliya,Yuosre</w:t>
      </w:r>
      <w:proofErr w:type="spellEnd"/>
      <w:r w:rsidRPr="00D14ADA">
        <w:rPr>
          <w:rFonts w:ascii="Arial" w:hAnsi="Arial" w:cs="Arial"/>
          <w:i/>
        </w:rPr>
        <w:t xml:space="preserve"> </w:t>
      </w:r>
      <w:proofErr w:type="spellStart"/>
      <w:r w:rsidRPr="00D14ADA">
        <w:rPr>
          <w:rFonts w:ascii="Arial" w:hAnsi="Arial" w:cs="Arial"/>
          <w:i/>
        </w:rPr>
        <w:t>Badir</w:t>
      </w:r>
      <w:proofErr w:type="spellEnd"/>
      <w:r w:rsidRPr="00D14ADA">
        <w:rPr>
          <w:rFonts w:ascii="Arial" w:hAnsi="Arial" w:cs="Arial"/>
          <w:i/>
        </w:rPr>
        <w:t xml:space="preserve"> (2013) Competitive strategies and firm performance: The mediating role of performance measurement, </w:t>
      </w:r>
      <w:r w:rsidRPr="00D14ADA">
        <w:rPr>
          <w:rFonts w:ascii="Arial" w:hAnsi="Arial" w:cs="Arial"/>
          <w:color w:val="545454"/>
        </w:rPr>
        <w:t>D</w:t>
      </w:r>
      <w:r w:rsidRPr="00D14ADA">
        <w:rPr>
          <w:rFonts w:ascii="Arial" w:hAnsi="Arial" w:cs="Arial"/>
          <w:i/>
        </w:rPr>
        <w:t xml:space="preserve">OI: </w:t>
      </w:r>
      <w:hyperlink r:id="rId29">
        <w:r w:rsidRPr="00D14ADA">
          <w:rPr>
            <w:rFonts w:ascii="Arial" w:hAnsi="Arial" w:cs="Arial"/>
            <w:i/>
          </w:rPr>
          <w:t>10.1108/17410401311295722</w:t>
        </w:r>
      </w:hyperlink>
    </w:p>
    <w:p w14:paraId="3598EFAA" w14:textId="77777777" w:rsidR="00D14ADA" w:rsidRPr="00D14ADA" w:rsidRDefault="00D14ADA" w:rsidP="00D14ADA">
      <w:pPr>
        <w:pStyle w:val="BodyText"/>
        <w:spacing w:before="202" w:line="240" w:lineRule="auto"/>
        <w:ind w:right="118"/>
        <w:rPr>
          <w:rFonts w:ascii="Arial" w:hAnsi="Arial" w:cs="Arial"/>
          <w:sz w:val="22"/>
          <w:szCs w:val="22"/>
        </w:rPr>
      </w:pPr>
      <w:r w:rsidRPr="00D14ADA">
        <w:rPr>
          <w:rFonts w:ascii="Arial" w:hAnsi="Arial" w:cs="Arial"/>
          <w:sz w:val="22"/>
          <w:szCs w:val="22"/>
        </w:rPr>
        <w:t xml:space="preserve">Wang, Dan-Shang; </w:t>
      </w:r>
      <w:proofErr w:type="spellStart"/>
      <w:r w:rsidRPr="00D14ADA">
        <w:rPr>
          <w:rFonts w:ascii="Arial" w:hAnsi="Arial" w:cs="Arial"/>
          <w:sz w:val="22"/>
          <w:szCs w:val="22"/>
        </w:rPr>
        <w:t>Shyu</w:t>
      </w:r>
      <w:proofErr w:type="spellEnd"/>
      <w:r w:rsidRPr="00D14ADA">
        <w:rPr>
          <w:rFonts w:ascii="Arial" w:hAnsi="Arial" w:cs="Arial"/>
          <w:sz w:val="22"/>
          <w:szCs w:val="22"/>
        </w:rPr>
        <w:t>, Chi-</w:t>
      </w:r>
      <w:proofErr w:type="spellStart"/>
      <w:r w:rsidRPr="00D14ADA">
        <w:rPr>
          <w:rFonts w:ascii="Arial" w:hAnsi="Arial" w:cs="Arial"/>
          <w:sz w:val="22"/>
          <w:szCs w:val="22"/>
        </w:rPr>
        <w:t>Lih</w:t>
      </w:r>
      <w:proofErr w:type="spellEnd"/>
      <w:r w:rsidRPr="00D14ADA">
        <w:rPr>
          <w:rFonts w:ascii="Arial" w:hAnsi="Arial" w:cs="Arial"/>
          <w:sz w:val="22"/>
          <w:szCs w:val="22"/>
        </w:rPr>
        <w:t xml:space="preserve">. 2018. Will the strategic fit between business and HRM strategy influence HRM effectiveness and </w:t>
      </w:r>
      <w:proofErr w:type="spellStart"/>
      <w:r w:rsidRPr="00D14ADA">
        <w:rPr>
          <w:rFonts w:ascii="Arial" w:hAnsi="Arial" w:cs="Arial"/>
          <w:sz w:val="22"/>
          <w:szCs w:val="22"/>
        </w:rPr>
        <w:t>organizatio-nal</w:t>
      </w:r>
      <w:proofErr w:type="spellEnd"/>
      <w:r w:rsidRPr="00D14ADA">
        <w:rPr>
          <w:rFonts w:ascii="Arial" w:hAnsi="Arial" w:cs="Arial"/>
          <w:sz w:val="22"/>
          <w:szCs w:val="22"/>
        </w:rPr>
        <w:t xml:space="preserve"> performance? </w:t>
      </w:r>
      <w:r w:rsidRPr="00D14ADA">
        <w:rPr>
          <w:rFonts w:ascii="Arial" w:hAnsi="Arial" w:cs="Arial"/>
          <w:i/>
          <w:sz w:val="22"/>
          <w:szCs w:val="22"/>
        </w:rPr>
        <w:t>International Journal of Manpower</w:t>
      </w:r>
      <w:r w:rsidRPr="00D14ADA">
        <w:rPr>
          <w:rFonts w:ascii="Arial" w:hAnsi="Arial" w:cs="Arial"/>
          <w:sz w:val="22"/>
          <w:szCs w:val="22"/>
        </w:rPr>
        <w:t>, 29(2): 92-110.</w:t>
      </w:r>
    </w:p>
    <w:p w14:paraId="472F2253" w14:textId="77777777" w:rsidR="00D14ADA" w:rsidRPr="00D14ADA" w:rsidRDefault="00D14ADA" w:rsidP="00D14ADA">
      <w:pPr>
        <w:pStyle w:val="BodyText"/>
        <w:spacing w:before="202" w:line="240" w:lineRule="auto"/>
        <w:ind w:right="120"/>
        <w:rPr>
          <w:rFonts w:ascii="Arial" w:hAnsi="Arial" w:cs="Arial"/>
          <w:sz w:val="22"/>
          <w:szCs w:val="22"/>
        </w:rPr>
      </w:pPr>
      <w:r w:rsidRPr="00D14ADA">
        <w:rPr>
          <w:rFonts w:ascii="Arial" w:hAnsi="Arial" w:cs="Arial"/>
          <w:sz w:val="22"/>
          <w:szCs w:val="22"/>
        </w:rPr>
        <w:t xml:space="preserve">Werner </w:t>
      </w:r>
      <w:proofErr w:type="spellStart"/>
      <w:r w:rsidRPr="00D14ADA">
        <w:rPr>
          <w:rFonts w:ascii="Arial" w:hAnsi="Arial" w:cs="Arial"/>
          <w:sz w:val="22"/>
          <w:szCs w:val="22"/>
        </w:rPr>
        <w:t>Gleißner</w:t>
      </w:r>
      <w:proofErr w:type="spellEnd"/>
      <w:r w:rsidRPr="00D14ADA">
        <w:rPr>
          <w:rFonts w:ascii="Arial" w:hAnsi="Arial" w:cs="Arial"/>
          <w:sz w:val="22"/>
          <w:szCs w:val="22"/>
        </w:rPr>
        <w:t xml:space="preserve"> · Roland Helm · Susanne (2013), Measurement of competitive advantages and market attractiveness for strategic controlling DOI 10.1007/s00187-013-0167-1</w:t>
      </w:r>
    </w:p>
    <w:p w14:paraId="7644B49F" w14:textId="77777777" w:rsidR="00D14ADA" w:rsidRPr="00D14ADA" w:rsidRDefault="00D14ADA" w:rsidP="00D14ADA">
      <w:pPr>
        <w:spacing w:before="197" w:line="240" w:lineRule="auto"/>
        <w:ind w:right="115"/>
        <w:jc w:val="both"/>
        <w:rPr>
          <w:rFonts w:ascii="Arial" w:hAnsi="Arial" w:cs="Arial"/>
        </w:rPr>
      </w:pPr>
      <w:proofErr w:type="spellStart"/>
      <w:proofErr w:type="gramStart"/>
      <w:r w:rsidRPr="00D14ADA">
        <w:rPr>
          <w:rFonts w:ascii="Arial" w:hAnsi="Arial" w:cs="Arial"/>
          <w:i/>
        </w:rPr>
        <w:t>Wielemaker</w:t>
      </w:r>
      <w:proofErr w:type="spellEnd"/>
      <w:r w:rsidRPr="00D14ADA">
        <w:rPr>
          <w:rFonts w:ascii="Arial" w:hAnsi="Arial" w:cs="Arial"/>
        </w:rPr>
        <w:t xml:space="preserve">,   </w:t>
      </w:r>
      <w:proofErr w:type="gramEnd"/>
      <w:r w:rsidRPr="00D14ADA">
        <w:rPr>
          <w:rFonts w:ascii="Arial" w:hAnsi="Arial" w:cs="Arial"/>
        </w:rPr>
        <w:t xml:space="preserve">M.,   &amp; </w:t>
      </w:r>
      <w:r w:rsidRPr="00D14ADA">
        <w:rPr>
          <w:rFonts w:ascii="Arial" w:hAnsi="Arial" w:cs="Arial"/>
          <w:i/>
        </w:rPr>
        <w:t>Flint</w:t>
      </w:r>
      <w:r w:rsidRPr="00D14ADA">
        <w:rPr>
          <w:rFonts w:ascii="Arial" w:hAnsi="Arial" w:cs="Arial"/>
        </w:rPr>
        <w:t xml:space="preserve">,   D.   </w:t>
      </w:r>
      <w:r w:rsidRPr="00D14ADA">
        <w:rPr>
          <w:rFonts w:ascii="Arial" w:hAnsi="Arial" w:cs="Arial"/>
          <w:i/>
        </w:rPr>
        <w:t>2005</w:t>
      </w:r>
      <w:r w:rsidRPr="00D14ADA">
        <w:rPr>
          <w:rFonts w:ascii="Arial" w:hAnsi="Arial" w:cs="Arial"/>
        </w:rPr>
        <w:t xml:space="preserve">.   Why </w:t>
      </w:r>
      <w:r w:rsidRPr="00D14ADA">
        <w:rPr>
          <w:rFonts w:ascii="Arial" w:hAnsi="Arial" w:cs="Arial"/>
          <w:i/>
        </w:rPr>
        <w:t xml:space="preserve">does    HRM    need </w:t>
      </w:r>
      <w:r w:rsidRPr="00D14ADA">
        <w:rPr>
          <w:rFonts w:ascii="Arial" w:hAnsi="Arial" w:cs="Arial"/>
        </w:rPr>
        <w:t xml:space="preserve">to be </w:t>
      </w:r>
      <w:r w:rsidRPr="00D14ADA">
        <w:rPr>
          <w:rFonts w:ascii="Arial" w:hAnsi="Arial" w:cs="Arial"/>
          <w:i/>
        </w:rPr>
        <w:t>strategic</w:t>
      </w:r>
      <w:r w:rsidRPr="00D14ADA">
        <w:rPr>
          <w:rFonts w:ascii="Arial" w:hAnsi="Arial" w:cs="Arial"/>
        </w:rPr>
        <w:t xml:space="preserve">? A </w:t>
      </w:r>
      <w:r w:rsidRPr="00D14ADA">
        <w:rPr>
          <w:rFonts w:ascii="Arial" w:hAnsi="Arial" w:cs="Arial"/>
          <w:i/>
        </w:rPr>
        <w:t xml:space="preserve">consideration </w:t>
      </w:r>
      <w:r w:rsidRPr="00D14ADA">
        <w:rPr>
          <w:rFonts w:ascii="Arial" w:hAnsi="Arial" w:cs="Arial"/>
        </w:rPr>
        <w:t xml:space="preserve">of </w:t>
      </w:r>
      <w:r w:rsidRPr="00D14ADA">
        <w:rPr>
          <w:rFonts w:ascii="Arial" w:hAnsi="Arial" w:cs="Arial"/>
          <w:i/>
        </w:rPr>
        <w:t xml:space="preserve">attempts </w:t>
      </w:r>
      <w:r w:rsidRPr="00D14ADA">
        <w:rPr>
          <w:rFonts w:ascii="Arial" w:hAnsi="Arial" w:cs="Arial"/>
        </w:rPr>
        <w:t xml:space="preserve">to </w:t>
      </w:r>
      <w:r w:rsidRPr="00D14ADA">
        <w:rPr>
          <w:rFonts w:ascii="Arial" w:hAnsi="Arial" w:cs="Arial"/>
          <w:i/>
        </w:rPr>
        <w:t xml:space="preserve">link human resources </w:t>
      </w:r>
      <w:r w:rsidRPr="00D14ADA">
        <w:rPr>
          <w:rFonts w:ascii="Arial" w:hAnsi="Arial" w:cs="Arial"/>
        </w:rPr>
        <w:t xml:space="preserve">and </w:t>
      </w:r>
      <w:r w:rsidRPr="00D14ADA">
        <w:rPr>
          <w:rFonts w:ascii="Arial" w:hAnsi="Arial" w:cs="Arial"/>
          <w:i/>
        </w:rPr>
        <w:t>strategy</w:t>
      </w:r>
      <w:r w:rsidRPr="00D14ADA">
        <w:rPr>
          <w:rFonts w:ascii="Arial" w:hAnsi="Arial" w:cs="Arial"/>
        </w:rPr>
        <w:t xml:space="preserve">. The Business </w:t>
      </w:r>
      <w:r w:rsidRPr="00D14ADA">
        <w:rPr>
          <w:rFonts w:ascii="Arial" w:hAnsi="Arial" w:cs="Arial"/>
        </w:rPr>
        <w:lastRenderedPageBreak/>
        <w:t>Review, 3, 259-264.</w:t>
      </w:r>
      <w:r w:rsidRPr="00D14ADA">
        <w:rPr>
          <w:rFonts w:ascii="Arial" w:hAnsi="Arial" w:cs="Arial"/>
          <w:spacing w:val="-20"/>
        </w:rPr>
        <w:t xml:space="preserve"> </w:t>
      </w:r>
      <w:r w:rsidRPr="00D14ADA">
        <w:rPr>
          <w:rFonts w:ascii="Arial" w:hAnsi="Arial" w:cs="Arial"/>
        </w:rPr>
        <w:t>20</w:t>
      </w:r>
    </w:p>
    <w:p w14:paraId="44D23C3C" w14:textId="77777777" w:rsidR="00D14ADA" w:rsidRPr="00D14ADA" w:rsidRDefault="00D14ADA" w:rsidP="00D14ADA">
      <w:pPr>
        <w:pStyle w:val="BodyText"/>
        <w:spacing w:before="202" w:line="240" w:lineRule="auto"/>
        <w:ind w:right="124"/>
        <w:rPr>
          <w:rFonts w:ascii="Arial" w:hAnsi="Arial" w:cs="Arial"/>
          <w:sz w:val="22"/>
          <w:szCs w:val="22"/>
        </w:rPr>
      </w:pPr>
      <w:r w:rsidRPr="00D14ADA">
        <w:rPr>
          <w:rFonts w:ascii="Arial" w:hAnsi="Arial" w:cs="Arial"/>
          <w:sz w:val="22"/>
          <w:szCs w:val="22"/>
        </w:rPr>
        <w:t xml:space="preserve">Youssef </w:t>
      </w:r>
      <w:proofErr w:type="spellStart"/>
      <w:r w:rsidRPr="00D14ADA">
        <w:rPr>
          <w:rFonts w:ascii="Arial" w:hAnsi="Arial" w:cs="Arial"/>
          <w:sz w:val="22"/>
          <w:szCs w:val="22"/>
        </w:rPr>
        <w:t>ifleh</w:t>
      </w:r>
      <w:proofErr w:type="spellEnd"/>
      <w:r w:rsidRPr="00D14ADA">
        <w:rPr>
          <w:rFonts w:ascii="Arial" w:hAnsi="Arial" w:cs="Arial"/>
          <w:sz w:val="22"/>
          <w:szCs w:val="22"/>
        </w:rPr>
        <w:t xml:space="preserve">, </w:t>
      </w:r>
      <w:proofErr w:type="spellStart"/>
      <w:r w:rsidRPr="00D14ADA">
        <w:rPr>
          <w:rFonts w:ascii="Arial" w:hAnsi="Arial" w:cs="Arial"/>
          <w:sz w:val="22"/>
          <w:szCs w:val="22"/>
        </w:rPr>
        <w:t>mohamed</w:t>
      </w:r>
      <w:proofErr w:type="spellEnd"/>
      <w:r w:rsidRPr="00D14ADA">
        <w:rPr>
          <w:rFonts w:ascii="Arial" w:hAnsi="Arial" w:cs="Arial"/>
          <w:sz w:val="22"/>
          <w:szCs w:val="22"/>
        </w:rPr>
        <w:t xml:space="preserve"> </w:t>
      </w:r>
      <w:proofErr w:type="spellStart"/>
      <w:r w:rsidRPr="00D14ADA">
        <w:rPr>
          <w:rFonts w:ascii="Arial" w:hAnsi="Arial" w:cs="Arial"/>
          <w:sz w:val="22"/>
          <w:szCs w:val="22"/>
        </w:rPr>
        <w:t>lotfi</w:t>
      </w:r>
      <w:proofErr w:type="spellEnd"/>
      <w:r w:rsidRPr="00D14ADA">
        <w:rPr>
          <w:rFonts w:ascii="Arial" w:hAnsi="Arial" w:cs="Arial"/>
          <w:sz w:val="22"/>
          <w:szCs w:val="22"/>
        </w:rPr>
        <w:t xml:space="preserve"> and </w:t>
      </w:r>
      <w:proofErr w:type="spellStart"/>
      <w:r w:rsidRPr="00D14ADA">
        <w:rPr>
          <w:rFonts w:ascii="Arial" w:hAnsi="Arial" w:cs="Arial"/>
          <w:sz w:val="22"/>
          <w:szCs w:val="22"/>
        </w:rPr>
        <w:t>mounime</w:t>
      </w:r>
      <w:proofErr w:type="spellEnd"/>
      <w:r w:rsidRPr="00D14ADA">
        <w:rPr>
          <w:rFonts w:ascii="Arial" w:hAnsi="Arial" w:cs="Arial"/>
          <w:sz w:val="22"/>
          <w:szCs w:val="22"/>
        </w:rPr>
        <w:t xml:space="preserve"> </w:t>
      </w:r>
      <w:proofErr w:type="spellStart"/>
      <w:r w:rsidRPr="00D14ADA">
        <w:rPr>
          <w:rFonts w:ascii="Arial" w:hAnsi="Arial" w:cs="Arial"/>
          <w:sz w:val="22"/>
          <w:szCs w:val="22"/>
        </w:rPr>
        <w:t>elkabbourirethinking</w:t>
      </w:r>
      <w:proofErr w:type="spellEnd"/>
      <w:r w:rsidRPr="00D14ADA">
        <w:rPr>
          <w:rFonts w:ascii="Arial" w:hAnsi="Arial" w:cs="Arial"/>
          <w:sz w:val="22"/>
          <w:szCs w:val="22"/>
        </w:rPr>
        <w:t xml:space="preserve"> value creation from the resource based view: the case of human capital in </w:t>
      </w:r>
      <w:proofErr w:type="spellStart"/>
      <w:r w:rsidRPr="00D14ADA">
        <w:rPr>
          <w:rFonts w:ascii="Arial" w:hAnsi="Arial" w:cs="Arial"/>
          <w:sz w:val="22"/>
          <w:szCs w:val="22"/>
        </w:rPr>
        <w:t>moroccan</w:t>
      </w:r>
      <w:proofErr w:type="spellEnd"/>
      <w:r w:rsidRPr="00D14ADA">
        <w:rPr>
          <w:rFonts w:ascii="Arial" w:hAnsi="Arial" w:cs="Arial"/>
          <w:sz w:val="22"/>
          <w:szCs w:val="22"/>
        </w:rPr>
        <w:t xml:space="preserve"> hotels, </w:t>
      </w:r>
      <w:proofErr w:type="gramStart"/>
      <w:r w:rsidRPr="00D14ADA">
        <w:rPr>
          <w:rFonts w:ascii="Arial" w:hAnsi="Arial" w:cs="Arial"/>
          <w:sz w:val="22"/>
          <w:szCs w:val="22"/>
        </w:rPr>
        <w:t>ISSN :</w:t>
      </w:r>
      <w:proofErr w:type="gramEnd"/>
      <w:r w:rsidRPr="00D14ADA">
        <w:rPr>
          <w:rFonts w:ascii="Arial" w:hAnsi="Arial" w:cs="Arial"/>
          <w:sz w:val="22"/>
          <w:szCs w:val="22"/>
        </w:rPr>
        <w:t xml:space="preserve"> 2509-0720, vol 32</w:t>
      </w:r>
    </w:p>
    <w:p w14:paraId="7DFEAF2A" w14:textId="1A2085AE" w:rsidR="009C2440" w:rsidRPr="00D14ADA" w:rsidRDefault="00D14ADA" w:rsidP="00D14ADA">
      <w:pPr>
        <w:spacing w:after="0" w:line="240" w:lineRule="auto"/>
        <w:jc w:val="both"/>
        <w:rPr>
          <w:rFonts w:ascii="Arial" w:hAnsi="Arial" w:cs="Arial"/>
        </w:rPr>
      </w:pPr>
      <w:proofErr w:type="spellStart"/>
      <w:r w:rsidRPr="00D14ADA">
        <w:rPr>
          <w:rFonts w:ascii="Arial" w:hAnsi="Arial" w:cs="Arial"/>
        </w:rPr>
        <w:t>ystein</w:t>
      </w:r>
      <w:proofErr w:type="spellEnd"/>
      <w:r w:rsidRPr="00D14ADA">
        <w:rPr>
          <w:rFonts w:ascii="Arial" w:hAnsi="Arial" w:cs="Arial"/>
        </w:rPr>
        <w:t xml:space="preserve"> Jensen &amp; Nina </w:t>
      </w:r>
      <w:proofErr w:type="spellStart"/>
      <w:proofErr w:type="gramStart"/>
      <w:r w:rsidRPr="00D14ADA">
        <w:rPr>
          <w:rFonts w:ascii="Arial" w:hAnsi="Arial" w:cs="Arial"/>
        </w:rPr>
        <w:t>Prebensen</w:t>
      </w:r>
      <w:proofErr w:type="spellEnd"/>
      <w:r w:rsidRPr="00D14ADA">
        <w:rPr>
          <w:rFonts w:ascii="Arial" w:hAnsi="Arial" w:cs="Arial"/>
        </w:rPr>
        <w:t xml:space="preserve"> ,</w:t>
      </w:r>
      <w:proofErr w:type="gramEnd"/>
      <w:r w:rsidRPr="00D14ADA">
        <w:rPr>
          <w:rFonts w:ascii="Arial" w:hAnsi="Arial" w:cs="Arial"/>
        </w:rPr>
        <w:t xml:space="preserve"> 2015, Innovation and Value Creation in Experience-based Tourism, DOI: 10.1080/15022250.2015.1066093,</w:t>
      </w:r>
      <w:r w:rsidRPr="00D14ADA">
        <w:rPr>
          <w:rFonts w:ascii="Arial" w:hAnsi="Arial" w:cs="Arial"/>
          <w:spacing w:val="-1"/>
        </w:rPr>
        <w:t xml:space="preserve"> </w:t>
      </w:r>
      <w:r w:rsidRPr="00D14ADA">
        <w:rPr>
          <w:rFonts w:ascii="Arial" w:hAnsi="Arial" w:cs="Arial"/>
        </w:rPr>
        <w:t>vol15.</w:t>
      </w:r>
    </w:p>
    <w:sectPr w:rsidR="009C2440" w:rsidRPr="00D14ADA" w:rsidSect="009C2440">
      <w:footerReference w:type="even" r:id="rId30"/>
      <w:type w:val="continuous"/>
      <w:pgSz w:w="11907" w:h="16840" w:code="9"/>
      <w:pgMar w:top="2155" w:right="1701" w:bottom="1701" w:left="2268" w:header="720" w:footer="799" w:gutter="0"/>
      <w:cols w:space="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3D2F7" w14:textId="77777777" w:rsidR="009D0203" w:rsidRDefault="009D0203">
      <w:pPr>
        <w:spacing w:after="0" w:line="240" w:lineRule="auto"/>
      </w:pPr>
      <w:r>
        <w:separator/>
      </w:r>
    </w:p>
  </w:endnote>
  <w:endnote w:type="continuationSeparator" w:id="0">
    <w:p w14:paraId="63832B9B" w14:textId="77777777" w:rsidR="009D0203" w:rsidRDefault="009D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kiloji">
    <w:altName w:val="Calibri"/>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6470" w14:textId="77777777" w:rsidR="00FE06DC" w:rsidRDefault="00FE06DC">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9AA33" w14:textId="77777777" w:rsidR="009D0203" w:rsidRDefault="009D0203">
      <w:pPr>
        <w:spacing w:after="0" w:line="240" w:lineRule="auto"/>
      </w:pPr>
      <w:r>
        <w:separator/>
      </w:r>
    </w:p>
  </w:footnote>
  <w:footnote w:type="continuationSeparator" w:id="0">
    <w:p w14:paraId="6320D532" w14:textId="77777777" w:rsidR="009D0203" w:rsidRDefault="009D0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575B"/>
    <w:multiLevelType w:val="multilevel"/>
    <w:tmpl w:val="9A183884"/>
    <w:lvl w:ilvl="0">
      <w:start w:val="1"/>
      <w:numFmt w:val="decimal"/>
      <w:lvlText w:val="%1."/>
      <w:lvlJc w:val="left"/>
      <w:pPr>
        <w:tabs>
          <w:tab w:val="num" w:pos="288"/>
        </w:tabs>
        <w:ind w:left="504" w:hanging="288"/>
      </w:pPr>
      <w:rPr>
        <w:rFonts w:hint="default"/>
        <w:b w:val="0"/>
        <w:i w:val="0"/>
        <w:snapToGrid/>
        <w:color w:val="050505"/>
        <w:spacing w:val="-10"/>
        <w:w w:val="105"/>
        <w:sz w:val="24"/>
        <w:szCs w:val="22"/>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i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DB4453"/>
    <w:multiLevelType w:val="multilevel"/>
    <w:tmpl w:val="CA7C6BAC"/>
    <w:lvl w:ilvl="0">
      <w:start w:val="4"/>
      <w:numFmt w:val="decimal"/>
      <w:lvlText w:val="%1."/>
      <w:lvlJc w:val="left"/>
      <w:pPr>
        <w:tabs>
          <w:tab w:val="num" w:pos="288"/>
        </w:tabs>
        <w:ind w:left="504" w:hanging="288"/>
      </w:pPr>
      <w:rPr>
        <w:rFonts w:ascii="Arial" w:hAnsi="Arial" w:hint="default"/>
        <w:b w:val="0"/>
        <w:i w:val="0"/>
        <w:snapToGrid/>
        <w:color w:val="050505"/>
        <w:spacing w:val="-10"/>
        <w:w w:val="105"/>
        <w:sz w:val="24"/>
        <w:szCs w:val="22"/>
      </w:rPr>
    </w:lvl>
    <w:lvl w:ilvl="1">
      <w:start w:val="5"/>
      <w:numFmt w:val="decimal"/>
      <w:lvlText w:val="%2."/>
      <w:lvlJc w:val="left"/>
      <w:pPr>
        <w:tabs>
          <w:tab w:val="num" w:pos="1440"/>
        </w:tabs>
        <w:ind w:left="1440" w:hanging="360"/>
      </w:pPr>
      <w:rPr>
        <w:rFonts w:hint="default"/>
        <w:b w:val="0"/>
      </w:rPr>
    </w:lvl>
    <w:lvl w:ilvl="2">
      <w:start w:val="4"/>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1A28F9"/>
    <w:multiLevelType w:val="hybridMultilevel"/>
    <w:tmpl w:val="4FE0B9BE"/>
    <w:lvl w:ilvl="0" w:tplc="0421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400517"/>
    <w:multiLevelType w:val="multilevel"/>
    <w:tmpl w:val="318AFA7E"/>
    <w:lvl w:ilvl="0">
      <w:start w:val="4"/>
      <w:numFmt w:val="decimal"/>
      <w:lvlText w:val="%1."/>
      <w:lvlJc w:val="left"/>
      <w:pPr>
        <w:tabs>
          <w:tab w:val="num" w:pos="288"/>
        </w:tabs>
        <w:ind w:left="504" w:hanging="288"/>
      </w:pPr>
      <w:rPr>
        <w:rFonts w:ascii="Arial" w:hAnsi="Arial" w:hint="default"/>
        <w:b w:val="0"/>
        <w:i w:val="0"/>
        <w:snapToGrid/>
        <w:color w:val="050505"/>
        <w:spacing w:val="-10"/>
        <w:w w:val="105"/>
        <w:sz w:val="24"/>
        <w:szCs w:val="22"/>
      </w:rPr>
    </w:lvl>
    <w:lvl w:ilvl="1">
      <w:start w:val="5"/>
      <w:numFmt w:val="decimal"/>
      <w:lvlText w:val="%2."/>
      <w:lvlJc w:val="left"/>
      <w:pPr>
        <w:tabs>
          <w:tab w:val="num" w:pos="1440"/>
        </w:tabs>
        <w:ind w:left="1440" w:hanging="360"/>
      </w:pPr>
      <w:rPr>
        <w:rFonts w:hint="default"/>
        <w:b w:val="0"/>
      </w:rPr>
    </w:lvl>
    <w:lvl w:ilvl="2">
      <w:start w:val="4"/>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E8C43DB"/>
    <w:multiLevelType w:val="hybridMultilevel"/>
    <w:tmpl w:val="CF4E973E"/>
    <w:lvl w:ilvl="0" w:tplc="A318556A">
      <w:start w:val="1"/>
      <w:numFmt w:val="decimal"/>
      <w:lvlText w:val="%1.a."/>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6D34588"/>
    <w:multiLevelType w:val="multilevel"/>
    <w:tmpl w:val="89DC5EA4"/>
    <w:lvl w:ilvl="0">
      <w:start w:val="3"/>
      <w:numFmt w:val="decimal"/>
      <w:lvlText w:val="%1."/>
      <w:lvlJc w:val="left"/>
      <w:pPr>
        <w:tabs>
          <w:tab w:val="num" w:pos="792"/>
        </w:tabs>
        <w:ind w:left="1008" w:hanging="288"/>
      </w:pPr>
      <w:rPr>
        <w:rFonts w:ascii="Arial" w:hAnsi="Arial" w:cs="Arial" w:hint="default"/>
        <w:b w:val="0"/>
        <w:snapToGrid/>
        <w:color w:val="050505"/>
        <w:spacing w:val="-10"/>
        <w:w w:val="105"/>
        <w:sz w:val="24"/>
        <w:szCs w:val="22"/>
      </w:rPr>
    </w:lvl>
    <w:lvl w:ilvl="1">
      <w:start w:val="3"/>
      <w:numFmt w:val="decimal"/>
      <w:lvlText w:val="%2."/>
      <w:lvlJc w:val="left"/>
      <w:pPr>
        <w:tabs>
          <w:tab w:val="num" w:pos="1944"/>
        </w:tabs>
        <w:ind w:left="1944" w:hanging="360"/>
      </w:pPr>
      <w:rPr>
        <w:rFonts w:hint="default"/>
        <w:b w:val="0"/>
      </w:rPr>
    </w:lvl>
    <w:lvl w:ilvl="2">
      <w:start w:val="3"/>
      <w:numFmt w:val="decimal"/>
      <w:lvlText w:val="%3."/>
      <w:lvlJc w:val="left"/>
      <w:pPr>
        <w:tabs>
          <w:tab w:val="num" w:pos="2664"/>
        </w:tabs>
        <w:ind w:left="2664" w:hanging="360"/>
      </w:pPr>
      <w:rPr>
        <w:rFonts w:hint="default"/>
      </w:rPr>
    </w:lvl>
    <w:lvl w:ilvl="3">
      <w:start w:val="1"/>
      <w:numFmt w:val="decimal"/>
      <w:lvlText w:val="%4.a."/>
      <w:lvlJc w:val="left"/>
      <w:pPr>
        <w:tabs>
          <w:tab w:val="num" w:pos="3384"/>
        </w:tabs>
        <w:ind w:left="3384" w:hanging="360"/>
      </w:pPr>
      <w:rPr>
        <w:rFonts w:hint="default"/>
        <w:i w:val="0"/>
      </w:rPr>
    </w:lvl>
    <w:lvl w:ilvl="4">
      <w:start w:val="3"/>
      <w:numFmt w:val="decimal"/>
      <w:lvlText w:val="%5."/>
      <w:lvlJc w:val="left"/>
      <w:pPr>
        <w:tabs>
          <w:tab w:val="num" w:pos="4104"/>
        </w:tabs>
        <w:ind w:left="4104" w:hanging="360"/>
      </w:pPr>
      <w:rPr>
        <w:rFonts w:ascii="Arial" w:eastAsia="Calibri" w:hAnsi="Arial" w:cs="Times New Roman" w:hint="default"/>
      </w:rPr>
    </w:lvl>
    <w:lvl w:ilvl="5">
      <w:start w:val="9"/>
      <w:numFmt w:val="decimal"/>
      <w:lvlText w:val="%6.b."/>
      <w:lvlJc w:val="left"/>
      <w:pPr>
        <w:tabs>
          <w:tab w:val="num" w:pos="4824"/>
        </w:tabs>
        <w:ind w:left="4824" w:hanging="360"/>
      </w:pPr>
      <w:rPr>
        <w:rFonts w:hint="default"/>
        <w:color w:val="auto"/>
      </w:rPr>
    </w:lvl>
    <w:lvl w:ilvl="6">
      <w:start w:val="1"/>
      <w:numFmt w:val="decimal"/>
      <w:lvlText w:val="%7."/>
      <w:lvlJc w:val="left"/>
      <w:pPr>
        <w:tabs>
          <w:tab w:val="num" w:pos="5544"/>
        </w:tabs>
        <w:ind w:left="5544" w:hanging="360"/>
      </w:pPr>
      <w:rPr>
        <w:rFonts w:hint="default"/>
      </w:rPr>
    </w:lvl>
    <w:lvl w:ilvl="7">
      <w:start w:val="1"/>
      <w:numFmt w:val="decimal"/>
      <w:lvlText w:val="%8."/>
      <w:lvlJc w:val="left"/>
      <w:pPr>
        <w:tabs>
          <w:tab w:val="num" w:pos="6264"/>
        </w:tabs>
        <w:ind w:left="6264" w:hanging="360"/>
      </w:pPr>
      <w:rPr>
        <w:rFonts w:hint="default"/>
      </w:rPr>
    </w:lvl>
    <w:lvl w:ilvl="8">
      <w:start w:val="1"/>
      <w:numFmt w:val="decimal"/>
      <w:lvlText w:val="%9."/>
      <w:lvlJc w:val="left"/>
      <w:pPr>
        <w:tabs>
          <w:tab w:val="num" w:pos="6984"/>
        </w:tabs>
        <w:ind w:left="6984" w:hanging="360"/>
      </w:pPr>
      <w:rPr>
        <w:rFonts w:hint="default"/>
      </w:rPr>
    </w:lvl>
  </w:abstractNum>
  <w:abstractNum w:abstractNumId="6" w15:restartNumberingAfterBreak="0">
    <w:nsid w:val="17D20A23"/>
    <w:multiLevelType w:val="multilevel"/>
    <w:tmpl w:val="3B8A851E"/>
    <w:lvl w:ilvl="0">
      <w:start w:val="4"/>
      <w:numFmt w:val="decimal"/>
      <w:lvlText w:val="%1"/>
      <w:lvlJc w:val="left"/>
      <w:pPr>
        <w:ind w:left="360" w:hanging="360"/>
      </w:pPr>
      <w:rPr>
        <w:rFonts w:eastAsiaTheme="minorHAnsi" w:hint="default"/>
        <w:color w:val="auto"/>
      </w:rPr>
    </w:lvl>
    <w:lvl w:ilvl="1">
      <w:start w:val="1"/>
      <w:numFmt w:val="decimal"/>
      <w:lvlText w:val="%1.%2"/>
      <w:lvlJc w:val="left"/>
      <w:pPr>
        <w:ind w:left="720" w:hanging="360"/>
      </w:pPr>
      <w:rPr>
        <w:rFonts w:eastAsiaTheme="minorHAnsi" w:hint="default"/>
        <w:color w:val="auto"/>
      </w:rPr>
    </w:lvl>
    <w:lvl w:ilvl="2">
      <w:start w:val="1"/>
      <w:numFmt w:val="decimal"/>
      <w:lvlText w:val="%1.%2.%3"/>
      <w:lvlJc w:val="left"/>
      <w:pPr>
        <w:ind w:left="1440" w:hanging="720"/>
      </w:pPr>
      <w:rPr>
        <w:rFonts w:eastAsiaTheme="minorHAnsi" w:hint="default"/>
        <w:color w:val="auto"/>
      </w:rPr>
    </w:lvl>
    <w:lvl w:ilvl="3">
      <w:start w:val="1"/>
      <w:numFmt w:val="decimal"/>
      <w:lvlText w:val="%1.%2.%3.%4"/>
      <w:lvlJc w:val="left"/>
      <w:pPr>
        <w:ind w:left="1800" w:hanging="720"/>
      </w:pPr>
      <w:rPr>
        <w:rFonts w:eastAsiaTheme="minorHAnsi" w:hint="default"/>
        <w:color w:val="auto"/>
      </w:rPr>
    </w:lvl>
    <w:lvl w:ilvl="4">
      <w:start w:val="1"/>
      <w:numFmt w:val="decimal"/>
      <w:lvlText w:val="%1.%2.%3.%4.%5"/>
      <w:lvlJc w:val="left"/>
      <w:pPr>
        <w:ind w:left="2520" w:hanging="1080"/>
      </w:pPr>
      <w:rPr>
        <w:rFonts w:eastAsiaTheme="minorHAnsi" w:hint="default"/>
        <w:color w:val="auto"/>
      </w:rPr>
    </w:lvl>
    <w:lvl w:ilvl="5">
      <w:start w:val="1"/>
      <w:numFmt w:val="decimal"/>
      <w:lvlText w:val="%1.%2.%3.%4.%5.%6"/>
      <w:lvlJc w:val="left"/>
      <w:pPr>
        <w:ind w:left="2880" w:hanging="1080"/>
      </w:pPr>
      <w:rPr>
        <w:rFonts w:eastAsiaTheme="minorHAnsi" w:hint="default"/>
        <w:color w:val="auto"/>
      </w:rPr>
    </w:lvl>
    <w:lvl w:ilvl="6">
      <w:start w:val="1"/>
      <w:numFmt w:val="decimal"/>
      <w:lvlText w:val="%1.%2.%3.%4.%5.%6.%7"/>
      <w:lvlJc w:val="left"/>
      <w:pPr>
        <w:ind w:left="3600" w:hanging="1440"/>
      </w:pPr>
      <w:rPr>
        <w:rFonts w:eastAsiaTheme="minorHAnsi" w:hint="default"/>
        <w:color w:val="auto"/>
      </w:rPr>
    </w:lvl>
    <w:lvl w:ilvl="7">
      <w:start w:val="1"/>
      <w:numFmt w:val="decimal"/>
      <w:lvlText w:val="%1.%2.%3.%4.%5.%6.%7.%8"/>
      <w:lvlJc w:val="left"/>
      <w:pPr>
        <w:ind w:left="3960" w:hanging="1440"/>
      </w:pPr>
      <w:rPr>
        <w:rFonts w:eastAsiaTheme="minorHAnsi" w:hint="default"/>
        <w:color w:val="auto"/>
      </w:rPr>
    </w:lvl>
    <w:lvl w:ilvl="8">
      <w:start w:val="1"/>
      <w:numFmt w:val="decimal"/>
      <w:lvlText w:val="%1.%2.%3.%4.%5.%6.%7.%8.%9"/>
      <w:lvlJc w:val="left"/>
      <w:pPr>
        <w:ind w:left="4680" w:hanging="1800"/>
      </w:pPr>
      <w:rPr>
        <w:rFonts w:eastAsiaTheme="minorHAnsi" w:hint="default"/>
        <w:color w:val="auto"/>
      </w:rPr>
    </w:lvl>
  </w:abstractNum>
  <w:abstractNum w:abstractNumId="7" w15:restartNumberingAfterBreak="0">
    <w:nsid w:val="18996C43"/>
    <w:multiLevelType w:val="multilevel"/>
    <w:tmpl w:val="22DA62FE"/>
    <w:lvl w:ilvl="0">
      <w:start w:val="3"/>
      <w:numFmt w:val="decimal"/>
      <w:lvlText w:val="%1."/>
      <w:lvlJc w:val="left"/>
      <w:pPr>
        <w:tabs>
          <w:tab w:val="num" w:pos="792"/>
        </w:tabs>
        <w:ind w:left="1008" w:hanging="288"/>
      </w:pPr>
      <w:rPr>
        <w:rFonts w:ascii="Arial" w:hAnsi="Arial" w:cs="Arial" w:hint="default"/>
        <w:b w:val="0"/>
        <w:snapToGrid/>
        <w:color w:val="050505"/>
        <w:spacing w:val="-10"/>
        <w:w w:val="105"/>
        <w:sz w:val="24"/>
        <w:szCs w:val="22"/>
      </w:rPr>
    </w:lvl>
    <w:lvl w:ilvl="1">
      <w:start w:val="3"/>
      <w:numFmt w:val="decimal"/>
      <w:lvlText w:val="%2."/>
      <w:lvlJc w:val="left"/>
      <w:pPr>
        <w:tabs>
          <w:tab w:val="num" w:pos="1944"/>
        </w:tabs>
        <w:ind w:left="1944" w:hanging="360"/>
      </w:pPr>
      <w:rPr>
        <w:rFonts w:hint="default"/>
        <w:b w:val="0"/>
      </w:rPr>
    </w:lvl>
    <w:lvl w:ilvl="2">
      <w:start w:val="3"/>
      <w:numFmt w:val="decimal"/>
      <w:lvlText w:val="%3."/>
      <w:lvlJc w:val="left"/>
      <w:pPr>
        <w:tabs>
          <w:tab w:val="num" w:pos="2664"/>
        </w:tabs>
        <w:ind w:left="2664" w:hanging="360"/>
      </w:pPr>
      <w:rPr>
        <w:rFonts w:hint="default"/>
      </w:rPr>
    </w:lvl>
    <w:lvl w:ilvl="3">
      <w:start w:val="4"/>
      <w:numFmt w:val="decimal"/>
      <w:lvlText w:val="%4."/>
      <w:lvlJc w:val="left"/>
      <w:pPr>
        <w:tabs>
          <w:tab w:val="num" w:pos="3384"/>
        </w:tabs>
        <w:ind w:left="3384" w:hanging="360"/>
      </w:pPr>
      <w:rPr>
        <w:rFonts w:hint="default"/>
      </w:rPr>
    </w:lvl>
    <w:lvl w:ilvl="4">
      <w:start w:val="3"/>
      <w:numFmt w:val="decimal"/>
      <w:lvlText w:val="%5."/>
      <w:lvlJc w:val="left"/>
      <w:pPr>
        <w:tabs>
          <w:tab w:val="num" w:pos="4104"/>
        </w:tabs>
        <w:ind w:left="4104" w:hanging="360"/>
      </w:pPr>
      <w:rPr>
        <w:rFonts w:ascii="Arial" w:eastAsia="Calibri" w:hAnsi="Arial" w:cs="Times New Roman" w:hint="default"/>
      </w:rPr>
    </w:lvl>
    <w:lvl w:ilvl="5">
      <w:start w:val="1"/>
      <w:numFmt w:val="decimal"/>
      <w:lvlText w:val="%6.b."/>
      <w:lvlJc w:val="left"/>
      <w:pPr>
        <w:tabs>
          <w:tab w:val="num" w:pos="4824"/>
        </w:tabs>
        <w:ind w:left="4824" w:hanging="360"/>
      </w:pPr>
      <w:rPr>
        <w:rFonts w:hint="default"/>
      </w:rPr>
    </w:lvl>
    <w:lvl w:ilvl="6">
      <w:start w:val="1"/>
      <w:numFmt w:val="decimal"/>
      <w:lvlText w:val="%7."/>
      <w:lvlJc w:val="left"/>
      <w:pPr>
        <w:tabs>
          <w:tab w:val="num" w:pos="5544"/>
        </w:tabs>
        <w:ind w:left="5544" w:hanging="360"/>
      </w:pPr>
      <w:rPr>
        <w:rFonts w:hint="default"/>
      </w:rPr>
    </w:lvl>
    <w:lvl w:ilvl="7">
      <w:start w:val="1"/>
      <w:numFmt w:val="decimal"/>
      <w:lvlText w:val="%8."/>
      <w:lvlJc w:val="left"/>
      <w:pPr>
        <w:tabs>
          <w:tab w:val="num" w:pos="6264"/>
        </w:tabs>
        <w:ind w:left="6264" w:hanging="360"/>
      </w:pPr>
      <w:rPr>
        <w:rFonts w:hint="default"/>
      </w:rPr>
    </w:lvl>
    <w:lvl w:ilvl="8">
      <w:start w:val="1"/>
      <w:numFmt w:val="decimal"/>
      <w:lvlText w:val="%9."/>
      <w:lvlJc w:val="left"/>
      <w:pPr>
        <w:tabs>
          <w:tab w:val="num" w:pos="6984"/>
        </w:tabs>
        <w:ind w:left="6984" w:hanging="360"/>
      </w:pPr>
      <w:rPr>
        <w:rFonts w:hint="default"/>
      </w:rPr>
    </w:lvl>
  </w:abstractNum>
  <w:abstractNum w:abstractNumId="8" w15:restartNumberingAfterBreak="0">
    <w:nsid w:val="1FFA7123"/>
    <w:multiLevelType w:val="multilevel"/>
    <w:tmpl w:val="0DF258B0"/>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21BB483C"/>
    <w:multiLevelType w:val="hybridMultilevel"/>
    <w:tmpl w:val="CD64351C"/>
    <w:lvl w:ilvl="0" w:tplc="017891E4">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A53C3"/>
    <w:multiLevelType w:val="hybridMultilevel"/>
    <w:tmpl w:val="601C7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E4621"/>
    <w:multiLevelType w:val="hybridMultilevel"/>
    <w:tmpl w:val="82A8FBAC"/>
    <w:lvl w:ilvl="0" w:tplc="8C400C9E">
      <w:start w:val="2"/>
      <w:numFmt w:val="decimal"/>
      <w:lvlText w:val="%1.a."/>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5DB5EFC"/>
    <w:multiLevelType w:val="multilevel"/>
    <w:tmpl w:val="76CE2A10"/>
    <w:lvl w:ilvl="0">
      <w:start w:val="9"/>
      <w:numFmt w:val="decimal"/>
      <w:lvlText w:val="%1.b."/>
      <w:lvlJc w:val="left"/>
      <w:pPr>
        <w:tabs>
          <w:tab w:val="num" w:pos="792"/>
        </w:tabs>
        <w:ind w:left="1008" w:hanging="288"/>
      </w:pPr>
      <w:rPr>
        <w:rFonts w:hint="default"/>
        <w:b w:val="0"/>
        <w:snapToGrid/>
        <w:color w:val="050505"/>
        <w:spacing w:val="-10"/>
        <w:w w:val="105"/>
        <w:sz w:val="24"/>
        <w:szCs w:val="22"/>
      </w:rPr>
    </w:lvl>
    <w:lvl w:ilvl="1">
      <w:start w:val="3"/>
      <w:numFmt w:val="decimal"/>
      <w:lvlText w:val="%2."/>
      <w:lvlJc w:val="left"/>
      <w:pPr>
        <w:tabs>
          <w:tab w:val="num" w:pos="1944"/>
        </w:tabs>
        <w:ind w:left="1944" w:hanging="360"/>
      </w:pPr>
      <w:rPr>
        <w:rFonts w:hint="default"/>
        <w:b w:val="0"/>
      </w:rPr>
    </w:lvl>
    <w:lvl w:ilvl="2">
      <w:start w:val="3"/>
      <w:numFmt w:val="decimal"/>
      <w:lvlText w:val="%3."/>
      <w:lvlJc w:val="left"/>
      <w:pPr>
        <w:tabs>
          <w:tab w:val="num" w:pos="2664"/>
        </w:tabs>
        <w:ind w:left="2664" w:hanging="360"/>
      </w:pPr>
      <w:rPr>
        <w:rFonts w:hint="default"/>
      </w:rPr>
    </w:lvl>
    <w:lvl w:ilvl="3">
      <w:start w:val="8"/>
      <w:numFmt w:val="decimal"/>
      <w:lvlText w:val="%4."/>
      <w:lvlJc w:val="left"/>
      <w:pPr>
        <w:tabs>
          <w:tab w:val="num" w:pos="3384"/>
        </w:tabs>
        <w:ind w:left="3384" w:hanging="360"/>
      </w:pPr>
      <w:rPr>
        <w:rFonts w:hint="default"/>
      </w:rPr>
    </w:lvl>
    <w:lvl w:ilvl="4">
      <w:start w:val="3"/>
      <w:numFmt w:val="decimal"/>
      <w:lvlText w:val="%5."/>
      <w:lvlJc w:val="left"/>
      <w:pPr>
        <w:tabs>
          <w:tab w:val="num" w:pos="4104"/>
        </w:tabs>
        <w:ind w:left="4104" w:hanging="360"/>
      </w:pPr>
      <w:rPr>
        <w:rFonts w:ascii="Arial" w:eastAsia="Calibri" w:hAnsi="Arial" w:cs="Times New Roman" w:hint="default"/>
      </w:rPr>
    </w:lvl>
    <w:lvl w:ilvl="5">
      <w:start w:val="1"/>
      <w:numFmt w:val="decimal"/>
      <w:lvlText w:val="%6."/>
      <w:lvlJc w:val="left"/>
      <w:pPr>
        <w:tabs>
          <w:tab w:val="num" w:pos="4824"/>
        </w:tabs>
        <w:ind w:left="4824" w:hanging="360"/>
      </w:pPr>
      <w:rPr>
        <w:rFonts w:hint="default"/>
      </w:rPr>
    </w:lvl>
    <w:lvl w:ilvl="6">
      <w:start w:val="1"/>
      <w:numFmt w:val="decimal"/>
      <w:lvlText w:val="%7."/>
      <w:lvlJc w:val="left"/>
      <w:pPr>
        <w:tabs>
          <w:tab w:val="num" w:pos="5544"/>
        </w:tabs>
        <w:ind w:left="5544" w:hanging="360"/>
      </w:pPr>
      <w:rPr>
        <w:rFonts w:hint="default"/>
      </w:rPr>
    </w:lvl>
    <w:lvl w:ilvl="7">
      <w:start w:val="1"/>
      <w:numFmt w:val="decimal"/>
      <w:lvlText w:val="%8."/>
      <w:lvlJc w:val="left"/>
      <w:pPr>
        <w:tabs>
          <w:tab w:val="num" w:pos="6264"/>
        </w:tabs>
        <w:ind w:left="6264" w:hanging="360"/>
      </w:pPr>
      <w:rPr>
        <w:rFonts w:hint="default"/>
      </w:rPr>
    </w:lvl>
    <w:lvl w:ilvl="8">
      <w:start w:val="1"/>
      <w:numFmt w:val="decimal"/>
      <w:lvlText w:val="%9."/>
      <w:lvlJc w:val="left"/>
      <w:pPr>
        <w:tabs>
          <w:tab w:val="num" w:pos="6984"/>
        </w:tabs>
        <w:ind w:left="6984" w:hanging="360"/>
      </w:pPr>
      <w:rPr>
        <w:rFonts w:hint="default"/>
      </w:rPr>
    </w:lvl>
  </w:abstractNum>
  <w:abstractNum w:abstractNumId="13" w15:restartNumberingAfterBreak="0">
    <w:nsid w:val="365222E3"/>
    <w:multiLevelType w:val="multilevel"/>
    <w:tmpl w:val="BE8A34F8"/>
    <w:lvl w:ilvl="0">
      <w:start w:val="4"/>
      <w:numFmt w:val="decimal"/>
      <w:lvlText w:val="%1.a"/>
      <w:lvlJc w:val="center"/>
      <w:pPr>
        <w:tabs>
          <w:tab w:val="num" w:pos="792"/>
        </w:tabs>
        <w:ind w:left="1008" w:hanging="288"/>
      </w:pPr>
      <w:rPr>
        <w:rFonts w:hint="default"/>
        <w:b w:val="0"/>
        <w:i w:val="0"/>
        <w:snapToGrid/>
        <w:color w:val="050505"/>
        <w:spacing w:val="-10"/>
        <w:w w:val="105"/>
        <w:sz w:val="24"/>
        <w:szCs w:val="22"/>
      </w:rPr>
    </w:lvl>
    <w:lvl w:ilvl="1">
      <w:start w:val="3"/>
      <w:numFmt w:val="decimal"/>
      <w:lvlText w:val="%2."/>
      <w:lvlJc w:val="left"/>
      <w:pPr>
        <w:tabs>
          <w:tab w:val="num" w:pos="1944"/>
        </w:tabs>
        <w:ind w:left="1944" w:hanging="360"/>
      </w:pPr>
      <w:rPr>
        <w:rFonts w:hint="default"/>
        <w:b w:val="0"/>
        <w:i w:val="0"/>
      </w:rPr>
    </w:lvl>
    <w:lvl w:ilvl="2">
      <w:start w:val="3"/>
      <w:numFmt w:val="decimal"/>
      <w:lvlText w:val="%3."/>
      <w:lvlJc w:val="left"/>
      <w:pPr>
        <w:tabs>
          <w:tab w:val="num" w:pos="2664"/>
        </w:tabs>
        <w:ind w:left="2664" w:hanging="360"/>
      </w:pPr>
      <w:rPr>
        <w:rFonts w:hint="default"/>
      </w:rPr>
    </w:lvl>
    <w:lvl w:ilvl="3">
      <w:start w:val="4"/>
      <w:numFmt w:val="decimal"/>
      <w:lvlText w:val="%4."/>
      <w:lvlJc w:val="left"/>
      <w:pPr>
        <w:tabs>
          <w:tab w:val="num" w:pos="3384"/>
        </w:tabs>
        <w:ind w:left="3384" w:hanging="360"/>
      </w:pPr>
      <w:rPr>
        <w:rFonts w:hint="default"/>
      </w:rPr>
    </w:lvl>
    <w:lvl w:ilvl="4">
      <w:start w:val="3"/>
      <w:numFmt w:val="decimal"/>
      <w:lvlText w:val="%5."/>
      <w:lvlJc w:val="left"/>
      <w:pPr>
        <w:tabs>
          <w:tab w:val="num" w:pos="4104"/>
        </w:tabs>
        <w:ind w:left="4104" w:hanging="360"/>
      </w:pPr>
      <w:rPr>
        <w:rFonts w:ascii="Arial" w:eastAsia="Calibri" w:hAnsi="Arial" w:cs="Times New Roman" w:hint="default"/>
      </w:rPr>
    </w:lvl>
    <w:lvl w:ilvl="5">
      <w:start w:val="1"/>
      <w:numFmt w:val="decimal"/>
      <w:lvlText w:val="%6."/>
      <w:lvlJc w:val="left"/>
      <w:pPr>
        <w:tabs>
          <w:tab w:val="num" w:pos="4824"/>
        </w:tabs>
        <w:ind w:left="4824" w:hanging="360"/>
      </w:pPr>
      <w:rPr>
        <w:rFonts w:hint="default"/>
      </w:rPr>
    </w:lvl>
    <w:lvl w:ilvl="6">
      <w:start w:val="1"/>
      <w:numFmt w:val="decimal"/>
      <w:lvlText w:val="%7."/>
      <w:lvlJc w:val="left"/>
      <w:pPr>
        <w:tabs>
          <w:tab w:val="num" w:pos="5544"/>
        </w:tabs>
        <w:ind w:left="5544" w:hanging="360"/>
      </w:pPr>
      <w:rPr>
        <w:rFonts w:hint="default"/>
      </w:rPr>
    </w:lvl>
    <w:lvl w:ilvl="7">
      <w:start w:val="1"/>
      <w:numFmt w:val="decimal"/>
      <w:lvlText w:val="%8."/>
      <w:lvlJc w:val="left"/>
      <w:pPr>
        <w:tabs>
          <w:tab w:val="num" w:pos="6264"/>
        </w:tabs>
        <w:ind w:left="6264" w:hanging="360"/>
      </w:pPr>
      <w:rPr>
        <w:rFonts w:hint="default"/>
      </w:rPr>
    </w:lvl>
    <w:lvl w:ilvl="8">
      <w:start w:val="1"/>
      <w:numFmt w:val="decimal"/>
      <w:lvlText w:val="%9."/>
      <w:lvlJc w:val="left"/>
      <w:pPr>
        <w:tabs>
          <w:tab w:val="num" w:pos="6984"/>
        </w:tabs>
        <w:ind w:left="6984" w:hanging="360"/>
      </w:pPr>
      <w:rPr>
        <w:rFonts w:hint="default"/>
      </w:rPr>
    </w:lvl>
  </w:abstractNum>
  <w:abstractNum w:abstractNumId="14" w15:restartNumberingAfterBreak="0">
    <w:nsid w:val="39860C1F"/>
    <w:multiLevelType w:val="multilevel"/>
    <w:tmpl w:val="0CDCBBBE"/>
    <w:lvl w:ilvl="0">
      <w:start w:val="2"/>
      <w:numFmt w:val="decimal"/>
      <w:lvlText w:val="%1"/>
      <w:lvlJc w:val="left"/>
      <w:pPr>
        <w:ind w:left="360" w:hanging="360"/>
      </w:pPr>
      <w:rPr>
        <w:rFonts w:hint="default"/>
        <w:b/>
        <w:w w:val="105"/>
      </w:rPr>
    </w:lvl>
    <w:lvl w:ilvl="1">
      <w:start w:val="1"/>
      <w:numFmt w:val="decimal"/>
      <w:lvlText w:val="%1.%2"/>
      <w:lvlJc w:val="left"/>
      <w:pPr>
        <w:ind w:left="360" w:hanging="360"/>
      </w:pPr>
      <w:rPr>
        <w:rFonts w:hint="default"/>
        <w:b/>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1080" w:hanging="108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440" w:hanging="1440"/>
      </w:pPr>
      <w:rPr>
        <w:rFonts w:hint="default"/>
        <w:b/>
        <w:w w:val="105"/>
      </w:rPr>
    </w:lvl>
    <w:lvl w:ilvl="6">
      <w:start w:val="1"/>
      <w:numFmt w:val="decimal"/>
      <w:lvlText w:val="%1.%2.%3.%4.%5.%6.%7"/>
      <w:lvlJc w:val="left"/>
      <w:pPr>
        <w:ind w:left="1440" w:hanging="1440"/>
      </w:pPr>
      <w:rPr>
        <w:rFonts w:hint="default"/>
        <w:b/>
        <w:w w:val="105"/>
      </w:rPr>
    </w:lvl>
    <w:lvl w:ilvl="7">
      <w:start w:val="1"/>
      <w:numFmt w:val="decimal"/>
      <w:lvlText w:val="%1.%2.%3.%4.%5.%6.%7.%8"/>
      <w:lvlJc w:val="left"/>
      <w:pPr>
        <w:ind w:left="1800" w:hanging="1800"/>
      </w:pPr>
      <w:rPr>
        <w:rFonts w:hint="default"/>
        <w:b/>
        <w:w w:val="105"/>
      </w:rPr>
    </w:lvl>
    <w:lvl w:ilvl="8">
      <w:start w:val="1"/>
      <w:numFmt w:val="decimal"/>
      <w:lvlText w:val="%1.%2.%3.%4.%5.%6.%7.%8.%9"/>
      <w:lvlJc w:val="left"/>
      <w:pPr>
        <w:ind w:left="1800" w:hanging="1800"/>
      </w:pPr>
      <w:rPr>
        <w:rFonts w:hint="default"/>
        <w:b/>
        <w:w w:val="105"/>
      </w:rPr>
    </w:lvl>
  </w:abstractNum>
  <w:abstractNum w:abstractNumId="15" w15:restartNumberingAfterBreak="0">
    <w:nsid w:val="458B1CD2"/>
    <w:multiLevelType w:val="multilevel"/>
    <w:tmpl w:val="4F4EDEB0"/>
    <w:lvl w:ilvl="0">
      <w:start w:val="3"/>
      <w:numFmt w:val="decimal"/>
      <w:lvlText w:val="%1."/>
      <w:lvlJc w:val="left"/>
      <w:pPr>
        <w:tabs>
          <w:tab w:val="num" w:pos="792"/>
        </w:tabs>
        <w:ind w:left="1008" w:hanging="288"/>
      </w:pPr>
      <w:rPr>
        <w:rFonts w:ascii="Arial" w:hAnsi="Arial" w:cs="Arial" w:hint="default"/>
        <w:b w:val="0"/>
        <w:snapToGrid/>
        <w:color w:val="050505"/>
        <w:spacing w:val="-10"/>
        <w:w w:val="105"/>
        <w:sz w:val="24"/>
        <w:szCs w:val="22"/>
      </w:rPr>
    </w:lvl>
    <w:lvl w:ilvl="1">
      <w:start w:val="3"/>
      <w:numFmt w:val="decimal"/>
      <w:lvlText w:val="%2."/>
      <w:lvlJc w:val="left"/>
      <w:pPr>
        <w:tabs>
          <w:tab w:val="num" w:pos="1944"/>
        </w:tabs>
        <w:ind w:left="1944" w:hanging="360"/>
      </w:pPr>
      <w:rPr>
        <w:rFonts w:hint="default"/>
        <w:b w:val="0"/>
      </w:rPr>
    </w:lvl>
    <w:lvl w:ilvl="2">
      <w:start w:val="3"/>
      <w:numFmt w:val="decimal"/>
      <w:lvlText w:val="%3."/>
      <w:lvlJc w:val="left"/>
      <w:pPr>
        <w:tabs>
          <w:tab w:val="num" w:pos="2664"/>
        </w:tabs>
        <w:ind w:left="2664" w:hanging="360"/>
      </w:pPr>
      <w:rPr>
        <w:rFonts w:hint="default"/>
      </w:rPr>
    </w:lvl>
    <w:lvl w:ilvl="3">
      <w:start w:val="8"/>
      <w:numFmt w:val="decimal"/>
      <w:lvlText w:val="%4."/>
      <w:lvlJc w:val="left"/>
      <w:pPr>
        <w:tabs>
          <w:tab w:val="num" w:pos="3384"/>
        </w:tabs>
        <w:ind w:left="3384" w:hanging="360"/>
      </w:pPr>
      <w:rPr>
        <w:rFonts w:hint="default"/>
        <w:i w:val="0"/>
      </w:rPr>
    </w:lvl>
    <w:lvl w:ilvl="4">
      <w:start w:val="3"/>
      <w:numFmt w:val="decimal"/>
      <w:lvlText w:val="%5."/>
      <w:lvlJc w:val="left"/>
      <w:pPr>
        <w:tabs>
          <w:tab w:val="num" w:pos="4104"/>
        </w:tabs>
        <w:ind w:left="4104" w:hanging="360"/>
      </w:pPr>
      <w:rPr>
        <w:rFonts w:ascii="Arial" w:eastAsia="Calibri" w:hAnsi="Arial" w:cs="Times New Roman" w:hint="default"/>
      </w:rPr>
    </w:lvl>
    <w:lvl w:ilvl="5">
      <w:start w:val="1"/>
      <w:numFmt w:val="decimal"/>
      <w:lvlText w:val="%6.b."/>
      <w:lvlJc w:val="left"/>
      <w:pPr>
        <w:tabs>
          <w:tab w:val="num" w:pos="4824"/>
        </w:tabs>
        <w:ind w:left="4824" w:hanging="360"/>
      </w:pPr>
      <w:rPr>
        <w:rFonts w:hint="default"/>
        <w:color w:val="auto"/>
      </w:rPr>
    </w:lvl>
    <w:lvl w:ilvl="6">
      <w:start w:val="1"/>
      <w:numFmt w:val="decimal"/>
      <w:lvlText w:val="%7."/>
      <w:lvlJc w:val="left"/>
      <w:pPr>
        <w:tabs>
          <w:tab w:val="num" w:pos="5544"/>
        </w:tabs>
        <w:ind w:left="5544" w:hanging="360"/>
      </w:pPr>
      <w:rPr>
        <w:rFonts w:hint="default"/>
      </w:rPr>
    </w:lvl>
    <w:lvl w:ilvl="7">
      <w:start w:val="1"/>
      <w:numFmt w:val="decimal"/>
      <w:lvlText w:val="%8."/>
      <w:lvlJc w:val="left"/>
      <w:pPr>
        <w:tabs>
          <w:tab w:val="num" w:pos="6264"/>
        </w:tabs>
        <w:ind w:left="6264" w:hanging="360"/>
      </w:pPr>
      <w:rPr>
        <w:rFonts w:hint="default"/>
      </w:rPr>
    </w:lvl>
    <w:lvl w:ilvl="8">
      <w:start w:val="1"/>
      <w:numFmt w:val="decimal"/>
      <w:lvlText w:val="%9."/>
      <w:lvlJc w:val="left"/>
      <w:pPr>
        <w:tabs>
          <w:tab w:val="num" w:pos="6984"/>
        </w:tabs>
        <w:ind w:left="6984" w:hanging="360"/>
      </w:pPr>
      <w:rPr>
        <w:rFonts w:hint="default"/>
      </w:rPr>
    </w:lvl>
  </w:abstractNum>
  <w:abstractNum w:abstractNumId="16" w15:restartNumberingAfterBreak="0">
    <w:nsid w:val="48C90B7B"/>
    <w:multiLevelType w:val="hybridMultilevel"/>
    <w:tmpl w:val="EEAE4768"/>
    <w:lvl w:ilvl="0" w:tplc="0421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CBBEC594">
      <w:start w:val="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05B77"/>
    <w:multiLevelType w:val="multilevel"/>
    <w:tmpl w:val="014AB7F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ascii="Arial" w:eastAsia="Calibri" w:hAnsi="Arial" w:cs="Arial"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0E94BB6"/>
    <w:multiLevelType w:val="hybridMultilevel"/>
    <w:tmpl w:val="15967070"/>
    <w:lvl w:ilvl="0" w:tplc="A90EF95E">
      <w:start w:val="7"/>
      <w:numFmt w:val="decimal"/>
      <w:lvlText w:val="%1.b."/>
      <w:lvlJc w:val="left"/>
      <w:pPr>
        <w:ind w:left="21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6663FDB"/>
    <w:multiLevelType w:val="hybridMultilevel"/>
    <w:tmpl w:val="57CCA040"/>
    <w:lvl w:ilvl="0" w:tplc="0409000F">
      <w:start w:val="1"/>
      <w:numFmt w:val="decimal"/>
      <w:lvlText w:val="%1."/>
      <w:lvlJc w:val="left"/>
      <w:pPr>
        <w:ind w:left="720" w:hanging="360"/>
      </w:pPr>
    </w:lvl>
    <w:lvl w:ilvl="1" w:tplc="597A2820">
      <w:start w:val="1"/>
      <w:numFmt w:val="decimal"/>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76B29"/>
    <w:multiLevelType w:val="hybridMultilevel"/>
    <w:tmpl w:val="3BF824DA"/>
    <w:lvl w:ilvl="0" w:tplc="04090011">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58A91C66"/>
    <w:multiLevelType w:val="hybridMultilevel"/>
    <w:tmpl w:val="84F8B7F2"/>
    <w:lvl w:ilvl="0" w:tplc="3809000F">
      <w:start w:val="1"/>
      <w:numFmt w:val="decimal"/>
      <w:lvlText w:val="%1."/>
      <w:lvlJc w:val="left"/>
      <w:pPr>
        <w:ind w:left="720" w:hanging="360"/>
      </w:pPr>
    </w:lvl>
    <w:lvl w:ilvl="1" w:tplc="6B1436CC">
      <w:start w:val="1"/>
      <w:numFmt w:val="decimal"/>
      <w:lvlText w:val="%2."/>
      <w:lvlJc w:val="left"/>
      <w:pPr>
        <w:ind w:left="1440" w:hanging="360"/>
      </w:pPr>
      <w:rPr>
        <w:rFonts w:ascii="Arial" w:eastAsia="Times New Roman" w:hAnsi="Arial" w:cs="Arial"/>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47C46AF"/>
    <w:multiLevelType w:val="hybridMultilevel"/>
    <w:tmpl w:val="72F0CE00"/>
    <w:lvl w:ilvl="0" w:tplc="0E0ADC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6FF0EFA"/>
    <w:multiLevelType w:val="hybridMultilevel"/>
    <w:tmpl w:val="59A23128"/>
    <w:lvl w:ilvl="0" w:tplc="D166E402">
      <w:start w:val="7"/>
      <w:numFmt w:val="decimal"/>
      <w:lvlText w:val="%1.a. "/>
      <w:lvlJc w:val="left"/>
      <w:pPr>
        <w:ind w:left="21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643794"/>
    <w:multiLevelType w:val="multilevel"/>
    <w:tmpl w:val="A88C7320"/>
    <w:lvl w:ilvl="0">
      <w:start w:val="3"/>
      <w:numFmt w:val="decimal"/>
      <w:lvlText w:val="%1."/>
      <w:lvlJc w:val="left"/>
      <w:pPr>
        <w:tabs>
          <w:tab w:val="num" w:pos="792"/>
        </w:tabs>
        <w:ind w:left="1008" w:hanging="288"/>
      </w:pPr>
      <w:rPr>
        <w:rFonts w:ascii="Arial" w:hAnsi="Arial" w:cs="Arial" w:hint="default"/>
        <w:b w:val="0"/>
        <w:snapToGrid/>
        <w:color w:val="050505"/>
        <w:spacing w:val="-10"/>
        <w:w w:val="105"/>
        <w:sz w:val="24"/>
        <w:szCs w:val="22"/>
      </w:rPr>
    </w:lvl>
    <w:lvl w:ilvl="1">
      <w:start w:val="3"/>
      <w:numFmt w:val="decimal"/>
      <w:lvlText w:val="%2."/>
      <w:lvlJc w:val="left"/>
      <w:pPr>
        <w:tabs>
          <w:tab w:val="num" w:pos="1944"/>
        </w:tabs>
        <w:ind w:left="1944" w:hanging="360"/>
      </w:pPr>
      <w:rPr>
        <w:rFonts w:hint="default"/>
        <w:b w:val="0"/>
      </w:rPr>
    </w:lvl>
    <w:lvl w:ilvl="2">
      <w:start w:val="3"/>
      <w:numFmt w:val="decimal"/>
      <w:lvlText w:val="%3."/>
      <w:lvlJc w:val="left"/>
      <w:pPr>
        <w:tabs>
          <w:tab w:val="num" w:pos="2664"/>
        </w:tabs>
        <w:ind w:left="2664" w:hanging="360"/>
      </w:pPr>
      <w:rPr>
        <w:rFonts w:hint="default"/>
      </w:rPr>
    </w:lvl>
    <w:lvl w:ilvl="3">
      <w:start w:val="9"/>
      <w:numFmt w:val="decimal"/>
      <w:lvlText w:val="%4.a."/>
      <w:lvlJc w:val="left"/>
      <w:pPr>
        <w:tabs>
          <w:tab w:val="num" w:pos="3384"/>
        </w:tabs>
        <w:ind w:left="3384" w:hanging="360"/>
      </w:pPr>
      <w:rPr>
        <w:rFonts w:hint="default"/>
        <w:i w:val="0"/>
      </w:rPr>
    </w:lvl>
    <w:lvl w:ilvl="4">
      <w:start w:val="3"/>
      <w:numFmt w:val="decimal"/>
      <w:lvlText w:val="%5."/>
      <w:lvlJc w:val="left"/>
      <w:pPr>
        <w:tabs>
          <w:tab w:val="num" w:pos="4104"/>
        </w:tabs>
        <w:ind w:left="4104" w:hanging="360"/>
      </w:pPr>
      <w:rPr>
        <w:rFonts w:ascii="Arial" w:eastAsia="Calibri" w:hAnsi="Arial" w:cs="Times New Roman" w:hint="default"/>
      </w:rPr>
    </w:lvl>
    <w:lvl w:ilvl="5">
      <w:start w:val="1"/>
      <w:numFmt w:val="decimal"/>
      <w:lvlText w:val="%6.b."/>
      <w:lvlJc w:val="left"/>
      <w:pPr>
        <w:tabs>
          <w:tab w:val="num" w:pos="4824"/>
        </w:tabs>
        <w:ind w:left="4824" w:hanging="360"/>
      </w:pPr>
      <w:rPr>
        <w:rFonts w:hint="default"/>
        <w:color w:val="auto"/>
      </w:rPr>
    </w:lvl>
    <w:lvl w:ilvl="6">
      <w:start w:val="1"/>
      <w:numFmt w:val="decimal"/>
      <w:lvlText w:val="%7."/>
      <w:lvlJc w:val="left"/>
      <w:pPr>
        <w:tabs>
          <w:tab w:val="num" w:pos="5544"/>
        </w:tabs>
        <w:ind w:left="5544" w:hanging="360"/>
      </w:pPr>
      <w:rPr>
        <w:rFonts w:hint="default"/>
      </w:rPr>
    </w:lvl>
    <w:lvl w:ilvl="7">
      <w:start w:val="1"/>
      <w:numFmt w:val="decimal"/>
      <w:lvlText w:val="%8."/>
      <w:lvlJc w:val="left"/>
      <w:pPr>
        <w:tabs>
          <w:tab w:val="num" w:pos="6264"/>
        </w:tabs>
        <w:ind w:left="6264" w:hanging="360"/>
      </w:pPr>
      <w:rPr>
        <w:rFonts w:hint="default"/>
      </w:rPr>
    </w:lvl>
    <w:lvl w:ilvl="8">
      <w:start w:val="1"/>
      <w:numFmt w:val="decimal"/>
      <w:lvlText w:val="%9."/>
      <w:lvlJc w:val="left"/>
      <w:pPr>
        <w:tabs>
          <w:tab w:val="num" w:pos="6984"/>
        </w:tabs>
        <w:ind w:left="6984" w:hanging="360"/>
      </w:pPr>
      <w:rPr>
        <w:rFonts w:hint="default"/>
      </w:rPr>
    </w:lvl>
  </w:abstractNum>
  <w:abstractNum w:abstractNumId="25" w15:restartNumberingAfterBreak="0">
    <w:nsid w:val="69CA3CE1"/>
    <w:multiLevelType w:val="hybridMultilevel"/>
    <w:tmpl w:val="9DA41FE4"/>
    <w:lvl w:ilvl="0" w:tplc="EB9C7E82">
      <w:start w:val="2"/>
      <w:numFmt w:val="decimal"/>
      <w:lvlText w:val="%1.b."/>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A06372F"/>
    <w:multiLevelType w:val="hybridMultilevel"/>
    <w:tmpl w:val="C174F696"/>
    <w:lvl w:ilvl="0" w:tplc="C43CCBC2">
      <w:start w:val="1"/>
      <w:numFmt w:val="decimal"/>
      <w:lvlText w:val="%1."/>
      <w:lvlJc w:val="left"/>
      <w:pPr>
        <w:ind w:left="720" w:hanging="360"/>
      </w:pPr>
      <w:rPr>
        <w:rFonts w:ascii="Arial" w:eastAsia="Times New Roman" w:hAnsi="Arial" w:cs="Arial"/>
      </w:rPr>
    </w:lvl>
    <w:lvl w:ilvl="1" w:tplc="945895B2">
      <w:start w:val="1"/>
      <w:numFmt w:val="bullet"/>
      <w:lvlText w:val="﷒"/>
      <w:lvlJc w:val="left"/>
      <w:pPr>
        <w:ind w:left="1440" w:hanging="360"/>
      </w:pPr>
      <w:rPr>
        <w:rFonts w:ascii="Arial" w:eastAsia="Times New Roman" w:hAnsi="Arial" w:cs="Arial" w:hint="default"/>
      </w:rPr>
    </w:lvl>
    <w:lvl w:ilvl="2" w:tplc="7BF0238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732AB"/>
    <w:multiLevelType w:val="hybridMultilevel"/>
    <w:tmpl w:val="2A181DBA"/>
    <w:lvl w:ilvl="0" w:tplc="15B6649C">
      <w:start w:val="1"/>
      <w:numFmt w:val="low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CD3CAE"/>
    <w:multiLevelType w:val="multilevel"/>
    <w:tmpl w:val="99B89EDC"/>
    <w:lvl w:ilvl="0">
      <w:start w:val="5"/>
      <w:numFmt w:val="decimal"/>
      <w:lvlText w:val="%1.b."/>
      <w:lvlJc w:val="left"/>
      <w:pPr>
        <w:tabs>
          <w:tab w:val="num" w:pos="792"/>
        </w:tabs>
        <w:ind w:left="1008" w:hanging="288"/>
      </w:pPr>
      <w:rPr>
        <w:rFonts w:hint="default"/>
        <w:b w:val="0"/>
        <w:i w:val="0"/>
        <w:snapToGrid/>
        <w:color w:val="050505"/>
        <w:spacing w:val="-10"/>
        <w:w w:val="105"/>
        <w:sz w:val="24"/>
        <w:szCs w:val="22"/>
      </w:rPr>
    </w:lvl>
    <w:lvl w:ilvl="1">
      <w:start w:val="3"/>
      <w:numFmt w:val="decimal"/>
      <w:lvlText w:val="%2."/>
      <w:lvlJc w:val="left"/>
      <w:pPr>
        <w:tabs>
          <w:tab w:val="num" w:pos="1944"/>
        </w:tabs>
        <w:ind w:left="1944" w:hanging="360"/>
      </w:pPr>
      <w:rPr>
        <w:rFonts w:hint="default"/>
        <w:b w:val="0"/>
        <w:i w:val="0"/>
      </w:rPr>
    </w:lvl>
    <w:lvl w:ilvl="2">
      <w:start w:val="3"/>
      <w:numFmt w:val="decimal"/>
      <w:lvlText w:val="%3."/>
      <w:lvlJc w:val="left"/>
      <w:pPr>
        <w:tabs>
          <w:tab w:val="num" w:pos="2664"/>
        </w:tabs>
        <w:ind w:left="2664" w:hanging="360"/>
      </w:pPr>
      <w:rPr>
        <w:rFonts w:hint="default"/>
      </w:rPr>
    </w:lvl>
    <w:lvl w:ilvl="3">
      <w:start w:val="4"/>
      <w:numFmt w:val="decimal"/>
      <w:lvlText w:val="%4."/>
      <w:lvlJc w:val="left"/>
      <w:pPr>
        <w:tabs>
          <w:tab w:val="num" w:pos="3384"/>
        </w:tabs>
        <w:ind w:left="3384" w:hanging="360"/>
      </w:pPr>
      <w:rPr>
        <w:rFonts w:hint="default"/>
      </w:rPr>
    </w:lvl>
    <w:lvl w:ilvl="4">
      <w:start w:val="3"/>
      <w:numFmt w:val="decimal"/>
      <w:lvlText w:val="%5."/>
      <w:lvlJc w:val="left"/>
      <w:pPr>
        <w:tabs>
          <w:tab w:val="num" w:pos="4104"/>
        </w:tabs>
        <w:ind w:left="4104" w:hanging="360"/>
      </w:pPr>
      <w:rPr>
        <w:rFonts w:ascii="Arial" w:eastAsia="Calibri" w:hAnsi="Arial" w:cs="Times New Roman" w:hint="default"/>
      </w:rPr>
    </w:lvl>
    <w:lvl w:ilvl="5">
      <w:start w:val="1"/>
      <w:numFmt w:val="decimal"/>
      <w:lvlText w:val="%6."/>
      <w:lvlJc w:val="left"/>
      <w:pPr>
        <w:tabs>
          <w:tab w:val="num" w:pos="4824"/>
        </w:tabs>
        <w:ind w:left="4824" w:hanging="360"/>
      </w:pPr>
      <w:rPr>
        <w:rFonts w:hint="default"/>
      </w:rPr>
    </w:lvl>
    <w:lvl w:ilvl="6">
      <w:start w:val="1"/>
      <w:numFmt w:val="decimal"/>
      <w:lvlText w:val="%7."/>
      <w:lvlJc w:val="left"/>
      <w:pPr>
        <w:tabs>
          <w:tab w:val="num" w:pos="5544"/>
        </w:tabs>
        <w:ind w:left="5544" w:hanging="360"/>
      </w:pPr>
      <w:rPr>
        <w:rFonts w:hint="default"/>
      </w:rPr>
    </w:lvl>
    <w:lvl w:ilvl="7">
      <w:start w:val="1"/>
      <w:numFmt w:val="decimal"/>
      <w:lvlText w:val="%8."/>
      <w:lvlJc w:val="left"/>
      <w:pPr>
        <w:tabs>
          <w:tab w:val="num" w:pos="6264"/>
        </w:tabs>
        <w:ind w:left="6264" w:hanging="360"/>
      </w:pPr>
      <w:rPr>
        <w:rFonts w:hint="default"/>
      </w:rPr>
    </w:lvl>
    <w:lvl w:ilvl="8">
      <w:start w:val="1"/>
      <w:numFmt w:val="decimal"/>
      <w:lvlText w:val="%9."/>
      <w:lvlJc w:val="left"/>
      <w:pPr>
        <w:tabs>
          <w:tab w:val="num" w:pos="6984"/>
        </w:tabs>
        <w:ind w:left="6984" w:hanging="360"/>
      </w:pPr>
      <w:rPr>
        <w:rFonts w:hint="default"/>
      </w:rPr>
    </w:lvl>
  </w:abstractNum>
  <w:abstractNum w:abstractNumId="29" w15:restartNumberingAfterBreak="0">
    <w:nsid w:val="72347267"/>
    <w:multiLevelType w:val="hybridMultilevel"/>
    <w:tmpl w:val="39F250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15:restartNumberingAfterBreak="0">
    <w:nsid w:val="72795C0E"/>
    <w:multiLevelType w:val="multilevel"/>
    <w:tmpl w:val="578E3364"/>
    <w:lvl w:ilvl="0">
      <w:start w:val="3"/>
      <w:numFmt w:val="decimal"/>
      <w:lvlText w:val="%1."/>
      <w:lvlJc w:val="left"/>
      <w:pPr>
        <w:tabs>
          <w:tab w:val="num" w:pos="792"/>
        </w:tabs>
        <w:ind w:left="1008" w:hanging="288"/>
      </w:pPr>
      <w:rPr>
        <w:rFonts w:ascii="Arial" w:hAnsi="Arial" w:cs="Arial" w:hint="default"/>
        <w:b w:val="0"/>
        <w:snapToGrid/>
        <w:color w:val="050505"/>
        <w:spacing w:val="-10"/>
        <w:w w:val="105"/>
        <w:sz w:val="24"/>
        <w:szCs w:val="22"/>
      </w:rPr>
    </w:lvl>
    <w:lvl w:ilvl="1">
      <w:start w:val="3"/>
      <w:numFmt w:val="decimal"/>
      <w:lvlText w:val="%2."/>
      <w:lvlJc w:val="left"/>
      <w:pPr>
        <w:tabs>
          <w:tab w:val="num" w:pos="1944"/>
        </w:tabs>
        <w:ind w:left="1944" w:hanging="360"/>
      </w:pPr>
      <w:rPr>
        <w:rFonts w:hint="default"/>
        <w:b w:val="0"/>
      </w:rPr>
    </w:lvl>
    <w:lvl w:ilvl="2">
      <w:start w:val="3"/>
      <w:numFmt w:val="decimal"/>
      <w:lvlText w:val="%3."/>
      <w:lvlJc w:val="left"/>
      <w:pPr>
        <w:tabs>
          <w:tab w:val="num" w:pos="2664"/>
        </w:tabs>
        <w:ind w:left="2664" w:hanging="360"/>
      </w:pPr>
      <w:rPr>
        <w:rFonts w:hint="default"/>
      </w:rPr>
    </w:lvl>
    <w:lvl w:ilvl="3">
      <w:start w:val="6"/>
      <w:numFmt w:val="decimal"/>
      <w:lvlText w:val="%4."/>
      <w:lvlJc w:val="left"/>
      <w:pPr>
        <w:tabs>
          <w:tab w:val="num" w:pos="3384"/>
        </w:tabs>
        <w:ind w:left="3384" w:hanging="360"/>
      </w:pPr>
      <w:rPr>
        <w:rFonts w:hint="default"/>
        <w:i w:val="0"/>
      </w:rPr>
    </w:lvl>
    <w:lvl w:ilvl="4">
      <w:start w:val="3"/>
      <w:numFmt w:val="decimal"/>
      <w:lvlText w:val="%5."/>
      <w:lvlJc w:val="left"/>
      <w:pPr>
        <w:tabs>
          <w:tab w:val="num" w:pos="4104"/>
        </w:tabs>
        <w:ind w:left="4104" w:hanging="360"/>
      </w:pPr>
      <w:rPr>
        <w:rFonts w:ascii="Arial" w:eastAsia="Calibri" w:hAnsi="Arial" w:cs="Times New Roman" w:hint="default"/>
      </w:rPr>
    </w:lvl>
    <w:lvl w:ilvl="5">
      <w:start w:val="1"/>
      <w:numFmt w:val="decimal"/>
      <w:lvlText w:val="%6.b."/>
      <w:lvlJc w:val="left"/>
      <w:pPr>
        <w:tabs>
          <w:tab w:val="num" w:pos="4824"/>
        </w:tabs>
        <w:ind w:left="4824" w:hanging="360"/>
      </w:pPr>
      <w:rPr>
        <w:rFonts w:hint="default"/>
        <w:color w:val="auto"/>
      </w:rPr>
    </w:lvl>
    <w:lvl w:ilvl="6">
      <w:start w:val="1"/>
      <w:numFmt w:val="decimal"/>
      <w:lvlText w:val="%7."/>
      <w:lvlJc w:val="left"/>
      <w:pPr>
        <w:tabs>
          <w:tab w:val="num" w:pos="5544"/>
        </w:tabs>
        <w:ind w:left="5544" w:hanging="360"/>
      </w:pPr>
      <w:rPr>
        <w:rFonts w:hint="default"/>
      </w:rPr>
    </w:lvl>
    <w:lvl w:ilvl="7">
      <w:start w:val="1"/>
      <w:numFmt w:val="decimal"/>
      <w:lvlText w:val="%8."/>
      <w:lvlJc w:val="left"/>
      <w:pPr>
        <w:tabs>
          <w:tab w:val="num" w:pos="6264"/>
        </w:tabs>
        <w:ind w:left="6264" w:hanging="360"/>
      </w:pPr>
      <w:rPr>
        <w:rFonts w:hint="default"/>
      </w:rPr>
    </w:lvl>
    <w:lvl w:ilvl="8">
      <w:start w:val="1"/>
      <w:numFmt w:val="decimal"/>
      <w:lvlText w:val="%9."/>
      <w:lvlJc w:val="left"/>
      <w:pPr>
        <w:tabs>
          <w:tab w:val="num" w:pos="6984"/>
        </w:tabs>
        <w:ind w:left="6984" w:hanging="360"/>
      </w:pPr>
      <w:rPr>
        <w:rFonts w:hint="default"/>
      </w:rPr>
    </w:lvl>
  </w:abstractNum>
  <w:abstractNum w:abstractNumId="31" w15:restartNumberingAfterBreak="0">
    <w:nsid w:val="7A8D394A"/>
    <w:multiLevelType w:val="hybridMultilevel"/>
    <w:tmpl w:val="381E5E82"/>
    <w:lvl w:ilvl="0" w:tplc="0B306FEA">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15009"/>
    <w:multiLevelType w:val="hybridMultilevel"/>
    <w:tmpl w:val="7D90700A"/>
    <w:lvl w:ilvl="0" w:tplc="9F82BE50">
      <w:start w:val="1"/>
      <w:numFmt w:val="upperRoman"/>
      <w:lvlText w:val="%1."/>
      <w:lvlJc w:val="left"/>
      <w:pPr>
        <w:ind w:left="1015" w:hanging="428"/>
        <w:jc w:val="left"/>
      </w:pPr>
      <w:rPr>
        <w:rFonts w:hint="default"/>
        <w:b/>
        <w:bCs/>
        <w:w w:val="99"/>
        <w:lang w:val="ms" w:eastAsia="en-US" w:bidi="ar-SA"/>
      </w:rPr>
    </w:lvl>
    <w:lvl w:ilvl="1" w:tplc="BC942B10">
      <w:start w:val="1"/>
      <w:numFmt w:val="decimal"/>
      <w:lvlText w:val="%2."/>
      <w:lvlJc w:val="left"/>
      <w:pPr>
        <w:ind w:left="1378" w:hanging="360"/>
        <w:jc w:val="left"/>
      </w:pPr>
      <w:rPr>
        <w:rFonts w:ascii="Arial" w:eastAsia="Arial" w:hAnsi="Arial" w:cs="Arial" w:hint="default"/>
        <w:spacing w:val="-3"/>
        <w:w w:val="99"/>
        <w:sz w:val="24"/>
        <w:szCs w:val="24"/>
        <w:lang w:val="ms" w:eastAsia="en-US" w:bidi="ar-SA"/>
      </w:rPr>
    </w:lvl>
    <w:lvl w:ilvl="2" w:tplc="9128477A">
      <w:numFmt w:val="bullet"/>
      <w:lvlText w:val="•"/>
      <w:lvlJc w:val="left"/>
      <w:pPr>
        <w:ind w:left="2187" w:hanging="360"/>
      </w:pPr>
      <w:rPr>
        <w:rFonts w:hint="default"/>
        <w:lang w:val="ms" w:eastAsia="en-US" w:bidi="ar-SA"/>
      </w:rPr>
    </w:lvl>
    <w:lvl w:ilvl="3" w:tplc="9AB23B26">
      <w:numFmt w:val="bullet"/>
      <w:lvlText w:val="•"/>
      <w:lvlJc w:val="left"/>
      <w:pPr>
        <w:ind w:left="2994" w:hanging="360"/>
      </w:pPr>
      <w:rPr>
        <w:rFonts w:hint="default"/>
        <w:lang w:val="ms" w:eastAsia="en-US" w:bidi="ar-SA"/>
      </w:rPr>
    </w:lvl>
    <w:lvl w:ilvl="4" w:tplc="7F9865AA">
      <w:numFmt w:val="bullet"/>
      <w:lvlText w:val="•"/>
      <w:lvlJc w:val="left"/>
      <w:pPr>
        <w:ind w:left="3802" w:hanging="360"/>
      </w:pPr>
      <w:rPr>
        <w:rFonts w:hint="default"/>
        <w:lang w:val="ms" w:eastAsia="en-US" w:bidi="ar-SA"/>
      </w:rPr>
    </w:lvl>
    <w:lvl w:ilvl="5" w:tplc="8C88B27C">
      <w:numFmt w:val="bullet"/>
      <w:lvlText w:val="•"/>
      <w:lvlJc w:val="left"/>
      <w:pPr>
        <w:ind w:left="4609" w:hanging="360"/>
      </w:pPr>
      <w:rPr>
        <w:rFonts w:hint="default"/>
        <w:lang w:val="ms" w:eastAsia="en-US" w:bidi="ar-SA"/>
      </w:rPr>
    </w:lvl>
    <w:lvl w:ilvl="6" w:tplc="CC020174">
      <w:numFmt w:val="bullet"/>
      <w:lvlText w:val="•"/>
      <w:lvlJc w:val="left"/>
      <w:pPr>
        <w:ind w:left="5416" w:hanging="360"/>
      </w:pPr>
      <w:rPr>
        <w:rFonts w:hint="default"/>
        <w:lang w:val="ms" w:eastAsia="en-US" w:bidi="ar-SA"/>
      </w:rPr>
    </w:lvl>
    <w:lvl w:ilvl="7" w:tplc="30F2315A">
      <w:numFmt w:val="bullet"/>
      <w:lvlText w:val="•"/>
      <w:lvlJc w:val="left"/>
      <w:pPr>
        <w:ind w:left="6224" w:hanging="360"/>
      </w:pPr>
      <w:rPr>
        <w:rFonts w:hint="default"/>
        <w:lang w:val="ms" w:eastAsia="en-US" w:bidi="ar-SA"/>
      </w:rPr>
    </w:lvl>
    <w:lvl w:ilvl="8" w:tplc="B5A4C4D8">
      <w:numFmt w:val="bullet"/>
      <w:lvlText w:val="•"/>
      <w:lvlJc w:val="left"/>
      <w:pPr>
        <w:ind w:left="7031" w:hanging="360"/>
      </w:pPr>
      <w:rPr>
        <w:rFonts w:hint="default"/>
        <w:lang w:val="ms" w:eastAsia="en-US" w:bidi="ar-SA"/>
      </w:rPr>
    </w:lvl>
  </w:abstractNum>
  <w:num w:numId="1">
    <w:abstractNumId w:val="14"/>
  </w:num>
  <w:num w:numId="2">
    <w:abstractNumId w:val="19"/>
  </w:num>
  <w:num w:numId="3">
    <w:abstractNumId w:val="10"/>
  </w:num>
  <w:num w:numId="4">
    <w:abstractNumId w:val="22"/>
  </w:num>
  <w:num w:numId="5">
    <w:abstractNumId w:val="6"/>
  </w:num>
  <w:num w:numId="6">
    <w:abstractNumId w:val="27"/>
  </w:num>
  <w:num w:numId="7">
    <w:abstractNumId w:val="0"/>
  </w:num>
  <w:num w:numId="8">
    <w:abstractNumId w:val="29"/>
  </w:num>
  <w:num w:numId="9">
    <w:abstractNumId w:val="26"/>
  </w:num>
  <w:num w:numId="10">
    <w:abstractNumId w:val="3"/>
  </w:num>
  <w:num w:numId="11">
    <w:abstractNumId w:val="1"/>
  </w:num>
  <w:num w:numId="12">
    <w:abstractNumId w:val="31"/>
  </w:num>
  <w:num w:numId="13">
    <w:abstractNumId w:val="9"/>
  </w:num>
  <w:num w:numId="14">
    <w:abstractNumId w:val="2"/>
  </w:num>
  <w:num w:numId="15">
    <w:abstractNumId w:val="16"/>
  </w:num>
  <w:num w:numId="16">
    <w:abstractNumId w:val="8"/>
  </w:num>
  <w:num w:numId="17">
    <w:abstractNumId w:val="20"/>
  </w:num>
  <w:num w:numId="18">
    <w:abstractNumId w:val="21"/>
  </w:num>
  <w:num w:numId="19">
    <w:abstractNumId w:val="13"/>
  </w:num>
  <w:num w:numId="20">
    <w:abstractNumId w:val="4"/>
  </w:num>
  <w:num w:numId="21">
    <w:abstractNumId w:val="7"/>
  </w:num>
  <w:num w:numId="22">
    <w:abstractNumId w:val="11"/>
  </w:num>
  <w:num w:numId="23">
    <w:abstractNumId w:val="25"/>
  </w:num>
  <w:num w:numId="24">
    <w:abstractNumId w:val="28"/>
  </w:num>
  <w:num w:numId="25">
    <w:abstractNumId w:val="30"/>
  </w:num>
  <w:num w:numId="26">
    <w:abstractNumId w:val="23"/>
  </w:num>
  <w:num w:numId="27">
    <w:abstractNumId w:val="18"/>
  </w:num>
  <w:num w:numId="28">
    <w:abstractNumId w:val="24"/>
  </w:num>
  <w:num w:numId="29">
    <w:abstractNumId w:val="15"/>
  </w:num>
  <w:num w:numId="30">
    <w:abstractNumId w:val="5"/>
  </w:num>
  <w:num w:numId="31">
    <w:abstractNumId w:val="17"/>
  </w:num>
  <w:num w:numId="32">
    <w:abstractNumId w:val="12"/>
  </w:num>
  <w:num w:numId="3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F2"/>
    <w:rsid w:val="000115FA"/>
    <w:rsid w:val="000538CC"/>
    <w:rsid w:val="000642DF"/>
    <w:rsid w:val="000737BB"/>
    <w:rsid w:val="00075E62"/>
    <w:rsid w:val="0008428D"/>
    <w:rsid w:val="0009016A"/>
    <w:rsid w:val="00091107"/>
    <w:rsid w:val="00091140"/>
    <w:rsid w:val="000A2C7F"/>
    <w:rsid w:val="000B10FD"/>
    <w:rsid w:val="000C5DE8"/>
    <w:rsid w:val="000D1F26"/>
    <w:rsid w:val="000D286A"/>
    <w:rsid w:val="000D2EFA"/>
    <w:rsid w:val="000D3312"/>
    <w:rsid w:val="000E0830"/>
    <w:rsid w:val="000E249D"/>
    <w:rsid w:val="000F056E"/>
    <w:rsid w:val="000F4DDE"/>
    <w:rsid w:val="00107A41"/>
    <w:rsid w:val="00146846"/>
    <w:rsid w:val="00157112"/>
    <w:rsid w:val="00165D5E"/>
    <w:rsid w:val="001818FF"/>
    <w:rsid w:val="00186E94"/>
    <w:rsid w:val="00192A8A"/>
    <w:rsid w:val="001A2EDA"/>
    <w:rsid w:val="001A37F9"/>
    <w:rsid w:val="001B1D55"/>
    <w:rsid w:val="001B2C26"/>
    <w:rsid w:val="001B38EB"/>
    <w:rsid w:val="001C1573"/>
    <w:rsid w:val="001C5643"/>
    <w:rsid w:val="001D16C7"/>
    <w:rsid w:val="001D2A3F"/>
    <w:rsid w:val="001D7D47"/>
    <w:rsid w:val="001E2844"/>
    <w:rsid w:val="001F2C93"/>
    <w:rsid w:val="001F2D47"/>
    <w:rsid w:val="00201AC7"/>
    <w:rsid w:val="00204697"/>
    <w:rsid w:val="00212F2E"/>
    <w:rsid w:val="00214FC7"/>
    <w:rsid w:val="00235C16"/>
    <w:rsid w:val="00240480"/>
    <w:rsid w:val="00240772"/>
    <w:rsid w:val="0025509C"/>
    <w:rsid w:val="00256521"/>
    <w:rsid w:val="00260C6A"/>
    <w:rsid w:val="00262E52"/>
    <w:rsid w:val="00275F66"/>
    <w:rsid w:val="00280CBF"/>
    <w:rsid w:val="00282FC2"/>
    <w:rsid w:val="00290A50"/>
    <w:rsid w:val="00290B78"/>
    <w:rsid w:val="00292230"/>
    <w:rsid w:val="002B255F"/>
    <w:rsid w:val="002B7820"/>
    <w:rsid w:val="002C1312"/>
    <w:rsid w:val="002C3F3B"/>
    <w:rsid w:val="002C55F1"/>
    <w:rsid w:val="002C5678"/>
    <w:rsid w:val="002D4273"/>
    <w:rsid w:val="002D4C72"/>
    <w:rsid w:val="002D7A1D"/>
    <w:rsid w:val="002D7E71"/>
    <w:rsid w:val="002E145D"/>
    <w:rsid w:val="002E3C83"/>
    <w:rsid w:val="002F2C6C"/>
    <w:rsid w:val="002F3CDD"/>
    <w:rsid w:val="00315136"/>
    <w:rsid w:val="00322DFB"/>
    <w:rsid w:val="0032429D"/>
    <w:rsid w:val="003273CD"/>
    <w:rsid w:val="00331163"/>
    <w:rsid w:val="00332E64"/>
    <w:rsid w:val="00344CA7"/>
    <w:rsid w:val="00356C2E"/>
    <w:rsid w:val="0036169C"/>
    <w:rsid w:val="00361C9B"/>
    <w:rsid w:val="00374E55"/>
    <w:rsid w:val="00375F99"/>
    <w:rsid w:val="00382D0B"/>
    <w:rsid w:val="003A4427"/>
    <w:rsid w:val="003A60BC"/>
    <w:rsid w:val="003A6299"/>
    <w:rsid w:val="003A698E"/>
    <w:rsid w:val="003B316C"/>
    <w:rsid w:val="003B47B2"/>
    <w:rsid w:val="003B7F6A"/>
    <w:rsid w:val="003C0037"/>
    <w:rsid w:val="003E59AA"/>
    <w:rsid w:val="003F590E"/>
    <w:rsid w:val="003F5E5D"/>
    <w:rsid w:val="003F5F74"/>
    <w:rsid w:val="00414690"/>
    <w:rsid w:val="00421E9F"/>
    <w:rsid w:val="00422401"/>
    <w:rsid w:val="0042726D"/>
    <w:rsid w:val="00430F94"/>
    <w:rsid w:val="00430FFB"/>
    <w:rsid w:val="00434516"/>
    <w:rsid w:val="00435839"/>
    <w:rsid w:val="004429F8"/>
    <w:rsid w:val="0046522B"/>
    <w:rsid w:val="004878AB"/>
    <w:rsid w:val="00493BCD"/>
    <w:rsid w:val="00493C42"/>
    <w:rsid w:val="00495DDB"/>
    <w:rsid w:val="004A101C"/>
    <w:rsid w:val="004A62EE"/>
    <w:rsid w:val="004B2859"/>
    <w:rsid w:val="004D258F"/>
    <w:rsid w:val="004E36D5"/>
    <w:rsid w:val="004E3E93"/>
    <w:rsid w:val="004E66CD"/>
    <w:rsid w:val="004F1856"/>
    <w:rsid w:val="00503FF3"/>
    <w:rsid w:val="005079E8"/>
    <w:rsid w:val="0051246A"/>
    <w:rsid w:val="0051313C"/>
    <w:rsid w:val="00516094"/>
    <w:rsid w:val="00522717"/>
    <w:rsid w:val="005304E4"/>
    <w:rsid w:val="00530E01"/>
    <w:rsid w:val="00531788"/>
    <w:rsid w:val="005351CA"/>
    <w:rsid w:val="00535635"/>
    <w:rsid w:val="005370AC"/>
    <w:rsid w:val="00540EDD"/>
    <w:rsid w:val="00546AC9"/>
    <w:rsid w:val="00551F09"/>
    <w:rsid w:val="00561751"/>
    <w:rsid w:val="0057499A"/>
    <w:rsid w:val="005825B7"/>
    <w:rsid w:val="005859BA"/>
    <w:rsid w:val="00587A56"/>
    <w:rsid w:val="00595C7D"/>
    <w:rsid w:val="00597F56"/>
    <w:rsid w:val="005A1272"/>
    <w:rsid w:val="005B344C"/>
    <w:rsid w:val="005B6615"/>
    <w:rsid w:val="005B72BF"/>
    <w:rsid w:val="005C09A6"/>
    <w:rsid w:val="005C2287"/>
    <w:rsid w:val="005C6817"/>
    <w:rsid w:val="005C7487"/>
    <w:rsid w:val="005D6052"/>
    <w:rsid w:val="005D7D25"/>
    <w:rsid w:val="005E11CC"/>
    <w:rsid w:val="005E5D29"/>
    <w:rsid w:val="005E6119"/>
    <w:rsid w:val="005E6249"/>
    <w:rsid w:val="005E6E9A"/>
    <w:rsid w:val="005F3999"/>
    <w:rsid w:val="00603167"/>
    <w:rsid w:val="006042A6"/>
    <w:rsid w:val="006121F7"/>
    <w:rsid w:val="0061679B"/>
    <w:rsid w:val="00617082"/>
    <w:rsid w:val="00626204"/>
    <w:rsid w:val="006356E2"/>
    <w:rsid w:val="00635770"/>
    <w:rsid w:val="0063667A"/>
    <w:rsid w:val="00643FB8"/>
    <w:rsid w:val="00650BE1"/>
    <w:rsid w:val="00653FE9"/>
    <w:rsid w:val="006553BC"/>
    <w:rsid w:val="006606DE"/>
    <w:rsid w:val="006614D5"/>
    <w:rsid w:val="00662FE6"/>
    <w:rsid w:val="00670AB4"/>
    <w:rsid w:val="00672F4B"/>
    <w:rsid w:val="00680E41"/>
    <w:rsid w:val="00683AE0"/>
    <w:rsid w:val="00687F72"/>
    <w:rsid w:val="00696587"/>
    <w:rsid w:val="006A364A"/>
    <w:rsid w:val="006A468B"/>
    <w:rsid w:val="006A5DC9"/>
    <w:rsid w:val="006B2C52"/>
    <w:rsid w:val="006C5976"/>
    <w:rsid w:val="006C667F"/>
    <w:rsid w:val="006D32DD"/>
    <w:rsid w:val="006E1ADF"/>
    <w:rsid w:val="006E4A97"/>
    <w:rsid w:val="006E51A6"/>
    <w:rsid w:val="006E5C5A"/>
    <w:rsid w:val="006F2E13"/>
    <w:rsid w:val="006F6B07"/>
    <w:rsid w:val="00711B04"/>
    <w:rsid w:val="007151CC"/>
    <w:rsid w:val="00724756"/>
    <w:rsid w:val="00727BF0"/>
    <w:rsid w:val="00730B22"/>
    <w:rsid w:val="00732B44"/>
    <w:rsid w:val="007355C4"/>
    <w:rsid w:val="00740A6A"/>
    <w:rsid w:val="007414BE"/>
    <w:rsid w:val="00744ADC"/>
    <w:rsid w:val="007457F4"/>
    <w:rsid w:val="00750618"/>
    <w:rsid w:val="00752676"/>
    <w:rsid w:val="00760E1B"/>
    <w:rsid w:val="00762E9C"/>
    <w:rsid w:val="00763F2B"/>
    <w:rsid w:val="007715BF"/>
    <w:rsid w:val="00771BA4"/>
    <w:rsid w:val="00785079"/>
    <w:rsid w:val="0078562F"/>
    <w:rsid w:val="007A2281"/>
    <w:rsid w:val="007A3928"/>
    <w:rsid w:val="007C0CFD"/>
    <w:rsid w:val="007C2BFF"/>
    <w:rsid w:val="007D7086"/>
    <w:rsid w:val="007E3886"/>
    <w:rsid w:val="008015F9"/>
    <w:rsid w:val="008167E3"/>
    <w:rsid w:val="008225FD"/>
    <w:rsid w:val="0082451E"/>
    <w:rsid w:val="00832255"/>
    <w:rsid w:val="00835AEA"/>
    <w:rsid w:val="00837C2E"/>
    <w:rsid w:val="0084405B"/>
    <w:rsid w:val="00853840"/>
    <w:rsid w:val="00854CFC"/>
    <w:rsid w:val="00855C8E"/>
    <w:rsid w:val="00856F59"/>
    <w:rsid w:val="0086012C"/>
    <w:rsid w:val="00872BEB"/>
    <w:rsid w:val="008760A1"/>
    <w:rsid w:val="008822CC"/>
    <w:rsid w:val="00884250"/>
    <w:rsid w:val="0089405A"/>
    <w:rsid w:val="00894854"/>
    <w:rsid w:val="00896035"/>
    <w:rsid w:val="008A33D3"/>
    <w:rsid w:val="008A5FB7"/>
    <w:rsid w:val="008A6616"/>
    <w:rsid w:val="008C3F0F"/>
    <w:rsid w:val="008C4EF8"/>
    <w:rsid w:val="008C7B43"/>
    <w:rsid w:val="008D050E"/>
    <w:rsid w:val="008D2891"/>
    <w:rsid w:val="008E3D21"/>
    <w:rsid w:val="008F05B6"/>
    <w:rsid w:val="00903C2E"/>
    <w:rsid w:val="00907B3D"/>
    <w:rsid w:val="00913192"/>
    <w:rsid w:val="0091531E"/>
    <w:rsid w:val="00916807"/>
    <w:rsid w:val="00920F21"/>
    <w:rsid w:val="00921CD8"/>
    <w:rsid w:val="009252F2"/>
    <w:rsid w:val="00935C0D"/>
    <w:rsid w:val="0093791C"/>
    <w:rsid w:val="00943872"/>
    <w:rsid w:val="0094623F"/>
    <w:rsid w:val="0094640B"/>
    <w:rsid w:val="00947C29"/>
    <w:rsid w:val="00971B2A"/>
    <w:rsid w:val="00983FC9"/>
    <w:rsid w:val="00985A51"/>
    <w:rsid w:val="00991A18"/>
    <w:rsid w:val="0099311D"/>
    <w:rsid w:val="009A11C4"/>
    <w:rsid w:val="009A1D18"/>
    <w:rsid w:val="009A2506"/>
    <w:rsid w:val="009A3462"/>
    <w:rsid w:val="009A6B8C"/>
    <w:rsid w:val="009B1502"/>
    <w:rsid w:val="009B4627"/>
    <w:rsid w:val="009B683E"/>
    <w:rsid w:val="009B7E7D"/>
    <w:rsid w:val="009C2440"/>
    <w:rsid w:val="009D0203"/>
    <w:rsid w:val="009D7D8E"/>
    <w:rsid w:val="009E0B7B"/>
    <w:rsid w:val="009E39B8"/>
    <w:rsid w:val="00A208FD"/>
    <w:rsid w:val="00A26B80"/>
    <w:rsid w:val="00A3546F"/>
    <w:rsid w:val="00A40F3D"/>
    <w:rsid w:val="00A67685"/>
    <w:rsid w:val="00A80A94"/>
    <w:rsid w:val="00AB3CD8"/>
    <w:rsid w:val="00AC27E3"/>
    <w:rsid w:val="00AC75F6"/>
    <w:rsid w:val="00AD6C7C"/>
    <w:rsid w:val="00AE1A86"/>
    <w:rsid w:val="00AE1C81"/>
    <w:rsid w:val="00AF791C"/>
    <w:rsid w:val="00B01CC2"/>
    <w:rsid w:val="00B02FAF"/>
    <w:rsid w:val="00B05C0B"/>
    <w:rsid w:val="00B078AA"/>
    <w:rsid w:val="00B07AC8"/>
    <w:rsid w:val="00B170C0"/>
    <w:rsid w:val="00B43C88"/>
    <w:rsid w:val="00B46900"/>
    <w:rsid w:val="00B532F0"/>
    <w:rsid w:val="00B546C1"/>
    <w:rsid w:val="00B61293"/>
    <w:rsid w:val="00B61DD4"/>
    <w:rsid w:val="00B679D2"/>
    <w:rsid w:val="00B73B39"/>
    <w:rsid w:val="00B8187C"/>
    <w:rsid w:val="00B84F42"/>
    <w:rsid w:val="00B91F09"/>
    <w:rsid w:val="00B93671"/>
    <w:rsid w:val="00B95B0B"/>
    <w:rsid w:val="00BA1E8C"/>
    <w:rsid w:val="00BA34BC"/>
    <w:rsid w:val="00BB013C"/>
    <w:rsid w:val="00BB23AE"/>
    <w:rsid w:val="00BB453C"/>
    <w:rsid w:val="00BB63AB"/>
    <w:rsid w:val="00BD2327"/>
    <w:rsid w:val="00BD409B"/>
    <w:rsid w:val="00BE6430"/>
    <w:rsid w:val="00BF287A"/>
    <w:rsid w:val="00C02F15"/>
    <w:rsid w:val="00C21E42"/>
    <w:rsid w:val="00C24D27"/>
    <w:rsid w:val="00C30DF5"/>
    <w:rsid w:val="00C402B4"/>
    <w:rsid w:val="00C40EB9"/>
    <w:rsid w:val="00C419C5"/>
    <w:rsid w:val="00C463BF"/>
    <w:rsid w:val="00C52019"/>
    <w:rsid w:val="00C52030"/>
    <w:rsid w:val="00C64973"/>
    <w:rsid w:val="00C66D86"/>
    <w:rsid w:val="00C80B1A"/>
    <w:rsid w:val="00C90CF5"/>
    <w:rsid w:val="00C96128"/>
    <w:rsid w:val="00CA6BDC"/>
    <w:rsid w:val="00CA7BD9"/>
    <w:rsid w:val="00CB1088"/>
    <w:rsid w:val="00CC6EAE"/>
    <w:rsid w:val="00CE1AD4"/>
    <w:rsid w:val="00CE2E33"/>
    <w:rsid w:val="00CE7837"/>
    <w:rsid w:val="00CF7066"/>
    <w:rsid w:val="00D00F13"/>
    <w:rsid w:val="00D019E9"/>
    <w:rsid w:val="00D11B2F"/>
    <w:rsid w:val="00D133BC"/>
    <w:rsid w:val="00D14ADA"/>
    <w:rsid w:val="00D22F59"/>
    <w:rsid w:val="00D3357B"/>
    <w:rsid w:val="00D3427F"/>
    <w:rsid w:val="00D40362"/>
    <w:rsid w:val="00D410A1"/>
    <w:rsid w:val="00D501AA"/>
    <w:rsid w:val="00D604B7"/>
    <w:rsid w:val="00D61202"/>
    <w:rsid w:val="00D65FA7"/>
    <w:rsid w:val="00D7459D"/>
    <w:rsid w:val="00D760B7"/>
    <w:rsid w:val="00D925F9"/>
    <w:rsid w:val="00DA183A"/>
    <w:rsid w:val="00DB0258"/>
    <w:rsid w:val="00DB1957"/>
    <w:rsid w:val="00DC41ED"/>
    <w:rsid w:val="00DD5789"/>
    <w:rsid w:val="00DE562C"/>
    <w:rsid w:val="00DF4376"/>
    <w:rsid w:val="00DF6184"/>
    <w:rsid w:val="00E003C8"/>
    <w:rsid w:val="00E123FE"/>
    <w:rsid w:val="00E157EE"/>
    <w:rsid w:val="00E243AD"/>
    <w:rsid w:val="00E24560"/>
    <w:rsid w:val="00E34E15"/>
    <w:rsid w:val="00E416C0"/>
    <w:rsid w:val="00E71215"/>
    <w:rsid w:val="00E8165C"/>
    <w:rsid w:val="00E81682"/>
    <w:rsid w:val="00E93F38"/>
    <w:rsid w:val="00E958AA"/>
    <w:rsid w:val="00E96F1A"/>
    <w:rsid w:val="00E97B5E"/>
    <w:rsid w:val="00EB155A"/>
    <w:rsid w:val="00EC0677"/>
    <w:rsid w:val="00EC2BF7"/>
    <w:rsid w:val="00ED64CF"/>
    <w:rsid w:val="00EE62C6"/>
    <w:rsid w:val="00EE6B72"/>
    <w:rsid w:val="00EF2DEA"/>
    <w:rsid w:val="00EF3690"/>
    <w:rsid w:val="00F03763"/>
    <w:rsid w:val="00F22499"/>
    <w:rsid w:val="00F26C33"/>
    <w:rsid w:val="00F30B9E"/>
    <w:rsid w:val="00F4286B"/>
    <w:rsid w:val="00F4321E"/>
    <w:rsid w:val="00F4371A"/>
    <w:rsid w:val="00F47B5F"/>
    <w:rsid w:val="00F508CA"/>
    <w:rsid w:val="00F50DE5"/>
    <w:rsid w:val="00F54F21"/>
    <w:rsid w:val="00F802BE"/>
    <w:rsid w:val="00F8134E"/>
    <w:rsid w:val="00F82560"/>
    <w:rsid w:val="00F82ABA"/>
    <w:rsid w:val="00F83EE9"/>
    <w:rsid w:val="00F92E5B"/>
    <w:rsid w:val="00F97F5A"/>
    <w:rsid w:val="00FA6001"/>
    <w:rsid w:val="00FB7AF9"/>
    <w:rsid w:val="00FC135E"/>
    <w:rsid w:val="00FE06DC"/>
    <w:rsid w:val="00FE0F8B"/>
    <w:rsid w:val="00FE6516"/>
    <w:rsid w:val="00FE67CA"/>
    <w:rsid w:val="00FE7565"/>
    <w:rsid w:val="00FF05E0"/>
    <w:rsid w:val="00FF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44C89"/>
  <w15:docId w15:val="{DD07819D-B49C-4878-9B74-A41D410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1C5643"/>
    <w:pPr>
      <w:keepNext/>
      <w:keepLines/>
      <w:widowControl/>
      <w:spacing w:before="240" w:after="0"/>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1C5643"/>
    <w:pPr>
      <w:keepNext/>
      <w:keepLines/>
      <w:widowControl/>
      <w:spacing w:before="40" w:after="0"/>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link w:val="Heading3Char"/>
    <w:uiPriority w:val="9"/>
    <w:qFormat/>
    <w:rsid w:val="001C5643"/>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5643"/>
    <w:pPr>
      <w:keepNext/>
      <w:keepLines/>
      <w:widowControl/>
      <w:spacing w:before="40" w:after="0"/>
      <w:outlineLvl w:val="3"/>
    </w:pPr>
    <w:rPr>
      <w:rFonts w:asciiTheme="majorHAnsi" w:eastAsiaTheme="majorEastAsia" w:hAnsiTheme="majorHAnsi" w:cstheme="majorBidi"/>
      <w:i/>
      <w:iCs/>
      <w:color w:val="365F91"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kripsi,Body of text,Char Char21,Char Char22,tabel,List Paragraph 2,yukeu Subtitle 3,Colorful List - Accent 12"/>
    <w:basedOn w:val="Normal"/>
    <w:link w:val="ListParagraphChar"/>
    <w:uiPriority w:val="1"/>
    <w:qFormat/>
    <w:rsid w:val="00414690"/>
    <w:pPr>
      <w:ind w:left="720"/>
      <w:contextualSpacing/>
    </w:pPr>
  </w:style>
  <w:style w:type="character" w:customStyle="1" w:styleId="ListParagraphChar">
    <w:name w:val="List Paragraph Char"/>
    <w:aliases w:val="Body Text Char1 Char,Char Char2 Char,List Paragraph2 Char,List Paragraph1 Char,skripsi Char,Body of text Char,Char Char21 Char,Char Char22 Char,tabel Char,List Paragraph 2 Char,yukeu Subtitle 3 Char,Colorful List - Accent 12 Char"/>
    <w:basedOn w:val="DefaultParagraphFont"/>
    <w:link w:val="ListParagraph"/>
    <w:uiPriority w:val="34"/>
    <w:rsid w:val="00985A51"/>
  </w:style>
  <w:style w:type="paragraph" w:styleId="NormalWeb">
    <w:name w:val="Normal (Web)"/>
    <w:basedOn w:val="Normal"/>
    <w:uiPriority w:val="99"/>
    <w:unhideWhenUsed/>
    <w:rsid w:val="00985A51"/>
    <w:pPr>
      <w:widowControl/>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9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671"/>
  </w:style>
  <w:style w:type="paragraph" w:styleId="Footer">
    <w:name w:val="footer"/>
    <w:basedOn w:val="Normal"/>
    <w:link w:val="FooterChar"/>
    <w:uiPriority w:val="99"/>
    <w:unhideWhenUsed/>
    <w:rsid w:val="00B93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671"/>
  </w:style>
  <w:style w:type="paragraph" w:styleId="BalloonText">
    <w:name w:val="Balloon Text"/>
    <w:basedOn w:val="Normal"/>
    <w:link w:val="BalloonTextChar"/>
    <w:uiPriority w:val="99"/>
    <w:semiHidden/>
    <w:unhideWhenUsed/>
    <w:rsid w:val="00CB1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88"/>
    <w:rPr>
      <w:rFonts w:ascii="Segoe UI" w:hAnsi="Segoe UI" w:cs="Segoe UI"/>
      <w:sz w:val="18"/>
      <w:szCs w:val="18"/>
    </w:rPr>
  </w:style>
  <w:style w:type="character" w:customStyle="1" w:styleId="xbe">
    <w:name w:val="_xbe"/>
    <w:basedOn w:val="DefaultParagraphFont"/>
    <w:rsid w:val="00CB1088"/>
  </w:style>
  <w:style w:type="character" w:customStyle="1" w:styleId="xdb">
    <w:name w:val="_xdb"/>
    <w:basedOn w:val="DefaultParagraphFont"/>
    <w:rsid w:val="00CB1088"/>
  </w:style>
  <w:style w:type="character" w:styleId="Hyperlink">
    <w:name w:val="Hyperlink"/>
    <w:basedOn w:val="DefaultParagraphFont"/>
    <w:uiPriority w:val="99"/>
    <w:unhideWhenUsed/>
    <w:rsid w:val="00BA34BC"/>
    <w:rPr>
      <w:color w:val="0000FF" w:themeColor="hyperlink"/>
      <w:u w:val="single"/>
    </w:rPr>
  </w:style>
  <w:style w:type="character" w:customStyle="1" w:styleId="Heading1Char">
    <w:name w:val="Heading 1 Char"/>
    <w:basedOn w:val="DefaultParagraphFont"/>
    <w:link w:val="Heading1"/>
    <w:uiPriority w:val="9"/>
    <w:rsid w:val="001C5643"/>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semiHidden/>
    <w:rsid w:val="001C5643"/>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1C56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C5643"/>
    <w:rPr>
      <w:rFonts w:asciiTheme="majorHAnsi" w:eastAsiaTheme="majorEastAsia" w:hAnsiTheme="majorHAnsi" w:cstheme="majorBidi"/>
      <w:i/>
      <w:iCs/>
      <w:color w:val="365F91" w:themeColor="accent1" w:themeShade="BF"/>
      <w:lang w:val="id-ID"/>
    </w:rPr>
  </w:style>
  <w:style w:type="character" w:customStyle="1" w:styleId="wz-bold1">
    <w:name w:val="wz-bold1"/>
    <w:basedOn w:val="DefaultParagraphFont"/>
    <w:rsid w:val="001C5643"/>
    <w:rPr>
      <w:b/>
      <w:bCs/>
    </w:rPr>
  </w:style>
  <w:style w:type="character" w:customStyle="1" w:styleId="hps">
    <w:name w:val="hps"/>
    <w:basedOn w:val="DefaultParagraphFont"/>
    <w:rsid w:val="001C5643"/>
  </w:style>
  <w:style w:type="character" w:customStyle="1" w:styleId="apple-converted-space">
    <w:name w:val="apple-converted-space"/>
    <w:basedOn w:val="DefaultParagraphFont"/>
    <w:rsid w:val="001C5643"/>
  </w:style>
  <w:style w:type="table" w:styleId="TableGrid">
    <w:name w:val="Table Grid"/>
    <w:basedOn w:val="TableNormal"/>
    <w:uiPriority w:val="59"/>
    <w:rsid w:val="00D925F9"/>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419C5"/>
    <w:pPr>
      <w:widowControl/>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419C5"/>
    <w:rPr>
      <w:rFonts w:ascii="Consolas" w:hAnsi="Consolas"/>
      <w:sz w:val="21"/>
      <w:szCs w:val="21"/>
    </w:rPr>
  </w:style>
  <w:style w:type="paragraph" w:styleId="BodyText">
    <w:name w:val="Body Text"/>
    <w:basedOn w:val="Normal"/>
    <w:link w:val="BodyTextChar"/>
    <w:rsid w:val="006C5976"/>
    <w:pPr>
      <w:widowControl/>
      <w:tabs>
        <w:tab w:val="left" w:pos="540"/>
      </w:tabs>
      <w:spacing w:after="0" w:line="480" w:lineRule="auto"/>
      <w:jc w:val="both"/>
    </w:pPr>
    <w:rPr>
      <w:rFonts w:ascii="Times New Roman" w:eastAsia="Times New Roman" w:hAnsi="Times New Roman" w:cs="Times New Roman"/>
      <w:bCs/>
      <w:iCs/>
      <w:sz w:val="24"/>
      <w:szCs w:val="24"/>
    </w:rPr>
  </w:style>
  <w:style w:type="character" w:customStyle="1" w:styleId="BodyTextChar">
    <w:name w:val="Body Text Char"/>
    <w:basedOn w:val="DefaultParagraphFont"/>
    <w:link w:val="BodyText"/>
    <w:rsid w:val="006C5976"/>
    <w:rPr>
      <w:rFonts w:ascii="Times New Roman" w:eastAsia="Times New Roman" w:hAnsi="Times New Roman" w:cs="Times New Roman"/>
      <w:bCs/>
      <w:iCs/>
      <w:sz w:val="24"/>
      <w:szCs w:val="24"/>
    </w:rPr>
  </w:style>
  <w:style w:type="character" w:customStyle="1" w:styleId="a">
    <w:name w:val="a"/>
    <w:basedOn w:val="DefaultParagraphFont"/>
    <w:rsid w:val="000E249D"/>
  </w:style>
  <w:style w:type="character" w:styleId="Strong">
    <w:name w:val="Strong"/>
    <w:basedOn w:val="DefaultParagraphFont"/>
    <w:uiPriority w:val="22"/>
    <w:qFormat/>
    <w:rsid w:val="00983FC9"/>
    <w:rPr>
      <w:b/>
      <w:bCs/>
    </w:rPr>
  </w:style>
  <w:style w:type="character" w:styleId="Emphasis">
    <w:name w:val="Emphasis"/>
    <w:basedOn w:val="DefaultParagraphFont"/>
    <w:uiPriority w:val="20"/>
    <w:qFormat/>
    <w:rsid w:val="00983FC9"/>
    <w:rPr>
      <w:i/>
      <w:iCs/>
    </w:rPr>
  </w:style>
  <w:style w:type="paragraph" w:styleId="FootnoteText">
    <w:name w:val="footnote text"/>
    <w:basedOn w:val="Normal"/>
    <w:link w:val="FootnoteTextChar"/>
    <w:rsid w:val="00983FC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98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16208">
      <w:bodyDiv w:val="1"/>
      <w:marLeft w:val="0"/>
      <w:marRight w:val="0"/>
      <w:marTop w:val="0"/>
      <w:marBottom w:val="0"/>
      <w:divBdr>
        <w:top w:val="none" w:sz="0" w:space="0" w:color="auto"/>
        <w:left w:val="none" w:sz="0" w:space="0" w:color="auto"/>
        <w:bottom w:val="none" w:sz="0" w:space="0" w:color="auto"/>
        <w:right w:val="none" w:sz="0" w:space="0" w:color="auto"/>
      </w:divBdr>
      <w:divsChild>
        <w:div w:id="2103915599">
          <w:marLeft w:val="374"/>
          <w:marRight w:val="0"/>
          <w:marTop w:val="0"/>
          <w:marBottom w:val="0"/>
          <w:divBdr>
            <w:top w:val="none" w:sz="0" w:space="0" w:color="auto"/>
            <w:left w:val="none" w:sz="0" w:space="0" w:color="auto"/>
            <w:bottom w:val="none" w:sz="0" w:space="0" w:color="auto"/>
            <w:right w:val="none" w:sz="0" w:space="0" w:color="auto"/>
          </w:divBdr>
        </w:div>
      </w:divsChild>
    </w:div>
    <w:div w:id="2093622508">
      <w:bodyDiv w:val="1"/>
      <w:marLeft w:val="0"/>
      <w:marRight w:val="0"/>
      <w:marTop w:val="0"/>
      <w:marBottom w:val="0"/>
      <w:divBdr>
        <w:top w:val="none" w:sz="0" w:space="0" w:color="auto"/>
        <w:left w:val="none" w:sz="0" w:space="0" w:color="auto"/>
        <w:bottom w:val="none" w:sz="0" w:space="0" w:color="auto"/>
        <w:right w:val="none" w:sz="0" w:space="0" w:color="auto"/>
      </w:divBdr>
      <w:divsChild>
        <w:div w:id="749818078">
          <w:marLeft w:val="0"/>
          <w:marRight w:val="0"/>
          <w:marTop w:val="0"/>
          <w:marBottom w:val="0"/>
          <w:divBdr>
            <w:top w:val="none" w:sz="0" w:space="0" w:color="auto"/>
            <w:left w:val="none" w:sz="0" w:space="0" w:color="auto"/>
            <w:bottom w:val="none" w:sz="0" w:space="0" w:color="auto"/>
            <w:right w:val="none" w:sz="0" w:space="0" w:color="auto"/>
          </w:divBdr>
          <w:divsChild>
            <w:div w:id="2144733299">
              <w:marLeft w:val="0"/>
              <w:marRight w:val="0"/>
              <w:marTop w:val="0"/>
              <w:marBottom w:val="0"/>
              <w:divBdr>
                <w:top w:val="none" w:sz="0" w:space="0" w:color="auto"/>
                <w:left w:val="none" w:sz="0" w:space="0" w:color="auto"/>
                <w:bottom w:val="none" w:sz="0" w:space="0" w:color="auto"/>
                <w:right w:val="none" w:sz="0" w:space="0" w:color="auto"/>
              </w:divBdr>
              <w:divsChild>
                <w:div w:id="838346478">
                  <w:marLeft w:val="0"/>
                  <w:marRight w:val="0"/>
                  <w:marTop w:val="0"/>
                  <w:marBottom w:val="0"/>
                  <w:divBdr>
                    <w:top w:val="none" w:sz="0" w:space="0" w:color="auto"/>
                    <w:left w:val="none" w:sz="0" w:space="0" w:color="auto"/>
                    <w:bottom w:val="none" w:sz="0" w:space="0" w:color="auto"/>
                    <w:right w:val="none" w:sz="0" w:space="0" w:color="auto"/>
                  </w:divBdr>
                  <w:divsChild>
                    <w:div w:id="1635719655">
                      <w:marLeft w:val="0"/>
                      <w:marRight w:val="0"/>
                      <w:marTop w:val="0"/>
                      <w:marBottom w:val="0"/>
                      <w:divBdr>
                        <w:top w:val="none" w:sz="0" w:space="0" w:color="auto"/>
                        <w:left w:val="none" w:sz="0" w:space="0" w:color="auto"/>
                        <w:bottom w:val="none" w:sz="0" w:space="0" w:color="auto"/>
                        <w:right w:val="none" w:sz="0" w:space="0" w:color="auto"/>
                      </w:divBdr>
                      <w:divsChild>
                        <w:div w:id="1438216176">
                          <w:marLeft w:val="0"/>
                          <w:marRight w:val="0"/>
                          <w:marTop w:val="45"/>
                          <w:marBottom w:val="0"/>
                          <w:divBdr>
                            <w:top w:val="none" w:sz="0" w:space="0" w:color="auto"/>
                            <w:left w:val="none" w:sz="0" w:space="0" w:color="auto"/>
                            <w:bottom w:val="none" w:sz="0" w:space="0" w:color="auto"/>
                            <w:right w:val="none" w:sz="0" w:space="0" w:color="auto"/>
                          </w:divBdr>
                          <w:divsChild>
                            <w:div w:id="1131363324">
                              <w:marLeft w:val="0"/>
                              <w:marRight w:val="0"/>
                              <w:marTop w:val="0"/>
                              <w:marBottom w:val="0"/>
                              <w:divBdr>
                                <w:top w:val="none" w:sz="0" w:space="0" w:color="auto"/>
                                <w:left w:val="none" w:sz="0" w:space="0" w:color="auto"/>
                                <w:bottom w:val="none" w:sz="0" w:space="0" w:color="auto"/>
                                <w:right w:val="none" w:sz="0" w:space="0" w:color="auto"/>
                              </w:divBdr>
                              <w:divsChild>
                                <w:div w:id="1164517947">
                                  <w:marLeft w:val="11850"/>
                                  <w:marRight w:val="0"/>
                                  <w:marTop w:val="0"/>
                                  <w:marBottom w:val="0"/>
                                  <w:divBdr>
                                    <w:top w:val="none" w:sz="0" w:space="0" w:color="auto"/>
                                    <w:left w:val="none" w:sz="0" w:space="0" w:color="auto"/>
                                    <w:bottom w:val="none" w:sz="0" w:space="0" w:color="auto"/>
                                    <w:right w:val="none" w:sz="0" w:space="0" w:color="auto"/>
                                  </w:divBdr>
                                  <w:divsChild>
                                    <w:div w:id="1550065434">
                                      <w:marLeft w:val="0"/>
                                      <w:marRight w:val="0"/>
                                      <w:marTop w:val="0"/>
                                      <w:marBottom w:val="0"/>
                                      <w:divBdr>
                                        <w:top w:val="none" w:sz="0" w:space="0" w:color="auto"/>
                                        <w:left w:val="none" w:sz="0" w:space="0" w:color="auto"/>
                                        <w:bottom w:val="none" w:sz="0" w:space="0" w:color="auto"/>
                                        <w:right w:val="none" w:sz="0" w:space="0" w:color="auto"/>
                                      </w:divBdr>
                                      <w:divsChild>
                                        <w:div w:id="1823348279">
                                          <w:marLeft w:val="0"/>
                                          <w:marRight w:val="0"/>
                                          <w:marTop w:val="0"/>
                                          <w:marBottom w:val="345"/>
                                          <w:divBdr>
                                            <w:top w:val="none" w:sz="0" w:space="0" w:color="auto"/>
                                            <w:left w:val="none" w:sz="0" w:space="0" w:color="auto"/>
                                            <w:bottom w:val="none" w:sz="0" w:space="0" w:color="auto"/>
                                            <w:right w:val="none" w:sz="0" w:space="0" w:color="auto"/>
                                          </w:divBdr>
                                          <w:divsChild>
                                            <w:div w:id="497773708">
                                              <w:marLeft w:val="0"/>
                                              <w:marRight w:val="0"/>
                                              <w:marTop w:val="0"/>
                                              <w:marBottom w:val="0"/>
                                              <w:divBdr>
                                                <w:top w:val="none" w:sz="0" w:space="0" w:color="auto"/>
                                                <w:left w:val="none" w:sz="0" w:space="0" w:color="auto"/>
                                                <w:bottom w:val="none" w:sz="0" w:space="0" w:color="auto"/>
                                                <w:right w:val="none" w:sz="0" w:space="0" w:color="auto"/>
                                              </w:divBdr>
                                              <w:divsChild>
                                                <w:div w:id="780803782">
                                                  <w:marLeft w:val="0"/>
                                                  <w:marRight w:val="0"/>
                                                  <w:marTop w:val="0"/>
                                                  <w:marBottom w:val="0"/>
                                                  <w:divBdr>
                                                    <w:top w:val="none" w:sz="0" w:space="0" w:color="auto"/>
                                                    <w:left w:val="none" w:sz="0" w:space="0" w:color="auto"/>
                                                    <w:bottom w:val="none" w:sz="0" w:space="0" w:color="auto"/>
                                                    <w:right w:val="none" w:sz="0" w:space="0" w:color="auto"/>
                                                  </w:divBdr>
                                                  <w:divsChild>
                                                    <w:div w:id="1809587260">
                                                      <w:marLeft w:val="0"/>
                                                      <w:marRight w:val="0"/>
                                                      <w:marTop w:val="0"/>
                                                      <w:marBottom w:val="0"/>
                                                      <w:divBdr>
                                                        <w:top w:val="none" w:sz="0" w:space="0" w:color="auto"/>
                                                        <w:left w:val="none" w:sz="0" w:space="0" w:color="auto"/>
                                                        <w:bottom w:val="none" w:sz="0" w:space="0" w:color="auto"/>
                                                        <w:right w:val="none" w:sz="0" w:space="0" w:color="auto"/>
                                                      </w:divBdr>
                                                      <w:divsChild>
                                                        <w:div w:id="406270225">
                                                          <w:marLeft w:val="0"/>
                                                          <w:marRight w:val="0"/>
                                                          <w:marTop w:val="0"/>
                                                          <w:marBottom w:val="0"/>
                                                          <w:divBdr>
                                                            <w:top w:val="none" w:sz="0" w:space="0" w:color="auto"/>
                                                            <w:left w:val="none" w:sz="0" w:space="0" w:color="auto"/>
                                                            <w:bottom w:val="none" w:sz="0" w:space="0" w:color="auto"/>
                                                            <w:right w:val="none" w:sz="0" w:space="0" w:color="auto"/>
                                                          </w:divBdr>
                                                          <w:divsChild>
                                                            <w:div w:id="587691871">
                                                              <w:marLeft w:val="0"/>
                                                              <w:marRight w:val="0"/>
                                                              <w:marTop w:val="0"/>
                                                              <w:marBottom w:val="0"/>
                                                              <w:divBdr>
                                                                <w:top w:val="none" w:sz="0" w:space="0" w:color="auto"/>
                                                                <w:left w:val="none" w:sz="0" w:space="0" w:color="auto"/>
                                                                <w:bottom w:val="none" w:sz="0" w:space="0" w:color="auto"/>
                                                                <w:right w:val="none" w:sz="0" w:space="0" w:color="auto"/>
                                                              </w:divBdr>
                                                              <w:divsChild>
                                                                <w:div w:id="922681808">
                                                                  <w:marLeft w:val="0"/>
                                                                  <w:marRight w:val="0"/>
                                                                  <w:marTop w:val="0"/>
                                                                  <w:marBottom w:val="0"/>
                                                                  <w:divBdr>
                                                                    <w:top w:val="none" w:sz="0" w:space="0" w:color="auto"/>
                                                                    <w:left w:val="none" w:sz="0" w:space="0" w:color="auto"/>
                                                                    <w:bottom w:val="none" w:sz="0" w:space="0" w:color="auto"/>
                                                                    <w:right w:val="none" w:sz="0" w:space="0" w:color="auto"/>
                                                                  </w:divBdr>
                                                                  <w:divsChild>
                                                                    <w:div w:id="471168627">
                                                                      <w:marLeft w:val="0"/>
                                                                      <w:marRight w:val="0"/>
                                                                      <w:marTop w:val="0"/>
                                                                      <w:marBottom w:val="0"/>
                                                                      <w:divBdr>
                                                                        <w:top w:val="none" w:sz="0" w:space="0" w:color="auto"/>
                                                                        <w:left w:val="none" w:sz="0" w:space="0" w:color="auto"/>
                                                                        <w:bottom w:val="none" w:sz="0" w:space="0" w:color="auto"/>
                                                                        <w:right w:val="none" w:sz="0" w:space="0" w:color="auto"/>
                                                                      </w:divBdr>
                                                                      <w:divsChild>
                                                                        <w:div w:id="1108164026">
                                                                          <w:marLeft w:val="0"/>
                                                                          <w:marRight w:val="0"/>
                                                                          <w:marTop w:val="0"/>
                                                                          <w:marBottom w:val="0"/>
                                                                          <w:divBdr>
                                                                            <w:top w:val="none" w:sz="0" w:space="0" w:color="auto"/>
                                                                            <w:left w:val="none" w:sz="0" w:space="0" w:color="auto"/>
                                                                            <w:bottom w:val="none" w:sz="0" w:space="0" w:color="auto"/>
                                                                            <w:right w:val="none" w:sz="0" w:space="0" w:color="auto"/>
                                                                          </w:divBdr>
                                                                          <w:divsChild>
                                                                            <w:div w:id="18053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5818">
                                                                      <w:marLeft w:val="0"/>
                                                                      <w:marRight w:val="0"/>
                                                                      <w:marTop w:val="0"/>
                                                                      <w:marBottom w:val="0"/>
                                                                      <w:divBdr>
                                                                        <w:top w:val="none" w:sz="0" w:space="0" w:color="auto"/>
                                                                        <w:left w:val="none" w:sz="0" w:space="0" w:color="auto"/>
                                                                        <w:bottom w:val="none" w:sz="0" w:space="0" w:color="auto"/>
                                                                        <w:right w:val="none" w:sz="0" w:space="0" w:color="auto"/>
                                                                      </w:divBdr>
                                                                      <w:divsChild>
                                                                        <w:div w:id="2112624126">
                                                                          <w:marLeft w:val="0"/>
                                                                          <w:marRight w:val="0"/>
                                                                          <w:marTop w:val="0"/>
                                                                          <w:marBottom w:val="0"/>
                                                                          <w:divBdr>
                                                                            <w:top w:val="none" w:sz="0" w:space="0" w:color="auto"/>
                                                                            <w:left w:val="none" w:sz="0" w:space="0" w:color="auto"/>
                                                                            <w:bottom w:val="none" w:sz="0" w:space="0" w:color="auto"/>
                                                                            <w:right w:val="none" w:sz="0" w:space="0" w:color="auto"/>
                                                                          </w:divBdr>
                                                                          <w:divsChild>
                                                                            <w:div w:id="13491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5539/ibr.v7n3p115" TargetMode="External"/><Relationship Id="rId18" Type="http://schemas.openxmlformats.org/officeDocument/2006/relationships/hyperlink" Target="http://www.reserchgate-.net/publication/207856062" TargetMode="External"/><Relationship Id="rId26" Type="http://schemas.openxmlformats.org/officeDocument/2006/relationships/hyperlink" Target="http://search.proquest.com/pubidlinkhandler/sng/pubtitle/European%2BJournal%2Bof%2BMarketing/%24N/3659/DocViewUX/762692859/abstract/CB87AB3BD6247C8PQ/1?accountid=48290" TargetMode="External"/><Relationship Id="rId3" Type="http://schemas.openxmlformats.org/officeDocument/2006/relationships/styles" Target="styles.xml"/><Relationship Id="rId21" Type="http://schemas.openxmlformats.org/officeDocument/2006/relationships/hyperlink" Target="http://www.palgrave-journal.com/mm" TargetMode="External"/><Relationship Id="rId7" Type="http://schemas.openxmlformats.org/officeDocument/2006/relationships/endnotes" Target="endnotes.xml"/><Relationship Id="rId12" Type="http://schemas.openxmlformats.org/officeDocument/2006/relationships/hyperlink" Target="http://dx.doi.org/10.22495/cocv11i2c3p2" TargetMode="External"/><Relationship Id="rId17" Type="http://schemas.openxmlformats.org/officeDocument/2006/relationships/hyperlink" Target="http://www.emerald.com/insight/content/doi/10.1108/03090561" TargetMode="External"/><Relationship Id="rId25" Type="http://schemas.openxmlformats.org/officeDocument/2006/relationships/hyperlink" Target="http://search.proquest.com/indexinglinkhandler/sng/au/Juan%2BAntonio%2BTrespalacios%2BGuti%24e9rrez/%24N?accountid=48290" TargetMode="External"/><Relationship Id="rId2" Type="http://schemas.openxmlformats.org/officeDocument/2006/relationships/numbering" Target="numbering.xml"/><Relationship Id="rId16" Type="http://schemas.openxmlformats.org/officeDocument/2006/relationships/hyperlink" Target="https://doi.org/10.24914/jeb.v18i2.258" TargetMode="External"/><Relationship Id="rId20" Type="http://schemas.openxmlformats.org/officeDocument/2006/relationships/hyperlink" Target="http://publikasi.mercubuana.ac.id/index.php/sinergi" TargetMode="External"/><Relationship Id="rId29" Type="http://schemas.openxmlformats.org/officeDocument/2006/relationships/hyperlink" Target="https://www.researchgate.net/deref/http%3A%2F%2Fdx.doi.org%2F10.1108%2F17410401311295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com/insight/cont" TargetMode="External"/><Relationship Id="rId24" Type="http://schemas.openxmlformats.org/officeDocument/2006/relationships/hyperlink" Target="http://search.proquest.com/indexinglinkhandler/sng/au/Mar%24eda%2BLeticia%2BSantos%2BVijande/%24N?accountid=4829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5294/jejak.v10i2.11294" TargetMode="External"/><Relationship Id="rId23" Type="http://schemas.openxmlformats.org/officeDocument/2006/relationships/hyperlink" Target="http://search.proquest.com/indexinglinkhandler/sng/au/L%24f3pez%2BS%24e1nchez%2C%2BJos%24e9%2B%24c1ngel/%24N?accountid=48290" TargetMode="External"/><Relationship Id="rId28" Type="http://schemas.openxmlformats.org/officeDocument/2006/relationships/hyperlink" Target="http://search.proquest.com/indexingvolumeissuelinkhandler/3659/European%2BJournal%2Bof%2BMarketing/02010Y11Y01%24232010%243b%2B%2BVol.%2B44%2B%242811%242f12%2429/44/11%242f12?accountid=48290" TargetMode="External"/><Relationship Id="rId10" Type="http://schemas.openxmlformats.org/officeDocument/2006/relationships/hyperlink" Target="http://www.emerald.com/insight/cont" TargetMode="External"/><Relationship Id="rId19" Type="http://schemas.openxmlformats.org/officeDocument/2006/relationships/hyperlink" Target="http://www.reserchgate-.net/publication/20785606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deref/http%3A%2F%2Fdx.doi.org%2F10.1509%2Fjim.16.0058" TargetMode="External"/><Relationship Id="rId14" Type="http://schemas.openxmlformats.org/officeDocument/2006/relationships/hyperlink" Target="https://www.researchgate.net/deref/http%3A%2F%2Fdx.doi.org%2F10.4172%2F2151-6219.1000322" TargetMode="External"/><Relationship Id="rId22" Type="http://schemas.openxmlformats.org/officeDocument/2006/relationships/hyperlink" Target="http://www.palgrave-journal.com/mm" TargetMode="External"/><Relationship Id="rId27" Type="http://schemas.openxmlformats.org/officeDocument/2006/relationships/hyperlink" Target="http://search.proquest.com/pubidlinkhandler/sng/pubtitle/European%2BJournal%2Bof%2BMarketing/%24N/3659/DocViewUX/762692859/abstract/CB87AB3BD6247C8PQ/1?accountid=4829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6233-DD44-4C07-BC24-0FCAFF9B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9471</Words>
  <Characters>53988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Tian</cp:lastModifiedBy>
  <cp:revision>4</cp:revision>
  <cp:lastPrinted>2018-09-24T13:12:00Z</cp:lastPrinted>
  <dcterms:created xsi:type="dcterms:W3CDTF">2020-12-07T01:44:00Z</dcterms:created>
  <dcterms:modified xsi:type="dcterms:W3CDTF">2020-12-07T03:55:00Z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LastSaved">
    <vt:filetime>2016-08-23T00:00:00Z</vt:filetime>
  </property>
</Properties>
</file>