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5F57" w:rsidRPr="005A191C" w:rsidRDefault="002E5F57" w:rsidP="000B5DCC">
      <w:pPr>
        <w:tabs>
          <w:tab w:val="left" w:pos="1418"/>
          <w:tab w:val="left" w:pos="2127"/>
        </w:tabs>
        <w:spacing w:after="0" w:line="240" w:lineRule="auto"/>
        <w:jc w:val="center"/>
        <w:rPr>
          <w:rFonts w:ascii="Arial" w:hAnsi="Arial" w:cs="Arial"/>
          <w:b/>
          <w:sz w:val="24"/>
          <w:szCs w:val="24"/>
        </w:rPr>
      </w:pPr>
      <w:r w:rsidRPr="005A191C">
        <w:rPr>
          <w:rFonts w:ascii="Arial" w:hAnsi="Arial" w:cs="Arial"/>
          <w:b/>
          <w:sz w:val="24"/>
          <w:szCs w:val="24"/>
        </w:rPr>
        <w:t>STRATEGI MUTU DAN DAYA SAING PERGURUAN TINGGI SWASTA DALAM RANGKA MENINGKATKAN KEUNGGULAN BERSAING BERKELANJUTAN</w:t>
      </w:r>
    </w:p>
    <w:p w:rsidR="002E5F57" w:rsidRPr="005A191C" w:rsidRDefault="002E5F57" w:rsidP="000B5DCC">
      <w:pPr>
        <w:spacing w:after="0" w:line="240" w:lineRule="auto"/>
        <w:jc w:val="center"/>
        <w:rPr>
          <w:rFonts w:ascii="Arial" w:hAnsi="Arial" w:cs="Arial"/>
          <w:b/>
          <w:sz w:val="24"/>
          <w:szCs w:val="24"/>
        </w:rPr>
      </w:pPr>
      <w:r w:rsidRPr="005A191C">
        <w:rPr>
          <w:rFonts w:ascii="Arial" w:hAnsi="Arial" w:cs="Arial"/>
          <w:b/>
          <w:sz w:val="24"/>
          <w:szCs w:val="24"/>
        </w:rPr>
        <w:t>(Studi Pada Universitas Swasta Berbasis IT di Bandung Jawa Barat)</w:t>
      </w:r>
    </w:p>
    <w:p w:rsidR="002E5F57" w:rsidRPr="005A191C" w:rsidRDefault="002E5F57" w:rsidP="000B5DCC">
      <w:pPr>
        <w:spacing w:after="0" w:line="240" w:lineRule="auto"/>
        <w:jc w:val="center"/>
        <w:rPr>
          <w:rFonts w:ascii="Arial" w:hAnsi="Arial" w:cs="Arial"/>
          <w:b/>
          <w:sz w:val="24"/>
          <w:szCs w:val="24"/>
        </w:rPr>
      </w:pPr>
    </w:p>
    <w:p w:rsidR="002E5F57" w:rsidRPr="005A191C" w:rsidRDefault="002E5F57" w:rsidP="000B5DCC">
      <w:pPr>
        <w:spacing w:after="0" w:line="240" w:lineRule="auto"/>
        <w:jc w:val="center"/>
        <w:rPr>
          <w:rFonts w:ascii="Arial" w:hAnsi="Arial" w:cs="Arial"/>
          <w:b/>
          <w:sz w:val="24"/>
          <w:szCs w:val="24"/>
        </w:rPr>
      </w:pPr>
      <w:r w:rsidRPr="005A191C">
        <w:rPr>
          <w:rFonts w:ascii="Arial" w:hAnsi="Arial" w:cs="Arial"/>
          <w:b/>
          <w:sz w:val="24"/>
          <w:szCs w:val="24"/>
        </w:rPr>
        <w:t>QUALITY STRATEGY AND THE COMPETITIVENESS OF PRIVATE UNIVERSITIES IN ORDER TO INCREASE A SUSTAINABLE COMPETITIVE ADVANTAGE</w:t>
      </w:r>
    </w:p>
    <w:p w:rsidR="002E5F57" w:rsidRPr="005A191C" w:rsidRDefault="002E5F57" w:rsidP="000B5DCC">
      <w:pPr>
        <w:spacing w:after="0" w:line="240" w:lineRule="auto"/>
        <w:jc w:val="center"/>
        <w:rPr>
          <w:rFonts w:ascii="Arial" w:hAnsi="Arial" w:cs="Arial"/>
          <w:b/>
          <w:sz w:val="24"/>
          <w:szCs w:val="24"/>
        </w:rPr>
      </w:pPr>
      <w:r w:rsidRPr="005A191C">
        <w:rPr>
          <w:rFonts w:ascii="Arial" w:hAnsi="Arial" w:cs="Arial"/>
          <w:b/>
          <w:sz w:val="24"/>
          <w:szCs w:val="24"/>
        </w:rPr>
        <w:t>(STUDY OF PRIVATE UNIVERSITIES BASED ON INFORMATION TECHNOLOGY IN BANDUNG WEST JAVA)</w:t>
      </w:r>
    </w:p>
    <w:p w:rsidR="00CE7837" w:rsidRPr="005A191C" w:rsidRDefault="00CE7837" w:rsidP="000B5DCC">
      <w:pPr>
        <w:spacing w:after="0" w:line="240" w:lineRule="auto"/>
        <w:ind w:right="18"/>
        <w:jc w:val="center"/>
        <w:rPr>
          <w:rFonts w:ascii="Arial" w:eastAsia="Times New Roman" w:hAnsi="Arial" w:cs="Arial"/>
          <w:b/>
          <w:bCs/>
          <w:color w:val="000000" w:themeColor="text1"/>
          <w:sz w:val="24"/>
          <w:szCs w:val="24"/>
        </w:rPr>
      </w:pPr>
    </w:p>
    <w:p w:rsidR="009252F2" w:rsidRPr="005A191C" w:rsidRDefault="002E5F57" w:rsidP="000B5DCC">
      <w:pPr>
        <w:spacing w:after="0" w:line="240" w:lineRule="auto"/>
        <w:ind w:right="18"/>
        <w:jc w:val="center"/>
        <w:rPr>
          <w:rFonts w:ascii="Arial" w:eastAsia="Times New Roman" w:hAnsi="Arial" w:cs="Arial"/>
          <w:color w:val="000000" w:themeColor="text1"/>
          <w:sz w:val="24"/>
          <w:szCs w:val="24"/>
          <w:lang w:val="id-ID"/>
        </w:rPr>
      </w:pPr>
      <w:r w:rsidRPr="005A191C">
        <w:rPr>
          <w:rFonts w:ascii="Arial" w:eastAsia="Times New Roman" w:hAnsi="Arial" w:cs="Arial"/>
          <w:bCs/>
          <w:color w:val="000000" w:themeColor="text1"/>
          <w:sz w:val="24"/>
          <w:szCs w:val="24"/>
        </w:rPr>
        <w:t>Oleh</w:t>
      </w:r>
      <w:r w:rsidRPr="005A191C">
        <w:rPr>
          <w:rFonts w:ascii="Arial" w:eastAsia="Times New Roman" w:hAnsi="Arial" w:cs="Arial"/>
          <w:bCs/>
          <w:color w:val="000000" w:themeColor="text1"/>
          <w:sz w:val="24"/>
          <w:szCs w:val="24"/>
          <w:lang w:val="id-ID"/>
        </w:rPr>
        <w:t xml:space="preserve"> : Asep </w:t>
      </w:r>
      <w:proofErr w:type="spellStart"/>
      <w:r w:rsidRPr="005A191C">
        <w:rPr>
          <w:rFonts w:ascii="Arial" w:eastAsia="Times New Roman" w:hAnsi="Arial" w:cs="Arial"/>
          <w:bCs/>
          <w:color w:val="000000" w:themeColor="text1"/>
          <w:sz w:val="24"/>
          <w:szCs w:val="24"/>
          <w:lang w:val="id-ID"/>
        </w:rPr>
        <w:t>Totoh</w:t>
      </w:r>
      <w:proofErr w:type="spellEnd"/>
    </w:p>
    <w:p w:rsidR="00280CBF" w:rsidRPr="005A191C" w:rsidRDefault="00280CBF" w:rsidP="000B5DCC">
      <w:pPr>
        <w:spacing w:after="0" w:line="240" w:lineRule="auto"/>
        <w:ind w:right="18"/>
        <w:jc w:val="center"/>
        <w:rPr>
          <w:rFonts w:ascii="Arial" w:eastAsia="Times New Roman" w:hAnsi="Arial" w:cs="Arial"/>
          <w:color w:val="000000" w:themeColor="text1"/>
          <w:sz w:val="24"/>
          <w:szCs w:val="24"/>
          <w:lang w:val="id-ID"/>
        </w:rPr>
      </w:pPr>
      <w:r w:rsidRPr="005A191C">
        <w:rPr>
          <w:rFonts w:ascii="Arial" w:eastAsia="Times New Roman" w:hAnsi="Arial" w:cs="Arial"/>
          <w:color w:val="000000" w:themeColor="text1"/>
          <w:sz w:val="24"/>
          <w:szCs w:val="24"/>
        </w:rPr>
        <w:t xml:space="preserve">Promotor: </w:t>
      </w:r>
      <w:r w:rsidR="00361C9B" w:rsidRPr="005A191C">
        <w:rPr>
          <w:rFonts w:ascii="Arial" w:hAnsi="Arial" w:cs="Arial"/>
          <w:sz w:val="24"/>
          <w:szCs w:val="24"/>
        </w:rPr>
        <w:t>Prof. Dr. H</w:t>
      </w:r>
      <w:r w:rsidR="002E5F57" w:rsidRPr="005A191C">
        <w:rPr>
          <w:rFonts w:ascii="Arial" w:hAnsi="Arial" w:cs="Arial"/>
          <w:sz w:val="24"/>
          <w:szCs w:val="24"/>
          <w:lang w:val="id-ID"/>
        </w:rPr>
        <w:t>j</w:t>
      </w:r>
      <w:r w:rsidR="00361C9B" w:rsidRPr="005A191C">
        <w:rPr>
          <w:rFonts w:ascii="Arial" w:hAnsi="Arial" w:cs="Arial"/>
          <w:sz w:val="24"/>
          <w:szCs w:val="24"/>
        </w:rPr>
        <w:t>.</w:t>
      </w:r>
      <w:r w:rsidR="002E5F57" w:rsidRPr="005A191C">
        <w:rPr>
          <w:rFonts w:ascii="Arial" w:hAnsi="Arial" w:cs="Arial"/>
          <w:sz w:val="24"/>
          <w:szCs w:val="24"/>
          <w:lang w:val="id-ID"/>
        </w:rPr>
        <w:t xml:space="preserve"> Umi Narimawati</w:t>
      </w:r>
      <w:r w:rsidR="009A2663" w:rsidRPr="005A191C">
        <w:rPr>
          <w:rFonts w:ascii="Arial" w:hAnsi="Arial" w:cs="Arial"/>
          <w:sz w:val="24"/>
          <w:szCs w:val="24"/>
          <w:lang w:val="id-ID"/>
        </w:rPr>
        <w:t>,SE.,</w:t>
      </w:r>
      <w:proofErr w:type="spellStart"/>
      <w:r w:rsidR="009A2663" w:rsidRPr="005A191C">
        <w:rPr>
          <w:rFonts w:ascii="Arial" w:hAnsi="Arial" w:cs="Arial"/>
          <w:sz w:val="24"/>
          <w:szCs w:val="24"/>
          <w:lang w:val="id-ID"/>
        </w:rPr>
        <w:t>M.Si</w:t>
      </w:r>
      <w:proofErr w:type="spellEnd"/>
    </w:p>
    <w:p w:rsidR="00280CBF" w:rsidRPr="005A191C" w:rsidRDefault="00280CBF" w:rsidP="000B5DCC">
      <w:pPr>
        <w:spacing w:after="0" w:line="240" w:lineRule="auto"/>
        <w:ind w:right="18"/>
        <w:jc w:val="center"/>
        <w:rPr>
          <w:rFonts w:ascii="Arial" w:eastAsia="Times New Roman" w:hAnsi="Arial" w:cs="Arial"/>
          <w:color w:val="000000" w:themeColor="text1"/>
          <w:spacing w:val="-2"/>
          <w:sz w:val="24"/>
          <w:szCs w:val="24"/>
        </w:rPr>
      </w:pPr>
      <w:r w:rsidRPr="005A191C">
        <w:rPr>
          <w:rFonts w:ascii="Arial" w:eastAsia="Times New Roman" w:hAnsi="Arial" w:cs="Arial"/>
          <w:color w:val="000000" w:themeColor="text1"/>
          <w:sz w:val="24"/>
          <w:szCs w:val="24"/>
        </w:rPr>
        <w:t>Co-Promotor:</w:t>
      </w:r>
      <w:r w:rsidR="00361C9B" w:rsidRPr="005A191C">
        <w:rPr>
          <w:rFonts w:ascii="Arial" w:eastAsia="Times New Roman" w:hAnsi="Arial" w:cs="Arial"/>
          <w:color w:val="000000" w:themeColor="text1"/>
          <w:sz w:val="24"/>
          <w:szCs w:val="24"/>
        </w:rPr>
        <w:t xml:space="preserve"> </w:t>
      </w:r>
      <w:r w:rsidR="00361C9B" w:rsidRPr="005A191C">
        <w:rPr>
          <w:rFonts w:ascii="Arial" w:hAnsi="Arial" w:cs="Arial"/>
          <w:sz w:val="24"/>
          <w:szCs w:val="24"/>
        </w:rPr>
        <w:t>Prof. Dr. H. Azhar Affandi, SE. MSc</w:t>
      </w:r>
    </w:p>
    <w:p w:rsidR="00280CBF" w:rsidRPr="005A191C" w:rsidRDefault="00280CBF" w:rsidP="000B5DCC">
      <w:pPr>
        <w:spacing w:after="0" w:line="240" w:lineRule="auto"/>
        <w:ind w:right="18"/>
        <w:jc w:val="center"/>
        <w:rPr>
          <w:rFonts w:ascii="Arial" w:eastAsia="Times New Roman" w:hAnsi="Arial" w:cs="Arial"/>
          <w:color w:val="000000" w:themeColor="text1"/>
          <w:spacing w:val="2"/>
          <w:sz w:val="24"/>
          <w:szCs w:val="24"/>
        </w:rPr>
      </w:pPr>
    </w:p>
    <w:p w:rsidR="00361C9B" w:rsidRPr="005A191C" w:rsidRDefault="00361C9B" w:rsidP="000B5DCC">
      <w:pPr>
        <w:spacing w:after="0" w:line="240" w:lineRule="auto"/>
        <w:ind w:right="18"/>
        <w:jc w:val="center"/>
        <w:rPr>
          <w:rFonts w:ascii="Arial" w:eastAsia="Times New Roman" w:hAnsi="Arial" w:cs="Arial"/>
          <w:color w:val="000000" w:themeColor="text1"/>
          <w:spacing w:val="2"/>
          <w:sz w:val="24"/>
          <w:szCs w:val="24"/>
        </w:rPr>
      </w:pPr>
      <w:r w:rsidRPr="005A191C">
        <w:rPr>
          <w:rFonts w:ascii="Arial" w:eastAsia="Times New Roman" w:hAnsi="Arial" w:cs="Arial"/>
          <w:color w:val="000000" w:themeColor="text1"/>
          <w:spacing w:val="2"/>
          <w:sz w:val="24"/>
          <w:szCs w:val="24"/>
        </w:rPr>
        <w:t>Doktor Ilmu Manajemen</w:t>
      </w:r>
    </w:p>
    <w:p w:rsidR="00CB1088" w:rsidRPr="005A191C" w:rsidRDefault="002C3F3B" w:rsidP="000B5DCC">
      <w:pPr>
        <w:spacing w:after="0" w:line="240" w:lineRule="auto"/>
        <w:ind w:right="18"/>
        <w:jc w:val="center"/>
        <w:rPr>
          <w:rFonts w:ascii="Arial" w:eastAsia="Times New Roman" w:hAnsi="Arial" w:cs="Arial"/>
          <w:color w:val="000000" w:themeColor="text1"/>
          <w:sz w:val="24"/>
          <w:szCs w:val="24"/>
        </w:rPr>
      </w:pPr>
      <w:r w:rsidRPr="005A191C">
        <w:rPr>
          <w:rFonts w:ascii="Arial" w:eastAsia="Times New Roman" w:hAnsi="Arial" w:cs="Arial"/>
          <w:color w:val="000000" w:themeColor="text1"/>
          <w:spacing w:val="2"/>
          <w:sz w:val="24"/>
          <w:szCs w:val="24"/>
        </w:rPr>
        <w:t>U</w:t>
      </w:r>
      <w:r w:rsidRPr="005A191C">
        <w:rPr>
          <w:rFonts w:ascii="Arial" w:eastAsia="Times New Roman" w:hAnsi="Arial" w:cs="Arial"/>
          <w:color w:val="000000" w:themeColor="text1"/>
          <w:spacing w:val="-1"/>
          <w:sz w:val="24"/>
          <w:szCs w:val="24"/>
        </w:rPr>
        <w:t>n</w:t>
      </w:r>
      <w:r w:rsidRPr="005A191C">
        <w:rPr>
          <w:rFonts w:ascii="Arial" w:eastAsia="Times New Roman" w:hAnsi="Arial" w:cs="Arial"/>
          <w:color w:val="000000" w:themeColor="text1"/>
          <w:sz w:val="24"/>
          <w:szCs w:val="24"/>
        </w:rPr>
        <w:t>i</w:t>
      </w:r>
      <w:r w:rsidRPr="005A191C">
        <w:rPr>
          <w:rFonts w:ascii="Arial" w:eastAsia="Times New Roman" w:hAnsi="Arial" w:cs="Arial"/>
          <w:color w:val="000000" w:themeColor="text1"/>
          <w:spacing w:val="-1"/>
          <w:sz w:val="24"/>
          <w:szCs w:val="24"/>
        </w:rPr>
        <w:t>v</w:t>
      </w:r>
      <w:r w:rsidRPr="005A191C">
        <w:rPr>
          <w:rFonts w:ascii="Arial" w:eastAsia="Times New Roman" w:hAnsi="Arial" w:cs="Arial"/>
          <w:color w:val="000000" w:themeColor="text1"/>
          <w:sz w:val="24"/>
          <w:szCs w:val="24"/>
        </w:rPr>
        <w:t>e</w:t>
      </w:r>
      <w:r w:rsidRPr="005A191C">
        <w:rPr>
          <w:rFonts w:ascii="Arial" w:eastAsia="Times New Roman" w:hAnsi="Arial" w:cs="Arial"/>
          <w:color w:val="000000" w:themeColor="text1"/>
          <w:spacing w:val="3"/>
          <w:sz w:val="24"/>
          <w:szCs w:val="24"/>
        </w:rPr>
        <w:t>r</w:t>
      </w:r>
      <w:r w:rsidRPr="005A191C">
        <w:rPr>
          <w:rFonts w:ascii="Arial" w:eastAsia="Times New Roman" w:hAnsi="Arial" w:cs="Arial"/>
          <w:color w:val="000000" w:themeColor="text1"/>
          <w:spacing w:val="-1"/>
          <w:sz w:val="24"/>
          <w:szCs w:val="24"/>
        </w:rPr>
        <w:t>s</w:t>
      </w:r>
      <w:r w:rsidRPr="005A191C">
        <w:rPr>
          <w:rFonts w:ascii="Arial" w:eastAsia="Times New Roman" w:hAnsi="Arial" w:cs="Arial"/>
          <w:color w:val="000000" w:themeColor="text1"/>
          <w:sz w:val="24"/>
          <w:szCs w:val="24"/>
        </w:rPr>
        <w:t>itas</w:t>
      </w:r>
      <w:r w:rsidRPr="005A191C">
        <w:rPr>
          <w:rFonts w:ascii="Arial" w:eastAsia="Times New Roman" w:hAnsi="Arial" w:cs="Arial"/>
          <w:color w:val="000000" w:themeColor="text1"/>
          <w:spacing w:val="-9"/>
          <w:sz w:val="24"/>
          <w:szCs w:val="24"/>
        </w:rPr>
        <w:t xml:space="preserve"> </w:t>
      </w:r>
      <w:r w:rsidRPr="005A191C">
        <w:rPr>
          <w:rFonts w:ascii="Arial" w:eastAsia="Times New Roman" w:hAnsi="Arial" w:cs="Arial"/>
          <w:color w:val="000000" w:themeColor="text1"/>
          <w:spacing w:val="2"/>
          <w:sz w:val="24"/>
          <w:szCs w:val="24"/>
        </w:rPr>
        <w:t>P</w:t>
      </w:r>
      <w:r w:rsidRPr="005A191C">
        <w:rPr>
          <w:rFonts w:ascii="Arial" w:eastAsia="Times New Roman" w:hAnsi="Arial" w:cs="Arial"/>
          <w:color w:val="000000" w:themeColor="text1"/>
          <w:sz w:val="24"/>
          <w:szCs w:val="24"/>
        </w:rPr>
        <w:t>a</w:t>
      </w:r>
      <w:r w:rsidRPr="005A191C">
        <w:rPr>
          <w:rFonts w:ascii="Arial" w:eastAsia="Times New Roman" w:hAnsi="Arial" w:cs="Arial"/>
          <w:color w:val="000000" w:themeColor="text1"/>
          <w:spacing w:val="2"/>
          <w:sz w:val="24"/>
          <w:szCs w:val="24"/>
        </w:rPr>
        <w:t>s</w:t>
      </w:r>
      <w:r w:rsidRPr="005A191C">
        <w:rPr>
          <w:rFonts w:ascii="Arial" w:eastAsia="Times New Roman" w:hAnsi="Arial" w:cs="Arial"/>
          <w:color w:val="000000" w:themeColor="text1"/>
          <w:spacing w:val="-1"/>
          <w:sz w:val="24"/>
          <w:szCs w:val="24"/>
        </w:rPr>
        <w:t>un</w:t>
      </w:r>
      <w:r w:rsidRPr="005A191C">
        <w:rPr>
          <w:rFonts w:ascii="Arial" w:eastAsia="Times New Roman" w:hAnsi="Arial" w:cs="Arial"/>
          <w:color w:val="000000" w:themeColor="text1"/>
          <w:spacing w:val="1"/>
          <w:sz w:val="24"/>
          <w:szCs w:val="24"/>
        </w:rPr>
        <w:t>d</w:t>
      </w:r>
      <w:r w:rsidRPr="005A191C">
        <w:rPr>
          <w:rFonts w:ascii="Arial" w:eastAsia="Times New Roman" w:hAnsi="Arial" w:cs="Arial"/>
          <w:color w:val="000000" w:themeColor="text1"/>
          <w:spacing w:val="3"/>
          <w:sz w:val="24"/>
          <w:szCs w:val="24"/>
        </w:rPr>
        <w:t>a</w:t>
      </w:r>
      <w:r w:rsidRPr="005A191C">
        <w:rPr>
          <w:rFonts w:ascii="Arial" w:eastAsia="Times New Roman" w:hAnsi="Arial" w:cs="Arial"/>
          <w:color w:val="000000" w:themeColor="text1"/>
          <w:sz w:val="24"/>
          <w:szCs w:val="24"/>
        </w:rPr>
        <w:t>n</w:t>
      </w:r>
      <w:r w:rsidRPr="005A191C">
        <w:rPr>
          <w:rFonts w:ascii="Arial" w:eastAsia="Times New Roman" w:hAnsi="Arial" w:cs="Arial"/>
          <w:color w:val="000000" w:themeColor="text1"/>
          <w:spacing w:val="-7"/>
          <w:sz w:val="24"/>
          <w:szCs w:val="24"/>
        </w:rPr>
        <w:t xml:space="preserve"> </w:t>
      </w:r>
    </w:p>
    <w:p w:rsidR="00CB1088" w:rsidRPr="005A191C" w:rsidRDefault="00CB1088" w:rsidP="000B5DCC">
      <w:pPr>
        <w:widowControl/>
        <w:spacing w:after="0" w:line="240" w:lineRule="auto"/>
        <w:ind w:right="18"/>
        <w:jc w:val="center"/>
        <w:rPr>
          <w:rFonts w:ascii="Arial" w:eastAsia="Times New Roman" w:hAnsi="Arial" w:cs="Arial"/>
          <w:color w:val="000000" w:themeColor="text1"/>
          <w:sz w:val="24"/>
          <w:szCs w:val="24"/>
          <w:lang w:val="en-ID"/>
        </w:rPr>
      </w:pPr>
      <w:r w:rsidRPr="005A191C">
        <w:rPr>
          <w:rFonts w:ascii="Arial" w:eastAsia="Times New Roman" w:hAnsi="Arial" w:cs="Arial"/>
          <w:color w:val="000000" w:themeColor="text1"/>
          <w:sz w:val="24"/>
          <w:szCs w:val="24"/>
          <w:lang w:val="en-ID"/>
        </w:rPr>
        <w:t>Jalan Sumatera No.41, Babakan Ciamis, Sumur Bandung, Kota Bandung, Jawa Barat 40117</w:t>
      </w:r>
    </w:p>
    <w:p w:rsidR="00CB1088" w:rsidRPr="005A191C" w:rsidRDefault="00CB1088" w:rsidP="000B5DCC">
      <w:pPr>
        <w:widowControl/>
        <w:spacing w:after="0" w:line="240" w:lineRule="auto"/>
        <w:ind w:right="18"/>
        <w:jc w:val="center"/>
        <w:rPr>
          <w:rFonts w:ascii="Arial" w:eastAsia="Times New Roman" w:hAnsi="Arial" w:cs="Arial"/>
          <w:color w:val="000000" w:themeColor="text1"/>
          <w:sz w:val="24"/>
          <w:szCs w:val="24"/>
          <w:lang w:val="en-ID"/>
        </w:rPr>
      </w:pPr>
      <w:r w:rsidRPr="005A191C">
        <w:rPr>
          <w:rFonts w:ascii="Arial" w:eastAsia="Times New Roman" w:hAnsi="Arial" w:cs="Arial"/>
          <w:color w:val="000000" w:themeColor="text1"/>
          <w:sz w:val="24"/>
          <w:szCs w:val="24"/>
          <w:lang w:val="en-ID"/>
        </w:rPr>
        <w:t xml:space="preserve">Telepon Kampus: </w:t>
      </w:r>
      <w:r w:rsidR="00AA271C">
        <w:fldChar w:fldCharType="begin"/>
      </w:r>
      <w:r w:rsidR="00AA271C">
        <w:instrText xml:space="preserve"> HYPERLINK "javascript:void(0)" \o "Call via Hangouts" </w:instrText>
      </w:r>
      <w:r w:rsidR="00AA271C">
        <w:fldChar w:fldCharType="separate"/>
      </w:r>
      <w:r w:rsidRPr="005A191C">
        <w:rPr>
          <w:rFonts w:ascii="Arial" w:eastAsia="Times New Roman" w:hAnsi="Arial" w:cs="Arial"/>
          <w:color w:val="000000" w:themeColor="text1"/>
          <w:sz w:val="24"/>
          <w:szCs w:val="24"/>
          <w:lang w:val="en-ID"/>
        </w:rPr>
        <w:t>(+62 22) 4210243</w:t>
      </w:r>
      <w:r w:rsidR="00AA271C">
        <w:rPr>
          <w:rFonts w:ascii="Arial" w:eastAsia="Times New Roman" w:hAnsi="Arial" w:cs="Arial"/>
          <w:color w:val="000000" w:themeColor="text1"/>
          <w:sz w:val="24"/>
          <w:szCs w:val="24"/>
          <w:lang w:val="en-ID"/>
        </w:rPr>
        <w:fldChar w:fldCharType="end"/>
      </w:r>
    </w:p>
    <w:p w:rsidR="009252F2" w:rsidRPr="005A191C" w:rsidRDefault="00CB1088" w:rsidP="000B5DCC">
      <w:pPr>
        <w:spacing w:after="0" w:line="240" w:lineRule="auto"/>
        <w:ind w:right="18"/>
        <w:jc w:val="center"/>
        <w:rPr>
          <w:rFonts w:ascii="Arial" w:hAnsi="Arial" w:cs="Arial"/>
          <w:color w:val="000000" w:themeColor="text1"/>
          <w:sz w:val="24"/>
          <w:szCs w:val="24"/>
          <w:lang w:val="id-ID"/>
        </w:rPr>
      </w:pPr>
      <w:r w:rsidRPr="005A191C">
        <w:rPr>
          <w:rFonts w:ascii="Arial" w:hAnsi="Arial" w:cs="Arial"/>
          <w:color w:val="000000" w:themeColor="text1"/>
          <w:sz w:val="24"/>
          <w:szCs w:val="24"/>
        </w:rPr>
        <w:t xml:space="preserve">Email Penulis: </w:t>
      </w:r>
      <w:proofErr w:type="spellStart"/>
      <w:r w:rsidR="002E5F57" w:rsidRPr="005A191C">
        <w:rPr>
          <w:rFonts w:ascii="Arial" w:hAnsi="Arial" w:cs="Arial"/>
          <w:sz w:val="24"/>
          <w:szCs w:val="24"/>
          <w:lang w:val="id-ID"/>
        </w:rPr>
        <w:t>totohasep</w:t>
      </w:r>
      <w:proofErr w:type="spellEnd"/>
      <w:r w:rsidR="002E5F57" w:rsidRPr="005A191C">
        <w:rPr>
          <w:rFonts w:ascii="Arial" w:hAnsi="Arial" w:cs="Arial"/>
          <w:sz w:val="24"/>
          <w:szCs w:val="24"/>
        </w:rPr>
        <w:t>@gmail.com</w:t>
      </w:r>
    </w:p>
    <w:p w:rsidR="00BA34BC" w:rsidRPr="005A191C" w:rsidRDefault="009A2663" w:rsidP="000B5DCC">
      <w:pPr>
        <w:spacing w:after="0" w:line="240" w:lineRule="auto"/>
        <w:ind w:right="18"/>
        <w:jc w:val="center"/>
        <w:rPr>
          <w:rFonts w:ascii="Arial" w:hAnsi="Arial" w:cs="Arial"/>
          <w:color w:val="000000" w:themeColor="text1"/>
          <w:sz w:val="24"/>
          <w:szCs w:val="24"/>
          <w:lang w:val="id-ID"/>
        </w:rPr>
      </w:pPr>
      <w:r w:rsidRPr="005A191C">
        <w:rPr>
          <w:rFonts w:ascii="Arial" w:hAnsi="Arial" w:cs="Arial"/>
          <w:color w:val="000000" w:themeColor="text1"/>
          <w:sz w:val="24"/>
          <w:szCs w:val="24"/>
          <w:lang w:val="id-ID"/>
        </w:rPr>
        <w:t>Nove</w:t>
      </w:r>
      <w:r w:rsidR="00280CBF" w:rsidRPr="005A191C">
        <w:rPr>
          <w:rFonts w:ascii="Arial" w:hAnsi="Arial" w:cs="Arial"/>
          <w:color w:val="000000" w:themeColor="text1"/>
          <w:sz w:val="24"/>
          <w:szCs w:val="24"/>
        </w:rPr>
        <w:t>mber</w:t>
      </w:r>
      <w:r w:rsidR="00B078AA" w:rsidRPr="005A191C">
        <w:rPr>
          <w:rFonts w:ascii="Arial" w:hAnsi="Arial" w:cs="Arial"/>
          <w:color w:val="000000" w:themeColor="text1"/>
          <w:sz w:val="24"/>
          <w:szCs w:val="24"/>
        </w:rPr>
        <w:t xml:space="preserve"> - </w:t>
      </w:r>
      <w:r w:rsidRPr="005A191C">
        <w:rPr>
          <w:rFonts w:ascii="Arial" w:hAnsi="Arial" w:cs="Arial"/>
          <w:color w:val="000000" w:themeColor="text1"/>
          <w:sz w:val="24"/>
          <w:szCs w:val="24"/>
        </w:rPr>
        <w:t>20</w:t>
      </w:r>
      <w:r w:rsidRPr="005A191C">
        <w:rPr>
          <w:rFonts w:ascii="Arial" w:hAnsi="Arial" w:cs="Arial"/>
          <w:color w:val="000000" w:themeColor="text1"/>
          <w:sz w:val="24"/>
          <w:szCs w:val="24"/>
          <w:lang w:val="id-ID"/>
        </w:rPr>
        <w:t>20</w:t>
      </w:r>
    </w:p>
    <w:p w:rsidR="00B93671" w:rsidRPr="005A191C" w:rsidRDefault="00B93671" w:rsidP="000B5DCC">
      <w:pPr>
        <w:spacing w:after="0" w:line="240" w:lineRule="auto"/>
        <w:ind w:right="18"/>
        <w:jc w:val="center"/>
        <w:rPr>
          <w:rFonts w:ascii="Arial" w:eastAsia="Times New Roman" w:hAnsi="Arial" w:cs="Arial"/>
          <w:b/>
          <w:bCs/>
          <w:color w:val="000000" w:themeColor="text1"/>
          <w:spacing w:val="-1"/>
          <w:sz w:val="24"/>
          <w:szCs w:val="24"/>
        </w:rPr>
      </w:pPr>
    </w:p>
    <w:p w:rsidR="009A2663" w:rsidRPr="005A191C" w:rsidRDefault="009A2663" w:rsidP="000B5DCC">
      <w:pPr>
        <w:spacing w:after="0" w:line="240" w:lineRule="auto"/>
        <w:ind w:right="18"/>
        <w:jc w:val="center"/>
        <w:rPr>
          <w:rFonts w:ascii="Arial" w:eastAsia="Times New Roman" w:hAnsi="Arial" w:cs="Arial"/>
          <w:b/>
          <w:bCs/>
          <w:color w:val="000000" w:themeColor="text1"/>
          <w:spacing w:val="-1"/>
          <w:sz w:val="24"/>
          <w:szCs w:val="24"/>
          <w:lang w:val="id-ID"/>
        </w:rPr>
      </w:pPr>
    </w:p>
    <w:p w:rsidR="009252F2" w:rsidRPr="005A191C" w:rsidRDefault="00091107" w:rsidP="000B5DCC">
      <w:pPr>
        <w:spacing w:after="0" w:line="240" w:lineRule="auto"/>
        <w:ind w:right="18"/>
        <w:jc w:val="center"/>
        <w:rPr>
          <w:rFonts w:ascii="Arial" w:eastAsia="Times New Roman" w:hAnsi="Arial" w:cs="Arial"/>
          <w:color w:val="000000" w:themeColor="text1"/>
          <w:sz w:val="24"/>
          <w:szCs w:val="24"/>
        </w:rPr>
      </w:pPr>
      <w:r w:rsidRPr="005A191C">
        <w:rPr>
          <w:rFonts w:ascii="Arial" w:eastAsia="Times New Roman" w:hAnsi="Arial" w:cs="Arial"/>
          <w:b/>
          <w:bCs/>
          <w:color w:val="000000" w:themeColor="text1"/>
          <w:spacing w:val="-1"/>
          <w:sz w:val="24"/>
          <w:szCs w:val="24"/>
        </w:rPr>
        <w:t>ABSTRAK</w:t>
      </w:r>
    </w:p>
    <w:p w:rsidR="00382F35" w:rsidRPr="005A191C" w:rsidRDefault="00382F35" w:rsidP="000B5DCC">
      <w:pPr>
        <w:spacing w:after="0" w:line="240" w:lineRule="auto"/>
        <w:jc w:val="both"/>
        <w:rPr>
          <w:rFonts w:ascii="Arial" w:hAnsi="Arial" w:cs="Arial"/>
          <w:b/>
          <w:sz w:val="24"/>
          <w:szCs w:val="24"/>
        </w:rPr>
      </w:pPr>
    </w:p>
    <w:p w:rsidR="00382F35" w:rsidRPr="005A191C" w:rsidRDefault="00382F35" w:rsidP="000B5DCC">
      <w:pPr>
        <w:spacing w:after="0" w:line="240" w:lineRule="auto"/>
        <w:ind w:firstLine="720"/>
        <w:jc w:val="both"/>
        <w:rPr>
          <w:rFonts w:ascii="Arial" w:hAnsi="Arial" w:cs="Arial"/>
          <w:sz w:val="24"/>
          <w:szCs w:val="24"/>
        </w:rPr>
      </w:pPr>
      <w:r w:rsidRPr="005A191C">
        <w:rPr>
          <w:rFonts w:ascii="Arial" w:eastAsia="Times New Roman" w:hAnsi="Arial" w:cs="Arial"/>
          <w:sz w:val="24"/>
          <w:szCs w:val="24"/>
        </w:rPr>
        <w:t>Keberadaan Perguruan Tinggi memiliki peran penting dalam meningkatkan daya saing bangsa</w:t>
      </w:r>
      <w:r w:rsidRPr="005A191C">
        <w:rPr>
          <w:rFonts w:ascii="Arial" w:hAnsi="Arial" w:cs="Arial"/>
          <w:color w:val="000000" w:themeColor="text1"/>
          <w:sz w:val="24"/>
          <w:szCs w:val="24"/>
        </w:rPr>
        <w:t xml:space="preserve">, di dalam perkembangannya perlu dipahami juga jika </w:t>
      </w:r>
      <w:r w:rsidRPr="005A191C">
        <w:rPr>
          <w:rFonts w:ascii="Arial" w:eastAsia="Times New Roman" w:hAnsi="Arial" w:cs="Arial"/>
          <w:sz w:val="24"/>
          <w:szCs w:val="24"/>
        </w:rPr>
        <w:t xml:space="preserve">keberadaan Perguruan Tinggi dihadapkan pada kondisi persaingan sebagaimana entitas bisnis pada umumnya. </w:t>
      </w:r>
      <w:r w:rsidRPr="005A191C">
        <w:rPr>
          <w:rFonts w:ascii="Arial" w:hAnsi="Arial" w:cs="Arial"/>
          <w:sz w:val="24"/>
          <w:szCs w:val="24"/>
        </w:rPr>
        <w:t>Keunggulan bersaing menjadi faktor yang sangat penting dalam menghadapi persaingan kompetitif di era globalisasi ini untuk mencapai persaingan tidak hanya di tingkat nasional tetapi dapat tingkat global.</w:t>
      </w:r>
    </w:p>
    <w:p w:rsidR="00382F35" w:rsidRPr="005A191C" w:rsidRDefault="00382F35" w:rsidP="000B5DCC">
      <w:pPr>
        <w:spacing w:after="0" w:line="240" w:lineRule="auto"/>
        <w:ind w:firstLine="720"/>
        <w:jc w:val="both"/>
        <w:rPr>
          <w:rFonts w:ascii="Arial" w:hAnsi="Arial" w:cs="Arial"/>
          <w:sz w:val="24"/>
          <w:szCs w:val="24"/>
        </w:rPr>
      </w:pPr>
      <w:r w:rsidRPr="005A191C">
        <w:rPr>
          <w:rFonts w:ascii="Arial" w:hAnsi="Arial" w:cs="Arial"/>
          <w:sz w:val="24"/>
          <w:szCs w:val="24"/>
        </w:rPr>
        <w:t xml:space="preserve">Menggunakan pendekatan kualitatif, Penelitian dilakukan melalui studi literatur, observasi dan wawancara mendalam terhadap berbagai unit analisis serta pendapat dari </w:t>
      </w:r>
      <w:r w:rsidRPr="005A191C">
        <w:rPr>
          <w:rFonts w:ascii="Arial" w:hAnsi="Arial" w:cs="Arial"/>
          <w:i/>
          <w:sz w:val="24"/>
          <w:szCs w:val="24"/>
        </w:rPr>
        <w:t xml:space="preserve">experts </w:t>
      </w:r>
      <w:r w:rsidRPr="005A191C">
        <w:rPr>
          <w:rFonts w:ascii="Arial" w:hAnsi="Arial" w:cs="Arial"/>
          <w:sz w:val="24"/>
          <w:szCs w:val="24"/>
        </w:rPr>
        <w:t>di bidangnya. Penelitian ini bertujuan untuk memperoleh deskripsi yang menjelaskan strategi mutu dan daya saing Perguruan Tinggi Swasta dalam rangka meningkatkan keunggulan bersaing berkelanjutan, proses penelitian dilakukan pada Universitas Komputer Indonesia (Unikom) dengan Universitas Telkom (</w:t>
      </w:r>
      <w:r w:rsidRPr="005A191C">
        <w:rPr>
          <w:rFonts w:ascii="Arial" w:hAnsi="Arial" w:cs="Arial"/>
          <w:i/>
          <w:sz w:val="24"/>
          <w:szCs w:val="24"/>
        </w:rPr>
        <w:t>Tel-U)</w:t>
      </w:r>
      <w:r w:rsidRPr="005A191C">
        <w:rPr>
          <w:rFonts w:ascii="Arial" w:hAnsi="Arial" w:cs="Arial"/>
          <w:sz w:val="24"/>
          <w:szCs w:val="24"/>
        </w:rPr>
        <w:t xml:space="preserve"> sebagai Universitas Swasta Berbasis IT yang memiliki sumber-sumber dan strategi mutu agar dapat mempertahankan bahkan meningkatkan keunggulan bersaing berkelanjutan</w:t>
      </w:r>
      <w:r w:rsidRPr="005A191C">
        <w:rPr>
          <w:rFonts w:ascii="Arial" w:hAnsi="Arial" w:cs="Arial"/>
          <w:i/>
          <w:sz w:val="24"/>
          <w:szCs w:val="24"/>
        </w:rPr>
        <w:t xml:space="preserve">. </w:t>
      </w:r>
    </w:p>
    <w:p w:rsidR="00382F35" w:rsidRPr="005A191C" w:rsidRDefault="00382F35" w:rsidP="000B5DCC">
      <w:pPr>
        <w:spacing w:after="0" w:line="240" w:lineRule="auto"/>
        <w:ind w:firstLine="720"/>
        <w:jc w:val="both"/>
        <w:rPr>
          <w:rFonts w:ascii="Arial" w:hAnsi="Arial" w:cs="Arial"/>
          <w:sz w:val="24"/>
          <w:szCs w:val="24"/>
        </w:rPr>
      </w:pPr>
      <w:r w:rsidRPr="005A191C">
        <w:rPr>
          <w:rFonts w:ascii="Arial" w:hAnsi="Arial" w:cs="Arial"/>
          <w:sz w:val="24"/>
          <w:szCs w:val="24"/>
        </w:rPr>
        <w:t xml:space="preserve">Penelitian ini menemukan kedua universitas menempatkan prioritas kunci, hambatan-hambatan dan langkah-langkah strategis secara umum pada Sumber Daya Manusia, Keuangan, Fasilitas, Riset dan Pengabdian </w:t>
      </w:r>
      <w:r w:rsidRPr="005A191C">
        <w:rPr>
          <w:rFonts w:ascii="Arial" w:hAnsi="Arial" w:cs="Arial"/>
          <w:sz w:val="24"/>
          <w:szCs w:val="24"/>
        </w:rPr>
        <w:lastRenderedPageBreak/>
        <w:t>Masyarakat, Tata Kelola, Tingkat Disversifikasi PTS, dan Kinerja PTS dalam persaingannya masing-masing.</w:t>
      </w:r>
    </w:p>
    <w:p w:rsidR="00382F35" w:rsidRPr="005A191C" w:rsidRDefault="00382F35" w:rsidP="000B5DCC">
      <w:pPr>
        <w:spacing w:after="0" w:line="240" w:lineRule="auto"/>
        <w:ind w:firstLine="720"/>
        <w:jc w:val="both"/>
        <w:rPr>
          <w:rFonts w:ascii="Arial" w:hAnsi="Arial" w:cs="Arial"/>
          <w:sz w:val="24"/>
          <w:szCs w:val="24"/>
        </w:rPr>
      </w:pPr>
    </w:p>
    <w:p w:rsidR="00382F35" w:rsidRPr="005A191C" w:rsidRDefault="00382F35" w:rsidP="000B5DCC">
      <w:pPr>
        <w:spacing w:after="0" w:line="240" w:lineRule="auto"/>
        <w:ind w:firstLine="720"/>
        <w:jc w:val="both"/>
        <w:rPr>
          <w:rFonts w:ascii="Arial" w:hAnsi="Arial" w:cs="Arial"/>
          <w:sz w:val="24"/>
          <w:szCs w:val="24"/>
        </w:rPr>
      </w:pPr>
    </w:p>
    <w:p w:rsidR="00382F35" w:rsidRPr="005A191C" w:rsidRDefault="00382F35" w:rsidP="000B5DCC">
      <w:pPr>
        <w:spacing w:after="0" w:line="240" w:lineRule="auto"/>
        <w:ind w:left="1418" w:hanging="1418"/>
        <w:jc w:val="both"/>
        <w:rPr>
          <w:rFonts w:ascii="Arial" w:hAnsi="Arial" w:cs="Arial"/>
          <w:sz w:val="24"/>
          <w:szCs w:val="24"/>
        </w:rPr>
      </w:pPr>
      <w:r w:rsidRPr="005A191C">
        <w:rPr>
          <w:rFonts w:ascii="Arial" w:hAnsi="Arial" w:cs="Arial"/>
          <w:sz w:val="24"/>
          <w:szCs w:val="24"/>
        </w:rPr>
        <w:t>Kata Kunci : Pendidikan Tinggi, Strategi, Mutu, Daya Saing, Keunggulan Bersaing Berkelanjutan</w:t>
      </w:r>
    </w:p>
    <w:p w:rsidR="00382F35" w:rsidRPr="005A191C" w:rsidRDefault="00382F35" w:rsidP="000B5DCC">
      <w:pPr>
        <w:spacing w:after="0" w:line="240" w:lineRule="auto"/>
        <w:jc w:val="both"/>
        <w:rPr>
          <w:rFonts w:ascii="Arial" w:hAnsi="Arial" w:cs="Arial"/>
          <w:sz w:val="24"/>
          <w:szCs w:val="24"/>
        </w:rPr>
      </w:pPr>
    </w:p>
    <w:p w:rsidR="00382F35" w:rsidRPr="005A191C" w:rsidRDefault="00382F35" w:rsidP="000B5DCC">
      <w:pPr>
        <w:spacing w:after="0" w:line="240" w:lineRule="auto"/>
        <w:jc w:val="both"/>
        <w:rPr>
          <w:rFonts w:ascii="Arial" w:hAnsi="Arial" w:cs="Arial"/>
          <w:sz w:val="24"/>
          <w:szCs w:val="24"/>
        </w:rPr>
      </w:pPr>
    </w:p>
    <w:p w:rsidR="009252F2" w:rsidRPr="005A191C" w:rsidRDefault="009252F2" w:rsidP="000B5DCC">
      <w:pPr>
        <w:spacing w:after="0" w:line="240" w:lineRule="auto"/>
        <w:ind w:right="18"/>
        <w:rPr>
          <w:rFonts w:ascii="Arial" w:hAnsi="Arial" w:cs="Arial"/>
          <w:color w:val="000000" w:themeColor="text1"/>
          <w:sz w:val="24"/>
          <w:szCs w:val="24"/>
        </w:rPr>
      </w:pPr>
    </w:p>
    <w:p w:rsidR="009252F2" w:rsidRPr="005A191C" w:rsidRDefault="00091107" w:rsidP="000B5DCC">
      <w:pPr>
        <w:spacing w:after="0" w:line="240" w:lineRule="auto"/>
        <w:ind w:right="18"/>
        <w:jc w:val="center"/>
        <w:rPr>
          <w:rFonts w:ascii="Arial" w:eastAsia="Times New Roman" w:hAnsi="Arial" w:cs="Arial"/>
          <w:i/>
          <w:color w:val="000000" w:themeColor="text1"/>
          <w:sz w:val="24"/>
          <w:szCs w:val="24"/>
        </w:rPr>
      </w:pPr>
      <w:r w:rsidRPr="005A191C">
        <w:rPr>
          <w:rFonts w:ascii="Arial" w:eastAsia="Times New Roman" w:hAnsi="Arial" w:cs="Arial"/>
          <w:b/>
          <w:bCs/>
          <w:i/>
          <w:color w:val="000000" w:themeColor="text1"/>
          <w:spacing w:val="-1"/>
          <w:sz w:val="24"/>
          <w:szCs w:val="24"/>
        </w:rPr>
        <w:t>ABSTRACT</w:t>
      </w:r>
    </w:p>
    <w:p w:rsidR="00382F35" w:rsidRPr="005A191C" w:rsidRDefault="00382F35" w:rsidP="000B5DCC">
      <w:pPr>
        <w:spacing w:after="0" w:line="240" w:lineRule="auto"/>
        <w:ind w:right="630"/>
        <w:jc w:val="both"/>
        <w:rPr>
          <w:rFonts w:ascii="Arial" w:eastAsia="Times New Roman" w:hAnsi="Arial" w:cs="Arial"/>
          <w:b/>
          <w:bCs/>
          <w:color w:val="000000" w:themeColor="text1"/>
          <w:sz w:val="24"/>
          <w:szCs w:val="24"/>
          <w:lang w:val="id-ID"/>
        </w:rPr>
      </w:pPr>
    </w:p>
    <w:p w:rsidR="0000082B" w:rsidRPr="005A191C" w:rsidRDefault="0000082B" w:rsidP="000B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eastAsia="id-ID"/>
        </w:rPr>
      </w:pPr>
      <w:r w:rsidRPr="005A191C">
        <w:rPr>
          <w:rFonts w:ascii="Arial" w:eastAsia="Times New Roman" w:hAnsi="Arial" w:cs="Arial"/>
          <w:i/>
          <w:sz w:val="24"/>
          <w:szCs w:val="24"/>
          <w:lang w:val="id-ID" w:eastAsia="id-ID"/>
        </w:rPr>
        <w:tab/>
      </w:r>
      <w:r w:rsidRPr="005A191C">
        <w:rPr>
          <w:rFonts w:ascii="Arial" w:eastAsia="Times New Roman" w:hAnsi="Arial" w:cs="Arial"/>
          <w:i/>
          <w:sz w:val="24"/>
          <w:szCs w:val="24"/>
          <w:lang w:eastAsia="id-ID"/>
        </w:rPr>
        <w:t>The existence of Collage has an important role in increasing the competitiveness of the nation, in its development it is also necessary to understand if the existence of Higher Education is faced with competitive conditions like business entities in general. Competitive advantage is a very important factor in facing competitive competition in this era of globalization to achieve competition not only at the national level but also at the global level.</w:t>
      </w:r>
    </w:p>
    <w:p w:rsidR="0000082B" w:rsidRPr="005A191C" w:rsidRDefault="0000082B" w:rsidP="000B5DCC">
      <w:pPr>
        <w:pStyle w:val="HTMLSudahDiformat"/>
        <w:jc w:val="both"/>
        <w:rPr>
          <w:rFonts w:ascii="Arial" w:hAnsi="Arial" w:cs="Arial"/>
          <w:i/>
          <w:sz w:val="24"/>
          <w:szCs w:val="24"/>
        </w:rPr>
      </w:pPr>
      <w:r w:rsidRPr="005A191C">
        <w:rPr>
          <w:rFonts w:ascii="Arial" w:hAnsi="Arial" w:cs="Arial"/>
          <w:i/>
          <w:sz w:val="24"/>
          <w:szCs w:val="24"/>
        </w:rPr>
        <w:tab/>
      </w:r>
      <w:proofErr w:type="spellStart"/>
      <w:r w:rsidRPr="005A191C">
        <w:rPr>
          <w:rFonts w:ascii="Arial" w:hAnsi="Arial" w:cs="Arial"/>
          <w:i/>
          <w:sz w:val="24"/>
          <w:szCs w:val="24"/>
        </w:rPr>
        <w:t>Using</w:t>
      </w:r>
      <w:proofErr w:type="spellEnd"/>
      <w:r w:rsidRPr="005A191C">
        <w:rPr>
          <w:rFonts w:ascii="Arial" w:hAnsi="Arial" w:cs="Arial"/>
          <w:i/>
          <w:sz w:val="24"/>
          <w:szCs w:val="24"/>
        </w:rPr>
        <w:t xml:space="preserve"> a </w:t>
      </w:r>
      <w:proofErr w:type="spellStart"/>
      <w:r w:rsidRPr="005A191C">
        <w:rPr>
          <w:rFonts w:ascii="Arial" w:hAnsi="Arial" w:cs="Arial"/>
          <w:i/>
          <w:sz w:val="24"/>
          <w:szCs w:val="24"/>
        </w:rPr>
        <w:t>qualitative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approach</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the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research</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is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carried</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out</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through</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literature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studies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observation</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and</w:t>
      </w:r>
      <w:proofErr w:type="spellEnd"/>
      <w:r w:rsidRPr="005A191C">
        <w:rPr>
          <w:rFonts w:ascii="Arial" w:hAnsi="Arial" w:cs="Arial"/>
          <w:i/>
          <w:sz w:val="24"/>
          <w:szCs w:val="24"/>
        </w:rPr>
        <w:t xml:space="preserve"> in-</w:t>
      </w:r>
      <w:proofErr w:type="spellStart"/>
      <w:r w:rsidRPr="005A191C">
        <w:rPr>
          <w:rFonts w:ascii="Arial" w:hAnsi="Arial" w:cs="Arial"/>
          <w:i/>
          <w:sz w:val="24"/>
          <w:szCs w:val="24"/>
        </w:rPr>
        <w:t>depth</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interviews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with</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various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units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of</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analysis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and</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the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opinions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of</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experts</w:t>
      </w:r>
      <w:proofErr w:type="spellEnd"/>
      <w:r w:rsidRPr="005A191C">
        <w:rPr>
          <w:rFonts w:ascii="Arial" w:hAnsi="Arial" w:cs="Arial"/>
          <w:i/>
          <w:sz w:val="24"/>
          <w:szCs w:val="24"/>
        </w:rPr>
        <w:t xml:space="preserve"> in </w:t>
      </w:r>
      <w:proofErr w:type="spellStart"/>
      <w:r w:rsidRPr="005A191C">
        <w:rPr>
          <w:rFonts w:ascii="Arial" w:hAnsi="Arial" w:cs="Arial"/>
          <w:i/>
          <w:sz w:val="24"/>
          <w:szCs w:val="24"/>
        </w:rPr>
        <w:t>their</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fields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This</w:t>
      </w:r>
      <w:proofErr w:type="spellEnd"/>
      <w:r w:rsidRPr="005A191C">
        <w:rPr>
          <w:rFonts w:ascii="Arial" w:hAnsi="Arial" w:cs="Arial"/>
          <w:i/>
          <w:sz w:val="24"/>
          <w:szCs w:val="24"/>
        </w:rPr>
        <w:t xml:space="preserve"> study </w:t>
      </w:r>
      <w:proofErr w:type="spellStart"/>
      <w:r w:rsidRPr="005A191C">
        <w:rPr>
          <w:rFonts w:ascii="Arial" w:hAnsi="Arial" w:cs="Arial"/>
          <w:i/>
          <w:sz w:val="24"/>
          <w:szCs w:val="24"/>
        </w:rPr>
        <w:t>aims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to</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obtain</w:t>
      </w:r>
      <w:proofErr w:type="spellEnd"/>
      <w:r w:rsidRPr="005A191C">
        <w:rPr>
          <w:rFonts w:ascii="Arial" w:hAnsi="Arial" w:cs="Arial"/>
          <w:i/>
          <w:sz w:val="24"/>
          <w:szCs w:val="24"/>
        </w:rPr>
        <w:t xml:space="preserve"> a </w:t>
      </w:r>
      <w:proofErr w:type="spellStart"/>
      <w:r w:rsidRPr="005A191C">
        <w:rPr>
          <w:rFonts w:ascii="Arial" w:hAnsi="Arial" w:cs="Arial"/>
          <w:i/>
          <w:sz w:val="24"/>
          <w:szCs w:val="24"/>
        </w:rPr>
        <w:t>description</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that</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explains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the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quality</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strategy</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and</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competitiveness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of</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private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universities</w:t>
      </w:r>
      <w:proofErr w:type="spellEnd"/>
      <w:r w:rsidRPr="005A191C">
        <w:rPr>
          <w:rFonts w:ascii="Arial" w:hAnsi="Arial" w:cs="Arial"/>
          <w:i/>
          <w:sz w:val="24"/>
          <w:szCs w:val="24"/>
        </w:rPr>
        <w:t xml:space="preserve"> in order </w:t>
      </w:r>
      <w:proofErr w:type="spellStart"/>
      <w:r w:rsidRPr="005A191C">
        <w:rPr>
          <w:rFonts w:ascii="Arial" w:hAnsi="Arial" w:cs="Arial"/>
          <w:i/>
          <w:sz w:val="24"/>
          <w:szCs w:val="24"/>
        </w:rPr>
        <w:t>to</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increase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sustainable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competitive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advantage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the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research</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process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was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carried</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out</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at</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the</w:t>
      </w:r>
      <w:proofErr w:type="spellEnd"/>
      <w:r w:rsidRPr="005A191C">
        <w:rPr>
          <w:rFonts w:ascii="Arial" w:hAnsi="Arial" w:cs="Arial"/>
          <w:i/>
          <w:sz w:val="24"/>
          <w:szCs w:val="24"/>
        </w:rPr>
        <w:t xml:space="preserve"> Indonesian </w:t>
      </w:r>
      <w:proofErr w:type="spellStart"/>
      <w:r w:rsidRPr="005A191C">
        <w:rPr>
          <w:rFonts w:ascii="Arial" w:hAnsi="Arial" w:cs="Arial"/>
          <w:i/>
          <w:sz w:val="24"/>
          <w:szCs w:val="24"/>
        </w:rPr>
        <w:t>Computer</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University</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Unikom</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with</w:t>
      </w:r>
      <w:proofErr w:type="spellEnd"/>
      <w:r w:rsidRPr="005A191C">
        <w:rPr>
          <w:rFonts w:ascii="Arial" w:hAnsi="Arial" w:cs="Arial"/>
          <w:i/>
          <w:sz w:val="24"/>
          <w:szCs w:val="24"/>
        </w:rPr>
        <w:t xml:space="preserve"> Telkom </w:t>
      </w:r>
      <w:proofErr w:type="spellStart"/>
      <w:r w:rsidRPr="005A191C">
        <w:rPr>
          <w:rFonts w:ascii="Arial" w:hAnsi="Arial" w:cs="Arial"/>
          <w:i/>
          <w:sz w:val="24"/>
          <w:szCs w:val="24"/>
        </w:rPr>
        <w:t>University</w:t>
      </w:r>
      <w:proofErr w:type="spellEnd"/>
      <w:r w:rsidRPr="005A191C">
        <w:rPr>
          <w:rFonts w:ascii="Arial" w:hAnsi="Arial" w:cs="Arial"/>
          <w:i/>
          <w:sz w:val="24"/>
          <w:szCs w:val="24"/>
        </w:rPr>
        <w:t xml:space="preserve"> (Tel-U) as </w:t>
      </w:r>
      <w:proofErr w:type="spellStart"/>
      <w:r w:rsidRPr="005A191C">
        <w:rPr>
          <w:rFonts w:ascii="Arial" w:hAnsi="Arial" w:cs="Arial"/>
          <w:i/>
          <w:sz w:val="24"/>
          <w:szCs w:val="24"/>
        </w:rPr>
        <w:t>an</w:t>
      </w:r>
      <w:proofErr w:type="spellEnd"/>
      <w:r w:rsidRPr="005A191C">
        <w:rPr>
          <w:rFonts w:ascii="Arial" w:hAnsi="Arial" w:cs="Arial"/>
          <w:i/>
          <w:sz w:val="24"/>
          <w:szCs w:val="24"/>
        </w:rPr>
        <w:t xml:space="preserve"> IT-</w:t>
      </w:r>
      <w:proofErr w:type="spellStart"/>
      <w:r w:rsidRPr="005A191C">
        <w:rPr>
          <w:rFonts w:ascii="Arial" w:hAnsi="Arial" w:cs="Arial"/>
          <w:i/>
          <w:sz w:val="24"/>
          <w:szCs w:val="24"/>
        </w:rPr>
        <w:t>based</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private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university</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that</w:t>
      </w:r>
      <w:proofErr w:type="spellEnd"/>
      <w:r w:rsidRPr="005A191C">
        <w:rPr>
          <w:rFonts w:ascii="Arial" w:hAnsi="Arial" w:cs="Arial"/>
          <w:i/>
          <w:sz w:val="24"/>
          <w:szCs w:val="24"/>
        </w:rPr>
        <w:t xml:space="preserve"> has </w:t>
      </w:r>
      <w:proofErr w:type="spellStart"/>
      <w:r w:rsidRPr="005A191C">
        <w:rPr>
          <w:rFonts w:ascii="Arial" w:hAnsi="Arial" w:cs="Arial"/>
          <w:i/>
          <w:sz w:val="24"/>
          <w:szCs w:val="24"/>
        </w:rPr>
        <w:t>resources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and</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quality</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strategy</w:t>
      </w:r>
      <w:proofErr w:type="spellEnd"/>
      <w:r w:rsidRPr="005A191C">
        <w:rPr>
          <w:rFonts w:ascii="Arial" w:hAnsi="Arial" w:cs="Arial"/>
          <w:i/>
          <w:sz w:val="24"/>
          <w:szCs w:val="24"/>
        </w:rPr>
        <w:t xml:space="preserve"> in order </w:t>
      </w:r>
      <w:proofErr w:type="spellStart"/>
      <w:r w:rsidRPr="005A191C">
        <w:rPr>
          <w:rFonts w:ascii="Arial" w:hAnsi="Arial" w:cs="Arial"/>
          <w:i/>
          <w:sz w:val="24"/>
          <w:szCs w:val="24"/>
        </w:rPr>
        <w:t>to</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maintain</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and</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even</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increase</w:t>
      </w:r>
      <w:proofErr w:type="spellEnd"/>
      <w:r w:rsidRPr="005A191C">
        <w:rPr>
          <w:rFonts w:ascii="Arial" w:hAnsi="Arial" w:cs="Arial"/>
          <w:i/>
          <w:sz w:val="24"/>
          <w:szCs w:val="24"/>
        </w:rPr>
        <w:t xml:space="preserve"> a </w:t>
      </w:r>
      <w:proofErr w:type="spellStart"/>
      <w:r w:rsidRPr="005A191C">
        <w:rPr>
          <w:rFonts w:ascii="Arial" w:hAnsi="Arial" w:cs="Arial"/>
          <w:i/>
          <w:sz w:val="24"/>
          <w:szCs w:val="24"/>
        </w:rPr>
        <w:t>sustainable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competitive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advantage</w:t>
      </w:r>
      <w:proofErr w:type="spellEnd"/>
      <w:r w:rsidRPr="005A191C">
        <w:rPr>
          <w:rFonts w:ascii="Arial" w:hAnsi="Arial" w:cs="Arial"/>
          <w:i/>
          <w:sz w:val="24"/>
          <w:szCs w:val="24"/>
        </w:rPr>
        <w:t>.</w:t>
      </w:r>
    </w:p>
    <w:p w:rsidR="0000082B" w:rsidRPr="005A191C" w:rsidRDefault="0000082B" w:rsidP="000B5DCC">
      <w:pPr>
        <w:pStyle w:val="HTMLSudahDiformat"/>
        <w:jc w:val="both"/>
        <w:rPr>
          <w:rFonts w:ascii="Arial" w:hAnsi="Arial" w:cs="Arial"/>
          <w:i/>
          <w:sz w:val="24"/>
          <w:szCs w:val="24"/>
        </w:rPr>
      </w:pPr>
      <w:r w:rsidRPr="005A191C">
        <w:rPr>
          <w:rFonts w:ascii="Arial" w:hAnsi="Arial" w:cs="Arial"/>
          <w:i/>
          <w:sz w:val="24"/>
          <w:szCs w:val="24"/>
        </w:rPr>
        <w:tab/>
      </w:r>
      <w:proofErr w:type="spellStart"/>
      <w:r w:rsidRPr="005A191C">
        <w:rPr>
          <w:rFonts w:ascii="Arial" w:hAnsi="Arial" w:cs="Arial"/>
          <w:i/>
          <w:sz w:val="24"/>
          <w:szCs w:val="24"/>
        </w:rPr>
        <w:t>This</w:t>
      </w:r>
      <w:proofErr w:type="spellEnd"/>
      <w:r w:rsidRPr="005A191C">
        <w:rPr>
          <w:rFonts w:ascii="Arial" w:hAnsi="Arial" w:cs="Arial"/>
          <w:i/>
          <w:sz w:val="24"/>
          <w:szCs w:val="24"/>
        </w:rPr>
        <w:t xml:space="preserve"> study </w:t>
      </w:r>
      <w:proofErr w:type="spellStart"/>
      <w:r w:rsidRPr="005A191C">
        <w:rPr>
          <w:rFonts w:ascii="Arial" w:hAnsi="Arial" w:cs="Arial"/>
          <w:i/>
          <w:sz w:val="24"/>
          <w:szCs w:val="24"/>
        </w:rPr>
        <w:t>found</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that</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the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two</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universities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placed</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key</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priorities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obstacles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and</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strategic</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steps</w:t>
      </w:r>
      <w:proofErr w:type="spellEnd"/>
      <w:r w:rsidRPr="005A191C">
        <w:rPr>
          <w:rFonts w:ascii="Arial" w:hAnsi="Arial" w:cs="Arial"/>
          <w:i/>
          <w:sz w:val="24"/>
          <w:szCs w:val="24"/>
        </w:rPr>
        <w:t xml:space="preserve"> in </w:t>
      </w:r>
      <w:proofErr w:type="spellStart"/>
      <w:r w:rsidRPr="005A191C">
        <w:rPr>
          <w:rFonts w:ascii="Arial" w:hAnsi="Arial" w:cs="Arial"/>
          <w:i/>
          <w:sz w:val="24"/>
          <w:szCs w:val="24"/>
        </w:rPr>
        <w:t>general</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on</w:t>
      </w:r>
      <w:proofErr w:type="spellEnd"/>
      <w:r w:rsidRPr="005A191C">
        <w:rPr>
          <w:rFonts w:ascii="Arial" w:hAnsi="Arial" w:cs="Arial"/>
          <w:i/>
          <w:sz w:val="24"/>
          <w:szCs w:val="24"/>
        </w:rPr>
        <w:t xml:space="preserve"> Human Resources, Finance, </w:t>
      </w:r>
      <w:proofErr w:type="spellStart"/>
      <w:r w:rsidRPr="005A191C">
        <w:rPr>
          <w:rFonts w:ascii="Arial" w:hAnsi="Arial" w:cs="Arial"/>
          <w:i/>
          <w:sz w:val="24"/>
          <w:szCs w:val="24"/>
        </w:rPr>
        <w:t>Facilities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Research</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and</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Community</w:t>
      </w:r>
      <w:proofErr w:type="spellEnd"/>
      <w:r w:rsidRPr="005A191C">
        <w:rPr>
          <w:rFonts w:ascii="Arial" w:hAnsi="Arial" w:cs="Arial"/>
          <w:i/>
          <w:sz w:val="24"/>
          <w:szCs w:val="24"/>
        </w:rPr>
        <w:t xml:space="preserve"> Service, </w:t>
      </w:r>
      <w:proofErr w:type="spellStart"/>
      <w:r w:rsidRPr="005A191C">
        <w:rPr>
          <w:rFonts w:ascii="Arial" w:hAnsi="Arial" w:cs="Arial"/>
          <w:i/>
          <w:sz w:val="24"/>
          <w:szCs w:val="24"/>
        </w:rPr>
        <w:t>Governance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Diversification</w:t>
      </w:r>
      <w:proofErr w:type="spellEnd"/>
      <w:r w:rsidRPr="005A191C">
        <w:rPr>
          <w:rFonts w:ascii="Arial" w:hAnsi="Arial" w:cs="Arial"/>
          <w:i/>
          <w:sz w:val="24"/>
          <w:szCs w:val="24"/>
        </w:rPr>
        <w:t xml:space="preserve"> Level, </w:t>
      </w:r>
      <w:proofErr w:type="spellStart"/>
      <w:r w:rsidRPr="005A191C">
        <w:rPr>
          <w:rFonts w:ascii="Arial" w:hAnsi="Arial" w:cs="Arial"/>
          <w:i/>
          <w:sz w:val="24"/>
          <w:szCs w:val="24"/>
        </w:rPr>
        <w:t>and</w:t>
      </w:r>
      <w:proofErr w:type="spellEnd"/>
      <w:r w:rsidRPr="005A191C">
        <w:rPr>
          <w:rFonts w:ascii="Arial" w:hAnsi="Arial" w:cs="Arial"/>
          <w:i/>
          <w:sz w:val="24"/>
          <w:szCs w:val="24"/>
        </w:rPr>
        <w:t xml:space="preserve"> Performance in </w:t>
      </w:r>
      <w:proofErr w:type="spellStart"/>
      <w:r w:rsidRPr="005A191C">
        <w:rPr>
          <w:rFonts w:ascii="Arial" w:hAnsi="Arial" w:cs="Arial"/>
          <w:i/>
          <w:sz w:val="24"/>
          <w:szCs w:val="24"/>
        </w:rPr>
        <w:t>their</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respective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competitions</w:t>
      </w:r>
      <w:proofErr w:type="spellEnd"/>
      <w:r w:rsidRPr="005A191C">
        <w:rPr>
          <w:rFonts w:ascii="Arial" w:hAnsi="Arial" w:cs="Arial"/>
          <w:i/>
          <w:sz w:val="24"/>
          <w:szCs w:val="24"/>
        </w:rPr>
        <w:t>.</w:t>
      </w:r>
    </w:p>
    <w:p w:rsidR="0000082B" w:rsidRPr="005A191C" w:rsidRDefault="0000082B" w:rsidP="000B5DCC">
      <w:pPr>
        <w:pStyle w:val="HTMLSudahDiformat"/>
        <w:jc w:val="both"/>
        <w:rPr>
          <w:rFonts w:ascii="Arial" w:hAnsi="Arial" w:cs="Arial"/>
          <w:b/>
          <w:i/>
          <w:sz w:val="24"/>
          <w:szCs w:val="24"/>
        </w:rPr>
      </w:pPr>
    </w:p>
    <w:p w:rsidR="0000082B" w:rsidRPr="005A191C" w:rsidRDefault="0000082B" w:rsidP="000B5DCC">
      <w:pPr>
        <w:pStyle w:val="HTMLSudahDiformat"/>
        <w:jc w:val="both"/>
        <w:rPr>
          <w:rFonts w:ascii="Arial" w:hAnsi="Arial" w:cs="Arial"/>
          <w:i/>
          <w:sz w:val="24"/>
          <w:szCs w:val="24"/>
        </w:rPr>
      </w:pPr>
      <w:proofErr w:type="spellStart"/>
      <w:r w:rsidRPr="005A191C">
        <w:rPr>
          <w:rFonts w:ascii="Arial" w:hAnsi="Arial" w:cs="Arial"/>
          <w:b/>
          <w:i/>
          <w:sz w:val="24"/>
          <w:szCs w:val="24"/>
        </w:rPr>
        <w:t>Keywords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Collage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Strategy</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Quality</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Competitiveness</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Sustainable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Competitive</w:t>
      </w:r>
      <w:proofErr w:type="spellEnd"/>
      <w:r w:rsidRPr="005A191C">
        <w:rPr>
          <w:rFonts w:ascii="Arial" w:hAnsi="Arial" w:cs="Arial"/>
          <w:i/>
          <w:sz w:val="24"/>
          <w:szCs w:val="24"/>
        </w:rPr>
        <w:t xml:space="preserve"> </w:t>
      </w:r>
      <w:proofErr w:type="spellStart"/>
      <w:r w:rsidRPr="005A191C">
        <w:rPr>
          <w:rFonts w:ascii="Arial" w:hAnsi="Arial" w:cs="Arial"/>
          <w:i/>
          <w:sz w:val="24"/>
          <w:szCs w:val="24"/>
        </w:rPr>
        <w:t>Advantage</w:t>
      </w:r>
      <w:proofErr w:type="spellEnd"/>
    </w:p>
    <w:p w:rsidR="0000082B" w:rsidRPr="005A191C" w:rsidRDefault="0000082B" w:rsidP="000B5DCC">
      <w:pPr>
        <w:spacing w:after="0" w:line="240" w:lineRule="auto"/>
        <w:rPr>
          <w:rFonts w:ascii="Arial" w:hAnsi="Arial" w:cs="Arial"/>
          <w:sz w:val="24"/>
          <w:szCs w:val="24"/>
        </w:rPr>
      </w:pPr>
    </w:p>
    <w:p w:rsidR="0000082B" w:rsidRPr="005A191C" w:rsidRDefault="0000082B" w:rsidP="000B5DCC">
      <w:pPr>
        <w:spacing w:after="0" w:line="240" w:lineRule="auto"/>
        <w:ind w:right="630"/>
        <w:jc w:val="both"/>
        <w:rPr>
          <w:rFonts w:ascii="Arial" w:eastAsia="Times New Roman" w:hAnsi="Arial" w:cs="Arial"/>
          <w:b/>
          <w:bCs/>
          <w:color w:val="000000" w:themeColor="text1"/>
          <w:sz w:val="24"/>
          <w:szCs w:val="24"/>
          <w:lang w:val="id-ID"/>
        </w:rPr>
      </w:pPr>
    </w:p>
    <w:p w:rsidR="009252F2" w:rsidRPr="005A191C" w:rsidRDefault="00374E55" w:rsidP="000B5DCC">
      <w:pPr>
        <w:spacing w:after="0" w:line="240" w:lineRule="auto"/>
        <w:ind w:right="630"/>
        <w:jc w:val="both"/>
        <w:rPr>
          <w:rFonts w:ascii="Arial" w:eastAsia="Times New Roman" w:hAnsi="Arial" w:cs="Arial"/>
          <w:color w:val="000000" w:themeColor="text1"/>
          <w:sz w:val="24"/>
          <w:szCs w:val="24"/>
        </w:rPr>
      </w:pPr>
      <w:r w:rsidRPr="005A191C">
        <w:rPr>
          <w:rFonts w:ascii="Arial" w:eastAsia="Times New Roman" w:hAnsi="Arial" w:cs="Arial"/>
          <w:b/>
          <w:bCs/>
          <w:color w:val="000000" w:themeColor="text1"/>
          <w:sz w:val="24"/>
          <w:szCs w:val="24"/>
        </w:rPr>
        <w:t>B</w:t>
      </w:r>
      <w:r w:rsidR="006A468B" w:rsidRPr="005A191C">
        <w:rPr>
          <w:rFonts w:ascii="Arial" w:eastAsia="Times New Roman" w:hAnsi="Arial" w:cs="Arial"/>
          <w:b/>
          <w:bCs/>
          <w:color w:val="000000" w:themeColor="text1"/>
          <w:sz w:val="24"/>
          <w:szCs w:val="24"/>
        </w:rPr>
        <w:t>AB</w:t>
      </w:r>
      <w:r w:rsidRPr="005A191C">
        <w:rPr>
          <w:rFonts w:ascii="Arial" w:eastAsia="Times New Roman" w:hAnsi="Arial" w:cs="Arial"/>
          <w:b/>
          <w:bCs/>
          <w:color w:val="000000" w:themeColor="text1"/>
          <w:sz w:val="24"/>
          <w:szCs w:val="24"/>
        </w:rPr>
        <w:t xml:space="preserve"> I. </w:t>
      </w:r>
      <w:r w:rsidR="002C3F3B" w:rsidRPr="005A191C">
        <w:rPr>
          <w:rFonts w:ascii="Arial" w:eastAsia="Times New Roman" w:hAnsi="Arial" w:cs="Arial"/>
          <w:b/>
          <w:bCs/>
          <w:color w:val="000000" w:themeColor="text1"/>
          <w:sz w:val="24"/>
          <w:szCs w:val="24"/>
        </w:rPr>
        <w:t>P</w:t>
      </w:r>
      <w:r w:rsidR="002C3F3B" w:rsidRPr="005A191C">
        <w:rPr>
          <w:rFonts w:ascii="Arial" w:eastAsia="Times New Roman" w:hAnsi="Arial" w:cs="Arial"/>
          <w:b/>
          <w:bCs/>
          <w:color w:val="000000" w:themeColor="text1"/>
          <w:spacing w:val="-1"/>
          <w:sz w:val="24"/>
          <w:szCs w:val="24"/>
        </w:rPr>
        <w:t>E</w:t>
      </w:r>
      <w:r w:rsidR="002C3F3B" w:rsidRPr="005A191C">
        <w:rPr>
          <w:rFonts w:ascii="Arial" w:eastAsia="Times New Roman" w:hAnsi="Arial" w:cs="Arial"/>
          <w:b/>
          <w:bCs/>
          <w:color w:val="000000" w:themeColor="text1"/>
          <w:sz w:val="24"/>
          <w:szCs w:val="24"/>
        </w:rPr>
        <w:t>NDA</w:t>
      </w:r>
      <w:r w:rsidR="002C3F3B" w:rsidRPr="005A191C">
        <w:rPr>
          <w:rFonts w:ascii="Arial" w:eastAsia="Times New Roman" w:hAnsi="Arial" w:cs="Arial"/>
          <w:b/>
          <w:bCs/>
          <w:color w:val="000000" w:themeColor="text1"/>
          <w:spacing w:val="1"/>
          <w:sz w:val="24"/>
          <w:szCs w:val="24"/>
        </w:rPr>
        <w:t>H</w:t>
      </w:r>
      <w:r w:rsidR="002C3F3B" w:rsidRPr="005A191C">
        <w:rPr>
          <w:rFonts w:ascii="Arial" w:eastAsia="Times New Roman" w:hAnsi="Arial" w:cs="Arial"/>
          <w:b/>
          <w:bCs/>
          <w:color w:val="000000" w:themeColor="text1"/>
          <w:spacing w:val="2"/>
          <w:sz w:val="24"/>
          <w:szCs w:val="24"/>
        </w:rPr>
        <w:t>U</w:t>
      </w:r>
      <w:r w:rsidR="002C3F3B" w:rsidRPr="005A191C">
        <w:rPr>
          <w:rFonts w:ascii="Arial" w:eastAsia="Times New Roman" w:hAnsi="Arial" w:cs="Arial"/>
          <w:b/>
          <w:bCs/>
          <w:color w:val="000000" w:themeColor="text1"/>
          <w:spacing w:val="-1"/>
          <w:sz w:val="24"/>
          <w:szCs w:val="24"/>
        </w:rPr>
        <w:t>L</w:t>
      </w:r>
      <w:r w:rsidR="002C3F3B" w:rsidRPr="005A191C">
        <w:rPr>
          <w:rFonts w:ascii="Arial" w:eastAsia="Times New Roman" w:hAnsi="Arial" w:cs="Arial"/>
          <w:b/>
          <w:bCs/>
          <w:color w:val="000000" w:themeColor="text1"/>
          <w:sz w:val="24"/>
          <w:szCs w:val="24"/>
        </w:rPr>
        <w:t>U</w:t>
      </w:r>
      <w:r w:rsidR="002C3F3B" w:rsidRPr="005A191C">
        <w:rPr>
          <w:rFonts w:ascii="Arial" w:eastAsia="Times New Roman" w:hAnsi="Arial" w:cs="Arial"/>
          <w:b/>
          <w:bCs/>
          <w:color w:val="000000" w:themeColor="text1"/>
          <w:spacing w:val="1"/>
          <w:sz w:val="24"/>
          <w:szCs w:val="24"/>
        </w:rPr>
        <w:t>A</w:t>
      </w:r>
      <w:r w:rsidR="002C3F3B" w:rsidRPr="005A191C">
        <w:rPr>
          <w:rFonts w:ascii="Arial" w:eastAsia="Times New Roman" w:hAnsi="Arial" w:cs="Arial"/>
          <w:b/>
          <w:bCs/>
          <w:color w:val="000000" w:themeColor="text1"/>
          <w:sz w:val="24"/>
          <w:szCs w:val="24"/>
        </w:rPr>
        <w:t>N</w:t>
      </w:r>
    </w:p>
    <w:p w:rsidR="00382325" w:rsidRPr="005A191C" w:rsidRDefault="00382325" w:rsidP="000B5DCC">
      <w:pPr>
        <w:spacing w:after="0" w:line="240" w:lineRule="auto"/>
        <w:ind w:firstLine="720"/>
        <w:jc w:val="both"/>
        <w:rPr>
          <w:rFonts w:ascii="Arial" w:hAnsi="Arial" w:cs="Arial"/>
          <w:sz w:val="24"/>
          <w:szCs w:val="24"/>
          <w:lang w:val="id-ID"/>
        </w:rPr>
      </w:pPr>
      <w:r w:rsidRPr="005A191C">
        <w:rPr>
          <w:rFonts w:ascii="Arial" w:hAnsi="Arial" w:cs="Arial"/>
          <w:sz w:val="24"/>
          <w:szCs w:val="24"/>
          <w:lang w:val="id-ID"/>
        </w:rPr>
        <w:t xml:space="preserve">Perguruan tinggi akan menjadi salah satu instrumen pendidikan nasional yang diharapkan dapat menjadi pusat penyelenggaraan dan pengembangan pendidikan tinggi serta pemeliharaan, pembinaan dan pengembangan ilmu pengetahuan, teknologi dan </w:t>
      </w:r>
      <w:proofErr w:type="spellStart"/>
      <w:r w:rsidRPr="005A191C">
        <w:rPr>
          <w:rFonts w:ascii="Arial" w:hAnsi="Arial" w:cs="Arial"/>
          <w:sz w:val="24"/>
          <w:szCs w:val="24"/>
          <w:lang w:val="id-ID"/>
        </w:rPr>
        <w:t>atay</w:t>
      </w:r>
      <w:proofErr w:type="spellEnd"/>
      <w:r w:rsidRPr="005A191C">
        <w:rPr>
          <w:rFonts w:ascii="Arial" w:hAnsi="Arial" w:cs="Arial"/>
          <w:sz w:val="24"/>
          <w:szCs w:val="24"/>
          <w:lang w:val="id-ID"/>
        </w:rPr>
        <w:t xml:space="preserve"> kesenian sebagai salah satu </w:t>
      </w:r>
      <w:proofErr w:type="spellStart"/>
      <w:r w:rsidRPr="005A191C">
        <w:rPr>
          <w:rFonts w:ascii="Arial" w:hAnsi="Arial" w:cs="Arial"/>
          <w:sz w:val="24"/>
          <w:szCs w:val="24"/>
          <w:lang w:val="id-ID"/>
        </w:rPr>
        <w:t>suatau</w:t>
      </w:r>
      <w:proofErr w:type="spellEnd"/>
      <w:r w:rsidRPr="005A191C">
        <w:rPr>
          <w:rFonts w:ascii="Arial" w:hAnsi="Arial" w:cs="Arial"/>
          <w:sz w:val="24"/>
          <w:szCs w:val="24"/>
          <w:lang w:val="id-ID"/>
        </w:rPr>
        <w:t xml:space="preserve"> masyarakat ilmiah yang dapat meningkatkan mutu dan daya saing bermasyarakat, berbangsa dan bernegara.</w:t>
      </w:r>
    </w:p>
    <w:p w:rsidR="00382325" w:rsidRPr="005A191C" w:rsidRDefault="00382325" w:rsidP="000B5DCC">
      <w:pPr>
        <w:spacing w:after="0" w:line="240" w:lineRule="auto"/>
        <w:ind w:firstLine="720"/>
        <w:jc w:val="both"/>
        <w:rPr>
          <w:rFonts w:ascii="Arial" w:hAnsi="Arial" w:cs="Arial"/>
          <w:sz w:val="24"/>
          <w:szCs w:val="24"/>
          <w:lang w:val="id-ID"/>
        </w:rPr>
      </w:pPr>
      <w:r w:rsidRPr="005A191C">
        <w:rPr>
          <w:rFonts w:ascii="Arial" w:hAnsi="Arial" w:cs="Arial"/>
          <w:sz w:val="24"/>
          <w:szCs w:val="24"/>
        </w:rPr>
        <w:t xml:space="preserve">Tantangan Indonesia dalam Daya Saing, IPTEK dan Inovasi berdasarkan </w:t>
      </w:r>
      <w:r w:rsidRPr="005A191C">
        <w:rPr>
          <w:rFonts w:ascii="Arial" w:hAnsi="Arial" w:cs="Arial"/>
          <w:i/>
          <w:iCs/>
          <w:sz w:val="24"/>
          <w:szCs w:val="24"/>
        </w:rPr>
        <w:t>World Economic Forum</w:t>
      </w:r>
      <w:r w:rsidRPr="005A191C">
        <w:rPr>
          <w:rFonts w:ascii="Arial" w:hAnsi="Arial" w:cs="Arial"/>
          <w:sz w:val="24"/>
          <w:szCs w:val="24"/>
        </w:rPr>
        <w:t xml:space="preserve"> (</w:t>
      </w:r>
      <w:r w:rsidRPr="005A191C">
        <w:rPr>
          <w:rFonts w:ascii="Arial" w:hAnsi="Arial" w:cs="Arial"/>
          <w:i/>
          <w:sz w:val="24"/>
          <w:szCs w:val="24"/>
        </w:rPr>
        <w:t>WEF</w:t>
      </w:r>
      <w:r w:rsidRPr="005A191C">
        <w:rPr>
          <w:rFonts w:ascii="Arial" w:hAnsi="Arial" w:cs="Arial"/>
          <w:sz w:val="24"/>
          <w:szCs w:val="24"/>
        </w:rPr>
        <w:t xml:space="preserve">) dan </w:t>
      </w:r>
      <w:r w:rsidRPr="005A191C">
        <w:rPr>
          <w:rFonts w:ascii="Arial" w:hAnsi="Arial" w:cs="Arial"/>
          <w:i/>
          <w:sz w:val="24"/>
          <w:szCs w:val="24"/>
        </w:rPr>
        <w:t>WIPO</w:t>
      </w:r>
      <w:r w:rsidRPr="005A191C">
        <w:rPr>
          <w:rFonts w:ascii="Arial" w:hAnsi="Arial" w:cs="Arial"/>
          <w:sz w:val="24"/>
          <w:szCs w:val="24"/>
        </w:rPr>
        <w:t xml:space="preserve"> tahun 2017-2018 menunjukan untuk daya saing Indonesia naik ke peringkat 36 dari 137 </w:t>
      </w:r>
      <w:r w:rsidRPr="005A191C">
        <w:rPr>
          <w:rFonts w:ascii="Arial" w:hAnsi="Arial" w:cs="Arial"/>
          <w:sz w:val="24"/>
          <w:szCs w:val="24"/>
        </w:rPr>
        <w:lastRenderedPageBreak/>
        <w:t>negara, sebelumnya di peringkat ke-41 (tahun 2016-2017). Tetapi walaupun mengalami kenaikan masih jauh berada di bawah Singapura peringkat ke-2, Malaysia ke-23, dan Thailand ke-32.</w:t>
      </w:r>
      <w:r w:rsidRPr="005A191C">
        <w:rPr>
          <w:rFonts w:ascii="Arial" w:hAnsi="Arial" w:cs="Arial"/>
          <w:sz w:val="24"/>
          <w:szCs w:val="24"/>
          <w:lang w:val="id-ID"/>
        </w:rPr>
        <w:t xml:space="preserve"> </w:t>
      </w:r>
      <w:r w:rsidRPr="005A191C">
        <w:rPr>
          <w:rFonts w:ascii="Arial" w:hAnsi="Arial" w:cs="Arial"/>
          <w:sz w:val="24"/>
          <w:szCs w:val="24"/>
        </w:rPr>
        <w:t xml:space="preserve">Kemudian untuk Peringkat Daya Saing Inovasi Indonesia ke 87 dari 127 negara, Singapura peringkat ke-7, Malaysia ke-37, dan Thailand ke-51. </w:t>
      </w:r>
    </w:p>
    <w:p w:rsidR="00382325" w:rsidRPr="005A191C" w:rsidRDefault="00382325" w:rsidP="000B5DCC">
      <w:pPr>
        <w:spacing w:after="0" w:line="240" w:lineRule="auto"/>
        <w:ind w:firstLine="720"/>
        <w:jc w:val="both"/>
        <w:rPr>
          <w:rFonts w:ascii="Arial" w:hAnsi="Arial" w:cs="Arial"/>
          <w:sz w:val="24"/>
          <w:szCs w:val="24"/>
        </w:rPr>
      </w:pPr>
      <w:r w:rsidRPr="005A191C">
        <w:rPr>
          <w:rFonts w:ascii="Arial" w:hAnsi="Arial" w:cs="Arial"/>
          <w:sz w:val="24"/>
          <w:szCs w:val="24"/>
        </w:rPr>
        <w:t xml:space="preserve">Selanjutnya untuk peringkat Indonesia Technological Readiness Indonesia berada di peringkat 80 dari 137 negara, Singapura peringkat ke-14, Malaysia ke-46, Thailand ke-61 dan Vietnam ke 79. Dan untuk pemeringkat Knowledge &amp; Technology Outputs Indonesia berada di peringkat 70 dari 127 negara, Singapura peringkat ke-11, Vietnam ke-28, Malaysia ke-36, dan Thailand ke-40. Beberapa literatur menyatakan penyebab Indonesia masih kalah dikarenakan masih lemahnya </w:t>
      </w:r>
      <w:r w:rsidRPr="005A191C">
        <w:rPr>
          <w:rStyle w:val="Penekanan"/>
          <w:rFonts w:ascii="Arial" w:hAnsi="Arial" w:cs="Arial"/>
          <w:sz w:val="24"/>
          <w:szCs w:val="24"/>
        </w:rPr>
        <w:t>higher education and training, science and technology readiness</w:t>
      </w:r>
      <w:r w:rsidRPr="005A191C">
        <w:rPr>
          <w:rFonts w:ascii="Arial" w:hAnsi="Arial" w:cs="Arial"/>
          <w:sz w:val="24"/>
          <w:szCs w:val="24"/>
        </w:rPr>
        <w:t xml:space="preserve">, dan </w:t>
      </w:r>
      <w:r w:rsidRPr="005A191C">
        <w:rPr>
          <w:rStyle w:val="Penekanan"/>
          <w:rFonts w:ascii="Arial" w:hAnsi="Arial" w:cs="Arial"/>
          <w:sz w:val="24"/>
          <w:szCs w:val="24"/>
        </w:rPr>
        <w:t>innovation and business sophistication.</w:t>
      </w:r>
    </w:p>
    <w:p w:rsidR="00382325" w:rsidRPr="005A191C" w:rsidRDefault="00382325" w:rsidP="000B5DCC">
      <w:pPr>
        <w:pStyle w:val="NormalWeb"/>
        <w:spacing w:before="0" w:beforeAutospacing="0" w:after="0" w:afterAutospacing="0"/>
        <w:ind w:firstLine="720"/>
        <w:jc w:val="both"/>
        <w:rPr>
          <w:rFonts w:ascii="Arial" w:hAnsi="Arial" w:cs="Arial"/>
          <w:color w:val="000000" w:themeColor="text1"/>
          <w:lang w:val="id-ID"/>
        </w:rPr>
      </w:pPr>
      <w:r w:rsidRPr="005A191C">
        <w:rPr>
          <w:rFonts w:ascii="Arial" w:hAnsi="Arial" w:cs="Arial"/>
          <w:color w:val="000000" w:themeColor="text1"/>
        </w:rPr>
        <w:t xml:space="preserve">Kemudian jika menilik rilis Badan Pusat Statistik (BPS) yang mengumumkan </w:t>
      </w:r>
      <w:r w:rsidR="00AA271C">
        <w:fldChar w:fldCharType="begin"/>
      </w:r>
      <w:r w:rsidR="00AA271C">
        <w:instrText xml:space="preserve"> HYPERLINK "https://cms.katadata.co.id/content/h/2018/10/20/4</w:instrText>
      </w:r>
      <w:r w:rsidR="00AA271C">
        <w:instrText xml:space="preserve">-tahun-pemerintahan-jokowi-jk-pengangguran-turun-menjadi-513" \t "_blank" </w:instrText>
      </w:r>
      <w:r w:rsidR="00AA271C">
        <w:fldChar w:fldCharType="separate"/>
      </w:r>
      <w:r w:rsidRPr="005A191C">
        <w:rPr>
          <w:rStyle w:val="Hyperlink"/>
          <w:rFonts w:ascii="Arial" w:hAnsi="Arial" w:cs="Arial"/>
          <w:color w:val="000000" w:themeColor="text1"/>
          <w:u w:val="none"/>
        </w:rPr>
        <w:t>tingkat pengangguran</w:t>
      </w:r>
      <w:r w:rsidR="00AA271C">
        <w:rPr>
          <w:rStyle w:val="Hyperlink"/>
          <w:rFonts w:ascii="Arial" w:hAnsi="Arial" w:cs="Arial"/>
          <w:color w:val="000000" w:themeColor="text1"/>
          <w:u w:val="none"/>
        </w:rPr>
        <w:fldChar w:fldCharType="end"/>
      </w:r>
      <w:r w:rsidRPr="005A191C">
        <w:rPr>
          <w:rFonts w:ascii="Arial" w:hAnsi="Arial" w:cs="Arial"/>
          <w:color w:val="000000" w:themeColor="text1"/>
        </w:rPr>
        <w:t xml:space="preserve"> terbuka (TPT) per Agustus 2018 sebesar 7 juta orang atau 5,34% dari dari total 131,01 juta orang angkatan kerja. Jumlah tersebut naik sekitar 130 ribuan orang dibandingkan dengan posisi Februari tahun ini yang sebesar 6,87 juta orang (5,13%), meskipun turun dibandingkan Agustus tahun lalu yang sebesar 7,04 juta orang (5,5%). </w:t>
      </w:r>
    </w:p>
    <w:p w:rsidR="00382325" w:rsidRPr="005A191C" w:rsidRDefault="00382325" w:rsidP="000B5DCC">
      <w:pPr>
        <w:pStyle w:val="NormalWeb"/>
        <w:spacing w:before="0" w:beforeAutospacing="0" w:after="0" w:afterAutospacing="0"/>
        <w:ind w:firstLine="720"/>
        <w:jc w:val="both"/>
        <w:rPr>
          <w:rFonts w:ascii="Arial" w:hAnsi="Arial" w:cs="Arial"/>
        </w:rPr>
      </w:pPr>
      <w:r w:rsidRPr="005A191C">
        <w:rPr>
          <w:rFonts w:ascii="Arial" w:hAnsi="Arial" w:cs="Arial"/>
        </w:rPr>
        <w:t>TPT yang tercatat di kalangan lulusan diploma dan universitas</w:t>
      </w:r>
      <w:r w:rsidRPr="005A191C">
        <w:rPr>
          <w:rFonts w:ascii="Arial" w:hAnsi="Arial" w:cs="Arial"/>
          <w:lang w:val="id-ID"/>
        </w:rPr>
        <w:t xml:space="preserve">, </w:t>
      </w:r>
      <w:r w:rsidRPr="005A191C">
        <w:rPr>
          <w:rFonts w:ascii="Arial" w:hAnsi="Arial" w:cs="Arial"/>
        </w:rPr>
        <w:t xml:space="preserve">TPT pada lulusan Diploma I/II/III tercatat sebesar 6,02%, turun dibandingkan Februari lalu 7,92%, maupun Agustus tahun lalu yang sebesar 6,88%. Lalu, TPT untuk lulusan universitas tercatat sebesar 5,89%, turun dibandingkan Februari </w:t>
      </w:r>
      <w:r w:rsidRPr="005A191C">
        <w:rPr>
          <w:rFonts w:ascii="Arial" w:hAnsi="Arial" w:cs="Arial"/>
          <w:lang w:val="id-ID"/>
        </w:rPr>
        <w:t>2019</w:t>
      </w:r>
      <w:r w:rsidRPr="005A191C">
        <w:rPr>
          <w:rFonts w:ascii="Arial" w:hAnsi="Arial" w:cs="Arial"/>
        </w:rPr>
        <w:t xml:space="preserve"> 6,31%, namun lebih tinggi dibandingkan Agustus tahun lalu 5,18%.</w:t>
      </w:r>
    </w:p>
    <w:p w:rsidR="00382325" w:rsidRPr="005A191C" w:rsidRDefault="00382325" w:rsidP="000B5DCC">
      <w:pPr>
        <w:spacing w:after="0" w:line="240" w:lineRule="auto"/>
        <w:ind w:firstLine="720"/>
        <w:jc w:val="both"/>
        <w:rPr>
          <w:rFonts w:ascii="Arial" w:hAnsi="Arial" w:cs="Arial"/>
          <w:sz w:val="24"/>
          <w:szCs w:val="24"/>
          <w:lang w:val="id-ID"/>
        </w:rPr>
      </w:pPr>
      <w:r w:rsidRPr="005A191C">
        <w:rPr>
          <w:rFonts w:ascii="Arial" w:hAnsi="Arial" w:cs="Arial"/>
          <w:sz w:val="24"/>
          <w:szCs w:val="24"/>
          <w:lang w:val="id-ID"/>
        </w:rPr>
        <w:t xml:space="preserve">Konsep utama masalah tersebut </w:t>
      </w:r>
      <w:proofErr w:type="spellStart"/>
      <w:r w:rsidRPr="005A191C">
        <w:rPr>
          <w:rFonts w:ascii="Arial" w:hAnsi="Arial" w:cs="Arial"/>
          <w:sz w:val="24"/>
          <w:szCs w:val="24"/>
          <w:lang w:val="id-ID"/>
        </w:rPr>
        <w:t>diatas</w:t>
      </w:r>
      <w:proofErr w:type="spellEnd"/>
      <w:r w:rsidRPr="005A191C">
        <w:rPr>
          <w:rFonts w:ascii="Arial" w:hAnsi="Arial" w:cs="Arial"/>
          <w:sz w:val="24"/>
          <w:szCs w:val="24"/>
          <w:lang w:val="id-ID"/>
        </w:rPr>
        <w:t xml:space="preserve"> adalah daya saing sumber daya manusia yang akan di tentukan oleh tingkat pengetahuan melalui jenjang pendidikan yang ditunjang oleh sikap, keterampilan dan kemampuan  yang dimiliki, dan peran strategis pendidikan salah satunya melalui pendidikan pada perguruan tinggi. Saat ini  pemerintah terus berupaya untuk meningkatkan kualitas pendidikan pada semua jenjang.</w:t>
      </w:r>
    </w:p>
    <w:p w:rsidR="00382325" w:rsidRPr="005A191C" w:rsidRDefault="00382325" w:rsidP="000B5DCC">
      <w:pPr>
        <w:spacing w:after="0" w:line="240" w:lineRule="auto"/>
        <w:ind w:firstLine="720"/>
        <w:jc w:val="both"/>
        <w:rPr>
          <w:rFonts w:ascii="Arial" w:hAnsi="Arial" w:cs="Arial"/>
          <w:sz w:val="24"/>
          <w:szCs w:val="24"/>
          <w:lang w:val="id-ID"/>
        </w:rPr>
      </w:pPr>
      <w:r w:rsidRPr="005A191C">
        <w:rPr>
          <w:rFonts w:ascii="Arial" w:hAnsi="Arial" w:cs="Arial"/>
          <w:sz w:val="24"/>
          <w:szCs w:val="24"/>
          <w:lang w:val="id-ID"/>
        </w:rPr>
        <w:t xml:space="preserve">Beberapa isu strategis yang dihadapi dunia pendidikan pada perubahan kurikulum, penjaminan mutu, globalisasi, </w:t>
      </w:r>
      <w:proofErr w:type="spellStart"/>
      <w:r w:rsidRPr="005A191C">
        <w:rPr>
          <w:rFonts w:ascii="Arial" w:hAnsi="Arial" w:cs="Arial"/>
          <w:sz w:val="24"/>
          <w:szCs w:val="24"/>
          <w:lang w:val="id-ID"/>
        </w:rPr>
        <w:t>internasionalisai</w:t>
      </w:r>
      <w:proofErr w:type="spellEnd"/>
      <w:r w:rsidRPr="005A191C">
        <w:rPr>
          <w:rFonts w:ascii="Arial" w:hAnsi="Arial" w:cs="Arial"/>
          <w:sz w:val="24"/>
          <w:szCs w:val="24"/>
          <w:lang w:val="id-ID"/>
        </w:rPr>
        <w:t xml:space="preserve"> pendidikan dan isu strategis lainnya merupakan perubahan yang harus dihadapi  dunia pendidikan khususnya perguruan tinggi. </w:t>
      </w:r>
      <w:r w:rsidRPr="005A191C">
        <w:rPr>
          <w:rFonts w:ascii="Arial" w:hAnsi="Arial" w:cs="Arial"/>
          <w:sz w:val="24"/>
          <w:szCs w:val="24"/>
        </w:rPr>
        <w:t xml:space="preserve">Perubahan-perubahan pola pendidikan yang begitu cepat dan silih berganti serta globalisasi di segala bidang termasuk bidang pendidikan, memunculkan persaingan yang sangat ketat di bidang bisnis jasa pendidikan. </w:t>
      </w:r>
    </w:p>
    <w:p w:rsidR="00382325" w:rsidRPr="005A191C" w:rsidRDefault="00382325" w:rsidP="000B5DCC">
      <w:pPr>
        <w:spacing w:after="0" w:line="240" w:lineRule="auto"/>
        <w:ind w:firstLine="720"/>
        <w:jc w:val="both"/>
        <w:rPr>
          <w:rFonts w:ascii="Arial" w:hAnsi="Arial" w:cs="Arial"/>
          <w:sz w:val="24"/>
          <w:szCs w:val="24"/>
        </w:rPr>
      </w:pPr>
      <w:r w:rsidRPr="005A191C">
        <w:rPr>
          <w:rFonts w:ascii="Arial" w:hAnsi="Arial" w:cs="Arial"/>
          <w:sz w:val="24"/>
          <w:szCs w:val="24"/>
        </w:rPr>
        <w:t xml:space="preserve">Dampak dari globalisasi yang berimbas  pada dunia pendidikan tinggi dan perguruan tinggi di Indonesia gejala tersebut semakin kuat dan tidak terbendungkan lagi. Pergerakan bebas ilmu pengetahuan dan teknologi yang merupakan salah satu aspek penting dalam globalisasi khususnya di bidang pendidikan tinggi. Dengan demikian PTN dan terlebih PTS perlu mengantisipasi  tantangan yang  dihadapi paling tidak ada tiga </w:t>
      </w:r>
      <w:r w:rsidRPr="005A191C">
        <w:rPr>
          <w:rFonts w:ascii="Arial" w:hAnsi="Arial" w:cs="Arial"/>
          <w:sz w:val="24"/>
          <w:szCs w:val="24"/>
        </w:rPr>
        <w:lastRenderedPageBreak/>
        <w:t>bidang persaingan yaitu dalam pengelolaan perguruan tinggi, proses belajar mengajar dan pendidikan nilai.</w:t>
      </w:r>
    </w:p>
    <w:p w:rsidR="00382325" w:rsidRPr="005A191C" w:rsidRDefault="00382325" w:rsidP="000B5DCC">
      <w:pPr>
        <w:spacing w:after="0" w:line="240" w:lineRule="auto"/>
        <w:ind w:firstLine="720"/>
        <w:jc w:val="both"/>
        <w:rPr>
          <w:rFonts w:ascii="Arial" w:hAnsi="Arial" w:cs="Arial"/>
          <w:sz w:val="24"/>
          <w:szCs w:val="24"/>
        </w:rPr>
      </w:pPr>
      <w:r w:rsidRPr="005A191C">
        <w:rPr>
          <w:rFonts w:ascii="Arial" w:hAnsi="Arial" w:cs="Arial"/>
          <w:sz w:val="24"/>
          <w:szCs w:val="24"/>
          <w:lang w:val="id-ID"/>
        </w:rPr>
        <w:t>Selanjutnya m</w:t>
      </w:r>
      <w:r w:rsidRPr="005A191C">
        <w:rPr>
          <w:rFonts w:ascii="Arial" w:hAnsi="Arial" w:cs="Arial"/>
          <w:sz w:val="24"/>
          <w:szCs w:val="24"/>
        </w:rPr>
        <w:t>asalah yang selalu muncul adalah adanya kesenjangan antara jumlah pendaftar/calon peminat dan jumlah yang diharapkan dapat diterima di Perguruan Tinggi Swasta (PTS).</w:t>
      </w:r>
      <w:r w:rsidRPr="005A191C">
        <w:rPr>
          <w:rFonts w:ascii="Arial" w:hAnsi="Arial" w:cs="Arial"/>
          <w:sz w:val="24"/>
          <w:szCs w:val="24"/>
          <w:lang w:val="id-ID"/>
        </w:rPr>
        <w:t xml:space="preserve"> </w:t>
      </w:r>
      <w:r w:rsidRPr="005A191C">
        <w:rPr>
          <w:rFonts w:ascii="Arial" w:hAnsi="Arial" w:cs="Arial"/>
          <w:sz w:val="24"/>
          <w:szCs w:val="24"/>
        </w:rPr>
        <w:t>Hal ini merupakan dampak dari strategi mutu, strategi bersaing yang dipakai,</w:t>
      </w:r>
      <w:r w:rsidRPr="005A191C">
        <w:rPr>
          <w:rFonts w:ascii="Arial" w:hAnsi="Arial" w:cs="Arial"/>
          <w:sz w:val="24"/>
          <w:szCs w:val="24"/>
          <w:lang w:val="id-ID"/>
        </w:rPr>
        <w:t xml:space="preserve"> </w:t>
      </w:r>
      <w:r w:rsidRPr="005A191C">
        <w:rPr>
          <w:rFonts w:ascii="Arial" w:hAnsi="Arial" w:cs="Arial"/>
          <w:sz w:val="24"/>
          <w:szCs w:val="24"/>
        </w:rPr>
        <w:t xml:space="preserve">kualifikasi SDM atau pergeseran aspirasi para calon mahasiswa dan faktor faktor lain yang berperan dalam mempersepsi dan mendeterminasi keputusan para calon mahasiswa untuk melanjutkan studi di perguruan tinggi tersebut. </w:t>
      </w:r>
    </w:p>
    <w:p w:rsidR="00382325" w:rsidRPr="005A191C" w:rsidRDefault="00382325" w:rsidP="000B5DCC">
      <w:pPr>
        <w:spacing w:after="0" w:line="240" w:lineRule="auto"/>
        <w:ind w:firstLine="720"/>
        <w:jc w:val="both"/>
        <w:rPr>
          <w:rFonts w:ascii="Arial" w:hAnsi="Arial" w:cs="Arial"/>
          <w:sz w:val="24"/>
          <w:szCs w:val="24"/>
        </w:rPr>
      </w:pPr>
      <w:r w:rsidRPr="005A191C">
        <w:rPr>
          <w:rFonts w:ascii="Arial" w:hAnsi="Arial" w:cs="Arial"/>
          <w:sz w:val="24"/>
          <w:szCs w:val="24"/>
        </w:rPr>
        <w:t>Pengelolaan perguruan tinggi</w:t>
      </w:r>
      <w:r w:rsidRPr="005A191C">
        <w:rPr>
          <w:rFonts w:ascii="Arial" w:hAnsi="Arial" w:cs="Arial"/>
          <w:sz w:val="24"/>
          <w:szCs w:val="24"/>
          <w:lang w:val="id-ID"/>
        </w:rPr>
        <w:t xml:space="preserve"> </w:t>
      </w:r>
      <w:r w:rsidRPr="005A191C">
        <w:rPr>
          <w:rFonts w:ascii="Arial" w:hAnsi="Arial" w:cs="Arial"/>
          <w:sz w:val="24"/>
          <w:szCs w:val="24"/>
        </w:rPr>
        <w:t>swasta semakin komplek manakala di hadapkan pada variabel-variabel eksternal seperti</w:t>
      </w:r>
      <w:r w:rsidRPr="005A191C">
        <w:rPr>
          <w:rFonts w:ascii="Arial" w:hAnsi="Arial" w:cs="Arial"/>
          <w:sz w:val="24"/>
          <w:szCs w:val="24"/>
          <w:lang w:val="id-ID"/>
        </w:rPr>
        <w:t xml:space="preserve"> </w:t>
      </w:r>
      <w:r w:rsidRPr="005A191C">
        <w:rPr>
          <w:rFonts w:ascii="Arial" w:hAnsi="Arial" w:cs="Arial"/>
          <w:sz w:val="24"/>
          <w:szCs w:val="24"/>
        </w:rPr>
        <w:t>perguruan tinggi negeri (PTN) dan publik lainnya yang dapat menjadi peluang dan sekaligus menjadi ancaman. Tiap perguruan tinggi</w:t>
      </w:r>
      <w:r w:rsidRPr="005A191C">
        <w:rPr>
          <w:rFonts w:ascii="Arial" w:hAnsi="Arial" w:cs="Arial"/>
          <w:sz w:val="24"/>
          <w:szCs w:val="24"/>
          <w:lang w:val="id-ID"/>
        </w:rPr>
        <w:t xml:space="preserve"> </w:t>
      </w:r>
      <w:r w:rsidRPr="005A191C">
        <w:rPr>
          <w:rFonts w:ascii="Arial" w:hAnsi="Arial" w:cs="Arial"/>
          <w:sz w:val="24"/>
          <w:szCs w:val="24"/>
        </w:rPr>
        <w:t>swasta</w:t>
      </w:r>
      <w:r w:rsidRPr="005A191C">
        <w:rPr>
          <w:rFonts w:ascii="Arial" w:hAnsi="Arial" w:cs="Arial"/>
          <w:sz w:val="24"/>
          <w:szCs w:val="24"/>
          <w:lang w:val="id-ID"/>
        </w:rPr>
        <w:t xml:space="preserve"> </w:t>
      </w:r>
      <w:r w:rsidRPr="005A191C">
        <w:rPr>
          <w:rFonts w:ascii="Arial" w:hAnsi="Arial" w:cs="Arial"/>
          <w:sz w:val="24"/>
          <w:szCs w:val="24"/>
        </w:rPr>
        <w:t>memiliki kiat tersendiri memperlakukan variabel-variabel tersebut, agar mereka dapat mengubah ancaman menjadi peluang sebagai strategi jangka pendek maupun jangka panjang untuk meningkatkan jumlah mahasiswa dari tahun ke tahun.</w:t>
      </w:r>
    </w:p>
    <w:p w:rsidR="00382325" w:rsidRPr="005A191C" w:rsidRDefault="00382325" w:rsidP="000B5DCC">
      <w:pPr>
        <w:spacing w:after="0" w:line="240" w:lineRule="auto"/>
        <w:ind w:firstLine="720"/>
        <w:jc w:val="both"/>
        <w:rPr>
          <w:rFonts w:ascii="Arial" w:hAnsi="Arial" w:cs="Arial"/>
          <w:sz w:val="24"/>
          <w:szCs w:val="24"/>
          <w:lang w:val="id-ID"/>
        </w:rPr>
      </w:pPr>
      <w:r w:rsidRPr="005A191C">
        <w:rPr>
          <w:rFonts w:ascii="Arial" w:hAnsi="Arial" w:cs="Arial"/>
          <w:sz w:val="24"/>
          <w:szCs w:val="24"/>
          <w:lang w:val="id-ID"/>
        </w:rPr>
        <w:t>Dengan menggabungkan h</w:t>
      </w:r>
      <w:r w:rsidRPr="005A191C">
        <w:rPr>
          <w:rFonts w:ascii="Arial" w:hAnsi="Arial" w:cs="Arial"/>
          <w:sz w:val="24"/>
          <w:szCs w:val="24"/>
        </w:rPr>
        <w:t>asil kajian dari beberapa literatu</w:t>
      </w:r>
      <w:r w:rsidRPr="005A191C">
        <w:rPr>
          <w:rFonts w:ascii="Arial" w:hAnsi="Arial" w:cs="Arial"/>
          <w:sz w:val="24"/>
          <w:szCs w:val="24"/>
          <w:lang w:val="id-ID"/>
        </w:rPr>
        <w:t xml:space="preserve">r dan </w:t>
      </w:r>
      <w:r w:rsidRPr="005A191C">
        <w:rPr>
          <w:rFonts w:ascii="Arial" w:hAnsi="Arial" w:cs="Arial"/>
          <w:sz w:val="24"/>
          <w:szCs w:val="24"/>
        </w:rPr>
        <w:t xml:space="preserve">pengamatan </w:t>
      </w:r>
      <w:r w:rsidRPr="005A191C">
        <w:rPr>
          <w:rFonts w:ascii="Arial" w:hAnsi="Arial" w:cs="Arial"/>
          <w:sz w:val="24"/>
          <w:szCs w:val="24"/>
          <w:lang w:val="id-ID"/>
        </w:rPr>
        <w:t xml:space="preserve">penulis </w:t>
      </w:r>
      <w:r w:rsidRPr="005A191C">
        <w:rPr>
          <w:rFonts w:ascii="Arial" w:hAnsi="Arial" w:cs="Arial"/>
          <w:sz w:val="24"/>
          <w:szCs w:val="24"/>
        </w:rPr>
        <w:t xml:space="preserve">di lapangan terdapat beberapa </w:t>
      </w:r>
      <w:r w:rsidRPr="005A191C">
        <w:rPr>
          <w:rFonts w:ascii="Arial" w:hAnsi="Arial" w:cs="Arial"/>
          <w:sz w:val="24"/>
          <w:szCs w:val="24"/>
          <w:lang w:val="id-ID"/>
        </w:rPr>
        <w:t xml:space="preserve">hal yang bisa dijadikan </w:t>
      </w:r>
      <w:r w:rsidRPr="005A191C">
        <w:rPr>
          <w:rFonts w:ascii="Arial" w:hAnsi="Arial" w:cs="Arial"/>
          <w:sz w:val="24"/>
          <w:szCs w:val="24"/>
        </w:rPr>
        <w:t xml:space="preserve">analisa faktor perubahan internal dan eksternal dari </w:t>
      </w:r>
      <w:r w:rsidRPr="005A191C">
        <w:rPr>
          <w:rFonts w:ascii="Arial" w:hAnsi="Arial" w:cs="Arial"/>
          <w:sz w:val="24"/>
          <w:szCs w:val="24"/>
          <w:lang w:val="id-ID"/>
        </w:rPr>
        <w:t>perguruan tinggi swasta</w:t>
      </w:r>
      <w:r w:rsidRPr="005A191C">
        <w:rPr>
          <w:rFonts w:ascii="Arial" w:hAnsi="Arial" w:cs="Arial"/>
          <w:sz w:val="24"/>
          <w:szCs w:val="24"/>
        </w:rPr>
        <w:t xml:space="preserve"> saat ini yang merupakan langkah meningkatkan pemasaran PTS untuk menyesuaikan diri pada keadaan yang berubah untuk daya tarik dan daya saingnya. </w:t>
      </w:r>
    </w:p>
    <w:p w:rsidR="00382325" w:rsidRPr="005A191C" w:rsidRDefault="00382325" w:rsidP="000B5DCC">
      <w:pPr>
        <w:autoSpaceDE w:val="0"/>
        <w:autoSpaceDN w:val="0"/>
        <w:adjustRightInd w:val="0"/>
        <w:spacing w:after="0" w:line="240" w:lineRule="auto"/>
        <w:ind w:firstLine="720"/>
        <w:jc w:val="both"/>
        <w:rPr>
          <w:rFonts w:ascii="Arial" w:hAnsi="Arial" w:cs="Arial"/>
          <w:sz w:val="24"/>
          <w:szCs w:val="24"/>
          <w:lang w:val="id-ID"/>
        </w:rPr>
      </w:pPr>
      <w:r w:rsidRPr="005A191C">
        <w:rPr>
          <w:rFonts w:ascii="Arial" w:hAnsi="Arial" w:cs="Arial"/>
          <w:sz w:val="24"/>
          <w:szCs w:val="24"/>
          <w:lang w:val="id-ID"/>
        </w:rPr>
        <w:t xml:space="preserve">Persaingan perguruan tinggi menjadi suatu proses yang dihadapi, </w:t>
      </w:r>
      <w:r w:rsidRPr="005A191C">
        <w:rPr>
          <w:rFonts w:ascii="Arial" w:hAnsi="Arial" w:cs="Arial"/>
          <w:b/>
          <w:sz w:val="24"/>
          <w:szCs w:val="24"/>
          <w:lang w:val="id-ID"/>
        </w:rPr>
        <w:t>Ujang M (</w:t>
      </w:r>
      <w:proofErr w:type="spellStart"/>
      <w:r w:rsidRPr="005A191C">
        <w:rPr>
          <w:rFonts w:ascii="Arial" w:hAnsi="Arial" w:cs="Arial"/>
          <w:b/>
          <w:sz w:val="24"/>
          <w:szCs w:val="24"/>
          <w:lang w:val="id-ID"/>
        </w:rPr>
        <w:t>Prosiding</w:t>
      </w:r>
      <w:proofErr w:type="spellEnd"/>
      <w:r w:rsidRPr="005A191C">
        <w:rPr>
          <w:rFonts w:ascii="Arial" w:hAnsi="Arial" w:cs="Arial"/>
          <w:b/>
          <w:sz w:val="24"/>
          <w:szCs w:val="24"/>
          <w:lang w:val="id-ID"/>
        </w:rPr>
        <w:t xml:space="preserve">, 2018) </w:t>
      </w:r>
      <w:r w:rsidRPr="005A191C">
        <w:rPr>
          <w:rFonts w:ascii="Arial" w:hAnsi="Arial" w:cs="Arial"/>
          <w:sz w:val="24"/>
          <w:szCs w:val="24"/>
          <w:lang w:val="id-ID"/>
        </w:rPr>
        <w:t>menyatakan jika g</w:t>
      </w:r>
      <w:r w:rsidRPr="005A191C">
        <w:rPr>
          <w:rFonts w:ascii="Arial" w:hAnsi="Arial" w:cs="Arial"/>
          <w:sz w:val="24"/>
          <w:szCs w:val="24"/>
        </w:rPr>
        <w:t>lobalisasi telah mendorong timbulnya persaingan yang sangat kompetitif dalam dunia jasa pendidikan</w:t>
      </w:r>
      <w:r w:rsidRPr="005A191C">
        <w:rPr>
          <w:rFonts w:ascii="Arial" w:hAnsi="Arial" w:cs="Arial"/>
          <w:sz w:val="24"/>
          <w:szCs w:val="24"/>
          <w:lang w:val="id-ID"/>
        </w:rPr>
        <w:t>.</w:t>
      </w:r>
      <w:r w:rsidRPr="005A191C">
        <w:rPr>
          <w:rFonts w:ascii="Arial" w:hAnsi="Arial" w:cs="Arial"/>
          <w:sz w:val="24"/>
          <w:szCs w:val="24"/>
        </w:rPr>
        <w:t xml:space="preserve"> Perguruan tinggi saling berlomba untuk mengembangkan seluruh potensi dan kemampuannya guna menarik minat calon mahasiswa. Kemampuan bersaing tersebut sangat dipengaruhi oleh kinerja manajemen perguruan tinggi bersangkutan dalam merencanakan strategi yang berorientasi pada upaya membangun daya saing yang tinggi.</w:t>
      </w:r>
    </w:p>
    <w:p w:rsidR="00382325" w:rsidRPr="005A191C" w:rsidRDefault="00382325" w:rsidP="000B5DCC">
      <w:pPr>
        <w:autoSpaceDE w:val="0"/>
        <w:autoSpaceDN w:val="0"/>
        <w:adjustRightInd w:val="0"/>
        <w:spacing w:after="0" w:line="240" w:lineRule="auto"/>
        <w:ind w:firstLine="720"/>
        <w:jc w:val="both"/>
        <w:rPr>
          <w:rFonts w:ascii="Arial" w:hAnsi="Arial" w:cs="Arial"/>
          <w:sz w:val="24"/>
          <w:szCs w:val="24"/>
        </w:rPr>
      </w:pPr>
      <w:r w:rsidRPr="005A191C">
        <w:rPr>
          <w:rFonts w:ascii="Arial" w:hAnsi="Arial" w:cs="Arial"/>
          <w:sz w:val="24"/>
          <w:szCs w:val="24"/>
        </w:rPr>
        <w:t>Pengelolaan perguruan tinggi swasta dewasa ini dihadapkan pada berbagai hambatan dan tantangan dalam upaya meningkatkan kualitas, citra, daya tarik dan menghasilkan lulusan yang memiliki daya saing global. Masalah yang selalu muncul adalah adanya kesenjangan antara jumlah pendaftar/calon peminat dan jumlah yang diharapkan dapat diterima di perguruan tinggi swasta (PTS).</w:t>
      </w:r>
    </w:p>
    <w:p w:rsidR="00382325" w:rsidRPr="005A191C" w:rsidRDefault="00382325" w:rsidP="000B5DCC">
      <w:pPr>
        <w:autoSpaceDE w:val="0"/>
        <w:autoSpaceDN w:val="0"/>
        <w:adjustRightInd w:val="0"/>
        <w:spacing w:after="0" w:line="240" w:lineRule="auto"/>
        <w:ind w:firstLine="567"/>
        <w:jc w:val="both"/>
        <w:rPr>
          <w:rFonts w:ascii="Arial" w:hAnsi="Arial" w:cs="Arial"/>
          <w:sz w:val="24"/>
          <w:szCs w:val="24"/>
          <w:lang w:val="id-ID"/>
        </w:rPr>
      </w:pPr>
      <w:r w:rsidRPr="005A191C">
        <w:rPr>
          <w:rFonts w:ascii="Arial" w:hAnsi="Arial" w:cs="Arial"/>
          <w:sz w:val="24"/>
          <w:szCs w:val="24"/>
        </w:rPr>
        <w:t>Fenomena jumlah PTS di atas 3.000</w:t>
      </w:r>
      <w:r w:rsidRPr="005A191C">
        <w:rPr>
          <w:rFonts w:ascii="Arial" w:hAnsi="Arial" w:cs="Arial"/>
          <w:sz w:val="24"/>
          <w:szCs w:val="24"/>
          <w:lang w:val="id-ID"/>
        </w:rPr>
        <w:t>-</w:t>
      </w:r>
      <w:r w:rsidRPr="005A191C">
        <w:rPr>
          <w:rFonts w:ascii="Arial" w:hAnsi="Arial" w:cs="Arial"/>
          <w:sz w:val="24"/>
          <w:szCs w:val="24"/>
        </w:rPr>
        <w:t xml:space="preserve">an menyebabkan perolehan jumlah mahasiswa PTS rata-rata di bawah 1.000 atau hanya mencapai sekitar 300an mahasiswa saja, hanya beberapa PTS tertentu saja yang mampu memiliki jumlah total mahasiswa diatas jumlah ribuan. Persaingan antar PTN dan PTS, antara PTS dengan PTS memang akan terus terjadi. Namun demikian hubungan positif antara orientasi pasar dengan kinerja perguruan tinggi tetap harus selalu ditingkatkan. </w:t>
      </w:r>
    </w:p>
    <w:p w:rsidR="00382325" w:rsidRPr="005A191C" w:rsidRDefault="00382325" w:rsidP="000B5DCC">
      <w:pPr>
        <w:autoSpaceDE w:val="0"/>
        <w:autoSpaceDN w:val="0"/>
        <w:adjustRightInd w:val="0"/>
        <w:spacing w:after="0" w:line="240" w:lineRule="auto"/>
        <w:ind w:firstLine="567"/>
        <w:jc w:val="both"/>
        <w:rPr>
          <w:rFonts w:ascii="Arial" w:hAnsi="Arial" w:cs="Arial"/>
          <w:color w:val="000000"/>
          <w:sz w:val="24"/>
          <w:szCs w:val="24"/>
        </w:rPr>
      </w:pPr>
      <w:r w:rsidRPr="005A191C">
        <w:rPr>
          <w:rFonts w:ascii="Arial" w:hAnsi="Arial" w:cs="Arial"/>
          <w:sz w:val="24"/>
          <w:szCs w:val="24"/>
        </w:rPr>
        <w:t xml:space="preserve">Peran utama pendidikan tinggi memiliki misi dan fungsi penting dalam memberikan kontribusi kepada pembangunan yang berkelanjutan </w:t>
      </w:r>
      <w:r w:rsidRPr="005A191C">
        <w:rPr>
          <w:rFonts w:ascii="Arial" w:hAnsi="Arial" w:cs="Arial"/>
          <w:sz w:val="24"/>
          <w:szCs w:val="24"/>
        </w:rPr>
        <w:lastRenderedPageBreak/>
        <w:t>(</w:t>
      </w:r>
      <w:r w:rsidRPr="005A191C">
        <w:rPr>
          <w:rFonts w:ascii="Arial" w:hAnsi="Arial" w:cs="Arial"/>
          <w:i/>
          <w:sz w:val="24"/>
          <w:szCs w:val="24"/>
        </w:rPr>
        <w:t>sustainable development</w:t>
      </w:r>
      <w:r w:rsidRPr="005A191C">
        <w:rPr>
          <w:rFonts w:ascii="Arial" w:hAnsi="Arial" w:cs="Arial"/>
          <w:sz w:val="24"/>
          <w:szCs w:val="24"/>
        </w:rPr>
        <w:t>), khususnya dalam mempersiapkan sumber daya manusia yang kompeten dan unggul dalam pengembangan masyarakat</w:t>
      </w:r>
      <w:r w:rsidRPr="005A191C">
        <w:rPr>
          <w:rFonts w:ascii="Arial" w:hAnsi="Arial" w:cs="Arial"/>
          <w:color w:val="000000"/>
          <w:sz w:val="24"/>
          <w:szCs w:val="24"/>
        </w:rPr>
        <w:t xml:space="preserve">. Belakangan ini berbagai pendekatan, strategi, pengelolaan, dan pemasaran yang biasanya diterapkan di dunia usaha mulai diterapkan dan dikembangan di lembaga pendidikan untuk meningkatkan efektivitas dan efisiensi sehingga mampu bertahan, berkembang, dan berkompetisi dengan lembaga pendidikan lain. </w:t>
      </w:r>
    </w:p>
    <w:p w:rsidR="00382325" w:rsidRPr="005A191C" w:rsidRDefault="00382325" w:rsidP="000B5DCC">
      <w:pPr>
        <w:autoSpaceDE w:val="0"/>
        <w:autoSpaceDN w:val="0"/>
        <w:adjustRightInd w:val="0"/>
        <w:spacing w:after="0" w:line="240" w:lineRule="auto"/>
        <w:ind w:firstLine="567"/>
        <w:jc w:val="both"/>
        <w:rPr>
          <w:rFonts w:ascii="Arial" w:hAnsi="Arial" w:cs="Arial"/>
          <w:color w:val="000000"/>
          <w:sz w:val="24"/>
          <w:szCs w:val="24"/>
        </w:rPr>
      </w:pPr>
      <w:r w:rsidRPr="005A191C">
        <w:rPr>
          <w:rFonts w:ascii="Arial" w:hAnsi="Arial" w:cs="Arial"/>
          <w:color w:val="000000"/>
          <w:sz w:val="24"/>
          <w:szCs w:val="24"/>
        </w:rPr>
        <w:t xml:space="preserve">Akan tetapi lembaga pendidikan memiliki ciri yang jelas berbeda dengan perusahaan atau organisasi bisnis yang berorientasi pada keuntungan finansial. Dengan demikian timbul pertanyaan, apakah teori-teori ekonomi dan manajemen dapat diterapkan di lembaga-lembaga pendidikan? Maka dengan memperhatikan semakin tajamnya persaingan yang bernuansa bisnis antar lembaga pendidikan dewasa ini, perlu dikaji dan diidentifikasi faktor-faktor yang mendorong persaingan/kompetisi bisnis yang melanda lembaga pendidikan. Lebih lanjut perlu juga dianalisis dan ditemukan bagaimana cara memenangkan persaingan/kompetisi itu. </w:t>
      </w:r>
    </w:p>
    <w:p w:rsidR="00382325" w:rsidRPr="005A191C" w:rsidRDefault="00382325" w:rsidP="000B5DCC">
      <w:pPr>
        <w:spacing w:after="0" w:line="240" w:lineRule="auto"/>
        <w:ind w:firstLine="720"/>
        <w:jc w:val="both"/>
        <w:rPr>
          <w:rFonts w:ascii="Arial" w:hAnsi="Arial" w:cs="Arial"/>
          <w:sz w:val="24"/>
          <w:szCs w:val="24"/>
        </w:rPr>
      </w:pPr>
      <w:r w:rsidRPr="005A191C">
        <w:rPr>
          <w:rFonts w:ascii="Arial" w:hAnsi="Arial" w:cs="Arial"/>
          <w:sz w:val="24"/>
          <w:szCs w:val="24"/>
        </w:rPr>
        <w:t>Dari latar belakang dalam penelitian ini dapat dirumuskan beberapa pertanyaan penelitian yang ingin dijawab melalui penelitian ini, yaitu :</w:t>
      </w:r>
    </w:p>
    <w:p w:rsidR="00382325" w:rsidRPr="005A191C" w:rsidRDefault="00382325" w:rsidP="007F3813">
      <w:pPr>
        <w:widowControl/>
        <w:numPr>
          <w:ilvl w:val="0"/>
          <w:numId w:val="17"/>
        </w:numPr>
        <w:spacing w:after="0" w:line="240" w:lineRule="auto"/>
        <w:jc w:val="both"/>
        <w:rPr>
          <w:rFonts w:ascii="Arial" w:hAnsi="Arial" w:cs="Arial"/>
          <w:sz w:val="24"/>
          <w:szCs w:val="24"/>
        </w:rPr>
      </w:pPr>
      <w:r w:rsidRPr="005A191C">
        <w:rPr>
          <w:rFonts w:ascii="Arial" w:hAnsi="Arial" w:cs="Arial"/>
          <w:sz w:val="24"/>
          <w:szCs w:val="24"/>
        </w:rPr>
        <w:t>Bagaimana s</w:t>
      </w:r>
      <w:proofErr w:type="spellStart"/>
      <w:r w:rsidRPr="005A191C">
        <w:rPr>
          <w:rFonts w:ascii="Arial" w:hAnsi="Arial" w:cs="Arial"/>
          <w:sz w:val="24"/>
          <w:szCs w:val="24"/>
          <w:lang w:val="id-ID"/>
        </w:rPr>
        <w:t>trategi</w:t>
      </w:r>
      <w:proofErr w:type="spellEnd"/>
      <w:r w:rsidRPr="005A191C">
        <w:rPr>
          <w:rFonts w:ascii="Arial" w:hAnsi="Arial" w:cs="Arial"/>
          <w:sz w:val="24"/>
          <w:szCs w:val="24"/>
          <w:lang w:val="id-ID"/>
        </w:rPr>
        <w:t xml:space="preserve"> mutu</w:t>
      </w:r>
      <w:r w:rsidRPr="005A191C">
        <w:rPr>
          <w:rFonts w:ascii="Arial" w:hAnsi="Arial" w:cs="Arial"/>
          <w:sz w:val="24"/>
          <w:szCs w:val="24"/>
        </w:rPr>
        <w:t xml:space="preserve"> yang di miliki </w:t>
      </w:r>
      <w:r w:rsidRPr="005A191C">
        <w:rPr>
          <w:rFonts w:ascii="Arial" w:hAnsi="Arial" w:cs="Arial"/>
          <w:sz w:val="24"/>
          <w:szCs w:val="24"/>
          <w:lang w:val="id-ID"/>
        </w:rPr>
        <w:t>Universitas Komputer Indonesia (UNIKOM) dan Universitas Telkom (</w:t>
      </w:r>
      <w:r w:rsidRPr="005A191C">
        <w:rPr>
          <w:rFonts w:ascii="Arial" w:hAnsi="Arial" w:cs="Arial"/>
          <w:i/>
          <w:sz w:val="24"/>
          <w:szCs w:val="24"/>
          <w:lang w:val="id-ID"/>
        </w:rPr>
        <w:t xml:space="preserve">Telkom </w:t>
      </w:r>
      <w:proofErr w:type="spellStart"/>
      <w:r w:rsidRPr="005A191C">
        <w:rPr>
          <w:rFonts w:ascii="Arial" w:hAnsi="Arial" w:cs="Arial"/>
          <w:i/>
          <w:sz w:val="24"/>
          <w:szCs w:val="24"/>
          <w:lang w:val="id-ID"/>
        </w:rPr>
        <w:t>University</w:t>
      </w:r>
      <w:proofErr w:type="spellEnd"/>
      <w:r w:rsidRPr="005A191C">
        <w:rPr>
          <w:rFonts w:ascii="Arial" w:hAnsi="Arial" w:cs="Arial"/>
          <w:sz w:val="24"/>
          <w:szCs w:val="24"/>
          <w:lang w:val="id-ID"/>
        </w:rPr>
        <w:t xml:space="preserve">) </w:t>
      </w:r>
      <w:r w:rsidRPr="005A191C">
        <w:rPr>
          <w:rFonts w:ascii="Arial" w:hAnsi="Arial" w:cs="Arial"/>
          <w:sz w:val="24"/>
          <w:szCs w:val="24"/>
        </w:rPr>
        <w:t xml:space="preserve"> </w:t>
      </w:r>
      <w:r w:rsidRPr="005A191C">
        <w:rPr>
          <w:rFonts w:ascii="Arial" w:hAnsi="Arial" w:cs="Arial"/>
          <w:sz w:val="24"/>
          <w:szCs w:val="24"/>
          <w:lang w:val="id-ID"/>
        </w:rPr>
        <w:t xml:space="preserve">dalam </w:t>
      </w:r>
      <w:r w:rsidRPr="005A191C">
        <w:rPr>
          <w:rFonts w:ascii="Arial" w:hAnsi="Arial" w:cs="Arial"/>
          <w:sz w:val="24"/>
          <w:szCs w:val="24"/>
        </w:rPr>
        <w:t xml:space="preserve"> men</w:t>
      </w:r>
      <w:proofErr w:type="spellStart"/>
      <w:r w:rsidRPr="005A191C">
        <w:rPr>
          <w:rFonts w:ascii="Arial" w:hAnsi="Arial" w:cs="Arial"/>
          <w:sz w:val="24"/>
          <w:szCs w:val="24"/>
          <w:lang w:val="id-ID"/>
        </w:rPr>
        <w:t>ingkatkan</w:t>
      </w:r>
      <w:proofErr w:type="spellEnd"/>
      <w:r w:rsidRPr="005A191C">
        <w:rPr>
          <w:rFonts w:ascii="Arial" w:hAnsi="Arial" w:cs="Arial"/>
          <w:sz w:val="24"/>
          <w:szCs w:val="24"/>
        </w:rPr>
        <w:t xml:space="preserve"> Keunggulan Bersaing Berkelanjutan</w:t>
      </w:r>
    </w:p>
    <w:p w:rsidR="00382325" w:rsidRPr="005A191C" w:rsidRDefault="00382325" w:rsidP="007F3813">
      <w:pPr>
        <w:widowControl/>
        <w:numPr>
          <w:ilvl w:val="0"/>
          <w:numId w:val="17"/>
        </w:numPr>
        <w:spacing w:after="0" w:line="240" w:lineRule="auto"/>
        <w:jc w:val="both"/>
        <w:rPr>
          <w:rFonts w:ascii="Arial" w:hAnsi="Arial" w:cs="Arial"/>
          <w:sz w:val="24"/>
          <w:szCs w:val="24"/>
        </w:rPr>
      </w:pPr>
      <w:r w:rsidRPr="005A191C">
        <w:rPr>
          <w:rFonts w:ascii="Arial" w:hAnsi="Arial" w:cs="Arial"/>
          <w:sz w:val="24"/>
          <w:szCs w:val="24"/>
        </w:rPr>
        <w:t>Bagaimana h</w:t>
      </w:r>
      <w:proofErr w:type="spellStart"/>
      <w:r w:rsidRPr="005A191C">
        <w:rPr>
          <w:rFonts w:ascii="Arial" w:hAnsi="Arial" w:cs="Arial"/>
          <w:sz w:val="24"/>
          <w:szCs w:val="24"/>
          <w:lang w:val="id-ID"/>
        </w:rPr>
        <w:t>ambatan</w:t>
      </w:r>
      <w:proofErr w:type="spellEnd"/>
      <w:r w:rsidRPr="005A191C">
        <w:rPr>
          <w:rFonts w:ascii="Arial" w:hAnsi="Arial" w:cs="Arial"/>
          <w:sz w:val="24"/>
          <w:szCs w:val="24"/>
          <w:lang w:val="id-ID"/>
        </w:rPr>
        <w:t>-hambatan yang ada pada Universitas Komputer Indonesia (UNIKOM) dan Universitas Telkom (</w:t>
      </w:r>
      <w:r w:rsidRPr="005A191C">
        <w:rPr>
          <w:rFonts w:ascii="Arial" w:hAnsi="Arial" w:cs="Arial"/>
          <w:i/>
          <w:sz w:val="24"/>
          <w:szCs w:val="24"/>
          <w:lang w:val="id-ID"/>
        </w:rPr>
        <w:t xml:space="preserve">Telkom </w:t>
      </w:r>
      <w:proofErr w:type="spellStart"/>
      <w:r w:rsidRPr="005A191C">
        <w:rPr>
          <w:rFonts w:ascii="Arial" w:hAnsi="Arial" w:cs="Arial"/>
          <w:i/>
          <w:sz w:val="24"/>
          <w:szCs w:val="24"/>
          <w:lang w:val="id-ID"/>
        </w:rPr>
        <w:t>University</w:t>
      </w:r>
      <w:proofErr w:type="spellEnd"/>
      <w:r w:rsidRPr="005A191C">
        <w:rPr>
          <w:rFonts w:ascii="Arial" w:hAnsi="Arial" w:cs="Arial"/>
          <w:sz w:val="24"/>
          <w:szCs w:val="24"/>
          <w:lang w:val="id-ID"/>
        </w:rPr>
        <w:t xml:space="preserve">) </w:t>
      </w:r>
      <w:r w:rsidRPr="005A191C">
        <w:rPr>
          <w:rFonts w:ascii="Arial" w:hAnsi="Arial" w:cs="Arial"/>
          <w:sz w:val="24"/>
          <w:szCs w:val="24"/>
        </w:rPr>
        <w:t xml:space="preserve"> dalam men</w:t>
      </w:r>
      <w:proofErr w:type="spellStart"/>
      <w:r w:rsidRPr="005A191C">
        <w:rPr>
          <w:rFonts w:ascii="Arial" w:hAnsi="Arial" w:cs="Arial"/>
          <w:sz w:val="24"/>
          <w:szCs w:val="24"/>
          <w:lang w:val="id-ID"/>
        </w:rPr>
        <w:t>ingkatkan</w:t>
      </w:r>
      <w:proofErr w:type="spellEnd"/>
      <w:r w:rsidRPr="005A191C">
        <w:rPr>
          <w:rFonts w:ascii="Arial" w:hAnsi="Arial" w:cs="Arial"/>
          <w:sz w:val="24"/>
          <w:szCs w:val="24"/>
        </w:rPr>
        <w:t xml:space="preserve"> Keunggulan Bersaing Berkelanjutan</w:t>
      </w:r>
    </w:p>
    <w:p w:rsidR="00382325" w:rsidRPr="005A191C" w:rsidRDefault="00382325" w:rsidP="007F3813">
      <w:pPr>
        <w:widowControl/>
        <w:numPr>
          <w:ilvl w:val="0"/>
          <w:numId w:val="17"/>
        </w:numPr>
        <w:spacing w:after="0" w:line="240" w:lineRule="auto"/>
        <w:jc w:val="both"/>
        <w:rPr>
          <w:rFonts w:ascii="Arial" w:hAnsi="Arial" w:cs="Arial"/>
          <w:sz w:val="24"/>
          <w:szCs w:val="24"/>
        </w:rPr>
      </w:pPr>
      <w:r w:rsidRPr="005A191C">
        <w:rPr>
          <w:rFonts w:ascii="Arial" w:hAnsi="Arial" w:cs="Arial"/>
          <w:sz w:val="24"/>
          <w:szCs w:val="24"/>
        </w:rPr>
        <w:t xml:space="preserve">Bagaimana langkah-langkah strategis </w:t>
      </w:r>
      <w:r w:rsidRPr="005A191C">
        <w:rPr>
          <w:rFonts w:ascii="Arial" w:hAnsi="Arial" w:cs="Arial"/>
          <w:sz w:val="24"/>
          <w:szCs w:val="24"/>
          <w:lang w:val="id-ID"/>
        </w:rPr>
        <w:t>Universitas Komputer Indonesia (UNIKOM) dan Universitas Telkom (</w:t>
      </w:r>
      <w:r w:rsidRPr="005A191C">
        <w:rPr>
          <w:rFonts w:ascii="Arial" w:hAnsi="Arial" w:cs="Arial"/>
          <w:i/>
          <w:sz w:val="24"/>
          <w:szCs w:val="24"/>
          <w:lang w:val="id-ID"/>
        </w:rPr>
        <w:t xml:space="preserve">Telkom </w:t>
      </w:r>
      <w:proofErr w:type="spellStart"/>
      <w:r w:rsidRPr="005A191C">
        <w:rPr>
          <w:rFonts w:ascii="Arial" w:hAnsi="Arial" w:cs="Arial"/>
          <w:i/>
          <w:sz w:val="24"/>
          <w:szCs w:val="24"/>
          <w:lang w:val="id-ID"/>
        </w:rPr>
        <w:t>University</w:t>
      </w:r>
      <w:proofErr w:type="spellEnd"/>
      <w:r w:rsidRPr="005A191C">
        <w:rPr>
          <w:rFonts w:ascii="Arial" w:hAnsi="Arial" w:cs="Arial"/>
          <w:sz w:val="24"/>
          <w:szCs w:val="24"/>
          <w:lang w:val="id-ID"/>
        </w:rPr>
        <w:t xml:space="preserve">) </w:t>
      </w:r>
      <w:r w:rsidRPr="005A191C">
        <w:rPr>
          <w:rFonts w:ascii="Arial" w:hAnsi="Arial" w:cs="Arial"/>
          <w:sz w:val="24"/>
          <w:szCs w:val="24"/>
        </w:rPr>
        <w:t xml:space="preserve"> sebagai </w:t>
      </w:r>
      <w:r w:rsidRPr="005A191C">
        <w:rPr>
          <w:rFonts w:ascii="Arial" w:hAnsi="Arial" w:cs="Arial"/>
          <w:sz w:val="24"/>
          <w:szCs w:val="24"/>
          <w:lang w:val="id-ID"/>
        </w:rPr>
        <w:t>d</w:t>
      </w:r>
      <w:r w:rsidRPr="005A191C">
        <w:rPr>
          <w:rFonts w:ascii="Arial" w:hAnsi="Arial" w:cs="Arial"/>
          <w:sz w:val="24"/>
          <w:szCs w:val="24"/>
        </w:rPr>
        <w:t xml:space="preserve">aya </w:t>
      </w:r>
      <w:r w:rsidRPr="005A191C">
        <w:rPr>
          <w:rFonts w:ascii="Arial" w:hAnsi="Arial" w:cs="Arial"/>
          <w:sz w:val="24"/>
          <w:szCs w:val="24"/>
          <w:lang w:val="id-ID"/>
        </w:rPr>
        <w:t>s</w:t>
      </w:r>
      <w:r w:rsidRPr="005A191C">
        <w:rPr>
          <w:rFonts w:ascii="Arial" w:hAnsi="Arial" w:cs="Arial"/>
          <w:sz w:val="24"/>
          <w:szCs w:val="24"/>
        </w:rPr>
        <w:t xml:space="preserve">aing didalam </w:t>
      </w:r>
      <w:r w:rsidRPr="005A191C">
        <w:rPr>
          <w:rFonts w:ascii="Arial" w:hAnsi="Arial" w:cs="Arial"/>
          <w:sz w:val="24"/>
          <w:szCs w:val="24"/>
          <w:lang w:val="id-ID"/>
        </w:rPr>
        <w:t>p</w:t>
      </w:r>
      <w:r w:rsidRPr="005A191C">
        <w:rPr>
          <w:rFonts w:ascii="Arial" w:hAnsi="Arial" w:cs="Arial"/>
          <w:sz w:val="24"/>
          <w:szCs w:val="24"/>
        </w:rPr>
        <w:t xml:space="preserve">ersaingan </w:t>
      </w:r>
      <w:r w:rsidRPr="005A191C">
        <w:rPr>
          <w:rFonts w:ascii="Arial" w:hAnsi="Arial" w:cs="Arial"/>
          <w:sz w:val="24"/>
          <w:szCs w:val="24"/>
          <w:lang w:val="id-ID"/>
        </w:rPr>
        <w:t xml:space="preserve">dalam </w:t>
      </w:r>
      <w:r w:rsidRPr="005A191C">
        <w:rPr>
          <w:rFonts w:ascii="Arial" w:hAnsi="Arial" w:cs="Arial"/>
          <w:sz w:val="24"/>
          <w:szCs w:val="24"/>
        </w:rPr>
        <w:t>men</w:t>
      </w:r>
      <w:proofErr w:type="spellStart"/>
      <w:r w:rsidRPr="005A191C">
        <w:rPr>
          <w:rFonts w:ascii="Arial" w:hAnsi="Arial" w:cs="Arial"/>
          <w:sz w:val="24"/>
          <w:szCs w:val="24"/>
          <w:lang w:val="id-ID"/>
        </w:rPr>
        <w:t>ingkatkan</w:t>
      </w:r>
      <w:proofErr w:type="spellEnd"/>
      <w:r w:rsidRPr="005A191C">
        <w:rPr>
          <w:rFonts w:ascii="Arial" w:hAnsi="Arial" w:cs="Arial"/>
          <w:sz w:val="24"/>
          <w:szCs w:val="24"/>
        </w:rPr>
        <w:t xml:space="preserve"> keunggulan bersaing berkelanjutan</w:t>
      </w:r>
    </w:p>
    <w:p w:rsidR="00382325" w:rsidRPr="005A191C" w:rsidRDefault="00382325" w:rsidP="000B5DCC">
      <w:pPr>
        <w:spacing w:after="0" w:line="240" w:lineRule="auto"/>
        <w:rPr>
          <w:rFonts w:ascii="Arial" w:hAnsi="Arial" w:cs="Arial"/>
          <w:sz w:val="24"/>
          <w:szCs w:val="24"/>
        </w:rPr>
      </w:pPr>
    </w:p>
    <w:p w:rsidR="009A2663" w:rsidRPr="005A191C" w:rsidRDefault="009A2663" w:rsidP="000B5DCC">
      <w:pPr>
        <w:spacing w:after="0" w:line="240" w:lineRule="auto"/>
        <w:ind w:right="-54" w:firstLine="540"/>
        <w:jc w:val="both"/>
        <w:rPr>
          <w:rFonts w:ascii="Arial" w:eastAsia="Times New Roman" w:hAnsi="Arial" w:cs="Arial"/>
          <w:color w:val="000000" w:themeColor="text1"/>
          <w:sz w:val="24"/>
          <w:szCs w:val="24"/>
          <w:lang w:val="id-ID"/>
        </w:rPr>
      </w:pPr>
    </w:p>
    <w:p w:rsidR="008A33D3" w:rsidRPr="005A191C" w:rsidRDefault="008A33D3" w:rsidP="000B5DCC">
      <w:pPr>
        <w:spacing w:after="0" w:line="240" w:lineRule="auto"/>
        <w:ind w:right="-12"/>
        <w:jc w:val="both"/>
        <w:rPr>
          <w:rFonts w:ascii="Arial" w:eastAsia="Times New Roman" w:hAnsi="Arial" w:cs="Arial"/>
          <w:b/>
          <w:bCs/>
          <w:color w:val="000000" w:themeColor="text1"/>
          <w:spacing w:val="3"/>
          <w:w w:val="105"/>
          <w:sz w:val="24"/>
          <w:szCs w:val="24"/>
        </w:rPr>
      </w:pPr>
      <w:r w:rsidRPr="005A191C">
        <w:rPr>
          <w:rFonts w:ascii="Arial" w:eastAsia="Times New Roman" w:hAnsi="Arial" w:cs="Arial"/>
          <w:b/>
          <w:bCs/>
          <w:color w:val="000000" w:themeColor="text1"/>
          <w:spacing w:val="3"/>
          <w:w w:val="105"/>
          <w:sz w:val="24"/>
          <w:szCs w:val="24"/>
        </w:rPr>
        <w:t xml:space="preserve">BAB II </w:t>
      </w:r>
      <w:r w:rsidR="006606DE" w:rsidRPr="005A191C">
        <w:rPr>
          <w:rFonts w:ascii="Arial" w:eastAsia="Times New Roman" w:hAnsi="Arial" w:cs="Arial"/>
          <w:b/>
          <w:bCs/>
          <w:color w:val="000000" w:themeColor="text1"/>
          <w:spacing w:val="3"/>
          <w:w w:val="105"/>
          <w:sz w:val="24"/>
          <w:szCs w:val="24"/>
        </w:rPr>
        <w:t>TINJAUAN PUSTAKAN DAN KERANGKA PEMIKIRAN.</w:t>
      </w:r>
    </w:p>
    <w:p w:rsidR="004423CA" w:rsidRPr="005A191C" w:rsidRDefault="008A33D3" w:rsidP="007F3813">
      <w:pPr>
        <w:pStyle w:val="DaftarParagraf"/>
        <w:numPr>
          <w:ilvl w:val="1"/>
          <w:numId w:val="8"/>
        </w:numPr>
        <w:spacing w:after="0" w:line="240" w:lineRule="auto"/>
        <w:ind w:right="-12"/>
        <w:jc w:val="both"/>
        <w:rPr>
          <w:rFonts w:ascii="Arial" w:eastAsia="Times New Roman" w:hAnsi="Arial" w:cs="Arial"/>
          <w:color w:val="000000" w:themeColor="text1"/>
          <w:sz w:val="24"/>
          <w:szCs w:val="24"/>
        </w:rPr>
      </w:pPr>
      <w:r w:rsidRPr="005A191C">
        <w:rPr>
          <w:rFonts w:ascii="Arial" w:eastAsia="Times New Roman" w:hAnsi="Arial" w:cs="Arial"/>
          <w:b/>
          <w:bCs/>
          <w:color w:val="000000" w:themeColor="text1"/>
          <w:spacing w:val="3"/>
          <w:w w:val="105"/>
          <w:sz w:val="24"/>
          <w:szCs w:val="24"/>
        </w:rPr>
        <w:t xml:space="preserve"> </w:t>
      </w:r>
      <w:r w:rsidR="004423CA" w:rsidRPr="005A191C">
        <w:rPr>
          <w:rFonts w:ascii="Arial" w:eastAsia="Times New Roman" w:hAnsi="Arial" w:cs="Arial"/>
          <w:b/>
          <w:bCs/>
          <w:color w:val="000000" w:themeColor="text1"/>
          <w:spacing w:val="3"/>
          <w:w w:val="105"/>
          <w:sz w:val="24"/>
          <w:szCs w:val="24"/>
        </w:rPr>
        <w:t>S</w:t>
      </w:r>
      <w:r w:rsidR="004423CA" w:rsidRPr="005A191C">
        <w:rPr>
          <w:rFonts w:ascii="Arial" w:eastAsia="Times New Roman" w:hAnsi="Arial" w:cs="Arial"/>
          <w:b/>
          <w:bCs/>
          <w:color w:val="000000" w:themeColor="text1"/>
          <w:spacing w:val="3"/>
          <w:w w:val="105"/>
          <w:sz w:val="24"/>
          <w:szCs w:val="24"/>
          <w:lang w:val="id-ID"/>
        </w:rPr>
        <w:t>TRATEGI MUTU</w:t>
      </w:r>
    </w:p>
    <w:p w:rsidR="007C2AE9" w:rsidRPr="005A191C" w:rsidRDefault="007C2AE9" w:rsidP="000B5DCC">
      <w:pPr>
        <w:pStyle w:val="DaftarParagraf"/>
        <w:spacing w:after="0" w:line="240" w:lineRule="auto"/>
        <w:ind w:left="0" w:firstLine="567"/>
        <w:jc w:val="both"/>
        <w:rPr>
          <w:rFonts w:ascii="Arial" w:hAnsi="Arial" w:cs="Arial"/>
          <w:sz w:val="24"/>
          <w:szCs w:val="24"/>
        </w:rPr>
      </w:pPr>
      <w:r w:rsidRPr="005A191C">
        <w:rPr>
          <w:rFonts w:ascii="Arial" w:hAnsi="Arial" w:cs="Arial"/>
          <w:sz w:val="24"/>
          <w:szCs w:val="24"/>
        </w:rPr>
        <w:t xml:space="preserve">Menurut </w:t>
      </w:r>
      <w:r w:rsidRPr="005A191C">
        <w:rPr>
          <w:rFonts w:ascii="Arial" w:hAnsi="Arial" w:cs="Arial"/>
          <w:b/>
          <w:sz w:val="24"/>
          <w:szCs w:val="24"/>
        </w:rPr>
        <w:t>Sofjan Assauri</w:t>
      </w:r>
      <w:r w:rsidRPr="005A191C">
        <w:rPr>
          <w:rFonts w:ascii="Arial" w:hAnsi="Arial" w:cs="Arial"/>
          <w:b/>
          <w:sz w:val="24"/>
          <w:szCs w:val="24"/>
          <w:lang w:val="id-ID"/>
        </w:rPr>
        <w:t xml:space="preserve"> </w:t>
      </w:r>
      <w:r w:rsidRPr="005A191C">
        <w:rPr>
          <w:rFonts w:ascii="Arial" w:hAnsi="Arial" w:cs="Arial"/>
          <w:sz w:val="24"/>
          <w:szCs w:val="24"/>
        </w:rPr>
        <w:t>(2013:3) strategi dirumuskan sebagai suatu tujuan yang ingin dicapai, upaya untuk mengkomunikasikan apa saja yang akan dikerjakan, oleh siapa yang mengerjakannya, bagaimana cara mengerjakannya, serta kepada siapa saja hal-hal tersebut pula dikomunikasikan, dan juga perlu dipahami mengapa hasil kinerja tersebut perlu dinilai.</w:t>
      </w:r>
    </w:p>
    <w:p w:rsidR="007C2AE9" w:rsidRPr="005A191C" w:rsidRDefault="007C2AE9" w:rsidP="000B5DCC">
      <w:pPr>
        <w:spacing w:after="0" w:line="240" w:lineRule="auto"/>
        <w:ind w:firstLine="567"/>
        <w:jc w:val="both"/>
        <w:rPr>
          <w:rFonts w:ascii="Arial" w:hAnsi="Arial" w:cs="Arial"/>
          <w:sz w:val="24"/>
          <w:szCs w:val="24"/>
        </w:rPr>
      </w:pPr>
      <w:r w:rsidRPr="005A191C">
        <w:rPr>
          <w:rFonts w:ascii="Arial" w:hAnsi="Arial" w:cs="Arial"/>
          <w:sz w:val="24"/>
          <w:szCs w:val="24"/>
        </w:rPr>
        <w:t xml:space="preserve">Menurut </w:t>
      </w:r>
      <w:r w:rsidRPr="005A191C">
        <w:rPr>
          <w:rFonts w:ascii="Arial" w:hAnsi="Arial" w:cs="Arial"/>
          <w:b/>
          <w:sz w:val="24"/>
          <w:szCs w:val="24"/>
        </w:rPr>
        <w:t>Chandler</w:t>
      </w:r>
      <w:r w:rsidRPr="005A191C">
        <w:rPr>
          <w:rFonts w:ascii="Arial" w:hAnsi="Arial" w:cs="Arial"/>
          <w:sz w:val="24"/>
          <w:szCs w:val="24"/>
        </w:rPr>
        <w:t xml:space="preserve"> dalam </w:t>
      </w:r>
      <w:r w:rsidRPr="005A191C">
        <w:rPr>
          <w:rFonts w:ascii="Arial" w:hAnsi="Arial" w:cs="Arial"/>
          <w:b/>
          <w:sz w:val="24"/>
          <w:szCs w:val="24"/>
        </w:rPr>
        <w:t>Freddy Rangkuti</w:t>
      </w:r>
      <w:r w:rsidRPr="005A191C">
        <w:rPr>
          <w:rFonts w:ascii="Arial" w:hAnsi="Arial" w:cs="Arial"/>
          <w:sz w:val="24"/>
          <w:szCs w:val="24"/>
          <w:lang w:val="id-ID"/>
        </w:rPr>
        <w:t xml:space="preserve"> (</w:t>
      </w:r>
      <w:r w:rsidRPr="005A191C">
        <w:rPr>
          <w:rFonts w:ascii="Arial" w:hAnsi="Arial" w:cs="Arial"/>
          <w:sz w:val="24"/>
          <w:szCs w:val="24"/>
        </w:rPr>
        <w:t>2014:3) Strategi merupakan alat untuk mencapai tujuan perusahaan dalam kaitannya dengan tujuan jangka panjang, program tindak lanjut, serta prioritas alokasi sumber daya.</w:t>
      </w:r>
    </w:p>
    <w:p w:rsidR="007C2AE9" w:rsidRPr="005A191C" w:rsidRDefault="007C2AE9" w:rsidP="000B5DCC">
      <w:pPr>
        <w:spacing w:after="0" w:line="240" w:lineRule="auto"/>
        <w:ind w:firstLine="567"/>
        <w:jc w:val="both"/>
        <w:rPr>
          <w:rFonts w:ascii="Arial" w:hAnsi="Arial" w:cs="Arial"/>
          <w:sz w:val="24"/>
          <w:szCs w:val="24"/>
        </w:rPr>
      </w:pPr>
      <w:r w:rsidRPr="005A191C">
        <w:rPr>
          <w:rFonts w:ascii="Arial" w:hAnsi="Arial" w:cs="Arial"/>
          <w:sz w:val="24"/>
          <w:szCs w:val="24"/>
        </w:rPr>
        <w:t>Maka dapat disimpulkan bahwa strategi merupakan pasar pengintegrasian konsep yang berorientasi secara eksternal dalam upaya pencapaian tujuan dan sasaran Perusahaan</w:t>
      </w:r>
    </w:p>
    <w:p w:rsidR="007C2AE9" w:rsidRPr="005A191C" w:rsidRDefault="007C2AE9" w:rsidP="000B5DCC">
      <w:pPr>
        <w:autoSpaceDE w:val="0"/>
        <w:autoSpaceDN w:val="0"/>
        <w:adjustRightInd w:val="0"/>
        <w:spacing w:after="0" w:line="240" w:lineRule="auto"/>
        <w:ind w:firstLine="567"/>
        <w:jc w:val="both"/>
        <w:rPr>
          <w:rFonts w:ascii="Arial" w:hAnsi="Arial" w:cs="Arial"/>
          <w:sz w:val="24"/>
          <w:szCs w:val="24"/>
          <w:lang w:val="id-ID"/>
        </w:rPr>
      </w:pPr>
      <w:r w:rsidRPr="005A191C">
        <w:rPr>
          <w:rFonts w:ascii="Arial" w:hAnsi="Arial" w:cs="Arial"/>
          <w:sz w:val="24"/>
          <w:szCs w:val="24"/>
          <w:lang w:val="id-ID"/>
        </w:rPr>
        <w:lastRenderedPageBreak/>
        <w:t>Selanjutnya m</w:t>
      </w:r>
      <w:r w:rsidRPr="005A191C">
        <w:rPr>
          <w:rFonts w:ascii="Arial" w:hAnsi="Arial" w:cs="Arial"/>
          <w:sz w:val="24"/>
          <w:szCs w:val="24"/>
        </w:rPr>
        <w:t xml:space="preserve">utu dalam bahasa asingnya </w:t>
      </w:r>
      <w:r w:rsidRPr="005A191C">
        <w:rPr>
          <w:rFonts w:ascii="Arial" w:hAnsi="Arial" w:cs="Arial"/>
          <w:i/>
          <w:sz w:val="24"/>
          <w:szCs w:val="24"/>
        </w:rPr>
        <w:t>qualtiy</w:t>
      </w:r>
      <w:r w:rsidRPr="005A191C">
        <w:rPr>
          <w:rFonts w:ascii="Arial" w:hAnsi="Arial" w:cs="Arial"/>
          <w:sz w:val="24"/>
          <w:szCs w:val="24"/>
        </w:rPr>
        <w:t xml:space="preserve"> juga diterjemahkan sebagai kualitas adalah pengukuran baik buruk suatu benda, kadar, taraf atau derajat berupa; kepandaian, kecerdasan,kecakapan, dan sebagainya ( Kamus Besar Bahasa Indonesia)</w:t>
      </w:r>
      <w:r w:rsidRPr="005A191C">
        <w:rPr>
          <w:rFonts w:ascii="Arial" w:hAnsi="Arial" w:cs="Arial"/>
          <w:sz w:val="24"/>
          <w:szCs w:val="24"/>
          <w:lang w:val="id-ID"/>
        </w:rPr>
        <w:t xml:space="preserve">. </w:t>
      </w:r>
      <w:r w:rsidRPr="005A191C">
        <w:rPr>
          <w:rFonts w:ascii="Arial" w:hAnsi="Arial" w:cs="Arial"/>
          <w:sz w:val="24"/>
          <w:szCs w:val="24"/>
        </w:rPr>
        <w:t xml:space="preserve">Secara umum mutu didefinisikan oleh </w:t>
      </w:r>
      <w:r w:rsidRPr="005A191C">
        <w:rPr>
          <w:rFonts w:ascii="Arial" w:hAnsi="Arial" w:cs="Arial"/>
          <w:b/>
          <w:sz w:val="24"/>
          <w:szCs w:val="24"/>
        </w:rPr>
        <w:t>Goetsch D.L</w:t>
      </w:r>
      <w:r w:rsidRPr="005A191C">
        <w:rPr>
          <w:rFonts w:ascii="Arial" w:hAnsi="Arial" w:cs="Arial"/>
          <w:sz w:val="24"/>
          <w:szCs w:val="24"/>
        </w:rPr>
        <w:t xml:space="preserve"> dan </w:t>
      </w:r>
      <w:r w:rsidRPr="005A191C">
        <w:rPr>
          <w:rFonts w:ascii="Arial" w:hAnsi="Arial" w:cs="Arial"/>
          <w:b/>
          <w:sz w:val="24"/>
          <w:szCs w:val="24"/>
        </w:rPr>
        <w:t>Davis D.L</w:t>
      </w:r>
      <w:r w:rsidRPr="005A191C">
        <w:rPr>
          <w:rFonts w:ascii="Arial" w:hAnsi="Arial" w:cs="Arial"/>
          <w:sz w:val="24"/>
          <w:szCs w:val="24"/>
        </w:rPr>
        <w:t xml:space="preserve"> </w:t>
      </w:r>
      <w:r w:rsidRPr="005A191C">
        <w:rPr>
          <w:rFonts w:ascii="Arial" w:hAnsi="Arial" w:cs="Arial"/>
          <w:sz w:val="24"/>
          <w:szCs w:val="24"/>
          <w:lang w:val="id-ID"/>
        </w:rPr>
        <w:t xml:space="preserve">dalam </w:t>
      </w:r>
      <w:proofErr w:type="spellStart"/>
      <w:r w:rsidRPr="005A191C">
        <w:rPr>
          <w:rFonts w:ascii="Arial" w:hAnsi="Arial" w:cs="Arial"/>
          <w:b/>
          <w:sz w:val="24"/>
          <w:szCs w:val="24"/>
          <w:lang w:val="id-ID"/>
        </w:rPr>
        <w:t>Rasto</w:t>
      </w:r>
      <w:proofErr w:type="spellEnd"/>
      <w:r w:rsidRPr="005A191C">
        <w:rPr>
          <w:rFonts w:ascii="Arial" w:hAnsi="Arial" w:cs="Arial"/>
          <w:sz w:val="24"/>
          <w:szCs w:val="24"/>
          <w:lang w:val="id-ID"/>
        </w:rPr>
        <w:t xml:space="preserve"> (Jurnal;2016) </w:t>
      </w:r>
      <w:r w:rsidRPr="005A191C">
        <w:rPr>
          <w:rFonts w:ascii="Arial" w:hAnsi="Arial" w:cs="Arial"/>
          <w:sz w:val="24"/>
          <w:szCs w:val="24"/>
        </w:rPr>
        <w:t xml:space="preserve"> sebagai keadaan dinamik yang diasosiasikan dengan produk, jasa, orang, proses, dan lingkungan yang mencapai atau melebihi harapan. </w:t>
      </w:r>
    </w:p>
    <w:p w:rsidR="00FB7CED" w:rsidRPr="005A191C" w:rsidRDefault="00FB7CED" w:rsidP="00EE4D53">
      <w:pPr>
        <w:autoSpaceDE w:val="0"/>
        <w:autoSpaceDN w:val="0"/>
        <w:adjustRightInd w:val="0"/>
        <w:spacing w:after="0" w:line="240" w:lineRule="auto"/>
        <w:ind w:firstLine="567"/>
        <w:jc w:val="both"/>
        <w:rPr>
          <w:rFonts w:ascii="Arial" w:hAnsi="Arial" w:cs="Arial"/>
          <w:sz w:val="24"/>
          <w:szCs w:val="24"/>
          <w:lang w:val="id-ID"/>
        </w:rPr>
      </w:pPr>
      <w:r w:rsidRPr="005A191C">
        <w:rPr>
          <w:rFonts w:ascii="Arial" w:hAnsi="Arial" w:cs="Arial"/>
          <w:sz w:val="24"/>
          <w:szCs w:val="24"/>
          <w:lang w:val="id-ID"/>
        </w:rPr>
        <w:t xml:space="preserve">Disarikan dari beberapa pendapat ahli, </w:t>
      </w:r>
      <w:r w:rsidRPr="005A191C">
        <w:rPr>
          <w:rFonts w:ascii="Arial" w:hAnsi="Arial" w:cs="Arial"/>
          <w:sz w:val="24"/>
          <w:szCs w:val="24"/>
        </w:rPr>
        <w:t xml:space="preserve">definisi mutu sangat bervariasi dan tidak ada defenisi yang diterima secara universal, namun berdasarkan defenisi-defenisi di atas dapat dirumuskan sejumlah batasan tentang mutu sebagai berikut; </w:t>
      </w:r>
    </w:p>
    <w:p w:rsidR="00FB7CED" w:rsidRPr="005A191C" w:rsidRDefault="00FB7CED" w:rsidP="007F3813">
      <w:pPr>
        <w:pStyle w:val="DaftarParagraf"/>
        <w:widowControl/>
        <w:numPr>
          <w:ilvl w:val="0"/>
          <w:numId w:val="20"/>
        </w:numPr>
        <w:autoSpaceDE w:val="0"/>
        <w:autoSpaceDN w:val="0"/>
        <w:adjustRightInd w:val="0"/>
        <w:spacing w:after="0" w:line="240" w:lineRule="auto"/>
        <w:jc w:val="both"/>
        <w:rPr>
          <w:rFonts w:ascii="Arial" w:hAnsi="Arial" w:cs="Arial"/>
          <w:sz w:val="24"/>
          <w:szCs w:val="24"/>
          <w:lang w:val="id-ID"/>
        </w:rPr>
      </w:pPr>
      <w:r w:rsidRPr="005A191C">
        <w:rPr>
          <w:rFonts w:ascii="Arial" w:hAnsi="Arial" w:cs="Arial"/>
          <w:sz w:val="24"/>
          <w:szCs w:val="24"/>
        </w:rPr>
        <w:t xml:space="preserve">Mutu merupakan kesesuaian produk atau layanan dengan spesifikasi yang telah ditetapkan. </w:t>
      </w:r>
    </w:p>
    <w:p w:rsidR="00FB7CED" w:rsidRPr="005A191C" w:rsidRDefault="00FB7CED" w:rsidP="007F3813">
      <w:pPr>
        <w:pStyle w:val="DaftarParagraf"/>
        <w:widowControl/>
        <w:numPr>
          <w:ilvl w:val="0"/>
          <w:numId w:val="20"/>
        </w:numPr>
        <w:autoSpaceDE w:val="0"/>
        <w:autoSpaceDN w:val="0"/>
        <w:adjustRightInd w:val="0"/>
        <w:spacing w:after="0" w:line="240" w:lineRule="auto"/>
        <w:jc w:val="both"/>
        <w:rPr>
          <w:rFonts w:ascii="Arial" w:hAnsi="Arial" w:cs="Arial"/>
          <w:sz w:val="24"/>
          <w:szCs w:val="24"/>
          <w:lang w:val="id-ID"/>
        </w:rPr>
      </w:pPr>
      <w:r w:rsidRPr="005A191C">
        <w:rPr>
          <w:rFonts w:ascii="Arial" w:hAnsi="Arial" w:cs="Arial"/>
          <w:sz w:val="24"/>
          <w:szCs w:val="24"/>
        </w:rPr>
        <w:t xml:space="preserve">Mutu merupakan kemampuan produk atau layanan dalam memenuhi atau melampau kebutuhan pelanggan. </w:t>
      </w:r>
    </w:p>
    <w:p w:rsidR="00FB7CED" w:rsidRPr="005A191C" w:rsidRDefault="00FB7CED" w:rsidP="007F3813">
      <w:pPr>
        <w:pStyle w:val="DaftarParagraf"/>
        <w:widowControl/>
        <w:numPr>
          <w:ilvl w:val="0"/>
          <w:numId w:val="20"/>
        </w:numPr>
        <w:autoSpaceDE w:val="0"/>
        <w:autoSpaceDN w:val="0"/>
        <w:adjustRightInd w:val="0"/>
        <w:spacing w:after="0" w:line="240" w:lineRule="auto"/>
        <w:jc w:val="both"/>
        <w:rPr>
          <w:rFonts w:ascii="Arial" w:hAnsi="Arial" w:cs="Arial"/>
          <w:sz w:val="24"/>
          <w:szCs w:val="24"/>
          <w:lang w:val="id-ID"/>
        </w:rPr>
      </w:pPr>
      <w:r w:rsidRPr="005A191C">
        <w:rPr>
          <w:rFonts w:ascii="Arial" w:hAnsi="Arial" w:cs="Arial"/>
          <w:sz w:val="24"/>
          <w:szCs w:val="24"/>
        </w:rPr>
        <w:t xml:space="preserve">Mutu mencakup produk, tenaga kerja, proses, dan lingkungan </w:t>
      </w:r>
    </w:p>
    <w:p w:rsidR="00FB7CED" w:rsidRPr="005A191C" w:rsidRDefault="00FB7CED" w:rsidP="007F3813">
      <w:pPr>
        <w:pStyle w:val="DaftarParagraf"/>
        <w:widowControl/>
        <w:numPr>
          <w:ilvl w:val="0"/>
          <w:numId w:val="20"/>
        </w:numPr>
        <w:autoSpaceDE w:val="0"/>
        <w:autoSpaceDN w:val="0"/>
        <w:adjustRightInd w:val="0"/>
        <w:spacing w:after="0" w:line="240" w:lineRule="auto"/>
        <w:jc w:val="both"/>
        <w:rPr>
          <w:rFonts w:ascii="Arial" w:hAnsi="Arial" w:cs="Arial"/>
          <w:sz w:val="24"/>
          <w:szCs w:val="24"/>
          <w:lang w:val="id-ID"/>
        </w:rPr>
      </w:pPr>
      <w:r w:rsidRPr="005A191C">
        <w:rPr>
          <w:rFonts w:ascii="Arial" w:hAnsi="Arial" w:cs="Arial"/>
          <w:sz w:val="24"/>
          <w:szCs w:val="24"/>
        </w:rPr>
        <w:t>Mutu merupakan suatu yang bersifat global dan dinamis serta berkembang sesuai dengan trend yang ada dalam masyarakat.</w:t>
      </w:r>
    </w:p>
    <w:p w:rsidR="004423CA" w:rsidRPr="005A191C" w:rsidRDefault="004423CA" w:rsidP="000B5DCC">
      <w:pPr>
        <w:spacing w:after="0" w:line="240" w:lineRule="auto"/>
        <w:ind w:right="-12"/>
        <w:jc w:val="both"/>
        <w:rPr>
          <w:rFonts w:ascii="Arial" w:eastAsia="Times New Roman" w:hAnsi="Arial" w:cs="Arial"/>
          <w:color w:val="000000" w:themeColor="text1"/>
          <w:sz w:val="24"/>
          <w:szCs w:val="24"/>
          <w:lang w:val="id-ID"/>
        </w:rPr>
      </w:pPr>
    </w:p>
    <w:p w:rsidR="004423CA" w:rsidRPr="005A191C" w:rsidRDefault="004423CA" w:rsidP="007F3813">
      <w:pPr>
        <w:pStyle w:val="DaftarParagraf"/>
        <w:numPr>
          <w:ilvl w:val="1"/>
          <w:numId w:val="8"/>
        </w:numPr>
        <w:spacing w:after="0" w:line="240" w:lineRule="auto"/>
        <w:ind w:right="-12"/>
        <w:jc w:val="both"/>
        <w:rPr>
          <w:rFonts w:ascii="Arial" w:eastAsia="Times New Roman" w:hAnsi="Arial" w:cs="Arial"/>
          <w:color w:val="000000" w:themeColor="text1"/>
          <w:sz w:val="24"/>
          <w:szCs w:val="24"/>
        </w:rPr>
      </w:pPr>
      <w:r w:rsidRPr="005A191C">
        <w:rPr>
          <w:rFonts w:ascii="Arial" w:eastAsia="Times New Roman" w:hAnsi="Arial" w:cs="Arial"/>
          <w:b/>
          <w:bCs/>
          <w:color w:val="000000" w:themeColor="text1"/>
          <w:spacing w:val="3"/>
          <w:w w:val="105"/>
          <w:sz w:val="24"/>
          <w:szCs w:val="24"/>
          <w:lang w:val="id-ID"/>
        </w:rPr>
        <w:t xml:space="preserve"> MUTU PERGURUAN TINGGI</w:t>
      </w:r>
    </w:p>
    <w:p w:rsidR="004423CA" w:rsidRPr="005A191C" w:rsidRDefault="004423CA" w:rsidP="00EE4D53">
      <w:pPr>
        <w:spacing w:after="0" w:line="240" w:lineRule="auto"/>
        <w:ind w:firstLine="567"/>
        <w:jc w:val="both"/>
        <w:rPr>
          <w:rFonts w:ascii="Arial" w:hAnsi="Arial" w:cs="Arial"/>
          <w:sz w:val="24"/>
          <w:szCs w:val="24"/>
        </w:rPr>
      </w:pPr>
      <w:r w:rsidRPr="005A191C">
        <w:rPr>
          <w:rFonts w:ascii="Arial" w:hAnsi="Arial" w:cs="Arial"/>
          <w:sz w:val="24"/>
          <w:szCs w:val="24"/>
        </w:rPr>
        <w:t>P</w:t>
      </w:r>
      <w:proofErr w:type="spellStart"/>
      <w:r w:rsidRPr="005A191C">
        <w:rPr>
          <w:rFonts w:ascii="Arial" w:hAnsi="Arial" w:cs="Arial"/>
          <w:sz w:val="24"/>
          <w:szCs w:val="24"/>
          <w:lang w:val="id-ID"/>
        </w:rPr>
        <w:t>enguatan</w:t>
      </w:r>
      <w:proofErr w:type="spellEnd"/>
      <w:r w:rsidRPr="005A191C">
        <w:rPr>
          <w:rFonts w:ascii="Arial" w:hAnsi="Arial" w:cs="Arial"/>
          <w:sz w:val="24"/>
          <w:szCs w:val="24"/>
          <w:lang w:val="id-ID"/>
        </w:rPr>
        <w:t xml:space="preserve"> mutu perguruan tinggi dapat </w:t>
      </w:r>
      <w:r w:rsidRPr="005A191C">
        <w:rPr>
          <w:rFonts w:ascii="Arial" w:hAnsi="Arial" w:cs="Arial"/>
          <w:sz w:val="24"/>
          <w:szCs w:val="24"/>
        </w:rPr>
        <w:t>dilihat</w:t>
      </w:r>
      <w:r w:rsidRPr="005A191C">
        <w:rPr>
          <w:rFonts w:ascii="Arial" w:hAnsi="Arial" w:cs="Arial"/>
          <w:sz w:val="24"/>
          <w:szCs w:val="24"/>
          <w:lang w:val="id-ID"/>
        </w:rPr>
        <w:t xml:space="preserve"> </w:t>
      </w:r>
      <w:r w:rsidRPr="005A191C">
        <w:rPr>
          <w:rFonts w:ascii="Arial" w:hAnsi="Arial" w:cs="Arial"/>
          <w:sz w:val="24"/>
          <w:szCs w:val="24"/>
        </w:rPr>
        <w:t>dari</w:t>
      </w:r>
      <w:r w:rsidR="007C2AE9" w:rsidRPr="005A191C">
        <w:rPr>
          <w:rFonts w:ascii="Arial" w:hAnsi="Arial" w:cs="Arial"/>
          <w:sz w:val="24"/>
          <w:szCs w:val="24"/>
          <w:lang w:val="id-ID"/>
        </w:rPr>
        <w:t xml:space="preserve"> </w:t>
      </w:r>
      <w:r w:rsidRPr="005A191C">
        <w:rPr>
          <w:rFonts w:ascii="Arial" w:hAnsi="Arial" w:cs="Arial"/>
          <w:sz w:val="24"/>
          <w:szCs w:val="24"/>
        </w:rPr>
        <w:t>adanya</w:t>
      </w:r>
      <w:r w:rsidRPr="005A191C">
        <w:rPr>
          <w:rFonts w:ascii="Arial" w:hAnsi="Arial" w:cs="Arial"/>
          <w:sz w:val="24"/>
          <w:szCs w:val="24"/>
          <w:lang w:val="id-ID"/>
        </w:rPr>
        <w:t xml:space="preserve"> </w:t>
      </w:r>
      <w:r w:rsidRPr="005A191C">
        <w:rPr>
          <w:rFonts w:ascii="Arial" w:hAnsi="Arial" w:cs="Arial"/>
          <w:sz w:val="24"/>
          <w:szCs w:val="24"/>
        </w:rPr>
        <w:t>berbagai</w:t>
      </w:r>
      <w:r w:rsidRPr="005A191C">
        <w:rPr>
          <w:rFonts w:ascii="Arial" w:hAnsi="Arial" w:cs="Arial"/>
          <w:sz w:val="24"/>
          <w:szCs w:val="24"/>
          <w:lang w:val="id-ID"/>
        </w:rPr>
        <w:t xml:space="preserve">   </w:t>
      </w:r>
      <w:r w:rsidRPr="005A191C">
        <w:rPr>
          <w:rFonts w:ascii="Arial" w:hAnsi="Arial" w:cs="Arial"/>
          <w:sz w:val="24"/>
          <w:szCs w:val="24"/>
        </w:rPr>
        <w:t>upaya kreatif dan inovatif dari para penyelenggara pendidikan untuk menggali keunikan dan keunggulan dari sekolahnya agar semakin dibutuhkan dan diminati oleh para pengguna jasa pendidikan.</w:t>
      </w:r>
      <w:r w:rsidRPr="005A191C">
        <w:rPr>
          <w:rFonts w:ascii="Arial" w:hAnsi="Arial" w:cs="Arial"/>
          <w:sz w:val="24"/>
          <w:szCs w:val="24"/>
          <w:lang w:val="id-ID"/>
        </w:rPr>
        <w:t xml:space="preserve"> </w:t>
      </w:r>
      <w:r w:rsidRPr="005A191C">
        <w:rPr>
          <w:rFonts w:ascii="Arial" w:hAnsi="Arial" w:cs="Arial"/>
          <w:sz w:val="24"/>
          <w:szCs w:val="24"/>
        </w:rPr>
        <w:t>Untuk menarik calon mahasiswa diperluka</w:t>
      </w:r>
      <w:r w:rsidRPr="005A191C">
        <w:rPr>
          <w:rFonts w:ascii="Arial" w:hAnsi="Arial" w:cs="Arial"/>
          <w:sz w:val="24"/>
          <w:szCs w:val="24"/>
          <w:lang w:val="id-ID"/>
        </w:rPr>
        <w:t xml:space="preserve">n </w:t>
      </w:r>
      <w:r w:rsidRPr="005A191C">
        <w:rPr>
          <w:rFonts w:ascii="Arial" w:hAnsi="Arial" w:cs="Arial"/>
          <w:sz w:val="24"/>
          <w:szCs w:val="24"/>
        </w:rPr>
        <w:t>strategi pemasaran yang bukan saja menjual jasa pendidikan secara apaa danya melainkan bagaimana mendekatkan pendekatan sesuai dengan keinginan dan kepuasan konsumen</w:t>
      </w:r>
    </w:p>
    <w:p w:rsidR="004423CA" w:rsidRPr="005A191C" w:rsidRDefault="004423CA" w:rsidP="00EE4D53">
      <w:pPr>
        <w:spacing w:after="0" w:line="240" w:lineRule="auto"/>
        <w:ind w:firstLine="567"/>
        <w:jc w:val="both"/>
        <w:rPr>
          <w:rFonts w:ascii="Arial" w:hAnsi="Arial" w:cs="Arial"/>
          <w:sz w:val="24"/>
          <w:szCs w:val="24"/>
        </w:rPr>
      </w:pPr>
      <w:r w:rsidRPr="005A191C">
        <w:rPr>
          <w:rFonts w:ascii="Arial" w:hAnsi="Arial" w:cs="Arial"/>
          <w:sz w:val="24"/>
          <w:szCs w:val="24"/>
        </w:rPr>
        <w:t xml:space="preserve">Meskipun berbeda dalam hal jenis dan kadarnya, problema pendidikan tinggi tidak hanya ditemui di Indonesia tetapi juga di Negara maju seperti Di Amerika Serikat. Di sana, seperti dalam laporan Bailey &amp; Bennet dalam </w:t>
      </w:r>
      <w:r w:rsidRPr="005A191C">
        <w:rPr>
          <w:rFonts w:ascii="Arial" w:hAnsi="Arial" w:cs="Arial"/>
          <w:b/>
          <w:sz w:val="24"/>
          <w:szCs w:val="24"/>
        </w:rPr>
        <w:t>Sulaiman</w:t>
      </w:r>
      <w:r w:rsidRPr="005A191C">
        <w:rPr>
          <w:rFonts w:ascii="Arial" w:hAnsi="Arial" w:cs="Arial"/>
          <w:sz w:val="24"/>
          <w:szCs w:val="24"/>
        </w:rPr>
        <w:t xml:space="preserve"> (</w:t>
      </w:r>
      <w:r w:rsidRPr="005A191C">
        <w:rPr>
          <w:rFonts w:ascii="Arial" w:hAnsi="Arial" w:cs="Arial"/>
          <w:b/>
          <w:sz w:val="24"/>
          <w:szCs w:val="24"/>
          <w:lang w:val="id-ID"/>
        </w:rPr>
        <w:t xml:space="preserve">jurnal, </w:t>
      </w:r>
      <w:r w:rsidRPr="005A191C">
        <w:rPr>
          <w:rFonts w:ascii="Arial" w:hAnsi="Arial" w:cs="Arial"/>
          <w:sz w:val="24"/>
          <w:szCs w:val="24"/>
        </w:rPr>
        <w:t>2015),</w:t>
      </w:r>
      <w:r w:rsidRPr="005A191C">
        <w:rPr>
          <w:rFonts w:ascii="Arial" w:hAnsi="Arial" w:cs="Arial"/>
          <w:sz w:val="24"/>
          <w:szCs w:val="24"/>
          <w:lang w:val="id-ID"/>
        </w:rPr>
        <w:t xml:space="preserve"> </w:t>
      </w:r>
      <w:r w:rsidRPr="005A191C">
        <w:rPr>
          <w:rFonts w:ascii="Arial" w:hAnsi="Arial" w:cs="Arial"/>
          <w:sz w:val="24"/>
          <w:szCs w:val="24"/>
        </w:rPr>
        <w:t xml:space="preserve">problema-problema tersebut umumnya terkait dengan masalah </w:t>
      </w:r>
      <w:r w:rsidRPr="005A191C">
        <w:rPr>
          <w:rFonts w:ascii="Arial" w:hAnsi="Arial" w:cs="Arial"/>
          <w:i/>
          <w:sz w:val="24"/>
          <w:szCs w:val="24"/>
        </w:rPr>
        <w:t>skill</w:t>
      </w:r>
      <w:r w:rsidRPr="005A191C">
        <w:rPr>
          <w:rFonts w:ascii="Arial" w:hAnsi="Arial" w:cs="Arial"/>
          <w:sz w:val="24"/>
          <w:szCs w:val="24"/>
        </w:rPr>
        <w:t xml:space="preserve"> seperti problema dalam: </w:t>
      </w:r>
    </w:p>
    <w:p w:rsidR="004423CA" w:rsidRPr="005A191C" w:rsidRDefault="004423CA" w:rsidP="007F3813">
      <w:pPr>
        <w:pStyle w:val="DaftarParagraf"/>
        <w:widowControl/>
        <w:numPr>
          <w:ilvl w:val="0"/>
          <w:numId w:val="18"/>
        </w:numPr>
        <w:spacing w:after="0" w:line="240" w:lineRule="auto"/>
        <w:jc w:val="both"/>
        <w:rPr>
          <w:rFonts w:ascii="Arial" w:hAnsi="Arial" w:cs="Arial"/>
          <w:sz w:val="24"/>
          <w:szCs w:val="24"/>
        </w:rPr>
      </w:pPr>
      <w:r w:rsidRPr="005A191C">
        <w:rPr>
          <w:rFonts w:ascii="Arial" w:hAnsi="Arial" w:cs="Arial"/>
          <w:sz w:val="24"/>
          <w:szCs w:val="24"/>
        </w:rPr>
        <w:t>kemampuan berkomunikasi baik secara lisan maupun tertulis;</w:t>
      </w:r>
    </w:p>
    <w:p w:rsidR="004423CA" w:rsidRPr="005A191C" w:rsidRDefault="004423CA" w:rsidP="007F3813">
      <w:pPr>
        <w:pStyle w:val="DaftarParagraf"/>
        <w:widowControl/>
        <w:numPr>
          <w:ilvl w:val="0"/>
          <w:numId w:val="18"/>
        </w:numPr>
        <w:spacing w:after="0" w:line="240" w:lineRule="auto"/>
        <w:jc w:val="both"/>
        <w:rPr>
          <w:rFonts w:ascii="Arial" w:hAnsi="Arial" w:cs="Arial"/>
          <w:sz w:val="24"/>
          <w:szCs w:val="24"/>
        </w:rPr>
      </w:pPr>
      <w:r w:rsidRPr="005A191C">
        <w:rPr>
          <w:rFonts w:ascii="Arial" w:hAnsi="Arial" w:cs="Arial"/>
          <w:sz w:val="24"/>
          <w:szCs w:val="24"/>
        </w:rPr>
        <w:t>kemampuan analisis yang masih kurang;</w:t>
      </w:r>
    </w:p>
    <w:p w:rsidR="004423CA" w:rsidRPr="005A191C" w:rsidRDefault="004423CA" w:rsidP="007F3813">
      <w:pPr>
        <w:pStyle w:val="DaftarParagraf"/>
        <w:widowControl/>
        <w:numPr>
          <w:ilvl w:val="0"/>
          <w:numId w:val="18"/>
        </w:numPr>
        <w:spacing w:after="0" w:line="240" w:lineRule="auto"/>
        <w:jc w:val="both"/>
        <w:rPr>
          <w:rFonts w:ascii="Arial" w:hAnsi="Arial" w:cs="Arial"/>
          <w:sz w:val="24"/>
          <w:szCs w:val="24"/>
        </w:rPr>
      </w:pPr>
      <w:r w:rsidRPr="005A191C">
        <w:rPr>
          <w:rFonts w:ascii="Arial" w:hAnsi="Arial" w:cs="Arial"/>
          <w:sz w:val="24"/>
          <w:szCs w:val="24"/>
        </w:rPr>
        <w:t xml:space="preserve">Penguasaan </w:t>
      </w:r>
      <w:r w:rsidRPr="005A191C">
        <w:rPr>
          <w:rFonts w:ascii="Arial" w:hAnsi="Arial" w:cs="Arial"/>
          <w:i/>
          <w:sz w:val="24"/>
          <w:szCs w:val="24"/>
        </w:rPr>
        <w:t>sophisticated poroblem solving tools</w:t>
      </w:r>
      <w:r w:rsidRPr="005A191C">
        <w:rPr>
          <w:rFonts w:ascii="Arial" w:hAnsi="Arial" w:cs="Arial"/>
          <w:sz w:val="24"/>
          <w:szCs w:val="24"/>
        </w:rPr>
        <w:t xml:space="preserve"> pada personal computer;</w:t>
      </w:r>
    </w:p>
    <w:p w:rsidR="004423CA" w:rsidRPr="005A191C" w:rsidRDefault="004423CA" w:rsidP="007F3813">
      <w:pPr>
        <w:pStyle w:val="DaftarParagraf"/>
        <w:widowControl/>
        <w:numPr>
          <w:ilvl w:val="0"/>
          <w:numId w:val="18"/>
        </w:numPr>
        <w:spacing w:after="0" w:line="240" w:lineRule="auto"/>
        <w:jc w:val="both"/>
        <w:rPr>
          <w:rFonts w:ascii="Arial" w:hAnsi="Arial" w:cs="Arial"/>
          <w:sz w:val="24"/>
          <w:szCs w:val="24"/>
        </w:rPr>
      </w:pPr>
      <w:r w:rsidRPr="005A191C">
        <w:rPr>
          <w:rFonts w:ascii="Arial" w:hAnsi="Arial" w:cs="Arial"/>
          <w:sz w:val="24"/>
          <w:szCs w:val="24"/>
        </w:rPr>
        <w:t>Kemamampuan kerja sama dalam tim baik sebagai pimpinan maupun anggota;</w:t>
      </w:r>
    </w:p>
    <w:p w:rsidR="004423CA" w:rsidRPr="005A191C" w:rsidRDefault="004423CA" w:rsidP="00EE4D53">
      <w:pPr>
        <w:spacing w:after="0" w:line="240" w:lineRule="auto"/>
        <w:ind w:firstLine="567"/>
        <w:jc w:val="both"/>
        <w:rPr>
          <w:rFonts w:ascii="Arial" w:hAnsi="Arial" w:cs="Arial"/>
          <w:sz w:val="24"/>
          <w:szCs w:val="24"/>
        </w:rPr>
      </w:pPr>
      <w:r w:rsidRPr="005A191C">
        <w:rPr>
          <w:rFonts w:ascii="Arial" w:hAnsi="Arial" w:cs="Arial"/>
          <w:sz w:val="24"/>
          <w:szCs w:val="24"/>
        </w:rPr>
        <w:t>Sementara di Indonesia, dari berbagai diskusi informal dapat disimpulkan beberapa persolan sebagai berikut:</w:t>
      </w:r>
    </w:p>
    <w:p w:rsidR="004423CA" w:rsidRPr="005A191C" w:rsidRDefault="004423CA" w:rsidP="007F3813">
      <w:pPr>
        <w:pStyle w:val="DaftarParagraf"/>
        <w:widowControl/>
        <w:numPr>
          <w:ilvl w:val="0"/>
          <w:numId w:val="19"/>
        </w:numPr>
        <w:spacing w:after="0" w:line="240" w:lineRule="auto"/>
        <w:jc w:val="both"/>
        <w:rPr>
          <w:rFonts w:ascii="Arial" w:hAnsi="Arial" w:cs="Arial"/>
          <w:sz w:val="24"/>
          <w:szCs w:val="24"/>
        </w:rPr>
      </w:pPr>
      <w:r w:rsidRPr="005A191C">
        <w:rPr>
          <w:rFonts w:ascii="Arial" w:hAnsi="Arial" w:cs="Arial"/>
          <w:sz w:val="24"/>
          <w:szCs w:val="24"/>
        </w:rPr>
        <w:t>tingkat kelulusan yang rendah pada hampir semua mata kuliah yang mengandung aspek analisis matematis;</w:t>
      </w:r>
    </w:p>
    <w:p w:rsidR="004423CA" w:rsidRPr="005A191C" w:rsidRDefault="004423CA" w:rsidP="007F3813">
      <w:pPr>
        <w:pStyle w:val="DaftarParagraf"/>
        <w:widowControl/>
        <w:numPr>
          <w:ilvl w:val="0"/>
          <w:numId w:val="19"/>
        </w:numPr>
        <w:spacing w:after="0" w:line="240" w:lineRule="auto"/>
        <w:jc w:val="both"/>
        <w:rPr>
          <w:rFonts w:ascii="Arial" w:hAnsi="Arial" w:cs="Arial"/>
          <w:sz w:val="24"/>
          <w:szCs w:val="24"/>
        </w:rPr>
      </w:pPr>
      <w:r w:rsidRPr="005A191C">
        <w:rPr>
          <w:rFonts w:ascii="Arial" w:hAnsi="Arial" w:cs="Arial"/>
          <w:sz w:val="24"/>
          <w:szCs w:val="24"/>
        </w:rPr>
        <w:t>indeks prestasi mahasiswa yang rata-rata berada di antara 2 dan 3;</w:t>
      </w:r>
    </w:p>
    <w:p w:rsidR="004423CA" w:rsidRPr="005A191C" w:rsidRDefault="004423CA" w:rsidP="007F3813">
      <w:pPr>
        <w:pStyle w:val="DaftarParagraf"/>
        <w:widowControl/>
        <w:numPr>
          <w:ilvl w:val="0"/>
          <w:numId w:val="19"/>
        </w:numPr>
        <w:spacing w:after="0" w:line="240" w:lineRule="auto"/>
        <w:jc w:val="both"/>
        <w:rPr>
          <w:rFonts w:ascii="Arial" w:hAnsi="Arial" w:cs="Arial"/>
          <w:sz w:val="24"/>
          <w:szCs w:val="24"/>
        </w:rPr>
      </w:pPr>
      <w:r w:rsidRPr="005A191C">
        <w:rPr>
          <w:rFonts w:ascii="Arial" w:hAnsi="Arial" w:cs="Arial"/>
          <w:sz w:val="24"/>
          <w:szCs w:val="24"/>
        </w:rPr>
        <w:t>lama studi rata-rata antara lebih dari 5 tahun untuk program studi 4 tahun;</w:t>
      </w:r>
    </w:p>
    <w:p w:rsidR="004423CA" w:rsidRPr="005A191C" w:rsidRDefault="004423CA" w:rsidP="00EE4D53">
      <w:pPr>
        <w:spacing w:after="0" w:line="240" w:lineRule="auto"/>
        <w:ind w:firstLine="567"/>
        <w:jc w:val="both"/>
        <w:rPr>
          <w:rFonts w:ascii="Arial" w:hAnsi="Arial" w:cs="Arial"/>
          <w:sz w:val="24"/>
          <w:szCs w:val="24"/>
        </w:rPr>
      </w:pPr>
      <w:r w:rsidRPr="005A191C">
        <w:rPr>
          <w:rFonts w:ascii="Arial" w:hAnsi="Arial" w:cs="Arial"/>
          <w:sz w:val="24"/>
          <w:szCs w:val="24"/>
        </w:rPr>
        <w:lastRenderedPageBreak/>
        <w:t xml:space="preserve">Ketiga persoalan ini kemudian bermuara pada kemampuan sarjana kita yang banyak dikeluhkan oleh dunia usaha dan industry sebagai penggunan lulusan-lulusan tersebut. Krisis yang terjadi disini bukan hanya pada kualitas pengetahuan sarjana kita, tetapi juga kemampuan mereka bekerja pada lahan pekerjaan yang sesuai dengan latar belakang pendidikannya. </w:t>
      </w:r>
    </w:p>
    <w:p w:rsidR="004423CA" w:rsidRPr="005A191C" w:rsidRDefault="004423CA" w:rsidP="00EE4D53">
      <w:pPr>
        <w:spacing w:after="0" w:line="240" w:lineRule="auto"/>
        <w:ind w:firstLine="567"/>
        <w:jc w:val="both"/>
        <w:rPr>
          <w:rFonts w:ascii="Arial" w:hAnsi="Arial" w:cs="Arial"/>
          <w:sz w:val="24"/>
          <w:szCs w:val="24"/>
          <w:lang w:val="id-ID"/>
        </w:rPr>
      </w:pPr>
      <w:r w:rsidRPr="005A191C">
        <w:rPr>
          <w:rFonts w:ascii="Arial" w:hAnsi="Arial" w:cs="Arial"/>
          <w:sz w:val="24"/>
          <w:szCs w:val="24"/>
        </w:rPr>
        <w:t>Apabila tidak ada upaya berarti yang segera dilakukan masalah ini akan mengarah pada krisis kepercayaan bagi industry-industri nasional. Industry nasional nantinya mau tidak mau akan memilih tenaga-tenaga kerja asing yang memiliki kualitas dan kualifikasi untuk menempati pada posisi-posisi yang penting yang pada akhirnya kegagalan menjadi tuan rumah di negeri sendiri, dan ahirnya menjadi penonton di negeri sendiri.</w:t>
      </w:r>
    </w:p>
    <w:p w:rsidR="004423CA" w:rsidRPr="005A191C" w:rsidRDefault="004423CA" w:rsidP="00EE4D53">
      <w:pPr>
        <w:autoSpaceDE w:val="0"/>
        <w:autoSpaceDN w:val="0"/>
        <w:adjustRightInd w:val="0"/>
        <w:spacing w:after="0" w:line="240" w:lineRule="auto"/>
        <w:ind w:firstLine="567"/>
        <w:jc w:val="both"/>
        <w:rPr>
          <w:rFonts w:ascii="Arial" w:hAnsi="Arial" w:cs="Arial"/>
          <w:sz w:val="24"/>
          <w:szCs w:val="24"/>
          <w:lang w:val="id-ID"/>
        </w:rPr>
      </w:pPr>
      <w:r w:rsidRPr="005A191C">
        <w:rPr>
          <w:rFonts w:ascii="Arial" w:hAnsi="Arial" w:cs="Arial"/>
          <w:sz w:val="24"/>
          <w:szCs w:val="24"/>
          <w:lang w:val="id-ID"/>
        </w:rPr>
        <w:t xml:space="preserve">Pada dasarnya mutu pendidikan tinggi berkaitan dengan pencapaian tujuan pendidikan dan kompetensi lulusan yang telah ditetapkan oleh institusi pendidikan tinggi </w:t>
      </w:r>
      <w:proofErr w:type="spellStart"/>
      <w:r w:rsidRPr="005A191C">
        <w:rPr>
          <w:rFonts w:ascii="Arial" w:hAnsi="Arial" w:cs="Arial"/>
          <w:sz w:val="24"/>
          <w:szCs w:val="24"/>
          <w:lang w:val="id-ID"/>
        </w:rPr>
        <w:t>didalam</w:t>
      </w:r>
      <w:proofErr w:type="spellEnd"/>
      <w:r w:rsidRPr="005A191C">
        <w:rPr>
          <w:rFonts w:ascii="Arial" w:hAnsi="Arial" w:cs="Arial"/>
          <w:sz w:val="24"/>
          <w:szCs w:val="24"/>
          <w:lang w:val="id-ID"/>
        </w:rPr>
        <w:t xml:space="preserve"> rencana strategisnya atau kesesuaian tujuan dan kompetensi dengan standar yang telah ditetapkan. Dan berkaitan dengan penjaminan mutu pendidikan tinggi merupakan proses penetapan dan pemenuhan standar mutu pengelolaan pendidikan tinggi secara konsisten dan berkelanjutan. </w:t>
      </w:r>
    </w:p>
    <w:p w:rsidR="004423CA" w:rsidRPr="005A191C" w:rsidRDefault="004423CA" w:rsidP="00EE4D53">
      <w:pPr>
        <w:autoSpaceDE w:val="0"/>
        <w:autoSpaceDN w:val="0"/>
        <w:adjustRightInd w:val="0"/>
        <w:spacing w:after="0" w:line="240" w:lineRule="auto"/>
        <w:ind w:firstLine="567"/>
        <w:jc w:val="both"/>
        <w:rPr>
          <w:rFonts w:ascii="Arial" w:hAnsi="Arial" w:cs="Arial"/>
          <w:sz w:val="24"/>
          <w:szCs w:val="24"/>
          <w:lang w:val="id-ID"/>
        </w:rPr>
      </w:pPr>
      <w:proofErr w:type="spellStart"/>
      <w:r w:rsidRPr="005A191C">
        <w:rPr>
          <w:rFonts w:ascii="Arial" w:hAnsi="Arial" w:cs="Arial"/>
          <w:sz w:val="24"/>
          <w:szCs w:val="24"/>
          <w:lang w:val="id-ID"/>
        </w:rPr>
        <w:t>Didalam</w:t>
      </w:r>
      <w:proofErr w:type="spellEnd"/>
      <w:r w:rsidRPr="005A191C">
        <w:rPr>
          <w:rFonts w:ascii="Arial" w:hAnsi="Arial" w:cs="Arial"/>
          <w:sz w:val="24"/>
          <w:szCs w:val="24"/>
          <w:lang w:val="id-ID"/>
        </w:rPr>
        <w:t xml:space="preserve"> dunia pendidikan, saat ini dalam perubahan globalisasi membawa perubahan pada lingkungan perguruan tinggi, pasar dan persaingan pendidikan tinggi menjadi lebih luas. Keadaan ini </w:t>
      </w:r>
      <w:proofErr w:type="spellStart"/>
      <w:r w:rsidRPr="005A191C">
        <w:rPr>
          <w:rFonts w:ascii="Arial" w:hAnsi="Arial" w:cs="Arial"/>
          <w:sz w:val="24"/>
          <w:szCs w:val="24"/>
          <w:lang w:val="id-ID"/>
        </w:rPr>
        <w:t>menunjukan</w:t>
      </w:r>
      <w:proofErr w:type="spellEnd"/>
      <w:r w:rsidRPr="005A191C">
        <w:rPr>
          <w:rFonts w:ascii="Arial" w:hAnsi="Arial" w:cs="Arial"/>
          <w:sz w:val="24"/>
          <w:szCs w:val="24"/>
          <w:lang w:val="id-ID"/>
        </w:rPr>
        <w:t xml:space="preserve"> bahwa terjadi tuntutan lingkungan dan persaingan pendidikan tinggi menjadi semakin kompleks dan dinamis dengan keberagaman dan keterbatasan sumber daya yang dimiliki oleh perguruan tinggi.</w:t>
      </w:r>
    </w:p>
    <w:p w:rsidR="004423CA" w:rsidRPr="005A191C" w:rsidRDefault="004423CA" w:rsidP="000B5DCC">
      <w:pPr>
        <w:spacing w:after="0" w:line="240" w:lineRule="auto"/>
        <w:jc w:val="both"/>
        <w:rPr>
          <w:rFonts w:ascii="Arial" w:hAnsi="Arial" w:cs="Arial"/>
          <w:sz w:val="24"/>
          <w:szCs w:val="24"/>
          <w:lang w:val="id-ID" w:eastAsia="id-ID"/>
        </w:rPr>
      </w:pPr>
      <w:r w:rsidRPr="005A191C">
        <w:rPr>
          <w:rFonts w:ascii="Arial" w:hAnsi="Arial" w:cs="Arial"/>
          <w:sz w:val="24"/>
          <w:szCs w:val="24"/>
          <w:lang w:eastAsia="id-ID"/>
        </w:rPr>
        <w:t>Standar Nasional Pendidikan Tinggi yang diperbaharui, Permendikbud 3 tahun 2020 tentang Standar Nasional Perdidikan Tinggi. Adalah Peraturan terbaru yang menggantikan dan mencabut Peraturan Lama tentang Standar Nasional Pendidikan Tinggi</w:t>
      </w:r>
      <w:r w:rsidRPr="005A191C">
        <w:rPr>
          <w:rFonts w:ascii="Arial" w:hAnsi="Arial" w:cs="Arial"/>
          <w:sz w:val="24"/>
          <w:szCs w:val="24"/>
          <w:lang w:val="id-ID" w:eastAsia="id-ID"/>
        </w:rPr>
        <w:t>.</w:t>
      </w:r>
    </w:p>
    <w:p w:rsidR="004423CA" w:rsidRPr="005A191C" w:rsidRDefault="004423CA" w:rsidP="000B5DCC">
      <w:pPr>
        <w:spacing w:after="0" w:line="240" w:lineRule="auto"/>
        <w:ind w:firstLine="540"/>
        <w:jc w:val="both"/>
        <w:rPr>
          <w:rFonts w:ascii="Arial" w:hAnsi="Arial" w:cs="Arial"/>
          <w:sz w:val="24"/>
          <w:szCs w:val="24"/>
          <w:lang w:val="id-ID"/>
        </w:rPr>
      </w:pPr>
      <w:r w:rsidRPr="005A191C">
        <w:rPr>
          <w:rFonts w:ascii="Arial" w:hAnsi="Arial" w:cs="Arial"/>
          <w:sz w:val="24"/>
          <w:szCs w:val="24"/>
        </w:rPr>
        <w:t>Mutu</w:t>
      </w:r>
      <w:r w:rsidRPr="005A191C">
        <w:rPr>
          <w:rFonts w:ascii="Arial" w:hAnsi="Arial" w:cs="Arial"/>
          <w:sz w:val="24"/>
          <w:szCs w:val="24"/>
          <w:lang w:val="id-ID"/>
        </w:rPr>
        <w:t xml:space="preserve"> </w:t>
      </w:r>
      <w:r w:rsidRPr="005A191C">
        <w:rPr>
          <w:rFonts w:ascii="Arial" w:hAnsi="Arial" w:cs="Arial"/>
          <w:sz w:val="24"/>
          <w:szCs w:val="24"/>
        </w:rPr>
        <w:t>pendidikan tinggi adalah tingkat kesesuaian antara penyelenggaraan pendidikan tinggi dengan Standar Pendidikan Tinggi</w:t>
      </w:r>
      <w:r w:rsidRPr="005A191C">
        <w:rPr>
          <w:rFonts w:ascii="Arial" w:hAnsi="Arial" w:cs="Arial"/>
          <w:sz w:val="24"/>
          <w:szCs w:val="24"/>
          <w:lang w:val="id-ID"/>
        </w:rPr>
        <w:t xml:space="preserve">, </w:t>
      </w:r>
      <w:r w:rsidRPr="005A191C">
        <w:rPr>
          <w:rFonts w:ascii="Arial" w:hAnsi="Arial" w:cs="Arial"/>
          <w:sz w:val="24"/>
          <w:szCs w:val="24"/>
        </w:rPr>
        <w:t xml:space="preserve">yang terdiri atas Standar Nasional Pendidikan Tinggi dan Standar Pendidikan Tinggi yang Ditetapkan oleh Perguruan Tinggi. UU Nomor 12 Tahun 2012 tentang Pendidikan Tinggi menyatakan bahwa Pendidikan Tinggi yang bermutu merupakan Pendidikan Tinggi yang menghasilkan lulusan yang mampu secara aktif mengembangkan potensinya dan menghasilkan Ilmu Pengetahuan dan/atau Teknologi yang berguna bagi masyarakat, bangsa, dan negara. </w:t>
      </w:r>
    </w:p>
    <w:p w:rsidR="004423CA" w:rsidRPr="005A191C" w:rsidRDefault="004423CA" w:rsidP="000B5DCC">
      <w:pPr>
        <w:spacing w:after="0" w:line="240" w:lineRule="auto"/>
        <w:ind w:firstLine="540"/>
        <w:jc w:val="both"/>
        <w:rPr>
          <w:rFonts w:ascii="Arial" w:hAnsi="Arial" w:cs="Arial"/>
          <w:sz w:val="24"/>
          <w:szCs w:val="24"/>
        </w:rPr>
      </w:pPr>
      <w:r w:rsidRPr="005A191C">
        <w:rPr>
          <w:rFonts w:ascii="Arial" w:hAnsi="Arial" w:cs="Arial"/>
          <w:sz w:val="24"/>
          <w:szCs w:val="24"/>
        </w:rPr>
        <w:t>Pemerintah menyelenggarakan sistem penjaminan mutu Pendidikan Tinggi untuk mendapatkan pendidikan bermutu dengan menetapkan Standar Nasional Pendidikan Tinggi yang diatur dalam Permendikbud Nomor 49 Tahun 2014 dan sistem penjaminan mutu Pendidikan Tinggi yang diatur dalam Permendikbud Nomor 50 Tahun 2014.</w:t>
      </w:r>
    </w:p>
    <w:p w:rsidR="004423CA" w:rsidRPr="005A191C" w:rsidRDefault="004423CA" w:rsidP="000B5DCC">
      <w:pPr>
        <w:spacing w:after="0" w:line="240" w:lineRule="auto"/>
        <w:ind w:firstLine="540"/>
        <w:jc w:val="both"/>
        <w:rPr>
          <w:rFonts w:ascii="Arial" w:hAnsi="Arial" w:cs="Arial"/>
          <w:sz w:val="24"/>
          <w:szCs w:val="24"/>
          <w:lang w:val="id-ID"/>
        </w:rPr>
      </w:pPr>
      <w:r w:rsidRPr="005A191C">
        <w:rPr>
          <w:rFonts w:ascii="Arial" w:hAnsi="Arial" w:cs="Arial"/>
          <w:sz w:val="24"/>
          <w:szCs w:val="24"/>
        </w:rPr>
        <w:t xml:space="preserve">Penjaminan mutu Pendidikan Tinggi merupakan kegiatan sistemik untuk meningkatkan mutu Pendidikan Tinggi secara berencana dan berkelanjutan. Penjaminan mutu dilakukan melalui penetapan, </w:t>
      </w:r>
      <w:r w:rsidRPr="005A191C">
        <w:rPr>
          <w:rFonts w:ascii="Arial" w:hAnsi="Arial" w:cs="Arial"/>
          <w:sz w:val="24"/>
          <w:szCs w:val="24"/>
        </w:rPr>
        <w:lastRenderedPageBreak/>
        <w:t xml:space="preserve">pelaksanaan, evaluasi, pengendalian, dan peningkatan standar Pendidikan Tinggi. Penjaminan mutu adalah suatu keniscayaan karena mutu proses pendidikan harus senantiasa dijaga dan ditingkatkan secara terus menerus tanpa henti sehingga ini diharapkan keluaran dari suatu perguruan tinggi dapat bersaing di pasar global. </w:t>
      </w:r>
    </w:p>
    <w:p w:rsidR="004423CA" w:rsidRPr="005A191C" w:rsidRDefault="004423CA" w:rsidP="000B5DCC">
      <w:pPr>
        <w:spacing w:after="0" w:line="240" w:lineRule="auto"/>
        <w:ind w:firstLine="540"/>
        <w:jc w:val="both"/>
        <w:rPr>
          <w:rFonts w:ascii="Arial" w:hAnsi="Arial" w:cs="Arial"/>
          <w:sz w:val="24"/>
          <w:szCs w:val="24"/>
          <w:lang w:val="id-ID"/>
        </w:rPr>
      </w:pPr>
      <w:r w:rsidRPr="005A191C">
        <w:rPr>
          <w:rFonts w:ascii="Arial" w:hAnsi="Arial" w:cs="Arial"/>
          <w:sz w:val="24"/>
          <w:szCs w:val="24"/>
          <w:lang w:val="id-ID"/>
        </w:rPr>
        <w:t>Perguruan Tinggi harus</w:t>
      </w:r>
      <w:r w:rsidRPr="005A191C">
        <w:rPr>
          <w:rFonts w:ascii="Arial" w:hAnsi="Arial" w:cs="Arial"/>
          <w:sz w:val="24"/>
          <w:szCs w:val="24"/>
        </w:rPr>
        <w:t xml:space="preserve"> menyadari pentingnya hal tersebut dan telah melaksanakan penjaminan mutu untuk mendukung pencapaian visi dan misi </w:t>
      </w:r>
      <w:r w:rsidRPr="005A191C">
        <w:rPr>
          <w:rFonts w:ascii="Arial" w:hAnsi="Arial" w:cs="Arial"/>
          <w:sz w:val="24"/>
          <w:szCs w:val="24"/>
          <w:lang w:val="id-ID"/>
        </w:rPr>
        <w:t>PT</w:t>
      </w:r>
      <w:r w:rsidRPr="005A191C">
        <w:rPr>
          <w:rFonts w:ascii="Arial" w:hAnsi="Arial" w:cs="Arial"/>
          <w:sz w:val="24"/>
          <w:szCs w:val="24"/>
        </w:rPr>
        <w:t xml:space="preserve"> dan menyelaraskan dengan ketentuan pemerintah.</w:t>
      </w:r>
      <w:r w:rsidRPr="005A191C">
        <w:rPr>
          <w:rFonts w:ascii="Arial" w:hAnsi="Arial" w:cs="Arial"/>
          <w:sz w:val="24"/>
          <w:szCs w:val="24"/>
          <w:lang w:val="id-ID"/>
        </w:rPr>
        <w:t xml:space="preserve"> Mutu pun telah menjadi perhatian utama untuk memenangi persaingan, mutu pelayanan dapat dijadikan sebagai salah satu strategi lembaga pendidikan untuk menciptakan kepuasan konsumen. </w:t>
      </w:r>
    </w:p>
    <w:p w:rsidR="004423CA" w:rsidRPr="005A191C" w:rsidRDefault="004423CA" w:rsidP="000B5DCC">
      <w:pPr>
        <w:spacing w:after="0" w:line="240" w:lineRule="auto"/>
        <w:ind w:firstLine="540"/>
        <w:jc w:val="both"/>
        <w:rPr>
          <w:rFonts w:ascii="Arial" w:hAnsi="Arial" w:cs="Arial"/>
          <w:sz w:val="24"/>
          <w:szCs w:val="24"/>
          <w:lang w:val="id-ID" w:eastAsia="id-ID"/>
        </w:rPr>
      </w:pPr>
      <w:r w:rsidRPr="005A191C">
        <w:rPr>
          <w:rFonts w:ascii="Arial" w:hAnsi="Arial" w:cs="Arial"/>
          <w:sz w:val="24"/>
          <w:szCs w:val="24"/>
          <w:lang w:val="id-ID"/>
        </w:rPr>
        <w:t>Keberhasilan suatu jasa pelayanan dalam mencapai tujuannya bergantung pada konsumennya, dalam arti perguruan tinggi memberikan layanan yang bermutu pada pelanggannya akan sukses pula dalam mencapai tujuannya.</w:t>
      </w:r>
      <w:r w:rsidR="007C2AE9" w:rsidRPr="005A191C">
        <w:rPr>
          <w:rFonts w:ascii="Arial" w:hAnsi="Arial" w:cs="Arial"/>
          <w:sz w:val="24"/>
          <w:szCs w:val="24"/>
          <w:lang w:val="id-ID"/>
        </w:rPr>
        <w:t xml:space="preserve"> </w:t>
      </w:r>
      <w:r w:rsidRPr="005A191C">
        <w:rPr>
          <w:rFonts w:ascii="Arial" w:hAnsi="Arial" w:cs="Arial"/>
          <w:b/>
          <w:sz w:val="24"/>
          <w:szCs w:val="24"/>
          <w:lang w:eastAsia="id-ID"/>
        </w:rPr>
        <w:t>Wasisto</w:t>
      </w:r>
      <w:r w:rsidRPr="005A191C">
        <w:rPr>
          <w:rFonts w:ascii="Arial" w:hAnsi="Arial" w:cs="Arial"/>
          <w:sz w:val="24"/>
          <w:szCs w:val="24"/>
          <w:lang w:eastAsia="id-ID"/>
        </w:rPr>
        <w:t xml:space="preserve"> (2011: 8) menyatakan bahwa proses penjaminan mutu bukan hanya aktivitas untuk memastikan bahwa yang dijanjikan dapat terpenuhi melainkan juga meliputi usaha peningkatan mutu berkelanjutan melalui perencanaan dan pelaksanaan kegiatan, monitoring dan evaluasi internal, evaluasi diri,audit, dan </w:t>
      </w:r>
      <w:r w:rsidRPr="005A191C">
        <w:rPr>
          <w:rFonts w:ascii="Arial" w:hAnsi="Arial" w:cs="Arial"/>
          <w:i/>
          <w:sz w:val="24"/>
          <w:szCs w:val="24"/>
          <w:lang w:eastAsia="id-ID"/>
        </w:rPr>
        <w:t>benchmarking</w:t>
      </w:r>
      <w:r w:rsidRPr="005A191C">
        <w:rPr>
          <w:rFonts w:ascii="Arial" w:hAnsi="Arial" w:cs="Arial"/>
          <w:sz w:val="24"/>
          <w:szCs w:val="24"/>
          <w:lang w:eastAsia="id-ID"/>
        </w:rPr>
        <w:t xml:space="preserve">. </w:t>
      </w:r>
    </w:p>
    <w:p w:rsidR="004423CA" w:rsidRPr="005A191C" w:rsidRDefault="004423CA" w:rsidP="000B5DCC">
      <w:pPr>
        <w:spacing w:after="0" w:line="240" w:lineRule="auto"/>
        <w:ind w:firstLine="540"/>
        <w:jc w:val="both"/>
        <w:rPr>
          <w:rFonts w:ascii="Arial" w:hAnsi="Arial" w:cs="Arial"/>
          <w:sz w:val="24"/>
          <w:szCs w:val="24"/>
          <w:lang w:val="id-ID" w:eastAsia="id-ID"/>
        </w:rPr>
      </w:pPr>
      <w:r w:rsidRPr="005A191C">
        <w:rPr>
          <w:rFonts w:ascii="Arial" w:hAnsi="Arial" w:cs="Arial"/>
          <w:i/>
          <w:sz w:val="24"/>
          <w:szCs w:val="24"/>
          <w:lang w:eastAsia="id-ID"/>
        </w:rPr>
        <w:t>Benchmarking</w:t>
      </w:r>
      <w:r w:rsidRPr="005A191C">
        <w:rPr>
          <w:rFonts w:ascii="Arial" w:hAnsi="Arial" w:cs="Arial"/>
          <w:sz w:val="24"/>
          <w:szCs w:val="24"/>
          <w:lang w:eastAsia="id-ID"/>
        </w:rPr>
        <w:t xml:space="preserve"> adalah upaya pembandingan standar, baik antar bagian internal organisasi maupun dengan standar eksternal dengan tujuan untuk peningkatanmutu secara berkelanjutan. Siklus penjaminan mutu dimulai dengan penetapan standar mutu yang ingin dicapai dalam kurun waktu tertentu dan selanjutnya standar ini dilaksanakan dengan upaya semaksimal mungkin agar dapat terpenuhi. </w:t>
      </w:r>
    </w:p>
    <w:p w:rsidR="004423CA" w:rsidRPr="005A191C" w:rsidRDefault="004423CA" w:rsidP="000B5DCC">
      <w:pPr>
        <w:autoSpaceDE w:val="0"/>
        <w:autoSpaceDN w:val="0"/>
        <w:adjustRightInd w:val="0"/>
        <w:spacing w:after="0" w:line="240" w:lineRule="auto"/>
        <w:ind w:firstLine="540"/>
        <w:jc w:val="both"/>
        <w:rPr>
          <w:rFonts w:ascii="Arial" w:hAnsi="Arial" w:cs="Arial"/>
          <w:sz w:val="24"/>
          <w:szCs w:val="24"/>
          <w:lang w:val="id-ID"/>
        </w:rPr>
      </w:pPr>
      <w:r w:rsidRPr="005A191C">
        <w:rPr>
          <w:rFonts w:ascii="Arial" w:hAnsi="Arial" w:cs="Arial"/>
          <w:sz w:val="24"/>
          <w:szCs w:val="24"/>
          <w:lang w:val="id-ID"/>
        </w:rPr>
        <w:t xml:space="preserve">Pada dasarnya mutu pendidikan tinggi berkaitan dengan pencapaian tujuan pendidikan dan kompetensi lulusan yang telah ditetapkan oleh institusi pendidikan tinggi </w:t>
      </w:r>
      <w:proofErr w:type="spellStart"/>
      <w:r w:rsidRPr="005A191C">
        <w:rPr>
          <w:rFonts w:ascii="Arial" w:hAnsi="Arial" w:cs="Arial"/>
          <w:sz w:val="24"/>
          <w:szCs w:val="24"/>
          <w:lang w:val="id-ID"/>
        </w:rPr>
        <w:t>didalam</w:t>
      </w:r>
      <w:proofErr w:type="spellEnd"/>
      <w:r w:rsidRPr="005A191C">
        <w:rPr>
          <w:rFonts w:ascii="Arial" w:hAnsi="Arial" w:cs="Arial"/>
          <w:sz w:val="24"/>
          <w:szCs w:val="24"/>
          <w:lang w:val="id-ID"/>
        </w:rPr>
        <w:t xml:space="preserve"> rencana strategisnya atau kesesuaian tujuan dan kompetensi dengan standar yang telah ditetapkan. Dan berkaitan dengan penjaminan mutu pendidikan tinggi merupakan proses penetapan dan pemenuhan standar mutu pengelolaan pendidikan tinggi secara konsisten dan berkelanjutan. Peningkatan mutu pendidikan yang ada saat ini, menjadi tuntutan dan tantangan bagi kemampuan pemimpin perguruan tinggi untuk bisa menemukan kerangka kerja yang bisa dalam lembaga pendidikan itu sendiri kemudian bisa menopang mutu dan kinerja perguruan tinggi yang menjadi tanggung jawabnya dengan baik. </w:t>
      </w:r>
    </w:p>
    <w:p w:rsidR="004423CA" w:rsidRPr="005A191C" w:rsidRDefault="004423CA" w:rsidP="000B5DCC">
      <w:pPr>
        <w:autoSpaceDE w:val="0"/>
        <w:autoSpaceDN w:val="0"/>
        <w:adjustRightInd w:val="0"/>
        <w:spacing w:after="0" w:line="240" w:lineRule="auto"/>
        <w:ind w:firstLine="540"/>
        <w:jc w:val="both"/>
        <w:rPr>
          <w:rFonts w:ascii="Arial" w:hAnsi="Arial" w:cs="Arial"/>
          <w:sz w:val="24"/>
          <w:szCs w:val="24"/>
          <w:lang w:val="id-ID"/>
        </w:rPr>
      </w:pPr>
      <w:r w:rsidRPr="005A191C">
        <w:rPr>
          <w:rFonts w:ascii="Arial" w:hAnsi="Arial" w:cs="Arial"/>
          <w:sz w:val="24"/>
          <w:szCs w:val="24"/>
        </w:rPr>
        <w:t xml:space="preserve">Dalam konteks pendidikan pengertian mutu, dalam hal ini mengacu pada proses pendidikan dan hasil pendidikan. Kualitas produk pendidikan tinggi diukur dari sistem </w:t>
      </w:r>
      <w:r w:rsidRPr="005A191C">
        <w:rPr>
          <w:rFonts w:ascii="Arial" w:hAnsi="Arial" w:cs="Arial"/>
          <w:i/>
          <w:sz w:val="24"/>
          <w:szCs w:val="24"/>
        </w:rPr>
        <w:t>I</w:t>
      </w:r>
      <w:proofErr w:type="spellStart"/>
      <w:r w:rsidRPr="005A191C">
        <w:rPr>
          <w:rFonts w:ascii="Arial" w:hAnsi="Arial" w:cs="Arial"/>
          <w:i/>
          <w:sz w:val="24"/>
          <w:szCs w:val="24"/>
          <w:lang w:val="id-ID"/>
        </w:rPr>
        <w:t>nput-Process-Output-Outcomes</w:t>
      </w:r>
      <w:proofErr w:type="spellEnd"/>
      <w:r w:rsidRPr="005A191C">
        <w:rPr>
          <w:rFonts w:ascii="Arial" w:hAnsi="Arial" w:cs="Arial"/>
          <w:i/>
          <w:sz w:val="24"/>
          <w:szCs w:val="24"/>
          <w:lang w:val="id-ID"/>
        </w:rPr>
        <w:t xml:space="preserve"> </w:t>
      </w:r>
      <w:r w:rsidRPr="005A191C">
        <w:rPr>
          <w:rFonts w:ascii="Arial" w:hAnsi="Arial" w:cs="Arial"/>
          <w:i/>
          <w:sz w:val="24"/>
          <w:szCs w:val="24"/>
        </w:rPr>
        <w:t>(IPO</w:t>
      </w:r>
      <w:r w:rsidRPr="005A191C">
        <w:rPr>
          <w:rFonts w:ascii="Arial" w:hAnsi="Arial" w:cs="Arial"/>
          <w:i/>
          <w:sz w:val="24"/>
          <w:szCs w:val="24"/>
          <w:lang w:val="id-ID"/>
        </w:rPr>
        <w:t>O</w:t>
      </w:r>
      <w:r w:rsidRPr="005A191C">
        <w:rPr>
          <w:rFonts w:ascii="Arial" w:hAnsi="Arial" w:cs="Arial"/>
          <w:i/>
          <w:sz w:val="24"/>
          <w:szCs w:val="24"/>
        </w:rPr>
        <w:t>)</w:t>
      </w:r>
      <w:r w:rsidRPr="005A191C">
        <w:rPr>
          <w:rFonts w:ascii="Arial" w:hAnsi="Arial" w:cs="Arial"/>
          <w:sz w:val="24"/>
          <w:szCs w:val="24"/>
          <w:lang w:val="id-ID"/>
        </w:rPr>
        <w:t>,</w:t>
      </w:r>
      <w:r w:rsidRPr="005A191C">
        <w:rPr>
          <w:rFonts w:ascii="Arial" w:hAnsi="Arial" w:cs="Arial"/>
          <w:sz w:val="24"/>
          <w:szCs w:val="24"/>
        </w:rPr>
        <w:t xml:space="preserve"> dengan perencanaan, analisis, dengan kontrol </w:t>
      </w:r>
      <w:r w:rsidRPr="005A191C">
        <w:rPr>
          <w:rFonts w:ascii="Arial" w:hAnsi="Arial" w:cs="Arial"/>
          <w:sz w:val="24"/>
          <w:szCs w:val="24"/>
          <w:lang w:val="id-ID"/>
        </w:rPr>
        <w:t xml:space="preserve"> yang ketat manajemen perguruan tinggi </w:t>
      </w:r>
      <w:proofErr w:type="spellStart"/>
      <w:r w:rsidRPr="005A191C">
        <w:rPr>
          <w:rFonts w:ascii="Arial" w:hAnsi="Arial" w:cs="Arial"/>
          <w:sz w:val="24"/>
          <w:szCs w:val="24"/>
          <w:lang w:val="id-ID"/>
        </w:rPr>
        <w:t>mengsinkronkan</w:t>
      </w:r>
      <w:proofErr w:type="spellEnd"/>
      <w:r w:rsidRPr="005A191C">
        <w:rPr>
          <w:rFonts w:ascii="Arial" w:hAnsi="Arial" w:cs="Arial"/>
          <w:sz w:val="24"/>
          <w:szCs w:val="24"/>
          <w:lang w:val="id-ID"/>
        </w:rPr>
        <w:t xml:space="preserve"> atau </w:t>
      </w:r>
      <w:proofErr w:type="spellStart"/>
      <w:r w:rsidRPr="005A191C">
        <w:rPr>
          <w:rFonts w:ascii="Arial" w:hAnsi="Arial" w:cs="Arial"/>
          <w:sz w:val="24"/>
          <w:szCs w:val="24"/>
          <w:lang w:val="id-ID"/>
        </w:rPr>
        <w:t>mengsinergikan</w:t>
      </w:r>
      <w:proofErr w:type="spellEnd"/>
      <w:r w:rsidRPr="005A191C">
        <w:rPr>
          <w:rFonts w:ascii="Arial" w:hAnsi="Arial" w:cs="Arial"/>
          <w:sz w:val="24"/>
          <w:szCs w:val="24"/>
          <w:lang w:val="id-ID"/>
        </w:rPr>
        <w:t xml:space="preserve"> semua </w:t>
      </w:r>
      <w:proofErr w:type="spellStart"/>
      <w:r w:rsidRPr="005A191C">
        <w:rPr>
          <w:rFonts w:ascii="Arial" w:hAnsi="Arial" w:cs="Arial"/>
          <w:sz w:val="24"/>
          <w:szCs w:val="24"/>
          <w:lang w:val="id-ID"/>
        </w:rPr>
        <w:t>kompeonen</w:t>
      </w:r>
      <w:proofErr w:type="spellEnd"/>
      <w:r w:rsidRPr="005A191C">
        <w:rPr>
          <w:rFonts w:ascii="Arial" w:hAnsi="Arial" w:cs="Arial"/>
          <w:sz w:val="24"/>
          <w:szCs w:val="24"/>
          <w:lang w:val="id-ID"/>
        </w:rPr>
        <w:t xml:space="preserve"> dalam interaksi IPPO lingkup </w:t>
      </w:r>
      <w:proofErr w:type="spellStart"/>
      <w:r w:rsidRPr="005A191C">
        <w:rPr>
          <w:rFonts w:ascii="Arial" w:hAnsi="Arial" w:cs="Arial"/>
          <w:sz w:val="24"/>
          <w:szCs w:val="24"/>
          <w:lang w:val="id-ID"/>
        </w:rPr>
        <w:t>subatansi</w:t>
      </w:r>
      <w:proofErr w:type="spellEnd"/>
      <w:r w:rsidRPr="005A191C">
        <w:rPr>
          <w:rFonts w:ascii="Arial" w:hAnsi="Arial" w:cs="Arial"/>
          <w:sz w:val="24"/>
          <w:szCs w:val="24"/>
          <w:lang w:val="id-ID"/>
        </w:rPr>
        <w:t xml:space="preserve"> </w:t>
      </w:r>
      <w:r w:rsidRPr="005A191C">
        <w:rPr>
          <w:rFonts w:ascii="Arial" w:hAnsi="Arial" w:cs="Arial"/>
          <w:sz w:val="24"/>
          <w:szCs w:val="24"/>
        </w:rPr>
        <w:t xml:space="preserve">yang akademis maupun yang non-akademis. </w:t>
      </w:r>
    </w:p>
    <w:p w:rsidR="004423CA" w:rsidRPr="005A191C" w:rsidRDefault="004423CA" w:rsidP="000B5DCC">
      <w:pPr>
        <w:spacing w:after="0" w:line="240" w:lineRule="auto"/>
        <w:ind w:firstLine="540"/>
        <w:jc w:val="both"/>
        <w:rPr>
          <w:rFonts w:ascii="Arial" w:hAnsi="Arial" w:cs="Arial"/>
          <w:sz w:val="24"/>
          <w:szCs w:val="24"/>
          <w:lang w:val="id-ID"/>
        </w:rPr>
      </w:pPr>
      <w:r w:rsidRPr="005A191C">
        <w:rPr>
          <w:rFonts w:ascii="Arial" w:hAnsi="Arial" w:cs="Arial"/>
          <w:sz w:val="24"/>
          <w:szCs w:val="24"/>
        </w:rPr>
        <w:t>Sistem pendidikan tinggi di Indonesia memiliki empat tahapan pokok, yaitu: (1) Input; (2) Proses; (3) Output; dan (4) Outcomes.</w:t>
      </w:r>
      <w:r w:rsidRPr="005A191C">
        <w:rPr>
          <w:rFonts w:ascii="Arial" w:hAnsi="Arial" w:cs="Arial"/>
          <w:sz w:val="24"/>
          <w:szCs w:val="24"/>
          <w:lang w:val="id-ID"/>
        </w:rPr>
        <w:t xml:space="preserve"> Dalam </w:t>
      </w:r>
      <w:proofErr w:type="spellStart"/>
      <w:r w:rsidRPr="005A191C">
        <w:rPr>
          <w:rFonts w:ascii="Arial" w:hAnsi="Arial" w:cs="Arial"/>
          <w:sz w:val="24"/>
          <w:szCs w:val="24"/>
          <w:lang w:val="id-ID"/>
        </w:rPr>
        <w:t>prespektif</w:t>
      </w:r>
      <w:proofErr w:type="spellEnd"/>
      <w:r w:rsidRPr="005A191C">
        <w:rPr>
          <w:rFonts w:ascii="Arial" w:hAnsi="Arial" w:cs="Arial"/>
          <w:sz w:val="24"/>
          <w:szCs w:val="24"/>
          <w:lang w:val="id-ID"/>
        </w:rPr>
        <w:t xml:space="preserve"> manajemen mutu, perguruan tinggi perlu mengendalikan mutu </w:t>
      </w:r>
      <w:r w:rsidRPr="005A191C">
        <w:rPr>
          <w:rFonts w:ascii="Arial" w:hAnsi="Arial" w:cs="Arial"/>
          <w:sz w:val="24"/>
          <w:szCs w:val="24"/>
          <w:lang w:val="id-ID"/>
        </w:rPr>
        <w:lastRenderedPageBreak/>
        <w:t>kegiatan yang diselenggarakannya dalam sebuah sistem pendidikan, pengendalian mutu dalam sistem pendidikan terebut</w:t>
      </w:r>
    </w:p>
    <w:p w:rsidR="004423CA" w:rsidRPr="005A191C" w:rsidRDefault="004423CA" w:rsidP="000B5DCC">
      <w:pPr>
        <w:pStyle w:val="DaftarParagraf"/>
        <w:spacing w:after="0" w:line="240" w:lineRule="auto"/>
        <w:ind w:left="360" w:right="-12"/>
        <w:jc w:val="both"/>
        <w:rPr>
          <w:rFonts w:ascii="Arial" w:eastAsia="Times New Roman" w:hAnsi="Arial" w:cs="Arial"/>
          <w:color w:val="000000" w:themeColor="text1"/>
          <w:sz w:val="24"/>
          <w:szCs w:val="24"/>
        </w:rPr>
      </w:pPr>
    </w:p>
    <w:p w:rsidR="004423CA" w:rsidRPr="005A191C" w:rsidRDefault="00A25003" w:rsidP="007F3813">
      <w:pPr>
        <w:pStyle w:val="DaftarParagraf"/>
        <w:numPr>
          <w:ilvl w:val="1"/>
          <w:numId w:val="8"/>
        </w:numPr>
        <w:spacing w:after="0" w:line="240" w:lineRule="auto"/>
        <w:ind w:right="-12"/>
        <w:jc w:val="both"/>
        <w:rPr>
          <w:rFonts w:ascii="Arial" w:eastAsia="Times New Roman" w:hAnsi="Arial" w:cs="Arial"/>
          <w:color w:val="000000" w:themeColor="text1"/>
          <w:sz w:val="24"/>
          <w:szCs w:val="24"/>
        </w:rPr>
      </w:pPr>
      <w:r w:rsidRPr="005A191C">
        <w:rPr>
          <w:rFonts w:ascii="Arial" w:eastAsia="Times New Roman" w:hAnsi="Arial" w:cs="Arial"/>
          <w:color w:val="000000" w:themeColor="text1"/>
          <w:sz w:val="24"/>
          <w:szCs w:val="24"/>
          <w:lang w:val="id-ID"/>
        </w:rPr>
        <w:t xml:space="preserve"> </w:t>
      </w:r>
      <w:r w:rsidRPr="005A191C">
        <w:rPr>
          <w:rFonts w:ascii="Arial" w:eastAsia="Times New Roman" w:hAnsi="Arial" w:cs="Arial"/>
          <w:b/>
          <w:color w:val="000000" w:themeColor="text1"/>
          <w:sz w:val="24"/>
          <w:szCs w:val="24"/>
          <w:lang w:val="id-ID"/>
        </w:rPr>
        <w:t>STRATEGI BERSAING</w:t>
      </w:r>
    </w:p>
    <w:p w:rsidR="00A25003" w:rsidRPr="005A191C" w:rsidRDefault="00A25003" w:rsidP="000B5DCC">
      <w:pPr>
        <w:tabs>
          <w:tab w:val="left" w:pos="720"/>
        </w:tabs>
        <w:spacing w:after="0" w:line="240" w:lineRule="auto"/>
        <w:jc w:val="both"/>
        <w:rPr>
          <w:rFonts w:ascii="Arial" w:hAnsi="Arial" w:cs="Arial"/>
          <w:color w:val="000000"/>
          <w:sz w:val="24"/>
          <w:szCs w:val="24"/>
          <w:lang w:val="id-ID"/>
        </w:rPr>
      </w:pPr>
      <w:r w:rsidRPr="005A191C">
        <w:rPr>
          <w:rFonts w:ascii="Arial" w:hAnsi="Arial" w:cs="Arial"/>
          <w:b/>
          <w:color w:val="000000"/>
          <w:sz w:val="24"/>
          <w:szCs w:val="24"/>
          <w:lang w:val="id-ID"/>
        </w:rPr>
        <w:tab/>
      </w:r>
      <w:proofErr w:type="spellStart"/>
      <w:r w:rsidRPr="005A191C">
        <w:rPr>
          <w:rFonts w:ascii="Arial" w:hAnsi="Arial" w:cs="Arial"/>
          <w:b/>
          <w:color w:val="000000"/>
          <w:sz w:val="24"/>
          <w:szCs w:val="24"/>
          <w:lang w:val="id-ID"/>
        </w:rPr>
        <w:t>Sofjan</w:t>
      </w:r>
      <w:proofErr w:type="spellEnd"/>
      <w:r w:rsidRPr="005A191C">
        <w:rPr>
          <w:rFonts w:ascii="Arial" w:hAnsi="Arial" w:cs="Arial"/>
          <w:b/>
          <w:color w:val="000000"/>
          <w:sz w:val="24"/>
          <w:szCs w:val="24"/>
          <w:lang w:val="id-ID"/>
        </w:rPr>
        <w:t xml:space="preserve"> Assauri (2013:12)</w:t>
      </w:r>
      <w:r w:rsidRPr="005A191C">
        <w:rPr>
          <w:rFonts w:ascii="Arial" w:hAnsi="Arial" w:cs="Arial"/>
          <w:color w:val="000000"/>
          <w:sz w:val="24"/>
          <w:szCs w:val="24"/>
          <w:lang w:val="id-ID"/>
        </w:rPr>
        <w:t xml:space="preserve"> menyebutkan tiga penentu yang dapat dimanfaatkan untuk meningkatkan keunggulan bersaingnya, yaitu :</w:t>
      </w:r>
    </w:p>
    <w:p w:rsidR="00A25003" w:rsidRPr="005A191C" w:rsidRDefault="00A25003" w:rsidP="007F3813">
      <w:pPr>
        <w:widowControl/>
        <w:numPr>
          <w:ilvl w:val="0"/>
          <w:numId w:val="21"/>
        </w:numPr>
        <w:tabs>
          <w:tab w:val="left" w:pos="720"/>
        </w:tabs>
        <w:spacing w:after="0" w:line="240" w:lineRule="auto"/>
        <w:jc w:val="both"/>
        <w:rPr>
          <w:rFonts w:ascii="Arial" w:hAnsi="Arial" w:cs="Arial"/>
          <w:color w:val="000000"/>
          <w:sz w:val="24"/>
          <w:szCs w:val="24"/>
          <w:lang w:val="id-ID"/>
        </w:rPr>
      </w:pPr>
      <w:proofErr w:type="spellStart"/>
      <w:r w:rsidRPr="005A191C">
        <w:rPr>
          <w:rFonts w:ascii="Arial" w:hAnsi="Arial" w:cs="Arial"/>
          <w:color w:val="000000"/>
          <w:sz w:val="24"/>
          <w:szCs w:val="24"/>
          <w:lang w:val="id-ID"/>
        </w:rPr>
        <w:t>Prekpektif</w:t>
      </w:r>
      <w:proofErr w:type="spellEnd"/>
      <w:r w:rsidRPr="005A191C">
        <w:rPr>
          <w:rFonts w:ascii="Arial" w:hAnsi="Arial" w:cs="Arial"/>
          <w:color w:val="000000"/>
          <w:sz w:val="24"/>
          <w:szCs w:val="24"/>
          <w:lang w:val="id-ID"/>
        </w:rPr>
        <w:t xml:space="preserve"> Internal, yang terfokus pada sumber daya dan </w:t>
      </w:r>
      <w:proofErr w:type="spellStart"/>
      <w:r w:rsidRPr="005A191C">
        <w:rPr>
          <w:rFonts w:ascii="Arial" w:hAnsi="Arial" w:cs="Arial"/>
          <w:color w:val="000000"/>
          <w:sz w:val="24"/>
          <w:szCs w:val="24"/>
          <w:lang w:val="id-ID"/>
        </w:rPr>
        <w:t>kapabilitas</w:t>
      </w:r>
      <w:proofErr w:type="spellEnd"/>
      <w:r w:rsidRPr="005A191C">
        <w:rPr>
          <w:rFonts w:ascii="Arial" w:hAnsi="Arial" w:cs="Arial"/>
          <w:color w:val="000000"/>
          <w:sz w:val="24"/>
          <w:szCs w:val="24"/>
          <w:lang w:val="id-ID"/>
        </w:rPr>
        <w:t>, seperti sumber daya internal yang unik, yang memungkinkan perusahaan dapat mengalahkan lawan dalam persaingan.</w:t>
      </w:r>
    </w:p>
    <w:p w:rsidR="00A25003" w:rsidRPr="005A191C" w:rsidRDefault="00A25003" w:rsidP="007F3813">
      <w:pPr>
        <w:widowControl/>
        <w:numPr>
          <w:ilvl w:val="0"/>
          <w:numId w:val="21"/>
        </w:numPr>
        <w:tabs>
          <w:tab w:val="left" w:pos="720"/>
        </w:tabs>
        <w:spacing w:after="0" w:line="240" w:lineRule="auto"/>
        <w:jc w:val="both"/>
        <w:rPr>
          <w:rFonts w:ascii="Arial" w:hAnsi="Arial" w:cs="Arial"/>
          <w:color w:val="000000"/>
          <w:sz w:val="24"/>
          <w:szCs w:val="24"/>
          <w:lang w:val="id-ID"/>
        </w:rPr>
      </w:pPr>
      <w:proofErr w:type="spellStart"/>
      <w:r w:rsidRPr="005A191C">
        <w:rPr>
          <w:rFonts w:ascii="Arial" w:hAnsi="Arial" w:cs="Arial"/>
          <w:color w:val="000000"/>
          <w:sz w:val="24"/>
          <w:szCs w:val="24"/>
          <w:lang w:val="id-ID"/>
        </w:rPr>
        <w:t>Prespektif</w:t>
      </w:r>
      <w:proofErr w:type="spellEnd"/>
      <w:r w:rsidRPr="005A191C">
        <w:rPr>
          <w:rFonts w:ascii="Arial" w:hAnsi="Arial" w:cs="Arial"/>
          <w:color w:val="000000"/>
          <w:sz w:val="24"/>
          <w:szCs w:val="24"/>
          <w:lang w:val="id-ID"/>
        </w:rPr>
        <w:t xml:space="preserve"> Eksternal, yang terfokus pada struktur industri dan cara </w:t>
      </w:r>
      <w:proofErr w:type="spellStart"/>
      <w:r w:rsidRPr="005A191C">
        <w:rPr>
          <w:rFonts w:ascii="Arial" w:hAnsi="Arial" w:cs="Arial"/>
          <w:color w:val="000000"/>
          <w:sz w:val="24"/>
          <w:szCs w:val="24"/>
          <w:lang w:val="id-ID"/>
        </w:rPr>
        <w:t>memposisikan</w:t>
      </w:r>
      <w:proofErr w:type="spellEnd"/>
      <w:r w:rsidRPr="005A191C">
        <w:rPr>
          <w:rFonts w:ascii="Arial" w:hAnsi="Arial" w:cs="Arial"/>
          <w:color w:val="000000"/>
          <w:sz w:val="24"/>
          <w:szCs w:val="24"/>
          <w:lang w:val="id-ID"/>
        </w:rPr>
        <w:t xml:space="preserve"> dirinya </w:t>
      </w:r>
      <w:proofErr w:type="spellStart"/>
      <w:r w:rsidRPr="005A191C">
        <w:rPr>
          <w:rFonts w:ascii="Arial" w:hAnsi="Arial" w:cs="Arial"/>
          <w:color w:val="000000"/>
          <w:sz w:val="24"/>
          <w:szCs w:val="24"/>
          <w:lang w:val="id-ID"/>
        </w:rPr>
        <w:t>didalam</w:t>
      </w:r>
      <w:proofErr w:type="spellEnd"/>
      <w:r w:rsidRPr="005A191C">
        <w:rPr>
          <w:rFonts w:ascii="Arial" w:hAnsi="Arial" w:cs="Arial"/>
          <w:color w:val="000000"/>
          <w:sz w:val="24"/>
          <w:szCs w:val="24"/>
          <w:lang w:val="id-ID"/>
        </w:rPr>
        <w:t xml:space="preserve"> keunggulan bersaing, dan</w:t>
      </w:r>
    </w:p>
    <w:p w:rsidR="00A25003" w:rsidRPr="005A191C" w:rsidRDefault="00A25003" w:rsidP="007F3813">
      <w:pPr>
        <w:widowControl/>
        <w:numPr>
          <w:ilvl w:val="0"/>
          <w:numId w:val="21"/>
        </w:numPr>
        <w:tabs>
          <w:tab w:val="left" w:pos="720"/>
        </w:tabs>
        <w:spacing w:after="0" w:line="240" w:lineRule="auto"/>
        <w:jc w:val="both"/>
        <w:rPr>
          <w:rFonts w:ascii="Arial" w:hAnsi="Arial" w:cs="Arial"/>
          <w:color w:val="000000"/>
          <w:sz w:val="24"/>
          <w:szCs w:val="24"/>
          <w:lang w:val="id-ID"/>
        </w:rPr>
      </w:pPr>
      <w:proofErr w:type="spellStart"/>
      <w:r w:rsidRPr="005A191C">
        <w:rPr>
          <w:rFonts w:ascii="Arial" w:hAnsi="Arial" w:cs="Arial"/>
          <w:color w:val="000000"/>
          <w:sz w:val="24"/>
          <w:szCs w:val="24"/>
          <w:lang w:val="id-ID"/>
        </w:rPr>
        <w:t>Prespektif</w:t>
      </w:r>
      <w:proofErr w:type="spellEnd"/>
      <w:r w:rsidRPr="005A191C">
        <w:rPr>
          <w:rFonts w:ascii="Arial" w:hAnsi="Arial" w:cs="Arial"/>
          <w:color w:val="000000"/>
          <w:sz w:val="24"/>
          <w:szCs w:val="24"/>
          <w:lang w:val="id-ID"/>
        </w:rPr>
        <w:t xml:space="preserve"> Dinamis, yang menjembatani </w:t>
      </w:r>
      <w:proofErr w:type="spellStart"/>
      <w:r w:rsidRPr="005A191C">
        <w:rPr>
          <w:rFonts w:ascii="Arial" w:hAnsi="Arial" w:cs="Arial"/>
          <w:color w:val="000000"/>
          <w:sz w:val="24"/>
          <w:szCs w:val="24"/>
          <w:lang w:val="id-ID"/>
        </w:rPr>
        <w:t>prespektif</w:t>
      </w:r>
      <w:proofErr w:type="spellEnd"/>
      <w:r w:rsidRPr="005A191C">
        <w:rPr>
          <w:rFonts w:ascii="Arial" w:hAnsi="Arial" w:cs="Arial"/>
          <w:color w:val="000000"/>
          <w:sz w:val="24"/>
          <w:szCs w:val="24"/>
          <w:lang w:val="id-ID"/>
        </w:rPr>
        <w:t xml:space="preserve"> internal dan eksternal yang merupakan landasan ketiga dari keunggulan bersaing.</w:t>
      </w:r>
    </w:p>
    <w:p w:rsidR="000B5DCC" w:rsidRPr="005A191C" w:rsidRDefault="00F77EC4" w:rsidP="000B5DCC">
      <w:pPr>
        <w:tabs>
          <w:tab w:val="left" w:pos="720"/>
        </w:tabs>
        <w:spacing w:after="0" w:line="240" w:lineRule="auto"/>
        <w:jc w:val="both"/>
        <w:rPr>
          <w:rFonts w:ascii="Arial" w:hAnsi="Arial" w:cs="Arial"/>
          <w:color w:val="000000"/>
          <w:sz w:val="24"/>
          <w:szCs w:val="24"/>
          <w:lang w:val="id-ID"/>
        </w:rPr>
      </w:pPr>
      <w:r w:rsidRPr="005A191C">
        <w:rPr>
          <w:rFonts w:ascii="Arial" w:hAnsi="Arial" w:cs="Arial"/>
          <w:color w:val="000000"/>
          <w:sz w:val="24"/>
          <w:szCs w:val="24"/>
          <w:lang w:val="id-ID"/>
        </w:rPr>
        <w:tab/>
      </w:r>
      <w:r w:rsidR="000B5DCC" w:rsidRPr="005A191C">
        <w:rPr>
          <w:rFonts w:ascii="Arial" w:hAnsi="Arial" w:cs="Arial"/>
          <w:color w:val="000000"/>
          <w:sz w:val="24"/>
          <w:szCs w:val="24"/>
          <w:lang w:val="id-ID"/>
        </w:rPr>
        <w:t xml:space="preserve">Perguruan tinggi khususnya untuk perguruan swasta dalam keberadaan </w:t>
      </w:r>
      <w:proofErr w:type="spellStart"/>
      <w:r w:rsidR="000B5DCC" w:rsidRPr="005A191C">
        <w:rPr>
          <w:rFonts w:ascii="Arial" w:hAnsi="Arial" w:cs="Arial"/>
          <w:color w:val="000000"/>
          <w:sz w:val="24"/>
          <w:szCs w:val="24"/>
          <w:lang w:val="id-ID"/>
        </w:rPr>
        <w:t>orgnaisasinya</w:t>
      </w:r>
      <w:proofErr w:type="spellEnd"/>
      <w:r w:rsidR="000B5DCC" w:rsidRPr="005A191C">
        <w:rPr>
          <w:rFonts w:ascii="Arial" w:hAnsi="Arial" w:cs="Arial"/>
          <w:color w:val="000000"/>
          <w:sz w:val="24"/>
          <w:szCs w:val="24"/>
          <w:lang w:val="id-ID"/>
        </w:rPr>
        <w:t xml:space="preserve"> tidak akan terlepas dari sebuah persaingan antar sesama perguruan tinggi, baik dengan Perguruan Tinggi Negeri maupun Perguruan Tinggi Swasta. Keadaan ini bisa </w:t>
      </w:r>
      <w:proofErr w:type="spellStart"/>
      <w:r w:rsidR="000B5DCC" w:rsidRPr="005A191C">
        <w:rPr>
          <w:rFonts w:ascii="Arial" w:hAnsi="Arial" w:cs="Arial"/>
          <w:color w:val="000000"/>
          <w:sz w:val="24"/>
          <w:szCs w:val="24"/>
          <w:lang w:val="id-ID"/>
        </w:rPr>
        <w:t>dikatan</w:t>
      </w:r>
      <w:proofErr w:type="spellEnd"/>
      <w:r w:rsidR="000B5DCC" w:rsidRPr="005A191C">
        <w:rPr>
          <w:rFonts w:ascii="Arial" w:hAnsi="Arial" w:cs="Arial"/>
          <w:color w:val="000000"/>
          <w:sz w:val="24"/>
          <w:szCs w:val="24"/>
          <w:lang w:val="id-ID"/>
        </w:rPr>
        <w:t xml:space="preserve"> sebagai persaingan industrinya </w:t>
      </w:r>
      <w:proofErr w:type="spellStart"/>
      <w:r w:rsidR="000B5DCC" w:rsidRPr="005A191C">
        <w:rPr>
          <w:rFonts w:ascii="Arial" w:hAnsi="Arial" w:cs="Arial"/>
          <w:color w:val="000000"/>
          <w:sz w:val="24"/>
          <w:szCs w:val="24"/>
          <w:lang w:val="id-ID"/>
        </w:rPr>
        <w:t>Porter</w:t>
      </w:r>
      <w:proofErr w:type="spellEnd"/>
      <w:r w:rsidR="000B5DCC" w:rsidRPr="005A191C">
        <w:rPr>
          <w:rFonts w:ascii="Arial" w:hAnsi="Arial" w:cs="Arial"/>
          <w:color w:val="000000"/>
          <w:sz w:val="24"/>
          <w:szCs w:val="24"/>
          <w:lang w:val="id-ID"/>
        </w:rPr>
        <w:t xml:space="preserve">, adapun konsep persaingan industri </w:t>
      </w:r>
      <w:proofErr w:type="spellStart"/>
      <w:r w:rsidR="000B5DCC" w:rsidRPr="005A191C">
        <w:rPr>
          <w:rFonts w:ascii="Arial" w:hAnsi="Arial" w:cs="Arial"/>
          <w:b/>
          <w:color w:val="000000"/>
          <w:sz w:val="24"/>
          <w:szCs w:val="24"/>
          <w:lang w:val="id-ID"/>
        </w:rPr>
        <w:t>Porter</w:t>
      </w:r>
      <w:proofErr w:type="spellEnd"/>
      <w:r w:rsidR="000B5DCC" w:rsidRPr="005A191C">
        <w:rPr>
          <w:rFonts w:ascii="Arial" w:hAnsi="Arial" w:cs="Arial"/>
          <w:color w:val="000000"/>
          <w:sz w:val="24"/>
          <w:szCs w:val="24"/>
          <w:lang w:val="id-ID"/>
        </w:rPr>
        <w:t xml:space="preserve"> (2008:18) jika diterapkan pada </w:t>
      </w:r>
      <w:proofErr w:type="spellStart"/>
      <w:r w:rsidR="000B5DCC" w:rsidRPr="005A191C">
        <w:rPr>
          <w:rFonts w:ascii="Arial" w:hAnsi="Arial" w:cs="Arial"/>
          <w:color w:val="000000"/>
          <w:sz w:val="24"/>
          <w:szCs w:val="24"/>
          <w:lang w:val="id-ID"/>
        </w:rPr>
        <w:t>dunuia</w:t>
      </w:r>
      <w:proofErr w:type="spellEnd"/>
      <w:r w:rsidR="000B5DCC" w:rsidRPr="005A191C">
        <w:rPr>
          <w:rFonts w:ascii="Arial" w:hAnsi="Arial" w:cs="Arial"/>
          <w:color w:val="000000"/>
          <w:sz w:val="24"/>
          <w:szCs w:val="24"/>
          <w:lang w:val="id-ID"/>
        </w:rPr>
        <w:t xml:space="preserve"> pendidikan yang menjadi lima kekuatan dalam persaingan itu terlihat pada gambar berikut  :</w:t>
      </w:r>
    </w:p>
    <w:p w:rsidR="00F77EC4" w:rsidRPr="005A191C" w:rsidRDefault="00F77EC4" w:rsidP="000B5DCC">
      <w:pPr>
        <w:tabs>
          <w:tab w:val="left" w:pos="720"/>
        </w:tabs>
        <w:spacing w:after="0" w:line="240" w:lineRule="auto"/>
        <w:jc w:val="both"/>
        <w:rPr>
          <w:rFonts w:ascii="Arial" w:hAnsi="Arial" w:cs="Arial"/>
          <w:color w:val="000000"/>
          <w:sz w:val="24"/>
          <w:szCs w:val="24"/>
          <w:lang w:val="id-ID"/>
        </w:rPr>
      </w:pPr>
      <w:r w:rsidRPr="005A191C">
        <w:rPr>
          <w:rFonts w:ascii="Arial" w:hAnsi="Arial" w:cs="Arial"/>
          <w:noProof/>
          <w:color w:val="000000"/>
          <w:sz w:val="24"/>
          <w:szCs w:val="24"/>
          <w:lang w:val="id-ID" w:eastAsia="id-ID"/>
        </w:rPr>
        <w:drawing>
          <wp:inline distT="0" distB="0" distL="0" distR="0" wp14:anchorId="38F91DFD" wp14:editId="48003BD1">
            <wp:extent cx="5362575" cy="27527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575" cy="2752725"/>
                    </a:xfrm>
                    <a:prstGeom prst="rect">
                      <a:avLst/>
                    </a:prstGeom>
                    <a:noFill/>
                    <a:ln>
                      <a:noFill/>
                    </a:ln>
                  </pic:spPr>
                </pic:pic>
              </a:graphicData>
            </a:graphic>
          </wp:inline>
        </w:drawing>
      </w:r>
    </w:p>
    <w:p w:rsidR="00A25003" w:rsidRPr="005A191C" w:rsidRDefault="00A25003" w:rsidP="000B5DCC">
      <w:pPr>
        <w:spacing w:after="0" w:line="240" w:lineRule="auto"/>
        <w:rPr>
          <w:rFonts w:ascii="Arial" w:hAnsi="Arial" w:cs="Arial"/>
          <w:sz w:val="24"/>
          <w:szCs w:val="24"/>
        </w:rPr>
      </w:pPr>
    </w:p>
    <w:p w:rsidR="00A25003" w:rsidRPr="005A191C" w:rsidRDefault="00A25003" w:rsidP="007F3813">
      <w:pPr>
        <w:pStyle w:val="DaftarParagraf"/>
        <w:numPr>
          <w:ilvl w:val="1"/>
          <w:numId w:val="8"/>
        </w:numPr>
        <w:spacing w:after="0" w:line="240" w:lineRule="auto"/>
        <w:ind w:right="-12"/>
        <w:jc w:val="both"/>
        <w:rPr>
          <w:rFonts w:ascii="Arial" w:eastAsia="Times New Roman" w:hAnsi="Arial" w:cs="Arial"/>
          <w:color w:val="000000" w:themeColor="text1"/>
          <w:sz w:val="24"/>
          <w:szCs w:val="24"/>
        </w:rPr>
      </w:pPr>
      <w:r w:rsidRPr="005A191C">
        <w:rPr>
          <w:rFonts w:ascii="Arial" w:eastAsia="Times New Roman" w:hAnsi="Arial" w:cs="Arial"/>
          <w:color w:val="000000" w:themeColor="text1"/>
          <w:sz w:val="24"/>
          <w:szCs w:val="24"/>
          <w:lang w:val="id-ID"/>
        </w:rPr>
        <w:t xml:space="preserve"> </w:t>
      </w:r>
      <w:r w:rsidRPr="005A191C">
        <w:rPr>
          <w:rFonts w:ascii="Arial" w:eastAsia="Times New Roman" w:hAnsi="Arial" w:cs="Arial"/>
          <w:b/>
          <w:color w:val="000000" w:themeColor="text1"/>
          <w:sz w:val="24"/>
          <w:szCs w:val="24"/>
          <w:lang w:val="id-ID"/>
        </w:rPr>
        <w:t>KEUNGGULAN BERSAING BERKELANJUTAN</w:t>
      </w:r>
    </w:p>
    <w:p w:rsidR="000B5DCC" w:rsidRPr="005A191C" w:rsidRDefault="000B5DCC" w:rsidP="000B5DCC">
      <w:pPr>
        <w:autoSpaceDE w:val="0"/>
        <w:autoSpaceDN w:val="0"/>
        <w:adjustRightInd w:val="0"/>
        <w:spacing w:after="0" w:line="240" w:lineRule="auto"/>
        <w:ind w:firstLine="630"/>
        <w:jc w:val="both"/>
        <w:rPr>
          <w:rFonts w:ascii="Arial" w:hAnsi="Arial" w:cs="Arial"/>
          <w:color w:val="000000"/>
          <w:sz w:val="24"/>
          <w:szCs w:val="24"/>
          <w:lang w:val="id-ID"/>
        </w:rPr>
      </w:pPr>
      <w:r w:rsidRPr="005A191C">
        <w:rPr>
          <w:rFonts w:ascii="Arial" w:hAnsi="Arial" w:cs="Arial"/>
          <w:color w:val="000000"/>
          <w:sz w:val="24"/>
          <w:szCs w:val="24"/>
          <w:lang w:val="id-ID"/>
        </w:rPr>
        <w:t xml:space="preserve">Ketika suatu perusahaan dapat membuat sesuatu yang tidak dapat dilakukan oleh perusahaan pesaing atau memiliki sesuatu yang tidak dimiliki oleh perusahaan pesaing maka itu dapat merepresentasikan keunggulan kompetitif.  Keunggulan bersaing terjadi pada saat kemampuan perusahaan melebihi pesaing terkuat untuk kriteria pembelian yang penting bagi pembeli. </w:t>
      </w:r>
    </w:p>
    <w:p w:rsidR="009A2929" w:rsidRPr="005A191C" w:rsidRDefault="009A2929" w:rsidP="000B5DCC">
      <w:pPr>
        <w:autoSpaceDE w:val="0"/>
        <w:autoSpaceDN w:val="0"/>
        <w:adjustRightInd w:val="0"/>
        <w:spacing w:after="0" w:line="240" w:lineRule="auto"/>
        <w:ind w:firstLine="630"/>
        <w:jc w:val="both"/>
        <w:rPr>
          <w:rFonts w:ascii="Arial" w:hAnsi="Arial" w:cs="Arial"/>
          <w:sz w:val="24"/>
          <w:szCs w:val="24"/>
          <w:lang w:val="id-ID" w:eastAsia="id-ID"/>
        </w:rPr>
      </w:pPr>
      <w:r w:rsidRPr="005A191C">
        <w:rPr>
          <w:rFonts w:ascii="Arial" w:hAnsi="Arial" w:cs="Arial"/>
          <w:sz w:val="24"/>
          <w:szCs w:val="24"/>
          <w:lang w:val="id-ID" w:eastAsia="id-ID"/>
        </w:rPr>
        <w:lastRenderedPageBreak/>
        <w:t xml:space="preserve">Menurut </w:t>
      </w:r>
      <w:r w:rsidRPr="005A191C">
        <w:rPr>
          <w:rFonts w:ascii="Arial" w:hAnsi="Arial" w:cs="Arial"/>
          <w:b/>
          <w:sz w:val="24"/>
          <w:szCs w:val="24"/>
          <w:lang w:eastAsia="id-ID"/>
        </w:rPr>
        <w:t>Amirullah</w:t>
      </w:r>
      <w:r w:rsidRPr="005A191C">
        <w:rPr>
          <w:rFonts w:ascii="Arial" w:hAnsi="Arial" w:cs="Arial"/>
          <w:sz w:val="24"/>
          <w:szCs w:val="24"/>
          <w:lang w:eastAsia="id-ID"/>
        </w:rPr>
        <w:t xml:space="preserve"> (2015:94)</w:t>
      </w:r>
      <w:r w:rsidRPr="005A191C">
        <w:rPr>
          <w:rFonts w:ascii="Arial" w:hAnsi="Arial" w:cs="Arial"/>
          <w:sz w:val="24"/>
          <w:szCs w:val="24"/>
          <w:lang w:val="id-ID" w:eastAsia="id-ID"/>
        </w:rPr>
        <w:t xml:space="preserve">, </w:t>
      </w:r>
      <w:r w:rsidRPr="005A191C">
        <w:rPr>
          <w:rFonts w:ascii="Arial" w:hAnsi="Arial" w:cs="Arial"/>
          <w:sz w:val="24"/>
          <w:szCs w:val="24"/>
          <w:lang w:eastAsia="id-ID"/>
        </w:rPr>
        <w:t>Keunggulan kompetitif diperoleh jika perusahaan melaksanakan strategi penciptaan nilai secara tidak serentak dengan strategi yang diimplementasikan oleh pesaing yang sekarang ada atau pesaing potensial</w:t>
      </w:r>
      <w:r w:rsidRPr="005A191C">
        <w:rPr>
          <w:rFonts w:ascii="Arial" w:hAnsi="Arial" w:cs="Arial"/>
          <w:sz w:val="24"/>
          <w:szCs w:val="24"/>
          <w:lang w:val="id-ID" w:eastAsia="id-ID"/>
        </w:rPr>
        <w:t>.</w:t>
      </w:r>
    </w:p>
    <w:p w:rsidR="009A2929" w:rsidRPr="005A191C" w:rsidRDefault="009A2929" w:rsidP="000B5DCC">
      <w:pPr>
        <w:autoSpaceDE w:val="0"/>
        <w:autoSpaceDN w:val="0"/>
        <w:adjustRightInd w:val="0"/>
        <w:spacing w:after="0" w:line="240" w:lineRule="auto"/>
        <w:ind w:firstLine="630"/>
        <w:jc w:val="both"/>
        <w:rPr>
          <w:rFonts w:ascii="Arial" w:hAnsi="Arial" w:cs="Arial"/>
          <w:sz w:val="24"/>
          <w:szCs w:val="24"/>
          <w:lang w:val="id-ID" w:eastAsia="id-ID"/>
        </w:rPr>
      </w:pPr>
      <w:r w:rsidRPr="005A191C">
        <w:rPr>
          <w:rFonts w:ascii="Arial" w:hAnsi="Arial" w:cs="Arial"/>
          <w:color w:val="000000"/>
          <w:sz w:val="24"/>
          <w:szCs w:val="24"/>
          <w:lang w:val="id-ID"/>
        </w:rPr>
        <w:t xml:space="preserve">Menurut </w:t>
      </w:r>
      <w:r w:rsidRPr="005A191C">
        <w:rPr>
          <w:rFonts w:ascii="Arial" w:hAnsi="Arial" w:cs="Arial"/>
          <w:sz w:val="24"/>
          <w:szCs w:val="24"/>
          <w:lang w:eastAsia="id-ID"/>
        </w:rPr>
        <w:t>Porter dalam Ismail Solihin (2012:196)</w:t>
      </w:r>
      <w:r w:rsidRPr="005A191C">
        <w:rPr>
          <w:rFonts w:ascii="Arial" w:hAnsi="Arial" w:cs="Arial"/>
          <w:sz w:val="24"/>
          <w:szCs w:val="24"/>
          <w:lang w:val="id-ID" w:eastAsia="id-ID"/>
        </w:rPr>
        <w:t xml:space="preserve">, </w:t>
      </w:r>
      <w:proofErr w:type="spellStart"/>
      <w:r w:rsidRPr="005A191C">
        <w:rPr>
          <w:rFonts w:ascii="Arial" w:hAnsi="Arial" w:cs="Arial"/>
          <w:sz w:val="24"/>
          <w:szCs w:val="24"/>
          <w:lang w:val="id-ID"/>
        </w:rPr>
        <w:t>Keuunggulan</w:t>
      </w:r>
      <w:proofErr w:type="spellEnd"/>
      <w:r w:rsidRPr="005A191C">
        <w:rPr>
          <w:rFonts w:ascii="Arial" w:hAnsi="Arial" w:cs="Arial"/>
          <w:sz w:val="24"/>
          <w:szCs w:val="24"/>
          <w:lang w:val="id-ID"/>
        </w:rPr>
        <w:t xml:space="preserve"> bersiang s</w:t>
      </w:r>
      <w:r w:rsidRPr="005A191C">
        <w:rPr>
          <w:rFonts w:ascii="Arial" w:hAnsi="Arial" w:cs="Arial"/>
          <w:sz w:val="24"/>
          <w:szCs w:val="24"/>
        </w:rPr>
        <w:t>ebagai suatu keadaan dalam memperoleh keuntungan rata-rata yang lebih tinggi daripada pesaingnya</w:t>
      </w:r>
      <w:r w:rsidRPr="005A191C">
        <w:rPr>
          <w:rFonts w:ascii="Arial" w:hAnsi="Arial" w:cs="Arial"/>
          <w:sz w:val="24"/>
          <w:szCs w:val="24"/>
          <w:lang w:val="id-ID"/>
        </w:rPr>
        <w:t>. K</w:t>
      </w:r>
      <w:r w:rsidRPr="005A191C">
        <w:rPr>
          <w:rFonts w:ascii="Arial" w:hAnsi="Arial" w:cs="Arial"/>
          <w:sz w:val="24"/>
          <w:szCs w:val="24"/>
          <w:lang w:eastAsia="id-ID"/>
        </w:rPr>
        <w:t>eunggulan bersaing perusahaan bersumber dari tiga hal, yaitu</w:t>
      </w:r>
      <w:r w:rsidRPr="005A191C">
        <w:rPr>
          <w:rFonts w:ascii="Arial" w:hAnsi="Arial" w:cs="Arial"/>
          <w:sz w:val="24"/>
          <w:szCs w:val="24"/>
          <w:lang w:val="id-ID" w:eastAsia="id-ID"/>
        </w:rPr>
        <w:t xml:space="preserve"> </w:t>
      </w:r>
      <w:proofErr w:type="spellStart"/>
      <w:r w:rsidRPr="005A191C">
        <w:rPr>
          <w:rFonts w:ascii="Arial" w:hAnsi="Arial" w:cs="Arial"/>
          <w:i/>
          <w:sz w:val="24"/>
          <w:szCs w:val="24"/>
          <w:lang w:val="id-ID" w:eastAsia="id-ID"/>
        </w:rPr>
        <w:t>Cost</w:t>
      </w:r>
      <w:proofErr w:type="spellEnd"/>
      <w:r w:rsidRPr="005A191C">
        <w:rPr>
          <w:rFonts w:ascii="Arial" w:hAnsi="Arial" w:cs="Arial"/>
          <w:i/>
          <w:sz w:val="24"/>
          <w:szCs w:val="24"/>
          <w:lang w:val="id-ID" w:eastAsia="id-ID"/>
        </w:rPr>
        <w:t xml:space="preserve"> </w:t>
      </w:r>
      <w:proofErr w:type="spellStart"/>
      <w:r w:rsidRPr="005A191C">
        <w:rPr>
          <w:rFonts w:ascii="Arial" w:hAnsi="Arial" w:cs="Arial"/>
          <w:i/>
          <w:sz w:val="24"/>
          <w:szCs w:val="24"/>
          <w:lang w:val="id-ID" w:eastAsia="id-ID"/>
        </w:rPr>
        <w:t>leadership</w:t>
      </w:r>
      <w:proofErr w:type="spellEnd"/>
      <w:r w:rsidRPr="005A191C">
        <w:rPr>
          <w:rFonts w:ascii="Arial" w:hAnsi="Arial" w:cs="Arial"/>
          <w:i/>
          <w:sz w:val="24"/>
          <w:szCs w:val="24"/>
          <w:lang w:val="id-ID" w:eastAsia="id-ID"/>
        </w:rPr>
        <w:t xml:space="preserve"> </w:t>
      </w:r>
      <w:r w:rsidRPr="005A191C">
        <w:rPr>
          <w:rFonts w:ascii="Arial" w:hAnsi="Arial" w:cs="Arial"/>
          <w:sz w:val="24"/>
          <w:szCs w:val="24"/>
          <w:lang w:val="id-ID" w:eastAsia="id-ID"/>
        </w:rPr>
        <w:t>(</w:t>
      </w:r>
      <w:proofErr w:type="spellStart"/>
      <w:r w:rsidRPr="005A191C">
        <w:rPr>
          <w:rFonts w:ascii="Arial" w:hAnsi="Arial" w:cs="Arial"/>
          <w:sz w:val="24"/>
          <w:szCs w:val="24"/>
          <w:lang w:val="id-ID" w:eastAsia="id-ID"/>
        </w:rPr>
        <w:t>Kepemimpinana</w:t>
      </w:r>
      <w:proofErr w:type="spellEnd"/>
      <w:r w:rsidRPr="005A191C">
        <w:rPr>
          <w:rFonts w:ascii="Arial" w:hAnsi="Arial" w:cs="Arial"/>
          <w:sz w:val="24"/>
          <w:szCs w:val="24"/>
          <w:lang w:val="id-ID" w:eastAsia="id-ID"/>
        </w:rPr>
        <w:t xml:space="preserve"> Biaya), </w:t>
      </w:r>
      <w:proofErr w:type="spellStart"/>
      <w:r w:rsidRPr="005A191C">
        <w:rPr>
          <w:rFonts w:ascii="Arial" w:hAnsi="Arial" w:cs="Arial"/>
          <w:i/>
          <w:sz w:val="24"/>
          <w:szCs w:val="24"/>
          <w:lang w:val="id-ID" w:eastAsia="id-ID"/>
        </w:rPr>
        <w:t>Diffretiation</w:t>
      </w:r>
      <w:proofErr w:type="spellEnd"/>
      <w:r w:rsidRPr="005A191C">
        <w:rPr>
          <w:rFonts w:ascii="Arial" w:hAnsi="Arial" w:cs="Arial"/>
          <w:sz w:val="24"/>
          <w:szCs w:val="24"/>
          <w:lang w:val="id-ID" w:eastAsia="id-ID"/>
        </w:rPr>
        <w:t xml:space="preserve"> (Difokus).</w:t>
      </w:r>
    </w:p>
    <w:p w:rsidR="009A2929" w:rsidRPr="005A191C" w:rsidRDefault="009A2929" w:rsidP="000B5DCC">
      <w:pPr>
        <w:autoSpaceDE w:val="0"/>
        <w:autoSpaceDN w:val="0"/>
        <w:adjustRightInd w:val="0"/>
        <w:spacing w:after="0" w:line="240" w:lineRule="auto"/>
        <w:ind w:firstLine="630"/>
        <w:jc w:val="both"/>
        <w:rPr>
          <w:rFonts w:ascii="Arial" w:hAnsi="Arial" w:cs="Arial"/>
          <w:color w:val="000000"/>
          <w:sz w:val="24"/>
          <w:szCs w:val="24"/>
          <w:lang w:val="id-ID"/>
        </w:rPr>
      </w:pPr>
      <w:r w:rsidRPr="005A191C">
        <w:rPr>
          <w:rFonts w:ascii="Arial" w:hAnsi="Arial" w:cs="Arial"/>
          <w:color w:val="000000"/>
          <w:sz w:val="24"/>
          <w:szCs w:val="24"/>
          <w:lang w:val="id-ID"/>
        </w:rPr>
        <w:t>K</w:t>
      </w:r>
      <w:r w:rsidRPr="005A191C">
        <w:rPr>
          <w:rFonts w:ascii="Arial" w:hAnsi="Arial" w:cs="Arial"/>
          <w:color w:val="000000"/>
          <w:sz w:val="24"/>
          <w:szCs w:val="24"/>
        </w:rPr>
        <w:t>eunggulan bersaing berkelanjutan didefinisikan sebagai keunggulan yang dicapai secara terus menerus dengan mengimplementasikan strategi pencapaian nilai-nilai unik yang tidak sedang diimplementasikan baik oleh pesaing maupun calon pesaing karena ketidakmampuan mereka dalam meniru strategi tesebut</w:t>
      </w:r>
      <w:r w:rsidRPr="005A191C">
        <w:rPr>
          <w:rFonts w:ascii="Arial" w:hAnsi="Arial" w:cs="Arial"/>
          <w:color w:val="000000"/>
          <w:sz w:val="24"/>
          <w:szCs w:val="24"/>
          <w:lang w:val="id-ID"/>
        </w:rPr>
        <w:t>.</w:t>
      </w:r>
    </w:p>
    <w:p w:rsidR="00A25003" w:rsidRPr="005A191C" w:rsidRDefault="00A25003" w:rsidP="009A2929">
      <w:pPr>
        <w:widowControl/>
        <w:tabs>
          <w:tab w:val="left" w:pos="540"/>
        </w:tabs>
        <w:spacing w:after="0" w:line="240" w:lineRule="auto"/>
        <w:jc w:val="both"/>
        <w:rPr>
          <w:rFonts w:ascii="Arial" w:eastAsia="Times New Roman" w:hAnsi="Arial" w:cs="Arial"/>
          <w:bCs/>
          <w:color w:val="000000" w:themeColor="text1"/>
          <w:spacing w:val="1"/>
          <w:sz w:val="24"/>
          <w:szCs w:val="24"/>
          <w:lang w:val="id-ID"/>
        </w:rPr>
      </w:pPr>
    </w:p>
    <w:p w:rsidR="009A2929" w:rsidRPr="005A191C" w:rsidRDefault="009A2929" w:rsidP="007F3813">
      <w:pPr>
        <w:pStyle w:val="DaftarParagraf"/>
        <w:widowControl/>
        <w:numPr>
          <w:ilvl w:val="1"/>
          <w:numId w:val="8"/>
        </w:numPr>
        <w:tabs>
          <w:tab w:val="left" w:pos="540"/>
        </w:tabs>
        <w:spacing w:after="0" w:line="240" w:lineRule="auto"/>
        <w:jc w:val="both"/>
        <w:rPr>
          <w:rFonts w:ascii="Arial" w:eastAsia="Times New Roman" w:hAnsi="Arial" w:cs="Arial"/>
          <w:b/>
          <w:bCs/>
          <w:color w:val="000000" w:themeColor="text1"/>
          <w:spacing w:val="1"/>
          <w:sz w:val="24"/>
          <w:szCs w:val="24"/>
          <w:lang w:val="id-ID"/>
        </w:rPr>
      </w:pPr>
      <w:r w:rsidRPr="005A191C">
        <w:rPr>
          <w:rFonts w:ascii="Arial" w:eastAsia="Times New Roman" w:hAnsi="Arial" w:cs="Arial"/>
          <w:b/>
          <w:bCs/>
          <w:color w:val="000000" w:themeColor="text1"/>
          <w:spacing w:val="1"/>
          <w:sz w:val="24"/>
          <w:szCs w:val="24"/>
          <w:lang w:val="id-ID"/>
        </w:rPr>
        <w:t xml:space="preserve"> KEUNGGULAN BERSAING PERGURUAN TINGGI</w:t>
      </w:r>
    </w:p>
    <w:p w:rsidR="009A2929" w:rsidRPr="005A191C" w:rsidRDefault="009A2929" w:rsidP="009A2929">
      <w:pPr>
        <w:spacing w:after="0" w:line="240" w:lineRule="auto"/>
        <w:ind w:firstLine="720"/>
        <w:jc w:val="both"/>
        <w:rPr>
          <w:rFonts w:ascii="Arial" w:hAnsi="Arial" w:cs="Arial"/>
          <w:sz w:val="24"/>
          <w:szCs w:val="24"/>
        </w:rPr>
      </w:pPr>
      <w:r w:rsidRPr="005A191C">
        <w:rPr>
          <w:rFonts w:ascii="Arial" w:hAnsi="Arial" w:cs="Arial"/>
          <w:b/>
          <w:sz w:val="24"/>
          <w:szCs w:val="24"/>
        </w:rPr>
        <w:t>Kotler</w:t>
      </w:r>
      <w:r w:rsidRPr="005A191C">
        <w:rPr>
          <w:rFonts w:ascii="Arial" w:hAnsi="Arial" w:cs="Arial"/>
          <w:sz w:val="24"/>
          <w:szCs w:val="24"/>
        </w:rPr>
        <w:t xml:space="preserve"> dan </w:t>
      </w:r>
      <w:r w:rsidRPr="005A191C">
        <w:rPr>
          <w:rFonts w:ascii="Arial" w:hAnsi="Arial" w:cs="Arial"/>
          <w:b/>
          <w:sz w:val="24"/>
          <w:szCs w:val="24"/>
        </w:rPr>
        <w:t>Fox</w:t>
      </w:r>
      <w:r w:rsidRPr="005A191C">
        <w:rPr>
          <w:rFonts w:ascii="Arial" w:hAnsi="Arial" w:cs="Arial"/>
          <w:sz w:val="24"/>
          <w:szCs w:val="24"/>
        </w:rPr>
        <w:t xml:space="preserve"> dalam </w:t>
      </w:r>
      <w:r w:rsidRPr="005A191C">
        <w:rPr>
          <w:rFonts w:ascii="Arial" w:hAnsi="Arial" w:cs="Arial"/>
          <w:b/>
          <w:sz w:val="24"/>
          <w:szCs w:val="24"/>
        </w:rPr>
        <w:t xml:space="preserve">Nurhayati </w:t>
      </w:r>
      <w:r w:rsidRPr="005A191C">
        <w:rPr>
          <w:rFonts w:ascii="Arial" w:hAnsi="Arial" w:cs="Arial"/>
          <w:sz w:val="24"/>
          <w:szCs w:val="24"/>
        </w:rPr>
        <w:t>(Jurnal,2015) menyatakan, dalam persaingannya suatu perguruan tinggi dapat menggunakan asset pemasaran (</w:t>
      </w:r>
      <w:r w:rsidRPr="005A191C">
        <w:rPr>
          <w:rFonts w:ascii="Arial" w:hAnsi="Arial" w:cs="Arial"/>
          <w:i/>
          <w:sz w:val="24"/>
          <w:szCs w:val="24"/>
        </w:rPr>
        <w:t>marketing asset</w:t>
      </w:r>
      <w:r w:rsidRPr="005A191C">
        <w:rPr>
          <w:rFonts w:ascii="Arial" w:hAnsi="Arial" w:cs="Arial"/>
          <w:sz w:val="24"/>
          <w:szCs w:val="24"/>
        </w:rPr>
        <w:t xml:space="preserve">). Adapun indikator yang membentuk keunggulan bersaing yaitu: </w:t>
      </w:r>
    </w:p>
    <w:p w:rsidR="009A2929" w:rsidRPr="005A191C" w:rsidRDefault="009A2929" w:rsidP="007F3813">
      <w:pPr>
        <w:pStyle w:val="DaftarParagraf"/>
        <w:widowControl/>
        <w:numPr>
          <w:ilvl w:val="0"/>
          <w:numId w:val="22"/>
        </w:numPr>
        <w:spacing w:after="0" w:line="240" w:lineRule="auto"/>
        <w:jc w:val="both"/>
        <w:rPr>
          <w:rFonts w:ascii="Arial" w:hAnsi="Arial" w:cs="Arial"/>
          <w:sz w:val="24"/>
          <w:szCs w:val="24"/>
        </w:rPr>
      </w:pPr>
      <w:r w:rsidRPr="005A191C">
        <w:rPr>
          <w:rFonts w:ascii="Arial" w:hAnsi="Arial" w:cs="Arial"/>
          <w:sz w:val="24"/>
          <w:szCs w:val="24"/>
        </w:rPr>
        <w:t xml:space="preserve">Keunggulan mutu program pendidikan adalah keunggulan bersaing perguruan tinggi dapat diciptakan dengan mengutamakan pada mutu programpendidikan yang ditawarkan. </w:t>
      </w:r>
    </w:p>
    <w:p w:rsidR="009A2929" w:rsidRPr="005A191C" w:rsidRDefault="009A2929" w:rsidP="007F3813">
      <w:pPr>
        <w:pStyle w:val="DaftarParagraf"/>
        <w:widowControl/>
        <w:numPr>
          <w:ilvl w:val="0"/>
          <w:numId w:val="22"/>
        </w:numPr>
        <w:spacing w:after="0" w:line="240" w:lineRule="auto"/>
        <w:jc w:val="both"/>
        <w:rPr>
          <w:rFonts w:ascii="Arial" w:hAnsi="Arial" w:cs="Arial"/>
          <w:sz w:val="24"/>
          <w:szCs w:val="24"/>
        </w:rPr>
      </w:pPr>
      <w:r w:rsidRPr="005A191C">
        <w:rPr>
          <w:rFonts w:ascii="Arial" w:hAnsi="Arial" w:cs="Arial"/>
          <w:sz w:val="24"/>
          <w:szCs w:val="24"/>
        </w:rPr>
        <w:t>Keunggulan diferensiasi adalah keunggulan karena keunikan atau diferensiasi program pendidikan yang ditawarkan.</w:t>
      </w:r>
    </w:p>
    <w:p w:rsidR="009A2929" w:rsidRPr="005A191C" w:rsidRDefault="009A2929" w:rsidP="007F3813">
      <w:pPr>
        <w:pStyle w:val="DaftarParagraf"/>
        <w:widowControl/>
        <w:numPr>
          <w:ilvl w:val="0"/>
          <w:numId w:val="22"/>
        </w:numPr>
        <w:spacing w:after="0" w:line="240" w:lineRule="auto"/>
        <w:jc w:val="both"/>
        <w:rPr>
          <w:rFonts w:ascii="Arial" w:hAnsi="Arial" w:cs="Arial"/>
          <w:sz w:val="24"/>
          <w:szCs w:val="24"/>
        </w:rPr>
      </w:pPr>
      <w:r w:rsidRPr="005A191C">
        <w:rPr>
          <w:rFonts w:ascii="Arial" w:hAnsi="Arial" w:cs="Arial"/>
          <w:sz w:val="24"/>
          <w:szCs w:val="24"/>
        </w:rPr>
        <w:t>Biaya atau harga yang bersaing adalah keunggulan karena</w:t>
      </w:r>
      <w:r w:rsidRPr="005A191C">
        <w:rPr>
          <w:rFonts w:ascii="Arial" w:hAnsi="Arial" w:cs="Arial"/>
          <w:sz w:val="24"/>
          <w:szCs w:val="24"/>
          <w:lang w:val="id-ID"/>
        </w:rPr>
        <w:t xml:space="preserve"> </w:t>
      </w:r>
      <w:r w:rsidRPr="005A191C">
        <w:rPr>
          <w:rFonts w:ascii="Arial" w:hAnsi="Arial" w:cs="Arial"/>
          <w:sz w:val="24"/>
          <w:szCs w:val="24"/>
        </w:rPr>
        <w:t>biaya pendidikannya</w:t>
      </w:r>
      <w:r w:rsidRPr="005A191C">
        <w:rPr>
          <w:rFonts w:ascii="Arial" w:hAnsi="Arial" w:cs="Arial"/>
          <w:sz w:val="24"/>
          <w:szCs w:val="24"/>
          <w:lang w:val="id-ID"/>
        </w:rPr>
        <w:t xml:space="preserve"> </w:t>
      </w:r>
      <w:r w:rsidRPr="005A191C">
        <w:rPr>
          <w:rFonts w:ascii="Arial" w:hAnsi="Arial" w:cs="Arial"/>
          <w:sz w:val="24"/>
          <w:szCs w:val="24"/>
        </w:rPr>
        <w:t>sesuai dan layak dengan program pendidikan serta jasa layanan pendidikan yang ditawarkannya</w:t>
      </w:r>
      <w:r w:rsidRPr="005A191C">
        <w:rPr>
          <w:rFonts w:ascii="Arial" w:hAnsi="Arial" w:cs="Arial"/>
          <w:sz w:val="24"/>
          <w:szCs w:val="24"/>
          <w:lang w:val="id-ID"/>
        </w:rPr>
        <w:t>.</w:t>
      </w:r>
    </w:p>
    <w:p w:rsidR="00762E9C" w:rsidRPr="005A191C" w:rsidRDefault="00762E9C" w:rsidP="00EE4D53">
      <w:pPr>
        <w:pStyle w:val="DaftarParagraf"/>
        <w:widowControl/>
        <w:tabs>
          <w:tab w:val="left" w:pos="540"/>
        </w:tabs>
        <w:spacing w:after="0" w:line="240" w:lineRule="auto"/>
        <w:ind w:left="0" w:firstLine="630"/>
        <w:jc w:val="both"/>
        <w:rPr>
          <w:rFonts w:ascii="Arial" w:eastAsia="Times New Roman" w:hAnsi="Arial" w:cs="Arial"/>
          <w:b/>
          <w:bCs/>
          <w:color w:val="000000" w:themeColor="text1"/>
          <w:spacing w:val="1"/>
          <w:sz w:val="24"/>
          <w:szCs w:val="24"/>
        </w:rPr>
      </w:pPr>
      <w:r w:rsidRPr="005A191C">
        <w:rPr>
          <w:rFonts w:ascii="Arial" w:eastAsia="Times New Roman" w:hAnsi="Arial" w:cs="Arial"/>
          <w:bCs/>
          <w:color w:val="000000" w:themeColor="text1"/>
          <w:spacing w:val="1"/>
          <w:sz w:val="24"/>
          <w:szCs w:val="24"/>
        </w:rPr>
        <w:lastRenderedPageBreak/>
        <w:t>Adapun kerangka pemikiran penel</w:t>
      </w:r>
      <w:r w:rsidR="00D433EB" w:rsidRPr="005A191C">
        <w:rPr>
          <w:rFonts w:ascii="Arial" w:eastAsia="Times New Roman" w:hAnsi="Arial" w:cs="Arial"/>
          <w:bCs/>
          <w:color w:val="000000" w:themeColor="text1"/>
          <w:spacing w:val="1"/>
          <w:sz w:val="24"/>
          <w:szCs w:val="24"/>
        </w:rPr>
        <w:t>itian dapat dilihat pada</w:t>
      </w:r>
      <w:r w:rsidR="00D433EB" w:rsidRPr="005A191C">
        <w:rPr>
          <w:rFonts w:ascii="Arial" w:eastAsia="Times New Roman" w:hAnsi="Arial" w:cs="Arial"/>
          <w:bCs/>
          <w:color w:val="000000" w:themeColor="text1"/>
          <w:spacing w:val="1"/>
          <w:sz w:val="24"/>
          <w:szCs w:val="24"/>
          <w:lang w:val="id-ID"/>
        </w:rPr>
        <w:t xml:space="preserve"> g</w:t>
      </w:r>
      <w:r w:rsidR="00D433EB" w:rsidRPr="005A191C">
        <w:rPr>
          <w:rFonts w:ascii="Arial" w:eastAsia="Times New Roman" w:hAnsi="Arial" w:cs="Arial"/>
          <w:bCs/>
          <w:color w:val="000000" w:themeColor="text1"/>
          <w:spacing w:val="1"/>
          <w:sz w:val="24"/>
          <w:szCs w:val="24"/>
        </w:rPr>
        <w:t>ambar</w:t>
      </w:r>
      <w:r w:rsidR="00EE4D53" w:rsidRPr="005A191C">
        <w:rPr>
          <w:rFonts w:ascii="Arial" w:eastAsia="Times New Roman" w:hAnsi="Arial" w:cs="Arial"/>
          <w:bCs/>
          <w:color w:val="000000" w:themeColor="text1"/>
          <w:spacing w:val="1"/>
          <w:sz w:val="24"/>
          <w:szCs w:val="24"/>
          <w:lang w:val="id-ID"/>
        </w:rPr>
        <w:t xml:space="preserve"> </w:t>
      </w:r>
      <w:r w:rsidR="00D433EB" w:rsidRPr="005A191C">
        <w:rPr>
          <w:rFonts w:ascii="Arial" w:eastAsia="Times New Roman" w:hAnsi="Arial" w:cs="Arial"/>
          <w:bCs/>
          <w:color w:val="000000" w:themeColor="text1"/>
          <w:spacing w:val="1"/>
          <w:sz w:val="24"/>
          <w:szCs w:val="24"/>
        </w:rPr>
        <w:t>be</w:t>
      </w:r>
      <w:r w:rsidRPr="005A191C">
        <w:rPr>
          <w:rFonts w:ascii="Arial" w:eastAsia="Times New Roman" w:hAnsi="Arial" w:cs="Arial"/>
          <w:bCs/>
          <w:color w:val="000000" w:themeColor="text1"/>
          <w:spacing w:val="1"/>
          <w:sz w:val="24"/>
          <w:szCs w:val="24"/>
        </w:rPr>
        <w:t>rikut:</w:t>
      </w:r>
      <w:r w:rsidR="00F77EC4" w:rsidRPr="005A191C">
        <w:rPr>
          <w:rFonts w:ascii="Arial" w:hAnsi="Arial" w:cs="Arial"/>
          <w:noProof/>
          <w:sz w:val="24"/>
          <w:szCs w:val="24"/>
          <w:lang w:val="id-ID" w:eastAsia="id-ID"/>
        </w:rPr>
        <w:drawing>
          <wp:inline distT="0" distB="0" distL="0" distR="0" wp14:anchorId="4C0390A6" wp14:editId="3FD11456">
            <wp:extent cx="5397578" cy="33051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1" cy="3306683"/>
                    </a:xfrm>
                    <a:prstGeom prst="rect">
                      <a:avLst/>
                    </a:prstGeom>
                    <a:noFill/>
                    <a:ln>
                      <a:noFill/>
                    </a:ln>
                  </pic:spPr>
                </pic:pic>
              </a:graphicData>
            </a:graphic>
          </wp:inline>
        </w:drawing>
      </w:r>
    </w:p>
    <w:p w:rsidR="00F77EC4" w:rsidRPr="005A191C" w:rsidRDefault="00F77EC4" w:rsidP="00EE4D53">
      <w:pPr>
        <w:spacing w:after="0" w:line="240" w:lineRule="auto"/>
        <w:rPr>
          <w:rFonts w:ascii="Arial" w:hAnsi="Arial" w:cs="Arial"/>
          <w:bCs/>
          <w:sz w:val="24"/>
          <w:szCs w:val="24"/>
          <w:lang w:val="id-ID"/>
        </w:rPr>
      </w:pPr>
      <w:r w:rsidRPr="005A191C">
        <w:rPr>
          <w:rFonts w:ascii="Arial" w:hAnsi="Arial" w:cs="Arial"/>
          <w:sz w:val="24"/>
          <w:szCs w:val="24"/>
          <w:lang w:val="id-ID"/>
        </w:rPr>
        <w:tab/>
      </w:r>
      <w:r w:rsidRPr="005A191C">
        <w:rPr>
          <w:rFonts w:ascii="Arial" w:hAnsi="Arial" w:cs="Arial"/>
          <w:bCs/>
          <w:sz w:val="24"/>
          <w:szCs w:val="24"/>
          <w:lang w:val="id-ID"/>
        </w:rPr>
        <w:t>Adapun proposisi dalam penelitian ini adalah sebagai berikut:</w:t>
      </w:r>
    </w:p>
    <w:p w:rsidR="00F77EC4" w:rsidRPr="005A191C" w:rsidRDefault="00F77EC4" w:rsidP="007F3813">
      <w:pPr>
        <w:pStyle w:val="DaftarParagraf"/>
        <w:numPr>
          <w:ilvl w:val="0"/>
          <w:numId w:val="23"/>
        </w:numPr>
        <w:spacing w:after="0" w:line="240" w:lineRule="auto"/>
        <w:rPr>
          <w:rFonts w:ascii="Arial" w:hAnsi="Arial" w:cs="Arial"/>
          <w:bCs/>
          <w:sz w:val="24"/>
          <w:szCs w:val="24"/>
          <w:lang w:val="id-ID"/>
        </w:rPr>
      </w:pPr>
      <w:r w:rsidRPr="005A191C">
        <w:rPr>
          <w:rFonts w:ascii="Arial" w:hAnsi="Arial" w:cs="Arial"/>
          <w:sz w:val="24"/>
          <w:szCs w:val="24"/>
          <w:lang w:val="id-ID"/>
        </w:rPr>
        <w:t>Strategi mutu</w:t>
      </w:r>
      <w:r w:rsidRPr="005A191C">
        <w:rPr>
          <w:rFonts w:ascii="Arial" w:hAnsi="Arial" w:cs="Arial"/>
          <w:sz w:val="24"/>
          <w:szCs w:val="24"/>
        </w:rPr>
        <w:t xml:space="preserve"> yang di miliki </w:t>
      </w:r>
      <w:r w:rsidRPr="005A191C">
        <w:rPr>
          <w:rFonts w:ascii="Arial" w:hAnsi="Arial" w:cs="Arial"/>
          <w:sz w:val="24"/>
          <w:szCs w:val="24"/>
          <w:lang w:val="id-ID"/>
        </w:rPr>
        <w:t>Universitas Komputer Indonesia (UNIKOM) dan Universitas Telkom (</w:t>
      </w:r>
      <w:r w:rsidRPr="005A191C">
        <w:rPr>
          <w:rFonts w:ascii="Arial" w:hAnsi="Arial" w:cs="Arial"/>
          <w:i/>
          <w:sz w:val="24"/>
          <w:szCs w:val="24"/>
          <w:lang w:val="id-ID"/>
        </w:rPr>
        <w:t xml:space="preserve">Telkom </w:t>
      </w:r>
      <w:proofErr w:type="spellStart"/>
      <w:r w:rsidRPr="005A191C">
        <w:rPr>
          <w:rFonts w:ascii="Arial" w:hAnsi="Arial" w:cs="Arial"/>
          <w:i/>
          <w:sz w:val="24"/>
          <w:szCs w:val="24"/>
          <w:lang w:val="id-ID"/>
        </w:rPr>
        <w:t>University</w:t>
      </w:r>
      <w:proofErr w:type="spellEnd"/>
      <w:r w:rsidRPr="005A191C">
        <w:rPr>
          <w:rFonts w:ascii="Arial" w:hAnsi="Arial" w:cs="Arial"/>
          <w:sz w:val="24"/>
          <w:szCs w:val="24"/>
          <w:lang w:val="id-ID"/>
        </w:rPr>
        <w:t xml:space="preserve">) </w:t>
      </w:r>
      <w:r w:rsidRPr="005A191C">
        <w:rPr>
          <w:rFonts w:ascii="Arial" w:hAnsi="Arial" w:cs="Arial"/>
          <w:sz w:val="24"/>
          <w:szCs w:val="24"/>
        </w:rPr>
        <w:t xml:space="preserve"> </w:t>
      </w:r>
      <w:r w:rsidRPr="005A191C">
        <w:rPr>
          <w:rFonts w:ascii="Arial" w:hAnsi="Arial" w:cs="Arial"/>
          <w:sz w:val="24"/>
          <w:szCs w:val="24"/>
          <w:lang w:val="id-ID"/>
        </w:rPr>
        <w:t xml:space="preserve">berdampak besar dalam </w:t>
      </w:r>
      <w:r w:rsidRPr="005A191C">
        <w:rPr>
          <w:rFonts w:ascii="Arial" w:hAnsi="Arial" w:cs="Arial"/>
          <w:sz w:val="24"/>
          <w:szCs w:val="24"/>
        </w:rPr>
        <w:t xml:space="preserve"> men</w:t>
      </w:r>
      <w:proofErr w:type="spellStart"/>
      <w:r w:rsidRPr="005A191C">
        <w:rPr>
          <w:rFonts w:ascii="Arial" w:hAnsi="Arial" w:cs="Arial"/>
          <w:sz w:val="24"/>
          <w:szCs w:val="24"/>
          <w:lang w:val="id-ID"/>
        </w:rPr>
        <w:t>ingkatkan</w:t>
      </w:r>
      <w:proofErr w:type="spellEnd"/>
      <w:r w:rsidRPr="005A191C">
        <w:rPr>
          <w:rFonts w:ascii="Arial" w:hAnsi="Arial" w:cs="Arial"/>
          <w:sz w:val="24"/>
          <w:szCs w:val="24"/>
        </w:rPr>
        <w:t xml:space="preserve"> Keunggulan Bersaing Berkelanjutan</w:t>
      </w:r>
    </w:p>
    <w:p w:rsidR="00F77EC4" w:rsidRPr="005A191C" w:rsidRDefault="00F77EC4" w:rsidP="007F3813">
      <w:pPr>
        <w:widowControl/>
        <w:numPr>
          <w:ilvl w:val="0"/>
          <w:numId w:val="23"/>
        </w:numPr>
        <w:spacing w:after="0" w:line="240" w:lineRule="auto"/>
        <w:jc w:val="both"/>
        <w:rPr>
          <w:rFonts w:ascii="Arial" w:hAnsi="Arial" w:cs="Arial"/>
          <w:sz w:val="24"/>
          <w:szCs w:val="24"/>
        </w:rPr>
      </w:pPr>
      <w:r w:rsidRPr="005A191C">
        <w:rPr>
          <w:rFonts w:ascii="Arial" w:hAnsi="Arial" w:cs="Arial"/>
          <w:sz w:val="24"/>
          <w:szCs w:val="24"/>
          <w:lang w:val="id-ID"/>
        </w:rPr>
        <w:t>Hambatan-hambatan yang ada pada Universitas Komputer Indonesia (UNIKOM) dan Universitas Telkom (</w:t>
      </w:r>
      <w:r w:rsidRPr="005A191C">
        <w:rPr>
          <w:rFonts w:ascii="Arial" w:hAnsi="Arial" w:cs="Arial"/>
          <w:i/>
          <w:sz w:val="24"/>
          <w:szCs w:val="24"/>
          <w:lang w:val="id-ID"/>
        </w:rPr>
        <w:t xml:space="preserve">Telkom </w:t>
      </w:r>
      <w:proofErr w:type="spellStart"/>
      <w:r w:rsidRPr="005A191C">
        <w:rPr>
          <w:rFonts w:ascii="Arial" w:hAnsi="Arial" w:cs="Arial"/>
          <w:i/>
          <w:sz w:val="24"/>
          <w:szCs w:val="24"/>
          <w:lang w:val="id-ID"/>
        </w:rPr>
        <w:t>University</w:t>
      </w:r>
      <w:proofErr w:type="spellEnd"/>
      <w:r w:rsidRPr="005A191C">
        <w:rPr>
          <w:rFonts w:ascii="Arial" w:hAnsi="Arial" w:cs="Arial"/>
          <w:sz w:val="24"/>
          <w:szCs w:val="24"/>
          <w:lang w:val="id-ID"/>
        </w:rPr>
        <w:t xml:space="preserve">) </w:t>
      </w:r>
      <w:r w:rsidRPr="005A191C">
        <w:rPr>
          <w:rFonts w:ascii="Arial" w:hAnsi="Arial" w:cs="Arial"/>
          <w:sz w:val="24"/>
          <w:szCs w:val="24"/>
        </w:rPr>
        <w:t xml:space="preserve"> </w:t>
      </w:r>
      <w:r w:rsidRPr="005A191C">
        <w:rPr>
          <w:rFonts w:ascii="Arial" w:hAnsi="Arial" w:cs="Arial"/>
          <w:sz w:val="24"/>
          <w:szCs w:val="24"/>
          <w:lang w:val="id-ID"/>
        </w:rPr>
        <w:t xml:space="preserve">dapat </w:t>
      </w:r>
      <w:proofErr w:type="spellStart"/>
      <w:r w:rsidRPr="005A191C">
        <w:rPr>
          <w:rFonts w:ascii="Arial" w:hAnsi="Arial" w:cs="Arial"/>
          <w:sz w:val="24"/>
          <w:szCs w:val="24"/>
          <w:lang w:val="id-ID"/>
        </w:rPr>
        <w:t>menganggu</w:t>
      </w:r>
      <w:proofErr w:type="spellEnd"/>
      <w:r w:rsidRPr="005A191C">
        <w:rPr>
          <w:rFonts w:ascii="Arial" w:hAnsi="Arial" w:cs="Arial"/>
          <w:sz w:val="24"/>
          <w:szCs w:val="24"/>
          <w:lang w:val="id-ID"/>
        </w:rPr>
        <w:t xml:space="preserve"> upaya </w:t>
      </w:r>
      <w:r w:rsidRPr="005A191C">
        <w:rPr>
          <w:rFonts w:ascii="Arial" w:hAnsi="Arial" w:cs="Arial"/>
          <w:sz w:val="24"/>
          <w:szCs w:val="24"/>
        </w:rPr>
        <w:t>dalam men</w:t>
      </w:r>
      <w:proofErr w:type="spellStart"/>
      <w:r w:rsidRPr="005A191C">
        <w:rPr>
          <w:rFonts w:ascii="Arial" w:hAnsi="Arial" w:cs="Arial"/>
          <w:sz w:val="24"/>
          <w:szCs w:val="24"/>
          <w:lang w:val="id-ID"/>
        </w:rPr>
        <w:t>ingkatkan</w:t>
      </w:r>
      <w:proofErr w:type="spellEnd"/>
      <w:r w:rsidRPr="005A191C">
        <w:rPr>
          <w:rFonts w:ascii="Arial" w:hAnsi="Arial" w:cs="Arial"/>
          <w:sz w:val="24"/>
          <w:szCs w:val="24"/>
        </w:rPr>
        <w:t xml:space="preserve"> Keunggulan Bersaing Berkelanjutan</w:t>
      </w:r>
    </w:p>
    <w:p w:rsidR="00F77EC4" w:rsidRPr="005A191C" w:rsidRDefault="00F77EC4" w:rsidP="007F3813">
      <w:pPr>
        <w:widowControl/>
        <w:numPr>
          <w:ilvl w:val="0"/>
          <w:numId w:val="23"/>
        </w:numPr>
        <w:spacing w:after="0" w:line="240" w:lineRule="auto"/>
        <w:jc w:val="both"/>
        <w:rPr>
          <w:rFonts w:ascii="Arial" w:hAnsi="Arial" w:cs="Arial"/>
          <w:sz w:val="24"/>
          <w:szCs w:val="24"/>
        </w:rPr>
      </w:pPr>
      <w:r w:rsidRPr="005A191C">
        <w:rPr>
          <w:rFonts w:ascii="Arial" w:hAnsi="Arial" w:cs="Arial"/>
          <w:sz w:val="24"/>
          <w:szCs w:val="24"/>
          <w:lang w:val="id-ID"/>
        </w:rPr>
        <w:t>L</w:t>
      </w:r>
      <w:r w:rsidRPr="005A191C">
        <w:rPr>
          <w:rFonts w:ascii="Arial" w:hAnsi="Arial" w:cs="Arial"/>
          <w:sz w:val="24"/>
          <w:szCs w:val="24"/>
        </w:rPr>
        <w:t xml:space="preserve">angkah-langkah strategis </w:t>
      </w:r>
      <w:r w:rsidRPr="005A191C">
        <w:rPr>
          <w:rFonts w:ascii="Arial" w:hAnsi="Arial" w:cs="Arial"/>
          <w:sz w:val="24"/>
          <w:szCs w:val="24"/>
          <w:lang w:val="id-ID"/>
        </w:rPr>
        <w:t>Universitas Komputer Indonesia (UNIKOM) dan Universitas Telkom (</w:t>
      </w:r>
      <w:r w:rsidRPr="005A191C">
        <w:rPr>
          <w:rFonts w:ascii="Arial" w:hAnsi="Arial" w:cs="Arial"/>
          <w:i/>
          <w:sz w:val="24"/>
          <w:szCs w:val="24"/>
          <w:lang w:val="id-ID"/>
        </w:rPr>
        <w:t xml:space="preserve">Telkom </w:t>
      </w:r>
      <w:proofErr w:type="spellStart"/>
      <w:r w:rsidRPr="005A191C">
        <w:rPr>
          <w:rFonts w:ascii="Arial" w:hAnsi="Arial" w:cs="Arial"/>
          <w:i/>
          <w:sz w:val="24"/>
          <w:szCs w:val="24"/>
          <w:lang w:val="id-ID"/>
        </w:rPr>
        <w:t>University</w:t>
      </w:r>
      <w:proofErr w:type="spellEnd"/>
      <w:r w:rsidRPr="005A191C">
        <w:rPr>
          <w:rFonts w:ascii="Arial" w:hAnsi="Arial" w:cs="Arial"/>
          <w:sz w:val="24"/>
          <w:szCs w:val="24"/>
          <w:lang w:val="id-ID"/>
        </w:rPr>
        <w:t xml:space="preserve">) </w:t>
      </w:r>
      <w:r w:rsidRPr="005A191C">
        <w:rPr>
          <w:rFonts w:ascii="Arial" w:hAnsi="Arial" w:cs="Arial"/>
          <w:sz w:val="24"/>
          <w:szCs w:val="24"/>
        </w:rPr>
        <w:t xml:space="preserve"> sebagai </w:t>
      </w:r>
      <w:r w:rsidRPr="005A191C">
        <w:rPr>
          <w:rFonts w:ascii="Arial" w:hAnsi="Arial" w:cs="Arial"/>
          <w:sz w:val="24"/>
          <w:szCs w:val="24"/>
          <w:lang w:val="id-ID"/>
        </w:rPr>
        <w:t>d</w:t>
      </w:r>
      <w:r w:rsidRPr="005A191C">
        <w:rPr>
          <w:rFonts w:ascii="Arial" w:hAnsi="Arial" w:cs="Arial"/>
          <w:sz w:val="24"/>
          <w:szCs w:val="24"/>
        </w:rPr>
        <w:t xml:space="preserve">aya </w:t>
      </w:r>
      <w:r w:rsidRPr="005A191C">
        <w:rPr>
          <w:rFonts w:ascii="Arial" w:hAnsi="Arial" w:cs="Arial"/>
          <w:sz w:val="24"/>
          <w:szCs w:val="24"/>
          <w:lang w:val="id-ID"/>
        </w:rPr>
        <w:t>s</w:t>
      </w:r>
      <w:r w:rsidRPr="005A191C">
        <w:rPr>
          <w:rFonts w:ascii="Arial" w:hAnsi="Arial" w:cs="Arial"/>
          <w:sz w:val="24"/>
          <w:szCs w:val="24"/>
        </w:rPr>
        <w:t xml:space="preserve">aing dalam </w:t>
      </w:r>
      <w:r w:rsidRPr="005A191C">
        <w:rPr>
          <w:rFonts w:ascii="Arial" w:hAnsi="Arial" w:cs="Arial"/>
          <w:sz w:val="24"/>
          <w:szCs w:val="24"/>
          <w:lang w:val="id-ID"/>
        </w:rPr>
        <w:t>p</w:t>
      </w:r>
      <w:r w:rsidRPr="005A191C">
        <w:rPr>
          <w:rFonts w:ascii="Arial" w:hAnsi="Arial" w:cs="Arial"/>
          <w:sz w:val="24"/>
          <w:szCs w:val="24"/>
        </w:rPr>
        <w:t xml:space="preserve">ersaingan </w:t>
      </w:r>
      <w:r w:rsidRPr="005A191C">
        <w:rPr>
          <w:rFonts w:ascii="Arial" w:hAnsi="Arial" w:cs="Arial"/>
          <w:sz w:val="24"/>
          <w:szCs w:val="24"/>
          <w:lang w:val="id-ID"/>
        </w:rPr>
        <w:t xml:space="preserve">berdampak besar dalam </w:t>
      </w:r>
      <w:r w:rsidRPr="005A191C">
        <w:rPr>
          <w:rFonts w:ascii="Arial" w:hAnsi="Arial" w:cs="Arial"/>
          <w:sz w:val="24"/>
          <w:szCs w:val="24"/>
        </w:rPr>
        <w:t>men</w:t>
      </w:r>
      <w:proofErr w:type="spellStart"/>
      <w:r w:rsidRPr="005A191C">
        <w:rPr>
          <w:rFonts w:ascii="Arial" w:hAnsi="Arial" w:cs="Arial"/>
          <w:sz w:val="24"/>
          <w:szCs w:val="24"/>
          <w:lang w:val="id-ID"/>
        </w:rPr>
        <w:t>ingkat</w:t>
      </w:r>
      <w:proofErr w:type="spellEnd"/>
      <w:r w:rsidRPr="005A191C">
        <w:rPr>
          <w:rFonts w:ascii="Arial" w:hAnsi="Arial" w:cs="Arial"/>
          <w:sz w:val="24"/>
          <w:szCs w:val="24"/>
        </w:rPr>
        <w:t>kan keunggulan bersaing berkelanjutan</w:t>
      </w:r>
    </w:p>
    <w:p w:rsidR="00F77EC4" w:rsidRPr="005A191C" w:rsidRDefault="00F77EC4" w:rsidP="00F77EC4">
      <w:pPr>
        <w:spacing w:after="0" w:line="240" w:lineRule="auto"/>
        <w:rPr>
          <w:rFonts w:ascii="Arial" w:hAnsi="Arial" w:cs="Arial"/>
          <w:sz w:val="24"/>
          <w:szCs w:val="24"/>
        </w:rPr>
      </w:pPr>
    </w:p>
    <w:p w:rsidR="00762E9C" w:rsidRPr="005A191C" w:rsidRDefault="00762E9C" w:rsidP="000B5DCC">
      <w:pPr>
        <w:spacing w:after="0" w:line="240" w:lineRule="auto"/>
        <w:ind w:right="-47"/>
        <w:jc w:val="both"/>
        <w:rPr>
          <w:rFonts w:ascii="Arial" w:eastAsia="Times New Roman" w:hAnsi="Arial" w:cs="Arial"/>
          <w:b/>
          <w:bCs/>
          <w:color w:val="000000" w:themeColor="text1"/>
          <w:spacing w:val="1"/>
          <w:sz w:val="24"/>
          <w:szCs w:val="24"/>
        </w:rPr>
      </w:pPr>
    </w:p>
    <w:p w:rsidR="009252F2" w:rsidRPr="005A191C" w:rsidRDefault="00F77EC4" w:rsidP="000B5DCC">
      <w:pPr>
        <w:spacing w:after="0" w:line="240" w:lineRule="auto"/>
        <w:ind w:right="-20"/>
        <w:rPr>
          <w:rFonts w:ascii="Arial" w:eastAsia="Times New Roman" w:hAnsi="Arial" w:cs="Arial"/>
          <w:color w:val="000000" w:themeColor="text1"/>
          <w:sz w:val="24"/>
          <w:szCs w:val="24"/>
        </w:rPr>
      </w:pPr>
      <w:r w:rsidRPr="005A191C">
        <w:rPr>
          <w:rFonts w:ascii="Arial" w:eastAsia="Times New Roman" w:hAnsi="Arial" w:cs="Arial"/>
          <w:b/>
          <w:bCs/>
          <w:color w:val="000000" w:themeColor="text1"/>
          <w:spacing w:val="2"/>
          <w:sz w:val="24"/>
          <w:szCs w:val="24"/>
          <w:lang w:val="id-ID"/>
        </w:rPr>
        <w:t>B</w:t>
      </w:r>
      <w:r w:rsidR="006A468B" w:rsidRPr="005A191C">
        <w:rPr>
          <w:rFonts w:ascii="Arial" w:eastAsia="Times New Roman" w:hAnsi="Arial" w:cs="Arial"/>
          <w:b/>
          <w:bCs/>
          <w:color w:val="000000" w:themeColor="text1"/>
          <w:spacing w:val="2"/>
          <w:sz w:val="24"/>
          <w:szCs w:val="24"/>
        </w:rPr>
        <w:t xml:space="preserve">AB III </w:t>
      </w:r>
      <w:r w:rsidR="006606DE" w:rsidRPr="005A191C">
        <w:rPr>
          <w:rFonts w:ascii="Arial" w:eastAsia="Times New Roman" w:hAnsi="Arial" w:cs="Arial"/>
          <w:b/>
          <w:bCs/>
          <w:color w:val="000000" w:themeColor="text1"/>
          <w:spacing w:val="2"/>
          <w:sz w:val="24"/>
          <w:szCs w:val="24"/>
        </w:rPr>
        <w:t xml:space="preserve"> </w:t>
      </w:r>
      <w:r w:rsidR="002C3F3B" w:rsidRPr="005A191C">
        <w:rPr>
          <w:rFonts w:ascii="Arial" w:eastAsia="Times New Roman" w:hAnsi="Arial" w:cs="Arial"/>
          <w:b/>
          <w:bCs/>
          <w:color w:val="000000" w:themeColor="text1"/>
          <w:spacing w:val="2"/>
          <w:sz w:val="24"/>
          <w:szCs w:val="24"/>
        </w:rPr>
        <w:t>M</w:t>
      </w:r>
      <w:r w:rsidR="002C3F3B" w:rsidRPr="005A191C">
        <w:rPr>
          <w:rFonts w:ascii="Arial" w:eastAsia="Times New Roman" w:hAnsi="Arial" w:cs="Arial"/>
          <w:b/>
          <w:bCs/>
          <w:color w:val="000000" w:themeColor="text1"/>
          <w:spacing w:val="-1"/>
          <w:sz w:val="24"/>
          <w:szCs w:val="24"/>
        </w:rPr>
        <w:t>ET</w:t>
      </w:r>
      <w:r w:rsidR="002C3F3B" w:rsidRPr="005A191C">
        <w:rPr>
          <w:rFonts w:ascii="Arial" w:eastAsia="Times New Roman" w:hAnsi="Arial" w:cs="Arial"/>
          <w:b/>
          <w:bCs/>
          <w:color w:val="000000" w:themeColor="text1"/>
          <w:spacing w:val="1"/>
          <w:sz w:val="24"/>
          <w:szCs w:val="24"/>
        </w:rPr>
        <w:t>O</w:t>
      </w:r>
      <w:r w:rsidR="002C3F3B" w:rsidRPr="005A191C">
        <w:rPr>
          <w:rFonts w:ascii="Arial" w:eastAsia="Times New Roman" w:hAnsi="Arial" w:cs="Arial"/>
          <w:b/>
          <w:bCs/>
          <w:color w:val="000000" w:themeColor="text1"/>
          <w:sz w:val="24"/>
          <w:szCs w:val="24"/>
        </w:rPr>
        <w:t>DE</w:t>
      </w:r>
      <w:r w:rsidR="0051246A" w:rsidRPr="005A191C">
        <w:rPr>
          <w:rFonts w:ascii="Arial" w:eastAsia="Times New Roman" w:hAnsi="Arial" w:cs="Arial"/>
          <w:b/>
          <w:bCs/>
          <w:color w:val="000000" w:themeColor="text1"/>
          <w:sz w:val="24"/>
          <w:szCs w:val="24"/>
        </w:rPr>
        <w:t xml:space="preserve"> PENELITIAN</w:t>
      </w:r>
      <w:r w:rsidR="009A1D18" w:rsidRPr="005A191C">
        <w:rPr>
          <w:rFonts w:ascii="Arial" w:eastAsia="Times New Roman" w:hAnsi="Arial" w:cs="Arial"/>
          <w:b/>
          <w:bCs/>
          <w:color w:val="000000" w:themeColor="text1"/>
          <w:sz w:val="24"/>
          <w:szCs w:val="24"/>
        </w:rPr>
        <w:t>.</w:t>
      </w:r>
    </w:p>
    <w:p w:rsidR="00C85F4D" w:rsidRPr="005A191C" w:rsidRDefault="00C85F4D" w:rsidP="00C85F4D">
      <w:pPr>
        <w:spacing w:after="0" w:line="240" w:lineRule="auto"/>
        <w:ind w:firstLine="720"/>
        <w:jc w:val="both"/>
        <w:rPr>
          <w:rFonts w:ascii="Arial" w:hAnsi="Arial" w:cs="Arial"/>
          <w:sz w:val="24"/>
          <w:szCs w:val="24"/>
          <w:lang w:val="id-ID"/>
        </w:rPr>
      </w:pPr>
      <w:r w:rsidRPr="005A191C">
        <w:rPr>
          <w:rFonts w:ascii="Arial" w:hAnsi="Arial" w:cs="Arial"/>
          <w:sz w:val="24"/>
          <w:szCs w:val="24"/>
          <w:lang w:eastAsia="id-ID"/>
        </w:rPr>
        <w:t xml:space="preserve">Penelitian ini menggunakan metode kualitatif atau naturalistik karena dilakukan pada kondisi yang alamiah. </w:t>
      </w:r>
      <w:r w:rsidRPr="005A191C">
        <w:rPr>
          <w:rFonts w:ascii="Arial" w:hAnsi="Arial" w:cs="Arial"/>
          <w:sz w:val="24"/>
          <w:szCs w:val="24"/>
        </w:rPr>
        <w:t xml:space="preserve">Menurut </w:t>
      </w:r>
      <w:r w:rsidRPr="005A191C">
        <w:rPr>
          <w:rFonts w:ascii="Arial" w:hAnsi="Arial" w:cs="Arial"/>
          <w:b/>
          <w:sz w:val="24"/>
          <w:szCs w:val="24"/>
        </w:rPr>
        <w:t>Sugiyono</w:t>
      </w:r>
      <w:r w:rsidRPr="005A191C">
        <w:rPr>
          <w:rFonts w:ascii="Arial" w:hAnsi="Arial" w:cs="Arial"/>
          <w:sz w:val="24"/>
          <w:szCs w:val="24"/>
        </w:rPr>
        <w:t xml:space="preserve"> (2017</w:t>
      </w:r>
      <w:r w:rsidRPr="005A191C">
        <w:rPr>
          <w:rFonts w:ascii="Arial" w:hAnsi="Arial" w:cs="Arial"/>
          <w:sz w:val="24"/>
          <w:szCs w:val="24"/>
          <w:lang w:val="id-ID"/>
        </w:rPr>
        <w:t>;</w:t>
      </w:r>
      <w:r w:rsidRPr="005A191C">
        <w:rPr>
          <w:rFonts w:ascii="Arial" w:hAnsi="Arial" w:cs="Arial"/>
          <w:sz w:val="24"/>
          <w:szCs w:val="24"/>
        </w:rPr>
        <w:t xml:space="preserve">9) mengatakan bahwa Penelitian kualitatif adalah metode penelitian yang berlandaskan pada filsafat postpositivisme, digunakan untuk meneliti pada kondisi obyek yang alamiah, (sebagai lawannya adalah eksperimen) di manapeneliti adalah instruk kunci, tenik pengumpulan data dilakukan secara triangulasi (gabungan), analisis data bersifat induktif/kualitatif, dan hasil penelitian kualitatif lebih menekankan </w:t>
      </w:r>
      <w:r w:rsidRPr="005A191C">
        <w:rPr>
          <w:rFonts w:ascii="Arial" w:hAnsi="Arial" w:cs="Arial"/>
          <w:sz w:val="24"/>
          <w:szCs w:val="24"/>
          <w:lang w:val="id-ID"/>
        </w:rPr>
        <w:t>makna daripada generalisasi.</w:t>
      </w:r>
    </w:p>
    <w:p w:rsidR="00C85F4D" w:rsidRPr="005A191C" w:rsidRDefault="00C85F4D" w:rsidP="00C85F4D">
      <w:pPr>
        <w:autoSpaceDE w:val="0"/>
        <w:autoSpaceDN w:val="0"/>
        <w:adjustRightInd w:val="0"/>
        <w:spacing w:after="0" w:line="240" w:lineRule="auto"/>
        <w:ind w:firstLine="720"/>
        <w:jc w:val="both"/>
        <w:rPr>
          <w:rFonts w:ascii="Arial" w:hAnsi="Arial" w:cs="Arial"/>
          <w:sz w:val="24"/>
          <w:szCs w:val="24"/>
          <w:lang w:val="id-ID"/>
        </w:rPr>
      </w:pPr>
      <w:r w:rsidRPr="005A191C">
        <w:rPr>
          <w:rFonts w:ascii="Arial" w:hAnsi="Arial" w:cs="Arial"/>
          <w:b/>
          <w:sz w:val="24"/>
          <w:szCs w:val="24"/>
          <w:lang w:val="id-ID"/>
        </w:rPr>
        <w:t xml:space="preserve">Nasution </w:t>
      </w:r>
      <w:r w:rsidRPr="005A191C">
        <w:rPr>
          <w:rFonts w:ascii="Arial" w:hAnsi="Arial" w:cs="Arial"/>
          <w:sz w:val="24"/>
          <w:szCs w:val="24"/>
          <w:lang w:val="id-ID"/>
        </w:rPr>
        <w:t xml:space="preserve">dalam </w:t>
      </w:r>
      <w:r w:rsidRPr="005A191C">
        <w:rPr>
          <w:rFonts w:ascii="Arial" w:hAnsi="Arial" w:cs="Arial"/>
          <w:b/>
          <w:sz w:val="24"/>
          <w:szCs w:val="24"/>
          <w:lang w:val="id-ID"/>
        </w:rPr>
        <w:t>Marshella (2018)</w:t>
      </w:r>
      <w:r w:rsidRPr="005A191C">
        <w:rPr>
          <w:rFonts w:ascii="Arial" w:hAnsi="Arial" w:cs="Arial"/>
          <w:sz w:val="24"/>
          <w:szCs w:val="24"/>
        </w:rPr>
        <w:t xml:space="preserve"> mengungkapkan karakteristik </w:t>
      </w:r>
      <w:r w:rsidRPr="005A191C">
        <w:rPr>
          <w:rFonts w:ascii="Arial" w:hAnsi="Arial" w:cs="Arial"/>
          <w:sz w:val="24"/>
          <w:szCs w:val="24"/>
          <w:lang w:val="id-ID"/>
        </w:rPr>
        <w:t xml:space="preserve">dari penelitian kualitatif ini </w:t>
      </w:r>
      <w:r w:rsidRPr="005A191C">
        <w:rPr>
          <w:rFonts w:ascii="Arial" w:hAnsi="Arial" w:cs="Arial"/>
          <w:sz w:val="24"/>
          <w:szCs w:val="24"/>
        </w:rPr>
        <w:t xml:space="preserve">terperinci lagi, yakni: (1) sumber data ialah </w:t>
      </w:r>
      <w:r w:rsidRPr="005A191C">
        <w:rPr>
          <w:rFonts w:ascii="Arial" w:hAnsi="Arial" w:cs="Arial"/>
          <w:sz w:val="24"/>
          <w:szCs w:val="24"/>
        </w:rPr>
        <w:lastRenderedPageBreak/>
        <w:t xml:space="preserve">situasi yang wajar atau </w:t>
      </w:r>
      <w:r w:rsidRPr="005A191C">
        <w:rPr>
          <w:rFonts w:ascii="Arial" w:hAnsi="Arial" w:cs="Arial"/>
          <w:i/>
          <w:iCs/>
          <w:sz w:val="24"/>
          <w:szCs w:val="24"/>
        </w:rPr>
        <w:t>naturalsetting</w:t>
      </w:r>
      <w:r w:rsidRPr="005A191C">
        <w:rPr>
          <w:rFonts w:ascii="Arial" w:hAnsi="Arial" w:cs="Arial"/>
          <w:sz w:val="24"/>
          <w:szCs w:val="24"/>
        </w:rPr>
        <w:t>; (2) peneliti sebagai instrumen utama; (3) sangat deskriptif; (4) mementingkan proses maupun produk; (5) mencari makna; (6) mengutamakan data langsung “</w:t>
      </w:r>
      <w:r w:rsidRPr="005A191C">
        <w:rPr>
          <w:rFonts w:ascii="Arial" w:hAnsi="Arial" w:cs="Arial"/>
          <w:i/>
          <w:iCs/>
          <w:sz w:val="24"/>
          <w:szCs w:val="24"/>
        </w:rPr>
        <w:t>first hand</w:t>
      </w:r>
      <w:r w:rsidRPr="005A191C">
        <w:rPr>
          <w:rFonts w:ascii="Arial" w:hAnsi="Arial" w:cs="Arial"/>
          <w:sz w:val="24"/>
          <w:szCs w:val="24"/>
        </w:rPr>
        <w:t>”; (7) triangulasi; (8) menonjolkan rincian konstekstual; (9) subjek yang diteliti dipandang berkedudukan sama dengan peneliti; (10) mengutamakan perspektif emik; (11) verifikasi; (12) sampling yang purposive; (13) menggunakan “audit trail”; (14) partisipasi tanpa mengganggu; dan (15) mengadakan analisis sejak awal penelitian.</w:t>
      </w:r>
    </w:p>
    <w:p w:rsidR="00C85F4D" w:rsidRPr="005A191C" w:rsidRDefault="00C85F4D" w:rsidP="00C85F4D">
      <w:pPr>
        <w:autoSpaceDE w:val="0"/>
        <w:autoSpaceDN w:val="0"/>
        <w:adjustRightInd w:val="0"/>
        <w:spacing w:after="0" w:line="240" w:lineRule="auto"/>
        <w:ind w:firstLine="720"/>
        <w:jc w:val="both"/>
        <w:rPr>
          <w:rFonts w:ascii="Arial" w:hAnsi="Arial" w:cs="Arial"/>
          <w:sz w:val="24"/>
          <w:szCs w:val="24"/>
          <w:lang w:val="id-ID"/>
        </w:rPr>
      </w:pPr>
      <w:r w:rsidRPr="005A191C">
        <w:rPr>
          <w:rFonts w:ascii="Arial" w:hAnsi="Arial" w:cs="Arial"/>
          <w:sz w:val="24"/>
          <w:szCs w:val="24"/>
          <w:lang w:val="id-ID"/>
        </w:rPr>
        <w:t>Alasan p</w:t>
      </w:r>
      <w:r w:rsidRPr="005A191C">
        <w:rPr>
          <w:rFonts w:ascii="Arial" w:hAnsi="Arial" w:cs="Arial"/>
          <w:sz w:val="24"/>
          <w:szCs w:val="24"/>
        </w:rPr>
        <w:t xml:space="preserve">enulis dalam hal ini menggunakan pendekatan kualitatif, </w:t>
      </w:r>
      <w:r w:rsidRPr="005A191C">
        <w:rPr>
          <w:rFonts w:ascii="Arial" w:hAnsi="Arial" w:cs="Arial"/>
          <w:sz w:val="24"/>
          <w:szCs w:val="24"/>
          <w:lang w:val="id-ID"/>
        </w:rPr>
        <w:t>karena</w:t>
      </w:r>
      <w:r w:rsidRPr="005A191C">
        <w:rPr>
          <w:rFonts w:ascii="Arial" w:hAnsi="Arial" w:cs="Arial"/>
          <w:sz w:val="24"/>
          <w:szCs w:val="24"/>
        </w:rPr>
        <w:t xml:space="preserve"> apa yang diambil dari </w:t>
      </w:r>
      <w:r w:rsidRPr="005A191C">
        <w:rPr>
          <w:rFonts w:ascii="Arial" w:hAnsi="Arial" w:cs="Arial"/>
          <w:i/>
          <w:sz w:val="24"/>
          <w:szCs w:val="24"/>
        </w:rPr>
        <w:t>explanatory research</w:t>
      </w:r>
      <w:r w:rsidRPr="005A191C">
        <w:rPr>
          <w:rFonts w:ascii="Arial" w:hAnsi="Arial" w:cs="Arial"/>
          <w:sz w:val="24"/>
          <w:szCs w:val="24"/>
        </w:rPr>
        <w:t xml:space="preserve"> ini adalah sifat deskriptif-holistiknya, serta penggunaan landasan teori yang digunakan dalam kerangka pikir penelitian.</w:t>
      </w:r>
      <w:r w:rsidRPr="005A191C">
        <w:rPr>
          <w:rFonts w:ascii="Arial" w:hAnsi="Arial" w:cs="Arial"/>
          <w:sz w:val="24"/>
          <w:szCs w:val="24"/>
          <w:lang w:val="id-ID"/>
        </w:rPr>
        <w:t xml:space="preserve"> </w:t>
      </w:r>
      <w:r w:rsidRPr="005A191C">
        <w:rPr>
          <w:rFonts w:ascii="Arial" w:hAnsi="Arial" w:cs="Arial"/>
          <w:sz w:val="24"/>
          <w:szCs w:val="24"/>
        </w:rPr>
        <w:t>Dengan demikian, penulis berharap bisa menemukan kedalaman interpretasi atas data yang ditemukan, sekaligus menguji kriteria teoritis yang digunakan dalam penelitian ini.</w:t>
      </w:r>
    </w:p>
    <w:p w:rsidR="00C85F4D" w:rsidRPr="005A191C" w:rsidRDefault="00C85F4D" w:rsidP="000F71A5">
      <w:pPr>
        <w:autoSpaceDE w:val="0"/>
        <w:autoSpaceDN w:val="0"/>
        <w:adjustRightInd w:val="0"/>
        <w:spacing w:after="0" w:line="240" w:lineRule="auto"/>
        <w:ind w:firstLine="720"/>
        <w:jc w:val="both"/>
        <w:rPr>
          <w:rFonts w:ascii="Arial" w:hAnsi="Arial" w:cs="Arial"/>
          <w:sz w:val="24"/>
          <w:szCs w:val="24"/>
          <w:lang w:val="id-ID"/>
        </w:rPr>
      </w:pPr>
      <w:r w:rsidRPr="005A191C">
        <w:rPr>
          <w:rFonts w:ascii="Arial" w:hAnsi="Arial" w:cs="Arial"/>
          <w:sz w:val="24"/>
          <w:szCs w:val="24"/>
          <w:lang w:val="id-ID"/>
        </w:rPr>
        <w:t xml:space="preserve">Menurut </w:t>
      </w:r>
      <w:proofErr w:type="spellStart"/>
      <w:r w:rsidRPr="005A191C">
        <w:rPr>
          <w:rFonts w:ascii="Arial" w:hAnsi="Arial" w:cs="Arial"/>
          <w:b/>
          <w:sz w:val="24"/>
          <w:szCs w:val="24"/>
          <w:lang w:val="id-ID"/>
        </w:rPr>
        <w:t>Sekaran</w:t>
      </w:r>
      <w:proofErr w:type="spellEnd"/>
      <w:r w:rsidRPr="005A191C">
        <w:rPr>
          <w:rFonts w:ascii="Arial" w:hAnsi="Arial" w:cs="Arial"/>
          <w:b/>
          <w:sz w:val="24"/>
          <w:szCs w:val="24"/>
          <w:lang w:val="id-ID"/>
        </w:rPr>
        <w:t xml:space="preserve"> </w:t>
      </w:r>
      <w:proofErr w:type="spellStart"/>
      <w:r w:rsidRPr="005A191C">
        <w:rPr>
          <w:rFonts w:ascii="Arial" w:hAnsi="Arial" w:cs="Arial"/>
          <w:b/>
          <w:sz w:val="24"/>
          <w:szCs w:val="24"/>
          <w:lang w:val="id-ID"/>
        </w:rPr>
        <w:t>et</w:t>
      </w:r>
      <w:proofErr w:type="spellEnd"/>
      <w:r w:rsidRPr="005A191C">
        <w:rPr>
          <w:rFonts w:ascii="Arial" w:hAnsi="Arial" w:cs="Arial"/>
          <w:b/>
          <w:sz w:val="24"/>
          <w:szCs w:val="24"/>
          <w:lang w:val="id-ID"/>
        </w:rPr>
        <w:t xml:space="preserve">. </w:t>
      </w:r>
      <w:proofErr w:type="spellStart"/>
      <w:r w:rsidRPr="005A191C">
        <w:rPr>
          <w:rFonts w:ascii="Arial" w:hAnsi="Arial" w:cs="Arial"/>
          <w:b/>
          <w:sz w:val="24"/>
          <w:szCs w:val="24"/>
          <w:lang w:val="id-ID"/>
        </w:rPr>
        <w:t>al</w:t>
      </w:r>
      <w:proofErr w:type="spellEnd"/>
      <w:r w:rsidRPr="005A191C">
        <w:rPr>
          <w:rFonts w:ascii="Arial" w:hAnsi="Arial" w:cs="Arial"/>
          <w:sz w:val="24"/>
          <w:szCs w:val="24"/>
          <w:lang w:val="id-ID"/>
        </w:rPr>
        <w:t xml:space="preserve"> (2013;96) menjelaskan bahwa penelitian eksploratif membutuhkan penelitian awal atau sebuah observasi untuk mengetahui persoalan yang ada perlu digali lebih lanjut dalam sebuah penelitian atau tidak dan seberapa </w:t>
      </w:r>
      <w:proofErr w:type="spellStart"/>
      <w:r w:rsidRPr="005A191C">
        <w:rPr>
          <w:rFonts w:ascii="Arial" w:hAnsi="Arial" w:cs="Arial"/>
          <w:sz w:val="24"/>
          <w:szCs w:val="24"/>
          <w:lang w:val="id-ID"/>
        </w:rPr>
        <w:t>be</w:t>
      </w:r>
      <w:r w:rsidR="000F71A5" w:rsidRPr="005A191C">
        <w:rPr>
          <w:rFonts w:ascii="Arial" w:hAnsi="Arial" w:cs="Arial"/>
          <w:sz w:val="24"/>
          <w:szCs w:val="24"/>
          <w:lang w:val="id-ID"/>
        </w:rPr>
        <w:t>ar</w:t>
      </w:r>
      <w:proofErr w:type="spellEnd"/>
      <w:r w:rsidR="000F71A5" w:rsidRPr="005A191C">
        <w:rPr>
          <w:rFonts w:ascii="Arial" w:hAnsi="Arial" w:cs="Arial"/>
          <w:sz w:val="24"/>
          <w:szCs w:val="24"/>
          <w:lang w:val="id-ID"/>
        </w:rPr>
        <w:t xml:space="preserve"> masalah yang ada </w:t>
      </w:r>
      <w:proofErr w:type="spellStart"/>
      <w:r w:rsidR="000F71A5" w:rsidRPr="005A191C">
        <w:rPr>
          <w:rFonts w:ascii="Arial" w:hAnsi="Arial" w:cs="Arial"/>
          <w:sz w:val="24"/>
          <w:szCs w:val="24"/>
          <w:lang w:val="id-ID"/>
        </w:rPr>
        <w:t>didalamnya</w:t>
      </w:r>
      <w:proofErr w:type="spellEnd"/>
      <w:r w:rsidR="000F71A5" w:rsidRPr="005A191C">
        <w:rPr>
          <w:rFonts w:ascii="Arial" w:hAnsi="Arial" w:cs="Arial"/>
          <w:sz w:val="24"/>
          <w:szCs w:val="24"/>
          <w:lang w:val="id-ID"/>
        </w:rPr>
        <w:t xml:space="preserve">. </w:t>
      </w:r>
      <w:r w:rsidRPr="005A191C">
        <w:rPr>
          <w:rFonts w:ascii="Arial" w:hAnsi="Arial" w:cs="Arial"/>
          <w:sz w:val="24"/>
          <w:szCs w:val="24"/>
          <w:lang w:val="id-ID"/>
        </w:rPr>
        <w:t xml:space="preserve">Penulis sendiri telah melakukan observasi awal mengenai fenomena yang ada yakni masalah mutu dan daya saing perguruan tinggi yang menurut penulis bermasalah disebabkan belum memadainya pencapaian mutu pendidikan berdasarkan Standar Nasional Pendidikan (SNP) yang </w:t>
      </w:r>
      <w:proofErr w:type="spellStart"/>
      <w:r w:rsidRPr="005A191C">
        <w:rPr>
          <w:rFonts w:ascii="Arial" w:hAnsi="Arial" w:cs="Arial"/>
          <w:sz w:val="24"/>
          <w:szCs w:val="24"/>
          <w:lang w:val="id-ID"/>
        </w:rPr>
        <w:t>ditetapan</w:t>
      </w:r>
      <w:proofErr w:type="spellEnd"/>
      <w:r w:rsidRPr="005A191C">
        <w:rPr>
          <w:rFonts w:ascii="Arial" w:hAnsi="Arial" w:cs="Arial"/>
          <w:sz w:val="24"/>
          <w:szCs w:val="24"/>
          <w:lang w:val="id-ID"/>
        </w:rPr>
        <w:t xml:space="preserve"> dan oleh sebab-sebab lainnya.</w:t>
      </w:r>
    </w:p>
    <w:p w:rsidR="00C85F4D" w:rsidRPr="005A191C" w:rsidRDefault="00C85F4D" w:rsidP="00C85F4D">
      <w:pPr>
        <w:autoSpaceDE w:val="0"/>
        <w:autoSpaceDN w:val="0"/>
        <w:adjustRightInd w:val="0"/>
        <w:spacing w:after="0" w:line="240" w:lineRule="auto"/>
        <w:ind w:firstLine="720"/>
        <w:jc w:val="both"/>
        <w:rPr>
          <w:rFonts w:ascii="Arial" w:hAnsi="Arial" w:cs="Arial"/>
          <w:sz w:val="24"/>
          <w:szCs w:val="24"/>
          <w:lang w:val="id-ID"/>
        </w:rPr>
      </w:pPr>
      <w:r w:rsidRPr="005A191C">
        <w:rPr>
          <w:rFonts w:ascii="Arial" w:hAnsi="Arial" w:cs="Arial"/>
          <w:sz w:val="24"/>
          <w:szCs w:val="24"/>
          <w:lang w:val="id-ID"/>
        </w:rPr>
        <w:t xml:space="preserve">Dengan penelitian eksploratif ini, penulis juga ingin menjelaskan penyebab terjadi kurang baiknya mutu dan daya saing perguruan tinggi berdasarkan standar berbagai </w:t>
      </w:r>
      <w:proofErr w:type="spellStart"/>
      <w:r w:rsidRPr="005A191C">
        <w:rPr>
          <w:rFonts w:ascii="Arial" w:hAnsi="Arial" w:cs="Arial"/>
          <w:sz w:val="24"/>
          <w:szCs w:val="24"/>
          <w:lang w:val="id-ID"/>
        </w:rPr>
        <w:t>literatur</w:t>
      </w:r>
      <w:proofErr w:type="spellEnd"/>
      <w:r w:rsidRPr="005A191C">
        <w:rPr>
          <w:rFonts w:ascii="Arial" w:hAnsi="Arial" w:cs="Arial"/>
          <w:sz w:val="24"/>
          <w:szCs w:val="24"/>
          <w:lang w:val="id-ID"/>
        </w:rPr>
        <w:t xml:space="preserve">. Maka dari pada itu, perlu diidentifikasi berbagai permasalahan dan </w:t>
      </w:r>
      <w:proofErr w:type="spellStart"/>
      <w:r w:rsidRPr="005A191C">
        <w:rPr>
          <w:rFonts w:ascii="Arial" w:hAnsi="Arial" w:cs="Arial"/>
          <w:sz w:val="24"/>
          <w:szCs w:val="24"/>
          <w:lang w:val="id-ID"/>
        </w:rPr>
        <w:t>realita</w:t>
      </w:r>
      <w:proofErr w:type="spellEnd"/>
      <w:r w:rsidRPr="005A191C">
        <w:rPr>
          <w:rFonts w:ascii="Arial" w:hAnsi="Arial" w:cs="Arial"/>
          <w:sz w:val="24"/>
          <w:szCs w:val="24"/>
          <w:lang w:val="id-ID"/>
        </w:rPr>
        <w:t xml:space="preserve"> untuk mengkonfirmasi sebab terjadinya masalah tersebut dan apakah strategi mutu yang dimiliki perguruan tinggi swasta dapat berpengaruh terhadap daya saing perguruan tinggi swasta tersebut.</w:t>
      </w:r>
    </w:p>
    <w:p w:rsidR="00855C8E" w:rsidRPr="005A191C" w:rsidRDefault="00855C8E" w:rsidP="000F71A5">
      <w:pPr>
        <w:spacing w:after="0" w:line="240" w:lineRule="auto"/>
        <w:ind w:firstLine="567"/>
        <w:jc w:val="both"/>
        <w:rPr>
          <w:rFonts w:ascii="Arial" w:hAnsi="Arial" w:cs="Arial"/>
          <w:color w:val="000000" w:themeColor="text1"/>
          <w:sz w:val="24"/>
          <w:szCs w:val="24"/>
        </w:rPr>
      </w:pPr>
      <w:r w:rsidRPr="005A191C">
        <w:rPr>
          <w:rFonts w:ascii="Arial" w:hAnsi="Arial" w:cs="Arial"/>
          <w:color w:val="000000" w:themeColor="text1"/>
          <w:sz w:val="24"/>
          <w:szCs w:val="24"/>
        </w:rPr>
        <w:t xml:space="preserve">Dalam disertasi ini unit analisis terdiri dari beberapa individu secara </w:t>
      </w:r>
      <w:r w:rsidRPr="005A191C">
        <w:rPr>
          <w:rFonts w:ascii="Arial" w:hAnsi="Arial" w:cs="Arial"/>
          <w:i/>
          <w:color w:val="000000" w:themeColor="text1"/>
          <w:sz w:val="24"/>
          <w:szCs w:val="24"/>
        </w:rPr>
        <w:t>purposive sampling</w:t>
      </w:r>
      <w:r w:rsidRPr="005A191C">
        <w:rPr>
          <w:rFonts w:ascii="Arial" w:hAnsi="Arial" w:cs="Arial"/>
          <w:color w:val="000000" w:themeColor="text1"/>
          <w:sz w:val="24"/>
          <w:szCs w:val="24"/>
        </w:rPr>
        <w:t xml:space="preserve"> dan bisa menuju pada </w:t>
      </w:r>
      <w:r w:rsidRPr="005A191C">
        <w:rPr>
          <w:rFonts w:ascii="Arial" w:hAnsi="Arial" w:cs="Arial"/>
          <w:i/>
          <w:color w:val="000000" w:themeColor="text1"/>
          <w:sz w:val="24"/>
          <w:szCs w:val="24"/>
        </w:rPr>
        <w:t>snowball sampling</w:t>
      </w:r>
      <w:r w:rsidRPr="005A191C">
        <w:rPr>
          <w:rFonts w:ascii="Arial" w:hAnsi="Arial" w:cs="Arial"/>
          <w:color w:val="000000" w:themeColor="text1"/>
          <w:sz w:val="24"/>
          <w:szCs w:val="24"/>
        </w:rPr>
        <w:t xml:space="preserve"> yang teragregasi menjadi pihak-pihak pada populasi berikut ini: </w:t>
      </w:r>
    </w:p>
    <w:p w:rsidR="000F71A5" w:rsidRPr="005A191C" w:rsidRDefault="000F71A5" w:rsidP="000F71A5">
      <w:pPr>
        <w:pStyle w:val="DaftarParagraf"/>
        <w:widowControl/>
        <w:numPr>
          <w:ilvl w:val="0"/>
          <w:numId w:val="10"/>
        </w:numPr>
        <w:spacing w:after="0" w:line="240" w:lineRule="auto"/>
        <w:ind w:left="426" w:hanging="426"/>
        <w:jc w:val="both"/>
        <w:rPr>
          <w:rFonts w:ascii="Arial" w:hAnsi="Arial" w:cs="Arial"/>
          <w:sz w:val="24"/>
          <w:szCs w:val="24"/>
          <w:lang w:val="id-ID"/>
        </w:rPr>
      </w:pPr>
      <w:r w:rsidRPr="005A191C">
        <w:rPr>
          <w:rFonts w:ascii="Arial" w:hAnsi="Arial" w:cs="Arial"/>
          <w:sz w:val="24"/>
          <w:szCs w:val="24"/>
          <w:lang w:val="id-ID"/>
        </w:rPr>
        <w:t>Beberapa Pimpinan dan dosen yang berpengalaman dari data dengan observasi dan wawancara.</w:t>
      </w:r>
    </w:p>
    <w:p w:rsidR="000F71A5" w:rsidRPr="005A191C" w:rsidRDefault="000F71A5" w:rsidP="000F71A5">
      <w:pPr>
        <w:pStyle w:val="DaftarParagraf"/>
        <w:widowControl/>
        <w:numPr>
          <w:ilvl w:val="0"/>
          <w:numId w:val="10"/>
        </w:numPr>
        <w:spacing w:after="0" w:line="240" w:lineRule="auto"/>
        <w:ind w:left="426" w:hanging="426"/>
        <w:jc w:val="both"/>
        <w:rPr>
          <w:rFonts w:ascii="Arial" w:hAnsi="Arial" w:cs="Arial"/>
          <w:sz w:val="24"/>
          <w:szCs w:val="24"/>
          <w:lang w:val="id-ID"/>
        </w:rPr>
      </w:pPr>
      <w:r w:rsidRPr="005A191C">
        <w:rPr>
          <w:rFonts w:ascii="Arial" w:hAnsi="Arial" w:cs="Arial"/>
          <w:sz w:val="24"/>
          <w:szCs w:val="24"/>
          <w:lang w:val="id-ID"/>
        </w:rPr>
        <w:t xml:space="preserve">Beberapa Pimpinan dan staf yang berpengalaman dari data dengan observasi dan wawancara. </w:t>
      </w:r>
    </w:p>
    <w:p w:rsidR="000F71A5" w:rsidRPr="005A191C" w:rsidRDefault="000F71A5" w:rsidP="000F71A5">
      <w:pPr>
        <w:pStyle w:val="DaftarParagraf"/>
        <w:widowControl/>
        <w:numPr>
          <w:ilvl w:val="0"/>
          <w:numId w:val="10"/>
        </w:numPr>
        <w:spacing w:after="0" w:line="240" w:lineRule="auto"/>
        <w:ind w:left="426" w:hanging="426"/>
        <w:jc w:val="both"/>
        <w:rPr>
          <w:rFonts w:ascii="Arial" w:hAnsi="Arial" w:cs="Arial"/>
          <w:sz w:val="24"/>
          <w:szCs w:val="24"/>
          <w:lang w:val="id-ID"/>
        </w:rPr>
      </w:pPr>
      <w:r w:rsidRPr="005A191C">
        <w:rPr>
          <w:rFonts w:ascii="Arial" w:hAnsi="Arial" w:cs="Arial"/>
          <w:sz w:val="24"/>
          <w:szCs w:val="24"/>
          <w:lang w:val="id-ID"/>
        </w:rPr>
        <w:t xml:space="preserve">Unsur Ketua Lembaga Layanan Pendidikan Tinggi (LL-DIKTI) Wilayah IV Jawa Barat dan Banten melalui observasi, wawancara mendalam dan </w:t>
      </w:r>
      <w:proofErr w:type="spellStart"/>
      <w:r w:rsidRPr="005A191C">
        <w:rPr>
          <w:rFonts w:ascii="Arial" w:hAnsi="Arial" w:cs="Arial"/>
          <w:i/>
          <w:sz w:val="24"/>
          <w:szCs w:val="24"/>
          <w:lang w:val="id-ID"/>
        </w:rPr>
        <w:t>Experts</w:t>
      </w:r>
      <w:proofErr w:type="spellEnd"/>
      <w:r w:rsidRPr="005A191C">
        <w:rPr>
          <w:rFonts w:ascii="Arial" w:hAnsi="Arial" w:cs="Arial"/>
          <w:i/>
          <w:sz w:val="24"/>
          <w:szCs w:val="24"/>
          <w:lang w:val="id-ID"/>
        </w:rPr>
        <w:t xml:space="preserve"> </w:t>
      </w:r>
      <w:proofErr w:type="spellStart"/>
      <w:r w:rsidRPr="005A191C">
        <w:rPr>
          <w:rFonts w:ascii="Arial" w:hAnsi="Arial" w:cs="Arial"/>
          <w:i/>
          <w:sz w:val="24"/>
          <w:szCs w:val="24"/>
          <w:lang w:val="id-ID"/>
        </w:rPr>
        <w:t>Judgement</w:t>
      </w:r>
      <w:proofErr w:type="spellEnd"/>
      <w:r w:rsidRPr="005A191C">
        <w:rPr>
          <w:rFonts w:ascii="Arial" w:hAnsi="Arial" w:cs="Arial"/>
          <w:i/>
          <w:sz w:val="24"/>
          <w:szCs w:val="24"/>
          <w:lang w:val="id-ID"/>
        </w:rPr>
        <w:t>.</w:t>
      </w:r>
    </w:p>
    <w:p w:rsidR="000F71A5" w:rsidRPr="005A191C" w:rsidRDefault="000F71A5" w:rsidP="000F71A5">
      <w:pPr>
        <w:pStyle w:val="DaftarParagraf"/>
        <w:widowControl/>
        <w:numPr>
          <w:ilvl w:val="0"/>
          <w:numId w:val="10"/>
        </w:numPr>
        <w:spacing w:after="0" w:line="240" w:lineRule="auto"/>
        <w:ind w:left="426" w:hanging="426"/>
        <w:jc w:val="both"/>
        <w:rPr>
          <w:rFonts w:ascii="Arial" w:hAnsi="Arial" w:cs="Arial"/>
          <w:sz w:val="24"/>
          <w:szCs w:val="24"/>
          <w:lang w:val="id-ID"/>
        </w:rPr>
      </w:pPr>
      <w:r w:rsidRPr="005A191C">
        <w:rPr>
          <w:rFonts w:ascii="Arial" w:hAnsi="Arial" w:cs="Arial"/>
          <w:sz w:val="24"/>
          <w:szCs w:val="24"/>
          <w:lang w:val="id-ID"/>
        </w:rPr>
        <w:t xml:space="preserve">Unsur Pimpinan APTISI Wilayah IV Jawa Barat dan Banten melalui observasi, wawancara mendalam dan </w:t>
      </w:r>
      <w:proofErr w:type="spellStart"/>
      <w:r w:rsidRPr="005A191C">
        <w:rPr>
          <w:rFonts w:ascii="Arial" w:hAnsi="Arial" w:cs="Arial"/>
          <w:i/>
          <w:sz w:val="24"/>
          <w:szCs w:val="24"/>
          <w:lang w:val="id-ID"/>
        </w:rPr>
        <w:t>Experts</w:t>
      </w:r>
      <w:proofErr w:type="spellEnd"/>
      <w:r w:rsidRPr="005A191C">
        <w:rPr>
          <w:rFonts w:ascii="Arial" w:hAnsi="Arial" w:cs="Arial"/>
          <w:i/>
          <w:sz w:val="24"/>
          <w:szCs w:val="24"/>
          <w:lang w:val="id-ID"/>
        </w:rPr>
        <w:t xml:space="preserve"> </w:t>
      </w:r>
      <w:proofErr w:type="spellStart"/>
      <w:r w:rsidRPr="005A191C">
        <w:rPr>
          <w:rFonts w:ascii="Arial" w:hAnsi="Arial" w:cs="Arial"/>
          <w:i/>
          <w:sz w:val="24"/>
          <w:szCs w:val="24"/>
          <w:lang w:val="id-ID"/>
        </w:rPr>
        <w:t>Judgement</w:t>
      </w:r>
      <w:proofErr w:type="spellEnd"/>
      <w:r w:rsidRPr="005A191C">
        <w:rPr>
          <w:rFonts w:ascii="Arial" w:hAnsi="Arial" w:cs="Arial"/>
          <w:i/>
          <w:sz w:val="24"/>
          <w:szCs w:val="24"/>
          <w:lang w:val="id-ID"/>
        </w:rPr>
        <w:t>.</w:t>
      </w:r>
    </w:p>
    <w:p w:rsidR="000F71A5" w:rsidRPr="005A191C" w:rsidRDefault="000F71A5" w:rsidP="000F71A5">
      <w:pPr>
        <w:pStyle w:val="DaftarParagraf"/>
        <w:widowControl/>
        <w:numPr>
          <w:ilvl w:val="0"/>
          <w:numId w:val="10"/>
        </w:numPr>
        <w:spacing w:after="0" w:line="240" w:lineRule="auto"/>
        <w:ind w:left="426" w:hanging="426"/>
        <w:jc w:val="both"/>
        <w:rPr>
          <w:rFonts w:ascii="Arial" w:hAnsi="Arial" w:cs="Arial"/>
          <w:sz w:val="24"/>
          <w:szCs w:val="24"/>
          <w:lang w:val="id-ID"/>
        </w:rPr>
      </w:pPr>
      <w:r w:rsidRPr="005A191C">
        <w:rPr>
          <w:rFonts w:ascii="Arial" w:hAnsi="Arial" w:cs="Arial"/>
          <w:sz w:val="24"/>
          <w:szCs w:val="24"/>
          <w:lang w:val="id-ID"/>
        </w:rPr>
        <w:t xml:space="preserve">Unsur </w:t>
      </w:r>
      <w:proofErr w:type="spellStart"/>
      <w:r w:rsidRPr="005A191C">
        <w:rPr>
          <w:rFonts w:ascii="Arial" w:hAnsi="Arial" w:cs="Arial"/>
          <w:i/>
          <w:sz w:val="24"/>
          <w:szCs w:val="24"/>
          <w:lang w:val="id-ID"/>
        </w:rPr>
        <w:t>key</w:t>
      </w:r>
      <w:proofErr w:type="spellEnd"/>
      <w:r w:rsidRPr="005A191C">
        <w:rPr>
          <w:rFonts w:ascii="Arial" w:hAnsi="Arial" w:cs="Arial"/>
          <w:i/>
          <w:sz w:val="24"/>
          <w:szCs w:val="24"/>
          <w:lang w:val="id-ID"/>
        </w:rPr>
        <w:t xml:space="preserve"> person </w:t>
      </w:r>
      <w:r w:rsidRPr="005A191C">
        <w:rPr>
          <w:rFonts w:ascii="Arial" w:hAnsi="Arial" w:cs="Arial"/>
          <w:sz w:val="24"/>
          <w:szCs w:val="24"/>
          <w:lang w:val="id-ID"/>
        </w:rPr>
        <w:t xml:space="preserve">praktisi dan akademisi manajemen </w:t>
      </w:r>
      <w:proofErr w:type="spellStart"/>
      <w:r w:rsidRPr="005A191C">
        <w:rPr>
          <w:rFonts w:ascii="Arial" w:hAnsi="Arial" w:cs="Arial"/>
          <w:sz w:val="24"/>
          <w:szCs w:val="24"/>
          <w:lang w:val="id-ID"/>
        </w:rPr>
        <w:t>strategik</w:t>
      </w:r>
      <w:proofErr w:type="spellEnd"/>
      <w:r w:rsidRPr="005A191C">
        <w:rPr>
          <w:rFonts w:ascii="Arial" w:hAnsi="Arial" w:cs="Arial"/>
          <w:sz w:val="24"/>
          <w:szCs w:val="24"/>
          <w:lang w:val="id-ID"/>
        </w:rPr>
        <w:t xml:space="preserve"> melalui observasi, wawancara mendalam dan </w:t>
      </w:r>
      <w:proofErr w:type="spellStart"/>
      <w:r w:rsidRPr="005A191C">
        <w:rPr>
          <w:rFonts w:ascii="Arial" w:hAnsi="Arial" w:cs="Arial"/>
          <w:i/>
          <w:sz w:val="24"/>
          <w:szCs w:val="24"/>
          <w:lang w:val="id-ID"/>
        </w:rPr>
        <w:t>Experts</w:t>
      </w:r>
      <w:proofErr w:type="spellEnd"/>
      <w:r w:rsidRPr="005A191C">
        <w:rPr>
          <w:rFonts w:ascii="Arial" w:hAnsi="Arial" w:cs="Arial"/>
          <w:i/>
          <w:sz w:val="24"/>
          <w:szCs w:val="24"/>
          <w:lang w:val="id-ID"/>
        </w:rPr>
        <w:t xml:space="preserve"> </w:t>
      </w:r>
      <w:proofErr w:type="spellStart"/>
      <w:r w:rsidRPr="005A191C">
        <w:rPr>
          <w:rFonts w:ascii="Arial" w:hAnsi="Arial" w:cs="Arial"/>
          <w:i/>
          <w:sz w:val="24"/>
          <w:szCs w:val="24"/>
          <w:lang w:val="id-ID"/>
        </w:rPr>
        <w:t>Judgement</w:t>
      </w:r>
      <w:proofErr w:type="spellEnd"/>
      <w:r w:rsidRPr="005A191C">
        <w:rPr>
          <w:rFonts w:ascii="Arial" w:hAnsi="Arial" w:cs="Arial"/>
          <w:i/>
          <w:sz w:val="24"/>
          <w:szCs w:val="24"/>
          <w:lang w:val="id-ID"/>
        </w:rPr>
        <w:t>.</w:t>
      </w:r>
    </w:p>
    <w:p w:rsidR="00855C8E" w:rsidRPr="005A191C" w:rsidRDefault="00855C8E" w:rsidP="000F71A5">
      <w:pPr>
        <w:pStyle w:val="DaftarParagraf"/>
        <w:widowControl/>
        <w:numPr>
          <w:ilvl w:val="0"/>
          <w:numId w:val="10"/>
        </w:numPr>
        <w:spacing w:after="0" w:line="240" w:lineRule="auto"/>
        <w:ind w:left="426" w:hanging="426"/>
        <w:jc w:val="both"/>
        <w:rPr>
          <w:rFonts w:ascii="Arial" w:hAnsi="Arial" w:cs="Arial"/>
          <w:sz w:val="24"/>
          <w:szCs w:val="24"/>
          <w:lang w:val="id-ID"/>
        </w:rPr>
      </w:pPr>
      <w:r w:rsidRPr="005A191C">
        <w:rPr>
          <w:rFonts w:ascii="Arial" w:hAnsi="Arial" w:cs="Arial"/>
          <w:color w:val="000000" w:themeColor="text1"/>
          <w:sz w:val="24"/>
          <w:szCs w:val="24"/>
        </w:rPr>
        <w:lastRenderedPageBreak/>
        <w:t>Pihak-pih</w:t>
      </w:r>
      <w:r w:rsidR="000F71A5" w:rsidRPr="005A191C">
        <w:rPr>
          <w:rFonts w:ascii="Arial" w:hAnsi="Arial" w:cs="Arial"/>
          <w:color w:val="000000" w:themeColor="text1"/>
          <w:sz w:val="24"/>
          <w:szCs w:val="24"/>
        </w:rPr>
        <w:t>ak lain yang kontekstual dengan</w:t>
      </w:r>
      <w:r w:rsidR="000F71A5" w:rsidRPr="005A191C">
        <w:rPr>
          <w:rFonts w:ascii="Arial" w:hAnsi="Arial" w:cs="Arial"/>
          <w:color w:val="000000" w:themeColor="text1"/>
          <w:sz w:val="24"/>
          <w:szCs w:val="24"/>
          <w:lang w:val="id-ID"/>
        </w:rPr>
        <w:t xml:space="preserve"> </w:t>
      </w:r>
      <w:r w:rsidRPr="005A191C">
        <w:rPr>
          <w:rFonts w:ascii="Arial" w:hAnsi="Arial" w:cs="Arial"/>
          <w:color w:val="000000" w:themeColor="text1"/>
          <w:sz w:val="24"/>
          <w:szCs w:val="24"/>
        </w:rPr>
        <w:t xml:space="preserve">isi disertasi dan atau kebutuhan penelitian dan didapat melalui wawancara berdasarkan efek </w:t>
      </w:r>
      <w:r w:rsidRPr="005A191C">
        <w:rPr>
          <w:rFonts w:ascii="Arial" w:hAnsi="Arial" w:cs="Arial"/>
          <w:i/>
          <w:color w:val="000000" w:themeColor="text1"/>
          <w:sz w:val="24"/>
          <w:szCs w:val="24"/>
        </w:rPr>
        <w:t>snowballing</w:t>
      </w:r>
      <w:r w:rsidRPr="005A191C">
        <w:rPr>
          <w:rFonts w:ascii="Arial" w:hAnsi="Arial" w:cs="Arial"/>
          <w:color w:val="000000" w:themeColor="text1"/>
          <w:sz w:val="24"/>
          <w:szCs w:val="24"/>
        </w:rPr>
        <w:t>.</w:t>
      </w:r>
    </w:p>
    <w:p w:rsidR="00B61293" w:rsidRPr="005A191C" w:rsidRDefault="00B61293" w:rsidP="000B5DCC">
      <w:pPr>
        <w:spacing w:after="0" w:line="240" w:lineRule="auto"/>
        <w:jc w:val="both"/>
        <w:rPr>
          <w:rFonts w:ascii="Arial" w:eastAsia="Times New Roman" w:hAnsi="Arial" w:cs="Arial"/>
          <w:b/>
          <w:bCs/>
          <w:color w:val="000000" w:themeColor="text1"/>
          <w:sz w:val="24"/>
          <w:szCs w:val="24"/>
        </w:rPr>
      </w:pPr>
    </w:p>
    <w:p w:rsidR="009252F2" w:rsidRPr="005A191C" w:rsidRDefault="006A468B" w:rsidP="000B5DCC">
      <w:pPr>
        <w:spacing w:after="0" w:line="240" w:lineRule="auto"/>
        <w:ind w:right="2036"/>
        <w:jc w:val="both"/>
        <w:rPr>
          <w:rFonts w:ascii="Arial" w:eastAsia="Times New Roman" w:hAnsi="Arial" w:cs="Arial"/>
          <w:color w:val="000000" w:themeColor="text1"/>
          <w:sz w:val="24"/>
          <w:szCs w:val="24"/>
        </w:rPr>
      </w:pPr>
      <w:r w:rsidRPr="005A191C">
        <w:rPr>
          <w:rFonts w:ascii="Arial" w:eastAsia="Times New Roman" w:hAnsi="Arial" w:cs="Arial"/>
          <w:b/>
          <w:bCs/>
          <w:color w:val="000000" w:themeColor="text1"/>
          <w:sz w:val="24"/>
          <w:szCs w:val="24"/>
        </w:rPr>
        <w:t xml:space="preserve">BAB IV </w:t>
      </w:r>
      <w:r w:rsidR="006606DE" w:rsidRPr="005A191C">
        <w:rPr>
          <w:rFonts w:ascii="Arial" w:eastAsia="Times New Roman" w:hAnsi="Arial" w:cs="Arial"/>
          <w:b/>
          <w:bCs/>
          <w:color w:val="000000" w:themeColor="text1"/>
          <w:sz w:val="24"/>
          <w:szCs w:val="24"/>
        </w:rPr>
        <w:t xml:space="preserve"> </w:t>
      </w:r>
      <w:r w:rsidR="00B61293" w:rsidRPr="005A191C">
        <w:rPr>
          <w:rFonts w:ascii="Arial" w:eastAsia="Times New Roman" w:hAnsi="Arial" w:cs="Arial"/>
          <w:b/>
          <w:bCs/>
          <w:color w:val="000000" w:themeColor="text1"/>
          <w:sz w:val="24"/>
          <w:szCs w:val="24"/>
        </w:rPr>
        <w:t>HA</w:t>
      </w:r>
      <w:r w:rsidR="002C3F3B" w:rsidRPr="005A191C">
        <w:rPr>
          <w:rFonts w:ascii="Arial" w:eastAsia="Times New Roman" w:hAnsi="Arial" w:cs="Arial"/>
          <w:b/>
          <w:bCs/>
          <w:color w:val="000000" w:themeColor="text1"/>
          <w:sz w:val="24"/>
          <w:szCs w:val="24"/>
        </w:rPr>
        <w:t>S</w:t>
      </w:r>
      <w:r w:rsidR="002C3F3B" w:rsidRPr="005A191C">
        <w:rPr>
          <w:rFonts w:ascii="Arial" w:eastAsia="Times New Roman" w:hAnsi="Arial" w:cs="Arial"/>
          <w:b/>
          <w:bCs/>
          <w:color w:val="000000" w:themeColor="text1"/>
          <w:spacing w:val="-1"/>
          <w:sz w:val="24"/>
          <w:szCs w:val="24"/>
        </w:rPr>
        <w:t>I</w:t>
      </w:r>
      <w:r w:rsidR="002C3F3B" w:rsidRPr="005A191C">
        <w:rPr>
          <w:rFonts w:ascii="Arial" w:eastAsia="Times New Roman" w:hAnsi="Arial" w:cs="Arial"/>
          <w:b/>
          <w:bCs/>
          <w:color w:val="000000" w:themeColor="text1"/>
          <w:sz w:val="24"/>
          <w:szCs w:val="24"/>
        </w:rPr>
        <w:t>L</w:t>
      </w:r>
      <w:r w:rsidR="002C3F3B" w:rsidRPr="005A191C">
        <w:rPr>
          <w:rFonts w:ascii="Arial" w:eastAsia="Times New Roman" w:hAnsi="Arial" w:cs="Arial"/>
          <w:b/>
          <w:bCs/>
          <w:color w:val="000000" w:themeColor="text1"/>
          <w:spacing w:val="-9"/>
          <w:sz w:val="24"/>
          <w:szCs w:val="24"/>
        </w:rPr>
        <w:t xml:space="preserve"> </w:t>
      </w:r>
      <w:r w:rsidR="006606DE" w:rsidRPr="005A191C">
        <w:rPr>
          <w:rFonts w:ascii="Arial" w:eastAsia="Times New Roman" w:hAnsi="Arial" w:cs="Arial"/>
          <w:b/>
          <w:bCs/>
          <w:color w:val="000000" w:themeColor="text1"/>
          <w:spacing w:val="-9"/>
          <w:sz w:val="24"/>
          <w:szCs w:val="24"/>
        </w:rPr>
        <w:t xml:space="preserve">PENELITIAN </w:t>
      </w:r>
      <w:r w:rsidR="002C3F3B" w:rsidRPr="005A191C">
        <w:rPr>
          <w:rFonts w:ascii="Arial" w:eastAsia="Times New Roman" w:hAnsi="Arial" w:cs="Arial"/>
          <w:b/>
          <w:bCs/>
          <w:color w:val="000000" w:themeColor="text1"/>
          <w:sz w:val="24"/>
          <w:szCs w:val="24"/>
        </w:rPr>
        <w:t>DAN</w:t>
      </w:r>
      <w:r w:rsidR="002C3F3B" w:rsidRPr="005A191C">
        <w:rPr>
          <w:rFonts w:ascii="Arial" w:eastAsia="Times New Roman" w:hAnsi="Arial" w:cs="Arial"/>
          <w:b/>
          <w:bCs/>
          <w:color w:val="000000" w:themeColor="text1"/>
          <w:spacing w:val="-6"/>
          <w:sz w:val="24"/>
          <w:szCs w:val="24"/>
        </w:rPr>
        <w:t xml:space="preserve"> </w:t>
      </w:r>
      <w:r w:rsidR="002C3F3B" w:rsidRPr="005A191C">
        <w:rPr>
          <w:rFonts w:ascii="Arial" w:eastAsia="Times New Roman" w:hAnsi="Arial" w:cs="Arial"/>
          <w:b/>
          <w:bCs/>
          <w:color w:val="000000" w:themeColor="text1"/>
          <w:sz w:val="24"/>
          <w:szCs w:val="24"/>
        </w:rPr>
        <w:t>P</w:t>
      </w:r>
      <w:r w:rsidR="002C3F3B" w:rsidRPr="005A191C">
        <w:rPr>
          <w:rFonts w:ascii="Arial" w:eastAsia="Times New Roman" w:hAnsi="Arial" w:cs="Arial"/>
          <w:b/>
          <w:bCs/>
          <w:color w:val="000000" w:themeColor="text1"/>
          <w:spacing w:val="-3"/>
          <w:sz w:val="24"/>
          <w:szCs w:val="24"/>
        </w:rPr>
        <w:t>E</w:t>
      </w:r>
      <w:r w:rsidR="002C3F3B" w:rsidRPr="005A191C">
        <w:rPr>
          <w:rFonts w:ascii="Arial" w:eastAsia="Times New Roman" w:hAnsi="Arial" w:cs="Arial"/>
          <w:b/>
          <w:bCs/>
          <w:color w:val="000000" w:themeColor="text1"/>
          <w:spacing w:val="4"/>
          <w:sz w:val="24"/>
          <w:szCs w:val="24"/>
        </w:rPr>
        <w:t>M</w:t>
      </w:r>
      <w:r w:rsidR="002C3F3B" w:rsidRPr="005A191C">
        <w:rPr>
          <w:rFonts w:ascii="Arial" w:eastAsia="Times New Roman" w:hAnsi="Arial" w:cs="Arial"/>
          <w:b/>
          <w:bCs/>
          <w:color w:val="000000" w:themeColor="text1"/>
          <w:spacing w:val="-3"/>
          <w:sz w:val="24"/>
          <w:szCs w:val="24"/>
        </w:rPr>
        <w:t>B</w:t>
      </w:r>
      <w:r w:rsidR="002C3F3B" w:rsidRPr="005A191C">
        <w:rPr>
          <w:rFonts w:ascii="Arial" w:eastAsia="Times New Roman" w:hAnsi="Arial" w:cs="Arial"/>
          <w:b/>
          <w:bCs/>
          <w:color w:val="000000" w:themeColor="text1"/>
          <w:sz w:val="24"/>
          <w:szCs w:val="24"/>
        </w:rPr>
        <w:t>A</w:t>
      </w:r>
      <w:r w:rsidR="002C3F3B" w:rsidRPr="005A191C">
        <w:rPr>
          <w:rFonts w:ascii="Arial" w:eastAsia="Times New Roman" w:hAnsi="Arial" w:cs="Arial"/>
          <w:b/>
          <w:bCs/>
          <w:color w:val="000000" w:themeColor="text1"/>
          <w:spacing w:val="-1"/>
          <w:sz w:val="24"/>
          <w:szCs w:val="24"/>
        </w:rPr>
        <w:t>H</w:t>
      </w:r>
      <w:r w:rsidR="002C3F3B" w:rsidRPr="005A191C">
        <w:rPr>
          <w:rFonts w:ascii="Arial" w:eastAsia="Times New Roman" w:hAnsi="Arial" w:cs="Arial"/>
          <w:b/>
          <w:bCs/>
          <w:color w:val="000000" w:themeColor="text1"/>
          <w:sz w:val="24"/>
          <w:szCs w:val="24"/>
        </w:rPr>
        <w:t>AS</w:t>
      </w:r>
      <w:r w:rsidR="002C3F3B" w:rsidRPr="005A191C">
        <w:rPr>
          <w:rFonts w:ascii="Arial" w:eastAsia="Times New Roman" w:hAnsi="Arial" w:cs="Arial"/>
          <w:b/>
          <w:bCs/>
          <w:color w:val="000000" w:themeColor="text1"/>
          <w:spacing w:val="-2"/>
          <w:sz w:val="24"/>
          <w:szCs w:val="24"/>
        </w:rPr>
        <w:t>A</w:t>
      </w:r>
      <w:r w:rsidR="002C3F3B" w:rsidRPr="005A191C">
        <w:rPr>
          <w:rFonts w:ascii="Arial" w:eastAsia="Times New Roman" w:hAnsi="Arial" w:cs="Arial"/>
          <w:b/>
          <w:bCs/>
          <w:color w:val="000000" w:themeColor="text1"/>
          <w:sz w:val="24"/>
          <w:szCs w:val="24"/>
        </w:rPr>
        <w:t>N</w:t>
      </w:r>
      <w:r w:rsidR="009A1D18" w:rsidRPr="005A191C">
        <w:rPr>
          <w:rFonts w:ascii="Arial" w:eastAsia="Times New Roman" w:hAnsi="Arial" w:cs="Arial"/>
          <w:b/>
          <w:bCs/>
          <w:color w:val="000000" w:themeColor="text1"/>
          <w:sz w:val="24"/>
          <w:szCs w:val="24"/>
        </w:rPr>
        <w:t>.</w:t>
      </w:r>
    </w:p>
    <w:p w:rsidR="00CE63B9" w:rsidRDefault="00CE63B9" w:rsidP="00CE63B9">
      <w:pPr>
        <w:spacing w:after="0" w:line="240" w:lineRule="auto"/>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Perguruan Tinggi Swasta harus memiliki </w:t>
      </w:r>
      <w:r>
        <w:rPr>
          <w:rFonts w:ascii="Arial" w:eastAsia="Times New Roman" w:hAnsi="Arial" w:cs="Arial"/>
          <w:sz w:val="24"/>
          <w:szCs w:val="24"/>
          <w:lang w:val="id-ID" w:eastAsia="id-ID"/>
        </w:rPr>
        <w:t xml:space="preserve">dan </w:t>
      </w:r>
      <w:r>
        <w:rPr>
          <w:rFonts w:ascii="Arial" w:eastAsia="Times New Roman" w:hAnsi="Arial" w:cs="Arial"/>
          <w:sz w:val="24"/>
          <w:szCs w:val="24"/>
          <w:lang w:eastAsia="id-ID"/>
        </w:rPr>
        <w:t>membangun budaya mutu, m</w:t>
      </w:r>
      <w:r w:rsidRPr="00795AEF">
        <w:rPr>
          <w:rFonts w:ascii="Arial" w:eastAsia="Times New Roman" w:hAnsi="Arial" w:cs="Arial"/>
          <w:sz w:val="24"/>
          <w:szCs w:val="24"/>
          <w:lang w:eastAsia="id-ID"/>
        </w:rPr>
        <w:t xml:space="preserve">enurut </w:t>
      </w:r>
      <w:r w:rsidRPr="00284DD9">
        <w:rPr>
          <w:rFonts w:ascii="Arial" w:eastAsia="Times New Roman" w:hAnsi="Arial" w:cs="Arial"/>
          <w:b/>
          <w:sz w:val="24"/>
          <w:szCs w:val="24"/>
          <w:lang w:eastAsia="id-ID"/>
        </w:rPr>
        <w:t>Nasution</w:t>
      </w:r>
      <w:r w:rsidRPr="00795AEF">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dalam </w:t>
      </w:r>
      <w:r w:rsidRPr="00284DD9">
        <w:rPr>
          <w:rFonts w:ascii="Arial" w:eastAsia="Times New Roman" w:hAnsi="Arial" w:cs="Arial"/>
          <w:b/>
          <w:sz w:val="24"/>
          <w:szCs w:val="24"/>
          <w:lang w:eastAsia="id-ID"/>
        </w:rPr>
        <w:t>I Made Madiarsa,</w:t>
      </w:r>
      <w:r>
        <w:rPr>
          <w:rFonts w:ascii="Arial" w:eastAsia="Times New Roman" w:hAnsi="Arial" w:cs="Arial"/>
          <w:b/>
          <w:sz w:val="24"/>
          <w:szCs w:val="24"/>
          <w:lang w:val="id-ID" w:eastAsia="id-ID"/>
        </w:rPr>
        <w:t xml:space="preserve"> </w:t>
      </w:r>
      <w:r w:rsidRPr="00284DD9">
        <w:rPr>
          <w:rFonts w:ascii="Arial" w:eastAsia="Times New Roman" w:hAnsi="Arial" w:cs="Arial"/>
          <w:b/>
          <w:sz w:val="24"/>
          <w:szCs w:val="24"/>
          <w:lang w:eastAsia="id-ID"/>
        </w:rPr>
        <w:t>Jurnal 2017</w:t>
      </w:r>
      <w:r w:rsidRPr="00795AEF">
        <w:rPr>
          <w:rFonts w:ascii="Arial" w:eastAsia="Times New Roman" w:hAnsi="Arial" w:cs="Arial"/>
          <w:sz w:val="24"/>
          <w:szCs w:val="24"/>
          <w:lang w:eastAsia="id-ID"/>
        </w:rPr>
        <w:t>),</w:t>
      </w:r>
      <w:r>
        <w:rPr>
          <w:rFonts w:ascii="Arial" w:eastAsia="Times New Roman" w:hAnsi="Arial" w:cs="Arial"/>
          <w:sz w:val="24"/>
          <w:szCs w:val="24"/>
          <w:lang w:eastAsia="id-ID"/>
        </w:rPr>
        <w:t xml:space="preserve"> menyatakan jika b</w:t>
      </w:r>
      <w:r w:rsidRPr="00795AEF">
        <w:rPr>
          <w:rFonts w:ascii="Arial" w:eastAsia="Times New Roman" w:hAnsi="Arial" w:cs="Arial"/>
          <w:sz w:val="24"/>
          <w:szCs w:val="24"/>
          <w:lang w:eastAsia="id-ID"/>
        </w:rPr>
        <w:t>udaya mutu adalah sistem nilai organisasi yang menciptakan lingkungan yang kondusif untuk keberlangsungan perbaikan mutu yang berkesinambungan. Budaya mutu terdiri dari nilai-nilai, tradisi, prosedur dan harapan tentang promosi mutu. Sedangkan tujuan dari budaya mutu adalah untuk membentuk suatu lingkungan organisasi yang memiliki sistem nilai, tradisi, dan aturan-aturan yang mendukung untuk mencapai perbaikan mutu secara terus menerus.</w:t>
      </w:r>
    </w:p>
    <w:p w:rsidR="00CE63B9" w:rsidRDefault="00CE63B9" w:rsidP="00CE63B9">
      <w:pPr>
        <w:spacing w:after="0" w:line="240" w:lineRule="auto"/>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K</w:t>
      </w:r>
      <w:r w:rsidRPr="00795AEF">
        <w:rPr>
          <w:rFonts w:ascii="Arial" w:eastAsia="Times New Roman" w:hAnsi="Arial" w:cs="Arial"/>
          <w:sz w:val="24"/>
          <w:szCs w:val="24"/>
          <w:lang w:eastAsia="id-ID"/>
        </w:rPr>
        <w:t>arakteristik organisasi yang memiliki budaya mutu adalah:</w:t>
      </w:r>
      <w:r>
        <w:rPr>
          <w:rFonts w:ascii="Arial" w:eastAsia="Times New Roman" w:hAnsi="Arial" w:cs="Arial"/>
          <w:sz w:val="24"/>
          <w:szCs w:val="24"/>
          <w:lang w:val="id-ID" w:eastAsia="id-ID"/>
        </w:rPr>
        <w:t xml:space="preserve"> </w:t>
      </w:r>
      <w:r w:rsidRPr="00CE63B9">
        <w:rPr>
          <w:rFonts w:ascii="Arial" w:eastAsia="Times New Roman" w:hAnsi="Arial" w:cs="Arial"/>
          <w:sz w:val="24"/>
          <w:szCs w:val="24"/>
          <w:lang w:eastAsia="id-ID"/>
        </w:rPr>
        <w:t>Komun</w:t>
      </w:r>
      <w:r>
        <w:rPr>
          <w:rFonts w:ascii="Arial" w:eastAsia="Times New Roman" w:hAnsi="Arial" w:cs="Arial"/>
          <w:sz w:val="24"/>
          <w:szCs w:val="24"/>
          <w:lang w:eastAsia="id-ID"/>
        </w:rPr>
        <w:t>ikasi yang terbuka dan kontinyu</w:t>
      </w:r>
      <w:r>
        <w:rPr>
          <w:rFonts w:ascii="Arial" w:eastAsia="Times New Roman" w:hAnsi="Arial" w:cs="Arial"/>
          <w:sz w:val="24"/>
          <w:szCs w:val="24"/>
          <w:lang w:val="id-ID" w:eastAsia="id-ID"/>
        </w:rPr>
        <w:t xml:space="preserve">, </w:t>
      </w:r>
      <w:r w:rsidRPr="00CE63B9">
        <w:rPr>
          <w:rFonts w:ascii="Arial" w:eastAsia="Times New Roman" w:hAnsi="Arial" w:cs="Arial"/>
          <w:sz w:val="24"/>
          <w:szCs w:val="24"/>
          <w:lang w:eastAsia="id-ID"/>
        </w:rPr>
        <w:t>Kemitraan</w:t>
      </w:r>
      <w:r>
        <w:rPr>
          <w:rFonts w:ascii="Arial" w:eastAsia="Times New Roman" w:hAnsi="Arial" w:cs="Arial"/>
          <w:sz w:val="24"/>
          <w:szCs w:val="24"/>
          <w:lang w:eastAsia="id-ID"/>
        </w:rPr>
        <w:t xml:space="preserve"> internal yang saling mendukung</w:t>
      </w:r>
      <w:r>
        <w:rPr>
          <w:rFonts w:ascii="Arial" w:eastAsia="Times New Roman" w:hAnsi="Arial" w:cs="Arial"/>
          <w:sz w:val="24"/>
          <w:szCs w:val="24"/>
          <w:lang w:val="id-ID" w:eastAsia="id-ID"/>
        </w:rPr>
        <w:t xml:space="preserve">, </w:t>
      </w:r>
      <w:r w:rsidRPr="00CE63B9">
        <w:rPr>
          <w:rFonts w:ascii="Arial" w:eastAsia="Times New Roman" w:hAnsi="Arial" w:cs="Arial"/>
          <w:sz w:val="24"/>
          <w:szCs w:val="24"/>
          <w:lang w:eastAsia="id-ID"/>
        </w:rPr>
        <w:t>Pendekatan kerjasama tim dalam suatu pro</w:t>
      </w:r>
      <w:r>
        <w:rPr>
          <w:rFonts w:ascii="Arial" w:eastAsia="Times New Roman" w:hAnsi="Arial" w:cs="Arial"/>
          <w:sz w:val="24"/>
          <w:szCs w:val="24"/>
          <w:lang w:eastAsia="id-ID"/>
        </w:rPr>
        <w:t>ses dan dalam mengatasi masalah</w:t>
      </w:r>
      <w:r>
        <w:rPr>
          <w:rFonts w:ascii="Arial" w:eastAsia="Times New Roman" w:hAnsi="Arial" w:cs="Arial"/>
          <w:sz w:val="24"/>
          <w:szCs w:val="24"/>
          <w:lang w:val="id-ID" w:eastAsia="id-ID"/>
        </w:rPr>
        <w:t xml:space="preserve">, </w:t>
      </w:r>
      <w:r w:rsidRPr="00B17CE8">
        <w:rPr>
          <w:rFonts w:ascii="Arial" w:eastAsia="Times New Roman" w:hAnsi="Arial" w:cs="Arial"/>
          <w:sz w:val="24"/>
          <w:szCs w:val="24"/>
          <w:lang w:eastAsia="id-ID"/>
        </w:rPr>
        <w:t>Obsesi t</w:t>
      </w:r>
      <w:r>
        <w:rPr>
          <w:rFonts w:ascii="Arial" w:eastAsia="Times New Roman" w:hAnsi="Arial" w:cs="Arial"/>
          <w:sz w:val="24"/>
          <w:szCs w:val="24"/>
          <w:lang w:eastAsia="id-ID"/>
        </w:rPr>
        <w:t>erhadap perbaikan terus menerus</w:t>
      </w:r>
      <w:r>
        <w:rPr>
          <w:rFonts w:ascii="Arial" w:eastAsia="Times New Roman" w:hAnsi="Arial" w:cs="Arial"/>
          <w:sz w:val="24"/>
          <w:szCs w:val="24"/>
          <w:lang w:val="id-ID" w:eastAsia="id-ID"/>
        </w:rPr>
        <w:t xml:space="preserve">, </w:t>
      </w:r>
      <w:r w:rsidRPr="00CE63B9">
        <w:rPr>
          <w:rFonts w:ascii="Arial" w:eastAsia="Times New Roman" w:hAnsi="Arial" w:cs="Arial"/>
          <w:sz w:val="24"/>
          <w:szCs w:val="24"/>
          <w:lang w:eastAsia="id-ID"/>
        </w:rPr>
        <w:t>Pelibatan dan pe</w:t>
      </w:r>
      <w:r>
        <w:rPr>
          <w:rFonts w:ascii="Arial" w:eastAsia="Times New Roman" w:hAnsi="Arial" w:cs="Arial"/>
          <w:sz w:val="24"/>
          <w:szCs w:val="24"/>
          <w:lang w:eastAsia="id-ID"/>
        </w:rPr>
        <w:t>mberdayaan karyawan secara luas</w:t>
      </w:r>
      <w:r>
        <w:rPr>
          <w:rFonts w:ascii="Arial" w:eastAsia="Times New Roman" w:hAnsi="Arial" w:cs="Arial"/>
          <w:sz w:val="24"/>
          <w:szCs w:val="24"/>
          <w:lang w:val="id-ID" w:eastAsia="id-ID"/>
        </w:rPr>
        <w:t xml:space="preserve"> dan </w:t>
      </w:r>
      <w:r w:rsidRPr="00CE63B9">
        <w:rPr>
          <w:rFonts w:ascii="Arial" w:eastAsia="Times New Roman" w:hAnsi="Arial" w:cs="Arial"/>
          <w:sz w:val="24"/>
          <w:szCs w:val="24"/>
          <w:lang w:eastAsia="id-ID"/>
        </w:rPr>
        <w:t>Menginginkan masukan dan umpan balik/feedback.</w:t>
      </w:r>
      <w:r>
        <w:rPr>
          <w:rFonts w:ascii="Arial" w:eastAsia="Times New Roman" w:hAnsi="Arial" w:cs="Arial"/>
          <w:sz w:val="24"/>
          <w:szCs w:val="24"/>
          <w:lang w:val="id-ID" w:eastAsia="id-ID"/>
        </w:rPr>
        <w:t xml:space="preserve"> </w:t>
      </w:r>
      <w:r w:rsidRPr="00795AEF">
        <w:rPr>
          <w:rFonts w:ascii="Arial" w:eastAsia="Times New Roman" w:hAnsi="Arial" w:cs="Arial"/>
          <w:sz w:val="24"/>
          <w:szCs w:val="24"/>
          <w:lang w:eastAsia="id-ID"/>
        </w:rPr>
        <w:t xml:space="preserve">Budaya mutu </w:t>
      </w:r>
      <w:r>
        <w:rPr>
          <w:rFonts w:ascii="Arial" w:eastAsia="Times New Roman" w:hAnsi="Arial" w:cs="Arial"/>
          <w:sz w:val="24"/>
          <w:szCs w:val="24"/>
          <w:lang w:eastAsia="id-ID"/>
        </w:rPr>
        <w:t xml:space="preserve">menurut </w:t>
      </w:r>
      <w:r w:rsidRPr="00284DD9">
        <w:rPr>
          <w:rFonts w:ascii="Arial" w:eastAsia="Times New Roman" w:hAnsi="Arial" w:cs="Arial"/>
          <w:b/>
          <w:sz w:val="24"/>
          <w:szCs w:val="24"/>
          <w:lang w:eastAsia="id-ID"/>
        </w:rPr>
        <w:t xml:space="preserve">Goetsch dan Davis </w:t>
      </w:r>
      <w:r w:rsidRPr="00795AEF">
        <w:rPr>
          <w:rFonts w:ascii="Arial" w:eastAsia="Times New Roman" w:hAnsi="Arial" w:cs="Arial"/>
          <w:sz w:val="24"/>
          <w:szCs w:val="24"/>
          <w:lang w:eastAsia="id-ID"/>
        </w:rPr>
        <w:t>(</w:t>
      </w:r>
      <w:r>
        <w:rPr>
          <w:rFonts w:ascii="Arial" w:eastAsia="Times New Roman" w:hAnsi="Arial" w:cs="Arial"/>
          <w:sz w:val="24"/>
          <w:szCs w:val="24"/>
          <w:lang w:eastAsia="id-ID"/>
        </w:rPr>
        <w:t xml:space="preserve">dalam </w:t>
      </w:r>
      <w:r w:rsidRPr="00284DD9">
        <w:rPr>
          <w:rFonts w:ascii="Arial" w:eastAsia="Times New Roman" w:hAnsi="Arial" w:cs="Arial"/>
          <w:b/>
          <w:sz w:val="24"/>
          <w:szCs w:val="24"/>
          <w:lang w:eastAsia="id-ID"/>
        </w:rPr>
        <w:t>I Made Madiarsa,</w:t>
      </w:r>
      <w:r>
        <w:rPr>
          <w:rFonts w:ascii="Arial" w:eastAsia="Times New Roman" w:hAnsi="Arial" w:cs="Arial"/>
          <w:b/>
          <w:sz w:val="24"/>
          <w:szCs w:val="24"/>
          <w:lang w:val="id-ID" w:eastAsia="id-ID"/>
        </w:rPr>
        <w:t xml:space="preserve"> </w:t>
      </w:r>
      <w:r w:rsidRPr="00284DD9">
        <w:rPr>
          <w:rFonts w:ascii="Arial" w:eastAsia="Times New Roman" w:hAnsi="Arial" w:cs="Arial"/>
          <w:b/>
          <w:sz w:val="24"/>
          <w:szCs w:val="24"/>
          <w:lang w:eastAsia="id-ID"/>
        </w:rPr>
        <w:t>Jurnal 2017</w:t>
      </w:r>
      <w:r w:rsidRPr="00795AEF">
        <w:rPr>
          <w:rFonts w:ascii="Arial" w:eastAsia="Times New Roman" w:hAnsi="Arial" w:cs="Arial"/>
          <w:sz w:val="24"/>
          <w:szCs w:val="24"/>
          <w:lang w:eastAsia="id-ID"/>
        </w:rPr>
        <w:t>)</w:t>
      </w:r>
      <w:r>
        <w:rPr>
          <w:rFonts w:ascii="Arial" w:eastAsia="Times New Roman" w:hAnsi="Arial" w:cs="Arial"/>
          <w:sz w:val="24"/>
          <w:szCs w:val="24"/>
          <w:lang w:eastAsia="id-ID"/>
        </w:rPr>
        <w:t xml:space="preserve"> </w:t>
      </w:r>
      <w:r w:rsidRPr="00795AEF">
        <w:rPr>
          <w:rFonts w:ascii="Arial" w:eastAsia="Times New Roman" w:hAnsi="Arial" w:cs="Arial"/>
          <w:sz w:val="24"/>
          <w:szCs w:val="24"/>
          <w:lang w:eastAsia="id-ID"/>
        </w:rPr>
        <w:t>adalah sistem nilai organisasi yang menghasilkan suatu lingkungan yang kondusif</w:t>
      </w:r>
      <w:r>
        <w:rPr>
          <w:rFonts w:ascii="Arial" w:eastAsia="Times New Roman" w:hAnsi="Arial" w:cs="Arial"/>
          <w:sz w:val="24"/>
          <w:szCs w:val="24"/>
          <w:lang w:eastAsia="id-ID"/>
        </w:rPr>
        <w:t xml:space="preserve"> </w:t>
      </w:r>
      <w:r w:rsidRPr="00795AEF">
        <w:rPr>
          <w:rFonts w:ascii="Arial" w:eastAsia="Times New Roman" w:hAnsi="Arial" w:cs="Arial"/>
          <w:sz w:val="24"/>
          <w:szCs w:val="24"/>
          <w:lang w:eastAsia="id-ID"/>
        </w:rPr>
        <w:t>bagi pembentukan dan perbaikan mutu secara terus menerus. Budaya mutu terdiri dari filosofi, keyakinan, sikap, norma, tradisi, prosedur, dan harapan untuk</w:t>
      </w:r>
      <w:r>
        <w:rPr>
          <w:rFonts w:ascii="Arial" w:eastAsia="Times New Roman" w:hAnsi="Arial" w:cs="Arial"/>
          <w:sz w:val="24"/>
          <w:szCs w:val="24"/>
          <w:lang w:eastAsia="id-ID"/>
        </w:rPr>
        <w:t xml:space="preserve"> meningkatkan kualitas.</w:t>
      </w:r>
    </w:p>
    <w:p w:rsidR="00CE63B9" w:rsidRPr="008203D7" w:rsidRDefault="00CE63B9" w:rsidP="00CE63B9">
      <w:pPr>
        <w:autoSpaceDE w:val="0"/>
        <w:autoSpaceDN w:val="0"/>
        <w:adjustRightInd w:val="0"/>
        <w:spacing w:after="0" w:line="240" w:lineRule="auto"/>
        <w:ind w:firstLine="720"/>
        <w:jc w:val="both"/>
        <w:rPr>
          <w:rFonts w:ascii="Arial" w:hAnsi="Arial" w:cs="Arial"/>
          <w:b/>
          <w:bCs/>
          <w:sz w:val="24"/>
          <w:szCs w:val="24"/>
        </w:rPr>
      </w:pPr>
      <w:r w:rsidRPr="00284DD9">
        <w:rPr>
          <w:rFonts w:ascii="Arial" w:hAnsi="Arial" w:cs="Arial"/>
          <w:b/>
          <w:sz w:val="24"/>
          <w:szCs w:val="24"/>
        </w:rPr>
        <w:t>Muhardi</w:t>
      </w:r>
      <w:r>
        <w:rPr>
          <w:rFonts w:ascii="Arial" w:hAnsi="Arial" w:cs="Arial"/>
          <w:sz w:val="24"/>
          <w:szCs w:val="24"/>
        </w:rPr>
        <w:t xml:space="preserve"> (dalam </w:t>
      </w:r>
      <w:r w:rsidRPr="00284DD9">
        <w:rPr>
          <w:rFonts w:ascii="Arial" w:hAnsi="Arial" w:cs="Arial"/>
          <w:b/>
          <w:sz w:val="24"/>
          <w:szCs w:val="24"/>
        </w:rPr>
        <w:t>Nanang Wahyudin;</w:t>
      </w:r>
      <w:r>
        <w:rPr>
          <w:rFonts w:ascii="Arial" w:hAnsi="Arial" w:cs="Arial"/>
          <w:b/>
          <w:sz w:val="24"/>
          <w:szCs w:val="24"/>
          <w:lang w:val="id-ID"/>
        </w:rPr>
        <w:t xml:space="preserve"> </w:t>
      </w:r>
      <w:r w:rsidRPr="00284DD9">
        <w:rPr>
          <w:rFonts w:ascii="Arial" w:hAnsi="Arial" w:cs="Arial"/>
          <w:b/>
          <w:sz w:val="24"/>
          <w:szCs w:val="24"/>
        </w:rPr>
        <w:t>2015</w:t>
      </w:r>
      <w:r>
        <w:rPr>
          <w:rFonts w:ascii="Arial" w:hAnsi="Arial" w:cs="Arial"/>
          <w:sz w:val="24"/>
          <w:szCs w:val="24"/>
        </w:rPr>
        <w:t>) menyatakan jika s</w:t>
      </w:r>
      <w:r w:rsidRPr="008203D7">
        <w:rPr>
          <w:rFonts w:ascii="Arial" w:hAnsi="Arial" w:cs="Arial"/>
          <w:sz w:val="24"/>
          <w:szCs w:val="24"/>
        </w:rPr>
        <w:t>uatu perguruan tinggi yang kurang atau tidak memiliki keunggulan bersaing, akan mengalami kesulitan dalam mempertahankan keberadaan dirinya dalam industri pendidikan, terutama karena semakin banyaknya jumlah perguruan tinggi dari tahun ke tahun, sehingga berdampak pada tingkat persaingan yang semakin ketat dan kompleks, dan juga karena semakin selektifnya masyarakat pengguna pendidikan tinggi dalam memilih suatu perguruan tinggi yang akan</w:t>
      </w:r>
      <w:r>
        <w:rPr>
          <w:rFonts w:ascii="Arial" w:hAnsi="Arial" w:cs="Arial"/>
          <w:sz w:val="24"/>
          <w:szCs w:val="24"/>
        </w:rPr>
        <w:t xml:space="preserve"> dimasukinya.</w:t>
      </w:r>
    </w:p>
    <w:p w:rsidR="00CE63B9" w:rsidRDefault="00CE63B9" w:rsidP="00CE63B9">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Selanjutnya d</w:t>
      </w:r>
      <w:r w:rsidRPr="008203D7">
        <w:rPr>
          <w:rFonts w:ascii="Arial" w:hAnsi="Arial" w:cs="Arial"/>
          <w:sz w:val="24"/>
          <w:szCs w:val="24"/>
        </w:rPr>
        <w:t xml:space="preserve">itekankan oleh </w:t>
      </w:r>
      <w:r w:rsidRPr="00284DD9">
        <w:rPr>
          <w:rFonts w:ascii="Arial" w:hAnsi="Arial" w:cs="Arial"/>
          <w:b/>
          <w:sz w:val="24"/>
          <w:szCs w:val="24"/>
        </w:rPr>
        <w:t>Kotler and Fox</w:t>
      </w:r>
      <w:r>
        <w:rPr>
          <w:rFonts w:ascii="Arial" w:hAnsi="Arial" w:cs="Arial"/>
          <w:sz w:val="24"/>
          <w:szCs w:val="24"/>
        </w:rPr>
        <w:t xml:space="preserve"> (dalam </w:t>
      </w:r>
      <w:r w:rsidRPr="00284DD9">
        <w:rPr>
          <w:rFonts w:ascii="Arial" w:hAnsi="Arial" w:cs="Arial"/>
          <w:b/>
          <w:sz w:val="24"/>
          <w:szCs w:val="24"/>
        </w:rPr>
        <w:t>Nanang Wahyudin;2015</w:t>
      </w:r>
      <w:r>
        <w:rPr>
          <w:rFonts w:ascii="Arial" w:hAnsi="Arial" w:cs="Arial"/>
          <w:sz w:val="24"/>
          <w:szCs w:val="24"/>
        </w:rPr>
        <w:t xml:space="preserve">) </w:t>
      </w:r>
      <w:r w:rsidRPr="008203D7">
        <w:rPr>
          <w:rFonts w:ascii="Arial" w:hAnsi="Arial" w:cs="Arial"/>
          <w:sz w:val="24"/>
          <w:szCs w:val="24"/>
        </w:rPr>
        <w:t xml:space="preserve"> bahwa: “Setiap perguruan tinggi menghadapi persaingan”. Karenanya, bagi perguruan tinggi, upaya memiliki keunggulan bersaing merupakan determinan yang sangat penting dalam menentukan keberhasilan dan kontinyuitas suatu perguruan tinggi itu sendiri, tanpa terkecuali baik itu negeri maupun swasta, apakah persaingan yang terjadi dalam lingkup persaingan di tingkat internasional, nasional, regional, atau pun ditingkat lokal.</w:t>
      </w:r>
    </w:p>
    <w:p w:rsidR="00F83EE9" w:rsidRPr="00CE63B9" w:rsidRDefault="00D04502" w:rsidP="000B5DCC">
      <w:pPr>
        <w:spacing w:after="0" w:line="240" w:lineRule="auto"/>
        <w:ind w:right="14" w:firstLine="450"/>
        <w:jc w:val="both"/>
        <w:rPr>
          <w:rFonts w:ascii="Arial" w:eastAsia="Times New Roman" w:hAnsi="Arial" w:cs="Arial"/>
          <w:color w:val="000000" w:themeColor="text1"/>
          <w:sz w:val="24"/>
          <w:szCs w:val="24"/>
          <w:lang w:val="id-ID"/>
        </w:rPr>
      </w:pPr>
      <w:r w:rsidRPr="005A191C">
        <w:rPr>
          <w:rFonts w:ascii="Arial" w:hAnsi="Arial" w:cs="Arial"/>
          <w:color w:val="000000" w:themeColor="text1"/>
          <w:sz w:val="24"/>
          <w:szCs w:val="24"/>
        </w:rPr>
        <w:t>Berdasarka</w:t>
      </w:r>
      <w:r w:rsidRPr="005A191C">
        <w:rPr>
          <w:rFonts w:ascii="Arial" w:hAnsi="Arial" w:cs="Arial"/>
          <w:color w:val="000000" w:themeColor="text1"/>
          <w:sz w:val="24"/>
          <w:szCs w:val="24"/>
          <w:lang w:val="id-ID"/>
        </w:rPr>
        <w:t xml:space="preserve">n </w:t>
      </w:r>
      <w:r w:rsidR="00855C8E" w:rsidRPr="005A191C">
        <w:rPr>
          <w:rFonts w:ascii="Arial" w:hAnsi="Arial" w:cs="Arial"/>
          <w:color w:val="000000" w:themeColor="text1"/>
          <w:sz w:val="24"/>
          <w:szCs w:val="24"/>
        </w:rPr>
        <w:t>hasil peneltian maka penulis rangk</w:t>
      </w:r>
      <w:r w:rsidR="00CE63B9">
        <w:rPr>
          <w:rFonts w:ascii="Arial" w:hAnsi="Arial" w:cs="Arial"/>
          <w:color w:val="000000" w:themeColor="text1"/>
          <w:sz w:val="24"/>
          <w:szCs w:val="24"/>
        </w:rPr>
        <w:t>um pada masing-masing proposisi</w:t>
      </w:r>
      <w:r w:rsidR="00CE63B9">
        <w:rPr>
          <w:rFonts w:ascii="Arial" w:hAnsi="Arial" w:cs="Arial"/>
          <w:color w:val="000000" w:themeColor="text1"/>
          <w:sz w:val="24"/>
          <w:szCs w:val="24"/>
          <w:lang w:val="id-ID"/>
        </w:rPr>
        <w:t xml:space="preserve"> :</w:t>
      </w:r>
    </w:p>
    <w:p w:rsidR="00D04502" w:rsidRPr="005A191C" w:rsidRDefault="00D04502" w:rsidP="00D04502">
      <w:pPr>
        <w:tabs>
          <w:tab w:val="left" w:pos="567"/>
        </w:tabs>
        <w:spacing w:after="0" w:line="240" w:lineRule="auto"/>
        <w:jc w:val="both"/>
        <w:rPr>
          <w:rFonts w:ascii="Arial" w:hAnsi="Arial" w:cs="Arial"/>
          <w:sz w:val="24"/>
          <w:szCs w:val="24"/>
        </w:rPr>
      </w:pPr>
      <w:r w:rsidRPr="005A191C">
        <w:rPr>
          <w:rFonts w:ascii="Arial" w:hAnsi="Arial" w:cs="Arial"/>
          <w:b/>
          <w:sz w:val="24"/>
          <w:szCs w:val="24"/>
        </w:rPr>
        <w:t>Proposisi 1</w:t>
      </w:r>
      <w:r w:rsidRPr="005A191C">
        <w:rPr>
          <w:rFonts w:ascii="Arial" w:hAnsi="Arial" w:cs="Arial"/>
          <w:b/>
          <w:sz w:val="24"/>
          <w:szCs w:val="24"/>
          <w:lang w:val="id-ID"/>
        </w:rPr>
        <w:t xml:space="preserve"> :</w:t>
      </w:r>
      <w:r w:rsidRPr="005A191C">
        <w:rPr>
          <w:rFonts w:ascii="Arial" w:hAnsi="Arial" w:cs="Arial"/>
          <w:sz w:val="24"/>
          <w:szCs w:val="24"/>
        </w:rPr>
        <w:t xml:space="preserve"> (Strategi mutu yang di miliki Universitas Komputer Indonesia (UNIKOM) dan Universitas Telkom (</w:t>
      </w:r>
      <w:r w:rsidRPr="005A191C">
        <w:rPr>
          <w:rFonts w:ascii="Arial" w:hAnsi="Arial" w:cs="Arial"/>
          <w:i/>
          <w:sz w:val="24"/>
          <w:szCs w:val="24"/>
        </w:rPr>
        <w:t>Telkom University</w:t>
      </w:r>
      <w:r w:rsidRPr="005A191C">
        <w:rPr>
          <w:rFonts w:ascii="Arial" w:hAnsi="Arial" w:cs="Arial"/>
          <w:sz w:val="24"/>
          <w:szCs w:val="24"/>
        </w:rPr>
        <w:t xml:space="preserve">)  berdampak besar dalam  menciptakan Keunggulan Bersaing Berkelanjutan) dapat </w:t>
      </w:r>
      <w:r w:rsidRPr="005A191C">
        <w:rPr>
          <w:rFonts w:ascii="Arial" w:hAnsi="Arial" w:cs="Arial"/>
          <w:sz w:val="24"/>
          <w:szCs w:val="24"/>
        </w:rPr>
        <w:lastRenderedPageBreak/>
        <w:t>disimpulkan.</w:t>
      </w:r>
    </w:p>
    <w:p w:rsidR="00D04502" w:rsidRPr="005A191C" w:rsidRDefault="00D04502" w:rsidP="00D04502">
      <w:pPr>
        <w:pStyle w:val="DaftarParagraf"/>
        <w:widowControl/>
        <w:numPr>
          <w:ilvl w:val="6"/>
          <w:numId w:val="27"/>
        </w:numPr>
        <w:tabs>
          <w:tab w:val="left" w:pos="284"/>
        </w:tabs>
        <w:spacing w:after="0" w:line="240" w:lineRule="auto"/>
        <w:ind w:left="284" w:hanging="284"/>
        <w:jc w:val="both"/>
        <w:rPr>
          <w:rFonts w:ascii="Arial" w:hAnsi="Arial" w:cs="Arial"/>
          <w:sz w:val="24"/>
          <w:szCs w:val="24"/>
        </w:rPr>
      </w:pPr>
      <w:r w:rsidRPr="005A191C">
        <w:rPr>
          <w:rFonts w:ascii="Arial" w:hAnsi="Arial" w:cs="Arial"/>
          <w:sz w:val="24"/>
          <w:szCs w:val="24"/>
        </w:rPr>
        <w:t>Strategi mutu di Perguruan Tinggi harus melaksanakan manajemen mutu, budaya mutu dan Sistem Penjaminan Mutu baik SPMI dan SPME dengan melaksanakan akreditasi tidak hanya untuk semua program studi tetapi juga akreditasi Institusi Perguruan Tinggi.</w:t>
      </w:r>
    </w:p>
    <w:p w:rsidR="00D04502" w:rsidRPr="005A191C" w:rsidRDefault="00D04502" w:rsidP="00D04502">
      <w:pPr>
        <w:pStyle w:val="DaftarParagraf"/>
        <w:widowControl/>
        <w:numPr>
          <w:ilvl w:val="6"/>
          <w:numId w:val="27"/>
        </w:numPr>
        <w:tabs>
          <w:tab w:val="left" w:pos="284"/>
        </w:tabs>
        <w:spacing w:after="0" w:line="240" w:lineRule="auto"/>
        <w:ind w:left="284" w:hanging="284"/>
        <w:jc w:val="both"/>
        <w:rPr>
          <w:rFonts w:ascii="Arial" w:hAnsi="Arial" w:cs="Arial"/>
          <w:sz w:val="24"/>
          <w:szCs w:val="24"/>
        </w:rPr>
      </w:pPr>
      <w:r w:rsidRPr="005A191C">
        <w:rPr>
          <w:rFonts w:ascii="Arial" w:hAnsi="Arial" w:cs="Arial"/>
          <w:sz w:val="24"/>
          <w:szCs w:val="24"/>
        </w:rPr>
        <w:t>Untuk dapat membangun budaya mutu, pimpinan PT, seluruh dosen dan staf pendukung akademik harus memberikan komitmen untuk melakukan peningkatan mutu berkesinambungan (</w:t>
      </w:r>
      <w:r w:rsidRPr="005A191C">
        <w:rPr>
          <w:rFonts w:ascii="Arial" w:hAnsi="Arial" w:cs="Arial"/>
          <w:i/>
          <w:sz w:val="24"/>
          <w:szCs w:val="24"/>
        </w:rPr>
        <w:t>continuous quality improvement</w:t>
      </w:r>
      <w:r w:rsidRPr="005A191C">
        <w:rPr>
          <w:rFonts w:ascii="Arial" w:hAnsi="Arial" w:cs="Arial"/>
          <w:sz w:val="24"/>
          <w:szCs w:val="24"/>
        </w:rPr>
        <w:t>).PT harus memiliki sistem manajemen mutu (</w:t>
      </w:r>
      <w:r w:rsidRPr="005A191C">
        <w:rPr>
          <w:rFonts w:ascii="Arial" w:hAnsi="Arial" w:cs="Arial"/>
          <w:i/>
          <w:sz w:val="24"/>
          <w:szCs w:val="24"/>
        </w:rPr>
        <w:t>quality management system</w:t>
      </w:r>
      <w:r w:rsidRPr="005A191C">
        <w:rPr>
          <w:rFonts w:ascii="Arial" w:hAnsi="Arial" w:cs="Arial"/>
          <w:sz w:val="24"/>
          <w:szCs w:val="24"/>
        </w:rPr>
        <w:t>) yang dapat menjamin pelaksanaan peningkatan mutuberkesinambungan</w:t>
      </w:r>
    </w:p>
    <w:p w:rsidR="00D04502" w:rsidRPr="005A191C" w:rsidRDefault="00D04502" w:rsidP="00D04502">
      <w:pPr>
        <w:pStyle w:val="DaftarParagraf"/>
        <w:widowControl/>
        <w:numPr>
          <w:ilvl w:val="6"/>
          <w:numId w:val="27"/>
        </w:numPr>
        <w:tabs>
          <w:tab w:val="left" w:pos="284"/>
        </w:tabs>
        <w:spacing w:after="0" w:line="240" w:lineRule="auto"/>
        <w:ind w:left="284" w:hanging="284"/>
        <w:jc w:val="both"/>
        <w:rPr>
          <w:rFonts w:ascii="Arial" w:hAnsi="Arial" w:cs="Arial"/>
          <w:sz w:val="24"/>
          <w:szCs w:val="24"/>
        </w:rPr>
      </w:pPr>
      <w:r w:rsidRPr="005A191C">
        <w:rPr>
          <w:rFonts w:ascii="Arial" w:hAnsi="Arial" w:cs="Arial"/>
          <w:sz w:val="24"/>
          <w:szCs w:val="24"/>
        </w:rPr>
        <w:t>Terdapat beberapa variabel lain selain akreditasi untuk bisa meningkatkan mutu dan daya saing Perguruan Tinggi.</w:t>
      </w:r>
    </w:p>
    <w:p w:rsidR="00D04502" w:rsidRPr="005A191C" w:rsidRDefault="00D04502" w:rsidP="00D04502">
      <w:pPr>
        <w:pStyle w:val="DaftarParagraf"/>
        <w:widowControl/>
        <w:numPr>
          <w:ilvl w:val="6"/>
          <w:numId w:val="27"/>
        </w:numPr>
        <w:tabs>
          <w:tab w:val="left" w:pos="284"/>
        </w:tabs>
        <w:spacing w:after="0" w:line="240" w:lineRule="auto"/>
        <w:ind w:left="284" w:hanging="284"/>
        <w:jc w:val="both"/>
        <w:rPr>
          <w:rFonts w:ascii="Arial" w:hAnsi="Arial" w:cs="Arial"/>
          <w:sz w:val="24"/>
          <w:szCs w:val="24"/>
        </w:rPr>
      </w:pPr>
      <w:r w:rsidRPr="005A191C">
        <w:rPr>
          <w:rFonts w:ascii="Arial" w:hAnsi="Arial" w:cs="Arial"/>
          <w:sz w:val="24"/>
          <w:szCs w:val="24"/>
        </w:rPr>
        <w:t>Terdapat beberapa makna pada strategi mutu dan daya saing perguruan tinggi menurut para ahli dan informasi dari beberapa jurnal.</w:t>
      </w:r>
    </w:p>
    <w:p w:rsidR="00D04502" w:rsidRPr="005A191C" w:rsidRDefault="00D04502" w:rsidP="00D04502">
      <w:pPr>
        <w:pStyle w:val="DaftarParagraf"/>
        <w:widowControl/>
        <w:numPr>
          <w:ilvl w:val="6"/>
          <w:numId w:val="27"/>
        </w:numPr>
        <w:tabs>
          <w:tab w:val="left" w:pos="284"/>
        </w:tabs>
        <w:spacing w:after="0" w:line="240" w:lineRule="auto"/>
        <w:ind w:left="284" w:hanging="284"/>
        <w:jc w:val="both"/>
        <w:rPr>
          <w:rFonts w:ascii="Arial" w:hAnsi="Arial" w:cs="Arial"/>
          <w:sz w:val="24"/>
          <w:szCs w:val="24"/>
        </w:rPr>
      </w:pPr>
      <w:r w:rsidRPr="005A191C">
        <w:rPr>
          <w:rFonts w:ascii="Arial" w:hAnsi="Arial" w:cs="Arial"/>
          <w:sz w:val="24"/>
          <w:szCs w:val="24"/>
        </w:rPr>
        <w:t>Terdapat pendapat dari hasil wawancara tentang strategi mutu dan daya saing perguruan tinggi.</w:t>
      </w:r>
    </w:p>
    <w:p w:rsidR="00D04502" w:rsidRPr="005A191C" w:rsidRDefault="00D04502" w:rsidP="00D04502">
      <w:pPr>
        <w:tabs>
          <w:tab w:val="left" w:pos="567"/>
        </w:tabs>
        <w:spacing w:after="0" w:line="240" w:lineRule="auto"/>
        <w:jc w:val="both"/>
        <w:rPr>
          <w:rFonts w:ascii="Arial" w:hAnsi="Arial" w:cs="Arial"/>
          <w:sz w:val="24"/>
          <w:szCs w:val="24"/>
          <w:lang w:val="id-ID"/>
        </w:rPr>
      </w:pPr>
      <w:r w:rsidRPr="005A191C">
        <w:rPr>
          <w:rFonts w:ascii="Arial" w:hAnsi="Arial" w:cs="Arial"/>
          <w:b/>
          <w:sz w:val="24"/>
          <w:szCs w:val="24"/>
        </w:rPr>
        <w:t>Proposisi 2</w:t>
      </w:r>
      <w:r w:rsidRPr="005A191C">
        <w:rPr>
          <w:rFonts w:ascii="Arial" w:hAnsi="Arial" w:cs="Arial"/>
          <w:sz w:val="24"/>
          <w:szCs w:val="24"/>
        </w:rPr>
        <w:t xml:space="preserve"> </w:t>
      </w:r>
      <w:r w:rsidRPr="005A191C">
        <w:rPr>
          <w:rFonts w:ascii="Arial" w:hAnsi="Arial" w:cs="Arial"/>
          <w:sz w:val="24"/>
          <w:szCs w:val="24"/>
          <w:lang w:val="id-ID"/>
        </w:rPr>
        <w:t>: (</w:t>
      </w:r>
      <w:r w:rsidRPr="005A191C">
        <w:rPr>
          <w:rFonts w:ascii="Arial" w:hAnsi="Arial" w:cs="Arial"/>
          <w:sz w:val="24"/>
          <w:szCs w:val="24"/>
        </w:rPr>
        <w:t>Hambatan-hambatan yang ada pada Universitas Komputer Indonesia (UNIKOM) dan Universitas Telkom (</w:t>
      </w:r>
      <w:r w:rsidRPr="005A191C">
        <w:rPr>
          <w:rFonts w:ascii="Arial" w:hAnsi="Arial" w:cs="Arial"/>
          <w:i/>
          <w:sz w:val="24"/>
          <w:szCs w:val="24"/>
        </w:rPr>
        <w:t>Telkom University</w:t>
      </w:r>
      <w:r w:rsidRPr="005A191C">
        <w:rPr>
          <w:rFonts w:ascii="Arial" w:hAnsi="Arial" w:cs="Arial"/>
          <w:sz w:val="24"/>
          <w:szCs w:val="24"/>
        </w:rPr>
        <w:t>) yang dapat mengagalkan upaya dalam menciptakan Keunggulan Bersaing Berkelanjutan</w:t>
      </w:r>
      <w:r w:rsidRPr="005A191C">
        <w:rPr>
          <w:rFonts w:ascii="Arial" w:hAnsi="Arial" w:cs="Arial"/>
          <w:sz w:val="24"/>
          <w:szCs w:val="24"/>
          <w:lang w:val="id-ID"/>
        </w:rPr>
        <w:t>) dapat disimpulkan</w:t>
      </w:r>
    </w:p>
    <w:p w:rsidR="00D04502" w:rsidRPr="005A191C" w:rsidRDefault="00D04502" w:rsidP="00D04502">
      <w:pPr>
        <w:pStyle w:val="DaftarParagraf"/>
        <w:widowControl/>
        <w:numPr>
          <w:ilvl w:val="2"/>
          <w:numId w:val="26"/>
        </w:numPr>
        <w:tabs>
          <w:tab w:val="clear" w:pos="2160"/>
          <w:tab w:val="left" w:pos="284"/>
        </w:tabs>
        <w:spacing w:after="0" w:line="240" w:lineRule="auto"/>
        <w:ind w:left="284" w:hanging="284"/>
        <w:jc w:val="both"/>
        <w:rPr>
          <w:rFonts w:ascii="Arial" w:hAnsi="Arial" w:cs="Arial"/>
          <w:sz w:val="24"/>
          <w:szCs w:val="24"/>
        </w:rPr>
      </w:pPr>
      <w:r w:rsidRPr="005A191C">
        <w:rPr>
          <w:rFonts w:ascii="Arial" w:hAnsi="Arial" w:cs="Arial"/>
          <w:sz w:val="24"/>
          <w:szCs w:val="24"/>
        </w:rPr>
        <w:t xml:space="preserve">Pendidikan tinggi Indonesia masih mengalami banyak tantangan. Terdapat hambatan yang sama mulai dari daya saing, kualifikasi dan kompetensi dosen, peningkatan infrastruktur pendidikan, </w:t>
      </w:r>
      <w:r w:rsidRPr="005A191C">
        <w:rPr>
          <w:rStyle w:val="Penekanan"/>
          <w:rFonts w:ascii="Arial" w:hAnsi="Arial" w:cs="Arial"/>
          <w:sz w:val="24"/>
          <w:szCs w:val="24"/>
        </w:rPr>
        <w:t>technology readiness</w:t>
      </w:r>
      <w:r w:rsidRPr="005A191C">
        <w:rPr>
          <w:rFonts w:ascii="Arial" w:hAnsi="Arial" w:cs="Arial"/>
          <w:sz w:val="24"/>
          <w:szCs w:val="24"/>
        </w:rPr>
        <w:t xml:space="preserve"> dan lain sebagainya</w:t>
      </w:r>
    </w:p>
    <w:p w:rsidR="00D04502" w:rsidRPr="005A191C" w:rsidRDefault="00D04502" w:rsidP="00D04502">
      <w:pPr>
        <w:pStyle w:val="DaftarParagraf"/>
        <w:widowControl/>
        <w:numPr>
          <w:ilvl w:val="2"/>
          <w:numId w:val="26"/>
        </w:numPr>
        <w:tabs>
          <w:tab w:val="clear" w:pos="2160"/>
          <w:tab w:val="left" w:pos="284"/>
        </w:tabs>
        <w:spacing w:after="0" w:line="240" w:lineRule="auto"/>
        <w:ind w:left="284" w:hanging="284"/>
        <w:jc w:val="both"/>
        <w:rPr>
          <w:rFonts w:ascii="Arial" w:hAnsi="Arial" w:cs="Arial"/>
          <w:sz w:val="24"/>
          <w:szCs w:val="24"/>
        </w:rPr>
      </w:pPr>
      <w:r w:rsidRPr="005A191C">
        <w:rPr>
          <w:rFonts w:ascii="Arial" w:hAnsi="Arial" w:cs="Arial"/>
          <w:sz w:val="24"/>
          <w:szCs w:val="24"/>
        </w:rPr>
        <w:t>Kurikulum, Dosen, sarana prasarana, dan fasilitas belajar mengajar adalah satu kesatuan yang tak terpisahkan dari sebuah proses pendidikan di perguruan tinggi, hal tersebut sering menjadi hambatan bagi perguruan tinggi untuk menciptakan keunggulan bersaing berkelanjutan.</w:t>
      </w:r>
    </w:p>
    <w:p w:rsidR="00D04502" w:rsidRPr="005A191C" w:rsidRDefault="00D04502" w:rsidP="00D04502">
      <w:pPr>
        <w:pStyle w:val="DaftarParagraf"/>
        <w:widowControl/>
        <w:numPr>
          <w:ilvl w:val="2"/>
          <w:numId w:val="26"/>
        </w:numPr>
        <w:tabs>
          <w:tab w:val="clear" w:pos="2160"/>
          <w:tab w:val="left" w:pos="284"/>
        </w:tabs>
        <w:spacing w:after="0" w:line="240" w:lineRule="auto"/>
        <w:ind w:left="284" w:hanging="284"/>
        <w:jc w:val="both"/>
        <w:rPr>
          <w:rFonts w:ascii="Arial" w:hAnsi="Arial" w:cs="Arial"/>
          <w:sz w:val="24"/>
          <w:szCs w:val="24"/>
        </w:rPr>
      </w:pPr>
      <w:r w:rsidRPr="005A191C">
        <w:rPr>
          <w:rFonts w:ascii="Arial" w:eastAsia="Times New Roman" w:hAnsi="Arial" w:cs="Arial"/>
          <w:sz w:val="24"/>
          <w:szCs w:val="24"/>
          <w:lang w:eastAsia="id-ID"/>
        </w:rPr>
        <w:t>Hambatan nyata pada Kompetensi, Kualitas dan rasio dosen. Di Indonsia bahkan masih terdapat beberapa PTS tidak memiliki dosen tetap yang dipersyaratkan pemerintah, yaitu enam dosen berpendidikan magister (S-2) di setiap program studi (prodi) atau tidak memenuhi jumlah kecukupan nisbah (rasio) antara dosen dan mahasiswa. Hambatan lainnya adalah tingkat partisipasi dosen dalam melaksanakan tridharma perguruan tinggi, kendala yang masih dan sering dialami oleh banyak dosen untuk melaksanakan kegiatan pengajaran , penelitian dan pengabdian.</w:t>
      </w:r>
    </w:p>
    <w:p w:rsidR="00D04502" w:rsidRPr="005A191C" w:rsidRDefault="00D04502" w:rsidP="00D04502">
      <w:pPr>
        <w:pStyle w:val="DaftarParagraf"/>
        <w:widowControl/>
        <w:numPr>
          <w:ilvl w:val="2"/>
          <w:numId w:val="26"/>
        </w:numPr>
        <w:tabs>
          <w:tab w:val="clear" w:pos="2160"/>
          <w:tab w:val="left" w:pos="284"/>
        </w:tabs>
        <w:spacing w:after="0" w:line="240" w:lineRule="auto"/>
        <w:ind w:left="284" w:hanging="284"/>
        <w:jc w:val="both"/>
        <w:rPr>
          <w:rFonts w:ascii="Arial" w:hAnsi="Arial" w:cs="Arial"/>
          <w:sz w:val="24"/>
          <w:szCs w:val="24"/>
        </w:rPr>
      </w:pPr>
      <w:r w:rsidRPr="005A191C">
        <w:rPr>
          <w:rFonts w:ascii="Arial" w:hAnsi="Arial" w:cs="Arial"/>
          <w:sz w:val="24"/>
          <w:szCs w:val="24"/>
        </w:rPr>
        <w:t>Aspek pendanaan menjadi faktok penghambat perguruan tinggi untuk menciptakan keunggulan bersaing berkelanjutan mana kala tidak bisa disediakan, bagi perguruan tinggi swasta khusunya d</w:t>
      </w:r>
      <w:r w:rsidRPr="005A191C">
        <w:rPr>
          <w:rFonts w:ascii="Arial" w:hAnsi="Arial" w:cs="Arial"/>
          <w:color w:val="000000" w:themeColor="text1"/>
          <w:sz w:val="24"/>
          <w:szCs w:val="24"/>
        </w:rPr>
        <w:t>ana yang didapat dari biaya kuliah (</w:t>
      </w:r>
      <w:r w:rsidRPr="005A191C">
        <w:rPr>
          <w:rStyle w:val="Penekanan"/>
          <w:rFonts w:ascii="Arial" w:hAnsi="Arial" w:cs="Arial"/>
          <w:color w:val="000000" w:themeColor="text1"/>
          <w:sz w:val="24"/>
          <w:szCs w:val="24"/>
        </w:rPr>
        <w:t>tuition fee</w:t>
      </w:r>
      <w:r w:rsidRPr="005A191C">
        <w:rPr>
          <w:rFonts w:ascii="Arial" w:hAnsi="Arial" w:cs="Arial"/>
          <w:color w:val="000000" w:themeColor="text1"/>
          <w:sz w:val="24"/>
          <w:szCs w:val="24"/>
        </w:rPr>
        <w:t>) yang dibayarkan oleh mahasiswa merupakan energi penting untuk menghidupkan kegiatan operasionalnya</w:t>
      </w:r>
    </w:p>
    <w:p w:rsidR="00D04502" w:rsidRPr="005A191C" w:rsidRDefault="00D04502" w:rsidP="00D04502">
      <w:pPr>
        <w:pStyle w:val="DaftarParagraf"/>
        <w:widowControl/>
        <w:numPr>
          <w:ilvl w:val="2"/>
          <w:numId w:val="26"/>
        </w:numPr>
        <w:tabs>
          <w:tab w:val="clear" w:pos="2160"/>
          <w:tab w:val="left" w:pos="284"/>
        </w:tabs>
        <w:spacing w:after="0" w:line="240" w:lineRule="auto"/>
        <w:ind w:left="284" w:hanging="284"/>
        <w:jc w:val="both"/>
        <w:rPr>
          <w:rFonts w:ascii="Arial" w:hAnsi="Arial" w:cs="Arial"/>
          <w:sz w:val="24"/>
          <w:szCs w:val="24"/>
        </w:rPr>
      </w:pPr>
      <w:r w:rsidRPr="005A191C">
        <w:rPr>
          <w:rFonts w:ascii="Arial" w:hAnsi="Arial" w:cs="Arial"/>
          <w:sz w:val="24"/>
          <w:szCs w:val="24"/>
        </w:rPr>
        <w:lastRenderedPageBreak/>
        <w:t>Terdapat beberapa makna pada hambatan-hambatan yang dialami perguruan tinggi menurut para ahli dan informasi dari beberapa jurnal, hambatan tidak selamanya menjadi ancaman tetpai bisa menjadi peluang bagi yang memiliki keunggulan mutu seperti di Tel U.</w:t>
      </w:r>
    </w:p>
    <w:p w:rsidR="00D04502" w:rsidRPr="005A191C" w:rsidRDefault="00D04502" w:rsidP="00D04502">
      <w:pPr>
        <w:pStyle w:val="DaftarParagraf"/>
        <w:widowControl/>
        <w:numPr>
          <w:ilvl w:val="2"/>
          <w:numId w:val="26"/>
        </w:numPr>
        <w:tabs>
          <w:tab w:val="clear" w:pos="2160"/>
          <w:tab w:val="left" w:pos="284"/>
        </w:tabs>
        <w:spacing w:after="0" w:line="240" w:lineRule="auto"/>
        <w:ind w:left="284" w:hanging="284"/>
        <w:jc w:val="both"/>
        <w:rPr>
          <w:rFonts w:ascii="Arial" w:hAnsi="Arial" w:cs="Arial"/>
          <w:sz w:val="24"/>
          <w:szCs w:val="24"/>
        </w:rPr>
      </w:pPr>
      <w:r w:rsidRPr="005A191C">
        <w:rPr>
          <w:rFonts w:ascii="Arial" w:hAnsi="Arial" w:cs="Arial"/>
          <w:sz w:val="24"/>
          <w:szCs w:val="24"/>
        </w:rPr>
        <w:t>Ada beberapa pendapat dari hasil wawancara mengenai Hambatan-hambatan yang ada pada Universitas Komputer Indonesia (UNIKOM) dan Universitas Telkom (</w:t>
      </w:r>
      <w:r w:rsidRPr="005A191C">
        <w:rPr>
          <w:rFonts w:ascii="Arial" w:hAnsi="Arial" w:cs="Arial"/>
          <w:i/>
          <w:sz w:val="24"/>
          <w:szCs w:val="24"/>
        </w:rPr>
        <w:t>Telkom University</w:t>
      </w:r>
      <w:r w:rsidRPr="005A191C">
        <w:rPr>
          <w:rFonts w:ascii="Arial" w:hAnsi="Arial" w:cs="Arial"/>
          <w:sz w:val="24"/>
          <w:szCs w:val="24"/>
        </w:rPr>
        <w:t>) yang dapat mengagalkan upaya dalam menciptakan Keunggulan Bersaing Berkelanjutan</w:t>
      </w:r>
    </w:p>
    <w:p w:rsidR="00D04502" w:rsidRPr="005A191C" w:rsidRDefault="00D04502" w:rsidP="00D04502">
      <w:pPr>
        <w:pStyle w:val="NormalWeb"/>
        <w:tabs>
          <w:tab w:val="left" w:pos="426"/>
          <w:tab w:val="left" w:pos="567"/>
        </w:tabs>
        <w:spacing w:before="0" w:beforeAutospacing="0" w:after="0" w:afterAutospacing="0"/>
        <w:jc w:val="both"/>
        <w:rPr>
          <w:rFonts w:ascii="Arial" w:hAnsi="Arial" w:cs="Arial"/>
        </w:rPr>
      </w:pPr>
      <w:r w:rsidRPr="005A191C">
        <w:rPr>
          <w:rFonts w:ascii="Arial" w:hAnsi="Arial" w:cs="Arial"/>
          <w:b/>
          <w:color w:val="000000" w:themeColor="text1"/>
          <w:lang w:val="id-ID"/>
        </w:rPr>
        <w:t>P</w:t>
      </w:r>
      <w:r w:rsidRPr="005A191C">
        <w:rPr>
          <w:rFonts w:ascii="Arial" w:hAnsi="Arial" w:cs="Arial"/>
          <w:b/>
          <w:color w:val="000000" w:themeColor="text1"/>
        </w:rPr>
        <w:t>roposisi 3</w:t>
      </w:r>
      <w:r w:rsidRPr="005A191C">
        <w:rPr>
          <w:rFonts w:ascii="Arial" w:hAnsi="Arial" w:cs="Arial"/>
          <w:color w:val="000000" w:themeColor="text1"/>
        </w:rPr>
        <w:t xml:space="preserve"> </w:t>
      </w:r>
      <w:r w:rsidRPr="005A191C">
        <w:rPr>
          <w:rFonts w:ascii="Arial" w:hAnsi="Arial" w:cs="Arial"/>
          <w:color w:val="000000" w:themeColor="text1"/>
          <w:lang w:val="id-ID"/>
        </w:rPr>
        <w:t>(</w:t>
      </w:r>
      <w:r w:rsidRPr="005A191C">
        <w:rPr>
          <w:rFonts w:ascii="Arial" w:hAnsi="Arial" w:cs="Arial"/>
        </w:rPr>
        <w:t>Langkah-langkah strategis Universitas Komputer Indonesia (UNIKOM) dan Universitas Telkom (</w:t>
      </w:r>
      <w:r w:rsidRPr="005A191C">
        <w:rPr>
          <w:rFonts w:ascii="Arial" w:hAnsi="Arial" w:cs="Arial"/>
          <w:i/>
        </w:rPr>
        <w:t>Telkom University</w:t>
      </w:r>
      <w:r w:rsidRPr="005A191C">
        <w:rPr>
          <w:rFonts w:ascii="Arial" w:hAnsi="Arial" w:cs="Arial"/>
        </w:rPr>
        <w:t>)  sebagai daya saing dalam persaingan berdampak besar dalam menciptakan keunggulan bersaing berkelanjutan</w:t>
      </w:r>
      <w:r w:rsidRPr="005A191C">
        <w:rPr>
          <w:rFonts w:ascii="Arial" w:hAnsi="Arial" w:cs="Arial"/>
          <w:lang w:val="id-ID"/>
        </w:rPr>
        <w:t>)</w:t>
      </w:r>
      <w:r w:rsidRPr="005A191C">
        <w:rPr>
          <w:rFonts w:ascii="Arial" w:hAnsi="Arial" w:cs="Arial"/>
        </w:rPr>
        <w:t xml:space="preserve"> dapat disimpulkan sebagai berikut :</w:t>
      </w:r>
    </w:p>
    <w:p w:rsidR="00D04502" w:rsidRPr="005A191C" w:rsidRDefault="00D04502" w:rsidP="00D04502">
      <w:pPr>
        <w:pStyle w:val="NormalWeb"/>
        <w:numPr>
          <w:ilvl w:val="2"/>
          <w:numId w:val="25"/>
        </w:numPr>
        <w:tabs>
          <w:tab w:val="left" w:pos="567"/>
        </w:tabs>
        <w:spacing w:before="0" w:beforeAutospacing="0" w:after="0" w:afterAutospacing="0"/>
        <w:ind w:left="284" w:hanging="284"/>
        <w:jc w:val="both"/>
        <w:rPr>
          <w:rFonts w:ascii="Arial" w:hAnsi="Arial" w:cs="Arial"/>
        </w:rPr>
      </w:pPr>
      <w:r w:rsidRPr="005A191C">
        <w:rPr>
          <w:rFonts w:ascii="Arial" w:hAnsi="Arial" w:cs="Arial"/>
          <w:color w:val="222222"/>
        </w:rPr>
        <w:t>Rekonstruksi kebijakan kelembagaan pendidikan tinggi harus adaptif dan responsif terhadap revolusi industri 4.0 dalam mengembangkan transdisiplin ilmu dan program studi yang dibutuhkan, u</w:t>
      </w:r>
      <w:r w:rsidRPr="005A191C">
        <w:rPr>
          <w:rFonts w:ascii="Arial" w:hAnsi="Arial" w:cs="Arial"/>
        </w:rPr>
        <w:t>ntuk itu Pendidikan Tinggi wajib merumuskan kebijakan strategis dalam berbagai aspek mulai dari kelembagaan, bidang studi, kurikulum, sumber daya, serta pengembangan cyber university, dan risbang hingga inovasi.</w:t>
      </w:r>
    </w:p>
    <w:p w:rsidR="00D04502" w:rsidRPr="005A191C" w:rsidRDefault="00D04502" w:rsidP="00D04502">
      <w:pPr>
        <w:pStyle w:val="DaftarParagraf"/>
        <w:widowControl/>
        <w:numPr>
          <w:ilvl w:val="2"/>
          <w:numId w:val="25"/>
        </w:numPr>
        <w:tabs>
          <w:tab w:val="left" w:pos="567"/>
        </w:tabs>
        <w:spacing w:after="0" w:line="240" w:lineRule="auto"/>
        <w:ind w:left="284" w:hanging="284"/>
        <w:jc w:val="both"/>
        <w:rPr>
          <w:rFonts w:ascii="Arial" w:hAnsi="Arial" w:cs="Arial"/>
          <w:sz w:val="24"/>
          <w:szCs w:val="24"/>
        </w:rPr>
      </w:pPr>
      <w:r w:rsidRPr="005A191C">
        <w:rPr>
          <w:rFonts w:ascii="Arial" w:eastAsia="Times New Roman" w:hAnsi="Arial" w:cs="Arial"/>
          <w:color w:val="222222"/>
          <w:sz w:val="24"/>
          <w:szCs w:val="24"/>
          <w:lang w:eastAsia="id-ID"/>
        </w:rPr>
        <w:t>Sumber daya manusia khususnya dosen dan peneliti serta perekayasa harus responsive, adaptif dan handal untuk menghadapi revolusi industri 4.0. Selain itu, peremajaan sarana prasarana dan pembangunan infrastruktur pendidikan, riset, dan inovasi juga perlu dilakukan untuk menopang kualitas pendidikan, riset, dan inovasi.</w:t>
      </w:r>
    </w:p>
    <w:p w:rsidR="00D04502" w:rsidRPr="005A191C" w:rsidRDefault="00D04502" w:rsidP="00D04502">
      <w:pPr>
        <w:pStyle w:val="DaftarParagraf"/>
        <w:widowControl/>
        <w:numPr>
          <w:ilvl w:val="2"/>
          <w:numId w:val="25"/>
        </w:numPr>
        <w:tabs>
          <w:tab w:val="left" w:pos="567"/>
        </w:tabs>
        <w:spacing w:after="0" w:line="240" w:lineRule="auto"/>
        <w:ind w:left="284" w:hanging="284"/>
        <w:jc w:val="both"/>
        <w:rPr>
          <w:rFonts w:ascii="Arial" w:hAnsi="Arial" w:cs="Arial"/>
          <w:sz w:val="24"/>
          <w:szCs w:val="24"/>
        </w:rPr>
      </w:pPr>
      <w:r w:rsidRPr="005A191C">
        <w:rPr>
          <w:rFonts w:ascii="Arial" w:hAnsi="Arial" w:cs="Arial"/>
          <w:color w:val="000000" w:themeColor="text1"/>
          <w:sz w:val="24"/>
          <w:szCs w:val="24"/>
        </w:rPr>
        <w:t>Pemerintah memiliki peran penting sebagai pembuat regulasi dan menciptakan ekosistem pendidikan tinggi yang kompetitif sekaligus bisa berkembang dan bersaing berkelanjutan</w:t>
      </w:r>
    </w:p>
    <w:p w:rsidR="00D04502" w:rsidRPr="005A191C" w:rsidRDefault="00D04502" w:rsidP="00D04502">
      <w:pPr>
        <w:pStyle w:val="DaftarParagraf"/>
        <w:widowControl/>
        <w:numPr>
          <w:ilvl w:val="2"/>
          <w:numId w:val="25"/>
        </w:numPr>
        <w:tabs>
          <w:tab w:val="left" w:pos="567"/>
        </w:tabs>
        <w:spacing w:after="0" w:line="240" w:lineRule="auto"/>
        <w:ind w:left="284" w:hanging="284"/>
        <w:jc w:val="both"/>
        <w:rPr>
          <w:rFonts w:ascii="Arial" w:hAnsi="Arial" w:cs="Arial"/>
          <w:sz w:val="24"/>
          <w:szCs w:val="24"/>
        </w:rPr>
      </w:pPr>
      <w:r w:rsidRPr="005A191C">
        <w:rPr>
          <w:rFonts w:ascii="Arial" w:hAnsi="Arial" w:cs="Arial"/>
          <w:sz w:val="24"/>
          <w:szCs w:val="24"/>
        </w:rPr>
        <w:t>Terdapat beberapa makna pada langkah-langkah strategis yang dilakukan perguruan tinggi menurut para ahli dan informasi dari beberapa jurnal.</w:t>
      </w:r>
    </w:p>
    <w:p w:rsidR="00D04502" w:rsidRPr="005A191C" w:rsidRDefault="00D04502" w:rsidP="00D04502">
      <w:pPr>
        <w:pStyle w:val="NormalWeb"/>
        <w:numPr>
          <w:ilvl w:val="2"/>
          <w:numId w:val="25"/>
        </w:numPr>
        <w:tabs>
          <w:tab w:val="left" w:pos="567"/>
        </w:tabs>
        <w:spacing w:before="0" w:beforeAutospacing="0" w:after="0" w:afterAutospacing="0"/>
        <w:ind w:left="284" w:hanging="284"/>
        <w:jc w:val="both"/>
        <w:rPr>
          <w:rFonts w:ascii="Arial" w:hAnsi="Arial" w:cs="Arial"/>
          <w:color w:val="000000" w:themeColor="text1"/>
        </w:rPr>
      </w:pPr>
      <w:r w:rsidRPr="005A191C">
        <w:rPr>
          <w:rFonts w:ascii="Arial" w:hAnsi="Arial" w:cs="Arial"/>
        </w:rPr>
        <w:t>Ada beberapa pendapat dari hasil wawancara mengenai langkah-langkah strategis yang dilakukan sebagai daya saing dalam menciptakan keunggulan bersaing berkelanjutan.</w:t>
      </w:r>
    </w:p>
    <w:p w:rsidR="00D04502" w:rsidRPr="005A191C" w:rsidRDefault="00D04502" w:rsidP="00D04502">
      <w:pPr>
        <w:spacing w:after="0" w:line="240" w:lineRule="auto"/>
        <w:jc w:val="both"/>
        <w:rPr>
          <w:rFonts w:ascii="Arial" w:hAnsi="Arial" w:cs="Arial"/>
          <w:sz w:val="24"/>
          <w:szCs w:val="24"/>
          <w:lang w:val="id-ID"/>
        </w:rPr>
      </w:pPr>
    </w:p>
    <w:p w:rsidR="005B6615" w:rsidRPr="005A191C" w:rsidRDefault="005B6615" w:rsidP="000B5DCC">
      <w:pPr>
        <w:spacing w:after="0" w:line="240" w:lineRule="auto"/>
        <w:ind w:right="14"/>
        <w:jc w:val="both"/>
        <w:rPr>
          <w:rFonts w:ascii="Arial" w:eastAsia="Times New Roman" w:hAnsi="Arial" w:cs="Arial"/>
          <w:color w:val="000000" w:themeColor="text1"/>
          <w:sz w:val="24"/>
          <w:szCs w:val="24"/>
          <w:lang w:val="id-ID"/>
        </w:rPr>
      </w:pPr>
    </w:p>
    <w:p w:rsidR="002F2C6C" w:rsidRPr="005A191C" w:rsidRDefault="00B01CC2" w:rsidP="000B5DCC">
      <w:pPr>
        <w:spacing w:after="0" w:line="240" w:lineRule="auto"/>
        <w:ind w:right="14"/>
        <w:rPr>
          <w:rFonts w:ascii="Arial" w:eastAsia="Times New Roman" w:hAnsi="Arial" w:cs="Arial"/>
          <w:b/>
          <w:bCs/>
          <w:color w:val="000000" w:themeColor="text1"/>
          <w:sz w:val="24"/>
          <w:szCs w:val="24"/>
        </w:rPr>
      </w:pPr>
      <w:r w:rsidRPr="005A191C">
        <w:rPr>
          <w:rFonts w:ascii="Arial" w:eastAsia="Times New Roman" w:hAnsi="Arial" w:cs="Arial"/>
          <w:b/>
          <w:bCs/>
          <w:color w:val="000000" w:themeColor="text1"/>
          <w:sz w:val="24"/>
          <w:szCs w:val="24"/>
        </w:rPr>
        <w:t xml:space="preserve">BAB V. </w:t>
      </w:r>
      <w:r w:rsidR="006606DE" w:rsidRPr="005A191C">
        <w:rPr>
          <w:rFonts w:ascii="Arial" w:eastAsia="Times New Roman" w:hAnsi="Arial" w:cs="Arial"/>
          <w:b/>
          <w:bCs/>
          <w:color w:val="000000" w:themeColor="text1"/>
          <w:sz w:val="24"/>
          <w:szCs w:val="24"/>
        </w:rPr>
        <w:t>KESIMPULAN DAN REKOMENDASI</w:t>
      </w:r>
      <w:r w:rsidR="009A1D18" w:rsidRPr="005A191C">
        <w:rPr>
          <w:rFonts w:ascii="Arial" w:eastAsia="Times New Roman" w:hAnsi="Arial" w:cs="Arial"/>
          <w:b/>
          <w:bCs/>
          <w:color w:val="000000" w:themeColor="text1"/>
          <w:sz w:val="24"/>
          <w:szCs w:val="24"/>
        </w:rPr>
        <w:t>.</w:t>
      </w:r>
    </w:p>
    <w:p w:rsidR="009252F2" w:rsidRPr="005A191C" w:rsidRDefault="002F2C6C" w:rsidP="00804074">
      <w:pPr>
        <w:pStyle w:val="DaftarParagraf"/>
        <w:numPr>
          <w:ilvl w:val="1"/>
          <w:numId w:val="34"/>
        </w:numPr>
        <w:spacing w:after="0" w:line="240" w:lineRule="auto"/>
        <w:ind w:right="14"/>
        <w:rPr>
          <w:rFonts w:ascii="Arial" w:eastAsia="Times New Roman" w:hAnsi="Arial" w:cs="Arial"/>
          <w:color w:val="000000" w:themeColor="text1"/>
          <w:sz w:val="24"/>
          <w:szCs w:val="24"/>
        </w:rPr>
      </w:pPr>
      <w:r w:rsidRPr="005A191C">
        <w:rPr>
          <w:rFonts w:ascii="Arial" w:eastAsia="Times New Roman" w:hAnsi="Arial" w:cs="Arial"/>
          <w:b/>
          <w:bCs/>
          <w:color w:val="000000" w:themeColor="text1"/>
          <w:sz w:val="24"/>
          <w:szCs w:val="24"/>
        </w:rPr>
        <w:t>Kes</w:t>
      </w:r>
      <w:r w:rsidR="002C3F3B" w:rsidRPr="005A191C">
        <w:rPr>
          <w:rFonts w:ascii="Arial" w:eastAsia="Times New Roman" w:hAnsi="Arial" w:cs="Arial"/>
          <w:b/>
          <w:bCs/>
          <w:color w:val="000000" w:themeColor="text1"/>
          <w:spacing w:val="2"/>
          <w:sz w:val="24"/>
          <w:szCs w:val="24"/>
        </w:rPr>
        <w:t>i</w:t>
      </w:r>
      <w:r w:rsidR="002C3F3B" w:rsidRPr="005A191C">
        <w:rPr>
          <w:rFonts w:ascii="Arial" w:eastAsia="Times New Roman" w:hAnsi="Arial" w:cs="Arial"/>
          <w:b/>
          <w:bCs/>
          <w:color w:val="000000" w:themeColor="text1"/>
          <w:spacing w:val="-5"/>
          <w:sz w:val="24"/>
          <w:szCs w:val="24"/>
        </w:rPr>
        <w:t>m</w:t>
      </w:r>
      <w:r w:rsidR="002C3F3B" w:rsidRPr="005A191C">
        <w:rPr>
          <w:rFonts w:ascii="Arial" w:eastAsia="Times New Roman" w:hAnsi="Arial" w:cs="Arial"/>
          <w:b/>
          <w:bCs/>
          <w:color w:val="000000" w:themeColor="text1"/>
          <w:sz w:val="24"/>
          <w:szCs w:val="24"/>
        </w:rPr>
        <w:t>p</w:t>
      </w:r>
      <w:r w:rsidR="002C3F3B" w:rsidRPr="005A191C">
        <w:rPr>
          <w:rFonts w:ascii="Arial" w:eastAsia="Times New Roman" w:hAnsi="Arial" w:cs="Arial"/>
          <w:b/>
          <w:bCs/>
          <w:color w:val="000000" w:themeColor="text1"/>
          <w:spacing w:val="-1"/>
          <w:sz w:val="24"/>
          <w:szCs w:val="24"/>
        </w:rPr>
        <w:t>u</w:t>
      </w:r>
      <w:r w:rsidR="002C3F3B" w:rsidRPr="005A191C">
        <w:rPr>
          <w:rFonts w:ascii="Arial" w:eastAsia="Times New Roman" w:hAnsi="Arial" w:cs="Arial"/>
          <w:b/>
          <w:bCs/>
          <w:color w:val="000000" w:themeColor="text1"/>
          <w:sz w:val="24"/>
          <w:szCs w:val="24"/>
        </w:rPr>
        <w:t>l</w:t>
      </w:r>
      <w:r w:rsidR="002C3F3B" w:rsidRPr="005A191C">
        <w:rPr>
          <w:rFonts w:ascii="Arial" w:eastAsia="Times New Roman" w:hAnsi="Arial" w:cs="Arial"/>
          <w:b/>
          <w:bCs/>
          <w:color w:val="000000" w:themeColor="text1"/>
          <w:spacing w:val="1"/>
          <w:sz w:val="24"/>
          <w:szCs w:val="24"/>
        </w:rPr>
        <w:t>a</w:t>
      </w:r>
      <w:r w:rsidR="002C3F3B" w:rsidRPr="005A191C">
        <w:rPr>
          <w:rFonts w:ascii="Arial" w:eastAsia="Times New Roman" w:hAnsi="Arial" w:cs="Arial"/>
          <w:b/>
          <w:bCs/>
          <w:color w:val="000000" w:themeColor="text1"/>
          <w:sz w:val="24"/>
          <w:szCs w:val="24"/>
        </w:rPr>
        <w:t>n</w:t>
      </w:r>
      <w:r w:rsidR="002D4273" w:rsidRPr="005A191C">
        <w:rPr>
          <w:rFonts w:ascii="Arial" w:eastAsia="Times New Roman" w:hAnsi="Arial" w:cs="Arial"/>
          <w:b/>
          <w:bCs/>
          <w:color w:val="000000" w:themeColor="text1"/>
          <w:sz w:val="24"/>
          <w:szCs w:val="24"/>
        </w:rPr>
        <w:t>.</w:t>
      </w:r>
    </w:p>
    <w:p w:rsidR="005A191C" w:rsidRPr="00CE63B9" w:rsidRDefault="005A191C" w:rsidP="005A191C">
      <w:pPr>
        <w:pStyle w:val="NormalWeb"/>
        <w:spacing w:before="0" w:beforeAutospacing="0" w:after="0" w:afterAutospacing="0"/>
        <w:jc w:val="both"/>
        <w:rPr>
          <w:rFonts w:ascii="Arial" w:hAnsi="Arial" w:cs="Arial"/>
          <w:lang w:val="id-ID"/>
        </w:rPr>
      </w:pPr>
      <w:r w:rsidRPr="005A191C">
        <w:rPr>
          <w:rFonts w:ascii="Arial" w:hAnsi="Arial" w:cs="Arial"/>
        </w:rPr>
        <w:t>Mutu pendidikan tinggi adalah tingkat kesesuaian antara penyelenggaraan pendidikan tinggi dengan Standar Pendidikan Tinggi yang terdiri atas Standar Nasional Pendidikan Tinggi dan Standar Pendidikan Tinggi yang Ditetapkan oleh Perguruan Tinggi. Sesuai Undang-Undang No. 12 Tahun 2012 tentang Pendidikan Tinggi</w:t>
      </w:r>
      <w:r>
        <w:rPr>
          <w:rFonts w:ascii="Arial" w:hAnsi="Arial" w:cs="Arial"/>
        </w:rPr>
        <w:t xml:space="preserve">, </w:t>
      </w:r>
      <w:r w:rsidRPr="005A191C">
        <w:rPr>
          <w:rFonts w:ascii="Arial" w:hAnsi="Arial" w:cs="Arial"/>
        </w:rPr>
        <w:t xml:space="preserve">Permenristekdikti 62 Tahun 2016 tentang Sistem Penjaminan Mutu PendidikanTinggi, Permendikbud No 3 tahun 2020 tentang SN Dikti dan Permendikbud No tahun 2020 tentang Akreditasi, Keputusan Menteri Pendidikan dan Kebudayaan Nomor 754/P/2020 tentang Indikator Kinerja Utama Perguruan Tinggi dan </w:t>
      </w:r>
      <w:r w:rsidRPr="005A191C">
        <w:rPr>
          <w:rFonts w:ascii="Arial" w:hAnsi="Arial" w:cs="Arial"/>
        </w:rPr>
        <w:lastRenderedPageBreak/>
        <w:t xml:space="preserve">Lembaga Layanan Pendidikan Tinggi dilingkungan Kementerian Pendidikan dan Kebudayaan  maka harus dijadikan acuan Perguruan Tinggi sebagai strategi mutu dan daya saingnya. PT harus melaksanakan kebijakan nasional untuk Sistem Penjaminan Mutu Pendidikan Tinggi. Penjaminan Mutu Pendidikan Tinggi merupakan kegiatan sistemik untuk meningkatkan mutu Pendidikan Tinggi secara berencana dan berkelanjutan. Penjaminan mutu pada pendidikan tinggi dilakukan melalui penetapan, pelaksanaan, evaluasi, pengendalian, dan peningkatan Standar Pendidikan Tinggi (SPT). </w:t>
      </w:r>
      <w:r w:rsidR="00CE63B9">
        <w:rPr>
          <w:rFonts w:ascii="Arial" w:hAnsi="Arial" w:cs="Arial"/>
        </w:rPr>
        <w:t>Dengan Sistem penjaminan mutu itu sendiri yang akan menjawab keraguan masyarakat akan kualitas layanan PT</w:t>
      </w:r>
      <w:r w:rsidR="00CE63B9">
        <w:rPr>
          <w:rFonts w:ascii="Arial" w:hAnsi="Arial" w:cs="Arial"/>
          <w:lang w:val="id-ID"/>
        </w:rPr>
        <w:t>.</w:t>
      </w:r>
    </w:p>
    <w:p w:rsidR="005A191C" w:rsidRPr="005A191C" w:rsidRDefault="005A191C" w:rsidP="005A191C">
      <w:pPr>
        <w:pStyle w:val="NormalWeb"/>
        <w:spacing w:before="0" w:beforeAutospacing="0" w:after="0" w:afterAutospacing="0"/>
        <w:jc w:val="both"/>
        <w:rPr>
          <w:rFonts w:ascii="Arial" w:hAnsi="Arial" w:cs="Arial"/>
        </w:rPr>
      </w:pPr>
      <w:r w:rsidRPr="005A191C">
        <w:rPr>
          <w:rFonts w:ascii="Arial" w:hAnsi="Arial" w:cs="Arial"/>
        </w:rPr>
        <w:t>Berdasarkan data yang dikumpulkan dapat disimpulkan bahwa :</w:t>
      </w:r>
    </w:p>
    <w:p w:rsidR="005A191C" w:rsidRPr="005A191C" w:rsidRDefault="005A191C" w:rsidP="005A191C">
      <w:pPr>
        <w:pStyle w:val="NormalWeb"/>
        <w:numPr>
          <w:ilvl w:val="0"/>
          <w:numId w:val="36"/>
        </w:numPr>
        <w:spacing w:before="0" w:beforeAutospacing="0" w:after="0" w:afterAutospacing="0"/>
        <w:jc w:val="both"/>
        <w:rPr>
          <w:rFonts w:ascii="Arial" w:hAnsi="Arial" w:cs="Arial"/>
        </w:rPr>
      </w:pPr>
      <w:r w:rsidRPr="005A191C">
        <w:rPr>
          <w:rFonts w:ascii="Arial" w:hAnsi="Arial" w:cs="Arial"/>
        </w:rPr>
        <w:t>PTS harus melaksanakan manajemen mutu, budaya mutu dan Sistem Penjaminan Mutu baik SPMI dan SPME dengan melaksanakan akreditasi tidak hanya untuk semua program studi tetapi juga akreditasi Institusi Perguruan Tinggi. Untuk dapat membangun budaya mutu, pimpinan PT, seluruh dosen dan staf pendukung akademik harus memberikan komitmen untuk melakukan peningkatan mutu berkesinambungan (</w:t>
      </w:r>
      <w:r w:rsidRPr="005A191C">
        <w:rPr>
          <w:rFonts w:ascii="Arial" w:hAnsi="Arial" w:cs="Arial"/>
          <w:i/>
        </w:rPr>
        <w:t>continuous quality improvement</w:t>
      </w:r>
      <w:r w:rsidRPr="005A191C">
        <w:rPr>
          <w:rFonts w:ascii="Arial" w:hAnsi="Arial" w:cs="Arial"/>
        </w:rPr>
        <w:t>). Oleh karena itu PTS harus memiliki sistem manajemen mutu (</w:t>
      </w:r>
      <w:r w:rsidRPr="005A191C">
        <w:rPr>
          <w:rFonts w:ascii="Arial" w:hAnsi="Arial" w:cs="Arial"/>
          <w:i/>
        </w:rPr>
        <w:t>quality management system</w:t>
      </w:r>
      <w:r w:rsidRPr="005A191C">
        <w:rPr>
          <w:rFonts w:ascii="Arial" w:hAnsi="Arial" w:cs="Arial"/>
        </w:rPr>
        <w:t>) yang dapat menjamin pelaksanaan peningkatan mutu berkesinambungan.</w:t>
      </w:r>
    </w:p>
    <w:p w:rsidR="005A191C" w:rsidRPr="005A191C" w:rsidRDefault="005A191C" w:rsidP="005A191C">
      <w:pPr>
        <w:pStyle w:val="NormalWeb"/>
        <w:numPr>
          <w:ilvl w:val="0"/>
          <w:numId w:val="36"/>
        </w:numPr>
        <w:spacing w:before="0" w:beforeAutospacing="0" w:after="0" w:afterAutospacing="0"/>
        <w:jc w:val="both"/>
        <w:rPr>
          <w:rFonts w:ascii="Arial" w:hAnsi="Arial" w:cs="Arial"/>
        </w:rPr>
      </w:pPr>
      <w:r w:rsidRPr="005A191C">
        <w:rPr>
          <w:rFonts w:ascii="Arial" w:hAnsi="Arial" w:cs="Arial"/>
        </w:rPr>
        <w:t xml:space="preserve">Terdapat hambatan beberapa hambatan yang mengganggu dan sebaiknya mampu diatasi, yaitu ; mulai dari daya saing, kualifikasi, kompetensi  dan rasio dosen, pendanaan, luaran riset dan pengabdian masyarakat, tata kelola </w:t>
      </w:r>
      <w:r w:rsidRPr="005A191C">
        <w:rPr>
          <w:rFonts w:ascii="Arial" w:hAnsi="Arial" w:cs="Arial"/>
          <w:i/>
        </w:rPr>
        <w:t>goog university governance (GUG),</w:t>
      </w:r>
      <w:r w:rsidRPr="005A191C">
        <w:rPr>
          <w:rFonts w:ascii="Arial" w:hAnsi="Arial" w:cs="Arial"/>
        </w:rPr>
        <w:t xml:space="preserve"> diversifikasi lulusan dan pengguna (user) Industri dan lapangan kerja, dan evaluasi pencapaian kinerja PT.</w:t>
      </w:r>
    </w:p>
    <w:p w:rsidR="005A191C" w:rsidRPr="005A191C" w:rsidRDefault="005A191C" w:rsidP="005A191C">
      <w:pPr>
        <w:pStyle w:val="NormalWeb"/>
        <w:numPr>
          <w:ilvl w:val="0"/>
          <w:numId w:val="36"/>
        </w:numPr>
        <w:spacing w:before="0" w:beforeAutospacing="0" w:after="0" w:afterAutospacing="0"/>
        <w:jc w:val="both"/>
        <w:rPr>
          <w:rFonts w:ascii="Arial" w:hAnsi="Arial" w:cs="Arial"/>
        </w:rPr>
      </w:pPr>
      <w:r w:rsidRPr="005A191C">
        <w:rPr>
          <w:rFonts w:ascii="Arial" w:hAnsi="Arial" w:cs="Arial"/>
        </w:rPr>
        <w:t xml:space="preserve">Perguruan Tinggi wajib merumuskan kebijakan strategis dalam berbagai aspek mulai dari kelembagaan, bidang studi, kurikulum, sumber daya, serta pengembangan cyber university, dan risbang hingga inovasi. </w:t>
      </w:r>
      <w:r w:rsidRPr="005A191C">
        <w:rPr>
          <w:rFonts w:ascii="Arial" w:hAnsi="Arial" w:cs="Arial"/>
          <w:color w:val="000000" w:themeColor="text1"/>
        </w:rPr>
        <w:t xml:space="preserve">Pemerintah memiliki peran penting sebagai pembuat regulasi dan menciptakan ekosistem pendidikan tinggi yang kompetitif sekaligus bisa berkembang dan bersaing berkelanjutan. </w:t>
      </w:r>
      <w:r w:rsidRPr="005A191C">
        <w:rPr>
          <w:rFonts w:ascii="Arial" w:hAnsi="Arial" w:cs="Arial"/>
        </w:rPr>
        <w:t xml:space="preserve">Keseluruhan strategi dan program kerja </w:t>
      </w:r>
      <w:r w:rsidR="0035640F">
        <w:rPr>
          <w:rFonts w:ascii="Arial" w:hAnsi="Arial" w:cs="Arial"/>
        </w:rPr>
        <w:t>tersebut di atas</w:t>
      </w:r>
      <w:r w:rsidR="0035640F">
        <w:rPr>
          <w:rFonts w:ascii="Arial" w:hAnsi="Arial" w:cs="Arial"/>
          <w:lang w:val="id-ID"/>
        </w:rPr>
        <w:t xml:space="preserve"> </w:t>
      </w:r>
      <w:proofErr w:type="spellStart"/>
      <w:r w:rsidR="0035640F">
        <w:rPr>
          <w:rFonts w:ascii="Arial" w:hAnsi="Arial" w:cs="Arial"/>
          <w:lang w:val="id-ID"/>
        </w:rPr>
        <w:t>hasrus</w:t>
      </w:r>
      <w:proofErr w:type="spellEnd"/>
      <w:r w:rsidR="0035640F">
        <w:rPr>
          <w:rFonts w:ascii="Arial" w:hAnsi="Arial" w:cs="Arial"/>
          <w:lang w:val="id-ID"/>
        </w:rPr>
        <w:t xml:space="preserve"> </w:t>
      </w:r>
      <w:r w:rsidRPr="005A191C">
        <w:rPr>
          <w:rFonts w:ascii="Arial" w:hAnsi="Arial" w:cs="Arial"/>
        </w:rPr>
        <w:t xml:space="preserve">dituangkan dalam </w:t>
      </w:r>
      <w:r w:rsidRPr="005A191C">
        <w:rPr>
          <w:rFonts w:ascii="Arial" w:hAnsi="Arial" w:cs="Arial"/>
          <w:i/>
          <w:iCs/>
        </w:rPr>
        <w:t xml:space="preserve">tool </w:t>
      </w:r>
      <w:r w:rsidRPr="005A191C">
        <w:rPr>
          <w:rFonts w:ascii="Arial" w:hAnsi="Arial" w:cs="Arial"/>
        </w:rPr>
        <w:t xml:space="preserve">peta strategis untuk membantu menggambarkan keterkaitan dan pendukung untuk terlaksananya objektif dan tujuan perencanaan strategik. PT harus </w:t>
      </w:r>
      <w:r w:rsidRPr="005A191C">
        <w:rPr>
          <w:rFonts w:ascii="Arial" w:hAnsi="Arial" w:cs="Arial"/>
          <w:color w:val="000000"/>
        </w:rPr>
        <w:t xml:space="preserve">memiliki visi dengan terus </w:t>
      </w:r>
      <w:r w:rsidRPr="005A191C">
        <w:rPr>
          <w:rFonts w:ascii="Arial" w:hAnsi="Arial" w:cs="Arial"/>
        </w:rPr>
        <w:t xml:space="preserve">melakukan </w:t>
      </w:r>
      <w:r w:rsidRPr="005A191C">
        <w:rPr>
          <w:rStyle w:val="Penekanan"/>
          <w:rFonts w:ascii="Arial" w:hAnsi="Arial" w:cs="Arial"/>
        </w:rPr>
        <w:t xml:space="preserve">continous improvement </w:t>
      </w:r>
      <w:r w:rsidRPr="005A191C">
        <w:rPr>
          <w:rFonts w:ascii="Arial" w:hAnsi="Arial" w:cs="Arial"/>
        </w:rPr>
        <w:t xml:space="preserve">untuk menuju </w:t>
      </w:r>
      <w:r w:rsidRPr="005A191C">
        <w:rPr>
          <w:rStyle w:val="Penekanan"/>
          <w:rFonts w:ascii="Arial" w:hAnsi="Arial" w:cs="Arial"/>
        </w:rPr>
        <w:t>World Class University, R</w:t>
      </w:r>
      <w:r w:rsidRPr="005A191C">
        <w:rPr>
          <w:rStyle w:val="Penekanan"/>
          <w:rFonts w:ascii="Arial" w:hAnsi="Arial" w:cs="Arial"/>
          <w:lang w:val="id-ID"/>
        </w:rPr>
        <w:t>e</w:t>
      </w:r>
      <w:r w:rsidRPr="005A191C">
        <w:rPr>
          <w:rStyle w:val="Penekanan"/>
          <w:rFonts w:ascii="Arial" w:hAnsi="Arial" w:cs="Arial"/>
        </w:rPr>
        <w:t xml:space="preserve">search University </w:t>
      </w:r>
      <w:r w:rsidRPr="005A191C">
        <w:rPr>
          <w:rStyle w:val="Penekanan"/>
          <w:rFonts w:ascii="Arial" w:hAnsi="Arial" w:cs="Arial"/>
          <w:i w:val="0"/>
        </w:rPr>
        <w:t xml:space="preserve">dan </w:t>
      </w:r>
      <w:r w:rsidR="00703F01">
        <w:rPr>
          <w:rFonts w:ascii="Arial" w:hAnsi="Arial" w:cs="Arial"/>
          <w:i/>
          <w:lang w:val="id-ID"/>
        </w:rPr>
        <w:t>E</w:t>
      </w:r>
      <w:r w:rsidR="00703F01" w:rsidRPr="00E47C00">
        <w:rPr>
          <w:rFonts w:ascii="Arial" w:hAnsi="Arial" w:cs="Arial"/>
          <w:i/>
        </w:rPr>
        <w:t>nterpreneurial</w:t>
      </w:r>
      <w:r w:rsidRPr="005A191C">
        <w:rPr>
          <w:rStyle w:val="Penekanan"/>
          <w:rFonts w:ascii="Arial" w:hAnsi="Arial" w:cs="Arial"/>
        </w:rPr>
        <w:t xml:space="preserve"> University.</w:t>
      </w:r>
    </w:p>
    <w:p w:rsidR="005A191C" w:rsidRPr="005A191C" w:rsidRDefault="005A191C" w:rsidP="005A191C">
      <w:pPr>
        <w:pStyle w:val="NormalWeb"/>
        <w:spacing w:before="0" w:beforeAutospacing="0" w:after="0" w:afterAutospacing="0"/>
        <w:ind w:left="720"/>
        <w:jc w:val="both"/>
        <w:rPr>
          <w:rFonts w:ascii="Arial" w:hAnsi="Arial" w:cs="Arial"/>
        </w:rPr>
      </w:pPr>
    </w:p>
    <w:p w:rsidR="009252F2" w:rsidRPr="005A191C" w:rsidRDefault="004E36D5" w:rsidP="000B5DCC">
      <w:pPr>
        <w:spacing w:after="0" w:line="240" w:lineRule="auto"/>
        <w:jc w:val="both"/>
        <w:rPr>
          <w:rFonts w:ascii="Arial" w:hAnsi="Arial" w:cs="Arial"/>
          <w:b/>
          <w:color w:val="000000" w:themeColor="text1"/>
          <w:sz w:val="24"/>
          <w:szCs w:val="24"/>
        </w:rPr>
      </w:pPr>
      <w:r w:rsidRPr="005A191C">
        <w:rPr>
          <w:rFonts w:ascii="Arial" w:hAnsi="Arial" w:cs="Arial"/>
          <w:b/>
          <w:color w:val="000000" w:themeColor="text1"/>
          <w:sz w:val="24"/>
          <w:szCs w:val="24"/>
        </w:rPr>
        <w:t xml:space="preserve">5.2 </w:t>
      </w:r>
      <w:r w:rsidR="002F2C6C" w:rsidRPr="005A191C">
        <w:rPr>
          <w:rFonts w:ascii="Arial" w:hAnsi="Arial" w:cs="Arial"/>
          <w:b/>
          <w:color w:val="000000" w:themeColor="text1"/>
          <w:sz w:val="24"/>
          <w:szCs w:val="24"/>
        </w:rPr>
        <w:t>Rekomendasi</w:t>
      </w:r>
      <w:r w:rsidR="002D4273" w:rsidRPr="005A191C">
        <w:rPr>
          <w:rFonts w:ascii="Arial" w:hAnsi="Arial" w:cs="Arial"/>
          <w:b/>
          <w:color w:val="000000" w:themeColor="text1"/>
          <w:sz w:val="24"/>
          <w:szCs w:val="24"/>
        </w:rPr>
        <w:t>.</w:t>
      </w:r>
    </w:p>
    <w:p w:rsidR="00F1397A" w:rsidRPr="005A191C" w:rsidRDefault="00F1397A" w:rsidP="00F1397A">
      <w:pPr>
        <w:spacing w:after="0" w:line="240" w:lineRule="auto"/>
        <w:ind w:firstLine="709"/>
        <w:jc w:val="both"/>
        <w:rPr>
          <w:rFonts w:ascii="Arial" w:hAnsi="Arial" w:cs="Arial"/>
          <w:sz w:val="24"/>
          <w:szCs w:val="24"/>
        </w:rPr>
      </w:pPr>
      <w:r w:rsidRPr="005A191C">
        <w:rPr>
          <w:rFonts w:ascii="Arial" w:hAnsi="Arial" w:cs="Arial"/>
          <w:sz w:val="24"/>
          <w:szCs w:val="24"/>
        </w:rPr>
        <w:t xml:space="preserve">Berdasarkan hasil penelitian tentang kajian </w:t>
      </w:r>
      <w:r w:rsidRPr="005A191C">
        <w:rPr>
          <w:rFonts w:ascii="Arial" w:hAnsi="Arial" w:cs="Arial"/>
          <w:iCs/>
          <w:sz w:val="24"/>
          <w:szCs w:val="24"/>
        </w:rPr>
        <w:t>Strategi Mutu dan Daya Saing</w:t>
      </w:r>
      <w:r w:rsidRPr="005A191C">
        <w:rPr>
          <w:rFonts w:ascii="Arial" w:hAnsi="Arial" w:cs="Arial"/>
          <w:i/>
          <w:iCs/>
          <w:sz w:val="24"/>
          <w:szCs w:val="24"/>
        </w:rPr>
        <w:t xml:space="preserve"> </w:t>
      </w:r>
      <w:r w:rsidRPr="005A191C">
        <w:rPr>
          <w:rFonts w:ascii="Arial" w:hAnsi="Arial" w:cs="Arial"/>
          <w:sz w:val="24"/>
          <w:szCs w:val="24"/>
        </w:rPr>
        <w:t>Perguruan Tinggi Swasta Dalam Menciptakan Keunggulan Bersaing</w:t>
      </w:r>
      <w:r w:rsidRPr="005A191C">
        <w:rPr>
          <w:rFonts w:ascii="Arial" w:hAnsi="Arial" w:cs="Arial"/>
          <w:b/>
          <w:sz w:val="24"/>
          <w:szCs w:val="24"/>
        </w:rPr>
        <w:t xml:space="preserve"> </w:t>
      </w:r>
      <w:r w:rsidRPr="005A191C">
        <w:rPr>
          <w:rFonts w:ascii="Arial" w:hAnsi="Arial" w:cs="Arial"/>
          <w:sz w:val="24"/>
          <w:szCs w:val="24"/>
        </w:rPr>
        <w:t xml:space="preserve">(Studi Pada Universitas Swasta Berbasis IT di Bandung Jawa Barat) maka </w:t>
      </w:r>
      <w:r w:rsidRPr="005A191C">
        <w:rPr>
          <w:rFonts w:ascii="Arial" w:hAnsi="Arial" w:cs="Arial"/>
          <w:sz w:val="24"/>
          <w:szCs w:val="24"/>
        </w:rPr>
        <w:lastRenderedPageBreak/>
        <w:t>berikut beberapa rekomendasi yang dapat peneliti sampaikan:</w:t>
      </w:r>
    </w:p>
    <w:p w:rsidR="00F1397A" w:rsidRPr="005A191C" w:rsidRDefault="00F1397A" w:rsidP="00F1397A">
      <w:pPr>
        <w:pStyle w:val="DaftarParagraf"/>
        <w:widowControl/>
        <w:numPr>
          <w:ilvl w:val="2"/>
          <w:numId w:val="32"/>
        </w:numPr>
        <w:spacing w:after="0" w:line="240" w:lineRule="auto"/>
        <w:jc w:val="both"/>
        <w:rPr>
          <w:rFonts w:ascii="Arial" w:hAnsi="Arial" w:cs="Arial"/>
          <w:sz w:val="24"/>
          <w:szCs w:val="24"/>
        </w:rPr>
      </w:pPr>
      <w:r w:rsidRPr="005A191C">
        <w:rPr>
          <w:rFonts w:ascii="Arial" w:hAnsi="Arial" w:cs="Arial"/>
          <w:sz w:val="24"/>
          <w:szCs w:val="24"/>
        </w:rPr>
        <w:t xml:space="preserve">Perguruan Tinggi Swasta (PTS) harus melakukan evaluasi Kebijakan Universitas/lembaga terkait KKNI dan SN Dikti dengan melakukan evaluasi dan mengembangkan kurikulum dengan implementasi kurikulum sehingga lulusan memiliki kemampuan di atas SN Dikti. Penjaminan Mutu Perguruan Tinggi PTS harus memiliki adanya standar tentang kerjasama dalam dan luar negeri tanpa melanggar peraturan perundang-undangan yang berlaku serta selaras dengan visi dan misi perguruan tinggi yang bersangkutan. </w:t>
      </w:r>
    </w:p>
    <w:p w:rsidR="00F1397A" w:rsidRPr="005A191C" w:rsidRDefault="00F1397A" w:rsidP="00F1397A">
      <w:pPr>
        <w:pStyle w:val="DaftarParagraf"/>
        <w:widowControl/>
        <w:numPr>
          <w:ilvl w:val="2"/>
          <w:numId w:val="32"/>
        </w:numPr>
        <w:spacing w:after="0" w:line="240" w:lineRule="auto"/>
        <w:jc w:val="both"/>
        <w:rPr>
          <w:rFonts w:ascii="Arial" w:hAnsi="Arial" w:cs="Arial"/>
          <w:sz w:val="24"/>
          <w:szCs w:val="24"/>
        </w:rPr>
      </w:pPr>
      <w:r w:rsidRPr="005A191C">
        <w:rPr>
          <w:rFonts w:ascii="Arial" w:hAnsi="Arial" w:cs="Arial"/>
          <w:sz w:val="24"/>
          <w:szCs w:val="24"/>
        </w:rPr>
        <w:t xml:space="preserve">PTS saat ini pun harus didukung juga melakukan Akreditasi Internasional,  sebab ada tiga dimensi yang berhubungan dengan akreditasi internasional: standarisasi </w:t>
      </w:r>
      <w:r w:rsidRPr="005A191C">
        <w:rPr>
          <w:rStyle w:val="Penekanan"/>
          <w:rFonts w:ascii="Arial" w:hAnsi="Arial" w:cs="Arial"/>
          <w:sz w:val="24"/>
          <w:szCs w:val="24"/>
        </w:rPr>
        <w:t>outcomes</w:t>
      </w:r>
      <w:r w:rsidRPr="005A191C">
        <w:rPr>
          <w:rFonts w:ascii="Arial" w:hAnsi="Arial" w:cs="Arial"/>
          <w:sz w:val="24"/>
          <w:szCs w:val="24"/>
        </w:rPr>
        <w:t xml:space="preserve"> yang berhubungan dengan keunggulan proses pembelajaran; sistem dan mekanisme penjaminan mutu prodi dan rekognisi internasional yang dapat digunakan untuk </w:t>
      </w:r>
      <w:r w:rsidRPr="005A191C">
        <w:rPr>
          <w:rFonts w:ascii="Arial" w:hAnsi="Arial" w:cs="Arial"/>
          <w:i/>
          <w:sz w:val="24"/>
          <w:szCs w:val="24"/>
        </w:rPr>
        <w:t>branding</w:t>
      </w:r>
      <w:r w:rsidRPr="005A191C">
        <w:rPr>
          <w:rFonts w:ascii="Arial" w:hAnsi="Arial" w:cs="Arial"/>
          <w:sz w:val="24"/>
          <w:szCs w:val="24"/>
        </w:rPr>
        <w:t xml:space="preserve"> prodi. </w:t>
      </w:r>
    </w:p>
    <w:p w:rsidR="00F1397A" w:rsidRPr="005A191C" w:rsidRDefault="00F1397A" w:rsidP="00F1397A">
      <w:pPr>
        <w:pStyle w:val="DaftarParagraf"/>
        <w:widowControl/>
        <w:numPr>
          <w:ilvl w:val="2"/>
          <w:numId w:val="32"/>
        </w:numPr>
        <w:spacing w:after="0" w:line="240" w:lineRule="auto"/>
        <w:jc w:val="both"/>
        <w:rPr>
          <w:rFonts w:ascii="Arial" w:hAnsi="Arial" w:cs="Arial"/>
          <w:sz w:val="24"/>
          <w:szCs w:val="24"/>
        </w:rPr>
      </w:pPr>
      <w:r w:rsidRPr="005A191C">
        <w:rPr>
          <w:rFonts w:ascii="Arial" w:hAnsi="Arial" w:cs="Arial"/>
          <w:sz w:val="24"/>
          <w:szCs w:val="24"/>
        </w:rPr>
        <w:t xml:space="preserve">Adanya keterlibatan Dunia Usaha dan Dunia Industri (DUDI) untuk </w:t>
      </w:r>
      <w:r w:rsidRPr="005A191C">
        <w:rPr>
          <w:rFonts w:ascii="Arial" w:hAnsi="Arial" w:cs="Arial"/>
          <w:i/>
          <w:sz w:val="24"/>
          <w:szCs w:val="24"/>
        </w:rPr>
        <w:t>Link</w:t>
      </w:r>
      <w:r w:rsidRPr="005A191C">
        <w:rPr>
          <w:rFonts w:ascii="Arial" w:hAnsi="Arial" w:cs="Arial"/>
          <w:sz w:val="24"/>
          <w:szCs w:val="24"/>
        </w:rPr>
        <w:t xml:space="preserve"> </w:t>
      </w:r>
      <w:r w:rsidRPr="005A191C">
        <w:rPr>
          <w:rFonts w:ascii="Arial" w:hAnsi="Arial" w:cs="Arial"/>
          <w:i/>
          <w:sz w:val="24"/>
          <w:szCs w:val="24"/>
        </w:rPr>
        <w:t xml:space="preserve">and Match </w:t>
      </w:r>
      <w:r w:rsidRPr="005A191C">
        <w:rPr>
          <w:rFonts w:ascii="Arial" w:hAnsi="Arial" w:cs="Arial"/>
          <w:sz w:val="24"/>
          <w:szCs w:val="24"/>
        </w:rPr>
        <w:t>dan strategi focus pada outcome sebagai daya saing institusi pendidikan, secara lebih khusus pendidikan tinggi sering kali dilihat dari kinerja lulusan atau aluumninya. Kinerja alumni ini tidak saja dilihat dari bagaimana karier dan pengabdian alumni di masyarakat, tetapi juga seberapa cepat masa tunggu mereka untuk mendapatkan pekerjaan atau bahkan menciptakan lapangan kerja baru.</w:t>
      </w:r>
    </w:p>
    <w:p w:rsidR="00F1397A" w:rsidRPr="005A191C" w:rsidRDefault="00F1397A" w:rsidP="00F1397A">
      <w:pPr>
        <w:pStyle w:val="DaftarParagraf"/>
        <w:widowControl/>
        <w:numPr>
          <w:ilvl w:val="2"/>
          <w:numId w:val="32"/>
        </w:numPr>
        <w:spacing w:after="0" w:line="240" w:lineRule="auto"/>
        <w:jc w:val="both"/>
        <w:rPr>
          <w:rFonts w:ascii="Arial" w:hAnsi="Arial" w:cs="Arial"/>
          <w:sz w:val="24"/>
          <w:szCs w:val="24"/>
        </w:rPr>
      </w:pPr>
      <w:r w:rsidRPr="005A191C">
        <w:rPr>
          <w:rFonts w:ascii="Arial" w:hAnsi="Arial" w:cs="Arial"/>
          <w:sz w:val="24"/>
          <w:szCs w:val="24"/>
        </w:rPr>
        <w:t xml:space="preserve">Perguruan Tinggi Swasta (PTS) harus meminimalkan kendala-kendala terutama pada Tridarma Perguruan Tinggi pada  : </w:t>
      </w:r>
    </w:p>
    <w:p w:rsidR="00F1397A" w:rsidRPr="005A191C" w:rsidRDefault="00F1397A" w:rsidP="00F1397A">
      <w:pPr>
        <w:pStyle w:val="DaftarParagraf"/>
        <w:widowControl/>
        <w:numPr>
          <w:ilvl w:val="0"/>
          <w:numId w:val="29"/>
        </w:numPr>
        <w:spacing w:after="0" w:line="240" w:lineRule="auto"/>
        <w:ind w:left="1134" w:hanging="425"/>
        <w:jc w:val="both"/>
        <w:rPr>
          <w:rFonts w:ascii="Arial" w:hAnsi="Arial" w:cs="Arial"/>
          <w:sz w:val="24"/>
          <w:szCs w:val="24"/>
        </w:rPr>
      </w:pPr>
      <w:r w:rsidRPr="005A191C">
        <w:rPr>
          <w:rFonts w:ascii="Arial" w:hAnsi="Arial" w:cs="Arial"/>
          <w:sz w:val="24"/>
          <w:szCs w:val="24"/>
        </w:rPr>
        <w:t>Standar Mutu Pembelajaran; merupakan ukuran kualitas terhadap kegiatan perencanan, pelaksanaan, dan monitoring dan evaluasi dalam pembelajaran. Universitas harus taat azas;</w:t>
      </w:r>
    </w:p>
    <w:p w:rsidR="00F1397A" w:rsidRPr="005A191C" w:rsidRDefault="00F1397A" w:rsidP="00F1397A">
      <w:pPr>
        <w:pStyle w:val="DaftarParagraf"/>
        <w:widowControl/>
        <w:numPr>
          <w:ilvl w:val="0"/>
          <w:numId w:val="30"/>
        </w:numPr>
        <w:spacing w:after="0" w:line="240" w:lineRule="auto"/>
        <w:ind w:left="1134" w:firstLine="0"/>
        <w:jc w:val="both"/>
        <w:rPr>
          <w:rFonts w:ascii="Arial" w:hAnsi="Arial" w:cs="Arial"/>
          <w:sz w:val="24"/>
          <w:szCs w:val="24"/>
        </w:rPr>
      </w:pPr>
      <w:r w:rsidRPr="005A191C">
        <w:rPr>
          <w:rFonts w:ascii="Arial" w:hAnsi="Arial" w:cs="Arial"/>
          <w:sz w:val="24"/>
          <w:szCs w:val="24"/>
        </w:rPr>
        <w:t>Standar  mutu perencanaan pembelajaran,</w:t>
      </w:r>
    </w:p>
    <w:p w:rsidR="00F1397A" w:rsidRPr="005A191C" w:rsidRDefault="00F1397A" w:rsidP="00F1397A">
      <w:pPr>
        <w:pStyle w:val="DaftarParagraf"/>
        <w:widowControl/>
        <w:numPr>
          <w:ilvl w:val="0"/>
          <w:numId w:val="30"/>
        </w:numPr>
        <w:spacing w:after="0" w:line="240" w:lineRule="auto"/>
        <w:ind w:left="1134" w:firstLine="0"/>
        <w:jc w:val="both"/>
        <w:rPr>
          <w:rFonts w:ascii="Arial" w:hAnsi="Arial" w:cs="Arial"/>
          <w:sz w:val="24"/>
          <w:szCs w:val="24"/>
        </w:rPr>
      </w:pPr>
      <w:r w:rsidRPr="005A191C">
        <w:rPr>
          <w:rFonts w:ascii="Arial" w:hAnsi="Arial" w:cs="Arial"/>
          <w:sz w:val="24"/>
          <w:szCs w:val="24"/>
        </w:rPr>
        <w:t>Standar pelaksanaan pembelajaran,</w:t>
      </w:r>
    </w:p>
    <w:p w:rsidR="00F1397A" w:rsidRPr="005A191C" w:rsidRDefault="00F1397A" w:rsidP="00F1397A">
      <w:pPr>
        <w:pStyle w:val="DaftarParagraf"/>
        <w:widowControl/>
        <w:numPr>
          <w:ilvl w:val="0"/>
          <w:numId w:val="30"/>
        </w:numPr>
        <w:spacing w:after="0" w:line="240" w:lineRule="auto"/>
        <w:ind w:left="1134" w:firstLine="0"/>
        <w:jc w:val="both"/>
        <w:rPr>
          <w:rFonts w:ascii="Arial" w:hAnsi="Arial" w:cs="Arial"/>
          <w:sz w:val="24"/>
          <w:szCs w:val="24"/>
        </w:rPr>
      </w:pPr>
      <w:r w:rsidRPr="005A191C">
        <w:rPr>
          <w:rFonts w:ascii="Arial" w:hAnsi="Arial" w:cs="Arial"/>
          <w:sz w:val="24"/>
          <w:szCs w:val="24"/>
        </w:rPr>
        <w:t>Standar Monitoring dan Evaluasi,</w:t>
      </w:r>
    </w:p>
    <w:p w:rsidR="00F1397A" w:rsidRPr="005A191C" w:rsidRDefault="00F1397A" w:rsidP="00F1397A">
      <w:pPr>
        <w:pStyle w:val="DaftarParagraf"/>
        <w:widowControl/>
        <w:numPr>
          <w:ilvl w:val="0"/>
          <w:numId w:val="30"/>
        </w:numPr>
        <w:spacing w:after="0" w:line="240" w:lineRule="auto"/>
        <w:ind w:left="1134" w:firstLine="0"/>
        <w:jc w:val="both"/>
        <w:rPr>
          <w:rFonts w:ascii="Arial" w:hAnsi="Arial" w:cs="Arial"/>
          <w:sz w:val="24"/>
          <w:szCs w:val="24"/>
        </w:rPr>
      </w:pPr>
      <w:r w:rsidRPr="005A191C">
        <w:rPr>
          <w:rFonts w:ascii="Arial" w:hAnsi="Arial" w:cs="Arial"/>
          <w:sz w:val="24"/>
          <w:szCs w:val="24"/>
        </w:rPr>
        <w:t>Mekanisme pemenuhan standar</w:t>
      </w:r>
    </w:p>
    <w:p w:rsidR="00F1397A" w:rsidRPr="005A191C" w:rsidRDefault="00F1397A" w:rsidP="00F1397A">
      <w:pPr>
        <w:pStyle w:val="DaftarParagraf"/>
        <w:spacing w:after="0" w:line="240" w:lineRule="auto"/>
        <w:ind w:left="1134"/>
        <w:jc w:val="both"/>
        <w:rPr>
          <w:rFonts w:ascii="Arial" w:hAnsi="Arial" w:cs="Arial"/>
          <w:sz w:val="24"/>
          <w:szCs w:val="24"/>
        </w:rPr>
      </w:pPr>
      <w:r w:rsidRPr="005A191C">
        <w:rPr>
          <w:rFonts w:ascii="Arial" w:hAnsi="Arial" w:cs="Arial"/>
          <w:sz w:val="24"/>
          <w:szCs w:val="24"/>
        </w:rPr>
        <w:t>Untuk Standar Proses, PTS harus meningkatkan mutu pembelajaran yang unggu</w:t>
      </w:r>
      <w:r w:rsidRPr="005A191C">
        <w:rPr>
          <w:rFonts w:ascii="Arial" w:hAnsi="Arial" w:cs="Arial"/>
          <w:noProof/>
          <w:sz w:val="24"/>
          <w:szCs w:val="24"/>
        </w:rPr>
        <w:t>l (</w:t>
      </w:r>
      <w:r w:rsidRPr="005A191C">
        <w:rPr>
          <w:rFonts w:ascii="Arial" w:hAnsi="Arial" w:cs="Arial"/>
          <w:i/>
          <w:noProof/>
          <w:sz w:val="24"/>
          <w:szCs w:val="24"/>
        </w:rPr>
        <w:t>excellent</w:t>
      </w:r>
      <w:r w:rsidRPr="005A191C">
        <w:rPr>
          <w:rFonts w:ascii="Arial" w:hAnsi="Arial" w:cs="Arial"/>
          <w:noProof/>
          <w:sz w:val="24"/>
          <w:szCs w:val="24"/>
        </w:rPr>
        <w:t xml:space="preserve">) sehingga menghasilkan lulusan yang memiliki keunggulan kompetitif, PTS harus melakukan pelaksanaan dan Monitoring serta evaluasi </w:t>
      </w:r>
      <w:r w:rsidRPr="005A191C">
        <w:rPr>
          <w:rFonts w:ascii="Arial" w:hAnsi="Arial" w:cs="Arial"/>
          <w:sz w:val="24"/>
          <w:szCs w:val="24"/>
        </w:rPr>
        <w:t>standar perencanaan proses pembelajaran, meliputi: 1) Standar Penyusunan Jadwal, 2) Standar Pemberian Tugas Mengajar pada Dosen, 3) Standar Kontrak Mengajar, 4) Standar Penyusunan RPS, dan 5) Standar Kontrol Aktivitas Proses Belajar Mengajar.6) Hasil pembelajaran.</w:t>
      </w:r>
    </w:p>
    <w:p w:rsidR="00F1397A" w:rsidRPr="005A191C" w:rsidRDefault="00F1397A" w:rsidP="00F1397A">
      <w:pPr>
        <w:pStyle w:val="DaftarParagraf"/>
        <w:widowControl/>
        <w:numPr>
          <w:ilvl w:val="0"/>
          <w:numId w:val="29"/>
        </w:numPr>
        <w:spacing w:after="0" w:line="240" w:lineRule="auto"/>
        <w:ind w:left="1134" w:hanging="425"/>
        <w:jc w:val="both"/>
        <w:rPr>
          <w:rFonts w:ascii="Arial" w:hAnsi="Arial" w:cs="Arial"/>
          <w:sz w:val="24"/>
          <w:szCs w:val="24"/>
        </w:rPr>
      </w:pPr>
      <w:r w:rsidRPr="005A191C">
        <w:rPr>
          <w:rFonts w:ascii="Arial" w:hAnsi="Arial" w:cs="Arial"/>
          <w:sz w:val="24"/>
          <w:szCs w:val="24"/>
        </w:rPr>
        <w:t xml:space="preserve">Standar Penelitian; selalu mendukung dan memotivasi dosen untuk selalu melaksanakan penelitian bermutu,optimalisasi dukungan dana penelitian dan konpensasi penghargaan, pelatihan gratis dan dukungan pembiayaan publikasi jurnal </w:t>
      </w:r>
      <w:r w:rsidRPr="005A191C">
        <w:rPr>
          <w:rFonts w:ascii="Arial" w:hAnsi="Arial" w:cs="Arial"/>
          <w:sz w:val="24"/>
          <w:szCs w:val="24"/>
        </w:rPr>
        <w:lastRenderedPageBreak/>
        <w:t>terindeks nasional maupun internasional, m</w:t>
      </w:r>
      <w:r w:rsidRPr="005A191C">
        <w:rPr>
          <w:rFonts w:ascii="Arial" w:hAnsi="Arial" w:cs="Arial"/>
          <w:noProof/>
          <w:sz w:val="24"/>
          <w:szCs w:val="24"/>
        </w:rPr>
        <w:t xml:space="preserve">elakukan riset,  meningkatkan jumlah kepemilikan Hak Atas Kekayaan Intelektual (HAKI), </w:t>
      </w:r>
      <w:r w:rsidRPr="005A191C">
        <w:rPr>
          <w:rFonts w:ascii="Arial" w:hAnsi="Arial" w:cs="Arial"/>
          <w:sz w:val="24"/>
          <w:szCs w:val="24"/>
        </w:rPr>
        <w:t>Mengembangkan penelitian dan pendidikan lintas disiplin dengan berwawasan lingkungan, memacu inovasi ilmu pengetahuan dan teknologi yang bermanfaat bagi kepentingan masyarakat, bangsa, negara, dan kemanusiaan berbasis kearifan budaya, dan meningkatkan kualitas serta hilirisasi hasil penelitian dengan melibatkan pemangku kepentingan eksternal.</w:t>
      </w:r>
    </w:p>
    <w:p w:rsidR="00F1397A" w:rsidRPr="005A191C" w:rsidRDefault="00F1397A" w:rsidP="00F1397A">
      <w:pPr>
        <w:pStyle w:val="DaftarParagraf"/>
        <w:widowControl/>
        <w:numPr>
          <w:ilvl w:val="0"/>
          <w:numId w:val="29"/>
        </w:numPr>
        <w:spacing w:after="0" w:line="240" w:lineRule="auto"/>
        <w:ind w:left="1134" w:hanging="425"/>
        <w:jc w:val="both"/>
        <w:rPr>
          <w:rFonts w:ascii="Arial" w:hAnsi="Arial" w:cs="Arial"/>
          <w:sz w:val="24"/>
          <w:szCs w:val="24"/>
        </w:rPr>
      </w:pPr>
      <w:r w:rsidRPr="005A191C">
        <w:rPr>
          <w:rFonts w:ascii="Arial" w:hAnsi="Arial" w:cs="Arial"/>
          <w:sz w:val="24"/>
          <w:szCs w:val="24"/>
        </w:rPr>
        <w:t xml:space="preserve">Standar Pengabdian; </w:t>
      </w:r>
      <w:r w:rsidRPr="005A191C">
        <w:rPr>
          <w:rFonts w:ascii="Arial" w:hAnsi="Arial" w:cs="Arial"/>
          <w:noProof/>
          <w:sz w:val="24"/>
          <w:szCs w:val="24"/>
        </w:rPr>
        <w:t>Melaksanakan pengabdian kepada masyarakat dengan standar tinggi untuk memecahkan persoalan masyarakat sebagai upaya penerapan dan pengembangan Ilmu Pengetahuan, Kerekayasaan dan Teknologi.</w:t>
      </w:r>
    </w:p>
    <w:p w:rsidR="00F1397A" w:rsidRPr="005A191C" w:rsidRDefault="00F1397A" w:rsidP="00F1397A">
      <w:pPr>
        <w:pStyle w:val="DaftarParagraf"/>
        <w:widowControl/>
        <w:numPr>
          <w:ilvl w:val="2"/>
          <w:numId w:val="32"/>
        </w:numPr>
        <w:spacing w:after="0" w:line="240" w:lineRule="auto"/>
        <w:jc w:val="both"/>
        <w:rPr>
          <w:rFonts w:ascii="Arial" w:hAnsi="Arial" w:cs="Arial"/>
          <w:sz w:val="24"/>
          <w:szCs w:val="24"/>
        </w:rPr>
      </w:pPr>
      <w:r w:rsidRPr="005A191C">
        <w:rPr>
          <w:rFonts w:ascii="Arial" w:hAnsi="Arial" w:cs="Arial"/>
          <w:sz w:val="24"/>
          <w:szCs w:val="24"/>
        </w:rPr>
        <w:t xml:space="preserve">Perguruan Tinggi Swasta (PTS) harus melakukan Langkah-langkah strategis yang akan menjadi satu kunci agar Perguruan Tinggi Swasta (PTS) dapat bertahan dalam era </w:t>
      </w:r>
      <w:r w:rsidRPr="005A191C">
        <w:rPr>
          <w:rFonts w:ascii="Arial" w:hAnsi="Arial" w:cs="Arial"/>
          <w:i/>
          <w:sz w:val="24"/>
          <w:szCs w:val="24"/>
        </w:rPr>
        <w:t>disruption</w:t>
      </w:r>
      <w:r w:rsidRPr="005A191C">
        <w:rPr>
          <w:rFonts w:ascii="Arial" w:hAnsi="Arial" w:cs="Arial"/>
          <w:sz w:val="24"/>
          <w:szCs w:val="24"/>
        </w:rPr>
        <w:t xml:space="preserve"> yaitu jika institusi pendidikan tersebut mampu menjawab </w:t>
      </w:r>
      <w:r w:rsidRPr="005A191C">
        <w:rPr>
          <w:rFonts w:ascii="Arial" w:hAnsi="Arial" w:cs="Arial"/>
          <w:i/>
          <w:sz w:val="24"/>
          <w:szCs w:val="24"/>
        </w:rPr>
        <w:t>demand</w:t>
      </w:r>
      <w:r w:rsidRPr="005A191C">
        <w:rPr>
          <w:rFonts w:ascii="Arial" w:hAnsi="Arial" w:cs="Arial"/>
          <w:sz w:val="24"/>
          <w:szCs w:val="24"/>
        </w:rPr>
        <w:t xml:space="preserve"> revolusi industry 4.0 dimasa yang akan datang, dengan kata lain adalah </w:t>
      </w:r>
      <w:r w:rsidRPr="005A191C">
        <w:rPr>
          <w:rFonts w:ascii="Arial" w:hAnsi="Arial" w:cs="Arial"/>
          <w:i/>
          <w:sz w:val="24"/>
          <w:szCs w:val="24"/>
        </w:rPr>
        <w:t>matching demand &amp; supply.</w:t>
      </w:r>
      <w:r w:rsidRPr="005A191C">
        <w:rPr>
          <w:rFonts w:ascii="Arial" w:hAnsi="Arial" w:cs="Arial"/>
          <w:sz w:val="24"/>
          <w:szCs w:val="24"/>
        </w:rPr>
        <w:t xml:space="preserve"> Keniscayanya PTS dituntut untuk mampu merumuskan kebijakan strategis dalam berbagai aspek mulai dari kelembagaan, bidang studi, kurikulum, sumber daya, serta pengembangan </w:t>
      </w:r>
      <w:r w:rsidRPr="005A191C">
        <w:rPr>
          <w:rFonts w:ascii="Arial" w:hAnsi="Arial" w:cs="Arial"/>
          <w:i/>
          <w:sz w:val="24"/>
          <w:szCs w:val="24"/>
        </w:rPr>
        <w:t>cyber university</w:t>
      </w:r>
      <w:r w:rsidRPr="005A191C">
        <w:rPr>
          <w:rFonts w:ascii="Arial" w:hAnsi="Arial" w:cs="Arial"/>
          <w:sz w:val="24"/>
          <w:szCs w:val="24"/>
        </w:rPr>
        <w:t xml:space="preserve">, dan risbang hingga inovasi </w:t>
      </w:r>
      <w:r w:rsidRPr="005A191C">
        <w:rPr>
          <w:rStyle w:val="textwebstyledtext-sc-2upo8d-0"/>
          <w:rFonts w:ascii="Arial" w:hAnsi="Arial" w:cs="Arial"/>
          <w:sz w:val="24"/>
          <w:szCs w:val="24"/>
        </w:rPr>
        <w:t>produk melalui inkurbasi dan pembelajaran berbasis industri</w:t>
      </w:r>
      <w:r w:rsidRPr="005A191C">
        <w:rPr>
          <w:rFonts w:ascii="Arial" w:hAnsi="Arial" w:cs="Arial"/>
          <w:sz w:val="24"/>
          <w:szCs w:val="24"/>
        </w:rPr>
        <w:t xml:space="preserve">. Selanjutnya adalah pengembangan Perguruan Tinggi dan Lembaga Riset yang harus mengacu kepada pergeseran ekspektasi masyarakat terhadap perguruan tinggi yaitu dari agen pendidikan, agen penelitian dan pengembangan, agen transfer budaya dan teknologi, pada akhirnya diharapkan menjadi agen pengembangan ekonomi. </w:t>
      </w:r>
    </w:p>
    <w:p w:rsidR="00F1397A" w:rsidRPr="005A191C" w:rsidRDefault="00F1397A" w:rsidP="00F1397A">
      <w:pPr>
        <w:pStyle w:val="DaftarParagraf"/>
        <w:spacing w:after="0" w:line="240" w:lineRule="auto"/>
        <w:jc w:val="both"/>
        <w:rPr>
          <w:rFonts w:ascii="Arial" w:hAnsi="Arial" w:cs="Arial"/>
          <w:sz w:val="24"/>
          <w:szCs w:val="24"/>
        </w:rPr>
      </w:pPr>
      <w:r w:rsidRPr="005A191C">
        <w:rPr>
          <w:rFonts w:ascii="Arial" w:hAnsi="Arial" w:cs="Arial"/>
          <w:sz w:val="24"/>
          <w:szCs w:val="24"/>
        </w:rPr>
        <w:t xml:space="preserve">Oleh karena itu dari sisi kemampuan melakukan penelitian, perguruan tinggi diharapkan mampu menjadi </w:t>
      </w:r>
      <w:r w:rsidRPr="005A191C">
        <w:rPr>
          <w:rFonts w:ascii="Arial" w:hAnsi="Arial" w:cs="Arial"/>
          <w:i/>
          <w:sz w:val="24"/>
          <w:szCs w:val="24"/>
        </w:rPr>
        <w:t>teaching university, research university</w:t>
      </w:r>
      <w:r w:rsidRPr="005A191C">
        <w:rPr>
          <w:rFonts w:ascii="Arial" w:hAnsi="Arial" w:cs="Arial"/>
          <w:sz w:val="24"/>
          <w:szCs w:val="24"/>
        </w:rPr>
        <w:t xml:space="preserve">, dan juga </w:t>
      </w:r>
      <w:r w:rsidRPr="005A191C">
        <w:rPr>
          <w:rFonts w:ascii="Arial" w:hAnsi="Arial" w:cs="Arial"/>
          <w:i/>
          <w:sz w:val="24"/>
          <w:szCs w:val="24"/>
        </w:rPr>
        <w:t>enterpreneurial university</w:t>
      </w:r>
      <w:r w:rsidRPr="005A191C">
        <w:rPr>
          <w:rFonts w:ascii="Arial" w:hAnsi="Arial" w:cs="Arial"/>
          <w:sz w:val="24"/>
          <w:szCs w:val="24"/>
        </w:rPr>
        <w:t xml:space="preserve">. Dari sisi kelembagaan riset, lembaga penelitian akademik diharapkan menjadi lembaga penelitian inovatif, Pusat Unggulan Iptek (PUI) untuk selanjutnya didorong menjadi </w:t>
      </w:r>
      <w:r w:rsidRPr="005A191C">
        <w:rPr>
          <w:rFonts w:ascii="Arial" w:hAnsi="Arial" w:cs="Arial"/>
          <w:i/>
          <w:sz w:val="24"/>
          <w:szCs w:val="24"/>
        </w:rPr>
        <w:t xml:space="preserve">Science and Techno Park </w:t>
      </w:r>
      <w:r w:rsidRPr="005A191C">
        <w:rPr>
          <w:rFonts w:ascii="Arial" w:hAnsi="Arial" w:cs="Arial"/>
          <w:sz w:val="24"/>
          <w:szCs w:val="24"/>
        </w:rPr>
        <w:t xml:space="preserve">(STP). </w:t>
      </w:r>
    </w:p>
    <w:p w:rsidR="00F1397A" w:rsidRPr="005A191C" w:rsidRDefault="00F1397A" w:rsidP="00F1397A">
      <w:pPr>
        <w:pStyle w:val="DaftarParagraf"/>
        <w:widowControl/>
        <w:numPr>
          <w:ilvl w:val="2"/>
          <w:numId w:val="32"/>
        </w:numPr>
        <w:spacing w:after="0" w:line="240" w:lineRule="auto"/>
        <w:jc w:val="both"/>
        <w:rPr>
          <w:rFonts w:ascii="Arial" w:hAnsi="Arial" w:cs="Arial"/>
          <w:sz w:val="24"/>
          <w:szCs w:val="24"/>
        </w:rPr>
      </w:pPr>
      <w:r w:rsidRPr="005A191C">
        <w:rPr>
          <w:rFonts w:ascii="Arial" w:hAnsi="Arial" w:cs="Arial"/>
          <w:sz w:val="24"/>
          <w:szCs w:val="24"/>
        </w:rPr>
        <w:t>Untuk lebih mengetahui kinerja Perguruan Tinggi Swasta bisa menggunakan pendekatan Balanced Score Card (BSC) dan SWOT secara sinergis. Penggunaan kedua alat ukur BSC dan SWOT secara sinergis akan menghasilkan kecepatan dan kemudahan pemantauan untuk mengendalikan juga memberikan dampak yang besar bagi strategi dan kinerja Perguruan Tinggi.</w:t>
      </w:r>
    </w:p>
    <w:p w:rsidR="00F1397A" w:rsidRPr="005A191C" w:rsidRDefault="00F1397A" w:rsidP="00F1397A">
      <w:pPr>
        <w:pStyle w:val="DaftarParagraf"/>
        <w:widowControl/>
        <w:numPr>
          <w:ilvl w:val="2"/>
          <w:numId w:val="32"/>
        </w:numPr>
        <w:spacing w:after="0" w:line="240" w:lineRule="auto"/>
        <w:jc w:val="both"/>
        <w:rPr>
          <w:rFonts w:ascii="Arial" w:hAnsi="Arial" w:cs="Arial"/>
          <w:sz w:val="24"/>
          <w:szCs w:val="24"/>
        </w:rPr>
      </w:pPr>
      <w:r w:rsidRPr="005A191C">
        <w:rPr>
          <w:rFonts w:ascii="Arial" w:eastAsia="Times New Roman" w:hAnsi="Arial" w:cs="Arial"/>
          <w:sz w:val="24"/>
          <w:szCs w:val="24"/>
        </w:rPr>
        <w:t xml:space="preserve">Untuk penelitian selanjutnya karena dalam penelitian kualitatif ini menggunakan </w:t>
      </w:r>
      <w:r w:rsidRPr="005A191C">
        <w:rPr>
          <w:rFonts w:ascii="Arial" w:eastAsia="Times New Roman" w:hAnsi="Arial" w:cs="Arial"/>
          <w:i/>
          <w:sz w:val="24"/>
          <w:szCs w:val="24"/>
        </w:rPr>
        <w:t xml:space="preserve">Multiple Case Study </w:t>
      </w:r>
      <w:r w:rsidRPr="005A191C">
        <w:rPr>
          <w:rFonts w:ascii="Arial" w:eastAsia="Times New Roman" w:hAnsi="Arial" w:cs="Arial"/>
          <w:sz w:val="24"/>
          <w:szCs w:val="24"/>
        </w:rPr>
        <w:t xml:space="preserve"> dimana hasil penelitiannya hanya dapat digeneralisasikan terhadap proposisinya. Untuk dapat </w:t>
      </w:r>
      <w:r w:rsidRPr="005A191C">
        <w:rPr>
          <w:rFonts w:ascii="Arial" w:eastAsia="Times New Roman" w:hAnsi="Arial" w:cs="Arial"/>
          <w:sz w:val="24"/>
          <w:szCs w:val="24"/>
        </w:rPr>
        <w:lastRenderedPageBreak/>
        <w:t xml:space="preserve">di generalisasikan terhadap proposisi dan pada lingkup yang lebih luas, maka sebaliknya dilakukan penelitian dengan menggunakan </w:t>
      </w:r>
      <w:r w:rsidRPr="005A191C">
        <w:rPr>
          <w:rFonts w:ascii="Arial" w:eastAsia="Times New Roman" w:hAnsi="Arial" w:cs="Arial"/>
          <w:i/>
          <w:sz w:val="24"/>
          <w:szCs w:val="24"/>
        </w:rPr>
        <w:t>Mix Methode</w:t>
      </w:r>
      <w:r w:rsidRPr="005A191C">
        <w:rPr>
          <w:rFonts w:ascii="Arial" w:eastAsia="Times New Roman" w:hAnsi="Arial" w:cs="Arial"/>
          <w:sz w:val="24"/>
          <w:szCs w:val="24"/>
        </w:rPr>
        <w:t>.</w:t>
      </w:r>
    </w:p>
    <w:p w:rsidR="00F1397A" w:rsidRPr="005A191C" w:rsidRDefault="00F1397A" w:rsidP="00F1397A">
      <w:pPr>
        <w:pStyle w:val="NormalWeb"/>
        <w:spacing w:before="0" w:beforeAutospacing="0" w:after="0" w:afterAutospacing="0"/>
        <w:jc w:val="both"/>
        <w:rPr>
          <w:rFonts w:ascii="Arial" w:hAnsi="Arial" w:cs="Arial"/>
          <w:color w:val="000000" w:themeColor="text1"/>
        </w:rPr>
      </w:pPr>
      <w:r w:rsidRPr="005A191C">
        <w:rPr>
          <w:rFonts w:ascii="Arial" w:hAnsi="Arial" w:cs="Arial"/>
          <w:color w:val="000000" w:themeColor="text1"/>
        </w:rPr>
        <w:t>Meminjam Pendapat</w:t>
      </w:r>
      <w:r w:rsidRPr="005A191C">
        <w:rPr>
          <w:rFonts w:ascii="Arial" w:hAnsi="Arial" w:cs="Arial"/>
          <w:b/>
          <w:color w:val="000000" w:themeColor="text1"/>
        </w:rPr>
        <w:t xml:space="preserve"> Astadi Pangarso (2019)</w:t>
      </w:r>
      <w:r w:rsidRPr="005A191C">
        <w:rPr>
          <w:rFonts w:ascii="Arial" w:hAnsi="Arial" w:cs="Arial"/>
          <w:color w:val="000000" w:themeColor="text1"/>
        </w:rPr>
        <w:t xml:space="preserve"> rekomendasi kebijakan untuk memperkuat PTS di Indonesia:</w:t>
      </w:r>
    </w:p>
    <w:p w:rsidR="00F1397A" w:rsidRPr="005A191C" w:rsidRDefault="00F1397A" w:rsidP="00F1397A">
      <w:pPr>
        <w:pStyle w:val="NormalWeb"/>
        <w:numPr>
          <w:ilvl w:val="0"/>
          <w:numId w:val="28"/>
        </w:numPr>
        <w:spacing w:before="0" w:beforeAutospacing="0" w:after="0" w:afterAutospacing="0"/>
        <w:jc w:val="both"/>
        <w:rPr>
          <w:rFonts w:ascii="Arial" w:hAnsi="Arial" w:cs="Arial"/>
          <w:color w:val="000000" w:themeColor="text1"/>
        </w:rPr>
      </w:pPr>
      <w:r w:rsidRPr="005A191C">
        <w:rPr>
          <w:rFonts w:ascii="Arial" w:hAnsi="Arial" w:cs="Arial"/>
          <w:color w:val="000000" w:themeColor="text1"/>
        </w:rPr>
        <w:t xml:space="preserve">Perlunya dukungan kebijakan untuk mengembangkan operasional PTS. Kebijakan itu, salah satunya, </w:t>
      </w:r>
      <w:r w:rsidR="00AA271C">
        <w:fldChar w:fldCharType="begin"/>
      </w:r>
      <w:r w:rsidR="00AA271C">
        <w:instrText xml:space="preserve"> HYPERLINK "http://kelembagaan.ristekdikti.go.id/index.php/2017/10/11/penggabungan-dan-penyatuan-untuk-meningkatk</w:instrText>
      </w:r>
      <w:r w:rsidR="00AA271C">
        <w:instrText xml:space="preserve">an-mutu-dan-kesehatan-pts/" </w:instrText>
      </w:r>
      <w:r w:rsidR="00AA271C">
        <w:fldChar w:fldCharType="separate"/>
      </w:r>
      <w:r w:rsidRPr="005A191C">
        <w:rPr>
          <w:rStyle w:val="Hyperlink"/>
          <w:rFonts w:ascii="Arial" w:hAnsi="Arial" w:cs="Arial"/>
          <w:color w:val="000000" w:themeColor="text1"/>
          <w:u w:val="none"/>
        </w:rPr>
        <w:t>mengurangi</w:t>
      </w:r>
      <w:r w:rsidR="00AA271C">
        <w:rPr>
          <w:rStyle w:val="Hyperlink"/>
          <w:rFonts w:ascii="Arial" w:hAnsi="Arial" w:cs="Arial"/>
          <w:color w:val="000000" w:themeColor="text1"/>
          <w:u w:val="none"/>
        </w:rPr>
        <w:fldChar w:fldCharType="end"/>
      </w:r>
      <w:r w:rsidRPr="005A191C">
        <w:rPr>
          <w:rFonts w:ascii="Arial" w:hAnsi="Arial" w:cs="Arial"/>
          <w:color w:val="000000" w:themeColor="text1"/>
        </w:rPr>
        <w:t xml:space="preserve"> jumlah PTS yang </w:t>
      </w:r>
      <w:r w:rsidR="00AA271C">
        <w:fldChar w:fldCharType="begin"/>
      </w:r>
      <w:r w:rsidR="00AA271C">
        <w:instrText xml:space="preserve"> HYPERLINK "https://www.pikiran-rakyat.com/pendidikan/2018/01/04/tahun-2018-200-perguruan-tinggi-swasta-digabungkan-417235" </w:instrText>
      </w:r>
      <w:r w:rsidR="00AA271C">
        <w:fldChar w:fldCharType="separate"/>
      </w:r>
      <w:r w:rsidRPr="005A191C">
        <w:rPr>
          <w:rStyle w:val="Hyperlink"/>
          <w:rFonts w:ascii="Arial" w:hAnsi="Arial" w:cs="Arial"/>
          <w:color w:val="000000" w:themeColor="text1"/>
          <w:u w:val="none"/>
        </w:rPr>
        <w:t>kini terlampau banyak</w:t>
      </w:r>
      <w:r w:rsidR="00AA271C">
        <w:rPr>
          <w:rStyle w:val="Hyperlink"/>
          <w:rFonts w:ascii="Arial" w:hAnsi="Arial" w:cs="Arial"/>
          <w:color w:val="000000" w:themeColor="text1"/>
          <w:u w:val="none"/>
        </w:rPr>
        <w:fldChar w:fldCharType="end"/>
      </w:r>
      <w:r w:rsidRPr="005A191C">
        <w:rPr>
          <w:rFonts w:ascii="Arial" w:hAnsi="Arial" w:cs="Arial"/>
          <w:color w:val="000000" w:themeColor="text1"/>
        </w:rPr>
        <w:t xml:space="preserve"> melalui peleburan. PTS yang </w:t>
      </w:r>
      <w:r w:rsidR="00AA271C">
        <w:fldChar w:fldCharType="begin"/>
      </w:r>
      <w:r w:rsidR="00AA271C">
        <w:instrText xml:space="preserve"> HYPERLINK "https://w</w:instrText>
      </w:r>
      <w:r w:rsidR="00AA271C">
        <w:instrText xml:space="preserve">ww.pikiran-rakyat.com/pendidikan/2018/01/04/tahun-2018-200-perguruan-tinggi-swasta-digabungkan-417235" </w:instrText>
      </w:r>
      <w:r w:rsidR="00AA271C">
        <w:fldChar w:fldCharType="separate"/>
      </w:r>
      <w:r w:rsidRPr="005A191C">
        <w:rPr>
          <w:rStyle w:val="Hyperlink"/>
          <w:rFonts w:ascii="Arial" w:hAnsi="Arial" w:cs="Arial"/>
          <w:color w:val="000000" w:themeColor="text1"/>
          <w:u w:val="none"/>
        </w:rPr>
        <w:t>tergolong kecil</w:t>
      </w:r>
      <w:r w:rsidR="00AA271C">
        <w:rPr>
          <w:rStyle w:val="Hyperlink"/>
          <w:rFonts w:ascii="Arial" w:hAnsi="Arial" w:cs="Arial"/>
          <w:color w:val="000000" w:themeColor="text1"/>
          <w:u w:val="none"/>
        </w:rPr>
        <w:fldChar w:fldCharType="end"/>
      </w:r>
      <w:r w:rsidRPr="005A191C">
        <w:rPr>
          <w:rFonts w:ascii="Arial" w:hAnsi="Arial" w:cs="Arial"/>
          <w:color w:val="000000" w:themeColor="text1"/>
        </w:rPr>
        <w:t xml:space="preserve"> misalnya hanya </w:t>
      </w:r>
      <w:r w:rsidR="00AA271C">
        <w:fldChar w:fldCharType="begin"/>
      </w:r>
      <w:r w:rsidR="00AA271C">
        <w:instrText xml:space="preserve"> HYPERLINK "https://www.pikiran-rakyat.com/pendidikan/2018/08/28/sebanyak-633-perguruan-tinggi-dalam-keadaan-sakit-429362" </w:instrText>
      </w:r>
      <w:r w:rsidR="00AA271C">
        <w:fldChar w:fldCharType="separate"/>
      </w:r>
      <w:r w:rsidRPr="005A191C">
        <w:rPr>
          <w:rStyle w:val="Hyperlink"/>
          <w:rFonts w:ascii="Arial" w:hAnsi="Arial" w:cs="Arial"/>
          <w:color w:val="000000" w:themeColor="text1"/>
          <w:u w:val="none"/>
        </w:rPr>
        <w:t>punya satu atau dua program studi saja</w:t>
      </w:r>
      <w:r w:rsidR="00AA271C">
        <w:rPr>
          <w:rStyle w:val="Hyperlink"/>
          <w:rFonts w:ascii="Arial" w:hAnsi="Arial" w:cs="Arial"/>
          <w:color w:val="000000" w:themeColor="text1"/>
          <w:u w:val="none"/>
        </w:rPr>
        <w:fldChar w:fldCharType="end"/>
      </w:r>
      <w:r w:rsidRPr="005A191C">
        <w:rPr>
          <w:rFonts w:ascii="Arial" w:hAnsi="Arial" w:cs="Arial"/>
          <w:color w:val="000000" w:themeColor="text1"/>
        </w:rPr>
        <w:t xml:space="preserve"> tidak perlu dipertahankan hidup. Bila </w:t>
      </w:r>
      <w:r w:rsidR="00AA271C">
        <w:fldChar w:fldCharType="begin"/>
      </w:r>
      <w:r w:rsidR="00AA271C">
        <w:instrText xml:space="preserve"> HYPERLINK "https://merahputih.com/post/read/sebagian</w:instrText>
      </w:r>
      <w:r w:rsidR="00AA271C">
        <w:instrText xml:space="preserve">-besar-pts-di-indonesia-kurang-sehat-dan-layak-di-merger" </w:instrText>
      </w:r>
      <w:r w:rsidR="00AA271C">
        <w:fldChar w:fldCharType="separate"/>
      </w:r>
      <w:r w:rsidRPr="005A191C">
        <w:rPr>
          <w:rStyle w:val="Hyperlink"/>
          <w:rFonts w:ascii="Arial" w:hAnsi="Arial" w:cs="Arial"/>
          <w:color w:val="000000" w:themeColor="text1"/>
          <w:u w:val="none"/>
        </w:rPr>
        <w:t>beberapa PTS kecil dilebur jadi satu universitas</w:t>
      </w:r>
      <w:r w:rsidR="00AA271C">
        <w:rPr>
          <w:rStyle w:val="Hyperlink"/>
          <w:rFonts w:ascii="Arial" w:hAnsi="Arial" w:cs="Arial"/>
          <w:color w:val="000000" w:themeColor="text1"/>
          <w:u w:val="none"/>
        </w:rPr>
        <w:fldChar w:fldCharType="end"/>
      </w:r>
      <w:r w:rsidRPr="005A191C">
        <w:rPr>
          <w:rFonts w:ascii="Arial" w:hAnsi="Arial" w:cs="Arial"/>
          <w:color w:val="000000" w:themeColor="text1"/>
        </w:rPr>
        <w:t xml:space="preserve">, bisa menjadi setidaknya 10 program studi yang bisa dikelola secara lebih baik dan efisien. </w:t>
      </w:r>
    </w:p>
    <w:p w:rsidR="00F1397A" w:rsidRPr="005A191C" w:rsidRDefault="00F1397A" w:rsidP="00F1397A">
      <w:pPr>
        <w:pStyle w:val="NormalWeb"/>
        <w:numPr>
          <w:ilvl w:val="0"/>
          <w:numId w:val="28"/>
        </w:numPr>
        <w:spacing w:before="0" w:beforeAutospacing="0" w:after="0" w:afterAutospacing="0"/>
        <w:jc w:val="both"/>
        <w:rPr>
          <w:rFonts w:ascii="Arial" w:hAnsi="Arial" w:cs="Arial"/>
          <w:color w:val="000000" w:themeColor="text1"/>
        </w:rPr>
      </w:pPr>
      <w:r w:rsidRPr="005A191C">
        <w:rPr>
          <w:rFonts w:ascii="Arial" w:hAnsi="Arial" w:cs="Arial"/>
          <w:color w:val="000000" w:themeColor="text1"/>
        </w:rPr>
        <w:t xml:space="preserve">Perlunya dukungan untuk menjamin kualitas sistem akreditasi pendidikan tinggi melalui adanya pengembangan pusat sumber daya dan basis data PTS. Perlu dipetakan mana PTS yang bagus dalam riset dan mana pula PTS yang lebih fokus pada pengajaran. Kualitas pengelolaan perguruan tinggi swasta dapat dilihat dari </w:t>
      </w:r>
      <w:r w:rsidR="00AA271C">
        <w:fldChar w:fldCharType="begin"/>
      </w:r>
      <w:r w:rsidR="00AA271C">
        <w:instrText xml:space="preserve"> HYPERLINK "https://sci-hub.tw/https:/www.sciencedirect.com/science/article/pii/S0148296318300882" </w:instrText>
      </w:r>
      <w:r w:rsidR="00AA271C">
        <w:fldChar w:fldCharType="separate"/>
      </w:r>
      <w:r w:rsidRPr="005A191C">
        <w:rPr>
          <w:rStyle w:val="Hyperlink"/>
          <w:rFonts w:ascii="Arial" w:hAnsi="Arial" w:cs="Arial"/>
          <w:color w:val="000000" w:themeColor="text1"/>
          <w:u w:val="none"/>
        </w:rPr>
        <w:t>tata kelola pengetahuan</w:t>
      </w:r>
      <w:r w:rsidR="00AA271C">
        <w:rPr>
          <w:rStyle w:val="Hyperlink"/>
          <w:rFonts w:ascii="Arial" w:hAnsi="Arial" w:cs="Arial"/>
          <w:color w:val="000000" w:themeColor="text1"/>
          <w:u w:val="none"/>
        </w:rPr>
        <w:fldChar w:fldCharType="end"/>
      </w:r>
      <w:r w:rsidRPr="005A191C">
        <w:rPr>
          <w:rFonts w:ascii="Arial" w:hAnsi="Arial" w:cs="Arial"/>
          <w:color w:val="000000" w:themeColor="text1"/>
        </w:rPr>
        <w:t xml:space="preserve"> yang meliputi bagaimana PTS menghasilkan pengetahuan, menyimpan pengetahuan, mendistribusikan pengetahuan dan mengaplikasikan pengetahuan tersebut pada PTS. Jika tata kelola pengetahuan perguruan tinggi swasta baik, akan </w:t>
      </w:r>
      <w:r w:rsidR="00AA271C">
        <w:fldChar w:fldCharType="begin"/>
      </w:r>
      <w:r w:rsidR="00AA271C">
        <w:instrText xml:space="preserve"> HYPERLINK "https://www.researchgate.net/publication/313717671_Sustainable_competitive_advantage_in_private_hig</w:instrText>
      </w:r>
      <w:r w:rsidR="00AA271C">
        <w:instrText xml:space="preserve">her_education_institutions_in_Indonesia" </w:instrText>
      </w:r>
      <w:r w:rsidR="00AA271C">
        <w:fldChar w:fldCharType="separate"/>
      </w:r>
      <w:r w:rsidRPr="005A191C">
        <w:rPr>
          <w:rStyle w:val="Hyperlink"/>
          <w:rFonts w:ascii="Arial" w:hAnsi="Arial" w:cs="Arial"/>
          <w:color w:val="000000" w:themeColor="text1"/>
          <w:u w:val="none"/>
        </w:rPr>
        <w:t>mempengaruhi keunggulannya bersaing</w:t>
      </w:r>
      <w:r w:rsidR="00AA271C">
        <w:rPr>
          <w:rStyle w:val="Hyperlink"/>
          <w:rFonts w:ascii="Arial" w:hAnsi="Arial" w:cs="Arial"/>
          <w:color w:val="000000" w:themeColor="text1"/>
          <w:u w:val="none"/>
        </w:rPr>
        <w:fldChar w:fldCharType="end"/>
      </w:r>
      <w:r w:rsidRPr="005A191C">
        <w:rPr>
          <w:rFonts w:ascii="Arial" w:hAnsi="Arial" w:cs="Arial"/>
          <w:color w:val="000000" w:themeColor="text1"/>
        </w:rPr>
        <w:t xml:space="preserve"> untuk jangka panjang. </w:t>
      </w:r>
    </w:p>
    <w:p w:rsidR="00F1397A" w:rsidRPr="005A191C" w:rsidRDefault="00F1397A" w:rsidP="00F1397A">
      <w:pPr>
        <w:pStyle w:val="NormalWeb"/>
        <w:numPr>
          <w:ilvl w:val="0"/>
          <w:numId w:val="28"/>
        </w:numPr>
        <w:spacing w:before="0" w:beforeAutospacing="0" w:after="0" w:afterAutospacing="0"/>
        <w:jc w:val="both"/>
        <w:rPr>
          <w:rFonts w:ascii="Arial" w:hAnsi="Arial" w:cs="Arial"/>
          <w:color w:val="000000" w:themeColor="text1"/>
        </w:rPr>
      </w:pPr>
      <w:r w:rsidRPr="005A191C">
        <w:rPr>
          <w:rFonts w:ascii="Arial" w:hAnsi="Arial" w:cs="Arial"/>
          <w:color w:val="000000" w:themeColor="text1"/>
        </w:rPr>
        <w:t xml:space="preserve">Perlunya dukungan pemerintah dalam rangka mengupayakan model pendanaan alternatif untuk PTS. Perlu ada regulasi yang memberikan insentif kepada perusahaan yang menyumbang </w:t>
      </w:r>
      <w:r w:rsidR="00AA271C">
        <w:fldChar w:fldCharType="begin"/>
      </w:r>
      <w:r w:rsidR="00AA271C">
        <w:instrText xml:space="preserve"> HYPERLINK "http://lldikti12.ristekdikti.go.id/2014/01/24/bantuan-pemerintah-untuk-ptn-dan-pts-sesuai-dengan-amanat-uu.html" </w:instrText>
      </w:r>
      <w:r w:rsidR="00AA271C">
        <w:fldChar w:fldCharType="separate"/>
      </w:r>
      <w:r w:rsidRPr="005A191C">
        <w:rPr>
          <w:rStyle w:val="Hyperlink"/>
          <w:rFonts w:ascii="Arial" w:hAnsi="Arial" w:cs="Arial"/>
          <w:color w:val="000000" w:themeColor="text1"/>
          <w:u w:val="none"/>
        </w:rPr>
        <w:t>PTS</w:t>
      </w:r>
      <w:r w:rsidR="00AA271C">
        <w:rPr>
          <w:rStyle w:val="Hyperlink"/>
          <w:rFonts w:ascii="Arial" w:hAnsi="Arial" w:cs="Arial"/>
          <w:color w:val="000000" w:themeColor="text1"/>
          <w:u w:val="none"/>
        </w:rPr>
        <w:fldChar w:fldCharType="end"/>
      </w:r>
      <w:r w:rsidRPr="005A191C">
        <w:rPr>
          <w:rFonts w:ascii="Arial" w:hAnsi="Arial" w:cs="Arial"/>
          <w:color w:val="000000" w:themeColor="text1"/>
        </w:rPr>
        <w:t>, termasuk PTS-PTS binaan yayasan BUMN. Perusahaan yang menyumbang PTS selama ini tidak memperoleh pengurangan pajak.</w:t>
      </w:r>
    </w:p>
    <w:p w:rsidR="00F1397A" w:rsidRPr="005A191C" w:rsidRDefault="00F1397A" w:rsidP="00F1397A">
      <w:pPr>
        <w:pStyle w:val="NormalWeb"/>
        <w:numPr>
          <w:ilvl w:val="0"/>
          <w:numId w:val="28"/>
        </w:numPr>
        <w:spacing w:before="0" w:beforeAutospacing="0" w:after="0" w:afterAutospacing="0"/>
        <w:jc w:val="both"/>
        <w:rPr>
          <w:rFonts w:ascii="Arial" w:hAnsi="Arial" w:cs="Arial"/>
          <w:color w:val="000000" w:themeColor="text1"/>
        </w:rPr>
      </w:pPr>
      <w:r w:rsidRPr="005A191C">
        <w:rPr>
          <w:rFonts w:ascii="Arial" w:hAnsi="Arial" w:cs="Arial"/>
          <w:color w:val="000000" w:themeColor="text1"/>
        </w:rPr>
        <w:t xml:space="preserve">Adanya sistem untuk mendukung kerja sama internasional untuk PTS baik dalam kolaborasi riset, pendanaan maupun peningkatan kapasitas pengelolaan pengetahuan. Kerja sama internasional PTS sudah dilakukan oleh beberapa universitas, antara lain </w:t>
      </w:r>
      <w:r w:rsidR="00AA271C">
        <w:fldChar w:fldCharType="begin"/>
      </w:r>
      <w:r w:rsidR="00AA271C">
        <w:instrText xml:space="preserve"> HY</w:instrText>
      </w:r>
      <w:r w:rsidR="00AA271C">
        <w:instrText xml:space="preserve">PERLINK "https://telkomuniversity.ac.id/id/saxion-university-perkuat-kerjasama-internasional-dengan-telkom-university/" </w:instrText>
      </w:r>
      <w:r w:rsidR="00AA271C">
        <w:fldChar w:fldCharType="separate"/>
      </w:r>
      <w:r w:rsidRPr="005A191C">
        <w:rPr>
          <w:rStyle w:val="Hyperlink"/>
          <w:rFonts w:ascii="Arial" w:hAnsi="Arial" w:cs="Arial"/>
          <w:color w:val="000000" w:themeColor="text1"/>
          <w:u w:val="none"/>
        </w:rPr>
        <w:t>Telkom University</w:t>
      </w:r>
      <w:r w:rsidR="00AA271C">
        <w:rPr>
          <w:rStyle w:val="Hyperlink"/>
          <w:rFonts w:ascii="Arial" w:hAnsi="Arial" w:cs="Arial"/>
          <w:color w:val="000000" w:themeColor="text1"/>
          <w:u w:val="none"/>
        </w:rPr>
        <w:fldChar w:fldCharType="end"/>
      </w:r>
      <w:r w:rsidRPr="005A191C">
        <w:rPr>
          <w:rFonts w:ascii="Arial" w:hAnsi="Arial" w:cs="Arial"/>
          <w:color w:val="000000" w:themeColor="text1"/>
        </w:rPr>
        <w:t xml:space="preserve"> dengan Australia dan Unikom dengan Korea. Maka kerja sama serupa pun perlu ditingkatkan.</w:t>
      </w:r>
    </w:p>
    <w:p w:rsidR="00F1397A" w:rsidRPr="005A191C" w:rsidRDefault="00F1397A" w:rsidP="00F1397A">
      <w:pPr>
        <w:spacing w:after="0" w:line="240" w:lineRule="auto"/>
        <w:rPr>
          <w:rFonts w:ascii="Arial" w:hAnsi="Arial" w:cs="Arial"/>
          <w:sz w:val="24"/>
          <w:szCs w:val="24"/>
        </w:rPr>
      </w:pPr>
    </w:p>
    <w:p w:rsidR="006F2E13" w:rsidRPr="005A191C" w:rsidRDefault="006F2E13" w:rsidP="00F1397A">
      <w:pPr>
        <w:spacing w:after="0" w:line="240" w:lineRule="auto"/>
        <w:ind w:right="14"/>
        <w:jc w:val="both"/>
        <w:rPr>
          <w:rFonts w:ascii="Arial" w:hAnsi="Arial" w:cs="Arial"/>
          <w:i/>
          <w:color w:val="000000" w:themeColor="text1"/>
          <w:sz w:val="24"/>
          <w:szCs w:val="24"/>
          <w:lang w:val="id-ID"/>
        </w:rPr>
      </w:pPr>
    </w:p>
    <w:p w:rsidR="00C96128" w:rsidRPr="005A191C" w:rsidRDefault="002C3F3B" w:rsidP="000B5DCC">
      <w:pPr>
        <w:spacing w:after="0" w:line="240" w:lineRule="auto"/>
        <w:ind w:right="14"/>
        <w:jc w:val="both"/>
        <w:rPr>
          <w:rFonts w:ascii="Arial" w:eastAsia="Times New Roman" w:hAnsi="Arial" w:cs="Arial"/>
          <w:b/>
          <w:bCs/>
          <w:color w:val="000000" w:themeColor="text1"/>
          <w:sz w:val="24"/>
          <w:szCs w:val="24"/>
          <w:lang w:val="id-ID"/>
        </w:rPr>
      </w:pPr>
      <w:r w:rsidRPr="005A191C">
        <w:rPr>
          <w:rFonts w:ascii="Arial" w:eastAsia="Times New Roman" w:hAnsi="Arial" w:cs="Arial"/>
          <w:b/>
          <w:bCs/>
          <w:color w:val="000000" w:themeColor="text1"/>
          <w:sz w:val="24"/>
          <w:szCs w:val="24"/>
        </w:rPr>
        <w:t>DA</w:t>
      </w:r>
      <w:r w:rsidRPr="005A191C">
        <w:rPr>
          <w:rFonts w:ascii="Arial" w:eastAsia="Times New Roman" w:hAnsi="Arial" w:cs="Arial"/>
          <w:b/>
          <w:bCs/>
          <w:color w:val="000000" w:themeColor="text1"/>
          <w:spacing w:val="1"/>
          <w:sz w:val="24"/>
          <w:szCs w:val="24"/>
        </w:rPr>
        <w:t>F</w:t>
      </w:r>
      <w:r w:rsidRPr="005A191C">
        <w:rPr>
          <w:rFonts w:ascii="Arial" w:eastAsia="Times New Roman" w:hAnsi="Arial" w:cs="Arial"/>
          <w:b/>
          <w:bCs/>
          <w:color w:val="000000" w:themeColor="text1"/>
          <w:spacing w:val="-1"/>
          <w:sz w:val="24"/>
          <w:szCs w:val="24"/>
        </w:rPr>
        <w:t>T</w:t>
      </w:r>
      <w:r w:rsidRPr="005A191C">
        <w:rPr>
          <w:rFonts w:ascii="Arial" w:eastAsia="Times New Roman" w:hAnsi="Arial" w:cs="Arial"/>
          <w:b/>
          <w:bCs/>
          <w:color w:val="000000" w:themeColor="text1"/>
          <w:sz w:val="24"/>
          <w:szCs w:val="24"/>
        </w:rPr>
        <w:t>AR</w:t>
      </w:r>
      <w:r w:rsidRPr="005A191C">
        <w:rPr>
          <w:rFonts w:ascii="Arial" w:eastAsia="Times New Roman" w:hAnsi="Arial" w:cs="Arial"/>
          <w:b/>
          <w:bCs/>
          <w:color w:val="000000" w:themeColor="text1"/>
          <w:spacing w:val="-10"/>
          <w:sz w:val="24"/>
          <w:szCs w:val="24"/>
        </w:rPr>
        <w:t xml:space="preserve"> </w:t>
      </w:r>
      <w:r w:rsidRPr="005A191C">
        <w:rPr>
          <w:rFonts w:ascii="Arial" w:eastAsia="Times New Roman" w:hAnsi="Arial" w:cs="Arial"/>
          <w:b/>
          <w:bCs/>
          <w:color w:val="000000" w:themeColor="text1"/>
          <w:spacing w:val="-2"/>
          <w:sz w:val="24"/>
          <w:szCs w:val="24"/>
        </w:rPr>
        <w:t>P</w:t>
      </w:r>
      <w:r w:rsidRPr="005A191C">
        <w:rPr>
          <w:rFonts w:ascii="Arial" w:eastAsia="Times New Roman" w:hAnsi="Arial" w:cs="Arial"/>
          <w:b/>
          <w:bCs/>
          <w:color w:val="000000" w:themeColor="text1"/>
          <w:sz w:val="24"/>
          <w:szCs w:val="24"/>
        </w:rPr>
        <w:t>US</w:t>
      </w:r>
      <w:r w:rsidRPr="005A191C">
        <w:rPr>
          <w:rFonts w:ascii="Arial" w:eastAsia="Times New Roman" w:hAnsi="Arial" w:cs="Arial"/>
          <w:b/>
          <w:bCs/>
          <w:color w:val="000000" w:themeColor="text1"/>
          <w:spacing w:val="-1"/>
          <w:sz w:val="24"/>
          <w:szCs w:val="24"/>
        </w:rPr>
        <w:t>T</w:t>
      </w:r>
      <w:r w:rsidRPr="005A191C">
        <w:rPr>
          <w:rFonts w:ascii="Arial" w:eastAsia="Times New Roman" w:hAnsi="Arial" w:cs="Arial"/>
          <w:b/>
          <w:bCs/>
          <w:color w:val="000000" w:themeColor="text1"/>
          <w:sz w:val="24"/>
          <w:szCs w:val="24"/>
        </w:rPr>
        <w:t>A</w:t>
      </w:r>
      <w:r w:rsidRPr="005A191C">
        <w:rPr>
          <w:rFonts w:ascii="Arial" w:eastAsia="Times New Roman" w:hAnsi="Arial" w:cs="Arial"/>
          <w:b/>
          <w:bCs/>
          <w:color w:val="000000" w:themeColor="text1"/>
          <w:spacing w:val="-1"/>
          <w:sz w:val="24"/>
          <w:szCs w:val="24"/>
        </w:rPr>
        <w:t>K</w:t>
      </w:r>
      <w:r w:rsidRPr="005A191C">
        <w:rPr>
          <w:rFonts w:ascii="Arial" w:eastAsia="Times New Roman" w:hAnsi="Arial" w:cs="Arial"/>
          <w:b/>
          <w:bCs/>
          <w:color w:val="000000" w:themeColor="text1"/>
          <w:sz w:val="24"/>
          <w:szCs w:val="24"/>
        </w:rPr>
        <w:t>A</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 xml:space="preserve">Aceng, Cicih, Elim (2012), </w:t>
      </w:r>
      <w:r w:rsidRPr="005A191C">
        <w:rPr>
          <w:rFonts w:ascii="Arial" w:eastAsia="Times New Roman" w:hAnsi="Arial" w:cs="Arial"/>
          <w:b/>
          <w:bCs/>
          <w:kern w:val="36"/>
          <w:sz w:val="24"/>
          <w:szCs w:val="24"/>
          <w:lang w:eastAsia="id-ID"/>
        </w:rPr>
        <w:t>Strategi Dan Hasil Kompetisi Perguruan Tinggi</w:t>
      </w:r>
      <w:r w:rsidRPr="005A191C">
        <w:rPr>
          <w:rFonts w:ascii="Arial" w:eastAsia="Times New Roman" w:hAnsi="Arial" w:cs="Arial"/>
          <w:bCs/>
          <w:kern w:val="36"/>
          <w:sz w:val="24"/>
          <w:szCs w:val="24"/>
          <w:lang w:eastAsia="id-ID"/>
        </w:rPr>
        <w:t>, Jurnal Pendidikan UPI  2012</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lang w:val="id-ID"/>
        </w:rPr>
        <w:t xml:space="preserve">Agus Rahayu. 2010, </w:t>
      </w:r>
      <w:r w:rsidRPr="005A191C">
        <w:rPr>
          <w:rStyle w:val="A2"/>
          <w:rFonts w:ascii="Arial" w:hAnsi="Arial" w:cs="Arial"/>
          <w:bCs w:val="0"/>
          <w:sz w:val="24"/>
          <w:szCs w:val="24"/>
        </w:rPr>
        <w:t>Analisis Sumber Daya Sekolah dan Program Penciptaan Nilai dalam Meningkatkan Daya Saing Sekolah</w:t>
      </w:r>
      <w:r w:rsidRPr="005A191C">
        <w:rPr>
          <w:rStyle w:val="A2"/>
          <w:rFonts w:ascii="Arial" w:hAnsi="Arial" w:cs="Arial"/>
          <w:bCs w:val="0"/>
          <w:sz w:val="24"/>
          <w:szCs w:val="24"/>
          <w:lang w:val="id-ID"/>
        </w:rPr>
        <w:t xml:space="preserve">, </w:t>
      </w:r>
      <w:r w:rsidRPr="005A191C">
        <w:rPr>
          <w:rFonts w:ascii="Arial" w:hAnsi="Arial" w:cs="Arial"/>
          <w:color w:val="000000"/>
          <w:kern w:val="24"/>
          <w:sz w:val="24"/>
          <w:szCs w:val="24"/>
          <w:lang w:val="id-ID"/>
        </w:rPr>
        <w:t xml:space="preserve">Jurnal </w:t>
      </w:r>
      <w:proofErr w:type="spellStart"/>
      <w:r w:rsidRPr="005A191C">
        <w:rPr>
          <w:rFonts w:ascii="Arial" w:hAnsi="Arial" w:cs="Arial"/>
          <w:color w:val="000000"/>
          <w:kern w:val="24"/>
          <w:sz w:val="24"/>
          <w:szCs w:val="24"/>
          <w:lang w:val="id-ID"/>
        </w:rPr>
        <w:t>eductionist</w:t>
      </w:r>
      <w:proofErr w:type="spellEnd"/>
      <w:r w:rsidRPr="005A191C">
        <w:rPr>
          <w:rFonts w:ascii="Arial" w:hAnsi="Arial" w:cs="Arial"/>
          <w:color w:val="000000"/>
          <w:kern w:val="24"/>
          <w:sz w:val="24"/>
          <w:szCs w:val="24"/>
          <w:lang w:val="id-ID"/>
        </w:rPr>
        <w:t xml:space="preserve"> </w:t>
      </w:r>
      <w:r w:rsidRPr="005A191C">
        <w:rPr>
          <w:rFonts w:ascii="Arial" w:hAnsi="Arial" w:cs="Arial"/>
          <w:sz w:val="24"/>
          <w:szCs w:val="24"/>
        </w:rPr>
        <w:t>Vol. IV No. 1 Januari 2010</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 xml:space="preserve">Albari. 2011. </w:t>
      </w:r>
      <w:r w:rsidRPr="005A191C">
        <w:rPr>
          <w:rFonts w:ascii="Arial" w:hAnsi="Arial" w:cs="Arial"/>
          <w:b/>
          <w:sz w:val="24"/>
          <w:szCs w:val="24"/>
        </w:rPr>
        <w:t xml:space="preserve">Kesesuaian Pilihan Konsep Bisnis, Operasionalisasi, Kegiatan dan Penleitian dalam Pemasaran, </w:t>
      </w:r>
      <w:r w:rsidRPr="005A191C">
        <w:rPr>
          <w:rFonts w:ascii="Arial" w:hAnsi="Arial" w:cs="Arial"/>
          <w:sz w:val="24"/>
          <w:szCs w:val="24"/>
        </w:rPr>
        <w:t>Jurnal Siasat Bisnis Vol. 15 No. 2, J uli 2011 285-30</w:t>
      </w:r>
      <w:r w:rsidRPr="005A191C">
        <w:rPr>
          <w:rFonts w:ascii="Arial" w:hAnsi="Arial" w:cs="Arial"/>
          <w:sz w:val="24"/>
          <w:szCs w:val="24"/>
          <w:lang w:val="id-ID"/>
        </w:rPr>
        <w:t>0</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lastRenderedPageBreak/>
        <w:t>Albertus L. Setyabudhi dan</w:t>
      </w:r>
      <w:r w:rsidRPr="005A191C">
        <w:rPr>
          <w:rFonts w:ascii="Arial" w:hAnsi="Arial" w:cs="Arial"/>
          <w:sz w:val="24"/>
          <w:szCs w:val="24"/>
          <w:lang w:val="id-ID"/>
        </w:rPr>
        <w:t xml:space="preserve"> </w:t>
      </w:r>
      <w:r w:rsidRPr="005A191C">
        <w:rPr>
          <w:rFonts w:ascii="Arial" w:hAnsi="Arial" w:cs="Arial"/>
          <w:sz w:val="24"/>
          <w:szCs w:val="24"/>
        </w:rPr>
        <w:t>Heru Setiawan</w:t>
      </w:r>
      <w:r w:rsidRPr="005A191C">
        <w:rPr>
          <w:rFonts w:ascii="Arial" w:hAnsi="Arial" w:cs="Arial"/>
          <w:sz w:val="24"/>
          <w:szCs w:val="24"/>
          <w:lang w:val="id-ID"/>
        </w:rPr>
        <w:t>. 2</w:t>
      </w:r>
      <w:r w:rsidRPr="005A191C">
        <w:rPr>
          <w:rFonts w:ascii="Arial" w:hAnsi="Arial" w:cs="Arial"/>
          <w:sz w:val="24"/>
          <w:szCs w:val="24"/>
        </w:rPr>
        <w:t>01</w:t>
      </w:r>
      <w:r w:rsidRPr="005A191C">
        <w:rPr>
          <w:rFonts w:ascii="Arial" w:hAnsi="Arial" w:cs="Arial"/>
          <w:sz w:val="24"/>
          <w:szCs w:val="24"/>
          <w:lang w:val="id-ID"/>
        </w:rPr>
        <w:t xml:space="preserve">7, </w:t>
      </w:r>
      <w:r w:rsidRPr="005A191C">
        <w:rPr>
          <w:rFonts w:ascii="Arial" w:hAnsi="Arial" w:cs="Arial"/>
          <w:b/>
          <w:sz w:val="24"/>
          <w:szCs w:val="24"/>
        </w:rPr>
        <w:t>Perumusan strategi Bagi Perguruan Tinggi Swasta (PTS) Untuk Meraih Keunggulan Bersaing Studi Kasus di Batam</w:t>
      </w:r>
      <w:r w:rsidRPr="005A191C">
        <w:rPr>
          <w:rFonts w:ascii="Arial" w:hAnsi="Arial" w:cs="Arial"/>
          <w:b/>
          <w:sz w:val="24"/>
          <w:szCs w:val="24"/>
          <w:lang w:val="id-ID"/>
        </w:rPr>
        <w:t xml:space="preserve">, </w:t>
      </w:r>
      <w:r w:rsidRPr="005A191C">
        <w:rPr>
          <w:rFonts w:ascii="Arial" w:hAnsi="Arial" w:cs="Arial"/>
          <w:sz w:val="24"/>
          <w:szCs w:val="24"/>
        </w:rPr>
        <w:t>Jurnal Teknik Ibnu Sina (JT-IBSI)</w:t>
      </w:r>
      <w:r w:rsidRPr="005A191C">
        <w:rPr>
          <w:rFonts w:ascii="Arial" w:hAnsi="Arial" w:cs="Arial"/>
          <w:sz w:val="24"/>
          <w:szCs w:val="24"/>
          <w:lang w:val="id-ID"/>
        </w:rPr>
        <w:t xml:space="preserve"> </w:t>
      </w:r>
      <w:r w:rsidRPr="005A191C">
        <w:rPr>
          <w:rFonts w:ascii="Arial" w:hAnsi="Arial" w:cs="Arial"/>
          <w:sz w:val="24"/>
          <w:szCs w:val="24"/>
        </w:rPr>
        <w:t>Oktober 2017/ Vol.2/ No.2ISSN: 2541-2647</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rPr>
      </w:pPr>
      <w:r w:rsidRPr="005A191C">
        <w:rPr>
          <w:rFonts w:ascii="Arial" w:hAnsi="Arial" w:cs="Arial"/>
          <w:color w:val="000000"/>
          <w:sz w:val="24"/>
          <w:szCs w:val="24"/>
          <w:lang w:val="id-ID"/>
        </w:rPr>
        <w:t xml:space="preserve">Alma, </w:t>
      </w:r>
      <w:r w:rsidRPr="005A191C">
        <w:rPr>
          <w:rFonts w:ascii="Arial" w:hAnsi="Arial" w:cs="Arial"/>
          <w:color w:val="000000"/>
          <w:sz w:val="24"/>
          <w:szCs w:val="24"/>
        </w:rPr>
        <w:t>Buchari</w:t>
      </w:r>
      <w:r w:rsidRPr="005A191C">
        <w:rPr>
          <w:rFonts w:ascii="Arial" w:hAnsi="Arial" w:cs="Arial"/>
          <w:color w:val="000000"/>
          <w:sz w:val="24"/>
          <w:szCs w:val="24"/>
          <w:lang w:val="id-ID"/>
        </w:rPr>
        <w:t xml:space="preserve">. </w:t>
      </w:r>
      <w:r w:rsidRPr="005A191C">
        <w:rPr>
          <w:rFonts w:ascii="Arial" w:hAnsi="Arial" w:cs="Arial"/>
          <w:color w:val="000000"/>
          <w:sz w:val="24"/>
          <w:szCs w:val="24"/>
        </w:rPr>
        <w:t>2008</w:t>
      </w:r>
      <w:r w:rsidRPr="005A191C">
        <w:rPr>
          <w:rFonts w:ascii="Arial" w:hAnsi="Arial" w:cs="Arial"/>
          <w:color w:val="000000"/>
          <w:sz w:val="24"/>
          <w:szCs w:val="24"/>
          <w:lang w:val="id-ID"/>
        </w:rPr>
        <w:t>,</w:t>
      </w:r>
      <w:r w:rsidRPr="005A191C">
        <w:rPr>
          <w:rFonts w:ascii="Arial" w:hAnsi="Arial" w:cs="Arial"/>
          <w:color w:val="000000"/>
          <w:sz w:val="24"/>
          <w:szCs w:val="24"/>
        </w:rPr>
        <w:t xml:space="preserve"> </w:t>
      </w:r>
      <w:r w:rsidRPr="005A191C">
        <w:rPr>
          <w:rFonts w:ascii="Arial" w:hAnsi="Arial" w:cs="Arial"/>
          <w:b/>
          <w:iCs/>
          <w:color w:val="000000"/>
          <w:sz w:val="24"/>
          <w:szCs w:val="24"/>
        </w:rPr>
        <w:t>Manajemen Corporate &amp; Strategi Pemasaran Jasa Pendidikan; Fokus Pada Mutu dan Layanan Prima</w:t>
      </w:r>
      <w:r w:rsidRPr="005A191C">
        <w:rPr>
          <w:rFonts w:ascii="Arial" w:hAnsi="Arial" w:cs="Arial"/>
          <w:iCs/>
          <w:color w:val="000000"/>
          <w:sz w:val="24"/>
          <w:szCs w:val="24"/>
        </w:rPr>
        <w:t>.</w:t>
      </w:r>
      <w:r w:rsidRPr="005A191C">
        <w:rPr>
          <w:rFonts w:ascii="Arial" w:hAnsi="Arial" w:cs="Arial"/>
          <w:color w:val="000000"/>
          <w:sz w:val="24"/>
          <w:szCs w:val="24"/>
        </w:rPr>
        <w:t xml:space="preserve"> Bandung : Alfa  Beta</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lang w:val="id-ID"/>
        </w:rPr>
      </w:pPr>
      <w:r w:rsidRPr="005A191C">
        <w:rPr>
          <w:rFonts w:ascii="Arial" w:hAnsi="Arial" w:cs="Arial"/>
          <w:color w:val="000000"/>
          <w:sz w:val="24"/>
          <w:szCs w:val="24"/>
          <w:lang w:val="id-ID"/>
        </w:rPr>
        <w:t xml:space="preserve">Alma, </w:t>
      </w:r>
      <w:r w:rsidRPr="005A191C">
        <w:rPr>
          <w:rFonts w:ascii="Arial" w:hAnsi="Arial" w:cs="Arial"/>
          <w:color w:val="000000"/>
          <w:sz w:val="24"/>
          <w:szCs w:val="24"/>
        </w:rPr>
        <w:t>Buchari</w:t>
      </w:r>
      <w:r w:rsidRPr="005A191C">
        <w:rPr>
          <w:rFonts w:ascii="Arial" w:hAnsi="Arial" w:cs="Arial"/>
          <w:color w:val="000000"/>
          <w:sz w:val="24"/>
          <w:szCs w:val="24"/>
          <w:lang w:val="id-ID"/>
        </w:rPr>
        <w:t>.</w:t>
      </w:r>
      <w:r w:rsidRPr="005A191C">
        <w:rPr>
          <w:rFonts w:ascii="Arial" w:hAnsi="Arial" w:cs="Arial"/>
          <w:color w:val="000000"/>
          <w:sz w:val="24"/>
          <w:szCs w:val="24"/>
        </w:rPr>
        <w:t xml:space="preserve"> 2009</w:t>
      </w:r>
      <w:r w:rsidRPr="005A191C">
        <w:rPr>
          <w:rFonts w:ascii="Arial" w:hAnsi="Arial" w:cs="Arial"/>
          <w:color w:val="000000"/>
          <w:sz w:val="24"/>
          <w:szCs w:val="24"/>
          <w:lang w:val="id-ID"/>
        </w:rPr>
        <w:t>,</w:t>
      </w:r>
      <w:r w:rsidRPr="005A191C">
        <w:rPr>
          <w:rFonts w:ascii="Arial" w:hAnsi="Arial" w:cs="Arial"/>
          <w:color w:val="000000"/>
          <w:sz w:val="24"/>
          <w:szCs w:val="24"/>
        </w:rPr>
        <w:t xml:space="preserve"> </w:t>
      </w:r>
      <w:r w:rsidRPr="005A191C">
        <w:rPr>
          <w:rFonts w:ascii="Arial" w:hAnsi="Arial" w:cs="Arial"/>
          <w:b/>
          <w:iCs/>
          <w:color w:val="000000"/>
          <w:sz w:val="24"/>
          <w:szCs w:val="24"/>
        </w:rPr>
        <w:t>Metode Dan Teknik Menyusun Proposal Penelitian</w:t>
      </w:r>
      <w:r w:rsidRPr="005A191C">
        <w:rPr>
          <w:rFonts w:ascii="Arial" w:hAnsi="Arial" w:cs="Arial"/>
          <w:iCs/>
          <w:color w:val="000000"/>
          <w:sz w:val="24"/>
          <w:szCs w:val="24"/>
        </w:rPr>
        <w:t>.</w:t>
      </w:r>
      <w:r w:rsidRPr="005A191C">
        <w:rPr>
          <w:rFonts w:ascii="Arial" w:hAnsi="Arial" w:cs="Arial"/>
          <w:color w:val="000000"/>
          <w:sz w:val="24"/>
          <w:szCs w:val="24"/>
        </w:rPr>
        <w:t xml:space="preserve"> Bandung : Alfa  Beta</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lang w:val="id-ID"/>
        </w:rPr>
      </w:pPr>
      <w:r w:rsidRPr="005A191C">
        <w:rPr>
          <w:rFonts w:ascii="Arial" w:hAnsi="Arial" w:cs="Arial"/>
          <w:sz w:val="24"/>
          <w:szCs w:val="24"/>
        </w:rPr>
        <w:t>Arikunto, Suharsimi.2016. Manajemen Penelitian. Jakarta: Rineka Cipta</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lang w:val="id-ID"/>
        </w:rPr>
      </w:pPr>
      <w:proofErr w:type="spellStart"/>
      <w:r w:rsidRPr="005A191C">
        <w:rPr>
          <w:rFonts w:ascii="Arial" w:hAnsi="Arial" w:cs="Arial"/>
          <w:color w:val="000000"/>
          <w:sz w:val="24"/>
          <w:szCs w:val="24"/>
          <w:lang w:val="id-ID"/>
        </w:rPr>
        <w:t>Altbach,G</w:t>
      </w:r>
      <w:proofErr w:type="spellEnd"/>
      <w:r w:rsidRPr="005A191C">
        <w:rPr>
          <w:rFonts w:ascii="Arial" w:hAnsi="Arial" w:cs="Arial"/>
          <w:color w:val="000000"/>
          <w:sz w:val="24"/>
          <w:szCs w:val="24"/>
          <w:lang w:val="id-ID"/>
        </w:rPr>
        <w:t xml:space="preserve"> Philip. </w:t>
      </w:r>
      <w:proofErr w:type="spellStart"/>
      <w:r w:rsidRPr="005A191C">
        <w:rPr>
          <w:rFonts w:ascii="Arial" w:hAnsi="Arial" w:cs="Arial"/>
          <w:color w:val="000000"/>
          <w:sz w:val="24"/>
          <w:szCs w:val="24"/>
          <w:lang w:val="id-ID"/>
        </w:rPr>
        <w:t>Salmi,J</w:t>
      </w:r>
      <w:proofErr w:type="spellEnd"/>
      <w:r w:rsidRPr="005A191C">
        <w:rPr>
          <w:rFonts w:ascii="Arial" w:hAnsi="Arial" w:cs="Arial"/>
          <w:color w:val="000000"/>
          <w:sz w:val="24"/>
          <w:szCs w:val="24"/>
          <w:lang w:val="id-ID"/>
        </w:rPr>
        <w:t xml:space="preserve">. 2012, </w:t>
      </w:r>
      <w:r w:rsidRPr="005A191C">
        <w:rPr>
          <w:rFonts w:ascii="Arial" w:hAnsi="Arial" w:cs="Arial"/>
          <w:b/>
          <w:color w:val="000000"/>
          <w:sz w:val="24"/>
          <w:szCs w:val="24"/>
          <w:lang w:val="id-ID"/>
        </w:rPr>
        <w:t xml:space="preserve">The </w:t>
      </w:r>
      <w:proofErr w:type="spellStart"/>
      <w:r w:rsidRPr="005A191C">
        <w:rPr>
          <w:rFonts w:ascii="Arial" w:hAnsi="Arial" w:cs="Arial"/>
          <w:b/>
          <w:color w:val="000000"/>
          <w:sz w:val="24"/>
          <w:szCs w:val="24"/>
          <w:lang w:val="id-ID"/>
        </w:rPr>
        <w:t>Road</w:t>
      </w:r>
      <w:proofErr w:type="spellEnd"/>
      <w:r w:rsidRPr="005A191C">
        <w:rPr>
          <w:rFonts w:ascii="Arial" w:hAnsi="Arial" w:cs="Arial"/>
          <w:b/>
          <w:color w:val="000000"/>
          <w:sz w:val="24"/>
          <w:szCs w:val="24"/>
          <w:lang w:val="id-ID"/>
        </w:rPr>
        <w:t xml:space="preserve"> To </w:t>
      </w:r>
      <w:proofErr w:type="spellStart"/>
      <w:r w:rsidRPr="005A191C">
        <w:rPr>
          <w:rFonts w:ascii="Arial" w:hAnsi="Arial" w:cs="Arial"/>
          <w:b/>
          <w:color w:val="000000"/>
          <w:sz w:val="24"/>
          <w:szCs w:val="24"/>
          <w:lang w:val="id-ID"/>
        </w:rPr>
        <w:t>Academic</w:t>
      </w:r>
      <w:proofErr w:type="spellEnd"/>
      <w:r w:rsidRPr="005A191C">
        <w:rPr>
          <w:rFonts w:ascii="Arial" w:hAnsi="Arial" w:cs="Arial"/>
          <w:b/>
          <w:color w:val="000000"/>
          <w:sz w:val="24"/>
          <w:szCs w:val="24"/>
          <w:lang w:val="id-ID"/>
        </w:rPr>
        <w:t xml:space="preserve"> </w:t>
      </w:r>
      <w:proofErr w:type="spellStart"/>
      <w:r w:rsidRPr="005A191C">
        <w:rPr>
          <w:rFonts w:ascii="Arial" w:hAnsi="Arial" w:cs="Arial"/>
          <w:b/>
          <w:color w:val="000000"/>
          <w:sz w:val="24"/>
          <w:szCs w:val="24"/>
          <w:lang w:val="id-ID"/>
        </w:rPr>
        <w:t>Excellece</w:t>
      </w:r>
      <w:proofErr w:type="spellEnd"/>
      <w:r w:rsidRPr="005A191C">
        <w:rPr>
          <w:rFonts w:ascii="Arial" w:hAnsi="Arial" w:cs="Arial"/>
          <w:b/>
          <w:color w:val="000000"/>
          <w:sz w:val="24"/>
          <w:szCs w:val="24"/>
          <w:lang w:val="id-ID"/>
        </w:rPr>
        <w:t xml:space="preserve">; </w:t>
      </w:r>
      <w:r w:rsidRPr="005A191C">
        <w:rPr>
          <w:rFonts w:ascii="Arial" w:hAnsi="Arial" w:cs="Arial"/>
          <w:b/>
          <w:sz w:val="24"/>
          <w:szCs w:val="24"/>
        </w:rPr>
        <w:t>The Making of World-Class Research Universities</w:t>
      </w:r>
      <w:r w:rsidRPr="005A191C">
        <w:rPr>
          <w:rFonts w:ascii="Arial" w:hAnsi="Arial" w:cs="Arial"/>
          <w:i/>
          <w:sz w:val="24"/>
          <w:szCs w:val="24"/>
          <w:lang w:val="id-ID"/>
        </w:rPr>
        <w:t xml:space="preserve">, </w:t>
      </w:r>
      <w:r w:rsidRPr="005A191C">
        <w:rPr>
          <w:rFonts w:ascii="Arial" w:hAnsi="Arial" w:cs="Arial"/>
          <w:sz w:val="24"/>
          <w:szCs w:val="24"/>
          <w:lang w:val="id-ID"/>
        </w:rPr>
        <w:t xml:space="preserve">Jakarta: </w:t>
      </w:r>
      <w:proofErr w:type="spellStart"/>
      <w:r w:rsidRPr="005A191C">
        <w:rPr>
          <w:rFonts w:ascii="Arial" w:hAnsi="Arial" w:cs="Arial"/>
          <w:sz w:val="24"/>
          <w:szCs w:val="24"/>
          <w:lang w:val="id-ID"/>
        </w:rPr>
        <w:t>Salemba</w:t>
      </w:r>
      <w:proofErr w:type="spellEnd"/>
      <w:r w:rsidRPr="005A191C">
        <w:rPr>
          <w:rFonts w:ascii="Arial" w:hAnsi="Arial" w:cs="Arial"/>
          <w:sz w:val="24"/>
          <w:szCs w:val="24"/>
          <w:lang w:val="id-ID"/>
        </w:rPr>
        <w:t xml:space="preserve"> </w:t>
      </w:r>
      <w:proofErr w:type="spellStart"/>
      <w:r w:rsidRPr="005A191C">
        <w:rPr>
          <w:rFonts w:ascii="Arial" w:hAnsi="Arial" w:cs="Arial"/>
          <w:sz w:val="24"/>
          <w:szCs w:val="24"/>
          <w:lang w:val="id-ID"/>
        </w:rPr>
        <w:t>Humanika</w:t>
      </w:r>
      <w:proofErr w:type="spellEnd"/>
    </w:p>
    <w:p w:rsidR="0026664F" w:rsidRPr="005A191C" w:rsidRDefault="0026664F" w:rsidP="0026664F">
      <w:pPr>
        <w:spacing w:after="0" w:line="240" w:lineRule="auto"/>
        <w:ind w:left="720" w:hanging="720"/>
        <w:jc w:val="both"/>
        <w:rPr>
          <w:rFonts w:ascii="Arial" w:eastAsia="Times New Roman" w:hAnsi="Arial" w:cs="Arial"/>
          <w:b/>
          <w:sz w:val="24"/>
          <w:szCs w:val="24"/>
          <w:lang w:val="id-ID"/>
        </w:rPr>
      </w:pPr>
      <w:r w:rsidRPr="005A191C">
        <w:rPr>
          <w:rFonts w:ascii="Arial" w:eastAsia="Times New Roman" w:hAnsi="Arial" w:cs="Arial"/>
          <w:sz w:val="24"/>
          <w:szCs w:val="24"/>
          <w:lang w:val="id-ID"/>
        </w:rPr>
        <w:t xml:space="preserve">Asosiasi Perguruan Tinggi Swasta (APTISI), 2012, </w:t>
      </w:r>
      <w:proofErr w:type="spellStart"/>
      <w:r w:rsidRPr="005A191C">
        <w:rPr>
          <w:rFonts w:ascii="Arial" w:eastAsia="Times New Roman" w:hAnsi="Arial" w:cs="Arial"/>
          <w:b/>
          <w:sz w:val="24"/>
          <w:szCs w:val="24"/>
          <w:lang w:val="id-ID"/>
        </w:rPr>
        <w:t>Direktori</w:t>
      </w:r>
      <w:proofErr w:type="spellEnd"/>
      <w:r w:rsidRPr="005A191C">
        <w:rPr>
          <w:rFonts w:ascii="Arial" w:eastAsia="Times New Roman" w:hAnsi="Arial" w:cs="Arial"/>
          <w:b/>
          <w:sz w:val="24"/>
          <w:szCs w:val="24"/>
          <w:lang w:val="id-ID"/>
        </w:rPr>
        <w:t xml:space="preserve"> Perguruan Tinggi Swasta Jawa Barat</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lang w:val="id-ID"/>
        </w:rPr>
      </w:pPr>
      <w:r w:rsidRPr="005A191C">
        <w:rPr>
          <w:rFonts w:ascii="Arial" w:hAnsi="Arial" w:cs="Arial"/>
          <w:color w:val="000000"/>
          <w:sz w:val="24"/>
          <w:szCs w:val="24"/>
        </w:rPr>
        <w:t>Arikunto,S. 2006</w:t>
      </w:r>
      <w:r w:rsidRPr="005A191C">
        <w:rPr>
          <w:rFonts w:ascii="Arial" w:hAnsi="Arial" w:cs="Arial"/>
          <w:color w:val="000000"/>
          <w:sz w:val="24"/>
          <w:szCs w:val="24"/>
          <w:lang w:val="id-ID"/>
        </w:rPr>
        <w:t xml:space="preserve">, </w:t>
      </w:r>
      <w:r w:rsidRPr="005A191C">
        <w:rPr>
          <w:rFonts w:ascii="Arial" w:hAnsi="Arial" w:cs="Arial"/>
          <w:b/>
          <w:color w:val="000000"/>
          <w:sz w:val="24"/>
          <w:szCs w:val="24"/>
        </w:rPr>
        <w:t>Prosedur Penelitian Suatu Pendekatan Praktik</w:t>
      </w:r>
      <w:r w:rsidRPr="005A191C">
        <w:rPr>
          <w:rFonts w:ascii="Arial" w:hAnsi="Arial" w:cs="Arial"/>
          <w:color w:val="000000"/>
          <w:sz w:val="24"/>
          <w:szCs w:val="24"/>
        </w:rPr>
        <w:t>. Jakarta: Rineka Cipta</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rPr>
      </w:pPr>
      <w:r w:rsidRPr="005A191C">
        <w:rPr>
          <w:rFonts w:ascii="Arial" w:hAnsi="Arial" w:cs="Arial"/>
          <w:color w:val="000000"/>
          <w:sz w:val="24"/>
          <w:szCs w:val="24"/>
          <w:lang w:val="id-ID"/>
        </w:rPr>
        <w:t xml:space="preserve">Assauri </w:t>
      </w:r>
      <w:proofErr w:type="spellStart"/>
      <w:r w:rsidRPr="005A191C">
        <w:rPr>
          <w:rFonts w:ascii="Arial" w:hAnsi="Arial" w:cs="Arial"/>
          <w:color w:val="000000"/>
          <w:sz w:val="24"/>
          <w:szCs w:val="24"/>
          <w:lang w:val="id-ID"/>
        </w:rPr>
        <w:t>Sofjan</w:t>
      </w:r>
      <w:proofErr w:type="spellEnd"/>
      <w:r w:rsidRPr="005A191C">
        <w:rPr>
          <w:rFonts w:ascii="Arial" w:hAnsi="Arial" w:cs="Arial"/>
          <w:color w:val="000000"/>
          <w:sz w:val="24"/>
          <w:szCs w:val="24"/>
          <w:lang w:val="id-ID"/>
        </w:rPr>
        <w:t xml:space="preserve">. 2013, </w:t>
      </w:r>
      <w:proofErr w:type="spellStart"/>
      <w:r w:rsidRPr="005A191C">
        <w:rPr>
          <w:rFonts w:ascii="Arial" w:hAnsi="Arial" w:cs="Arial"/>
          <w:b/>
          <w:color w:val="000000"/>
          <w:sz w:val="24"/>
          <w:szCs w:val="24"/>
          <w:lang w:val="id-ID"/>
        </w:rPr>
        <w:t>Strategic</w:t>
      </w:r>
      <w:proofErr w:type="spellEnd"/>
      <w:r w:rsidRPr="005A191C">
        <w:rPr>
          <w:rFonts w:ascii="Arial" w:hAnsi="Arial" w:cs="Arial"/>
          <w:b/>
          <w:color w:val="000000"/>
          <w:sz w:val="24"/>
          <w:szCs w:val="24"/>
          <w:lang w:val="id-ID"/>
        </w:rPr>
        <w:t xml:space="preserve"> </w:t>
      </w:r>
      <w:proofErr w:type="spellStart"/>
      <w:r w:rsidRPr="005A191C">
        <w:rPr>
          <w:rFonts w:ascii="Arial" w:hAnsi="Arial" w:cs="Arial"/>
          <w:b/>
          <w:color w:val="000000"/>
          <w:sz w:val="24"/>
          <w:szCs w:val="24"/>
          <w:lang w:val="id-ID"/>
        </w:rPr>
        <w:t>Management-Sustainable</w:t>
      </w:r>
      <w:proofErr w:type="spellEnd"/>
      <w:r w:rsidRPr="005A191C">
        <w:rPr>
          <w:rFonts w:ascii="Arial" w:hAnsi="Arial" w:cs="Arial"/>
          <w:b/>
          <w:color w:val="000000"/>
          <w:sz w:val="24"/>
          <w:szCs w:val="24"/>
          <w:lang w:val="id-ID"/>
        </w:rPr>
        <w:t xml:space="preserve"> </w:t>
      </w:r>
      <w:proofErr w:type="spellStart"/>
      <w:r w:rsidRPr="005A191C">
        <w:rPr>
          <w:rFonts w:ascii="Arial" w:hAnsi="Arial" w:cs="Arial"/>
          <w:b/>
          <w:color w:val="000000"/>
          <w:sz w:val="24"/>
          <w:szCs w:val="24"/>
          <w:lang w:val="id-ID"/>
        </w:rPr>
        <w:t>Competitive</w:t>
      </w:r>
      <w:proofErr w:type="spellEnd"/>
      <w:r w:rsidRPr="005A191C">
        <w:rPr>
          <w:rFonts w:ascii="Arial" w:hAnsi="Arial" w:cs="Arial"/>
          <w:b/>
          <w:color w:val="000000"/>
          <w:sz w:val="24"/>
          <w:szCs w:val="24"/>
          <w:lang w:val="id-ID"/>
        </w:rPr>
        <w:t xml:space="preserve"> </w:t>
      </w:r>
      <w:proofErr w:type="spellStart"/>
      <w:r w:rsidRPr="005A191C">
        <w:rPr>
          <w:rFonts w:ascii="Arial" w:hAnsi="Arial" w:cs="Arial"/>
          <w:b/>
          <w:color w:val="000000"/>
          <w:sz w:val="24"/>
          <w:szCs w:val="24"/>
          <w:lang w:val="id-ID"/>
        </w:rPr>
        <w:t>Advantagesi</w:t>
      </w:r>
      <w:proofErr w:type="spellEnd"/>
      <w:r w:rsidRPr="005A191C">
        <w:rPr>
          <w:rFonts w:ascii="Arial" w:hAnsi="Arial" w:cs="Arial"/>
          <w:b/>
          <w:color w:val="000000"/>
          <w:sz w:val="24"/>
          <w:szCs w:val="24"/>
          <w:lang w:val="id-ID"/>
        </w:rPr>
        <w:t>.</w:t>
      </w:r>
      <w:r w:rsidRPr="005A191C">
        <w:rPr>
          <w:rFonts w:ascii="Arial" w:hAnsi="Arial" w:cs="Arial"/>
          <w:color w:val="000000"/>
          <w:sz w:val="24"/>
          <w:szCs w:val="24"/>
          <w:lang w:val="id-ID"/>
        </w:rPr>
        <w:t xml:space="preserve"> Jakarta: Raja Grafindo Persada</w:t>
      </w:r>
    </w:p>
    <w:p w:rsidR="0026664F" w:rsidRPr="005A191C" w:rsidRDefault="0026664F" w:rsidP="0026664F">
      <w:pPr>
        <w:autoSpaceDE w:val="0"/>
        <w:autoSpaceDN w:val="0"/>
        <w:adjustRightInd w:val="0"/>
        <w:spacing w:after="0" w:line="240" w:lineRule="auto"/>
        <w:ind w:left="709" w:hanging="709"/>
        <w:jc w:val="both"/>
        <w:rPr>
          <w:rFonts w:ascii="Arial" w:hAnsi="Arial" w:cs="Arial"/>
          <w:color w:val="000000"/>
          <w:sz w:val="24"/>
          <w:szCs w:val="24"/>
          <w:lang w:val="id-ID"/>
        </w:rPr>
      </w:pPr>
      <w:r w:rsidRPr="005A191C">
        <w:rPr>
          <w:rFonts w:ascii="Arial" w:hAnsi="Arial" w:cs="Arial"/>
          <w:color w:val="000000"/>
          <w:sz w:val="24"/>
          <w:szCs w:val="24"/>
        </w:rPr>
        <w:t xml:space="preserve">A. Usmara. </w:t>
      </w:r>
      <w:r w:rsidRPr="005A191C">
        <w:rPr>
          <w:rFonts w:ascii="Arial" w:hAnsi="Arial" w:cs="Arial"/>
          <w:color w:val="000000"/>
          <w:sz w:val="24"/>
          <w:szCs w:val="24"/>
          <w:lang w:val="id-ID"/>
        </w:rPr>
        <w:t>201</w:t>
      </w:r>
      <w:r w:rsidRPr="005A191C">
        <w:rPr>
          <w:rFonts w:ascii="Arial" w:hAnsi="Arial" w:cs="Arial"/>
          <w:color w:val="000000"/>
          <w:sz w:val="24"/>
          <w:szCs w:val="24"/>
        </w:rPr>
        <w:t>7</w:t>
      </w:r>
      <w:r w:rsidRPr="005A191C">
        <w:rPr>
          <w:rFonts w:ascii="Arial" w:hAnsi="Arial" w:cs="Arial"/>
          <w:color w:val="000000"/>
          <w:sz w:val="24"/>
          <w:szCs w:val="24"/>
          <w:lang w:val="id-ID"/>
        </w:rPr>
        <w:t xml:space="preserve">, </w:t>
      </w:r>
      <w:r w:rsidRPr="005A191C">
        <w:rPr>
          <w:rFonts w:ascii="Arial" w:hAnsi="Arial" w:cs="Arial"/>
          <w:color w:val="000000"/>
          <w:sz w:val="24"/>
          <w:szCs w:val="24"/>
        </w:rPr>
        <w:t xml:space="preserve"> </w:t>
      </w:r>
      <w:r w:rsidRPr="005A191C">
        <w:rPr>
          <w:rFonts w:ascii="Arial" w:hAnsi="Arial" w:cs="Arial"/>
          <w:b/>
          <w:color w:val="000000"/>
          <w:sz w:val="24"/>
          <w:szCs w:val="24"/>
        </w:rPr>
        <w:t>Manajemen Strategik – Implementasi dan Proses</w:t>
      </w:r>
      <w:r w:rsidRPr="005A191C">
        <w:rPr>
          <w:rFonts w:ascii="Arial" w:hAnsi="Arial" w:cs="Arial"/>
          <w:color w:val="000000"/>
          <w:sz w:val="24"/>
          <w:szCs w:val="24"/>
          <w:lang w:val="id-ID"/>
        </w:rPr>
        <w:t xml:space="preserve">. </w:t>
      </w:r>
      <w:r w:rsidRPr="005A191C">
        <w:rPr>
          <w:rFonts w:ascii="Arial" w:hAnsi="Arial" w:cs="Arial"/>
          <w:color w:val="000000"/>
          <w:sz w:val="24"/>
          <w:szCs w:val="24"/>
        </w:rPr>
        <w:t>Yogjakarta; PT Amara Books</w:t>
      </w:r>
    </w:p>
    <w:p w:rsidR="0026664F" w:rsidRPr="005A191C" w:rsidRDefault="0026664F" w:rsidP="0026664F">
      <w:pPr>
        <w:autoSpaceDE w:val="0"/>
        <w:autoSpaceDN w:val="0"/>
        <w:adjustRightInd w:val="0"/>
        <w:spacing w:after="0" w:line="240" w:lineRule="auto"/>
        <w:ind w:left="709" w:hanging="709"/>
        <w:jc w:val="both"/>
        <w:rPr>
          <w:rFonts w:ascii="Arial" w:hAnsi="Arial" w:cs="Arial"/>
          <w:color w:val="000000"/>
          <w:sz w:val="24"/>
          <w:szCs w:val="24"/>
          <w:lang w:val="id-ID"/>
        </w:rPr>
      </w:pPr>
      <w:r w:rsidRPr="005A191C">
        <w:rPr>
          <w:rFonts w:ascii="Arial" w:hAnsi="Arial" w:cs="Arial"/>
          <w:color w:val="000000"/>
          <w:sz w:val="24"/>
          <w:szCs w:val="24"/>
          <w:lang w:val="id-ID"/>
        </w:rPr>
        <w:t xml:space="preserve">Bangun, Wilson. 2012, </w:t>
      </w:r>
      <w:r w:rsidRPr="005A191C">
        <w:rPr>
          <w:rFonts w:ascii="Arial" w:hAnsi="Arial" w:cs="Arial"/>
          <w:b/>
          <w:color w:val="000000"/>
          <w:sz w:val="24"/>
          <w:szCs w:val="24"/>
          <w:lang w:val="id-ID"/>
        </w:rPr>
        <w:t xml:space="preserve">Manajemen Sumber Daya Manusia, </w:t>
      </w:r>
      <w:r w:rsidRPr="005A191C">
        <w:rPr>
          <w:rFonts w:ascii="Arial" w:hAnsi="Arial" w:cs="Arial"/>
          <w:color w:val="000000"/>
          <w:sz w:val="24"/>
          <w:szCs w:val="24"/>
          <w:lang w:val="id-ID"/>
        </w:rPr>
        <w:t>Penerbit; Erlangga Jakarta</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lang w:val="id-ID"/>
        </w:rPr>
      </w:pPr>
      <w:r w:rsidRPr="005A191C">
        <w:rPr>
          <w:rFonts w:ascii="Arial" w:hAnsi="Arial" w:cs="Arial"/>
          <w:color w:val="000000"/>
          <w:sz w:val="24"/>
          <w:szCs w:val="24"/>
          <w:lang w:val="id-ID"/>
        </w:rPr>
        <w:t xml:space="preserve">Best Roger, 2009, </w:t>
      </w:r>
      <w:proofErr w:type="spellStart"/>
      <w:r w:rsidRPr="005A191C">
        <w:rPr>
          <w:rFonts w:ascii="Arial" w:hAnsi="Arial" w:cs="Arial"/>
          <w:b/>
          <w:iCs/>
          <w:color w:val="000000"/>
          <w:sz w:val="24"/>
          <w:szCs w:val="24"/>
          <w:lang w:val="id-ID"/>
        </w:rPr>
        <w:t>Market</w:t>
      </w:r>
      <w:proofErr w:type="spellEnd"/>
      <w:r w:rsidRPr="005A191C">
        <w:rPr>
          <w:rFonts w:ascii="Arial" w:hAnsi="Arial" w:cs="Arial"/>
          <w:b/>
          <w:iCs/>
          <w:color w:val="000000"/>
          <w:sz w:val="24"/>
          <w:szCs w:val="24"/>
          <w:lang w:val="id-ID"/>
        </w:rPr>
        <w:t xml:space="preserve"> </w:t>
      </w:r>
      <w:proofErr w:type="spellStart"/>
      <w:r w:rsidRPr="005A191C">
        <w:rPr>
          <w:rFonts w:ascii="Arial" w:hAnsi="Arial" w:cs="Arial"/>
          <w:b/>
          <w:iCs/>
          <w:color w:val="000000"/>
          <w:sz w:val="24"/>
          <w:szCs w:val="24"/>
          <w:lang w:val="id-ID"/>
        </w:rPr>
        <w:t>Based</w:t>
      </w:r>
      <w:proofErr w:type="spellEnd"/>
      <w:r w:rsidRPr="005A191C">
        <w:rPr>
          <w:rFonts w:ascii="Arial" w:hAnsi="Arial" w:cs="Arial"/>
          <w:b/>
          <w:iCs/>
          <w:color w:val="000000"/>
          <w:sz w:val="24"/>
          <w:szCs w:val="24"/>
          <w:lang w:val="id-ID"/>
        </w:rPr>
        <w:t xml:space="preserve"> </w:t>
      </w:r>
      <w:proofErr w:type="spellStart"/>
      <w:r w:rsidRPr="005A191C">
        <w:rPr>
          <w:rFonts w:ascii="Arial" w:hAnsi="Arial" w:cs="Arial"/>
          <w:b/>
          <w:iCs/>
          <w:color w:val="000000"/>
          <w:sz w:val="24"/>
          <w:szCs w:val="24"/>
          <w:lang w:val="id-ID"/>
        </w:rPr>
        <w:t>Mangement-Strategies</w:t>
      </w:r>
      <w:proofErr w:type="spellEnd"/>
      <w:r w:rsidRPr="005A191C">
        <w:rPr>
          <w:rFonts w:ascii="Arial" w:hAnsi="Arial" w:cs="Arial"/>
          <w:b/>
          <w:iCs/>
          <w:color w:val="000000"/>
          <w:sz w:val="24"/>
          <w:szCs w:val="24"/>
          <w:lang w:val="id-ID"/>
        </w:rPr>
        <w:t xml:space="preserve"> For </w:t>
      </w:r>
      <w:proofErr w:type="spellStart"/>
      <w:r w:rsidRPr="005A191C">
        <w:rPr>
          <w:rFonts w:ascii="Arial" w:hAnsi="Arial" w:cs="Arial"/>
          <w:b/>
          <w:iCs/>
          <w:color w:val="000000"/>
          <w:sz w:val="24"/>
          <w:szCs w:val="24"/>
          <w:lang w:val="id-ID"/>
        </w:rPr>
        <w:t>Growing</w:t>
      </w:r>
      <w:proofErr w:type="spellEnd"/>
      <w:r w:rsidRPr="005A191C">
        <w:rPr>
          <w:rFonts w:ascii="Arial" w:hAnsi="Arial" w:cs="Arial"/>
          <w:b/>
          <w:iCs/>
          <w:color w:val="000000"/>
          <w:sz w:val="24"/>
          <w:szCs w:val="24"/>
          <w:lang w:val="id-ID"/>
        </w:rPr>
        <w:t xml:space="preserve"> </w:t>
      </w:r>
      <w:proofErr w:type="spellStart"/>
      <w:r w:rsidRPr="005A191C">
        <w:rPr>
          <w:rFonts w:ascii="Arial" w:hAnsi="Arial" w:cs="Arial"/>
          <w:b/>
          <w:iCs/>
          <w:color w:val="000000"/>
          <w:sz w:val="24"/>
          <w:szCs w:val="24"/>
          <w:lang w:val="id-ID"/>
        </w:rPr>
        <w:t>Customer</w:t>
      </w:r>
      <w:proofErr w:type="spellEnd"/>
      <w:r w:rsidRPr="005A191C">
        <w:rPr>
          <w:rFonts w:ascii="Arial" w:hAnsi="Arial" w:cs="Arial"/>
          <w:b/>
          <w:iCs/>
          <w:color w:val="000000"/>
          <w:sz w:val="24"/>
          <w:szCs w:val="24"/>
          <w:lang w:val="id-ID"/>
        </w:rPr>
        <w:t xml:space="preserve"> </w:t>
      </w:r>
      <w:proofErr w:type="spellStart"/>
      <w:r w:rsidRPr="005A191C">
        <w:rPr>
          <w:rFonts w:ascii="Arial" w:hAnsi="Arial" w:cs="Arial"/>
          <w:b/>
          <w:iCs/>
          <w:color w:val="000000"/>
          <w:sz w:val="24"/>
          <w:szCs w:val="24"/>
          <w:lang w:val="id-ID"/>
        </w:rPr>
        <w:t>Value</w:t>
      </w:r>
      <w:proofErr w:type="spellEnd"/>
      <w:r w:rsidRPr="005A191C">
        <w:rPr>
          <w:rFonts w:ascii="Arial" w:hAnsi="Arial" w:cs="Arial"/>
          <w:b/>
          <w:iCs/>
          <w:color w:val="000000"/>
          <w:sz w:val="24"/>
          <w:szCs w:val="24"/>
          <w:lang w:val="id-ID"/>
        </w:rPr>
        <w:t xml:space="preserve"> </w:t>
      </w:r>
      <w:proofErr w:type="spellStart"/>
      <w:r w:rsidRPr="005A191C">
        <w:rPr>
          <w:rFonts w:ascii="Arial" w:hAnsi="Arial" w:cs="Arial"/>
          <w:b/>
          <w:iCs/>
          <w:color w:val="000000"/>
          <w:sz w:val="24"/>
          <w:szCs w:val="24"/>
          <w:lang w:val="id-ID"/>
        </w:rPr>
        <w:t>And</w:t>
      </w:r>
      <w:proofErr w:type="spellEnd"/>
      <w:r w:rsidRPr="005A191C">
        <w:rPr>
          <w:rFonts w:ascii="Arial" w:hAnsi="Arial" w:cs="Arial"/>
          <w:b/>
          <w:iCs/>
          <w:color w:val="000000"/>
          <w:sz w:val="24"/>
          <w:szCs w:val="24"/>
          <w:lang w:val="id-ID"/>
        </w:rPr>
        <w:t xml:space="preserve"> </w:t>
      </w:r>
      <w:proofErr w:type="spellStart"/>
      <w:r w:rsidRPr="005A191C">
        <w:rPr>
          <w:rFonts w:ascii="Arial" w:hAnsi="Arial" w:cs="Arial"/>
          <w:b/>
          <w:iCs/>
          <w:color w:val="000000"/>
          <w:sz w:val="24"/>
          <w:szCs w:val="24"/>
          <w:lang w:val="id-ID"/>
        </w:rPr>
        <w:t>Profitability</w:t>
      </w:r>
      <w:proofErr w:type="spellEnd"/>
      <w:r w:rsidRPr="005A191C">
        <w:rPr>
          <w:rFonts w:ascii="Arial" w:hAnsi="Arial" w:cs="Arial"/>
          <w:i/>
          <w:iCs/>
          <w:color w:val="000000"/>
          <w:sz w:val="24"/>
          <w:szCs w:val="24"/>
          <w:lang w:val="id-ID"/>
        </w:rPr>
        <w:t xml:space="preserve">, </w:t>
      </w:r>
      <w:proofErr w:type="spellStart"/>
      <w:r w:rsidRPr="005A191C">
        <w:rPr>
          <w:rFonts w:ascii="Arial" w:hAnsi="Arial" w:cs="Arial"/>
          <w:i/>
          <w:iCs/>
          <w:color w:val="000000"/>
          <w:sz w:val="24"/>
          <w:szCs w:val="24"/>
          <w:lang w:val="id-ID"/>
        </w:rPr>
        <w:t>Pearson.New</w:t>
      </w:r>
      <w:proofErr w:type="spellEnd"/>
      <w:r w:rsidRPr="005A191C">
        <w:rPr>
          <w:rFonts w:ascii="Arial" w:hAnsi="Arial" w:cs="Arial"/>
          <w:i/>
          <w:iCs/>
          <w:color w:val="000000"/>
          <w:sz w:val="24"/>
          <w:szCs w:val="24"/>
          <w:lang w:val="id-ID"/>
        </w:rPr>
        <w:t xml:space="preserve"> </w:t>
      </w:r>
      <w:proofErr w:type="spellStart"/>
      <w:r w:rsidRPr="005A191C">
        <w:rPr>
          <w:rFonts w:ascii="Arial" w:hAnsi="Arial" w:cs="Arial"/>
          <w:i/>
          <w:iCs/>
          <w:color w:val="000000"/>
          <w:sz w:val="24"/>
          <w:szCs w:val="24"/>
          <w:lang w:val="id-ID"/>
        </w:rPr>
        <w:t>Jersey</w:t>
      </w:r>
      <w:proofErr w:type="spellEnd"/>
    </w:p>
    <w:p w:rsidR="0026664F" w:rsidRPr="005A191C" w:rsidRDefault="0026664F" w:rsidP="0026664F">
      <w:pPr>
        <w:spacing w:after="0" w:line="240" w:lineRule="auto"/>
        <w:ind w:left="720" w:hanging="720"/>
        <w:jc w:val="both"/>
        <w:rPr>
          <w:rFonts w:ascii="Arial" w:eastAsia="Times New Roman" w:hAnsi="Arial" w:cs="Arial"/>
          <w:sz w:val="24"/>
          <w:szCs w:val="24"/>
          <w:lang w:val="id-ID"/>
        </w:rPr>
      </w:pPr>
      <w:r w:rsidRPr="005A191C">
        <w:rPr>
          <w:rFonts w:ascii="Arial" w:eastAsia="Times New Roman" w:hAnsi="Arial" w:cs="Arial"/>
          <w:sz w:val="24"/>
          <w:szCs w:val="24"/>
          <w:lang w:val="id-ID"/>
        </w:rPr>
        <w:t>Biro Pusat Statistik, 2012, Jawa Barat Dalam Angka</w:t>
      </w:r>
    </w:p>
    <w:p w:rsidR="0026664F" w:rsidRPr="005A191C" w:rsidRDefault="0026664F" w:rsidP="0026664F">
      <w:pPr>
        <w:autoSpaceDE w:val="0"/>
        <w:autoSpaceDN w:val="0"/>
        <w:adjustRightInd w:val="0"/>
        <w:spacing w:after="0" w:line="240" w:lineRule="auto"/>
        <w:ind w:left="709" w:hanging="709"/>
        <w:jc w:val="both"/>
        <w:rPr>
          <w:rFonts w:ascii="Arial" w:hAnsi="Arial" w:cs="Arial"/>
          <w:bCs/>
          <w:sz w:val="24"/>
          <w:szCs w:val="24"/>
        </w:rPr>
      </w:pPr>
      <w:r w:rsidRPr="005A191C">
        <w:rPr>
          <w:rFonts w:ascii="Arial" w:hAnsi="Arial" w:cs="Arial"/>
          <w:iCs/>
          <w:sz w:val="24"/>
          <w:szCs w:val="24"/>
        </w:rPr>
        <w:t xml:space="preserve">Bouchardy,I. 2010, </w:t>
      </w:r>
      <w:r w:rsidRPr="005A191C">
        <w:rPr>
          <w:rFonts w:ascii="Arial" w:hAnsi="Arial" w:cs="Arial"/>
          <w:b/>
          <w:iCs/>
          <w:sz w:val="24"/>
          <w:szCs w:val="24"/>
        </w:rPr>
        <w:t>Quality Strategies: What are French Universities Looking</w:t>
      </w:r>
      <w:r w:rsidRPr="005A191C">
        <w:rPr>
          <w:rFonts w:ascii="Arial" w:hAnsi="Arial" w:cs="Arial"/>
          <w:bCs/>
          <w:sz w:val="24"/>
          <w:szCs w:val="24"/>
        </w:rPr>
        <w:t xml:space="preserve">? Journal </w:t>
      </w:r>
      <w:r w:rsidRPr="005A191C">
        <w:rPr>
          <w:rFonts w:ascii="Arial" w:hAnsi="Arial" w:cs="Arial"/>
          <w:i/>
          <w:iCs/>
          <w:sz w:val="24"/>
          <w:szCs w:val="24"/>
        </w:rPr>
        <w:t>Management &amp; Marketing (2010) Vol. 5, No. 1, pp. 39-56.</w:t>
      </w:r>
    </w:p>
    <w:p w:rsidR="0026664F" w:rsidRPr="005A191C" w:rsidRDefault="0026664F" w:rsidP="0026664F">
      <w:pPr>
        <w:spacing w:after="0" w:line="240" w:lineRule="auto"/>
        <w:ind w:left="709" w:hanging="709"/>
        <w:jc w:val="both"/>
        <w:rPr>
          <w:rFonts w:ascii="Arial" w:hAnsi="Arial" w:cs="Arial"/>
          <w:sz w:val="24"/>
          <w:szCs w:val="24"/>
          <w:lang w:val="id-ID"/>
        </w:rPr>
      </w:pPr>
      <w:r w:rsidRPr="005A191C">
        <w:rPr>
          <w:rFonts w:ascii="Arial" w:hAnsi="Arial" w:cs="Arial"/>
          <w:sz w:val="24"/>
          <w:szCs w:val="24"/>
        </w:rPr>
        <w:t>Buchari Alma.</w:t>
      </w:r>
      <w:r w:rsidRPr="005A191C">
        <w:rPr>
          <w:rFonts w:ascii="Arial" w:hAnsi="Arial" w:cs="Arial"/>
          <w:sz w:val="24"/>
          <w:szCs w:val="24"/>
          <w:lang w:val="id-ID"/>
        </w:rPr>
        <w:t xml:space="preserve"> </w:t>
      </w:r>
      <w:r w:rsidRPr="005A191C">
        <w:rPr>
          <w:rFonts w:ascii="Arial" w:hAnsi="Arial" w:cs="Arial"/>
          <w:sz w:val="24"/>
          <w:szCs w:val="24"/>
        </w:rPr>
        <w:t>2016., Manajemen Pemasaran dan Pemasaran Jasa, Alfabeta, Bandung</w:t>
      </w:r>
    </w:p>
    <w:p w:rsidR="0026664F" w:rsidRPr="005A191C" w:rsidRDefault="0026664F" w:rsidP="0026664F">
      <w:pPr>
        <w:spacing w:after="0" w:line="240" w:lineRule="auto"/>
        <w:ind w:left="709" w:hanging="709"/>
        <w:jc w:val="both"/>
        <w:rPr>
          <w:rFonts w:ascii="Arial" w:hAnsi="Arial" w:cs="Arial"/>
          <w:sz w:val="24"/>
          <w:szCs w:val="24"/>
          <w:lang w:val="id-ID"/>
        </w:rPr>
      </w:pPr>
      <w:r w:rsidRPr="005A191C">
        <w:rPr>
          <w:rFonts w:ascii="Arial" w:hAnsi="Arial" w:cs="Arial"/>
          <w:bCs/>
          <w:sz w:val="24"/>
          <w:szCs w:val="24"/>
        </w:rPr>
        <w:t>Budiyono</w:t>
      </w:r>
      <w:r w:rsidRPr="005A191C">
        <w:rPr>
          <w:rFonts w:ascii="Arial" w:hAnsi="Arial" w:cs="Arial"/>
          <w:bCs/>
          <w:sz w:val="24"/>
          <w:szCs w:val="24"/>
          <w:lang w:val="id-ID"/>
        </w:rPr>
        <w:t xml:space="preserve">, </w:t>
      </w:r>
      <w:r w:rsidRPr="005A191C">
        <w:rPr>
          <w:rFonts w:ascii="Arial" w:hAnsi="Arial" w:cs="Arial"/>
          <w:bCs/>
          <w:sz w:val="24"/>
          <w:szCs w:val="24"/>
        </w:rPr>
        <w:t>Sri Laksmi</w:t>
      </w:r>
      <w:r w:rsidRPr="005A191C">
        <w:rPr>
          <w:rFonts w:ascii="Arial" w:hAnsi="Arial" w:cs="Arial"/>
          <w:bCs/>
          <w:sz w:val="24"/>
          <w:szCs w:val="24"/>
          <w:lang w:val="id-ID"/>
        </w:rPr>
        <w:t xml:space="preserve">. </w:t>
      </w:r>
      <w:r w:rsidRPr="005A191C">
        <w:rPr>
          <w:rFonts w:ascii="Arial" w:hAnsi="Arial" w:cs="Arial"/>
          <w:bCs/>
          <w:sz w:val="24"/>
          <w:szCs w:val="24"/>
        </w:rPr>
        <w:t xml:space="preserve">2014. </w:t>
      </w:r>
      <w:r w:rsidRPr="005A191C">
        <w:rPr>
          <w:rFonts w:ascii="Arial" w:hAnsi="Arial" w:cs="Arial"/>
          <w:b/>
          <w:bCs/>
          <w:sz w:val="24"/>
          <w:szCs w:val="24"/>
        </w:rPr>
        <w:t xml:space="preserve">Strategi dan Persaingan Perguruan Tinggi Swasta. </w:t>
      </w:r>
      <w:r w:rsidRPr="005A191C">
        <w:rPr>
          <w:rFonts w:ascii="Arial" w:hAnsi="Arial" w:cs="Arial"/>
          <w:color w:val="000000"/>
          <w:sz w:val="24"/>
          <w:szCs w:val="24"/>
        </w:rPr>
        <w:t>Jurnal Akuntansi dan Pajak Vol. 15 No. 01, Juli 2014</w:t>
      </w:r>
    </w:p>
    <w:p w:rsidR="0026664F" w:rsidRPr="005A191C" w:rsidRDefault="0026664F" w:rsidP="0026664F">
      <w:pPr>
        <w:autoSpaceDE w:val="0"/>
        <w:autoSpaceDN w:val="0"/>
        <w:adjustRightInd w:val="0"/>
        <w:spacing w:after="0" w:line="240" w:lineRule="auto"/>
        <w:ind w:left="720" w:hanging="720"/>
        <w:jc w:val="both"/>
        <w:rPr>
          <w:rFonts w:ascii="Arial" w:hAnsi="Arial" w:cs="Arial"/>
          <w:sz w:val="24"/>
          <w:szCs w:val="24"/>
          <w:lang w:val="id-ID"/>
        </w:rPr>
      </w:pPr>
      <w:r w:rsidRPr="005A191C">
        <w:rPr>
          <w:rStyle w:val="personname"/>
          <w:rFonts w:ascii="Arial" w:hAnsi="Arial" w:cs="Arial"/>
          <w:sz w:val="24"/>
          <w:szCs w:val="24"/>
        </w:rPr>
        <w:t>Cahyani, Rosita Nur</w:t>
      </w:r>
      <w:r w:rsidRPr="005A191C">
        <w:rPr>
          <w:rFonts w:ascii="Arial" w:hAnsi="Arial" w:cs="Arial"/>
          <w:sz w:val="24"/>
          <w:szCs w:val="24"/>
        </w:rPr>
        <w:t xml:space="preserve"> (2011) </w:t>
      </w:r>
      <w:r w:rsidRPr="005A191C">
        <w:rPr>
          <w:rFonts w:ascii="Arial" w:hAnsi="Arial" w:cs="Arial"/>
          <w:b/>
          <w:sz w:val="24"/>
          <w:szCs w:val="24"/>
          <w:lang w:val="id-ID"/>
        </w:rPr>
        <w:t xml:space="preserve">Analisis Dimensi Citra </w:t>
      </w:r>
      <w:proofErr w:type="spellStart"/>
      <w:r w:rsidRPr="005A191C">
        <w:rPr>
          <w:rFonts w:ascii="Arial" w:hAnsi="Arial" w:cs="Arial"/>
          <w:b/>
          <w:sz w:val="24"/>
          <w:szCs w:val="24"/>
          <w:lang w:val="id-ID"/>
        </w:rPr>
        <w:t>Pergruruan</w:t>
      </w:r>
      <w:proofErr w:type="spellEnd"/>
      <w:r w:rsidRPr="005A191C">
        <w:rPr>
          <w:rFonts w:ascii="Arial" w:hAnsi="Arial" w:cs="Arial"/>
          <w:b/>
          <w:sz w:val="24"/>
          <w:szCs w:val="24"/>
          <w:lang w:val="id-ID"/>
        </w:rPr>
        <w:t xml:space="preserve"> Tinggi Sebagai </w:t>
      </w:r>
      <w:proofErr w:type="spellStart"/>
      <w:r w:rsidRPr="005A191C">
        <w:rPr>
          <w:rFonts w:ascii="Arial" w:hAnsi="Arial" w:cs="Arial"/>
          <w:b/>
          <w:sz w:val="24"/>
          <w:szCs w:val="24"/>
          <w:lang w:val="id-ID"/>
        </w:rPr>
        <w:t>Prediktor</w:t>
      </w:r>
      <w:proofErr w:type="spellEnd"/>
      <w:r w:rsidRPr="005A191C">
        <w:rPr>
          <w:rFonts w:ascii="Arial" w:hAnsi="Arial" w:cs="Arial"/>
          <w:b/>
          <w:sz w:val="24"/>
          <w:szCs w:val="24"/>
          <w:lang w:val="id-ID"/>
        </w:rPr>
        <w:t xml:space="preserve"> Pengambilan Keputusan Studi di Surakarta</w:t>
      </w:r>
      <w:r w:rsidRPr="005A191C">
        <w:rPr>
          <w:rFonts w:ascii="Arial" w:hAnsi="Arial" w:cs="Arial"/>
          <w:sz w:val="24"/>
          <w:szCs w:val="24"/>
        </w:rPr>
        <w:t xml:space="preserve"> Skripsi thesis, Universitas Muhammadiyah Surakarta</w:t>
      </w:r>
    </w:p>
    <w:p w:rsidR="0026664F" w:rsidRPr="005A191C" w:rsidRDefault="0026664F" w:rsidP="0026664F">
      <w:pPr>
        <w:autoSpaceDE w:val="0"/>
        <w:autoSpaceDN w:val="0"/>
        <w:adjustRightInd w:val="0"/>
        <w:spacing w:after="0" w:line="240" w:lineRule="auto"/>
        <w:ind w:left="720" w:hanging="720"/>
        <w:jc w:val="both"/>
        <w:rPr>
          <w:rFonts w:ascii="Arial" w:hAnsi="Arial" w:cs="Arial"/>
          <w:sz w:val="24"/>
          <w:szCs w:val="24"/>
          <w:lang w:val="id-ID"/>
        </w:rPr>
      </w:pPr>
      <w:r w:rsidRPr="005A191C">
        <w:rPr>
          <w:rFonts w:ascii="Arial" w:hAnsi="Arial" w:cs="Arial"/>
          <w:sz w:val="24"/>
          <w:szCs w:val="24"/>
        </w:rPr>
        <w:t xml:space="preserve">Campbell, Andrew dan Kathleen Sommers Luchs, 1997, </w:t>
      </w:r>
      <w:r w:rsidRPr="005A191C">
        <w:rPr>
          <w:rFonts w:ascii="Arial" w:hAnsi="Arial" w:cs="Arial"/>
          <w:b/>
          <w:iCs/>
          <w:sz w:val="24"/>
          <w:szCs w:val="24"/>
        </w:rPr>
        <w:t>Core Competency-Based Strategy</w:t>
      </w:r>
      <w:r w:rsidRPr="005A191C">
        <w:rPr>
          <w:rFonts w:ascii="Arial" w:hAnsi="Arial" w:cs="Arial"/>
          <w:b/>
          <w:sz w:val="24"/>
          <w:szCs w:val="24"/>
        </w:rPr>
        <w:t>,</w:t>
      </w:r>
      <w:r w:rsidRPr="005A191C">
        <w:rPr>
          <w:rFonts w:ascii="Arial" w:hAnsi="Arial" w:cs="Arial"/>
          <w:sz w:val="24"/>
          <w:szCs w:val="24"/>
        </w:rPr>
        <w:t xml:space="preserve"> International Thom-son Business Press, London</w:t>
      </w:r>
    </w:p>
    <w:p w:rsidR="0026664F" w:rsidRPr="005A191C" w:rsidRDefault="0026664F" w:rsidP="0026664F">
      <w:pPr>
        <w:autoSpaceDE w:val="0"/>
        <w:autoSpaceDN w:val="0"/>
        <w:adjustRightInd w:val="0"/>
        <w:spacing w:after="0" w:line="240" w:lineRule="auto"/>
        <w:ind w:left="720" w:hanging="720"/>
        <w:jc w:val="both"/>
        <w:rPr>
          <w:rFonts w:ascii="Arial" w:eastAsia="MinionPro-Regular" w:hAnsi="Arial" w:cs="Arial"/>
          <w:sz w:val="24"/>
          <w:szCs w:val="24"/>
          <w:lang w:val="id-ID"/>
        </w:rPr>
      </w:pPr>
      <w:r w:rsidRPr="005A191C">
        <w:rPr>
          <w:rFonts w:ascii="Arial" w:eastAsia="MinionPro-Regular" w:hAnsi="Arial" w:cs="Arial"/>
          <w:sz w:val="24"/>
          <w:szCs w:val="24"/>
        </w:rPr>
        <w:t xml:space="preserve">Cardoso, S., Rosa, M.J., Stensaker, B. (2016). Why is quality in higher education notachieved? The view of academics. </w:t>
      </w:r>
      <w:r w:rsidRPr="005A191C">
        <w:rPr>
          <w:rFonts w:ascii="Arial" w:eastAsia="MinionPro-It" w:hAnsi="Arial" w:cs="Arial"/>
          <w:i/>
          <w:iCs/>
          <w:sz w:val="24"/>
          <w:szCs w:val="24"/>
        </w:rPr>
        <w:t>Assessment &amp; evaluation in higher education</w:t>
      </w:r>
      <w:r w:rsidRPr="005A191C">
        <w:rPr>
          <w:rFonts w:ascii="Arial" w:eastAsia="MinionPro-Regular" w:hAnsi="Arial" w:cs="Arial"/>
          <w:sz w:val="24"/>
          <w:szCs w:val="24"/>
        </w:rPr>
        <w:t>, 41, Iss.6, 950 – 965.</w:t>
      </w:r>
      <w:r w:rsidRPr="005A191C">
        <w:rPr>
          <w:rFonts w:ascii="Arial" w:eastAsia="MinionPro-Regular" w:hAnsi="Arial" w:cs="Arial"/>
          <w:sz w:val="24"/>
          <w:szCs w:val="24"/>
          <w:lang w:val="id-ID"/>
        </w:rPr>
        <w:t xml:space="preserve"> </w:t>
      </w:r>
      <w:r w:rsidRPr="005A191C">
        <w:rPr>
          <w:rFonts w:ascii="Arial" w:eastAsia="MinionPro-Regular" w:hAnsi="Arial" w:cs="Arial"/>
          <w:sz w:val="24"/>
          <w:szCs w:val="24"/>
        </w:rPr>
        <w:t>doi.org/10.1080/02602938.2015.1052775.</w:t>
      </w:r>
    </w:p>
    <w:p w:rsidR="0026664F" w:rsidRPr="005A191C" w:rsidRDefault="0026664F" w:rsidP="0026664F">
      <w:pPr>
        <w:autoSpaceDE w:val="0"/>
        <w:autoSpaceDN w:val="0"/>
        <w:adjustRightInd w:val="0"/>
        <w:spacing w:after="0" w:line="240" w:lineRule="auto"/>
        <w:ind w:left="720" w:hanging="720"/>
        <w:jc w:val="both"/>
        <w:rPr>
          <w:rFonts w:ascii="Arial" w:eastAsia="MinionPro-Regular" w:hAnsi="Arial" w:cs="Arial"/>
          <w:sz w:val="24"/>
          <w:szCs w:val="24"/>
          <w:lang w:val="id-ID"/>
        </w:rPr>
      </w:pPr>
      <w:r w:rsidRPr="005A191C">
        <w:rPr>
          <w:rFonts w:ascii="Arial" w:hAnsi="Arial" w:cs="Arial"/>
          <w:sz w:val="24"/>
          <w:szCs w:val="24"/>
        </w:rPr>
        <w:t xml:space="preserve">Cecep Hidayat, 2015. </w:t>
      </w:r>
      <w:r w:rsidRPr="005A191C">
        <w:rPr>
          <w:rFonts w:ascii="Arial" w:hAnsi="Arial" w:cs="Arial"/>
          <w:b/>
          <w:sz w:val="24"/>
          <w:szCs w:val="24"/>
        </w:rPr>
        <w:t xml:space="preserve">Pengukuran Orientasi Pasar Pada Jenis Usaha Mikro Kecil dan Menengah,  </w:t>
      </w:r>
      <w:r w:rsidRPr="005A191C">
        <w:rPr>
          <w:rFonts w:ascii="Arial" w:hAnsi="Arial" w:cs="Arial"/>
          <w:sz w:val="24"/>
          <w:szCs w:val="24"/>
        </w:rPr>
        <w:t>BINUS BUSINESS REVIEW Vol. 6 No. 2 Agustus 2015: 250-257</w:t>
      </w:r>
    </w:p>
    <w:p w:rsidR="0026664F" w:rsidRPr="005A191C" w:rsidRDefault="0026664F" w:rsidP="0026664F">
      <w:pPr>
        <w:autoSpaceDE w:val="0"/>
        <w:autoSpaceDN w:val="0"/>
        <w:adjustRightInd w:val="0"/>
        <w:spacing w:after="0" w:line="240" w:lineRule="auto"/>
        <w:ind w:left="720" w:hanging="720"/>
        <w:jc w:val="both"/>
        <w:rPr>
          <w:rFonts w:ascii="Arial" w:hAnsi="Arial" w:cs="Arial"/>
          <w:sz w:val="24"/>
          <w:szCs w:val="24"/>
          <w:lang w:val="id-ID"/>
        </w:rPr>
      </w:pPr>
      <w:r w:rsidRPr="005A191C">
        <w:rPr>
          <w:rFonts w:ascii="Arial" w:hAnsi="Arial" w:cs="Arial"/>
          <w:sz w:val="24"/>
          <w:szCs w:val="24"/>
          <w:lang w:val="id-ID"/>
        </w:rPr>
        <w:lastRenderedPageBreak/>
        <w:t xml:space="preserve">Chandra T. </w:t>
      </w:r>
      <w:proofErr w:type="spellStart"/>
      <w:r w:rsidRPr="005A191C">
        <w:rPr>
          <w:rFonts w:ascii="Arial" w:hAnsi="Arial" w:cs="Arial"/>
          <w:i/>
          <w:sz w:val="24"/>
          <w:szCs w:val="24"/>
          <w:lang w:val="id-ID"/>
        </w:rPr>
        <w:t>et</w:t>
      </w:r>
      <w:proofErr w:type="spellEnd"/>
      <w:r w:rsidRPr="005A191C">
        <w:rPr>
          <w:rFonts w:ascii="Arial" w:hAnsi="Arial" w:cs="Arial"/>
          <w:i/>
          <w:sz w:val="24"/>
          <w:szCs w:val="24"/>
          <w:lang w:val="id-ID"/>
        </w:rPr>
        <w:t xml:space="preserve"> </w:t>
      </w:r>
      <w:proofErr w:type="spellStart"/>
      <w:r w:rsidRPr="005A191C">
        <w:rPr>
          <w:rFonts w:ascii="Arial" w:hAnsi="Arial" w:cs="Arial"/>
          <w:i/>
          <w:sz w:val="24"/>
          <w:szCs w:val="24"/>
          <w:lang w:val="id-ID"/>
        </w:rPr>
        <w:t>al.</w:t>
      </w:r>
      <w:proofErr w:type="spellEnd"/>
      <w:r w:rsidRPr="005A191C">
        <w:rPr>
          <w:rFonts w:ascii="Arial" w:hAnsi="Arial" w:cs="Arial"/>
          <w:i/>
          <w:sz w:val="24"/>
          <w:szCs w:val="24"/>
          <w:lang w:val="id-ID"/>
        </w:rPr>
        <w:t xml:space="preserve"> </w:t>
      </w:r>
      <w:r w:rsidRPr="005A191C">
        <w:rPr>
          <w:rFonts w:ascii="Arial" w:hAnsi="Arial" w:cs="Arial"/>
          <w:sz w:val="24"/>
          <w:szCs w:val="24"/>
          <w:lang w:val="id-ID"/>
        </w:rPr>
        <w:t xml:space="preserve">2019, </w:t>
      </w:r>
      <w:r w:rsidRPr="005A191C">
        <w:rPr>
          <w:rFonts w:ascii="Arial" w:eastAsia="Times New Roman" w:hAnsi="Arial" w:cs="Arial"/>
          <w:b/>
          <w:bCs/>
          <w:kern w:val="36"/>
          <w:sz w:val="24"/>
          <w:szCs w:val="24"/>
        </w:rPr>
        <w:t>The influence of service quality, university image on student satisfaction and student loyalty.</w:t>
      </w:r>
      <w:r w:rsidRPr="005A191C">
        <w:rPr>
          <w:rFonts w:ascii="Arial" w:eastAsia="Times New Roman" w:hAnsi="Arial" w:cs="Arial"/>
          <w:b/>
          <w:bCs/>
          <w:kern w:val="36"/>
          <w:sz w:val="24"/>
          <w:szCs w:val="24"/>
          <w:lang w:val="id-ID"/>
        </w:rPr>
        <w:t xml:space="preserve"> </w:t>
      </w:r>
      <w:r w:rsidRPr="005A191C">
        <w:rPr>
          <w:rFonts w:ascii="Arial" w:hAnsi="Arial" w:cs="Arial"/>
          <w:sz w:val="24"/>
          <w:szCs w:val="24"/>
        </w:rPr>
        <w:t>Benchmarking: An International Journal; 2019, Vol. 26 Issue 5, p1533-1549, 17p</w:t>
      </w:r>
    </w:p>
    <w:p w:rsidR="0026664F" w:rsidRPr="005A191C" w:rsidRDefault="0026664F" w:rsidP="0026664F">
      <w:pPr>
        <w:autoSpaceDE w:val="0"/>
        <w:autoSpaceDN w:val="0"/>
        <w:adjustRightInd w:val="0"/>
        <w:spacing w:after="0" w:line="240" w:lineRule="auto"/>
        <w:ind w:left="720" w:hanging="720"/>
        <w:jc w:val="both"/>
        <w:rPr>
          <w:rFonts w:ascii="Arial" w:eastAsia="Times New Roman" w:hAnsi="Arial" w:cs="Arial"/>
          <w:color w:val="000000"/>
          <w:sz w:val="24"/>
          <w:szCs w:val="24"/>
          <w:lang w:val="id-ID"/>
        </w:rPr>
      </w:pPr>
      <w:proofErr w:type="spellStart"/>
      <w:r w:rsidRPr="005A191C">
        <w:rPr>
          <w:rFonts w:ascii="Arial" w:hAnsi="Arial" w:cs="Arial"/>
          <w:color w:val="000000"/>
          <w:sz w:val="24"/>
          <w:szCs w:val="24"/>
          <w:lang w:val="id-ID"/>
        </w:rPr>
        <w:t>Cravens</w:t>
      </w:r>
      <w:proofErr w:type="spellEnd"/>
      <w:r w:rsidRPr="005A191C">
        <w:rPr>
          <w:rFonts w:ascii="Arial" w:hAnsi="Arial" w:cs="Arial"/>
          <w:color w:val="000000"/>
          <w:sz w:val="24"/>
          <w:szCs w:val="24"/>
          <w:lang w:val="id-ID"/>
        </w:rPr>
        <w:t xml:space="preserve">, D.W &amp; </w:t>
      </w:r>
      <w:proofErr w:type="spellStart"/>
      <w:r w:rsidRPr="005A191C">
        <w:rPr>
          <w:rFonts w:ascii="Arial" w:hAnsi="Arial" w:cs="Arial"/>
          <w:color w:val="000000"/>
          <w:sz w:val="24"/>
          <w:szCs w:val="24"/>
          <w:lang w:val="id-ID"/>
        </w:rPr>
        <w:t>Piercy</w:t>
      </w:r>
      <w:proofErr w:type="spellEnd"/>
      <w:r w:rsidRPr="005A191C">
        <w:rPr>
          <w:rFonts w:ascii="Arial" w:hAnsi="Arial" w:cs="Arial"/>
          <w:color w:val="000000"/>
          <w:sz w:val="24"/>
          <w:szCs w:val="24"/>
          <w:lang w:val="id-ID"/>
        </w:rPr>
        <w:t xml:space="preserve">, N.F 2013, </w:t>
      </w:r>
      <w:proofErr w:type="spellStart"/>
      <w:r w:rsidRPr="005A191C">
        <w:rPr>
          <w:rFonts w:ascii="Arial" w:hAnsi="Arial" w:cs="Arial"/>
          <w:b/>
          <w:iCs/>
          <w:color w:val="000000"/>
          <w:sz w:val="24"/>
          <w:szCs w:val="24"/>
          <w:lang w:val="id-ID"/>
        </w:rPr>
        <w:t>Strategic</w:t>
      </w:r>
      <w:proofErr w:type="spellEnd"/>
      <w:r w:rsidRPr="005A191C">
        <w:rPr>
          <w:rFonts w:ascii="Arial" w:hAnsi="Arial" w:cs="Arial"/>
          <w:b/>
          <w:iCs/>
          <w:color w:val="000000"/>
          <w:sz w:val="24"/>
          <w:szCs w:val="24"/>
          <w:lang w:val="id-ID"/>
        </w:rPr>
        <w:t xml:space="preserve"> </w:t>
      </w:r>
      <w:proofErr w:type="spellStart"/>
      <w:r w:rsidRPr="005A191C">
        <w:rPr>
          <w:rFonts w:ascii="Arial" w:hAnsi="Arial" w:cs="Arial"/>
          <w:b/>
          <w:iCs/>
          <w:color w:val="000000"/>
          <w:sz w:val="24"/>
          <w:szCs w:val="24"/>
          <w:lang w:val="id-ID"/>
        </w:rPr>
        <w:t>Marketing</w:t>
      </w:r>
      <w:proofErr w:type="spellEnd"/>
      <w:r w:rsidRPr="005A191C">
        <w:rPr>
          <w:rFonts w:ascii="Arial" w:hAnsi="Arial" w:cs="Arial"/>
          <w:b/>
          <w:iCs/>
          <w:color w:val="000000"/>
          <w:sz w:val="24"/>
          <w:szCs w:val="24"/>
          <w:lang w:val="id-ID"/>
        </w:rPr>
        <w:t>,</w:t>
      </w:r>
      <w:r w:rsidRPr="005A191C">
        <w:rPr>
          <w:rFonts w:ascii="Arial" w:hAnsi="Arial" w:cs="Arial"/>
          <w:i/>
          <w:iCs/>
          <w:color w:val="000000"/>
          <w:sz w:val="24"/>
          <w:szCs w:val="24"/>
          <w:lang w:val="id-ID"/>
        </w:rPr>
        <w:t xml:space="preserve"> 10</w:t>
      </w:r>
      <w:r w:rsidRPr="005A191C">
        <w:rPr>
          <w:rFonts w:ascii="Arial" w:hAnsi="Arial" w:cs="Arial"/>
          <w:color w:val="000000"/>
          <w:sz w:val="24"/>
          <w:szCs w:val="24"/>
          <w:lang w:val="id-ID"/>
        </w:rPr>
        <w:t xml:space="preserve">th </w:t>
      </w:r>
      <w:proofErr w:type="spellStart"/>
      <w:r w:rsidRPr="005A191C">
        <w:rPr>
          <w:rFonts w:ascii="Arial" w:hAnsi="Arial" w:cs="Arial"/>
          <w:color w:val="000000"/>
          <w:sz w:val="24"/>
          <w:szCs w:val="24"/>
          <w:lang w:val="id-ID"/>
        </w:rPr>
        <w:t>Edition</w:t>
      </w:r>
      <w:proofErr w:type="spellEnd"/>
      <w:r w:rsidRPr="005A191C">
        <w:rPr>
          <w:rFonts w:ascii="Arial" w:hAnsi="Arial" w:cs="Arial"/>
          <w:color w:val="000000"/>
          <w:sz w:val="24"/>
          <w:szCs w:val="24"/>
          <w:lang w:val="id-ID"/>
        </w:rPr>
        <w:t xml:space="preserve">, International </w:t>
      </w:r>
      <w:proofErr w:type="spellStart"/>
      <w:r w:rsidRPr="005A191C">
        <w:rPr>
          <w:rFonts w:ascii="Arial" w:hAnsi="Arial" w:cs="Arial"/>
          <w:color w:val="000000"/>
          <w:sz w:val="24"/>
          <w:szCs w:val="24"/>
          <w:lang w:val="id-ID"/>
        </w:rPr>
        <w:t>Edition</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McGraw</w:t>
      </w:r>
      <w:proofErr w:type="spellEnd"/>
      <w:r w:rsidRPr="005A191C">
        <w:rPr>
          <w:rFonts w:ascii="Arial" w:hAnsi="Arial" w:cs="Arial"/>
          <w:color w:val="000000"/>
          <w:sz w:val="24"/>
          <w:szCs w:val="24"/>
          <w:lang w:val="id-ID"/>
        </w:rPr>
        <w:t xml:space="preserve">-Hill, Boston, New </w:t>
      </w:r>
      <w:proofErr w:type="spellStart"/>
      <w:r w:rsidRPr="005A191C">
        <w:rPr>
          <w:rFonts w:ascii="Arial" w:hAnsi="Arial" w:cs="Arial"/>
          <w:color w:val="000000"/>
          <w:sz w:val="24"/>
          <w:szCs w:val="24"/>
          <w:lang w:val="id-ID"/>
        </w:rPr>
        <w:t>York</w:t>
      </w:r>
      <w:proofErr w:type="spellEnd"/>
    </w:p>
    <w:p w:rsidR="0026664F" w:rsidRPr="005A191C" w:rsidRDefault="0026664F" w:rsidP="0026664F">
      <w:pPr>
        <w:spacing w:after="0" w:line="240" w:lineRule="auto"/>
        <w:ind w:left="720" w:hanging="720"/>
        <w:jc w:val="both"/>
        <w:rPr>
          <w:rFonts w:ascii="Arial" w:eastAsia="Times New Roman" w:hAnsi="Arial" w:cs="Arial"/>
          <w:color w:val="000000"/>
          <w:sz w:val="24"/>
          <w:szCs w:val="24"/>
          <w:lang w:val="id-ID"/>
        </w:rPr>
      </w:pPr>
      <w:r w:rsidRPr="005A191C">
        <w:rPr>
          <w:rFonts w:ascii="Arial" w:hAnsi="Arial" w:cs="Arial"/>
          <w:sz w:val="24"/>
          <w:szCs w:val="24"/>
        </w:rPr>
        <w:t xml:space="preserve">Dianti, et al. 2018,  </w:t>
      </w:r>
      <w:r w:rsidRPr="005A191C">
        <w:rPr>
          <w:rFonts w:ascii="Arial" w:hAnsi="Arial" w:cs="Arial"/>
          <w:b/>
          <w:sz w:val="24"/>
          <w:szCs w:val="24"/>
        </w:rPr>
        <w:t>Pengelolaan Biaya Operasional Laznas Surabaya</w:t>
      </w:r>
      <w:r w:rsidRPr="005A191C">
        <w:rPr>
          <w:rFonts w:ascii="Arial" w:hAnsi="Arial" w:cs="Arial"/>
          <w:sz w:val="24"/>
          <w:szCs w:val="24"/>
        </w:rPr>
        <w:t>, Jurnal Ekonomi Syariah Teori dan Terapan Vol. 5 No. 8 Agustus 2018: 631-641</w:t>
      </w:r>
    </w:p>
    <w:p w:rsidR="0026664F" w:rsidRPr="005A191C" w:rsidRDefault="0026664F" w:rsidP="0026664F">
      <w:pPr>
        <w:spacing w:after="0" w:line="240" w:lineRule="auto"/>
        <w:ind w:left="720" w:hanging="720"/>
        <w:jc w:val="both"/>
        <w:rPr>
          <w:rFonts w:ascii="Arial" w:hAnsi="Arial" w:cs="Arial"/>
          <w:b/>
          <w:bCs/>
          <w:sz w:val="24"/>
          <w:szCs w:val="24"/>
          <w:lang w:val="id-ID"/>
        </w:rPr>
      </w:pPr>
      <w:r w:rsidRPr="005A191C">
        <w:rPr>
          <w:rFonts w:ascii="Arial" w:hAnsi="Arial" w:cs="Arial"/>
          <w:bCs/>
          <w:sz w:val="24"/>
          <w:szCs w:val="24"/>
        </w:rPr>
        <w:t>E. Sumachdar. 2011</w:t>
      </w:r>
      <w:r w:rsidRPr="005A191C">
        <w:rPr>
          <w:rFonts w:ascii="Arial" w:hAnsi="Arial" w:cs="Arial"/>
          <w:b/>
          <w:bCs/>
          <w:sz w:val="24"/>
          <w:szCs w:val="24"/>
        </w:rPr>
        <w:t xml:space="preserve">, Pengaruh Kekuatan Pemasok Bahan Baku dan Kekuatan Bisnis Terhadap Strategi Produk dan Bauran Pemasarana Serta Dampaknya Terhadap Penjualan, </w:t>
      </w:r>
      <w:r w:rsidRPr="005A191C">
        <w:rPr>
          <w:rFonts w:ascii="Arial" w:hAnsi="Arial" w:cs="Arial"/>
          <w:bCs/>
          <w:sz w:val="24"/>
          <w:szCs w:val="24"/>
        </w:rPr>
        <w:t>Ejournal UPI.Edu</w:t>
      </w:r>
      <w:r w:rsidRPr="005A191C">
        <w:rPr>
          <w:rFonts w:ascii="Arial" w:hAnsi="Arial" w:cs="Arial"/>
          <w:b/>
          <w:bCs/>
          <w:sz w:val="24"/>
          <w:szCs w:val="24"/>
        </w:rPr>
        <w:t xml:space="preserve"> </w:t>
      </w:r>
    </w:p>
    <w:p w:rsidR="0026664F" w:rsidRPr="005A191C" w:rsidRDefault="0026664F" w:rsidP="0026664F">
      <w:pPr>
        <w:spacing w:after="0" w:line="240" w:lineRule="auto"/>
        <w:ind w:left="720" w:hanging="720"/>
        <w:jc w:val="both"/>
        <w:rPr>
          <w:rFonts w:ascii="Arial" w:hAnsi="Arial" w:cs="Arial"/>
          <w:b/>
          <w:bCs/>
          <w:sz w:val="24"/>
          <w:szCs w:val="24"/>
          <w:lang w:val="id-ID"/>
        </w:rPr>
      </w:pPr>
      <w:r w:rsidRPr="005A191C">
        <w:rPr>
          <w:rFonts w:ascii="Arial" w:hAnsi="Arial" w:cs="Arial"/>
          <w:sz w:val="24"/>
          <w:szCs w:val="24"/>
        </w:rPr>
        <w:t xml:space="preserve">Erni W. 2014. </w:t>
      </w:r>
      <w:r w:rsidRPr="005A191C">
        <w:rPr>
          <w:rFonts w:ascii="Arial" w:hAnsi="Arial" w:cs="Arial"/>
          <w:b/>
          <w:sz w:val="24"/>
          <w:szCs w:val="24"/>
        </w:rPr>
        <w:t xml:space="preserve">Peran Strategi Operasi dalam Mencapai Keunggulan Kompetitif Bagi Perusahaan, </w:t>
      </w:r>
      <w:r w:rsidRPr="005A191C">
        <w:rPr>
          <w:rFonts w:ascii="Arial" w:hAnsi="Arial" w:cs="Arial"/>
          <w:sz w:val="24"/>
          <w:szCs w:val="24"/>
        </w:rPr>
        <w:t>Jurnal Ekonomi dan Kewirausahaan Vol. 14, No. 1, April 2014: 77 –90</w:t>
      </w:r>
    </w:p>
    <w:p w:rsidR="0026664F" w:rsidRPr="005A191C" w:rsidRDefault="0026664F" w:rsidP="0026664F">
      <w:pPr>
        <w:autoSpaceDE w:val="0"/>
        <w:autoSpaceDN w:val="0"/>
        <w:adjustRightInd w:val="0"/>
        <w:spacing w:after="0" w:line="240" w:lineRule="auto"/>
        <w:ind w:left="810" w:hanging="810"/>
        <w:jc w:val="both"/>
        <w:rPr>
          <w:rFonts w:ascii="Arial" w:hAnsi="Arial" w:cs="Arial"/>
          <w:sz w:val="24"/>
          <w:szCs w:val="24"/>
        </w:rPr>
      </w:pPr>
      <w:r w:rsidRPr="005A191C">
        <w:rPr>
          <w:rFonts w:ascii="Arial" w:hAnsi="Arial" w:cs="Arial"/>
          <w:sz w:val="24"/>
          <w:szCs w:val="24"/>
        </w:rPr>
        <w:t>Ferdinand, Augusty</w:t>
      </w:r>
      <w:r w:rsidRPr="005A191C">
        <w:rPr>
          <w:rFonts w:ascii="Arial" w:hAnsi="Arial" w:cs="Arial"/>
          <w:sz w:val="24"/>
          <w:szCs w:val="24"/>
          <w:lang w:val="id-ID"/>
        </w:rPr>
        <w:t>,</w:t>
      </w:r>
      <w:r w:rsidRPr="005A191C">
        <w:rPr>
          <w:rFonts w:ascii="Arial" w:hAnsi="Arial" w:cs="Arial"/>
          <w:sz w:val="24"/>
          <w:szCs w:val="24"/>
        </w:rPr>
        <w:t xml:space="preserve"> 2003</w:t>
      </w:r>
      <w:r w:rsidRPr="005A191C">
        <w:rPr>
          <w:rFonts w:ascii="Arial" w:hAnsi="Arial" w:cs="Arial"/>
          <w:sz w:val="24"/>
          <w:szCs w:val="24"/>
          <w:lang w:val="id-ID"/>
        </w:rPr>
        <w:t xml:space="preserve">, </w:t>
      </w:r>
      <w:r w:rsidRPr="005A191C">
        <w:rPr>
          <w:rFonts w:ascii="Arial" w:hAnsi="Arial" w:cs="Arial"/>
          <w:b/>
          <w:sz w:val="24"/>
          <w:szCs w:val="24"/>
        </w:rPr>
        <w:t>Sustainable Competitive Advantage</w:t>
      </w:r>
      <w:r w:rsidRPr="005A191C">
        <w:rPr>
          <w:rFonts w:ascii="Arial" w:hAnsi="Arial" w:cs="Arial"/>
          <w:sz w:val="24"/>
          <w:szCs w:val="24"/>
        </w:rPr>
        <w:t>: Sebuah Eksplorasi Model Konseptual, Badan Penerbit Universitas Diponegoro, Semarang</w:t>
      </w:r>
    </w:p>
    <w:p w:rsidR="0026664F" w:rsidRPr="005A191C" w:rsidRDefault="0026664F" w:rsidP="0026664F">
      <w:pPr>
        <w:spacing w:after="0" w:line="240" w:lineRule="auto"/>
        <w:ind w:left="720" w:hanging="720"/>
        <w:jc w:val="both"/>
        <w:rPr>
          <w:rFonts w:ascii="Arial" w:eastAsia="Times New Roman" w:hAnsi="Arial" w:cs="Arial"/>
          <w:color w:val="000000"/>
          <w:sz w:val="24"/>
          <w:szCs w:val="24"/>
          <w:lang w:val="id-ID"/>
        </w:rPr>
      </w:pPr>
      <w:proofErr w:type="spellStart"/>
      <w:r w:rsidRPr="005A191C">
        <w:rPr>
          <w:rFonts w:ascii="Arial" w:eastAsia="Times New Roman" w:hAnsi="Arial" w:cs="Arial"/>
          <w:color w:val="000000"/>
          <w:sz w:val="24"/>
          <w:szCs w:val="24"/>
          <w:lang w:val="id-ID"/>
        </w:rPr>
        <w:t>Frincess</w:t>
      </w:r>
      <w:proofErr w:type="spellEnd"/>
      <w:r w:rsidRPr="005A191C">
        <w:rPr>
          <w:rFonts w:ascii="Arial" w:eastAsia="Times New Roman" w:hAnsi="Arial" w:cs="Arial"/>
          <w:color w:val="000000"/>
          <w:sz w:val="24"/>
          <w:szCs w:val="24"/>
          <w:lang w:val="id-ID"/>
        </w:rPr>
        <w:t xml:space="preserve">, </w:t>
      </w:r>
      <w:proofErr w:type="spellStart"/>
      <w:r w:rsidRPr="005A191C">
        <w:rPr>
          <w:rFonts w:ascii="Arial" w:eastAsia="Times New Roman" w:hAnsi="Arial" w:cs="Arial"/>
          <w:color w:val="000000"/>
          <w:sz w:val="24"/>
          <w:szCs w:val="24"/>
          <w:lang w:val="id-ID"/>
        </w:rPr>
        <w:t>Z.Heflin</w:t>
      </w:r>
      <w:proofErr w:type="spellEnd"/>
      <w:r w:rsidRPr="005A191C">
        <w:rPr>
          <w:rFonts w:ascii="Arial" w:eastAsia="Times New Roman" w:hAnsi="Arial" w:cs="Arial"/>
          <w:color w:val="000000"/>
          <w:sz w:val="24"/>
          <w:szCs w:val="24"/>
          <w:lang w:val="id-ID"/>
        </w:rPr>
        <w:t xml:space="preserve"> .2011, </w:t>
      </w:r>
      <w:r w:rsidRPr="005A191C">
        <w:rPr>
          <w:rFonts w:ascii="Arial" w:eastAsia="Times New Roman" w:hAnsi="Arial" w:cs="Arial"/>
          <w:b/>
          <w:color w:val="000000"/>
          <w:sz w:val="24"/>
          <w:szCs w:val="24"/>
          <w:lang w:val="id-ID"/>
        </w:rPr>
        <w:t>Persaingan dan Daya Saing</w:t>
      </w:r>
      <w:r w:rsidRPr="005A191C">
        <w:rPr>
          <w:rFonts w:ascii="Arial" w:eastAsia="Times New Roman" w:hAnsi="Arial" w:cs="Arial"/>
          <w:color w:val="000000"/>
          <w:sz w:val="24"/>
          <w:szCs w:val="24"/>
          <w:lang w:val="id-ID"/>
        </w:rPr>
        <w:t>, Yogyakarta : Mida Pustaka</w:t>
      </w:r>
    </w:p>
    <w:p w:rsidR="0026664F" w:rsidRPr="005A191C" w:rsidRDefault="0026664F" w:rsidP="0026664F">
      <w:pPr>
        <w:spacing w:after="0" w:line="240" w:lineRule="auto"/>
        <w:ind w:left="720" w:hanging="720"/>
        <w:jc w:val="both"/>
        <w:rPr>
          <w:rFonts w:ascii="Arial" w:hAnsi="Arial" w:cs="Arial"/>
          <w:color w:val="000000"/>
          <w:sz w:val="24"/>
          <w:szCs w:val="24"/>
          <w:lang w:val="id-ID"/>
        </w:rPr>
      </w:pPr>
      <w:proofErr w:type="spellStart"/>
      <w:r w:rsidRPr="005A191C">
        <w:rPr>
          <w:rFonts w:ascii="Arial" w:hAnsi="Arial" w:cs="Arial"/>
          <w:color w:val="000000"/>
          <w:sz w:val="24"/>
          <w:szCs w:val="24"/>
          <w:lang w:val="id-ID"/>
        </w:rPr>
        <w:t>Gibson,J.L</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Ivancevich,J.M</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and</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Donnelly,J.H</w:t>
      </w:r>
      <w:proofErr w:type="spellEnd"/>
      <w:r w:rsidRPr="005A191C">
        <w:rPr>
          <w:rFonts w:ascii="Arial" w:hAnsi="Arial" w:cs="Arial"/>
          <w:color w:val="000000"/>
          <w:sz w:val="24"/>
          <w:szCs w:val="24"/>
          <w:lang w:val="id-ID"/>
        </w:rPr>
        <w:t xml:space="preserve"> 2012, </w:t>
      </w:r>
      <w:proofErr w:type="spellStart"/>
      <w:r w:rsidRPr="005A191C">
        <w:rPr>
          <w:rFonts w:ascii="Arial" w:hAnsi="Arial" w:cs="Arial"/>
          <w:b/>
          <w:color w:val="000000"/>
          <w:sz w:val="24"/>
          <w:szCs w:val="24"/>
          <w:lang w:val="id-ID"/>
        </w:rPr>
        <w:t>Organization</w:t>
      </w:r>
      <w:proofErr w:type="spellEnd"/>
      <w:r w:rsidRPr="005A191C">
        <w:rPr>
          <w:rFonts w:ascii="Arial" w:hAnsi="Arial" w:cs="Arial"/>
          <w:b/>
          <w:color w:val="000000"/>
          <w:sz w:val="24"/>
          <w:szCs w:val="24"/>
          <w:lang w:val="id-ID"/>
        </w:rPr>
        <w:t xml:space="preserve"> </w:t>
      </w:r>
      <w:proofErr w:type="spellStart"/>
      <w:r w:rsidRPr="005A191C">
        <w:rPr>
          <w:rFonts w:ascii="Arial" w:hAnsi="Arial" w:cs="Arial"/>
          <w:b/>
          <w:color w:val="000000"/>
          <w:sz w:val="24"/>
          <w:szCs w:val="24"/>
          <w:lang w:val="id-ID"/>
        </w:rPr>
        <w:t>Behavior</w:t>
      </w:r>
      <w:proofErr w:type="spellEnd"/>
      <w:r w:rsidRPr="005A191C">
        <w:rPr>
          <w:rFonts w:ascii="Arial" w:hAnsi="Arial" w:cs="Arial"/>
          <w:b/>
          <w:color w:val="000000"/>
          <w:sz w:val="24"/>
          <w:szCs w:val="24"/>
          <w:lang w:val="id-ID"/>
        </w:rPr>
        <w:t xml:space="preserve">, </w:t>
      </w:r>
      <w:proofErr w:type="spellStart"/>
      <w:r w:rsidRPr="005A191C">
        <w:rPr>
          <w:rFonts w:ascii="Arial" w:hAnsi="Arial" w:cs="Arial"/>
          <w:b/>
          <w:color w:val="000000"/>
          <w:sz w:val="24"/>
          <w:szCs w:val="24"/>
          <w:lang w:val="id-ID"/>
        </w:rPr>
        <w:t>Structure</w:t>
      </w:r>
      <w:proofErr w:type="spellEnd"/>
      <w:r w:rsidRPr="005A191C">
        <w:rPr>
          <w:rFonts w:ascii="Arial" w:hAnsi="Arial" w:cs="Arial"/>
          <w:b/>
          <w:color w:val="000000"/>
          <w:sz w:val="24"/>
          <w:szCs w:val="24"/>
          <w:lang w:val="id-ID"/>
        </w:rPr>
        <w:t xml:space="preserve">, </w:t>
      </w:r>
      <w:proofErr w:type="spellStart"/>
      <w:r w:rsidRPr="005A191C">
        <w:rPr>
          <w:rFonts w:ascii="Arial" w:hAnsi="Arial" w:cs="Arial"/>
          <w:b/>
          <w:color w:val="000000"/>
          <w:sz w:val="24"/>
          <w:szCs w:val="24"/>
          <w:lang w:val="id-ID"/>
        </w:rPr>
        <w:t>Process</w:t>
      </w:r>
      <w:proofErr w:type="spellEnd"/>
      <w:r w:rsidRPr="005A191C">
        <w:rPr>
          <w:rFonts w:ascii="Arial" w:hAnsi="Arial" w:cs="Arial"/>
          <w:b/>
          <w:color w:val="000000"/>
          <w:sz w:val="24"/>
          <w:szCs w:val="24"/>
          <w:lang w:val="id-ID"/>
        </w:rPr>
        <w:t>,</w:t>
      </w:r>
      <w:r w:rsidRPr="005A191C">
        <w:rPr>
          <w:rFonts w:ascii="Arial" w:hAnsi="Arial" w:cs="Arial"/>
          <w:color w:val="000000"/>
          <w:sz w:val="24"/>
          <w:szCs w:val="24"/>
          <w:lang w:val="id-ID"/>
        </w:rPr>
        <w:t xml:space="preserve"> 10th </w:t>
      </w:r>
      <w:proofErr w:type="spellStart"/>
      <w:r w:rsidRPr="005A191C">
        <w:rPr>
          <w:rFonts w:ascii="Arial" w:hAnsi="Arial" w:cs="Arial"/>
          <w:color w:val="000000"/>
          <w:sz w:val="24"/>
          <w:szCs w:val="24"/>
          <w:lang w:val="id-ID"/>
        </w:rPr>
        <w:t>edition</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Bsoton</w:t>
      </w:r>
      <w:proofErr w:type="spellEnd"/>
      <w:r w:rsidRPr="005A191C">
        <w:rPr>
          <w:rFonts w:ascii="Arial" w:hAnsi="Arial" w:cs="Arial"/>
          <w:color w:val="000000"/>
          <w:sz w:val="24"/>
          <w:szCs w:val="24"/>
          <w:lang w:val="id-ID"/>
        </w:rPr>
        <w:t>-</w:t>
      </w:r>
      <w:proofErr w:type="spellStart"/>
      <w:r w:rsidRPr="005A191C">
        <w:rPr>
          <w:rFonts w:ascii="Arial" w:hAnsi="Arial" w:cs="Arial"/>
          <w:color w:val="000000"/>
          <w:sz w:val="24"/>
          <w:szCs w:val="24"/>
          <w:lang w:val="id-ID"/>
        </w:rPr>
        <w:t>MacGrawa</w:t>
      </w:r>
      <w:proofErr w:type="spellEnd"/>
      <w:r w:rsidRPr="005A191C">
        <w:rPr>
          <w:rFonts w:ascii="Arial" w:hAnsi="Arial" w:cs="Arial"/>
          <w:color w:val="000000"/>
          <w:sz w:val="24"/>
          <w:szCs w:val="24"/>
          <w:lang w:val="id-ID"/>
        </w:rPr>
        <w:t>-Hill</w:t>
      </w:r>
    </w:p>
    <w:p w:rsidR="0026664F" w:rsidRPr="005A191C" w:rsidRDefault="0026664F" w:rsidP="0026664F">
      <w:pPr>
        <w:spacing w:after="0" w:line="240" w:lineRule="auto"/>
        <w:ind w:left="720" w:hanging="720"/>
        <w:jc w:val="both"/>
        <w:rPr>
          <w:rFonts w:ascii="Arial" w:hAnsi="Arial" w:cs="Arial"/>
          <w:i/>
          <w:color w:val="000000"/>
          <w:sz w:val="24"/>
          <w:szCs w:val="24"/>
          <w:lang w:val="id-ID"/>
        </w:rPr>
      </w:pPr>
      <w:proofErr w:type="spellStart"/>
      <w:r w:rsidRPr="005A191C">
        <w:rPr>
          <w:rFonts w:ascii="Arial" w:hAnsi="Arial" w:cs="Arial"/>
          <w:color w:val="000000"/>
          <w:sz w:val="24"/>
          <w:szCs w:val="24"/>
          <w:lang w:val="id-ID"/>
        </w:rPr>
        <w:t>Glueck</w:t>
      </w:r>
      <w:proofErr w:type="spellEnd"/>
      <w:r w:rsidRPr="005A191C">
        <w:rPr>
          <w:rFonts w:ascii="Arial" w:hAnsi="Arial" w:cs="Arial"/>
          <w:color w:val="000000"/>
          <w:sz w:val="24"/>
          <w:szCs w:val="24"/>
          <w:lang w:val="id-ID"/>
        </w:rPr>
        <w:t xml:space="preserve">, William F, Lawrence </w:t>
      </w:r>
      <w:proofErr w:type="spellStart"/>
      <w:r w:rsidRPr="005A191C">
        <w:rPr>
          <w:rFonts w:ascii="Arial" w:hAnsi="Arial" w:cs="Arial"/>
          <w:color w:val="000000"/>
          <w:sz w:val="24"/>
          <w:szCs w:val="24"/>
          <w:lang w:val="id-ID"/>
        </w:rPr>
        <w:t>R.Jauch</w:t>
      </w:r>
      <w:proofErr w:type="spellEnd"/>
      <w:r w:rsidRPr="005A191C">
        <w:rPr>
          <w:rFonts w:ascii="Arial" w:hAnsi="Arial" w:cs="Arial"/>
          <w:color w:val="000000"/>
          <w:sz w:val="24"/>
          <w:szCs w:val="24"/>
          <w:lang w:val="id-ID"/>
        </w:rPr>
        <w:t xml:space="preserve">, 2008, </w:t>
      </w:r>
      <w:r w:rsidRPr="005A191C">
        <w:rPr>
          <w:rFonts w:ascii="Arial" w:hAnsi="Arial" w:cs="Arial"/>
          <w:b/>
          <w:color w:val="000000"/>
          <w:sz w:val="24"/>
          <w:szCs w:val="24"/>
          <w:lang w:val="id-ID"/>
        </w:rPr>
        <w:t xml:space="preserve">Business </w:t>
      </w:r>
      <w:proofErr w:type="spellStart"/>
      <w:r w:rsidRPr="005A191C">
        <w:rPr>
          <w:rFonts w:ascii="Arial" w:hAnsi="Arial" w:cs="Arial"/>
          <w:b/>
          <w:color w:val="000000"/>
          <w:sz w:val="24"/>
          <w:szCs w:val="24"/>
          <w:lang w:val="id-ID"/>
        </w:rPr>
        <w:t>policy</w:t>
      </w:r>
      <w:proofErr w:type="spellEnd"/>
      <w:r w:rsidRPr="005A191C">
        <w:rPr>
          <w:rFonts w:ascii="Arial" w:hAnsi="Arial" w:cs="Arial"/>
          <w:b/>
          <w:color w:val="000000"/>
          <w:sz w:val="24"/>
          <w:szCs w:val="24"/>
          <w:lang w:val="id-ID"/>
        </w:rPr>
        <w:t xml:space="preserve"> </w:t>
      </w:r>
      <w:proofErr w:type="spellStart"/>
      <w:r w:rsidRPr="005A191C">
        <w:rPr>
          <w:rFonts w:ascii="Arial" w:hAnsi="Arial" w:cs="Arial"/>
          <w:b/>
          <w:color w:val="000000"/>
          <w:sz w:val="24"/>
          <w:szCs w:val="24"/>
          <w:lang w:val="id-ID"/>
        </w:rPr>
        <w:t>and</w:t>
      </w:r>
      <w:proofErr w:type="spellEnd"/>
      <w:r w:rsidRPr="005A191C">
        <w:rPr>
          <w:rFonts w:ascii="Arial" w:hAnsi="Arial" w:cs="Arial"/>
          <w:b/>
          <w:color w:val="000000"/>
          <w:sz w:val="24"/>
          <w:szCs w:val="24"/>
          <w:lang w:val="id-ID"/>
        </w:rPr>
        <w:t xml:space="preserve"> </w:t>
      </w:r>
      <w:proofErr w:type="spellStart"/>
      <w:r w:rsidRPr="005A191C">
        <w:rPr>
          <w:rFonts w:ascii="Arial" w:hAnsi="Arial" w:cs="Arial"/>
          <w:b/>
          <w:color w:val="000000"/>
          <w:sz w:val="24"/>
          <w:szCs w:val="24"/>
          <w:lang w:val="id-ID"/>
        </w:rPr>
        <w:t>Strategies</w:t>
      </w:r>
      <w:proofErr w:type="spellEnd"/>
      <w:r w:rsidRPr="005A191C">
        <w:rPr>
          <w:rFonts w:ascii="Arial" w:hAnsi="Arial" w:cs="Arial"/>
          <w:b/>
          <w:color w:val="000000"/>
          <w:sz w:val="24"/>
          <w:szCs w:val="24"/>
          <w:lang w:val="id-ID"/>
        </w:rPr>
        <w:t xml:space="preserve"> </w:t>
      </w:r>
      <w:proofErr w:type="spellStart"/>
      <w:r w:rsidRPr="005A191C">
        <w:rPr>
          <w:rFonts w:ascii="Arial" w:hAnsi="Arial" w:cs="Arial"/>
          <w:b/>
          <w:color w:val="000000"/>
          <w:sz w:val="24"/>
          <w:szCs w:val="24"/>
          <w:lang w:val="id-ID"/>
        </w:rPr>
        <w:t>Management</w:t>
      </w:r>
      <w:proofErr w:type="spellEnd"/>
      <w:r w:rsidRPr="005A191C">
        <w:rPr>
          <w:rFonts w:ascii="Arial" w:hAnsi="Arial" w:cs="Arial"/>
          <w:b/>
          <w:color w:val="000000"/>
          <w:sz w:val="24"/>
          <w:szCs w:val="24"/>
          <w:lang w:val="id-ID"/>
        </w:rPr>
        <w:t>,</w:t>
      </w:r>
      <w:r w:rsidRPr="005A191C">
        <w:rPr>
          <w:rFonts w:ascii="Arial" w:hAnsi="Arial" w:cs="Arial"/>
          <w:i/>
          <w:color w:val="000000"/>
          <w:sz w:val="24"/>
          <w:szCs w:val="24"/>
          <w:lang w:val="id-ID"/>
        </w:rPr>
        <w:t xml:space="preserve"> </w:t>
      </w:r>
      <w:proofErr w:type="spellStart"/>
      <w:r w:rsidRPr="005A191C">
        <w:rPr>
          <w:rFonts w:ascii="Arial" w:hAnsi="Arial" w:cs="Arial"/>
          <w:color w:val="000000"/>
          <w:sz w:val="24"/>
          <w:szCs w:val="24"/>
          <w:lang w:val="id-ID"/>
        </w:rPr>
        <w:t>McGraw</w:t>
      </w:r>
      <w:proofErr w:type="spellEnd"/>
      <w:r w:rsidRPr="005A191C">
        <w:rPr>
          <w:rFonts w:ascii="Arial" w:hAnsi="Arial" w:cs="Arial"/>
          <w:color w:val="000000"/>
          <w:sz w:val="24"/>
          <w:szCs w:val="24"/>
          <w:lang w:val="id-ID"/>
        </w:rPr>
        <w:t xml:space="preserve"> Hill.</w:t>
      </w:r>
    </w:p>
    <w:p w:rsidR="0026664F" w:rsidRPr="005A191C" w:rsidRDefault="0026664F" w:rsidP="0026664F">
      <w:pPr>
        <w:spacing w:after="0" w:line="240" w:lineRule="auto"/>
        <w:ind w:left="720" w:hanging="720"/>
        <w:jc w:val="both"/>
        <w:rPr>
          <w:rFonts w:ascii="Arial" w:hAnsi="Arial" w:cs="Arial"/>
          <w:color w:val="000000"/>
          <w:sz w:val="24"/>
          <w:szCs w:val="24"/>
        </w:rPr>
      </w:pPr>
      <w:r w:rsidRPr="005A191C">
        <w:rPr>
          <w:rFonts w:ascii="Arial" w:hAnsi="Arial" w:cs="Arial"/>
          <w:color w:val="000000"/>
          <w:sz w:val="24"/>
          <w:szCs w:val="24"/>
        </w:rPr>
        <w:t>Godin</w:t>
      </w:r>
      <w:r w:rsidRPr="005A191C">
        <w:rPr>
          <w:rFonts w:ascii="Arial" w:hAnsi="Arial" w:cs="Arial"/>
          <w:color w:val="000000"/>
          <w:sz w:val="24"/>
          <w:szCs w:val="24"/>
          <w:lang w:val="id-ID"/>
        </w:rPr>
        <w:t>,</w:t>
      </w:r>
      <w:r w:rsidRPr="005A191C">
        <w:rPr>
          <w:rFonts w:ascii="Arial" w:hAnsi="Arial" w:cs="Arial"/>
          <w:color w:val="000000"/>
          <w:sz w:val="24"/>
          <w:szCs w:val="24"/>
        </w:rPr>
        <w:t xml:space="preserve"> </w:t>
      </w:r>
      <w:r w:rsidRPr="005A191C">
        <w:rPr>
          <w:rFonts w:ascii="Arial" w:hAnsi="Arial" w:cs="Arial"/>
          <w:color w:val="000000"/>
          <w:sz w:val="24"/>
          <w:szCs w:val="24"/>
          <w:lang w:val="id-ID"/>
        </w:rPr>
        <w:t xml:space="preserve">Seth. </w:t>
      </w:r>
      <w:r w:rsidRPr="005A191C">
        <w:rPr>
          <w:rFonts w:ascii="Arial" w:hAnsi="Arial" w:cs="Arial"/>
          <w:color w:val="000000"/>
          <w:sz w:val="24"/>
          <w:szCs w:val="24"/>
        </w:rPr>
        <w:t>2009</w:t>
      </w:r>
      <w:r w:rsidRPr="005A191C">
        <w:rPr>
          <w:rFonts w:ascii="Arial" w:hAnsi="Arial" w:cs="Arial"/>
          <w:color w:val="000000"/>
          <w:sz w:val="24"/>
          <w:szCs w:val="24"/>
          <w:lang w:val="id-ID"/>
        </w:rPr>
        <w:t>,</w:t>
      </w:r>
      <w:r w:rsidRPr="005A191C">
        <w:rPr>
          <w:rFonts w:ascii="Arial" w:hAnsi="Arial" w:cs="Arial"/>
          <w:color w:val="000000"/>
          <w:sz w:val="24"/>
          <w:szCs w:val="24"/>
        </w:rPr>
        <w:t xml:space="preserve"> </w:t>
      </w:r>
      <w:r w:rsidRPr="005A191C">
        <w:rPr>
          <w:rFonts w:ascii="Arial" w:hAnsi="Arial" w:cs="Arial"/>
          <w:b/>
          <w:color w:val="000000"/>
          <w:sz w:val="24"/>
          <w:szCs w:val="24"/>
        </w:rPr>
        <w:t>Purple Cow; Transform Your Business By Being Ramarkable</w:t>
      </w:r>
      <w:r w:rsidRPr="005A191C">
        <w:rPr>
          <w:rFonts w:ascii="Arial" w:hAnsi="Arial" w:cs="Arial"/>
          <w:i/>
          <w:color w:val="000000"/>
          <w:sz w:val="24"/>
          <w:szCs w:val="24"/>
        </w:rPr>
        <w:t>.</w:t>
      </w:r>
      <w:r w:rsidRPr="005A191C">
        <w:rPr>
          <w:rFonts w:ascii="Arial" w:hAnsi="Arial" w:cs="Arial"/>
          <w:color w:val="000000"/>
          <w:sz w:val="24"/>
          <w:szCs w:val="24"/>
        </w:rPr>
        <w:t xml:space="preserve"> USA Penguin Group</w:t>
      </w:r>
    </w:p>
    <w:p w:rsidR="0026664F" w:rsidRPr="005A191C" w:rsidRDefault="0026664F" w:rsidP="0026664F">
      <w:pPr>
        <w:spacing w:after="0" w:line="240" w:lineRule="auto"/>
        <w:ind w:left="720" w:hanging="720"/>
        <w:jc w:val="both"/>
        <w:rPr>
          <w:rFonts w:ascii="Arial" w:eastAsia="Times New Roman" w:hAnsi="Arial" w:cs="Arial"/>
          <w:color w:val="000000"/>
          <w:sz w:val="24"/>
          <w:szCs w:val="24"/>
        </w:rPr>
      </w:pPr>
      <w:proofErr w:type="spellStart"/>
      <w:r w:rsidRPr="005A191C">
        <w:rPr>
          <w:rFonts w:ascii="Arial" w:eastAsia="Times New Roman" w:hAnsi="Arial" w:cs="Arial"/>
          <w:color w:val="000000"/>
          <w:sz w:val="24"/>
          <w:szCs w:val="24"/>
          <w:lang w:val="id-ID"/>
        </w:rPr>
        <w:t>Griffin</w:t>
      </w:r>
      <w:proofErr w:type="spellEnd"/>
      <w:r w:rsidRPr="005A191C">
        <w:rPr>
          <w:rFonts w:ascii="Arial" w:eastAsia="Times New Roman" w:hAnsi="Arial" w:cs="Arial"/>
          <w:color w:val="000000"/>
          <w:sz w:val="24"/>
          <w:szCs w:val="24"/>
          <w:lang w:val="id-ID"/>
        </w:rPr>
        <w:t xml:space="preserve">. 2011, </w:t>
      </w:r>
      <w:proofErr w:type="spellStart"/>
      <w:r w:rsidRPr="005A191C">
        <w:rPr>
          <w:rFonts w:ascii="Arial" w:eastAsia="Times New Roman" w:hAnsi="Arial" w:cs="Arial"/>
          <w:b/>
          <w:color w:val="000000"/>
          <w:sz w:val="24"/>
          <w:szCs w:val="24"/>
          <w:lang w:val="id-ID"/>
        </w:rPr>
        <w:t>Management</w:t>
      </w:r>
      <w:proofErr w:type="spellEnd"/>
      <w:r w:rsidRPr="005A191C">
        <w:rPr>
          <w:rFonts w:ascii="Arial" w:eastAsia="Times New Roman" w:hAnsi="Arial" w:cs="Arial"/>
          <w:b/>
          <w:color w:val="000000"/>
          <w:sz w:val="24"/>
          <w:szCs w:val="24"/>
        </w:rPr>
        <w:t xml:space="preserve"> </w:t>
      </w:r>
      <w:r w:rsidRPr="005A191C">
        <w:rPr>
          <w:rFonts w:ascii="Arial" w:eastAsia="Times New Roman" w:hAnsi="Arial" w:cs="Arial"/>
          <w:color w:val="000000"/>
          <w:sz w:val="24"/>
          <w:szCs w:val="24"/>
          <w:lang w:val="id-ID"/>
        </w:rPr>
        <w:t>10</w:t>
      </w:r>
      <w:r w:rsidRPr="005A191C">
        <w:rPr>
          <w:rFonts w:ascii="Arial" w:eastAsia="Times New Roman" w:hAnsi="Arial" w:cs="Arial"/>
          <w:color w:val="000000"/>
          <w:sz w:val="24"/>
          <w:szCs w:val="24"/>
          <w:vertAlign w:val="superscript"/>
          <w:lang w:val="id-ID"/>
        </w:rPr>
        <w:t>th</w:t>
      </w:r>
      <w:r w:rsidRPr="005A191C">
        <w:rPr>
          <w:rFonts w:ascii="Arial" w:eastAsia="Times New Roman" w:hAnsi="Arial" w:cs="Arial"/>
          <w:color w:val="000000"/>
          <w:sz w:val="24"/>
          <w:szCs w:val="24"/>
          <w:lang w:val="id-ID"/>
        </w:rPr>
        <w:t xml:space="preserve"> </w:t>
      </w:r>
      <w:proofErr w:type="spellStart"/>
      <w:r w:rsidRPr="005A191C">
        <w:rPr>
          <w:rFonts w:ascii="Arial" w:eastAsia="Times New Roman" w:hAnsi="Arial" w:cs="Arial"/>
          <w:color w:val="000000"/>
          <w:sz w:val="24"/>
          <w:szCs w:val="24"/>
          <w:lang w:val="id-ID"/>
        </w:rPr>
        <w:t>Edition</w:t>
      </w:r>
      <w:proofErr w:type="spellEnd"/>
      <w:r w:rsidRPr="005A191C">
        <w:rPr>
          <w:rFonts w:ascii="Arial" w:eastAsia="Times New Roman" w:hAnsi="Arial" w:cs="Arial"/>
          <w:color w:val="000000"/>
          <w:sz w:val="24"/>
          <w:szCs w:val="24"/>
          <w:lang w:val="id-ID"/>
        </w:rPr>
        <w:t xml:space="preserve">, </w:t>
      </w:r>
      <w:r w:rsidRPr="005A191C">
        <w:rPr>
          <w:rFonts w:ascii="Arial" w:eastAsia="Times New Roman" w:hAnsi="Arial" w:cs="Arial"/>
          <w:sz w:val="24"/>
          <w:szCs w:val="24"/>
          <w:lang w:eastAsia="id-ID"/>
        </w:rPr>
        <w:t>Texas A&amp;M University</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rPr>
      </w:pPr>
      <w:r w:rsidRPr="005A191C">
        <w:rPr>
          <w:rFonts w:ascii="Arial" w:hAnsi="Arial" w:cs="Arial"/>
          <w:color w:val="000000"/>
          <w:sz w:val="24"/>
          <w:szCs w:val="24"/>
        </w:rPr>
        <w:t>Gregov, Kovacevic, (</w:t>
      </w:r>
      <w:r w:rsidRPr="005A191C">
        <w:rPr>
          <w:rFonts w:ascii="Arial" w:hAnsi="Arial" w:cs="Arial"/>
          <w:sz w:val="24"/>
          <w:szCs w:val="24"/>
        </w:rPr>
        <w:t xml:space="preserve">2004), </w:t>
      </w:r>
      <w:r w:rsidRPr="005A191C">
        <w:rPr>
          <w:rFonts w:ascii="Arial" w:hAnsi="Arial" w:cs="Arial"/>
          <w:b/>
          <w:sz w:val="24"/>
          <w:szCs w:val="24"/>
        </w:rPr>
        <w:t xml:space="preserve">Building Competitive Advantage The Rule of Small Business Schooll, </w:t>
      </w:r>
      <w:r w:rsidRPr="005A191C">
        <w:rPr>
          <w:rFonts w:ascii="Arial" w:hAnsi="Arial" w:cs="Arial"/>
          <w:b/>
          <w:color w:val="000000"/>
          <w:sz w:val="24"/>
          <w:szCs w:val="24"/>
        </w:rPr>
        <w:t>The Entrepreneurship Business College</w:t>
      </w:r>
      <w:r w:rsidRPr="005A191C">
        <w:rPr>
          <w:rFonts w:ascii="Arial" w:hAnsi="Arial" w:cs="Arial"/>
          <w:color w:val="000000"/>
          <w:sz w:val="24"/>
          <w:szCs w:val="24"/>
        </w:rPr>
        <w:t>, VERN', fully accredited Trg bana Josipa Jelačića 3, Zagreb, Croatia</w:t>
      </w:r>
    </w:p>
    <w:p w:rsidR="0026664F" w:rsidRPr="005A191C" w:rsidRDefault="0026664F" w:rsidP="0026664F">
      <w:pPr>
        <w:pStyle w:val="Default"/>
        <w:ind w:left="720" w:hanging="720"/>
        <w:jc w:val="both"/>
      </w:pPr>
      <w:proofErr w:type="spellStart"/>
      <w:r w:rsidRPr="005A191C">
        <w:t>Hall,R.H</w:t>
      </w:r>
      <w:proofErr w:type="spellEnd"/>
      <w:r w:rsidRPr="005A191C">
        <w:t xml:space="preserve">. 1987, </w:t>
      </w:r>
      <w:proofErr w:type="spellStart"/>
      <w:r w:rsidRPr="005A191C">
        <w:rPr>
          <w:b/>
        </w:rPr>
        <w:t>Organization</w:t>
      </w:r>
      <w:proofErr w:type="spellEnd"/>
      <w:r w:rsidRPr="005A191C">
        <w:rPr>
          <w:b/>
        </w:rPr>
        <w:t xml:space="preserve">, </w:t>
      </w:r>
      <w:proofErr w:type="spellStart"/>
      <w:r w:rsidRPr="005A191C">
        <w:rPr>
          <w:b/>
        </w:rPr>
        <w:t>Sturcture</w:t>
      </w:r>
      <w:proofErr w:type="spellEnd"/>
      <w:r w:rsidRPr="005A191C">
        <w:rPr>
          <w:b/>
        </w:rPr>
        <w:t xml:space="preserve">, </w:t>
      </w:r>
      <w:proofErr w:type="spellStart"/>
      <w:r w:rsidRPr="005A191C">
        <w:rPr>
          <w:b/>
        </w:rPr>
        <w:t>Processes</w:t>
      </w:r>
      <w:proofErr w:type="spellEnd"/>
      <w:r w:rsidRPr="005A191C">
        <w:rPr>
          <w:b/>
        </w:rPr>
        <w:t xml:space="preserve">, </w:t>
      </w:r>
      <w:proofErr w:type="spellStart"/>
      <w:r w:rsidRPr="005A191C">
        <w:rPr>
          <w:b/>
        </w:rPr>
        <w:t>and</w:t>
      </w:r>
      <w:proofErr w:type="spellEnd"/>
      <w:r w:rsidRPr="005A191C">
        <w:rPr>
          <w:b/>
        </w:rPr>
        <w:t xml:space="preserve"> </w:t>
      </w:r>
      <w:proofErr w:type="spellStart"/>
      <w:r w:rsidRPr="005A191C">
        <w:rPr>
          <w:b/>
        </w:rPr>
        <w:t>outcomes</w:t>
      </w:r>
      <w:proofErr w:type="spellEnd"/>
      <w:r w:rsidRPr="005A191C">
        <w:t xml:space="preserve">. 4th </w:t>
      </w:r>
      <w:proofErr w:type="spellStart"/>
      <w:r w:rsidRPr="005A191C">
        <w:t>edition</w:t>
      </w:r>
      <w:proofErr w:type="spellEnd"/>
      <w:r w:rsidRPr="005A191C">
        <w:t xml:space="preserve">, </w:t>
      </w:r>
      <w:proofErr w:type="spellStart"/>
      <w:r w:rsidRPr="005A191C">
        <w:t>Englewood</w:t>
      </w:r>
      <w:proofErr w:type="spellEnd"/>
      <w:r w:rsidRPr="005A191C">
        <w:t xml:space="preserve"> </w:t>
      </w:r>
      <w:proofErr w:type="spellStart"/>
      <w:r w:rsidRPr="005A191C">
        <w:t>Cliffs,NJ</w:t>
      </w:r>
      <w:proofErr w:type="spellEnd"/>
      <w:r w:rsidRPr="005A191C">
        <w:t xml:space="preserve">. </w:t>
      </w:r>
      <w:proofErr w:type="spellStart"/>
      <w:r w:rsidRPr="005A191C">
        <w:t>Prentice-Hall</w:t>
      </w:r>
      <w:proofErr w:type="spellEnd"/>
    </w:p>
    <w:p w:rsidR="0026664F" w:rsidRPr="005A191C" w:rsidRDefault="0026664F" w:rsidP="0026664F">
      <w:pPr>
        <w:pStyle w:val="Default"/>
        <w:ind w:left="720" w:hanging="720"/>
        <w:jc w:val="both"/>
      </w:pPr>
      <w:r w:rsidRPr="005A191C">
        <w:t xml:space="preserve">Hanafi M, Mamduh. 2003, </w:t>
      </w:r>
      <w:r w:rsidRPr="005A191C">
        <w:rPr>
          <w:b/>
        </w:rPr>
        <w:t>Manajemen</w:t>
      </w:r>
      <w:r w:rsidRPr="005A191C">
        <w:rPr>
          <w:i/>
        </w:rPr>
        <w:t>, Edisi (Kedua)Revisi,</w:t>
      </w:r>
      <w:r w:rsidRPr="005A191C">
        <w:t xml:space="preserve"> Yogyakarta; Penerbit unit Penerbitan dan Percetakan Akademi Manajemen Perusahaan YKPN.</w:t>
      </w:r>
    </w:p>
    <w:p w:rsidR="0026664F" w:rsidRPr="005A191C" w:rsidRDefault="0026664F" w:rsidP="0026664F">
      <w:pPr>
        <w:pStyle w:val="Default"/>
        <w:ind w:left="720" w:hanging="720"/>
        <w:jc w:val="both"/>
      </w:pPr>
      <w:r w:rsidRPr="005A191C">
        <w:t xml:space="preserve">Hasibuan S.P, </w:t>
      </w:r>
      <w:proofErr w:type="spellStart"/>
      <w:r w:rsidRPr="005A191C">
        <w:t>Malayu</w:t>
      </w:r>
      <w:proofErr w:type="spellEnd"/>
      <w:r w:rsidRPr="005A191C">
        <w:t xml:space="preserve">. 2004, </w:t>
      </w:r>
      <w:r w:rsidRPr="005A191C">
        <w:rPr>
          <w:b/>
        </w:rPr>
        <w:t>Manajemen, Dasar, Pengertian dan Masalah</w:t>
      </w:r>
      <w:r w:rsidRPr="005A191C">
        <w:t>, Edisi Revisi, Penerbit Bumi Aksara</w:t>
      </w:r>
    </w:p>
    <w:p w:rsidR="0026664F" w:rsidRPr="005A191C" w:rsidRDefault="0026664F" w:rsidP="0026664F">
      <w:pPr>
        <w:pStyle w:val="Default"/>
        <w:ind w:left="720" w:hanging="720"/>
        <w:jc w:val="both"/>
      </w:pPr>
      <w:r w:rsidRPr="005A191C">
        <w:t xml:space="preserve">Hayati, Nur. 2013, </w:t>
      </w:r>
      <w:r w:rsidRPr="005A191C">
        <w:rPr>
          <w:b/>
        </w:rPr>
        <w:t xml:space="preserve">Daya Saing Sekolah Tinggi Ilmu Ekonomi (Studi Tentang </w:t>
      </w:r>
      <w:proofErr w:type="spellStart"/>
      <w:r w:rsidRPr="005A191C">
        <w:rPr>
          <w:b/>
        </w:rPr>
        <w:t>Kapabilitas</w:t>
      </w:r>
      <w:proofErr w:type="spellEnd"/>
      <w:r w:rsidRPr="005A191C">
        <w:rPr>
          <w:b/>
        </w:rPr>
        <w:t xml:space="preserve"> Kepemimpinan Terhadap Orientasi Pasar dan Orientasi Pembelajaran dan Dampaknya Terhadap Kinerja dan Daya Saing Sekolah Tinggi Ilmu Ekonomi di Lingkungan Kopertis Wilayah IV Jawa Barat dan Banten program Studi Manajemen yang Terakreditasi B).</w:t>
      </w:r>
      <w:r w:rsidRPr="005A191C">
        <w:t xml:space="preserve"> Disertasi UPI</w:t>
      </w:r>
    </w:p>
    <w:p w:rsidR="0026664F" w:rsidRPr="005A191C" w:rsidRDefault="0026664F" w:rsidP="0026664F">
      <w:pPr>
        <w:pStyle w:val="Default"/>
        <w:ind w:left="720" w:hanging="720"/>
        <w:jc w:val="both"/>
      </w:pPr>
      <w:r w:rsidRPr="005A191C">
        <w:rPr>
          <w:bCs/>
        </w:rPr>
        <w:lastRenderedPageBreak/>
        <w:t>Hendi Herman. 2018</w:t>
      </w:r>
      <w:r w:rsidRPr="005A191C">
        <w:rPr>
          <w:b/>
          <w:bCs/>
        </w:rPr>
        <w:t xml:space="preserve">,  Strategi Meningkatkan Keunggulan Bersaing Melalui Kualitas Pelayanan pada PT Putra Usaha Mandiri Kota Batam, Jurnal </w:t>
      </w:r>
      <w:r w:rsidRPr="005A191C">
        <w:rPr>
          <w:bCs/>
        </w:rPr>
        <w:t xml:space="preserve">Akuntansi </w:t>
      </w:r>
      <w:proofErr w:type="spellStart"/>
      <w:r w:rsidRPr="005A191C">
        <w:rPr>
          <w:bCs/>
        </w:rPr>
        <w:t>Barelang</w:t>
      </w:r>
      <w:proofErr w:type="spellEnd"/>
      <w:r w:rsidRPr="005A191C">
        <w:rPr>
          <w:bCs/>
        </w:rPr>
        <w:t xml:space="preserve"> Vol. 3 No.1</w:t>
      </w:r>
    </w:p>
    <w:p w:rsidR="0026664F" w:rsidRPr="005A191C" w:rsidRDefault="0026664F" w:rsidP="0026664F">
      <w:pPr>
        <w:spacing w:after="0" w:line="240" w:lineRule="auto"/>
        <w:ind w:left="720" w:hanging="720"/>
        <w:jc w:val="both"/>
        <w:rPr>
          <w:rFonts w:ascii="Arial" w:hAnsi="Arial" w:cs="Arial"/>
          <w:sz w:val="24"/>
          <w:szCs w:val="24"/>
          <w:lang w:val="id-ID"/>
        </w:rPr>
      </w:pPr>
      <w:r w:rsidRPr="005A191C">
        <w:rPr>
          <w:rFonts w:ascii="Arial" w:hAnsi="Arial" w:cs="Arial"/>
          <w:sz w:val="24"/>
          <w:szCs w:val="24"/>
        </w:rPr>
        <w:t xml:space="preserve">Hitt, Michael A., R. Duane Ireland dan Robert E. Hoskisson, 1999, </w:t>
      </w:r>
      <w:r w:rsidRPr="005A191C">
        <w:rPr>
          <w:rFonts w:ascii="Arial" w:hAnsi="Arial" w:cs="Arial"/>
          <w:b/>
          <w:iCs/>
          <w:sz w:val="24"/>
          <w:szCs w:val="24"/>
        </w:rPr>
        <w:t>Manajemen Strategis: Menyongsong Era Persaingan dan Globalisas</w:t>
      </w:r>
      <w:r w:rsidRPr="005A191C">
        <w:rPr>
          <w:rFonts w:ascii="Arial" w:hAnsi="Arial" w:cs="Arial"/>
          <w:b/>
          <w:sz w:val="24"/>
          <w:szCs w:val="24"/>
        </w:rPr>
        <w:t>i</w:t>
      </w:r>
      <w:r w:rsidRPr="005A191C">
        <w:rPr>
          <w:rFonts w:ascii="Arial" w:hAnsi="Arial" w:cs="Arial"/>
          <w:sz w:val="24"/>
          <w:szCs w:val="24"/>
        </w:rPr>
        <w:t>, Alih Bahasa oleh Armand Adiyanto, Erlangga, Jakarta</w:t>
      </w:r>
    </w:p>
    <w:p w:rsidR="0026664F" w:rsidRPr="005A191C" w:rsidRDefault="0026664F" w:rsidP="0026664F">
      <w:pPr>
        <w:spacing w:after="0" w:line="240" w:lineRule="auto"/>
        <w:ind w:left="720" w:hanging="720"/>
        <w:jc w:val="both"/>
        <w:rPr>
          <w:rFonts w:ascii="Arial" w:hAnsi="Arial" w:cs="Arial"/>
          <w:sz w:val="24"/>
          <w:szCs w:val="24"/>
          <w:lang w:val="id-ID"/>
        </w:rPr>
      </w:pPr>
      <w:r w:rsidRPr="005A191C">
        <w:rPr>
          <w:rFonts w:ascii="Arial" w:hAnsi="Arial" w:cs="Arial"/>
          <w:sz w:val="24"/>
          <w:szCs w:val="24"/>
        </w:rPr>
        <w:t xml:space="preserve">H.J.Gaya et all. 2013, </w:t>
      </w:r>
      <w:r w:rsidRPr="005A191C">
        <w:rPr>
          <w:rFonts w:ascii="Arial" w:hAnsi="Arial" w:cs="Arial"/>
          <w:b/>
          <w:i/>
          <w:sz w:val="24"/>
          <w:szCs w:val="24"/>
        </w:rPr>
        <w:t xml:space="preserve">Creating a sustainable competitive advantage at a high performing firm in Kenya, </w:t>
      </w:r>
      <w:r w:rsidRPr="005A191C">
        <w:rPr>
          <w:rFonts w:ascii="Arial" w:hAnsi="Arial" w:cs="Arial"/>
          <w:sz w:val="24"/>
          <w:szCs w:val="24"/>
        </w:rPr>
        <w:t>African Journal of Business Management</w:t>
      </w:r>
      <w:r w:rsidRPr="005A191C">
        <w:rPr>
          <w:rFonts w:ascii="Arial" w:hAnsi="Arial" w:cs="Arial"/>
          <w:sz w:val="24"/>
          <w:szCs w:val="24"/>
          <w:lang w:val="id-ID"/>
        </w:rPr>
        <w:t xml:space="preserve">, </w:t>
      </w:r>
      <w:r w:rsidRPr="005A191C">
        <w:rPr>
          <w:rFonts w:ascii="Arial" w:hAnsi="Arial" w:cs="Arial"/>
          <w:sz w:val="24"/>
          <w:szCs w:val="24"/>
        </w:rPr>
        <w:t>Vol. 7(21), pp. 2049-2058.</w:t>
      </w:r>
    </w:p>
    <w:p w:rsidR="0026664F" w:rsidRPr="005A191C" w:rsidRDefault="0026664F" w:rsidP="0026664F">
      <w:pPr>
        <w:spacing w:after="0" w:line="240" w:lineRule="auto"/>
        <w:ind w:left="709" w:hanging="709"/>
        <w:jc w:val="both"/>
        <w:rPr>
          <w:rFonts w:ascii="Arial" w:hAnsi="Arial" w:cs="Arial"/>
          <w:sz w:val="24"/>
          <w:szCs w:val="24"/>
        </w:rPr>
      </w:pPr>
      <w:r w:rsidRPr="005A191C">
        <w:rPr>
          <w:rFonts w:ascii="Arial" w:hAnsi="Arial" w:cs="Arial"/>
          <w:color w:val="000000"/>
          <w:kern w:val="24"/>
          <w:sz w:val="24"/>
          <w:szCs w:val="24"/>
        </w:rPr>
        <w:t>Hotimah</w:t>
      </w:r>
      <w:r w:rsidRPr="005A191C">
        <w:rPr>
          <w:rFonts w:ascii="Arial" w:hAnsi="Arial" w:cs="Arial"/>
          <w:color w:val="000000"/>
          <w:kern w:val="24"/>
          <w:sz w:val="24"/>
          <w:szCs w:val="24"/>
          <w:lang w:val="id-ID"/>
        </w:rPr>
        <w:t xml:space="preserve">.Siti, 2011, </w:t>
      </w:r>
      <w:r w:rsidRPr="005A191C">
        <w:rPr>
          <w:rFonts w:ascii="Arial" w:hAnsi="Arial" w:cs="Arial"/>
          <w:b/>
          <w:color w:val="000000"/>
          <w:kern w:val="24"/>
          <w:sz w:val="24"/>
          <w:szCs w:val="24"/>
        </w:rPr>
        <w:t>Perumusan Strategi Perguruan Tinggi Swasta (PTS) Untuk meraih Keunggulan Bersaing (Studi Kasus  Universitas Merdeka Malang)</w:t>
      </w:r>
      <w:r w:rsidRPr="005A191C">
        <w:rPr>
          <w:rFonts w:ascii="Arial" w:hAnsi="Arial" w:cs="Arial"/>
          <w:b/>
          <w:color w:val="000000"/>
          <w:kern w:val="24"/>
          <w:sz w:val="24"/>
          <w:szCs w:val="24"/>
          <w:lang w:val="id-ID"/>
        </w:rPr>
        <w:t>,</w:t>
      </w:r>
      <w:r w:rsidRPr="005A191C">
        <w:rPr>
          <w:rFonts w:ascii="Arial" w:hAnsi="Arial" w:cs="Arial"/>
          <w:color w:val="000000"/>
          <w:kern w:val="24"/>
          <w:sz w:val="24"/>
          <w:szCs w:val="24"/>
          <w:lang w:val="id-ID"/>
        </w:rPr>
        <w:t xml:space="preserve"> </w:t>
      </w:r>
      <w:r w:rsidRPr="005A191C">
        <w:rPr>
          <w:rFonts w:ascii="Arial" w:hAnsi="Arial" w:cs="Arial"/>
          <w:sz w:val="24"/>
          <w:szCs w:val="24"/>
        </w:rPr>
        <w:t>Journal Spread,  April 2012 Volume 2 Number 1</w:t>
      </w:r>
    </w:p>
    <w:p w:rsidR="0026664F" w:rsidRPr="005A191C" w:rsidRDefault="0026664F" w:rsidP="0026664F">
      <w:pPr>
        <w:spacing w:after="0" w:line="240" w:lineRule="auto"/>
        <w:ind w:left="709" w:hanging="709"/>
        <w:jc w:val="both"/>
        <w:rPr>
          <w:rFonts w:ascii="Arial" w:hAnsi="Arial" w:cs="Arial"/>
          <w:sz w:val="24"/>
          <w:szCs w:val="24"/>
          <w:lang w:val="id-ID"/>
        </w:rPr>
      </w:pPr>
      <w:r w:rsidRPr="005A191C">
        <w:rPr>
          <w:rFonts w:ascii="Arial" w:hAnsi="Arial" w:cs="Arial"/>
          <w:color w:val="000000"/>
          <w:kern w:val="24"/>
          <w:sz w:val="24"/>
          <w:szCs w:val="24"/>
        </w:rPr>
        <w:t>Hua</w:t>
      </w:r>
      <w:r w:rsidRPr="005A191C">
        <w:rPr>
          <w:rFonts w:ascii="Arial" w:hAnsi="Arial" w:cs="Arial"/>
          <w:color w:val="000000"/>
          <w:kern w:val="24"/>
          <w:sz w:val="24"/>
          <w:szCs w:val="24"/>
          <w:lang w:val="id-ID"/>
        </w:rPr>
        <w:t>.</w:t>
      </w:r>
      <w:r w:rsidRPr="005A191C">
        <w:rPr>
          <w:rFonts w:ascii="Arial" w:hAnsi="Arial" w:cs="Arial"/>
          <w:color w:val="000000"/>
          <w:kern w:val="24"/>
          <w:sz w:val="24"/>
          <w:szCs w:val="24"/>
        </w:rPr>
        <w:t xml:space="preserve"> Loh Teck, 2011</w:t>
      </w:r>
      <w:r w:rsidRPr="005A191C">
        <w:rPr>
          <w:rFonts w:ascii="Arial" w:hAnsi="Arial" w:cs="Arial"/>
          <w:color w:val="000000"/>
          <w:kern w:val="24"/>
          <w:sz w:val="24"/>
          <w:szCs w:val="24"/>
          <w:lang w:val="id-ID"/>
        </w:rPr>
        <w:t xml:space="preserve">, </w:t>
      </w:r>
      <w:r w:rsidRPr="005A191C">
        <w:rPr>
          <w:rFonts w:ascii="Arial" w:hAnsi="Arial" w:cs="Arial"/>
          <w:b/>
          <w:color w:val="000000"/>
          <w:kern w:val="24"/>
          <w:sz w:val="24"/>
          <w:szCs w:val="24"/>
        </w:rPr>
        <w:t>Sustainable Competitive Advantage For market leadership Amongst The Private Higer Education Institute in Malaysia</w:t>
      </w:r>
      <w:r w:rsidRPr="005A191C">
        <w:rPr>
          <w:rFonts w:ascii="Arial" w:hAnsi="Arial" w:cs="Arial"/>
          <w:b/>
          <w:color w:val="000000"/>
          <w:kern w:val="24"/>
          <w:sz w:val="24"/>
          <w:szCs w:val="24"/>
          <w:lang w:val="id-ID"/>
        </w:rPr>
        <w:t xml:space="preserve">, </w:t>
      </w:r>
      <w:r w:rsidRPr="005A191C">
        <w:rPr>
          <w:rFonts w:ascii="Arial" w:hAnsi="Arial" w:cs="Arial"/>
          <w:b/>
          <w:sz w:val="24"/>
          <w:szCs w:val="24"/>
        </w:rPr>
        <w:t>Journal Of Management,</w:t>
      </w:r>
      <w:r w:rsidRPr="005A191C">
        <w:rPr>
          <w:rFonts w:ascii="Arial" w:hAnsi="Arial" w:cs="Arial"/>
          <w:sz w:val="24"/>
          <w:szCs w:val="24"/>
        </w:rPr>
        <w:t xml:space="preserve"> July 2011 Volume 2 Number 1</w:t>
      </w:r>
    </w:p>
    <w:p w:rsidR="0026664F" w:rsidRPr="005A191C" w:rsidRDefault="0026664F" w:rsidP="0026664F">
      <w:pPr>
        <w:spacing w:after="0" w:line="240" w:lineRule="auto"/>
        <w:ind w:left="709" w:hanging="709"/>
        <w:jc w:val="both"/>
        <w:rPr>
          <w:rFonts w:ascii="Arial" w:hAnsi="Arial" w:cs="Arial"/>
          <w:sz w:val="24"/>
          <w:szCs w:val="24"/>
          <w:lang w:val="id-ID"/>
        </w:rPr>
      </w:pPr>
      <w:r w:rsidRPr="005A191C">
        <w:rPr>
          <w:rFonts w:ascii="Arial" w:hAnsi="Arial" w:cs="Arial"/>
          <w:sz w:val="24"/>
          <w:szCs w:val="24"/>
        </w:rPr>
        <w:t xml:space="preserve">Ihsan, Helli, 2015. </w:t>
      </w:r>
      <w:r w:rsidRPr="005A191C">
        <w:rPr>
          <w:rFonts w:ascii="Arial" w:hAnsi="Arial" w:cs="Arial"/>
          <w:b/>
          <w:sz w:val="24"/>
          <w:szCs w:val="24"/>
        </w:rPr>
        <w:t xml:space="preserve">Validitas Isi Alat Ukur Penelitian: Konsep dan Panduan Penilaiannya, </w:t>
      </w:r>
      <w:r w:rsidRPr="005A191C">
        <w:rPr>
          <w:rFonts w:ascii="Arial" w:hAnsi="Arial" w:cs="Arial"/>
          <w:sz w:val="24"/>
          <w:szCs w:val="24"/>
        </w:rPr>
        <w:t>Pedagogia; Jurnal Ilmu Pendidikan Vol. 13. Pp 173-177</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Imam Faizin. 2017</w:t>
      </w:r>
      <w:r w:rsidRPr="005A191C">
        <w:rPr>
          <w:rFonts w:ascii="Arial" w:hAnsi="Arial" w:cs="Arial"/>
          <w:b/>
          <w:sz w:val="24"/>
          <w:szCs w:val="24"/>
        </w:rPr>
        <w:t xml:space="preserve">, Strategi Pemasaran Jasa Pendidikan dalam Meningkatkan Nilai Jual Madrasah, </w:t>
      </w:r>
      <w:r w:rsidRPr="005A191C">
        <w:rPr>
          <w:rFonts w:ascii="Arial" w:hAnsi="Arial" w:cs="Arial"/>
          <w:sz w:val="24"/>
          <w:szCs w:val="24"/>
        </w:rPr>
        <w:t>Jurnal Madaniyah, Volume 7Nomor 2 Edisi Agustus 2017</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 xml:space="preserve">Intan Ahmad. 2018, </w:t>
      </w:r>
      <w:r w:rsidRPr="005A191C">
        <w:rPr>
          <w:rFonts w:ascii="Arial" w:hAnsi="Arial" w:cs="Arial"/>
          <w:b/>
          <w:sz w:val="24"/>
          <w:szCs w:val="24"/>
        </w:rPr>
        <w:t>Pendidikan Tinggi “4.0” Yang Mampu Meningkatkan Daya Saing Bangsa</w:t>
      </w:r>
      <w:r w:rsidRPr="005A191C">
        <w:rPr>
          <w:rFonts w:ascii="Arial" w:hAnsi="Arial" w:cs="Arial"/>
          <w:sz w:val="24"/>
          <w:szCs w:val="24"/>
        </w:rPr>
        <w:t>. Direktur Jenderal Pembelajaran dan Kemahasiswaan, Kemenristek dikti</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eastAsia="FrutigerRoman" w:hAnsi="Arial" w:cs="Arial"/>
          <w:color w:val="231F20"/>
          <w:sz w:val="24"/>
          <w:szCs w:val="24"/>
        </w:rPr>
        <w:t xml:space="preserve">Iyamabo,Otubanjo,(2013), </w:t>
      </w:r>
      <w:r w:rsidRPr="005A191C">
        <w:rPr>
          <w:rFonts w:ascii="Arial" w:eastAsia="FrutigerRoman" w:hAnsi="Arial" w:cs="Arial"/>
          <w:b/>
          <w:color w:val="231F20"/>
          <w:sz w:val="24"/>
          <w:szCs w:val="24"/>
        </w:rPr>
        <w:t>A Three Component definition of strategic marketing,</w:t>
      </w:r>
      <w:r w:rsidRPr="005A191C">
        <w:rPr>
          <w:rFonts w:ascii="Arial" w:eastAsia="FrutigerRoman" w:hAnsi="Arial" w:cs="Arial"/>
          <w:color w:val="231F20"/>
          <w:sz w:val="24"/>
          <w:szCs w:val="24"/>
        </w:rPr>
        <w:t xml:space="preserve"> </w:t>
      </w:r>
      <w:r w:rsidRPr="005A191C">
        <w:rPr>
          <w:rFonts w:ascii="Arial" w:hAnsi="Arial" w:cs="Arial"/>
          <w:sz w:val="24"/>
          <w:szCs w:val="24"/>
        </w:rPr>
        <w:t>International Journal of Marketing Studies; Vol. 5, No. 1; 2013, ISSN 1918-719X E-ISSN 1918-7203, Published by Canadian Center of Science and Education</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rPr>
      </w:pPr>
      <w:r w:rsidRPr="005A191C">
        <w:rPr>
          <w:rFonts w:ascii="Arial" w:hAnsi="Arial" w:cs="Arial"/>
          <w:sz w:val="24"/>
          <w:szCs w:val="24"/>
        </w:rPr>
        <w:t>Jain</w:t>
      </w:r>
      <w:r w:rsidRPr="005A191C">
        <w:rPr>
          <w:rFonts w:ascii="Arial" w:hAnsi="Arial" w:cs="Arial"/>
          <w:sz w:val="24"/>
          <w:szCs w:val="24"/>
          <w:lang w:val="id-ID"/>
        </w:rPr>
        <w:t xml:space="preserve">. </w:t>
      </w:r>
      <w:r w:rsidRPr="005A191C">
        <w:rPr>
          <w:rFonts w:ascii="Arial" w:hAnsi="Arial" w:cs="Arial"/>
          <w:sz w:val="24"/>
          <w:szCs w:val="24"/>
        </w:rPr>
        <w:t>Rajani, Sinha</w:t>
      </w:r>
      <w:r w:rsidRPr="005A191C">
        <w:rPr>
          <w:rFonts w:ascii="Arial" w:hAnsi="Arial" w:cs="Arial"/>
          <w:sz w:val="24"/>
          <w:szCs w:val="24"/>
          <w:lang w:val="id-ID"/>
        </w:rPr>
        <w:t>.</w:t>
      </w:r>
      <w:r w:rsidRPr="005A191C">
        <w:rPr>
          <w:rFonts w:ascii="Arial" w:hAnsi="Arial" w:cs="Arial"/>
          <w:sz w:val="24"/>
          <w:szCs w:val="24"/>
        </w:rPr>
        <w:t xml:space="preserve"> Gautam, Sahney</w:t>
      </w:r>
      <w:r w:rsidRPr="005A191C">
        <w:rPr>
          <w:rFonts w:ascii="Arial" w:hAnsi="Arial" w:cs="Arial"/>
          <w:sz w:val="24"/>
          <w:szCs w:val="24"/>
          <w:lang w:val="id-ID"/>
        </w:rPr>
        <w:t xml:space="preserve"> </w:t>
      </w:r>
      <w:r w:rsidRPr="005A191C">
        <w:rPr>
          <w:rFonts w:ascii="Arial" w:hAnsi="Arial" w:cs="Arial"/>
          <w:sz w:val="24"/>
          <w:szCs w:val="24"/>
        </w:rPr>
        <w:t>Sangeeta, 2011</w:t>
      </w:r>
      <w:r w:rsidRPr="005A191C">
        <w:rPr>
          <w:rFonts w:ascii="Arial" w:hAnsi="Arial" w:cs="Arial"/>
          <w:sz w:val="24"/>
          <w:szCs w:val="24"/>
          <w:lang w:val="id-ID"/>
        </w:rPr>
        <w:t xml:space="preserve">, </w:t>
      </w:r>
      <w:r w:rsidRPr="005A191C">
        <w:rPr>
          <w:rFonts w:ascii="Arial" w:hAnsi="Arial" w:cs="Arial"/>
          <w:b/>
          <w:sz w:val="24"/>
          <w:szCs w:val="24"/>
        </w:rPr>
        <w:t>Conceptualizing service quality in higher education</w:t>
      </w:r>
      <w:r w:rsidRPr="005A191C">
        <w:rPr>
          <w:rFonts w:ascii="Arial" w:hAnsi="Arial" w:cs="Arial"/>
          <w:sz w:val="24"/>
          <w:szCs w:val="24"/>
          <w:lang w:val="id-ID"/>
        </w:rPr>
        <w:t xml:space="preserve">, </w:t>
      </w:r>
      <w:r w:rsidRPr="005A191C">
        <w:rPr>
          <w:rFonts w:ascii="Arial" w:hAnsi="Arial" w:cs="Arial"/>
          <w:sz w:val="24"/>
          <w:szCs w:val="24"/>
        </w:rPr>
        <w:t>Asian Journal on Quality Vol. 12 No. 3, 2011 pp. 296-314</w:t>
      </w:r>
    </w:p>
    <w:p w:rsidR="0026664F" w:rsidRPr="005A191C" w:rsidRDefault="0026664F" w:rsidP="0026664F">
      <w:pPr>
        <w:spacing w:after="0" w:line="240" w:lineRule="auto"/>
        <w:ind w:left="720" w:hanging="720"/>
        <w:jc w:val="both"/>
        <w:rPr>
          <w:rFonts w:ascii="Arial" w:eastAsia="Times New Roman" w:hAnsi="Arial" w:cs="Arial"/>
          <w:color w:val="000000"/>
          <w:sz w:val="24"/>
          <w:szCs w:val="24"/>
          <w:lang w:val="id-ID"/>
        </w:rPr>
      </w:pPr>
      <w:r w:rsidRPr="005A191C">
        <w:rPr>
          <w:rFonts w:ascii="Arial" w:hAnsi="Arial" w:cs="Arial"/>
          <w:sz w:val="24"/>
          <w:szCs w:val="24"/>
          <w:lang w:val="id-ID"/>
        </w:rPr>
        <w:t xml:space="preserve">John R. </w:t>
      </w:r>
      <w:proofErr w:type="spellStart"/>
      <w:r w:rsidRPr="005A191C">
        <w:rPr>
          <w:rFonts w:ascii="Arial" w:hAnsi="Arial" w:cs="Arial"/>
          <w:sz w:val="24"/>
          <w:szCs w:val="24"/>
          <w:lang w:val="id-ID"/>
        </w:rPr>
        <w:t>Schermerhorn</w:t>
      </w:r>
      <w:proofErr w:type="spellEnd"/>
      <w:r w:rsidRPr="005A191C">
        <w:rPr>
          <w:rFonts w:ascii="Arial" w:hAnsi="Arial" w:cs="Arial"/>
          <w:sz w:val="24"/>
          <w:szCs w:val="24"/>
          <w:lang w:val="id-ID"/>
        </w:rPr>
        <w:t xml:space="preserve"> (2011)</w:t>
      </w:r>
      <w:r w:rsidRPr="005A191C">
        <w:rPr>
          <w:rFonts w:ascii="Arial" w:hAnsi="Arial" w:cs="Arial"/>
          <w:sz w:val="24"/>
          <w:szCs w:val="24"/>
        </w:rPr>
        <w:t>, Introduction to Management, 13th Edition International Student Version</w:t>
      </w:r>
      <w:r w:rsidRPr="005A191C">
        <w:rPr>
          <w:rFonts w:ascii="Arial" w:hAnsi="Arial" w:cs="Arial"/>
          <w:sz w:val="24"/>
          <w:szCs w:val="24"/>
          <w:lang w:val="id-ID"/>
        </w:rPr>
        <w:t xml:space="preserve">, </w:t>
      </w:r>
      <w:r w:rsidRPr="005A191C">
        <w:rPr>
          <w:rStyle w:val="a-list-item"/>
          <w:rFonts w:ascii="Arial" w:hAnsi="Arial" w:cs="Arial"/>
          <w:sz w:val="24"/>
          <w:szCs w:val="24"/>
        </w:rPr>
        <w:t>Wiley; 13th Edition</w:t>
      </w:r>
    </w:p>
    <w:p w:rsidR="0026664F" w:rsidRPr="005A191C" w:rsidRDefault="0026664F" w:rsidP="0026664F">
      <w:pPr>
        <w:spacing w:after="0" w:line="240" w:lineRule="auto"/>
        <w:ind w:left="810" w:hanging="810"/>
        <w:jc w:val="both"/>
        <w:rPr>
          <w:rFonts w:ascii="Arial" w:hAnsi="Arial" w:cs="Arial"/>
          <w:color w:val="000000"/>
          <w:sz w:val="24"/>
          <w:szCs w:val="24"/>
          <w:lang w:val="id-ID"/>
        </w:rPr>
      </w:pPr>
      <w:r w:rsidRPr="005A191C">
        <w:rPr>
          <w:rFonts w:ascii="Arial" w:hAnsi="Arial" w:cs="Arial"/>
          <w:color w:val="000000"/>
          <w:sz w:val="24"/>
          <w:szCs w:val="24"/>
          <w:lang w:val="id-ID"/>
        </w:rPr>
        <w:t xml:space="preserve">Jones R, </w:t>
      </w:r>
      <w:proofErr w:type="spellStart"/>
      <w:r w:rsidRPr="005A191C">
        <w:rPr>
          <w:rFonts w:ascii="Arial" w:hAnsi="Arial" w:cs="Arial"/>
          <w:color w:val="000000"/>
          <w:sz w:val="24"/>
          <w:szCs w:val="24"/>
          <w:lang w:val="id-ID"/>
        </w:rPr>
        <w:t>Gareth</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and</w:t>
      </w:r>
      <w:proofErr w:type="spellEnd"/>
      <w:r w:rsidRPr="005A191C">
        <w:rPr>
          <w:rFonts w:ascii="Arial" w:hAnsi="Arial" w:cs="Arial"/>
          <w:color w:val="000000"/>
          <w:sz w:val="24"/>
          <w:szCs w:val="24"/>
          <w:lang w:val="id-ID"/>
        </w:rPr>
        <w:t xml:space="preserve"> Mathew Mary. 2009, </w:t>
      </w:r>
      <w:proofErr w:type="spellStart"/>
      <w:r w:rsidRPr="005A191C">
        <w:rPr>
          <w:rFonts w:ascii="Arial" w:hAnsi="Arial" w:cs="Arial"/>
          <w:b/>
          <w:i/>
          <w:color w:val="000000"/>
          <w:sz w:val="24"/>
          <w:szCs w:val="24"/>
          <w:lang w:val="id-ID"/>
        </w:rPr>
        <w:t>Organisasional</w:t>
      </w:r>
      <w:proofErr w:type="spellEnd"/>
      <w:r w:rsidRPr="005A191C">
        <w:rPr>
          <w:rFonts w:ascii="Arial" w:hAnsi="Arial" w:cs="Arial"/>
          <w:b/>
          <w:i/>
          <w:color w:val="000000"/>
          <w:sz w:val="24"/>
          <w:szCs w:val="24"/>
          <w:lang w:val="id-ID"/>
        </w:rPr>
        <w:t xml:space="preserve"> </w:t>
      </w:r>
      <w:proofErr w:type="spellStart"/>
      <w:r w:rsidRPr="005A191C">
        <w:rPr>
          <w:rFonts w:ascii="Arial" w:hAnsi="Arial" w:cs="Arial"/>
          <w:b/>
          <w:i/>
          <w:color w:val="000000"/>
          <w:sz w:val="24"/>
          <w:szCs w:val="24"/>
          <w:lang w:val="id-ID"/>
        </w:rPr>
        <w:t>Theory</w:t>
      </w:r>
      <w:proofErr w:type="spellEnd"/>
      <w:r w:rsidRPr="005A191C">
        <w:rPr>
          <w:rFonts w:ascii="Arial" w:hAnsi="Arial" w:cs="Arial"/>
          <w:b/>
          <w:i/>
          <w:color w:val="000000"/>
          <w:sz w:val="24"/>
          <w:szCs w:val="24"/>
          <w:lang w:val="id-ID"/>
        </w:rPr>
        <w:t xml:space="preserve">, Design </w:t>
      </w:r>
      <w:proofErr w:type="spellStart"/>
      <w:r w:rsidRPr="005A191C">
        <w:rPr>
          <w:rFonts w:ascii="Arial" w:hAnsi="Arial" w:cs="Arial"/>
          <w:b/>
          <w:i/>
          <w:color w:val="000000"/>
          <w:sz w:val="24"/>
          <w:szCs w:val="24"/>
          <w:lang w:val="id-ID"/>
        </w:rPr>
        <w:t>and</w:t>
      </w:r>
      <w:proofErr w:type="spellEnd"/>
      <w:r w:rsidRPr="005A191C">
        <w:rPr>
          <w:rFonts w:ascii="Arial" w:hAnsi="Arial" w:cs="Arial"/>
          <w:b/>
          <w:i/>
          <w:color w:val="000000"/>
          <w:sz w:val="24"/>
          <w:szCs w:val="24"/>
          <w:lang w:val="id-ID"/>
        </w:rPr>
        <w:t xml:space="preserve"> </w:t>
      </w:r>
      <w:proofErr w:type="spellStart"/>
      <w:r w:rsidRPr="005A191C">
        <w:rPr>
          <w:rFonts w:ascii="Arial" w:hAnsi="Arial" w:cs="Arial"/>
          <w:b/>
          <w:i/>
          <w:color w:val="000000"/>
          <w:sz w:val="24"/>
          <w:szCs w:val="24"/>
          <w:lang w:val="id-ID"/>
        </w:rPr>
        <w:t>Change</w:t>
      </w:r>
      <w:proofErr w:type="spellEnd"/>
      <w:r w:rsidRPr="005A191C">
        <w:rPr>
          <w:rFonts w:ascii="Arial" w:hAnsi="Arial" w:cs="Arial"/>
          <w:color w:val="000000"/>
          <w:sz w:val="24"/>
          <w:szCs w:val="24"/>
          <w:lang w:val="id-ID"/>
        </w:rPr>
        <w:t xml:space="preserve">, 5th </w:t>
      </w:r>
      <w:proofErr w:type="spellStart"/>
      <w:r w:rsidRPr="005A191C">
        <w:rPr>
          <w:rFonts w:ascii="Arial" w:hAnsi="Arial" w:cs="Arial"/>
          <w:color w:val="000000"/>
          <w:sz w:val="24"/>
          <w:szCs w:val="24"/>
          <w:lang w:val="id-ID"/>
        </w:rPr>
        <w:t>Edition</w:t>
      </w:r>
      <w:proofErr w:type="spellEnd"/>
      <w:r w:rsidRPr="005A191C">
        <w:rPr>
          <w:rFonts w:ascii="Arial" w:hAnsi="Arial" w:cs="Arial"/>
          <w:color w:val="000000"/>
          <w:sz w:val="24"/>
          <w:szCs w:val="24"/>
          <w:lang w:val="id-ID"/>
        </w:rPr>
        <w:t xml:space="preserve"> (Delhi; </w:t>
      </w:r>
      <w:proofErr w:type="spellStart"/>
      <w:r w:rsidRPr="005A191C">
        <w:rPr>
          <w:rFonts w:ascii="Arial" w:hAnsi="Arial" w:cs="Arial"/>
          <w:color w:val="000000"/>
          <w:sz w:val="24"/>
          <w:szCs w:val="24"/>
          <w:lang w:val="id-ID"/>
        </w:rPr>
        <w:t>Dorling</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Kindersley</w:t>
      </w:r>
      <w:proofErr w:type="spellEnd"/>
      <w:r w:rsidRPr="005A191C">
        <w:rPr>
          <w:rFonts w:ascii="Arial" w:hAnsi="Arial" w:cs="Arial"/>
          <w:color w:val="000000"/>
          <w:sz w:val="24"/>
          <w:szCs w:val="24"/>
          <w:lang w:val="id-ID"/>
        </w:rPr>
        <w:t>)p.1</w:t>
      </w:r>
    </w:p>
    <w:p w:rsidR="0026664F" w:rsidRPr="005A191C" w:rsidRDefault="0026664F" w:rsidP="0026664F">
      <w:pPr>
        <w:spacing w:after="0" w:line="240" w:lineRule="auto"/>
        <w:ind w:left="810" w:hanging="810"/>
        <w:jc w:val="both"/>
        <w:rPr>
          <w:rFonts w:ascii="Arial" w:hAnsi="Arial" w:cs="Arial"/>
          <w:sz w:val="24"/>
          <w:szCs w:val="24"/>
          <w:lang w:val="id-ID"/>
        </w:rPr>
      </w:pPr>
      <w:r w:rsidRPr="005A191C">
        <w:rPr>
          <w:rFonts w:ascii="Arial" w:hAnsi="Arial" w:cs="Arial"/>
          <w:sz w:val="24"/>
          <w:szCs w:val="24"/>
          <w:lang w:val="id-ID"/>
        </w:rPr>
        <w:t>Joseph</w:t>
      </w:r>
      <w:r w:rsidRPr="005A191C">
        <w:rPr>
          <w:rFonts w:ascii="Arial" w:hAnsi="Arial" w:cs="Arial"/>
          <w:sz w:val="24"/>
          <w:szCs w:val="24"/>
        </w:rPr>
        <w:t xml:space="preserve"> E.</w:t>
      </w:r>
      <w:r w:rsidRPr="005A191C">
        <w:rPr>
          <w:rFonts w:ascii="Arial" w:hAnsi="Arial" w:cs="Arial"/>
          <w:sz w:val="24"/>
          <w:szCs w:val="24"/>
          <w:lang w:val="id-ID"/>
        </w:rPr>
        <w:t xml:space="preserve"> </w:t>
      </w:r>
      <w:r w:rsidRPr="005A191C">
        <w:rPr>
          <w:rFonts w:ascii="Arial" w:hAnsi="Arial" w:cs="Arial"/>
          <w:sz w:val="24"/>
          <w:szCs w:val="24"/>
        </w:rPr>
        <w:t xml:space="preserve">Aoun. 2017, </w:t>
      </w:r>
      <w:r w:rsidRPr="005A191C">
        <w:rPr>
          <w:rFonts w:ascii="Arial" w:hAnsi="Arial" w:cs="Arial"/>
          <w:b/>
          <w:i/>
          <w:sz w:val="24"/>
          <w:szCs w:val="24"/>
        </w:rPr>
        <w:t xml:space="preserve">Robot-Proof: Higer education in the age of artificial inteleigence. </w:t>
      </w:r>
      <w:r w:rsidRPr="005A191C">
        <w:rPr>
          <w:rFonts w:ascii="Arial" w:hAnsi="Arial" w:cs="Arial"/>
          <w:sz w:val="24"/>
          <w:szCs w:val="24"/>
        </w:rPr>
        <w:t>The MIT Press</w:t>
      </w:r>
    </w:p>
    <w:p w:rsidR="0026664F" w:rsidRPr="005A191C" w:rsidRDefault="0026664F" w:rsidP="0026664F">
      <w:pPr>
        <w:spacing w:after="0" w:line="240" w:lineRule="auto"/>
        <w:ind w:left="810" w:hanging="810"/>
        <w:jc w:val="both"/>
        <w:rPr>
          <w:rFonts w:ascii="Arial" w:hAnsi="Arial" w:cs="Arial"/>
          <w:sz w:val="24"/>
          <w:szCs w:val="24"/>
          <w:lang w:val="id-ID"/>
        </w:rPr>
      </w:pPr>
      <w:r w:rsidRPr="005A191C">
        <w:rPr>
          <w:rFonts w:ascii="Arial" w:hAnsi="Arial" w:cs="Arial"/>
          <w:sz w:val="24"/>
          <w:szCs w:val="24"/>
        </w:rPr>
        <w:t xml:space="preserve">Kamayuda. 2016. </w:t>
      </w:r>
      <w:r w:rsidRPr="005A191C">
        <w:rPr>
          <w:rFonts w:ascii="Arial" w:hAnsi="Arial" w:cs="Arial"/>
          <w:b/>
          <w:sz w:val="24"/>
          <w:szCs w:val="24"/>
        </w:rPr>
        <w:t xml:space="preserve">Perencanaan Strategi Bersaing Sekolah Dalam meningkatkan Jumlah Peserta Didik Baru di Salah Satu Sekolah Swasta Salatiga, </w:t>
      </w:r>
      <w:r w:rsidRPr="005A191C">
        <w:rPr>
          <w:rFonts w:ascii="Arial" w:hAnsi="Arial" w:cs="Arial"/>
          <w:sz w:val="24"/>
          <w:szCs w:val="24"/>
        </w:rPr>
        <w:t>Jurnal Manajemen Pendidikan, Volume: 3, No. 1,Hal 15-29</w:t>
      </w:r>
    </w:p>
    <w:p w:rsidR="0026664F" w:rsidRPr="005A191C" w:rsidRDefault="0026664F" w:rsidP="0026664F">
      <w:pPr>
        <w:spacing w:after="0" w:line="240" w:lineRule="auto"/>
        <w:ind w:left="810" w:hanging="810"/>
        <w:jc w:val="both"/>
        <w:rPr>
          <w:rFonts w:ascii="Arial" w:hAnsi="Arial" w:cs="Arial"/>
          <w:color w:val="000000"/>
          <w:sz w:val="24"/>
          <w:szCs w:val="24"/>
          <w:lang w:val="id-ID"/>
        </w:rPr>
      </w:pPr>
      <w:r w:rsidRPr="005A191C">
        <w:rPr>
          <w:rFonts w:ascii="Arial" w:hAnsi="Arial" w:cs="Arial"/>
          <w:color w:val="000000"/>
          <w:sz w:val="24"/>
          <w:szCs w:val="24"/>
          <w:lang w:val="id-ID"/>
        </w:rPr>
        <w:t xml:space="preserve">Kasmir .2016, </w:t>
      </w:r>
      <w:r w:rsidRPr="005A191C">
        <w:rPr>
          <w:rFonts w:ascii="Arial" w:hAnsi="Arial" w:cs="Arial"/>
          <w:b/>
          <w:color w:val="000000"/>
          <w:sz w:val="24"/>
          <w:szCs w:val="24"/>
          <w:lang w:val="id-ID"/>
        </w:rPr>
        <w:t xml:space="preserve">Manajemen Sumber Daya Manusia: Teori dan </w:t>
      </w:r>
      <w:proofErr w:type="spellStart"/>
      <w:r w:rsidRPr="005A191C">
        <w:rPr>
          <w:rFonts w:ascii="Arial" w:hAnsi="Arial" w:cs="Arial"/>
          <w:b/>
          <w:color w:val="000000"/>
          <w:sz w:val="24"/>
          <w:szCs w:val="24"/>
          <w:lang w:val="id-ID"/>
        </w:rPr>
        <w:t>Praktek</w:t>
      </w:r>
      <w:proofErr w:type="spellEnd"/>
      <w:r w:rsidRPr="005A191C">
        <w:rPr>
          <w:rFonts w:ascii="Arial" w:hAnsi="Arial" w:cs="Arial"/>
          <w:color w:val="000000"/>
          <w:sz w:val="24"/>
          <w:szCs w:val="24"/>
          <w:lang w:val="id-ID"/>
        </w:rPr>
        <w:t xml:space="preserve">, Penerbit; PT Raja </w:t>
      </w:r>
      <w:proofErr w:type="spellStart"/>
      <w:r w:rsidRPr="005A191C">
        <w:rPr>
          <w:rFonts w:ascii="Arial" w:hAnsi="Arial" w:cs="Arial"/>
          <w:color w:val="000000"/>
          <w:sz w:val="24"/>
          <w:szCs w:val="24"/>
          <w:lang w:val="id-ID"/>
        </w:rPr>
        <w:t>Grapindo</w:t>
      </w:r>
      <w:proofErr w:type="spellEnd"/>
      <w:r w:rsidRPr="005A191C">
        <w:rPr>
          <w:rFonts w:ascii="Arial" w:hAnsi="Arial" w:cs="Arial"/>
          <w:color w:val="000000"/>
          <w:sz w:val="24"/>
          <w:szCs w:val="24"/>
          <w:lang w:val="id-ID"/>
        </w:rPr>
        <w:t xml:space="preserve"> Persada, Jakarta.</w:t>
      </w:r>
    </w:p>
    <w:p w:rsidR="0026664F" w:rsidRPr="005A191C" w:rsidRDefault="0026664F" w:rsidP="0026664F">
      <w:pPr>
        <w:spacing w:after="0" w:line="240" w:lineRule="auto"/>
        <w:ind w:left="810" w:hanging="810"/>
        <w:jc w:val="both"/>
        <w:rPr>
          <w:rFonts w:ascii="Arial" w:hAnsi="Arial" w:cs="Arial"/>
          <w:color w:val="000000"/>
          <w:sz w:val="24"/>
          <w:szCs w:val="24"/>
        </w:rPr>
      </w:pPr>
      <w:r w:rsidRPr="005A191C">
        <w:rPr>
          <w:rFonts w:ascii="Arial" w:hAnsi="Arial" w:cs="Arial"/>
          <w:color w:val="000000"/>
          <w:sz w:val="24"/>
          <w:szCs w:val="24"/>
        </w:rPr>
        <w:t>Karthi Nisajar dan Winardi.</w:t>
      </w:r>
      <w:r w:rsidRPr="005A191C">
        <w:rPr>
          <w:rFonts w:ascii="Arial" w:hAnsi="Arial" w:cs="Arial"/>
          <w:color w:val="000000"/>
          <w:sz w:val="24"/>
          <w:szCs w:val="24"/>
          <w:lang w:val="id-ID"/>
        </w:rPr>
        <w:t xml:space="preserve"> </w:t>
      </w:r>
      <w:r w:rsidRPr="005A191C">
        <w:rPr>
          <w:rFonts w:ascii="Arial" w:hAnsi="Arial" w:cs="Arial"/>
          <w:color w:val="000000"/>
          <w:sz w:val="24"/>
          <w:szCs w:val="24"/>
        </w:rPr>
        <w:t xml:space="preserve">1997. </w:t>
      </w:r>
      <w:r w:rsidRPr="005A191C">
        <w:rPr>
          <w:rFonts w:ascii="Arial" w:hAnsi="Arial" w:cs="Arial"/>
          <w:b/>
          <w:color w:val="000000"/>
          <w:sz w:val="24"/>
          <w:szCs w:val="24"/>
        </w:rPr>
        <w:t>Manajemen Strategik.</w:t>
      </w:r>
      <w:r w:rsidRPr="005A191C">
        <w:rPr>
          <w:rFonts w:ascii="Arial" w:hAnsi="Arial" w:cs="Arial"/>
          <w:color w:val="000000"/>
          <w:sz w:val="24"/>
          <w:szCs w:val="24"/>
        </w:rPr>
        <w:t xml:space="preserve"> Bandung : Mandar Maju</w:t>
      </w:r>
    </w:p>
    <w:p w:rsidR="0026664F" w:rsidRPr="005A191C" w:rsidRDefault="0026664F" w:rsidP="0026664F">
      <w:pPr>
        <w:spacing w:after="0" w:line="240" w:lineRule="auto"/>
        <w:ind w:left="720" w:hanging="720"/>
        <w:jc w:val="both"/>
        <w:rPr>
          <w:rFonts w:ascii="Arial" w:eastAsia="Times New Roman" w:hAnsi="Arial" w:cs="Arial"/>
          <w:color w:val="000000"/>
          <w:sz w:val="24"/>
          <w:szCs w:val="24"/>
        </w:rPr>
      </w:pPr>
      <w:r w:rsidRPr="005A191C">
        <w:rPr>
          <w:rFonts w:ascii="Arial" w:eastAsia="Times New Roman" w:hAnsi="Arial" w:cs="Arial"/>
          <w:color w:val="000000"/>
          <w:sz w:val="24"/>
          <w:szCs w:val="24"/>
        </w:rPr>
        <w:lastRenderedPageBreak/>
        <w:t>Kertajaya</w:t>
      </w:r>
      <w:r w:rsidRPr="005A191C">
        <w:rPr>
          <w:rFonts w:ascii="Arial" w:eastAsia="Times New Roman" w:hAnsi="Arial" w:cs="Arial"/>
          <w:color w:val="000000"/>
          <w:sz w:val="24"/>
          <w:szCs w:val="24"/>
          <w:lang w:val="id-ID"/>
        </w:rPr>
        <w:t>, Hermawan</w:t>
      </w:r>
      <w:r w:rsidRPr="005A191C">
        <w:rPr>
          <w:rFonts w:ascii="Arial" w:eastAsia="Times New Roman" w:hAnsi="Arial" w:cs="Arial"/>
          <w:color w:val="000000"/>
          <w:sz w:val="24"/>
          <w:szCs w:val="24"/>
        </w:rPr>
        <w:t>. 2004</w:t>
      </w:r>
      <w:r w:rsidRPr="005A191C">
        <w:rPr>
          <w:rFonts w:ascii="Arial" w:eastAsia="Times New Roman" w:hAnsi="Arial" w:cs="Arial"/>
          <w:color w:val="000000"/>
          <w:sz w:val="24"/>
          <w:szCs w:val="24"/>
          <w:lang w:val="id-ID"/>
        </w:rPr>
        <w:t>,</w:t>
      </w:r>
      <w:r w:rsidRPr="005A191C">
        <w:rPr>
          <w:rFonts w:ascii="Arial" w:eastAsia="Times New Roman" w:hAnsi="Arial" w:cs="Arial"/>
          <w:color w:val="000000"/>
          <w:sz w:val="24"/>
          <w:szCs w:val="24"/>
        </w:rPr>
        <w:t xml:space="preserve"> </w:t>
      </w:r>
      <w:r w:rsidRPr="005A191C">
        <w:rPr>
          <w:rFonts w:ascii="Arial" w:eastAsia="Times New Roman" w:hAnsi="Arial" w:cs="Arial"/>
          <w:b/>
          <w:color w:val="000000"/>
          <w:sz w:val="24"/>
          <w:szCs w:val="24"/>
        </w:rPr>
        <w:t>Rethinking Marketing</w:t>
      </w:r>
      <w:r w:rsidRPr="005A191C">
        <w:rPr>
          <w:rFonts w:ascii="Arial" w:eastAsia="Times New Roman" w:hAnsi="Arial" w:cs="Arial"/>
          <w:color w:val="000000"/>
          <w:sz w:val="24"/>
          <w:szCs w:val="24"/>
        </w:rPr>
        <w:t>. Jakarta: PT INDEKS Kelompok GRAMEDIA.</w:t>
      </w:r>
    </w:p>
    <w:p w:rsidR="0026664F" w:rsidRPr="005A191C" w:rsidRDefault="0026664F" w:rsidP="0026664F">
      <w:pPr>
        <w:spacing w:after="0" w:line="240" w:lineRule="auto"/>
        <w:ind w:left="720" w:hanging="720"/>
        <w:jc w:val="both"/>
        <w:rPr>
          <w:rFonts w:ascii="Arial" w:eastAsia="Times New Roman" w:hAnsi="Arial" w:cs="Arial"/>
          <w:color w:val="000000"/>
          <w:sz w:val="24"/>
          <w:szCs w:val="24"/>
        </w:rPr>
      </w:pPr>
      <w:r w:rsidRPr="005A191C">
        <w:rPr>
          <w:rFonts w:ascii="Arial" w:eastAsia="Times New Roman" w:hAnsi="Arial" w:cs="Arial"/>
          <w:color w:val="000000"/>
          <w:sz w:val="24"/>
          <w:szCs w:val="24"/>
        </w:rPr>
        <w:t>Kertajaya</w:t>
      </w:r>
      <w:r w:rsidRPr="005A191C">
        <w:rPr>
          <w:rFonts w:ascii="Arial" w:eastAsia="Times New Roman" w:hAnsi="Arial" w:cs="Arial"/>
          <w:color w:val="000000"/>
          <w:sz w:val="24"/>
          <w:szCs w:val="24"/>
          <w:lang w:val="id-ID"/>
        </w:rPr>
        <w:t xml:space="preserve">, Hermawan. </w:t>
      </w:r>
      <w:r w:rsidRPr="005A191C">
        <w:rPr>
          <w:rFonts w:ascii="Arial" w:eastAsia="Times New Roman" w:hAnsi="Arial" w:cs="Arial"/>
          <w:color w:val="000000"/>
          <w:sz w:val="24"/>
          <w:szCs w:val="24"/>
        </w:rPr>
        <w:t>2006</w:t>
      </w:r>
      <w:r w:rsidRPr="005A191C">
        <w:rPr>
          <w:rFonts w:ascii="Arial" w:eastAsia="Times New Roman" w:hAnsi="Arial" w:cs="Arial"/>
          <w:color w:val="000000"/>
          <w:sz w:val="24"/>
          <w:szCs w:val="24"/>
          <w:lang w:val="id-ID"/>
        </w:rPr>
        <w:t xml:space="preserve">, </w:t>
      </w:r>
      <w:r w:rsidRPr="005A191C">
        <w:rPr>
          <w:rFonts w:ascii="Arial" w:eastAsia="Times New Roman" w:hAnsi="Arial" w:cs="Arial"/>
          <w:color w:val="000000"/>
          <w:sz w:val="24"/>
          <w:szCs w:val="24"/>
        </w:rPr>
        <w:t xml:space="preserve"> </w:t>
      </w:r>
      <w:r w:rsidRPr="005A191C">
        <w:rPr>
          <w:rFonts w:ascii="Arial" w:eastAsia="Times New Roman" w:hAnsi="Arial" w:cs="Arial"/>
          <w:b/>
          <w:color w:val="000000"/>
          <w:sz w:val="24"/>
          <w:szCs w:val="24"/>
        </w:rPr>
        <w:t>Marketing Klasik Indonesia</w:t>
      </w:r>
      <w:r w:rsidRPr="005A191C">
        <w:rPr>
          <w:rFonts w:ascii="Arial" w:eastAsia="Times New Roman" w:hAnsi="Arial" w:cs="Arial"/>
          <w:color w:val="000000"/>
          <w:sz w:val="24"/>
          <w:szCs w:val="24"/>
        </w:rPr>
        <w:t>. Bandung: Mizan</w:t>
      </w:r>
    </w:p>
    <w:p w:rsidR="0026664F" w:rsidRPr="005A191C" w:rsidRDefault="0026664F" w:rsidP="0026664F">
      <w:pPr>
        <w:autoSpaceDE w:val="0"/>
        <w:autoSpaceDN w:val="0"/>
        <w:adjustRightInd w:val="0"/>
        <w:spacing w:after="0" w:line="240" w:lineRule="auto"/>
        <w:ind w:left="851" w:hanging="851"/>
        <w:jc w:val="both"/>
        <w:rPr>
          <w:rFonts w:ascii="Arial" w:hAnsi="Arial" w:cs="Arial"/>
          <w:bCs/>
          <w:i/>
          <w:sz w:val="24"/>
          <w:szCs w:val="24"/>
        </w:rPr>
      </w:pPr>
      <w:r w:rsidRPr="005A191C">
        <w:rPr>
          <w:rFonts w:ascii="Arial" w:hAnsi="Arial" w:cs="Arial"/>
          <w:bCs/>
          <w:sz w:val="24"/>
          <w:szCs w:val="24"/>
        </w:rPr>
        <w:t xml:space="preserve">Khan,H. Mattlay,H. 2009, </w:t>
      </w:r>
      <w:r w:rsidRPr="005A191C">
        <w:rPr>
          <w:rFonts w:ascii="Arial" w:hAnsi="Arial" w:cs="Arial"/>
          <w:b/>
          <w:sz w:val="24"/>
          <w:szCs w:val="24"/>
        </w:rPr>
        <w:t>Implementing service excellence in higher education,</w:t>
      </w:r>
      <w:r w:rsidRPr="005A191C">
        <w:rPr>
          <w:rFonts w:ascii="Arial" w:hAnsi="Arial" w:cs="Arial"/>
          <w:sz w:val="24"/>
          <w:szCs w:val="24"/>
        </w:rPr>
        <w:t xml:space="preserve"> </w:t>
      </w:r>
      <w:r w:rsidRPr="005A191C">
        <w:rPr>
          <w:rFonts w:ascii="Arial" w:hAnsi="Arial" w:cs="Arial"/>
          <w:i/>
          <w:sz w:val="24"/>
          <w:szCs w:val="24"/>
        </w:rPr>
        <w:t xml:space="preserve">Journal Marketing </w:t>
      </w:r>
      <w:r w:rsidRPr="005A191C">
        <w:rPr>
          <w:rFonts w:ascii="Arial" w:hAnsi="Arial" w:cs="Arial"/>
          <w:sz w:val="24"/>
          <w:szCs w:val="24"/>
        </w:rPr>
        <w:t>Education þ Training Vol. 51 No. 8/9,pp. 769-780</w:t>
      </w:r>
    </w:p>
    <w:p w:rsidR="0026664F" w:rsidRPr="005A191C" w:rsidRDefault="0026664F" w:rsidP="0026664F">
      <w:pPr>
        <w:spacing w:after="0" w:line="240" w:lineRule="auto"/>
        <w:ind w:left="810" w:hanging="810"/>
        <w:jc w:val="both"/>
        <w:rPr>
          <w:rFonts w:ascii="Arial" w:eastAsia="Times New Roman" w:hAnsi="Arial" w:cs="Arial"/>
          <w:color w:val="000000"/>
          <w:sz w:val="24"/>
          <w:szCs w:val="24"/>
          <w:lang w:val="id-ID"/>
        </w:rPr>
      </w:pPr>
      <w:proofErr w:type="spellStart"/>
      <w:r w:rsidRPr="005A191C">
        <w:rPr>
          <w:rFonts w:ascii="Arial" w:eastAsia="Times New Roman" w:hAnsi="Arial" w:cs="Arial"/>
          <w:color w:val="000000"/>
          <w:sz w:val="24"/>
          <w:szCs w:val="24"/>
          <w:lang w:val="id-ID"/>
        </w:rPr>
        <w:t>Koontz</w:t>
      </w:r>
      <w:proofErr w:type="spellEnd"/>
      <w:r w:rsidRPr="005A191C">
        <w:rPr>
          <w:rFonts w:ascii="Arial" w:eastAsia="Times New Roman" w:hAnsi="Arial" w:cs="Arial"/>
          <w:color w:val="000000"/>
          <w:sz w:val="24"/>
          <w:szCs w:val="24"/>
          <w:lang w:val="id-ID"/>
        </w:rPr>
        <w:t xml:space="preserve">, Harold </w:t>
      </w:r>
      <w:proofErr w:type="spellStart"/>
      <w:r w:rsidRPr="005A191C">
        <w:rPr>
          <w:rFonts w:ascii="Arial" w:eastAsia="Times New Roman" w:hAnsi="Arial" w:cs="Arial"/>
          <w:color w:val="000000"/>
          <w:sz w:val="24"/>
          <w:szCs w:val="24"/>
          <w:lang w:val="id-ID"/>
        </w:rPr>
        <w:t>and</w:t>
      </w:r>
      <w:proofErr w:type="spellEnd"/>
      <w:r w:rsidRPr="005A191C">
        <w:rPr>
          <w:rFonts w:ascii="Arial" w:eastAsia="Times New Roman" w:hAnsi="Arial" w:cs="Arial"/>
          <w:color w:val="000000"/>
          <w:sz w:val="24"/>
          <w:szCs w:val="24"/>
          <w:lang w:val="id-ID"/>
        </w:rPr>
        <w:t xml:space="preserve"> </w:t>
      </w:r>
      <w:proofErr w:type="spellStart"/>
      <w:r w:rsidRPr="005A191C">
        <w:rPr>
          <w:rFonts w:ascii="Arial" w:eastAsia="Times New Roman" w:hAnsi="Arial" w:cs="Arial"/>
          <w:color w:val="000000"/>
          <w:sz w:val="24"/>
          <w:szCs w:val="24"/>
          <w:lang w:val="id-ID"/>
        </w:rPr>
        <w:t>Weihrich</w:t>
      </w:r>
      <w:proofErr w:type="spellEnd"/>
      <w:r w:rsidRPr="005A191C">
        <w:rPr>
          <w:rFonts w:ascii="Arial" w:eastAsia="Times New Roman" w:hAnsi="Arial" w:cs="Arial"/>
          <w:color w:val="000000"/>
          <w:sz w:val="24"/>
          <w:szCs w:val="24"/>
          <w:lang w:val="id-ID"/>
        </w:rPr>
        <w:t>. 2007</w:t>
      </w:r>
      <w:r w:rsidRPr="005A191C">
        <w:rPr>
          <w:rFonts w:ascii="Arial" w:eastAsia="Times New Roman" w:hAnsi="Arial" w:cs="Arial"/>
          <w:i/>
          <w:color w:val="000000"/>
          <w:sz w:val="24"/>
          <w:szCs w:val="24"/>
          <w:lang w:val="id-ID"/>
        </w:rPr>
        <w:t xml:space="preserve">, </w:t>
      </w:r>
      <w:r w:rsidRPr="005A191C">
        <w:rPr>
          <w:rFonts w:ascii="Arial" w:eastAsia="Times New Roman" w:hAnsi="Arial" w:cs="Arial"/>
          <w:b/>
          <w:color w:val="000000"/>
          <w:sz w:val="24"/>
          <w:szCs w:val="24"/>
          <w:lang w:val="id-ID"/>
        </w:rPr>
        <w:t xml:space="preserve">Essentials </w:t>
      </w:r>
      <w:proofErr w:type="spellStart"/>
      <w:r w:rsidRPr="005A191C">
        <w:rPr>
          <w:rFonts w:ascii="Arial" w:eastAsia="Times New Roman" w:hAnsi="Arial" w:cs="Arial"/>
          <w:b/>
          <w:color w:val="000000"/>
          <w:sz w:val="24"/>
          <w:szCs w:val="24"/>
          <w:lang w:val="id-ID"/>
        </w:rPr>
        <w:t>of</w:t>
      </w:r>
      <w:proofErr w:type="spellEnd"/>
      <w:r w:rsidRPr="005A191C">
        <w:rPr>
          <w:rFonts w:ascii="Arial" w:eastAsia="Times New Roman" w:hAnsi="Arial" w:cs="Arial"/>
          <w:b/>
          <w:color w:val="000000"/>
          <w:sz w:val="24"/>
          <w:szCs w:val="24"/>
          <w:lang w:val="id-ID"/>
        </w:rPr>
        <w:t xml:space="preserve"> </w:t>
      </w:r>
      <w:proofErr w:type="spellStart"/>
      <w:r w:rsidRPr="005A191C">
        <w:rPr>
          <w:rFonts w:ascii="Arial" w:eastAsia="Times New Roman" w:hAnsi="Arial" w:cs="Arial"/>
          <w:b/>
          <w:color w:val="000000"/>
          <w:sz w:val="24"/>
          <w:szCs w:val="24"/>
          <w:lang w:val="id-ID"/>
        </w:rPr>
        <w:t>managemen</w:t>
      </w:r>
      <w:proofErr w:type="spellEnd"/>
      <w:r w:rsidRPr="005A191C">
        <w:rPr>
          <w:rFonts w:ascii="Arial" w:eastAsia="Times New Roman" w:hAnsi="Arial" w:cs="Arial"/>
          <w:b/>
          <w:color w:val="000000"/>
          <w:sz w:val="24"/>
          <w:szCs w:val="24"/>
          <w:lang w:val="id-ID"/>
        </w:rPr>
        <w:t xml:space="preserve">: An International </w:t>
      </w:r>
      <w:proofErr w:type="spellStart"/>
      <w:r w:rsidRPr="005A191C">
        <w:rPr>
          <w:rFonts w:ascii="Arial" w:eastAsia="Times New Roman" w:hAnsi="Arial" w:cs="Arial"/>
          <w:b/>
          <w:color w:val="000000"/>
          <w:sz w:val="24"/>
          <w:szCs w:val="24"/>
          <w:lang w:val="id-ID"/>
        </w:rPr>
        <w:t>Perspectives</w:t>
      </w:r>
      <w:proofErr w:type="spellEnd"/>
      <w:r w:rsidRPr="005A191C">
        <w:rPr>
          <w:rFonts w:ascii="Arial" w:eastAsia="Times New Roman" w:hAnsi="Arial" w:cs="Arial"/>
          <w:i/>
          <w:color w:val="000000"/>
          <w:sz w:val="24"/>
          <w:szCs w:val="24"/>
          <w:lang w:val="id-ID"/>
        </w:rPr>
        <w:t xml:space="preserve">, 7th </w:t>
      </w:r>
      <w:proofErr w:type="spellStart"/>
      <w:r w:rsidRPr="005A191C">
        <w:rPr>
          <w:rFonts w:ascii="Arial" w:eastAsia="Times New Roman" w:hAnsi="Arial" w:cs="Arial"/>
          <w:i/>
          <w:color w:val="000000"/>
          <w:sz w:val="24"/>
          <w:szCs w:val="24"/>
          <w:lang w:val="id-ID"/>
        </w:rPr>
        <w:t>edition</w:t>
      </w:r>
      <w:proofErr w:type="spellEnd"/>
      <w:r w:rsidRPr="005A191C">
        <w:rPr>
          <w:rFonts w:ascii="Arial" w:eastAsia="Times New Roman" w:hAnsi="Arial" w:cs="Arial"/>
          <w:color w:val="000000"/>
          <w:sz w:val="24"/>
          <w:szCs w:val="24"/>
          <w:lang w:val="id-ID"/>
        </w:rPr>
        <w:t xml:space="preserve">; New Delhi: Tata </w:t>
      </w:r>
      <w:proofErr w:type="spellStart"/>
      <w:r w:rsidRPr="005A191C">
        <w:rPr>
          <w:rFonts w:ascii="Arial" w:eastAsia="Times New Roman" w:hAnsi="Arial" w:cs="Arial"/>
          <w:color w:val="000000"/>
          <w:sz w:val="24"/>
          <w:szCs w:val="24"/>
          <w:lang w:val="id-ID"/>
        </w:rPr>
        <w:t>McGraw</w:t>
      </w:r>
      <w:proofErr w:type="spellEnd"/>
      <w:r w:rsidRPr="005A191C">
        <w:rPr>
          <w:rFonts w:ascii="Arial" w:eastAsia="Times New Roman" w:hAnsi="Arial" w:cs="Arial"/>
          <w:color w:val="000000"/>
          <w:sz w:val="24"/>
          <w:szCs w:val="24"/>
          <w:lang w:val="id-ID"/>
        </w:rPr>
        <w:t>-Hill)p.5</w:t>
      </w:r>
    </w:p>
    <w:p w:rsidR="0026664F" w:rsidRPr="005A191C" w:rsidRDefault="0026664F" w:rsidP="0026664F">
      <w:pPr>
        <w:spacing w:after="0" w:line="240" w:lineRule="auto"/>
        <w:ind w:left="810" w:hanging="810"/>
        <w:jc w:val="both"/>
        <w:rPr>
          <w:rFonts w:ascii="Arial" w:eastAsia="Times New Roman" w:hAnsi="Arial" w:cs="Arial"/>
          <w:color w:val="000000"/>
          <w:sz w:val="24"/>
          <w:szCs w:val="24"/>
          <w:lang w:val="id-ID"/>
        </w:rPr>
      </w:pPr>
      <w:proofErr w:type="spellStart"/>
      <w:r w:rsidRPr="005A191C">
        <w:rPr>
          <w:rFonts w:ascii="Arial" w:eastAsia="Times New Roman" w:hAnsi="Arial" w:cs="Arial"/>
          <w:color w:val="000000"/>
          <w:sz w:val="24"/>
          <w:szCs w:val="24"/>
          <w:lang w:val="id-ID"/>
        </w:rPr>
        <w:t>Kotler</w:t>
      </w:r>
      <w:proofErr w:type="spellEnd"/>
      <w:r w:rsidRPr="005A191C">
        <w:rPr>
          <w:rFonts w:ascii="Arial" w:eastAsia="Times New Roman" w:hAnsi="Arial" w:cs="Arial"/>
          <w:color w:val="000000"/>
          <w:sz w:val="24"/>
          <w:szCs w:val="24"/>
          <w:lang w:val="id-ID"/>
        </w:rPr>
        <w:t xml:space="preserve">, Philip. </w:t>
      </w:r>
      <w:proofErr w:type="spellStart"/>
      <w:r w:rsidRPr="005A191C">
        <w:rPr>
          <w:rFonts w:ascii="Arial" w:eastAsia="Times New Roman" w:hAnsi="Arial" w:cs="Arial"/>
          <w:color w:val="000000"/>
          <w:sz w:val="24"/>
          <w:szCs w:val="24"/>
          <w:lang w:val="id-ID"/>
        </w:rPr>
        <w:t>Keller</w:t>
      </w:r>
      <w:proofErr w:type="spellEnd"/>
      <w:r w:rsidRPr="005A191C">
        <w:rPr>
          <w:rFonts w:ascii="Arial" w:eastAsia="Times New Roman" w:hAnsi="Arial" w:cs="Arial"/>
          <w:color w:val="000000"/>
          <w:sz w:val="24"/>
          <w:szCs w:val="24"/>
          <w:lang w:val="id-ID"/>
        </w:rPr>
        <w:t xml:space="preserve">, Kelvin. 2007, </w:t>
      </w:r>
      <w:r w:rsidRPr="005A191C">
        <w:rPr>
          <w:rFonts w:ascii="Arial" w:eastAsia="Times New Roman" w:hAnsi="Arial" w:cs="Arial"/>
          <w:b/>
          <w:color w:val="000000"/>
          <w:sz w:val="24"/>
          <w:szCs w:val="24"/>
          <w:lang w:val="id-ID"/>
        </w:rPr>
        <w:t xml:space="preserve">Manajemen </w:t>
      </w:r>
      <w:proofErr w:type="spellStart"/>
      <w:r w:rsidRPr="005A191C">
        <w:rPr>
          <w:rFonts w:ascii="Arial" w:eastAsia="Times New Roman" w:hAnsi="Arial" w:cs="Arial"/>
          <w:b/>
          <w:color w:val="000000"/>
          <w:sz w:val="24"/>
          <w:szCs w:val="24"/>
          <w:lang w:val="id-ID"/>
        </w:rPr>
        <w:t>Pemasaran</w:t>
      </w:r>
      <w:r w:rsidRPr="005A191C">
        <w:rPr>
          <w:rFonts w:ascii="Arial" w:eastAsia="Times New Roman" w:hAnsi="Arial" w:cs="Arial"/>
          <w:color w:val="000000"/>
          <w:sz w:val="24"/>
          <w:szCs w:val="24"/>
          <w:lang w:val="id-ID"/>
        </w:rPr>
        <w:t>,</w:t>
      </w:r>
      <w:r w:rsidRPr="005A191C">
        <w:rPr>
          <w:rFonts w:ascii="Arial" w:eastAsia="Times New Roman" w:hAnsi="Arial" w:cs="Arial"/>
          <w:i/>
          <w:iCs/>
          <w:color w:val="000000"/>
          <w:sz w:val="24"/>
          <w:szCs w:val="24"/>
          <w:lang w:val="id-ID"/>
        </w:rPr>
        <w:t>edisi</w:t>
      </w:r>
      <w:proofErr w:type="spellEnd"/>
      <w:r w:rsidRPr="005A191C">
        <w:rPr>
          <w:rFonts w:ascii="Arial" w:eastAsia="Times New Roman" w:hAnsi="Arial" w:cs="Arial"/>
          <w:i/>
          <w:iCs/>
          <w:color w:val="000000"/>
          <w:sz w:val="24"/>
          <w:szCs w:val="24"/>
          <w:lang w:val="id-ID"/>
        </w:rPr>
        <w:t xml:space="preserve"> 12</w:t>
      </w:r>
      <w:r w:rsidRPr="005A191C">
        <w:rPr>
          <w:rFonts w:ascii="Arial" w:eastAsia="Times New Roman" w:hAnsi="Arial" w:cs="Arial"/>
          <w:color w:val="000000"/>
          <w:sz w:val="24"/>
          <w:szCs w:val="24"/>
          <w:lang w:val="id-ID"/>
        </w:rPr>
        <w:t>, : Indeks</w:t>
      </w:r>
      <w:r w:rsidRPr="005A191C">
        <w:rPr>
          <w:rFonts w:ascii="Arial" w:eastAsia="Times New Roman" w:hAnsi="Arial" w:cs="Arial"/>
          <w:color w:val="000000"/>
          <w:sz w:val="24"/>
          <w:szCs w:val="24"/>
          <w:lang w:val="id-ID"/>
        </w:rPr>
        <w:tab/>
      </w:r>
    </w:p>
    <w:p w:rsidR="0026664F" w:rsidRPr="005A191C" w:rsidRDefault="0026664F" w:rsidP="0026664F">
      <w:pPr>
        <w:spacing w:after="0" w:line="240" w:lineRule="auto"/>
        <w:ind w:left="810" w:hanging="810"/>
        <w:jc w:val="both"/>
        <w:rPr>
          <w:rFonts w:ascii="Arial" w:eastAsia="Times New Roman" w:hAnsi="Arial" w:cs="Arial"/>
          <w:color w:val="000000"/>
          <w:sz w:val="24"/>
          <w:szCs w:val="24"/>
          <w:lang w:val="id-ID"/>
        </w:rPr>
      </w:pPr>
      <w:proofErr w:type="spellStart"/>
      <w:r w:rsidRPr="005A191C">
        <w:rPr>
          <w:rFonts w:ascii="Arial" w:eastAsia="Times New Roman" w:hAnsi="Arial" w:cs="Arial"/>
          <w:color w:val="000000"/>
          <w:sz w:val="24"/>
          <w:szCs w:val="24"/>
          <w:lang w:val="id-ID"/>
        </w:rPr>
        <w:t>Kotler</w:t>
      </w:r>
      <w:proofErr w:type="spellEnd"/>
      <w:r w:rsidRPr="005A191C">
        <w:rPr>
          <w:rFonts w:ascii="Arial" w:eastAsia="Times New Roman" w:hAnsi="Arial" w:cs="Arial"/>
          <w:color w:val="000000"/>
          <w:sz w:val="24"/>
          <w:szCs w:val="24"/>
          <w:lang w:val="id-ID"/>
        </w:rPr>
        <w:t xml:space="preserve">, Philip. </w:t>
      </w:r>
      <w:proofErr w:type="spellStart"/>
      <w:r w:rsidRPr="005A191C">
        <w:rPr>
          <w:rFonts w:ascii="Arial" w:eastAsia="Times New Roman" w:hAnsi="Arial" w:cs="Arial"/>
          <w:color w:val="000000"/>
          <w:sz w:val="24"/>
          <w:szCs w:val="24"/>
          <w:lang w:val="id-ID"/>
        </w:rPr>
        <w:t>Keller</w:t>
      </w:r>
      <w:proofErr w:type="spellEnd"/>
      <w:r w:rsidRPr="005A191C">
        <w:rPr>
          <w:rFonts w:ascii="Arial" w:eastAsia="Times New Roman" w:hAnsi="Arial" w:cs="Arial"/>
          <w:color w:val="000000"/>
          <w:sz w:val="24"/>
          <w:szCs w:val="24"/>
          <w:lang w:val="id-ID"/>
        </w:rPr>
        <w:t xml:space="preserve">, Kelvin. 2009, </w:t>
      </w:r>
      <w:r w:rsidRPr="005A191C">
        <w:rPr>
          <w:rFonts w:ascii="Arial" w:eastAsia="Times New Roman" w:hAnsi="Arial" w:cs="Arial"/>
          <w:b/>
          <w:color w:val="000000"/>
          <w:sz w:val="24"/>
          <w:szCs w:val="24"/>
          <w:lang w:val="id-ID"/>
        </w:rPr>
        <w:t>Manajemen Pemasaran</w:t>
      </w:r>
      <w:r w:rsidRPr="005A191C">
        <w:rPr>
          <w:rFonts w:ascii="Arial" w:eastAsia="Times New Roman" w:hAnsi="Arial" w:cs="Arial"/>
          <w:color w:val="000000"/>
          <w:sz w:val="24"/>
          <w:szCs w:val="24"/>
          <w:lang w:val="id-ID"/>
        </w:rPr>
        <w:t xml:space="preserve">, </w:t>
      </w:r>
      <w:r w:rsidRPr="005A191C">
        <w:rPr>
          <w:rFonts w:ascii="Arial" w:eastAsia="Times New Roman" w:hAnsi="Arial" w:cs="Arial"/>
          <w:i/>
          <w:iCs/>
          <w:color w:val="000000"/>
          <w:sz w:val="24"/>
          <w:szCs w:val="24"/>
          <w:lang w:val="id-ID"/>
        </w:rPr>
        <w:t>edisi 13</w:t>
      </w:r>
      <w:r w:rsidRPr="005A191C">
        <w:rPr>
          <w:rFonts w:ascii="Arial" w:eastAsia="Times New Roman" w:hAnsi="Arial" w:cs="Arial"/>
          <w:color w:val="000000"/>
          <w:sz w:val="24"/>
          <w:szCs w:val="24"/>
          <w:lang w:val="id-ID"/>
        </w:rPr>
        <w:t>, Jakarta: Erlangga</w:t>
      </w:r>
    </w:p>
    <w:p w:rsidR="0026664F" w:rsidRPr="005A191C" w:rsidRDefault="0026664F" w:rsidP="0026664F">
      <w:pPr>
        <w:spacing w:after="0" w:line="240" w:lineRule="auto"/>
        <w:ind w:left="810" w:hanging="810"/>
        <w:jc w:val="both"/>
        <w:rPr>
          <w:rFonts w:ascii="Arial" w:eastAsia="Times New Roman" w:hAnsi="Arial" w:cs="Arial"/>
          <w:color w:val="000000"/>
          <w:sz w:val="24"/>
          <w:szCs w:val="24"/>
          <w:lang w:val="id-ID"/>
        </w:rPr>
      </w:pPr>
      <w:proofErr w:type="spellStart"/>
      <w:r w:rsidRPr="005A191C">
        <w:rPr>
          <w:rFonts w:ascii="Arial" w:eastAsia="Times New Roman" w:hAnsi="Arial" w:cs="Arial"/>
          <w:color w:val="000000"/>
          <w:sz w:val="24"/>
          <w:szCs w:val="24"/>
          <w:lang w:val="id-ID"/>
        </w:rPr>
        <w:t>Kotler</w:t>
      </w:r>
      <w:proofErr w:type="spellEnd"/>
      <w:r w:rsidRPr="005A191C">
        <w:rPr>
          <w:rFonts w:ascii="Arial" w:eastAsia="Times New Roman" w:hAnsi="Arial" w:cs="Arial"/>
          <w:color w:val="000000"/>
          <w:sz w:val="24"/>
          <w:szCs w:val="24"/>
          <w:lang w:val="id-ID"/>
        </w:rPr>
        <w:t xml:space="preserve">, Philip. </w:t>
      </w:r>
      <w:proofErr w:type="spellStart"/>
      <w:r w:rsidRPr="005A191C">
        <w:rPr>
          <w:rFonts w:ascii="Arial" w:eastAsia="Times New Roman" w:hAnsi="Arial" w:cs="Arial"/>
          <w:color w:val="000000"/>
          <w:sz w:val="24"/>
          <w:szCs w:val="24"/>
          <w:lang w:val="id-ID"/>
        </w:rPr>
        <w:t>Keller</w:t>
      </w:r>
      <w:proofErr w:type="spellEnd"/>
      <w:r w:rsidRPr="005A191C">
        <w:rPr>
          <w:rFonts w:ascii="Arial" w:eastAsia="Times New Roman" w:hAnsi="Arial" w:cs="Arial"/>
          <w:color w:val="000000"/>
          <w:sz w:val="24"/>
          <w:szCs w:val="24"/>
          <w:lang w:val="id-ID"/>
        </w:rPr>
        <w:t xml:space="preserve">, Kelvin. 2012, </w:t>
      </w:r>
      <w:proofErr w:type="spellStart"/>
      <w:r w:rsidRPr="005A191C">
        <w:rPr>
          <w:rFonts w:ascii="Arial" w:eastAsia="Times New Roman" w:hAnsi="Arial" w:cs="Arial"/>
          <w:b/>
          <w:color w:val="000000"/>
          <w:sz w:val="24"/>
          <w:szCs w:val="24"/>
          <w:lang w:val="id-ID"/>
        </w:rPr>
        <w:t>Marketing</w:t>
      </w:r>
      <w:proofErr w:type="spellEnd"/>
      <w:r w:rsidRPr="005A191C">
        <w:rPr>
          <w:rFonts w:ascii="Arial" w:eastAsia="Times New Roman" w:hAnsi="Arial" w:cs="Arial"/>
          <w:b/>
          <w:color w:val="000000"/>
          <w:sz w:val="24"/>
          <w:szCs w:val="24"/>
          <w:lang w:val="id-ID"/>
        </w:rPr>
        <w:t xml:space="preserve"> Management</w:t>
      </w:r>
      <w:r w:rsidRPr="005A191C">
        <w:rPr>
          <w:rFonts w:ascii="Arial" w:eastAsia="Times New Roman" w:hAnsi="Arial" w:cs="Arial"/>
          <w:i/>
          <w:color w:val="000000"/>
          <w:sz w:val="24"/>
          <w:szCs w:val="24"/>
          <w:lang w:val="id-ID"/>
        </w:rPr>
        <w:t xml:space="preserve">14th </w:t>
      </w:r>
      <w:proofErr w:type="spellStart"/>
      <w:r w:rsidRPr="005A191C">
        <w:rPr>
          <w:rFonts w:ascii="Arial" w:eastAsia="Times New Roman" w:hAnsi="Arial" w:cs="Arial"/>
          <w:i/>
          <w:color w:val="000000"/>
          <w:sz w:val="24"/>
          <w:szCs w:val="24"/>
          <w:lang w:val="id-ID"/>
        </w:rPr>
        <w:t>Edition</w:t>
      </w:r>
      <w:proofErr w:type="spellEnd"/>
      <w:r w:rsidRPr="005A191C">
        <w:rPr>
          <w:rFonts w:ascii="Arial" w:eastAsia="Times New Roman" w:hAnsi="Arial" w:cs="Arial"/>
          <w:i/>
          <w:color w:val="000000"/>
          <w:sz w:val="24"/>
          <w:szCs w:val="24"/>
          <w:lang w:val="id-ID"/>
        </w:rPr>
        <w:t>,</w:t>
      </w:r>
      <w:r w:rsidRPr="005A191C">
        <w:rPr>
          <w:rFonts w:ascii="Arial" w:eastAsia="Times New Roman" w:hAnsi="Arial" w:cs="Arial"/>
          <w:color w:val="000000"/>
          <w:sz w:val="24"/>
          <w:szCs w:val="24"/>
          <w:lang w:val="id-ID"/>
        </w:rPr>
        <w:t xml:space="preserve"> </w:t>
      </w:r>
      <w:proofErr w:type="spellStart"/>
      <w:r w:rsidRPr="005A191C">
        <w:rPr>
          <w:rFonts w:ascii="Arial" w:eastAsia="Times New Roman" w:hAnsi="Arial" w:cs="Arial"/>
          <w:color w:val="000000"/>
          <w:sz w:val="24"/>
          <w:szCs w:val="24"/>
          <w:lang w:val="id-ID"/>
        </w:rPr>
        <w:t>Pearson</w:t>
      </w:r>
      <w:proofErr w:type="spellEnd"/>
    </w:p>
    <w:p w:rsidR="0026664F" w:rsidRPr="005A191C" w:rsidRDefault="0026664F" w:rsidP="0026664F">
      <w:pPr>
        <w:spacing w:after="0" w:line="240" w:lineRule="auto"/>
        <w:ind w:left="810" w:hanging="810"/>
        <w:jc w:val="both"/>
        <w:rPr>
          <w:rFonts w:ascii="Arial" w:hAnsi="Arial" w:cs="Arial"/>
          <w:color w:val="000000"/>
          <w:sz w:val="24"/>
          <w:szCs w:val="24"/>
          <w:lang w:val="id-ID"/>
        </w:rPr>
      </w:pPr>
      <w:r w:rsidRPr="005A191C">
        <w:rPr>
          <w:rFonts w:ascii="Arial" w:hAnsi="Arial" w:cs="Arial"/>
          <w:color w:val="000000"/>
          <w:sz w:val="24"/>
          <w:szCs w:val="24"/>
          <w:lang w:val="id-ID"/>
        </w:rPr>
        <w:t xml:space="preserve">Kuncoro, </w:t>
      </w:r>
      <w:proofErr w:type="spellStart"/>
      <w:r w:rsidRPr="005A191C">
        <w:rPr>
          <w:rFonts w:ascii="Arial" w:hAnsi="Arial" w:cs="Arial"/>
          <w:color w:val="000000"/>
          <w:sz w:val="24"/>
          <w:szCs w:val="24"/>
          <w:lang w:val="id-ID"/>
        </w:rPr>
        <w:t>Mudrajad</w:t>
      </w:r>
      <w:proofErr w:type="spellEnd"/>
      <w:r w:rsidRPr="005A191C">
        <w:rPr>
          <w:rFonts w:ascii="Arial" w:hAnsi="Arial" w:cs="Arial"/>
          <w:color w:val="000000"/>
          <w:sz w:val="24"/>
          <w:szCs w:val="24"/>
          <w:lang w:val="id-ID"/>
        </w:rPr>
        <w:t xml:space="preserve">. 2006, </w:t>
      </w:r>
      <w:r w:rsidRPr="005A191C">
        <w:rPr>
          <w:rFonts w:ascii="Arial" w:hAnsi="Arial" w:cs="Arial"/>
          <w:b/>
          <w:color w:val="000000"/>
          <w:sz w:val="24"/>
          <w:szCs w:val="24"/>
          <w:lang w:val="id-ID"/>
        </w:rPr>
        <w:t>Strategi, Bagaimana Meraih Keunggulan Bersaing</w:t>
      </w:r>
      <w:r w:rsidRPr="005A191C">
        <w:rPr>
          <w:rFonts w:ascii="Arial" w:hAnsi="Arial" w:cs="Arial"/>
          <w:color w:val="000000"/>
          <w:sz w:val="24"/>
          <w:szCs w:val="24"/>
          <w:lang w:val="id-ID"/>
        </w:rPr>
        <w:t>, Jakarta: Erlangga</w:t>
      </w:r>
    </w:p>
    <w:p w:rsidR="0026664F" w:rsidRPr="005A191C" w:rsidRDefault="0026664F" w:rsidP="0026664F">
      <w:pPr>
        <w:autoSpaceDE w:val="0"/>
        <w:autoSpaceDN w:val="0"/>
        <w:adjustRightInd w:val="0"/>
        <w:spacing w:after="0" w:line="240" w:lineRule="auto"/>
        <w:ind w:left="851" w:hanging="851"/>
        <w:jc w:val="both"/>
        <w:rPr>
          <w:rFonts w:ascii="Arial" w:hAnsi="Arial" w:cs="Arial"/>
          <w:bCs/>
          <w:iCs/>
          <w:sz w:val="24"/>
          <w:szCs w:val="24"/>
          <w:lang w:val="id-ID"/>
        </w:rPr>
      </w:pPr>
      <w:r w:rsidRPr="005A191C">
        <w:rPr>
          <w:rFonts w:ascii="Arial" w:hAnsi="Arial" w:cs="Arial"/>
          <w:bCs/>
          <w:sz w:val="24"/>
          <w:szCs w:val="24"/>
        </w:rPr>
        <w:t>Kusdianto</w:t>
      </w:r>
      <w:r w:rsidRPr="005A191C">
        <w:rPr>
          <w:rFonts w:ascii="Arial" w:hAnsi="Arial" w:cs="Arial"/>
          <w:bCs/>
          <w:sz w:val="24"/>
          <w:szCs w:val="24"/>
          <w:lang w:val="id-ID"/>
        </w:rPr>
        <w:t xml:space="preserve">. </w:t>
      </w:r>
      <w:r w:rsidRPr="005A191C">
        <w:rPr>
          <w:rFonts w:ascii="Arial" w:hAnsi="Arial" w:cs="Arial"/>
          <w:bCs/>
          <w:sz w:val="24"/>
          <w:szCs w:val="24"/>
        </w:rPr>
        <w:t xml:space="preserve">2008, </w:t>
      </w:r>
      <w:r w:rsidRPr="005A191C">
        <w:rPr>
          <w:rFonts w:ascii="Arial" w:hAnsi="Arial" w:cs="Arial"/>
          <w:b/>
          <w:sz w:val="24"/>
          <w:szCs w:val="24"/>
        </w:rPr>
        <w:t>Citra Perguruan Tinggi Swasta Di Kopertis VI Jawa Tengah</w:t>
      </w:r>
      <w:r w:rsidRPr="005A191C">
        <w:rPr>
          <w:rFonts w:ascii="Arial" w:hAnsi="Arial" w:cs="Arial"/>
          <w:sz w:val="24"/>
          <w:szCs w:val="24"/>
        </w:rPr>
        <w:t xml:space="preserve">, </w:t>
      </w:r>
      <w:r w:rsidRPr="005A191C">
        <w:rPr>
          <w:rFonts w:ascii="Arial" w:hAnsi="Arial" w:cs="Arial"/>
          <w:bCs/>
          <w:iCs/>
          <w:sz w:val="24"/>
          <w:szCs w:val="24"/>
        </w:rPr>
        <w:t>BENEFIT Jurnal Manajemen dan Bisnis Volume 12, Nomor 2, Desember 2008, hlm.150-160</w:t>
      </w:r>
    </w:p>
    <w:p w:rsidR="0026664F" w:rsidRPr="005A191C" w:rsidRDefault="0026664F" w:rsidP="0026664F">
      <w:pPr>
        <w:autoSpaceDE w:val="0"/>
        <w:autoSpaceDN w:val="0"/>
        <w:adjustRightInd w:val="0"/>
        <w:spacing w:after="0" w:line="240" w:lineRule="auto"/>
        <w:ind w:left="851" w:hanging="851"/>
        <w:jc w:val="both"/>
        <w:rPr>
          <w:rFonts w:ascii="Arial" w:hAnsi="Arial" w:cs="Arial"/>
          <w:bCs/>
          <w:iCs/>
          <w:sz w:val="24"/>
          <w:szCs w:val="24"/>
          <w:lang w:val="id-ID"/>
        </w:rPr>
      </w:pPr>
      <w:proofErr w:type="spellStart"/>
      <w:r w:rsidRPr="005A191C">
        <w:rPr>
          <w:rFonts w:ascii="Arial" w:hAnsi="Arial" w:cs="Arial"/>
          <w:bCs/>
          <w:iCs/>
          <w:sz w:val="24"/>
          <w:szCs w:val="24"/>
          <w:lang w:val="id-ID"/>
        </w:rPr>
        <w:t>Lovelock</w:t>
      </w:r>
      <w:proofErr w:type="spellEnd"/>
      <w:r w:rsidRPr="005A191C">
        <w:rPr>
          <w:rFonts w:ascii="Arial" w:hAnsi="Arial" w:cs="Arial"/>
          <w:bCs/>
          <w:iCs/>
          <w:sz w:val="24"/>
          <w:szCs w:val="24"/>
          <w:lang w:val="id-ID"/>
        </w:rPr>
        <w:t xml:space="preserve"> C. &amp; </w:t>
      </w:r>
      <w:proofErr w:type="spellStart"/>
      <w:r w:rsidRPr="005A191C">
        <w:rPr>
          <w:rFonts w:ascii="Arial" w:hAnsi="Arial" w:cs="Arial"/>
          <w:bCs/>
          <w:iCs/>
          <w:sz w:val="24"/>
          <w:szCs w:val="24"/>
          <w:lang w:val="id-ID"/>
        </w:rPr>
        <w:t>Wirtz</w:t>
      </w:r>
      <w:proofErr w:type="spellEnd"/>
      <w:r w:rsidRPr="005A191C">
        <w:rPr>
          <w:rFonts w:ascii="Arial" w:hAnsi="Arial" w:cs="Arial"/>
          <w:bCs/>
          <w:iCs/>
          <w:sz w:val="24"/>
          <w:szCs w:val="24"/>
          <w:lang w:val="id-ID"/>
        </w:rPr>
        <w:t xml:space="preserve"> J. 2016. </w:t>
      </w:r>
      <w:r w:rsidRPr="005A191C">
        <w:rPr>
          <w:rFonts w:ascii="Arial" w:hAnsi="Arial" w:cs="Arial"/>
          <w:b/>
          <w:bCs/>
          <w:iCs/>
          <w:sz w:val="24"/>
          <w:szCs w:val="24"/>
          <w:lang w:val="id-ID"/>
        </w:rPr>
        <w:t xml:space="preserve">Service </w:t>
      </w:r>
      <w:proofErr w:type="spellStart"/>
      <w:r w:rsidRPr="005A191C">
        <w:rPr>
          <w:rFonts w:ascii="Arial" w:hAnsi="Arial" w:cs="Arial"/>
          <w:b/>
          <w:bCs/>
          <w:iCs/>
          <w:sz w:val="24"/>
          <w:szCs w:val="24"/>
          <w:lang w:val="id-ID"/>
        </w:rPr>
        <w:t>Marketing</w:t>
      </w:r>
      <w:proofErr w:type="spellEnd"/>
      <w:r w:rsidRPr="005A191C">
        <w:rPr>
          <w:rFonts w:ascii="Arial" w:hAnsi="Arial" w:cs="Arial"/>
          <w:b/>
          <w:bCs/>
          <w:iCs/>
          <w:sz w:val="24"/>
          <w:szCs w:val="24"/>
          <w:lang w:val="id-ID"/>
        </w:rPr>
        <w:t xml:space="preserve">. </w:t>
      </w:r>
      <w:proofErr w:type="spellStart"/>
      <w:r w:rsidRPr="005A191C">
        <w:rPr>
          <w:rFonts w:ascii="Arial" w:hAnsi="Arial" w:cs="Arial"/>
          <w:bCs/>
          <w:iCs/>
          <w:sz w:val="24"/>
          <w:szCs w:val="24"/>
          <w:lang w:val="id-ID"/>
        </w:rPr>
        <w:t>Eighth</w:t>
      </w:r>
      <w:proofErr w:type="spellEnd"/>
      <w:r w:rsidRPr="005A191C">
        <w:rPr>
          <w:rFonts w:ascii="Arial" w:hAnsi="Arial" w:cs="Arial"/>
          <w:bCs/>
          <w:iCs/>
          <w:sz w:val="24"/>
          <w:szCs w:val="24"/>
          <w:lang w:val="id-ID"/>
        </w:rPr>
        <w:t xml:space="preserve"> </w:t>
      </w:r>
      <w:proofErr w:type="spellStart"/>
      <w:r w:rsidRPr="005A191C">
        <w:rPr>
          <w:rFonts w:ascii="Arial" w:hAnsi="Arial" w:cs="Arial"/>
          <w:bCs/>
          <w:iCs/>
          <w:sz w:val="24"/>
          <w:szCs w:val="24"/>
          <w:lang w:val="id-ID"/>
        </w:rPr>
        <w:t>Edition</w:t>
      </w:r>
      <w:proofErr w:type="spellEnd"/>
      <w:r w:rsidRPr="005A191C">
        <w:rPr>
          <w:rFonts w:ascii="Arial" w:hAnsi="Arial" w:cs="Arial"/>
          <w:bCs/>
          <w:iCs/>
          <w:sz w:val="24"/>
          <w:szCs w:val="24"/>
          <w:lang w:val="id-ID"/>
        </w:rPr>
        <w:t xml:space="preserve">, World </w:t>
      </w:r>
      <w:proofErr w:type="spellStart"/>
      <w:r w:rsidRPr="005A191C">
        <w:rPr>
          <w:rFonts w:ascii="Arial" w:hAnsi="Arial" w:cs="Arial"/>
          <w:bCs/>
          <w:iCs/>
          <w:sz w:val="24"/>
          <w:szCs w:val="24"/>
          <w:lang w:val="id-ID"/>
        </w:rPr>
        <w:t>Scientific</w:t>
      </w:r>
      <w:proofErr w:type="spellEnd"/>
      <w:r w:rsidRPr="005A191C">
        <w:rPr>
          <w:rFonts w:ascii="Arial" w:hAnsi="Arial" w:cs="Arial"/>
          <w:bCs/>
          <w:iCs/>
          <w:sz w:val="24"/>
          <w:szCs w:val="24"/>
          <w:lang w:val="id-ID"/>
        </w:rPr>
        <w:t xml:space="preserve"> </w:t>
      </w:r>
      <w:proofErr w:type="spellStart"/>
      <w:r w:rsidRPr="005A191C">
        <w:rPr>
          <w:rFonts w:ascii="Arial" w:hAnsi="Arial" w:cs="Arial"/>
          <w:bCs/>
          <w:iCs/>
          <w:sz w:val="24"/>
          <w:szCs w:val="24"/>
          <w:lang w:val="id-ID"/>
        </w:rPr>
        <w:t>Publishing</w:t>
      </w:r>
      <w:proofErr w:type="spellEnd"/>
      <w:r w:rsidRPr="005A191C">
        <w:rPr>
          <w:rFonts w:ascii="Arial" w:hAnsi="Arial" w:cs="Arial"/>
          <w:bCs/>
          <w:iCs/>
          <w:sz w:val="24"/>
          <w:szCs w:val="24"/>
          <w:lang w:val="id-ID"/>
        </w:rPr>
        <w:t xml:space="preserve"> </w:t>
      </w:r>
      <w:proofErr w:type="spellStart"/>
      <w:r w:rsidRPr="005A191C">
        <w:rPr>
          <w:rFonts w:ascii="Arial" w:hAnsi="Arial" w:cs="Arial"/>
          <w:bCs/>
          <w:iCs/>
          <w:sz w:val="24"/>
          <w:szCs w:val="24"/>
          <w:lang w:val="id-ID"/>
        </w:rPr>
        <w:t>Co.Inc</w:t>
      </w:r>
      <w:proofErr w:type="spellEnd"/>
      <w:r w:rsidRPr="005A191C">
        <w:rPr>
          <w:rFonts w:ascii="Arial" w:hAnsi="Arial" w:cs="Arial"/>
          <w:bCs/>
          <w:iCs/>
          <w:sz w:val="24"/>
          <w:szCs w:val="24"/>
          <w:lang w:val="id-ID"/>
        </w:rPr>
        <w:t>.</w:t>
      </w:r>
    </w:p>
    <w:p w:rsidR="0026664F" w:rsidRPr="005A191C" w:rsidRDefault="0026664F" w:rsidP="00F57771">
      <w:pPr>
        <w:autoSpaceDE w:val="0"/>
        <w:autoSpaceDN w:val="0"/>
        <w:adjustRightInd w:val="0"/>
        <w:spacing w:after="0" w:line="240" w:lineRule="auto"/>
        <w:ind w:left="851" w:hanging="851"/>
        <w:jc w:val="both"/>
        <w:rPr>
          <w:rFonts w:ascii="Arial" w:hAnsi="Arial" w:cs="Arial"/>
          <w:sz w:val="24"/>
          <w:szCs w:val="24"/>
          <w:lang w:val="id-ID"/>
        </w:rPr>
      </w:pPr>
      <w:r w:rsidRPr="005A191C">
        <w:rPr>
          <w:rStyle w:val="Penekanan"/>
          <w:rFonts w:ascii="Arial" w:hAnsi="Arial" w:cs="Arial"/>
          <w:i w:val="0"/>
          <w:sz w:val="24"/>
          <w:szCs w:val="24"/>
        </w:rPr>
        <w:t>Lovelock</w:t>
      </w:r>
      <w:r w:rsidRPr="005A191C">
        <w:rPr>
          <w:rStyle w:val="acopre"/>
          <w:rFonts w:ascii="Arial" w:hAnsi="Arial" w:cs="Arial"/>
          <w:i/>
          <w:sz w:val="24"/>
          <w:szCs w:val="24"/>
        </w:rPr>
        <w:t xml:space="preserve">, C., </w:t>
      </w:r>
      <w:r w:rsidRPr="005A191C">
        <w:rPr>
          <w:rStyle w:val="Penekanan"/>
          <w:rFonts w:ascii="Arial" w:hAnsi="Arial" w:cs="Arial"/>
          <w:i w:val="0"/>
          <w:sz w:val="24"/>
          <w:szCs w:val="24"/>
        </w:rPr>
        <w:t>dan Gummesson</w:t>
      </w:r>
      <w:r w:rsidRPr="005A191C">
        <w:rPr>
          <w:rStyle w:val="acopre"/>
          <w:rFonts w:ascii="Arial" w:hAnsi="Arial" w:cs="Arial"/>
          <w:sz w:val="24"/>
          <w:szCs w:val="24"/>
        </w:rPr>
        <w:t>. (</w:t>
      </w:r>
      <w:r w:rsidRPr="005A191C">
        <w:rPr>
          <w:rStyle w:val="Penekanan"/>
          <w:rFonts w:ascii="Arial" w:hAnsi="Arial" w:cs="Arial"/>
          <w:sz w:val="24"/>
          <w:szCs w:val="24"/>
        </w:rPr>
        <w:t>2011</w:t>
      </w:r>
      <w:r w:rsidRPr="005A191C">
        <w:rPr>
          <w:rStyle w:val="acopre"/>
          <w:rFonts w:ascii="Arial" w:hAnsi="Arial" w:cs="Arial"/>
          <w:sz w:val="24"/>
          <w:szCs w:val="24"/>
        </w:rPr>
        <w:t xml:space="preserve">). </w:t>
      </w:r>
      <w:r w:rsidRPr="005A191C">
        <w:rPr>
          <w:rStyle w:val="acopre"/>
          <w:rFonts w:ascii="Arial" w:hAnsi="Arial" w:cs="Arial"/>
          <w:b/>
          <w:sz w:val="24"/>
          <w:szCs w:val="24"/>
        </w:rPr>
        <w:t>Pemasaran Jasa</w:t>
      </w:r>
      <w:r w:rsidRPr="005A191C">
        <w:rPr>
          <w:rStyle w:val="acopre"/>
          <w:rFonts w:ascii="Arial" w:hAnsi="Arial" w:cs="Arial"/>
          <w:sz w:val="24"/>
          <w:szCs w:val="24"/>
        </w:rPr>
        <w:t xml:space="preserve"> (Seventh ed.). Erlangga</w:t>
      </w:r>
    </w:p>
    <w:p w:rsidR="0026664F" w:rsidRPr="005A191C" w:rsidRDefault="0026664F" w:rsidP="00F57771">
      <w:pPr>
        <w:pStyle w:val="NormalWeb"/>
        <w:spacing w:before="0" w:beforeAutospacing="0" w:after="0" w:afterAutospacing="0"/>
        <w:ind w:left="851" w:hanging="851"/>
        <w:jc w:val="both"/>
        <w:rPr>
          <w:rFonts w:ascii="Arial" w:hAnsi="Arial" w:cs="Arial"/>
          <w:b/>
          <w:color w:val="000000"/>
          <w:kern w:val="24"/>
          <w:lang w:val="id-ID"/>
        </w:rPr>
      </w:pPr>
      <w:r w:rsidRPr="005A191C">
        <w:rPr>
          <w:rFonts w:ascii="Arial" w:hAnsi="Arial" w:cs="Arial"/>
          <w:color w:val="000000"/>
          <w:kern w:val="24"/>
        </w:rPr>
        <w:t>Lazar</w:t>
      </w:r>
      <w:r w:rsidRPr="005A191C">
        <w:rPr>
          <w:rFonts w:ascii="Arial" w:hAnsi="Arial" w:cs="Arial"/>
          <w:color w:val="000000"/>
          <w:kern w:val="24"/>
          <w:lang w:val="id-ID"/>
        </w:rPr>
        <w:t xml:space="preserve">. </w:t>
      </w:r>
      <w:r w:rsidRPr="005A191C">
        <w:rPr>
          <w:rFonts w:ascii="Arial" w:hAnsi="Arial" w:cs="Arial"/>
          <w:color w:val="000000"/>
          <w:kern w:val="24"/>
        </w:rPr>
        <w:t>Virginia</w:t>
      </w:r>
      <w:r w:rsidRPr="005A191C">
        <w:rPr>
          <w:rFonts w:ascii="Arial" w:hAnsi="Arial" w:cs="Arial"/>
          <w:color w:val="000000"/>
          <w:kern w:val="24"/>
          <w:lang w:val="id-ID"/>
        </w:rPr>
        <w:t xml:space="preserve">, 2011, </w:t>
      </w:r>
      <w:r w:rsidRPr="005A191C">
        <w:rPr>
          <w:rFonts w:ascii="Arial" w:hAnsi="Arial" w:cs="Arial"/>
          <w:b/>
          <w:color w:val="000000"/>
          <w:kern w:val="24"/>
        </w:rPr>
        <w:t>Marketing Management – marketing orientation  and Holistic  schools Marketing</w:t>
      </w:r>
    </w:p>
    <w:p w:rsidR="0026664F" w:rsidRPr="005A191C" w:rsidRDefault="0026664F" w:rsidP="00F57771">
      <w:pPr>
        <w:pStyle w:val="NormalWeb"/>
        <w:spacing w:before="0" w:beforeAutospacing="0" w:after="0" w:afterAutospacing="0"/>
        <w:ind w:left="851" w:hanging="851"/>
        <w:jc w:val="both"/>
        <w:rPr>
          <w:rFonts w:ascii="Arial" w:hAnsi="Arial" w:cs="Arial"/>
          <w:color w:val="000000"/>
          <w:lang w:val="id-ID"/>
        </w:rPr>
      </w:pPr>
      <w:r w:rsidRPr="005A191C">
        <w:rPr>
          <w:rFonts w:ascii="Arial" w:hAnsi="Arial" w:cs="Arial"/>
          <w:color w:val="000000"/>
        </w:rPr>
        <w:t>MarkPlus &amp; Co</w:t>
      </w:r>
      <w:r w:rsidRPr="005A191C">
        <w:rPr>
          <w:rFonts w:ascii="Arial" w:hAnsi="Arial" w:cs="Arial"/>
          <w:color w:val="000000"/>
          <w:lang w:val="id-ID"/>
        </w:rPr>
        <w:t xml:space="preserve">. </w:t>
      </w:r>
      <w:r w:rsidRPr="005A191C">
        <w:rPr>
          <w:rFonts w:ascii="Arial" w:hAnsi="Arial" w:cs="Arial"/>
          <w:color w:val="000000"/>
        </w:rPr>
        <w:t>2002</w:t>
      </w:r>
      <w:r w:rsidRPr="005A191C">
        <w:rPr>
          <w:rFonts w:ascii="Arial" w:hAnsi="Arial" w:cs="Arial"/>
          <w:color w:val="000000"/>
          <w:lang w:val="id-ID"/>
        </w:rPr>
        <w:t>,</w:t>
      </w:r>
      <w:r w:rsidRPr="005A191C">
        <w:rPr>
          <w:rFonts w:ascii="Arial" w:hAnsi="Arial" w:cs="Arial"/>
          <w:color w:val="000000"/>
        </w:rPr>
        <w:t xml:space="preserve"> </w:t>
      </w:r>
      <w:r w:rsidRPr="005A191C">
        <w:rPr>
          <w:rFonts w:ascii="Arial" w:hAnsi="Arial" w:cs="Arial"/>
          <w:b/>
          <w:color w:val="000000"/>
        </w:rPr>
        <w:t>Hermawan Kartajaya On Market-ing</w:t>
      </w:r>
      <w:r w:rsidRPr="005A191C">
        <w:rPr>
          <w:rFonts w:ascii="Arial" w:hAnsi="Arial" w:cs="Arial"/>
          <w:color w:val="000000"/>
        </w:rPr>
        <w:t>. Jakarta: Garamedia Pustaka Utama</w:t>
      </w:r>
    </w:p>
    <w:p w:rsidR="00401051" w:rsidRPr="005A191C" w:rsidRDefault="00401051" w:rsidP="00401051">
      <w:pPr>
        <w:pStyle w:val="NormalWeb"/>
        <w:spacing w:before="0" w:beforeAutospacing="0" w:after="0" w:afterAutospacing="0"/>
        <w:ind w:left="851" w:hanging="851"/>
        <w:jc w:val="both"/>
        <w:rPr>
          <w:rFonts w:ascii="Arial" w:hAnsi="Arial" w:cs="Arial"/>
          <w:lang w:val="id-ID"/>
        </w:rPr>
      </w:pPr>
      <w:r w:rsidRPr="005A191C">
        <w:rPr>
          <w:rFonts w:ascii="Arial" w:hAnsi="Arial" w:cs="Arial"/>
        </w:rPr>
        <w:t xml:space="preserve">Marmolejo, World Bank. 2017. </w:t>
      </w:r>
      <w:r w:rsidRPr="005A191C">
        <w:rPr>
          <w:rFonts w:ascii="Arial" w:hAnsi="Arial" w:cs="Arial"/>
          <w:b/>
          <w:i/>
        </w:rPr>
        <w:t>Global</w:t>
      </w:r>
      <w:r w:rsidRPr="005A191C">
        <w:rPr>
          <w:rFonts w:ascii="Arial" w:hAnsi="Arial" w:cs="Arial"/>
          <w:b/>
          <w:i/>
          <w:lang w:val="id-ID"/>
        </w:rPr>
        <w:t xml:space="preserve"> </w:t>
      </w:r>
      <w:r w:rsidRPr="005A191C">
        <w:rPr>
          <w:rFonts w:ascii="Arial" w:hAnsi="Arial" w:cs="Arial"/>
          <w:b/>
          <w:i/>
        </w:rPr>
        <w:t>trends in</w:t>
      </w:r>
      <w:r w:rsidRPr="005A191C">
        <w:rPr>
          <w:rFonts w:ascii="Arial" w:hAnsi="Arial" w:cs="Arial"/>
          <w:b/>
          <w:i/>
          <w:lang w:val="id-ID"/>
        </w:rPr>
        <w:t xml:space="preserve"> </w:t>
      </w:r>
      <w:r w:rsidRPr="005A191C">
        <w:rPr>
          <w:rFonts w:ascii="Arial" w:hAnsi="Arial" w:cs="Arial"/>
          <w:b/>
          <w:i/>
        </w:rPr>
        <w:t>higher education: Why it matters in</w:t>
      </w:r>
      <w:r w:rsidRPr="005A191C">
        <w:rPr>
          <w:rFonts w:ascii="Arial" w:hAnsi="Arial" w:cs="Arial"/>
          <w:b/>
          <w:i/>
          <w:lang w:val="id-ID"/>
        </w:rPr>
        <w:t xml:space="preserve"> </w:t>
      </w:r>
      <w:r w:rsidRPr="005A191C">
        <w:rPr>
          <w:rFonts w:ascii="Arial" w:hAnsi="Arial" w:cs="Arial"/>
          <w:b/>
          <w:i/>
        </w:rPr>
        <w:t>the North America region?</w:t>
      </w:r>
      <w:r w:rsidRPr="005A191C">
        <w:rPr>
          <w:rFonts w:ascii="Arial" w:hAnsi="Arial" w:cs="Arial"/>
          <w:b/>
          <w:i/>
          <w:lang w:val="id-ID"/>
        </w:rPr>
        <w:t>.</w:t>
      </w:r>
      <w:r w:rsidRPr="005A191C">
        <w:rPr>
          <w:rFonts w:ascii="Arial" w:hAnsi="Arial" w:cs="Arial"/>
          <w:lang w:val="id-ID"/>
        </w:rPr>
        <w:t xml:space="preserve"> </w:t>
      </w:r>
      <w:r w:rsidRPr="005A191C">
        <w:rPr>
          <w:rFonts w:ascii="Arial" w:hAnsi="Arial" w:cs="Arial"/>
        </w:rPr>
        <w:t>India. World Bank</w:t>
      </w:r>
      <w:r w:rsidRPr="005A191C">
        <w:rPr>
          <w:rFonts w:ascii="Arial" w:hAnsi="Arial" w:cs="Arial"/>
          <w:lang w:val="id-ID"/>
        </w:rPr>
        <w:t xml:space="preserve"> </w:t>
      </w:r>
      <w:r w:rsidRPr="005A191C">
        <w:rPr>
          <w:rFonts w:ascii="Arial" w:hAnsi="Arial" w:cs="Arial"/>
        </w:rPr>
        <w:t>Group</w:t>
      </w:r>
    </w:p>
    <w:p w:rsidR="0026664F" w:rsidRPr="005A191C" w:rsidRDefault="0026664F" w:rsidP="00F57771">
      <w:pPr>
        <w:spacing w:after="0" w:line="240" w:lineRule="auto"/>
        <w:ind w:left="810" w:hanging="810"/>
        <w:jc w:val="both"/>
        <w:rPr>
          <w:rFonts w:ascii="Arial" w:eastAsia="Times New Roman" w:hAnsi="Arial" w:cs="Arial"/>
          <w:i/>
          <w:color w:val="000000"/>
          <w:sz w:val="24"/>
          <w:szCs w:val="24"/>
          <w:lang w:val="id-ID"/>
        </w:rPr>
      </w:pPr>
      <w:proofErr w:type="spellStart"/>
      <w:r w:rsidRPr="005A191C">
        <w:rPr>
          <w:rFonts w:ascii="Arial" w:eastAsia="Times New Roman" w:hAnsi="Arial" w:cs="Arial"/>
          <w:color w:val="000000"/>
          <w:sz w:val="24"/>
          <w:szCs w:val="24"/>
          <w:lang w:val="id-ID"/>
        </w:rPr>
        <w:t>McAuley</w:t>
      </w:r>
      <w:proofErr w:type="spellEnd"/>
      <w:r w:rsidRPr="005A191C">
        <w:rPr>
          <w:rFonts w:ascii="Arial" w:eastAsia="Times New Roman" w:hAnsi="Arial" w:cs="Arial"/>
          <w:color w:val="000000"/>
          <w:sz w:val="24"/>
          <w:szCs w:val="24"/>
          <w:lang w:val="id-ID"/>
        </w:rPr>
        <w:t xml:space="preserve">, J. </w:t>
      </w:r>
      <w:proofErr w:type="spellStart"/>
      <w:r w:rsidRPr="005A191C">
        <w:rPr>
          <w:rFonts w:ascii="Arial" w:eastAsia="Times New Roman" w:hAnsi="Arial" w:cs="Arial"/>
          <w:color w:val="000000"/>
          <w:sz w:val="24"/>
          <w:szCs w:val="24"/>
          <w:lang w:val="id-ID"/>
        </w:rPr>
        <w:t>Duberley,J</w:t>
      </w:r>
      <w:proofErr w:type="spellEnd"/>
      <w:r w:rsidRPr="005A191C">
        <w:rPr>
          <w:rFonts w:ascii="Arial" w:eastAsia="Times New Roman" w:hAnsi="Arial" w:cs="Arial"/>
          <w:color w:val="000000"/>
          <w:sz w:val="24"/>
          <w:szCs w:val="24"/>
          <w:lang w:val="id-ID"/>
        </w:rPr>
        <w:t xml:space="preserve">. </w:t>
      </w:r>
      <w:proofErr w:type="spellStart"/>
      <w:r w:rsidRPr="005A191C">
        <w:rPr>
          <w:rFonts w:ascii="Arial" w:eastAsia="Times New Roman" w:hAnsi="Arial" w:cs="Arial"/>
          <w:color w:val="000000"/>
          <w:sz w:val="24"/>
          <w:szCs w:val="24"/>
          <w:lang w:val="id-ID"/>
        </w:rPr>
        <w:t>And</w:t>
      </w:r>
      <w:proofErr w:type="spellEnd"/>
      <w:r w:rsidRPr="005A191C">
        <w:rPr>
          <w:rFonts w:ascii="Arial" w:eastAsia="Times New Roman" w:hAnsi="Arial" w:cs="Arial"/>
          <w:color w:val="000000"/>
          <w:sz w:val="24"/>
          <w:szCs w:val="24"/>
          <w:lang w:val="id-ID"/>
        </w:rPr>
        <w:t xml:space="preserve"> </w:t>
      </w:r>
      <w:proofErr w:type="spellStart"/>
      <w:r w:rsidRPr="005A191C">
        <w:rPr>
          <w:rFonts w:ascii="Arial" w:eastAsia="Times New Roman" w:hAnsi="Arial" w:cs="Arial"/>
          <w:color w:val="000000"/>
          <w:sz w:val="24"/>
          <w:szCs w:val="24"/>
          <w:lang w:val="id-ID"/>
        </w:rPr>
        <w:t>Johnson,P</w:t>
      </w:r>
      <w:proofErr w:type="spellEnd"/>
      <w:r w:rsidRPr="005A191C">
        <w:rPr>
          <w:rFonts w:ascii="Arial" w:eastAsia="Times New Roman" w:hAnsi="Arial" w:cs="Arial"/>
          <w:color w:val="000000"/>
          <w:sz w:val="24"/>
          <w:szCs w:val="24"/>
          <w:lang w:val="id-ID"/>
        </w:rPr>
        <w:t>. 2007.</w:t>
      </w:r>
      <w:r w:rsidRPr="005A191C">
        <w:rPr>
          <w:rFonts w:ascii="Arial" w:eastAsia="Times New Roman" w:hAnsi="Arial" w:cs="Arial"/>
          <w:i/>
          <w:color w:val="000000"/>
          <w:sz w:val="24"/>
          <w:szCs w:val="24"/>
          <w:lang w:val="id-ID"/>
        </w:rPr>
        <w:t xml:space="preserve"> </w:t>
      </w:r>
      <w:proofErr w:type="spellStart"/>
      <w:r w:rsidRPr="005A191C">
        <w:rPr>
          <w:rFonts w:ascii="Arial" w:eastAsia="Times New Roman" w:hAnsi="Arial" w:cs="Arial"/>
          <w:b/>
          <w:color w:val="000000"/>
          <w:sz w:val="24"/>
          <w:szCs w:val="24"/>
          <w:lang w:val="id-ID"/>
        </w:rPr>
        <w:t>Organization</w:t>
      </w:r>
      <w:proofErr w:type="spellEnd"/>
      <w:r w:rsidRPr="005A191C">
        <w:rPr>
          <w:rFonts w:ascii="Arial" w:eastAsia="Times New Roman" w:hAnsi="Arial" w:cs="Arial"/>
          <w:b/>
          <w:color w:val="000000"/>
          <w:sz w:val="24"/>
          <w:szCs w:val="24"/>
          <w:lang w:val="id-ID"/>
        </w:rPr>
        <w:t xml:space="preserve"> </w:t>
      </w:r>
      <w:proofErr w:type="spellStart"/>
      <w:r w:rsidRPr="005A191C">
        <w:rPr>
          <w:rFonts w:ascii="Arial" w:eastAsia="Times New Roman" w:hAnsi="Arial" w:cs="Arial"/>
          <w:b/>
          <w:color w:val="000000"/>
          <w:sz w:val="24"/>
          <w:szCs w:val="24"/>
          <w:lang w:val="id-ID"/>
        </w:rPr>
        <w:t>Theory</w:t>
      </w:r>
      <w:proofErr w:type="spellEnd"/>
      <w:r w:rsidRPr="005A191C">
        <w:rPr>
          <w:rFonts w:ascii="Arial" w:eastAsia="Times New Roman" w:hAnsi="Arial" w:cs="Arial"/>
          <w:b/>
          <w:color w:val="000000"/>
          <w:sz w:val="24"/>
          <w:szCs w:val="24"/>
          <w:lang w:val="id-ID"/>
        </w:rPr>
        <w:t xml:space="preserve">; </w:t>
      </w:r>
      <w:proofErr w:type="spellStart"/>
      <w:r w:rsidRPr="005A191C">
        <w:rPr>
          <w:rFonts w:ascii="Arial" w:eastAsia="Times New Roman" w:hAnsi="Arial" w:cs="Arial"/>
          <w:b/>
          <w:color w:val="000000"/>
          <w:sz w:val="24"/>
          <w:szCs w:val="24"/>
          <w:lang w:val="id-ID"/>
        </w:rPr>
        <w:t>Challenges</w:t>
      </w:r>
      <w:proofErr w:type="spellEnd"/>
      <w:r w:rsidRPr="005A191C">
        <w:rPr>
          <w:rFonts w:ascii="Arial" w:eastAsia="Times New Roman" w:hAnsi="Arial" w:cs="Arial"/>
          <w:b/>
          <w:color w:val="000000"/>
          <w:sz w:val="24"/>
          <w:szCs w:val="24"/>
          <w:lang w:val="id-ID"/>
        </w:rPr>
        <w:t xml:space="preserve"> </w:t>
      </w:r>
      <w:proofErr w:type="spellStart"/>
      <w:r w:rsidRPr="005A191C">
        <w:rPr>
          <w:rFonts w:ascii="Arial" w:eastAsia="Times New Roman" w:hAnsi="Arial" w:cs="Arial"/>
          <w:b/>
          <w:color w:val="000000"/>
          <w:sz w:val="24"/>
          <w:szCs w:val="24"/>
          <w:lang w:val="id-ID"/>
        </w:rPr>
        <w:t>and</w:t>
      </w:r>
      <w:proofErr w:type="spellEnd"/>
      <w:r w:rsidRPr="005A191C">
        <w:rPr>
          <w:rFonts w:ascii="Arial" w:eastAsia="Times New Roman" w:hAnsi="Arial" w:cs="Arial"/>
          <w:b/>
          <w:color w:val="000000"/>
          <w:sz w:val="24"/>
          <w:szCs w:val="24"/>
          <w:lang w:val="id-ID"/>
        </w:rPr>
        <w:t xml:space="preserve"> </w:t>
      </w:r>
      <w:proofErr w:type="spellStart"/>
      <w:r w:rsidRPr="005A191C">
        <w:rPr>
          <w:rFonts w:ascii="Arial" w:eastAsia="Times New Roman" w:hAnsi="Arial" w:cs="Arial"/>
          <w:b/>
          <w:color w:val="000000"/>
          <w:sz w:val="24"/>
          <w:szCs w:val="24"/>
          <w:lang w:val="id-ID"/>
        </w:rPr>
        <w:t>Perspectives</w:t>
      </w:r>
      <w:proofErr w:type="spellEnd"/>
      <w:r w:rsidRPr="005A191C">
        <w:rPr>
          <w:rFonts w:ascii="Arial" w:eastAsia="Times New Roman" w:hAnsi="Arial" w:cs="Arial"/>
          <w:i/>
          <w:color w:val="000000"/>
          <w:sz w:val="24"/>
          <w:szCs w:val="24"/>
          <w:lang w:val="id-ID"/>
        </w:rPr>
        <w:t xml:space="preserve">- </w:t>
      </w:r>
      <w:proofErr w:type="spellStart"/>
      <w:r w:rsidRPr="005A191C">
        <w:rPr>
          <w:rFonts w:ascii="Arial" w:eastAsia="Times New Roman" w:hAnsi="Arial" w:cs="Arial"/>
          <w:i/>
          <w:color w:val="000000"/>
          <w:sz w:val="24"/>
          <w:szCs w:val="24"/>
          <w:lang w:val="id-ID"/>
        </w:rPr>
        <w:t>Essex</w:t>
      </w:r>
      <w:proofErr w:type="spellEnd"/>
      <w:r w:rsidRPr="005A191C">
        <w:rPr>
          <w:rFonts w:ascii="Arial" w:eastAsia="Times New Roman" w:hAnsi="Arial" w:cs="Arial"/>
          <w:i/>
          <w:color w:val="000000"/>
          <w:sz w:val="24"/>
          <w:szCs w:val="24"/>
          <w:lang w:val="id-ID"/>
        </w:rPr>
        <w:t xml:space="preserve"> </w:t>
      </w:r>
      <w:proofErr w:type="spellStart"/>
      <w:r w:rsidRPr="005A191C">
        <w:rPr>
          <w:rFonts w:ascii="Arial" w:eastAsia="Times New Roman" w:hAnsi="Arial" w:cs="Arial"/>
          <w:i/>
          <w:color w:val="000000"/>
          <w:sz w:val="24"/>
          <w:szCs w:val="24"/>
          <w:lang w:val="id-ID"/>
        </w:rPr>
        <w:t>Pearson</w:t>
      </w:r>
      <w:proofErr w:type="spellEnd"/>
      <w:r w:rsidRPr="005A191C">
        <w:rPr>
          <w:rFonts w:ascii="Arial" w:eastAsia="Times New Roman" w:hAnsi="Arial" w:cs="Arial"/>
          <w:i/>
          <w:color w:val="000000"/>
          <w:sz w:val="24"/>
          <w:szCs w:val="24"/>
          <w:lang w:val="id-ID"/>
        </w:rPr>
        <w:t xml:space="preserve"> </w:t>
      </w:r>
      <w:proofErr w:type="spellStart"/>
      <w:r w:rsidRPr="005A191C">
        <w:rPr>
          <w:rFonts w:ascii="Arial" w:eastAsia="Times New Roman" w:hAnsi="Arial" w:cs="Arial"/>
          <w:i/>
          <w:color w:val="000000"/>
          <w:sz w:val="24"/>
          <w:szCs w:val="24"/>
          <w:lang w:val="id-ID"/>
        </w:rPr>
        <w:t>Education</w:t>
      </w:r>
      <w:proofErr w:type="spellEnd"/>
      <w:r w:rsidRPr="005A191C">
        <w:rPr>
          <w:rFonts w:ascii="Arial" w:eastAsia="Times New Roman" w:hAnsi="Arial" w:cs="Arial"/>
          <w:i/>
          <w:color w:val="000000"/>
          <w:sz w:val="24"/>
          <w:szCs w:val="24"/>
          <w:lang w:val="id-ID"/>
        </w:rPr>
        <w:t xml:space="preserve"> </w:t>
      </w:r>
      <w:proofErr w:type="spellStart"/>
      <w:r w:rsidRPr="005A191C">
        <w:rPr>
          <w:rFonts w:ascii="Arial" w:eastAsia="Times New Roman" w:hAnsi="Arial" w:cs="Arial"/>
          <w:i/>
          <w:color w:val="000000"/>
          <w:sz w:val="24"/>
          <w:szCs w:val="24"/>
          <w:lang w:val="id-ID"/>
        </w:rPr>
        <w:t>Limited</w:t>
      </w:r>
      <w:proofErr w:type="spellEnd"/>
      <w:r w:rsidRPr="005A191C">
        <w:rPr>
          <w:rFonts w:ascii="Arial" w:eastAsia="Times New Roman" w:hAnsi="Arial" w:cs="Arial"/>
          <w:i/>
          <w:color w:val="000000"/>
          <w:sz w:val="24"/>
          <w:szCs w:val="24"/>
          <w:lang w:val="id-ID"/>
        </w:rPr>
        <w:t>, p.12</w:t>
      </w:r>
    </w:p>
    <w:p w:rsidR="0026664F" w:rsidRPr="005A191C" w:rsidRDefault="0026664F" w:rsidP="0026664F">
      <w:pPr>
        <w:spacing w:after="0" w:line="240" w:lineRule="auto"/>
        <w:ind w:left="810" w:hanging="810"/>
        <w:jc w:val="both"/>
        <w:rPr>
          <w:rFonts w:ascii="Arial" w:eastAsia="Times New Roman" w:hAnsi="Arial" w:cs="Arial"/>
          <w:color w:val="000000"/>
          <w:sz w:val="24"/>
          <w:szCs w:val="24"/>
          <w:lang w:val="id-ID"/>
        </w:rPr>
      </w:pPr>
      <w:r w:rsidRPr="005A191C">
        <w:rPr>
          <w:rFonts w:ascii="Arial" w:eastAsia="Times New Roman" w:hAnsi="Arial" w:cs="Arial"/>
          <w:color w:val="000000"/>
          <w:sz w:val="24"/>
          <w:szCs w:val="24"/>
          <w:lang w:val="id-ID"/>
        </w:rPr>
        <w:t>M</w:t>
      </w:r>
      <w:r w:rsidRPr="005A191C">
        <w:rPr>
          <w:rFonts w:ascii="Arial" w:eastAsia="Times New Roman" w:hAnsi="Arial" w:cs="Arial"/>
          <w:color w:val="000000"/>
          <w:sz w:val="24"/>
          <w:szCs w:val="24"/>
        </w:rPr>
        <w:t>oleong</w:t>
      </w:r>
      <w:r w:rsidRPr="005A191C">
        <w:rPr>
          <w:rFonts w:ascii="Arial" w:eastAsia="Times New Roman" w:hAnsi="Arial" w:cs="Arial"/>
          <w:color w:val="000000"/>
          <w:sz w:val="24"/>
          <w:szCs w:val="24"/>
          <w:lang w:val="id-ID"/>
        </w:rPr>
        <w:t xml:space="preserve">, </w:t>
      </w:r>
      <w:proofErr w:type="spellStart"/>
      <w:r w:rsidRPr="005A191C">
        <w:rPr>
          <w:rFonts w:ascii="Arial" w:eastAsia="Times New Roman" w:hAnsi="Arial" w:cs="Arial"/>
          <w:color w:val="000000"/>
          <w:sz w:val="24"/>
          <w:szCs w:val="24"/>
          <w:lang w:val="id-ID"/>
        </w:rPr>
        <w:t>J.Lexy</w:t>
      </w:r>
      <w:proofErr w:type="spellEnd"/>
      <w:r w:rsidRPr="005A191C">
        <w:rPr>
          <w:rFonts w:ascii="Arial" w:eastAsia="Times New Roman" w:hAnsi="Arial" w:cs="Arial"/>
          <w:color w:val="000000"/>
          <w:sz w:val="24"/>
          <w:szCs w:val="24"/>
          <w:lang w:val="id-ID"/>
        </w:rPr>
        <w:t xml:space="preserve">. </w:t>
      </w:r>
      <w:r w:rsidRPr="005A191C">
        <w:rPr>
          <w:rFonts w:ascii="Arial" w:eastAsia="Times New Roman" w:hAnsi="Arial" w:cs="Arial"/>
          <w:color w:val="000000"/>
          <w:sz w:val="24"/>
          <w:szCs w:val="24"/>
        </w:rPr>
        <w:t>2010</w:t>
      </w:r>
      <w:r w:rsidRPr="005A191C">
        <w:rPr>
          <w:rFonts w:ascii="Arial" w:eastAsia="Times New Roman" w:hAnsi="Arial" w:cs="Arial"/>
          <w:color w:val="000000"/>
          <w:sz w:val="24"/>
          <w:szCs w:val="24"/>
          <w:lang w:val="id-ID"/>
        </w:rPr>
        <w:t>,</w:t>
      </w:r>
      <w:r w:rsidRPr="005A191C">
        <w:rPr>
          <w:rFonts w:ascii="Arial" w:eastAsia="Times New Roman" w:hAnsi="Arial" w:cs="Arial"/>
          <w:i/>
          <w:color w:val="000000"/>
          <w:sz w:val="24"/>
          <w:szCs w:val="24"/>
        </w:rPr>
        <w:t xml:space="preserve"> Metode Penelitian Kualitatif</w:t>
      </w:r>
      <w:r w:rsidRPr="005A191C">
        <w:rPr>
          <w:rFonts w:ascii="Arial" w:eastAsia="Times New Roman" w:hAnsi="Arial" w:cs="Arial"/>
          <w:color w:val="000000"/>
          <w:sz w:val="24"/>
          <w:szCs w:val="24"/>
        </w:rPr>
        <w:t>. Bandung: Remaja Rosdakarya.</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Mohsin</w:t>
      </w:r>
      <w:r w:rsidRPr="005A191C">
        <w:rPr>
          <w:rFonts w:ascii="Arial" w:hAnsi="Arial" w:cs="Arial"/>
          <w:sz w:val="24"/>
          <w:szCs w:val="24"/>
          <w:lang w:val="id-ID"/>
        </w:rPr>
        <w:t xml:space="preserve">. </w:t>
      </w:r>
      <w:proofErr w:type="spellStart"/>
      <w:r w:rsidRPr="005A191C">
        <w:rPr>
          <w:rFonts w:ascii="Arial" w:hAnsi="Arial" w:cs="Arial"/>
          <w:sz w:val="24"/>
          <w:szCs w:val="24"/>
          <w:lang w:val="id-ID"/>
        </w:rPr>
        <w:t>Mohd</w:t>
      </w:r>
      <w:proofErr w:type="spellEnd"/>
      <w:r w:rsidRPr="005A191C">
        <w:rPr>
          <w:rFonts w:ascii="Arial" w:hAnsi="Arial" w:cs="Arial"/>
          <w:sz w:val="24"/>
          <w:szCs w:val="24"/>
        </w:rPr>
        <w:t xml:space="preserve"> &amp; Kamal</w:t>
      </w:r>
      <w:r w:rsidRPr="005A191C">
        <w:rPr>
          <w:rFonts w:ascii="Arial" w:hAnsi="Arial" w:cs="Arial"/>
          <w:sz w:val="24"/>
          <w:szCs w:val="24"/>
          <w:lang w:val="id-ID"/>
        </w:rPr>
        <w:t>.</w:t>
      </w:r>
      <w:r w:rsidRPr="005A191C">
        <w:rPr>
          <w:rFonts w:ascii="Arial" w:hAnsi="Arial" w:cs="Arial"/>
          <w:sz w:val="24"/>
          <w:szCs w:val="24"/>
        </w:rPr>
        <w:t xml:space="preserve"> Md. Aktar, (2012</w:t>
      </w:r>
      <w:r w:rsidRPr="005A191C">
        <w:rPr>
          <w:rFonts w:ascii="Arial" w:hAnsi="Arial" w:cs="Arial"/>
          <w:b/>
          <w:sz w:val="24"/>
          <w:szCs w:val="24"/>
        </w:rPr>
        <w:t>), Managing Quality Higher Education in Bangladesh</w:t>
      </w:r>
      <w:r w:rsidRPr="005A191C">
        <w:rPr>
          <w:rFonts w:ascii="Arial" w:hAnsi="Arial" w:cs="Arial"/>
          <w:sz w:val="24"/>
          <w:szCs w:val="24"/>
        </w:rPr>
        <w:t>: Lessons from the Singaporean and Malaysian Strategies and Reforms, International Journal of Business and Management; Vol. 7, No. 20; 2012, ISSN 1833-3850 E-ISSN 1833-8119 Published by Canadian Center of Science and Education</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lang w:val="id-ID"/>
        </w:rPr>
        <w:t xml:space="preserve">Nanang Wahyudin. 2015, </w:t>
      </w:r>
      <w:r w:rsidRPr="005A191C">
        <w:rPr>
          <w:rFonts w:ascii="Arial" w:hAnsi="Arial" w:cs="Arial"/>
          <w:b/>
          <w:bCs/>
          <w:sz w:val="24"/>
          <w:szCs w:val="24"/>
        </w:rPr>
        <w:t xml:space="preserve">Analisis Faktor-Faktor Yang Mempengaruhi Keunggulan Bersaing Untuk Meningkatkan Kinerja Perguruan Tinggi Swasta (PTS) Pada Sekolah Tinggi Dan Akademi Di </w:t>
      </w:r>
      <w:r w:rsidRPr="005A191C">
        <w:rPr>
          <w:rFonts w:ascii="Arial" w:hAnsi="Arial" w:cs="Arial"/>
          <w:b/>
          <w:bCs/>
          <w:sz w:val="24"/>
          <w:szCs w:val="24"/>
        </w:rPr>
        <w:lastRenderedPageBreak/>
        <w:t>Semarang</w:t>
      </w:r>
      <w:r w:rsidRPr="005A191C">
        <w:rPr>
          <w:rFonts w:ascii="Arial" w:hAnsi="Arial" w:cs="Arial"/>
          <w:b/>
          <w:bCs/>
          <w:sz w:val="24"/>
          <w:szCs w:val="24"/>
          <w:lang w:val="id-ID"/>
        </w:rPr>
        <w:t xml:space="preserve">, </w:t>
      </w:r>
      <w:proofErr w:type="spellStart"/>
      <w:r w:rsidRPr="005A191C">
        <w:rPr>
          <w:rFonts w:ascii="Arial" w:hAnsi="Arial" w:cs="Arial"/>
          <w:sz w:val="24"/>
          <w:szCs w:val="24"/>
          <w:lang w:val="id-ID" w:eastAsia="id-ID"/>
        </w:rPr>
        <w:t>Holistic</w:t>
      </w:r>
      <w:proofErr w:type="spellEnd"/>
      <w:r w:rsidRPr="005A191C">
        <w:rPr>
          <w:rFonts w:ascii="Arial" w:hAnsi="Arial" w:cs="Arial"/>
          <w:sz w:val="24"/>
          <w:szCs w:val="24"/>
          <w:lang w:val="id-ID" w:eastAsia="id-ID"/>
        </w:rPr>
        <w:t xml:space="preserve"> </w:t>
      </w:r>
      <w:proofErr w:type="spellStart"/>
      <w:r w:rsidRPr="005A191C">
        <w:rPr>
          <w:rFonts w:ascii="Arial" w:hAnsi="Arial" w:cs="Arial"/>
          <w:sz w:val="24"/>
          <w:szCs w:val="24"/>
          <w:lang w:val="id-ID" w:eastAsia="id-ID"/>
        </w:rPr>
        <w:t>Journal</w:t>
      </w:r>
      <w:proofErr w:type="spellEnd"/>
      <w:r w:rsidRPr="005A191C">
        <w:rPr>
          <w:rFonts w:ascii="Arial" w:hAnsi="Arial" w:cs="Arial"/>
          <w:sz w:val="24"/>
          <w:szCs w:val="24"/>
          <w:lang w:val="id-ID" w:eastAsia="id-ID"/>
        </w:rPr>
        <w:t xml:space="preserve"> </w:t>
      </w:r>
      <w:proofErr w:type="spellStart"/>
      <w:r w:rsidRPr="005A191C">
        <w:rPr>
          <w:rFonts w:ascii="Arial" w:hAnsi="Arial" w:cs="Arial"/>
          <w:sz w:val="24"/>
          <w:szCs w:val="24"/>
          <w:lang w:val="id-ID" w:eastAsia="id-ID"/>
        </w:rPr>
        <w:t>of</w:t>
      </w:r>
      <w:proofErr w:type="spellEnd"/>
      <w:r w:rsidRPr="005A191C">
        <w:rPr>
          <w:rFonts w:ascii="Arial" w:hAnsi="Arial" w:cs="Arial"/>
          <w:sz w:val="24"/>
          <w:szCs w:val="24"/>
          <w:lang w:val="id-ID" w:eastAsia="id-ID"/>
        </w:rPr>
        <w:t xml:space="preserve"> </w:t>
      </w:r>
      <w:proofErr w:type="spellStart"/>
      <w:r w:rsidRPr="005A191C">
        <w:rPr>
          <w:rFonts w:ascii="Arial" w:hAnsi="Arial" w:cs="Arial"/>
          <w:sz w:val="24"/>
          <w:szCs w:val="24"/>
          <w:lang w:val="id-ID" w:eastAsia="id-ID"/>
        </w:rPr>
        <w:t>Management</w:t>
      </w:r>
      <w:proofErr w:type="spellEnd"/>
      <w:r w:rsidRPr="005A191C">
        <w:rPr>
          <w:rFonts w:ascii="Arial" w:hAnsi="Arial" w:cs="Arial"/>
          <w:sz w:val="24"/>
          <w:szCs w:val="24"/>
          <w:lang w:val="id-ID" w:eastAsia="id-ID"/>
        </w:rPr>
        <w:t xml:space="preserve"> </w:t>
      </w:r>
      <w:proofErr w:type="spellStart"/>
      <w:r w:rsidRPr="005A191C">
        <w:rPr>
          <w:rFonts w:ascii="Arial" w:hAnsi="Arial" w:cs="Arial"/>
          <w:sz w:val="24"/>
          <w:szCs w:val="24"/>
          <w:lang w:val="id-ID" w:eastAsia="id-ID"/>
        </w:rPr>
        <w:t>Research</w:t>
      </w:r>
      <w:proofErr w:type="spellEnd"/>
      <w:r w:rsidRPr="005A191C">
        <w:rPr>
          <w:rFonts w:ascii="Arial" w:hAnsi="Arial" w:cs="Arial"/>
          <w:sz w:val="24"/>
          <w:szCs w:val="24"/>
          <w:lang w:val="id-ID" w:eastAsia="id-ID"/>
        </w:rPr>
        <w:t xml:space="preserve"> Vol. 3, No. 2</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eastAsia="Times New Roman" w:hAnsi="Arial" w:cs="Arial"/>
          <w:sz w:val="24"/>
          <w:szCs w:val="24"/>
          <w:lang w:val="id-ID" w:eastAsia="id-ID"/>
        </w:rPr>
        <w:t xml:space="preserve">Nasution, S. 1988. </w:t>
      </w:r>
      <w:r w:rsidRPr="005A191C">
        <w:rPr>
          <w:rFonts w:ascii="Arial" w:eastAsia="Times New Roman" w:hAnsi="Arial" w:cs="Arial"/>
          <w:b/>
          <w:sz w:val="24"/>
          <w:szCs w:val="24"/>
          <w:lang w:val="id-ID" w:eastAsia="id-ID"/>
        </w:rPr>
        <w:t xml:space="preserve">Metode Penelitian </w:t>
      </w:r>
      <w:proofErr w:type="spellStart"/>
      <w:r w:rsidRPr="005A191C">
        <w:rPr>
          <w:rFonts w:ascii="Arial" w:eastAsia="Times New Roman" w:hAnsi="Arial" w:cs="Arial"/>
          <w:b/>
          <w:sz w:val="24"/>
          <w:szCs w:val="24"/>
          <w:lang w:val="id-ID" w:eastAsia="id-ID"/>
        </w:rPr>
        <w:t>Naturalistik</w:t>
      </w:r>
      <w:proofErr w:type="spellEnd"/>
      <w:r w:rsidRPr="005A191C">
        <w:rPr>
          <w:rFonts w:ascii="Arial" w:eastAsia="Times New Roman" w:hAnsi="Arial" w:cs="Arial"/>
          <w:b/>
          <w:sz w:val="24"/>
          <w:szCs w:val="24"/>
          <w:lang w:val="id-ID" w:eastAsia="id-ID"/>
        </w:rPr>
        <w:t xml:space="preserve"> Kualitatif</w:t>
      </w:r>
      <w:r w:rsidRPr="005A191C">
        <w:rPr>
          <w:rFonts w:ascii="Arial" w:eastAsia="Times New Roman" w:hAnsi="Arial" w:cs="Arial"/>
          <w:sz w:val="24"/>
          <w:szCs w:val="24"/>
          <w:lang w:val="id-ID" w:eastAsia="id-ID"/>
        </w:rPr>
        <w:t xml:space="preserve">. Bandung: </w:t>
      </w:r>
      <w:proofErr w:type="spellStart"/>
      <w:r w:rsidRPr="005A191C">
        <w:rPr>
          <w:rFonts w:ascii="Arial" w:eastAsia="Times New Roman" w:hAnsi="Arial" w:cs="Arial"/>
          <w:sz w:val="24"/>
          <w:szCs w:val="24"/>
          <w:lang w:val="id-ID" w:eastAsia="id-ID"/>
        </w:rPr>
        <w:t>Tarsito</w:t>
      </w:r>
      <w:proofErr w:type="spellEnd"/>
      <w:r w:rsidRPr="005A191C">
        <w:rPr>
          <w:rFonts w:ascii="Arial" w:eastAsia="Times New Roman" w:hAnsi="Arial" w:cs="Arial"/>
          <w:sz w:val="24"/>
          <w:szCs w:val="24"/>
          <w:lang w:val="id-ID" w:eastAsia="id-ID"/>
        </w:rPr>
        <w:t xml:space="preserve"> </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rPr>
      </w:pPr>
      <w:r w:rsidRPr="005A191C">
        <w:rPr>
          <w:rFonts w:ascii="Arial" w:hAnsi="Arial" w:cs="Arial"/>
          <w:sz w:val="24"/>
          <w:szCs w:val="24"/>
        </w:rPr>
        <w:t>Nasution, L. &amp; Rapono, M. 2018.</w:t>
      </w:r>
      <w:r w:rsidRPr="005A191C">
        <w:rPr>
          <w:rFonts w:ascii="Arial" w:hAnsi="Arial" w:cs="Arial"/>
          <w:sz w:val="24"/>
          <w:szCs w:val="24"/>
          <w:lang w:val="id-ID"/>
        </w:rPr>
        <w:t xml:space="preserve"> </w:t>
      </w:r>
      <w:r w:rsidRPr="005A191C">
        <w:rPr>
          <w:rFonts w:ascii="Arial" w:hAnsi="Arial" w:cs="Arial"/>
          <w:b/>
          <w:sz w:val="24"/>
          <w:szCs w:val="24"/>
        </w:rPr>
        <w:t>Strategi Dalam Menghadapi Persaingan Perguruan Tinggi Di Propinsi Sumatera Utara Melalui Analisis SWOT Studi Kasus UMN Al Washliyah Medan</w:t>
      </w:r>
      <w:r w:rsidRPr="005A191C">
        <w:rPr>
          <w:rFonts w:ascii="Arial" w:hAnsi="Arial" w:cs="Arial"/>
          <w:i/>
          <w:iCs/>
          <w:sz w:val="24"/>
          <w:szCs w:val="24"/>
        </w:rPr>
        <w:t xml:space="preserve"> Jurnal Konsep Bisnis dan Manajemen, </w:t>
      </w:r>
      <w:r w:rsidRPr="005A191C">
        <w:rPr>
          <w:rFonts w:ascii="Arial" w:hAnsi="Arial" w:cs="Arial"/>
          <w:sz w:val="24"/>
          <w:szCs w:val="24"/>
        </w:rPr>
        <w:t>5 (1) Nov 2018 ISSN 2443-3071</w:t>
      </w:r>
    </w:p>
    <w:p w:rsidR="0026664F" w:rsidRPr="005A191C" w:rsidRDefault="0026664F" w:rsidP="0026664F">
      <w:pPr>
        <w:spacing w:after="0" w:line="240" w:lineRule="auto"/>
        <w:ind w:left="720" w:hanging="720"/>
        <w:jc w:val="both"/>
        <w:rPr>
          <w:rFonts w:ascii="Arial" w:hAnsi="Arial" w:cs="Arial"/>
          <w:color w:val="000000"/>
          <w:sz w:val="24"/>
          <w:szCs w:val="24"/>
          <w:lang w:val="id-ID"/>
        </w:rPr>
      </w:pPr>
      <w:r w:rsidRPr="005A191C">
        <w:rPr>
          <w:rFonts w:ascii="Arial" w:hAnsi="Arial" w:cs="Arial"/>
          <w:color w:val="000000"/>
          <w:sz w:val="24"/>
          <w:szCs w:val="24"/>
        </w:rPr>
        <w:t>Nawawi.H, 2003</w:t>
      </w:r>
      <w:r w:rsidRPr="005A191C">
        <w:rPr>
          <w:rFonts w:ascii="Arial" w:hAnsi="Arial" w:cs="Arial"/>
          <w:color w:val="000000"/>
          <w:sz w:val="24"/>
          <w:szCs w:val="24"/>
          <w:lang w:val="id-ID"/>
        </w:rPr>
        <w:t>,</w:t>
      </w:r>
      <w:r w:rsidRPr="005A191C">
        <w:rPr>
          <w:rFonts w:ascii="Arial" w:hAnsi="Arial" w:cs="Arial"/>
          <w:color w:val="000000"/>
          <w:sz w:val="24"/>
          <w:szCs w:val="24"/>
        </w:rPr>
        <w:t xml:space="preserve"> </w:t>
      </w:r>
      <w:r w:rsidRPr="005A191C">
        <w:rPr>
          <w:rFonts w:ascii="Arial" w:hAnsi="Arial" w:cs="Arial"/>
          <w:b/>
          <w:color w:val="000000"/>
          <w:sz w:val="24"/>
          <w:szCs w:val="24"/>
        </w:rPr>
        <w:t>Manajemen Strategik Organisasi Non Profit Bidang Pemerintah dengan Ilustrasi di Bidang Pendidikan.</w:t>
      </w:r>
      <w:r w:rsidRPr="005A191C">
        <w:rPr>
          <w:rFonts w:ascii="Arial" w:hAnsi="Arial" w:cs="Arial"/>
          <w:color w:val="000000"/>
          <w:sz w:val="24"/>
          <w:szCs w:val="24"/>
        </w:rPr>
        <w:t xml:space="preserve"> Yogyakarta: Gadjah Mada Universitas Press.</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 xml:space="preserve">Newby </w:t>
      </w:r>
      <w:proofErr w:type="spellStart"/>
      <w:r w:rsidRPr="005A191C">
        <w:rPr>
          <w:rFonts w:ascii="Arial" w:hAnsi="Arial" w:cs="Arial"/>
          <w:sz w:val="24"/>
          <w:szCs w:val="24"/>
          <w:lang w:val="id-ID"/>
        </w:rPr>
        <w:t>Petter</w:t>
      </w:r>
      <w:proofErr w:type="spellEnd"/>
      <w:r w:rsidRPr="005A191C">
        <w:rPr>
          <w:rFonts w:ascii="Arial" w:hAnsi="Arial" w:cs="Arial"/>
          <w:sz w:val="24"/>
          <w:szCs w:val="24"/>
          <w:lang w:val="id-ID"/>
        </w:rPr>
        <w:t xml:space="preserve">, </w:t>
      </w:r>
      <w:r w:rsidRPr="005A191C">
        <w:rPr>
          <w:rFonts w:ascii="Arial" w:hAnsi="Arial" w:cs="Arial"/>
          <w:sz w:val="24"/>
          <w:szCs w:val="24"/>
        </w:rPr>
        <w:t xml:space="preserve">1999, </w:t>
      </w:r>
      <w:r w:rsidRPr="005A191C">
        <w:rPr>
          <w:rFonts w:ascii="Arial" w:hAnsi="Arial" w:cs="Arial"/>
          <w:b/>
          <w:sz w:val="24"/>
          <w:szCs w:val="24"/>
        </w:rPr>
        <w:t>Culture and quality in higher education</w:t>
      </w:r>
      <w:r w:rsidRPr="005A191C">
        <w:rPr>
          <w:rFonts w:ascii="Arial" w:hAnsi="Arial" w:cs="Arial"/>
          <w:sz w:val="24"/>
          <w:szCs w:val="24"/>
        </w:rPr>
        <w:t>, Higher</w:t>
      </w:r>
      <w:r w:rsidRPr="005A191C">
        <w:rPr>
          <w:rFonts w:ascii="Arial" w:hAnsi="Arial" w:cs="Arial"/>
          <w:sz w:val="24"/>
          <w:szCs w:val="24"/>
          <w:lang w:val="id-ID"/>
        </w:rPr>
        <w:t xml:space="preserve"> </w:t>
      </w:r>
      <w:r w:rsidRPr="005A191C">
        <w:rPr>
          <w:rFonts w:ascii="Arial" w:hAnsi="Arial" w:cs="Arial"/>
          <w:sz w:val="24"/>
          <w:szCs w:val="24"/>
        </w:rPr>
        <w:t>Education</w:t>
      </w:r>
      <w:r w:rsidRPr="005A191C">
        <w:rPr>
          <w:rFonts w:ascii="Arial" w:hAnsi="Arial" w:cs="Arial"/>
          <w:sz w:val="24"/>
          <w:szCs w:val="24"/>
          <w:lang w:val="id-ID"/>
        </w:rPr>
        <w:t xml:space="preserve"> </w:t>
      </w:r>
      <w:r w:rsidRPr="005A191C">
        <w:rPr>
          <w:rFonts w:ascii="Arial" w:hAnsi="Arial" w:cs="Arial"/>
          <w:sz w:val="24"/>
          <w:szCs w:val="24"/>
        </w:rPr>
        <w:t>Policy 12 (1999) 261±275</w:t>
      </w:r>
      <w:r w:rsidRPr="005A191C">
        <w:rPr>
          <w:rFonts w:ascii="Arial" w:hAnsi="Arial" w:cs="Arial"/>
          <w:sz w:val="24"/>
          <w:szCs w:val="24"/>
          <w:lang w:val="id-ID"/>
        </w:rPr>
        <w:t xml:space="preserve"> </w:t>
      </w:r>
      <w:hyperlink r:id="rId10" w:history="1">
        <w:r w:rsidRPr="005A191C">
          <w:rPr>
            <w:rStyle w:val="Hyperlink"/>
            <w:rFonts w:ascii="Arial" w:hAnsi="Arial" w:cs="Arial"/>
            <w:color w:val="000000"/>
            <w:sz w:val="24"/>
            <w:szCs w:val="24"/>
            <w:u w:val="none"/>
          </w:rPr>
          <w:t>www.elsevier.com/locate/highedpol</w:t>
        </w:r>
      </w:hyperlink>
    </w:p>
    <w:p w:rsidR="0026664F" w:rsidRPr="005A191C" w:rsidRDefault="0026664F" w:rsidP="0026664F">
      <w:pPr>
        <w:autoSpaceDE w:val="0"/>
        <w:autoSpaceDN w:val="0"/>
        <w:adjustRightInd w:val="0"/>
        <w:spacing w:after="0" w:line="240" w:lineRule="auto"/>
        <w:ind w:left="709" w:hanging="709"/>
        <w:jc w:val="both"/>
        <w:rPr>
          <w:rFonts w:ascii="Arial" w:hAnsi="Arial" w:cs="Arial"/>
          <w:bCs/>
          <w:color w:val="000000"/>
          <w:sz w:val="24"/>
          <w:szCs w:val="24"/>
          <w:lang w:val="id-ID"/>
        </w:rPr>
      </w:pPr>
      <w:r w:rsidRPr="005A191C">
        <w:rPr>
          <w:rFonts w:ascii="Arial" w:hAnsi="Arial" w:cs="Arial"/>
          <w:color w:val="131413"/>
          <w:sz w:val="24"/>
          <w:szCs w:val="24"/>
        </w:rPr>
        <w:t>Ngai-Ling Sum &amp; Bob Jessop</w:t>
      </w:r>
      <w:r w:rsidRPr="005A191C">
        <w:rPr>
          <w:rFonts w:ascii="Arial" w:hAnsi="Arial" w:cs="Arial"/>
          <w:color w:val="131413"/>
          <w:sz w:val="24"/>
          <w:szCs w:val="24"/>
          <w:lang w:val="id-ID"/>
        </w:rPr>
        <w:t xml:space="preserve">. </w:t>
      </w:r>
      <w:r w:rsidRPr="005A191C">
        <w:rPr>
          <w:rFonts w:ascii="Arial" w:hAnsi="Arial" w:cs="Arial"/>
          <w:color w:val="131413"/>
          <w:sz w:val="24"/>
          <w:szCs w:val="24"/>
        </w:rPr>
        <w:t>2013</w:t>
      </w:r>
      <w:r w:rsidRPr="005A191C">
        <w:rPr>
          <w:rFonts w:ascii="Arial" w:hAnsi="Arial" w:cs="Arial"/>
          <w:color w:val="131413"/>
          <w:sz w:val="24"/>
          <w:szCs w:val="24"/>
          <w:lang w:val="id-ID"/>
        </w:rPr>
        <w:t xml:space="preserve">, </w:t>
      </w:r>
      <w:r w:rsidRPr="005A191C">
        <w:rPr>
          <w:rFonts w:ascii="Arial" w:hAnsi="Arial" w:cs="Arial"/>
          <w:b/>
          <w:color w:val="131413"/>
          <w:sz w:val="24"/>
          <w:szCs w:val="24"/>
        </w:rPr>
        <w:t>Competitiveness, the Knowledge-Based Economy and Higher Education</w:t>
      </w:r>
      <w:r w:rsidRPr="005A191C">
        <w:rPr>
          <w:rFonts w:ascii="Arial" w:hAnsi="Arial" w:cs="Arial"/>
          <w:b/>
          <w:color w:val="131413"/>
          <w:sz w:val="24"/>
          <w:szCs w:val="24"/>
          <w:lang w:val="id-ID"/>
        </w:rPr>
        <w:t xml:space="preserve">, </w:t>
      </w:r>
      <w:hyperlink r:id="rId11" w:history="1">
        <w:r w:rsidRPr="005A191C">
          <w:rPr>
            <w:rStyle w:val="Hyperlink"/>
            <w:rFonts w:ascii="Arial" w:eastAsia="Times New Roman" w:hAnsi="Arial" w:cs="Arial"/>
            <w:iCs/>
            <w:color w:val="000000"/>
            <w:sz w:val="24"/>
            <w:szCs w:val="24"/>
            <w:u w:val="none"/>
          </w:rPr>
          <w:t>Journal of the Knowledge Economy</w:t>
        </w:r>
      </w:hyperlink>
      <w:r w:rsidRPr="005A191C">
        <w:rPr>
          <w:rFonts w:ascii="Arial" w:hAnsi="Arial" w:cs="Arial"/>
          <w:color w:val="000000"/>
          <w:sz w:val="24"/>
          <w:szCs w:val="24"/>
        </w:rPr>
        <w:t xml:space="preserve"> </w:t>
      </w:r>
      <w:r w:rsidRPr="005A191C">
        <w:rPr>
          <w:rStyle w:val="u-visually-hidden"/>
          <w:rFonts w:ascii="Arial" w:hAnsi="Arial" w:cs="Arial"/>
          <w:bCs/>
          <w:color w:val="000000"/>
          <w:sz w:val="24"/>
          <w:szCs w:val="24"/>
        </w:rPr>
        <w:t>volume</w:t>
      </w:r>
      <w:r w:rsidRPr="005A191C">
        <w:rPr>
          <w:rFonts w:ascii="Arial" w:hAnsi="Arial" w:cs="Arial"/>
          <w:bCs/>
          <w:color w:val="000000"/>
          <w:sz w:val="24"/>
          <w:szCs w:val="24"/>
        </w:rPr>
        <w:t> 4</w:t>
      </w:r>
    </w:p>
    <w:p w:rsidR="0026664F" w:rsidRPr="005A191C" w:rsidRDefault="0026664F" w:rsidP="0026664F">
      <w:pPr>
        <w:autoSpaceDE w:val="0"/>
        <w:autoSpaceDN w:val="0"/>
        <w:adjustRightInd w:val="0"/>
        <w:spacing w:after="0" w:line="240" w:lineRule="auto"/>
        <w:ind w:left="709" w:hanging="709"/>
        <w:jc w:val="both"/>
        <w:rPr>
          <w:rFonts w:ascii="Arial" w:eastAsia="MinionPro-Regular" w:hAnsi="Arial" w:cs="Arial"/>
          <w:sz w:val="24"/>
          <w:szCs w:val="24"/>
          <w:lang w:val="id-ID"/>
        </w:rPr>
      </w:pPr>
      <w:r w:rsidRPr="005A191C">
        <w:rPr>
          <w:rFonts w:ascii="Arial" w:eastAsia="MinionPro-Regular" w:hAnsi="Arial" w:cs="Arial"/>
          <w:sz w:val="24"/>
          <w:szCs w:val="24"/>
        </w:rPr>
        <w:t xml:space="preserve">Ng, P.T. (2015) </w:t>
      </w:r>
      <w:r w:rsidRPr="005A191C">
        <w:rPr>
          <w:rFonts w:ascii="Arial" w:eastAsia="MinionPro-Regular" w:hAnsi="Arial" w:cs="Arial"/>
          <w:b/>
          <w:sz w:val="24"/>
          <w:szCs w:val="24"/>
        </w:rPr>
        <w:t>What is quality education? How can it be achieved? The perspectives of school middle leaders in Singapore</w:t>
      </w:r>
      <w:r w:rsidRPr="005A191C">
        <w:rPr>
          <w:rFonts w:ascii="Arial" w:eastAsia="MinionPro-Regular" w:hAnsi="Arial" w:cs="Arial"/>
          <w:sz w:val="24"/>
          <w:szCs w:val="24"/>
        </w:rPr>
        <w:t xml:space="preserve">. </w:t>
      </w:r>
      <w:r w:rsidRPr="005A191C">
        <w:rPr>
          <w:rFonts w:ascii="Arial" w:eastAsia="MinionPro-It" w:hAnsi="Arial" w:cs="Arial"/>
          <w:i/>
          <w:iCs/>
          <w:sz w:val="24"/>
          <w:szCs w:val="24"/>
        </w:rPr>
        <w:t>Educational Assessment, Evaluation and Accountability</w:t>
      </w:r>
      <w:r w:rsidRPr="005A191C">
        <w:rPr>
          <w:rFonts w:ascii="Arial" w:eastAsia="MinionPro-Regular" w:hAnsi="Arial" w:cs="Arial"/>
          <w:sz w:val="24"/>
          <w:szCs w:val="24"/>
        </w:rPr>
        <w:t>, 27, Iss.4, 307 – 322. doi:10.1007/s11092 – 015 – 9223 – 8.</w:t>
      </w:r>
    </w:p>
    <w:p w:rsidR="0026664F" w:rsidRPr="005A191C" w:rsidRDefault="0026664F" w:rsidP="0026664F">
      <w:pPr>
        <w:autoSpaceDE w:val="0"/>
        <w:autoSpaceDN w:val="0"/>
        <w:adjustRightInd w:val="0"/>
        <w:spacing w:after="0" w:line="240" w:lineRule="auto"/>
        <w:ind w:left="709" w:hanging="709"/>
        <w:jc w:val="both"/>
        <w:rPr>
          <w:rFonts w:ascii="Arial" w:eastAsia="MinionPro-Regular" w:hAnsi="Arial" w:cs="Arial"/>
          <w:sz w:val="24"/>
          <w:szCs w:val="24"/>
          <w:lang w:val="id-ID"/>
        </w:rPr>
      </w:pPr>
      <w:r w:rsidRPr="005A191C">
        <w:rPr>
          <w:rFonts w:ascii="Arial" w:hAnsi="Arial" w:cs="Arial"/>
          <w:sz w:val="24"/>
          <w:szCs w:val="24"/>
        </w:rPr>
        <w:t>N</w:t>
      </w:r>
      <w:r w:rsidRPr="005A191C">
        <w:rPr>
          <w:rFonts w:ascii="Arial" w:hAnsi="Arial" w:cs="Arial"/>
          <w:sz w:val="24"/>
          <w:szCs w:val="24"/>
          <w:lang w:val="id-ID"/>
        </w:rPr>
        <w:t>.</w:t>
      </w:r>
      <w:r w:rsidRPr="005A191C">
        <w:rPr>
          <w:rFonts w:ascii="Arial" w:hAnsi="Arial" w:cs="Arial"/>
          <w:sz w:val="24"/>
          <w:szCs w:val="24"/>
        </w:rPr>
        <w:t>V</w:t>
      </w:r>
      <w:r w:rsidRPr="005A191C">
        <w:rPr>
          <w:rFonts w:ascii="Arial" w:hAnsi="Arial" w:cs="Arial"/>
          <w:sz w:val="24"/>
          <w:szCs w:val="24"/>
          <w:lang w:val="id-ID"/>
        </w:rPr>
        <w:t xml:space="preserve"> </w:t>
      </w:r>
      <w:r w:rsidRPr="005A191C">
        <w:rPr>
          <w:rFonts w:ascii="Arial" w:hAnsi="Arial" w:cs="Arial"/>
          <w:sz w:val="24"/>
          <w:szCs w:val="24"/>
        </w:rPr>
        <w:t xml:space="preserve">DEVIANA. 2018, </w:t>
      </w:r>
      <w:r w:rsidRPr="005A191C">
        <w:rPr>
          <w:rFonts w:ascii="Arial" w:hAnsi="Arial" w:cs="Arial"/>
          <w:b/>
          <w:sz w:val="24"/>
          <w:szCs w:val="24"/>
        </w:rPr>
        <w:t>Pengaruh Kualitas Produk, Kualitas Layanan dan Kepercayaan Terhadap Kepuasan Anggota Pembiayaan Murabahah di Baitul Maal Wa Tamwil Istiqomah Karangrejo Tulungagung, Skripsi</w:t>
      </w:r>
    </w:p>
    <w:p w:rsidR="0026664F" w:rsidRPr="005A191C" w:rsidRDefault="0026664F" w:rsidP="0026664F">
      <w:pPr>
        <w:spacing w:after="0" w:line="240" w:lineRule="auto"/>
        <w:ind w:left="709" w:hanging="709"/>
        <w:jc w:val="both"/>
        <w:rPr>
          <w:rFonts w:ascii="Arial" w:hAnsi="Arial" w:cs="Arial"/>
          <w:i/>
          <w:iCs/>
          <w:sz w:val="24"/>
          <w:szCs w:val="24"/>
          <w:lang w:val="id-ID"/>
        </w:rPr>
      </w:pPr>
      <w:r w:rsidRPr="005A191C">
        <w:rPr>
          <w:rFonts w:ascii="Arial" w:hAnsi="Arial" w:cs="Arial"/>
          <w:bCs/>
          <w:sz w:val="24"/>
          <w:szCs w:val="24"/>
        </w:rPr>
        <w:t xml:space="preserve">Nicolescu. 2009, </w:t>
      </w:r>
      <w:r w:rsidRPr="005A191C">
        <w:rPr>
          <w:rFonts w:ascii="Arial" w:hAnsi="Arial" w:cs="Arial"/>
          <w:b/>
          <w:bCs/>
          <w:sz w:val="24"/>
          <w:szCs w:val="24"/>
        </w:rPr>
        <w:t>Applying Marketing to Higher Education :</w:t>
      </w:r>
      <w:r w:rsidRPr="005A191C">
        <w:rPr>
          <w:rFonts w:ascii="Arial" w:hAnsi="Arial" w:cs="Arial"/>
          <w:bCs/>
          <w:sz w:val="24"/>
          <w:szCs w:val="24"/>
        </w:rPr>
        <w:t xml:space="preserve"> Scope and Limits, </w:t>
      </w:r>
      <w:r w:rsidRPr="005A191C">
        <w:rPr>
          <w:rFonts w:ascii="Arial" w:hAnsi="Arial" w:cs="Arial"/>
          <w:i/>
          <w:iCs/>
          <w:sz w:val="24"/>
          <w:szCs w:val="24"/>
        </w:rPr>
        <w:t>Management &amp; Marketing (2009) Vol. 4, No. 2, pp. 35-44</w:t>
      </w:r>
    </w:p>
    <w:p w:rsidR="0026664F" w:rsidRPr="005A191C" w:rsidRDefault="0026664F" w:rsidP="0026664F">
      <w:pPr>
        <w:spacing w:after="0" w:line="240" w:lineRule="auto"/>
        <w:ind w:left="709" w:hanging="709"/>
        <w:jc w:val="both"/>
        <w:rPr>
          <w:rFonts w:ascii="Arial" w:hAnsi="Arial" w:cs="Arial"/>
          <w:i/>
          <w:iCs/>
          <w:sz w:val="24"/>
          <w:szCs w:val="24"/>
          <w:lang w:val="id-ID"/>
        </w:rPr>
      </w:pPr>
      <w:proofErr w:type="spellStart"/>
      <w:r w:rsidRPr="005A191C">
        <w:rPr>
          <w:rFonts w:ascii="Arial" w:hAnsi="Arial" w:cs="Arial"/>
          <w:iCs/>
          <w:sz w:val="24"/>
          <w:szCs w:val="24"/>
          <w:lang w:val="id-ID"/>
        </w:rPr>
        <w:t>O’Brien</w:t>
      </w:r>
      <w:proofErr w:type="spellEnd"/>
      <w:r w:rsidRPr="005A191C">
        <w:rPr>
          <w:rFonts w:ascii="Arial" w:hAnsi="Arial" w:cs="Arial"/>
          <w:iCs/>
          <w:sz w:val="24"/>
          <w:szCs w:val="24"/>
          <w:lang w:val="id-ID"/>
        </w:rPr>
        <w:t xml:space="preserve"> Sarah, 2017, </w:t>
      </w:r>
      <w:r w:rsidRPr="005A191C">
        <w:rPr>
          <w:rFonts w:ascii="Arial" w:hAnsi="Arial" w:cs="Arial"/>
          <w:b/>
          <w:sz w:val="24"/>
          <w:szCs w:val="24"/>
        </w:rPr>
        <w:t>Study Warns the Digital Talent Gap Is Widening</w:t>
      </w:r>
      <w:r w:rsidRPr="005A191C">
        <w:rPr>
          <w:rFonts w:ascii="Arial" w:hAnsi="Arial" w:cs="Arial"/>
          <w:sz w:val="24"/>
          <w:szCs w:val="24"/>
        </w:rPr>
        <w:t>—</w:t>
      </w:r>
      <w:r w:rsidRPr="005A191C">
        <w:rPr>
          <w:rFonts w:ascii="Arial" w:hAnsi="Arial" w:cs="Arial"/>
          <w:i/>
          <w:sz w:val="24"/>
          <w:szCs w:val="24"/>
        </w:rPr>
        <w:t>Here's What You Can Do</w:t>
      </w:r>
      <w:r w:rsidRPr="005A191C">
        <w:rPr>
          <w:rFonts w:ascii="Arial" w:hAnsi="Arial" w:cs="Arial"/>
          <w:i/>
          <w:sz w:val="24"/>
          <w:szCs w:val="24"/>
          <w:lang w:val="id-ID"/>
        </w:rPr>
        <w:t xml:space="preserve">, </w:t>
      </w:r>
      <w:r w:rsidRPr="005A191C">
        <w:rPr>
          <w:rFonts w:ascii="Arial" w:hAnsi="Arial" w:cs="Arial"/>
          <w:sz w:val="24"/>
          <w:szCs w:val="24"/>
          <w:lang w:val="id-ID"/>
        </w:rPr>
        <w:t xml:space="preserve">Business </w:t>
      </w:r>
      <w:proofErr w:type="spellStart"/>
      <w:r w:rsidRPr="005A191C">
        <w:rPr>
          <w:rFonts w:ascii="Arial" w:hAnsi="Arial" w:cs="Arial"/>
          <w:sz w:val="24"/>
          <w:szCs w:val="24"/>
          <w:lang w:val="id-ID"/>
        </w:rPr>
        <w:t>Likedin</w:t>
      </w:r>
      <w:proofErr w:type="spellEnd"/>
    </w:p>
    <w:p w:rsidR="0026664F" w:rsidRPr="005A191C" w:rsidRDefault="0026664F" w:rsidP="0026664F">
      <w:pPr>
        <w:spacing w:after="0" w:line="240" w:lineRule="auto"/>
        <w:ind w:left="709" w:hanging="709"/>
        <w:jc w:val="both"/>
        <w:rPr>
          <w:rFonts w:ascii="Arial" w:hAnsi="Arial" w:cs="Arial"/>
          <w:i/>
          <w:iCs/>
          <w:sz w:val="24"/>
          <w:szCs w:val="24"/>
          <w:lang w:val="id-ID"/>
        </w:rPr>
      </w:pPr>
      <w:r w:rsidRPr="005A191C">
        <w:rPr>
          <w:rFonts w:ascii="Arial" w:hAnsi="Arial" w:cs="Arial"/>
          <w:bCs/>
          <w:sz w:val="24"/>
          <w:szCs w:val="24"/>
        </w:rPr>
        <w:t>Olga V. Et al</w:t>
      </w:r>
      <w:r w:rsidRPr="005A191C">
        <w:rPr>
          <w:rFonts w:ascii="Arial" w:hAnsi="Arial" w:cs="Arial"/>
          <w:bCs/>
          <w:sz w:val="24"/>
          <w:szCs w:val="24"/>
          <w:lang w:val="id-ID"/>
        </w:rPr>
        <w:t>. 2016.</w:t>
      </w:r>
      <w:r w:rsidRPr="005A191C">
        <w:rPr>
          <w:rFonts w:ascii="Arial" w:hAnsi="Arial" w:cs="Arial"/>
          <w:bCs/>
          <w:sz w:val="24"/>
          <w:szCs w:val="24"/>
        </w:rPr>
        <w:t xml:space="preserve"> </w:t>
      </w:r>
      <w:r w:rsidRPr="005A191C">
        <w:rPr>
          <w:rFonts w:ascii="Arial" w:hAnsi="Arial" w:cs="Arial"/>
          <w:b/>
          <w:bCs/>
          <w:sz w:val="24"/>
          <w:szCs w:val="24"/>
        </w:rPr>
        <w:t>Criteria and Indicators of University Education Quality : The Results of Expert Interview</w:t>
      </w:r>
      <w:r w:rsidRPr="005A191C">
        <w:rPr>
          <w:rFonts w:ascii="Arial" w:hAnsi="Arial" w:cs="Arial"/>
          <w:bCs/>
          <w:sz w:val="24"/>
          <w:szCs w:val="24"/>
        </w:rPr>
        <w:t xml:space="preserve">, </w:t>
      </w:r>
      <w:r w:rsidRPr="005A191C">
        <w:rPr>
          <w:rStyle w:val="st"/>
          <w:rFonts w:ascii="Arial" w:hAnsi="Arial" w:cs="Arial"/>
          <w:sz w:val="24"/>
          <w:szCs w:val="24"/>
        </w:rPr>
        <w:t>Journal: The New Educational Review, 2016, № 4, p. 61-71. Publisher: Wydawnictwo Adam Marszalek</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rPr>
      </w:pPr>
      <w:r w:rsidRPr="005A191C">
        <w:rPr>
          <w:rFonts w:ascii="Arial" w:hAnsi="Arial" w:cs="Arial"/>
          <w:sz w:val="24"/>
          <w:szCs w:val="24"/>
        </w:rPr>
        <w:t>Pak</w:t>
      </w:r>
      <w:r w:rsidRPr="005A191C">
        <w:rPr>
          <w:rFonts w:ascii="Arial" w:eastAsia="SymbolMT" w:hAnsi="Arial" w:cs="Arial"/>
          <w:sz w:val="24"/>
          <w:szCs w:val="24"/>
        </w:rPr>
        <w:t xml:space="preserve"> </w:t>
      </w:r>
      <w:r w:rsidRPr="005A191C">
        <w:rPr>
          <w:rFonts w:ascii="Arial" w:eastAsia="SymbolMT" w:hAnsi="Arial" w:cs="Arial"/>
          <w:sz w:val="24"/>
          <w:szCs w:val="24"/>
          <w:lang w:val="id-ID"/>
        </w:rPr>
        <w:t>.</w:t>
      </w:r>
      <w:r w:rsidRPr="005A191C">
        <w:rPr>
          <w:rFonts w:ascii="Arial" w:hAnsi="Arial" w:cs="Arial"/>
          <w:sz w:val="24"/>
          <w:szCs w:val="24"/>
        </w:rPr>
        <w:t xml:space="preserve"> Michael S</w:t>
      </w:r>
      <w:r w:rsidRPr="005A191C">
        <w:rPr>
          <w:rFonts w:ascii="Arial" w:hAnsi="Arial" w:cs="Arial"/>
          <w:sz w:val="24"/>
          <w:szCs w:val="24"/>
          <w:lang w:val="id-ID"/>
        </w:rPr>
        <w:t xml:space="preserve">, </w:t>
      </w:r>
      <w:r w:rsidRPr="005A191C">
        <w:rPr>
          <w:rFonts w:ascii="Arial" w:eastAsia="SymbolMT" w:hAnsi="Arial" w:cs="Arial"/>
          <w:sz w:val="24"/>
          <w:szCs w:val="24"/>
        </w:rPr>
        <w:t xml:space="preserve">2013, </w:t>
      </w:r>
      <w:r w:rsidRPr="005A191C">
        <w:rPr>
          <w:rFonts w:ascii="Arial" w:hAnsi="Arial" w:cs="Arial"/>
          <w:b/>
          <w:sz w:val="24"/>
          <w:szCs w:val="24"/>
        </w:rPr>
        <w:t>Competition and Reform in Higher Education</w:t>
      </w:r>
      <w:r w:rsidRPr="005A191C">
        <w:rPr>
          <w:rFonts w:ascii="Arial" w:hAnsi="Arial" w:cs="Arial"/>
          <w:sz w:val="24"/>
          <w:szCs w:val="24"/>
        </w:rPr>
        <w:t>, China-USA Business Review, ISSN 1537-1514, March 2013, Vol. 12, No. 3, 277-285</w:t>
      </w:r>
    </w:p>
    <w:p w:rsidR="0026664F" w:rsidRPr="005A191C" w:rsidRDefault="0026664F" w:rsidP="0026664F">
      <w:pPr>
        <w:spacing w:after="0" w:line="240" w:lineRule="auto"/>
        <w:ind w:left="720" w:hanging="720"/>
        <w:jc w:val="both"/>
        <w:rPr>
          <w:rFonts w:ascii="Arial" w:hAnsi="Arial" w:cs="Arial"/>
          <w:color w:val="000000"/>
          <w:sz w:val="24"/>
          <w:szCs w:val="24"/>
          <w:lang w:val="id-ID"/>
        </w:rPr>
      </w:pPr>
      <w:proofErr w:type="spellStart"/>
      <w:r w:rsidRPr="005A191C">
        <w:rPr>
          <w:rFonts w:ascii="Arial" w:hAnsi="Arial" w:cs="Arial"/>
          <w:color w:val="000000"/>
          <w:sz w:val="24"/>
          <w:szCs w:val="24"/>
          <w:lang w:val="id-ID"/>
        </w:rPr>
        <w:t>Pambayun.L.E</w:t>
      </w:r>
      <w:proofErr w:type="spellEnd"/>
      <w:r w:rsidRPr="005A191C">
        <w:rPr>
          <w:rFonts w:ascii="Arial" w:hAnsi="Arial" w:cs="Arial"/>
          <w:color w:val="000000"/>
          <w:sz w:val="24"/>
          <w:szCs w:val="24"/>
          <w:lang w:val="id-ID"/>
        </w:rPr>
        <w:t xml:space="preserve">, 2013, </w:t>
      </w:r>
      <w:proofErr w:type="spellStart"/>
      <w:r w:rsidRPr="005A191C">
        <w:rPr>
          <w:rFonts w:ascii="Arial" w:hAnsi="Arial" w:cs="Arial"/>
          <w:b/>
          <w:color w:val="000000"/>
          <w:sz w:val="24"/>
          <w:szCs w:val="24"/>
          <w:lang w:val="id-ID"/>
        </w:rPr>
        <w:t>Qualitatif</w:t>
      </w:r>
      <w:proofErr w:type="spellEnd"/>
      <w:r w:rsidRPr="005A191C">
        <w:rPr>
          <w:rFonts w:ascii="Arial" w:hAnsi="Arial" w:cs="Arial"/>
          <w:b/>
          <w:color w:val="000000"/>
          <w:sz w:val="24"/>
          <w:szCs w:val="24"/>
          <w:lang w:val="id-ID"/>
        </w:rPr>
        <w:t xml:space="preserve"> </w:t>
      </w:r>
      <w:proofErr w:type="spellStart"/>
      <w:r w:rsidRPr="005A191C">
        <w:rPr>
          <w:rFonts w:ascii="Arial" w:hAnsi="Arial" w:cs="Arial"/>
          <w:b/>
          <w:color w:val="000000"/>
          <w:sz w:val="24"/>
          <w:szCs w:val="24"/>
          <w:lang w:val="id-ID"/>
        </w:rPr>
        <w:t>Research</w:t>
      </w:r>
      <w:proofErr w:type="spellEnd"/>
      <w:r w:rsidRPr="005A191C">
        <w:rPr>
          <w:rFonts w:ascii="Arial" w:hAnsi="Arial" w:cs="Arial"/>
          <w:b/>
          <w:color w:val="000000"/>
          <w:sz w:val="24"/>
          <w:szCs w:val="24"/>
          <w:lang w:val="id-ID"/>
        </w:rPr>
        <w:t xml:space="preserve"> </w:t>
      </w:r>
      <w:proofErr w:type="spellStart"/>
      <w:r w:rsidRPr="005A191C">
        <w:rPr>
          <w:rFonts w:ascii="Arial" w:hAnsi="Arial" w:cs="Arial"/>
          <w:b/>
          <w:color w:val="000000"/>
          <w:sz w:val="24"/>
          <w:szCs w:val="24"/>
          <w:lang w:val="id-ID"/>
        </w:rPr>
        <w:t>Methodology</w:t>
      </w:r>
      <w:proofErr w:type="spellEnd"/>
      <w:r w:rsidRPr="005A191C">
        <w:rPr>
          <w:rFonts w:ascii="Arial" w:hAnsi="Arial" w:cs="Arial"/>
          <w:b/>
          <w:color w:val="000000"/>
          <w:sz w:val="24"/>
          <w:szCs w:val="24"/>
          <w:lang w:val="id-ID"/>
        </w:rPr>
        <w:t xml:space="preserve"> in </w:t>
      </w:r>
      <w:proofErr w:type="spellStart"/>
      <w:r w:rsidRPr="005A191C">
        <w:rPr>
          <w:rFonts w:ascii="Arial" w:hAnsi="Arial" w:cs="Arial"/>
          <w:b/>
          <w:color w:val="000000"/>
          <w:sz w:val="24"/>
          <w:szCs w:val="24"/>
          <w:lang w:val="id-ID"/>
        </w:rPr>
        <w:t>Comunication</w:t>
      </w:r>
      <w:proofErr w:type="spellEnd"/>
      <w:r w:rsidRPr="005A191C">
        <w:rPr>
          <w:rFonts w:ascii="Arial" w:hAnsi="Arial" w:cs="Arial"/>
          <w:i/>
          <w:color w:val="000000"/>
          <w:sz w:val="24"/>
          <w:szCs w:val="24"/>
          <w:lang w:val="id-ID"/>
        </w:rPr>
        <w:t>-</w:t>
      </w:r>
      <w:r w:rsidRPr="005A191C">
        <w:rPr>
          <w:rFonts w:ascii="Arial" w:hAnsi="Arial" w:cs="Arial"/>
          <w:color w:val="000000"/>
          <w:sz w:val="24"/>
          <w:szCs w:val="24"/>
          <w:lang w:val="id-ID"/>
        </w:rPr>
        <w:t>Konsep, Panduan dan Aplikasi. Jakarta; Lentera Ilmu Cendikia</w:t>
      </w:r>
    </w:p>
    <w:p w:rsidR="0026664F" w:rsidRPr="005A191C" w:rsidRDefault="0026664F" w:rsidP="0026664F">
      <w:pPr>
        <w:spacing w:after="0" w:line="240" w:lineRule="auto"/>
        <w:ind w:left="720" w:hanging="720"/>
        <w:jc w:val="both"/>
        <w:rPr>
          <w:rFonts w:ascii="Arial" w:hAnsi="Arial" w:cs="Arial"/>
          <w:color w:val="000000"/>
          <w:sz w:val="24"/>
          <w:szCs w:val="24"/>
          <w:lang w:val="id-ID"/>
        </w:rPr>
      </w:pPr>
      <w:proofErr w:type="spellStart"/>
      <w:r w:rsidRPr="005A191C">
        <w:rPr>
          <w:rFonts w:ascii="Arial" w:hAnsi="Arial" w:cs="Arial"/>
          <w:sz w:val="24"/>
          <w:szCs w:val="24"/>
          <w:lang w:val="id-ID"/>
        </w:rPr>
        <w:t>Paray,O</w:t>
      </w:r>
      <w:proofErr w:type="spellEnd"/>
      <w:r w:rsidRPr="005A191C">
        <w:rPr>
          <w:rFonts w:ascii="Arial" w:hAnsi="Arial" w:cs="Arial"/>
          <w:sz w:val="24"/>
          <w:szCs w:val="24"/>
          <w:lang w:val="id-ID"/>
        </w:rPr>
        <w:t xml:space="preserve">. 2017, </w:t>
      </w:r>
      <w:r w:rsidRPr="005A191C">
        <w:rPr>
          <w:rFonts w:ascii="Arial" w:hAnsi="Arial" w:cs="Arial"/>
          <w:b/>
          <w:sz w:val="24"/>
          <w:szCs w:val="24"/>
        </w:rPr>
        <w:t>Laporan Ketenagakerjaan Indonesia 2017</w:t>
      </w:r>
      <w:r w:rsidRPr="005A191C">
        <w:rPr>
          <w:rFonts w:ascii="Arial" w:hAnsi="Arial" w:cs="Arial"/>
          <w:sz w:val="24"/>
          <w:szCs w:val="24"/>
        </w:rPr>
        <w:t>: Memanfaatkan Teknologi untuk Pertumbuhan dan Penciptaan Lapangan Kerja/Organisasi Perburuhan Internasional, Kantor Jakarta; ILO</w:t>
      </w:r>
      <w:r w:rsidRPr="005A191C">
        <w:rPr>
          <w:rFonts w:ascii="Arial" w:hAnsi="Arial" w:cs="Arial"/>
          <w:sz w:val="24"/>
          <w:szCs w:val="24"/>
          <w:lang w:val="id-ID"/>
        </w:rPr>
        <w:t xml:space="preserve">.  ISBN </w:t>
      </w:r>
      <w:r w:rsidRPr="005A191C">
        <w:rPr>
          <w:rFonts w:ascii="Arial" w:hAnsi="Arial" w:cs="Arial"/>
          <w:sz w:val="24"/>
          <w:szCs w:val="24"/>
        </w:rPr>
        <w:t>978-92-2-830888-4</w:t>
      </w:r>
      <w:r w:rsidRPr="005A191C">
        <w:rPr>
          <w:rFonts w:ascii="Arial" w:hAnsi="Arial" w:cs="Arial"/>
          <w:sz w:val="24"/>
          <w:szCs w:val="24"/>
          <w:lang w:val="id-ID"/>
        </w:rPr>
        <w:t xml:space="preserve">, </w:t>
      </w:r>
      <w:r w:rsidRPr="005A191C">
        <w:rPr>
          <w:rFonts w:ascii="Arial" w:hAnsi="Arial" w:cs="Arial"/>
          <w:sz w:val="24"/>
          <w:szCs w:val="24"/>
        </w:rPr>
        <w:t>xiv; 78 p</w:t>
      </w:r>
    </w:p>
    <w:p w:rsidR="0026664F" w:rsidRPr="005A191C" w:rsidRDefault="0026664F" w:rsidP="0026664F">
      <w:pPr>
        <w:spacing w:after="0" w:line="240" w:lineRule="auto"/>
        <w:ind w:left="720" w:hanging="720"/>
        <w:jc w:val="both"/>
        <w:rPr>
          <w:rFonts w:ascii="Arial" w:hAnsi="Arial" w:cs="Arial"/>
          <w:color w:val="000000"/>
          <w:sz w:val="24"/>
          <w:szCs w:val="24"/>
          <w:lang w:val="id-ID"/>
        </w:rPr>
      </w:pPr>
      <w:r w:rsidRPr="005A191C">
        <w:rPr>
          <w:rFonts w:ascii="Arial" w:hAnsi="Arial" w:cs="Arial"/>
          <w:color w:val="000000"/>
          <w:sz w:val="24"/>
          <w:szCs w:val="24"/>
        </w:rPr>
        <w:t>Porter, Michael E. 2008</w:t>
      </w:r>
      <w:r w:rsidRPr="005A191C">
        <w:rPr>
          <w:rFonts w:ascii="Arial" w:hAnsi="Arial" w:cs="Arial"/>
          <w:color w:val="000000"/>
          <w:sz w:val="24"/>
          <w:szCs w:val="24"/>
          <w:lang w:val="id-ID"/>
        </w:rPr>
        <w:t>,</w:t>
      </w:r>
      <w:r w:rsidRPr="005A191C">
        <w:rPr>
          <w:rFonts w:ascii="Arial" w:hAnsi="Arial" w:cs="Arial"/>
          <w:color w:val="000000"/>
          <w:sz w:val="24"/>
          <w:szCs w:val="24"/>
        </w:rPr>
        <w:t xml:space="preserve"> </w:t>
      </w:r>
      <w:r w:rsidRPr="005A191C">
        <w:rPr>
          <w:rFonts w:ascii="Arial" w:hAnsi="Arial" w:cs="Arial"/>
          <w:b/>
          <w:color w:val="000000"/>
          <w:sz w:val="24"/>
          <w:szCs w:val="24"/>
        </w:rPr>
        <w:t>Competitive Advantage (Keunggulan Bersaing) : Menciptakan dan Mempertahankan Kinerja Unggul</w:t>
      </w:r>
      <w:r w:rsidRPr="005A191C">
        <w:rPr>
          <w:rFonts w:ascii="Arial" w:hAnsi="Arial" w:cs="Arial"/>
          <w:color w:val="000000"/>
          <w:sz w:val="24"/>
          <w:szCs w:val="24"/>
        </w:rPr>
        <w:t xml:space="preserve">. (Terjemahan: Dr. Lyndon Saputra, Sigit Suryanto, S.Sos). </w:t>
      </w:r>
      <w:r w:rsidRPr="005A191C">
        <w:rPr>
          <w:rFonts w:ascii="Arial" w:hAnsi="Arial" w:cs="Arial"/>
          <w:color w:val="000000"/>
          <w:sz w:val="24"/>
          <w:szCs w:val="24"/>
        </w:rPr>
        <w:lastRenderedPageBreak/>
        <w:t>Tangerang: KARISMA Publishing Group.</w:t>
      </w:r>
    </w:p>
    <w:p w:rsidR="0026664F" w:rsidRPr="005A191C" w:rsidRDefault="0026664F" w:rsidP="0026664F">
      <w:pPr>
        <w:pStyle w:val="Default"/>
        <w:ind w:left="720" w:hanging="720"/>
        <w:jc w:val="both"/>
      </w:pPr>
      <w:r w:rsidRPr="005A191C">
        <w:t xml:space="preserve">Rahayu, Agus. 2010, </w:t>
      </w:r>
      <w:r w:rsidRPr="005A191C">
        <w:rPr>
          <w:rStyle w:val="A2"/>
          <w:sz w:val="24"/>
          <w:szCs w:val="24"/>
        </w:rPr>
        <w:t>Analisis Sumber Daya Sekolah dan Program Penciptaan  Nilai dalam Meningkatkan Daya Saing Sekolah</w:t>
      </w:r>
      <w:r w:rsidRPr="005A191C">
        <w:rPr>
          <w:rStyle w:val="A2"/>
          <w:b w:val="0"/>
          <w:sz w:val="24"/>
          <w:szCs w:val="24"/>
        </w:rPr>
        <w:t xml:space="preserve">, </w:t>
      </w:r>
      <w:r w:rsidRPr="005A191C">
        <w:t xml:space="preserve"> EDUCATIONIST Vol. IV No. 1</w:t>
      </w:r>
    </w:p>
    <w:p w:rsidR="0026664F" w:rsidRPr="005A191C" w:rsidRDefault="0026664F" w:rsidP="0026664F">
      <w:pPr>
        <w:pStyle w:val="Default"/>
        <w:ind w:left="720" w:hanging="720"/>
        <w:jc w:val="both"/>
        <w:rPr>
          <w:color w:val="000000" w:themeColor="text1"/>
        </w:rPr>
      </w:pPr>
      <w:r w:rsidRPr="005A191C">
        <w:t xml:space="preserve">Rajani </w:t>
      </w:r>
      <w:proofErr w:type="spellStart"/>
      <w:r w:rsidRPr="005A191C">
        <w:t>Jain</w:t>
      </w:r>
      <w:proofErr w:type="spellEnd"/>
      <w:r w:rsidRPr="005A191C">
        <w:t xml:space="preserve">, </w:t>
      </w:r>
      <w:proofErr w:type="spellStart"/>
      <w:r w:rsidRPr="005A191C">
        <w:t>Gautam</w:t>
      </w:r>
      <w:proofErr w:type="spellEnd"/>
      <w:r w:rsidRPr="005A191C">
        <w:t xml:space="preserve"> </w:t>
      </w:r>
      <w:proofErr w:type="spellStart"/>
      <w:r w:rsidRPr="005A191C">
        <w:t>Sinha</w:t>
      </w:r>
      <w:proofErr w:type="spellEnd"/>
      <w:r w:rsidRPr="005A191C">
        <w:t xml:space="preserve">, </w:t>
      </w:r>
      <w:proofErr w:type="spellStart"/>
      <w:r w:rsidRPr="005A191C">
        <w:t>Sangeeta</w:t>
      </w:r>
      <w:proofErr w:type="spellEnd"/>
      <w:r w:rsidRPr="005A191C">
        <w:t xml:space="preserve"> </w:t>
      </w:r>
      <w:proofErr w:type="spellStart"/>
      <w:r w:rsidRPr="005A191C">
        <w:t>Sahney</w:t>
      </w:r>
      <w:proofErr w:type="spellEnd"/>
      <w:r w:rsidRPr="005A191C">
        <w:t xml:space="preserve">. 2011, </w:t>
      </w:r>
      <w:proofErr w:type="spellStart"/>
      <w:r w:rsidRPr="005A191C">
        <w:rPr>
          <w:b/>
        </w:rPr>
        <w:t>Conceptualizing</w:t>
      </w:r>
      <w:proofErr w:type="spellEnd"/>
      <w:r w:rsidRPr="005A191C">
        <w:rPr>
          <w:b/>
        </w:rPr>
        <w:t xml:space="preserve"> </w:t>
      </w:r>
      <w:proofErr w:type="spellStart"/>
      <w:r w:rsidRPr="005A191C">
        <w:rPr>
          <w:b/>
        </w:rPr>
        <w:t>service</w:t>
      </w:r>
      <w:proofErr w:type="spellEnd"/>
      <w:r w:rsidRPr="005A191C">
        <w:rPr>
          <w:b/>
        </w:rPr>
        <w:t xml:space="preserve"> </w:t>
      </w:r>
      <w:proofErr w:type="spellStart"/>
      <w:r w:rsidRPr="005A191C">
        <w:rPr>
          <w:b/>
        </w:rPr>
        <w:t>quality</w:t>
      </w:r>
      <w:proofErr w:type="spellEnd"/>
      <w:r w:rsidRPr="005A191C">
        <w:rPr>
          <w:b/>
        </w:rPr>
        <w:t xml:space="preserve"> in </w:t>
      </w:r>
      <w:proofErr w:type="spellStart"/>
      <w:r w:rsidRPr="005A191C">
        <w:rPr>
          <w:b/>
        </w:rPr>
        <w:t>higher</w:t>
      </w:r>
      <w:proofErr w:type="spellEnd"/>
      <w:r w:rsidRPr="005A191C">
        <w:rPr>
          <w:b/>
        </w:rPr>
        <w:t xml:space="preserve"> </w:t>
      </w:r>
      <w:proofErr w:type="spellStart"/>
      <w:r w:rsidRPr="005A191C">
        <w:rPr>
          <w:b/>
        </w:rPr>
        <w:t>education</w:t>
      </w:r>
      <w:proofErr w:type="spellEnd"/>
      <w:r w:rsidRPr="005A191C">
        <w:t xml:space="preserve">, </w:t>
      </w:r>
      <w:hyperlink r:id="rId12" w:history="1">
        <w:r w:rsidRPr="005A191C">
          <w:rPr>
            <w:rStyle w:val="Hyperlink"/>
            <w:rFonts w:eastAsia="Times New Roman"/>
            <w:iCs/>
            <w:color w:val="000000" w:themeColor="text1"/>
            <w:u w:val="none"/>
          </w:rPr>
          <w:t xml:space="preserve">Asian </w:t>
        </w:r>
        <w:proofErr w:type="spellStart"/>
        <w:r w:rsidRPr="005A191C">
          <w:rPr>
            <w:rStyle w:val="Hyperlink"/>
            <w:rFonts w:eastAsia="Times New Roman"/>
            <w:iCs/>
            <w:color w:val="000000" w:themeColor="text1"/>
            <w:u w:val="none"/>
          </w:rPr>
          <w:t>Journal</w:t>
        </w:r>
        <w:proofErr w:type="spellEnd"/>
        <w:r w:rsidRPr="005A191C">
          <w:rPr>
            <w:rStyle w:val="Hyperlink"/>
            <w:rFonts w:eastAsia="Times New Roman"/>
            <w:iCs/>
            <w:color w:val="000000" w:themeColor="text1"/>
            <w:u w:val="none"/>
          </w:rPr>
          <w:t xml:space="preserve"> </w:t>
        </w:r>
        <w:proofErr w:type="spellStart"/>
        <w:r w:rsidRPr="005A191C">
          <w:rPr>
            <w:rStyle w:val="Hyperlink"/>
            <w:rFonts w:eastAsia="Times New Roman"/>
            <w:iCs/>
            <w:color w:val="000000" w:themeColor="text1"/>
            <w:u w:val="none"/>
          </w:rPr>
          <w:t>on</w:t>
        </w:r>
        <w:proofErr w:type="spellEnd"/>
        <w:r w:rsidRPr="005A191C">
          <w:rPr>
            <w:rStyle w:val="Hyperlink"/>
            <w:rFonts w:eastAsia="Times New Roman"/>
            <w:iCs/>
            <w:color w:val="000000" w:themeColor="text1"/>
            <w:u w:val="none"/>
          </w:rPr>
          <w:t xml:space="preserve"> </w:t>
        </w:r>
        <w:proofErr w:type="spellStart"/>
        <w:r w:rsidRPr="005A191C">
          <w:rPr>
            <w:rStyle w:val="Hyperlink"/>
            <w:rFonts w:eastAsia="Times New Roman"/>
            <w:iCs/>
            <w:color w:val="000000" w:themeColor="text1"/>
            <w:u w:val="none"/>
          </w:rPr>
          <w:t>Quality</w:t>
        </w:r>
        <w:proofErr w:type="spellEnd"/>
      </w:hyperlink>
      <w:r w:rsidRPr="005A191C">
        <w:rPr>
          <w:color w:val="000000" w:themeColor="text1"/>
        </w:rPr>
        <w:t>, Vol. 12</w:t>
      </w:r>
    </w:p>
    <w:p w:rsidR="0026664F" w:rsidRPr="005A191C" w:rsidRDefault="0026664F" w:rsidP="0026664F">
      <w:pPr>
        <w:autoSpaceDE w:val="0"/>
        <w:autoSpaceDN w:val="0"/>
        <w:adjustRightInd w:val="0"/>
        <w:spacing w:after="0" w:line="240" w:lineRule="auto"/>
        <w:ind w:left="810" w:hanging="810"/>
        <w:jc w:val="both"/>
        <w:rPr>
          <w:rFonts w:ascii="Arial" w:hAnsi="Arial" w:cs="Arial"/>
          <w:sz w:val="24"/>
          <w:szCs w:val="24"/>
          <w:lang w:val="id-ID"/>
        </w:rPr>
      </w:pPr>
      <w:r w:rsidRPr="005A191C">
        <w:rPr>
          <w:rFonts w:ascii="Arial" w:hAnsi="Arial" w:cs="Arial"/>
          <w:sz w:val="24"/>
          <w:szCs w:val="24"/>
        </w:rPr>
        <w:t xml:space="preserve">Rangkuti, </w:t>
      </w:r>
      <w:r w:rsidRPr="005A191C">
        <w:rPr>
          <w:rFonts w:ascii="Arial" w:hAnsi="Arial" w:cs="Arial"/>
          <w:sz w:val="24"/>
          <w:szCs w:val="24"/>
          <w:lang w:val="id-ID"/>
        </w:rPr>
        <w:t xml:space="preserve">Freddy. </w:t>
      </w:r>
      <w:r w:rsidRPr="005A191C">
        <w:rPr>
          <w:rFonts w:ascii="Arial" w:hAnsi="Arial" w:cs="Arial"/>
          <w:sz w:val="24"/>
          <w:szCs w:val="24"/>
        </w:rPr>
        <w:t>2008,</w:t>
      </w:r>
      <w:r w:rsidRPr="005A191C">
        <w:rPr>
          <w:rFonts w:ascii="Arial" w:hAnsi="Arial" w:cs="Arial"/>
          <w:i/>
          <w:sz w:val="24"/>
          <w:szCs w:val="24"/>
        </w:rPr>
        <w:t xml:space="preserve"> </w:t>
      </w:r>
      <w:r w:rsidRPr="005A191C">
        <w:rPr>
          <w:rFonts w:ascii="Arial" w:hAnsi="Arial" w:cs="Arial"/>
          <w:b/>
          <w:sz w:val="24"/>
          <w:szCs w:val="24"/>
        </w:rPr>
        <w:t>Analisis SWOT Teknik Membedah Kasus Bisnis</w:t>
      </w:r>
      <w:r w:rsidRPr="005A191C">
        <w:rPr>
          <w:rFonts w:ascii="Arial" w:hAnsi="Arial" w:cs="Arial"/>
          <w:sz w:val="24"/>
          <w:szCs w:val="24"/>
        </w:rPr>
        <w:t>:  Gramedia Pustaka Utama, Jakarta</w:t>
      </w:r>
    </w:p>
    <w:p w:rsidR="0026664F" w:rsidRPr="005A191C" w:rsidRDefault="0026664F" w:rsidP="0026664F">
      <w:pPr>
        <w:autoSpaceDE w:val="0"/>
        <w:autoSpaceDN w:val="0"/>
        <w:adjustRightInd w:val="0"/>
        <w:spacing w:after="0" w:line="240" w:lineRule="auto"/>
        <w:ind w:left="810" w:hanging="810"/>
        <w:jc w:val="both"/>
        <w:rPr>
          <w:rFonts w:ascii="Arial" w:hAnsi="Arial" w:cs="Arial"/>
          <w:sz w:val="24"/>
          <w:szCs w:val="24"/>
          <w:lang w:val="id-ID"/>
        </w:rPr>
      </w:pPr>
      <w:r w:rsidRPr="005A191C">
        <w:rPr>
          <w:rFonts w:ascii="Arial" w:hAnsi="Arial" w:cs="Arial"/>
          <w:sz w:val="24"/>
          <w:szCs w:val="24"/>
        </w:rPr>
        <w:t xml:space="preserve">Rangkuti, </w:t>
      </w:r>
      <w:r w:rsidRPr="005A191C">
        <w:rPr>
          <w:rFonts w:ascii="Arial" w:hAnsi="Arial" w:cs="Arial"/>
          <w:sz w:val="24"/>
          <w:szCs w:val="24"/>
          <w:lang w:val="id-ID"/>
        </w:rPr>
        <w:t xml:space="preserve">Freddy. </w:t>
      </w:r>
      <w:r w:rsidRPr="005A191C">
        <w:rPr>
          <w:rFonts w:ascii="Arial" w:hAnsi="Arial" w:cs="Arial"/>
          <w:sz w:val="24"/>
          <w:szCs w:val="24"/>
        </w:rPr>
        <w:t>20</w:t>
      </w:r>
      <w:r w:rsidRPr="005A191C">
        <w:rPr>
          <w:rFonts w:ascii="Arial" w:hAnsi="Arial" w:cs="Arial"/>
          <w:sz w:val="24"/>
          <w:szCs w:val="24"/>
          <w:lang w:val="id-ID"/>
        </w:rPr>
        <w:t>13</w:t>
      </w:r>
      <w:r w:rsidRPr="005A191C">
        <w:rPr>
          <w:rFonts w:ascii="Arial" w:hAnsi="Arial" w:cs="Arial"/>
          <w:sz w:val="24"/>
          <w:szCs w:val="24"/>
        </w:rPr>
        <w:t>,</w:t>
      </w:r>
      <w:r w:rsidRPr="005A191C">
        <w:rPr>
          <w:rFonts w:ascii="Arial" w:hAnsi="Arial" w:cs="Arial"/>
          <w:i/>
          <w:sz w:val="24"/>
          <w:szCs w:val="24"/>
        </w:rPr>
        <w:t xml:space="preserve"> </w:t>
      </w:r>
      <w:r w:rsidRPr="005A191C">
        <w:rPr>
          <w:rFonts w:ascii="Arial" w:hAnsi="Arial" w:cs="Arial"/>
          <w:b/>
          <w:sz w:val="24"/>
          <w:szCs w:val="24"/>
        </w:rPr>
        <w:t>Analisis SWOT Teknik Membedah Kasus Bisnis</w:t>
      </w:r>
      <w:r w:rsidRPr="005A191C">
        <w:rPr>
          <w:rFonts w:ascii="Arial" w:hAnsi="Arial" w:cs="Arial"/>
          <w:sz w:val="24"/>
          <w:szCs w:val="24"/>
        </w:rPr>
        <w:t>:  Gramedia Pustaka Utama, Jakarta</w:t>
      </w:r>
    </w:p>
    <w:p w:rsidR="0026664F" w:rsidRPr="005A191C" w:rsidRDefault="0026664F" w:rsidP="0026664F">
      <w:pPr>
        <w:autoSpaceDE w:val="0"/>
        <w:autoSpaceDN w:val="0"/>
        <w:adjustRightInd w:val="0"/>
        <w:spacing w:after="0" w:line="240" w:lineRule="auto"/>
        <w:ind w:left="810" w:hanging="810"/>
        <w:jc w:val="both"/>
        <w:rPr>
          <w:rFonts w:ascii="Arial" w:hAnsi="Arial" w:cs="Arial"/>
          <w:sz w:val="24"/>
          <w:szCs w:val="24"/>
          <w:lang w:val="id-ID"/>
        </w:rPr>
      </w:pPr>
      <w:r w:rsidRPr="005A191C">
        <w:rPr>
          <w:rFonts w:ascii="Arial" w:hAnsi="Arial" w:cs="Arial"/>
          <w:sz w:val="24"/>
          <w:szCs w:val="24"/>
        </w:rPr>
        <w:t>Rangkuti,</w:t>
      </w:r>
      <w:r w:rsidRPr="005A191C">
        <w:rPr>
          <w:rFonts w:ascii="Arial" w:hAnsi="Arial" w:cs="Arial"/>
          <w:sz w:val="24"/>
          <w:szCs w:val="24"/>
          <w:lang w:val="id-ID"/>
        </w:rPr>
        <w:t xml:space="preserve"> </w:t>
      </w:r>
      <w:r w:rsidRPr="005A191C">
        <w:rPr>
          <w:rFonts w:ascii="Arial" w:hAnsi="Arial" w:cs="Arial"/>
          <w:sz w:val="24"/>
          <w:szCs w:val="24"/>
        </w:rPr>
        <w:t xml:space="preserve">Freddy. 2018. Analisis SWOT: </w:t>
      </w:r>
      <w:r w:rsidRPr="005A191C">
        <w:rPr>
          <w:rFonts w:ascii="Arial" w:hAnsi="Arial" w:cs="Arial"/>
          <w:b/>
          <w:sz w:val="24"/>
          <w:szCs w:val="24"/>
        </w:rPr>
        <w:t>Teknik Membedah Kasus Bisnis Cara Perhitungan Bobot, Rating, dan OCAI</w:t>
      </w:r>
      <w:r w:rsidRPr="005A191C">
        <w:rPr>
          <w:rFonts w:ascii="Arial" w:hAnsi="Arial" w:cs="Arial"/>
          <w:sz w:val="24"/>
          <w:szCs w:val="24"/>
        </w:rPr>
        <w:t>. Cetakan Keduapuluh Empat. Jakarta: PT Gramedia Pustaka Utama.</w:t>
      </w:r>
    </w:p>
    <w:p w:rsidR="0026664F" w:rsidRPr="005A191C" w:rsidRDefault="0026664F" w:rsidP="0026664F">
      <w:pPr>
        <w:autoSpaceDE w:val="0"/>
        <w:autoSpaceDN w:val="0"/>
        <w:adjustRightInd w:val="0"/>
        <w:spacing w:after="0" w:line="240" w:lineRule="auto"/>
        <w:ind w:left="810" w:hanging="810"/>
        <w:jc w:val="both"/>
        <w:rPr>
          <w:rFonts w:ascii="Arial" w:hAnsi="Arial" w:cs="Arial"/>
          <w:sz w:val="24"/>
          <w:szCs w:val="24"/>
          <w:lang w:val="id-ID"/>
        </w:rPr>
      </w:pPr>
      <w:r w:rsidRPr="005A191C">
        <w:rPr>
          <w:rFonts w:ascii="Arial" w:hAnsi="Arial" w:cs="Arial"/>
          <w:sz w:val="24"/>
          <w:szCs w:val="24"/>
        </w:rPr>
        <w:t>Regina Lorinda</w:t>
      </w:r>
      <w:r w:rsidRPr="005A191C">
        <w:rPr>
          <w:rFonts w:ascii="Arial" w:hAnsi="Arial" w:cs="Arial"/>
          <w:sz w:val="24"/>
          <w:szCs w:val="24"/>
          <w:lang w:val="id-ID"/>
        </w:rPr>
        <w:t xml:space="preserve">. </w:t>
      </w:r>
      <w:r w:rsidRPr="005A191C">
        <w:rPr>
          <w:rFonts w:ascii="Arial" w:hAnsi="Arial" w:cs="Arial"/>
          <w:sz w:val="24"/>
          <w:szCs w:val="24"/>
        </w:rPr>
        <w:t>2014</w:t>
      </w:r>
      <w:r w:rsidRPr="005A191C">
        <w:rPr>
          <w:rFonts w:ascii="Arial" w:hAnsi="Arial" w:cs="Arial"/>
          <w:sz w:val="24"/>
          <w:szCs w:val="24"/>
          <w:lang w:val="id-ID"/>
        </w:rPr>
        <w:t xml:space="preserve">, </w:t>
      </w:r>
      <w:r w:rsidRPr="005A191C">
        <w:rPr>
          <w:rFonts w:ascii="Arial" w:hAnsi="Arial" w:cs="Arial"/>
          <w:b/>
          <w:sz w:val="24"/>
          <w:szCs w:val="24"/>
        </w:rPr>
        <w:t>Dukungan Sosial pada Penderita Kanker Nasofaring berdasarkan Gender</w:t>
      </w:r>
      <w:r w:rsidRPr="005A191C">
        <w:rPr>
          <w:rFonts w:ascii="Arial" w:hAnsi="Arial" w:cs="Arial"/>
          <w:sz w:val="24"/>
          <w:szCs w:val="24"/>
        </w:rPr>
        <w:t xml:space="preserve"> Universitas Pendidikan Indonesia repository.upi.edu</w:t>
      </w:r>
    </w:p>
    <w:p w:rsidR="0026664F" w:rsidRPr="005A191C" w:rsidRDefault="0026664F" w:rsidP="0026664F">
      <w:pPr>
        <w:spacing w:after="0" w:line="240" w:lineRule="auto"/>
        <w:ind w:left="720" w:hanging="720"/>
        <w:jc w:val="both"/>
        <w:rPr>
          <w:rFonts w:ascii="Arial" w:hAnsi="Arial" w:cs="Arial"/>
          <w:color w:val="000000"/>
          <w:sz w:val="24"/>
          <w:szCs w:val="24"/>
          <w:lang w:val="id-ID"/>
        </w:rPr>
      </w:pPr>
      <w:r w:rsidRPr="005A191C">
        <w:rPr>
          <w:rFonts w:ascii="Arial" w:hAnsi="Arial" w:cs="Arial"/>
          <w:color w:val="000000"/>
          <w:sz w:val="24"/>
          <w:szCs w:val="24"/>
          <w:lang w:val="id-ID"/>
        </w:rPr>
        <w:t>R</w:t>
      </w:r>
      <w:r w:rsidRPr="005A191C">
        <w:rPr>
          <w:rFonts w:ascii="Arial" w:hAnsi="Arial" w:cs="Arial"/>
          <w:color w:val="000000"/>
          <w:sz w:val="24"/>
          <w:szCs w:val="24"/>
        </w:rPr>
        <w:t>ichard P. Rumlet</w:t>
      </w:r>
      <w:r w:rsidRPr="005A191C">
        <w:rPr>
          <w:rFonts w:ascii="Arial" w:hAnsi="Arial" w:cs="Arial"/>
          <w:color w:val="000000"/>
          <w:sz w:val="24"/>
          <w:szCs w:val="24"/>
          <w:lang w:val="id-ID"/>
        </w:rPr>
        <w:t xml:space="preserve">. 2016, </w:t>
      </w:r>
      <w:r w:rsidRPr="005A191C">
        <w:rPr>
          <w:rFonts w:ascii="Arial" w:hAnsi="Arial" w:cs="Arial"/>
          <w:b/>
          <w:color w:val="000000"/>
          <w:sz w:val="24"/>
          <w:szCs w:val="24"/>
        </w:rPr>
        <w:t>Good Strategy Bad Strategy</w:t>
      </w:r>
      <w:r w:rsidRPr="005A191C">
        <w:rPr>
          <w:rFonts w:ascii="Arial" w:hAnsi="Arial" w:cs="Arial"/>
          <w:b/>
          <w:color w:val="000000"/>
          <w:sz w:val="24"/>
          <w:szCs w:val="24"/>
          <w:lang w:val="id-ID"/>
        </w:rPr>
        <w:t>,</w:t>
      </w:r>
      <w:r w:rsidRPr="005A191C">
        <w:rPr>
          <w:rFonts w:ascii="Arial" w:hAnsi="Arial" w:cs="Arial"/>
          <w:color w:val="000000"/>
          <w:sz w:val="24"/>
          <w:szCs w:val="24"/>
          <w:lang w:val="id-ID"/>
        </w:rPr>
        <w:t xml:space="preserve"> Penerbit </w:t>
      </w:r>
      <w:r w:rsidRPr="005A191C">
        <w:rPr>
          <w:rFonts w:ascii="Arial" w:hAnsi="Arial" w:cs="Arial"/>
          <w:color w:val="000000"/>
          <w:sz w:val="24"/>
          <w:szCs w:val="24"/>
        </w:rPr>
        <w:t>PT Gramedia</w:t>
      </w:r>
      <w:r w:rsidRPr="005A191C">
        <w:rPr>
          <w:rFonts w:ascii="Arial" w:hAnsi="Arial" w:cs="Arial"/>
          <w:color w:val="000000"/>
          <w:sz w:val="24"/>
          <w:szCs w:val="24"/>
          <w:lang w:val="id-ID"/>
        </w:rPr>
        <w:t>, Jakarta.</w:t>
      </w:r>
    </w:p>
    <w:p w:rsidR="0026664F" w:rsidRPr="005A191C" w:rsidRDefault="0026664F" w:rsidP="0026664F">
      <w:pPr>
        <w:spacing w:after="0" w:line="240" w:lineRule="auto"/>
        <w:ind w:left="720" w:hanging="720"/>
        <w:jc w:val="both"/>
        <w:rPr>
          <w:rFonts w:ascii="Arial" w:hAnsi="Arial" w:cs="Arial"/>
          <w:color w:val="000000"/>
          <w:sz w:val="24"/>
          <w:szCs w:val="24"/>
          <w:lang w:val="id-ID"/>
        </w:rPr>
      </w:pPr>
      <w:proofErr w:type="spellStart"/>
      <w:r w:rsidRPr="005A191C">
        <w:rPr>
          <w:rFonts w:ascii="Arial" w:hAnsi="Arial" w:cs="Arial"/>
          <w:color w:val="000000"/>
          <w:sz w:val="24"/>
          <w:szCs w:val="24"/>
          <w:lang w:val="id-ID"/>
        </w:rPr>
        <w:t>Robbins</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P.Stephen</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Coulter</w:t>
      </w:r>
      <w:proofErr w:type="spellEnd"/>
      <w:r w:rsidRPr="005A191C">
        <w:rPr>
          <w:rFonts w:ascii="Arial" w:hAnsi="Arial" w:cs="Arial"/>
          <w:color w:val="000000"/>
          <w:sz w:val="24"/>
          <w:szCs w:val="24"/>
          <w:lang w:val="id-ID"/>
        </w:rPr>
        <w:t xml:space="preserve">, M. 2010, </w:t>
      </w:r>
      <w:proofErr w:type="spellStart"/>
      <w:r w:rsidRPr="005A191C">
        <w:rPr>
          <w:rFonts w:ascii="Arial" w:hAnsi="Arial" w:cs="Arial"/>
          <w:b/>
          <w:color w:val="000000"/>
          <w:sz w:val="24"/>
          <w:szCs w:val="24"/>
          <w:lang w:val="id-ID"/>
        </w:rPr>
        <w:t>Management</w:t>
      </w:r>
      <w:proofErr w:type="spellEnd"/>
      <w:r w:rsidRPr="005A191C">
        <w:rPr>
          <w:rFonts w:ascii="Arial" w:hAnsi="Arial" w:cs="Arial"/>
          <w:b/>
          <w:color w:val="000000"/>
          <w:sz w:val="24"/>
          <w:szCs w:val="24"/>
          <w:lang w:val="id-ID"/>
        </w:rPr>
        <w:t xml:space="preserve"> </w:t>
      </w:r>
      <w:r w:rsidRPr="005A191C">
        <w:rPr>
          <w:rFonts w:ascii="Arial" w:hAnsi="Arial" w:cs="Arial"/>
          <w:i/>
          <w:color w:val="000000"/>
          <w:sz w:val="24"/>
          <w:szCs w:val="24"/>
          <w:lang w:val="id-ID"/>
        </w:rPr>
        <w:t xml:space="preserve">(terjemahan oleh Bob </w:t>
      </w:r>
      <w:proofErr w:type="spellStart"/>
      <w:r w:rsidRPr="005A191C">
        <w:rPr>
          <w:rFonts w:ascii="Arial" w:hAnsi="Arial" w:cs="Arial"/>
          <w:i/>
          <w:color w:val="000000"/>
          <w:sz w:val="24"/>
          <w:szCs w:val="24"/>
          <w:lang w:val="id-ID"/>
        </w:rPr>
        <w:t>Sabran</w:t>
      </w:r>
      <w:proofErr w:type="spellEnd"/>
      <w:r w:rsidRPr="005A191C">
        <w:rPr>
          <w:rFonts w:ascii="Arial" w:hAnsi="Arial" w:cs="Arial"/>
          <w:i/>
          <w:color w:val="000000"/>
          <w:sz w:val="24"/>
          <w:szCs w:val="24"/>
          <w:lang w:val="id-ID"/>
        </w:rPr>
        <w:t xml:space="preserve"> dan Devri </w:t>
      </w:r>
      <w:proofErr w:type="spellStart"/>
      <w:r w:rsidRPr="005A191C">
        <w:rPr>
          <w:rFonts w:ascii="Arial" w:hAnsi="Arial" w:cs="Arial"/>
          <w:i/>
          <w:color w:val="000000"/>
          <w:sz w:val="24"/>
          <w:szCs w:val="24"/>
          <w:lang w:val="id-ID"/>
        </w:rPr>
        <w:t>Barnadi</w:t>
      </w:r>
      <w:proofErr w:type="spellEnd"/>
      <w:r w:rsidRPr="005A191C">
        <w:rPr>
          <w:rFonts w:ascii="Arial" w:hAnsi="Arial" w:cs="Arial"/>
          <w:i/>
          <w:color w:val="000000"/>
          <w:sz w:val="24"/>
          <w:szCs w:val="24"/>
          <w:lang w:val="id-ID"/>
        </w:rPr>
        <w:t xml:space="preserve"> Putera),</w:t>
      </w:r>
      <w:r w:rsidRPr="005A191C">
        <w:rPr>
          <w:rFonts w:ascii="Arial" w:hAnsi="Arial" w:cs="Arial"/>
          <w:color w:val="000000"/>
          <w:sz w:val="24"/>
          <w:szCs w:val="24"/>
          <w:lang w:val="id-ID"/>
        </w:rPr>
        <w:t xml:space="preserve"> Penerbit Erlangga, Jakarta.</w:t>
      </w:r>
    </w:p>
    <w:p w:rsidR="0026664F" w:rsidRPr="005A191C" w:rsidRDefault="0026664F" w:rsidP="0026664F">
      <w:pPr>
        <w:spacing w:after="0" w:line="240" w:lineRule="auto"/>
        <w:ind w:left="720" w:hanging="720"/>
        <w:jc w:val="both"/>
        <w:rPr>
          <w:rFonts w:ascii="Arial" w:hAnsi="Arial" w:cs="Arial"/>
          <w:color w:val="000000"/>
          <w:sz w:val="24"/>
          <w:szCs w:val="24"/>
          <w:lang w:val="id-ID"/>
        </w:rPr>
      </w:pPr>
      <w:proofErr w:type="spellStart"/>
      <w:r w:rsidRPr="005A191C">
        <w:rPr>
          <w:rFonts w:ascii="Arial" w:hAnsi="Arial" w:cs="Arial"/>
          <w:color w:val="000000"/>
          <w:sz w:val="24"/>
          <w:szCs w:val="24"/>
          <w:lang w:val="id-ID"/>
        </w:rPr>
        <w:t>Robbins</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P.Stephen</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Coulter</w:t>
      </w:r>
      <w:proofErr w:type="spellEnd"/>
      <w:r w:rsidRPr="005A191C">
        <w:rPr>
          <w:rFonts w:ascii="Arial" w:hAnsi="Arial" w:cs="Arial"/>
          <w:color w:val="000000"/>
          <w:sz w:val="24"/>
          <w:szCs w:val="24"/>
          <w:lang w:val="id-ID"/>
        </w:rPr>
        <w:t xml:space="preserve">, M. 2012, </w:t>
      </w:r>
      <w:proofErr w:type="spellStart"/>
      <w:r w:rsidRPr="005A191C">
        <w:rPr>
          <w:rFonts w:ascii="Arial" w:hAnsi="Arial" w:cs="Arial"/>
          <w:b/>
          <w:color w:val="000000"/>
          <w:sz w:val="24"/>
          <w:szCs w:val="24"/>
          <w:lang w:val="id-ID"/>
        </w:rPr>
        <w:t>Management</w:t>
      </w:r>
      <w:proofErr w:type="spellEnd"/>
      <w:r w:rsidRPr="005A191C">
        <w:rPr>
          <w:rFonts w:ascii="Arial" w:hAnsi="Arial" w:cs="Arial"/>
          <w:b/>
          <w:color w:val="000000"/>
          <w:sz w:val="24"/>
          <w:szCs w:val="24"/>
          <w:lang w:val="id-ID"/>
        </w:rPr>
        <w:t xml:space="preserve"> </w:t>
      </w:r>
      <w:r w:rsidRPr="005A191C">
        <w:rPr>
          <w:rFonts w:ascii="Arial" w:hAnsi="Arial" w:cs="Arial"/>
          <w:i/>
          <w:color w:val="000000"/>
          <w:sz w:val="24"/>
          <w:szCs w:val="24"/>
          <w:lang w:val="id-ID"/>
        </w:rPr>
        <w:t xml:space="preserve">(terjemahan oleh Bob </w:t>
      </w:r>
      <w:proofErr w:type="spellStart"/>
      <w:r w:rsidRPr="005A191C">
        <w:rPr>
          <w:rFonts w:ascii="Arial" w:hAnsi="Arial" w:cs="Arial"/>
          <w:i/>
          <w:color w:val="000000"/>
          <w:sz w:val="24"/>
          <w:szCs w:val="24"/>
          <w:lang w:val="id-ID"/>
        </w:rPr>
        <w:t>Sabran</w:t>
      </w:r>
      <w:proofErr w:type="spellEnd"/>
      <w:r w:rsidRPr="005A191C">
        <w:rPr>
          <w:rFonts w:ascii="Arial" w:hAnsi="Arial" w:cs="Arial"/>
          <w:i/>
          <w:color w:val="000000"/>
          <w:sz w:val="24"/>
          <w:szCs w:val="24"/>
          <w:lang w:val="id-ID"/>
        </w:rPr>
        <w:t xml:space="preserve"> dan Devri </w:t>
      </w:r>
      <w:proofErr w:type="spellStart"/>
      <w:r w:rsidRPr="005A191C">
        <w:rPr>
          <w:rFonts w:ascii="Arial" w:hAnsi="Arial" w:cs="Arial"/>
          <w:i/>
          <w:color w:val="000000"/>
          <w:sz w:val="24"/>
          <w:szCs w:val="24"/>
          <w:lang w:val="id-ID"/>
        </w:rPr>
        <w:t>Barnadi</w:t>
      </w:r>
      <w:proofErr w:type="spellEnd"/>
      <w:r w:rsidRPr="005A191C">
        <w:rPr>
          <w:rFonts w:ascii="Arial" w:hAnsi="Arial" w:cs="Arial"/>
          <w:i/>
          <w:color w:val="000000"/>
          <w:sz w:val="24"/>
          <w:szCs w:val="24"/>
          <w:lang w:val="id-ID"/>
        </w:rPr>
        <w:t xml:space="preserve"> Putera),</w:t>
      </w:r>
      <w:r w:rsidRPr="005A191C">
        <w:rPr>
          <w:rFonts w:ascii="Arial" w:hAnsi="Arial" w:cs="Arial"/>
          <w:color w:val="000000"/>
          <w:sz w:val="24"/>
          <w:szCs w:val="24"/>
          <w:lang w:val="id-ID"/>
        </w:rPr>
        <w:t xml:space="preserve"> Penerbit Erlangga, Jakarta.</w:t>
      </w:r>
    </w:p>
    <w:p w:rsidR="0026664F" w:rsidRPr="005A191C" w:rsidRDefault="0026664F" w:rsidP="0026664F">
      <w:pPr>
        <w:autoSpaceDE w:val="0"/>
        <w:autoSpaceDN w:val="0"/>
        <w:adjustRightInd w:val="0"/>
        <w:spacing w:after="0" w:line="240" w:lineRule="auto"/>
        <w:ind w:left="709" w:hanging="709"/>
        <w:jc w:val="both"/>
        <w:rPr>
          <w:rFonts w:ascii="Arial" w:hAnsi="Arial" w:cs="Arial"/>
          <w:bCs/>
          <w:sz w:val="24"/>
          <w:szCs w:val="24"/>
        </w:rPr>
      </w:pPr>
      <w:r w:rsidRPr="005A191C">
        <w:rPr>
          <w:rFonts w:ascii="Arial" w:hAnsi="Arial" w:cs="Arial"/>
          <w:bCs/>
          <w:sz w:val="24"/>
          <w:szCs w:val="24"/>
        </w:rPr>
        <w:t>Rolfe</w:t>
      </w:r>
      <w:r w:rsidRPr="005A191C">
        <w:rPr>
          <w:rFonts w:ascii="Arial" w:hAnsi="Arial" w:cs="Arial"/>
          <w:bCs/>
          <w:sz w:val="24"/>
          <w:szCs w:val="24"/>
          <w:lang w:val="id-ID"/>
        </w:rPr>
        <w:t xml:space="preserve"> </w:t>
      </w:r>
      <w:r w:rsidRPr="005A191C">
        <w:rPr>
          <w:rFonts w:ascii="Arial" w:hAnsi="Arial" w:cs="Arial"/>
          <w:bCs/>
          <w:sz w:val="24"/>
          <w:szCs w:val="24"/>
        </w:rPr>
        <w:t>Heather</w:t>
      </w:r>
      <w:r w:rsidRPr="005A191C">
        <w:rPr>
          <w:rFonts w:ascii="Arial" w:hAnsi="Arial" w:cs="Arial"/>
          <w:bCs/>
          <w:sz w:val="24"/>
          <w:szCs w:val="24"/>
          <w:lang w:val="id-ID"/>
        </w:rPr>
        <w:t>,</w:t>
      </w:r>
      <w:r w:rsidRPr="005A191C">
        <w:rPr>
          <w:rFonts w:ascii="Arial" w:hAnsi="Arial" w:cs="Arial"/>
          <w:bCs/>
          <w:sz w:val="24"/>
          <w:szCs w:val="24"/>
        </w:rPr>
        <w:t xml:space="preserve"> 2001, </w:t>
      </w:r>
      <w:r w:rsidRPr="005A191C">
        <w:rPr>
          <w:rFonts w:ascii="Arial" w:hAnsi="Arial" w:cs="Arial"/>
          <w:b/>
          <w:bCs/>
          <w:sz w:val="24"/>
          <w:szCs w:val="24"/>
        </w:rPr>
        <w:t>University strategy in an age of uncertainty:</w:t>
      </w:r>
      <w:r w:rsidRPr="005A191C">
        <w:rPr>
          <w:rFonts w:ascii="Arial" w:hAnsi="Arial" w:cs="Arial"/>
          <w:bCs/>
          <w:sz w:val="24"/>
          <w:szCs w:val="24"/>
        </w:rPr>
        <w:t xml:space="preserve"> the effect of higher education funding on old and new universities, Discussion paper N0.191</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Rolland</w:t>
      </w:r>
      <w:r w:rsidRPr="005A191C">
        <w:rPr>
          <w:rFonts w:ascii="Arial" w:hAnsi="Arial" w:cs="Arial"/>
          <w:sz w:val="24"/>
          <w:szCs w:val="24"/>
          <w:lang w:val="id-ID"/>
        </w:rPr>
        <w:t xml:space="preserve">. </w:t>
      </w:r>
      <w:proofErr w:type="spellStart"/>
      <w:r w:rsidRPr="005A191C">
        <w:rPr>
          <w:rFonts w:ascii="Arial" w:hAnsi="Arial" w:cs="Arial"/>
          <w:sz w:val="24"/>
          <w:szCs w:val="24"/>
          <w:lang w:val="id-ID"/>
        </w:rPr>
        <w:t>K.Leo</w:t>
      </w:r>
      <w:proofErr w:type="spellEnd"/>
      <w:r w:rsidRPr="005A191C">
        <w:rPr>
          <w:rFonts w:ascii="Arial" w:hAnsi="Arial" w:cs="Arial"/>
          <w:sz w:val="24"/>
          <w:szCs w:val="24"/>
        </w:rPr>
        <w:t xml:space="preserve">, 2008, </w:t>
      </w:r>
      <w:r w:rsidRPr="005A191C">
        <w:rPr>
          <w:rFonts w:ascii="Arial" w:hAnsi="Arial" w:cs="Arial"/>
          <w:b/>
          <w:sz w:val="24"/>
          <w:szCs w:val="24"/>
        </w:rPr>
        <w:t>Servicing service quality in higher education</w:t>
      </w:r>
      <w:r w:rsidRPr="005A191C">
        <w:rPr>
          <w:rFonts w:ascii="Arial" w:hAnsi="Arial" w:cs="Arial"/>
          <w:sz w:val="24"/>
          <w:szCs w:val="24"/>
        </w:rPr>
        <w:t>: quest for excellence, Jurnal marketing VOL. 16 NO. 3 , pp. 152-161</w:t>
      </w:r>
    </w:p>
    <w:p w:rsidR="0026664F" w:rsidRPr="005A191C" w:rsidRDefault="0026664F" w:rsidP="0026664F">
      <w:pPr>
        <w:autoSpaceDE w:val="0"/>
        <w:autoSpaceDN w:val="0"/>
        <w:adjustRightInd w:val="0"/>
        <w:spacing w:after="0" w:line="240" w:lineRule="auto"/>
        <w:ind w:left="709" w:hanging="709"/>
        <w:jc w:val="both"/>
        <w:rPr>
          <w:rFonts w:ascii="Arial" w:hAnsi="Arial" w:cs="Arial"/>
          <w:bCs/>
          <w:iCs/>
          <w:sz w:val="24"/>
          <w:szCs w:val="24"/>
          <w:lang w:val="id-ID"/>
        </w:rPr>
      </w:pPr>
      <w:proofErr w:type="spellStart"/>
      <w:r w:rsidRPr="005A191C">
        <w:rPr>
          <w:rFonts w:ascii="Arial" w:hAnsi="Arial" w:cs="Arial"/>
          <w:color w:val="000000"/>
          <w:sz w:val="24"/>
          <w:szCs w:val="24"/>
          <w:lang w:val="id-ID"/>
        </w:rPr>
        <w:t>Rorim</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Panday</w:t>
      </w:r>
      <w:proofErr w:type="spellEnd"/>
      <w:r w:rsidRPr="005A191C">
        <w:rPr>
          <w:rFonts w:ascii="Arial" w:hAnsi="Arial" w:cs="Arial"/>
          <w:color w:val="000000"/>
          <w:sz w:val="24"/>
          <w:szCs w:val="24"/>
          <w:lang w:val="id-ID"/>
        </w:rPr>
        <w:t xml:space="preserve">. 2014, </w:t>
      </w:r>
      <w:r w:rsidRPr="005A191C">
        <w:rPr>
          <w:rFonts w:ascii="Arial" w:hAnsi="Arial" w:cs="Arial"/>
          <w:b/>
          <w:color w:val="000000"/>
          <w:sz w:val="24"/>
          <w:szCs w:val="24"/>
          <w:lang w:val="id-ID"/>
        </w:rPr>
        <w:t>Strategi Peningkatan Mutu Perguruan Tinggi Untuk Penguatan Daya Saing Menghadapi Masyarakat Ekonomi Asia Tenggara; Studi Kasus</w:t>
      </w:r>
      <w:r w:rsidRPr="005A191C">
        <w:rPr>
          <w:rFonts w:ascii="Arial" w:hAnsi="Arial" w:cs="Arial"/>
          <w:color w:val="000000"/>
          <w:sz w:val="24"/>
          <w:szCs w:val="24"/>
          <w:lang w:val="id-ID"/>
        </w:rPr>
        <w:t xml:space="preserve">, </w:t>
      </w:r>
      <w:proofErr w:type="spellStart"/>
      <w:r w:rsidRPr="005A191C">
        <w:rPr>
          <w:rFonts w:ascii="Arial" w:hAnsi="Arial" w:cs="Arial"/>
          <w:bCs/>
          <w:iCs/>
          <w:sz w:val="24"/>
          <w:szCs w:val="24"/>
          <w:lang w:val="id-ID"/>
        </w:rPr>
        <w:t>Proceedings</w:t>
      </w:r>
      <w:proofErr w:type="spellEnd"/>
      <w:r w:rsidRPr="005A191C">
        <w:rPr>
          <w:rFonts w:ascii="Arial" w:hAnsi="Arial" w:cs="Arial"/>
          <w:bCs/>
          <w:iCs/>
          <w:sz w:val="24"/>
          <w:szCs w:val="24"/>
          <w:lang w:val="id-ID"/>
        </w:rPr>
        <w:t xml:space="preserve"> SNEB 2014</w:t>
      </w:r>
    </w:p>
    <w:p w:rsidR="0026664F" w:rsidRPr="005A191C" w:rsidRDefault="0026664F" w:rsidP="0026664F">
      <w:pPr>
        <w:autoSpaceDE w:val="0"/>
        <w:autoSpaceDN w:val="0"/>
        <w:adjustRightInd w:val="0"/>
        <w:spacing w:after="0" w:line="240" w:lineRule="auto"/>
        <w:ind w:left="709" w:hanging="709"/>
        <w:jc w:val="both"/>
        <w:rPr>
          <w:rFonts w:ascii="Arial" w:hAnsi="Arial" w:cs="Arial"/>
          <w:bCs/>
          <w:iCs/>
          <w:sz w:val="24"/>
          <w:szCs w:val="24"/>
          <w:lang w:val="id-ID"/>
        </w:rPr>
      </w:pPr>
      <w:r w:rsidRPr="005A191C">
        <w:rPr>
          <w:rFonts w:ascii="Arial" w:hAnsi="Arial" w:cs="Arial"/>
          <w:sz w:val="24"/>
          <w:szCs w:val="24"/>
        </w:rPr>
        <w:t>Roy R. Rondonuwu</w:t>
      </w:r>
      <w:r w:rsidRPr="005A191C">
        <w:rPr>
          <w:rFonts w:ascii="Arial" w:hAnsi="Arial" w:cs="Arial"/>
          <w:sz w:val="24"/>
          <w:szCs w:val="24"/>
          <w:lang w:val="id-ID"/>
        </w:rPr>
        <w:t xml:space="preserve">. </w:t>
      </w:r>
      <w:r w:rsidRPr="005A191C">
        <w:rPr>
          <w:rFonts w:ascii="Arial" w:hAnsi="Arial" w:cs="Arial"/>
          <w:sz w:val="24"/>
          <w:szCs w:val="24"/>
        </w:rPr>
        <w:t>2013</w:t>
      </w:r>
      <w:r w:rsidRPr="005A191C">
        <w:rPr>
          <w:rFonts w:ascii="Arial" w:hAnsi="Arial" w:cs="Arial"/>
          <w:sz w:val="24"/>
          <w:szCs w:val="24"/>
          <w:lang w:val="id-ID"/>
        </w:rPr>
        <w:t xml:space="preserve">, </w:t>
      </w:r>
      <w:r w:rsidRPr="005A191C">
        <w:rPr>
          <w:rFonts w:ascii="Arial" w:hAnsi="Arial" w:cs="Arial"/>
          <w:b/>
          <w:sz w:val="24"/>
          <w:szCs w:val="24"/>
        </w:rPr>
        <w:t>Peningkatan Keunggulan Competitif Perguruan Tinggi melalui Analisis Struktur Industri Porter</w:t>
      </w:r>
      <w:r w:rsidRPr="005A191C">
        <w:rPr>
          <w:rFonts w:ascii="Arial" w:hAnsi="Arial" w:cs="Arial"/>
          <w:b/>
          <w:sz w:val="24"/>
          <w:szCs w:val="24"/>
          <w:lang w:val="id-ID"/>
        </w:rPr>
        <w:t xml:space="preserve">, </w:t>
      </w:r>
      <w:r w:rsidRPr="005A191C">
        <w:rPr>
          <w:rFonts w:ascii="Arial" w:hAnsi="Arial" w:cs="Arial"/>
          <w:sz w:val="24"/>
          <w:szCs w:val="24"/>
        </w:rPr>
        <w:t>Mediator, Vol. 4 No 1</w:t>
      </w:r>
    </w:p>
    <w:p w:rsidR="0026664F" w:rsidRPr="005A191C" w:rsidRDefault="00AA271C" w:rsidP="0026664F">
      <w:pPr>
        <w:spacing w:after="0" w:line="240" w:lineRule="auto"/>
        <w:ind w:left="709" w:hanging="709"/>
        <w:jc w:val="both"/>
        <w:rPr>
          <w:rFonts w:ascii="Arial" w:hAnsi="Arial" w:cs="Arial"/>
          <w:sz w:val="24"/>
          <w:szCs w:val="24"/>
          <w:lang w:val="id-ID"/>
        </w:rPr>
      </w:pPr>
      <w:hyperlink r:id="rId13" w:history="1">
        <w:proofErr w:type="spellStart"/>
        <w:r w:rsidR="0026664F" w:rsidRPr="005A191C">
          <w:rPr>
            <w:rStyle w:val="Hyperlink"/>
            <w:rFonts w:ascii="Arial" w:eastAsia="Times New Roman" w:hAnsi="Arial" w:cs="Arial"/>
            <w:color w:val="000000" w:themeColor="text1"/>
            <w:sz w:val="24"/>
            <w:szCs w:val="24"/>
            <w:u w:val="none"/>
            <w:lang w:val="id-ID" w:eastAsia="id-ID"/>
          </w:rPr>
          <w:t>Ruswidiono</w:t>
        </w:r>
        <w:proofErr w:type="spellEnd"/>
        <w:r w:rsidR="0026664F" w:rsidRPr="005A191C">
          <w:rPr>
            <w:rStyle w:val="Hyperlink"/>
            <w:rFonts w:ascii="Arial" w:eastAsia="Times New Roman" w:hAnsi="Arial" w:cs="Arial"/>
            <w:color w:val="000000" w:themeColor="text1"/>
            <w:sz w:val="24"/>
            <w:szCs w:val="24"/>
            <w:u w:val="none"/>
            <w:lang w:val="id-ID" w:eastAsia="id-ID"/>
          </w:rPr>
          <w:t xml:space="preserve"> </w:t>
        </w:r>
        <w:proofErr w:type="spellStart"/>
        <w:r w:rsidR="0026664F" w:rsidRPr="005A191C">
          <w:rPr>
            <w:rStyle w:val="Hyperlink"/>
            <w:rFonts w:ascii="Arial" w:eastAsia="Times New Roman" w:hAnsi="Arial" w:cs="Arial"/>
            <w:color w:val="000000" w:themeColor="text1"/>
            <w:sz w:val="24"/>
            <w:szCs w:val="24"/>
            <w:u w:val="none"/>
            <w:lang w:val="id-ID" w:eastAsia="id-ID"/>
          </w:rPr>
          <w:t>Wasisto.R</w:t>
        </w:r>
        <w:proofErr w:type="spellEnd"/>
        <w:r w:rsidR="0026664F" w:rsidRPr="005A191C">
          <w:rPr>
            <w:rStyle w:val="Hyperlink"/>
            <w:rFonts w:ascii="Arial" w:eastAsia="Times New Roman" w:hAnsi="Arial" w:cs="Arial"/>
            <w:color w:val="000000" w:themeColor="text1"/>
            <w:sz w:val="24"/>
            <w:szCs w:val="24"/>
            <w:u w:val="none"/>
            <w:lang w:val="id-ID" w:eastAsia="id-ID"/>
          </w:rPr>
          <w:t xml:space="preserve">, 2011, </w:t>
        </w:r>
        <w:r w:rsidR="0026664F" w:rsidRPr="005A191C">
          <w:rPr>
            <w:rStyle w:val="Hyperlink"/>
            <w:rFonts w:ascii="Arial" w:hAnsi="Arial" w:cs="Arial"/>
            <w:b/>
            <w:color w:val="000000" w:themeColor="text1"/>
            <w:sz w:val="24"/>
            <w:szCs w:val="24"/>
            <w:u w:val="none"/>
            <w:lang w:val="id-ID"/>
          </w:rPr>
          <w:t>Peningkatan Mutu</w:t>
        </w:r>
        <w:r w:rsidR="0026664F" w:rsidRPr="005A191C">
          <w:rPr>
            <w:rStyle w:val="Hyperlink"/>
            <w:rFonts w:ascii="Arial" w:hAnsi="Arial" w:cs="Arial"/>
            <w:color w:val="000000" w:themeColor="text1"/>
            <w:sz w:val="24"/>
            <w:szCs w:val="24"/>
            <w:u w:val="none"/>
            <w:lang w:val="id-ID"/>
          </w:rPr>
          <w:t xml:space="preserve"> </w:t>
        </w:r>
        <w:r w:rsidR="0026664F" w:rsidRPr="005A191C">
          <w:rPr>
            <w:rStyle w:val="Hyperlink"/>
            <w:rFonts w:ascii="Arial" w:hAnsi="Arial" w:cs="Arial"/>
            <w:b/>
            <w:color w:val="000000" w:themeColor="text1"/>
            <w:sz w:val="24"/>
            <w:szCs w:val="24"/>
            <w:u w:val="none"/>
            <w:lang w:val="id-ID"/>
          </w:rPr>
          <w:t>dan</w:t>
        </w:r>
      </w:hyperlink>
      <w:r w:rsidR="0026664F" w:rsidRPr="005A191C">
        <w:rPr>
          <w:rFonts w:ascii="Arial" w:hAnsi="Arial" w:cs="Arial"/>
          <w:color w:val="000000" w:themeColor="text1"/>
          <w:sz w:val="24"/>
          <w:szCs w:val="24"/>
          <w:lang w:val="id-ID"/>
        </w:rPr>
        <w:t xml:space="preserve"> </w:t>
      </w:r>
      <w:r w:rsidR="0026664F" w:rsidRPr="005A191C">
        <w:rPr>
          <w:rFonts w:ascii="Arial" w:hAnsi="Arial" w:cs="Arial"/>
          <w:sz w:val="24"/>
          <w:szCs w:val="24"/>
          <w:lang w:val="id-ID"/>
        </w:rPr>
        <w:t xml:space="preserve"> </w:t>
      </w:r>
      <w:proofErr w:type="spellStart"/>
      <w:r w:rsidR="0026664F" w:rsidRPr="005A191C">
        <w:rPr>
          <w:rFonts w:ascii="Arial" w:hAnsi="Arial" w:cs="Arial"/>
          <w:b/>
          <w:sz w:val="24"/>
          <w:szCs w:val="24"/>
          <w:lang w:val="id-ID"/>
        </w:rPr>
        <w:t>Bench</w:t>
      </w:r>
      <w:r w:rsidR="0026664F" w:rsidRPr="005A191C">
        <w:rPr>
          <w:rFonts w:ascii="Arial" w:hAnsi="Arial" w:cs="Arial"/>
          <w:sz w:val="24"/>
          <w:szCs w:val="24"/>
          <w:lang w:val="id-ID"/>
        </w:rPr>
        <w:t>marking</w:t>
      </w:r>
      <w:proofErr w:type="spellEnd"/>
      <w:r w:rsidR="0026664F" w:rsidRPr="005A191C">
        <w:rPr>
          <w:rFonts w:ascii="Arial" w:hAnsi="Arial" w:cs="Arial"/>
          <w:sz w:val="24"/>
          <w:szCs w:val="24"/>
          <w:lang w:val="id-ID"/>
        </w:rPr>
        <w:t xml:space="preserve"> </w:t>
      </w:r>
      <w:r w:rsidR="0026664F" w:rsidRPr="005A191C">
        <w:rPr>
          <w:rFonts w:ascii="Arial" w:hAnsi="Arial" w:cs="Arial"/>
          <w:b/>
          <w:sz w:val="24"/>
          <w:szCs w:val="24"/>
          <w:lang w:val="id-ID"/>
        </w:rPr>
        <w:t>Perguruan Tinggi</w:t>
      </w:r>
      <w:r w:rsidR="0026664F" w:rsidRPr="005A191C">
        <w:rPr>
          <w:rFonts w:ascii="Arial" w:hAnsi="Arial" w:cs="Arial"/>
          <w:sz w:val="24"/>
          <w:szCs w:val="24"/>
          <w:lang w:val="id-ID"/>
        </w:rPr>
        <w:t xml:space="preserve">.  </w:t>
      </w:r>
      <w:proofErr w:type="spellStart"/>
      <w:r w:rsidR="0026664F" w:rsidRPr="005A191C">
        <w:rPr>
          <w:rFonts w:ascii="Arial" w:hAnsi="Arial" w:cs="Arial"/>
          <w:sz w:val="24"/>
          <w:szCs w:val="24"/>
          <w:lang w:val="id-ID"/>
        </w:rPr>
        <w:t>http</w:t>
      </w:r>
      <w:proofErr w:type="spellEnd"/>
      <w:r w:rsidR="0026664F" w:rsidRPr="005A191C">
        <w:rPr>
          <w:rFonts w:ascii="Arial" w:hAnsi="Arial" w:cs="Arial"/>
          <w:sz w:val="24"/>
          <w:szCs w:val="24"/>
          <w:lang w:val="id-ID"/>
        </w:rPr>
        <w:t>//</w:t>
      </w:r>
      <w:proofErr w:type="spellStart"/>
      <w:r w:rsidR="0026664F" w:rsidRPr="005A191C">
        <w:rPr>
          <w:rFonts w:ascii="Arial" w:hAnsi="Arial" w:cs="Arial"/>
          <w:sz w:val="24"/>
          <w:szCs w:val="24"/>
          <w:lang w:val="id-ID"/>
        </w:rPr>
        <w:t>www.tsm.ac.id</w:t>
      </w:r>
      <w:proofErr w:type="spellEnd"/>
      <w:r w:rsidR="0026664F" w:rsidRPr="005A191C">
        <w:rPr>
          <w:rFonts w:ascii="Arial" w:hAnsi="Arial" w:cs="Arial"/>
          <w:sz w:val="24"/>
          <w:szCs w:val="24"/>
          <w:lang w:val="id-ID"/>
        </w:rPr>
        <w:t>/MB/MB.3.2. September. 2011/ diunduh 22 Juni 2014, 20.00</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Satori, Djam’an</w:t>
      </w:r>
      <w:r w:rsidRPr="005A191C">
        <w:rPr>
          <w:rFonts w:ascii="Arial" w:hAnsi="Arial" w:cs="Arial"/>
          <w:sz w:val="24"/>
          <w:szCs w:val="24"/>
          <w:lang w:val="id-ID"/>
        </w:rPr>
        <w:t xml:space="preserve">, </w:t>
      </w:r>
      <w:r w:rsidRPr="005A191C">
        <w:rPr>
          <w:rFonts w:ascii="Arial" w:hAnsi="Arial" w:cs="Arial"/>
          <w:sz w:val="24"/>
          <w:szCs w:val="24"/>
        </w:rPr>
        <w:t>Komariah</w:t>
      </w:r>
      <w:r w:rsidRPr="005A191C">
        <w:rPr>
          <w:rFonts w:ascii="Arial" w:hAnsi="Arial" w:cs="Arial"/>
          <w:sz w:val="24"/>
          <w:szCs w:val="24"/>
          <w:lang w:val="id-ID"/>
        </w:rPr>
        <w:t xml:space="preserve">, Aan. </w:t>
      </w:r>
      <w:r w:rsidRPr="005A191C">
        <w:rPr>
          <w:rFonts w:ascii="Arial" w:hAnsi="Arial" w:cs="Arial"/>
          <w:sz w:val="24"/>
          <w:szCs w:val="24"/>
        </w:rPr>
        <w:t>2011</w:t>
      </w:r>
      <w:r w:rsidRPr="005A191C">
        <w:rPr>
          <w:rFonts w:ascii="Arial" w:hAnsi="Arial" w:cs="Arial"/>
          <w:sz w:val="24"/>
          <w:szCs w:val="24"/>
          <w:lang w:val="id-ID"/>
        </w:rPr>
        <w:t>,</w:t>
      </w:r>
      <w:r w:rsidRPr="005A191C">
        <w:rPr>
          <w:rFonts w:ascii="Arial" w:hAnsi="Arial" w:cs="Arial"/>
          <w:sz w:val="24"/>
          <w:szCs w:val="24"/>
        </w:rPr>
        <w:t xml:space="preserve"> </w:t>
      </w:r>
      <w:r w:rsidRPr="005A191C">
        <w:rPr>
          <w:rFonts w:ascii="Arial" w:hAnsi="Arial" w:cs="Arial"/>
          <w:b/>
          <w:sz w:val="24"/>
          <w:szCs w:val="24"/>
        </w:rPr>
        <w:t>Metodologi Penelitian Kualitatif.</w:t>
      </w:r>
      <w:r w:rsidRPr="005A191C">
        <w:rPr>
          <w:rFonts w:ascii="Arial" w:hAnsi="Arial" w:cs="Arial"/>
          <w:sz w:val="24"/>
          <w:szCs w:val="24"/>
        </w:rPr>
        <w:t xml:space="preserve"> Bandung : Alfa Beta</w:t>
      </w:r>
    </w:p>
    <w:p w:rsidR="0026664F" w:rsidRPr="005A191C" w:rsidRDefault="0026664F" w:rsidP="0026664F">
      <w:pPr>
        <w:autoSpaceDE w:val="0"/>
        <w:autoSpaceDN w:val="0"/>
        <w:adjustRightInd w:val="0"/>
        <w:spacing w:after="0" w:line="240" w:lineRule="auto"/>
        <w:ind w:left="709" w:hanging="709"/>
        <w:rPr>
          <w:rFonts w:ascii="Arial" w:hAnsi="Arial" w:cs="Arial"/>
          <w:b/>
          <w:sz w:val="24"/>
          <w:szCs w:val="24"/>
          <w:lang w:val="id-ID"/>
        </w:rPr>
      </w:pPr>
      <w:r w:rsidRPr="005A191C">
        <w:rPr>
          <w:rFonts w:ascii="Arial" w:hAnsi="Arial" w:cs="Arial"/>
          <w:sz w:val="24"/>
          <w:szCs w:val="24"/>
          <w:lang w:val="id-ID"/>
        </w:rPr>
        <w:t xml:space="preserve">Setiawan (2015), </w:t>
      </w:r>
      <w:r w:rsidRPr="005A191C">
        <w:rPr>
          <w:rFonts w:ascii="Arial" w:hAnsi="Arial" w:cs="Arial"/>
          <w:b/>
          <w:bCs/>
          <w:sz w:val="24"/>
          <w:szCs w:val="24"/>
        </w:rPr>
        <w:t xml:space="preserve">Strategi Pemasaran Perguruan Tinggi Swasta (PTS) Studi </w:t>
      </w:r>
      <w:r w:rsidRPr="005A191C">
        <w:rPr>
          <w:rFonts w:ascii="Arial" w:hAnsi="Arial" w:cs="Arial"/>
          <w:b/>
          <w:bCs/>
          <w:sz w:val="24"/>
          <w:szCs w:val="24"/>
          <w:lang w:val="id-ID"/>
        </w:rPr>
        <w:t xml:space="preserve">Pada </w:t>
      </w:r>
      <w:r w:rsidRPr="005A191C">
        <w:rPr>
          <w:rFonts w:ascii="Arial" w:hAnsi="Arial" w:cs="Arial"/>
          <w:b/>
          <w:sz w:val="24"/>
          <w:szCs w:val="24"/>
          <w:lang w:val="id-ID"/>
        </w:rPr>
        <w:t xml:space="preserve">Sekolah Tinggi Ilmu Ekonomi </w:t>
      </w:r>
      <w:proofErr w:type="spellStart"/>
      <w:r w:rsidRPr="005A191C">
        <w:rPr>
          <w:rFonts w:ascii="Arial" w:hAnsi="Arial" w:cs="Arial"/>
          <w:b/>
          <w:sz w:val="24"/>
          <w:szCs w:val="24"/>
          <w:lang w:val="id-ID"/>
        </w:rPr>
        <w:t>Malangkuçeçwara</w:t>
      </w:r>
      <w:proofErr w:type="spellEnd"/>
      <w:r w:rsidRPr="005A191C">
        <w:rPr>
          <w:rFonts w:ascii="Arial" w:hAnsi="Arial" w:cs="Arial"/>
          <w:b/>
          <w:sz w:val="24"/>
          <w:szCs w:val="24"/>
          <w:lang w:val="id-ID"/>
        </w:rPr>
        <w:t xml:space="preserve"> Malang, </w:t>
      </w:r>
      <w:r w:rsidRPr="005A191C">
        <w:rPr>
          <w:rFonts w:ascii="Arial" w:hAnsi="Arial" w:cs="Arial"/>
          <w:bCs/>
          <w:sz w:val="24"/>
          <w:szCs w:val="24"/>
          <w:lang w:val="id-ID"/>
        </w:rPr>
        <w:t xml:space="preserve">Jurnal Akuntansi dan Bisnis Manajemen </w:t>
      </w:r>
      <w:proofErr w:type="spellStart"/>
      <w:r w:rsidRPr="005A191C">
        <w:rPr>
          <w:rFonts w:ascii="Arial" w:hAnsi="Arial" w:cs="Arial"/>
          <w:bCs/>
          <w:sz w:val="24"/>
          <w:szCs w:val="24"/>
          <w:lang w:val="id-ID"/>
        </w:rPr>
        <w:t>Vol</w:t>
      </w:r>
      <w:proofErr w:type="spellEnd"/>
      <w:r w:rsidRPr="005A191C">
        <w:rPr>
          <w:rFonts w:ascii="Arial" w:hAnsi="Arial" w:cs="Arial"/>
          <w:bCs/>
          <w:sz w:val="24"/>
          <w:szCs w:val="24"/>
          <w:lang w:val="id-ID"/>
        </w:rPr>
        <w:t xml:space="preserve"> 22 No.1</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rPr>
      </w:pPr>
      <w:r w:rsidRPr="005A191C">
        <w:rPr>
          <w:rFonts w:ascii="Arial" w:hAnsi="Arial" w:cs="Arial"/>
          <w:color w:val="000000"/>
          <w:sz w:val="24"/>
          <w:szCs w:val="24"/>
        </w:rPr>
        <w:t>Simamura</w:t>
      </w:r>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Bilson</w:t>
      </w:r>
      <w:proofErr w:type="spellEnd"/>
      <w:r w:rsidRPr="005A191C">
        <w:rPr>
          <w:rFonts w:ascii="Arial" w:hAnsi="Arial" w:cs="Arial"/>
          <w:color w:val="000000"/>
          <w:sz w:val="24"/>
          <w:szCs w:val="24"/>
          <w:lang w:val="id-ID"/>
        </w:rPr>
        <w:t xml:space="preserve">. </w:t>
      </w:r>
      <w:r w:rsidRPr="005A191C">
        <w:rPr>
          <w:rFonts w:ascii="Arial" w:hAnsi="Arial" w:cs="Arial"/>
          <w:color w:val="000000"/>
          <w:sz w:val="24"/>
          <w:szCs w:val="24"/>
        </w:rPr>
        <w:t>2001</w:t>
      </w:r>
      <w:r w:rsidRPr="005A191C">
        <w:rPr>
          <w:rFonts w:ascii="Arial" w:hAnsi="Arial" w:cs="Arial"/>
          <w:color w:val="000000"/>
          <w:sz w:val="24"/>
          <w:szCs w:val="24"/>
          <w:lang w:val="id-ID"/>
        </w:rPr>
        <w:t>,</w:t>
      </w:r>
      <w:r w:rsidRPr="005A191C">
        <w:rPr>
          <w:rFonts w:ascii="Arial" w:hAnsi="Arial" w:cs="Arial"/>
          <w:color w:val="000000"/>
          <w:sz w:val="24"/>
          <w:szCs w:val="24"/>
        </w:rPr>
        <w:t xml:space="preserve"> </w:t>
      </w:r>
      <w:r w:rsidRPr="005A191C">
        <w:rPr>
          <w:rFonts w:ascii="Arial" w:hAnsi="Arial" w:cs="Arial"/>
          <w:b/>
          <w:color w:val="000000"/>
          <w:sz w:val="24"/>
          <w:szCs w:val="24"/>
        </w:rPr>
        <w:t>Memenangkan Pasar Dengan Pemasaran Efektif Dan Profitabel</w:t>
      </w:r>
      <w:r w:rsidRPr="005A191C">
        <w:rPr>
          <w:rFonts w:ascii="Arial" w:hAnsi="Arial" w:cs="Arial"/>
          <w:i/>
          <w:color w:val="000000"/>
          <w:sz w:val="24"/>
          <w:szCs w:val="24"/>
        </w:rPr>
        <w:t>.</w:t>
      </w:r>
      <w:r w:rsidRPr="005A191C">
        <w:rPr>
          <w:rFonts w:ascii="Arial" w:hAnsi="Arial" w:cs="Arial"/>
          <w:color w:val="000000"/>
          <w:sz w:val="24"/>
          <w:szCs w:val="24"/>
        </w:rPr>
        <w:t xml:space="preserve"> Jakarta: Gramedia Pustaka Utama</w:t>
      </w:r>
    </w:p>
    <w:p w:rsidR="0026664F" w:rsidRPr="005A191C" w:rsidRDefault="0026664F" w:rsidP="0026664F">
      <w:pPr>
        <w:autoSpaceDE w:val="0"/>
        <w:autoSpaceDN w:val="0"/>
        <w:adjustRightInd w:val="0"/>
        <w:spacing w:after="0" w:line="240" w:lineRule="auto"/>
        <w:ind w:left="851" w:hanging="851"/>
        <w:jc w:val="both"/>
        <w:rPr>
          <w:rFonts w:ascii="Arial" w:hAnsi="Arial" w:cs="Arial"/>
          <w:color w:val="000000"/>
          <w:sz w:val="24"/>
          <w:szCs w:val="24"/>
          <w:lang w:val="id-ID"/>
        </w:rPr>
      </w:pPr>
      <w:proofErr w:type="spellStart"/>
      <w:r w:rsidRPr="005A191C">
        <w:rPr>
          <w:rFonts w:ascii="Arial" w:hAnsi="Arial" w:cs="Arial"/>
          <w:color w:val="000000"/>
          <w:sz w:val="24"/>
          <w:szCs w:val="24"/>
          <w:lang w:val="id-ID"/>
        </w:rPr>
        <w:t>Seung-Hee</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et</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al</w:t>
      </w:r>
      <w:proofErr w:type="spellEnd"/>
      <w:r w:rsidRPr="005A191C">
        <w:rPr>
          <w:rFonts w:ascii="Arial" w:hAnsi="Arial" w:cs="Arial"/>
          <w:color w:val="000000"/>
          <w:sz w:val="24"/>
          <w:szCs w:val="24"/>
          <w:lang w:val="id-ID"/>
        </w:rPr>
        <w:t xml:space="preserve">, 2013, </w:t>
      </w:r>
      <w:proofErr w:type="spellStart"/>
      <w:r w:rsidRPr="005A191C">
        <w:rPr>
          <w:rFonts w:ascii="Arial" w:hAnsi="Arial" w:cs="Arial"/>
          <w:b/>
          <w:iCs/>
          <w:color w:val="000000"/>
          <w:sz w:val="24"/>
          <w:szCs w:val="24"/>
          <w:lang w:val="id-ID"/>
        </w:rPr>
        <w:t>Why</w:t>
      </w:r>
      <w:proofErr w:type="spellEnd"/>
      <w:r w:rsidRPr="005A191C">
        <w:rPr>
          <w:rFonts w:ascii="Arial" w:hAnsi="Arial" w:cs="Arial"/>
          <w:b/>
          <w:iCs/>
          <w:color w:val="000000"/>
          <w:sz w:val="24"/>
          <w:szCs w:val="24"/>
          <w:lang w:val="id-ID"/>
        </w:rPr>
        <w:t xml:space="preserve"> Samsung</w:t>
      </w:r>
      <w:r w:rsidRPr="005A191C">
        <w:rPr>
          <w:rFonts w:ascii="Arial" w:hAnsi="Arial" w:cs="Arial"/>
          <w:b/>
          <w:color w:val="000000"/>
          <w:sz w:val="24"/>
          <w:szCs w:val="24"/>
          <w:lang w:val="id-ID"/>
        </w:rPr>
        <w:t xml:space="preserve"> Menginspirasi Dunia Menciptakan Masa Depan</w:t>
      </w:r>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Yogyakarta:Bentang</w:t>
      </w:r>
      <w:proofErr w:type="spellEnd"/>
    </w:p>
    <w:p w:rsidR="0026664F" w:rsidRPr="005A191C" w:rsidRDefault="0026664F" w:rsidP="0026664F">
      <w:pPr>
        <w:autoSpaceDE w:val="0"/>
        <w:autoSpaceDN w:val="0"/>
        <w:adjustRightInd w:val="0"/>
        <w:spacing w:after="0" w:line="240" w:lineRule="auto"/>
        <w:ind w:left="851" w:hanging="851"/>
        <w:jc w:val="both"/>
        <w:rPr>
          <w:rFonts w:ascii="Arial" w:hAnsi="Arial" w:cs="Arial"/>
          <w:color w:val="000000"/>
          <w:sz w:val="24"/>
          <w:szCs w:val="24"/>
          <w:lang w:val="id-ID"/>
        </w:rPr>
      </w:pPr>
      <w:proofErr w:type="spellStart"/>
      <w:r w:rsidRPr="005A191C">
        <w:rPr>
          <w:rFonts w:ascii="Arial" w:hAnsi="Arial" w:cs="Arial"/>
          <w:color w:val="000000"/>
          <w:sz w:val="24"/>
          <w:szCs w:val="24"/>
          <w:lang w:val="id-ID"/>
        </w:rPr>
        <w:lastRenderedPageBreak/>
        <w:t>Sekaran</w:t>
      </w:r>
      <w:proofErr w:type="spellEnd"/>
      <w:r w:rsidRPr="005A191C">
        <w:rPr>
          <w:rFonts w:ascii="Arial" w:hAnsi="Arial" w:cs="Arial"/>
          <w:color w:val="000000"/>
          <w:sz w:val="24"/>
          <w:szCs w:val="24"/>
          <w:lang w:val="id-ID"/>
        </w:rPr>
        <w:t xml:space="preserve">, Uma dan </w:t>
      </w:r>
      <w:proofErr w:type="spellStart"/>
      <w:r w:rsidRPr="005A191C">
        <w:rPr>
          <w:rFonts w:ascii="Arial" w:hAnsi="Arial" w:cs="Arial"/>
          <w:color w:val="000000"/>
          <w:sz w:val="24"/>
          <w:szCs w:val="24"/>
          <w:lang w:val="id-ID"/>
        </w:rPr>
        <w:t>Bougie</w:t>
      </w:r>
      <w:proofErr w:type="spellEnd"/>
      <w:r w:rsidRPr="005A191C">
        <w:rPr>
          <w:rFonts w:ascii="Arial" w:hAnsi="Arial" w:cs="Arial"/>
          <w:color w:val="000000"/>
          <w:sz w:val="24"/>
          <w:szCs w:val="24"/>
          <w:lang w:val="id-ID"/>
        </w:rPr>
        <w:t xml:space="preserve">, Roger. 2013, </w:t>
      </w:r>
      <w:proofErr w:type="spellStart"/>
      <w:r w:rsidRPr="005A191C">
        <w:rPr>
          <w:rFonts w:ascii="Arial" w:hAnsi="Arial" w:cs="Arial"/>
          <w:b/>
          <w:color w:val="000000"/>
          <w:sz w:val="24"/>
          <w:szCs w:val="24"/>
          <w:lang w:val="id-ID"/>
        </w:rPr>
        <w:t>Research</w:t>
      </w:r>
      <w:proofErr w:type="spellEnd"/>
      <w:r w:rsidRPr="005A191C">
        <w:rPr>
          <w:rFonts w:ascii="Arial" w:hAnsi="Arial" w:cs="Arial"/>
          <w:b/>
          <w:color w:val="000000"/>
          <w:sz w:val="24"/>
          <w:szCs w:val="24"/>
          <w:lang w:val="id-ID"/>
        </w:rPr>
        <w:t xml:space="preserve"> </w:t>
      </w:r>
      <w:proofErr w:type="spellStart"/>
      <w:r w:rsidRPr="005A191C">
        <w:rPr>
          <w:rFonts w:ascii="Arial" w:hAnsi="Arial" w:cs="Arial"/>
          <w:b/>
          <w:color w:val="000000"/>
          <w:sz w:val="24"/>
          <w:szCs w:val="24"/>
          <w:lang w:val="id-ID"/>
        </w:rPr>
        <w:t>Method</w:t>
      </w:r>
      <w:proofErr w:type="spellEnd"/>
      <w:r w:rsidRPr="005A191C">
        <w:rPr>
          <w:rFonts w:ascii="Arial" w:hAnsi="Arial" w:cs="Arial"/>
          <w:b/>
          <w:color w:val="000000"/>
          <w:sz w:val="24"/>
          <w:szCs w:val="24"/>
          <w:lang w:val="id-ID"/>
        </w:rPr>
        <w:t xml:space="preserve"> </w:t>
      </w:r>
      <w:proofErr w:type="spellStart"/>
      <w:r w:rsidRPr="005A191C">
        <w:rPr>
          <w:rFonts w:ascii="Arial" w:hAnsi="Arial" w:cs="Arial"/>
          <w:b/>
          <w:color w:val="000000"/>
          <w:sz w:val="24"/>
          <w:szCs w:val="24"/>
          <w:lang w:val="id-ID"/>
        </w:rPr>
        <w:t>for</w:t>
      </w:r>
      <w:proofErr w:type="spellEnd"/>
      <w:r w:rsidRPr="005A191C">
        <w:rPr>
          <w:rFonts w:ascii="Arial" w:hAnsi="Arial" w:cs="Arial"/>
          <w:b/>
          <w:color w:val="000000"/>
          <w:sz w:val="24"/>
          <w:szCs w:val="24"/>
          <w:lang w:val="id-ID"/>
        </w:rPr>
        <w:t xml:space="preserve"> Business,</w:t>
      </w:r>
      <w:r w:rsidRPr="005A191C">
        <w:rPr>
          <w:rFonts w:ascii="Arial" w:hAnsi="Arial" w:cs="Arial"/>
          <w:i/>
          <w:color w:val="000000"/>
          <w:sz w:val="24"/>
          <w:szCs w:val="24"/>
          <w:lang w:val="id-ID"/>
        </w:rPr>
        <w:t xml:space="preserve"> </w:t>
      </w:r>
      <w:r w:rsidRPr="005A191C">
        <w:rPr>
          <w:rFonts w:ascii="Arial" w:hAnsi="Arial" w:cs="Arial"/>
          <w:color w:val="000000"/>
          <w:sz w:val="24"/>
          <w:szCs w:val="24"/>
          <w:lang w:val="id-ID"/>
        </w:rPr>
        <w:t xml:space="preserve">Penerbit: John </w:t>
      </w:r>
      <w:proofErr w:type="spellStart"/>
      <w:r w:rsidRPr="005A191C">
        <w:rPr>
          <w:rFonts w:ascii="Arial" w:hAnsi="Arial" w:cs="Arial"/>
          <w:color w:val="000000"/>
          <w:sz w:val="24"/>
          <w:szCs w:val="24"/>
          <w:lang w:val="id-ID"/>
        </w:rPr>
        <w:t>wiley</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and</w:t>
      </w:r>
      <w:proofErr w:type="spellEnd"/>
      <w:r w:rsidRPr="005A191C">
        <w:rPr>
          <w:rFonts w:ascii="Arial" w:hAnsi="Arial" w:cs="Arial"/>
          <w:color w:val="000000"/>
          <w:sz w:val="24"/>
          <w:szCs w:val="24"/>
          <w:lang w:val="id-ID"/>
        </w:rPr>
        <w:t xml:space="preserve"> Son, UK</w:t>
      </w:r>
    </w:p>
    <w:p w:rsidR="0026664F" w:rsidRPr="005A191C" w:rsidRDefault="0026664F" w:rsidP="0026664F">
      <w:pPr>
        <w:autoSpaceDE w:val="0"/>
        <w:autoSpaceDN w:val="0"/>
        <w:adjustRightInd w:val="0"/>
        <w:spacing w:after="0" w:line="240" w:lineRule="auto"/>
        <w:ind w:left="851" w:hanging="851"/>
        <w:jc w:val="both"/>
        <w:rPr>
          <w:rFonts w:ascii="Arial" w:hAnsi="Arial" w:cs="Arial"/>
          <w:sz w:val="24"/>
          <w:szCs w:val="24"/>
          <w:lang w:val="id-ID"/>
        </w:rPr>
      </w:pPr>
      <w:r w:rsidRPr="005A191C">
        <w:rPr>
          <w:rFonts w:ascii="Arial" w:hAnsi="Arial" w:cs="Arial"/>
          <w:bCs/>
          <w:sz w:val="24"/>
          <w:szCs w:val="24"/>
        </w:rPr>
        <w:t>Selby, Jones and Kagawa</w:t>
      </w:r>
      <w:r w:rsidRPr="005A191C">
        <w:rPr>
          <w:rFonts w:ascii="Arial" w:hAnsi="Arial" w:cs="Arial"/>
          <w:bCs/>
          <w:sz w:val="24"/>
          <w:szCs w:val="24"/>
          <w:lang w:val="id-ID"/>
        </w:rPr>
        <w:t>.</w:t>
      </w:r>
      <w:r w:rsidRPr="005A191C">
        <w:rPr>
          <w:rFonts w:ascii="Arial" w:hAnsi="Arial" w:cs="Arial"/>
          <w:bCs/>
          <w:sz w:val="24"/>
          <w:szCs w:val="24"/>
        </w:rPr>
        <w:t xml:space="preserve"> 2009, </w:t>
      </w:r>
      <w:r w:rsidRPr="005A191C">
        <w:rPr>
          <w:rFonts w:ascii="Arial" w:hAnsi="Arial" w:cs="Arial"/>
          <w:b/>
          <w:bCs/>
          <w:sz w:val="24"/>
          <w:szCs w:val="24"/>
        </w:rPr>
        <w:t>Sustainability, Promotion and Branding</w:t>
      </w:r>
      <w:r w:rsidRPr="005A191C">
        <w:rPr>
          <w:rFonts w:ascii="Arial" w:hAnsi="Arial" w:cs="Arial"/>
          <w:bCs/>
          <w:sz w:val="24"/>
          <w:szCs w:val="24"/>
        </w:rPr>
        <w:t xml:space="preserve">: Messaging Challenges and Possibilities for Higher Education Institutions, ISSN 2071-1050, </w:t>
      </w:r>
      <w:r w:rsidRPr="005A191C">
        <w:rPr>
          <w:rFonts w:ascii="Arial" w:hAnsi="Arial" w:cs="Arial"/>
          <w:sz w:val="24"/>
          <w:szCs w:val="24"/>
        </w:rPr>
        <w:t>www.mdpi.com/journal/sustainability</w:t>
      </w:r>
    </w:p>
    <w:p w:rsidR="0026664F" w:rsidRPr="005A191C" w:rsidRDefault="0026664F" w:rsidP="0026664F">
      <w:pPr>
        <w:autoSpaceDE w:val="0"/>
        <w:autoSpaceDN w:val="0"/>
        <w:adjustRightInd w:val="0"/>
        <w:spacing w:after="0" w:line="240" w:lineRule="auto"/>
        <w:ind w:left="851" w:hanging="851"/>
        <w:jc w:val="both"/>
        <w:rPr>
          <w:rFonts w:ascii="Arial" w:hAnsi="Arial" w:cs="Arial"/>
          <w:sz w:val="24"/>
          <w:szCs w:val="24"/>
          <w:lang w:val="id-ID"/>
        </w:rPr>
      </w:pPr>
      <w:r w:rsidRPr="005A191C">
        <w:rPr>
          <w:rFonts w:ascii="Arial" w:hAnsi="Arial" w:cs="Arial"/>
          <w:sz w:val="24"/>
          <w:szCs w:val="24"/>
        </w:rPr>
        <w:t xml:space="preserve">Siregar 2017, </w:t>
      </w:r>
      <w:r w:rsidRPr="005A191C">
        <w:rPr>
          <w:rFonts w:ascii="Arial" w:hAnsi="Arial" w:cs="Arial"/>
          <w:b/>
          <w:sz w:val="24"/>
          <w:szCs w:val="24"/>
        </w:rPr>
        <w:t xml:space="preserve">Harmonisasi Startegi Bersaing Kontraktor Nasional Skala Besar Dalam Menghadapi MEA, </w:t>
      </w:r>
      <w:r w:rsidRPr="005A191C">
        <w:rPr>
          <w:rFonts w:ascii="Arial" w:hAnsi="Arial" w:cs="Arial"/>
          <w:sz w:val="24"/>
          <w:szCs w:val="24"/>
        </w:rPr>
        <w:t xml:space="preserve"> Jurnal Ilmiah Ekonomi dan Bisnis Vol. 14. No.2, September 2017: 131-141</w:t>
      </w:r>
    </w:p>
    <w:p w:rsidR="0026664F" w:rsidRPr="005A191C" w:rsidRDefault="0026664F" w:rsidP="0026664F">
      <w:pPr>
        <w:autoSpaceDE w:val="0"/>
        <w:autoSpaceDN w:val="0"/>
        <w:adjustRightInd w:val="0"/>
        <w:spacing w:after="0" w:line="240" w:lineRule="auto"/>
        <w:ind w:left="851" w:hanging="851"/>
        <w:jc w:val="both"/>
        <w:rPr>
          <w:rFonts w:ascii="Arial" w:hAnsi="Arial" w:cs="Arial"/>
          <w:sz w:val="24"/>
          <w:szCs w:val="24"/>
          <w:lang w:val="id-ID"/>
        </w:rPr>
      </w:pPr>
      <w:r w:rsidRPr="005A191C">
        <w:rPr>
          <w:rFonts w:ascii="Arial" w:hAnsi="Arial" w:cs="Arial"/>
          <w:sz w:val="24"/>
          <w:szCs w:val="24"/>
          <w:lang w:val="id-ID"/>
        </w:rPr>
        <w:t xml:space="preserve">Solihin, Ismail. 2012, </w:t>
      </w:r>
      <w:r w:rsidRPr="005A191C">
        <w:rPr>
          <w:rFonts w:ascii="Arial" w:hAnsi="Arial" w:cs="Arial"/>
          <w:b/>
          <w:sz w:val="24"/>
          <w:szCs w:val="24"/>
          <w:lang w:val="id-ID"/>
        </w:rPr>
        <w:t>Pengantar Manajemen</w:t>
      </w:r>
      <w:r w:rsidRPr="005A191C">
        <w:rPr>
          <w:rFonts w:ascii="Arial" w:hAnsi="Arial" w:cs="Arial"/>
          <w:i/>
          <w:sz w:val="24"/>
          <w:szCs w:val="24"/>
          <w:lang w:val="id-ID"/>
        </w:rPr>
        <w:t xml:space="preserve">, </w:t>
      </w:r>
      <w:r w:rsidRPr="005A191C">
        <w:rPr>
          <w:rFonts w:ascii="Arial" w:hAnsi="Arial" w:cs="Arial"/>
          <w:sz w:val="24"/>
          <w:szCs w:val="24"/>
          <w:lang w:val="id-ID"/>
        </w:rPr>
        <w:t>Bandung; Erlangga</w:t>
      </w:r>
    </w:p>
    <w:p w:rsidR="0026664F" w:rsidRPr="005A191C" w:rsidRDefault="0026664F" w:rsidP="0026664F">
      <w:pPr>
        <w:autoSpaceDE w:val="0"/>
        <w:autoSpaceDN w:val="0"/>
        <w:adjustRightInd w:val="0"/>
        <w:spacing w:after="0" w:line="240" w:lineRule="auto"/>
        <w:ind w:left="851" w:hanging="851"/>
        <w:jc w:val="both"/>
        <w:rPr>
          <w:rFonts w:ascii="Arial" w:hAnsi="Arial" w:cs="Arial"/>
          <w:sz w:val="24"/>
          <w:szCs w:val="24"/>
          <w:lang w:val="id-ID"/>
        </w:rPr>
      </w:pPr>
      <w:proofErr w:type="spellStart"/>
      <w:r w:rsidRPr="005A191C">
        <w:rPr>
          <w:rFonts w:ascii="Arial" w:hAnsi="Arial" w:cs="Arial"/>
          <w:sz w:val="24"/>
          <w:szCs w:val="24"/>
          <w:lang w:val="id-ID"/>
        </w:rPr>
        <w:t>Sonedi</w:t>
      </w:r>
      <w:proofErr w:type="spellEnd"/>
      <w:r w:rsidRPr="005A191C">
        <w:rPr>
          <w:rFonts w:ascii="Arial" w:hAnsi="Arial" w:cs="Arial"/>
          <w:sz w:val="24"/>
          <w:szCs w:val="24"/>
          <w:lang w:val="id-ID"/>
        </w:rPr>
        <w:t>. 2018,</w:t>
      </w:r>
      <w:r w:rsidRPr="005A191C">
        <w:rPr>
          <w:rFonts w:ascii="Arial" w:hAnsi="Arial" w:cs="Arial"/>
          <w:color w:val="000000"/>
          <w:sz w:val="24"/>
          <w:szCs w:val="24"/>
          <w:lang w:val="id-ID"/>
        </w:rPr>
        <w:t xml:space="preserve"> </w:t>
      </w:r>
      <w:r w:rsidRPr="005A191C">
        <w:rPr>
          <w:rFonts w:ascii="Arial" w:hAnsi="Arial" w:cs="Arial"/>
          <w:b/>
          <w:color w:val="000000"/>
          <w:sz w:val="24"/>
          <w:szCs w:val="24"/>
          <w:lang w:val="id-ID"/>
        </w:rPr>
        <w:t xml:space="preserve">Strategi </w:t>
      </w:r>
      <w:proofErr w:type="spellStart"/>
      <w:r w:rsidRPr="005A191C">
        <w:rPr>
          <w:rFonts w:ascii="Arial" w:hAnsi="Arial" w:cs="Arial"/>
          <w:b/>
          <w:color w:val="000000"/>
          <w:sz w:val="24"/>
          <w:szCs w:val="24"/>
          <w:lang w:val="id-ID"/>
        </w:rPr>
        <w:t>Pengembagan</w:t>
      </w:r>
      <w:proofErr w:type="spellEnd"/>
      <w:r w:rsidRPr="005A191C">
        <w:rPr>
          <w:rFonts w:ascii="Arial" w:hAnsi="Arial" w:cs="Arial"/>
          <w:b/>
          <w:color w:val="000000"/>
          <w:sz w:val="24"/>
          <w:szCs w:val="24"/>
          <w:lang w:val="id-ID"/>
        </w:rPr>
        <w:t xml:space="preserve"> Manajemen </w:t>
      </w:r>
      <w:proofErr w:type="spellStart"/>
      <w:r w:rsidRPr="005A191C">
        <w:rPr>
          <w:rFonts w:ascii="Arial" w:hAnsi="Arial" w:cs="Arial"/>
          <w:b/>
          <w:color w:val="000000"/>
          <w:sz w:val="24"/>
          <w:szCs w:val="24"/>
          <w:lang w:val="id-ID"/>
        </w:rPr>
        <w:t>Parguruan</w:t>
      </w:r>
      <w:proofErr w:type="spellEnd"/>
      <w:r w:rsidRPr="005A191C">
        <w:rPr>
          <w:rFonts w:ascii="Arial" w:hAnsi="Arial" w:cs="Arial"/>
          <w:b/>
          <w:color w:val="000000"/>
          <w:sz w:val="24"/>
          <w:szCs w:val="24"/>
          <w:lang w:val="id-ID"/>
        </w:rPr>
        <w:t xml:space="preserve"> Tinggi Swasta, </w:t>
      </w:r>
      <w:r w:rsidRPr="005A191C">
        <w:rPr>
          <w:rFonts w:ascii="Arial" w:hAnsi="Arial" w:cs="Arial"/>
          <w:sz w:val="24"/>
          <w:szCs w:val="24"/>
        </w:rPr>
        <w:t>Anterior Jurnal, Volume 17 Issue 2</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rPr>
      </w:pPr>
      <w:r w:rsidRPr="005A191C">
        <w:rPr>
          <w:rFonts w:ascii="Arial" w:hAnsi="Arial" w:cs="Arial"/>
          <w:sz w:val="24"/>
          <w:szCs w:val="24"/>
          <w:lang w:val="id-ID"/>
        </w:rPr>
        <w:t>S</w:t>
      </w:r>
      <w:r w:rsidRPr="005A191C">
        <w:rPr>
          <w:rFonts w:ascii="Arial" w:hAnsi="Arial" w:cs="Arial"/>
          <w:sz w:val="24"/>
          <w:szCs w:val="24"/>
        </w:rPr>
        <w:t>oomro</w:t>
      </w:r>
      <w:r w:rsidRPr="005A191C">
        <w:rPr>
          <w:rFonts w:ascii="Arial" w:hAnsi="Arial" w:cs="Arial"/>
          <w:sz w:val="24"/>
          <w:szCs w:val="24"/>
          <w:lang w:val="id-ID"/>
        </w:rPr>
        <w:t>.</w:t>
      </w:r>
      <w:r w:rsidRPr="005A191C">
        <w:rPr>
          <w:rFonts w:ascii="Arial" w:hAnsi="Arial" w:cs="Arial"/>
          <w:sz w:val="24"/>
          <w:szCs w:val="24"/>
        </w:rPr>
        <w:t xml:space="preserve"> Tariq Rahim</w:t>
      </w:r>
      <w:r w:rsidRPr="005A191C">
        <w:rPr>
          <w:rFonts w:ascii="Arial" w:hAnsi="Arial" w:cs="Arial"/>
          <w:sz w:val="24"/>
          <w:szCs w:val="24"/>
          <w:lang w:val="id-ID"/>
        </w:rPr>
        <w:t xml:space="preserve">, </w:t>
      </w:r>
      <w:r w:rsidRPr="005A191C">
        <w:rPr>
          <w:rFonts w:ascii="Arial" w:hAnsi="Arial" w:cs="Arial"/>
          <w:sz w:val="24"/>
          <w:szCs w:val="24"/>
        </w:rPr>
        <w:t>Ahmad</w:t>
      </w:r>
      <w:r w:rsidRPr="005A191C">
        <w:rPr>
          <w:rFonts w:ascii="Arial" w:hAnsi="Arial" w:cs="Arial"/>
          <w:sz w:val="24"/>
          <w:szCs w:val="24"/>
          <w:lang w:val="id-ID"/>
        </w:rPr>
        <w:t xml:space="preserve"> </w:t>
      </w:r>
      <w:proofErr w:type="spellStart"/>
      <w:r w:rsidRPr="005A191C">
        <w:rPr>
          <w:rFonts w:ascii="Arial" w:hAnsi="Arial" w:cs="Arial"/>
          <w:sz w:val="24"/>
          <w:szCs w:val="24"/>
          <w:lang w:val="id-ID"/>
        </w:rPr>
        <w:t>Reyaz</w:t>
      </w:r>
      <w:proofErr w:type="spellEnd"/>
      <w:r w:rsidRPr="005A191C">
        <w:rPr>
          <w:rFonts w:ascii="Arial" w:hAnsi="Arial" w:cs="Arial"/>
          <w:sz w:val="24"/>
          <w:szCs w:val="24"/>
        </w:rPr>
        <w:t xml:space="preserve">, 2012, </w:t>
      </w:r>
      <w:r w:rsidRPr="005A191C">
        <w:rPr>
          <w:rFonts w:ascii="Arial" w:hAnsi="Arial" w:cs="Arial"/>
          <w:b/>
          <w:sz w:val="24"/>
          <w:szCs w:val="24"/>
        </w:rPr>
        <w:t>Quality in Higher Education: United Arab Emirates Perspective, Canadian Center of Science and Education Higher Education Studies, Higher Education Studies</w:t>
      </w:r>
      <w:r w:rsidRPr="005A191C">
        <w:rPr>
          <w:rFonts w:ascii="Arial" w:hAnsi="Arial" w:cs="Arial"/>
          <w:sz w:val="24"/>
          <w:szCs w:val="24"/>
        </w:rPr>
        <w:t>; Vol. 2, No. 4; 2012, ISSN 1925-4741 E-ISSN 1925-475X Published by Canadian Center of Science and Education</w:t>
      </w:r>
    </w:p>
    <w:p w:rsidR="0026664F" w:rsidRPr="005A191C" w:rsidRDefault="0026664F" w:rsidP="0026664F">
      <w:pPr>
        <w:tabs>
          <w:tab w:val="left" w:pos="810"/>
        </w:tabs>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Sugiyono, 2010</w:t>
      </w:r>
      <w:r w:rsidRPr="005A191C">
        <w:rPr>
          <w:rFonts w:ascii="Arial" w:hAnsi="Arial" w:cs="Arial"/>
          <w:sz w:val="24"/>
          <w:szCs w:val="24"/>
          <w:lang w:val="id-ID"/>
        </w:rPr>
        <w:t>,</w:t>
      </w:r>
      <w:r w:rsidRPr="005A191C">
        <w:rPr>
          <w:rFonts w:ascii="Arial" w:hAnsi="Arial" w:cs="Arial"/>
          <w:sz w:val="24"/>
          <w:szCs w:val="24"/>
        </w:rPr>
        <w:t xml:space="preserve">. </w:t>
      </w:r>
      <w:r w:rsidRPr="005A191C">
        <w:rPr>
          <w:rFonts w:ascii="Arial" w:hAnsi="Arial" w:cs="Arial"/>
          <w:b/>
          <w:bCs/>
          <w:sz w:val="24"/>
          <w:szCs w:val="24"/>
        </w:rPr>
        <w:t>Metode Penelitian Kualitatif.</w:t>
      </w:r>
      <w:r w:rsidRPr="005A191C">
        <w:rPr>
          <w:rFonts w:ascii="Arial" w:hAnsi="Arial" w:cs="Arial"/>
          <w:sz w:val="24"/>
          <w:szCs w:val="24"/>
        </w:rPr>
        <w:t xml:space="preserve"> Bandung: Alfa Beta</w:t>
      </w:r>
    </w:p>
    <w:p w:rsidR="0026664F" w:rsidRPr="005A191C" w:rsidRDefault="0026664F" w:rsidP="0026664F">
      <w:pPr>
        <w:tabs>
          <w:tab w:val="left" w:pos="810"/>
        </w:tabs>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Sugiyono, 2010</w:t>
      </w:r>
      <w:r w:rsidRPr="005A191C">
        <w:rPr>
          <w:rFonts w:ascii="Arial" w:hAnsi="Arial" w:cs="Arial"/>
          <w:sz w:val="24"/>
          <w:szCs w:val="24"/>
          <w:lang w:val="id-ID"/>
        </w:rPr>
        <w:t xml:space="preserve">, </w:t>
      </w:r>
      <w:r w:rsidRPr="005A191C">
        <w:rPr>
          <w:rFonts w:ascii="Arial" w:hAnsi="Arial" w:cs="Arial"/>
          <w:sz w:val="24"/>
          <w:szCs w:val="24"/>
        </w:rPr>
        <w:t xml:space="preserve"> </w:t>
      </w:r>
      <w:r w:rsidRPr="005A191C">
        <w:rPr>
          <w:rFonts w:ascii="Arial" w:hAnsi="Arial" w:cs="Arial"/>
          <w:b/>
          <w:bCs/>
          <w:sz w:val="24"/>
          <w:szCs w:val="24"/>
        </w:rPr>
        <w:t>Metode Penelitian Kualitatif</w:t>
      </w:r>
      <w:r w:rsidRPr="005A191C">
        <w:rPr>
          <w:rFonts w:ascii="Arial" w:hAnsi="Arial" w:cs="Arial"/>
          <w:bCs/>
          <w:i/>
          <w:sz w:val="24"/>
          <w:szCs w:val="24"/>
        </w:rPr>
        <w:t xml:space="preserve"> dan R &amp; D.</w:t>
      </w:r>
      <w:r w:rsidRPr="005A191C">
        <w:rPr>
          <w:rFonts w:ascii="Arial" w:hAnsi="Arial" w:cs="Arial"/>
          <w:sz w:val="24"/>
          <w:szCs w:val="24"/>
        </w:rPr>
        <w:t xml:space="preserve"> Bandung: Alfa Beta</w:t>
      </w:r>
    </w:p>
    <w:p w:rsidR="0026664F" w:rsidRPr="005A191C" w:rsidRDefault="0026664F" w:rsidP="0026664F">
      <w:pPr>
        <w:tabs>
          <w:tab w:val="left" w:pos="810"/>
        </w:tabs>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Sugiyono, Metode Penelitian Kuantitatif, Kualitatif, dan R&amp;D (Bandung: Alfabeta, 2012)</w:t>
      </w:r>
    </w:p>
    <w:p w:rsidR="0026664F" w:rsidRPr="005A191C" w:rsidRDefault="0026664F" w:rsidP="0026664F">
      <w:pPr>
        <w:tabs>
          <w:tab w:val="left" w:pos="810"/>
        </w:tabs>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Sugiyono (2015). Metode Penelitian Kombinasi (Mix Methods). Bandung: Alfabeta</w:t>
      </w:r>
    </w:p>
    <w:p w:rsidR="0026664F" w:rsidRPr="005A191C" w:rsidRDefault="0026664F" w:rsidP="0026664F">
      <w:pPr>
        <w:tabs>
          <w:tab w:val="left" w:pos="810"/>
        </w:tabs>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Sugiyono. 2017. Metode Penelitian Kuantitatif, Kualitatif, dan R&amp;D. Bandung: Alfabeta</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lang w:val="id-ID"/>
        </w:rPr>
        <w:t xml:space="preserve">Sunyoto, Danang dan Burhanudin (2011), </w:t>
      </w:r>
      <w:r w:rsidRPr="005A191C">
        <w:rPr>
          <w:rFonts w:ascii="Arial" w:hAnsi="Arial" w:cs="Arial"/>
          <w:b/>
          <w:sz w:val="24"/>
          <w:szCs w:val="24"/>
          <w:lang w:val="id-ID"/>
        </w:rPr>
        <w:t xml:space="preserve">Perilaku Organisasi, </w:t>
      </w:r>
      <w:r w:rsidRPr="005A191C">
        <w:rPr>
          <w:rFonts w:ascii="Arial" w:hAnsi="Arial" w:cs="Arial"/>
          <w:sz w:val="24"/>
          <w:szCs w:val="24"/>
          <w:lang w:val="id-ID"/>
        </w:rPr>
        <w:t>Penerbit PT Buku Seru Jakarta</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 xml:space="preserve">Sulaiman (2015) </w:t>
      </w:r>
      <w:r w:rsidRPr="005A191C">
        <w:rPr>
          <w:rFonts w:ascii="Arial" w:hAnsi="Arial" w:cs="Arial"/>
          <w:b/>
          <w:sz w:val="24"/>
          <w:szCs w:val="24"/>
        </w:rPr>
        <w:t>Peningkatan Mutu Pendidikan Dalam Rangka Meningkatkan Daya Saing Perguruan Tinggi Untuk Menghadapi Era Globalisasi</w:t>
      </w:r>
      <w:r w:rsidRPr="005A191C">
        <w:rPr>
          <w:rFonts w:ascii="Arial" w:hAnsi="Arial" w:cs="Arial"/>
          <w:sz w:val="24"/>
          <w:szCs w:val="24"/>
        </w:rPr>
        <w:t>. Jurnal Administrasi Pelayanan Publik, vol. 5, no. 2, 2015.</w:t>
      </w:r>
    </w:p>
    <w:p w:rsidR="0026664F" w:rsidRPr="005A191C" w:rsidRDefault="0026664F" w:rsidP="0026664F">
      <w:pPr>
        <w:spacing w:after="0" w:line="240" w:lineRule="auto"/>
        <w:ind w:left="709" w:hanging="709"/>
        <w:jc w:val="both"/>
        <w:rPr>
          <w:rFonts w:ascii="Arial" w:hAnsi="Arial" w:cs="Arial"/>
          <w:sz w:val="24"/>
          <w:szCs w:val="24"/>
        </w:rPr>
      </w:pPr>
      <w:r w:rsidRPr="005A191C">
        <w:rPr>
          <w:rFonts w:ascii="Arial" w:hAnsi="Arial" w:cs="Arial"/>
          <w:bCs/>
          <w:sz w:val="24"/>
          <w:szCs w:val="24"/>
        </w:rPr>
        <w:t>Sulistyawati</w:t>
      </w:r>
      <w:r w:rsidRPr="005A191C">
        <w:rPr>
          <w:rFonts w:ascii="Arial" w:hAnsi="Arial" w:cs="Arial"/>
          <w:bCs/>
          <w:sz w:val="24"/>
          <w:szCs w:val="24"/>
          <w:lang w:val="id-ID"/>
        </w:rPr>
        <w:t xml:space="preserve"> Sri</w:t>
      </w:r>
      <w:r w:rsidRPr="005A191C">
        <w:rPr>
          <w:rFonts w:ascii="Arial" w:hAnsi="Arial" w:cs="Arial"/>
          <w:bCs/>
          <w:sz w:val="24"/>
          <w:szCs w:val="24"/>
        </w:rPr>
        <w:t xml:space="preserve">, 2007, </w:t>
      </w:r>
      <w:r w:rsidRPr="005A191C">
        <w:rPr>
          <w:rFonts w:ascii="Arial" w:hAnsi="Arial" w:cs="Arial"/>
          <w:b/>
          <w:sz w:val="24"/>
          <w:szCs w:val="24"/>
        </w:rPr>
        <w:t>Strategi Perguruan Tinggi dalam Menghadapi Persaingan Global</w:t>
      </w:r>
      <w:r w:rsidRPr="005A191C">
        <w:rPr>
          <w:rFonts w:ascii="Arial" w:hAnsi="Arial" w:cs="Arial"/>
          <w:sz w:val="24"/>
          <w:szCs w:val="24"/>
        </w:rPr>
        <w:t xml:space="preserve">, </w:t>
      </w:r>
      <w:r w:rsidRPr="005A191C">
        <w:rPr>
          <w:rFonts w:ascii="Arial" w:eastAsia="Times New Roman" w:hAnsi="Arial" w:cs="Arial"/>
          <w:color w:val="000000"/>
          <w:sz w:val="24"/>
          <w:szCs w:val="24"/>
        </w:rPr>
        <w:t>Jurnal ilmu-ilmu sosial Univ Muhammadiyah Sumut, Pusat Penelitian dan Karya Ilmiah Universitas Muhammadiyah Sumatera Utara Vol 8 No.2 Hal  283-289</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rPr>
      </w:pPr>
      <w:r w:rsidRPr="005A191C">
        <w:rPr>
          <w:rFonts w:ascii="Arial" w:hAnsi="Arial" w:cs="Arial"/>
          <w:sz w:val="24"/>
          <w:szCs w:val="24"/>
        </w:rPr>
        <w:t>Soegoto</w:t>
      </w:r>
      <w:r w:rsidRPr="005A191C">
        <w:rPr>
          <w:rFonts w:ascii="Arial" w:hAnsi="Arial" w:cs="Arial"/>
          <w:sz w:val="24"/>
          <w:szCs w:val="24"/>
          <w:lang w:val="id-ID"/>
        </w:rPr>
        <w:t xml:space="preserve"> </w:t>
      </w:r>
      <w:r w:rsidRPr="005A191C">
        <w:rPr>
          <w:rFonts w:ascii="Arial" w:hAnsi="Arial" w:cs="Arial"/>
          <w:sz w:val="24"/>
          <w:szCs w:val="24"/>
        </w:rPr>
        <w:t>Soeryanto</w:t>
      </w:r>
      <w:r w:rsidRPr="005A191C">
        <w:rPr>
          <w:rFonts w:ascii="Arial" w:hAnsi="Arial" w:cs="Arial"/>
          <w:sz w:val="24"/>
          <w:szCs w:val="24"/>
          <w:lang w:val="id-ID"/>
        </w:rPr>
        <w:t xml:space="preserve"> Eddy, 2007</w:t>
      </w:r>
      <w:r w:rsidRPr="005A191C">
        <w:rPr>
          <w:rFonts w:ascii="Arial" w:hAnsi="Arial" w:cs="Arial"/>
          <w:sz w:val="24"/>
          <w:szCs w:val="24"/>
        </w:rPr>
        <w:t xml:space="preserve">, </w:t>
      </w:r>
      <w:r w:rsidRPr="005A191C">
        <w:rPr>
          <w:rFonts w:ascii="Arial" w:hAnsi="Arial" w:cs="Arial"/>
          <w:b/>
          <w:sz w:val="24"/>
          <w:szCs w:val="24"/>
        </w:rPr>
        <w:t xml:space="preserve">Sumber keunggulan bersaing, Strategi Pemasaran Pengaruhnya terhadap Keunggulan Posisional dan Kinerja Pemasaran PTS </w:t>
      </w:r>
      <w:r w:rsidRPr="005A191C">
        <w:rPr>
          <w:rFonts w:ascii="Arial" w:hAnsi="Arial" w:cs="Arial"/>
          <w:sz w:val="24"/>
          <w:szCs w:val="24"/>
          <w:lang w:val="id-ID"/>
        </w:rPr>
        <w:t xml:space="preserve">, </w:t>
      </w:r>
      <w:r w:rsidRPr="005A191C">
        <w:rPr>
          <w:rFonts w:ascii="Arial" w:hAnsi="Arial" w:cs="Arial"/>
          <w:sz w:val="24"/>
          <w:szCs w:val="24"/>
        </w:rPr>
        <w:t>Journal of Applied Sciences Research 5(8): 955-1001, 2009, INSInet Publication</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rPr>
      </w:pPr>
      <w:r w:rsidRPr="005A191C">
        <w:rPr>
          <w:rFonts w:ascii="Arial" w:hAnsi="Arial" w:cs="Arial"/>
          <w:color w:val="131413"/>
          <w:sz w:val="24"/>
          <w:szCs w:val="24"/>
        </w:rPr>
        <w:t>Sum</w:t>
      </w:r>
      <w:r w:rsidRPr="005A191C">
        <w:rPr>
          <w:rFonts w:ascii="Arial" w:hAnsi="Arial" w:cs="Arial"/>
          <w:color w:val="131413"/>
          <w:sz w:val="24"/>
          <w:szCs w:val="24"/>
          <w:lang w:val="id-ID"/>
        </w:rPr>
        <w:t>.</w:t>
      </w:r>
      <w:r w:rsidRPr="005A191C">
        <w:rPr>
          <w:rFonts w:ascii="Arial" w:hAnsi="Arial" w:cs="Arial"/>
          <w:color w:val="131413"/>
          <w:sz w:val="24"/>
          <w:szCs w:val="24"/>
        </w:rPr>
        <w:t xml:space="preserve"> Ngai-Ling</w:t>
      </w:r>
      <w:r w:rsidRPr="005A191C">
        <w:rPr>
          <w:rFonts w:ascii="Arial" w:hAnsi="Arial" w:cs="Arial"/>
          <w:color w:val="131413"/>
          <w:sz w:val="24"/>
          <w:szCs w:val="24"/>
          <w:lang w:val="id-ID"/>
        </w:rPr>
        <w:t xml:space="preserve">, </w:t>
      </w:r>
      <w:r w:rsidRPr="005A191C">
        <w:rPr>
          <w:rFonts w:ascii="Arial" w:hAnsi="Arial" w:cs="Arial"/>
          <w:color w:val="131413"/>
          <w:sz w:val="24"/>
          <w:szCs w:val="24"/>
        </w:rPr>
        <w:t>Jessop</w:t>
      </w:r>
      <w:r w:rsidRPr="005A191C">
        <w:rPr>
          <w:rFonts w:ascii="Arial" w:hAnsi="Arial" w:cs="Arial"/>
          <w:color w:val="131413"/>
          <w:sz w:val="24"/>
          <w:szCs w:val="24"/>
          <w:lang w:val="id-ID"/>
        </w:rPr>
        <w:t>.Bob</w:t>
      </w:r>
      <w:r w:rsidRPr="005A191C">
        <w:rPr>
          <w:rFonts w:ascii="Arial" w:hAnsi="Arial" w:cs="Arial"/>
          <w:color w:val="131413"/>
          <w:sz w:val="24"/>
          <w:szCs w:val="24"/>
        </w:rPr>
        <w:t xml:space="preserve">, 2013, </w:t>
      </w:r>
      <w:r w:rsidRPr="005A191C">
        <w:rPr>
          <w:rFonts w:ascii="Arial" w:hAnsi="Arial" w:cs="Arial"/>
          <w:b/>
          <w:color w:val="131413"/>
          <w:sz w:val="24"/>
          <w:szCs w:val="24"/>
        </w:rPr>
        <w:t>Competitiveness, the Knowledge-Based Economy and Higher Education</w:t>
      </w:r>
      <w:r w:rsidRPr="005A191C">
        <w:rPr>
          <w:rFonts w:ascii="Arial" w:hAnsi="Arial" w:cs="Arial"/>
          <w:color w:val="131413"/>
          <w:sz w:val="24"/>
          <w:szCs w:val="24"/>
        </w:rPr>
        <w:t>, J Knowl Econ (2013) 4:24–44, DOI 10.1007/s13132-012-0121-8</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lang w:val="id-ID"/>
        </w:rPr>
      </w:pPr>
      <w:proofErr w:type="spellStart"/>
      <w:r w:rsidRPr="005A191C">
        <w:rPr>
          <w:rFonts w:ascii="Arial" w:hAnsi="Arial" w:cs="Arial"/>
          <w:color w:val="000000"/>
          <w:sz w:val="24"/>
          <w:szCs w:val="24"/>
          <w:lang w:val="id-ID"/>
        </w:rPr>
        <w:t>Susanto,A.B</w:t>
      </w:r>
      <w:proofErr w:type="spellEnd"/>
      <w:r w:rsidRPr="005A191C">
        <w:rPr>
          <w:rFonts w:ascii="Arial" w:hAnsi="Arial" w:cs="Arial"/>
          <w:color w:val="000000"/>
          <w:sz w:val="24"/>
          <w:szCs w:val="24"/>
          <w:lang w:val="id-ID"/>
        </w:rPr>
        <w:t xml:space="preserve">. TIM.  2004, </w:t>
      </w:r>
      <w:proofErr w:type="spellStart"/>
      <w:r w:rsidRPr="005A191C">
        <w:rPr>
          <w:rFonts w:ascii="Arial" w:hAnsi="Arial" w:cs="Arial"/>
          <w:b/>
          <w:iCs/>
          <w:color w:val="000000"/>
          <w:sz w:val="24"/>
          <w:szCs w:val="24"/>
          <w:lang w:val="id-ID"/>
        </w:rPr>
        <w:t>Value</w:t>
      </w:r>
      <w:proofErr w:type="spellEnd"/>
      <w:r w:rsidRPr="005A191C">
        <w:rPr>
          <w:rFonts w:ascii="Arial" w:hAnsi="Arial" w:cs="Arial"/>
          <w:b/>
          <w:iCs/>
          <w:color w:val="000000"/>
          <w:sz w:val="24"/>
          <w:szCs w:val="24"/>
          <w:lang w:val="id-ID"/>
        </w:rPr>
        <w:t xml:space="preserve"> </w:t>
      </w:r>
      <w:proofErr w:type="spellStart"/>
      <w:r w:rsidRPr="005A191C">
        <w:rPr>
          <w:rFonts w:ascii="Arial" w:hAnsi="Arial" w:cs="Arial"/>
          <w:b/>
          <w:iCs/>
          <w:color w:val="000000"/>
          <w:sz w:val="24"/>
          <w:szCs w:val="24"/>
          <w:lang w:val="id-ID"/>
        </w:rPr>
        <w:t>Marketing</w:t>
      </w:r>
      <w:proofErr w:type="spellEnd"/>
      <w:r w:rsidRPr="005A191C">
        <w:rPr>
          <w:rFonts w:ascii="Arial" w:hAnsi="Arial" w:cs="Arial"/>
          <w:color w:val="000000"/>
          <w:sz w:val="24"/>
          <w:szCs w:val="24"/>
          <w:lang w:val="id-ID"/>
        </w:rPr>
        <w:t xml:space="preserve"> Paradigma Baru Pemasaran, Bandung: </w:t>
      </w:r>
      <w:proofErr w:type="spellStart"/>
      <w:r w:rsidRPr="005A191C">
        <w:rPr>
          <w:rFonts w:ascii="Arial" w:hAnsi="Arial" w:cs="Arial"/>
          <w:color w:val="000000"/>
          <w:sz w:val="24"/>
          <w:szCs w:val="24"/>
          <w:lang w:val="id-ID"/>
        </w:rPr>
        <w:t>Quantum</w:t>
      </w:r>
      <w:proofErr w:type="spellEnd"/>
    </w:p>
    <w:p w:rsidR="0026664F" w:rsidRPr="005A191C" w:rsidRDefault="0026664F" w:rsidP="0026664F">
      <w:pPr>
        <w:spacing w:after="0" w:line="240" w:lineRule="auto"/>
        <w:ind w:left="709" w:hanging="709"/>
        <w:jc w:val="both"/>
        <w:rPr>
          <w:rFonts w:ascii="Arial" w:eastAsia="FrutigerRoman" w:hAnsi="Arial" w:cs="Arial"/>
          <w:color w:val="231F20"/>
          <w:sz w:val="24"/>
          <w:szCs w:val="24"/>
          <w:lang w:val="id-ID"/>
        </w:rPr>
      </w:pPr>
      <w:r w:rsidRPr="005A191C">
        <w:rPr>
          <w:rFonts w:ascii="Arial" w:hAnsi="Arial" w:cs="Arial"/>
          <w:sz w:val="24"/>
          <w:szCs w:val="24"/>
        </w:rPr>
        <w:t>Sutic</w:t>
      </w:r>
      <w:r w:rsidRPr="005A191C">
        <w:rPr>
          <w:rFonts w:ascii="Arial" w:hAnsi="Arial" w:cs="Arial"/>
          <w:sz w:val="24"/>
          <w:szCs w:val="24"/>
          <w:lang w:val="id-ID"/>
        </w:rPr>
        <w:t xml:space="preserve"> Inez</w:t>
      </w:r>
      <w:r w:rsidRPr="005A191C">
        <w:rPr>
          <w:rFonts w:ascii="Arial" w:hAnsi="Arial" w:cs="Arial"/>
          <w:sz w:val="24"/>
          <w:szCs w:val="24"/>
        </w:rPr>
        <w:t>, Jurcevic</w:t>
      </w:r>
      <w:r w:rsidRPr="005A191C">
        <w:rPr>
          <w:rFonts w:ascii="Arial" w:hAnsi="Arial" w:cs="Arial"/>
          <w:sz w:val="24"/>
          <w:szCs w:val="24"/>
          <w:lang w:val="id-ID"/>
        </w:rPr>
        <w:t xml:space="preserve"> </w:t>
      </w:r>
      <w:proofErr w:type="spellStart"/>
      <w:r w:rsidRPr="005A191C">
        <w:rPr>
          <w:rFonts w:ascii="Arial" w:hAnsi="Arial" w:cs="Arial"/>
          <w:sz w:val="24"/>
          <w:szCs w:val="24"/>
          <w:lang w:val="id-ID"/>
        </w:rPr>
        <w:t>Marija</w:t>
      </w:r>
      <w:proofErr w:type="spellEnd"/>
      <w:r w:rsidRPr="005A191C">
        <w:rPr>
          <w:rFonts w:ascii="Arial" w:hAnsi="Arial" w:cs="Arial"/>
          <w:sz w:val="24"/>
          <w:szCs w:val="24"/>
        </w:rPr>
        <w:t>,</w:t>
      </w:r>
      <w:r w:rsidRPr="005A191C">
        <w:rPr>
          <w:rFonts w:ascii="Arial" w:hAnsi="Arial" w:cs="Arial"/>
          <w:sz w:val="24"/>
          <w:szCs w:val="24"/>
          <w:lang w:val="id-ID"/>
        </w:rPr>
        <w:t xml:space="preserve"> </w:t>
      </w:r>
      <w:r w:rsidRPr="005A191C">
        <w:rPr>
          <w:rFonts w:ascii="Arial" w:hAnsi="Arial" w:cs="Arial"/>
          <w:sz w:val="24"/>
          <w:szCs w:val="24"/>
        </w:rPr>
        <w:t xml:space="preserve">2012, </w:t>
      </w:r>
      <w:r w:rsidRPr="005A191C">
        <w:rPr>
          <w:rFonts w:ascii="Arial" w:hAnsi="Arial" w:cs="Arial"/>
          <w:b/>
          <w:sz w:val="24"/>
          <w:szCs w:val="24"/>
        </w:rPr>
        <w:t xml:space="preserve">Strategic Management Process and </w:t>
      </w:r>
      <w:r w:rsidRPr="005A191C">
        <w:rPr>
          <w:rFonts w:ascii="Arial" w:hAnsi="Arial" w:cs="Arial"/>
          <w:b/>
          <w:sz w:val="24"/>
          <w:szCs w:val="24"/>
        </w:rPr>
        <w:lastRenderedPageBreak/>
        <w:t>Enhancement of Quality in Higher Education</w:t>
      </w:r>
      <w:r w:rsidRPr="005A191C">
        <w:rPr>
          <w:rFonts w:ascii="Arial" w:hAnsi="Arial" w:cs="Arial"/>
          <w:sz w:val="24"/>
          <w:szCs w:val="24"/>
        </w:rPr>
        <w:t xml:space="preserve">, </w:t>
      </w:r>
      <w:r w:rsidRPr="005A191C">
        <w:rPr>
          <w:rFonts w:ascii="Arial" w:eastAsia="FrutigerRoman" w:hAnsi="Arial" w:cs="Arial"/>
          <w:color w:val="231F20"/>
          <w:sz w:val="24"/>
          <w:szCs w:val="24"/>
        </w:rPr>
        <w:t>Poslovna Izvrsnost Zabreb, God.VI (2012) BR.1</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rPr>
      </w:pPr>
      <w:r w:rsidRPr="005A191C">
        <w:rPr>
          <w:rFonts w:ascii="Arial" w:hAnsi="Arial" w:cs="Arial"/>
          <w:sz w:val="24"/>
          <w:szCs w:val="24"/>
        </w:rPr>
        <w:t>Štimac</w:t>
      </w:r>
      <w:r w:rsidRPr="005A191C">
        <w:rPr>
          <w:rFonts w:ascii="Arial" w:hAnsi="Arial" w:cs="Arial"/>
          <w:sz w:val="24"/>
          <w:szCs w:val="24"/>
          <w:lang w:val="id-ID"/>
        </w:rPr>
        <w:t xml:space="preserve">. </w:t>
      </w:r>
      <w:r w:rsidRPr="005A191C">
        <w:rPr>
          <w:rFonts w:ascii="Arial" w:hAnsi="Arial" w:cs="Arial"/>
          <w:sz w:val="24"/>
          <w:szCs w:val="24"/>
        </w:rPr>
        <w:t>Helena, Šimić</w:t>
      </w:r>
      <w:r w:rsidRPr="005A191C">
        <w:rPr>
          <w:rFonts w:ascii="Arial" w:hAnsi="Arial" w:cs="Arial"/>
          <w:sz w:val="24"/>
          <w:szCs w:val="24"/>
          <w:lang w:val="id-ID"/>
        </w:rPr>
        <w:t>.</w:t>
      </w:r>
      <w:r w:rsidRPr="005A191C">
        <w:rPr>
          <w:rFonts w:ascii="Arial" w:hAnsi="Arial" w:cs="Arial"/>
          <w:sz w:val="24"/>
          <w:szCs w:val="24"/>
        </w:rPr>
        <w:t xml:space="preserve"> Mirna Leko,2012, </w:t>
      </w:r>
      <w:r w:rsidRPr="005A191C">
        <w:rPr>
          <w:rFonts w:ascii="Arial" w:hAnsi="Arial" w:cs="Arial"/>
          <w:b/>
          <w:sz w:val="24"/>
          <w:szCs w:val="24"/>
        </w:rPr>
        <w:t xml:space="preserve">Competitiveness in Higher Education: a Need for Marketing Orientation and Service Quality, </w:t>
      </w:r>
      <w:r w:rsidRPr="005A191C">
        <w:rPr>
          <w:rFonts w:ascii="Arial" w:hAnsi="Arial" w:cs="Arial"/>
          <w:b/>
          <w:i/>
          <w:iCs/>
          <w:sz w:val="24"/>
          <w:szCs w:val="24"/>
        </w:rPr>
        <w:t>Economics &amp; Sociology</w:t>
      </w:r>
      <w:r w:rsidRPr="005A191C">
        <w:rPr>
          <w:rFonts w:ascii="Arial" w:hAnsi="Arial" w:cs="Arial"/>
          <w:sz w:val="24"/>
          <w:szCs w:val="24"/>
        </w:rPr>
        <w:t>, Vol. 5, No 2, 2012, pp. 23-34.</w:t>
      </w:r>
    </w:p>
    <w:p w:rsidR="0026664F" w:rsidRPr="005A191C" w:rsidRDefault="0026664F" w:rsidP="0026664F">
      <w:pPr>
        <w:autoSpaceDE w:val="0"/>
        <w:autoSpaceDN w:val="0"/>
        <w:adjustRightInd w:val="0"/>
        <w:spacing w:after="0" w:line="240" w:lineRule="auto"/>
        <w:ind w:left="810" w:hanging="810"/>
        <w:jc w:val="both"/>
        <w:rPr>
          <w:rFonts w:ascii="Arial" w:hAnsi="Arial" w:cs="Arial"/>
          <w:color w:val="000000"/>
          <w:sz w:val="24"/>
          <w:szCs w:val="24"/>
        </w:rPr>
      </w:pPr>
      <w:r w:rsidRPr="005A191C">
        <w:rPr>
          <w:rFonts w:ascii="Arial" w:hAnsi="Arial" w:cs="Arial"/>
          <w:color w:val="000000"/>
          <w:sz w:val="24"/>
          <w:szCs w:val="24"/>
        </w:rPr>
        <w:t>Tjiptono</w:t>
      </w:r>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Fandji</w:t>
      </w:r>
      <w:proofErr w:type="spellEnd"/>
      <w:r w:rsidRPr="005A191C">
        <w:rPr>
          <w:rFonts w:ascii="Arial" w:hAnsi="Arial" w:cs="Arial"/>
          <w:color w:val="000000"/>
          <w:sz w:val="24"/>
          <w:szCs w:val="24"/>
        </w:rPr>
        <w:t>, Chandra, dan Dadi.</w:t>
      </w:r>
      <w:r w:rsidRPr="005A191C">
        <w:rPr>
          <w:rFonts w:ascii="Arial" w:hAnsi="Arial" w:cs="Arial"/>
          <w:color w:val="000000"/>
          <w:sz w:val="24"/>
          <w:szCs w:val="24"/>
          <w:lang w:val="id-ID"/>
        </w:rPr>
        <w:t xml:space="preserve"> </w:t>
      </w:r>
      <w:r w:rsidRPr="005A191C">
        <w:rPr>
          <w:rFonts w:ascii="Arial" w:hAnsi="Arial" w:cs="Arial"/>
          <w:color w:val="000000"/>
          <w:sz w:val="24"/>
          <w:szCs w:val="24"/>
        </w:rPr>
        <w:t>2008</w:t>
      </w:r>
      <w:r w:rsidRPr="005A191C">
        <w:rPr>
          <w:rFonts w:ascii="Arial" w:hAnsi="Arial" w:cs="Arial"/>
          <w:color w:val="000000"/>
          <w:sz w:val="24"/>
          <w:szCs w:val="24"/>
          <w:lang w:val="id-ID"/>
        </w:rPr>
        <w:t xml:space="preserve">, </w:t>
      </w:r>
      <w:r w:rsidRPr="005A191C">
        <w:rPr>
          <w:rFonts w:ascii="Arial" w:hAnsi="Arial" w:cs="Arial"/>
          <w:b/>
          <w:color w:val="000000"/>
          <w:sz w:val="24"/>
          <w:szCs w:val="24"/>
        </w:rPr>
        <w:t xml:space="preserve">Pemasaran Strategik. </w:t>
      </w:r>
      <w:r w:rsidRPr="005A191C">
        <w:rPr>
          <w:rFonts w:ascii="Arial" w:hAnsi="Arial" w:cs="Arial"/>
          <w:color w:val="000000"/>
          <w:sz w:val="24"/>
          <w:szCs w:val="24"/>
        </w:rPr>
        <w:t>Yogyakarta: Andi</w:t>
      </w:r>
    </w:p>
    <w:p w:rsidR="0026664F" w:rsidRPr="005A191C" w:rsidRDefault="0026664F" w:rsidP="0026664F">
      <w:pPr>
        <w:autoSpaceDE w:val="0"/>
        <w:autoSpaceDN w:val="0"/>
        <w:adjustRightInd w:val="0"/>
        <w:spacing w:after="0" w:line="240" w:lineRule="auto"/>
        <w:ind w:left="810" w:hanging="810"/>
        <w:jc w:val="both"/>
        <w:rPr>
          <w:rFonts w:ascii="Arial" w:hAnsi="Arial" w:cs="Arial"/>
          <w:sz w:val="24"/>
          <w:szCs w:val="24"/>
          <w:lang w:val="id-ID"/>
        </w:rPr>
      </w:pPr>
      <w:r w:rsidRPr="005A191C">
        <w:rPr>
          <w:rFonts w:ascii="Arial" w:hAnsi="Arial" w:cs="Arial"/>
          <w:sz w:val="24"/>
          <w:szCs w:val="24"/>
        </w:rPr>
        <w:t>Tariq Rahim Soomro &amp; Reyaz Ahmad</w:t>
      </w:r>
      <w:r w:rsidRPr="005A191C">
        <w:rPr>
          <w:rFonts w:ascii="Arial" w:hAnsi="Arial" w:cs="Arial"/>
          <w:sz w:val="24"/>
          <w:szCs w:val="24"/>
          <w:lang w:val="id-ID"/>
        </w:rPr>
        <w:t xml:space="preserve">. 2012, </w:t>
      </w:r>
      <w:r w:rsidRPr="005A191C">
        <w:rPr>
          <w:rFonts w:ascii="Arial" w:hAnsi="Arial" w:cs="Arial"/>
          <w:b/>
          <w:sz w:val="24"/>
          <w:szCs w:val="24"/>
        </w:rPr>
        <w:t>Quality in Higher Education: United Arab Emirates Perspective, Canadian Center of Science and Education Higher Education Studies</w:t>
      </w:r>
      <w:r w:rsidRPr="005A191C">
        <w:rPr>
          <w:rFonts w:ascii="Arial" w:hAnsi="Arial" w:cs="Arial"/>
          <w:sz w:val="24"/>
          <w:szCs w:val="24"/>
          <w:lang w:val="id-ID"/>
        </w:rPr>
        <w:t xml:space="preserve">, </w:t>
      </w:r>
      <w:proofErr w:type="spellStart"/>
      <w:r w:rsidRPr="005A191C">
        <w:rPr>
          <w:rFonts w:ascii="Arial" w:hAnsi="Arial" w:cs="Arial"/>
          <w:sz w:val="24"/>
          <w:szCs w:val="24"/>
          <w:lang w:val="id-ID"/>
        </w:rPr>
        <w:t>Journal</w:t>
      </w:r>
      <w:proofErr w:type="spellEnd"/>
      <w:r w:rsidRPr="005A191C">
        <w:rPr>
          <w:rFonts w:ascii="Arial" w:hAnsi="Arial" w:cs="Arial"/>
          <w:sz w:val="24"/>
          <w:szCs w:val="24"/>
          <w:lang w:val="id-ID"/>
        </w:rPr>
        <w:t xml:space="preserve"> </w:t>
      </w:r>
      <w:proofErr w:type="spellStart"/>
      <w:r w:rsidRPr="005A191C">
        <w:rPr>
          <w:rFonts w:ascii="Arial" w:hAnsi="Arial" w:cs="Arial"/>
          <w:sz w:val="24"/>
          <w:szCs w:val="24"/>
          <w:lang w:val="id-ID"/>
        </w:rPr>
        <w:t>Vol</w:t>
      </w:r>
      <w:proofErr w:type="spellEnd"/>
      <w:r w:rsidRPr="005A191C">
        <w:rPr>
          <w:rFonts w:ascii="Arial" w:hAnsi="Arial" w:cs="Arial"/>
          <w:sz w:val="24"/>
          <w:szCs w:val="24"/>
          <w:lang w:val="id-ID"/>
        </w:rPr>
        <w:t xml:space="preserve"> 2</w:t>
      </w:r>
    </w:p>
    <w:p w:rsidR="0026664F" w:rsidRPr="005A191C" w:rsidRDefault="0026664F" w:rsidP="0026664F">
      <w:pPr>
        <w:autoSpaceDE w:val="0"/>
        <w:autoSpaceDN w:val="0"/>
        <w:adjustRightInd w:val="0"/>
        <w:spacing w:after="0" w:line="240" w:lineRule="auto"/>
        <w:ind w:left="810" w:hanging="810"/>
        <w:jc w:val="both"/>
        <w:rPr>
          <w:rFonts w:ascii="Arial" w:hAnsi="Arial" w:cs="Arial"/>
          <w:sz w:val="24"/>
          <w:szCs w:val="24"/>
          <w:lang w:val="id-ID"/>
        </w:rPr>
      </w:pPr>
      <w:proofErr w:type="spellStart"/>
      <w:r w:rsidRPr="005A191C">
        <w:rPr>
          <w:rFonts w:ascii="Arial" w:hAnsi="Arial" w:cs="Arial"/>
          <w:sz w:val="24"/>
          <w:szCs w:val="24"/>
          <w:lang w:val="id-ID"/>
        </w:rPr>
        <w:t>Tjiptono</w:t>
      </w:r>
      <w:proofErr w:type="spellEnd"/>
      <w:r w:rsidRPr="005A191C">
        <w:rPr>
          <w:rFonts w:ascii="Arial" w:hAnsi="Arial" w:cs="Arial"/>
          <w:sz w:val="24"/>
          <w:szCs w:val="24"/>
          <w:lang w:val="id-ID"/>
        </w:rPr>
        <w:t xml:space="preserve">, </w:t>
      </w:r>
      <w:proofErr w:type="spellStart"/>
      <w:r w:rsidRPr="005A191C">
        <w:rPr>
          <w:rFonts w:ascii="Arial" w:hAnsi="Arial" w:cs="Arial"/>
          <w:sz w:val="24"/>
          <w:szCs w:val="24"/>
          <w:lang w:val="id-ID"/>
        </w:rPr>
        <w:t>Fandjy</w:t>
      </w:r>
      <w:proofErr w:type="spellEnd"/>
      <w:r w:rsidRPr="005A191C">
        <w:rPr>
          <w:rFonts w:ascii="Arial" w:hAnsi="Arial" w:cs="Arial"/>
          <w:sz w:val="24"/>
          <w:szCs w:val="24"/>
          <w:lang w:val="id-ID"/>
        </w:rPr>
        <w:t xml:space="preserve">. Chandra, Gregorius. 2012, Pemasaran </w:t>
      </w:r>
      <w:proofErr w:type="spellStart"/>
      <w:r w:rsidRPr="005A191C">
        <w:rPr>
          <w:rFonts w:ascii="Arial" w:hAnsi="Arial" w:cs="Arial"/>
          <w:sz w:val="24"/>
          <w:szCs w:val="24"/>
          <w:lang w:val="id-ID"/>
        </w:rPr>
        <w:t>Strategik</w:t>
      </w:r>
      <w:proofErr w:type="spellEnd"/>
      <w:r w:rsidRPr="005A191C">
        <w:rPr>
          <w:rFonts w:ascii="Arial" w:hAnsi="Arial" w:cs="Arial"/>
          <w:sz w:val="24"/>
          <w:szCs w:val="24"/>
          <w:lang w:val="id-ID"/>
        </w:rPr>
        <w:t>, Yogyakarta: Andi</w:t>
      </w:r>
    </w:p>
    <w:p w:rsidR="0026664F" w:rsidRPr="005A191C" w:rsidRDefault="0026664F" w:rsidP="0026664F">
      <w:pPr>
        <w:autoSpaceDE w:val="0"/>
        <w:autoSpaceDN w:val="0"/>
        <w:adjustRightInd w:val="0"/>
        <w:spacing w:after="0" w:line="240" w:lineRule="auto"/>
        <w:ind w:left="810" w:hanging="810"/>
        <w:jc w:val="both"/>
        <w:rPr>
          <w:rFonts w:ascii="Arial" w:hAnsi="Arial" w:cs="Arial"/>
          <w:sz w:val="24"/>
          <w:szCs w:val="24"/>
          <w:lang w:val="id-ID"/>
        </w:rPr>
      </w:pPr>
      <w:proofErr w:type="spellStart"/>
      <w:r w:rsidRPr="005A191C">
        <w:rPr>
          <w:rFonts w:ascii="Arial" w:hAnsi="Arial" w:cs="Arial"/>
          <w:sz w:val="24"/>
          <w:szCs w:val="24"/>
          <w:lang w:val="id-ID"/>
        </w:rPr>
        <w:t>Tjiptono</w:t>
      </w:r>
      <w:proofErr w:type="spellEnd"/>
      <w:r w:rsidRPr="005A191C">
        <w:rPr>
          <w:rFonts w:ascii="Arial" w:hAnsi="Arial" w:cs="Arial"/>
          <w:sz w:val="24"/>
          <w:szCs w:val="24"/>
          <w:lang w:val="id-ID"/>
        </w:rPr>
        <w:t xml:space="preserve">, </w:t>
      </w:r>
      <w:proofErr w:type="spellStart"/>
      <w:r w:rsidRPr="005A191C">
        <w:rPr>
          <w:rFonts w:ascii="Arial" w:hAnsi="Arial" w:cs="Arial"/>
          <w:sz w:val="24"/>
          <w:szCs w:val="24"/>
          <w:lang w:val="id-ID"/>
        </w:rPr>
        <w:t>Fandjy</w:t>
      </w:r>
      <w:proofErr w:type="spellEnd"/>
      <w:r w:rsidRPr="005A191C">
        <w:rPr>
          <w:rFonts w:ascii="Arial" w:hAnsi="Arial" w:cs="Arial"/>
          <w:sz w:val="24"/>
          <w:szCs w:val="24"/>
          <w:lang w:val="id-ID"/>
        </w:rPr>
        <w:t xml:space="preserve">. Chandra, Gregorius. 2016, </w:t>
      </w:r>
      <w:r w:rsidRPr="005A191C">
        <w:rPr>
          <w:rFonts w:ascii="Arial" w:hAnsi="Arial" w:cs="Arial"/>
          <w:b/>
          <w:sz w:val="24"/>
          <w:szCs w:val="24"/>
          <w:lang w:val="id-ID"/>
        </w:rPr>
        <w:t xml:space="preserve">Pemasaran </w:t>
      </w:r>
      <w:proofErr w:type="spellStart"/>
      <w:r w:rsidRPr="005A191C">
        <w:rPr>
          <w:rFonts w:ascii="Arial" w:hAnsi="Arial" w:cs="Arial"/>
          <w:b/>
          <w:sz w:val="24"/>
          <w:szCs w:val="24"/>
          <w:lang w:val="id-ID"/>
        </w:rPr>
        <w:t>Strategik</w:t>
      </w:r>
      <w:proofErr w:type="spellEnd"/>
      <w:r w:rsidRPr="005A191C">
        <w:rPr>
          <w:rFonts w:ascii="Arial" w:hAnsi="Arial" w:cs="Arial"/>
          <w:b/>
          <w:sz w:val="24"/>
          <w:szCs w:val="24"/>
          <w:lang w:val="id-ID"/>
        </w:rPr>
        <w:t xml:space="preserve">, </w:t>
      </w:r>
      <w:r w:rsidRPr="005A191C">
        <w:rPr>
          <w:rFonts w:ascii="Arial" w:hAnsi="Arial" w:cs="Arial"/>
          <w:sz w:val="24"/>
          <w:szCs w:val="24"/>
          <w:lang w:val="id-ID"/>
        </w:rPr>
        <w:t>Yogyakarta: Andi</w:t>
      </w:r>
    </w:p>
    <w:p w:rsidR="0026664F" w:rsidRPr="005A191C" w:rsidRDefault="0026664F" w:rsidP="0026664F">
      <w:pPr>
        <w:spacing w:after="0" w:line="240" w:lineRule="auto"/>
        <w:ind w:left="851" w:hanging="851"/>
        <w:jc w:val="both"/>
        <w:rPr>
          <w:rFonts w:ascii="Arial" w:eastAsia="Times New Roman" w:hAnsi="Arial" w:cs="Arial"/>
          <w:bCs/>
          <w:sz w:val="24"/>
          <w:szCs w:val="24"/>
        </w:rPr>
      </w:pPr>
      <w:r w:rsidRPr="005A191C">
        <w:rPr>
          <w:rFonts w:ascii="Arial" w:hAnsi="Arial" w:cs="Arial"/>
          <w:bCs/>
          <w:sz w:val="24"/>
          <w:szCs w:val="24"/>
        </w:rPr>
        <w:t xml:space="preserve">Turmono, 2012, </w:t>
      </w:r>
      <w:r w:rsidRPr="005A191C">
        <w:rPr>
          <w:rFonts w:ascii="Arial" w:eastAsia="Times New Roman" w:hAnsi="Arial" w:cs="Arial"/>
          <w:b/>
          <w:bCs/>
          <w:sz w:val="24"/>
          <w:szCs w:val="24"/>
        </w:rPr>
        <w:t>Strategi Pemasaran Perguruan Tinggi Swasta (</w:t>
      </w:r>
      <w:r w:rsidRPr="005A191C">
        <w:rPr>
          <w:rFonts w:ascii="Arial" w:eastAsia="Times New Roman" w:hAnsi="Arial" w:cs="Arial"/>
          <w:bCs/>
          <w:sz w:val="24"/>
          <w:szCs w:val="24"/>
        </w:rPr>
        <w:t>PTS) Studi Kasus STIE Dharma Bumiputera Program Sarjana</w:t>
      </w:r>
    </w:p>
    <w:p w:rsidR="0026664F" w:rsidRPr="005A191C" w:rsidRDefault="0026664F" w:rsidP="0026664F">
      <w:pPr>
        <w:spacing w:after="0" w:line="240" w:lineRule="auto"/>
        <w:ind w:left="720" w:hanging="720"/>
        <w:jc w:val="both"/>
        <w:rPr>
          <w:rFonts w:ascii="Arial" w:eastAsia="Times New Roman" w:hAnsi="Arial" w:cs="Arial"/>
          <w:color w:val="000000"/>
          <w:sz w:val="24"/>
          <w:szCs w:val="24"/>
          <w:lang w:val="id-ID"/>
        </w:rPr>
      </w:pPr>
      <w:r w:rsidRPr="005A191C">
        <w:rPr>
          <w:rFonts w:ascii="Arial" w:eastAsia="Times New Roman" w:hAnsi="Arial" w:cs="Arial"/>
          <w:color w:val="000000"/>
          <w:sz w:val="24"/>
          <w:szCs w:val="24"/>
        </w:rPr>
        <w:t>Umar</w:t>
      </w:r>
      <w:r w:rsidRPr="005A191C">
        <w:rPr>
          <w:rFonts w:ascii="Arial" w:eastAsia="Times New Roman" w:hAnsi="Arial" w:cs="Arial"/>
          <w:color w:val="000000"/>
          <w:sz w:val="24"/>
          <w:szCs w:val="24"/>
          <w:lang w:val="id-ID"/>
        </w:rPr>
        <w:t>, Husen</w:t>
      </w:r>
      <w:r w:rsidRPr="005A191C">
        <w:rPr>
          <w:rFonts w:ascii="Arial" w:eastAsia="Times New Roman" w:hAnsi="Arial" w:cs="Arial"/>
          <w:color w:val="000000"/>
          <w:sz w:val="24"/>
          <w:szCs w:val="24"/>
        </w:rPr>
        <w:t>. 2000</w:t>
      </w:r>
      <w:r w:rsidRPr="005A191C">
        <w:rPr>
          <w:rFonts w:ascii="Arial" w:eastAsia="Times New Roman" w:hAnsi="Arial" w:cs="Arial"/>
          <w:color w:val="000000"/>
          <w:sz w:val="24"/>
          <w:szCs w:val="24"/>
          <w:lang w:val="id-ID"/>
        </w:rPr>
        <w:t>,</w:t>
      </w:r>
      <w:r w:rsidRPr="005A191C">
        <w:rPr>
          <w:rFonts w:ascii="Arial" w:eastAsia="Times New Roman" w:hAnsi="Arial" w:cs="Arial"/>
          <w:i/>
          <w:color w:val="000000"/>
          <w:sz w:val="24"/>
          <w:szCs w:val="24"/>
        </w:rPr>
        <w:t xml:space="preserve"> </w:t>
      </w:r>
      <w:r w:rsidRPr="005A191C">
        <w:rPr>
          <w:rFonts w:ascii="Arial" w:eastAsia="Times New Roman" w:hAnsi="Arial" w:cs="Arial"/>
          <w:b/>
          <w:color w:val="000000"/>
          <w:sz w:val="24"/>
          <w:szCs w:val="24"/>
        </w:rPr>
        <w:t>Riset Pemasaran dan Perilaku Konsumen</w:t>
      </w:r>
      <w:r w:rsidRPr="005A191C">
        <w:rPr>
          <w:rFonts w:ascii="Arial" w:eastAsia="Times New Roman" w:hAnsi="Arial" w:cs="Arial"/>
          <w:color w:val="000000"/>
          <w:sz w:val="24"/>
          <w:szCs w:val="24"/>
        </w:rPr>
        <w:t>. Jakarta: Gramedia</w:t>
      </w:r>
    </w:p>
    <w:p w:rsidR="0026664F" w:rsidRPr="005A191C" w:rsidRDefault="0026664F" w:rsidP="0026664F">
      <w:pPr>
        <w:spacing w:after="0" w:line="240" w:lineRule="auto"/>
        <w:ind w:left="720" w:hanging="720"/>
        <w:jc w:val="both"/>
        <w:rPr>
          <w:rFonts w:ascii="Arial" w:eastAsia="Times New Roman" w:hAnsi="Arial" w:cs="Arial"/>
          <w:color w:val="000000"/>
          <w:sz w:val="24"/>
          <w:szCs w:val="24"/>
          <w:lang w:val="id-ID"/>
        </w:rPr>
      </w:pPr>
      <w:r w:rsidRPr="005A191C">
        <w:rPr>
          <w:rFonts w:ascii="Arial" w:hAnsi="Arial" w:cs="Arial"/>
          <w:sz w:val="24"/>
          <w:szCs w:val="24"/>
        </w:rPr>
        <w:t xml:space="preserve">Unika Prihatsanti, 2018. </w:t>
      </w:r>
      <w:r w:rsidRPr="005A191C">
        <w:rPr>
          <w:rFonts w:ascii="Arial" w:hAnsi="Arial" w:cs="Arial"/>
          <w:b/>
          <w:i/>
          <w:sz w:val="24"/>
          <w:szCs w:val="24"/>
        </w:rPr>
        <w:t>Menggunakan Studi Kasus sebagai Metode Ilmiah dalam Psikologi</w:t>
      </w:r>
      <w:r w:rsidRPr="005A191C">
        <w:rPr>
          <w:rFonts w:ascii="Arial" w:hAnsi="Arial" w:cs="Arial"/>
          <w:sz w:val="24"/>
          <w:szCs w:val="24"/>
        </w:rPr>
        <w:t>, BuletinPsikologi 2018, Vol.26, No. 2, 126–136</w:t>
      </w:r>
    </w:p>
    <w:p w:rsidR="0026664F" w:rsidRPr="005A191C" w:rsidRDefault="0026664F" w:rsidP="0026664F">
      <w:pPr>
        <w:spacing w:after="0" w:line="240" w:lineRule="auto"/>
        <w:ind w:left="720" w:hanging="720"/>
        <w:jc w:val="both"/>
        <w:rPr>
          <w:rFonts w:ascii="Arial" w:hAnsi="Arial" w:cs="Arial"/>
          <w:sz w:val="24"/>
          <w:szCs w:val="24"/>
          <w:lang w:val="id-ID"/>
        </w:rPr>
      </w:pPr>
      <w:r w:rsidRPr="005A191C">
        <w:rPr>
          <w:rFonts w:ascii="Arial" w:hAnsi="Arial" w:cs="Arial"/>
          <w:sz w:val="24"/>
          <w:szCs w:val="24"/>
          <w:lang w:val="id-ID"/>
        </w:rPr>
        <w:t xml:space="preserve">Usman, </w:t>
      </w:r>
      <w:r w:rsidRPr="005A191C">
        <w:rPr>
          <w:rFonts w:ascii="Arial" w:hAnsi="Arial" w:cs="Arial"/>
          <w:sz w:val="24"/>
          <w:szCs w:val="24"/>
        </w:rPr>
        <w:t>Husaini</w:t>
      </w:r>
      <w:r w:rsidRPr="005A191C">
        <w:rPr>
          <w:rFonts w:ascii="Arial" w:hAnsi="Arial" w:cs="Arial"/>
          <w:sz w:val="24"/>
          <w:szCs w:val="24"/>
          <w:lang w:val="id-ID"/>
        </w:rPr>
        <w:t>.</w:t>
      </w:r>
      <w:r w:rsidRPr="005A191C">
        <w:rPr>
          <w:rFonts w:ascii="Arial" w:hAnsi="Arial" w:cs="Arial"/>
          <w:sz w:val="24"/>
          <w:szCs w:val="24"/>
        </w:rPr>
        <w:t xml:space="preserve"> (2008). </w:t>
      </w:r>
      <w:r w:rsidRPr="005A191C">
        <w:rPr>
          <w:rStyle w:val="Penekanan"/>
          <w:rFonts w:ascii="Arial" w:hAnsi="Arial" w:cs="Arial"/>
          <w:b/>
          <w:i w:val="0"/>
          <w:sz w:val="24"/>
          <w:szCs w:val="24"/>
        </w:rPr>
        <w:t xml:space="preserve">Manajemen: Teori, praktek, dan riset pendidikan. Edisi kedua. </w:t>
      </w:r>
      <w:r w:rsidRPr="005A191C">
        <w:rPr>
          <w:rFonts w:ascii="Arial" w:hAnsi="Arial" w:cs="Arial"/>
          <w:b/>
          <w:i/>
          <w:sz w:val="24"/>
          <w:szCs w:val="24"/>
        </w:rPr>
        <w:t>Penerbit Bumi aksara.</w:t>
      </w:r>
      <w:r w:rsidRPr="005A191C">
        <w:rPr>
          <w:rFonts w:ascii="Arial" w:hAnsi="Arial" w:cs="Arial"/>
          <w:sz w:val="24"/>
          <w:szCs w:val="24"/>
        </w:rPr>
        <w:t xml:space="preserve"> Jakarta</w:t>
      </w:r>
    </w:p>
    <w:p w:rsidR="0026664F" w:rsidRPr="005A191C" w:rsidRDefault="0026664F" w:rsidP="0026664F">
      <w:pPr>
        <w:spacing w:after="0" w:line="240" w:lineRule="auto"/>
        <w:ind w:left="720" w:hanging="720"/>
        <w:jc w:val="both"/>
        <w:rPr>
          <w:rFonts w:ascii="Arial" w:eastAsia="Times New Roman" w:hAnsi="Arial" w:cs="Arial"/>
          <w:color w:val="000000"/>
          <w:sz w:val="24"/>
          <w:szCs w:val="24"/>
          <w:lang w:val="id-ID"/>
        </w:rPr>
      </w:pPr>
      <w:r w:rsidRPr="005A191C">
        <w:rPr>
          <w:rFonts w:ascii="Arial" w:hAnsi="Arial" w:cs="Arial"/>
          <w:color w:val="000000"/>
          <w:kern w:val="24"/>
          <w:sz w:val="24"/>
          <w:szCs w:val="24"/>
        </w:rPr>
        <w:t>Virginia Lazar</w:t>
      </w:r>
      <w:r w:rsidRPr="005A191C">
        <w:rPr>
          <w:rFonts w:ascii="Arial" w:hAnsi="Arial" w:cs="Arial"/>
          <w:color w:val="000000"/>
          <w:kern w:val="24"/>
          <w:sz w:val="24"/>
          <w:szCs w:val="24"/>
          <w:lang w:val="id-ID"/>
        </w:rPr>
        <w:t xml:space="preserve">. 2011, </w:t>
      </w:r>
      <w:r w:rsidRPr="005A191C">
        <w:rPr>
          <w:rFonts w:ascii="Arial" w:hAnsi="Arial" w:cs="Arial"/>
          <w:b/>
          <w:color w:val="000000"/>
          <w:kern w:val="24"/>
          <w:sz w:val="24"/>
          <w:szCs w:val="24"/>
        </w:rPr>
        <w:t>Marketing Management – marketing orientation  and Holistic  schools Marketing</w:t>
      </w:r>
      <w:r w:rsidRPr="005A191C">
        <w:rPr>
          <w:rFonts w:ascii="Arial" w:hAnsi="Arial" w:cs="Arial"/>
          <w:b/>
          <w:color w:val="000000"/>
          <w:kern w:val="24"/>
          <w:sz w:val="24"/>
          <w:szCs w:val="24"/>
          <w:lang w:val="id-ID"/>
        </w:rPr>
        <w:t>,</w:t>
      </w:r>
      <w:r w:rsidRPr="005A191C">
        <w:rPr>
          <w:rFonts w:ascii="Arial" w:hAnsi="Arial" w:cs="Arial"/>
          <w:color w:val="000000"/>
          <w:kern w:val="24"/>
          <w:sz w:val="24"/>
          <w:szCs w:val="24"/>
          <w:lang w:val="id-ID"/>
        </w:rPr>
        <w:t xml:space="preserve"> </w:t>
      </w:r>
      <w:r w:rsidRPr="005A191C">
        <w:rPr>
          <w:rFonts w:ascii="Arial" w:hAnsi="Arial" w:cs="Arial"/>
          <w:sz w:val="24"/>
          <w:szCs w:val="24"/>
        </w:rPr>
        <w:t>Faculty of Management, Academy of Economic Studies, Bucharest, Romania, vol. 5(1)</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rPr>
      </w:pPr>
      <w:r w:rsidRPr="005A191C">
        <w:rPr>
          <w:rFonts w:ascii="Arial" w:hAnsi="Arial" w:cs="Arial"/>
          <w:sz w:val="24"/>
          <w:szCs w:val="24"/>
        </w:rPr>
        <w:t>Wahyuni, Sari</w:t>
      </w:r>
      <w:r w:rsidRPr="005A191C">
        <w:rPr>
          <w:rFonts w:ascii="Arial" w:hAnsi="Arial" w:cs="Arial"/>
          <w:sz w:val="24"/>
          <w:szCs w:val="24"/>
          <w:lang w:val="id-ID"/>
        </w:rPr>
        <w:t>.</w:t>
      </w:r>
      <w:r w:rsidRPr="005A191C">
        <w:rPr>
          <w:rFonts w:ascii="Arial" w:hAnsi="Arial" w:cs="Arial"/>
          <w:sz w:val="24"/>
          <w:szCs w:val="24"/>
        </w:rPr>
        <w:t xml:space="preserve"> 201</w:t>
      </w:r>
      <w:r w:rsidRPr="005A191C">
        <w:rPr>
          <w:rFonts w:ascii="Arial" w:hAnsi="Arial" w:cs="Arial"/>
          <w:sz w:val="24"/>
          <w:szCs w:val="24"/>
          <w:lang w:val="id-ID"/>
        </w:rPr>
        <w:t>2,</w:t>
      </w:r>
      <w:r w:rsidRPr="005A191C">
        <w:rPr>
          <w:rFonts w:ascii="Arial" w:hAnsi="Arial" w:cs="Arial"/>
          <w:sz w:val="24"/>
          <w:szCs w:val="24"/>
        </w:rPr>
        <w:t xml:space="preserve"> </w:t>
      </w:r>
      <w:r w:rsidRPr="005A191C">
        <w:rPr>
          <w:rFonts w:ascii="Arial" w:hAnsi="Arial" w:cs="Arial"/>
          <w:b/>
          <w:sz w:val="24"/>
          <w:szCs w:val="24"/>
        </w:rPr>
        <w:t>Qualitative Research Method</w:t>
      </w:r>
      <w:r w:rsidRPr="005A191C">
        <w:rPr>
          <w:rFonts w:ascii="Arial" w:hAnsi="Arial" w:cs="Arial"/>
          <w:sz w:val="24"/>
          <w:szCs w:val="24"/>
        </w:rPr>
        <w:t>. Jakarta : Salemba Empat.</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lang w:val="id-ID"/>
        </w:rPr>
      </w:pPr>
      <w:proofErr w:type="spellStart"/>
      <w:r w:rsidRPr="005A191C">
        <w:rPr>
          <w:rFonts w:ascii="Arial" w:hAnsi="Arial" w:cs="Arial"/>
          <w:color w:val="000000"/>
          <w:sz w:val="24"/>
          <w:szCs w:val="24"/>
          <w:lang w:val="id-ID"/>
        </w:rPr>
        <w:t>Wheelen</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Hunger</w:t>
      </w:r>
      <w:proofErr w:type="spellEnd"/>
      <w:r w:rsidRPr="005A191C">
        <w:rPr>
          <w:rFonts w:ascii="Arial" w:hAnsi="Arial" w:cs="Arial"/>
          <w:color w:val="000000"/>
          <w:sz w:val="24"/>
          <w:szCs w:val="24"/>
          <w:lang w:val="id-ID"/>
        </w:rPr>
        <w:t xml:space="preserve">, 2012, </w:t>
      </w:r>
      <w:proofErr w:type="spellStart"/>
      <w:r w:rsidRPr="005A191C">
        <w:rPr>
          <w:rFonts w:ascii="Arial" w:hAnsi="Arial" w:cs="Arial"/>
          <w:b/>
          <w:iCs/>
          <w:color w:val="000000"/>
          <w:sz w:val="24"/>
          <w:szCs w:val="24"/>
          <w:lang w:val="id-ID"/>
        </w:rPr>
        <w:t>Strategic</w:t>
      </w:r>
      <w:proofErr w:type="spellEnd"/>
      <w:r w:rsidRPr="005A191C">
        <w:rPr>
          <w:rFonts w:ascii="Arial" w:hAnsi="Arial" w:cs="Arial"/>
          <w:b/>
          <w:iCs/>
          <w:color w:val="000000"/>
          <w:sz w:val="24"/>
          <w:szCs w:val="24"/>
          <w:lang w:val="id-ID"/>
        </w:rPr>
        <w:t xml:space="preserve"> </w:t>
      </w:r>
      <w:proofErr w:type="spellStart"/>
      <w:r w:rsidRPr="005A191C">
        <w:rPr>
          <w:rFonts w:ascii="Arial" w:hAnsi="Arial" w:cs="Arial"/>
          <w:b/>
          <w:iCs/>
          <w:color w:val="000000"/>
          <w:sz w:val="24"/>
          <w:szCs w:val="24"/>
          <w:lang w:val="id-ID"/>
        </w:rPr>
        <w:t>Management</w:t>
      </w:r>
      <w:proofErr w:type="spellEnd"/>
      <w:r w:rsidRPr="005A191C">
        <w:rPr>
          <w:rFonts w:ascii="Arial" w:hAnsi="Arial" w:cs="Arial"/>
          <w:b/>
          <w:iCs/>
          <w:color w:val="000000"/>
          <w:sz w:val="24"/>
          <w:szCs w:val="24"/>
          <w:lang w:val="id-ID"/>
        </w:rPr>
        <w:t xml:space="preserve"> </w:t>
      </w:r>
      <w:proofErr w:type="spellStart"/>
      <w:r w:rsidRPr="005A191C">
        <w:rPr>
          <w:rFonts w:ascii="Arial" w:hAnsi="Arial" w:cs="Arial"/>
          <w:b/>
          <w:iCs/>
          <w:color w:val="000000"/>
          <w:sz w:val="24"/>
          <w:szCs w:val="24"/>
          <w:lang w:val="id-ID"/>
        </w:rPr>
        <w:t>and</w:t>
      </w:r>
      <w:proofErr w:type="spellEnd"/>
      <w:r w:rsidRPr="005A191C">
        <w:rPr>
          <w:rFonts w:ascii="Arial" w:hAnsi="Arial" w:cs="Arial"/>
          <w:b/>
          <w:iCs/>
          <w:color w:val="000000"/>
          <w:sz w:val="24"/>
          <w:szCs w:val="24"/>
          <w:lang w:val="id-ID"/>
        </w:rPr>
        <w:t xml:space="preserve"> Business </w:t>
      </w:r>
      <w:proofErr w:type="spellStart"/>
      <w:r w:rsidRPr="005A191C">
        <w:rPr>
          <w:rFonts w:ascii="Arial" w:hAnsi="Arial" w:cs="Arial"/>
          <w:b/>
          <w:iCs/>
          <w:color w:val="000000"/>
          <w:sz w:val="24"/>
          <w:szCs w:val="24"/>
          <w:lang w:val="id-ID"/>
        </w:rPr>
        <w:t>Policy</w:t>
      </w:r>
      <w:proofErr w:type="spellEnd"/>
      <w:r w:rsidRPr="005A191C">
        <w:rPr>
          <w:rFonts w:ascii="Arial" w:hAnsi="Arial" w:cs="Arial"/>
          <w:b/>
          <w:color w:val="000000"/>
          <w:sz w:val="24"/>
          <w:szCs w:val="24"/>
          <w:lang w:val="id-ID"/>
        </w:rPr>
        <w:t>,</w:t>
      </w:r>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Pearson</w:t>
      </w:r>
      <w:proofErr w:type="spellEnd"/>
      <w:r w:rsidRPr="005A191C">
        <w:rPr>
          <w:rFonts w:ascii="Arial" w:hAnsi="Arial" w:cs="Arial"/>
          <w:color w:val="000000"/>
          <w:sz w:val="24"/>
          <w:szCs w:val="24"/>
          <w:lang w:val="id-ID"/>
        </w:rPr>
        <w:t>. Florida</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lang w:val="id-ID"/>
        </w:rPr>
      </w:pPr>
      <w:r w:rsidRPr="005A191C">
        <w:rPr>
          <w:rFonts w:ascii="Arial" w:hAnsi="Arial" w:cs="Arial"/>
          <w:color w:val="000000"/>
          <w:sz w:val="24"/>
          <w:szCs w:val="24"/>
          <w:lang w:val="id-ID"/>
        </w:rPr>
        <w:t xml:space="preserve">Windayani. 2018, </w:t>
      </w:r>
      <w:r w:rsidRPr="005A191C">
        <w:rPr>
          <w:rFonts w:ascii="Arial" w:hAnsi="Arial" w:cs="Arial"/>
          <w:b/>
          <w:sz w:val="24"/>
          <w:szCs w:val="24"/>
          <w:lang w:val="id-ID"/>
        </w:rPr>
        <w:t xml:space="preserve">Strategi Keunggulan Bersaing Dalam Mempertahankan </w:t>
      </w:r>
      <w:proofErr w:type="spellStart"/>
      <w:r w:rsidRPr="005A191C">
        <w:rPr>
          <w:rFonts w:ascii="Arial" w:hAnsi="Arial" w:cs="Arial"/>
          <w:b/>
          <w:sz w:val="24"/>
          <w:szCs w:val="24"/>
          <w:lang w:val="id-ID"/>
        </w:rPr>
        <w:t>Eksisitensi</w:t>
      </w:r>
      <w:proofErr w:type="spellEnd"/>
      <w:r w:rsidRPr="005A191C">
        <w:rPr>
          <w:rFonts w:ascii="Arial" w:hAnsi="Arial" w:cs="Arial"/>
          <w:b/>
          <w:sz w:val="24"/>
          <w:szCs w:val="24"/>
          <w:lang w:val="id-ID"/>
        </w:rPr>
        <w:t xml:space="preserve"> Perguruan Tinggi di Era Globalisasi, </w:t>
      </w:r>
      <w:r w:rsidRPr="005A191C">
        <w:rPr>
          <w:rFonts w:ascii="Arial" w:hAnsi="Arial" w:cs="Arial"/>
          <w:sz w:val="24"/>
          <w:szCs w:val="24"/>
          <w:lang w:val="id-ID"/>
        </w:rPr>
        <w:t>Skripsi</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rPr>
      </w:pPr>
      <w:proofErr w:type="spellStart"/>
      <w:r w:rsidRPr="005A191C">
        <w:rPr>
          <w:rFonts w:ascii="Arial" w:hAnsi="Arial" w:cs="Arial"/>
          <w:color w:val="000000"/>
          <w:sz w:val="24"/>
          <w:szCs w:val="24"/>
          <w:lang w:val="id-ID"/>
        </w:rPr>
        <w:t>W.Chan</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Kim,Renee</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Mauborgne</w:t>
      </w:r>
      <w:proofErr w:type="spellEnd"/>
      <w:r w:rsidRPr="005A191C">
        <w:rPr>
          <w:rFonts w:ascii="Arial" w:hAnsi="Arial" w:cs="Arial"/>
          <w:color w:val="000000"/>
          <w:sz w:val="24"/>
          <w:szCs w:val="24"/>
          <w:lang w:val="id-ID"/>
        </w:rPr>
        <w:t xml:space="preserve">, 2010, </w:t>
      </w:r>
      <w:proofErr w:type="spellStart"/>
      <w:r w:rsidRPr="005A191C">
        <w:rPr>
          <w:rFonts w:ascii="Arial" w:hAnsi="Arial" w:cs="Arial"/>
          <w:b/>
          <w:i/>
          <w:color w:val="000000"/>
          <w:sz w:val="24"/>
          <w:szCs w:val="24"/>
          <w:lang w:val="id-ID"/>
        </w:rPr>
        <w:t>Blue</w:t>
      </w:r>
      <w:proofErr w:type="spellEnd"/>
      <w:r w:rsidRPr="005A191C">
        <w:rPr>
          <w:rFonts w:ascii="Arial" w:hAnsi="Arial" w:cs="Arial"/>
          <w:b/>
          <w:i/>
          <w:color w:val="000000"/>
          <w:sz w:val="24"/>
          <w:szCs w:val="24"/>
          <w:lang w:val="id-ID"/>
        </w:rPr>
        <w:t xml:space="preserve"> Ocean </w:t>
      </w:r>
      <w:proofErr w:type="spellStart"/>
      <w:r w:rsidRPr="005A191C">
        <w:rPr>
          <w:rFonts w:ascii="Arial" w:hAnsi="Arial" w:cs="Arial"/>
          <w:b/>
          <w:i/>
          <w:color w:val="000000"/>
          <w:sz w:val="24"/>
          <w:szCs w:val="24"/>
          <w:lang w:val="id-ID"/>
        </w:rPr>
        <w:t>Strategy</w:t>
      </w:r>
      <w:proofErr w:type="spellEnd"/>
      <w:r w:rsidRPr="005A191C">
        <w:rPr>
          <w:rFonts w:ascii="Arial" w:hAnsi="Arial" w:cs="Arial"/>
          <w:color w:val="000000"/>
          <w:sz w:val="24"/>
          <w:szCs w:val="24"/>
          <w:lang w:val="id-ID"/>
        </w:rPr>
        <w:t>,  Jakarta :Serambi Ilmu Semesta</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lang w:val="id-ID"/>
        </w:rPr>
      </w:pPr>
      <w:proofErr w:type="spellStart"/>
      <w:r w:rsidRPr="005A191C">
        <w:rPr>
          <w:rFonts w:ascii="Arial" w:hAnsi="Arial" w:cs="Arial"/>
          <w:color w:val="000000"/>
          <w:sz w:val="24"/>
          <w:szCs w:val="24"/>
          <w:lang w:val="id-ID"/>
        </w:rPr>
        <w:t>W.Chan</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Kim,Renee</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Mauborgne</w:t>
      </w:r>
      <w:proofErr w:type="spellEnd"/>
      <w:r w:rsidRPr="005A191C">
        <w:rPr>
          <w:rFonts w:ascii="Arial" w:hAnsi="Arial" w:cs="Arial"/>
          <w:color w:val="000000"/>
          <w:sz w:val="24"/>
          <w:szCs w:val="24"/>
          <w:lang w:val="id-ID"/>
        </w:rPr>
        <w:t>, 201</w:t>
      </w:r>
      <w:r w:rsidRPr="005A191C">
        <w:rPr>
          <w:rFonts w:ascii="Arial" w:hAnsi="Arial" w:cs="Arial"/>
          <w:color w:val="000000"/>
          <w:sz w:val="24"/>
          <w:szCs w:val="24"/>
        </w:rPr>
        <w:t>7</w:t>
      </w:r>
      <w:r w:rsidRPr="005A191C">
        <w:rPr>
          <w:rFonts w:ascii="Arial" w:hAnsi="Arial" w:cs="Arial"/>
          <w:color w:val="000000"/>
          <w:sz w:val="24"/>
          <w:szCs w:val="24"/>
          <w:lang w:val="id-ID"/>
        </w:rPr>
        <w:t xml:space="preserve">, </w:t>
      </w:r>
      <w:proofErr w:type="spellStart"/>
      <w:r w:rsidRPr="005A191C">
        <w:rPr>
          <w:rFonts w:ascii="Arial" w:hAnsi="Arial" w:cs="Arial"/>
          <w:b/>
          <w:color w:val="000000"/>
          <w:sz w:val="24"/>
          <w:szCs w:val="24"/>
          <w:lang w:val="id-ID"/>
        </w:rPr>
        <w:t>Blue</w:t>
      </w:r>
      <w:proofErr w:type="spellEnd"/>
      <w:r w:rsidRPr="005A191C">
        <w:rPr>
          <w:rFonts w:ascii="Arial" w:hAnsi="Arial" w:cs="Arial"/>
          <w:b/>
          <w:color w:val="000000"/>
          <w:sz w:val="24"/>
          <w:szCs w:val="24"/>
          <w:lang w:val="id-ID"/>
        </w:rPr>
        <w:t xml:space="preserve"> Ocean </w:t>
      </w:r>
      <w:proofErr w:type="spellStart"/>
      <w:r w:rsidRPr="005A191C">
        <w:rPr>
          <w:rFonts w:ascii="Arial" w:hAnsi="Arial" w:cs="Arial"/>
          <w:b/>
          <w:color w:val="000000"/>
          <w:sz w:val="24"/>
          <w:szCs w:val="24"/>
          <w:lang w:val="id-ID"/>
        </w:rPr>
        <w:t>Strategy</w:t>
      </w:r>
      <w:proofErr w:type="spellEnd"/>
      <w:r w:rsidRPr="005A191C">
        <w:rPr>
          <w:rFonts w:ascii="Arial" w:hAnsi="Arial" w:cs="Arial"/>
          <w:b/>
          <w:color w:val="000000"/>
          <w:sz w:val="24"/>
          <w:szCs w:val="24"/>
        </w:rPr>
        <w:t xml:space="preserve"> SHIFT</w:t>
      </w:r>
      <w:r w:rsidRPr="005A191C">
        <w:rPr>
          <w:rFonts w:ascii="Arial" w:hAnsi="Arial" w:cs="Arial"/>
          <w:color w:val="000000"/>
          <w:sz w:val="24"/>
          <w:szCs w:val="24"/>
          <w:lang w:val="id-ID"/>
        </w:rPr>
        <w:t xml:space="preserve">, </w:t>
      </w:r>
      <w:r w:rsidRPr="005A191C">
        <w:rPr>
          <w:rFonts w:ascii="Arial" w:hAnsi="Arial" w:cs="Arial"/>
          <w:color w:val="000000"/>
          <w:sz w:val="24"/>
          <w:szCs w:val="24"/>
        </w:rPr>
        <w:t>PT Gramedia Pustaka Utama</w:t>
      </w:r>
      <w:r w:rsidRPr="005A191C">
        <w:rPr>
          <w:rFonts w:ascii="Arial" w:hAnsi="Arial" w:cs="Arial"/>
          <w:color w:val="000000"/>
          <w:sz w:val="24"/>
          <w:szCs w:val="24"/>
          <w:lang w:val="id-ID"/>
        </w:rPr>
        <w:t xml:space="preserve"> Jakarta</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lang w:val="id-ID"/>
        </w:rPr>
      </w:pPr>
      <w:r w:rsidRPr="005A191C">
        <w:rPr>
          <w:rFonts w:ascii="Arial" w:hAnsi="Arial" w:cs="Arial"/>
          <w:sz w:val="24"/>
          <w:szCs w:val="24"/>
        </w:rPr>
        <w:t xml:space="preserve">Wilar, O. W., Worang, F. G., &amp; Soepeno, D. (2017). </w:t>
      </w:r>
      <w:r w:rsidRPr="005A191C">
        <w:rPr>
          <w:rFonts w:ascii="Arial" w:hAnsi="Arial" w:cs="Arial"/>
          <w:b/>
          <w:sz w:val="24"/>
          <w:szCs w:val="24"/>
        </w:rPr>
        <w:t>Analisis Strategi Diferensiasi Produk, Kualitas Layanan, dan Citra Merek Terhadap Keungulan Bersaing Pada PT. Bank Central Asia, Tbk Kantor Cabang Utama Manado</w:t>
      </w:r>
      <w:r w:rsidRPr="005A191C">
        <w:rPr>
          <w:rFonts w:ascii="Arial" w:hAnsi="Arial" w:cs="Arial"/>
          <w:sz w:val="24"/>
          <w:szCs w:val="24"/>
        </w:rPr>
        <w:t xml:space="preserve">. </w:t>
      </w:r>
      <w:r w:rsidRPr="005A191C">
        <w:rPr>
          <w:rFonts w:ascii="Arial" w:hAnsi="Arial" w:cs="Arial"/>
          <w:i/>
          <w:iCs/>
          <w:sz w:val="24"/>
          <w:szCs w:val="24"/>
        </w:rPr>
        <w:t>EMBA 2</w:t>
      </w:r>
      <w:r w:rsidRPr="005A191C">
        <w:rPr>
          <w:rFonts w:ascii="Arial" w:hAnsi="Arial" w:cs="Arial"/>
          <w:sz w:val="24"/>
          <w:szCs w:val="24"/>
        </w:rPr>
        <w:t xml:space="preserve">, </w:t>
      </w:r>
      <w:r w:rsidRPr="005A191C">
        <w:rPr>
          <w:rFonts w:ascii="Arial" w:hAnsi="Arial" w:cs="Arial"/>
          <w:i/>
          <w:iCs/>
          <w:sz w:val="24"/>
          <w:szCs w:val="24"/>
        </w:rPr>
        <w:t>5</w:t>
      </w:r>
      <w:r w:rsidRPr="005A191C">
        <w:rPr>
          <w:rFonts w:ascii="Arial" w:hAnsi="Arial" w:cs="Arial"/>
          <w:sz w:val="24"/>
          <w:szCs w:val="24"/>
        </w:rPr>
        <w:t>(3).</w:t>
      </w:r>
    </w:p>
    <w:p w:rsidR="0026664F" w:rsidRPr="005A191C" w:rsidRDefault="0026664F" w:rsidP="0026664F">
      <w:pPr>
        <w:spacing w:after="0" w:line="240" w:lineRule="auto"/>
        <w:ind w:left="720" w:hanging="720"/>
        <w:jc w:val="both"/>
        <w:rPr>
          <w:rFonts w:ascii="Arial" w:hAnsi="Arial" w:cs="Arial"/>
          <w:sz w:val="24"/>
          <w:szCs w:val="24"/>
          <w:lang w:val="id-ID"/>
        </w:rPr>
      </w:pPr>
      <w:proofErr w:type="spellStart"/>
      <w:r w:rsidRPr="005A191C">
        <w:rPr>
          <w:rFonts w:ascii="Arial" w:hAnsi="Arial" w:cs="Arial"/>
          <w:sz w:val="24"/>
          <w:szCs w:val="24"/>
          <w:lang w:val="id-ID"/>
        </w:rPr>
        <w:t>Yin.K.R</w:t>
      </w:r>
      <w:proofErr w:type="spellEnd"/>
      <w:r w:rsidRPr="005A191C">
        <w:rPr>
          <w:rFonts w:ascii="Arial" w:hAnsi="Arial" w:cs="Arial"/>
          <w:sz w:val="24"/>
          <w:szCs w:val="24"/>
          <w:lang w:val="id-ID"/>
        </w:rPr>
        <w:t xml:space="preserve">, 2005. </w:t>
      </w:r>
      <w:r w:rsidRPr="005A191C">
        <w:rPr>
          <w:rFonts w:ascii="Arial" w:hAnsi="Arial" w:cs="Arial"/>
          <w:b/>
          <w:sz w:val="24"/>
          <w:szCs w:val="24"/>
          <w:lang w:val="id-ID"/>
        </w:rPr>
        <w:t>Studi Kasus Desain dan Metode</w:t>
      </w:r>
      <w:r w:rsidRPr="005A191C">
        <w:rPr>
          <w:rFonts w:ascii="Arial" w:hAnsi="Arial" w:cs="Arial"/>
          <w:i/>
          <w:sz w:val="24"/>
          <w:szCs w:val="24"/>
          <w:lang w:val="id-ID"/>
        </w:rPr>
        <w:t>.</w:t>
      </w:r>
      <w:r w:rsidRPr="005A191C">
        <w:rPr>
          <w:rFonts w:ascii="Arial" w:hAnsi="Arial" w:cs="Arial"/>
          <w:sz w:val="24"/>
          <w:szCs w:val="24"/>
          <w:lang w:val="id-ID"/>
        </w:rPr>
        <w:t xml:space="preserve"> Jakarta: Raja Grafindo Persada</w:t>
      </w:r>
    </w:p>
    <w:p w:rsidR="0026664F" w:rsidRPr="005A191C" w:rsidRDefault="0026664F" w:rsidP="0026664F">
      <w:pPr>
        <w:spacing w:after="0" w:line="240" w:lineRule="auto"/>
        <w:ind w:left="720" w:hanging="720"/>
        <w:jc w:val="both"/>
        <w:rPr>
          <w:rFonts w:ascii="Arial" w:hAnsi="Arial" w:cs="Arial"/>
          <w:sz w:val="24"/>
          <w:szCs w:val="24"/>
          <w:lang w:val="id-ID"/>
        </w:rPr>
      </w:pPr>
      <w:r w:rsidRPr="005A191C">
        <w:rPr>
          <w:rFonts w:ascii="Arial" w:hAnsi="Arial" w:cs="Arial"/>
          <w:sz w:val="24"/>
          <w:szCs w:val="24"/>
        </w:rPr>
        <w:t>Yin.K.R</w:t>
      </w:r>
      <w:r w:rsidRPr="005A191C">
        <w:rPr>
          <w:rFonts w:ascii="Arial" w:hAnsi="Arial" w:cs="Arial"/>
          <w:sz w:val="24"/>
          <w:szCs w:val="24"/>
          <w:lang w:val="id-ID"/>
        </w:rPr>
        <w:t xml:space="preserve">, </w:t>
      </w:r>
      <w:r w:rsidRPr="005A191C">
        <w:rPr>
          <w:rFonts w:ascii="Arial" w:hAnsi="Arial" w:cs="Arial"/>
          <w:sz w:val="24"/>
          <w:szCs w:val="24"/>
        </w:rPr>
        <w:t xml:space="preserve">2008. </w:t>
      </w:r>
      <w:r w:rsidRPr="005A191C">
        <w:rPr>
          <w:rFonts w:ascii="Arial" w:hAnsi="Arial" w:cs="Arial"/>
          <w:b/>
          <w:sz w:val="24"/>
          <w:szCs w:val="24"/>
        </w:rPr>
        <w:t>Studi Kasus (Desain Dan Metode).</w:t>
      </w:r>
      <w:r w:rsidRPr="005A191C">
        <w:rPr>
          <w:rFonts w:ascii="Arial" w:hAnsi="Arial" w:cs="Arial"/>
          <w:sz w:val="24"/>
          <w:szCs w:val="24"/>
        </w:rPr>
        <w:t xml:space="preserve"> Jakarta: Rajawali Pers.</w:t>
      </w:r>
    </w:p>
    <w:p w:rsidR="0026664F" w:rsidRPr="005A191C" w:rsidRDefault="0026664F" w:rsidP="0026664F">
      <w:pPr>
        <w:spacing w:after="0" w:line="240" w:lineRule="auto"/>
        <w:ind w:left="720" w:hanging="720"/>
        <w:jc w:val="both"/>
        <w:rPr>
          <w:rFonts w:ascii="Arial" w:hAnsi="Arial" w:cs="Arial"/>
          <w:sz w:val="24"/>
          <w:szCs w:val="24"/>
          <w:lang w:val="id-ID"/>
        </w:rPr>
      </w:pPr>
      <w:r w:rsidRPr="005A191C">
        <w:rPr>
          <w:rFonts w:ascii="Arial" w:hAnsi="Arial" w:cs="Arial"/>
          <w:bCs/>
          <w:sz w:val="24"/>
          <w:szCs w:val="24"/>
        </w:rPr>
        <w:lastRenderedPageBreak/>
        <w:t>Zamroni. (2018)</w:t>
      </w:r>
      <w:r w:rsidRPr="005A191C">
        <w:rPr>
          <w:rFonts w:ascii="Arial" w:hAnsi="Arial" w:cs="Arial"/>
          <w:b/>
          <w:bCs/>
          <w:sz w:val="24"/>
          <w:szCs w:val="24"/>
        </w:rPr>
        <w:t>, P</w:t>
      </w:r>
      <w:proofErr w:type="spellStart"/>
      <w:r w:rsidRPr="005A191C">
        <w:rPr>
          <w:rFonts w:ascii="Arial" w:hAnsi="Arial" w:cs="Arial"/>
          <w:b/>
          <w:bCs/>
          <w:sz w:val="24"/>
          <w:szCs w:val="24"/>
          <w:lang w:val="id-ID"/>
        </w:rPr>
        <w:t>eningkatan</w:t>
      </w:r>
      <w:proofErr w:type="spellEnd"/>
      <w:r w:rsidRPr="005A191C">
        <w:rPr>
          <w:rFonts w:ascii="Arial" w:hAnsi="Arial" w:cs="Arial"/>
          <w:b/>
          <w:bCs/>
          <w:sz w:val="24"/>
          <w:szCs w:val="24"/>
        </w:rPr>
        <w:t xml:space="preserve"> M</w:t>
      </w:r>
      <w:proofErr w:type="spellStart"/>
      <w:r w:rsidRPr="005A191C">
        <w:rPr>
          <w:rFonts w:ascii="Arial" w:hAnsi="Arial" w:cs="Arial"/>
          <w:b/>
          <w:bCs/>
          <w:sz w:val="24"/>
          <w:szCs w:val="24"/>
          <w:lang w:val="id-ID"/>
        </w:rPr>
        <w:t>utu</w:t>
      </w:r>
      <w:proofErr w:type="spellEnd"/>
      <w:r w:rsidRPr="005A191C">
        <w:rPr>
          <w:rFonts w:ascii="Arial" w:hAnsi="Arial" w:cs="Arial"/>
          <w:b/>
          <w:bCs/>
          <w:sz w:val="24"/>
          <w:szCs w:val="24"/>
        </w:rPr>
        <w:t xml:space="preserve"> P</w:t>
      </w:r>
      <w:proofErr w:type="spellStart"/>
      <w:r w:rsidRPr="005A191C">
        <w:rPr>
          <w:rFonts w:ascii="Arial" w:hAnsi="Arial" w:cs="Arial"/>
          <w:b/>
          <w:bCs/>
          <w:sz w:val="24"/>
          <w:szCs w:val="24"/>
          <w:lang w:val="id-ID"/>
        </w:rPr>
        <w:t>erguruan</w:t>
      </w:r>
      <w:proofErr w:type="spellEnd"/>
      <w:r w:rsidRPr="005A191C">
        <w:rPr>
          <w:rFonts w:ascii="Arial" w:hAnsi="Arial" w:cs="Arial"/>
          <w:b/>
          <w:bCs/>
          <w:sz w:val="24"/>
          <w:szCs w:val="24"/>
        </w:rPr>
        <w:t xml:space="preserve"> T</w:t>
      </w:r>
      <w:proofErr w:type="spellStart"/>
      <w:r w:rsidRPr="005A191C">
        <w:rPr>
          <w:rFonts w:ascii="Arial" w:hAnsi="Arial" w:cs="Arial"/>
          <w:b/>
          <w:bCs/>
          <w:sz w:val="24"/>
          <w:szCs w:val="24"/>
          <w:lang w:val="id-ID"/>
        </w:rPr>
        <w:t>inggi</w:t>
      </w:r>
      <w:proofErr w:type="spellEnd"/>
      <w:r w:rsidRPr="005A191C">
        <w:rPr>
          <w:rFonts w:ascii="Arial" w:hAnsi="Arial" w:cs="Arial"/>
          <w:b/>
          <w:bCs/>
          <w:sz w:val="24"/>
          <w:szCs w:val="24"/>
          <w:lang w:val="id-ID"/>
        </w:rPr>
        <w:t xml:space="preserve"> Keagamaan Islam Melalui Penyusunan Manajemen </w:t>
      </w:r>
      <w:proofErr w:type="spellStart"/>
      <w:r w:rsidRPr="005A191C">
        <w:rPr>
          <w:rFonts w:ascii="Arial" w:hAnsi="Arial" w:cs="Arial"/>
          <w:b/>
          <w:bCs/>
          <w:sz w:val="24"/>
          <w:szCs w:val="24"/>
          <w:lang w:val="id-ID"/>
        </w:rPr>
        <w:t>Startegis</w:t>
      </w:r>
      <w:proofErr w:type="spellEnd"/>
      <w:r w:rsidRPr="005A191C">
        <w:rPr>
          <w:rFonts w:ascii="Arial" w:hAnsi="Arial" w:cs="Arial"/>
          <w:b/>
          <w:bCs/>
          <w:sz w:val="24"/>
          <w:szCs w:val="24"/>
          <w:lang w:val="id-ID"/>
        </w:rPr>
        <w:t xml:space="preserve"> Dengan Pendekatan </w:t>
      </w:r>
      <w:proofErr w:type="spellStart"/>
      <w:r w:rsidRPr="005A191C">
        <w:rPr>
          <w:rFonts w:ascii="Arial" w:hAnsi="Arial" w:cs="Arial"/>
          <w:b/>
          <w:bCs/>
          <w:sz w:val="24"/>
          <w:szCs w:val="24"/>
          <w:lang w:val="id-ID"/>
        </w:rPr>
        <w:t>Balanced</w:t>
      </w:r>
      <w:proofErr w:type="spellEnd"/>
      <w:r w:rsidRPr="005A191C">
        <w:rPr>
          <w:rFonts w:ascii="Arial" w:hAnsi="Arial" w:cs="Arial"/>
          <w:b/>
          <w:bCs/>
          <w:sz w:val="24"/>
          <w:szCs w:val="24"/>
          <w:lang w:val="id-ID"/>
        </w:rPr>
        <w:t xml:space="preserve"> </w:t>
      </w:r>
      <w:proofErr w:type="spellStart"/>
      <w:r w:rsidRPr="005A191C">
        <w:rPr>
          <w:rFonts w:ascii="Arial" w:hAnsi="Arial" w:cs="Arial"/>
          <w:b/>
          <w:bCs/>
          <w:sz w:val="24"/>
          <w:szCs w:val="24"/>
          <w:lang w:val="id-ID"/>
        </w:rPr>
        <w:t>Scorcard</w:t>
      </w:r>
      <w:proofErr w:type="spellEnd"/>
      <w:r w:rsidRPr="005A191C">
        <w:rPr>
          <w:rFonts w:ascii="Arial" w:hAnsi="Arial" w:cs="Arial"/>
          <w:b/>
          <w:bCs/>
          <w:sz w:val="24"/>
          <w:szCs w:val="24"/>
          <w:lang w:val="id-ID"/>
        </w:rPr>
        <w:t xml:space="preserve">; Studi Kasus </w:t>
      </w:r>
      <w:r w:rsidRPr="005A191C">
        <w:rPr>
          <w:rFonts w:ascii="Arial" w:hAnsi="Arial" w:cs="Arial"/>
          <w:b/>
          <w:bCs/>
          <w:sz w:val="24"/>
          <w:szCs w:val="24"/>
        </w:rPr>
        <w:t>DI STAI SANGATTA K</w:t>
      </w:r>
      <w:proofErr w:type="spellStart"/>
      <w:r w:rsidRPr="005A191C">
        <w:rPr>
          <w:rFonts w:ascii="Arial" w:hAnsi="Arial" w:cs="Arial"/>
          <w:b/>
          <w:bCs/>
          <w:sz w:val="24"/>
          <w:szCs w:val="24"/>
          <w:lang w:val="id-ID"/>
        </w:rPr>
        <w:t>utai</w:t>
      </w:r>
      <w:proofErr w:type="spellEnd"/>
      <w:r w:rsidRPr="005A191C">
        <w:rPr>
          <w:rFonts w:ascii="Arial" w:hAnsi="Arial" w:cs="Arial"/>
          <w:b/>
          <w:bCs/>
          <w:sz w:val="24"/>
          <w:szCs w:val="24"/>
        </w:rPr>
        <w:t xml:space="preserve"> T</w:t>
      </w:r>
      <w:proofErr w:type="spellStart"/>
      <w:r w:rsidRPr="005A191C">
        <w:rPr>
          <w:rFonts w:ascii="Arial" w:hAnsi="Arial" w:cs="Arial"/>
          <w:b/>
          <w:bCs/>
          <w:sz w:val="24"/>
          <w:szCs w:val="24"/>
          <w:lang w:val="id-ID"/>
        </w:rPr>
        <w:t>imur</w:t>
      </w:r>
      <w:proofErr w:type="spellEnd"/>
      <w:r w:rsidRPr="005A191C">
        <w:rPr>
          <w:rFonts w:ascii="Arial" w:hAnsi="Arial" w:cs="Arial"/>
          <w:b/>
          <w:bCs/>
          <w:sz w:val="24"/>
          <w:szCs w:val="24"/>
          <w:lang w:val="id-ID"/>
        </w:rPr>
        <w:t>;</w:t>
      </w:r>
      <w:r w:rsidRPr="005A191C">
        <w:rPr>
          <w:rFonts w:ascii="Arial" w:hAnsi="Arial" w:cs="Arial"/>
          <w:b/>
          <w:bCs/>
          <w:sz w:val="24"/>
          <w:szCs w:val="24"/>
        </w:rPr>
        <w:t xml:space="preserve"> </w:t>
      </w:r>
      <w:r w:rsidRPr="005A191C">
        <w:rPr>
          <w:rFonts w:ascii="Arial" w:hAnsi="Arial" w:cs="Arial"/>
          <w:i/>
          <w:iCs/>
          <w:sz w:val="24"/>
          <w:szCs w:val="24"/>
        </w:rPr>
        <w:t xml:space="preserve">Jurnal Penelitian </w:t>
      </w:r>
      <w:r w:rsidRPr="005A191C">
        <w:rPr>
          <w:rFonts w:ascii="Arial" w:hAnsi="Arial" w:cs="Arial"/>
          <w:sz w:val="24"/>
          <w:szCs w:val="24"/>
        </w:rPr>
        <w:t>Volume 10, No. 1, 2018 e-issn 2615 – 4900; p-issn 2460 – 3902</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lang w:val="id-ID"/>
        </w:rPr>
      </w:pPr>
      <w:proofErr w:type="spellStart"/>
      <w:r w:rsidRPr="005A191C">
        <w:rPr>
          <w:rFonts w:ascii="Arial" w:hAnsi="Arial" w:cs="Arial"/>
          <w:color w:val="000000"/>
          <w:sz w:val="24"/>
          <w:szCs w:val="24"/>
          <w:lang w:val="id-ID"/>
        </w:rPr>
        <w:t>Zeithaml</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Valarie</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Bitner</w:t>
      </w:r>
      <w:proofErr w:type="spellEnd"/>
      <w:r w:rsidRPr="005A191C">
        <w:rPr>
          <w:rFonts w:ascii="Arial" w:hAnsi="Arial" w:cs="Arial"/>
          <w:color w:val="000000"/>
          <w:sz w:val="24"/>
          <w:szCs w:val="24"/>
          <w:lang w:val="id-ID"/>
        </w:rPr>
        <w:t xml:space="preserve">, Mari Jo, 2000. </w:t>
      </w:r>
      <w:r w:rsidRPr="005A191C">
        <w:rPr>
          <w:rFonts w:ascii="Arial" w:hAnsi="Arial" w:cs="Arial"/>
          <w:b/>
          <w:i/>
          <w:color w:val="000000"/>
          <w:sz w:val="24"/>
          <w:szCs w:val="24"/>
          <w:lang w:val="id-ID"/>
        </w:rPr>
        <w:t xml:space="preserve">Service </w:t>
      </w:r>
      <w:proofErr w:type="spellStart"/>
      <w:r w:rsidRPr="005A191C">
        <w:rPr>
          <w:rFonts w:ascii="Arial" w:hAnsi="Arial" w:cs="Arial"/>
          <w:b/>
          <w:i/>
          <w:color w:val="000000"/>
          <w:sz w:val="24"/>
          <w:szCs w:val="24"/>
          <w:lang w:val="id-ID"/>
        </w:rPr>
        <w:t>Marketing</w:t>
      </w:r>
      <w:proofErr w:type="spellEnd"/>
      <w:r w:rsidRPr="005A191C">
        <w:rPr>
          <w:rFonts w:ascii="Arial" w:hAnsi="Arial" w:cs="Arial"/>
          <w:b/>
          <w:i/>
          <w:color w:val="000000"/>
          <w:sz w:val="24"/>
          <w:szCs w:val="24"/>
          <w:lang w:val="id-ID"/>
        </w:rPr>
        <w:t xml:space="preserve">: </w:t>
      </w:r>
      <w:proofErr w:type="spellStart"/>
      <w:r w:rsidRPr="005A191C">
        <w:rPr>
          <w:rFonts w:ascii="Arial" w:hAnsi="Arial" w:cs="Arial"/>
          <w:b/>
          <w:i/>
          <w:color w:val="000000"/>
          <w:sz w:val="24"/>
          <w:szCs w:val="24"/>
          <w:lang w:val="id-ID"/>
        </w:rPr>
        <w:t>Integrating</w:t>
      </w:r>
      <w:proofErr w:type="spellEnd"/>
      <w:r w:rsidRPr="005A191C">
        <w:rPr>
          <w:rFonts w:ascii="Arial" w:hAnsi="Arial" w:cs="Arial"/>
          <w:b/>
          <w:i/>
          <w:color w:val="000000"/>
          <w:sz w:val="24"/>
          <w:szCs w:val="24"/>
          <w:lang w:val="id-ID"/>
        </w:rPr>
        <w:t xml:space="preserve"> </w:t>
      </w:r>
      <w:proofErr w:type="spellStart"/>
      <w:r w:rsidRPr="005A191C">
        <w:rPr>
          <w:rFonts w:ascii="Arial" w:hAnsi="Arial" w:cs="Arial"/>
          <w:b/>
          <w:i/>
          <w:color w:val="000000"/>
          <w:sz w:val="24"/>
          <w:szCs w:val="24"/>
          <w:lang w:val="id-ID"/>
        </w:rPr>
        <w:t>Customer</w:t>
      </w:r>
      <w:proofErr w:type="spellEnd"/>
      <w:r w:rsidRPr="005A191C">
        <w:rPr>
          <w:rFonts w:ascii="Arial" w:hAnsi="Arial" w:cs="Arial"/>
          <w:b/>
          <w:i/>
          <w:color w:val="000000"/>
          <w:sz w:val="24"/>
          <w:szCs w:val="24"/>
          <w:lang w:val="id-ID"/>
        </w:rPr>
        <w:t xml:space="preserve"> </w:t>
      </w:r>
      <w:proofErr w:type="spellStart"/>
      <w:r w:rsidRPr="005A191C">
        <w:rPr>
          <w:rFonts w:ascii="Arial" w:hAnsi="Arial" w:cs="Arial"/>
          <w:b/>
          <w:i/>
          <w:color w:val="000000"/>
          <w:sz w:val="24"/>
          <w:szCs w:val="24"/>
          <w:lang w:val="id-ID"/>
        </w:rPr>
        <w:t>Focus</w:t>
      </w:r>
      <w:proofErr w:type="spellEnd"/>
      <w:r w:rsidRPr="005A191C">
        <w:rPr>
          <w:rFonts w:ascii="Arial" w:hAnsi="Arial" w:cs="Arial"/>
          <w:b/>
          <w:i/>
          <w:color w:val="000000"/>
          <w:sz w:val="24"/>
          <w:szCs w:val="24"/>
          <w:lang w:val="id-ID"/>
        </w:rPr>
        <w:t xml:space="preserve"> </w:t>
      </w:r>
      <w:proofErr w:type="spellStart"/>
      <w:r w:rsidRPr="005A191C">
        <w:rPr>
          <w:rFonts w:ascii="Arial" w:hAnsi="Arial" w:cs="Arial"/>
          <w:b/>
          <w:i/>
          <w:color w:val="000000"/>
          <w:sz w:val="24"/>
          <w:szCs w:val="24"/>
          <w:lang w:val="id-ID"/>
        </w:rPr>
        <w:t>Across</w:t>
      </w:r>
      <w:proofErr w:type="spellEnd"/>
      <w:r w:rsidRPr="005A191C">
        <w:rPr>
          <w:rFonts w:ascii="Arial" w:hAnsi="Arial" w:cs="Arial"/>
          <w:b/>
          <w:i/>
          <w:color w:val="000000"/>
          <w:sz w:val="24"/>
          <w:szCs w:val="24"/>
          <w:lang w:val="id-ID"/>
        </w:rPr>
        <w:t xml:space="preserve"> The </w:t>
      </w:r>
      <w:proofErr w:type="spellStart"/>
      <w:r w:rsidRPr="005A191C">
        <w:rPr>
          <w:rFonts w:ascii="Arial" w:hAnsi="Arial" w:cs="Arial"/>
          <w:b/>
          <w:i/>
          <w:color w:val="000000"/>
          <w:sz w:val="24"/>
          <w:szCs w:val="24"/>
          <w:lang w:val="id-ID"/>
        </w:rPr>
        <w:t>Firm</w:t>
      </w:r>
      <w:proofErr w:type="spellEnd"/>
      <w:r w:rsidRPr="005A191C">
        <w:rPr>
          <w:rFonts w:ascii="Arial" w:hAnsi="Arial" w:cs="Arial"/>
          <w:i/>
          <w:color w:val="000000"/>
          <w:sz w:val="24"/>
          <w:szCs w:val="24"/>
          <w:lang w:val="id-ID"/>
        </w:rPr>
        <w:t xml:space="preserve">, 2nd </w:t>
      </w:r>
      <w:proofErr w:type="spellStart"/>
      <w:r w:rsidRPr="005A191C">
        <w:rPr>
          <w:rFonts w:ascii="Arial" w:hAnsi="Arial" w:cs="Arial"/>
          <w:i/>
          <w:color w:val="000000"/>
          <w:sz w:val="24"/>
          <w:szCs w:val="24"/>
          <w:lang w:val="id-ID"/>
        </w:rPr>
        <w:t>Edition</w:t>
      </w:r>
      <w:proofErr w:type="spellEnd"/>
      <w:r w:rsidRPr="005A191C">
        <w:rPr>
          <w:rFonts w:ascii="Arial" w:hAnsi="Arial" w:cs="Arial"/>
          <w:i/>
          <w:color w:val="000000"/>
          <w:sz w:val="24"/>
          <w:szCs w:val="24"/>
          <w:lang w:val="id-ID"/>
        </w:rPr>
        <w:t xml:space="preserve">, </w:t>
      </w:r>
      <w:r w:rsidRPr="005A191C">
        <w:rPr>
          <w:rFonts w:ascii="Arial" w:hAnsi="Arial" w:cs="Arial"/>
          <w:color w:val="000000"/>
          <w:sz w:val="24"/>
          <w:szCs w:val="24"/>
          <w:lang w:val="id-ID"/>
        </w:rPr>
        <w:t xml:space="preserve">Mc </w:t>
      </w:r>
      <w:proofErr w:type="spellStart"/>
      <w:r w:rsidRPr="005A191C">
        <w:rPr>
          <w:rFonts w:ascii="Arial" w:hAnsi="Arial" w:cs="Arial"/>
          <w:color w:val="000000"/>
          <w:sz w:val="24"/>
          <w:szCs w:val="24"/>
          <w:lang w:val="id-ID"/>
        </w:rPr>
        <w:t>Graw</w:t>
      </w:r>
      <w:proofErr w:type="spellEnd"/>
      <w:r w:rsidRPr="005A191C">
        <w:rPr>
          <w:rFonts w:ascii="Arial" w:hAnsi="Arial" w:cs="Arial"/>
          <w:color w:val="000000"/>
          <w:sz w:val="24"/>
          <w:szCs w:val="24"/>
          <w:lang w:val="id-ID"/>
        </w:rPr>
        <w:t xml:space="preserve"> Hill </w:t>
      </w:r>
      <w:proofErr w:type="spellStart"/>
      <w:r w:rsidRPr="005A191C">
        <w:rPr>
          <w:rFonts w:ascii="Arial" w:hAnsi="Arial" w:cs="Arial"/>
          <w:color w:val="000000"/>
          <w:sz w:val="24"/>
          <w:szCs w:val="24"/>
          <w:lang w:val="id-ID"/>
        </w:rPr>
        <w:t>Companies</w:t>
      </w:r>
      <w:proofErr w:type="spellEnd"/>
      <w:r w:rsidRPr="005A191C">
        <w:rPr>
          <w:rFonts w:ascii="Arial" w:hAnsi="Arial" w:cs="Arial"/>
          <w:color w:val="000000"/>
          <w:sz w:val="24"/>
          <w:szCs w:val="24"/>
          <w:lang w:val="id-ID"/>
        </w:rPr>
        <w:t xml:space="preserve"> </w:t>
      </w:r>
      <w:proofErr w:type="spellStart"/>
      <w:r w:rsidRPr="005A191C">
        <w:rPr>
          <w:rFonts w:ascii="Arial" w:hAnsi="Arial" w:cs="Arial"/>
          <w:color w:val="000000"/>
          <w:sz w:val="24"/>
          <w:szCs w:val="24"/>
          <w:lang w:val="id-ID"/>
        </w:rPr>
        <w:t>Inc</w:t>
      </w:r>
      <w:proofErr w:type="spellEnd"/>
      <w:r w:rsidRPr="005A191C">
        <w:rPr>
          <w:rFonts w:ascii="Arial" w:hAnsi="Arial" w:cs="Arial"/>
          <w:color w:val="000000"/>
          <w:sz w:val="24"/>
          <w:szCs w:val="24"/>
          <w:lang w:val="id-ID"/>
        </w:rPr>
        <w:t>.</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lang w:val="id-ID"/>
        </w:rPr>
      </w:pPr>
      <w:r w:rsidRPr="005A191C">
        <w:rPr>
          <w:rFonts w:ascii="Arial" w:hAnsi="Arial" w:cs="Arial"/>
          <w:sz w:val="24"/>
          <w:szCs w:val="24"/>
        </w:rPr>
        <w:t xml:space="preserve">Zeithaml, </w:t>
      </w:r>
      <w:proofErr w:type="spellStart"/>
      <w:r w:rsidRPr="005A191C">
        <w:rPr>
          <w:rFonts w:ascii="Arial" w:hAnsi="Arial" w:cs="Arial"/>
          <w:sz w:val="24"/>
          <w:szCs w:val="24"/>
          <w:lang w:val="id-ID"/>
        </w:rPr>
        <w:t>Valarie</w:t>
      </w:r>
      <w:proofErr w:type="spellEnd"/>
      <w:r w:rsidRPr="005A191C">
        <w:rPr>
          <w:rFonts w:ascii="Arial" w:hAnsi="Arial" w:cs="Arial"/>
          <w:sz w:val="24"/>
          <w:szCs w:val="24"/>
          <w:lang w:val="id-ID"/>
        </w:rPr>
        <w:t xml:space="preserve">, </w:t>
      </w:r>
      <w:r w:rsidRPr="005A191C">
        <w:rPr>
          <w:rFonts w:ascii="Arial" w:hAnsi="Arial" w:cs="Arial"/>
          <w:sz w:val="24"/>
          <w:szCs w:val="24"/>
        </w:rPr>
        <w:t>at all,</w:t>
      </w:r>
      <w:r w:rsidRPr="005A191C">
        <w:rPr>
          <w:rFonts w:ascii="Arial" w:hAnsi="Arial" w:cs="Arial"/>
          <w:sz w:val="24"/>
          <w:szCs w:val="24"/>
          <w:lang w:val="id-ID"/>
        </w:rPr>
        <w:t xml:space="preserve"> 2012. </w:t>
      </w:r>
      <w:r w:rsidRPr="005A191C">
        <w:rPr>
          <w:rFonts w:ascii="Arial" w:hAnsi="Arial" w:cs="Arial"/>
          <w:b/>
          <w:i/>
          <w:sz w:val="24"/>
          <w:szCs w:val="24"/>
        </w:rPr>
        <w:t>Service Marketing</w:t>
      </w:r>
      <w:r w:rsidRPr="005A191C">
        <w:rPr>
          <w:rFonts w:ascii="Arial" w:hAnsi="Arial" w:cs="Arial"/>
          <w:b/>
          <w:sz w:val="24"/>
          <w:szCs w:val="24"/>
        </w:rPr>
        <w:t>,</w:t>
      </w:r>
      <w:r w:rsidRPr="005A191C">
        <w:rPr>
          <w:rFonts w:ascii="Arial" w:hAnsi="Arial" w:cs="Arial"/>
          <w:sz w:val="24"/>
          <w:szCs w:val="24"/>
          <w:lang w:val="id-ID"/>
        </w:rPr>
        <w:t xml:space="preserve"> </w:t>
      </w:r>
      <w:r w:rsidRPr="005A191C">
        <w:rPr>
          <w:rFonts w:ascii="Arial" w:hAnsi="Arial" w:cs="Arial"/>
          <w:sz w:val="24"/>
          <w:szCs w:val="24"/>
        </w:rPr>
        <w:t>6</w:t>
      </w:r>
      <w:r w:rsidRPr="005A191C">
        <w:rPr>
          <w:rFonts w:ascii="Arial" w:hAnsi="Arial" w:cs="Arial"/>
          <w:sz w:val="24"/>
          <w:szCs w:val="24"/>
          <w:vertAlign w:val="superscript"/>
        </w:rPr>
        <w:t>th</w:t>
      </w:r>
      <w:r w:rsidRPr="005A191C">
        <w:rPr>
          <w:rFonts w:ascii="Arial" w:hAnsi="Arial" w:cs="Arial"/>
          <w:sz w:val="24"/>
          <w:szCs w:val="24"/>
          <w:lang w:val="id-ID"/>
        </w:rPr>
        <w:t xml:space="preserve"> </w:t>
      </w:r>
      <w:r w:rsidRPr="005A191C">
        <w:rPr>
          <w:rFonts w:ascii="Arial" w:hAnsi="Arial" w:cs="Arial"/>
          <w:sz w:val="24"/>
          <w:szCs w:val="24"/>
        </w:rPr>
        <w:t>Edition, Boston:Mcgraw-Hill</w:t>
      </w:r>
      <w:r w:rsidRPr="005A191C">
        <w:rPr>
          <w:rFonts w:ascii="Arial" w:hAnsi="Arial" w:cs="Arial"/>
          <w:sz w:val="24"/>
          <w:szCs w:val="24"/>
          <w:lang w:val="id-ID"/>
        </w:rPr>
        <w:t>.</w:t>
      </w:r>
    </w:p>
    <w:p w:rsidR="0026664F" w:rsidRPr="005A191C" w:rsidRDefault="0026664F" w:rsidP="0026664F">
      <w:pPr>
        <w:autoSpaceDE w:val="0"/>
        <w:autoSpaceDN w:val="0"/>
        <w:adjustRightInd w:val="0"/>
        <w:spacing w:after="0" w:line="240" w:lineRule="auto"/>
        <w:jc w:val="both"/>
        <w:rPr>
          <w:rFonts w:ascii="Arial" w:hAnsi="Arial" w:cs="Arial"/>
          <w:color w:val="000000"/>
          <w:sz w:val="24"/>
          <w:szCs w:val="24"/>
          <w:lang w:val="id-ID"/>
        </w:rPr>
      </w:pPr>
    </w:p>
    <w:p w:rsidR="0026664F" w:rsidRPr="005A191C" w:rsidRDefault="0026664F" w:rsidP="0026664F">
      <w:pPr>
        <w:autoSpaceDE w:val="0"/>
        <w:autoSpaceDN w:val="0"/>
        <w:adjustRightInd w:val="0"/>
        <w:spacing w:after="0" w:line="240" w:lineRule="auto"/>
        <w:jc w:val="both"/>
        <w:rPr>
          <w:rFonts w:ascii="Arial" w:hAnsi="Arial" w:cs="Arial"/>
          <w:b/>
          <w:color w:val="000000"/>
          <w:sz w:val="24"/>
          <w:szCs w:val="24"/>
          <w:lang w:val="id-ID"/>
        </w:rPr>
      </w:pPr>
      <w:r w:rsidRPr="005A191C">
        <w:rPr>
          <w:rFonts w:ascii="Arial" w:hAnsi="Arial" w:cs="Arial"/>
          <w:b/>
          <w:color w:val="000000"/>
          <w:sz w:val="24"/>
          <w:szCs w:val="24"/>
          <w:lang w:val="id-ID"/>
        </w:rPr>
        <w:t>Peraturan, Kebijakan dan Buku Pedoman</w:t>
      </w:r>
    </w:p>
    <w:p w:rsidR="0026664F" w:rsidRPr="005A191C" w:rsidRDefault="0026664F" w:rsidP="0026664F">
      <w:pPr>
        <w:autoSpaceDE w:val="0"/>
        <w:autoSpaceDN w:val="0"/>
        <w:adjustRightInd w:val="0"/>
        <w:spacing w:after="0" w:line="240" w:lineRule="auto"/>
        <w:jc w:val="both"/>
        <w:rPr>
          <w:rFonts w:ascii="Arial" w:hAnsi="Arial" w:cs="Arial"/>
          <w:color w:val="000000"/>
          <w:sz w:val="24"/>
          <w:szCs w:val="24"/>
          <w:lang w:val="id-ID"/>
        </w:rPr>
      </w:pPr>
      <w:r w:rsidRPr="005A191C">
        <w:rPr>
          <w:rFonts w:ascii="Arial" w:hAnsi="Arial" w:cs="Arial"/>
          <w:color w:val="000000"/>
          <w:sz w:val="24"/>
          <w:szCs w:val="24"/>
          <w:lang w:val="id-ID"/>
        </w:rPr>
        <w:t xml:space="preserve">Undang </w:t>
      </w:r>
      <w:proofErr w:type="spellStart"/>
      <w:r w:rsidRPr="005A191C">
        <w:rPr>
          <w:rFonts w:ascii="Arial" w:hAnsi="Arial" w:cs="Arial"/>
          <w:color w:val="000000"/>
          <w:sz w:val="24"/>
          <w:szCs w:val="24"/>
          <w:lang w:val="id-ID"/>
        </w:rPr>
        <w:t>Undang</w:t>
      </w:r>
      <w:proofErr w:type="spellEnd"/>
      <w:r w:rsidRPr="005A191C">
        <w:rPr>
          <w:rFonts w:ascii="Arial" w:hAnsi="Arial" w:cs="Arial"/>
          <w:color w:val="000000"/>
          <w:sz w:val="24"/>
          <w:szCs w:val="24"/>
          <w:lang w:val="id-ID"/>
        </w:rPr>
        <w:t xml:space="preserve"> Nomor 20 Tahun 2003 tentang Sistem Pendidikan Nasional</w:t>
      </w:r>
    </w:p>
    <w:p w:rsidR="0026664F" w:rsidRPr="005A191C" w:rsidRDefault="0026664F" w:rsidP="0026664F">
      <w:pPr>
        <w:autoSpaceDE w:val="0"/>
        <w:autoSpaceDN w:val="0"/>
        <w:adjustRightInd w:val="0"/>
        <w:spacing w:after="0" w:line="240" w:lineRule="auto"/>
        <w:jc w:val="both"/>
        <w:rPr>
          <w:rFonts w:ascii="Arial" w:hAnsi="Arial" w:cs="Arial"/>
          <w:color w:val="000000"/>
          <w:sz w:val="24"/>
          <w:szCs w:val="24"/>
          <w:lang w:val="id-ID"/>
        </w:rPr>
      </w:pPr>
      <w:proofErr w:type="spellStart"/>
      <w:r w:rsidRPr="005A191C">
        <w:rPr>
          <w:rFonts w:ascii="Arial" w:hAnsi="Arial" w:cs="Arial"/>
          <w:color w:val="000000"/>
          <w:sz w:val="24"/>
          <w:szCs w:val="24"/>
          <w:lang w:val="id-ID"/>
        </w:rPr>
        <w:t>Undang-Undang</w:t>
      </w:r>
      <w:proofErr w:type="spellEnd"/>
      <w:r w:rsidRPr="005A191C">
        <w:rPr>
          <w:rFonts w:ascii="Arial" w:hAnsi="Arial" w:cs="Arial"/>
          <w:color w:val="000000"/>
          <w:sz w:val="24"/>
          <w:szCs w:val="24"/>
          <w:lang w:val="id-ID"/>
        </w:rPr>
        <w:t xml:space="preserve"> Nomor 09 Tahun 2009 tentang Badan Hukum Pendidikan</w:t>
      </w:r>
    </w:p>
    <w:p w:rsidR="0026664F" w:rsidRPr="005A191C" w:rsidRDefault="0026664F" w:rsidP="0026664F">
      <w:pPr>
        <w:autoSpaceDE w:val="0"/>
        <w:autoSpaceDN w:val="0"/>
        <w:adjustRightInd w:val="0"/>
        <w:spacing w:after="0" w:line="240" w:lineRule="auto"/>
        <w:jc w:val="both"/>
        <w:rPr>
          <w:rFonts w:ascii="Arial" w:hAnsi="Arial" w:cs="Arial"/>
          <w:color w:val="000000"/>
          <w:sz w:val="24"/>
          <w:szCs w:val="24"/>
          <w:lang w:val="id-ID"/>
        </w:rPr>
      </w:pPr>
      <w:proofErr w:type="spellStart"/>
      <w:r w:rsidRPr="005A191C">
        <w:rPr>
          <w:rFonts w:ascii="Arial" w:hAnsi="Arial" w:cs="Arial"/>
          <w:color w:val="000000"/>
          <w:sz w:val="24"/>
          <w:szCs w:val="24"/>
          <w:lang w:val="id-ID"/>
        </w:rPr>
        <w:t>Undang-Undang</w:t>
      </w:r>
      <w:proofErr w:type="spellEnd"/>
      <w:r w:rsidRPr="005A191C">
        <w:rPr>
          <w:rFonts w:ascii="Arial" w:hAnsi="Arial" w:cs="Arial"/>
          <w:color w:val="000000"/>
          <w:sz w:val="24"/>
          <w:szCs w:val="24"/>
          <w:lang w:val="id-ID"/>
        </w:rPr>
        <w:t xml:space="preserve"> Nomor 12 Tahun 2012 Tentang Pendidikan Tinggi</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lang w:val="id-ID"/>
        </w:rPr>
      </w:pPr>
      <w:r w:rsidRPr="005A191C">
        <w:rPr>
          <w:rFonts w:ascii="Arial" w:hAnsi="Arial" w:cs="Arial"/>
          <w:color w:val="000000"/>
          <w:sz w:val="24"/>
          <w:szCs w:val="24"/>
          <w:lang w:val="id-ID"/>
        </w:rPr>
        <w:t>Peraturan Pemerintah Nomor 19 tahun 2005 tentang Standar Nasional Pendidikan</w:t>
      </w:r>
    </w:p>
    <w:p w:rsidR="0026664F" w:rsidRPr="005A191C" w:rsidRDefault="0026664F" w:rsidP="0026664F">
      <w:pPr>
        <w:autoSpaceDE w:val="0"/>
        <w:autoSpaceDN w:val="0"/>
        <w:adjustRightInd w:val="0"/>
        <w:spacing w:after="0" w:line="240" w:lineRule="auto"/>
        <w:ind w:left="709" w:hanging="709"/>
        <w:jc w:val="both"/>
        <w:rPr>
          <w:rFonts w:ascii="Arial" w:hAnsi="Arial" w:cs="Arial"/>
          <w:color w:val="000000"/>
          <w:sz w:val="24"/>
          <w:szCs w:val="24"/>
          <w:lang w:val="id-ID"/>
        </w:rPr>
      </w:pPr>
      <w:r w:rsidRPr="005A191C">
        <w:rPr>
          <w:rFonts w:ascii="Arial" w:hAnsi="Arial" w:cs="Arial"/>
          <w:color w:val="000000"/>
          <w:sz w:val="24"/>
          <w:szCs w:val="24"/>
          <w:lang w:val="id-ID"/>
        </w:rPr>
        <w:t>Peraturan Menteri No. 49 Tahun 2014 tentang Standar Nasional Pendidikan Tinggi</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rPr>
      </w:pPr>
      <w:r w:rsidRPr="005A191C">
        <w:rPr>
          <w:rFonts w:ascii="Arial" w:hAnsi="Arial" w:cs="Arial"/>
          <w:color w:val="000000"/>
          <w:sz w:val="24"/>
          <w:szCs w:val="24"/>
          <w:lang w:val="id-ID"/>
        </w:rPr>
        <w:t>Peraturan Pemerintah Nomor 4 tahun 2014 tentang Penyelenggaraan Pendidikan Tinggi dan Pengelolaan Perguruan Tinggi</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rPr>
      </w:pPr>
      <w:r w:rsidRPr="005A191C">
        <w:rPr>
          <w:rFonts w:ascii="Arial" w:hAnsi="Arial" w:cs="Arial"/>
          <w:sz w:val="24"/>
          <w:szCs w:val="24"/>
        </w:rPr>
        <w:t>Peraturan Menteri Riset, Teknologi, Dan Pendidikan Tinggi Republik Indonesia Nomor 13 Tahun 2015 Tentang Rencana Strategis Kementrian Riset, Teknologi dan Pendidikan Tinggi</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rPr>
      </w:pPr>
      <w:r w:rsidRPr="005A191C">
        <w:rPr>
          <w:rFonts w:ascii="Arial" w:hAnsi="Arial" w:cs="Arial"/>
          <w:sz w:val="24"/>
          <w:szCs w:val="24"/>
        </w:rPr>
        <w:t>Peraturan Menteri Riset, Teknologi, Dan Pendidikan Tinggi Republik Indonesia Nomor 2 Tahun 2016 Tentang Rencana Strategis Kementerian Riset, Teknologi, Dan Pendidikan Tinggi 2015-2019.</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rPr>
      </w:pPr>
      <w:r w:rsidRPr="005A191C">
        <w:rPr>
          <w:rFonts w:ascii="Arial" w:hAnsi="Arial" w:cs="Arial"/>
          <w:sz w:val="24"/>
          <w:szCs w:val="24"/>
        </w:rPr>
        <w:t>Peraturan Menteri Riset, Teknologi, Dan Pendidikan Tinggi Republik Indonesia Nomor 50 Tahun 2017 Tentang Perubahan Atas Peraturan Menteri Riset, Teknologi, Dan Pendidikan Tinggi</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Peraturan Menteri Riset, Teknologi, Dan Pendidikan Tinggi Republik Indonesia Nomor 3 Tahun 2018 Tentang Penggabungan dan Penyatuan Perguruan Tinggi Swasta.</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P</w:t>
      </w:r>
      <w:proofErr w:type="spellStart"/>
      <w:r w:rsidRPr="005A191C">
        <w:rPr>
          <w:rFonts w:ascii="Arial" w:hAnsi="Arial" w:cs="Arial"/>
          <w:sz w:val="24"/>
          <w:szCs w:val="24"/>
          <w:lang w:val="id-ID"/>
        </w:rPr>
        <w:t>eraturan</w:t>
      </w:r>
      <w:proofErr w:type="spellEnd"/>
      <w:r w:rsidRPr="005A191C">
        <w:rPr>
          <w:rFonts w:ascii="Arial" w:hAnsi="Arial" w:cs="Arial"/>
          <w:sz w:val="24"/>
          <w:szCs w:val="24"/>
          <w:lang w:val="id-ID"/>
        </w:rPr>
        <w:t xml:space="preserve"> Menteri Pendidikan dan Kebudayaan Republik Indonesia Nomor </w:t>
      </w:r>
      <w:r w:rsidRPr="005A191C">
        <w:rPr>
          <w:rFonts w:ascii="Arial" w:hAnsi="Arial" w:cs="Arial"/>
          <w:sz w:val="24"/>
          <w:szCs w:val="24"/>
        </w:rPr>
        <w:t>3 T</w:t>
      </w:r>
      <w:proofErr w:type="spellStart"/>
      <w:r w:rsidRPr="005A191C">
        <w:rPr>
          <w:rFonts w:ascii="Arial" w:hAnsi="Arial" w:cs="Arial"/>
          <w:sz w:val="24"/>
          <w:szCs w:val="24"/>
          <w:lang w:val="id-ID"/>
        </w:rPr>
        <w:t>ahun</w:t>
      </w:r>
      <w:proofErr w:type="spellEnd"/>
      <w:r w:rsidRPr="005A191C">
        <w:rPr>
          <w:rFonts w:ascii="Arial" w:hAnsi="Arial" w:cs="Arial"/>
          <w:sz w:val="24"/>
          <w:szCs w:val="24"/>
        </w:rPr>
        <w:t xml:space="preserve"> 2020 T</w:t>
      </w:r>
      <w:proofErr w:type="spellStart"/>
      <w:r w:rsidRPr="005A191C">
        <w:rPr>
          <w:rFonts w:ascii="Arial" w:hAnsi="Arial" w:cs="Arial"/>
          <w:sz w:val="24"/>
          <w:szCs w:val="24"/>
          <w:lang w:val="id-ID"/>
        </w:rPr>
        <w:t>entang</w:t>
      </w:r>
      <w:proofErr w:type="spellEnd"/>
      <w:r w:rsidRPr="005A191C">
        <w:rPr>
          <w:rFonts w:ascii="Arial" w:hAnsi="Arial" w:cs="Arial"/>
          <w:sz w:val="24"/>
          <w:szCs w:val="24"/>
          <w:lang w:val="id-ID"/>
        </w:rPr>
        <w:t xml:space="preserve"> </w:t>
      </w:r>
      <w:r w:rsidRPr="005A191C">
        <w:rPr>
          <w:rFonts w:ascii="Arial" w:hAnsi="Arial" w:cs="Arial"/>
          <w:sz w:val="24"/>
          <w:szCs w:val="24"/>
        </w:rPr>
        <w:t>S</w:t>
      </w:r>
      <w:proofErr w:type="spellStart"/>
      <w:r w:rsidRPr="005A191C">
        <w:rPr>
          <w:rFonts w:ascii="Arial" w:hAnsi="Arial" w:cs="Arial"/>
          <w:sz w:val="24"/>
          <w:szCs w:val="24"/>
          <w:lang w:val="id-ID"/>
        </w:rPr>
        <w:t>tandar</w:t>
      </w:r>
      <w:proofErr w:type="spellEnd"/>
      <w:r w:rsidRPr="005A191C">
        <w:rPr>
          <w:rFonts w:ascii="Arial" w:hAnsi="Arial" w:cs="Arial"/>
          <w:sz w:val="24"/>
          <w:szCs w:val="24"/>
          <w:lang w:val="id-ID"/>
        </w:rPr>
        <w:t xml:space="preserve">  Nasional Pendidikan Tinggi</w:t>
      </w:r>
      <w:r w:rsidRPr="005A191C">
        <w:rPr>
          <w:rFonts w:ascii="Arial" w:hAnsi="Arial" w:cs="Arial"/>
          <w:sz w:val="24"/>
          <w:szCs w:val="24"/>
        </w:rPr>
        <w:t xml:space="preserve"> </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P</w:t>
      </w:r>
      <w:proofErr w:type="spellStart"/>
      <w:r w:rsidRPr="005A191C">
        <w:rPr>
          <w:rFonts w:ascii="Arial" w:hAnsi="Arial" w:cs="Arial"/>
          <w:sz w:val="24"/>
          <w:szCs w:val="24"/>
          <w:lang w:val="id-ID"/>
        </w:rPr>
        <w:t>eraturan</w:t>
      </w:r>
      <w:proofErr w:type="spellEnd"/>
      <w:r w:rsidRPr="005A191C">
        <w:rPr>
          <w:rFonts w:ascii="Arial" w:hAnsi="Arial" w:cs="Arial"/>
          <w:sz w:val="24"/>
          <w:szCs w:val="24"/>
          <w:lang w:val="id-ID"/>
        </w:rPr>
        <w:t xml:space="preserve"> Menteri Pendidikan dan Kebudayaan Republik Indonesia Nomor 5</w:t>
      </w:r>
      <w:r w:rsidRPr="005A191C">
        <w:rPr>
          <w:rFonts w:ascii="Arial" w:hAnsi="Arial" w:cs="Arial"/>
          <w:sz w:val="24"/>
          <w:szCs w:val="24"/>
        </w:rPr>
        <w:t xml:space="preserve"> T</w:t>
      </w:r>
      <w:proofErr w:type="spellStart"/>
      <w:r w:rsidRPr="005A191C">
        <w:rPr>
          <w:rFonts w:ascii="Arial" w:hAnsi="Arial" w:cs="Arial"/>
          <w:sz w:val="24"/>
          <w:szCs w:val="24"/>
          <w:lang w:val="id-ID"/>
        </w:rPr>
        <w:t>ahun</w:t>
      </w:r>
      <w:proofErr w:type="spellEnd"/>
      <w:r w:rsidRPr="005A191C">
        <w:rPr>
          <w:rFonts w:ascii="Arial" w:hAnsi="Arial" w:cs="Arial"/>
          <w:sz w:val="24"/>
          <w:szCs w:val="24"/>
        </w:rPr>
        <w:t xml:space="preserve"> 2020 T</w:t>
      </w:r>
      <w:proofErr w:type="spellStart"/>
      <w:r w:rsidRPr="005A191C">
        <w:rPr>
          <w:rFonts w:ascii="Arial" w:hAnsi="Arial" w:cs="Arial"/>
          <w:sz w:val="24"/>
          <w:szCs w:val="24"/>
          <w:lang w:val="id-ID"/>
        </w:rPr>
        <w:t>entang</w:t>
      </w:r>
      <w:proofErr w:type="spellEnd"/>
      <w:r w:rsidRPr="005A191C">
        <w:rPr>
          <w:rFonts w:ascii="Arial" w:hAnsi="Arial" w:cs="Arial"/>
          <w:sz w:val="24"/>
          <w:szCs w:val="24"/>
          <w:lang w:val="id-ID"/>
        </w:rPr>
        <w:t xml:space="preserve"> Akreditasi Program Studi dan Perguruan Tinggi</w:t>
      </w:r>
      <w:r w:rsidRPr="005A191C">
        <w:rPr>
          <w:rFonts w:ascii="Arial" w:hAnsi="Arial" w:cs="Arial"/>
          <w:sz w:val="24"/>
          <w:szCs w:val="24"/>
        </w:rPr>
        <w:t xml:space="preserve"> </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rPr>
        <w:t>P</w:t>
      </w:r>
      <w:proofErr w:type="spellStart"/>
      <w:r w:rsidRPr="005A191C">
        <w:rPr>
          <w:rFonts w:ascii="Arial" w:hAnsi="Arial" w:cs="Arial"/>
          <w:sz w:val="24"/>
          <w:szCs w:val="24"/>
          <w:lang w:val="id-ID"/>
        </w:rPr>
        <w:t>eraturan</w:t>
      </w:r>
      <w:proofErr w:type="spellEnd"/>
      <w:r w:rsidRPr="005A191C">
        <w:rPr>
          <w:rFonts w:ascii="Arial" w:hAnsi="Arial" w:cs="Arial"/>
          <w:sz w:val="24"/>
          <w:szCs w:val="24"/>
          <w:lang w:val="id-ID"/>
        </w:rPr>
        <w:t xml:space="preserve"> Menteri Pendidikan dan Kebudayaan Republik Indonesia Nomor 7</w:t>
      </w:r>
      <w:r w:rsidRPr="005A191C">
        <w:rPr>
          <w:rFonts w:ascii="Arial" w:hAnsi="Arial" w:cs="Arial"/>
          <w:sz w:val="24"/>
          <w:szCs w:val="24"/>
        </w:rPr>
        <w:t xml:space="preserve"> T</w:t>
      </w:r>
      <w:proofErr w:type="spellStart"/>
      <w:r w:rsidRPr="005A191C">
        <w:rPr>
          <w:rFonts w:ascii="Arial" w:hAnsi="Arial" w:cs="Arial"/>
          <w:sz w:val="24"/>
          <w:szCs w:val="24"/>
          <w:lang w:val="id-ID"/>
        </w:rPr>
        <w:t>ahun</w:t>
      </w:r>
      <w:proofErr w:type="spellEnd"/>
      <w:r w:rsidRPr="005A191C">
        <w:rPr>
          <w:rFonts w:ascii="Arial" w:hAnsi="Arial" w:cs="Arial"/>
          <w:sz w:val="24"/>
          <w:szCs w:val="24"/>
        </w:rPr>
        <w:t xml:space="preserve"> 2020 T</w:t>
      </w:r>
      <w:proofErr w:type="spellStart"/>
      <w:r w:rsidRPr="005A191C">
        <w:rPr>
          <w:rFonts w:ascii="Arial" w:hAnsi="Arial" w:cs="Arial"/>
          <w:sz w:val="24"/>
          <w:szCs w:val="24"/>
          <w:lang w:val="id-ID"/>
        </w:rPr>
        <w:t>entang</w:t>
      </w:r>
      <w:proofErr w:type="spellEnd"/>
      <w:r w:rsidRPr="005A191C">
        <w:rPr>
          <w:rFonts w:ascii="Arial" w:hAnsi="Arial" w:cs="Arial"/>
          <w:sz w:val="24"/>
          <w:szCs w:val="24"/>
          <w:lang w:val="id-ID"/>
        </w:rPr>
        <w:t xml:space="preserve"> Pendirian, Perubahan, Pembubaran Perguruan Tinggi Negeri, Dan Pendirian, Perubahan, Pencabutan Izin Perguruan Tinggi Swasta</w:t>
      </w:r>
    </w:p>
    <w:p w:rsidR="0026664F" w:rsidRPr="005A191C" w:rsidRDefault="0026664F" w:rsidP="0026664F">
      <w:pPr>
        <w:autoSpaceDE w:val="0"/>
        <w:autoSpaceDN w:val="0"/>
        <w:adjustRightInd w:val="0"/>
        <w:spacing w:after="0" w:line="240" w:lineRule="auto"/>
        <w:ind w:left="709" w:hanging="709"/>
        <w:jc w:val="both"/>
        <w:rPr>
          <w:rFonts w:ascii="Arial" w:hAnsi="Arial" w:cs="Arial"/>
          <w:sz w:val="24"/>
          <w:szCs w:val="24"/>
          <w:lang w:val="id-ID"/>
        </w:rPr>
      </w:pPr>
      <w:r w:rsidRPr="005A191C">
        <w:rPr>
          <w:rFonts w:ascii="Arial" w:hAnsi="Arial" w:cs="Arial"/>
          <w:sz w:val="24"/>
          <w:szCs w:val="24"/>
          <w:lang w:val="id-ID"/>
        </w:rPr>
        <w:t xml:space="preserve">Keputusan Menteri Pendidikan dan Kebudayaan Republik Indonesia </w:t>
      </w:r>
      <w:proofErr w:type="spellStart"/>
      <w:r w:rsidRPr="005A191C">
        <w:rPr>
          <w:rFonts w:ascii="Arial" w:hAnsi="Arial" w:cs="Arial"/>
          <w:sz w:val="24"/>
          <w:szCs w:val="24"/>
          <w:lang w:val="id-ID"/>
        </w:rPr>
        <w:t>No</w:t>
      </w:r>
      <w:proofErr w:type="spellEnd"/>
      <w:r w:rsidRPr="005A191C">
        <w:rPr>
          <w:rFonts w:ascii="Arial" w:hAnsi="Arial" w:cs="Arial"/>
          <w:sz w:val="24"/>
          <w:szCs w:val="24"/>
          <w:lang w:val="id-ID"/>
        </w:rPr>
        <w:t xml:space="preserve"> </w:t>
      </w:r>
      <w:r w:rsidRPr="005A191C">
        <w:rPr>
          <w:rFonts w:ascii="Arial" w:hAnsi="Arial" w:cs="Arial"/>
          <w:sz w:val="24"/>
          <w:szCs w:val="24"/>
        </w:rPr>
        <w:t xml:space="preserve">754/P/2020 tentang Indikator Kinerja Utama Perguruan Tinggi dan Lembaga Layanan Pendidikan Tinggi dilingkungan Kementerian </w:t>
      </w:r>
      <w:r w:rsidRPr="005A191C">
        <w:rPr>
          <w:rFonts w:ascii="Arial" w:hAnsi="Arial" w:cs="Arial"/>
          <w:sz w:val="24"/>
          <w:szCs w:val="24"/>
        </w:rPr>
        <w:lastRenderedPageBreak/>
        <w:t>Pendidikan dan Kebudayaan</w:t>
      </w:r>
    </w:p>
    <w:p w:rsidR="0026664F" w:rsidRPr="005A191C" w:rsidRDefault="0026664F" w:rsidP="0026664F">
      <w:pPr>
        <w:autoSpaceDE w:val="0"/>
        <w:autoSpaceDN w:val="0"/>
        <w:adjustRightInd w:val="0"/>
        <w:spacing w:after="0" w:line="240" w:lineRule="auto"/>
        <w:ind w:left="720" w:hanging="720"/>
        <w:jc w:val="both"/>
        <w:rPr>
          <w:rFonts w:ascii="Arial" w:hAnsi="Arial" w:cs="Arial"/>
          <w:color w:val="000000"/>
          <w:sz w:val="24"/>
          <w:szCs w:val="24"/>
        </w:rPr>
      </w:pPr>
      <w:r w:rsidRPr="005A191C">
        <w:rPr>
          <w:rFonts w:ascii="Arial" w:hAnsi="Arial" w:cs="Arial"/>
          <w:color w:val="000000"/>
          <w:sz w:val="24"/>
          <w:szCs w:val="24"/>
          <w:lang w:val="id-ID"/>
        </w:rPr>
        <w:t xml:space="preserve">Surat Dirjen Dikti No. 1061/E/T/2012 tentang Pemberhentian Sementara (Moratorium) Pendirian dan Perubahan Bentuk Perguruan Tinggi serta Pembukaan </w:t>
      </w:r>
      <w:proofErr w:type="spellStart"/>
      <w:r w:rsidRPr="005A191C">
        <w:rPr>
          <w:rFonts w:ascii="Arial" w:hAnsi="Arial" w:cs="Arial"/>
          <w:color w:val="000000"/>
          <w:sz w:val="24"/>
          <w:szCs w:val="24"/>
          <w:lang w:val="id-ID"/>
        </w:rPr>
        <w:t>Progran</w:t>
      </w:r>
      <w:proofErr w:type="spellEnd"/>
      <w:r w:rsidRPr="005A191C">
        <w:rPr>
          <w:rFonts w:ascii="Arial" w:hAnsi="Arial" w:cs="Arial"/>
          <w:color w:val="000000"/>
          <w:sz w:val="24"/>
          <w:szCs w:val="24"/>
          <w:lang w:val="id-ID"/>
        </w:rPr>
        <w:t xml:space="preserve"> Studi Baru.</w:t>
      </w:r>
    </w:p>
    <w:p w:rsidR="0026664F" w:rsidRPr="005A191C" w:rsidRDefault="0026664F" w:rsidP="0026664F">
      <w:pPr>
        <w:autoSpaceDE w:val="0"/>
        <w:autoSpaceDN w:val="0"/>
        <w:adjustRightInd w:val="0"/>
        <w:spacing w:after="0" w:line="240" w:lineRule="auto"/>
        <w:ind w:left="709" w:hanging="709"/>
        <w:jc w:val="both"/>
        <w:rPr>
          <w:rFonts w:ascii="Arial" w:hAnsi="Arial" w:cs="Arial"/>
          <w:color w:val="000000"/>
          <w:sz w:val="24"/>
          <w:szCs w:val="24"/>
          <w:lang w:val="id-ID"/>
        </w:rPr>
      </w:pPr>
      <w:r w:rsidRPr="005A191C">
        <w:rPr>
          <w:rFonts w:ascii="Arial" w:hAnsi="Arial" w:cs="Arial"/>
          <w:color w:val="000000"/>
          <w:sz w:val="24"/>
          <w:szCs w:val="24"/>
        </w:rPr>
        <w:t>P</w:t>
      </w:r>
      <w:r w:rsidRPr="005A191C">
        <w:rPr>
          <w:rFonts w:ascii="Arial" w:hAnsi="Arial" w:cs="Arial"/>
          <w:color w:val="000000"/>
          <w:sz w:val="24"/>
          <w:szCs w:val="24"/>
          <w:lang w:val="id-ID"/>
        </w:rPr>
        <w:t xml:space="preserve">anduan </w:t>
      </w:r>
      <w:proofErr w:type="spellStart"/>
      <w:r w:rsidRPr="005A191C">
        <w:rPr>
          <w:rFonts w:ascii="Arial" w:hAnsi="Arial" w:cs="Arial"/>
          <w:color w:val="000000"/>
          <w:sz w:val="24"/>
          <w:szCs w:val="24"/>
          <w:lang w:val="id-ID"/>
        </w:rPr>
        <w:t>Pelaksanan</w:t>
      </w:r>
      <w:proofErr w:type="spellEnd"/>
      <w:r w:rsidRPr="005A191C">
        <w:rPr>
          <w:rFonts w:ascii="Arial" w:hAnsi="Arial" w:cs="Arial"/>
          <w:color w:val="000000"/>
          <w:sz w:val="24"/>
          <w:szCs w:val="24"/>
          <w:lang w:val="id-ID"/>
        </w:rPr>
        <w:t xml:space="preserve"> Penjaminan Mutu Perguruan Tinggi (SMPT) Dirjen Dikti</w:t>
      </w:r>
    </w:p>
    <w:p w:rsidR="0026664F" w:rsidRPr="005A191C" w:rsidRDefault="0026664F" w:rsidP="0026664F">
      <w:pPr>
        <w:autoSpaceDE w:val="0"/>
        <w:autoSpaceDN w:val="0"/>
        <w:adjustRightInd w:val="0"/>
        <w:spacing w:after="0" w:line="240" w:lineRule="auto"/>
        <w:ind w:left="709" w:hanging="709"/>
        <w:jc w:val="both"/>
        <w:rPr>
          <w:rFonts w:ascii="Arial" w:hAnsi="Arial" w:cs="Arial"/>
          <w:color w:val="000000"/>
          <w:sz w:val="24"/>
          <w:szCs w:val="24"/>
        </w:rPr>
      </w:pPr>
      <w:r w:rsidRPr="005A191C">
        <w:rPr>
          <w:rFonts w:ascii="Arial" w:hAnsi="Arial" w:cs="Arial"/>
          <w:color w:val="000000"/>
          <w:sz w:val="24"/>
          <w:szCs w:val="24"/>
        </w:rPr>
        <w:t>Pedoman Sistem Penjaminan Mutu Pendidikan Tinggi, 2016, Kementrian Riset,Teknologi dan Pendidikan Tinggi Diretorat Jendral Pembelajaran dan Kemahasiswaan</w:t>
      </w:r>
    </w:p>
    <w:p w:rsidR="0026664F" w:rsidRPr="005A191C" w:rsidRDefault="0026664F" w:rsidP="0026664F">
      <w:pPr>
        <w:autoSpaceDE w:val="0"/>
        <w:autoSpaceDN w:val="0"/>
        <w:adjustRightInd w:val="0"/>
        <w:spacing w:after="0" w:line="240" w:lineRule="auto"/>
        <w:ind w:left="720" w:hanging="720"/>
        <w:jc w:val="both"/>
        <w:rPr>
          <w:rFonts w:ascii="Arial" w:hAnsi="Arial" w:cs="Arial"/>
          <w:sz w:val="24"/>
          <w:szCs w:val="24"/>
          <w:lang w:val="id-ID"/>
        </w:rPr>
      </w:pPr>
      <w:r w:rsidRPr="005A191C">
        <w:rPr>
          <w:rFonts w:ascii="Arial" w:hAnsi="Arial" w:cs="Arial"/>
          <w:sz w:val="24"/>
          <w:szCs w:val="24"/>
        </w:rPr>
        <w:t>Peraturan Badan Akreditasi Nasional Perguruan Tinggi Nomor 4 Tahun 2017 Tentang Kebijakan Penyusunan Instrumen Akreditasi</w:t>
      </w:r>
    </w:p>
    <w:p w:rsidR="0026664F" w:rsidRPr="005A191C" w:rsidRDefault="0026664F" w:rsidP="0026664F">
      <w:pPr>
        <w:spacing w:after="0" w:line="240" w:lineRule="auto"/>
        <w:ind w:left="720" w:hanging="720"/>
        <w:jc w:val="both"/>
        <w:rPr>
          <w:rFonts w:ascii="Arial" w:eastAsia="Times New Roman" w:hAnsi="Arial" w:cs="Arial"/>
          <w:color w:val="000000"/>
          <w:sz w:val="24"/>
          <w:szCs w:val="24"/>
          <w:lang w:val="id-ID"/>
        </w:rPr>
      </w:pPr>
      <w:r w:rsidRPr="005A191C">
        <w:rPr>
          <w:rFonts w:ascii="Arial" w:eastAsia="Times New Roman" w:hAnsi="Arial" w:cs="Arial"/>
          <w:color w:val="000000"/>
          <w:sz w:val="24"/>
          <w:szCs w:val="24"/>
          <w:lang w:val="id-ID"/>
        </w:rPr>
        <w:t>HELTS (</w:t>
      </w:r>
      <w:proofErr w:type="spellStart"/>
      <w:r w:rsidRPr="005A191C">
        <w:rPr>
          <w:rFonts w:ascii="Arial" w:eastAsia="Times New Roman" w:hAnsi="Arial" w:cs="Arial"/>
          <w:color w:val="000000"/>
          <w:sz w:val="24"/>
          <w:szCs w:val="24"/>
          <w:lang w:val="id-ID"/>
        </w:rPr>
        <w:t>Higher</w:t>
      </w:r>
      <w:proofErr w:type="spellEnd"/>
      <w:r w:rsidRPr="005A191C">
        <w:rPr>
          <w:rFonts w:ascii="Arial" w:eastAsia="Times New Roman" w:hAnsi="Arial" w:cs="Arial"/>
          <w:color w:val="000000"/>
          <w:sz w:val="24"/>
          <w:szCs w:val="24"/>
          <w:lang w:val="id-ID"/>
        </w:rPr>
        <w:t xml:space="preserve"> </w:t>
      </w:r>
      <w:proofErr w:type="spellStart"/>
      <w:r w:rsidRPr="005A191C">
        <w:rPr>
          <w:rFonts w:ascii="Arial" w:eastAsia="Times New Roman" w:hAnsi="Arial" w:cs="Arial"/>
          <w:color w:val="000000"/>
          <w:sz w:val="24"/>
          <w:szCs w:val="24"/>
          <w:lang w:val="id-ID"/>
        </w:rPr>
        <w:t>Eduction</w:t>
      </w:r>
      <w:proofErr w:type="spellEnd"/>
      <w:r w:rsidRPr="005A191C">
        <w:rPr>
          <w:rFonts w:ascii="Arial" w:eastAsia="Times New Roman" w:hAnsi="Arial" w:cs="Arial"/>
          <w:color w:val="000000"/>
          <w:sz w:val="24"/>
          <w:szCs w:val="24"/>
          <w:lang w:val="id-ID"/>
        </w:rPr>
        <w:t xml:space="preserve"> Long Term </w:t>
      </w:r>
      <w:proofErr w:type="spellStart"/>
      <w:r w:rsidRPr="005A191C">
        <w:rPr>
          <w:rFonts w:ascii="Arial" w:eastAsia="Times New Roman" w:hAnsi="Arial" w:cs="Arial"/>
          <w:color w:val="000000"/>
          <w:sz w:val="24"/>
          <w:szCs w:val="24"/>
          <w:lang w:val="id-ID"/>
        </w:rPr>
        <w:t>Strategy</w:t>
      </w:r>
      <w:proofErr w:type="spellEnd"/>
      <w:r w:rsidRPr="005A191C">
        <w:rPr>
          <w:rFonts w:ascii="Arial" w:eastAsia="Times New Roman" w:hAnsi="Arial" w:cs="Arial"/>
          <w:color w:val="000000"/>
          <w:sz w:val="24"/>
          <w:szCs w:val="24"/>
          <w:lang w:val="id-ID"/>
        </w:rPr>
        <w:t xml:space="preserve"> 2011-2020), 2011, DIKTI, Jakarta, diunduh dari internet 05 Mei 2012.</w:t>
      </w:r>
    </w:p>
    <w:p w:rsidR="0026664F" w:rsidRPr="005A191C" w:rsidRDefault="0026664F" w:rsidP="000B5DCC">
      <w:pPr>
        <w:spacing w:after="0" w:line="240" w:lineRule="auto"/>
        <w:ind w:right="14"/>
        <w:jc w:val="both"/>
        <w:rPr>
          <w:rFonts w:ascii="Arial" w:eastAsia="Times New Roman" w:hAnsi="Arial" w:cs="Arial"/>
          <w:b/>
          <w:bCs/>
          <w:color w:val="000000" w:themeColor="text1"/>
          <w:sz w:val="24"/>
          <w:szCs w:val="24"/>
          <w:lang w:val="id-ID"/>
        </w:rPr>
      </w:pPr>
    </w:p>
    <w:sectPr w:rsidR="0026664F" w:rsidRPr="005A191C" w:rsidSect="001C5643">
      <w:footerReference w:type="even" r:id="rId14"/>
      <w:type w:val="continuous"/>
      <w:pgSz w:w="11920" w:h="16840"/>
      <w:pgMar w:top="2268" w:right="1701" w:bottom="1701" w:left="2268" w:header="720" w:footer="799" w:gutter="0"/>
      <w:cols w:space="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238F" w:rsidRDefault="00EA238F">
      <w:pPr>
        <w:spacing w:after="0" w:line="240" w:lineRule="auto"/>
      </w:pPr>
      <w:r>
        <w:separator/>
      </w:r>
    </w:p>
  </w:endnote>
  <w:endnote w:type="continuationSeparator" w:id="0">
    <w:p w:rsidR="00EA238F" w:rsidRDefault="00EA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MinionPro-Regular">
    <w:altName w:val="MS Mincho"/>
    <w:charset w:val="80"/>
    <w:family w:val="roman"/>
    <w:notTrueType/>
    <w:pitch w:val="default"/>
    <w:sig w:usb0="00000001" w:usb1="08070000" w:usb2="00000010" w:usb3="00000000" w:csb0="00020000" w:csb1="00000000"/>
  </w:font>
  <w:font w:name="MinionPro-It">
    <w:altName w:val="MS Mincho"/>
    <w:charset w:val="80"/>
    <w:family w:val="roman"/>
    <w:notTrueType/>
    <w:pitch w:val="default"/>
    <w:sig w:usb0="00000001" w:usb1="08070000" w:usb2="00000010" w:usb3="00000000" w:csb0="00020000" w:csb1="00000000"/>
  </w:font>
  <w:font w:name="FrutigerRoman">
    <w:altName w:val="MS Mincho"/>
    <w:charset w:val="80"/>
    <w:family w:val="auto"/>
    <w:notTrueType/>
    <w:pitch w:val="default"/>
    <w:sig w:usb0="00000001" w:usb1="08070000" w:usb2="00000010" w:usb3="00000000" w:csb0="00020000" w:csb1="00000000"/>
  </w:font>
  <w:font w:name="SymbolMT">
    <w:altName w:val="Arial Unicode MS"/>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4074" w:rsidRDefault="00804074">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238F" w:rsidRDefault="00EA238F">
      <w:pPr>
        <w:spacing w:after="0" w:line="240" w:lineRule="auto"/>
      </w:pPr>
      <w:r>
        <w:separator/>
      </w:r>
    </w:p>
  </w:footnote>
  <w:footnote w:type="continuationSeparator" w:id="0">
    <w:p w:rsidR="00EA238F" w:rsidRDefault="00EA2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05A9"/>
    <w:multiLevelType w:val="multilevel"/>
    <w:tmpl w:val="B158046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4334095"/>
    <w:multiLevelType w:val="multilevel"/>
    <w:tmpl w:val="91F0262C"/>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35A53"/>
    <w:multiLevelType w:val="hybridMultilevel"/>
    <w:tmpl w:val="EE62C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77557"/>
    <w:multiLevelType w:val="hybridMultilevel"/>
    <w:tmpl w:val="E124E0A8"/>
    <w:lvl w:ilvl="0" w:tplc="963E3F68">
      <w:start w:val="1"/>
      <w:numFmt w:val="bullet"/>
      <w:lvlText w:val="-"/>
      <w:lvlJc w:val="left"/>
      <w:pPr>
        <w:ind w:left="1494" w:hanging="360"/>
      </w:pPr>
      <w:rPr>
        <w:rFonts w:ascii="Arial" w:eastAsiaTheme="minorHAnsi" w:hAnsi="Arial" w:cs="Aria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4" w15:restartNumberingAfterBreak="0">
    <w:nsid w:val="1BB813F7"/>
    <w:multiLevelType w:val="hybridMultilevel"/>
    <w:tmpl w:val="837244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97CA6"/>
    <w:multiLevelType w:val="hybridMultilevel"/>
    <w:tmpl w:val="81869112"/>
    <w:lvl w:ilvl="0" w:tplc="04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C2963"/>
    <w:multiLevelType w:val="hybridMultilevel"/>
    <w:tmpl w:val="754AF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0383D"/>
    <w:multiLevelType w:val="hybridMultilevel"/>
    <w:tmpl w:val="8D8CE04C"/>
    <w:lvl w:ilvl="0" w:tplc="8D98A6FC">
      <w:start w:val="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8F2BCA"/>
    <w:multiLevelType w:val="hybridMultilevel"/>
    <w:tmpl w:val="65B8B698"/>
    <w:lvl w:ilvl="0" w:tplc="04210019">
      <w:start w:val="1"/>
      <w:numFmt w:val="lowerLetter"/>
      <w:lvlText w:val="%1."/>
      <w:lvlJc w:val="left"/>
      <w:pPr>
        <w:ind w:left="720" w:hanging="360"/>
      </w:p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EA40A6C"/>
    <w:multiLevelType w:val="hybridMultilevel"/>
    <w:tmpl w:val="2402A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15D2F"/>
    <w:multiLevelType w:val="hybridMultilevel"/>
    <w:tmpl w:val="B8E0EC4A"/>
    <w:lvl w:ilvl="0" w:tplc="A9C681BE">
      <w:start w:val="1"/>
      <w:numFmt w:val="decimal"/>
      <w:lvlText w:val="%1."/>
      <w:lvlJc w:val="left"/>
      <w:pPr>
        <w:ind w:left="810" w:hanging="45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34431A25"/>
    <w:multiLevelType w:val="hybridMultilevel"/>
    <w:tmpl w:val="41A85220"/>
    <w:lvl w:ilvl="0" w:tplc="8D98A6F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F5117"/>
    <w:multiLevelType w:val="multilevel"/>
    <w:tmpl w:val="28CA2C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860C1F"/>
    <w:multiLevelType w:val="multilevel"/>
    <w:tmpl w:val="4A5410A4"/>
    <w:lvl w:ilvl="0">
      <w:start w:val="2"/>
      <w:numFmt w:val="decimal"/>
      <w:lvlText w:val="%1"/>
      <w:lvlJc w:val="left"/>
      <w:pPr>
        <w:ind w:left="360" w:hanging="360"/>
      </w:pPr>
      <w:rPr>
        <w:rFonts w:hint="default"/>
        <w:b/>
        <w:w w:val="105"/>
      </w:rPr>
    </w:lvl>
    <w:lvl w:ilvl="1">
      <w:start w:val="1"/>
      <w:numFmt w:val="decimal"/>
      <w:lvlText w:val="%1.%2"/>
      <w:lvlJc w:val="left"/>
      <w:pPr>
        <w:ind w:left="360" w:hanging="360"/>
      </w:pPr>
      <w:rPr>
        <w:rFonts w:hint="default"/>
        <w:b/>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1080" w:hanging="1080"/>
      </w:pPr>
      <w:rPr>
        <w:rFonts w:hint="default"/>
        <w:b/>
        <w:w w:val="105"/>
      </w:rPr>
    </w:lvl>
    <w:lvl w:ilvl="4">
      <w:start w:val="1"/>
      <w:numFmt w:val="decimal"/>
      <w:lvlText w:val="%1.%2.%3.%4.%5"/>
      <w:lvlJc w:val="left"/>
      <w:pPr>
        <w:ind w:left="1080" w:hanging="1080"/>
      </w:pPr>
      <w:rPr>
        <w:rFonts w:hint="default"/>
        <w:b/>
        <w:w w:val="105"/>
      </w:rPr>
    </w:lvl>
    <w:lvl w:ilvl="5">
      <w:start w:val="1"/>
      <w:numFmt w:val="decimal"/>
      <w:lvlText w:val="%1.%2.%3.%4.%5.%6"/>
      <w:lvlJc w:val="left"/>
      <w:pPr>
        <w:ind w:left="1440" w:hanging="1440"/>
      </w:pPr>
      <w:rPr>
        <w:rFonts w:hint="default"/>
        <w:b/>
        <w:w w:val="105"/>
      </w:rPr>
    </w:lvl>
    <w:lvl w:ilvl="6">
      <w:start w:val="1"/>
      <w:numFmt w:val="decimal"/>
      <w:lvlText w:val="%1.%2.%3.%4.%5.%6.%7"/>
      <w:lvlJc w:val="left"/>
      <w:pPr>
        <w:ind w:left="1440" w:hanging="1440"/>
      </w:pPr>
      <w:rPr>
        <w:rFonts w:hint="default"/>
        <w:b/>
        <w:w w:val="105"/>
      </w:rPr>
    </w:lvl>
    <w:lvl w:ilvl="7">
      <w:start w:val="1"/>
      <w:numFmt w:val="decimal"/>
      <w:lvlText w:val="%1.%2.%3.%4.%5.%6.%7.%8"/>
      <w:lvlJc w:val="left"/>
      <w:pPr>
        <w:ind w:left="1800" w:hanging="1800"/>
      </w:pPr>
      <w:rPr>
        <w:rFonts w:hint="default"/>
        <w:b/>
        <w:w w:val="105"/>
      </w:rPr>
    </w:lvl>
    <w:lvl w:ilvl="8">
      <w:start w:val="1"/>
      <w:numFmt w:val="decimal"/>
      <w:lvlText w:val="%1.%2.%3.%4.%5.%6.%7.%8.%9"/>
      <w:lvlJc w:val="left"/>
      <w:pPr>
        <w:ind w:left="1800" w:hanging="1800"/>
      </w:pPr>
      <w:rPr>
        <w:rFonts w:hint="default"/>
        <w:b/>
        <w:w w:val="105"/>
      </w:rPr>
    </w:lvl>
  </w:abstractNum>
  <w:abstractNum w:abstractNumId="14" w15:restartNumberingAfterBreak="0">
    <w:nsid w:val="39DB4CD8"/>
    <w:multiLevelType w:val="hybridMultilevel"/>
    <w:tmpl w:val="2F62419E"/>
    <w:lvl w:ilvl="0" w:tplc="9BCA2D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070E7"/>
    <w:multiLevelType w:val="hybridMultilevel"/>
    <w:tmpl w:val="4AAE757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3D9B2CD8"/>
    <w:multiLevelType w:val="hybridMultilevel"/>
    <w:tmpl w:val="42CE5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B0140C"/>
    <w:multiLevelType w:val="multilevel"/>
    <w:tmpl w:val="21F29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B67086"/>
    <w:multiLevelType w:val="hybridMultilevel"/>
    <w:tmpl w:val="916AF2C2"/>
    <w:lvl w:ilvl="0" w:tplc="4080C21E">
      <w:start w:val="1"/>
      <w:numFmt w:val="decimal"/>
      <w:lvlText w:val="%1."/>
      <w:lvlJc w:val="left"/>
      <w:pPr>
        <w:ind w:left="1260" w:hanging="360"/>
      </w:pPr>
      <w:rPr>
        <w:rFonts w:ascii="Arial" w:hAnsi="Arial" w:cs="Arial"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22E3213"/>
    <w:multiLevelType w:val="hybridMultilevel"/>
    <w:tmpl w:val="6B10D3BC"/>
    <w:lvl w:ilvl="0" w:tplc="7AC201EA">
      <w:start w:val="1"/>
      <w:numFmt w:val="decimal"/>
      <w:lvlText w:val="%1."/>
      <w:lvlJc w:val="left"/>
      <w:pPr>
        <w:ind w:left="720" w:hanging="360"/>
      </w:pPr>
      <w:rPr>
        <w:rFonts w:ascii="Arial" w:eastAsiaTheme="minorHAnsi" w:hAnsi="Arial" w:cs="Arial"/>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95750B8"/>
    <w:multiLevelType w:val="multilevel"/>
    <w:tmpl w:val="57782EF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B36981"/>
    <w:multiLevelType w:val="hybridMultilevel"/>
    <w:tmpl w:val="E7CAE6CC"/>
    <w:lvl w:ilvl="0" w:tplc="870C6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674EB"/>
    <w:multiLevelType w:val="hybridMultilevel"/>
    <w:tmpl w:val="0A00F8DE"/>
    <w:lvl w:ilvl="0" w:tplc="5D40B8B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15:restartNumberingAfterBreak="0">
    <w:nsid w:val="599D1DEE"/>
    <w:multiLevelType w:val="multilevel"/>
    <w:tmpl w:val="E9D64044"/>
    <w:lvl w:ilvl="0">
      <w:start w:val="1"/>
      <w:numFmt w:val="decimal"/>
      <w:lvlText w:val="%1."/>
      <w:lvlJc w:val="left"/>
      <w:pPr>
        <w:tabs>
          <w:tab w:val="num" w:pos="720"/>
        </w:tabs>
        <w:ind w:left="720" w:hanging="360"/>
      </w:pPr>
      <w:rPr>
        <w:rFonts w:cs="Times New Roman"/>
      </w:rPr>
    </w:lvl>
    <w:lvl w:ilvl="1">
      <w:start w:val="6"/>
      <w:numFmt w:val="decimal"/>
      <w:isLgl/>
      <w:lvlText w:val="%1.%2"/>
      <w:lvlJc w:val="left"/>
      <w:pPr>
        <w:ind w:left="900" w:hanging="54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5F5875E3"/>
    <w:multiLevelType w:val="hybridMultilevel"/>
    <w:tmpl w:val="08680128"/>
    <w:lvl w:ilvl="0" w:tplc="DA6CE666">
      <w:start w:val="1"/>
      <w:numFmt w:val="decimal"/>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B1F89"/>
    <w:multiLevelType w:val="multilevel"/>
    <w:tmpl w:val="095C7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77657C"/>
    <w:multiLevelType w:val="hybridMultilevel"/>
    <w:tmpl w:val="A4BEB6B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662B3AA6"/>
    <w:multiLevelType w:val="hybridMultilevel"/>
    <w:tmpl w:val="7C88E9A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67A32721"/>
    <w:multiLevelType w:val="hybridMultilevel"/>
    <w:tmpl w:val="B5F85C38"/>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8F9600D"/>
    <w:multiLevelType w:val="multilevel"/>
    <w:tmpl w:val="6A78DF56"/>
    <w:lvl w:ilvl="0">
      <w:start w:val="1"/>
      <w:numFmt w:val="decimal"/>
      <w:lvlText w:val="%1."/>
      <w:lvlJc w:val="left"/>
      <w:pPr>
        <w:ind w:left="720" w:hanging="360"/>
      </w:pPr>
      <w:rPr>
        <w:rFonts w:cs="Times New Roman" w:hint="default"/>
      </w:rPr>
    </w:lvl>
    <w:lvl w:ilvl="1">
      <w:start w:val="14"/>
      <w:numFmt w:val="decimal"/>
      <w:isLgl/>
      <w:lvlText w:val="%1.%2"/>
      <w:lvlJc w:val="left"/>
      <w:pPr>
        <w:ind w:left="1140" w:hanging="780"/>
      </w:pPr>
      <w:rPr>
        <w:rFonts w:cs="Times New Roman" w:hint="default"/>
      </w:rPr>
    </w:lvl>
    <w:lvl w:ilvl="2">
      <w:start w:val="2"/>
      <w:numFmt w:val="decimal"/>
      <w:isLgl/>
      <w:lvlText w:val="%1.%2.%3"/>
      <w:lvlJc w:val="left"/>
      <w:pPr>
        <w:ind w:left="1140" w:hanging="780"/>
      </w:pPr>
      <w:rPr>
        <w:rFonts w:cs="Times New Roman" w:hint="default"/>
      </w:rPr>
    </w:lvl>
    <w:lvl w:ilvl="3">
      <w:start w:val="3"/>
      <w:numFmt w:val="decimal"/>
      <w:isLgl/>
      <w:lvlText w:val="%1.%2.%3.%4"/>
      <w:lvlJc w:val="left"/>
      <w:pPr>
        <w:ind w:left="1140" w:hanging="7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A0F7ED9"/>
    <w:multiLevelType w:val="hybridMultilevel"/>
    <w:tmpl w:val="439295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B223ADB"/>
    <w:multiLevelType w:val="hybridMultilevel"/>
    <w:tmpl w:val="70D8987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15:restartNumberingAfterBreak="0">
    <w:nsid w:val="6F2403EF"/>
    <w:multiLevelType w:val="hybridMultilevel"/>
    <w:tmpl w:val="F9BAF7E0"/>
    <w:lvl w:ilvl="0" w:tplc="AB58C0E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76C413E3"/>
    <w:multiLevelType w:val="hybridMultilevel"/>
    <w:tmpl w:val="2730C7BA"/>
    <w:lvl w:ilvl="0" w:tplc="ABA2D5FE">
      <w:start w:val="1"/>
      <w:numFmt w:val="bullet"/>
      <w:lvlText w:val="-"/>
      <w:lvlJc w:val="left"/>
      <w:pPr>
        <w:ind w:left="1260" w:hanging="360"/>
      </w:pPr>
      <w:rPr>
        <w:rFonts w:ascii="Tahoma" w:eastAsiaTheme="minorHAnsi" w:hAnsi="Tahoma" w:cs="Tahoma"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A8B04F8"/>
    <w:multiLevelType w:val="hybridMultilevel"/>
    <w:tmpl w:val="B0C03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7D30ED"/>
    <w:multiLevelType w:val="hybridMultilevel"/>
    <w:tmpl w:val="6E066C0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15:restartNumberingAfterBreak="0">
    <w:nsid w:val="7BB40204"/>
    <w:multiLevelType w:val="hybridMultilevel"/>
    <w:tmpl w:val="0A966E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16"/>
  </w:num>
  <w:num w:numId="3">
    <w:abstractNumId w:val="11"/>
  </w:num>
  <w:num w:numId="4">
    <w:abstractNumId w:val="7"/>
  </w:num>
  <w:num w:numId="5">
    <w:abstractNumId w:val="21"/>
  </w:num>
  <w:num w:numId="6">
    <w:abstractNumId w:val="14"/>
  </w:num>
  <w:num w:numId="7">
    <w:abstractNumId w:val="2"/>
  </w:num>
  <w:num w:numId="8">
    <w:abstractNumId w:val="13"/>
  </w:num>
  <w:num w:numId="9">
    <w:abstractNumId w:val="9"/>
  </w:num>
  <w:num w:numId="10">
    <w:abstractNumId w:val="4"/>
  </w:num>
  <w:num w:numId="11">
    <w:abstractNumId w:val="18"/>
  </w:num>
  <w:num w:numId="12">
    <w:abstractNumId w:val="34"/>
  </w:num>
  <w:num w:numId="13">
    <w:abstractNumId w:val="6"/>
  </w:num>
  <w:num w:numId="14">
    <w:abstractNumId w:val="5"/>
  </w:num>
  <w:num w:numId="15">
    <w:abstractNumId w:val="28"/>
  </w:num>
  <w:num w:numId="16">
    <w:abstractNumId w:val="24"/>
  </w:num>
  <w:num w:numId="17">
    <w:abstractNumId w:val="23"/>
  </w:num>
  <w:num w:numId="18">
    <w:abstractNumId w:val="35"/>
  </w:num>
  <w:num w:numId="19">
    <w:abstractNumId w:val="15"/>
  </w:num>
  <w:num w:numId="20">
    <w:abstractNumId w:val="26"/>
  </w:num>
  <w:num w:numId="21">
    <w:abstractNumId w:val="29"/>
  </w:num>
  <w:num w:numId="22">
    <w:abstractNumId w:val="10"/>
  </w:num>
  <w:num w:numId="23">
    <w:abstractNumId w:val="36"/>
  </w:num>
  <w:num w:numId="24">
    <w:abstractNumId w:val="22"/>
  </w:num>
  <w:num w:numId="25">
    <w:abstractNumId w:val="17"/>
  </w:num>
  <w:num w:numId="26">
    <w:abstractNumId w:val="20"/>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0"/>
  </w:num>
  <w:num w:numId="30">
    <w:abstractNumId w:val="3"/>
  </w:num>
  <w:num w:numId="31">
    <w:abstractNumId w:val="12"/>
  </w:num>
  <w:num w:numId="32">
    <w:abstractNumId w:val="1"/>
  </w:num>
  <w:num w:numId="33">
    <w:abstractNumId w:val="19"/>
  </w:num>
  <w:num w:numId="34">
    <w:abstractNumId w:val="0"/>
  </w:num>
  <w:num w:numId="35">
    <w:abstractNumId w:val="8"/>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hideSpellingErrors/>
  <w:proofState w:spelling="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2F2"/>
    <w:rsid w:val="0000082B"/>
    <w:rsid w:val="000115FA"/>
    <w:rsid w:val="000642DF"/>
    <w:rsid w:val="000737BB"/>
    <w:rsid w:val="00075E62"/>
    <w:rsid w:val="0008428D"/>
    <w:rsid w:val="0009016A"/>
    <w:rsid w:val="00091107"/>
    <w:rsid w:val="00091140"/>
    <w:rsid w:val="000A2C7F"/>
    <w:rsid w:val="000B10FD"/>
    <w:rsid w:val="000B5DCC"/>
    <w:rsid w:val="000C5DE8"/>
    <w:rsid w:val="000D1F26"/>
    <w:rsid w:val="000D286A"/>
    <w:rsid w:val="000D3312"/>
    <w:rsid w:val="000E0830"/>
    <w:rsid w:val="000F4DDE"/>
    <w:rsid w:val="000F71A5"/>
    <w:rsid w:val="00107A41"/>
    <w:rsid w:val="00146846"/>
    <w:rsid w:val="00165D5E"/>
    <w:rsid w:val="00171C53"/>
    <w:rsid w:val="001818FF"/>
    <w:rsid w:val="00186E94"/>
    <w:rsid w:val="00192A8A"/>
    <w:rsid w:val="001B1D55"/>
    <w:rsid w:val="001B2C26"/>
    <w:rsid w:val="001B38EB"/>
    <w:rsid w:val="001C1573"/>
    <w:rsid w:val="001C5643"/>
    <w:rsid w:val="001D16C7"/>
    <w:rsid w:val="001F2C93"/>
    <w:rsid w:val="001F2D47"/>
    <w:rsid w:val="00204697"/>
    <w:rsid w:val="00212F2E"/>
    <w:rsid w:val="00214FC7"/>
    <w:rsid w:val="00235C16"/>
    <w:rsid w:val="00240480"/>
    <w:rsid w:val="0025509C"/>
    <w:rsid w:val="00256521"/>
    <w:rsid w:val="0026664F"/>
    <w:rsid w:val="00275F66"/>
    <w:rsid w:val="00280CBF"/>
    <w:rsid w:val="00282FC2"/>
    <w:rsid w:val="00290A50"/>
    <w:rsid w:val="00290B78"/>
    <w:rsid w:val="00292230"/>
    <w:rsid w:val="002B7820"/>
    <w:rsid w:val="002C3F3B"/>
    <w:rsid w:val="002C55F1"/>
    <w:rsid w:val="002D4273"/>
    <w:rsid w:val="002D4C72"/>
    <w:rsid w:val="002D7E71"/>
    <w:rsid w:val="002E3C83"/>
    <w:rsid w:val="002E5F57"/>
    <w:rsid w:val="002F2C6C"/>
    <w:rsid w:val="003273CD"/>
    <w:rsid w:val="00331163"/>
    <w:rsid w:val="0035640F"/>
    <w:rsid w:val="00356C2E"/>
    <w:rsid w:val="0036169C"/>
    <w:rsid w:val="00361C9B"/>
    <w:rsid w:val="00374E55"/>
    <w:rsid w:val="00382325"/>
    <w:rsid w:val="00382D0B"/>
    <w:rsid w:val="00382F35"/>
    <w:rsid w:val="003A4427"/>
    <w:rsid w:val="003A6299"/>
    <w:rsid w:val="003A698E"/>
    <w:rsid w:val="003B316C"/>
    <w:rsid w:val="003B47B2"/>
    <w:rsid w:val="003C0037"/>
    <w:rsid w:val="003E59AA"/>
    <w:rsid w:val="003F590E"/>
    <w:rsid w:val="00401051"/>
    <w:rsid w:val="00414690"/>
    <w:rsid w:val="00422401"/>
    <w:rsid w:val="0042726D"/>
    <w:rsid w:val="00430F94"/>
    <w:rsid w:val="00430FFB"/>
    <w:rsid w:val="00434516"/>
    <w:rsid w:val="00435839"/>
    <w:rsid w:val="004423CA"/>
    <w:rsid w:val="004429F8"/>
    <w:rsid w:val="00457EAF"/>
    <w:rsid w:val="0046522B"/>
    <w:rsid w:val="004878AB"/>
    <w:rsid w:val="00493BCD"/>
    <w:rsid w:val="00493C42"/>
    <w:rsid w:val="004A101C"/>
    <w:rsid w:val="004A62EE"/>
    <w:rsid w:val="004B2859"/>
    <w:rsid w:val="004D258F"/>
    <w:rsid w:val="004E36D5"/>
    <w:rsid w:val="004E3E93"/>
    <w:rsid w:val="004F1856"/>
    <w:rsid w:val="00503FF3"/>
    <w:rsid w:val="005079E8"/>
    <w:rsid w:val="0051246A"/>
    <w:rsid w:val="0051313C"/>
    <w:rsid w:val="00516094"/>
    <w:rsid w:val="005304E4"/>
    <w:rsid w:val="00531788"/>
    <w:rsid w:val="00535635"/>
    <w:rsid w:val="005370AC"/>
    <w:rsid w:val="00540EDD"/>
    <w:rsid w:val="00546AC9"/>
    <w:rsid w:val="00551F09"/>
    <w:rsid w:val="00561751"/>
    <w:rsid w:val="00573472"/>
    <w:rsid w:val="0057499A"/>
    <w:rsid w:val="005859BA"/>
    <w:rsid w:val="00587A56"/>
    <w:rsid w:val="00595C7D"/>
    <w:rsid w:val="00597F56"/>
    <w:rsid w:val="005A1272"/>
    <w:rsid w:val="005A191C"/>
    <w:rsid w:val="005B344C"/>
    <w:rsid w:val="005B6615"/>
    <w:rsid w:val="005B72BF"/>
    <w:rsid w:val="005C09A6"/>
    <w:rsid w:val="005C2287"/>
    <w:rsid w:val="005C6817"/>
    <w:rsid w:val="005D6052"/>
    <w:rsid w:val="005D7D25"/>
    <w:rsid w:val="005E11CC"/>
    <w:rsid w:val="005E5D29"/>
    <w:rsid w:val="005E6119"/>
    <w:rsid w:val="005E6E9A"/>
    <w:rsid w:val="005F654A"/>
    <w:rsid w:val="00603167"/>
    <w:rsid w:val="006042A6"/>
    <w:rsid w:val="006121F7"/>
    <w:rsid w:val="0061679B"/>
    <w:rsid w:val="00626204"/>
    <w:rsid w:val="00635770"/>
    <w:rsid w:val="0063667A"/>
    <w:rsid w:val="00643FB8"/>
    <w:rsid w:val="00650BE1"/>
    <w:rsid w:val="00653FE9"/>
    <w:rsid w:val="006553BC"/>
    <w:rsid w:val="006606DE"/>
    <w:rsid w:val="006614D5"/>
    <w:rsid w:val="00662FE6"/>
    <w:rsid w:val="006648A9"/>
    <w:rsid w:val="006662FC"/>
    <w:rsid w:val="00670AB4"/>
    <w:rsid w:val="00680E41"/>
    <w:rsid w:val="00683AE0"/>
    <w:rsid w:val="00687F72"/>
    <w:rsid w:val="00696587"/>
    <w:rsid w:val="006A364A"/>
    <w:rsid w:val="006A468B"/>
    <w:rsid w:val="006A5DC9"/>
    <w:rsid w:val="006B2C52"/>
    <w:rsid w:val="006E4A97"/>
    <w:rsid w:val="006E51A6"/>
    <w:rsid w:val="006F2E13"/>
    <w:rsid w:val="006F6B07"/>
    <w:rsid w:val="00703F01"/>
    <w:rsid w:val="00711B04"/>
    <w:rsid w:val="00727BF0"/>
    <w:rsid w:val="00730B22"/>
    <w:rsid w:val="00732B44"/>
    <w:rsid w:val="00733F78"/>
    <w:rsid w:val="007355C4"/>
    <w:rsid w:val="00740A6A"/>
    <w:rsid w:val="007414BE"/>
    <w:rsid w:val="00744ADC"/>
    <w:rsid w:val="007457F4"/>
    <w:rsid w:val="00750618"/>
    <w:rsid w:val="007566D0"/>
    <w:rsid w:val="00762E9C"/>
    <w:rsid w:val="00771BA4"/>
    <w:rsid w:val="0078562F"/>
    <w:rsid w:val="007A2281"/>
    <w:rsid w:val="007A3928"/>
    <w:rsid w:val="007C0CFD"/>
    <w:rsid w:val="007C2AE9"/>
    <w:rsid w:val="007C2BFF"/>
    <w:rsid w:val="007D7086"/>
    <w:rsid w:val="007E6D40"/>
    <w:rsid w:val="007F3813"/>
    <w:rsid w:val="008015F9"/>
    <w:rsid w:val="00804074"/>
    <w:rsid w:val="008167E3"/>
    <w:rsid w:val="008225FD"/>
    <w:rsid w:val="00832255"/>
    <w:rsid w:val="00835AEA"/>
    <w:rsid w:val="00837C2E"/>
    <w:rsid w:val="00841BF7"/>
    <w:rsid w:val="0084405B"/>
    <w:rsid w:val="00853840"/>
    <w:rsid w:val="00854CFC"/>
    <w:rsid w:val="00855C8E"/>
    <w:rsid w:val="00856F59"/>
    <w:rsid w:val="008760A1"/>
    <w:rsid w:val="0089405A"/>
    <w:rsid w:val="00894854"/>
    <w:rsid w:val="00896035"/>
    <w:rsid w:val="008A33D3"/>
    <w:rsid w:val="008A5FB7"/>
    <w:rsid w:val="008A6616"/>
    <w:rsid w:val="008C3F0F"/>
    <w:rsid w:val="008C7B43"/>
    <w:rsid w:val="008D050E"/>
    <w:rsid w:val="008D2891"/>
    <w:rsid w:val="008D6CF6"/>
    <w:rsid w:val="008F1832"/>
    <w:rsid w:val="00903C2E"/>
    <w:rsid w:val="00907B3D"/>
    <w:rsid w:val="00913192"/>
    <w:rsid w:val="00916807"/>
    <w:rsid w:val="00920F21"/>
    <w:rsid w:val="009252F2"/>
    <w:rsid w:val="00935C0D"/>
    <w:rsid w:val="0093791C"/>
    <w:rsid w:val="00943872"/>
    <w:rsid w:val="0094623F"/>
    <w:rsid w:val="0094640B"/>
    <w:rsid w:val="00947C29"/>
    <w:rsid w:val="00971B2A"/>
    <w:rsid w:val="00985A51"/>
    <w:rsid w:val="00991A18"/>
    <w:rsid w:val="0099311D"/>
    <w:rsid w:val="009A11C4"/>
    <w:rsid w:val="009A1D18"/>
    <w:rsid w:val="009A2663"/>
    <w:rsid w:val="009A2929"/>
    <w:rsid w:val="009A3462"/>
    <w:rsid w:val="009A6B8C"/>
    <w:rsid w:val="009B1502"/>
    <w:rsid w:val="009B4627"/>
    <w:rsid w:val="009B683E"/>
    <w:rsid w:val="009E0B7B"/>
    <w:rsid w:val="009E451E"/>
    <w:rsid w:val="00A208FD"/>
    <w:rsid w:val="00A25003"/>
    <w:rsid w:val="00A26B80"/>
    <w:rsid w:val="00A3546F"/>
    <w:rsid w:val="00A40F3D"/>
    <w:rsid w:val="00A67685"/>
    <w:rsid w:val="00A96CA4"/>
    <w:rsid w:val="00AA271C"/>
    <w:rsid w:val="00AB3CD8"/>
    <w:rsid w:val="00AC27E3"/>
    <w:rsid w:val="00AC75F6"/>
    <w:rsid w:val="00AF791C"/>
    <w:rsid w:val="00B01CC2"/>
    <w:rsid w:val="00B05C0B"/>
    <w:rsid w:val="00B078AA"/>
    <w:rsid w:val="00B07AC8"/>
    <w:rsid w:val="00B43C88"/>
    <w:rsid w:val="00B46900"/>
    <w:rsid w:val="00B532F0"/>
    <w:rsid w:val="00B546C1"/>
    <w:rsid w:val="00B61293"/>
    <w:rsid w:val="00B73B39"/>
    <w:rsid w:val="00B8187C"/>
    <w:rsid w:val="00B84F42"/>
    <w:rsid w:val="00B93671"/>
    <w:rsid w:val="00B95B0B"/>
    <w:rsid w:val="00BA1E8C"/>
    <w:rsid w:val="00BA34BC"/>
    <w:rsid w:val="00BB013C"/>
    <w:rsid w:val="00BB453C"/>
    <w:rsid w:val="00BB63AB"/>
    <w:rsid w:val="00BD2327"/>
    <w:rsid w:val="00BD409B"/>
    <w:rsid w:val="00BE6430"/>
    <w:rsid w:val="00BF287A"/>
    <w:rsid w:val="00C02F15"/>
    <w:rsid w:val="00C21E42"/>
    <w:rsid w:val="00C24D27"/>
    <w:rsid w:val="00C30DF5"/>
    <w:rsid w:val="00C402B4"/>
    <w:rsid w:val="00C41677"/>
    <w:rsid w:val="00C463BF"/>
    <w:rsid w:val="00C52019"/>
    <w:rsid w:val="00C52030"/>
    <w:rsid w:val="00C64973"/>
    <w:rsid w:val="00C66D86"/>
    <w:rsid w:val="00C80B1A"/>
    <w:rsid w:val="00C85F4D"/>
    <w:rsid w:val="00C90CF5"/>
    <w:rsid w:val="00C96128"/>
    <w:rsid w:val="00CA6BDC"/>
    <w:rsid w:val="00CA7BD9"/>
    <w:rsid w:val="00CB1088"/>
    <w:rsid w:val="00CC6EAE"/>
    <w:rsid w:val="00CE1AD4"/>
    <w:rsid w:val="00CE2E33"/>
    <w:rsid w:val="00CE63B9"/>
    <w:rsid w:val="00CE7837"/>
    <w:rsid w:val="00CF1D46"/>
    <w:rsid w:val="00CF7066"/>
    <w:rsid w:val="00D00F13"/>
    <w:rsid w:val="00D019E9"/>
    <w:rsid w:val="00D04502"/>
    <w:rsid w:val="00D11B2F"/>
    <w:rsid w:val="00D133BC"/>
    <w:rsid w:val="00D22F59"/>
    <w:rsid w:val="00D3357B"/>
    <w:rsid w:val="00D3427F"/>
    <w:rsid w:val="00D40362"/>
    <w:rsid w:val="00D433EB"/>
    <w:rsid w:val="00D501AA"/>
    <w:rsid w:val="00D604B7"/>
    <w:rsid w:val="00D7459D"/>
    <w:rsid w:val="00D760B7"/>
    <w:rsid w:val="00DA183A"/>
    <w:rsid w:val="00DB0258"/>
    <w:rsid w:val="00DB1957"/>
    <w:rsid w:val="00DC41ED"/>
    <w:rsid w:val="00DE562C"/>
    <w:rsid w:val="00DF4376"/>
    <w:rsid w:val="00E157EE"/>
    <w:rsid w:val="00E243AD"/>
    <w:rsid w:val="00E24560"/>
    <w:rsid w:val="00E34E15"/>
    <w:rsid w:val="00E416C0"/>
    <w:rsid w:val="00E71215"/>
    <w:rsid w:val="00E93F38"/>
    <w:rsid w:val="00E96F1A"/>
    <w:rsid w:val="00EA238F"/>
    <w:rsid w:val="00EB155A"/>
    <w:rsid w:val="00EC2BF7"/>
    <w:rsid w:val="00EC742F"/>
    <w:rsid w:val="00EE4D53"/>
    <w:rsid w:val="00EE62C6"/>
    <w:rsid w:val="00EE6B72"/>
    <w:rsid w:val="00EF2DEA"/>
    <w:rsid w:val="00EF3690"/>
    <w:rsid w:val="00F03763"/>
    <w:rsid w:val="00F1397A"/>
    <w:rsid w:val="00F22499"/>
    <w:rsid w:val="00F26C33"/>
    <w:rsid w:val="00F4286B"/>
    <w:rsid w:val="00F4321E"/>
    <w:rsid w:val="00F4371A"/>
    <w:rsid w:val="00F47B5F"/>
    <w:rsid w:val="00F508CA"/>
    <w:rsid w:val="00F50DE5"/>
    <w:rsid w:val="00F57771"/>
    <w:rsid w:val="00F77EC4"/>
    <w:rsid w:val="00F802BE"/>
    <w:rsid w:val="00F8134E"/>
    <w:rsid w:val="00F82560"/>
    <w:rsid w:val="00F83EE9"/>
    <w:rsid w:val="00F92E5B"/>
    <w:rsid w:val="00F97F5A"/>
    <w:rsid w:val="00FA6001"/>
    <w:rsid w:val="00FB7CED"/>
    <w:rsid w:val="00FC0F0E"/>
    <w:rsid w:val="00FE6516"/>
    <w:rsid w:val="00FE67CA"/>
    <w:rsid w:val="00FE7565"/>
    <w:rsid w:val="00FF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B580F94-0339-8742-829F-179071AB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Judul1">
    <w:name w:val="heading 1"/>
    <w:basedOn w:val="Normal"/>
    <w:next w:val="Normal"/>
    <w:link w:val="Judul1KAR"/>
    <w:uiPriority w:val="9"/>
    <w:qFormat/>
    <w:rsid w:val="001C5643"/>
    <w:pPr>
      <w:keepNext/>
      <w:keepLines/>
      <w:widowControl/>
      <w:spacing w:before="240" w:after="0"/>
      <w:outlineLvl w:val="0"/>
    </w:pPr>
    <w:rPr>
      <w:rFonts w:asciiTheme="majorHAnsi" w:eastAsiaTheme="majorEastAsia" w:hAnsiTheme="majorHAnsi" w:cstheme="majorBidi"/>
      <w:color w:val="365F91" w:themeColor="accent1" w:themeShade="BF"/>
      <w:sz w:val="32"/>
      <w:szCs w:val="32"/>
      <w:lang w:val="id-ID"/>
    </w:rPr>
  </w:style>
  <w:style w:type="paragraph" w:styleId="Judul2">
    <w:name w:val="heading 2"/>
    <w:basedOn w:val="Normal"/>
    <w:next w:val="Normal"/>
    <w:link w:val="Judul2KAR"/>
    <w:uiPriority w:val="9"/>
    <w:semiHidden/>
    <w:unhideWhenUsed/>
    <w:qFormat/>
    <w:rsid w:val="001C5643"/>
    <w:pPr>
      <w:keepNext/>
      <w:keepLines/>
      <w:widowControl/>
      <w:spacing w:before="40" w:after="0"/>
      <w:outlineLvl w:val="1"/>
    </w:pPr>
    <w:rPr>
      <w:rFonts w:asciiTheme="majorHAnsi" w:eastAsiaTheme="majorEastAsia" w:hAnsiTheme="majorHAnsi" w:cstheme="majorBidi"/>
      <w:color w:val="365F91" w:themeColor="accent1" w:themeShade="BF"/>
      <w:sz w:val="26"/>
      <w:szCs w:val="26"/>
      <w:lang w:val="id-ID"/>
    </w:rPr>
  </w:style>
  <w:style w:type="paragraph" w:styleId="Judul3">
    <w:name w:val="heading 3"/>
    <w:basedOn w:val="Normal"/>
    <w:link w:val="Judul3KAR"/>
    <w:uiPriority w:val="9"/>
    <w:qFormat/>
    <w:rsid w:val="001C5643"/>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Judul4">
    <w:name w:val="heading 4"/>
    <w:basedOn w:val="Normal"/>
    <w:next w:val="Normal"/>
    <w:link w:val="Judul4KAR"/>
    <w:uiPriority w:val="9"/>
    <w:semiHidden/>
    <w:unhideWhenUsed/>
    <w:qFormat/>
    <w:rsid w:val="001C5643"/>
    <w:pPr>
      <w:keepNext/>
      <w:keepLines/>
      <w:widowControl/>
      <w:spacing w:before="40" w:after="0"/>
      <w:outlineLvl w:val="3"/>
    </w:pPr>
    <w:rPr>
      <w:rFonts w:asciiTheme="majorHAnsi" w:eastAsiaTheme="majorEastAsia" w:hAnsiTheme="majorHAnsi" w:cstheme="majorBidi"/>
      <w:i/>
      <w:iCs/>
      <w:color w:val="365F91" w:themeColor="accent1" w:themeShade="BF"/>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414690"/>
    <w:pPr>
      <w:ind w:left="720"/>
      <w:contextualSpacing/>
    </w:pPr>
  </w:style>
  <w:style w:type="character" w:customStyle="1" w:styleId="DaftarParagrafKAR">
    <w:name w:val="Daftar Paragraf KAR"/>
    <w:basedOn w:val="FontParagrafDefault"/>
    <w:link w:val="DaftarParagraf"/>
    <w:uiPriority w:val="34"/>
    <w:rsid w:val="00985A51"/>
  </w:style>
  <w:style w:type="paragraph" w:styleId="NormalWeb">
    <w:name w:val="Normal (Web)"/>
    <w:basedOn w:val="Normal"/>
    <w:uiPriority w:val="99"/>
    <w:unhideWhenUsed/>
    <w:rsid w:val="00985A51"/>
    <w:pPr>
      <w:widowControl/>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KAR"/>
    <w:uiPriority w:val="99"/>
    <w:unhideWhenUsed/>
    <w:rsid w:val="00B93671"/>
    <w:pPr>
      <w:tabs>
        <w:tab w:val="center" w:pos="4680"/>
        <w:tab w:val="right" w:pos="9360"/>
      </w:tabs>
      <w:spacing w:after="0" w:line="240" w:lineRule="auto"/>
    </w:pPr>
  </w:style>
  <w:style w:type="character" w:customStyle="1" w:styleId="HeaderKAR">
    <w:name w:val="Header KAR"/>
    <w:basedOn w:val="FontParagrafDefault"/>
    <w:link w:val="Header"/>
    <w:uiPriority w:val="99"/>
    <w:rsid w:val="00B93671"/>
  </w:style>
  <w:style w:type="paragraph" w:styleId="Footer">
    <w:name w:val="footer"/>
    <w:basedOn w:val="Normal"/>
    <w:link w:val="FooterKAR"/>
    <w:uiPriority w:val="99"/>
    <w:unhideWhenUsed/>
    <w:rsid w:val="00B93671"/>
    <w:pPr>
      <w:tabs>
        <w:tab w:val="center" w:pos="4680"/>
        <w:tab w:val="right" w:pos="9360"/>
      </w:tabs>
      <w:spacing w:after="0" w:line="240" w:lineRule="auto"/>
    </w:pPr>
  </w:style>
  <w:style w:type="character" w:customStyle="1" w:styleId="FooterKAR">
    <w:name w:val="Footer KAR"/>
    <w:basedOn w:val="FontParagrafDefault"/>
    <w:link w:val="Footer"/>
    <w:uiPriority w:val="99"/>
    <w:rsid w:val="00B93671"/>
  </w:style>
  <w:style w:type="paragraph" w:styleId="TeksBalon">
    <w:name w:val="Balloon Text"/>
    <w:basedOn w:val="Normal"/>
    <w:link w:val="TeksBalonKAR"/>
    <w:uiPriority w:val="99"/>
    <w:semiHidden/>
    <w:unhideWhenUsed/>
    <w:rsid w:val="00CB1088"/>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CB1088"/>
    <w:rPr>
      <w:rFonts w:ascii="Segoe UI" w:hAnsi="Segoe UI" w:cs="Segoe UI"/>
      <w:sz w:val="18"/>
      <w:szCs w:val="18"/>
    </w:rPr>
  </w:style>
  <w:style w:type="character" w:customStyle="1" w:styleId="xbe">
    <w:name w:val="_xbe"/>
    <w:basedOn w:val="FontParagrafDefault"/>
    <w:rsid w:val="00CB1088"/>
  </w:style>
  <w:style w:type="character" w:customStyle="1" w:styleId="xdb">
    <w:name w:val="_xdb"/>
    <w:basedOn w:val="FontParagrafDefault"/>
    <w:rsid w:val="00CB1088"/>
  </w:style>
  <w:style w:type="character" w:styleId="Hyperlink">
    <w:name w:val="Hyperlink"/>
    <w:basedOn w:val="FontParagrafDefault"/>
    <w:uiPriority w:val="99"/>
    <w:unhideWhenUsed/>
    <w:rsid w:val="00BA34BC"/>
    <w:rPr>
      <w:color w:val="0000FF" w:themeColor="hyperlink"/>
      <w:u w:val="single"/>
    </w:rPr>
  </w:style>
  <w:style w:type="character" w:customStyle="1" w:styleId="Judul1KAR">
    <w:name w:val="Judul 1 KAR"/>
    <w:basedOn w:val="FontParagrafDefault"/>
    <w:link w:val="Judul1"/>
    <w:uiPriority w:val="9"/>
    <w:rsid w:val="001C5643"/>
    <w:rPr>
      <w:rFonts w:asciiTheme="majorHAnsi" w:eastAsiaTheme="majorEastAsia" w:hAnsiTheme="majorHAnsi" w:cstheme="majorBidi"/>
      <w:color w:val="365F91" w:themeColor="accent1" w:themeShade="BF"/>
      <w:sz w:val="32"/>
      <w:szCs w:val="32"/>
      <w:lang w:val="id-ID"/>
    </w:rPr>
  </w:style>
  <w:style w:type="character" w:customStyle="1" w:styleId="Judul2KAR">
    <w:name w:val="Judul 2 KAR"/>
    <w:basedOn w:val="FontParagrafDefault"/>
    <w:link w:val="Judul2"/>
    <w:uiPriority w:val="9"/>
    <w:semiHidden/>
    <w:rsid w:val="001C5643"/>
    <w:rPr>
      <w:rFonts w:asciiTheme="majorHAnsi" w:eastAsiaTheme="majorEastAsia" w:hAnsiTheme="majorHAnsi" w:cstheme="majorBidi"/>
      <w:color w:val="365F91" w:themeColor="accent1" w:themeShade="BF"/>
      <w:sz w:val="26"/>
      <w:szCs w:val="26"/>
      <w:lang w:val="id-ID"/>
    </w:rPr>
  </w:style>
  <w:style w:type="character" w:customStyle="1" w:styleId="Judul3KAR">
    <w:name w:val="Judul 3 KAR"/>
    <w:basedOn w:val="FontParagrafDefault"/>
    <w:link w:val="Judul3"/>
    <w:uiPriority w:val="9"/>
    <w:rsid w:val="001C5643"/>
    <w:rPr>
      <w:rFonts w:ascii="Times New Roman" w:eastAsia="Times New Roman" w:hAnsi="Times New Roman" w:cs="Times New Roman"/>
      <w:b/>
      <w:bCs/>
      <w:sz w:val="27"/>
      <w:szCs w:val="27"/>
    </w:rPr>
  </w:style>
  <w:style w:type="character" w:customStyle="1" w:styleId="Judul4KAR">
    <w:name w:val="Judul 4 KAR"/>
    <w:basedOn w:val="FontParagrafDefault"/>
    <w:link w:val="Judul4"/>
    <w:uiPriority w:val="9"/>
    <w:semiHidden/>
    <w:rsid w:val="001C5643"/>
    <w:rPr>
      <w:rFonts w:asciiTheme="majorHAnsi" w:eastAsiaTheme="majorEastAsia" w:hAnsiTheme="majorHAnsi" w:cstheme="majorBidi"/>
      <w:i/>
      <w:iCs/>
      <w:color w:val="365F91" w:themeColor="accent1" w:themeShade="BF"/>
      <w:lang w:val="id-ID"/>
    </w:rPr>
  </w:style>
  <w:style w:type="character" w:customStyle="1" w:styleId="wz-bold1">
    <w:name w:val="wz-bold1"/>
    <w:basedOn w:val="FontParagrafDefault"/>
    <w:rsid w:val="001C5643"/>
    <w:rPr>
      <w:b/>
      <w:bCs/>
    </w:rPr>
  </w:style>
  <w:style w:type="character" w:customStyle="1" w:styleId="hps">
    <w:name w:val="hps"/>
    <w:basedOn w:val="FontParagrafDefault"/>
    <w:rsid w:val="001C5643"/>
  </w:style>
  <w:style w:type="character" w:customStyle="1" w:styleId="apple-converted-space">
    <w:name w:val="apple-converted-space"/>
    <w:basedOn w:val="FontParagrafDefault"/>
    <w:rsid w:val="001C5643"/>
  </w:style>
  <w:style w:type="paragraph" w:styleId="HTMLSudahDiformat">
    <w:name w:val="HTML Preformatted"/>
    <w:basedOn w:val="Normal"/>
    <w:link w:val="HTMLSudahDiformatKAR"/>
    <w:uiPriority w:val="99"/>
    <w:semiHidden/>
    <w:unhideWhenUsed/>
    <w:rsid w:val="00000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SudahDiformatKAR">
    <w:name w:val="HTML Sudah Diformat KAR"/>
    <w:basedOn w:val="FontParagrafDefault"/>
    <w:link w:val="HTMLSudahDiformat"/>
    <w:uiPriority w:val="99"/>
    <w:semiHidden/>
    <w:rsid w:val="0000082B"/>
    <w:rPr>
      <w:rFonts w:ascii="Courier New" w:eastAsia="Times New Roman" w:hAnsi="Courier New" w:cs="Courier New"/>
      <w:sz w:val="20"/>
      <w:szCs w:val="20"/>
      <w:lang w:val="id-ID" w:eastAsia="id-ID"/>
    </w:rPr>
  </w:style>
  <w:style w:type="character" w:styleId="Penekanan">
    <w:name w:val="Emphasis"/>
    <w:basedOn w:val="FontParagrafDefault"/>
    <w:uiPriority w:val="20"/>
    <w:qFormat/>
    <w:rsid w:val="00382325"/>
    <w:rPr>
      <w:rFonts w:cs="Times New Roman"/>
      <w:i/>
      <w:iCs/>
    </w:rPr>
  </w:style>
  <w:style w:type="character" w:customStyle="1" w:styleId="textwebstyledtext-sc-2upo8d-0">
    <w:name w:val="textweb__styledtext-sc-2upo8d-0"/>
    <w:basedOn w:val="FontParagrafDefault"/>
    <w:rsid w:val="00F1397A"/>
  </w:style>
  <w:style w:type="paragraph" w:customStyle="1" w:styleId="Default">
    <w:name w:val="Default"/>
    <w:rsid w:val="0026664F"/>
    <w:pPr>
      <w:widowControl/>
      <w:autoSpaceDE w:val="0"/>
      <w:autoSpaceDN w:val="0"/>
      <w:adjustRightInd w:val="0"/>
      <w:spacing w:after="0" w:line="240" w:lineRule="auto"/>
    </w:pPr>
    <w:rPr>
      <w:rFonts w:ascii="Arial" w:eastAsia="Calibri" w:hAnsi="Arial" w:cs="Arial"/>
      <w:color w:val="000000"/>
      <w:sz w:val="24"/>
      <w:szCs w:val="24"/>
      <w:lang w:val="id-ID"/>
    </w:rPr>
  </w:style>
  <w:style w:type="character" w:customStyle="1" w:styleId="A2">
    <w:name w:val="A2"/>
    <w:uiPriority w:val="99"/>
    <w:rsid w:val="0026664F"/>
    <w:rPr>
      <w:b/>
      <w:bCs/>
      <w:color w:val="000000"/>
      <w:sz w:val="40"/>
      <w:szCs w:val="40"/>
    </w:rPr>
  </w:style>
  <w:style w:type="character" w:customStyle="1" w:styleId="u-visually-hidden">
    <w:name w:val="u-visually-hidden"/>
    <w:rsid w:val="0026664F"/>
    <w:rPr>
      <w:rFonts w:cs="Times New Roman"/>
    </w:rPr>
  </w:style>
  <w:style w:type="character" w:customStyle="1" w:styleId="st">
    <w:name w:val="st"/>
    <w:rsid w:val="0026664F"/>
  </w:style>
  <w:style w:type="character" w:customStyle="1" w:styleId="personname">
    <w:name w:val="person_name"/>
    <w:rsid w:val="0026664F"/>
  </w:style>
  <w:style w:type="character" w:customStyle="1" w:styleId="a-list-item">
    <w:name w:val="a-list-item"/>
    <w:rsid w:val="0026664F"/>
  </w:style>
  <w:style w:type="character" w:customStyle="1" w:styleId="acopre">
    <w:name w:val="acopre"/>
    <w:rsid w:val="00266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046332">
      <w:bodyDiv w:val="1"/>
      <w:marLeft w:val="0"/>
      <w:marRight w:val="0"/>
      <w:marTop w:val="0"/>
      <w:marBottom w:val="0"/>
      <w:divBdr>
        <w:top w:val="none" w:sz="0" w:space="0" w:color="auto"/>
        <w:left w:val="none" w:sz="0" w:space="0" w:color="auto"/>
        <w:bottom w:val="none" w:sz="0" w:space="0" w:color="auto"/>
        <w:right w:val="none" w:sz="0" w:space="0" w:color="auto"/>
      </w:divBdr>
    </w:div>
    <w:div w:id="1588616208">
      <w:bodyDiv w:val="1"/>
      <w:marLeft w:val="0"/>
      <w:marRight w:val="0"/>
      <w:marTop w:val="0"/>
      <w:marBottom w:val="0"/>
      <w:divBdr>
        <w:top w:val="none" w:sz="0" w:space="0" w:color="auto"/>
        <w:left w:val="none" w:sz="0" w:space="0" w:color="auto"/>
        <w:bottom w:val="none" w:sz="0" w:space="0" w:color="auto"/>
        <w:right w:val="none" w:sz="0" w:space="0" w:color="auto"/>
      </w:divBdr>
      <w:divsChild>
        <w:div w:id="2103915599">
          <w:marLeft w:val="374"/>
          <w:marRight w:val="0"/>
          <w:marTop w:val="0"/>
          <w:marBottom w:val="0"/>
          <w:divBdr>
            <w:top w:val="none" w:sz="0" w:space="0" w:color="auto"/>
            <w:left w:val="none" w:sz="0" w:space="0" w:color="auto"/>
            <w:bottom w:val="none" w:sz="0" w:space="0" w:color="auto"/>
            <w:right w:val="none" w:sz="0" w:space="0" w:color="auto"/>
          </w:divBdr>
        </w:div>
      </w:divsChild>
    </w:div>
    <w:div w:id="2093622508">
      <w:bodyDiv w:val="1"/>
      <w:marLeft w:val="0"/>
      <w:marRight w:val="0"/>
      <w:marTop w:val="0"/>
      <w:marBottom w:val="0"/>
      <w:divBdr>
        <w:top w:val="none" w:sz="0" w:space="0" w:color="auto"/>
        <w:left w:val="none" w:sz="0" w:space="0" w:color="auto"/>
        <w:bottom w:val="none" w:sz="0" w:space="0" w:color="auto"/>
        <w:right w:val="none" w:sz="0" w:space="0" w:color="auto"/>
      </w:divBdr>
      <w:divsChild>
        <w:div w:id="749818078">
          <w:marLeft w:val="0"/>
          <w:marRight w:val="0"/>
          <w:marTop w:val="0"/>
          <w:marBottom w:val="0"/>
          <w:divBdr>
            <w:top w:val="none" w:sz="0" w:space="0" w:color="auto"/>
            <w:left w:val="none" w:sz="0" w:space="0" w:color="auto"/>
            <w:bottom w:val="none" w:sz="0" w:space="0" w:color="auto"/>
            <w:right w:val="none" w:sz="0" w:space="0" w:color="auto"/>
          </w:divBdr>
          <w:divsChild>
            <w:div w:id="2144733299">
              <w:marLeft w:val="0"/>
              <w:marRight w:val="0"/>
              <w:marTop w:val="0"/>
              <w:marBottom w:val="0"/>
              <w:divBdr>
                <w:top w:val="none" w:sz="0" w:space="0" w:color="auto"/>
                <w:left w:val="none" w:sz="0" w:space="0" w:color="auto"/>
                <w:bottom w:val="none" w:sz="0" w:space="0" w:color="auto"/>
                <w:right w:val="none" w:sz="0" w:space="0" w:color="auto"/>
              </w:divBdr>
              <w:divsChild>
                <w:div w:id="838346478">
                  <w:marLeft w:val="0"/>
                  <w:marRight w:val="0"/>
                  <w:marTop w:val="0"/>
                  <w:marBottom w:val="0"/>
                  <w:divBdr>
                    <w:top w:val="none" w:sz="0" w:space="0" w:color="auto"/>
                    <w:left w:val="none" w:sz="0" w:space="0" w:color="auto"/>
                    <w:bottom w:val="none" w:sz="0" w:space="0" w:color="auto"/>
                    <w:right w:val="none" w:sz="0" w:space="0" w:color="auto"/>
                  </w:divBdr>
                  <w:divsChild>
                    <w:div w:id="1635719655">
                      <w:marLeft w:val="0"/>
                      <w:marRight w:val="0"/>
                      <w:marTop w:val="0"/>
                      <w:marBottom w:val="0"/>
                      <w:divBdr>
                        <w:top w:val="none" w:sz="0" w:space="0" w:color="auto"/>
                        <w:left w:val="none" w:sz="0" w:space="0" w:color="auto"/>
                        <w:bottom w:val="none" w:sz="0" w:space="0" w:color="auto"/>
                        <w:right w:val="none" w:sz="0" w:space="0" w:color="auto"/>
                      </w:divBdr>
                      <w:divsChild>
                        <w:div w:id="1438216176">
                          <w:marLeft w:val="0"/>
                          <w:marRight w:val="0"/>
                          <w:marTop w:val="45"/>
                          <w:marBottom w:val="0"/>
                          <w:divBdr>
                            <w:top w:val="none" w:sz="0" w:space="0" w:color="auto"/>
                            <w:left w:val="none" w:sz="0" w:space="0" w:color="auto"/>
                            <w:bottom w:val="none" w:sz="0" w:space="0" w:color="auto"/>
                            <w:right w:val="none" w:sz="0" w:space="0" w:color="auto"/>
                          </w:divBdr>
                          <w:divsChild>
                            <w:div w:id="1131363324">
                              <w:marLeft w:val="0"/>
                              <w:marRight w:val="0"/>
                              <w:marTop w:val="0"/>
                              <w:marBottom w:val="0"/>
                              <w:divBdr>
                                <w:top w:val="none" w:sz="0" w:space="0" w:color="auto"/>
                                <w:left w:val="none" w:sz="0" w:space="0" w:color="auto"/>
                                <w:bottom w:val="none" w:sz="0" w:space="0" w:color="auto"/>
                                <w:right w:val="none" w:sz="0" w:space="0" w:color="auto"/>
                              </w:divBdr>
                              <w:divsChild>
                                <w:div w:id="1164517947">
                                  <w:marLeft w:val="11850"/>
                                  <w:marRight w:val="0"/>
                                  <w:marTop w:val="0"/>
                                  <w:marBottom w:val="0"/>
                                  <w:divBdr>
                                    <w:top w:val="none" w:sz="0" w:space="0" w:color="auto"/>
                                    <w:left w:val="none" w:sz="0" w:space="0" w:color="auto"/>
                                    <w:bottom w:val="none" w:sz="0" w:space="0" w:color="auto"/>
                                    <w:right w:val="none" w:sz="0" w:space="0" w:color="auto"/>
                                  </w:divBdr>
                                  <w:divsChild>
                                    <w:div w:id="1550065434">
                                      <w:marLeft w:val="0"/>
                                      <w:marRight w:val="0"/>
                                      <w:marTop w:val="0"/>
                                      <w:marBottom w:val="0"/>
                                      <w:divBdr>
                                        <w:top w:val="none" w:sz="0" w:space="0" w:color="auto"/>
                                        <w:left w:val="none" w:sz="0" w:space="0" w:color="auto"/>
                                        <w:bottom w:val="none" w:sz="0" w:space="0" w:color="auto"/>
                                        <w:right w:val="none" w:sz="0" w:space="0" w:color="auto"/>
                                      </w:divBdr>
                                      <w:divsChild>
                                        <w:div w:id="1823348279">
                                          <w:marLeft w:val="0"/>
                                          <w:marRight w:val="0"/>
                                          <w:marTop w:val="0"/>
                                          <w:marBottom w:val="345"/>
                                          <w:divBdr>
                                            <w:top w:val="none" w:sz="0" w:space="0" w:color="auto"/>
                                            <w:left w:val="none" w:sz="0" w:space="0" w:color="auto"/>
                                            <w:bottom w:val="none" w:sz="0" w:space="0" w:color="auto"/>
                                            <w:right w:val="none" w:sz="0" w:space="0" w:color="auto"/>
                                          </w:divBdr>
                                          <w:divsChild>
                                            <w:div w:id="497773708">
                                              <w:marLeft w:val="0"/>
                                              <w:marRight w:val="0"/>
                                              <w:marTop w:val="0"/>
                                              <w:marBottom w:val="0"/>
                                              <w:divBdr>
                                                <w:top w:val="none" w:sz="0" w:space="0" w:color="auto"/>
                                                <w:left w:val="none" w:sz="0" w:space="0" w:color="auto"/>
                                                <w:bottom w:val="none" w:sz="0" w:space="0" w:color="auto"/>
                                                <w:right w:val="none" w:sz="0" w:space="0" w:color="auto"/>
                                              </w:divBdr>
                                              <w:divsChild>
                                                <w:div w:id="780803782">
                                                  <w:marLeft w:val="0"/>
                                                  <w:marRight w:val="0"/>
                                                  <w:marTop w:val="0"/>
                                                  <w:marBottom w:val="0"/>
                                                  <w:divBdr>
                                                    <w:top w:val="none" w:sz="0" w:space="0" w:color="auto"/>
                                                    <w:left w:val="none" w:sz="0" w:space="0" w:color="auto"/>
                                                    <w:bottom w:val="none" w:sz="0" w:space="0" w:color="auto"/>
                                                    <w:right w:val="none" w:sz="0" w:space="0" w:color="auto"/>
                                                  </w:divBdr>
                                                  <w:divsChild>
                                                    <w:div w:id="1809587260">
                                                      <w:marLeft w:val="0"/>
                                                      <w:marRight w:val="0"/>
                                                      <w:marTop w:val="0"/>
                                                      <w:marBottom w:val="0"/>
                                                      <w:divBdr>
                                                        <w:top w:val="none" w:sz="0" w:space="0" w:color="auto"/>
                                                        <w:left w:val="none" w:sz="0" w:space="0" w:color="auto"/>
                                                        <w:bottom w:val="none" w:sz="0" w:space="0" w:color="auto"/>
                                                        <w:right w:val="none" w:sz="0" w:space="0" w:color="auto"/>
                                                      </w:divBdr>
                                                      <w:divsChild>
                                                        <w:div w:id="406270225">
                                                          <w:marLeft w:val="0"/>
                                                          <w:marRight w:val="0"/>
                                                          <w:marTop w:val="0"/>
                                                          <w:marBottom w:val="0"/>
                                                          <w:divBdr>
                                                            <w:top w:val="none" w:sz="0" w:space="0" w:color="auto"/>
                                                            <w:left w:val="none" w:sz="0" w:space="0" w:color="auto"/>
                                                            <w:bottom w:val="none" w:sz="0" w:space="0" w:color="auto"/>
                                                            <w:right w:val="none" w:sz="0" w:space="0" w:color="auto"/>
                                                          </w:divBdr>
                                                          <w:divsChild>
                                                            <w:div w:id="587691871">
                                                              <w:marLeft w:val="0"/>
                                                              <w:marRight w:val="0"/>
                                                              <w:marTop w:val="0"/>
                                                              <w:marBottom w:val="0"/>
                                                              <w:divBdr>
                                                                <w:top w:val="none" w:sz="0" w:space="0" w:color="auto"/>
                                                                <w:left w:val="none" w:sz="0" w:space="0" w:color="auto"/>
                                                                <w:bottom w:val="none" w:sz="0" w:space="0" w:color="auto"/>
                                                                <w:right w:val="none" w:sz="0" w:space="0" w:color="auto"/>
                                                              </w:divBdr>
                                                              <w:divsChild>
                                                                <w:div w:id="922681808">
                                                                  <w:marLeft w:val="0"/>
                                                                  <w:marRight w:val="0"/>
                                                                  <w:marTop w:val="0"/>
                                                                  <w:marBottom w:val="0"/>
                                                                  <w:divBdr>
                                                                    <w:top w:val="none" w:sz="0" w:space="0" w:color="auto"/>
                                                                    <w:left w:val="none" w:sz="0" w:space="0" w:color="auto"/>
                                                                    <w:bottom w:val="none" w:sz="0" w:space="0" w:color="auto"/>
                                                                    <w:right w:val="none" w:sz="0" w:space="0" w:color="auto"/>
                                                                  </w:divBdr>
                                                                  <w:divsChild>
                                                                    <w:div w:id="471168627">
                                                                      <w:marLeft w:val="0"/>
                                                                      <w:marRight w:val="0"/>
                                                                      <w:marTop w:val="0"/>
                                                                      <w:marBottom w:val="0"/>
                                                                      <w:divBdr>
                                                                        <w:top w:val="none" w:sz="0" w:space="0" w:color="auto"/>
                                                                        <w:left w:val="none" w:sz="0" w:space="0" w:color="auto"/>
                                                                        <w:bottom w:val="none" w:sz="0" w:space="0" w:color="auto"/>
                                                                        <w:right w:val="none" w:sz="0" w:space="0" w:color="auto"/>
                                                                      </w:divBdr>
                                                                      <w:divsChild>
                                                                        <w:div w:id="1108164026">
                                                                          <w:marLeft w:val="0"/>
                                                                          <w:marRight w:val="0"/>
                                                                          <w:marTop w:val="0"/>
                                                                          <w:marBottom w:val="0"/>
                                                                          <w:divBdr>
                                                                            <w:top w:val="none" w:sz="0" w:space="0" w:color="auto"/>
                                                                            <w:left w:val="none" w:sz="0" w:space="0" w:color="auto"/>
                                                                            <w:bottom w:val="none" w:sz="0" w:space="0" w:color="auto"/>
                                                                            <w:right w:val="none" w:sz="0" w:space="0" w:color="auto"/>
                                                                          </w:divBdr>
                                                                          <w:divsChild>
                                                                            <w:div w:id="18053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5818">
                                                                      <w:marLeft w:val="0"/>
                                                                      <w:marRight w:val="0"/>
                                                                      <w:marTop w:val="0"/>
                                                                      <w:marBottom w:val="0"/>
                                                                      <w:divBdr>
                                                                        <w:top w:val="none" w:sz="0" w:space="0" w:color="auto"/>
                                                                        <w:left w:val="none" w:sz="0" w:space="0" w:color="auto"/>
                                                                        <w:bottom w:val="none" w:sz="0" w:space="0" w:color="auto"/>
                                                                        <w:right w:val="none" w:sz="0" w:space="0" w:color="auto"/>
                                                                      </w:divBdr>
                                                                      <w:divsChild>
                                                                        <w:div w:id="2112624126">
                                                                          <w:marLeft w:val="0"/>
                                                                          <w:marRight w:val="0"/>
                                                                          <w:marTop w:val="0"/>
                                                                          <w:marBottom w:val="0"/>
                                                                          <w:divBdr>
                                                                            <w:top w:val="none" w:sz="0" w:space="0" w:color="auto"/>
                                                                            <w:left w:val="none" w:sz="0" w:space="0" w:color="auto"/>
                                                                            <w:bottom w:val="none" w:sz="0" w:space="0" w:color="auto"/>
                                                                            <w:right w:val="none" w:sz="0" w:space="0" w:color="auto"/>
                                                                          </w:divBdr>
                                                                          <w:divsChild>
                                                                            <w:div w:id="13491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hyperlink" Target="http://www.tsm.ac.id/MB/MB.3.2.September.2011/%20R.%20Wasisto%20Ruswidiono%20Peningkatan%20Mutu%20dan"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www.emerald.com/insight/publication/issn/1598-2688"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link.springer.com/journal/13132"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www.elsevier.com/locate/highedpol" TargetMode="External" /><Relationship Id="rId4" Type="http://schemas.openxmlformats.org/officeDocument/2006/relationships/settings" Target="settings.xml" /><Relationship Id="rId9" Type="http://schemas.openxmlformats.org/officeDocument/2006/relationships/image" Target="media/image2.emf"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0E926-418A-4F6D-9FDB-0180C35F35B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10344</Words>
  <Characters>58965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home</Company>
  <LinksUpToDate>false</LinksUpToDate>
  <CharactersWithSpaces>69171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62818212837</cp:lastModifiedBy>
  <cp:revision>2</cp:revision>
  <cp:lastPrinted>2018-09-24T13:12:00Z</cp:lastPrinted>
  <dcterms:created xsi:type="dcterms:W3CDTF">2020-11-17T01:30:00Z</dcterms:created>
  <dcterms:modified xsi:type="dcterms:W3CDTF">2020-11-17T01:30:00Z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LastSaved">
    <vt:filetime>2016-08-23T00:00:00Z</vt:filetime>
  </property>
</Properties>
</file>