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A8" w:rsidRPr="002B121E" w:rsidRDefault="00B630A8" w:rsidP="00B630A8">
      <w:pPr>
        <w:tabs>
          <w:tab w:val="left" w:pos="3195"/>
          <w:tab w:val="center" w:pos="3969"/>
        </w:tabs>
        <w:spacing w:line="240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sz w:val="24"/>
          <w:szCs w:val="24"/>
          <w:lang w:val="id-ID"/>
        </w:rPr>
        <w:tab/>
      </w:r>
      <w:r w:rsidRPr="002B121E">
        <w:rPr>
          <w:rFonts w:ascii="Times New Roman" w:eastAsiaTheme="minorHAnsi" w:hAnsi="Times New Roman"/>
          <w:b/>
          <w:sz w:val="24"/>
          <w:szCs w:val="24"/>
          <w:lang w:val="id-ID"/>
        </w:rPr>
        <w:t>Bibliography</w:t>
      </w:r>
    </w:p>
    <w:p w:rsidR="00B630A8" w:rsidRPr="002B121E" w:rsidRDefault="00B630A8" w:rsidP="00B630A8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B630A8" w:rsidRPr="002B121E" w:rsidRDefault="00B630A8" w:rsidP="00B630A8">
      <w:pPr>
        <w:ind w:left="851" w:hanging="851"/>
        <w:jc w:val="both"/>
        <w:rPr>
          <w:rFonts w:ascii="Times New Roman" w:eastAsiaTheme="minorHAnsi" w:hAnsi="Times New Roman" w:cstheme="minorBidi"/>
          <w:sz w:val="24"/>
          <w:szCs w:val="24"/>
          <w:lang w:val="id-ID"/>
        </w:rPr>
      </w:pPr>
      <w:r w:rsidRPr="002B121E">
        <w:rPr>
          <w:rFonts w:ascii="Times New Roman" w:eastAsiaTheme="minorHAnsi" w:hAnsi="Times New Roman" w:cstheme="minorBidi"/>
          <w:sz w:val="24"/>
          <w:szCs w:val="24"/>
          <w:lang w:val="id-ID"/>
        </w:rPr>
        <w:t xml:space="preserve">Alwasilah. A.C. dan Alwasilah. S.S. (2005). </w:t>
      </w:r>
      <w:r w:rsidRPr="002B121E">
        <w:rPr>
          <w:rFonts w:ascii="Times New Roman" w:eastAsiaTheme="minorHAnsi" w:hAnsi="Times New Roman" w:cstheme="minorBidi"/>
          <w:i/>
          <w:iCs/>
          <w:sz w:val="24"/>
          <w:szCs w:val="24"/>
          <w:lang w:val="id-ID"/>
        </w:rPr>
        <w:t>Pokoknya Menulis</w:t>
      </w:r>
      <w:r w:rsidRPr="002B121E">
        <w:rPr>
          <w:rFonts w:ascii="Times New Roman" w:eastAsiaTheme="minorHAnsi" w:hAnsi="Times New Roman" w:cstheme="minorBidi"/>
          <w:sz w:val="24"/>
          <w:szCs w:val="24"/>
          <w:lang w:val="id-ID"/>
        </w:rPr>
        <w:t>. Bandung: PT Kiblat Buku Utama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>Arikunto, Suharsimi. 2006. </w:t>
      </w:r>
      <w:r w:rsidRPr="002B121E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Metodelogi penelitian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. Yogyakarta: Bina Aksara.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Anderson, M. and Anderson, K. (1998).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Text Types in English 3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. South Yarra:MacMillan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Anderson, Mark and katharyn. 2003.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Text Types in English 2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. Melbourne : Mac Millan Education Australia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Buzan (2008).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Buku Pintar Mind Map untuk Anak:Agar Anak Mudah Menghafal dan Berkonsentrasi.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 Jakarta: PT Gramedia Pustaka Utama.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Brown, D.H. 2003.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Language Assessments: Principles and Classroom Practices. 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New York: Longman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Brown, H, Douglas. 2001.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Teaching by Principles, an Interactive Approach to Language Pedagogy. 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New York: Addison Wesley Longman.</w:t>
      </w:r>
    </w:p>
    <w:p w:rsidR="00B630A8" w:rsidRPr="002B121E" w:rsidRDefault="00B630A8" w:rsidP="00B630A8">
      <w:pPr>
        <w:tabs>
          <w:tab w:val="left" w:pos="812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 w:rsidRPr="002B121E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Hardiyanto, Edwan. 2014. </w:t>
      </w:r>
      <w:r w:rsidRPr="002B121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id-ID" w:eastAsia="id-ID"/>
        </w:rPr>
        <w:t>“Peningkatan Kemampuan Menulis Teks Eksposisi Melalui Teknik Tanya Jawab Pada Siswa”.</w:t>
      </w:r>
      <w:r w:rsidRPr="002B121E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 Jurnal Penelitian Pendidikan, Volume 1,Nomor 1,hlm. 69-75.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Harmer, Jeremy (2007)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The Practice of English Language Teaching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. 4th ed. London: Longman.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Harmer, Jeremy. 2004.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How to Teach Writing. Harlow: 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Pearson Education Ltd.</w:t>
      </w:r>
    </w:p>
    <w:p w:rsidR="00B630A8" w:rsidRPr="002B121E" w:rsidRDefault="00B630A8" w:rsidP="00B630A8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 w:rsidRPr="002B121E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Hyland, Ken, 2004. </w:t>
      </w:r>
      <w:r w:rsidRPr="002B121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id-ID" w:eastAsia="id-ID"/>
        </w:rPr>
        <w:t>Genre and Second Language Writing,US</w:t>
      </w:r>
      <w:r w:rsidRPr="002B121E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:University of Michigan Press.</w:t>
      </w:r>
    </w:p>
    <w:p w:rsidR="00B630A8" w:rsidRPr="002B121E" w:rsidRDefault="00B630A8" w:rsidP="00B630A8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B121E">
        <w:rPr>
          <w:rFonts w:ascii="Times New Roman" w:eastAsiaTheme="minorHAnsi" w:hAnsi="Times New Roman" w:cstheme="minorBidi"/>
          <w:sz w:val="24"/>
          <w:szCs w:val="24"/>
        </w:rPr>
        <w:t xml:space="preserve">Keraf, G. (1981). </w:t>
      </w:r>
      <w:r w:rsidRPr="002B121E">
        <w:rPr>
          <w:rFonts w:ascii="Times New Roman" w:eastAsiaTheme="minorHAnsi" w:hAnsi="Times New Roman" w:cstheme="minorBidi"/>
          <w:i/>
          <w:sz w:val="24"/>
          <w:szCs w:val="24"/>
        </w:rPr>
        <w:t xml:space="preserve">Eksposisi dan deskripsi </w:t>
      </w:r>
      <w:r w:rsidRPr="002B121E">
        <w:rPr>
          <w:rFonts w:ascii="Times New Roman" w:eastAsiaTheme="minorHAnsi" w:hAnsi="Times New Roman" w:cstheme="minorBidi"/>
          <w:sz w:val="24"/>
          <w:szCs w:val="24"/>
        </w:rPr>
        <w:t>(1</w:t>
      </w:r>
      <w:r w:rsidRPr="002B121E">
        <w:rPr>
          <w:rFonts w:ascii="Times New Roman" w:eastAsiaTheme="minorHAnsi" w:hAnsi="Times New Roman" w:cstheme="minorBidi"/>
          <w:sz w:val="24"/>
          <w:szCs w:val="24"/>
          <w:vertAlign w:val="superscript"/>
        </w:rPr>
        <w:t xml:space="preserve">st </w:t>
      </w:r>
      <w:r w:rsidRPr="002B121E">
        <w:rPr>
          <w:rFonts w:ascii="Times New Roman" w:eastAsiaTheme="minorHAnsi" w:hAnsi="Times New Roman" w:cstheme="minorBidi"/>
          <w:sz w:val="24"/>
          <w:szCs w:val="24"/>
        </w:rPr>
        <w:t>ed). Lamalera: Nusa Indah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Oshima, A and Hogue, A. 2006.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Writing academic English 4 th Edition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.Harlow: Pearson Education.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Permana, Tahan Dwi dan Zuhri, Fauris. (2013).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The Implementation of Picture Series as Media in Teaching Writing of A Narrative Text of the Tenth  Graders of Senior High School. 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Retain, Volume 01 Nomor 01 Tahun 2013.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Rustler, F. (2012).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Mind Mapping For Dummies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. West Sussex: John Wiley &amp; Sons, Ltd.</w:t>
      </w:r>
    </w:p>
    <w:p w:rsidR="00B630A8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Shoimin, R (2014). </w:t>
      </w:r>
      <w:r w:rsidRPr="002C672E">
        <w:rPr>
          <w:rFonts w:ascii="Times New Roman" w:eastAsiaTheme="minorHAnsi" w:hAnsi="Times New Roman"/>
          <w:i/>
          <w:sz w:val="24"/>
          <w:szCs w:val="24"/>
          <w:lang w:val="id-ID"/>
        </w:rPr>
        <w:t>68 Model Pembelajaran Innovatif dalam Kurikulum2013,</w:t>
      </w:r>
    </w:p>
    <w:p w:rsidR="00B630A8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ab/>
        <w:t>Yogyakarta: Ar-ruzz Media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Solahudin M, 2009.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Kiat-kiat Belajar Writing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. Yogyakarta : Diva Press..</w:t>
      </w:r>
    </w:p>
    <w:p w:rsidR="00B630A8" w:rsidRPr="002B121E" w:rsidRDefault="00B630A8" w:rsidP="00B630A8">
      <w:pPr>
        <w:tabs>
          <w:tab w:val="left" w:pos="812"/>
        </w:tabs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Sukmadinata, Nana Syaodih. 2009. 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Metode Penelitian Pendidikan. Bandung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 xml:space="preserve"> : Remaja Rosdakarya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>Sugiyono. 2008</w:t>
      </w:r>
      <w:r w:rsidRPr="002B121E">
        <w:rPr>
          <w:rFonts w:ascii="Times New Roman" w:eastAsiaTheme="minorHAnsi" w:hAnsi="Times New Roman"/>
          <w:i/>
          <w:sz w:val="24"/>
          <w:szCs w:val="24"/>
          <w:lang w:val="id-ID"/>
        </w:rPr>
        <w:t>. Metode Penelitian Pendidikan pendekatan Kuantitatif, Kualitatif, dan R&amp;D, Bandung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: Alfabeta. Pg 13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lastRenderedPageBreak/>
        <w:t>Sutopo. 2006. Metodologi Penelitian Kualitatif. Surakarta: UNS.</w:t>
      </w:r>
    </w:p>
    <w:p w:rsidR="00B630A8" w:rsidRPr="002B121E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>Sugiyono. 2003. </w:t>
      </w:r>
      <w:r w:rsidRPr="002B121E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Metode Penelitian Bisnis.</w:t>
      </w:r>
      <w:r w:rsidRPr="002B121E">
        <w:rPr>
          <w:rFonts w:ascii="Times New Roman" w:eastAsiaTheme="minorHAnsi" w:hAnsi="Times New Roman"/>
          <w:sz w:val="24"/>
          <w:szCs w:val="24"/>
          <w:lang w:val="id-ID"/>
        </w:rPr>
        <w:t> Bandung. Pusat Bahasa Depdiknas.</w:t>
      </w:r>
    </w:p>
    <w:p w:rsidR="00B630A8" w:rsidRDefault="00B630A8" w:rsidP="00B630A8">
      <w:pPr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2B121E">
        <w:rPr>
          <w:rFonts w:ascii="Times New Roman" w:eastAsiaTheme="minorHAnsi" w:hAnsi="Times New Roman"/>
          <w:sz w:val="24"/>
          <w:szCs w:val="24"/>
          <w:lang w:val="id-ID"/>
        </w:rPr>
        <w:t>Tricia Hedge, Resource Books for Teachers, (Oxford: Oxford University Press, 1990), p. 30</w:t>
      </w:r>
    </w:p>
    <w:p w:rsidR="00B630A8" w:rsidRDefault="00B630A8" w:rsidP="00B630A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bookmarkStart w:id="0" w:name="_GoBack"/>
      <w:bookmarkEnd w:id="0"/>
    </w:p>
    <w:sectPr w:rsidR="00B630A8" w:rsidSect="00B630A8">
      <w:type w:val="continuous"/>
      <w:pgSz w:w="11907" w:h="16840" w:code="9"/>
      <w:pgMar w:top="1701" w:right="1701" w:bottom="1701" w:left="2268" w:header="720" w:footer="720" w:gutter="0"/>
      <w:pgNumType w:start="5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1A2"/>
    <w:multiLevelType w:val="hybridMultilevel"/>
    <w:tmpl w:val="BE4607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581"/>
    <w:multiLevelType w:val="hybridMultilevel"/>
    <w:tmpl w:val="7F6A9224"/>
    <w:lvl w:ilvl="0" w:tplc="082AA2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001F"/>
    <w:multiLevelType w:val="multilevel"/>
    <w:tmpl w:val="87428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4B4B6F"/>
    <w:multiLevelType w:val="multilevel"/>
    <w:tmpl w:val="3FE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C47D1"/>
    <w:multiLevelType w:val="hybridMultilevel"/>
    <w:tmpl w:val="1C58B3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0C6"/>
    <w:multiLevelType w:val="hybridMultilevel"/>
    <w:tmpl w:val="AC54B0DC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865A8E"/>
    <w:multiLevelType w:val="hybridMultilevel"/>
    <w:tmpl w:val="A03829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75D"/>
    <w:multiLevelType w:val="multilevel"/>
    <w:tmpl w:val="05445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8E1AA3"/>
    <w:multiLevelType w:val="hybridMultilevel"/>
    <w:tmpl w:val="FD7E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500B"/>
    <w:multiLevelType w:val="hybridMultilevel"/>
    <w:tmpl w:val="1C58E1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50ED"/>
    <w:multiLevelType w:val="hybridMultilevel"/>
    <w:tmpl w:val="945AC3A8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17DD"/>
    <w:multiLevelType w:val="multilevel"/>
    <w:tmpl w:val="7C5C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30C66740"/>
    <w:multiLevelType w:val="hybridMultilevel"/>
    <w:tmpl w:val="A81E2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3009"/>
    <w:multiLevelType w:val="hybridMultilevel"/>
    <w:tmpl w:val="BDAAB6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4DAB"/>
    <w:multiLevelType w:val="hybridMultilevel"/>
    <w:tmpl w:val="00A05B1C"/>
    <w:lvl w:ilvl="0" w:tplc="0421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2" w:hanging="360"/>
      </w:pPr>
    </w:lvl>
    <w:lvl w:ilvl="2" w:tplc="0421001B" w:tentative="1">
      <w:start w:val="1"/>
      <w:numFmt w:val="lowerRoman"/>
      <w:lvlText w:val="%3."/>
      <w:lvlJc w:val="right"/>
      <w:pPr>
        <w:ind w:left="1962" w:hanging="180"/>
      </w:pPr>
    </w:lvl>
    <w:lvl w:ilvl="3" w:tplc="0421000F" w:tentative="1">
      <w:start w:val="1"/>
      <w:numFmt w:val="decimal"/>
      <w:lvlText w:val="%4."/>
      <w:lvlJc w:val="left"/>
      <w:pPr>
        <w:ind w:left="2682" w:hanging="360"/>
      </w:pPr>
    </w:lvl>
    <w:lvl w:ilvl="4" w:tplc="04210019" w:tentative="1">
      <w:start w:val="1"/>
      <w:numFmt w:val="lowerLetter"/>
      <w:lvlText w:val="%5."/>
      <w:lvlJc w:val="left"/>
      <w:pPr>
        <w:ind w:left="3402" w:hanging="360"/>
      </w:pPr>
    </w:lvl>
    <w:lvl w:ilvl="5" w:tplc="0421001B" w:tentative="1">
      <w:start w:val="1"/>
      <w:numFmt w:val="lowerRoman"/>
      <w:lvlText w:val="%6."/>
      <w:lvlJc w:val="right"/>
      <w:pPr>
        <w:ind w:left="4122" w:hanging="180"/>
      </w:pPr>
    </w:lvl>
    <w:lvl w:ilvl="6" w:tplc="0421000F" w:tentative="1">
      <w:start w:val="1"/>
      <w:numFmt w:val="decimal"/>
      <w:lvlText w:val="%7."/>
      <w:lvlJc w:val="left"/>
      <w:pPr>
        <w:ind w:left="4842" w:hanging="360"/>
      </w:pPr>
    </w:lvl>
    <w:lvl w:ilvl="7" w:tplc="04210019" w:tentative="1">
      <w:start w:val="1"/>
      <w:numFmt w:val="lowerLetter"/>
      <w:lvlText w:val="%8."/>
      <w:lvlJc w:val="left"/>
      <w:pPr>
        <w:ind w:left="5562" w:hanging="360"/>
      </w:pPr>
    </w:lvl>
    <w:lvl w:ilvl="8" w:tplc="0421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35C21D5F"/>
    <w:multiLevelType w:val="hybridMultilevel"/>
    <w:tmpl w:val="4BE2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0F23"/>
    <w:multiLevelType w:val="multilevel"/>
    <w:tmpl w:val="4B86B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E549C5"/>
    <w:multiLevelType w:val="multilevel"/>
    <w:tmpl w:val="A908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E6273"/>
    <w:multiLevelType w:val="hybridMultilevel"/>
    <w:tmpl w:val="EC760140"/>
    <w:lvl w:ilvl="0" w:tplc="157A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503FD"/>
    <w:multiLevelType w:val="hybridMultilevel"/>
    <w:tmpl w:val="62223C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1A5F"/>
    <w:multiLevelType w:val="hybridMultilevel"/>
    <w:tmpl w:val="B3962E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D7FBB"/>
    <w:multiLevelType w:val="hybridMultilevel"/>
    <w:tmpl w:val="FD7E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B1A1A"/>
    <w:multiLevelType w:val="hybridMultilevel"/>
    <w:tmpl w:val="834EB7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6240A51"/>
    <w:multiLevelType w:val="hybridMultilevel"/>
    <w:tmpl w:val="E430BB1C"/>
    <w:lvl w:ilvl="0" w:tplc="1A1AC43C">
      <w:numFmt w:val="bullet"/>
      <w:lvlText w:val="-"/>
      <w:lvlJc w:val="left"/>
      <w:pPr>
        <w:ind w:left="754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8010C8D"/>
    <w:multiLevelType w:val="hybridMultilevel"/>
    <w:tmpl w:val="70B66D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129D"/>
    <w:multiLevelType w:val="multilevel"/>
    <w:tmpl w:val="7A6AD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103C4A"/>
    <w:multiLevelType w:val="hybridMultilevel"/>
    <w:tmpl w:val="BEB6D6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4656B"/>
    <w:multiLevelType w:val="hybridMultilevel"/>
    <w:tmpl w:val="36D4B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2DAD"/>
    <w:multiLevelType w:val="multilevel"/>
    <w:tmpl w:val="F6360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863502"/>
    <w:multiLevelType w:val="hybridMultilevel"/>
    <w:tmpl w:val="702CD7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24D40"/>
    <w:multiLevelType w:val="multilevel"/>
    <w:tmpl w:val="4E56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176CE5"/>
    <w:multiLevelType w:val="hybridMultilevel"/>
    <w:tmpl w:val="BE3A28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77F88"/>
    <w:multiLevelType w:val="hybridMultilevel"/>
    <w:tmpl w:val="BFAE1D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061FD"/>
    <w:multiLevelType w:val="hybridMultilevel"/>
    <w:tmpl w:val="005AEF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E7F11"/>
    <w:multiLevelType w:val="hybridMultilevel"/>
    <w:tmpl w:val="0A70C9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E253E"/>
    <w:multiLevelType w:val="hybridMultilevel"/>
    <w:tmpl w:val="F3BE87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584B"/>
    <w:multiLevelType w:val="hybridMultilevel"/>
    <w:tmpl w:val="4282E58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863A1"/>
    <w:multiLevelType w:val="hybridMultilevel"/>
    <w:tmpl w:val="4B1E4B02"/>
    <w:lvl w:ilvl="0" w:tplc="EAA43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2103"/>
    <w:multiLevelType w:val="hybridMultilevel"/>
    <w:tmpl w:val="4B4C2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953"/>
    <w:multiLevelType w:val="multilevel"/>
    <w:tmpl w:val="F3B6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0" w15:restartNumberingAfterBreak="0">
    <w:nsid w:val="6AC42227"/>
    <w:multiLevelType w:val="hybridMultilevel"/>
    <w:tmpl w:val="A81E2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31B0A"/>
    <w:multiLevelType w:val="multilevel"/>
    <w:tmpl w:val="E9E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E528BC"/>
    <w:multiLevelType w:val="hybridMultilevel"/>
    <w:tmpl w:val="2916996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6071"/>
    <w:multiLevelType w:val="multilevel"/>
    <w:tmpl w:val="AE081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587618"/>
    <w:multiLevelType w:val="multilevel"/>
    <w:tmpl w:val="7CDA4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055A5D"/>
    <w:multiLevelType w:val="multilevel"/>
    <w:tmpl w:val="BD1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115F29"/>
    <w:multiLevelType w:val="hybridMultilevel"/>
    <w:tmpl w:val="C3DC41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03939"/>
    <w:multiLevelType w:val="hybridMultilevel"/>
    <w:tmpl w:val="4900F324"/>
    <w:lvl w:ilvl="0" w:tplc="42924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10972"/>
    <w:multiLevelType w:val="multilevel"/>
    <w:tmpl w:val="940E4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6B1531"/>
    <w:multiLevelType w:val="hybridMultilevel"/>
    <w:tmpl w:val="EAC08754"/>
    <w:lvl w:ilvl="0" w:tplc="255EE5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11"/>
  </w:num>
  <w:num w:numId="5">
    <w:abstractNumId w:val="36"/>
  </w:num>
  <w:num w:numId="6">
    <w:abstractNumId w:val="43"/>
  </w:num>
  <w:num w:numId="7">
    <w:abstractNumId w:val="35"/>
  </w:num>
  <w:num w:numId="8">
    <w:abstractNumId w:val="24"/>
  </w:num>
  <w:num w:numId="9">
    <w:abstractNumId w:val="16"/>
  </w:num>
  <w:num w:numId="10">
    <w:abstractNumId w:val="26"/>
  </w:num>
  <w:num w:numId="11">
    <w:abstractNumId w:val="27"/>
  </w:num>
  <w:num w:numId="12">
    <w:abstractNumId w:val="7"/>
  </w:num>
  <w:num w:numId="13">
    <w:abstractNumId w:val="48"/>
  </w:num>
  <w:num w:numId="14">
    <w:abstractNumId w:val="30"/>
  </w:num>
  <w:num w:numId="15">
    <w:abstractNumId w:val="39"/>
  </w:num>
  <w:num w:numId="16">
    <w:abstractNumId w:val="2"/>
  </w:num>
  <w:num w:numId="17">
    <w:abstractNumId w:val="45"/>
  </w:num>
  <w:num w:numId="18">
    <w:abstractNumId w:val="41"/>
  </w:num>
  <w:num w:numId="19">
    <w:abstractNumId w:val="3"/>
  </w:num>
  <w:num w:numId="20">
    <w:abstractNumId w:val="17"/>
  </w:num>
  <w:num w:numId="21">
    <w:abstractNumId w:val="18"/>
  </w:num>
  <w:num w:numId="22">
    <w:abstractNumId w:val="8"/>
  </w:num>
  <w:num w:numId="23">
    <w:abstractNumId w:val="15"/>
  </w:num>
  <w:num w:numId="24">
    <w:abstractNumId w:val="22"/>
  </w:num>
  <w:num w:numId="25">
    <w:abstractNumId w:val="28"/>
  </w:num>
  <w:num w:numId="26">
    <w:abstractNumId w:val="12"/>
  </w:num>
  <w:num w:numId="27">
    <w:abstractNumId w:val="40"/>
  </w:num>
  <w:num w:numId="28">
    <w:abstractNumId w:val="25"/>
  </w:num>
  <w:num w:numId="29">
    <w:abstractNumId w:val="21"/>
  </w:num>
  <w:num w:numId="30">
    <w:abstractNumId w:val="42"/>
  </w:num>
  <w:num w:numId="31">
    <w:abstractNumId w:val="13"/>
  </w:num>
  <w:num w:numId="32">
    <w:abstractNumId w:val="4"/>
  </w:num>
  <w:num w:numId="33">
    <w:abstractNumId w:val="19"/>
  </w:num>
  <w:num w:numId="34">
    <w:abstractNumId w:val="20"/>
  </w:num>
  <w:num w:numId="35">
    <w:abstractNumId w:val="46"/>
  </w:num>
  <w:num w:numId="36">
    <w:abstractNumId w:val="31"/>
  </w:num>
  <w:num w:numId="37">
    <w:abstractNumId w:val="49"/>
  </w:num>
  <w:num w:numId="38">
    <w:abstractNumId w:val="29"/>
  </w:num>
  <w:num w:numId="39">
    <w:abstractNumId w:val="1"/>
  </w:num>
  <w:num w:numId="40">
    <w:abstractNumId w:val="47"/>
  </w:num>
  <w:num w:numId="41">
    <w:abstractNumId w:val="33"/>
  </w:num>
  <w:num w:numId="42">
    <w:abstractNumId w:val="6"/>
  </w:num>
  <w:num w:numId="43">
    <w:abstractNumId w:val="32"/>
  </w:num>
  <w:num w:numId="44">
    <w:abstractNumId w:val="34"/>
  </w:num>
  <w:num w:numId="45">
    <w:abstractNumId w:val="14"/>
  </w:num>
  <w:num w:numId="46">
    <w:abstractNumId w:val="37"/>
  </w:num>
  <w:num w:numId="47">
    <w:abstractNumId w:val="23"/>
  </w:num>
  <w:num w:numId="48">
    <w:abstractNumId w:val="5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8"/>
    <w:rsid w:val="00310F9A"/>
    <w:rsid w:val="00B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1EE3"/>
  <w15:chartTrackingRefBased/>
  <w15:docId w15:val="{66FAFC38-4D4E-430B-9A16-3F3B6289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A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0A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A8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en-ID"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A8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en-ID" w:eastAsia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0A8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en-ID" w:eastAsia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0A8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lang w:val="en-ID" w:eastAsia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0A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lang w:val="en-ID" w:eastAsia="en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0A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lang w:val="en-ID" w:eastAsia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0A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lang w:val="en-ID" w:eastAsia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0A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0A8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A8"/>
    <w:rPr>
      <w:rFonts w:ascii="Calibri Light" w:eastAsia="SimSun" w:hAnsi="Calibri Light" w:cs="Times New Roman"/>
      <w:color w:val="2E74B5"/>
      <w:sz w:val="32"/>
      <w:szCs w:val="32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0A8"/>
    <w:rPr>
      <w:rFonts w:ascii="Calibri Light" w:eastAsia="SimSun" w:hAnsi="Calibri Light" w:cs="Times New Roman"/>
      <w:color w:val="2E74B5"/>
      <w:sz w:val="28"/>
      <w:szCs w:val="28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0A8"/>
    <w:rPr>
      <w:rFonts w:ascii="Calibri Light" w:eastAsia="SimSun" w:hAnsi="Calibri Light" w:cs="Times New Roman"/>
      <w:color w:val="2E74B5"/>
      <w:sz w:val="24"/>
      <w:szCs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0A8"/>
    <w:rPr>
      <w:rFonts w:ascii="Calibri Light" w:eastAsia="SimSun" w:hAnsi="Calibri Light" w:cs="Times New Roman"/>
      <w:caps/>
      <w:color w:val="2E74B5"/>
      <w:lang w:val="en-ID" w:eastAsia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0A8"/>
    <w:rPr>
      <w:rFonts w:ascii="Calibri Light" w:eastAsia="SimSun" w:hAnsi="Calibri Light" w:cs="Times New Roman"/>
      <w:i/>
      <w:iCs/>
      <w:caps/>
      <w:color w:val="1F4E79"/>
      <w:lang w:val="en-ID" w:eastAsia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0A8"/>
    <w:rPr>
      <w:rFonts w:ascii="Calibri Light" w:eastAsia="SimSun" w:hAnsi="Calibri Light" w:cs="Times New Roman"/>
      <w:b/>
      <w:bCs/>
      <w:color w:val="1F4E79"/>
      <w:lang w:val="en-ID" w:eastAsia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0A8"/>
    <w:rPr>
      <w:rFonts w:ascii="Calibri Light" w:eastAsia="SimSun" w:hAnsi="Calibri Light" w:cs="Times New Roman"/>
      <w:b/>
      <w:bCs/>
      <w:i/>
      <w:iCs/>
      <w:color w:val="1F4E79"/>
      <w:lang w:val="en-ID" w:eastAsia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0A8"/>
    <w:rPr>
      <w:rFonts w:ascii="Calibri Light" w:eastAsia="SimSun" w:hAnsi="Calibri Light" w:cs="Times New Roman"/>
      <w:i/>
      <w:iCs/>
      <w:color w:val="1F4E79"/>
      <w:lang w:val="en-ID" w:eastAsia="en-ID"/>
    </w:rPr>
  </w:style>
  <w:style w:type="table" w:styleId="TableGrid">
    <w:name w:val="Table Grid"/>
    <w:aliases w:val="Tabel"/>
    <w:basedOn w:val="TableNormal"/>
    <w:uiPriority w:val="59"/>
    <w:qFormat/>
    <w:rsid w:val="00B63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A8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630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30A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30A8"/>
    <w:pPr>
      <w:tabs>
        <w:tab w:val="left" w:pos="426"/>
        <w:tab w:val="left" w:leader="dot" w:pos="7371"/>
        <w:tab w:val="right" w:pos="7938"/>
      </w:tabs>
      <w:spacing w:afterLines="40" w:after="96" w:line="480" w:lineRule="auto"/>
    </w:pPr>
  </w:style>
  <w:style w:type="character" w:styleId="Hyperlink">
    <w:name w:val="Hyperlink"/>
    <w:uiPriority w:val="99"/>
    <w:unhideWhenUsed/>
    <w:rsid w:val="00B630A8"/>
    <w:rPr>
      <w:color w:val="0563C1"/>
      <w:u w:val="single"/>
    </w:rPr>
  </w:style>
  <w:style w:type="paragraph" w:styleId="NoSpacing">
    <w:name w:val="No Spacing"/>
    <w:uiPriority w:val="1"/>
    <w:qFormat/>
    <w:rsid w:val="00B630A8"/>
    <w:pPr>
      <w:spacing w:after="0" w:line="240" w:lineRule="auto"/>
    </w:pPr>
    <w:rPr>
      <w:rFonts w:ascii="Calibri" w:eastAsia="Times New Roman" w:hAnsi="Calibri" w:cs="Times New Roman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B630A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ID" w:eastAsia="en-ID"/>
    </w:rPr>
  </w:style>
  <w:style w:type="character" w:customStyle="1" w:styleId="HeaderChar">
    <w:name w:val="Header Char"/>
    <w:basedOn w:val="DefaultParagraphFont"/>
    <w:link w:val="Header"/>
    <w:uiPriority w:val="99"/>
    <w:rsid w:val="00B630A8"/>
    <w:rPr>
      <w:rFonts w:ascii="Calibri" w:eastAsia="Times New Roman" w:hAnsi="Calibri" w:cs="Times New Roman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B630A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ID" w:eastAsia="en-ID"/>
    </w:rPr>
  </w:style>
  <w:style w:type="character" w:customStyle="1" w:styleId="FooterChar">
    <w:name w:val="Footer Char"/>
    <w:basedOn w:val="DefaultParagraphFont"/>
    <w:link w:val="Footer"/>
    <w:uiPriority w:val="99"/>
    <w:rsid w:val="00B630A8"/>
    <w:rPr>
      <w:rFonts w:ascii="Calibri" w:eastAsia="Times New Roman" w:hAnsi="Calibri" w:cs="Times New Roman"/>
      <w:lang w:val="en-ID" w:eastAsia="en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0A8"/>
    <w:pPr>
      <w:spacing w:line="240" w:lineRule="auto"/>
    </w:pPr>
    <w:rPr>
      <w:rFonts w:eastAsia="Times New Roman"/>
      <w:b/>
      <w:bCs/>
      <w:smallCaps/>
      <w:color w:val="44546A"/>
      <w:lang w:val="en-ID" w:eastAsia="en-ID"/>
    </w:rPr>
  </w:style>
  <w:style w:type="paragraph" w:styleId="Title">
    <w:name w:val="Title"/>
    <w:basedOn w:val="Normal"/>
    <w:next w:val="Normal"/>
    <w:link w:val="TitleChar"/>
    <w:uiPriority w:val="10"/>
    <w:qFormat/>
    <w:rsid w:val="00B630A8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en-ID" w:eastAsia="en-ID"/>
    </w:rPr>
  </w:style>
  <w:style w:type="character" w:customStyle="1" w:styleId="TitleChar">
    <w:name w:val="Title Char"/>
    <w:basedOn w:val="DefaultParagraphFont"/>
    <w:link w:val="Title"/>
    <w:uiPriority w:val="10"/>
    <w:rsid w:val="00B630A8"/>
    <w:rPr>
      <w:rFonts w:ascii="Calibri Light" w:eastAsia="SimSun" w:hAnsi="Calibri Light" w:cs="Times New Roman"/>
      <w:caps/>
      <w:color w:val="44546A"/>
      <w:spacing w:val="-15"/>
      <w:sz w:val="72"/>
      <w:szCs w:val="72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0A8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en-ID" w:eastAsia="en-ID"/>
    </w:rPr>
  </w:style>
  <w:style w:type="character" w:customStyle="1" w:styleId="SubtitleChar">
    <w:name w:val="Subtitle Char"/>
    <w:basedOn w:val="DefaultParagraphFont"/>
    <w:link w:val="Subtitle"/>
    <w:uiPriority w:val="11"/>
    <w:rsid w:val="00B630A8"/>
    <w:rPr>
      <w:rFonts w:ascii="Calibri Light" w:eastAsia="SimSun" w:hAnsi="Calibri Light" w:cs="Times New Roman"/>
      <w:color w:val="5B9BD5"/>
      <w:sz w:val="28"/>
      <w:szCs w:val="28"/>
      <w:lang w:val="en-ID" w:eastAsia="en-ID"/>
    </w:rPr>
  </w:style>
  <w:style w:type="character" w:styleId="Strong">
    <w:name w:val="Strong"/>
    <w:uiPriority w:val="22"/>
    <w:qFormat/>
    <w:rsid w:val="00B630A8"/>
    <w:rPr>
      <w:b/>
      <w:bCs/>
    </w:rPr>
  </w:style>
  <w:style w:type="character" w:styleId="Emphasis">
    <w:name w:val="Emphasis"/>
    <w:uiPriority w:val="20"/>
    <w:qFormat/>
    <w:rsid w:val="00B630A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630A8"/>
    <w:pPr>
      <w:spacing w:before="120" w:after="120"/>
      <w:ind w:left="720"/>
    </w:pPr>
    <w:rPr>
      <w:rFonts w:eastAsia="Times New Roman"/>
      <w:color w:val="44546A"/>
      <w:sz w:val="24"/>
      <w:szCs w:val="24"/>
      <w:lang w:val="en-ID" w:eastAsia="en-ID"/>
    </w:rPr>
  </w:style>
  <w:style w:type="character" w:customStyle="1" w:styleId="QuoteChar">
    <w:name w:val="Quote Char"/>
    <w:basedOn w:val="DefaultParagraphFont"/>
    <w:link w:val="Quote"/>
    <w:uiPriority w:val="29"/>
    <w:rsid w:val="00B630A8"/>
    <w:rPr>
      <w:rFonts w:ascii="Calibri" w:eastAsia="Times New Roman" w:hAnsi="Calibri" w:cs="Times New Roman"/>
      <w:color w:val="44546A"/>
      <w:sz w:val="24"/>
      <w:szCs w:val="24"/>
      <w:lang w:val="en-ID" w:eastAsia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0A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en-ID" w:eastAsia="en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0A8"/>
    <w:rPr>
      <w:rFonts w:ascii="Calibri Light" w:eastAsia="SimSun" w:hAnsi="Calibri Light" w:cs="Times New Roman"/>
      <w:color w:val="44546A"/>
      <w:spacing w:val="-6"/>
      <w:sz w:val="32"/>
      <w:szCs w:val="32"/>
      <w:lang w:val="en-ID" w:eastAsia="en-ID"/>
    </w:rPr>
  </w:style>
  <w:style w:type="character" w:styleId="SubtleEmphasis">
    <w:name w:val="Subtle Emphasis"/>
    <w:uiPriority w:val="19"/>
    <w:qFormat/>
    <w:rsid w:val="00B630A8"/>
    <w:rPr>
      <w:i/>
      <w:iCs/>
      <w:color w:val="595959"/>
    </w:rPr>
  </w:style>
  <w:style w:type="character" w:styleId="IntenseEmphasis">
    <w:name w:val="Intense Emphasis"/>
    <w:uiPriority w:val="21"/>
    <w:qFormat/>
    <w:rsid w:val="00B630A8"/>
    <w:rPr>
      <w:b/>
      <w:bCs/>
      <w:i/>
      <w:iCs/>
    </w:rPr>
  </w:style>
  <w:style w:type="character" w:styleId="SubtleReference">
    <w:name w:val="Subtle Reference"/>
    <w:uiPriority w:val="31"/>
    <w:qFormat/>
    <w:rsid w:val="00B630A8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630A8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630A8"/>
    <w:rPr>
      <w:b/>
      <w:bCs/>
      <w:smallCaps/>
      <w:spacing w:val="1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0A8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0A8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styleId="PlaceholderText">
    <w:name w:val="Placeholder Text"/>
    <w:uiPriority w:val="99"/>
    <w:semiHidden/>
    <w:rsid w:val="00B630A8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sid w:val="00B630A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1ABC-B44F-4C88-9702-1382E7A7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01</dc:creator>
  <cp:keywords/>
  <dc:description/>
  <cp:lastModifiedBy>Com 01</cp:lastModifiedBy>
  <cp:revision>1</cp:revision>
  <dcterms:created xsi:type="dcterms:W3CDTF">2020-10-23T07:06:00Z</dcterms:created>
  <dcterms:modified xsi:type="dcterms:W3CDTF">2020-10-23T07:08:00Z</dcterms:modified>
</cp:coreProperties>
</file>