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3" w:rsidRPr="00152580" w:rsidRDefault="005E12F3" w:rsidP="005E12F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5024930"/>
      <w:r w:rsidRPr="00152580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5E12F3" w:rsidRDefault="005E12F3" w:rsidP="005E12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Abdulsyani. (1997).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Manajemen Organisasi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PT. Bina Aksara.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Adi, I. R. (2005).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Ilmu Kesejahteraan Sosial dan Pekerjaan Sosial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FISIP UI PRESS.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Adi, I. R. (2012).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Intervensi Komunitas dan Pengembangan Masyarakat: Sebagai Upaya Pemberdayaan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BPS. (2018).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Profil Lansia Provinsi Jawa Barat 2017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Badan Pusat Statistik Provinsi Jawa Barat.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Creswell, J. W.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Reseacrh Design: Pendekatan Kualitatif, Kuantitatif dan Mixed.</w:t>
      </w: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>Damanik, N. O. (2004). ( STUDI KASUS PADA ENAM ORANG WARGA BINAAN SOSIAL di UPT PELAYANAN SOSIAL TUNA RUNGU WICARA DAN LANJUT USIA PEMATANG SIANTAR ), 1–12.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Efendi, F. &amp; M. (2009).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Keperawatan Ksehatan Komunitas: Teori dan Praktik dalam Keperawatan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Salemba Medika.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Fahrudin, A. (2012).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Rafika Aditama.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Fahrudin, A.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Rafika Aditama.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Handoko, Ha.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BPEE.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Hasenfeld, Y. (1983).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Human Services Organizations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USA: Englewood Cliffs,N.J : Practice-Hall.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Heijrachman, R.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Teori dan Konsep Manajemen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UPP-AMP YKPN.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Huraerah, A. (2008a).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Pengorganisasian dan Pembangunan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Humaniora.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Huraerah, A. (2008b).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Pengorganisasian dan Pengembangan Masyarakat Model Strategi Pembangunan Berbasis Kerakyatan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Humaniora.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Huraerah, A. (2011).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Pengorganisasian dan Pengembangan Masyarakat: Model Strategi Pembangunan Berbasis Kerakyatan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Humaniora.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Hurlock, E. . (2006).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Psikologi Perkembangan: Suatu Pendekatan Sepanjang Rentang Kehidupan (edisi kelima)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:rsidR="005E12F3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  <w:sectPr w:rsidR="005E12F3" w:rsidSect="005E12F3">
          <w:headerReference w:type="default" r:id="rId7"/>
          <w:headerReference w:type="first" r:id="rId8"/>
          <w:footerReference w:type="first" r:id="rId9"/>
          <w:pgSz w:w="11907" w:h="16839" w:code="9"/>
          <w:pgMar w:top="2268" w:right="1701" w:bottom="1701" w:left="2268" w:header="0" w:footer="720" w:gutter="0"/>
          <w:pgNumType w:start="166"/>
          <w:cols w:space="708"/>
          <w:titlePg/>
          <w:docGrid w:linePitch="299"/>
        </w:sectPr>
      </w:pP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Judith A.Lewis dan kawan-kawan. (2012).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Management of Human Services Programs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USA: Premediaglobal.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>Lanjut, O., Lansia, U., &amp; Sulandari, S. (n.d.). BENTUK-BENTUK PRODUKTIVITAS, 58–68.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Moleong, L. J. (2010).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PT. Remaja Rosdakarya Offset.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Muhidin,  syarif. (1997).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Sekolah Tinggi Kesejahteraan Sosial.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Muslim, A. (2012).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Dasar-dasar Pengembangan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Samudera Biru.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Nazir, M. (2013).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Bogor: Ghalia Indonesia.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Neuman, W. L. (2013).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Sosial: Pendekatan kualitatif dan Kuantitatif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PT. Indeks.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Notoatmodjo. (2007).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dan Ilmu Perilaku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Onny S. Prijono dan A.M.W Pranarka. (1996).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Pemberdayaan: Konsep, Kebijakan dan Implementasi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CSIS.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>Padmiati, E. (2020). Pelayanan Sosial Lanjut Usia dalam Keluarga, (1), 329–342.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Pkh, P., Sedayu, K., Yogyakarta, B., Sunan, U. I. N., &amp; Yogyakarta, K. (2017). Pemberdayaan Lansia Melalui Usaha Ekonomi Produktif oleh Bina Keluarga Lansia ( BKL ) Mugi Waras di Kabupaten Sleman,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55F18">
        <w:rPr>
          <w:rFonts w:ascii="Times New Roman" w:hAnsi="Times New Roman" w:cs="Times New Roman"/>
          <w:noProof/>
          <w:sz w:val="24"/>
          <w:szCs w:val="24"/>
        </w:rPr>
        <w:t>(1), 171–186. https://doi.org/10.14421/jpm.2017.011-10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Raharjo, S. T. (n.d.). Manajemen Relawa Pada Organisasi Pelayanan Sosial,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55F18">
        <w:rPr>
          <w:rFonts w:ascii="Times New Roman" w:hAnsi="Times New Roman" w:cs="Times New Roman"/>
          <w:noProof/>
          <w:sz w:val="24"/>
          <w:szCs w:val="24"/>
        </w:rPr>
        <w:t>(3), 150–173.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Ratminto dan Atik.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Manajemen Pelayanan: Pengembangan Model Konseptual, Penerapan Citizen’s Charter dan Standar Pelayanan Minimal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Riant, W. dan. (2007).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Meningkatkan Pemberdayaan Sebuah Pengantar dan Panduan untuk Pemberdayaan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PT. Elex Media Komputindo Kelompok Gramedia.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Saldana, J. (2009).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The Coding Manual For Qualitative Researchers</w:t>
      </w: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. USA: Sage </w:t>
      </w:r>
      <w:r w:rsidRPr="00855F18">
        <w:rPr>
          <w:rFonts w:ascii="Times New Roman" w:hAnsi="Times New Roman" w:cs="Times New Roman"/>
          <w:noProof/>
          <w:sz w:val="24"/>
          <w:szCs w:val="24"/>
        </w:rPr>
        <w:lastRenderedPageBreak/>
        <w:t>Publications.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>Satu Data. (2018). Jumlah Lansia Telantar dalam Satuan Penduduk. Retrieved from http://satudata.jabarprov.go.id/satudata/indikator/IS_SOSBUD/1289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Siporin, Ma. (1975).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Social Work Practice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New York: Macmillan Publishing.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Soetomo. (2013).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Strategi-strategi Pembangunan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Suardiman, S. P. (2011).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Psikologi Usia Lanjut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Yogyakarta: UGM Pers.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Suharto, E. (2006).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Pembangunan Masyarakat Memberdayakan Rakyat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Refika Aditama.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Suharto, E. (2007).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Kebijakan Sosial Sebagai kebijakan Publik: Pembangunan Kesejahteraan Sosial dan Pekerjaan Sosial dalam Mewujudkan Negara Kesejahteraan (welfare) di Indonesia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Suharto, E. (2010).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Membangun Masyarakat Memberdayakan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PT. Refika Aditama.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Suharto, E. (2014).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Membangun Masyarakat Memberdayakan Rakyat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PT. Refika Aditama.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Syah, M. (2001).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Psikologi Pendidikan dengan Pendakatan Baru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Bandung: PT. Remaja Rosdakarya.</w:t>
      </w:r>
    </w:p>
    <w:p w:rsidR="005E12F3" w:rsidRPr="00855F18" w:rsidRDefault="005E12F3" w:rsidP="005E12F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855F18">
        <w:rPr>
          <w:rFonts w:ascii="Times New Roman" w:hAnsi="Times New Roman" w:cs="Times New Roman"/>
          <w:noProof/>
          <w:sz w:val="24"/>
          <w:szCs w:val="24"/>
        </w:rPr>
        <w:t xml:space="preserve">Zubaedi. (2007). </w:t>
      </w:r>
      <w:r w:rsidRPr="00855F18">
        <w:rPr>
          <w:rFonts w:ascii="Times New Roman" w:hAnsi="Times New Roman" w:cs="Times New Roman"/>
          <w:i/>
          <w:iCs/>
          <w:noProof/>
          <w:sz w:val="24"/>
          <w:szCs w:val="24"/>
        </w:rPr>
        <w:t>Wacana Pembangunan Alternatif: Ragam Perspektif Pengembangan dan Pemberdayaan Masyarakat</w:t>
      </w:r>
      <w:r w:rsidRPr="00855F18">
        <w:rPr>
          <w:rFonts w:ascii="Times New Roman" w:hAnsi="Times New Roman" w:cs="Times New Roman"/>
          <w:noProof/>
          <w:sz w:val="24"/>
          <w:szCs w:val="24"/>
        </w:rPr>
        <w:t>. Jakarta: Ar Ruzz Media.</w:t>
      </w:r>
    </w:p>
    <w:p w:rsidR="000E7030" w:rsidRDefault="005E12F3" w:rsidP="005E12F3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E7030" w:rsidSect="005E12F3">
      <w:headerReference w:type="first" r:id="rId10"/>
      <w:footerReference w:type="first" r:id="rId11"/>
      <w:pgSz w:w="11907" w:h="16839" w:code="9"/>
      <w:pgMar w:top="2268" w:right="1701" w:bottom="1701" w:left="2268" w:header="0" w:footer="720" w:gutter="0"/>
      <w:pgNumType w:start="167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36" w:rsidRDefault="00916F36" w:rsidP="005E12F3">
      <w:pPr>
        <w:spacing w:after="0" w:line="240" w:lineRule="auto"/>
      </w:pPr>
      <w:r>
        <w:separator/>
      </w:r>
    </w:p>
  </w:endnote>
  <w:endnote w:type="continuationSeparator" w:id="0">
    <w:p w:rsidR="00916F36" w:rsidRDefault="00916F36" w:rsidP="005E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08"/>
      <w:docPartObj>
        <w:docPartGallery w:val="Page Numbers (Bottom of Page)"/>
        <w:docPartUnique/>
      </w:docPartObj>
    </w:sdtPr>
    <w:sdtContent>
      <w:p w:rsidR="005E12F3" w:rsidRDefault="005E12F3">
        <w:pPr>
          <w:pStyle w:val="Footer"/>
          <w:jc w:val="center"/>
        </w:pPr>
        <w:fldSimple w:instr=" PAGE   \* MERGEFORMAT ">
          <w:r>
            <w:rPr>
              <w:noProof/>
            </w:rPr>
            <w:t>166</w:t>
          </w:r>
        </w:fldSimple>
      </w:p>
    </w:sdtContent>
  </w:sdt>
  <w:p w:rsidR="005E12F3" w:rsidRDefault="005E1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3" w:rsidRDefault="005E12F3">
    <w:pPr>
      <w:pStyle w:val="Footer"/>
      <w:jc w:val="center"/>
    </w:pPr>
  </w:p>
  <w:p w:rsidR="005E12F3" w:rsidRDefault="005E1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36" w:rsidRDefault="00916F36" w:rsidP="005E12F3">
      <w:pPr>
        <w:spacing w:after="0" w:line="240" w:lineRule="auto"/>
      </w:pPr>
      <w:r>
        <w:separator/>
      </w:r>
    </w:p>
  </w:footnote>
  <w:footnote w:type="continuationSeparator" w:id="0">
    <w:p w:rsidR="00916F36" w:rsidRDefault="00916F36" w:rsidP="005E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  <w:sdt>
      <w:sdtPr>
        <w:id w:val="77643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168</w:t>
          </w:r>
        </w:fldSimple>
      </w:sdtContent>
    </w:sdt>
  </w:p>
  <w:p w:rsidR="005E12F3" w:rsidRDefault="005E1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24"/>
      <w:docPartObj>
        <w:docPartGallery w:val="Page Numbers (Top of Page)"/>
        <w:docPartUnique/>
      </w:docPartObj>
    </w:sdtPr>
    <w:sdtContent>
      <w:p w:rsidR="005E12F3" w:rsidRDefault="005E12F3">
        <w:pPr>
          <w:pStyle w:val="Header"/>
          <w:jc w:val="right"/>
        </w:pPr>
      </w:p>
      <w:p w:rsidR="005E12F3" w:rsidRDefault="005E12F3">
        <w:pPr>
          <w:pStyle w:val="Header"/>
          <w:jc w:val="right"/>
        </w:pPr>
      </w:p>
      <w:p w:rsidR="005E12F3" w:rsidRDefault="005E12F3">
        <w:pPr>
          <w:pStyle w:val="Header"/>
          <w:jc w:val="right"/>
        </w:pPr>
      </w:p>
      <w:p w:rsidR="005E12F3" w:rsidRDefault="005E12F3">
        <w:pPr>
          <w:pStyle w:val="Header"/>
          <w:jc w:val="right"/>
        </w:pPr>
        <w:fldSimple w:instr=" PAGE   \* MERGEFORMAT ">
          <w:r>
            <w:rPr>
              <w:noProof/>
            </w:rPr>
            <w:t>167</w:t>
          </w:r>
        </w:fldSimple>
      </w:p>
    </w:sdtContent>
  </w:sdt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  <w:jc w:val="right"/>
    </w:pPr>
  </w:p>
  <w:p w:rsidR="005E12F3" w:rsidRDefault="005E1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4E6"/>
    <w:multiLevelType w:val="multilevel"/>
    <w:tmpl w:val="911423D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F3"/>
    <w:rsid w:val="00023729"/>
    <w:rsid w:val="000E5FFC"/>
    <w:rsid w:val="000E7030"/>
    <w:rsid w:val="00103A4F"/>
    <w:rsid w:val="001260BD"/>
    <w:rsid w:val="001D6FE5"/>
    <w:rsid w:val="00302EC4"/>
    <w:rsid w:val="003110CB"/>
    <w:rsid w:val="00352D15"/>
    <w:rsid w:val="00385747"/>
    <w:rsid w:val="00395367"/>
    <w:rsid w:val="00526067"/>
    <w:rsid w:val="00574D6C"/>
    <w:rsid w:val="005E12F3"/>
    <w:rsid w:val="0062790E"/>
    <w:rsid w:val="00656B09"/>
    <w:rsid w:val="007B2E09"/>
    <w:rsid w:val="0082484A"/>
    <w:rsid w:val="008417FC"/>
    <w:rsid w:val="008460E7"/>
    <w:rsid w:val="00870C23"/>
    <w:rsid w:val="00916F36"/>
    <w:rsid w:val="00A13028"/>
    <w:rsid w:val="00B61DB7"/>
    <w:rsid w:val="00B73DE5"/>
    <w:rsid w:val="00B978C6"/>
    <w:rsid w:val="00BC75A5"/>
    <w:rsid w:val="00C24C0C"/>
    <w:rsid w:val="00CD7697"/>
    <w:rsid w:val="00D5028F"/>
    <w:rsid w:val="00EB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3"/>
  </w:style>
  <w:style w:type="paragraph" w:styleId="Heading1">
    <w:name w:val="heading 1"/>
    <w:basedOn w:val="Normal"/>
    <w:next w:val="Normal"/>
    <w:link w:val="Heading1Char"/>
    <w:uiPriority w:val="9"/>
    <w:qFormat/>
    <w:rsid w:val="005E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61DB7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110CB"/>
    <w:pPr>
      <w:spacing w:after="0" w:line="360" w:lineRule="auto"/>
    </w:pPr>
    <w:rPr>
      <w:rFonts w:ascii="Times New Roman" w:eastAsia="Times New Roman" w:hAnsi="Times New Roman" w:cstheme="minorHAnsi"/>
      <w:b/>
      <w:bCs/>
      <w:caps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F3"/>
  </w:style>
  <w:style w:type="paragraph" w:styleId="Footer">
    <w:name w:val="footer"/>
    <w:basedOn w:val="Normal"/>
    <w:link w:val="FooterChar"/>
    <w:uiPriority w:val="99"/>
    <w:unhideWhenUsed/>
    <w:rsid w:val="005E1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2020-10-20T03:40:00Z</dcterms:created>
  <dcterms:modified xsi:type="dcterms:W3CDTF">2020-10-20T03:42:00Z</dcterms:modified>
</cp:coreProperties>
</file>