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AC" w:rsidRDefault="00533378" w:rsidP="0053337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533378" w:rsidRDefault="0069192B" w:rsidP="007547C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Jurnal dan Web </w:t>
      </w:r>
      <w:r w:rsidR="00533378" w:rsidRPr="005333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</w:p>
    <w:p w:rsidR="0069192B" w:rsidRDefault="0069192B" w:rsidP="00AA1B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0F2B9C">
        <w:rPr>
          <w:rFonts w:ascii="Times New Roman" w:hAnsi="Times New Roman" w:cs="Times New Roman"/>
          <w:noProof/>
          <w:sz w:val="24"/>
          <w:szCs w:val="24"/>
        </w:rPr>
        <w:t xml:space="preserve">Handono, O. T., Psikologi, F., Ahmad, U., &amp; Yogyakarta, D. (2013). Abstrak, </w:t>
      </w:r>
      <w:r w:rsidRPr="000F2B9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F2B9C">
        <w:rPr>
          <w:rFonts w:ascii="Times New Roman" w:hAnsi="Times New Roman" w:cs="Times New Roman"/>
          <w:noProof/>
          <w:sz w:val="24"/>
          <w:szCs w:val="24"/>
        </w:rPr>
        <w:t>(2), 79–89.</w:t>
      </w:r>
    </w:p>
    <w:p w:rsidR="00AA1BEC" w:rsidRDefault="00AA1BEC" w:rsidP="00AA1B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AA1BEC">
        <w:rPr>
          <w:rFonts w:asciiTheme="majorBidi" w:hAnsiTheme="majorBidi" w:cstheme="majorBidi"/>
          <w:noProof/>
          <w:sz w:val="24"/>
          <w:szCs w:val="24"/>
        </w:rPr>
        <w:t xml:space="preserve">Hukum, J., Ummah, K., &amp; Mashdurohatun, A. (2017). Rehabilitasi Terhadap Terhadap Anak Korban Penyalahgunaan Narkoba Dina Novitasari * *, </w:t>
      </w:r>
      <w:r w:rsidRPr="00AA1BEC">
        <w:rPr>
          <w:rFonts w:asciiTheme="majorBidi" w:hAnsiTheme="majorBidi" w:cstheme="majorBidi"/>
          <w:i/>
          <w:iCs/>
          <w:noProof/>
          <w:sz w:val="24"/>
          <w:szCs w:val="24"/>
        </w:rPr>
        <w:t>12</w:t>
      </w:r>
      <w:r w:rsidRPr="00AA1BEC">
        <w:rPr>
          <w:rFonts w:asciiTheme="majorBidi" w:hAnsiTheme="majorBidi" w:cstheme="majorBidi"/>
          <w:noProof/>
          <w:sz w:val="24"/>
          <w:szCs w:val="24"/>
        </w:rPr>
        <w:t>(4), 917–926.</w:t>
      </w:r>
    </w:p>
    <w:p w:rsidR="00F57AEE" w:rsidRPr="00F57AEE" w:rsidRDefault="00F57AEE" w:rsidP="00F57A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57AEE">
        <w:rPr>
          <w:rFonts w:asciiTheme="majorBidi" w:hAnsiTheme="majorBidi" w:cstheme="majorBidi"/>
          <w:noProof/>
          <w:sz w:val="24"/>
          <w:szCs w:val="24"/>
        </w:rPr>
        <w:t>Indonesia, R. (2009). www.bphn.go.id.</w:t>
      </w:r>
    </w:p>
    <w:p w:rsidR="00AA1BEC" w:rsidRDefault="00AA1BEC" w:rsidP="00AA1B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AA1BEC">
        <w:rPr>
          <w:rFonts w:asciiTheme="majorBidi" w:hAnsiTheme="majorBidi" w:cstheme="majorBidi"/>
          <w:noProof/>
          <w:sz w:val="24"/>
          <w:szCs w:val="24"/>
        </w:rPr>
        <w:t xml:space="preserve">Multazam, M., Asrina, A., Urip, J., Km, S., &amp; Ii, K. (2018). Dampak Penyalahgunaan Narkotika , Psikotropika dan Zat Adiktif lainnya ( NAPZA ) terhadap Perilaku Seks Pranikah Public Health Faculty Universitas Muslim Indonesia Address : Email : Phone : Article history : Received 04 June 2017 Accepted 09 July 2018, </w:t>
      </w:r>
      <w:r w:rsidRPr="00AA1BEC">
        <w:rPr>
          <w:rFonts w:asciiTheme="majorBidi" w:hAnsiTheme="majorBidi" w:cstheme="majorBidi"/>
          <w:i/>
          <w:iCs/>
          <w:noProof/>
          <w:sz w:val="24"/>
          <w:szCs w:val="24"/>
        </w:rPr>
        <w:t>1</w:t>
      </w:r>
      <w:r w:rsidRPr="00AA1BEC">
        <w:rPr>
          <w:rFonts w:asciiTheme="majorBidi" w:hAnsiTheme="majorBidi" w:cstheme="majorBidi"/>
          <w:noProof/>
          <w:sz w:val="24"/>
          <w:szCs w:val="24"/>
        </w:rPr>
        <w:t>(3), 204–216.</w:t>
      </w:r>
    </w:p>
    <w:p w:rsidR="007E2F48" w:rsidRPr="007E2F48" w:rsidRDefault="007E2F48" w:rsidP="00AA1B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7E2F48">
        <w:rPr>
          <w:rFonts w:asciiTheme="majorBidi" w:hAnsiTheme="majorBidi" w:cstheme="majorBidi"/>
          <w:noProof/>
          <w:sz w:val="24"/>
          <w:szCs w:val="24"/>
        </w:rPr>
        <w:t>Narkoba, P., &amp; Rehabilitasi, B. (n.d.). A .</w:t>
      </w:r>
    </w:p>
    <w:p w:rsidR="0069192B" w:rsidRDefault="0069192B" w:rsidP="00AA1BE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F2B9C">
        <w:rPr>
          <w:rFonts w:ascii="Times New Roman" w:hAnsi="Times New Roman" w:cs="Times New Roman"/>
          <w:noProof/>
          <w:sz w:val="24"/>
          <w:szCs w:val="24"/>
        </w:rPr>
        <w:t>Kahfi, A. S., Hatta, I., Purnamasari, I., &amp; Rosiana, D. (n.d.). 1. Pendahuluan, 43–48.</w:t>
      </w:r>
    </w:p>
    <w:p w:rsidR="00110060" w:rsidRDefault="008709BB" w:rsidP="0011006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separate"/>
      </w:r>
      <w:r w:rsidRPr="00186A3B">
        <w:rPr>
          <w:rFonts w:ascii="Times New Roman" w:hAnsi="Times New Roman" w:cs="Times New Roman"/>
          <w:noProof/>
          <w:sz w:val="24"/>
          <w:szCs w:val="24"/>
        </w:rPr>
        <w:t>Klas, L., &amp; Narkotika, I. I. A. (n.d.). Therapeutic community ( tc ).</w:t>
      </w:r>
    </w:p>
    <w:p w:rsidR="00DB6F6D" w:rsidRPr="00DB6F6D" w:rsidRDefault="00DB6F6D" w:rsidP="00DB6F6D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26240">
        <w:rPr>
          <w:rFonts w:ascii="Times New Roman" w:hAnsi="Times New Roman" w:cs="Times New Roman"/>
          <w:noProof/>
          <w:sz w:val="24"/>
          <w:szCs w:val="24"/>
        </w:rPr>
        <w:t>Konseling, J., &amp; Gani, S. (2013). Therapeutic Community ( TC ) pada Residen Penyalah Guna Narkoba di Panti Social Marsudiputra Dharmapala Inderalaya Sumatera Selatan, 54–57. https://doi.org/10.29210/11000</w:t>
      </w:r>
    </w:p>
    <w:p w:rsidR="0069192B" w:rsidRDefault="008709BB" w:rsidP="001100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end"/>
      </w:r>
      <w:r w:rsidR="0069192B" w:rsidRPr="000F2B9C">
        <w:rPr>
          <w:rFonts w:ascii="Times New Roman" w:hAnsi="Times New Roman" w:cs="Times New Roman"/>
          <w:noProof/>
          <w:sz w:val="24"/>
          <w:szCs w:val="24"/>
        </w:rPr>
        <w:t xml:space="preserve">Napza, P. (2015). Jurnal Kesehatan Masyarakat, </w:t>
      </w:r>
      <w:r w:rsidR="0069192B" w:rsidRPr="000F2B9C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="0069192B" w:rsidRPr="000F2B9C">
        <w:rPr>
          <w:rFonts w:ascii="Times New Roman" w:hAnsi="Times New Roman" w:cs="Times New Roman"/>
          <w:noProof/>
          <w:sz w:val="24"/>
          <w:szCs w:val="24"/>
        </w:rPr>
        <w:t>(1), 153–159.</w:t>
      </w:r>
    </w:p>
    <w:p w:rsidR="00F15909" w:rsidRPr="00F15909" w:rsidRDefault="00F15909" w:rsidP="00F1590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15909">
        <w:rPr>
          <w:rFonts w:asciiTheme="majorBidi" w:hAnsiTheme="majorBidi" w:cstheme="majorBidi"/>
          <w:noProof/>
          <w:sz w:val="24"/>
          <w:szCs w:val="24"/>
        </w:rPr>
        <w:t>Napza, J., Digunakan, Y., &amp; Kota, D. I. (2017). No Title, (January), 27–38. https://doi.org/10.20473/ijph.v12i1.2017.27-38</w:t>
      </w:r>
    </w:p>
    <w:p w:rsidR="0069192B" w:rsidRPr="000F2B9C" w:rsidRDefault="0069192B" w:rsidP="008709B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2B9C">
        <w:rPr>
          <w:rFonts w:ascii="Times New Roman" w:hAnsi="Times New Roman" w:cs="Times New Roman"/>
          <w:noProof/>
          <w:sz w:val="24"/>
          <w:szCs w:val="24"/>
        </w:rPr>
        <w:t xml:space="preserve">Narkoba, P., &amp; Rehabilitasi, B. (n.d.). A ., </w:t>
      </w:r>
      <w:r w:rsidRPr="000F2B9C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0F2B9C">
        <w:rPr>
          <w:rFonts w:ascii="Times New Roman" w:hAnsi="Times New Roman" w:cs="Times New Roman"/>
          <w:noProof/>
          <w:sz w:val="24"/>
          <w:szCs w:val="24"/>
        </w:rPr>
        <w:t>(2), 269–292.</w:t>
      </w:r>
    </w:p>
    <w:p w:rsidR="0069192B" w:rsidRPr="000F2B9C" w:rsidRDefault="0069192B" w:rsidP="00CB2C8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0F2B9C">
        <w:rPr>
          <w:rFonts w:ascii="Times New Roman" w:hAnsi="Times New Roman" w:cs="Times New Roman"/>
          <w:noProof/>
          <w:sz w:val="24"/>
          <w:szCs w:val="24"/>
        </w:rPr>
        <w:t xml:space="preserve">Nuraeni, L., &amp; Pendahuluan, A. (2012). EFEKTIVITAS PENGGUNAAN METODE THEURAPEUTIC COMMUNITY ( TC ) DALAM MEMBANGUN KESADARAN KELAYAN, </w:t>
      </w:r>
      <w:r w:rsidRPr="000F2B9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F2B9C">
        <w:rPr>
          <w:rFonts w:ascii="Times New Roman" w:hAnsi="Times New Roman" w:cs="Times New Roman"/>
          <w:noProof/>
          <w:sz w:val="24"/>
          <w:szCs w:val="24"/>
        </w:rPr>
        <w:t>(1), 13–30.</w:t>
      </w:r>
      <w:r w:rsidR="00CB2C84" w:rsidRPr="00CB2C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2C84">
        <w:rPr>
          <w:rFonts w:ascii="Times New Roman" w:hAnsi="Times New Roman" w:cs="Times New Roman"/>
          <w:noProof/>
          <w:sz w:val="24"/>
          <w:szCs w:val="24"/>
        </w:rPr>
        <w:t>https:</w:t>
      </w:r>
      <w:r w:rsidR="00CB2C84" w:rsidRPr="00426240">
        <w:rPr>
          <w:rFonts w:ascii="Times New Roman" w:hAnsi="Times New Roman" w:cs="Times New Roman"/>
          <w:noProof/>
          <w:sz w:val="24"/>
          <w:szCs w:val="24"/>
        </w:rPr>
        <w:t>//doi.org/10.24090</w:t>
      </w:r>
    </w:p>
    <w:p w:rsidR="00AA1BEC" w:rsidRDefault="0069192B" w:rsidP="007E2F4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AA1BEC" w:rsidRPr="007E2F48">
        <w:rPr>
          <w:rFonts w:asciiTheme="majorBidi" w:hAnsiTheme="majorBidi" w:cstheme="majorBidi"/>
          <w:sz w:val="24"/>
          <w:szCs w:val="24"/>
          <w:lang w:val="en-US"/>
        </w:rPr>
        <w:t>Undang-Undang Republik Indonesia no 35 tahun 2009 pasal 54 tentang Narkotika</w:t>
      </w:r>
      <w:r w:rsidR="00AA1BEC">
        <w:rPr>
          <w:rFonts w:asciiTheme="majorBidi" w:hAnsiTheme="majorBidi" w:cstheme="majorBidi"/>
          <w:sz w:val="24"/>
          <w:szCs w:val="24"/>
          <w:lang w:val="en-US"/>
        </w:rPr>
        <w:t xml:space="preserve"> (diakses pada 6 sepetember 2019)</w:t>
      </w:r>
    </w:p>
    <w:p w:rsidR="008E4A4B" w:rsidRDefault="008E4A4B" w:rsidP="00933591">
      <w:pPr>
        <w:spacing w:line="240" w:lineRule="auto"/>
        <w:ind w:left="567" w:hanging="567"/>
        <w:jc w:val="both"/>
        <w:sectPr w:rsidR="008E4A4B" w:rsidSect="00B51700">
          <w:headerReference w:type="even" r:id="rId9"/>
          <w:headerReference w:type="default" r:id="rId10"/>
          <w:footerReference w:type="default" r:id="rId11"/>
          <w:pgSz w:w="11906" w:h="16838"/>
          <w:pgMar w:top="2268" w:right="1701" w:bottom="1701" w:left="2268" w:header="720" w:footer="720" w:gutter="0"/>
          <w:pgNumType w:start="181"/>
          <w:cols w:space="720"/>
          <w:docGrid w:linePitch="360"/>
        </w:sectPr>
      </w:pPr>
    </w:p>
    <w:p w:rsidR="0064369C" w:rsidRDefault="008E4A4B" w:rsidP="0093359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2" w:history="1">
        <w:r w:rsidR="0064369C" w:rsidRPr="00D324DC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http://www.babesrehab-bnn.info/index.php/pelayanan/rehabilitasi-sosial</w:t>
        </w:r>
      </w:hyperlink>
      <w:r w:rsidR="00483B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2FE3">
        <w:rPr>
          <w:rFonts w:asciiTheme="majorBidi" w:hAnsiTheme="majorBidi" w:cstheme="majorBidi"/>
          <w:sz w:val="24"/>
          <w:szCs w:val="24"/>
          <w:lang w:val="en-US"/>
        </w:rPr>
        <w:t>(d</w:t>
      </w:r>
      <w:r w:rsidR="0064369C">
        <w:rPr>
          <w:rFonts w:asciiTheme="majorBidi" w:hAnsiTheme="majorBidi" w:cstheme="majorBidi"/>
          <w:sz w:val="24"/>
          <w:szCs w:val="24"/>
          <w:lang w:val="en-US"/>
        </w:rPr>
        <w:t>iakses pada 17 septemeber 2019)</w:t>
      </w:r>
    </w:p>
    <w:p w:rsidR="0064369C" w:rsidRDefault="00CD488B" w:rsidP="0093359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3" w:history="1">
        <w:r w:rsidR="0064369C" w:rsidRPr="00853A4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http://www.rumahcemara.or.id/rumahcemara.or.id/</w:t>
        </w:r>
      </w:hyperlink>
      <w:r w:rsidR="00792FE3">
        <w:rPr>
          <w:rFonts w:asciiTheme="majorBidi" w:hAnsiTheme="majorBidi" w:cstheme="majorBidi"/>
          <w:sz w:val="24"/>
          <w:szCs w:val="24"/>
          <w:lang w:val="en-US"/>
        </w:rPr>
        <w:t xml:space="preserve">  (dia</w:t>
      </w:r>
      <w:r w:rsidR="0064369C">
        <w:rPr>
          <w:rFonts w:asciiTheme="majorBidi" w:hAnsiTheme="majorBidi" w:cstheme="majorBidi"/>
          <w:sz w:val="24"/>
          <w:szCs w:val="24"/>
          <w:lang w:val="en-US"/>
        </w:rPr>
        <w:t xml:space="preserve">kses pada 14 september 2019) </w:t>
      </w:r>
    </w:p>
    <w:p w:rsidR="00D9443E" w:rsidRDefault="00CD488B" w:rsidP="0093359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4" w:history="1">
        <w:r w:rsidR="00A13BE1" w:rsidRPr="00CB1784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http://digilib.uin-suka.ac.id/29062/2/12220092</w:t>
        </w:r>
      </w:hyperlink>
      <w:r w:rsidR="00A13B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2FE3">
        <w:rPr>
          <w:rFonts w:asciiTheme="majorBidi" w:hAnsiTheme="majorBidi" w:cstheme="majorBidi"/>
          <w:sz w:val="24"/>
          <w:szCs w:val="24"/>
          <w:lang w:val="en-US"/>
        </w:rPr>
        <w:t>(d</w:t>
      </w:r>
      <w:r w:rsidR="00A13BE1">
        <w:rPr>
          <w:rFonts w:asciiTheme="majorBidi" w:hAnsiTheme="majorBidi" w:cstheme="majorBidi"/>
          <w:sz w:val="24"/>
          <w:szCs w:val="24"/>
          <w:lang w:val="en-US"/>
        </w:rPr>
        <w:t>iakses pada 22 Oktober 2019)</w:t>
      </w:r>
    </w:p>
    <w:p w:rsidR="00BD08CE" w:rsidRDefault="00CD488B" w:rsidP="0093359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5" w:history="1">
        <w:r w:rsidR="00BD08CE" w:rsidRPr="00880DA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http://www.sekarmawar.com/</w:t>
        </w:r>
      </w:hyperlink>
      <w:r w:rsidR="00BD08CE">
        <w:rPr>
          <w:rFonts w:asciiTheme="majorBidi" w:hAnsiTheme="majorBidi" w:cstheme="majorBidi"/>
          <w:sz w:val="24"/>
          <w:szCs w:val="24"/>
          <w:lang w:val="en-US"/>
        </w:rPr>
        <w:t xml:space="preserve"> (diakses pada 19 desember 2019)</w:t>
      </w:r>
    </w:p>
    <w:p w:rsidR="002E61E9" w:rsidRDefault="0069192B" w:rsidP="00A13BE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Buku </w:t>
      </w:r>
      <w:r w:rsidR="002E61E9" w:rsidRPr="005333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</w:p>
    <w:p w:rsidR="006A0D20" w:rsidRPr="00BD08CE" w:rsidRDefault="00BD08CE" w:rsidP="00BD08CE">
      <w:pPr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319D">
        <w:rPr>
          <w:rFonts w:asciiTheme="majorBidi" w:hAnsiTheme="majorBidi" w:cstheme="majorBidi"/>
          <w:sz w:val="24"/>
          <w:szCs w:val="24"/>
        </w:rPr>
        <w:t xml:space="preserve">Agustiani, H. (2009). </w:t>
      </w:r>
      <w:r w:rsidRPr="00C7319D">
        <w:rPr>
          <w:rFonts w:asciiTheme="majorBidi" w:hAnsiTheme="majorBidi" w:cstheme="majorBidi"/>
          <w:i/>
          <w:iCs/>
          <w:sz w:val="24"/>
          <w:szCs w:val="24"/>
        </w:rPr>
        <w:t xml:space="preserve">Psikologi Perkembangan </w:t>
      </w:r>
      <w:r>
        <w:rPr>
          <w:rFonts w:asciiTheme="majorBidi" w:hAnsiTheme="majorBidi" w:cstheme="majorBidi"/>
          <w:i/>
          <w:iCs/>
          <w:sz w:val="24"/>
          <w:szCs w:val="24"/>
        </w:rPr>
        <w:t>(Pendekatan Ekologi Kaitannya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7319D">
        <w:rPr>
          <w:rFonts w:asciiTheme="majorBidi" w:hAnsiTheme="majorBidi" w:cstheme="majorBidi"/>
          <w:i/>
          <w:iCs/>
          <w:sz w:val="24"/>
          <w:szCs w:val="24"/>
        </w:rPr>
        <w:t>dengan Konep Diri dan Penyesuain Diri pada Remaja)</w:t>
      </w:r>
      <w:r w:rsidRPr="00C7319D">
        <w:rPr>
          <w:rFonts w:asciiTheme="majorBidi" w:hAnsiTheme="majorBidi" w:cstheme="majorBidi"/>
          <w:sz w:val="24"/>
          <w:szCs w:val="24"/>
        </w:rPr>
        <w:t>. Bandung: Refika Aditama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Creswell, W. J.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Pendekatan Metode Kualitatif, Kuantitatif, dan Campuran</w:t>
      </w:r>
      <w:r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944532" w:rsidRPr="00944532" w:rsidRDefault="00944532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George, D Leon. (2010). </w:t>
      </w:r>
      <w:r w:rsidRPr="009445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The Therapeutic Community.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New York: Springer Publishing Company.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Fahrudin, A.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Hawari, D. (2012).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Penyalahgunaan &amp; Ketergantungan NAZA.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Badan Penerbit FKUI.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Iskandar, J.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Membangun Kektuan Masyarakat.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Bandung: Puspaga Bandung</w:t>
      </w:r>
    </w:p>
    <w:p w:rsidR="00483B74" w:rsidRPr="00483B74" w:rsidRDefault="00483B74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Kadarmanta. (2010).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Narkoba Pembunuh Karakter Bangsa.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Jakarta: PT Forum Media Utama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Moleong.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:rsidR="006F5EB2" w:rsidRPr="006F5EB2" w:rsidRDefault="006F5EB2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12760">
        <w:rPr>
          <w:rFonts w:ascii="Times New Roman" w:hAnsi="Times New Roman" w:cs="Times New Roman"/>
          <w:noProof/>
          <w:sz w:val="24"/>
          <w:szCs w:val="24"/>
        </w:rPr>
        <w:t xml:space="preserve">Neuman, L. W. (2017). </w:t>
      </w:r>
      <w:r w:rsidRPr="0051276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sial: Pendekatan Kualitatif dan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512760">
        <w:rPr>
          <w:rFonts w:ascii="Times New Roman" w:hAnsi="Times New Roman" w:cs="Times New Roman"/>
          <w:i/>
          <w:iCs/>
          <w:noProof/>
          <w:sz w:val="24"/>
          <w:szCs w:val="24"/>
        </w:rPr>
        <w:t>Kuantitatif</w:t>
      </w:r>
      <w:r w:rsidRPr="00512760">
        <w:rPr>
          <w:rFonts w:ascii="Times New Roman" w:hAnsi="Times New Roman" w:cs="Times New Roman"/>
          <w:noProof/>
          <w:sz w:val="24"/>
          <w:szCs w:val="24"/>
        </w:rPr>
        <w:t>. jakarta: PT Indeks.</w:t>
      </w:r>
    </w:p>
    <w:p w:rsidR="00483B74" w:rsidRPr="00483B74" w:rsidRDefault="00483B74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Prayitno,E.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Dasar-Dasar Bimbingan dan Konseling.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Jakarta: PT Rineka Cipta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Robert K, Y.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Studi Kasusus Desain &amp; Metode</w:t>
      </w:r>
      <w:r>
        <w:rPr>
          <w:rFonts w:ascii="Times New Roman" w:hAnsi="Times New Roman" w:cs="Times New Roman"/>
          <w:noProof/>
          <w:sz w:val="24"/>
          <w:szCs w:val="24"/>
        </w:rPr>
        <w:t>. jakarta: RajaGrafindo Persada.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Saldana, J. (2009).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Coding Manual For Qualitative Researchers</w:t>
      </w:r>
      <w:r>
        <w:rPr>
          <w:rFonts w:ascii="Times New Roman" w:hAnsi="Times New Roman" w:cs="Times New Roman"/>
          <w:noProof/>
          <w:sz w:val="24"/>
          <w:szCs w:val="24"/>
        </w:rPr>
        <w:t>. London: Sage Publications.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Soekanto, S. (2012). (2012).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</w:t>
      </w:r>
      <w:r>
        <w:rPr>
          <w:rFonts w:ascii="Times New Roman" w:hAnsi="Times New Roman" w:cs="Times New Roman"/>
          <w:noProof/>
          <w:sz w:val="24"/>
          <w:szCs w:val="24"/>
        </w:rPr>
        <w:t>. Jakarta: PT. Rajagrafindo Persada.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Suharto, E. (2009).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Pekerja Sosial di Dunia Industri</w:t>
      </w:r>
      <w:r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83517E" w:rsidRDefault="0083517E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Suharto, E. (2010).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Membangun Masyarakat Memberdayakan Rakyat Kajian Strategis Pembangunan Kesejahteraan Sosial dan Pekerja Sosial</w:t>
      </w:r>
      <w:r>
        <w:rPr>
          <w:rFonts w:ascii="Times New Roman" w:hAnsi="Times New Roman" w:cs="Times New Roman"/>
          <w:noProof/>
          <w:sz w:val="24"/>
          <w:szCs w:val="24"/>
        </w:rPr>
        <w:t>. Bandung: Refika Aditama.</w:t>
      </w:r>
    </w:p>
    <w:p w:rsidR="00483B74" w:rsidRPr="00483B74" w:rsidRDefault="00483B74" w:rsidP="006F5EB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Sofyan S, W.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Konseling Individual Teori dan Praktek.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Bandung: PT Alfabeta</w:t>
      </w:r>
    </w:p>
    <w:p w:rsidR="00AA6287" w:rsidRPr="0083517E" w:rsidRDefault="0083517E" w:rsidP="006F5EB2">
      <w:pPr>
        <w:ind w:left="426" w:hanging="426"/>
        <w:jc w:val="both"/>
        <w:rPr>
          <w:rFonts w:asciiTheme="majorBidi" w:hAnsiTheme="majorBidi" w:cstheme="majorBidi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AA628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F491B" w:rsidRPr="0064369C" w:rsidRDefault="009F491B" w:rsidP="0064369C">
      <w:pPr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F491B" w:rsidRDefault="006826D4" w:rsidP="006826D4">
      <w:pPr>
        <w:tabs>
          <w:tab w:val="left" w:pos="5535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547CC" w:rsidRDefault="007547CC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442DAB" w:rsidRPr="00533378" w:rsidRDefault="00442DAB" w:rsidP="007547CC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sectPr w:rsidR="00442DAB" w:rsidRPr="00533378" w:rsidSect="00CD488B">
      <w:headerReference w:type="default" r:id="rId16"/>
      <w:footerReference w:type="default" r:id="rId17"/>
      <w:pgSz w:w="11906" w:h="16838"/>
      <w:pgMar w:top="2268" w:right="1701" w:bottom="1701" w:left="2268" w:header="720" w:footer="720" w:gutter="0"/>
      <w:pgNumType w:start="1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E1" w:rsidRDefault="00A13BE1" w:rsidP="00A13BE1">
      <w:pPr>
        <w:spacing w:after="0" w:line="240" w:lineRule="auto"/>
      </w:pPr>
      <w:r>
        <w:separator/>
      </w:r>
    </w:p>
  </w:endnote>
  <w:endnote w:type="continuationSeparator" w:id="0">
    <w:p w:rsidR="00A13BE1" w:rsidRDefault="00A13BE1" w:rsidP="00A1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9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4FC" w:rsidRDefault="00711ED5" w:rsidP="00CD488B">
        <w:pPr>
          <w:pStyle w:val="Footer"/>
          <w:jc w:val="center"/>
        </w:pPr>
        <w:r>
          <w:rPr>
            <w:lang w:val="en-US"/>
          </w:rPr>
          <w:t>1</w:t>
        </w:r>
        <w:r w:rsidR="008E4A4B">
          <w:rPr>
            <w:lang w:val="en-US"/>
          </w:rPr>
          <w:t>9</w:t>
        </w:r>
        <w:r w:rsidR="00CD488B">
          <w:rPr>
            <w:lang w:val="en-US"/>
          </w:rPr>
          <w:t>3</w:t>
        </w:r>
      </w:p>
    </w:sdtContent>
  </w:sdt>
  <w:p w:rsidR="00A13BE1" w:rsidRDefault="00A1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4B" w:rsidRDefault="008E4A4B" w:rsidP="008E4A4B">
    <w:pPr>
      <w:pStyle w:val="Footer"/>
      <w:jc w:val="center"/>
    </w:pPr>
  </w:p>
  <w:p w:rsidR="008E4A4B" w:rsidRDefault="008E4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E1" w:rsidRDefault="00A13BE1" w:rsidP="00A13BE1">
      <w:pPr>
        <w:spacing w:after="0" w:line="240" w:lineRule="auto"/>
      </w:pPr>
      <w:r>
        <w:separator/>
      </w:r>
    </w:p>
  </w:footnote>
  <w:footnote w:type="continuationSeparator" w:id="0">
    <w:p w:rsidR="00A13BE1" w:rsidRDefault="00A13BE1" w:rsidP="00A1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7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88B" w:rsidRDefault="00CD4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194</w:t>
        </w:r>
        <w:r>
          <w:rPr>
            <w:noProof/>
          </w:rPr>
          <w:fldChar w:fldCharType="end"/>
        </w:r>
      </w:p>
    </w:sdtContent>
  </w:sdt>
  <w:p w:rsidR="00A13BE1" w:rsidRDefault="00A1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4B" w:rsidRDefault="008E4A4B" w:rsidP="008E4A4B">
    <w:pPr>
      <w:pStyle w:val="Header"/>
      <w:jc w:val="right"/>
    </w:pPr>
  </w:p>
  <w:p w:rsidR="008E4A4B" w:rsidRPr="008E4A4B" w:rsidRDefault="008E4A4B" w:rsidP="008E4A4B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79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A4B" w:rsidRDefault="008E4A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88B">
          <w:rPr>
            <w:noProof/>
          </w:rPr>
          <w:t>195</w:t>
        </w:r>
        <w:r>
          <w:rPr>
            <w:noProof/>
          </w:rPr>
          <w:fldChar w:fldCharType="end"/>
        </w:r>
      </w:p>
    </w:sdtContent>
  </w:sdt>
  <w:p w:rsidR="008E4A4B" w:rsidRPr="008E4A4B" w:rsidRDefault="008E4A4B" w:rsidP="008E4A4B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44"/>
    <w:multiLevelType w:val="hybridMultilevel"/>
    <w:tmpl w:val="664836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1BF"/>
    <w:multiLevelType w:val="hybridMultilevel"/>
    <w:tmpl w:val="DCA06E60"/>
    <w:lvl w:ilvl="0" w:tplc="DABA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E5"/>
    <w:rsid w:val="0002377E"/>
    <w:rsid w:val="00091775"/>
    <w:rsid w:val="000E14ED"/>
    <w:rsid w:val="00110060"/>
    <w:rsid w:val="001567E0"/>
    <w:rsid w:val="00171E60"/>
    <w:rsid w:val="001C2E1C"/>
    <w:rsid w:val="001E473D"/>
    <w:rsid w:val="002247B7"/>
    <w:rsid w:val="00266E6D"/>
    <w:rsid w:val="002D3C3E"/>
    <w:rsid w:val="002E61E9"/>
    <w:rsid w:val="002E6990"/>
    <w:rsid w:val="002F0033"/>
    <w:rsid w:val="00364CAC"/>
    <w:rsid w:val="003C575A"/>
    <w:rsid w:val="00442459"/>
    <w:rsid w:val="00442DAB"/>
    <w:rsid w:val="00475FD9"/>
    <w:rsid w:val="00483B74"/>
    <w:rsid w:val="004A104C"/>
    <w:rsid w:val="004E092B"/>
    <w:rsid w:val="005155A7"/>
    <w:rsid w:val="00533378"/>
    <w:rsid w:val="00560B59"/>
    <w:rsid w:val="00560E14"/>
    <w:rsid w:val="005D2AE5"/>
    <w:rsid w:val="006248C6"/>
    <w:rsid w:val="0064369C"/>
    <w:rsid w:val="00660618"/>
    <w:rsid w:val="006710F5"/>
    <w:rsid w:val="006826D4"/>
    <w:rsid w:val="0069192B"/>
    <w:rsid w:val="006A0D20"/>
    <w:rsid w:val="006F0F89"/>
    <w:rsid w:val="006F4C8D"/>
    <w:rsid w:val="006F5EB2"/>
    <w:rsid w:val="00704733"/>
    <w:rsid w:val="00711ED5"/>
    <w:rsid w:val="007148EE"/>
    <w:rsid w:val="00717DAE"/>
    <w:rsid w:val="00722569"/>
    <w:rsid w:val="007308A1"/>
    <w:rsid w:val="007449E7"/>
    <w:rsid w:val="007547CC"/>
    <w:rsid w:val="00757816"/>
    <w:rsid w:val="00792FE3"/>
    <w:rsid w:val="007A36DD"/>
    <w:rsid w:val="007C13E2"/>
    <w:rsid w:val="007E2F48"/>
    <w:rsid w:val="0083517E"/>
    <w:rsid w:val="008709BB"/>
    <w:rsid w:val="0088218B"/>
    <w:rsid w:val="00887B15"/>
    <w:rsid w:val="008E4A4B"/>
    <w:rsid w:val="008F4366"/>
    <w:rsid w:val="00927D12"/>
    <w:rsid w:val="00933591"/>
    <w:rsid w:val="00944532"/>
    <w:rsid w:val="009F491B"/>
    <w:rsid w:val="00A0114A"/>
    <w:rsid w:val="00A10B78"/>
    <w:rsid w:val="00A13BE1"/>
    <w:rsid w:val="00A14358"/>
    <w:rsid w:val="00A15E4B"/>
    <w:rsid w:val="00A82546"/>
    <w:rsid w:val="00AA1BEC"/>
    <w:rsid w:val="00AA6287"/>
    <w:rsid w:val="00AE62E2"/>
    <w:rsid w:val="00B06AA4"/>
    <w:rsid w:val="00B51700"/>
    <w:rsid w:val="00B8538B"/>
    <w:rsid w:val="00BD08CE"/>
    <w:rsid w:val="00C15C3D"/>
    <w:rsid w:val="00C167C1"/>
    <w:rsid w:val="00C50E37"/>
    <w:rsid w:val="00C7319D"/>
    <w:rsid w:val="00C75A66"/>
    <w:rsid w:val="00C75B72"/>
    <w:rsid w:val="00C9015C"/>
    <w:rsid w:val="00CB2C84"/>
    <w:rsid w:val="00CD05AB"/>
    <w:rsid w:val="00CD488B"/>
    <w:rsid w:val="00CD5628"/>
    <w:rsid w:val="00D428D0"/>
    <w:rsid w:val="00D9443E"/>
    <w:rsid w:val="00DB24FC"/>
    <w:rsid w:val="00DB6F6D"/>
    <w:rsid w:val="00E500E1"/>
    <w:rsid w:val="00EE53BE"/>
    <w:rsid w:val="00F15909"/>
    <w:rsid w:val="00F513ED"/>
    <w:rsid w:val="00F57AEE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E1"/>
  </w:style>
  <w:style w:type="paragraph" w:styleId="Footer">
    <w:name w:val="footer"/>
    <w:basedOn w:val="Normal"/>
    <w:link w:val="FooterChar"/>
    <w:uiPriority w:val="99"/>
    <w:unhideWhenUsed/>
    <w:rsid w:val="00A13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E1"/>
  </w:style>
  <w:style w:type="paragraph" w:styleId="BalloonText">
    <w:name w:val="Balloon Text"/>
    <w:basedOn w:val="Normal"/>
    <w:link w:val="BalloonTextChar"/>
    <w:uiPriority w:val="99"/>
    <w:semiHidden/>
    <w:unhideWhenUsed/>
    <w:rsid w:val="00A1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E1"/>
  </w:style>
  <w:style w:type="paragraph" w:styleId="Footer">
    <w:name w:val="footer"/>
    <w:basedOn w:val="Normal"/>
    <w:link w:val="FooterChar"/>
    <w:uiPriority w:val="99"/>
    <w:unhideWhenUsed/>
    <w:rsid w:val="00A13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E1"/>
  </w:style>
  <w:style w:type="paragraph" w:styleId="BalloonText">
    <w:name w:val="Balloon Text"/>
    <w:basedOn w:val="Normal"/>
    <w:link w:val="BalloonTextChar"/>
    <w:uiPriority w:val="99"/>
    <w:semiHidden/>
    <w:unhideWhenUsed/>
    <w:rsid w:val="00A1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ahcemara.or.id/rumahcemara.or.i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besrehab-bnn.info/index.php/pelayanan/rehabilitasi-sosi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ekarmawar.com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igilib.uin-suka.ac.id/29062/2/12220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3874-F02D-4578-83BC-9F322388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34</cp:revision>
  <dcterms:created xsi:type="dcterms:W3CDTF">2019-09-19T01:39:00Z</dcterms:created>
  <dcterms:modified xsi:type="dcterms:W3CDTF">2020-03-05T05:27:00Z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8ddc18f9-98ec-3c3c-82a4-972f83b52865</vt:lpwstr>
  </property>
</Properties>
</file>