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F5" w:rsidRPr="00876715" w:rsidRDefault="00876715" w:rsidP="00876715">
      <w:pPr>
        <w:spacing w:line="240" w:lineRule="auto"/>
        <w:jc w:val="center"/>
        <w:rPr>
          <w:rFonts w:ascii="Times New Roman" w:hAnsi="Times New Roman" w:cs="Times New Roman"/>
          <w:b/>
          <w:sz w:val="24"/>
        </w:rPr>
      </w:pPr>
      <w:r w:rsidRPr="00876715">
        <w:rPr>
          <w:rFonts w:ascii="Times New Roman" w:hAnsi="Times New Roman" w:cs="Times New Roman"/>
          <w:b/>
          <w:sz w:val="24"/>
          <w:szCs w:val="24"/>
        </w:rPr>
        <w:t xml:space="preserve">MENINGKATKAN KEMAMPUAN PENALARAN , KONEKSI MATEMATIS SERTA </w:t>
      </w:r>
      <w:r w:rsidRPr="00876715">
        <w:rPr>
          <w:rFonts w:ascii="Times New Roman" w:hAnsi="Times New Roman" w:cs="Times New Roman"/>
          <w:b/>
          <w:i/>
          <w:sz w:val="24"/>
          <w:szCs w:val="24"/>
        </w:rPr>
        <w:t>SELF REGULATED LEARNING</w:t>
      </w:r>
      <w:r w:rsidRPr="00876715">
        <w:rPr>
          <w:rFonts w:ascii="Times New Roman" w:hAnsi="Times New Roman" w:cs="Times New Roman"/>
          <w:b/>
          <w:sz w:val="24"/>
          <w:szCs w:val="24"/>
        </w:rPr>
        <w:t xml:space="preserve">  MELALUI PENERAPAN MODEL PEMBELAJARAN </w:t>
      </w:r>
      <w:r w:rsidRPr="00876715">
        <w:rPr>
          <w:rFonts w:ascii="Times New Roman" w:hAnsi="Times New Roman" w:cs="Times New Roman"/>
          <w:b/>
          <w:i/>
          <w:sz w:val="24"/>
          <w:szCs w:val="24"/>
        </w:rPr>
        <w:t>CONNECTING, ORGANIZING, REFLECTING, EXTENDING</w:t>
      </w:r>
      <w:r w:rsidRPr="00876715">
        <w:rPr>
          <w:rFonts w:ascii="Times New Roman" w:hAnsi="Times New Roman" w:cs="Times New Roman"/>
          <w:b/>
          <w:sz w:val="24"/>
          <w:szCs w:val="24"/>
        </w:rPr>
        <w:t xml:space="preserve"> (</w:t>
      </w:r>
      <w:r w:rsidRPr="00876715">
        <w:rPr>
          <w:rFonts w:ascii="Times New Roman" w:hAnsi="Times New Roman" w:cs="Times New Roman"/>
          <w:b/>
          <w:i/>
          <w:sz w:val="24"/>
          <w:szCs w:val="24"/>
        </w:rPr>
        <w:t>CORE</w:t>
      </w:r>
      <w:r w:rsidRPr="00876715">
        <w:rPr>
          <w:rFonts w:ascii="Times New Roman" w:hAnsi="Times New Roman" w:cs="Times New Roman"/>
          <w:b/>
          <w:sz w:val="24"/>
          <w:szCs w:val="24"/>
        </w:rPr>
        <w:t xml:space="preserve">) PADA SISWA </w:t>
      </w:r>
      <w:r w:rsidR="002F4DAD">
        <w:rPr>
          <w:rFonts w:ascii="Times New Roman" w:hAnsi="Times New Roman" w:cs="Times New Roman"/>
          <w:b/>
          <w:sz w:val="24"/>
          <w:szCs w:val="24"/>
        </w:rPr>
        <w:t>SEKOLAH MENENGAH ATAS</w:t>
      </w:r>
      <w:r w:rsidRPr="00876715">
        <w:rPr>
          <w:rFonts w:ascii="Times New Roman" w:hAnsi="Times New Roman" w:cs="Times New Roman"/>
          <w:b/>
          <w:sz w:val="24"/>
          <w:szCs w:val="24"/>
        </w:rPr>
        <w:t>.</w:t>
      </w:r>
    </w:p>
    <w:p w:rsidR="00861ECC" w:rsidRPr="00861ECC" w:rsidRDefault="00861ECC" w:rsidP="00861ECC">
      <w:pPr>
        <w:jc w:val="center"/>
        <w:rPr>
          <w:rFonts w:ascii="Times New Roman" w:hAnsi="Times New Roman" w:cs="Times New Roman"/>
          <w:b/>
          <w:sz w:val="24"/>
          <w:szCs w:val="24"/>
        </w:rPr>
      </w:pPr>
      <w:r w:rsidRPr="00861ECC">
        <w:rPr>
          <w:rFonts w:ascii="Times New Roman" w:hAnsi="Times New Roman" w:cs="Times New Roman"/>
          <w:b/>
          <w:sz w:val="24"/>
          <w:szCs w:val="24"/>
        </w:rPr>
        <w:t>Dwi Endah Yulianti</w:t>
      </w:r>
      <w:r w:rsidR="002F4DAD">
        <w:rPr>
          <w:rFonts w:ascii="Times New Roman" w:hAnsi="Times New Roman" w:cs="Times New Roman"/>
          <w:b/>
          <w:sz w:val="24"/>
          <w:szCs w:val="24"/>
        </w:rPr>
        <w:t xml:space="preserve"> </w:t>
      </w:r>
    </w:p>
    <w:p w:rsidR="001D4ADD" w:rsidRDefault="001D4ADD" w:rsidP="00BA51A7">
      <w:pPr>
        <w:spacing w:after="0" w:line="240" w:lineRule="auto"/>
        <w:jc w:val="center"/>
        <w:rPr>
          <w:rFonts w:ascii="Times New Roman" w:hAnsi="Times New Roman" w:cs="Times New Roman"/>
          <w:sz w:val="24"/>
        </w:rPr>
      </w:pPr>
      <w:r>
        <w:rPr>
          <w:rFonts w:ascii="Times New Roman" w:hAnsi="Times New Roman" w:cs="Times New Roman"/>
          <w:sz w:val="24"/>
        </w:rPr>
        <w:t>UNPAS (email:</w:t>
      </w:r>
      <w:r w:rsidR="00861ECC" w:rsidRPr="00861ECC">
        <w:t xml:space="preserve"> </w:t>
      </w:r>
      <w:r w:rsidR="00861ECC" w:rsidRPr="00861ECC">
        <w:rPr>
          <w:rFonts w:ascii="Times New Roman" w:hAnsi="Times New Roman" w:cs="Times New Roman"/>
          <w:sz w:val="24"/>
        </w:rPr>
        <w:t>dwindey65@gmail.com</w:t>
      </w:r>
      <w:r>
        <w:rPr>
          <w:rFonts w:ascii="Times New Roman" w:hAnsi="Times New Roman" w:cs="Times New Roman"/>
          <w:sz w:val="24"/>
        </w:rPr>
        <w:t>)</w:t>
      </w:r>
    </w:p>
    <w:p w:rsidR="00861ECC" w:rsidRPr="001D4ADD" w:rsidRDefault="00861ECC" w:rsidP="00861ECC">
      <w:pPr>
        <w:spacing w:after="0" w:line="240" w:lineRule="auto"/>
        <w:jc w:val="center"/>
        <w:rPr>
          <w:rFonts w:ascii="Times New Roman" w:hAnsi="Times New Roman" w:cs="Times New Roman"/>
          <w:sz w:val="24"/>
        </w:rPr>
      </w:pPr>
      <w:r>
        <w:rPr>
          <w:rFonts w:ascii="Times New Roman" w:hAnsi="Times New Roman" w:cs="Times New Roman"/>
          <w:sz w:val="24"/>
        </w:rPr>
        <w:t>H. Bana. G. Kartasasmita, Ph.D</w:t>
      </w:r>
    </w:p>
    <w:p w:rsidR="00BA51A7" w:rsidRDefault="00BA51A7" w:rsidP="00BA51A7">
      <w:pPr>
        <w:spacing w:after="0" w:line="240" w:lineRule="auto"/>
        <w:jc w:val="center"/>
        <w:rPr>
          <w:rFonts w:ascii="Times New Roman" w:hAnsi="Times New Roman" w:cs="Times New Roman"/>
          <w:sz w:val="24"/>
        </w:rPr>
      </w:pPr>
      <w:r>
        <w:rPr>
          <w:rFonts w:ascii="Times New Roman" w:hAnsi="Times New Roman" w:cs="Times New Roman"/>
          <w:sz w:val="24"/>
        </w:rPr>
        <w:t>Prof. Dr. H. M. Didi Turmudzi, Msi</w:t>
      </w:r>
    </w:p>
    <w:p w:rsidR="00A4335C" w:rsidRDefault="00A4335C" w:rsidP="0032063B">
      <w:pPr>
        <w:spacing w:after="0" w:line="240" w:lineRule="auto"/>
        <w:jc w:val="center"/>
        <w:rPr>
          <w:rFonts w:ascii="Times New Roman" w:hAnsi="Times New Roman" w:cs="Times New Roman"/>
          <w:b/>
          <w:sz w:val="24"/>
        </w:rPr>
      </w:pPr>
    </w:p>
    <w:p w:rsidR="00A225F5" w:rsidRDefault="00A225F5" w:rsidP="0032063B">
      <w:pPr>
        <w:spacing w:after="0"/>
        <w:jc w:val="center"/>
        <w:rPr>
          <w:rFonts w:ascii="Times New Roman" w:hAnsi="Times New Roman" w:cs="Times New Roman"/>
          <w:b/>
          <w:sz w:val="24"/>
        </w:rPr>
      </w:pPr>
      <w:r>
        <w:rPr>
          <w:rFonts w:ascii="Times New Roman" w:hAnsi="Times New Roman" w:cs="Times New Roman"/>
          <w:b/>
          <w:sz w:val="24"/>
        </w:rPr>
        <w:t>Abstrak</w:t>
      </w:r>
    </w:p>
    <w:p w:rsidR="00876715" w:rsidRPr="009272DC" w:rsidRDefault="00876715" w:rsidP="00876715">
      <w:pPr>
        <w:rPr>
          <w:b/>
        </w:rPr>
      </w:pPr>
    </w:p>
    <w:p w:rsidR="00876715" w:rsidRPr="00876715" w:rsidRDefault="00876715" w:rsidP="00876715">
      <w:pPr>
        <w:tabs>
          <w:tab w:val="left" w:pos="180"/>
          <w:tab w:val="left" w:pos="360"/>
          <w:tab w:val="left" w:pos="720"/>
        </w:tabs>
        <w:jc w:val="both"/>
        <w:rPr>
          <w:rFonts w:ascii="Times New Roman" w:hAnsi="Times New Roman" w:cs="Times New Roman"/>
          <w:sz w:val="24"/>
          <w:szCs w:val="24"/>
        </w:rPr>
      </w:pPr>
      <w:r>
        <w:tab/>
      </w:r>
      <w:r>
        <w:tab/>
      </w:r>
      <w:r>
        <w:tab/>
      </w:r>
      <w:r w:rsidRPr="00876715">
        <w:rPr>
          <w:rFonts w:ascii="Times New Roman" w:hAnsi="Times New Roman" w:cs="Times New Roman"/>
          <w:sz w:val="24"/>
          <w:szCs w:val="24"/>
        </w:rPr>
        <w:t xml:space="preserve">Pelaksanaan pendekatan </w:t>
      </w:r>
      <w:r w:rsidRPr="00876715">
        <w:rPr>
          <w:rFonts w:ascii="Times New Roman" w:hAnsi="Times New Roman" w:cs="Times New Roman"/>
          <w:i/>
          <w:sz w:val="24"/>
          <w:szCs w:val="24"/>
        </w:rPr>
        <w:t>connecting, organizing, reflecting, extending</w:t>
      </w:r>
      <w:r w:rsidRPr="00876715">
        <w:rPr>
          <w:rFonts w:ascii="Times New Roman" w:hAnsi="Times New Roman" w:cs="Times New Roman"/>
          <w:sz w:val="24"/>
          <w:szCs w:val="24"/>
        </w:rPr>
        <w:t xml:space="preserve"> untuk meningkatkan kemampuan penalaran, koneksi matematis serta </w:t>
      </w:r>
      <w:r w:rsidRPr="00876715">
        <w:rPr>
          <w:rFonts w:ascii="Times New Roman" w:hAnsi="Times New Roman" w:cs="Times New Roman"/>
          <w:i/>
          <w:sz w:val="24"/>
          <w:szCs w:val="24"/>
        </w:rPr>
        <w:t>self-regulated learning</w:t>
      </w:r>
      <w:r w:rsidRPr="00876715">
        <w:rPr>
          <w:rFonts w:ascii="Times New Roman" w:hAnsi="Times New Roman" w:cs="Times New Roman"/>
          <w:sz w:val="24"/>
          <w:szCs w:val="24"/>
        </w:rPr>
        <w:t xml:space="preserve"> siswa di SMA.  Tujuan penelitian ini adalah </w:t>
      </w:r>
      <w:r w:rsidRPr="00876715">
        <w:rPr>
          <w:rFonts w:ascii="Times New Roman" w:hAnsi="Times New Roman" w:cs="Times New Roman"/>
          <w:color w:val="000000" w:themeColor="text1"/>
          <w:spacing w:val="-6"/>
          <w:sz w:val="24"/>
          <w:szCs w:val="24"/>
        </w:rPr>
        <w:t xml:space="preserve">untuk mengembangkan komponen-komponen pembelajaran agar dapat meningkatkan </w:t>
      </w:r>
      <w:r w:rsidRPr="00876715">
        <w:rPr>
          <w:rFonts w:ascii="Times New Roman" w:hAnsi="Times New Roman" w:cs="Times New Roman"/>
          <w:color w:val="000000" w:themeColor="text1"/>
          <w:spacing w:val="-4"/>
          <w:sz w:val="24"/>
          <w:szCs w:val="24"/>
        </w:rPr>
        <w:t xml:space="preserve">kemampuan </w:t>
      </w:r>
      <w:r w:rsidRPr="00876715">
        <w:rPr>
          <w:rFonts w:ascii="Times New Roman" w:hAnsi="Times New Roman" w:cs="Times New Roman"/>
          <w:sz w:val="24"/>
          <w:szCs w:val="24"/>
        </w:rPr>
        <w:t>penalaran, koneksi matematis</w:t>
      </w:r>
      <w:r w:rsidRPr="00876715">
        <w:rPr>
          <w:rFonts w:ascii="Times New Roman" w:hAnsi="Times New Roman" w:cs="Times New Roman"/>
          <w:color w:val="000000" w:themeColor="text1"/>
          <w:spacing w:val="-4"/>
          <w:sz w:val="24"/>
          <w:szCs w:val="24"/>
        </w:rPr>
        <w:t xml:space="preserve"> serta </w:t>
      </w:r>
      <w:r w:rsidRPr="00876715">
        <w:rPr>
          <w:rFonts w:ascii="Times New Roman" w:hAnsi="Times New Roman" w:cs="Times New Roman"/>
          <w:i/>
          <w:color w:val="000000" w:themeColor="text1"/>
          <w:spacing w:val="-4"/>
          <w:sz w:val="24"/>
          <w:szCs w:val="24"/>
        </w:rPr>
        <w:t xml:space="preserve">self-regulated learning </w:t>
      </w:r>
      <w:r w:rsidRPr="00876715">
        <w:rPr>
          <w:rFonts w:ascii="Times New Roman" w:hAnsi="Times New Roman" w:cs="Times New Roman"/>
          <w:color w:val="000000" w:themeColor="text1"/>
          <w:spacing w:val="-4"/>
          <w:sz w:val="24"/>
          <w:szCs w:val="24"/>
        </w:rPr>
        <w:t xml:space="preserve"> siswa SMA. </w:t>
      </w:r>
      <w:r w:rsidRPr="00876715">
        <w:rPr>
          <w:rFonts w:ascii="Times New Roman" w:hAnsi="Times New Roman" w:cs="Times New Roman"/>
          <w:sz w:val="24"/>
          <w:szCs w:val="24"/>
        </w:rPr>
        <w:t xml:space="preserve">Metode yang digunakan dalam penelitian ini yaitu </w:t>
      </w:r>
      <w:r w:rsidRPr="00876715">
        <w:rPr>
          <w:rFonts w:ascii="Times New Roman" w:hAnsi="Times New Roman" w:cs="Times New Roman"/>
          <w:i/>
          <w:sz w:val="24"/>
          <w:szCs w:val="24"/>
        </w:rPr>
        <w:t xml:space="preserve">Mixed Method </w:t>
      </w:r>
      <w:r w:rsidRPr="00876715">
        <w:rPr>
          <w:rFonts w:ascii="Times New Roman" w:hAnsi="Times New Roman" w:cs="Times New Roman"/>
          <w:sz w:val="24"/>
          <w:szCs w:val="24"/>
        </w:rPr>
        <w:t xml:space="preserve">tipe </w:t>
      </w:r>
      <w:r w:rsidRPr="00876715">
        <w:rPr>
          <w:rFonts w:ascii="Times New Roman" w:hAnsi="Times New Roman" w:cs="Times New Roman"/>
          <w:i/>
          <w:sz w:val="24"/>
          <w:szCs w:val="24"/>
          <w:lang w:val="id-ID"/>
        </w:rPr>
        <w:t xml:space="preserve">The </w:t>
      </w:r>
      <w:r w:rsidRPr="00876715">
        <w:rPr>
          <w:rFonts w:ascii="Times New Roman" w:hAnsi="Times New Roman" w:cs="Times New Roman"/>
          <w:i/>
          <w:sz w:val="24"/>
          <w:szCs w:val="24"/>
        </w:rPr>
        <w:t>Embedded</w:t>
      </w:r>
      <w:r w:rsidRPr="00876715">
        <w:rPr>
          <w:rFonts w:ascii="Times New Roman" w:hAnsi="Times New Roman" w:cs="Times New Roman"/>
          <w:i/>
          <w:sz w:val="24"/>
          <w:szCs w:val="24"/>
          <w:lang w:val="id-ID"/>
        </w:rPr>
        <w:t xml:space="preserve"> </w:t>
      </w:r>
      <w:r w:rsidRPr="00876715">
        <w:rPr>
          <w:rFonts w:ascii="Times New Roman" w:hAnsi="Times New Roman" w:cs="Times New Roman"/>
          <w:sz w:val="24"/>
          <w:szCs w:val="24"/>
        </w:rPr>
        <w:t>desain</w:t>
      </w:r>
      <w:r w:rsidRPr="00876715">
        <w:rPr>
          <w:rFonts w:ascii="Times New Roman" w:hAnsi="Times New Roman" w:cs="Times New Roman"/>
          <w:i/>
          <w:sz w:val="24"/>
          <w:szCs w:val="24"/>
        </w:rPr>
        <w:t xml:space="preserve"> </w:t>
      </w:r>
      <w:r w:rsidRPr="00876715">
        <w:rPr>
          <w:rFonts w:ascii="Times New Roman" w:hAnsi="Times New Roman" w:cs="Times New Roman"/>
          <w:sz w:val="24"/>
          <w:szCs w:val="24"/>
        </w:rPr>
        <w:t xml:space="preserve">penetian tindakan kelas </w:t>
      </w:r>
      <w:r w:rsidRPr="00876715">
        <w:rPr>
          <w:rFonts w:ascii="Times New Roman" w:hAnsi="Times New Roman" w:cs="Times New Roman"/>
          <w:i/>
          <w:sz w:val="24"/>
          <w:szCs w:val="24"/>
        </w:rPr>
        <w:t xml:space="preserve"> </w:t>
      </w:r>
      <w:r w:rsidRPr="00876715">
        <w:rPr>
          <w:rFonts w:ascii="Times New Roman" w:hAnsi="Times New Roman" w:cs="Times New Roman"/>
          <w:sz w:val="24"/>
          <w:szCs w:val="24"/>
        </w:rPr>
        <w:t xml:space="preserve">dengan subjek penelitian adalah siswa kelas XI IPA 6 dan </w:t>
      </w:r>
      <w:r w:rsidR="006A292D">
        <w:rPr>
          <w:rFonts w:ascii="Times New Roman" w:hAnsi="Times New Roman" w:cs="Times New Roman"/>
          <w:sz w:val="24"/>
          <w:szCs w:val="24"/>
          <w:lang w:val="id-ID"/>
        </w:rPr>
        <w:t xml:space="preserve">XI </w:t>
      </w:r>
      <w:r w:rsidRPr="00876715">
        <w:rPr>
          <w:rFonts w:ascii="Times New Roman" w:hAnsi="Times New Roman" w:cs="Times New Roman"/>
          <w:sz w:val="24"/>
          <w:szCs w:val="24"/>
        </w:rPr>
        <w:t xml:space="preserve">IPA 4 SMAN 11 Bandung. Hasil penelitian menunjukan bahwa </w:t>
      </w:r>
      <w:r w:rsidRPr="00876715">
        <w:rPr>
          <w:rFonts w:ascii="Times New Roman" w:hAnsi="Times New Roman" w:cs="Times New Roman"/>
          <w:color w:val="000000" w:themeColor="text1"/>
          <w:spacing w:val="-4"/>
          <w:sz w:val="24"/>
          <w:szCs w:val="24"/>
        </w:rPr>
        <w:t xml:space="preserve">kemampuan </w:t>
      </w:r>
      <w:r w:rsidRPr="00876715">
        <w:rPr>
          <w:rFonts w:ascii="Times New Roman" w:hAnsi="Times New Roman" w:cs="Times New Roman"/>
          <w:sz w:val="24"/>
          <w:szCs w:val="24"/>
        </w:rPr>
        <w:t>penalaran, koneksi matematis</w:t>
      </w:r>
      <w:r w:rsidRPr="00876715">
        <w:rPr>
          <w:rFonts w:ascii="Times New Roman" w:hAnsi="Times New Roman" w:cs="Times New Roman"/>
          <w:color w:val="000000" w:themeColor="text1"/>
          <w:spacing w:val="-4"/>
          <w:sz w:val="24"/>
          <w:szCs w:val="24"/>
        </w:rPr>
        <w:t xml:space="preserve"> serta </w:t>
      </w:r>
      <w:r w:rsidRPr="00876715">
        <w:rPr>
          <w:rFonts w:ascii="Times New Roman" w:hAnsi="Times New Roman" w:cs="Times New Roman"/>
          <w:i/>
          <w:color w:val="000000" w:themeColor="text1"/>
          <w:spacing w:val="-4"/>
          <w:sz w:val="24"/>
          <w:szCs w:val="24"/>
        </w:rPr>
        <w:t xml:space="preserve">self-regulated learning </w:t>
      </w:r>
      <w:r w:rsidRPr="00876715">
        <w:rPr>
          <w:rFonts w:ascii="Times New Roman" w:hAnsi="Times New Roman" w:cs="Times New Roman"/>
          <w:sz w:val="24"/>
          <w:szCs w:val="24"/>
        </w:rPr>
        <w:t xml:space="preserve"> siswa yang mendapat pembelajaran </w:t>
      </w:r>
      <w:r w:rsidRPr="00876715">
        <w:rPr>
          <w:rFonts w:ascii="Times New Roman" w:hAnsi="Times New Roman" w:cs="Times New Roman"/>
          <w:i/>
          <w:sz w:val="24"/>
          <w:szCs w:val="24"/>
        </w:rPr>
        <w:t xml:space="preserve">connecting, organizing, reflecting, extending </w:t>
      </w:r>
      <w:r w:rsidRPr="00876715">
        <w:rPr>
          <w:rFonts w:ascii="Times New Roman" w:hAnsi="Times New Roman" w:cs="Times New Roman"/>
          <w:sz w:val="24"/>
          <w:szCs w:val="24"/>
        </w:rPr>
        <w:t xml:space="preserve">lebih baik dari pada siswa yang mendapat pembelajaran konvesional. Serta terdapat korelasi antara </w:t>
      </w:r>
      <w:r w:rsidRPr="00876715">
        <w:rPr>
          <w:rFonts w:ascii="Times New Roman" w:hAnsi="Times New Roman" w:cs="Times New Roman"/>
          <w:color w:val="000000" w:themeColor="text1"/>
          <w:spacing w:val="-4"/>
          <w:sz w:val="24"/>
          <w:szCs w:val="24"/>
        </w:rPr>
        <w:t xml:space="preserve">kemampuan </w:t>
      </w:r>
      <w:r w:rsidRPr="00876715">
        <w:rPr>
          <w:rFonts w:ascii="Times New Roman" w:hAnsi="Times New Roman" w:cs="Times New Roman"/>
          <w:sz w:val="24"/>
          <w:szCs w:val="24"/>
        </w:rPr>
        <w:t>penalaran, koneksi matematis</w:t>
      </w:r>
      <w:r w:rsidRPr="00876715">
        <w:rPr>
          <w:rFonts w:ascii="Times New Roman" w:hAnsi="Times New Roman" w:cs="Times New Roman"/>
          <w:color w:val="000000" w:themeColor="text1"/>
          <w:spacing w:val="-4"/>
          <w:sz w:val="24"/>
          <w:szCs w:val="24"/>
        </w:rPr>
        <w:t xml:space="preserve"> serta </w:t>
      </w:r>
      <w:r w:rsidRPr="00876715">
        <w:rPr>
          <w:rFonts w:ascii="Times New Roman" w:hAnsi="Times New Roman" w:cs="Times New Roman"/>
          <w:i/>
          <w:color w:val="000000" w:themeColor="text1"/>
          <w:spacing w:val="-4"/>
          <w:sz w:val="24"/>
          <w:szCs w:val="24"/>
        </w:rPr>
        <w:t xml:space="preserve">self-regulated learning </w:t>
      </w:r>
      <w:r w:rsidRPr="00876715">
        <w:rPr>
          <w:rFonts w:ascii="Times New Roman" w:hAnsi="Times New Roman" w:cs="Times New Roman"/>
          <w:color w:val="000000" w:themeColor="text1"/>
          <w:spacing w:val="-4"/>
          <w:sz w:val="24"/>
          <w:szCs w:val="24"/>
        </w:rPr>
        <w:t xml:space="preserve"> siswa</w:t>
      </w:r>
      <w:r w:rsidRPr="00876715">
        <w:rPr>
          <w:rFonts w:ascii="Times New Roman" w:hAnsi="Times New Roman" w:cs="Times New Roman"/>
          <w:i/>
          <w:sz w:val="24"/>
          <w:szCs w:val="24"/>
        </w:rPr>
        <w:t xml:space="preserve"> </w:t>
      </w:r>
      <w:r w:rsidRPr="00876715">
        <w:rPr>
          <w:rFonts w:ascii="Times New Roman" w:hAnsi="Times New Roman" w:cs="Times New Roman"/>
          <w:sz w:val="24"/>
          <w:szCs w:val="24"/>
        </w:rPr>
        <w:t xml:space="preserve">pada pembelajaran </w:t>
      </w:r>
      <w:r w:rsidRPr="00876715">
        <w:rPr>
          <w:rFonts w:ascii="Times New Roman" w:hAnsi="Times New Roman" w:cs="Times New Roman"/>
          <w:i/>
          <w:sz w:val="24"/>
          <w:szCs w:val="24"/>
        </w:rPr>
        <w:t>connecting, organizing, reflecting, extending</w:t>
      </w:r>
      <w:r w:rsidRPr="00876715">
        <w:rPr>
          <w:rFonts w:ascii="Times New Roman" w:hAnsi="Times New Roman" w:cs="Times New Roman"/>
          <w:sz w:val="24"/>
          <w:szCs w:val="24"/>
        </w:rPr>
        <w:t xml:space="preserve">. </w:t>
      </w:r>
    </w:p>
    <w:p w:rsidR="00876715" w:rsidRPr="00876715" w:rsidRDefault="00876715" w:rsidP="00876715">
      <w:pPr>
        <w:tabs>
          <w:tab w:val="left" w:leader="dot" w:pos="9214"/>
        </w:tabs>
        <w:ind w:left="1276" w:hanging="1276"/>
        <w:jc w:val="both"/>
        <w:rPr>
          <w:rFonts w:ascii="Times New Roman" w:hAnsi="Times New Roman" w:cs="Times New Roman"/>
          <w:sz w:val="24"/>
          <w:szCs w:val="24"/>
        </w:rPr>
      </w:pPr>
      <w:r w:rsidRPr="00876715">
        <w:rPr>
          <w:rFonts w:ascii="Times New Roman" w:hAnsi="Times New Roman" w:cs="Times New Roman"/>
          <w:sz w:val="24"/>
          <w:szCs w:val="24"/>
        </w:rPr>
        <w:t xml:space="preserve">Kata Kunci: </w:t>
      </w:r>
      <w:r w:rsidRPr="00876715">
        <w:rPr>
          <w:rFonts w:ascii="Times New Roman" w:hAnsi="Times New Roman" w:cs="Times New Roman"/>
          <w:i/>
          <w:sz w:val="24"/>
          <w:szCs w:val="24"/>
        </w:rPr>
        <w:t xml:space="preserve">self-regulated learning, connecting, organizing, reflecting, extending, </w:t>
      </w:r>
      <w:r w:rsidRPr="00876715">
        <w:rPr>
          <w:rFonts w:ascii="Times New Roman" w:hAnsi="Times New Roman" w:cs="Times New Roman"/>
          <w:sz w:val="24"/>
          <w:szCs w:val="24"/>
        </w:rPr>
        <w:t>penalaran matematis, koneksi matematis</w:t>
      </w:r>
      <w:r w:rsidR="00F73BDE">
        <w:rPr>
          <w:rFonts w:ascii="Times New Roman" w:hAnsi="Times New Roman" w:cs="Times New Roman"/>
          <w:sz w:val="24"/>
          <w:szCs w:val="24"/>
        </w:rPr>
        <w:t>.</w:t>
      </w:r>
    </w:p>
    <w:p w:rsidR="00533A58" w:rsidRPr="00B30ECA" w:rsidRDefault="00533A58" w:rsidP="00533A58">
      <w:pPr>
        <w:tabs>
          <w:tab w:val="left" w:leader="dot" w:pos="9214"/>
        </w:tabs>
        <w:spacing w:after="0"/>
        <w:jc w:val="both"/>
        <w:rPr>
          <w:rFonts w:ascii="Times New Roman" w:hAnsi="Times New Roman"/>
          <w:sz w:val="24"/>
          <w:szCs w:val="24"/>
        </w:rPr>
      </w:pPr>
    </w:p>
    <w:p w:rsidR="00533A58" w:rsidRDefault="00533A58" w:rsidP="00A225F5">
      <w:pPr>
        <w:jc w:val="center"/>
        <w:rPr>
          <w:rFonts w:ascii="Times New Roman" w:hAnsi="Times New Roman" w:cs="Times New Roman"/>
          <w:sz w:val="24"/>
        </w:rPr>
      </w:pPr>
    </w:p>
    <w:p w:rsidR="0054032D" w:rsidRDefault="0054032D" w:rsidP="00A225F5">
      <w:pPr>
        <w:jc w:val="center"/>
        <w:rPr>
          <w:rFonts w:ascii="Times New Roman" w:hAnsi="Times New Roman" w:cs="Times New Roman"/>
          <w:sz w:val="24"/>
        </w:rPr>
      </w:pPr>
    </w:p>
    <w:p w:rsidR="0054032D" w:rsidRDefault="0054032D" w:rsidP="00A225F5">
      <w:pPr>
        <w:jc w:val="center"/>
        <w:rPr>
          <w:rFonts w:ascii="Times New Roman" w:hAnsi="Times New Roman" w:cs="Times New Roman"/>
          <w:sz w:val="24"/>
        </w:rPr>
      </w:pPr>
    </w:p>
    <w:p w:rsidR="0054032D" w:rsidRPr="00533A58" w:rsidRDefault="0054032D" w:rsidP="00A225F5">
      <w:pPr>
        <w:jc w:val="center"/>
        <w:rPr>
          <w:rFonts w:ascii="Times New Roman" w:hAnsi="Times New Roman" w:cs="Times New Roman"/>
          <w:sz w:val="24"/>
        </w:rPr>
      </w:pPr>
    </w:p>
    <w:p w:rsidR="00ED455F" w:rsidRDefault="00ED455F" w:rsidP="00ED455F">
      <w:pPr>
        <w:pStyle w:val="ListParagraph"/>
        <w:spacing w:after="0" w:line="480" w:lineRule="auto"/>
        <w:ind w:left="0"/>
        <w:jc w:val="both"/>
        <w:rPr>
          <w:rFonts w:ascii="Times New Roman" w:hAnsi="Times New Roman" w:cs="Times New Roman"/>
          <w:sz w:val="24"/>
          <w:szCs w:val="24"/>
        </w:rPr>
      </w:pPr>
    </w:p>
    <w:p w:rsidR="0054032D" w:rsidRDefault="0054032D" w:rsidP="00ED455F">
      <w:pPr>
        <w:pStyle w:val="ListParagraph"/>
        <w:spacing w:after="0" w:line="480" w:lineRule="auto"/>
        <w:ind w:left="0"/>
        <w:jc w:val="both"/>
        <w:rPr>
          <w:rFonts w:ascii="Times New Roman" w:hAnsi="Times New Roman" w:cs="Times New Roman"/>
          <w:sz w:val="24"/>
          <w:szCs w:val="24"/>
        </w:rPr>
      </w:pPr>
    </w:p>
    <w:p w:rsidR="0054032D" w:rsidRPr="0054032D" w:rsidRDefault="0054032D" w:rsidP="0054032D">
      <w:pPr>
        <w:jc w:val="center"/>
        <w:rPr>
          <w:rFonts w:ascii="Times New Roman" w:hAnsi="Times New Roman" w:cs="Times New Roman"/>
          <w:b/>
          <w:sz w:val="24"/>
          <w:szCs w:val="24"/>
        </w:rPr>
      </w:pPr>
      <w:r w:rsidRPr="0054032D">
        <w:rPr>
          <w:rFonts w:ascii="Times New Roman" w:hAnsi="Times New Roman" w:cs="Times New Roman"/>
          <w:b/>
          <w:sz w:val="24"/>
          <w:szCs w:val="24"/>
        </w:rPr>
        <w:lastRenderedPageBreak/>
        <w:t>ABSTRAK</w:t>
      </w:r>
    </w:p>
    <w:p w:rsidR="0054032D" w:rsidRPr="0054032D" w:rsidRDefault="0054032D" w:rsidP="0054032D">
      <w:pPr>
        <w:pStyle w:val="ListParagraph"/>
        <w:spacing w:after="0"/>
        <w:ind w:left="0" w:firstLine="709"/>
        <w:jc w:val="both"/>
        <w:rPr>
          <w:rFonts w:ascii="Times New Roman" w:eastAsia="Times New Roman" w:hAnsi="Times New Roman" w:cs="Times New Roman"/>
          <w:sz w:val="24"/>
          <w:szCs w:val="24"/>
          <w:lang w:val="en-GB" w:eastAsia="en-GB"/>
        </w:rPr>
      </w:pPr>
      <w:r w:rsidRPr="0054032D">
        <w:rPr>
          <w:rFonts w:ascii="Times New Roman" w:eastAsia="Times New Roman" w:hAnsi="Times New Roman" w:cs="Times New Roman"/>
          <w:sz w:val="24"/>
          <w:szCs w:val="24"/>
          <w:lang w:val="en-GB" w:eastAsia="en-GB"/>
        </w:rPr>
        <w:t xml:space="preserve">The implementation of connecting, organizing, reflecting, extending approaches to improve reasoning </w:t>
      </w:r>
      <w:r w:rsidR="00F73BDE">
        <w:rPr>
          <w:rFonts w:ascii="Times New Roman" w:eastAsia="Times New Roman" w:hAnsi="Times New Roman" w:cs="Times New Roman"/>
          <w:sz w:val="24"/>
          <w:szCs w:val="24"/>
          <w:lang w:val="en-GB" w:eastAsia="en-GB"/>
        </w:rPr>
        <w:t>ability</w:t>
      </w:r>
      <w:r w:rsidRPr="0054032D">
        <w:rPr>
          <w:rFonts w:ascii="Times New Roman" w:eastAsia="Times New Roman" w:hAnsi="Times New Roman" w:cs="Times New Roman"/>
          <w:sz w:val="24"/>
          <w:szCs w:val="24"/>
          <w:lang w:val="en-GB" w:eastAsia="en-GB"/>
        </w:rPr>
        <w:t xml:space="preserve">, mathematical connections and self-regulated learning of high school students. The purpose of this study was to develop learning components in order to improve high school students' reasoning skills, mathematical connections and self-regulated learning. The method used in this research is Mixed Method type The Embedded class action design with the research subjects are students of class XI IPA 6 and </w:t>
      </w:r>
      <w:r w:rsidR="006A292D">
        <w:rPr>
          <w:rFonts w:ascii="Times New Roman" w:eastAsia="Times New Roman" w:hAnsi="Times New Roman" w:cs="Times New Roman"/>
          <w:sz w:val="24"/>
          <w:szCs w:val="24"/>
          <w:lang w:val="id-ID" w:eastAsia="en-GB"/>
        </w:rPr>
        <w:t xml:space="preserve">XI </w:t>
      </w:r>
      <w:r w:rsidRPr="0054032D">
        <w:rPr>
          <w:rFonts w:ascii="Times New Roman" w:eastAsia="Times New Roman" w:hAnsi="Times New Roman" w:cs="Times New Roman"/>
          <w:sz w:val="24"/>
          <w:szCs w:val="24"/>
          <w:lang w:val="en-GB" w:eastAsia="en-GB"/>
        </w:rPr>
        <w:t>IPA 4 SMAN 11 Bandung. The results showed that the reasoning abilities, mathematical connections and self-regulated learning of students who received learning connecting, organizing, reflecting, extending were better than students who received conventional learning. And there is a correlation between reasoning abilities, mathematical connections and students' self-regulated learning in learning connecting, organizing, reflecting, extending.</w:t>
      </w:r>
    </w:p>
    <w:p w:rsidR="0054032D" w:rsidRPr="00C53228" w:rsidRDefault="0054032D" w:rsidP="0054032D">
      <w:pPr>
        <w:pStyle w:val="ListParagraph"/>
        <w:spacing w:after="0"/>
        <w:ind w:left="0" w:firstLine="709"/>
        <w:jc w:val="both"/>
        <w:rPr>
          <w:rFonts w:ascii="Times New Roman" w:hAnsi="Times New Roman" w:cs="Times New Roman"/>
          <w:sz w:val="24"/>
          <w:szCs w:val="24"/>
        </w:rPr>
      </w:pPr>
    </w:p>
    <w:p w:rsidR="00F73BDE" w:rsidRPr="00F73BDE" w:rsidRDefault="0054032D" w:rsidP="00F73BDE">
      <w:pPr>
        <w:pStyle w:val="Heading1"/>
        <w:shd w:val="clear" w:color="auto" w:fill="FFFFFF"/>
        <w:spacing w:before="0" w:beforeAutospacing="0" w:after="0" w:afterAutospacing="0"/>
        <w:ind w:left="1134" w:hanging="1134"/>
        <w:rPr>
          <w:b w:val="0"/>
          <w:bCs w:val="0"/>
          <w:color w:val="111111"/>
          <w:sz w:val="24"/>
          <w:szCs w:val="24"/>
          <w:lang w:val="en-US"/>
        </w:rPr>
      </w:pPr>
      <w:r w:rsidRPr="00F73BDE">
        <w:rPr>
          <w:b w:val="0"/>
          <w:sz w:val="24"/>
          <w:szCs w:val="24"/>
        </w:rPr>
        <w:t xml:space="preserve">Keywords: self-regulated learning, connecting, organizing, reflecting, </w:t>
      </w:r>
      <w:r w:rsidR="00F73BDE">
        <w:rPr>
          <w:b w:val="0"/>
          <w:bCs w:val="0"/>
          <w:color w:val="111111"/>
          <w:sz w:val="24"/>
          <w:szCs w:val="24"/>
          <w:lang w:val="en-US"/>
        </w:rPr>
        <w:t xml:space="preserve">, </w:t>
      </w:r>
      <w:r w:rsidR="00F73BDE" w:rsidRPr="00F73BDE">
        <w:rPr>
          <w:b w:val="0"/>
          <w:sz w:val="24"/>
          <w:szCs w:val="24"/>
          <w:lang w:val="en-GB" w:eastAsia="en-GB"/>
        </w:rPr>
        <w:t xml:space="preserve">reasoning </w:t>
      </w:r>
      <w:r w:rsidR="00F73BDE" w:rsidRPr="00F73BDE">
        <w:rPr>
          <w:b w:val="0"/>
          <w:bCs w:val="0"/>
          <w:color w:val="111111"/>
          <w:sz w:val="24"/>
          <w:szCs w:val="24"/>
          <w:lang w:val="en-US"/>
        </w:rPr>
        <w:t>m</w:t>
      </w:r>
      <w:r w:rsidR="00F73BDE" w:rsidRPr="00F73BDE">
        <w:rPr>
          <w:b w:val="0"/>
          <w:bCs w:val="0"/>
          <w:color w:val="111111"/>
          <w:sz w:val="24"/>
          <w:szCs w:val="24"/>
        </w:rPr>
        <w:t>athematics</w:t>
      </w:r>
      <w:r w:rsidR="00F73BDE" w:rsidRPr="00F73BDE">
        <w:rPr>
          <w:b w:val="0"/>
          <w:sz w:val="24"/>
          <w:szCs w:val="24"/>
          <w:lang w:val="en-GB" w:eastAsia="en-GB"/>
        </w:rPr>
        <w:t xml:space="preserve">  ability</w:t>
      </w:r>
      <w:r w:rsidR="00E24BB7">
        <w:rPr>
          <w:b w:val="0"/>
          <w:sz w:val="24"/>
          <w:szCs w:val="24"/>
          <w:lang w:val="en-GB" w:eastAsia="en-GB"/>
        </w:rPr>
        <w:t>,</w:t>
      </w:r>
      <w:r w:rsidR="00E24BB7" w:rsidRPr="00E24BB7">
        <w:rPr>
          <w:b w:val="0"/>
          <w:bCs w:val="0"/>
          <w:color w:val="111111"/>
          <w:sz w:val="24"/>
          <w:szCs w:val="24"/>
          <w:lang w:val="en-US"/>
        </w:rPr>
        <w:t xml:space="preserve"> </w:t>
      </w:r>
      <w:r w:rsidR="00E24BB7">
        <w:rPr>
          <w:b w:val="0"/>
          <w:bCs w:val="0"/>
          <w:color w:val="111111"/>
          <w:sz w:val="24"/>
          <w:szCs w:val="24"/>
          <w:lang w:val="en-US"/>
        </w:rPr>
        <w:t>c</w:t>
      </w:r>
      <w:r w:rsidR="00E24BB7">
        <w:rPr>
          <w:b w:val="0"/>
          <w:bCs w:val="0"/>
          <w:color w:val="111111"/>
          <w:sz w:val="24"/>
          <w:szCs w:val="24"/>
        </w:rPr>
        <w:t xml:space="preserve">onnecting </w:t>
      </w:r>
      <w:r w:rsidR="00E24BB7">
        <w:rPr>
          <w:b w:val="0"/>
          <w:bCs w:val="0"/>
          <w:color w:val="111111"/>
          <w:sz w:val="24"/>
          <w:szCs w:val="24"/>
          <w:lang w:val="en-US"/>
        </w:rPr>
        <w:t>m</w:t>
      </w:r>
      <w:r w:rsidR="00E24BB7" w:rsidRPr="00F73BDE">
        <w:rPr>
          <w:b w:val="0"/>
          <w:bCs w:val="0"/>
          <w:color w:val="111111"/>
          <w:sz w:val="24"/>
          <w:szCs w:val="24"/>
        </w:rPr>
        <w:t xml:space="preserve">athematics </w:t>
      </w:r>
      <w:r w:rsidR="00E24BB7">
        <w:rPr>
          <w:b w:val="0"/>
          <w:bCs w:val="0"/>
          <w:color w:val="111111"/>
          <w:sz w:val="24"/>
          <w:szCs w:val="24"/>
          <w:lang w:val="en-US"/>
        </w:rPr>
        <w:t>a</w:t>
      </w:r>
      <w:r w:rsidR="00E24BB7" w:rsidRPr="00F73BDE">
        <w:rPr>
          <w:b w:val="0"/>
          <w:bCs w:val="0"/>
          <w:color w:val="111111"/>
          <w:sz w:val="24"/>
          <w:szCs w:val="24"/>
        </w:rPr>
        <w:t>bility</w:t>
      </w:r>
      <w:bookmarkStart w:id="0" w:name="_GoBack"/>
      <w:bookmarkEnd w:id="0"/>
    </w:p>
    <w:p w:rsidR="0054032D" w:rsidRPr="00D9574D" w:rsidRDefault="0054032D" w:rsidP="0054032D">
      <w:pPr>
        <w:pStyle w:val="ListParagraph"/>
        <w:spacing w:after="0"/>
        <w:ind w:left="1276" w:hanging="1276"/>
        <w:jc w:val="both"/>
        <w:rPr>
          <w:rFonts w:ascii="Times New Roman" w:hAnsi="Times New Roman" w:cs="Times New Roman"/>
          <w:sz w:val="24"/>
          <w:szCs w:val="24"/>
        </w:rPr>
      </w:pPr>
    </w:p>
    <w:p w:rsidR="00DF51E4" w:rsidRPr="00ED455F" w:rsidRDefault="00DF51E4" w:rsidP="0032063B">
      <w:pPr>
        <w:pStyle w:val="ListParagraph"/>
        <w:spacing w:after="0" w:line="240" w:lineRule="auto"/>
        <w:ind w:left="1276" w:hanging="1276"/>
        <w:jc w:val="both"/>
        <w:rPr>
          <w:rFonts w:ascii="Times New Roman" w:hAnsi="Times New Roman" w:cs="Times New Roman"/>
          <w:b/>
          <w:sz w:val="24"/>
          <w:szCs w:val="24"/>
        </w:rPr>
      </w:pPr>
    </w:p>
    <w:p w:rsidR="00D67670" w:rsidRDefault="00A225F5" w:rsidP="00A225F5">
      <w:pPr>
        <w:spacing w:after="0" w:line="480" w:lineRule="auto"/>
        <w:jc w:val="both"/>
        <w:rPr>
          <w:rFonts w:ascii="Times New Roman" w:hAnsi="Times New Roman" w:cs="Times New Roman"/>
          <w:b/>
          <w:sz w:val="24"/>
          <w:szCs w:val="24"/>
        </w:rPr>
      </w:pPr>
      <w:r w:rsidRPr="00A225F5">
        <w:rPr>
          <w:rFonts w:ascii="Times New Roman" w:hAnsi="Times New Roman" w:cs="Times New Roman"/>
          <w:b/>
          <w:sz w:val="24"/>
          <w:szCs w:val="24"/>
        </w:rPr>
        <w:t>Pendahuluan</w:t>
      </w:r>
    </w:p>
    <w:p w:rsidR="0054032D" w:rsidRDefault="0054032D" w:rsidP="0054032D">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Perkembangan dunia abad 21 ditandai dengan pemanfaatan teknologi informasi dan komunikasi dalan segala segi kehidupan termasuk dalam proses pembelajaran dunia kerja menuntut perubahan kompetensi.. Pendidikan nasional abad 21 bertujuan untuk mewujudkan cita-cita bangsa, yaitu masyarakat bangsa indonesia yang sejahtera dan bahagia, dengan kedudukan yang terhormat dan setara dengan bangsa lain dalam dunia global, melalui pembentukan masyarakat yang terdiri dari sumber daya manusia yang berkualitas, yaitu pribadi yang mandiri, berkemauan dan berkemampuan untuk mewujudkan cita-cita bangsanya (BSNP,2010).</w:t>
      </w:r>
    </w:p>
    <w:p w:rsidR="00E95E7A" w:rsidRDefault="0054032D" w:rsidP="00E95E7A">
      <w:pPr>
        <w:pStyle w:val="ListParagraph"/>
        <w:spacing w:after="0"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t xml:space="preserve">Matematika merupakan salah satu mata pelajaran yang ada di setiap jenjang pendidikan, baik di jenjang pendidikan dasar, menengah maupun </w:t>
      </w:r>
      <w:r w:rsidRPr="00B00BB5">
        <w:rPr>
          <w:rFonts w:ascii="Times New Roman" w:hAnsi="Times New Roman" w:cs="Times New Roman"/>
          <w:sz w:val="24"/>
          <w:szCs w:val="24"/>
        </w:rPr>
        <w:lastRenderedPageBreak/>
        <w:t xml:space="preserve">perguruan tinggi. Peranan matematika sangat penting dalam menunjang perkembangan bidang pendidikan. Bagi siswa, penguasaan matematika menjadi sarana yang ampuh dalam menguasai pelajaran lainnya, karena matematika mengajarkan cara berpikir secara logis, kratif, kritis, sistematis, cermat, dan bersikap objektif dalam menghadapi berbagai permasalahan (Sumarmo dkk, 2012). Secara umum tujuan mata pelajaran matematika termuat </w:t>
      </w:r>
      <w:r>
        <w:rPr>
          <w:rFonts w:ascii="Times New Roman" w:hAnsi="Times New Roman" w:cs="Times New Roman"/>
          <w:color w:val="000000" w:themeColor="text1"/>
          <w:sz w:val="24"/>
          <w:szCs w:val="24"/>
        </w:rPr>
        <w:t>(</w:t>
      </w:r>
      <w:r w:rsidRPr="00594866">
        <w:rPr>
          <w:rFonts w:ascii="Times New Roman" w:hAnsi="Times New Roman" w:cs="Times New Roman"/>
          <w:color w:val="000000" w:themeColor="text1"/>
          <w:sz w:val="24"/>
          <w:szCs w:val="24"/>
        </w:rPr>
        <w:t xml:space="preserve">Permendikbud No. 59 </w:t>
      </w:r>
      <w:r>
        <w:rPr>
          <w:rFonts w:ascii="Times New Roman" w:hAnsi="Times New Roman" w:cs="Times New Roman"/>
          <w:color w:val="000000" w:themeColor="text1"/>
          <w:sz w:val="24"/>
          <w:szCs w:val="24"/>
        </w:rPr>
        <w:t xml:space="preserve">Tahun </w:t>
      </w:r>
      <w:r w:rsidRPr="00594866">
        <w:rPr>
          <w:rFonts w:ascii="Times New Roman" w:hAnsi="Times New Roman" w:cs="Times New Roman"/>
          <w:color w:val="000000" w:themeColor="text1"/>
          <w:sz w:val="24"/>
          <w:szCs w:val="24"/>
        </w:rPr>
        <w:t xml:space="preserve">2014) </w:t>
      </w:r>
      <w:r w:rsidRPr="00B00BB5">
        <w:rPr>
          <w:rFonts w:ascii="Times New Roman" w:hAnsi="Times New Roman" w:cs="Times New Roman"/>
          <w:sz w:val="24"/>
          <w:szCs w:val="24"/>
        </w:rPr>
        <w:t>yaitu agar peserta didik memiliki kemampuan dalam :</w:t>
      </w:r>
    </w:p>
    <w:p w:rsidR="0054032D" w:rsidRPr="00E95E7A" w:rsidRDefault="00E95E7A" w:rsidP="001D2AF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sidR="0054032D" w:rsidRPr="00E95E7A">
        <w:rPr>
          <w:rFonts w:ascii="Times New Roman" w:hAnsi="Times New Roman" w:cs="Times New Roman"/>
          <w:sz w:val="24"/>
          <w:szCs w:val="24"/>
        </w:rPr>
        <w:t>memahami konsep matematika, menjelaskan keterkaitan antar konsep dan menggunakan konsep, maupun algoritma, secara luwes, akurat, efisien, dan tepat, dalam pemecahan masalah; (2) menggunakan pola sebagai dugaan dalam penyelesaian masalah serta untuk membuat generalisasi berdasarkan fenomena atau data yang ada, serta melakukan penalaran berdasarkan sifat-sifat matematika, menganalisis komponen, dan melakukan manipulasi matematika dalam penyederhanaan masalah; (3) mengkomunikasikan gagasan dan penalaran matematika serta mampu menyusun bukti matematika dengan menggunakan kalimat lengkap, simbol, tabel, diagram, atau media lain untuk memperjelas keadaan atau masalah; (4) memecahkan masalah yang meliputi kemampuan memahami masalah, membangun model matematika, menyelesaikan model dan menafsirkan solusi yang diperoleh termasuk dalam rangka memecahkan masalah dalam kehidupan sehari-hari (dunia nyata); (5) memiliki sikap menghargai kegunaan matematika dalam kehidupan, yaitu rasa ingin tahu, perhatian, dan minat dalam mempelajari matematika, serta sikap ulet dan percaya diri dalam pemecahan masalah; dan (6) memiliki sikap dan perilaku yang sesuai dengan nilai-nilai dalam matematika dan pembelajarannya, serta taat asas, konsisten, menjungjung tinggi kesepakatan, toleran, menghargai pendapat orang lain, santun, demokratis, ulet, tangguh, kreatif, menghargai kesemestaan ( konteks, lingkungan), kerjasama, adil, jujur, teliti, cermat, dan sebagainya.</w:t>
      </w:r>
    </w:p>
    <w:p w:rsidR="00E95E7A" w:rsidRDefault="00E95E7A" w:rsidP="00E95E7A">
      <w:pPr>
        <w:pStyle w:val="ListParagraph"/>
        <w:spacing w:line="240" w:lineRule="auto"/>
        <w:ind w:left="567" w:firstLine="390"/>
        <w:jc w:val="both"/>
        <w:rPr>
          <w:rFonts w:ascii="Times New Roman" w:hAnsi="Times New Roman" w:cs="Times New Roman"/>
          <w:sz w:val="24"/>
          <w:szCs w:val="24"/>
        </w:rPr>
      </w:pPr>
    </w:p>
    <w:p w:rsidR="0054032D" w:rsidRDefault="0054032D" w:rsidP="00E95E7A">
      <w:pPr>
        <w:pStyle w:val="ListParagraph"/>
        <w:spacing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t xml:space="preserve">Dari tujuan pembelajaran matematika di atas, salah satu kemampuan penting dalam pembelajaran matematika adalah kemampuan dalam memahami konsep matematika. Pemahaman merupakan kemampuan awal matematika yang harus dikuasai siswa untuik mencapai kemampuan - kemampuan kognitif lainya. Pentingnya kemampuan matematis ini tersirat dalam NCTM (2000) yang </w:t>
      </w:r>
      <w:r w:rsidRPr="00B00BB5">
        <w:rPr>
          <w:rFonts w:ascii="Times New Roman" w:hAnsi="Times New Roman" w:cs="Times New Roman"/>
          <w:sz w:val="24"/>
          <w:szCs w:val="24"/>
        </w:rPr>
        <w:lastRenderedPageBreak/>
        <w:t xml:space="preserve">menyatakan bahwa visi dalam pembelajaran matematika yaitu siswa paham akan apa yang ia pelajari. Sejalan dengan visi pengembangan pembelajaran matematika, Sumarmo (1987) menyatakan bahwa pemahaman matematis penting dimiliki siswa karena kemampuan ini diperlukan dalam menyelesaikan masalah matematika, masalah dalam disiplin ilmu lain, dan masalah dalam kehidupan sehai-hari. </w:t>
      </w:r>
    </w:p>
    <w:p w:rsidR="0054032D" w:rsidRDefault="0054032D" w:rsidP="00E95E7A">
      <w:pPr>
        <w:pStyle w:val="ListParagraph"/>
        <w:spacing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t>Salah satu tujuan di dalam pembelajaran matematika sekolah yaitu untuk mempersiapkan siswa agar dapat menggunakan matematika dan pola pikir matematika dalam kehidupan sehari-hari dan dalam mempelajari berbagai ilmu pengetahuan lainnya. Pada pembelajaran matematika, khususnya tingkat Sekolah Menengah Atas (SMA) aspek kognitif masih menjadi tujuan utama pembelajaran, sedangkan saat ini sesuai dengan kurikulun 2013 harus mencakup aspek kognitif, aspek psikomotor dan afektif untuk evaluasi pembelajaran. Dalam mata pelajaran matematika aspek kognitif begitu menunjang dalam pembelajaran siswa setiap hari untuk proses belajar siswa. Aspek kognitif dalam pembelajaran matematika yang masih dianggap rendah diantaranya kemampuan koneksi matematis dan kemampuan penalaran.</w:t>
      </w:r>
    </w:p>
    <w:p w:rsidR="001544A0" w:rsidRPr="00B00BB5" w:rsidRDefault="001544A0" w:rsidP="00562685">
      <w:pPr>
        <w:pStyle w:val="ListParagraph"/>
        <w:spacing w:after="0" w:line="480" w:lineRule="auto"/>
        <w:ind w:left="0" w:firstLine="709"/>
        <w:jc w:val="both"/>
        <w:rPr>
          <w:rFonts w:ascii="Times New Roman" w:hAnsi="Times New Roman" w:cs="Times New Roman"/>
          <w:sz w:val="24"/>
          <w:szCs w:val="24"/>
        </w:rPr>
      </w:pPr>
      <w:r w:rsidRPr="00B00BB5">
        <w:rPr>
          <w:rFonts w:ascii="Times New Roman" w:hAnsi="Times New Roman" w:cs="Times New Roman"/>
          <w:sz w:val="24"/>
          <w:szCs w:val="24"/>
        </w:rPr>
        <w:t>Berdasarkan hal di atas, masalah dalam kegiatan pembelajaran di SMAN 11 Bandung, masih banyak siswa yang mengalami kesulitan dalam mengaitkan antara konsep yang satu dengan yang lain, masih sulit untuk bernalar ketika diberikan permasalahan atau soal bahkan cenderung menyerah, sehingga ketika diberikan tes untuk mengukur kemampuan kognitif masih ada sejumlah siswa yang belum tuntas, dalam artian belum memenuhi Kriteria Ketuntasan Minimum</w:t>
      </w:r>
      <w:r>
        <w:rPr>
          <w:rFonts w:ascii="Times New Roman" w:hAnsi="Times New Roman" w:cs="Times New Roman"/>
          <w:sz w:val="24"/>
          <w:szCs w:val="24"/>
        </w:rPr>
        <w:t xml:space="preserve"> </w:t>
      </w:r>
      <w:r w:rsidRPr="00B00BB5">
        <w:rPr>
          <w:rFonts w:ascii="Times New Roman" w:hAnsi="Times New Roman" w:cs="Times New Roman"/>
          <w:sz w:val="24"/>
          <w:szCs w:val="24"/>
        </w:rPr>
        <w:lastRenderedPageBreak/>
        <w:t>(KKM) yang ditentukan sekolah. Berikut ini adalah tabel perolehan rata-rata nilai ulangan harian siswa tiga tahun terakhir.</w:t>
      </w:r>
    </w:p>
    <w:p w:rsidR="001544A0" w:rsidRPr="00B00BB5" w:rsidRDefault="001544A0" w:rsidP="001544A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Tabel 1</w:t>
      </w:r>
    </w:p>
    <w:p w:rsidR="001544A0" w:rsidRDefault="001544A0" w:rsidP="001544A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 Rataan Ulangan Harian Aplikasi Turunan</w:t>
      </w:r>
    </w:p>
    <w:tbl>
      <w:tblPr>
        <w:tblStyle w:val="TableGrid"/>
        <w:tblW w:w="0" w:type="auto"/>
        <w:tblInd w:w="392" w:type="dxa"/>
        <w:tblLook w:val="04A0" w:firstRow="1" w:lastRow="0" w:firstColumn="1" w:lastColumn="0" w:noHBand="0" w:noVBand="1"/>
      </w:tblPr>
      <w:tblGrid>
        <w:gridCol w:w="2505"/>
        <w:gridCol w:w="2459"/>
        <w:gridCol w:w="2470"/>
      </w:tblGrid>
      <w:tr w:rsidR="001544A0" w:rsidTr="001544A0">
        <w:tc>
          <w:tcPr>
            <w:tcW w:w="2505"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Tahun Pelajaran</w:t>
            </w:r>
          </w:p>
        </w:tc>
        <w:tc>
          <w:tcPr>
            <w:tcW w:w="2459"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KKM</w:t>
            </w:r>
          </w:p>
        </w:tc>
        <w:tc>
          <w:tcPr>
            <w:tcW w:w="2470" w:type="dxa"/>
          </w:tcPr>
          <w:p w:rsidR="001544A0" w:rsidRDefault="001544A0" w:rsidP="001544A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Rataan</w:t>
            </w:r>
          </w:p>
        </w:tc>
      </w:tr>
      <w:tr w:rsidR="001544A0" w:rsidTr="001544A0">
        <w:tc>
          <w:tcPr>
            <w:tcW w:w="2505"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2015/2016</w:t>
            </w:r>
          </w:p>
        </w:tc>
        <w:tc>
          <w:tcPr>
            <w:tcW w:w="2459" w:type="dxa"/>
          </w:tcPr>
          <w:p w:rsidR="001544A0" w:rsidRPr="000D1C78"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2470"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67,9</w:t>
            </w:r>
          </w:p>
        </w:tc>
      </w:tr>
      <w:tr w:rsidR="001544A0" w:rsidTr="001544A0">
        <w:tc>
          <w:tcPr>
            <w:tcW w:w="2505"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2016/2017</w:t>
            </w:r>
          </w:p>
        </w:tc>
        <w:tc>
          <w:tcPr>
            <w:tcW w:w="2459" w:type="dxa"/>
          </w:tcPr>
          <w:p w:rsidR="001544A0" w:rsidRPr="000D1C78"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2470"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61,2</w:t>
            </w:r>
          </w:p>
        </w:tc>
      </w:tr>
      <w:tr w:rsidR="001544A0" w:rsidTr="001544A0">
        <w:tc>
          <w:tcPr>
            <w:tcW w:w="2505"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2017/2018</w:t>
            </w:r>
          </w:p>
        </w:tc>
        <w:tc>
          <w:tcPr>
            <w:tcW w:w="2459" w:type="dxa"/>
          </w:tcPr>
          <w:p w:rsidR="001544A0" w:rsidRPr="000D1C78"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2470" w:type="dxa"/>
          </w:tcPr>
          <w:p w:rsidR="001544A0" w:rsidRDefault="001544A0" w:rsidP="006A29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52,4</w:t>
            </w:r>
          </w:p>
        </w:tc>
      </w:tr>
    </w:tbl>
    <w:p w:rsidR="001544A0" w:rsidRDefault="001544A0" w:rsidP="0097199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Sumber : Guru matematika kelas XI SMAN 11 Bandung</w:t>
      </w:r>
    </w:p>
    <w:p w:rsidR="001544A0" w:rsidRDefault="001544A0" w:rsidP="00DF51E4">
      <w:pPr>
        <w:pStyle w:val="ListParagraph"/>
        <w:spacing w:line="240" w:lineRule="auto"/>
        <w:ind w:left="0" w:firstLine="708"/>
        <w:jc w:val="both"/>
        <w:rPr>
          <w:rFonts w:ascii="Times New Roman" w:hAnsi="Times New Roman" w:cs="Times New Roman"/>
          <w:sz w:val="24"/>
          <w:szCs w:val="24"/>
        </w:rPr>
      </w:pPr>
    </w:p>
    <w:p w:rsidR="0054032D" w:rsidRDefault="0054032D" w:rsidP="00E95E7A">
      <w:pPr>
        <w:pStyle w:val="ListParagraph"/>
        <w:spacing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t xml:space="preserve">Rendahnya kemampuan koneksi matematis dalam mata pelajaran matematika salah satunya yaitu untuk memahami serta mengaplikasikan konsep matematika, dan menghubungkan suatu meteri dengan meteri yang lainnya ataupun dengan kehidupan sehari-hari. Kemampuan koneksi matematika merupakan suatu hal yang sangat penting, siswa yang menguasai konsep matematika tidak dengan sendirinya bisa dalam mengkoneksikan matematika. Koneksi matematis bertujuan untuk membantu persepsi siswa dengan cara melihat matematika sebagai bagian yang terintegrasi dengan kehidupan sehari-hari. Tujuan pembelajaran koneksi matematis di sekolah dapat dirumuskan ke dalam tiga bagian yaitu memperluas serta mengembangkan wawasan pengetahuan siswa, memandang matematika sebagai suatu hubungan yang terpadu bukan sebagai materi yang berdiri sendiri, serta mengenal relevansi dan manfaat matematika dalam konteks dunia nyata. Dengan memiliki kemampuan koneksi matematis, diharapkan siswa dapat mempelajari matematika dengan mengaitkan antara konsep baru dan konsep lama yang sudah dipelajarinya, sehingga siswa tidak diberatkan dengan konsep matematika yang begitu banyak. </w:t>
      </w:r>
    </w:p>
    <w:p w:rsidR="0054032D" w:rsidRDefault="0054032D" w:rsidP="00E95E7A">
      <w:pPr>
        <w:pStyle w:val="ListParagraph"/>
        <w:spacing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lastRenderedPageBreak/>
        <w:t>Sejalan dengan itu, berdasarka</w:t>
      </w:r>
      <w:r>
        <w:rPr>
          <w:rFonts w:ascii="Times New Roman" w:hAnsi="Times New Roman" w:cs="Times New Roman"/>
          <w:sz w:val="24"/>
          <w:szCs w:val="24"/>
        </w:rPr>
        <w:t>n hasil penelitian Sumarni (2016</w:t>
      </w:r>
      <w:r w:rsidRPr="00B00BB5">
        <w:rPr>
          <w:rFonts w:ascii="Times New Roman" w:hAnsi="Times New Roman" w:cs="Times New Roman"/>
          <w:sz w:val="24"/>
          <w:szCs w:val="24"/>
        </w:rPr>
        <w:t xml:space="preserve">) mengemukakan bahwa pencapaiaan koneksi matematis siswa belum maksimal karena tidak semua siswa memiliki pengetahuan prasyarat yang baik </w:t>
      </w:r>
      <w:r>
        <w:rPr>
          <w:rFonts w:ascii="Times New Roman" w:hAnsi="Times New Roman" w:cs="Times New Roman"/>
          <w:sz w:val="24"/>
          <w:szCs w:val="24"/>
        </w:rPr>
        <w:t xml:space="preserve">. </w:t>
      </w:r>
      <w:r w:rsidRPr="00B00BB5">
        <w:rPr>
          <w:rFonts w:ascii="Times New Roman" w:hAnsi="Times New Roman" w:cs="Times New Roman"/>
          <w:sz w:val="24"/>
          <w:szCs w:val="24"/>
        </w:rPr>
        <w:t>Hal ini berdampak siswa sering kesulitan dalam menyelesaikan beberapa masalah matematika yang saling berkaitan antara satu konsep matematika dengan konsep matematika lainnya yang saling berhubungan. Berdasarkan hasil wawancara peneliti dengan siswa, beberapa siswa mengatakan bahwa mereka hanya mengikuti apa yang dituliskan guru tanpa tahu makna ataupun alasan dari proses perhitungan yang dilakukan. Oleh karena itu perlu adanya pembelajaran yang baik dan berkualitas sehingga dalam pembelajaran matematika kemampuan koneksi m</w:t>
      </w:r>
      <w:r>
        <w:rPr>
          <w:rFonts w:ascii="Times New Roman" w:hAnsi="Times New Roman" w:cs="Times New Roman"/>
          <w:sz w:val="24"/>
          <w:szCs w:val="24"/>
        </w:rPr>
        <w:t>atematis siswa dapat meningkat.</w:t>
      </w:r>
    </w:p>
    <w:p w:rsidR="0054032D" w:rsidRDefault="0054032D" w:rsidP="00A11880">
      <w:pPr>
        <w:pStyle w:val="ListParagraph"/>
        <w:spacing w:line="480" w:lineRule="auto"/>
        <w:ind w:left="0" w:firstLine="708"/>
        <w:jc w:val="both"/>
        <w:rPr>
          <w:rFonts w:ascii="Times New Roman" w:hAnsi="Times New Roman" w:cs="Times New Roman"/>
          <w:sz w:val="24"/>
          <w:szCs w:val="24"/>
        </w:rPr>
      </w:pPr>
      <w:r w:rsidRPr="00B00BB5">
        <w:rPr>
          <w:rFonts w:ascii="Times New Roman" w:hAnsi="Times New Roman" w:cs="Times New Roman"/>
          <w:sz w:val="24"/>
          <w:szCs w:val="24"/>
        </w:rPr>
        <w:t>Untuk dapat meningkatkan kualitas pembelajaran, selain meningkatkan kemampuan koneksi matematis, maka diperlukan kemampuan penalaran  berguna bagi seseorang dalam proses membangun dan membandingkan ide-ide dari berbagai situasi yang dihadapi, sehingga seseorang dapat mengambil keputusan yang tepat dalam memecahkan masalah kehidupan. Seperti yang dikemukakan oleh Wahyudin (2008;520), penalaran menawarkan cara yang kuat untuk membangun dan mengekspresikan ide-ide tentang fenomena. Kemampuan  penalaran matematika adalah kemampuan untuk memahami ide-ide matematika  yang lebih dalam, mengamati data, menggali ide-ide implisit, mengatur dugaan, analogi, generalisasi, dan penalaran logis.</w:t>
      </w:r>
    </w:p>
    <w:p w:rsidR="00A11880" w:rsidRPr="00562685" w:rsidRDefault="00A11880" w:rsidP="00A11880">
      <w:pPr>
        <w:pStyle w:val="ListParagraph"/>
        <w:spacing w:line="480" w:lineRule="auto"/>
        <w:ind w:left="0"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Menurut Zimmerman dan Martinez-Pons (1990) </w:t>
      </w:r>
      <w:r w:rsidRPr="00E047F2">
        <w:rPr>
          <w:rFonts w:ascii="Times New Roman" w:hAnsi="Times New Roman" w:cs="Times New Roman"/>
          <w:i/>
          <w:color w:val="000000"/>
          <w:sz w:val="24"/>
          <w:szCs w:val="24"/>
        </w:rPr>
        <w:t>self-regulated learning</w:t>
      </w:r>
      <w:r>
        <w:rPr>
          <w:rFonts w:ascii="Times New Roman" w:hAnsi="Times New Roman" w:cs="Times New Roman"/>
          <w:color w:val="000000"/>
          <w:sz w:val="24"/>
          <w:szCs w:val="24"/>
        </w:rPr>
        <w:t xml:space="preserve"> merupakan konsep mengenai bagaimana seorang peserta didik menjadi </w:t>
      </w:r>
      <w:r>
        <w:rPr>
          <w:rFonts w:ascii="Times New Roman" w:hAnsi="Times New Roman" w:cs="Times New Roman"/>
          <w:color w:val="000000"/>
          <w:sz w:val="24"/>
          <w:szCs w:val="24"/>
        </w:rPr>
        <w:lastRenderedPageBreak/>
        <w:t xml:space="preserve">pengatur bagi belajarnya sendiri. </w:t>
      </w:r>
      <w:r>
        <w:rPr>
          <w:rFonts w:ascii="Times New Roman" w:hAnsi="Times New Roman" w:cs="Times New Roman"/>
          <w:i/>
        </w:rPr>
        <w:t xml:space="preserve">Self-regulated learning </w:t>
      </w:r>
      <w:r w:rsidRPr="00334FE1">
        <w:rPr>
          <w:rFonts w:ascii="Times New Roman" w:hAnsi="Times New Roman" w:cs="Times New Roman"/>
        </w:rPr>
        <w:t xml:space="preserve"> tersebut turut menentukan keberhasi</w:t>
      </w:r>
      <w:r>
        <w:rPr>
          <w:rFonts w:ascii="Times New Roman" w:hAnsi="Times New Roman" w:cs="Times New Roman"/>
        </w:rPr>
        <w:t>lan peserta didik dalam belajar.</w:t>
      </w:r>
      <w:r w:rsidRPr="00334FE1">
        <w:rPr>
          <w:rFonts w:ascii="Times New Roman" w:hAnsi="Times New Roman" w:cs="Times New Roman"/>
        </w:rPr>
        <w:t xml:space="preserve"> </w:t>
      </w:r>
      <w:r w:rsidRPr="00B00BB5">
        <w:rPr>
          <w:rFonts w:ascii="Times New Roman" w:hAnsi="Times New Roman" w:cs="Times New Roman"/>
          <w:i/>
          <w:sz w:val="24"/>
          <w:szCs w:val="24"/>
        </w:rPr>
        <w:t xml:space="preserve">Self-regulation </w:t>
      </w:r>
      <w:r w:rsidRPr="00B00BB5">
        <w:rPr>
          <w:rFonts w:ascii="Times New Roman" w:hAnsi="Times New Roman" w:cs="Times New Roman"/>
          <w:sz w:val="24"/>
          <w:szCs w:val="24"/>
        </w:rPr>
        <w:t xml:space="preserve"> atau pengaturan diri berarti segala sesuatu diatur, dipertahankan, dan disadari oleh diri sendiri dalam artian kemandirian. Kemandirian ini mendorong setiap siswa untuk mengeluarkan seluruh potensinya, dan membantu untuk mengelola secara efektif pengalaman belajarnya sendiri dalam barbagai cara, sehingga mencapai hasil belajar yang optimal. Schraw, Crippen, dan Harley (2006) menyebutkan bahwa </w:t>
      </w:r>
      <w:r w:rsidRPr="00B00BB5">
        <w:rPr>
          <w:rFonts w:ascii="Times New Roman" w:hAnsi="Times New Roman" w:cs="Times New Roman"/>
          <w:i/>
          <w:sz w:val="24"/>
          <w:szCs w:val="24"/>
        </w:rPr>
        <w:t>self-regulation</w:t>
      </w:r>
      <w:r w:rsidRPr="00B00BB5">
        <w:rPr>
          <w:rFonts w:ascii="Times New Roman" w:hAnsi="Times New Roman" w:cs="Times New Roman"/>
          <w:sz w:val="24"/>
          <w:szCs w:val="24"/>
        </w:rPr>
        <w:t xml:space="preserve"> </w:t>
      </w:r>
      <w:r w:rsidRPr="00562685">
        <w:rPr>
          <w:rFonts w:ascii="Times New Roman" w:hAnsi="Times New Roman" w:cs="Times New Roman"/>
          <w:sz w:val="24"/>
          <w:szCs w:val="24"/>
        </w:rPr>
        <w:t xml:space="preserve">merujuk pada pengontrolan lingkungan belajar yang baik sehingga membantu siswa dalam menyusun tujuan belajar yang ingin diraih dan memilih strategi pembelajaran untuk mencapai tujuan tersebut. </w:t>
      </w:r>
      <w:r w:rsidRPr="00562685">
        <w:rPr>
          <w:rFonts w:ascii="Times New Roman" w:hAnsi="Times New Roman" w:cs="Times New Roman"/>
          <w:i/>
          <w:sz w:val="24"/>
          <w:szCs w:val="24"/>
        </w:rPr>
        <w:t xml:space="preserve">Self-regulated learning </w:t>
      </w:r>
      <w:r w:rsidRPr="00562685">
        <w:rPr>
          <w:rFonts w:ascii="Times New Roman" w:hAnsi="Times New Roman" w:cs="Times New Roman"/>
          <w:sz w:val="24"/>
          <w:szCs w:val="24"/>
        </w:rPr>
        <w:t xml:space="preserve"> menunjukkan pengaruh positif terhadap pembelajaran dan pencapaian hasil belajar, diantaranya temuan dari Darr dan Fisher (2004) (Sugandi, 2013: 145), Pintrich dan Groot (1990) (Izzati, 2012:13), yang menunjukkan bahwa </w:t>
      </w:r>
      <w:r w:rsidRPr="00562685">
        <w:rPr>
          <w:rFonts w:ascii="Times New Roman" w:hAnsi="Times New Roman" w:cs="Times New Roman"/>
          <w:i/>
          <w:sz w:val="24"/>
          <w:szCs w:val="24"/>
        </w:rPr>
        <w:t xml:space="preserve">self-regulated learning </w:t>
      </w:r>
      <w:r w:rsidRPr="00562685">
        <w:rPr>
          <w:rFonts w:ascii="Times New Roman" w:hAnsi="Times New Roman" w:cs="Times New Roman"/>
          <w:sz w:val="24"/>
          <w:szCs w:val="24"/>
        </w:rPr>
        <w:t xml:space="preserve"> berkorelasi kuat dengan kesuksesan seorang peserta didik. Sejalan dengan Kinard &amp; Konzulin (2008) (Hendrayana, 2014: 34) pada akhir pembelajaran siswa diharapkan mempunyai kemandirian dalam pemecahan masalah. </w:t>
      </w:r>
      <w:r w:rsidRPr="00562685">
        <w:rPr>
          <w:rFonts w:ascii="Times New Roman" w:hAnsi="Times New Roman" w:cs="Times New Roman"/>
          <w:color w:val="000000" w:themeColor="text1"/>
          <w:sz w:val="24"/>
          <w:szCs w:val="24"/>
        </w:rPr>
        <w:t>Pentingnya belajar mandiri matematika didukung pula oleh pendapat Steinberg (Budiman, 2012: 112), bahwa konsep kemandirian adalah kemampuan untuk mengusai, mengatur, atau mengelola diri sendiri. Hal ini ditandai dengan kemampuan untuk tidak bergantung secara emosional terhadap orang lain terutama orang tua, mampu mengambil keputusan secara mandiri, dan konsekuen terhadap keputusan tersebut.</w:t>
      </w:r>
    </w:p>
    <w:p w:rsidR="00A11880" w:rsidRDefault="00A11880" w:rsidP="00A11880">
      <w:pPr>
        <w:pStyle w:val="Default"/>
        <w:spacing w:line="480" w:lineRule="auto"/>
        <w:ind w:firstLine="850"/>
        <w:jc w:val="both"/>
        <w:rPr>
          <w:rFonts w:ascii="Times New Roman" w:hAnsi="Times New Roman" w:cs="Times New Roman"/>
          <w:color w:val="000000" w:themeColor="text1"/>
        </w:rPr>
      </w:pPr>
      <w:r w:rsidRPr="00562685">
        <w:rPr>
          <w:rFonts w:ascii="Times New Roman" w:hAnsi="Times New Roman" w:cs="Times New Roman"/>
          <w:color w:val="000000" w:themeColor="text1"/>
        </w:rPr>
        <w:lastRenderedPageBreak/>
        <w:t>Menurut Sumarmo (2010: 8), dengan kemandirian siswa cenderung belajar lebih baik, mampu memantau, mengevaluasi, dan mengatur belajarnya secara efektif, menghemat waktu secara efisien, mampu mengarahkan dan mengendalikan diri sendiri dalam berpikir dan bertindak, serta tidak merasa tergantung kepada orang lain secara emosional. Menurut Ismaya</w:t>
      </w:r>
      <w:r>
        <w:rPr>
          <w:rFonts w:ascii="Times New Roman" w:hAnsi="Times New Roman" w:cs="Times New Roman"/>
          <w:color w:val="000000" w:themeColor="text1"/>
        </w:rPr>
        <w:t xml:space="preserve"> (2016:17), </w:t>
      </w:r>
      <w:r w:rsidRPr="005D132E">
        <w:rPr>
          <w:rFonts w:ascii="Times New Roman" w:hAnsi="Times New Roman" w:cs="Times New Roman"/>
          <w:color w:val="000000" w:themeColor="text1"/>
        </w:rPr>
        <w:t xml:space="preserve">proses belajar mengajar merupakan inti dari proses pendidikan secara keseluruhan, diantaranya guru merupakan salah satu faktor yang penting dalam menentukan berhasilnya </w:t>
      </w:r>
      <w:r>
        <w:rPr>
          <w:rFonts w:ascii="Times New Roman" w:hAnsi="Times New Roman" w:cs="Times New Roman"/>
          <w:color w:val="000000" w:themeColor="text1"/>
        </w:rPr>
        <w:t>proses belajar mengajar dikelas</w:t>
      </w:r>
      <w:r w:rsidRPr="005D132E">
        <w:rPr>
          <w:rFonts w:ascii="Times New Roman" w:hAnsi="Times New Roman" w:cs="Times New Roman"/>
          <w:color w:val="000000" w:themeColor="text1"/>
        </w:rPr>
        <w:t xml:space="preserve">. Disinilah peran seorang guru sebagai salah satu komponen dalam sistem pengajaran, berperan penting dalam membantu siswa untuk belajar. </w:t>
      </w:r>
    </w:p>
    <w:p w:rsidR="0054032D" w:rsidRDefault="00A11880" w:rsidP="00752A82">
      <w:pPr>
        <w:pStyle w:val="Default"/>
        <w:spacing w:line="480" w:lineRule="auto"/>
        <w:ind w:firstLine="850"/>
        <w:jc w:val="both"/>
        <w:rPr>
          <w:rFonts w:ascii="Times New Roman" w:hAnsi="Times New Roman" w:cs="Times New Roman"/>
        </w:rPr>
      </w:pPr>
      <w:r w:rsidRPr="005D132E">
        <w:rPr>
          <w:rFonts w:ascii="Times New Roman" w:hAnsi="Times New Roman" w:cs="Times New Roman"/>
          <w:color w:val="000000" w:themeColor="text1"/>
        </w:rPr>
        <w:t xml:space="preserve">Salah satu faktor yang penting dalam pembelajaran adalah pemilihan model mengajar atau strategi yang dapat merangsang, mengarahkan, membentuk siswa belajar aktif serta siswa dapat mengembangkan dan meningkatkan kemampuan yang meliputi kemampuan kreativitas, memecahkan permasalahan, serta mengembangkan dan meningkatkan </w:t>
      </w:r>
      <w:r w:rsidR="00DF51E4">
        <w:rPr>
          <w:rFonts w:ascii="Times New Roman" w:hAnsi="Times New Roman" w:cs="Times New Roman"/>
          <w:color w:val="000000" w:themeColor="text1"/>
        </w:rPr>
        <w:t>koneksi</w:t>
      </w:r>
      <w:r w:rsidRPr="005D132E">
        <w:rPr>
          <w:rFonts w:ascii="Times New Roman" w:hAnsi="Times New Roman" w:cs="Times New Roman"/>
          <w:color w:val="000000" w:themeColor="text1"/>
        </w:rPr>
        <w:t xml:space="preserve"> dan pemahaman matematis, dan salah satu cara tersebut dengan menciptakan suasana pembelajaran yang lebih sesuai den</w:t>
      </w:r>
      <w:r>
        <w:rPr>
          <w:rFonts w:ascii="Times New Roman" w:hAnsi="Times New Roman" w:cs="Times New Roman"/>
          <w:color w:val="000000" w:themeColor="text1"/>
        </w:rPr>
        <w:t xml:space="preserve">gan kondisi lingkungan sekolah. </w:t>
      </w:r>
      <w:r w:rsidRPr="00F83115">
        <w:rPr>
          <w:rFonts w:ascii="Times New Roman" w:hAnsi="Times New Roman" w:cs="Times New Roman"/>
          <w:color w:val="000000" w:themeColor="text1"/>
        </w:rPr>
        <w:t>Suasana pembelajaran yang menyenangkan diharapkan dapat memacu semangat belajar siswa, sehingga akhirnya kemampuan matematika yang diperoleh siswa juga akan lebih baik. Salah satu pembelajaran yang dianggap dapat meningkatkan</w:t>
      </w:r>
      <w:r w:rsidRPr="00F83115">
        <w:rPr>
          <w:rFonts w:ascii="Times New Roman" w:hAnsi="Times New Roman" w:cs="Times New Roman"/>
          <w:color w:val="000000" w:themeColor="text1"/>
          <w:spacing w:val="-4"/>
        </w:rPr>
        <w:t xml:space="preserve"> </w:t>
      </w:r>
      <w:r>
        <w:rPr>
          <w:rFonts w:ascii="Times New Roman" w:hAnsi="Times New Roman" w:cs="Times New Roman"/>
          <w:i/>
          <w:color w:val="000000" w:themeColor="text1"/>
          <w:spacing w:val="-4"/>
        </w:rPr>
        <w:t>self-</w:t>
      </w:r>
      <w:r w:rsidRPr="00E01C9F">
        <w:rPr>
          <w:rFonts w:ascii="Times New Roman" w:hAnsi="Times New Roman" w:cs="Times New Roman"/>
          <w:i/>
          <w:color w:val="000000" w:themeColor="text1"/>
          <w:spacing w:val="-4"/>
        </w:rPr>
        <w:t>regulated learning</w:t>
      </w:r>
      <w:r w:rsidRPr="00F83115">
        <w:rPr>
          <w:rFonts w:ascii="Times New Roman" w:hAnsi="Times New Roman" w:cs="Times New Roman"/>
          <w:color w:val="000000" w:themeColor="text1"/>
          <w:spacing w:val="-4"/>
        </w:rPr>
        <w:t xml:space="preserve"> </w:t>
      </w:r>
      <w:r w:rsidRPr="00F83115">
        <w:rPr>
          <w:rFonts w:ascii="Times New Roman" w:hAnsi="Times New Roman" w:cs="Times New Roman"/>
          <w:color w:val="000000" w:themeColor="text1"/>
        </w:rPr>
        <w:t xml:space="preserve">siswa adalah </w:t>
      </w:r>
      <w:r>
        <w:rPr>
          <w:rFonts w:ascii="Times New Roman" w:hAnsi="Times New Roman" w:cs="Times New Roman"/>
          <w:color w:val="000000" w:themeColor="text1"/>
        </w:rPr>
        <w:t xml:space="preserve">model </w:t>
      </w:r>
      <w:r w:rsidRPr="00B00BB5">
        <w:rPr>
          <w:rFonts w:ascii="Times New Roman" w:hAnsi="Times New Roman" w:cs="Times New Roman"/>
          <w:i/>
        </w:rPr>
        <w:t>connecting, organizing, reflecting, extending</w:t>
      </w:r>
      <w:r>
        <w:rPr>
          <w:rFonts w:ascii="Times New Roman" w:hAnsi="Times New Roman" w:cs="Times New Roman"/>
          <w:i/>
        </w:rPr>
        <w:t xml:space="preserve"> </w:t>
      </w:r>
      <w:r>
        <w:rPr>
          <w:rFonts w:ascii="Times New Roman" w:hAnsi="Times New Roman" w:cs="Times New Roman"/>
        </w:rPr>
        <w:t>(CORE).</w:t>
      </w:r>
      <w:r w:rsidR="00752A82">
        <w:rPr>
          <w:rFonts w:ascii="Times New Roman" w:hAnsi="Times New Roman" w:cs="Times New Roman"/>
        </w:rPr>
        <w:t xml:space="preserve"> M</w:t>
      </w:r>
      <w:r w:rsidR="0054032D" w:rsidRPr="00B00BB5">
        <w:rPr>
          <w:rFonts w:ascii="Times New Roman" w:hAnsi="Times New Roman" w:cs="Times New Roman"/>
        </w:rPr>
        <w:t>odel pembelajaran</w:t>
      </w:r>
      <w:r w:rsidR="00752A82">
        <w:rPr>
          <w:rFonts w:ascii="Times New Roman" w:hAnsi="Times New Roman" w:cs="Times New Roman"/>
        </w:rPr>
        <w:t xml:space="preserve"> CORE</w:t>
      </w:r>
      <w:r w:rsidR="0054032D" w:rsidRPr="00B00BB5">
        <w:rPr>
          <w:rFonts w:ascii="Times New Roman" w:hAnsi="Times New Roman" w:cs="Times New Roman"/>
        </w:rPr>
        <w:t xml:space="preserve"> ini menekankan pada kemampuan berfikir </w:t>
      </w:r>
      <w:r w:rsidR="0054032D" w:rsidRPr="00B00BB5">
        <w:rPr>
          <w:rFonts w:ascii="Times New Roman" w:hAnsi="Times New Roman" w:cs="Times New Roman"/>
        </w:rPr>
        <w:lastRenderedPageBreak/>
        <w:t xml:space="preserve">siswa untuk menghubungkan, mengorganisasikan, mendalami, mengelola, dan mengembangkan informasi yang didapatnya. </w:t>
      </w:r>
    </w:p>
    <w:p w:rsidR="0003038F" w:rsidRPr="00C7005B" w:rsidRDefault="0003038F" w:rsidP="0003038F">
      <w:pPr>
        <w:pStyle w:val="ListParagraph"/>
        <w:spacing w:after="0" w:line="480" w:lineRule="auto"/>
        <w:ind w:left="0" w:firstLine="708"/>
        <w:jc w:val="both"/>
        <w:rPr>
          <w:rFonts w:ascii="Times New Roman" w:hAnsi="Times New Roman" w:cs="Times New Roman"/>
          <w:sz w:val="24"/>
          <w:szCs w:val="24"/>
        </w:rPr>
      </w:pPr>
      <w:r w:rsidRPr="00020D58">
        <w:rPr>
          <w:rFonts w:ascii="Times New Roman" w:hAnsi="Times New Roman"/>
          <w:sz w:val="24"/>
          <w:szCs w:val="24"/>
        </w:rPr>
        <w:t xml:space="preserve">Dalam konteks pembelajaran, model </w:t>
      </w:r>
      <w:r>
        <w:rPr>
          <w:rFonts w:ascii="Times New Roman" w:hAnsi="Times New Roman"/>
          <w:sz w:val="24"/>
          <w:szCs w:val="24"/>
        </w:rPr>
        <w:t xml:space="preserve">CORE </w:t>
      </w:r>
      <w:r w:rsidRPr="00020D58">
        <w:rPr>
          <w:rFonts w:ascii="Times New Roman" w:hAnsi="Times New Roman"/>
          <w:sz w:val="24"/>
          <w:szCs w:val="24"/>
        </w:rPr>
        <w:t>merupakan ragam atau kerangka konseptual yang menggambarkan prosedur sistematis untuk mengorganisasikan pengalaman belajar dalam mencapai tujuan pembelajaran.</w:t>
      </w:r>
      <w:r>
        <w:rPr>
          <w:rFonts w:ascii="Times New Roman" w:hAnsi="Times New Roman"/>
          <w:sz w:val="24"/>
          <w:szCs w:val="24"/>
        </w:rPr>
        <w:t xml:space="preserve"> </w:t>
      </w:r>
      <w:r w:rsidRPr="000D09F5">
        <w:rPr>
          <w:rFonts w:ascii="Times New Roman" w:hAnsi="Times New Roman" w:cs="Times New Roman"/>
          <w:sz w:val="24"/>
          <w:szCs w:val="24"/>
        </w:rPr>
        <w:t>Miller dan Calfee (2004) mengungkapkan bahwa model CORE adalah model pembelajaran menggunakan metode diskusi yang dapat mempengaruhi perkembangan pengetahuan dan berpikir reflektif dengan melibatkan siswa. Pembelajaran dengan model CORE menggabungkan empat unsur konstruktivis penting yaitu: menghubungkan pengetahuan siswa, mengatur konten (pengetahuan) baru bagi siswa, memberikan kesempatan bagi siswa untuk merefleksikanya, dan memberi siswa kesempatan untuk memperluas pengetahuan (Curwen, Miller, White-Smith, &amp; Calfee, 2010).</w:t>
      </w:r>
      <w:r w:rsidRPr="00C7005B">
        <w:rPr>
          <w:rFonts w:ascii="Times New Roman" w:eastAsia="Times New Roman" w:hAnsi="Times New Roman"/>
          <w:sz w:val="24"/>
          <w:szCs w:val="24"/>
        </w:rPr>
        <w:t xml:space="preserve"> Menurut Harmsem (Humaira</w:t>
      </w:r>
      <w:r>
        <w:rPr>
          <w:rFonts w:ascii="Times New Roman" w:eastAsia="Times New Roman" w:hAnsi="Times New Roman"/>
          <w:sz w:val="24"/>
          <w:szCs w:val="24"/>
        </w:rPr>
        <w:t>, 2014)</w:t>
      </w:r>
      <w:r w:rsidRPr="00C7005B">
        <w:rPr>
          <w:rFonts w:ascii="Times New Roman" w:eastAsia="Times New Roman" w:hAnsi="Times New Roman"/>
          <w:sz w:val="24"/>
          <w:szCs w:val="24"/>
        </w:rPr>
        <w:t xml:space="preserve"> elemen-elemen tersebut digunakan untuk menghubungkan informasi lama dengan informasi baru, mengorganisasikan sejumlah materi yang bervariasi, merefleksikan segala sesuatu yang peserta didik pelajari, dan mengembangkan lingkungan belajar</w:t>
      </w:r>
      <w:r>
        <w:rPr>
          <w:rFonts w:ascii="Times New Roman" w:eastAsia="Times New Roman" w:hAnsi="Times New Roman"/>
          <w:sz w:val="24"/>
          <w:szCs w:val="24"/>
        </w:rPr>
        <w:t>.</w:t>
      </w:r>
    </w:p>
    <w:p w:rsidR="0003038F" w:rsidRDefault="0003038F" w:rsidP="0003038F">
      <w:pPr>
        <w:pStyle w:val="ListParagraph"/>
        <w:spacing w:after="0" w:line="480" w:lineRule="auto"/>
        <w:ind w:left="0" w:firstLine="708"/>
        <w:jc w:val="both"/>
        <w:rPr>
          <w:rFonts w:ascii="Times New Roman" w:hAnsi="Times New Roman"/>
          <w:sz w:val="24"/>
          <w:szCs w:val="24"/>
        </w:rPr>
      </w:pPr>
      <w:r w:rsidRPr="00101066">
        <w:rPr>
          <w:rFonts w:ascii="Times New Roman" w:eastAsia="Times New Roman" w:hAnsi="Times New Roman"/>
          <w:i/>
          <w:sz w:val="24"/>
          <w:szCs w:val="24"/>
        </w:rPr>
        <w:t>Calfee et al</w:t>
      </w:r>
      <w:r>
        <w:rPr>
          <w:rFonts w:ascii="Times New Roman" w:eastAsia="Times New Roman" w:hAnsi="Times New Roman"/>
          <w:sz w:val="24"/>
          <w:szCs w:val="24"/>
        </w:rPr>
        <w:t xml:space="preserve"> (Setiawan, 2018) mengatakan bahwa m</w:t>
      </w:r>
      <w:r w:rsidRPr="00A831DC">
        <w:rPr>
          <w:rFonts w:ascii="Times New Roman" w:hAnsi="Times New Roman"/>
          <w:sz w:val="24"/>
          <w:szCs w:val="24"/>
        </w:rPr>
        <w:t xml:space="preserve">odel </w:t>
      </w:r>
      <w:r w:rsidRPr="00A831DC">
        <w:rPr>
          <w:rFonts w:ascii="Times New Roman" w:hAnsi="Times New Roman"/>
          <w:i/>
          <w:sz w:val="24"/>
          <w:szCs w:val="24"/>
        </w:rPr>
        <w:t>CORE</w:t>
      </w:r>
      <w:r w:rsidRPr="00A831DC">
        <w:rPr>
          <w:rFonts w:ascii="Times New Roman" w:hAnsi="Times New Roman"/>
          <w:sz w:val="24"/>
          <w:szCs w:val="24"/>
        </w:rPr>
        <w:t xml:space="preserve"> (</w:t>
      </w:r>
      <w:r w:rsidRPr="00A831DC">
        <w:rPr>
          <w:rFonts w:ascii="Times New Roman" w:hAnsi="Times New Roman"/>
          <w:i/>
          <w:sz w:val="24"/>
          <w:szCs w:val="24"/>
        </w:rPr>
        <w:t>Connecting, Organizing, Reflecting, Extending</w:t>
      </w:r>
      <w:r w:rsidRPr="00A831DC">
        <w:rPr>
          <w:rFonts w:ascii="Times New Roman" w:hAnsi="Times New Roman"/>
          <w:sz w:val="24"/>
          <w:szCs w:val="24"/>
        </w:rPr>
        <w:t xml:space="preserve">) adalah model pembelajaran yang di dalamnya menggunakan metode diskusi yang dapat mempengaruhi perkembangan pengetahuan serta berpikir reflektif dengan melibatkan siswa. Adapun empat tahapan model pembelajarannya yaitu, mengharapkan siswa untuk dapat mengkonstruksi pengetahuannya sendiri dengan cara menghubungkan </w:t>
      </w:r>
      <w:r w:rsidRPr="00A831DC">
        <w:rPr>
          <w:rFonts w:ascii="Times New Roman" w:hAnsi="Times New Roman"/>
          <w:sz w:val="24"/>
          <w:szCs w:val="24"/>
        </w:rPr>
        <w:lastRenderedPageBreak/>
        <w:t>(</w:t>
      </w:r>
      <w:r w:rsidRPr="00A831DC">
        <w:rPr>
          <w:rFonts w:ascii="Times New Roman" w:hAnsi="Times New Roman"/>
          <w:i/>
          <w:sz w:val="24"/>
          <w:szCs w:val="24"/>
        </w:rPr>
        <w:t>Connecting</w:t>
      </w:r>
      <w:r w:rsidRPr="00A831DC">
        <w:rPr>
          <w:rFonts w:ascii="Times New Roman" w:hAnsi="Times New Roman"/>
          <w:sz w:val="24"/>
          <w:szCs w:val="24"/>
        </w:rPr>
        <w:t>), mengorganisasikan informasi-informasi yang diperolehnya atau pengetahuan lama ke dalam pengetahuan baru (</w:t>
      </w:r>
      <w:r w:rsidRPr="00A831DC">
        <w:rPr>
          <w:rFonts w:ascii="Times New Roman" w:hAnsi="Times New Roman"/>
          <w:i/>
          <w:sz w:val="24"/>
          <w:szCs w:val="24"/>
        </w:rPr>
        <w:t>Organizing</w:t>
      </w:r>
      <w:r w:rsidRPr="00A831DC">
        <w:rPr>
          <w:rFonts w:ascii="Times New Roman" w:hAnsi="Times New Roman"/>
          <w:sz w:val="24"/>
          <w:szCs w:val="24"/>
        </w:rPr>
        <w:t>), kemudian memikirkan kembali serta mendalami konsep yang sedang dipelajari (</w:t>
      </w:r>
      <w:r w:rsidRPr="00A831DC">
        <w:rPr>
          <w:rFonts w:ascii="Times New Roman" w:hAnsi="Times New Roman"/>
          <w:i/>
          <w:sz w:val="24"/>
          <w:szCs w:val="24"/>
        </w:rPr>
        <w:t>Reflecting</w:t>
      </w:r>
      <w:r w:rsidRPr="00A831DC">
        <w:rPr>
          <w:rFonts w:ascii="Times New Roman" w:hAnsi="Times New Roman"/>
          <w:sz w:val="24"/>
          <w:szCs w:val="24"/>
        </w:rPr>
        <w:t>), serta diharapkan siswa dapat memperluas dan mengembangkan pengetahuan mereka selama proses belajar mengajar berlangsung (</w:t>
      </w:r>
      <w:r w:rsidRPr="00A831DC">
        <w:rPr>
          <w:rFonts w:ascii="Times New Roman" w:hAnsi="Times New Roman"/>
          <w:i/>
          <w:sz w:val="24"/>
          <w:szCs w:val="24"/>
        </w:rPr>
        <w:t>Extending</w:t>
      </w:r>
      <w:r w:rsidRPr="00A831DC">
        <w:rPr>
          <w:rFonts w:ascii="Times New Roman" w:hAnsi="Times New Roman"/>
          <w:sz w:val="24"/>
          <w:szCs w:val="24"/>
        </w:rPr>
        <w:t xml:space="preserve">). </w:t>
      </w:r>
    </w:p>
    <w:p w:rsidR="0003038F" w:rsidRDefault="0003038F" w:rsidP="0003038F">
      <w:pPr>
        <w:spacing w:after="0" w:line="480" w:lineRule="auto"/>
        <w:ind w:firstLine="630"/>
        <w:jc w:val="both"/>
        <w:rPr>
          <w:rFonts w:ascii="Times New Roman" w:eastAsia="Times New Roman" w:hAnsi="Times New Roman"/>
          <w:sz w:val="24"/>
          <w:szCs w:val="24"/>
        </w:rPr>
      </w:pPr>
      <w:r>
        <w:rPr>
          <w:rFonts w:ascii="Times New Roman" w:eastAsia="Times New Roman" w:hAnsi="Times New Roman"/>
          <w:sz w:val="24"/>
          <w:szCs w:val="24"/>
        </w:rPr>
        <w:t>Selain itu, ada pendapat lain m</w:t>
      </w:r>
      <w:r w:rsidRPr="00C44275">
        <w:rPr>
          <w:rFonts w:ascii="Times New Roman" w:eastAsia="Times New Roman" w:hAnsi="Times New Roman"/>
          <w:sz w:val="24"/>
          <w:szCs w:val="24"/>
        </w:rPr>
        <w:t>enurut Jacob</w:t>
      </w:r>
      <w:r w:rsidR="00562685">
        <w:rPr>
          <w:rFonts w:ascii="Times New Roman" w:eastAsia="Times New Roman" w:hAnsi="Times New Roman"/>
          <w:sz w:val="24"/>
          <w:szCs w:val="24"/>
        </w:rPr>
        <w:t xml:space="preserve"> (Setiawan, 2018)</w:t>
      </w:r>
      <w:r w:rsidRPr="00C44275">
        <w:rPr>
          <w:rFonts w:ascii="Times New Roman" w:eastAsia="Times New Roman" w:hAnsi="Times New Roman"/>
          <w:sz w:val="24"/>
          <w:szCs w:val="24"/>
        </w:rPr>
        <w:t>, model CORE adalah salah satu model pembelajaran yang berlandaskan konstruktivisme. Dengan kata lain, model CORE merupakan model pembelajaran yang dapat digunakan untuk mengaktifkan peserta didik dalam membangun pengetahuannya sendiri.</w:t>
      </w:r>
      <w:r>
        <w:rPr>
          <w:rFonts w:ascii="Times New Roman" w:eastAsia="Times New Roman" w:hAnsi="Times New Roman"/>
          <w:sz w:val="24"/>
          <w:szCs w:val="24"/>
        </w:rPr>
        <w:t xml:space="preserve"> </w:t>
      </w:r>
      <w:r w:rsidRPr="00C44275">
        <w:rPr>
          <w:rFonts w:ascii="Times New Roman" w:eastAsia="Times New Roman" w:hAnsi="Times New Roman"/>
          <w:sz w:val="24"/>
          <w:szCs w:val="24"/>
        </w:rPr>
        <w:t>Adapun penjelasan</w:t>
      </w:r>
      <w:r>
        <w:rPr>
          <w:rFonts w:ascii="Times New Roman" w:eastAsia="Times New Roman" w:hAnsi="Times New Roman"/>
          <w:sz w:val="24"/>
          <w:szCs w:val="24"/>
        </w:rPr>
        <w:t xml:space="preserve"> </w:t>
      </w:r>
      <w:r w:rsidRPr="00C44275">
        <w:rPr>
          <w:rFonts w:ascii="Times New Roman" w:eastAsia="Times New Roman" w:hAnsi="Times New Roman"/>
          <w:sz w:val="24"/>
          <w:szCs w:val="24"/>
        </w:rPr>
        <w:t>keempat tahapan dari model CORE adalah sebagai berikut:</w:t>
      </w:r>
      <w:r>
        <w:rPr>
          <w:rFonts w:ascii="Times New Roman" w:eastAsia="Times New Roman" w:hAnsi="Times New Roman"/>
          <w:sz w:val="24"/>
          <w:szCs w:val="24"/>
        </w:rPr>
        <w:t xml:space="preserve"> </w:t>
      </w:r>
    </w:p>
    <w:p w:rsidR="0003038F" w:rsidRPr="009E41A5" w:rsidRDefault="0003038F" w:rsidP="0003038F">
      <w:pPr>
        <w:pStyle w:val="ListParagraph"/>
        <w:numPr>
          <w:ilvl w:val="0"/>
          <w:numId w:val="38"/>
        </w:num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1: </w:t>
      </w:r>
      <w:r w:rsidRPr="009E41A5">
        <w:rPr>
          <w:rFonts w:ascii="Times New Roman" w:eastAsia="Times New Roman" w:hAnsi="Times New Roman"/>
          <w:i/>
          <w:sz w:val="24"/>
          <w:szCs w:val="24"/>
        </w:rPr>
        <w:t>Connecting</w:t>
      </w:r>
    </w:p>
    <w:p w:rsidR="0003038F" w:rsidRDefault="0003038F" w:rsidP="0003038F">
      <w:p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i/>
          <w:sz w:val="24"/>
          <w:szCs w:val="24"/>
        </w:rPr>
        <w:t>Connecting</w:t>
      </w:r>
      <w:r w:rsidRPr="009E41A5">
        <w:rPr>
          <w:rFonts w:ascii="Times New Roman" w:eastAsia="Times New Roman" w:hAnsi="Times New Roman"/>
          <w:sz w:val="24"/>
          <w:szCs w:val="24"/>
        </w:rPr>
        <w:t xml:space="preserve"> dapat diartikan dengan menghubungkan. Menghubungkan suatu konsep yang akan dipelajari dengan y</w:t>
      </w:r>
      <w:r>
        <w:rPr>
          <w:rFonts w:ascii="Times New Roman" w:eastAsia="Times New Roman" w:hAnsi="Times New Roman"/>
          <w:sz w:val="24"/>
          <w:szCs w:val="24"/>
        </w:rPr>
        <w:t xml:space="preserve">ang sudah diketahui oleh siswa </w:t>
      </w:r>
      <w:r w:rsidRPr="009E41A5">
        <w:rPr>
          <w:rFonts w:ascii="Times New Roman" w:eastAsia="Times New Roman" w:hAnsi="Times New Roman"/>
          <w:sz w:val="24"/>
          <w:szCs w:val="24"/>
        </w:rPr>
        <w:t>. Menurut Calfee et al. (2010: 134) guru mengaktifkan pengetahuan sebelumnya dengan meminta siswa untuk secara aktif merefleksikan, berbagi dengan teman yang lain, dan menulis dari pengetahuan dan pengalamannya dan itu diterapkan dalam topik yang sedang dipelajari. Guru membimbing siswa untuk mengaitkan materi yang sudah diketahui oleh siswa untuk mengetahui materi baru. Penerapannya dapat berupa kegiatan mengamati dan mengingat kembali informasi lama yang berhubungan dengan informasi baru yang dilakukan melalui diskusi kelompok.</w:t>
      </w:r>
    </w:p>
    <w:p w:rsidR="0003038F" w:rsidRPr="009E41A5" w:rsidRDefault="0003038F" w:rsidP="0003038F">
      <w:pPr>
        <w:pStyle w:val="ListParagraph"/>
        <w:numPr>
          <w:ilvl w:val="0"/>
          <w:numId w:val="38"/>
        </w:num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2: </w:t>
      </w:r>
      <w:r w:rsidRPr="009E41A5">
        <w:rPr>
          <w:rFonts w:ascii="Times New Roman" w:eastAsia="Times New Roman" w:hAnsi="Times New Roman"/>
          <w:i/>
          <w:sz w:val="24"/>
          <w:szCs w:val="24"/>
        </w:rPr>
        <w:t>Organizing</w:t>
      </w:r>
    </w:p>
    <w:p w:rsidR="0003038F" w:rsidRPr="009E41A5" w:rsidRDefault="0003038F" w:rsidP="0003038F">
      <w:p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i/>
          <w:sz w:val="24"/>
          <w:szCs w:val="24"/>
        </w:rPr>
        <w:t>Organizing</w:t>
      </w:r>
      <w:r>
        <w:rPr>
          <w:rFonts w:ascii="Times New Roman" w:eastAsia="Times New Roman" w:hAnsi="Times New Roman"/>
          <w:sz w:val="24"/>
          <w:szCs w:val="24"/>
        </w:rPr>
        <w:t xml:space="preserve"> </w:t>
      </w:r>
      <w:r w:rsidRPr="009E41A5">
        <w:rPr>
          <w:rFonts w:ascii="Times New Roman" w:eastAsia="Times New Roman" w:hAnsi="Times New Roman"/>
          <w:sz w:val="24"/>
          <w:szCs w:val="24"/>
        </w:rPr>
        <w:t>dalam model pembelajaran CORE diartikan bahwa siswa mengorganisasikan ide untuk memahami materi (Suyatno, 2009: 67). Penerapannya dapat berupa kegiatan menyusun langkah-langkah dalam merumuskan kesimpulan akhir dari informasi baru yang dibahas dalam kelompok.</w:t>
      </w:r>
    </w:p>
    <w:p w:rsidR="0003038F" w:rsidRPr="009E41A5" w:rsidRDefault="0003038F" w:rsidP="0003038F">
      <w:pPr>
        <w:pStyle w:val="ListParagraph"/>
        <w:numPr>
          <w:ilvl w:val="0"/>
          <w:numId w:val="38"/>
        </w:num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3: </w:t>
      </w:r>
      <w:r w:rsidRPr="009E41A5">
        <w:rPr>
          <w:rFonts w:ascii="Times New Roman" w:eastAsia="Times New Roman" w:hAnsi="Times New Roman"/>
          <w:i/>
          <w:sz w:val="24"/>
          <w:szCs w:val="24"/>
        </w:rPr>
        <w:t>Reflecting</w:t>
      </w:r>
    </w:p>
    <w:p w:rsidR="0003038F" w:rsidRDefault="0003038F" w:rsidP="0003038F">
      <w:p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i/>
          <w:sz w:val="24"/>
          <w:szCs w:val="24"/>
        </w:rPr>
        <w:t>Reflecting</w:t>
      </w:r>
      <w:r w:rsidRPr="009E41A5">
        <w:rPr>
          <w:rFonts w:ascii="Times New Roman" w:eastAsia="Times New Roman" w:hAnsi="Times New Roman"/>
          <w:sz w:val="24"/>
          <w:szCs w:val="24"/>
        </w:rPr>
        <w:t xml:space="preserve"> dalam model pembelajaran CORE diartikan bahwa siswa memikirkan kembali, mendalami, serta menggali konsep yang dipelajarinya (Suyatno, 2009: 67). Refleksi dalam pembelajaran menurut Sagala, sebagaimana dikutip oleh Azizah (2012: 24) adalah cara berpikir tentang apa yang baru dipelajarinya atau berpikikir kebelakang tentang </w:t>
      </w:r>
      <w:r w:rsidRPr="009E41A5">
        <w:rPr>
          <w:rFonts w:ascii="Times New Roman" w:eastAsia="Times New Roman" w:hAnsi="Times New Roman"/>
          <w:sz w:val="24"/>
          <w:szCs w:val="24"/>
        </w:rPr>
        <w:lastRenderedPageBreak/>
        <w:t>apa-apa yang sudah dilakukan dalam hal belajar dimasa lalu. Penerapannya dapat berupa siswa menyimpulakan dengan bahasa sendiri tentang materi yang baru dipelajari. Melalui proses tersebut dapat dilihat bahwa kemampuan setiap siswa dalam menjelaskan informasi yang telah mereka peroleh akan berbeda-beda sesuai dengan tingkat pemahaman masing-masing siswa.</w:t>
      </w:r>
    </w:p>
    <w:p w:rsidR="0003038F" w:rsidRPr="009E41A5" w:rsidRDefault="0003038F" w:rsidP="0003038F">
      <w:pPr>
        <w:pStyle w:val="ListParagraph"/>
        <w:numPr>
          <w:ilvl w:val="0"/>
          <w:numId w:val="38"/>
        </w:numPr>
        <w:spacing w:after="0" w:line="240" w:lineRule="auto"/>
        <w:ind w:left="851"/>
        <w:jc w:val="both"/>
        <w:rPr>
          <w:rFonts w:ascii="Times New Roman" w:eastAsia="Times New Roman" w:hAnsi="Times New Roman"/>
          <w:sz w:val="24"/>
          <w:szCs w:val="24"/>
        </w:rPr>
      </w:pPr>
      <w:r w:rsidRPr="009E41A5">
        <w:rPr>
          <w:rFonts w:ascii="Times New Roman" w:eastAsia="Times New Roman" w:hAnsi="Times New Roman"/>
          <w:sz w:val="24"/>
          <w:szCs w:val="24"/>
        </w:rPr>
        <w:t xml:space="preserve">Tahap 4: </w:t>
      </w:r>
      <w:r w:rsidRPr="009E41A5">
        <w:rPr>
          <w:rFonts w:ascii="Times New Roman" w:eastAsia="Times New Roman" w:hAnsi="Times New Roman"/>
          <w:i/>
          <w:sz w:val="24"/>
          <w:szCs w:val="24"/>
        </w:rPr>
        <w:t>Extending</w:t>
      </w:r>
    </w:p>
    <w:p w:rsidR="0003038F" w:rsidRDefault="0003038F" w:rsidP="0003038F">
      <w:pPr>
        <w:spacing w:after="0" w:line="240" w:lineRule="auto"/>
        <w:ind w:left="851"/>
        <w:jc w:val="both"/>
        <w:rPr>
          <w:rFonts w:ascii="Times New Roman" w:hAnsi="Times New Roman"/>
          <w:sz w:val="24"/>
          <w:szCs w:val="24"/>
        </w:rPr>
      </w:pPr>
      <w:r w:rsidRPr="009E41A5">
        <w:rPr>
          <w:rFonts w:ascii="Times New Roman" w:eastAsia="Times New Roman" w:hAnsi="Times New Roman"/>
          <w:i/>
          <w:sz w:val="24"/>
          <w:szCs w:val="24"/>
        </w:rPr>
        <w:t>Extending</w:t>
      </w:r>
      <w:r>
        <w:rPr>
          <w:rFonts w:ascii="Times New Roman" w:eastAsia="Times New Roman" w:hAnsi="Times New Roman"/>
          <w:i/>
          <w:sz w:val="24"/>
          <w:szCs w:val="24"/>
        </w:rPr>
        <w:t xml:space="preserve"> </w:t>
      </w:r>
      <w:r w:rsidRPr="009E41A5">
        <w:rPr>
          <w:rFonts w:ascii="Times New Roman" w:eastAsia="Times New Roman" w:hAnsi="Times New Roman"/>
          <w:sz w:val="24"/>
          <w:szCs w:val="24"/>
        </w:rPr>
        <w:t>dalam model pembelajaran CORE yaitu mengembangkan, memperluas, menggunakan, dan menemukan (Suyatno, 2009: 67). Menurut Calfee et al.(2010: 135), pada fase ini diberikan kesempatan bagi siswa untuk mensintesis pengetahuan mereka, mengorganisasikannya dengan cara yang baru, dan mengubahnya menjadi aplikasi yang baru.</w:t>
      </w:r>
      <w:r>
        <w:rPr>
          <w:rFonts w:ascii="Times New Roman" w:eastAsia="Times New Roman" w:hAnsi="Times New Roman"/>
          <w:sz w:val="24"/>
          <w:szCs w:val="24"/>
        </w:rPr>
        <w:t xml:space="preserve"> </w:t>
      </w:r>
      <w:r w:rsidRPr="009E41A5">
        <w:rPr>
          <w:rFonts w:ascii="Times New Roman" w:eastAsia="Times New Roman" w:hAnsi="Times New Roman"/>
          <w:sz w:val="24"/>
          <w:szCs w:val="24"/>
        </w:rPr>
        <w:t>Penerapannnya dapat berupa kegiatan latihan mandiri untuk mengukur kemampuan individu</w:t>
      </w:r>
      <w:r>
        <w:rPr>
          <w:rFonts w:ascii="Times New Roman" w:eastAsia="Times New Roman" w:hAnsi="Times New Roman"/>
          <w:sz w:val="24"/>
          <w:szCs w:val="24"/>
        </w:rPr>
        <w:t>.</w:t>
      </w:r>
      <w:r w:rsidRPr="00A831DC">
        <w:rPr>
          <w:rFonts w:ascii="Times New Roman" w:hAnsi="Times New Roman"/>
          <w:sz w:val="24"/>
          <w:szCs w:val="24"/>
        </w:rPr>
        <w:t xml:space="preserve"> </w:t>
      </w:r>
    </w:p>
    <w:p w:rsidR="0003038F" w:rsidRPr="00020D58" w:rsidRDefault="0003038F" w:rsidP="0003038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ab/>
        <w:t xml:space="preserve">  </w:t>
      </w:r>
      <w:r w:rsidRPr="00020D58">
        <w:rPr>
          <w:rFonts w:ascii="Times New Roman" w:hAnsi="Times New Roman"/>
          <w:sz w:val="24"/>
          <w:szCs w:val="24"/>
        </w:rPr>
        <w:t xml:space="preserve">Adapun kelebihan model pembelajaran </w:t>
      </w:r>
      <w:r w:rsidRPr="003618E1">
        <w:rPr>
          <w:rFonts w:ascii="Times New Roman" w:hAnsi="Times New Roman"/>
          <w:i/>
          <w:sz w:val="24"/>
          <w:szCs w:val="24"/>
        </w:rPr>
        <w:t>CORE</w:t>
      </w:r>
      <w:r w:rsidRPr="00020D58">
        <w:rPr>
          <w:rFonts w:ascii="Times New Roman" w:hAnsi="Times New Roman"/>
          <w:sz w:val="24"/>
          <w:szCs w:val="24"/>
        </w:rPr>
        <w:t xml:space="preserve"> menurut Shoimin (2014: 40) adalah sebagai berikut :</w:t>
      </w:r>
    </w:p>
    <w:p w:rsidR="0003038F" w:rsidRPr="00020D58" w:rsidRDefault="0003038F" w:rsidP="0003038F">
      <w:pPr>
        <w:pStyle w:val="ListParagraph"/>
        <w:numPr>
          <w:ilvl w:val="1"/>
          <w:numId w:val="37"/>
        </w:numPr>
        <w:spacing w:after="0" w:line="240" w:lineRule="auto"/>
        <w:ind w:left="851"/>
        <w:jc w:val="both"/>
        <w:rPr>
          <w:rFonts w:ascii="Times New Roman" w:hAnsi="Times New Roman"/>
          <w:sz w:val="24"/>
          <w:szCs w:val="24"/>
        </w:rPr>
      </w:pPr>
      <w:r w:rsidRPr="00020D58">
        <w:rPr>
          <w:rFonts w:ascii="Times New Roman" w:hAnsi="Times New Roman"/>
          <w:sz w:val="24"/>
          <w:szCs w:val="24"/>
        </w:rPr>
        <w:t>Mengembangkan keaktifan siswa dalam pembelajaran</w:t>
      </w:r>
    </w:p>
    <w:p w:rsidR="0003038F" w:rsidRPr="00020D58" w:rsidRDefault="0003038F" w:rsidP="0003038F">
      <w:pPr>
        <w:pStyle w:val="ListParagraph"/>
        <w:numPr>
          <w:ilvl w:val="1"/>
          <w:numId w:val="37"/>
        </w:numPr>
        <w:spacing w:after="0" w:line="240" w:lineRule="auto"/>
        <w:ind w:left="851"/>
        <w:jc w:val="both"/>
        <w:rPr>
          <w:rFonts w:ascii="Times New Roman" w:hAnsi="Times New Roman"/>
          <w:sz w:val="24"/>
          <w:szCs w:val="24"/>
        </w:rPr>
      </w:pPr>
      <w:r w:rsidRPr="00020D58">
        <w:rPr>
          <w:rFonts w:ascii="Times New Roman" w:hAnsi="Times New Roman"/>
          <w:sz w:val="24"/>
          <w:szCs w:val="24"/>
        </w:rPr>
        <w:t>Mengembangkan dan melatih daya ingat sisw</w:t>
      </w:r>
      <w:r>
        <w:rPr>
          <w:rFonts w:ascii="Times New Roman" w:hAnsi="Times New Roman"/>
          <w:sz w:val="24"/>
          <w:szCs w:val="24"/>
        </w:rPr>
        <w:t>a tentang suatu konsep  dalam mate</w:t>
      </w:r>
      <w:r w:rsidRPr="00020D58">
        <w:rPr>
          <w:rFonts w:ascii="Times New Roman" w:hAnsi="Times New Roman"/>
          <w:sz w:val="24"/>
          <w:szCs w:val="24"/>
        </w:rPr>
        <w:t>ri pembelajaran.</w:t>
      </w:r>
    </w:p>
    <w:p w:rsidR="0003038F" w:rsidRPr="00020D58" w:rsidRDefault="0003038F" w:rsidP="0003038F">
      <w:pPr>
        <w:pStyle w:val="ListParagraph"/>
        <w:numPr>
          <w:ilvl w:val="1"/>
          <w:numId w:val="37"/>
        </w:numPr>
        <w:spacing w:after="0" w:line="240" w:lineRule="auto"/>
        <w:ind w:left="851"/>
        <w:jc w:val="both"/>
        <w:rPr>
          <w:rFonts w:ascii="Times New Roman" w:hAnsi="Times New Roman"/>
          <w:sz w:val="24"/>
          <w:szCs w:val="24"/>
        </w:rPr>
      </w:pPr>
      <w:r w:rsidRPr="00020D58">
        <w:rPr>
          <w:rFonts w:ascii="Times New Roman" w:hAnsi="Times New Roman"/>
          <w:sz w:val="24"/>
          <w:szCs w:val="24"/>
        </w:rPr>
        <w:t xml:space="preserve">Mengembangkan daya berpikir kritis sekaligus mengembangkan keterampilan pemecahan suatu masalah. </w:t>
      </w:r>
    </w:p>
    <w:p w:rsidR="0003038F" w:rsidRPr="00AB4918" w:rsidRDefault="0003038F" w:rsidP="0003038F">
      <w:pPr>
        <w:pStyle w:val="ListParagraph"/>
        <w:numPr>
          <w:ilvl w:val="1"/>
          <w:numId w:val="37"/>
        </w:numPr>
        <w:spacing w:after="0" w:line="240" w:lineRule="auto"/>
        <w:ind w:left="851"/>
        <w:jc w:val="both"/>
        <w:rPr>
          <w:rFonts w:ascii="Times New Roman" w:hAnsi="Times New Roman"/>
          <w:sz w:val="24"/>
          <w:szCs w:val="24"/>
        </w:rPr>
      </w:pPr>
      <w:r w:rsidRPr="00020D58">
        <w:rPr>
          <w:rFonts w:ascii="Times New Roman" w:hAnsi="Times New Roman"/>
          <w:sz w:val="24"/>
          <w:szCs w:val="24"/>
        </w:rPr>
        <w:t xml:space="preserve">Memberikan pengalaman belajar kepada kerena mereka banyak berperan aktif sehingga pembelajaran  menjadi bermakna. </w:t>
      </w:r>
    </w:p>
    <w:p w:rsidR="0003038F" w:rsidRDefault="0003038F" w:rsidP="00971997">
      <w:pPr>
        <w:pStyle w:val="Default"/>
        <w:ind w:firstLine="850"/>
        <w:jc w:val="both"/>
        <w:rPr>
          <w:rFonts w:ascii="Times New Roman" w:hAnsi="Times New Roman" w:cs="Times New Roman"/>
        </w:rPr>
      </w:pPr>
    </w:p>
    <w:p w:rsidR="003C71C2" w:rsidRPr="00C230BC" w:rsidRDefault="003C71C2" w:rsidP="007728F1">
      <w:pPr>
        <w:pStyle w:val="ListParagraph"/>
        <w:spacing w:line="360" w:lineRule="auto"/>
        <w:ind w:left="0"/>
        <w:jc w:val="both"/>
        <w:rPr>
          <w:rFonts w:ascii="Times New Roman" w:hAnsi="Times New Roman" w:cs="Times New Roman"/>
          <w:b/>
          <w:sz w:val="24"/>
          <w:szCs w:val="24"/>
        </w:rPr>
      </w:pPr>
      <w:r w:rsidRPr="00C230BC">
        <w:rPr>
          <w:rFonts w:ascii="Times New Roman" w:hAnsi="Times New Roman" w:cs="Times New Roman"/>
          <w:b/>
          <w:sz w:val="24"/>
          <w:szCs w:val="24"/>
        </w:rPr>
        <w:t xml:space="preserve">Metode Penelitian </w:t>
      </w:r>
    </w:p>
    <w:p w:rsidR="003C71C2" w:rsidRPr="00041454" w:rsidRDefault="003C71C2" w:rsidP="007728F1">
      <w:pPr>
        <w:pStyle w:val="ListParagraph"/>
        <w:shd w:val="clear" w:color="auto" w:fill="FFFFFF"/>
        <w:spacing w:after="0" w:line="480" w:lineRule="auto"/>
        <w:ind w:left="0" w:firstLine="851"/>
        <w:jc w:val="both"/>
        <w:rPr>
          <w:rFonts w:ascii="Times New Roman" w:hAnsi="Times New Roman" w:cs="Times New Roman"/>
          <w:color w:val="000000" w:themeColor="text1"/>
          <w:sz w:val="24"/>
          <w:szCs w:val="24"/>
        </w:rPr>
      </w:pPr>
      <w:r w:rsidRPr="00A45661">
        <w:rPr>
          <w:rFonts w:ascii="Times New Roman" w:hAnsi="Times New Roman" w:cs="Times New Roman"/>
          <w:sz w:val="24"/>
          <w:szCs w:val="24"/>
        </w:rPr>
        <w:t xml:space="preserve">Dalam penelitian ini Peneliti menggunakan penelitian eksperimen dengan metode campuran atau </w:t>
      </w:r>
      <w:r w:rsidRPr="00A45661">
        <w:rPr>
          <w:rFonts w:ascii="Times New Roman" w:hAnsi="Times New Roman" w:cs="Times New Roman"/>
          <w:i/>
          <w:sz w:val="24"/>
          <w:szCs w:val="24"/>
        </w:rPr>
        <w:t xml:space="preserve">Mixed Methode </w:t>
      </w:r>
      <w:r w:rsidRPr="00A45661">
        <w:rPr>
          <w:rFonts w:ascii="Times New Roman" w:hAnsi="Times New Roman" w:cs="Times New Roman"/>
          <w:sz w:val="24"/>
          <w:szCs w:val="24"/>
        </w:rPr>
        <w:t xml:space="preserve">dengan </w:t>
      </w:r>
      <w:r w:rsidRPr="00041454">
        <w:rPr>
          <w:rFonts w:ascii="Times New Roman" w:hAnsi="Times New Roman" w:cs="Times New Roman"/>
          <w:color w:val="000000" w:themeColor="text1"/>
          <w:sz w:val="24"/>
          <w:szCs w:val="24"/>
        </w:rPr>
        <w:t xml:space="preserve">tipe penyisipan </w:t>
      </w:r>
      <w:r w:rsidRPr="00041454">
        <w:rPr>
          <w:rFonts w:ascii="Times New Roman" w:hAnsi="Times New Roman" w:cs="Times New Roman"/>
          <w:i/>
          <w:color w:val="000000" w:themeColor="text1"/>
          <w:sz w:val="24"/>
          <w:szCs w:val="24"/>
        </w:rPr>
        <w:t>(Embedded Design</w:t>
      </w:r>
      <w:r>
        <w:rPr>
          <w:rFonts w:ascii="Times New Roman" w:hAnsi="Times New Roman" w:cs="Times New Roman"/>
          <w:color w:val="000000" w:themeColor="text1"/>
          <w:sz w:val="24"/>
          <w:szCs w:val="24"/>
        </w:rPr>
        <w:t>.</w:t>
      </w:r>
      <w:r w:rsidRPr="00A45661">
        <w:rPr>
          <w:rFonts w:ascii="Times New Roman" w:hAnsi="Times New Roman" w:cs="Times New Roman"/>
          <w:sz w:val="24"/>
          <w:szCs w:val="24"/>
        </w:rPr>
        <w:t xml:space="preserve"> </w:t>
      </w:r>
      <w:r w:rsidRPr="00041454">
        <w:rPr>
          <w:rFonts w:ascii="Times New Roman" w:hAnsi="Times New Roman" w:cs="Times New Roman"/>
          <w:color w:val="000000" w:themeColor="text1"/>
          <w:sz w:val="24"/>
          <w:szCs w:val="24"/>
        </w:rPr>
        <w:t>Menurut Craswell (Indrawan dan Yaniawati, 2014</w:t>
      </w:r>
      <w:r>
        <w:rPr>
          <w:rFonts w:ascii="Times New Roman" w:hAnsi="Times New Roman" w:cs="Times New Roman"/>
          <w:color w:val="000000" w:themeColor="text1"/>
          <w:sz w:val="24"/>
          <w:szCs w:val="24"/>
        </w:rPr>
        <w:t>: 85</w:t>
      </w:r>
      <w:r w:rsidRPr="000414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C71C2" w:rsidRPr="00041454" w:rsidRDefault="003C71C2" w:rsidP="007728F1">
      <w:pPr>
        <w:pStyle w:val="ListParagraph"/>
        <w:shd w:val="clear" w:color="auto" w:fill="FFFFFF"/>
        <w:spacing w:after="0" w:line="240" w:lineRule="auto"/>
        <w:ind w:left="709"/>
        <w:jc w:val="both"/>
        <w:rPr>
          <w:rFonts w:ascii="Times New Roman" w:hAnsi="Times New Roman" w:cs="Times New Roman"/>
          <w:color w:val="000000" w:themeColor="text1"/>
          <w:sz w:val="24"/>
          <w:szCs w:val="24"/>
        </w:rPr>
      </w:pPr>
      <w:r w:rsidRPr="00041454">
        <w:rPr>
          <w:rFonts w:ascii="Times New Roman" w:hAnsi="Times New Roman" w:cs="Times New Roman"/>
          <w:color w:val="000000" w:themeColor="text1"/>
          <w:spacing w:val="-4"/>
          <w:sz w:val="24"/>
          <w:szCs w:val="24"/>
        </w:rPr>
        <w:t xml:space="preserve">Metode campuran </w:t>
      </w:r>
      <w:r w:rsidRPr="00041454">
        <w:rPr>
          <w:rFonts w:ascii="Times New Roman" w:hAnsi="Times New Roman" w:cs="Times New Roman"/>
          <w:i/>
          <w:color w:val="000000" w:themeColor="text1"/>
          <w:spacing w:val="-4"/>
          <w:sz w:val="24"/>
          <w:szCs w:val="24"/>
        </w:rPr>
        <w:t>(Mixed Method)</w:t>
      </w:r>
      <w:r w:rsidRPr="00041454">
        <w:rPr>
          <w:rFonts w:ascii="Times New Roman" w:hAnsi="Times New Roman" w:cs="Times New Roman"/>
          <w:color w:val="000000" w:themeColor="text1"/>
          <w:spacing w:val="-4"/>
          <w:sz w:val="24"/>
          <w:szCs w:val="24"/>
        </w:rPr>
        <w:t xml:space="preserve"> tipe penyisipan </w:t>
      </w:r>
      <w:r w:rsidRPr="00041454">
        <w:rPr>
          <w:rFonts w:ascii="Times New Roman" w:hAnsi="Times New Roman" w:cs="Times New Roman"/>
          <w:i/>
          <w:color w:val="000000" w:themeColor="text1"/>
          <w:sz w:val="24"/>
          <w:szCs w:val="24"/>
        </w:rPr>
        <w:t>(Embedded Design)</w:t>
      </w:r>
      <w:r w:rsidRPr="00041454">
        <w:rPr>
          <w:rFonts w:ascii="Times New Roman" w:hAnsi="Times New Roman" w:cs="Times New Roman"/>
          <w:color w:val="000000" w:themeColor="text1"/>
          <w:sz w:val="24"/>
          <w:szCs w:val="24"/>
        </w:rPr>
        <w:t xml:space="preserve"> yaitu metode penelitian yang merupakan penguat saja dari proses penelitian yang mengunakan metode tunggal (kualitatif maupun kuantitatif), karena pada metode penyisipan  penelitian hanya melakukan </w:t>
      </w:r>
      <w:r w:rsidRPr="00041454">
        <w:rPr>
          <w:rFonts w:ascii="Times New Roman" w:hAnsi="Times New Roman" w:cs="Times New Roman"/>
          <w:i/>
          <w:color w:val="000000" w:themeColor="text1"/>
          <w:sz w:val="24"/>
          <w:szCs w:val="24"/>
        </w:rPr>
        <w:t>mixed</w:t>
      </w:r>
      <w:r w:rsidRPr="00041454">
        <w:rPr>
          <w:rFonts w:ascii="Times New Roman" w:hAnsi="Times New Roman" w:cs="Times New Roman"/>
          <w:color w:val="000000" w:themeColor="text1"/>
          <w:sz w:val="24"/>
          <w:szCs w:val="24"/>
        </w:rPr>
        <w:t xml:space="preserve"> (campuran) pada bagian dengan pendekatan kualitatif pada penelitian yang berkarakter kuantitatif. </w:t>
      </w:r>
    </w:p>
    <w:p w:rsidR="003C71C2" w:rsidRPr="00041454" w:rsidRDefault="003C71C2" w:rsidP="003C71C2">
      <w:pPr>
        <w:pStyle w:val="ListParagraph"/>
        <w:shd w:val="clear" w:color="auto" w:fill="FFFFFF"/>
        <w:spacing w:after="0" w:line="240" w:lineRule="auto"/>
        <w:ind w:left="1560"/>
        <w:jc w:val="both"/>
        <w:rPr>
          <w:rFonts w:ascii="Times New Roman" w:hAnsi="Times New Roman" w:cs="Times New Roman"/>
          <w:color w:val="000000" w:themeColor="text1"/>
          <w:spacing w:val="-4"/>
          <w:sz w:val="24"/>
          <w:szCs w:val="24"/>
        </w:rPr>
      </w:pPr>
    </w:p>
    <w:p w:rsidR="003C71C2" w:rsidRPr="002F1109" w:rsidRDefault="003C71C2" w:rsidP="007728F1">
      <w:pPr>
        <w:pStyle w:val="ListParagraph"/>
        <w:autoSpaceDE w:val="0"/>
        <w:autoSpaceDN w:val="0"/>
        <w:adjustRightInd w:val="0"/>
        <w:spacing w:after="0" w:line="480" w:lineRule="auto"/>
        <w:ind w:left="0" w:firstLine="850"/>
        <w:jc w:val="both"/>
        <w:rPr>
          <w:rFonts w:ascii="Times New Roman" w:hAnsi="Times New Roman" w:cs="Times New Roman"/>
          <w:color w:val="000000" w:themeColor="text1"/>
          <w:sz w:val="24"/>
          <w:szCs w:val="24"/>
        </w:rPr>
      </w:pPr>
      <w:r w:rsidRPr="002F1109">
        <w:rPr>
          <w:rFonts w:ascii="Times New Roman" w:hAnsi="Times New Roman" w:cs="Times New Roman"/>
          <w:color w:val="000000" w:themeColor="text1"/>
          <w:sz w:val="24"/>
          <w:szCs w:val="24"/>
        </w:rPr>
        <w:t xml:space="preserve">Penelitian ini merupakan penelitian eksperimen, </w:t>
      </w:r>
      <w:r w:rsidRPr="002F1109">
        <w:rPr>
          <w:rFonts w:ascii="Times New Roman" w:hAnsi="Times New Roman"/>
          <w:color w:val="000000" w:themeColor="text1"/>
          <w:sz w:val="24"/>
          <w:szCs w:val="24"/>
        </w:rPr>
        <w:t xml:space="preserve">desain yang digunakan adalah desain eksprerimen semu </w:t>
      </w:r>
      <w:r w:rsidRPr="002F1109">
        <w:rPr>
          <w:rFonts w:ascii="Times New Roman" w:hAnsi="Times New Roman"/>
          <w:i/>
          <w:color w:val="000000" w:themeColor="text1"/>
          <w:sz w:val="24"/>
          <w:szCs w:val="24"/>
        </w:rPr>
        <w:t>(Quasi Eksperiment)</w:t>
      </w:r>
      <w:r w:rsidRPr="002F1109">
        <w:rPr>
          <w:rFonts w:ascii="Times New Roman" w:hAnsi="Times New Roman"/>
          <w:color w:val="000000" w:themeColor="text1"/>
          <w:sz w:val="24"/>
          <w:szCs w:val="24"/>
        </w:rPr>
        <w:t xml:space="preserve"> yaitu dilakukan tanpa</w:t>
      </w:r>
      <w:r>
        <w:rPr>
          <w:rFonts w:ascii="Times New Roman" w:hAnsi="Times New Roman"/>
          <w:color w:val="000000" w:themeColor="text1"/>
          <w:sz w:val="24"/>
          <w:szCs w:val="24"/>
        </w:rPr>
        <w:t xml:space="preserve"> proses teknik sampel peluang  menurut </w:t>
      </w:r>
      <w:r w:rsidRPr="002F1109">
        <w:rPr>
          <w:rFonts w:ascii="Times New Roman" w:hAnsi="Times New Roman"/>
          <w:color w:val="000000" w:themeColor="text1"/>
          <w:sz w:val="24"/>
          <w:szCs w:val="24"/>
        </w:rPr>
        <w:t>Fraenkel dan Wallen</w:t>
      </w:r>
      <w:r>
        <w:rPr>
          <w:rFonts w:ascii="Times New Roman" w:hAnsi="Times New Roman"/>
          <w:color w:val="000000" w:themeColor="text1"/>
          <w:sz w:val="24"/>
          <w:szCs w:val="24"/>
        </w:rPr>
        <w:t xml:space="preserve"> (</w:t>
      </w:r>
      <w:r w:rsidRPr="002F1109">
        <w:rPr>
          <w:rFonts w:ascii="Times New Roman" w:hAnsi="Times New Roman"/>
          <w:color w:val="000000" w:themeColor="text1"/>
          <w:sz w:val="24"/>
          <w:szCs w:val="24"/>
        </w:rPr>
        <w:t xml:space="preserve">Indrawan dan </w:t>
      </w:r>
      <w:r w:rsidRPr="002F1109">
        <w:rPr>
          <w:rFonts w:ascii="Times New Roman" w:hAnsi="Times New Roman"/>
          <w:color w:val="000000" w:themeColor="text1"/>
          <w:sz w:val="24"/>
          <w:szCs w:val="24"/>
        </w:rPr>
        <w:lastRenderedPageBreak/>
        <w:t>Yaniawati,</w:t>
      </w:r>
      <w:r>
        <w:rPr>
          <w:rFonts w:ascii="Times New Roman" w:hAnsi="Times New Roman"/>
          <w:color w:val="000000" w:themeColor="text1"/>
          <w:sz w:val="24"/>
          <w:szCs w:val="24"/>
        </w:rPr>
        <w:t xml:space="preserve"> </w:t>
      </w:r>
      <w:r w:rsidRPr="002F1109">
        <w:rPr>
          <w:rFonts w:ascii="Times New Roman" w:hAnsi="Times New Roman"/>
          <w:color w:val="000000" w:themeColor="text1"/>
          <w:sz w:val="24"/>
          <w:szCs w:val="24"/>
        </w:rPr>
        <w:t>2014), kemudian memilih dua kelas yang setara ditinjau dari kemampuan akademiknya</w:t>
      </w:r>
      <w:r w:rsidRPr="002F1109">
        <w:rPr>
          <w:rFonts w:ascii="Times New Roman" w:hAnsi="Times New Roman" w:cs="Times New Roman"/>
          <w:color w:val="000000" w:themeColor="text1"/>
          <w:sz w:val="24"/>
          <w:szCs w:val="24"/>
        </w:rPr>
        <w:t xml:space="preserve">. Dua kelompok perlakuan tersebut, yaitu kelompok eksperimen dan kelompok kontrol. Kelompok eksperimen memperoleh perlakuan pembelajaran matematika dengan menggunakan </w:t>
      </w:r>
      <w:r>
        <w:rPr>
          <w:rFonts w:ascii="Times New Roman" w:hAnsi="Times New Roman"/>
          <w:color w:val="000000" w:themeColor="text1"/>
          <w:sz w:val="24"/>
          <w:szCs w:val="24"/>
        </w:rPr>
        <w:t xml:space="preserve">pembelajaran </w:t>
      </w:r>
      <w:r w:rsidR="00BA0EA1">
        <w:rPr>
          <w:rFonts w:ascii="Times New Roman" w:hAnsi="Times New Roman"/>
          <w:i/>
          <w:color w:val="000000" w:themeColor="text1"/>
          <w:sz w:val="24"/>
          <w:szCs w:val="24"/>
        </w:rPr>
        <w:t>CORE</w:t>
      </w:r>
      <w:r w:rsidRPr="002F1109">
        <w:rPr>
          <w:rFonts w:ascii="Times New Roman" w:hAnsi="Times New Roman"/>
          <w:color w:val="000000" w:themeColor="text1"/>
          <w:sz w:val="24"/>
          <w:szCs w:val="24"/>
        </w:rPr>
        <w:t>, sementara kelompok kontrol memperoleh perlakuan pembelajaran pembelajaran mate</w:t>
      </w:r>
      <w:r w:rsidR="007728F1">
        <w:rPr>
          <w:rFonts w:ascii="Times New Roman" w:hAnsi="Times New Roman"/>
          <w:color w:val="000000" w:themeColor="text1"/>
          <w:sz w:val="24"/>
          <w:szCs w:val="24"/>
        </w:rPr>
        <w:t>matika dengan cara konvensional</w:t>
      </w:r>
      <w:r w:rsidRPr="002F1109">
        <w:rPr>
          <w:rFonts w:ascii="Times New Roman" w:hAnsi="Times New Roman"/>
          <w:color w:val="000000" w:themeColor="text1"/>
          <w:sz w:val="24"/>
          <w:szCs w:val="24"/>
        </w:rPr>
        <w:t>. Desain ini dapat digambarkan sebagai berikut:</w:t>
      </w:r>
    </w:p>
    <w:p w:rsidR="003C71C2" w:rsidRDefault="003C71C2" w:rsidP="007728F1">
      <w:pPr>
        <w:autoSpaceDE w:val="0"/>
        <w:autoSpaceDN w:val="0"/>
        <w:adjustRightInd w:val="0"/>
        <w:spacing w:after="0" w:line="240" w:lineRule="auto"/>
        <w:jc w:val="center"/>
        <w:rPr>
          <w:rFonts w:ascii="Times New Roman" w:hAnsi="Times New Roman"/>
          <w:b/>
          <w:color w:val="000000" w:themeColor="text1"/>
          <w:sz w:val="24"/>
          <w:szCs w:val="24"/>
        </w:rPr>
      </w:pPr>
      <w:r w:rsidRPr="00041454">
        <w:rPr>
          <w:rFonts w:ascii="Times New Roman" w:hAnsi="Times New Roman"/>
          <w:b/>
          <w:color w:val="000000" w:themeColor="text1"/>
          <w:sz w:val="24"/>
          <w:szCs w:val="24"/>
        </w:rPr>
        <w:t>Tabel</w:t>
      </w:r>
      <w:r>
        <w:rPr>
          <w:rFonts w:ascii="Times New Roman" w:hAnsi="Times New Roman"/>
          <w:b/>
          <w:color w:val="000000" w:themeColor="text1"/>
          <w:sz w:val="24"/>
          <w:szCs w:val="24"/>
        </w:rPr>
        <w:t xml:space="preserve"> </w:t>
      </w:r>
      <w:r w:rsidR="00125B25">
        <w:rPr>
          <w:rFonts w:ascii="Times New Roman" w:hAnsi="Times New Roman"/>
          <w:b/>
          <w:color w:val="000000" w:themeColor="text1"/>
          <w:sz w:val="24"/>
          <w:szCs w:val="24"/>
        </w:rPr>
        <w:t>2</w:t>
      </w:r>
    </w:p>
    <w:p w:rsidR="003C71C2" w:rsidRPr="00041454" w:rsidRDefault="003C71C2" w:rsidP="007728F1">
      <w:pPr>
        <w:autoSpaceDE w:val="0"/>
        <w:autoSpaceDN w:val="0"/>
        <w:adjustRightInd w:val="0"/>
        <w:spacing w:after="0" w:line="240" w:lineRule="auto"/>
        <w:jc w:val="center"/>
        <w:rPr>
          <w:rFonts w:ascii="Times New Roman" w:hAnsi="Times New Roman"/>
          <w:color w:val="000000" w:themeColor="text1"/>
          <w:sz w:val="24"/>
          <w:szCs w:val="24"/>
        </w:rPr>
      </w:pPr>
      <w:r w:rsidRPr="00041454">
        <w:rPr>
          <w:rFonts w:ascii="Times New Roman" w:hAnsi="Times New Roman"/>
          <w:b/>
          <w:color w:val="000000" w:themeColor="text1"/>
          <w:sz w:val="24"/>
          <w:szCs w:val="24"/>
        </w:rPr>
        <w:t xml:space="preserve"> Desain </w:t>
      </w:r>
      <w:r w:rsidRPr="00041454">
        <w:rPr>
          <w:rFonts w:ascii="Times New Roman" w:hAnsi="Times New Roman"/>
          <w:b/>
          <w:i/>
          <w:color w:val="000000" w:themeColor="text1"/>
          <w:sz w:val="24"/>
          <w:szCs w:val="24"/>
        </w:rPr>
        <w:t>(Quasi Eksperimen)</w:t>
      </w:r>
    </w:p>
    <w:tbl>
      <w:tblPr>
        <w:tblStyle w:val="TableGrid"/>
        <w:tblW w:w="0" w:type="auto"/>
        <w:tblInd w:w="392" w:type="dxa"/>
        <w:tblLook w:val="04A0" w:firstRow="1" w:lastRow="0" w:firstColumn="1" w:lastColumn="0" w:noHBand="0" w:noVBand="1"/>
      </w:tblPr>
      <w:tblGrid>
        <w:gridCol w:w="1843"/>
        <w:gridCol w:w="1842"/>
        <w:gridCol w:w="1710"/>
        <w:gridCol w:w="1800"/>
      </w:tblGrid>
      <w:tr w:rsidR="003C71C2" w:rsidRPr="00BA0EA1" w:rsidTr="007728F1">
        <w:tc>
          <w:tcPr>
            <w:tcW w:w="1843" w:type="dxa"/>
            <w:shd w:val="clear" w:color="auto" w:fill="00B0F0"/>
          </w:tcPr>
          <w:p w:rsidR="003C71C2" w:rsidRPr="00BA0EA1" w:rsidRDefault="003C71C2" w:rsidP="00664364">
            <w:pPr>
              <w:autoSpaceDE w:val="0"/>
              <w:autoSpaceDN w:val="0"/>
              <w:adjustRightInd w:val="0"/>
              <w:jc w:val="center"/>
              <w:rPr>
                <w:rFonts w:ascii="Times New Roman" w:hAnsi="Times New Roman"/>
                <w:b/>
                <w:color w:val="000000" w:themeColor="text1"/>
                <w:sz w:val="20"/>
                <w:szCs w:val="20"/>
              </w:rPr>
            </w:pPr>
            <w:r w:rsidRPr="00BA0EA1">
              <w:rPr>
                <w:rFonts w:ascii="Times New Roman" w:hAnsi="Times New Roman"/>
                <w:b/>
                <w:color w:val="000000" w:themeColor="text1"/>
                <w:sz w:val="20"/>
                <w:szCs w:val="20"/>
              </w:rPr>
              <w:t>Kelompok</w:t>
            </w:r>
          </w:p>
        </w:tc>
        <w:tc>
          <w:tcPr>
            <w:tcW w:w="1842" w:type="dxa"/>
            <w:shd w:val="clear" w:color="auto" w:fill="00B0F0"/>
          </w:tcPr>
          <w:p w:rsidR="003C71C2" w:rsidRPr="00BA0EA1" w:rsidRDefault="003C71C2" w:rsidP="00664364">
            <w:pPr>
              <w:autoSpaceDE w:val="0"/>
              <w:autoSpaceDN w:val="0"/>
              <w:adjustRightInd w:val="0"/>
              <w:jc w:val="center"/>
              <w:rPr>
                <w:rFonts w:ascii="Times New Roman" w:hAnsi="Times New Roman"/>
                <w:b/>
                <w:color w:val="000000" w:themeColor="text1"/>
                <w:sz w:val="20"/>
                <w:szCs w:val="20"/>
              </w:rPr>
            </w:pPr>
            <w:r w:rsidRPr="00BA0EA1">
              <w:rPr>
                <w:rFonts w:ascii="Times New Roman" w:hAnsi="Times New Roman"/>
                <w:b/>
                <w:color w:val="000000" w:themeColor="text1"/>
                <w:sz w:val="20"/>
                <w:szCs w:val="20"/>
              </w:rPr>
              <w:t>Tes Awal</w:t>
            </w:r>
          </w:p>
        </w:tc>
        <w:tc>
          <w:tcPr>
            <w:tcW w:w="1710" w:type="dxa"/>
            <w:shd w:val="clear" w:color="auto" w:fill="00B0F0"/>
          </w:tcPr>
          <w:p w:rsidR="003C71C2" w:rsidRPr="00BA0EA1" w:rsidRDefault="003C71C2" w:rsidP="00664364">
            <w:pPr>
              <w:tabs>
                <w:tab w:val="center" w:pos="837"/>
              </w:tabs>
              <w:autoSpaceDE w:val="0"/>
              <w:autoSpaceDN w:val="0"/>
              <w:adjustRightInd w:val="0"/>
              <w:rPr>
                <w:rFonts w:ascii="Times New Roman" w:hAnsi="Times New Roman"/>
                <w:b/>
                <w:color w:val="000000" w:themeColor="text1"/>
                <w:sz w:val="20"/>
                <w:szCs w:val="20"/>
              </w:rPr>
            </w:pPr>
            <w:r w:rsidRPr="00BA0EA1">
              <w:rPr>
                <w:rFonts w:ascii="Times New Roman" w:hAnsi="Times New Roman"/>
                <w:b/>
                <w:color w:val="000000" w:themeColor="text1"/>
                <w:sz w:val="20"/>
                <w:szCs w:val="20"/>
              </w:rPr>
              <w:tab/>
              <w:t>Perlakuan</w:t>
            </w:r>
          </w:p>
        </w:tc>
        <w:tc>
          <w:tcPr>
            <w:tcW w:w="1800" w:type="dxa"/>
            <w:shd w:val="clear" w:color="auto" w:fill="00B0F0"/>
          </w:tcPr>
          <w:p w:rsidR="003C71C2" w:rsidRPr="00BA0EA1" w:rsidRDefault="003C71C2" w:rsidP="00664364">
            <w:pPr>
              <w:autoSpaceDE w:val="0"/>
              <w:autoSpaceDN w:val="0"/>
              <w:adjustRightInd w:val="0"/>
              <w:jc w:val="center"/>
              <w:rPr>
                <w:rFonts w:ascii="Times New Roman" w:hAnsi="Times New Roman"/>
                <w:b/>
                <w:color w:val="000000" w:themeColor="text1"/>
                <w:sz w:val="20"/>
                <w:szCs w:val="20"/>
              </w:rPr>
            </w:pPr>
            <w:r w:rsidRPr="00BA0EA1">
              <w:rPr>
                <w:rFonts w:ascii="Times New Roman" w:hAnsi="Times New Roman"/>
                <w:b/>
                <w:color w:val="000000" w:themeColor="text1"/>
                <w:sz w:val="20"/>
                <w:szCs w:val="20"/>
              </w:rPr>
              <w:t>Tes Akhir</w:t>
            </w:r>
          </w:p>
        </w:tc>
      </w:tr>
      <w:tr w:rsidR="003C71C2" w:rsidRPr="00BA0EA1" w:rsidTr="007728F1">
        <w:tc>
          <w:tcPr>
            <w:tcW w:w="1843"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Eksperimen</w:t>
            </w:r>
          </w:p>
        </w:tc>
        <w:tc>
          <w:tcPr>
            <w:tcW w:w="1842"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Y</w:t>
            </w:r>
          </w:p>
        </w:tc>
        <w:tc>
          <w:tcPr>
            <w:tcW w:w="1710"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X</w:t>
            </w:r>
          </w:p>
        </w:tc>
        <w:tc>
          <w:tcPr>
            <w:tcW w:w="1800"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Y</w:t>
            </w:r>
          </w:p>
        </w:tc>
      </w:tr>
      <w:tr w:rsidR="003C71C2" w:rsidRPr="00BA0EA1" w:rsidTr="007728F1">
        <w:tc>
          <w:tcPr>
            <w:tcW w:w="1843"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Kontrol</w:t>
            </w:r>
          </w:p>
        </w:tc>
        <w:tc>
          <w:tcPr>
            <w:tcW w:w="1842"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Y</w:t>
            </w:r>
          </w:p>
        </w:tc>
        <w:tc>
          <w:tcPr>
            <w:tcW w:w="1710"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w:t>
            </w:r>
          </w:p>
        </w:tc>
        <w:tc>
          <w:tcPr>
            <w:tcW w:w="1800" w:type="dxa"/>
          </w:tcPr>
          <w:p w:rsidR="003C71C2" w:rsidRPr="00BA0EA1" w:rsidRDefault="003C71C2" w:rsidP="00664364">
            <w:pPr>
              <w:autoSpaceDE w:val="0"/>
              <w:autoSpaceDN w:val="0"/>
              <w:adjustRightInd w:val="0"/>
              <w:jc w:val="center"/>
              <w:rPr>
                <w:rFonts w:ascii="Times New Roman" w:hAnsi="Times New Roman"/>
                <w:color w:val="000000" w:themeColor="text1"/>
                <w:sz w:val="20"/>
                <w:szCs w:val="20"/>
              </w:rPr>
            </w:pPr>
            <w:r w:rsidRPr="00BA0EA1">
              <w:rPr>
                <w:rFonts w:ascii="Times New Roman" w:hAnsi="Times New Roman"/>
                <w:color w:val="000000" w:themeColor="text1"/>
                <w:sz w:val="20"/>
                <w:szCs w:val="20"/>
              </w:rPr>
              <w:t>Y</w:t>
            </w:r>
          </w:p>
        </w:tc>
      </w:tr>
    </w:tbl>
    <w:p w:rsidR="003C71C2" w:rsidRPr="00041454" w:rsidRDefault="003C71C2" w:rsidP="00562685">
      <w:pPr>
        <w:autoSpaceDE w:val="0"/>
        <w:autoSpaceDN w:val="0"/>
        <w:adjustRightInd w:val="0"/>
        <w:spacing w:after="0"/>
        <w:ind w:firstLine="284"/>
        <w:rPr>
          <w:rFonts w:ascii="Times New Roman" w:hAnsi="Times New Roman"/>
          <w:color w:val="000000" w:themeColor="text1"/>
          <w:sz w:val="24"/>
          <w:szCs w:val="24"/>
        </w:rPr>
      </w:pPr>
      <w:r w:rsidRPr="00041454">
        <w:rPr>
          <w:rFonts w:ascii="Times New Roman" w:hAnsi="Times New Roman"/>
          <w:color w:val="000000" w:themeColor="text1"/>
          <w:sz w:val="24"/>
          <w:szCs w:val="24"/>
        </w:rPr>
        <w:t>Sumber : Indrawan dan Yaniawati (2014)</w:t>
      </w:r>
    </w:p>
    <w:p w:rsidR="003C71C2" w:rsidRPr="00041454" w:rsidRDefault="003C71C2" w:rsidP="007728F1">
      <w:pPr>
        <w:autoSpaceDE w:val="0"/>
        <w:autoSpaceDN w:val="0"/>
        <w:adjustRightInd w:val="0"/>
        <w:spacing w:after="0" w:line="360" w:lineRule="auto"/>
        <w:rPr>
          <w:rFonts w:ascii="Times New Roman" w:hAnsi="Times New Roman"/>
          <w:color w:val="000000" w:themeColor="text1"/>
          <w:sz w:val="24"/>
          <w:szCs w:val="24"/>
        </w:rPr>
      </w:pPr>
      <w:r w:rsidRPr="00041454">
        <w:rPr>
          <w:rFonts w:ascii="Times New Roman" w:hAnsi="Times New Roman"/>
          <w:color w:val="000000" w:themeColor="text1"/>
          <w:sz w:val="24"/>
          <w:szCs w:val="24"/>
        </w:rPr>
        <w:t xml:space="preserve">Keterangan: </w:t>
      </w:r>
    </w:p>
    <w:p w:rsidR="003C71C2" w:rsidRPr="00041454" w:rsidRDefault="003C71C2" w:rsidP="00125B25">
      <w:pPr>
        <w:autoSpaceDE w:val="0"/>
        <w:autoSpaceDN w:val="0"/>
        <w:adjustRightInd w:val="0"/>
        <w:spacing w:after="0" w:line="360" w:lineRule="auto"/>
        <w:rPr>
          <w:rFonts w:ascii="Times New Roman" w:hAnsi="Times New Roman"/>
          <w:color w:val="000000" w:themeColor="text1"/>
          <w:sz w:val="24"/>
          <w:szCs w:val="24"/>
        </w:rPr>
      </w:pPr>
      <w:r w:rsidRPr="00041454">
        <w:rPr>
          <w:rFonts w:ascii="Times New Roman" w:hAnsi="Times New Roman"/>
          <w:color w:val="000000" w:themeColor="text1"/>
          <w:sz w:val="24"/>
          <w:szCs w:val="24"/>
        </w:rPr>
        <w:t>Y = Tes Awal (Pretes) = Tes Akhir (Postes)</w:t>
      </w:r>
    </w:p>
    <w:p w:rsidR="003C71C2" w:rsidRPr="0076672F" w:rsidRDefault="003C71C2" w:rsidP="00125B25">
      <w:pPr>
        <w:autoSpaceDE w:val="0"/>
        <w:autoSpaceDN w:val="0"/>
        <w:adjustRightInd w:val="0"/>
        <w:spacing w:after="0" w:line="360" w:lineRule="auto"/>
        <w:ind w:left="426" w:hanging="425"/>
        <w:rPr>
          <w:rFonts w:ascii="Times New Roman" w:hAnsi="Times New Roman"/>
          <w:color w:val="000000" w:themeColor="text1"/>
          <w:sz w:val="24"/>
          <w:szCs w:val="24"/>
        </w:rPr>
      </w:pPr>
      <w:r w:rsidRPr="00041454">
        <w:rPr>
          <w:rFonts w:ascii="Times New Roman" w:hAnsi="Times New Roman"/>
          <w:color w:val="000000" w:themeColor="text1"/>
          <w:sz w:val="24"/>
          <w:szCs w:val="24"/>
        </w:rPr>
        <w:t xml:space="preserve">X = Perlakuan pembelajaran </w:t>
      </w:r>
      <w:r w:rsidR="002277BC" w:rsidRPr="00B00BB5">
        <w:rPr>
          <w:rFonts w:ascii="Times New Roman" w:hAnsi="Times New Roman" w:cs="Times New Roman"/>
          <w:i/>
          <w:sz w:val="24"/>
          <w:szCs w:val="24"/>
        </w:rPr>
        <w:t>Conn</w:t>
      </w:r>
      <w:r w:rsidR="002277BC">
        <w:rPr>
          <w:rFonts w:ascii="Times New Roman" w:hAnsi="Times New Roman" w:cs="Times New Roman"/>
          <w:i/>
          <w:sz w:val="24"/>
          <w:szCs w:val="24"/>
        </w:rPr>
        <w:t xml:space="preserve">ecting, Organizing, Reflecting </w:t>
      </w:r>
      <w:r>
        <w:rPr>
          <w:rFonts w:ascii="Times New Roman" w:hAnsi="Times New Roman"/>
          <w:color w:val="000000" w:themeColor="text1"/>
          <w:sz w:val="24"/>
          <w:szCs w:val="24"/>
        </w:rPr>
        <w:t>(</w:t>
      </w:r>
      <w:r w:rsidR="002277BC">
        <w:rPr>
          <w:rFonts w:ascii="Times New Roman" w:hAnsi="Times New Roman"/>
          <w:color w:val="000000" w:themeColor="text1"/>
          <w:sz w:val="24"/>
          <w:szCs w:val="24"/>
        </w:rPr>
        <w:t>CORE</w:t>
      </w:r>
      <w:r>
        <w:rPr>
          <w:rFonts w:ascii="Times New Roman" w:hAnsi="Times New Roman"/>
          <w:color w:val="000000" w:themeColor="text1"/>
          <w:sz w:val="24"/>
          <w:szCs w:val="24"/>
        </w:rPr>
        <w:t>)</w:t>
      </w:r>
    </w:p>
    <w:p w:rsidR="003C71C2" w:rsidRPr="00041454" w:rsidRDefault="003C71C2" w:rsidP="003C71C2">
      <w:pPr>
        <w:autoSpaceDE w:val="0"/>
        <w:autoSpaceDN w:val="0"/>
        <w:adjustRightInd w:val="0"/>
        <w:spacing w:after="0" w:line="240" w:lineRule="auto"/>
        <w:ind w:left="993"/>
        <w:rPr>
          <w:rFonts w:ascii="Times New Roman" w:hAnsi="Times New Roman"/>
          <w:color w:val="000000" w:themeColor="text1"/>
          <w:sz w:val="24"/>
          <w:szCs w:val="24"/>
        </w:rPr>
      </w:pPr>
    </w:p>
    <w:p w:rsidR="003C71C2" w:rsidRDefault="007728F1" w:rsidP="00562685">
      <w:pPr>
        <w:pStyle w:val="ListParagraph"/>
        <w:shd w:val="clear" w:color="auto" w:fill="FFFFFF"/>
        <w:spacing w:after="0" w:line="48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w:t>
      </w:r>
      <w:r>
        <w:rPr>
          <w:rFonts w:ascii="Times New Roman" w:hAnsi="Times New Roman" w:cs="Times New Roman"/>
          <w:sz w:val="24"/>
          <w:szCs w:val="24"/>
        </w:rPr>
        <w:t xml:space="preserve"> p</w:t>
      </w:r>
      <w:r w:rsidR="003C71C2" w:rsidRPr="00B86C4F">
        <w:rPr>
          <w:rFonts w:ascii="Times New Roman" w:hAnsi="Times New Roman" w:cs="Times New Roman"/>
          <w:sz w:val="24"/>
          <w:szCs w:val="24"/>
        </w:rPr>
        <w:t>engambilan sampel ini berdasarkan pertimbangan te</w:t>
      </w:r>
      <w:r w:rsidR="003C71C2">
        <w:rPr>
          <w:rFonts w:ascii="Times New Roman" w:hAnsi="Times New Roman" w:cs="Times New Roman"/>
          <w:sz w:val="24"/>
          <w:szCs w:val="24"/>
        </w:rPr>
        <w:t xml:space="preserve">rtentu atau menggunakan teknik </w:t>
      </w:r>
      <w:r w:rsidR="003C71C2" w:rsidRPr="00B86C4F">
        <w:rPr>
          <w:rFonts w:ascii="Times New Roman" w:hAnsi="Times New Roman" w:cs="Times New Roman"/>
          <w:i/>
          <w:sz w:val="24"/>
          <w:szCs w:val="24"/>
        </w:rPr>
        <w:t>purposive sampling</w:t>
      </w:r>
      <w:r w:rsidR="003C71C2">
        <w:rPr>
          <w:rFonts w:ascii="Times New Roman" w:hAnsi="Times New Roman" w:cs="Times New Roman"/>
          <w:sz w:val="24"/>
          <w:szCs w:val="24"/>
        </w:rPr>
        <w:t xml:space="preserve"> (Sugiyono, 2010: 12</w:t>
      </w:r>
      <w:r w:rsidR="003C71C2" w:rsidRPr="00B86C4F">
        <w:rPr>
          <w:rFonts w:ascii="Times New Roman" w:hAnsi="Times New Roman" w:cs="Times New Roman"/>
          <w:sz w:val="24"/>
          <w:szCs w:val="24"/>
        </w:rPr>
        <w:t>4), dimana pertimbangannya dilakukan karena peneliti merupakan guru matapelajaran matematika di SMAN 1</w:t>
      </w:r>
      <w:r w:rsidR="002277BC">
        <w:rPr>
          <w:rFonts w:ascii="Times New Roman" w:hAnsi="Times New Roman" w:cs="Times New Roman"/>
          <w:sz w:val="24"/>
          <w:szCs w:val="24"/>
        </w:rPr>
        <w:t>1</w:t>
      </w:r>
      <w:r w:rsidR="003C71C2" w:rsidRPr="00B86C4F">
        <w:rPr>
          <w:rFonts w:ascii="Times New Roman" w:hAnsi="Times New Roman" w:cs="Times New Roman"/>
          <w:sz w:val="24"/>
          <w:szCs w:val="24"/>
        </w:rPr>
        <w:t xml:space="preserve"> Bandung sehingga mengetahui karakter dan kemampuan akademik siswa</w:t>
      </w:r>
      <w:r w:rsidR="003C71C2">
        <w:rPr>
          <w:rFonts w:ascii="Times New Roman" w:hAnsi="Times New Roman" w:cs="Times New Roman"/>
          <w:sz w:val="24"/>
          <w:szCs w:val="24"/>
        </w:rPr>
        <w:t>.</w:t>
      </w:r>
      <w:r w:rsidR="003C71C2" w:rsidRPr="00B86C4F">
        <w:rPr>
          <w:rFonts w:ascii="Times New Roman" w:hAnsi="Times New Roman" w:cs="Times New Roman"/>
          <w:color w:val="000000" w:themeColor="text1"/>
          <w:sz w:val="24"/>
          <w:szCs w:val="24"/>
        </w:rPr>
        <w:t xml:space="preserve"> Adapun kelas yang dipilih adalah kelas </w:t>
      </w:r>
      <w:r w:rsidR="003C71C2">
        <w:rPr>
          <w:rFonts w:ascii="Times New Roman" w:hAnsi="Times New Roman" w:cs="Times New Roman"/>
          <w:color w:val="000000" w:themeColor="text1"/>
          <w:sz w:val="24"/>
          <w:szCs w:val="24"/>
        </w:rPr>
        <w:t xml:space="preserve">XI </w:t>
      </w:r>
      <w:r w:rsidR="003C71C2" w:rsidRPr="00B86C4F">
        <w:rPr>
          <w:rFonts w:ascii="Times New Roman" w:hAnsi="Times New Roman" w:cs="Times New Roman"/>
          <w:color w:val="000000" w:themeColor="text1"/>
          <w:sz w:val="24"/>
          <w:szCs w:val="24"/>
        </w:rPr>
        <w:t xml:space="preserve">IPA </w:t>
      </w:r>
      <w:r w:rsidR="002277BC">
        <w:rPr>
          <w:rFonts w:ascii="Times New Roman" w:hAnsi="Times New Roman" w:cs="Times New Roman"/>
          <w:color w:val="000000" w:themeColor="text1"/>
          <w:sz w:val="24"/>
          <w:szCs w:val="24"/>
        </w:rPr>
        <w:t>6</w:t>
      </w:r>
      <w:r w:rsidR="003C71C2" w:rsidRPr="00B86C4F">
        <w:rPr>
          <w:rFonts w:ascii="Times New Roman" w:hAnsi="Times New Roman" w:cs="Times New Roman"/>
          <w:color w:val="000000" w:themeColor="text1"/>
          <w:sz w:val="24"/>
          <w:szCs w:val="24"/>
        </w:rPr>
        <w:t xml:space="preserve"> sebagai kelas eksperimen dan kelas </w:t>
      </w:r>
      <w:r w:rsidR="003C71C2">
        <w:rPr>
          <w:rFonts w:ascii="Times New Roman" w:hAnsi="Times New Roman" w:cs="Times New Roman"/>
          <w:color w:val="000000" w:themeColor="text1"/>
          <w:sz w:val="24"/>
          <w:szCs w:val="24"/>
        </w:rPr>
        <w:t xml:space="preserve">XI </w:t>
      </w:r>
      <w:r w:rsidR="003C71C2" w:rsidRPr="00B86C4F">
        <w:rPr>
          <w:rFonts w:ascii="Times New Roman" w:hAnsi="Times New Roman" w:cs="Times New Roman"/>
          <w:color w:val="000000" w:themeColor="text1"/>
          <w:sz w:val="24"/>
          <w:szCs w:val="24"/>
        </w:rPr>
        <w:t xml:space="preserve">IPA </w:t>
      </w:r>
      <w:r w:rsidR="002277BC">
        <w:rPr>
          <w:rFonts w:ascii="Times New Roman" w:hAnsi="Times New Roman" w:cs="Times New Roman"/>
          <w:color w:val="000000" w:themeColor="text1"/>
          <w:sz w:val="24"/>
          <w:szCs w:val="24"/>
        </w:rPr>
        <w:t xml:space="preserve">4 </w:t>
      </w:r>
      <w:r w:rsidR="003C71C2" w:rsidRPr="00B86C4F">
        <w:rPr>
          <w:rFonts w:ascii="Times New Roman" w:hAnsi="Times New Roman" w:cs="Times New Roman"/>
          <w:color w:val="000000" w:themeColor="text1"/>
          <w:sz w:val="24"/>
          <w:szCs w:val="24"/>
        </w:rPr>
        <w:t>sebagai kelas kontrol.</w:t>
      </w:r>
    </w:p>
    <w:p w:rsidR="001839DA" w:rsidRPr="00B86C4F" w:rsidRDefault="001839DA" w:rsidP="001839DA">
      <w:pPr>
        <w:pStyle w:val="ListParagraph"/>
        <w:shd w:val="clear" w:color="auto" w:fill="FFFFFF"/>
        <w:spacing w:after="0" w:line="240" w:lineRule="auto"/>
        <w:ind w:left="0" w:firstLine="708"/>
        <w:jc w:val="both"/>
        <w:rPr>
          <w:rFonts w:ascii="Times New Roman" w:hAnsi="Times New Roman" w:cs="Times New Roman"/>
          <w:color w:val="000000" w:themeColor="text1"/>
          <w:sz w:val="24"/>
          <w:szCs w:val="24"/>
        </w:rPr>
      </w:pPr>
    </w:p>
    <w:p w:rsidR="003C71C2" w:rsidRDefault="003C71C2" w:rsidP="00DF036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Hasil Penelitian</w:t>
      </w:r>
    </w:p>
    <w:p w:rsidR="003C71C2" w:rsidRDefault="003C71C2" w:rsidP="00DF0362">
      <w:pPr>
        <w:pStyle w:val="ListParagraph"/>
        <w:spacing w:after="0" w:line="480" w:lineRule="auto"/>
        <w:ind w:left="0" w:firstLine="708"/>
        <w:jc w:val="both"/>
        <w:rPr>
          <w:rFonts w:ascii="Times New Roman" w:hAnsi="Times New Roman" w:cs="Times New Roman"/>
          <w:iCs/>
          <w:color w:val="000000"/>
          <w:sz w:val="24"/>
          <w:szCs w:val="24"/>
        </w:rPr>
      </w:pPr>
      <w:r w:rsidRPr="00312408">
        <w:rPr>
          <w:rFonts w:ascii="Times New Roman" w:hAnsi="Times New Roman" w:cs="Times New Roman"/>
          <w:sz w:val="24"/>
          <w:szCs w:val="24"/>
        </w:rPr>
        <w:t xml:space="preserve">Penelitian ini </w:t>
      </w:r>
      <w:r>
        <w:rPr>
          <w:rFonts w:ascii="Times New Roman" w:hAnsi="Times New Roman" w:cs="Times New Roman"/>
          <w:sz w:val="24"/>
          <w:szCs w:val="24"/>
        </w:rPr>
        <w:t xml:space="preserve">bertujuan untuk mengetahui dan menganalisis perbedaan peningkatan, pengaruh dan hubungan kemampuan </w:t>
      </w:r>
      <w:r w:rsidR="002277BC">
        <w:rPr>
          <w:rFonts w:ascii="Times New Roman" w:hAnsi="Times New Roman" w:cs="Times New Roman"/>
          <w:sz w:val="24"/>
          <w:szCs w:val="24"/>
        </w:rPr>
        <w:t>penalaran</w:t>
      </w:r>
      <w:r>
        <w:rPr>
          <w:rFonts w:ascii="Times New Roman" w:hAnsi="Times New Roman" w:cs="Times New Roman"/>
          <w:sz w:val="24"/>
          <w:szCs w:val="24"/>
        </w:rPr>
        <w:t xml:space="preserve"> </w:t>
      </w:r>
      <w:r w:rsidR="005C7186">
        <w:rPr>
          <w:rFonts w:ascii="Times New Roman" w:hAnsi="Times New Roman" w:cs="Times New Roman"/>
          <w:sz w:val="24"/>
          <w:szCs w:val="24"/>
        </w:rPr>
        <w:t xml:space="preserve">, </w:t>
      </w:r>
      <w:r w:rsidR="002277BC">
        <w:rPr>
          <w:rFonts w:ascii="Times New Roman" w:hAnsi="Times New Roman" w:cs="Times New Roman"/>
          <w:sz w:val="24"/>
          <w:szCs w:val="24"/>
        </w:rPr>
        <w:t>koneksi</w:t>
      </w:r>
      <w:r>
        <w:rPr>
          <w:rFonts w:ascii="Times New Roman" w:hAnsi="Times New Roman" w:cs="Times New Roman"/>
          <w:sz w:val="24"/>
          <w:szCs w:val="24"/>
        </w:rPr>
        <w:t xml:space="preserve"> matematis</w:t>
      </w:r>
      <w:r w:rsidR="005C7186">
        <w:rPr>
          <w:rFonts w:ascii="Times New Roman" w:hAnsi="Times New Roman" w:cs="Times New Roman"/>
          <w:sz w:val="24"/>
          <w:szCs w:val="24"/>
        </w:rPr>
        <w:t xml:space="preserve"> dan </w:t>
      </w:r>
      <w:r w:rsidR="005C7186" w:rsidRPr="005C7186">
        <w:rPr>
          <w:rFonts w:ascii="Times New Roman" w:hAnsi="Times New Roman" w:cs="Times New Roman"/>
          <w:i/>
          <w:sz w:val="24"/>
          <w:szCs w:val="24"/>
        </w:rPr>
        <w:t>self-regulated learning</w:t>
      </w:r>
      <w:r>
        <w:rPr>
          <w:rFonts w:ascii="Times New Roman" w:hAnsi="Times New Roman" w:cs="Times New Roman"/>
          <w:sz w:val="24"/>
          <w:szCs w:val="24"/>
        </w:rPr>
        <w:t xml:space="preserve"> siswa yang pembelajarannya menggunakan </w:t>
      </w:r>
      <w:r w:rsidR="002277BC">
        <w:rPr>
          <w:rFonts w:ascii="Times New Roman" w:hAnsi="Times New Roman" w:cs="Times New Roman"/>
          <w:sz w:val="24"/>
          <w:szCs w:val="24"/>
        </w:rPr>
        <w:t>model CORE</w:t>
      </w:r>
      <w:r>
        <w:rPr>
          <w:rFonts w:ascii="Times New Roman" w:hAnsi="Times New Roman" w:cs="Times New Roman"/>
          <w:sz w:val="24"/>
          <w:szCs w:val="24"/>
        </w:rPr>
        <w:t xml:space="preserve"> dengan siswa yang pembelajarannya menggunakan </w:t>
      </w:r>
      <w:r w:rsidR="002277BC">
        <w:rPr>
          <w:rFonts w:ascii="Times New Roman" w:hAnsi="Times New Roman" w:cs="Times New Roman"/>
          <w:sz w:val="24"/>
          <w:szCs w:val="24"/>
        </w:rPr>
        <w:t xml:space="preserve">model </w:t>
      </w:r>
      <w:r>
        <w:rPr>
          <w:rFonts w:ascii="Times New Roman" w:hAnsi="Times New Roman" w:cs="Times New Roman"/>
          <w:sz w:val="24"/>
          <w:szCs w:val="24"/>
        </w:rPr>
        <w:t>konvesional</w:t>
      </w:r>
      <w:r w:rsidR="005C7186">
        <w:rPr>
          <w:rFonts w:ascii="Times New Roman" w:hAnsi="Times New Roman" w:cs="Times New Roman"/>
          <w:sz w:val="24"/>
          <w:szCs w:val="24"/>
        </w:rPr>
        <w:t>.</w:t>
      </w:r>
    </w:p>
    <w:p w:rsidR="003C71C2" w:rsidRDefault="003C71C2" w:rsidP="005C7186">
      <w:pPr>
        <w:pStyle w:val="ListParagraph"/>
        <w:spacing w:after="0" w:line="480" w:lineRule="auto"/>
        <w:ind w:left="0" w:firstLine="851"/>
        <w:jc w:val="both"/>
        <w:rPr>
          <w:rFonts w:ascii="Times New Roman" w:hAnsi="Times New Roman" w:cs="Times New Roman"/>
          <w:sz w:val="24"/>
          <w:szCs w:val="24"/>
        </w:rPr>
      </w:pPr>
      <w:r w:rsidRPr="000B4B16">
        <w:rPr>
          <w:rFonts w:ascii="Times New Roman" w:hAnsi="Times New Roman" w:cs="Times New Roman"/>
          <w:sz w:val="24"/>
          <w:szCs w:val="24"/>
          <w:lang w:val="id-ID"/>
        </w:rPr>
        <w:lastRenderedPageBreak/>
        <w:t>Hasil penelitian tentang</w:t>
      </w:r>
      <w:r w:rsidR="005C7186">
        <w:rPr>
          <w:rFonts w:ascii="Times New Roman" w:hAnsi="Times New Roman" w:cs="Times New Roman"/>
          <w:sz w:val="24"/>
          <w:szCs w:val="24"/>
        </w:rPr>
        <w:t xml:space="preserve"> peningkatan</w:t>
      </w:r>
      <w:r w:rsidRPr="000B4B16">
        <w:rPr>
          <w:rFonts w:ascii="Times New Roman" w:hAnsi="Times New Roman" w:cs="Times New Roman"/>
          <w:sz w:val="24"/>
          <w:szCs w:val="24"/>
          <w:lang w:val="id-ID"/>
        </w:rPr>
        <w:t xml:space="preserve"> kemampuan </w:t>
      </w:r>
      <w:r w:rsidR="00B0425D">
        <w:rPr>
          <w:rFonts w:ascii="Times New Roman" w:hAnsi="Times New Roman" w:cs="Times New Roman"/>
          <w:sz w:val="24"/>
          <w:szCs w:val="24"/>
        </w:rPr>
        <w:t>penalaran</w:t>
      </w:r>
      <w:r w:rsidRPr="000B4B16">
        <w:rPr>
          <w:rFonts w:ascii="Times New Roman" w:hAnsi="Times New Roman" w:cs="Times New Roman"/>
          <w:sz w:val="24"/>
          <w:szCs w:val="24"/>
          <w:lang w:val="id-ID"/>
        </w:rPr>
        <w:t xml:space="preserve"> matematis siswa diperoleh dari </w:t>
      </w:r>
      <w:r>
        <w:rPr>
          <w:rFonts w:ascii="Times New Roman" w:hAnsi="Times New Roman" w:cs="Times New Roman"/>
          <w:i/>
          <w:sz w:val="24"/>
          <w:szCs w:val="24"/>
          <w:lang w:val="id-ID"/>
        </w:rPr>
        <w:t>N-gain</w:t>
      </w:r>
      <w:r w:rsidRPr="000B4B16">
        <w:rPr>
          <w:rFonts w:ascii="Times New Roman" w:hAnsi="Times New Roman" w:cs="Times New Roman"/>
          <w:i/>
          <w:sz w:val="24"/>
          <w:szCs w:val="24"/>
          <w:lang w:val="id-ID"/>
        </w:rPr>
        <w:t>.</w:t>
      </w:r>
      <w:r>
        <w:rPr>
          <w:rFonts w:ascii="Times New Roman" w:hAnsi="Times New Roman" w:cs="Times New Roman"/>
          <w:i/>
          <w:sz w:val="24"/>
          <w:szCs w:val="24"/>
        </w:rPr>
        <w:t xml:space="preserve"> </w:t>
      </w:r>
      <w:r w:rsidRPr="000B4B16">
        <w:rPr>
          <w:rFonts w:ascii="Times New Roman" w:hAnsi="Times New Roman" w:cs="Times New Roman"/>
          <w:sz w:val="24"/>
          <w:szCs w:val="24"/>
          <w:lang w:val="id-ID"/>
        </w:rPr>
        <w:t xml:space="preserve">Berikut ini merupakan deskripsi </w:t>
      </w:r>
      <w:r>
        <w:rPr>
          <w:rFonts w:ascii="Times New Roman" w:hAnsi="Times New Roman" w:cs="Times New Roman"/>
          <w:i/>
          <w:sz w:val="24"/>
          <w:szCs w:val="24"/>
          <w:lang w:val="id-ID"/>
        </w:rPr>
        <w:t>N-gain</w:t>
      </w:r>
      <w:r w:rsidRPr="000B4B16">
        <w:rPr>
          <w:rFonts w:ascii="Times New Roman" w:hAnsi="Times New Roman" w:cs="Times New Roman"/>
          <w:i/>
          <w:sz w:val="24"/>
          <w:szCs w:val="24"/>
          <w:lang w:val="id-ID"/>
        </w:rPr>
        <w:t xml:space="preserve"> </w:t>
      </w:r>
      <w:r w:rsidRPr="000B4B16">
        <w:rPr>
          <w:rFonts w:ascii="Times New Roman" w:hAnsi="Times New Roman" w:cs="Times New Roman"/>
          <w:sz w:val="24"/>
          <w:szCs w:val="24"/>
          <w:lang w:val="id-ID"/>
        </w:rPr>
        <w:t xml:space="preserve">pada kelas </w:t>
      </w:r>
      <w:r w:rsidR="00B0425D" w:rsidRPr="00B00BB5">
        <w:rPr>
          <w:rFonts w:ascii="Times New Roman" w:hAnsi="Times New Roman" w:cs="Times New Roman"/>
          <w:i/>
          <w:sz w:val="24"/>
          <w:szCs w:val="24"/>
        </w:rPr>
        <w:t xml:space="preserve">Connecting, Organizing, Reflecting, </w:t>
      </w:r>
      <w:r w:rsidRPr="000B4B16">
        <w:rPr>
          <w:rFonts w:ascii="Times New Roman" w:hAnsi="Times New Roman" w:cs="Times New Roman"/>
          <w:sz w:val="24"/>
          <w:szCs w:val="24"/>
          <w:lang w:val="id-ID"/>
        </w:rPr>
        <w:t>dan konvensional.</w:t>
      </w:r>
    </w:p>
    <w:p w:rsidR="003C71C2" w:rsidRPr="000806C9" w:rsidRDefault="00BA0EA1"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w:t>
      </w:r>
    </w:p>
    <w:p w:rsidR="003C71C2"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Peningkatan Kemamapuan </w:t>
      </w:r>
      <w:r w:rsidR="00B0425D">
        <w:rPr>
          <w:rFonts w:ascii="Times New Roman" w:hAnsi="Times New Roman" w:cs="Times New Roman"/>
          <w:b/>
          <w:sz w:val="24"/>
          <w:szCs w:val="24"/>
        </w:rPr>
        <w:t xml:space="preserve">Penalaran </w:t>
      </w:r>
      <w:r>
        <w:rPr>
          <w:rFonts w:ascii="Times New Roman" w:hAnsi="Times New Roman" w:cs="Times New Roman"/>
          <w:b/>
          <w:sz w:val="24"/>
          <w:szCs w:val="24"/>
        </w:rPr>
        <w:t>Kelas Eksperimen d</w:t>
      </w:r>
      <w:r w:rsidRPr="000806C9">
        <w:rPr>
          <w:rFonts w:ascii="Times New Roman" w:hAnsi="Times New Roman" w:cs="Times New Roman"/>
          <w:b/>
          <w:sz w:val="24"/>
          <w:szCs w:val="24"/>
        </w:rPr>
        <w:t>an Kelas Konrol</w:t>
      </w:r>
    </w:p>
    <w:tbl>
      <w:tblPr>
        <w:tblStyle w:val="TableGrid"/>
        <w:tblW w:w="0" w:type="auto"/>
        <w:tblInd w:w="1951" w:type="dxa"/>
        <w:tblLayout w:type="fixed"/>
        <w:tblLook w:val="04A0" w:firstRow="1" w:lastRow="0" w:firstColumn="1" w:lastColumn="0" w:noHBand="0" w:noVBand="1"/>
      </w:tblPr>
      <w:tblGrid>
        <w:gridCol w:w="709"/>
        <w:gridCol w:w="709"/>
        <w:gridCol w:w="709"/>
        <w:gridCol w:w="708"/>
        <w:gridCol w:w="709"/>
        <w:gridCol w:w="709"/>
      </w:tblGrid>
      <w:tr w:rsidR="00B0425D" w:rsidRPr="00FF055F" w:rsidTr="00BA0EA1">
        <w:tc>
          <w:tcPr>
            <w:tcW w:w="4253" w:type="dxa"/>
            <w:gridSpan w:val="6"/>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Model</w:t>
            </w:r>
          </w:p>
        </w:tc>
      </w:tr>
      <w:tr w:rsidR="00B0425D" w:rsidRPr="00FF055F" w:rsidTr="00BA0EA1">
        <w:tc>
          <w:tcPr>
            <w:tcW w:w="2127" w:type="dxa"/>
            <w:gridSpan w:val="3"/>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CORE</w:t>
            </w:r>
          </w:p>
        </w:tc>
        <w:tc>
          <w:tcPr>
            <w:tcW w:w="2126" w:type="dxa"/>
            <w:gridSpan w:val="3"/>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Konvesional</w:t>
            </w:r>
          </w:p>
        </w:tc>
      </w:tr>
      <w:tr w:rsidR="00B0425D" w:rsidRPr="00FF055F" w:rsidTr="00BA0EA1">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N</w:t>
            </w: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N</w:t>
            </w:r>
          </w:p>
        </w:tc>
      </w:tr>
      <w:tr w:rsidR="00B0425D" w:rsidRPr="00FF055F" w:rsidTr="00BA0EA1">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0,75</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0,67</w:t>
            </w:r>
          </w:p>
        </w:tc>
        <w:tc>
          <w:tcPr>
            <w:tcW w:w="709" w:type="dxa"/>
            <w:tcBorders>
              <w:top w:val="single" w:sz="4" w:space="0" w:color="auto"/>
              <w:left w:val="single" w:sz="4" w:space="0" w:color="auto"/>
              <w:bottom w:val="single" w:sz="4" w:space="0" w:color="auto"/>
              <w:right w:val="single" w:sz="4" w:space="0" w:color="auto"/>
            </w:tcBorders>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0,35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r>
      <w:tr w:rsidR="00B0425D" w:rsidRPr="00FF055F" w:rsidTr="00BA0EA1">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32</w:t>
            </w:r>
          </w:p>
        </w:tc>
      </w:tr>
      <w:tr w:rsidR="00B0425D" w:rsidRPr="00FF055F" w:rsidTr="00BA0EA1">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0,15</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0,97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0,14</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0,96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r>
      <w:tr w:rsidR="00B0425D" w:rsidRPr="00FF055F" w:rsidTr="00BA0EA1">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Tinggi</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Sedang</w:t>
            </w:r>
          </w:p>
        </w:tc>
      </w:tr>
    </w:tbl>
    <w:p w:rsidR="003C71C2" w:rsidRDefault="003C71C2" w:rsidP="003C71C2">
      <w:pPr>
        <w:pStyle w:val="ListParagraph"/>
        <w:spacing w:line="240" w:lineRule="auto"/>
        <w:ind w:left="1701"/>
        <w:jc w:val="center"/>
        <w:rPr>
          <w:rFonts w:ascii="Times New Roman" w:hAnsi="Times New Roman" w:cs="Times New Roman"/>
          <w:b/>
          <w:sz w:val="24"/>
          <w:szCs w:val="24"/>
        </w:rPr>
      </w:pPr>
    </w:p>
    <w:p w:rsidR="003C71C2" w:rsidRPr="00A571B7" w:rsidRDefault="003C71C2" w:rsidP="009603F0">
      <w:pPr>
        <w:pStyle w:val="ListParagraph"/>
        <w:spacing w:after="0" w:line="480" w:lineRule="auto"/>
        <w:ind w:left="0" w:firstLine="85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Untuk mengetahui ada tidaknya perbedaan peningkatan kemampuan </w:t>
      </w:r>
      <w:r w:rsidR="00B0425D">
        <w:rPr>
          <w:rFonts w:ascii="Times New Roman" w:eastAsiaTheme="minorEastAsia" w:hAnsi="Times New Roman" w:cs="Times New Roman"/>
          <w:sz w:val="24"/>
          <w:szCs w:val="24"/>
        </w:rPr>
        <w:t>penalaran</w:t>
      </w:r>
      <w:r>
        <w:rPr>
          <w:rFonts w:ascii="Times New Roman" w:eastAsiaTheme="minorEastAsia" w:hAnsi="Times New Roman" w:cs="Times New Roman"/>
          <w:sz w:val="24"/>
          <w:szCs w:val="24"/>
        </w:rPr>
        <w:t xml:space="preserve"> antara kelas eksperimen dan kelas kontrol secara signifikan maka selanjutnya dilakukan uji perbedaan rata-rata</w:t>
      </w:r>
      <w:r w:rsidR="00B0425D">
        <w:rPr>
          <w:rFonts w:ascii="Times New Roman" w:eastAsiaTheme="minorEastAsia" w:hAnsi="Times New Roman" w:cs="Times New Roman"/>
          <w:sz w:val="24"/>
          <w:szCs w:val="24"/>
        </w:rPr>
        <w:t xml:space="preserve"> </w:t>
      </w:r>
      <w:r w:rsidR="009603F0">
        <w:rPr>
          <w:rFonts w:ascii="Times New Roman" w:eastAsiaTheme="minorEastAsia" w:hAnsi="Times New Roman" w:cs="Times New Roman"/>
          <w:sz w:val="24"/>
          <w:szCs w:val="24"/>
        </w:rPr>
        <w:t>siswa</w:t>
      </w:r>
      <w:r>
        <w:rPr>
          <w:rFonts w:ascii="Times New Roman" w:eastAsiaTheme="minorEastAsia" w:hAnsi="Times New Roman" w:cs="Times New Roman"/>
          <w:sz w:val="24"/>
          <w:szCs w:val="24"/>
        </w:rPr>
        <w:t>.</w:t>
      </w:r>
      <w:r w:rsidRPr="00780872">
        <w:rPr>
          <w:rFonts w:ascii="Times New Roman" w:hAnsi="Times New Roman" w:cs="Times New Roman"/>
          <w:sz w:val="24"/>
          <w:szCs w:val="24"/>
        </w:rPr>
        <w:t xml:space="preserve"> </w:t>
      </w:r>
    </w:p>
    <w:p w:rsidR="00125B25" w:rsidRDefault="003C71C2" w:rsidP="00562685">
      <w:pPr>
        <w:spacing w:after="0"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hasil perhitungan uji perbedaan rata-rata dengan menggunakan </w:t>
      </w:r>
      <w:r w:rsidRPr="006537BD">
        <w:rPr>
          <w:rFonts w:ascii="Times New Roman" w:hAnsi="Times New Roman" w:cs="Times New Roman"/>
          <w:bCs/>
          <w:i/>
          <w:color w:val="000000"/>
          <w:sz w:val="24"/>
          <w:szCs w:val="24"/>
        </w:rPr>
        <w:t>Independent Samples Test</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 xml:space="preserve">ng dapat dilihat pada tabel </w:t>
      </w:r>
      <w:r w:rsidR="00BA0EA1">
        <w:rPr>
          <w:rFonts w:ascii="Times New Roman" w:hAnsi="Times New Roman" w:cs="Times New Roman"/>
          <w:sz w:val="24"/>
          <w:szCs w:val="24"/>
        </w:rPr>
        <w:t>4</w:t>
      </w:r>
      <w:r>
        <w:rPr>
          <w:rFonts w:ascii="Times New Roman" w:hAnsi="Times New Roman" w:cs="Times New Roman"/>
          <w:sz w:val="24"/>
          <w:szCs w:val="24"/>
        </w:rPr>
        <w:t xml:space="preserve"> berikut.</w:t>
      </w:r>
    </w:p>
    <w:p w:rsidR="003C71C2" w:rsidRPr="0019096A" w:rsidRDefault="00BA0EA1"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3C71C2"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Peningkatan </w:t>
      </w:r>
      <w:r w:rsidRPr="0019096A">
        <w:rPr>
          <w:rFonts w:ascii="Times New Roman" w:hAnsi="Times New Roman" w:cs="Times New Roman"/>
          <w:b/>
          <w:sz w:val="24"/>
          <w:szCs w:val="24"/>
        </w:rPr>
        <w:t xml:space="preserve"> Kemamapuan</w:t>
      </w:r>
      <w:r w:rsidR="00B0425D">
        <w:rPr>
          <w:rFonts w:ascii="Times New Roman" w:hAnsi="Times New Roman" w:cs="Times New Roman"/>
          <w:b/>
          <w:sz w:val="24"/>
          <w:szCs w:val="24"/>
        </w:rPr>
        <w:t xml:space="preserve"> Penalaran</w:t>
      </w:r>
    </w:p>
    <w:tbl>
      <w:tblPr>
        <w:tblW w:w="878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275"/>
        <w:gridCol w:w="567"/>
        <w:gridCol w:w="567"/>
        <w:gridCol w:w="709"/>
        <w:gridCol w:w="708"/>
        <w:gridCol w:w="709"/>
        <w:gridCol w:w="992"/>
        <w:gridCol w:w="851"/>
        <w:gridCol w:w="709"/>
        <w:gridCol w:w="709"/>
      </w:tblGrid>
      <w:tr w:rsidR="00B0425D" w:rsidRPr="00B0425D" w:rsidTr="00BA0EA1">
        <w:trPr>
          <w:cantSplit/>
        </w:trPr>
        <w:tc>
          <w:tcPr>
            <w:tcW w:w="8789" w:type="dxa"/>
            <w:gridSpan w:val="11"/>
            <w:tcBorders>
              <w:top w:val="nil"/>
              <w:left w:val="nil"/>
              <w:bottom w:val="nil"/>
              <w:right w:val="nil"/>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b/>
                <w:bCs/>
                <w:sz w:val="16"/>
                <w:szCs w:val="16"/>
              </w:rPr>
              <w:t>Independent Samples Test</w:t>
            </w:r>
          </w:p>
        </w:tc>
      </w:tr>
      <w:tr w:rsidR="00B0425D" w:rsidRPr="00B0425D" w:rsidTr="00BA0EA1">
        <w:trPr>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B0425D" w:rsidRPr="00B0425D" w:rsidRDefault="00B0425D" w:rsidP="00FC348D">
            <w:pPr>
              <w:autoSpaceDE w:val="0"/>
              <w:autoSpaceDN w:val="0"/>
              <w:adjustRightInd w:val="0"/>
              <w:spacing w:after="0"/>
              <w:rPr>
                <w:rFonts w:ascii="Times New Roman" w:hAnsi="Times New Roman" w:cs="Times New Roman"/>
                <w:sz w:val="16"/>
                <w:szCs w:val="16"/>
              </w:rPr>
            </w:pPr>
          </w:p>
        </w:tc>
        <w:tc>
          <w:tcPr>
            <w:tcW w:w="1134" w:type="dxa"/>
            <w:gridSpan w:val="2"/>
            <w:tcBorders>
              <w:top w:val="single" w:sz="16" w:space="0" w:color="000000"/>
              <w:left w:val="single" w:sz="16" w:space="0" w:color="000000"/>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Levene's Test for Equality of Variances</w:t>
            </w:r>
          </w:p>
        </w:tc>
        <w:tc>
          <w:tcPr>
            <w:tcW w:w="5387" w:type="dxa"/>
            <w:gridSpan w:val="7"/>
            <w:tcBorders>
              <w:top w:val="single" w:sz="16" w:space="0" w:color="000000"/>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t-test for Equality of Means</w:t>
            </w:r>
          </w:p>
        </w:tc>
      </w:tr>
      <w:tr w:rsidR="00B0425D" w:rsidRPr="00B0425D" w:rsidTr="00BA0EA1">
        <w:trPr>
          <w:cantSplit/>
        </w:trPr>
        <w:tc>
          <w:tcPr>
            <w:tcW w:w="2268" w:type="dxa"/>
            <w:gridSpan w:val="2"/>
            <w:vMerge/>
            <w:tcBorders>
              <w:top w:val="single" w:sz="16" w:space="0" w:color="000000"/>
              <w:left w:val="single" w:sz="16" w:space="0" w:color="000000"/>
              <w:bottom w:val="nil"/>
              <w:right w:val="nil"/>
            </w:tcBorders>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567" w:type="dxa"/>
            <w:vMerge w:val="restart"/>
            <w:tcBorders>
              <w:left w:val="single" w:sz="16" w:space="0" w:color="000000"/>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F</w:t>
            </w:r>
          </w:p>
        </w:tc>
        <w:tc>
          <w:tcPr>
            <w:tcW w:w="567"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Sig.</w:t>
            </w:r>
          </w:p>
        </w:tc>
        <w:tc>
          <w:tcPr>
            <w:tcW w:w="709"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t</w:t>
            </w:r>
          </w:p>
        </w:tc>
        <w:tc>
          <w:tcPr>
            <w:tcW w:w="708"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df</w:t>
            </w:r>
          </w:p>
        </w:tc>
        <w:tc>
          <w:tcPr>
            <w:tcW w:w="709"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Sig. (2-tailed)</w:t>
            </w:r>
          </w:p>
        </w:tc>
        <w:tc>
          <w:tcPr>
            <w:tcW w:w="992"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Mean Difference</w:t>
            </w:r>
          </w:p>
        </w:tc>
        <w:tc>
          <w:tcPr>
            <w:tcW w:w="851" w:type="dxa"/>
            <w:vMerge w:val="restart"/>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Std. Error Difference</w:t>
            </w:r>
          </w:p>
        </w:tc>
        <w:tc>
          <w:tcPr>
            <w:tcW w:w="1418" w:type="dxa"/>
            <w:gridSpan w:val="2"/>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95% Confidence Interval of the Difference</w:t>
            </w:r>
          </w:p>
        </w:tc>
      </w:tr>
      <w:tr w:rsidR="00B0425D" w:rsidRPr="00B0425D" w:rsidTr="00BA0EA1">
        <w:trPr>
          <w:cantSplit/>
          <w:trHeight w:val="47"/>
        </w:trPr>
        <w:tc>
          <w:tcPr>
            <w:tcW w:w="2268" w:type="dxa"/>
            <w:gridSpan w:val="2"/>
            <w:vMerge/>
            <w:tcBorders>
              <w:top w:val="single" w:sz="16" w:space="0" w:color="000000"/>
              <w:left w:val="single" w:sz="16" w:space="0" w:color="000000"/>
              <w:bottom w:val="nil"/>
              <w:right w:val="nil"/>
            </w:tcBorders>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567" w:type="dxa"/>
            <w:vMerge/>
            <w:tcBorders>
              <w:left w:val="single" w:sz="16" w:space="0" w:color="000000"/>
            </w:tcBorders>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567"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709"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708"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709"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992"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851" w:type="dxa"/>
            <w:vMerge/>
            <w:shd w:val="clear" w:color="auto" w:fill="FFFFFF"/>
          </w:tcPr>
          <w:p w:rsidR="00B0425D" w:rsidRPr="00B0425D" w:rsidRDefault="00B0425D" w:rsidP="00FC348D">
            <w:pPr>
              <w:autoSpaceDE w:val="0"/>
              <w:autoSpaceDN w:val="0"/>
              <w:adjustRightInd w:val="0"/>
              <w:spacing w:after="0"/>
              <w:rPr>
                <w:rFonts w:ascii="Arial" w:hAnsi="Arial" w:cs="Arial"/>
                <w:sz w:val="16"/>
                <w:szCs w:val="16"/>
              </w:rPr>
            </w:pPr>
          </w:p>
        </w:tc>
        <w:tc>
          <w:tcPr>
            <w:tcW w:w="709" w:type="dxa"/>
            <w:tcBorders>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Lower</w:t>
            </w:r>
          </w:p>
        </w:tc>
        <w:tc>
          <w:tcPr>
            <w:tcW w:w="709" w:type="dxa"/>
            <w:tcBorders>
              <w:bottom w:val="single" w:sz="16" w:space="0" w:color="000000"/>
              <w:right w:val="single" w:sz="16" w:space="0" w:color="000000"/>
            </w:tcBorders>
            <w:shd w:val="clear" w:color="auto" w:fill="FFFFFF"/>
          </w:tcPr>
          <w:p w:rsidR="00B0425D" w:rsidRPr="00B0425D" w:rsidRDefault="00B0425D" w:rsidP="00FC348D">
            <w:pPr>
              <w:autoSpaceDE w:val="0"/>
              <w:autoSpaceDN w:val="0"/>
              <w:adjustRightInd w:val="0"/>
              <w:spacing w:after="0"/>
              <w:ind w:left="60" w:right="60"/>
              <w:jc w:val="center"/>
              <w:rPr>
                <w:rFonts w:ascii="Arial" w:hAnsi="Arial" w:cs="Arial"/>
                <w:sz w:val="16"/>
                <w:szCs w:val="16"/>
              </w:rPr>
            </w:pPr>
            <w:r w:rsidRPr="00B0425D">
              <w:rPr>
                <w:rFonts w:ascii="Arial" w:hAnsi="Arial" w:cs="Arial"/>
                <w:sz w:val="16"/>
                <w:szCs w:val="16"/>
              </w:rPr>
              <w:t>Upper</w:t>
            </w:r>
          </w:p>
        </w:tc>
      </w:tr>
      <w:tr w:rsidR="00B0425D" w:rsidRPr="00B0425D" w:rsidTr="00BA0EA1">
        <w:trPr>
          <w:cantSplit/>
        </w:trPr>
        <w:tc>
          <w:tcPr>
            <w:tcW w:w="993" w:type="dxa"/>
            <w:vMerge w:val="restart"/>
            <w:tcBorders>
              <w:top w:val="single" w:sz="16" w:space="0" w:color="000000"/>
              <w:left w:val="single" w:sz="16" w:space="0" w:color="000000"/>
              <w:bottom w:val="single" w:sz="16" w:space="0" w:color="000000"/>
              <w:right w:val="nil"/>
            </w:tcBorders>
            <w:shd w:val="clear" w:color="auto" w:fill="FFFFFF"/>
            <w:vAlign w:val="center"/>
          </w:tcPr>
          <w:p w:rsidR="00B0425D" w:rsidRPr="00B0425D" w:rsidRDefault="00B0425D" w:rsidP="00FC348D">
            <w:pPr>
              <w:autoSpaceDE w:val="0"/>
              <w:autoSpaceDN w:val="0"/>
              <w:adjustRightInd w:val="0"/>
              <w:spacing w:after="0"/>
              <w:ind w:left="60" w:right="60"/>
              <w:rPr>
                <w:rFonts w:ascii="Arial" w:hAnsi="Arial" w:cs="Arial"/>
                <w:sz w:val="16"/>
                <w:szCs w:val="16"/>
              </w:rPr>
            </w:pPr>
            <w:r w:rsidRPr="00B0425D">
              <w:rPr>
                <w:rFonts w:ascii="Arial" w:hAnsi="Arial" w:cs="Arial"/>
                <w:sz w:val="16"/>
                <w:szCs w:val="16"/>
              </w:rPr>
              <w:t>Penalaran</w:t>
            </w:r>
          </w:p>
        </w:tc>
        <w:tc>
          <w:tcPr>
            <w:tcW w:w="1275" w:type="dxa"/>
            <w:tcBorders>
              <w:top w:val="single" w:sz="16" w:space="0" w:color="000000"/>
              <w:left w:val="nil"/>
              <w:bottom w:val="nil"/>
              <w:right w:val="single" w:sz="16" w:space="0" w:color="000000"/>
            </w:tcBorders>
            <w:shd w:val="clear" w:color="auto" w:fill="FFFFFF"/>
            <w:vAlign w:val="center"/>
          </w:tcPr>
          <w:p w:rsidR="00B0425D" w:rsidRPr="00B0425D" w:rsidRDefault="00B0425D" w:rsidP="00FC348D">
            <w:pPr>
              <w:autoSpaceDE w:val="0"/>
              <w:autoSpaceDN w:val="0"/>
              <w:adjustRightInd w:val="0"/>
              <w:spacing w:after="0"/>
              <w:ind w:left="60" w:right="60"/>
              <w:rPr>
                <w:rFonts w:ascii="Arial" w:hAnsi="Arial" w:cs="Arial"/>
                <w:sz w:val="16"/>
                <w:szCs w:val="16"/>
              </w:rPr>
            </w:pPr>
            <w:r w:rsidRPr="00B0425D">
              <w:rPr>
                <w:rFonts w:ascii="Arial" w:hAnsi="Arial" w:cs="Arial"/>
                <w:sz w:val="16"/>
                <w:szCs w:val="16"/>
              </w:rPr>
              <w:t>Equal variances assumed</w:t>
            </w:r>
          </w:p>
        </w:tc>
        <w:tc>
          <w:tcPr>
            <w:tcW w:w="567" w:type="dxa"/>
            <w:tcBorders>
              <w:top w:val="single" w:sz="16" w:space="0" w:color="000000"/>
              <w:left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.022</w:t>
            </w:r>
          </w:p>
        </w:tc>
        <w:tc>
          <w:tcPr>
            <w:tcW w:w="567"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.883</w:t>
            </w:r>
          </w:p>
        </w:tc>
        <w:tc>
          <w:tcPr>
            <w:tcW w:w="709"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2.219</w:t>
            </w:r>
          </w:p>
        </w:tc>
        <w:tc>
          <w:tcPr>
            <w:tcW w:w="708"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65</w:t>
            </w:r>
          </w:p>
        </w:tc>
        <w:tc>
          <w:tcPr>
            <w:tcW w:w="709"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.030</w:t>
            </w:r>
          </w:p>
        </w:tc>
        <w:tc>
          <w:tcPr>
            <w:tcW w:w="992"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.07982</w:t>
            </w:r>
          </w:p>
        </w:tc>
        <w:tc>
          <w:tcPr>
            <w:tcW w:w="851"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.03598</w:t>
            </w:r>
          </w:p>
        </w:tc>
        <w:tc>
          <w:tcPr>
            <w:tcW w:w="709" w:type="dxa"/>
            <w:tcBorders>
              <w:top w:val="single" w:sz="16" w:space="0" w:color="000000"/>
              <w:bottom w:val="nil"/>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.00797</w:t>
            </w:r>
          </w:p>
        </w:tc>
        <w:tc>
          <w:tcPr>
            <w:tcW w:w="709" w:type="dxa"/>
            <w:tcBorders>
              <w:top w:val="single" w:sz="16" w:space="0" w:color="000000"/>
              <w:bottom w:val="nil"/>
              <w:right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.15168</w:t>
            </w:r>
          </w:p>
        </w:tc>
      </w:tr>
      <w:tr w:rsidR="00B0425D" w:rsidRPr="00B0425D" w:rsidTr="00BA0EA1">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B0425D" w:rsidRPr="00B0425D" w:rsidRDefault="00B0425D" w:rsidP="00FC348D">
            <w:pPr>
              <w:autoSpaceDE w:val="0"/>
              <w:autoSpaceDN w:val="0"/>
              <w:adjustRightInd w:val="0"/>
              <w:spacing w:after="0"/>
              <w:rPr>
                <w:rFonts w:ascii="Arial" w:hAnsi="Arial" w:cs="Arial"/>
                <w:sz w:val="16"/>
                <w:szCs w:val="16"/>
              </w:rPr>
            </w:pPr>
          </w:p>
        </w:tc>
        <w:tc>
          <w:tcPr>
            <w:tcW w:w="1275" w:type="dxa"/>
            <w:tcBorders>
              <w:top w:val="nil"/>
              <w:left w:val="nil"/>
              <w:bottom w:val="single" w:sz="16" w:space="0" w:color="000000"/>
              <w:right w:val="single" w:sz="16" w:space="0" w:color="000000"/>
            </w:tcBorders>
            <w:shd w:val="clear" w:color="auto" w:fill="FFFFFF"/>
            <w:vAlign w:val="center"/>
          </w:tcPr>
          <w:p w:rsidR="00B0425D" w:rsidRPr="00B0425D" w:rsidRDefault="00B0425D" w:rsidP="00FC348D">
            <w:pPr>
              <w:autoSpaceDE w:val="0"/>
              <w:autoSpaceDN w:val="0"/>
              <w:adjustRightInd w:val="0"/>
              <w:spacing w:after="0"/>
              <w:ind w:left="60" w:right="60"/>
              <w:rPr>
                <w:rFonts w:ascii="Arial" w:hAnsi="Arial" w:cs="Arial"/>
                <w:sz w:val="16"/>
                <w:szCs w:val="16"/>
              </w:rPr>
            </w:pPr>
            <w:r w:rsidRPr="00B0425D">
              <w:rPr>
                <w:rFonts w:ascii="Arial" w:hAnsi="Arial" w:cs="Arial"/>
                <w:sz w:val="16"/>
                <w:szCs w:val="16"/>
              </w:rPr>
              <w:t>Equal variances not assumed</w:t>
            </w:r>
          </w:p>
        </w:tc>
        <w:tc>
          <w:tcPr>
            <w:tcW w:w="567" w:type="dxa"/>
            <w:tcBorders>
              <w:top w:val="nil"/>
              <w:left w:val="single" w:sz="16" w:space="0" w:color="000000"/>
              <w:bottom w:val="single" w:sz="16" w:space="0" w:color="000000"/>
            </w:tcBorders>
            <w:shd w:val="clear" w:color="auto" w:fill="FFFFFF"/>
          </w:tcPr>
          <w:p w:rsidR="00B0425D" w:rsidRPr="00B0425D" w:rsidRDefault="00B0425D" w:rsidP="00FC348D">
            <w:pPr>
              <w:autoSpaceDE w:val="0"/>
              <w:autoSpaceDN w:val="0"/>
              <w:adjustRightInd w:val="0"/>
              <w:spacing w:after="0"/>
              <w:rPr>
                <w:rFonts w:ascii="Times New Roman" w:hAnsi="Times New Roman" w:cs="Times New Roman"/>
                <w:sz w:val="16"/>
                <w:szCs w:val="16"/>
              </w:rPr>
            </w:pPr>
          </w:p>
        </w:tc>
        <w:tc>
          <w:tcPr>
            <w:tcW w:w="567"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rPr>
                <w:rFonts w:ascii="Times New Roman" w:hAnsi="Times New Roman" w:cs="Times New Roman"/>
                <w:sz w:val="16"/>
                <w:szCs w:val="16"/>
              </w:rPr>
            </w:pPr>
          </w:p>
        </w:tc>
        <w:tc>
          <w:tcPr>
            <w:tcW w:w="709"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2.220</w:t>
            </w:r>
          </w:p>
        </w:tc>
        <w:tc>
          <w:tcPr>
            <w:tcW w:w="708"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64.667</w:t>
            </w:r>
          </w:p>
        </w:tc>
        <w:tc>
          <w:tcPr>
            <w:tcW w:w="709"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.030</w:t>
            </w:r>
          </w:p>
        </w:tc>
        <w:tc>
          <w:tcPr>
            <w:tcW w:w="992"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.07982</w:t>
            </w:r>
          </w:p>
        </w:tc>
        <w:tc>
          <w:tcPr>
            <w:tcW w:w="851"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.03595</w:t>
            </w:r>
          </w:p>
        </w:tc>
        <w:tc>
          <w:tcPr>
            <w:tcW w:w="709" w:type="dxa"/>
            <w:tcBorders>
              <w:top w:val="nil"/>
              <w:bottom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.00802</w:t>
            </w:r>
          </w:p>
        </w:tc>
        <w:tc>
          <w:tcPr>
            <w:tcW w:w="709" w:type="dxa"/>
            <w:tcBorders>
              <w:top w:val="nil"/>
              <w:bottom w:val="single" w:sz="16" w:space="0" w:color="000000"/>
              <w:right w:val="single" w:sz="16" w:space="0" w:color="000000"/>
            </w:tcBorders>
            <w:shd w:val="clear" w:color="auto" w:fill="FFFFFF"/>
          </w:tcPr>
          <w:p w:rsidR="00B0425D" w:rsidRPr="00B0425D" w:rsidRDefault="00B0425D" w:rsidP="00FC348D">
            <w:pPr>
              <w:autoSpaceDE w:val="0"/>
              <w:autoSpaceDN w:val="0"/>
              <w:adjustRightInd w:val="0"/>
              <w:spacing w:after="0"/>
              <w:ind w:left="60" w:right="60"/>
              <w:jc w:val="right"/>
              <w:rPr>
                <w:rFonts w:ascii="Arial" w:hAnsi="Arial" w:cs="Arial"/>
                <w:sz w:val="16"/>
                <w:szCs w:val="16"/>
              </w:rPr>
            </w:pPr>
            <w:r w:rsidRPr="00B0425D">
              <w:rPr>
                <w:rFonts w:ascii="Arial" w:hAnsi="Arial" w:cs="Arial"/>
                <w:sz w:val="16"/>
                <w:szCs w:val="16"/>
              </w:rPr>
              <w:t>.15162</w:t>
            </w:r>
          </w:p>
        </w:tc>
      </w:tr>
    </w:tbl>
    <w:p w:rsidR="00B0425D" w:rsidRDefault="00B0425D" w:rsidP="009603F0">
      <w:pPr>
        <w:spacing w:after="0" w:line="240" w:lineRule="auto"/>
        <w:jc w:val="center"/>
        <w:rPr>
          <w:rFonts w:ascii="Times New Roman" w:hAnsi="Times New Roman" w:cs="Times New Roman"/>
          <w:b/>
          <w:sz w:val="24"/>
          <w:szCs w:val="24"/>
        </w:rPr>
      </w:pPr>
    </w:p>
    <w:p w:rsidR="00B0425D" w:rsidRPr="00FF055F" w:rsidRDefault="00BA0EA1" w:rsidP="00B0425D">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Tabel 4</w:t>
      </w:r>
      <w:r w:rsidR="00B0425D" w:rsidRPr="00FF055F">
        <w:rPr>
          <w:rFonts w:ascii="Times New Roman" w:hAnsi="Times New Roman" w:cs="Times New Roman"/>
          <w:sz w:val="24"/>
          <w:szCs w:val="24"/>
        </w:rPr>
        <w:t xml:space="preserve"> dapat dilihat bahwa nilai Sig. (</w:t>
      </w:r>
      <w:r w:rsidR="00B0425D" w:rsidRPr="00FF055F">
        <w:rPr>
          <w:rFonts w:ascii="Times New Roman" w:hAnsi="Times New Roman" w:cs="Times New Roman"/>
          <w:i/>
          <w:sz w:val="24"/>
          <w:szCs w:val="24"/>
        </w:rPr>
        <w:t>2-tailed</w:t>
      </w:r>
      <w:r w:rsidR="00B0425D" w:rsidRPr="00FF055F">
        <w:rPr>
          <w:rFonts w:ascii="Times New Roman" w:hAnsi="Times New Roman" w:cs="Times New Roman"/>
          <w:sz w:val="24"/>
          <w:szCs w:val="24"/>
        </w:rPr>
        <w:t xml:space="preserve">) adalah 0,030. 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0,030</m:t>
            </m:r>
          </m:num>
          <m:den>
            <m:r>
              <w:rPr>
                <w:rFonts w:ascii="Cambria Math" w:hAnsi="Cambria Math" w:cs="Times New Roman"/>
                <w:sz w:val="24"/>
                <w:szCs w:val="24"/>
              </w:rPr>
              <m:t>2</m:t>
            </m:r>
          </m:den>
        </m:f>
        <m:r>
          <w:rPr>
            <w:rFonts w:ascii="Cambria Math" w:eastAsiaTheme="minorEastAsia" w:hAnsi="Cambria Math" w:cs="Times New Roman"/>
            <w:sz w:val="24"/>
            <w:szCs w:val="24"/>
          </w:rPr>
          <m:t>=0,015</m:t>
        </m:r>
      </m:oMath>
      <w:r w:rsidR="00B0425D" w:rsidRPr="00FF055F">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0,015</m:t>
        </m:r>
      </m:oMath>
      <w:r w:rsidR="00B0425D" w:rsidRPr="00FF055F">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sidR="00B0425D" w:rsidRPr="00FF055F">
        <w:rPr>
          <w:rFonts w:ascii="Times New Roman" w:eastAsiaTheme="minorEastAsia" w:hAnsi="Times New Roman" w:cs="Times New Roman"/>
          <w:sz w:val="24"/>
          <w:szCs w:val="24"/>
        </w:rPr>
        <w:t xml:space="preserve">0,05 </w:t>
      </w:r>
      <w:r w:rsidR="00B0425D" w:rsidRPr="00FF055F">
        <w:rPr>
          <w:rFonts w:ascii="Times New Roman" w:hAnsi="Times New Roman" w:cs="Times New Roman"/>
          <w:sz w:val="24"/>
          <w:szCs w:val="24"/>
        </w:rPr>
        <w:t>sehingga  H</w:t>
      </w:r>
      <w:r w:rsidR="00B0425D" w:rsidRPr="00FF055F">
        <w:rPr>
          <w:rFonts w:ascii="Times New Roman" w:hAnsi="Times New Roman" w:cs="Times New Roman"/>
          <w:sz w:val="24"/>
          <w:szCs w:val="24"/>
          <w:vertAlign w:val="subscript"/>
        </w:rPr>
        <w:t xml:space="preserve">0 </w:t>
      </w:r>
      <w:r w:rsidR="00B0425D" w:rsidRPr="00FF055F">
        <w:rPr>
          <w:rFonts w:ascii="Times New Roman" w:hAnsi="Times New Roman" w:cs="Times New Roman"/>
          <w:sz w:val="24"/>
          <w:szCs w:val="24"/>
        </w:rPr>
        <w:t>ditolak yang artinya untuk taraf signifikansi 5% peningkatan kemampuan penalaran matematis siswa yang mendapatkan pemebelajaran CORE lebih baik daripada siswa yang mendapatkan pemebelajaran konvensional.</w:t>
      </w:r>
    </w:p>
    <w:p w:rsidR="003C71C2" w:rsidRDefault="003C71C2" w:rsidP="009603F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B0425D">
        <w:rPr>
          <w:rFonts w:ascii="Times New Roman" w:hAnsi="Times New Roman" w:cs="Times New Roman"/>
          <w:sz w:val="24"/>
          <w:szCs w:val="24"/>
        </w:rPr>
        <w:t>peningkatan</w:t>
      </w:r>
      <w:r>
        <w:rPr>
          <w:rFonts w:ascii="Times New Roman" w:hAnsi="Times New Roman" w:cs="Times New Roman"/>
          <w:sz w:val="24"/>
          <w:szCs w:val="24"/>
        </w:rPr>
        <w:t xml:space="preserve"> kemampuan </w:t>
      </w:r>
      <w:r w:rsidR="00B0425D">
        <w:rPr>
          <w:rFonts w:ascii="Times New Roman" w:hAnsi="Times New Roman" w:cs="Times New Roman"/>
          <w:sz w:val="24"/>
          <w:szCs w:val="24"/>
        </w:rPr>
        <w:t xml:space="preserve">koneksi matematis siswa </w:t>
      </w:r>
      <w:r>
        <w:rPr>
          <w:rFonts w:ascii="Times New Roman" w:hAnsi="Times New Roman" w:cs="Times New Roman"/>
          <w:sz w:val="24"/>
          <w:szCs w:val="24"/>
        </w:rPr>
        <w:t>kelas eksperimen dan kelas kontrol maka dilakukan</w:t>
      </w:r>
      <w:r w:rsidR="00B0425D" w:rsidRPr="00B0425D">
        <w:rPr>
          <w:rFonts w:ascii="Times New Roman" w:hAnsi="Times New Roman" w:cs="Times New Roman"/>
          <w:bCs/>
          <w:i/>
          <w:color w:val="000000"/>
          <w:sz w:val="24"/>
          <w:szCs w:val="24"/>
        </w:rPr>
        <w:t xml:space="preserve"> </w:t>
      </w:r>
      <w:r w:rsidR="00B0425D" w:rsidRPr="006537BD">
        <w:rPr>
          <w:rFonts w:ascii="Times New Roman" w:hAnsi="Times New Roman" w:cs="Times New Roman"/>
          <w:bCs/>
          <w:i/>
          <w:color w:val="000000"/>
          <w:sz w:val="24"/>
          <w:szCs w:val="24"/>
        </w:rPr>
        <w:t>Independent Samples Test</w:t>
      </w:r>
      <w:r>
        <w:rPr>
          <w:rFonts w:ascii="Times New Roman" w:hAnsi="Times New Roman" w:cs="Times New Roman"/>
          <w:sz w:val="24"/>
          <w:szCs w:val="24"/>
        </w:rPr>
        <w:t>. Statistic deskriptif hasil perhitungan rata-rata, simpangan baku (SD), nilai maksimum, nilai minimum data gain ternormalisasi kemampuan pemecahan masalah matematis</w:t>
      </w:r>
      <w:r w:rsidR="00BA0EA1">
        <w:rPr>
          <w:rFonts w:ascii="Times New Roman" w:hAnsi="Times New Roman" w:cs="Times New Roman"/>
          <w:sz w:val="24"/>
          <w:szCs w:val="24"/>
        </w:rPr>
        <w:t xml:space="preserve"> siswa disajikan pada tabel 5</w:t>
      </w:r>
    </w:p>
    <w:p w:rsidR="003C71C2" w:rsidRPr="000806C9" w:rsidRDefault="00125B25"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BA0EA1">
        <w:rPr>
          <w:rFonts w:ascii="Times New Roman" w:hAnsi="Times New Roman" w:cs="Times New Roman"/>
          <w:b/>
          <w:sz w:val="24"/>
          <w:szCs w:val="24"/>
        </w:rPr>
        <w:t>5</w:t>
      </w:r>
    </w:p>
    <w:p w:rsidR="00B0425D"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w:t>
      </w:r>
      <w:r w:rsidR="00B0425D">
        <w:rPr>
          <w:rFonts w:ascii="Times New Roman" w:hAnsi="Times New Roman" w:cs="Times New Roman"/>
          <w:b/>
          <w:sz w:val="24"/>
          <w:szCs w:val="24"/>
        </w:rPr>
        <w:t xml:space="preserve">Peningkatan </w:t>
      </w:r>
    </w:p>
    <w:p w:rsidR="003C71C2" w:rsidRDefault="003C71C2" w:rsidP="009603F0">
      <w:pPr>
        <w:pStyle w:val="ListParagraph"/>
        <w:spacing w:line="240" w:lineRule="auto"/>
        <w:ind w:left="0"/>
        <w:jc w:val="center"/>
        <w:rPr>
          <w:rFonts w:ascii="Times New Roman" w:hAnsi="Times New Roman" w:cs="Times New Roman"/>
          <w:b/>
          <w:sz w:val="24"/>
          <w:szCs w:val="24"/>
        </w:rPr>
      </w:pPr>
      <w:r w:rsidRPr="000806C9">
        <w:rPr>
          <w:rFonts w:ascii="Times New Roman" w:hAnsi="Times New Roman" w:cs="Times New Roman"/>
          <w:b/>
          <w:sz w:val="24"/>
          <w:szCs w:val="24"/>
        </w:rPr>
        <w:t xml:space="preserve">Kemamapuan </w:t>
      </w:r>
      <w:r w:rsidR="00B0425D">
        <w:rPr>
          <w:rFonts w:ascii="Times New Roman" w:hAnsi="Times New Roman" w:cs="Times New Roman"/>
          <w:b/>
          <w:sz w:val="24"/>
          <w:szCs w:val="24"/>
        </w:rPr>
        <w:t>Koneksi Matematis</w:t>
      </w:r>
    </w:p>
    <w:tbl>
      <w:tblPr>
        <w:tblStyle w:val="TableGrid"/>
        <w:tblW w:w="0" w:type="auto"/>
        <w:tblInd w:w="1951" w:type="dxa"/>
        <w:tblLayout w:type="fixed"/>
        <w:tblLook w:val="04A0" w:firstRow="1" w:lastRow="0" w:firstColumn="1" w:lastColumn="0" w:noHBand="0" w:noVBand="1"/>
      </w:tblPr>
      <w:tblGrid>
        <w:gridCol w:w="709"/>
        <w:gridCol w:w="709"/>
        <w:gridCol w:w="709"/>
        <w:gridCol w:w="708"/>
        <w:gridCol w:w="709"/>
        <w:gridCol w:w="709"/>
      </w:tblGrid>
      <w:tr w:rsidR="00B0425D" w:rsidRPr="00FF055F" w:rsidTr="00B0425D">
        <w:tc>
          <w:tcPr>
            <w:tcW w:w="4253" w:type="dxa"/>
            <w:gridSpan w:val="6"/>
            <w:tcBorders>
              <w:top w:val="single" w:sz="4" w:space="0" w:color="auto"/>
              <w:left w:val="single" w:sz="4" w:space="0" w:color="auto"/>
              <w:bottom w:val="single" w:sz="4" w:space="0" w:color="auto"/>
              <w:right w:val="single" w:sz="4" w:space="0" w:color="auto"/>
            </w:tcBorders>
            <w:hideMark/>
          </w:tcPr>
          <w:p w:rsidR="00B0425D" w:rsidRPr="00FF055F" w:rsidRDefault="00760342" w:rsidP="00FC348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Model</w:t>
            </w:r>
          </w:p>
        </w:tc>
      </w:tr>
      <w:tr w:rsidR="00B0425D" w:rsidRPr="00FF055F" w:rsidTr="00B0425D">
        <w:tc>
          <w:tcPr>
            <w:tcW w:w="2127" w:type="dxa"/>
            <w:gridSpan w:val="3"/>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CORE</w:t>
            </w:r>
          </w:p>
        </w:tc>
        <w:tc>
          <w:tcPr>
            <w:tcW w:w="2126" w:type="dxa"/>
            <w:gridSpan w:val="3"/>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Konvesional</w:t>
            </w:r>
          </w:p>
        </w:tc>
      </w:tr>
      <w:tr w:rsidR="00B0425D" w:rsidRPr="00FF055F" w:rsidTr="00B0425D">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N</w:t>
            </w: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N</w:t>
            </w:r>
          </w:p>
        </w:tc>
      </w:tr>
      <w:tr w:rsidR="00B0425D" w:rsidRPr="00FF055F" w:rsidTr="00B0425D">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0,75</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0,31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0,63</w:t>
            </w:r>
          </w:p>
        </w:tc>
        <w:tc>
          <w:tcPr>
            <w:tcW w:w="709" w:type="dxa"/>
            <w:tcBorders>
              <w:top w:val="single" w:sz="4" w:space="0" w:color="auto"/>
              <w:left w:val="single" w:sz="4" w:space="0" w:color="auto"/>
              <w:bottom w:val="single" w:sz="4" w:space="0" w:color="auto"/>
              <w:right w:val="single" w:sz="4" w:space="0" w:color="auto"/>
            </w:tcBorders>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r>
      <w:tr w:rsidR="00B0425D" w:rsidRPr="00FF055F" w:rsidTr="00B0425D">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62501F" w:rsidP="00FC348D">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32</w:t>
            </w:r>
          </w:p>
        </w:tc>
      </w:tr>
      <w:tr w:rsidR="00B0425D" w:rsidRPr="00FF055F" w:rsidTr="00B0425D">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0,19</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1,00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0,16</w:t>
            </w:r>
          </w:p>
        </w:tc>
        <w:tc>
          <w:tcPr>
            <w:tcW w:w="709" w:type="dxa"/>
            <w:tcBorders>
              <w:top w:val="single" w:sz="4" w:space="0" w:color="auto"/>
              <w:left w:val="single" w:sz="4" w:space="0" w:color="auto"/>
              <w:bottom w:val="single" w:sz="4" w:space="0" w:color="auto"/>
              <w:right w:val="single" w:sz="4" w:space="0" w:color="auto"/>
            </w:tcBorders>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1,00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rPr>
                <w:rFonts w:ascii="Times New Roman" w:hAnsi="Times New Roman" w:cs="Times New Roman"/>
                <w:sz w:val="24"/>
                <w:szCs w:val="24"/>
              </w:rPr>
            </w:pPr>
          </w:p>
        </w:tc>
      </w:tr>
      <w:tr w:rsidR="00B0425D" w:rsidRPr="00FF055F" w:rsidTr="00B0425D">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Tinggi</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B0425D" w:rsidRPr="00FF055F" w:rsidRDefault="00B0425D" w:rsidP="00FC348D">
            <w:pPr>
              <w:pStyle w:val="ListParagraph"/>
              <w:ind w:left="0"/>
              <w:jc w:val="center"/>
              <w:rPr>
                <w:rFonts w:ascii="Times New Roman" w:hAnsi="Times New Roman" w:cs="Times New Roman"/>
                <w:sz w:val="24"/>
                <w:szCs w:val="24"/>
              </w:rPr>
            </w:pPr>
            <w:r w:rsidRPr="00FF055F">
              <w:rPr>
                <w:rFonts w:ascii="Times New Roman" w:hAnsi="Times New Roman" w:cs="Times New Roman"/>
                <w:sz w:val="24"/>
                <w:szCs w:val="24"/>
              </w:rPr>
              <w:t>Sedang</w:t>
            </w:r>
          </w:p>
        </w:tc>
      </w:tr>
    </w:tbl>
    <w:p w:rsidR="003C71C2" w:rsidRDefault="003C71C2" w:rsidP="009603F0">
      <w:pPr>
        <w:pStyle w:val="ListParagraph"/>
        <w:spacing w:line="240" w:lineRule="auto"/>
        <w:ind w:left="1134"/>
        <w:rPr>
          <w:rFonts w:ascii="Times New Roman" w:hAnsi="Times New Roman" w:cs="Times New Roman"/>
          <w:sz w:val="24"/>
          <w:szCs w:val="24"/>
        </w:rPr>
      </w:pPr>
    </w:p>
    <w:p w:rsidR="003C71C2" w:rsidRPr="00A871AA" w:rsidRDefault="003C71C2" w:rsidP="003C71C2">
      <w:pPr>
        <w:pStyle w:val="ListParagraph"/>
        <w:spacing w:line="240" w:lineRule="auto"/>
        <w:ind w:left="1701"/>
        <w:rPr>
          <w:rFonts w:ascii="Times New Roman" w:hAnsi="Times New Roman" w:cs="Times New Roman"/>
          <w:sz w:val="24"/>
          <w:szCs w:val="24"/>
        </w:rPr>
      </w:pPr>
    </w:p>
    <w:p w:rsidR="003C71C2" w:rsidRPr="00A571B7" w:rsidRDefault="009603F0" w:rsidP="009603F0">
      <w:pPr>
        <w:pStyle w:val="ListParagraph"/>
        <w:spacing w:after="0" w:line="480" w:lineRule="auto"/>
        <w:ind w:left="0" w:firstLine="85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Untuk mengetahui ada tidaknya perbedaan kemampuan </w:t>
      </w:r>
      <w:r w:rsidR="00B0425D">
        <w:rPr>
          <w:rFonts w:ascii="Times New Roman" w:eastAsiaTheme="minorEastAsia" w:hAnsi="Times New Roman" w:cs="Times New Roman"/>
          <w:sz w:val="24"/>
          <w:szCs w:val="24"/>
        </w:rPr>
        <w:t xml:space="preserve">koneksi </w:t>
      </w:r>
      <w:r w:rsidR="00303081">
        <w:rPr>
          <w:rFonts w:ascii="Times New Roman" w:eastAsiaTheme="minorEastAsia" w:hAnsi="Times New Roman" w:cs="Times New Roman"/>
          <w:sz w:val="24"/>
          <w:szCs w:val="24"/>
        </w:rPr>
        <w:t>matematis</w:t>
      </w:r>
      <w:r>
        <w:rPr>
          <w:rFonts w:ascii="Times New Roman" w:eastAsiaTheme="minorEastAsia" w:hAnsi="Times New Roman" w:cs="Times New Roman"/>
          <w:sz w:val="24"/>
          <w:szCs w:val="24"/>
        </w:rPr>
        <w:t xml:space="preserve"> antara kelas eksperimen dan kelas kontrol secara signifikan maka selanjutnya di</w:t>
      </w:r>
      <w:r w:rsidR="00B0425D">
        <w:rPr>
          <w:rFonts w:ascii="Times New Roman" w:eastAsiaTheme="minorEastAsia" w:hAnsi="Times New Roman" w:cs="Times New Roman"/>
          <w:sz w:val="24"/>
          <w:szCs w:val="24"/>
        </w:rPr>
        <w:t>lakukan uji perbedaan rata-rata.</w:t>
      </w:r>
    </w:p>
    <w:p w:rsidR="003C71C2" w:rsidRDefault="003C71C2" w:rsidP="00BA0EA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perbedaan rata-rata kemampuan </w:t>
      </w:r>
      <w:r w:rsidR="00B0425D">
        <w:rPr>
          <w:rFonts w:ascii="Times New Roman" w:hAnsi="Times New Roman" w:cs="Times New Roman"/>
          <w:sz w:val="24"/>
          <w:szCs w:val="24"/>
        </w:rPr>
        <w:t>koneksi</w:t>
      </w:r>
      <w:r>
        <w:rPr>
          <w:rFonts w:ascii="Times New Roman" w:hAnsi="Times New Roman" w:cs="Times New Roman"/>
          <w:sz w:val="24"/>
          <w:szCs w:val="24"/>
        </w:rPr>
        <w:t xml:space="preserve"> matematis dengan menggunakan </w:t>
      </w:r>
      <w:r w:rsidR="00B0425D" w:rsidRPr="006537BD">
        <w:rPr>
          <w:rFonts w:ascii="Times New Roman" w:hAnsi="Times New Roman" w:cs="Times New Roman"/>
          <w:bCs/>
          <w:i/>
          <w:color w:val="000000"/>
          <w:sz w:val="24"/>
          <w:szCs w:val="24"/>
        </w:rPr>
        <w:t>Independent Samples Test</w:t>
      </w:r>
      <w:r w:rsidR="00B0425D" w:rsidRPr="006A110D">
        <w:rPr>
          <w:rFonts w:ascii="Times New Roman" w:hAnsi="Times New Roman" w:cs="Times New Roman"/>
          <w:i/>
          <w:sz w:val="24"/>
          <w:szCs w:val="24"/>
        </w:rPr>
        <w:t xml:space="preserve"> </w:t>
      </w:r>
      <w:r w:rsidRPr="0019096A">
        <w:rPr>
          <w:rFonts w:ascii="Times New Roman" w:hAnsi="Times New Roman" w:cs="Times New Roman"/>
          <w:sz w:val="24"/>
          <w:szCs w:val="24"/>
        </w:rPr>
        <w:t xml:space="preserve">dan </w:t>
      </w:r>
      <w:r w:rsidRPr="0019096A">
        <w:rPr>
          <w:rFonts w:ascii="Times New Roman" w:hAnsi="Times New Roman" w:cs="Times New Roman"/>
          <w:sz w:val="24"/>
          <w:szCs w:val="24"/>
        </w:rPr>
        <w:lastRenderedPageBreak/>
        <w:t>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w:t>
      </w:r>
      <w:r w:rsidR="00BA0EA1">
        <w:rPr>
          <w:rFonts w:ascii="Times New Roman" w:hAnsi="Times New Roman" w:cs="Times New Roman"/>
          <w:sz w:val="24"/>
          <w:szCs w:val="24"/>
        </w:rPr>
        <w:t>g dapat dilihat pada tabel 6</w:t>
      </w:r>
      <w:r w:rsidR="00125B25">
        <w:rPr>
          <w:rFonts w:ascii="Times New Roman" w:hAnsi="Times New Roman" w:cs="Times New Roman"/>
          <w:sz w:val="24"/>
          <w:szCs w:val="24"/>
        </w:rPr>
        <w:t xml:space="preserve"> </w:t>
      </w:r>
      <w:r>
        <w:rPr>
          <w:rFonts w:ascii="Times New Roman" w:hAnsi="Times New Roman" w:cs="Times New Roman"/>
          <w:sz w:val="24"/>
          <w:szCs w:val="24"/>
        </w:rPr>
        <w:t>berikut.</w:t>
      </w:r>
    </w:p>
    <w:p w:rsidR="003C71C2" w:rsidRPr="0019096A" w:rsidRDefault="00BA0EA1"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p w:rsidR="003C71C2"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Peningkatan </w:t>
      </w:r>
      <w:r w:rsidRPr="0019096A">
        <w:rPr>
          <w:rFonts w:ascii="Times New Roman" w:hAnsi="Times New Roman" w:cs="Times New Roman"/>
          <w:b/>
          <w:sz w:val="24"/>
          <w:szCs w:val="24"/>
        </w:rPr>
        <w:t xml:space="preserve"> Kemamapuan </w:t>
      </w:r>
      <w:r w:rsidR="00B0425D">
        <w:rPr>
          <w:rFonts w:ascii="Times New Roman" w:hAnsi="Times New Roman" w:cs="Times New Roman"/>
          <w:b/>
          <w:sz w:val="24"/>
          <w:szCs w:val="24"/>
        </w:rPr>
        <w:t>Koneksi Matematis</w:t>
      </w:r>
    </w:p>
    <w:tbl>
      <w:tblPr>
        <w:tblW w:w="878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92"/>
        <w:gridCol w:w="709"/>
        <w:gridCol w:w="708"/>
        <w:gridCol w:w="709"/>
        <w:gridCol w:w="709"/>
        <w:gridCol w:w="709"/>
        <w:gridCol w:w="850"/>
        <w:gridCol w:w="851"/>
        <w:gridCol w:w="709"/>
        <w:gridCol w:w="992"/>
      </w:tblGrid>
      <w:tr w:rsidR="00B0425D" w:rsidRPr="00DF51E4" w:rsidTr="00BA0EA1">
        <w:trPr>
          <w:cantSplit/>
        </w:trPr>
        <w:tc>
          <w:tcPr>
            <w:tcW w:w="8789" w:type="dxa"/>
            <w:gridSpan w:val="11"/>
            <w:tcBorders>
              <w:top w:val="nil"/>
              <w:left w:val="nil"/>
              <w:bottom w:val="nil"/>
              <w:right w:val="nil"/>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b/>
                <w:bCs/>
                <w:sz w:val="18"/>
                <w:szCs w:val="18"/>
              </w:rPr>
              <w:t>Independent Samples Test</w:t>
            </w:r>
          </w:p>
        </w:tc>
      </w:tr>
      <w:tr w:rsidR="00B0425D" w:rsidRPr="00DF51E4" w:rsidTr="00BA0EA1">
        <w:trPr>
          <w:cantSplit/>
        </w:trPr>
        <w:tc>
          <w:tcPr>
            <w:tcW w:w="1843" w:type="dxa"/>
            <w:gridSpan w:val="2"/>
            <w:vMerge w:val="restart"/>
            <w:tcBorders>
              <w:top w:val="single" w:sz="16" w:space="0" w:color="000000"/>
              <w:left w:val="single" w:sz="16" w:space="0" w:color="000000"/>
              <w:bottom w:val="nil"/>
              <w:right w:val="nil"/>
            </w:tcBorders>
            <w:shd w:val="clear" w:color="auto" w:fill="FFFFFF"/>
          </w:tcPr>
          <w:p w:rsidR="00B0425D" w:rsidRPr="00DF51E4" w:rsidRDefault="00B0425D" w:rsidP="00FC348D">
            <w:pPr>
              <w:autoSpaceDE w:val="0"/>
              <w:autoSpaceDN w:val="0"/>
              <w:adjustRightInd w:val="0"/>
              <w:spacing w:after="0" w:line="360" w:lineRule="auto"/>
              <w:rPr>
                <w:rFonts w:ascii="Times New Roman" w:hAnsi="Times New Roman" w:cs="Times New Roman"/>
                <w:sz w:val="18"/>
                <w:szCs w:val="18"/>
              </w:rPr>
            </w:pPr>
          </w:p>
        </w:tc>
        <w:tc>
          <w:tcPr>
            <w:tcW w:w="1417" w:type="dxa"/>
            <w:gridSpan w:val="2"/>
            <w:tcBorders>
              <w:top w:val="single" w:sz="16" w:space="0" w:color="000000"/>
              <w:left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Levene's Test for Equality of Variances</w:t>
            </w:r>
          </w:p>
        </w:tc>
        <w:tc>
          <w:tcPr>
            <w:tcW w:w="5529" w:type="dxa"/>
            <w:gridSpan w:val="7"/>
            <w:tcBorders>
              <w:top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t-test for Equality of Means</w:t>
            </w:r>
          </w:p>
        </w:tc>
      </w:tr>
      <w:tr w:rsidR="00B0425D" w:rsidRPr="00DF51E4" w:rsidTr="00BA0EA1">
        <w:trPr>
          <w:cantSplit/>
        </w:trPr>
        <w:tc>
          <w:tcPr>
            <w:tcW w:w="1843" w:type="dxa"/>
            <w:gridSpan w:val="2"/>
            <w:vMerge/>
            <w:tcBorders>
              <w:top w:val="single" w:sz="16" w:space="0" w:color="000000"/>
              <w:left w:val="single" w:sz="16" w:space="0" w:color="000000"/>
              <w:bottom w:val="nil"/>
              <w:right w:val="nil"/>
            </w:tcBorders>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vMerge w:val="restart"/>
            <w:tcBorders>
              <w:left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F</w:t>
            </w:r>
          </w:p>
        </w:tc>
        <w:tc>
          <w:tcPr>
            <w:tcW w:w="708"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Sig.</w:t>
            </w:r>
          </w:p>
        </w:tc>
        <w:tc>
          <w:tcPr>
            <w:tcW w:w="709"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t</w:t>
            </w:r>
          </w:p>
        </w:tc>
        <w:tc>
          <w:tcPr>
            <w:tcW w:w="709"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df</w:t>
            </w:r>
          </w:p>
        </w:tc>
        <w:tc>
          <w:tcPr>
            <w:tcW w:w="709"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Sig. (2-tailed)</w:t>
            </w:r>
          </w:p>
        </w:tc>
        <w:tc>
          <w:tcPr>
            <w:tcW w:w="850"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Mean Difference</w:t>
            </w:r>
          </w:p>
        </w:tc>
        <w:tc>
          <w:tcPr>
            <w:tcW w:w="851" w:type="dxa"/>
            <w:vMerge w:val="restart"/>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Std. Error Difference</w:t>
            </w:r>
          </w:p>
        </w:tc>
        <w:tc>
          <w:tcPr>
            <w:tcW w:w="1701" w:type="dxa"/>
            <w:gridSpan w:val="2"/>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95% Confidence Interval of the Difference</w:t>
            </w:r>
          </w:p>
        </w:tc>
      </w:tr>
      <w:tr w:rsidR="00B0425D" w:rsidRPr="00DF51E4" w:rsidTr="00BA0EA1">
        <w:trPr>
          <w:cantSplit/>
        </w:trPr>
        <w:tc>
          <w:tcPr>
            <w:tcW w:w="1843" w:type="dxa"/>
            <w:gridSpan w:val="2"/>
            <w:vMerge/>
            <w:tcBorders>
              <w:top w:val="single" w:sz="16" w:space="0" w:color="000000"/>
              <w:left w:val="single" w:sz="16" w:space="0" w:color="000000"/>
              <w:bottom w:val="nil"/>
              <w:right w:val="nil"/>
            </w:tcBorders>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vMerge/>
            <w:tcBorders>
              <w:left w:val="single" w:sz="16" w:space="0" w:color="000000"/>
            </w:tcBorders>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8"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850"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851" w:type="dxa"/>
            <w:vMerge/>
            <w:shd w:val="clear" w:color="auto" w:fill="FFFFFF"/>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709" w:type="dxa"/>
            <w:tcBorders>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Lower</w:t>
            </w:r>
          </w:p>
        </w:tc>
        <w:tc>
          <w:tcPr>
            <w:tcW w:w="992" w:type="dxa"/>
            <w:tcBorders>
              <w:bottom w:val="single" w:sz="16" w:space="0" w:color="000000"/>
              <w:right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center"/>
              <w:rPr>
                <w:rFonts w:ascii="Arial" w:hAnsi="Arial" w:cs="Arial"/>
                <w:sz w:val="18"/>
                <w:szCs w:val="18"/>
              </w:rPr>
            </w:pPr>
            <w:r w:rsidRPr="00DF51E4">
              <w:rPr>
                <w:rFonts w:ascii="Arial" w:hAnsi="Arial" w:cs="Arial"/>
                <w:sz w:val="18"/>
                <w:szCs w:val="18"/>
              </w:rPr>
              <w:t>Upper</w:t>
            </w:r>
          </w:p>
        </w:tc>
      </w:tr>
      <w:tr w:rsidR="00B0425D" w:rsidRPr="00DF51E4" w:rsidTr="00BA0EA1">
        <w:trPr>
          <w:cantSplit/>
        </w:trPr>
        <w:tc>
          <w:tcPr>
            <w:tcW w:w="851" w:type="dxa"/>
            <w:vMerge w:val="restart"/>
            <w:tcBorders>
              <w:top w:val="single" w:sz="16" w:space="0" w:color="000000"/>
              <w:left w:val="single" w:sz="16" w:space="0" w:color="000000"/>
              <w:bottom w:val="single" w:sz="16" w:space="0" w:color="000000"/>
              <w:right w:val="nil"/>
            </w:tcBorders>
            <w:shd w:val="clear" w:color="auto" w:fill="FFFFFF"/>
            <w:vAlign w:val="center"/>
          </w:tcPr>
          <w:p w:rsidR="00B0425D" w:rsidRPr="00DF51E4" w:rsidRDefault="00B0425D" w:rsidP="00FC348D">
            <w:pPr>
              <w:autoSpaceDE w:val="0"/>
              <w:autoSpaceDN w:val="0"/>
              <w:adjustRightInd w:val="0"/>
              <w:spacing w:after="0" w:line="360" w:lineRule="auto"/>
              <w:ind w:left="60" w:right="60"/>
              <w:rPr>
                <w:rFonts w:ascii="Arial" w:hAnsi="Arial" w:cs="Arial"/>
                <w:sz w:val="18"/>
                <w:szCs w:val="18"/>
              </w:rPr>
            </w:pPr>
            <w:r w:rsidRPr="00DF51E4">
              <w:rPr>
                <w:rFonts w:ascii="Arial" w:hAnsi="Arial" w:cs="Arial"/>
                <w:sz w:val="18"/>
                <w:szCs w:val="18"/>
              </w:rPr>
              <w:t>Koneksi</w:t>
            </w:r>
          </w:p>
        </w:tc>
        <w:tc>
          <w:tcPr>
            <w:tcW w:w="992" w:type="dxa"/>
            <w:tcBorders>
              <w:top w:val="single" w:sz="16" w:space="0" w:color="000000"/>
              <w:left w:val="nil"/>
              <w:bottom w:val="nil"/>
              <w:right w:val="single" w:sz="16" w:space="0" w:color="000000"/>
            </w:tcBorders>
            <w:shd w:val="clear" w:color="auto" w:fill="FFFFFF"/>
            <w:vAlign w:val="center"/>
          </w:tcPr>
          <w:p w:rsidR="00B0425D" w:rsidRPr="00DF51E4" w:rsidRDefault="00B0425D" w:rsidP="00FC348D">
            <w:pPr>
              <w:autoSpaceDE w:val="0"/>
              <w:autoSpaceDN w:val="0"/>
              <w:adjustRightInd w:val="0"/>
              <w:spacing w:after="0" w:line="360" w:lineRule="auto"/>
              <w:ind w:left="60" w:right="60"/>
              <w:rPr>
                <w:rFonts w:ascii="Arial" w:hAnsi="Arial" w:cs="Arial"/>
                <w:sz w:val="18"/>
                <w:szCs w:val="18"/>
              </w:rPr>
            </w:pPr>
            <w:r w:rsidRPr="00DF51E4">
              <w:rPr>
                <w:rFonts w:ascii="Arial" w:hAnsi="Arial" w:cs="Arial"/>
                <w:sz w:val="18"/>
                <w:szCs w:val="18"/>
              </w:rPr>
              <w:t>Equal variances assumed</w:t>
            </w:r>
          </w:p>
        </w:tc>
        <w:tc>
          <w:tcPr>
            <w:tcW w:w="709" w:type="dxa"/>
            <w:tcBorders>
              <w:top w:val="single" w:sz="16" w:space="0" w:color="000000"/>
              <w:left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1.133</w:t>
            </w:r>
          </w:p>
        </w:tc>
        <w:tc>
          <w:tcPr>
            <w:tcW w:w="708"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.291</w:t>
            </w:r>
          </w:p>
        </w:tc>
        <w:tc>
          <w:tcPr>
            <w:tcW w:w="709"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2.620</w:t>
            </w:r>
          </w:p>
        </w:tc>
        <w:tc>
          <w:tcPr>
            <w:tcW w:w="709"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65</w:t>
            </w:r>
          </w:p>
        </w:tc>
        <w:tc>
          <w:tcPr>
            <w:tcW w:w="709"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.011</w:t>
            </w:r>
          </w:p>
        </w:tc>
        <w:tc>
          <w:tcPr>
            <w:tcW w:w="850"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.11534</w:t>
            </w:r>
          </w:p>
        </w:tc>
        <w:tc>
          <w:tcPr>
            <w:tcW w:w="851"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.04402</w:t>
            </w:r>
          </w:p>
        </w:tc>
        <w:tc>
          <w:tcPr>
            <w:tcW w:w="709" w:type="dxa"/>
            <w:tcBorders>
              <w:top w:val="single" w:sz="16" w:space="0" w:color="000000"/>
              <w:bottom w:val="nil"/>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.02742</w:t>
            </w:r>
          </w:p>
        </w:tc>
        <w:tc>
          <w:tcPr>
            <w:tcW w:w="992" w:type="dxa"/>
            <w:tcBorders>
              <w:top w:val="single" w:sz="16" w:space="0" w:color="000000"/>
              <w:bottom w:val="nil"/>
              <w:right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.20326</w:t>
            </w:r>
          </w:p>
        </w:tc>
      </w:tr>
      <w:tr w:rsidR="00B0425D" w:rsidRPr="00DF51E4" w:rsidTr="00BA0EA1">
        <w:trPr>
          <w:cantSplit/>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B0425D" w:rsidRPr="00DF51E4" w:rsidRDefault="00B0425D" w:rsidP="00FC348D">
            <w:pPr>
              <w:autoSpaceDE w:val="0"/>
              <w:autoSpaceDN w:val="0"/>
              <w:adjustRightInd w:val="0"/>
              <w:spacing w:after="0" w:line="360" w:lineRule="auto"/>
              <w:rPr>
                <w:rFonts w:ascii="Arial" w:hAnsi="Arial" w:cs="Arial"/>
                <w:sz w:val="18"/>
                <w:szCs w:val="18"/>
              </w:rPr>
            </w:pPr>
          </w:p>
        </w:tc>
        <w:tc>
          <w:tcPr>
            <w:tcW w:w="992" w:type="dxa"/>
            <w:tcBorders>
              <w:top w:val="nil"/>
              <w:left w:val="nil"/>
              <w:bottom w:val="single" w:sz="16" w:space="0" w:color="000000"/>
              <w:right w:val="single" w:sz="16" w:space="0" w:color="000000"/>
            </w:tcBorders>
            <w:shd w:val="clear" w:color="auto" w:fill="FFFFFF"/>
            <w:vAlign w:val="center"/>
          </w:tcPr>
          <w:p w:rsidR="00B0425D" w:rsidRPr="00DF51E4" w:rsidRDefault="00B0425D" w:rsidP="00FC348D">
            <w:pPr>
              <w:autoSpaceDE w:val="0"/>
              <w:autoSpaceDN w:val="0"/>
              <w:adjustRightInd w:val="0"/>
              <w:spacing w:after="0" w:line="360" w:lineRule="auto"/>
              <w:ind w:left="60" w:right="60"/>
              <w:rPr>
                <w:rFonts w:ascii="Arial" w:hAnsi="Arial" w:cs="Arial"/>
                <w:sz w:val="18"/>
                <w:szCs w:val="18"/>
              </w:rPr>
            </w:pPr>
            <w:r w:rsidRPr="00DF51E4">
              <w:rPr>
                <w:rFonts w:ascii="Arial" w:hAnsi="Arial" w:cs="Arial"/>
                <w:sz w:val="18"/>
                <w:szCs w:val="18"/>
              </w:rPr>
              <w:t>Equal variances not assumed</w:t>
            </w:r>
          </w:p>
        </w:tc>
        <w:tc>
          <w:tcPr>
            <w:tcW w:w="709" w:type="dxa"/>
            <w:tcBorders>
              <w:top w:val="nil"/>
              <w:left w:val="single" w:sz="16" w:space="0" w:color="000000"/>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rPr>
                <w:rFonts w:ascii="Times New Roman" w:hAnsi="Times New Roman" w:cs="Times New Roman"/>
                <w:sz w:val="18"/>
                <w:szCs w:val="18"/>
              </w:rPr>
            </w:pPr>
          </w:p>
        </w:tc>
        <w:tc>
          <w:tcPr>
            <w:tcW w:w="708"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rPr>
                <w:rFonts w:ascii="Times New Roman" w:hAnsi="Times New Roman" w:cs="Times New Roman"/>
                <w:sz w:val="18"/>
                <w:szCs w:val="18"/>
              </w:rPr>
            </w:pPr>
          </w:p>
        </w:tc>
        <w:tc>
          <w:tcPr>
            <w:tcW w:w="709"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2.640</w:t>
            </w:r>
          </w:p>
        </w:tc>
        <w:tc>
          <w:tcPr>
            <w:tcW w:w="709"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64.644</w:t>
            </w:r>
          </w:p>
        </w:tc>
        <w:tc>
          <w:tcPr>
            <w:tcW w:w="709"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.010</w:t>
            </w:r>
          </w:p>
        </w:tc>
        <w:tc>
          <w:tcPr>
            <w:tcW w:w="850"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.11534</w:t>
            </w:r>
          </w:p>
        </w:tc>
        <w:tc>
          <w:tcPr>
            <w:tcW w:w="851"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.04370</w:t>
            </w:r>
          </w:p>
        </w:tc>
        <w:tc>
          <w:tcPr>
            <w:tcW w:w="709" w:type="dxa"/>
            <w:tcBorders>
              <w:top w:val="nil"/>
              <w:bottom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.02806</w:t>
            </w:r>
          </w:p>
        </w:tc>
        <w:tc>
          <w:tcPr>
            <w:tcW w:w="992" w:type="dxa"/>
            <w:tcBorders>
              <w:top w:val="nil"/>
              <w:bottom w:val="single" w:sz="16" w:space="0" w:color="000000"/>
              <w:right w:val="single" w:sz="16" w:space="0" w:color="000000"/>
            </w:tcBorders>
            <w:shd w:val="clear" w:color="auto" w:fill="FFFFFF"/>
          </w:tcPr>
          <w:p w:rsidR="00B0425D" w:rsidRPr="00DF51E4" w:rsidRDefault="00B0425D" w:rsidP="00FC348D">
            <w:pPr>
              <w:autoSpaceDE w:val="0"/>
              <w:autoSpaceDN w:val="0"/>
              <w:adjustRightInd w:val="0"/>
              <w:spacing w:after="0" w:line="360" w:lineRule="auto"/>
              <w:ind w:left="60" w:right="60"/>
              <w:jc w:val="right"/>
              <w:rPr>
                <w:rFonts w:ascii="Arial" w:hAnsi="Arial" w:cs="Arial"/>
                <w:sz w:val="18"/>
                <w:szCs w:val="18"/>
              </w:rPr>
            </w:pPr>
            <w:r w:rsidRPr="00DF51E4">
              <w:rPr>
                <w:rFonts w:ascii="Arial" w:hAnsi="Arial" w:cs="Arial"/>
                <w:sz w:val="18"/>
                <w:szCs w:val="18"/>
              </w:rPr>
              <w:t>.20262</w:t>
            </w:r>
          </w:p>
        </w:tc>
      </w:tr>
    </w:tbl>
    <w:p w:rsidR="00B0425D" w:rsidRDefault="00B0425D" w:rsidP="009603F0">
      <w:pPr>
        <w:spacing w:after="0" w:line="240" w:lineRule="auto"/>
        <w:jc w:val="center"/>
        <w:rPr>
          <w:rFonts w:ascii="Times New Roman" w:hAnsi="Times New Roman" w:cs="Times New Roman"/>
          <w:b/>
          <w:sz w:val="24"/>
          <w:szCs w:val="24"/>
        </w:rPr>
      </w:pPr>
    </w:p>
    <w:p w:rsidR="00B0425D" w:rsidRPr="00FF055F" w:rsidRDefault="00B0425D" w:rsidP="00DF51E4">
      <w:pPr>
        <w:spacing w:after="0" w:line="480" w:lineRule="auto"/>
        <w:ind w:firstLine="851"/>
        <w:jc w:val="both"/>
        <w:rPr>
          <w:rFonts w:ascii="Times New Roman" w:hAnsi="Times New Roman" w:cs="Times New Roman"/>
          <w:sz w:val="24"/>
          <w:szCs w:val="24"/>
        </w:rPr>
      </w:pPr>
      <w:r w:rsidRPr="00FF055F">
        <w:rPr>
          <w:rFonts w:ascii="Times New Roman" w:hAnsi="Times New Roman" w:cs="Times New Roman"/>
          <w:sz w:val="24"/>
          <w:szCs w:val="24"/>
        </w:rPr>
        <w:t xml:space="preserve">Berdasarkan Tabel </w:t>
      </w:r>
      <w:r w:rsidR="00BA0EA1">
        <w:rPr>
          <w:rFonts w:ascii="Times New Roman" w:hAnsi="Times New Roman" w:cs="Times New Roman"/>
          <w:sz w:val="24"/>
          <w:szCs w:val="24"/>
        </w:rPr>
        <w:t>6</w:t>
      </w:r>
      <w:r w:rsidRPr="00FF055F">
        <w:rPr>
          <w:rFonts w:ascii="Times New Roman" w:hAnsi="Times New Roman" w:cs="Times New Roman"/>
          <w:sz w:val="24"/>
          <w:szCs w:val="24"/>
        </w:rPr>
        <w:t xml:space="preserve"> ditinjau dari keseluruhan dapat dilihat bahwa nilai Sig. (</w:t>
      </w:r>
      <w:r w:rsidRPr="00FF055F">
        <w:rPr>
          <w:rFonts w:ascii="Times New Roman" w:hAnsi="Times New Roman" w:cs="Times New Roman"/>
          <w:i/>
          <w:sz w:val="24"/>
          <w:szCs w:val="24"/>
        </w:rPr>
        <w:t>2-tailed</w:t>
      </w:r>
      <w:r w:rsidRPr="00FF055F">
        <w:rPr>
          <w:rFonts w:ascii="Times New Roman" w:hAnsi="Times New Roman" w:cs="Times New Roman"/>
          <w:sz w:val="24"/>
          <w:szCs w:val="24"/>
        </w:rPr>
        <w:t xml:space="preserve">) adalah 0,010. 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0,010</m:t>
            </m:r>
          </m:num>
          <m:den>
            <m:r>
              <w:rPr>
                <w:rFonts w:ascii="Cambria Math" w:hAnsi="Cambria Math" w:cs="Times New Roman"/>
                <w:sz w:val="24"/>
                <w:szCs w:val="24"/>
              </w:rPr>
              <m:t>2</m:t>
            </m:r>
          </m:den>
        </m:f>
        <m:r>
          <w:rPr>
            <w:rFonts w:ascii="Cambria Math" w:eastAsiaTheme="minorEastAsia" w:hAnsi="Cambria Math" w:cs="Times New Roman"/>
            <w:sz w:val="24"/>
            <w:szCs w:val="24"/>
          </w:rPr>
          <m:t>=0,005</m:t>
        </m:r>
      </m:oMath>
      <w:r w:rsidRPr="00FF055F">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0,005</m:t>
        </m:r>
      </m:oMath>
      <w:r w:rsidRPr="00FF055F">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sidRPr="00FF055F">
        <w:rPr>
          <w:rFonts w:ascii="Times New Roman" w:eastAsiaTheme="minorEastAsia" w:hAnsi="Times New Roman" w:cs="Times New Roman"/>
          <w:sz w:val="24"/>
          <w:szCs w:val="24"/>
        </w:rPr>
        <w:t xml:space="preserve">0,05 </w:t>
      </w:r>
      <w:r w:rsidRPr="00FF055F">
        <w:rPr>
          <w:rFonts w:ascii="Times New Roman" w:hAnsi="Times New Roman" w:cs="Times New Roman"/>
          <w:sz w:val="24"/>
          <w:szCs w:val="24"/>
        </w:rPr>
        <w:t>sehingga  H</w:t>
      </w:r>
      <w:r w:rsidRPr="00FF055F">
        <w:rPr>
          <w:rFonts w:ascii="Times New Roman" w:hAnsi="Times New Roman" w:cs="Times New Roman"/>
          <w:sz w:val="24"/>
          <w:szCs w:val="24"/>
          <w:vertAlign w:val="subscript"/>
        </w:rPr>
        <w:t xml:space="preserve">0 </w:t>
      </w:r>
      <w:r w:rsidRPr="00FF055F">
        <w:rPr>
          <w:rFonts w:ascii="Times New Roman" w:hAnsi="Times New Roman" w:cs="Times New Roman"/>
          <w:sz w:val="24"/>
          <w:szCs w:val="24"/>
        </w:rPr>
        <w:t>ditolak yang artinya untuk taraf signifikansi 5% peningkatan kemampuan koneksi matematis siswa yang mendapatkan pemebelajaran CORE lebih baik daripada siswa yang mendapatkan pemebelajaran konvensional.</w:t>
      </w:r>
    </w:p>
    <w:p w:rsidR="003C71C2" w:rsidRDefault="003C71C2" w:rsidP="009603F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perbedaan </w:t>
      </w:r>
      <w:r>
        <w:rPr>
          <w:rFonts w:ascii="Times New Roman" w:hAnsi="Times New Roman" w:cs="Times New Roman"/>
          <w:i/>
          <w:sz w:val="24"/>
          <w:szCs w:val="24"/>
        </w:rPr>
        <w:t>self-regulated l</w:t>
      </w:r>
      <w:r w:rsidRPr="00590D91">
        <w:rPr>
          <w:rFonts w:ascii="Times New Roman" w:hAnsi="Times New Roman" w:cs="Times New Roman"/>
          <w:i/>
          <w:sz w:val="24"/>
          <w:szCs w:val="24"/>
        </w:rPr>
        <w:t>earning</w:t>
      </w:r>
      <w:r w:rsidRPr="00464CB7">
        <w:rPr>
          <w:rFonts w:ascii="Times New Roman" w:hAnsi="Times New Roman" w:cs="Times New Roman"/>
          <w:b/>
          <w:sz w:val="24"/>
          <w:szCs w:val="24"/>
        </w:rPr>
        <w:t xml:space="preserve"> </w:t>
      </w:r>
      <w:r>
        <w:rPr>
          <w:rFonts w:ascii="Times New Roman" w:hAnsi="Times New Roman" w:cs="Times New Roman"/>
          <w:sz w:val="24"/>
          <w:szCs w:val="24"/>
        </w:rPr>
        <w:t xml:space="preserve">siswa pada kelas eksperimen dan kelas kontrol maka dilakukan </w:t>
      </w:r>
      <w:r w:rsidR="00760342" w:rsidRPr="006537BD">
        <w:rPr>
          <w:rFonts w:ascii="Times New Roman" w:hAnsi="Times New Roman" w:cs="Times New Roman"/>
          <w:bCs/>
          <w:i/>
          <w:color w:val="000000"/>
          <w:sz w:val="24"/>
          <w:szCs w:val="24"/>
        </w:rPr>
        <w:t>Independent Samples Test</w:t>
      </w:r>
      <w:r>
        <w:rPr>
          <w:rFonts w:ascii="Times New Roman" w:hAnsi="Times New Roman" w:cs="Times New Roman"/>
          <w:sz w:val="24"/>
          <w:szCs w:val="24"/>
        </w:rPr>
        <w:t xml:space="preserve">. Statistic deskriptif hasil perhitungan rata-rata, simpangan baku (SD), nilai maksimum, nilai minimum data gain ternormalisasi kemampuan pemecahan masalah matematis siswa disajikan pada tabel </w:t>
      </w:r>
      <w:r w:rsidR="00BA0EA1">
        <w:rPr>
          <w:rFonts w:ascii="Times New Roman" w:hAnsi="Times New Roman" w:cs="Times New Roman"/>
          <w:sz w:val="24"/>
          <w:szCs w:val="24"/>
        </w:rPr>
        <w:t>7</w:t>
      </w:r>
    </w:p>
    <w:p w:rsidR="003C71C2" w:rsidRPr="000806C9"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BA0EA1">
        <w:rPr>
          <w:rFonts w:ascii="Times New Roman" w:hAnsi="Times New Roman" w:cs="Times New Roman"/>
          <w:b/>
          <w:sz w:val="24"/>
          <w:szCs w:val="24"/>
        </w:rPr>
        <w:t>7</w:t>
      </w:r>
    </w:p>
    <w:p w:rsidR="003C71C2"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w:t>
      </w:r>
      <w:r w:rsidRPr="005C2602">
        <w:rPr>
          <w:rFonts w:ascii="Times New Roman" w:hAnsi="Times New Roman" w:cs="Times New Roman"/>
          <w:b/>
          <w:i/>
          <w:sz w:val="24"/>
          <w:szCs w:val="24"/>
        </w:rPr>
        <w:t>Self-Regulated Learning</w:t>
      </w:r>
      <w:r>
        <w:rPr>
          <w:rFonts w:ascii="Times New Roman" w:hAnsi="Times New Roman" w:cs="Times New Roman"/>
          <w:b/>
          <w:sz w:val="24"/>
          <w:szCs w:val="24"/>
        </w:rPr>
        <w:t xml:space="preserve"> </w:t>
      </w:r>
      <w:r w:rsidR="00760342">
        <w:rPr>
          <w:rFonts w:ascii="Times New Roman" w:hAnsi="Times New Roman" w:cs="Times New Roman"/>
          <w:b/>
          <w:sz w:val="24"/>
          <w:szCs w:val="24"/>
        </w:rPr>
        <w:t>Siswa</w:t>
      </w:r>
    </w:p>
    <w:tbl>
      <w:tblPr>
        <w:tblStyle w:val="TableGrid"/>
        <w:tblW w:w="0" w:type="auto"/>
        <w:tblInd w:w="1668" w:type="dxa"/>
        <w:tblLayout w:type="fixed"/>
        <w:tblLook w:val="04A0" w:firstRow="1" w:lastRow="0" w:firstColumn="1" w:lastColumn="0" w:noHBand="0" w:noVBand="1"/>
      </w:tblPr>
      <w:tblGrid>
        <w:gridCol w:w="992"/>
        <w:gridCol w:w="851"/>
        <w:gridCol w:w="709"/>
        <w:gridCol w:w="850"/>
        <w:gridCol w:w="851"/>
        <w:gridCol w:w="709"/>
      </w:tblGrid>
      <w:tr w:rsidR="00760342" w:rsidRPr="00BA0EA1" w:rsidTr="00760342">
        <w:tc>
          <w:tcPr>
            <w:tcW w:w="4962" w:type="dxa"/>
            <w:gridSpan w:val="6"/>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Model</w:t>
            </w:r>
          </w:p>
        </w:tc>
      </w:tr>
      <w:tr w:rsidR="00760342" w:rsidRPr="00BA0EA1" w:rsidTr="00760342">
        <w:tc>
          <w:tcPr>
            <w:tcW w:w="2552" w:type="dxa"/>
            <w:gridSpan w:val="3"/>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CORE</w:t>
            </w:r>
          </w:p>
        </w:tc>
        <w:tc>
          <w:tcPr>
            <w:tcW w:w="2410" w:type="dxa"/>
            <w:gridSpan w:val="3"/>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Konvesional</w:t>
            </w:r>
          </w:p>
        </w:tc>
      </w:tr>
      <w:tr w:rsidR="00760342" w:rsidRPr="00BA0EA1" w:rsidTr="00760342">
        <w:tc>
          <w:tcPr>
            <w:tcW w:w="992"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N</w:t>
            </w:r>
          </w:p>
        </w:tc>
        <w:tc>
          <w:tcPr>
            <w:tcW w:w="850"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N</w:t>
            </w:r>
          </w:p>
        </w:tc>
      </w:tr>
      <w:tr w:rsidR="00760342" w:rsidRPr="00BA0EA1" w:rsidTr="00760342">
        <w:tc>
          <w:tcPr>
            <w:tcW w:w="992"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93,76</w:t>
            </w:r>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70,00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87,02</w:t>
            </w:r>
          </w:p>
        </w:tc>
        <w:tc>
          <w:tcPr>
            <w:tcW w:w="851" w:type="dxa"/>
            <w:tcBorders>
              <w:top w:val="single" w:sz="4" w:space="0" w:color="auto"/>
              <w:left w:val="single" w:sz="4" w:space="0" w:color="auto"/>
              <w:bottom w:val="single" w:sz="4" w:space="0" w:color="auto"/>
              <w:right w:val="single" w:sz="4" w:space="0" w:color="auto"/>
            </w:tcBorders>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64,91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rPr>
                <w:rFonts w:ascii="Times New Roman" w:hAnsi="Times New Roman" w:cs="Times New Roman"/>
                <w:sz w:val="20"/>
                <w:szCs w:val="20"/>
              </w:rPr>
            </w:pPr>
          </w:p>
        </w:tc>
      </w:tr>
      <w:tr w:rsidR="00760342" w:rsidRPr="00BA0EA1" w:rsidTr="00760342">
        <w:tc>
          <w:tcPr>
            <w:tcW w:w="992"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SD</w:t>
            </w:r>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SD</w:t>
            </w:r>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62501F" w:rsidP="00FC348D">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32</w:t>
            </w:r>
          </w:p>
        </w:tc>
      </w:tr>
      <w:tr w:rsidR="00760342" w:rsidRPr="00BA0EA1" w:rsidTr="00760342">
        <w:tc>
          <w:tcPr>
            <w:tcW w:w="992"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12,30</w:t>
            </w:r>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120,57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10,73</w:t>
            </w:r>
          </w:p>
        </w:tc>
        <w:tc>
          <w:tcPr>
            <w:tcW w:w="851" w:type="dxa"/>
            <w:tcBorders>
              <w:top w:val="single" w:sz="4" w:space="0" w:color="auto"/>
              <w:left w:val="single" w:sz="4" w:space="0" w:color="auto"/>
              <w:bottom w:val="single" w:sz="4" w:space="0" w:color="auto"/>
              <w:right w:val="single" w:sz="4" w:space="0" w:color="auto"/>
            </w:tcBorders>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108,74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rPr>
                <w:rFonts w:ascii="Times New Roman" w:hAnsi="Times New Roman" w:cs="Times New Roman"/>
                <w:sz w:val="20"/>
                <w:szCs w:val="20"/>
              </w:rPr>
            </w:pPr>
          </w:p>
        </w:tc>
      </w:tr>
      <w:tr w:rsidR="00760342" w:rsidRPr="00BA0EA1" w:rsidTr="00760342">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Tinggi</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760342" w:rsidRPr="00BA0EA1" w:rsidRDefault="00760342" w:rsidP="00FC348D">
            <w:pPr>
              <w:pStyle w:val="ListParagraph"/>
              <w:ind w:left="0"/>
              <w:jc w:val="center"/>
              <w:rPr>
                <w:rFonts w:ascii="Times New Roman" w:hAnsi="Times New Roman" w:cs="Times New Roman"/>
                <w:sz w:val="20"/>
                <w:szCs w:val="20"/>
              </w:rPr>
            </w:pPr>
            <w:r w:rsidRPr="00BA0EA1">
              <w:rPr>
                <w:rFonts w:ascii="Times New Roman" w:hAnsi="Times New Roman" w:cs="Times New Roman"/>
                <w:sz w:val="20"/>
                <w:szCs w:val="20"/>
              </w:rPr>
              <w:t>Sedang</w:t>
            </w:r>
          </w:p>
        </w:tc>
      </w:tr>
    </w:tbl>
    <w:p w:rsidR="00760342" w:rsidRDefault="00760342" w:rsidP="00760342">
      <w:pPr>
        <w:pStyle w:val="ListParagraph"/>
        <w:spacing w:after="0" w:line="240" w:lineRule="auto"/>
        <w:ind w:left="0" w:firstLine="850"/>
        <w:jc w:val="both"/>
        <w:rPr>
          <w:rFonts w:ascii="Times New Roman" w:eastAsiaTheme="minorEastAsia" w:hAnsi="Times New Roman" w:cs="Times New Roman"/>
          <w:sz w:val="24"/>
          <w:szCs w:val="24"/>
        </w:rPr>
      </w:pPr>
    </w:p>
    <w:p w:rsidR="00303081" w:rsidRPr="00A571B7" w:rsidRDefault="00303081" w:rsidP="00303081">
      <w:pPr>
        <w:pStyle w:val="ListParagraph"/>
        <w:spacing w:after="0" w:line="480" w:lineRule="auto"/>
        <w:ind w:left="0" w:firstLine="85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Untuk mengetahui ada tidaknya perbedaan </w:t>
      </w:r>
      <w:r w:rsidRPr="00303081">
        <w:rPr>
          <w:rFonts w:ascii="Times New Roman" w:eastAsiaTheme="minorEastAsia" w:hAnsi="Times New Roman" w:cs="Times New Roman"/>
          <w:i/>
          <w:sz w:val="24"/>
          <w:szCs w:val="24"/>
        </w:rPr>
        <w:t>self-regulated learning</w:t>
      </w:r>
      <w:r>
        <w:rPr>
          <w:rFonts w:ascii="Times New Roman" w:eastAsiaTheme="minorEastAsia" w:hAnsi="Times New Roman" w:cs="Times New Roman"/>
          <w:sz w:val="24"/>
          <w:szCs w:val="24"/>
        </w:rPr>
        <w:t xml:space="preserve"> antara kelas eksperimen dan kelas kontrol secara signifikan maka selanjutnya di</w:t>
      </w:r>
      <w:r w:rsidR="00760342">
        <w:rPr>
          <w:rFonts w:ascii="Times New Roman" w:eastAsiaTheme="minorEastAsia" w:hAnsi="Times New Roman" w:cs="Times New Roman"/>
          <w:sz w:val="24"/>
          <w:szCs w:val="24"/>
        </w:rPr>
        <w:t>lakukan uji perbedaan rata-rata.</w:t>
      </w:r>
    </w:p>
    <w:p w:rsidR="003C71C2" w:rsidRDefault="003C71C2" w:rsidP="00BA0EA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perbedaan rata-rata </w:t>
      </w:r>
      <w:r w:rsidRPr="001F1826">
        <w:rPr>
          <w:rFonts w:ascii="Times New Roman" w:hAnsi="Times New Roman" w:cs="Times New Roman"/>
          <w:i/>
          <w:sz w:val="24"/>
          <w:szCs w:val="24"/>
        </w:rPr>
        <w:t>self-regulated learning</w:t>
      </w:r>
      <w:r>
        <w:rPr>
          <w:rFonts w:ascii="Times New Roman" w:hAnsi="Times New Roman" w:cs="Times New Roman"/>
          <w:sz w:val="24"/>
          <w:szCs w:val="24"/>
        </w:rPr>
        <w:t xml:space="preserve"> ditinjau dari keseluruhan dengan menggunakan </w:t>
      </w:r>
      <w:r w:rsidR="00760342" w:rsidRPr="006537BD">
        <w:rPr>
          <w:rFonts w:ascii="Times New Roman" w:hAnsi="Times New Roman" w:cs="Times New Roman"/>
          <w:bCs/>
          <w:i/>
          <w:color w:val="000000"/>
          <w:sz w:val="24"/>
          <w:szCs w:val="24"/>
        </w:rPr>
        <w:t>Independent Samples Test</w:t>
      </w:r>
      <w:r w:rsidR="00760342" w:rsidRPr="006A110D">
        <w:rPr>
          <w:rFonts w:ascii="Times New Roman" w:hAnsi="Times New Roman" w:cs="Times New Roman"/>
          <w:i/>
          <w:sz w:val="24"/>
          <w:szCs w:val="24"/>
        </w:rPr>
        <w:t xml:space="preserve"> </w:t>
      </w:r>
      <w:r w:rsidRPr="0019096A">
        <w:rPr>
          <w:rFonts w:ascii="Times New Roman" w:hAnsi="Times New Roman" w:cs="Times New Roman"/>
          <w:sz w:val="24"/>
          <w:szCs w:val="24"/>
        </w:rPr>
        <w:t>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yang dapat dilihat pada tabel </w:t>
      </w:r>
      <w:r w:rsidR="00BA0EA1">
        <w:rPr>
          <w:rFonts w:ascii="Times New Roman" w:hAnsi="Times New Roman" w:cs="Times New Roman"/>
          <w:sz w:val="24"/>
          <w:szCs w:val="24"/>
        </w:rPr>
        <w:t>8</w:t>
      </w:r>
      <w:r>
        <w:rPr>
          <w:rFonts w:ascii="Times New Roman" w:hAnsi="Times New Roman" w:cs="Times New Roman"/>
          <w:sz w:val="24"/>
          <w:szCs w:val="24"/>
        </w:rPr>
        <w:t>berikut.</w:t>
      </w:r>
    </w:p>
    <w:p w:rsidR="003C71C2" w:rsidRPr="0019096A"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BA0EA1">
        <w:rPr>
          <w:rFonts w:ascii="Times New Roman" w:hAnsi="Times New Roman" w:cs="Times New Roman"/>
          <w:b/>
          <w:sz w:val="24"/>
          <w:szCs w:val="24"/>
        </w:rPr>
        <w:t>8</w:t>
      </w:r>
    </w:p>
    <w:p w:rsidR="003C71C2"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r w:rsidRPr="00C07D7F">
        <w:rPr>
          <w:rFonts w:ascii="Times New Roman" w:hAnsi="Times New Roman" w:cs="Times New Roman"/>
          <w:b/>
          <w:i/>
          <w:sz w:val="24"/>
          <w:szCs w:val="24"/>
        </w:rPr>
        <w:t>Self-Regulated Learning</w:t>
      </w:r>
      <w:r>
        <w:rPr>
          <w:rFonts w:ascii="Times New Roman" w:hAnsi="Times New Roman" w:cs="Times New Roman"/>
          <w:b/>
          <w:sz w:val="24"/>
          <w:szCs w:val="24"/>
        </w:rPr>
        <w:t xml:space="preserve"> </w:t>
      </w:r>
      <w:r w:rsidR="00760342">
        <w:rPr>
          <w:rFonts w:ascii="Times New Roman" w:hAnsi="Times New Roman" w:cs="Times New Roman"/>
          <w:b/>
          <w:sz w:val="24"/>
          <w:szCs w:val="24"/>
        </w:rPr>
        <w:t>Siswa</w:t>
      </w:r>
    </w:p>
    <w:tbl>
      <w:tblPr>
        <w:tblW w:w="907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4"/>
        <w:gridCol w:w="1019"/>
        <w:gridCol w:w="709"/>
        <w:gridCol w:w="567"/>
        <w:gridCol w:w="708"/>
        <w:gridCol w:w="709"/>
        <w:gridCol w:w="709"/>
        <w:gridCol w:w="992"/>
        <w:gridCol w:w="992"/>
        <w:gridCol w:w="851"/>
        <w:gridCol w:w="992"/>
      </w:tblGrid>
      <w:tr w:rsidR="00760342" w:rsidRPr="00BA0EA1" w:rsidTr="00BA0EA1">
        <w:trPr>
          <w:cantSplit/>
        </w:trPr>
        <w:tc>
          <w:tcPr>
            <w:tcW w:w="9072" w:type="dxa"/>
            <w:gridSpan w:val="11"/>
            <w:tcBorders>
              <w:top w:val="nil"/>
              <w:left w:val="nil"/>
              <w:bottom w:val="nil"/>
              <w:right w:val="nil"/>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b/>
                <w:bCs/>
                <w:sz w:val="18"/>
                <w:szCs w:val="18"/>
              </w:rPr>
              <w:t>Independent Samples Test</w:t>
            </w:r>
          </w:p>
        </w:tc>
      </w:tr>
      <w:tr w:rsidR="00760342" w:rsidRPr="00BA0EA1" w:rsidTr="00BA0EA1">
        <w:trPr>
          <w:cantSplit/>
        </w:trPr>
        <w:tc>
          <w:tcPr>
            <w:tcW w:w="1843" w:type="dxa"/>
            <w:gridSpan w:val="2"/>
            <w:vMerge w:val="restart"/>
            <w:tcBorders>
              <w:top w:val="single" w:sz="16" w:space="0" w:color="000000"/>
              <w:left w:val="single" w:sz="16" w:space="0" w:color="000000"/>
              <w:bottom w:val="nil"/>
              <w:right w:val="nil"/>
            </w:tcBorders>
            <w:shd w:val="clear" w:color="auto" w:fill="FFFFFF"/>
          </w:tcPr>
          <w:p w:rsidR="00760342" w:rsidRPr="00BA0EA1" w:rsidRDefault="00760342" w:rsidP="00FC348D">
            <w:pPr>
              <w:autoSpaceDE w:val="0"/>
              <w:autoSpaceDN w:val="0"/>
              <w:adjustRightInd w:val="0"/>
              <w:spacing w:after="0"/>
              <w:rPr>
                <w:rFonts w:ascii="Times New Roman" w:hAnsi="Times New Roman" w:cs="Times New Roman"/>
                <w:sz w:val="18"/>
                <w:szCs w:val="18"/>
              </w:rPr>
            </w:pPr>
          </w:p>
        </w:tc>
        <w:tc>
          <w:tcPr>
            <w:tcW w:w="1276" w:type="dxa"/>
            <w:gridSpan w:val="2"/>
            <w:tcBorders>
              <w:top w:val="single" w:sz="16" w:space="0" w:color="000000"/>
              <w:left w:val="single" w:sz="16" w:space="0" w:color="000000"/>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Levene's Test for Equality of Variances</w:t>
            </w:r>
          </w:p>
        </w:tc>
        <w:tc>
          <w:tcPr>
            <w:tcW w:w="5953" w:type="dxa"/>
            <w:gridSpan w:val="7"/>
            <w:tcBorders>
              <w:top w:val="single" w:sz="16" w:space="0" w:color="000000"/>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t-test for Equality of Means</w:t>
            </w:r>
          </w:p>
        </w:tc>
      </w:tr>
      <w:tr w:rsidR="00760342" w:rsidRPr="00BA0EA1" w:rsidTr="00BA0EA1">
        <w:trPr>
          <w:cantSplit/>
        </w:trPr>
        <w:tc>
          <w:tcPr>
            <w:tcW w:w="1843" w:type="dxa"/>
            <w:gridSpan w:val="2"/>
            <w:vMerge/>
            <w:tcBorders>
              <w:top w:val="single" w:sz="16" w:space="0" w:color="000000"/>
              <w:left w:val="single" w:sz="16" w:space="0" w:color="000000"/>
              <w:bottom w:val="nil"/>
              <w:right w:val="nil"/>
            </w:tcBorders>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709" w:type="dxa"/>
            <w:vMerge w:val="restart"/>
            <w:tcBorders>
              <w:left w:val="single" w:sz="16" w:space="0" w:color="000000"/>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F</w:t>
            </w:r>
          </w:p>
        </w:tc>
        <w:tc>
          <w:tcPr>
            <w:tcW w:w="567"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Sig.</w:t>
            </w:r>
          </w:p>
        </w:tc>
        <w:tc>
          <w:tcPr>
            <w:tcW w:w="708"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t</w:t>
            </w:r>
          </w:p>
        </w:tc>
        <w:tc>
          <w:tcPr>
            <w:tcW w:w="709"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df</w:t>
            </w:r>
          </w:p>
        </w:tc>
        <w:tc>
          <w:tcPr>
            <w:tcW w:w="709"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Sig. (2-tailed)</w:t>
            </w:r>
          </w:p>
        </w:tc>
        <w:tc>
          <w:tcPr>
            <w:tcW w:w="992"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Mean Difference</w:t>
            </w:r>
          </w:p>
        </w:tc>
        <w:tc>
          <w:tcPr>
            <w:tcW w:w="992" w:type="dxa"/>
            <w:vMerge w:val="restart"/>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Std. Error Difference</w:t>
            </w:r>
          </w:p>
        </w:tc>
        <w:tc>
          <w:tcPr>
            <w:tcW w:w="1843" w:type="dxa"/>
            <w:gridSpan w:val="2"/>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95% Confidence Interval of the Difference</w:t>
            </w:r>
          </w:p>
        </w:tc>
      </w:tr>
      <w:tr w:rsidR="00760342" w:rsidRPr="00BA0EA1" w:rsidTr="00BA0EA1">
        <w:trPr>
          <w:cantSplit/>
        </w:trPr>
        <w:tc>
          <w:tcPr>
            <w:tcW w:w="1843" w:type="dxa"/>
            <w:gridSpan w:val="2"/>
            <w:vMerge/>
            <w:tcBorders>
              <w:top w:val="single" w:sz="16" w:space="0" w:color="000000"/>
              <w:left w:val="single" w:sz="16" w:space="0" w:color="000000"/>
              <w:bottom w:val="nil"/>
              <w:right w:val="nil"/>
            </w:tcBorders>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709" w:type="dxa"/>
            <w:vMerge/>
            <w:tcBorders>
              <w:left w:val="single" w:sz="16" w:space="0" w:color="000000"/>
            </w:tcBorders>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567"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708"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709"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709"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992"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992" w:type="dxa"/>
            <w:vMerge/>
            <w:shd w:val="clear" w:color="auto" w:fill="FFFFFF"/>
          </w:tcPr>
          <w:p w:rsidR="00760342" w:rsidRPr="00BA0EA1" w:rsidRDefault="00760342" w:rsidP="00FC348D">
            <w:pPr>
              <w:autoSpaceDE w:val="0"/>
              <w:autoSpaceDN w:val="0"/>
              <w:adjustRightInd w:val="0"/>
              <w:spacing w:after="0"/>
              <w:rPr>
                <w:rFonts w:ascii="Arial" w:hAnsi="Arial" w:cs="Arial"/>
                <w:sz w:val="18"/>
                <w:szCs w:val="18"/>
              </w:rPr>
            </w:pPr>
          </w:p>
        </w:tc>
        <w:tc>
          <w:tcPr>
            <w:tcW w:w="851" w:type="dxa"/>
            <w:tcBorders>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Lower</w:t>
            </w:r>
          </w:p>
        </w:tc>
        <w:tc>
          <w:tcPr>
            <w:tcW w:w="992" w:type="dxa"/>
            <w:tcBorders>
              <w:bottom w:val="single" w:sz="16" w:space="0" w:color="000000"/>
              <w:right w:val="single" w:sz="16" w:space="0" w:color="000000"/>
            </w:tcBorders>
            <w:shd w:val="clear" w:color="auto" w:fill="FFFFFF"/>
          </w:tcPr>
          <w:p w:rsidR="00760342" w:rsidRPr="00BA0EA1" w:rsidRDefault="00760342" w:rsidP="00FC348D">
            <w:pPr>
              <w:autoSpaceDE w:val="0"/>
              <w:autoSpaceDN w:val="0"/>
              <w:adjustRightInd w:val="0"/>
              <w:spacing w:after="0"/>
              <w:ind w:left="60" w:right="60"/>
              <w:jc w:val="center"/>
              <w:rPr>
                <w:rFonts w:ascii="Arial" w:hAnsi="Arial" w:cs="Arial"/>
                <w:sz w:val="18"/>
                <w:szCs w:val="18"/>
              </w:rPr>
            </w:pPr>
            <w:r w:rsidRPr="00BA0EA1">
              <w:rPr>
                <w:rFonts w:ascii="Arial" w:hAnsi="Arial" w:cs="Arial"/>
                <w:sz w:val="18"/>
                <w:szCs w:val="18"/>
              </w:rPr>
              <w:t>Upper</w:t>
            </w:r>
          </w:p>
        </w:tc>
      </w:tr>
      <w:tr w:rsidR="00760342" w:rsidRPr="00BA0EA1" w:rsidTr="00BA0EA1">
        <w:trPr>
          <w:cantSplit/>
        </w:trPr>
        <w:tc>
          <w:tcPr>
            <w:tcW w:w="824" w:type="dxa"/>
            <w:vMerge w:val="restart"/>
            <w:tcBorders>
              <w:top w:val="single" w:sz="16" w:space="0" w:color="000000"/>
              <w:left w:val="single" w:sz="16" w:space="0" w:color="000000"/>
              <w:bottom w:val="single" w:sz="16" w:space="0" w:color="000000"/>
              <w:right w:val="nil"/>
            </w:tcBorders>
            <w:shd w:val="clear" w:color="auto" w:fill="FFFFFF"/>
            <w:vAlign w:val="center"/>
          </w:tcPr>
          <w:p w:rsidR="00760342" w:rsidRPr="00BA0EA1" w:rsidRDefault="00760342" w:rsidP="00FC348D">
            <w:pPr>
              <w:autoSpaceDE w:val="0"/>
              <w:autoSpaceDN w:val="0"/>
              <w:adjustRightInd w:val="0"/>
              <w:spacing w:after="0"/>
              <w:ind w:left="60" w:right="60"/>
              <w:rPr>
                <w:rFonts w:ascii="Arial" w:hAnsi="Arial" w:cs="Arial"/>
                <w:sz w:val="18"/>
                <w:szCs w:val="18"/>
              </w:rPr>
            </w:pPr>
            <w:r w:rsidRPr="00BA0EA1">
              <w:rPr>
                <w:rFonts w:ascii="Arial" w:hAnsi="Arial" w:cs="Arial"/>
                <w:sz w:val="18"/>
                <w:szCs w:val="18"/>
              </w:rPr>
              <w:t>SRL</w:t>
            </w:r>
          </w:p>
        </w:tc>
        <w:tc>
          <w:tcPr>
            <w:tcW w:w="1019" w:type="dxa"/>
            <w:tcBorders>
              <w:top w:val="single" w:sz="16" w:space="0" w:color="000000"/>
              <w:left w:val="nil"/>
              <w:bottom w:val="nil"/>
              <w:right w:val="single" w:sz="16" w:space="0" w:color="000000"/>
            </w:tcBorders>
            <w:shd w:val="clear" w:color="auto" w:fill="FFFFFF"/>
            <w:vAlign w:val="center"/>
          </w:tcPr>
          <w:p w:rsidR="00760342" w:rsidRPr="00BA0EA1" w:rsidRDefault="00760342" w:rsidP="00FC348D">
            <w:pPr>
              <w:autoSpaceDE w:val="0"/>
              <w:autoSpaceDN w:val="0"/>
              <w:adjustRightInd w:val="0"/>
              <w:spacing w:after="0"/>
              <w:ind w:left="60" w:right="60"/>
              <w:rPr>
                <w:rFonts w:ascii="Arial" w:hAnsi="Arial" w:cs="Arial"/>
                <w:sz w:val="18"/>
                <w:szCs w:val="18"/>
              </w:rPr>
            </w:pPr>
            <w:r w:rsidRPr="00BA0EA1">
              <w:rPr>
                <w:rFonts w:ascii="Arial" w:hAnsi="Arial" w:cs="Arial"/>
                <w:sz w:val="18"/>
                <w:szCs w:val="18"/>
              </w:rPr>
              <w:t>Equal variances assumed</w:t>
            </w:r>
          </w:p>
        </w:tc>
        <w:tc>
          <w:tcPr>
            <w:tcW w:w="709" w:type="dxa"/>
            <w:tcBorders>
              <w:top w:val="single" w:sz="16" w:space="0" w:color="000000"/>
              <w:left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.147</w:t>
            </w:r>
          </w:p>
        </w:tc>
        <w:tc>
          <w:tcPr>
            <w:tcW w:w="567"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.702</w:t>
            </w:r>
          </w:p>
        </w:tc>
        <w:tc>
          <w:tcPr>
            <w:tcW w:w="708"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2.378</w:t>
            </w:r>
          </w:p>
        </w:tc>
        <w:tc>
          <w:tcPr>
            <w:tcW w:w="709"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65</w:t>
            </w:r>
          </w:p>
        </w:tc>
        <w:tc>
          <w:tcPr>
            <w:tcW w:w="709"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.020</w:t>
            </w:r>
          </w:p>
        </w:tc>
        <w:tc>
          <w:tcPr>
            <w:tcW w:w="992"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6.73391</w:t>
            </w:r>
          </w:p>
        </w:tc>
        <w:tc>
          <w:tcPr>
            <w:tcW w:w="992"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2.83127</w:t>
            </w:r>
          </w:p>
        </w:tc>
        <w:tc>
          <w:tcPr>
            <w:tcW w:w="851" w:type="dxa"/>
            <w:tcBorders>
              <w:top w:val="single" w:sz="16" w:space="0" w:color="000000"/>
              <w:bottom w:val="nil"/>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1.07947</w:t>
            </w:r>
          </w:p>
        </w:tc>
        <w:tc>
          <w:tcPr>
            <w:tcW w:w="992" w:type="dxa"/>
            <w:tcBorders>
              <w:top w:val="single" w:sz="16" w:space="0" w:color="000000"/>
              <w:bottom w:val="nil"/>
              <w:right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12.38835</w:t>
            </w:r>
          </w:p>
        </w:tc>
      </w:tr>
      <w:tr w:rsidR="00760342" w:rsidRPr="00BA0EA1" w:rsidTr="00BA0EA1">
        <w:trPr>
          <w:cantSplit/>
        </w:trPr>
        <w:tc>
          <w:tcPr>
            <w:tcW w:w="824" w:type="dxa"/>
            <w:vMerge/>
            <w:tcBorders>
              <w:top w:val="single" w:sz="16" w:space="0" w:color="000000"/>
              <w:left w:val="single" w:sz="16" w:space="0" w:color="000000"/>
              <w:bottom w:val="single" w:sz="16" w:space="0" w:color="000000"/>
              <w:right w:val="nil"/>
            </w:tcBorders>
            <w:shd w:val="clear" w:color="auto" w:fill="FFFFFF"/>
            <w:vAlign w:val="center"/>
          </w:tcPr>
          <w:p w:rsidR="00760342" w:rsidRPr="00BA0EA1" w:rsidRDefault="00760342" w:rsidP="00FC348D">
            <w:pPr>
              <w:autoSpaceDE w:val="0"/>
              <w:autoSpaceDN w:val="0"/>
              <w:adjustRightInd w:val="0"/>
              <w:spacing w:after="0"/>
              <w:rPr>
                <w:rFonts w:ascii="Arial" w:hAnsi="Arial" w:cs="Arial"/>
                <w:sz w:val="18"/>
                <w:szCs w:val="18"/>
              </w:rPr>
            </w:pPr>
          </w:p>
        </w:tc>
        <w:tc>
          <w:tcPr>
            <w:tcW w:w="1019" w:type="dxa"/>
            <w:tcBorders>
              <w:top w:val="nil"/>
              <w:left w:val="nil"/>
              <w:bottom w:val="single" w:sz="16" w:space="0" w:color="000000"/>
              <w:right w:val="single" w:sz="16" w:space="0" w:color="000000"/>
            </w:tcBorders>
            <w:shd w:val="clear" w:color="auto" w:fill="FFFFFF"/>
            <w:vAlign w:val="center"/>
          </w:tcPr>
          <w:p w:rsidR="00760342" w:rsidRPr="00BA0EA1" w:rsidRDefault="00760342" w:rsidP="00FC348D">
            <w:pPr>
              <w:autoSpaceDE w:val="0"/>
              <w:autoSpaceDN w:val="0"/>
              <w:adjustRightInd w:val="0"/>
              <w:spacing w:after="0"/>
              <w:ind w:left="60" w:right="60"/>
              <w:rPr>
                <w:rFonts w:ascii="Arial" w:hAnsi="Arial" w:cs="Arial"/>
                <w:sz w:val="18"/>
                <w:szCs w:val="18"/>
              </w:rPr>
            </w:pPr>
            <w:r w:rsidRPr="00BA0EA1">
              <w:rPr>
                <w:rFonts w:ascii="Arial" w:hAnsi="Arial" w:cs="Arial"/>
                <w:sz w:val="18"/>
                <w:szCs w:val="18"/>
              </w:rPr>
              <w:t>Equal variances not assumed</w:t>
            </w:r>
          </w:p>
        </w:tc>
        <w:tc>
          <w:tcPr>
            <w:tcW w:w="709" w:type="dxa"/>
            <w:tcBorders>
              <w:top w:val="nil"/>
              <w:left w:val="single" w:sz="16" w:space="0" w:color="000000"/>
              <w:bottom w:val="single" w:sz="16" w:space="0" w:color="000000"/>
            </w:tcBorders>
            <w:shd w:val="clear" w:color="auto" w:fill="FFFFFF"/>
          </w:tcPr>
          <w:p w:rsidR="00760342" w:rsidRPr="00BA0EA1" w:rsidRDefault="00760342" w:rsidP="00FC348D">
            <w:pPr>
              <w:autoSpaceDE w:val="0"/>
              <w:autoSpaceDN w:val="0"/>
              <w:adjustRightInd w:val="0"/>
              <w:spacing w:after="0"/>
              <w:rPr>
                <w:rFonts w:ascii="Times New Roman" w:hAnsi="Times New Roman" w:cs="Times New Roman"/>
                <w:sz w:val="18"/>
                <w:szCs w:val="18"/>
              </w:rPr>
            </w:pPr>
          </w:p>
        </w:tc>
        <w:tc>
          <w:tcPr>
            <w:tcW w:w="567"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rPr>
                <w:rFonts w:ascii="Times New Roman" w:hAnsi="Times New Roman" w:cs="Times New Roman"/>
                <w:sz w:val="18"/>
                <w:szCs w:val="18"/>
              </w:rPr>
            </w:pPr>
          </w:p>
        </w:tc>
        <w:tc>
          <w:tcPr>
            <w:tcW w:w="708"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2.393</w:t>
            </w:r>
          </w:p>
        </w:tc>
        <w:tc>
          <w:tcPr>
            <w:tcW w:w="709"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64.869</w:t>
            </w:r>
          </w:p>
        </w:tc>
        <w:tc>
          <w:tcPr>
            <w:tcW w:w="709"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.020</w:t>
            </w:r>
          </w:p>
        </w:tc>
        <w:tc>
          <w:tcPr>
            <w:tcW w:w="992"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6.73391</w:t>
            </w:r>
          </w:p>
        </w:tc>
        <w:tc>
          <w:tcPr>
            <w:tcW w:w="992"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2.81392</w:t>
            </w:r>
          </w:p>
        </w:tc>
        <w:tc>
          <w:tcPr>
            <w:tcW w:w="851" w:type="dxa"/>
            <w:tcBorders>
              <w:top w:val="nil"/>
              <w:bottom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1.11390</w:t>
            </w:r>
          </w:p>
        </w:tc>
        <w:tc>
          <w:tcPr>
            <w:tcW w:w="992" w:type="dxa"/>
            <w:tcBorders>
              <w:top w:val="nil"/>
              <w:bottom w:val="single" w:sz="16" w:space="0" w:color="000000"/>
              <w:right w:val="single" w:sz="16" w:space="0" w:color="000000"/>
            </w:tcBorders>
            <w:shd w:val="clear" w:color="auto" w:fill="FFFFFF"/>
          </w:tcPr>
          <w:p w:rsidR="00760342" w:rsidRPr="00BA0EA1" w:rsidRDefault="00760342" w:rsidP="00FC348D">
            <w:pPr>
              <w:autoSpaceDE w:val="0"/>
              <w:autoSpaceDN w:val="0"/>
              <w:adjustRightInd w:val="0"/>
              <w:spacing w:after="0"/>
              <w:ind w:left="60" w:right="60"/>
              <w:jc w:val="right"/>
              <w:rPr>
                <w:rFonts w:ascii="Arial" w:hAnsi="Arial" w:cs="Arial"/>
                <w:sz w:val="18"/>
                <w:szCs w:val="18"/>
              </w:rPr>
            </w:pPr>
            <w:r w:rsidRPr="00BA0EA1">
              <w:rPr>
                <w:rFonts w:ascii="Arial" w:hAnsi="Arial" w:cs="Arial"/>
                <w:sz w:val="18"/>
                <w:szCs w:val="18"/>
              </w:rPr>
              <w:t>12.35392</w:t>
            </w:r>
          </w:p>
        </w:tc>
      </w:tr>
    </w:tbl>
    <w:p w:rsidR="00760342" w:rsidRPr="00FF055F" w:rsidRDefault="00760342" w:rsidP="0076034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BA0EA1">
        <w:rPr>
          <w:rFonts w:ascii="Times New Roman" w:hAnsi="Times New Roman" w:cs="Times New Roman"/>
          <w:sz w:val="24"/>
          <w:szCs w:val="24"/>
        </w:rPr>
        <w:t>8</w:t>
      </w:r>
      <w:r w:rsidRPr="00FF055F">
        <w:rPr>
          <w:rFonts w:ascii="Times New Roman" w:hAnsi="Times New Roman" w:cs="Times New Roman"/>
          <w:sz w:val="24"/>
          <w:szCs w:val="24"/>
        </w:rPr>
        <w:t xml:space="preserve"> dapat dilihat bahwa nilai Sig. (</w:t>
      </w:r>
      <w:r w:rsidRPr="00FF055F">
        <w:rPr>
          <w:rFonts w:ascii="Times New Roman" w:hAnsi="Times New Roman" w:cs="Times New Roman"/>
          <w:i/>
          <w:sz w:val="24"/>
          <w:szCs w:val="24"/>
        </w:rPr>
        <w:t>2-tailed</w:t>
      </w:r>
      <w:r w:rsidRPr="00FF055F">
        <w:rPr>
          <w:rFonts w:ascii="Times New Roman" w:hAnsi="Times New Roman" w:cs="Times New Roman"/>
          <w:sz w:val="24"/>
          <w:szCs w:val="24"/>
        </w:rPr>
        <w:t xml:space="preserve">) adalah 0,011. 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0,020</m:t>
            </m:r>
          </m:num>
          <m:den>
            <m:r>
              <w:rPr>
                <w:rFonts w:ascii="Cambria Math" w:hAnsi="Cambria Math" w:cs="Times New Roman"/>
                <w:sz w:val="24"/>
                <w:szCs w:val="24"/>
              </w:rPr>
              <m:t>2</m:t>
            </m:r>
          </m:den>
        </m:f>
        <m:r>
          <w:rPr>
            <w:rFonts w:ascii="Cambria Math" w:eastAsiaTheme="minorEastAsia" w:hAnsi="Cambria Math" w:cs="Times New Roman"/>
            <w:sz w:val="24"/>
            <w:szCs w:val="24"/>
          </w:rPr>
          <m:t>=0,010</m:t>
        </m:r>
      </m:oMath>
      <w:r w:rsidRPr="00FF055F">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0,010</m:t>
        </m:r>
      </m:oMath>
      <w:r w:rsidRPr="00FF055F">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sidRPr="00FF055F">
        <w:rPr>
          <w:rFonts w:ascii="Times New Roman" w:eastAsiaTheme="minorEastAsia" w:hAnsi="Times New Roman" w:cs="Times New Roman"/>
          <w:sz w:val="24"/>
          <w:szCs w:val="24"/>
        </w:rPr>
        <w:t xml:space="preserve">0,05 </w:t>
      </w:r>
      <w:r w:rsidRPr="00FF055F">
        <w:rPr>
          <w:rFonts w:ascii="Times New Roman" w:hAnsi="Times New Roman" w:cs="Times New Roman"/>
          <w:sz w:val="24"/>
          <w:szCs w:val="24"/>
        </w:rPr>
        <w:t>sehingga  H</w:t>
      </w:r>
      <w:r w:rsidRPr="00FF055F">
        <w:rPr>
          <w:rFonts w:ascii="Times New Roman" w:hAnsi="Times New Roman" w:cs="Times New Roman"/>
          <w:sz w:val="24"/>
          <w:szCs w:val="24"/>
          <w:vertAlign w:val="subscript"/>
        </w:rPr>
        <w:t xml:space="preserve">0 </w:t>
      </w:r>
      <w:r w:rsidRPr="00FF055F">
        <w:rPr>
          <w:rFonts w:ascii="Times New Roman" w:hAnsi="Times New Roman" w:cs="Times New Roman"/>
          <w:sz w:val="24"/>
          <w:szCs w:val="24"/>
        </w:rPr>
        <w:t xml:space="preserve">ditolak yang artinya untuk taraf signifikansi 5% </w:t>
      </w:r>
      <w:r w:rsidRPr="00FF055F">
        <w:rPr>
          <w:rFonts w:ascii="Times New Roman" w:hAnsi="Times New Roman" w:cs="Times New Roman"/>
          <w:i/>
          <w:sz w:val="24"/>
          <w:szCs w:val="24"/>
        </w:rPr>
        <w:t>self regulated learning</w:t>
      </w:r>
      <w:r w:rsidRPr="00FF055F">
        <w:rPr>
          <w:rFonts w:ascii="Times New Roman" w:hAnsi="Times New Roman" w:cs="Times New Roman"/>
          <w:sz w:val="24"/>
          <w:szCs w:val="24"/>
        </w:rPr>
        <w:t xml:space="preserve"> siswa yang mendapatkan pembelajaran </w:t>
      </w:r>
      <w:r w:rsidRPr="00FF055F">
        <w:rPr>
          <w:rFonts w:ascii="Times New Roman" w:hAnsi="Times New Roman" w:cs="Times New Roman"/>
          <w:sz w:val="24"/>
          <w:szCs w:val="24"/>
        </w:rPr>
        <w:lastRenderedPageBreak/>
        <w:t>CORE lebih baik daripada siswa yang mendapatkan pembelajaran model konvesional.</w:t>
      </w:r>
    </w:p>
    <w:p w:rsidR="003C71C2" w:rsidRDefault="003C71C2" w:rsidP="00303081">
      <w:pPr>
        <w:pStyle w:val="ListParagraph"/>
        <w:spacing w:after="0" w:line="480" w:lineRule="auto"/>
        <w:ind w:left="0" w:firstLine="708"/>
        <w:jc w:val="both"/>
        <w:rPr>
          <w:rFonts w:ascii="Times New Roman" w:hAnsi="Times New Roman" w:cs="Times New Roman"/>
          <w:color w:val="000000"/>
          <w:sz w:val="24"/>
          <w:szCs w:val="24"/>
        </w:rPr>
      </w:pPr>
      <w:r w:rsidRPr="006F77D8">
        <w:rPr>
          <w:rFonts w:ascii="Times New Roman" w:hAnsi="Times New Roman" w:cs="Times New Roman"/>
          <w:sz w:val="24"/>
          <w:szCs w:val="24"/>
        </w:rPr>
        <w:t xml:space="preserve">Korelasi adalah hubungan antara dua atau lebih variabel. Dalam perhitungan korelasi akan didapat koefisien korelasi yang menunjukan keeratan hubugan dua variabel tersebut. </w:t>
      </w:r>
      <w:r w:rsidR="00303081">
        <w:rPr>
          <w:rFonts w:ascii="Times New Roman" w:hAnsi="Times New Roman" w:cs="Times New Roman"/>
          <w:sz w:val="24"/>
          <w:szCs w:val="24"/>
        </w:rPr>
        <w:t xml:space="preserve">Untuk mengetahui hubungan antara </w:t>
      </w:r>
      <w:r w:rsidR="00760342">
        <w:rPr>
          <w:rFonts w:ascii="Times New Roman" w:hAnsi="Times New Roman" w:cs="Times New Roman"/>
          <w:sz w:val="24"/>
          <w:szCs w:val="24"/>
        </w:rPr>
        <w:t>penalaran, koneksi</w:t>
      </w:r>
      <w:r w:rsidR="00303081">
        <w:rPr>
          <w:rFonts w:ascii="Times New Roman" w:hAnsi="Times New Roman" w:cs="Times New Roman"/>
          <w:sz w:val="24"/>
          <w:szCs w:val="24"/>
        </w:rPr>
        <w:t xml:space="preserve"> matematis dan </w:t>
      </w:r>
      <w:r w:rsidR="00303081" w:rsidRPr="00D55A59">
        <w:rPr>
          <w:rFonts w:ascii="Times New Roman" w:hAnsi="Times New Roman" w:cs="Times New Roman"/>
          <w:i/>
          <w:sz w:val="24"/>
          <w:szCs w:val="24"/>
        </w:rPr>
        <w:t>self-regulated learning</w:t>
      </w:r>
      <w:r w:rsidR="00303081">
        <w:rPr>
          <w:rFonts w:ascii="Times New Roman" w:hAnsi="Times New Roman" w:cs="Times New Roman"/>
          <w:sz w:val="24"/>
          <w:szCs w:val="24"/>
        </w:rPr>
        <w:t xml:space="preserve"> selanjutnya akan diuji dengan menggunakan korelasi. </w:t>
      </w:r>
    </w:p>
    <w:p w:rsidR="003C71C2" w:rsidRDefault="003C71C2" w:rsidP="00303081">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korelasi </w:t>
      </w:r>
      <w:r w:rsidR="00760342">
        <w:rPr>
          <w:rFonts w:ascii="Times New Roman" w:hAnsi="Times New Roman" w:cs="Times New Roman"/>
          <w:sz w:val="24"/>
          <w:szCs w:val="24"/>
        </w:rPr>
        <w:t xml:space="preserve">antara </w:t>
      </w:r>
      <w:r>
        <w:rPr>
          <w:rFonts w:ascii="Times New Roman" w:hAnsi="Times New Roman" w:cs="Times New Roman"/>
          <w:sz w:val="24"/>
          <w:szCs w:val="24"/>
        </w:rPr>
        <w:t xml:space="preserve">kemampuan </w:t>
      </w:r>
      <w:r w:rsidR="00760342">
        <w:rPr>
          <w:rFonts w:ascii="Times New Roman" w:hAnsi="Times New Roman" w:cs="Times New Roman"/>
          <w:sz w:val="24"/>
          <w:szCs w:val="24"/>
        </w:rPr>
        <w:t>penalaran</w:t>
      </w:r>
      <w:r>
        <w:rPr>
          <w:rFonts w:ascii="Times New Roman" w:hAnsi="Times New Roman" w:cs="Times New Roman"/>
          <w:sz w:val="24"/>
          <w:szCs w:val="24"/>
        </w:rPr>
        <w:t xml:space="preserve"> </w:t>
      </w:r>
      <w:r w:rsidR="00760342">
        <w:rPr>
          <w:rFonts w:ascii="Times New Roman" w:hAnsi="Times New Roman" w:cs="Times New Roman"/>
          <w:sz w:val="24"/>
          <w:szCs w:val="24"/>
        </w:rPr>
        <w:t>dan koneksi matematis</w:t>
      </w:r>
      <w:r>
        <w:rPr>
          <w:rFonts w:ascii="Times New Roman" w:hAnsi="Times New Roman" w:cs="Times New Roman"/>
          <w:sz w:val="24"/>
          <w:szCs w:val="24"/>
        </w:rPr>
        <w:t xml:space="preserve">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Spearman </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 xml:space="preserve">ng dapat dilihat pada tabel </w:t>
      </w:r>
      <w:r w:rsidR="00BA0EA1">
        <w:rPr>
          <w:rFonts w:ascii="Times New Roman" w:hAnsi="Times New Roman" w:cs="Times New Roman"/>
          <w:sz w:val="24"/>
          <w:szCs w:val="24"/>
        </w:rPr>
        <w:t>9</w:t>
      </w:r>
      <w:r>
        <w:rPr>
          <w:rFonts w:ascii="Times New Roman" w:hAnsi="Times New Roman" w:cs="Times New Roman"/>
          <w:sz w:val="24"/>
          <w:szCs w:val="24"/>
        </w:rPr>
        <w:t xml:space="preserve"> </w:t>
      </w:r>
    </w:p>
    <w:p w:rsidR="003C71C2" w:rsidRDefault="00125B25" w:rsidP="00303081">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BA0EA1">
        <w:rPr>
          <w:rFonts w:ascii="Times New Roman" w:hAnsi="Times New Roman" w:cs="Times New Roman"/>
          <w:b/>
          <w:sz w:val="24"/>
          <w:szCs w:val="24"/>
        </w:rPr>
        <w:t>9</w:t>
      </w:r>
    </w:p>
    <w:p w:rsidR="00760342" w:rsidRPr="00FF055F" w:rsidRDefault="00760342" w:rsidP="00760342">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FF055F">
        <w:rPr>
          <w:rFonts w:ascii="Times New Roman" w:hAnsi="Times New Roman" w:cs="Times New Roman"/>
          <w:b/>
          <w:sz w:val="24"/>
          <w:szCs w:val="24"/>
        </w:rPr>
        <w:t xml:space="preserve">Korelasi Kemampuan Penalaran dan Koneksi Matematis </w:t>
      </w:r>
    </w:p>
    <w:tbl>
      <w:tblPr>
        <w:tblW w:w="7052"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1072"/>
        <w:gridCol w:w="2217"/>
        <w:gridCol w:w="994"/>
        <w:gridCol w:w="1147"/>
      </w:tblGrid>
      <w:tr w:rsidR="00760342" w:rsidRPr="00FF055F" w:rsidTr="00760342">
        <w:trPr>
          <w:cantSplit/>
        </w:trPr>
        <w:tc>
          <w:tcPr>
            <w:tcW w:w="4911" w:type="dxa"/>
            <w:gridSpan w:val="3"/>
            <w:tcBorders>
              <w:top w:val="single" w:sz="16" w:space="0" w:color="000000"/>
              <w:left w:val="single" w:sz="16" w:space="0" w:color="000000"/>
              <w:bottom w:val="single" w:sz="16" w:space="0" w:color="000000"/>
              <w:right w:val="nil"/>
            </w:tcBorders>
            <w:shd w:val="clear" w:color="auto" w:fill="FFFFFF"/>
          </w:tcPr>
          <w:p w:rsidR="00760342" w:rsidRPr="00FF055F" w:rsidRDefault="00760342" w:rsidP="00FC348D">
            <w:pPr>
              <w:autoSpaceDE w:val="0"/>
              <w:autoSpaceDN w:val="0"/>
              <w:adjustRightInd w:val="0"/>
              <w:spacing w:after="0"/>
              <w:rPr>
                <w:rFonts w:ascii="Times New Roman"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760342" w:rsidRPr="00FF055F" w:rsidRDefault="00760342" w:rsidP="00FC348D">
            <w:pPr>
              <w:autoSpaceDE w:val="0"/>
              <w:autoSpaceDN w:val="0"/>
              <w:adjustRightInd w:val="0"/>
              <w:spacing w:after="0"/>
              <w:ind w:left="60" w:right="60"/>
              <w:jc w:val="center"/>
              <w:rPr>
                <w:rFonts w:ascii="Arial" w:hAnsi="Arial" w:cs="Arial"/>
                <w:sz w:val="18"/>
                <w:szCs w:val="18"/>
              </w:rPr>
            </w:pPr>
            <w:r w:rsidRPr="00FF055F">
              <w:rPr>
                <w:rFonts w:ascii="Arial" w:hAnsi="Arial" w:cs="Arial"/>
                <w:sz w:val="18"/>
                <w:szCs w:val="18"/>
              </w:rPr>
              <w:t>Koneksi</w:t>
            </w:r>
          </w:p>
        </w:tc>
        <w:tc>
          <w:tcPr>
            <w:tcW w:w="1147" w:type="dxa"/>
            <w:tcBorders>
              <w:top w:val="single" w:sz="16" w:space="0" w:color="000000"/>
              <w:bottom w:val="single" w:sz="16" w:space="0" w:color="000000"/>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center"/>
              <w:rPr>
                <w:rFonts w:ascii="Arial" w:hAnsi="Arial" w:cs="Arial"/>
                <w:sz w:val="18"/>
                <w:szCs w:val="18"/>
              </w:rPr>
            </w:pPr>
            <w:r w:rsidRPr="00FF055F">
              <w:rPr>
                <w:rFonts w:ascii="Arial" w:hAnsi="Arial" w:cs="Arial"/>
                <w:sz w:val="18"/>
                <w:szCs w:val="18"/>
              </w:rPr>
              <w:t>Penalaran</w:t>
            </w:r>
          </w:p>
        </w:tc>
      </w:tr>
      <w:tr w:rsidR="00760342" w:rsidRPr="00FF055F" w:rsidTr="00760342">
        <w:trPr>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Spearman's rho</w:t>
            </w:r>
          </w:p>
        </w:tc>
        <w:tc>
          <w:tcPr>
            <w:tcW w:w="1072" w:type="dxa"/>
            <w:vMerge w:val="restart"/>
            <w:tcBorders>
              <w:top w:val="single" w:sz="16" w:space="0" w:color="000000"/>
              <w:left w:val="nil"/>
              <w:bottom w:val="nil"/>
              <w:right w:val="nil"/>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Koneksi</w:t>
            </w:r>
          </w:p>
        </w:tc>
        <w:tc>
          <w:tcPr>
            <w:tcW w:w="2217" w:type="dxa"/>
            <w:tcBorders>
              <w:top w:val="single" w:sz="16" w:space="0" w:color="000000"/>
              <w:left w:val="nil"/>
              <w:bottom w:val="nil"/>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Correlation Coefficient</w:t>
            </w:r>
          </w:p>
        </w:tc>
        <w:tc>
          <w:tcPr>
            <w:tcW w:w="994" w:type="dxa"/>
            <w:tcBorders>
              <w:top w:val="single" w:sz="16" w:space="0" w:color="000000"/>
              <w:left w:val="single" w:sz="16" w:space="0" w:color="000000"/>
              <w:bottom w:val="nil"/>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1.000</w:t>
            </w:r>
          </w:p>
        </w:tc>
        <w:tc>
          <w:tcPr>
            <w:tcW w:w="1147" w:type="dxa"/>
            <w:tcBorders>
              <w:top w:val="single" w:sz="16" w:space="0" w:color="000000"/>
              <w:bottom w:val="nil"/>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.891</w:t>
            </w:r>
            <w:r w:rsidRPr="00FF055F">
              <w:rPr>
                <w:rFonts w:ascii="Arial" w:hAnsi="Arial" w:cs="Arial"/>
                <w:sz w:val="18"/>
                <w:szCs w:val="18"/>
                <w:vertAlign w:val="superscript"/>
              </w:rPr>
              <w:t>**</w:t>
            </w:r>
          </w:p>
        </w:tc>
      </w:tr>
      <w:tr w:rsidR="00760342" w:rsidRPr="00FF055F" w:rsidTr="00760342">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1072" w:type="dxa"/>
            <w:vMerge/>
            <w:tcBorders>
              <w:top w:val="single" w:sz="16" w:space="0" w:color="000000"/>
              <w:left w:val="nil"/>
              <w:bottom w:val="nil"/>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2217" w:type="dxa"/>
            <w:tcBorders>
              <w:top w:val="nil"/>
              <w:left w:val="nil"/>
              <w:bottom w:val="nil"/>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w:t>
            </w:r>
          </w:p>
        </w:tc>
        <w:tc>
          <w:tcPr>
            <w:tcW w:w="1147" w:type="dxa"/>
            <w:tcBorders>
              <w:top w:val="nil"/>
              <w:bottom w:val="nil"/>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.000</w:t>
            </w:r>
          </w:p>
        </w:tc>
      </w:tr>
      <w:tr w:rsidR="00760342" w:rsidRPr="00FF055F" w:rsidTr="00760342">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1072" w:type="dxa"/>
            <w:vMerge/>
            <w:tcBorders>
              <w:top w:val="single" w:sz="16" w:space="0" w:color="000000"/>
              <w:left w:val="nil"/>
              <w:bottom w:val="nil"/>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2217" w:type="dxa"/>
            <w:tcBorders>
              <w:top w:val="nil"/>
              <w:left w:val="nil"/>
              <w:bottom w:val="nil"/>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nil"/>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c>
          <w:tcPr>
            <w:tcW w:w="1147" w:type="dxa"/>
            <w:tcBorders>
              <w:top w:val="nil"/>
              <w:bottom w:val="nil"/>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r>
      <w:tr w:rsidR="00760342" w:rsidRPr="00FF055F" w:rsidTr="00760342">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1072" w:type="dxa"/>
            <w:vMerge w:val="restart"/>
            <w:tcBorders>
              <w:top w:val="nil"/>
              <w:left w:val="nil"/>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Penalaran</w:t>
            </w:r>
          </w:p>
        </w:tc>
        <w:tc>
          <w:tcPr>
            <w:tcW w:w="2217" w:type="dxa"/>
            <w:tcBorders>
              <w:top w:val="nil"/>
              <w:left w:val="nil"/>
              <w:bottom w:val="nil"/>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Correlation Coefficient</w:t>
            </w:r>
          </w:p>
        </w:tc>
        <w:tc>
          <w:tcPr>
            <w:tcW w:w="994" w:type="dxa"/>
            <w:tcBorders>
              <w:top w:val="nil"/>
              <w:left w:val="single" w:sz="16" w:space="0" w:color="000000"/>
              <w:bottom w:val="nil"/>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.891</w:t>
            </w:r>
            <w:r w:rsidRPr="00FF055F">
              <w:rPr>
                <w:rFonts w:ascii="Arial" w:hAnsi="Arial" w:cs="Arial"/>
                <w:sz w:val="18"/>
                <w:szCs w:val="18"/>
                <w:vertAlign w:val="superscript"/>
              </w:rPr>
              <w:t>**</w:t>
            </w:r>
          </w:p>
        </w:tc>
        <w:tc>
          <w:tcPr>
            <w:tcW w:w="1147" w:type="dxa"/>
            <w:tcBorders>
              <w:top w:val="nil"/>
              <w:bottom w:val="nil"/>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1.000</w:t>
            </w:r>
          </w:p>
        </w:tc>
      </w:tr>
      <w:tr w:rsidR="00760342" w:rsidRPr="00FF055F" w:rsidTr="00760342">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1072" w:type="dxa"/>
            <w:vMerge/>
            <w:tcBorders>
              <w:top w:val="nil"/>
              <w:left w:val="nil"/>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2217" w:type="dxa"/>
            <w:tcBorders>
              <w:top w:val="nil"/>
              <w:left w:val="nil"/>
              <w:bottom w:val="nil"/>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.000</w:t>
            </w:r>
          </w:p>
        </w:tc>
        <w:tc>
          <w:tcPr>
            <w:tcW w:w="1147" w:type="dxa"/>
            <w:tcBorders>
              <w:top w:val="nil"/>
              <w:bottom w:val="nil"/>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w:t>
            </w:r>
          </w:p>
        </w:tc>
      </w:tr>
      <w:tr w:rsidR="00760342" w:rsidRPr="00FF055F" w:rsidTr="00760342">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1072" w:type="dxa"/>
            <w:vMerge/>
            <w:tcBorders>
              <w:top w:val="nil"/>
              <w:left w:val="nil"/>
              <w:bottom w:val="single" w:sz="16" w:space="0" w:color="000000"/>
              <w:right w:val="nil"/>
            </w:tcBorders>
            <w:shd w:val="clear" w:color="auto" w:fill="FFFFFF"/>
            <w:vAlign w:val="center"/>
          </w:tcPr>
          <w:p w:rsidR="00760342" w:rsidRPr="00FF055F" w:rsidRDefault="00760342" w:rsidP="00FC348D">
            <w:pPr>
              <w:autoSpaceDE w:val="0"/>
              <w:autoSpaceDN w:val="0"/>
              <w:adjustRightInd w:val="0"/>
              <w:spacing w:after="0"/>
              <w:rPr>
                <w:rFonts w:ascii="Arial" w:hAnsi="Arial" w:cs="Arial"/>
                <w:sz w:val="18"/>
                <w:szCs w:val="18"/>
              </w:rPr>
            </w:pPr>
          </w:p>
        </w:tc>
        <w:tc>
          <w:tcPr>
            <w:tcW w:w="2217" w:type="dxa"/>
            <w:tcBorders>
              <w:top w:val="nil"/>
              <w:left w:val="nil"/>
              <w:bottom w:val="single" w:sz="16" w:space="0" w:color="000000"/>
              <w:right w:val="single" w:sz="16" w:space="0" w:color="000000"/>
            </w:tcBorders>
            <w:shd w:val="clear" w:color="auto" w:fill="FFFFFF"/>
            <w:vAlign w:val="center"/>
          </w:tcPr>
          <w:p w:rsidR="00760342" w:rsidRPr="00FF055F" w:rsidRDefault="00760342"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c>
          <w:tcPr>
            <w:tcW w:w="1147" w:type="dxa"/>
            <w:tcBorders>
              <w:top w:val="nil"/>
              <w:bottom w:val="single" w:sz="16" w:space="0" w:color="000000"/>
              <w:right w:val="single" w:sz="16" w:space="0" w:color="000000"/>
            </w:tcBorders>
            <w:shd w:val="clear" w:color="auto" w:fill="FFFFFF"/>
          </w:tcPr>
          <w:p w:rsidR="00760342" w:rsidRPr="00FF055F" w:rsidRDefault="00760342"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r>
    </w:tbl>
    <w:p w:rsidR="003C71C2" w:rsidRDefault="003C71C2" w:rsidP="003C71C2">
      <w:pPr>
        <w:tabs>
          <w:tab w:val="left" w:pos="450"/>
          <w:tab w:val="left" w:pos="6390"/>
        </w:tabs>
        <w:spacing w:after="0" w:line="240" w:lineRule="auto"/>
        <w:jc w:val="both"/>
        <w:rPr>
          <w:rFonts w:ascii="Times New Roman" w:hAnsi="Times New Roman" w:cs="Times New Roman"/>
          <w:sz w:val="24"/>
          <w:szCs w:val="24"/>
        </w:rPr>
      </w:pPr>
    </w:p>
    <w:p w:rsidR="003C71C2" w:rsidRPr="00201F0E" w:rsidRDefault="009E39FC" w:rsidP="009E39FC">
      <w:pPr>
        <w:tabs>
          <w:tab w:val="left" w:pos="6390"/>
        </w:tabs>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Tabel </w:t>
      </w:r>
      <w:r w:rsidR="00BA0EA1">
        <w:rPr>
          <w:rFonts w:ascii="Times New Roman" w:hAnsi="Times New Roman" w:cs="Times New Roman"/>
          <w:sz w:val="24"/>
          <w:szCs w:val="24"/>
        </w:rPr>
        <w:t>9</w:t>
      </w:r>
      <w:r>
        <w:rPr>
          <w:rFonts w:ascii="Times New Roman" w:hAnsi="Times New Roman" w:cs="Times New Roman"/>
          <w:sz w:val="24"/>
          <w:szCs w:val="24"/>
        </w:rPr>
        <w:t>,</w:t>
      </w:r>
      <w:r w:rsidR="003C71C2" w:rsidRPr="00201F0E">
        <w:rPr>
          <w:rFonts w:ascii="Times New Roman" w:hAnsi="Times New Roman" w:cs="Times New Roman"/>
          <w:color w:val="000000"/>
          <w:sz w:val="24"/>
          <w:szCs w:val="24"/>
        </w:rPr>
        <w:t xml:space="preserve"> Pengujian menggunakan uji dua sisi (two tailed). </w:t>
      </w:r>
      <w:r w:rsidR="00125B25">
        <w:rPr>
          <w:rFonts w:ascii="Times New Roman" w:hAnsi="Times New Roman" w:cs="Times New Roman"/>
          <w:sz w:val="24"/>
          <w:szCs w:val="24"/>
        </w:rPr>
        <w:t>Pada tabel 1</w:t>
      </w:r>
      <w:r w:rsidR="00BA0EA1">
        <w:rPr>
          <w:rFonts w:ascii="Times New Roman" w:hAnsi="Times New Roman" w:cs="Times New Roman"/>
          <w:sz w:val="24"/>
          <w:szCs w:val="24"/>
        </w:rPr>
        <w:t>0</w:t>
      </w:r>
      <w:r w:rsidR="003C71C2" w:rsidRPr="00201F0E">
        <w:rPr>
          <w:rFonts w:ascii="Times New Roman" w:hAnsi="Times New Roman" w:cs="Times New Roman"/>
          <w:sz w:val="24"/>
          <w:szCs w:val="24"/>
        </w:rPr>
        <w:t xml:space="preserve"> nilai signifikansi koefisien kerelasi adalah 0,000 </w:t>
      </w:r>
      <w:r w:rsidR="003C71C2">
        <w:rPr>
          <w:rFonts w:ascii="Times New Roman" w:hAnsi="Times New Roman" w:cs="Times New Roman"/>
          <w:sz w:val="24"/>
          <w:szCs w:val="24"/>
        </w:rPr>
        <w:t xml:space="preserve">&lt; </w:t>
      </w:r>
      <w:r w:rsidR="003C71C2" w:rsidRPr="00201F0E">
        <w:rPr>
          <w:rFonts w:ascii="Times New Roman" w:hAnsi="Times New Roman" w:cs="Times New Roman"/>
          <w:sz w:val="24"/>
          <w:szCs w:val="24"/>
        </w:rPr>
        <w:t>0.05 berarti H</w:t>
      </w:r>
      <w:r w:rsidR="003C71C2" w:rsidRPr="00201F0E">
        <w:rPr>
          <w:rFonts w:ascii="Times New Roman" w:hAnsi="Times New Roman" w:cs="Times New Roman"/>
          <w:sz w:val="24"/>
          <w:szCs w:val="24"/>
          <w:vertAlign w:val="subscript"/>
        </w:rPr>
        <w:t>0</w:t>
      </w:r>
      <w:r w:rsidR="003C71C2" w:rsidRPr="00201F0E">
        <w:rPr>
          <w:rFonts w:ascii="Times New Roman" w:hAnsi="Times New Roman" w:cs="Times New Roman"/>
          <w:sz w:val="24"/>
          <w:szCs w:val="24"/>
        </w:rPr>
        <w:t xml:space="preserve"> ditolak dan H</w:t>
      </w:r>
      <w:r w:rsidR="003C71C2" w:rsidRPr="00201F0E">
        <w:rPr>
          <w:rFonts w:ascii="Times New Roman" w:hAnsi="Times New Roman" w:cs="Times New Roman"/>
          <w:sz w:val="24"/>
          <w:szCs w:val="24"/>
          <w:vertAlign w:val="subscript"/>
        </w:rPr>
        <w:t>1</w:t>
      </w:r>
      <w:r w:rsidR="003C71C2" w:rsidRPr="00201F0E">
        <w:rPr>
          <w:rFonts w:ascii="Times New Roman" w:hAnsi="Times New Roman" w:cs="Times New Roman"/>
          <w:sz w:val="24"/>
          <w:szCs w:val="24"/>
        </w:rPr>
        <w:t xml:space="preserve"> diterima artinya </w:t>
      </w:r>
      <w:r w:rsidR="003C71C2" w:rsidRPr="00201F0E">
        <w:rPr>
          <w:rFonts w:ascii="Times New Roman" w:hAnsi="Times New Roman" w:cs="Times New Roman"/>
          <w:color w:val="000000"/>
          <w:sz w:val="24"/>
          <w:szCs w:val="24"/>
        </w:rPr>
        <w:t xml:space="preserve">terdapat korelasi yang signifikan antara </w:t>
      </w:r>
      <w:r w:rsidR="00E40E8E">
        <w:rPr>
          <w:rFonts w:ascii="Times New Roman" w:hAnsi="Times New Roman" w:cs="Times New Roman"/>
          <w:sz w:val="24"/>
          <w:szCs w:val="24"/>
        </w:rPr>
        <w:t>kemampuan penalaran dan koneksi matematis.</w:t>
      </w:r>
    </w:p>
    <w:p w:rsidR="003C71C2" w:rsidRDefault="003C71C2" w:rsidP="009E39FC">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korelasi </w:t>
      </w:r>
      <w:r w:rsidR="00E40E8E">
        <w:rPr>
          <w:rFonts w:ascii="Times New Roman" w:hAnsi="Times New Roman" w:cs="Times New Roman"/>
          <w:sz w:val="24"/>
          <w:szCs w:val="24"/>
        </w:rPr>
        <w:t xml:space="preserve">kemampuan penalaran dan </w:t>
      </w:r>
      <w:r w:rsidRPr="008C563F">
        <w:rPr>
          <w:rFonts w:ascii="Times New Roman" w:hAnsi="Times New Roman" w:cs="Times New Roman"/>
          <w:i/>
          <w:sz w:val="24"/>
          <w:szCs w:val="24"/>
        </w:rPr>
        <w:t>self-regulated learning</w:t>
      </w:r>
      <w:r>
        <w:rPr>
          <w:rFonts w:ascii="Times New Roman" w:hAnsi="Times New Roman" w:cs="Times New Roman"/>
          <w:sz w:val="24"/>
          <w:szCs w:val="24"/>
        </w:rPr>
        <w:t xml:space="preserve"> dengan menggunakan </w:t>
      </w:r>
      <w:r w:rsidRPr="002C08F5">
        <w:rPr>
          <w:rFonts w:ascii="Times New Roman" w:hAnsi="Times New Roman" w:cs="Times New Roman"/>
          <w:sz w:val="24"/>
          <w:szCs w:val="24"/>
        </w:rPr>
        <w:t>uji</w:t>
      </w:r>
      <w:r w:rsidR="00E40E8E" w:rsidRPr="00E40E8E">
        <w:rPr>
          <w:rFonts w:ascii="Times New Roman" w:hAnsi="Times New Roman" w:cs="Times New Roman"/>
          <w:i/>
          <w:sz w:val="24"/>
          <w:szCs w:val="24"/>
        </w:rPr>
        <w:t xml:space="preserve"> </w:t>
      </w:r>
      <w:r w:rsidR="00E40E8E" w:rsidRPr="00FF055F">
        <w:rPr>
          <w:rFonts w:ascii="Times New Roman" w:hAnsi="Times New Roman" w:cs="Times New Roman"/>
          <w:i/>
          <w:sz w:val="24"/>
          <w:szCs w:val="24"/>
        </w:rPr>
        <w:t>Pearson</w:t>
      </w:r>
      <w:r w:rsidR="00E40E8E" w:rsidRPr="0019096A">
        <w:rPr>
          <w:rFonts w:ascii="Times New Roman" w:hAnsi="Times New Roman" w:cs="Times New Roman"/>
          <w:sz w:val="24"/>
          <w:szCs w:val="24"/>
        </w:rPr>
        <w:t xml:space="preserve"> </w:t>
      </w:r>
      <w:r w:rsidRPr="0019096A">
        <w:rPr>
          <w:rFonts w:ascii="Times New Roman" w:hAnsi="Times New Roman" w:cs="Times New Roman"/>
          <w:sz w:val="24"/>
          <w:szCs w:val="24"/>
        </w:rPr>
        <w:t>dan menggunakan bantuan</w:t>
      </w:r>
      <w:r w:rsidRPr="0019096A">
        <w:rPr>
          <w:rFonts w:ascii="Times New Roman" w:hAnsi="Times New Roman" w:cs="Times New Roman"/>
          <w:i/>
          <w:sz w:val="24"/>
          <w:szCs w:val="24"/>
        </w:rPr>
        <w:t xml:space="preserve"> </w:t>
      </w:r>
      <w:r w:rsidRPr="0019096A">
        <w:rPr>
          <w:rFonts w:ascii="Times New Roman" w:hAnsi="Times New Roman" w:cs="Times New Roman"/>
          <w:i/>
          <w:sz w:val="24"/>
          <w:szCs w:val="24"/>
        </w:rPr>
        <w:lastRenderedPageBreak/>
        <w:t>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 xml:space="preserve">ng dapat dilihat pada tabel </w:t>
      </w:r>
      <w:r w:rsidR="00BA0EA1">
        <w:rPr>
          <w:rFonts w:ascii="Times New Roman" w:hAnsi="Times New Roman" w:cs="Times New Roman"/>
          <w:sz w:val="24"/>
          <w:szCs w:val="24"/>
        </w:rPr>
        <w:t>10</w:t>
      </w:r>
    </w:p>
    <w:p w:rsidR="003C71C2" w:rsidRDefault="00125B25" w:rsidP="009E39FC">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r w:rsidR="00BA0EA1">
        <w:rPr>
          <w:rFonts w:ascii="Times New Roman" w:hAnsi="Times New Roman" w:cs="Times New Roman"/>
          <w:b/>
          <w:sz w:val="24"/>
          <w:szCs w:val="24"/>
        </w:rPr>
        <w:t>0</w:t>
      </w:r>
    </w:p>
    <w:p w:rsidR="003C71C2" w:rsidRDefault="003C71C2" w:rsidP="009E39FC">
      <w:pPr>
        <w:pStyle w:val="ListParagraph"/>
        <w:autoSpaceDE w:val="0"/>
        <w:autoSpaceDN w:val="0"/>
        <w:adjustRightInd w:val="0"/>
        <w:spacing w:after="0" w:line="240" w:lineRule="auto"/>
        <w:ind w:left="0"/>
        <w:jc w:val="center"/>
        <w:rPr>
          <w:rFonts w:ascii="Times New Roman" w:hAnsi="Times New Roman" w:cs="Times New Roman"/>
          <w:b/>
          <w:i/>
          <w:sz w:val="24"/>
          <w:szCs w:val="24"/>
        </w:rPr>
      </w:pPr>
      <w:r w:rsidRPr="00201F0E">
        <w:rPr>
          <w:rFonts w:ascii="Times New Roman" w:hAnsi="Times New Roman" w:cs="Times New Roman"/>
          <w:b/>
          <w:sz w:val="24"/>
          <w:szCs w:val="24"/>
        </w:rPr>
        <w:t xml:space="preserve">Korelasi </w:t>
      </w:r>
      <w:r w:rsidRPr="00470BC6">
        <w:rPr>
          <w:rFonts w:ascii="Times New Roman" w:hAnsi="Times New Roman" w:cs="Times New Roman"/>
          <w:b/>
          <w:iCs/>
          <w:sz w:val="24"/>
          <w:szCs w:val="24"/>
        </w:rPr>
        <w:t>Pe</w:t>
      </w:r>
      <w:r w:rsidR="00E40E8E">
        <w:rPr>
          <w:rFonts w:ascii="Times New Roman" w:hAnsi="Times New Roman" w:cs="Times New Roman"/>
          <w:b/>
          <w:iCs/>
          <w:sz w:val="24"/>
          <w:szCs w:val="24"/>
        </w:rPr>
        <w:t xml:space="preserve">nalaran </w:t>
      </w:r>
      <w:r w:rsidRPr="00470BC6">
        <w:rPr>
          <w:rFonts w:ascii="Times New Roman" w:hAnsi="Times New Roman" w:cs="Times New Roman"/>
          <w:b/>
          <w:iCs/>
          <w:sz w:val="24"/>
          <w:szCs w:val="24"/>
        </w:rPr>
        <w:t>Matematis</w:t>
      </w:r>
      <w:r w:rsidRPr="00201F0E">
        <w:rPr>
          <w:rFonts w:ascii="Times New Roman" w:hAnsi="Times New Roman" w:cs="Times New Roman"/>
          <w:iCs/>
          <w:sz w:val="24"/>
          <w:szCs w:val="24"/>
        </w:rPr>
        <w:t xml:space="preserve"> </w:t>
      </w:r>
      <w:r w:rsidRPr="00201F0E">
        <w:rPr>
          <w:rFonts w:ascii="Times New Roman" w:hAnsi="Times New Roman" w:cs="Times New Roman"/>
          <w:b/>
          <w:sz w:val="24"/>
          <w:szCs w:val="24"/>
        </w:rPr>
        <w:t xml:space="preserve">dan </w:t>
      </w:r>
      <w:r w:rsidRPr="00C45070">
        <w:rPr>
          <w:rFonts w:ascii="Times New Roman" w:hAnsi="Times New Roman" w:cs="Times New Roman"/>
          <w:b/>
          <w:i/>
          <w:sz w:val="24"/>
          <w:szCs w:val="24"/>
        </w:rPr>
        <w:t>Self-Regulated Learning</w:t>
      </w:r>
    </w:p>
    <w:tbl>
      <w:tblPr>
        <w:tblW w:w="5262"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8"/>
        <w:gridCol w:w="1973"/>
        <w:gridCol w:w="994"/>
        <w:gridCol w:w="1147"/>
      </w:tblGrid>
      <w:tr w:rsidR="00E40E8E" w:rsidRPr="00FF055F" w:rsidTr="00E40E8E">
        <w:trPr>
          <w:cantSplit/>
        </w:trPr>
        <w:tc>
          <w:tcPr>
            <w:tcW w:w="5262" w:type="dxa"/>
            <w:gridSpan w:val="4"/>
            <w:tcBorders>
              <w:top w:val="nil"/>
              <w:left w:val="nil"/>
              <w:bottom w:val="nil"/>
              <w:right w:val="nil"/>
            </w:tcBorders>
            <w:shd w:val="clear" w:color="auto" w:fill="FFFFFF"/>
          </w:tcPr>
          <w:p w:rsidR="00E40E8E" w:rsidRPr="00FF055F" w:rsidRDefault="00E40E8E" w:rsidP="00E40E8E">
            <w:pPr>
              <w:autoSpaceDE w:val="0"/>
              <w:autoSpaceDN w:val="0"/>
              <w:adjustRightInd w:val="0"/>
              <w:spacing w:after="0" w:line="240" w:lineRule="auto"/>
              <w:ind w:left="60" w:right="60"/>
              <w:jc w:val="center"/>
              <w:rPr>
                <w:rFonts w:ascii="Arial" w:hAnsi="Arial" w:cs="Arial"/>
                <w:sz w:val="18"/>
                <w:szCs w:val="18"/>
              </w:rPr>
            </w:pPr>
            <w:r w:rsidRPr="00FF055F">
              <w:rPr>
                <w:rFonts w:ascii="Arial" w:hAnsi="Arial" w:cs="Arial"/>
                <w:b/>
                <w:bCs/>
                <w:sz w:val="18"/>
                <w:szCs w:val="18"/>
              </w:rPr>
              <w:t>Correlations</w:t>
            </w:r>
          </w:p>
        </w:tc>
      </w:tr>
      <w:tr w:rsidR="00E40E8E" w:rsidRPr="00FF055F" w:rsidTr="00E40E8E">
        <w:trPr>
          <w:cantSplit/>
        </w:trPr>
        <w:tc>
          <w:tcPr>
            <w:tcW w:w="3121" w:type="dxa"/>
            <w:gridSpan w:val="2"/>
            <w:tcBorders>
              <w:top w:val="single" w:sz="16" w:space="0" w:color="000000"/>
              <w:left w:val="single" w:sz="16" w:space="0" w:color="000000"/>
              <w:bottom w:val="single" w:sz="16" w:space="0" w:color="000000"/>
              <w:right w:val="nil"/>
            </w:tcBorders>
            <w:shd w:val="clear" w:color="auto" w:fill="FFFFFF"/>
          </w:tcPr>
          <w:p w:rsidR="00E40E8E" w:rsidRPr="00FF055F" w:rsidRDefault="00E40E8E" w:rsidP="00E40E8E">
            <w:pPr>
              <w:autoSpaceDE w:val="0"/>
              <w:autoSpaceDN w:val="0"/>
              <w:adjustRightInd w:val="0"/>
              <w:spacing w:after="0" w:line="240" w:lineRule="auto"/>
              <w:rPr>
                <w:rFonts w:ascii="Times New Roman"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center"/>
              <w:rPr>
                <w:rFonts w:ascii="Arial" w:hAnsi="Arial" w:cs="Arial"/>
                <w:sz w:val="18"/>
                <w:szCs w:val="18"/>
              </w:rPr>
            </w:pPr>
            <w:r w:rsidRPr="00FF055F">
              <w:rPr>
                <w:rFonts w:ascii="Arial" w:hAnsi="Arial" w:cs="Arial"/>
                <w:sz w:val="18"/>
                <w:szCs w:val="18"/>
              </w:rPr>
              <w:t>SRL</w:t>
            </w:r>
          </w:p>
        </w:tc>
        <w:tc>
          <w:tcPr>
            <w:tcW w:w="1147" w:type="dxa"/>
            <w:tcBorders>
              <w:top w:val="single" w:sz="16" w:space="0" w:color="000000"/>
              <w:bottom w:val="single" w:sz="16" w:space="0" w:color="000000"/>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center"/>
              <w:rPr>
                <w:rFonts w:ascii="Arial" w:hAnsi="Arial" w:cs="Arial"/>
                <w:sz w:val="18"/>
                <w:szCs w:val="18"/>
              </w:rPr>
            </w:pPr>
            <w:r w:rsidRPr="00FF055F">
              <w:rPr>
                <w:rFonts w:ascii="Arial" w:hAnsi="Arial" w:cs="Arial"/>
                <w:sz w:val="18"/>
                <w:szCs w:val="18"/>
              </w:rPr>
              <w:t>Penalaran</w:t>
            </w:r>
          </w:p>
        </w:tc>
      </w:tr>
      <w:tr w:rsidR="00E40E8E" w:rsidRPr="00FF055F" w:rsidTr="00E40E8E">
        <w:trPr>
          <w:cantSplit/>
        </w:trPr>
        <w:tc>
          <w:tcPr>
            <w:tcW w:w="1148" w:type="dxa"/>
            <w:vMerge w:val="restart"/>
            <w:tcBorders>
              <w:top w:val="single" w:sz="16" w:space="0" w:color="000000"/>
              <w:left w:val="single" w:sz="16" w:space="0" w:color="000000"/>
              <w:bottom w:val="nil"/>
              <w:right w:val="nil"/>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SRL</w:t>
            </w:r>
          </w:p>
        </w:tc>
        <w:tc>
          <w:tcPr>
            <w:tcW w:w="1973" w:type="dxa"/>
            <w:tcBorders>
              <w:top w:val="single" w:sz="16" w:space="0" w:color="000000"/>
              <w:left w:val="nil"/>
              <w:bottom w:val="nil"/>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Pearson Correlation</w:t>
            </w:r>
          </w:p>
        </w:tc>
        <w:tc>
          <w:tcPr>
            <w:tcW w:w="994" w:type="dxa"/>
            <w:tcBorders>
              <w:top w:val="single" w:sz="16" w:space="0" w:color="000000"/>
              <w:left w:val="single" w:sz="16" w:space="0" w:color="000000"/>
              <w:bottom w:val="nil"/>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1</w:t>
            </w:r>
          </w:p>
        </w:tc>
        <w:tc>
          <w:tcPr>
            <w:tcW w:w="1147" w:type="dxa"/>
            <w:tcBorders>
              <w:top w:val="single" w:sz="16" w:space="0" w:color="000000"/>
              <w:bottom w:val="nil"/>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.790</w:t>
            </w:r>
            <w:r w:rsidRPr="00FF055F">
              <w:rPr>
                <w:rFonts w:ascii="Arial" w:hAnsi="Arial" w:cs="Arial"/>
                <w:sz w:val="18"/>
                <w:szCs w:val="18"/>
                <w:vertAlign w:val="superscript"/>
              </w:rPr>
              <w:t>**</w:t>
            </w:r>
          </w:p>
        </w:tc>
      </w:tr>
      <w:tr w:rsidR="00E40E8E" w:rsidRPr="00FF055F" w:rsidTr="00E40E8E">
        <w:trPr>
          <w:cantSplit/>
        </w:trPr>
        <w:tc>
          <w:tcPr>
            <w:tcW w:w="1148" w:type="dxa"/>
            <w:vMerge/>
            <w:tcBorders>
              <w:top w:val="single" w:sz="16" w:space="0" w:color="000000"/>
              <w:left w:val="single" w:sz="16" w:space="0" w:color="000000"/>
              <w:bottom w:val="nil"/>
              <w:right w:val="nil"/>
            </w:tcBorders>
            <w:shd w:val="clear" w:color="auto" w:fill="FFFFFF"/>
            <w:vAlign w:val="center"/>
          </w:tcPr>
          <w:p w:rsidR="00E40E8E" w:rsidRPr="00FF055F" w:rsidRDefault="00E40E8E" w:rsidP="00E40E8E">
            <w:pPr>
              <w:autoSpaceDE w:val="0"/>
              <w:autoSpaceDN w:val="0"/>
              <w:adjustRightInd w:val="0"/>
              <w:spacing w:after="0" w:line="240" w:lineRule="auto"/>
              <w:rPr>
                <w:rFonts w:ascii="Arial" w:hAnsi="Arial" w:cs="Arial"/>
                <w:sz w:val="18"/>
                <w:szCs w:val="18"/>
              </w:rPr>
            </w:pPr>
          </w:p>
        </w:tc>
        <w:tc>
          <w:tcPr>
            <w:tcW w:w="1973" w:type="dxa"/>
            <w:tcBorders>
              <w:top w:val="nil"/>
              <w:left w:val="nil"/>
              <w:bottom w:val="nil"/>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E40E8E" w:rsidRPr="00FF055F" w:rsidRDefault="00E40E8E" w:rsidP="00E40E8E">
            <w:pPr>
              <w:autoSpaceDE w:val="0"/>
              <w:autoSpaceDN w:val="0"/>
              <w:adjustRightInd w:val="0"/>
              <w:spacing w:after="0" w:line="240" w:lineRule="auto"/>
              <w:rPr>
                <w:rFonts w:ascii="Times New Roman" w:hAnsi="Times New Roman" w:cs="Times New Roman"/>
                <w:sz w:val="24"/>
                <w:szCs w:val="24"/>
              </w:rPr>
            </w:pPr>
          </w:p>
        </w:tc>
        <w:tc>
          <w:tcPr>
            <w:tcW w:w="1147" w:type="dxa"/>
            <w:tcBorders>
              <w:top w:val="nil"/>
              <w:bottom w:val="nil"/>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.000</w:t>
            </w:r>
          </w:p>
        </w:tc>
      </w:tr>
      <w:tr w:rsidR="00E40E8E" w:rsidRPr="00FF055F" w:rsidTr="00E40E8E">
        <w:trPr>
          <w:cantSplit/>
        </w:trPr>
        <w:tc>
          <w:tcPr>
            <w:tcW w:w="1148" w:type="dxa"/>
            <w:vMerge/>
            <w:tcBorders>
              <w:top w:val="single" w:sz="16" w:space="0" w:color="000000"/>
              <w:left w:val="single" w:sz="16" w:space="0" w:color="000000"/>
              <w:bottom w:val="nil"/>
              <w:right w:val="nil"/>
            </w:tcBorders>
            <w:shd w:val="clear" w:color="auto" w:fill="FFFFFF"/>
            <w:vAlign w:val="center"/>
          </w:tcPr>
          <w:p w:rsidR="00E40E8E" w:rsidRPr="00FF055F" w:rsidRDefault="00E40E8E" w:rsidP="00E40E8E">
            <w:pPr>
              <w:autoSpaceDE w:val="0"/>
              <w:autoSpaceDN w:val="0"/>
              <w:adjustRightInd w:val="0"/>
              <w:spacing w:after="0" w:line="240" w:lineRule="auto"/>
              <w:rPr>
                <w:rFonts w:ascii="Arial" w:hAnsi="Arial" w:cs="Arial"/>
                <w:sz w:val="18"/>
                <w:szCs w:val="18"/>
              </w:rPr>
            </w:pPr>
          </w:p>
        </w:tc>
        <w:tc>
          <w:tcPr>
            <w:tcW w:w="1973" w:type="dxa"/>
            <w:tcBorders>
              <w:top w:val="nil"/>
              <w:left w:val="nil"/>
              <w:bottom w:val="nil"/>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nil"/>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35</w:t>
            </w:r>
          </w:p>
        </w:tc>
        <w:tc>
          <w:tcPr>
            <w:tcW w:w="1147" w:type="dxa"/>
            <w:tcBorders>
              <w:top w:val="nil"/>
              <w:bottom w:val="nil"/>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35</w:t>
            </w:r>
          </w:p>
        </w:tc>
      </w:tr>
      <w:tr w:rsidR="00E40E8E" w:rsidRPr="00FF055F" w:rsidTr="00E40E8E">
        <w:trPr>
          <w:cantSplit/>
        </w:trPr>
        <w:tc>
          <w:tcPr>
            <w:tcW w:w="1148" w:type="dxa"/>
            <w:vMerge w:val="restart"/>
            <w:tcBorders>
              <w:top w:val="nil"/>
              <w:left w:val="single" w:sz="16" w:space="0" w:color="000000"/>
              <w:bottom w:val="single" w:sz="16" w:space="0" w:color="000000"/>
              <w:right w:val="nil"/>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Penalaran</w:t>
            </w:r>
          </w:p>
        </w:tc>
        <w:tc>
          <w:tcPr>
            <w:tcW w:w="1973" w:type="dxa"/>
            <w:tcBorders>
              <w:top w:val="nil"/>
              <w:left w:val="nil"/>
              <w:bottom w:val="nil"/>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Pearson Correlation</w:t>
            </w:r>
          </w:p>
        </w:tc>
        <w:tc>
          <w:tcPr>
            <w:tcW w:w="994" w:type="dxa"/>
            <w:tcBorders>
              <w:top w:val="nil"/>
              <w:left w:val="single" w:sz="16" w:space="0" w:color="000000"/>
              <w:bottom w:val="nil"/>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.790</w:t>
            </w:r>
            <w:r w:rsidRPr="00FF055F">
              <w:rPr>
                <w:rFonts w:ascii="Arial" w:hAnsi="Arial" w:cs="Arial"/>
                <w:sz w:val="18"/>
                <w:szCs w:val="18"/>
                <w:vertAlign w:val="superscript"/>
              </w:rPr>
              <w:t>**</w:t>
            </w:r>
          </w:p>
        </w:tc>
        <w:tc>
          <w:tcPr>
            <w:tcW w:w="1147" w:type="dxa"/>
            <w:tcBorders>
              <w:top w:val="nil"/>
              <w:bottom w:val="nil"/>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1</w:t>
            </w:r>
          </w:p>
        </w:tc>
      </w:tr>
      <w:tr w:rsidR="00E40E8E" w:rsidRPr="00FF055F" w:rsidTr="00E40E8E">
        <w:trPr>
          <w:cantSplit/>
        </w:trPr>
        <w:tc>
          <w:tcPr>
            <w:tcW w:w="1148" w:type="dxa"/>
            <w:vMerge/>
            <w:tcBorders>
              <w:top w:val="nil"/>
              <w:left w:val="single" w:sz="16" w:space="0" w:color="000000"/>
              <w:bottom w:val="single" w:sz="16" w:space="0" w:color="000000"/>
              <w:right w:val="nil"/>
            </w:tcBorders>
            <w:shd w:val="clear" w:color="auto" w:fill="FFFFFF"/>
            <w:vAlign w:val="center"/>
          </w:tcPr>
          <w:p w:rsidR="00E40E8E" w:rsidRPr="00FF055F" w:rsidRDefault="00E40E8E" w:rsidP="00E40E8E">
            <w:pPr>
              <w:autoSpaceDE w:val="0"/>
              <w:autoSpaceDN w:val="0"/>
              <w:adjustRightInd w:val="0"/>
              <w:spacing w:after="0" w:line="240" w:lineRule="auto"/>
              <w:rPr>
                <w:rFonts w:ascii="Arial" w:hAnsi="Arial" w:cs="Arial"/>
                <w:sz w:val="18"/>
                <w:szCs w:val="18"/>
              </w:rPr>
            </w:pPr>
          </w:p>
        </w:tc>
        <w:tc>
          <w:tcPr>
            <w:tcW w:w="1973" w:type="dxa"/>
            <w:tcBorders>
              <w:top w:val="nil"/>
              <w:left w:val="nil"/>
              <w:bottom w:val="nil"/>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.000</w:t>
            </w:r>
          </w:p>
        </w:tc>
        <w:tc>
          <w:tcPr>
            <w:tcW w:w="1147" w:type="dxa"/>
            <w:tcBorders>
              <w:top w:val="nil"/>
              <w:bottom w:val="nil"/>
              <w:right w:val="single" w:sz="16" w:space="0" w:color="000000"/>
            </w:tcBorders>
            <w:shd w:val="clear" w:color="auto" w:fill="FFFFFF"/>
          </w:tcPr>
          <w:p w:rsidR="00E40E8E" w:rsidRPr="00FF055F" w:rsidRDefault="00E40E8E" w:rsidP="00E40E8E">
            <w:pPr>
              <w:autoSpaceDE w:val="0"/>
              <w:autoSpaceDN w:val="0"/>
              <w:adjustRightInd w:val="0"/>
              <w:spacing w:after="0" w:line="240" w:lineRule="auto"/>
              <w:rPr>
                <w:rFonts w:ascii="Times New Roman" w:hAnsi="Times New Roman" w:cs="Times New Roman"/>
                <w:sz w:val="24"/>
                <w:szCs w:val="24"/>
              </w:rPr>
            </w:pPr>
          </w:p>
        </w:tc>
      </w:tr>
      <w:tr w:rsidR="00E40E8E" w:rsidRPr="00FF055F" w:rsidTr="00E40E8E">
        <w:trPr>
          <w:cantSplit/>
        </w:trPr>
        <w:tc>
          <w:tcPr>
            <w:tcW w:w="1148" w:type="dxa"/>
            <w:vMerge/>
            <w:tcBorders>
              <w:top w:val="nil"/>
              <w:left w:val="single" w:sz="16" w:space="0" w:color="000000"/>
              <w:bottom w:val="single" w:sz="16" w:space="0" w:color="000000"/>
              <w:right w:val="nil"/>
            </w:tcBorders>
            <w:shd w:val="clear" w:color="auto" w:fill="FFFFFF"/>
            <w:vAlign w:val="center"/>
          </w:tcPr>
          <w:p w:rsidR="00E40E8E" w:rsidRPr="00FF055F" w:rsidRDefault="00E40E8E" w:rsidP="00E40E8E">
            <w:pPr>
              <w:autoSpaceDE w:val="0"/>
              <w:autoSpaceDN w:val="0"/>
              <w:adjustRightInd w:val="0"/>
              <w:spacing w:after="0" w:line="240" w:lineRule="auto"/>
              <w:rPr>
                <w:rFonts w:ascii="Times New Roman"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E40E8E" w:rsidRPr="00FF055F" w:rsidRDefault="00E40E8E" w:rsidP="00E40E8E">
            <w:pPr>
              <w:autoSpaceDE w:val="0"/>
              <w:autoSpaceDN w:val="0"/>
              <w:adjustRightInd w:val="0"/>
              <w:spacing w:after="0" w:line="240" w:lineRule="auto"/>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35</w:t>
            </w:r>
          </w:p>
        </w:tc>
        <w:tc>
          <w:tcPr>
            <w:tcW w:w="1147" w:type="dxa"/>
            <w:tcBorders>
              <w:top w:val="nil"/>
              <w:bottom w:val="single" w:sz="16" w:space="0" w:color="000000"/>
              <w:right w:val="single" w:sz="16" w:space="0" w:color="000000"/>
            </w:tcBorders>
            <w:shd w:val="clear" w:color="auto" w:fill="FFFFFF"/>
          </w:tcPr>
          <w:p w:rsidR="00E40E8E" w:rsidRPr="00FF055F" w:rsidRDefault="00E40E8E" w:rsidP="00E40E8E">
            <w:pPr>
              <w:autoSpaceDE w:val="0"/>
              <w:autoSpaceDN w:val="0"/>
              <w:adjustRightInd w:val="0"/>
              <w:spacing w:after="0" w:line="240" w:lineRule="auto"/>
              <w:ind w:left="60" w:right="60"/>
              <w:jc w:val="right"/>
              <w:rPr>
                <w:rFonts w:ascii="Arial" w:hAnsi="Arial" w:cs="Arial"/>
                <w:sz w:val="18"/>
                <w:szCs w:val="18"/>
              </w:rPr>
            </w:pPr>
            <w:r w:rsidRPr="00FF055F">
              <w:rPr>
                <w:rFonts w:ascii="Arial" w:hAnsi="Arial" w:cs="Arial"/>
                <w:sz w:val="18"/>
                <w:szCs w:val="18"/>
              </w:rPr>
              <w:t>35</w:t>
            </w:r>
          </w:p>
        </w:tc>
      </w:tr>
    </w:tbl>
    <w:p w:rsidR="003C71C2" w:rsidRPr="00201F0E" w:rsidRDefault="003C71C2" w:rsidP="00BA0EA1">
      <w:pPr>
        <w:tabs>
          <w:tab w:val="left" w:pos="450"/>
          <w:tab w:val="left" w:pos="6390"/>
        </w:tabs>
        <w:spacing w:after="0" w:line="480" w:lineRule="auto"/>
        <w:ind w:firstLine="708"/>
        <w:jc w:val="both"/>
        <w:rPr>
          <w:rFonts w:ascii="Times New Roman" w:hAnsi="Times New Roman" w:cs="Times New Roman"/>
          <w:color w:val="000000"/>
          <w:sz w:val="24"/>
          <w:szCs w:val="24"/>
        </w:rPr>
      </w:pPr>
      <w:r w:rsidRPr="00201F0E">
        <w:rPr>
          <w:rFonts w:ascii="Times New Roman" w:hAnsi="Times New Roman" w:cs="Times New Roman"/>
          <w:sz w:val="24"/>
          <w:szCs w:val="24"/>
        </w:rPr>
        <w:t>Berdas</w:t>
      </w:r>
      <w:r w:rsidR="00125B25">
        <w:rPr>
          <w:rFonts w:ascii="Times New Roman" w:hAnsi="Times New Roman" w:cs="Times New Roman"/>
          <w:sz w:val="24"/>
          <w:szCs w:val="24"/>
        </w:rPr>
        <w:t>arkan Tabel 1</w:t>
      </w:r>
      <w:r w:rsidR="00BA0EA1">
        <w:rPr>
          <w:rFonts w:ascii="Times New Roman" w:hAnsi="Times New Roman" w:cs="Times New Roman"/>
          <w:sz w:val="24"/>
          <w:szCs w:val="24"/>
        </w:rPr>
        <w:t>0</w:t>
      </w:r>
      <w:r w:rsidR="009E39FC">
        <w:rPr>
          <w:rFonts w:ascii="Times New Roman" w:hAnsi="Times New Roman" w:cs="Times New Roman"/>
          <w:sz w:val="24"/>
          <w:szCs w:val="24"/>
        </w:rPr>
        <w:t>, p</w:t>
      </w:r>
      <w:r w:rsidRPr="00201F0E">
        <w:rPr>
          <w:rFonts w:ascii="Times New Roman" w:hAnsi="Times New Roman" w:cs="Times New Roman"/>
          <w:color w:val="000000"/>
          <w:sz w:val="24"/>
          <w:szCs w:val="24"/>
        </w:rPr>
        <w:t xml:space="preserve">engujian menggunakan uji dua sisi (two tailed). </w:t>
      </w:r>
      <w:r w:rsidR="00125B25">
        <w:rPr>
          <w:rFonts w:ascii="Times New Roman" w:hAnsi="Times New Roman" w:cs="Times New Roman"/>
          <w:sz w:val="24"/>
          <w:szCs w:val="24"/>
        </w:rPr>
        <w:t>Pada tabel 1</w:t>
      </w:r>
      <w:r w:rsidR="00BA0EA1">
        <w:rPr>
          <w:rFonts w:ascii="Times New Roman" w:hAnsi="Times New Roman" w:cs="Times New Roman"/>
          <w:sz w:val="24"/>
          <w:szCs w:val="24"/>
        </w:rPr>
        <w:t>0</w:t>
      </w:r>
      <w:r w:rsidRPr="00201F0E">
        <w:rPr>
          <w:rFonts w:ascii="Times New Roman" w:hAnsi="Times New Roman" w:cs="Times New Roman"/>
          <w:sz w:val="24"/>
          <w:szCs w:val="24"/>
        </w:rPr>
        <w:t xml:space="preserve"> nilai signifikansi koefisien kerelasi adalah 0,000 </w:t>
      </w:r>
      <w:r>
        <w:rPr>
          <w:rFonts w:ascii="Times New Roman" w:hAnsi="Times New Roman" w:cs="Times New Roman"/>
          <w:sz w:val="24"/>
          <w:szCs w:val="24"/>
        </w:rPr>
        <w:t xml:space="preserve">&lt; </w:t>
      </w:r>
      <w:r w:rsidRPr="00201F0E">
        <w:rPr>
          <w:rFonts w:ascii="Times New Roman" w:hAnsi="Times New Roman" w:cs="Times New Roman"/>
          <w:sz w:val="24"/>
          <w:szCs w:val="24"/>
        </w:rPr>
        <w:t>0.05 berarti H</w:t>
      </w:r>
      <w:r w:rsidRPr="00201F0E">
        <w:rPr>
          <w:rFonts w:ascii="Times New Roman" w:hAnsi="Times New Roman" w:cs="Times New Roman"/>
          <w:sz w:val="24"/>
          <w:szCs w:val="24"/>
          <w:vertAlign w:val="subscript"/>
        </w:rPr>
        <w:t>0</w:t>
      </w:r>
      <w:r w:rsidRPr="00201F0E">
        <w:rPr>
          <w:rFonts w:ascii="Times New Roman" w:hAnsi="Times New Roman" w:cs="Times New Roman"/>
          <w:sz w:val="24"/>
          <w:szCs w:val="24"/>
        </w:rPr>
        <w:t xml:space="preserve"> ditolak dan H</w:t>
      </w:r>
      <w:r w:rsidRPr="00201F0E">
        <w:rPr>
          <w:rFonts w:ascii="Times New Roman" w:hAnsi="Times New Roman" w:cs="Times New Roman"/>
          <w:sz w:val="24"/>
          <w:szCs w:val="24"/>
          <w:vertAlign w:val="subscript"/>
        </w:rPr>
        <w:t>1</w:t>
      </w:r>
      <w:r w:rsidRPr="00201F0E">
        <w:rPr>
          <w:rFonts w:ascii="Times New Roman" w:hAnsi="Times New Roman" w:cs="Times New Roman"/>
          <w:sz w:val="24"/>
          <w:szCs w:val="24"/>
        </w:rPr>
        <w:t xml:space="preserve"> diterima artinya </w:t>
      </w:r>
      <w:r w:rsidRPr="00201F0E">
        <w:rPr>
          <w:rFonts w:ascii="Times New Roman" w:hAnsi="Times New Roman" w:cs="Times New Roman"/>
          <w:color w:val="000000"/>
          <w:sz w:val="24"/>
          <w:szCs w:val="24"/>
        </w:rPr>
        <w:t xml:space="preserve">terdapat korelasi yang signifikan antara </w:t>
      </w:r>
      <w:r w:rsidRPr="00201F0E">
        <w:rPr>
          <w:rFonts w:ascii="Times New Roman" w:hAnsi="Times New Roman" w:cs="Times New Roman"/>
          <w:iCs/>
          <w:sz w:val="24"/>
          <w:szCs w:val="24"/>
        </w:rPr>
        <w:t xml:space="preserve">kemampuan </w:t>
      </w:r>
      <w:r w:rsidR="00E40E8E">
        <w:rPr>
          <w:rFonts w:ascii="Times New Roman" w:hAnsi="Times New Roman" w:cs="Times New Roman"/>
          <w:iCs/>
          <w:sz w:val="24"/>
          <w:szCs w:val="24"/>
        </w:rPr>
        <w:t>penalaran matematis</w:t>
      </w:r>
      <w:r w:rsidRPr="00201F0E">
        <w:rPr>
          <w:rFonts w:ascii="Times New Roman" w:hAnsi="Times New Roman" w:cs="Times New Roman"/>
          <w:iCs/>
          <w:sz w:val="24"/>
          <w:szCs w:val="24"/>
        </w:rPr>
        <w:t xml:space="preserve"> </w:t>
      </w:r>
      <w:r w:rsidRPr="00201F0E">
        <w:rPr>
          <w:rFonts w:ascii="Times New Roman" w:hAnsi="Times New Roman" w:cs="Times New Roman"/>
          <w:color w:val="000000"/>
          <w:sz w:val="24"/>
          <w:szCs w:val="24"/>
        </w:rPr>
        <w:t xml:space="preserve">dan </w:t>
      </w:r>
      <w:r w:rsidRPr="008C563F">
        <w:rPr>
          <w:rFonts w:ascii="Times New Roman" w:hAnsi="Times New Roman" w:cs="Times New Roman"/>
          <w:i/>
          <w:sz w:val="24"/>
          <w:szCs w:val="24"/>
        </w:rPr>
        <w:t>self-regulated learning</w:t>
      </w:r>
      <w:r w:rsidRPr="00201F0E">
        <w:rPr>
          <w:rFonts w:ascii="Times New Roman" w:hAnsi="Times New Roman" w:cs="Times New Roman"/>
          <w:sz w:val="24"/>
          <w:szCs w:val="24"/>
        </w:rPr>
        <w:t xml:space="preserve"> </w:t>
      </w:r>
      <w:r w:rsidRPr="00201F0E">
        <w:rPr>
          <w:rFonts w:ascii="Times New Roman" w:hAnsi="Times New Roman" w:cs="Times New Roman"/>
          <w:color w:val="000000"/>
          <w:sz w:val="24"/>
          <w:szCs w:val="24"/>
        </w:rPr>
        <w:t>siswa.</w:t>
      </w:r>
    </w:p>
    <w:p w:rsidR="003C71C2" w:rsidRPr="0052280B" w:rsidRDefault="003C71C2" w:rsidP="009E39FC">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korelasi </w:t>
      </w:r>
      <w:r w:rsidR="00E40E8E" w:rsidRPr="00201F0E">
        <w:rPr>
          <w:rFonts w:ascii="Times New Roman" w:hAnsi="Times New Roman" w:cs="Times New Roman"/>
          <w:iCs/>
          <w:sz w:val="24"/>
          <w:szCs w:val="24"/>
        </w:rPr>
        <w:t>kemampuan</w:t>
      </w:r>
      <w:r w:rsidR="00E40E8E">
        <w:rPr>
          <w:rFonts w:ascii="Times New Roman" w:hAnsi="Times New Roman" w:cs="Times New Roman"/>
          <w:iCs/>
          <w:sz w:val="24"/>
          <w:szCs w:val="24"/>
        </w:rPr>
        <w:t xml:space="preserve"> koneksi matematis</w:t>
      </w:r>
      <w:r w:rsidR="00E40E8E" w:rsidRPr="00201F0E">
        <w:rPr>
          <w:rFonts w:ascii="Times New Roman" w:hAnsi="Times New Roman" w:cs="Times New Roman"/>
          <w:iCs/>
          <w:sz w:val="24"/>
          <w:szCs w:val="24"/>
        </w:rPr>
        <w:t xml:space="preserve"> </w:t>
      </w:r>
      <w:r w:rsidR="00E40E8E" w:rsidRPr="00201F0E">
        <w:rPr>
          <w:rFonts w:ascii="Times New Roman" w:hAnsi="Times New Roman" w:cs="Times New Roman"/>
          <w:color w:val="000000"/>
          <w:sz w:val="24"/>
          <w:szCs w:val="24"/>
        </w:rPr>
        <w:t xml:space="preserve">dan </w:t>
      </w:r>
      <w:r w:rsidR="00E40E8E" w:rsidRPr="008C563F">
        <w:rPr>
          <w:rFonts w:ascii="Times New Roman" w:hAnsi="Times New Roman" w:cs="Times New Roman"/>
          <w:i/>
          <w:sz w:val="24"/>
          <w:szCs w:val="24"/>
        </w:rPr>
        <w:t>self-regulated learning</w:t>
      </w:r>
      <w:r w:rsidR="00E40E8E" w:rsidRPr="00201F0E">
        <w:rPr>
          <w:rFonts w:ascii="Times New Roman" w:hAnsi="Times New Roman" w:cs="Times New Roman"/>
          <w:sz w:val="24"/>
          <w:szCs w:val="24"/>
        </w:rPr>
        <w:t xml:space="preserve"> </w:t>
      </w:r>
      <w:r w:rsidR="00E40E8E">
        <w:rPr>
          <w:rFonts w:ascii="Times New Roman" w:hAnsi="Times New Roman" w:cs="Times New Roman"/>
          <w:color w:val="000000"/>
          <w:sz w:val="24"/>
          <w:szCs w:val="24"/>
        </w:rPr>
        <w:t xml:space="preserve">siswa </w:t>
      </w:r>
      <w:r>
        <w:rPr>
          <w:rFonts w:ascii="Times New Roman" w:hAnsi="Times New Roman" w:cs="Times New Roman"/>
          <w:sz w:val="24"/>
          <w:szCs w:val="24"/>
        </w:rPr>
        <w:t xml:space="preserve">dengan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Spearman </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w:t>
      </w:r>
      <w:r w:rsidR="00BA0EA1">
        <w:rPr>
          <w:rFonts w:ascii="Times New Roman" w:hAnsi="Times New Roman" w:cs="Times New Roman"/>
          <w:sz w:val="24"/>
          <w:szCs w:val="24"/>
        </w:rPr>
        <w:t>g dapat dilihat pada tabel 11</w:t>
      </w:r>
    </w:p>
    <w:p w:rsidR="003C71C2" w:rsidRDefault="00BA0EA1" w:rsidP="009E39FC">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11</w:t>
      </w:r>
    </w:p>
    <w:p w:rsidR="00E40E8E" w:rsidRDefault="00E40E8E" w:rsidP="00E40E8E">
      <w:pPr>
        <w:pStyle w:val="ListParagraph"/>
        <w:autoSpaceDE w:val="0"/>
        <w:autoSpaceDN w:val="0"/>
        <w:adjustRightInd w:val="0"/>
        <w:spacing w:after="0" w:line="240" w:lineRule="auto"/>
        <w:ind w:left="0"/>
        <w:jc w:val="center"/>
        <w:rPr>
          <w:rFonts w:ascii="Times New Roman" w:hAnsi="Times New Roman" w:cs="Times New Roman"/>
          <w:b/>
          <w:i/>
          <w:sz w:val="24"/>
          <w:szCs w:val="24"/>
        </w:rPr>
      </w:pPr>
      <w:r w:rsidRPr="00201F0E">
        <w:rPr>
          <w:rFonts w:ascii="Times New Roman" w:hAnsi="Times New Roman" w:cs="Times New Roman"/>
          <w:b/>
          <w:sz w:val="24"/>
          <w:szCs w:val="24"/>
        </w:rPr>
        <w:t xml:space="preserve">Korelasi </w:t>
      </w:r>
      <w:r>
        <w:rPr>
          <w:rFonts w:ascii="Times New Roman" w:hAnsi="Times New Roman" w:cs="Times New Roman"/>
          <w:b/>
          <w:iCs/>
          <w:sz w:val="24"/>
          <w:szCs w:val="24"/>
        </w:rPr>
        <w:t>Koneksi Matematis</w:t>
      </w:r>
      <w:r w:rsidRPr="00201F0E">
        <w:rPr>
          <w:rFonts w:ascii="Times New Roman" w:hAnsi="Times New Roman" w:cs="Times New Roman"/>
          <w:iCs/>
          <w:sz w:val="24"/>
          <w:szCs w:val="24"/>
        </w:rPr>
        <w:t xml:space="preserve"> </w:t>
      </w:r>
      <w:r w:rsidRPr="00201F0E">
        <w:rPr>
          <w:rFonts w:ascii="Times New Roman" w:hAnsi="Times New Roman" w:cs="Times New Roman"/>
          <w:b/>
          <w:sz w:val="24"/>
          <w:szCs w:val="24"/>
        </w:rPr>
        <w:t xml:space="preserve">dan </w:t>
      </w:r>
      <w:r w:rsidRPr="00C45070">
        <w:rPr>
          <w:rFonts w:ascii="Times New Roman" w:hAnsi="Times New Roman" w:cs="Times New Roman"/>
          <w:b/>
          <w:i/>
          <w:sz w:val="24"/>
          <w:szCs w:val="24"/>
        </w:rPr>
        <w:t>Self-Regulated Learning</w:t>
      </w:r>
    </w:p>
    <w:tbl>
      <w:tblPr>
        <w:tblW w:w="6715"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963"/>
        <w:gridCol w:w="2142"/>
        <w:gridCol w:w="994"/>
        <w:gridCol w:w="994"/>
      </w:tblGrid>
      <w:tr w:rsidR="00E40E8E" w:rsidRPr="00FF055F" w:rsidTr="00E40E8E">
        <w:trPr>
          <w:cantSplit/>
        </w:trPr>
        <w:tc>
          <w:tcPr>
            <w:tcW w:w="4727" w:type="dxa"/>
            <w:gridSpan w:val="3"/>
            <w:tcBorders>
              <w:top w:val="single" w:sz="16" w:space="0" w:color="000000"/>
              <w:left w:val="single" w:sz="16" w:space="0" w:color="000000"/>
              <w:bottom w:val="single" w:sz="16" w:space="0" w:color="000000"/>
              <w:right w:val="nil"/>
            </w:tcBorders>
            <w:shd w:val="clear" w:color="auto" w:fill="FFFFFF"/>
          </w:tcPr>
          <w:p w:rsidR="00E40E8E" w:rsidRPr="00FF055F" w:rsidRDefault="00E40E8E" w:rsidP="00FC348D">
            <w:pPr>
              <w:spacing w:after="160"/>
              <w:rPr>
                <w:rFonts w:ascii="Times New Roman"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E40E8E" w:rsidRPr="00FF055F" w:rsidRDefault="00E40E8E" w:rsidP="00FC348D">
            <w:pPr>
              <w:autoSpaceDE w:val="0"/>
              <w:autoSpaceDN w:val="0"/>
              <w:adjustRightInd w:val="0"/>
              <w:spacing w:after="0"/>
              <w:ind w:left="60" w:right="60"/>
              <w:jc w:val="center"/>
              <w:rPr>
                <w:rFonts w:ascii="Arial" w:hAnsi="Arial" w:cs="Arial"/>
                <w:sz w:val="18"/>
                <w:szCs w:val="18"/>
              </w:rPr>
            </w:pPr>
            <w:r w:rsidRPr="00FF055F">
              <w:rPr>
                <w:rFonts w:ascii="Arial" w:hAnsi="Arial" w:cs="Arial"/>
                <w:sz w:val="18"/>
                <w:szCs w:val="18"/>
              </w:rPr>
              <w:t>SRL</w:t>
            </w:r>
          </w:p>
        </w:tc>
        <w:tc>
          <w:tcPr>
            <w:tcW w:w="994" w:type="dxa"/>
            <w:tcBorders>
              <w:top w:val="single" w:sz="16" w:space="0" w:color="000000"/>
              <w:bottom w:val="single" w:sz="16" w:space="0" w:color="000000"/>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center"/>
              <w:rPr>
                <w:rFonts w:ascii="Arial" w:hAnsi="Arial" w:cs="Arial"/>
                <w:sz w:val="18"/>
                <w:szCs w:val="18"/>
              </w:rPr>
            </w:pPr>
            <w:r w:rsidRPr="00FF055F">
              <w:rPr>
                <w:rFonts w:ascii="Arial" w:hAnsi="Arial" w:cs="Arial"/>
                <w:sz w:val="18"/>
                <w:szCs w:val="18"/>
              </w:rPr>
              <w:t>Koneksi</w:t>
            </w:r>
          </w:p>
        </w:tc>
      </w:tr>
      <w:tr w:rsidR="00E40E8E" w:rsidRPr="00FF055F" w:rsidTr="00E40E8E">
        <w:trPr>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ind w:left="709" w:right="60" w:hanging="649"/>
              <w:rPr>
                <w:rFonts w:ascii="Arial" w:hAnsi="Arial" w:cs="Arial"/>
                <w:sz w:val="18"/>
                <w:szCs w:val="18"/>
              </w:rPr>
            </w:pPr>
            <w:r w:rsidRPr="00FF055F">
              <w:rPr>
                <w:rFonts w:ascii="Arial" w:hAnsi="Arial" w:cs="Arial"/>
                <w:sz w:val="18"/>
                <w:szCs w:val="18"/>
              </w:rPr>
              <w:t>Spearman's rho</w:t>
            </w:r>
          </w:p>
        </w:tc>
        <w:tc>
          <w:tcPr>
            <w:tcW w:w="963" w:type="dxa"/>
            <w:vMerge w:val="restart"/>
            <w:tcBorders>
              <w:top w:val="single" w:sz="16" w:space="0" w:color="000000"/>
              <w:left w:val="nil"/>
              <w:bottom w:val="nil"/>
              <w:right w:val="nil"/>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SRL</w:t>
            </w:r>
          </w:p>
        </w:tc>
        <w:tc>
          <w:tcPr>
            <w:tcW w:w="2142" w:type="dxa"/>
            <w:tcBorders>
              <w:top w:val="single" w:sz="16" w:space="0" w:color="000000"/>
              <w:left w:val="nil"/>
              <w:bottom w:val="nil"/>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Correlation Coefficient</w:t>
            </w:r>
          </w:p>
        </w:tc>
        <w:tc>
          <w:tcPr>
            <w:tcW w:w="994" w:type="dxa"/>
            <w:tcBorders>
              <w:top w:val="single" w:sz="16" w:space="0" w:color="000000"/>
              <w:left w:val="single" w:sz="16" w:space="0" w:color="000000"/>
              <w:bottom w:val="nil"/>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1.000</w:t>
            </w:r>
          </w:p>
        </w:tc>
        <w:tc>
          <w:tcPr>
            <w:tcW w:w="994" w:type="dxa"/>
            <w:tcBorders>
              <w:top w:val="single" w:sz="16" w:space="0" w:color="000000"/>
              <w:bottom w:val="nil"/>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.765</w:t>
            </w:r>
            <w:r w:rsidRPr="00FF055F">
              <w:rPr>
                <w:rFonts w:ascii="Arial" w:hAnsi="Arial" w:cs="Arial"/>
                <w:sz w:val="18"/>
                <w:szCs w:val="18"/>
                <w:vertAlign w:val="superscript"/>
              </w:rPr>
              <w:t>**</w:t>
            </w:r>
          </w:p>
        </w:tc>
      </w:tr>
      <w:tr w:rsidR="00E40E8E" w:rsidRPr="00FF055F" w:rsidTr="00E40E8E">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963" w:type="dxa"/>
            <w:vMerge/>
            <w:tcBorders>
              <w:top w:val="single" w:sz="16" w:space="0" w:color="000000"/>
              <w:left w:val="nil"/>
              <w:bottom w:val="nil"/>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2142" w:type="dxa"/>
            <w:tcBorders>
              <w:top w:val="nil"/>
              <w:left w:val="nil"/>
              <w:bottom w:val="nil"/>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w:t>
            </w:r>
          </w:p>
        </w:tc>
        <w:tc>
          <w:tcPr>
            <w:tcW w:w="994" w:type="dxa"/>
            <w:tcBorders>
              <w:top w:val="nil"/>
              <w:bottom w:val="nil"/>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.000</w:t>
            </w:r>
          </w:p>
        </w:tc>
      </w:tr>
      <w:tr w:rsidR="00E40E8E" w:rsidRPr="00FF055F" w:rsidTr="00E40E8E">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963" w:type="dxa"/>
            <w:vMerge/>
            <w:tcBorders>
              <w:top w:val="single" w:sz="16" w:space="0" w:color="000000"/>
              <w:left w:val="nil"/>
              <w:bottom w:val="nil"/>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2142" w:type="dxa"/>
            <w:tcBorders>
              <w:top w:val="nil"/>
              <w:left w:val="nil"/>
              <w:bottom w:val="nil"/>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nil"/>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c>
          <w:tcPr>
            <w:tcW w:w="994" w:type="dxa"/>
            <w:tcBorders>
              <w:top w:val="nil"/>
              <w:bottom w:val="nil"/>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r>
      <w:tr w:rsidR="00E40E8E" w:rsidRPr="00FF055F" w:rsidTr="00E40E8E">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963" w:type="dxa"/>
            <w:vMerge w:val="restart"/>
            <w:tcBorders>
              <w:top w:val="nil"/>
              <w:left w:val="nil"/>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Koneksi</w:t>
            </w:r>
          </w:p>
        </w:tc>
        <w:tc>
          <w:tcPr>
            <w:tcW w:w="2142" w:type="dxa"/>
            <w:tcBorders>
              <w:top w:val="nil"/>
              <w:left w:val="nil"/>
              <w:bottom w:val="nil"/>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Correlation Coefficient</w:t>
            </w:r>
          </w:p>
        </w:tc>
        <w:tc>
          <w:tcPr>
            <w:tcW w:w="994" w:type="dxa"/>
            <w:tcBorders>
              <w:top w:val="nil"/>
              <w:left w:val="single" w:sz="16" w:space="0" w:color="000000"/>
              <w:bottom w:val="nil"/>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.765</w:t>
            </w:r>
            <w:r w:rsidRPr="00FF055F">
              <w:rPr>
                <w:rFonts w:ascii="Arial" w:hAnsi="Arial" w:cs="Arial"/>
                <w:sz w:val="18"/>
                <w:szCs w:val="18"/>
                <w:vertAlign w:val="superscript"/>
              </w:rPr>
              <w:t>**</w:t>
            </w:r>
          </w:p>
        </w:tc>
        <w:tc>
          <w:tcPr>
            <w:tcW w:w="994" w:type="dxa"/>
            <w:tcBorders>
              <w:top w:val="nil"/>
              <w:bottom w:val="nil"/>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1.000</w:t>
            </w:r>
          </w:p>
        </w:tc>
      </w:tr>
      <w:tr w:rsidR="00E40E8E" w:rsidRPr="00FF055F" w:rsidTr="00E40E8E">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963" w:type="dxa"/>
            <w:vMerge/>
            <w:tcBorders>
              <w:top w:val="nil"/>
              <w:left w:val="nil"/>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2142" w:type="dxa"/>
            <w:tcBorders>
              <w:top w:val="nil"/>
              <w:left w:val="nil"/>
              <w:bottom w:val="nil"/>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Sig. (2-tailed)</w:t>
            </w:r>
          </w:p>
        </w:tc>
        <w:tc>
          <w:tcPr>
            <w:tcW w:w="994" w:type="dxa"/>
            <w:tcBorders>
              <w:top w:val="nil"/>
              <w:left w:val="single" w:sz="16" w:space="0" w:color="000000"/>
              <w:bottom w:val="nil"/>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.000</w:t>
            </w:r>
          </w:p>
        </w:tc>
        <w:tc>
          <w:tcPr>
            <w:tcW w:w="994" w:type="dxa"/>
            <w:tcBorders>
              <w:top w:val="nil"/>
              <w:bottom w:val="nil"/>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w:t>
            </w:r>
          </w:p>
        </w:tc>
      </w:tr>
      <w:tr w:rsidR="00E40E8E" w:rsidRPr="00FF055F" w:rsidTr="00E40E8E">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963" w:type="dxa"/>
            <w:vMerge/>
            <w:tcBorders>
              <w:top w:val="nil"/>
              <w:left w:val="nil"/>
              <w:bottom w:val="single" w:sz="16" w:space="0" w:color="000000"/>
              <w:right w:val="nil"/>
            </w:tcBorders>
            <w:shd w:val="clear" w:color="auto" w:fill="FFFFFF"/>
            <w:vAlign w:val="center"/>
          </w:tcPr>
          <w:p w:rsidR="00E40E8E" w:rsidRPr="00FF055F" w:rsidRDefault="00E40E8E" w:rsidP="00FC348D">
            <w:pPr>
              <w:autoSpaceDE w:val="0"/>
              <w:autoSpaceDN w:val="0"/>
              <w:adjustRightInd w:val="0"/>
              <w:spacing w:after="0"/>
              <w:rPr>
                <w:rFonts w:ascii="Arial" w:hAnsi="Arial" w:cs="Arial"/>
                <w:sz w:val="18"/>
                <w:szCs w:val="18"/>
              </w:rPr>
            </w:pPr>
          </w:p>
        </w:tc>
        <w:tc>
          <w:tcPr>
            <w:tcW w:w="2142" w:type="dxa"/>
            <w:tcBorders>
              <w:top w:val="nil"/>
              <w:left w:val="nil"/>
              <w:bottom w:val="single" w:sz="16" w:space="0" w:color="000000"/>
              <w:right w:val="single" w:sz="16" w:space="0" w:color="000000"/>
            </w:tcBorders>
            <w:shd w:val="clear" w:color="auto" w:fill="FFFFFF"/>
            <w:vAlign w:val="center"/>
          </w:tcPr>
          <w:p w:rsidR="00E40E8E" w:rsidRPr="00FF055F" w:rsidRDefault="00E40E8E" w:rsidP="00FC348D">
            <w:pPr>
              <w:autoSpaceDE w:val="0"/>
              <w:autoSpaceDN w:val="0"/>
              <w:adjustRightInd w:val="0"/>
              <w:spacing w:after="0"/>
              <w:ind w:left="60" w:right="60"/>
              <w:rPr>
                <w:rFonts w:ascii="Arial" w:hAnsi="Arial" w:cs="Arial"/>
                <w:sz w:val="18"/>
                <w:szCs w:val="18"/>
              </w:rPr>
            </w:pPr>
            <w:r w:rsidRPr="00FF055F">
              <w:rPr>
                <w:rFonts w:ascii="Arial" w:hAnsi="Arial" w:cs="Arial"/>
                <w:sz w:val="18"/>
                <w:szCs w:val="18"/>
              </w:rPr>
              <w:t>N</w:t>
            </w:r>
          </w:p>
        </w:tc>
        <w:tc>
          <w:tcPr>
            <w:tcW w:w="994" w:type="dxa"/>
            <w:tcBorders>
              <w:top w:val="nil"/>
              <w:left w:val="single" w:sz="16" w:space="0" w:color="000000"/>
              <w:bottom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c>
          <w:tcPr>
            <w:tcW w:w="994" w:type="dxa"/>
            <w:tcBorders>
              <w:top w:val="nil"/>
              <w:bottom w:val="single" w:sz="16" w:space="0" w:color="000000"/>
              <w:right w:val="single" w:sz="16" w:space="0" w:color="000000"/>
            </w:tcBorders>
            <w:shd w:val="clear" w:color="auto" w:fill="FFFFFF"/>
          </w:tcPr>
          <w:p w:rsidR="00E40E8E" w:rsidRPr="00FF055F" w:rsidRDefault="00E40E8E" w:rsidP="00FC348D">
            <w:pPr>
              <w:autoSpaceDE w:val="0"/>
              <w:autoSpaceDN w:val="0"/>
              <w:adjustRightInd w:val="0"/>
              <w:spacing w:after="0"/>
              <w:ind w:left="60" w:right="60"/>
              <w:jc w:val="right"/>
              <w:rPr>
                <w:rFonts w:ascii="Arial" w:hAnsi="Arial" w:cs="Arial"/>
                <w:sz w:val="18"/>
                <w:szCs w:val="18"/>
              </w:rPr>
            </w:pPr>
            <w:r w:rsidRPr="00FF055F">
              <w:rPr>
                <w:rFonts w:ascii="Arial" w:hAnsi="Arial" w:cs="Arial"/>
                <w:sz w:val="18"/>
                <w:szCs w:val="18"/>
              </w:rPr>
              <w:t>35</w:t>
            </w:r>
          </w:p>
        </w:tc>
      </w:tr>
    </w:tbl>
    <w:p w:rsidR="003C71C2" w:rsidRPr="00470BC6" w:rsidRDefault="003C71C2" w:rsidP="003C71C2">
      <w:pPr>
        <w:pStyle w:val="ListParagraph"/>
        <w:autoSpaceDE w:val="0"/>
        <w:autoSpaceDN w:val="0"/>
        <w:adjustRightInd w:val="0"/>
        <w:spacing w:after="0" w:line="240" w:lineRule="auto"/>
        <w:ind w:left="1276" w:right="-283"/>
        <w:jc w:val="center"/>
        <w:rPr>
          <w:rFonts w:ascii="Times New Roman" w:hAnsi="Times New Roman" w:cs="Times New Roman"/>
          <w:sz w:val="24"/>
          <w:szCs w:val="24"/>
        </w:rPr>
      </w:pPr>
    </w:p>
    <w:p w:rsidR="003C71C2" w:rsidRDefault="003C71C2" w:rsidP="009E39FC">
      <w:pPr>
        <w:tabs>
          <w:tab w:val="left" w:pos="450"/>
          <w:tab w:val="left" w:pos="6390"/>
        </w:tabs>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Tabel </w:t>
      </w:r>
      <w:r w:rsidR="00BA0EA1">
        <w:rPr>
          <w:rFonts w:ascii="Times New Roman" w:hAnsi="Times New Roman" w:cs="Times New Roman"/>
          <w:sz w:val="24"/>
          <w:szCs w:val="24"/>
        </w:rPr>
        <w:t>11</w:t>
      </w:r>
      <w:r w:rsidR="009E39FC">
        <w:rPr>
          <w:rFonts w:ascii="Times New Roman" w:hAnsi="Times New Roman" w:cs="Times New Roman"/>
          <w:sz w:val="24"/>
          <w:szCs w:val="24"/>
        </w:rPr>
        <w:t>,</w:t>
      </w:r>
      <w:r w:rsidRPr="00201F0E">
        <w:rPr>
          <w:rFonts w:ascii="Times New Roman" w:hAnsi="Times New Roman" w:cs="Times New Roman"/>
          <w:sz w:val="24"/>
          <w:szCs w:val="24"/>
        </w:rPr>
        <w:t xml:space="preserve"> </w:t>
      </w:r>
      <w:r w:rsidR="009E39FC">
        <w:rPr>
          <w:rFonts w:ascii="Times New Roman" w:hAnsi="Times New Roman" w:cs="Times New Roman"/>
          <w:sz w:val="24"/>
          <w:szCs w:val="24"/>
        </w:rPr>
        <w:t>p</w:t>
      </w:r>
      <w:r w:rsidRPr="00201F0E">
        <w:rPr>
          <w:rFonts w:ascii="Times New Roman" w:hAnsi="Times New Roman" w:cs="Times New Roman"/>
          <w:color w:val="000000"/>
          <w:sz w:val="24"/>
          <w:szCs w:val="24"/>
        </w:rPr>
        <w:t xml:space="preserve">engujian menggunakan uji dua sisi (two tailed). </w:t>
      </w:r>
      <w:r w:rsidR="00125B25">
        <w:rPr>
          <w:rFonts w:ascii="Times New Roman" w:hAnsi="Times New Roman" w:cs="Times New Roman"/>
          <w:sz w:val="24"/>
          <w:szCs w:val="24"/>
        </w:rPr>
        <w:t>Pada tabel 1</w:t>
      </w:r>
      <w:r w:rsidR="00BA0EA1">
        <w:rPr>
          <w:rFonts w:ascii="Times New Roman" w:hAnsi="Times New Roman" w:cs="Times New Roman"/>
          <w:sz w:val="24"/>
          <w:szCs w:val="24"/>
        </w:rPr>
        <w:t>1</w:t>
      </w:r>
      <w:r w:rsidRPr="00201F0E">
        <w:rPr>
          <w:rFonts w:ascii="Times New Roman" w:hAnsi="Times New Roman" w:cs="Times New Roman"/>
          <w:sz w:val="24"/>
          <w:szCs w:val="24"/>
        </w:rPr>
        <w:t xml:space="preserve">nilai signifikansi koefisien kerelasi adalah 0,000 </w:t>
      </w:r>
      <w:r>
        <w:rPr>
          <w:rFonts w:ascii="Times New Roman" w:hAnsi="Times New Roman" w:cs="Times New Roman"/>
          <w:sz w:val="24"/>
          <w:szCs w:val="24"/>
        </w:rPr>
        <w:t xml:space="preserve">&lt; </w:t>
      </w:r>
      <w:r w:rsidRPr="00201F0E">
        <w:rPr>
          <w:rFonts w:ascii="Times New Roman" w:hAnsi="Times New Roman" w:cs="Times New Roman"/>
          <w:sz w:val="24"/>
          <w:szCs w:val="24"/>
        </w:rPr>
        <w:t>0.05 berarti H</w:t>
      </w:r>
      <w:r w:rsidRPr="00201F0E">
        <w:rPr>
          <w:rFonts w:ascii="Times New Roman" w:hAnsi="Times New Roman" w:cs="Times New Roman"/>
          <w:sz w:val="24"/>
          <w:szCs w:val="24"/>
          <w:vertAlign w:val="subscript"/>
        </w:rPr>
        <w:t>0</w:t>
      </w:r>
      <w:r w:rsidRPr="00201F0E">
        <w:rPr>
          <w:rFonts w:ascii="Times New Roman" w:hAnsi="Times New Roman" w:cs="Times New Roman"/>
          <w:sz w:val="24"/>
          <w:szCs w:val="24"/>
        </w:rPr>
        <w:t xml:space="preserve"> </w:t>
      </w:r>
      <w:r w:rsidRPr="00201F0E">
        <w:rPr>
          <w:rFonts w:ascii="Times New Roman" w:hAnsi="Times New Roman" w:cs="Times New Roman"/>
          <w:sz w:val="24"/>
          <w:szCs w:val="24"/>
        </w:rPr>
        <w:lastRenderedPageBreak/>
        <w:t>ditolak dan H</w:t>
      </w:r>
      <w:r w:rsidRPr="00201F0E">
        <w:rPr>
          <w:rFonts w:ascii="Times New Roman" w:hAnsi="Times New Roman" w:cs="Times New Roman"/>
          <w:sz w:val="24"/>
          <w:szCs w:val="24"/>
          <w:vertAlign w:val="subscript"/>
        </w:rPr>
        <w:t>1</w:t>
      </w:r>
      <w:r w:rsidRPr="00201F0E">
        <w:rPr>
          <w:rFonts w:ascii="Times New Roman" w:hAnsi="Times New Roman" w:cs="Times New Roman"/>
          <w:sz w:val="24"/>
          <w:szCs w:val="24"/>
        </w:rPr>
        <w:t xml:space="preserve"> diterima artinya </w:t>
      </w:r>
      <w:r w:rsidRPr="00201F0E">
        <w:rPr>
          <w:rFonts w:ascii="Times New Roman" w:hAnsi="Times New Roman" w:cs="Times New Roman"/>
          <w:color w:val="000000"/>
          <w:sz w:val="24"/>
          <w:szCs w:val="24"/>
        </w:rPr>
        <w:t xml:space="preserve">terdapat korelasi yang signifikan antara </w:t>
      </w:r>
      <w:r w:rsidRPr="00201F0E">
        <w:rPr>
          <w:rFonts w:ascii="Times New Roman" w:hAnsi="Times New Roman" w:cs="Times New Roman"/>
          <w:iCs/>
          <w:sz w:val="24"/>
          <w:szCs w:val="24"/>
        </w:rPr>
        <w:t xml:space="preserve">kemampuan </w:t>
      </w:r>
      <w:r w:rsidR="00E40E8E">
        <w:rPr>
          <w:rFonts w:ascii="Times New Roman" w:hAnsi="Times New Roman" w:cs="Times New Roman"/>
          <w:iCs/>
          <w:sz w:val="24"/>
          <w:szCs w:val="24"/>
        </w:rPr>
        <w:t>koneksi matematis</w:t>
      </w:r>
      <w:r w:rsidR="00E40E8E" w:rsidRPr="00201F0E">
        <w:rPr>
          <w:rFonts w:ascii="Times New Roman" w:hAnsi="Times New Roman" w:cs="Times New Roman"/>
          <w:iCs/>
          <w:sz w:val="24"/>
          <w:szCs w:val="24"/>
        </w:rPr>
        <w:t xml:space="preserve"> </w:t>
      </w:r>
      <w:r w:rsidR="00E40E8E" w:rsidRPr="00201F0E">
        <w:rPr>
          <w:rFonts w:ascii="Times New Roman" w:hAnsi="Times New Roman" w:cs="Times New Roman"/>
          <w:color w:val="000000"/>
          <w:sz w:val="24"/>
          <w:szCs w:val="24"/>
        </w:rPr>
        <w:t xml:space="preserve">dan </w:t>
      </w:r>
      <w:r w:rsidR="00E40E8E" w:rsidRPr="008C563F">
        <w:rPr>
          <w:rFonts w:ascii="Times New Roman" w:hAnsi="Times New Roman" w:cs="Times New Roman"/>
          <w:i/>
          <w:sz w:val="24"/>
          <w:szCs w:val="24"/>
        </w:rPr>
        <w:t>self-regulated learning</w:t>
      </w:r>
      <w:r w:rsidR="00E40E8E" w:rsidRPr="00201F0E">
        <w:rPr>
          <w:rFonts w:ascii="Times New Roman" w:hAnsi="Times New Roman" w:cs="Times New Roman"/>
          <w:sz w:val="24"/>
          <w:szCs w:val="24"/>
        </w:rPr>
        <w:t xml:space="preserve"> </w:t>
      </w:r>
      <w:r w:rsidR="00E40E8E" w:rsidRPr="00201F0E">
        <w:rPr>
          <w:rFonts w:ascii="Times New Roman" w:hAnsi="Times New Roman" w:cs="Times New Roman"/>
          <w:color w:val="000000"/>
          <w:sz w:val="24"/>
          <w:szCs w:val="24"/>
        </w:rPr>
        <w:t>siswa.</w:t>
      </w:r>
    </w:p>
    <w:p w:rsidR="00125B25" w:rsidRDefault="00125B25" w:rsidP="001839DA">
      <w:pPr>
        <w:tabs>
          <w:tab w:val="left" w:pos="450"/>
          <w:tab w:val="left" w:pos="6390"/>
        </w:tabs>
        <w:spacing w:after="0" w:line="240" w:lineRule="auto"/>
        <w:ind w:firstLine="708"/>
        <w:jc w:val="both"/>
        <w:rPr>
          <w:rFonts w:ascii="Times New Roman" w:hAnsi="Times New Roman" w:cs="Times New Roman"/>
          <w:color w:val="000000"/>
          <w:sz w:val="24"/>
          <w:szCs w:val="24"/>
        </w:rPr>
      </w:pPr>
    </w:p>
    <w:p w:rsidR="009E39FC" w:rsidRPr="009E39FC" w:rsidRDefault="009E39FC" w:rsidP="009E39FC">
      <w:pPr>
        <w:pStyle w:val="ListParagraph"/>
        <w:spacing w:after="0" w:line="480" w:lineRule="auto"/>
        <w:ind w:left="0"/>
        <w:jc w:val="both"/>
        <w:rPr>
          <w:rFonts w:ascii="Times New Roman" w:hAnsi="Times New Roman" w:cs="Times New Roman"/>
          <w:b/>
          <w:sz w:val="24"/>
          <w:szCs w:val="24"/>
        </w:rPr>
      </w:pPr>
      <w:r w:rsidRPr="009E39FC">
        <w:rPr>
          <w:rFonts w:ascii="Times New Roman" w:hAnsi="Times New Roman" w:cs="Times New Roman"/>
          <w:b/>
          <w:sz w:val="24"/>
          <w:szCs w:val="24"/>
        </w:rPr>
        <w:t>Pembahasan</w:t>
      </w:r>
    </w:p>
    <w:p w:rsidR="009E39FC" w:rsidRDefault="009E39FC" w:rsidP="00AA5886">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Dalam penelitian ini menghasilkan beberapa temuan mengenai kemampuan </w:t>
      </w:r>
      <w:r w:rsidR="009652EB">
        <w:rPr>
          <w:rFonts w:ascii="Times New Roman" w:hAnsi="Times New Roman" w:cs="Times New Roman"/>
          <w:sz w:val="24"/>
          <w:szCs w:val="24"/>
        </w:rPr>
        <w:t>penalaran</w:t>
      </w:r>
      <w:r>
        <w:rPr>
          <w:rFonts w:ascii="Times New Roman" w:hAnsi="Times New Roman" w:cs="Times New Roman"/>
          <w:sz w:val="24"/>
          <w:szCs w:val="24"/>
        </w:rPr>
        <w:t xml:space="preserve">, kemampuan </w:t>
      </w:r>
      <w:r w:rsidR="009652EB">
        <w:rPr>
          <w:rFonts w:ascii="Times New Roman" w:hAnsi="Times New Roman" w:cs="Times New Roman"/>
          <w:sz w:val="24"/>
          <w:szCs w:val="24"/>
        </w:rPr>
        <w:t xml:space="preserve">koneksi </w:t>
      </w:r>
      <w:r>
        <w:rPr>
          <w:rFonts w:ascii="Times New Roman" w:hAnsi="Times New Roman" w:cs="Times New Roman"/>
          <w:sz w:val="24"/>
          <w:szCs w:val="24"/>
        </w:rPr>
        <w:t xml:space="preserve">matematis dan </w:t>
      </w:r>
      <w:r w:rsidRPr="001A0CD9">
        <w:rPr>
          <w:rFonts w:ascii="Times New Roman" w:hAnsi="Times New Roman" w:cs="Times New Roman"/>
          <w:i/>
          <w:sz w:val="24"/>
          <w:szCs w:val="24"/>
        </w:rPr>
        <w:t>self-regulated learning</w:t>
      </w:r>
      <w:r>
        <w:rPr>
          <w:rFonts w:ascii="Times New Roman" w:hAnsi="Times New Roman" w:cs="Times New Roman"/>
          <w:sz w:val="24"/>
          <w:szCs w:val="24"/>
        </w:rPr>
        <w:t xml:space="preserve"> siswa yang di analisis berdasarkan kelas dengan </w:t>
      </w:r>
      <w:r w:rsidR="009652EB">
        <w:rPr>
          <w:rFonts w:ascii="Times New Roman" w:hAnsi="Times New Roman" w:cs="Times New Roman"/>
          <w:sz w:val="24"/>
          <w:szCs w:val="24"/>
        </w:rPr>
        <w:t xml:space="preserve">model </w:t>
      </w:r>
      <w:r w:rsidR="009652EB" w:rsidRPr="009652EB">
        <w:rPr>
          <w:rFonts w:ascii="Times New Roman" w:hAnsi="Times New Roman" w:cs="Times New Roman"/>
          <w:i/>
          <w:sz w:val="24"/>
          <w:szCs w:val="24"/>
        </w:rPr>
        <w:t>Connecting, Organizing, Reflecting, Extending</w:t>
      </w:r>
      <w:r w:rsidR="009652EB">
        <w:rPr>
          <w:rFonts w:ascii="Times New Roman" w:hAnsi="Times New Roman" w:cs="Times New Roman"/>
          <w:i/>
          <w:sz w:val="24"/>
          <w:szCs w:val="24"/>
        </w:rPr>
        <w:t xml:space="preserve"> </w:t>
      </w:r>
      <w:r w:rsidR="009652EB">
        <w:rPr>
          <w:rFonts w:ascii="Times New Roman" w:hAnsi="Times New Roman" w:cs="Times New Roman"/>
          <w:sz w:val="24"/>
          <w:szCs w:val="24"/>
        </w:rPr>
        <w:t>(CORE)</w:t>
      </w:r>
      <w:r w:rsidR="009652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kelas dengan </w:t>
      </w:r>
      <w:r w:rsidR="009652EB">
        <w:rPr>
          <w:rFonts w:ascii="Times New Roman" w:hAnsi="Times New Roman" w:cs="Times New Roman"/>
          <w:color w:val="000000"/>
          <w:sz w:val="24"/>
          <w:szCs w:val="24"/>
        </w:rPr>
        <w:t xml:space="preserve">model </w:t>
      </w:r>
      <w:r>
        <w:rPr>
          <w:rFonts w:ascii="Times New Roman" w:hAnsi="Times New Roman" w:cs="Times New Roman"/>
          <w:color w:val="000000"/>
          <w:sz w:val="24"/>
          <w:szCs w:val="24"/>
        </w:rPr>
        <w:t xml:space="preserve">konvesional. </w:t>
      </w:r>
      <w:r>
        <w:rPr>
          <w:rFonts w:ascii="Times New Roman" w:hAnsi="Times New Roman" w:cs="Times New Roman"/>
          <w:sz w:val="24"/>
          <w:szCs w:val="24"/>
        </w:rPr>
        <w:t xml:space="preserve">Berdasarkan hasil perhitungan statistik sebelumnya yang menunjukan bahwa kemampuan </w:t>
      </w:r>
      <w:r w:rsidR="00FC348D">
        <w:rPr>
          <w:rFonts w:ascii="Times New Roman" w:hAnsi="Times New Roman" w:cs="Times New Roman"/>
          <w:sz w:val="24"/>
          <w:szCs w:val="24"/>
        </w:rPr>
        <w:t>penalaran</w:t>
      </w:r>
      <w:r>
        <w:rPr>
          <w:rFonts w:ascii="Times New Roman" w:hAnsi="Times New Roman" w:cs="Times New Roman"/>
          <w:sz w:val="24"/>
          <w:szCs w:val="24"/>
        </w:rPr>
        <w:t xml:space="preserve"> dan </w:t>
      </w:r>
      <w:r w:rsidR="00FC348D">
        <w:rPr>
          <w:rFonts w:ascii="Times New Roman" w:hAnsi="Times New Roman" w:cs="Times New Roman"/>
          <w:sz w:val="24"/>
          <w:szCs w:val="24"/>
        </w:rPr>
        <w:t xml:space="preserve">koneksi </w:t>
      </w:r>
      <w:r>
        <w:rPr>
          <w:rFonts w:ascii="Times New Roman" w:hAnsi="Times New Roman" w:cs="Times New Roman"/>
          <w:sz w:val="24"/>
          <w:szCs w:val="24"/>
        </w:rPr>
        <w:t xml:space="preserve">matematis siswa yang belajar melalui pendekatan </w:t>
      </w:r>
      <w:r w:rsidR="00FC348D">
        <w:rPr>
          <w:rFonts w:ascii="Times New Roman" w:hAnsi="Times New Roman" w:cs="Times New Roman"/>
          <w:i/>
          <w:color w:val="000000"/>
          <w:sz w:val="24"/>
          <w:szCs w:val="24"/>
        </w:rPr>
        <w:t>CORE</w:t>
      </w:r>
      <w:r>
        <w:rPr>
          <w:rFonts w:ascii="Times New Roman" w:hAnsi="Times New Roman" w:cs="Times New Roman"/>
          <w:color w:val="000000"/>
          <w:sz w:val="24"/>
          <w:szCs w:val="24"/>
        </w:rPr>
        <w:t xml:space="preserve"> lebih baik daripada siswa yang belajarnya melalui </w:t>
      </w:r>
      <w:r w:rsidR="00FC348D">
        <w:rPr>
          <w:rFonts w:ascii="Times New Roman" w:hAnsi="Times New Roman" w:cs="Times New Roman"/>
          <w:color w:val="000000"/>
          <w:sz w:val="24"/>
          <w:szCs w:val="24"/>
        </w:rPr>
        <w:t xml:space="preserve">pembelajaran model </w:t>
      </w:r>
      <w:r>
        <w:rPr>
          <w:rFonts w:ascii="Times New Roman" w:hAnsi="Times New Roman" w:cs="Times New Roman"/>
          <w:color w:val="000000"/>
          <w:sz w:val="24"/>
          <w:szCs w:val="24"/>
        </w:rPr>
        <w:t xml:space="preserve">konvesional. </w:t>
      </w:r>
      <w:r w:rsidRPr="007851E4">
        <w:rPr>
          <w:rFonts w:ascii="Times New Roman" w:hAnsi="Times New Roman" w:cs="Times New Roman"/>
          <w:sz w:val="24"/>
          <w:szCs w:val="24"/>
        </w:rPr>
        <w:t>Sesuai dengan hasil penelitian</w:t>
      </w:r>
      <w:r>
        <w:rPr>
          <w:rFonts w:ascii="Times New Roman" w:hAnsi="Times New Roman" w:cs="Times New Roman"/>
          <w:sz w:val="24"/>
          <w:szCs w:val="24"/>
        </w:rPr>
        <w:t xml:space="preserve"> </w:t>
      </w:r>
      <w:r w:rsidR="00FC348D">
        <w:rPr>
          <w:rFonts w:ascii="Times New Roman" w:hAnsi="Times New Roman" w:cs="Times New Roman"/>
          <w:sz w:val="24"/>
          <w:szCs w:val="24"/>
        </w:rPr>
        <w:t xml:space="preserve">Fatimah (2019) menyebutkan </w:t>
      </w:r>
      <w:r w:rsidR="00FC348D" w:rsidRPr="000D09F5">
        <w:rPr>
          <w:rFonts w:ascii="Times New Roman" w:hAnsi="Times New Roman" w:cs="Times New Roman"/>
          <w:sz w:val="24"/>
          <w:szCs w:val="24"/>
        </w:rPr>
        <w:t>bahwa peningkatan kemampuan koneksi matematis siswa yang mendapatkan pembelajaran dengan model CORE lebih baik dari pada siswa yang belajar me</w:t>
      </w:r>
      <w:r w:rsidR="00FC348D">
        <w:rPr>
          <w:rFonts w:ascii="Times New Roman" w:hAnsi="Times New Roman" w:cs="Times New Roman"/>
          <w:sz w:val="24"/>
          <w:szCs w:val="24"/>
        </w:rPr>
        <w:t>lalui pembelajaran konvensional</w:t>
      </w:r>
      <w:r>
        <w:rPr>
          <w:rFonts w:ascii="Times New Roman" w:hAnsi="Times New Roman" w:cs="Times New Roman"/>
          <w:sz w:val="24"/>
          <w:szCs w:val="24"/>
        </w:rPr>
        <w:t>.</w:t>
      </w:r>
      <w:r w:rsidR="00FC348D">
        <w:rPr>
          <w:rFonts w:ascii="Times New Roman" w:hAnsi="Times New Roman" w:cs="Times New Roman"/>
          <w:sz w:val="24"/>
          <w:szCs w:val="24"/>
        </w:rPr>
        <w:t xml:space="preserve"> Lebih lanjut</w:t>
      </w:r>
      <w:r w:rsidR="00FC348D" w:rsidRPr="00FC348D">
        <w:rPr>
          <w:rFonts w:ascii="Times New Roman" w:hAnsi="Times New Roman"/>
          <w:sz w:val="24"/>
          <w:szCs w:val="24"/>
        </w:rPr>
        <w:t xml:space="preserve"> </w:t>
      </w:r>
      <w:r w:rsidR="00FC348D">
        <w:rPr>
          <w:rFonts w:ascii="Times New Roman" w:hAnsi="Times New Roman"/>
          <w:sz w:val="24"/>
          <w:szCs w:val="24"/>
        </w:rPr>
        <w:t xml:space="preserve">Azizah, dkk (2012) menyimpulkan bahwa </w:t>
      </w:r>
      <w:r w:rsidR="00FC348D">
        <w:rPr>
          <w:rFonts w:ascii="Times New Roman" w:hAnsi="Times New Roman" w:cs="Times New Roman"/>
          <w:sz w:val="24"/>
          <w:szCs w:val="24"/>
        </w:rPr>
        <w:t>adanya kenaikan nilai kemampuan koneksi matematis berdasarkan gain yang termasuk dalam kategori sedang.</w:t>
      </w:r>
      <w:r>
        <w:rPr>
          <w:rFonts w:ascii="Times New Roman" w:hAnsi="Times New Roman" w:cs="Times New Roman"/>
          <w:sz w:val="24"/>
          <w:szCs w:val="24"/>
        </w:rPr>
        <w:t xml:space="preserve"> </w:t>
      </w:r>
    </w:p>
    <w:p w:rsidR="00FC348D" w:rsidRDefault="00FC348D" w:rsidP="00FC348D">
      <w:pPr>
        <w:pStyle w:val="ListParagraph"/>
        <w:spacing w:after="0" w:line="480" w:lineRule="auto"/>
        <w:ind w:left="0" w:firstLine="720"/>
        <w:jc w:val="both"/>
        <w:rPr>
          <w:rFonts w:ascii="Times New Roman" w:hAnsi="Times New Roman"/>
          <w:sz w:val="24"/>
          <w:szCs w:val="24"/>
        </w:rPr>
      </w:pPr>
      <w:r>
        <w:rPr>
          <w:rFonts w:ascii="Times New Roman" w:hAnsi="Times New Roman" w:cs="Times New Roman"/>
          <w:sz w:val="24"/>
          <w:szCs w:val="24"/>
        </w:rPr>
        <w:t xml:space="preserve">Selain kemampuan koneksi, pada penelitian ini juga menganalisis peningkatan kemampuan penalaran matematis siswa. </w:t>
      </w:r>
      <w:r>
        <w:rPr>
          <w:rFonts w:ascii="Times New Roman" w:hAnsi="Times New Roman"/>
          <w:sz w:val="24"/>
          <w:szCs w:val="24"/>
        </w:rPr>
        <w:t xml:space="preserve">Berdasarkan hasil analisis uji perbedaan rata – rata terhadap data peningkatan kemampuan penalaran matematis siswa diperoleh kesimpulan bahwa terdapat perbedaan peningkatan kemampuan penalaran matematis yang signifikan antara kelas yang memperoleh pembelajaran dengan model pembelajaran CORE dan kelas yang memperoleh pembelajaran dengan konvesional. Dimana siswa yang pembelajarannya dengan </w:t>
      </w:r>
      <w:r>
        <w:rPr>
          <w:rFonts w:ascii="Times New Roman" w:hAnsi="Times New Roman"/>
          <w:sz w:val="24"/>
          <w:szCs w:val="24"/>
        </w:rPr>
        <w:lastRenderedPageBreak/>
        <w:t xml:space="preserve">menggunakan model pembelajaran CORE peningkatannya lebih tinggi dibandingkan siswa yang memperoleh pembelajaran dengan metode konvesional. Dengan demikian model pembelajaran CORE memberikan peran yang berarti dalam meningkatkan kemampuan penalaran matematis siswa dibandingkan dengan pembelajaran yang menggunakan metode ekspositori. </w:t>
      </w:r>
      <w:r w:rsidRPr="002500C2">
        <w:rPr>
          <w:rFonts w:ascii="Times New Roman" w:hAnsi="Times New Roman"/>
          <w:sz w:val="24"/>
          <w:szCs w:val="24"/>
        </w:rPr>
        <w:t>Hal ini sejalan dengan hasil penelitian Nanmumpuni</w:t>
      </w:r>
      <w:r>
        <w:rPr>
          <w:rFonts w:ascii="Times New Roman" w:hAnsi="Times New Roman"/>
          <w:sz w:val="24"/>
          <w:szCs w:val="24"/>
        </w:rPr>
        <w:t>, H. P</w:t>
      </w:r>
      <w:r w:rsidRPr="00CB6EAD">
        <w:rPr>
          <w:rFonts w:ascii="Times New Roman" w:hAnsi="Times New Roman"/>
          <w:sz w:val="24"/>
          <w:szCs w:val="24"/>
        </w:rPr>
        <w:t xml:space="preserve"> </w:t>
      </w:r>
      <w:r>
        <w:rPr>
          <w:rFonts w:ascii="Times New Roman" w:hAnsi="Times New Roman"/>
          <w:sz w:val="24"/>
          <w:szCs w:val="24"/>
        </w:rPr>
        <w:t>(</w:t>
      </w:r>
      <w:r w:rsidRPr="00CB6EAD">
        <w:rPr>
          <w:rFonts w:ascii="Times New Roman" w:hAnsi="Times New Roman"/>
          <w:sz w:val="24"/>
          <w:szCs w:val="24"/>
        </w:rPr>
        <w:t>2017</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bersadarkan hasil penelitian</w:t>
      </w:r>
      <w:r w:rsidRPr="005A4D3D">
        <w:rPr>
          <w:rFonts w:ascii="Times New Roman" w:hAnsi="Times New Roman"/>
          <w:sz w:val="24"/>
          <w:szCs w:val="24"/>
        </w:rPr>
        <w:t xml:space="preserve"> bahwa</w:t>
      </w:r>
      <w:r>
        <w:rPr>
          <w:rFonts w:ascii="Times New Roman" w:hAnsi="Times New Roman"/>
          <w:sz w:val="24"/>
          <w:szCs w:val="24"/>
        </w:rPr>
        <w:t xml:space="preserve"> model pembelajaran CORE dapat meningkatkan kemampuan penalaran matematis siswa. Lebih lanjut beliau mengatakan bahwa model pembelajaran CORE efektif untuk mengingkatkan kemampuan penalaran siswa.</w:t>
      </w:r>
    </w:p>
    <w:p w:rsidR="009E39FC" w:rsidRPr="00BC28E8" w:rsidRDefault="009E39FC" w:rsidP="00AA5886">
      <w:pPr>
        <w:pStyle w:val="ListParagraph"/>
        <w:spacing w:after="0" w:line="480" w:lineRule="auto"/>
        <w:ind w:left="0" w:firstLine="916"/>
        <w:jc w:val="both"/>
        <w:rPr>
          <w:rFonts w:ascii="Times New Roman" w:hAnsi="Times New Roman" w:cs="Times New Roman"/>
          <w:sz w:val="24"/>
          <w:szCs w:val="24"/>
        </w:rPr>
      </w:pPr>
      <w:r w:rsidRPr="00443458">
        <w:rPr>
          <w:rFonts w:ascii="Times New Roman" w:hAnsi="Times New Roman" w:cs="Times New Roman"/>
          <w:sz w:val="24"/>
          <w:szCs w:val="24"/>
        </w:rPr>
        <w:t xml:space="preserve">Proses pembelajaran yang menggunakan </w:t>
      </w:r>
      <w:r w:rsidR="00FC348D">
        <w:rPr>
          <w:rFonts w:ascii="Times New Roman" w:hAnsi="Times New Roman" w:cs="Times New Roman"/>
          <w:sz w:val="24"/>
          <w:szCs w:val="24"/>
        </w:rPr>
        <w:t>CORE</w:t>
      </w:r>
      <w:r w:rsidRPr="00443458">
        <w:rPr>
          <w:rFonts w:ascii="Times New Roman" w:hAnsi="Times New Roman" w:cs="Times New Roman"/>
          <w:sz w:val="24"/>
          <w:szCs w:val="24"/>
        </w:rPr>
        <w:t xml:space="preserve"> akan mengikat semua siswanya dalam berpikir tentang berpikir dan belajar bagaimana belajar (kognisi dan metakognisi) sehingga proses pembelajaran</w:t>
      </w:r>
      <w:r>
        <w:rPr>
          <w:rFonts w:ascii="Times New Roman" w:hAnsi="Times New Roman" w:cs="Times New Roman"/>
          <w:sz w:val="24"/>
          <w:szCs w:val="24"/>
        </w:rPr>
        <w:t xml:space="preserve">nya akan menjadi lebih bermakna, karena siswa melakukan kontruksi tentang konsep yang dipelajari melalui lembar kerja siswa yang telah </w:t>
      </w:r>
      <w:r w:rsidRPr="00155835">
        <w:rPr>
          <w:rFonts w:ascii="Times New Roman" w:hAnsi="Times New Roman" w:cs="Times New Roman"/>
          <w:sz w:val="24"/>
          <w:szCs w:val="24"/>
        </w:rPr>
        <w:t xml:space="preserve">disediakan. Dalam tahapan pembelajaran </w:t>
      </w:r>
      <w:r w:rsidR="00BC28E8">
        <w:rPr>
          <w:rFonts w:ascii="Times New Roman" w:hAnsi="Times New Roman" w:cs="Times New Roman"/>
          <w:sz w:val="24"/>
          <w:szCs w:val="24"/>
        </w:rPr>
        <w:t>CORE</w:t>
      </w:r>
      <w:r w:rsidRPr="00155835">
        <w:rPr>
          <w:rFonts w:ascii="Times New Roman" w:hAnsi="Times New Roman" w:cs="Times New Roman"/>
          <w:sz w:val="24"/>
          <w:szCs w:val="24"/>
        </w:rPr>
        <w:t xml:space="preserve"> ada </w:t>
      </w:r>
      <w:r w:rsidR="00BC28E8" w:rsidRPr="00C449A5">
        <w:rPr>
          <w:rFonts w:ascii="Times New Roman" w:hAnsi="Times New Roman" w:cs="Times New Roman"/>
          <w:i/>
          <w:sz w:val="24"/>
          <w:szCs w:val="24"/>
        </w:rPr>
        <w:t>connecting</w:t>
      </w:r>
      <w:r w:rsidR="00BC28E8">
        <w:rPr>
          <w:rFonts w:ascii="Times New Roman" w:hAnsi="Times New Roman" w:cs="Times New Roman"/>
          <w:i/>
          <w:sz w:val="24"/>
          <w:szCs w:val="24"/>
        </w:rPr>
        <w:t xml:space="preserve">, </w:t>
      </w:r>
      <w:r w:rsidR="00BC28E8">
        <w:rPr>
          <w:rFonts w:ascii="Times New Roman" w:eastAsia="Times New Roman" w:hAnsi="Times New Roman"/>
          <w:i/>
          <w:sz w:val="24"/>
          <w:szCs w:val="24"/>
        </w:rPr>
        <w:t>o</w:t>
      </w:r>
      <w:r w:rsidR="00BC28E8" w:rsidRPr="009E41A5">
        <w:rPr>
          <w:rFonts w:ascii="Times New Roman" w:eastAsia="Times New Roman" w:hAnsi="Times New Roman"/>
          <w:i/>
          <w:sz w:val="24"/>
          <w:szCs w:val="24"/>
        </w:rPr>
        <w:t>rganizing</w:t>
      </w:r>
      <w:r w:rsidR="00BC28E8">
        <w:rPr>
          <w:rFonts w:ascii="Times New Roman" w:eastAsia="Times New Roman" w:hAnsi="Times New Roman"/>
          <w:i/>
          <w:sz w:val="24"/>
          <w:szCs w:val="24"/>
        </w:rPr>
        <w:t>,</w:t>
      </w:r>
      <w:r w:rsidR="00BC28E8" w:rsidRPr="00BC28E8">
        <w:rPr>
          <w:rFonts w:ascii="Times New Roman" w:hAnsi="Times New Roman" w:cs="Times New Roman"/>
          <w:i/>
          <w:sz w:val="24"/>
          <w:szCs w:val="24"/>
        </w:rPr>
        <w:t xml:space="preserve"> </w:t>
      </w:r>
      <w:r w:rsidR="00BC28E8" w:rsidRPr="009C7657">
        <w:rPr>
          <w:rFonts w:ascii="Times New Roman" w:hAnsi="Times New Roman" w:cs="Times New Roman"/>
          <w:i/>
          <w:sz w:val="24"/>
          <w:szCs w:val="24"/>
        </w:rPr>
        <w:t>r</w:t>
      </w:r>
      <w:r w:rsidR="00BC28E8" w:rsidRPr="009C7657">
        <w:rPr>
          <w:rFonts w:ascii="Times New Roman" w:eastAsia="Times New Roman" w:hAnsi="Times New Roman"/>
          <w:i/>
          <w:sz w:val="24"/>
          <w:szCs w:val="24"/>
        </w:rPr>
        <w:t>eflecting</w:t>
      </w:r>
      <w:r w:rsidR="00BC28E8">
        <w:rPr>
          <w:rFonts w:ascii="Times New Roman" w:hAnsi="Times New Roman" w:cs="Times New Roman"/>
          <w:sz w:val="24"/>
          <w:szCs w:val="24"/>
        </w:rPr>
        <w:t xml:space="preserve"> dan </w:t>
      </w:r>
      <w:r w:rsidR="00BC28E8" w:rsidRPr="009C7657">
        <w:rPr>
          <w:rFonts w:ascii="Times New Roman" w:hAnsi="Times New Roman" w:cs="Times New Roman"/>
          <w:i/>
          <w:sz w:val="24"/>
          <w:szCs w:val="24"/>
        </w:rPr>
        <w:t>e</w:t>
      </w:r>
      <w:r w:rsidR="00BC28E8" w:rsidRPr="009C7657">
        <w:rPr>
          <w:rFonts w:ascii="Times New Roman" w:eastAsia="Times New Roman" w:hAnsi="Times New Roman"/>
          <w:i/>
          <w:sz w:val="24"/>
          <w:szCs w:val="24"/>
        </w:rPr>
        <w:t>xte</w:t>
      </w:r>
      <w:r w:rsidR="00BC28E8" w:rsidRPr="009E41A5">
        <w:rPr>
          <w:rFonts w:ascii="Times New Roman" w:eastAsia="Times New Roman" w:hAnsi="Times New Roman"/>
          <w:i/>
          <w:sz w:val="24"/>
          <w:szCs w:val="24"/>
        </w:rPr>
        <w:t>ndin</w:t>
      </w:r>
      <w:r w:rsidR="00BC28E8">
        <w:rPr>
          <w:rFonts w:ascii="Times New Roman" w:eastAsia="Times New Roman" w:hAnsi="Times New Roman"/>
          <w:i/>
          <w:sz w:val="24"/>
          <w:szCs w:val="24"/>
        </w:rPr>
        <w:t xml:space="preserve">g </w:t>
      </w:r>
      <w:r>
        <w:rPr>
          <w:rFonts w:ascii="Times New Roman" w:hAnsi="Times New Roman" w:cs="Times New Roman"/>
          <w:sz w:val="24"/>
          <w:szCs w:val="24"/>
        </w:rPr>
        <w:t xml:space="preserve">dimana sebuah kegiatan yang dilakukan siswa untuk mengkaitan antara konsep yang dipelajari dengan konsep lain ataupun dengan masalah kehidupan sehari-hari sehingga mampu membangun kemampuan </w:t>
      </w:r>
      <w:r w:rsidR="00BC28E8">
        <w:rPr>
          <w:rFonts w:ascii="Times New Roman" w:hAnsi="Times New Roman" w:cs="Times New Roman"/>
          <w:sz w:val="24"/>
          <w:szCs w:val="24"/>
        </w:rPr>
        <w:t>koneksinya</w:t>
      </w:r>
      <w:r>
        <w:rPr>
          <w:rFonts w:ascii="Times New Roman" w:hAnsi="Times New Roman" w:cs="Times New Roman"/>
          <w:sz w:val="24"/>
          <w:szCs w:val="24"/>
        </w:rPr>
        <w:t>. Hal ini sejalan dengan pendapat menurut Crawford (2001) yang menyatakan bahwa proses pembelajaran dimulai dengan konsep-konsep yang telah diajarkan, mata pelajaran lain, maupun dengan kehidupan sehari-</w:t>
      </w:r>
      <w:r w:rsidRPr="00BC28E8">
        <w:rPr>
          <w:rFonts w:ascii="Times New Roman" w:hAnsi="Times New Roman" w:cs="Times New Roman"/>
          <w:sz w:val="24"/>
          <w:szCs w:val="24"/>
        </w:rPr>
        <w:t>hari siswa.</w:t>
      </w:r>
    </w:p>
    <w:p w:rsidR="00BC28E8" w:rsidRPr="00BC28E8" w:rsidRDefault="009E39FC" w:rsidP="00BC28E8">
      <w:pPr>
        <w:autoSpaceDE w:val="0"/>
        <w:autoSpaceDN w:val="0"/>
        <w:adjustRightInd w:val="0"/>
        <w:spacing w:after="0" w:line="480" w:lineRule="auto"/>
        <w:ind w:right="37" w:firstLine="709"/>
        <w:jc w:val="both"/>
        <w:rPr>
          <w:rFonts w:ascii="Times New Roman" w:hAnsi="Times New Roman"/>
          <w:i/>
          <w:sz w:val="24"/>
          <w:szCs w:val="24"/>
        </w:rPr>
      </w:pPr>
      <w:r w:rsidRPr="00BC28E8">
        <w:rPr>
          <w:rFonts w:ascii="Times New Roman" w:hAnsi="Times New Roman" w:cs="Times New Roman"/>
          <w:sz w:val="24"/>
          <w:szCs w:val="24"/>
        </w:rPr>
        <w:t>Berdasarkan hasil analisis hubungan/korelasi kemampuan</w:t>
      </w:r>
      <w:r w:rsidR="00BC28E8" w:rsidRPr="00BC28E8">
        <w:rPr>
          <w:rFonts w:ascii="Times New Roman" w:hAnsi="Times New Roman" w:cs="Times New Roman"/>
          <w:sz w:val="24"/>
          <w:szCs w:val="24"/>
        </w:rPr>
        <w:t xml:space="preserve"> penalaran</w:t>
      </w:r>
      <w:r w:rsidRPr="00BC28E8">
        <w:rPr>
          <w:rFonts w:ascii="Times New Roman" w:hAnsi="Times New Roman" w:cs="Times New Roman"/>
          <w:sz w:val="24"/>
          <w:szCs w:val="24"/>
        </w:rPr>
        <w:t xml:space="preserve"> dan </w:t>
      </w:r>
      <w:r w:rsidR="00BC28E8" w:rsidRPr="00BC28E8">
        <w:rPr>
          <w:rFonts w:ascii="Times New Roman" w:hAnsi="Times New Roman" w:cs="Times New Roman"/>
          <w:sz w:val="24"/>
          <w:szCs w:val="24"/>
        </w:rPr>
        <w:t>koneksi matematis</w:t>
      </w:r>
      <w:r w:rsidRPr="00BC28E8">
        <w:rPr>
          <w:rFonts w:ascii="Times New Roman" w:hAnsi="Times New Roman" w:cs="Times New Roman"/>
          <w:sz w:val="24"/>
          <w:szCs w:val="24"/>
        </w:rPr>
        <w:t xml:space="preserve"> siswa yang mendapatkan pembelajaran melalui </w:t>
      </w:r>
      <w:r w:rsidR="00BC28E8" w:rsidRPr="00BC28E8">
        <w:rPr>
          <w:rFonts w:ascii="Times New Roman" w:hAnsi="Times New Roman" w:cs="Times New Roman"/>
          <w:sz w:val="24"/>
          <w:szCs w:val="24"/>
        </w:rPr>
        <w:t>model</w:t>
      </w:r>
      <w:r w:rsidRPr="00BC28E8">
        <w:rPr>
          <w:rFonts w:ascii="Times New Roman" w:hAnsi="Times New Roman" w:cs="Times New Roman"/>
          <w:sz w:val="24"/>
          <w:szCs w:val="24"/>
        </w:rPr>
        <w:t xml:space="preserve"> </w:t>
      </w:r>
      <w:r w:rsidR="00BC28E8" w:rsidRPr="00BC28E8">
        <w:rPr>
          <w:rFonts w:ascii="Times New Roman" w:hAnsi="Times New Roman" w:cs="Times New Roman"/>
          <w:sz w:val="24"/>
          <w:szCs w:val="24"/>
        </w:rPr>
        <w:t xml:space="preserve">CORE </w:t>
      </w:r>
      <w:r w:rsidRPr="00BC28E8">
        <w:rPr>
          <w:rFonts w:ascii="Times New Roman" w:hAnsi="Times New Roman" w:cs="Times New Roman"/>
          <w:sz w:val="24"/>
          <w:szCs w:val="24"/>
        </w:rPr>
        <w:lastRenderedPageBreak/>
        <w:t xml:space="preserve">diperoleh bahwa terdapat korelasi yang signifikan antara kemampuan </w:t>
      </w:r>
      <w:r w:rsidR="00BC28E8" w:rsidRPr="00BC28E8">
        <w:rPr>
          <w:rFonts w:ascii="Times New Roman" w:hAnsi="Times New Roman" w:cs="Times New Roman"/>
          <w:sz w:val="24"/>
          <w:szCs w:val="24"/>
        </w:rPr>
        <w:t xml:space="preserve">penalaran dan koneksi matematis </w:t>
      </w:r>
      <w:r w:rsidRPr="00BC28E8">
        <w:rPr>
          <w:rFonts w:ascii="Times New Roman" w:hAnsi="Times New Roman" w:cs="Times New Roman"/>
          <w:sz w:val="24"/>
          <w:szCs w:val="24"/>
        </w:rPr>
        <w:t xml:space="preserve">siswa yang mendapatkan pembelajaran </w:t>
      </w:r>
      <w:r w:rsidR="00BC28E8">
        <w:rPr>
          <w:rFonts w:ascii="Times New Roman" w:hAnsi="Times New Roman" w:cs="Times New Roman"/>
          <w:sz w:val="24"/>
          <w:szCs w:val="24"/>
        </w:rPr>
        <w:t xml:space="preserve">model </w:t>
      </w:r>
      <w:r w:rsidR="00BC28E8" w:rsidRPr="00BC28E8">
        <w:rPr>
          <w:rFonts w:ascii="Times New Roman" w:hAnsi="Times New Roman" w:cs="Times New Roman"/>
          <w:sz w:val="24"/>
          <w:szCs w:val="24"/>
        </w:rPr>
        <w:t>CORE</w:t>
      </w:r>
      <w:r w:rsidRPr="00BC28E8">
        <w:rPr>
          <w:rFonts w:ascii="Times New Roman" w:hAnsi="Times New Roman" w:cs="Times New Roman"/>
          <w:sz w:val="24"/>
          <w:szCs w:val="24"/>
        </w:rPr>
        <w:t xml:space="preserve">, </w:t>
      </w:r>
      <w:r w:rsidR="00BC28E8" w:rsidRPr="00BC28E8">
        <w:rPr>
          <w:rFonts w:ascii="Times New Roman" w:hAnsi="Times New Roman" w:cs="Times New Roman"/>
          <w:sz w:val="24"/>
          <w:szCs w:val="24"/>
        </w:rPr>
        <w:t xml:space="preserve">dari hasil tes peserta didik yang menunjukkan ketika hasil kemampuan koneksi tinggi maka hasil kemampuan penalaran juga tinggi, ataupun sebaliknya. Hal ini sejalan dengan pendapat </w:t>
      </w:r>
      <w:r w:rsidR="00BC28E8" w:rsidRPr="00BC28E8">
        <w:rPr>
          <w:rFonts w:ascii="Times New Roman" w:hAnsi="Times New Roman"/>
          <w:sz w:val="24"/>
          <w:szCs w:val="24"/>
        </w:rPr>
        <w:t>Arthur F (Setiawan, 2018)</w:t>
      </w:r>
      <w:r w:rsidR="00BC28E8" w:rsidRPr="00BC28E8">
        <w:rPr>
          <w:sz w:val="24"/>
          <w:szCs w:val="24"/>
        </w:rPr>
        <w:t xml:space="preserve"> </w:t>
      </w:r>
      <w:r w:rsidR="00BC28E8" w:rsidRPr="00BC28E8">
        <w:rPr>
          <w:rFonts w:ascii="Times New Roman" w:hAnsi="Times New Roman"/>
          <w:i/>
          <w:sz w:val="24"/>
          <w:szCs w:val="24"/>
        </w:rPr>
        <w:t>“The mathematical processes aspect of mathematical connection includes , (1) representation, (2) aplication, (3) problem solving, and (4) reasoning.</w:t>
      </w:r>
    </w:p>
    <w:p w:rsidR="00BC28E8" w:rsidRPr="005C1C71" w:rsidRDefault="00BC28E8" w:rsidP="00BC28E8">
      <w:pPr>
        <w:spacing w:after="0" w:line="480" w:lineRule="auto"/>
        <w:ind w:firstLine="709"/>
        <w:jc w:val="both"/>
        <w:rPr>
          <w:rFonts w:ascii="Times New Roman" w:hAnsi="Times New Roman" w:cs="Times New Roman"/>
          <w:sz w:val="24"/>
          <w:szCs w:val="24"/>
        </w:rPr>
      </w:pPr>
      <w:r w:rsidRPr="00FF055F">
        <w:rPr>
          <w:rFonts w:ascii="Times New Roman" w:hAnsi="Times New Roman" w:cs="Times New Roman"/>
          <w:sz w:val="24"/>
          <w:szCs w:val="24"/>
        </w:rPr>
        <w:t xml:space="preserve">Penerapan model pembelajaran </w:t>
      </w:r>
      <w:r w:rsidRPr="00636842">
        <w:rPr>
          <w:rFonts w:ascii="Times New Roman" w:hAnsi="Times New Roman" w:cs="Times New Roman"/>
          <w:sz w:val="24"/>
          <w:szCs w:val="24"/>
        </w:rPr>
        <w:t>CORE</w:t>
      </w:r>
      <w:r w:rsidRPr="00FF055F">
        <w:rPr>
          <w:rFonts w:ascii="Times New Roman" w:hAnsi="Times New Roman" w:cs="Times New Roman"/>
          <w:sz w:val="24"/>
          <w:szCs w:val="24"/>
        </w:rPr>
        <w:t xml:space="preserve"> juga dapat meningkatkan </w:t>
      </w:r>
      <w:r>
        <w:rPr>
          <w:rFonts w:ascii="Times New Roman" w:hAnsi="Times New Roman" w:cs="Times New Roman"/>
          <w:sz w:val="24"/>
          <w:szCs w:val="24"/>
        </w:rPr>
        <w:t>SRL</w:t>
      </w:r>
      <w:r w:rsidRPr="00FF055F">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FF055F">
        <w:rPr>
          <w:rFonts w:ascii="Times New Roman" w:hAnsi="Times New Roman" w:cs="Times New Roman"/>
          <w:sz w:val="24"/>
          <w:szCs w:val="24"/>
        </w:rPr>
        <w:t xml:space="preserve">Hal ini ditunjukkan dari ketertarikan siswa pada matematika dan keaktifan siswa selama pembelajaran matematika. Proses pembelajaran dilakukan dengan melalakukan pengelompokan siswa </w:t>
      </w:r>
      <w:r>
        <w:rPr>
          <w:rFonts w:ascii="Times New Roman" w:hAnsi="Times New Roman" w:cs="Times New Roman"/>
          <w:sz w:val="24"/>
          <w:szCs w:val="24"/>
        </w:rPr>
        <w:t>untuk mengetahui keaktifan dan mengkoneksikan pengetahuannya. Hal ini sejalan dengan penelitian Putri (2017) yang mengatakan bahwa SRL</w:t>
      </w:r>
      <w:r w:rsidRPr="005C1C71">
        <w:rPr>
          <w:rFonts w:ascii="Times New Roman" w:hAnsi="Times New Roman"/>
          <w:sz w:val="24"/>
          <w:szCs w:val="24"/>
        </w:rPr>
        <w:t xml:space="preserve"> </w:t>
      </w:r>
      <w:r w:rsidRPr="009E087F">
        <w:rPr>
          <w:rFonts w:ascii="Times New Roman" w:hAnsi="Times New Roman"/>
          <w:sz w:val="24"/>
          <w:szCs w:val="24"/>
        </w:rPr>
        <w:t xml:space="preserve">siswa yang dalam pembelajaran matematikanya menggunakan model pembelajaran </w:t>
      </w:r>
      <w:r w:rsidRPr="003618E1">
        <w:rPr>
          <w:rFonts w:ascii="Times New Roman" w:hAnsi="Times New Roman"/>
          <w:i/>
          <w:sz w:val="24"/>
          <w:szCs w:val="24"/>
        </w:rPr>
        <w:t>CORE</w:t>
      </w:r>
      <w:r w:rsidRPr="009E087F">
        <w:rPr>
          <w:rFonts w:ascii="Times New Roman" w:hAnsi="Times New Roman"/>
          <w:sz w:val="24"/>
          <w:szCs w:val="24"/>
        </w:rPr>
        <w:t xml:space="preserve"> lebih baik daripada siswa yang menggunakan model pembelajaran </w:t>
      </w:r>
      <w:r>
        <w:rPr>
          <w:rFonts w:ascii="Times New Roman" w:hAnsi="Times New Roman"/>
          <w:sz w:val="24"/>
          <w:szCs w:val="24"/>
        </w:rPr>
        <w:t>konvesional.</w:t>
      </w:r>
    </w:p>
    <w:p w:rsidR="00AA5886" w:rsidRDefault="00035A48" w:rsidP="00035A48">
      <w:pPr>
        <w:pStyle w:val="Default"/>
        <w:spacing w:line="480" w:lineRule="auto"/>
        <w:ind w:firstLine="992"/>
        <w:jc w:val="both"/>
        <w:rPr>
          <w:rFonts w:ascii="Times New Roman" w:hAnsi="Times New Roman" w:cs="Times New Roman"/>
        </w:rPr>
      </w:pPr>
      <w:r>
        <w:rPr>
          <w:rFonts w:ascii="Times New Roman" w:hAnsi="Times New Roman"/>
        </w:rPr>
        <w:t>Berdasarkan hasil</w:t>
      </w:r>
      <w:r w:rsidRPr="001F22AC">
        <w:rPr>
          <w:rFonts w:ascii="Times New Roman" w:hAnsi="Times New Roman"/>
        </w:rPr>
        <w:t xml:space="preserve"> analisis korelasi antara </w:t>
      </w:r>
      <w:r w:rsidRPr="001F22AC">
        <w:rPr>
          <w:rFonts w:ascii="Times New Roman" w:hAnsi="Times New Roman" w:cs="Times New Roman"/>
        </w:rPr>
        <w:t xml:space="preserve">kemampuan koneksi matematis dan SRL siswa yang mendapatkan pembelajaran melalaui pendekatan CORE diperoleh bahwa terdapat korelasi yang signifikan antara kemampuan koneksi  matematis dan SRL siswa yang mendapatkan pembelajaran model </w:t>
      </w:r>
      <w:r w:rsidRPr="001F22AC">
        <w:rPr>
          <w:rFonts w:ascii="Times New Roman" w:hAnsi="Times New Roman" w:cs="Times New Roman"/>
          <w:i/>
        </w:rPr>
        <w:t>CORE</w:t>
      </w:r>
      <w:r w:rsidRPr="001F22AC">
        <w:rPr>
          <w:rFonts w:ascii="Times New Roman" w:hAnsi="Times New Roman" w:cs="Times New Roman"/>
        </w:rPr>
        <w:t>. Apabila siswa mempunyai SRL</w:t>
      </w:r>
      <w:r w:rsidRPr="001F22AC">
        <w:rPr>
          <w:rFonts w:ascii="Times New Roman" w:hAnsi="Times New Roman" w:cs="Times New Roman"/>
          <w:i/>
          <w:iCs/>
        </w:rPr>
        <w:t xml:space="preserve"> </w:t>
      </w:r>
      <w:r w:rsidRPr="001F22AC">
        <w:rPr>
          <w:rFonts w:ascii="Times New Roman" w:hAnsi="Times New Roman" w:cs="Times New Roman"/>
        </w:rPr>
        <w:t>yang tinggi cenderung belajar dengan lebih baik. Hal ini didukung oleh penelitian dari Sumarni (2016) bahwa terdapat asosiasi antara kemampuan koneksi matematis dan SRL.</w:t>
      </w:r>
      <w:r>
        <w:rPr>
          <w:rFonts w:ascii="Times New Roman" w:hAnsi="Times New Roman" w:cs="Times New Roman"/>
        </w:rPr>
        <w:t xml:space="preserve"> Begitu pula pada hasil </w:t>
      </w:r>
      <w:r w:rsidRPr="00982B0E">
        <w:rPr>
          <w:rFonts w:ascii="Times New Roman" w:hAnsi="Times New Roman"/>
        </w:rPr>
        <w:t xml:space="preserve">analisis korelasi antara </w:t>
      </w:r>
      <w:r w:rsidRPr="00982B0E">
        <w:rPr>
          <w:rFonts w:ascii="Times New Roman" w:hAnsi="Times New Roman" w:cs="Times New Roman"/>
        </w:rPr>
        <w:t xml:space="preserve">kemampuan penalaran matematis dan SRL siswa yang </w:t>
      </w:r>
      <w:r w:rsidRPr="00982B0E">
        <w:rPr>
          <w:rFonts w:ascii="Times New Roman" w:hAnsi="Times New Roman" w:cs="Times New Roman"/>
        </w:rPr>
        <w:lastRenderedPageBreak/>
        <w:t xml:space="preserve">mendapatkan pembelajaran melalaui pendekatan CORE diperoleh bahwa terdapat korelasi yang signifikan antara kemampuan penalaran matematis dan SRL siswa yang mendapatkan pembelajaran model </w:t>
      </w:r>
      <w:r w:rsidRPr="00982B0E">
        <w:rPr>
          <w:rFonts w:ascii="Times New Roman" w:hAnsi="Times New Roman" w:cs="Times New Roman"/>
          <w:i/>
        </w:rPr>
        <w:t>CORE</w:t>
      </w:r>
      <w:r w:rsidRPr="00982B0E">
        <w:rPr>
          <w:rFonts w:ascii="Times New Roman" w:hAnsi="Times New Roman" w:cs="Times New Roman"/>
        </w:rPr>
        <w:t>. Seorang siswa yang  memiliki SRL</w:t>
      </w:r>
      <w:r w:rsidRPr="00982B0E">
        <w:rPr>
          <w:rFonts w:ascii="Times New Roman" w:hAnsi="Times New Roman"/>
        </w:rPr>
        <w:t xml:space="preserve"> yang baik, yaitu mampu mengontrol cara belajarnya sendiri, memiliki tujuan dalam belajarnya dang </w:t>
      </w:r>
      <w:r w:rsidRPr="00982B0E">
        <w:rPr>
          <w:rFonts w:ascii="Times New Roman" w:hAnsi="Times New Roman" w:cs="Times New Roman"/>
        </w:rPr>
        <w:t>dapat megatasi hambatan dalam belajarnya, maka akan mampu memecahkan masalah yang dihadapinya</w:t>
      </w:r>
      <w:r w:rsidRPr="00250CE6">
        <w:rPr>
          <w:rFonts w:ascii="Times New Roman" w:hAnsi="Times New Roman" w:cs="Times New Roman"/>
        </w:rPr>
        <w:t>.</w:t>
      </w:r>
      <w:r>
        <w:rPr>
          <w:rFonts w:ascii="Times New Roman" w:hAnsi="Times New Roman" w:cs="Times New Roman"/>
        </w:rPr>
        <w:t xml:space="preserve"> </w:t>
      </w:r>
      <w:r w:rsidR="009E39FC" w:rsidRPr="001F4D07">
        <w:rPr>
          <w:rFonts w:ascii="Times New Roman" w:hAnsi="Times New Roman" w:cs="Times New Roman"/>
        </w:rPr>
        <w:t xml:space="preserve">Apabila siswa mempunyai </w:t>
      </w:r>
      <w:r w:rsidR="009E39FC" w:rsidRPr="001F4D07">
        <w:rPr>
          <w:rFonts w:ascii="Times New Roman" w:hAnsi="Times New Roman" w:cs="Times New Roman"/>
          <w:i/>
          <w:iCs/>
        </w:rPr>
        <w:t xml:space="preserve">self-regulated learning </w:t>
      </w:r>
      <w:r w:rsidR="009E39FC" w:rsidRPr="001F4D07">
        <w:rPr>
          <w:rFonts w:ascii="Times New Roman" w:hAnsi="Times New Roman" w:cs="Times New Roman"/>
        </w:rPr>
        <w:t xml:space="preserve">yang tinggi cenderung belajar dengan lebih baik. Hal ini didukung oleh studi temuan Hargis (Sumarmo, 2004) bahwa individu yang memiliki </w:t>
      </w:r>
      <w:r w:rsidR="009E39FC" w:rsidRPr="001F4D07">
        <w:rPr>
          <w:rFonts w:ascii="Times New Roman" w:hAnsi="Times New Roman" w:cs="Times New Roman"/>
          <w:i/>
          <w:iCs/>
        </w:rPr>
        <w:t xml:space="preserve">self-regulated learning </w:t>
      </w:r>
      <w:r w:rsidR="009E39FC" w:rsidRPr="001F4D07">
        <w:rPr>
          <w:rFonts w:ascii="Times New Roman" w:hAnsi="Times New Roman" w:cs="Times New Roman"/>
        </w:rPr>
        <w:t>yang tinggi cenderung belajar lebih baik, mampu memantau, mengevaluasi, dan mengatur belajarnya secara efektif, menghemat waktu dalam menyelesaikan tugasnya, mengatur belajar dan waktu secara efisien, dan memperoleh skor yang tinggi dalam sains.</w:t>
      </w:r>
      <w:r w:rsidR="009E39FC">
        <w:rPr>
          <w:sz w:val="23"/>
          <w:szCs w:val="23"/>
        </w:rPr>
        <w:t xml:space="preserve"> </w:t>
      </w:r>
      <w:r w:rsidR="009E39FC">
        <w:rPr>
          <w:rFonts w:ascii="Times New Roman" w:hAnsi="Times New Roman" w:cs="Times New Roman"/>
        </w:rPr>
        <w:t xml:space="preserve">Hal ini berbanding lurus dengan </w:t>
      </w:r>
      <w:r w:rsidR="009E39FC" w:rsidRPr="00E536B2">
        <w:rPr>
          <w:rFonts w:ascii="Times New Roman" w:hAnsi="Times New Roman" w:cs="Times New Roman"/>
        </w:rPr>
        <w:t xml:space="preserve">Darr dan Fisher </w:t>
      </w:r>
      <w:r w:rsidR="009E39FC">
        <w:rPr>
          <w:rFonts w:ascii="Times New Roman" w:hAnsi="Times New Roman" w:cs="Times New Roman"/>
        </w:rPr>
        <w:t>(</w:t>
      </w:r>
      <w:r w:rsidR="009E39FC" w:rsidRPr="00E536B2">
        <w:rPr>
          <w:rFonts w:ascii="Times New Roman" w:hAnsi="Times New Roman" w:cs="Times New Roman"/>
        </w:rPr>
        <w:t>2004</w:t>
      </w:r>
      <w:r w:rsidR="009E39FC">
        <w:rPr>
          <w:rFonts w:ascii="Times New Roman" w:hAnsi="Times New Roman" w:cs="Times New Roman"/>
        </w:rPr>
        <w:t>)</w:t>
      </w:r>
      <w:r w:rsidR="009E39FC" w:rsidRPr="00E536B2">
        <w:rPr>
          <w:rFonts w:ascii="Times New Roman" w:hAnsi="Times New Roman" w:cs="Times New Roman"/>
        </w:rPr>
        <w:t xml:space="preserve"> (Sugandi, 2013: 145) yang melaporkan bahwa kemampuan belajar mandiri berkorelasi tinggi dengan keberhasilan belajar siswa</w:t>
      </w:r>
      <w:r w:rsidR="009E39FC">
        <w:rPr>
          <w:rFonts w:ascii="Times New Roman" w:hAnsi="Times New Roman" w:cs="Times New Roman"/>
        </w:rPr>
        <w:t>.</w:t>
      </w:r>
      <w:r w:rsidR="00AA5886">
        <w:rPr>
          <w:rFonts w:ascii="Times New Roman" w:hAnsi="Times New Roman" w:cs="Times New Roman"/>
        </w:rPr>
        <w:t xml:space="preserve"> </w:t>
      </w:r>
    </w:p>
    <w:p w:rsidR="003C71C2" w:rsidRDefault="003C71C2" w:rsidP="009E39FC">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C71C2" w:rsidRDefault="003C71C2" w:rsidP="009E39FC">
      <w:pPr>
        <w:pStyle w:val="ListParagraph"/>
        <w:spacing w:after="0" w:line="480" w:lineRule="auto"/>
        <w:ind w:left="0" w:firstLine="850"/>
        <w:jc w:val="both"/>
        <w:rPr>
          <w:rFonts w:ascii="Times New Roman" w:hAnsi="Times New Roman" w:cs="Times New Roman"/>
          <w:sz w:val="24"/>
          <w:szCs w:val="24"/>
        </w:rPr>
      </w:pPr>
      <w:r w:rsidRPr="00373625">
        <w:rPr>
          <w:rFonts w:ascii="Times New Roman" w:hAnsi="Times New Roman" w:cs="Times New Roman"/>
          <w:sz w:val="24"/>
          <w:szCs w:val="24"/>
        </w:rPr>
        <w:t xml:space="preserve">Berdasarkan hasil </w:t>
      </w:r>
      <w:r>
        <w:rPr>
          <w:rFonts w:ascii="Times New Roman" w:hAnsi="Times New Roman" w:cs="Times New Roman"/>
          <w:sz w:val="24"/>
          <w:szCs w:val="24"/>
        </w:rPr>
        <w:t>pengolahan data, analisis, temuan dan pembahasan yang telah dilakukan pada bab sebelumnya maka didapatkan beberapa kesimpulan sebagai berikut:</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373625">
        <w:rPr>
          <w:rFonts w:ascii="Times New Roman" w:hAnsi="Times New Roman" w:cs="Times New Roman"/>
          <w:sz w:val="24"/>
          <w:szCs w:val="24"/>
        </w:rPr>
        <w:t xml:space="preserve">Peningkatan kemampuan </w:t>
      </w:r>
      <w:r w:rsidR="00035A48">
        <w:rPr>
          <w:rFonts w:ascii="Times New Roman" w:hAnsi="Times New Roman" w:cs="Times New Roman"/>
          <w:sz w:val="24"/>
          <w:szCs w:val="24"/>
        </w:rPr>
        <w:t>penalaran</w:t>
      </w:r>
      <w:r w:rsidRPr="00373625">
        <w:rPr>
          <w:rFonts w:ascii="Times New Roman" w:hAnsi="Times New Roman" w:cs="Times New Roman"/>
          <w:sz w:val="24"/>
          <w:szCs w:val="24"/>
        </w:rPr>
        <w:t xml:space="preserve"> matematis siswa yang mendapat pembelajaran</w:t>
      </w:r>
      <w:r>
        <w:rPr>
          <w:rFonts w:ascii="Times New Roman" w:hAnsi="Times New Roman" w:cs="Times New Roman"/>
          <w:sz w:val="24"/>
          <w:szCs w:val="24"/>
        </w:rPr>
        <w:t xml:space="preserve"> dengan </w:t>
      </w:r>
      <w:r w:rsidR="00035A48">
        <w:rPr>
          <w:rFonts w:ascii="Times New Roman" w:hAnsi="Times New Roman" w:cs="Times New Roman"/>
          <w:sz w:val="24"/>
          <w:szCs w:val="24"/>
        </w:rPr>
        <w:t>model</w:t>
      </w:r>
      <w:r>
        <w:rPr>
          <w:rFonts w:ascii="Times New Roman" w:hAnsi="Times New Roman" w:cs="Times New Roman"/>
          <w:sz w:val="24"/>
          <w:szCs w:val="24"/>
        </w:rPr>
        <w:t xml:space="preserve"> </w:t>
      </w:r>
      <w:r w:rsidR="00035A48">
        <w:rPr>
          <w:rFonts w:ascii="Times New Roman" w:hAnsi="Times New Roman" w:cs="Times New Roman"/>
          <w:i/>
          <w:sz w:val="24"/>
          <w:szCs w:val="24"/>
        </w:rPr>
        <w:t>CORE</w:t>
      </w:r>
      <w:r>
        <w:rPr>
          <w:rFonts w:ascii="Times New Roman" w:hAnsi="Times New Roman" w:cs="Times New Roman"/>
          <w:sz w:val="24"/>
          <w:szCs w:val="24"/>
        </w:rPr>
        <w:t xml:space="preserve"> lebih baik daripada siswa yang mend</w:t>
      </w:r>
      <w:r w:rsidR="00035A48">
        <w:rPr>
          <w:rFonts w:ascii="Times New Roman" w:hAnsi="Times New Roman" w:cs="Times New Roman"/>
          <w:sz w:val="24"/>
          <w:szCs w:val="24"/>
        </w:rPr>
        <w:t>apat pembelajaran konvensional.</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sz w:val="24"/>
          <w:szCs w:val="24"/>
        </w:rPr>
        <w:lastRenderedPageBreak/>
        <w:t xml:space="preserve">Kemampuan </w:t>
      </w:r>
      <w:r w:rsidR="00035A48">
        <w:rPr>
          <w:rFonts w:ascii="Times New Roman" w:hAnsi="Times New Roman" w:cs="Times New Roman"/>
          <w:sz w:val="24"/>
          <w:szCs w:val="24"/>
        </w:rPr>
        <w:t>koneksi</w:t>
      </w:r>
      <w:r w:rsidRPr="008216BE">
        <w:rPr>
          <w:rFonts w:ascii="Times New Roman" w:hAnsi="Times New Roman" w:cs="Times New Roman"/>
          <w:sz w:val="24"/>
          <w:szCs w:val="24"/>
        </w:rPr>
        <w:t xml:space="preserve"> matematis siswa yang mendapat pembelajaran dengan </w:t>
      </w:r>
      <w:r w:rsidR="00035A48">
        <w:rPr>
          <w:rFonts w:ascii="Times New Roman" w:hAnsi="Times New Roman" w:cs="Times New Roman"/>
          <w:sz w:val="24"/>
          <w:szCs w:val="24"/>
        </w:rPr>
        <w:t>model</w:t>
      </w:r>
      <w:r w:rsidRPr="008216BE">
        <w:rPr>
          <w:rFonts w:ascii="Times New Roman" w:hAnsi="Times New Roman" w:cs="Times New Roman"/>
          <w:sz w:val="24"/>
          <w:szCs w:val="24"/>
        </w:rPr>
        <w:t xml:space="preserve"> </w:t>
      </w:r>
      <w:r w:rsidR="00035A48">
        <w:rPr>
          <w:rFonts w:ascii="Times New Roman" w:hAnsi="Times New Roman" w:cs="Times New Roman"/>
          <w:i/>
          <w:sz w:val="24"/>
          <w:szCs w:val="24"/>
        </w:rPr>
        <w:t>CORE</w:t>
      </w:r>
      <w:r w:rsidRPr="008216BE">
        <w:rPr>
          <w:rFonts w:ascii="Times New Roman" w:hAnsi="Times New Roman" w:cs="Times New Roman"/>
          <w:sz w:val="24"/>
          <w:szCs w:val="24"/>
        </w:rPr>
        <w:t xml:space="preserve"> lebih baik daripada siswa yang mendapat pembelajaran k</w:t>
      </w:r>
      <w:r w:rsidR="00035A48">
        <w:rPr>
          <w:rFonts w:ascii="Times New Roman" w:hAnsi="Times New Roman" w:cs="Times New Roman"/>
          <w:sz w:val="24"/>
          <w:szCs w:val="24"/>
        </w:rPr>
        <w:t>onvensional</w:t>
      </w:r>
      <w:r w:rsidRPr="008216BE">
        <w:rPr>
          <w:rFonts w:ascii="Times New Roman" w:hAnsi="Times New Roman" w:cs="Times New Roman"/>
          <w:sz w:val="24"/>
          <w:szCs w:val="24"/>
        </w:rPr>
        <w:t>.</w:t>
      </w:r>
    </w:p>
    <w:p w:rsidR="00035A48"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035A48">
        <w:rPr>
          <w:rFonts w:ascii="Times New Roman" w:hAnsi="Times New Roman" w:cs="Times New Roman"/>
          <w:i/>
          <w:sz w:val="24"/>
          <w:szCs w:val="24"/>
        </w:rPr>
        <w:t xml:space="preserve">Self-regulated learning </w:t>
      </w:r>
      <w:r w:rsidRPr="00035A48">
        <w:rPr>
          <w:rFonts w:ascii="Times New Roman" w:hAnsi="Times New Roman" w:cs="Times New Roman"/>
          <w:sz w:val="24"/>
          <w:szCs w:val="24"/>
        </w:rPr>
        <w:t xml:space="preserve">siswa yang mendapat pembelajaran dengan </w:t>
      </w:r>
      <w:r w:rsidR="00035A48" w:rsidRPr="00035A48">
        <w:rPr>
          <w:rFonts w:ascii="Times New Roman" w:hAnsi="Times New Roman" w:cs="Times New Roman"/>
          <w:sz w:val="24"/>
          <w:szCs w:val="24"/>
        </w:rPr>
        <w:t xml:space="preserve">model CORE </w:t>
      </w:r>
      <w:r w:rsidRPr="00035A48">
        <w:rPr>
          <w:rFonts w:ascii="Times New Roman" w:hAnsi="Times New Roman" w:cs="Times New Roman"/>
          <w:sz w:val="24"/>
          <w:szCs w:val="24"/>
        </w:rPr>
        <w:t xml:space="preserve">lebih baik daripada siswa yang mendapat pembelajaran konvensional, </w:t>
      </w:r>
    </w:p>
    <w:p w:rsidR="008216BE" w:rsidRPr="00125B25" w:rsidRDefault="003C71C2" w:rsidP="00125B25">
      <w:pPr>
        <w:pStyle w:val="ListParagraph"/>
        <w:numPr>
          <w:ilvl w:val="0"/>
          <w:numId w:val="32"/>
        </w:numPr>
        <w:spacing w:before="240" w:line="480" w:lineRule="auto"/>
        <w:ind w:left="284" w:hanging="284"/>
        <w:jc w:val="both"/>
        <w:rPr>
          <w:rFonts w:ascii="Times New Roman" w:hAnsi="Times New Roman" w:cs="Times New Roman"/>
          <w:sz w:val="24"/>
          <w:szCs w:val="24"/>
        </w:rPr>
      </w:pPr>
      <w:r w:rsidRPr="008216BE">
        <w:rPr>
          <w:rFonts w:ascii="Times New Roman" w:eastAsia="Times New Roman" w:hAnsi="Times New Roman"/>
          <w:sz w:val="24"/>
          <w:szCs w:val="24"/>
          <w:lang w:eastAsia="id-ID"/>
        </w:rPr>
        <w:t xml:space="preserve">Terdapat </w:t>
      </w:r>
      <w:r w:rsidRPr="008216BE">
        <w:rPr>
          <w:rFonts w:ascii="Times New Roman" w:hAnsi="Times New Roman"/>
          <w:color w:val="000000"/>
          <w:sz w:val="24"/>
          <w:szCs w:val="24"/>
        </w:rPr>
        <w:t>korelasi</w:t>
      </w:r>
      <w:r w:rsidRPr="008216BE">
        <w:rPr>
          <w:rFonts w:ascii="Times New Roman" w:eastAsia="Times New Roman" w:hAnsi="Times New Roman"/>
          <w:sz w:val="24"/>
          <w:szCs w:val="24"/>
          <w:lang w:eastAsia="id-ID"/>
        </w:rPr>
        <w:t xml:space="preserve"> antara </w:t>
      </w:r>
      <w:r w:rsidRPr="008216BE">
        <w:rPr>
          <w:rFonts w:ascii="Times New Roman" w:hAnsi="Times New Roman"/>
          <w:sz w:val="24"/>
          <w:szCs w:val="24"/>
        </w:rPr>
        <w:t xml:space="preserve">kemampuan </w:t>
      </w:r>
      <w:r w:rsidR="00035A48">
        <w:rPr>
          <w:rFonts w:ascii="Times New Roman" w:hAnsi="Times New Roman"/>
          <w:sz w:val="24"/>
          <w:szCs w:val="24"/>
        </w:rPr>
        <w:t>penalaran dan koneksi matematis, kemampuan penalaran</w:t>
      </w:r>
      <w:r w:rsidRPr="008216BE">
        <w:rPr>
          <w:rFonts w:ascii="Times New Roman" w:hAnsi="Times New Roman"/>
          <w:sz w:val="24"/>
          <w:szCs w:val="24"/>
        </w:rPr>
        <w:t xml:space="preserve"> </w:t>
      </w:r>
      <w:r w:rsidRPr="008216BE">
        <w:rPr>
          <w:rFonts w:ascii="Times New Roman" w:hAnsi="Times New Roman" w:cs="Times New Roman"/>
          <w:sz w:val="24"/>
          <w:szCs w:val="24"/>
        </w:rPr>
        <w:t>matematis</w:t>
      </w:r>
      <w:r w:rsidRPr="008216BE">
        <w:rPr>
          <w:rFonts w:ascii="Times New Roman" w:hAnsi="Times New Roman"/>
          <w:sz w:val="24"/>
          <w:szCs w:val="24"/>
        </w:rPr>
        <w:t xml:space="preserve"> </w:t>
      </w:r>
      <w:r w:rsidRPr="008216BE">
        <w:rPr>
          <w:rFonts w:ascii="Times New Roman" w:hAnsi="Times New Roman" w:cs="Times New Roman"/>
          <w:color w:val="000000"/>
          <w:sz w:val="24"/>
          <w:szCs w:val="24"/>
        </w:rPr>
        <w:t>dan</w:t>
      </w:r>
      <w:r w:rsidRPr="008216BE">
        <w:rPr>
          <w:rFonts w:ascii="Times New Roman" w:hAnsi="Times New Roman"/>
          <w:sz w:val="24"/>
          <w:szCs w:val="24"/>
        </w:rPr>
        <w:t xml:space="preserve"> </w:t>
      </w:r>
      <w:r w:rsidRPr="008216BE">
        <w:rPr>
          <w:rFonts w:ascii="Times New Roman" w:hAnsi="Times New Roman" w:cs="Times New Roman"/>
          <w:i/>
          <w:sz w:val="24"/>
          <w:szCs w:val="24"/>
        </w:rPr>
        <w:t xml:space="preserve">self-regulated learning </w:t>
      </w:r>
      <w:r w:rsidRPr="008216BE">
        <w:rPr>
          <w:rFonts w:ascii="Times New Roman" w:hAnsi="Times New Roman" w:cs="Times New Roman"/>
          <w:sz w:val="24"/>
          <w:szCs w:val="24"/>
        </w:rPr>
        <w:t>siswa</w:t>
      </w:r>
      <w:r w:rsidR="008216BE">
        <w:rPr>
          <w:rFonts w:ascii="Times New Roman" w:hAnsi="Times New Roman" w:cs="Times New Roman"/>
          <w:sz w:val="24"/>
          <w:szCs w:val="24"/>
        </w:rPr>
        <w:t xml:space="preserve">, </w:t>
      </w:r>
      <w:r w:rsidR="008216BE" w:rsidRPr="008216BE">
        <w:rPr>
          <w:rFonts w:ascii="Times New Roman" w:hAnsi="Times New Roman"/>
          <w:sz w:val="24"/>
          <w:szCs w:val="24"/>
        </w:rPr>
        <w:t xml:space="preserve">kemampuan </w:t>
      </w:r>
      <w:r w:rsidR="00035A48">
        <w:rPr>
          <w:rFonts w:ascii="Times New Roman" w:hAnsi="Times New Roman"/>
          <w:sz w:val="24"/>
          <w:szCs w:val="24"/>
        </w:rPr>
        <w:t>koneksi</w:t>
      </w:r>
      <w:r w:rsidR="008216BE" w:rsidRPr="008216BE">
        <w:rPr>
          <w:rFonts w:ascii="Times New Roman" w:hAnsi="Times New Roman" w:cs="Times New Roman"/>
          <w:i/>
          <w:sz w:val="24"/>
          <w:szCs w:val="24"/>
        </w:rPr>
        <w:t xml:space="preserve"> </w:t>
      </w:r>
      <w:r w:rsidR="008216BE" w:rsidRPr="008216BE">
        <w:rPr>
          <w:rFonts w:ascii="Times New Roman" w:hAnsi="Times New Roman" w:cs="Times New Roman"/>
          <w:sz w:val="24"/>
          <w:szCs w:val="24"/>
        </w:rPr>
        <w:t xml:space="preserve">matematis </w:t>
      </w:r>
      <w:r w:rsidR="008216BE" w:rsidRPr="008216BE">
        <w:rPr>
          <w:rFonts w:ascii="Times New Roman" w:hAnsi="Times New Roman" w:cs="Times New Roman"/>
          <w:color w:val="000000"/>
          <w:sz w:val="24"/>
          <w:szCs w:val="24"/>
        </w:rPr>
        <w:t>dan</w:t>
      </w:r>
      <w:r w:rsidR="008216BE" w:rsidRPr="008216BE">
        <w:rPr>
          <w:rFonts w:ascii="Times New Roman" w:hAnsi="Times New Roman"/>
          <w:sz w:val="24"/>
          <w:szCs w:val="24"/>
        </w:rPr>
        <w:t xml:space="preserve"> </w:t>
      </w:r>
      <w:r w:rsidR="008216BE" w:rsidRPr="008216BE">
        <w:rPr>
          <w:rFonts w:ascii="Times New Roman" w:hAnsi="Times New Roman" w:cs="Times New Roman"/>
          <w:i/>
          <w:sz w:val="24"/>
          <w:szCs w:val="24"/>
        </w:rPr>
        <w:t xml:space="preserve">self-regulated learning </w:t>
      </w:r>
      <w:r w:rsidR="008216BE" w:rsidRPr="008216BE">
        <w:rPr>
          <w:rFonts w:ascii="Times New Roman" w:hAnsi="Times New Roman" w:cs="Times New Roman"/>
          <w:sz w:val="24"/>
          <w:szCs w:val="24"/>
        </w:rPr>
        <w:t>siswa</w:t>
      </w:r>
      <w:r w:rsidR="008216BE" w:rsidRPr="008216BE">
        <w:rPr>
          <w:rFonts w:ascii="Times New Roman" w:hAnsi="Times New Roman" w:cs="Times New Roman"/>
          <w:color w:val="000000"/>
          <w:sz w:val="24"/>
          <w:szCs w:val="24"/>
        </w:rPr>
        <w:t xml:space="preserve"> </w:t>
      </w:r>
      <w:r w:rsidR="008216BE" w:rsidRPr="008216BE">
        <w:rPr>
          <w:rFonts w:ascii="Times New Roman" w:hAnsi="Times New Roman" w:cs="Times New Roman"/>
          <w:sz w:val="24"/>
          <w:szCs w:val="24"/>
        </w:rPr>
        <w:t>siswa</w:t>
      </w:r>
      <w:r w:rsidR="008216BE">
        <w:rPr>
          <w:rFonts w:ascii="Times New Roman" w:hAnsi="Times New Roman" w:cs="Times New Roman"/>
          <w:sz w:val="24"/>
          <w:szCs w:val="24"/>
        </w:rPr>
        <w:t xml:space="preserve"> </w:t>
      </w:r>
      <w:r w:rsidRPr="008216BE">
        <w:rPr>
          <w:rFonts w:ascii="Times New Roman" w:hAnsi="Times New Roman" w:cs="Times New Roman"/>
          <w:sz w:val="24"/>
          <w:szCs w:val="24"/>
        </w:rPr>
        <w:t xml:space="preserve"> yang mendapatkan pembelajaran melalui </w:t>
      </w:r>
      <w:r w:rsidR="006C7CB4" w:rsidRPr="008216BE">
        <w:rPr>
          <w:rFonts w:ascii="Times New Roman" w:hAnsi="Times New Roman" w:cs="Times New Roman"/>
          <w:sz w:val="24"/>
          <w:szCs w:val="24"/>
        </w:rPr>
        <w:t xml:space="preserve"> </w:t>
      </w:r>
      <w:r w:rsidR="00035A48">
        <w:rPr>
          <w:rFonts w:ascii="Times New Roman" w:hAnsi="Times New Roman" w:cs="Times New Roman"/>
          <w:sz w:val="24"/>
          <w:szCs w:val="24"/>
        </w:rPr>
        <w:t xml:space="preserve">model CORE. </w:t>
      </w:r>
    </w:p>
    <w:p w:rsidR="00125B25" w:rsidRDefault="00125B25" w:rsidP="00125B25">
      <w:pPr>
        <w:pStyle w:val="ListParagraph"/>
        <w:spacing w:before="240" w:line="360" w:lineRule="auto"/>
        <w:ind w:left="284"/>
        <w:jc w:val="both"/>
        <w:rPr>
          <w:rFonts w:ascii="Times New Roman" w:hAnsi="Times New Roman" w:cs="Times New Roman"/>
          <w:sz w:val="24"/>
          <w:szCs w:val="24"/>
        </w:rPr>
      </w:pPr>
    </w:p>
    <w:p w:rsidR="006C7CB4" w:rsidRDefault="006C7CB4" w:rsidP="006C7CB4">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475EE8" w:rsidRDefault="00475EE8" w:rsidP="00475EE8">
      <w:pPr>
        <w:tabs>
          <w:tab w:val="left" w:pos="2220"/>
        </w:tabs>
        <w:spacing w:after="0" w:line="240" w:lineRule="auto"/>
        <w:ind w:left="851" w:hanging="851"/>
        <w:jc w:val="both"/>
        <w:rPr>
          <w:rStyle w:val="Hyperlink"/>
          <w:rFonts w:ascii="Times New Roman" w:hAnsi="Times New Roman" w:cs="Times New Roman"/>
          <w:i/>
          <w:sz w:val="24"/>
          <w:szCs w:val="24"/>
        </w:rPr>
      </w:pPr>
      <w:r w:rsidRPr="004138FE">
        <w:rPr>
          <w:rFonts w:ascii="Times New Roman" w:hAnsi="Times New Roman" w:cs="Times New Roman"/>
          <w:sz w:val="24"/>
          <w:szCs w:val="24"/>
        </w:rPr>
        <w:t xml:space="preserve">Azizah, L., Mariani, S., &amp; Rochmad. (2012). Pengembangan perangkat pembelajaran model core bernuansa konstruktivitis untuk meningkatkan kemampuan koneksi matematis. </w:t>
      </w:r>
      <w:r w:rsidRPr="009E4BE8">
        <w:rPr>
          <w:rFonts w:ascii="Times New Roman" w:hAnsi="Times New Roman" w:cs="Times New Roman"/>
          <w:i/>
          <w:sz w:val="24"/>
          <w:szCs w:val="24"/>
        </w:rPr>
        <w:t xml:space="preserve">Unnes Journal of Mathematics Education Research, 1(2), 100-105. Retrieved form Retrieved from </w:t>
      </w:r>
      <w:hyperlink r:id="rId8" w:history="1">
        <w:r w:rsidRPr="009E4BE8">
          <w:rPr>
            <w:rStyle w:val="Hyperlink"/>
            <w:rFonts w:ascii="Times New Roman" w:hAnsi="Times New Roman" w:cs="Times New Roman"/>
            <w:i/>
            <w:sz w:val="24"/>
            <w:szCs w:val="24"/>
          </w:rPr>
          <w:t>https://journal.unnes.ac.id/sju/index.php/ujmer</w:t>
        </w:r>
      </w:hyperlink>
    </w:p>
    <w:p w:rsidR="00475EE8" w:rsidRPr="009E4BE8" w:rsidRDefault="00475EE8" w:rsidP="00475EE8">
      <w:pPr>
        <w:tabs>
          <w:tab w:val="left" w:pos="2220"/>
        </w:tabs>
        <w:spacing w:after="0" w:line="240" w:lineRule="auto"/>
        <w:ind w:left="851" w:hanging="851"/>
        <w:jc w:val="both"/>
        <w:rPr>
          <w:rFonts w:ascii="Times New Roman" w:hAnsi="Times New Roman" w:cs="Times New Roman"/>
          <w:i/>
          <w:sz w:val="24"/>
          <w:szCs w:val="24"/>
        </w:rPr>
      </w:pPr>
    </w:p>
    <w:p w:rsidR="00475EE8" w:rsidRDefault="00475EE8" w:rsidP="00475EE8">
      <w:pPr>
        <w:tabs>
          <w:tab w:val="left" w:pos="2220"/>
        </w:tabs>
        <w:spacing w:after="0" w:line="480" w:lineRule="auto"/>
        <w:ind w:left="709" w:hanging="709"/>
        <w:jc w:val="both"/>
        <w:rPr>
          <w:rFonts w:ascii="Times New Roman" w:hAnsi="Times New Roman" w:cs="Times New Roman"/>
          <w:sz w:val="24"/>
          <w:szCs w:val="24"/>
        </w:rPr>
      </w:pPr>
      <w:r w:rsidRPr="00ED292C">
        <w:rPr>
          <w:rFonts w:ascii="Times New Roman" w:hAnsi="Times New Roman" w:cs="Times New Roman"/>
          <w:sz w:val="24"/>
          <w:szCs w:val="24"/>
        </w:rPr>
        <w:t xml:space="preserve">BSNP. (2010). </w:t>
      </w:r>
      <w:r w:rsidRPr="009E4BE8">
        <w:rPr>
          <w:rFonts w:ascii="Times New Roman" w:hAnsi="Times New Roman" w:cs="Times New Roman"/>
          <w:i/>
          <w:sz w:val="24"/>
          <w:szCs w:val="24"/>
        </w:rPr>
        <w:t>Paradigma Pendidikan Nasional Abad XXI versi 01 Tahun 2010</w:t>
      </w:r>
      <w:r w:rsidRPr="00ED292C">
        <w:rPr>
          <w:rFonts w:ascii="Times New Roman" w:hAnsi="Times New Roman" w:cs="Times New Roman"/>
          <w:sz w:val="24"/>
          <w:szCs w:val="24"/>
        </w:rPr>
        <w:t xml:space="preserve">. </w:t>
      </w:r>
    </w:p>
    <w:p w:rsidR="00475EE8" w:rsidRDefault="00475EE8" w:rsidP="00475EE8">
      <w:pPr>
        <w:spacing w:after="0" w:line="240" w:lineRule="auto"/>
        <w:ind w:left="851" w:hanging="851"/>
        <w:jc w:val="both"/>
        <w:rPr>
          <w:rFonts w:ascii="Times New Roman" w:hAnsi="Times New Roman"/>
          <w:sz w:val="24"/>
          <w:szCs w:val="24"/>
        </w:rPr>
      </w:pPr>
      <w:r w:rsidRPr="002D7D52">
        <w:rPr>
          <w:rFonts w:ascii="Times New Roman" w:hAnsi="Times New Roman"/>
          <w:sz w:val="24"/>
          <w:szCs w:val="24"/>
        </w:rPr>
        <w:t xml:space="preserve">Budiman, N. (2012). </w:t>
      </w:r>
      <w:r w:rsidRPr="002D7D52">
        <w:rPr>
          <w:rFonts w:ascii="Times New Roman" w:hAnsi="Times New Roman"/>
          <w:i/>
          <w:sz w:val="24"/>
          <w:szCs w:val="24"/>
        </w:rPr>
        <w:t>Perkembangan Peserta Didik.</w:t>
      </w:r>
      <w:r w:rsidRPr="002D7D52">
        <w:rPr>
          <w:rFonts w:ascii="Times New Roman" w:hAnsi="Times New Roman"/>
          <w:sz w:val="24"/>
          <w:szCs w:val="24"/>
        </w:rPr>
        <w:t xml:space="preserve"> Bandung: UPI Press</w:t>
      </w:r>
    </w:p>
    <w:p w:rsidR="00475EE8" w:rsidRDefault="00475EE8" w:rsidP="00475EE8">
      <w:pPr>
        <w:spacing w:after="0" w:line="240" w:lineRule="auto"/>
        <w:ind w:left="851" w:hanging="851"/>
        <w:jc w:val="both"/>
        <w:rPr>
          <w:rFonts w:ascii="Times New Roman" w:hAnsi="Times New Roman"/>
          <w:sz w:val="24"/>
          <w:szCs w:val="24"/>
        </w:rPr>
      </w:pPr>
    </w:p>
    <w:p w:rsidR="00475EE8" w:rsidRPr="00493219" w:rsidRDefault="00475EE8" w:rsidP="00475EE8">
      <w:pPr>
        <w:spacing w:after="0" w:line="240" w:lineRule="auto"/>
        <w:ind w:left="851" w:hanging="851"/>
        <w:jc w:val="both"/>
        <w:rPr>
          <w:rFonts w:ascii="Times New Roman" w:eastAsia="Times New Roman" w:hAnsi="Times New Roman" w:cs="Times New Roman"/>
          <w:sz w:val="24"/>
          <w:szCs w:val="24"/>
          <w:lang w:eastAsia="id-ID"/>
        </w:rPr>
      </w:pPr>
      <w:r w:rsidRPr="00493219">
        <w:rPr>
          <w:rFonts w:ascii="Times New Roman" w:eastAsia="Times New Roman" w:hAnsi="Times New Roman" w:cs="Times New Roman"/>
          <w:sz w:val="24"/>
          <w:szCs w:val="24"/>
          <w:lang w:eastAsia="id-ID"/>
        </w:rPr>
        <w:t xml:space="preserve">Crowfod, L. M. (2001). </w:t>
      </w:r>
      <w:r w:rsidRPr="00493219">
        <w:rPr>
          <w:rFonts w:ascii="Times New Roman" w:eastAsia="Times New Roman" w:hAnsi="Times New Roman" w:cs="Times New Roman"/>
          <w:i/>
          <w:sz w:val="24"/>
          <w:szCs w:val="24"/>
          <w:lang w:eastAsia="id-ID"/>
        </w:rPr>
        <w:t>Teaching Contextually, Reseach, Rationale, And Tehniques For Improving Student Motivation And Achievement In Mathematics And Science. Waco, Texes</w:t>
      </w:r>
      <w:r w:rsidRPr="00493219">
        <w:rPr>
          <w:rFonts w:ascii="Times New Roman" w:eastAsia="Times New Roman" w:hAnsi="Times New Roman" w:cs="Times New Roman"/>
          <w:sz w:val="24"/>
          <w:szCs w:val="24"/>
          <w:lang w:eastAsia="id-ID"/>
        </w:rPr>
        <w:t xml:space="preserve">. CCI. Publishing. Inc. </w:t>
      </w:r>
      <w:r w:rsidRPr="00493219">
        <w:rPr>
          <w:rStyle w:val="HTMLCite"/>
          <w:rFonts w:ascii="Times New Roman" w:hAnsi="Times New Roman" w:cs="Times New Roman"/>
          <w:sz w:val="24"/>
          <w:szCs w:val="24"/>
        </w:rPr>
        <w:t>ww3.templejc.edu/prodev/distance-ed/crawford.pdf</w:t>
      </w:r>
    </w:p>
    <w:p w:rsidR="00475EE8" w:rsidRDefault="00475EE8" w:rsidP="00475EE8">
      <w:pPr>
        <w:spacing w:after="0" w:line="240" w:lineRule="auto"/>
        <w:ind w:left="851" w:hanging="851"/>
        <w:jc w:val="both"/>
        <w:rPr>
          <w:rFonts w:ascii="Times New Roman" w:hAnsi="Times New Roman"/>
          <w:sz w:val="24"/>
          <w:szCs w:val="24"/>
        </w:rPr>
      </w:pPr>
    </w:p>
    <w:p w:rsidR="00475EE8" w:rsidRDefault="00475EE8" w:rsidP="00475EE8">
      <w:pPr>
        <w:spacing w:after="0"/>
        <w:ind w:left="851" w:hanging="851"/>
        <w:jc w:val="both"/>
        <w:rPr>
          <w:rFonts w:ascii="Times New Roman" w:hAnsi="Times New Roman" w:cs="Times New Roman"/>
          <w:i/>
          <w:sz w:val="24"/>
          <w:szCs w:val="24"/>
        </w:rPr>
      </w:pPr>
      <w:r w:rsidRPr="009432CB">
        <w:rPr>
          <w:rFonts w:ascii="Times New Roman" w:hAnsi="Times New Roman" w:cs="Times New Roman"/>
          <w:sz w:val="24"/>
          <w:szCs w:val="24"/>
        </w:rPr>
        <w:t xml:space="preserve">Fatimah, A. 2019. Peningkatan Kemampuan Koneksi Matematis Melalui Pembelajaran Model Connectingorganizing-Reflecting-Extending (Core). </w:t>
      </w:r>
      <w:r w:rsidRPr="0039043D">
        <w:rPr>
          <w:rFonts w:ascii="Times New Roman" w:hAnsi="Times New Roman" w:cs="Times New Roman"/>
          <w:i/>
          <w:sz w:val="24"/>
          <w:szCs w:val="24"/>
        </w:rPr>
        <w:t>Jurnal of mathematics education and science ISSN: 2579-6550 Vol. 5, No.1</w:t>
      </w:r>
    </w:p>
    <w:p w:rsidR="00475EE8" w:rsidRDefault="00475EE8" w:rsidP="00475EE8">
      <w:pPr>
        <w:spacing w:after="0"/>
        <w:ind w:left="851" w:hanging="851"/>
        <w:jc w:val="both"/>
        <w:rPr>
          <w:rFonts w:ascii="Times New Roman" w:hAnsi="Times New Roman" w:cs="Times New Roman"/>
          <w:i/>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3"/>
          <w:szCs w:val="23"/>
        </w:rPr>
        <w:t xml:space="preserve">Hendrayana, A. (2015). </w:t>
      </w:r>
      <w:r w:rsidRPr="002D7D52">
        <w:rPr>
          <w:rFonts w:ascii="Times New Roman" w:hAnsi="Times New Roman" w:cs="Times New Roman"/>
          <w:i/>
          <w:sz w:val="23"/>
          <w:szCs w:val="23"/>
        </w:rPr>
        <w:t xml:space="preserve">Pengaruh Pembelajaran Pendekatan </w:t>
      </w:r>
      <w:r w:rsidRPr="002D7D52">
        <w:rPr>
          <w:rFonts w:ascii="Times New Roman" w:hAnsi="Times New Roman" w:cs="Times New Roman"/>
          <w:i/>
          <w:iCs/>
          <w:sz w:val="23"/>
          <w:szCs w:val="23"/>
        </w:rPr>
        <w:t xml:space="preserve">Rigorous Mathematical Thinking </w:t>
      </w:r>
      <w:r w:rsidRPr="002D7D52">
        <w:rPr>
          <w:rFonts w:ascii="Times New Roman" w:hAnsi="Times New Roman" w:cs="Times New Roman"/>
          <w:i/>
          <w:sz w:val="23"/>
          <w:szCs w:val="23"/>
        </w:rPr>
        <w:t xml:space="preserve">(RMT) terhadap Pemahaman Konseptual, Kompetensi Strategis, dan Beban Kognitif Matematis Siswa SMP </w:t>
      </w:r>
      <w:r w:rsidRPr="002D7D52">
        <w:rPr>
          <w:rFonts w:ascii="Times New Roman" w:hAnsi="Times New Roman" w:cs="Times New Roman"/>
          <w:i/>
          <w:iCs/>
          <w:sz w:val="23"/>
          <w:szCs w:val="23"/>
        </w:rPr>
        <w:t>Boarding School</w:t>
      </w:r>
      <w:r w:rsidRPr="002D7D52">
        <w:rPr>
          <w:rFonts w:ascii="Times New Roman" w:hAnsi="Times New Roman" w:cs="Times New Roman"/>
          <w:iCs/>
          <w:sz w:val="23"/>
          <w:szCs w:val="23"/>
        </w:rPr>
        <w:t xml:space="preserve">. </w:t>
      </w:r>
      <w:r w:rsidRPr="002D7D52">
        <w:rPr>
          <w:rFonts w:ascii="Times New Roman" w:hAnsi="Times New Roman" w:cs="Times New Roman"/>
          <w:sz w:val="24"/>
          <w:szCs w:val="24"/>
        </w:rPr>
        <w:t>Disertasi SPs UPI: Tidak diterbitkan.</w:t>
      </w:r>
    </w:p>
    <w:p w:rsidR="00475EE8" w:rsidRPr="002D7D52"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tabs>
          <w:tab w:val="left" w:pos="2220"/>
        </w:tabs>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Humaira. (2014). </w:t>
      </w:r>
      <w:r w:rsidRPr="0039043D">
        <w:rPr>
          <w:rFonts w:ascii="Times New Roman" w:hAnsi="Times New Roman" w:cs="Times New Roman"/>
          <w:sz w:val="24"/>
          <w:szCs w:val="24"/>
        </w:rPr>
        <w:t>Penerapan Model Pembelajaran CORE pada Pembelajaran Matematika S</w:t>
      </w:r>
      <w:r>
        <w:rPr>
          <w:rFonts w:ascii="Times New Roman" w:hAnsi="Times New Roman" w:cs="Times New Roman"/>
          <w:sz w:val="24"/>
          <w:szCs w:val="24"/>
        </w:rPr>
        <w:t xml:space="preserve">iswa Kelas X SMAN 9 Padang. </w:t>
      </w:r>
      <w:r w:rsidRPr="0039043D">
        <w:rPr>
          <w:rFonts w:ascii="Times New Roman" w:hAnsi="Times New Roman" w:cs="Times New Roman"/>
          <w:i/>
          <w:sz w:val="24"/>
          <w:szCs w:val="24"/>
        </w:rPr>
        <w:t>Jurnal Pendidikan Matematika.  31-37.</w:t>
      </w:r>
    </w:p>
    <w:p w:rsidR="00475EE8" w:rsidRPr="0039043D" w:rsidRDefault="00475EE8" w:rsidP="00475EE8">
      <w:pPr>
        <w:tabs>
          <w:tab w:val="left" w:pos="2220"/>
        </w:tabs>
        <w:spacing w:after="0" w:line="240" w:lineRule="auto"/>
        <w:ind w:left="709" w:hanging="709"/>
        <w:jc w:val="both"/>
        <w:rPr>
          <w:rFonts w:ascii="Times New Roman" w:hAnsi="Times New Roman" w:cs="Times New Roman"/>
          <w:i/>
          <w:sz w:val="24"/>
          <w:szCs w:val="24"/>
        </w:rPr>
      </w:pPr>
    </w:p>
    <w:p w:rsidR="00475EE8" w:rsidRDefault="00475EE8" w:rsidP="00475EE8">
      <w:pPr>
        <w:pStyle w:val="BodyText"/>
        <w:spacing w:line="240" w:lineRule="auto"/>
        <w:ind w:left="851" w:right="117" w:hanging="851"/>
        <w:rPr>
          <w:sz w:val="24"/>
        </w:rPr>
      </w:pPr>
      <w:r w:rsidRPr="009D3BDE">
        <w:rPr>
          <w:sz w:val="24"/>
        </w:rPr>
        <w:t xml:space="preserve">Indrawan, R &amp; Yaniawati, P. (2014). </w:t>
      </w:r>
      <w:r w:rsidRPr="009D3BDE">
        <w:rPr>
          <w:i/>
          <w:sz w:val="24"/>
        </w:rPr>
        <w:t>Metodologi penelitian</w:t>
      </w:r>
      <w:r w:rsidRPr="009D3BDE">
        <w:rPr>
          <w:sz w:val="24"/>
        </w:rPr>
        <w:t>. Bandung : Refika Aditama.</w:t>
      </w:r>
    </w:p>
    <w:p w:rsidR="00475EE8" w:rsidRPr="009D3BDE" w:rsidRDefault="00475EE8" w:rsidP="00475EE8">
      <w:pPr>
        <w:pStyle w:val="BodyText"/>
        <w:spacing w:line="240" w:lineRule="auto"/>
        <w:ind w:left="851" w:right="117" w:hanging="851"/>
        <w:rPr>
          <w:i/>
          <w:sz w:val="24"/>
        </w:rPr>
      </w:pPr>
    </w:p>
    <w:p w:rsidR="00475EE8" w:rsidRPr="002D7D52" w:rsidRDefault="00475EE8" w:rsidP="00475EE8">
      <w:pPr>
        <w:spacing w:after="0" w:line="240" w:lineRule="auto"/>
        <w:ind w:left="993" w:hanging="993"/>
        <w:jc w:val="both"/>
        <w:rPr>
          <w:rFonts w:ascii="Times New Roman" w:hAnsi="Times New Roman" w:cs="Times New Roman"/>
          <w:sz w:val="24"/>
          <w:szCs w:val="24"/>
        </w:rPr>
      </w:pPr>
      <w:r w:rsidRPr="002D7D52">
        <w:rPr>
          <w:rFonts w:ascii="Times New Roman" w:hAnsi="Times New Roman" w:cs="Times New Roman"/>
          <w:sz w:val="24"/>
          <w:szCs w:val="24"/>
        </w:rPr>
        <w:t xml:space="preserve">Ismaya, B. (2016). </w:t>
      </w:r>
      <w:r w:rsidRPr="002D7D52">
        <w:rPr>
          <w:rFonts w:ascii="Times New Roman" w:hAnsi="Times New Roman" w:cs="Times New Roman"/>
          <w:i/>
          <w:sz w:val="24"/>
          <w:szCs w:val="24"/>
        </w:rPr>
        <w:t>Pengelolaan Pendidikan</w:t>
      </w:r>
      <w:r w:rsidRPr="002D7D52">
        <w:rPr>
          <w:rFonts w:ascii="Times New Roman" w:hAnsi="Times New Roman" w:cs="Times New Roman"/>
          <w:sz w:val="24"/>
          <w:szCs w:val="24"/>
        </w:rPr>
        <w:t>. Bandung: Aditama</w:t>
      </w:r>
    </w:p>
    <w:p w:rsidR="00475EE8" w:rsidRPr="002D7D52"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Izzati, N. (2012). </w:t>
      </w:r>
      <w:r w:rsidRPr="002D7D52">
        <w:rPr>
          <w:rFonts w:ascii="Times New Roman" w:hAnsi="Times New Roman" w:cs="Times New Roman"/>
          <w:i/>
          <w:iCs/>
          <w:sz w:val="24"/>
          <w:szCs w:val="24"/>
        </w:rPr>
        <w:t xml:space="preserve">Peningkatan Kemampuan Komunikasi Matematis dan Kemandirian Belajar Peserta didik SMP melalui Pendekatan Pendidikan Matematika. </w:t>
      </w:r>
      <w:r w:rsidRPr="002D7D52">
        <w:rPr>
          <w:rFonts w:ascii="Times New Roman" w:hAnsi="Times New Roman" w:cs="Times New Roman"/>
          <w:sz w:val="24"/>
          <w:szCs w:val="24"/>
        </w:rPr>
        <w:t>Disertasi UPI: Tidak diterbitkan.</w:t>
      </w:r>
    </w:p>
    <w:p w:rsidR="00475EE8" w:rsidRPr="002D7D52"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i/>
          <w:sz w:val="24"/>
          <w:szCs w:val="24"/>
        </w:rPr>
      </w:pPr>
      <w:r w:rsidRPr="000112CD">
        <w:rPr>
          <w:rFonts w:ascii="Times New Roman" w:hAnsi="Times New Roman" w:cs="Times New Roman"/>
          <w:sz w:val="24"/>
          <w:szCs w:val="24"/>
        </w:rPr>
        <w:t xml:space="preserve">Miller, R. G., &amp; Calfee, R. C. 2004. Making thinking visible: A method to encourage science writing in upper elementary grades. </w:t>
      </w:r>
      <w:r w:rsidRPr="00F66D89">
        <w:rPr>
          <w:rFonts w:ascii="Times New Roman" w:hAnsi="Times New Roman" w:cs="Times New Roman"/>
          <w:i/>
          <w:sz w:val="24"/>
          <w:szCs w:val="24"/>
        </w:rPr>
        <w:t>Journal Science and Children, 42(3), 2025.</w:t>
      </w:r>
    </w:p>
    <w:p w:rsidR="00475EE8" w:rsidRPr="000112CD"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shd w:val="clear" w:color="auto" w:fill="FFFFFF" w:themeFill="background1"/>
        </w:rPr>
      </w:pPr>
      <w:r w:rsidRPr="00DE7DDB">
        <w:rPr>
          <w:rFonts w:ascii="Times New Roman" w:hAnsi="Times New Roman" w:cs="Times New Roman"/>
          <w:sz w:val="24"/>
          <w:szCs w:val="24"/>
        </w:rPr>
        <w:t>NCTM</w:t>
      </w:r>
      <w:r>
        <w:rPr>
          <w:rFonts w:ascii="Times New Roman" w:hAnsi="Times New Roman" w:cs="Times New Roman"/>
          <w:sz w:val="24"/>
          <w:szCs w:val="24"/>
        </w:rPr>
        <w:t>.</w:t>
      </w:r>
      <w:r w:rsidRPr="00D32424">
        <w:rPr>
          <w:rFonts w:ascii="Times New Roman" w:hAnsi="Times New Roman" w:cs="Times New Roman"/>
          <w:sz w:val="24"/>
          <w:szCs w:val="24"/>
        </w:rPr>
        <w:t xml:space="preserve"> (2000). </w:t>
      </w:r>
      <w:r w:rsidRPr="00D32424">
        <w:rPr>
          <w:rFonts w:ascii="Times New Roman" w:hAnsi="Times New Roman" w:cs="Times New Roman"/>
          <w:i/>
          <w:iCs/>
          <w:sz w:val="24"/>
          <w:szCs w:val="24"/>
        </w:rPr>
        <w:t xml:space="preserve">Executive Summary Principle and Standards for School </w:t>
      </w:r>
      <w:r w:rsidRPr="00233994">
        <w:rPr>
          <w:rFonts w:ascii="Times New Roman" w:hAnsi="Times New Roman" w:cs="Times New Roman"/>
          <w:i/>
          <w:iCs/>
          <w:sz w:val="24"/>
          <w:szCs w:val="24"/>
          <w:shd w:val="clear" w:color="auto" w:fill="FFFFFF" w:themeFill="background1"/>
        </w:rPr>
        <w:t>Mathematics</w:t>
      </w:r>
      <w:r w:rsidRPr="00233994">
        <w:rPr>
          <w:rFonts w:ascii="Times New Roman" w:hAnsi="Times New Roman" w:cs="Times New Roman"/>
          <w:sz w:val="24"/>
          <w:szCs w:val="24"/>
          <w:shd w:val="clear" w:color="auto" w:fill="FFFFFF" w:themeFill="background1"/>
        </w:rPr>
        <w:t>.[Online].Tersedia:</w:t>
      </w:r>
      <w:r w:rsidRPr="00233994">
        <w:rPr>
          <w:shd w:val="clear" w:color="auto" w:fill="FFFFFF" w:themeFill="background1"/>
        </w:rPr>
        <w:t xml:space="preserve"> </w:t>
      </w:r>
      <w:hyperlink r:id="rId9" w:history="1">
        <w:r w:rsidRPr="00233994">
          <w:rPr>
            <w:rStyle w:val="Hyperlink"/>
            <w:rFonts w:ascii="Times New Roman" w:hAnsi="Times New Roman" w:cs="Times New Roman"/>
            <w:sz w:val="24"/>
            <w:szCs w:val="24"/>
            <w:shd w:val="clear" w:color="auto" w:fill="FFFFFF" w:themeFill="background1"/>
          </w:rPr>
          <w:t>https://www.nctm.org/uploadedFiles/Standards_and_Positions/PSSM_ExecutiveSummary.pdf</w:t>
        </w:r>
      </w:hyperlink>
      <w:r w:rsidRPr="00233994">
        <w:rPr>
          <w:rFonts w:ascii="Times New Roman" w:hAnsi="Times New Roman" w:cs="Times New Roman"/>
          <w:sz w:val="24"/>
          <w:szCs w:val="24"/>
          <w:shd w:val="clear" w:color="auto" w:fill="FFFFFF" w:themeFill="background1"/>
        </w:rPr>
        <w:t>. 1 D</w:t>
      </w:r>
      <w:r>
        <w:rPr>
          <w:rFonts w:ascii="Times New Roman" w:hAnsi="Times New Roman" w:cs="Times New Roman"/>
          <w:sz w:val="24"/>
          <w:szCs w:val="24"/>
          <w:shd w:val="clear" w:color="auto" w:fill="FFFFFF" w:themeFill="background1"/>
        </w:rPr>
        <w:t>esember 2019</w:t>
      </w:r>
      <w:r w:rsidRPr="00233994">
        <w:rPr>
          <w:rFonts w:ascii="Times New Roman" w:hAnsi="Times New Roman" w:cs="Times New Roman"/>
          <w:sz w:val="24"/>
          <w:szCs w:val="24"/>
          <w:shd w:val="clear" w:color="auto" w:fill="FFFFFF" w:themeFill="background1"/>
        </w:rPr>
        <w:t>.</w:t>
      </w: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sidRPr="004701EF">
        <w:rPr>
          <w:rFonts w:ascii="Times New Roman" w:hAnsi="Times New Roman" w:cs="Times New Roman"/>
          <w:sz w:val="24"/>
          <w:szCs w:val="24"/>
        </w:rPr>
        <w:t xml:space="preserve">Nurmumpuni, P. H. (2017). </w:t>
      </w:r>
      <w:r w:rsidRPr="00F66D89">
        <w:rPr>
          <w:rFonts w:ascii="Times New Roman" w:hAnsi="Times New Roman" w:cs="Times New Roman"/>
          <w:sz w:val="24"/>
          <w:szCs w:val="24"/>
        </w:rPr>
        <w:t>Komparasi Efektifitas Model Pembelajaran CORE dan STAD ditinjau dari Kemampuan Koneksi Dan Penalaran Matematis</w:t>
      </w:r>
      <w:r w:rsidRPr="004701EF">
        <w:rPr>
          <w:rFonts w:ascii="Times New Roman" w:hAnsi="Times New Roman" w:cs="Times New Roman"/>
          <w:i/>
          <w:sz w:val="24"/>
          <w:szCs w:val="24"/>
        </w:rPr>
        <w:t xml:space="preserve">. </w:t>
      </w:r>
      <w:r w:rsidRPr="00F66D89">
        <w:rPr>
          <w:rFonts w:ascii="Times New Roman" w:hAnsi="Times New Roman" w:cs="Times New Roman"/>
          <w:i/>
          <w:sz w:val="24"/>
          <w:szCs w:val="24"/>
        </w:rPr>
        <w:t>Jurnal Pendidikan Matematika  Vol.6 No. 6,Universitas Negeri Yogyakarta.</w:t>
      </w: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Peraturan Menter</w:t>
      </w:r>
      <w:r w:rsidRPr="00DE7DDB">
        <w:rPr>
          <w:rFonts w:ascii="Times New Roman" w:hAnsi="Times New Roman" w:cs="Times New Roman"/>
          <w:sz w:val="24"/>
          <w:szCs w:val="24"/>
        </w:rPr>
        <w:t xml:space="preserve">i No.59 (2014). </w:t>
      </w:r>
      <w:r w:rsidRPr="00186910">
        <w:rPr>
          <w:rFonts w:ascii="Times New Roman" w:hAnsi="Times New Roman" w:cs="Times New Roman"/>
          <w:i/>
          <w:sz w:val="24"/>
          <w:szCs w:val="24"/>
        </w:rPr>
        <w:t>Kurikulum SMA lampiran III, PMP MTK SMA</w:t>
      </w:r>
      <w:r w:rsidRPr="00DE7DDB">
        <w:rPr>
          <w:rFonts w:ascii="Times New Roman" w:hAnsi="Times New Roman" w:cs="Times New Roman"/>
          <w:sz w:val="24"/>
          <w:szCs w:val="24"/>
        </w:rPr>
        <w:t>.</w:t>
      </w:r>
    </w:p>
    <w:p w:rsidR="00475EE8" w:rsidRDefault="00475EE8" w:rsidP="00475EE8">
      <w:pPr>
        <w:spacing w:after="0" w:line="240" w:lineRule="auto"/>
        <w:ind w:left="851" w:hanging="851"/>
        <w:jc w:val="both"/>
        <w:rPr>
          <w:rFonts w:ascii="Times New Roman" w:hAnsi="Times New Roman" w:cs="Times New Roman"/>
          <w:sz w:val="24"/>
          <w:szCs w:val="24"/>
        </w:rPr>
      </w:pPr>
      <w:r w:rsidRPr="004701EF">
        <w:rPr>
          <w:rFonts w:ascii="Times New Roman" w:hAnsi="Times New Roman" w:cs="Times New Roman"/>
          <w:sz w:val="24"/>
          <w:szCs w:val="24"/>
        </w:rPr>
        <w:t xml:space="preserve">Putri, R. M. (2017). </w:t>
      </w:r>
      <w:r w:rsidRPr="00F66D89">
        <w:rPr>
          <w:rFonts w:ascii="Times New Roman" w:hAnsi="Times New Roman" w:cs="Times New Roman"/>
          <w:sz w:val="24"/>
          <w:szCs w:val="24"/>
        </w:rPr>
        <w:t>Perbandingan Model Pembelajaran CORE dengan Discovery Learning dalam pembelajaran Matematika terhadap Kemampuan Pemecahan Masalah Matematis dan Self Regulated Learning siswa SMA</w:t>
      </w:r>
      <w:r w:rsidRPr="004701EF">
        <w:rPr>
          <w:rFonts w:ascii="Times New Roman" w:hAnsi="Times New Roman" w:cs="Times New Roman"/>
          <w:i/>
          <w:sz w:val="24"/>
          <w:szCs w:val="24"/>
        </w:rPr>
        <w:t xml:space="preserve">. </w:t>
      </w:r>
      <w:r w:rsidRPr="00F66D89">
        <w:rPr>
          <w:rFonts w:ascii="Times New Roman" w:hAnsi="Times New Roman" w:cs="Times New Roman"/>
          <w:i/>
          <w:sz w:val="24"/>
          <w:szCs w:val="24"/>
        </w:rPr>
        <w:t>Pasundan Journal of Reserch in mathematics Learning and Education Volume 2 No 2 ISSN 2548-2297.</w:t>
      </w: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i/>
          <w:sz w:val="24"/>
          <w:szCs w:val="24"/>
        </w:rPr>
      </w:pPr>
      <w:r w:rsidRPr="00D425DB">
        <w:rPr>
          <w:rFonts w:ascii="Times New Roman" w:hAnsi="Times New Roman" w:cs="Times New Roman"/>
          <w:sz w:val="24"/>
          <w:szCs w:val="24"/>
        </w:rPr>
        <w:t xml:space="preserve">Schraw, G., Crippen,K.J &amp; Harley, K. (2006). Promoting self-regulated in Science education: Metacognition as part of a broader perspective on learning. </w:t>
      </w:r>
      <w:r w:rsidRPr="00F66D89">
        <w:rPr>
          <w:rFonts w:ascii="Times New Roman" w:hAnsi="Times New Roman" w:cs="Times New Roman"/>
          <w:i/>
          <w:sz w:val="24"/>
          <w:szCs w:val="24"/>
        </w:rPr>
        <w:t>Research in Science Education, 36(1), hlm. 111-139. DOI: 10.1007/s11165-005-3917-8.</w:t>
      </w:r>
    </w:p>
    <w:p w:rsidR="00475EE8" w:rsidRDefault="00475EE8" w:rsidP="00475EE8">
      <w:pPr>
        <w:spacing w:after="0" w:line="240" w:lineRule="auto"/>
        <w:ind w:left="851" w:hanging="851"/>
        <w:jc w:val="both"/>
        <w:rPr>
          <w:rFonts w:ascii="Times New Roman" w:hAnsi="Times New Roman" w:cs="Times New Roman"/>
          <w:i/>
          <w:sz w:val="24"/>
          <w:szCs w:val="24"/>
        </w:rPr>
      </w:pPr>
    </w:p>
    <w:p w:rsidR="00475EE8" w:rsidRDefault="00475EE8" w:rsidP="00475EE8">
      <w:pPr>
        <w:spacing w:after="0" w:line="240" w:lineRule="auto"/>
        <w:ind w:left="851" w:hanging="851"/>
        <w:jc w:val="both"/>
        <w:rPr>
          <w:rFonts w:ascii="Times New Roman" w:eastAsia="Times New Roman" w:hAnsi="Times New Roman"/>
          <w:bCs/>
          <w:kern w:val="36"/>
          <w:sz w:val="24"/>
          <w:szCs w:val="24"/>
        </w:rPr>
      </w:pPr>
      <w:r w:rsidRPr="000112CD">
        <w:rPr>
          <w:rFonts w:ascii="Times New Roman" w:hAnsi="Times New Roman" w:cs="Times New Roman"/>
          <w:sz w:val="24"/>
          <w:szCs w:val="24"/>
        </w:rPr>
        <w:t xml:space="preserve">Setiawan, G. 2018. </w:t>
      </w:r>
      <w:r w:rsidRPr="00C44275">
        <w:rPr>
          <w:rFonts w:ascii="Times New Roman" w:eastAsia="Times New Roman" w:hAnsi="Times New Roman"/>
          <w:bCs/>
          <w:kern w:val="36"/>
          <w:sz w:val="24"/>
          <w:szCs w:val="24"/>
        </w:rPr>
        <w:t>Penerapan Model Pembelajaran</w:t>
      </w:r>
      <w:r w:rsidRPr="00C44275">
        <w:rPr>
          <w:rFonts w:ascii="Times New Roman" w:eastAsia="Times New Roman" w:hAnsi="Times New Roman"/>
          <w:bCs/>
          <w:i/>
          <w:kern w:val="36"/>
          <w:sz w:val="24"/>
          <w:szCs w:val="24"/>
        </w:rPr>
        <w:t xml:space="preserve"> Connecting-Organizing-Reflecting-Extending</w:t>
      </w:r>
      <w:r w:rsidRPr="00C44275">
        <w:rPr>
          <w:rFonts w:ascii="Times New Roman" w:eastAsia="Times New Roman" w:hAnsi="Times New Roman"/>
          <w:bCs/>
          <w:kern w:val="36"/>
          <w:sz w:val="24"/>
          <w:szCs w:val="24"/>
        </w:rPr>
        <w:t xml:space="preserve"> (CORE) untuk Meningkatkan Kemampuan Komunikasi dan Koneksi Matematis Siswa serta </w:t>
      </w:r>
      <w:r w:rsidRPr="00C44275">
        <w:rPr>
          <w:rFonts w:ascii="Times New Roman" w:eastAsia="Times New Roman" w:hAnsi="Times New Roman"/>
          <w:bCs/>
          <w:i/>
          <w:kern w:val="36"/>
          <w:sz w:val="24"/>
          <w:szCs w:val="24"/>
        </w:rPr>
        <w:t>Disposisi Matematik</w:t>
      </w:r>
      <w:r w:rsidRPr="00C44275">
        <w:rPr>
          <w:rFonts w:ascii="Times New Roman" w:eastAsia="Times New Roman" w:hAnsi="Times New Roman"/>
          <w:bCs/>
          <w:kern w:val="36"/>
          <w:sz w:val="24"/>
          <w:szCs w:val="24"/>
        </w:rPr>
        <w:t xml:space="preserve"> pada Siswa SMA.</w:t>
      </w:r>
      <w:r>
        <w:rPr>
          <w:rFonts w:ascii="Times New Roman" w:eastAsia="Times New Roman" w:hAnsi="Times New Roman"/>
          <w:bCs/>
          <w:kern w:val="36"/>
          <w:sz w:val="24"/>
          <w:szCs w:val="24"/>
        </w:rPr>
        <w:t xml:space="preserve"> Tesis. Unpas Bandung.</w:t>
      </w:r>
    </w:p>
    <w:p w:rsidR="00475EE8" w:rsidRDefault="00475EE8" w:rsidP="00475EE8">
      <w:pPr>
        <w:spacing w:after="0" w:line="240" w:lineRule="auto"/>
        <w:ind w:left="851" w:hanging="851"/>
        <w:jc w:val="both"/>
        <w:rPr>
          <w:rFonts w:ascii="Times New Roman" w:eastAsia="Times New Roman" w:hAnsi="Times New Roman"/>
          <w:bCs/>
          <w:kern w:val="36"/>
          <w:sz w:val="24"/>
          <w:szCs w:val="24"/>
        </w:rPr>
      </w:pPr>
    </w:p>
    <w:p w:rsidR="00475EE8" w:rsidRDefault="00475EE8" w:rsidP="00475EE8">
      <w:pPr>
        <w:tabs>
          <w:tab w:val="left" w:pos="2220"/>
        </w:tabs>
        <w:spacing w:after="0" w:line="240" w:lineRule="auto"/>
        <w:ind w:left="851" w:hanging="851"/>
        <w:jc w:val="both"/>
        <w:rPr>
          <w:rFonts w:ascii="Times New Roman" w:eastAsiaTheme="minorEastAsia" w:hAnsi="Times New Roman" w:cs="Times New Roman"/>
          <w:sz w:val="24"/>
          <w:szCs w:val="24"/>
          <w:lang w:val="en-ID"/>
        </w:rPr>
      </w:pPr>
      <w:r w:rsidRPr="00392678">
        <w:rPr>
          <w:rFonts w:ascii="Times New Roman" w:eastAsiaTheme="minorEastAsia" w:hAnsi="Times New Roman" w:cs="Times New Roman"/>
          <w:sz w:val="24"/>
          <w:szCs w:val="24"/>
          <w:lang w:val="en-ID"/>
        </w:rPr>
        <w:lastRenderedPageBreak/>
        <w:t xml:space="preserve">Shoimin, A. (2014). </w:t>
      </w:r>
      <w:r w:rsidRPr="00392678">
        <w:rPr>
          <w:rFonts w:ascii="Times New Roman" w:eastAsiaTheme="minorEastAsia" w:hAnsi="Times New Roman" w:cs="Times New Roman"/>
          <w:i/>
          <w:sz w:val="24"/>
          <w:szCs w:val="24"/>
          <w:lang w:val="en-ID"/>
        </w:rPr>
        <w:t>68 Model Pembelajaran Inovativ dalam Kurikulum 2013.</w:t>
      </w:r>
      <w:r w:rsidRPr="00392678">
        <w:rPr>
          <w:rFonts w:ascii="Times New Roman" w:eastAsiaTheme="minorEastAsia" w:hAnsi="Times New Roman" w:cs="Times New Roman"/>
          <w:sz w:val="24"/>
          <w:szCs w:val="24"/>
          <w:lang w:val="en-ID"/>
        </w:rPr>
        <w:t xml:space="preserve"> Yogyakarta. Ar-Ruzz Media.</w:t>
      </w: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sidRPr="00C877A8">
        <w:rPr>
          <w:rFonts w:ascii="Times New Roman" w:hAnsi="Times New Roman" w:cs="Times New Roman"/>
          <w:sz w:val="24"/>
          <w:szCs w:val="24"/>
        </w:rPr>
        <w:t>Sugandi, I, A. (2013). Pengaruh Pembelajaran Berbasis Masalah dengan Setting Kooperatif Jigsaw terhadap Kemandirian Belajar Siswa SMA.</w:t>
      </w:r>
      <w:r w:rsidRPr="00C877A8">
        <w:rPr>
          <w:rFonts w:ascii="Times New Roman" w:hAnsi="Times New Roman" w:cs="Times New Roman"/>
          <w:i/>
          <w:sz w:val="24"/>
          <w:szCs w:val="24"/>
        </w:rPr>
        <w:t xml:space="preserve"> </w:t>
      </w:r>
      <w:r w:rsidRPr="00F66D89">
        <w:rPr>
          <w:rFonts w:ascii="Times New Roman" w:hAnsi="Times New Roman" w:cs="Times New Roman"/>
          <w:i/>
          <w:sz w:val="24"/>
          <w:szCs w:val="24"/>
        </w:rPr>
        <w:t>Jurnal Ilmiah. 2(2): 144-155</w:t>
      </w:r>
      <w:r w:rsidRPr="00F31D5A">
        <w:rPr>
          <w:rFonts w:ascii="Times New Roman" w:hAnsi="Times New Roman" w:cs="Times New Roman"/>
          <w:sz w:val="24"/>
          <w:szCs w:val="24"/>
        </w:rPr>
        <w:t>. Online. Tersedia:</w:t>
      </w:r>
      <w:r w:rsidRPr="00F31D5A">
        <w:t xml:space="preserve"> </w:t>
      </w:r>
      <w:hyperlink r:id="rId10" w:history="1">
        <w:r w:rsidRPr="00F31D5A">
          <w:rPr>
            <w:rStyle w:val="Hyperlink"/>
            <w:rFonts w:ascii="Times New Roman" w:hAnsi="Times New Roman" w:cs="Times New Roman"/>
            <w:sz w:val="24"/>
            <w:szCs w:val="24"/>
          </w:rPr>
          <w:t>http://e-journal.stkipsiliwangi.ac.id/index.php/infinity/article/view/31 [17</w:t>
        </w:r>
      </w:hyperlink>
      <w:r w:rsidRPr="00F31D5A">
        <w:rPr>
          <w:rFonts w:ascii="Times New Roman" w:hAnsi="Times New Roman" w:cs="Times New Roman"/>
          <w:sz w:val="24"/>
          <w:szCs w:val="24"/>
        </w:rPr>
        <w:t xml:space="preserve"> Desember 201</w:t>
      </w:r>
      <w:r>
        <w:rPr>
          <w:rFonts w:ascii="Times New Roman" w:hAnsi="Times New Roman" w:cs="Times New Roman"/>
          <w:sz w:val="24"/>
          <w:szCs w:val="24"/>
        </w:rPr>
        <w:t>9</w:t>
      </w:r>
      <w:r w:rsidRPr="00F31D5A">
        <w:rPr>
          <w:rFonts w:ascii="Times New Roman" w:hAnsi="Times New Roman" w:cs="Times New Roman"/>
          <w:sz w:val="24"/>
          <w:szCs w:val="24"/>
        </w:rPr>
        <w:t>].</w:t>
      </w: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sz w:val="24"/>
          <w:szCs w:val="24"/>
          <w:shd w:val="clear" w:color="auto" w:fill="FFFFFF"/>
        </w:rPr>
      </w:pPr>
      <w:r w:rsidRPr="00C877A8">
        <w:rPr>
          <w:rFonts w:ascii="Times New Roman" w:hAnsi="Times New Roman"/>
          <w:sz w:val="24"/>
          <w:szCs w:val="24"/>
          <w:shd w:val="clear" w:color="auto" w:fill="FFFFFF"/>
        </w:rPr>
        <w:t>Sugiyono. (2010).</w:t>
      </w:r>
      <w:r w:rsidRPr="00C877A8">
        <w:rPr>
          <w:rStyle w:val="apple-converted-space"/>
          <w:sz w:val="24"/>
          <w:szCs w:val="24"/>
          <w:shd w:val="clear" w:color="auto" w:fill="FFFFFF"/>
        </w:rPr>
        <w:t> </w:t>
      </w:r>
      <w:r w:rsidRPr="00C877A8">
        <w:rPr>
          <w:rFonts w:ascii="Times New Roman" w:hAnsi="Times New Roman"/>
          <w:i/>
          <w:iCs/>
          <w:sz w:val="24"/>
          <w:szCs w:val="24"/>
          <w:shd w:val="clear" w:color="auto" w:fill="FFFFFF"/>
        </w:rPr>
        <w:t>Metode Penelitian Kuantitaif, Kualitatif dan R&amp;D</w:t>
      </w:r>
      <w:r w:rsidRPr="00C877A8">
        <w:rPr>
          <w:rFonts w:ascii="Times New Roman" w:hAnsi="Times New Roman"/>
          <w:sz w:val="24"/>
          <w:szCs w:val="24"/>
          <w:shd w:val="clear" w:color="auto" w:fill="FFFFFF"/>
        </w:rPr>
        <w:t>. Jakarta: Alfabeta.</w:t>
      </w:r>
    </w:p>
    <w:p w:rsidR="00475EE8" w:rsidRPr="00475EE8" w:rsidRDefault="00475EE8" w:rsidP="00475EE8">
      <w:pPr>
        <w:spacing w:after="0" w:line="240" w:lineRule="auto"/>
        <w:ind w:left="851" w:hanging="851"/>
        <w:jc w:val="both"/>
        <w:rPr>
          <w:rFonts w:ascii="Times New Roman" w:hAnsi="Times New Roman"/>
          <w:sz w:val="24"/>
          <w:szCs w:val="24"/>
          <w:shd w:val="clear" w:color="auto" w:fill="FFFFFF"/>
        </w:rPr>
      </w:pPr>
    </w:p>
    <w:p w:rsidR="00475EE8" w:rsidRDefault="00475EE8" w:rsidP="00475EE8">
      <w:pPr>
        <w:tabs>
          <w:tab w:val="left" w:pos="2220"/>
        </w:tabs>
        <w:spacing w:after="0" w:line="240" w:lineRule="auto"/>
        <w:ind w:left="851" w:hanging="851"/>
        <w:jc w:val="both"/>
        <w:rPr>
          <w:rFonts w:ascii="Times New Roman" w:eastAsiaTheme="minorEastAsia" w:hAnsi="Times New Roman" w:cs="Times New Roman"/>
          <w:sz w:val="24"/>
          <w:szCs w:val="24"/>
          <w:lang w:val="en-ID"/>
        </w:rPr>
      </w:pPr>
      <w:r w:rsidRPr="009714A8">
        <w:rPr>
          <w:rFonts w:ascii="Times New Roman" w:eastAsiaTheme="minorEastAsia" w:hAnsi="Times New Roman" w:cs="Times New Roman"/>
          <w:sz w:val="24"/>
          <w:szCs w:val="24"/>
          <w:lang w:val="en-ID"/>
        </w:rPr>
        <w:t xml:space="preserve">Sumarmo, U. (1987). </w:t>
      </w:r>
      <w:r w:rsidRPr="00F66D89">
        <w:rPr>
          <w:rFonts w:ascii="Times New Roman" w:eastAsiaTheme="minorEastAsia" w:hAnsi="Times New Roman" w:cs="Times New Roman"/>
          <w:i/>
          <w:sz w:val="24"/>
          <w:szCs w:val="24"/>
          <w:lang w:val="en-ID"/>
        </w:rPr>
        <w:t>Kemampuan Pemahaman dan Penalaran Matematika Siswa SMA dikaitkan dengan Kemampuan Penalaran Logik dan Setiap Unsur Proses Belajar Mengajar</w:t>
      </w:r>
      <w:r w:rsidRPr="009714A8">
        <w:rPr>
          <w:rFonts w:ascii="Times New Roman" w:eastAsiaTheme="minorEastAsia" w:hAnsi="Times New Roman" w:cs="Times New Roman"/>
          <w:sz w:val="24"/>
          <w:szCs w:val="24"/>
          <w:lang w:val="en-ID"/>
        </w:rPr>
        <w:t>. Disertasi pada PPs UPI Bandung: Tidak diterbitkan.</w:t>
      </w:r>
    </w:p>
    <w:p w:rsidR="00475EE8" w:rsidRDefault="00475EE8" w:rsidP="00475EE8">
      <w:pPr>
        <w:tabs>
          <w:tab w:val="left" w:pos="2220"/>
        </w:tabs>
        <w:spacing w:after="0" w:line="240" w:lineRule="auto"/>
        <w:ind w:left="851" w:hanging="851"/>
        <w:jc w:val="both"/>
        <w:rPr>
          <w:rFonts w:ascii="Times New Roman" w:eastAsiaTheme="minorEastAsia" w:hAnsi="Times New Roman" w:cs="Times New Roman"/>
          <w:sz w:val="24"/>
          <w:szCs w:val="24"/>
          <w:lang w:val="en-ID"/>
        </w:rPr>
      </w:pPr>
    </w:p>
    <w:p w:rsidR="00475EE8" w:rsidRPr="000D6667" w:rsidRDefault="00475EE8" w:rsidP="00475EE8">
      <w:pPr>
        <w:spacing w:after="0" w:line="240" w:lineRule="auto"/>
        <w:ind w:left="851" w:hanging="851"/>
        <w:jc w:val="both"/>
        <w:rPr>
          <w:rFonts w:ascii="Times New Roman" w:hAnsi="Times New Roman" w:cs="Times New Roman"/>
          <w:sz w:val="24"/>
          <w:szCs w:val="24"/>
          <w:shd w:val="clear" w:color="auto" w:fill="FFFFFF"/>
        </w:rPr>
      </w:pPr>
      <w:r w:rsidRPr="00DE7DDB">
        <w:rPr>
          <w:rFonts w:ascii="Times New Roman" w:hAnsi="Times New Roman"/>
          <w:sz w:val="24"/>
          <w:szCs w:val="24"/>
          <w:u w:val="single"/>
        </w:rPr>
        <w:t xml:space="preserve">                        </w:t>
      </w:r>
      <w:r w:rsidRPr="00CA2ABF">
        <w:rPr>
          <w:rFonts w:ascii="Times New Roman" w:hAnsi="Times New Roman" w:cs="Times New Roman"/>
          <w:sz w:val="24"/>
          <w:szCs w:val="24"/>
        </w:rPr>
        <w:t xml:space="preserve">. </w:t>
      </w:r>
      <w:r w:rsidRPr="000D6667">
        <w:rPr>
          <w:rFonts w:ascii="Times New Roman" w:hAnsi="Times New Roman" w:cs="Times New Roman"/>
          <w:sz w:val="24"/>
          <w:szCs w:val="24"/>
        </w:rPr>
        <w:t xml:space="preserve">(2004). </w:t>
      </w:r>
      <w:r w:rsidRPr="000D6667">
        <w:rPr>
          <w:rFonts w:ascii="Times New Roman" w:hAnsi="Times New Roman" w:cs="Times New Roman"/>
          <w:i/>
          <w:sz w:val="24"/>
          <w:szCs w:val="24"/>
        </w:rPr>
        <w:t>Kemandirian Belajar, Apa, Mengapa dan Bagaimana Dikembangkan pada Peserta Didik</w:t>
      </w:r>
      <w:r w:rsidRPr="000D6667">
        <w:rPr>
          <w:rFonts w:ascii="Times New Roman" w:hAnsi="Times New Roman" w:cs="Times New Roman"/>
          <w:sz w:val="24"/>
          <w:szCs w:val="24"/>
        </w:rPr>
        <w:t>. Laporan Penelitian</w:t>
      </w:r>
      <w:r>
        <w:rPr>
          <w:rFonts w:ascii="Times New Roman" w:hAnsi="Times New Roman" w:cs="Times New Roman"/>
          <w:sz w:val="24"/>
          <w:szCs w:val="24"/>
        </w:rPr>
        <w:t xml:space="preserve"> </w:t>
      </w:r>
      <w:r w:rsidRPr="000D6667">
        <w:rPr>
          <w:rFonts w:ascii="Times New Roman" w:hAnsi="Times New Roman" w:cs="Times New Roman"/>
          <w:sz w:val="24"/>
          <w:szCs w:val="24"/>
        </w:rPr>
        <w:t>UPI. Tidak diterbitkan.</w:t>
      </w: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tabs>
          <w:tab w:val="left" w:pos="2220"/>
        </w:tabs>
        <w:spacing w:after="0" w:line="240" w:lineRule="auto"/>
        <w:ind w:left="851" w:hanging="851"/>
        <w:jc w:val="both"/>
        <w:rPr>
          <w:rFonts w:ascii="Times New Roman" w:eastAsiaTheme="minorEastAsia" w:hAnsi="Times New Roman" w:cs="Times New Roman"/>
          <w:sz w:val="24"/>
          <w:szCs w:val="24"/>
          <w:lang w:val="en-ID"/>
        </w:rPr>
      </w:pPr>
      <w:r w:rsidRPr="00DE7DDB">
        <w:rPr>
          <w:rFonts w:ascii="Times New Roman" w:hAnsi="Times New Roman"/>
          <w:sz w:val="24"/>
          <w:szCs w:val="24"/>
          <w:u w:val="single"/>
        </w:rPr>
        <w:t xml:space="preserve">                        </w:t>
      </w:r>
      <w:r w:rsidRPr="00CA2ABF">
        <w:rPr>
          <w:rFonts w:ascii="Times New Roman" w:hAnsi="Times New Roman" w:cs="Times New Roman"/>
          <w:sz w:val="24"/>
          <w:szCs w:val="24"/>
        </w:rPr>
        <w:t xml:space="preserve">. </w:t>
      </w:r>
      <w:r w:rsidRPr="000F1554">
        <w:rPr>
          <w:rFonts w:ascii="Times New Roman" w:eastAsiaTheme="minorEastAsia" w:hAnsi="Times New Roman" w:cs="Times New Roman"/>
          <w:sz w:val="24"/>
          <w:szCs w:val="24"/>
          <w:lang w:val="en-ID"/>
        </w:rPr>
        <w:t xml:space="preserve">(2012). </w:t>
      </w:r>
      <w:r w:rsidRPr="00F66D89">
        <w:rPr>
          <w:rFonts w:ascii="Times New Roman" w:eastAsiaTheme="minorEastAsia" w:hAnsi="Times New Roman" w:cs="Times New Roman"/>
          <w:i/>
          <w:sz w:val="24"/>
          <w:szCs w:val="24"/>
          <w:lang w:val="en-ID"/>
        </w:rPr>
        <w:t>Pendidikan Karakter serta Pengembangan Berpikir dan Disposisi Matematika dalam Pembelajaran matematika</w:t>
      </w:r>
      <w:r w:rsidRPr="000F1554">
        <w:rPr>
          <w:rFonts w:ascii="Times New Roman" w:eastAsiaTheme="minorEastAsia" w:hAnsi="Times New Roman" w:cs="Times New Roman"/>
          <w:sz w:val="24"/>
          <w:szCs w:val="24"/>
          <w:lang w:val="en-ID"/>
        </w:rPr>
        <w:t>. Makalah pada Seminar Pendidikan Matematika Di STKIP  Sebelas April Sumedang</w:t>
      </w:r>
      <w:r>
        <w:rPr>
          <w:rFonts w:ascii="Times New Roman" w:eastAsiaTheme="minorEastAsia" w:hAnsi="Times New Roman" w:cs="Times New Roman"/>
          <w:sz w:val="24"/>
          <w:szCs w:val="24"/>
          <w:lang w:val="en-ID"/>
        </w:rPr>
        <w:t>.</w:t>
      </w:r>
    </w:p>
    <w:p w:rsidR="00475EE8" w:rsidRDefault="00475EE8" w:rsidP="00475EE8">
      <w:pPr>
        <w:tabs>
          <w:tab w:val="left" w:pos="2220"/>
        </w:tabs>
        <w:spacing w:after="0" w:line="240" w:lineRule="auto"/>
        <w:ind w:left="851" w:hanging="851"/>
        <w:jc w:val="both"/>
        <w:rPr>
          <w:rFonts w:ascii="Times New Roman" w:eastAsiaTheme="minorEastAsia" w:hAnsi="Times New Roman" w:cs="Times New Roman"/>
          <w:sz w:val="24"/>
          <w:szCs w:val="24"/>
          <w:lang w:val="en-ID"/>
        </w:rPr>
      </w:pPr>
    </w:p>
    <w:p w:rsidR="00475EE8" w:rsidRDefault="00475EE8" w:rsidP="00475EE8">
      <w:pPr>
        <w:spacing w:after="0" w:line="240" w:lineRule="auto"/>
        <w:ind w:left="851" w:hanging="851"/>
        <w:jc w:val="both"/>
        <w:rPr>
          <w:rFonts w:ascii="Times New Roman" w:hAnsi="Times New Roman" w:cs="Times New Roman"/>
          <w:sz w:val="24"/>
          <w:szCs w:val="24"/>
        </w:rPr>
      </w:pPr>
      <w:r w:rsidRPr="00DE7DDB">
        <w:rPr>
          <w:rFonts w:ascii="Times New Roman" w:hAnsi="Times New Roman"/>
          <w:sz w:val="24"/>
          <w:szCs w:val="24"/>
          <w:u w:val="single"/>
        </w:rPr>
        <w:t xml:space="preserve">                        </w:t>
      </w:r>
      <w:r w:rsidRPr="00CA2ABF">
        <w:rPr>
          <w:rFonts w:ascii="Times New Roman" w:hAnsi="Times New Roman" w:cs="Times New Roman"/>
          <w:sz w:val="24"/>
          <w:szCs w:val="24"/>
        </w:rPr>
        <w:t xml:space="preserve">. (2010). </w:t>
      </w:r>
      <w:r w:rsidRPr="00CA2ABF">
        <w:rPr>
          <w:rFonts w:ascii="Times New Roman" w:hAnsi="Times New Roman" w:cs="Times New Roman"/>
          <w:i/>
          <w:sz w:val="24"/>
          <w:szCs w:val="24"/>
        </w:rPr>
        <w:t>Berpikir dan Disposisis Matematik: Apa, Mengapa, dan Bagaimana Dikembangkan pada Peserta Didik</w:t>
      </w:r>
      <w:r w:rsidRPr="00CA2ABF">
        <w:rPr>
          <w:rFonts w:ascii="Times New Roman" w:hAnsi="Times New Roman" w:cs="Times New Roman"/>
          <w:sz w:val="24"/>
          <w:szCs w:val="24"/>
        </w:rPr>
        <w:t>. Artikel. FPMIPA UPI</w:t>
      </w: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tabs>
          <w:tab w:val="left" w:pos="2220"/>
        </w:tabs>
        <w:spacing w:after="0" w:line="240" w:lineRule="auto"/>
        <w:ind w:left="851" w:hanging="851"/>
        <w:jc w:val="both"/>
        <w:rPr>
          <w:rFonts w:ascii="Times New Roman" w:hAnsi="Times New Roman" w:cs="Times New Roman"/>
          <w:i/>
          <w:sz w:val="24"/>
          <w:szCs w:val="24"/>
          <w:lang w:val="en-ID"/>
        </w:rPr>
      </w:pPr>
      <w:r w:rsidRPr="00D425DB">
        <w:rPr>
          <w:rFonts w:ascii="Times New Roman" w:hAnsi="Times New Roman" w:cs="Times New Roman"/>
          <w:sz w:val="24"/>
          <w:szCs w:val="24"/>
          <w:lang w:val="en-ID"/>
        </w:rPr>
        <w:t xml:space="preserve">Sumarni. (2016). </w:t>
      </w:r>
      <w:r w:rsidRPr="00F66D89">
        <w:rPr>
          <w:rFonts w:ascii="Times New Roman" w:hAnsi="Times New Roman" w:cs="Times New Roman"/>
          <w:sz w:val="24"/>
          <w:szCs w:val="24"/>
          <w:lang w:val="en-ID"/>
        </w:rPr>
        <w:t>Tinjauan Korelasi Antara Kemampuan  Koneksi Matematis Dan Self-Regulated Learning Matematika Siswa Yang Pembelajarannya  Melalui Learning Cycle 5e</w:t>
      </w:r>
      <w:r w:rsidRPr="00D425DB">
        <w:rPr>
          <w:rFonts w:ascii="Times New Roman" w:hAnsi="Times New Roman" w:cs="Times New Roman"/>
          <w:i/>
          <w:sz w:val="24"/>
          <w:szCs w:val="24"/>
          <w:lang w:val="en-ID"/>
        </w:rPr>
        <w:t>. JES-MAT, Vol 2 No.1.</w:t>
      </w: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spacing w:after="0" w:line="240" w:lineRule="auto"/>
        <w:ind w:left="851" w:hanging="851"/>
        <w:jc w:val="both"/>
        <w:rPr>
          <w:rFonts w:ascii="Times New Roman" w:hAnsi="Times New Roman" w:cs="Times New Roman"/>
          <w:sz w:val="24"/>
          <w:szCs w:val="24"/>
        </w:rPr>
      </w:pPr>
      <w:r w:rsidRPr="00C86C2A">
        <w:rPr>
          <w:rFonts w:ascii="Times New Roman" w:hAnsi="Times New Roman" w:cs="Times New Roman"/>
          <w:sz w:val="24"/>
          <w:szCs w:val="24"/>
        </w:rPr>
        <w:t xml:space="preserve">Suyatno. (2009). </w:t>
      </w:r>
      <w:r w:rsidRPr="00F66D89">
        <w:rPr>
          <w:rFonts w:ascii="Times New Roman" w:hAnsi="Times New Roman" w:cs="Times New Roman"/>
          <w:i/>
          <w:sz w:val="24"/>
          <w:szCs w:val="24"/>
        </w:rPr>
        <w:t>Menjelajah Pembelajaran Inovatif</w:t>
      </w:r>
      <w:r w:rsidRPr="00F66D89">
        <w:rPr>
          <w:rFonts w:ascii="Times New Roman" w:hAnsi="Times New Roman" w:cs="Times New Roman"/>
          <w:sz w:val="24"/>
          <w:szCs w:val="24"/>
        </w:rPr>
        <w:t>. Sidoarjo</w:t>
      </w:r>
      <w:r w:rsidRPr="00C86C2A">
        <w:rPr>
          <w:rFonts w:ascii="Times New Roman" w:hAnsi="Times New Roman" w:cs="Times New Roman"/>
          <w:sz w:val="24"/>
          <w:szCs w:val="24"/>
        </w:rPr>
        <w:t>: Masmedia Buana Pustaka.</w:t>
      </w:r>
    </w:p>
    <w:p w:rsidR="00475EE8" w:rsidRDefault="00475EE8" w:rsidP="00475EE8">
      <w:pPr>
        <w:spacing w:after="0" w:line="240" w:lineRule="auto"/>
        <w:ind w:left="851" w:hanging="851"/>
        <w:jc w:val="both"/>
        <w:rPr>
          <w:rFonts w:ascii="Times New Roman" w:hAnsi="Times New Roman" w:cs="Times New Roman"/>
          <w:sz w:val="24"/>
          <w:szCs w:val="24"/>
        </w:rPr>
      </w:pPr>
    </w:p>
    <w:p w:rsidR="00475EE8" w:rsidRDefault="00475EE8" w:rsidP="00475EE8">
      <w:pPr>
        <w:tabs>
          <w:tab w:val="left" w:pos="2220"/>
        </w:tabs>
        <w:spacing w:after="0" w:line="240" w:lineRule="auto"/>
        <w:ind w:left="851" w:hanging="851"/>
        <w:jc w:val="both"/>
        <w:rPr>
          <w:rFonts w:ascii="Times New Roman" w:eastAsia="Times New Roman" w:hAnsi="Times New Roman" w:cs="Times New Roman"/>
          <w:sz w:val="24"/>
          <w:szCs w:val="24"/>
          <w:lang w:eastAsia="id-ID"/>
        </w:rPr>
      </w:pPr>
      <w:r w:rsidRPr="00D425DB">
        <w:rPr>
          <w:rFonts w:ascii="Times New Roman" w:eastAsia="Times New Roman" w:hAnsi="Times New Roman" w:cs="Times New Roman"/>
          <w:sz w:val="24"/>
          <w:szCs w:val="24"/>
          <w:lang w:eastAsia="id-ID"/>
        </w:rPr>
        <w:t xml:space="preserve">Wahyudin, (2008). </w:t>
      </w:r>
      <w:r w:rsidRPr="00D425DB">
        <w:rPr>
          <w:rFonts w:ascii="Times New Roman" w:eastAsia="Times New Roman" w:hAnsi="Times New Roman" w:cs="Times New Roman"/>
          <w:i/>
          <w:sz w:val="24"/>
          <w:szCs w:val="24"/>
          <w:lang w:eastAsia="id-ID"/>
        </w:rPr>
        <w:t>Pembelajaran &amp; Model-model pembelajaran : Pelengkap untuk meningkatkan kompetensi pedagogis para guru dan calon guru profesiona</w:t>
      </w:r>
      <w:r w:rsidRPr="00D425DB">
        <w:rPr>
          <w:rFonts w:ascii="Times New Roman" w:eastAsia="Times New Roman" w:hAnsi="Times New Roman" w:cs="Times New Roman"/>
          <w:sz w:val="24"/>
          <w:szCs w:val="24"/>
          <w:lang w:eastAsia="id-ID"/>
        </w:rPr>
        <w:t>l. Bandung: Mandiri.</w:t>
      </w:r>
    </w:p>
    <w:p w:rsidR="00475EE8" w:rsidRDefault="00475EE8" w:rsidP="00475EE8">
      <w:pPr>
        <w:autoSpaceDE w:val="0"/>
        <w:autoSpaceDN w:val="0"/>
        <w:adjustRightInd w:val="0"/>
        <w:spacing w:after="0" w:line="240" w:lineRule="auto"/>
        <w:ind w:left="851" w:hanging="851"/>
        <w:jc w:val="both"/>
        <w:rPr>
          <w:rFonts w:ascii="Times New Roman" w:hAnsi="Times New Roman" w:cs="Times New Roman"/>
          <w:sz w:val="24"/>
          <w:szCs w:val="24"/>
        </w:rPr>
      </w:pPr>
    </w:p>
    <w:p w:rsidR="00475EE8" w:rsidRDefault="00475EE8" w:rsidP="00475EE8">
      <w:pPr>
        <w:spacing w:line="240" w:lineRule="auto"/>
        <w:ind w:left="851" w:hanging="851"/>
        <w:jc w:val="both"/>
        <w:rPr>
          <w:rFonts w:ascii="Times New Roman" w:hAnsi="Times New Roman" w:cs="Times New Roman"/>
          <w:color w:val="FF0000"/>
          <w:sz w:val="24"/>
          <w:szCs w:val="24"/>
          <w:lang w:val="en-ID"/>
        </w:rPr>
      </w:pPr>
      <w:r w:rsidRPr="004701EF">
        <w:rPr>
          <w:rFonts w:ascii="Times New Roman" w:hAnsi="Times New Roman" w:cs="Times New Roman"/>
          <w:sz w:val="24"/>
          <w:szCs w:val="24"/>
          <w:lang w:val="en-ID"/>
        </w:rPr>
        <w:t xml:space="preserve">Zimmerman, B. J., &amp; Martinez-Pons, M. 1988. Construct validation of a strategy model of  student self-regulated learning. </w:t>
      </w:r>
      <w:r w:rsidRPr="00F66D89">
        <w:rPr>
          <w:rFonts w:ascii="Times New Roman" w:hAnsi="Times New Roman" w:cs="Times New Roman"/>
          <w:i/>
          <w:sz w:val="24"/>
          <w:szCs w:val="24"/>
          <w:lang w:val="en-ID"/>
        </w:rPr>
        <w:t>Journal of Educational Psychology, 80, 284-290</w:t>
      </w:r>
      <w:r w:rsidRPr="00F66D89">
        <w:rPr>
          <w:rFonts w:ascii="Times New Roman" w:hAnsi="Times New Roman" w:cs="Times New Roman"/>
          <w:i/>
          <w:color w:val="FF0000"/>
          <w:sz w:val="24"/>
          <w:szCs w:val="24"/>
          <w:lang w:val="en-ID"/>
        </w:rPr>
        <w:t>.</w:t>
      </w:r>
    </w:p>
    <w:p w:rsidR="006F57CD" w:rsidRPr="002D7D52" w:rsidRDefault="006F57CD" w:rsidP="006F57CD">
      <w:pPr>
        <w:spacing w:after="0" w:line="240" w:lineRule="auto"/>
        <w:jc w:val="both"/>
      </w:pPr>
    </w:p>
    <w:p w:rsidR="006F57CD" w:rsidRPr="006C7CB4" w:rsidRDefault="006F57CD" w:rsidP="006C7CB4">
      <w:pPr>
        <w:pStyle w:val="ListParagraph"/>
        <w:spacing w:after="0" w:line="480" w:lineRule="auto"/>
        <w:ind w:left="0"/>
        <w:jc w:val="both"/>
        <w:rPr>
          <w:rFonts w:ascii="Times New Roman" w:hAnsi="Times New Roman" w:cs="Times New Roman"/>
          <w:b/>
          <w:sz w:val="24"/>
          <w:szCs w:val="24"/>
        </w:rPr>
      </w:pPr>
    </w:p>
    <w:sectPr w:rsidR="006F57CD" w:rsidRPr="006C7CB4" w:rsidSect="00845E4F">
      <w:headerReference w:type="defaul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1F" w:rsidRDefault="0062501F" w:rsidP="00204A6E">
      <w:pPr>
        <w:spacing w:after="0" w:line="240" w:lineRule="auto"/>
      </w:pPr>
      <w:r>
        <w:separator/>
      </w:r>
    </w:p>
  </w:endnote>
  <w:endnote w:type="continuationSeparator" w:id="0">
    <w:p w:rsidR="0062501F" w:rsidRDefault="0062501F" w:rsidP="002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57175"/>
      <w:docPartObj>
        <w:docPartGallery w:val="Page Numbers (Bottom of Page)"/>
        <w:docPartUnique/>
      </w:docPartObj>
    </w:sdtPr>
    <w:sdtEndPr>
      <w:rPr>
        <w:noProof/>
      </w:rPr>
    </w:sdtEndPr>
    <w:sdtContent>
      <w:p w:rsidR="006A292D" w:rsidRDefault="006A292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A292D" w:rsidRDefault="006A2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1F" w:rsidRDefault="0062501F" w:rsidP="00204A6E">
      <w:pPr>
        <w:spacing w:after="0" w:line="240" w:lineRule="auto"/>
      </w:pPr>
      <w:r>
        <w:separator/>
      </w:r>
    </w:p>
  </w:footnote>
  <w:footnote w:type="continuationSeparator" w:id="0">
    <w:p w:rsidR="0062501F" w:rsidRDefault="0062501F" w:rsidP="0020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277784"/>
      <w:docPartObj>
        <w:docPartGallery w:val="Page Numbers (Top of Page)"/>
        <w:docPartUnique/>
      </w:docPartObj>
    </w:sdtPr>
    <w:sdtEndPr>
      <w:rPr>
        <w:rFonts w:ascii="Times New Roman" w:hAnsi="Times New Roman" w:cs="Times New Roman"/>
        <w:noProof/>
        <w:sz w:val="24"/>
        <w:szCs w:val="24"/>
      </w:rPr>
    </w:sdtEndPr>
    <w:sdtContent>
      <w:p w:rsidR="006A292D" w:rsidRPr="00204A6E" w:rsidRDefault="006A292D">
        <w:pPr>
          <w:pStyle w:val="Header"/>
          <w:jc w:val="right"/>
          <w:rPr>
            <w:rFonts w:ascii="Times New Roman" w:hAnsi="Times New Roman" w:cs="Times New Roman"/>
            <w:sz w:val="24"/>
            <w:szCs w:val="24"/>
          </w:rPr>
        </w:pPr>
        <w:r w:rsidRPr="00204A6E">
          <w:rPr>
            <w:rFonts w:ascii="Times New Roman" w:hAnsi="Times New Roman" w:cs="Times New Roman"/>
            <w:sz w:val="24"/>
            <w:szCs w:val="24"/>
          </w:rPr>
          <w:fldChar w:fldCharType="begin"/>
        </w:r>
        <w:r w:rsidRPr="00204A6E">
          <w:rPr>
            <w:rFonts w:ascii="Times New Roman" w:hAnsi="Times New Roman" w:cs="Times New Roman"/>
            <w:sz w:val="24"/>
            <w:szCs w:val="24"/>
          </w:rPr>
          <w:instrText xml:space="preserve"> PAGE   \* MERGEFORMAT </w:instrText>
        </w:r>
        <w:r w:rsidRPr="00204A6E">
          <w:rPr>
            <w:rFonts w:ascii="Times New Roman" w:hAnsi="Times New Roman" w:cs="Times New Roman"/>
            <w:sz w:val="24"/>
            <w:szCs w:val="24"/>
          </w:rPr>
          <w:fldChar w:fldCharType="separate"/>
        </w:r>
        <w:r w:rsidR="00E24BB7">
          <w:rPr>
            <w:rFonts w:ascii="Times New Roman" w:hAnsi="Times New Roman" w:cs="Times New Roman"/>
            <w:noProof/>
            <w:sz w:val="24"/>
            <w:szCs w:val="24"/>
          </w:rPr>
          <w:t>1</w:t>
        </w:r>
        <w:r w:rsidRPr="00204A6E">
          <w:rPr>
            <w:rFonts w:ascii="Times New Roman" w:hAnsi="Times New Roman" w:cs="Times New Roman"/>
            <w:noProof/>
            <w:sz w:val="24"/>
            <w:szCs w:val="24"/>
          </w:rPr>
          <w:fldChar w:fldCharType="end"/>
        </w:r>
      </w:p>
    </w:sdtContent>
  </w:sdt>
  <w:p w:rsidR="006A292D" w:rsidRDefault="006A2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D94"/>
    <w:multiLevelType w:val="hybridMultilevel"/>
    <w:tmpl w:val="88B62936"/>
    <w:lvl w:ilvl="0" w:tplc="8F80838A">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30C1AEE"/>
    <w:multiLevelType w:val="hybridMultilevel"/>
    <w:tmpl w:val="138A0AF0"/>
    <w:lvl w:ilvl="0" w:tplc="49E086A0">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C14F99"/>
    <w:multiLevelType w:val="hybridMultilevel"/>
    <w:tmpl w:val="4094E8D0"/>
    <w:lvl w:ilvl="0" w:tplc="D1FA0DC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8A43520"/>
    <w:multiLevelType w:val="hybridMultilevel"/>
    <w:tmpl w:val="B2607F90"/>
    <w:lvl w:ilvl="0" w:tplc="4F409F92">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960"/>
    <w:multiLevelType w:val="hybridMultilevel"/>
    <w:tmpl w:val="79AC182E"/>
    <w:lvl w:ilvl="0" w:tplc="201C21B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1E1382"/>
    <w:multiLevelType w:val="hybridMultilevel"/>
    <w:tmpl w:val="680E6B3C"/>
    <w:lvl w:ilvl="0" w:tplc="D99CB290">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E05E7"/>
    <w:multiLevelType w:val="hybridMultilevel"/>
    <w:tmpl w:val="500648A6"/>
    <w:lvl w:ilvl="0" w:tplc="FE989D68">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36005"/>
    <w:multiLevelType w:val="hybridMultilevel"/>
    <w:tmpl w:val="84342D52"/>
    <w:lvl w:ilvl="0" w:tplc="1BF85996">
      <w:start w:val="1"/>
      <w:numFmt w:val="decimal"/>
      <w:lvlText w:val="%1."/>
      <w:lvlJc w:val="left"/>
      <w:pPr>
        <w:ind w:left="1494" w:hanging="360"/>
      </w:pPr>
      <w:rPr>
        <w:rFonts w:hint="default"/>
        <w:b/>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67B27A2"/>
    <w:multiLevelType w:val="hybridMultilevel"/>
    <w:tmpl w:val="F3E89696"/>
    <w:lvl w:ilvl="0" w:tplc="04090019">
      <w:start w:val="1"/>
      <w:numFmt w:val="lowerLetter"/>
      <w:lvlText w:val="%1."/>
      <w:lvlJc w:val="left"/>
      <w:pPr>
        <w:ind w:left="136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19755235"/>
    <w:multiLevelType w:val="hybridMultilevel"/>
    <w:tmpl w:val="1C38E5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3719F"/>
    <w:multiLevelType w:val="hybridMultilevel"/>
    <w:tmpl w:val="5E8C7B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66201D"/>
    <w:multiLevelType w:val="hybridMultilevel"/>
    <w:tmpl w:val="9D6E2BF6"/>
    <w:lvl w:ilvl="0" w:tplc="C5D4E9AE">
      <w:start w:val="6"/>
      <w:numFmt w:val="upperLetter"/>
      <w:lvlText w:val="%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FA49C8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5708D"/>
    <w:multiLevelType w:val="hybridMultilevel"/>
    <w:tmpl w:val="5428E4FA"/>
    <w:lvl w:ilvl="0" w:tplc="48160496">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71832"/>
    <w:multiLevelType w:val="hybridMultilevel"/>
    <w:tmpl w:val="31AE53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408B2"/>
    <w:multiLevelType w:val="hybridMultilevel"/>
    <w:tmpl w:val="837A4FD8"/>
    <w:lvl w:ilvl="0" w:tplc="A4F27238">
      <w:start w:val="2"/>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43A6B"/>
    <w:multiLevelType w:val="hybridMultilevel"/>
    <w:tmpl w:val="43E663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2D5C80"/>
    <w:multiLevelType w:val="hybridMultilevel"/>
    <w:tmpl w:val="61E64094"/>
    <w:lvl w:ilvl="0" w:tplc="E9AE34F4">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303945EA"/>
    <w:multiLevelType w:val="hybridMultilevel"/>
    <w:tmpl w:val="D81C21DE"/>
    <w:lvl w:ilvl="0" w:tplc="5ED8D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65816DA"/>
    <w:multiLevelType w:val="hybridMultilevel"/>
    <w:tmpl w:val="40AA22D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F1797"/>
    <w:multiLevelType w:val="hybridMultilevel"/>
    <w:tmpl w:val="60F4D73C"/>
    <w:lvl w:ilvl="0" w:tplc="00C86A6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C31EA"/>
    <w:multiLevelType w:val="hybridMultilevel"/>
    <w:tmpl w:val="A75263A4"/>
    <w:lvl w:ilvl="0" w:tplc="202A4D08">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nsid w:val="42C963C5"/>
    <w:multiLevelType w:val="hybridMultilevel"/>
    <w:tmpl w:val="6CBAB91A"/>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489654A0"/>
    <w:multiLevelType w:val="hybridMultilevel"/>
    <w:tmpl w:val="7D848E9C"/>
    <w:lvl w:ilvl="0" w:tplc="A0BCB39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315E4"/>
    <w:multiLevelType w:val="hybridMultilevel"/>
    <w:tmpl w:val="015EC17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9C741E"/>
    <w:multiLevelType w:val="hybridMultilevel"/>
    <w:tmpl w:val="A1083D50"/>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00A4E"/>
    <w:multiLevelType w:val="hybridMultilevel"/>
    <w:tmpl w:val="E2C42F4E"/>
    <w:lvl w:ilvl="0" w:tplc="D1FA0DC6">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E1308"/>
    <w:multiLevelType w:val="hybridMultilevel"/>
    <w:tmpl w:val="61F8FD02"/>
    <w:lvl w:ilvl="0" w:tplc="746028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BCC5C1F"/>
    <w:multiLevelType w:val="hybridMultilevel"/>
    <w:tmpl w:val="469ADCA2"/>
    <w:lvl w:ilvl="0" w:tplc="49222260">
      <w:start w:val="1"/>
      <w:numFmt w:val="lowerLetter"/>
      <w:lvlText w:val="%1."/>
      <w:lvlJc w:val="left"/>
      <w:pPr>
        <w:ind w:left="1571" w:hanging="360"/>
      </w:pPr>
      <w:rPr>
        <w:rFonts w:ascii="Times New Roman" w:eastAsiaTheme="minorEastAsia" w:hAnsi="Times New Roman" w:cstheme="minorBidi"/>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5CF15B88"/>
    <w:multiLevelType w:val="hybridMultilevel"/>
    <w:tmpl w:val="3F2E3532"/>
    <w:lvl w:ilvl="0" w:tplc="D1FA0DC6">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83578"/>
    <w:multiLevelType w:val="hybridMultilevel"/>
    <w:tmpl w:val="D66ECEA4"/>
    <w:lvl w:ilvl="0" w:tplc="2B6C504E">
      <w:start w:val="1"/>
      <w:numFmt w:val="lowerLetter"/>
      <w:lvlText w:val="%1."/>
      <w:lvlJc w:val="left"/>
      <w:pPr>
        <w:ind w:left="719" w:hanging="360"/>
      </w:pPr>
      <w:rPr>
        <w:rFonts w:ascii="Times New Roman" w:eastAsiaTheme="minorEastAsia" w:hAnsi="Times New Roman"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nsid w:val="668418B2"/>
    <w:multiLevelType w:val="hybridMultilevel"/>
    <w:tmpl w:val="D464B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0147C0"/>
    <w:multiLevelType w:val="hybridMultilevel"/>
    <w:tmpl w:val="BA7A74E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6A1E4997"/>
    <w:multiLevelType w:val="hybridMultilevel"/>
    <w:tmpl w:val="B89A6BB8"/>
    <w:lvl w:ilvl="0" w:tplc="95DCAF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627548">
      <w:start w:val="1"/>
      <w:numFmt w:val="decimal"/>
      <w:lvlText w:val="%4."/>
      <w:lvlJc w:val="left"/>
      <w:pPr>
        <w:ind w:left="2880" w:hanging="360"/>
      </w:pPr>
      <w:rPr>
        <w:rFonts w:hint="default"/>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C82A50"/>
    <w:multiLevelType w:val="hybridMultilevel"/>
    <w:tmpl w:val="E7A2F11E"/>
    <w:lvl w:ilvl="0" w:tplc="98627548">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93681"/>
    <w:multiLevelType w:val="hybridMultilevel"/>
    <w:tmpl w:val="6AD6126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FC398D"/>
    <w:multiLevelType w:val="hybridMultilevel"/>
    <w:tmpl w:val="17849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B07AB"/>
    <w:multiLevelType w:val="hybridMultilevel"/>
    <w:tmpl w:val="D4B48176"/>
    <w:lvl w:ilvl="0" w:tplc="2DCC5914">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i w:val="0"/>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F6F72"/>
    <w:multiLevelType w:val="hybridMultilevel"/>
    <w:tmpl w:val="6C6ABB98"/>
    <w:lvl w:ilvl="0" w:tplc="4258A1D8">
      <w:start w:val="1"/>
      <w:numFmt w:val="upperLetter"/>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13"/>
  </w:num>
  <w:num w:numId="4">
    <w:abstractNumId w:val="9"/>
  </w:num>
  <w:num w:numId="5">
    <w:abstractNumId w:val="30"/>
  </w:num>
  <w:num w:numId="6">
    <w:abstractNumId w:val="8"/>
  </w:num>
  <w:num w:numId="7">
    <w:abstractNumId w:val="31"/>
  </w:num>
  <w:num w:numId="8">
    <w:abstractNumId w:val="18"/>
  </w:num>
  <w:num w:numId="9">
    <w:abstractNumId w:val="36"/>
  </w:num>
  <w:num w:numId="10">
    <w:abstractNumId w:val="10"/>
  </w:num>
  <w:num w:numId="11">
    <w:abstractNumId w:val="29"/>
  </w:num>
  <w:num w:numId="12">
    <w:abstractNumId w:val="11"/>
  </w:num>
  <w:num w:numId="13">
    <w:abstractNumId w:val="37"/>
  </w:num>
  <w:num w:numId="14">
    <w:abstractNumId w:val="7"/>
  </w:num>
  <w:num w:numId="15">
    <w:abstractNumId w:val="27"/>
  </w:num>
  <w:num w:numId="16">
    <w:abstractNumId w:val="2"/>
  </w:num>
  <w:num w:numId="17">
    <w:abstractNumId w:val="21"/>
  </w:num>
  <w:num w:numId="18">
    <w:abstractNumId w:val="24"/>
  </w:num>
  <w:num w:numId="19">
    <w:abstractNumId w:val="16"/>
  </w:num>
  <w:num w:numId="20">
    <w:abstractNumId w:val="0"/>
  </w:num>
  <w:num w:numId="21">
    <w:abstractNumId w:val="26"/>
  </w:num>
  <w:num w:numId="22">
    <w:abstractNumId w:val="19"/>
  </w:num>
  <w:num w:numId="23">
    <w:abstractNumId w:val="5"/>
  </w:num>
  <w:num w:numId="24">
    <w:abstractNumId w:val="22"/>
  </w:num>
  <w:num w:numId="25">
    <w:abstractNumId w:val="12"/>
  </w:num>
  <w:num w:numId="26">
    <w:abstractNumId w:val="3"/>
  </w:num>
  <w:num w:numId="27">
    <w:abstractNumId w:val="25"/>
  </w:num>
  <w:num w:numId="28">
    <w:abstractNumId w:val="28"/>
  </w:num>
  <w:num w:numId="29">
    <w:abstractNumId w:val="6"/>
  </w:num>
  <w:num w:numId="30">
    <w:abstractNumId w:val="14"/>
  </w:num>
  <w:num w:numId="31">
    <w:abstractNumId w:val="1"/>
  </w:num>
  <w:num w:numId="32">
    <w:abstractNumId w:val="33"/>
  </w:num>
  <w:num w:numId="33">
    <w:abstractNumId w:val="23"/>
  </w:num>
  <w:num w:numId="34">
    <w:abstractNumId w:val="4"/>
  </w:num>
  <w:num w:numId="35">
    <w:abstractNumId w:val="17"/>
  </w:num>
  <w:num w:numId="36">
    <w:abstractNumId w:val="20"/>
  </w:num>
  <w:num w:numId="37">
    <w:abstractNumId w:val="34"/>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C"/>
    <w:rsid w:val="00000CE7"/>
    <w:rsid w:val="00010A87"/>
    <w:rsid w:val="000111B0"/>
    <w:rsid w:val="000162A7"/>
    <w:rsid w:val="0003038F"/>
    <w:rsid w:val="0003089B"/>
    <w:rsid w:val="00030AC9"/>
    <w:rsid w:val="000319C3"/>
    <w:rsid w:val="000338A1"/>
    <w:rsid w:val="00034A96"/>
    <w:rsid w:val="00035A48"/>
    <w:rsid w:val="000363A2"/>
    <w:rsid w:val="0003683E"/>
    <w:rsid w:val="00036DD8"/>
    <w:rsid w:val="000423FF"/>
    <w:rsid w:val="00045353"/>
    <w:rsid w:val="00050D99"/>
    <w:rsid w:val="00052C73"/>
    <w:rsid w:val="00054B76"/>
    <w:rsid w:val="00055572"/>
    <w:rsid w:val="00066306"/>
    <w:rsid w:val="00070506"/>
    <w:rsid w:val="00074C4D"/>
    <w:rsid w:val="00075137"/>
    <w:rsid w:val="00076ACC"/>
    <w:rsid w:val="0009051C"/>
    <w:rsid w:val="00096409"/>
    <w:rsid w:val="000A070F"/>
    <w:rsid w:val="000B07CC"/>
    <w:rsid w:val="000B43DD"/>
    <w:rsid w:val="000B5FDA"/>
    <w:rsid w:val="000C0745"/>
    <w:rsid w:val="000C1177"/>
    <w:rsid w:val="000C3354"/>
    <w:rsid w:val="000D2BDC"/>
    <w:rsid w:val="000D5F38"/>
    <w:rsid w:val="000E3C81"/>
    <w:rsid w:val="000E54DF"/>
    <w:rsid w:val="000E5514"/>
    <w:rsid w:val="000E609E"/>
    <w:rsid w:val="000F3C89"/>
    <w:rsid w:val="00114EB3"/>
    <w:rsid w:val="00116BF7"/>
    <w:rsid w:val="00121672"/>
    <w:rsid w:val="0012276F"/>
    <w:rsid w:val="00122F58"/>
    <w:rsid w:val="001252BA"/>
    <w:rsid w:val="00125B25"/>
    <w:rsid w:val="001432CC"/>
    <w:rsid w:val="00144FA2"/>
    <w:rsid w:val="001455E0"/>
    <w:rsid w:val="00152C87"/>
    <w:rsid w:val="001544A0"/>
    <w:rsid w:val="00154986"/>
    <w:rsid w:val="00165A6B"/>
    <w:rsid w:val="00174754"/>
    <w:rsid w:val="00174F66"/>
    <w:rsid w:val="00175E05"/>
    <w:rsid w:val="00176B2C"/>
    <w:rsid w:val="001802FB"/>
    <w:rsid w:val="001839DA"/>
    <w:rsid w:val="00183A96"/>
    <w:rsid w:val="001854C2"/>
    <w:rsid w:val="00186583"/>
    <w:rsid w:val="00190A7F"/>
    <w:rsid w:val="00194880"/>
    <w:rsid w:val="001A5A0D"/>
    <w:rsid w:val="001A7641"/>
    <w:rsid w:val="001C33C0"/>
    <w:rsid w:val="001C3407"/>
    <w:rsid w:val="001C52AA"/>
    <w:rsid w:val="001C55CF"/>
    <w:rsid w:val="001C6E05"/>
    <w:rsid w:val="001D00B1"/>
    <w:rsid w:val="001D2AF9"/>
    <w:rsid w:val="001D4ADD"/>
    <w:rsid w:val="001E404B"/>
    <w:rsid w:val="001E7438"/>
    <w:rsid w:val="001F1F35"/>
    <w:rsid w:val="001F259E"/>
    <w:rsid w:val="001F543D"/>
    <w:rsid w:val="001F69BC"/>
    <w:rsid w:val="002038C7"/>
    <w:rsid w:val="00204A6E"/>
    <w:rsid w:val="0021115C"/>
    <w:rsid w:val="00214716"/>
    <w:rsid w:val="00216BAD"/>
    <w:rsid w:val="00220A64"/>
    <w:rsid w:val="00221681"/>
    <w:rsid w:val="00222420"/>
    <w:rsid w:val="00224B8F"/>
    <w:rsid w:val="002277BC"/>
    <w:rsid w:val="00230799"/>
    <w:rsid w:val="00232D56"/>
    <w:rsid w:val="00242E25"/>
    <w:rsid w:val="00252CBF"/>
    <w:rsid w:val="00261A07"/>
    <w:rsid w:val="00262224"/>
    <w:rsid w:val="002669CD"/>
    <w:rsid w:val="00267DE1"/>
    <w:rsid w:val="00272CA0"/>
    <w:rsid w:val="00283342"/>
    <w:rsid w:val="002838AC"/>
    <w:rsid w:val="0028669A"/>
    <w:rsid w:val="00287369"/>
    <w:rsid w:val="00295545"/>
    <w:rsid w:val="002969D9"/>
    <w:rsid w:val="002A0E06"/>
    <w:rsid w:val="002A3ABD"/>
    <w:rsid w:val="002A6B0F"/>
    <w:rsid w:val="002A7387"/>
    <w:rsid w:val="002A7C61"/>
    <w:rsid w:val="002B24D6"/>
    <w:rsid w:val="002B3EBD"/>
    <w:rsid w:val="002B47EA"/>
    <w:rsid w:val="002B5363"/>
    <w:rsid w:val="002B7560"/>
    <w:rsid w:val="002B78BF"/>
    <w:rsid w:val="002C4FA0"/>
    <w:rsid w:val="002D06EB"/>
    <w:rsid w:val="002D13DA"/>
    <w:rsid w:val="002D3A4B"/>
    <w:rsid w:val="002D6892"/>
    <w:rsid w:val="002E1599"/>
    <w:rsid w:val="002E46B5"/>
    <w:rsid w:val="002E7920"/>
    <w:rsid w:val="002F1109"/>
    <w:rsid w:val="002F388B"/>
    <w:rsid w:val="002F4DAD"/>
    <w:rsid w:val="002F715A"/>
    <w:rsid w:val="00302E3A"/>
    <w:rsid w:val="00303081"/>
    <w:rsid w:val="003104A6"/>
    <w:rsid w:val="00312B97"/>
    <w:rsid w:val="003140C5"/>
    <w:rsid w:val="0031561F"/>
    <w:rsid w:val="0032063B"/>
    <w:rsid w:val="00322DB6"/>
    <w:rsid w:val="003238CB"/>
    <w:rsid w:val="00323EFC"/>
    <w:rsid w:val="003248C5"/>
    <w:rsid w:val="003279EC"/>
    <w:rsid w:val="00334FE1"/>
    <w:rsid w:val="00341831"/>
    <w:rsid w:val="00351AE1"/>
    <w:rsid w:val="00354589"/>
    <w:rsid w:val="00355408"/>
    <w:rsid w:val="00365514"/>
    <w:rsid w:val="0037000C"/>
    <w:rsid w:val="003827F2"/>
    <w:rsid w:val="003854A5"/>
    <w:rsid w:val="003927FA"/>
    <w:rsid w:val="0039683B"/>
    <w:rsid w:val="003974AE"/>
    <w:rsid w:val="00397BDD"/>
    <w:rsid w:val="003A03FD"/>
    <w:rsid w:val="003B3D89"/>
    <w:rsid w:val="003B52E5"/>
    <w:rsid w:val="003C28FC"/>
    <w:rsid w:val="003C39FF"/>
    <w:rsid w:val="003C4D94"/>
    <w:rsid w:val="003C6486"/>
    <w:rsid w:val="003C71C2"/>
    <w:rsid w:val="003D3FAC"/>
    <w:rsid w:val="003D577C"/>
    <w:rsid w:val="003E27D6"/>
    <w:rsid w:val="003E49E4"/>
    <w:rsid w:val="003E70E4"/>
    <w:rsid w:val="003F0572"/>
    <w:rsid w:val="003F60E7"/>
    <w:rsid w:val="00403BE8"/>
    <w:rsid w:val="00407C5C"/>
    <w:rsid w:val="004119CD"/>
    <w:rsid w:val="004125CF"/>
    <w:rsid w:val="00413329"/>
    <w:rsid w:val="00413352"/>
    <w:rsid w:val="00413A30"/>
    <w:rsid w:val="004237D0"/>
    <w:rsid w:val="00425563"/>
    <w:rsid w:val="00426315"/>
    <w:rsid w:val="004349E9"/>
    <w:rsid w:val="0043581A"/>
    <w:rsid w:val="00437059"/>
    <w:rsid w:val="00441542"/>
    <w:rsid w:val="004436F1"/>
    <w:rsid w:val="00443994"/>
    <w:rsid w:val="004452BD"/>
    <w:rsid w:val="00446140"/>
    <w:rsid w:val="00446A55"/>
    <w:rsid w:val="00453948"/>
    <w:rsid w:val="0046081F"/>
    <w:rsid w:val="004617C5"/>
    <w:rsid w:val="00464550"/>
    <w:rsid w:val="004663C3"/>
    <w:rsid w:val="00475EE8"/>
    <w:rsid w:val="00477132"/>
    <w:rsid w:val="0048247C"/>
    <w:rsid w:val="004826D0"/>
    <w:rsid w:val="00484BD7"/>
    <w:rsid w:val="00484CC4"/>
    <w:rsid w:val="00492CF6"/>
    <w:rsid w:val="00492F70"/>
    <w:rsid w:val="00492FDC"/>
    <w:rsid w:val="00493219"/>
    <w:rsid w:val="00496509"/>
    <w:rsid w:val="004B17FF"/>
    <w:rsid w:val="004B34F9"/>
    <w:rsid w:val="004B7696"/>
    <w:rsid w:val="004C19CB"/>
    <w:rsid w:val="004C2E1C"/>
    <w:rsid w:val="004C3DD7"/>
    <w:rsid w:val="004D250A"/>
    <w:rsid w:val="004E3285"/>
    <w:rsid w:val="004E3D09"/>
    <w:rsid w:val="004E3D39"/>
    <w:rsid w:val="004E54E0"/>
    <w:rsid w:val="004F1249"/>
    <w:rsid w:val="004F60EB"/>
    <w:rsid w:val="004F6B05"/>
    <w:rsid w:val="00500605"/>
    <w:rsid w:val="00500D36"/>
    <w:rsid w:val="00500F3B"/>
    <w:rsid w:val="00501487"/>
    <w:rsid w:val="00501934"/>
    <w:rsid w:val="00505038"/>
    <w:rsid w:val="0050726C"/>
    <w:rsid w:val="0052182B"/>
    <w:rsid w:val="00521837"/>
    <w:rsid w:val="005257A8"/>
    <w:rsid w:val="0052639E"/>
    <w:rsid w:val="005307C6"/>
    <w:rsid w:val="005322E0"/>
    <w:rsid w:val="00532D50"/>
    <w:rsid w:val="00533A58"/>
    <w:rsid w:val="00534371"/>
    <w:rsid w:val="0054032D"/>
    <w:rsid w:val="00542464"/>
    <w:rsid w:val="0054437C"/>
    <w:rsid w:val="00546BDA"/>
    <w:rsid w:val="00550592"/>
    <w:rsid w:val="005576D6"/>
    <w:rsid w:val="00562685"/>
    <w:rsid w:val="00567EBC"/>
    <w:rsid w:val="0057049D"/>
    <w:rsid w:val="0057222C"/>
    <w:rsid w:val="00573C06"/>
    <w:rsid w:val="005832BE"/>
    <w:rsid w:val="005837C9"/>
    <w:rsid w:val="00585C57"/>
    <w:rsid w:val="00587533"/>
    <w:rsid w:val="00594866"/>
    <w:rsid w:val="005963DD"/>
    <w:rsid w:val="00597DAE"/>
    <w:rsid w:val="005A0326"/>
    <w:rsid w:val="005A130C"/>
    <w:rsid w:val="005A16FC"/>
    <w:rsid w:val="005A2E9E"/>
    <w:rsid w:val="005A37CD"/>
    <w:rsid w:val="005A4296"/>
    <w:rsid w:val="005A69E6"/>
    <w:rsid w:val="005A7A93"/>
    <w:rsid w:val="005A7E3D"/>
    <w:rsid w:val="005B119C"/>
    <w:rsid w:val="005B312D"/>
    <w:rsid w:val="005B33A5"/>
    <w:rsid w:val="005B508A"/>
    <w:rsid w:val="005B59A6"/>
    <w:rsid w:val="005B74AE"/>
    <w:rsid w:val="005C5D72"/>
    <w:rsid w:val="005C7186"/>
    <w:rsid w:val="005D132E"/>
    <w:rsid w:val="005D3770"/>
    <w:rsid w:val="005D5C18"/>
    <w:rsid w:val="005D6F3B"/>
    <w:rsid w:val="005E127B"/>
    <w:rsid w:val="005E269F"/>
    <w:rsid w:val="005F786A"/>
    <w:rsid w:val="00605DDE"/>
    <w:rsid w:val="00610C68"/>
    <w:rsid w:val="006133CF"/>
    <w:rsid w:val="00620EA5"/>
    <w:rsid w:val="0062501F"/>
    <w:rsid w:val="00625653"/>
    <w:rsid w:val="00627319"/>
    <w:rsid w:val="0063378A"/>
    <w:rsid w:val="006364A8"/>
    <w:rsid w:val="00637E32"/>
    <w:rsid w:val="00644959"/>
    <w:rsid w:val="00645B5E"/>
    <w:rsid w:val="0065426D"/>
    <w:rsid w:val="00655DF2"/>
    <w:rsid w:val="00661B55"/>
    <w:rsid w:val="006633FA"/>
    <w:rsid w:val="00664364"/>
    <w:rsid w:val="00670C8F"/>
    <w:rsid w:val="00671DFF"/>
    <w:rsid w:val="00673AFD"/>
    <w:rsid w:val="00675788"/>
    <w:rsid w:val="00684C3C"/>
    <w:rsid w:val="00690674"/>
    <w:rsid w:val="00693D71"/>
    <w:rsid w:val="006A140E"/>
    <w:rsid w:val="006A1AC9"/>
    <w:rsid w:val="006A292D"/>
    <w:rsid w:val="006A2A2E"/>
    <w:rsid w:val="006B2CAC"/>
    <w:rsid w:val="006B3386"/>
    <w:rsid w:val="006C0C9C"/>
    <w:rsid w:val="006C1351"/>
    <w:rsid w:val="006C6024"/>
    <w:rsid w:val="006C7CB4"/>
    <w:rsid w:val="006D23A3"/>
    <w:rsid w:val="006D3FEC"/>
    <w:rsid w:val="006E0859"/>
    <w:rsid w:val="006E1A69"/>
    <w:rsid w:val="006E409C"/>
    <w:rsid w:val="006E7088"/>
    <w:rsid w:val="006F097E"/>
    <w:rsid w:val="006F0EBE"/>
    <w:rsid w:val="006F1889"/>
    <w:rsid w:val="006F57CD"/>
    <w:rsid w:val="006F6F76"/>
    <w:rsid w:val="006F7A60"/>
    <w:rsid w:val="006F7F70"/>
    <w:rsid w:val="007062E0"/>
    <w:rsid w:val="00707028"/>
    <w:rsid w:val="00710FAA"/>
    <w:rsid w:val="00712C38"/>
    <w:rsid w:val="007135CE"/>
    <w:rsid w:val="00721C18"/>
    <w:rsid w:val="007241F9"/>
    <w:rsid w:val="007243AB"/>
    <w:rsid w:val="00725C62"/>
    <w:rsid w:val="0073304E"/>
    <w:rsid w:val="00733994"/>
    <w:rsid w:val="0073712D"/>
    <w:rsid w:val="00737DAD"/>
    <w:rsid w:val="00741E93"/>
    <w:rsid w:val="00741F87"/>
    <w:rsid w:val="0074402E"/>
    <w:rsid w:val="00744B1B"/>
    <w:rsid w:val="00745E48"/>
    <w:rsid w:val="00752A82"/>
    <w:rsid w:val="00752B81"/>
    <w:rsid w:val="00760342"/>
    <w:rsid w:val="007728F1"/>
    <w:rsid w:val="00772CA3"/>
    <w:rsid w:val="00775A76"/>
    <w:rsid w:val="007768C3"/>
    <w:rsid w:val="0078198E"/>
    <w:rsid w:val="007868CD"/>
    <w:rsid w:val="00787F2A"/>
    <w:rsid w:val="007B2417"/>
    <w:rsid w:val="007B4293"/>
    <w:rsid w:val="007C3D4D"/>
    <w:rsid w:val="007C7483"/>
    <w:rsid w:val="007D2B57"/>
    <w:rsid w:val="007D5E29"/>
    <w:rsid w:val="007E5EC8"/>
    <w:rsid w:val="007F3C54"/>
    <w:rsid w:val="007F4F00"/>
    <w:rsid w:val="007F529B"/>
    <w:rsid w:val="008010F6"/>
    <w:rsid w:val="0080206A"/>
    <w:rsid w:val="008030D2"/>
    <w:rsid w:val="00805154"/>
    <w:rsid w:val="008122DE"/>
    <w:rsid w:val="00813EEB"/>
    <w:rsid w:val="00816ED9"/>
    <w:rsid w:val="00820AFF"/>
    <w:rsid w:val="008216BE"/>
    <w:rsid w:val="00822DFC"/>
    <w:rsid w:val="00824BF2"/>
    <w:rsid w:val="0082505A"/>
    <w:rsid w:val="00827067"/>
    <w:rsid w:val="008316AF"/>
    <w:rsid w:val="00832457"/>
    <w:rsid w:val="0083345D"/>
    <w:rsid w:val="008438F7"/>
    <w:rsid w:val="00843F55"/>
    <w:rsid w:val="00844154"/>
    <w:rsid w:val="00845E4F"/>
    <w:rsid w:val="00846986"/>
    <w:rsid w:val="00851249"/>
    <w:rsid w:val="00852B23"/>
    <w:rsid w:val="00861ECC"/>
    <w:rsid w:val="0086293E"/>
    <w:rsid w:val="00862F7B"/>
    <w:rsid w:val="0086381D"/>
    <w:rsid w:val="00865AB1"/>
    <w:rsid w:val="00866728"/>
    <w:rsid w:val="00870236"/>
    <w:rsid w:val="008751B4"/>
    <w:rsid w:val="00876715"/>
    <w:rsid w:val="00876E12"/>
    <w:rsid w:val="00883F56"/>
    <w:rsid w:val="0088577D"/>
    <w:rsid w:val="00887C3C"/>
    <w:rsid w:val="008929A2"/>
    <w:rsid w:val="00892F18"/>
    <w:rsid w:val="00893686"/>
    <w:rsid w:val="008941A7"/>
    <w:rsid w:val="008945D7"/>
    <w:rsid w:val="00894CB2"/>
    <w:rsid w:val="008A06AA"/>
    <w:rsid w:val="008A3019"/>
    <w:rsid w:val="008A3825"/>
    <w:rsid w:val="008B033A"/>
    <w:rsid w:val="008B0AF3"/>
    <w:rsid w:val="008B3EB6"/>
    <w:rsid w:val="008B598E"/>
    <w:rsid w:val="008C07ED"/>
    <w:rsid w:val="008C19C2"/>
    <w:rsid w:val="008C2513"/>
    <w:rsid w:val="008C5CB4"/>
    <w:rsid w:val="008D6864"/>
    <w:rsid w:val="008E08C5"/>
    <w:rsid w:val="008E19A5"/>
    <w:rsid w:val="008E2918"/>
    <w:rsid w:val="008E32F0"/>
    <w:rsid w:val="008E3B85"/>
    <w:rsid w:val="008E513A"/>
    <w:rsid w:val="008F0887"/>
    <w:rsid w:val="008F0A64"/>
    <w:rsid w:val="008F112A"/>
    <w:rsid w:val="008F2D8C"/>
    <w:rsid w:val="008F5AF0"/>
    <w:rsid w:val="00904AA2"/>
    <w:rsid w:val="0091293B"/>
    <w:rsid w:val="00914EEE"/>
    <w:rsid w:val="00916441"/>
    <w:rsid w:val="00921113"/>
    <w:rsid w:val="00922939"/>
    <w:rsid w:val="00925498"/>
    <w:rsid w:val="0093001A"/>
    <w:rsid w:val="00931DAA"/>
    <w:rsid w:val="00943914"/>
    <w:rsid w:val="0094639C"/>
    <w:rsid w:val="00955750"/>
    <w:rsid w:val="00956AC9"/>
    <w:rsid w:val="00956C5E"/>
    <w:rsid w:val="009603F0"/>
    <w:rsid w:val="00964C24"/>
    <w:rsid w:val="009652EB"/>
    <w:rsid w:val="00966218"/>
    <w:rsid w:val="0096741F"/>
    <w:rsid w:val="009715C5"/>
    <w:rsid w:val="00971997"/>
    <w:rsid w:val="009813AD"/>
    <w:rsid w:val="00987119"/>
    <w:rsid w:val="00990B71"/>
    <w:rsid w:val="00990F8A"/>
    <w:rsid w:val="00991D35"/>
    <w:rsid w:val="00995E3A"/>
    <w:rsid w:val="009A1E96"/>
    <w:rsid w:val="009A395A"/>
    <w:rsid w:val="009A3B7B"/>
    <w:rsid w:val="009A7836"/>
    <w:rsid w:val="009B61CB"/>
    <w:rsid w:val="009C463E"/>
    <w:rsid w:val="009D1E10"/>
    <w:rsid w:val="009D6603"/>
    <w:rsid w:val="009D74B5"/>
    <w:rsid w:val="009D7759"/>
    <w:rsid w:val="009E39FC"/>
    <w:rsid w:val="009E4344"/>
    <w:rsid w:val="009E4E8E"/>
    <w:rsid w:val="009E6C49"/>
    <w:rsid w:val="009F0798"/>
    <w:rsid w:val="009F182D"/>
    <w:rsid w:val="00A0243D"/>
    <w:rsid w:val="00A11880"/>
    <w:rsid w:val="00A16E93"/>
    <w:rsid w:val="00A21354"/>
    <w:rsid w:val="00A225F5"/>
    <w:rsid w:val="00A233CA"/>
    <w:rsid w:val="00A25A32"/>
    <w:rsid w:val="00A318B7"/>
    <w:rsid w:val="00A33F4D"/>
    <w:rsid w:val="00A36FC6"/>
    <w:rsid w:val="00A4190D"/>
    <w:rsid w:val="00A4335C"/>
    <w:rsid w:val="00A45661"/>
    <w:rsid w:val="00A45998"/>
    <w:rsid w:val="00A5173E"/>
    <w:rsid w:val="00A52175"/>
    <w:rsid w:val="00A53057"/>
    <w:rsid w:val="00A530E5"/>
    <w:rsid w:val="00A54751"/>
    <w:rsid w:val="00A60B33"/>
    <w:rsid w:val="00A6379F"/>
    <w:rsid w:val="00A646A2"/>
    <w:rsid w:val="00A64DE9"/>
    <w:rsid w:val="00A64E02"/>
    <w:rsid w:val="00A71038"/>
    <w:rsid w:val="00A74E99"/>
    <w:rsid w:val="00A76C2B"/>
    <w:rsid w:val="00A811D2"/>
    <w:rsid w:val="00A8321C"/>
    <w:rsid w:val="00A84681"/>
    <w:rsid w:val="00A869BD"/>
    <w:rsid w:val="00A94BFD"/>
    <w:rsid w:val="00A97E05"/>
    <w:rsid w:val="00AA5886"/>
    <w:rsid w:val="00AB1817"/>
    <w:rsid w:val="00AB4180"/>
    <w:rsid w:val="00AC45FE"/>
    <w:rsid w:val="00AC56CF"/>
    <w:rsid w:val="00AC691F"/>
    <w:rsid w:val="00AD4BE3"/>
    <w:rsid w:val="00AE0B8E"/>
    <w:rsid w:val="00AF007D"/>
    <w:rsid w:val="00AF28D7"/>
    <w:rsid w:val="00AF3B42"/>
    <w:rsid w:val="00AF5772"/>
    <w:rsid w:val="00AF6BA2"/>
    <w:rsid w:val="00B01F2F"/>
    <w:rsid w:val="00B0332F"/>
    <w:rsid w:val="00B0425D"/>
    <w:rsid w:val="00B11928"/>
    <w:rsid w:val="00B23364"/>
    <w:rsid w:val="00B25AC4"/>
    <w:rsid w:val="00B263C5"/>
    <w:rsid w:val="00B30AF1"/>
    <w:rsid w:val="00B30ECA"/>
    <w:rsid w:val="00B316DB"/>
    <w:rsid w:val="00B327ED"/>
    <w:rsid w:val="00B339D5"/>
    <w:rsid w:val="00B371A3"/>
    <w:rsid w:val="00B404CE"/>
    <w:rsid w:val="00B44EEA"/>
    <w:rsid w:val="00B4646E"/>
    <w:rsid w:val="00B47CB1"/>
    <w:rsid w:val="00B50C4E"/>
    <w:rsid w:val="00B51160"/>
    <w:rsid w:val="00B57E94"/>
    <w:rsid w:val="00B7057B"/>
    <w:rsid w:val="00B70FF0"/>
    <w:rsid w:val="00B73646"/>
    <w:rsid w:val="00B74310"/>
    <w:rsid w:val="00B7762E"/>
    <w:rsid w:val="00B863F2"/>
    <w:rsid w:val="00B86C4F"/>
    <w:rsid w:val="00B87DB3"/>
    <w:rsid w:val="00B954E2"/>
    <w:rsid w:val="00B96D57"/>
    <w:rsid w:val="00B97490"/>
    <w:rsid w:val="00B97AB6"/>
    <w:rsid w:val="00BA0B72"/>
    <w:rsid w:val="00BA0EA1"/>
    <w:rsid w:val="00BA51A7"/>
    <w:rsid w:val="00BA5634"/>
    <w:rsid w:val="00BA7917"/>
    <w:rsid w:val="00BB212E"/>
    <w:rsid w:val="00BB56B7"/>
    <w:rsid w:val="00BB6C05"/>
    <w:rsid w:val="00BC28E8"/>
    <w:rsid w:val="00BC592C"/>
    <w:rsid w:val="00BE1958"/>
    <w:rsid w:val="00BE618F"/>
    <w:rsid w:val="00BE7E75"/>
    <w:rsid w:val="00BF0538"/>
    <w:rsid w:val="00BF0AAA"/>
    <w:rsid w:val="00BF19A2"/>
    <w:rsid w:val="00BF633E"/>
    <w:rsid w:val="00C0620C"/>
    <w:rsid w:val="00C10AC3"/>
    <w:rsid w:val="00C20705"/>
    <w:rsid w:val="00C21A80"/>
    <w:rsid w:val="00C21BFC"/>
    <w:rsid w:val="00C3005B"/>
    <w:rsid w:val="00C32551"/>
    <w:rsid w:val="00C343CF"/>
    <w:rsid w:val="00C4279F"/>
    <w:rsid w:val="00C434B8"/>
    <w:rsid w:val="00C44976"/>
    <w:rsid w:val="00C465A9"/>
    <w:rsid w:val="00C46992"/>
    <w:rsid w:val="00C472F0"/>
    <w:rsid w:val="00C501DC"/>
    <w:rsid w:val="00C51130"/>
    <w:rsid w:val="00C519BE"/>
    <w:rsid w:val="00C531BC"/>
    <w:rsid w:val="00C625A5"/>
    <w:rsid w:val="00C639EA"/>
    <w:rsid w:val="00C6466E"/>
    <w:rsid w:val="00C64CE3"/>
    <w:rsid w:val="00C6582D"/>
    <w:rsid w:val="00C66EDD"/>
    <w:rsid w:val="00C677DD"/>
    <w:rsid w:val="00C8241F"/>
    <w:rsid w:val="00C83607"/>
    <w:rsid w:val="00C93120"/>
    <w:rsid w:val="00C96219"/>
    <w:rsid w:val="00CA23B0"/>
    <w:rsid w:val="00CA5467"/>
    <w:rsid w:val="00CA58DC"/>
    <w:rsid w:val="00CA6C48"/>
    <w:rsid w:val="00CB0872"/>
    <w:rsid w:val="00CB0B4F"/>
    <w:rsid w:val="00CB7D7C"/>
    <w:rsid w:val="00CC2702"/>
    <w:rsid w:val="00CC4647"/>
    <w:rsid w:val="00CC4766"/>
    <w:rsid w:val="00CC79EF"/>
    <w:rsid w:val="00CD54D7"/>
    <w:rsid w:val="00CD7122"/>
    <w:rsid w:val="00CE516D"/>
    <w:rsid w:val="00CF073F"/>
    <w:rsid w:val="00CF7093"/>
    <w:rsid w:val="00CF7889"/>
    <w:rsid w:val="00D017B5"/>
    <w:rsid w:val="00D01F69"/>
    <w:rsid w:val="00D02A34"/>
    <w:rsid w:val="00D02F6C"/>
    <w:rsid w:val="00D035DA"/>
    <w:rsid w:val="00D07720"/>
    <w:rsid w:val="00D07724"/>
    <w:rsid w:val="00D206C8"/>
    <w:rsid w:val="00D3308A"/>
    <w:rsid w:val="00D34E0E"/>
    <w:rsid w:val="00D36A5D"/>
    <w:rsid w:val="00D37851"/>
    <w:rsid w:val="00D46D74"/>
    <w:rsid w:val="00D5210A"/>
    <w:rsid w:val="00D52A2C"/>
    <w:rsid w:val="00D562DF"/>
    <w:rsid w:val="00D565D1"/>
    <w:rsid w:val="00D64DE8"/>
    <w:rsid w:val="00D65BB8"/>
    <w:rsid w:val="00D66A52"/>
    <w:rsid w:val="00D67670"/>
    <w:rsid w:val="00D71873"/>
    <w:rsid w:val="00D734FF"/>
    <w:rsid w:val="00D74E50"/>
    <w:rsid w:val="00D751A4"/>
    <w:rsid w:val="00D85DBC"/>
    <w:rsid w:val="00D85E62"/>
    <w:rsid w:val="00D91A87"/>
    <w:rsid w:val="00D91B69"/>
    <w:rsid w:val="00D9574D"/>
    <w:rsid w:val="00D97313"/>
    <w:rsid w:val="00DA018B"/>
    <w:rsid w:val="00DA471C"/>
    <w:rsid w:val="00DA5140"/>
    <w:rsid w:val="00DC547C"/>
    <w:rsid w:val="00DC698E"/>
    <w:rsid w:val="00DC6B5F"/>
    <w:rsid w:val="00DD0B71"/>
    <w:rsid w:val="00DD4FA5"/>
    <w:rsid w:val="00DD762C"/>
    <w:rsid w:val="00DE200F"/>
    <w:rsid w:val="00DE43D1"/>
    <w:rsid w:val="00DF0362"/>
    <w:rsid w:val="00DF19C2"/>
    <w:rsid w:val="00DF25E0"/>
    <w:rsid w:val="00DF45D3"/>
    <w:rsid w:val="00DF51E4"/>
    <w:rsid w:val="00DF78FE"/>
    <w:rsid w:val="00E01C9F"/>
    <w:rsid w:val="00E034F4"/>
    <w:rsid w:val="00E15637"/>
    <w:rsid w:val="00E15B88"/>
    <w:rsid w:val="00E20817"/>
    <w:rsid w:val="00E24BB7"/>
    <w:rsid w:val="00E24CA2"/>
    <w:rsid w:val="00E27335"/>
    <w:rsid w:val="00E27418"/>
    <w:rsid w:val="00E3628B"/>
    <w:rsid w:val="00E40E8E"/>
    <w:rsid w:val="00E47B68"/>
    <w:rsid w:val="00E536B2"/>
    <w:rsid w:val="00E76A5B"/>
    <w:rsid w:val="00E81823"/>
    <w:rsid w:val="00E83762"/>
    <w:rsid w:val="00E95E7A"/>
    <w:rsid w:val="00E96410"/>
    <w:rsid w:val="00EA0ADE"/>
    <w:rsid w:val="00EA61BA"/>
    <w:rsid w:val="00EB3C21"/>
    <w:rsid w:val="00EC0735"/>
    <w:rsid w:val="00EC142F"/>
    <w:rsid w:val="00EC290A"/>
    <w:rsid w:val="00EC6D23"/>
    <w:rsid w:val="00ED2470"/>
    <w:rsid w:val="00ED2C1A"/>
    <w:rsid w:val="00ED455F"/>
    <w:rsid w:val="00ED60C8"/>
    <w:rsid w:val="00EE321B"/>
    <w:rsid w:val="00EE3D74"/>
    <w:rsid w:val="00EE5847"/>
    <w:rsid w:val="00EE69DE"/>
    <w:rsid w:val="00EE7619"/>
    <w:rsid w:val="00EF098C"/>
    <w:rsid w:val="00EF5963"/>
    <w:rsid w:val="00EF6291"/>
    <w:rsid w:val="00F122A3"/>
    <w:rsid w:val="00F200B4"/>
    <w:rsid w:val="00F20EAE"/>
    <w:rsid w:val="00F23259"/>
    <w:rsid w:val="00F333DC"/>
    <w:rsid w:val="00F360CF"/>
    <w:rsid w:val="00F404B3"/>
    <w:rsid w:val="00F4417A"/>
    <w:rsid w:val="00F554C2"/>
    <w:rsid w:val="00F6040D"/>
    <w:rsid w:val="00F619B2"/>
    <w:rsid w:val="00F620A0"/>
    <w:rsid w:val="00F63F78"/>
    <w:rsid w:val="00F643D0"/>
    <w:rsid w:val="00F668E8"/>
    <w:rsid w:val="00F720A9"/>
    <w:rsid w:val="00F7377D"/>
    <w:rsid w:val="00F73BDE"/>
    <w:rsid w:val="00F75477"/>
    <w:rsid w:val="00F82870"/>
    <w:rsid w:val="00F858AE"/>
    <w:rsid w:val="00F93C43"/>
    <w:rsid w:val="00F93F89"/>
    <w:rsid w:val="00F96097"/>
    <w:rsid w:val="00F96703"/>
    <w:rsid w:val="00F96CBC"/>
    <w:rsid w:val="00FA18A8"/>
    <w:rsid w:val="00FA68B6"/>
    <w:rsid w:val="00FB130E"/>
    <w:rsid w:val="00FC2509"/>
    <w:rsid w:val="00FC348D"/>
    <w:rsid w:val="00FC54D8"/>
    <w:rsid w:val="00FC5C8A"/>
    <w:rsid w:val="00FD1015"/>
    <w:rsid w:val="00FD41B5"/>
    <w:rsid w:val="00FE1B49"/>
    <w:rsid w:val="00FF03B7"/>
    <w:rsid w:val="00FF0E7F"/>
    <w:rsid w:val="00FF0EFA"/>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CF20A-AC9F-4D6B-A862-2F3A56DC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soal jawab,Body of textCxSp"/>
    <w:basedOn w:val="Normal"/>
    <w:link w:val="ListParagraphChar"/>
    <w:uiPriority w:val="34"/>
    <w:qFormat/>
    <w:rsid w:val="005A130C"/>
    <w:pPr>
      <w:ind w:left="720"/>
      <w:contextualSpacing/>
    </w:pPr>
  </w:style>
  <w:style w:type="table" w:styleId="TableGrid">
    <w:name w:val="Table Grid"/>
    <w:aliases w:val="Tabel"/>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
    <w:link w:val="ListParagraph"/>
    <w:uiPriority w:val="34"/>
    <w:qFormat/>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 w:type="table" w:customStyle="1" w:styleId="TableGrid4">
    <w:name w:val="Table Grid4"/>
    <w:basedOn w:val="TableNormal"/>
    <w:next w:val="TableGrid"/>
    <w:uiPriority w:val="59"/>
    <w:rsid w:val="003C71C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F5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51">
      <w:bodyDiv w:val="1"/>
      <w:marLeft w:val="0"/>
      <w:marRight w:val="0"/>
      <w:marTop w:val="0"/>
      <w:marBottom w:val="0"/>
      <w:divBdr>
        <w:top w:val="none" w:sz="0" w:space="0" w:color="auto"/>
        <w:left w:val="none" w:sz="0" w:space="0" w:color="auto"/>
        <w:bottom w:val="none" w:sz="0" w:space="0" w:color="auto"/>
        <w:right w:val="none" w:sz="0" w:space="0" w:color="auto"/>
      </w:divBdr>
    </w:div>
    <w:div w:id="86194654">
      <w:bodyDiv w:val="1"/>
      <w:marLeft w:val="0"/>
      <w:marRight w:val="0"/>
      <w:marTop w:val="0"/>
      <w:marBottom w:val="0"/>
      <w:divBdr>
        <w:top w:val="none" w:sz="0" w:space="0" w:color="auto"/>
        <w:left w:val="none" w:sz="0" w:space="0" w:color="auto"/>
        <w:bottom w:val="none" w:sz="0" w:space="0" w:color="auto"/>
        <w:right w:val="none" w:sz="0" w:space="0" w:color="auto"/>
      </w:divBdr>
    </w:div>
    <w:div w:id="12269657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73">
          <w:marLeft w:val="547"/>
          <w:marRight w:val="0"/>
          <w:marTop w:val="0"/>
          <w:marBottom w:val="0"/>
          <w:divBdr>
            <w:top w:val="none" w:sz="0" w:space="0" w:color="auto"/>
            <w:left w:val="none" w:sz="0" w:space="0" w:color="auto"/>
            <w:bottom w:val="none" w:sz="0" w:space="0" w:color="auto"/>
            <w:right w:val="none" w:sz="0" w:space="0" w:color="auto"/>
          </w:divBdr>
        </w:div>
      </w:divsChild>
    </w:div>
    <w:div w:id="535578470">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sChild>
        <w:div w:id="260381492">
          <w:marLeft w:val="547"/>
          <w:marRight w:val="0"/>
          <w:marTop w:val="0"/>
          <w:marBottom w:val="0"/>
          <w:divBdr>
            <w:top w:val="none" w:sz="0" w:space="0" w:color="auto"/>
            <w:left w:val="none" w:sz="0" w:space="0" w:color="auto"/>
            <w:bottom w:val="none" w:sz="0" w:space="0" w:color="auto"/>
            <w:right w:val="none" w:sz="0" w:space="0" w:color="auto"/>
          </w:divBdr>
        </w:div>
        <w:div w:id="1064328680">
          <w:marLeft w:val="547"/>
          <w:marRight w:val="0"/>
          <w:marTop w:val="0"/>
          <w:marBottom w:val="0"/>
          <w:divBdr>
            <w:top w:val="none" w:sz="0" w:space="0" w:color="auto"/>
            <w:left w:val="none" w:sz="0" w:space="0" w:color="auto"/>
            <w:bottom w:val="none" w:sz="0" w:space="0" w:color="auto"/>
            <w:right w:val="none" w:sz="0" w:space="0" w:color="auto"/>
          </w:divBdr>
        </w:div>
      </w:divsChild>
    </w:div>
    <w:div w:id="965546387">
      <w:bodyDiv w:val="1"/>
      <w:marLeft w:val="0"/>
      <w:marRight w:val="0"/>
      <w:marTop w:val="0"/>
      <w:marBottom w:val="0"/>
      <w:divBdr>
        <w:top w:val="none" w:sz="0" w:space="0" w:color="auto"/>
        <w:left w:val="none" w:sz="0" w:space="0" w:color="auto"/>
        <w:bottom w:val="none" w:sz="0" w:space="0" w:color="auto"/>
        <w:right w:val="none" w:sz="0" w:space="0" w:color="auto"/>
      </w:divBdr>
      <w:divsChild>
        <w:div w:id="1142769647">
          <w:marLeft w:val="547"/>
          <w:marRight w:val="0"/>
          <w:marTop w:val="0"/>
          <w:marBottom w:val="0"/>
          <w:divBdr>
            <w:top w:val="none" w:sz="0" w:space="0" w:color="auto"/>
            <w:left w:val="none" w:sz="0" w:space="0" w:color="auto"/>
            <w:bottom w:val="none" w:sz="0" w:space="0" w:color="auto"/>
            <w:right w:val="none" w:sz="0" w:space="0" w:color="auto"/>
          </w:divBdr>
        </w:div>
        <w:div w:id="48496932">
          <w:marLeft w:val="547"/>
          <w:marRight w:val="0"/>
          <w:marTop w:val="0"/>
          <w:marBottom w:val="0"/>
          <w:divBdr>
            <w:top w:val="none" w:sz="0" w:space="0" w:color="auto"/>
            <w:left w:val="none" w:sz="0" w:space="0" w:color="auto"/>
            <w:bottom w:val="none" w:sz="0" w:space="0" w:color="auto"/>
            <w:right w:val="none" w:sz="0" w:space="0" w:color="auto"/>
          </w:divBdr>
        </w:div>
      </w:divsChild>
    </w:div>
    <w:div w:id="1037319976">
      <w:bodyDiv w:val="1"/>
      <w:marLeft w:val="0"/>
      <w:marRight w:val="0"/>
      <w:marTop w:val="0"/>
      <w:marBottom w:val="0"/>
      <w:divBdr>
        <w:top w:val="none" w:sz="0" w:space="0" w:color="auto"/>
        <w:left w:val="none" w:sz="0" w:space="0" w:color="auto"/>
        <w:bottom w:val="none" w:sz="0" w:space="0" w:color="auto"/>
        <w:right w:val="none" w:sz="0" w:space="0" w:color="auto"/>
      </w:divBdr>
      <w:divsChild>
        <w:div w:id="194512828">
          <w:marLeft w:val="547"/>
          <w:marRight w:val="0"/>
          <w:marTop w:val="0"/>
          <w:marBottom w:val="0"/>
          <w:divBdr>
            <w:top w:val="none" w:sz="0" w:space="0" w:color="auto"/>
            <w:left w:val="none" w:sz="0" w:space="0" w:color="auto"/>
            <w:bottom w:val="none" w:sz="0" w:space="0" w:color="auto"/>
            <w:right w:val="none" w:sz="0" w:space="0" w:color="auto"/>
          </w:divBdr>
        </w:div>
      </w:divsChild>
    </w:div>
    <w:div w:id="1095057296">
      <w:bodyDiv w:val="1"/>
      <w:marLeft w:val="0"/>
      <w:marRight w:val="0"/>
      <w:marTop w:val="0"/>
      <w:marBottom w:val="0"/>
      <w:divBdr>
        <w:top w:val="none" w:sz="0" w:space="0" w:color="auto"/>
        <w:left w:val="none" w:sz="0" w:space="0" w:color="auto"/>
        <w:bottom w:val="none" w:sz="0" w:space="0" w:color="auto"/>
        <w:right w:val="none" w:sz="0" w:space="0" w:color="auto"/>
      </w:divBdr>
    </w:div>
    <w:div w:id="1332248568">
      <w:bodyDiv w:val="1"/>
      <w:marLeft w:val="0"/>
      <w:marRight w:val="0"/>
      <w:marTop w:val="0"/>
      <w:marBottom w:val="0"/>
      <w:divBdr>
        <w:top w:val="none" w:sz="0" w:space="0" w:color="auto"/>
        <w:left w:val="none" w:sz="0" w:space="0" w:color="auto"/>
        <w:bottom w:val="none" w:sz="0" w:space="0" w:color="auto"/>
        <w:right w:val="none" w:sz="0" w:space="0" w:color="auto"/>
      </w:divBdr>
    </w:div>
    <w:div w:id="1341589692">
      <w:bodyDiv w:val="1"/>
      <w:marLeft w:val="0"/>
      <w:marRight w:val="0"/>
      <w:marTop w:val="0"/>
      <w:marBottom w:val="0"/>
      <w:divBdr>
        <w:top w:val="none" w:sz="0" w:space="0" w:color="auto"/>
        <w:left w:val="none" w:sz="0" w:space="0" w:color="auto"/>
        <w:bottom w:val="none" w:sz="0" w:space="0" w:color="auto"/>
        <w:right w:val="none" w:sz="0" w:space="0" w:color="auto"/>
      </w:divBdr>
      <w:divsChild>
        <w:div w:id="1991206217">
          <w:marLeft w:val="547"/>
          <w:marRight w:val="0"/>
          <w:marTop w:val="0"/>
          <w:marBottom w:val="0"/>
          <w:divBdr>
            <w:top w:val="none" w:sz="0" w:space="0" w:color="auto"/>
            <w:left w:val="none" w:sz="0" w:space="0" w:color="auto"/>
            <w:bottom w:val="none" w:sz="0" w:space="0" w:color="auto"/>
            <w:right w:val="none" w:sz="0" w:space="0" w:color="auto"/>
          </w:divBdr>
        </w:div>
      </w:divsChild>
    </w:div>
    <w:div w:id="1649087379">
      <w:bodyDiv w:val="1"/>
      <w:marLeft w:val="0"/>
      <w:marRight w:val="0"/>
      <w:marTop w:val="0"/>
      <w:marBottom w:val="0"/>
      <w:divBdr>
        <w:top w:val="none" w:sz="0" w:space="0" w:color="auto"/>
        <w:left w:val="none" w:sz="0" w:space="0" w:color="auto"/>
        <w:bottom w:val="none" w:sz="0" w:space="0" w:color="auto"/>
        <w:right w:val="none" w:sz="0" w:space="0" w:color="auto"/>
      </w:divBdr>
      <w:divsChild>
        <w:div w:id="1350644685">
          <w:marLeft w:val="547"/>
          <w:marRight w:val="0"/>
          <w:marTop w:val="0"/>
          <w:marBottom w:val="0"/>
          <w:divBdr>
            <w:top w:val="none" w:sz="0" w:space="0" w:color="auto"/>
            <w:left w:val="none" w:sz="0" w:space="0" w:color="auto"/>
            <w:bottom w:val="none" w:sz="0" w:space="0" w:color="auto"/>
            <w:right w:val="none" w:sz="0" w:space="0" w:color="auto"/>
          </w:divBdr>
        </w:div>
      </w:divsChild>
    </w:div>
    <w:div w:id="1688629414">
      <w:bodyDiv w:val="1"/>
      <w:marLeft w:val="0"/>
      <w:marRight w:val="0"/>
      <w:marTop w:val="0"/>
      <w:marBottom w:val="0"/>
      <w:divBdr>
        <w:top w:val="none" w:sz="0" w:space="0" w:color="auto"/>
        <w:left w:val="none" w:sz="0" w:space="0" w:color="auto"/>
        <w:bottom w:val="none" w:sz="0" w:space="0" w:color="auto"/>
        <w:right w:val="none" w:sz="0" w:space="0" w:color="auto"/>
      </w:divBdr>
      <w:divsChild>
        <w:div w:id="1631010332">
          <w:marLeft w:val="547"/>
          <w:marRight w:val="0"/>
          <w:marTop w:val="0"/>
          <w:marBottom w:val="0"/>
          <w:divBdr>
            <w:top w:val="none" w:sz="0" w:space="0" w:color="auto"/>
            <w:left w:val="none" w:sz="0" w:space="0" w:color="auto"/>
            <w:bottom w:val="none" w:sz="0" w:space="0" w:color="auto"/>
            <w:right w:val="none" w:sz="0" w:space="0" w:color="auto"/>
          </w:divBdr>
        </w:div>
        <w:div w:id="287129263">
          <w:marLeft w:val="547"/>
          <w:marRight w:val="0"/>
          <w:marTop w:val="0"/>
          <w:marBottom w:val="0"/>
          <w:divBdr>
            <w:top w:val="none" w:sz="0" w:space="0" w:color="auto"/>
            <w:left w:val="none" w:sz="0" w:space="0" w:color="auto"/>
            <w:bottom w:val="none" w:sz="0" w:space="0" w:color="auto"/>
            <w:right w:val="none" w:sz="0" w:space="0" w:color="auto"/>
          </w:divBdr>
        </w:div>
      </w:divsChild>
    </w:div>
    <w:div w:id="185907779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26">
          <w:marLeft w:val="547"/>
          <w:marRight w:val="0"/>
          <w:marTop w:val="0"/>
          <w:marBottom w:val="0"/>
          <w:divBdr>
            <w:top w:val="none" w:sz="0" w:space="0" w:color="auto"/>
            <w:left w:val="none" w:sz="0" w:space="0" w:color="auto"/>
            <w:bottom w:val="none" w:sz="0" w:space="0" w:color="auto"/>
            <w:right w:val="none" w:sz="0" w:space="0" w:color="auto"/>
          </w:divBdr>
        </w:div>
        <w:div w:id="1982270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nes.ac.id/sju/index.php/ujm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journal.stkipsiliwangi.ac.id/index.php/infinity/article/view/31%20%5b17" TargetMode="External"/><Relationship Id="rId4" Type="http://schemas.openxmlformats.org/officeDocument/2006/relationships/settings" Target="settings.xml"/><Relationship Id="rId9" Type="http://schemas.openxmlformats.org/officeDocument/2006/relationships/hyperlink" Target="https://www.nctm.org/uploadedFiles/Standards_and_Positions/PSSM_ExecutiveSummar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CC0F-8DAA-4632-8F49-384D71D6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25</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Fiki</dc:creator>
  <cp:lastModifiedBy>Windows User</cp:lastModifiedBy>
  <cp:revision>58</cp:revision>
  <cp:lastPrinted>2020-10-15T14:46:00Z</cp:lastPrinted>
  <dcterms:created xsi:type="dcterms:W3CDTF">2017-05-28T00:49:00Z</dcterms:created>
  <dcterms:modified xsi:type="dcterms:W3CDTF">2020-10-15T15:36:00Z</dcterms:modified>
</cp:coreProperties>
</file>