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Heading1"/>
        <w:spacing w:before="206"/>
        <w:ind w:left="3037" w:right="2570"/>
        <w:jc w:val="center"/>
      </w:pPr>
      <w:r>
        <w:rPr/>
        <w:t>BAB IV</w:t>
      </w:r>
    </w:p>
    <w:p>
      <w:pPr>
        <w:pStyle w:val="BodyText"/>
        <w:rPr>
          <w:b/>
        </w:rPr>
      </w:pPr>
    </w:p>
    <w:p>
      <w:pPr>
        <w:spacing w:before="1"/>
        <w:ind w:left="3094" w:right="0" w:firstLine="0"/>
        <w:jc w:val="left"/>
        <w:rPr>
          <w:b/>
          <w:sz w:val="24"/>
        </w:rPr>
      </w:pPr>
      <w:r>
        <w:rPr>
          <w:b/>
          <w:sz w:val="24"/>
        </w:rPr>
        <w:t>KONSEP PERANCANGAN</w:t>
      </w:r>
    </w:p>
    <w:p>
      <w:pPr>
        <w:pStyle w:val="BodyText"/>
        <w:rPr>
          <w:b/>
          <w:sz w:val="26"/>
        </w:rPr>
      </w:pPr>
    </w:p>
    <w:p>
      <w:pPr>
        <w:pStyle w:val="BodyText"/>
        <w:rPr>
          <w:b/>
          <w:sz w:val="26"/>
        </w:rPr>
      </w:pPr>
    </w:p>
    <w:p>
      <w:pPr>
        <w:pStyle w:val="ListParagraph"/>
        <w:numPr>
          <w:ilvl w:val="1"/>
          <w:numId w:val="1"/>
        </w:numPr>
        <w:tabs>
          <w:tab w:pos="1021" w:val="left" w:leader="none"/>
        </w:tabs>
        <w:spacing w:line="240" w:lineRule="auto" w:before="215" w:after="0"/>
        <w:ind w:left="588" w:right="0" w:firstLine="0"/>
        <w:jc w:val="left"/>
        <w:rPr>
          <w:b/>
          <w:sz w:val="24"/>
        </w:rPr>
      </w:pPr>
      <w:r>
        <w:rPr>
          <w:b/>
          <w:sz w:val="24"/>
        </w:rPr>
        <w:t>Strategi</w:t>
      </w:r>
      <w:r>
        <w:rPr>
          <w:b/>
          <w:spacing w:val="-1"/>
          <w:sz w:val="24"/>
        </w:rPr>
        <w:t> </w:t>
      </w:r>
      <w:r>
        <w:rPr>
          <w:b/>
          <w:sz w:val="24"/>
        </w:rPr>
        <w:t>Komunikasi</w:t>
      </w:r>
    </w:p>
    <w:p>
      <w:pPr>
        <w:pStyle w:val="BodyText"/>
        <w:spacing w:before="1"/>
        <w:rPr>
          <w:b/>
        </w:rPr>
      </w:pPr>
    </w:p>
    <w:p>
      <w:pPr>
        <w:pStyle w:val="BodyText"/>
        <w:spacing w:line="480" w:lineRule="auto"/>
        <w:ind w:left="588" w:right="116" w:firstLine="720"/>
        <w:jc w:val="both"/>
      </w:pPr>
      <w:r>
        <w:rPr/>
        <w:t>Konsep komunikasi menggunakan daya tarik rasional, menggambarkan</w:t>
      </w:r>
      <w:r>
        <w:rPr>
          <w:spacing w:val="-44"/>
        </w:rPr>
        <w:t> </w:t>
      </w:r>
      <w:r>
        <w:rPr/>
        <w:t>sisi baik yang bercadar, membangun kesan mengagumkan yang disampaikan dalam media dengan ilustrasi dan </w:t>
      </w:r>
      <w:r>
        <w:rPr>
          <w:i/>
        </w:rPr>
        <w:t>verbal</w:t>
      </w:r>
      <w:r>
        <w:rPr/>
        <w:t>, untuk memberikan pesan bahwa cadar digunakan adalah tujuannya</w:t>
      </w:r>
      <w:r>
        <w:rPr>
          <w:spacing w:val="-2"/>
        </w:rPr>
        <w:t> </w:t>
      </w:r>
      <w:r>
        <w:rPr/>
        <w:t>baik.</w:t>
      </w:r>
    </w:p>
    <w:p>
      <w:pPr>
        <w:pStyle w:val="BodyText"/>
        <w:spacing w:line="480" w:lineRule="auto"/>
        <w:ind w:left="588" w:right="118" w:firstLine="720"/>
        <w:jc w:val="both"/>
      </w:pPr>
      <w:r>
        <w:rPr/>
        <w:t>Dalam tahapan penyampaian pesan, metode yang digunakan yakni metode AISAS, yaitu sebagai berikut:</w:t>
      </w:r>
    </w:p>
    <w:p>
      <w:pPr>
        <w:pStyle w:val="BodyText"/>
        <w:rPr>
          <w:sz w:val="26"/>
        </w:rPr>
      </w:pPr>
    </w:p>
    <w:p>
      <w:pPr>
        <w:pStyle w:val="BodyText"/>
        <w:rPr>
          <w:sz w:val="22"/>
        </w:rPr>
      </w:pPr>
    </w:p>
    <w:p>
      <w:pPr>
        <w:pStyle w:val="ListParagraph"/>
        <w:numPr>
          <w:ilvl w:val="0"/>
          <w:numId w:val="2"/>
        </w:numPr>
        <w:tabs>
          <w:tab w:pos="872" w:val="left" w:leader="none"/>
        </w:tabs>
        <w:spacing w:line="240" w:lineRule="auto" w:before="1" w:after="0"/>
        <w:ind w:left="871" w:right="0" w:hanging="283"/>
        <w:jc w:val="left"/>
        <w:rPr>
          <w:b/>
          <w:i/>
          <w:sz w:val="24"/>
        </w:rPr>
      </w:pPr>
      <w:r>
        <w:rPr>
          <w:b/>
          <w:i/>
          <w:sz w:val="24"/>
        </w:rPr>
        <w:t>Attention</w:t>
      </w:r>
    </w:p>
    <w:p>
      <w:pPr>
        <w:pStyle w:val="BodyText"/>
        <w:spacing w:before="11"/>
        <w:rPr>
          <w:b/>
          <w:i/>
          <w:sz w:val="23"/>
        </w:rPr>
      </w:pPr>
    </w:p>
    <w:p>
      <w:pPr>
        <w:pStyle w:val="BodyText"/>
        <w:spacing w:line="480" w:lineRule="auto"/>
        <w:ind w:left="588" w:right="116" w:firstLine="708"/>
        <w:jc w:val="both"/>
        <w:rPr>
          <w:i/>
        </w:rPr>
      </w:pPr>
      <w:r>
        <w:rPr/>
        <w:t>Dalam menyampaikan pesan untuk target, yang dilakukan pertama yakni menarik</w:t>
      </w:r>
      <w:r>
        <w:rPr>
          <w:spacing w:val="-8"/>
        </w:rPr>
        <w:t> </w:t>
      </w:r>
      <w:r>
        <w:rPr/>
        <w:t>perhatian</w:t>
      </w:r>
      <w:r>
        <w:rPr>
          <w:spacing w:val="-6"/>
        </w:rPr>
        <w:t> </w:t>
      </w:r>
      <w:r>
        <w:rPr/>
        <w:t>target</w:t>
      </w:r>
      <w:r>
        <w:rPr>
          <w:spacing w:val="-3"/>
        </w:rPr>
        <w:t> </w:t>
      </w:r>
      <w:r>
        <w:rPr/>
        <w:t>dengan</w:t>
      </w:r>
      <w:r>
        <w:rPr>
          <w:spacing w:val="-5"/>
        </w:rPr>
        <w:t> </w:t>
      </w:r>
      <w:r>
        <w:rPr/>
        <w:t>menggunakan</w:t>
      </w:r>
      <w:r>
        <w:rPr>
          <w:spacing w:val="-6"/>
        </w:rPr>
        <w:t> </w:t>
      </w:r>
      <w:r>
        <w:rPr/>
        <w:t>media</w:t>
      </w:r>
      <w:r>
        <w:rPr>
          <w:spacing w:val="-6"/>
        </w:rPr>
        <w:t> </w:t>
      </w:r>
      <w:r>
        <w:rPr/>
        <w:t>dan</w:t>
      </w:r>
      <w:r>
        <w:rPr>
          <w:spacing w:val="-6"/>
        </w:rPr>
        <w:t> </w:t>
      </w:r>
      <w:r>
        <w:rPr/>
        <w:t>visual,</w:t>
      </w:r>
      <w:r>
        <w:rPr>
          <w:spacing w:val="-6"/>
        </w:rPr>
        <w:t> </w:t>
      </w:r>
      <w:r>
        <w:rPr/>
        <w:t>yang</w:t>
      </w:r>
      <w:r>
        <w:rPr>
          <w:spacing w:val="-6"/>
        </w:rPr>
        <w:t> </w:t>
      </w:r>
      <w:r>
        <w:rPr/>
        <w:t>mana</w:t>
      </w:r>
      <w:r>
        <w:rPr>
          <w:spacing w:val="-8"/>
        </w:rPr>
        <w:t> </w:t>
      </w:r>
      <w:r>
        <w:rPr/>
        <w:t>visual tersebut memberikan gambaran dan berisikan pesan atau informasi. Informasi tersebut</w:t>
      </w:r>
      <w:r>
        <w:rPr>
          <w:spacing w:val="-14"/>
        </w:rPr>
        <w:t> </w:t>
      </w:r>
      <w:r>
        <w:rPr/>
        <w:t>memberikan</w:t>
      </w:r>
      <w:r>
        <w:rPr>
          <w:spacing w:val="-13"/>
        </w:rPr>
        <w:t> </w:t>
      </w:r>
      <w:r>
        <w:rPr/>
        <w:t>pendidikan</w:t>
      </w:r>
      <w:r>
        <w:rPr>
          <w:spacing w:val="-14"/>
        </w:rPr>
        <w:t> </w:t>
      </w:r>
      <w:r>
        <w:rPr/>
        <w:t>dan,</w:t>
      </w:r>
      <w:r>
        <w:rPr>
          <w:spacing w:val="-13"/>
        </w:rPr>
        <w:t> </w:t>
      </w:r>
      <w:r>
        <w:rPr/>
        <w:t>pesan</w:t>
      </w:r>
      <w:r>
        <w:rPr>
          <w:spacing w:val="-13"/>
        </w:rPr>
        <w:t> </w:t>
      </w:r>
      <w:r>
        <w:rPr/>
        <w:t>dari</w:t>
      </w:r>
      <w:r>
        <w:rPr>
          <w:spacing w:val="-15"/>
        </w:rPr>
        <w:t> </w:t>
      </w:r>
      <w:r>
        <w:rPr/>
        <w:t>gambaran</w:t>
      </w:r>
      <w:r>
        <w:rPr>
          <w:spacing w:val="-13"/>
        </w:rPr>
        <w:t> </w:t>
      </w:r>
      <w:r>
        <w:rPr/>
        <w:t>yang</w:t>
      </w:r>
      <w:r>
        <w:rPr>
          <w:spacing w:val="-14"/>
        </w:rPr>
        <w:t> </w:t>
      </w:r>
      <w:r>
        <w:rPr/>
        <w:t>disampaikan</w:t>
      </w:r>
      <w:r>
        <w:rPr>
          <w:spacing w:val="-14"/>
        </w:rPr>
        <w:t> </w:t>
      </w:r>
      <w:r>
        <w:rPr/>
        <w:t>yakni bahwa yang bercadar sama seperti masyarakat pada umumnya, hanya saja yang membedakan adalah penampilannya, dan juga digambarkan perempuan yang bercadar tujuannya baik, dan mengagumkan, dalam arti sisi baik ini digambarkan tujuan</w:t>
      </w:r>
      <w:r>
        <w:rPr>
          <w:spacing w:val="-12"/>
        </w:rPr>
        <w:t> </w:t>
      </w:r>
      <w:r>
        <w:rPr/>
        <w:t>baik</w:t>
      </w:r>
      <w:r>
        <w:rPr>
          <w:spacing w:val="-12"/>
        </w:rPr>
        <w:t> </w:t>
      </w:r>
      <w:r>
        <w:rPr/>
        <w:t>cadar</w:t>
      </w:r>
      <w:r>
        <w:rPr>
          <w:spacing w:val="-12"/>
        </w:rPr>
        <w:t> </w:t>
      </w:r>
      <w:r>
        <w:rPr/>
        <w:t>yang</w:t>
      </w:r>
      <w:r>
        <w:rPr>
          <w:spacing w:val="-12"/>
        </w:rPr>
        <w:t> </w:t>
      </w:r>
      <w:r>
        <w:rPr/>
        <w:t>sebenarnya.</w:t>
      </w:r>
      <w:r>
        <w:rPr>
          <w:spacing w:val="-11"/>
        </w:rPr>
        <w:t> </w:t>
      </w:r>
      <w:r>
        <w:rPr/>
        <w:t>Media</w:t>
      </w:r>
      <w:r>
        <w:rPr>
          <w:spacing w:val="-13"/>
        </w:rPr>
        <w:t> </w:t>
      </w:r>
      <w:r>
        <w:rPr/>
        <w:t>yang</w:t>
      </w:r>
      <w:r>
        <w:rPr>
          <w:spacing w:val="-11"/>
        </w:rPr>
        <w:t> </w:t>
      </w:r>
      <w:r>
        <w:rPr/>
        <w:t>digunakan</w:t>
      </w:r>
      <w:r>
        <w:rPr>
          <w:spacing w:val="-12"/>
        </w:rPr>
        <w:t> </w:t>
      </w:r>
      <w:r>
        <w:rPr/>
        <w:t>untuk</w:t>
      </w:r>
      <w:r>
        <w:rPr>
          <w:spacing w:val="-11"/>
        </w:rPr>
        <w:t> </w:t>
      </w:r>
      <w:r>
        <w:rPr/>
        <w:t>menarik</w:t>
      </w:r>
      <w:r>
        <w:rPr>
          <w:spacing w:val="-11"/>
        </w:rPr>
        <w:t> </w:t>
      </w:r>
      <w:r>
        <w:rPr/>
        <w:t>perhatian yakni: poster digital, poster cetak, </w:t>
      </w:r>
      <w:r>
        <w:rPr>
          <w:i/>
        </w:rPr>
        <w:t>tvc</w:t>
      </w:r>
      <w:r>
        <w:rPr/>
        <w:t>, bendera, </w:t>
      </w:r>
      <w:r>
        <w:rPr>
          <w:i/>
        </w:rPr>
        <w:t>x banner,</w:t>
      </w:r>
      <w:r>
        <w:rPr>
          <w:i/>
          <w:spacing w:val="-3"/>
        </w:rPr>
        <w:t> </w:t>
      </w:r>
      <w:r>
        <w:rPr>
          <w:i/>
        </w:rPr>
        <w:t>booth.</w:t>
      </w:r>
    </w:p>
    <w:p>
      <w:pPr>
        <w:spacing w:after="0" w:line="480" w:lineRule="auto"/>
        <w:jc w:val="both"/>
        <w:sectPr>
          <w:footerReference w:type="default" r:id="rId5"/>
          <w:type w:val="continuous"/>
          <w:pgSz w:w="11910" w:h="16850"/>
          <w:pgMar w:footer="1044" w:top="1600" w:bottom="1240" w:left="1680" w:right="1580"/>
        </w:sectPr>
      </w:pPr>
    </w:p>
    <w:p>
      <w:pPr>
        <w:pStyle w:val="BodyText"/>
        <w:rPr>
          <w:i/>
          <w:sz w:val="20"/>
        </w:rPr>
      </w:pPr>
    </w:p>
    <w:p>
      <w:pPr>
        <w:pStyle w:val="BodyText"/>
        <w:rPr>
          <w:i/>
          <w:sz w:val="20"/>
        </w:rPr>
      </w:pPr>
    </w:p>
    <w:p>
      <w:pPr>
        <w:pStyle w:val="ListParagraph"/>
        <w:numPr>
          <w:ilvl w:val="0"/>
          <w:numId w:val="2"/>
        </w:numPr>
        <w:tabs>
          <w:tab w:pos="872" w:val="left" w:leader="none"/>
        </w:tabs>
        <w:spacing w:line="240" w:lineRule="auto" w:before="206" w:after="0"/>
        <w:ind w:left="871" w:right="0" w:hanging="283"/>
        <w:jc w:val="left"/>
        <w:rPr>
          <w:b/>
          <w:i/>
          <w:sz w:val="24"/>
        </w:rPr>
      </w:pPr>
      <w:r>
        <w:rPr>
          <w:b/>
          <w:i/>
          <w:sz w:val="24"/>
        </w:rPr>
        <w:t>Interest</w:t>
      </w:r>
    </w:p>
    <w:p>
      <w:pPr>
        <w:pStyle w:val="BodyText"/>
        <w:rPr>
          <w:b/>
          <w:i/>
        </w:rPr>
      </w:pPr>
    </w:p>
    <w:p>
      <w:pPr>
        <w:pStyle w:val="BodyText"/>
        <w:spacing w:line="480" w:lineRule="auto" w:before="1"/>
        <w:ind w:left="588" w:right="117" w:firstLine="708"/>
        <w:jc w:val="both"/>
      </w:pPr>
      <w:r>
        <w:rPr/>
        <w:t>Setelah menarik perhatian target yakni membuat target minat untuk menerima informasi yang</w:t>
      </w:r>
      <w:r>
        <w:rPr>
          <w:spacing w:val="-44"/>
        </w:rPr>
        <w:t> </w:t>
      </w:r>
      <w:r>
        <w:rPr/>
        <w:t>diberikan dan membuat target berminat mengikuti </w:t>
      </w:r>
      <w:r>
        <w:rPr>
          <w:i/>
        </w:rPr>
        <w:t>event. </w:t>
      </w:r>
      <w:r>
        <w:rPr/>
        <w:t>Untuk</w:t>
      </w:r>
      <w:r>
        <w:rPr>
          <w:spacing w:val="-6"/>
        </w:rPr>
        <w:t> </w:t>
      </w:r>
      <w:r>
        <w:rPr/>
        <w:t>menarik</w:t>
      </w:r>
      <w:r>
        <w:rPr>
          <w:spacing w:val="-4"/>
        </w:rPr>
        <w:t> </w:t>
      </w:r>
      <w:r>
        <w:rPr/>
        <w:t>minat</w:t>
      </w:r>
      <w:r>
        <w:rPr>
          <w:spacing w:val="-5"/>
        </w:rPr>
        <w:t> </w:t>
      </w:r>
      <w:r>
        <w:rPr/>
        <w:t>target</w:t>
      </w:r>
      <w:r>
        <w:rPr>
          <w:spacing w:val="-6"/>
        </w:rPr>
        <w:t> </w:t>
      </w:r>
      <w:r>
        <w:rPr/>
        <w:t>yang</w:t>
      </w:r>
      <w:r>
        <w:rPr>
          <w:spacing w:val="-4"/>
        </w:rPr>
        <w:t> </w:t>
      </w:r>
      <w:r>
        <w:rPr/>
        <w:t>dilakukan</w:t>
      </w:r>
      <w:r>
        <w:rPr>
          <w:spacing w:val="-5"/>
        </w:rPr>
        <w:t> </w:t>
      </w:r>
      <w:r>
        <w:rPr/>
        <w:t>yakni</w:t>
      </w:r>
      <w:r>
        <w:rPr>
          <w:spacing w:val="-4"/>
        </w:rPr>
        <w:t> </w:t>
      </w:r>
      <w:r>
        <w:rPr/>
        <w:t>mengupload</w:t>
      </w:r>
      <w:r>
        <w:rPr>
          <w:spacing w:val="-4"/>
        </w:rPr>
        <w:t> </w:t>
      </w:r>
      <w:r>
        <w:rPr/>
        <w:t>foto</w:t>
      </w:r>
      <w:r>
        <w:rPr>
          <w:spacing w:val="-6"/>
        </w:rPr>
        <w:t> </w:t>
      </w:r>
      <w:r>
        <w:rPr/>
        <w:t>di</w:t>
      </w:r>
      <w:r>
        <w:rPr>
          <w:spacing w:val="-4"/>
        </w:rPr>
        <w:t> </w:t>
      </w:r>
      <w:r>
        <w:rPr/>
        <w:t>media</w:t>
      </w:r>
      <w:r>
        <w:rPr>
          <w:spacing w:val="-6"/>
        </w:rPr>
        <w:t> </w:t>
      </w:r>
      <w:r>
        <w:rPr/>
        <w:t>sosial Instagram dan Facebook dan juga </w:t>
      </w:r>
      <w:r>
        <w:rPr>
          <w:i/>
        </w:rPr>
        <w:t>website</w:t>
      </w:r>
      <w:r>
        <w:rPr/>
        <w:t>, foto dukungan dari orang-orang yang mendukung cadar dan juga informasi lainnya dalam </w:t>
      </w:r>
      <w:r>
        <w:rPr>
          <w:i/>
        </w:rPr>
        <w:t>website </w:t>
      </w:r>
      <w:r>
        <w:rPr/>
        <w:t>yang berisikan informasi mengenai cadar, yang mana pesan yang disampaikan menggambarkan tujuan baik dari bercadar sebenarnya dari yang bercadar, dan selain itu untuk menarik minat dengan menggunakan media </w:t>
      </w:r>
      <w:r>
        <w:rPr>
          <w:i/>
        </w:rPr>
        <w:t>flayer </w:t>
      </w:r>
      <w:r>
        <w:rPr/>
        <w:t>dan poster digital, yang disebarkan melalui media sosial Instagram dan Facebook, memberikan informasi yang disampaikan dengan ilustrasi yang menggambarkan sisi baik bercadar dan membangun kesan mengagumkan dari yang bercadar, dan setelah itu informasi </w:t>
      </w:r>
      <w:r>
        <w:rPr>
          <w:i/>
        </w:rPr>
        <w:t>event </w:t>
      </w:r>
      <w:r>
        <w:rPr/>
        <w:t>cadar disampaikan dalam media.</w:t>
      </w:r>
    </w:p>
    <w:p>
      <w:pPr>
        <w:pStyle w:val="BodyText"/>
        <w:rPr>
          <w:sz w:val="26"/>
        </w:rPr>
      </w:pPr>
    </w:p>
    <w:p>
      <w:pPr>
        <w:pStyle w:val="BodyText"/>
        <w:spacing w:before="1"/>
        <w:rPr>
          <w:sz w:val="22"/>
        </w:rPr>
      </w:pPr>
    </w:p>
    <w:p>
      <w:pPr>
        <w:pStyle w:val="ListParagraph"/>
        <w:numPr>
          <w:ilvl w:val="0"/>
          <w:numId w:val="2"/>
        </w:numPr>
        <w:tabs>
          <w:tab w:pos="872" w:val="left" w:leader="none"/>
        </w:tabs>
        <w:spacing w:line="240" w:lineRule="auto" w:before="0" w:after="0"/>
        <w:ind w:left="871" w:right="0" w:hanging="283"/>
        <w:jc w:val="left"/>
        <w:rPr>
          <w:b/>
          <w:i/>
          <w:sz w:val="24"/>
        </w:rPr>
      </w:pPr>
      <w:r>
        <w:rPr>
          <w:b/>
          <w:i/>
          <w:sz w:val="24"/>
        </w:rPr>
        <w:t>Search</w:t>
      </w:r>
    </w:p>
    <w:p>
      <w:pPr>
        <w:pStyle w:val="BodyText"/>
        <w:spacing w:before="1"/>
        <w:rPr>
          <w:b/>
          <w:i/>
        </w:rPr>
      </w:pPr>
    </w:p>
    <w:p>
      <w:pPr>
        <w:pStyle w:val="BodyText"/>
        <w:spacing w:line="480" w:lineRule="auto"/>
        <w:ind w:left="588" w:right="117" w:firstLine="708"/>
        <w:jc w:val="both"/>
      </w:pPr>
      <w:r>
        <w:rPr/>
        <w:t>Tahapan yang selanjutnya yaitu mencari. Setelah menarik perhatian dan menarik minat target, untuk target mendapatkan informasi tentang </w:t>
      </w:r>
      <w:r>
        <w:rPr>
          <w:i/>
        </w:rPr>
        <w:t>event </w:t>
      </w:r>
      <w:r>
        <w:rPr/>
        <w:t>cadar dari kampanye sosial, media sosial Instagram dan juga Facebook dicantumkan dalam semua media untuk mempermudah target mencari informasi lebih dalam</w:t>
      </w:r>
      <w:r>
        <w:rPr>
          <w:spacing w:val="-37"/>
        </w:rPr>
        <w:t> </w:t>
      </w:r>
      <w:r>
        <w:rPr/>
        <w:t>mengenai kampanye sosial ini, dan juga w</w:t>
      </w:r>
      <w:r>
        <w:rPr>
          <w:i/>
        </w:rPr>
        <w:t>ebsite </w:t>
      </w:r>
      <w:r>
        <w:rPr/>
        <w:t>untuk mempermudah target mendapatkan informasi lebih</w:t>
      </w:r>
      <w:r>
        <w:rPr>
          <w:spacing w:val="-1"/>
        </w:rPr>
        <w:t> </w:t>
      </w:r>
      <w:r>
        <w:rPr/>
        <w:t>banyak.</w:t>
      </w:r>
    </w:p>
    <w:p>
      <w:pPr>
        <w:spacing w:after="0" w:line="480" w:lineRule="auto"/>
        <w:jc w:val="both"/>
        <w:sectPr>
          <w:headerReference w:type="default" r:id="rId6"/>
          <w:footerReference w:type="default" r:id="rId7"/>
          <w:pgSz w:w="11910" w:h="16850"/>
          <w:pgMar w:header="717" w:footer="1044" w:top="1600" w:bottom="1240" w:left="1680" w:right="1580"/>
          <w:pgNumType w:start="29"/>
        </w:sectPr>
      </w:pPr>
    </w:p>
    <w:p>
      <w:pPr>
        <w:pStyle w:val="BodyText"/>
        <w:rPr>
          <w:sz w:val="20"/>
        </w:rPr>
      </w:pPr>
    </w:p>
    <w:p>
      <w:pPr>
        <w:pStyle w:val="BodyText"/>
        <w:rPr>
          <w:sz w:val="20"/>
        </w:rPr>
      </w:pPr>
    </w:p>
    <w:p>
      <w:pPr>
        <w:pStyle w:val="ListParagraph"/>
        <w:numPr>
          <w:ilvl w:val="0"/>
          <w:numId w:val="2"/>
        </w:numPr>
        <w:tabs>
          <w:tab w:pos="872" w:val="left" w:leader="none"/>
        </w:tabs>
        <w:spacing w:line="240" w:lineRule="auto" w:before="206" w:after="0"/>
        <w:ind w:left="871" w:right="0" w:hanging="283"/>
        <w:jc w:val="left"/>
        <w:rPr>
          <w:b/>
          <w:i/>
          <w:sz w:val="24"/>
        </w:rPr>
      </w:pPr>
      <w:r>
        <w:rPr>
          <w:b/>
          <w:i/>
          <w:sz w:val="24"/>
        </w:rPr>
        <w:t>Action</w:t>
      </w:r>
    </w:p>
    <w:p>
      <w:pPr>
        <w:pStyle w:val="BodyText"/>
        <w:rPr>
          <w:b/>
          <w:i/>
        </w:rPr>
      </w:pPr>
    </w:p>
    <w:p>
      <w:pPr>
        <w:pStyle w:val="BodyText"/>
        <w:spacing w:line="480" w:lineRule="auto" w:before="1"/>
        <w:ind w:left="588" w:right="117" w:firstLine="768"/>
        <w:jc w:val="both"/>
      </w:pPr>
      <w:r>
        <w:rPr/>
        <w:t>Tahapan selanjutnya yakni tindakan. Agar membuat target bertindak, media</w:t>
      </w:r>
      <w:r>
        <w:rPr>
          <w:spacing w:val="-12"/>
        </w:rPr>
        <w:t> </w:t>
      </w:r>
      <w:r>
        <w:rPr/>
        <w:t>yang</w:t>
      </w:r>
      <w:r>
        <w:rPr>
          <w:spacing w:val="-8"/>
        </w:rPr>
        <w:t> </w:t>
      </w:r>
      <w:r>
        <w:rPr/>
        <w:t>digunakan</w:t>
      </w:r>
      <w:r>
        <w:rPr>
          <w:spacing w:val="-8"/>
        </w:rPr>
        <w:t> </w:t>
      </w:r>
      <w:r>
        <w:rPr/>
        <w:t>yakni</w:t>
      </w:r>
      <w:r>
        <w:rPr>
          <w:spacing w:val="-9"/>
        </w:rPr>
        <w:t> </w:t>
      </w:r>
      <w:r>
        <w:rPr/>
        <w:t>spanduk</w:t>
      </w:r>
      <w:r>
        <w:rPr>
          <w:spacing w:val="-10"/>
        </w:rPr>
        <w:t> </w:t>
      </w:r>
      <w:r>
        <w:rPr/>
        <w:t>ajakan</w:t>
      </w:r>
      <w:r>
        <w:rPr>
          <w:spacing w:val="-10"/>
        </w:rPr>
        <w:t> </w:t>
      </w:r>
      <w:r>
        <w:rPr/>
        <w:t>untuk</w:t>
      </w:r>
      <w:r>
        <w:rPr>
          <w:spacing w:val="-8"/>
        </w:rPr>
        <w:t> </w:t>
      </w:r>
      <w:r>
        <w:rPr/>
        <w:t>mendukung</w:t>
      </w:r>
      <w:r>
        <w:rPr>
          <w:spacing w:val="-10"/>
        </w:rPr>
        <w:t> </w:t>
      </w:r>
      <w:r>
        <w:rPr/>
        <w:t>cadar</w:t>
      </w:r>
      <w:r>
        <w:rPr>
          <w:spacing w:val="-9"/>
        </w:rPr>
        <w:t> </w:t>
      </w:r>
      <w:r>
        <w:rPr/>
        <w:t>dengan</w:t>
      </w:r>
      <w:r>
        <w:rPr>
          <w:spacing w:val="-10"/>
        </w:rPr>
        <w:t> </w:t>
      </w:r>
      <w:r>
        <w:rPr/>
        <w:t>tanda tangan, yang tujuannya agar target ikut mendukung dengan tanda tangan sebagai bentuk pastisiapsi dalam kampanye sosial mengenai cadar ini, dan </w:t>
      </w:r>
      <w:r>
        <w:rPr>
          <w:i/>
        </w:rPr>
        <w:t>pin </w:t>
      </w:r>
      <w:r>
        <w:rPr/>
        <w:t>yang dibagikan pada saat </w:t>
      </w:r>
      <w:r>
        <w:rPr>
          <w:i/>
        </w:rPr>
        <w:t>event</w:t>
      </w:r>
      <w:r>
        <w:rPr/>
        <w:t>, bertujuan agar target melakukan tindakan dengan memakainya dan orang dapat melihat </w:t>
      </w:r>
      <w:r>
        <w:rPr>
          <w:i/>
        </w:rPr>
        <w:t>pin</w:t>
      </w:r>
      <w:r>
        <w:rPr/>
        <w:t>. Stiker digunakan dalam tahapan ini</w:t>
      </w:r>
      <w:r>
        <w:rPr>
          <w:spacing w:val="-32"/>
        </w:rPr>
        <w:t> </w:t>
      </w:r>
      <w:r>
        <w:rPr/>
        <w:t>agar target</w:t>
      </w:r>
      <w:r>
        <w:rPr>
          <w:spacing w:val="-9"/>
        </w:rPr>
        <w:t> </w:t>
      </w:r>
      <w:r>
        <w:rPr/>
        <w:t>melakukan</w:t>
      </w:r>
      <w:r>
        <w:rPr>
          <w:spacing w:val="-9"/>
        </w:rPr>
        <w:t> </w:t>
      </w:r>
      <w:r>
        <w:rPr/>
        <w:t>tindakan</w:t>
      </w:r>
      <w:r>
        <w:rPr>
          <w:spacing w:val="-9"/>
        </w:rPr>
        <w:t> </w:t>
      </w:r>
      <w:r>
        <w:rPr/>
        <w:t>dengan</w:t>
      </w:r>
      <w:r>
        <w:rPr>
          <w:spacing w:val="-10"/>
        </w:rPr>
        <w:t> </w:t>
      </w:r>
      <w:r>
        <w:rPr/>
        <w:t>menempelkan</w:t>
      </w:r>
      <w:r>
        <w:rPr>
          <w:spacing w:val="-9"/>
        </w:rPr>
        <w:t> </w:t>
      </w:r>
      <w:r>
        <w:rPr/>
        <w:t>stiker,</w:t>
      </w:r>
      <w:r>
        <w:rPr>
          <w:spacing w:val="-9"/>
        </w:rPr>
        <w:t> </w:t>
      </w:r>
      <w:r>
        <w:rPr/>
        <w:t>yang</w:t>
      </w:r>
      <w:r>
        <w:rPr>
          <w:spacing w:val="-10"/>
        </w:rPr>
        <w:t> </w:t>
      </w:r>
      <w:r>
        <w:rPr/>
        <w:t>secara</w:t>
      </w:r>
      <w:r>
        <w:rPr>
          <w:spacing w:val="-10"/>
        </w:rPr>
        <w:t> </w:t>
      </w:r>
      <w:r>
        <w:rPr/>
        <w:t>tidak</w:t>
      </w:r>
      <w:r>
        <w:rPr>
          <w:spacing w:val="-9"/>
        </w:rPr>
        <w:t> </w:t>
      </w:r>
      <w:r>
        <w:rPr/>
        <w:t>langsung membantu menyampaikan informasi dari kampanye</w:t>
      </w:r>
      <w:r>
        <w:rPr>
          <w:spacing w:val="-2"/>
        </w:rPr>
        <w:t> </w:t>
      </w:r>
      <w:r>
        <w:rPr/>
        <w:t>sosial.</w:t>
      </w:r>
    </w:p>
    <w:p>
      <w:pPr>
        <w:pStyle w:val="BodyText"/>
        <w:rPr>
          <w:sz w:val="26"/>
        </w:rPr>
      </w:pPr>
    </w:p>
    <w:p>
      <w:pPr>
        <w:pStyle w:val="BodyText"/>
        <w:spacing w:before="1"/>
        <w:rPr>
          <w:sz w:val="22"/>
        </w:rPr>
      </w:pPr>
    </w:p>
    <w:p>
      <w:pPr>
        <w:pStyle w:val="ListParagraph"/>
        <w:numPr>
          <w:ilvl w:val="0"/>
          <w:numId w:val="2"/>
        </w:numPr>
        <w:tabs>
          <w:tab w:pos="872" w:val="left" w:leader="none"/>
        </w:tabs>
        <w:spacing w:line="240" w:lineRule="auto" w:before="0" w:after="0"/>
        <w:ind w:left="871" w:right="0" w:hanging="283"/>
        <w:jc w:val="left"/>
        <w:rPr>
          <w:b/>
          <w:i/>
          <w:sz w:val="24"/>
        </w:rPr>
      </w:pPr>
      <w:r>
        <w:rPr>
          <w:b/>
          <w:i/>
          <w:sz w:val="24"/>
        </w:rPr>
        <w:t>Share</w:t>
      </w:r>
    </w:p>
    <w:p>
      <w:pPr>
        <w:pStyle w:val="BodyText"/>
        <w:rPr>
          <w:b/>
          <w:i/>
        </w:rPr>
      </w:pPr>
    </w:p>
    <w:p>
      <w:pPr>
        <w:pStyle w:val="BodyText"/>
        <w:spacing w:line="480" w:lineRule="auto"/>
        <w:ind w:left="588" w:right="115" w:firstLine="708"/>
        <w:jc w:val="both"/>
      </w:pPr>
      <w:r>
        <w:rPr/>
        <w:t>Setelah tahapan yang lainnya selanjutnya yakni berbagi. Berbagi pengalaman yang dirasakan dan didapatkan target setelah mengikuti </w:t>
      </w:r>
      <w:r>
        <w:rPr>
          <w:i/>
        </w:rPr>
        <w:t>event</w:t>
      </w:r>
      <w:r>
        <w:rPr/>
        <w:t>,</w:t>
      </w:r>
      <w:r>
        <w:rPr>
          <w:spacing w:val="-26"/>
        </w:rPr>
        <w:t> </w:t>
      </w:r>
      <w:r>
        <w:rPr/>
        <w:t>berbagi pengalaman baik secara langsung kepada orang lain atau melalui chat atau melalui forum</w:t>
      </w:r>
      <w:r>
        <w:rPr>
          <w:spacing w:val="-1"/>
        </w:rPr>
        <w:t> </w:t>
      </w:r>
      <w:r>
        <w:rPr>
          <w:i/>
        </w:rPr>
        <w:t>online</w:t>
      </w:r>
      <w:r>
        <w:rPr/>
        <w:t>.</w:t>
      </w:r>
    </w:p>
    <w:p>
      <w:pPr>
        <w:pStyle w:val="BodyText"/>
        <w:rPr>
          <w:sz w:val="26"/>
        </w:rPr>
      </w:pPr>
    </w:p>
    <w:p>
      <w:pPr>
        <w:pStyle w:val="BodyText"/>
        <w:rPr>
          <w:sz w:val="26"/>
        </w:rPr>
      </w:pPr>
    </w:p>
    <w:p>
      <w:pPr>
        <w:pStyle w:val="Heading1"/>
        <w:numPr>
          <w:ilvl w:val="1"/>
          <w:numId w:val="1"/>
        </w:numPr>
        <w:tabs>
          <w:tab w:pos="1009" w:val="left" w:leader="none"/>
        </w:tabs>
        <w:spacing w:line="480" w:lineRule="auto" w:before="154" w:after="0"/>
        <w:ind w:left="588" w:right="6112" w:firstLine="0"/>
        <w:jc w:val="left"/>
      </w:pPr>
      <w:r>
        <w:rPr/>
        <w:t>Strategi Visual Visual</w:t>
      </w:r>
      <w:r>
        <w:rPr>
          <w:spacing w:val="-1"/>
        </w:rPr>
        <w:t> </w:t>
      </w:r>
      <w:r>
        <w:rPr/>
        <w:t>Utama</w:t>
      </w:r>
    </w:p>
    <w:p>
      <w:pPr>
        <w:pStyle w:val="BodyText"/>
        <w:spacing w:line="480" w:lineRule="auto" w:before="199"/>
        <w:ind w:left="588" w:right="117" w:firstLine="708"/>
        <w:jc w:val="both"/>
      </w:pPr>
      <w:r>
        <w:rPr/>
        <w:t>Visual utama yang digunakan adalah visual dari perempuan bercadar dan yang tidak bercadar, saling berkomunikasi dan tokoh agama yang berpengaruh diwilayah yang dituju kampanye, berikut ini visual utama yang digunakan dalam media.</w:t>
      </w:r>
    </w:p>
    <w:p>
      <w:pPr>
        <w:spacing w:after="0" w:line="480" w:lineRule="auto"/>
        <w:jc w:val="both"/>
        <w:sectPr>
          <w:pgSz w:w="11910" w:h="16850"/>
          <w:pgMar w:header="717" w:footer="1044" w:top="1600" w:bottom="1240" w:left="1680" w:right="1580"/>
        </w:sectPr>
      </w:pPr>
    </w:p>
    <w:p>
      <w:pPr>
        <w:pStyle w:val="BodyText"/>
        <w:rPr>
          <w:sz w:val="20"/>
        </w:rPr>
      </w:pPr>
    </w:p>
    <w:p>
      <w:pPr>
        <w:pStyle w:val="BodyText"/>
        <w:rPr>
          <w:sz w:val="20"/>
        </w:rPr>
      </w:pPr>
    </w:p>
    <w:p>
      <w:pPr>
        <w:pStyle w:val="ListParagraph"/>
        <w:numPr>
          <w:ilvl w:val="0"/>
          <w:numId w:val="3"/>
        </w:numPr>
        <w:tabs>
          <w:tab w:pos="872" w:val="left" w:leader="none"/>
        </w:tabs>
        <w:spacing w:line="240" w:lineRule="auto" w:before="206" w:after="0"/>
        <w:ind w:left="871" w:right="0" w:hanging="283"/>
        <w:jc w:val="left"/>
        <w:rPr>
          <w:sz w:val="24"/>
        </w:rPr>
      </w:pPr>
      <w:r>
        <w:rPr>
          <w:sz w:val="24"/>
        </w:rPr>
        <w:t>Visual Saling</w:t>
      </w:r>
      <w:r>
        <w:rPr>
          <w:spacing w:val="-1"/>
          <w:sz w:val="24"/>
        </w:rPr>
        <w:t> </w:t>
      </w:r>
      <w:r>
        <w:rPr>
          <w:sz w:val="24"/>
        </w:rPr>
        <w:t>Mengagumi</w:t>
      </w:r>
    </w:p>
    <w:p>
      <w:pPr>
        <w:pStyle w:val="BodyText"/>
        <w:spacing w:before="9"/>
        <w:rPr>
          <w:sz w:val="19"/>
        </w:rPr>
      </w:pPr>
      <w:r>
        <w:rPr/>
        <w:pict>
          <v:group style="position:absolute;margin-left:257.950012pt;margin-top:13.863125pt;width:131.8pt;height:89.75pt;mso-position-horizontal-relative:page;mso-position-vertical-relative:paragraph;z-index:-1024;mso-wrap-distance-left:0;mso-wrap-distance-right:0" coordorigin="5159,277" coordsize="2636,1795">
            <v:shape style="position:absolute;left:5159;top:277;width:1395;height:1795" type="#_x0000_t75" stroked="false">
              <v:imagedata r:id="rId8" o:title=""/>
            </v:shape>
            <v:shape style="position:absolute;left:6554;top:317;width:1241;height:1755" type="#_x0000_t75" stroked="false">
              <v:imagedata r:id="rId9" o:title=""/>
            </v:shape>
            <w10:wrap type="topAndBottom"/>
          </v:group>
        </w:pict>
      </w:r>
      <w:r>
        <w:rPr/>
        <w:pict>
          <v:group style="position:absolute;margin-left:223.899994pt;margin-top:117.423126pt;width:175.9pt;height:139.5pt;mso-position-horizontal-relative:page;mso-position-vertical-relative:paragraph;z-index:-1000;mso-wrap-distance-left:0;mso-wrap-distance-right:0" coordorigin="4478,2348" coordsize="3518,2790">
            <v:shape style="position:absolute;left:4478;top:2348;width:1973;height:2789" type="#_x0000_t75" stroked="false">
              <v:imagedata r:id="rId10" o:title=""/>
            </v:shape>
            <v:shape style="position:absolute;left:6451;top:2954;width:1545;height:2184" type="#_x0000_t75" stroked="false">
              <v:imagedata r:id="rId11" o:title=""/>
            </v:shape>
            <w10:wrap type="topAndBottom"/>
          </v:group>
        </w:pict>
      </w:r>
    </w:p>
    <w:p>
      <w:pPr>
        <w:pStyle w:val="BodyText"/>
        <w:spacing w:before="4"/>
        <w:rPr>
          <w:sz w:val="16"/>
        </w:rPr>
      </w:pPr>
    </w:p>
    <w:p>
      <w:pPr>
        <w:pStyle w:val="BodyText"/>
        <w:spacing w:before="7"/>
        <w:rPr>
          <w:sz w:val="20"/>
        </w:rPr>
      </w:pPr>
    </w:p>
    <w:p>
      <w:pPr>
        <w:spacing w:line="451" w:lineRule="auto" w:before="1"/>
        <w:ind w:left="3581" w:right="2241" w:hanging="286"/>
        <w:jc w:val="left"/>
        <w:rPr>
          <w:sz w:val="20"/>
        </w:rPr>
      </w:pPr>
      <w:r>
        <w:rPr>
          <w:sz w:val="20"/>
        </w:rPr>
        <w:t>Gambar 4.1 Visual Saling Mengagumi (Sumber: Dokumentasi Pribadi)</w:t>
      </w:r>
    </w:p>
    <w:p>
      <w:pPr>
        <w:pStyle w:val="BodyText"/>
        <w:spacing w:line="480" w:lineRule="auto"/>
        <w:ind w:left="588" w:right="116" w:firstLine="914"/>
        <w:jc w:val="both"/>
      </w:pPr>
      <w:r>
        <w:rPr/>
        <w:t>Visual</w:t>
      </w:r>
      <w:r>
        <w:rPr>
          <w:spacing w:val="-15"/>
        </w:rPr>
        <w:t> </w:t>
      </w:r>
      <w:r>
        <w:rPr/>
        <w:t>ini</w:t>
      </w:r>
      <w:r>
        <w:rPr>
          <w:spacing w:val="-15"/>
        </w:rPr>
        <w:t> </w:t>
      </w:r>
      <w:r>
        <w:rPr/>
        <w:t>menggambarkan</w:t>
      </w:r>
      <w:r>
        <w:rPr>
          <w:spacing w:val="-16"/>
        </w:rPr>
        <w:t> </w:t>
      </w:r>
      <w:r>
        <w:rPr/>
        <w:t>komunikasi</w:t>
      </w:r>
      <w:r>
        <w:rPr>
          <w:spacing w:val="-14"/>
        </w:rPr>
        <w:t> </w:t>
      </w:r>
      <w:r>
        <w:rPr/>
        <w:t>baik</w:t>
      </w:r>
      <w:r>
        <w:rPr>
          <w:spacing w:val="-15"/>
        </w:rPr>
        <w:t> </w:t>
      </w:r>
      <w:r>
        <w:rPr/>
        <w:t>dan</w:t>
      </w:r>
      <w:r>
        <w:rPr>
          <w:spacing w:val="-14"/>
        </w:rPr>
        <w:t> </w:t>
      </w:r>
      <w:r>
        <w:rPr/>
        <w:t>saling</w:t>
      </w:r>
      <w:r>
        <w:rPr>
          <w:spacing w:val="-15"/>
        </w:rPr>
        <w:t> </w:t>
      </w:r>
      <w:r>
        <w:rPr/>
        <w:t>mengagumi</w:t>
      </w:r>
      <w:r>
        <w:rPr>
          <w:spacing w:val="-11"/>
        </w:rPr>
        <w:t> </w:t>
      </w:r>
      <w:r>
        <w:rPr/>
        <w:t>antara yang bercadar dengan yang tidak bercadar, orang yang bercadar menggunakan warna</w:t>
      </w:r>
      <w:r>
        <w:rPr>
          <w:spacing w:val="-11"/>
        </w:rPr>
        <w:t> </w:t>
      </w:r>
      <w:r>
        <w:rPr/>
        <w:t>hijau</w:t>
      </w:r>
      <w:r>
        <w:rPr>
          <w:spacing w:val="-10"/>
        </w:rPr>
        <w:t> </w:t>
      </w:r>
      <w:r>
        <w:rPr/>
        <w:t>untuk</w:t>
      </w:r>
      <w:r>
        <w:rPr>
          <w:spacing w:val="-11"/>
        </w:rPr>
        <w:t> </w:t>
      </w:r>
      <w:r>
        <w:rPr/>
        <w:t>memberi</w:t>
      </w:r>
      <w:r>
        <w:rPr>
          <w:spacing w:val="-10"/>
        </w:rPr>
        <w:t> </w:t>
      </w:r>
      <w:r>
        <w:rPr/>
        <w:t>kesan</w:t>
      </w:r>
      <w:r>
        <w:rPr>
          <w:spacing w:val="-9"/>
        </w:rPr>
        <w:t> </w:t>
      </w:r>
      <w:r>
        <w:rPr/>
        <w:t>dan</w:t>
      </w:r>
      <w:r>
        <w:rPr>
          <w:spacing w:val="-10"/>
        </w:rPr>
        <w:t> </w:t>
      </w:r>
      <w:r>
        <w:rPr/>
        <w:t>menciptakan</w:t>
      </w:r>
      <w:r>
        <w:rPr>
          <w:spacing w:val="-10"/>
        </w:rPr>
        <w:t> </w:t>
      </w:r>
      <w:r>
        <w:rPr/>
        <w:t>suasana</w:t>
      </w:r>
      <w:r>
        <w:rPr>
          <w:spacing w:val="-11"/>
        </w:rPr>
        <w:t> </w:t>
      </w:r>
      <w:r>
        <w:rPr/>
        <w:t>yang</w:t>
      </w:r>
      <w:r>
        <w:rPr>
          <w:spacing w:val="-11"/>
        </w:rPr>
        <w:t> </w:t>
      </w:r>
      <w:r>
        <w:rPr/>
        <w:t>baik</w:t>
      </w:r>
      <w:r>
        <w:rPr>
          <w:spacing w:val="-9"/>
        </w:rPr>
        <w:t> </w:t>
      </w:r>
      <w:r>
        <w:rPr/>
        <w:t>dan</w:t>
      </w:r>
      <w:r>
        <w:rPr>
          <w:spacing w:val="-8"/>
        </w:rPr>
        <w:t> </w:t>
      </w:r>
      <w:r>
        <w:rPr/>
        <w:t>nyaman.</w:t>
      </w:r>
    </w:p>
    <w:p>
      <w:pPr>
        <w:pStyle w:val="BodyText"/>
        <w:rPr>
          <w:sz w:val="26"/>
        </w:rPr>
      </w:pPr>
    </w:p>
    <w:p>
      <w:pPr>
        <w:pStyle w:val="BodyText"/>
        <w:spacing w:before="7"/>
        <w:rPr>
          <w:sz w:val="21"/>
        </w:rPr>
      </w:pPr>
    </w:p>
    <w:p>
      <w:pPr>
        <w:pStyle w:val="ListParagraph"/>
        <w:numPr>
          <w:ilvl w:val="0"/>
          <w:numId w:val="3"/>
        </w:numPr>
        <w:tabs>
          <w:tab w:pos="932" w:val="left" w:leader="none"/>
        </w:tabs>
        <w:spacing w:line="240" w:lineRule="auto" w:before="0" w:after="0"/>
        <w:ind w:left="931" w:right="0" w:hanging="343"/>
        <w:jc w:val="left"/>
        <w:rPr>
          <w:sz w:val="24"/>
        </w:rPr>
      </w:pPr>
      <w:r>
        <w:rPr>
          <w:sz w:val="24"/>
        </w:rPr>
        <w:t>Visual tokoh</w:t>
      </w:r>
      <w:r>
        <w:rPr>
          <w:spacing w:val="-1"/>
          <w:sz w:val="24"/>
        </w:rPr>
        <w:t> </w:t>
      </w:r>
      <w:r>
        <w:rPr>
          <w:sz w:val="24"/>
        </w:rPr>
        <w:t>agama</w:t>
      </w:r>
    </w:p>
    <w:p>
      <w:pPr>
        <w:pStyle w:val="BodyText"/>
        <w:spacing w:before="6"/>
        <w:rPr>
          <w:sz w:val="20"/>
        </w:rPr>
      </w:pPr>
      <w:r>
        <w:rPr/>
        <w:drawing>
          <wp:anchor distT="0" distB="0" distL="0" distR="0" allowOverlap="1" layoutInCell="1" locked="0" behindDoc="1" simplePos="0" relativeHeight="268434479">
            <wp:simplePos x="0" y="0"/>
            <wp:positionH relativeFrom="page">
              <wp:posOffset>3003169</wp:posOffset>
            </wp:positionH>
            <wp:positionV relativeFrom="paragraph">
              <wp:posOffset>175007</wp:posOffset>
            </wp:positionV>
            <wp:extent cx="1896726" cy="1168146"/>
            <wp:effectExtent l="0" t="0" r="0" b="0"/>
            <wp:wrapTopAndBottom/>
            <wp:docPr id="1" name="image5.png" descr=""/>
            <wp:cNvGraphicFramePr>
              <a:graphicFrameLocks noChangeAspect="1"/>
            </wp:cNvGraphicFramePr>
            <a:graphic>
              <a:graphicData uri="http://schemas.openxmlformats.org/drawingml/2006/picture">
                <pic:pic>
                  <pic:nvPicPr>
                    <pic:cNvPr id="2" name="image5.png"/>
                    <pic:cNvPicPr/>
                  </pic:nvPicPr>
                  <pic:blipFill>
                    <a:blip r:embed="rId12" cstate="print"/>
                    <a:stretch>
                      <a:fillRect/>
                    </a:stretch>
                  </pic:blipFill>
                  <pic:spPr>
                    <a:xfrm>
                      <a:off x="0" y="0"/>
                      <a:ext cx="1896726" cy="1168146"/>
                    </a:xfrm>
                    <a:prstGeom prst="rect">
                      <a:avLst/>
                    </a:prstGeom>
                  </pic:spPr>
                </pic:pic>
              </a:graphicData>
            </a:graphic>
          </wp:anchor>
        </w:drawing>
      </w:r>
    </w:p>
    <w:p>
      <w:pPr>
        <w:pStyle w:val="BodyText"/>
        <w:rPr>
          <w:sz w:val="26"/>
        </w:rPr>
      </w:pPr>
    </w:p>
    <w:p>
      <w:pPr>
        <w:spacing w:line="448" w:lineRule="auto" w:before="161"/>
        <w:ind w:left="3406" w:right="2645" w:hanging="15"/>
        <w:jc w:val="left"/>
        <w:rPr>
          <w:sz w:val="20"/>
        </w:rPr>
      </w:pPr>
      <w:r>
        <w:rPr>
          <w:sz w:val="20"/>
        </w:rPr>
        <w:t>Gambar 4.2 Visual tokoh agama (Sumber: Dokumentasi Pribadi)</w:t>
      </w:r>
    </w:p>
    <w:p>
      <w:pPr>
        <w:spacing w:after="0" w:line="448" w:lineRule="auto"/>
        <w:jc w:val="left"/>
        <w:rPr>
          <w:sz w:val="20"/>
        </w:rPr>
        <w:sectPr>
          <w:pgSz w:w="11910" w:h="16850"/>
          <w:pgMar w:header="717" w:footer="1044" w:top="1600" w:bottom="1240" w:left="1680" w:right="1580"/>
        </w:sectPr>
      </w:pPr>
    </w:p>
    <w:p>
      <w:pPr>
        <w:pStyle w:val="BodyText"/>
        <w:rPr>
          <w:sz w:val="20"/>
        </w:rPr>
      </w:pPr>
    </w:p>
    <w:p>
      <w:pPr>
        <w:pStyle w:val="BodyText"/>
        <w:rPr>
          <w:sz w:val="20"/>
        </w:rPr>
      </w:pPr>
    </w:p>
    <w:p>
      <w:pPr>
        <w:pStyle w:val="BodyText"/>
        <w:spacing w:line="480" w:lineRule="auto" w:before="206"/>
        <w:ind w:left="588" w:right="116" w:firstLine="768"/>
        <w:jc w:val="both"/>
      </w:pPr>
      <w:r>
        <w:rPr/>
        <w:t>Visual tokoh Ustad Aa Gym dan Ustad Hanan ataki, tokoh agama berpengaruh dan sudah mempunyai nama. Ustad Hanan ataki gaya berceramahnya yang lebih ke anak muda, dan Aa Gym tokoh agama yang tutur katanya sangat lembut ketika berdakwah.</w:t>
      </w:r>
    </w:p>
    <w:p>
      <w:pPr>
        <w:pStyle w:val="BodyText"/>
        <w:rPr>
          <w:sz w:val="26"/>
        </w:rPr>
      </w:pPr>
    </w:p>
    <w:p>
      <w:pPr>
        <w:pStyle w:val="BodyText"/>
        <w:spacing w:before="1"/>
        <w:rPr>
          <w:sz w:val="22"/>
        </w:rPr>
      </w:pPr>
    </w:p>
    <w:p>
      <w:pPr>
        <w:pStyle w:val="Heading1"/>
        <w:ind w:left="588"/>
      </w:pPr>
      <w:r>
        <w:rPr/>
        <w:t>Visual Pendukung</w:t>
      </w:r>
    </w:p>
    <w:p>
      <w:pPr>
        <w:pStyle w:val="BodyText"/>
        <w:rPr>
          <w:b/>
        </w:rPr>
      </w:pPr>
    </w:p>
    <w:p>
      <w:pPr>
        <w:pStyle w:val="BodyText"/>
        <w:spacing w:line="480" w:lineRule="auto"/>
        <w:ind w:left="588" w:right="118" w:firstLine="708"/>
        <w:jc w:val="both"/>
      </w:pPr>
      <w:r>
        <w:rPr/>
        <w:t>Visual pendukung yang digunakan adalah elemen visual dan, logo kampanye sosial, lembaga yang mewadahi </w:t>
      </w:r>
      <w:r>
        <w:rPr>
          <w:i/>
        </w:rPr>
        <w:t>event</w:t>
      </w:r>
      <w:r>
        <w:rPr/>
        <w:t>, logo Komunitas cadar, sebagai penyelenggara cara dan logo pendukung acara. Berikut ini logo yang digunakan dalam media:</w:t>
      </w:r>
    </w:p>
    <w:p>
      <w:pPr>
        <w:pStyle w:val="BodyText"/>
        <w:rPr>
          <w:sz w:val="26"/>
        </w:rPr>
      </w:pPr>
    </w:p>
    <w:p>
      <w:pPr>
        <w:pStyle w:val="BodyText"/>
        <w:spacing w:before="1"/>
        <w:rPr>
          <w:sz w:val="22"/>
        </w:rPr>
      </w:pPr>
    </w:p>
    <w:p>
      <w:pPr>
        <w:pStyle w:val="ListParagraph"/>
        <w:numPr>
          <w:ilvl w:val="0"/>
          <w:numId w:val="4"/>
        </w:numPr>
        <w:tabs>
          <w:tab w:pos="872" w:val="left" w:leader="none"/>
        </w:tabs>
        <w:spacing w:line="240" w:lineRule="auto" w:before="0" w:after="0"/>
        <w:ind w:left="871" w:right="0" w:hanging="283"/>
        <w:jc w:val="left"/>
        <w:rPr>
          <w:sz w:val="24"/>
        </w:rPr>
      </w:pPr>
      <w:r>
        <w:rPr>
          <w:sz w:val="24"/>
        </w:rPr>
        <w:t>Elemen</w:t>
      </w:r>
      <w:r>
        <w:rPr>
          <w:spacing w:val="-1"/>
          <w:sz w:val="24"/>
        </w:rPr>
        <w:t> </w:t>
      </w:r>
      <w:r>
        <w:rPr>
          <w:sz w:val="24"/>
        </w:rPr>
        <w:t>Visual</w:t>
      </w:r>
    </w:p>
    <w:p>
      <w:pPr>
        <w:pStyle w:val="BodyText"/>
        <w:rPr>
          <w:sz w:val="20"/>
        </w:rPr>
      </w:pPr>
    </w:p>
    <w:p>
      <w:pPr>
        <w:pStyle w:val="BodyText"/>
        <w:rPr>
          <w:sz w:val="17"/>
        </w:rPr>
      </w:pPr>
      <w:r>
        <w:rPr/>
        <w:pict>
          <v:group style="position:absolute;margin-left:184.050003pt;margin-top:12.259883pt;width:255.6pt;height:90.35pt;mso-position-horizontal-relative:page;mso-position-vertical-relative:paragraph;z-index:-952;mso-wrap-distance-left:0;mso-wrap-distance-right:0" coordorigin="3681,245" coordsize="5112,1807">
            <v:shape style="position:absolute;left:3681;top:245;width:3012;height:1807" type="#_x0000_t75" stroked="false">
              <v:imagedata r:id="rId13" o:title=""/>
            </v:shape>
            <v:shape style="position:absolute;left:6693;top:792;width:2100;height:1260" type="#_x0000_t75" stroked="false">
              <v:imagedata r:id="rId14" o:title=""/>
            </v:shape>
            <w10:wrap type="topAndBottom"/>
          </v:group>
        </w:pict>
      </w:r>
      <w:r>
        <w:rPr/>
        <w:drawing>
          <wp:anchor distT="0" distB="0" distL="0" distR="0" allowOverlap="1" layoutInCell="1" locked="0" behindDoc="1" simplePos="0" relativeHeight="268434527">
            <wp:simplePos x="0" y="0"/>
            <wp:positionH relativeFrom="page">
              <wp:posOffset>2910458</wp:posOffset>
            </wp:positionH>
            <wp:positionV relativeFrom="paragraph">
              <wp:posOffset>1473706</wp:posOffset>
            </wp:positionV>
            <wp:extent cx="2116412" cy="1269873"/>
            <wp:effectExtent l="0" t="0" r="0" b="0"/>
            <wp:wrapTopAndBottom/>
            <wp:docPr id="3" name="image8.png" descr=""/>
            <wp:cNvGraphicFramePr>
              <a:graphicFrameLocks noChangeAspect="1"/>
            </wp:cNvGraphicFramePr>
            <a:graphic>
              <a:graphicData uri="http://schemas.openxmlformats.org/drawingml/2006/picture">
                <pic:pic>
                  <pic:nvPicPr>
                    <pic:cNvPr id="4" name="image8.png"/>
                    <pic:cNvPicPr/>
                  </pic:nvPicPr>
                  <pic:blipFill>
                    <a:blip r:embed="rId15" cstate="print"/>
                    <a:stretch>
                      <a:fillRect/>
                    </a:stretch>
                  </pic:blipFill>
                  <pic:spPr>
                    <a:xfrm>
                      <a:off x="0" y="0"/>
                      <a:ext cx="2116412" cy="1269873"/>
                    </a:xfrm>
                    <a:prstGeom prst="rect">
                      <a:avLst/>
                    </a:prstGeom>
                  </pic:spPr>
                </pic:pic>
              </a:graphicData>
            </a:graphic>
          </wp:anchor>
        </w:drawing>
      </w:r>
    </w:p>
    <w:p>
      <w:pPr>
        <w:pStyle w:val="BodyText"/>
        <w:spacing w:before="6"/>
        <w:rPr>
          <w:sz w:val="16"/>
        </w:rPr>
      </w:pPr>
    </w:p>
    <w:p>
      <w:pPr>
        <w:pStyle w:val="BodyText"/>
        <w:spacing w:before="1"/>
        <w:rPr>
          <w:sz w:val="37"/>
        </w:rPr>
      </w:pPr>
    </w:p>
    <w:p>
      <w:pPr>
        <w:spacing w:line="448" w:lineRule="auto" w:before="0"/>
        <w:ind w:left="3241" w:right="2833" w:firstLine="100"/>
        <w:jc w:val="left"/>
        <w:rPr>
          <w:sz w:val="20"/>
        </w:rPr>
      </w:pPr>
      <w:r>
        <w:rPr>
          <w:sz w:val="20"/>
        </w:rPr>
        <w:t>Gambar 4.3 Elemen visual (Sumber: Dokumentasi Pribadi)</w:t>
      </w:r>
    </w:p>
    <w:p>
      <w:pPr>
        <w:spacing w:after="0" w:line="448" w:lineRule="auto"/>
        <w:jc w:val="left"/>
        <w:rPr>
          <w:sz w:val="20"/>
        </w:rPr>
        <w:sectPr>
          <w:pgSz w:w="11910" w:h="16850"/>
          <w:pgMar w:header="717" w:footer="1044" w:top="1600" w:bottom="1240" w:left="1680" w:right="1580"/>
        </w:sectPr>
      </w:pPr>
    </w:p>
    <w:p>
      <w:pPr>
        <w:pStyle w:val="BodyText"/>
        <w:rPr>
          <w:sz w:val="20"/>
        </w:rPr>
      </w:pPr>
    </w:p>
    <w:p>
      <w:pPr>
        <w:pStyle w:val="BodyText"/>
        <w:rPr>
          <w:sz w:val="20"/>
        </w:rPr>
      </w:pPr>
    </w:p>
    <w:p>
      <w:pPr>
        <w:pStyle w:val="BodyText"/>
        <w:spacing w:line="480" w:lineRule="auto" w:before="206"/>
        <w:ind w:left="588" w:firstLine="1132"/>
      </w:pPr>
      <w:r>
        <w:rPr/>
        <w:t>Visual ini digunakan untuk memperkuat pesan dari media yang disampaikan, dan juga agar pesan dari ilustrasi dalam media lebih menarik lagi.</w:t>
      </w:r>
    </w:p>
    <w:p>
      <w:pPr>
        <w:pStyle w:val="BodyText"/>
        <w:rPr>
          <w:sz w:val="26"/>
        </w:rPr>
      </w:pPr>
    </w:p>
    <w:p>
      <w:pPr>
        <w:pStyle w:val="BodyText"/>
        <w:rPr>
          <w:sz w:val="22"/>
        </w:rPr>
      </w:pPr>
    </w:p>
    <w:p>
      <w:pPr>
        <w:pStyle w:val="ListParagraph"/>
        <w:numPr>
          <w:ilvl w:val="0"/>
          <w:numId w:val="4"/>
        </w:numPr>
        <w:tabs>
          <w:tab w:pos="872" w:val="left" w:leader="none"/>
        </w:tabs>
        <w:spacing w:line="240" w:lineRule="auto" w:before="1" w:after="0"/>
        <w:ind w:left="871" w:right="0" w:hanging="283"/>
        <w:jc w:val="left"/>
        <w:rPr>
          <w:sz w:val="24"/>
        </w:rPr>
      </w:pPr>
      <w:r>
        <w:rPr>
          <w:sz w:val="24"/>
        </w:rPr>
        <w:t>Logo Kampanye</w:t>
      </w:r>
      <w:r>
        <w:rPr>
          <w:spacing w:val="-3"/>
          <w:sz w:val="24"/>
        </w:rPr>
        <w:t> </w:t>
      </w:r>
      <w:r>
        <w:rPr>
          <w:sz w:val="24"/>
        </w:rPr>
        <w:t>sosial</w:t>
      </w:r>
    </w:p>
    <w:p>
      <w:pPr>
        <w:pStyle w:val="BodyText"/>
      </w:pPr>
    </w:p>
    <w:p>
      <w:pPr>
        <w:pStyle w:val="BodyText"/>
        <w:spacing w:line="480" w:lineRule="auto"/>
        <w:ind w:left="588" w:right="120" w:firstLine="708"/>
        <w:jc w:val="both"/>
      </w:pPr>
      <w:r>
        <w:rPr/>
        <w:t>Makna dari logo ini yakni menggambarkan sosok yang bercadar berdoa, untuk menggambarkan tujuan baik, dan dibuat dengan jendela yang diambil dari kubah masjid dan tiang dalam masjid, bertujuan menunjukan bahwa cadar adalah bagian</w:t>
      </w:r>
      <w:r>
        <w:rPr>
          <w:spacing w:val="-7"/>
        </w:rPr>
        <w:t> </w:t>
      </w:r>
      <w:r>
        <w:rPr/>
        <w:t>dari</w:t>
      </w:r>
      <w:r>
        <w:rPr>
          <w:spacing w:val="-3"/>
        </w:rPr>
        <w:t> </w:t>
      </w:r>
      <w:r>
        <w:rPr/>
        <w:t>Islam,</w:t>
      </w:r>
      <w:r>
        <w:rPr>
          <w:spacing w:val="-6"/>
        </w:rPr>
        <w:t> </w:t>
      </w:r>
      <w:r>
        <w:rPr/>
        <w:t>dan</w:t>
      </w:r>
      <w:r>
        <w:rPr>
          <w:spacing w:val="-4"/>
        </w:rPr>
        <w:t> </w:t>
      </w:r>
      <w:r>
        <w:rPr/>
        <w:t>untuk</w:t>
      </w:r>
      <w:r>
        <w:rPr>
          <w:spacing w:val="-6"/>
        </w:rPr>
        <w:t> </w:t>
      </w:r>
      <w:r>
        <w:rPr/>
        <w:t>warna</w:t>
      </w:r>
      <w:r>
        <w:rPr>
          <w:spacing w:val="-6"/>
        </w:rPr>
        <w:t> </w:t>
      </w:r>
      <w:r>
        <w:rPr/>
        <w:t>yang</w:t>
      </w:r>
      <w:r>
        <w:rPr>
          <w:spacing w:val="-3"/>
        </w:rPr>
        <w:t> </w:t>
      </w:r>
      <w:r>
        <w:rPr/>
        <w:t>digunakan</w:t>
      </w:r>
      <w:r>
        <w:rPr>
          <w:spacing w:val="-6"/>
        </w:rPr>
        <w:t> </w:t>
      </w:r>
      <w:r>
        <w:rPr/>
        <w:t>yakni</w:t>
      </w:r>
      <w:r>
        <w:rPr>
          <w:spacing w:val="-5"/>
        </w:rPr>
        <w:t> </w:t>
      </w:r>
      <w:r>
        <w:rPr/>
        <w:t>warna</w:t>
      </w:r>
      <w:r>
        <w:rPr>
          <w:spacing w:val="-4"/>
        </w:rPr>
        <w:t> </w:t>
      </w:r>
      <w:r>
        <w:rPr/>
        <w:t>hijau,</w:t>
      </w:r>
      <w:r>
        <w:rPr>
          <w:spacing w:val="-5"/>
        </w:rPr>
        <w:t> </w:t>
      </w:r>
      <w:r>
        <w:rPr/>
        <w:t>warna</w:t>
      </w:r>
      <w:r>
        <w:rPr>
          <w:spacing w:val="-6"/>
        </w:rPr>
        <w:t> </w:t>
      </w:r>
      <w:r>
        <w:rPr/>
        <w:t>yang bertujuan membuat kesan damai, dan juga menggunakan </w:t>
      </w:r>
      <w:r>
        <w:rPr>
          <w:i/>
        </w:rPr>
        <w:t>font </w:t>
      </w:r>
      <w:r>
        <w:rPr/>
        <w:t>yang memiliki</w:t>
      </w:r>
      <w:r>
        <w:rPr>
          <w:spacing w:val="-25"/>
        </w:rPr>
        <w:t> </w:t>
      </w:r>
      <w:r>
        <w:rPr/>
        <w:t>kesan feminim, juga sisi lembut untuk menggambarkan kesan baik dari</w:t>
      </w:r>
      <w:r>
        <w:rPr>
          <w:spacing w:val="-6"/>
        </w:rPr>
        <w:t> </w:t>
      </w:r>
      <w:r>
        <w:rPr/>
        <w:t>cadar.</w:t>
      </w:r>
    </w:p>
    <w:p>
      <w:pPr>
        <w:pStyle w:val="BodyText"/>
        <w:ind w:left="2846"/>
        <w:rPr>
          <w:sz w:val="20"/>
        </w:rPr>
      </w:pPr>
      <w:r>
        <w:rPr>
          <w:sz w:val="20"/>
        </w:rPr>
        <w:drawing>
          <wp:inline distT="0" distB="0" distL="0" distR="0">
            <wp:extent cx="1934476" cy="1974151"/>
            <wp:effectExtent l="0" t="0" r="0" b="0"/>
            <wp:docPr id="5" name="image9.png" descr=""/>
            <wp:cNvGraphicFramePr>
              <a:graphicFrameLocks noChangeAspect="1"/>
            </wp:cNvGraphicFramePr>
            <a:graphic>
              <a:graphicData uri="http://schemas.openxmlformats.org/drawingml/2006/picture">
                <pic:pic>
                  <pic:nvPicPr>
                    <pic:cNvPr id="6" name="image9.png"/>
                    <pic:cNvPicPr/>
                  </pic:nvPicPr>
                  <pic:blipFill>
                    <a:blip r:embed="rId16" cstate="print"/>
                    <a:stretch>
                      <a:fillRect/>
                    </a:stretch>
                  </pic:blipFill>
                  <pic:spPr>
                    <a:xfrm>
                      <a:off x="0" y="0"/>
                      <a:ext cx="1934476" cy="1974151"/>
                    </a:xfrm>
                    <a:prstGeom prst="rect">
                      <a:avLst/>
                    </a:prstGeom>
                  </pic:spPr>
                </pic:pic>
              </a:graphicData>
            </a:graphic>
          </wp:inline>
        </w:drawing>
      </w:r>
      <w:r>
        <w:rPr>
          <w:sz w:val="20"/>
        </w:rPr>
      </w:r>
    </w:p>
    <w:p>
      <w:pPr>
        <w:spacing w:before="18"/>
        <w:ind w:left="3159" w:right="2758" w:hanging="159"/>
        <w:jc w:val="left"/>
        <w:rPr>
          <w:sz w:val="20"/>
        </w:rPr>
      </w:pPr>
      <w:r>
        <w:rPr>
          <w:sz w:val="20"/>
        </w:rPr>
        <w:t>Gambar 4.4 Logo Kampanye Sosial (Sumber: Dokumentasi Pribadi)</w:t>
      </w:r>
    </w:p>
    <w:p>
      <w:pPr>
        <w:pStyle w:val="BodyText"/>
        <w:rPr>
          <w:sz w:val="22"/>
        </w:rPr>
      </w:pPr>
    </w:p>
    <w:p>
      <w:pPr>
        <w:pStyle w:val="BodyText"/>
        <w:spacing w:before="11"/>
        <w:rPr>
          <w:sz w:val="25"/>
        </w:rPr>
      </w:pPr>
    </w:p>
    <w:p>
      <w:pPr>
        <w:pStyle w:val="ListParagraph"/>
        <w:numPr>
          <w:ilvl w:val="0"/>
          <w:numId w:val="4"/>
        </w:numPr>
        <w:tabs>
          <w:tab w:pos="1016" w:val="left" w:leader="none"/>
        </w:tabs>
        <w:spacing w:line="240" w:lineRule="auto" w:before="0" w:after="0"/>
        <w:ind w:left="1015" w:right="0" w:hanging="360"/>
        <w:jc w:val="left"/>
        <w:rPr>
          <w:sz w:val="24"/>
        </w:rPr>
      </w:pPr>
      <w:r>
        <w:rPr>
          <w:sz w:val="24"/>
        </w:rPr>
        <w:t>Logo</w:t>
      </w:r>
      <w:r>
        <w:rPr>
          <w:spacing w:val="-1"/>
          <w:sz w:val="24"/>
        </w:rPr>
        <w:t> </w:t>
      </w:r>
      <w:r>
        <w:rPr>
          <w:sz w:val="24"/>
        </w:rPr>
        <w:t>Penyelenggara</w:t>
      </w:r>
    </w:p>
    <w:p>
      <w:pPr>
        <w:pStyle w:val="BodyText"/>
      </w:pPr>
    </w:p>
    <w:p>
      <w:pPr>
        <w:pStyle w:val="BodyText"/>
        <w:spacing w:line="480" w:lineRule="auto"/>
        <w:ind w:left="588" w:right="116" w:firstLine="698"/>
        <w:jc w:val="both"/>
      </w:pPr>
      <w:r>
        <w:rPr/>
        <w:t>Logo penyelenggara yang dicantumkan disini adalah komunitas Niqob Squad, dan logo penyelenggara yang mewadahi yakni MUI, alasan memilih MUI karena MUI adalah lembaga yang mengayomi umat muslim, yang mana cadar berhubungan dengan Islam.</w:t>
      </w:r>
    </w:p>
    <w:p>
      <w:pPr>
        <w:spacing w:after="0" w:line="480" w:lineRule="auto"/>
        <w:jc w:val="both"/>
        <w:sectPr>
          <w:pgSz w:w="11910" w:h="16850"/>
          <w:pgMar w:header="717" w:footer="1044" w:top="1600" w:bottom="1240" w:left="1680" w:right="1580"/>
        </w:sectPr>
      </w:pPr>
    </w:p>
    <w:p>
      <w:pPr>
        <w:pStyle w:val="BodyText"/>
        <w:rPr>
          <w:sz w:val="20"/>
        </w:rPr>
      </w:pPr>
    </w:p>
    <w:p>
      <w:pPr>
        <w:pStyle w:val="BodyText"/>
        <w:rPr>
          <w:sz w:val="20"/>
        </w:rPr>
      </w:pPr>
    </w:p>
    <w:p>
      <w:pPr>
        <w:pStyle w:val="BodyText"/>
        <w:spacing w:before="1"/>
        <w:rPr>
          <w:sz w:val="29"/>
        </w:rPr>
      </w:pPr>
    </w:p>
    <w:p>
      <w:pPr>
        <w:pStyle w:val="BodyText"/>
        <w:ind w:left="2834"/>
        <w:rPr>
          <w:sz w:val="20"/>
        </w:rPr>
      </w:pPr>
      <w:r>
        <w:rPr>
          <w:sz w:val="20"/>
        </w:rPr>
        <w:pict>
          <v:group style="width:171.25pt;height:84.9pt;mso-position-horizontal-relative:char;mso-position-vertical-relative:line" coordorigin="0,0" coordsize="3425,1698">
            <v:shape style="position:absolute;left:0;top:77;width:1590;height:1614" type="#_x0000_t75" stroked="false">
              <v:imagedata r:id="rId17" o:title=""/>
            </v:shape>
            <v:shape style="position:absolute;left:1590;top:0;width:1835;height:1698" type="#_x0000_t75" stroked="false">
              <v:imagedata r:id="rId18" o:title=""/>
            </v:shape>
          </v:group>
        </w:pict>
      </w:r>
      <w:r>
        <w:rPr>
          <w:sz w:val="20"/>
        </w:rPr>
      </w:r>
    </w:p>
    <w:p>
      <w:pPr>
        <w:pStyle w:val="BodyText"/>
        <w:spacing w:before="5"/>
        <w:rPr>
          <w:sz w:val="14"/>
        </w:rPr>
      </w:pPr>
    </w:p>
    <w:p>
      <w:pPr>
        <w:spacing w:line="480" w:lineRule="auto" w:before="91"/>
        <w:ind w:left="3831" w:right="2753" w:hanging="598"/>
        <w:jc w:val="left"/>
        <w:rPr>
          <w:sz w:val="20"/>
        </w:rPr>
      </w:pPr>
      <w:r>
        <w:rPr>
          <w:sz w:val="20"/>
        </w:rPr>
        <w:t>Gambar 4.5 Logo Penyelenggara (Sumber: Google)</w:t>
      </w:r>
    </w:p>
    <w:p>
      <w:pPr>
        <w:pStyle w:val="BodyText"/>
        <w:rPr>
          <w:sz w:val="20"/>
        </w:rPr>
      </w:pPr>
    </w:p>
    <w:p>
      <w:pPr>
        <w:pStyle w:val="BodyText"/>
        <w:spacing w:before="4"/>
        <w:rPr>
          <w:sz w:val="17"/>
        </w:rPr>
      </w:pPr>
    </w:p>
    <w:p>
      <w:pPr>
        <w:pStyle w:val="ListParagraph"/>
        <w:numPr>
          <w:ilvl w:val="0"/>
          <w:numId w:val="4"/>
        </w:numPr>
        <w:tabs>
          <w:tab w:pos="848" w:val="left" w:leader="none"/>
        </w:tabs>
        <w:spacing w:line="240" w:lineRule="auto" w:before="90" w:after="0"/>
        <w:ind w:left="847" w:right="0" w:hanging="259"/>
        <w:jc w:val="left"/>
        <w:rPr>
          <w:sz w:val="24"/>
        </w:rPr>
      </w:pPr>
      <w:r>
        <w:rPr>
          <w:sz w:val="24"/>
        </w:rPr>
        <w:t>Logo Pendukung</w:t>
      </w:r>
    </w:p>
    <w:p>
      <w:pPr>
        <w:pStyle w:val="BodyText"/>
      </w:pPr>
    </w:p>
    <w:p>
      <w:pPr>
        <w:pStyle w:val="BodyText"/>
        <w:spacing w:line="480" w:lineRule="auto"/>
        <w:ind w:left="588" w:right="117" w:firstLine="708"/>
        <w:jc w:val="both"/>
      </w:pPr>
      <w:r>
        <w:rPr/>
        <w:drawing>
          <wp:anchor distT="0" distB="0" distL="0" distR="0" allowOverlap="1" layoutInCell="1" locked="0" behindDoc="1" simplePos="0" relativeHeight="268434575">
            <wp:simplePos x="0" y="0"/>
            <wp:positionH relativeFrom="page">
              <wp:posOffset>2804795</wp:posOffset>
            </wp:positionH>
            <wp:positionV relativeFrom="paragraph">
              <wp:posOffset>1872273</wp:posOffset>
            </wp:positionV>
            <wp:extent cx="1001648" cy="1001649"/>
            <wp:effectExtent l="0" t="0" r="0" b="0"/>
            <wp:wrapTopAndBottom/>
            <wp:docPr id="7" name="image12.jpeg" descr=""/>
            <wp:cNvGraphicFramePr>
              <a:graphicFrameLocks noChangeAspect="1"/>
            </wp:cNvGraphicFramePr>
            <a:graphic>
              <a:graphicData uri="http://schemas.openxmlformats.org/drawingml/2006/picture">
                <pic:pic>
                  <pic:nvPicPr>
                    <pic:cNvPr id="8" name="image12.jpeg"/>
                    <pic:cNvPicPr/>
                  </pic:nvPicPr>
                  <pic:blipFill>
                    <a:blip r:embed="rId19" cstate="print"/>
                    <a:stretch>
                      <a:fillRect/>
                    </a:stretch>
                  </pic:blipFill>
                  <pic:spPr>
                    <a:xfrm>
                      <a:off x="0" y="0"/>
                      <a:ext cx="1001648" cy="1001649"/>
                    </a:xfrm>
                    <a:prstGeom prst="rect">
                      <a:avLst/>
                    </a:prstGeom>
                  </pic:spPr>
                </pic:pic>
              </a:graphicData>
            </a:graphic>
          </wp:anchor>
        </w:drawing>
      </w:r>
      <w:r>
        <w:rPr/>
        <w:drawing>
          <wp:anchor distT="0" distB="0" distL="0" distR="0" allowOverlap="1" layoutInCell="1" locked="0" behindDoc="1" simplePos="0" relativeHeight="268434599">
            <wp:simplePos x="0" y="0"/>
            <wp:positionH relativeFrom="page">
              <wp:posOffset>4244111</wp:posOffset>
            </wp:positionH>
            <wp:positionV relativeFrom="paragraph">
              <wp:posOffset>1836427</wp:posOffset>
            </wp:positionV>
            <wp:extent cx="795527" cy="977836"/>
            <wp:effectExtent l="0" t="0" r="0" b="0"/>
            <wp:wrapTopAndBottom/>
            <wp:docPr id="9" name="image13.jpeg" descr=""/>
            <wp:cNvGraphicFramePr>
              <a:graphicFrameLocks noChangeAspect="1"/>
            </wp:cNvGraphicFramePr>
            <a:graphic>
              <a:graphicData uri="http://schemas.openxmlformats.org/drawingml/2006/picture">
                <pic:pic>
                  <pic:nvPicPr>
                    <pic:cNvPr id="10" name="image13.jpeg"/>
                    <pic:cNvPicPr/>
                  </pic:nvPicPr>
                  <pic:blipFill>
                    <a:blip r:embed="rId20" cstate="print"/>
                    <a:stretch>
                      <a:fillRect/>
                    </a:stretch>
                  </pic:blipFill>
                  <pic:spPr>
                    <a:xfrm>
                      <a:off x="0" y="0"/>
                      <a:ext cx="795527" cy="977836"/>
                    </a:xfrm>
                    <a:prstGeom prst="rect">
                      <a:avLst/>
                    </a:prstGeom>
                  </pic:spPr>
                </pic:pic>
              </a:graphicData>
            </a:graphic>
          </wp:anchor>
        </w:drawing>
      </w:r>
      <w:r>
        <w:rPr/>
        <w:t>Logo pendukung yang dicantumkan dalam media adalah logo Lampu</w:t>
      </w:r>
      <w:r>
        <w:rPr>
          <w:spacing w:val="-40"/>
        </w:rPr>
        <w:t> </w:t>
      </w:r>
      <w:r>
        <w:rPr/>
        <w:t>Islam chanel Youtube yang berisikan konten mengenai Islam, yang mana media </w:t>
      </w:r>
      <w:r>
        <w:rPr>
          <w:i/>
        </w:rPr>
        <w:t>tvc </w:t>
      </w:r>
      <w:r>
        <w:rPr/>
        <w:t>kampanye sosial diupload dalam chanel tersebut, dan logo Salman ITB, logo dari Masjid Salman yang menjadi lokasi </w:t>
      </w:r>
      <w:r>
        <w:rPr>
          <w:i/>
        </w:rPr>
        <w:t>event </w:t>
      </w:r>
      <w:r>
        <w:rPr/>
        <w:t>dari kampanye sosial mengenai perempuan</w:t>
      </w:r>
      <w:r>
        <w:rPr>
          <w:spacing w:val="-1"/>
        </w:rPr>
        <w:t> </w:t>
      </w:r>
      <w:r>
        <w:rPr/>
        <w:t>bercadar.</w:t>
      </w:r>
    </w:p>
    <w:p>
      <w:pPr>
        <w:pStyle w:val="BodyText"/>
        <w:spacing w:before="7"/>
        <w:rPr>
          <w:sz w:val="20"/>
        </w:rPr>
      </w:pPr>
    </w:p>
    <w:p>
      <w:pPr>
        <w:spacing w:before="1"/>
        <w:ind w:left="2911" w:right="2732" w:firstLine="0"/>
        <w:jc w:val="center"/>
        <w:rPr>
          <w:sz w:val="20"/>
        </w:rPr>
      </w:pPr>
      <w:r>
        <w:rPr>
          <w:sz w:val="20"/>
        </w:rPr>
        <w:t>Gambar 4.6 Logo Pendukung (Sumber: Google)</w:t>
      </w:r>
    </w:p>
    <w:p>
      <w:pPr>
        <w:pStyle w:val="BodyText"/>
        <w:rPr>
          <w:sz w:val="22"/>
        </w:rPr>
      </w:pPr>
    </w:p>
    <w:p>
      <w:pPr>
        <w:pStyle w:val="BodyText"/>
        <w:spacing w:before="10"/>
        <w:rPr>
          <w:sz w:val="25"/>
        </w:rPr>
      </w:pPr>
    </w:p>
    <w:p>
      <w:pPr>
        <w:pStyle w:val="Heading1"/>
        <w:numPr>
          <w:ilvl w:val="2"/>
          <w:numId w:val="5"/>
        </w:numPr>
        <w:tabs>
          <w:tab w:pos="1189" w:val="left" w:leader="none"/>
        </w:tabs>
        <w:spacing w:line="240" w:lineRule="auto" w:before="1" w:after="0"/>
        <w:ind w:left="1188" w:right="0" w:hanging="600"/>
        <w:jc w:val="left"/>
      </w:pPr>
      <w:r>
        <w:rPr/>
        <w:t>Tipografi</w:t>
      </w:r>
    </w:p>
    <w:p>
      <w:pPr>
        <w:pStyle w:val="BodyText"/>
        <w:spacing w:before="11"/>
        <w:rPr>
          <w:b/>
          <w:sz w:val="23"/>
        </w:rPr>
      </w:pPr>
    </w:p>
    <w:p>
      <w:pPr>
        <w:pStyle w:val="BodyText"/>
        <w:spacing w:line="480" w:lineRule="auto"/>
        <w:ind w:left="588" w:right="115" w:firstLine="708"/>
        <w:jc w:val="both"/>
      </w:pPr>
      <w:r>
        <w:rPr>
          <w:i/>
        </w:rPr>
        <w:t>Font </w:t>
      </w:r>
      <w:r>
        <w:rPr/>
        <w:t>yang digunakan dalam media menggunakan </w:t>
      </w:r>
      <w:r>
        <w:rPr>
          <w:i/>
        </w:rPr>
        <w:t>font </w:t>
      </w:r>
      <w:r>
        <w:rPr/>
        <w:t>kesan feminim, karena yang dibahas yakni berkaitan dengan Perempuan dan dari </w:t>
      </w:r>
      <w:r>
        <w:rPr>
          <w:i/>
        </w:rPr>
        <w:t>font </w:t>
      </w:r>
      <w:r>
        <w:rPr/>
        <w:t>yang digunakan bertujuan untuk membuat kesan tegas, namun masih memberikan</w:t>
      </w:r>
      <w:r>
        <w:rPr>
          <w:spacing w:val="-30"/>
        </w:rPr>
        <w:t> </w:t>
      </w:r>
      <w:r>
        <w:rPr/>
        <w:t>kesan lembut dan feminim, </w:t>
      </w:r>
      <w:r>
        <w:rPr>
          <w:i/>
        </w:rPr>
        <w:t>font </w:t>
      </w:r>
      <w:r>
        <w:rPr/>
        <w:t>yang digunakan dalam media yakni sebagai</w:t>
      </w:r>
      <w:r>
        <w:rPr>
          <w:spacing w:val="-5"/>
        </w:rPr>
        <w:t> </w:t>
      </w:r>
      <w:r>
        <w:rPr/>
        <w:t>berikut:</w:t>
      </w:r>
    </w:p>
    <w:p>
      <w:pPr>
        <w:spacing w:after="0" w:line="480" w:lineRule="auto"/>
        <w:jc w:val="both"/>
        <w:sectPr>
          <w:pgSz w:w="11910" w:h="16850"/>
          <w:pgMar w:header="717" w:footer="1044" w:top="1600" w:bottom="1240" w:left="1680" w:right="1580"/>
        </w:sectPr>
      </w:pPr>
    </w:p>
    <w:p>
      <w:pPr>
        <w:pStyle w:val="BodyText"/>
        <w:rPr>
          <w:sz w:val="20"/>
        </w:rPr>
      </w:pPr>
    </w:p>
    <w:p>
      <w:pPr>
        <w:pStyle w:val="BodyText"/>
        <w:rPr>
          <w:sz w:val="20"/>
        </w:rPr>
      </w:pPr>
    </w:p>
    <w:p>
      <w:pPr>
        <w:pStyle w:val="BodyText"/>
        <w:spacing w:before="210"/>
        <w:ind w:left="588"/>
        <w:rPr>
          <w:rFonts w:ascii="Arial"/>
        </w:rPr>
      </w:pPr>
      <w:r>
        <w:rPr>
          <w:rFonts w:ascii="Arial"/>
        </w:rPr>
        <w:t>Font: BY Sajidah SemBd DEMO</w:t>
      </w:r>
    </w:p>
    <w:p>
      <w:pPr>
        <w:pStyle w:val="BodyText"/>
        <w:spacing w:before="11"/>
        <w:rPr>
          <w:rFonts w:ascii="Arial"/>
          <w:sz w:val="26"/>
        </w:rPr>
      </w:pPr>
    </w:p>
    <w:p>
      <w:pPr>
        <w:pStyle w:val="BodyText"/>
        <w:ind w:left="588"/>
        <w:rPr>
          <w:rFonts w:ascii="Arial"/>
        </w:rPr>
      </w:pPr>
      <w:r>
        <w:rPr>
          <w:rFonts w:ascii="Arial"/>
          <w:w w:val="90"/>
        </w:rPr>
        <w:t>A B C D E F G H I J K L </w:t>
      </w:r>
      <w:r>
        <w:rPr>
          <w:rFonts w:ascii="Arial"/>
          <w:w w:val="95"/>
        </w:rPr>
        <w:t>M </w:t>
      </w:r>
      <w:r>
        <w:rPr>
          <w:rFonts w:ascii="Arial"/>
          <w:w w:val="90"/>
        </w:rPr>
        <w:t>N O P Q R S T U W X Y Z</w:t>
      </w:r>
    </w:p>
    <w:p>
      <w:pPr>
        <w:pStyle w:val="BodyText"/>
        <w:spacing w:before="10"/>
        <w:rPr>
          <w:rFonts w:ascii="Arial"/>
          <w:sz w:val="26"/>
        </w:rPr>
      </w:pPr>
    </w:p>
    <w:p>
      <w:pPr>
        <w:pStyle w:val="BodyText"/>
        <w:spacing w:line="508" w:lineRule="auto" w:before="1"/>
        <w:ind w:left="588" w:right="4232"/>
        <w:rPr>
          <w:rFonts w:ascii="Arial" w:hAnsi="Arial"/>
        </w:rPr>
      </w:pPr>
      <w:r>
        <w:rPr>
          <w:rFonts w:ascii="Arial" w:hAnsi="Arial"/>
        </w:rPr>
        <w:t>a</w:t>
      </w:r>
      <w:r>
        <w:rPr>
          <w:rFonts w:ascii="Arial" w:hAnsi="Arial"/>
          <w:spacing w:val="-22"/>
        </w:rPr>
        <w:t> </w:t>
      </w:r>
      <w:r>
        <w:rPr>
          <w:rFonts w:ascii="Arial" w:hAnsi="Arial"/>
        </w:rPr>
        <w:t>b</w:t>
      </w:r>
      <w:r>
        <w:rPr>
          <w:rFonts w:ascii="Arial" w:hAnsi="Arial"/>
          <w:spacing w:val="-20"/>
        </w:rPr>
        <w:t> </w:t>
      </w:r>
      <w:r>
        <w:rPr>
          <w:rFonts w:ascii="Arial" w:hAnsi="Arial"/>
        </w:rPr>
        <w:t>c</w:t>
      </w:r>
      <w:r>
        <w:rPr>
          <w:rFonts w:ascii="Arial" w:hAnsi="Arial"/>
          <w:spacing w:val="-23"/>
        </w:rPr>
        <w:t> </w:t>
      </w:r>
      <w:r>
        <w:rPr>
          <w:rFonts w:ascii="Arial" w:hAnsi="Arial"/>
        </w:rPr>
        <w:t>d</w:t>
      </w:r>
      <w:r>
        <w:rPr>
          <w:rFonts w:ascii="Arial" w:hAnsi="Arial"/>
          <w:spacing w:val="-23"/>
        </w:rPr>
        <w:t> </w:t>
      </w:r>
      <w:r>
        <w:rPr>
          <w:rFonts w:ascii="Arial" w:hAnsi="Arial"/>
        </w:rPr>
        <w:t>e</w:t>
      </w:r>
      <w:r>
        <w:rPr>
          <w:rFonts w:ascii="Arial" w:hAnsi="Arial"/>
          <w:spacing w:val="-21"/>
        </w:rPr>
        <w:t> </w:t>
      </w:r>
      <w:r>
        <w:rPr>
          <w:rFonts w:ascii="Arial" w:hAnsi="Arial"/>
        </w:rPr>
        <w:t>f</w:t>
      </w:r>
      <w:r>
        <w:rPr>
          <w:rFonts w:ascii="Arial" w:hAnsi="Arial"/>
          <w:spacing w:val="-22"/>
        </w:rPr>
        <w:t> </w:t>
      </w:r>
      <w:r>
        <w:rPr>
          <w:rFonts w:ascii="Arial" w:hAnsi="Arial"/>
        </w:rPr>
        <w:t>g</w:t>
      </w:r>
      <w:r>
        <w:rPr>
          <w:rFonts w:ascii="Arial" w:hAnsi="Arial"/>
          <w:spacing w:val="-23"/>
        </w:rPr>
        <w:t> </w:t>
      </w:r>
      <w:r>
        <w:rPr>
          <w:rFonts w:ascii="Arial" w:hAnsi="Arial"/>
        </w:rPr>
        <w:t>h</w:t>
      </w:r>
      <w:r>
        <w:rPr>
          <w:rFonts w:ascii="Arial" w:hAnsi="Arial"/>
          <w:spacing w:val="-20"/>
        </w:rPr>
        <w:t> </w:t>
      </w:r>
      <w:r>
        <w:rPr>
          <w:rFonts w:ascii="Arial" w:hAnsi="Arial"/>
        </w:rPr>
        <w:t>I</w:t>
      </w:r>
      <w:r>
        <w:rPr>
          <w:rFonts w:ascii="Arial" w:hAnsi="Arial"/>
          <w:spacing w:val="-19"/>
        </w:rPr>
        <w:t> </w:t>
      </w:r>
      <w:r>
        <w:rPr>
          <w:rFonts w:ascii="Arial" w:hAnsi="Arial"/>
        </w:rPr>
        <w:t>j</w:t>
      </w:r>
      <w:r>
        <w:rPr>
          <w:rFonts w:ascii="Arial" w:hAnsi="Arial"/>
          <w:spacing w:val="-23"/>
        </w:rPr>
        <w:t> </w:t>
      </w:r>
      <w:r>
        <w:rPr>
          <w:rFonts w:ascii="Arial" w:hAnsi="Arial"/>
        </w:rPr>
        <w:t>k</w:t>
      </w:r>
      <w:r>
        <w:rPr>
          <w:rFonts w:ascii="Arial" w:hAnsi="Arial"/>
          <w:spacing w:val="-22"/>
        </w:rPr>
        <w:t> </w:t>
      </w:r>
      <w:r>
        <w:rPr>
          <w:rFonts w:ascii="Arial" w:hAnsi="Arial"/>
        </w:rPr>
        <w:t>l</w:t>
      </w:r>
      <w:r>
        <w:rPr>
          <w:rFonts w:ascii="Arial" w:hAnsi="Arial"/>
          <w:spacing w:val="-21"/>
        </w:rPr>
        <w:t> </w:t>
      </w:r>
      <w:r>
        <w:rPr>
          <w:rFonts w:ascii="Arial" w:hAnsi="Arial"/>
        </w:rPr>
        <w:t>m</w:t>
      </w:r>
      <w:r>
        <w:rPr>
          <w:rFonts w:ascii="Arial" w:hAnsi="Arial"/>
          <w:spacing w:val="-23"/>
        </w:rPr>
        <w:t> </w:t>
      </w:r>
      <w:r>
        <w:rPr>
          <w:rFonts w:ascii="Arial" w:hAnsi="Arial"/>
        </w:rPr>
        <w:t>n</w:t>
      </w:r>
      <w:r>
        <w:rPr>
          <w:rFonts w:ascii="Arial" w:hAnsi="Arial"/>
          <w:spacing w:val="-23"/>
        </w:rPr>
        <w:t> </w:t>
      </w:r>
      <w:r>
        <w:rPr>
          <w:rFonts w:ascii="Arial" w:hAnsi="Arial"/>
        </w:rPr>
        <w:t>o</w:t>
      </w:r>
      <w:r>
        <w:rPr>
          <w:rFonts w:ascii="Arial" w:hAnsi="Arial"/>
          <w:spacing w:val="-22"/>
        </w:rPr>
        <w:t> </w:t>
      </w:r>
      <w:r>
        <w:rPr>
          <w:rFonts w:ascii="Arial" w:hAnsi="Arial"/>
        </w:rPr>
        <w:t>p</w:t>
      </w:r>
      <w:r>
        <w:rPr>
          <w:rFonts w:ascii="Arial" w:hAnsi="Arial"/>
          <w:spacing w:val="-20"/>
        </w:rPr>
        <w:t> </w:t>
      </w:r>
      <w:r>
        <w:rPr>
          <w:rFonts w:ascii="Arial" w:hAnsi="Arial"/>
        </w:rPr>
        <w:t>q</w:t>
      </w:r>
      <w:r>
        <w:rPr>
          <w:rFonts w:ascii="Arial" w:hAnsi="Arial"/>
          <w:spacing w:val="-23"/>
        </w:rPr>
        <w:t> </w:t>
      </w:r>
      <w:r>
        <w:rPr>
          <w:rFonts w:ascii="Arial" w:hAnsi="Arial"/>
        </w:rPr>
        <w:t>r</w:t>
      </w:r>
      <w:r>
        <w:rPr>
          <w:rFonts w:ascii="Arial" w:hAnsi="Arial"/>
          <w:spacing w:val="-21"/>
        </w:rPr>
        <w:t> </w:t>
      </w:r>
      <w:r>
        <w:rPr>
          <w:rFonts w:ascii="Arial" w:hAnsi="Arial"/>
        </w:rPr>
        <w:t>s</w:t>
      </w:r>
      <w:r>
        <w:rPr>
          <w:rFonts w:ascii="Arial" w:hAnsi="Arial"/>
          <w:spacing w:val="-24"/>
        </w:rPr>
        <w:t> </w:t>
      </w:r>
      <w:r>
        <w:rPr>
          <w:rFonts w:ascii="Arial" w:hAnsi="Arial"/>
          <w:w w:val="105"/>
        </w:rPr>
        <w:t>t</w:t>
      </w:r>
      <w:r>
        <w:rPr>
          <w:rFonts w:ascii="Arial" w:hAnsi="Arial"/>
          <w:spacing w:val="-25"/>
          <w:w w:val="105"/>
        </w:rPr>
        <w:t> </w:t>
      </w:r>
      <w:r>
        <w:rPr>
          <w:rFonts w:ascii="Arial" w:hAnsi="Arial"/>
        </w:rPr>
        <w:t>u</w:t>
      </w:r>
      <w:r>
        <w:rPr>
          <w:rFonts w:ascii="Arial" w:hAnsi="Arial"/>
          <w:spacing w:val="-20"/>
        </w:rPr>
        <w:t> </w:t>
      </w:r>
      <w:r>
        <w:rPr>
          <w:rFonts w:ascii="Arial" w:hAnsi="Arial"/>
        </w:rPr>
        <w:t>x</w:t>
      </w:r>
      <w:r>
        <w:rPr>
          <w:rFonts w:ascii="Arial" w:hAnsi="Arial"/>
          <w:spacing w:val="-22"/>
        </w:rPr>
        <w:t> </w:t>
      </w:r>
      <w:r>
        <w:rPr>
          <w:rFonts w:ascii="Arial" w:hAnsi="Arial"/>
        </w:rPr>
        <w:t>y</w:t>
      </w:r>
      <w:r>
        <w:rPr>
          <w:rFonts w:ascii="Arial" w:hAnsi="Arial"/>
          <w:spacing w:val="-24"/>
        </w:rPr>
        <w:t> </w:t>
      </w:r>
      <w:r>
        <w:rPr>
          <w:rFonts w:ascii="Arial" w:hAnsi="Arial"/>
        </w:rPr>
        <w:t>z 1</w:t>
      </w:r>
      <w:r>
        <w:rPr>
          <w:rFonts w:ascii="Arial" w:hAnsi="Arial"/>
          <w:spacing w:val="-19"/>
        </w:rPr>
        <w:t> </w:t>
      </w:r>
      <w:r>
        <w:rPr>
          <w:rFonts w:ascii="Arial" w:hAnsi="Arial"/>
        </w:rPr>
        <w:t>2</w:t>
      </w:r>
      <w:r>
        <w:rPr>
          <w:rFonts w:ascii="Arial" w:hAnsi="Arial"/>
          <w:spacing w:val="-21"/>
        </w:rPr>
        <w:t> </w:t>
      </w:r>
      <w:r>
        <w:rPr>
          <w:rFonts w:ascii="Arial" w:hAnsi="Arial"/>
        </w:rPr>
        <w:t>3</w:t>
      </w:r>
      <w:r>
        <w:rPr>
          <w:rFonts w:ascii="Arial" w:hAnsi="Arial"/>
          <w:spacing w:val="-18"/>
        </w:rPr>
        <w:t> </w:t>
      </w:r>
      <w:r>
        <w:rPr>
          <w:rFonts w:ascii="Arial" w:hAnsi="Arial"/>
        </w:rPr>
        <w:t>4</w:t>
      </w:r>
      <w:r>
        <w:rPr>
          <w:rFonts w:ascii="Arial" w:hAnsi="Arial"/>
          <w:spacing w:val="-21"/>
        </w:rPr>
        <w:t> </w:t>
      </w:r>
      <w:r>
        <w:rPr>
          <w:rFonts w:ascii="Arial" w:hAnsi="Arial"/>
        </w:rPr>
        <w:t>5</w:t>
      </w:r>
      <w:r>
        <w:rPr>
          <w:rFonts w:ascii="Arial" w:hAnsi="Arial"/>
          <w:spacing w:val="-21"/>
        </w:rPr>
        <w:t> </w:t>
      </w:r>
      <w:r>
        <w:rPr>
          <w:rFonts w:ascii="Arial" w:hAnsi="Arial"/>
        </w:rPr>
        <w:t>6</w:t>
      </w:r>
      <w:r>
        <w:rPr>
          <w:rFonts w:ascii="Arial" w:hAnsi="Arial"/>
          <w:spacing w:val="-21"/>
        </w:rPr>
        <w:t> </w:t>
      </w:r>
      <w:r>
        <w:rPr>
          <w:rFonts w:ascii="Arial" w:hAnsi="Arial"/>
        </w:rPr>
        <w:t>7</w:t>
      </w:r>
      <w:r>
        <w:rPr>
          <w:rFonts w:ascii="Arial" w:hAnsi="Arial"/>
          <w:spacing w:val="-19"/>
        </w:rPr>
        <w:t> </w:t>
      </w:r>
      <w:r>
        <w:rPr>
          <w:rFonts w:ascii="Arial" w:hAnsi="Arial"/>
        </w:rPr>
        <w:t>8</w:t>
      </w:r>
      <w:r>
        <w:rPr>
          <w:rFonts w:ascii="Arial" w:hAnsi="Arial"/>
          <w:spacing w:val="-21"/>
        </w:rPr>
        <w:t> </w:t>
      </w:r>
      <w:r>
        <w:rPr>
          <w:rFonts w:ascii="Arial" w:hAnsi="Arial"/>
        </w:rPr>
        <w:t>9</w:t>
      </w:r>
      <w:r>
        <w:rPr>
          <w:rFonts w:ascii="Arial" w:hAnsi="Arial"/>
          <w:spacing w:val="-21"/>
        </w:rPr>
        <w:t> </w:t>
      </w:r>
      <w:r>
        <w:rPr>
          <w:rFonts w:ascii="Arial" w:hAnsi="Arial"/>
        </w:rPr>
        <w:t>1</w:t>
      </w:r>
      <w:r>
        <w:rPr>
          <w:rFonts w:ascii="Arial" w:hAnsi="Arial"/>
          <w:spacing w:val="-18"/>
        </w:rPr>
        <w:t> </w:t>
      </w:r>
      <w:r>
        <w:rPr>
          <w:rFonts w:ascii="Arial" w:hAnsi="Arial"/>
        </w:rPr>
        <w:t>0</w:t>
      </w:r>
      <w:r>
        <w:rPr>
          <w:rFonts w:ascii="Arial" w:hAnsi="Arial"/>
          <w:spacing w:val="-21"/>
        </w:rPr>
        <w:t> </w:t>
      </w:r>
      <w:r>
        <w:rPr>
          <w:rFonts w:ascii="Arial" w:hAnsi="Arial"/>
        </w:rPr>
        <w:t>&lt;</w:t>
      </w:r>
      <w:r>
        <w:rPr>
          <w:rFonts w:ascii="Arial" w:hAnsi="Arial"/>
          <w:spacing w:val="-21"/>
        </w:rPr>
        <w:t> </w:t>
      </w:r>
      <w:r>
        <w:rPr>
          <w:rFonts w:ascii="Arial" w:hAnsi="Arial"/>
        </w:rPr>
        <w:t>&gt;</w:t>
      </w:r>
      <w:r>
        <w:rPr>
          <w:rFonts w:ascii="Arial" w:hAnsi="Arial"/>
          <w:spacing w:val="-19"/>
        </w:rPr>
        <w:t> </w:t>
      </w:r>
      <w:r>
        <w:rPr>
          <w:rFonts w:ascii="Arial" w:hAnsi="Arial"/>
        </w:rPr>
        <w:t>_</w:t>
      </w:r>
      <w:r>
        <w:rPr>
          <w:rFonts w:ascii="Arial" w:hAnsi="Arial"/>
          <w:spacing w:val="-19"/>
        </w:rPr>
        <w:t> </w:t>
      </w:r>
      <w:r>
        <w:rPr>
          <w:rFonts w:ascii="Arial" w:hAnsi="Arial"/>
        </w:rPr>
        <w:t>-</w:t>
      </w:r>
      <w:r>
        <w:rPr>
          <w:rFonts w:ascii="Arial" w:hAnsi="Arial"/>
          <w:spacing w:val="-18"/>
        </w:rPr>
        <w:t> </w:t>
      </w:r>
      <w:r>
        <w:rPr>
          <w:rFonts w:ascii="Arial" w:hAnsi="Arial"/>
        </w:rPr>
        <w:t>(</w:t>
      </w:r>
      <w:r>
        <w:rPr>
          <w:rFonts w:ascii="Arial" w:hAnsi="Arial"/>
          <w:spacing w:val="-20"/>
        </w:rPr>
        <w:t> </w:t>
      </w:r>
      <w:r>
        <w:rPr>
          <w:rFonts w:ascii="Arial" w:hAnsi="Arial"/>
        </w:rPr>
        <w:t>)</w:t>
      </w:r>
      <w:r>
        <w:rPr>
          <w:rFonts w:ascii="Arial" w:hAnsi="Arial"/>
          <w:spacing w:val="-22"/>
        </w:rPr>
        <w:t> </w:t>
      </w:r>
      <w:r>
        <w:rPr>
          <w:rFonts w:ascii="Arial" w:hAnsi="Arial"/>
        </w:rPr>
        <w:t>;</w:t>
      </w:r>
      <w:r>
        <w:rPr>
          <w:rFonts w:ascii="Arial" w:hAnsi="Arial"/>
          <w:spacing w:val="-20"/>
        </w:rPr>
        <w:t> </w:t>
      </w:r>
      <w:r>
        <w:rPr>
          <w:rFonts w:ascii="Arial" w:hAnsi="Arial"/>
        </w:rPr>
        <w:t>:</w:t>
      </w:r>
      <w:r>
        <w:rPr>
          <w:rFonts w:ascii="Arial" w:hAnsi="Arial"/>
          <w:spacing w:val="-21"/>
        </w:rPr>
        <w:t> </w:t>
      </w:r>
      <w:r>
        <w:rPr>
          <w:rFonts w:ascii="Arial" w:hAnsi="Arial"/>
          <w:w w:val="105"/>
        </w:rPr>
        <w:t>”</w:t>
      </w:r>
      <w:r>
        <w:rPr>
          <w:rFonts w:ascii="Arial" w:hAnsi="Arial"/>
          <w:spacing w:val="-22"/>
          <w:w w:val="105"/>
        </w:rPr>
        <w:t> </w:t>
      </w:r>
      <w:r>
        <w:rPr>
          <w:rFonts w:ascii="Arial" w:hAnsi="Arial"/>
        </w:rPr>
        <w:t>,</w:t>
      </w:r>
      <w:r>
        <w:rPr>
          <w:rFonts w:ascii="Arial" w:hAnsi="Arial"/>
          <w:spacing w:val="-21"/>
        </w:rPr>
        <w:t> </w:t>
      </w:r>
      <w:r>
        <w:rPr>
          <w:rFonts w:ascii="Arial" w:hAnsi="Arial"/>
        </w:rPr>
        <w:t>.</w:t>
      </w:r>
    </w:p>
    <w:p>
      <w:pPr>
        <w:pStyle w:val="Heading1"/>
        <w:numPr>
          <w:ilvl w:val="2"/>
          <w:numId w:val="5"/>
        </w:numPr>
        <w:tabs>
          <w:tab w:pos="1189" w:val="left" w:leader="none"/>
        </w:tabs>
        <w:spacing w:line="240" w:lineRule="auto" w:before="199" w:after="0"/>
        <w:ind w:left="1188" w:right="0" w:hanging="600"/>
        <w:jc w:val="left"/>
      </w:pPr>
      <w:r>
        <w:rPr/>
        <w:t>Warna</w:t>
      </w:r>
    </w:p>
    <w:p>
      <w:pPr>
        <w:pStyle w:val="BodyText"/>
        <w:rPr>
          <w:b/>
        </w:rPr>
      </w:pPr>
    </w:p>
    <w:p>
      <w:pPr>
        <w:pStyle w:val="BodyText"/>
        <w:spacing w:line="480" w:lineRule="auto"/>
        <w:ind w:left="588" w:right="115"/>
        <w:jc w:val="both"/>
      </w:pPr>
      <w:r>
        <w:rPr/>
        <w:drawing>
          <wp:anchor distT="0" distB="0" distL="0" distR="0" allowOverlap="1" layoutInCell="1" locked="0" behindDoc="1" simplePos="0" relativeHeight="268434623">
            <wp:simplePos x="0" y="0"/>
            <wp:positionH relativeFrom="page">
              <wp:posOffset>3335324</wp:posOffset>
            </wp:positionH>
            <wp:positionV relativeFrom="paragraph">
              <wp:posOffset>1464156</wp:posOffset>
            </wp:positionV>
            <wp:extent cx="1274763" cy="1081277"/>
            <wp:effectExtent l="0" t="0" r="0" b="0"/>
            <wp:wrapTopAndBottom/>
            <wp:docPr id="11" name="image14.jpeg" descr=""/>
            <wp:cNvGraphicFramePr>
              <a:graphicFrameLocks noChangeAspect="1"/>
            </wp:cNvGraphicFramePr>
            <a:graphic>
              <a:graphicData uri="http://schemas.openxmlformats.org/drawingml/2006/picture">
                <pic:pic>
                  <pic:nvPicPr>
                    <pic:cNvPr id="12" name="image14.jpeg"/>
                    <pic:cNvPicPr/>
                  </pic:nvPicPr>
                  <pic:blipFill>
                    <a:blip r:embed="rId21" cstate="print"/>
                    <a:stretch>
                      <a:fillRect/>
                    </a:stretch>
                  </pic:blipFill>
                  <pic:spPr>
                    <a:xfrm>
                      <a:off x="0" y="0"/>
                      <a:ext cx="1274763" cy="1081277"/>
                    </a:xfrm>
                    <a:prstGeom prst="rect">
                      <a:avLst/>
                    </a:prstGeom>
                  </pic:spPr>
                </pic:pic>
              </a:graphicData>
            </a:graphic>
          </wp:anchor>
        </w:drawing>
      </w:r>
      <w:r>
        <w:rPr/>
        <w:t>Warna</w:t>
      </w:r>
      <w:r>
        <w:rPr>
          <w:spacing w:val="-13"/>
        </w:rPr>
        <w:t> </w:t>
      </w:r>
      <w:r>
        <w:rPr/>
        <w:t>diambil</w:t>
      </w:r>
      <w:r>
        <w:rPr>
          <w:spacing w:val="-11"/>
        </w:rPr>
        <w:t> </w:t>
      </w:r>
      <w:r>
        <w:rPr/>
        <w:t>dari</w:t>
      </w:r>
      <w:r>
        <w:rPr>
          <w:spacing w:val="-11"/>
        </w:rPr>
        <w:t> </w:t>
      </w:r>
      <w:r>
        <w:rPr/>
        <w:t>warna</w:t>
      </w:r>
      <w:r>
        <w:rPr>
          <w:spacing w:val="-12"/>
        </w:rPr>
        <w:t> </w:t>
      </w:r>
      <w:r>
        <w:rPr/>
        <w:t>yang</w:t>
      </w:r>
      <w:r>
        <w:rPr>
          <w:spacing w:val="-11"/>
        </w:rPr>
        <w:t> </w:t>
      </w:r>
      <w:r>
        <w:rPr/>
        <w:t>sering</w:t>
      </w:r>
      <w:r>
        <w:rPr>
          <w:spacing w:val="-10"/>
        </w:rPr>
        <w:t> </w:t>
      </w:r>
      <w:r>
        <w:rPr/>
        <w:t>bertemu</w:t>
      </w:r>
      <w:r>
        <w:rPr>
          <w:spacing w:val="-11"/>
        </w:rPr>
        <w:t> </w:t>
      </w:r>
      <w:r>
        <w:rPr/>
        <w:t>dengan</w:t>
      </w:r>
      <w:r>
        <w:rPr>
          <w:spacing w:val="-11"/>
        </w:rPr>
        <w:t> </w:t>
      </w:r>
      <w:r>
        <w:rPr/>
        <w:t>target,</w:t>
      </w:r>
      <w:r>
        <w:rPr>
          <w:spacing w:val="-11"/>
        </w:rPr>
        <w:t> </w:t>
      </w:r>
      <w:r>
        <w:rPr/>
        <w:t>dan</w:t>
      </w:r>
      <w:r>
        <w:rPr>
          <w:spacing w:val="-8"/>
        </w:rPr>
        <w:t> </w:t>
      </w:r>
      <w:r>
        <w:rPr/>
        <w:t>juga</w:t>
      </w:r>
      <w:r>
        <w:rPr>
          <w:spacing w:val="-11"/>
        </w:rPr>
        <w:t> </w:t>
      </w:r>
      <w:r>
        <w:rPr/>
        <w:t>diambil</w:t>
      </w:r>
      <w:r>
        <w:rPr>
          <w:spacing w:val="-11"/>
        </w:rPr>
        <w:t> </w:t>
      </w:r>
      <w:r>
        <w:rPr/>
        <w:t>dari wawancara, dan warna yang digunakan untuk membangun kesan nyaman dan damai dan tujuan baik dari jawaban target yakni 3.3% mengatakan warna hijau alam.</w:t>
      </w:r>
    </w:p>
    <w:p>
      <w:pPr>
        <w:pStyle w:val="BodyText"/>
        <w:spacing w:before="1"/>
        <w:rPr>
          <w:sz w:val="29"/>
        </w:rPr>
      </w:pPr>
    </w:p>
    <w:p>
      <w:pPr>
        <w:spacing w:line="244" w:lineRule="auto" w:before="0"/>
        <w:ind w:left="3152" w:right="2667" w:firstLine="564"/>
        <w:jc w:val="left"/>
        <w:rPr>
          <w:sz w:val="22"/>
        </w:rPr>
      </w:pPr>
      <w:r>
        <w:rPr>
          <w:sz w:val="22"/>
        </w:rPr>
        <w:t>Gambar 4.7 Warna (Sumber: Dokumentasi Pribadi)</w:t>
      </w:r>
    </w:p>
    <w:p>
      <w:pPr>
        <w:pStyle w:val="BodyText"/>
      </w:pPr>
    </w:p>
    <w:p>
      <w:pPr>
        <w:pStyle w:val="BodyText"/>
        <w:rPr>
          <w:sz w:val="32"/>
        </w:rPr>
      </w:pPr>
    </w:p>
    <w:p>
      <w:pPr>
        <w:pStyle w:val="Heading1"/>
        <w:numPr>
          <w:ilvl w:val="2"/>
          <w:numId w:val="5"/>
        </w:numPr>
        <w:tabs>
          <w:tab w:pos="1155" w:val="left" w:leader="none"/>
        </w:tabs>
        <w:spacing w:line="240" w:lineRule="auto" w:before="1" w:after="0"/>
        <w:ind w:left="1154" w:right="0" w:hanging="578"/>
        <w:jc w:val="left"/>
      </w:pPr>
      <w:r>
        <w:rPr/>
        <w:t>Strategi</w:t>
      </w:r>
      <w:r>
        <w:rPr>
          <w:spacing w:val="-1"/>
        </w:rPr>
        <w:t> </w:t>
      </w:r>
      <w:r>
        <w:rPr/>
        <w:t>Verbal</w:t>
      </w:r>
    </w:p>
    <w:p>
      <w:pPr>
        <w:pStyle w:val="ListParagraph"/>
        <w:numPr>
          <w:ilvl w:val="0"/>
          <w:numId w:val="6"/>
        </w:numPr>
        <w:tabs>
          <w:tab w:pos="872" w:val="left" w:leader="none"/>
        </w:tabs>
        <w:spacing w:line="240" w:lineRule="auto" w:before="139" w:after="0"/>
        <w:ind w:left="871" w:right="0" w:hanging="283"/>
        <w:jc w:val="left"/>
        <w:rPr>
          <w:b/>
          <w:sz w:val="24"/>
        </w:rPr>
      </w:pPr>
      <w:r>
        <w:rPr>
          <w:b/>
          <w:sz w:val="24"/>
        </w:rPr>
        <w:t>Nama Program Kampanye</w:t>
      </w:r>
    </w:p>
    <w:p>
      <w:pPr>
        <w:pStyle w:val="BodyText"/>
        <w:rPr>
          <w:b/>
        </w:rPr>
      </w:pPr>
    </w:p>
    <w:p>
      <w:pPr>
        <w:pStyle w:val="BodyText"/>
        <w:spacing w:line="480" w:lineRule="auto"/>
        <w:ind w:left="588" w:right="119" w:firstLine="708"/>
        <w:jc w:val="both"/>
      </w:pPr>
      <w:r>
        <w:rPr/>
        <w:t>Mengagumimu adalah nama kampanye sosial mengenai cadar yang dibuat, nama</w:t>
      </w:r>
      <w:r>
        <w:rPr>
          <w:spacing w:val="-12"/>
        </w:rPr>
        <w:t> </w:t>
      </w:r>
      <w:r>
        <w:rPr/>
        <w:t>kampanye</w:t>
      </w:r>
      <w:r>
        <w:rPr>
          <w:spacing w:val="-12"/>
        </w:rPr>
        <w:t> </w:t>
      </w:r>
      <w:r>
        <w:rPr/>
        <w:t>ini</w:t>
      </w:r>
      <w:r>
        <w:rPr>
          <w:spacing w:val="-10"/>
        </w:rPr>
        <w:t> </w:t>
      </w:r>
      <w:r>
        <w:rPr/>
        <w:t>berisikan</w:t>
      </w:r>
      <w:r>
        <w:rPr>
          <w:spacing w:val="-11"/>
        </w:rPr>
        <w:t> </w:t>
      </w:r>
      <w:r>
        <w:rPr/>
        <w:t>harapan</w:t>
      </w:r>
      <w:r>
        <w:rPr>
          <w:spacing w:val="-11"/>
        </w:rPr>
        <w:t> </w:t>
      </w:r>
      <w:r>
        <w:rPr/>
        <w:t>agar</w:t>
      </w:r>
      <w:r>
        <w:rPr>
          <w:spacing w:val="-9"/>
        </w:rPr>
        <w:t> </w:t>
      </w:r>
      <w:r>
        <w:rPr/>
        <w:t>target</w:t>
      </w:r>
      <w:r>
        <w:rPr>
          <w:spacing w:val="-10"/>
        </w:rPr>
        <w:t> </w:t>
      </w:r>
      <w:r>
        <w:rPr/>
        <w:t>dapat</w:t>
      </w:r>
      <w:r>
        <w:rPr>
          <w:spacing w:val="-11"/>
        </w:rPr>
        <w:t> </w:t>
      </w:r>
      <w:r>
        <w:rPr/>
        <w:t>mengagumi</w:t>
      </w:r>
      <w:r>
        <w:rPr>
          <w:spacing w:val="-10"/>
        </w:rPr>
        <w:t> </w:t>
      </w:r>
      <w:r>
        <w:rPr/>
        <w:t>cadar</w:t>
      </w:r>
      <w:r>
        <w:rPr>
          <w:spacing w:val="-12"/>
        </w:rPr>
        <w:t> </w:t>
      </w:r>
      <w:r>
        <w:rPr/>
        <w:t>tentu</w:t>
      </w:r>
      <w:r>
        <w:rPr>
          <w:spacing w:val="-10"/>
        </w:rPr>
        <w:t> </w:t>
      </w:r>
      <w:r>
        <w:rPr/>
        <w:t>dari sisi baiknya.</w:t>
      </w:r>
    </w:p>
    <w:p>
      <w:pPr>
        <w:pStyle w:val="ListParagraph"/>
        <w:numPr>
          <w:ilvl w:val="0"/>
          <w:numId w:val="6"/>
        </w:numPr>
        <w:tabs>
          <w:tab w:pos="872" w:val="left" w:leader="none"/>
        </w:tabs>
        <w:spacing w:line="240" w:lineRule="auto" w:before="0" w:after="0"/>
        <w:ind w:left="871" w:right="0" w:hanging="283"/>
        <w:jc w:val="left"/>
        <w:rPr>
          <w:b/>
          <w:sz w:val="24"/>
        </w:rPr>
      </w:pPr>
      <w:r>
        <w:rPr>
          <w:b/>
          <w:i/>
          <w:sz w:val="24"/>
        </w:rPr>
        <w:t>Tagline </w:t>
      </w:r>
      <w:r>
        <w:rPr>
          <w:b/>
          <w:sz w:val="24"/>
        </w:rPr>
        <w:t>Program Kampanye</w:t>
      </w:r>
    </w:p>
    <w:p>
      <w:pPr>
        <w:pStyle w:val="BodyText"/>
        <w:rPr>
          <w:b/>
        </w:rPr>
      </w:pPr>
    </w:p>
    <w:p>
      <w:pPr>
        <w:pStyle w:val="BodyText"/>
        <w:spacing w:line="480" w:lineRule="auto" w:before="1"/>
        <w:ind w:left="588" w:right="117" w:firstLine="768"/>
        <w:jc w:val="both"/>
      </w:pPr>
      <w:r>
        <w:rPr/>
        <w:t>Mengagumi tujuan baikmu adalah </w:t>
      </w:r>
      <w:r>
        <w:rPr>
          <w:i/>
        </w:rPr>
        <w:t>tagline </w:t>
      </w:r>
      <w:r>
        <w:rPr/>
        <w:t>dari kampanye sosial, maksud pesan</w:t>
      </w:r>
      <w:r>
        <w:rPr>
          <w:spacing w:val="-12"/>
        </w:rPr>
        <w:t> </w:t>
      </w:r>
      <w:r>
        <w:rPr/>
        <w:t>dari</w:t>
      </w:r>
      <w:r>
        <w:rPr>
          <w:spacing w:val="-11"/>
        </w:rPr>
        <w:t> </w:t>
      </w:r>
      <w:r>
        <w:rPr>
          <w:i/>
        </w:rPr>
        <w:t>tagline</w:t>
      </w:r>
      <w:r>
        <w:rPr>
          <w:i/>
          <w:spacing w:val="-11"/>
        </w:rPr>
        <w:t> </w:t>
      </w:r>
      <w:r>
        <w:rPr/>
        <w:t>yakni</w:t>
      </w:r>
      <w:r>
        <w:rPr>
          <w:spacing w:val="39"/>
        </w:rPr>
        <w:t> </w:t>
      </w:r>
      <w:r>
        <w:rPr/>
        <w:t>menggambarkan</w:t>
      </w:r>
      <w:r>
        <w:rPr>
          <w:spacing w:val="-11"/>
        </w:rPr>
        <w:t> </w:t>
      </w:r>
      <w:r>
        <w:rPr/>
        <w:t>sisi</w:t>
      </w:r>
      <w:r>
        <w:rPr>
          <w:spacing w:val="-11"/>
        </w:rPr>
        <w:t> </w:t>
      </w:r>
      <w:r>
        <w:rPr/>
        <w:t>baik</w:t>
      </w:r>
      <w:r>
        <w:rPr>
          <w:spacing w:val="-8"/>
        </w:rPr>
        <w:t> </w:t>
      </w:r>
      <w:r>
        <w:rPr/>
        <w:t>dari</w:t>
      </w:r>
      <w:r>
        <w:rPr>
          <w:spacing w:val="-11"/>
        </w:rPr>
        <w:t> </w:t>
      </w:r>
      <w:r>
        <w:rPr/>
        <w:t>cadar,</w:t>
      </w:r>
      <w:r>
        <w:rPr>
          <w:spacing w:val="-12"/>
        </w:rPr>
        <w:t> </w:t>
      </w:r>
      <w:r>
        <w:rPr/>
        <w:t>gambaran</w:t>
      </w:r>
      <w:r>
        <w:rPr>
          <w:spacing w:val="-11"/>
        </w:rPr>
        <w:t> </w:t>
      </w:r>
      <w:r>
        <w:rPr/>
        <w:t>ini</w:t>
      </w:r>
      <w:r>
        <w:rPr>
          <w:spacing w:val="-10"/>
        </w:rPr>
        <w:t> </w:t>
      </w:r>
      <w:r>
        <w:rPr/>
        <w:t>diambil</w:t>
      </w:r>
    </w:p>
    <w:p>
      <w:pPr>
        <w:spacing w:after="0" w:line="480" w:lineRule="auto"/>
        <w:jc w:val="both"/>
        <w:sectPr>
          <w:pgSz w:w="11910" w:h="16850"/>
          <w:pgMar w:header="717" w:footer="1044" w:top="1600" w:bottom="1240" w:left="1680" w:right="1580"/>
        </w:sectPr>
      </w:pPr>
    </w:p>
    <w:p>
      <w:pPr>
        <w:pStyle w:val="BodyText"/>
        <w:rPr>
          <w:sz w:val="20"/>
        </w:rPr>
      </w:pPr>
    </w:p>
    <w:p>
      <w:pPr>
        <w:pStyle w:val="BodyText"/>
        <w:rPr>
          <w:sz w:val="20"/>
        </w:rPr>
      </w:pPr>
    </w:p>
    <w:p>
      <w:pPr>
        <w:pStyle w:val="BodyText"/>
        <w:spacing w:line="480" w:lineRule="auto" w:before="206"/>
        <w:ind w:left="588" w:right="117"/>
        <w:jc w:val="both"/>
      </w:pPr>
      <w:r>
        <w:rPr/>
        <w:t>dari informasi cerita dari pengalaman responden dengan teman yang bercadarnya, bahwa mereka yang bercadar memiliki tujuan baik dalam bercadar dan berusaha menjadi lebih baik, sehingga teman temannya mengagumi maksud baik dari</w:t>
      </w:r>
      <w:r>
        <w:rPr>
          <w:spacing w:val="-22"/>
        </w:rPr>
        <w:t> </w:t>
      </w:r>
      <w:r>
        <w:rPr/>
        <w:t>teman bercadarnya.</w:t>
      </w:r>
    </w:p>
    <w:p>
      <w:pPr>
        <w:pStyle w:val="Heading1"/>
        <w:numPr>
          <w:ilvl w:val="0"/>
          <w:numId w:val="6"/>
        </w:numPr>
        <w:tabs>
          <w:tab w:pos="872" w:val="left" w:leader="none"/>
        </w:tabs>
        <w:spacing w:line="240" w:lineRule="auto" w:before="1" w:after="0"/>
        <w:ind w:left="871" w:right="0" w:hanging="283"/>
        <w:jc w:val="left"/>
      </w:pPr>
      <w:r>
        <w:rPr/>
        <w:t>Kata-kata Untuk Media</w:t>
      </w:r>
      <w:r>
        <w:rPr>
          <w:spacing w:val="-1"/>
        </w:rPr>
        <w:t> </w:t>
      </w:r>
      <w:r>
        <w:rPr/>
        <w:t>Kampanye</w:t>
      </w:r>
    </w:p>
    <w:p>
      <w:pPr>
        <w:pStyle w:val="BodyText"/>
        <w:rPr>
          <w:b/>
        </w:rPr>
      </w:pPr>
    </w:p>
    <w:p>
      <w:pPr>
        <w:pStyle w:val="ListParagraph"/>
        <w:numPr>
          <w:ilvl w:val="0"/>
          <w:numId w:val="7"/>
        </w:numPr>
        <w:tabs>
          <w:tab w:pos="872" w:val="left" w:leader="none"/>
        </w:tabs>
        <w:spacing w:line="240" w:lineRule="auto" w:before="0" w:after="0"/>
        <w:ind w:left="871" w:right="0" w:hanging="283"/>
        <w:jc w:val="left"/>
        <w:rPr>
          <w:sz w:val="24"/>
        </w:rPr>
      </w:pPr>
      <w:r>
        <w:rPr>
          <w:sz w:val="24"/>
        </w:rPr>
        <w:t>Mengagumi kisah Perempuan bercadar (</w:t>
      </w:r>
      <w:r>
        <w:rPr>
          <w:i/>
          <w:sz w:val="24"/>
        </w:rPr>
        <w:t>Headline </w:t>
      </w:r>
      <w:r>
        <w:rPr>
          <w:sz w:val="24"/>
        </w:rPr>
        <w:t>Tvc: Youtube,</w:t>
      </w:r>
      <w:r>
        <w:rPr>
          <w:spacing w:val="-3"/>
          <w:sz w:val="24"/>
        </w:rPr>
        <w:t> </w:t>
      </w:r>
      <w:r>
        <w:rPr>
          <w:sz w:val="24"/>
        </w:rPr>
        <w:t>Instagram).</w:t>
      </w:r>
    </w:p>
    <w:p>
      <w:pPr>
        <w:pStyle w:val="BodyText"/>
      </w:pPr>
    </w:p>
    <w:p>
      <w:pPr>
        <w:pStyle w:val="ListParagraph"/>
        <w:numPr>
          <w:ilvl w:val="0"/>
          <w:numId w:val="7"/>
        </w:numPr>
        <w:tabs>
          <w:tab w:pos="872" w:val="left" w:leader="none"/>
        </w:tabs>
        <w:spacing w:line="480" w:lineRule="auto" w:before="0" w:after="0"/>
        <w:ind w:left="871" w:right="118" w:hanging="283"/>
        <w:jc w:val="left"/>
        <w:rPr>
          <w:sz w:val="24"/>
        </w:rPr>
      </w:pPr>
      <w:r>
        <w:rPr>
          <w:sz w:val="24"/>
        </w:rPr>
        <w:t>Mengagumi sisi baik bercadar (</w:t>
      </w:r>
      <w:r>
        <w:rPr>
          <w:i/>
          <w:sz w:val="24"/>
        </w:rPr>
        <w:t>Headline </w:t>
      </w:r>
      <w:r>
        <w:rPr>
          <w:sz w:val="24"/>
        </w:rPr>
        <w:t>Poster digital Media sosial:</w:t>
      </w:r>
      <w:r>
        <w:rPr>
          <w:spacing w:val="-36"/>
          <w:sz w:val="24"/>
        </w:rPr>
        <w:t> </w:t>
      </w:r>
      <w:r>
        <w:rPr>
          <w:sz w:val="24"/>
        </w:rPr>
        <w:t>Instagram, Facebook).</w:t>
      </w:r>
    </w:p>
    <w:p>
      <w:pPr>
        <w:pStyle w:val="ListParagraph"/>
        <w:numPr>
          <w:ilvl w:val="0"/>
          <w:numId w:val="7"/>
        </w:numPr>
        <w:tabs>
          <w:tab w:pos="872" w:val="left" w:leader="none"/>
        </w:tabs>
        <w:spacing w:line="240" w:lineRule="auto" w:before="0" w:after="0"/>
        <w:ind w:left="871" w:right="0" w:hanging="283"/>
        <w:jc w:val="left"/>
        <w:rPr>
          <w:sz w:val="24"/>
        </w:rPr>
      </w:pPr>
      <w:r>
        <w:rPr>
          <w:sz w:val="24"/>
        </w:rPr>
        <w:t>Mengagumi Caramu (</w:t>
      </w:r>
      <w:r>
        <w:rPr>
          <w:i/>
          <w:sz w:val="24"/>
        </w:rPr>
        <w:t>Headline </w:t>
      </w:r>
      <w:r>
        <w:rPr>
          <w:sz w:val="24"/>
        </w:rPr>
        <w:t>Poster</w:t>
      </w:r>
      <w:r>
        <w:rPr>
          <w:spacing w:val="-2"/>
          <w:sz w:val="24"/>
        </w:rPr>
        <w:t> </w:t>
      </w:r>
      <w:r>
        <w:rPr>
          <w:sz w:val="24"/>
        </w:rPr>
        <w:t>Cetak).</w:t>
      </w:r>
    </w:p>
    <w:p>
      <w:pPr>
        <w:pStyle w:val="BodyText"/>
      </w:pPr>
    </w:p>
    <w:p>
      <w:pPr>
        <w:pStyle w:val="ListParagraph"/>
        <w:numPr>
          <w:ilvl w:val="0"/>
          <w:numId w:val="7"/>
        </w:numPr>
        <w:tabs>
          <w:tab w:pos="872" w:val="left" w:leader="none"/>
        </w:tabs>
        <w:spacing w:line="240" w:lineRule="auto" w:before="0" w:after="0"/>
        <w:ind w:left="871" w:right="0" w:hanging="283"/>
        <w:jc w:val="left"/>
        <w:rPr>
          <w:sz w:val="24"/>
        </w:rPr>
      </w:pPr>
      <w:r>
        <w:rPr>
          <w:sz w:val="24"/>
        </w:rPr>
        <w:t>Mengagumi tujuan baik bercadar lebih dekat (</w:t>
      </w:r>
      <w:r>
        <w:rPr>
          <w:i/>
          <w:sz w:val="24"/>
        </w:rPr>
        <w:t>Headline</w:t>
      </w:r>
      <w:r>
        <w:rPr>
          <w:i/>
          <w:spacing w:val="-2"/>
          <w:sz w:val="24"/>
        </w:rPr>
        <w:t> </w:t>
      </w:r>
      <w:r>
        <w:rPr>
          <w:i/>
          <w:sz w:val="24"/>
        </w:rPr>
        <w:t>Flayer</w:t>
      </w:r>
      <w:r>
        <w:rPr>
          <w:sz w:val="24"/>
        </w:rPr>
        <w:t>).</w:t>
      </w:r>
    </w:p>
    <w:p>
      <w:pPr>
        <w:pStyle w:val="BodyText"/>
        <w:spacing w:before="1"/>
      </w:pPr>
    </w:p>
    <w:p>
      <w:pPr>
        <w:pStyle w:val="ListParagraph"/>
        <w:numPr>
          <w:ilvl w:val="0"/>
          <w:numId w:val="7"/>
        </w:numPr>
        <w:tabs>
          <w:tab w:pos="872" w:val="left" w:leader="none"/>
        </w:tabs>
        <w:spacing w:line="240" w:lineRule="auto" w:before="0" w:after="0"/>
        <w:ind w:left="871" w:right="0" w:hanging="283"/>
        <w:jc w:val="left"/>
        <w:rPr>
          <w:sz w:val="24"/>
        </w:rPr>
      </w:pPr>
      <w:r>
        <w:rPr>
          <w:sz w:val="24"/>
        </w:rPr>
        <w:t>Yuk dukung cadar (</w:t>
      </w:r>
      <w:r>
        <w:rPr>
          <w:i/>
          <w:sz w:val="24"/>
        </w:rPr>
        <w:t>Headline </w:t>
      </w:r>
      <w:r>
        <w:rPr>
          <w:sz w:val="24"/>
        </w:rPr>
        <w:t>Spanduk</w:t>
      </w:r>
      <w:r>
        <w:rPr>
          <w:spacing w:val="-2"/>
          <w:sz w:val="24"/>
        </w:rPr>
        <w:t> </w:t>
      </w:r>
      <w:r>
        <w:rPr>
          <w:i/>
          <w:sz w:val="24"/>
        </w:rPr>
        <w:t>event</w:t>
      </w:r>
      <w:r>
        <w:rPr>
          <w:sz w:val="24"/>
        </w:rPr>
        <w:t>).</w:t>
      </w:r>
    </w:p>
    <w:p>
      <w:pPr>
        <w:pStyle w:val="BodyText"/>
      </w:pPr>
    </w:p>
    <w:p>
      <w:pPr>
        <w:spacing w:before="0"/>
        <w:ind w:left="871" w:right="0" w:firstLine="0"/>
        <w:jc w:val="left"/>
        <w:rPr>
          <w:sz w:val="24"/>
        </w:rPr>
      </w:pPr>
      <w:r>
        <w:rPr>
          <w:sz w:val="24"/>
        </w:rPr>
        <w:t>Dengan tanda tangan (</w:t>
      </w:r>
      <w:r>
        <w:rPr>
          <w:i/>
          <w:sz w:val="24"/>
        </w:rPr>
        <w:t>Subheadline </w:t>
      </w:r>
      <w:r>
        <w:rPr>
          <w:sz w:val="24"/>
        </w:rPr>
        <w:t>Spanduk </w:t>
      </w:r>
      <w:r>
        <w:rPr>
          <w:i/>
          <w:sz w:val="24"/>
        </w:rPr>
        <w:t>event</w:t>
      </w:r>
      <w:r>
        <w:rPr>
          <w:sz w:val="24"/>
        </w:rPr>
        <w:t>).</w:t>
      </w:r>
    </w:p>
    <w:p>
      <w:pPr>
        <w:pStyle w:val="BodyText"/>
      </w:pPr>
    </w:p>
    <w:p>
      <w:pPr>
        <w:pStyle w:val="ListParagraph"/>
        <w:numPr>
          <w:ilvl w:val="0"/>
          <w:numId w:val="7"/>
        </w:numPr>
        <w:tabs>
          <w:tab w:pos="872" w:val="left" w:leader="none"/>
        </w:tabs>
        <w:spacing w:line="240" w:lineRule="auto" w:before="0" w:after="0"/>
        <w:ind w:left="871" w:right="0" w:hanging="283"/>
        <w:jc w:val="left"/>
        <w:rPr>
          <w:sz w:val="24"/>
        </w:rPr>
      </w:pPr>
      <w:r>
        <w:rPr>
          <w:sz w:val="24"/>
        </w:rPr>
        <w:t>Mengagumimu (</w:t>
      </w:r>
      <w:r>
        <w:rPr>
          <w:i/>
          <w:sz w:val="24"/>
        </w:rPr>
        <w:t>Headline </w:t>
      </w:r>
      <w:r>
        <w:rPr>
          <w:sz w:val="24"/>
        </w:rPr>
        <w:t>Tenda </w:t>
      </w:r>
      <w:r>
        <w:rPr>
          <w:i/>
          <w:sz w:val="24"/>
        </w:rPr>
        <w:t>event</w:t>
      </w:r>
      <w:r>
        <w:rPr>
          <w:sz w:val="24"/>
        </w:rPr>
        <w:t>).</w:t>
      </w:r>
    </w:p>
    <w:p>
      <w:pPr>
        <w:pStyle w:val="BodyText"/>
      </w:pPr>
    </w:p>
    <w:p>
      <w:pPr>
        <w:spacing w:before="0"/>
        <w:ind w:left="871" w:right="0" w:firstLine="0"/>
        <w:jc w:val="left"/>
        <w:rPr>
          <w:sz w:val="24"/>
        </w:rPr>
      </w:pPr>
      <w:r>
        <w:rPr>
          <w:sz w:val="24"/>
        </w:rPr>
        <w:t>Mengagumi tujuan baikmu (</w:t>
      </w:r>
      <w:r>
        <w:rPr>
          <w:i/>
          <w:sz w:val="24"/>
        </w:rPr>
        <w:t>Subheadline </w:t>
      </w:r>
      <w:r>
        <w:rPr>
          <w:sz w:val="24"/>
        </w:rPr>
        <w:t>Tenda </w:t>
      </w:r>
      <w:r>
        <w:rPr>
          <w:i/>
          <w:sz w:val="24"/>
        </w:rPr>
        <w:t>event</w:t>
      </w:r>
      <w:r>
        <w:rPr>
          <w:sz w:val="24"/>
        </w:rPr>
        <w:t>).</w:t>
      </w:r>
    </w:p>
    <w:p>
      <w:pPr>
        <w:pStyle w:val="BodyText"/>
      </w:pPr>
    </w:p>
    <w:p>
      <w:pPr>
        <w:pStyle w:val="ListParagraph"/>
        <w:numPr>
          <w:ilvl w:val="0"/>
          <w:numId w:val="7"/>
        </w:numPr>
        <w:tabs>
          <w:tab w:pos="872" w:val="left" w:leader="none"/>
        </w:tabs>
        <w:spacing w:line="240" w:lineRule="auto" w:before="0" w:after="0"/>
        <w:ind w:left="871" w:right="0" w:hanging="283"/>
        <w:jc w:val="left"/>
        <w:rPr>
          <w:sz w:val="24"/>
        </w:rPr>
      </w:pPr>
      <w:r>
        <w:rPr>
          <w:sz w:val="24"/>
        </w:rPr>
        <w:t>Mengagumimu (</w:t>
      </w:r>
      <w:r>
        <w:rPr>
          <w:i/>
          <w:sz w:val="24"/>
        </w:rPr>
        <w:t>Headline</w:t>
      </w:r>
      <w:r>
        <w:rPr>
          <w:i/>
          <w:spacing w:val="-1"/>
          <w:sz w:val="24"/>
        </w:rPr>
        <w:t> </w:t>
      </w:r>
      <w:r>
        <w:rPr>
          <w:i/>
          <w:sz w:val="24"/>
        </w:rPr>
        <w:t>Booth</w:t>
      </w:r>
      <w:r>
        <w:rPr>
          <w:sz w:val="24"/>
        </w:rPr>
        <w:t>).</w:t>
      </w:r>
    </w:p>
    <w:p>
      <w:pPr>
        <w:pStyle w:val="BodyText"/>
        <w:spacing w:before="1"/>
      </w:pPr>
    </w:p>
    <w:p>
      <w:pPr>
        <w:pStyle w:val="ListParagraph"/>
        <w:numPr>
          <w:ilvl w:val="0"/>
          <w:numId w:val="7"/>
        </w:numPr>
        <w:tabs>
          <w:tab w:pos="872" w:val="left" w:leader="none"/>
        </w:tabs>
        <w:spacing w:line="240" w:lineRule="auto" w:before="0" w:after="0"/>
        <w:ind w:left="871" w:right="0" w:hanging="283"/>
        <w:jc w:val="left"/>
        <w:rPr>
          <w:sz w:val="24"/>
        </w:rPr>
      </w:pPr>
      <w:r>
        <w:rPr>
          <w:sz w:val="24"/>
        </w:rPr>
        <w:t>Saling mengagumi tampa melihat perbedaan (</w:t>
      </w:r>
      <w:r>
        <w:rPr>
          <w:i/>
          <w:sz w:val="24"/>
        </w:rPr>
        <w:t>Headline New</w:t>
      </w:r>
      <w:r>
        <w:rPr>
          <w:i/>
          <w:spacing w:val="-4"/>
          <w:sz w:val="24"/>
        </w:rPr>
        <w:t> </w:t>
      </w:r>
      <w:r>
        <w:rPr>
          <w:i/>
          <w:sz w:val="24"/>
        </w:rPr>
        <w:t>Media</w:t>
      </w:r>
      <w:r>
        <w:rPr>
          <w:sz w:val="24"/>
        </w:rPr>
        <w:t>)</w:t>
      </w:r>
    </w:p>
    <w:p>
      <w:pPr>
        <w:pStyle w:val="BodyText"/>
      </w:pPr>
    </w:p>
    <w:p>
      <w:pPr>
        <w:pStyle w:val="ListParagraph"/>
        <w:numPr>
          <w:ilvl w:val="0"/>
          <w:numId w:val="7"/>
        </w:numPr>
        <w:tabs>
          <w:tab w:pos="872" w:val="left" w:leader="none"/>
        </w:tabs>
        <w:spacing w:line="240" w:lineRule="auto" w:before="0" w:after="0"/>
        <w:ind w:left="871" w:right="0" w:hanging="283"/>
        <w:jc w:val="left"/>
        <w:rPr>
          <w:sz w:val="24"/>
        </w:rPr>
      </w:pPr>
      <w:r>
        <w:rPr>
          <w:sz w:val="24"/>
        </w:rPr>
        <w:t>Mengagumi tujuan baik cadar (</w:t>
      </w:r>
      <w:r>
        <w:rPr>
          <w:i/>
          <w:sz w:val="24"/>
        </w:rPr>
        <w:t>Headline Backdroup </w:t>
      </w:r>
      <w:r>
        <w:rPr>
          <w:sz w:val="24"/>
        </w:rPr>
        <w:t>acara).</w:t>
      </w:r>
    </w:p>
    <w:p>
      <w:pPr>
        <w:pStyle w:val="BodyText"/>
      </w:pPr>
    </w:p>
    <w:p>
      <w:pPr>
        <w:pStyle w:val="ListParagraph"/>
        <w:numPr>
          <w:ilvl w:val="0"/>
          <w:numId w:val="7"/>
        </w:numPr>
        <w:tabs>
          <w:tab w:pos="1016" w:val="left" w:leader="none"/>
        </w:tabs>
        <w:spacing w:line="240" w:lineRule="auto" w:before="0" w:after="0"/>
        <w:ind w:left="1015" w:right="0" w:hanging="427"/>
        <w:jc w:val="left"/>
        <w:rPr>
          <w:sz w:val="24"/>
        </w:rPr>
      </w:pPr>
      <w:r>
        <w:rPr>
          <w:sz w:val="24"/>
        </w:rPr>
        <w:t>Saling mengagumi satu sama lain (</w:t>
      </w:r>
      <w:r>
        <w:rPr>
          <w:i/>
          <w:sz w:val="24"/>
        </w:rPr>
        <w:t>Headline X</w:t>
      </w:r>
      <w:r>
        <w:rPr>
          <w:i/>
          <w:spacing w:val="-2"/>
          <w:sz w:val="24"/>
        </w:rPr>
        <w:t> </w:t>
      </w:r>
      <w:r>
        <w:rPr>
          <w:i/>
          <w:sz w:val="24"/>
        </w:rPr>
        <w:t>banner</w:t>
      </w:r>
      <w:r>
        <w:rPr>
          <w:sz w:val="24"/>
        </w:rPr>
        <w:t>).</w:t>
      </w:r>
    </w:p>
    <w:p>
      <w:pPr>
        <w:pStyle w:val="BodyText"/>
      </w:pPr>
    </w:p>
    <w:p>
      <w:pPr>
        <w:pStyle w:val="ListParagraph"/>
        <w:numPr>
          <w:ilvl w:val="0"/>
          <w:numId w:val="7"/>
        </w:numPr>
        <w:tabs>
          <w:tab w:pos="1016" w:val="left" w:leader="none"/>
        </w:tabs>
        <w:spacing w:line="240" w:lineRule="auto" w:before="0" w:after="0"/>
        <w:ind w:left="1015" w:right="0" w:hanging="427"/>
        <w:jc w:val="left"/>
        <w:rPr>
          <w:sz w:val="24"/>
        </w:rPr>
      </w:pPr>
      <w:r>
        <w:rPr>
          <w:sz w:val="24"/>
        </w:rPr>
        <w:t>Mengagumi satu sama lain (</w:t>
      </w:r>
      <w:r>
        <w:rPr>
          <w:i/>
          <w:sz w:val="24"/>
        </w:rPr>
        <w:t>Headline </w:t>
      </w:r>
      <w:r>
        <w:rPr>
          <w:sz w:val="24"/>
        </w:rPr>
        <w:t>bendera</w:t>
      </w:r>
      <w:r>
        <w:rPr>
          <w:spacing w:val="-5"/>
          <w:sz w:val="24"/>
        </w:rPr>
        <w:t> </w:t>
      </w:r>
      <w:r>
        <w:rPr>
          <w:sz w:val="24"/>
        </w:rPr>
        <w:t>1).</w:t>
      </w:r>
    </w:p>
    <w:p>
      <w:pPr>
        <w:pStyle w:val="BodyText"/>
      </w:pPr>
    </w:p>
    <w:p>
      <w:pPr>
        <w:pStyle w:val="ListParagraph"/>
        <w:numPr>
          <w:ilvl w:val="0"/>
          <w:numId w:val="7"/>
        </w:numPr>
        <w:tabs>
          <w:tab w:pos="1016" w:val="left" w:leader="none"/>
        </w:tabs>
        <w:spacing w:line="240" w:lineRule="auto" w:before="0" w:after="0"/>
        <w:ind w:left="1015" w:right="0" w:hanging="427"/>
        <w:jc w:val="left"/>
        <w:rPr>
          <w:sz w:val="24"/>
        </w:rPr>
      </w:pPr>
      <w:r>
        <w:rPr>
          <w:sz w:val="24"/>
        </w:rPr>
        <w:t>Mengagumi cadar (</w:t>
      </w:r>
      <w:r>
        <w:rPr>
          <w:i/>
          <w:sz w:val="24"/>
        </w:rPr>
        <w:t>Headline </w:t>
      </w:r>
      <w:r>
        <w:rPr>
          <w:sz w:val="24"/>
        </w:rPr>
        <w:t>bendera</w:t>
      </w:r>
      <w:r>
        <w:rPr>
          <w:spacing w:val="-4"/>
          <w:sz w:val="24"/>
        </w:rPr>
        <w:t> </w:t>
      </w:r>
      <w:r>
        <w:rPr>
          <w:sz w:val="24"/>
        </w:rPr>
        <w:t>2).</w:t>
      </w:r>
    </w:p>
    <w:p>
      <w:pPr>
        <w:pStyle w:val="BodyText"/>
      </w:pPr>
    </w:p>
    <w:p>
      <w:pPr>
        <w:spacing w:before="0"/>
        <w:ind w:left="1015" w:right="0" w:firstLine="0"/>
        <w:jc w:val="left"/>
        <w:rPr>
          <w:sz w:val="24"/>
        </w:rPr>
      </w:pPr>
      <w:r>
        <w:rPr>
          <w:sz w:val="24"/>
        </w:rPr>
        <w:t>Dari fakta dan tujuannya (</w:t>
      </w:r>
      <w:r>
        <w:rPr>
          <w:i/>
          <w:sz w:val="24"/>
        </w:rPr>
        <w:t>Subheadline</w:t>
      </w:r>
      <w:r>
        <w:rPr>
          <w:sz w:val="24"/>
        </w:rPr>
        <w:t>)</w:t>
      </w:r>
    </w:p>
    <w:p>
      <w:pPr>
        <w:pStyle w:val="BodyText"/>
      </w:pPr>
    </w:p>
    <w:p>
      <w:pPr>
        <w:pStyle w:val="ListParagraph"/>
        <w:numPr>
          <w:ilvl w:val="0"/>
          <w:numId w:val="7"/>
        </w:numPr>
        <w:tabs>
          <w:tab w:pos="1016" w:val="left" w:leader="none"/>
        </w:tabs>
        <w:spacing w:line="240" w:lineRule="auto" w:before="0" w:after="0"/>
        <w:ind w:left="1015" w:right="0" w:hanging="427"/>
        <w:jc w:val="left"/>
        <w:rPr>
          <w:sz w:val="24"/>
        </w:rPr>
      </w:pPr>
      <w:r>
        <w:rPr>
          <w:sz w:val="24"/>
        </w:rPr>
        <w:t>Mengagumimu (</w:t>
      </w:r>
      <w:r>
        <w:rPr>
          <w:i/>
          <w:sz w:val="24"/>
        </w:rPr>
        <w:t>Headline</w:t>
      </w:r>
      <w:r>
        <w:rPr>
          <w:i/>
          <w:spacing w:val="-1"/>
          <w:sz w:val="24"/>
        </w:rPr>
        <w:t> </w:t>
      </w:r>
      <w:r>
        <w:rPr>
          <w:sz w:val="24"/>
        </w:rPr>
        <w:t>Stiker).</w:t>
      </w:r>
    </w:p>
    <w:p>
      <w:pPr>
        <w:pStyle w:val="BodyText"/>
      </w:pPr>
    </w:p>
    <w:p>
      <w:pPr>
        <w:pStyle w:val="ListParagraph"/>
        <w:numPr>
          <w:ilvl w:val="0"/>
          <w:numId w:val="7"/>
        </w:numPr>
        <w:tabs>
          <w:tab w:pos="1016" w:val="left" w:leader="none"/>
        </w:tabs>
        <w:spacing w:line="240" w:lineRule="auto" w:before="1" w:after="0"/>
        <w:ind w:left="1015" w:right="0" w:hanging="427"/>
        <w:jc w:val="left"/>
        <w:rPr>
          <w:sz w:val="24"/>
        </w:rPr>
      </w:pPr>
      <w:r>
        <w:rPr>
          <w:sz w:val="24"/>
        </w:rPr>
        <w:t>Mengagumimu (</w:t>
      </w:r>
      <w:r>
        <w:rPr>
          <w:i/>
          <w:sz w:val="24"/>
        </w:rPr>
        <w:t>Headline</w:t>
      </w:r>
      <w:r>
        <w:rPr>
          <w:i/>
          <w:spacing w:val="-1"/>
          <w:sz w:val="24"/>
        </w:rPr>
        <w:t> </w:t>
      </w:r>
      <w:r>
        <w:rPr>
          <w:i/>
          <w:sz w:val="24"/>
        </w:rPr>
        <w:t>Pin</w:t>
      </w:r>
      <w:r>
        <w:rPr>
          <w:sz w:val="24"/>
        </w:rPr>
        <w:t>).</w:t>
      </w:r>
    </w:p>
    <w:p>
      <w:pPr>
        <w:spacing w:after="0" w:line="240" w:lineRule="auto"/>
        <w:jc w:val="left"/>
        <w:rPr>
          <w:sz w:val="24"/>
        </w:rPr>
        <w:sectPr>
          <w:pgSz w:w="11910" w:h="16850"/>
          <w:pgMar w:header="717" w:footer="1044" w:top="1600" w:bottom="1240" w:left="168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pStyle w:val="Heading1"/>
        <w:numPr>
          <w:ilvl w:val="1"/>
          <w:numId w:val="8"/>
        </w:numPr>
        <w:tabs>
          <w:tab w:pos="1016" w:val="left" w:leader="none"/>
        </w:tabs>
        <w:spacing w:line="240" w:lineRule="auto" w:before="90" w:after="0"/>
        <w:ind w:left="1015" w:right="0" w:hanging="401"/>
        <w:jc w:val="left"/>
      </w:pPr>
      <w:r>
        <w:rPr/>
        <w:t>Konsep</w:t>
      </w:r>
      <w:r>
        <w:rPr>
          <w:spacing w:val="-1"/>
        </w:rPr>
        <w:t> </w:t>
      </w:r>
      <w:r>
        <w:rPr/>
        <w:t>Media</w:t>
      </w:r>
    </w:p>
    <w:p>
      <w:pPr>
        <w:pStyle w:val="BodyText"/>
        <w:spacing w:before="11"/>
        <w:rPr>
          <w:b/>
          <w:sz w:val="23"/>
        </w:rPr>
      </w:pPr>
    </w:p>
    <w:p>
      <w:pPr>
        <w:pStyle w:val="BodyText"/>
        <w:spacing w:line="480" w:lineRule="auto"/>
        <w:ind w:left="588" w:right="114" w:firstLine="828"/>
        <w:jc w:val="both"/>
      </w:pPr>
      <w:r>
        <w:rPr/>
        <w:t>Media yang digunakan untuk kampanye sosial adalah media yang dipilih disesuaikan</w:t>
      </w:r>
      <w:r>
        <w:rPr>
          <w:spacing w:val="-13"/>
        </w:rPr>
        <w:t> </w:t>
      </w:r>
      <w:r>
        <w:rPr/>
        <w:t>dari</w:t>
      </w:r>
      <w:r>
        <w:rPr>
          <w:spacing w:val="-11"/>
        </w:rPr>
        <w:t> </w:t>
      </w:r>
      <w:r>
        <w:rPr/>
        <w:t>hasil</w:t>
      </w:r>
      <w:r>
        <w:rPr>
          <w:spacing w:val="-10"/>
        </w:rPr>
        <w:t> </w:t>
      </w:r>
      <w:r>
        <w:rPr/>
        <w:t>penelitian.</w:t>
      </w:r>
      <w:r>
        <w:rPr>
          <w:spacing w:val="-11"/>
        </w:rPr>
        <w:t> </w:t>
      </w:r>
      <w:r>
        <w:rPr/>
        <w:t>Media</w:t>
      </w:r>
      <w:r>
        <w:rPr>
          <w:spacing w:val="-12"/>
        </w:rPr>
        <w:t> </w:t>
      </w:r>
      <w:r>
        <w:rPr/>
        <w:t>utama</w:t>
      </w:r>
      <w:r>
        <w:rPr>
          <w:spacing w:val="-13"/>
        </w:rPr>
        <w:t> </w:t>
      </w:r>
      <w:r>
        <w:rPr/>
        <w:t>yang</w:t>
      </w:r>
      <w:r>
        <w:rPr>
          <w:spacing w:val="-11"/>
        </w:rPr>
        <w:t> </w:t>
      </w:r>
      <w:r>
        <w:rPr/>
        <w:t>digunakan</w:t>
      </w:r>
      <w:r>
        <w:rPr>
          <w:spacing w:val="-11"/>
        </w:rPr>
        <w:t> </w:t>
      </w:r>
      <w:r>
        <w:rPr/>
        <w:t>adalah</w:t>
      </w:r>
      <w:r>
        <w:rPr>
          <w:spacing w:val="-10"/>
        </w:rPr>
        <w:t> </w:t>
      </w:r>
      <w:r>
        <w:rPr/>
        <w:t>poster</w:t>
      </w:r>
      <w:r>
        <w:rPr>
          <w:spacing w:val="-12"/>
        </w:rPr>
        <w:t> </w:t>
      </w:r>
      <w:r>
        <w:rPr/>
        <w:t>digital karena target lebih sering melihat iklan Instagram melalui </w:t>
      </w:r>
      <w:r>
        <w:rPr>
          <w:i/>
        </w:rPr>
        <w:t>handphone </w:t>
      </w:r>
      <w:r>
        <w:rPr/>
        <w:t>dan kedua adalah Youtube, untuk menarik perhatian target media awal digunakan adalah media digital, media cetak dan media yang mendukung untuk acara lalu </w:t>
      </w:r>
      <w:r>
        <w:rPr>
          <w:i/>
        </w:rPr>
        <w:t>merchandise</w:t>
      </w:r>
      <w:r>
        <w:rPr/>
        <w:t>. Berikut ini media yang digunakan untuk kampanye social media utama dan pendukung acara:</w:t>
      </w:r>
    </w:p>
    <w:p>
      <w:pPr>
        <w:pStyle w:val="BodyText"/>
        <w:rPr>
          <w:sz w:val="26"/>
        </w:rPr>
      </w:pPr>
    </w:p>
    <w:p>
      <w:pPr>
        <w:pStyle w:val="BodyText"/>
        <w:spacing w:before="1"/>
        <w:rPr>
          <w:sz w:val="22"/>
        </w:rPr>
      </w:pPr>
    </w:p>
    <w:p>
      <w:pPr>
        <w:pStyle w:val="Heading1"/>
        <w:numPr>
          <w:ilvl w:val="2"/>
          <w:numId w:val="8"/>
        </w:numPr>
        <w:tabs>
          <w:tab w:pos="1189" w:val="left" w:leader="none"/>
        </w:tabs>
        <w:spacing w:line="240" w:lineRule="auto" w:before="0" w:after="0"/>
        <w:ind w:left="1188" w:right="0" w:hanging="600"/>
        <w:jc w:val="left"/>
      </w:pPr>
      <w:r>
        <w:rPr/>
        <w:t>Media</w:t>
      </w:r>
      <w:r>
        <w:rPr>
          <w:spacing w:val="-1"/>
        </w:rPr>
        <w:t> </w:t>
      </w:r>
      <w:r>
        <w:rPr/>
        <w:t>utama</w:t>
      </w:r>
    </w:p>
    <w:p>
      <w:pPr>
        <w:pStyle w:val="BodyText"/>
        <w:rPr>
          <w:b/>
        </w:rPr>
      </w:pPr>
    </w:p>
    <w:p>
      <w:pPr>
        <w:pStyle w:val="BodyText"/>
        <w:spacing w:line="480" w:lineRule="auto" w:before="1"/>
        <w:ind w:left="588" w:firstLine="708"/>
      </w:pPr>
      <w:r>
        <w:rPr/>
        <w:t>Media utama yang dipilih disesuaikan dengan data yang didapatkan agar pesan dapat tersampaikan dengan tepat pada target yang dituju.</w:t>
      </w:r>
    </w:p>
    <w:p>
      <w:pPr>
        <w:pStyle w:val="ListParagraph"/>
        <w:numPr>
          <w:ilvl w:val="0"/>
          <w:numId w:val="9"/>
        </w:numPr>
        <w:tabs>
          <w:tab w:pos="872" w:val="left" w:leader="none"/>
        </w:tabs>
        <w:spacing w:line="240" w:lineRule="auto" w:before="0" w:after="0"/>
        <w:ind w:left="871" w:right="0" w:hanging="283"/>
        <w:jc w:val="left"/>
        <w:rPr>
          <w:sz w:val="24"/>
        </w:rPr>
      </w:pPr>
      <w:r>
        <w:rPr>
          <w:i/>
          <w:sz w:val="24"/>
        </w:rPr>
        <w:t>Tvc</w:t>
      </w:r>
      <w:r>
        <w:rPr>
          <w:sz w:val="24"/>
        </w:rPr>
        <w:t>, (Media untuk minggu ke</w:t>
      </w:r>
      <w:r>
        <w:rPr>
          <w:spacing w:val="-2"/>
          <w:sz w:val="24"/>
        </w:rPr>
        <w:t> </w:t>
      </w:r>
      <w:r>
        <w:rPr>
          <w:sz w:val="24"/>
        </w:rPr>
        <w:t>1)</w:t>
      </w:r>
    </w:p>
    <w:p>
      <w:pPr>
        <w:pStyle w:val="BodyText"/>
        <w:spacing w:before="11"/>
        <w:rPr>
          <w:sz w:val="23"/>
        </w:rPr>
      </w:pPr>
    </w:p>
    <w:p>
      <w:pPr>
        <w:pStyle w:val="ListParagraph"/>
        <w:numPr>
          <w:ilvl w:val="0"/>
          <w:numId w:val="9"/>
        </w:numPr>
        <w:tabs>
          <w:tab w:pos="872" w:val="left" w:leader="none"/>
        </w:tabs>
        <w:spacing w:line="240" w:lineRule="auto" w:before="0" w:after="0"/>
        <w:ind w:left="871" w:right="0" w:hanging="283"/>
        <w:jc w:val="left"/>
        <w:rPr>
          <w:sz w:val="24"/>
        </w:rPr>
      </w:pPr>
      <w:r>
        <w:rPr>
          <w:sz w:val="24"/>
        </w:rPr>
        <w:t>Poster digital (Media untuk minggu ke</w:t>
      </w:r>
      <w:r>
        <w:rPr>
          <w:spacing w:val="-3"/>
          <w:sz w:val="24"/>
        </w:rPr>
        <w:t> </w:t>
      </w:r>
      <w:r>
        <w:rPr>
          <w:sz w:val="24"/>
        </w:rPr>
        <w:t>1)</w:t>
      </w:r>
    </w:p>
    <w:p>
      <w:pPr>
        <w:pStyle w:val="BodyText"/>
        <w:spacing w:before="1"/>
      </w:pPr>
    </w:p>
    <w:p>
      <w:pPr>
        <w:pStyle w:val="ListParagraph"/>
        <w:numPr>
          <w:ilvl w:val="0"/>
          <w:numId w:val="9"/>
        </w:numPr>
        <w:tabs>
          <w:tab w:pos="872" w:val="left" w:leader="none"/>
        </w:tabs>
        <w:spacing w:line="240" w:lineRule="auto" w:before="0" w:after="0"/>
        <w:ind w:left="871" w:right="0" w:hanging="283"/>
        <w:jc w:val="left"/>
        <w:rPr>
          <w:sz w:val="24"/>
        </w:rPr>
      </w:pPr>
      <w:r>
        <w:rPr>
          <w:sz w:val="24"/>
        </w:rPr>
        <w:t>Poster Cetak (Media untuk minggu ke</w:t>
      </w:r>
      <w:r>
        <w:rPr>
          <w:spacing w:val="-3"/>
          <w:sz w:val="24"/>
        </w:rPr>
        <w:t> </w:t>
      </w:r>
      <w:r>
        <w:rPr>
          <w:sz w:val="24"/>
        </w:rPr>
        <w:t>1)</w:t>
      </w:r>
    </w:p>
    <w:p>
      <w:pPr>
        <w:pStyle w:val="BodyText"/>
      </w:pPr>
    </w:p>
    <w:p>
      <w:pPr>
        <w:pStyle w:val="ListParagraph"/>
        <w:numPr>
          <w:ilvl w:val="0"/>
          <w:numId w:val="9"/>
        </w:numPr>
        <w:tabs>
          <w:tab w:pos="872" w:val="left" w:leader="none"/>
        </w:tabs>
        <w:spacing w:line="240" w:lineRule="auto" w:before="0" w:after="0"/>
        <w:ind w:left="871" w:right="0" w:hanging="283"/>
        <w:jc w:val="left"/>
        <w:rPr>
          <w:sz w:val="24"/>
        </w:rPr>
      </w:pPr>
      <w:r>
        <w:rPr>
          <w:i/>
          <w:sz w:val="24"/>
        </w:rPr>
        <w:t>Flayer </w:t>
      </w:r>
      <w:r>
        <w:rPr>
          <w:sz w:val="24"/>
        </w:rPr>
        <w:t>(Media untuk minggu ke</w:t>
      </w:r>
      <w:r>
        <w:rPr>
          <w:spacing w:val="-2"/>
          <w:sz w:val="24"/>
        </w:rPr>
        <w:t> </w:t>
      </w:r>
      <w:r>
        <w:rPr>
          <w:sz w:val="24"/>
        </w:rPr>
        <w:t>2)</w:t>
      </w:r>
    </w:p>
    <w:p>
      <w:pPr>
        <w:pStyle w:val="BodyText"/>
      </w:pPr>
    </w:p>
    <w:p>
      <w:pPr>
        <w:pStyle w:val="ListParagraph"/>
        <w:numPr>
          <w:ilvl w:val="0"/>
          <w:numId w:val="9"/>
        </w:numPr>
        <w:tabs>
          <w:tab w:pos="872" w:val="left" w:leader="none"/>
        </w:tabs>
        <w:spacing w:line="240" w:lineRule="auto" w:before="0" w:after="0"/>
        <w:ind w:left="871" w:right="0" w:hanging="283"/>
        <w:jc w:val="left"/>
        <w:rPr>
          <w:sz w:val="24"/>
        </w:rPr>
      </w:pPr>
      <w:r>
        <w:rPr>
          <w:sz w:val="24"/>
        </w:rPr>
        <w:t>Spanduk </w:t>
      </w:r>
      <w:r>
        <w:rPr>
          <w:i/>
          <w:sz w:val="24"/>
        </w:rPr>
        <w:t>event </w:t>
      </w:r>
      <w:r>
        <w:rPr>
          <w:sz w:val="24"/>
        </w:rPr>
        <w:t>(Media untuk minggu ke</w:t>
      </w:r>
      <w:r>
        <w:rPr>
          <w:spacing w:val="-2"/>
          <w:sz w:val="24"/>
        </w:rPr>
        <w:t> </w:t>
      </w:r>
      <w:r>
        <w:rPr>
          <w:sz w:val="24"/>
        </w:rPr>
        <w:t>4)</w:t>
      </w:r>
    </w:p>
    <w:p>
      <w:pPr>
        <w:pStyle w:val="BodyText"/>
      </w:pPr>
    </w:p>
    <w:p>
      <w:pPr>
        <w:pStyle w:val="ListParagraph"/>
        <w:numPr>
          <w:ilvl w:val="0"/>
          <w:numId w:val="9"/>
        </w:numPr>
        <w:tabs>
          <w:tab w:pos="872" w:val="left" w:leader="none"/>
        </w:tabs>
        <w:spacing w:line="240" w:lineRule="auto" w:before="0" w:after="0"/>
        <w:ind w:left="871" w:right="0" w:hanging="283"/>
        <w:jc w:val="left"/>
        <w:rPr>
          <w:sz w:val="24"/>
        </w:rPr>
      </w:pPr>
      <w:r>
        <w:rPr>
          <w:i/>
          <w:sz w:val="24"/>
        </w:rPr>
        <w:t>Backdroup </w:t>
      </w:r>
      <w:r>
        <w:rPr>
          <w:sz w:val="24"/>
        </w:rPr>
        <w:t>(Media untuk minggu ke</w:t>
      </w:r>
      <w:r>
        <w:rPr>
          <w:spacing w:val="-3"/>
          <w:sz w:val="24"/>
        </w:rPr>
        <w:t> </w:t>
      </w:r>
      <w:r>
        <w:rPr>
          <w:sz w:val="24"/>
        </w:rPr>
        <w:t>4)</w:t>
      </w:r>
    </w:p>
    <w:p>
      <w:pPr>
        <w:pStyle w:val="BodyText"/>
      </w:pPr>
    </w:p>
    <w:p>
      <w:pPr>
        <w:pStyle w:val="ListParagraph"/>
        <w:numPr>
          <w:ilvl w:val="0"/>
          <w:numId w:val="9"/>
        </w:numPr>
        <w:tabs>
          <w:tab w:pos="872" w:val="left" w:leader="none"/>
        </w:tabs>
        <w:spacing w:line="240" w:lineRule="auto" w:before="0" w:after="0"/>
        <w:ind w:left="871" w:right="0" w:hanging="283"/>
        <w:jc w:val="left"/>
        <w:rPr>
          <w:sz w:val="24"/>
        </w:rPr>
      </w:pPr>
      <w:r>
        <w:rPr>
          <w:i/>
          <w:sz w:val="24"/>
        </w:rPr>
        <w:t>New Media </w:t>
      </w:r>
      <w:r>
        <w:rPr>
          <w:sz w:val="24"/>
        </w:rPr>
        <w:t>(Media untuk minggu ke</w:t>
      </w:r>
      <w:r>
        <w:rPr>
          <w:spacing w:val="-2"/>
          <w:sz w:val="24"/>
        </w:rPr>
        <w:t> </w:t>
      </w:r>
      <w:r>
        <w:rPr>
          <w:sz w:val="24"/>
        </w:rPr>
        <w:t>4)</w:t>
      </w:r>
    </w:p>
    <w:p>
      <w:pPr>
        <w:pStyle w:val="BodyText"/>
      </w:pPr>
    </w:p>
    <w:p>
      <w:pPr>
        <w:pStyle w:val="ListParagraph"/>
        <w:numPr>
          <w:ilvl w:val="0"/>
          <w:numId w:val="9"/>
        </w:numPr>
        <w:tabs>
          <w:tab w:pos="872" w:val="left" w:leader="none"/>
        </w:tabs>
        <w:spacing w:line="240" w:lineRule="auto" w:before="0" w:after="0"/>
        <w:ind w:left="871" w:right="0" w:hanging="283"/>
        <w:jc w:val="left"/>
        <w:rPr>
          <w:i/>
          <w:sz w:val="24"/>
        </w:rPr>
      </w:pPr>
      <w:r>
        <w:rPr>
          <w:i/>
          <w:sz w:val="24"/>
        </w:rPr>
        <w:t>Website</w:t>
      </w:r>
    </w:p>
    <w:p>
      <w:pPr>
        <w:pStyle w:val="BodyText"/>
        <w:rPr>
          <w:i/>
        </w:rPr>
      </w:pPr>
    </w:p>
    <w:p>
      <w:pPr>
        <w:pStyle w:val="Heading1"/>
        <w:numPr>
          <w:ilvl w:val="2"/>
          <w:numId w:val="8"/>
        </w:numPr>
        <w:tabs>
          <w:tab w:pos="1189" w:val="left" w:leader="none"/>
        </w:tabs>
        <w:spacing w:line="240" w:lineRule="auto" w:before="0" w:after="0"/>
        <w:ind w:left="1188" w:right="0" w:hanging="600"/>
        <w:jc w:val="left"/>
      </w:pPr>
      <w:r>
        <w:rPr/>
        <w:t>Media</w:t>
      </w:r>
      <w:r>
        <w:rPr>
          <w:spacing w:val="-1"/>
        </w:rPr>
        <w:t> </w:t>
      </w:r>
      <w:r>
        <w:rPr/>
        <w:t>Pendukung</w:t>
      </w:r>
    </w:p>
    <w:p>
      <w:pPr>
        <w:spacing w:after="0" w:line="240" w:lineRule="auto"/>
        <w:jc w:val="left"/>
        <w:sectPr>
          <w:pgSz w:w="11910" w:h="16850"/>
          <w:pgMar w:header="717" w:footer="1044" w:top="1600" w:bottom="1240" w:left="1680" w:right="1580"/>
        </w:sectPr>
      </w:pPr>
    </w:p>
    <w:p>
      <w:pPr>
        <w:pStyle w:val="BodyText"/>
        <w:rPr>
          <w:b/>
          <w:sz w:val="20"/>
        </w:rPr>
      </w:pPr>
    </w:p>
    <w:p>
      <w:pPr>
        <w:pStyle w:val="BodyText"/>
        <w:rPr>
          <w:b/>
          <w:sz w:val="20"/>
        </w:rPr>
      </w:pPr>
    </w:p>
    <w:p>
      <w:pPr>
        <w:pStyle w:val="BodyText"/>
        <w:spacing w:line="480" w:lineRule="auto" w:before="206"/>
        <w:ind w:left="588" w:right="119" w:firstLine="708"/>
        <w:jc w:val="both"/>
      </w:pPr>
      <w:r>
        <w:rPr/>
        <w:t>Media pendukung yang digunakan untuk kampanye sosial adalah sebagai berikut:</w:t>
      </w:r>
    </w:p>
    <w:p>
      <w:pPr>
        <w:pStyle w:val="ListParagraph"/>
        <w:numPr>
          <w:ilvl w:val="0"/>
          <w:numId w:val="10"/>
        </w:numPr>
        <w:tabs>
          <w:tab w:pos="1016" w:val="left" w:leader="none"/>
        </w:tabs>
        <w:spacing w:line="240" w:lineRule="auto" w:before="1" w:after="0"/>
        <w:ind w:left="1015" w:right="0" w:hanging="360"/>
        <w:jc w:val="left"/>
        <w:rPr>
          <w:sz w:val="24"/>
        </w:rPr>
      </w:pPr>
      <w:r>
        <w:rPr>
          <w:i/>
          <w:sz w:val="24"/>
        </w:rPr>
        <w:t>Booth </w:t>
      </w:r>
      <w:r>
        <w:rPr>
          <w:sz w:val="24"/>
        </w:rPr>
        <w:t>(Media untuk minggu ke</w:t>
      </w:r>
      <w:r>
        <w:rPr>
          <w:spacing w:val="-2"/>
          <w:sz w:val="24"/>
        </w:rPr>
        <w:t> </w:t>
      </w:r>
      <w:r>
        <w:rPr>
          <w:sz w:val="24"/>
        </w:rPr>
        <w:t>4)</w:t>
      </w:r>
    </w:p>
    <w:p>
      <w:pPr>
        <w:pStyle w:val="BodyText"/>
        <w:spacing w:before="11"/>
        <w:rPr>
          <w:sz w:val="23"/>
        </w:rPr>
      </w:pPr>
    </w:p>
    <w:p>
      <w:pPr>
        <w:pStyle w:val="ListParagraph"/>
        <w:numPr>
          <w:ilvl w:val="0"/>
          <w:numId w:val="10"/>
        </w:numPr>
        <w:tabs>
          <w:tab w:pos="1016" w:val="left" w:leader="none"/>
        </w:tabs>
        <w:spacing w:line="240" w:lineRule="auto" w:before="0" w:after="0"/>
        <w:ind w:left="1015" w:right="0" w:hanging="360"/>
        <w:jc w:val="left"/>
        <w:rPr>
          <w:sz w:val="24"/>
        </w:rPr>
      </w:pPr>
      <w:r>
        <w:rPr>
          <w:i/>
          <w:sz w:val="24"/>
        </w:rPr>
        <w:t>X banner </w:t>
      </w:r>
      <w:r>
        <w:rPr>
          <w:sz w:val="24"/>
        </w:rPr>
        <w:t>(Media untuk minggu ke</w:t>
      </w:r>
      <w:r>
        <w:rPr>
          <w:spacing w:val="-2"/>
          <w:sz w:val="24"/>
        </w:rPr>
        <w:t> </w:t>
      </w:r>
      <w:r>
        <w:rPr>
          <w:sz w:val="24"/>
        </w:rPr>
        <w:t>4)</w:t>
      </w:r>
    </w:p>
    <w:p>
      <w:pPr>
        <w:pStyle w:val="BodyText"/>
        <w:spacing w:before="1"/>
      </w:pPr>
    </w:p>
    <w:p>
      <w:pPr>
        <w:pStyle w:val="ListParagraph"/>
        <w:numPr>
          <w:ilvl w:val="0"/>
          <w:numId w:val="10"/>
        </w:numPr>
        <w:tabs>
          <w:tab w:pos="1016" w:val="left" w:leader="none"/>
        </w:tabs>
        <w:spacing w:line="240" w:lineRule="auto" w:before="0" w:after="0"/>
        <w:ind w:left="1015" w:right="0" w:hanging="360"/>
        <w:jc w:val="left"/>
        <w:rPr>
          <w:sz w:val="24"/>
        </w:rPr>
      </w:pPr>
      <w:r>
        <w:rPr>
          <w:sz w:val="24"/>
        </w:rPr>
        <w:t>Bendera (Media untuk minggu ke</w:t>
      </w:r>
      <w:r>
        <w:rPr>
          <w:spacing w:val="-2"/>
          <w:sz w:val="24"/>
        </w:rPr>
        <w:t> </w:t>
      </w:r>
      <w:r>
        <w:rPr>
          <w:sz w:val="24"/>
        </w:rPr>
        <w:t>4)</w:t>
      </w:r>
    </w:p>
    <w:p>
      <w:pPr>
        <w:pStyle w:val="BodyText"/>
      </w:pPr>
    </w:p>
    <w:p>
      <w:pPr>
        <w:pStyle w:val="ListParagraph"/>
        <w:numPr>
          <w:ilvl w:val="0"/>
          <w:numId w:val="10"/>
        </w:numPr>
        <w:tabs>
          <w:tab w:pos="1016" w:val="left" w:leader="none"/>
        </w:tabs>
        <w:spacing w:line="240" w:lineRule="auto" w:before="0" w:after="0"/>
        <w:ind w:left="1015" w:right="0" w:hanging="360"/>
        <w:jc w:val="left"/>
        <w:rPr>
          <w:sz w:val="24"/>
        </w:rPr>
      </w:pPr>
      <w:r>
        <w:rPr>
          <w:sz w:val="24"/>
        </w:rPr>
        <w:t>Tenda (Media untuk minggu ke</w:t>
      </w:r>
      <w:r>
        <w:rPr>
          <w:spacing w:val="-5"/>
          <w:sz w:val="24"/>
        </w:rPr>
        <w:t> </w:t>
      </w:r>
      <w:r>
        <w:rPr>
          <w:sz w:val="24"/>
        </w:rPr>
        <w:t>4)</w:t>
      </w:r>
    </w:p>
    <w:p>
      <w:pPr>
        <w:pStyle w:val="BodyText"/>
      </w:pPr>
    </w:p>
    <w:p>
      <w:pPr>
        <w:pStyle w:val="ListParagraph"/>
        <w:numPr>
          <w:ilvl w:val="0"/>
          <w:numId w:val="10"/>
        </w:numPr>
        <w:tabs>
          <w:tab w:pos="1016" w:val="left" w:leader="none"/>
        </w:tabs>
        <w:spacing w:line="240" w:lineRule="auto" w:before="0" w:after="0"/>
        <w:ind w:left="1015" w:right="0" w:hanging="360"/>
        <w:jc w:val="left"/>
        <w:rPr>
          <w:sz w:val="24"/>
        </w:rPr>
      </w:pPr>
      <w:r>
        <w:rPr>
          <w:sz w:val="24"/>
        </w:rPr>
        <w:t>Stiker (Media untuk minggu ke</w:t>
      </w:r>
      <w:r>
        <w:rPr>
          <w:spacing w:val="-6"/>
          <w:sz w:val="24"/>
        </w:rPr>
        <w:t> </w:t>
      </w:r>
      <w:r>
        <w:rPr>
          <w:sz w:val="24"/>
        </w:rPr>
        <w:t>4)</w:t>
      </w:r>
    </w:p>
    <w:p>
      <w:pPr>
        <w:pStyle w:val="BodyText"/>
      </w:pPr>
    </w:p>
    <w:p>
      <w:pPr>
        <w:pStyle w:val="ListParagraph"/>
        <w:numPr>
          <w:ilvl w:val="0"/>
          <w:numId w:val="10"/>
        </w:numPr>
        <w:tabs>
          <w:tab w:pos="1016" w:val="left" w:leader="none"/>
        </w:tabs>
        <w:spacing w:line="240" w:lineRule="auto" w:before="0" w:after="0"/>
        <w:ind w:left="1015" w:right="0" w:hanging="360"/>
        <w:jc w:val="left"/>
        <w:rPr>
          <w:sz w:val="24"/>
        </w:rPr>
      </w:pPr>
      <w:r>
        <w:rPr>
          <w:i/>
          <w:sz w:val="24"/>
        </w:rPr>
        <w:t>Pin </w:t>
      </w:r>
      <w:r>
        <w:rPr>
          <w:sz w:val="24"/>
        </w:rPr>
        <w:t>(Media untuk minggu ke</w:t>
      </w:r>
      <w:r>
        <w:rPr>
          <w:spacing w:val="-1"/>
          <w:sz w:val="24"/>
        </w:rPr>
        <w:t> </w:t>
      </w:r>
      <w:r>
        <w:rPr>
          <w:sz w:val="24"/>
        </w:rPr>
        <w:t>4)</w:t>
      </w:r>
    </w:p>
    <w:p>
      <w:pPr>
        <w:pStyle w:val="BodyText"/>
        <w:rPr>
          <w:sz w:val="26"/>
        </w:rPr>
      </w:pPr>
    </w:p>
    <w:p>
      <w:pPr>
        <w:pStyle w:val="BodyText"/>
        <w:rPr>
          <w:sz w:val="26"/>
        </w:rPr>
      </w:pPr>
    </w:p>
    <w:p>
      <w:pPr>
        <w:pStyle w:val="Heading1"/>
        <w:numPr>
          <w:ilvl w:val="1"/>
          <w:numId w:val="11"/>
        </w:numPr>
        <w:tabs>
          <w:tab w:pos="1016" w:val="left" w:leader="none"/>
        </w:tabs>
        <w:spacing w:line="240" w:lineRule="auto" w:before="230" w:after="0"/>
        <w:ind w:left="1015" w:right="0" w:hanging="401"/>
        <w:jc w:val="left"/>
      </w:pPr>
      <w:r>
        <w:rPr/>
        <w:t>Visualisasi</w:t>
      </w:r>
    </w:p>
    <w:p>
      <w:pPr>
        <w:pStyle w:val="BodyText"/>
        <w:rPr>
          <w:b/>
        </w:rPr>
      </w:pPr>
    </w:p>
    <w:p>
      <w:pPr>
        <w:pStyle w:val="ListParagraph"/>
        <w:numPr>
          <w:ilvl w:val="2"/>
          <w:numId w:val="11"/>
        </w:numPr>
        <w:tabs>
          <w:tab w:pos="1189" w:val="left" w:leader="none"/>
        </w:tabs>
        <w:spacing w:line="240" w:lineRule="auto" w:before="0" w:after="0"/>
        <w:ind w:left="1188" w:right="0" w:hanging="600"/>
        <w:jc w:val="left"/>
        <w:rPr>
          <w:b/>
          <w:sz w:val="24"/>
        </w:rPr>
      </w:pPr>
      <w:r>
        <w:rPr>
          <w:b/>
          <w:sz w:val="24"/>
        </w:rPr>
        <w:t>Media</w:t>
      </w:r>
      <w:r>
        <w:rPr>
          <w:b/>
          <w:spacing w:val="-1"/>
          <w:sz w:val="24"/>
        </w:rPr>
        <w:t> </w:t>
      </w:r>
      <w:r>
        <w:rPr>
          <w:b/>
          <w:sz w:val="24"/>
        </w:rPr>
        <w:t>Cetak</w:t>
      </w:r>
    </w:p>
    <w:p>
      <w:pPr>
        <w:pStyle w:val="BodyText"/>
        <w:rPr>
          <w:b/>
        </w:rPr>
      </w:pPr>
    </w:p>
    <w:p>
      <w:pPr>
        <w:pStyle w:val="ListParagraph"/>
        <w:numPr>
          <w:ilvl w:val="0"/>
          <w:numId w:val="12"/>
        </w:numPr>
        <w:tabs>
          <w:tab w:pos="872" w:val="left" w:leader="none"/>
        </w:tabs>
        <w:spacing w:line="240" w:lineRule="auto" w:before="0" w:after="0"/>
        <w:ind w:left="871" w:right="0" w:hanging="283"/>
        <w:jc w:val="left"/>
        <w:rPr>
          <w:sz w:val="24"/>
        </w:rPr>
      </w:pPr>
      <w:r>
        <w:rPr>
          <w:sz w:val="24"/>
        </w:rPr>
        <w:t>Poster</w:t>
      </w:r>
      <w:r>
        <w:rPr>
          <w:spacing w:val="-2"/>
          <w:sz w:val="24"/>
        </w:rPr>
        <w:t> </w:t>
      </w:r>
      <w:r>
        <w:rPr>
          <w:sz w:val="24"/>
        </w:rPr>
        <w:t>Cetak</w:t>
      </w:r>
    </w:p>
    <w:p>
      <w:pPr>
        <w:pStyle w:val="BodyText"/>
      </w:pPr>
    </w:p>
    <w:p>
      <w:pPr>
        <w:pStyle w:val="BodyText"/>
        <w:spacing w:line="480" w:lineRule="auto" w:before="1"/>
        <w:ind w:left="588" w:right="115" w:firstLine="686"/>
        <w:jc w:val="both"/>
      </w:pPr>
      <w:r>
        <w:rPr/>
        <w:t>Media ini yang ditujukan untuk menarik perhatian dengan visual lalu </w:t>
      </w:r>
      <w:r>
        <w:rPr>
          <w:i/>
        </w:rPr>
        <w:t>headline, </w:t>
      </w:r>
      <w:r>
        <w:rPr/>
        <w:t>pesan yang disampaikan memberikan informasi yang mengandung edukasi, desain yang dibuat menggambarkan sisi baik perempuan bercadar untuk menarik minat target menerima pesan, kemudian logo kampanye sosial yang dicantumkan untuk memperjelas pesan dari media, media ini juga dicantumkan media sosial Instagram, Facebook, </w:t>
      </w:r>
      <w:r>
        <w:rPr>
          <w:i/>
        </w:rPr>
        <w:t>website </w:t>
      </w:r>
      <w:r>
        <w:rPr/>
        <w:t>untuk mempermudah target ketika mencari informasi mengenai kampanye ini. Tujuan pesan yang disampaikan</w:t>
      </w:r>
      <w:r>
        <w:rPr>
          <w:spacing w:val="-30"/>
        </w:rPr>
        <w:t> </w:t>
      </w:r>
      <w:r>
        <w:rPr/>
        <w:t>media ini adalah agar target dapat menyadari sisi baik dari yang bercadar dan megagumi sisi baiknya juga mau berinteraksi, setelah itu berbagi pengalaman dari target lalu ke orang-orang setelah target mengkuti </w:t>
      </w:r>
      <w:r>
        <w:rPr>
          <w:i/>
        </w:rPr>
        <w:t>event </w:t>
      </w:r>
      <w:r>
        <w:rPr/>
        <w:t>yang dibuat. Desain yang dibuat tujuan utamanya untuk menarik perhatian dan minat</w:t>
      </w:r>
      <w:r>
        <w:rPr>
          <w:spacing w:val="1"/>
        </w:rPr>
        <w:t> </w:t>
      </w:r>
      <w:r>
        <w:rPr/>
        <w:t>target.</w:t>
      </w:r>
    </w:p>
    <w:p>
      <w:pPr>
        <w:spacing w:after="0" w:line="480" w:lineRule="auto"/>
        <w:jc w:val="both"/>
        <w:sectPr>
          <w:pgSz w:w="11910" w:h="16850"/>
          <w:pgMar w:header="717" w:footer="1044" w:top="1600" w:bottom="1240" w:left="1680" w:right="1580"/>
        </w:sectPr>
      </w:pPr>
    </w:p>
    <w:p>
      <w:pPr>
        <w:pStyle w:val="BodyText"/>
        <w:rPr>
          <w:sz w:val="20"/>
        </w:rPr>
      </w:pPr>
    </w:p>
    <w:p>
      <w:pPr>
        <w:pStyle w:val="BodyText"/>
        <w:rPr>
          <w:sz w:val="20"/>
        </w:rPr>
      </w:pPr>
    </w:p>
    <w:p>
      <w:pPr>
        <w:pStyle w:val="BodyText"/>
        <w:spacing w:before="1"/>
        <w:rPr>
          <w:sz w:val="17"/>
        </w:rPr>
      </w:pPr>
    </w:p>
    <w:p>
      <w:pPr>
        <w:pStyle w:val="BodyText"/>
        <w:ind w:left="2939"/>
        <w:rPr>
          <w:sz w:val="20"/>
        </w:rPr>
      </w:pPr>
      <w:r>
        <w:rPr>
          <w:sz w:val="20"/>
        </w:rPr>
        <w:pict>
          <v:group style="width:178.6pt;height:232pt;mso-position-horizontal-relative:char;mso-position-vertical-relative:line" coordorigin="0,0" coordsize="3572,4640">
            <v:shape style="position:absolute;left:0;top:0;width:3572;height:4640" type="#_x0000_t75" stroked="false">
              <v:imagedata r:id="rId22" o:title=""/>
            </v:shape>
            <v:shape style="position:absolute;left:308;top:270;width:2673;height:3780" type="#_x0000_t75" stroked="false">
              <v:imagedata r:id="rId23" o:title=""/>
            </v:shape>
          </v:group>
        </w:pict>
      </w:r>
      <w:r>
        <w:rPr>
          <w:sz w:val="20"/>
        </w:rPr>
      </w:r>
    </w:p>
    <w:p>
      <w:pPr>
        <w:pStyle w:val="BodyText"/>
        <w:spacing w:before="1"/>
        <w:rPr>
          <w:sz w:val="12"/>
        </w:rPr>
      </w:pPr>
    </w:p>
    <w:p>
      <w:pPr>
        <w:spacing w:before="91"/>
        <w:ind w:left="3392" w:right="2682" w:firstLine="223"/>
        <w:jc w:val="left"/>
        <w:rPr>
          <w:sz w:val="20"/>
        </w:rPr>
      </w:pPr>
      <w:r>
        <w:rPr>
          <w:sz w:val="20"/>
        </w:rPr>
        <w:t>Gambar 4.8 Poster Cetak (Sumber: Dokumentasi Pribadi)</w:t>
      </w:r>
    </w:p>
    <w:p>
      <w:pPr>
        <w:pStyle w:val="BodyText"/>
        <w:rPr>
          <w:sz w:val="20"/>
        </w:rPr>
      </w:pPr>
    </w:p>
    <w:p>
      <w:pPr>
        <w:pStyle w:val="BodyText"/>
        <w:spacing w:before="11"/>
        <w:rPr>
          <w:sz w:val="28"/>
        </w:rPr>
      </w:pPr>
    </w:p>
    <w:p>
      <w:pPr>
        <w:pStyle w:val="ListParagraph"/>
        <w:numPr>
          <w:ilvl w:val="0"/>
          <w:numId w:val="12"/>
        </w:numPr>
        <w:tabs>
          <w:tab w:pos="872" w:val="left" w:leader="none"/>
        </w:tabs>
        <w:spacing w:line="240" w:lineRule="auto" w:before="90" w:after="0"/>
        <w:ind w:left="871" w:right="0" w:hanging="283"/>
        <w:jc w:val="left"/>
        <w:rPr>
          <w:i/>
          <w:sz w:val="24"/>
        </w:rPr>
      </w:pPr>
      <w:r>
        <w:rPr>
          <w:i/>
          <w:sz w:val="24"/>
        </w:rPr>
        <w:t>Flayer</w:t>
      </w:r>
    </w:p>
    <w:p>
      <w:pPr>
        <w:pStyle w:val="BodyText"/>
        <w:rPr>
          <w:i/>
        </w:rPr>
      </w:pPr>
    </w:p>
    <w:p>
      <w:pPr>
        <w:pStyle w:val="BodyText"/>
        <w:spacing w:line="480" w:lineRule="auto"/>
        <w:ind w:left="588" w:right="115" w:firstLine="686"/>
        <w:jc w:val="both"/>
      </w:pPr>
      <w:r>
        <w:rPr/>
        <w:t>Pesan yang dibuat dalam media ini dibuat penyampaian pesan yang bertahap, berikut tujuan pesan dari desain yang dibuat, dalam media ini </w:t>
      </w:r>
      <w:r>
        <w:rPr>
          <w:i/>
        </w:rPr>
        <w:t>headline </w:t>
      </w:r>
      <w:r>
        <w:rPr/>
        <w:t>digunakan untuk menarik perhatian lalu visual yang menggambarkan komunikasi yang</w:t>
      </w:r>
      <w:r>
        <w:rPr>
          <w:spacing w:val="-10"/>
        </w:rPr>
        <w:t> </w:t>
      </w:r>
      <w:r>
        <w:rPr/>
        <w:t>baik</w:t>
      </w:r>
      <w:r>
        <w:rPr>
          <w:spacing w:val="-9"/>
        </w:rPr>
        <w:t> </w:t>
      </w:r>
      <w:r>
        <w:rPr/>
        <w:t>antara,</w:t>
      </w:r>
      <w:r>
        <w:rPr>
          <w:spacing w:val="-9"/>
        </w:rPr>
        <w:t> </w:t>
      </w:r>
      <w:r>
        <w:rPr/>
        <w:t>yang</w:t>
      </w:r>
      <w:r>
        <w:rPr>
          <w:spacing w:val="-9"/>
        </w:rPr>
        <w:t> </w:t>
      </w:r>
      <w:r>
        <w:rPr/>
        <w:t>perempuan</w:t>
      </w:r>
      <w:r>
        <w:rPr>
          <w:spacing w:val="-10"/>
        </w:rPr>
        <w:t> </w:t>
      </w:r>
      <w:r>
        <w:rPr/>
        <w:t>bercadar</w:t>
      </w:r>
      <w:r>
        <w:rPr>
          <w:spacing w:val="-9"/>
        </w:rPr>
        <w:t> </w:t>
      </w:r>
      <w:r>
        <w:rPr/>
        <w:t>dengan</w:t>
      </w:r>
      <w:r>
        <w:rPr>
          <w:spacing w:val="-9"/>
        </w:rPr>
        <w:t> </w:t>
      </w:r>
      <w:r>
        <w:rPr/>
        <w:t>yang</w:t>
      </w:r>
      <w:r>
        <w:rPr>
          <w:spacing w:val="-10"/>
        </w:rPr>
        <w:t> </w:t>
      </w:r>
      <w:r>
        <w:rPr/>
        <w:t>tidak</w:t>
      </w:r>
      <w:r>
        <w:rPr>
          <w:spacing w:val="-10"/>
        </w:rPr>
        <w:t> </w:t>
      </w:r>
      <w:r>
        <w:rPr/>
        <w:t>bercadar.</w:t>
      </w:r>
      <w:r>
        <w:rPr>
          <w:spacing w:val="-9"/>
        </w:rPr>
        <w:t> </w:t>
      </w:r>
      <w:r>
        <w:rPr/>
        <w:t>Setelah</w:t>
      </w:r>
      <w:r>
        <w:rPr>
          <w:spacing w:val="-9"/>
        </w:rPr>
        <w:t> </w:t>
      </w:r>
      <w:r>
        <w:rPr/>
        <w:t>itu menyampaikan informasi sisi baik dari yang bercadar dan logo yang dicantumkan sebagai penjelas pesan, pesan yang disampaikan selanjutnya informasi mengenai </w:t>
      </w:r>
      <w:r>
        <w:rPr>
          <w:i/>
        </w:rPr>
        <w:t>event </w:t>
      </w:r>
      <w:r>
        <w:rPr/>
        <w:t>yang membahas tujuan baik cadar yang diisi oleh tokoh berpengaruh diwilayah yang dituju, kemudian dari pesan yang disampaikan </w:t>
      </w:r>
      <w:r>
        <w:rPr>
          <w:i/>
        </w:rPr>
        <w:t>verbal </w:t>
      </w:r>
      <w:r>
        <w:rPr/>
        <w:t>dan visual dibuat agar dapat perhatian target juga menarik minat untuk menerima pesan agar target</w:t>
      </w:r>
      <w:r>
        <w:rPr>
          <w:spacing w:val="-4"/>
        </w:rPr>
        <w:t> </w:t>
      </w:r>
      <w:r>
        <w:rPr/>
        <w:t>mau</w:t>
      </w:r>
      <w:r>
        <w:rPr>
          <w:spacing w:val="-4"/>
        </w:rPr>
        <w:t> </w:t>
      </w:r>
      <w:r>
        <w:rPr/>
        <w:t>membuka</w:t>
      </w:r>
      <w:r>
        <w:rPr>
          <w:spacing w:val="-5"/>
        </w:rPr>
        <w:t> </w:t>
      </w:r>
      <w:r>
        <w:rPr/>
        <w:t>pikiran</w:t>
      </w:r>
      <w:r>
        <w:rPr>
          <w:spacing w:val="-5"/>
        </w:rPr>
        <w:t> </w:t>
      </w:r>
      <w:r>
        <w:rPr/>
        <w:t>dan</w:t>
      </w:r>
      <w:r>
        <w:rPr>
          <w:spacing w:val="-4"/>
        </w:rPr>
        <w:t> </w:t>
      </w:r>
      <w:r>
        <w:rPr/>
        <w:t>juga</w:t>
      </w:r>
      <w:r>
        <w:rPr>
          <w:spacing w:val="-4"/>
        </w:rPr>
        <w:t> </w:t>
      </w:r>
      <w:r>
        <w:rPr/>
        <w:t>ikut</w:t>
      </w:r>
      <w:r>
        <w:rPr>
          <w:spacing w:val="-4"/>
        </w:rPr>
        <w:t> </w:t>
      </w:r>
      <w:r>
        <w:rPr/>
        <w:t>serta</w:t>
      </w:r>
      <w:r>
        <w:rPr>
          <w:spacing w:val="-5"/>
        </w:rPr>
        <w:t> </w:t>
      </w:r>
      <w:r>
        <w:rPr/>
        <w:t>dalam</w:t>
      </w:r>
      <w:r>
        <w:rPr>
          <w:spacing w:val="-2"/>
        </w:rPr>
        <w:t> </w:t>
      </w:r>
      <w:r>
        <w:rPr>
          <w:i/>
        </w:rPr>
        <w:t>event</w:t>
      </w:r>
      <w:r>
        <w:rPr>
          <w:i/>
          <w:spacing w:val="-4"/>
        </w:rPr>
        <w:t> </w:t>
      </w:r>
      <w:r>
        <w:rPr/>
        <w:t>yang</w:t>
      </w:r>
      <w:r>
        <w:rPr>
          <w:spacing w:val="-4"/>
        </w:rPr>
        <w:t> </w:t>
      </w:r>
      <w:r>
        <w:rPr/>
        <w:t>diadakan.</w:t>
      </w:r>
      <w:r>
        <w:rPr>
          <w:spacing w:val="-2"/>
        </w:rPr>
        <w:t> </w:t>
      </w:r>
      <w:r>
        <w:rPr/>
        <w:t>Untuk mempermudah</w:t>
      </w:r>
      <w:r>
        <w:rPr>
          <w:spacing w:val="-7"/>
        </w:rPr>
        <w:t> </w:t>
      </w:r>
      <w:r>
        <w:rPr/>
        <w:t>target</w:t>
      </w:r>
      <w:r>
        <w:rPr>
          <w:spacing w:val="-7"/>
        </w:rPr>
        <w:t> </w:t>
      </w:r>
      <w:r>
        <w:rPr/>
        <w:t>mencari</w:t>
      </w:r>
      <w:r>
        <w:rPr>
          <w:spacing w:val="-7"/>
        </w:rPr>
        <w:t> </w:t>
      </w:r>
      <w:r>
        <w:rPr/>
        <w:t>informasi</w:t>
      </w:r>
      <w:r>
        <w:rPr>
          <w:spacing w:val="-6"/>
        </w:rPr>
        <w:t> </w:t>
      </w:r>
      <w:r>
        <w:rPr/>
        <w:t>lainnya</w:t>
      </w:r>
      <w:r>
        <w:rPr>
          <w:spacing w:val="-8"/>
        </w:rPr>
        <w:t> </w:t>
      </w:r>
      <w:r>
        <w:rPr/>
        <w:t>dari</w:t>
      </w:r>
      <w:r>
        <w:rPr>
          <w:spacing w:val="-7"/>
        </w:rPr>
        <w:t> </w:t>
      </w:r>
      <w:r>
        <w:rPr/>
        <w:t>kampanye</w:t>
      </w:r>
      <w:r>
        <w:rPr>
          <w:spacing w:val="-9"/>
        </w:rPr>
        <w:t> </w:t>
      </w:r>
      <w:r>
        <w:rPr/>
        <w:t>mengenai</w:t>
      </w:r>
      <w:r>
        <w:rPr>
          <w:spacing w:val="-6"/>
        </w:rPr>
        <w:t> </w:t>
      </w:r>
      <w:r>
        <w:rPr/>
        <w:t>cadar</w:t>
      </w:r>
      <w:r>
        <w:rPr>
          <w:spacing w:val="-8"/>
        </w:rPr>
        <w:t> </w:t>
      </w:r>
      <w:r>
        <w:rPr/>
        <w:t>ini</w:t>
      </w:r>
    </w:p>
    <w:p>
      <w:pPr>
        <w:spacing w:after="0" w:line="480" w:lineRule="auto"/>
        <w:jc w:val="both"/>
        <w:sectPr>
          <w:pgSz w:w="11910" w:h="16850"/>
          <w:pgMar w:header="717" w:footer="1044" w:top="1600" w:bottom="1240" w:left="1680" w:right="1580"/>
        </w:sectPr>
      </w:pPr>
    </w:p>
    <w:p>
      <w:pPr>
        <w:pStyle w:val="BodyText"/>
        <w:rPr>
          <w:sz w:val="20"/>
        </w:rPr>
      </w:pPr>
    </w:p>
    <w:p>
      <w:pPr>
        <w:pStyle w:val="BodyText"/>
        <w:rPr>
          <w:sz w:val="20"/>
        </w:rPr>
      </w:pPr>
    </w:p>
    <w:p>
      <w:pPr>
        <w:pStyle w:val="BodyText"/>
        <w:spacing w:line="480" w:lineRule="auto" w:before="206"/>
        <w:ind w:left="588" w:right="114"/>
        <w:jc w:val="both"/>
      </w:pPr>
      <w:r>
        <w:rPr/>
        <w:t>dicantumkan juga alamat media sosial Instagram, dan Facebook, dan juga </w:t>
      </w:r>
      <w:r>
        <w:rPr>
          <w:i/>
        </w:rPr>
        <w:t>website. </w:t>
      </w:r>
      <w:r>
        <w:rPr/>
        <w:t>Strategi yang dibuat dari media ini bertujuan setelah target dapat tertarik perhatiannya dan membuat target minat untuk menerima pesan dan juga ikut serta dalam </w:t>
      </w:r>
      <w:r>
        <w:rPr>
          <w:i/>
        </w:rPr>
        <w:t>event </w:t>
      </w:r>
      <w:r>
        <w:rPr/>
        <w:t>mengenai cadar, setelah ikut serta dalam </w:t>
      </w:r>
      <w:r>
        <w:rPr>
          <w:i/>
        </w:rPr>
        <w:t>event </w:t>
      </w:r>
      <w:r>
        <w:rPr/>
        <w:t>ataupun hanya datang mendekat melihat acara, target bisa mendapatkan pengalaman juga berbagi pengalamannya dengan orang di sekitarnya, kemudian dari desain media ini ditujukan ke arah menarik perhatian dan minat target.</w:t>
      </w:r>
    </w:p>
    <w:p>
      <w:pPr>
        <w:pStyle w:val="BodyText"/>
        <w:ind w:left="2759"/>
        <w:rPr>
          <w:sz w:val="20"/>
        </w:rPr>
      </w:pPr>
      <w:r>
        <w:rPr>
          <w:sz w:val="20"/>
        </w:rPr>
        <w:pict>
          <v:group style="width:186.4pt;height:243.15pt;mso-position-horizontal-relative:char;mso-position-vertical-relative:line" coordorigin="0,0" coordsize="3728,4863">
            <v:shape style="position:absolute;left:0;top:0;width:3728;height:4863" type="#_x0000_t75" stroked="false">
              <v:imagedata r:id="rId24" o:title=""/>
            </v:shape>
            <v:shape style="position:absolute;left:308;top:269;width:2830;height:4002" type="#_x0000_t75" stroked="false">
              <v:imagedata r:id="rId25" o:title=""/>
            </v:shape>
          </v:group>
        </w:pict>
      </w:r>
      <w:r>
        <w:rPr>
          <w:sz w:val="20"/>
        </w:rPr>
      </w:r>
    </w:p>
    <w:p>
      <w:pPr>
        <w:spacing w:before="208"/>
        <w:ind w:left="3037" w:right="2624" w:firstLine="0"/>
        <w:jc w:val="center"/>
        <w:rPr>
          <w:i/>
          <w:sz w:val="20"/>
        </w:rPr>
      </w:pPr>
      <w:r>
        <w:rPr>
          <w:sz w:val="20"/>
        </w:rPr>
        <w:t>Gambar 4.9  </w:t>
      </w:r>
      <w:r>
        <w:rPr>
          <w:i/>
          <w:sz w:val="20"/>
        </w:rPr>
        <w:t>Flayer</w:t>
      </w:r>
    </w:p>
    <w:p>
      <w:pPr>
        <w:spacing w:before="1"/>
        <w:ind w:left="3037" w:right="2447" w:firstLine="0"/>
        <w:jc w:val="center"/>
        <w:rPr>
          <w:sz w:val="20"/>
        </w:rPr>
      </w:pPr>
      <w:r>
        <w:rPr>
          <w:sz w:val="20"/>
        </w:rPr>
        <w:t>(Sumber: Dokumentasi Pribadi)</w:t>
      </w:r>
    </w:p>
    <w:p>
      <w:pPr>
        <w:pStyle w:val="BodyText"/>
        <w:rPr>
          <w:sz w:val="22"/>
        </w:rPr>
      </w:pPr>
    </w:p>
    <w:p>
      <w:pPr>
        <w:pStyle w:val="BodyText"/>
        <w:rPr>
          <w:sz w:val="22"/>
        </w:rPr>
      </w:pPr>
    </w:p>
    <w:p>
      <w:pPr>
        <w:pStyle w:val="BodyText"/>
        <w:spacing w:before="3"/>
        <w:rPr>
          <w:sz w:val="17"/>
        </w:rPr>
      </w:pPr>
    </w:p>
    <w:p>
      <w:pPr>
        <w:pStyle w:val="ListParagraph"/>
        <w:numPr>
          <w:ilvl w:val="0"/>
          <w:numId w:val="12"/>
        </w:numPr>
        <w:tabs>
          <w:tab w:pos="872" w:val="left" w:leader="none"/>
        </w:tabs>
        <w:spacing w:line="240" w:lineRule="auto" w:before="0" w:after="0"/>
        <w:ind w:left="871" w:right="0" w:hanging="283"/>
        <w:jc w:val="left"/>
        <w:rPr>
          <w:sz w:val="24"/>
        </w:rPr>
      </w:pPr>
      <w:r>
        <w:rPr>
          <w:sz w:val="24"/>
        </w:rPr>
        <w:t>Bendera</w:t>
      </w:r>
    </w:p>
    <w:p>
      <w:pPr>
        <w:pStyle w:val="BodyText"/>
      </w:pPr>
    </w:p>
    <w:p>
      <w:pPr>
        <w:pStyle w:val="BodyText"/>
        <w:spacing w:line="480" w:lineRule="auto"/>
        <w:ind w:left="588" w:right="117" w:firstLine="566"/>
        <w:jc w:val="both"/>
      </w:pPr>
      <w:r>
        <w:rPr/>
        <w:t>Dalam media ini ada 2 bender, bendera 1 bertujuan lebih memberikan informasi sisi baik dari cadar dengan digambarkan komunikasi yang baik dan membangun kesan yang ramah juga mengagumkan dari yang bercadar, sedangkan bendera ke 2 lebih memberikan informasi </w:t>
      </w:r>
      <w:r>
        <w:rPr>
          <w:i/>
        </w:rPr>
        <w:t>event </w:t>
      </w:r>
      <w:r>
        <w:rPr/>
        <w:t>yang mana dalam </w:t>
      </w:r>
      <w:r>
        <w:rPr>
          <w:i/>
        </w:rPr>
        <w:t>event </w:t>
      </w:r>
      <w:r>
        <w:rPr/>
        <w:t>tersebut</w:t>
      </w:r>
    </w:p>
    <w:p>
      <w:pPr>
        <w:spacing w:after="0" w:line="480" w:lineRule="auto"/>
        <w:jc w:val="both"/>
        <w:sectPr>
          <w:pgSz w:w="11910" w:h="16850"/>
          <w:pgMar w:header="717" w:footer="1044" w:top="1600" w:bottom="1240" w:left="1680" w:right="1580"/>
        </w:sectPr>
      </w:pPr>
    </w:p>
    <w:p>
      <w:pPr>
        <w:pStyle w:val="BodyText"/>
        <w:rPr>
          <w:sz w:val="20"/>
        </w:rPr>
      </w:pPr>
    </w:p>
    <w:p>
      <w:pPr>
        <w:pStyle w:val="BodyText"/>
        <w:rPr>
          <w:sz w:val="20"/>
        </w:rPr>
      </w:pPr>
    </w:p>
    <w:p>
      <w:pPr>
        <w:pStyle w:val="BodyText"/>
        <w:spacing w:line="480" w:lineRule="auto" w:before="206"/>
        <w:ind w:left="588" w:right="115"/>
        <w:jc w:val="both"/>
      </w:pPr>
      <w:r>
        <w:rPr/>
        <w:t>membahas mengenai tujuan baik cadar. Untuk desain yang dibuat di media ini disampaikan bertahap, pesan dari bendera 1 lebih ditujukan menarik perhatian setelah itu minat setelah target paham isi dari pesan hingga bisa menerima pesan, sedangkan bendera 2 sebagai informasi untuk menarik minat dari </w:t>
      </w:r>
      <w:r>
        <w:rPr>
          <w:i/>
        </w:rPr>
        <w:t>event </w:t>
      </w:r>
      <w:r>
        <w:rPr/>
        <w:t>yang memberikan informasi jelas mengenai tujuan baik cadar sebenarnya, dan logo</w:t>
      </w:r>
      <w:r>
        <w:rPr>
          <w:spacing w:val="-24"/>
        </w:rPr>
        <w:t> </w:t>
      </w:r>
      <w:r>
        <w:rPr/>
        <w:t>juga </w:t>
      </w:r>
      <w:r>
        <w:rPr>
          <w:i/>
        </w:rPr>
        <w:t>tagline</w:t>
      </w:r>
      <w:r>
        <w:rPr>
          <w:i/>
          <w:spacing w:val="-10"/>
        </w:rPr>
        <w:t> </w:t>
      </w:r>
      <w:r>
        <w:rPr/>
        <w:t>digunakan</w:t>
      </w:r>
      <w:r>
        <w:rPr>
          <w:spacing w:val="-8"/>
        </w:rPr>
        <w:t> </w:t>
      </w:r>
      <w:r>
        <w:rPr/>
        <w:t>untuk</w:t>
      </w:r>
      <w:r>
        <w:rPr>
          <w:spacing w:val="-11"/>
        </w:rPr>
        <w:t> </w:t>
      </w:r>
      <w:r>
        <w:rPr/>
        <w:t>memperjelas</w:t>
      </w:r>
      <w:r>
        <w:rPr>
          <w:spacing w:val="-10"/>
        </w:rPr>
        <w:t> </w:t>
      </w:r>
      <w:r>
        <w:rPr/>
        <w:t>informasi</w:t>
      </w:r>
      <w:r>
        <w:rPr>
          <w:spacing w:val="-8"/>
        </w:rPr>
        <w:t> </w:t>
      </w:r>
      <w:r>
        <w:rPr/>
        <w:t>yang</w:t>
      </w:r>
      <w:r>
        <w:rPr>
          <w:spacing w:val="-9"/>
        </w:rPr>
        <w:t> </w:t>
      </w:r>
      <w:r>
        <w:rPr/>
        <w:t>disampaikan.</w:t>
      </w:r>
      <w:r>
        <w:rPr>
          <w:spacing w:val="-10"/>
        </w:rPr>
        <w:t> </w:t>
      </w:r>
      <w:r>
        <w:rPr/>
        <w:t>Setelah</w:t>
      </w:r>
      <w:r>
        <w:rPr>
          <w:spacing w:val="-9"/>
        </w:rPr>
        <w:t> </w:t>
      </w:r>
      <w:r>
        <w:rPr/>
        <w:t>melihat bendera 1 lalu bendera ke 2, target mudah mendapat informasi lainnya dari kampanye ini, dicantumkan media sosial Instagram dan Facebook dan </w:t>
      </w:r>
      <w:r>
        <w:rPr>
          <w:i/>
        </w:rPr>
        <w:t>website</w:t>
      </w:r>
      <w:r>
        <w:rPr/>
        <w:t>, kemudian dari visual dan </w:t>
      </w:r>
      <w:r>
        <w:rPr>
          <w:i/>
        </w:rPr>
        <w:t>verbal </w:t>
      </w:r>
      <w:r>
        <w:rPr/>
        <w:t>ditujukan agar adanya tindakan lebih memahami dan mencari tahu, juga ikut serta dalam </w:t>
      </w:r>
      <w:r>
        <w:rPr>
          <w:i/>
        </w:rPr>
        <w:t>event </w:t>
      </w:r>
      <w:r>
        <w:rPr/>
        <w:t>yang diadakan baik mengikuti </w:t>
      </w:r>
      <w:r>
        <w:rPr>
          <w:i/>
        </w:rPr>
        <w:t>event </w:t>
      </w:r>
      <w:r>
        <w:rPr/>
        <w:t>ataupun hanya sekedar datang melihat </w:t>
      </w:r>
      <w:r>
        <w:rPr>
          <w:i/>
        </w:rPr>
        <w:t>event. </w:t>
      </w:r>
      <w:r>
        <w:rPr/>
        <w:t>Kemudian setelah adanya tindakan yang diharapkan dari tujuan strategi media ini target mendapat pengalaman mengeikuti </w:t>
      </w:r>
      <w:r>
        <w:rPr>
          <w:i/>
        </w:rPr>
        <w:t>event </w:t>
      </w:r>
      <w:r>
        <w:rPr/>
        <w:t>dan dapat berbagi pengalaman dengan yang lainnya. Untuk ukuran dari bendera yang digunakan sendiri yakni 1X3 Meter. Berikut ini pengaplikasikan media bendera pada lokasi peletakan bendera kampanye sosial adalah sebagai</w:t>
      </w:r>
      <w:r>
        <w:rPr>
          <w:spacing w:val="-1"/>
        </w:rPr>
        <w:t> </w:t>
      </w:r>
      <w:r>
        <w:rPr/>
        <w:t>berikut:</w:t>
      </w:r>
    </w:p>
    <w:p>
      <w:pPr>
        <w:spacing w:after="0" w:line="480" w:lineRule="auto"/>
        <w:jc w:val="both"/>
        <w:sectPr>
          <w:pgSz w:w="11910" w:h="16850"/>
          <w:pgMar w:header="717" w:footer="1044" w:top="1600" w:bottom="1240" w:left="1680" w:right="1580"/>
        </w:sectPr>
      </w:pPr>
    </w:p>
    <w:p>
      <w:pPr>
        <w:pStyle w:val="BodyText"/>
        <w:rPr>
          <w:sz w:val="20"/>
        </w:rPr>
      </w:pPr>
    </w:p>
    <w:p>
      <w:pPr>
        <w:pStyle w:val="BodyText"/>
        <w:rPr>
          <w:sz w:val="20"/>
        </w:rPr>
      </w:pPr>
    </w:p>
    <w:p>
      <w:pPr>
        <w:pStyle w:val="BodyText"/>
        <w:spacing w:before="1"/>
        <w:rPr>
          <w:sz w:val="17"/>
        </w:rPr>
      </w:pPr>
    </w:p>
    <w:p>
      <w:pPr>
        <w:pStyle w:val="BodyText"/>
        <w:ind w:left="2198"/>
        <w:rPr>
          <w:sz w:val="20"/>
        </w:rPr>
      </w:pPr>
      <w:r>
        <w:rPr>
          <w:sz w:val="20"/>
        </w:rPr>
        <w:pict>
          <v:group style="width:240.85pt;height:270.850pt;mso-position-horizontal-relative:char;mso-position-vertical-relative:line" coordorigin="0,0" coordsize="4817,5417">
            <v:shape style="position:absolute;left:0;top:0;width:2417;height:5417" type="#_x0000_t75" stroked="false">
              <v:imagedata r:id="rId26" o:title=""/>
            </v:shape>
            <v:shape style="position:absolute;left:308;top:270;width:1518;height:4558" type="#_x0000_t75" stroked="false">
              <v:imagedata r:id="rId27" o:title=""/>
            </v:shape>
            <v:shape style="position:absolute;left:2400;top:0;width:2417;height:5417" type="#_x0000_t75" stroked="false">
              <v:imagedata r:id="rId26" o:title=""/>
            </v:shape>
            <v:shape style="position:absolute;left:2708;top:270;width:1518;height:4558" type="#_x0000_t75" stroked="false">
              <v:imagedata r:id="rId28" o:title=""/>
            </v:shape>
          </v:group>
        </w:pict>
      </w:r>
      <w:r>
        <w:rPr>
          <w:sz w:val="20"/>
        </w:rPr>
      </w:r>
    </w:p>
    <w:p>
      <w:pPr>
        <w:pStyle w:val="BodyText"/>
        <w:rPr>
          <w:sz w:val="13"/>
        </w:rPr>
      </w:pPr>
    </w:p>
    <w:p>
      <w:pPr>
        <w:spacing w:line="448" w:lineRule="auto" w:before="91"/>
        <w:ind w:left="3260" w:right="2833" w:hanging="81"/>
        <w:jc w:val="center"/>
        <w:rPr>
          <w:sz w:val="20"/>
        </w:rPr>
      </w:pPr>
      <w:r>
        <w:rPr>
          <w:sz w:val="20"/>
        </w:rPr>
        <w:t>Gambar 4.10 Bendera 1 Dan 2 (Sumber: Dokumentasi</w:t>
      </w:r>
      <w:r>
        <w:rPr>
          <w:spacing w:val="-12"/>
          <w:sz w:val="20"/>
        </w:rPr>
        <w:t> </w:t>
      </w:r>
      <w:r>
        <w:rPr>
          <w:sz w:val="20"/>
        </w:rPr>
        <w:t>Pribadi)</w:t>
      </w:r>
    </w:p>
    <w:p>
      <w:pPr>
        <w:pStyle w:val="BodyText"/>
        <w:rPr>
          <w:sz w:val="20"/>
        </w:rPr>
      </w:pPr>
    </w:p>
    <w:p>
      <w:pPr>
        <w:pStyle w:val="BodyText"/>
        <w:spacing w:before="9"/>
        <w:rPr>
          <w:sz w:val="15"/>
        </w:rPr>
      </w:pPr>
      <w:r>
        <w:rPr/>
        <w:drawing>
          <wp:anchor distT="0" distB="0" distL="0" distR="0" allowOverlap="1" layoutInCell="1" locked="0" behindDoc="1" simplePos="0" relativeHeight="268434719">
            <wp:simplePos x="0" y="0"/>
            <wp:positionH relativeFrom="page">
              <wp:posOffset>2392679</wp:posOffset>
            </wp:positionH>
            <wp:positionV relativeFrom="paragraph">
              <wp:posOffset>140592</wp:posOffset>
            </wp:positionV>
            <wp:extent cx="3081412" cy="2053589"/>
            <wp:effectExtent l="0" t="0" r="0" b="0"/>
            <wp:wrapTopAndBottom/>
            <wp:docPr id="13" name="image22.jpeg" descr=""/>
            <wp:cNvGraphicFramePr>
              <a:graphicFrameLocks noChangeAspect="1"/>
            </wp:cNvGraphicFramePr>
            <a:graphic>
              <a:graphicData uri="http://schemas.openxmlformats.org/drawingml/2006/picture">
                <pic:pic>
                  <pic:nvPicPr>
                    <pic:cNvPr id="14" name="image22.jpeg"/>
                    <pic:cNvPicPr/>
                  </pic:nvPicPr>
                  <pic:blipFill>
                    <a:blip r:embed="rId29" cstate="print"/>
                    <a:stretch>
                      <a:fillRect/>
                    </a:stretch>
                  </pic:blipFill>
                  <pic:spPr>
                    <a:xfrm>
                      <a:off x="0" y="0"/>
                      <a:ext cx="3081412" cy="2053589"/>
                    </a:xfrm>
                    <a:prstGeom prst="rect">
                      <a:avLst/>
                    </a:prstGeom>
                  </pic:spPr>
                </pic:pic>
              </a:graphicData>
            </a:graphic>
          </wp:anchor>
        </w:drawing>
      </w:r>
    </w:p>
    <w:p>
      <w:pPr>
        <w:pStyle w:val="BodyText"/>
        <w:rPr>
          <w:sz w:val="22"/>
        </w:rPr>
      </w:pPr>
    </w:p>
    <w:p>
      <w:pPr>
        <w:spacing w:before="172"/>
        <w:ind w:left="1690" w:right="1226" w:firstLine="0"/>
        <w:jc w:val="center"/>
        <w:rPr>
          <w:sz w:val="20"/>
        </w:rPr>
      </w:pPr>
      <w:r>
        <w:rPr>
          <w:sz w:val="20"/>
        </w:rPr>
        <w:t>Gambar 4.11 Pengaplikasian Media Bendera di Jalan Ganesha Lokasi</w:t>
      </w:r>
      <w:r>
        <w:rPr>
          <w:spacing w:val="-15"/>
          <w:sz w:val="20"/>
        </w:rPr>
        <w:t> </w:t>
      </w:r>
      <w:r>
        <w:rPr>
          <w:sz w:val="20"/>
        </w:rPr>
        <w:t>1 (Sumber: Dokumentasi</w:t>
      </w:r>
      <w:r>
        <w:rPr>
          <w:spacing w:val="-3"/>
          <w:sz w:val="20"/>
        </w:rPr>
        <w:t> </w:t>
      </w:r>
      <w:r>
        <w:rPr>
          <w:sz w:val="20"/>
        </w:rPr>
        <w:t>Pribadi)</w:t>
      </w:r>
    </w:p>
    <w:p>
      <w:pPr>
        <w:spacing w:after="0"/>
        <w:jc w:val="center"/>
        <w:rPr>
          <w:sz w:val="20"/>
        </w:rPr>
        <w:sectPr>
          <w:pgSz w:w="11910" w:h="16850"/>
          <w:pgMar w:header="717" w:footer="1044" w:top="1600" w:bottom="1240" w:left="1680" w:right="1580"/>
        </w:sectPr>
      </w:pPr>
    </w:p>
    <w:p>
      <w:pPr>
        <w:pStyle w:val="BodyText"/>
        <w:rPr>
          <w:sz w:val="20"/>
        </w:rPr>
      </w:pPr>
    </w:p>
    <w:p>
      <w:pPr>
        <w:pStyle w:val="BodyText"/>
        <w:rPr>
          <w:sz w:val="20"/>
        </w:rPr>
      </w:pPr>
    </w:p>
    <w:p>
      <w:pPr>
        <w:pStyle w:val="BodyText"/>
        <w:spacing w:before="6"/>
        <w:rPr>
          <w:sz w:val="26"/>
        </w:rPr>
      </w:pPr>
    </w:p>
    <w:p>
      <w:pPr>
        <w:pStyle w:val="BodyText"/>
        <w:ind w:left="2192"/>
        <w:rPr>
          <w:sz w:val="20"/>
        </w:rPr>
      </w:pPr>
      <w:r>
        <w:rPr>
          <w:sz w:val="20"/>
        </w:rPr>
        <w:drawing>
          <wp:inline distT="0" distB="0" distL="0" distR="0">
            <wp:extent cx="3022413" cy="2049399"/>
            <wp:effectExtent l="0" t="0" r="0" b="0"/>
            <wp:docPr id="15" name="image23.jpeg" descr=""/>
            <wp:cNvGraphicFramePr>
              <a:graphicFrameLocks noChangeAspect="1"/>
            </wp:cNvGraphicFramePr>
            <a:graphic>
              <a:graphicData uri="http://schemas.openxmlformats.org/drawingml/2006/picture">
                <pic:pic>
                  <pic:nvPicPr>
                    <pic:cNvPr id="16" name="image23.jpeg"/>
                    <pic:cNvPicPr/>
                  </pic:nvPicPr>
                  <pic:blipFill>
                    <a:blip r:embed="rId30" cstate="print"/>
                    <a:stretch>
                      <a:fillRect/>
                    </a:stretch>
                  </pic:blipFill>
                  <pic:spPr>
                    <a:xfrm>
                      <a:off x="0" y="0"/>
                      <a:ext cx="3022413" cy="2049399"/>
                    </a:xfrm>
                    <a:prstGeom prst="rect">
                      <a:avLst/>
                    </a:prstGeom>
                  </pic:spPr>
                </pic:pic>
              </a:graphicData>
            </a:graphic>
          </wp:inline>
        </w:drawing>
      </w:r>
      <w:r>
        <w:rPr>
          <w:sz w:val="20"/>
        </w:rPr>
      </w:r>
    </w:p>
    <w:p>
      <w:pPr>
        <w:pStyle w:val="BodyText"/>
        <w:rPr>
          <w:sz w:val="20"/>
        </w:rPr>
      </w:pPr>
    </w:p>
    <w:p>
      <w:pPr>
        <w:pStyle w:val="BodyText"/>
        <w:spacing w:before="10"/>
        <w:rPr>
          <w:sz w:val="21"/>
        </w:rPr>
      </w:pPr>
    </w:p>
    <w:p>
      <w:pPr>
        <w:spacing w:before="0"/>
        <w:ind w:left="3241" w:right="1208" w:hanging="1551"/>
        <w:jc w:val="left"/>
        <w:rPr>
          <w:sz w:val="20"/>
        </w:rPr>
      </w:pPr>
      <w:r>
        <w:rPr>
          <w:sz w:val="20"/>
        </w:rPr>
        <w:t>Gambar 4.12 Pengaplikasian Media Bendera di Jalan Ganesha Lokasi 2 (Sumber: Dokumentasi Pribadi)</w:t>
      </w:r>
    </w:p>
    <w:p>
      <w:pPr>
        <w:pStyle w:val="BodyText"/>
        <w:rPr>
          <w:sz w:val="22"/>
        </w:rPr>
      </w:pPr>
    </w:p>
    <w:p>
      <w:pPr>
        <w:pStyle w:val="BodyText"/>
        <w:rPr>
          <w:sz w:val="22"/>
        </w:rPr>
      </w:pPr>
    </w:p>
    <w:p>
      <w:pPr>
        <w:pStyle w:val="ListParagraph"/>
        <w:numPr>
          <w:ilvl w:val="0"/>
          <w:numId w:val="12"/>
        </w:numPr>
        <w:tabs>
          <w:tab w:pos="872" w:val="left" w:leader="none"/>
        </w:tabs>
        <w:spacing w:line="240" w:lineRule="auto" w:before="147" w:after="0"/>
        <w:ind w:left="871" w:right="0" w:hanging="283"/>
        <w:jc w:val="left"/>
        <w:rPr>
          <w:i/>
          <w:sz w:val="24"/>
        </w:rPr>
      </w:pPr>
      <w:r>
        <w:rPr>
          <w:i/>
          <w:sz w:val="24"/>
        </w:rPr>
        <w:t>X</w:t>
      </w:r>
      <w:r>
        <w:rPr>
          <w:i/>
          <w:spacing w:val="-1"/>
          <w:sz w:val="24"/>
        </w:rPr>
        <w:t> </w:t>
      </w:r>
      <w:r>
        <w:rPr>
          <w:i/>
          <w:sz w:val="24"/>
        </w:rPr>
        <w:t>banner</w:t>
      </w:r>
    </w:p>
    <w:p>
      <w:pPr>
        <w:pStyle w:val="BodyText"/>
        <w:rPr>
          <w:i/>
        </w:rPr>
      </w:pPr>
    </w:p>
    <w:p>
      <w:pPr>
        <w:pStyle w:val="BodyText"/>
        <w:spacing w:line="480" w:lineRule="auto"/>
        <w:ind w:left="588" w:right="114" w:firstLine="566"/>
        <w:jc w:val="both"/>
      </w:pPr>
      <w:r>
        <w:rPr/>
        <w:t>Media </w:t>
      </w:r>
      <w:r>
        <w:rPr>
          <w:i/>
        </w:rPr>
        <w:t>x banner </w:t>
      </w:r>
      <w:r>
        <w:rPr/>
        <w:t>didesain dengan penyampaian pesan bertahap, pesan yang disampaikan yakni membuat target fokus terhadap visual terlebih dahulu, menarik perhatian. Untuk menunjukan maksud baik yang disampaikan baik </w:t>
      </w:r>
      <w:r>
        <w:rPr>
          <w:i/>
        </w:rPr>
        <w:t>verbal </w:t>
      </w:r>
      <w:r>
        <w:rPr/>
        <w:t>maupun visual, lalu menarik minat target untuk menerima informasi dengan pesan visual yang menggambarkan kesan baik didukung dengan </w:t>
      </w:r>
      <w:r>
        <w:rPr>
          <w:i/>
        </w:rPr>
        <w:t>verbal </w:t>
      </w:r>
      <w:r>
        <w:rPr/>
        <w:t>dan warna agar target mau menerima pesan, sedangkan logo dan </w:t>
      </w:r>
      <w:r>
        <w:rPr>
          <w:i/>
        </w:rPr>
        <w:t>tagline </w:t>
      </w:r>
      <w:r>
        <w:rPr/>
        <w:t>untuk memperjelas pesan, sedangkan media sosial Instagram dan juga Facebook sebagai media untuk mempermudah target mencari informasi mengenai kampanye sosial ini. Untuk visual dan verbal yang disampaikan ditujukan agar adanya </w:t>
      </w:r>
      <w:r>
        <w:rPr>
          <w:i/>
        </w:rPr>
        <w:t>action </w:t>
      </w:r>
      <w:r>
        <w:rPr/>
        <w:t>dari target juga lebih berpikir mengenai perempuan bercadar, dan agar adanya tindakan maupun tindakan</w:t>
      </w:r>
      <w:r>
        <w:rPr>
          <w:spacing w:val="-10"/>
        </w:rPr>
        <w:t> </w:t>
      </w:r>
      <w:r>
        <w:rPr/>
        <w:t>mengikuti</w:t>
      </w:r>
      <w:r>
        <w:rPr>
          <w:spacing w:val="-8"/>
        </w:rPr>
        <w:t> </w:t>
      </w:r>
      <w:r>
        <w:rPr>
          <w:i/>
        </w:rPr>
        <w:t>event</w:t>
      </w:r>
      <w:r>
        <w:rPr>
          <w:i/>
          <w:spacing w:val="-9"/>
        </w:rPr>
        <w:t> </w:t>
      </w:r>
      <w:r>
        <w:rPr/>
        <w:t>cadar,</w:t>
      </w:r>
      <w:r>
        <w:rPr>
          <w:spacing w:val="-10"/>
        </w:rPr>
        <w:t> </w:t>
      </w:r>
      <w:r>
        <w:rPr/>
        <w:t>kemudian</w:t>
      </w:r>
      <w:r>
        <w:rPr>
          <w:spacing w:val="-9"/>
        </w:rPr>
        <w:t> </w:t>
      </w:r>
      <w:r>
        <w:rPr/>
        <w:t>setelah</w:t>
      </w:r>
      <w:r>
        <w:rPr>
          <w:spacing w:val="-9"/>
        </w:rPr>
        <w:t> </w:t>
      </w:r>
      <w:r>
        <w:rPr/>
        <w:t>mendapat</w:t>
      </w:r>
      <w:r>
        <w:rPr>
          <w:spacing w:val="-9"/>
        </w:rPr>
        <w:t> </w:t>
      </w:r>
      <w:r>
        <w:rPr/>
        <w:t>pengalaman</w:t>
      </w:r>
      <w:r>
        <w:rPr>
          <w:spacing w:val="-10"/>
        </w:rPr>
        <w:t> </w:t>
      </w:r>
      <w:r>
        <w:rPr/>
        <w:t>dari</w:t>
      </w:r>
      <w:r>
        <w:rPr>
          <w:spacing w:val="-8"/>
        </w:rPr>
        <w:t> </w:t>
      </w:r>
      <w:r>
        <w:rPr>
          <w:i/>
        </w:rPr>
        <w:t>event </w:t>
      </w:r>
      <w:r>
        <w:rPr/>
        <w:t>yang dibuat, target berbagi pengalaman dengan orang di sekitarnya baik secara langsung ataupun tidak langsung. Untuk desain dari media ini ditujukan lebih</w:t>
      </w:r>
      <w:r>
        <w:rPr>
          <w:spacing w:val="17"/>
        </w:rPr>
        <w:t> </w:t>
      </w:r>
      <w:r>
        <w:rPr/>
        <w:t>ke</w:t>
      </w:r>
    </w:p>
    <w:p>
      <w:pPr>
        <w:spacing w:after="0" w:line="480" w:lineRule="auto"/>
        <w:jc w:val="both"/>
        <w:sectPr>
          <w:pgSz w:w="11910" w:h="16850"/>
          <w:pgMar w:header="717" w:footer="1044" w:top="1600" w:bottom="1240" w:left="1680" w:right="1580"/>
        </w:sectPr>
      </w:pPr>
    </w:p>
    <w:p>
      <w:pPr>
        <w:pStyle w:val="BodyText"/>
        <w:rPr>
          <w:sz w:val="20"/>
        </w:rPr>
      </w:pPr>
    </w:p>
    <w:p>
      <w:pPr>
        <w:pStyle w:val="BodyText"/>
        <w:rPr>
          <w:sz w:val="20"/>
        </w:rPr>
      </w:pPr>
    </w:p>
    <w:p>
      <w:pPr>
        <w:pStyle w:val="BodyText"/>
        <w:spacing w:line="480" w:lineRule="auto" w:before="206"/>
        <w:ind w:left="588"/>
      </w:pPr>
      <w:r>
        <w:rPr/>
        <w:t>arah menarik perhatian dan menarik minat target baik mengikuti </w:t>
      </w:r>
      <w:r>
        <w:rPr>
          <w:i/>
        </w:rPr>
        <w:t>event </w:t>
      </w:r>
      <w:r>
        <w:rPr/>
        <w:t>ataupun menerima pesan yang disampaikan.</w:t>
      </w:r>
    </w:p>
    <w:p>
      <w:pPr>
        <w:pStyle w:val="BodyText"/>
        <w:ind w:left="3419"/>
        <w:rPr>
          <w:sz w:val="20"/>
        </w:rPr>
      </w:pPr>
      <w:r>
        <w:rPr>
          <w:sz w:val="20"/>
        </w:rPr>
        <w:pict>
          <v:group style="width:143.15pt;height:304.350pt;mso-position-horizontal-relative:char;mso-position-vertical-relative:line" coordorigin="0,0" coordsize="2863,6087">
            <v:shape style="position:absolute;left:0;top:0;width:2863;height:6087" type="#_x0000_t75" stroked="false">
              <v:imagedata r:id="rId31" o:title=""/>
            </v:shape>
            <v:shape style="position:absolute;left:308;top:270;width:1965;height:5226" type="#_x0000_t75" stroked="false">
              <v:imagedata r:id="rId32" o:title=""/>
            </v:shape>
          </v:group>
        </w:pict>
      </w:r>
      <w:r>
        <w:rPr>
          <w:sz w:val="20"/>
        </w:rPr>
      </w:r>
    </w:p>
    <w:p>
      <w:pPr>
        <w:spacing w:before="222"/>
        <w:ind w:left="3037" w:right="2622" w:firstLine="0"/>
        <w:jc w:val="center"/>
        <w:rPr>
          <w:i/>
          <w:sz w:val="20"/>
        </w:rPr>
      </w:pPr>
      <w:r>
        <w:rPr>
          <w:sz w:val="20"/>
        </w:rPr>
        <w:t>Gambar 4.13 </w:t>
      </w:r>
      <w:r>
        <w:rPr>
          <w:i/>
          <w:sz w:val="20"/>
        </w:rPr>
        <w:t>X banner</w:t>
      </w:r>
    </w:p>
    <w:p>
      <w:pPr>
        <w:spacing w:before="0"/>
        <w:ind w:left="3037" w:right="2447" w:firstLine="0"/>
        <w:jc w:val="center"/>
        <w:rPr>
          <w:sz w:val="20"/>
        </w:rPr>
      </w:pPr>
      <w:r>
        <w:rPr>
          <w:sz w:val="20"/>
        </w:rPr>
        <w:t>(Sumber: Dokumentasi Pribadi)</w:t>
      </w:r>
    </w:p>
    <w:p>
      <w:pPr>
        <w:pStyle w:val="BodyText"/>
        <w:rPr>
          <w:sz w:val="22"/>
        </w:rPr>
      </w:pPr>
    </w:p>
    <w:p>
      <w:pPr>
        <w:pStyle w:val="BodyText"/>
        <w:rPr>
          <w:sz w:val="22"/>
        </w:rPr>
      </w:pPr>
    </w:p>
    <w:p>
      <w:pPr>
        <w:pStyle w:val="ListParagraph"/>
        <w:numPr>
          <w:ilvl w:val="0"/>
          <w:numId w:val="12"/>
        </w:numPr>
        <w:tabs>
          <w:tab w:pos="872" w:val="left" w:leader="none"/>
        </w:tabs>
        <w:spacing w:line="240" w:lineRule="auto" w:before="147" w:after="0"/>
        <w:ind w:left="871" w:right="0" w:hanging="283"/>
        <w:jc w:val="left"/>
        <w:rPr>
          <w:i/>
          <w:sz w:val="24"/>
        </w:rPr>
      </w:pPr>
      <w:r>
        <w:rPr>
          <w:i/>
          <w:sz w:val="24"/>
        </w:rPr>
        <w:t>Backdroup</w:t>
      </w:r>
    </w:p>
    <w:p>
      <w:pPr>
        <w:pStyle w:val="BodyText"/>
        <w:rPr>
          <w:i/>
        </w:rPr>
      </w:pPr>
    </w:p>
    <w:p>
      <w:pPr>
        <w:pStyle w:val="BodyText"/>
        <w:spacing w:line="480" w:lineRule="auto"/>
        <w:ind w:left="588" w:right="115" w:firstLine="828"/>
        <w:jc w:val="both"/>
      </w:pPr>
      <w:r>
        <w:rPr/>
        <w:t>Media </w:t>
      </w:r>
      <w:r>
        <w:rPr>
          <w:i/>
        </w:rPr>
        <w:t>backdroup </w:t>
      </w:r>
      <w:r>
        <w:rPr/>
        <w:t>dibuat dengan menggunakan warna putih agar warna hijau yang ditonjolkan lebih kontras memudah keterbacaan visual juga </w:t>
      </w:r>
      <w:r>
        <w:rPr>
          <w:i/>
        </w:rPr>
        <w:t>verbal</w:t>
      </w:r>
      <w:r>
        <w:rPr/>
        <w:t>, dalam media ini visual yang bercadar dan yang melihat yang bercadar ditujukan untuk perhatian begitu juga dengan </w:t>
      </w:r>
      <w:r>
        <w:rPr>
          <w:i/>
        </w:rPr>
        <w:t>headline </w:t>
      </w:r>
      <w:r>
        <w:rPr/>
        <w:t>untuk menarik perhatian target yang dituju, selain itu untuk memperjelas informasi visual dan untuk mempermudah target mencari informasi dicantumkan media sosial, untuk media ini sendiri di</w:t>
      </w:r>
    </w:p>
    <w:p>
      <w:pPr>
        <w:spacing w:after="0" w:line="480" w:lineRule="auto"/>
        <w:jc w:val="both"/>
        <w:sectPr>
          <w:pgSz w:w="11910" w:h="16850"/>
          <w:pgMar w:header="717" w:footer="1044" w:top="1600" w:bottom="1240" w:left="1680" w:right="1580"/>
        </w:sectPr>
      </w:pPr>
    </w:p>
    <w:p>
      <w:pPr>
        <w:pStyle w:val="BodyText"/>
        <w:rPr>
          <w:sz w:val="20"/>
        </w:rPr>
      </w:pPr>
    </w:p>
    <w:p>
      <w:pPr>
        <w:pStyle w:val="BodyText"/>
        <w:rPr>
          <w:sz w:val="20"/>
        </w:rPr>
      </w:pPr>
    </w:p>
    <w:p>
      <w:pPr>
        <w:pStyle w:val="BodyText"/>
        <w:spacing w:before="206"/>
        <w:ind w:left="529" w:right="60"/>
        <w:jc w:val="center"/>
      </w:pPr>
      <w:r>
        <w:rPr/>
        <w:t>desain ditujukan sebagai media untuk pelengkap acara, dan untuk ukuran media</w:t>
      </w:r>
    </w:p>
    <w:p>
      <w:pPr>
        <w:pStyle w:val="BodyText"/>
      </w:pPr>
    </w:p>
    <w:p>
      <w:pPr>
        <w:spacing w:before="1"/>
        <w:ind w:left="588" w:right="0" w:firstLine="0"/>
        <w:jc w:val="left"/>
        <w:rPr>
          <w:sz w:val="24"/>
        </w:rPr>
      </w:pPr>
      <w:r>
        <w:rPr>
          <w:i/>
          <w:sz w:val="24"/>
        </w:rPr>
        <w:t>backdroup </w:t>
      </w:r>
      <w:r>
        <w:rPr>
          <w:sz w:val="24"/>
        </w:rPr>
        <w:t>ini dibuat dengan ukuran 3X5 Meter.</w:t>
      </w:r>
    </w:p>
    <w:p>
      <w:pPr>
        <w:pStyle w:val="BodyText"/>
        <w:spacing w:before="8"/>
        <w:rPr>
          <w:sz w:val="19"/>
        </w:rPr>
      </w:pPr>
      <w:r>
        <w:rPr/>
        <w:pict>
          <v:group style="position:absolute;margin-left:171.240005pt;margin-top:13.815469pt;width:305.9pt;height:199.55pt;mso-position-horizontal-relative:page;mso-position-vertical-relative:paragraph;z-index:-688;mso-wrap-distance-left:0;mso-wrap-distance-right:0" coordorigin="3425,276" coordsize="6118,3991">
            <v:shape style="position:absolute;left:3424;top:276;width:6118;height:3991" type="#_x0000_t75" stroked="false">
              <v:imagedata r:id="rId33" o:title=""/>
            </v:shape>
            <v:shape style="position:absolute;left:3732;top:546;width:5220;height:3132" type="#_x0000_t75" stroked="false">
              <v:imagedata r:id="rId34" o:title=""/>
            </v:shape>
            <w10:wrap type="topAndBottom"/>
          </v:group>
        </w:pict>
      </w:r>
    </w:p>
    <w:p>
      <w:pPr>
        <w:spacing w:before="200"/>
        <w:ind w:left="3037" w:right="2595" w:firstLine="0"/>
        <w:jc w:val="center"/>
        <w:rPr>
          <w:i/>
          <w:sz w:val="20"/>
        </w:rPr>
      </w:pPr>
      <w:r>
        <w:rPr>
          <w:sz w:val="20"/>
        </w:rPr>
        <w:t>Gambar 4.14 </w:t>
      </w:r>
      <w:r>
        <w:rPr>
          <w:i/>
          <w:sz w:val="20"/>
        </w:rPr>
        <w:t>Backdroup</w:t>
      </w:r>
    </w:p>
    <w:p>
      <w:pPr>
        <w:spacing w:before="1"/>
        <w:ind w:left="3037" w:right="2447" w:firstLine="0"/>
        <w:jc w:val="center"/>
        <w:rPr>
          <w:sz w:val="20"/>
        </w:rPr>
      </w:pPr>
      <w:r>
        <w:rPr>
          <w:sz w:val="20"/>
        </w:rPr>
        <w:t>(Sumber: Dokumentasi Pribadi)</w:t>
      </w:r>
    </w:p>
    <w:p>
      <w:pPr>
        <w:pStyle w:val="BodyText"/>
        <w:rPr>
          <w:sz w:val="22"/>
        </w:rPr>
      </w:pPr>
    </w:p>
    <w:p>
      <w:pPr>
        <w:pStyle w:val="BodyText"/>
        <w:rPr>
          <w:sz w:val="22"/>
        </w:rPr>
      </w:pPr>
    </w:p>
    <w:p>
      <w:pPr>
        <w:pStyle w:val="BodyText"/>
        <w:spacing w:before="2"/>
        <w:rPr>
          <w:sz w:val="21"/>
        </w:rPr>
      </w:pPr>
    </w:p>
    <w:p>
      <w:pPr>
        <w:pStyle w:val="ListParagraph"/>
        <w:numPr>
          <w:ilvl w:val="0"/>
          <w:numId w:val="12"/>
        </w:numPr>
        <w:tabs>
          <w:tab w:pos="872" w:val="left" w:leader="none"/>
        </w:tabs>
        <w:spacing w:line="240" w:lineRule="auto" w:before="1" w:after="0"/>
        <w:ind w:left="871" w:right="0" w:hanging="283"/>
        <w:jc w:val="left"/>
        <w:rPr>
          <w:sz w:val="24"/>
        </w:rPr>
      </w:pPr>
      <w:r>
        <w:rPr>
          <w:sz w:val="24"/>
        </w:rPr>
        <w:t>Spanduk</w:t>
      </w:r>
    </w:p>
    <w:p>
      <w:pPr>
        <w:pStyle w:val="BodyText"/>
        <w:spacing w:before="11"/>
        <w:rPr>
          <w:sz w:val="23"/>
        </w:rPr>
      </w:pPr>
    </w:p>
    <w:p>
      <w:pPr>
        <w:pStyle w:val="BodyText"/>
        <w:spacing w:line="480" w:lineRule="auto"/>
        <w:ind w:left="588" w:right="115" w:firstLine="566"/>
        <w:jc w:val="both"/>
      </w:pPr>
      <w:r>
        <w:rPr/>
        <w:t>Media spanduk dibuat lebih banyak warna putih sebagai tempat tanda</w:t>
      </w:r>
      <w:r>
        <w:rPr>
          <w:spacing w:val="-34"/>
        </w:rPr>
        <w:t> </w:t>
      </w:r>
      <w:r>
        <w:rPr/>
        <w:t>tangan mendukung cadar, dan pesan yang diutamakan disini pesan dari </w:t>
      </w:r>
      <w:r>
        <w:rPr>
          <w:i/>
        </w:rPr>
        <w:t>verbal headline</w:t>
      </w:r>
      <w:r>
        <w:rPr/>
        <w:t>, sedangkan logo dan </w:t>
      </w:r>
      <w:r>
        <w:rPr>
          <w:i/>
        </w:rPr>
        <w:t>tagline </w:t>
      </w:r>
      <w:r>
        <w:rPr/>
        <w:t>untuk memperjelas ajakan mendukung perempuan bercadar, kata yuk dari </w:t>
      </w:r>
      <w:r>
        <w:rPr>
          <w:i/>
        </w:rPr>
        <w:t>headline </w:t>
      </w:r>
      <w:r>
        <w:rPr/>
        <w:t>agar target mau ikut mendukung, untuk kegunaan warna putih polos agar pesan dari bisa terlihat jelas, kemudian dalam media ini dicantumkan juga media sosial Instagram, Facebook dan </w:t>
      </w:r>
      <w:r>
        <w:rPr>
          <w:i/>
        </w:rPr>
        <w:t>website </w:t>
      </w:r>
      <w:r>
        <w:rPr/>
        <w:t>sebagai media untuk mencari tahu informasi acara lebih dalam, setelah itu adanya tindakan mendukung dengan salah satu tindakanya dengan tanda tangan mendukung perempuan bercadar, kemudian berbagi pengalaman pada orang</w:t>
      </w:r>
      <w:r>
        <w:rPr>
          <w:spacing w:val="11"/>
        </w:rPr>
        <w:t> </w:t>
      </w:r>
      <w:r>
        <w:rPr/>
        <w:t>disekitarnya,</w:t>
      </w:r>
    </w:p>
    <w:p>
      <w:pPr>
        <w:spacing w:after="0" w:line="480" w:lineRule="auto"/>
        <w:jc w:val="both"/>
        <w:sectPr>
          <w:pgSz w:w="11910" w:h="16850"/>
          <w:pgMar w:header="717" w:footer="1044" w:top="1600" w:bottom="1240" w:left="1680" w:right="1580"/>
        </w:sectPr>
      </w:pPr>
    </w:p>
    <w:p>
      <w:pPr>
        <w:pStyle w:val="BodyText"/>
        <w:rPr>
          <w:sz w:val="20"/>
        </w:rPr>
      </w:pPr>
    </w:p>
    <w:p>
      <w:pPr>
        <w:pStyle w:val="BodyText"/>
        <w:rPr>
          <w:sz w:val="20"/>
        </w:rPr>
      </w:pPr>
    </w:p>
    <w:p>
      <w:pPr>
        <w:pStyle w:val="BodyText"/>
        <w:spacing w:line="480" w:lineRule="auto" w:before="206"/>
        <w:ind w:left="588" w:right="110"/>
      </w:pPr>
      <w:r>
        <w:rPr/>
        <w:t>setelah</w:t>
      </w:r>
      <w:r>
        <w:rPr>
          <w:spacing w:val="-13"/>
        </w:rPr>
        <w:t> </w:t>
      </w:r>
      <w:r>
        <w:rPr/>
        <w:t>mengikuti</w:t>
      </w:r>
      <w:r>
        <w:rPr>
          <w:spacing w:val="-12"/>
        </w:rPr>
        <w:t> </w:t>
      </w:r>
      <w:r>
        <w:rPr>
          <w:i/>
        </w:rPr>
        <w:t>event</w:t>
      </w:r>
      <w:r>
        <w:rPr>
          <w:i/>
          <w:spacing w:val="-11"/>
        </w:rPr>
        <w:t> </w:t>
      </w:r>
      <w:r>
        <w:rPr/>
        <w:t>cadar</w:t>
      </w:r>
      <w:r>
        <w:rPr>
          <w:spacing w:val="-14"/>
        </w:rPr>
        <w:t> </w:t>
      </w:r>
      <w:r>
        <w:rPr/>
        <w:t>yang</w:t>
      </w:r>
      <w:r>
        <w:rPr>
          <w:spacing w:val="-12"/>
        </w:rPr>
        <w:t> </w:t>
      </w:r>
      <w:r>
        <w:rPr/>
        <w:t>diadakan,</w:t>
      </w:r>
      <w:r>
        <w:rPr>
          <w:spacing w:val="-13"/>
        </w:rPr>
        <w:t> </w:t>
      </w:r>
      <w:r>
        <w:rPr/>
        <w:t>untuk</w:t>
      </w:r>
      <w:r>
        <w:rPr>
          <w:spacing w:val="-13"/>
        </w:rPr>
        <w:t> </w:t>
      </w:r>
      <w:r>
        <w:rPr/>
        <w:t>media</w:t>
      </w:r>
      <w:r>
        <w:rPr>
          <w:spacing w:val="-13"/>
        </w:rPr>
        <w:t> </w:t>
      </w:r>
      <w:r>
        <w:rPr/>
        <w:t>spanduk</w:t>
      </w:r>
      <w:r>
        <w:rPr>
          <w:spacing w:val="-13"/>
        </w:rPr>
        <w:t> </w:t>
      </w:r>
      <w:r>
        <w:rPr/>
        <w:t>yang</w:t>
      </w:r>
      <w:r>
        <w:rPr>
          <w:spacing w:val="-12"/>
        </w:rPr>
        <w:t> </w:t>
      </w:r>
      <w:r>
        <w:rPr/>
        <w:t>digunakan dibuat dengan ukuran 1,5X3</w:t>
      </w:r>
      <w:r>
        <w:rPr>
          <w:spacing w:val="-1"/>
        </w:rPr>
        <w:t> </w:t>
      </w:r>
      <w:r>
        <w:rPr/>
        <w:t>Meter.</w:t>
      </w:r>
    </w:p>
    <w:p>
      <w:pPr>
        <w:pStyle w:val="BodyText"/>
        <w:ind w:left="1691"/>
        <w:rPr>
          <w:sz w:val="20"/>
        </w:rPr>
      </w:pPr>
      <w:r>
        <w:rPr>
          <w:sz w:val="20"/>
        </w:rPr>
        <w:pict>
          <v:group style="width:318.6pt;height:179.9pt;mso-position-horizontal-relative:char;mso-position-vertical-relative:line" coordorigin="0,0" coordsize="6372,3598">
            <v:shape style="position:absolute;left:0;top:0;width:6372;height:3598" type="#_x0000_t75" stroked="false">
              <v:imagedata r:id="rId35" o:title=""/>
            </v:shape>
            <v:shape style="position:absolute;left:308;top:270;width:5474;height:2737" type="#_x0000_t75" stroked="false">
              <v:imagedata r:id="rId36" o:title=""/>
            </v:shape>
          </v:group>
        </w:pict>
      </w:r>
      <w:r>
        <w:rPr>
          <w:sz w:val="20"/>
        </w:rPr>
      </w:r>
    </w:p>
    <w:p>
      <w:pPr>
        <w:spacing w:before="212"/>
        <w:ind w:left="3409" w:right="2665" w:firstLine="283"/>
        <w:jc w:val="left"/>
        <w:rPr>
          <w:sz w:val="20"/>
        </w:rPr>
      </w:pPr>
      <w:r>
        <w:rPr>
          <w:sz w:val="20"/>
        </w:rPr>
        <w:t>Gambar 4.15 Spanduk (Sumber: Dokumentasi Pribadi)</w:t>
      </w:r>
    </w:p>
    <w:p>
      <w:pPr>
        <w:pStyle w:val="BodyText"/>
        <w:rPr>
          <w:sz w:val="22"/>
        </w:rPr>
      </w:pPr>
    </w:p>
    <w:p>
      <w:pPr>
        <w:pStyle w:val="BodyText"/>
        <w:rPr>
          <w:sz w:val="22"/>
        </w:rPr>
      </w:pPr>
    </w:p>
    <w:p>
      <w:pPr>
        <w:pStyle w:val="BodyText"/>
        <w:spacing w:before="4"/>
        <w:rPr>
          <w:sz w:val="21"/>
        </w:rPr>
      </w:pPr>
    </w:p>
    <w:p>
      <w:pPr>
        <w:pStyle w:val="ListParagraph"/>
        <w:numPr>
          <w:ilvl w:val="2"/>
          <w:numId w:val="11"/>
        </w:numPr>
        <w:tabs>
          <w:tab w:pos="1155" w:val="left" w:leader="none"/>
        </w:tabs>
        <w:spacing w:line="240" w:lineRule="auto" w:before="0" w:after="0"/>
        <w:ind w:left="1154" w:right="0" w:hanging="578"/>
        <w:jc w:val="left"/>
        <w:rPr>
          <w:b/>
          <w:i/>
          <w:sz w:val="24"/>
        </w:rPr>
      </w:pPr>
      <w:r>
        <w:rPr>
          <w:b/>
          <w:sz w:val="24"/>
        </w:rPr>
        <w:t>Media</w:t>
      </w:r>
      <w:r>
        <w:rPr>
          <w:b/>
          <w:spacing w:val="-1"/>
          <w:sz w:val="24"/>
        </w:rPr>
        <w:t> </w:t>
      </w:r>
      <w:r>
        <w:rPr>
          <w:b/>
          <w:i/>
          <w:sz w:val="24"/>
        </w:rPr>
        <w:t>Event</w:t>
      </w:r>
    </w:p>
    <w:p>
      <w:pPr>
        <w:pStyle w:val="BodyText"/>
        <w:rPr>
          <w:b/>
          <w:i/>
        </w:rPr>
      </w:pPr>
    </w:p>
    <w:p>
      <w:pPr>
        <w:pStyle w:val="ListParagraph"/>
        <w:numPr>
          <w:ilvl w:val="0"/>
          <w:numId w:val="13"/>
        </w:numPr>
        <w:tabs>
          <w:tab w:pos="872" w:val="left" w:leader="none"/>
        </w:tabs>
        <w:spacing w:line="240" w:lineRule="auto" w:before="0" w:after="0"/>
        <w:ind w:left="871" w:right="0" w:hanging="283"/>
        <w:jc w:val="left"/>
        <w:rPr>
          <w:sz w:val="24"/>
        </w:rPr>
      </w:pPr>
      <w:r>
        <w:rPr>
          <w:sz w:val="24"/>
        </w:rPr>
        <w:t>Tenda</w:t>
      </w:r>
    </w:p>
    <w:p>
      <w:pPr>
        <w:pStyle w:val="BodyText"/>
      </w:pPr>
    </w:p>
    <w:p>
      <w:pPr>
        <w:pStyle w:val="BodyText"/>
        <w:spacing w:line="480" w:lineRule="auto"/>
        <w:ind w:left="588" w:right="115" w:firstLine="566"/>
        <w:jc w:val="both"/>
      </w:pPr>
      <w:r>
        <w:rPr/>
        <w:t>Tenda</w:t>
      </w:r>
      <w:r>
        <w:rPr>
          <w:spacing w:val="-10"/>
        </w:rPr>
        <w:t> </w:t>
      </w:r>
      <w:r>
        <w:rPr/>
        <w:t>digunakan</w:t>
      </w:r>
      <w:r>
        <w:rPr>
          <w:spacing w:val="-9"/>
        </w:rPr>
        <w:t> </w:t>
      </w:r>
      <w:r>
        <w:rPr/>
        <w:t>untuk</w:t>
      </w:r>
      <w:r>
        <w:rPr>
          <w:spacing w:val="-6"/>
        </w:rPr>
        <w:t> </w:t>
      </w:r>
      <w:r>
        <w:rPr/>
        <w:t>menarik</w:t>
      </w:r>
      <w:r>
        <w:rPr>
          <w:spacing w:val="-8"/>
        </w:rPr>
        <w:t> </w:t>
      </w:r>
      <w:r>
        <w:rPr/>
        <w:t>perhatian</w:t>
      </w:r>
      <w:r>
        <w:rPr>
          <w:spacing w:val="-7"/>
        </w:rPr>
        <w:t> </w:t>
      </w:r>
      <w:r>
        <w:rPr/>
        <w:t>dan</w:t>
      </w:r>
      <w:r>
        <w:rPr>
          <w:spacing w:val="-8"/>
        </w:rPr>
        <w:t> </w:t>
      </w:r>
      <w:r>
        <w:rPr/>
        <w:t>memperjelas</w:t>
      </w:r>
      <w:r>
        <w:rPr>
          <w:spacing w:val="-8"/>
        </w:rPr>
        <w:t> </w:t>
      </w:r>
      <w:r>
        <w:rPr/>
        <w:t>lokasi</w:t>
      </w:r>
      <w:r>
        <w:rPr>
          <w:spacing w:val="-7"/>
        </w:rPr>
        <w:t> </w:t>
      </w:r>
      <w:r>
        <w:rPr>
          <w:i/>
        </w:rPr>
        <w:t>event</w:t>
      </w:r>
      <w:r>
        <w:rPr>
          <w:i/>
          <w:spacing w:val="-7"/>
        </w:rPr>
        <w:t> </w:t>
      </w:r>
      <w:r>
        <w:rPr/>
        <w:t>juga untuk memberikan informasi. Untuk kegunaan </w:t>
      </w:r>
      <w:r>
        <w:rPr>
          <w:i/>
        </w:rPr>
        <w:t>headline </w:t>
      </w:r>
      <w:r>
        <w:rPr/>
        <w:t>dalam media ini ialah memberikan informasi dan menarik perhatian agar bisa menarik orang datang, dan logo yang dicantumkan </w:t>
      </w:r>
      <w:r>
        <w:rPr>
          <w:i/>
        </w:rPr>
        <w:t>baground </w:t>
      </w:r>
      <w:r>
        <w:rPr/>
        <w:t>warna putih sebagai penjelas kemudian media sosial Instagram dan Facebook, </w:t>
      </w:r>
      <w:r>
        <w:rPr>
          <w:i/>
        </w:rPr>
        <w:t>website </w:t>
      </w:r>
      <w:r>
        <w:rPr/>
        <w:t>yang dicantumkan diatas, untuk mempermudah</w:t>
      </w:r>
      <w:r>
        <w:rPr>
          <w:spacing w:val="-11"/>
        </w:rPr>
        <w:t> </w:t>
      </w:r>
      <w:r>
        <w:rPr/>
        <w:t>mencari</w:t>
      </w:r>
      <w:r>
        <w:rPr>
          <w:spacing w:val="-9"/>
        </w:rPr>
        <w:t> </w:t>
      </w:r>
      <w:r>
        <w:rPr/>
        <w:t>informasi</w:t>
      </w:r>
      <w:r>
        <w:rPr>
          <w:spacing w:val="-11"/>
        </w:rPr>
        <w:t> </w:t>
      </w:r>
      <w:r>
        <w:rPr/>
        <w:t>lebih</w:t>
      </w:r>
      <w:r>
        <w:rPr>
          <w:spacing w:val="-10"/>
        </w:rPr>
        <w:t> </w:t>
      </w:r>
      <w:r>
        <w:rPr/>
        <w:t>dalam</w:t>
      </w:r>
      <w:r>
        <w:rPr>
          <w:spacing w:val="-11"/>
        </w:rPr>
        <w:t> </w:t>
      </w:r>
      <w:r>
        <w:rPr/>
        <w:t>dari</w:t>
      </w:r>
      <w:r>
        <w:rPr>
          <w:spacing w:val="-10"/>
        </w:rPr>
        <w:t> </w:t>
      </w:r>
      <w:r>
        <w:rPr>
          <w:i/>
        </w:rPr>
        <w:t>event</w:t>
      </w:r>
      <w:r>
        <w:rPr>
          <w:i/>
          <w:spacing w:val="-10"/>
        </w:rPr>
        <w:t> </w:t>
      </w:r>
      <w:r>
        <w:rPr/>
        <w:t>atau</w:t>
      </w:r>
      <w:r>
        <w:rPr>
          <w:spacing w:val="-8"/>
        </w:rPr>
        <w:t> </w:t>
      </w:r>
      <w:r>
        <w:rPr/>
        <w:t>mengenai</w:t>
      </w:r>
      <w:r>
        <w:rPr>
          <w:spacing w:val="-11"/>
        </w:rPr>
        <w:t> </w:t>
      </w:r>
      <w:r>
        <w:rPr/>
        <w:t>perempuan bercadar, lalu dari media ini ditujukan agar adanya tindakan bukan hanya yang datang dalam acara untuk melihat tapi yang masuk ke area salah satu </w:t>
      </w:r>
      <w:r>
        <w:rPr>
          <w:i/>
        </w:rPr>
        <w:t>event</w:t>
      </w:r>
      <w:r>
        <w:rPr/>
        <w:t>, yakni kedalam tenda untuk mendapatkan informasi mengenai yang bercadar, agar target dapat pengalaman dan pengetahuan. Ukuran media tenda ini adalah 5X5</w:t>
      </w:r>
      <w:r>
        <w:rPr>
          <w:spacing w:val="-4"/>
        </w:rPr>
        <w:t> </w:t>
      </w:r>
      <w:r>
        <w:rPr/>
        <w:t>Meter.</w:t>
      </w:r>
    </w:p>
    <w:p>
      <w:pPr>
        <w:spacing w:after="0" w:line="480" w:lineRule="auto"/>
        <w:jc w:val="both"/>
        <w:sectPr>
          <w:pgSz w:w="11910" w:h="16850"/>
          <w:pgMar w:header="717" w:footer="1044" w:top="1600" w:bottom="1240" w:left="1680" w:right="1580"/>
        </w:sect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ind w:left="2711"/>
        <w:rPr>
          <w:sz w:val="20"/>
        </w:rPr>
      </w:pPr>
      <w:r>
        <w:rPr>
          <w:sz w:val="20"/>
        </w:rPr>
        <w:drawing>
          <wp:inline distT="0" distB="0" distL="0" distR="0">
            <wp:extent cx="2441815" cy="2388870"/>
            <wp:effectExtent l="0" t="0" r="0" b="0"/>
            <wp:docPr id="17" name="image30.jpeg" descr=""/>
            <wp:cNvGraphicFramePr>
              <a:graphicFrameLocks noChangeAspect="1"/>
            </wp:cNvGraphicFramePr>
            <a:graphic>
              <a:graphicData uri="http://schemas.openxmlformats.org/drawingml/2006/picture">
                <pic:pic>
                  <pic:nvPicPr>
                    <pic:cNvPr id="18" name="image30.jpeg"/>
                    <pic:cNvPicPr/>
                  </pic:nvPicPr>
                  <pic:blipFill>
                    <a:blip r:embed="rId37" cstate="print"/>
                    <a:stretch>
                      <a:fillRect/>
                    </a:stretch>
                  </pic:blipFill>
                  <pic:spPr>
                    <a:xfrm>
                      <a:off x="0" y="0"/>
                      <a:ext cx="2441815" cy="238887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1"/>
        </w:rPr>
      </w:pPr>
    </w:p>
    <w:p>
      <w:pPr>
        <w:spacing w:before="91"/>
        <w:ind w:left="3291" w:right="2783" w:firstLine="400"/>
        <w:jc w:val="left"/>
        <w:rPr>
          <w:sz w:val="20"/>
        </w:rPr>
      </w:pPr>
      <w:r>
        <w:rPr>
          <w:sz w:val="20"/>
        </w:rPr>
        <w:t>Gambar 4.16 Tenda (Sumber: Dokumentasi Pribadi)</w:t>
      </w:r>
    </w:p>
    <w:p>
      <w:pPr>
        <w:pStyle w:val="BodyText"/>
        <w:rPr>
          <w:sz w:val="20"/>
        </w:rPr>
      </w:pPr>
    </w:p>
    <w:p>
      <w:pPr>
        <w:pStyle w:val="BodyText"/>
        <w:spacing w:before="1"/>
        <w:rPr>
          <w:sz w:val="27"/>
        </w:rPr>
      </w:pPr>
    </w:p>
    <w:p>
      <w:pPr>
        <w:pStyle w:val="ListParagraph"/>
        <w:numPr>
          <w:ilvl w:val="0"/>
          <w:numId w:val="13"/>
        </w:numPr>
        <w:tabs>
          <w:tab w:pos="872" w:val="left" w:leader="none"/>
        </w:tabs>
        <w:spacing w:line="240" w:lineRule="auto" w:before="90" w:after="0"/>
        <w:ind w:left="871" w:right="0" w:hanging="283"/>
        <w:jc w:val="left"/>
        <w:rPr>
          <w:i/>
          <w:sz w:val="24"/>
        </w:rPr>
      </w:pPr>
      <w:r>
        <w:rPr>
          <w:i/>
          <w:sz w:val="24"/>
        </w:rPr>
        <w:t>Booth</w:t>
      </w:r>
    </w:p>
    <w:p>
      <w:pPr>
        <w:pStyle w:val="BodyText"/>
        <w:rPr>
          <w:i/>
        </w:rPr>
      </w:pPr>
    </w:p>
    <w:p>
      <w:pPr>
        <w:pStyle w:val="BodyText"/>
        <w:spacing w:line="480" w:lineRule="auto"/>
        <w:ind w:left="588" w:right="116" w:firstLine="566"/>
        <w:jc w:val="both"/>
      </w:pPr>
      <w:r>
        <w:rPr/>
        <w:t>Media </w:t>
      </w:r>
      <w:r>
        <w:rPr>
          <w:i/>
        </w:rPr>
        <w:t>booth </w:t>
      </w:r>
      <w:r>
        <w:rPr/>
        <w:t>ditujukan untuk menarik perhatian target untuk datang dan sebagai tempat untuk memberikan informasi mengenai </w:t>
      </w:r>
      <w:r>
        <w:rPr>
          <w:i/>
        </w:rPr>
        <w:t>event </w:t>
      </w:r>
      <w:r>
        <w:rPr/>
        <w:t>dan mengenai cadar juga, untuk visual ditujukan dalam </w:t>
      </w:r>
      <w:r>
        <w:rPr>
          <w:i/>
        </w:rPr>
        <w:t>booth </w:t>
      </w:r>
      <w:r>
        <w:rPr/>
        <w:t>dibuat agar mudah dilihat dari jauh kemudian </w:t>
      </w:r>
      <w:r>
        <w:rPr>
          <w:i/>
        </w:rPr>
        <w:t>headline </w:t>
      </w:r>
      <w:r>
        <w:rPr/>
        <w:t>ditujukan untuk informasi, isi dari </w:t>
      </w:r>
      <w:r>
        <w:rPr>
          <w:i/>
        </w:rPr>
        <w:t>headline </w:t>
      </w:r>
      <w:r>
        <w:rPr/>
        <w:t>mengagumi yang bercadar agar orang-orang melihat yang bercadar dari sisi yang baiknya, selain itu dalam media ini dicantumkan media sosial Instagram, Facebook dan juga </w:t>
      </w:r>
      <w:r>
        <w:rPr>
          <w:i/>
        </w:rPr>
        <w:t>website </w:t>
      </w:r>
      <w:r>
        <w:rPr/>
        <w:t>sebagai informasi tambahan jika target ingin mencari informasi lebih banyak dari kampanye ini, kemudian setelah tertarik perhatian untuk mau menerima pesan dan mendorong target datang ke lokasi acara, berawal dari melihat hingga mendapat informasi mengenai cadar. Setelah mendekat ke acara atau ikut serta dalam kampanye edukasi cadar dalam </w:t>
      </w:r>
      <w:r>
        <w:rPr>
          <w:i/>
        </w:rPr>
        <w:t>event </w:t>
      </w:r>
      <w:r>
        <w:rPr/>
        <w:t>tersebut, setelah itu berbagi pengalaman</w:t>
      </w:r>
      <w:r>
        <w:rPr>
          <w:spacing w:val="-34"/>
        </w:rPr>
        <w:t> </w:t>
      </w:r>
      <w:r>
        <w:rPr/>
        <w:t>baik itu</w:t>
      </w:r>
      <w:r>
        <w:rPr>
          <w:spacing w:val="14"/>
        </w:rPr>
        <w:t> </w:t>
      </w:r>
      <w:r>
        <w:rPr/>
        <w:t>berbagi</w:t>
      </w:r>
      <w:r>
        <w:rPr>
          <w:spacing w:val="16"/>
        </w:rPr>
        <w:t> </w:t>
      </w:r>
      <w:r>
        <w:rPr/>
        <w:t>pengalaman</w:t>
      </w:r>
      <w:r>
        <w:rPr>
          <w:spacing w:val="17"/>
        </w:rPr>
        <w:t> </w:t>
      </w:r>
      <w:r>
        <w:rPr/>
        <w:t>dan</w:t>
      </w:r>
      <w:r>
        <w:rPr>
          <w:spacing w:val="15"/>
        </w:rPr>
        <w:t> </w:t>
      </w:r>
      <w:r>
        <w:rPr/>
        <w:t>agar</w:t>
      </w:r>
      <w:r>
        <w:rPr>
          <w:spacing w:val="17"/>
        </w:rPr>
        <w:t> </w:t>
      </w:r>
      <w:r>
        <w:rPr>
          <w:i/>
        </w:rPr>
        <w:t>event</w:t>
      </w:r>
      <w:r>
        <w:rPr>
          <w:i/>
          <w:spacing w:val="17"/>
        </w:rPr>
        <w:t> </w:t>
      </w:r>
      <w:r>
        <w:rPr/>
        <w:t>bisa</w:t>
      </w:r>
      <w:r>
        <w:rPr>
          <w:spacing w:val="14"/>
        </w:rPr>
        <w:t> </w:t>
      </w:r>
      <w:r>
        <w:rPr/>
        <w:t>dibagikan</w:t>
      </w:r>
      <w:r>
        <w:rPr>
          <w:spacing w:val="15"/>
        </w:rPr>
        <w:t> </w:t>
      </w:r>
      <w:r>
        <w:rPr/>
        <w:t>ke</w:t>
      </w:r>
      <w:r>
        <w:rPr>
          <w:spacing w:val="14"/>
        </w:rPr>
        <w:t> </w:t>
      </w:r>
      <w:r>
        <w:rPr/>
        <w:t>yang</w:t>
      </w:r>
      <w:r>
        <w:rPr>
          <w:spacing w:val="15"/>
        </w:rPr>
        <w:t> </w:t>
      </w:r>
      <w:r>
        <w:rPr/>
        <w:t>lainnya</w:t>
      </w:r>
      <w:r>
        <w:rPr>
          <w:spacing w:val="16"/>
        </w:rPr>
        <w:t> </w:t>
      </w:r>
      <w:r>
        <w:rPr/>
        <w:t>dan</w:t>
      </w:r>
      <w:r>
        <w:rPr>
          <w:spacing w:val="15"/>
        </w:rPr>
        <w:t> </w:t>
      </w:r>
      <w:r>
        <w:rPr/>
        <w:t>target</w:t>
      </w:r>
    </w:p>
    <w:p>
      <w:pPr>
        <w:spacing w:after="0" w:line="480" w:lineRule="auto"/>
        <w:jc w:val="both"/>
        <w:sectPr>
          <w:pgSz w:w="11910" w:h="16850"/>
          <w:pgMar w:header="717" w:footer="1044" w:top="1600" w:bottom="1240" w:left="1680" w:right="1580"/>
        </w:sectPr>
      </w:pPr>
    </w:p>
    <w:p>
      <w:pPr>
        <w:pStyle w:val="BodyText"/>
        <w:rPr>
          <w:sz w:val="20"/>
        </w:rPr>
      </w:pPr>
    </w:p>
    <w:p>
      <w:pPr>
        <w:pStyle w:val="BodyText"/>
        <w:rPr>
          <w:sz w:val="20"/>
        </w:rPr>
      </w:pPr>
    </w:p>
    <w:p>
      <w:pPr>
        <w:pStyle w:val="BodyText"/>
        <w:spacing w:before="206"/>
        <w:ind w:left="531" w:right="60"/>
        <w:jc w:val="center"/>
      </w:pPr>
      <w:r>
        <w:rPr/>
        <w:t>secara tidak langsung melakukan </w:t>
      </w:r>
      <w:r>
        <w:rPr>
          <w:i/>
        </w:rPr>
        <w:t>action </w:t>
      </w:r>
      <w:r>
        <w:rPr/>
        <w:t>untuk mendukung cadar. Berikut ini media</w:t>
      </w:r>
    </w:p>
    <w:p>
      <w:pPr>
        <w:pStyle w:val="BodyText"/>
      </w:pPr>
    </w:p>
    <w:p>
      <w:pPr>
        <w:spacing w:before="1"/>
        <w:ind w:left="588" w:right="0" w:firstLine="0"/>
        <w:jc w:val="left"/>
        <w:rPr>
          <w:sz w:val="24"/>
        </w:rPr>
      </w:pPr>
      <w:r>
        <w:rPr>
          <w:i/>
          <w:sz w:val="24"/>
        </w:rPr>
        <w:t>booth </w:t>
      </w:r>
      <w:r>
        <w:rPr>
          <w:sz w:val="24"/>
        </w:rPr>
        <w:t>dan </w:t>
      </w:r>
      <w:r>
        <w:rPr>
          <w:i/>
          <w:sz w:val="24"/>
        </w:rPr>
        <w:t>photo booth </w:t>
      </w:r>
      <w:r>
        <w:rPr>
          <w:sz w:val="24"/>
        </w:rPr>
        <w:t>yang dibuat untuk </w:t>
      </w:r>
      <w:r>
        <w:rPr>
          <w:i/>
          <w:sz w:val="24"/>
        </w:rPr>
        <w:t>event</w:t>
      </w:r>
      <w:r>
        <w:rPr>
          <w:sz w:val="24"/>
        </w:rPr>
        <w:t>.</w:t>
      </w:r>
    </w:p>
    <w:p>
      <w:pPr>
        <w:pStyle w:val="BodyText"/>
        <w:rPr>
          <w:sz w:val="20"/>
        </w:rPr>
      </w:pPr>
    </w:p>
    <w:p>
      <w:pPr>
        <w:pStyle w:val="BodyText"/>
        <w:rPr>
          <w:sz w:val="20"/>
        </w:rPr>
      </w:pPr>
    </w:p>
    <w:p>
      <w:pPr>
        <w:pStyle w:val="BodyText"/>
        <w:spacing w:before="4"/>
        <w:rPr>
          <w:sz w:val="12"/>
        </w:rPr>
      </w:pPr>
      <w:r>
        <w:rPr/>
        <w:drawing>
          <wp:anchor distT="0" distB="0" distL="0" distR="0" allowOverlap="1" layoutInCell="1" locked="0" behindDoc="1" simplePos="0" relativeHeight="268434815">
            <wp:simplePos x="0" y="0"/>
            <wp:positionH relativeFrom="page">
              <wp:posOffset>3035235</wp:posOffset>
            </wp:positionH>
            <wp:positionV relativeFrom="paragraph">
              <wp:posOffset>115548</wp:posOffset>
            </wp:positionV>
            <wp:extent cx="1750105" cy="2719958"/>
            <wp:effectExtent l="0" t="0" r="0" b="0"/>
            <wp:wrapTopAndBottom/>
            <wp:docPr id="19" name="image31.jpeg" descr=""/>
            <wp:cNvGraphicFramePr>
              <a:graphicFrameLocks noChangeAspect="1"/>
            </wp:cNvGraphicFramePr>
            <a:graphic>
              <a:graphicData uri="http://schemas.openxmlformats.org/drawingml/2006/picture">
                <pic:pic>
                  <pic:nvPicPr>
                    <pic:cNvPr id="20" name="image31.jpeg"/>
                    <pic:cNvPicPr/>
                  </pic:nvPicPr>
                  <pic:blipFill>
                    <a:blip r:embed="rId38" cstate="print"/>
                    <a:stretch>
                      <a:fillRect/>
                    </a:stretch>
                  </pic:blipFill>
                  <pic:spPr>
                    <a:xfrm>
                      <a:off x="0" y="0"/>
                      <a:ext cx="1750105" cy="2719958"/>
                    </a:xfrm>
                    <a:prstGeom prst="rect">
                      <a:avLst/>
                    </a:prstGeom>
                  </pic:spPr>
                </pic:pic>
              </a:graphicData>
            </a:graphic>
          </wp:anchor>
        </w:drawing>
      </w:r>
    </w:p>
    <w:p>
      <w:pPr>
        <w:pStyle w:val="BodyText"/>
        <w:rPr>
          <w:sz w:val="26"/>
        </w:rPr>
      </w:pPr>
    </w:p>
    <w:p>
      <w:pPr>
        <w:pStyle w:val="BodyText"/>
        <w:rPr>
          <w:sz w:val="26"/>
        </w:rPr>
      </w:pPr>
    </w:p>
    <w:p>
      <w:pPr>
        <w:spacing w:before="190"/>
        <w:ind w:left="2776" w:right="2732" w:firstLine="0"/>
        <w:jc w:val="center"/>
        <w:rPr>
          <w:i/>
          <w:sz w:val="20"/>
        </w:rPr>
      </w:pPr>
      <w:r>
        <w:rPr>
          <w:sz w:val="20"/>
        </w:rPr>
        <w:t>Gambar 4.17 </w:t>
      </w:r>
      <w:r>
        <w:rPr>
          <w:i/>
          <w:sz w:val="20"/>
        </w:rPr>
        <w:t>Booth</w:t>
      </w:r>
    </w:p>
    <w:p>
      <w:pPr>
        <w:spacing w:before="1"/>
        <w:ind w:left="3020" w:right="2732" w:firstLine="0"/>
        <w:jc w:val="center"/>
        <w:rPr>
          <w:sz w:val="20"/>
        </w:rPr>
      </w:pPr>
      <w:r>
        <w:rPr>
          <w:sz w:val="20"/>
        </w:rPr>
        <w:t>(Sumber: Dokumentasi Pribadi)</w:t>
      </w:r>
    </w:p>
    <w:p>
      <w:pPr>
        <w:pStyle w:val="BodyText"/>
        <w:rPr>
          <w:sz w:val="20"/>
        </w:rPr>
      </w:pPr>
    </w:p>
    <w:p>
      <w:pPr>
        <w:pStyle w:val="BodyText"/>
        <w:rPr>
          <w:sz w:val="20"/>
        </w:rPr>
      </w:pPr>
    </w:p>
    <w:p>
      <w:pPr>
        <w:pStyle w:val="BodyText"/>
        <w:spacing w:before="10"/>
        <w:rPr>
          <w:sz w:val="21"/>
        </w:rPr>
      </w:pPr>
      <w:r>
        <w:rPr/>
        <w:drawing>
          <wp:anchor distT="0" distB="0" distL="0" distR="0" allowOverlap="1" layoutInCell="1" locked="0" behindDoc="1" simplePos="0" relativeHeight="268434839">
            <wp:simplePos x="0" y="0"/>
            <wp:positionH relativeFrom="page">
              <wp:posOffset>3230879</wp:posOffset>
            </wp:positionH>
            <wp:positionV relativeFrom="paragraph">
              <wp:posOffset>184474</wp:posOffset>
            </wp:positionV>
            <wp:extent cx="1486408" cy="2606040"/>
            <wp:effectExtent l="0" t="0" r="0" b="0"/>
            <wp:wrapTopAndBottom/>
            <wp:docPr id="21" name="image32.jpeg" descr=""/>
            <wp:cNvGraphicFramePr>
              <a:graphicFrameLocks noChangeAspect="1"/>
            </wp:cNvGraphicFramePr>
            <a:graphic>
              <a:graphicData uri="http://schemas.openxmlformats.org/drawingml/2006/picture">
                <pic:pic>
                  <pic:nvPicPr>
                    <pic:cNvPr id="22" name="image32.jpeg"/>
                    <pic:cNvPicPr/>
                  </pic:nvPicPr>
                  <pic:blipFill>
                    <a:blip r:embed="rId39" cstate="print"/>
                    <a:stretch>
                      <a:fillRect/>
                    </a:stretch>
                  </pic:blipFill>
                  <pic:spPr>
                    <a:xfrm>
                      <a:off x="0" y="0"/>
                      <a:ext cx="1486408" cy="2606040"/>
                    </a:xfrm>
                    <a:prstGeom prst="rect">
                      <a:avLst/>
                    </a:prstGeom>
                  </pic:spPr>
                </pic:pic>
              </a:graphicData>
            </a:graphic>
          </wp:anchor>
        </w:drawing>
      </w:r>
    </w:p>
    <w:p>
      <w:pPr>
        <w:pStyle w:val="BodyText"/>
        <w:spacing w:before="6"/>
        <w:rPr>
          <w:sz w:val="27"/>
        </w:rPr>
      </w:pPr>
    </w:p>
    <w:p>
      <w:pPr>
        <w:spacing w:before="0"/>
        <w:ind w:left="3037" w:right="2466" w:firstLine="0"/>
        <w:jc w:val="center"/>
        <w:rPr>
          <w:i/>
          <w:sz w:val="20"/>
        </w:rPr>
      </w:pPr>
      <w:r>
        <w:rPr>
          <w:sz w:val="20"/>
        </w:rPr>
        <w:t>Gambar 4.18 </w:t>
      </w:r>
      <w:r>
        <w:rPr>
          <w:i/>
          <w:sz w:val="20"/>
        </w:rPr>
        <w:t>Photo Booth</w:t>
      </w:r>
    </w:p>
    <w:p>
      <w:pPr>
        <w:spacing w:before="0"/>
        <w:ind w:left="1914" w:right="1226" w:firstLine="0"/>
        <w:jc w:val="center"/>
        <w:rPr>
          <w:sz w:val="20"/>
        </w:rPr>
      </w:pPr>
      <w:r>
        <w:rPr>
          <w:sz w:val="20"/>
        </w:rPr>
        <w:t>(Sumber: Dokumentasi Pribadi)</w:t>
      </w:r>
    </w:p>
    <w:p>
      <w:pPr>
        <w:spacing w:after="0"/>
        <w:jc w:val="center"/>
        <w:rPr>
          <w:sz w:val="20"/>
        </w:rPr>
        <w:sectPr>
          <w:pgSz w:w="11910" w:h="16850"/>
          <w:pgMar w:header="717" w:footer="1044" w:top="1600" w:bottom="1240" w:left="1680" w:right="1580"/>
        </w:sectPr>
      </w:pPr>
    </w:p>
    <w:p>
      <w:pPr>
        <w:pStyle w:val="BodyText"/>
        <w:rPr>
          <w:sz w:val="20"/>
        </w:rPr>
      </w:pPr>
    </w:p>
    <w:p>
      <w:pPr>
        <w:pStyle w:val="BodyText"/>
        <w:rPr>
          <w:sz w:val="20"/>
        </w:rPr>
      </w:pPr>
    </w:p>
    <w:p>
      <w:pPr>
        <w:spacing w:before="206"/>
        <w:ind w:left="588" w:right="0" w:firstLine="0"/>
        <w:jc w:val="left"/>
        <w:rPr>
          <w:i/>
          <w:sz w:val="24"/>
        </w:rPr>
      </w:pPr>
      <w:r>
        <w:rPr>
          <w:sz w:val="24"/>
        </w:rPr>
        <w:t>3. </w:t>
      </w:r>
      <w:r>
        <w:rPr>
          <w:i/>
          <w:sz w:val="24"/>
        </w:rPr>
        <w:t>New Media</w:t>
      </w:r>
    </w:p>
    <w:p>
      <w:pPr>
        <w:pStyle w:val="BodyText"/>
        <w:spacing w:before="1"/>
        <w:rPr>
          <w:i/>
          <w:sz w:val="21"/>
        </w:rPr>
      </w:pPr>
    </w:p>
    <w:p>
      <w:pPr>
        <w:pStyle w:val="BodyText"/>
        <w:spacing w:line="480" w:lineRule="auto"/>
        <w:ind w:left="588" w:right="114" w:firstLine="768"/>
        <w:jc w:val="both"/>
      </w:pPr>
      <w:r>
        <w:rPr>
          <w:i/>
        </w:rPr>
        <w:t>New</w:t>
      </w:r>
      <w:r>
        <w:rPr>
          <w:i/>
          <w:spacing w:val="-14"/>
        </w:rPr>
        <w:t> </w:t>
      </w:r>
      <w:r>
        <w:rPr>
          <w:i/>
        </w:rPr>
        <w:t>media</w:t>
      </w:r>
      <w:r>
        <w:rPr>
          <w:i/>
          <w:spacing w:val="-13"/>
        </w:rPr>
        <w:t> </w:t>
      </w:r>
      <w:r>
        <w:rPr>
          <w:i/>
        </w:rPr>
        <w:t>di</w:t>
      </w:r>
      <w:r>
        <w:rPr/>
        <w:t>gunakan</w:t>
      </w:r>
      <w:r>
        <w:rPr>
          <w:spacing w:val="-13"/>
        </w:rPr>
        <w:t> </w:t>
      </w:r>
      <w:r>
        <w:rPr/>
        <w:t>untuk</w:t>
      </w:r>
      <w:r>
        <w:rPr>
          <w:spacing w:val="-14"/>
        </w:rPr>
        <w:t> </w:t>
      </w:r>
      <w:r>
        <w:rPr/>
        <w:t>kegiatan</w:t>
      </w:r>
      <w:r>
        <w:rPr>
          <w:spacing w:val="-14"/>
        </w:rPr>
        <w:t> </w:t>
      </w:r>
      <w:r>
        <w:rPr/>
        <w:t>dalam</w:t>
      </w:r>
      <w:r>
        <w:rPr>
          <w:spacing w:val="-13"/>
        </w:rPr>
        <w:t> </w:t>
      </w:r>
      <w:r>
        <w:rPr>
          <w:i/>
        </w:rPr>
        <w:t>event</w:t>
      </w:r>
      <w:r>
        <w:rPr/>
        <w:t>,</w:t>
      </w:r>
      <w:r>
        <w:rPr>
          <w:spacing w:val="-12"/>
        </w:rPr>
        <w:t> </w:t>
      </w:r>
      <w:r>
        <w:rPr/>
        <w:t>dan</w:t>
      </w:r>
      <w:r>
        <w:rPr>
          <w:spacing w:val="-14"/>
        </w:rPr>
        <w:t> </w:t>
      </w:r>
      <w:r>
        <w:rPr/>
        <w:t>digunakan</w:t>
      </w:r>
      <w:r>
        <w:rPr>
          <w:spacing w:val="-13"/>
        </w:rPr>
        <w:t> </w:t>
      </w:r>
      <w:r>
        <w:rPr/>
        <w:t>pada</w:t>
      </w:r>
      <w:r>
        <w:rPr>
          <w:spacing w:val="-15"/>
        </w:rPr>
        <w:t> </w:t>
      </w:r>
      <w:r>
        <w:rPr/>
        <w:t>saat acara edukasi cadar media diletakan di </w:t>
      </w:r>
      <w:r>
        <w:rPr>
          <w:i/>
        </w:rPr>
        <w:t>aoutdoor </w:t>
      </w:r>
      <w:r>
        <w:rPr/>
        <w:t>dan didekat </w:t>
      </w:r>
      <w:r>
        <w:rPr>
          <w:i/>
        </w:rPr>
        <w:t>Booth</w:t>
      </w:r>
      <w:r>
        <w:rPr/>
        <w:t>. Tujuan media ini dibuat agar saat target duduk baik dari bagian yang berbeda, dari tulisan yang mengarahkan saling mengagumi untuk mengingatkan kita saudara dan kita sama walaupun duduk ditempat yang berwarna berbeda, kemudia untuk logo yang dicantumkan</w:t>
      </w:r>
      <w:r>
        <w:rPr>
          <w:spacing w:val="-10"/>
        </w:rPr>
        <w:t> </w:t>
      </w:r>
      <w:r>
        <w:rPr/>
        <w:t>untuk</w:t>
      </w:r>
      <w:r>
        <w:rPr>
          <w:spacing w:val="-9"/>
        </w:rPr>
        <w:t> </w:t>
      </w:r>
      <w:r>
        <w:rPr/>
        <w:t>memperjelas</w:t>
      </w:r>
      <w:r>
        <w:rPr>
          <w:spacing w:val="-10"/>
        </w:rPr>
        <w:t> </w:t>
      </w:r>
      <w:r>
        <w:rPr/>
        <w:t>pesan</w:t>
      </w:r>
      <w:r>
        <w:rPr>
          <w:spacing w:val="-8"/>
        </w:rPr>
        <w:t> </w:t>
      </w:r>
      <w:r>
        <w:rPr/>
        <w:t>dan</w:t>
      </w:r>
      <w:r>
        <w:rPr>
          <w:spacing w:val="-10"/>
        </w:rPr>
        <w:t> </w:t>
      </w:r>
      <w:r>
        <w:rPr>
          <w:i/>
        </w:rPr>
        <w:t>headline</w:t>
      </w:r>
      <w:r>
        <w:rPr>
          <w:i/>
          <w:spacing w:val="-9"/>
        </w:rPr>
        <w:t> </w:t>
      </w:r>
      <w:r>
        <w:rPr/>
        <w:t>mengagumi,</w:t>
      </w:r>
      <w:r>
        <w:rPr>
          <w:spacing w:val="-10"/>
        </w:rPr>
        <w:t> </w:t>
      </w:r>
      <w:r>
        <w:rPr/>
        <w:t>mengagumi</w:t>
      </w:r>
      <w:r>
        <w:rPr>
          <w:spacing w:val="-9"/>
        </w:rPr>
        <w:t> </w:t>
      </w:r>
      <w:r>
        <w:rPr/>
        <w:t>yang dimaksud adalah tujuan baiknya sikap baiknya yang digambarkan dengan visual, dan </w:t>
      </w:r>
      <w:r>
        <w:rPr>
          <w:i/>
        </w:rPr>
        <w:t>headline </w:t>
      </w:r>
      <w:r>
        <w:rPr/>
        <w:t>ini juga </w:t>
      </w:r>
      <w:r>
        <w:rPr>
          <w:i/>
        </w:rPr>
        <w:t>tagline </w:t>
      </w:r>
      <w:r>
        <w:rPr/>
        <w:t>lainnya ditujukan untuk menarik perhatian juga</w:t>
      </w:r>
      <w:r>
        <w:rPr>
          <w:spacing w:val="-38"/>
        </w:rPr>
        <w:t> </w:t>
      </w:r>
      <w:r>
        <w:rPr/>
        <w:t>minat target, dan terdapat payung dalam media ini agar target bisa berteduh, untuk</w:t>
      </w:r>
      <w:r>
        <w:rPr>
          <w:spacing w:val="-33"/>
        </w:rPr>
        <w:t> </w:t>
      </w:r>
      <w:r>
        <w:rPr/>
        <w:t>warna putih digunakan agar pesan terlihat kontras, dalam media ini juga diicantumkan media sosial dan juga </w:t>
      </w:r>
      <w:r>
        <w:rPr>
          <w:i/>
        </w:rPr>
        <w:t>website </w:t>
      </w:r>
      <w:r>
        <w:rPr/>
        <w:t>untuk mempermudah pencarian informasi, dari strategi media yang dibuat ini ditujukan agar target melakukan tindakan untuk duduk dimedia agar pesan lebih tersampaikan, dan dapat berbagi pengalaman dari </w:t>
      </w:r>
      <w:r>
        <w:rPr>
          <w:i/>
        </w:rPr>
        <w:t>event </w:t>
      </w:r>
      <w:r>
        <w:rPr/>
        <w:t>dan juga setelah mencoba media, untuk media ini sendiri dibuat hanya untuk sedikit orang, dan untuk ukuran media yang digunakan dibuat dengan ukuran 1,5X2, 5</w:t>
      </w:r>
      <w:r>
        <w:rPr>
          <w:spacing w:val="-1"/>
        </w:rPr>
        <w:t> </w:t>
      </w:r>
      <w:r>
        <w:rPr/>
        <w:t>Meter.</w:t>
      </w:r>
    </w:p>
    <w:p>
      <w:pPr>
        <w:spacing w:after="0" w:line="480" w:lineRule="auto"/>
        <w:jc w:val="both"/>
        <w:sectPr>
          <w:pgSz w:w="11910" w:h="16850"/>
          <w:pgMar w:header="717" w:footer="1044" w:top="1600" w:bottom="1240" w:left="1680" w:right="1580"/>
        </w:sectPr>
      </w:pPr>
    </w:p>
    <w:p>
      <w:pPr>
        <w:pStyle w:val="BodyText"/>
        <w:rPr>
          <w:sz w:val="20"/>
        </w:rPr>
      </w:pPr>
    </w:p>
    <w:p>
      <w:pPr>
        <w:pStyle w:val="BodyText"/>
        <w:rPr>
          <w:sz w:val="20"/>
        </w:rPr>
      </w:pPr>
    </w:p>
    <w:p>
      <w:pPr>
        <w:pStyle w:val="BodyText"/>
        <w:rPr>
          <w:sz w:val="20"/>
        </w:rPr>
      </w:pPr>
    </w:p>
    <w:p>
      <w:pPr>
        <w:pStyle w:val="BodyText"/>
        <w:spacing w:before="3"/>
        <w:rPr>
          <w:sz w:val="27"/>
        </w:rPr>
      </w:pPr>
    </w:p>
    <w:p>
      <w:pPr>
        <w:pStyle w:val="BodyText"/>
        <w:ind w:left="3058"/>
        <w:rPr>
          <w:sz w:val="20"/>
        </w:rPr>
      </w:pPr>
      <w:r>
        <w:rPr>
          <w:sz w:val="20"/>
        </w:rPr>
        <w:drawing>
          <wp:inline distT="0" distB="0" distL="0" distR="0">
            <wp:extent cx="1639262" cy="2987040"/>
            <wp:effectExtent l="0" t="0" r="0" b="0"/>
            <wp:docPr id="23" name="image33.jpeg" descr=""/>
            <wp:cNvGraphicFramePr>
              <a:graphicFrameLocks noChangeAspect="1"/>
            </wp:cNvGraphicFramePr>
            <a:graphic>
              <a:graphicData uri="http://schemas.openxmlformats.org/drawingml/2006/picture">
                <pic:pic>
                  <pic:nvPicPr>
                    <pic:cNvPr id="24" name="image33.jpeg"/>
                    <pic:cNvPicPr/>
                  </pic:nvPicPr>
                  <pic:blipFill>
                    <a:blip r:embed="rId40" cstate="print"/>
                    <a:stretch>
                      <a:fillRect/>
                    </a:stretch>
                  </pic:blipFill>
                  <pic:spPr>
                    <a:xfrm>
                      <a:off x="0" y="0"/>
                      <a:ext cx="1639262" cy="2987040"/>
                    </a:xfrm>
                    <a:prstGeom prst="rect">
                      <a:avLst/>
                    </a:prstGeom>
                  </pic:spPr>
                </pic:pic>
              </a:graphicData>
            </a:graphic>
          </wp:inline>
        </w:drawing>
      </w:r>
      <w:r>
        <w:rPr>
          <w:sz w:val="20"/>
        </w:rPr>
      </w:r>
    </w:p>
    <w:p>
      <w:pPr>
        <w:pStyle w:val="BodyText"/>
        <w:rPr>
          <w:sz w:val="20"/>
        </w:rPr>
      </w:pPr>
    </w:p>
    <w:p>
      <w:pPr>
        <w:pStyle w:val="BodyText"/>
        <w:spacing w:before="5"/>
        <w:rPr>
          <w:sz w:val="22"/>
        </w:rPr>
      </w:pPr>
    </w:p>
    <w:p>
      <w:pPr>
        <w:spacing w:before="0"/>
        <w:ind w:left="2846" w:right="2732" w:firstLine="0"/>
        <w:jc w:val="center"/>
        <w:rPr>
          <w:i/>
          <w:sz w:val="20"/>
        </w:rPr>
      </w:pPr>
      <w:r>
        <w:rPr>
          <w:sz w:val="20"/>
        </w:rPr>
        <w:t>Gambar 4.19 </w:t>
      </w:r>
      <w:r>
        <w:rPr>
          <w:i/>
          <w:sz w:val="20"/>
        </w:rPr>
        <w:t>New media</w:t>
      </w:r>
    </w:p>
    <w:p>
      <w:pPr>
        <w:pStyle w:val="BodyText"/>
        <w:spacing w:before="4"/>
        <w:rPr>
          <w:i/>
          <w:sz w:val="17"/>
        </w:rPr>
      </w:pPr>
    </w:p>
    <w:p>
      <w:pPr>
        <w:spacing w:before="0"/>
        <w:ind w:left="3037" w:right="2714" w:firstLine="0"/>
        <w:jc w:val="center"/>
        <w:rPr>
          <w:sz w:val="20"/>
        </w:rPr>
      </w:pPr>
      <w:r>
        <w:rPr>
          <w:sz w:val="20"/>
        </w:rPr>
        <w:t>(Sumber: Dokumentasi Pribadi)</w:t>
      </w:r>
    </w:p>
    <w:p>
      <w:pPr>
        <w:pStyle w:val="BodyText"/>
        <w:rPr>
          <w:sz w:val="22"/>
        </w:rPr>
      </w:pPr>
    </w:p>
    <w:p>
      <w:pPr>
        <w:pStyle w:val="BodyText"/>
        <w:spacing w:before="9"/>
        <w:rPr>
          <w:sz w:val="32"/>
        </w:rPr>
      </w:pPr>
    </w:p>
    <w:p>
      <w:pPr>
        <w:pStyle w:val="ListParagraph"/>
        <w:numPr>
          <w:ilvl w:val="2"/>
          <w:numId w:val="11"/>
        </w:numPr>
        <w:tabs>
          <w:tab w:pos="1297" w:val="left" w:leader="none"/>
        </w:tabs>
        <w:spacing w:line="240" w:lineRule="auto" w:before="1" w:after="0"/>
        <w:ind w:left="1296" w:right="0" w:hanging="708"/>
        <w:jc w:val="both"/>
        <w:rPr>
          <w:b/>
          <w:i/>
          <w:sz w:val="24"/>
        </w:rPr>
      </w:pPr>
      <w:r>
        <w:rPr>
          <w:b/>
          <w:sz w:val="24"/>
        </w:rPr>
        <w:t>Media </w:t>
      </w:r>
      <w:r>
        <w:rPr>
          <w:b/>
          <w:i/>
          <w:sz w:val="24"/>
        </w:rPr>
        <w:t>Marchandise</w:t>
      </w:r>
    </w:p>
    <w:p>
      <w:pPr>
        <w:pStyle w:val="BodyText"/>
        <w:spacing w:before="11"/>
        <w:rPr>
          <w:b/>
          <w:i/>
          <w:sz w:val="23"/>
        </w:rPr>
      </w:pPr>
    </w:p>
    <w:p>
      <w:pPr>
        <w:pStyle w:val="ListParagraph"/>
        <w:numPr>
          <w:ilvl w:val="0"/>
          <w:numId w:val="14"/>
        </w:numPr>
        <w:tabs>
          <w:tab w:pos="872" w:val="left" w:leader="none"/>
        </w:tabs>
        <w:spacing w:line="240" w:lineRule="auto" w:before="0" w:after="0"/>
        <w:ind w:left="871" w:right="0" w:hanging="283"/>
        <w:jc w:val="both"/>
        <w:rPr>
          <w:sz w:val="24"/>
        </w:rPr>
      </w:pPr>
      <w:r>
        <w:rPr>
          <w:sz w:val="24"/>
        </w:rPr>
        <w:t>Stiker</w:t>
      </w:r>
    </w:p>
    <w:p>
      <w:pPr>
        <w:pStyle w:val="BodyText"/>
      </w:pPr>
    </w:p>
    <w:p>
      <w:pPr>
        <w:pStyle w:val="BodyText"/>
        <w:spacing w:line="480" w:lineRule="auto"/>
        <w:ind w:left="588" w:right="115"/>
        <w:jc w:val="both"/>
      </w:pPr>
      <w:r>
        <w:rPr/>
        <w:t>Stiker digunakan bertujuan agar menempelkan stiker yang mana secara tidak langsung membantu menyampaikan pesan dari kampanye sosial, kemudian dalam media stiker ini dicantumkan media sosial Instagram, Facebook dan </w:t>
      </w:r>
      <w:r>
        <w:rPr>
          <w:i/>
        </w:rPr>
        <w:t>website </w:t>
      </w:r>
      <w:r>
        <w:rPr/>
        <w:t>untuk mempermudah mencari informasi dari kampanye sosial ini. Dalam media ini </w:t>
      </w:r>
      <w:r>
        <w:rPr>
          <w:i/>
        </w:rPr>
        <w:t>baground</w:t>
      </w:r>
      <w:r>
        <w:rPr>
          <w:i/>
          <w:spacing w:val="-13"/>
        </w:rPr>
        <w:t> </w:t>
      </w:r>
      <w:r>
        <w:rPr/>
        <w:t>putih</w:t>
      </w:r>
      <w:r>
        <w:rPr>
          <w:spacing w:val="-12"/>
        </w:rPr>
        <w:t> </w:t>
      </w:r>
      <w:r>
        <w:rPr/>
        <w:t>ditujukan</w:t>
      </w:r>
      <w:r>
        <w:rPr>
          <w:spacing w:val="-16"/>
        </w:rPr>
        <w:t> </w:t>
      </w:r>
      <w:r>
        <w:rPr/>
        <w:t>agar</w:t>
      </w:r>
      <w:r>
        <w:rPr>
          <w:spacing w:val="-13"/>
        </w:rPr>
        <w:t> </w:t>
      </w:r>
      <w:r>
        <w:rPr/>
        <w:t>logo</w:t>
      </w:r>
      <w:r>
        <w:rPr>
          <w:spacing w:val="-13"/>
        </w:rPr>
        <w:t> </w:t>
      </w:r>
      <w:r>
        <w:rPr/>
        <w:t>mudah</w:t>
      </w:r>
      <w:r>
        <w:rPr>
          <w:spacing w:val="-13"/>
        </w:rPr>
        <w:t> </w:t>
      </w:r>
      <w:r>
        <w:rPr/>
        <w:t>dilihat,</w:t>
      </w:r>
      <w:r>
        <w:rPr>
          <w:spacing w:val="-13"/>
        </w:rPr>
        <w:t> </w:t>
      </w:r>
      <w:r>
        <w:rPr/>
        <w:t>bentuk</w:t>
      </w:r>
      <w:r>
        <w:rPr>
          <w:spacing w:val="-12"/>
        </w:rPr>
        <w:t> </w:t>
      </w:r>
      <w:r>
        <w:rPr/>
        <w:t>bulat</w:t>
      </w:r>
      <w:r>
        <w:rPr>
          <w:spacing w:val="-13"/>
        </w:rPr>
        <w:t> </w:t>
      </w:r>
      <w:r>
        <w:rPr/>
        <w:t>dimaksudkan</w:t>
      </w:r>
      <w:r>
        <w:rPr>
          <w:spacing w:val="-12"/>
        </w:rPr>
        <w:t> </w:t>
      </w:r>
      <w:r>
        <w:rPr/>
        <w:t>untuk fokus</w:t>
      </w:r>
      <w:r>
        <w:rPr>
          <w:spacing w:val="-9"/>
        </w:rPr>
        <w:t> </w:t>
      </w:r>
      <w:r>
        <w:rPr/>
        <w:t>ke</w:t>
      </w:r>
      <w:r>
        <w:rPr>
          <w:spacing w:val="-10"/>
        </w:rPr>
        <w:t> </w:t>
      </w:r>
      <w:r>
        <w:rPr/>
        <w:t>arah</w:t>
      </w:r>
      <w:r>
        <w:rPr>
          <w:spacing w:val="-8"/>
        </w:rPr>
        <w:t> </w:t>
      </w:r>
      <w:r>
        <w:rPr/>
        <w:t>tengah</w:t>
      </w:r>
      <w:r>
        <w:rPr>
          <w:spacing w:val="-9"/>
        </w:rPr>
        <w:t> </w:t>
      </w:r>
      <w:r>
        <w:rPr/>
        <w:t>yakni</w:t>
      </w:r>
      <w:r>
        <w:rPr>
          <w:spacing w:val="-7"/>
        </w:rPr>
        <w:t> </w:t>
      </w:r>
      <w:r>
        <w:rPr/>
        <w:t>logo</w:t>
      </w:r>
      <w:r>
        <w:rPr>
          <w:spacing w:val="-7"/>
        </w:rPr>
        <w:t> </w:t>
      </w:r>
      <w:r>
        <w:rPr>
          <w:i/>
        </w:rPr>
        <w:t>event</w:t>
      </w:r>
      <w:r>
        <w:rPr>
          <w:i/>
          <w:spacing w:val="-7"/>
        </w:rPr>
        <w:t> </w:t>
      </w:r>
      <w:r>
        <w:rPr/>
        <w:t>dan</w:t>
      </w:r>
      <w:r>
        <w:rPr>
          <w:spacing w:val="-9"/>
        </w:rPr>
        <w:t> </w:t>
      </w:r>
      <w:r>
        <w:rPr/>
        <w:t>media</w:t>
      </w:r>
      <w:r>
        <w:rPr>
          <w:spacing w:val="-10"/>
        </w:rPr>
        <w:t> </w:t>
      </w:r>
      <w:r>
        <w:rPr/>
        <w:t>sosial,</w:t>
      </w:r>
      <w:r>
        <w:rPr>
          <w:spacing w:val="-8"/>
        </w:rPr>
        <w:t> </w:t>
      </w:r>
      <w:r>
        <w:rPr/>
        <w:t>dan</w:t>
      </w:r>
      <w:r>
        <w:rPr>
          <w:spacing w:val="-9"/>
        </w:rPr>
        <w:t> </w:t>
      </w:r>
      <w:r>
        <w:rPr/>
        <w:t>untuk</w:t>
      </w:r>
      <w:r>
        <w:rPr>
          <w:spacing w:val="-7"/>
        </w:rPr>
        <w:t> </w:t>
      </w:r>
      <w:r>
        <w:rPr/>
        <w:t>media</w:t>
      </w:r>
      <w:r>
        <w:rPr>
          <w:spacing w:val="-9"/>
        </w:rPr>
        <w:t> </w:t>
      </w:r>
      <w:r>
        <w:rPr/>
        <w:t>ini</w:t>
      </w:r>
      <w:r>
        <w:rPr>
          <w:spacing w:val="-9"/>
        </w:rPr>
        <w:t> </w:t>
      </w:r>
      <w:r>
        <w:rPr/>
        <w:t>sendiri ditujukan lebih kearah agar target melakukan tindakan dan media stiker ini dibuat ukuran 5,8</w:t>
      </w:r>
      <w:r>
        <w:rPr>
          <w:spacing w:val="-1"/>
        </w:rPr>
        <w:t> </w:t>
      </w:r>
      <w:r>
        <w:rPr/>
        <w:t>Cm.</w:t>
      </w:r>
    </w:p>
    <w:p>
      <w:pPr>
        <w:spacing w:after="0" w:line="480" w:lineRule="auto"/>
        <w:jc w:val="both"/>
        <w:sectPr>
          <w:pgSz w:w="11910" w:h="16850"/>
          <w:pgMar w:header="717" w:footer="1044" w:top="1600" w:bottom="1240" w:left="1680" w:right="1580"/>
        </w:sectPr>
      </w:pPr>
    </w:p>
    <w:p>
      <w:pPr>
        <w:pStyle w:val="BodyText"/>
        <w:rPr>
          <w:sz w:val="20"/>
        </w:rPr>
      </w:pPr>
    </w:p>
    <w:p>
      <w:pPr>
        <w:pStyle w:val="BodyText"/>
        <w:rPr>
          <w:sz w:val="20"/>
        </w:rPr>
      </w:pPr>
    </w:p>
    <w:p>
      <w:pPr>
        <w:pStyle w:val="BodyText"/>
        <w:rPr>
          <w:sz w:val="18"/>
        </w:rPr>
      </w:pPr>
    </w:p>
    <w:p>
      <w:pPr>
        <w:pStyle w:val="BodyText"/>
        <w:ind w:left="3446"/>
        <w:rPr>
          <w:sz w:val="20"/>
        </w:rPr>
      </w:pPr>
      <w:r>
        <w:rPr>
          <w:sz w:val="20"/>
        </w:rPr>
        <w:drawing>
          <wp:inline distT="0" distB="0" distL="0" distR="0">
            <wp:extent cx="1324355" cy="1307592"/>
            <wp:effectExtent l="0" t="0" r="0" b="0"/>
            <wp:docPr id="25" name="image34.jpeg" descr=""/>
            <wp:cNvGraphicFramePr>
              <a:graphicFrameLocks noChangeAspect="1"/>
            </wp:cNvGraphicFramePr>
            <a:graphic>
              <a:graphicData uri="http://schemas.openxmlformats.org/drawingml/2006/picture">
                <pic:pic>
                  <pic:nvPicPr>
                    <pic:cNvPr id="26" name="image34.jpeg"/>
                    <pic:cNvPicPr/>
                  </pic:nvPicPr>
                  <pic:blipFill>
                    <a:blip r:embed="rId41" cstate="print"/>
                    <a:stretch>
                      <a:fillRect/>
                    </a:stretch>
                  </pic:blipFill>
                  <pic:spPr>
                    <a:xfrm>
                      <a:off x="0" y="0"/>
                      <a:ext cx="1324355" cy="1307592"/>
                    </a:xfrm>
                    <a:prstGeom prst="rect">
                      <a:avLst/>
                    </a:prstGeom>
                  </pic:spPr>
                </pic:pic>
              </a:graphicData>
            </a:graphic>
          </wp:inline>
        </w:drawing>
      </w:r>
      <w:r>
        <w:rPr>
          <w:sz w:val="20"/>
        </w:rPr>
      </w:r>
    </w:p>
    <w:p>
      <w:pPr>
        <w:pStyle w:val="BodyText"/>
        <w:rPr>
          <w:sz w:val="17"/>
        </w:rPr>
      </w:pPr>
    </w:p>
    <w:p>
      <w:pPr>
        <w:spacing w:before="90"/>
        <w:ind w:left="3291" w:right="2783" w:firstLine="451"/>
        <w:jc w:val="left"/>
        <w:rPr>
          <w:sz w:val="20"/>
        </w:rPr>
      </w:pPr>
      <w:r>
        <w:rPr>
          <w:sz w:val="20"/>
        </w:rPr>
        <w:t>Gambar 4.20 Stiker (Sumber: Dokumentasi Pribadi)</w:t>
      </w:r>
    </w:p>
    <w:p>
      <w:pPr>
        <w:pStyle w:val="BodyText"/>
        <w:rPr>
          <w:sz w:val="20"/>
        </w:rPr>
      </w:pPr>
    </w:p>
    <w:p>
      <w:pPr>
        <w:pStyle w:val="BodyText"/>
        <w:spacing w:before="11"/>
        <w:rPr>
          <w:sz w:val="28"/>
        </w:rPr>
      </w:pPr>
    </w:p>
    <w:p>
      <w:pPr>
        <w:pStyle w:val="ListParagraph"/>
        <w:numPr>
          <w:ilvl w:val="0"/>
          <w:numId w:val="14"/>
        </w:numPr>
        <w:tabs>
          <w:tab w:pos="872" w:val="left" w:leader="none"/>
        </w:tabs>
        <w:spacing w:line="240" w:lineRule="auto" w:before="90" w:after="0"/>
        <w:ind w:left="871" w:right="0" w:hanging="283"/>
        <w:jc w:val="left"/>
        <w:rPr>
          <w:i/>
          <w:sz w:val="24"/>
        </w:rPr>
      </w:pPr>
      <w:r>
        <w:rPr>
          <w:i/>
          <w:sz w:val="24"/>
        </w:rPr>
        <w:t>Pin</w:t>
      </w:r>
    </w:p>
    <w:p>
      <w:pPr>
        <w:pStyle w:val="BodyText"/>
        <w:rPr>
          <w:i/>
        </w:rPr>
      </w:pPr>
    </w:p>
    <w:p>
      <w:pPr>
        <w:pStyle w:val="BodyText"/>
        <w:spacing w:line="480" w:lineRule="auto"/>
        <w:ind w:left="588" w:right="117" w:firstLine="566"/>
        <w:jc w:val="both"/>
      </w:pPr>
      <w:r>
        <w:rPr>
          <w:i/>
        </w:rPr>
        <w:t>Pin </w:t>
      </w:r>
      <w:r>
        <w:rPr/>
        <w:t>ini dibuat untuk tujuan agar secara tidak langsung </w:t>
      </w:r>
      <w:r>
        <w:rPr>
          <w:i/>
        </w:rPr>
        <w:t>pin </w:t>
      </w:r>
      <w:r>
        <w:rPr/>
        <w:t>yang digunakan dan membantu menyampaikan pesan, dalam </w:t>
      </w:r>
      <w:r>
        <w:rPr>
          <w:i/>
        </w:rPr>
        <w:t>pin </w:t>
      </w:r>
      <w:r>
        <w:rPr/>
        <w:t>ini dicantumkan logo kampanye sosial bertujuan agar target mengagumi cadar dari tujuan baiknya, dan dalam </w:t>
      </w:r>
      <w:r>
        <w:rPr>
          <w:i/>
        </w:rPr>
        <w:t>pin </w:t>
      </w:r>
      <w:r>
        <w:rPr/>
        <w:t>juga ini dicantumkan media sosial, </w:t>
      </w:r>
      <w:r>
        <w:rPr>
          <w:i/>
        </w:rPr>
        <w:t>website </w:t>
      </w:r>
      <w:r>
        <w:rPr/>
        <w:t>agar mempermudah mencari</w:t>
      </w:r>
      <w:r>
        <w:rPr>
          <w:spacing w:val="-38"/>
        </w:rPr>
        <w:t> </w:t>
      </w:r>
      <w:r>
        <w:rPr/>
        <w:t>informasi, untuk ukuran </w:t>
      </w:r>
      <w:r>
        <w:rPr>
          <w:i/>
        </w:rPr>
        <w:t>pin </w:t>
      </w:r>
      <w:r>
        <w:rPr/>
        <w:t>sendiri yang digunakan untuk kamapnye sosial ini adalah ukuran 5,8</w:t>
      </w:r>
      <w:r>
        <w:rPr>
          <w:spacing w:val="-7"/>
        </w:rPr>
        <w:t> </w:t>
      </w:r>
      <w:r>
        <w:rPr/>
        <w:t>Cm</w:t>
      </w:r>
      <w:r>
        <w:rPr>
          <w:spacing w:val="-6"/>
        </w:rPr>
        <w:t> </w:t>
      </w:r>
      <w:r>
        <w:rPr/>
        <w:t>dan</w:t>
      </w:r>
      <w:r>
        <w:rPr>
          <w:spacing w:val="-6"/>
        </w:rPr>
        <w:t> </w:t>
      </w:r>
      <w:r>
        <w:rPr/>
        <w:t>media</w:t>
      </w:r>
      <w:r>
        <w:rPr>
          <w:spacing w:val="-7"/>
        </w:rPr>
        <w:t> </w:t>
      </w:r>
      <w:r>
        <w:rPr>
          <w:i/>
        </w:rPr>
        <w:t>pin</w:t>
      </w:r>
      <w:r>
        <w:rPr>
          <w:i/>
          <w:spacing w:val="-9"/>
        </w:rPr>
        <w:t> </w:t>
      </w:r>
      <w:r>
        <w:rPr/>
        <w:t>ini</w:t>
      </w:r>
      <w:r>
        <w:rPr>
          <w:spacing w:val="-8"/>
        </w:rPr>
        <w:t> </w:t>
      </w:r>
      <w:r>
        <w:rPr/>
        <w:t>sendiri</w:t>
      </w:r>
      <w:r>
        <w:rPr>
          <w:spacing w:val="-6"/>
        </w:rPr>
        <w:t> </w:t>
      </w:r>
      <w:r>
        <w:rPr/>
        <w:t>lebih</w:t>
      </w:r>
      <w:r>
        <w:rPr>
          <w:spacing w:val="-6"/>
        </w:rPr>
        <w:t> </w:t>
      </w:r>
      <w:r>
        <w:rPr/>
        <w:t>ditujukan</w:t>
      </w:r>
      <w:r>
        <w:rPr>
          <w:spacing w:val="-8"/>
        </w:rPr>
        <w:t> </w:t>
      </w:r>
      <w:r>
        <w:rPr/>
        <w:t>untuk</w:t>
      </w:r>
      <w:r>
        <w:rPr>
          <w:spacing w:val="-6"/>
        </w:rPr>
        <w:t> </w:t>
      </w:r>
      <w:r>
        <w:rPr/>
        <w:t>arah</w:t>
      </w:r>
      <w:r>
        <w:rPr>
          <w:spacing w:val="-6"/>
        </w:rPr>
        <w:t> </w:t>
      </w:r>
      <w:r>
        <w:rPr/>
        <w:t>membuat</w:t>
      </w:r>
      <w:r>
        <w:rPr>
          <w:spacing w:val="-6"/>
        </w:rPr>
        <w:t> </w:t>
      </w:r>
      <w:r>
        <w:rPr/>
        <w:t>tindakan</w:t>
      </w:r>
      <w:r>
        <w:rPr>
          <w:spacing w:val="-6"/>
        </w:rPr>
        <w:t> </w:t>
      </w:r>
      <w:r>
        <w:rPr/>
        <w:t>dari target.</w:t>
      </w:r>
    </w:p>
    <w:p>
      <w:pPr>
        <w:pStyle w:val="BodyText"/>
        <w:ind w:left="3528"/>
        <w:rPr>
          <w:sz w:val="20"/>
        </w:rPr>
      </w:pPr>
      <w:r>
        <w:rPr>
          <w:sz w:val="20"/>
        </w:rPr>
        <w:drawing>
          <wp:inline distT="0" distB="0" distL="0" distR="0">
            <wp:extent cx="1399794" cy="1399794"/>
            <wp:effectExtent l="0" t="0" r="0" b="0"/>
            <wp:docPr id="27" name="image35.jpeg" descr=""/>
            <wp:cNvGraphicFramePr>
              <a:graphicFrameLocks noChangeAspect="1"/>
            </wp:cNvGraphicFramePr>
            <a:graphic>
              <a:graphicData uri="http://schemas.openxmlformats.org/drawingml/2006/picture">
                <pic:pic>
                  <pic:nvPicPr>
                    <pic:cNvPr id="28" name="image35.jpeg"/>
                    <pic:cNvPicPr/>
                  </pic:nvPicPr>
                  <pic:blipFill>
                    <a:blip r:embed="rId42" cstate="print"/>
                    <a:stretch>
                      <a:fillRect/>
                    </a:stretch>
                  </pic:blipFill>
                  <pic:spPr>
                    <a:xfrm>
                      <a:off x="0" y="0"/>
                      <a:ext cx="1399794" cy="1399794"/>
                    </a:xfrm>
                    <a:prstGeom prst="rect">
                      <a:avLst/>
                    </a:prstGeom>
                  </pic:spPr>
                </pic:pic>
              </a:graphicData>
            </a:graphic>
          </wp:inline>
        </w:drawing>
      </w:r>
      <w:r>
        <w:rPr>
          <w:sz w:val="20"/>
        </w:rPr>
      </w:r>
    </w:p>
    <w:p>
      <w:pPr>
        <w:pStyle w:val="BodyText"/>
        <w:spacing w:before="9"/>
        <w:rPr>
          <w:sz w:val="22"/>
        </w:rPr>
      </w:pPr>
    </w:p>
    <w:p>
      <w:pPr>
        <w:spacing w:before="0"/>
        <w:ind w:left="3037" w:right="2311" w:firstLine="0"/>
        <w:jc w:val="center"/>
        <w:rPr>
          <w:i/>
          <w:sz w:val="20"/>
        </w:rPr>
      </w:pPr>
      <w:r>
        <w:rPr>
          <w:sz w:val="20"/>
        </w:rPr>
        <w:t>Gambar 4.21 </w:t>
      </w:r>
      <w:r>
        <w:rPr>
          <w:i/>
          <w:sz w:val="20"/>
        </w:rPr>
        <w:t>Pin</w:t>
      </w:r>
    </w:p>
    <w:p>
      <w:pPr>
        <w:spacing w:before="0"/>
        <w:ind w:left="2015" w:right="1226" w:firstLine="0"/>
        <w:jc w:val="center"/>
        <w:rPr>
          <w:sz w:val="20"/>
        </w:rPr>
      </w:pPr>
      <w:r>
        <w:rPr>
          <w:sz w:val="20"/>
        </w:rPr>
        <w:t>(Sumber: Dokumentasi Pribadi)</w:t>
      </w:r>
    </w:p>
    <w:p>
      <w:pPr>
        <w:spacing w:after="0"/>
        <w:jc w:val="center"/>
        <w:rPr>
          <w:sz w:val="20"/>
        </w:rPr>
        <w:sectPr>
          <w:pgSz w:w="11910" w:h="16850"/>
          <w:pgMar w:header="717" w:footer="1044" w:top="1600" w:bottom="1240" w:left="1680" w:right="1580"/>
        </w:sectPr>
      </w:pPr>
    </w:p>
    <w:p>
      <w:pPr>
        <w:pStyle w:val="BodyText"/>
        <w:rPr>
          <w:sz w:val="20"/>
        </w:rPr>
      </w:pPr>
    </w:p>
    <w:p>
      <w:pPr>
        <w:pStyle w:val="BodyText"/>
        <w:rPr>
          <w:sz w:val="20"/>
        </w:rPr>
      </w:pPr>
    </w:p>
    <w:p>
      <w:pPr>
        <w:pStyle w:val="Heading1"/>
        <w:numPr>
          <w:ilvl w:val="2"/>
          <w:numId w:val="11"/>
        </w:numPr>
        <w:tabs>
          <w:tab w:pos="1297" w:val="left" w:leader="none"/>
        </w:tabs>
        <w:spacing w:line="240" w:lineRule="auto" w:before="206" w:after="0"/>
        <w:ind w:left="1296" w:right="0" w:hanging="708"/>
        <w:jc w:val="left"/>
      </w:pPr>
      <w:r>
        <w:rPr/>
        <w:t>Media</w:t>
      </w:r>
      <w:r>
        <w:rPr>
          <w:spacing w:val="-1"/>
        </w:rPr>
        <w:t> </w:t>
      </w:r>
      <w:r>
        <w:rPr/>
        <w:t>Digital</w:t>
      </w:r>
    </w:p>
    <w:p>
      <w:pPr>
        <w:pStyle w:val="ListParagraph"/>
        <w:numPr>
          <w:ilvl w:val="0"/>
          <w:numId w:val="15"/>
        </w:numPr>
        <w:tabs>
          <w:tab w:pos="872" w:val="left" w:leader="none"/>
        </w:tabs>
        <w:spacing w:line="240" w:lineRule="auto" w:before="1" w:after="0"/>
        <w:ind w:left="871" w:right="0" w:hanging="283"/>
        <w:jc w:val="left"/>
        <w:rPr>
          <w:sz w:val="24"/>
        </w:rPr>
      </w:pPr>
      <w:r>
        <w:rPr>
          <w:sz w:val="24"/>
        </w:rPr>
        <w:t>Poster</w:t>
      </w:r>
      <w:r>
        <w:rPr>
          <w:spacing w:val="-2"/>
          <w:sz w:val="24"/>
        </w:rPr>
        <w:t> </w:t>
      </w:r>
      <w:r>
        <w:rPr>
          <w:sz w:val="24"/>
        </w:rPr>
        <w:t>Digital</w:t>
      </w:r>
    </w:p>
    <w:p>
      <w:pPr>
        <w:pStyle w:val="BodyText"/>
        <w:spacing w:before="8"/>
        <w:rPr>
          <w:sz w:val="19"/>
        </w:rPr>
      </w:pPr>
      <w:r>
        <w:rPr/>
        <w:pict>
          <v:group style="position:absolute;margin-left:214.080002pt;margin-top:13.814297pt;width:197.9pt;height:196pt;mso-position-horizontal-relative:page;mso-position-vertical-relative:paragraph;z-index:-592;mso-wrap-distance-left:0;mso-wrap-distance-right:0" coordorigin="4282,276" coordsize="3958,3920">
            <v:shape style="position:absolute;left:4281;top:276;width:3958;height:3920" type="#_x0000_t75" stroked="false">
              <v:imagedata r:id="rId43" o:title=""/>
            </v:shape>
            <v:shape style="position:absolute;left:4590;top:546;width:3060;height:3060" type="#_x0000_t75" stroked="false">
              <v:imagedata r:id="rId44" o:title=""/>
            </v:shape>
            <w10:wrap type="topAndBottom"/>
          </v:group>
        </w:pict>
      </w:r>
    </w:p>
    <w:p>
      <w:pPr>
        <w:spacing w:before="212"/>
        <w:ind w:left="3253" w:right="2821" w:firstLine="170"/>
        <w:jc w:val="left"/>
        <w:rPr>
          <w:sz w:val="20"/>
        </w:rPr>
      </w:pPr>
      <w:r>
        <w:rPr>
          <w:sz w:val="20"/>
        </w:rPr>
        <w:t>Gambar 4.22 Poster Digital (Sumber: Dokumentasi Pribadi)</w:t>
      </w:r>
    </w:p>
    <w:p>
      <w:pPr>
        <w:pStyle w:val="BodyText"/>
        <w:spacing w:line="480" w:lineRule="auto"/>
        <w:ind w:left="588" w:right="115" w:firstLine="708"/>
        <w:jc w:val="both"/>
      </w:pPr>
      <w:r>
        <w:rPr/>
        <w:t>Poster digital ini dibuat dengan menyampaikan pesan secara bertahap, dan untuk elemen visual putih dengan </w:t>
      </w:r>
      <w:r>
        <w:rPr>
          <w:i/>
        </w:rPr>
        <w:t>verbal </w:t>
      </w:r>
      <w:r>
        <w:rPr/>
        <w:t>visual untuk membuat fokus keterbacaan visual</w:t>
      </w:r>
      <w:r>
        <w:rPr>
          <w:spacing w:val="-6"/>
        </w:rPr>
        <w:t> </w:t>
      </w:r>
      <w:r>
        <w:rPr/>
        <w:t>juga</w:t>
      </w:r>
      <w:r>
        <w:rPr>
          <w:spacing w:val="-7"/>
        </w:rPr>
        <w:t> </w:t>
      </w:r>
      <w:r>
        <w:rPr>
          <w:i/>
        </w:rPr>
        <w:t>verbal</w:t>
      </w:r>
      <w:r>
        <w:rPr>
          <w:i/>
          <w:spacing w:val="-5"/>
        </w:rPr>
        <w:t> </w:t>
      </w:r>
      <w:r>
        <w:rPr/>
        <w:t>yang</w:t>
      </w:r>
      <w:r>
        <w:rPr>
          <w:spacing w:val="-6"/>
        </w:rPr>
        <w:t> </w:t>
      </w:r>
      <w:r>
        <w:rPr/>
        <w:t>ditujukan</w:t>
      </w:r>
      <w:r>
        <w:rPr>
          <w:spacing w:val="-6"/>
        </w:rPr>
        <w:t> </w:t>
      </w:r>
      <w:r>
        <w:rPr/>
        <w:t>untuk</w:t>
      </w:r>
      <w:r>
        <w:rPr>
          <w:spacing w:val="-6"/>
        </w:rPr>
        <w:t> </w:t>
      </w:r>
      <w:r>
        <w:rPr/>
        <w:t>pertama</w:t>
      </w:r>
      <w:r>
        <w:rPr>
          <w:spacing w:val="-7"/>
        </w:rPr>
        <w:t> </w:t>
      </w:r>
      <w:r>
        <w:rPr/>
        <w:t>dibaca</w:t>
      </w:r>
      <w:r>
        <w:rPr>
          <w:i/>
        </w:rPr>
        <w:t>,</w:t>
      </w:r>
      <w:r>
        <w:rPr>
          <w:i/>
          <w:spacing w:val="-6"/>
        </w:rPr>
        <w:t> </w:t>
      </w:r>
      <w:r>
        <w:rPr>
          <w:i/>
        </w:rPr>
        <w:t>verbal</w:t>
      </w:r>
      <w:r>
        <w:rPr>
          <w:i/>
          <w:spacing w:val="-5"/>
        </w:rPr>
        <w:t> </w:t>
      </w:r>
      <w:r>
        <w:rPr>
          <w:i/>
        </w:rPr>
        <w:t>headline</w:t>
      </w:r>
      <w:r>
        <w:rPr>
          <w:i/>
          <w:spacing w:val="-6"/>
        </w:rPr>
        <w:t> </w:t>
      </w:r>
      <w:r>
        <w:rPr/>
        <w:t>dan</w:t>
      </w:r>
      <w:r>
        <w:rPr>
          <w:spacing w:val="-6"/>
        </w:rPr>
        <w:t> </w:t>
      </w:r>
      <w:r>
        <w:rPr/>
        <w:t>visual yang menggambarkan keceriaan ditujukan menarik perhatian target, sedangkan logo</w:t>
      </w:r>
      <w:r>
        <w:rPr>
          <w:spacing w:val="-12"/>
        </w:rPr>
        <w:t> </w:t>
      </w:r>
      <w:r>
        <w:rPr/>
        <w:t>untuk</w:t>
      </w:r>
      <w:r>
        <w:rPr>
          <w:spacing w:val="-11"/>
        </w:rPr>
        <w:t> </w:t>
      </w:r>
      <w:r>
        <w:rPr/>
        <w:t>memperjelas</w:t>
      </w:r>
      <w:r>
        <w:rPr>
          <w:spacing w:val="-12"/>
        </w:rPr>
        <w:t> </w:t>
      </w:r>
      <w:r>
        <w:rPr/>
        <w:t>pesan</w:t>
      </w:r>
      <w:r>
        <w:rPr>
          <w:spacing w:val="-11"/>
        </w:rPr>
        <w:t> </w:t>
      </w:r>
      <w:r>
        <w:rPr/>
        <w:t>kampanye</w:t>
      </w:r>
      <w:r>
        <w:rPr>
          <w:spacing w:val="-13"/>
        </w:rPr>
        <w:t> </w:t>
      </w:r>
      <w:r>
        <w:rPr/>
        <w:t>sosial</w:t>
      </w:r>
      <w:r>
        <w:rPr>
          <w:spacing w:val="-9"/>
        </w:rPr>
        <w:t> </w:t>
      </w:r>
      <w:r>
        <w:rPr/>
        <w:t>kemudian</w:t>
      </w:r>
      <w:r>
        <w:rPr>
          <w:spacing w:val="-12"/>
        </w:rPr>
        <w:t> </w:t>
      </w:r>
      <w:r>
        <w:rPr/>
        <w:t>setelah</w:t>
      </w:r>
      <w:r>
        <w:rPr>
          <w:spacing w:val="-10"/>
        </w:rPr>
        <w:t> </w:t>
      </w:r>
      <w:r>
        <w:rPr/>
        <w:t>itu</w:t>
      </w:r>
      <w:r>
        <w:rPr>
          <w:spacing w:val="-12"/>
        </w:rPr>
        <w:t> </w:t>
      </w:r>
      <w:r>
        <w:rPr/>
        <w:t>untuk</w:t>
      </w:r>
      <w:r>
        <w:rPr>
          <w:spacing w:val="-10"/>
        </w:rPr>
        <w:t> </w:t>
      </w:r>
      <w:r>
        <w:rPr/>
        <w:t>tahapan perhatian target lalu menerima pesan, dan pesan yang dalam media ini menginformasikan</w:t>
      </w:r>
      <w:r>
        <w:rPr>
          <w:spacing w:val="-7"/>
        </w:rPr>
        <w:t> </w:t>
      </w:r>
      <w:r>
        <w:rPr>
          <w:i/>
        </w:rPr>
        <w:t>event</w:t>
      </w:r>
      <w:r>
        <w:rPr>
          <w:i/>
          <w:spacing w:val="-3"/>
        </w:rPr>
        <w:t> </w:t>
      </w:r>
      <w:r>
        <w:rPr/>
        <w:t>cadar</w:t>
      </w:r>
      <w:r>
        <w:rPr>
          <w:spacing w:val="-7"/>
        </w:rPr>
        <w:t> </w:t>
      </w:r>
      <w:r>
        <w:rPr/>
        <w:t>mengenai</w:t>
      </w:r>
      <w:r>
        <w:rPr>
          <w:spacing w:val="-6"/>
        </w:rPr>
        <w:t> </w:t>
      </w:r>
      <w:r>
        <w:rPr/>
        <w:t>tujuan</w:t>
      </w:r>
      <w:r>
        <w:rPr>
          <w:spacing w:val="-6"/>
        </w:rPr>
        <w:t> </w:t>
      </w:r>
      <w:r>
        <w:rPr/>
        <w:t>baik</w:t>
      </w:r>
      <w:r>
        <w:rPr>
          <w:spacing w:val="-7"/>
        </w:rPr>
        <w:t> </w:t>
      </w:r>
      <w:r>
        <w:rPr/>
        <w:t>cadar,</w:t>
      </w:r>
      <w:r>
        <w:rPr>
          <w:spacing w:val="-7"/>
        </w:rPr>
        <w:t> </w:t>
      </w:r>
      <w:r>
        <w:rPr/>
        <w:t>yang</w:t>
      </w:r>
      <w:r>
        <w:rPr>
          <w:spacing w:val="-6"/>
        </w:rPr>
        <w:t> </w:t>
      </w:r>
      <w:r>
        <w:rPr/>
        <w:t>disampaikan</w:t>
      </w:r>
      <w:r>
        <w:rPr>
          <w:spacing w:val="-7"/>
        </w:rPr>
        <w:t> </w:t>
      </w:r>
      <w:r>
        <w:rPr/>
        <w:t>oleh tokoh yang berpengaruh di wilayah yang dituju, dan dalam media ini juga dicantumkan media sosial dan juga </w:t>
      </w:r>
      <w:r>
        <w:rPr>
          <w:i/>
        </w:rPr>
        <w:t>website, </w:t>
      </w:r>
      <w:r>
        <w:rPr/>
        <w:t>untuk mempermudah target mencari informasi lebih jelas megenai kampanye sosial ini dan mengenai cadar, media poster digital ini juga dibuat dengan strategi yang ditujukan agar target melakukan tindakan ikut serta dalam </w:t>
      </w:r>
      <w:r>
        <w:rPr>
          <w:i/>
        </w:rPr>
        <w:t>event</w:t>
      </w:r>
      <w:r>
        <w:rPr/>
        <w:t>, kemudiam setelah mengikuti </w:t>
      </w:r>
      <w:r>
        <w:rPr>
          <w:i/>
        </w:rPr>
        <w:t>event </w:t>
      </w:r>
      <w:r>
        <w:rPr/>
        <w:t>diharapkan target berbagi pengalamannya pada yang lainnya, untuk media ini sendiri</w:t>
      </w:r>
      <w:r>
        <w:rPr>
          <w:spacing w:val="34"/>
        </w:rPr>
        <w:t> </w:t>
      </w:r>
      <w:r>
        <w:rPr/>
        <w:t>didesain</w:t>
      </w:r>
    </w:p>
    <w:p>
      <w:pPr>
        <w:spacing w:after="0" w:line="480" w:lineRule="auto"/>
        <w:jc w:val="both"/>
        <w:sectPr>
          <w:pgSz w:w="11910" w:h="16850"/>
          <w:pgMar w:header="717" w:footer="1044" w:top="1600" w:bottom="1240" w:left="1680" w:right="1580"/>
        </w:sectPr>
      </w:pPr>
    </w:p>
    <w:p>
      <w:pPr>
        <w:pStyle w:val="BodyText"/>
        <w:rPr>
          <w:sz w:val="20"/>
        </w:rPr>
      </w:pPr>
    </w:p>
    <w:p>
      <w:pPr>
        <w:pStyle w:val="BodyText"/>
        <w:rPr>
          <w:sz w:val="20"/>
        </w:rPr>
      </w:pPr>
    </w:p>
    <w:p>
      <w:pPr>
        <w:pStyle w:val="BodyText"/>
        <w:spacing w:line="480" w:lineRule="auto" w:before="206"/>
        <w:ind w:left="588"/>
      </w:pPr>
      <w:r>
        <w:rPr/>
        <w:t>ditujukan lebih kearah menginformasi dan menarik perhatian dan menarik minat target.</w:t>
      </w:r>
    </w:p>
    <w:p>
      <w:pPr>
        <w:pStyle w:val="BodyText"/>
        <w:spacing w:line="480" w:lineRule="auto" w:before="1"/>
        <w:ind w:left="588" w:right="115" w:firstLine="897"/>
        <w:jc w:val="both"/>
      </w:pPr>
      <w:r>
        <w:rPr/>
        <w:t>Postingan lainnya untuk media sosial yakni, berupa postingan kumpulan orang-orang yang mendukung </w:t>
      </w:r>
      <w:r>
        <w:rPr>
          <w:i/>
        </w:rPr>
        <w:t>event </w:t>
      </w:r>
      <w:r>
        <w:rPr/>
        <w:t>cadar ini, ditujukan untuk dorongan target lainnya, dengan membuat target fokus ke arah visual terlebih dahulu lalu </w:t>
      </w:r>
      <w:r>
        <w:rPr>
          <w:i/>
        </w:rPr>
        <w:t>headline </w:t>
      </w:r>
      <w:r>
        <w:rPr/>
        <w:t>untuk memperjelas informasi dari visual yang disampaikan, bertujuan agar target ikut mengagumi sisi baik yang bercadar, kemudian selain itu dicantumkan juga media sosial dan juga </w:t>
      </w:r>
      <w:r>
        <w:rPr>
          <w:i/>
        </w:rPr>
        <w:t>website </w:t>
      </w:r>
      <w:r>
        <w:rPr/>
        <w:t>untuk mempermudah target mencari informasi.</w:t>
      </w:r>
    </w:p>
    <w:p>
      <w:pPr>
        <w:pStyle w:val="BodyText"/>
        <w:spacing w:before="1"/>
        <w:rPr>
          <w:sz w:val="13"/>
        </w:rPr>
      </w:pPr>
      <w:r>
        <w:rPr/>
        <w:pict>
          <v:group style="position:absolute;margin-left:219.479996pt;margin-top:9.990704pt;width:188.2pt;height:186.25pt;mso-position-horizontal-relative:page;mso-position-vertical-relative:paragraph;z-index:-568;mso-wrap-distance-left:0;mso-wrap-distance-right:0" coordorigin="4390,200" coordsize="3764,3725">
            <v:shape style="position:absolute;left:4389;top:199;width:3764;height:3725" type="#_x0000_t75" stroked="false">
              <v:imagedata r:id="rId45" o:title=""/>
            </v:shape>
            <v:shape style="position:absolute;left:4698;top:470;width:2865;height:2865" type="#_x0000_t75" stroked="false">
              <v:imagedata r:id="rId46" o:title=""/>
            </v:shape>
            <w10:wrap type="topAndBottom"/>
          </v:group>
        </w:pict>
      </w:r>
    </w:p>
    <w:p>
      <w:pPr>
        <w:pStyle w:val="BodyText"/>
        <w:spacing w:before="4"/>
        <w:rPr>
          <w:sz w:val="20"/>
        </w:rPr>
      </w:pPr>
    </w:p>
    <w:p>
      <w:pPr>
        <w:spacing w:line="448" w:lineRule="auto" w:before="0"/>
        <w:ind w:left="3209" w:right="2625" w:hanging="209"/>
        <w:jc w:val="left"/>
        <w:rPr>
          <w:sz w:val="20"/>
        </w:rPr>
      </w:pPr>
      <w:r>
        <w:rPr>
          <w:sz w:val="20"/>
        </w:rPr>
        <w:t>Gambar 4.23 Dukungan Untuk Cadar (Sumber: Dokumentasi Pribadi)</w:t>
      </w:r>
    </w:p>
    <w:p>
      <w:pPr>
        <w:pStyle w:val="BodyText"/>
        <w:rPr>
          <w:sz w:val="20"/>
        </w:rPr>
      </w:pPr>
    </w:p>
    <w:p>
      <w:pPr>
        <w:pStyle w:val="ListParagraph"/>
        <w:numPr>
          <w:ilvl w:val="0"/>
          <w:numId w:val="15"/>
        </w:numPr>
        <w:tabs>
          <w:tab w:pos="872" w:val="left" w:leader="none"/>
        </w:tabs>
        <w:spacing w:line="240" w:lineRule="auto" w:before="222" w:after="0"/>
        <w:ind w:left="871" w:right="0" w:hanging="283"/>
        <w:jc w:val="left"/>
        <w:rPr>
          <w:i/>
          <w:sz w:val="24"/>
        </w:rPr>
      </w:pPr>
      <w:r>
        <w:rPr>
          <w:i/>
          <w:sz w:val="24"/>
        </w:rPr>
        <w:t>Tvc</w:t>
      </w:r>
    </w:p>
    <w:p>
      <w:pPr>
        <w:pStyle w:val="BodyText"/>
        <w:spacing w:before="41"/>
        <w:ind w:left="1361"/>
      </w:pPr>
      <w:r>
        <w:rPr>
          <w:i/>
        </w:rPr>
        <w:t>Tvc </w:t>
      </w:r>
      <w:r>
        <w:rPr/>
        <w:t>ini dibuat dengan media yang disebut </w:t>
      </w:r>
      <w:r>
        <w:rPr>
          <w:i/>
        </w:rPr>
        <w:t>crankie </w:t>
      </w:r>
      <w:r>
        <w:rPr/>
        <w:t>dengan cara diputar</w:t>
      </w:r>
      <w:r>
        <w:rPr>
          <w:spacing w:val="16"/>
        </w:rPr>
        <w:t> </w:t>
      </w:r>
      <w:r>
        <w:rPr/>
        <w:t>dan</w:t>
      </w:r>
    </w:p>
    <w:p>
      <w:pPr>
        <w:pStyle w:val="BodyText"/>
        <w:spacing w:before="2"/>
        <w:rPr>
          <w:sz w:val="16"/>
        </w:rPr>
      </w:pPr>
    </w:p>
    <w:p>
      <w:pPr>
        <w:pStyle w:val="BodyText"/>
        <w:spacing w:line="480" w:lineRule="auto" w:before="90"/>
        <w:ind w:left="588" w:right="116"/>
        <w:jc w:val="both"/>
      </w:pPr>
      <w:r>
        <w:rPr/>
        <w:t>gambar bergerak kearah tuas yang diputar, </w:t>
      </w:r>
      <w:r>
        <w:rPr>
          <w:i/>
        </w:rPr>
        <w:t>crankie </w:t>
      </w:r>
      <w:r>
        <w:rPr/>
        <w:t>adalah media yang digunakan dalam bercerita sambil diiringi musik, dalam media ini konsep pesan media yaitu menceritakan fakta yang ditemukan dari hasil penelitian, pesan tersebut yakni mengenai</w:t>
      </w:r>
      <w:r>
        <w:rPr>
          <w:spacing w:val="31"/>
        </w:rPr>
        <w:t> </w:t>
      </w:r>
      <w:r>
        <w:rPr/>
        <w:t>proses</w:t>
      </w:r>
      <w:r>
        <w:rPr>
          <w:spacing w:val="32"/>
        </w:rPr>
        <w:t> </w:t>
      </w:r>
      <w:r>
        <w:rPr/>
        <w:t>dalam</w:t>
      </w:r>
      <w:r>
        <w:rPr>
          <w:spacing w:val="35"/>
        </w:rPr>
        <w:t> </w:t>
      </w:r>
      <w:r>
        <w:rPr/>
        <w:t>bercadar</w:t>
      </w:r>
      <w:r>
        <w:rPr>
          <w:spacing w:val="31"/>
        </w:rPr>
        <w:t> </w:t>
      </w:r>
      <w:r>
        <w:rPr/>
        <w:t>perjalanan</w:t>
      </w:r>
      <w:r>
        <w:rPr>
          <w:spacing w:val="32"/>
        </w:rPr>
        <w:t> </w:t>
      </w:r>
      <w:r>
        <w:rPr/>
        <w:t>yang</w:t>
      </w:r>
      <w:r>
        <w:rPr>
          <w:spacing w:val="32"/>
        </w:rPr>
        <w:t> </w:t>
      </w:r>
      <w:r>
        <w:rPr/>
        <w:t>bercadar</w:t>
      </w:r>
      <w:r>
        <w:rPr>
          <w:spacing w:val="33"/>
        </w:rPr>
        <w:t> </w:t>
      </w:r>
      <w:r>
        <w:rPr/>
        <w:t>dalam</w:t>
      </w:r>
      <w:r>
        <w:rPr>
          <w:spacing w:val="33"/>
        </w:rPr>
        <w:t> </w:t>
      </w:r>
      <w:r>
        <w:rPr/>
        <w:t>menggunakan</w:t>
      </w:r>
    </w:p>
    <w:p>
      <w:pPr>
        <w:spacing w:after="0" w:line="480" w:lineRule="auto"/>
        <w:jc w:val="both"/>
        <w:sectPr>
          <w:pgSz w:w="11910" w:h="16850"/>
          <w:pgMar w:header="717" w:footer="1044" w:top="1600" w:bottom="1240" w:left="1680" w:right="1580"/>
        </w:sectPr>
      </w:pPr>
    </w:p>
    <w:p>
      <w:pPr>
        <w:pStyle w:val="BodyText"/>
        <w:rPr>
          <w:sz w:val="20"/>
        </w:rPr>
      </w:pPr>
    </w:p>
    <w:p>
      <w:pPr>
        <w:pStyle w:val="BodyText"/>
        <w:rPr>
          <w:sz w:val="20"/>
        </w:rPr>
      </w:pPr>
    </w:p>
    <w:p>
      <w:pPr>
        <w:pStyle w:val="BodyText"/>
        <w:spacing w:line="480" w:lineRule="auto" w:before="206"/>
        <w:ind w:left="588" w:right="117"/>
        <w:jc w:val="both"/>
      </w:pPr>
      <w:r>
        <w:rPr/>
        <w:t>cadar, gambaran yang memberikan informasi sisi baik cadar yang dibuat dengan penyampaian puisi selain itu diceritakan disini mengenai tujuan dan fakta cadar, dan adanya diskriminasi juga pemahaman yang salah mengenai cadar, berikut ini adalah </w:t>
      </w:r>
      <w:r>
        <w:rPr>
          <w:i/>
        </w:rPr>
        <w:t>storyboard </w:t>
      </w:r>
      <w:r>
        <w:rPr/>
        <w:t>dari </w:t>
      </w:r>
      <w:r>
        <w:rPr>
          <w:i/>
        </w:rPr>
        <w:t>tvc </w:t>
      </w:r>
      <w:r>
        <w:rPr/>
        <w:t>yang digunakan untuk kampanye sosial.</w:t>
      </w:r>
    </w:p>
    <w:p>
      <w:pPr>
        <w:spacing w:before="202"/>
        <w:ind w:left="2846" w:right="2732" w:firstLine="0"/>
        <w:jc w:val="center"/>
        <w:rPr>
          <w:i/>
          <w:sz w:val="20"/>
        </w:rPr>
      </w:pPr>
      <w:r>
        <w:rPr>
          <w:sz w:val="20"/>
        </w:rPr>
        <w:t>Tabel 4.1 </w:t>
      </w:r>
      <w:r>
        <w:rPr>
          <w:i/>
          <w:sz w:val="20"/>
        </w:rPr>
        <w:t>Storyboard</w:t>
      </w:r>
    </w:p>
    <w:p>
      <w:pPr>
        <w:spacing w:before="0"/>
        <w:ind w:left="2976" w:right="2732" w:firstLine="0"/>
        <w:jc w:val="center"/>
        <w:rPr>
          <w:sz w:val="20"/>
        </w:rPr>
      </w:pPr>
      <w:r>
        <w:rPr>
          <w:sz w:val="20"/>
        </w:rPr>
        <w:t>(Sumber: Sumber Pribadi)</w:t>
      </w:r>
    </w:p>
    <w:p>
      <w:pPr>
        <w:pStyle w:val="BodyText"/>
        <w:spacing w:before="4"/>
        <w:rPr>
          <w:sz w:val="17"/>
        </w:rPr>
      </w:pPr>
    </w:p>
    <w:tbl>
      <w:tblPr>
        <w:tblW w:w="0" w:type="auto"/>
        <w:jc w:val="left"/>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3"/>
        <w:gridCol w:w="992"/>
        <w:gridCol w:w="2411"/>
        <w:gridCol w:w="995"/>
        <w:gridCol w:w="1435"/>
      </w:tblGrid>
      <w:tr>
        <w:trPr>
          <w:trHeight w:val="253" w:hRule="atLeast"/>
        </w:trPr>
        <w:tc>
          <w:tcPr>
            <w:tcW w:w="853" w:type="dxa"/>
          </w:tcPr>
          <w:p>
            <w:pPr>
              <w:pStyle w:val="TableParagraph"/>
              <w:spacing w:line="234" w:lineRule="exact"/>
              <w:ind w:left="143" w:right="133"/>
              <w:jc w:val="center"/>
              <w:rPr>
                <w:sz w:val="22"/>
              </w:rPr>
            </w:pPr>
            <w:r>
              <w:rPr>
                <w:sz w:val="22"/>
              </w:rPr>
              <w:t>Scene</w:t>
            </w:r>
          </w:p>
        </w:tc>
        <w:tc>
          <w:tcPr>
            <w:tcW w:w="992" w:type="dxa"/>
          </w:tcPr>
          <w:p>
            <w:pPr>
              <w:pStyle w:val="TableParagraph"/>
              <w:spacing w:line="234" w:lineRule="exact"/>
              <w:ind w:left="102" w:right="93"/>
              <w:jc w:val="center"/>
              <w:rPr>
                <w:sz w:val="22"/>
              </w:rPr>
            </w:pPr>
            <w:r>
              <w:rPr>
                <w:sz w:val="22"/>
              </w:rPr>
              <w:t>Squence</w:t>
            </w:r>
          </w:p>
        </w:tc>
        <w:tc>
          <w:tcPr>
            <w:tcW w:w="2411" w:type="dxa"/>
          </w:tcPr>
          <w:p>
            <w:pPr>
              <w:pStyle w:val="TableParagraph"/>
              <w:spacing w:line="234" w:lineRule="exact"/>
              <w:ind w:left="915" w:right="907"/>
              <w:jc w:val="center"/>
              <w:rPr>
                <w:sz w:val="22"/>
              </w:rPr>
            </w:pPr>
            <w:r>
              <w:rPr>
                <w:sz w:val="22"/>
              </w:rPr>
              <w:t>Board</w:t>
            </w:r>
          </w:p>
        </w:tc>
        <w:tc>
          <w:tcPr>
            <w:tcW w:w="995" w:type="dxa"/>
          </w:tcPr>
          <w:p>
            <w:pPr>
              <w:pStyle w:val="TableParagraph"/>
              <w:spacing w:line="234" w:lineRule="exact"/>
              <w:ind w:left="116" w:right="116"/>
              <w:jc w:val="center"/>
              <w:rPr>
                <w:sz w:val="22"/>
              </w:rPr>
            </w:pPr>
            <w:r>
              <w:rPr>
                <w:sz w:val="22"/>
              </w:rPr>
              <w:t>Durasi</w:t>
            </w:r>
          </w:p>
        </w:tc>
        <w:tc>
          <w:tcPr>
            <w:tcW w:w="1435" w:type="dxa"/>
          </w:tcPr>
          <w:p>
            <w:pPr>
              <w:pStyle w:val="TableParagraph"/>
              <w:spacing w:line="234" w:lineRule="exact"/>
              <w:ind w:left="125" w:right="122"/>
              <w:jc w:val="center"/>
              <w:rPr>
                <w:sz w:val="22"/>
              </w:rPr>
            </w:pPr>
            <w:r>
              <w:rPr>
                <w:sz w:val="22"/>
              </w:rPr>
              <w:t>Naskah</w:t>
            </w:r>
          </w:p>
        </w:tc>
      </w:tr>
      <w:tr>
        <w:trPr>
          <w:trHeight w:val="1011" w:hRule="atLeast"/>
        </w:trPr>
        <w:tc>
          <w:tcPr>
            <w:tcW w:w="853" w:type="dxa"/>
            <w:tcBorders>
              <w:bottom w:val="nil"/>
            </w:tcBorders>
          </w:tcPr>
          <w:p>
            <w:pPr>
              <w:pStyle w:val="TableParagraph"/>
              <w:rPr>
                <w:sz w:val="26"/>
              </w:rPr>
            </w:pPr>
          </w:p>
          <w:p>
            <w:pPr>
              <w:pStyle w:val="TableParagraph"/>
              <w:spacing w:before="10"/>
              <w:rPr>
                <w:sz w:val="21"/>
              </w:rPr>
            </w:pPr>
          </w:p>
          <w:p>
            <w:pPr>
              <w:pStyle w:val="TableParagraph"/>
              <w:ind w:left="6"/>
              <w:jc w:val="center"/>
              <w:rPr>
                <w:sz w:val="24"/>
              </w:rPr>
            </w:pPr>
            <w:r>
              <w:rPr>
                <w:sz w:val="24"/>
              </w:rPr>
              <w:t>1</w:t>
            </w:r>
          </w:p>
        </w:tc>
        <w:tc>
          <w:tcPr>
            <w:tcW w:w="992" w:type="dxa"/>
            <w:tcBorders>
              <w:bottom w:val="nil"/>
            </w:tcBorders>
          </w:tcPr>
          <w:p>
            <w:pPr>
              <w:pStyle w:val="TableParagraph"/>
              <w:rPr>
                <w:sz w:val="26"/>
              </w:rPr>
            </w:pPr>
          </w:p>
          <w:p>
            <w:pPr>
              <w:pStyle w:val="TableParagraph"/>
              <w:spacing w:before="10"/>
              <w:rPr>
                <w:sz w:val="21"/>
              </w:rPr>
            </w:pPr>
          </w:p>
          <w:p>
            <w:pPr>
              <w:pStyle w:val="TableParagraph"/>
              <w:ind w:left="5"/>
              <w:jc w:val="center"/>
              <w:rPr>
                <w:sz w:val="24"/>
              </w:rPr>
            </w:pPr>
            <w:r>
              <w:rPr>
                <w:sz w:val="24"/>
              </w:rPr>
              <w:t>1</w:t>
            </w:r>
          </w:p>
        </w:tc>
        <w:tc>
          <w:tcPr>
            <w:tcW w:w="2411" w:type="dxa"/>
            <w:vMerge w:val="restart"/>
          </w:tcPr>
          <w:p>
            <w:pPr>
              <w:pStyle w:val="TableParagraph"/>
              <w:spacing w:before="7" w:after="1"/>
              <w:rPr>
                <w:sz w:val="19"/>
              </w:rPr>
            </w:pPr>
          </w:p>
          <w:p>
            <w:pPr>
              <w:pStyle w:val="TableParagraph"/>
              <w:ind w:left="59" w:right="-62"/>
              <w:rPr>
                <w:sz w:val="20"/>
              </w:rPr>
            </w:pPr>
            <w:r>
              <w:rPr>
                <w:sz w:val="20"/>
              </w:rPr>
              <w:pict>
                <v:group style="width:116.65pt;height:433.8pt;mso-position-horizontal-relative:char;mso-position-vertical-relative:line" coordorigin="0,0" coordsize="2333,8676">
                  <v:shape style="position:absolute;left:0;top:0;width:2333;height:2197" type="#_x0000_t75" stroked="false">
                    <v:imagedata r:id="rId47" o:title=""/>
                  </v:shape>
                  <v:shape style="position:absolute;left:306;top:308;width:1835;height:1297" type="#_x0000_t75" stroked="false">
                    <v:imagedata r:id="rId48" o:title=""/>
                  </v:shape>
                  <v:shape style="position:absolute;left:0;top:2131;width:2333;height:2206" type="#_x0000_t75" stroked="false">
                    <v:imagedata r:id="rId49" o:title=""/>
                  </v:shape>
                  <v:shape style="position:absolute;left:306;top:2438;width:1851;height:1308" type="#_x0000_t75" stroked="false">
                    <v:imagedata r:id="rId50" o:title=""/>
                  </v:shape>
                  <v:shape style="position:absolute;left:0;top:4291;width:2333;height:2216" type="#_x0000_t75" stroked="false">
                    <v:imagedata r:id="rId51" o:title=""/>
                  </v:shape>
                  <v:shape style="position:absolute;left:306;top:4598;width:1867;height:1319" type="#_x0000_t75" stroked="false">
                    <v:imagedata r:id="rId52" o:title=""/>
                  </v:shape>
                  <v:shape style="position:absolute;left:0;top:6451;width:2333;height:2225" type="#_x0000_t75" stroked="false">
                    <v:imagedata r:id="rId53" o:title=""/>
                  </v:shape>
                  <v:shape style="position:absolute;left:306;top:6758;width:1880;height:1329" type="#_x0000_t75" stroked="false">
                    <v:imagedata r:id="rId54" o:title=""/>
                  </v:shape>
                </v:group>
              </w:pict>
            </w:r>
            <w:r>
              <w:rPr>
                <w:sz w:val="20"/>
              </w:rPr>
            </w:r>
          </w:p>
        </w:tc>
        <w:tc>
          <w:tcPr>
            <w:tcW w:w="995" w:type="dxa"/>
            <w:tcBorders>
              <w:bottom w:val="nil"/>
            </w:tcBorders>
          </w:tcPr>
          <w:p>
            <w:pPr>
              <w:pStyle w:val="TableParagraph"/>
              <w:rPr>
                <w:sz w:val="22"/>
              </w:rPr>
            </w:pPr>
          </w:p>
          <w:p>
            <w:pPr>
              <w:pStyle w:val="TableParagraph"/>
              <w:rPr>
                <w:sz w:val="26"/>
              </w:rPr>
            </w:pPr>
          </w:p>
          <w:p>
            <w:pPr>
              <w:pStyle w:val="TableParagraph"/>
              <w:ind w:left="116" w:right="116"/>
              <w:jc w:val="center"/>
              <w:rPr>
                <w:sz w:val="20"/>
              </w:rPr>
            </w:pPr>
            <w:r>
              <w:rPr>
                <w:sz w:val="20"/>
              </w:rPr>
              <w:t>00:00:05</w:t>
            </w:r>
          </w:p>
        </w:tc>
        <w:tc>
          <w:tcPr>
            <w:tcW w:w="1435" w:type="dxa"/>
            <w:tcBorders>
              <w:bottom w:val="nil"/>
            </w:tcBorders>
          </w:tcPr>
          <w:p>
            <w:pPr>
              <w:pStyle w:val="TableParagraph"/>
              <w:rPr>
                <w:sz w:val="22"/>
              </w:rPr>
            </w:pPr>
          </w:p>
          <w:p>
            <w:pPr>
              <w:pStyle w:val="TableParagraph"/>
              <w:rPr>
                <w:sz w:val="26"/>
              </w:rPr>
            </w:pPr>
          </w:p>
          <w:p>
            <w:pPr>
              <w:pStyle w:val="TableParagraph"/>
              <w:spacing w:line="230" w:lineRule="atLeast"/>
              <w:ind w:left="366" w:right="212" w:hanging="140"/>
              <w:rPr>
                <w:sz w:val="20"/>
              </w:rPr>
            </w:pPr>
            <w:r>
              <w:rPr>
                <w:sz w:val="20"/>
              </w:rPr>
              <w:t>Mengagumi cadarmu</w:t>
            </w:r>
          </w:p>
        </w:tc>
      </w:tr>
      <w:tr>
        <w:trPr>
          <w:trHeight w:val="218" w:hRule="atLeast"/>
        </w:trPr>
        <w:tc>
          <w:tcPr>
            <w:tcW w:w="853" w:type="dxa"/>
            <w:tcBorders>
              <w:top w:val="nil"/>
              <w:bottom w:val="nil"/>
            </w:tcBorders>
          </w:tcPr>
          <w:p>
            <w:pPr>
              <w:pStyle w:val="TableParagraph"/>
              <w:rPr>
                <w:sz w:val="14"/>
              </w:rPr>
            </w:pPr>
          </w:p>
        </w:tc>
        <w:tc>
          <w:tcPr>
            <w:tcW w:w="992" w:type="dxa"/>
            <w:tcBorders>
              <w:top w:val="nil"/>
              <w:bottom w:val="nil"/>
            </w:tcBorders>
          </w:tcPr>
          <w:p>
            <w:pPr>
              <w:pStyle w:val="TableParagraph"/>
              <w:rPr>
                <w:sz w:val="14"/>
              </w:rPr>
            </w:pPr>
          </w:p>
        </w:tc>
        <w:tc>
          <w:tcPr>
            <w:tcW w:w="2411" w:type="dxa"/>
            <w:vMerge/>
            <w:tcBorders>
              <w:top w:val="nil"/>
            </w:tcBorders>
          </w:tcPr>
          <w:p>
            <w:pPr>
              <w:rPr>
                <w:sz w:val="2"/>
                <w:szCs w:val="2"/>
              </w:rPr>
            </w:pPr>
          </w:p>
        </w:tc>
        <w:tc>
          <w:tcPr>
            <w:tcW w:w="995" w:type="dxa"/>
            <w:tcBorders>
              <w:top w:val="nil"/>
              <w:bottom w:val="nil"/>
            </w:tcBorders>
          </w:tcPr>
          <w:p>
            <w:pPr>
              <w:pStyle w:val="TableParagraph"/>
              <w:rPr>
                <w:sz w:val="14"/>
              </w:rPr>
            </w:pPr>
          </w:p>
        </w:tc>
        <w:tc>
          <w:tcPr>
            <w:tcW w:w="1435" w:type="dxa"/>
            <w:tcBorders>
              <w:top w:val="nil"/>
              <w:bottom w:val="nil"/>
            </w:tcBorders>
          </w:tcPr>
          <w:p>
            <w:pPr>
              <w:pStyle w:val="TableParagraph"/>
              <w:spacing w:line="198" w:lineRule="exact"/>
              <w:ind w:left="125" w:right="127"/>
              <w:jc w:val="center"/>
              <w:rPr>
                <w:sz w:val="20"/>
              </w:rPr>
            </w:pPr>
            <w:r>
              <w:rPr>
                <w:sz w:val="20"/>
              </w:rPr>
              <w:t>karena tujuan</w:t>
            </w:r>
          </w:p>
        </w:tc>
      </w:tr>
      <w:tr>
        <w:trPr>
          <w:trHeight w:val="220" w:hRule="atLeast"/>
        </w:trPr>
        <w:tc>
          <w:tcPr>
            <w:tcW w:w="853" w:type="dxa"/>
            <w:tcBorders>
              <w:top w:val="nil"/>
              <w:bottom w:val="nil"/>
            </w:tcBorders>
          </w:tcPr>
          <w:p>
            <w:pPr>
              <w:pStyle w:val="TableParagraph"/>
              <w:rPr>
                <w:sz w:val="14"/>
              </w:rPr>
            </w:pPr>
          </w:p>
        </w:tc>
        <w:tc>
          <w:tcPr>
            <w:tcW w:w="992" w:type="dxa"/>
            <w:tcBorders>
              <w:top w:val="nil"/>
              <w:bottom w:val="nil"/>
            </w:tcBorders>
          </w:tcPr>
          <w:p>
            <w:pPr>
              <w:pStyle w:val="TableParagraph"/>
              <w:rPr>
                <w:sz w:val="14"/>
              </w:rPr>
            </w:pPr>
          </w:p>
        </w:tc>
        <w:tc>
          <w:tcPr>
            <w:tcW w:w="2411" w:type="dxa"/>
            <w:vMerge/>
            <w:tcBorders>
              <w:top w:val="nil"/>
            </w:tcBorders>
          </w:tcPr>
          <w:p>
            <w:pPr>
              <w:rPr>
                <w:sz w:val="2"/>
                <w:szCs w:val="2"/>
              </w:rPr>
            </w:pPr>
          </w:p>
        </w:tc>
        <w:tc>
          <w:tcPr>
            <w:tcW w:w="995" w:type="dxa"/>
            <w:tcBorders>
              <w:top w:val="nil"/>
              <w:bottom w:val="nil"/>
            </w:tcBorders>
          </w:tcPr>
          <w:p>
            <w:pPr>
              <w:pStyle w:val="TableParagraph"/>
              <w:rPr>
                <w:sz w:val="14"/>
              </w:rPr>
            </w:pPr>
          </w:p>
        </w:tc>
        <w:tc>
          <w:tcPr>
            <w:tcW w:w="1435" w:type="dxa"/>
            <w:tcBorders>
              <w:top w:val="nil"/>
              <w:bottom w:val="nil"/>
            </w:tcBorders>
          </w:tcPr>
          <w:p>
            <w:pPr>
              <w:pStyle w:val="TableParagraph"/>
              <w:spacing w:line="200" w:lineRule="exact"/>
              <w:ind w:left="125" w:right="125"/>
              <w:jc w:val="center"/>
              <w:rPr>
                <w:sz w:val="20"/>
              </w:rPr>
            </w:pPr>
            <w:r>
              <w:rPr>
                <w:sz w:val="20"/>
              </w:rPr>
              <w:t>yang baik</w:t>
            </w:r>
          </w:p>
        </w:tc>
      </w:tr>
      <w:tr>
        <w:trPr>
          <w:trHeight w:val="220" w:hRule="atLeast"/>
        </w:trPr>
        <w:tc>
          <w:tcPr>
            <w:tcW w:w="853" w:type="dxa"/>
            <w:tcBorders>
              <w:top w:val="nil"/>
              <w:bottom w:val="nil"/>
            </w:tcBorders>
          </w:tcPr>
          <w:p>
            <w:pPr>
              <w:pStyle w:val="TableParagraph"/>
              <w:rPr>
                <w:sz w:val="14"/>
              </w:rPr>
            </w:pPr>
          </w:p>
        </w:tc>
        <w:tc>
          <w:tcPr>
            <w:tcW w:w="992" w:type="dxa"/>
            <w:tcBorders>
              <w:top w:val="nil"/>
              <w:bottom w:val="nil"/>
            </w:tcBorders>
          </w:tcPr>
          <w:p>
            <w:pPr>
              <w:pStyle w:val="TableParagraph"/>
              <w:rPr>
                <w:sz w:val="14"/>
              </w:rPr>
            </w:pPr>
          </w:p>
        </w:tc>
        <w:tc>
          <w:tcPr>
            <w:tcW w:w="2411" w:type="dxa"/>
            <w:vMerge/>
            <w:tcBorders>
              <w:top w:val="nil"/>
            </w:tcBorders>
          </w:tcPr>
          <w:p>
            <w:pPr>
              <w:rPr>
                <w:sz w:val="2"/>
                <w:szCs w:val="2"/>
              </w:rPr>
            </w:pPr>
          </w:p>
        </w:tc>
        <w:tc>
          <w:tcPr>
            <w:tcW w:w="995" w:type="dxa"/>
            <w:tcBorders>
              <w:top w:val="nil"/>
              <w:bottom w:val="nil"/>
            </w:tcBorders>
          </w:tcPr>
          <w:p>
            <w:pPr>
              <w:pStyle w:val="TableParagraph"/>
              <w:rPr>
                <w:sz w:val="14"/>
              </w:rPr>
            </w:pPr>
          </w:p>
        </w:tc>
        <w:tc>
          <w:tcPr>
            <w:tcW w:w="1435" w:type="dxa"/>
            <w:tcBorders>
              <w:top w:val="nil"/>
              <w:bottom w:val="nil"/>
            </w:tcBorders>
          </w:tcPr>
          <w:p>
            <w:pPr>
              <w:pStyle w:val="TableParagraph"/>
              <w:spacing w:line="200" w:lineRule="exact"/>
              <w:ind w:left="125" w:right="125"/>
              <w:jc w:val="center"/>
              <w:rPr>
                <w:sz w:val="20"/>
              </w:rPr>
            </w:pPr>
            <w:r>
              <w:rPr>
                <w:sz w:val="20"/>
              </w:rPr>
              <w:t>dalam</w:t>
            </w:r>
          </w:p>
        </w:tc>
      </w:tr>
      <w:tr>
        <w:trPr>
          <w:trHeight w:val="565" w:hRule="atLeast"/>
        </w:trPr>
        <w:tc>
          <w:tcPr>
            <w:tcW w:w="853" w:type="dxa"/>
            <w:tcBorders>
              <w:top w:val="nil"/>
              <w:bottom w:val="nil"/>
            </w:tcBorders>
          </w:tcPr>
          <w:p>
            <w:pPr>
              <w:pStyle w:val="TableParagraph"/>
              <w:rPr>
                <w:sz w:val="22"/>
              </w:rPr>
            </w:pPr>
          </w:p>
        </w:tc>
        <w:tc>
          <w:tcPr>
            <w:tcW w:w="992" w:type="dxa"/>
            <w:tcBorders>
              <w:top w:val="nil"/>
              <w:bottom w:val="nil"/>
            </w:tcBorders>
          </w:tcPr>
          <w:p>
            <w:pPr>
              <w:pStyle w:val="TableParagraph"/>
              <w:rPr>
                <w:sz w:val="22"/>
              </w:rPr>
            </w:pPr>
          </w:p>
        </w:tc>
        <w:tc>
          <w:tcPr>
            <w:tcW w:w="2411" w:type="dxa"/>
            <w:vMerge/>
            <w:tcBorders>
              <w:top w:val="nil"/>
            </w:tcBorders>
          </w:tcPr>
          <w:p>
            <w:pPr>
              <w:rPr>
                <w:sz w:val="2"/>
                <w:szCs w:val="2"/>
              </w:rPr>
            </w:pPr>
          </w:p>
        </w:tc>
        <w:tc>
          <w:tcPr>
            <w:tcW w:w="995" w:type="dxa"/>
            <w:tcBorders>
              <w:top w:val="nil"/>
              <w:bottom w:val="nil"/>
            </w:tcBorders>
          </w:tcPr>
          <w:p>
            <w:pPr>
              <w:pStyle w:val="TableParagraph"/>
              <w:rPr>
                <w:sz w:val="22"/>
              </w:rPr>
            </w:pPr>
          </w:p>
        </w:tc>
        <w:tc>
          <w:tcPr>
            <w:tcW w:w="1435" w:type="dxa"/>
            <w:tcBorders>
              <w:top w:val="nil"/>
              <w:bottom w:val="nil"/>
            </w:tcBorders>
          </w:tcPr>
          <w:p>
            <w:pPr>
              <w:pStyle w:val="TableParagraph"/>
              <w:spacing w:line="221" w:lineRule="exact"/>
              <w:ind w:left="125" w:right="125"/>
              <w:jc w:val="center"/>
              <w:rPr>
                <w:sz w:val="20"/>
              </w:rPr>
            </w:pPr>
            <w:r>
              <w:rPr>
                <w:sz w:val="20"/>
              </w:rPr>
              <w:t>bercadar.</w:t>
            </w:r>
          </w:p>
        </w:tc>
      </w:tr>
      <w:tr>
        <w:trPr>
          <w:trHeight w:val="886" w:hRule="atLeast"/>
        </w:trPr>
        <w:tc>
          <w:tcPr>
            <w:tcW w:w="853" w:type="dxa"/>
            <w:tcBorders>
              <w:top w:val="nil"/>
              <w:bottom w:val="nil"/>
            </w:tcBorders>
          </w:tcPr>
          <w:p>
            <w:pPr>
              <w:pStyle w:val="TableParagraph"/>
              <w:rPr>
                <w:sz w:val="22"/>
              </w:rPr>
            </w:pPr>
          </w:p>
        </w:tc>
        <w:tc>
          <w:tcPr>
            <w:tcW w:w="992" w:type="dxa"/>
            <w:tcBorders>
              <w:top w:val="nil"/>
              <w:bottom w:val="nil"/>
            </w:tcBorders>
          </w:tcPr>
          <w:p>
            <w:pPr>
              <w:pStyle w:val="TableParagraph"/>
              <w:rPr>
                <w:sz w:val="26"/>
              </w:rPr>
            </w:pPr>
          </w:p>
          <w:p>
            <w:pPr>
              <w:pStyle w:val="TableParagraph"/>
              <w:spacing w:before="174"/>
              <w:ind w:left="5"/>
              <w:jc w:val="center"/>
              <w:rPr>
                <w:sz w:val="24"/>
              </w:rPr>
            </w:pPr>
            <w:r>
              <w:rPr>
                <w:sz w:val="24"/>
              </w:rPr>
              <w:t>2</w:t>
            </w:r>
          </w:p>
        </w:tc>
        <w:tc>
          <w:tcPr>
            <w:tcW w:w="2411" w:type="dxa"/>
            <w:vMerge/>
            <w:tcBorders>
              <w:top w:val="nil"/>
            </w:tcBorders>
          </w:tcPr>
          <w:p>
            <w:pPr>
              <w:rPr>
                <w:sz w:val="2"/>
                <w:szCs w:val="2"/>
              </w:rPr>
            </w:pPr>
          </w:p>
        </w:tc>
        <w:tc>
          <w:tcPr>
            <w:tcW w:w="995" w:type="dxa"/>
            <w:tcBorders>
              <w:top w:val="nil"/>
              <w:bottom w:val="nil"/>
            </w:tcBorders>
          </w:tcPr>
          <w:p>
            <w:pPr>
              <w:pStyle w:val="TableParagraph"/>
              <w:spacing w:before="1"/>
              <w:rPr>
                <w:sz w:val="29"/>
              </w:rPr>
            </w:pPr>
          </w:p>
          <w:p>
            <w:pPr>
              <w:pStyle w:val="TableParagraph"/>
              <w:spacing w:before="1"/>
              <w:ind w:left="116" w:right="116"/>
              <w:jc w:val="center"/>
              <w:rPr>
                <w:sz w:val="20"/>
              </w:rPr>
            </w:pPr>
            <w:r>
              <w:rPr>
                <w:sz w:val="20"/>
              </w:rPr>
              <w:t>00:00:05</w:t>
            </w:r>
          </w:p>
        </w:tc>
        <w:tc>
          <w:tcPr>
            <w:tcW w:w="1435" w:type="dxa"/>
            <w:tcBorders>
              <w:top w:val="nil"/>
              <w:bottom w:val="nil"/>
            </w:tcBorders>
          </w:tcPr>
          <w:p>
            <w:pPr>
              <w:pStyle w:val="TableParagraph"/>
              <w:rPr>
                <w:sz w:val="22"/>
              </w:rPr>
            </w:pPr>
          </w:p>
          <w:p>
            <w:pPr>
              <w:pStyle w:val="TableParagraph"/>
              <w:spacing w:line="228" w:lineRule="exact" w:before="180"/>
              <w:ind w:left="149" w:right="92" w:hanging="41"/>
              <w:rPr>
                <w:sz w:val="20"/>
              </w:rPr>
            </w:pPr>
            <w:r>
              <w:rPr>
                <w:sz w:val="20"/>
              </w:rPr>
              <w:t>Mereka belajar menggunakan</w:t>
            </w:r>
          </w:p>
        </w:tc>
      </w:tr>
      <w:tr>
        <w:trPr>
          <w:trHeight w:val="908" w:hRule="atLeast"/>
        </w:trPr>
        <w:tc>
          <w:tcPr>
            <w:tcW w:w="853" w:type="dxa"/>
            <w:tcBorders>
              <w:top w:val="nil"/>
              <w:bottom w:val="nil"/>
            </w:tcBorders>
          </w:tcPr>
          <w:p>
            <w:pPr>
              <w:pStyle w:val="TableParagraph"/>
              <w:rPr>
                <w:sz w:val="22"/>
              </w:rPr>
            </w:pPr>
          </w:p>
        </w:tc>
        <w:tc>
          <w:tcPr>
            <w:tcW w:w="992" w:type="dxa"/>
            <w:tcBorders>
              <w:top w:val="nil"/>
              <w:bottom w:val="nil"/>
            </w:tcBorders>
          </w:tcPr>
          <w:p>
            <w:pPr>
              <w:pStyle w:val="TableParagraph"/>
              <w:rPr>
                <w:sz w:val="22"/>
              </w:rPr>
            </w:pPr>
          </w:p>
        </w:tc>
        <w:tc>
          <w:tcPr>
            <w:tcW w:w="2411" w:type="dxa"/>
            <w:vMerge/>
            <w:tcBorders>
              <w:top w:val="nil"/>
            </w:tcBorders>
          </w:tcPr>
          <w:p>
            <w:pPr>
              <w:rPr>
                <w:sz w:val="2"/>
                <w:szCs w:val="2"/>
              </w:rPr>
            </w:pPr>
          </w:p>
        </w:tc>
        <w:tc>
          <w:tcPr>
            <w:tcW w:w="995" w:type="dxa"/>
            <w:tcBorders>
              <w:top w:val="nil"/>
              <w:bottom w:val="nil"/>
            </w:tcBorders>
          </w:tcPr>
          <w:p>
            <w:pPr>
              <w:pStyle w:val="TableParagraph"/>
              <w:rPr>
                <w:sz w:val="22"/>
              </w:rPr>
            </w:pPr>
          </w:p>
        </w:tc>
        <w:tc>
          <w:tcPr>
            <w:tcW w:w="1435" w:type="dxa"/>
            <w:tcBorders>
              <w:top w:val="nil"/>
              <w:bottom w:val="nil"/>
            </w:tcBorders>
          </w:tcPr>
          <w:p>
            <w:pPr>
              <w:pStyle w:val="TableParagraph"/>
              <w:spacing w:line="218" w:lineRule="exact"/>
              <w:ind w:left="125" w:right="125"/>
              <w:jc w:val="center"/>
              <w:rPr>
                <w:sz w:val="20"/>
              </w:rPr>
            </w:pPr>
            <w:r>
              <w:rPr>
                <w:sz w:val="20"/>
              </w:rPr>
              <w:t>cadar</w:t>
            </w:r>
          </w:p>
        </w:tc>
      </w:tr>
      <w:tr>
        <w:trPr>
          <w:trHeight w:val="1141" w:hRule="atLeast"/>
        </w:trPr>
        <w:tc>
          <w:tcPr>
            <w:tcW w:w="853" w:type="dxa"/>
            <w:tcBorders>
              <w:top w:val="nil"/>
              <w:bottom w:val="nil"/>
            </w:tcBorders>
          </w:tcPr>
          <w:p>
            <w:pPr>
              <w:pStyle w:val="TableParagraph"/>
              <w:rPr>
                <w:sz w:val="22"/>
              </w:rPr>
            </w:pPr>
          </w:p>
        </w:tc>
        <w:tc>
          <w:tcPr>
            <w:tcW w:w="992" w:type="dxa"/>
            <w:tcBorders>
              <w:top w:val="nil"/>
              <w:bottom w:val="nil"/>
            </w:tcBorders>
          </w:tcPr>
          <w:p>
            <w:pPr>
              <w:pStyle w:val="TableParagraph"/>
              <w:rPr>
                <w:sz w:val="26"/>
              </w:rPr>
            </w:pPr>
          </w:p>
          <w:p>
            <w:pPr>
              <w:pStyle w:val="TableParagraph"/>
              <w:rPr>
                <w:sz w:val="26"/>
              </w:rPr>
            </w:pPr>
          </w:p>
          <w:p>
            <w:pPr>
              <w:pStyle w:val="TableParagraph"/>
              <w:spacing w:before="2"/>
              <w:rPr>
                <w:sz w:val="23"/>
              </w:rPr>
            </w:pPr>
          </w:p>
          <w:p>
            <w:pPr>
              <w:pStyle w:val="TableParagraph"/>
              <w:spacing w:line="257" w:lineRule="exact"/>
              <w:ind w:left="5"/>
              <w:jc w:val="center"/>
              <w:rPr>
                <w:sz w:val="24"/>
              </w:rPr>
            </w:pPr>
            <w:r>
              <w:rPr>
                <w:sz w:val="24"/>
              </w:rPr>
              <w:t>3</w:t>
            </w:r>
          </w:p>
        </w:tc>
        <w:tc>
          <w:tcPr>
            <w:tcW w:w="2411" w:type="dxa"/>
            <w:vMerge/>
            <w:tcBorders>
              <w:top w:val="nil"/>
            </w:tcBorders>
          </w:tcPr>
          <w:p>
            <w:pPr>
              <w:rPr>
                <w:sz w:val="2"/>
                <w:szCs w:val="2"/>
              </w:rPr>
            </w:pPr>
          </w:p>
        </w:tc>
        <w:tc>
          <w:tcPr>
            <w:tcW w:w="995" w:type="dxa"/>
            <w:tcBorders>
              <w:top w:val="nil"/>
              <w:bottom w:val="nil"/>
            </w:tcBorders>
          </w:tcPr>
          <w:p>
            <w:pPr>
              <w:pStyle w:val="TableParagraph"/>
              <w:rPr>
                <w:sz w:val="22"/>
              </w:rPr>
            </w:pPr>
          </w:p>
          <w:p>
            <w:pPr>
              <w:pStyle w:val="TableParagraph"/>
              <w:rPr>
                <w:sz w:val="22"/>
              </w:rPr>
            </w:pPr>
          </w:p>
          <w:p>
            <w:pPr>
              <w:pStyle w:val="TableParagraph"/>
              <w:spacing w:before="1"/>
              <w:rPr>
                <w:sz w:val="27"/>
              </w:rPr>
            </w:pPr>
          </w:p>
          <w:p>
            <w:pPr>
              <w:pStyle w:val="TableParagraph"/>
              <w:ind w:left="116" w:right="116"/>
              <w:jc w:val="center"/>
              <w:rPr>
                <w:sz w:val="20"/>
              </w:rPr>
            </w:pPr>
            <w:r>
              <w:rPr>
                <w:sz w:val="20"/>
              </w:rPr>
              <w:t>00:00:07</w:t>
            </w:r>
          </w:p>
        </w:tc>
        <w:tc>
          <w:tcPr>
            <w:tcW w:w="1435" w:type="dxa"/>
            <w:tcBorders>
              <w:top w:val="nil"/>
              <w:bottom w:val="nil"/>
            </w:tcBorders>
          </w:tcPr>
          <w:p>
            <w:pPr>
              <w:pStyle w:val="TableParagraph"/>
              <w:rPr>
                <w:sz w:val="22"/>
              </w:rPr>
            </w:pPr>
          </w:p>
          <w:p>
            <w:pPr>
              <w:pStyle w:val="TableParagraph"/>
              <w:rPr>
                <w:sz w:val="22"/>
              </w:rPr>
            </w:pPr>
          </w:p>
          <w:p>
            <w:pPr>
              <w:pStyle w:val="TableParagraph"/>
              <w:spacing w:line="230" w:lineRule="atLeast" w:before="174"/>
              <w:ind w:left="311" w:right="170" w:hanging="126"/>
              <w:rPr>
                <w:sz w:val="20"/>
              </w:rPr>
            </w:pPr>
            <w:r>
              <w:rPr>
                <w:sz w:val="20"/>
              </w:rPr>
              <w:t>Banyak yang menerima</w:t>
            </w:r>
          </w:p>
        </w:tc>
      </w:tr>
      <w:tr>
        <w:trPr>
          <w:trHeight w:val="219" w:hRule="atLeast"/>
        </w:trPr>
        <w:tc>
          <w:tcPr>
            <w:tcW w:w="853" w:type="dxa"/>
            <w:tcBorders>
              <w:top w:val="nil"/>
              <w:bottom w:val="nil"/>
            </w:tcBorders>
          </w:tcPr>
          <w:p>
            <w:pPr>
              <w:pStyle w:val="TableParagraph"/>
              <w:rPr>
                <w:sz w:val="14"/>
              </w:rPr>
            </w:pPr>
          </w:p>
        </w:tc>
        <w:tc>
          <w:tcPr>
            <w:tcW w:w="992" w:type="dxa"/>
            <w:tcBorders>
              <w:top w:val="nil"/>
              <w:bottom w:val="nil"/>
            </w:tcBorders>
          </w:tcPr>
          <w:p>
            <w:pPr>
              <w:pStyle w:val="TableParagraph"/>
              <w:rPr>
                <w:sz w:val="14"/>
              </w:rPr>
            </w:pPr>
          </w:p>
        </w:tc>
        <w:tc>
          <w:tcPr>
            <w:tcW w:w="2411" w:type="dxa"/>
            <w:vMerge/>
            <w:tcBorders>
              <w:top w:val="nil"/>
            </w:tcBorders>
          </w:tcPr>
          <w:p>
            <w:pPr>
              <w:rPr>
                <w:sz w:val="2"/>
                <w:szCs w:val="2"/>
              </w:rPr>
            </w:pPr>
          </w:p>
        </w:tc>
        <w:tc>
          <w:tcPr>
            <w:tcW w:w="995" w:type="dxa"/>
            <w:tcBorders>
              <w:top w:val="nil"/>
              <w:bottom w:val="nil"/>
            </w:tcBorders>
          </w:tcPr>
          <w:p>
            <w:pPr>
              <w:pStyle w:val="TableParagraph"/>
              <w:rPr>
                <w:sz w:val="14"/>
              </w:rPr>
            </w:pPr>
          </w:p>
        </w:tc>
        <w:tc>
          <w:tcPr>
            <w:tcW w:w="1435" w:type="dxa"/>
            <w:tcBorders>
              <w:top w:val="nil"/>
              <w:bottom w:val="nil"/>
            </w:tcBorders>
          </w:tcPr>
          <w:p>
            <w:pPr>
              <w:pStyle w:val="TableParagraph"/>
              <w:spacing w:line="199" w:lineRule="exact"/>
              <w:ind w:left="125" w:right="126"/>
              <w:jc w:val="center"/>
              <w:rPr>
                <w:sz w:val="20"/>
              </w:rPr>
            </w:pPr>
            <w:r>
              <w:rPr>
                <w:sz w:val="20"/>
              </w:rPr>
              <w:t>cadar dan</w:t>
            </w:r>
          </w:p>
        </w:tc>
      </w:tr>
      <w:tr>
        <w:trPr>
          <w:trHeight w:val="219" w:hRule="atLeast"/>
        </w:trPr>
        <w:tc>
          <w:tcPr>
            <w:tcW w:w="853" w:type="dxa"/>
            <w:tcBorders>
              <w:top w:val="nil"/>
              <w:bottom w:val="nil"/>
            </w:tcBorders>
          </w:tcPr>
          <w:p>
            <w:pPr>
              <w:pStyle w:val="TableParagraph"/>
              <w:rPr>
                <w:sz w:val="14"/>
              </w:rPr>
            </w:pPr>
          </w:p>
        </w:tc>
        <w:tc>
          <w:tcPr>
            <w:tcW w:w="992" w:type="dxa"/>
            <w:tcBorders>
              <w:top w:val="nil"/>
              <w:bottom w:val="nil"/>
            </w:tcBorders>
          </w:tcPr>
          <w:p>
            <w:pPr>
              <w:pStyle w:val="TableParagraph"/>
              <w:rPr>
                <w:sz w:val="14"/>
              </w:rPr>
            </w:pPr>
          </w:p>
        </w:tc>
        <w:tc>
          <w:tcPr>
            <w:tcW w:w="2411" w:type="dxa"/>
            <w:vMerge/>
            <w:tcBorders>
              <w:top w:val="nil"/>
            </w:tcBorders>
          </w:tcPr>
          <w:p>
            <w:pPr>
              <w:rPr>
                <w:sz w:val="2"/>
                <w:szCs w:val="2"/>
              </w:rPr>
            </w:pPr>
          </w:p>
        </w:tc>
        <w:tc>
          <w:tcPr>
            <w:tcW w:w="995" w:type="dxa"/>
            <w:tcBorders>
              <w:top w:val="nil"/>
              <w:bottom w:val="nil"/>
            </w:tcBorders>
          </w:tcPr>
          <w:p>
            <w:pPr>
              <w:pStyle w:val="TableParagraph"/>
              <w:rPr>
                <w:sz w:val="14"/>
              </w:rPr>
            </w:pPr>
          </w:p>
        </w:tc>
        <w:tc>
          <w:tcPr>
            <w:tcW w:w="1435" w:type="dxa"/>
            <w:tcBorders>
              <w:top w:val="nil"/>
              <w:bottom w:val="nil"/>
            </w:tcBorders>
          </w:tcPr>
          <w:p>
            <w:pPr>
              <w:pStyle w:val="TableParagraph"/>
              <w:spacing w:line="199" w:lineRule="exact"/>
              <w:ind w:left="125" w:right="125"/>
              <w:jc w:val="center"/>
              <w:rPr>
                <w:sz w:val="20"/>
              </w:rPr>
            </w:pPr>
            <w:r>
              <w:rPr>
                <w:sz w:val="20"/>
              </w:rPr>
              <w:t>saling</w:t>
            </w:r>
          </w:p>
        </w:tc>
      </w:tr>
      <w:tr>
        <w:trPr>
          <w:trHeight w:val="220" w:hRule="atLeast"/>
        </w:trPr>
        <w:tc>
          <w:tcPr>
            <w:tcW w:w="853" w:type="dxa"/>
            <w:tcBorders>
              <w:top w:val="nil"/>
              <w:bottom w:val="nil"/>
            </w:tcBorders>
          </w:tcPr>
          <w:p>
            <w:pPr>
              <w:pStyle w:val="TableParagraph"/>
              <w:rPr>
                <w:sz w:val="14"/>
              </w:rPr>
            </w:pPr>
          </w:p>
        </w:tc>
        <w:tc>
          <w:tcPr>
            <w:tcW w:w="992" w:type="dxa"/>
            <w:tcBorders>
              <w:top w:val="nil"/>
              <w:bottom w:val="nil"/>
            </w:tcBorders>
          </w:tcPr>
          <w:p>
            <w:pPr>
              <w:pStyle w:val="TableParagraph"/>
              <w:rPr>
                <w:sz w:val="14"/>
              </w:rPr>
            </w:pPr>
          </w:p>
        </w:tc>
        <w:tc>
          <w:tcPr>
            <w:tcW w:w="2411" w:type="dxa"/>
            <w:vMerge/>
            <w:tcBorders>
              <w:top w:val="nil"/>
            </w:tcBorders>
          </w:tcPr>
          <w:p>
            <w:pPr>
              <w:rPr>
                <w:sz w:val="2"/>
                <w:szCs w:val="2"/>
              </w:rPr>
            </w:pPr>
          </w:p>
        </w:tc>
        <w:tc>
          <w:tcPr>
            <w:tcW w:w="995" w:type="dxa"/>
            <w:tcBorders>
              <w:top w:val="nil"/>
              <w:bottom w:val="nil"/>
            </w:tcBorders>
          </w:tcPr>
          <w:p>
            <w:pPr>
              <w:pStyle w:val="TableParagraph"/>
              <w:rPr>
                <w:sz w:val="14"/>
              </w:rPr>
            </w:pPr>
          </w:p>
        </w:tc>
        <w:tc>
          <w:tcPr>
            <w:tcW w:w="1435" w:type="dxa"/>
            <w:tcBorders>
              <w:top w:val="nil"/>
              <w:bottom w:val="nil"/>
            </w:tcBorders>
          </w:tcPr>
          <w:p>
            <w:pPr>
              <w:pStyle w:val="TableParagraph"/>
              <w:spacing w:line="200" w:lineRule="exact"/>
              <w:ind w:left="125" w:right="126"/>
              <w:jc w:val="center"/>
              <w:rPr>
                <w:sz w:val="20"/>
              </w:rPr>
            </w:pPr>
            <w:r>
              <w:rPr>
                <w:sz w:val="20"/>
              </w:rPr>
              <w:t>mengagumi</w:t>
            </w:r>
          </w:p>
        </w:tc>
      </w:tr>
      <w:tr>
        <w:trPr>
          <w:trHeight w:val="565" w:hRule="atLeast"/>
        </w:trPr>
        <w:tc>
          <w:tcPr>
            <w:tcW w:w="853" w:type="dxa"/>
            <w:tcBorders>
              <w:top w:val="nil"/>
              <w:bottom w:val="nil"/>
            </w:tcBorders>
          </w:tcPr>
          <w:p>
            <w:pPr>
              <w:pStyle w:val="TableParagraph"/>
              <w:rPr>
                <w:sz w:val="22"/>
              </w:rPr>
            </w:pPr>
          </w:p>
        </w:tc>
        <w:tc>
          <w:tcPr>
            <w:tcW w:w="992" w:type="dxa"/>
            <w:tcBorders>
              <w:top w:val="nil"/>
              <w:bottom w:val="nil"/>
            </w:tcBorders>
          </w:tcPr>
          <w:p>
            <w:pPr>
              <w:pStyle w:val="TableParagraph"/>
              <w:rPr>
                <w:sz w:val="22"/>
              </w:rPr>
            </w:pPr>
          </w:p>
        </w:tc>
        <w:tc>
          <w:tcPr>
            <w:tcW w:w="2411" w:type="dxa"/>
            <w:vMerge/>
            <w:tcBorders>
              <w:top w:val="nil"/>
            </w:tcBorders>
          </w:tcPr>
          <w:p>
            <w:pPr>
              <w:rPr>
                <w:sz w:val="2"/>
                <w:szCs w:val="2"/>
              </w:rPr>
            </w:pPr>
          </w:p>
        </w:tc>
        <w:tc>
          <w:tcPr>
            <w:tcW w:w="995" w:type="dxa"/>
            <w:tcBorders>
              <w:top w:val="nil"/>
              <w:bottom w:val="nil"/>
            </w:tcBorders>
          </w:tcPr>
          <w:p>
            <w:pPr>
              <w:pStyle w:val="TableParagraph"/>
              <w:rPr>
                <w:sz w:val="22"/>
              </w:rPr>
            </w:pPr>
          </w:p>
        </w:tc>
        <w:tc>
          <w:tcPr>
            <w:tcW w:w="1435" w:type="dxa"/>
            <w:tcBorders>
              <w:top w:val="nil"/>
              <w:bottom w:val="nil"/>
            </w:tcBorders>
          </w:tcPr>
          <w:p>
            <w:pPr>
              <w:pStyle w:val="TableParagraph"/>
              <w:spacing w:line="221" w:lineRule="exact"/>
              <w:ind w:left="125" w:right="127"/>
              <w:jc w:val="center"/>
              <w:rPr>
                <w:sz w:val="20"/>
              </w:rPr>
            </w:pPr>
            <w:r>
              <w:rPr>
                <w:sz w:val="20"/>
              </w:rPr>
              <w:t>satu sama lain</w:t>
            </w:r>
          </w:p>
        </w:tc>
      </w:tr>
      <w:tr>
        <w:trPr>
          <w:trHeight w:val="702" w:hRule="atLeast"/>
        </w:trPr>
        <w:tc>
          <w:tcPr>
            <w:tcW w:w="853" w:type="dxa"/>
            <w:tcBorders>
              <w:top w:val="nil"/>
              <w:bottom w:val="nil"/>
            </w:tcBorders>
          </w:tcPr>
          <w:p>
            <w:pPr>
              <w:pStyle w:val="TableParagraph"/>
              <w:rPr>
                <w:sz w:val="22"/>
              </w:rPr>
            </w:pPr>
          </w:p>
        </w:tc>
        <w:tc>
          <w:tcPr>
            <w:tcW w:w="992" w:type="dxa"/>
            <w:tcBorders>
              <w:top w:val="nil"/>
              <w:bottom w:val="nil"/>
            </w:tcBorders>
          </w:tcPr>
          <w:p>
            <w:pPr>
              <w:pStyle w:val="TableParagraph"/>
              <w:spacing w:before="1"/>
              <w:rPr>
                <w:sz w:val="29"/>
              </w:rPr>
            </w:pPr>
          </w:p>
          <w:p>
            <w:pPr>
              <w:pStyle w:val="TableParagraph"/>
              <w:ind w:left="5"/>
              <w:jc w:val="center"/>
              <w:rPr>
                <w:sz w:val="24"/>
              </w:rPr>
            </w:pPr>
            <w:r>
              <w:rPr>
                <w:sz w:val="24"/>
              </w:rPr>
              <w:t>4</w:t>
            </w:r>
          </w:p>
        </w:tc>
        <w:tc>
          <w:tcPr>
            <w:tcW w:w="2411" w:type="dxa"/>
            <w:vMerge/>
            <w:tcBorders>
              <w:top w:val="nil"/>
            </w:tcBorders>
          </w:tcPr>
          <w:p>
            <w:pPr>
              <w:rPr>
                <w:sz w:val="2"/>
                <w:szCs w:val="2"/>
              </w:rPr>
            </w:pPr>
          </w:p>
        </w:tc>
        <w:tc>
          <w:tcPr>
            <w:tcW w:w="995" w:type="dxa"/>
            <w:tcBorders>
              <w:top w:val="nil"/>
              <w:bottom w:val="nil"/>
            </w:tcBorders>
          </w:tcPr>
          <w:p>
            <w:pPr>
              <w:pStyle w:val="TableParagraph"/>
              <w:rPr>
                <w:sz w:val="22"/>
              </w:rPr>
            </w:pPr>
          </w:p>
          <w:p>
            <w:pPr>
              <w:pStyle w:val="TableParagraph"/>
              <w:spacing w:before="1"/>
              <w:rPr>
                <w:sz w:val="19"/>
              </w:rPr>
            </w:pPr>
          </w:p>
          <w:p>
            <w:pPr>
              <w:pStyle w:val="TableParagraph"/>
              <w:spacing w:line="210" w:lineRule="exact" w:before="1"/>
              <w:ind w:left="116" w:right="116"/>
              <w:jc w:val="center"/>
              <w:rPr>
                <w:sz w:val="20"/>
              </w:rPr>
            </w:pPr>
            <w:r>
              <w:rPr>
                <w:sz w:val="20"/>
              </w:rPr>
              <w:t>00:00:05</w:t>
            </w:r>
          </w:p>
        </w:tc>
        <w:tc>
          <w:tcPr>
            <w:tcW w:w="1435" w:type="dxa"/>
            <w:tcBorders>
              <w:top w:val="nil"/>
              <w:bottom w:val="nil"/>
            </w:tcBorders>
          </w:tcPr>
          <w:p>
            <w:pPr>
              <w:pStyle w:val="TableParagraph"/>
              <w:rPr>
                <w:sz w:val="22"/>
              </w:rPr>
            </w:pPr>
          </w:p>
          <w:p>
            <w:pPr>
              <w:pStyle w:val="TableParagraph"/>
              <w:spacing w:before="1"/>
              <w:rPr>
                <w:sz w:val="19"/>
              </w:rPr>
            </w:pPr>
          </w:p>
          <w:p>
            <w:pPr>
              <w:pStyle w:val="TableParagraph"/>
              <w:spacing w:line="210" w:lineRule="exact" w:before="1"/>
              <w:ind w:left="125" w:right="125"/>
              <w:jc w:val="center"/>
              <w:rPr>
                <w:sz w:val="20"/>
              </w:rPr>
            </w:pPr>
            <w:r>
              <w:rPr>
                <w:sz w:val="20"/>
              </w:rPr>
              <w:t>Namun ada</w:t>
            </w:r>
          </w:p>
        </w:tc>
      </w:tr>
      <w:tr>
        <w:trPr>
          <w:trHeight w:val="220" w:hRule="atLeast"/>
        </w:trPr>
        <w:tc>
          <w:tcPr>
            <w:tcW w:w="853" w:type="dxa"/>
            <w:tcBorders>
              <w:top w:val="nil"/>
              <w:bottom w:val="nil"/>
            </w:tcBorders>
          </w:tcPr>
          <w:p>
            <w:pPr>
              <w:pStyle w:val="TableParagraph"/>
              <w:rPr>
                <w:sz w:val="14"/>
              </w:rPr>
            </w:pPr>
          </w:p>
        </w:tc>
        <w:tc>
          <w:tcPr>
            <w:tcW w:w="992" w:type="dxa"/>
            <w:tcBorders>
              <w:top w:val="nil"/>
              <w:bottom w:val="nil"/>
            </w:tcBorders>
          </w:tcPr>
          <w:p>
            <w:pPr>
              <w:pStyle w:val="TableParagraph"/>
              <w:rPr>
                <w:sz w:val="14"/>
              </w:rPr>
            </w:pPr>
          </w:p>
        </w:tc>
        <w:tc>
          <w:tcPr>
            <w:tcW w:w="2411" w:type="dxa"/>
            <w:vMerge/>
            <w:tcBorders>
              <w:top w:val="nil"/>
            </w:tcBorders>
          </w:tcPr>
          <w:p>
            <w:pPr>
              <w:rPr>
                <w:sz w:val="2"/>
                <w:szCs w:val="2"/>
              </w:rPr>
            </w:pPr>
          </w:p>
        </w:tc>
        <w:tc>
          <w:tcPr>
            <w:tcW w:w="995" w:type="dxa"/>
            <w:tcBorders>
              <w:top w:val="nil"/>
              <w:bottom w:val="nil"/>
            </w:tcBorders>
          </w:tcPr>
          <w:p>
            <w:pPr>
              <w:pStyle w:val="TableParagraph"/>
              <w:rPr>
                <w:sz w:val="14"/>
              </w:rPr>
            </w:pPr>
          </w:p>
        </w:tc>
        <w:tc>
          <w:tcPr>
            <w:tcW w:w="1435" w:type="dxa"/>
            <w:tcBorders>
              <w:top w:val="nil"/>
              <w:bottom w:val="nil"/>
            </w:tcBorders>
          </w:tcPr>
          <w:p>
            <w:pPr>
              <w:pStyle w:val="TableParagraph"/>
              <w:spacing w:line="200" w:lineRule="exact"/>
              <w:ind w:left="125" w:right="125"/>
              <w:jc w:val="center"/>
              <w:rPr>
                <w:sz w:val="20"/>
              </w:rPr>
            </w:pPr>
            <w:r>
              <w:rPr>
                <w:sz w:val="20"/>
              </w:rPr>
              <w:t>juga yang</w:t>
            </w:r>
          </w:p>
        </w:tc>
      </w:tr>
      <w:tr>
        <w:trPr>
          <w:trHeight w:val="219" w:hRule="atLeast"/>
        </w:trPr>
        <w:tc>
          <w:tcPr>
            <w:tcW w:w="853" w:type="dxa"/>
            <w:tcBorders>
              <w:top w:val="nil"/>
              <w:bottom w:val="nil"/>
            </w:tcBorders>
          </w:tcPr>
          <w:p>
            <w:pPr>
              <w:pStyle w:val="TableParagraph"/>
              <w:rPr>
                <w:sz w:val="14"/>
              </w:rPr>
            </w:pPr>
          </w:p>
        </w:tc>
        <w:tc>
          <w:tcPr>
            <w:tcW w:w="992" w:type="dxa"/>
            <w:tcBorders>
              <w:top w:val="nil"/>
              <w:bottom w:val="nil"/>
            </w:tcBorders>
          </w:tcPr>
          <w:p>
            <w:pPr>
              <w:pStyle w:val="TableParagraph"/>
              <w:rPr>
                <w:sz w:val="14"/>
              </w:rPr>
            </w:pPr>
          </w:p>
        </w:tc>
        <w:tc>
          <w:tcPr>
            <w:tcW w:w="2411" w:type="dxa"/>
            <w:vMerge/>
            <w:tcBorders>
              <w:top w:val="nil"/>
            </w:tcBorders>
          </w:tcPr>
          <w:p>
            <w:pPr>
              <w:rPr>
                <w:sz w:val="2"/>
                <w:szCs w:val="2"/>
              </w:rPr>
            </w:pPr>
          </w:p>
        </w:tc>
        <w:tc>
          <w:tcPr>
            <w:tcW w:w="995" w:type="dxa"/>
            <w:tcBorders>
              <w:top w:val="nil"/>
              <w:bottom w:val="nil"/>
            </w:tcBorders>
          </w:tcPr>
          <w:p>
            <w:pPr>
              <w:pStyle w:val="TableParagraph"/>
              <w:rPr>
                <w:sz w:val="14"/>
              </w:rPr>
            </w:pPr>
          </w:p>
        </w:tc>
        <w:tc>
          <w:tcPr>
            <w:tcW w:w="1435" w:type="dxa"/>
            <w:tcBorders>
              <w:top w:val="nil"/>
              <w:bottom w:val="nil"/>
            </w:tcBorders>
          </w:tcPr>
          <w:p>
            <w:pPr>
              <w:pStyle w:val="TableParagraph"/>
              <w:spacing w:line="199" w:lineRule="exact"/>
              <w:ind w:left="125" w:right="127"/>
              <w:jc w:val="center"/>
              <w:rPr>
                <w:sz w:val="20"/>
              </w:rPr>
            </w:pPr>
            <w:r>
              <w:rPr>
                <w:sz w:val="20"/>
              </w:rPr>
              <w:t>menolak</w:t>
            </w:r>
          </w:p>
        </w:tc>
      </w:tr>
      <w:tr>
        <w:trPr>
          <w:trHeight w:val="219" w:hRule="atLeast"/>
        </w:trPr>
        <w:tc>
          <w:tcPr>
            <w:tcW w:w="853" w:type="dxa"/>
            <w:tcBorders>
              <w:top w:val="nil"/>
              <w:bottom w:val="nil"/>
            </w:tcBorders>
          </w:tcPr>
          <w:p>
            <w:pPr>
              <w:pStyle w:val="TableParagraph"/>
              <w:rPr>
                <w:sz w:val="14"/>
              </w:rPr>
            </w:pPr>
          </w:p>
        </w:tc>
        <w:tc>
          <w:tcPr>
            <w:tcW w:w="992" w:type="dxa"/>
            <w:tcBorders>
              <w:top w:val="nil"/>
              <w:bottom w:val="nil"/>
            </w:tcBorders>
          </w:tcPr>
          <w:p>
            <w:pPr>
              <w:pStyle w:val="TableParagraph"/>
              <w:rPr>
                <w:sz w:val="14"/>
              </w:rPr>
            </w:pPr>
          </w:p>
        </w:tc>
        <w:tc>
          <w:tcPr>
            <w:tcW w:w="2411" w:type="dxa"/>
            <w:vMerge/>
            <w:tcBorders>
              <w:top w:val="nil"/>
            </w:tcBorders>
          </w:tcPr>
          <w:p>
            <w:pPr>
              <w:rPr>
                <w:sz w:val="2"/>
                <w:szCs w:val="2"/>
              </w:rPr>
            </w:pPr>
          </w:p>
        </w:tc>
        <w:tc>
          <w:tcPr>
            <w:tcW w:w="995" w:type="dxa"/>
            <w:tcBorders>
              <w:top w:val="nil"/>
              <w:bottom w:val="nil"/>
            </w:tcBorders>
          </w:tcPr>
          <w:p>
            <w:pPr>
              <w:pStyle w:val="TableParagraph"/>
              <w:rPr>
                <w:sz w:val="14"/>
              </w:rPr>
            </w:pPr>
          </w:p>
        </w:tc>
        <w:tc>
          <w:tcPr>
            <w:tcW w:w="1435" w:type="dxa"/>
            <w:tcBorders>
              <w:top w:val="nil"/>
              <w:bottom w:val="nil"/>
            </w:tcBorders>
          </w:tcPr>
          <w:p>
            <w:pPr>
              <w:pStyle w:val="TableParagraph"/>
              <w:spacing w:line="199" w:lineRule="exact"/>
              <w:ind w:left="125" w:right="126"/>
              <w:jc w:val="center"/>
              <w:rPr>
                <w:sz w:val="20"/>
              </w:rPr>
            </w:pPr>
            <w:r>
              <w:rPr>
                <w:sz w:val="20"/>
              </w:rPr>
              <w:t>karena salah</w:t>
            </w:r>
          </w:p>
        </w:tc>
      </w:tr>
      <w:tr>
        <w:trPr>
          <w:trHeight w:val="220" w:hRule="atLeast"/>
        </w:trPr>
        <w:tc>
          <w:tcPr>
            <w:tcW w:w="853" w:type="dxa"/>
            <w:tcBorders>
              <w:top w:val="nil"/>
              <w:bottom w:val="nil"/>
            </w:tcBorders>
          </w:tcPr>
          <w:p>
            <w:pPr>
              <w:pStyle w:val="TableParagraph"/>
              <w:rPr>
                <w:sz w:val="14"/>
              </w:rPr>
            </w:pPr>
          </w:p>
        </w:tc>
        <w:tc>
          <w:tcPr>
            <w:tcW w:w="992" w:type="dxa"/>
            <w:tcBorders>
              <w:top w:val="nil"/>
              <w:bottom w:val="nil"/>
            </w:tcBorders>
          </w:tcPr>
          <w:p>
            <w:pPr>
              <w:pStyle w:val="TableParagraph"/>
              <w:rPr>
                <w:sz w:val="14"/>
              </w:rPr>
            </w:pPr>
          </w:p>
        </w:tc>
        <w:tc>
          <w:tcPr>
            <w:tcW w:w="2411" w:type="dxa"/>
            <w:vMerge/>
            <w:tcBorders>
              <w:top w:val="nil"/>
            </w:tcBorders>
          </w:tcPr>
          <w:p>
            <w:pPr>
              <w:rPr>
                <w:sz w:val="2"/>
                <w:szCs w:val="2"/>
              </w:rPr>
            </w:pPr>
          </w:p>
        </w:tc>
        <w:tc>
          <w:tcPr>
            <w:tcW w:w="995" w:type="dxa"/>
            <w:tcBorders>
              <w:top w:val="nil"/>
              <w:bottom w:val="nil"/>
            </w:tcBorders>
          </w:tcPr>
          <w:p>
            <w:pPr>
              <w:pStyle w:val="TableParagraph"/>
              <w:rPr>
                <w:sz w:val="14"/>
              </w:rPr>
            </w:pPr>
          </w:p>
        </w:tc>
        <w:tc>
          <w:tcPr>
            <w:tcW w:w="1435" w:type="dxa"/>
            <w:tcBorders>
              <w:top w:val="nil"/>
              <w:bottom w:val="nil"/>
            </w:tcBorders>
          </w:tcPr>
          <w:p>
            <w:pPr>
              <w:pStyle w:val="TableParagraph"/>
              <w:spacing w:line="201" w:lineRule="exact"/>
              <w:ind w:left="125" w:right="125"/>
              <w:jc w:val="center"/>
              <w:rPr>
                <w:sz w:val="20"/>
              </w:rPr>
            </w:pPr>
            <w:r>
              <w:rPr>
                <w:sz w:val="20"/>
              </w:rPr>
              <w:t>memahami</w:t>
            </w:r>
          </w:p>
        </w:tc>
      </w:tr>
      <w:tr>
        <w:trPr>
          <w:trHeight w:val="1324" w:hRule="atLeast"/>
        </w:trPr>
        <w:tc>
          <w:tcPr>
            <w:tcW w:w="853" w:type="dxa"/>
            <w:tcBorders>
              <w:top w:val="nil"/>
            </w:tcBorders>
          </w:tcPr>
          <w:p>
            <w:pPr>
              <w:pStyle w:val="TableParagraph"/>
              <w:rPr>
                <w:sz w:val="22"/>
              </w:rPr>
            </w:pPr>
          </w:p>
        </w:tc>
        <w:tc>
          <w:tcPr>
            <w:tcW w:w="992" w:type="dxa"/>
            <w:tcBorders>
              <w:top w:val="nil"/>
            </w:tcBorders>
          </w:tcPr>
          <w:p>
            <w:pPr>
              <w:pStyle w:val="TableParagraph"/>
              <w:rPr>
                <w:sz w:val="22"/>
              </w:rPr>
            </w:pPr>
          </w:p>
        </w:tc>
        <w:tc>
          <w:tcPr>
            <w:tcW w:w="2411" w:type="dxa"/>
            <w:vMerge/>
            <w:tcBorders>
              <w:top w:val="nil"/>
            </w:tcBorders>
          </w:tcPr>
          <w:p>
            <w:pPr>
              <w:rPr>
                <w:sz w:val="2"/>
                <w:szCs w:val="2"/>
              </w:rPr>
            </w:pPr>
          </w:p>
        </w:tc>
        <w:tc>
          <w:tcPr>
            <w:tcW w:w="995" w:type="dxa"/>
            <w:tcBorders>
              <w:top w:val="nil"/>
            </w:tcBorders>
          </w:tcPr>
          <w:p>
            <w:pPr>
              <w:pStyle w:val="TableParagraph"/>
              <w:rPr>
                <w:sz w:val="22"/>
              </w:rPr>
            </w:pPr>
          </w:p>
        </w:tc>
        <w:tc>
          <w:tcPr>
            <w:tcW w:w="1435" w:type="dxa"/>
            <w:tcBorders>
              <w:top w:val="nil"/>
            </w:tcBorders>
          </w:tcPr>
          <w:p>
            <w:pPr>
              <w:pStyle w:val="TableParagraph"/>
              <w:spacing w:line="221" w:lineRule="exact"/>
              <w:ind w:left="125" w:right="125"/>
              <w:jc w:val="center"/>
              <w:rPr>
                <w:sz w:val="20"/>
              </w:rPr>
            </w:pPr>
            <w:r>
              <w:rPr>
                <w:sz w:val="20"/>
              </w:rPr>
              <w:t>cadar</w:t>
            </w:r>
          </w:p>
        </w:tc>
      </w:tr>
    </w:tbl>
    <w:p>
      <w:pPr>
        <w:spacing w:after="0" w:line="221" w:lineRule="exact"/>
        <w:jc w:val="center"/>
        <w:rPr>
          <w:sz w:val="20"/>
        </w:rPr>
        <w:sectPr>
          <w:pgSz w:w="11910" w:h="16850"/>
          <w:pgMar w:header="717" w:footer="1044" w:top="1600" w:bottom="1240" w:left="1680" w:right="1580"/>
        </w:sectPr>
      </w:pPr>
    </w:p>
    <w:p>
      <w:pPr>
        <w:pStyle w:val="BodyText"/>
        <w:rPr>
          <w:sz w:val="20"/>
        </w:rPr>
      </w:pPr>
    </w:p>
    <w:p>
      <w:pPr>
        <w:pStyle w:val="BodyText"/>
        <w:rPr>
          <w:sz w:val="20"/>
        </w:rPr>
      </w:pPr>
    </w:p>
    <w:p>
      <w:pPr>
        <w:pStyle w:val="BodyText"/>
        <w:rPr>
          <w:sz w:val="18"/>
        </w:rPr>
      </w:pPr>
    </w:p>
    <w:tbl>
      <w:tblPr>
        <w:tblW w:w="0" w:type="auto"/>
        <w:jc w:val="left"/>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3"/>
        <w:gridCol w:w="992"/>
        <w:gridCol w:w="2411"/>
        <w:gridCol w:w="995"/>
        <w:gridCol w:w="1435"/>
      </w:tblGrid>
      <w:tr>
        <w:trPr>
          <w:trHeight w:val="9440" w:hRule="atLeast"/>
        </w:trPr>
        <w:tc>
          <w:tcPr>
            <w:tcW w:w="853" w:type="dxa"/>
          </w:tcPr>
          <w:p>
            <w:pPr>
              <w:pStyle w:val="TableParagraph"/>
              <w:rPr>
                <w:sz w:val="20"/>
              </w:rPr>
            </w:pPr>
          </w:p>
        </w:tc>
        <w:tc>
          <w:tcPr>
            <w:tcW w:w="992" w:type="dxa"/>
          </w:tcPr>
          <w:p>
            <w:pPr>
              <w:pStyle w:val="TableParagraph"/>
              <w:spacing w:before="229"/>
              <w:ind w:left="5"/>
              <w:jc w:val="center"/>
              <w:rPr>
                <w:sz w:val="24"/>
              </w:rPr>
            </w:pPr>
            <w:r>
              <w:rPr>
                <w:sz w:val="24"/>
              </w:rPr>
              <w:t>5</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
              <w:rPr>
                <w:sz w:val="36"/>
              </w:rPr>
            </w:pPr>
          </w:p>
          <w:p>
            <w:pPr>
              <w:pStyle w:val="TableParagraph"/>
              <w:ind w:left="5"/>
              <w:jc w:val="center"/>
              <w:rPr>
                <w:sz w:val="24"/>
              </w:rPr>
            </w:pPr>
            <w:r>
              <w:rPr>
                <w:sz w:val="24"/>
              </w:rPr>
              <w:t>6</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32"/>
              </w:rPr>
            </w:pPr>
          </w:p>
          <w:p>
            <w:pPr>
              <w:pStyle w:val="TableParagraph"/>
              <w:ind w:left="5"/>
              <w:jc w:val="center"/>
              <w:rPr>
                <w:sz w:val="24"/>
              </w:rPr>
            </w:pPr>
            <w:r>
              <w:rPr>
                <w:sz w:val="24"/>
              </w:rPr>
              <w:t>7</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62"/>
              <w:ind w:left="5"/>
              <w:jc w:val="center"/>
              <w:rPr>
                <w:sz w:val="24"/>
              </w:rPr>
            </w:pPr>
            <w:r>
              <w:rPr>
                <w:sz w:val="24"/>
              </w:rPr>
              <w:t>8</w:t>
            </w:r>
          </w:p>
        </w:tc>
        <w:tc>
          <w:tcPr>
            <w:tcW w:w="2411" w:type="dxa"/>
          </w:tcPr>
          <w:p>
            <w:pPr>
              <w:pStyle w:val="TableParagraph"/>
              <w:ind w:left="59" w:right="-62"/>
              <w:rPr>
                <w:sz w:val="20"/>
              </w:rPr>
            </w:pPr>
            <w:r>
              <w:rPr>
                <w:sz w:val="20"/>
              </w:rPr>
              <w:pict>
                <v:group style="width:116.65pt;height:108.4pt;mso-position-horizontal-relative:char;mso-position-vertical-relative:line" coordorigin="0,0" coordsize="2333,2168">
                  <v:shape style="position:absolute;left:0;top:0;width:2333;height:2168" type="#_x0000_t75" stroked="false">
                    <v:imagedata r:id="rId49" o:title=""/>
                  </v:shape>
                  <v:shape style="position:absolute;left:306;top:270;width:1851;height:1308" type="#_x0000_t75" stroked="false">
                    <v:imagedata r:id="rId55" o:title=""/>
                  </v:shape>
                </v:group>
              </w:pict>
            </w:r>
            <w:r>
              <w:rPr>
                <w:sz w:val="20"/>
              </w:rPr>
            </w:r>
          </w:p>
          <w:p>
            <w:pPr>
              <w:pStyle w:val="TableParagraph"/>
              <w:spacing w:before="5"/>
              <w:rPr>
                <w:sz w:val="16"/>
              </w:rPr>
            </w:pPr>
          </w:p>
          <w:p>
            <w:pPr>
              <w:pStyle w:val="TableParagraph"/>
              <w:ind w:left="59" w:right="-62"/>
              <w:rPr>
                <w:sz w:val="20"/>
              </w:rPr>
            </w:pPr>
            <w:r>
              <w:rPr>
                <w:sz w:val="20"/>
              </w:rPr>
              <w:pict>
                <v:group style="width:116.65pt;height:110.3pt;mso-position-horizontal-relative:char;mso-position-vertical-relative:line" coordorigin="0,0" coordsize="2333,2206">
                  <v:shape style="position:absolute;left:0;top:0;width:2333;height:2206" type="#_x0000_t75" stroked="false">
                    <v:imagedata r:id="rId49" o:title=""/>
                  </v:shape>
                  <v:shape style="position:absolute;left:306;top:308;width:1851;height:1308" type="#_x0000_t75" stroked="false">
                    <v:imagedata r:id="rId56" o:title=""/>
                  </v:shape>
                </v:group>
              </w:pict>
            </w:r>
            <w:r>
              <w:rPr>
                <w:sz w:val="20"/>
              </w:rPr>
            </w:r>
          </w:p>
          <w:p>
            <w:pPr>
              <w:pStyle w:val="TableParagraph"/>
              <w:spacing w:before="4"/>
              <w:rPr>
                <w:sz w:val="17"/>
              </w:rPr>
            </w:pPr>
          </w:p>
          <w:p>
            <w:pPr>
              <w:pStyle w:val="TableParagraph"/>
              <w:ind w:left="59" w:right="-62"/>
              <w:rPr>
                <w:sz w:val="20"/>
              </w:rPr>
            </w:pPr>
            <w:r>
              <w:rPr>
                <w:sz w:val="20"/>
              </w:rPr>
              <w:pict>
                <v:group style="width:116.65pt;height:217.45pt;mso-position-horizontal-relative:char;mso-position-vertical-relative:line" coordorigin="0,0" coordsize="2333,4349">
                  <v:shape style="position:absolute;left:0;top:0;width:2333;height:2179" type="#_x0000_t75" stroked="false">
                    <v:imagedata r:id="rId57" o:title=""/>
                  </v:shape>
                  <v:shape style="position:absolute;left:306;top:308;width:1813;height:1281" type="#_x0000_t75" stroked="false">
                    <v:imagedata r:id="rId58" o:title=""/>
                  </v:shape>
                  <v:shape style="position:absolute;left:0;top:2131;width:2333;height:2218" type="#_x0000_t75" stroked="false">
                    <v:imagedata r:id="rId59" o:title=""/>
                  </v:shape>
                  <v:shape style="position:absolute;left:306;top:2438;width:1867;height:1319" type="#_x0000_t75" stroked="false">
                    <v:imagedata r:id="rId60" o:title=""/>
                  </v:shape>
                </v:group>
              </w:pict>
            </w:r>
            <w:r>
              <w:rPr>
                <w:sz w:val="20"/>
              </w:rPr>
            </w:r>
          </w:p>
        </w:tc>
        <w:tc>
          <w:tcPr>
            <w:tcW w:w="995" w:type="dxa"/>
          </w:tcPr>
          <w:p>
            <w:pPr>
              <w:pStyle w:val="TableParagraph"/>
              <w:rPr>
                <w:sz w:val="20"/>
              </w:rPr>
            </w:pPr>
          </w:p>
          <w:p>
            <w:pPr>
              <w:pStyle w:val="TableParagraph"/>
              <w:ind w:left="136"/>
              <w:rPr>
                <w:sz w:val="20"/>
              </w:rPr>
            </w:pPr>
            <w:r>
              <w:rPr>
                <w:sz w:val="20"/>
              </w:rPr>
              <w:t>00:00:06</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
              <w:rPr>
                <w:sz w:val="24"/>
              </w:rPr>
            </w:pPr>
          </w:p>
          <w:p>
            <w:pPr>
              <w:pStyle w:val="TableParagraph"/>
              <w:ind w:left="136"/>
              <w:rPr>
                <w:sz w:val="20"/>
              </w:rPr>
            </w:pPr>
            <w:r>
              <w:rPr>
                <w:sz w:val="20"/>
              </w:rPr>
              <w:t>00:00:05</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1"/>
              <w:rPr>
                <w:sz w:val="25"/>
              </w:rPr>
            </w:pPr>
          </w:p>
          <w:p>
            <w:pPr>
              <w:pStyle w:val="TableParagraph"/>
              <w:ind w:left="136"/>
              <w:rPr>
                <w:sz w:val="20"/>
              </w:rPr>
            </w:pPr>
            <w:r>
              <w:rPr>
                <w:sz w:val="20"/>
              </w:rPr>
              <w:t>00:00:05</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
              <w:rPr>
                <w:sz w:val="28"/>
              </w:rPr>
            </w:pPr>
          </w:p>
          <w:p>
            <w:pPr>
              <w:pStyle w:val="TableParagraph"/>
              <w:ind w:left="136"/>
              <w:rPr>
                <w:sz w:val="20"/>
              </w:rPr>
            </w:pPr>
            <w:r>
              <w:rPr>
                <w:sz w:val="20"/>
              </w:rPr>
              <w:t>00:00:05</w:t>
            </w:r>
          </w:p>
        </w:tc>
        <w:tc>
          <w:tcPr>
            <w:tcW w:w="1435" w:type="dxa"/>
          </w:tcPr>
          <w:p>
            <w:pPr>
              <w:pStyle w:val="TableParagraph"/>
              <w:rPr>
                <w:sz w:val="24"/>
              </w:rPr>
            </w:pPr>
          </w:p>
          <w:p>
            <w:pPr>
              <w:pStyle w:val="TableParagraph"/>
              <w:ind w:left="112" w:right="112"/>
              <w:jc w:val="center"/>
              <w:rPr>
                <w:sz w:val="20"/>
              </w:rPr>
            </w:pPr>
            <w:r>
              <w:rPr>
                <w:sz w:val="20"/>
              </w:rPr>
              <w:t>Dan ada juga yang </w:t>
            </w:r>
            <w:r>
              <w:rPr>
                <w:w w:val="95"/>
                <w:sz w:val="20"/>
              </w:rPr>
              <w:t>mendiskrimina </w:t>
            </w:r>
            <w:r>
              <w:rPr>
                <w:sz w:val="20"/>
              </w:rPr>
              <w:t>si cadar, karena tindakan yang menyalahguna kan cadar</w:t>
            </w:r>
          </w:p>
          <w:p>
            <w:pPr>
              <w:pStyle w:val="TableParagraph"/>
              <w:rPr>
                <w:sz w:val="22"/>
              </w:rPr>
            </w:pPr>
          </w:p>
          <w:p>
            <w:pPr>
              <w:pStyle w:val="TableParagraph"/>
              <w:rPr>
                <w:sz w:val="18"/>
              </w:rPr>
            </w:pPr>
          </w:p>
          <w:p>
            <w:pPr>
              <w:pStyle w:val="TableParagraph"/>
              <w:ind w:left="130" w:right="130" w:hanging="2"/>
              <w:jc w:val="center"/>
              <w:rPr>
                <w:sz w:val="20"/>
              </w:rPr>
            </w:pPr>
            <w:r>
              <w:rPr>
                <w:sz w:val="20"/>
              </w:rPr>
              <w:t>Perjuangan yang tidak mudah mencari jalan, dan tetap bertahan dalam maksud baik</w:t>
            </w:r>
          </w:p>
          <w:p>
            <w:pPr>
              <w:pStyle w:val="TableParagraph"/>
              <w:rPr>
                <w:sz w:val="22"/>
              </w:rPr>
            </w:pPr>
          </w:p>
          <w:p>
            <w:pPr>
              <w:pStyle w:val="TableParagraph"/>
              <w:rPr>
                <w:sz w:val="22"/>
              </w:rPr>
            </w:pPr>
          </w:p>
          <w:p>
            <w:pPr>
              <w:pStyle w:val="TableParagraph"/>
              <w:spacing w:before="184"/>
              <w:ind w:left="137" w:right="134" w:hanging="4"/>
              <w:jc w:val="center"/>
              <w:rPr>
                <w:sz w:val="20"/>
              </w:rPr>
            </w:pPr>
            <w:r>
              <w:rPr>
                <w:sz w:val="20"/>
              </w:rPr>
              <w:t>Hingga menemukan jalan, untuk bertujuan baik</w:t>
            </w:r>
          </w:p>
          <w:p>
            <w:pPr>
              <w:pStyle w:val="TableParagraph"/>
              <w:rPr>
                <w:sz w:val="22"/>
              </w:rPr>
            </w:pPr>
          </w:p>
          <w:p>
            <w:pPr>
              <w:pStyle w:val="TableParagraph"/>
              <w:rPr>
                <w:sz w:val="22"/>
              </w:rPr>
            </w:pPr>
          </w:p>
          <w:p>
            <w:pPr>
              <w:pStyle w:val="TableParagraph"/>
              <w:rPr>
                <w:sz w:val="22"/>
              </w:rPr>
            </w:pPr>
          </w:p>
          <w:p>
            <w:pPr>
              <w:pStyle w:val="TableParagraph"/>
              <w:rPr>
                <w:sz w:val="26"/>
              </w:rPr>
            </w:pPr>
          </w:p>
          <w:p>
            <w:pPr>
              <w:pStyle w:val="TableParagraph"/>
              <w:ind w:left="135" w:right="138" w:firstLine="2"/>
              <w:jc w:val="center"/>
              <w:rPr>
                <w:sz w:val="20"/>
              </w:rPr>
            </w:pPr>
            <w:r>
              <w:rPr>
                <w:sz w:val="20"/>
              </w:rPr>
              <w:t>mengagumi tujuan baikmu bercadar.</w:t>
            </w:r>
          </w:p>
        </w:tc>
      </w:tr>
    </w:tbl>
    <w:p>
      <w:pPr>
        <w:pStyle w:val="BodyText"/>
        <w:rPr>
          <w:sz w:val="20"/>
        </w:rPr>
      </w:pPr>
    </w:p>
    <w:p>
      <w:pPr>
        <w:pStyle w:val="BodyText"/>
        <w:rPr>
          <w:sz w:val="20"/>
        </w:rPr>
      </w:pPr>
    </w:p>
    <w:p>
      <w:pPr>
        <w:pStyle w:val="BodyText"/>
        <w:spacing w:before="5"/>
        <w:rPr>
          <w:sz w:val="17"/>
        </w:rPr>
      </w:pPr>
    </w:p>
    <w:p>
      <w:pPr>
        <w:pStyle w:val="BodyText"/>
        <w:spacing w:line="480" w:lineRule="auto" w:before="90"/>
        <w:ind w:left="588" w:right="116" w:firstLine="708"/>
        <w:jc w:val="both"/>
      </w:pPr>
      <w:r>
        <w:rPr/>
        <w:t>Dari proses </w:t>
      </w:r>
      <w:r>
        <w:rPr>
          <w:i/>
        </w:rPr>
        <w:t>storyboard </w:t>
      </w:r>
      <w:r>
        <w:rPr/>
        <w:t>lalu dibuat tvc yang menggambarkan kisah yang bercadar, gambaran tujuan baik dari yang bercadar, berikut ini tvc dari kampanye sosial Mengagumimu.</w:t>
      </w:r>
    </w:p>
    <w:p>
      <w:pPr>
        <w:spacing w:after="0" w:line="480" w:lineRule="auto"/>
        <w:jc w:val="both"/>
        <w:sectPr>
          <w:pgSz w:w="11910" w:h="16850"/>
          <w:pgMar w:header="717" w:footer="1044" w:top="1600" w:bottom="1240" w:left="1680" w:right="1580"/>
        </w:sectPr>
      </w:pPr>
    </w:p>
    <w:p>
      <w:pPr>
        <w:pStyle w:val="BodyText"/>
        <w:rPr>
          <w:sz w:val="20"/>
        </w:rPr>
      </w:pPr>
    </w:p>
    <w:p>
      <w:pPr>
        <w:pStyle w:val="BodyText"/>
        <w:rPr>
          <w:sz w:val="20"/>
        </w:rPr>
      </w:pPr>
    </w:p>
    <w:p>
      <w:pPr>
        <w:pStyle w:val="BodyText"/>
        <w:spacing w:before="1"/>
        <w:rPr>
          <w:sz w:val="17"/>
        </w:rPr>
      </w:pPr>
    </w:p>
    <w:p>
      <w:pPr>
        <w:pStyle w:val="BodyText"/>
        <w:ind w:left="1869"/>
        <w:rPr>
          <w:sz w:val="20"/>
        </w:rPr>
      </w:pPr>
      <w:r>
        <w:rPr>
          <w:sz w:val="20"/>
        </w:rPr>
        <w:pict>
          <v:group style="width:267.75pt;height:380.4pt;mso-position-horizontal-relative:char;mso-position-vertical-relative:line" coordorigin="0,0" coordsize="5355,7608">
            <v:shape style="position:absolute;left:7;top:5;width:2631;height:1859" type="#_x0000_t75" stroked="false">
              <v:imagedata r:id="rId61" o:title=""/>
            </v:shape>
            <v:shape style="position:absolute;left:2707;top:0;width:2639;height:1865" type="#_x0000_t75" stroked="false">
              <v:imagedata r:id="rId62" o:title=""/>
            </v:shape>
            <v:shape style="position:absolute;left:7;top:1906;width:2639;height:1865" type="#_x0000_t75" stroked="false">
              <v:imagedata r:id="rId63" o:title=""/>
            </v:shape>
            <v:shape style="position:absolute;left:2707;top:1906;width:2639;height:1865" type="#_x0000_t75" stroked="false">
              <v:imagedata r:id="rId64" o:title=""/>
            </v:shape>
            <v:shape style="position:absolute;left:7;top:3817;width:2631;height:1860" type="#_x0000_t75" stroked="false">
              <v:imagedata r:id="rId65" o:title=""/>
            </v:shape>
            <v:shape style="position:absolute;left:2707;top:3812;width:2639;height:1865" type="#_x0000_t75" stroked="false">
              <v:imagedata r:id="rId66" o:title=""/>
            </v:shape>
            <v:shape style="position:absolute;left:0;top:5743;width:2639;height:1865" type="#_x0000_t75" stroked="false">
              <v:imagedata r:id="rId67" o:title=""/>
            </v:shape>
            <v:shape style="position:absolute;left:2700;top:5719;width:2655;height:1875" type="#_x0000_t75" stroked="false">
              <v:imagedata r:id="rId68" o:title=""/>
            </v:shape>
          </v:group>
        </w:pict>
      </w:r>
      <w:r>
        <w:rPr>
          <w:sz w:val="20"/>
        </w:rPr>
      </w:r>
    </w:p>
    <w:p>
      <w:pPr>
        <w:spacing w:before="22"/>
        <w:ind w:left="3037" w:right="2512" w:firstLine="0"/>
        <w:jc w:val="center"/>
        <w:rPr>
          <w:i/>
          <w:sz w:val="20"/>
        </w:rPr>
      </w:pPr>
      <w:r>
        <w:rPr>
          <w:sz w:val="20"/>
        </w:rPr>
        <w:t>Gambar 4.24 </w:t>
      </w:r>
      <w:r>
        <w:rPr>
          <w:i/>
          <w:sz w:val="20"/>
        </w:rPr>
        <w:t>Tvc</w:t>
      </w:r>
    </w:p>
    <w:p>
      <w:pPr>
        <w:spacing w:before="34"/>
        <w:ind w:left="1940" w:right="1226" w:firstLine="0"/>
        <w:jc w:val="center"/>
        <w:rPr>
          <w:sz w:val="20"/>
        </w:rPr>
      </w:pPr>
      <w:r>
        <w:rPr>
          <w:sz w:val="20"/>
        </w:rPr>
        <w:t>(Sumber: Dokumentasi Pribadi)</w:t>
      </w:r>
    </w:p>
    <w:p>
      <w:pPr>
        <w:pStyle w:val="BodyText"/>
        <w:rPr>
          <w:sz w:val="22"/>
        </w:rPr>
      </w:pPr>
    </w:p>
    <w:p>
      <w:pPr>
        <w:pStyle w:val="BodyText"/>
        <w:rPr>
          <w:sz w:val="22"/>
        </w:rPr>
      </w:pPr>
    </w:p>
    <w:p>
      <w:pPr>
        <w:pStyle w:val="BodyText"/>
        <w:spacing w:before="9"/>
        <w:rPr>
          <w:sz w:val="17"/>
        </w:rPr>
      </w:pPr>
    </w:p>
    <w:p>
      <w:pPr>
        <w:pStyle w:val="ListParagraph"/>
        <w:numPr>
          <w:ilvl w:val="0"/>
          <w:numId w:val="15"/>
        </w:numPr>
        <w:tabs>
          <w:tab w:pos="872" w:val="left" w:leader="none"/>
        </w:tabs>
        <w:spacing w:line="240" w:lineRule="auto" w:before="0" w:after="0"/>
        <w:ind w:left="871" w:right="0" w:hanging="283"/>
        <w:jc w:val="left"/>
        <w:rPr>
          <w:i/>
          <w:sz w:val="24"/>
        </w:rPr>
      </w:pPr>
      <w:r>
        <w:rPr>
          <w:i/>
          <w:sz w:val="24"/>
        </w:rPr>
        <w:t>Website</w:t>
      </w:r>
    </w:p>
    <w:p>
      <w:pPr>
        <w:pStyle w:val="BodyText"/>
        <w:spacing w:line="480" w:lineRule="auto" w:before="43"/>
        <w:ind w:left="588" w:right="115" w:firstLine="753"/>
        <w:jc w:val="both"/>
      </w:pPr>
      <w:r>
        <w:rPr/>
        <w:t>Media </w:t>
      </w:r>
      <w:r>
        <w:rPr>
          <w:i/>
        </w:rPr>
        <w:t>website </w:t>
      </w:r>
      <w:r>
        <w:rPr/>
        <w:t>digunakan untuk lebih kearah target agar mendapatkan informasi lebih banyak mengenai kampanye sosial yang dibuat, logo dan juga </w:t>
      </w:r>
      <w:r>
        <w:rPr>
          <w:i/>
        </w:rPr>
        <w:t>verbal </w:t>
      </w:r>
      <w:r>
        <w:rPr/>
        <w:t>dalam media ini digunakan untuk menarik perhatian, sedangkan visual mengagumi yang bercadar untuk memperjelas isi dari </w:t>
      </w:r>
      <w:r>
        <w:rPr>
          <w:i/>
        </w:rPr>
        <w:t>website </w:t>
      </w:r>
      <w:r>
        <w:rPr/>
        <w:t>bahwa berisikan mengenai perempuan bercadar, lalu terdapat visual </w:t>
      </w:r>
      <w:r>
        <w:rPr>
          <w:i/>
        </w:rPr>
        <w:t>baground </w:t>
      </w:r>
      <w:r>
        <w:rPr/>
        <w:t>kotak yang berisikan kisah-kisah dan fakta mengenai cadar ditujukan untuk menarik minat target untuk membacanya, kemudian terdapat juga foto perempuan bercadar dan dukungan</w:t>
      </w:r>
    </w:p>
    <w:p>
      <w:pPr>
        <w:spacing w:after="0" w:line="480" w:lineRule="auto"/>
        <w:jc w:val="both"/>
        <w:sectPr>
          <w:pgSz w:w="11910" w:h="16850"/>
          <w:pgMar w:header="717" w:footer="1044" w:top="1600" w:bottom="1240" w:left="1680" w:right="1580"/>
        </w:sectPr>
      </w:pPr>
    </w:p>
    <w:p>
      <w:pPr>
        <w:pStyle w:val="BodyText"/>
        <w:rPr>
          <w:sz w:val="20"/>
        </w:rPr>
      </w:pPr>
    </w:p>
    <w:p>
      <w:pPr>
        <w:pStyle w:val="BodyText"/>
        <w:rPr>
          <w:sz w:val="20"/>
        </w:rPr>
      </w:pPr>
    </w:p>
    <w:p>
      <w:pPr>
        <w:pStyle w:val="BodyText"/>
        <w:spacing w:line="480" w:lineRule="auto" w:before="206"/>
        <w:ind w:left="588" w:right="115"/>
        <w:jc w:val="both"/>
      </w:pPr>
      <w:r>
        <w:rPr/>
        <w:t>orang-orang terhadap perempuan bercadar, kampanye sosial ini dibuat juga untuk mendorong target agar mengagumi cadar dari sisi baiknya, dan dalam media ini dicantumkan kontak juga untuk target yang ingin bertanya atau mencari informasi lebih dalam dari kampanye sosial. dan media ini sendiri dibuat menarik perhatian juga minat target membuat target ingin mencari tahu mengenai perempuan bercadar, kemudian setelah itu untuk mendorong target melakukan tindakan baik menerima</w:t>
      </w:r>
      <w:r>
        <w:rPr>
          <w:spacing w:val="-12"/>
        </w:rPr>
        <w:t> </w:t>
      </w:r>
      <w:r>
        <w:rPr/>
        <w:t>pesan</w:t>
      </w:r>
      <w:r>
        <w:rPr>
          <w:spacing w:val="-8"/>
        </w:rPr>
        <w:t> </w:t>
      </w:r>
      <w:r>
        <w:rPr/>
        <w:t>atau</w:t>
      </w:r>
      <w:r>
        <w:rPr>
          <w:spacing w:val="-12"/>
        </w:rPr>
        <w:t> </w:t>
      </w:r>
      <w:r>
        <w:rPr/>
        <w:t>membuka</w:t>
      </w:r>
      <w:r>
        <w:rPr>
          <w:spacing w:val="-11"/>
        </w:rPr>
        <w:t> </w:t>
      </w:r>
      <w:r>
        <w:rPr/>
        <w:t>pikiran</w:t>
      </w:r>
      <w:r>
        <w:rPr>
          <w:spacing w:val="-9"/>
        </w:rPr>
        <w:t> </w:t>
      </w:r>
      <w:r>
        <w:rPr/>
        <w:t>dan</w:t>
      </w:r>
      <w:r>
        <w:rPr>
          <w:spacing w:val="-10"/>
        </w:rPr>
        <w:t> </w:t>
      </w:r>
      <w:r>
        <w:rPr/>
        <w:t>ikut</w:t>
      </w:r>
      <w:r>
        <w:rPr>
          <w:spacing w:val="-10"/>
        </w:rPr>
        <w:t> </w:t>
      </w:r>
      <w:r>
        <w:rPr/>
        <w:t>serta</w:t>
      </w:r>
      <w:r>
        <w:rPr>
          <w:spacing w:val="-10"/>
        </w:rPr>
        <w:t> </w:t>
      </w:r>
      <w:r>
        <w:rPr>
          <w:i/>
        </w:rPr>
        <w:t>event</w:t>
      </w:r>
      <w:r>
        <w:rPr>
          <w:i/>
          <w:spacing w:val="-7"/>
        </w:rPr>
        <w:t> </w:t>
      </w:r>
      <w:r>
        <w:rPr/>
        <w:t>cadar,</w:t>
      </w:r>
      <w:r>
        <w:rPr>
          <w:spacing w:val="-11"/>
        </w:rPr>
        <w:t> </w:t>
      </w:r>
      <w:r>
        <w:rPr/>
        <w:t>Setelah</w:t>
      </w:r>
      <w:r>
        <w:rPr>
          <w:spacing w:val="-10"/>
        </w:rPr>
        <w:t> </w:t>
      </w:r>
      <w:r>
        <w:rPr/>
        <w:t>ikut</w:t>
      </w:r>
      <w:r>
        <w:rPr>
          <w:spacing w:val="-10"/>
        </w:rPr>
        <w:t> </w:t>
      </w:r>
      <w:r>
        <w:rPr/>
        <w:t>serta dalam</w:t>
      </w:r>
      <w:r>
        <w:rPr>
          <w:spacing w:val="-9"/>
        </w:rPr>
        <w:t> </w:t>
      </w:r>
      <w:r>
        <w:rPr>
          <w:i/>
        </w:rPr>
        <w:t>event</w:t>
      </w:r>
      <w:r>
        <w:rPr>
          <w:i/>
          <w:spacing w:val="-7"/>
        </w:rPr>
        <w:t> </w:t>
      </w:r>
      <w:r>
        <w:rPr/>
        <w:t>yakni</w:t>
      </w:r>
      <w:r>
        <w:rPr>
          <w:spacing w:val="-8"/>
        </w:rPr>
        <w:t> </w:t>
      </w:r>
      <w:r>
        <w:rPr/>
        <w:t>membagikan</w:t>
      </w:r>
      <w:r>
        <w:rPr>
          <w:spacing w:val="-8"/>
        </w:rPr>
        <w:t> </w:t>
      </w:r>
      <w:r>
        <w:rPr/>
        <w:t>pengalaman</w:t>
      </w:r>
      <w:r>
        <w:rPr>
          <w:spacing w:val="-8"/>
        </w:rPr>
        <w:t> </w:t>
      </w:r>
      <w:r>
        <w:rPr/>
        <w:t>dari</w:t>
      </w:r>
      <w:r>
        <w:rPr>
          <w:spacing w:val="-9"/>
        </w:rPr>
        <w:t> </w:t>
      </w:r>
      <w:r>
        <w:rPr/>
        <w:t>target</w:t>
      </w:r>
      <w:r>
        <w:rPr>
          <w:spacing w:val="-7"/>
        </w:rPr>
        <w:t> </w:t>
      </w:r>
      <w:r>
        <w:rPr/>
        <w:t>ke</w:t>
      </w:r>
      <w:r>
        <w:rPr>
          <w:spacing w:val="-9"/>
        </w:rPr>
        <w:t> </w:t>
      </w:r>
      <w:r>
        <w:rPr/>
        <w:t>yang</w:t>
      </w:r>
      <w:r>
        <w:rPr>
          <w:spacing w:val="-9"/>
        </w:rPr>
        <w:t> </w:t>
      </w:r>
      <w:r>
        <w:rPr/>
        <w:t>lainnya</w:t>
      </w:r>
      <w:r>
        <w:rPr>
          <w:spacing w:val="-9"/>
        </w:rPr>
        <w:t> </w:t>
      </w:r>
      <w:r>
        <w:rPr/>
        <w:t>baik</w:t>
      </w:r>
      <w:r>
        <w:rPr>
          <w:spacing w:val="-7"/>
        </w:rPr>
        <w:t> </w:t>
      </w:r>
      <w:r>
        <w:rPr/>
        <w:t>secara langsung</w:t>
      </w:r>
      <w:r>
        <w:rPr>
          <w:spacing w:val="-11"/>
        </w:rPr>
        <w:t> </w:t>
      </w:r>
      <w:r>
        <w:rPr/>
        <w:t>maupun</w:t>
      </w:r>
      <w:r>
        <w:rPr>
          <w:spacing w:val="-11"/>
        </w:rPr>
        <w:t> </w:t>
      </w:r>
      <w:r>
        <w:rPr/>
        <w:t>tidak</w:t>
      </w:r>
      <w:r>
        <w:rPr>
          <w:spacing w:val="-10"/>
        </w:rPr>
        <w:t> </w:t>
      </w:r>
      <w:r>
        <w:rPr/>
        <w:t>langsung,</w:t>
      </w:r>
      <w:r>
        <w:rPr>
          <w:spacing w:val="-10"/>
        </w:rPr>
        <w:t> </w:t>
      </w:r>
      <w:r>
        <w:rPr/>
        <w:t>berikut</w:t>
      </w:r>
      <w:r>
        <w:rPr>
          <w:spacing w:val="-10"/>
        </w:rPr>
        <w:t> </w:t>
      </w:r>
      <w:r>
        <w:rPr/>
        <w:t>ini</w:t>
      </w:r>
      <w:r>
        <w:rPr>
          <w:spacing w:val="-9"/>
        </w:rPr>
        <w:t> </w:t>
      </w:r>
      <w:r>
        <w:rPr/>
        <w:t>media</w:t>
      </w:r>
      <w:r>
        <w:rPr>
          <w:spacing w:val="-8"/>
        </w:rPr>
        <w:t> </w:t>
      </w:r>
      <w:r>
        <w:rPr>
          <w:i/>
        </w:rPr>
        <w:t>website</w:t>
      </w:r>
      <w:r>
        <w:rPr>
          <w:i/>
          <w:spacing w:val="-11"/>
        </w:rPr>
        <w:t> </w:t>
      </w:r>
      <w:r>
        <w:rPr/>
        <w:t>untuk</w:t>
      </w:r>
      <w:r>
        <w:rPr>
          <w:spacing w:val="-10"/>
        </w:rPr>
        <w:t> </w:t>
      </w:r>
      <w:r>
        <w:rPr/>
        <w:t>kampanye</w:t>
      </w:r>
      <w:r>
        <w:rPr>
          <w:spacing w:val="-9"/>
        </w:rPr>
        <w:t> </w:t>
      </w:r>
      <w:r>
        <w:rPr/>
        <w:t>sosial.</w:t>
      </w:r>
    </w:p>
    <w:p>
      <w:pPr>
        <w:pStyle w:val="BodyText"/>
        <w:ind w:left="2351"/>
        <w:rPr>
          <w:sz w:val="20"/>
        </w:rPr>
      </w:pPr>
      <w:r>
        <w:rPr>
          <w:sz w:val="20"/>
        </w:rPr>
        <w:drawing>
          <wp:inline distT="0" distB="0" distL="0" distR="0">
            <wp:extent cx="2774359" cy="3923728"/>
            <wp:effectExtent l="0" t="0" r="0" b="0"/>
            <wp:docPr id="29" name="image62.png" descr=""/>
            <wp:cNvGraphicFramePr>
              <a:graphicFrameLocks noChangeAspect="1"/>
            </wp:cNvGraphicFramePr>
            <a:graphic>
              <a:graphicData uri="http://schemas.openxmlformats.org/drawingml/2006/picture">
                <pic:pic>
                  <pic:nvPicPr>
                    <pic:cNvPr id="30" name="image62.png"/>
                    <pic:cNvPicPr/>
                  </pic:nvPicPr>
                  <pic:blipFill>
                    <a:blip r:embed="rId69" cstate="print"/>
                    <a:stretch>
                      <a:fillRect/>
                    </a:stretch>
                  </pic:blipFill>
                  <pic:spPr>
                    <a:xfrm>
                      <a:off x="0" y="0"/>
                      <a:ext cx="2774359" cy="3923728"/>
                    </a:xfrm>
                    <a:prstGeom prst="rect">
                      <a:avLst/>
                    </a:prstGeom>
                  </pic:spPr>
                </pic:pic>
              </a:graphicData>
            </a:graphic>
          </wp:inline>
        </w:drawing>
      </w:r>
      <w:r>
        <w:rPr>
          <w:sz w:val="20"/>
        </w:rPr>
      </w:r>
    </w:p>
    <w:p>
      <w:pPr>
        <w:pStyle w:val="BodyText"/>
        <w:spacing w:before="3"/>
        <w:rPr>
          <w:sz w:val="26"/>
        </w:rPr>
      </w:pPr>
    </w:p>
    <w:p>
      <w:pPr>
        <w:spacing w:before="1"/>
        <w:ind w:left="2991" w:right="2732" w:firstLine="0"/>
        <w:jc w:val="center"/>
        <w:rPr>
          <w:i/>
          <w:sz w:val="20"/>
        </w:rPr>
      </w:pPr>
      <w:r>
        <w:rPr>
          <w:sz w:val="20"/>
        </w:rPr>
        <w:t>Gambar 4.25 </w:t>
      </w:r>
      <w:r>
        <w:rPr>
          <w:i/>
          <w:sz w:val="20"/>
        </w:rPr>
        <w:t>Website</w:t>
      </w:r>
    </w:p>
    <w:p>
      <w:pPr>
        <w:pStyle w:val="BodyText"/>
        <w:spacing w:before="4"/>
        <w:rPr>
          <w:i/>
          <w:sz w:val="17"/>
        </w:rPr>
      </w:pPr>
    </w:p>
    <w:p>
      <w:pPr>
        <w:spacing w:before="0"/>
        <w:ind w:left="3037" w:right="2649" w:firstLine="0"/>
        <w:jc w:val="center"/>
        <w:rPr>
          <w:sz w:val="20"/>
        </w:rPr>
      </w:pPr>
      <w:r>
        <w:rPr>
          <w:sz w:val="20"/>
        </w:rPr>
        <w:t>(Sumber: Dokumentasi Pribadi)</w:t>
      </w:r>
    </w:p>
    <w:p>
      <w:pPr>
        <w:spacing w:after="0"/>
        <w:jc w:val="center"/>
        <w:rPr>
          <w:sz w:val="20"/>
        </w:rPr>
        <w:sectPr>
          <w:pgSz w:w="11910" w:h="16850"/>
          <w:pgMar w:header="717" w:footer="1044" w:top="1600" w:bottom="1240" w:left="1680" w:right="1580"/>
        </w:sectPr>
      </w:pPr>
    </w:p>
    <w:p>
      <w:pPr>
        <w:pStyle w:val="BodyText"/>
        <w:rPr>
          <w:sz w:val="20"/>
        </w:rPr>
      </w:pPr>
    </w:p>
    <w:p>
      <w:pPr>
        <w:pStyle w:val="BodyText"/>
        <w:rPr>
          <w:sz w:val="20"/>
        </w:rPr>
      </w:pPr>
    </w:p>
    <w:p>
      <w:pPr>
        <w:pStyle w:val="Heading1"/>
        <w:numPr>
          <w:ilvl w:val="1"/>
          <w:numId w:val="11"/>
        </w:numPr>
        <w:tabs>
          <w:tab w:pos="1016" w:val="left" w:leader="none"/>
        </w:tabs>
        <w:spacing w:line="240" w:lineRule="auto" w:before="206" w:after="0"/>
        <w:ind w:left="1015" w:right="0" w:hanging="401"/>
        <w:jc w:val="left"/>
      </w:pPr>
      <w:r>
        <w:rPr>
          <w:color w:val="181818"/>
        </w:rPr>
        <w:t>Perincian Biaya</w:t>
      </w:r>
    </w:p>
    <w:p>
      <w:pPr>
        <w:pStyle w:val="BodyText"/>
        <w:rPr>
          <w:b/>
        </w:rPr>
      </w:pPr>
    </w:p>
    <w:p>
      <w:pPr>
        <w:pStyle w:val="BodyText"/>
        <w:spacing w:line="480" w:lineRule="auto" w:before="1"/>
        <w:ind w:left="588" w:right="118" w:firstLine="708"/>
        <w:jc w:val="both"/>
      </w:pPr>
      <w:r>
        <w:rPr>
          <w:color w:val="181818"/>
        </w:rPr>
        <w:t>Perincian biaya disesuaikan dengan kebutuhan media selama jangka</w:t>
      </w:r>
      <w:r>
        <w:rPr>
          <w:color w:val="181818"/>
          <w:spacing w:val="-38"/>
        </w:rPr>
        <w:t> </w:t>
      </w:r>
      <w:r>
        <w:rPr>
          <w:color w:val="181818"/>
        </w:rPr>
        <w:t>waktu, dan</w:t>
      </w:r>
      <w:r>
        <w:rPr>
          <w:color w:val="181818"/>
          <w:spacing w:val="-16"/>
        </w:rPr>
        <w:t> </w:t>
      </w:r>
      <w:r>
        <w:rPr>
          <w:color w:val="181818"/>
        </w:rPr>
        <w:t>biaya</w:t>
      </w:r>
      <w:r>
        <w:rPr>
          <w:color w:val="181818"/>
          <w:spacing w:val="-14"/>
        </w:rPr>
        <w:t> </w:t>
      </w:r>
      <w:r>
        <w:rPr>
          <w:color w:val="181818"/>
        </w:rPr>
        <w:t>mengundang</w:t>
      </w:r>
      <w:r>
        <w:rPr>
          <w:color w:val="181818"/>
          <w:spacing w:val="-13"/>
        </w:rPr>
        <w:t> </w:t>
      </w:r>
      <w:r>
        <w:rPr>
          <w:color w:val="181818"/>
        </w:rPr>
        <w:t>tokoh</w:t>
      </w:r>
      <w:r>
        <w:rPr>
          <w:color w:val="181818"/>
          <w:spacing w:val="-16"/>
        </w:rPr>
        <w:t> </w:t>
      </w:r>
      <w:r>
        <w:rPr>
          <w:color w:val="181818"/>
        </w:rPr>
        <w:t>dan</w:t>
      </w:r>
      <w:r>
        <w:rPr>
          <w:color w:val="181818"/>
          <w:spacing w:val="-15"/>
        </w:rPr>
        <w:t> </w:t>
      </w:r>
      <w:r>
        <w:rPr>
          <w:color w:val="181818"/>
        </w:rPr>
        <w:t>biaya</w:t>
      </w:r>
      <w:r>
        <w:rPr>
          <w:color w:val="181818"/>
          <w:spacing w:val="-16"/>
        </w:rPr>
        <w:t> </w:t>
      </w:r>
      <w:r>
        <w:rPr>
          <w:color w:val="181818"/>
        </w:rPr>
        <w:t>konsumsi,</w:t>
      </w:r>
      <w:r>
        <w:rPr>
          <w:color w:val="181818"/>
          <w:spacing w:val="-12"/>
        </w:rPr>
        <w:t> </w:t>
      </w:r>
      <w:r>
        <w:rPr>
          <w:color w:val="181818"/>
        </w:rPr>
        <w:t>berikut</w:t>
      </w:r>
      <w:r>
        <w:rPr>
          <w:color w:val="181818"/>
          <w:spacing w:val="-16"/>
        </w:rPr>
        <w:t> </w:t>
      </w:r>
      <w:r>
        <w:rPr>
          <w:color w:val="181818"/>
        </w:rPr>
        <w:t>ini</w:t>
      </w:r>
      <w:r>
        <w:rPr>
          <w:color w:val="181818"/>
          <w:spacing w:val="-14"/>
        </w:rPr>
        <w:t> </w:t>
      </w:r>
      <w:r>
        <w:rPr>
          <w:color w:val="181818"/>
        </w:rPr>
        <w:t>perincian</w:t>
      </w:r>
      <w:r>
        <w:rPr>
          <w:color w:val="181818"/>
          <w:spacing w:val="-15"/>
        </w:rPr>
        <w:t> </w:t>
      </w:r>
      <w:r>
        <w:rPr>
          <w:color w:val="181818"/>
        </w:rPr>
        <w:t>biaya,</w:t>
      </w:r>
      <w:r>
        <w:rPr>
          <w:color w:val="181818"/>
          <w:spacing w:val="-11"/>
        </w:rPr>
        <w:t> </w:t>
      </w:r>
      <w:r>
        <w:rPr>
          <w:color w:val="181818"/>
        </w:rPr>
        <w:t>biaya media dan peralatan yang dibutuhkan yakni sebagai sebagai</w:t>
      </w:r>
      <w:r>
        <w:rPr>
          <w:color w:val="181818"/>
          <w:spacing w:val="-2"/>
        </w:rPr>
        <w:t> </w:t>
      </w:r>
      <w:r>
        <w:rPr>
          <w:color w:val="181818"/>
        </w:rPr>
        <w:t>berikut:</w:t>
      </w:r>
    </w:p>
    <w:p>
      <w:pPr>
        <w:pStyle w:val="BodyText"/>
        <w:rPr>
          <w:sz w:val="30"/>
        </w:rPr>
      </w:pPr>
    </w:p>
    <w:p>
      <w:pPr>
        <w:spacing w:before="0"/>
        <w:ind w:left="1579" w:right="1226" w:firstLine="0"/>
        <w:jc w:val="center"/>
        <w:rPr>
          <w:i/>
          <w:sz w:val="20"/>
        </w:rPr>
      </w:pPr>
      <w:r>
        <w:rPr>
          <w:sz w:val="20"/>
        </w:rPr>
        <w:t>Tabel 4.2 Biaya Bahan Untuk </w:t>
      </w:r>
      <w:r>
        <w:rPr>
          <w:i/>
          <w:sz w:val="20"/>
        </w:rPr>
        <w:t>Event</w:t>
      </w:r>
    </w:p>
    <w:p>
      <w:pPr>
        <w:spacing w:before="0"/>
        <w:ind w:left="3037" w:right="2692" w:firstLine="0"/>
        <w:jc w:val="center"/>
        <w:rPr>
          <w:sz w:val="20"/>
        </w:rPr>
      </w:pPr>
      <w:r>
        <w:rPr>
          <w:sz w:val="20"/>
        </w:rPr>
        <w:t>(Sumber: Sumber Pribadi)</w:t>
      </w:r>
    </w:p>
    <w:p>
      <w:pPr>
        <w:pStyle w:val="BodyText"/>
        <w:spacing w:before="6"/>
        <w:rPr>
          <w:sz w:val="17"/>
        </w:rPr>
      </w:pPr>
    </w:p>
    <w:tbl>
      <w:tblPr>
        <w:tblW w:w="0" w:type="auto"/>
        <w:jc w:val="left"/>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2381"/>
        <w:gridCol w:w="991"/>
        <w:gridCol w:w="991"/>
        <w:gridCol w:w="1277"/>
        <w:gridCol w:w="1418"/>
      </w:tblGrid>
      <w:tr>
        <w:trPr>
          <w:trHeight w:val="458" w:hRule="atLeast"/>
        </w:trPr>
        <w:tc>
          <w:tcPr>
            <w:tcW w:w="456" w:type="dxa"/>
          </w:tcPr>
          <w:p>
            <w:pPr>
              <w:pStyle w:val="TableParagraph"/>
              <w:spacing w:line="229" w:lineRule="exact"/>
              <w:ind w:left="107"/>
              <w:rPr>
                <w:b/>
                <w:sz w:val="20"/>
              </w:rPr>
            </w:pPr>
            <w:r>
              <w:rPr>
                <w:b/>
                <w:color w:val="181818"/>
                <w:w w:val="99"/>
                <w:sz w:val="20"/>
              </w:rPr>
              <w:t>N</w:t>
            </w:r>
          </w:p>
          <w:p>
            <w:pPr>
              <w:pStyle w:val="TableParagraph"/>
              <w:spacing w:line="209" w:lineRule="exact"/>
              <w:ind w:left="107"/>
              <w:rPr>
                <w:b/>
                <w:sz w:val="20"/>
              </w:rPr>
            </w:pPr>
            <w:r>
              <w:rPr>
                <w:b/>
                <w:color w:val="181818"/>
                <w:w w:val="99"/>
                <w:sz w:val="20"/>
              </w:rPr>
              <w:t>o</w:t>
            </w:r>
          </w:p>
        </w:tc>
        <w:tc>
          <w:tcPr>
            <w:tcW w:w="2381" w:type="dxa"/>
          </w:tcPr>
          <w:p>
            <w:pPr>
              <w:pStyle w:val="TableParagraph"/>
              <w:ind w:left="189"/>
              <w:rPr>
                <w:b/>
                <w:sz w:val="20"/>
              </w:rPr>
            </w:pPr>
            <w:r>
              <w:rPr>
                <w:b/>
                <w:color w:val="181818"/>
                <w:sz w:val="20"/>
              </w:rPr>
              <w:t>Bahan keperluan acara</w:t>
            </w:r>
          </w:p>
        </w:tc>
        <w:tc>
          <w:tcPr>
            <w:tcW w:w="991" w:type="dxa"/>
          </w:tcPr>
          <w:p>
            <w:pPr>
              <w:pStyle w:val="TableParagraph"/>
              <w:ind w:right="225"/>
              <w:jc w:val="right"/>
              <w:rPr>
                <w:b/>
                <w:sz w:val="20"/>
              </w:rPr>
            </w:pPr>
            <w:r>
              <w:rPr>
                <w:b/>
                <w:color w:val="181818"/>
                <w:w w:val="95"/>
                <w:sz w:val="20"/>
              </w:rPr>
              <w:t>Jumlah</w:t>
            </w:r>
          </w:p>
        </w:tc>
        <w:tc>
          <w:tcPr>
            <w:tcW w:w="991" w:type="dxa"/>
          </w:tcPr>
          <w:p>
            <w:pPr>
              <w:pStyle w:val="TableParagraph"/>
              <w:ind w:left="160" w:right="147"/>
              <w:jc w:val="center"/>
              <w:rPr>
                <w:b/>
                <w:sz w:val="20"/>
              </w:rPr>
            </w:pPr>
            <w:r>
              <w:rPr>
                <w:b/>
                <w:color w:val="181818"/>
                <w:sz w:val="20"/>
              </w:rPr>
              <w:t>Waktu</w:t>
            </w:r>
          </w:p>
        </w:tc>
        <w:tc>
          <w:tcPr>
            <w:tcW w:w="1277" w:type="dxa"/>
          </w:tcPr>
          <w:p>
            <w:pPr>
              <w:pStyle w:val="TableParagraph"/>
              <w:ind w:left="89" w:right="78"/>
              <w:jc w:val="center"/>
              <w:rPr>
                <w:b/>
                <w:sz w:val="20"/>
              </w:rPr>
            </w:pPr>
            <w:r>
              <w:rPr>
                <w:b/>
                <w:color w:val="181818"/>
                <w:sz w:val="20"/>
              </w:rPr>
              <w:t>Ukuran</w:t>
            </w:r>
          </w:p>
        </w:tc>
        <w:tc>
          <w:tcPr>
            <w:tcW w:w="1418" w:type="dxa"/>
          </w:tcPr>
          <w:p>
            <w:pPr>
              <w:pStyle w:val="TableParagraph"/>
              <w:ind w:left="411"/>
              <w:rPr>
                <w:b/>
                <w:sz w:val="20"/>
              </w:rPr>
            </w:pPr>
            <w:r>
              <w:rPr>
                <w:b/>
                <w:color w:val="181818"/>
                <w:sz w:val="20"/>
              </w:rPr>
              <w:t>Biaya</w:t>
            </w:r>
          </w:p>
        </w:tc>
      </w:tr>
      <w:tr>
        <w:trPr>
          <w:trHeight w:val="230" w:hRule="atLeast"/>
        </w:trPr>
        <w:tc>
          <w:tcPr>
            <w:tcW w:w="456" w:type="dxa"/>
          </w:tcPr>
          <w:p>
            <w:pPr>
              <w:pStyle w:val="TableParagraph"/>
              <w:spacing w:line="210" w:lineRule="exact"/>
              <w:ind w:right="128"/>
              <w:jc w:val="center"/>
              <w:rPr>
                <w:sz w:val="20"/>
              </w:rPr>
            </w:pPr>
            <w:r>
              <w:rPr>
                <w:color w:val="181818"/>
                <w:w w:val="99"/>
                <w:sz w:val="20"/>
              </w:rPr>
              <w:t>1</w:t>
            </w:r>
          </w:p>
        </w:tc>
        <w:tc>
          <w:tcPr>
            <w:tcW w:w="2381" w:type="dxa"/>
          </w:tcPr>
          <w:p>
            <w:pPr>
              <w:pStyle w:val="TableParagraph"/>
              <w:spacing w:line="210" w:lineRule="exact"/>
              <w:ind w:left="107"/>
              <w:rPr>
                <w:sz w:val="20"/>
              </w:rPr>
            </w:pPr>
            <w:r>
              <w:rPr>
                <w:color w:val="181818"/>
                <w:sz w:val="20"/>
              </w:rPr>
              <w:t>Poster Cetak</w:t>
            </w:r>
          </w:p>
        </w:tc>
        <w:tc>
          <w:tcPr>
            <w:tcW w:w="991" w:type="dxa"/>
          </w:tcPr>
          <w:p>
            <w:pPr>
              <w:pStyle w:val="TableParagraph"/>
              <w:spacing w:line="210" w:lineRule="exact"/>
              <w:ind w:left="160" w:right="147"/>
              <w:jc w:val="center"/>
              <w:rPr>
                <w:sz w:val="20"/>
              </w:rPr>
            </w:pPr>
            <w:r>
              <w:rPr>
                <w:color w:val="181818"/>
                <w:sz w:val="20"/>
              </w:rPr>
              <w:t>10</w:t>
            </w:r>
          </w:p>
        </w:tc>
        <w:tc>
          <w:tcPr>
            <w:tcW w:w="991" w:type="dxa"/>
          </w:tcPr>
          <w:p>
            <w:pPr>
              <w:pStyle w:val="TableParagraph"/>
              <w:spacing w:line="210" w:lineRule="exact"/>
              <w:ind w:left="8"/>
              <w:jc w:val="center"/>
              <w:rPr>
                <w:sz w:val="20"/>
              </w:rPr>
            </w:pPr>
            <w:r>
              <w:rPr>
                <w:color w:val="181818"/>
                <w:w w:val="99"/>
                <w:sz w:val="20"/>
              </w:rPr>
              <w:t>-</w:t>
            </w:r>
          </w:p>
        </w:tc>
        <w:tc>
          <w:tcPr>
            <w:tcW w:w="1277" w:type="dxa"/>
          </w:tcPr>
          <w:p>
            <w:pPr>
              <w:pStyle w:val="TableParagraph"/>
              <w:spacing w:line="210" w:lineRule="exact"/>
              <w:ind w:left="89" w:right="79"/>
              <w:jc w:val="center"/>
              <w:rPr>
                <w:sz w:val="20"/>
              </w:rPr>
            </w:pPr>
            <w:r>
              <w:rPr>
                <w:color w:val="181818"/>
                <w:sz w:val="20"/>
              </w:rPr>
              <w:t>A3</w:t>
            </w:r>
          </w:p>
        </w:tc>
        <w:tc>
          <w:tcPr>
            <w:tcW w:w="1418" w:type="dxa"/>
          </w:tcPr>
          <w:p>
            <w:pPr>
              <w:pStyle w:val="TableParagraph"/>
              <w:spacing w:line="210" w:lineRule="exact"/>
              <w:ind w:left="109"/>
              <w:rPr>
                <w:sz w:val="20"/>
              </w:rPr>
            </w:pPr>
            <w:r>
              <w:rPr>
                <w:color w:val="181818"/>
                <w:sz w:val="20"/>
              </w:rPr>
              <w:t>Rp 50.000</w:t>
            </w:r>
          </w:p>
        </w:tc>
      </w:tr>
      <w:tr>
        <w:trPr>
          <w:trHeight w:val="230" w:hRule="atLeast"/>
        </w:trPr>
        <w:tc>
          <w:tcPr>
            <w:tcW w:w="456" w:type="dxa"/>
          </w:tcPr>
          <w:p>
            <w:pPr>
              <w:pStyle w:val="TableParagraph"/>
              <w:spacing w:line="210" w:lineRule="exact"/>
              <w:ind w:right="128"/>
              <w:jc w:val="center"/>
              <w:rPr>
                <w:sz w:val="20"/>
              </w:rPr>
            </w:pPr>
            <w:r>
              <w:rPr>
                <w:color w:val="181818"/>
                <w:w w:val="99"/>
                <w:sz w:val="20"/>
              </w:rPr>
              <w:t>2</w:t>
            </w:r>
          </w:p>
        </w:tc>
        <w:tc>
          <w:tcPr>
            <w:tcW w:w="2381" w:type="dxa"/>
          </w:tcPr>
          <w:p>
            <w:pPr>
              <w:pStyle w:val="TableParagraph"/>
              <w:spacing w:line="210" w:lineRule="exact"/>
              <w:ind w:left="107"/>
              <w:rPr>
                <w:i/>
                <w:sz w:val="20"/>
              </w:rPr>
            </w:pPr>
            <w:r>
              <w:rPr>
                <w:color w:val="181818"/>
                <w:sz w:val="20"/>
              </w:rPr>
              <w:t>Biaya Paket </w:t>
            </w:r>
            <w:r>
              <w:rPr>
                <w:i/>
                <w:color w:val="181818"/>
                <w:sz w:val="20"/>
              </w:rPr>
              <w:t>Internet</w:t>
            </w:r>
          </w:p>
        </w:tc>
        <w:tc>
          <w:tcPr>
            <w:tcW w:w="991" w:type="dxa"/>
          </w:tcPr>
          <w:p>
            <w:pPr>
              <w:pStyle w:val="TableParagraph"/>
              <w:spacing w:line="210" w:lineRule="exact"/>
              <w:ind w:left="7"/>
              <w:jc w:val="center"/>
              <w:rPr>
                <w:sz w:val="20"/>
              </w:rPr>
            </w:pPr>
            <w:r>
              <w:rPr>
                <w:color w:val="181818"/>
                <w:w w:val="99"/>
                <w:sz w:val="20"/>
              </w:rPr>
              <w:t>-</w:t>
            </w:r>
          </w:p>
        </w:tc>
        <w:tc>
          <w:tcPr>
            <w:tcW w:w="991" w:type="dxa"/>
          </w:tcPr>
          <w:p>
            <w:pPr>
              <w:pStyle w:val="TableParagraph"/>
              <w:spacing w:line="210" w:lineRule="exact"/>
              <w:ind w:left="160" w:right="153"/>
              <w:jc w:val="center"/>
              <w:rPr>
                <w:sz w:val="20"/>
              </w:rPr>
            </w:pPr>
            <w:r>
              <w:rPr>
                <w:color w:val="181818"/>
                <w:sz w:val="20"/>
              </w:rPr>
              <w:t>1 Bulan</w:t>
            </w:r>
          </w:p>
        </w:tc>
        <w:tc>
          <w:tcPr>
            <w:tcW w:w="1277" w:type="dxa"/>
          </w:tcPr>
          <w:p>
            <w:pPr>
              <w:pStyle w:val="TableParagraph"/>
              <w:spacing w:line="210" w:lineRule="exact"/>
              <w:ind w:left="10"/>
              <w:jc w:val="center"/>
              <w:rPr>
                <w:sz w:val="20"/>
              </w:rPr>
            </w:pPr>
            <w:r>
              <w:rPr>
                <w:color w:val="181818"/>
                <w:w w:val="99"/>
                <w:sz w:val="20"/>
              </w:rPr>
              <w:t>-</w:t>
            </w:r>
          </w:p>
        </w:tc>
        <w:tc>
          <w:tcPr>
            <w:tcW w:w="1418" w:type="dxa"/>
          </w:tcPr>
          <w:p>
            <w:pPr>
              <w:pStyle w:val="TableParagraph"/>
              <w:spacing w:line="210" w:lineRule="exact"/>
              <w:ind w:left="109"/>
              <w:rPr>
                <w:sz w:val="20"/>
              </w:rPr>
            </w:pPr>
            <w:r>
              <w:rPr>
                <w:color w:val="181818"/>
                <w:sz w:val="20"/>
              </w:rPr>
              <w:t>Rp 250.000</w:t>
            </w:r>
          </w:p>
        </w:tc>
      </w:tr>
      <w:tr>
        <w:trPr>
          <w:trHeight w:val="230" w:hRule="atLeast"/>
        </w:trPr>
        <w:tc>
          <w:tcPr>
            <w:tcW w:w="456" w:type="dxa"/>
          </w:tcPr>
          <w:p>
            <w:pPr>
              <w:pStyle w:val="TableParagraph"/>
              <w:spacing w:line="210" w:lineRule="exact"/>
              <w:ind w:right="128"/>
              <w:jc w:val="center"/>
              <w:rPr>
                <w:sz w:val="20"/>
              </w:rPr>
            </w:pPr>
            <w:r>
              <w:rPr>
                <w:color w:val="181818"/>
                <w:w w:val="99"/>
                <w:sz w:val="20"/>
              </w:rPr>
              <w:t>3</w:t>
            </w:r>
          </w:p>
        </w:tc>
        <w:tc>
          <w:tcPr>
            <w:tcW w:w="2381" w:type="dxa"/>
          </w:tcPr>
          <w:p>
            <w:pPr>
              <w:pStyle w:val="TableParagraph"/>
              <w:spacing w:line="210" w:lineRule="exact"/>
              <w:ind w:left="107"/>
              <w:rPr>
                <w:i/>
                <w:sz w:val="20"/>
              </w:rPr>
            </w:pPr>
            <w:r>
              <w:rPr>
                <w:i/>
                <w:color w:val="181818"/>
                <w:sz w:val="20"/>
              </w:rPr>
              <w:t>Flayer</w:t>
            </w:r>
          </w:p>
        </w:tc>
        <w:tc>
          <w:tcPr>
            <w:tcW w:w="991" w:type="dxa"/>
          </w:tcPr>
          <w:p>
            <w:pPr>
              <w:pStyle w:val="TableParagraph"/>
              <w:spacing w:line="210" w:lineRule="exact"/>
              <w:ind w:left="160" w:right="147"/>
              <w:jc w:val="center"/>
              <w:rPr>
                <w:sz w:val="20"/>
              </w:rPr>
            </w:pPr>
            <w:r>
              <w:rPr>
                <w:color w:val="181818"/>
                <w:sz w:val="20"/>
              </w:rPr>
              <w:t>750</w:t>
            </w:r>
          </w:p>
        </w:tc>
        <w:tc>
          <w:tcPr>
            <w:tcW w:w="991" w:type="dxa"/>
          </w:tcPr>
          <w:p>
            <w:pPr>
              <w:pStyle w:val="TableParagraph"/>
              <w:spacing w:line="210" w:lineRule="exact"/>
              <w:ind w:left="8"/>
              <w:jc w:val="center"/>
              <w:rPr>
                <w:sz w:val="20"/>
              </w:rPr>
            </w:pPr>
            <w:r>
              <w:rPr>
                <w:color w:val="181818"/>
                <w:w w:val="99"/>
                <w:sz w:val="20"/>
              </w:rPr>
              <w:t>-</w:t>
            </w:r>
          </w:p>
        </w:tc>
        <w:tc>
          <w:tcPr>
            <w:tcW w:w="1277" w:type="dxa"/>
          </w:tcPr>
          <w:p>
            <w:pPr>
              <w:pStyle w:val="TableParagraph"/>
              <w:spacing w:line="210" w:lineRule="exact"/>
              <w:ind w:left="89" w:right="79"/>
              <w:jc w:val="center"/>
              <w:rPr>
                <w:sz w:val="20"/>
              </w:rPr>
            </w:pPr>
            <w:r>
              <w:rPr>
                <w:color w:val="181818"/>
                <w:sz w:val="20"/>
              </w:rPr>
              <w:t>A5</w:t>
            </w:r>
          </w:p>
        </w:tc>
        <w:tc>
          <w:tcPr>
            <w:tcW w:w="1418" w:type="dxa"/>
          </w:tcPr>
          <w:p>
            <w:pPr>
              <w:pStyle w:val="TableParagraph"/>
              <w:spacing w:line="210" w:lineRule="exact"/>
              <w:ind w:left="109"/>
              <w:rPr>
                <w:sz w:val="20"/>
              </w:rPr>
            </w:pPr>
            <w:r>
              <w:rPr>
                <w:color w:val="181818"/>
                <w:sz w:val="20"/>
              </w:rPr>
              <w:t>Rp 1.250.00</w:t>
            </w:r>
          </w:p>
        </w:tc>
      </w:tr>
      <w:tr>
        <w:trPr>
          <w:trHeight w:val="230" w:hRule="atLeast"/>
        </w:trPr>
        <w:tc>
          <w:tcPr>
            <w:tcW w:w="456" w:type="dxa"/>
          </w:tcPr>
          <w:p>
            <w:pPr>
              <w:pStyle w:val="TableParagraph"/>
              <w:spacing w:line="210" w:lineRule="exact"/>
              <w:ind w:right="128"/>
              <w:jc w:val="center"/>
              <w:rPr>
                <w:sz w:val="20"/>
              </w:rPr>
            </w:pPr>
            <w:r>
              <w:rPr>
                <w:color w:val="181818"/>
                <w:w w:val="99"/>
                <w:sz w:val="20"/>
              </w:rPr>
              <w:t>4</w:t>
            </w:r>
          </w:p>
        </w:tc>
        <w:tc>
          <w:tcPr>
            <w:tcW w:w="2381" w:type="dxa"/>
          </w:tcPr>
          <w:p>
            <w:pPr>
              <w:pStyle w:val="TableParagraph"/>
              <w:spacing w:line="210" w:lineRule="exact"/>
              <w:ind w:left="107"/>
              <w:rPr>
                <w:i/>
                <w:sz w:val="20"/>
              </w:rPr>
            </w:pPr>
            <w:r>
              <w:rPr>
                <w:i/>
                <w:color w:val="181818"/>
                <w:sz w:val="20"/>
              </w:rPr>
              <w:t>Booth</w:t>
            </w:r>
          </w:p>
        </w:tc>
        <w:tc>
          <w:tcPr>
            <w:tcW w:w="991" w:type="dxa"/>
          </w:tcPr>
          <w:p>
            <w:pPr>
              <w:pStyle w:val="TableParagraph"/>
              <w:spacing w:line="210" w:lineRule="exact"/>
              <w:ind w:left="7"/>
              <w:jc w:val="center"/>
              <w:rPr>
                <w:sz w:val="20"/>
              </w:rPr>
            </w:pPr>
            <w:r>
              <w:rPr>
                <w:color w:val="181818"/>
                <w:w w:val="99"/>
                <w:sz w:val="20"/>
              </w:rPr>
              <w:t>1</w:t>
            </w:r>
          </w:p>
        </w:tc>
        <w:tc>
          <w:tcPr>
            <w:tcW w:w="991" w:type="dxa"/>
          </w:tcPr>
          <w:p>
            <w:pPr>
              <w:pStyle w:val="TableParagraph"/>
              <w:spacing w:line="210" w:lineRule="exact"/>
              <w:ind w:left="8"/>
              <w:jc w:val="center"/>
              <w:rPr>
                <w:sz w:val="20"/>
              </w:rPr>
            </w:pPr>
            <w:r>
              <w:rPr>
                <w:color w:val="181818"/>
                <w:w w:val="99"/>
                <w:sz w:val="20"/>
              </w:rPr>
              <w:t>-</w:t>
            </w:r>
          </w:p>
        </w:tc>
        <w:tc>
          <w:tcPr>
            <w:tcW w:w="1277" w:type="dxa"/>
          </w:tcPr>
          <w:p>
            <w:pPr>
              <w:pStyle w:val="TableParagraph"/>
              <w:spacing w:line="210" w:lineRule="exact"/>
              <w:ind w:left="89" w:right="79"/>
              <w:jc w:val="center"/>
              <w:rPr>
                <w:sz w:val="20"/>
              </w:rPr>
            </w:pPr>
            <w:r>
              <w:rPr>
                <w:color w:val="181818"/>
                <w:sz w:val="20"/>
              </w:rPr>
              <w:t>3X2,5 M</w:t>
            </w:r>
          </w:p>
        </w:tc>
        <w:tc>
          <w:tcPr>
            <w:tcW w:w="1418" w:type="dxa"/>
          </w:tcPr>
          <w:p>
            <w:pPr>
              <w:pStyle w:val="TableParagraph"/>
              <w:spacing w:line="210" w:lineRule="exact"/>
              <w:ind w:left="109"/>
              <w:rPr>
                <w:sz w:val="20"/>
              </w:rPr>
            </w:pPr>
            <w:r>
              <w:rPr>
                <w:color w:val="181818"/>
                <w:sz w:val="20"/>
              </w:rPr>
              <w:t>Rp 1.500.000</w:t>
            </w:r>
          </w:p>
        </w:tc>
      </w:tr>
      <w:tr>
        <w:trPr>
          <w:trHeight w:val="230" w:hRule="atLeast"/>
        </w:trPr>
        <w:tc>
          <w:tcPr>
            <w:tcW w:w="456" w:type="dxa"/>
          </w:tcPr>
          <w:p>
            <w:pPr>
              <w:pStyle w:val="TableParagraph"/>
              <w:spacing w:line="210" w:lineRule="exact"/>
              <w:ind w:right="128"/>
              <w:jc w:val="center"/>
              <w:rPr>
                <w:sz w:val="20"/>
              </w:rPr>
            </w:pPr>
            <w:r>
              <w:rPr>
                <w:color w:val="181818"/>
                <w:w w:val="99"/>
                <w:sz w:val="20"/>
              </w:rPr>
              <w:t>5</w:t>
            </w:r>
          </w:p>
        </w:tc>
        <w:tc>
          <w:tcPr>
            <w:tcW w:w="2381" w:type="dxa"/>
          </w:tcPr>
          <w:p>
            <w:pPr>
              <w:pStyle w:val="TableParagraph"/>
              <w:spacing w:line="210" w:lineRule="exact"/>
              <w:ind w:left="107"/>
              <w:rPr>
                <w:i/>
                <w:sz w:val="20"/>
              </w:rPr>
            </w:pPr>
            <w:r>
              <w:rPr>
                <w:i/>
                <w:color w:val="181818"/>
                <w:sz w:val="20"/>
              </w:rPr>
              <w:t>X banner</w:t>
            </w:r>
          </w:p>
        </w:tc>
        <w:tc>
          <w:tcPr>
            <w:tcW w:w="991" w:type="dxa"/>
          </w:tcPr>
          <w:p>
            <w:pPr>
              <w:pStyle w:val="TableParagraph"/>
              <w:spacing w:line="210" w:lineRule="exact"/>
              <w:ind w:left="7"/>
              <w:jc w:val="center"/>
              <w:rPr>
                <w:sz w:val="20"/>
              </w:rPr>
            </w:pPr>
            <w:r>
              <w:rPr>
                <w:color w:val="181818"/>
                <w:w w:val="99"/>
                <w:sz w:val="20"/>
              </w:rPr>
              <w:t>1</w:t>
            </w:r>
          </w:p>
        </w:tc>
        <w:tc>
          <w:tcPr>
            <w:tcW w:w="991" w:type="dxa"/>
          </w:tcPr>
          <w:p>
            <w:pPr>
              <w:pStyle w:val="TableParagraph"/>
              <w:spacing w:line="210" w:lineRule="exact"/>
              <w:ind w:left="8"/>
              <w:jc w:val="center"/>
              <w:rPr>
                <w:sz w:val="20"/>
              </w:rPr>
            </w:pPr>
            <w:r>
              <w:rPr>
                <w:color w:val="181818"/>
                <w:w w:val="99"/>
                <w:sz w:val="20"/>
              </w:rPr>
              <w:t>-</w:t>
            </w:r>
          </w:p>
        </w:tc>
        <w:tc>
          <w:tcPr>
            <w:tcW w:w="1277" w:type="dxa"/>
          </w:tcPr>
          <w:p>
            <w:pPr>
              <w:pStyle w:val="TableParagraph"/>
              <w:spacing w:line="210" w:lineRule="exact"/>
              <w:ind w:left="89" w:right="131"/>
              <w:jc w:val="center"/>
              <w:rPr>
                <w:sz w:val="20"/>
              </w:rPr>
            </w:pPr>
            <w:r>
              <w:rPr>
                <w:color w:val="181818"/>
                <w:sz w:val="20"/>
              </w:rPr>
              <w:t>60X120 CM</w:t>
            </w:r>
          </w:p>
        </w:tc>
        <w:tc>
          <w:tcPr>
            <w:tcW w:w="1418" w:type="dxa"/>
          </w:tcPr>
          <w:p>
            <w:pPr>
              <w:pStyle w:val="TableParagraph"/>
              <w:spacing w:line="210" w:lineRule="exact"/>
              <w:ind w:left="109"/>
              <w:rPr>
                <w:sz w:val="20"/>
              </w:rPr>
            </w:pPr>
            <w:r>
              <w:rPr>
                <w:color w:val="181818"/>
                <w:sz w:val="20"/>
              </w:rPr>
              <w:t>Rp 200.000</w:t>
            </w:r>
          </w:p>
        </w:tc>
      </w:tr>
      <w:tr>
        <w:trPr>
          <w:trHeight w:val="230" w:hRule="atLeast"/>
        </w:trPr>
        <w:tc>
          <w:tcPr>
            <w:tcW w:w="456" w:type="dxa"/>
          </w:tcPr>
          <w:p>
            <w:pPr>
              <w:pStyle w:val="TableParagraph"/>
              <w:spacing w:line="210" w:lineRule="exact"/>
              <w:ind w:right="128"/>
              <w:jc w:val="center"/>
              <w:rPr>
                <w:sz w:val="20"/>
              </w:rPr>
            </w:pPr>
            <w:r>
              <w:rPr>
                <w:color w:val="181818"/>
                <w:w w:val="99"/>
                <w:sz w:val="20"/>
              </w:rPr>
              <w:t>6</w:t>
            </w:r>
          </w:p>
        </w:tc>
        <w:tc>
          <w:tcPr>
            <w:tcW w:w="2381" w:type="dxa"/>
          </w:tcPr>
          <w:p>
            <w:pPr>
              <w:pStyle w:val="TableParagraph"/>
              <w:spacing w:line="210" w:lineRule="exact"/>
              <w:ind w:left="107"/>
              <w:rPr>
                <w:sz w:val="20"/>
              </w:rPr>
            </w:pPr>
            <w:r>
              <w:rPr>
                <w:color w:val="181818"/>
                <w:sz w:val="20"/>
              </w:rPr>
              <w:t>Stiker</w:t>
            </w:r>
          </w:p>
        </w:tc>
        <w:tc>
          <w:tcPr>
            <w:tcW w:w="991" w:type="dxa"/>
          </w:tcPr>
          <w:p>
            <w:pPr>
              <w:pStyle w:val="TableParagraph"/>
              <w:spacing w:line="210" w:lineRule="exact"/>
              <w:ind w:right="280"/>
              <w:jc w:val="right"/>
              <w:rPr>
                <w:sz w:val="20"/>
              </w:rPr>
            </w:pPr>
            <w:r>
              <w:rPr>
                <w:color w:val="181818"/>
                <w:sz w:val="20"/>
              </w:rPr>
              <w:t>1000</w:t>
            </w:r>
          </w:p>
        </w:tc>
        <w:tc>
          <w:tcPr>
            <w:tcW w:w="991" w:type="dxa"/>
          </w:tcPr>
          <w:p>
            <w:pPr>
              <w:pStyle w:val="TableParagraph"/>
              <w:spacing w:line="210" w:lineRule="exact"/>
              <w:ind w:left="8"/>
              <w:jc w:val="center"/>
              <w:rPr>
                <w:sz w:val="20"/>
              </w:rPr>
            </w:pPr>
            <w:r>
              <w:rPr>
                <w:color w:val="181818"/>
                <w:w w:val="99"/>
                <w:sz w:val="20"/>
              </w:rPr>
              <w:t>-</w:t>
            </w:r>
          </w:p>
        </w:tc>
        <w:tc>
          <w:tcPr>
            <w:tcW w:w="1277" w:type="dxa"/>
          </w:tcPr>
          <w:p>
            <w:pPr>
              <w:pStyle w:val="TableParagraph"/>
              <w:spacing w:line="210" w:lineRule="exact"/>
              <w:ind w:left="89" w:right="81"/>
              <w:jc w:val="center"/>
              <w:rPr>
                <w:sz w:val="20"/>
              </w:rPr>
            </w:pPr>
            <w:r>
              <w:rPr>
                <w:color w:val="181818"/>
                <w:sz w:val="20"/>
              </w:rPr>
              <w:t>5,8 CM</w:t>
            </w:r>
          </w:p>
        </w:tc>
        <w:tc>
          <w:tcPr>
            <w:tcW w:w="1418" w:type="dxa"/>
          </w:tcPr>
          <w:p>
            <w:pPr>
              <w:pStyle w:val="TableParagraph"/>
              <w:spacing w:line="210" w:lineRule="exact"/>
              <w:ind w:left="109"/>
              <w:rPr>
                <w:sz w:val="20"/>
              </w:rPr>
            </w:pPr>
            <w:r>
              <w:rPr>
                <w:color w:val="181818"/>
                <w:sz w:val="20"/>
              </w:rPr>
              <w:t>Rp 250.000.</w:t>
            </w:r>
          </w:p>
        </w:tc>
      </w:tr>
      <w:tr>
        <w:trPr>
          <w:trHeight w:val="230" w:hRule="atLeast"/>
        </w:trPr>
        <w:tc>
          <w:tcPr>
            <w:tcW w:w="456" w:type="dxa"/>
          </w:tcPr>
          <w:p>
            <w:pPr>
              <w:pStyle w:val="TableParagraph"/>
              <w:spacing w:line="210" w:lineRule="exact"/>
              <w:ind w:right="128"/>
              <w:jc w:val="center"/>
              <w:rPr>
                <w:sz w:val="20"/>
              </w:rPr>
            </w:pPr>
            <w:r>
              <w:rPr>
                <w:color w:val="181818"/>
                <w:w w:val="99"/>
                <w:sz w:val="20"/>
              </w:rPr>
              <w:t>7</w:t>
            </w:r>
          </w:p>
        </w:tc>
        <w:tc>
          <w:tcPr>
            <w:tcW w:w="2381" w:type="dxa"/>
          </w:tcPr>
          <w:p>
            <w:pPr>
              <w:pStyle w:val="TableParagraph"/>
              <w:spacing w:line="210" w:lineRule="exact"/>
              <w:ind w:left="107"/>
              <w:rPr>
                <w:i/>
                <w:sz w:val="20"/>
              </w:rPr>
            </w:pPr>
            <w:r>
              <w:rPr>
                <w:i/>
                <w:color w:val="181818"/>
                <w:sz w:val="20"/>
              </w:rPr>
              <w:t>Pin</w:t>
            </w:r>
          </w:p>
        </w:tc>
        <w:tc>
          <w:tcPr>
            <w:tcW w:w="991" w:type="dxa"/>
          </w:tcPr>
          <w:p>
            <w:pPr>
              <w:pStyle w:val="TableParagraph"/>
              <w:spacing w:line="210" w:lineRule="exact"/>
              <w:ind w:right="280"/>
              <w:jc w:val="right"/>
              <w:rPr>
                <w:sz w:val="20"/>
              </w:rPr>
            </w:pPr>
            <w:r>
              <w:rPr>
                <w:color w:val="181818"/>
                <w:sz w:val="20"/>
              </w:rPr>
              <w:t>1000</w:t>
            </w:r>
          </w:p>
        </w:tc>
        <w:tc>
          <w:tcPr>
            <w:tcW w:w="991" w:type="dxa"/>
          </w:tcPr>
          <w:p>
            <w:pPr>
              <w:pStyle w:val="TableParagraph"/>
              <w:spacing w:line="210" w:lineRule="exact"/>
              <w:ind w:left="8"/>
              <w:jc w:val="center"/>
              <w:rPr>
                <w:sz w:val="20"/>
              </w:rPr>
            </w:pPr>
            <w:r>
              <w:rPr>
                <w:color w:val="181818"/>
                <w:w w:val="99"/>
                <w:sz w:val="20"/>
              </w:rPr>
              <w:t>-</w:t>
            </w:r>
          </w:p>
        </w:tc>
        <w:tc>
          <w:tcPr>
            <w:tcW w:w="1277" w:type="dxa"/>
          </w:tcPr>
          <w:p>
            <w:pPr>
              <w:pStyle w:val="TableParagraph"/>
              <w:spacing w:line="210" w:lineRule="exact"/>
              <w:ind w:left="89" w:right="81"/>
              <w:jc w:val="center"/>
              <w:rPr>
                <w:sz w:val="20"/>
              </w:rPr>
            </w:pPr>
            <w:r>
              <w:rPr>
                <w:color w:val="181818"/>
                <w:sz w:val="20"/>
              </w:rPr>
              <w:t>5,8 CM</w:t>
            </w:r>
          </w:p>
        </w:tc>
        <w:tc>
          <w:tcPr>
            <w:tcW w:w="1418" w:type="dxa"/>
          </w:tcPr>
          <w:p>
            <w:pPr>
              <w:pStyle w:val="TableParagraph"/>
              <w:spacing w:line="210" w:lineRule="exact"/>
              <w:ind w:left="109"/>
              <w:rPr>
                <w:sz w:val="20"/>
              </w:rPr>
            </w:pPr>
            <w:r>
              <w:rPr>
                <w:color w:val="181818"/>
                <w:sz w:val="20"/>
              </w:rPr>
              <w:t>Rp2.000.000</w:t>
            </w:r>
          </w:p>
        </w:tc>
      </w:tr>
      <w:tr>
        <w:trPr>
          <w:trHeight w:val="230" w:hRule="atLeast"/>
        </w:trPr>
        <w:tc>
          <w:tcPr>
            <w:tcW w:w="456" w:type="dxa"/>
          </w:tcPr>
          <w:p>
            <w:pPr>
              <w:pStyle w:val="TableParagraph"/>
              <w:spacing w:line="210" w:lineRule="exact"/>
              <w:ind w:right="128"/>
              <w:jc w:val="center"/>
              <w:rPr>
                <w:sz w:val="20"/>
              </w:rPr>
            </w:pPr>
            <w:r>
              <w:rPr>
                <w:color w:val="181818"/>
                <w:w w:val="99"/>
                <w:sz w:val="20"/>
              </w:rPr>
              <w:t>8</w:t>
            </w:r>
          </w:p>
        </w:tc>
        <w:tc>
          <w:tcPr>
            <w:tcW w:w="2381" w:type="dxa"/>
          </w:tcPr>
          <w:p>
            <w:pPr>
              <w:pStyle w:val="TableParagraph"/>
              <w:spacing w:line="210" w:lineRule="exact"/>
              <w:ind w:left="107"/>
              <w:rPr>
                <w:sz w:val="20"/>
              </w:rPr>
            </w:pPr>
            <w:r>
              <w:rPr>
                <w:color w:val="181818"/>
                <w:sz w:val="20"/>
              </w:rPr>
              <w:t>Spidol</w:t>
            </w:r>
          </w:p>
        </w:tc>
        <w:tc>
          <w:tcPr>
            <w:tcW w:w="991" w:type="dxa"/>
          </w:tcPr>
          <w:p>
            <w:pPr>
              <w:pStyle w:val="TableParagraph"/>
              <w:spacing w:line="210" w:lineRule="exact"/>
              <w:ind w:left="7"/>
              <w:jc w:val="center"/>
              <w:rPr>
                <w:sz w:val="20"/>
              </w:rPr>
            </w:pPr>
            <w:r>
              <w:rPr>
                <w:color w:val="181818"/>
                <w:w w:val="99"/>
                <w:sz w:val="20"/>
              </w:rPr>
              <w:t>4</w:t>
            </w:r>
          </w:p>
        </w:tc>
        <w:tc>
          <w:tcPr>
            <w:tcW w:w="991" w:type="dxa"/>
          </w:tcPr>
          <w:p>
            <w:pPr>
              <w:pStyle w:val="TableParagraph"/>
              <w:spacing w:line="210" w:lineRule="exact"/>
              <w:ind w:left="8"/>
              <w:jc w:val="center"/>
              <w:rPr>
                <w:sz w:val="20"/>
              </w:rPr>
            </w:pPr>
            <w:r>
              <w:rPr>
                <w:color w:val="181818"/>
                <w:w w:val="99"/>
                <w:sz w:val="20"/>
              </w:rPr>
              <w:t>-</w:t>
            </w:r>
          </w:p>
        </w:tc>
        <w:tc>
          <w:tcPr>
            <w:tcW w:w="1277" w:type="dxa"/>
          </w:tcPr>
          <w:p>
            <w:pPr>
              <w:pStyle w:val="TableParagraph"/>
              <w:spacing w:line="210" w:lineRule="exact"/>
              <w:ind w:left="58"/>
              <w:jc w:val="center"/>
              <w:rPr>
                <w:sz w:val="20"/>
              </w:rPr>
            </w:pPr>
            <w:r>
              <w:rPr>
                <w:color w:val="181818"/>
                <w:w w:val="99"/>
                <w:sz w:val="20"/>
              </w:rPr>
              <w:t>-</w:t>
            </w:r>
          </w:p>
        </w:tc>
        <w:tc>
          <w:tcPr>
            <w:tcW w:w="1418" w:type="dxa"/>
          </w:tcPr>
          <w:p>
            <w:pPr>
              <w:pStyle w:val="TableParagraph"/>
              <w:spacing w:line="210" w:lineRule="exact"/>
              <w:ind w:left="109"/>
              <w:rPr>
                <w:sz w:val="20"/>
              </w:rPr>
            </w:pPr>
            <w:r>
              <w:rPr>
                <w:color w:val="181818"/>
                <w:sz w:val="20"/>
              </w:rPr>
              <w:t>Rp 4.8000.</w:t>
            </w:r>
          </w:p>
        </w:tc>
      </w:tr>
      <w:tr>
        <w:trPr>
          <w:trHeight w:val="230" w:hRule="atLeast"/>
        </w:trPr>
        <w:tc>
          <w:tcPr>
            <w:tcW w:w="456" w:type="dxa"/>
          </w:tcPr>
          <w:p>
            <w:pPr>
              <w:pStyle w:val="TableParagraph"/>
              <w:spacing w:line="210" w:lineRule="exact"/>
              <w:ind w:right="128"/>
              <w:jc w:val="center"/>
              <w:rPr>
                <w:sz w:val="20"/>
              </w:rPr>
            </w:pPr>
            <w:r>
              <w:rPr>
                <w:color w:val="181818"/>
                <w:w w:val="99"/>
                <w:sz w:val="20"/>
              </w:rPr>
              <w:t>9</w:t>
            </w:r>
          </w:p>
        </w:tc>
        <w:tc>
          <w:tcPr>
            <w:tcW w:w="2381" w:type="dxa"/>
          </w:tcPr>
          <w:p>
            <w:pPr>
              <w:pStyle w:val="TableParagraph"/>
              <w:spacing w:line="210" w:lineRule="exact"/>
              <w:ind w:left="107"/>
              <w:rPr>
                <w:sz w:val="20"/>
              </w:rPr>
            </w:pPr>
            <w:r>
              <w:rPr>
                <w:color w:val="181818"/>
                <w:sz w:val="20"/>
              </w:rPr>
              <w:t>Spanduk</w:t>
            </w:r>
          </w:p>
        </w:tc>
        <w:tc>
          <w:tcPr>
            <w:tcW w:w="991" w:type="dxa"/>
          </w:tcPr>
          <w:p>
            <w:pPr>
              <w:pStyle w:val="TableParagraph"/>
              <w:spacing w:line="210" w:lineRule="exact"/>
              <w:ind w:left="7"/>
              <w:jc w:val="center"/>
              <w:rPr>
                <w:sz w:val="20"/>
              </w:rPr>
            </w:pPr>
            <w:r>
              <w:rPr>
                <w:color w:val="181818"/>
                <w:w w:val="99"/>
                <w:sz w:val="20"/>
              </w:rPr>
              <w:t>1</w:t>
            </w:r>
          </w:p>
        </w:tc>
        <w:tc>
          <w:tcPr>
            <w:tcW w:w="991" w:type="dxa"/>
          </w:tcPr>
          <w:p>
            <w:pPr>
              <w:pStyle w:val="TableParagraph"/>
              <w:spacing w:line="210" w:lineRule="exact"/>
              <w:ind w:left="8"/>
              <w:jc w:val="center"/>
              <w:rPr>
                <w:sz w:val="20"/>
              </w:rPr>
            </w:pPr>
            <w:r>
              <w:rPr>
                <w:color w:val="181818"/>
                <w:w w:val="99"/>
                <w:sz w:val="20"/>
              </w:rPr>
              <w:t>-</w:t>
            </w:r>
          </w:p>
        </w:tc>
        <w:tc>
          <w:tcPr>
            <w:tcW w:w="1277" w:type="dxa"/>
          </w:tcPr>
          <w:p>
            <w:pPr>
              <w:pStyle w:val="TableParagraph"/>
              <w:spacing w:line="210" w:lineRule="exact"/>
              <w:ind w:left="89" w:right="78"/>
              <w:jc w:val="center"/>
              <w:rPr>
                <w:sz w:val="20"/>
              </w:rPr>
            </w:pPr>
            <w:r>
              <w:rPr>
                <w:color w:val="181818"/>
                <w:sz w:val="20"/>
              </w:rPr>
              <w:t>1,5X3 M</w:t>
            </w:r>
          </w:p>
        </w:tc>
        <w:tc>
          <w:tcPr>
            <w:tcW w:w="1418" w:type="dxa"/>
          </w:tcPr>
          <w:p>
            <w:pPr>
              <w:pStyle w:val="TableParagraph"/>
              <w:spacing w:line="210" w:lineRule="exact"/>
              <w:ind w:left="109"/>
              <w:rPr>
                <w:sz w:val="20"/>
              </w:rPr>
            </w:pPr>
            <w:r>
              <w:rPr>
                <w:color w:val="181818"/>
                <w:sz w:val="20"/>
              </w:rPr>
              <w:t>Rp 600.000</w:t>
            </w:r>
          </w:p>
        </w:tc>
      </w:tr>
      <w:tr>
        <w:trPr>
          <w:trHeight w:val="230" w:hRule="atLeast"/>
        </w:trPr>
        <w:tc>
          <w:tcPr>
            <w:tcW w:w="456" w:type="dxa"/>
          </w:tcPr>
          <w:p>
            <w:pPr>
              <w:pStyle w:val="TableParagraph"/>
              <w:spacing w:line="210" w:lineRule="exact"/>
              <w:ind w:left="90" w:right="116"/>
              <w:jc w:val="center"/>
              <w:rPr>
                <w:sz w:val="20"/>
              </w:rPr>
            </w:pPr>
            <w:r>
              <w:rPr>
                <w:color w:val="181818"/>
                <w:sz w:val="20"/>
              </w:rPr>
              <w:t>10</w:t>
            </w:r>
          </w:p>
        </w:tc>
        <w:tc>
          <w:tcPr>
            <w:tcW w:w="2381" w:type="dxa"/>
          </w:tcPr>
          <w:p>
            <w:pPr>
              <w:pStyle w:val="TableParagraph"/>
              <w:spacing w:line="210" w:lineRule="exact"/>
              <w:ind w:left="107"/>
              <w:rPr>
                <w:i/>
                <w:sz w:val="20"/>
              </w:rPr>
            </w:pPr>
            <w:r>
              <w:rPr>
                <w:i/>
                <w:color w:val="181818"/>
                <w:sz w:val="20"/>
              </w:rPr>
              <w:t>Backdroup</w:t>
            </w:r>
          </w:p>
        </w:tc>
        <w:tc>
          <w:tcPr>
            <w:tcW w:w="991" w:type="dxa"/>
          </w:tcPr>
          <w:p>
            <w:pPr>
              <w:pStyle w:val="TableParagraph"/>
              <w:spacing w:line="210" w:lineRule="exact"/>
              <w:ind w:left="7"/>
              <w:jc w:val="center"/>
              <w:rPr>
                <w:sz w:val="20"/>
              </w:rPr>
            </w:pPr>
            <w:r>
              <w:rPr>
                <w:color w:val="181818"/>
                <w:w w:val="99"/>
                <w:sz w:val="20"/>
              </w:rPr>
              <w:t>1</w:t>
            </w:r>
          </w:p>
        </w:tc>
        <w:tc>
          <w:tcPr>
            <w:tcW w:w="991" w:type="dxa"/>
          </w:tcPr>
          <w:p>
            <w:pPr>
              <w:pStyle w:val="TableParagraph"/>
              <w:spacing w:line="210" w:lineRule="exact"/>
              <w:ind w:left="8"/>
              <w:jc w:val="center"/>
              <w:rPr>
                <w:sz w:val="20"/>
              </w:rPr>
            </w:pPr>
            <w:r>
              <w:rPr>
                <w:color w:val="181818"/>
                <w:w w:val="99"/>
                <w:sz w:val="20"/>
              </w:rPr>
              <w:t>-</w:t>
            </w:r>
          </w:p>
        </w:tc>
        <w:tc>
          <w:tcPr>
            <w:tcW w:w="1277" w:type="dxa"/>
          </w:tcPr>
          <w:p>
            <w:pPr>
              <w:pStyle w:val="TableParagraph"/>
              <w:spacing w:line="210" w:lineRule="exact"/>
              <w:ind w:left="89" w:right="76"/>
              <w:jc w:val="center"/>
              <w:rPr>
                <w:sz w:val="20"/>
              </w:rPr>
            </w:pPr>
            <w:r>
              <w:rPr>
                <w:color w:val="181818"/>
                <w:sz w:val="20"/>
              </w:rPr>
              <w:t>3X5 M</w:t>
            </w:r>
          </w:p>
        </w:tc>
        <w:tc>
          <w:tcPr>
            <w:tcW w:w="1418" w:type="dxa"/>
          </w:tcPr>
          <w:p>
            <w:pPr>
              <w:pStyle w:val="TableParagraph"/>
              <w:spacing w:line="210" w:lineRule="exact"/>
              <w:ind w:left="109"/>
              <w:rPr>
                <w:sz w:val="20"/>
              </w:rPr>
            </w:pPr>
            <w:r>
              <w:rPr>
                <w:color w:val="181818"/>
                <w:sz w:val="20"/>
              </w:rPr>
              <w:t>Rp 700.000</w:t>
            </w:r>
          </w:p>
        </w:tc>
      </w:tr>
      <w:tr>
        <w:trPr>
          <w:trHeight w:val="230" w:hRule="atLeast"/>
        </w:trPr>
        <w:tc>
          <w:tcPr>
            <w:tcW w:w="456" w:type="dxa"/>
          </w:tcPr>
          <w:p>
            <w:pPr>
              <w:pStyle w:val="TableParagraph"/>
              <w:spacing w:line="210" w:lineRule="exact"/>
              <w:ind w:left="90" w:right="116"/>
              <w:jc w:val="center"/>
              <w:rPr>
                <w:sz w:val="20"/>
              </w:rPr>
            </w:pPr>
            <w:r>
              <w:rPr>
                <w:color w:val="181818"/>
                <w:sz w:val="20"/>
              </w:rPr>
              <w:t>11</w:t>
            </w:r>
          </w:p>
        </w:tc>
        <w:tc>
          <w:tcPr>
            <w:tcW w:w="2381" w:type="dxa"/>
          </w:tcPr>
          <w:p>
            <w:pPr>
              <w:pStyle w:val="TableParagraph"/>
              <w:spacing w:line="210" w:lineRule="exact"/>
              <w:ind w:left="107"/>
              <w:rPr>
                <w:sz w:val="20"/>
              </w:rPr>
            </w:pPr>
            <w:r>
              <w:rPr>
                <w:color w:val="181818"/>
                <w:sz w:val="20"/>
              </w:rPr>
              <w:t>Tenda</w:t>
            </w:r>
          </w:p>
        </w:tc>
        <w:tc>
          <w:tcPr>
            <w:tcW w:w="991" w:type="dxa"/>
          </w:tcPr>
          <w:p>
            <w:pPr>
              <w:pStyle w:val="TableParagraph"/>
              <w:spacing w:line="210" w:lineRule="exact"/>
              <w:ind w:left="7"/>
              <w:jc w:val="center"/>
              <w:rPr>
                <w:sz w:val="20"/>
              </w:rPr>
            </w:pPr>
            <w:r>
              <w:rPr>
                <w:color w:val="181818"/>
                <w:w w:val="99"/>
                <w:sz w:val="20"/>
              </w:rPr>
              <w:t>1</w:t>
            </w:r>
          </w:p>
        </w:tc>
        <w:tc>
          <w:tcPr>
            <w:tcW w:w="991" w:type="dxa"/>
          </w:tcPr>
          <w:p>
            <w:pPr>
              <w:pStyle w:val="TableParagraph"/>
              <w:spacing w:line="210" w:lineRule="exact"/>
              <w:ind w:left="8"/>
              <w:jc w:val="center"/>
              <w:rPr>
                <w:sz w:val="20"/>
              </w:rPr>
            </w:pPr>
            <w:r>
              <w:rPr>
                <w:color w:val="181818"/>
                <w:w w:val="99"/>
                <w:sz w:val="20"/>
              </w:rPr>
              <w:t>-</w:t>
            </w:r>
          </w:p>
        </w:tc>
        <w:tc>
          <w:tcPr>
            <w:tcW w:w="1277" w:type="dxa"/>
          </w:tcPr>
          <w:p>
            <w:pPr>
              <w:pStyle w:val="TableParagraph"/>
              <w:spacing w:line="210" w:lineRule="exact"/>
              <w:ind w:left="89" w:right="76"/>
              <w:jc w:val="center"/>
              <w:rPr>
                <w:sz w:val="20"/>
              </w:rPr>
            </w:pPr>
            <w:r>
              <w:rPr>
                <w:color w:val="181818"/>
                <w:sz w:val="20"/>
              </w:rPr>
              <w:t>5X5 M</w:t>
            </w:r>
          </w:p>
        </w:tc>
        <w:tc>
          <w:tcPr>
            <w:tcW w:w="1418" w:type="dxa"/>
          </w:tcPr>
          <w:p>
            <w:pPr>
              <w:pStyle w:val="TableParagraph"/>
              <w:spacing w:line="210" w:lineRule="exact"/>
              <w:ind w:left="109"/>
              <w:rPr>
                <w:sz w:val="20"/>
              </w:rPr>
            </w:pPr>
            <w:r>
              <w:rPr>
                <w:color w:val="181818"/>
                <w:sz w:val="20"/>
              </w:rPr>
              <w:t>Rp 600.000</w:t>
            </w:r>
          </w:p>
        </w:tc>
      </w:tr>
      <w:tr>
        <w:trPr>
          <w:trHeight w:val="230" w:hRule="atLeast"/>
        </w:trPr>
        <w:tc>
          <w:tcPr>
            <w:tcW w:w="456" w:type="dxa"/>
          </w:tcPr>
          <w:p>
            <w:pPr>
              <w:pStyle w:val="TableParagraph"/>
              <w:spacing w:line="210" w:lineRule="exact"/>
              <w:ind w:left="90" w:right="116"/>
              <w:jc w:val="center"/>
              <w:rPr>
                <w:sz w:val="20"/>
              </w:rPr>
            </w:pPr>
            <w:r>
              <w:rPr>
                <w:color w:val="181818"/>
                <w:sz w:val="20"/>
              </w:rPr>
              <w:t>12</w:t>
            </w:r>
          </w:p>
        </w:tc>
        <w:tc>
          <w:tcPr>
            <w:tcW w:w="2381" w:type="dxa"/>
          </w:tcPr>
          <w:p>
            <w:pPr>
              <w:pStyle w:val="TableParagraph"/>
              <w:spacing w:line="210" w:lineRule="exact"/>
              <w:ind w:left="107"/>
              <w:rPr>
                <w:sz w:val="20"/>
              </w:rPr>
            </w:pPr>
            <w:r>
              <w:rPr>
                <w:color w:val="181818"/>
                <w:sz w:val="20"/>
              </w:rPr>
              <w:t>Panggung</w:t>
            </w:r>
          </w:p>
        </w:tc>
        <w:tc>
          <w:tcPr>
            <w:tcW w:w="991" w:type="dxa"/>
          </w:tcPr>
          <w:p>
            <w:pPr>
              <w:pStyle w:val="TableParagraph"/>
              <w:spacing w:line="210" w:lineRule="exact"/>
              <w:ind w:left="7"/>
              <w:jc w:val="center"/>
              <w:rPr>
                <w:sz w:val="20"/>
              </w:rPr>
            </w:pPr>
            <w:r>
              <w:rPr>
                <w:color w:val="181818"/>
                <w:w w:val="99"/>
                <w:sz w:val="20"/>
              </w:rPr>
              <w:t>1</w:t>
            </w:r>
          </w:p>
        </w:tc>
        <w:tc>
          <w:tcPr>
            <w:tcW w:w="991" w:type="dxa"/>
          </w:tcPr>
          <w:p>
            <w:pPr>
              <w:pStyle w:val="TableParagraph"/>
              <w:spacing w:line="210" w:lineRule="exact"/>
              <w:ind w:left="8"/>
              <w:jc w:val="center"/>
              <w:rPr>
                <w:sz w:val="20"/>
              </w:rPr>
            </w:pPr>
            <w:r>
              <w:rPr>
                <w:color w:val="181818"/>
                <w:w w:val="99"/>
                <w:sz w:val="20"/>
              </w:rPr>
              <w:t>-</w:t>
            </w:r>
          </w:p>
        </w:tc>
        <w:tc>
          <w:tcPr>
            <w:tcW w:w="1277" w:type="dxa"/>
          </w:tcPr>
          <w:p>
            <w:pPr>
              <w:pStyle w:val="TableParagraph"/>
              <w:spacing w:line="210" w:lineRule="exact"/>
              <w:ind w:left="89" w:right="76"/>
              <w:jc w:val="center"/>
              <w:rPr>
                <w:sz w:val="20"/>
              </w:rPr>
            </w:pPr>
            <w:r>
              <w:rPr>
                <w:color w:val="181818"/>
                <w:sz w:val="20"/>
              </w:rPr>
              <w:t>5X5 M</w:t>
            </w:r>
          </w:p>
        </w:tc>
        <w:tc>
          <w:tcPr>
            <w:tcW w:w="1418" w:type="dxa"/>
          </w:tcPr>
          <w:p>
            <w:pPr>
              <w:pStyle w:val="TableParagraph"/>
              <w:spacing w:line="210" w:lineRule="exact"/>
              <w:ind w:left="109"/>
              <w:rPr>
                <w:sz w:val="20"/>
              </w:rPr>
            </w:pPr>
            <w:r>
              <w:rPr>
                <w:color w:val="181818"/>
                <w:sz w:val="20"/>
              </w:rPr>
              <w:t>Rp 500.000</w:t>
            </w:r>
          </w:p>
        </w:tc>
      </w:tr>
      <w:tr>
        <w:trPr>
          <w:trHeight w:val="230" w:hRule="atLeast"/>
        </w:trPr>
        <w:tc>
          <w:tcPr>
            <w:tcW w:w="456" w:type="dxa"/>
          </w:tcPr>
          <w:p>
            <w:pPr>
              <w:pStyle w:val="TableParagraph"/>
              <w:spacing w:line="210" w:lineRule="exact"/>
              <w:ind w:left="90" w:right="116"/>
              <w:jc w:val="center"/>
              <w:rPr>
                <w:sz w:val="20"/>
              </w:rPr>
            </w:pPr>
            <w:r>
              <w:rPr>
                <w:color w:val="181818"/>
                <w:sz w:val="20"/>
              </w:rPr>
              <w:t>13</w:t>
            </w:r>
          </w:p>
        </w:tc>
        <w:tc>
          <w:tcPr>
            <w:tcW w:w="2381" w:type="dxa"/>
          </w:tcPr>
          <w:p>
            <w:pPr>
              <w:pStyle w:val="TableParagraph"/>
              <w:spacing w:line="210" w:lineRule="exact"/>
              <w:ind w:left="107"/>
              <w:rPr>
                <w:i/>
                <w:sz w:val="20"/>
              </w:rPr>
            </w:pPr>
            <w:r>
              <w:rPr>
                <w:i/>
                <w:color w:val="181818"/>
                <w:sz w:val="20"/>
              </w:rPr>
              <w:t>Website</w:t>
            </w:r>
          </w:p>
        </w:tc>
        <w:tc>
          <w:tcPr>
            <w:tcW w:w="991" w:type="dxa"/>
          </w:tcPr>
          <w:p>
            <w:pPr>
              <w:pStyle w:val="TableParagraph"/>
              <w:spacing w:line="210" w:lineRule="exact"/>
              <w:ind w:left="7"/>
              <w:jc w:val="center"/>
              <w:rPr>
                <w:sz w:val="20"/>
              </w:rPr>
            </w:pPr>
            <w:r>
              <w:rPr>
                <w:color w:val="181818"/>
                <w:w w:val="99"/>
                <w:sz w:val="20"/>
              </w:rPr>
              <w:t>-</w:t>
            </w:r>
          </w:p>
        </w:tc>
        <w:tc>
          <w:tcPr>
            <w:tcW w:w="991" w:type="dxa"/>
          </w:tcPr>
          <w:p>
            <w:pPr>
              <w:pStyle w:val="TableParagraph"/>
              <w:spacing w:line="210" w:lineRule="exact"/>
              <w:ind w:left="8"/>
              <w:jc w:val="center"/>
              <w:rPr>
                <w:sz w:val="20"/>
              </w:rPr>
            </w:pPr>
            <w:r>
              <w:rPr>
                <w:color w:val="181818"/>
                <w:w w:val="99"/>
                <w:sz w:val="20"/>
              </w:rPr>
              <w:t>-</w:t>
            </w:r>
          </w:p>
        </w:tc>
        <w:tc>
          <w:tcPr>
            <w:tcW w:w="1277" w:type="dxa"/>
          </w:tcPr>
          <w:p>
            <w:pPr>
              <w:pStyle w:val="TableParagraph"/>
              <w:spacing w:line="210" w:lineRule="exact"/>
              <w:ind w:left="10"/>
              <w:jc w:val="center"/>
              <w:rPr>
                <w:sz w:val="20"/>
              </w:rPr>
            </w:pPr>
            <w:r>
              <w:rPr>
                <w:color w:val="181818"/>
                <w:w w:val="99"/>
                <w:sz w:val="20"/>
              </w:rPr>
              <w:t>-</w:t>
            </w:r>
          </w:p>
        </w:tc>
        <w:tc>
          <w:tcPr>
            <w:tcW w:w="1418" w:type="dxa"/>
          </w:tcPr>
          <w:p>
            <w:pPr>
              <w:pStyle w:val="TableParagraph"/>
              <w:spacing w:line="210" w:lineRule="exact"/>
              <w:ind w:left="109"/>
              <w:rPr>
                <w:sz w:val="20"/>
              </w:rPr>
            </w:pPr>
            <w:r>
              <w:rPr>
                <w:color w:val="181818"/>
                <w:sz w:val="20"/>
              </w:rPr>
              <w:t>Rp 10.000.000</w:t>
            </w:r>
          </w:p>
        </w:tc>
      </w:tr>
      <w:tr>
        <w:trPr>
          <w:trHeight w:val="230" w:hRule="atLeast"/>
        </w:trPr>
        <w:tc>
          <w:tcPr>
            <w:tcW w:w="456" w:type="dxa"/>
          </w:tcPr>
          <w:p>
            <w:pPr>
              <w:pStyle w:val="TableParagraph"/>
              <w:spacing w:line="210" w:lineRule="exact"/>
              <w:ind w:left="90" w:right="116"/>
              <w:jc w:val="center"/>
              <w:rPr>
                <w:sz w:val="20"/>
              </w:rPr>
            </w:pPr>
            <w:r>
              <w:rPr>
                <w:color w:val="181818"/>
                <w:sz w:val="20"/>
              </w:rPr>
              <w:t>14</w:t>
            </w:r>
          </w:p>
        </w:tc>
        <w:tc>
          <w:tcPr>
            <w:tcW w:w="2381" w:type="dxa"/>
          </w:tcPr>
          <w:p>
            <w:pPr>
              <w:pStyle w:val="TableParagraph"/>
              <w:spacing w:line="210" w:lineRule="exact"/>
              <w:ind w:left="107"/>
              <w:rPr>
                <w:sz w:val="20"/>
              </w:rPr>
            </w:pPr>
            <w:r>
              <w:rPr>
                <w:color w:val="181818"/>
                <w:sz w:val="20"/>
              </w:rPr>
              <w:t>Bendera</w:t>
            </w:r>
          </w:p>
        </w:tc>
        <w:tc>
          <w:tcPr>
            <w:tcW w:w="991" w:type="dxa"/>
          </w:tcPr>
          <w:p>
            <w:pPr>
              <w:pStyle w:val="TableParagraph"/>
              <w:spacing w:line="210" w:lineRule="exact"/>
              <w:ind w:left="7"/>
              <w:jc w:val="center"/>
              <w:rPr>
                <w:sz w:val="20"/>
              </w:rPr>
            </w:pPr>
            <w:r>
              <w:rPr>
                <w:color w:val="181818"/>
                <w:w w:val="99"/>
                <w:sz w:val="20"/>
              </w:rPr>
              <w:t>6</w:t>
            </w:r>
          </w:p>
        </w:tc>
        <w:tc>
          <w:tcPr>
            <w:tcW w:w="991" w:type="dxa"/>
          </w:tcPr>
          <w:p>
            <w:pPr>
              <w:pStyle w:val="TableParagraph"/>
              <w:spacing w:line="210" w:lineRule="exact"/>
              <w:ind w:left="8"/>
              <w:jc w:val="center"/>
              <w:rPr>
                <w:sz w:val="20"/>
              </w:rPr>
            </w:pPr>
            <w:r>
              <w:rPr>
                <w:color w:val="181818"/>
                <w:w w:val="99"/>
                <w:sz w:val="20"/>
              </w:rPr>
              <w:t>-</w:t>
            </w:r>
          </w:p>
        </w:tc>
        <w:tc>
          <w:tcPr>
            <w:tcW w:w="1277" w:type="dxa"/>
          </w:tcPr>
          <w:p>
            <w:pPr>
              <w:pStyle w:val="TableParagraph"/>
              <w:spacing w:line="210" w:lineRule="exact"/>
              <w:ind w:left="89" w:right="76"/>
              <w:jc w:val="center"/>
              <w:rPr>
                <w:sz w:val="20"/>
              </w:rPr>
            </w:pPr>
            <w:r>
              <w:rPr>
                <w:color w:val="181818"/>
                <w:sz w:val="20"/>
              </w:rPr>
              <w:t>1X3 M</w:t>
            </w:r>
          </w:p>
        </w:tc>
        <w:tc>
          <w:tcPr>
            <w:tcW w:w="1418" w:type="dxa"/>
          </w:tcPr>
          <w:p>
            <w:pPr>
              <w:pStyle w:val="TableParagraph"/>
              <w:spacing w:line="210" w:lineRule="exact"/>
              <w:ind w:left="109"/>
              <w:rPr>
                <w:sz w:val="20"/>
              </w:rPr>
            </w:pPr>
            <w:r>
              <w:rPr>
                <w:color w:val="181818"/>
                <w:sz w:val="20"/>
              </w:rPr>
              <w:t>Rp 1000.000</w:t>
            </w:r>
          </w:p>
        </w:tc>
      </w:tr>
      <w:tr>
        <w:trPr>
          <w:trHeight w:val="230" w:hRule="atLeast"/>
        </w:trPr>
        <w:tc>
          <w:tcPr>
            <w:tcW w:w="456" w:type="dxa"/>
          </w:tcPr>
          <w:p>
            <w:pPr>
              <w:pStyle w:val="TableParagraph"/>
              <w:spacing w:line="210" w:lineRule="exact"/>
              <w:ind w:left="90" w:right="116"/>
              <w:jc w:val="center"/>
              <w:rPr>
                <w:sz w:val="20"/>
              </w:rPr>
            </w:pPr>
            <w:r>
              <w:rPr>
                <w:color w:val="181818"/>
                <w:sz w:val="20"/>
              </w:rPr>
              <w:t>15</w:t>
            </w:r>
          </w:p>
        </w:tc>
        <w:tc>
          <w:tcPr>
            <w:tcW w:w="2381" w:type="dxa"/>
          </w:tcPr>
          <w:p>
            <w:pPr>
              <w:pStyle w:val="TableParagraph"/>
              <w:spacing w:line="210" w:lineRule="exact"/>
              <w:ind w:left="107"/>
              <w:rPr>
                <w:i/>
                <w:sz w:val="20"/>
              </w:rPr>
            </w:pPr>
            <w:r>
              <w:rPr>
                <w:i/>
                <w:color w:val="181818"/>
                <w:sz w:val="20"/>
              </w:rPr>
              <w:t>New Media</w:t>
            </w:r>
          </w:p>
        </w:tc>
        <w:tc>
          <w:tcPr>
            <w:tcW w:w="991" w:type="dxa"/>
          </w:tcPr>
          <w:p>
            <w:pPr>
              <w:pStyle w:val="TableParagraph"/>
              <w:spacing w:line="210" w:lineRule="exact"/>
              <w:ind w:left="7"/>
              <w:jc w:val="center"/>
              <w:rPr>
                <w:sz w:val="20"/>
              </w:rPr>
            </w:pPr>
            <w:r>
              <w:rPr>
                <w:color w:val="181818"/>
                <w:w w:val="99"/>
                <w:sz w:val="20"/>
              </w:rPr>
              <w:t>1</w:t>
            </w:r>
          </w:p>
        </w:tc>
        <w:tc>
          <w:tcPr>
            <w:tcW w:w="991" w:type="dxa"/>
          </w:tcPr>
          <w:p>
            <w:pPr>
              <w:pStyle w:val="TableParagraph"/>
              <w:spacing w:line="210" w:lineRule="exact"/>
              <w:ind w:left="8"/>
              <w:jc w:val="center"/>
              <w:rPr>
                <w:sz w:val="20"/>
              </w:rPr>
            </w:pPr>
            <w:r>
              <w:rPr>
                <w:color w:val="181818"/>
                <w:w w:val="99"/>
                <w:sz w:val="20"/>
              </w:rPr>
              <w:t>-</w:t>
            </w:r>
          </w:p>
        </w:tc>
        <w:tc>
          <w:tcPr>
            <w:tcW w:w="1277" w:type="dxa"/>
          </w:tcPr>
          <w:p>
            <w:pPr>
              <w:pStyle w:val="TableParagraph"/>
              <w:spacing w:line="210" w:lineRule="exact"/>
              <w:ind w:left="89" w:right="79"/>
              <w:jc w:val="center"/>
              <w:rPr>
                <w:sz w:val="20"/>
              </w:rPr>
            </w:pPr>
            <w:r>
              <w:rPr>
                <w:color w:val="181818"/>
                <w:sz w:val="20"/>
              </w:rPr>
              <w:t>5X2,5 M</w:t>
            </w:r>
          </w:p>
        </w:tc>
        <w:tc>
          <w:tcPr>
            <w:tcW w:w="1418" w:type="dxa"/>
          </w:tcPr>
          <w:p>
            <w:pPr>
              <w:pStyle w:val="TableParagraph"/>
              <w:spacing w:line="210" w:lineRule="exact"/>
              <w:ind w:left="109"/>
              <w:rPr>
                <w:sz w:val="20"/>
              </w:rPr>
            </w:pPr>
            <w:r>
              <w:rPr>
                <w:color w:val="181818"/>
                <w:sz w:val="20"/>
              </w:rPr>
              <w:t>Rp 700.000</w:t>
            </w:r>
          </w:p>
        </w:tc>
      </w:tr>
      <w:tr>
        <w:trPr>
          <w:trHeight w:val="230" w:hRule="atLeast"/>
        </w:trPr>
        <w:tc>
          <w:tcPr>
            <w:tcW w:w="3828" w:type="dxa"/>
            <w:gridSpan w:val="3"/>
          </w:tcPr>
          <w:p>
            <w:pPr>
              <w:pStyle w:val="TableParagraph"/>
              <w:spacing w:line="210" w:lineRule="exact"/>
              <w:ind w:left="1395" w:right="1387"/>
              <w:jc w:val="center"/>
              <w:rPr>
                <w:b/>
                <w:sz w:val="20"/>
              </w:rPr>
            </w:pPr>
            <w:r>
              <w:rPr>
                <w:b/>
                <w:color w:val="181818"/>
                <w:sz w:val="20"/>
              </w:rPr>
              <w:t>Total Biaya</w:t>
            </w:r>
          </w:p>
        </w:tc>
        <w:tc>
          <w:tcPr>
            <w:tcW w:w="3686" w:type="dxa"/>
            <w:gridSpan w:val="3"/>
          </w:tcPr>
          <w:p>
            <w:pPr>
              <w:pStyle w:val="TableParagraph"/>
              <w:spacing w:line="210" w:lineRule="exact"/>
              <w:ind w:left="1220" w:right="1209"/>
              <w:jc w:val="center"/>
              <w:rPr>
                <w:b/>
                <w:sz w:val="20"/>
              </w:rPr>
            </w:pPr>
            <w:r>
              <w:rPr>
                <w:b/>
                <w:color w:val="181818"/>
                <w:sz w:val="20"/>
              </w:rPr>
              <w:t>Rp 18.648.000</w:t>
            </w:r>
          </w:p>
        </w:tc>
      </w:tr>
    </w:tbl>
    <w:p>
      <w:pPr>
        <w:pStyle w:val="BodyText"/>
        <w:rPr>
          <w:sz w:val="22"/>
        </w:rPr>
      </w:pPr>
    </w:p>
    <w:p>
      <w:pPr>
        <w:pStyle w:val="BodyText"/>
        <w:spacing w:before="10"/>
        <w:rPr>
          <w:sz w:val="25"/>
        </w:rPr>
      </w:pPr>
    </w:p>
    <w:p>
      <w:pPr>
        <w:pStyle w:val="Heading1"/>
        <w:ind w:left="588"/>
      </w:pPr>
      <w:r>
        <w:rPr>
          <w:color w:val="181818"/>
        </w:rPr>
        <w:t>Sumber Biaya</w:t>
      </w:r>
    </w:p>
    <w:p>
      <w:pPr>
        <w:pStyle w:val="BodyText"/>
        <w:spacing w:before="1"/>
        <w:rPr>
          <w:b/>
        </w:rPr>
      </w:pPr>
    </w:p>
    <w:p>
      <w:pPr>
        <w:pStyle w:val="BodyText"/>
        <w:spacing w:line="480" w:lineRule="auto"/>
        <w:ind w:left="588" w:right="123" w:firstLine="720"/>
        <w:jc w:val="both"/>
      </w:pPr>
      <w:r>
        <w:rPr>
          <w:color w:val="181818"/>
        </w:rPr>
        <w:t>Sumber biaya berasal dari penyelenggara dan pendukung event dari kampanye sosial mengenai cadar.</w:t>
      </w:r>
    </w:p>
    <w:sectPr>
      <w:pgSz w:w="11910" w:h="16850"/>
      <w:pgMar w:header="717" w:footer="1044" w:top="1600" w:bottom="1240" w:left="168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8.730011pt;margin-top:778.986633pt;width:14pt;height:15.3pt;mso-position-horizontal-relative:page;mso-position-vertical-relative:page;z-index:-34696" type="#_x0000_t202" filled="false" stroked="false">
          <v:textbox inset="0,0,0,0">
            <w:txbxContent>
              <w:p>
                <w:pPr>
                  <w:pStyle w:val="BodyText"/>
                  <w:spacing w:before="10"/>
                  <w:ind w:left="20"/>
                </w:pPr>
                <w:r>
                  <w:rPr/>
                  <w:t>28</w:t>
                </w:r>
              </w:p>
            </w:txbxContent>
          </v:textbox>
          <w10:wrap type="none"/>
        </v:shape>
      </w:pict>
    </w:r>
    <w:r>
      <w:rPr/>
      <w:pict>
        <v:shape style="position:absolute;margin-left:384.269989pt;margin-top:778.816711pt;width:127.25pt;height:15.45pt;mso-position-horizontal-relative:page;mso-position-vertical-relative:page;z-index:-34672" type="#_x0000_t202" filled="false" stroked="false">
          <v:textbox inset="0,0,0,0">
            <w:txbxContent>
              <w:p>
                <w:pPr>
                  <w:spacing w:before="12"/>
                  <w:ind w:left="20" w:right="0" w:firstLine="0"/>
                  <w:jc w:val="left"/>
                  <w:rPr>
                    <w:rFonts w:ascii="Arial"/>
                    <w:b/>
                    <w:sz w:val="24"/>
                  </w:rPr>
                </w:pPr>
                <w:r>
                  <w:rPr>
                    <w:rFonts w:ascii="Arial"/>
                    <w:b/>
                    <w:sz w:val="24"/>
                  </w:rPr>
                  <w:t>Universitas Pasundan</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4.029999pt;margin-top:778.816711pt;width:127.35pt;height:15.45pt;mso-position-horizontal-relative:page;mso-position-vertical-relative:page;z-index:-34624" type="#_x0000_t202" filled="false" stroked="false">
          <v:textbox inset="0,0,0,0">
            <w:txbxContent>
              <w:p>
                <w:pPr>
                  <w:spacing w:before="12"/>
                  <w:ind w:left="20" w:right="0" w:firstLine="0"/>
                  <w:jc w:val="left"/>
                  <w:rPr>
                    <w:rFonts w:ascii="Arial"/>
                    <w:b/>
                    <w:sz w:val="24"/>
                  </w:rPr>
                </w:pPr>
                <w:r>
                  <w:rPr>
                    <w:rFonts w:ascii="Arial"/>
                    <w:b/>
                    <w:sz w:val="24"/>
                  </w:rPr>
                  <w:t>Universitas Pasundan</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459991pt;margin-top:34.866619pt;width:16pt;height:15.3pt;mso-position-horizontal-relative:page;mso-position-vertical-relative:page;z-index:-34648" type="#_x0000_t202" filled="false" stroked="false">
          <v:textbox inset="0,0,0,0">
            <w:txbxContent>
              <w:p>
                <w:pPr>
                  <w:pStyle w:val="BodyText"/>
                  <w:spacing w:before="10"/>
                  <w:ind w:left="40"/>
                </w:pPr>
                <w:r>
                  <w:rPr/>
                  <w:fldChar w:fldCharType="begin"/>
                </w:r>
                <w:r>
                  <w:rPr/>
                  <w:instrText> PAGE </w:instrText>
                </w:r>
                <w:r>
                  <w:rPr/>
                  <w:fldChar w:fldCharType="separate"/>
                </w:r>
                <w:r>
                  <w:rPr/>
                  <w:t>29</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1"/>
      <w:numFmt w:val="lowerLetter"/>
      <w:lvlText w:val="%1."/>
      <w:lvlJc w:val="left"/>
      <w:pPr>
        <w:ind w:left="871" w:hanging="284"/>
        <w:jc w:val="left"/>
      </w:pPr>
      <w:rPr>
        <w:rFonts w:hint="default" w:ascii="Times New Roman" w:hAnsi="Times New Roman" w:eastAsia="Times New Roman" w:cs="Times New Roman"/>
        <w:spacing w:val="-3"/>
        <w:w w:val="99"/>
        <w:sz w:val="24"/>
        <w:szCs w:val="24"/>
        <w:lang w:val="en-us" w:eastAsia="en-us" w:bidi="en-us"/>
      </w:rPr>
    </w:lvl>
    <w:lvl w:ilvl="1">
      <w:start w:val="0"/>
      <w:numFmt w:val="bullet"/>
      <w:lvlText w:val="•"/>
      <w:lvlJc w:val="left"/>
      <w:pPr>
        <w:ind w:left="1656" w:hanging="284"/>
      </w:pPr>
      <w:rPr>
        <w:rFonts w:hint="default"/>
        <w:lang w:val="en-us" w:eastAsia="en-us" w:bidi="en-us"/>
      </w:rPr>
    </w:lvl>
    <w:lvl w:ilvl="2">
      <w:start w:val="0"/>
      <w:numFmt w:val="bullet"/>
      <w:lvlText w:val="•"/>
      <w:lvlJc w:val="left"/>
      <w:pPr>
        <w:ind w:left="2433" w:hanging="284"/>
      </w:pPr>
      <w:rPr>
        <w:rFonts w:hint="default"/>
        <w:lang w:val="en-us" w:eastAsia="en-us" w:bidi="en-us"/>
      </w:rPr>
    </w:lvl>
    <w:lvl w:ilvl="3">
      <w:start w:val="0"/>
      <w:numFmt w:val="bullet"/>
      <w:lvlText w:val="•"/>
      <w:lvlJc w:val="left"/>
      <w:pPr>
        <w:ind w:left="3209" w:hanging="284"/>
      </w:pPr>
      <w:rPr>
        <w:rFonts w:hint="default"/>
        <w:lang w:val="en-us" w:eastAsia="en-us" w:bidi="en-us"/>
      </w:rPr>
    </w:lvl>
    <w:lvl w:ilvl="4">
      <w:start w:val="0"/>
      <w:numFmt w:val="bullet"/>
      <w:lvlText w:val="•"/>
      <w:lvlJc w:val="left"/>
      <w:pPr>
        <w:ind w:left="3986" w:hanging="284"/>
      </w:pPr>
      <w:rPr>
        <w:rFonts w:hint="default"/>
        <w:lang w:val="en-us" w:eastAsia="en-us" w:bidi="en-us"/>
      </w:rPr>
    </w:lvl>
    <w:lvl w:ilvl="5">
      <w:start w:val="0"/>
      <w:numFmt w:val="bullet"/>
      <w:lvlText w:val="•"/>
      <w:lvlJc w:val="left"/>
      <w:pPr>
        <w:ind w:left="4763" w:hanging="284"/>
      </w:pPr>
      <w:rPr>
        <w:rFonts w:hint="default"/>
        <w:lang w:val="en-us" w:eastAsia="en-us" w:bidi="en-us"/>
      </w:rPr>
    </w:lvl>
    <w:lvl w:ilvl="6">
      <w:start w:val="0"/>
      <w:numFmt w:val="bullet"/>
      <w:lvlText w:val="•"/>
      <w:lvlJc w:val="left"/>
      <w:pPr>
        <w:ind w:left="5539" w:hanging="284"/>
      </w:pPr>
      <w:rPr>
        <w:rFonts w:hint="default"/>
        <w:lang w:val="en-us" w:eastAsia="en-us" w:bidi="en-us"/>
      </w:rPr>
    </w:lvl>
    <w:lvl w:ilvl="7">
      <w:start w:val="0"/>
      <w:numFmt w:val="bullet"/>
      <w:lvlText w:val="•"/>
      <w:lvlJc w:val="left"/>
      <w:pPr>
        <w:ind w:left="6316" w:hanging="284"/>
      </w:pPr>
      <w:rPr>
        <w:rFonts w:hint="default"/>
        <w:lang w:val="en-us" w:eastAsia="en-us" w:bidi="en-us"/>
      </w:rPr>
    </w:lvl>
    <w:lvl w:ilvl="8">
      <w:start w:val="0"/>
      <w:numFmt w:val="bullet"/>
      <w:lvlText w:val="•"/>
      <w:lvlJc w:val="left"/>
      <w:pPr>
        <w:ind w:left="7093" w:hanging="284"/>
      </w:pPr>
      <w:rPr>
        <w:rFonts w:hint="default"/>
        <w:lang w:val="en-us" w:eastAsia="en-us" w:bidi="en-us"/>
      </w:rPr>
    </w:lvl>
  </w:abstractNum>
  <w:abstractNum w:abstractNumId="13">
    <w:multiLevelType w:val="hybridMultilevel"/>
    <w:lvl w:ilvl="0">
      <w:start w:val="1"/>
      <w:numFmt w:val="lowerLetter"/>
      <w:lvlText w:val="%1."/>
      <w:lvlJc w:val="left"/>
      <w:pPr>
        <w:ind w:left="871" w:hanging="284"/>
        <w:jc w:val="left"/>
      </w:pPr>
      <w:rPr>
        <w:rFonts w:hint="default"/>
        <w:spacing w:val="-3"/>
        <w:w w:val="99"/>
        <w:lang w:val="en-us" w:eastAsia="en-us" w:bidi="en-us"/>
      </w:rPr>
    </w:lvl>
    <w:lvl w:ilvl="1">
      <w:start w:val="0"/>
      <w:numFmt w:val="bullet"/>
      <w:lvlText w:val="•"/>
      <w:lvlJc w:val="left"/>
      <w:pPr>
        <w:ind w:left="1656" w:hanging="284"/>
      </w:pPr>
      <w:rPr>
        <w:rFonts w:hint="default"/>
        <w:lang w:val="en-us" w:eastAsia="en-us" w:bidi="en-us"/>
      </w:rPr>
    </w:lvl>
    <w:lvl w:ilvl="2">
      <w:start w:val="0"/>
      <w:numFmt w:val="bullet"/>
      <w:lvlText w:val="•"/>
      <w:lvlJc w:val="left"/>
      <w:pPr>
        <w:ind w:left="2433" w:hanging="284"/>
      </w:pPr>
      <w:rPr>
        <w:rFonts w:hint="default"/>
        <w:lang w:val="en-us" w:eastAsia="en-us" w:bidi="en-us"/>
      </w:rPr>
    </w:lvl>
    <w:lvl w:ilvl="3">
      <w:start w:val="0"/>
      <w:numFmt w:val="bullet"/>
      <w:lvlText w:val="•"/>
      <w:lvlJc w:val="left"/>
      <w:pPr>
        <w:ind w:left="3209" w:hanging="284"/>
      </w:pPr>
      <w:rPr>
        <w:rFonts w:hint="default"/>
        <w:lang w:val="en-us" w:eastAsia="en-us" w:bidi="en-us"/>
      </w:rPr>
    </w:lvl>
    <w:lvl w:ilvl="4">
      <w:start w:val="0"/>
      <w:numFmt w:val="bullet"/>
      <w:lvlText w:val="•"/>
      <w:lvlJc w:val="left"/>
      <w:pPr>
        <w:ind w:left="3986" w:hanging="284"/>
      </w:pPr>
      <w:rPr>
        <w:rFonts w:hint="default"/>
        <w:lang w:val="en-us" w:eastAsia="en-us" w:bidi="en-us"/>
      </w:rPr>
    </w:lvl>
    <w:lvl w:ilvl="5">
      <w:start w:val="0"/>
      <w:numFmt w:val="bullet"/>
      <w:lvlText w:val="•"/>
      <w:lvlJc w:val="left"/>
      <w:pPr>
        <w:ind w:left="4763" w:hanging="284"/>
      </w:pPr>
      <w:rPr>
        <w:rFonts w:hint="default"/>
        <w:lang w:val="en-us" w:eastAsia="en-us" w:bidi="en-us"/>
      </w:rPr>
    </w:lvl>
    <w:lvl w:ilvl="6">
      <w:start w:val="0"/>
      <w:numFmt w:val="bullet"/>
      <w:lvlText w:val="•"/>
      <w:lvlJc w:val="left"/>
      <w:pPr>
        <w:ind w:left="5539" w:hanging="284"/>
      </w:pPr>
      <w:rPr>
        <w:rFonts w:hint="default"/>
        <w:lang w:val="en-us" w:eastAsia="en-us" w:bidi="en-us"/>
      </w:rPr>
    </w:lvl>
    <w:lvl w:ilvl="7">
      <w:start w:val="0"/>
      <w:numFmt w:val="bullet"/>
      <w:lvlText w:val="•"/>
      <w:lvlJc w:val="left"/>
      <w:pPr>
        <w:ind w:left="6316" w:hanging="284"/>
      </w:pPr>
      <w:rPr>
        <w:rFonts w:hint="default"/>
        <w:lang w:val="en-us" w:eastAsia="en-us" w:bidi="en-us"/>
      </w:rPr>
    </w:lvl>
    <w:lvl w:ilvl="8">
      <w:start w:val="0"/>
      <w:numFmt w:val="bullet"/>
      <w:lvlText w:val="•"/>
      <w:lvlJc w:val="left"/>
      <w:pPr>
        <w:ind w:left="7093" w:hanging="284"/>
      </w:pPr>
      <w:rPr>
        <w:rFonts w:hint="default"/>
        <w:lang w:val="en-us" w:eastAsia="en-us" w:bidi="en-us"/>
      </w:rPr>
    </w:lvl>
  </w:abstractNum>
  <w:abstractNum w:abstractNumId="12">
    <w:multiLevelType w:val="hybridMultilevel"/>
    <w:lvl w:ilvl="0">
      <w:start w:val="1"/>
      <w:numFmt w:val="lowerLetter"/>
      <w:lvlText w:val="%1."/>
      <w:lvlJc w:val="left"/>
      <w:pPr>
        <w:ind w:left="871" w:hanging="284"/>
        <w:jc w:val="left"/>
      </w:pPr>
      <w:rPr>
        <w:rFonts w:hint="default" w:ascii="Times New Roman" w:hAnsi="Times New Roman" w:eastAsia="Times New Roman" w:cs="Times New Roman"/>
        <w:spacing w:val="-3"/>
        <w:w w:val="100"/>
        <w:sz w:val="24"/>
        <w:szCs w:val="24"/>
        <w:lang w:val="en-us" w:eastAsia="en-us" w:bidi="en-us"/>
      </w:rPr>
    </w:lvl>
    <w:lvl w:ilvl="1">
      <w:start w:val="0"/>
      <w:numFmt w:val="bullet"/>
      <w:lvlText w:val="•"/>
      <w:lvlJc w:val="left"/>
      <w:pPr>
        <w:ind w:left="1656" w:hanging="284"/>
      </w:pPr>
      <w:rPr>
        <w:rFonts w:hint="default"/>
        <w:lang w:val="en-us" w:eastAsia="en-us" w:bidi="en-us"/>
      </w:rPr>
    </w:lvl>
    <w:lvl w:ilvl="2">
      <w:start w:val="0"/>
      <w:numFmt w:val="bullet"/>
      <w:lvlText w:val="•"/>
      <w:lvlJc w:val="left"/>
      <w:pPr>
        <w:ind w:left="2433" w:hanging="284"/>
      </w:pPr>
      <w:rPr>
        <w:rFonts w:hint="default"/>
        <w:lang w:val="en-us" w:eastAsia="en-us" w:bidi="en-us"/>
      </w:rPr>
    </w:lvl>
    <w:lvl w:ilvl="3">
      <w:start w:val="0"/>
      <w:numFmt w:val="bullet"/>
      <w:lvlText w:val="•"/>
      <w:lvlJc w:val="left"/>
      <w:pPr>
        <w:ind w:left="3209" w:hanging="284"/>
      </w:pPr>
      <w:rPr>
        <w:rFonts w:hint="default"/>
        <w:lang w:val="en-us" w:eastAsia="en-us" w:bidi="en-us"/>
      </w:rPr>
    </w:lvl>
    <w:lvl w:ilvl="4">
      <w:start w:val="0"/>
      <w:numFmt w:val="bullet"/>
      <w:lvlText w:val="•"/>
      <w:lvlJc w:val="left"/>
      <w:pPr>
        <w:ind w:left="3986" w:hanging="284"/>
      </w:pPr>
      <w:rPr>
        <w:rFonts w:hint="default"/>
        <w:lang w:val="en-us" w:eastAsia="en-us" w:bidi="en-us"/>
      </w:rPr>
    </w:lvl>
    <w:lvl w:ilvl="5">
      <w:start w:val="0"/>
      <w:numFmt w:val="bullet"/>
      <w:lvlText w:val="•"/>
      <w:lvlJc w:val="left"/>
      <w:pPr>
        <w:ind w:left="4763" w:hanging="284"/>
      </w:pPr>
      <w:rPr>
        <w:rFonts w:hint="default"/>
        <w:lang w:val="en-us" w:eastAsia="en-us" w:bidi="en-us"/>
      </w:rPr>
    </w:lvl>
    <w:lvl w:ilvl="6">
      <w:start w:val="0"/>
      <w:numFmt w:val="bullet"/>
      <w:lvlText w:val="•"/>
      <w:lvlJc w:val="left"/>
      <w:pPr>
        <w:ind w:left="5539" w:hanging="284"/>
      </w:pPr>
      <w:rPr>
        <w:rFonts w:hint="default"/>
        <w:lang w:val="en-us" w:eastAsia="en-us" w:bidi="en-us"/>
      </w:rPr>
    </w:lvl>
    <w:lvl w:ilvl="7">
      <w:start w:val="0"/>
      <w:numFmt w:val="bullet"/>
      <w:lvlText w:val="•"/>
      <w:lvlJc w:val="left"/>
      <w:pPr>
        <w:ind w:left="6316" w:hanging="284"/>
      </w:pPr>
      <w:rPr>
        <w:rFonts w:hint="default"/>
        <w:lang w:val="en-us" w:eastAsia="en-us" w:bidi="en-us"/>
      </w:rPr>
    </w:lvl>
    <w:lvl w:ilvl="8">
      <w:start w:val="0"/>
      <w:numFmt w:val="bullet"/>
      <w:lvlText w:val="•"/>
      <w:lvlJc w:val="left"/>
      <w:pPr>
        <w:ind w:left="7093" w:hanging="284"/>
      </w:pPr>
      <w:rPr>
        <w:rFonts w:hint="default"/>
        <w:lang w:val="en-us" w:eastAsia="en-us" w:bidi="en-us"/>
      </w:rPr>
    </w:lvl>
  </w:abstractNum>
  <w:abstractNum w:abstractNumId="11">
    <w:multiLevelType w:val="hybridMultilevel"/>
    <w:lvl w:ilvl="0">
      <w:start w:val="1"/>
      <w:numFmt w:val="lowerLetter"/>
      <w:lvlText w:val="%1."/>
      <w:lvlJc w:val="left"/>
      <w:pPr>
        <w:ind w:left="871" w:hanging="284"/>
        <w:jc w:val="left"/>
      </w:pPr>
      <w:rPr>
        <w:rFonts w:hint="default" w:ascii="Times New Roman" w:hAnsi="Times New Roman" w:eastAsia="Times New Roman" w:cs="Times New Roman"/>
        <w:spacing w:val="-3"/>
        <w:w w:val="99"/>
        <w:sz w:val="24"/>
        <w:szCs w:val="24"/>
        <w:lang w:val="en-us" w:eastAsia="en-us" w:bidi="en-us"/>
      </w:rPr>
    </w:lvl>
    <w:lvl w:ilvl="1">
      <w:start w:val="0"/>
      <w:numFmt w:val="bullet"/>
      <w:lvlText w:val="•"/>
      <w:lvlJc w:val="left"/>
      <w:pPr>
        <w:ind w:left="1656" w:hanging="284"/>
      </w:pPr>
      <w:rPr>
        <w:rFonts w:hint="default"/>
        <w:lang w:val="en-us" w:eastAsia="en-us" w:bidi="en-us"/>
      </w:rPr>
    </w:lvl>
    <w:lvl w:ilvl="2">
      <w:start w:val="0"/>
      <w:numFmt w:val="bullet"/>
      <w:lvlText w:val="•"/>
      <w:lvlJc w:val="left"/>
      <w:pPr>
        <w:ind w:left="2433" w:hanging="284"/>
      </w:pPr>
      <w:rPr>
        <w:rFonts w:hint="default"/>
        <w:lang w:val="en-us" w:eastAsia="en-us" w:bidi="en-us"/>
      </w:rPr>
    </w:lvl>
    <w:lvl w:ilvl="3">
      <w:start w:val="0"/>
      <w:numFmt w:val="bullet"/>
      <w:lvlText w:val="•"/>
      <w:lvlJc w:val="left"/>
      <w:pPr>
        <w:ind w:left="3209" w:hanging="284"/>
      </w:pPr>
      <w:rPr>
        <w:rFonts w:hint="default"/>
        <w:lang w:val="en-us" w:eastAsia="en-us" w:bidi="en-us"/>
      </w:rPr>
    </w:lvl>
    <w:lvl w:ilvl="4">
      <w:start w:val="0"/>
      <w:numFmt w:val="bullet"/>
      <w:lvlText w:val="•"/>
      <w:lvlJc w:val="left"/>
      <w:pPr>
        <w:ind w:left="3986" w:hanging="284"/>
      </w:pPr>
      <w:rPr>
        <w:rFonts w:hint="default"/>
        <w:lang w:val="en-us" w:eastAsia="en-us" w:bidi="en-us"/>
      </w:rPr>
    </w:lvl>
    <w:lvl w:ilvl="5">
      <w:start w:val="0"/>
      <w:numFmt w:val="bullet"/>
      <w:lvlText w:val="•"/>
      <w:lvlJc w:val="left"/>
      <w:pPr>
        <w:ind w:left="4763" w:hanging="284"/>
      </w:pPr>
      <w:rPr>
        <w:rFonts w:hint="default"/>
        <w:lang w:val="en-us" w:eastAsia="en-us" w:bidi="en-us"/>
      </w:rPr>
    </w:lvl>
    <w:lvl w:ilvl="6">
      <w:start w:val="0"/>
      <w:numFmt w:val="bullet"/>
      <w:lvlText w:val="•"/>
      <w:lvlJc w:val="left"/>
      <w:pPr>
        <w:ind w:left="5539" w:hanging="284"/>
      </w:pPr>
      <w:rPr>
        <w:rFonts w:hint="default"/>
        <w:lang w:val="en-us" w:eastAsia="en-us" w:bidi="en-us"/>
      </w:rPr>
    </w:lvl>
    <w:lvl w:ilvl="7">
      <w:start w:val="0"/>
      <w:numFmt w:val="bullet"/>
      <w:lvlText w:val="•"/>
      <w:lvlJc w:val="left"/>
      <w:pPr>
        <w:ind w:left="6316" w:hanging="284"/>
      </w:pPr>
      <w:rPr>
        <w:rFonts w:hint="default"/>
        <w:lang w:val="en-us" w:eastAsia="en-us" w:bidi="en-us"/>
      </w:rPr>
    </w:lvl>
    <w:lvl w:ilvl="8">
      <w:start w:val="0"/>
      <w:numFmt w:val="bullet"/>
      <w:lvlText w:val="•"/>
      <w:lvlJc w:val="left"/>
      <w:pPr>
        <w:ind w:left="7093" w:hanging="284"/>
      </w:pPr>
      <w:rPr>
        <w:rFonts w:hint="default"/>
        <w:lang w:val="en-us" w:eastAsia="en-us" w:bidi="en-us"/>
      </w:rPr>
    </w:lvl>
  </w:abstractNum>
  <w:abstractNum w:abstractNumId="10">
    <w:multiLevelType w:val="hybridMultilevel"/>
    <w:lvl w:ilvl="0">
      <w:start w:val="4"/>
      <w:numFmt w:val="decimal"/>
      <w:lvlText w:val="%1"/>
      <w:lvlJc w:val="left"/>
      <w:pPr>
        <w:ind w:left="1015" w:hanging="401"/>
        <w:jc w:val="left"/>
      </w:pPr>
      <w:rPr>
        <w:rFonts w:hint="default"/>
        <w:lang w:val="en-us" w:eastAsia="en-us" w:bidi="en-us"/>
      </w:rPr>
    </w:lvl>
    <w:lvl w:ilvl="1">
      <w:start w:val="4"/>
      <w:numFmt w:val="decimal"/>
      <w:lvlText w:val="%1.%2."/>
      <w:lvlJc w:val="left"/>
      <w:pPr>
        <w:ind w:left="1015" w:hanging="401"/>
        <w:jc w:val="left"/>
      </w:pPr>
      <w:rPr>
        <w:rFonts w:hint="default" w:ascii="Times New Roman" w:hAnsi="Times New Roman" w:eastAsia="Times New Roman" w:cs="Times New Roman"/>
        <w:b/>
        <w:bCs/>
        <w:w w:val="100"/>
        <w:sz w:val="24"/>
        <w:szCs w:val="24"/>
        <w:lang w:val="en-us" w:eastAsia="en-us" w:bidi="en-us"/>
      </w:rPr>
    </w:lvl>
    <w:lvl w:ilvl="2">
      <w:start w:val="1"/>
      <w:numFmt w:val="decimal"/>
      <w:lvlText w:val="%1.%2.%3."/>
      <w:lvlJc w:val="left"/>
      <w:pPr>
        <w:ind w:left="1188" w:hanging="600"/>
        <w:jc w:val="left"/>
      </w:pPr>
      <w:rPr>
        <w:rFonts w:hint="default" w:ascii="Times New Roman" w:hAnsi="Times New Roman" w:eastAsia="Times New Roman" w:cs="Times New Roman"/>
        <w:b/>
        <w:bCs/>
        <w:spacing w:val="-2"/>
        <w:w w:val="99"/>
        <w:sz w:val="24"/>
        <w:szCs w:val="24"/>
        <w:lang w:val="en-us" w:eastAsia="en-us" w:bidi="en-us"/>
      </w:rPr>
    </w:lvl>
    <w:lvl w:ilvl="3">
      <w:start w:val="0"/>
      <w:numFmt w:val="bullet"/>
      <w:lvlText w:val="•"/>
      <w:lvlJc w:val="left"/>
      <w:pPr>
        <w:ind w:left="2839" w:hanging="600"/>
      </w:pPr>
      <w:rPr>
        <w:rFonts w:hint="default"/>
        <w:lang w:val="en-us" w:eastAsia="en-us" w:bidi="en-us"/>
      </w:rPr>
    </w:lvl>
    <w:lvl w:ilvl="4">
      <w:start w:val="0"/>
      <w:numFmt w:val="bullet"/>
      <w:lvlText w:val="•"/>
      <w:lvlJc w:val="left"/>
      <w:pPr>
        <w:ind w:left="3668" w:hanging="600"/>
      </w:pPr>
      <w:rPr>
        <w:rFonts w:hint="default"/>
        <w:lang w:val="en-us" w:eastAsia="en-us" w:bidi="en-us"/>
      </w:rPr>
    </w:lvl>
    <w:lvl w:ilvl="5">
      <w:start w:val="0"/>
      <w:numFmt w:val="bullet"/>
      <w:lvlText w:val="•"/>
      <w:lvlJc w:val="left"/>
      <w:pPr>
        <w:ind w:left="4498" w:hanging="600"/>
      </w:pPr>
      <w:rPr>
        <w:rFonts w:hint="default"/>
        <w:lang w:val="en-us" w:eastAsia="en-us" w:bidi="en-us"/>
      </w:rPr>
    </w:lvl>
    <w:lvl w:ilvl="6">
      <w:start w:val="0"/>
      <w:numFmt w:val="bullet"/>
      <w:lvlText w:val="•"/>
      <w:lvlJc w:val="left"/>
      <w:pPr>
        <w:ind w:left="5328" w:hanging="600"/>
      </w:pPr>
      <w:rPr>
        <w:rFonts w:hint="default"/>
        <w:lang w:val="en-us" w:eastAsia="en-us" w:bidi="en-us"/>
      </w:rPr>
    </w:lvl>
    <w:lvl w:ilvl="7">
      <w:start w:val="0"/>
      <w:numFmt w:val="bullet"/>
      <w:lvlText w:val="•"/>
      <w:lvlJc w:val="left"/>
      <w:pPr>
        <w:ind w:left="6157" w:hanging="600"/>
      </w:pPr>
      <w:rPr>
        <w:rFonts w:hint="default"/>
        <w:lang w:val="en-us" w:eastAsia="en-us" w:bidi="en-us"/>
      </w:rPr>
    </w:lvl>
    <w:lvl w:ilvl="8">
      <w:start w:val="0"/>
      <w:numFmt w:val="bullet"/>
      <w:lvlText w:val="•"/>
      <w:lvlJc w:val="left"/>
      <w:pPr>
        <w:ind w:left="6987" w:hanging="600"/>
      </w:pPr>
      <w:rPr>
        <w:rFonts w:hint="default"/>
        <w:lang w:val="en-us" w:eastAsia="en-us" w:bidi="en-us"/>
      </w:rPr>
    </w:lvl>
  </w:abstractNum>
  <w:abstractNum w:abstractNumId="9">
    <w:multiLevelType w:val="hybridMultilevel"/>
    <w:lvl w:ilvl="0">
      <w:start w:val="1"/>
      <w:numFmt w:val="decimal"/>
      <w:lvlText w:val="%1."/>
      <w:lvlJc w:val="left"/>
      <w:pPr>
        <w:ind w:left="1015" w:hanging="360"/>
        <w:jc w:val="left"/>
      </w:pPr>
      <w:rPr>
        <w:rFonts w:hint="default" w:ascii="Times New Roman" w:hAnsi="Times New Roman" w:eastAsia="Times New Roman" w:cs="Times New Roman"/>
        <w:spacing w:val="-2"/>
        <w:w w:val="99"/>
        <w:sz w:val="24"/>
        <w:szCs w:val="24"/>
        <w:lang w:val="en-us" w:eastAsia="en-us" w:bidi="en-us"/>
      </w:rPr>
    </w:lvl>
    <w:lvl w:ilvl="1">
      <w:start w:val="0"/>
      <w:numFmt w:val="bullet"/>
      <w:lvlText w:val="•"/>
      <w:lvlJc w:val="left"/>
      <w:pPr>
        <w:ind w:left="1782" w:hanging="360"/>
      </w:pPr>
      <w:rPr>
        <w:rFonts w:hint="default"/>
        <w:lang w:val="en-us" w:eastAsia="en-us" w:bidi="en-us"/>
      </w:rPr>
    </w:lvl>
    <w:lvl w:ilvl="2">
      <w:start w:val="0"/>
      <w:numFmt w:val="bullet"/>
      <w:lvlText w:val="•"/>
      <w:lvlJc w:val="left"/>
      <w:pPr>
        <w:ind w:left="2545" w:hanging="360"/>
      </w:pPr>
      <w:rPr>
        <w:rFonts w:hint="default"/>
        <w:lang w:val="en-us" w:eastAsia="en-us" w:bidi="en-us"/>
      </w:rPr>
    </w:lvl>
    <w:lvl w:ilvl="3">
      <w:start w:val="0"/>
      <w:numFmt w:val="bullet"/>
      <w:lvlText w:val="•"/>
      <w:lvlJc w:val="left"/>
      <w:pPr>
        <w:ind w:left="3307" w:hanging="360"/>
      </w:pPr>
      <w:rPr>
        <w:rFonts w:hint="default"/>
        <w:lang w:val="en-us" w:eastAsia="en-us" w:bidi="en-us"/>
      </w:rPr>
    </w:lvl>
    <w:lvl w:ilvl="4">
      <w:start w:val="0"/>
      <w:numFmt w:val="bullet"/>
      <w:lvlText w:val="•"/>
      <w:lvlJc w:val="left"/>
      <w:pPr>
        <w:ind w:left="4070" w:hanging="360"/>
      </w:pPr>
      <w:rPr>
        <w:rFonts w:hint="default"/>
        <w:lang w:val="en-us" w:eastAsia="en-us" w:bidi="en-us"/>
      </w:rPr>
    </w:lvl>
    <w:lvl w:ilvl="5">
      <w:start w:val="0"/>
      <w:numFmt w:val="bullet"/>
      <w:lvlText w:val="•"/>
      <w:lvlJc w:val="left"/>
      <w:pPr>
        <w:ind w:left="4833" w:hanging="360"/>
      </w:pPr>
      <w:rPr>
        <w:rFonts w:hint="default"/>
        <w:lang w:val="en-us" w:eastAsia="en-us" w:bidi="en-us"/>
      </w:rPr>
    </w:lvl>
    <w:lvl w:ilvl="6">
      <w:start w:val="0"/>
      <w:numFmt w:val="bullet"/>
      <w:lvlText w:val="•"/>
      <w:lvlJc w:val="left"/>
      <w:pPr>
        <w:ind w:left="5595" w:hanging="360"/>
      </w:pPr>
      <w:rPr>
        <w:rFonts w:hint="default"/>
        <w:lang w:val="en-us" w:eastAsia="en-us" w:bidi="en-us"/>
      </w:rPr>
    </w:lvl>
    <w:lvl w:ilvl="7">
      <w:start w:val="0"/>
      <w:numFmt w:val="bullet"/>
      <w:lvlText w:val="•"/>
      <w:lvlJc w:val="left"/>
      <w:pPr>
        <w:ind w:left="6358" w:hanging="360"/>
      </w:pPr>
      <w:rPr>
        <w:rFonts w:hint="default"/>
        <w:lang w:val="en-us" w:eastAsia="en-us" w:bidi="en-us"/>
      </w:rPr>
    </w:lvl>
    <w:lvl w:ilvl="8">
      <w:start w:val="0"/>
      <w:numFmt w:val="bullet"/>
      <w:lvlText w:val="•"/>
      <w:lvlJc w:val="left"/>
      <w:pPr>
        <w:ind w:left="7121" w:hanging="360"/>
      </w:pPr>
      <w:rPr>
        <w:rFonts w:hint="default"/>
        <w:lang w:val="en-us" w:eastAsia="en-us" w:bidi="en-us"/>
      </w:rPr>
    </w:lvl>
  </w:abstractNum>
  <w:abstractNum w:abstractNumId="8">
    <w:multiLevelType w:val="hybridMultilevel"/>
    <w:lvl w:ilvl="0">
      <w:start w:val="1"/>
      <w:numFmt w:val="decimal"/>
      <w:lvlText w:val="%1."/>
      <w:lvlJc w:val="left"/>
      <w:pPr>
        <w:ind w:left="871" w:hanging="284"/>
        <w:jc w:val="left"/>
      </w:pPr>
      <w:rPr>
        <w:rFonts w:hint="default" w:ascii="Times New Roman" w:hAnsi="Times New Roman" w:eastAsia="Times New Roman" w:cs="Times New Roman"/>
        <w:spacing w:val="-17"/>
        <w:w w:val="99"/>
        <w:sz w:val="24"/>
        <w:szCs w:val="24"/>
        <w:lang w:val="en-us" w:eastAsia="en-us" w:bidi="en-us"/>
      </w:rPr>
    </w:lvl>
    <w:lvl w:ilvl="1">
      <w:start w:val="0"/>
      <w:numFmt w:val="bullet"/>
      <w:lvlText w:val="•"/>
      <w:lvlJc w:val="left"/>
      <w:pPr>
        <w:ind w:left="1656" w:hanging="284"/>
      </w:pPr>
      <w:rPr>
        <w:rFonts w:hint="default"/>
        <w:lang w:val="en-us" w:eastAsia="en-us" w:bidi="en-us"/>
      </w:rPr>
    </w:lvl>
    <w:lvl w:ilvl="2">
      <w:start w:val="0"/>
      <w:numFmt w:val="bullet"/>
      <w:lvlText w:val="•"/>
      <w:lvlJc w:val="left"/>
      <w:pPr>
        <w:ind w:left="2433" w:hanging="284"/>
      </w:pPr>
      <w:rPr>
        <w:rFonts w:hint="default"/>
        <w:lang w:val="en-us" w:eastAsia="en-us" w:bidi="en-us"/>
      </w:rPr>
    </w:lvl>
    <w:lvl w:ilvl="3">
      <w:start w:val="0"/>
      <w:numFmt w:val="bullet"/>
      <w:lvlText w:val="•"/>
      <w:lvlJc w:val="left"/>
      <w:pPr>
        <w:ind w:left="3209" w:hanging="284"/>
      </w:pPr>
      <w:rPr>
        <w:rFonts w:hint="default"/>
        <w:lang w:val="en-us" w:eastAsia="en-us" w:bidi="en-us"/>
      </w:rPr>
    </w:lvl>
    <w:lvl w:ilvl="4">
      <w:start w:val="0"/>
      <w:numFmt w:val="bullet"/>
      <w:lvlText w:val="•"/>
      <w:lvlJc w:val="left"/>
      <w:pPr>
        <w:ind w:left="3986" w:hanging="284"/>
      </w:pPr>
      <w:rPr>
        <w:rFonts w:hint="default"/>
        <w:lang w:val="en-us" w:eastAsia="en-us" w:bidi="en-us"/>
      </w:rPr>
    </w:lvl>
    <w:lvl w:ilvl="5">
      <w:start w:val="0"/>
      <w:numFmt w:val="bullet"/>
      <w:lvlText w:val="•"/>
      <w:lvlJc w:val="left"/>
      <w:pPr>
        <w:ind w:left="4763" w:hanging="284"/>
      </w:pPr>
      <w:rPr>
        <w:rFonts w:hint="default"/>
        <w:lang w:val="en-us" w:eastAsia="en-us" w:bidi="en-us"/>
      </w:rPr>
    </w:lvl>
    <w:lvl w:ilvl="6">
      <w:start w:val="0"/>
      <w:numFmt w:val="bullet"/>
      <w:lvlText w:val="•"/>
      <w:lvlJc w:val="left"/>
      <w:pPr>
        <w:ind w:left="5539" w:hanging="284"/>
      </w:pPr>
      <w:rPr>
        <w:rFonts w:hint="default"/>
        <w:lang w:val="en-us" w:eastAsia="en-us" w:bidi="en-us"/>
      </w:rPr>
    </w:lvl>
    <w:lvl w:ilvl="7">
      <w:start w:val="0"/>
      <w:numFmt w:val="bullet"/>
      <w:lvlText w:val="•"/>
      <w:lvlJc w:val="left"/>
      <w:pPr>
        <w:ind w:left="6316" w:hanging="284"/>
      </w:pPr>
      <w:rPr>
        <w:rFonts w:hint="default"/>
        <w:lang w:val="en-us" w:eastAsia="en-us" w:bidi="en-us"/>
      </w:rPr>
    </w:lvl>
    <w:lvl w:ilvl="8">
      <w:start w:val="0"/>
      <w:numFmt w:val="bullet"/>
      <w:lvlText w:val="•"/>
      <w:lvlJc w:val="left"/>
      <w:pPr>
        <w:ind w:left="7093" w:hanging="284"/>
      </w:pPr>
      <w:rPr>
        <w:rFonts w:hint="default"/>
        <w:lang w:val="en-us" w:eastAsia="en-us" w:bidi="en-us"/>
      </w:rPr>
    </w:lvl>
  </w:abstractNum>
  <w:abstractNum w:abstractNumId="7">
    <w:multiLevelType w:val="hybridMultilevel"/>
    <w:lvl w:ilvl="0">
      <w:start w:val="4"/>
      <w:numFmt w:val="decimal"/>
      <w:lvlText w:val="%1"/>
      <w:lvlJc w:val="left"/>
      <w:pPr>
        <w:ind w:left="1015" w:hanging="401"/>
        <w:jc w:val="left"/>
      </w:pPr>
      <w:rPr>
        <w:rFonts w:hint="default"/>
        <w:lang w:val="en-us" w:eastAsia="en-us" w:bidi="en-us"/>
      </w:rPr>
    </w:lvl>
    <w:lvl w:ilvl="1">
      <w:start w:val="3"/>
      <w:numFmt w:val="decimal"/>
      <w:lvlText w:val="%1.%2."/>
      <w:lvlJc w:val="left"/>
      <w:pPr>
        <w:ind w:left="1015" w:hanging="401"/>
        <w:jc w:val="left"/>
      </w:pPr>
      <w:rPr>
        <w:rFonts w:hint="default" w:ascii="Times New Roman" w:hAnsi="Times New Roman" w:eastAsia="Times New Roman" w:cs="Times New Roman"/>
        <w:b/>
        <w:bCs/>
        <w:w w:val="100"/>
        <w:sz w:val="24"/>
        <w:szCs w:val="24"/>
        <w:lang w:val="en-us" w:eastAsia="en-us" w:bidi="en-us"/>
      </w:rPr>
    </w:lvl>
    <w:lvl w:ilvl="2">
      <w:start w:val="1"/>
      <w:numFmt w:val="decimal"/>
      <w:lvlText w:val="%1.%2.%3."/>
      <w:lvlJc w:val="left"/>
      <w:pPr>
        <w:ind w:left="1188" w:hanging="600"/>
        <w:jc w:val="left"/>
      </w:pPr>
      <w:rPr>
        <w:rFonts w:hint="default" w:ascii="Times New Roman" w:hAnsi="Times New Roman" w:eastAsia="Times New Roman" w:cs="Times New Roman"/>
        <w:b/>
        <w:bCs/>
        <w:spacing w:val="-1"/>
        <w:w w:val="99"/>
        <w:sz w:val="24"/>
        <w:szCs w:val="24"/>
        <w:lang w:val="en-us" w:eastAsia="en-us" w:bidi="en-us"/>
      </w:rPr>
    </w:lvl>
    <w:lvl w:ilvl="3">
      <w:start w:val="0"/>
      <w:numFmt w:val="bullet"/>
      <w:lvlText w:val="•"/>
      <w:lvlJc w:val="left"/>
      <w:pPr>
        <w:ind w:left="2839" w:hanging="600"/>
      </w:pPr>
      <w:rPr>
        <w:rFonts w:hint="default"/>
        <w:lang w:val="en-us" w:eastAsia="en-us" w:bidi="en-us"/>
      </w:rPr>
    </w:lvl>
    <w:lvl w:ilvl="4">
      <w:start w:val="0"/>
      <w:numFmt w:val="bullet"/>
      <w:lvlText w:val="•"/>
      <w:lvlJc w:val="left"/>
      <w:pPr>
        <w:ind w:left="3668" w:hanging="600"/>
      </w:pPr>
      <w:rPr>
        <w:rFonts w:hint="default"/>
        <w:lang w:val="en-us" w:eastAsia="en-us" w:bidi="en-us"/>
      </w:rPr>
    </w:lvl>
    <w:lvl w:ilvl="5">
      <w:start w:val="0"/>
      <w:numFmt w:val="bullet"/>
      <w:lvlText w:val="•"/>
      <w:lvlJc w:val="left"/>
      <w:pPr>
        <w:ind w:left="4498" w:hanging="600"/>
      </w:pPr>
      <w:rPr>
        <w:rFonts w:hint="default"/>
        <w:lang w:val="en-us" w:eastAsia="en-us" w:bidi="en-us"/>
      </w:rPr>
    </w:lvl>
    <w:lvl w:ilvl="6">
      <w:start w:val="0"/>
      <w:numFmt w:val="bullet"/>
      <w:lvlText w:val="•"/>
      <w:lvlJc w:val="left"/>
      <w:pPr>
        <w:ind w:left="5328" w:hanging="600"/>
      </w:pPr>
      <w:rPr>
        <w:rFonts w:hint="default"/>
        <w:lang w:val="en-us" w:eastAsia="en-us" w:bidi="en-us"/>
      </w:rPr>
    </w:lvl>
    <w:lvl w:ilvl="7">
      <w:start w:val="0"/>
      <w:numFmt w:val="bullet"/>
      <w:lvlText w:val="•"/>
      <w:lvlJc w:val="left"/>
      <w:pPr>
        <w:ind w:left="6157" w:hanging="600"/>
      </w:pPr>
      <w:rPr>
        <w:rFonts w:hint="default"/>
        <w:lang w:val="en-us" w:eastAsia="en-us" w:bidi="en-us"/>
      </w:rPr>
    </w:lvl>
    <w:lvl w:ilvl="8">
      <w:start w:val="0"/>
      <w:numFmt w:val="bullet"/>
      <w:lvlText w:val="•"/>
      <w:lvlJc w:val="left"/>
      <w:pPr>
        <w:ind w:left="6987" w:hanging="600"/>
      </w:pPr>
      <w:rPr>
        <w:rFonts w:hint="default"/>
        <w:lang w:val="en-us" w:eastAsia="en-us" w:bidi="en-us"/>
      </w:rPr>
    </w:lvl>
  </w:abstractNum>
  <w:abstractNum w:abstractNumId="6">
    <w:multiLevelType w:val="hybridMultilevel"/>
    <w:lvl w:ilvl="0">
      <w:start w:val="1"/>
      <w:numFmt w:val="decimal"/>
      <w:lvlText w:val="%1)"/>
      <w:lvlJc w:val="left"/>
      <w:pPr>
        <w:ind w:left="871" w:hanging="284"/>
        <w:jc w:val="left"/>
      </w:pPr>
      <w:rPr>
        <w:rFonts w:hint="default" w:ascii="Times New Roman" w:hAnsi="Times New Roman" w:eastAsia="Times New Roman" w:cs="Times New Roman"/>
        <w:w w:val="99"/>
        <w:sz w:val="24"/>
        <w:szCs w:val="24"/>
        <w:lang w:val="en-us" w:eastAsia="en-us" w:bidi="en-us"/>
      </w:rPr>
    </w:lvl>
    <w:lvl w:ilvl="1">
      <w:start w:val="0"/>
      <w:numFmt w:val="bullet"/>
      <w:lvlText w:val="•"/>
      <w:lvlJc w:val="left"/>
      <w:pPr>
        <w:ind w:left="1656" w:hanging="284"/>
      </w:pPr>
      <w:rPr>
        <w:rFonts w:hint="default"/>
        <w:lang w:val="en-us" w:eastAsia="en-us" w:bidi="en-us"/>
      </w:rPr>
    </w:lvl>
    <w:lvl w:ilvl="2">
      <w:start w:val="0"/>
      <w:numFmt w:val="bullet"/>
      <w:lvlText w:val="•"/>
      <w:lvlJc w:val="left"/>
      <w:pPr>
        <w:ind w:left="2433" w:hanging="284"/>
      </w:pPr>
      <w:rPr>
        <w:rFonts w:hint="default"/>
        <w:lang w:val="en-us" w:eastAsia="en-us" w:bidi="en-us"/>
      </w:rPr>
    </w:lvl>
    <w:lvl w:ilvl="3">
      <w:start w:val="0"/>
      <w:numFmt w:val="bullet"/>
      <w:lvlText w:val="•"/>
      <w:lvlJc w:val="left"/>
      <w:pPr>
        <w:ind w:left="3209" w:hanging="284"/>
      </w:pPr>
      <w:rPr>
        <w:rFonts w:hint="default"/>
        <w:lang w:val="en-us" w:eastAsia="en-us" w:bidi="en-us"/>
      </w:rPr>
    </w:lvl>
    <w:lvl w:ilvl="4">
      <w:start w:val="0"/>
      <w:numFmt w:val="bullet"/>
      <w:lvlText w:val="•"/>
      <w:lvlJc w:val="left"/>
      <w:pPr>
        <w:ind w:left="3986" w:hanging="284"/>
      </w:pPr>
      <w:rPr>
        <w:rFonts w:hint="default"/>
        <w:lang w:val="en-us" w:eastAsia="en-us" w:bidi="en-us"/>
      </w:rPr>
    </w:lvl>
    <w:lvl w:ilvl="5">
      <w:start w:val="0"/>
      <w:numFmt w:val="bullet"/>
      <w:lvlText w:val="•"/>
      <w:lvlJc w:val="left"/>
      <w:pPr>
        <w:ind w:left="4763" w:hanging="284"/>
      </w:pPr>
      <w:rPr>
        <w:rFonts w:hint="default"/>
        <w:lang w:val="en-us" w:eastAsia="en-us" w:bidi="en-us"/>
      </w:rPr>
    </w:lvl>
    <w:lvl w:ilvl="6">
      <w:start w:val="0"/>
      <w:numFmt w:val="bullet"/>
      <w:lvlText w:val="•"/>
      <w:lvlJc w:val="left"/>
      <w:pPr>
        <w:ind w:left="5539" w:hanging="284"/>
      </w:pPr>
      <w:rPr>
        <w:rFonts w:hint="default"/>
        <w:lang w:val="en-us" w:eastAsia="en-us" w:bidi="en-us"/>
      </w:rPr>
    </w:lvl>
    <w:lvl w:ilvl="7">
      <w:start w:val="0"/>
      <w:numFmt w:val="bullet"/>
      <w:lvlText w:val="•"/>
      <w:lvlJc w:val="left"/>
      <w:pPr>
        <w:ind w:left="6316" w:hanging="284"/>
      </w:pPr>
      <w:rPr>
        <w:rFonts w:hint="default"/>
        <w:lang w:val="en-us" w:eastAsia="en-us" w:bidi="en-us"/>
      </w:rPr>
    </w:lvl>
    <w:lvl w:ilvl="8">
      <w:start w:val="0"/>
      <w:numFmt w:val="bullet"/>
      <w:lvlText w:val="•"/>
      <w:lvlJc w:val="left"/>
      <w:pPr>
        <w:ind w:left="7093" w:hanging="284"/>
      </w:pPr>
      <w:rPr>
        <w:rFonts w:hint="default"/>
        <w:lang w:val="en-us" w:eastAsia="en-us" w:bidi="en-us"/>
      </w:rPr>
    </w:lvl>
  </w:abstractNum>
  <w:abstractNum w:abstractNumId="5">
    <w:multiLevelType w:val="hybridMultilevel"/>
    <w:lvl w:ilvl="0">
      <w:start w:val="1"/>
      <w:numFmt w:val="lowerLetter"/>
      <w:lvlText w:val="%1."/>
      <w:lvlJc w:val="left"/>
      <w:pPr>
        <w:ind w:left="871" w:hanging="284"/>
        <w:jc w:val="left"/>
      </w:pPr>
      <w:rPr>
        <w:rFonts w:hint="default" w:ascii="Times New Roman" w:hAnsi="Times New Roman" w:eastAsia="Times New Roman" w:cs="Times New Roman"/>
        <w:b/>
        <w:bCs/>
        <w:spacing w:val="-17"/>
        <w:w w:val="99"/>
        <w:sz w:val="24"/>
        <w:szCs w:val="24"/>
        <w:lang w:val="en-us" w:eastAsia="en-us" w:bidi="en-us"/>
      </w:rPr>
    </w:lvl>
    <w:lvl w:ilvl="1">
      <w:start w:val="0"/>
      <w:numFmt w:val="bullet"/>
      <w:lvlText w:val="•"/>
      <w:lvlJc w:val="left"/>
      <w:pPr>
        <w:ind w:left="1656" w:hanging="284"/>
      </w:pPr>
      <w:rPr>
        <w:rFonts w:hint="default"/>
        <w:lang w:val="en-us" w:eastAsia="en-us" w:bidi="en-us"/>
      </w:rPr>
    </w:lvl>
    <w:lvl w:ilvl="2">
      <w:start w:val="0"/>
      <w:numFmt w:val="bullet"/>
      <w:lvlText w:val="•"/>
      <w:lvlJc w:val="left"/>
      <w:pPr>
        <w:ind w:left="2433" w:hanging="284"/>
      </w:pPr>
      <w:rPr>
        <w:rFonts w:hint="default"/>
        <w:lang w:val="en-us" w:eastAsia="en-us" w:bidi="en-us"/>
      </w:rPr>
    </w:lvl>
    <w:lvl w:ilvl="3">
      <w:start w:val="0"/>
      <w:numFmt w:val="bullet"/>
      <w:lvlText w:val="•"/>
      <w:lvlJc w:val="left"/>
      <w:pPr>
        <w:ind w:left="3209" w:hanging="284"/>
      </w:pPr>
      <w:rPr>
        <w:rFonts w:hint="default"/>
        <w:lang w:val="en-us" w:eastAsia="en-us" w:bidi="en-us"/>
      </w:rPr>
    </w:lvl>
    <w:lvl w:ilvl="4">
      <w:start w:val="0"/>
      <w:numFmt w:val="bullet"/>
      <w:lvlText w:val="•"/>
      <w:lvlJc w:val="left"/>
      <w:pPr>
        <w:ind w:left="3986" w:hanging="284"/>
      </w:pPr>
      <w:rPr>
        <w:rFonts w:hint="default"/>
        <w:lang w:val="en-us" w:eastAsia="en-us" w:bidi="en-us"/>
      </w:rPr>
    </w:lvl>
    <w:lvl w:ilvl="5">
      <w:start w:val="0"/>
      <w:numFmt w:val="bullet"/>
      <w:lvlText w:val="•"/>
      <w:lvlJc w:val="left"/>
      <w:pPr>
        <w:ind w:left="4763" w:hanging="284"/>
      </w:pPr>
      <w:rPr>
        <w:rFonts w:hint="default"/>
        <w:lang w:val="en-us" w:eastAsia="en-us" w:bidi="en-us"/>
      </w:rPr>
    </w:lvl>
    <w:lvl w:ilvl="6">
      <w:start w:val="0"/>
      <w:numFmt w:val="bullet"/>
      <w:lvlText w:val="•"/>
      <w:lvlJc w:val="left"/>
      <w:pPr>
        <w:ind w:left="5539" w:hanging="284"/>
      </w:pPr>
      <w:rPr>
        <w:rFonts w:hint="default"/>
        <w:lang w:val="en-us" w:eastAsia="en-us" w:bidi="en-us"/>
      </w:rPr>
    </w:lvl>
    <w:lvl w:ilvl="7">
      <w:start w:val="0"/>
      <w:numFmt w:val="bullet"/>
      <w:lvlText w:val="•"/>
      <w:lvlJc w:val="left"/>
      <w:pPr>
        <w:ind w:left="6316" w:hanging="284"/>
      </w:pPr>
      <w:rPr>
        <w:rFonts w:hint="default"/>
        <w:lang w:val="en-us" w:eastAsia="en-us" w:bidi="en-us"/>
      </w:rPr>
    </w:lvl>
    <w:lvl w:ilvl="8">
      <w:start w:val="0"/>
      <w:numFmt w:val="bullet"/>
      <w:lvlText w:val="•"/>
      <w:lvlJc w:val="left"/>
      <w:pPr>
        <w:ind w:left="7093" w:hanging="284"/>
      </w:pPr>
      <w:rPr>
        <w:rFonts w:hint="default"/>
        <w:lang w:val="en-us" w:eastAsia="en-us" w:bidi="en-us"/>
      </w:rPr>
    </w:lvl>
  </w:abstractNum>
  <w:abstractNum w:abstractNumId="4">
    <w:multiLevelType w:val="hybridMultilevel"/>
    <w:lvl w:ilvl="0">
      <w:start w:val="4"/>
      <w:numFmt w:val="decimal"/>
      <w:lvlText w:val="%1"/>
      <w:lvlJc w:val="left"/>
      <w:pPr>
        <w:ind w:left="1188" w:hanging="600"/>
        <w:jc w:val="left"/>
      </w:pPr>
      <w:rPr>
        <w:rFonts w:hint="default"/>
        <w:lang w:val="en-us" w:eastAsia="en-us" w:bidi="en-us"/>
      </w:rPr>
    </w:lvl>
    <w:lvl w:ilvl="1">
      <w:start w:val="2"/>
      <w:numFmt w:val="decimal"/>
      <w:lvlText w:val="%1.%2"/>
      <w:lvlJc w:val="left"/>
      <w:pPr>
        <w:ind w:left="1188" w:hanging="600"/>
        <w:jc w:val="left"/>
      </w:pPr>
      <w:rPr>
        <w:rFonts w:hint="default"/>
        <w:lang w:val="en-us" w:eastAsia="en-us" w:bidi="en-us"/>
      </w:rPr>
    </w:lvl>
    <w:lvl w:ilvl="2">
      <w:start w:val="1"/>
      <w:numFmt w:val="decimal"/>
      <w:lvlText w:val="%1.%2.%3."/>
      <w:lvlJc w:val="left"/>
      <w:pPr>
        <w:ind w:left="1188" w:hanging="600"/>
        <w:jc w:val="left"/>
      </w:pPr>
      <w:rPr>
        <w:rFonts w:hint="default" w:ascii="Times New Roman" w:hAnsi="Times New Roman" w:eastAsia="Times New Roman" w:cs="Times New Roman"/>
        <w:b/>
        <w:bCs/>
        <w:spacing w:val="-1"/>
        <w:w w:val="99"/>
        <w:sz w:val="24"/>
        <w:szCs w:val="24"/>
        <w:lang w:val="en-us" w:eastAsia="en-us" w:bidi="en-us"/>
      </w:rPr>
    </w:lvl>
    <w:lvl w:ilvl="3">
      <w:start w:val="0"/>
      <w:numFmt w:val="bullet"/>
      <w:lvlText w:val="•"/>
      <w:lvlJc w:val="left"/>
      <w:pPr>
        <w:ind w:left="3419" w:hanging="600"/>
      </w:pPr>
      <w:rPr>
        <w:rFonts w:hint="default"/>
        <w:lang w:val="en-us" w:eastAsia="en-us" w:bidi="en-us"/>
      </w:rPr>
    </w:lvl>
    <w:lvl w:ilvl="4">
      <w:start w:val="0"/>
      <w:numFmt w:val="bullet"/>
      <w:lvlText w:val="•"/>
      <w:lvlJc w:val="left"/>
      <w:pPr>
        <w:ind w:left="4166" w:hanging="600"/>
      </w:pPr>
      <w:rPr>
        <w:rFonts w:hint="default"/>
        <w:lang w:val="en-us" w:eastAsia="en-us" w:bidi="en-us"/>
      </w:rPr>
    </w:lvl>
    <w:lvl w:ilvl="5">
      <w:start w:val="0"/>
      <w:numFmt w:val="bullet"/>
      <w:lvlText w:val="•"/>
      <w:lvlJc w:val="left"/>
      <w:pPr>
        <w:ind w:left="4913" w:hanging="600"/>
      </w:pPr>
      <w:rPr>
        <w:rFonts w:hint="default"/>
        <w:lang w:val="en-us" w:eastAsia="en-us" w:bidi="en-us"/>
      </w:rPr>
    </w:lvl>
    <w:lvl w:ilvl="6">
      <w:start w:val="0"/>
      <w:numFmt w:val="bullet"/>
      <w:lvlText w:val="•"/>
      <w:lvlJc w:val="left"/>
      <w:pPr>
        <w:ind w:left="5659" w:hanging="600"/>
      </w:pPr>
      <w:rPr>
        <w:rFonts w:hint="default"/>
        <w:lang w:val="en-us" w:eastAsia="en-us" w:bidi="en-us"/>
      </w:rPr>
    </w:lvl>
    <w:lvl w:ilvl="7">
      <w:start w:val="0"/>
      <w:numFmt w:val="bullet"/>
      <w:lvlText w:val="•"/>
      <w:lvlJc w:val="left"/>
      <w:pPr>
        <w:ind w:left="6406" w:hanging="600"/>
      </w:pPr>
      <w:rPr>
        <w:rFonts w:hint="default"/>
        <w:lang w:val="en-us" w:eastAsia="en-us" w:bidi="en-us"/>
      </w:rPr>
    </w:lvl>
    <w:lvl w:ilvl="8">
      <w:start w:val="0"/>
      <w:numFmt w:val="bullet"/>
      <w:lvlText w:val="•"/>
      <w:lvlJc w:val="left"/>
      <w:pPr>
        <w:ind w:left="7153" w:hanging="600"/>
      </w:pPr>
      <w:rPr>
        <w:rFonts w:hint="default"/>
        <w:lang w:val="en-us" w:eastAsia="en-us" w:bidi="en-us"/>
      </w:rPr>
    </w:lvl>
  </w:abstractNum>
  <w:abstractNum w:abstractNumId="3">
    <w:multiLevelType w:val="hybridMultilevel"/>
    <w:lvl w:ilvl="0">
      <w:start w:val="1"/>
      <w:numFmt w:val="decimal"/>
      <w:lvlText w:val="%1)"/>
      <w:lvlJc w:val="left"/>
      <w:pPr>
        <w:ind w:left="871" w:hanging="284"/>
        <w:jc w:val="right"/>
      </w:pPr>
      <w:rPr>
        <w:rFonts w:hint="default" w:ascii="Times New Roman" w:hAnsi="Times New Roman" w:eastAsia="Times New Roman" w:cs="Times New Roman"/>
        <w:w w:val="99"/>
        <w:sz w:val="24"/>
        <w:szCs w:val="24"/>
        <w:lang w:val="en-us" w:eastAsia="en-us" w:bidi="en-us"/>
      </w:rPr>
    </w:lvl>
    <w:lvl w:ilvl="1">
      <w:start w:val="0"/>
      <w:numFmt w:val="bullet"/>
      <w:lvlText w:val="•"/>
      <w:lvlJc w:val="left"/>
      <w:pPr>
        <w:ind w:left="1656" w:hanging="284"/>
      </w:pPr>
      <w:rPr>
        <w:rFonts w:hint="default"/>
        <w:lang w:val="en-us" w:eastAsia="en-us" w:bidi="en-us"/>
      </w:rPr>
    </w:lvl>
    <w:lvl w:ilvl="2">
      <w:start w:val="0"/>
      <w:numFmt w:val="bullet"/>
      <w:lvlText w:val="•"/>
      <w:lvlJc w:val="left"/>
      <w:pPr>
        <w:ind w:left="2433" w:hanging="284"/>
      </w:pPr>
      <w:rPr>
        <w:rFonts w:hint="default"/>
        <w:lang w:val="en-us" w:eastAsia="en-us" w:bidi="en-us"/>
      </w:rPr>
    </w:lvl>
    <w:lvl w:ilvl="3">
      <w:start w:val="0"/>
      <w:numFmt w:val="bullet"/>
      <w:lvlText w:val="•"/>
      <w:lvlJc w:val="left"/>
      <w:pPr>
        <w:ind w:left="3209" w:hanging="284"/>
      </w:pPr>
      <w:rPr>
        <w:rFonts w:hint="default"/>
        <w:lang w:val="en-us" w:eastAsia="en-us" w:bidi="en-us"/>
      </w:rPr>
    </w:lvl>
    <w:lvl w:ilvl="4">
      <w:start w:val="0"/>
      <w:numFmt w:val="bullet"/>
      <w:lvlText w:val="•"/>
      <w:lvlJc w:val="left"/>
      <w:pPr>
        <w:ind w:left="3986" w:hanging="284"/>
      </w:pPr>
      <w:rPr>
        <w:rFonts w:hint="default"/>
        <w:lang w:val="en-us" w:eastAsia="en-us" w:bidi="en-us"/>
      </w:rPr>
    </w:lvl>
    <w:lvl w:ilvl="5">
      <w:start w:val="0"/>
      <w:numFmt w:val="bullet"/>
      <w:lvlText w:val="•"/>
      <w:lvlJc w:val="left"/>
      <w:pPr>
        <w:ind w:left="4763" w:hanging="284"/>
      </w:pPr>
      <w:rPr>
        <w:rFonts w:hint="default"/>
        <w:lang w:val="en-us" w:eastAsia="en-us" w:bidi="en-us"/>
      </w:rPr>
    </w:lvl>
    <w:lvl w:ilvl="6">
      <w:start w:val="0"/>
      <w:numFmt w:val="bullet"/>
      <w:lvlText w:val="•"/>
      <w:lvlJc w:val="left"/>
      <w:pPr>
        <w:ind w:left="5539" w:hanging="284"/>
      </w:pPr>
      <w:rPr>
        <w:rFonts w:hint="default"/>
        <w:lang w:val="en-us" w:eastAsia="en-us" w:bidi="en-us"/>
      </w:rPr>
    </w:lvl>
    <w:lvl w:ilvl="7">
      <w:start w:val="0"/>
      <w:numFmt w:val="bullet"/>
      <w:lvlText w:val="•"/>
      <w:lvlJc w:val="left"/>
      <w:pPr>
        <w:ind w:left="6316" w:hanging="284"/>
      </w:pPr>
      <w:rPr>
        <w:rFonts w:hint="default"/>
        <w:lang w:val="en-us" w:eastAsia="en-us" w:bidi="en-us"/>
      </w:rPr>
    </w:lvl>
    <w:lvl w:ilvl="8">
      <w:start w:val="0"/>
      <w:numFmt w:val="bullet"/>
      <w:lvlText w:val="•"/>
      <w:lvlJc w:val="left"/>
      <w:pPr>
        <w:ind w:left="7093" w:hanging="284"/>
      </w:pPr>
      <w:rPr>
        <w:rFonts w:hint="default"/>
        <w:lang w:val="en-us" w:eastAsia="en-us" w:bidi="en-us"/>
      </w:rPr>
    </w:lvl>
  </w:abstractNum>
  <w:abstractNum w:abstractNumId="2">
    <w:multiLevelType w:val="hybridMultilevel"/>
    <w:lvl w:ilvl="0">
      <w:start w:val="1"/>
      <w:numFmt w:val="lowerLetter"/>
      <w:lvlText w:val="%1."/>
      <w:lvlJc w:val="left"/>
      <w:pPr>
        <w:ind w:left="871" w:hanging="284"/>
        <w:jc w:val="left"/>
      </w:pPr>
      <w:rPr>
        <w:rFonts w:hint="default" w:ascii="Times New Roman" w:hAnsi="Times New Roman" w:eastAsia="Times New Roman" w:cs="Times New Roman"/>
        <w:spacing w:val="-3"/>
        <w:w w:val="99"/>
        <w:sz w:val="24"/>
        <w:szCs w:val="24"/>
        <w:lang w:val="en-us" w:eastAsia="en-us" w:bidi="en-us"/>
      </w:rPr>
    </w:lvl>
    <w:lvl w:ilvl="1">
      <w:start w:val="0"/>
      <w:numFmt w:val="bullet"/>
      <w:lvlText w:val="•"/>
      <w:lvlJc w:val="left"/>
      <w:pPr>
        <w:ind w:left="1656" w:hanging="284"/>
      </w:pPr>
      <w:rPr>
        <w:rFonts w:hint="default"/>
        <w:lang w:val="en-us" w:eastAsia="en-us" w:bidi="en-us"/>
      </w:rPr>
    </w:lvl>
    <w:lvl w:ilvl="2">
      <w:start w:val="0"/>
      <w:numFmt w:val="bullet"/>
      <w:lvlText w:val="•"/>
      <w:lvlJc w:val="left"/>
      <w:pPr>
        <w:ind w:left="2433" w:hanging="284"/>
      </w:pPr>
      <w:rPr>
        <w:rFonts w:hint="default"/>
        <w:lang w:val="en-us" w:eastAsia="en-us" w:bidi="en-us"/>
      </w:rPr>
    </w:lvl>
    <w:lvl w:ilvl="3">
      <w:start w:val="0"/>
      <w:numFmt w:val="bullet"/>
      <w:lvlText w:val="•"/>
      <w:lvlJc w:val="left"/>
      <w:pPr>
        <w:ind w:left="3209" w:hanging="284"/>
      </w:pPr>
      <w:rPr>
        <w:rFonts w:hint="default"/>
        <w:lang w:val="en-us" w:eastAsia="en-us" w:bidi="en-us"/>
      </w:rPr>
    </w:lvl>
    <w:lvl w:ilvl="4">
      <w:start w:val="0"/>
      <w:numFmt w:val="bullet"/>
      <w:lvlText w:val="•"/>
      <w:lvlJc w:val="left"/>
      <w:pPr>
        <w:ind w:left="3986" w:hanging="284"/>
      </w:pPr>
      <w:rPr>
        <w:rFonts w:hint="default"/>
        <w:lang w:val="en-us" w:eastAsia="en-us" w:bidi="en-us"/>
      </w:rPr>
    </w:lvl>
    <w:lvl w:ilvl="5">
      <w:start w:val="0"/>
      <w:numFmt w:val="bullet"/>
      <w:lvlText w:val="•"/>
      <w:lvlJc w:val="left"/>
      <w:pPr>
        <w:ind w:left="4763" w:hanging="284"/>
      </w:pPr>
      <w:rPr>
        <w:rFonts w:hint="default"/>
        <w:lang w:val="en-us" w:eastAsia="en-us" w:bidi="en-us"/>
      </w:rPr>
    </w:lvl>
    <w:lvl w:ilvl="6">
      <w:start w:val="0"/>
      <w:numFmt w:val="bullet"/>
      <w:lvlText w:val="•"/>
      <w:lvlJc w:val="left"/>
      <w:pPr>
        <w:ind w:left="5539" w:hanging="284"/>
      </w:pPr>
      <w:rPr>
        <w:rFonts w:hint="default"/>
        <w:lang w:val="en-us" w:eastAsia="en-us" w:bidi="en-us"/>
      </w:rPr>
    </w:lvl>
    <w:lvl w:ilvl="7">
      <w:start w:val="0"/>
      <w:numFmt w:val="bullet"/>
      <w:lvlText w:val="•"/>
      <w:lvlJc w:val="left"/>
      <w:pPr>
        <w:ind w:left="6316" w:hanging="284"/>
      </w:pPr>
      <w:rPr>
        <w:rFonts w:hint="default"/>
        <w:lang w:val="en-us" w:eastAsia="en-us" w:bidi="en-us"/>
      </w:rPr>
    </w:lvl>
    <w:lvl w:ilvl="8">
      <w:start w:val="0"/>
      <w:numFmt w:val="bullet"/>
      <w:lvlText w:val="•"/>
      <w:lvlJc w:val="left"/>
      <w:pPr>
        <w:ind w:left="7093" w:hanging="284"/>
      </w:pPr>
      <w:rPr>
        <w:rFonts w:hint="default"/>
        <w:lang w:val="en-us" w:eastAsia="en-us" w:bidi="en-us"/>
      </w:rPr>
    </w:lvl>
  </w:abstractNum>
  <w:abstractNum w:abstractNumId="1">
    <w:multiLevelType w:val="hybridMultilevel"/>
    <w:lvl w:ilvl="0">
      <w:start w:val="1"/>
      <w:numFmt w:val="decimal"/>
      <w:lvlText w:val="%1."/>
      <w:lvlJc w:val="left"/>
      <w:pPr>
        <w:ind w:left="871" w:hanging="284"/>
        <w:jc w:val="left"/>
      </w:pPr>
      <w:rPr>
        <w:rFonts w:hint="default" w:ascii="Times New Roman" w:hAnsi="Times New Roman" w:eastAsia="Times New Roman" w:cs="Times New Roman"/>
        <w:b/>
        <w:bCs/>
        <w:spacing w:val="-17"/>
        <w:w w:val="99"/>
        <w:sz w:val="24"/>
        <w:szCs w:val="24"/>
        <w:lang w:val="en-us" w:eastAsia="en-us" w:bidi="en-us"/>
      </w:rPr>
    </w:lvl>
    <w:lvl w:ilvl="1">
      <w:start w:val="0"/>
      <w:numFmt w:val="bullet"/>
      <w:lvlText w:val="•"/>
      <w:lvlJc w:val="left"/>
      <w:pPr>
        <w:ind w:left="1656" w:hanging="284"/>
      </w:pPr>
      <w:rPr>
        <w:rFonts w:hint="default"/>
        <w:lang w:val="en-us" w:eastAsia="en-us" w:bidi="en-us"/>
      </w:rPr>
    </w:lvl>
    <w:lvl w:ilvl="2">
      <w:start w:val="0"/>
      <w:numFmt w:val="bullet"/>
      <w:lvlText w:val="•"/>
      <w:lvlJc w:val="left"/>
      <w:pPr>
        <w:ind w:left="2433" w:hanging="284"/>
      </w:pPr>
      <w:rPr>
        <w:rFonts w:hint="default"/>
        <w:lang w:val="en-us" w:eastAsia="en-us" w:bidi="en-us"/>
      </w:rPr>
    </w:lvl>
    <w:lvl w:ilvl="3">
      <w:start w:val="0"/>
      <w:numFmt w:val="bullet"/>
      <w:lvlText w:val="•"/>
      <w:lvlJc w:val="left"/>
      <w:pPr>
        <w:ind w:left="3209" w:hanging="284"/>
      </w:pPr>
      <w:rPr>
        <w:rFonts w:hint="default"/>
        <w:lang w:val="en-us" w:eastAsia="en-us" w:bidi="en-us"/>
      </w:rPr>
    </w:lvl>
    <w:lvl w:ilvl="4">
      <w:start w:val="0"/>
      <w:numFmt w:val="bullet"/>
      <w:lvlText w:val="•"/>
      <w:lvlJc w:val="left"/>
      <w:pPr>
        <w:ind w:left="3986" w:hanging="284"/>
      </w:pPr>
      <w:rPr>
        <w:rFonts w:hint="default"/>
        <w:lang w:val="en-us" w:eastAsia="en-us" w:bidi="en-us"/>
      </w:rPr>
    </w:lvl>
    <w:lvl w:ilvl="5">
      <w:start w:val="0"/>
      <w:numFmt w:val="bullet"/>
      <w:lvlText w:val="•"/>
      <w:lvlJc w:val="left"/>
      <w:pPr>
        <w:ind w:left="4763" w:hanging="284"/>
      </w:pPr>
      <w:rPr>
        <w:rFonts w:hint="default"/>
        <w:lang w:val="en-us" w:eastAsia="en-us" w:bidi="en-us"/>
      </w:rPr>
    </w:lvl>
    <w:lvl w:ilvl="6">
      <w:start w:val="0"/>
      <w:numFmt w:val="bullet"/>
      <w:lvlText w:val="•"/>
      <w:lvlJc w:val="left"/>
      <w:pPr>
        <w:ind w:left="5539" w:hanging="284"/>
      </w:pPr>
      <w:rPr>
        <w:rFonts w:hint="default"/>
        <w:lang w:val="en-us" w:eastAsia="en-us" w:bidi="en-us"/>
      </w:rPr>
    </w:lvl>
    <w:lvl w:ilvl="7">
      <w:start w:val="0"/>
      <w:numFmt w:val="bullet"/>
      <w:lvlText w:val="•"/>
      <w:lvlJc w:val="left"/>
      <w:pPr>
        <w:ind w:left="6316" w:hanging="284"/>
      </w:pPr>
      <w:rPr>
        <w:rFonts w:hint="default"/>
        <w:lang w:val="en-us" w:eastAsia="en-us" w:bidi="en-us"/>
      </w:rPr>
    </w:lvl>
    <w:lvl w:ilvl="8">
      <w:start w:val="0"/>
      <w:numFmt w:val="bullet"/>
      <w:lvlText w:val="•"/>
      <w:lvlJc w:val="left"/>
      <w:pPr>
        <w:ind w:left="7093" w:hanging="284"/>
      </w:pPr>
      <w:rPr>
        <w:rFonts w:hint="default"/>
        <w:lang w:val="en-us" w:eastAsia="en-us" w:bidi="en-us"/>
      </w:rPr>
    </w:lvl>
  </w:abstractNum>
  <w:abstractNum w:abstractNumId="0">
    <w:multiLevelType w:val="hybridMultilevel"/>
    <w:lvl w:ilvl="0">
      <w:start w:val="4"/>
      <w:numFmt w:val="decimal"/>
      <w:lvlText w:val="%1"/>
      <w:lvlJc w:val="left"/>
      <w:pPr>
        <w:ind w:left="588" w:hanging="432"/>
        <w:jc w:val="left"/>
      </w:pPr>
      <w:rPr>
        <w:rFonts w:hint="default"/>
        <w:lang w:val="en-us" w:eastAsia="en-us" w:bidi="en-us"/>
      </w:rPr>
    </w:lvl>
    <w:lvl w:ilvl="1">
      <w:start w:val="1"/>
      <w:numFmt w:val="decimal"/>
      <w:lvlText w:val="%1.%2."/>
      <w:lvlJc w:val="left"/>
      <w:pPr>
        <w:ind w:left="588" w:hanging="432"/>
        <w:jc w:val="left"/>
      </w:pPr>
      <w:rPr>
        <w:rFonts w:hint="default" w:ascii="Times New Roman" w:hAnsi="Times New Roman" w:eastAsia="Times New Roman" w:cs="Times New Roman"/>
        <w:b/>
        <w:bCs/>
        <w:w w:val="100"/>
        <w:sz w:val="24"/>
        <w:szCs w:val="24"/>
        <w:lang w:val="en-us" w:eastAsia="en-us" w:bidi="en-us"/>
      </w:rPr>
    </w:lvl>
    <w:lvl w:ilvl="2">
      <w:start w:val="0"/>
      <w:numFmt w:val="bullet"/>
      <w:lvlText w:val="•"/>
      <w:lvlJc w:val="left"/>
      <w:pPr>
        <w:ind w:left="2193" w:hanging="432"/>
      </w:pPr>
      <w:rPr>
        <w:rFonts w:hint="default"/>
        <w:lang w:val="en-us" w:eastAsia="en-us" w:bidi="en-us"/>
      </w:rPr>
    </w:lvl>
    <w:lvl w:ilvl="3">
      <w:start w:val="0"/>
      <w:numFmt w:val="bullet"/>
      <w:lvlText w:val="•"/>
      <w:lvlJc w:val="left"/>
      <w:pPr>
        <w:ind w:left="2999" w:hanging="432"/>
      </w:pPr>
      <w:rPr>
        <w:rFonts w:hint="default"/>
        <w:lang w:val="en-us" w:eastAsia="en-us" w:bidi="en-us"/>
      </w:rPr>
    </w:lvl>
    <w:lvl w:ilvl="4">
      <w:start w:val="0"/>
      <w:numFmt w:val="bullet"/>
      <w:lvlText w:val="•"/>
      <w:lvlJc w:val="left"/>
      <w:pPr>
        <w:ind w:left="3806" w:hanging="432"/>
      </w:pPr>
      <w:rPr>
        <w:rFonts w:hint="default"/>
        <w:lang w:val="en-us" w:eastAsia="en-us" w:bidi="en-us"/>
      </w:rPr>
    </w:lvl>
    <w:lvl w:ilvl="5">
      <w:start w:val="0"/>
      <w:numFmt w:val="bullet"/>
      <w:lvlText w:val="•"/>
      <w:lvlJc w:val="left"/>
      <w:pPr>
        <w:ind w:left="4613" w:hanging="432"/>
      </w:pPr>
      <w:rPr>
        <w:rFonts w:hint="default"/>
        <w:lang w:val="en-us" w:eastAsia="en-us" w:bidi="en-us"/>
      </w:rPr>
    </w:lvl>
    <w:lvl w:ilvl="6">
      <w:start w:val="0"/>
      <w:numFmt w:val="bullet"/>
      <w:lvlText w:val="•"/>
      <w:lvlJc w:val="left"/>
      <w:pPr>
        <w:ind w:left="5419" w:hanging="432"/>
      </w:pPr>
      <w:rPr>
        <w:rFonts w:hint="default"/>
        <w:lang w:val="en-us" w:eastAsia="en-us" w:bidi="en-us"/>
      </w:rPr>
    </w:lvl>
    <w:lvl w:ilvl="7">
      <w:start w:val="0"/>
      <w:numFmt w:val="bullet"/>
      <w:lvlText w:val="•"/>
      <w:lvlJc w:val="left"/>
      <w:pPr>
        <w:ind w:left="6226" w:hanging="432"/>
      </w:pPr>
      <w:rPr>
        <w:rFonts w:hint="default"/>
        <w:lang w:val="en-us" w:eastAsia="en-us" w:bidi="en-us"/>
      </w:rPr>
    </w:lvl>
    <w:lvl w:ilvl="8">
      <w:start w:val="0"/>
      <w:numFmt w:val="bullet"/>
      <w:lvlText w:val="•"/>
      <w:lvlJc w:val="left"/>
      <w:pPr>
        <w:ind w:left="7033" w:hanging="432"/>
      </w:pPr>
      <w:rPr>
        <w:rFonts w:hint="default"/>
        <w:lang w:val="en-us" w:eastAsia="en-us" w:bidi="en-us"/>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en-us"/>
    </w:rPr>
  </w:style>
  <w:style w:styleId="Heading1" w:type="paragraph">
    <w:name w:val="Heading 1"/>
    <w:basedOn w:val="Normal"/>
    <w:uiPriority w:val="1"/>
    <w:qFormat/>
    <w:pPr>
      <w:ind w:left="1188"/>
      <w:outlineLvl w:val="1"/>
    </w:pPr>
    <w:rPr>
      <w:rFonts w:ascii="Times New Roman" w:hAnsi="Times New Roman" w:eastAsia="Times New Roman" w:cs="Times New Roman"/>
      <w:b/>
      <w:bCs/>
      <w:sz w:val="24"/>
      <w:szCs w:val="24"/>
      <w:lang w:val="en-us" w:eastAsia="en-us" w:bidi="en-us"/>
    </w:rPr>
  </w:style>
  <w:style w:styleId="ListParagraph" w:type="paragraph">
    <w:name w:val="List Paragraph"/>
    <w:basedOn w:val="Normal"/>
    <w:uiPriority w:val="1"/>
    <w:qFormat/>
    <w:pPr>
      <w:ind w:left="871" w:hanging="283"/>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eader" Target="header1.xml"/><Relationship Id="rId7" Type="http://schemas.openxmlformats.org/officeDocument/2006/relationships/footer" Target="footer2.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image" Target="media/image25.jpe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png"/><Relationship Id="rId44" Type="http://schemas.openxmlformats.org/officeDocument/2006/relationships/image" Target="media/image37.jpeg"/><Relationship Id="rId45" Type="http://schemas.openxmlformats.org/officeDocument/2006/relationships/image" Target="media/image38.png"/><Relationship Id="rId46" Type="http://schemas.openxmlformats.org/officeDocument/2006/relationships/image" Target="media/image39.jpeg"/><Relationship Id="rId47" Type="http://schemas.openxmlformats.org/officeDocument/2006/relationships/image" Target="media/image40.png"/><Relationship Id="rId48" Type="http://schemas.openxmlformats.org/officeDocument/2006/relationships/image" Target="media/image41.jpeg"/><Relationship Id="rId49" Type="http://schemas.openxmlformats.org/officeDocument/2006/relationships/image" Target="media/image42.png"/><Relationship Id="rId50" Type="http://schemas.openxmlformats.org/officeDocument/2006/relationships/image" Target="media/image43.jpeg"/><Relationship Id="rId51" Type="http://schemas.openxmlformats.org/officeDocument/2006/relationships/image" Target="media/image44.png"/><Relationship Id="rId52" Type="http://schemas.openxmlformats.org/officeDocument/2006/relationships/image" Target="media/image45.jpeg"/><Relationship Id="rId53" Type="http://schemas.openxmlformats.org/officeDocument/2006/relationships/image" Target="media/image46.pn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png"/><Relationship Id="rId58" Type="http://schemas.openxmlformats.org/officeDocument/2006/relationships/image" Target="media/image51.jpeg"/><Relationship Id="rId59" Type="http://schemas.openxmlformats.org/officeDocument/2006/relationships/image" Target="media/image52.pn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png"/><Relationship Id="rId7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Dini</dc:creator>
  <dcterms:created xsi:type="dcterms:W3CDTF">2019-11-11T17:32:13Z</dcterms:created>
  <dcterms:modified xsi:type="dcterms:W3CDTF">2019-11-11T17:32:13Z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2019-11-12T00:00:00Z</vt:filetime>
  </property>
  <property fmtid="{D5CDD505-2E9C-101B-9397-08002B2CF9AE}" pid="3" name="Creator">
    <vt:lpwstr>Microsoft® Word 2016</vt:lpwstr>
  </property>
  <property fmtid="{D5CDD505-2E9C-101B-9397-08002B2CF9AE}" pid="4" name="LastSaved">
    <vt:filetime>2019-11-11T00:00:00Z</vt:filetime>
  </property>
</Properties>
</file>