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36" w:rsidRDefault="00AA66CA" w:rsidP="007E6ECF">
      <w:pPr>
        <w:pStyle w:val="NoSpacing"/>
        <w:jc w:val="center"/>
        <w:rPr>
          <w:rFonts w:ascii="Times New Roman" w:hAnsi="Times New Roman" w:cs="Times New Roman"/>
          <w:b/>
          <w:sz w:val="24"/>
          <w:szCs w:val="24"/>
        </w:rPr>
      </w:pPr>
      <w:r>
        <w:rPr>
          <w:rFonts w:ascii="Times New Roman" w:hAnsi="Times New Roman" w:cs="Times New Roman"/>
          <w:b/>
          <w:sz w:val="24"/>
          <w:szCs w:val="24"/>
        </w:rPr>
        <w:t>KAJIAN STRATEGI PEMASARAN, KOMPETENSI KEWIRAUSAHAAN DALAM MENINGKATKAN KEUNGGULAN BERSAING DAN KINERJA UKM PRODUK IKONIK KERAMIK DI JAWA BARAT</w:t>
      </w:r>
    </w:p>
    <w:p w:rsidR="00353C36" w:rsidRDefault="00353C36" w:rsidP="007E6ECF">
      <w:pPr>
        <w:pStyle w:val="NoSpacing"/>
        <w:jc w:val="center"/>
        <w:rPr>
          <w:rFonts w:ascii="Times New Roman" w:hAnsi="Times New Roman" w:cs="Times New Roman"/>
          <w:b/>
          <w:sz w:val="24"/>
          <w:szCs w:val="24"/>
        </w:rPr>
      </w:pPr>
    </w:p>
    <w:p w:rsidR="00B403C6" w:rsidRPr="00091BD6" w:rsidRDefault="00B403C6" w:rsidP="007E6ECF">
      <w:pPr>
        <w:pStyle w:val="NoSpacing"/>
        <w:jc w:val="center"/>
        <w:rPr>
          <w:rFonts w:ascii="Times New Roman" w:hAnsi="Times New Roman" w:cs="Times New Roman"/>
          <w:b/>
          <w:i/>
          <w:sz w:val="24"/>
          <w:szCs w:val="24"/>
        </w:rPr>
      </w:pPr>
      <w:r w:rsidRPr="00091BD6">
        <w:rPr>
          <w:rFonts w:ascii="Times New Roman" w:hAnsi="Times New Roman" w:cs="Times New Roman"/>
          <w:b/>
          <w:i/>
          <w:sz w:val="24"/>
          <w:szCs w:val="24"/>
        </w:rPr>
        <w:t>MARKETING STRATEGIES &amp; IMPROVED OPTIMIZATION OF COMPETENCE OF ENTREPRENEURSHIP: SURVEY OF SMALL AND MEDIUM BUSINESS IN INDONESIA CERAMIC ICO</w:t>
      </w:r>
      <w:bookmarkStart w:id="0" w:name="_GoBack"/>
      <w:bookmarkEnd w:id="0"/>
      <w:r w:rsidRPr="00091BD6">
        <w:rPr>
          <w:rFonts w:ascii="Times New Roman" w:hAnsi="Times New Roman" w:cs="Times New Roman"/>
          <w:b/>
          <w:i/>
          <w:sz w:val="24"/>
          <w:szCs w:val="24"/>
        </w:rPr>
        <w:t>NIC PRODUCTS</w:t>
      </w:r>
    </w:p>
    <w:p w:rsidR="007E6ECF" w:rsidRPr="00091BD6" w:rsidRDefault="007E6ECF" w:rsidP="007E6ECF">
      <w:pPr>
        <w:pStyle w:val="NoSpacing"/>
        <w:jc w:val="center"/>
        <w:rPr>
          <w:rFonts w:ascii="Times New Roman" w:hAnsi="Times New Roman" w:cs="Times New Roman"/>
          <w:i/>
          <w:sz w:val="24"/>
          <w:szCs w:val="24"/>
        </w:rPr>
      </w:pPr>
    </w:p>
    <w:p w:rsidR="00B403C6" w:rsidRPr="00B1795A" w:rsidRDefault="00B403C6" w:rsidP="007E6ECF">
      <w:pPr>
        <w:pStyle w:val="NoSpacing"/>
        <w:jc w:val="center"/>
        <w:rPr>
          <w:rFonts w:ascii="Times New Roman" w:hAnsi="Times New Roman" w:cs="Times New Roman"/>
          <w:b/>
          <w:sz w:val="24"/>
          <w:szCs w:val="24"/>
        </w:rPr>
      </w:pPr>
      <w:r w:rsidRPr="00B1795A">
        <w:rPr>
          <w:rFonts w:ascii="Times New Roman" w:hAnsi="Times New Roman" w:cs="Times New Roman"/>
          <w:b/>
          <w:sz w:val="24"/>
          <w:szCs w:val="24"/>
        </w:rPr>
        <w:t>Dede R. Oktini</w:t>
      </w:r>
    </w:p>
    <w:p w:rsidR="00B403C6" w:rsidRPr="00153055" w:rsidRDefault="00B403C6" w:rsidP="007E6ECF">
      <w:pPr>
        <w:pStyle w:val="NoSpacing"/>
        <w:jc w:val="center"/>
        <w:rPr>
          <w:rFonts w:ascii="Times New Roman" w:hAnsi="Times New Roman" w:cs="Times New Roman"/>
          <w:b/>
          <w:sz w:val="24"/>
          <w:szCs w:val="24"/>
        </w:rPr>
      </w:pPr>
      <w:r w:rsidRPr="00153055">
        <w:rPr>
          <w:rFonts w:ascii="Times New Roman" w:hAnsi="Times New Roman" w:cs="Times New Roman"/>
          <w:b/>
          <w:sz w:val="24"/>
          <w:szCs w:val="24"/>
        </w:rPr>
        <w:t>NPM.</w:t>
      </w:r>
      <w:r w:rsidR="00D14EC3" w:rsidRPr="00153055">
        <w:rPr>
          <w:rFonts w:ascii="Times New Roman" w:hAnsi="Times New Roman" w:cs="Times New Roman"/>
          <w:b/>
          <w:sz w:val="24"/>
          <w:szCs w:val="24"/>
        </w:rPr>
        <w:t xml:space="preserve"> 169010006</w:t>
      </w:r>
    </w:p>
    <w:p w:rsidR="007E6ECF" w:rsidRPr="00B1795A" w:rsidRDefault="007E6ECF" w:rsidP="007E6ECF">
      <w:pPr>
        <w:pStyle w:val="NoSpacing"/>
        <w:jc w:val="center"/>
        <w:rPr>
          <w:rFonts w:ascii="Times New Roman" w:hAnsi="Times New Roman" w:cs="Times New Roman"/>
          <w:sz w:val="24"/>
          <w:szCs w:val="24"/>
        </w:rPr>
      </w:pPr>
    </w:p>
    <w:p w:rsidR="00EA32D3" w:rsidRPr="00B1795A" w:rsidRDefault="00B403C6" w:rsidP="007E6ECF">
      <w:pPr>
        <w:pStyle w:val="NoSpacing"/>
        <w:jc w:val="center"/>
        <w:rPr>
          <w:rFonts w:ascii="Times New Roman" w:hAnsi="Times New Roman" w:cs="Times New Roman"/>
          <w:sz w:val="24"/>
          <w:szCs w:val="24"/>
        </w:rPr>
      </w:pPr>
      <w:r w:rsidRPr="00B1795A">
        <w:rPr>
          <w:rFonts w:ascii="Times New Roman" w:hAnsi="Times New Roman" w:cs="Times New Roman"/>
          <w:sz w:val="24"/>
          <w:szCs w:val="24"/>
        </w:rPr>
        <w:t xml:space="preserve">Doctoral Program Management, University of Pasundan Bandung; Program Management Studies, Islamic University of Bandung, Bandung - Indonesia </w:t>
      </w:r>
      <w:hyperlink r:id="rId5" w:history="1">
        <w:r w:rsidR="004B7649" w:rsidRPr="00B1795A">
          <w:rPr>
            <w:rStyle w:val="Hyperlink"/>
            <w:rFonts w:ascii="Times New Roman" w:hAnsi="Times New Roman" w:cs="Times New Roman"/>
            <w:sz w:val="24"/>
            <w:szCs w:val="24"/>
          </w:rPr>
          <w:t>dede.r.oktini@gmail.com</w:t>
        </w:r>
      </w:hyperlink>
    </w:p>
    <w:p w:rsidR="004B7649" w:rsidRPr="00B1795A" w:rsidRDefault="004B7649" w:rsidP="007E6ECF">
      <w:pPr>
        <w:pStyle w:val="NoSpacing"/>
        <w:jc w:val="center"/>
        <w:rPr>
          <w:rFonts w:ascii="Times New Roman" w:hAnsi="Times New Roman" w:cs="Times New Roman"/>
          <w:sz w:val="24"/>
          <w:szCs w:val="24"/>
        </w:rPr>
      </w:pPr>
    </w:p>
    <w:p w:rsidR="004B7649" w:rsidRPr="00B1795A" w:rsidRDefault="004B7649" w:rsidP="007E6ECF">
      <w:pPr>
        <w:pStyle w:val="NoSpacing"/>
        <w:jc w:val="center"/>
        <w:rPr>
          <w:rFonts w:ascii="Times New Roman" w:hAnsi="Times New Roman" w:cs="Times New Roman"/>
          <w:sz w:val="24"/>
          <w:szCs w:val="24"/>
        </w:rPr>
      </w:pPr>
    </w:p>
    <w:p w:rsidR="00F543AC" w:rsidRPr="00B1795A" w:rsidRDefault="00F543AC" w:rsidP="00F543AC">
      <w:pPr>
        <w:spacing w:after="0" w:line="240" w:lineRule="auto"/>
        <w:jc w:val="center"/>
        <w:rPr>
          <w:rFonts w:ascii="Times New Roman" w:hAnsi="Times New Roman" w:cs="Times New Roman"/>
          <w:b/>
          <w:sz w:val="24"/>
          <w:szCs w:val="24"/>
          <w:lang w:val="en-ID"/>
        </w:rPr>
      </w:pPr>
      <w:r w:rsidRPr="00B1795A">
        <w:rPr>
          <w:rFonts w:ascii="Times New Roman" w:hAnsi="Times New Roman" w:cs="Times New Roman"/>
          <w:b/>
          <w:sz w:val="24"/>
          <w:szCs w:val="24"/>
          <w:lang w:val="en-ID"/>
        </w:rPr>
        <w:t>ABSTRAK</w:t>
      </w:r>
    </w:p>
    <w:p w:rsidR="00F543AC" w:rsidRPr="00B1795A" w:rsidRDefault="00F543AC" w:rsidP="00F543AC">
      <w:pPr>
        <w:spacing w:after="0" w:line="240" w:lineRule="auto"/>
        <w:jc w:val="center"/>
        <w:rPr>
          <w:rFonts w:ascii="Times New Roman" w:hAnsi="Times New Roman" w:cs="Times New Roman"/>
          <w:b/>
          <w:sz w:val="24"/>
          <w:szCs w:val="24"/>
          <w:lang w:val="en-ID"/>
        </w:rPr>
      </w:pPr>
    </w:p>
    <w:p w:rsidR="00F543AC" w:rsidRPr="00B1795A" w:rsidRDefault="00F543AC" w:rsidP="00F543AC">
      <w:pPr>
        <w:spacing w:after="0" w:line="240" w:lineRule="auto"/>
        <w:ind w:firstLine="720"/>
        <w:jc w:val="both"/>
        <w:rPr>
          <w:rFonts w:ascii="Times New Roman" w:hAnsi="Times New Roman" w:cs="Times New Roman"/>
          <w:i/>
          <w:sz w:val="24"/>
          <w:szCs w:val="24"/>
          <w:lang w:val="en-ID"/>
        </w:rPr>
      </w:pPr>
      <w:r w:rsidRPr="00B1795A">
        <w:rPr>
          <w:rFonts w:ascii="Times New Roman" w:hAnsi="Times New Roman" w:cs="Times New Roman"/>
          <w:sz w:val="24"/>
          <w:szCs w:val="24"/>
          <w:lang w:val="en-ID"/>
        </w:rPr>
        <w:t xml:space="preserve">Dede R. Oktini, NPM 169010006, </w:t>
      </w:r>
      <w:r w:rsidRPr="00B1795A">
        <w:rPr>
          <w:rFonts w:ascii="Times New Roman" w:hAnsi="Times New Roman" w:cs="Times New Roman"/>
          <w:sz w:val="24"/>
          <w:szCs w:val="24"/>
        </w:rPr>
        <w:t xml:space="preserve">Kajian Strategi Pemasaran, Kompetensi Kewirausahaan Dalam Meningkatkan Keunggulan Bersaing dan  Kinerja Pemasaran Produk Ikonik Keramik di Jawa Barat, dibawah bimbingan </w:t>
      </w:r>
      <w:r w:rsidRPr="00B1795A">
        <w:rPr>
          <w:rFonts w:ascii="Times New Roman" w:hAnsi="Times New Roman" w:cs="Times New Roman"/>
          <w:sz w:val="24"/>
          <w:szCs w:val="24"/>
          <w:lang w:val="en-ID"/>
        </w:rPr>
        <w:t xml:space="preserve">Prof. Dr. Ir. H. Eddy Jusuf, Sp., M.Si., M.Kom, selaku </w:t>
      </w:r>
      <w:r w:rsidRPr="00B1795A">
        <w:rPr>
          <w:rFonts w:ascii="Times New Roman" w:hAnsi="Times New Roman" w:cs="Times New Roman"/>
          <w:i/>
          <w:sz w:val="24"/>
          <w:szCs w:val="24"/>
          <w:lang w:val="en-ID"/>
        </w:rPr>
        <w:t>Promotor</w:t>
      </w:r>
      <w:r w:rsidRPr="00B1795A">
        <w:rPr>
          <w:rFonts w:ascii="Times New Roman" w:hAnsi="Times New Roman" w:cs="Times New Roman"/>
          <w:sz w:val="24"/>
          <w:szCs w:val="24"/>
          <w:lang w:val="en-ID"/>
        </w:rPr>
        <w:t xml:space="preserve"> dan Dr. H. Undang Juju,SE.,M.P selaku </w:t>
      </w:r>
      <w:r w:rsidRPr="00B1795A">
        <w:rPr>
          <w:rFonts w:ascii="Times New Roman" w:hAnsi="Times New Roman" w:cs="Times New Roman"/>
          <w:i/>
          <w:sz w:val="24"/>
          <w:szCs w:val="24"/>
          <w:lang w:val="en-ID"/>
        </w:rPr>
        <w:t>Co-Promotor.</w:t>
      </w:r>
    </w:p>
    <w:p w:rsidR="00F543AC" w:rsidRPr="00B1795A" w:rsidRDefault="00F543AC" w:rsidP="00F543AC">
      <w:pPr>
        <w:spacing w:after="0" w:line="240" w:lineRule="auto"/>
        <w:ind w:firstLine="720"/>
        <w:jc w:val="both"/>
        <w:rPr>
          <w:rFonts w:ascii="Times New Roman" w:hAnsi="Times New Roman" w:cs="Times New Roman"/>
          <w:sz w:val="24"/>
          <w:szCs w:val="24"/>
          <w:lang w:val="en-ID"/>
        </w:rPr>
      </w:pPr>
      <w:r w:rsidRPr="00B1795A">
        <w:rPr>
          <w:rFonts w:ascii="Times New Roman" w:hAnsi="Times New Roman" w:cs="Times New Roman"/>
          <w:sz w:val="24"/>
          <w:szCs w:val="24"/>
          <w:lang w:val="en-ID"/>
        </w:rPr>
        <w:t xml:space="preserve">Penelitian ini didasarkan pada fenomena kinerja pemasaran yang belum cukup dijadikan penopang ekonomi kerakyatan sesuai visi pemerintah daerah dan belum sesuai dengan harapan pemerintah pusat. Hal tersebut ditunjukkan dengan menurunnya jumlah gerai, realisasi dari  target ekspor belum tercapai, dan hasil </w:t>
      </w:r>
      <w:r w:rsidRPr="00B1795A">
        <w:rPr>
          <w:rFonts w:ascii="Times New Roman" w:hAnsi="Times New Roman" w:cs="Times New Roman"/>
          <w:i/>
          <w:sz w:val="24"/>
          <w:szCs w:val="24"/>
          <w:lang w:val="en-ID"/>
        </w:rPr>
        <w:t>pra survey</w:t>
      </w:r>
      <w:r w:rsidRPr="00B1795A">
        <w:rPr>
          <w:rFonts w:ascii="Times New Roman" w:hAnsi="Times New Roman" w:cs="Times New Roman"/>
          <w:sz w:val="24"/>
          <w:szCs w:val="24"/>
          <w:lang w:val="en-ID"/>
        </w:rPr>
        <w:t xml:space="preserve"> yang menunjukkan strategi pasar dan strategi bauran pemasaran belum efektif, kompetensi kewirausahaan, keunggulan bersaing pemasaran dan kinerja pemasaran masih rendah. Penelitian ini bertujuan untuk mengetahui dan mengkaji strategi pemasaran, kompetensi kewirausahaan dalam meningkatkan keunggulan bersaing dan kinerja pemasaran UKM keramik di Jawa Barat.</w:t>
      </w:r>
    </w:p>
    <w:p w:rsidR="00F543AC" w:rsidRPr="00B1795A" w:rsidRDefault="00F543AC" w:rsidP="00F543AC">
      <w:pPr>
        <w:spacing w:after="0" w:line="240" w:lineRule="auto"/>
        <w:ind w:firstLine="720"/>
        <w:jc w:val="both"/>
        <w:rPr>
          <w:rFonts w:ascii="Times New Roman" w:hAnsi="Times New Roman" w:cs="Times New Roman"/>
          <w:sz w:val="24"/>
          <w:szCs w:val="24"/>
          <w:lang w:val="en-ID"/>
        </w:rPr>
      </w:pPr>
      <w:r w:rsidRPr="00B1795A">
        <w:rPr>
          <w:rFonts w:ascii="Times New Roman" w:hAnsi="Times New Roman" w:cs="Times New Roman"/>
          <w:sz w:val="24"/>
          <w:szCs w:val="24"/>
          <w:lang w:val="en-ID"/>
        </w:rPr>
        <w:t xml:space="preserve">Metode penelitian yang digunakan adalah </w:t>
      </w:r>
      <w:r w:rsidRPr="00B1795A">
        <w:rPr>
          <w:rFonts w:ascii="Times New Roman" w:hAnsi="Times New Roman" w:cs="Times New Roman"/>
          <w:i/>
          <w:sz w:val="24"/>
          <w:szCs w:val="24"/>
          <w:lang w:val="en-ID"/>
        </w:rPr>
        <w:t>survey</w:t>
      </w:r>
      <w:r w:rsidRPr="00B1795A">
        <w:rPr>
          <w:rFonts w:ascii="Times New Roman" w:hAnsi="Times New Roman" w:cs="Times New Roman"/>
          <w:sz w:val="24"/>
          <w:szCs w:val="24"/>
          <w:lang w:val="en-ID"/>
        </w:rPr>
        <w:t xml:space="preserve"> dengan pendekatan deskriptif dan verifikatif. Metode analisis data menggunakan teknik analisis </w:t>
      </w:r>
      <w:r w:rsidRPr="00B1795A">
        <w:rPr>
          <w:rFonts w:ascii="Times New Roman" w:hAnsi="Times New Roman" w:cs="Times New Roman"/>
          <w:i/>
          <w:sz w:val="24"/>
          <w:szCs w:val="24"/>
          <w:lang w:val="en-ID"/>
        </w:rPr>
        <w:t>Structural Equation Modeling</w:t>
      </w:r>
      <w:r w:rsidRPr="00B1795A">
        <w:rPr>
          <w:rFonts w:ascii="Times New Roman" w:hAnsi="Times New Roman" w:cs="Times New Roman"/>
          <w:sz w:val="24"/>
          <w:szCs w:val="24"/>
          <w:lang w:val="en-ID"/>
        </w:rPr>
        <w:t xml:space="preserve"> (</w:t>
      </w:r>
      <w:r w:rsidRPr="00B1795A">
        <w:rPr>
          <w:rFonts w:ascii="Times New Roman" w:hAnsi="Times New Roman" w:cs="Times New Roman"/>
          <w:i/>
          <w:sz w:val="24"/>
          <w:szCs w:val="24"/>
          <w:lang w:val="en-ID"/>
        </w:rPr>
        <w:t>SEM</w:t>
      </w:r>
      <w:r w:rsidRPr="00B1795A">
        <w:rPr>
          <w:rFonts w:ascii="Times New Roman" w:hAnsi="Times New Roman" w:cs="Times New Roman"/>
          <w:sz w:val="24"/>
          <w:szCs w:val="24"/>
          <w:lang w:val="en-ID"/>
        </w:rPr>
        <w:t>). Populasi dalam penelitian ini adalah seluruh pemilik usaha UKM Keramik di Jawa Barat, jumlah sampel 220 orang.</w:t>
      </w:r>
    </w:p>
    <w:p w:rsidR="00F543AC" w:rsidRPr="00B1795A" w:rsidRDefault="00F543AC" w:rsidP="00F543AC">
      <w:pPr>
        <w:spacing w:after="0" w:line="240" w:lineRule="auto"/>
        <w:ind w:firstLine="720"/>
        <w:jc w:val="both"/>
        <w:rPr>
          <w:rFonts w:ascii="Times New Roman" w:hAnsi="Times New Roman" w:cs="Times New Roman"/>
          <w:sz w:val="24"/>
          <w:szCs w:val="24"/>
          <w:lang w:val="en-ID"/>
        </w:rPr>
      </w:pPr>
      <w:r w:rsidRPr="00B1795A">
        <w:rPr>
          <w:rFonts w:ascii="Times New Roman" w:hAnsi="Times New Roman" w:cs="Times New Roman"/>
          <w:sz w:val="24"/>
          <w:szCs w:val="24"/>
          <w:lang w:val="en-ID"/>
        </w:rPr>
        <w:t>Hasil penelitian diperoleh bahwa pengaruh kompetensi kewirausahaan terhadap keunggulan bersaing pemasaran lebih besar (dominan), sedangkan pengaruh strategi pasar dan pengaruh strategi bauran pemasaran terhadap keunggulan bersaing pemasaran tidak dominan.  Pengaruh langsung strategi pasar terhadap keunggulan bersaing pemasaran sebesar 3,96%, pengaruh langsung strategi bauran pemasaran terhadap keunggulan bersaing pemasaran sebesar 11,38% dan pengaruh langsung kompetensi kewirausahaan terhadap keunggulan bersaing pemasaran sebesar 16,44%. Pengaruh tidak langsung strategi pasar melalui strategi bauran pemasaran sebesar 3,18%, melalui kompetensi kewirausahaan sebesar 5,51%. Pengaruh tidak langsung strategi bauran pemasaran melalui kompetensi kewirausahaan sebesar 9,94%. Pengaruh langsung keunggulan bersaing pemasaran terhadap kinerja pemasaran sebesar 77%.</w:t>
      </w:r>
    </w:p>
    <w:p w:rsidR="00F543AC" w:rsidRPr="00B1795A" w:rsidRDefault="00F543AC" w:rsidP="00F543AC">
      <w:pPr>
        <w:spacing w:after="0" w:line="240" w:lineRule="auto"/>
        <w:ind w:firstLine="720"/>
        <w:jc w:val="both"/>
        <w:rPr>
          <w:rFonts w:ascii="Times New Roman" w:hAnsi="Times New Roman" w:cs="Times New Roman"/>
          <w:sz w:val="24"/>
          <w:szCs w:val="24"/>
          <w:lang w:val="en-ID"/>
        </w:rPr>
      </w:pPr>
      <w:r w:rsidRPr="00B1795A">
        <w:rPr>
          <w:rFonts w:ascii="Times New Roman" w:hAnsi="Times New Roman" w:cs="Times New Roman"/>
          <w:sz w:val="24"/>
          <w:szCs w:val="24"/>
          <w:lang w:val="en-ID"/>
        </w:rPr>
        <w:t>Hasil penelitian verifikatif membuktikan bahwa strategi pasar, strategi bauran pemasaran dan kompetensi kewirausahaan berpengaruh positif signifikan terhadap keunggulan bersaing pemasaran dan signifikan terhadap kinerja pemasaran.</w:t>
      </w:r>
    </w:p>
    <w:p w:rsidR="00F543AC" w:rsidRPr="00B1795A" w:rsidRDefault="00F543AC" w:rsidP="00F543AC">
      <w:pPr>
        <w:spacing w:after="0" w:line="240" w:lineRule="auto"/>
        <w:jc w:val="both"/>
        <w:rPr>
          <w:rFonts w:ascii="Times New Roman" w:hAnsi="Times New Roman" w:cs="Times New Roman"/>
          <w:sz w:val="24"/>
          <w:szCs w:val="24"/>
          <w:lang w:val="en-ID"/>
        </w:rPr>
      </w:pPr>
    </w:p>
    <w:p w:rsidR="00F543AC" w:rsidRPr="00B1795A" w:rsidRDefault="00F543AC" w:rsidP="00F543AC">
      <w:pPr>
        <w:spacing w:after="0" w:line="240" w:lineRule="auto"/>
        <w:ind w:left="1560" w:hanging="1560"/>
        <w:jc w:val="both"/>
        <w:rPr>
          <w:rFonts w:ascii="Times New Roman" w:hAnsi="Times New Roman" w:cs="Times New Roman"/>
          <w:sz w:val="24"/>
          <w:szCs w:val="24"/>
          <w:lang w:val="en-ID"/>
        </w:rPr>
      </w:pPr>
      <w:r w:rsidRPr="00B1795A">
        <w:rPr>
          <w:rFonts w:ascii="Times New Roman" w:hAnsi="Times New Roman" w:cs="Times New Roman"/>
          <w:sz w:val="24"/>
          <w:szCs w:val="24"/>
          <w:lang w:val="en-ID"/>
        </w:rPr>
        <w:t>Kata kunci : Strategi Pasar, Strategi Bauran Pemasaran, Kompetensi Kewirausahaan, Keunggulan Bersaing Pemasaran, Kinerja Pemasaran.</w:t>
      </w:r>
    </w:p>
    <w:p w:rsidR="00F543AC" w:rsidRPr="00B1795A" w:rsidRDefault="00F543AC" w:rsidP="00F543AC">
      <w:pPr>
        <w:spacing w:after="0" w:line="480" w:lineRule="auto"/>
        <w:jc w:val="both"/>
        <w:rPr>
          <w:rFonts w:ascii="Times New Roman" w:hAnsi="Times New Roman" w:cs="Times New Roman"/>
          <w:sz w:val="24"/>
          <w:szCs w:val="24"/>
          <w:lang w:val="en-ID"/>
        </w:rPr>
      </w:pPr>
    </w:p>
    <w:p w:rsidR="004B7649" w:rsidRPr="00B1795A" w:rsidRDefault="004B7649" w:rsidP="007E6ECF">
      <w:pPr>
        <w:pStyle w:val="NoSpacing"/>
        <w:jc w:val="center"/>
        <w:rPr>
          <w:rFonts w:ascii="Times New Roman" w:hAnsi="Times New Roman" w:cs="Times New Roman"/>
          <w:sz w:val="24"/>
          <w:szCs w:val="24"/>
        </w:rPr>
      </w:pPr>
    </w:p>
    <w:p w:rsidR="00F543AC" w:rsidRPr="00B1795A" w:rsidRDefault="00F543AC" w:rsidP="007E6ECF">
      <w:pPr>
        <w:pStyle w:val="NoSpacing"/>
        <w:jc w:val="center"/>
        <w:rPr>
          <w:rFonts w:ascii="Times New Roman" w:hAnsi="Times New Roman" w:cs="Times New Roman"/>
          <w:sz w:val="24"/>
          <w:szCs w:val="24"/>
        </w:rPr>
      </w:pPr>
    </w:p>
    <w:p w:rsidR="00F543AC" w:rsidRPr="00B1795A" w:rsidRDefault="00F543AC" w:rsidP="00F543AC">
      <w:pPr>
        <w:pStyle w:val="NormalWeb"/>
        <w:spacing w:before="0" w:beforeAutospacing="0" w:after="0" w:afterAutospacing="0"/>
        <w:jc w:val="center"/>
        <w:rPr>
          <w:b/>
          <w:bCs/>
          <w:i/>
          <w:color w:val="000000"/>
        </w:rPr>
      </w:pPr>
      <w:r w:rsidRPr="00B1795A">
        <w:rPr>
          <w:b/>
          <w:bCs/>
          <w:i/>
          <w:color w:val="000000"/>
        </w:rPr>
        <w:t>ABSTRACT</w:t>
      </w:r>
    </w:p>
    <w:p w:rsidR="00F543AC" w:rsidRPr="00B1795A" w:rsidRDefault="00F543AC" w:rsidP="00F543AC">
      <w:pPr>
        <w:pStyle w:val="NormalWeb"/>
        <w:spacing w:before="0" w:beforeAutospacing="0" w:after="0" w:afterAutospacing="0"/>
        <w:jc w:val="center"/>
        <w:rPr>
          <w:b/>
          <w:bCs/>
          <w:i/>
          <w:color w:val="000000"/>
        </w:rPr>
      </w:pPr>
    </w:p>
    <w:p w:rsidR="00F543AC" w:rsidRPr="00B1795A" w:rsidRDefault="00F543AC" w:rsidP="00F543AC">
      <w:pPr>
        <w:pStyle w:val="NormalWeb"/>
        <w:spacing w:before="0" w:beforeAutospacing="0" w:after="0" w:afterAutospacing="0"/>
        <w:jc w:val="center"/>
        <w:rPr>
          <w:b/>
          <w:bCs/>
          <w:i/>
          <w:color w:val="000000"/>
        </w:rPr>
      </w:pPr>
    </w:p>
    <w:p w:rsidR="00F543AC" w:rsidRPr="00B1795A" w:rsidRDefault="00F543AC" w:rsidP="00F543AC">
      <w:pPr>
        <w:pStyle w:val="NormalWeb"/>
        <w:spacing w:before="0" w:beforeAutospacing="0" w:after="0" w:afterAutospacing="0"/>
        <w:ind w:firstLine="720"/>
        <w:jc w:val="both"/>
        <w:rPr>
          <w:i/>
          <w:color w:val="000000"/>
        </w:rPr>
      </w:pPr>
      <w:r w:rsidRPr="00B1795A">
        <w:rPr>
          <w:i/>
          <w:color w:val="000000"/>
        </w:rPr>
        <w:t>Dede R. Oktini, NPM 169010006, Study of Marketing Strategy, Entrepreneurial Competence in Increasing Competitive Advantage and Marketing Performance of Ceramic Iconic Products in West Java, under the guidance of Prof. Dr. Ir. H. Eddy Jusuf, Sp., M.Sc., M.Kom, as the Promoter and Dr. H. Undang Juju, SE.,M.P as Co-Promoter.</w:t>
      </w:r>
    </w:p>
    <w:p w:rsidR="00F543AC" w:rsidRPr="00B1795A" w:rsidRDefault="00F543AC" w:rsidP="00F543AC">
      <w:pPr>
        <w:pStyle w:val="NormalWeb"/>
        <w:spacing w:before="0" w:beforeAutospacing="0" w:after="0" w:afterAutospacing="0"/>
        <w:ind w:firstLine="720"/>
        <w:jc w:val="both"/>
        <w:rPr>
          <w:i/>
          <w:color w:val="000000"/>
        </w:rPr>
      </w:pPr>
      <w:r w:rsidRPr="00B1795A">
        <w:rPr>
          <w:i/>
          <w:color w:val="000000"/>
        </w:rPr>
        <w:t xml:space="preserve">This research is based on the phenomenon of marketing performance it has not been sufficiently for people’s economy in accordance with the vision of the regional government and not in accordance of the central government. It is shown by the decrease in the number of outlets, the realization from recent target of export has not been achieved, and the results of pre-survey which shown the whole market strategy and marketing mix strategy not effective yet, entrepreneurial competence, marketing competitive advantage and marketing performance still low.. </w:t>
      </w:r>
    </w:p>
    <w:p w:rsidR="00F543AC" w:rsidRPr="00B1795A" w:rsidRDefault="00F543AC" w:rsidP="00F543AC">
      <w:pPr>
        <w:pStyle w:val="NormalWeb"/>
        <w:spacing w:before="0" w:beforeAutospacing="0" w:after="0" w:afterAutospacing="0"/>
        <w:ind w:firstLine="720"/>
        <w:jc w:val="both"/>
        <w:rPr>
          <w:i/>
          <w:color w:val="000000"/>
        </w:rPr>
      </w:pPr>
      <w:r w:rsidRPr="00B1795A">
        <w:rPr>
          <w:i/>
          <w:color w:val="000000"/>
        </w:rPr>
        <w:t>This study aims to determine and examine marketing strategy, entrepreneurial competence in increasing marketing competitive advantage and marketing performance of ceramic SMEs in West Java.</w:t>
      </w:r>
    </w:p>
    <w:p w:rsidR="00F543AC" w:rsidRPr="00B1795A" w:rsidRDefault="00F543AC" w:rsidP="00F543AC">
      <w:pPr>
        <w:pStyle w:val="NormalWeb"/>
        <w:spacing w:before="0" w:beforeAutospacing="0" w:after="0" w:afterAutospacing="0"/>
        <w:ind w:firstLine="720"/>
        <w:jc w:val="both"/>
        <w:rPr>
          <w:i/>
          <w:color w:val="000000"/>
        </w:rPr>
      </w:pPr>
      <w:r w:rsidRPr="00B1795A">
        <w:rPr>
          <w:i/>
          <w:color w:val="000000"/>
        </w:rPr>
        <w:t>The method of research that is used is surveying the approaches descriptive and verification. The data analysis method uses Structural Equation Modeling (SEM) analysis techniques. The population in this study were all Ceramic SME business owners in West Java, with total sample of 220 people.</w:t>
      </w:r>
    </w:p>
    <w:p w:rsidR="00F543AC" w:rsidRPr="00B1795A" w:rsidRDefault="00F543AC" w:rsidP="00F543AC">
      <w:pPr>
        <w:pStyle w:val="NormalWeb"/>
        <w:spacing w:before="0" w:beforeAutospacing="0" w:after="0" w:afterAutospacing="0"/>
        <w:ind w:firstLine="720"/>
        <w:jc w:val="both"/>
        <w:rPr>
          <w:i/>
          <w:color w:val="000000"/>
        </w:rPr>
      </w:pPr>
      <w:r w:rsidRPr="00B1795A">
        <w:rPr>
          <w:i/>
          <w:color w:val="000000"/>
        </w:rPr>
        <w:t>The results of the research obtained that influence the entrepreneurial competence to competitive advantage more substantial (dominant), while the influence of the market strategy and the effect of the marketing mix strategy toward marketing competitive advantage not dominant. Influence directly the market strategy toward marketing competitive advantage amounted 3.96%, the effect of direct marketing mix strategy toward marketing competitive advantage amounted to 11.38% and the effect of the direct entrepreneurial competence against the marketing competitive advantage amounted to 16.44%.</w:t>
      </w:r>
    </w:p>
    <w:p w:rsidR="00F543AC" w:rsidRPr="00B1795A" w:rsidRDefault="00F543AC" w:rsidP="00F543AC">
      <w:pPr>
        <w:pStyle w:val="NormalWeb"/>
        <w:spacing w:before="0" w:beforeAutospacing="0" w:after="0" w:afterAutospacing="0"/>
        <w:ind w:firstLine="720"/>
        <w:jc w:val="both"/>
        <w:rPr>
          <w:i/>
          <w:color w:val="000000"/>
        </w:rPr>
      </w:pPr>
      <w:r w:rsidRPr="00B1795A">
        <w:rPr>
          <w:i/>
          <w:color w:val="000000"/>
        </w:rPr>
        <w:t>The influence is not direct market strategy through marketing mix strategy at 3.18%, through the entrepreneurial competence amounted to 5.51%. The influence is not direct marketing mix strategy through the entrepreneurial competence amounted to 9.94%. Effect of direct marketing competitive advantage to marketing performance by 77%.</w:t>
      </w:r>
    </w:p>
    <w:p w:rsidR="00F543AC" w:rsidRPr="00B1795A" w:rsidRDefault="00F543AC" w:rsidP="00F543AC">
      <w:pPr>
        <w:pStyle w:val="NormalWeb"/>
        <w:spacing w:before="0" w:beforeAutospacing="0" w:after="0" w:afterAutospacing="0"/>
        <w:ind w:firstLine="720"/>
        <w:jc w:val="both"/>
        <w:rPr>
          <w:i/>
          <w:color w:val="000000"/>
        </w:rPr>
      </w:pPr>
      <w:r w:rsidRPr="00B1795A">
        <w:rPr>
          <w:i/>
          <w:color w:val="000000"/>
        </w:rPr>
        <w:t>Verification research results prove that market strategy, marketing mix strategy and entrepreneurial competence have a significant positive effect on marketing competitive advantage and significant on marketing performance.</w:t>
      </w:r>
    </w:p>
    <w:p w:rsidR="00F543AC" w:rsidRPr="00B1795A" w:rsidRDefault="00F543AC" w:rsidP="00F543AC">
      <w:pPr>
        <w:pStyle w:val="NormalWeb"/>
        <w:spacing w:before="0" w:beforeAutospacing="0" w:after="0" w:afterAutospacing="0"/>
        <w:jc w:val="both"/>
        <w:rPr>
          <w:i/>
          <w:color w:val="000000"/>
        </w:rPr>
      </w:pPr>
    </w:p>
    <w:p w:rsidR="00F543AC" w:rsidRPr="00B1795A" w:rsidRDefault="00F543AC" w:rsidP="00F543AC">
      <w:pPr>
        <w:pStyle w:val="NormalWeb"/>
        <w:spacing w:before="0" w:beforeAutospacing="0" w:after="0" w:afterAutospacing="0"/>
        <w:ind w:left="1276" w:hanging="1276"/>
        <w:jc w:val="both"/>
        <w:rPr>
          <w:i/>
          <w:color w:val="000000"/>
        </w:rPr>
      </w:pPr>
      <w:r w:rsidRPr="00B1795A">
        <w:rPr>
          <w:i/>
          <w:color w:val="000000"/>
        </w:rPr>
        <w:t>Keyword : Market Strategy, Marketing Mix Strategy, Entrepreneurial Competence, Marketing Competitive Advantage, Marketing Performance. </w:t>
      </w:r>
    </w:p>
    <w:p w:rsidR="00F543AC" w:rsidRPr="00B1795A" w:rsidRDefault="00F543AC" w:rsidP="007E6ECF">
      <w:pPr>
        <w:pStyle w:val="NoSpacing"/>
        <w:jc w:val="center"/>
        <w:rPr>
          <w:rFonts w:ascii="Times New Roman" w:hAnsi="Times New Roman" w:cs="Times New Roman"/>
          <w:sz w:val="24"/>
          <w:szCs w:val="24"/>
        </w:rPr>
      </w:pPr>
    </w:p>
    <w:p w:rsidR="00F543AC" w:rsidRPr="00B1795A" w:rsidRDefault="00F543AC" w:rsidP="007E6ECF">
      <w:pPr>
        <w:pStyle w:val="NoSpacing"/>
        <w:jc w:val="center"/>
        <w:rPr>
          <w:rFonts w:ascii="Times New Roman" w:hAnsi="Times New Roman" w:cs="Times New Roman"/>
          <w:sz w:val="24"/>
          <w:szCs w:val="24"/>
        </w:rPr>
      </w:pPr>
    </w:p>
    <w:p w:rsidR="00F543AC" w:rsidRPr="00B1795A" w:rsidRDefault="00F543AC" w:rsidP="007E6ECF">
      <w:pPr>
        <w:pStyle w:val="NoSpacing"/>
        <w:jc w:val="center"/>
        <w:rPr>
          <w:rFonts w:ascii="Times New Roman" w:hAnsi="Times New Roman" w:cs="Times New Roman"/>
          <w:sz w:val="24"/>
          <w:szCs w:val="24"/>
        </w:rPr>
      </w:pPr>
    </w:p>
    <w:p w:rsidR="00F543AC" w:rsidRPr="00B1795A" w:rsidRDefault="00F543AC" w:rsidP="007E6ECF">
      <w:pPr>
        <w:pStyle w:val="NoSpacing"/>
        <w:jc w:val="center"/>
        <w:rPr>
          <w:rFonts w:ascii="Times New Roman" w:hAnsi="Times New Roman" w:cs="Times New Roman"/>
          <w:sz w:val="24"/>
          <w:szCs w:val="24"/>
        </w:rPr>
      </w:pPr>
    </w:p>
    <w:p w:rsidR="00F543AC" w:rsidRPr="00B1795A" w:rsidRDefault="00F543AC" w:rsidP="007E6ECF">
      <w:pPr>
        <w:pStyle w:val="NoSpacing"/>
        <w:jc w:val="center"/>
        <w:rPr>
          <w:rFonts w:ascii="Times New Roman" w:hAnsi="Times New Roman" w:cs="Times New Roman"/>
          <w:sz w:val="24"/>
          <w:szCs w:val="24"/>
        </w:rPr>
      </w:pPr>
    </w:p>
    <w:p w:rsidR="00F543AC" w:rsidRPr="00B1795A" w:rsidRDefault="00F543AC" w:rsidP="007E6ECF">
      <w:pPr>
        <w:pStyle w:val="NoSpacing"/>
        <w:jc w:val="center"/>
        <w:rPr>
          <w:rFonts w:ascii="Times New Roman" w:hAnsi="Times New Roman" w:cs="Times New Roman"/>
          <w:sz w:val="24"/>
          <w:szCs w:val="24"/>
        </w:rPr>
      </w:pPr>
    </w:p>
    <w:p w:rsidR="00F543AC" w:rsidRPr="00B1795A" w:rsidRDefault="00F543AC" w:rsidP="007E6ECF">
      <w:pPr>
        <w:pStyle w:val="NoSpacing"/>
        <w:jc w:val="center"/>
        <w:rPr>
          <w:rFonts w:ascii="Times New Roman" w:hAnsi="Times New Roman" w:cs="Times New Roman"/>
          <w:sz w:val="24"/>
          <w:szCs w:val="24"/>
        </w:rPr>
      </w:pPr>
    </w:p>
    <w:p w:rsidR="00F543AC" w:rsidRPr="00B1795A" w:rsidRDefault="00F543AC" w:rsidP="007E6ECF">
      <w:pPr>
        <w:pStyle w:val="NoSpacing"/>
        <w:jc w:val="center"/>
        <w:rPr>
          <w:rFonts w:ascii="Times New Roman" w:hAnsi="Times New Roman" w:cs="Times New Roman"/>
          <w:sz w:val="24"/>
          <w:szCs w:val="24"/>
        </w:rPr>
      </w:pPr>
    </w:p>
    <w:p w:rsidR="00F543AC" w:rsidRPr="00B1795A" w:rsidRDefault="00F543AC" w:rsidP="007E6ECF">
      <w:pPr>
        <w:pStyle w:val="NoSpacing"/>
        <w:jc w:val="center"/>
        <w:rPr>
          <w:rFonts w:ascii="Times New Roman" w:hAnsi="Times New Roman" w:cs="Times New Roman"/>
          <w:sz w:val="24"/>
          <w:szCs w:val="24"/>
        </w:rPr>
      </w:pPr>
    </w:p>
    <w:p w:rsidR="00F543AC" w:rsidRPr="00B1795A" w:rsidRDefault="00F543AC" w:rsidP="007E6ECF">
      <w:pPr>
        <w:pStyle w:val="NoSpacing"/>
        <w:jc w:val="center"/>
        <w:rPr>
          <w:rFonts w:ascii="Times New Roman" w:hAnsi="Times New Roman" w:cs="Times New Roman"/>
          <w:sz w:val="24"/>
          <w:szCs w:val="24"/>
        </w:rPr>
      </w:pPr>
    </w:p>
    <w:p w:rsidR="00F543AC" w:rsidRPr="00B1795A" w:rsidRDefault="00F543AC" w:rsidP="007E6ECF">
      <w:pPr>
        <w:pStyle w:val="NoSpacing"/>
        <w:jc w:val="center"/>
        <w:rPr>
          <w:rFonts w:ascii="Times New Roman" w:hAnsi="Times New Roman" w:cs="Times New Roman"/>
          <w:sz w:val="24"/>
          <w:szCs w:val="24"/>
        </w:rPr>
      </w:pPr>
    </w:p>
    <w:p w:rsidR="00F543AC" w:rsidRPr="00B1795A" w:rsidRDefault="00F543AC" w:rsidP="007E6ECF">
      <w:pPr>
        <w:pStyle w:val="NoSpacing"/>
        <w:jc w:val="center"/>
        <w:rPr>
          <w:rFonts w:ascii="Times New Roman" w:hAnsi="Times New Roman" w:cs="Times New Roman"/>
          <w:sz w:val="24"/>
          <w:szCs w:val="24"/>
        </w:rPr>
      </w:pPr>
    </w:p>
    <w:p w:rsidR="009F3F17" w:rsidRPr="00B1795A" w:rsidRDefault="009F3F17" w:rsidP="009F3F17">
      <w:pPr>
        <w:pStyle w:val="NoSpacing"/>
        <w:jc w:val="both"/>
        <w:rPr>
          <w:rFonts w:ascii="Times New Roman" w:hAnsi="Times New Roman" w:cs="Times New Roman"/>
          <w:b/>
          <w:sz w:val="24"/>
          <w:szCs w:val="24"/>
        </w:rPr>
      </w:pPr>
      <w:r w:rsidRPr="00B1795A">
        <w:rPr>
          <w:rFonts w:ascii="Times New Roman" w:hAnsi="Times New Roman" w:cs="Times New Roman"/>
          <w:b/>
          <w:sz w:val="24"/>
          <w:szCs w:val="24"/>
        </w:rPr>
        <w:t xml:space="preserve">References </w:t>
      </w:r>
    </w:p>
    <w:p w:rsidR="00F543AC" w:rsidRPr="00B1795A" w:rsidRDefault="009F3F17" w:rsidP="009F3F17">
      <w:pPr>
        <w:pStyle w:val="NoSpacing"/>
        <w:jc w:val="both"/>
        <w:rPr>
          <w:rFonts w:ascii="Times New Roman" w:hAnsi="Times New Roman" w:cs="Times New Roman"/>
          <w:sz w:val="24"/>
          <w:szCs w:val="24"/>
        </w:rPr>
      </w:pPr>
      <w:r w:rsidRPr="00B1795A">
        <w:rPr>
          <w:rFonts w:ascii="Times New Roman" w:hAnsi="Times New Roman" w:cs="Times New Roman"/>
          <w:sz w:val="24"/>
          <w:szCs w:val="24"/>
        </w:rPr>
        <w:t>Ali, Muhammad. Muhammad Ilyas., Chaudhary Abdul Rehman. (2016). Impact of consumer centric marketing mix elements on consumer buying behavior: an empirical investigation in the context of the FMCG industry on Pakistan. Quwait chapter of Arabian Journal of Business and management review, 5 (5). Ana Maria Garcia, Perez, Vanessa, Yanes, Estevez., Juan Ramon, Oreja, Rodriguez. (2014). Strategic positioning and strategic types of small firms. Journal of Small Business and Enterprise Development, 21 (3), 431- 449. Annetta, Gunawan., Raymond, Glean, Brian, Garda, Muchardie. (2016). Analysis of Millennial Moms Segmentation and Perceptual Mapping of Infant Formula Milk Market in Jakarta. Inktomi Business Review, 7 (3), 255-260. Baker, Michael J. (2014). Marketing strategy and management. New York. Palgrave MacMillan Education. Blanchard, Pierre., Carl Gaigne., Claude Mathiew. (2012). Trade costs and the international strategy of the firm: The role of endogenous product differentiation. Regional Science and Urban Economics, 42, 1023-1036. Ferdinand, Augusty, Tae., Fitriany, Lili, Karmela. (2015). Acculturative iconic product attractiveness and marketing performance. Journal of Global Strategic Management, 9 (2), 15-23. FITRIANI, Lili, Karmela. (2013). Effect of entrepreneurial orientation and market orientation towards product innovation</w:t>
      </w:r>
      <w:r w:rsidRPr="00B1795A">
        <w:rPr>
          <w:rFonts w:ascii="Times New Roman" w:hAnsi="Times New Roman" w:cs="Times New Roman"/>
          <w:sz w:val="24"/>
          <w:szCs w:val="24"/>
        </w:rPr>
        <w:t xml:space="preserve"> </w:t>
      </w:r>
      <w:r w:rsidRPr="00B1795A">
        <w:rPr>
          <w:rFonts w:ascii="Times New Roman" w:hAnsi="Times New Roman" w:cs="Times New Roman"/>
          <w:sz w:val="24"/>
          <w:szCs w:val="24"/>
        </w:rPr>
        <w:t xml:space="preserve">and its impact on the competitive advantage of the product (research on SMEs Batik Cirebon). National Conference on Management Research VII Palembang, 2086-0390. Gina, Suendro. (2010). Analysis of the influence of product innovation through marketing performance to achieve sustainable competitive advantage (Case studies on small and medium industries Batik Pekalongan). Diponegoro University Graduate Program. Ghozali, Imam. (2011). Structural Equation Modeling: Concepts and Applications with AMOS 22.0, Update Bayesian SEM. Semarang: Diponegoro University Publishers Agency. Haapanen, Lauri., Pia, Hurmelinna, Laukkanen., Jan, Hermes. (2018). Firm Functions and the nature of competitive advantage in internationalizing SMEs. International Journal of Innovation Management, 22 (3). Henrik, Gert, Larsen. (2015). A Hypothesis of the dimensional organization of the city constructs a starting point for city brand positioning. Journal of Destination Marketing and Management 4, 13-23. Kevin, Wongleedee. (2015). Marketing Mix and purchasing behavior for community products at traditional markets. Procedia: Social science end behavior. Kotler, Philip and Armstrong, G. (2016). Principles of Marketing. New Jersey: Prentice Hall. Kotler, Philip., &amp; Keller, Kevin Lane. (2016). A Framework for Marketing Management. London: Pearson Education Limited. Lydia, Apriliani., Augusty, Tae, Ferdinand. (2015). Factors that influence the competitive advantage in an effort to increase market share. Diponegoro Journal of Management, 4 (3), 2337- 3792. Lupiyoadi, Creep. (2014) Marketing Services. Jakarta. Salemba Four. Munaf, Triawan. (2017). Survey Results Statistical Data and Creative Economy: Creative Economy Cooperation Agency and the Central Bureau of Statistics. BPS. Munandar, Dada. (2011). Analysis of the determination of the segment, targeting and positioning market homecare hospital Al-Islam Bandung. Scientific magazine UNIKOM, Bandung. Musthopa, Budiman, Mahmud. (2017). Transformation of Small and Medium Enterprises Based Art Creativity Tradition: A Case Study of Saung Angklung Udjo in Bandung, West Java. Sosiohumanika, 10 (1), 57-70. Muzakar, Isa. (2011). Competence Analysis of Entrepreneurship, Entrepreneurship Orientation and Performance furniture industry. Lppmums, 15 (2). Nugroho, R., Japarianto, E. (2013). Influence people, physical evidence, product, promotion, price and place of the traffic in a cafe coffee cozies Surabaya. Petra Marketing Management Journal, 1 (2), 1-9. Owomoyela, Ola., Oyeniyi. (2013). </w:t>
      </w:r>
      <w:r w:rsidRPr="00B1795A">
        <w:rPr>
          <w:rFonts w:ascii="Times New Roman" w:hAnsi="Times New Roman" w:cs="Times New Roman"/>
          <w:sz w:val="24"/>
          <w:szCs w:val="24"/>
        </w:rPr>
        <w:lastRenderedPageBreak/>
        <w:t>Investigating the impact of marketing mix elements on consumer loyalty: An empirical study on Nigerian Breweries Plc. Interdiciplinary Journal of Contemporary Research in Business. Porter, ME (2011). The competitive advantage of nations: creating and sustaining superior performance (Vol. 2). Simon and Schuster. Pratomo, MRT., Widiyanto, I. (2015). Analysis of the influence of entrepreneurial competence and the ability to sense market on competitive advantage to improve performance marketing (SME case study in the city of Semarang. Doctoral dissertation, Faculty of Economics and Business. Rahmayanti, Rima. (2018). Target market and marketing mix in creating customer value as well as its implications on customer loyalty (a study of customer Tea Bags Walini in Bandung Metropolitan). Pasundan University, Institutional repositoris and scientific journals. Sabran, Bob. (2016). Marketing Management. Jakarta. Erland. Shank, MD, Lyberger, MR (2014). Promotion mix elements. In Sports Marketing, 407-463. Shu-Hao Chang., Chia-Ho Chen, Yu Ching Ho. (2012). A Study of Marketing Performance Evaluation System for</w:t>
      </w:r>
      <w:r w:rsidRPr="00B1795A">
        <w:rPr>
          <w:rFonts w:ascii="Times New Roman" w:hAnsi="Times New Roman" w:cs="Times New Roman"/>
          <w:sz w:val="24"/>
          <w:szCs w:val="24"/>
        </w:rPr>
        <w:t xml:space="preserve"> </w:t>
      </w:r>
      <w:r w:rsidR="00B1795A" w:rsidRPr="00B1795A">
        <w:rPr>
          <w:rFonts w:ascii="Times New Roman" w:hAnsi="Times New Roman" w:cs="Times New Roman"/>
          <w:sz w:val="24"/>
          <w:szCs w:val="24"/>
        </w:rPr>
        <w:t xml:space="preserve">Notebook Distribution. International Journal of Business and Management, 7 (13), 1833-3850. Sugiyono. (2018). Management Research Methods. Yogyakarta. Alfabeta. Sya'roni., Deden, Abdul Wahab., Sudirham, J. J, (2012). Creativity and Innovation Competence Determinants Small business communities. Journal of Technology Management, 11 (01). Ting, Low, Sheau., Abdul Hakim, Mohammed., Choong, Weng, Wai. (2013). What is the optimum mix of social marketing to market energy conservation behavior: An empirical study. Journal of environmental management, 13 (1), 196-205. UPTD Research. (2010). Decorative Ceramic Techniques Guide. Plered. UPTD Research. Utomo, H. (2015). Growing interest in social entrepreneurship. Among Makarti Scientific Journal, 7 (14). Wang Chao, Hung. (2014). How relational capital mediates the effect of corporate reputation on competitive advantage: Evidence from Taiwan's high-tech industry. Technological Forecasting &amp; Social Change, 82 (2014), 167-176. Regulation of the Minister of Industry of the Republic of Indonesia Number: 135 / M-IND / PER / 10/2009 concerning a guide map (road map) industry cluster development pottery and decorative ceramics. Indonesian Banking Development Institute and Bank Indonesia, 2015, the Business Profile for Micro, Small and Medium Enterprises (SMEs). Regulatory region of West Java Province No. 10 of 2010 on SMEs. Indonesian Presidential Regulation No. 6 of 2015 concerning improvement of the creative economy through BEKRAF (Creative Economy Agency). Presidential Decree No. 75 2015 about the creative economy. SK Ministry of Industry 01 / M-Ind / PER / 1/2016 on the application of SNI. Indonesian Government Regulation No. 17 of 2013 on government support for innovative and creative businesses. UPTD (Regional Technical Implementation Unit) Research &amp; Development, Ministry of Industry and Trade. </w:t>
      </w:r>
    </w:p>
    <w:sectPr w:rsidR="00F543AC" w:rsidRPr="00B17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18"/>
    <w:rsid w:val="00091BD6"/>
    <w:rsid w:val="000A666A"/>
    <w:rsid w:val="000C1018"/>
    <w:rsid w:val="00153055"/>
    <w:rsid w:val="00353C36"/>
    <w:rsid w:val="004B7649"/>
    <w:rsid w:val="007E6ECF"/>
    <w:rsid w:val="009F3F17"/>
    <w:rsid w:val="00AA66CA"/>
    <w:rsid w:val="00B1795A"/>
    <w:rsid w:val="00B403C6"/>
    <w:rsid w:val="00D14EC3"/>
    <w:rsid w:val="00EA32D3"/>
    <w:rsid w:val="00F543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A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ECF"/>
    <w:pPr>
      <w:spacing w:after="0" w:line="240" w:lineRule="auto"/>
    </w:pPr>
  </w:style>
  <w:style w:type="character" w:styleId="Hyperlink">
    <w:name w:val="Hyperlink"/>
    <w:basedOn w:val="DefaultParagraphFont"/>
    <w:uiPriority w:val="99"/>
    <w:unhideWhenUsed/>
    <w:rsid w:val="004B7649"/>
    <w:rPr>
      <w:color w:val="0000FF" w:themeColor="hyperlink"/>
      <w:u w:val="single"/>
    </w:rPr>
  </w:style>
  <w:style w:type="paragraph" w:styleId="NormalWeb">
    <w:name w:val="Normal (Web)"/>
    <w:basedOn w:val="Normal"/>
    <w:uiPriority w:val="99"/>
    <w:semiHidden/>
    <w:unhideWhenUsed/>
    <w:rsid w:val="00F543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A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ECF"/>
    <w:pPr>
      <w:spacing w:after="0" w:line="240" w:lineRule="auto"/>
    </w:pPr>
  </w:style>
  <w:style w:type="character" w:styleId="Hyperlink">
    <w:name w:val="Hyperlink"/>
    <w:basedOn w:val="DefaultParagraphFont"/>
    <w:uiPriority w:val="99"/>
    <w:unhideWhenUsed/>
    <w:rsid w:val="004B7649"/>
    <w:rPr>
      <w:color w:val="0000FF" w:themeColor="hyperlink"/>
      <w:u w:val="single"/>
    </w:rPr>
  </w:style>
  <w:style w:type="paragraph" w:styleId="NormalWeb">
    <w:name w:val="Normal (Web)"/>
    <w:basedOn w:val="Normal"/>
    <w:uiPriority w:val="99"/>
    <w:semiHidden/>
    <w:unhideWhenUsed/>
    <w:rsid w:val="00F543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de.r.okti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1882</Words>
  <Characters>10732</Characters>
  <Application>Microsoft Office Word</Application>
  <DocSecurity>0</DocSecurity>
  <Lines>89</Lines>
  <Paragraphs>25</Paragraphs>
  <ScaleCrop>false</ScaleCrop>
  <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2020-09-08T04:48:00Z</dcterms:created>
  <dcterms:modified xsi:type="dcterms:W3CDTF">2020-09-08T04:57:00Z</dcterms:modified>
</cp:coreProperties>
</file>