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8DF6" w14:textId="0A7E5929" w:rsidR="00B01448" w:rsidRPr="00871B34" w:rsidRDefault="00B01448" w:rsidP="00850F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3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566EF11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A.M, Sardiman. 2003. Interaksi dan Motivasi Belajar Mengajar. PT Raja Grafindo Persada. Jakarta.</w:t>
      </w:r>
    </w:p>
    <w:p w14:paraId="1DA99417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A.M. Sardiman. 1986. Interaksi dan Motivasi Belajar Mengajar. Jakarta: CV.Rajawali</w:t>
      </w:r>
    </w:p>
    <w:p w14:paraId="23914461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Achor, E. E., Imoko, B. I., &amp; Uloko, E. S. (2009).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Effect of ethnomathematics teaching approach on senior secondary student’s achievement and retention in locus. Educational Research and Review,</w:t>
      </w:r>
      <w:r w:rsidRPr="00B01448">
        <w:rPr>
          <w:rFonts w:ascii="Times New Roman" w:hAnsi="Times New Roman" w:cs="Times New Roman"/>
          <w:sz w:val="24"/>
          <w:szCs w:val="24"/>
        </w:rPr>
        <w:t xml:space="preserve"> Vol. 4(8), pp. 385-390.</w:t>
      </w:r>
    </w:p>
    <w:p w14:paraId="1D18A9D9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Arikunto, S. (2013). Prosedur Penelitian: Suatu Pendekatan Praktik. Jakarta: Rineka Cipta.</w:t>
      </w:r>
    </w:p>
    <w:p w14:paraId="56B18944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Arikunto, Suharsimi. 2010. Prosedur Penelitian Suatu pendekatan Praktek. Jakarta: Rineka Cipta.</w:t>
      </w:r>
    </w:p>
    <w:p w14:paraId="2F1CFAEA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eastAsia="Times New Roman" w:hAnsi="Times New Roman" w:cs="Times New Roman"/>
          <w:sz w:val="24"/>
          <w:szCs w:val="24"/>
        </w:rPr>
        <w:t>Bishop,J.A.(1991).</w:t>
      </w:r>
      <w:r w:rsidRPr="0055425B">
        <w:rPr>
          <w:rFonts w:ascii="Times New Roman" w:eastAsia="Times New Roman" w:hAnsi="Times New Roman" w:cs="Times New Roman"/>
          <w:i/>
          <w:iCs/>
          <w:sz w:val="24"/>
          <w:szCs w:val="24"/>
        </w:rPr>
        <w:t>The Simbolic Technology Calet Mathematics its Role in Education.Bullatin De La Societe Mathematique, De Belgique</w:t>
      </w:r>
      <w:r w:rsidRPr="00B01448">
        <w:rPr>
          <w:rFonts w:ascii="Times New Roman" w:eastAsia="Times New Roman" w:hAnsi="Times New Roman" w:cs="Times New Roman"/>
          <w:sz w:val="24"/>
          <w:szCs w:val="24"/>
        </w:rPr>
        <w:t>, T,XLIII</w:t>
      </w:r>
    </w:p>
    <w:p w14:paraId="5054589A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eastAsia="Times New Roman" w:hAnsi="Times New Roman" w:cs="Times New Roman"/>
          <w:sz w:val="24"/>
          <w:szCs w:val="24"/>
        </w:rPr>
        <w:t>Bishop,J.A.(1994b). </w:t>
      </w:r>
      <w:r w:rsidRPr="0055425B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Conplicts in the Mathematics Education of Indigenous people. Clyton</w:t>
      </w:r>
      <w:r w:rsidRPr="00B01448">
        <w:rPr>
          <w:rFonts w:ascii="Times New Roman" w:eastAsia="Times New Roman" w:hAnsi="Times New Roman" w:cs="Times New Roman"/>
          <w:sz w:val="24"/>
          <w:szCs w:val="24"/>
        </w:rPr>
        <w:t>, Viktoria: Monash University.</w:t>
      </w:r>
    </w:p>
    <w:p w14:paraId="505D2972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eastAsia="Times New Roman" w:hAnsi="Times New Roman" w:cs="Times New Roman"/>
          <w:color w:val="333333"/>
          <w:sz w:val="24"/>
          <w:szCs w:val="24"/>
        </w:rPr>
        <w:t>Brophy, J. (1987). Synthesis of Research on Strategies for</w:t>
      </w:r>
    </w:p>
    <w:p w14:paraId="65E74B9E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BSNP. (2016). Permendiknas RI No. 22 Tahun 2006 tentang Standar Proses Pendidikan Dasar dan Menengah. Jakarta: BSNP.</w:t>
      </w:r>
    </w:p>
    <w:p w14:paraId="2772DC41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D'Ambrosio, U.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On ethnomathematics. 1989. Philosophica Mathematica (2) 4</w:t>
      </w:r>
      <w:r w:rsidRPr="00B01448">
        <w:rPr>
          <w:rFonts w:ascii="Times New Roman" w:hAnsi="Times New Roman" w:cs="Times New Roman"/>
          <w:sz w:val="24"/>
          <w:szCs w:val="24"/>
        </w:rPr>
        <w:t xml:space="preserve"> no.1, 3-14.</w:t>
      </w:r>
    </w:p>
    <w:p w14:paraId="20764C51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Depdiknas .2003. Undang-undang RI No.20 tahun 2003.tentang sistem pendidikan nasional.</w:t>
      </w:r>
    </w:p>
    <w:p w14:paraId="2C857C9A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Direktorat Pembinaan Sekolah Menengah Atas. 2006. Pedoman Penyusunan Bahan Ajar. Jakarta : Lukmana, Direktorat Pembinaan Sekolah Menengah Atas.</w:t>
      </w:r>
    </w:p>
    <w:p w14:paraId="5D292DCC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lastRenderedPageBreak/>
        <w:t>E. Mulyasa. 2006. Kurikulum yang di sempurnakan. Bandung: PT Remaja Rosdakarya.</w:t>
      </w:r>
    </w:p>
    <w:p w14:paraId="5FAED32B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Edy Tandililing. (2013). Pengembangan Pembelajaran Matematika Sekolah Dengan Pendekatan Etnomatematika Berbasis Budaya Lokal Sebagai Upaya Untuk Meningkatkan Kualitas Pembelajaran Sekolah. Prosiding, Seminar Nasional Pendidikan Matematika. Yogyakarta: FMIPA UNY.</w:t>
      </w:r>
    </w:p>
    <w:p w14:paraId="755D1AF9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Elida, Prayitno. (1989). Motivasi dalam Belajar. Jakarta: Depdikbud</w:t>
      </w:r>
    </w:p>
    <w:p w14:paraId="22E9166F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eastAsia="Times New Roman" w:hAnsi="Times New Roman" w:cs="Times New Roman"/>
          <w:sz w:val="24"/>
          <w:szCs w:val="24"/>
        </w:rPr>
        <w:t>Gerdes,P.(1994). </w:t>
      </w:r>
      <w:r w:rsidRPr="0055425B">
        <w:rPr>
          <w:rFonts w:ascii="Times New Roman" w:eastAsia="Times New Roman" w:hAnsi="Times New Roman" w:cs="Times New Roman"/>
          <w:i/>
          <w:iCs/>
          <w:sz w:val="24"/>
          <w:szCs w:val="24"/>
        </w:rPr>
        <w:t>Reflection on Ethnomatematics. For the Learning of Mathematiccs</w:t>
      </w:r>
      <w:r w:rsidRPr="00B01448">
        <w:rPr>
          <w:rFonts w:ascii="Times New Roman" w:eastAsia="Times New Roman" w:hAnsi="Times New Roman" w:cs="Times New Roman"/>
          <w:sz w:val="24"/>
          <w:szCs w:val="24"/>
        </w:rPr>
        <w:t>, 14(2), 19-21.</w:t>
      </w:r>
    </w:p>
    <w:p w14:paraId="2AC1AACF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Herlanti, Y. 2014. Tanya Jawab Seputar Penelitian Pendidikan Sains Jawaban atas pertanyaan-pertanyaan mahasiswa tingkat akhir yang sering muncul dalam penelitian pendidikan sains. Jakarta: Yanti Herlanti.</w:t>
      </w:r>
    </w:p>
    <w:p w14:paraId="4F018F83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Hiebert, J. &amp; Carpenter P. T. (1992).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Learning and Teaching with Understanding. Dalam D. A. Grouws (Ed.) Handbook of Research on Mathematics Teaching and Learning. (h. 65 – 100).New York</w:t>
      </w:r>
      <w:r w:rsidRPr="00B01448">
        <w:rPr>
          <w:rFonts w:ascii="Times New Roman" w:hAnsi="Times New Roman" w:cs="Times New Roman"/>
          <w:sz w:val="24"/>
          <w:szCs w:val="24"/>
        </w:rPr>
        <w:t>: Macmillan Publishing Company</w:t>
      </w:r>
    </w:p>
    <w:p w14:paraId="552BA12C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Iskandarwassid &amp; Dadang Sunendar. (2011). Strategi Pembelajaran Bahasa. Bandung: Remaja Rosdakarya.</w:t>
      </w:r>
    </w:p>
    <w:p w14:paraId="0CAB1C30" w14:textId="77777777" w:rsidR="00871B34" w:rsidRPr="0055425B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Kirkley, Jamie. (2003).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Principles for Teaching Problem Solving. Plato Learning, Inc.</w:t>
      </w:r>
    </w:p>
    <w:p w14:paraId="6B02D0C2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Lestari, Ika. (2013). Pengembangan Bahan Ajar Berbasis Kompetensi: Sesuai dengan Kurikulum Tingkat Satuan Pendidikan. Padang: Akademia</w:t>
      </w:r>
    </w:p>
    <w:p w14:paraId="4F5DBAF5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  <w:shd w:val="clear" w:color="auto" w:fill="F5F5F5"/>
        </w:rPr>
        <w:t>Matang R.A. (2002) : </w:t>
      </w:r>
      <w:r w:rsidRPr="00B01448">
        <w:rPr>
          <w:rStyle w:val="Emphasis"/>
          <w:rFonts w:ascii="Times New Roman" w:hAnsi="Times New Roman" w:cs="Times New Roman"/>
          <w:sz w:val="24"/>
          <w:szCs w:val="24"/>
          <w:shd w:val="clear" w:color="auto" w:fill="F5F5F5"/>
        </w:rPr>
        <w:t>The Role of Ethnomathematics in Mathematics Education in Papua New Guinea: Implications for mathematics curriculum</w:t>
      </w:r>
      <w:r w:rsidRPr="00B01448">
        <w:rPr>
          <w:rFonts w:ascii="Times New Roman" w:hAnsi="Times New Roman" w:cs="Times New Roman"/>
          <w:sz w:val="24"/>
          <w:szCs w:val="24"/>
          <w:shd w:val="clear" w:color="auto" w:fill="F5F5F5"/>
        </w:rPr>
        <w:t>, Journal of Educational Studies Vol 24 (1).</w:t>
      </w:r>
    </w:p>
    <w:p w14:paraId="6FCDF962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National Centre For Competency Based Training. 2007. Pengertian Bahan Ajar. http:www.kajianteori.com/2014/02/pengertian- bahan-ajar. html.</w:t>
      </w:r>
    </w:p>
    <w:p w14:paraId="26F49022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lastRenderedPageBreak/>
        <w:t xml:space="preserve">NCTM. (2000).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Priciples and Standards for School Mathematics</w:t>
      </w:r>
      <w:r w:rsidRPr="00B01448">
        <w:rPr>
          <w:rFonts w:ascii="Times New Roman" w:hAnsi="Times New Roman" w:cs="Times New Roman"/>
          <w:sz w:val="24"/>
          <w:szCs w:val="24"/>
        </w:rPr>
        <w:t>. RestonVA: NCTM.</w:t>
      </w:r>
    </w:p>
    <w:p w14:paraId="0DF1F397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Opera, J.A &amp; Oguzor, N.S (2011).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Instructional Technologies and School Curriculum in Nigeria: Innovations and Challenges. Perspectives of Innovations, Economics &amp; Business</w:t>
      </w:r>
      <w:r w:rsidRPr="00B01448">
        <w:rPr>
          <w:rFonts w:ascii="Times New Roman" w:hAnsi="Times New Roman" w:cs="Times New Roman"/>
          <w:sz w:val="24"/>
          <w:szCs w:val="24"/>
        </w:rPr>
        <w:t>, 7, Issue 1.</w:t>
      </w:r>
    </w:p>
    <w:p w14:paraId="0295C4D0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Pannen, P., Purwanto. 2001. Penulisan Bahan Ajar. Jakarta: Dirjen Dikti Depdiknas</w:t>
      </w:r>
    </w:p>
    <w:p w14:paraId="5947E561" w14:textId="2C410AB5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Polya (1985). Pengertian pemecahan masalah. [Online]. Tersedia : http://yukberhitung.weebly.com/materi/pengertian-pemecahan-masalahmatematika. [Diunduh 11 Agustus 201</w:t>
      </w:r>
      <w:r w:rsidR="0055425B">
        <w:rPr>
          <w:rFonts w:ascii="Times New Roman" w:hAnsi="Times New Roman" w:cs="Times New Roman"/>
          <w:sz w:val="24"/>
          <w:szCs w:val="24"/>
        </w:rPr>
        <w:t>9</w:t>
      </w:r>
      <w:r w:rsidRPr="00B01448">
        <w:rPr>
          <w:rFonts w:ascii="Times New Roman" w:hAnsi="Times New Roman" w:cs="Times New Roman"/>
          <w:sz w:val="24"/>
          <w:szCs w:val="24"/>
        </w:rPr>
        <w:t>].</w:t>
      </w:r>
    </w:p>
    <w:p w14:paraId="1190EAAD" w14:textId="49A16A95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Rachmawati, Inda. 2015. Eksplorasi Etnomatematika Masyarakat Sidoarjo. Tersedia : www.scribd.com. Diakses 19 </w:t>
      </w:r>
      <w:r w:rsidR="0055425B">
        <w:rPr>
          <w:rFonts w:ascii="Times New Roman" w:hAnsi="Times New Roman" w:cs="Times New Roman"/>
          <w:sz w:val="24"/>
          <w:szCs w:val="24"/>
        </w:rPr>
        <w:t xml:space="preserve">Juli </w:t>
      </w:r>
      <w:r w:rsidRPr="00B01448">
        <w:rPr>
          <w:rFonts w:ascii="Times New Roman" w:hAnsi="Times New Roman" w:cs="Times New Roman"/>
          <w:sz w:val="24"/>
          <w:szCs w:val="24"/>
        </w:rPr>
        <w:t>201</w:t>
      </w:r>
      <w:r w:rsidR="0055425B">
        <w:rPr>
          <w:rFonts w:ascii="Times New Roman" w:hAnsi="Times New Roman" w:cs="Times New Roman"/>
          <w:sz w:val="24"/>
          <w:szCs w:val="24"/>
        </w:rPr>
        <w:t>9</w:t>
      </w:r>
    </w:p>
    <w:p w14:paraId="5EB8D88B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Ruseffendi, E. T. (2005). Dasar-dasar Penelitian Pendidikan dan Bidang Non Eksakta Lainnya. Bandung: Tarsito.</w:t>
      </w:r>
    </w:p>
    <w:p w14:paraId="79C88E5C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Schwitzgebel &amp; Kalb.1974.Changing Human Behavior:Principles of Planned Intervention. Tokyo: McGraw-Hill Kogakusha.</w:t>
      </w:r>
    </w:p>
    <w:p w14:paraId="6D8E777D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Soeharto, Motivasi adalah “ keadaan dalam diri seseorang yang mendorongnya untuk melakukan kegiatan untuk mencapai tujuan” (Soeharto dkk, 2003 : 110)</w:t>
      </w:r>
    </w:p>
    <w:p w14:paraId="1A35109C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Sugiyono. (2016). Metode Penelitian Kuantitatif, Kualitatif dan R&amp;D. Bandung: PT Alfabet.</w:t>
      </w:r>
    </w:p>
    <w:p w14:paraId="2F3E27AA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Sugiyono. 2012. Metode Penelitian Kuantitatif Kualitatif dan R&amp;D. Bandung: Alfabeta.</w:t>
      </w:r>
    </w:p>
    <w:p w14:paraId="745D3FF7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Suherman, Erman dkk. 2003. Strategi Pembelajaran Matematika Kontemporer. Bandung: PT Remaja Rosdakarya.</w:t>
      </w:r>
    </w:p>
    <w:p w14:paraId="6D1FBB78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4845">
        <w:rPr>
          <w:rFonts w:ascii="Times New Roman" w:hAnsi="Times New Roman" w:cs="Times New Roman"/>
          <w:sz w:val="24"/>
          <w:szCs w:val="24"/>
          <w:shd w:val="clear" w:color="auto" w:fill="F5F5F5"/>
        </w:rPr>
        <w:t>Tandililing, Edy. (2013) : </w:t>
      </w:r>
      <w:r w:rsidRPr="00C74845">
        <w:rPr>
          <w:rStyle w:val="Emphasis"/>
          <w:rFonts w:ascii="Times New Roman" w:hAnsi="Times New Roman" w:cs="Times New Roman"/>
          <w:sz w:val="24"/>
          <w:szCs w:val="24"/>
          <w:shd w:val="clear" w:color="auto" w:fill="F5F5F5"/>
        </w:rPr>
        <w:t xml:space="preserve">Pengembangan Pembelajaran Matematika Sekolah Dengan Pendekatan Etnomatematika Berbasis Budaya Lokal Sebagai Upaya Untuk Meningkatkan Kualitas Pembelajaran Matematika Di </w:t>
      </w:r>
      <w:r w:rsidRPr="00C74845">
        <w:rPr>
          <w:rStyle w:val="Emphasis"/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Sekolah</w:t>
      </w:r>
      <w:r w:rsidRPr="00C74845">
        <w:rPr>
          <w:rFonts w:ascii="Times New Roman" w:hAnsi="Times New Roman" w:cs="Times New Roman"/>
          <w:sz w:val="24"/>
          <w:szCs w:val="24"/>
          <w:shd w:val="clear" w:color="auto" w:fill="F5F5F5"/>
        </w:rPr>
        <w:t>, Makalah dipresentasikan dalam Seminar Nasional Matematika dan Pendidikan Matematika dengan tema ”</w:t>
      </w:r>
      <w:r w:rsidRPr="00C74845">
        <w:rPr>
          <w:rStyle w:val="Emphasis"/>
          <w:rFonts w:ascii="Times New Roman" w:hAnsi="Times New Roman" w:cs="Times New Roman"/>
          <w:sz w:val="24"/>
          <w:szCs w:val="24"/>
          <w:shd w:val="clear" w:color="auto" w:fill="F5F5F5"/>
        </w:rPr>
        <w:t>Penguatan Peran Matematika dan Pendidikan Matematika untuk Indonesia</w:t>
      </w:r>
      <w:r w:rsidRPr="00C74845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C74845">
        <w:rPr>
          <w:rStyle w:val="Emphasis"/>
          <w:rFonts w:ascii="Times New Roman" w:hAnsi="Times New Roman" w:cs="Times New Roman"/>
          <w:sz w:val="24"/>
          <w:szCs w:val="24"/>
          <w:shd w:val="clear" w:color="auto" w:fill="F5F5F5"/>
        </w:rPr>
        <w:t>yang Lebih Baik" </w:t>
      </w:r>
      <w:r w:rsidRPr="00C74845">
        <w:rPr>
          <w:rFonts w:ascii="Times New Roman" w:hAnsi="Times New Roman" w:cs="Times New Roman"/>
          <w:sz w:val="24"/>
          <w:szCs w:val="24"/>
          <w:shd w:val="clear" w:color="auto" w:fill="F5F5F5"/>
        </w:rPr>
        <w:t>pada tanggal 9 November 2013 di Jurusan Pendidikan Matematika FMIPA UNY, P-25.</w:t>
      </w:r>
    </w:p>
    <w:p w14:paraId="0CD1E7B4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Tirtarahardja, Umar &amp; La Sulo. 2005. Pengantar Pendidikan. PT Rineka Cipta. Jakarta.</w:t>
      </w:r>
    </w:p>
    <w:p w14:paraId="614C3AA7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Uyanto, S. S. (2006) Pedoman Analisis Data dengan SPSS. Yogyakarta: Graha Ilmu.</w:t>
      </w:r>
    </w:p>
    <w:p w14:paraId="0EDB6DB2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Wahyuni, A., Ayu A.W.T., Budiman S. (2013). Peran Etnomatematika dalam Membangun Karakter Bangsa. Prosiding.Makalah Seminar Nasional Matematika dan Pendidikan Matematika. Yogyakarta: FMIPA UNY.</w:t>
      </w:r>
    </w:p>
    <w:p w14:paraId="03A1C2C6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>Wardhana, Yana. 2010. Teori belajar dan mengajar. Bandung: Pribumi Mekar.</w:t>
      </w:r>
    </w:p>
    <w:p w14:paraId="2E6B39AE" w14:textId="77777777" w:rsidR="00871B34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Wismath, Shelly L. &amp; Orr, Doug. 2015.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Collaborative Learning in Problem Solving: A Case Study in Metacognitive Learning. The Canadian Journal for the Scholarship of Teaching and Learning</w:t>
      </w:r>
      <w:r w:rsidRPr="00B01448">
        <w:rPr>
          <w:rFonts w:ascii="Times New Roman" w:hAnsi="Times New Roman" w:cs="Times New Roman"/>
          <w:sz w:val="24"/>
          <w:szCs w:val="24"/>
        </w:rPr>
        <w:t>: Vol. 6: Iss. 3, Article 10.</w:t>
      </w:r>
    </w:p>
    <w:p w14:paraId="631D025D" w14:textId="462FAF77" w:rsidR="00B01448" w:rsidRPr="00B01448" w:rsidRDefault="00B01448" w:rsidP="00850FA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448">
        <w:rPr>
          <w:rFonts w:ascii="Times New Roman" w:hAnsi="Times New Roman" w:cs="Times New Roman"/>
          <w:sz w:val="24"/>
          <w:szCs w:val="24"/>
        </w:rPr>
        <w:t xml:space="preserve">Yusuf, Mohammed Waziri, dkk. 2010. </w:t>
      </w:r>
      <w:r w:rsidRPr="0055425B">
        <w:rPr>
          <w:rFonts w:ascii="Times New Roman" w:hAnsi="Times New Roman" w:cs="Times New Roman"/>
          <w:i/>
          <w:iCs/>
          <w:sz w:val="24"/>
          <w:szCs w:val="24"/>
        </w:rPr>
        <w:t>Ethnomatematics (a Mathematical Game in Hausa Culture). International Journal of Mathematical Science Education Technomethematics Research Foundation</w:t>
      </w:r>
      <w:r w:rsidRPr="00B0144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B01448">
          <w:rPr>
            <w:rStyle w:val="Hyperlink"/>
            <w:rFonts w:ascii="Times New Roman" w:hAnsi="Times New Roman" w:cs="Times New Roman"/>
            <w:sz w:val="24"/>
            <w:szCs w:val="24"/>
          </w:rPr>
          <w:t>http://www.tmrfindia.org/sutra/v3i16.pdf</w:t>
        </w:r>
      </w:hyperlink>
    </w:p>
    <w:p w14:paraId="41360D59" w14:textId="77777777" w:rsidR="00B01448" w:rsidRPr="00B01448" w:rsidRDefault="00B01448" w:rsidP="00850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448" w:rsidRPr="00B01448" w:rsidSect="0020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11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9A03" w14:textId="77777777" w:rsidR="001E56BA" w:rsidRDefault="001E56BA" w:rsidP="00C04AC1">
      <w:pPr>
        <w:spacing w:after="0" w:line="240" w:lineRule="auto"/>
      </w:pPr>
      <w:r>
        <w:separator/>
      </w:r>
    </w:p>
  </w:endnote>
  <w:endnote w:type="continuationSeparator" w:id="0">
    <w:p w14:paraId="3FB04EC0" w14:textId="77777777" w:rsidR="001E56BA" w:rsidRDefault="001E56BA" w:rsidP="00C0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EF78" w14:textId="77777777" w:rsidR="00C04AC1" w:rsidRDefault="00C0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40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DBC6F" w14:textId="7935B8B3" w:rsidR="00C04AC1" w:rsidRDefault="00C04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1BE90" w14:textId="77777777" w:rsidR="00C04AC1" w:rsidRDefault="00C04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2E9D" w14:textId="77777777" w:rsidR="00C04AC1" w:rsidRDefault="00C04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B0F0" w14:textId="77777777" w:rsidR="001E56BA" w:rsidRDefault="001E56BA" w:rsidP="00C04AC1">
      <w:pPr>
        <w:spacing w:after="0" w:line="240" w:lineRule="auto"/>
      </w:pPr>
      <w:r>
        <w:separator/>
      </w:r>
    </w:p>
  </w:footnote>
  <w:footnote w:type="continuationSeparator" w:id="0">
    <w:p w14:paraId="2B317BCA" w14:textId="77777777" w:rsidR="001E56BA" w:rsidRDefault="001E56BA" w:rsidP="00C0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E29B" w14:textId="77777777" w:rsidR="00C04AC1" w:rsidRDefault="00C04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CFBA" w14:textId="77777777" w:rsidR="00C04AC1" w:rsidRDefault="00C04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BE44" w14:textId="77777777" w:rsidR="00C04AC1" w:rsidRDefault="00C04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48"/>
    <w:rsid w:val="00183D00"/>
    <w:rsid w:val="001E56BA"/>
    <w:rsid w:val="0020262D"/>
    <w:rsid w:val="003D51C9"/>
    <w:rsid w:val="0055425B"/>
    <w:rsid w:val="0080370E"/>
    <w:rsid w:val="00850FA6"/>
    <w:rsid w:val="00871B34"/>
    <w:rsid w:val="00951F40"/>
    <w:rsid w:val="00B01448"/>
    <w:rsid w:val="00BF4DD6"/>
    <w:rsid w:val="00C04AC1"/>
    <w:rsid w:val="00C74845"/>
    <w:rsid w:val="00D72686"/>
    <w:rsid w:val="00E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2C0B"/>
  <w15:chartTrackingRefBased/>
  <w15:docId w15:val="{FFB6F86E-FD0B-4CB8-88C0-848AA05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44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014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C1"/>
  </w:style>
  <w:style w:type="paragraph" w:styleId="Footer">
    <w:name w:val="footer"/>
    <w:basedOn w:val="Normal"/>
    <w:link w:val="FooterChar"/>
    <w:uiPriority w:val="99"/>
    <w:unhideWhenUsed/>
    <w:rsid w:val="00C0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1"/>
  </w:style>
  <w:style w:type="paragraph" w:styleId="BalloonText">
    <w:name w:val="Balloon Text"/>
    <w:basedOn w:val="Normal"/>
    <w:link w:val="BalloonTextChar"/>
    <w:uiPriority w:val="99"/>
    <w:semiHidden/>
    <w:unhideWhenUsed/>
    <w:rsid w:val="0085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rfindia.org/sutra/v3i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2020-08-07T11:11:00Z</cp:lastPrinted>
  <dcterms:created xsi:type="dcterms:W3CDTF">2020-06-04T07:45:00Z</dcterms:created>
  <dcterms:modified xsi:type="dcterms:W3CDTF">2020-10-13T14:58:00Z</dcterms:modified>
</cp:coreProperties>
</file>