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FC" w:rsidRDefault="00DE6FFC">
      <w:pPr>
        <w:pStyle w:val="BodyText"/>
        <w:rPr>
          <w:rFonts w:ascii="Times New Roman"/>
          <w:sz w:val="20"/>
        </w:rPr>
      </w:pPr>
    </w:p>
    <w:p w:rsidR="00DE6FFC" w:rsidRDefault="00DE6FFC">
      <w:pPr>
        <w:pStyle w:val="BodyText"/>
        <w:rPr>
          <w:rFonts w:ascii="Times New Roman"/>
          <w:sz w:val="20"/>
        </w:rPr>
      </w:pPr>
    </w:p>
    <w:p w:rsidR="00DE6FFC" w:rsidRDefault="00DE6FFC">
      <w:pPr>
        <w:pStyle w:val="BodyText"/>
        <w:spacing w:before="7"/>
        <w:rPr>
          <w:rFonts w:ascii="Times New Roman"/>
          <w:sz w:val="16"/>
        </w:rPr>
      </w:pPr>
    </w:p>
    <w:p w:rsidR="00DE6FFC" w:rsidRDefault="00C305C5">
      <w:pPr>
        <w:spacing w:before="113" w:line="235" w:lineRule="auto"/>
        <w:ind w:left="912" w:right="577"/>
        <w:jc w:val="center"/>
        <w:rPr>
          <w:rFonts w:ascii="Arial Black"/>
          <w:sz w:val="28"/>
        </w:rPr>
      </w:pPr>
      <w:r>
        <w:rPr>
          <w:rFonts w:ascii="Arial Black"/>
          <w:sz w:val="28"/>
        </w:rPr>
        <w:t>ANALISIS</w:t>
      </w:r>
      <w:r>
        <w:rPr>
          <w:rFonts w:ascii="Arial Black"/>
          <w:spacing w:val="-24"/>
          <w:sz w:val="28"/>
        </w:rPr>
        <w:t xml:space="preserve"> </w:t>
      </w:r>
      <w:r>
        <w:rPr>
          <w:rFonts w:ascii="Arial Black"/>
          <w:sz w:val="28"/>
        </w:rPr>
        <w:t>KEGAGALAN</w:t>
      </w:r>
      <w:r>
        <w:rPr>
          <w:rFonts w:ascii="Arial Black"/>
          <w:spacing w:val="-25"/>
          <w:sz w:val="28"/>
        </w:rPr>
        <w:t xml:space="preserve"> </w:t>
      </w:r>
      <w:r>
        <w:rPr>
          <w:rFonts w:ascii="Arial Black"/>
          <w:b/>
          <w:i/>
          <w:sz w:val="29"/>
        </w:rPr>
        <w:t>STEERING</w:t>
      </w:r>
      <w:r>
        <w:rPr>
          <w:rFonts w:ascii="Arial Black"/>
          <w:b/>
          <w:i/>
          <w:spacing w:val="-29"/>
          <w:sz w:val="29"/>
        </w:rPr>
        <w:t xml:space="preserve"> </w:t>
      </w:r>
      <w:r>
        <w:rPr>
          <w:rFonts w:ascii="Arial Black"/>
          <w:b/>
          <w:i/>
          <w:sz w:val="29"/>
        </w:rPr>
        <w:t>HEAD</w:t>
      </w:r>
      <w:r>
        <w:rPr>
          <w:rFonts w:ascii="Arial Black"/>
          <w:b/>
          <w:i/>
          <w:spacing w:val="-28"/>
          <w:sz w:val="29"/>
        </w:rPr>
        <w:t xml:space="preserve"> </w:t>
      </w:r>
      <w:r>
        <w:rPr>
          <w:rFonts w:ascii="Arial Black"/>
          <w:sz w:val="28"/>
        </w:rPr>
        <w:t>SEPEDA MOTOR HONDA VARIO TECHNO 125</w:t>
      </w:r>
      <w:r>
        <w:rPr>
          <w:rFonts w:ascii="Arial Black"/>
          <w:spacing w:val="-9"/>
          <w:sz w:val="28"/>
        </w:rPr>
        <w:t xml:space="preserve"> </w:t>
      </w:r>
      <w:r>
        <w:rPr>
          <w:rFonts w:ascii="Arial Black"/>
          <w:sz w:val="28"/>
        </w:rPr>
        <w:t>ESP</w:t>
      </w:r>
    </w:p>
    <w:p w:rsidR="002A6460" w:rsidRDefault="002A6460" w:rsidP="002A6460">
      <w:pPr>
        <w:pStyle w:val="Heading2"/>
        <w:ind w:left="906" w:right="577" w:firstLine="0"/>
        <w:jc w:val="center"/>
        <w:rPr>
          <w:lang w:val="id-ID"/>
        </w:rPr>
      </w:pPr>
    </w:p>
    <w:p w:rsidR="00DE6FFC" w:rsidRDefault="00C305C5" w:rsidP="002A6460">
      <w:pPr>
        <w:pStyle w:val="Heading2"/>
        <w:ind w:left="906" w:right="577" w:firstLine="0"/>
        <w:jc w:val="center"/>
        <w:rPr>
          <w:lang w:val="id-ID"/>
        </w:rPr>
      </w:pPr>
      <w:r>
        <w:t>SUNANDAR</w:t>
      </w:r>
    </w:p>
    <w:p w:rsidR="002A6460" w:rsidRDefault="002A6460" w:rsidP="002A6460">
      <w:pPr>
        <w:pStyle w:val="Heading2"/>
        <w:ind w:left="906" w:right="577" w:firstLine="0"/>
        <w:jc w:val="center"/>
        <w:rPr>
          <w:lang w:val="id-ID"/>
        </w:rPr>
      </w:pPr>
      <w:r>
        <w:rPr>
          <w:lang w:val="id-ID"/>
        </w:rPr>
        <w:t>NPM. 168070005</w:t>
      </w:r>
    </w:p>
    <w:p w:rsidR="002A6460" w:rsidRPr="002A6460" w:rsidRDefault="002A6460" w:rsidP="002A6460">
      <w:pPr>
        <w:pStyle w:val="Heading2"/>
        <w:ind w:left="906" w:right="577" w:firstLine="0"/>
        <w:jc w:val="center"/>
        <w:rPr>
          <w:lang w:val="id-ID"/>
        </w:rPr>
      </w:pPr>
    </w:p>
    <w:p w:rsidR="00DE6FFC" w:rsidRDefault="00C305C5">
      <w:pPr>
        <w:pStyle w:val="BodyText"/>
        <w:spacing w:before="19" w:line="259" w:lineRule="auto"/>
        <w:ind w:left="1717" w:right="1387"/>
        <w:jc w:val="center"/>
      </w:pPr>
      <w:r>
        <w:t xml:space="preserve">Program Studi Magister Teknik Mesin, Universitas Pasundan Email: </w:t>
      </w:r>
      <w:hyperlink r:id="rId8">
        <w:r>
          <w:t>sunandar086@gmail.com</w:t>
        </w:r>
      </w:hyperlink>
    </w:p>
    <w:p w:rsidR="00DE6FFC" w:rsidRDefault="00DE6FFC">
      <w:pPr>
        <w:pStyle w:val="BodyText"/>
        <w:spacing w:before="6"/>
        <w:rPr>
          <w:sz w:val="23"/>
        </w:rPr>
      </w:pPr>
    </w:p>
    <w:p w:rsidR="00DE6FFC" w:rsidRDefault="00C305C5">
      <w:pPr>
        <w:pStyle w:val="Heading1"/>
        <w:ind w:left="906" w:right="577" w:firstLine="0"/>
      </w:pPr>
      <w:r>
        <w:t>ABSTRAK</w:t>
      </w:r>
    </w:p>
    <w:p w:rsidR="00DE6FFC" w:rsidRDefault="00C305C5">
      <w:pPr>
        <w:pStyle w:val="BodyText"/>
        <w:spacing w:before="183" w:line="360" w:lineRule="auto"/>
        <w:ind w:left="548" w:right="213"/>
        <w:jc w:val="both"/>
      </w:pPr>
      <w:r>
        <w:t>Terjadi</w:t>
      </w:r>
      <w:r>
        <w:rPr>
          <w:spacing w:val="-18"/>
        </w:rPr>
        <w:t xml:space="preserve"> </w:t>
      </w:r>
      <w:r>
        <w:t>dugaan</w:t>
      </w:r>
      <w:r>
        <w:rPr>
          <w:spacing w:val="-17"/>
        </w:rPr>
        <w:t xml:space="preserve"> </w:t>
      </w:r>
      <w:r>
        <w:t>kerusakan</w:t>
      </w:r>
      <w:r>
        <w:rPr>
          <w:spacing w:val="-13"/>
        </w:rPr>
        <w:t xml:space="preserve"> </w:t>
      </w:r>
      <w:r>
        <w:t>pada</w:t>
      </w:r>
      <w:r>
        <w:rPr>
          <w:spacing w:val="-18"/>
        </w:rPr>
        <w:t xml:space="preserve"> </w:t>
      </w:r>
      <w:r>
        <w:t>komponen</w:t>
      </w:r>
      <w:r>
        <w:rPr>
          <w:spacing w:val="-13"/>
        </w:rPr>
        <w:t xml:space="preserve"> </w:t>
      </w:r>
      <w:r>
        <w:rPr>
          <w:i/>
        </w:rPr>
        <w:t>system</w:t>
      </w:r>
      <w:r>
        <w:rPr>
          <w:i/>
          <w:spacing w:val="-19"/>
        </w:rPr>
        <w:t xml:space="preserve"> </w:t>
      </w:r>
      <w:r>
        <w:t>kemudi</w:t>
      </w:r>
      <w:r>
        <w:rPr>
          <w:spacing w:val="-15"/>
        </w:rPr>
        <w:t xml:space="preserve"> </w:t>
      </w:r>
      <w:r>
        <w:t>sepeda</w:t>
      </w:r>
      <w:r>
        <w:rPr>
          <w:spacing w:val="-19"/>
        </w:rPr>
        <w:t xml:space="preserve"> </w:t>
      </w:r>
      <w:r>
        <w:t>motor</w:t>
      </w:r>
      <w:r>
        <w:rPr>
          <w:spacing w:val="-16"/>
        </w:rPr>
        <w:t xml:space="preserve"> </w:t>
      </w:r>
      <w:r>
        <w:t>Honda</w:t>
      </w:r>
      <w:r>
        <w:rPr>
          <w:spacing w:val="-15"/>
        </w:rPr>
        <w:t xml:space="preserve"> </w:t>
      </w:r>
      <w:r>
        <w:t xml:space="preserve">Vario Techno 125 ESP pada umur pakai yang singkat yaitu 1200 km. Indikasi kerusakan tersebut diantaranya pengendalian kemudi tidak stabil, saat berbelok kekanan dan kekiri terasa berat dan tertahan. Dalam penelitian ini dilakukan analisis kegagalan penyebab terjadinya kegagalan pada </w:t>
      </w:r>
      <w:r>
        <w:rPr>
          <w:i/>
        </w:rPr>
        <w:t xml:space="preserve">steering head </w:t>
      </w:r>
      <w:r>
        <w:t xml:space="preserve">sepeda motor Honda Vario Techno 125 ESP. Pengujian yang dilakukan untuk menganalisa material komponen </w:t>
      </w:r>
      <w:r>
        <w:rPr>
          <w:i/>
        </w:rPr>
        <w:t xml:space="preserve">steering head </w:t>
      </w:r>
      <w:r>
        <w:t xml:space="preserve">ini adalah pengujian komposisi kimia yang dilakukan dengan uji </w:t>
      </w:r>
      <w:r>
        <w:rPr>
          <w:i/>
        </w:rPr>
        <w:t>SEM- EDS</w:t>
      </w:r>
      <w:r>
        <w:t xml:space="preserve">, pengujian kekerasan dengan metode </w:t>
      </w:r>
      <w:r>
        <w:rPr>
          <w:i/>
        </w:rPr>
        <w:t>vickers</w:t>
      </w:r>
      <w:r>
        <w:t xml:space="preserve">, dan struktur mikro. Berdasarkan pengujian yang telah dilakukan faktor yang menyebabkan terjadinya kegagalan pada </w:t>
      </w:r>
      <w:r>
        <w:rPr>
          <w:i/>
        </w:rPr>
        <w:t xml:space="preserve">steering head </w:t>
      </w:r>
      <w:r>
        <w:t xml:space="preserve">sepeda motor Honda Vario Techno 125 ESP terjadi karena nilai kekerasan material </w:t>
      </w:r>
      <w:r>
        <w:rPr>
          <w:i/>
        </w:rPr>
        <w:t xml:space="preserve">lower inner race </w:t>
      </w:r>
      <w:r>
        <w:t>sebesar 730 HV dibawah standar AISI 52100 sebesar</w:t>
      </w:r>
      <w:r>
        <w:rPr>
          <w:spacing w:val="-9"/>
        </w:rPr>
        <w:t xml:space="preserve"> </w:t>
      </w:r>
      <w:r>
        <w:t>746</w:t>
      </w:r>
      <w:r>
        <w:rPr>
          <w:spacing w:val="-5"/>
        </w:rPr>
        <w:t xml:space="preserve"> </w:t>
      </w:r>
      <w:r>
        <w:t>HV,</w:t>
      </w:r>
      <w:r>
        <w:rPr>
          <w:spacing w:val="-9"/>
        </w:rPr>
        <w:t xml:space="preserve"> </w:t>
      </w:r>
      <w:r>
        <w:t>sedangkan</w:t>
      </w:r>
      <w:r>
        <w:rPr>
          <w:spacing w:val="-5"/>
        </w:rPr>
        <w:t xml:space="preserve"> </w:t>
      </w:r>
      <w:r>
        <w:t>nilai</w:t>
      </w:r>
      <w:r>
        <w:rPr>
          <w:spacing w:val="-8"/>
        </w:rPr>
        <w:t xml:space="preserve"> </w:t>
      </w:r>
      <w:r>
        <w:t xml:space="preserve">kekerasan </w:t>
      </w:r>
      <w:r>
        <w:rPr>
          <w:i/>
        </w:rPr>
        <w:t>steel</w:t>
      </w:r>
      <w:r>
        <w:rPr>
          <w:i/>
          <w:spacing w:val="-8"/>
        </w:rPr>
        <w:t xml:space="preserve"> </w:t>
      </w:r>
      <w:r>
        <w:rPr>
          <w:i/>
        </w:rPr>
        <w:t>ball</w:t>
      </w:r>
      <w:r>
        <w:rPr>
          <w:i/>
          <w:spacing w:val="-6"/>
        </w:rPr>
        <w:t xml:space="preserve"> </w:t>
      </w:r>
      <w:r>
        <w:t>sebesar</w:t>
      </w:r>
      <w:r>
        <w:rPr>
          <w:spacing w:val="-9"/>
        </w:rPr>
        <w:t xml:space="preserve"> </w:t>
      </w:r>
      <w:r>
        <w:t>898</w:t>
      </w:r>
      <w:r>
        <w:rPr>
          <w:spacing w:val="-5"/>
        </w:rPr>
        <w:t xml:space="preserve"> </w:t>
      </w:r>
      <w:r>
        <w:t>HV</w:t>
      </w:r>
      <w:r>
        <w:rPr>
          <w:spacing w:val="-10"/>
        </w:rPr>
        <w:t xml:space="preserve"> </w:t>
      </w:r>
      <w:r>
        <w:t>diatas</w:t>
      </w:r>
      <w:r>
        <w:rPr>
          <w:spacing w:val="-10"/>
        </w:rPr>
        <w:t xml:space="preserve"> </w:t>
      </w:r>
      <w:r>
        <w:t xml:space="preserve">standar AISI 52100 sebesar 800 HV. Kegagalan juga akibat kandungan </w:t>
      </w:r>
      <w:r>
        <w:rPr>
          <w:i/>
        </w:rPr>
        <w:t xml:space="preserve">chrome </w:t>
      </w:r>
      <w:r>
        <w:t xml:space="preserve">pada </w:t>
      </w:r>
      <w:r>
        <w:rPr>
          <w:i/>
        </w:rPr>
        <w:t xml:space="preserve">steel ball </w:t>
      </w:r>
      <w:r>
        <w:t xml:space="preserve">Honda Vario yang melebihi standar AISI 52100 menyebabkan </w:t>
      </w:r>
      <w:r>
        <w:rPr>
          <w:i/>
        </w:rPr>
        <w:t xml:space="preserve">steel ball </w:t>
      </w:r>
      <w:r>
        <w:t xml:space="preserve">menjadi sangat keras tetapi tidak diimbangi dengan kandungan </w:t>
      </w:r>
      <w:r>
        <w:rPr>
          <w:i/>
        </w:rPr>
        <w:t xml:space="preserve">chrome </w:t>
      </w:r>
      <w:r>
        <w:t xml:space="preserve">yang ada pada </w:t>
      </w:r>
      <w:r>
        <w:rPr>
          <w:i/>
        </w:rPr>
        <w:t>lower inner</w:t>
      </w:r>
      <w:r>
        <w:rPr>
          <w:i/>
          <w:spacing w:val="-14"/>
        </w:rPr>
        <w:t xml:space="preserve"> </w:t>
      </w:r>
      <w:r>
        <w:rPr>
          <w:i/>
        </w:rPr>
        <w:t>race</w:t>
      </w:r>
      <w:r>
        <w:rPr>
          <w:i/>
          <w:spacing w:val="-9"/>
        </w:rPr>
        <w:t xml:space="preserve"> </w:t>
      </w:r>
      <w:r>
        <w:t>sehingga</w:t>
      </w:r>
      <w:r>
        <w:rPr>
          <w:spacing w:val="-14"/>
        </w:rPr>
        <w:t xml:space="preserve"> </w:t>
      </w:r>
      <w:r>
        <w:t>saat</w:t>
      </w:r>
      <w:r>
        <w:rPr>
          <w:spacing w:val="-13"/>
        </w:rPr>
        <w:t xml:space="preserve"> </w:t>
      </w:r>
      <w:r>
        <w:t>terjadi</w:t>
      </w:r>
      <w:r>
        <w:rPr>
          <w:spacing w:val="-13"/>
        </w:rPr>
        <w:t xml:space="preserve"> </w:t>
      </w:r>
      <w:r>
        <w:t>pembebanan</w:t>
      </w:r>
      <w:r>
        <w:rPr>
          <w:spacing w:val="-14"/>
        </w:rPr>
        <w:t xml:space="preserve"> </w:t>
      </w:r>
      <w:r>
        <w:t>yang</w:t>
      </w:r>
      <w:r>
        <w:rPr>
          <w:spacing w:val="-10"/>
        </w:rPr>
        <w:t xml:space="preserve"> </w:t>
      </w:r>
      <w:r>
        <w:t>besar</w:t>
      </w:r>
      <w:r>
        <w:rPr>
          <w:spacing w:val="-7"/>
        </w:rPr>
        <w:t xml:space="preserve"> </w:t>
      </w:r>
      <w:r>
        <w:rPr>
          <w:i/>
        </w:rPr>
        <w:t>lower</w:t>
      </w:r>
      <w:r>
        <w:rPr>
          <w:i/>
          <w:spacing w:val="-13"/>
        </w:rPr>
        <w:t xml:space="preserve"> </w:t>
      </w:r>
      <w:r>
        <w:rPr>
          <w:i/>
        </w:rPr>
        <w:t>inner</w:t>
      </w:r>
      <w:r>
        <w:rPr>
          <w:i/>
          <w:spacing w:val="-13"/>
        </w:rPr>
        <w:t xml:space="preserve"> </w:t>
      </w:r>
      <w:r>
        <w:rPr>
          <w:i/>
        </w:rPr>
        <w:t>race</w:t>
      </w:r>
      <w:r>
        <w:rPr>
          <w:i/>
          <w:spacing w:val="42"/>
        </w:rPr>
        <w:t xml:space="preserve"> </w:t>
      </w:r>
      <w:r>
        <w:t>tidak</w:t>
      </w:r>
      <w:r>
        <w:rPr>
          <w:spacing w:val="-10"/>
        </w:rPr>
        <w:t xml:space="preserve"> </w:t>
      </w:r>
      <w:r>
        <w:t xml:space="preserve">dapat menahan </w:t>
      </w:r>
      <w:r>
        <w:rPr>
          <w:i/>
        </w:rPr>
        <w:t xml:space="preserve">steel ball </w:t>
      </w:r>
      <w:r>
        <w:t xml:space="preserve">dan mengakibatkan deformasi plastis. Hal inilah yang menjadi penyebab kegagalan pada </w:t>
      </w:r>
      <w:r>
        <w:rPr>
          <w:i/>
        </w:rPr>
        <w:t xml:space="preserve">lower inner race steering head </w:t>
      </w:r>
      <w:r>
        <w:t>Honda Vario Techno 125 ESP.</w:t>
      </w:r>
    </w:p>
    <w:p w:rsidR="00DE6FFC" w:rsidRDefault="00C305C5">
      <w:pPr>
        <w:ind w:left="548"/>
        <w:jc w:val="both"/>
        <w:rPr>
          <w:b/>
          <w:i/>
        </w:rPr>
      </w:pPr>
      <w:r>
        <w:rPr>
          <w:b/>
          <w:i/>
        </w:rPr>
        <w:t xml:space="preserve">Kata Kunci : Steering Head, Steel Ball, Lower Inner Race, </w:t>
      </w:r>
      <w:r>
        <w:rPr>
          <w:b/>
          <w:i/>
          <w:color w:val="212121"/>
        </w:rPr>
        <w:t>Hardness</w:t>
      </w:r>
    </w:p>
    <w:p w:rsidR="00DE6FFC" w:rsidRDefault="00DE6FFC">
      <w:pPr>
        <w:pStyle w:val="BodyText"/>
        <w:rPr>
          <w:b/>
          <w:i/>
          <w:sz w:val="24"/>
        </w:rPr>
      </w:pPr>
    </w:p>
    <w:p w:rsidR="00DE6FFC" w:rsidRDefault="00DE6FFC">
      <w:pPr>
        <w:pStyle w:val="BodyText"/>
        <w:spacing w:before="1"/>
        <w:rPr>
          <w:b/>
          <w:i/>
          <w:sz w:val="20"/>
        </w:rPr>
      </w:pPr>
    </w:p>
    <w:p w:rsidR="00B15457" w:rsidRDefault="00B15457">
      <w:pPr>
        <w:pStyle w:val="Heading2"/>
        <w:ind w:left="548" w:firstLine="0"/>
        <w:rPr>
          <w:lang w:val="id-ID"/>
        </w:rPr>
      </w:pPr>
    </w:p>
    <w:p w:rsidR="00B15457" w:rsidRDefault="00B15457">
      <w:pPr>
        <w:pStyle w:val="Heading2"/>
        <w:ind w:left="548" w:firstLine="0"/>
        <w:rPr>
          <w:lang w:val="id-ID"/>
        </w:rPr>
      </w:pPr>
    </w:p>
    <w:p w:rsidR="00B15457" w:rsidRDefault="00B15457">
      <w:pPr>
        <w:pStyle w:val="Heading2"/>
        <w:ind w:left="548" w:firstLine="0"/>
        <w:rPr>
          <w:lang w:val="id-ID"/>
        </w:rPr>
      </w:pPr>
    </w:p>
    <w:p w:rsidR="00B15457" w:rsidRDefault="00B15457">
      <w:pPr>
        <w:pStyle w:val="Heading2"/>
        <w:ind w:left="548" w:firstLine="0"/>
        <w:rPr>
          <w:lang w:val="id-ID"/>
        </w:rPr>
      </w:pPr>
    </w:p>
    <w:p w:rsidR="00B15457" w:rsidRDefault="00B15457">
      <w:pPr>
        <w:pStyle w:val="Heading2"/>
        <w:ind w:left="548" w:firstLine="0"/>
        <w:rPr>
          <w:lang w:val="id-ID"/>
        </w:rPr>
      </w:pPr>
    </w:p>
    <w:p w:rsidR="00DE6FFC" w:rsidRDefault="00C305C5">
      <w:pPr>
        <w:pStyle w:val="Heading2"/>
        <w:ind w:left="548" w:firstLine="0"/>
      </w:pPr>
      <w:bookmarkStart w:id="0" w:name="_GoBack"/>
      <w:bookmarkEnd w:id="0"/>
      <w:r>
        <w:lastRenderedPageBreak/>
        <w:t>DAFTAR PUSTAKA</w:t>
      </w:r>
    </w:p>
    <w:p w:rsidR="00DE6FFC" w:rsidRDefault="00C305C5">
      <w:pPr>
        <w:pStyle w:val="ListParagraph"/>
        <w:numPr>
          <w:ilvl w:val="0"/>
          <w:numId w:val="1"/>
        </w:numPr>
        <w:tabs>
          <w:tab w:val="left" w:pos="1268"/>
          <w:tab w:val="left" w:pos="1269"/>
        </w:tabs>
        <w:spacing w:before="127"/>
        <w:rPr>
          <w:i/>
        </w:rPr>
      </w:pPr>
      <w:r>
        <w:t xml:space="preserve">AHM, </w:t>
      </w:r>
      <w:r>
        <w:rPr>
          <w:i/>
        </w:rPr>
        <w:t>Technical Training Level-2 REPAIR</w:t>
      </w:r>
      <w:r>
        <w:rPr>
          <w:i/>
          <w:spacing w:val="-10"/>
        </w:rPr>
        <w:t xml:space="preserve"> </w:t>
      </w:r>
      <w:r>
        <w:rPr>
          <w:i/>
        </w:rPr>
        <w:t>TRAINING</w:t>
      </w:r>
    </w:p>
    <w:p w:rsidR="00DE6FFC" w:rsidRDefault="00C305C5">
      <w:pPr>
        <w:pStyle w:val="ListParagraph"/>
        <w:numPr>
          <w:ilvl w:val="0"/>
          <w:numId w:val="1"/>
        </w:numPr>
        <w:tabs>
          <w:tab w:val="left" w:pos="1268"/>
          <w:tab w:val="left" w:pos="1269"/>
        </w:tabs>
        <w:spacing w:before="127" w:line="360" w:lineRule="auto"/>
        <w:ind w:left="1268" w:right="1496"/>
      </w:pPr>
      <w:r>
        <w:t xml:space="preserve">Beni Setia Nugraha, S.P.T., </w:t>
      </w:r>
      <w:r>
        <w:rPr>
          <w:i/>
        </w:rPr>
        <w:t>CHASIS SEPEDA MOTOR MODUL PENDIDIKAN TEKNIK OTOMOTIF</w:t>
      </w:r>
      <w:r>
        <w:t>.</w:t>
      </w:r>
      <w:r>
        <w:rPr>
          <w:spacing w:val="-5"/>
        </w:rPr>
        <w:t xml:space="preserve"> </w:t>
      </w:r>
      <w:r>
        <w:t>2005.</w:t>
      </w:r>
    </w:p>
    <w:p w:rsidR="00DE6FFC" w:rsidRDefault="00C305C5">
      <w:pPr>
        <w:pStyle w:val="ListParagraph"/>
        <w:numPr>
          <w:ilvl w:val="0"/>
          <w:numId w:val="1"/>
        </w:numPr>
        <w:tabs>
          <w:tab w:val="left" w:pos="1268"/>
          <w:tab w:val="left" w:pos="1269"/>
        </w:tabs>
      </w:pPr>
      <w:r>
        <w:t xml:space="preserve">Abrianto Akuan. Ir., M. </w:t>
      </w:r>
      <w:r>
        <w:rPr>
          <w:i/>
        </w:rPr>
        <w:t>ANALISA KEGEGELAN LOGAM</w:t>
      </w:r>
      <w:r>
        <w:t>.</w:t>
      </w:r>
      <w:r>
        <w:rPr>
          <w:spacing w:val="-12"/>
        </w:rPr>
        <w:t xml:space="preserve"> </w:t>
      </w:r>
      <w:r>
        <w:t>2008.</w:t>
      </w:r>
    </w:p>
    <w:p w:rsidR="00DE6FFC" w:rsidRDefault="00C305C5">
      <w:pPr>
        <w:pStyle w:val="ListParagraph"/>
        <w:numPr>
          <w:ilvl w:val="0"/>
          <w:numId w:val="1"/>
        </w:numPr>
        <w:tabs>
          <w:tab w:val="left" w:pos="1268"/>
          <w:tab w:val="left" w:pos="1269"/>
        </w:tabs>
        <w:spacing w:before="127" w:line="357" w:lineRule="auto"/>
        <w:ind w:left="1268" w:right="289"/>
      </w:pPr>
      <w:r>
        <w:t xml:space="preserve">Arumsari, N.D., </w:t>
      </w:r>
      <w:r>
        <w:rPr>
          <w:i/>
        </w:rPr>
        <w:t>Analisis Kegagalan Pada Hammer Crusher Di Clinker</w:t>
      </w:r>
      <w:r>
        <w:rPr>
          <w:i/>
          <w:spacing w:val="-35"/>
        </w:rPr>
        <w:t xml:space="preserve"> </w:t>
      </w:r>
      <w:r>
        <w:rPr>
          <w:i/>
        </w:rPr>
        <w:t>Cooler Tuban 1 PT. Semen Indonesia</w:t>
      </w:r>
      <w:r>
        <w:t>. 2017, Institut Teknologi Sepuluh</w:t>
      </w:r>
      <w:r>
        <w:rPr>
          <w:spacing w:val="-30"/>
        </w:rPr>
        <w:t xml:space="preserve"> </w:t>
      </w:r>
      <w:r>
        <w:t>Nopember.</w:t>
      </w:r>
    </w:p>
    <w:p w:rsidR="00DE6FFC" w:rsidRDefault="00C305C5">
      <w:pPr>
        <w:pStyle w:val="ListParagraph"/>
        <w:numPr>
          <w:ilvl w:val="0"/>
          <w:numId w:val="1"/>
        </w:numPr>
        <w:tabs>
          <w:tab w:val="left" w:pos="1268"/>
          <w:tab w:val="left" w:pos="1269"/>
        </w:tabs>
        <w:spacing w:line="360" w:lineRule="auto"/>
        <w:ind w:left="1268" w:right="650"/>
      </w:pPr>
      <w:r>
        <w:t xml:space="preserve">Yudistirani, S.A., K.H. Mahmud, and E. Diniardi, </w:t>
      </w:r>
      <w:r>
        <w:rPr>
          <w:i/>
        </w:rPr>
        <w:t xml:space="preserve">ANALISIS KEKERASAN PADA OUTER RING DAN INNER RING HASIL PROSES HEAT TREATMENT. </w:t>
      </w:r>
      <w:r>
        <w:t xml:space="preserve">Jurnal Teknologi, 2018. </w:t>
      </w:r>
      <w:r>
        <w:rPr>
          <w:b/>
        </w:rPr>
        <w:t>10</w:t>
      </w:r>
      <w:r>
        <w:t>(1): p.</w:t>
      </w:r>
      <w:r>
        <w:rPr>
          <w:spacing w:val="-14"/>
        </w:rPr>
        <w:t xml:space="preserve"> </w:t>
      </w:r>
      <w:r>
        <w:t>83-88.</w:t>
      </w:r>
    </w:p>
    <w:p w:rsidR="00DE6FFC" w:rsidRDefault="00DE6FFC">
      <w:pPr>
        <w:spacing w:line="360" w:lineRule="auto"/>
        <w:sectPr w:rsidR="00DE6FFC">
          <w:footerReference w:type="default" r:id="rId9"/>
          <w:pgSz w:w="12240" w:h="15840"/>
          <w:pgMar w:top="1500" w:right="1480" w:bottom="1200" w:left="1720" w:header="0" w:footer="1002" w:gutter="0"/>
          <w:cols w:space="720"/>
        </w:sectPr>
      </w:pPr>
    </w:p>
    <w:p w:rsidR="00DE6FFC" w:rsidRDefault="00DE6FFC">
      <w:pPr>
        <w:pStyle w:val="BodyText"/>
        <w:rPr>
          <w:sz w:val="20"/>
        </w:rPr>
      </w:pPr>
    </w:p>
    <w:p w:rsidR="00DE6FFC" w:rsidRDefault="00DE6FFC">
      <w:pPr>
        <w:pStyle w:val="BodyText"/>
        <w:rPr>
          <w:sz w:val="20"/>
        </w:rPr>
      </w:pPr>
    </w:p>
    <w:p w:rsidR="00DE6FFC" w:rsidRDefault="00DE6FFC">
      <w:pPr>
        <w:pStyle w:val="BodyText"/>
        <w:spacing w:before="10"/>
        <w:rPr>
          <w:sz w:val="18"/>
        </w:rPr>
      </w:pPr>
    </w:p>
    <w:p w:rsidR="00DE6FFC" w:rsidRDefault="00C305C5">
      <w:pPr>
        <w:pStyle w:val="ListParagraph"/>
        <w:numPr>
          <w:ilvl w:val="0"/>
          <w:numId w:val="1"/>
        </w:numPr>
        <w:tabs>
          <w:tab w:val="left" w:pos="1268"/>
          <w:tab w:val="left" w:pos="1269"/>
        </w:tabs>
        <w:spacing w:before="93" w:line="360" w:lineRule="auto"/>
        <w:ind w:left="1268" w:right="437"/>
      </w:pPr>
      <w:r>
        <w:t xml:space="preserve">YAFI, A., </w:t>
      </w:r>
      <w:r>
        <w:rPr>
          <w:i/>
        </w:rPr>
        <w:t>Pengaruh Kadar Kromium (Cr) Terhadap Kekerasan Dan</w:t>
      </w:r>
      <w:r>
        <w:rPr>
          <w:i/>
          <w:spacing w:val="-35"/>
        </w:rPr>
        <w:t xml:space="preserve"> </w:t>
      </w:r>
      <w:r>
        <w:rPr>
          <w:i/>
        </w:rPr>
        <w:t>Struktur Mikro Baja Paduan Fe-Cr-Mn Melalui Proses Peleburan</w:t>
      </w:r>
      <w:r>
        <w:t>. 2016, Institut Teknologi Sepuluh</w:t>
      </w:r>
      <w:r>
        <w:rPr>
          <w:spacing w:val="-3"/>
        </w:rPr>
        <w:t xml:space="preserve"> </w:t>
      </w:r>
      <w:r>
        <w:t>Nopember.</w:t>
      </w:r>
    </w:p>
    <w:p w:rsidR="00DE6FFC" w:rsidRDefault="00C305C5">
      <w:pPr>
        <w:pStyle w:val="ListParagraph"/>
        <w:numPr>
          <w:ilvl w:val="0"/>
          <w:numId w:val="1"/>
        </w:numPr>
        <w:tabs>
          <w:tab w:val="left" w:pos="1268"/>
          <w:tab w:val="left" w:pos="1269"/>
        </w:tabs>
        <w:spacing w:line="357" w:lineRule="auto"/>
        <w:ind w:left="1268" w:right="631"/>
      </w:pPr>
      <w:r>
        <w:t xml:space="preserve">Syafiudin, I., </w:t>
      </w:r>
      <w:r>
        <w:rPr>
          <w:i/>
        </w:rPr>
        <w:t>Pengaruh Kadar Mangan (Mn) Terhadap Struktur Mikro</w:t>
      </w:r>
      <w:r>
        <w:rPr>
          <w:i/>
          <w:spacing w:val="-35"/>
        </w:rPr>
        <w:t xml:space="preserve"> </w:t>
      </w:r>
      <w:r>
        <w:rPr>
          <w:i/>
        </w:rPr>
        <w:t>Dan Kekerasan Baja Paduan Fe-17cr-Xmn Melalui Metode Peleburan</w:t>
      </w:r>
      <w:r>
        <w:t>. 2016, Institut Teknologi Sepuluh</w:t>
      </w:r>
      <w:r>
        <w:rPr>
          <w:spacing w:val="-6"/>
        </w:rPr>
        <w:t xml:space="preserve"> </w:t>
      </w:r>
      <w:r>
        <w:t>Nopember.</w:t>
      </w:r>
    </w:p>
    <w:p w:rsidR="00DE6FFC" w:rsidRDefault="00C305C5">
      <w:pPr>
        <w:pStyle w:val="ListParagraph"/>
        <w:numPr>
          <w:ilvl w:val="0"/>
          <w:numId w:val="1"/>
        </w:numPr>
        <w:tabs>
          <w:tab w:val="left" w:pos="1268"/>
          <w:tab w:val="left" w:pos="1269"/>
        </w:tabs>
        <w:spacing w:before="5" w:line="360" w:lineRule="auto"/>
        <w:ind w:left="1268" w:right="478"/>
      </w:pPr>
      <w:r>
        <w:t xml:space="preserve">Sutowo, C., I. Kartika, and B. Priyono, </w:t>
      </w:r>
      <w:r>
        <w:rPr>
          <w:i/>
        </w:rPr>
        <w:t xml:space="preserve">Analisa Kegagalan Komponen Front Axle pada Kendaraan Bermotor Roda Empat. </w:t>
      </w:r>
      <w:r>
        <w:t>Prosiding Semnastek,</w:t>
      </w:r>
      <w:r>
        <w:rPr>
          <w:spacing w:val="-24"/>
        </w:rPr>
        <w:t xml:space="preserve"> </w:t>
      </w:r>
      <w:r>
        <w:t>2016.</w:t>
      </w:r>
    </w:p>
    <w:p w:rsidR="00DE6FFC" w:rsidRDefault="00C305C5">
      <w:pPr>
        <w:pStyle w:val="ListParagraph"/>
        <w:numPr>
          <w:ilvl w:val="0"/>
          <w:numId w:val="1"/>
        </w:numPr>
        <w:tabs>
          <w:tab w:val="left" w:pos="1268"/>
          <w:tab w:val="left" w:pos="1269"/>
        </w:tabs>
      </w:pPr>
      <w:r>
        <w:t xml:space="preserve">Prayogo, A., </w:t>
      </w:r>
      <w:r>
        <w:rPr>
          <w:i/>
        </w:rPr>
        <w:t>Produksi Bearing</w:t>
      </w:r>
      <w:r>
        <w:t>. 2017, Universitas</w:t>
      </w:r>
      <w:r>
        <w:rPr>
          <w:spacing w:val="-15"/>
        </w:rPr>
        <w:t xml:space="preserve"> </w:t>
      </w:r>
      <w:r>
        <w:t>Diponegoro.</w:t>
      </w:r>
    </w:p>
    <w:p w:rsidR="00DE6FFC" w:rsidRDefault="00C305C5">
      <w:pPr>
        <w:pStyle w:val="ListParagraph"/>
        <w:numPr>
          <w:ilvl w:val="0"/>
          <w:numId w:val="1"/>
        </w:numPr>
        <w:tabs>
          <w:tab w:val="left" w:pos="1268"/>
          <w:tab w:val="left" w:pos="1269"/>
        </w:tabs>
        <w:spacing w:before="127" w:line="360" w:lineRule="auto"/>
        <w:ind w:left="1268" w:right="466"/>
      </w:pPr>
      <w:r>
        <w:t xml:space="preserve">295M, A.A.A., </w:t>
      </w:r>
      <w:r>
        <w:rPr>
          <w:i/>
        </w:rPr>
        <w:t>Standard Speciﬁcation for High-Carbon Anti-Friction Bearing Steel</w:t>
      </w:r>
      <w:r>
        <w:rPr>
          <w:i/>
          <w:spacing w:val="-2"/>
        </w:rPr>
        <w:t xml:space="preserve"> </w:t>
      </w:r>
      <w:r>
        <w:t>2005.</w:t>
      </w:r>
    </w:p>
    <w:p w:rsidR="00DE6FFC" w:rsidRDefault="00C305C5">
      <w:pPr>
        <w:pStyle w:val="ListParagraph"/>
        <w:numPr>
          <w:ilvl w:val="0"/>
          <w:numId w:val="1"/>
        </w:numPr>
        <w:tabs>
          <w:tab w:val="left" w:pos="1268"/>
          <w:tab w:val="left" w:pos="1269"/>
        </w:tabs>
        <w:spacing w:before="1"/>
      </w:pPr>
      <w:r>
        <w:t xml:space="preserve">100Cr6, A., </w:t>
      </w:r>
      <w:r>
        <w:rPr>
          <w:i/>
        </w:rPr>
        <w:t>Chemical Composition dan Technical Data Chrome Steel</w:t>
      </w:r>
      <w:r>
        <w:rPr>
          <w:i/>
          <w:spacing w:val="-18"/>
        </w:rPr>
        <w:t xml:space="preserve"> </w:t>
      </w:r>
      <w:r>
        <w:rPr>
          <w:i/>
        </w:rPr>
        <w:t>Balls</w:t>
      </w:r>
      <w:r>
        <w:t>.</w:t>
      </w:r>
    </w:p>
    <w:p w:rsidR="00DE6FFC" w:rsidRDefault="00C305C5">
      <w:pPr>
        <w:pStyle w:val="ListParagraph"/>
        <w:numPr>
          <w:ilvl w:val="0"/>
          <w:numId w:val="1"/>
        </w:numPr>
        <w:tabs>
          <w:tab w:val="left" w:pos="1268"/>
          <w:tab w:val="left" w:pos="1269"/>
        </w:tabs>
        <w:spacing w:before="123" w:line="360" w:lineRule="auto"/>
        <w:ind w:left="1268" w:right="241"/>
      </w:pPr>
      <w:r>
        <w:t xml:space="preserve">Guo, Y. and S. Anurag, </w:t>
      </w:r>
      <w:r>
        <w:rPr>
          <w:i/>
        </w:rPr>
        <w:t xml:space="preserve">Finite element modeling and simulation of micromachining random multiphase materials. </w:t>
      </w:r>
      <w:r>
        <w:t>Trans. NAMRI/SME, 2008. 36: p.</w:t>
      </w:r>
      <w:r>
        <w:rPr>
          <w:spacing w:val="-3"/>
        </w:rPr>
        <w:t xml:space="preserve"> </w:t>
      </w:r>
      <w:r>
        <w:t>373-380.</w:t>
      </w:r>
    </w:p>
    <w:sectPr w:rsidR="00DE6FFC">
      <w:pgSz w:w="12240" w:h="15840"/>
      <w:pgMar w:top="1500" w:right="1480" w:bottom="1200" w:left="172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3D" w:rsidRDefault="00E7513D">
      <w:r>
        <w:separator/>
      </w:r>
    </w:p>
  </w:endnote>
  <w:endnote w:type="continuationSeparator" w:id="0">
    <w:p w:rsidR="00E7513D" w:rsidRDefault="00E7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FC" w:rsidRDefault="00C9623D">
    <w:pPr>
      <w:pStyle w:val="BodyText"/>
      <w:spacing w:line="14" w:lineRule="auto"/>
      <w:rPr>
        <w:sz w:val="20"/>
      </w:rPr>
    </w:pPr>
    <w:r>
      <w:rPr>
        <w:noProof/>
        <w:lang w:val="id-ID" w:eastAsia="id-ID"/>
      </w:rPr>
      <mc:AlternateContent>
        <mc:Choice Requires="wps">
          <w:drawing>
            <wp:anchor distT="0" distB="0" distL="114300" distR="114300" simplePos="0" relativeHeight="251657728" behindDoc="1" locked="0" layoutInCell="1" allowOverlap="1" wp14:anchorId="368185CF" wp14:editId="21F728C6">
              <wp:simplePos x="0" y="0"/>
              <wp:positionH relativeFrom="page">
                <wp:posOffset>6598920</wp:posOffset>
              </wp:positionH>
              <wp:positionV relativeFrom="page">
                <wp:posOffset>9282430</wp:posOffset>
              </wp:positionV>
              <wp:extent cx="1219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FFC" w:rsidRDefault="00C305C5">
                          <w:pPr>
                            <w:pStyle w:val="BodyText"/>
                            <w:spacing w:line="244" w:lineRule="exact"/>
                            <w:ind w:left="40"/>
                            <w:rPr>
                              <w:rFonts w:ascii="Calibri"/>
                            </w:rPr>
                          </w:pPr>
                          <w:r>
                            <w:fldChar w:fldCharType="begin"/>
                          </w:r>
                          <w:r>
                            <w:rPr>
                              <w:rFonts w:ascii="Calibri"/>
                            </w:rPr>
                            <w:instrText xml:space="preserve"> PAGE </w:instrText>
                          </w:r>
                          <w:r>
                            <w:fldChar w:fldCharType="separate"/>
                          </w:r>
                          <w:r w:rsidR="00B15457">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9.6pt;margin-top:730.9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8zrA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GY4wEqSFFt3RwaC1HFBoq9N3OgWn2w7czADH0GXHVHc3svymkZCbhog9XSkl+4aSCrJzL/2zpyOO&#10;tiC7/qOsIAw5GOmAhlq1tnRQDATo0KX7U2dsKqUNGYVJBDclXIXzWRi4zvkknR53Spv3VLbIGhlW&#10;0HgHTo432gANcJ1cbCwhC8a5az4Xzw7AcTyB0PDU3tkkXC8fkiDZLraL2Iuj+daLgzz3VsUm9uZF&#10;eDnL3+WbTR7+tHHDOG1YVVFhw0y6CuM/69ujwkdFnJSlJWeVhbMpabXfbbhCRwK6LtxnmwXJn7n5&#10;z9Nw18DlBaUwioN1lHjFfHHpxUU885LLYOEFYbJO5kGcxHnxnNINE/TfKaE+w8ksmo1a+i23wH2v&#10;uZG0ZQYmB2dthhcnJ5JaBW5F5VprCOOjfVYKm/5TKaBiU6OdXq1ER7GaYTcAihXxTlb3oFwlQVkg&#10;Qhh3YDRS/cCoh9GRYf39QBTFiH8QoH47ZyZDTcZuMogo4WmGDUajuTHjPDp0iu0bQB7/LyFX8IfU&#10;zKn3KQtI3W5gHDgSj6PLzpvzvfN6GrDLXwAAAP//AwBQSwMEFAAGAAgAAAAhAKPJ2z7iAAAADwEA&#10;AA8AAABkcnMvZG93bnJldi54bWxMj8FOwzAQRO9I/IO1SNyo3VJCGuJUFYITEiINB45O7CZW43WI&#10;3Tb8PZsT3HZ2R7Nv8u3kenY2Y7AeJSwXApjBxmuLrYTP6vUuBRaiQq16j0bCjwmwLa6vcpVpf8HS&#10;nPexZRSCIVMSuhiHjPPQdMapsPCDQbod/OhUJDm2XI/qQuGu5yshEu6URfrQqcE8d6Y57k9Owu4L&#10;yxf7/V5/lIfSVtVG4FtylPL2Zto9AYtmin9mmPEJHQpiqv0JdWA9aXG/WZGXpnWypBazRzyka2D1&#10;vEsfU+BFzv/3KH4BAAD//wMAUEsBAi0AFAAGAAgAAAAhALaDOJL+AAAA4QEAABMAAAAAAAAAAAAA&#10;AAAAAAAAAFtDb250ZW50X1R5cGVzXS54bWxQSwECLQAUAAYACAAAACEAOP0h/9YAAACUAQAACwAA&#10;AAAAAAAAAAAAAAAvAQAAX3JlbHMvLnJlbHNQSwECLQAUAAYACAAAACEAuEg/M6wCAACoBQAADgAA&#10;AAAAAAAAAAAAAAAuAgAAZHJzL2Uyb0RvYy54bWxQSwECLQAUAAYACAAAACEAo8nbPuIAAAAPAQAA&#10;DwAAAAAAAAAAAAAAAAAGBQAAZHJzL2Rvd25yZXYueG1sUEsFBgAAAAAEAAQA8wAAABUGAAAAAA==&#10;" filled="f" stroked="f">
              <v:textbox inset="0,0,0,0">
                <w:txbxContent>
                  <w:p w:rsidR="00DE6FFC" w:rsidRDefault="00C305C5">
                    <w:pPr>
                      <w:pStyle w:val="BodyText"/>
                      <w:spacing w:line="244" w:lineRule="exact"/>
                      <w:ind w:left="40"/>
                      <w:rPr>
                        <w:rFonts w:ascii="Calibri"/>
                      </w:rPr>
                    </w:pPr>
                    <w:r>
                      <w:fldChar w:fldCharType="begin"/>
                    </w:r>
                    <w:r>
                      <w:rPr>
                        <w:rFonts w:ascii="Calibri"/>
                      </w:rPr>
                      <w:instrText xml:space="preserve"> PAGE </w:instrText>
                    </w:r>
                    <w:r>
                      <w:fldChar w:fldCharType="separate"/>
                    </w:r>
                    <w:r w:rsidR="00B15457">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3D" w:rsidRDefault="00E7513D">
      <w:r>
        <w:separator/>
      </w:r>
    </w:p>
  </w:footnote>
  <w:footnote w:type="continuationSeparator" w:id="0">
    <w:p w:rsidR="00E7513D" w:rsidRDefault="00E75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4165"/>
    <w:multiLevelType w:val="hybridMultilevel"/>
    <w:tmpl w:val="25FA6EEC"/>
    <w:lvl w:ilvl="0" w:tplc="DB144428">
      <w:start w:val="1"/>
      <w:numFmt w:val="decimal"/>
      <w:lvlText w:val="%1."/>
      <w:lvlJc w:val="left"/>
      <w:pPr>
        <w:ind w:left="1269" w:hanging="721"/>
        <w:jc w:val="left"/>
      </w:pPr>
      <w:rPr>
        <w:rFonts w:ascii="Arial" w:eastAsia="Arial" w:hAnsi="Arial" w:cs="Arial" w:hint="default"/>
        <w:spacing w:val="-5"/>
        <w:w w:val="99"/>
        <w:sz w:val="22"/>
        <w:szCs w:val="22"/>
        <w:lang w:val="id" w:eastAsia="id" w:bidi="id"/>
      </w:rPr>
    </w:lvl>
    <w:lvl w:ilvl="1" w:tplc="213C7C6A">
      <w:numFmt w:val="bullet"/>
      <w:lvlText w:val="•"/>
      <w:lvlJc w:val="left"/>
      <w:pPr>
        <w:ind w:left="2038" w:hanging="721"/>
      </w:pPr>
      <w:rPr>
        <w:rFonts w:hint="default"/>
        <w:lang w:val="id" w:eastAsia="id" w:bidi="id"/>
      </w:rPr>
    </w:lvl>
    <w:lvl w:ilvl="2" w:tplc="8A7C24CC">
      <w:numFmt w:val="bullet"/>
      <w:lvlText w:val="•"/>
      <w:lvlJc w:val="left"/>
      <w:pPr>
        <w:ind w:left="2816" w:hanging="721"/>
      </w:pPr>
      <w:rPr>
        <w:rFonts w:hint="default"/>
        <w:lang w:val="id" w:eastAsia="id" w:bidi="id"/>
      </w:rPr>
    </w:lvl>
    <w:lvl w:ilvl="3" w:tplc="F984D7DA">
      <w:numFmt w:val="bullet"/>
      <w:lvlText w:val="•"/>
      <w:lvlJc w:val="left"/>
      <w:pPr>
        <w:ind w:left="3594" w:hanging="721"/>
      </w:pPr>
      <w:rPr>
        <w:rFonts w:hint="default"/>
        <w:lang w:val="id" w:eastAsia="id" w:bidi="id"/>
      </w:rPr>
    </w:lvl>
    <w:lvl w:ilvl="4" w:tplc="40568C68">
      <w:numFmt w:val="bullet"/>
      <w:lvlText w:val="•"/>
      <w:lvlJc w:val="left"/>
      <w:pPr>
        <w:ind w:left="4372" w:hanging="721"/>
      </w:pPr>
      <w:rPr>
        <w:rFonts w:hint="default"/>
        <w:lang w:val="id" w:eastAsia="id" w:bidi="id"/>
      </w:rPr>
    </w:lvl>
    <w:lvl w:ilvl="5" w:tplc="096828F0">
      <w:numFmt w:val="bullet"/>
      <w:lvlText w:val="•"/>
      <w:lvlJc w:val="left"/>
      <w:pPr>
        <w:ind w:left="5150" w:hanging="721"/>
      </w:pPr>
      <w:rPr>
        <w:rFonts w:hint="default"/>
        <w:lang w:val="id" w:eastAsia="id" w:bidi="id"/>
      </w:rPr>
    </w:lvl>
    <w:lvl w:ilvl="6" w:tplc="097633EC">
      <w:numFmt w:val="bullet"/>
      <w:lvlText w:val="•"/>
      <w:lvlJc w:val="left"/>
      <w:pPr>
        <w:ind w:left="5928" w:hanging="721"/>
      </w:pPr>
      <w:rPr>
        <w:rFonts w:hint="default"/>
        <w:lang w:val="id" w:eastAsia="id" w:bidi="id"/>
      </w:rPr>
    </w:lvl>
    <w:lvl w:ilvl="7" w:tplc="5F2450AC">
      <w:numFmt w:val="bullet"/>
      <w:lvlText w:val="•"/>
      <w:lvlJc w:val="left"/>
      <w:pPr>
        <w:ind w:left="6706" w:hanging="721"/>
      </w:pPr>
      <w:rPr>
        <w:rFonts w:hint="default"/>
        <w:lang w:val="id" w:eastAsia="id" w:bidi="id"/>
      </w:rPr>
    </w:lvl>
    <w:lvl w:ilvl="8" w:tplc="6A8E30E0">
      <w:numFmt w:val="bullet"/>
      <w:lvlText w:val="•"/>
      <w:lvlJc w:val="left"/>
      <w:pPr>
        <w:ind w:left="7484" w:hanging="721"/>
      </w:pPr>
      <w:rPr>
        <w:rFonts w:hint="default"/>
        <w:lang w:val="id" w:eastAsia="id" w:bidi="id"/>
      </w:rPr>
    </w:lvl>
  </w:abstractNum>
  <w:abstractNum w:abstractNumId="1">
    <w:nsid w:val="464D32E9"/>
    <w:multiLevelType w:val="hybridMultilevel"/>
    <w:tmpl w:val="C79432C2"/>
    <w:lvl w:ilvl="0" w:tplc="CA98A2D2">
      <w:start w:val="1"/>
      <w:numFmt w:val="decimal"/>
      <w:lvlText w:val="%1."/>
      <w:lvlJc w:val="left"/>
      <w:pPr>
        <w:ind w:left="833" w:hanging="285"/>
        <w:jc w:val="left"/>
      </w:pPr>
      <w:rPr>
        <w:rFonts w:ascii="Arial" w:eastAsia="Arial" w:hAnsi="Arial" w:cs="Arial" w:hint="default"/>
        <w:b/>
        <w:bCs/>
        <w:spacing w:val="-23"/>
        <w:w w:val="99"/>
        <w:sz w:val="22"/>
        <w:szCs w:val="22"/>
        <w:lang w:val="id" w:eastAsia="id" w:bidi="id"/>
      </w:rPr>
    </w:lvl>
    <w:lvl w:ilvl="1" w:tplc="E11453A8">
      <w:numFmt w:val="bullet"/>
      <w:lvlText w:val="•"/>
      <w:lvlJc w:val="left"/>
      <w:pPr>
        <w:ind w:left="1660" w:hanging="285"/>
      </w:pPr>
      <w:rPr>
        <w:rFonts w:hint="default"/>
        <w:lang w:val="id" w:eastAsia="id" w:bidi="id"/>
      </w:rPr>
    </w:lvl>
    <w:lvl w:ilvl="2" w:tplc="C7884ED8">
      <w:numFmt w:val="bullet"/>
      <w:lvlText w:val="•"/>
      <w:lvlJc w:val="left"/>
      <w:pPr>
        <w:ind w:left="2480" w:hanging="285"/>
      </w:pPr>
      <w:rPr>
        <w:rFonts w:hint="default"/>
        <w:lang w:val="id" w:eastAsia="id" w:bidi="id"/>
      </w:rPr>
    </w:lvl>
    <w:lvl w:ilvl="3" w:tplc="3D50827A">
      <w:numFmt w:val="bullet"/>
      <w:lvlText w:val="•"/>
      <w:lvlJc w:val="left"/>
      <w:pPr>
        <w:ind w:left="3300" w:hanging="285"/>
      </w:pPr>
      <w:rPr>
        <w:rFonts w:hint="default"/>
        <w:lang w:val="id" w:eastAsia="id" w:bidi="id"/>
      </w:rPr>
    </w:lvl>
    <w:lvl w:ilvl="4" w:tplc="03F404B0">
      <w:numFmt w:val="bullet"/>
      <w:lvlText w:val="•"/>
      <w:lvlJc w:val="left"/>
      <w:pPr>
        <w:ind w:left="4120" w:hanging="285"/>
      </w:pPr>
      <w:rPr>
        <w:rFonts w:hint="default"/>
        <w:lang w:val="id" w:eastAsia="id" w:bidi="id"/>
      </w:rPr>
    </w:lvl>
    <w:lvl w:ilvl="5" w:tplc="487C2C6A">
      <w:numFmt w:val="bullet"/>
      <w:lvlText w:val="•"/>
      <w:lvlJc w:val="left"/>
      <w:pPr>
        <w:ind w:left="4940" w:hanging="285"/>
      </w:pPr>
      <w:rPr>
        <w:rFonts w:hint="default"/>
        <w:lang w:val="id" w:eastAsia="id" w:bidi="id"/>
      </w:rPr>
    </w:lvl>
    <w:lvl w:ilvl="6" w:tplc="2A6492EA">
      <w:numFmt w:val="bullet"/>
      <w:lvlText w:val="•"/>
      <w:lvlJc w:val="left"/>
      <w:pPr>
        <w:ind w:left="5760" w:hanging="285"/>
      </w:pPr>
      <w:rPr>
        <w:rFonts w:hint="default"/>
        <w:lang w:val="id" w:eastAsia="id" w:bidi="id"/>
      </w:rPr>
    </w:lvl>
    <w:lvl w:ilvl="7" w:tplc="AF3E6CBA">
      <w:numFmt w:val="bullet"/>
      <w:lvlText w:val="•"/>
      <w:lvlJc w:val="left"/>
      <w:pPr>
        <w:ind w:left="6580" w:hanging="285"/>
      </w:pPr>
      <w:rPr>
        <w:rFonts w:hint="default"/>
        <w:lang w:val="id" w:eastAsia="id" w:bidi="id"/>
      </w:rPr>
    </w:lvl>
    <w:lvl w:ilvl="8" w:tplc="AEF2EC76">
      <w:numFmt w:val="bullet"/>
      <w:lvlText w:val="•"/>
      <w:lvlJc w:val="left"/>
      <w:pPr>
        <w:ind w:left="7400" w:hanging="285"/>
      </w:pPr>
      <w:rPr>
        <w:rFonts w:hint="default"/>
        <w:lang w:val="id" w:eastAsia="id" w:bidi="id"/>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FC"/>
    <w:rsid w:val="002A6460"/>
    <w:rsid w:val="00A5613F"/>
    <w:rsid w:val="00B15457"/>
    <w:rsid w:val="00C305C5"/>
    <w:rsid w:val="00C9623D"/>
    <w:rsid w:val="00DE6FFC"/>
    <w:rsid w:val="00E751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Times New Roman"/>
      <w:lang w:val="id" w:eastAsia="id"/>
    </w:rPr>
  </w:style>
  <w:style w:type="paragraph" w:styleId="Heading1">
    <w:name w:val="heading 1"/>
    <w:basedOn w:val="Normal"/>
    <w:uiPriority w:val="1"/>
    <w:qFormat/>
    <w:pPr>
      <w:ind w:left="901" w:hanging="353"/>
      <w:jc w:val="center"/>
      <w:outlineLvl w:val="0"/>
    </w:pPr>
    <w:rPr>
      <w:b/>
      <w:bCs/>
      <w:sz w:val="24"/>
      <w:szCs w:val="24"/>
    </w:rPr>
  </w:style>
  <w:style w:type="paragraph" w:styleId="Heading2">
    <w:name w:val="heading 2"/>
    <w:basedOn w:val="Normal"/>
    <w:uiPriority w:val="1"/>
    <w:qFormat/>
    <w:pPr>
      <w:ind w:left="833" w:hanging="285"/>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
      <w:ind w:left="1268"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6460"/>
    <w:rPr>
      <w:rFonts w:ascii="Tahoma" w:hAnsi="Tahoma" w:cs="Tahoma"/>
      <w:sz w:val="16"/>
      <w:szCs w:val="16"/>
    </w:rPr>
  </w:style>
  <w:style w:type="character" w:customStyle="1" w:styleId="BalloonTextChar">
    <w:name w:val="Balloon Text Char"/>
    <w:basedOn w:val="DefaultParagraphFont"/>
    <w:link w:val="BalloonText"/>
    <w:uiPriority w:val="99"/>
    <w:semiHidden/>
    <w:rsid w:val="002A6460"/>
    <w:rPr>
      <w:rFonts w:ascii="Tahoma" w:eastAsia="Arial" w:hAnsi="Tahoma" w:cs="Tahoma"/>
      <w:sz w:val="16"/>
      <w:szCs w:val="16"/>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Times New Roman"/>
      <w:lang w:val="id" w:eastAsia="id"/>
    </w:rPr>
  </w:style>
  <w:style w:type="paragraph" w:styleId="Heading1">
    <w:name w:val="heading 1"/>
    <w:basedOn w:val="Normal"/>
    <w:uiPriority w:val="1"/>
    <w:qFormat/>
    <w:pPr>
      <w:ind w:left="901" w:hanging="353"/>
      <w:jc w:val="center"/>
      <w:outlineLvl w:val="0"/>
    </w:pPr>
    <w:rPr>
      <w:b/>
      <w:bCs/>
      <w:sz w:val="24"/>
      <w:szCs w:val="24"/>
    </w:rPr>
  </w:style>
  <w:style w:type="paragraph" w:styleId="Heading2">
    <w:name w:val="heading 2"/>
    <w:basedOn w:val="Normal"/>
    <w:uiPriority w:val="1"/>
    <w:qFormat/>
    <w:pPr>
      <w:ind w:left="833" w:hanging="285"/>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
      <w:ind w:left="1268"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6460"/>
    <w:rPr>
      <w:rFonts w:ascii="Tahoma" w:hAnsi="Tahoma" w:cs="Tahoma"/>
      <w:sz w:val="16"/>
      <w:szCs w:val="16"/>
    </w:rPr>
  </w:style>
  <w:style w:type="character" w:customStyle="1" w:styleId="BalloonTextChar">
    <w:name w:val="Balloon Text Char"/>
    <w:basedOn w:val="DefaultParagraphFont"/>
    <w:link w:val="BalloonText"/>
    <w:uiPriority w:val="99"/>
    <w:semiHidden/>
    <w:rsid w:val="002A6460"/>
    <w:rPr>
      <w:rFonts w:ascii="Tahoma" w:eastAsia="Arial" w:hAnsi="Tahoma" w:cs="Tahoma"/>
      <w:sz w:val="16"/>
      <w:szCs w:val="16"/>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unandar086@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dcterms:created xsi:type="dcterms:W3CDTF">2020-06-18T03:17:00Z</dcterms:created>
  <dcterms:modified xsi:type="dcterms:W3CDTF">2020-06-18T03:18:00Z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2016</vt:lpwstr>
  </property>
  <property fmtid="{D5CDD505-2E9C-101B-9397-08002B2CF9AE}" pid="4" name="LastSaved">
    <vt:filetime>2020-06-18T00:00:00Z</vt:filetime>
  </property>
</Properties>
</file>