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1B" w:rsidRDefault="00F75B1B" w:rsidP="00F75B1B">
      <w:pPr>
        <w:tabs>
          <w:tab w:val="left" w:pos="2023"/>
        </w:tabs>
      </w:pPr>
    </w:p>
    <w:p w:rsidR="00F75B1B" w:rsidRDefault="00F75B1B" w:rsidP="00F75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1B">
        <w:rPr>
          <w:rFonts w:ascii="Times New Roman" w:hAnsi="Times New Roman" w:cs="Times New Roman"/>
          <w:b/>
          <w:sz w:val="24"/>
          <w:szCs w:val="24"/>
        </w:rPr>
        <w:t>ARTIKEL</w:t>
      </w:r>
    </w:p>
    <w:p w:rsidR="00B77843" w:rsidRPr="00F75B1B" w:rsidRDefault="00B77843" w:rsidP="00F75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1B" w:rsidRDefault="00F75B1B" w:rsidP="00B7784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</w:t>
      </w:r>
      <w:r w:rsidRPr="00D8461A">
        <w:rPr>
          <w:rFonts w:ascii="Times New Roman" w:hAnsi="Times New Roman" w:cs="Times New Roman"/>
          <w:b/>
          <w:sz w:val="24"/>
          <w:szCs w:val="24"/>
        </w:rPr>
        <w:t xml:space="preserve"> PENERAPAN SISTEM </w:t>
      </w:r>
      <w:r>
        <w:rPr>
          <w:rFonts w:ascii="Times New Roman" w:hAnsi="Times New Roman" w:cs="Times New Roman"/>
          <w:b/>
          <w:sz w:val="24"/>
          <w:szCs w:val="24"/>
        </w:rPr>
        <w:t>PEMBELAJARAN</w:t>
      </w:r>
    </w:p>
    <w:p w:rsidR="00F75B1B" w:rsidRDefault="00F75B1B" w:rsidP="00B7784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BERBASIS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IT</w:t>
      </w:r>
      <w:r w:rsidRPr="00D846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61A">
        <w:rPr>
          <w:rFonts w:ascii="Times New Roman" w:hAnsi="Times New Roman" w:cs="Times New Roman"/>
          <w:b/>
          <w:sz w:val="24"/>
          <w:szCs w:val="24"/>
        </w:rPr>
        <w:t>UN</w:t>
      </w:r>
      <w:r>
        <w:rPr>
          <w:rFonts w:ascii="Times New Roman" w:hAnsi="Times New Roman" w:cs="Times New Roman"/>
          <w:b/>
          <w:sz w:val="24"/>
          <w:szCs w:val="24"/>
        </w:rPr>
        <w:t>TUK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MENINGKATKAN PRESTASI SISWA</w:t>
      </w:r>
    </w:p>
    <w:p w:rsidR="00F75B1B" w:rsidRPr="00014E3B" w:rsidRDefault="00F75B1B" w:rsidP="00B77843">
      <w:pPr>
        <w:spacing w:after="0"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(Studi Kasus pada</w:t>
      </w:r>
      <w:r w:rsidRPr="00D8461A">
        <w:rPr>
          <w:rFonts w:ascii="Times New Roman" w:hAnsi="Times New Roman" w:cs="Times New Roman"/>
          <w:b/>
          <w:sz w:val="24"/>
          <w:szCs w:val="24"/>
        </w:rPr>
        <w:t xml:space="preserve"> SMP</w:t>
      </w:r>
      <w:r w:rsidR="00785998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D8461A">
        <w:rPr>
          <w:rFonts w:ascii="Times New Roman" w:hAnsi="Times New Roman" w:cs="Times New Roman"/>
          <w:b/>
          <w:sz w:val="24"/>
          <w:szCs w:val="24"/>
        </w:rPr>
        <w:t>35 BANDUNG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77843" w:rsidRDefault="00B77843" w:rsidP="00F75B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B77843" w:rsidRDefault="00B77843" w:rsidP="00F75B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B77843" w:rsidRDefault="00B77843" w:rsidP="00F75B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F75B1B" w:rsidRPr="004C57D7" w:rsidRDefault="00F75B1B" w:rsidP="00F75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7D7">
        <w:rPr>
          <w:rFonts w:ascii="Times New Roman" w:hAnsi="Times New Roman" w:cs="Times New Roman"/>
          <w:b/>
          <w:sz w:val="24"/>
          <w:szCs w:val="24"/>
        </w:rPr>
        <w:t>INTAN SEKARINI</w:t>
      </w:r>
    </w:p>
    <w:p w:rsidR="00F75B1B" w:rsidRPr="00F75B1B" w:rsidRDefault="00F75B1B" w:rsidP="00F75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1B">
        <w:rPr>
          <w:rFonts w:ascii="Times New Roman" w:hAnsi="Times New Roman" w:cs="Times New Roman"/>
          <w:b/>
          <w:sz w:val="24"/>
          <w:szCs w:val="24"/>
        </w:rPr>
        <w:t>NPM: 178020023</w:t>
      </w:r>
    </w:p>
    <w:p w:rsidR="00F75B1B" w:rsidRPr="00B57F49" w:rsidRDefault="00F75B1B" w:rsidP="00F75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5B1B" w:rsidRDefault="00F75B1B" w:rsidP="00F75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7843" w:rsidRPr="0005066A" w:rsidRDefault="00B77843" w:rsidP="00F75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DF1" w:rsidRDefault="00AD0DF1" w:rsidP="00B77843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1B"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646CA38" wp14:editId="54C89086">
            <wp:simplePos x="0" y="0"/>
            <wp:positionH relativeFrom="margin">
              <wp:posOffset>1203325</wp:posOffset>
            </wp:positionH>
            <wp:positionV relativeFrom="paragraph">
              <wp:posOffset>30480</wp:posOffset>
            </wp:positionV>
            <wp:extent cx="2687320" cy="2743200"/>
            <wp:effectExtent l="0" t="0" r="0" b="0"/>
            <wp:wrapTopAndBottom/>
            <wp:docPr id="1" name="Picture 1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DF1" w:rsidRDefault="00AD0DF1" w:rsidP="00B77843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1B" w:rsidRPr="00F75B1B" w:rsidRDefault="00F75B1B" w:rsidP="00B77843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1B">
        <w:rPr>
          <w:rFonts w:ascii="Times New Roman" w:hAnsi="Times New Roman" w:cs="Times New Roman"/>
          <w:b/>
          <w:sz w:val="24"/>
          <w:szCs w:val="24"/>
        </w:rPr>
        <w:t>PROGRAM MAGISTER MANAJEMEN</w:t>
      </w:r>
    </w:p>
    <w:p w:rsidR="00F75B1B" w:rsidRPr="00F75B1B" w:rsidRDefault="00F75B1B" w:rsidP="00B77843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75B1B">
        <w:rPr>
          <w:rFonts w:ascii="Times New Roman" w:hAnsi="Times New Roman" w:cs="Times New Roman"/>
          <w:b/>
          <w:sz w:val="24"/>
          <w:szCs w:val="24"/>
        </w:rPr>
        <w:t>PASCASARJANA</w:t>
      </w:r>
      <w:r w:rsidRPr="00F75B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75B1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75B1B" w:rsidRPr="00F75B1B" w:rsidRDefault="00F75B1B" w:rsidP="00B77843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1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75B1B" w:rsidRDefault="00F75B1B" w:rsidP="00B778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1B">
        <w:rPr>
          <w:rFonts w:ascii="Times New Roman" w:hAnsi="Times New Roman" w:cs="Times New Roman"/>
          <w:b/>
          <w:sz w:val="24"/>
          <w:szCs w:val="24"/>
        </w:rPr>
        <w:t>2020</w:t>
      </w:r>
    </w:p>
    <w:p w:rsidR="00B77843" w:rsidRDefault="00B77843" w:rsidP="00B778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DF1" w:rsidRDefault="00AD0DF1" w:rsidP="00B778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1B" w:rsidRDefault="00F75B1B" w:rsidP="00F75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1B" w:rsidRDefault="00F75B1B" w:rsidP="00F75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75B1B" w:rsidRPr="00B63298" w:rsidRDefault="00F75B1B" w:rsidP="00F75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B1B" w:rsidRDefault="00F75B1B" w:rsidP="00F75B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ADE">
        <w:rPr>
          <w:rFonts w:ascii="Times New Roman" w:hAnsi="Times New Roman" w:cs="Times New Roman"/>
          <w:sz w:val="24"/>
          <w:szCs w:val="24"/>
        </w:rPr>
        <w:t>Penelitian ini bertujuan untuk mengetahui: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97">
        <w:rPr>
          <w:rFonts w:ascii="Times New Roman" w:hAnsi="Times New Roman" w:cs="Times New Roman"/>
          <w:sz w:val="24"/>
          <w:szCs w:val="24"/>
        </w:rPr>
        <w:t>(1) Penerapan Sistem Pembelaj</w:t>
      </w:r>
      <w:r w:rsidR="00785998">
        <w:rPr>
          <w:rFonts w:ascii="Times New Roman" w:hAnsi="Times New Roman" w:cs="Times New Roman"/>
          <w:sz w:val="24"/>
          <w:szCs w:val="24"/>
        </w:rPr>
        <w:t>aran berbasis IT pada SMPN</w:t>
      </w:r>
      <w:r w:rsidRPr="00D01497">
        <w:rPr>
          <w:rFonts w:ascii="Times New Roman" w:hAnsi="Times New Roman" w:cs="Times New Roman"/>
          <w:sz w:val="24"/>
          <w:szCs w:val="24"/>
        </w:rPr>
        <w:t xml:space="preserve"> 35 Bandung, (2</w:t>
      </w:r>
      <w:r w:rsidR="00785998">
        <w:rPr>
          <w:rFonts w:ascii="Times New Roman" w:hAnsi="Times New Roman" w:cs="Times New Roman"/>
          <w:sz w:val="24"/>
          <w:szCs w:val="24"/>
        </w:rPr>
        <w:t>) Prestasi siswa pada SMPN</w:t>
      </w:r>
      <w:r w:rsidRPr="00D01497">
        <w:rPr>
          <w:rFonts w:ascii="Times New Roman" w:hAnsi="Times New Roman" w:cs="Times New Roman"/>
          <w:sz w:val="24"/>
          <w:szCs w:val="24"/>
        </w:rPr>
        <w:t xml:space="preserve">  35 Bandung, (3)</w:t>
      </w:r>
      <w:bookmarkStart w:id="0" w:name="_Hlk17009510"/>
      <w:r w:rsidRPr="00D01497">
        <w:rPr>
          <w:rFonts w:ascii="Times New Roman" w:hAnsi="Times New Roman" w:cs="Times New Roman"/>
          <w:sz w:val="24"/>
          <w:szCs w:val="24"/>
        </w:rPr>
        <w:t xml:space="preserve"> Faktor Penghambat dalam penerapan Sistem Pembelaj</w:t>
      </w:r>
      <w:r w:rsidR="00785998">
        <w:rPr>
          <w:rFonts w:ascii="Times New Roman" w:hAnsi="Times New Roman" w:cs="Times New Roman"/>
          <w:sz w:val="24"/>
          <w:szCs w:val="24"/>
        </w:rPr>
        <w:t>aran berbasis IT pada SMPN</w:t>
      </w:r>
      <w:r w:rsidRPr="00D01497">
        <w:rPr>
          <w:rFonts w:ascii="Times New Roman" w:hAnsi="Times New Roman" w:cs="Times New Roman"/>
          <w:sz w:val="24"/>
          <w:szCs w:val="24"/>
        </w:rPr>
        <w:t xml:space="preserve"> 35 Bandung</w:t>
      </w:r>
      <w:bookmarkEnd w:id="0"/>
      <w:r w:rsidRPr="00D01497">
        <w:rPr>
          <w:rFonts w:ascii="Times New Roman" w:hAnsi="Times New Roman" w:cs="Times New Roman"/>
          <w:sz w:val="24"/>
          <w:szCs w:val="24"/>
        </w:rPr>
        <w:t>, (4) Pelaksanaan penerapan Sistem Pembelajaran berbasis IT dapat meningkatka</w:t>
      </w:r>
      <w:r w:rsidR="00785998">
        <w:rPr>
          <w:rFonts w:ascii="Times New Roman" w:hAnsi="Times New Roman" w:cs="Times New Roman"/>
          <w:sz w:val="24"/>
          <w:szCs w:val="24"/>
        </w:rPr>
        <w:t>n prestasi siswa pada SMPN</w:t>
      </w:r>
      <w:r w:rsidRPr="00D01497">
        <w:rPr>
          <w:rFonts w:ascii="Times New Roman" w:hAnsi="Times New Roman" w:cs="Times New Roman"/>
          <w:sz w:val="24"/>
          <w:szCs w:val="24"/>
        </w:rPr>
        <w:t xml:space="preserve"> 35 Bandung.</w:t>
      </w:r>
    </w:p>
    <w:p w:rsidR="00F75B1B" w:rsidRDefault="00F75B1B" w:rsidP="00F75B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ADE">
        <w:rPr>
          <w:rFonts w:ascii="Times New Roman" w:hAnsi="Times New Roman" w:cs="Times New Roman"/>
          <w:sz w:val="24"/>
          <w:szCs w:val="24"/>
        </w:rPr>
        <w:t>Penelitian ini menggunakan metode penelitian kualitatif studi kasus yang dilakukan</w:t>
      </w:r>
      <w:r w:rsidR="00785998">
        <w:rPr>
          <w:rFonts w:ascii="Times New Roman" w:hAnsi="Times New Roman" w:cs="Times New Roman"/>
          <w:sz w:val="24"/>
          <w:szCs w:val="24"/>
        </w:rPr>
        <w:t xml:space="preserve"> di SMPN</w:t>
      </w:r>
      <w:r>
        <w:rPr>
          <w:rFonts w:ascii="Times New Roman" w:hAnsi="Times New Roman" w:cs="Times New Roman"/>
          <w:sz w:val="24"/>
          <w:szCs w:val="24"/>
        </w:rPr>
        <w:t xml:space="preserve"> 35 Bandung</w:t>
      </w:r>
      <w:r w:rsidRPr="00465ADE">
        <w:rPr>
          <w:rFonts w:ascii="Times New Roman" w:hAnsi="Times New Roman" w:cs="Times New Roman"/>
          <w:sz w:val="24"/>
          <w:szCs w:val="24"/>
        </w:rPr>
        <w:t>. Pengumpulan data dilakukan dengan wawancara, observasi lapangan dan dokumentasi. Selanjutnya data dianalisis, data kontekstual meliputi tiga prosedur yaitu: (1) reduksi; (2) penyajian data; (3) penarikan kesimpulan dan verifikasi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B1B" w:rsidRDefault="00F75B1B" w:rsidP="00F75B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ADE">
        <w:rPr>
          <w:rFonts w:ascii="Times New Roman" w:hAnsi="Times New Roman" w:cs="Times New Roman"/>
          <w:sz w:val="24"/>
          <w:szCs w:val="24"/>
        </w:rPr>
        <w:t>Analisis hasil penelitian ini dapat disimpulkan sebagai beriku</w:t>
      </w:r>
      <w:r>
        <w:rPr>
          <w:rFonts w:ascii="Times New Roman" w:hAnsi="Times New Roman" w:cs="Times New Roman"/>
          <w:sz w:val="24"/>
          <w:szCs w:val="24"/>
        </w:rPr>
        <w:t xml:space="preserve">t: (1) </w:t>
      </w:r>
      <w:r w:rsidRPr="002800FA">
        <w:rPr>
          <w:rFonts w:ascii="Times New Roman" w:hAnsi="Times New Roman" w:cs="Times New Roman"/>
          <w:sz w:val="24"/>
          <w:szCs w:val="24"/>
        </w:rPr>
        <w:t>Penerapan sistem pembe</w:t>
      </w:r>
      <w:r w:rsidR="00785998">
        <w:rPr>
          <w:rFonts w:ascii="Times New Roman" w:hAnsi="Times New Roman" w:cs="Times New Roman"/>
          <w:sz w:val="24"/>
          <w:szCs w:val="24"/>
        </w:rPr>
        <w:t>lajaran berbais IT di SMPN</w:t>
      </w:r>
      <w:r w:rsidRPr="002800FA">
        <w:rPr>
          <w:rFonts w:ascii="Times New Roman" w:hAnsi="Times New Roman" w:cs="Times New Roman"/>
          <w:sz w:val="24"/>
          <w:szCs w:val="24"/>
        </w:rPr>
        <w:t xml:space="preserve"> 35 Bandung saat ini di dukung dengan adanya penerapan dalam kurikulum 2013 yang mewajibkan setiap guru atau sekolah harus menguasai teknologi informasi dalam pembelajaran di sekolah maupun di luar sekolah</w:t>
      </w:r>
      <w:r w:rsidRPr="00935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(2) D</w:t>
      </w:r>
      <w:r w:rsidRPr="00935784">
        <w:rPr>
          <w:rFonts w:ascii="Times New Roman" w:hAnsi="Times New Roman" w:cs="Times New Roman"/>
          <w:sz w:val="24"/>
          <w:szCs w:val="24"/>
        </w:rPr>
        <w:t>engan diterapkan pembel</w:t>
      </w:r>
      <w:r w:rsidR="00785998">
        <w:rPr>
          <w:rFonts w:ascii="Times New Roman" w:hAnsi="Times New Roman" w:cs="Times New Roman"/>
          <w:sz w:val="24"/>
          <w:szCs w:val="24"/>
        </w:rPr>
        <w:t>ajaran berbasis IT di SMPN</w:t>
      </w:r>
      <w:r w:rsidRPr="00935784">
        <w:rPr>
          <w:rFonts w:ascii="Times New Roman" w:hAnsi="Times New Roman" w:cs="Times New Roman"/>
          <w:sz w:val="24"/>
          <w:szCs w:val="24"/>
        </w:rPr>
        <w:t xml:space="preserve"> 35 Bandung </w:t>
      </w:r>
      <w:r w:rsidRPr="00935784">
        <w:rPr>
          <w:rFonts w:ascii="Times New Roman" w:hAnsi="Times New Roman" w:cs="Times New Roman"/>
          <w:bCs/>
          <w:sz w:val="24"/>
          <w:szCs w:val="24"/>
        </w:rPr>
        <w:t xml:space="preserve">dapat meningkatkan pemahaman siswa terhadap materi menjadi lebih baik, sehingga prestasi belajar siswa meningkat dengan mendapatkan nilai yang </w:t>
      </w:r>
      <w:proofErr w:type="gramStart"/>
      <w:r w:rsidRPr="00935784">
        <w:rPr>
          <w:rFonts w:ascii="Times New Roman" w:hAnsi="Times New Roman" w:cs="Times New Roman"/>
          <w:bCs/>
          <w:sz w:val="24"/>
          <w:szCs w:val="24"/>
        </w:rPr>
        <w:t>dapat  melebihi</w:t>
      </w:r>
      <w:proofErr w:type="gramEnd"/>
      <w:r w:rsidRPr="00935784">
        <w:rPr>
          <w:rFonts w:ascii="Times New Roman" w:hAnsi="Times New Roman" w:cs="Times New Roman"/>
          <w:bCs/>
          <w:sz w:val="24"/>
          <w:szCs w:val="24"/>
        </w:rPr>
        <w:t xml:space="preserve"> KKM.</w:t>
      </w:r>
      <w:r>
        <w:rPr>
          <w:rFonts w:ascii="Times New Roman" w:hAnsi="Times New Roman" w:cs="Times New Roman"/>
          <w:bCs/>
          <w:sz w:val="24"/>
          <w:szCs w:val="24"/>
        </w:rPr>
        <w:t xml:space="preserve"> (3)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35784">
        <w:rPr>
          <w:rFonts w:ascii="Times New Roman" w:hAnsi="Times New Roman" w:cs="Times New Roman"/>
          <w:sz w:val="24"/>
          <w:szCs w:val="24"/>
        </w:rPr>
        <w:t xml:space="preserve">enerapan sistem </w:t>
      </w:r>
      <w:proofErr w:type="gramStart"/>
      <w:r w:rsidRPr="00935784">
        <w:rPr>
          <w:rFonts w:ascii="Times New Roman" w:hAnsi="Times New Roman" w:cs="Times New Roman"/>
          <w:sz w:val="24"/>
          <w:szCs w:val="24"/>
        </w:rPr>
        <w:t>pembelajaran  berbasi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ini memang masih banyak fak</w:t>
      </w:r>
      <w:r w:rsidRPr="00935784">
        <w:rPr>
          <w:rFonts w:ascii="Times New Roman" w:hAnsi="Times New Roman" w:cs="Times New Roman"/>
          <w:sz w:val="24"/>
          <w:szCs w:val="24"/>
        </w:rPr>
        <w:t>tor penghambat yang dihadapi oleh para guru dan siswa baik dari sisi SDM, materi maupun dari infra</w:t>
      </w:r>
      <w:r>
        <w:rPr>
          <w:rFonts w:ascii="Times New Roman" w:hAnsi="Times New Roman" w:cs="Times New Roman"/>
          <w:sz w:val="24"/>
          <w:szCs w:val="24"/>
        </w:rPr>
        <w:t>nstruktur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 Penerapan IT dalam pembelajaran dapat meningkatkan motivasi siswa untuk semangat dalam belajar, hal ini terbukti dari hasil penilaian proses pembelajaran Ujian Akhir Semester. Dan dapat juga memotivasi guru</w:t>
      </w:r>
      <w:r w:rsidRPr="00A46D42">
        <w:rPr>
          <w:rFonts w:ascii="Times New Roman" w:hAnsi="Times New Roman" w:cs="Times New Roman"/>
          <w:sz w:val="24"/>
          <w:szCs w:val="24"/>
        </w:rPr>
        <w:t xml:space="preserve"> dalam meningkatkan kemampuan dengan </w:t>
      </w:r>
      <w:r>
        <w:rPr>
          <w:rFonts w:ascii="Times New Roman" w:hAnsi="Times New Roman" w:cs="Times New Roman"/>
          <w:sz w:val="24"/>
          <w:szCs w:val="24"/>
        </w:rPr>
        <w:t>memanfaatkan IT.</w:t>
      </w:r>
    </w:p>
    <w:p w:rsidR="00F75B1B" w:rsidRPr="00A46D42" w:rsidRDefault="00F75B1B" w:rsidP="00F75B1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998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gramStart"/>
      <w:r w:rsidRPr="00785998">
        <w:rPr>
          <w:rFonts w:ascii="Times New Roman" w:hAnsi="Times New Roman" w:cs="Times New Roman"/>
          <w:b/>
          <w:sz w:val="24"/>
          <w:szCs w:val="24"/>
        </w:rPr>
        <w:t>kunci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Sistem pe</w:t>
      </w:r>
      <w:r w:rsidR="00AD0DF1">
        <w:rPr>
          <w:rFonts w:ascii="Times New Roman" w:hAnsi="Times New Roman" w:cs="Times New Roman"/>
          <w:sz w:val="24"/>
          <w:szCs w:val="24"/>
        </w:rPr>
        <w:t>mbelajaran, Teknologi Informasi</w:t>
      </w:r>
      <w:r w:rsidR="00785998">
        <w:rPr>
          <w:rFonts w:ascii="Times New Roman" w:hAnsi="Times New Roman" w:cs="Times New Roman"/>
          <w:sz w:val="24"/>
          <w:szCs w:val="24"/>
        </w:rPr>
        <w:t xml:space="preserve"> (TI)</w:t>
      </w:r>
      <w:r>
        <w:rPr>
          <w:rFonts w:ascii="Times New Roman" w:hAnsi="Times New Roman" w:cs="Times New Roman"/>
          <w:sz w:val="24"/>
          <w:szCs w:val="24"/>
        </w:rPr>
        <w:t>, Prestasi siswa</w:t>
      </w:r>
    </w:p>
    <w:p w:rsidR="00F92039" w:rsidRDefault="00F92039" w:rsidP="00F75B1B">
      <w:pPr>
        <w:tabs>
          <w:tab w:val="left" w:pos="1221"/>
        </w:tabs>
      </w:pPr>
    </w:p>
    <w:p w:rsidR="00B77843" w:rsidRDefault="00B77843" w:rsidP="00F75B1B">
      <w:pPr>
        <w:tabs>
          <w:tab w:val="left" w:pos="1221"/>
        </w:tabs>
      </w:pPr>
    </w:p>
    <w:p w:rsidR="00B77843" w:rsidRDefault="00B77843" w:rsidP="00F75B1B">
      <w:pPr>
        <w:tabs>
          <w:tab w:val="left" w:pos="1221"/>
        </w:tabs>
      </w:pPr>
    </w:p>
    <w:p w:rsidR="00B77843" w:rsidRDefault="00B77843" w:rsidP="00F75B1B">
      <w:pPr>
        <w:tabs>
          <w:tab w:val="left" w:pos="1221"/>
        </w:tabs>
      </w:pPr>
    </w:p>
    <w:p w:rsidR="00B77843" w:rsidRDefault="00B77843" w:rsidP="00F75B1B">
      <w:pPr>
        <w:tabs>
          <w:tab w:val="left" w:pos="1221"/>
        </w:tabs>
      </w:pPr>
    </w:p>
    <w:p w:rsidR="00B77843" w:rsidRDefault="00B77843" w:rsidP="00F75B1B">
      <w:pPr>
        <w:tabs>
          <w:tab w:val="left" w:pos="1221"/>
        </w:tabs>
      </w:pPr>
    </w:p>
    <w:p w:rsidR="00B77843" w:rsidRDefault="00B77843" w:rsidP="00F75B1B">
      <w:pPr>
        <w:tabs>
          <w:tab w:val="left" w:pos="1221"/>
        </w:tabs>
      </w:pPr>
    </w:p>
    <w:p w:rsidR="00785998" w:rsidRDefault="00785998" w:rsidP="00F75B1B">
      <w:pPr>
        <w:tabs>
          <w:tab w:val="left" w:pos="1221"/>
        </w:tabs>
      </w:pPr>
    </w:p>
    <w:p w:rsidR="00B77843" w:rsidRPr="00BE5C88" w:rsidRDefault="00B77843" w:rsidP="00B7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E5C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lastRenderedPageBreak/>
        <w:t>ABSTRACT</w:t>
      </w:r>
    </w:p>
    <w:p w:rsidR="00B77843" w:rsidRPr="00221527" w:rsidRDefault="00B77843" w:rsidP="00B778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7843" w:rsidRPr="00221527" w:rsidRDefault="00B77843" w:rsidP="00B7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</w:pPr>
      <w:r w:rsidRPr="0022152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ab/>
        <w:t>This study aims to determine: (1) Application of IT-based Learning Sy</w:t>
      </w:r>
      <w:r w:rsidR="0078599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stem</w:t>
      </w:r>
      <w:r w:rsidRPr="0022152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in</w:t>
      </w:r>
      <w:r w:rsidR="0078599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</w:t>
      </w:r>
      <w:r w:rsidR="00785998" w:rsidRPr="008A01ED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SMPN</w:t>
      </w:r>
      <w:r w:rsidR="0078599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35</w:t>
      </w:r>
      <w:r w:rsidRPr="0022152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Bandung,</w:t>
      </w:r>
      <w:r w:rsidR="0078599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(2) Student achievements </w:t>
      </w:r>
      <w:r w:rsidRPr="0022152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in</w:t>
      </w:r>
      <w:r w:rsidR="0078599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</w:t>
      </w:r>
      <w:r w:rsidR="00785998" w:rsidRPr="002213CD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SMPN</w:t>
      </w:r>
      <w:r w:rsidRPr="0022152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Bandung, (3) Inhibiting Factors in the application of IT-based Le</w:t>
      </w:r>
      <w:r w:rsidR="0078599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arning Systems in </w:t>
      </w:r>
      <w:r w:rsidR="00785998" w:rsidRPr="002213CD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SMPN</w:t>
      </w:r>
      <w:r w:rsidR="002213CD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35</w:t>
      </w:r>
      <w:r w:rsidR="00785998" w:rsidRPr="002213CD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213CD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Bandung</w:t>
      </w:r>
      <w:r w:rsidRPr="0022152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, (4) Implementation of IT-based Learning System can improve s</w:t>
      </w:r>
      <w:r w:rsidR="0078599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tudent achievement in </w:t>
      </w:r>
      <w:r w:rsidR="00785998" w:rsidRPr="002213CD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SMPN</w:t>
      </w:r>
      <w:r w:rsidRPr="0022152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35 Bandung.</w:t>
      </w:r>
    </w:p>
    <w:p w:rsidR="00B77843" w:rsidRPr="00221527" w:rsidRDefault="00B77843" w:rsidP="00B7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</w:pPr>
      <w:r w:rsidRPr="0022152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ab/>
      </w:r>
      <w:r w:rsidRPr="00221527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This research uses the case study qualitative res</w:t>
      </w:r>
      <w:r w:rsidR="00785998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earch method conducted in SMPN</w:t>
      </w:r>
      <w:r w:rsidRPr="00221527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 35 Bandung. Data collection is done by interviews, field observations and documentation. Then the data is analyzed, contextual data includes three procedures, namely: (1) reduction; (2) data presentation; (3) drawing conclusions and verification.</w:t>
      </w:r>
    </w:p>
    <w:p w:rsidR="00B77843" w:rsidRPr="00221527" w:rsidRDefault="008152CC" w:rsidP="00B7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ab/>
      </w:r>
      <w:r w:rsidR="00B77843" w:rsidRPr="00221527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Analysis of the results of this study can be concluded as follows: (1) The application of IT-based learning systems in </w:t>
      </w:r>
      <w:r w:rsidR="0078599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SMPN </w:t>
      </w:r>
      <w:r w:rsidR="00B77843" w:rsidRPr="00221527">
        <w:rPr>
          <w:rFonts w:ascii="Times New Roman" w:hAnsi="Times New Roman" w:cs="Times New Roman"/>
          <w:color w:val="222222"/>
          <w:sz w:val="24"/>
          <w:szCs w:val="24"/>
          <w:lang w:val="en"/>
        </w:rPr>
        <w:t>35 Bandung</w:t>
      </w:r>
      <w:r w:rsidR="00B77843" w:rsidRPr="00221527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 is currently supported by the application of the 2013 curriculum that requires every teacher or school to master information technology in learning in school and outside school. (2) B</w:t>
      </w:r>
      <w:r w:rsidR="00785998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y applying IT-based learning in </w:t>
      </w:r>
      <w:r w:rsidR="00785998" w:rsidRPr="002213CD">
        <w:rPr>
          <w:rFonts w:ascii="Times New Roman" w:hAnsi="Times New Roman" w:cs="Times New Roman"/>
          <w:color w:val="222222"/>
          <w:sz w:val="24"/>
          <w:szCs w:val="24"/>
          <w:lang w:val="en"/>
        </w:rPr>
        <w:t>SMPN</w:t>
      </w:r>
      <w:r w:rsidR="00B77843" w:rsidRPr="002213C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B77843" w:rsidRPr="00221527">
        <w:rPr>
          <w:rFonts w:ascii="Times New Roman" w:hAnsi="Times New Roman" w:cs="Times New Roman"/>
          <w:color w:val="222222"/>
          <w:sz w:val="24"/>
          <w:szCs w:val="24"/>
          <w:lang w:val="en"/>
        </w:rPr>
        <w:t>35 Bandung</w:t>
      </w:r>
      <w:r w:rsidR="00B77843" w:rsidRPr="00221527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, it can improve students' understanding of the material for the better, so that student learning achievement increases by getting grades that can exceed KKM. (3) The application of IT-based learning system is indeed still a lot of inhibiting factors faced by teachers and students both in terms of HR, material and infrastructure (4) The application of IT in learning can increase student motivation</w:t>
      </w:r>
    </w:p>
    <w:p w:rsidR="00B77843" w:rsidRPr="00221527" w:rsidRDefault="00B77843" w:rsidP="00B77843">
      <w:pPr>
        <w:spacing w:line="240" w:lineRule="auto"/>
        <w:rPr>
          <w:i/>
        </w:rPr>
      </w:pPr>
    </w:p>
    <w:p w:rsidR="00B77843" w:rsidRPr="00221527" w:rsidRDefault="00B77843" w:rsidP="00B77843">
      <w:pPr>
        <w:pStyle w:val="HTMLPreformatted"/>
        <w:spacing w:line="540" w:lineRule="atLeast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 w:rsidRPr="00221527">
        <w:rPr>
          <w:rFonts w:ascii="Times New Roman" w:hAnsi="Times New Roman" w:cs="Times New Roman"/>
          <w:b/>
          <w:i/>
          <w:color w:val="222222"/>
          <w:sz w:val="24"/>
          <w:szCs w:val="24"/>
          <w:lang w:val="en"/>
        </w:rPr>
        <w:t>Keywords: Learning systems, Information Technology (IT), Student achievement</w:t>
      </w:r>
    </w:p>
    <w:p w:rsidR="00F92039" w:rsidRPr="00F92039" w:rsidRDefault="00F92039" w:rsidP="00F92039"/>
    <w:p w:rsidR="00F92039" w:rsidRPr="00F92039" w:rsidRDefault="00F92039" w:rsidP="00F92039"/>
    <w:p w:rsidR="00F92039" w:rsidRPr="00F92039" w:rsidRDefault="00F92039" w:rsidP="00F92039"/>
    <w:p w:rsidR="00F92039" w:rsidRDefault="00F92039" w:rsidP="00F92039"/>
    <w:p w:rsidR="002213CD" w:rsidRDefault="002213CD" w:rsidP="00F92039"/>
    <w:p w:rsidR="002213CD" w:rsidRDefault="002213CD" w:rsidP="00F92039"/>
    <w:p w:rsidR="002213CD" w:rsidRDefault="002213CD" w:rsidP="00F92039"/>
    <w:p w:rsidR="002213CD" w:rsidRPr="00F92039" w:rsidRDefault="002213CD" w:rsidP="00F92039"/>
    <w:p w:rsidR="00F92039" w:rsidRDefault="00F92039" w:rsidP="00F92039">
      <w:pPr>
        <w:tabs>
          <w:tab w:val="left" w:pos="6246"/>
        </w:tabs>
      </w:pPr>
    </w:p>
    <w:p w:rsidR="00A164A5" w:rsidRPr="00E533FA" w:rsidRDefault="00A164A5" w:rsidP="00A164A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E533FA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PUSTAKA</w:t>
      </w:r>
    </w:p>
    <w:p w:rsidR="00A164A5" w:rsidRPr="00E533FA" w:rsidRDefault="00A164A5" w:rsidP="003748A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48A7" w:rsidRDefault="00A164A5" w:rsidP="00503D90">
      <w:pPr>
        <w:shd w:val="clear" w:color="auto" w:fill="FFFFFF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Ahmad Tafsir. 2008.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Ilmu Pendidikan Dalam Perspektif Islam</w:t>
      </w:r>
      <w:r w:rsidRPr="00E533FA">
        <w:rPr>
          <w:rFonts w:ascii="Times New Roman" w:hAnsi="Times New Roman" w:cs="Times New Roman"/>
          <w:sz w:val="24"/>
          <w:szCs w:val="24"/>
        </w:rPr>
        <w:t>. Bandung: Rosda karya</w:t>
      </w:r>
    </w:p>
    <w:p w:rsidR="00A164A5" w:rsidRPr="00E533FA" w:rsidRDefault="00A164A5" w:rsidP="00503D90">
      <w:pPr>
        <w:shd w:val="clear" w:color="auto" w:fill="FFFFFF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Ali, Muhammad 1987.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Penelitian Kependidikan Prosedur dan Strategis</w:t>
      </w:r>
      <w:r w:rsidRPr="00E533FA">
        <w:rPr>
          <w:rFonts w:ascii="Times New Roman" w:hAnsi="Times New Roman" w:cs="Times New Roman"/>
          <w:sz w:val="24"/>
          <w:szCs w:val="24"/>
        </w:rPr>
        <w:t xml:space="preserve">. Bandung: </w:t>
      </w:r>
      <w:r w:rsidR="003748A7">
        <w:rPr>
          <w:rFonts w:ascii="Times New Roman" w:hAnsi="Times New Roman" w:cs="Times New Roman"/>
          <w:sz w:val="24"/>
          <w:szCs w:val="24"/>
        </w:rPr>
        <w:t xml:space="preserve">  </w:t>
      </w:r>
      <w:r w:rsidRPr="00E533FA">
        <w:rPr>
          <w:rFonts w:ascii="Times New Roman" w:hAnsi="Times New Roman" w:cs="Times New Roman"/>
          <w:sz w:val="24"/>
          <w:szCs w:val="24"/>
        </w:rPr>
        <w:t>Angkasa.</w:t>
      </w:r>
    </w:p>
    <w:p w:rsidR="00A164A5" w:rsidRPr="00E533FA" w:rsidRDefault="00A164A5" w:rsidP="00503D90">
      <w:pPr>
        <w:shd w:val="clear" w:color="auto" w:fill="FFFFFF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Arief S Sadiman, dkk. 2006.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Media Pendidikan</w:t>
      </w:r>
      <w:r w:rsidRPr="00E533FA">
        <w:rPr>
          <w:rFonts w:ascii="Times New Roman" w:hAnsi="Times New Roman" w:cs="Times New Roman"/>
          <w:sz w:val="24"/>
          <w:szCs w:val="24"/>
        </w:rPr>
        <w:t>. Jakarta: PT Raja Grafindo Persada</w:t>
      </w:r>
    </w:p>
    <w:p w:rsidR="00A164A5" w:rsidRPr="00E533FA" w:rsidRDefault="00A164A5" w:rsidP="00503D90">
      <w:pPr>
        <w:shd w:val="clear" w:color="auto" w:fill="FFFFFF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Arikunto Suharsimi. (2006).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Prosedur Penelitian; Suatu Pendekatan Praktek</w:t>
      </w:r>
      <w:r w:rsidRPr="00E533FA">
        <w:rPr>
          <w:rFonts w:ascii="Times New Roman" w:hAnsi="Times New Roman" w:cs="Times New Roman"/>
          <w:sz w:val="24"/>
          <w:szCs w:val="24"/>
        </w:rPr>
        <w:t>, Yogyakarta: Rineka Cipta.</w:t>
      </w:r>
    </w:p>
    <w:p w:rsidR="00A164A5" w:rsidRPr="00E533FA" w:rsidRDefault="00A164A5" w:rsidP="00503D90">
      <w:pPr>
        <w:shd w:val="clear" w:color="auto" w:fill="FFFFFF"/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E533FA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Arsyad. (2002). </w:t>
      </w:r>
      <w:r w:rsidRPr="00E53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ID" w:eastAsia="en-ID"/>
        </w:rPr>
        <w:t>Media Pembelajaran</w:t>
      </w:r>
      <w:r w:rsidRPr="00E533FA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 Jakarta: Rajawali Pers</w:t>
      </w:r>
    </w:p>
    <w:p w:rsidR="00A164A5" w:rsidRPr="00E533FA" w:rsidRDefault="00A164A5" w:rsidP="00503D90">
      <w:pPr>
        <w:shd w:val="clear" w:color="auto" w:fill="FFFFFF"/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E533FA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Anton Mulyono Aziz dan Maya Irjayanti, 2014, </w:t>
      </w:r>
      <w:r w:rsidRPr="00E53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ID" w:eastAsia="en-ID"/>
        </w:rPr>
        <w:t>Manajemen</w:t>
      </w:r>
      <w:r w:rsidRPr="00E533FA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 Bandung, Merdeka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Darodjat Achmad Tubagus. 2015. </w:t>
      </w:r>
      <w:r w:rsidRPr="00E533FA">
        <w:rPr>
          <w:rFonts w:ascii="Times New Roman" w:hAnsi="Times New Roman" w:cs="Times New Roman"/>
          <w:i/>
          <w:sz w:val="24"/>
          <w:szCs w:val="24"/>
        </w:rPr>
        <w:t>Pentingnya Budaya Kerja Tinggi dan Kuat Absolute</w:t>
      </w:r>
      <w:r w:rsidRPr="00E533FA"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Davis, GB., 1991,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Kerangka Dasar Sistem Informasi Manajemen,</w:t>
      </w:r>
      <w:r w:rsidRPr="00E533FA">
        <w:rPr>
          <w:rFonts w:ascii="Times New Roman" w:hAnsi="Times New Roman" w:cs="Times New Roman"/>
          <w:sz w:val="24"/>
          <w:szCs w:val="24"/>
        </w:rPr>
        <w:t xml:space="preserve"> Binamas pressindo, Jakarta.</w:t>
      </w:r>
    </w:p>
    <w:p w:rsidR="00A164A5" w:rsidRPr="00E533FA" w:rsidRDefault="00A164A5" w:rsidP="00503D90">
      <w:pPr>
        <w:shd w:val="clear" w:color="auto" w:fill="FFFFFF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Edison Emron, Yohny Anwar dan Imas Komariah., 2016.,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E533FA">
        <w:rPr>
          <w:rFonts w:ascii="Times New Roman" w:hAnsi="Times New Roman" w:cs="Times New Roman"/>
          <w:sz w:val="24"/>
          <w:szCs w:val="24"/>
        </w:rPr>
        <w:t>, Alfabeta, Bandung.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Eko, Widodo Suparno. 2015.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Manajemen Pengembangan Sumber Daya Manusia</w:t>
      </w:r>
      <w:r w:rsidRPr="00E533FA">
        <w:rPr>
          <w:rFonts w:ascii="Times New Roman" w:hAnsi="Times New Roman" w:cs="Times New Roman"/>
          <w:sz w:val="24"/>
          <w:szCs w:val="24"/>
        </w:rPr>
        <w:t>.Yogyakarta: PUSTAKA PELAJAR.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Hamalik, 1994.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 xml:space="preserve">Media </w:t>
      </w:r>
      <w:proofErr w:type="gramStart"/>
      <w:r w:rsidRPr="00E533FA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r w:rsidRPr="00E533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3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3F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533FA">
        <w:rPr>
          <w:rFonts w:ascii="Times New Roman" w:hAnsi="Times New Roman" w:cs="Times New Roman"/>
          <w:sz w:val="24"/>
          <w:szCs w:val="24"/>
        </w:rPr>
        <w:t xml:space="preserve"> Citra Aditya Bakti.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Handoko, T., Hani, 1998,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Manajemen dan Sumber Daya Manusia</w:t>
      </w:r>
      <w:r w:rsidRPr="00E533FA">
        <w:rPr>
          <w:rFonts w:ascii="Times New Roman" w:hAnsi="Times New Roman" w:cs="Times New Roman"/>
          <w:sz w:val="24"/>
          <w:szCs w:val="24"/>
        </w:rPr>
        <w:t>, Yogyakarta, Liberty.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Hasibuan, Malayu S.P. 2016.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E533FA">
        <w:rPr>
          <w:rFonts w:ascii="Times New Roman" w:hAnsi="Times New Roman" w:cs="Times New Roman"/>
          <w:sz w:val="24"/>
          <w:szCs w:val="24"/>
        </w:rPr>
        <w:t>. Edisi Revisi. Jakarta: Penerbit PT Bumi Aksara.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Indrajit, 2001,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Analisis dan Perancangan Sistem Berorientasi Object</w:t>
      </w:r>
      <w:r w:rsidRPr="00E533FA">
        <w:rPr>
          <w:rFonts w:ascii="Times New Roman" w:hAnsi="Times New Roman" w:cs="Times New Roman"/>
          <w:sz w:val="24"/>
          <w:szCs w:val="24"/>
        </w:rPr>
        <w:t>. Bandung, Informatika.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Jogiyanto, H.M., 2005,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Analisa dan Desain Sistem Informasi: Pendekatan Terstruktur Teori dan Praktik Aplikasi Bisnis</w:t>
      </w:r>
      <w:r w:rsidRPr="00E533FA">
        <w:rPr>
          <w:rFonts w:ascii="Times New Roman" w:hAnsi="Times New Roman" w:cs="Times New Roman"/>
          <w:sz w:val="24"/>
          <w:szCs w:val="24"/>
        </w:rPr>
        <w:t>, ANDI, Yogyakarta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>Kemp, J.E DAN Dayton, D.K 1985 “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Planing and producing Instructional Media”, Cambridge: Harper &amp; Row Publishers</w:t>
      </w:r>
      <w:r w:rsidRPr="00E533FA">
        <w:rPr>
          <w:rFonts w:ascii="Times New Roman" w:hAnsi="Times New Roman" w:cs="Times New Roman"/>
          <w:sz w:val="24"/>
          <w:szCs w:val="24"/>
        </w:rPr>
        <w:t>, New York.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Lani Sidharta. (1995).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Pengantar Sistem Informasi Bisnis</w:t>
      </w:r>
      <w:r w:rsidRPr="00E533FA">
        <w:rPr>
          <w:rFonts w:ascii="Times New Roman" w:hAnsi="Times New Roman" w:cs="Times New Roman"/>
          <w:sz w:val="24"/>
          <w:szCs w:val="24"/>
        </w:rPr>
        <w:t>. Jakarta: PT. Elex Media Komputindo.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Lilis, Sulastri. 2014.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Manajemen Sebuah Pengan</w:t>
      </w:r>
      <w:r w:rsidR="002B6CA2">
        <w:rPr>
          <w:rFonts w:ascii="Times New Roman" w:hAnsi="Times New Roman" w:cs="Times New Roman"/>
          <w:i/>
          <w:iCs/>
          <w:sz w:val="24"/>
          <w:szCs w:val="24"/>
        </w:rPr>
        <w:t xml:space="preserve">tar Sejarah, Tokoh, Teori, dan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Praktik</w:t>
      </w:r>
      <w:r w:rsidRPr="00E533FA">
        <w:rPr>
          <w:rFonts w:ascii="Times New Roman" w:hAnsi="Times New Roman" w:cs="Times New Roman"/>
          <w:sz w:val="24"/>
          <w:szCs w:val="24"/>
        </w:rPr>
        <w:t>. Bandung: La Goods Publishing.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>Maflikhah, Nur.2010. “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 xml:space="preserve">Peran Teknologi Informasi Pada Niat Untuk Mendorong Kwoledge Sharing Karyawan Sekretariat Daerah Pemerintah Kota Surakarta (Sebuah Pengujian Terhadap Teori Difusi Inovasi)”. </w:t>
      </w:r>
      <w:r w:rsidRPr="00E533FA">
        <w:rPr>
          <w:rFonts w:ascii="Times New Roman" w:hAnsi="Times New Roman" w:cs="Times New Roman"/>
          <w:sz w:val="24"/>
          <w:szCs w:val="24"/>
        </w:rPr>
        <w:t>Jurnal Ekonomi Universitas Sebelas Maret.Surakarta.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Marwansyah, 2014.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E533FA">
        <w:rPr>
          <w:rFonts w:ascii="Times New Roman" w:hAnsi="Times New Roman" w:cs="Times New Roman"/>
          <w:sz w:val="24"/>
          <w:szCs w:val="24"/>
        </w:rPr>
        <w:t>, Bandung: ALFABETA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Moleong, L.J. (2007).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Pr="00E533FA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FA">
        <w:rPr>
          <w:rFonts w:ascii="Times New Roman" w:hAnsi="Times New Roman" w:cs="Times New Roman"/>
          <w:sz w:val="24"/>
          <w:szCs w:val="24"/>
        </w:rPr>
        <w:t>Muhibbin Syah.2010.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Psikologi Pendidikan dengan pendekatan baru</w:t>
      </w:r>
      <w:r w:rsidRPr="00E533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3FA">
        <w:rPr>
          <w:rFonts w:ascii="Times New Roman" w:hAnsi="Times New Roman" w:cs="Times New Roman"/>
          <w:sz w:val="24"/>
          <w:szCs w:val="24"/>
        </w:rPr>
        <w:t xml:space="preserve"> Bandung:PT Remaja Rosdakarya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Murdick, GR., 1991,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Sistem Informasi Untuk Manajemen Modern</w:t>
      </w:r>
      <w:r w:rsidRPr="00E533FA">
        <w:rPr>
          <w:rFonts w:ascii="Times New Roman" w:hAnsi="Times New Roman" w:cs="Times New Roman"/>
          <w:sz w:val="24"/>
          <w:szCs w:val="24"/>
        </w:rPr>
        <w:t>, Erlangga, Jakarta.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lastRenderedPageBreak/>
        <w:t xml:space="preserve">Nazir, Moh. (2013).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Metode Penelitian</w:t>
      </w:r>
      <w:r w:rsidRPr="00E533FA"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Putra, I Ketut Gede Darma. 2009.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Pendidikan Berbasis Teknologi Informasi</w:t>
      </w:r>
      <w:r w:rsidRPr="00E533FA">
        <w:rPr>
          <w:rFonts w:ascii="Times New Roman" w:hAnsi="Times New Roman" w:cs="Times New Roman"/>
          <w:sz w:val="24"/>
          <w:szCs w:val="24"/>
        </w:rPr>
        <w:t>. Makalah ini disampaikan pada Rakorda Disdikpora Bali – 10 Maret 2009.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Rachmawati, Imami Nur. (2014).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Metodologi Penelitian Kualitatif DalamRiset Keperawatan</w:t>
      </w:r>
      <w:r w:rsidRPr="00E533FA">
        <w:rPr>
          <w:rFonts w:ascii="Times New Roman" w:hAnsi="Times New Roman" w:cs="Times New Roman"/>
          <w:sz w:val="24"/>
          <w:szCs w:val="24"/>
        </w:rPr>
        <w:t>. Jakarta: PT Raja Grafindo Persada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Rismayanti, Astuti. (2012).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Mengenal Lebih Dekat Edmodo Sebagai Media ELearning dan Kolaborasi</w:t>
      </w:r>
      <w:r w:rsidRPr="00E533FA">
        <w:rPr>
          <w:rFonts w:ascii="Times New Roman" w:hAnsi="Times New Roman" w:cs="Times New Roman"/>
          <w:sz w:val="24"/>
          <w:szCs w:val="24"/>
        </w:rPr>
        <w:t>. [Online]. Tersedia http://download.smkn1- majalengka.sch.id. [02 agustus 2019]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Samsudin. 2006.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E533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33F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533FA">
        <w:rPr>
          <w:rFonts w:ascii="Times New Roman" w:hAnsi="Times New Roman" w:cs="Times New Roman"/>
          <w:sz w:val="24"/>
          <w:szCs w:val="24"/>
        </w:rPr>
        <w:t xml:space="preserve"> Pustaka Setia.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Sedarmayanti. 2017.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E533FA">
        <w:rPr>
          <w:rFonts w:ascii="Times New Roman" w:hAnsi="Times New Roman" w:cs="Times New Roman"/>
          <w:sz w:val="24"/>
          <w:szCs w:val="24"/>
        </w:rPr>
        <w:t>. Bandung: Refika Aditama.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Sudjana, Nana. 2000.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Dasar-Dasar Proses Belajar Mengajar</w:t>
      </w:r>
      <w:r w:rsidRPr="00E533FA">
        <w:rPr>
          <w:rFonts w:ascii="Times New Roman" w:hAnsi="Times New Roman" w:cs="Times New Roman"/>
          <w:sz w:val="24"/>
          <w:szCs w:val="24"/>
        </w:rPr>
        <w:t>. Bandung: PT. Sinar Baru Algensindo</w:t>
      </w:r>
    </w:p>
    <w:p w:rsidR="00A164A5" w:rsidRPr="00E533FA" w:rsidRDefault="00A164A5" w:rsidP="00503D90">
      <w:pPr>
        <w:shd w:val="clear" w:color="auto" w:fill="FFFFFF"/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E533FA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Sugiyono. (2016). </w:t>
      </w:r>
      <w:r w:rsidRPr="00E53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ID" w:eastAsia="en-ID"/>
        </w:rPr>
        <w:t>Metode Penelitian Kuantitatif, Kualitatif dan R&amp;D</w:t>
      </w:r>
      <w:r w:rsidRPr="00E533FA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 Bandung:</w:t>
      </w:r>
    </w:p>
    <w:p w:rsidR="00A164A5" w:rsidRPr="00E533FA" w:rsidRDefault="00A164A5" w:rsidP="00503D90">
      <w:pPr>
        <w:shd w:val="clear" w:color="auto" w:fill="FFFFFF"/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E533FA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PT Alfabet.</w:t>
      </w:r>
    </w:p>
    <w:p w:rsidR="00A164A5" w:rsidRPr="00E533FA" w:rsidRDefault="00A164A5" w:rsidP="00503D90">
      <w:pPr>
        <w:shd w:val="clear" w:color="auto" w:fill="FFFFFF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>Sugito</w:t>
      </w:r>
      <w:proofErr w:type="gramStart"/>
      <w:r w:rsidRPr="00E533FA">
        <w:rPr>
          <w:rFonts w:ascii="Times New Roman" w:hAnsi="Times New Roman" w:cs="Times New Roman"/>
          <w:sz w:val="24"/>
          <w:szCs w:val="24"/>
        </w:rPr>
        <w:t>,Y</w:t>
      </w:r>
      <w:proofErr w:type="gramEnd"/>
      <w:r w:rsidRPr="00E533FA">
        <w:rPr>
          <w:rFonts w:ascii="Times New Roman" w:hAnsi="Times New Roman" w:cs="Times New Roman"/>
          <w:sz w:val="24"/>
          <w:szCs w:val="24"/>
        </w:rPr>
        <w:t xml:space="preserve">. 1994.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Dasar-dasar Agronomi</w:t>
      </w:r>
      <w:r w:rsidRPr="00E533FA">
        <w:rPr>
          <w:rFonts w:ascii="Times New Roman" w:hAnsi="Times New Roman" w:cs="Times New Roman"/>
          <w:sz w:val="24"/>
          <w:szCs w:val="24"/>
        </w:rPr>
        <w:t>. Fakultas Pertanian Universitas Brawijaya. Malang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Sutopo. 2006.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Pr="00E533FA">
        <w:rPr>
          <w:rFonts w:ascii="Times New Roman" w:hAnsi="Times New Roman" w:cs="Times New Roman"/>
          <w:sz w:val="24"/>
          <w:szCs w:val="24"/>
        </w:rPr>
        <w:t>. Surakarta: UNS.</w:t>
      </w:r>
    </w:p>
    <w:p w:rsidR="00A164A5" w:rsidRPr="00E533FA" w:rsidRDefault="00A164A5" w:rsidP="00503D90">
      <w:pPr>
        <w:shd w:val="clear" w:color="auto" w:fill="FFFFFF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Sutrisno, Edy. 2015.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 xml:space="preserve">Manajemen Sumber Daya </w:t>
      </w:r>
      <w:proofErr w:type="gramStart"/>
      <w:r w:rsidRPr="00E533FA">
        <w:rPr>
          <w:rFonts w:ascii="Times New Roman" w:hAnsi="Times New Roman" w:cs="Times New Roman"/>
          <w:i/>
          <w:iCs/>
          <w:sz w:val="24"/>
          <w:szCs w:val="24"/>
        </w:rPr>
        <w:t>Manusia</w:t>
      </w:r>
      <w:r w:rsidRPr="00E533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533FA">
        <w:rPr>
          <w:rFonts w:ascii="Times New Roman" w:hAnsi="Times New Roman" w:cs="Times New Roman"/>
          <w:sz w:val="24"/>
          <w:szCs w:val="24"/>
        </w:rPr>
        <w:t>Cetakan ke tujuh). Jakarta: Kencana Prenada Media Group.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Thoha, Miftah. 2014. </w:t>
      </w:r>
      <w:r w:rsidRPr="00E533FA">
        <w:rPr>
          <w:rFonts w:ascii="Times New Roman" w:hAnsi="Times New Roman" w:cs="Times New Roman"/>
          <w:i/>
          <w:sz w:val="24"/>
          <w:szCs w:val="24"/>
        </w:rPr>
        <w:t xml:space="preserve">Perilaku </w:t>
      </w:r>
      <w:proofErr w:type="gramStart"/>
      <w:r w:rsidRPr="00E533FA">
        <w:rPr>
          <w:rFonts w:ascii="Times New Roman" w:hAnsi="Times New Roman" w:cs="Times New Roman"/>
          <w:i/>
          <w:sz w:val="24"/>
          <w:szCs w:val="24"/>
        </w:rPr>
        <w:t>Organisasi :</w:t>
      </w:r>
      <w:proofErr w:type="gramEnd"/>
      <w:r w:rsidRPr="00E533FA">
        <w:rPr>
          <w:rFonts w:ascii="Times New Roman" w:hAnsi="Times New Roman" w:cs="Times New Roman"/>
          <w:i/>
          <w:sz w:val="24"/>
          <w:szCs w:val="24"/>
        </w:rPr>
        <w:t xml:space="preserve"> Konsep Dasar dan Aplikasinya</w:t>
      </w:r>
      <w:r w:rsidRPr="00E533FA">
        <w:rPr>
          <w:rFonts w:ascii="Times New Roman" w:hAnsi="Times New Roman" w:cs="Times New Roman"/>
          <w:sz w:val="24"/>
          <w:szCs w:val="24"/>
        </w:rPr>
        <w:t xml:space="preserve">, cetakan ke-23. </w:t>
      </w:r>
      <w:proofErr w:type="gramStart"/>
      <w:r w:rsidRPr="00E533F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533FA">
        <w:rPr>
          <w:rFonts w:ascii="Times New Roman" w:hAnsi="Times New Roman" w:cs="Times New Roman"/>
          <w:sz w:val="24"/>
          <w:szCs w:val="24"/>
        </w:rPr>
        <w:t xml:space="preserve"> Rajawali Pers.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Tilaar, H.A.R. 2006.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Standarisasi Pendidikan Nasional</w:t>
      </w:r>
      <w:r w:rsidRPr="00E533FA">
        <w:rPr>
          <w:rFonts w:ascii="Times New Roman" w:hAnsi="Times New Roman" w:cs="Times New Roman"/>
          <w:sz w:val="24"/>
          <w:szCs w:val="24"/>
        </w:rPr>
        <w:t>. Suatu Tinjauan Kritis. Jakarta: Rineka Cipta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Tulus Tu’u. (2004).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Peran Disiplin pada Perilaku dan Prestasi Siswa</w:t>
      </w:r>
      <w:r w:rsidRPr="00E533FA">
        <w:rPr>
          <w:rFonts w:ascii="Times New Roman" w:hAnsi="Times New Roman" w:cs="Times New Roman"/>
          <w:sz w:val="24"/>
          <w:szCs w:val="24"/>
        </w:rPr>
        <w:t>. Jakarta: Genesindo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>Undang-Undang Republik Indonesia No. 20 tahun 2003 Tentang Sistem Pendidikan Nasional (2003)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>Undang-Undang Republik Indonesia No. 19 tahun 2005 Tentang Standar Nasional Pendidikan Nasional (2005)]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Wankel, Charles,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Perencanaan Pengambilan Keputusan Dalam Manajemen</w:t>
      </w:r>
      <w:r w:rsidRPr="00E533FA">
        <w:rPr>
          <w:rFonts w:ascii="Times New Roman" w:hAnsi="Times New Roman" w:cs="Times New Roman"/>
          <w:sz w:val="24"/>
          <w:szCs w:val="24"/>
        </w:rPr>
        <w:t>, Jakarta: PT Rineka Cipta, 2011.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Widoyoko, Eko Putro S,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Evaluasi Program Pembelajaran (Panduan Praktis Bagi Pendidik dan Calon Pendidik</w:t>
      </w:r>
      <w:r w:rsidRPr="00E533FA">
        <w:rPr>
          <w:rFonts w:ascii="Times New Roman" w:hAnsi="Times New Roman" w:cs="Times New Roman"/>
          <w:sz w:val="24"/>
          <w:szCs w:val="24"/>
        </w:rPr>
        <w:t>), Yogyakarta: Pustaka Pelajar, 2009.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 xml:space="preserve">Winkel, W. S. 2004. </w:t>
      </w:r>
      <w:r w:rsidRPr="00E533FA">
        <w:rPr>
          <w:rFonts w:ascii="Times New Roman" w:hAnsi="Times New Roman" w:cs="Times New Roman"/>
          <w:i/>
          <w:iCs/>
          <w:sz w:val="24"/>
          <w:szCs w:val="24"/>
        </w:rPr>
        <w:t>Psikologi Pendidikan dan Evaluasi Belajar</w:t>
      </w:r>
      <w:r w:rsidRPr="00E533FA">
        <w:rPr>
          <w:rFonts w:ascii="Times New Roman" w:hAnsi="Times New Roman" w:cs="Times New Roman"/>
          <w:sz w:val="24"/>
          <w:szCs w:val="24"/>
        </w:rPr>
        <w:t>. Jakarta: PT. Gramedia Pustaka Utama.</w:t>
      </w:r>
    </w:p>
    <w:p w:rsidR="00A164A5" w:rsidRPr="00E533FA" w:rsidRDefault="00A164A5" w:rsidP="00503D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533FA">
        <w:rPr>
          <w:rFonts w:ascii="Times New Roman" w:hAnsi="Times New Roman" w:cs="Times New Roman"/>
          <w:sz w:val="24"/>
          <w:szCs w:val="24"/>
        </w:rPr>
        <w:t>Yusuf, A H, dkk. 2015. Buku Ajar Keperawatan Kesehatan Jiwa. Jakarta Selatan: Salemba Medika</w:t>
      </w:r>
    </w:p>
    <w:p w:rsidR="00D82708" w:rsidRPr="00B77843" w:rsidRDefault="00D82708" w:rsidP="00503D90">
      <w:pPr>
        <w:pStyle w:val="Footer"/>
        <w:tabs>
          <w:tab w:val="left" w:pos="948"/>
        </w:tabs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sectPr w:rsidR="00D82708" w:rsidRPr="00B77843" w:rsidSect="008A01ED">
      <w:headerReference w:type="default" r:id="rId9"/>
      <w:pgSz w:w="11906" w:h="16838" w:code="9"/>
      <w:pgMar w:top="2268" w:right="1701" w:bottom="1701" w:left="2268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7D" w:rsidRDefault="0013397D" w:rsidP="00F75B1B">
      <w:pPr>
        <w:spacing w:after="0" w:line="240" w:lineRule="auto"/>
      </w:pPr>
      <w:r>
        <w:separator/>
      </w:r>
    </w:p>
  </w:endnote>
  <w:endnote w:type="continuationSeparator" w:id="0">
    <w:p w:rsidR="0013397D" w:rsidRDefault="0013397D" w:rsidP="00F7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7D" w:rsidRDefault="0013397D" w:rsidP="00F75B1B">
      <w:pPr>
        <w:spacing w:after="0" w:line="240" w:lineRule="auto"/>
      </w:pPr>
      <w:r>
        <w:separator/>
      </w:r>
    </w:p>
  </w:footnote>
  <w:footnote w:type="continuationSeparator" w:id="0">
    <w:p w:rsidR="0013397D" w:rsidRDefault="0013397D" w:rsidP="00F7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2722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392B" w:rsidRDefault="001539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2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392B" w:rsidRDefault="00153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943"/>
    <w:multiLevelType w:val="hybridMultilevel"/>
    <w:tmpl w:val="364443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0CCE"/>
    <w:multiLevelType w:val="hybridMultilevel"/>
    <w:tmpl w:val="866C5F46"/>
    <w:lvl w:ilvl="0" w:tplc="04210011">
      <w:start w:val="1"/>
      <w:numFmt w:val="decimal"/>
      <w:lvlText w:val="%1)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4CC229B"/>
    <w:multiLevelType w:val="hybridMultilevel"/>
    <w:tmpl w:val="7FD23E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2864EE"/>
    <w:multiLevelType w:val="hybridMultilevel"/>
    <w:tmpl w:val="AFC23A66"/>
    <w:lvl w:ilvl="0" w:tplc="0C5A150E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C416184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E37A70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0161D"/>
    <w:multiLevelType w:val="hybridMultilevel"/>
    <w:tmpl w:val="759C6A6A"/>
    <w:lvl w:ilvl="0" w:tplc="CFE03A9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i w:val="0"/>
        <w:iCs/>
      </w:rPr>
    </w:lvl>
    <w:lvl w:ilvl="1" w:tplc="04210019">
      <w:start w:val="1"/>
      <w:numFmt w:val="lowerLetter"/>
      <w:lvlText w:val="%2."/>
      <w:lvlJc w:val="left"/>
      <w:pPr>
        <w:ind w:left="1363" w:hanging="360"/>
      </w:pPr>
    </w:lvl>
    <w:lvl w:ilvl="2" w:tplc="0421001B">
      <w:start w:val="1"/>
      <w:numFmt w:val="lowerRoman"/>
      <w:lvlText w:val="%3."/>
      <w:lvlJc w:val="right"/>
      <w:pPr>
        <w:ind w:left="2083" w:hanging="180"/>
      </w:pPr>
    </w:lvl>
    <w:lvl w:ilvl="3" w:tplc="0421000F">
      <w:start w:val="1"/>
      <w:numFmt w:val="decimal"/>
      <w:lvlText w:val="%4."/>
      <w:lvlJc w:val="left"/>
      <w:pPr>
        <w:ind w:left="2803" w:hanging="360"/>
      </w:pPr>
    </w:lvl>
    <w:lvl w:ilvl="4" w:tplc="04210019">
      <w:start w:val="1"/>
      <w:numFmt w:val="lowerLetter"/>
      <w:lvlText w:val="%5."/>
      <w:lvlJc w:val="left"/>
      <w:pPr>
        <w:ind w:left="3523" w:hanging="360"/>
      </w:pPr>
    </w:lvl>
    <w:lvl w:ilvl="5" w:tplc="0421001B">
      <w:start w:val="1"/>
      <w:numFmt w:val="lowerRoman"/>
      <w:lvlText w:val="%6."/>
      <w:lvlJc w:val="right"/>
      <w:pPr>
        <w:ind w:left="4243" w:hanging="180"/>
      </w:pPr>
    </w:lvl>
    <w:lvl w:ilvl="6" w:tplc="0421000F">
      <w:start w:val="1"/>
      <w:numFmt w:val="decimal"/>
      <w:lvlText w:val="%7."/>
      <w:lvlJc w:val="left"/>
      <w:pPr>
        <w:ind w:left="4963" w:hanging="360"/>
      </w:pPr>
    </w:lvl>
    <w:lvl w:ilvl="7" w:tplc="04210019">
      <w:start w:val="1"/>
      <w:numFmt w:val="lowerLetter"/>
      <w:lvlText w:val="%8."/>
      <w:lvlJc w:val="left"/>
      <w:pPr>
        <w:ind w:left="5683" w:hanging="360"/>
      </w:pPr>
    </w:lvl>
    <w:lvl w:ilvl="8" w:tplc="0421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AB9513D"/>
    <w:multiLevelType w:val="hybridMultilevel"/>
    <w:tmpl w:val="AEE04BB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07496A"/>
    <w:multiLevelType w:val="hybridMultilevel"/>
    <w:tmpl w:val="616E0FDE"/>
    <w:lvl w:ilvl="0" w:tplc="248436FA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62660"/>
    <w:multiLevelType w:val="hybridMultilevel"/>
    <w:tmpl w:val="CCDC8C70"/>
    <w:lvl w:ilvl="0" w:tplc="C9C4F642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92973"/>
    <w:multiLevelType w:val="hybridMultilevel"/>
    <w:tmpl w:val="DD406354"/>
    <w:lvl w:ilvl="0" w:tplc="FC3A01B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Theme="minorHAnsi" w:hAnsi="Times New Roman" w:cs="Times New Roman"/>
      </w:rPr>
    </w:lvl>
    <w:lvl w:ilvl="1" w:tplc="3522C46A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8E26E6B6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6A8850AC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2D5C884A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E4008286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E3D4E3E4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523E894E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2014EE90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9">
    <w:nsid w:val="2BA46750"/>
    <w:multiLevelType w:val="hybridMultilevel"/>
    <w:tmpl w:val="50CE7C8E"/>
    <w:lvl w:ilvl="0" w:tplc="CE3A30FA">
      <w:start w:val="1"/>
      <w:numFmt w:val="decimal"/>
      <w:lvlText w:val="%1."/>
      <w:lvlJc w:val="left"/>
      <w:pPr>
        <w:ind w:left="630" w:hanging="360"/>
      </w:pPr>
    </w:lvl>
    <w:lvl w:ilvl="1" w:tplc="04210019">
      <w:start w:val="1"/>
      <w:numFmt w:val="lowerLetter"/>
      <w:lvlText w:val="%2."/>
      <w:lvlJc w:val="left"/>
      <w:pPr>
        <w:ind w:left="1350" w:hanging="360"/>
      </w:pPr>
    </w:lvl>
    <w:lvl w:ilvl="2" w:tplc="0421001B">
      <w:start w:val="1"/>
      <w:numFmt w:val="lowerRoman"/>
      <w:lvlText w:val="%3."/>
      <w:lvlJc w:val="right"/>
      <w:pPr>
        <w:ind w:left="2070" w:hanging="180"/>
      </w:pPr>
    </w:lvl>
    <w:lvl w:ilvl="3" w:tplc="0421000F">
      <w:start w:val="1"/>
      <w:numFmt w:val="decimal"/>
      <w:lvlText w:val="%4."/>
      <w:lvlJc w:val="left"/>
      <w:pPr>
        <w:ind w:left="2790" w:hanging="360"/>
      </w:pPr>
    </w:lvl>
    <w:lvl w:ilvl="4" w:tplc="04210019">
      <w:start w:val="1"/>
      <w:numFmt w:val="lowerLetter"/>
      <w:lvlText w:val="%5."/>
      <w:lvlJc w:val="left"/>
      <w:pPr>
        <w:ind w:left="3510" w:hanging="360"/>
      </w:pPr>
    </w:lvl>
    <w:lvl w:ilvl="5" w:tplc="0421001B">
      <w:start w:val="1"/>
      <w:numFmt w:val="lowerRoman"/>
      <w:lvlText w:val="%6."/>
      <w:lvlJc w:val="right"/>
      <w:pPr>
        <w:ind w:left="4230" w:hanging="180"/>
      </w:pPr>
    </w:lvl>
    <w:lvl w:ilvl="6" w:tplc="0421000F">
      <w:start w:val="1"/>
      <w:numFmt w:val="decimal"/>
      <w:lvlText w:val="%7."/>
      <w:lvlJc w:val="left"/>
      <w:pPr>
        <w:ind w:left="4950" w:hanging="360"/>
      </w:pPr>
    </w:lvl>
    <w:lvl w:ilvl="7" w:tplc="04210019">
      <w:start w:val="1"/>
      <w:numFmt w:val="lowerLetter"/>
      <w:lvlText w:val="%8."/>
      <w:lvlJc w:val="left"/>
      <w:pPr>
        <w:ind w:left="5670" w:hanging="360"/>
      </w:pPr>
    </w:lvl>
    <w:lvl w:ilvl="8" w:tplc="0421001B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C07545E"/>
    <w:multiLevelType w:val="hybridMultilevel"/>
    <w:tmpl w:val="4F9C9EC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81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CB072F"/>
    <w:multiLevelType w:val="hybridMultilevel"/>
    <w:tmpl w:val="FD2E5CBA"/>
    <w:lvl w:ilvl="0" w:tplc="B24C846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E14D15"/>
    <w:multiLevelType w:val="hybridMultilevel"/>
    <w:tmpl w:val="A0DE14E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1F70E85"/>
    <w:multiLevelType w:val="hybridMultilevel"/>
    <w:tmpl w:val="A808AC4A"/>
    <w:lvl w:ilvl="0" w:tplc="B3B813C0">
      <w:start w:val="1"/>
      <w:numFmt w:val="lowerLetter"/>
      <w:lvlText w:val="%1."/>
      <w:lvlJc w:val="left"/>
      <w:pPr>
        <w:ind w:left="1211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2662E646">
      <w:start w:val="1"/>
      <w:numFmt w:val="decimal"/>
      <w:lvlText w:val="%4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>
      <w:start w:val="1"/>
      <w:numFmt w:val="lowerRoman"/>
      <w:lvlText w:val="%6."/>
      <w:lvlJc w:val="right"/>
      <w:pPr>
        <w:ind w:left="4811" w:hanging="180"/>
      </w:pPr>
    </w:lvl>
    <w:lvl w:ilvl="6" w:tplc="0421000F">
      <w:start w:val="1"/>
      <w:numFmt w:val="decimal"/>
      <w:lvlText w:val="%7."/>
      <w:lvlJc w:val="left"/>
      <w:pPr>
        <w:ind w:left="720" w:hanging="360"/>
      </w:pPr>
    </w:lvl>
    <w:lvl w:ilvl="7" w:tplc="04210019">
      <w:start w:val="1"/>
      <w:numFmt w:val="lowerLetter"/>
      <w:lvlText w:val="%8."/>
      <w:lvlJc w:val="left"/>
      <w:pPr>
        <w:ind w:left="6251" w:hanging="360"/>
      </w:pPr>
    </w:lvl>
    <w:lvl w:ilvl="8" w:tplc="0421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5E336F"/>
    <w:multiLevelType w:val="hybridMultilevel"/>
    <w:tmpl w:val="A1ACD534"/>
    <w:lvl w:ilvl="0" w:tplc="04210011">
      <w:start w:val="1"/>
      <w:numFmt w:val="decimal"/>
      <w:lvlText w:val="%1)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266730B"/>
    <w:multiLevelType w:val="multilevel"/>
    <w:tmpl w:val="C442A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3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D004D7A"/>
    <w:multiLevelType w:val="hybridMultilevel"/>
    <w:tmpl w:val="6E52AF3A"/>
    <w:lvl w:ilvl="0" w:tplc="043CAB98">
      <w:start w:val="1"/>
      <w:numFmt w:val="upperRoman"/>
      <w:lvlText w:val="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4B69EC"/>
    <w:multiLevelType w:val="hybridMultilevel"/>
    <w:tmpl w:val="C4CA202C"/>
    <w:lvl w:ilvl="0" w:tplc="89D4F76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7AC39C1"/>
    <w:multiLevelType w:val="hybridMultilevel"/>
    <w:tmpl w:val="96105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BB22D7"/>
    <w:multiLevelType w:val="hybridMultilevel"/>
    <w:tmpl w:val="8640C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2501B3"/>
    <w:multiLevelType w:val="hybridMultilevel"/>
    <w:tmpl w:val="B6CA015E"/>
    <w:lvl w:ilvl="0" w:tplc="C95A119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3522C46A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8E26E6B6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6A8850AC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2D5C884A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E4008286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E3D4E3E4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523E894E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2014EE90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1">
    <w:nsid w:val="658A247F"/>
    <w:multiLevelType w:val="hybridMultilevel"/>
    <w:tmpl w:val="AC746966"/>
    <w:lvl w:ilvl="0" w:tplc="F070BD7C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8321AFE"/>
    <w:multiLevelType w:val="hybridMultilevel"/>
    <w:tmpl w:val="92DA2934"/>
    <w:lvl w:ilvl="0" w:tplc="248436FA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A96507"/>
    <w:multiLevelType w:val="hybridMultilevel"/>
    <w:tmpl w:val="23E2F484"/>
    <w:lvl w:ilvl="0" w:tplc="89D4F76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895C45"/>
    <w:multiLevelType w:val="multilevel"/>
    <w:tmpl w:val="BE8CB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3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3317760"/>
    <w:multiLevelType w:val="hybridMultilevel"/>
    <w:tmpl w:val="DD4E7DA8"/>
    <w:lvl w:ilvl="0" w:tplc="89D4F76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6F63E1"/>
    <w:multiLevelType w:val="hybridMultilevel"/>
    <w:tmpl w:val="7A3CD4EA"/>
    <w:lvl w:ilvl="0" w:tplc="763414F6">
      <w:start w:val="3"/>
      <w:numFmt w:val="decimal"/>
      <w:lvlText w:val="5.1.%1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B1A686B"/>
    <w:multiLevelType w:val="hybridMultilevel"/>
    <w:tmpl w:val="DD406354"/>
    <w:lvl w:ilvl="0" w:tplc="FC3A01B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Theme="minorHAnsi" w:hAnsi="Times New Roman" w:cs="Times New Roman"/>
      </w:rPr>
    </w:lvl>
    <w:lvl w:ilvl="1" w:tplc="3522C46A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8E26E6B6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6A8850AC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2D5C884A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E4008286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E3D4E3E4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523E894E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2014EE90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8">
    <w:nsid w:val="7CD84D27"/>
    <w:multiLevelType w:val="hybridMultilevel"/>
    <w:tmpl w:val="0D6400F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8"/>
  </w:num>
  <w:num w:numId="10">
    <w:abstractNumId w:val="25"/>
  </w:num>
  <w:num w:numId="11">
    <w:abstractNumId w:val="23"/>
  </w:num>
  <w:num w:numId="12">
    <w:abstractNumId w:val="17"/>
  </w:num>
  <w:num w:numId="13">
    <w:abstractNumId w:val="19"/>
  </w:num>
  <w:num w:numId="14">
    <w:abstractNumId w:val="18"/>
  </w:num>
  <w:num w:numId="15">
    <w:abstractNumId w:val="0"/>
  </w:num>
  <w:num w:numId="16">
    <w:abstractNumId w:val="21"/>
  </w:num>
  <w:num w:numId="17">
    <w:abstractNumId w:val="10"/>
  </w:num>
  <w:num w:numId="18">
    <w:abstractNumId w:val="3"/>
  </w:num>
  <w:num w:numId="19">
    <w:abstractNumId w:val="6"/>
  </w:num>
  <w:num w:numId="20">
    <w:abstractNumId w:val="15"/>
  </w:num>
  <w:num w:numId="21">
    <w:abstractNumId w:val="8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</w:num>
  <w:num w:numId="27">
    <w:abstractNumId w:val="26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1B"/>
    <w:rsid w:val="000B5F49"/>
    <w:rsid w:val="000F07CA"/>
    <w:rsid w:val="00116874"/>
    <w:rsid w:val="0013397D"/>
    <w:rsid w:val="0015339A"/>
    <w:rsid w:val="0015392B"/>
    <w:rsid w:val="001B288A"/>
    <w:rsid w:val="002213CD"/>
    <w:rsid w:val="00221527"/>
    <w:rsid w:val="00224288"/>
    <w:rsid w:val="002A37C0"/>
    <w:rsid w:val="002B6CA2"/>
    <w:rsid w:val="003748A7"/>
    <w:rsid w:val="003F5205"/>
    <w:rsid w:val="004349D3"/>
    <w:rsid w:val="004C57D7"/>
    <w:rsid w:val="00503D90"/>
    <w:rsid w:val="00636A44"/>
    <w:rsid w:val="0066390F"/>
    <w:rsid w:val="006B5876"/>
    <w:rsid w:val="00785998"/>
    <w:rsid w:val="00795F2B"/>
    <w:rsid w:val="008152CC"/>
    <w:rsid w:val="008A01ED"/>
    <w:rsid w:val="00953D1C"/>
    <w:rsid w:val="009F11C5"/>
    <w:rsid w:val="00A164A5"/>
    <w:rsid w:val="00AA586A"/>
    <w:rsid w:val="00AD0DF1"/>
    <w:rsid w:val="00B2312A"/>
    <w:rsid w:val="00B77843"/>
    <w:rsid w:val="00BC4699"/>
    <w:rsid w:val="00C529F4"/>
    <w:rsid w:val="00D03D60"/>
    <w:rsid w:val="00D1404A"/>
    <w:rsid w:val="00D82708"/>
    <w:rsid w:val="00F2433B"/>
    <w:rsid w:val="00F75B1B"/>
    <w:rsid w:val="00F9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4699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1B"/>
  </w:style>
  <w:style w:type="paragraph" w:styleId="Footer">
    <w:name w:val="footer"/>
    <w:basedOn w:val="Normal"/>
    <w:link w:val="FooterChar"/>
    <w:uiPriority w:val="99"/>
    <w:unhideWhenUsed/>
    <w:rsid w:val="00F7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1B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75B1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F92039"/>
  </w:style>
  <w:style w:type="character" w:styleId="Emphasis">
    <w:name w:val="Emphasis"/>
    <w:basedOn w:val="DefaultParagraphFont"/>
    <w:uiPriority w:val="20"/>
    <w:qFormat/>
    <w:rsid w:val="00F9203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46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784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4699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1B"/>
  </w:style>
  <w:style w:type="paragraph" w:styleId="Footer">
    <w:name w:val="footer"/>
    <w:basedOn w:val="Normal"/>
    <w:link w:val="FooterChar"/>
    <w:uiPriority w:val="99"/>
    <w:unhideWhenUsed/>
    <w:rsid w:val="00F7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1B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75B1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F92039"/>
  </w:style>
  <w:style w:type="character" w:styleId="Emphasis">
    <w:name w:val="Emphasis"/>
    <w:basedOn w:val="DefaultParagraphFont"/>
    <w:uiPriority w:val="20"/>
    <w:qFormat/>
    <w:rsid w:val="00F9203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46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78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Asep</cp:lastModifiedBy>
  <cp:revision>4</cp:revision>
  <dcterms:created xsi:type="dcterms:W3CDTF">2020-01-08T07:33:00Z</dcterms:created>
  <dcterms:modified xsi:type="dcterms:W3CDTF">2020-01-08T07:34:00Z</dcterms:modified>
</cp:coreProperties>
</file>